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797" w:rsidRDefault="00E51797" w:rsidP="00E51797">
      <w:pPr>
        <w:pStyle w:val="Title"/>
        <w:jc w:val="center"/>
      </w:pPr>
      <w:proofErr w:type="spellStart"/>
      <w:r>
        <w:t>Р</w:t>
      </w:r>
      <w:r w:rsidRPr="00E51797">
        <w:t>евью</w:t>
      </w:r>
      <w:proofErr w:type="spellEnd"/>
      <w:r w:rsidRPr="00E51797">
        <w:t xml:space="preserve"> ИРК</w:t>
      </w:r>
      <w:bookmarkStart w:id="0" w:name="_GoBack"/>
      <w:bookmarkEnd w:id="0"/>
    </w:p>
    <w:p w:rsidR="00E51797" w:rsidRPr="00E51797" w:rsidRDefault="00E51797" w:rsidP="00E51797">
      <w:pPr>
        <w:jc w:val="both"/>
      </w:pPr>
      <w:r w:rsidRPr="00E51797">
        <w:t xml:space="preserve">На основе анализа макета индивидуальной регистрационной формы (ИРК) в сравнении с предоставленным протоколом были сделаны следующие </w:t>
      </w:r>
      <w:r>
        <w:t>основные выводы и рекомендации:</w:t>
      </w:r>
    </w:p>
    <w:p w:rsidR="00E51797" w:rsidRPr="00E51797" w:rsidRDefault="00E51797" w:rsidP="00E51797">
      <w:pPr>
        <w:pStyle w:val="Heading1"/>
        <w:jc w:val="both"/>
      </w:pPr>
      <w:r w:rsidRPr="00E51797">
        <w:t>Основные выводы:</w:t>
      </w:r>
    </w:p>
    <w:p w:rsidR="00E51797" w:rsidRPr="00E51797" w:rsidRDefault="00E51797" w:rsidP="00E51797">
      <w:pPr>
        <w:pStyle w:val="Heading2"/>
        <w:jc w:val="both"/>
      </w:pPr>
      <w:r w:rsidRPr="00E51797">
        <w:t>Идентификация посещений:</w:t>
      </w:r>
    </w:p>
    <w:p w:rsidR="00E51797" w:rsidRPr="00E51797" w:rsidRDefault="00E51797" w:rsidP="00E51797">
      <w:pPr>
        <w:jc w:val="both"/>
      </w:pPr>
      <w:r w:rsidRPr="00E51797">
        <w:t xml:space="preserve">Форма </w:t>
      </w:r>
      <w:r w:rsidRPr="00E51797">
        <w:rPr>
          <w:lang w:val="en-US"/>
        </w:rPr>
        <w:t>IRK</w:t>
      </w:r>
      <w:r w:rsidRPr="00E51797">
        <w:t xml:space="preserve"> включает поля для указания порядка и даты посещения, но не содержит конкретных идентификаторов, таких как </w:t>
      </w:r>
      <w:r w:rsidRPr="00E51797">
        <w:rPr>
          <w:lang w:val="en-US"/>
        </w:rPr>
        <w:t>ID</w:t>
      </w:r>
      <w:r w:rsidRPr="00E51797">
        <w:t xml:space="preserve"> исследования, </w:t>
      </w:r>
      <w:r w:rsidRPr="00E51797">
        <w:rPr>
          <w:lang w:val="en-US"/>
        </w:rPr>
        <w:t>ID</w:t>
      </w:r>
      <w:r w:rsidRPr="00E51797">
        <w:t xml:space="preserve"> места и </w:t>
      </w:r>
      <w:r w:rsidRPr="00E51797">
        <w:rPr>
          <w:lang w:val="en-US"/>
        </w:rPr>
        <w:t>ID</w:t>
      </w:r>
      <w:r>
        <w:t xml:space="preserve"> пациента.</w:t>
      </w:r>
    </w:p>
    <w:p w:rsidR="00E51797" w:rsidRPr="00E51797" w:rsidRDefault="00E51797" w:rsidP="00E51797">
      <w:pPr>
        <w:pStyle w:val="Heading2"/>
        <w:jc w:val="both"/>
      </w:pPr>
      <w:r w:rsidRPr="00E51797">
        <w:t>История болезни:</w:t>
      </w:r>
    </w:p>
    <w:p w:rsidR="00E51797" w:rsidRPr="00E51797" w:rsidRDefault="00E51797" w:rsidP="00E51797">
      <w:pPr>
        <w:jc w:val="both"/>
      </w:pPr>
      <w:r w:rsidRPr="00E51797">
        <w:t>Раздел слишком расплывчатый и не содержит конкретных полей для подробного описания прошлых заболеваний или текущих медицинских состоя</w:t>
      </w:r>
      <w:r>
        <w:t>ний, как того требует протокол.</w:t>
      </w:r>
    </w:p>
    <w:p w:rsidR="00E51797" w:rsidRPr="00E51797" w:rsidRDefault="00E51797" w:rsidP="00E51797">
      <w:pPr>
        <w:pStyle w:val="Heading2"/>
        <w:jc w:val="both"/>
      </w:pPr>
      <w:r w:rsidRPr="00E51797">
        <w:t>Измерение жизненно важных показателей:</w:t>
      </w:r>
    </w:p>
    <w:p w:rsidR="00E51797" w:rsidRPr="00E51797" w:rsidRDefault="00E51797" w:rsidP="00E51797">
      <w:pPr>
        <w:jc w:val="both"/>
      </w:pPr>
      <w:r w:rsidRPr="00E51797">
        <w:t>Отсутствует подробная информация о том, кто и на какой руке проводил измерения, что очень ва</w:t>
      </w:r>
      <w:r>
        <w:t>жно для согласованности данных.</w:t>
      </w:r>
    </w:p>
    <w:p w:rsidR="00E51797" w:rsidRPr="00E51797" w:rsidRDefault="00E51797" w:rsidP="00E51797">
      <w:pPr>
        <w:pStyle w:val="Heading2"/>
        <w:jc w:val="both"/>
      </w:pPr>
      <w:r w:rsidRPr="00E51797">
        <w:t>Физический осмотр:</w:t>
      </w:r>
    </w:p>
    <w:p w:rsidR="00E51797" w:rsidRPr="00E51797" w:rsidRDefault="00E51797" w:rsidP="00E51797">
      <w:pPr>
        <w:jc w:val="both"/>
      </w:pPr>
      <w:r w:rsidRPr="00E51797">
        <w:t>Общий характер и отсутствие подробных полей для конкретных областей, таких как кожа, опорно-двигательный ап</w:t>
      </w:r>
      <w:r>
        <w:t>парат и неврологический статус.</w:t>
      </w:r>
    </w:p>
    <w:p w:rsidR="00E51797" w:rsidRPr="00E51797" w:rsidRDefault="00E51797" w:rsidP="00E51797">
      <w:pPr>
        <w:pStyle w:val="Heading2"/>
        <w:jc w:val="both"/>
      </w:pPr>
      <w:r w:rsidRPr="00E51797">
        <w:t>Информация о курении:</w:t>
      </w:r>
    </w:p>
    <w:p w:rsidR="00E51797" w:rsidRPr="00E51797" w:rsidRDefault="00E51797" w:rsidP="00E51797">
      <w:pPr>
        <w:jc w:val="both"/>
      </w:pPr>
      <w:r w:rsidRPr="00E51797">
        <w:t>Ограничена статусом курения без подробной информации о количестве сигарет в де</w:t>
      </w:r>
      <w:r>
        <w:t>нь и продолжительности курения.</w:t>
      </w:r>
    </w:p>
    <w:p w:rsidR="00E51797" w:rsidRPr="00E51797" w:rsidRDefault="00E51797" w:rsidP="00E51797">
      <w:pPr>
        <w:pStyle w:val="Heading2"/>
        <w:jc w:val="both"/>
      </w:pPr>
      <w:r w:rsidRPr="00E51797">
        <w:t>Лабораторные и инструментальные исследования:</w:t>
      </w:r>
    </w:p>
    <w:p w:rsidR="00E51797" w:rsidRPr="00E51797" w:rsidRDefault="00E51797" w:rsidP="00E51797">
      <w:pPr>
        <w:jc w:val="both"/>
      </w:pPr>
      <w:r w:rsidRPr="00E51797">
        <w:t>Нет раздела для записи результатов, которые необходимы для оценки соотве</w:t>
      </w:r>
      <w:r>
        <w:t>тствия критериям и мониторинга.</w:t>
      </w:r>
    </w:p>
    <w:p w:rsidR="00E51797" w:rsidRPr="00E51797" w:rsidRDefault="00E51797" w:rsidP="00E51797">
      <w:pPr>
        <w:pStyle w:val="Heading2"/>
        <w:jc w:val="both"/>
      </w:pPr>
      <w:r w:rsidRPr="00E51797">
        <w:t>Неблагоприятные события:</w:t>
      </w:r>
    </w:p>
    <w:p w:rsidR="00E51797" w:rsidRPr="00E51797" w:rsidRDefault="00E51797" w:rsidP="00E51797">
      <w:pPr>
        <w:jc w:val="both"/>
      </w:pPr>
      <w:r w:rsidRPr="00E51797">
        <w:t>Нет полей для записи побочных эффектов или нежелательных явлений,</w:t>
      </w:r>
      <w:r>
        <w:t xml:space="preserve"> с которыми столкнулся пациент.</w:t>
      </w:r>
    </w:p>
    <w:p w:rsidR="00E51797" w:rsidRPr="00E51797" w:rsidRDefault="00E51797" w:rsidP="00E51797">
      <w:pPr>
        <w:pStyle w:val="Heading2"/>
        <w:jc w:val="both"/>
      </w:pPr>
      <w:r w:rsidRPr="00E51797">
        <w:t>Рандомизация:</w:t>
      </w:r>
    </w:p>
    <w:p w:rsidR="00E51797" w:rsidRPr="00E51797" w:rsidRDefault="00E51797" w:rsidP="00E51797">
      <w:pPr>
        <w:jc w:val="both"/>
      </w:pPr>
      <w:r w:rsidRPr="00E51797">
        <w:t xml:space="preserve">Отсутствует раздел для указания группы </w:t>
      </w:r>
      <w:r>
        <w:t>лечения, назначенного пациенту.</w:t>
      </w:r>
    </w:p>
    <w:p w:rsidR="00E51797" w:rsidRPr="00E51797" w:rsidRDefault="00E51797" w:rsidP="00E51797">
      <w:pPr>
        <w:pStyle w:val="Heading2"/>
        <w:jc w:val="both"/>
      </w:pPr>
      <w:r w:rsidRPr="00E51797">
        <w:t>Информированное согласие:</w:t>
      </w:r>
    </w:p>
    <w:p w:rsidR="00E51797" w:rsidRPr="00E51797" w:rsidRDefault="00E51797" w:rsidP="00E51797">
      <w:pPr>
        <w:jc w:val="both"/>
      </w:pPr>
      <w:r w:rsidRPr="00E51797">
        <w:t>Недостаточно подробно, отсутствуют поля для указания даты согласия и под</w:t>
      </w:r>
      <w:r>
        <w:t>писей пациента и исследователя.</w:t>
      </w:r>
    </w:p>
    <w:p w:rsidR="00E51797" w:rsidRPr="00E51797" w:rsidRDefault="00E51797" w:rsidP="00E51797">
      <w:pPr>
        <w:pStyle w:val="Heading2"/>
        <w:jc w:val="both"/>
        <w:rPr>
          <w:lang w:val="en-US"/>
        </w:rPr>
      </w:pPr>
      <w:proofErr w:type="spellStart"/>
      <w:r w:rsidRPr="00E51797">
        <w:rPr>
          <w:lang w:val="en-US"/>
        </w:rPr>
        <w:t>Форматирование</w:t>
      </w:r>
      <w:proofErr w:type="spellEnd"/>
      <w:r w:rsidRPr="00E51797">
        <w:rPr>
          <w:lang w:val="en-US"/>
        </w:rPr>
        <w:t xml:space="preserve"> </w:t>
      </w:r>
      <w:proofErr w:type="spellStart"/>
      <w:r w:rsidRPr="00E51797">
        <w:rPr>
          <w:lang w:val="en-US"/>
        </w:rPr>
        <w:t>даты</w:t>
      </w:r>
      <w:proofErr w:type="spellEnd"/>
      <w:r w:rsidRPr="00E51797">
        <w:rPr>
          <w:lang w:val="en-US"/>
        </w:rPr>
        <w:t>:</w:t>
      </w:r>
    </w:p>
    <w:p w:rsidR="00E51797" w:rsidRDefault="00E51797" w:rsidP="00E51797">
      <w:pPr>
        <w:jc w:val="both"/>
      </w:pPr>
      <w:r w:rsidRPr="00E51797">
        <w:t>Нет стандартизации форматов дат, как указано в протоколе.</w:t>
      </w:r>
    </w:p>
    <w:p w:rsidR="00E51797" w:rsidRPr="00E51797" w:rsidRDefault="00E51797" w:rsidP="00E51797">
      <w:pPr>
        <w:pStyle w:val="Heading2"/>
        <w:jc w:val="both"/>
      </w:pPr>
      <w:r w:rsidRPr="00E51797">
        <w:t xml:space="preserve">Последующие визиты: </w:t>
      </w:r>
    </w:p>
    <w:p w:rsidR="00E51797" w:rsidRDefault="00E51797" w:rsidP="00E51797">
      <w:pPr>
        <w:jc w:val="both"/>
      </w:pPr>
      <w:r w:rsidRPr="00E51797">
        <w:t xml:space="preserve">Нет разделов для сбора данных о последующих визитах или оценках после лечения. </w:t>
      </w:r>
    </w:p>
    <w:p w:rsidR="00E51797" w:rsidRDefault="00E51797" w:rsidP="00E51797">
      <w:pPr>
        <w:jc w:val="both"/>
      </w:pPr>
      <w:r>
        <w:br w:type="page"/>
      </w:r>
    </w:p>
    <w:p w:rsidR="00E51797" w:rsidRDefault="00E51797" w:rsidP="00E51797">
      <w:pPr>
        <w:jc w:val="both"/>
      </w:pPr>
      <w:r w:rsidRPr="00E51797">
        <w:rPr>
          <w:rStyle w:val="Heading1Char"/>
        </w:rPr>
        <w:lastRenderedPageBreak/>
        <w:t>Рекомендации:</w:t>
      </w:r>
      <w:r w:rsidRPr="00E51797">
        <w:t xml:space="preserve"> </w:t>
      </w:r>
    </w:p>
    <w:p w:rsidR="00E51797" w:rsidRDefault="00E51797" w:rsidP="00E51797">
      <w:pPr>
        <w:pStyle w:val="Heading2"/>
        <w:jc w:val="both"/>
      </w:pPr>
      <w:r w:rsidRPr="00E51797">
        <w:t xml:space="preserve">Включить идентификаторы: </w:t>
      </w:r>
    </w:p>
    <w:p w:rsidR="00E51797" w:rsidRDefault="00E51797" w:rsidP="00E51797">
      <w:pPr>
        <w:jc w:val="both"/>
      </w:pPr>
      <w:r w:rsidRPr="00E51797">
        <w:t xml:space="preserve">Добавить поля для идентификатора исследования, идентификатора места проведения исследования и идентификатора пациента, чтобы обеспечить управление данными и конфиденциальность. </w:t>
      </w:r>
    </w:p>
    <w:p w:rsidR="00E51797" w:rsidRDefault="00E51797" w:rsidP="00E51797">
      <w:pPr>
        <w:pStyle w:val="Heading2"/>
        <w:jc w:val="both"/>
      </w:pPr>
      <w:r w:rsidRPr="00E51797">
        <w:t xml:space="preserve">Расширить раздел «История болезни»: </w:t>
      </w:r>
    </w:p>
    <w:p w:rsidR="00E51797" w:rsidRDefault="00E51797" w:rsidP="00E51797">
      <w:pPr>
        <w:jc w:val="both"/>
      </w:pPr>
      <w:r w:rsidRPr="00E51797">
        <w:t xml:space="preserve">Укажите конкретные поля для прошлых заболеваний и текущих медицинских состояний, подробно описывая трехлетнюю историю болезни в соответствии с протоколом. </w:t>
      </w:r>
    </w:p>
    <w:p w:rsidR="00E51797" w:rsidRDefault="00E51797" w:rsidP="00E51797">
      <w:pPr>
        <w:pStyle w:val="Heading2"/>
        <w:jc w:val="both"/>
      </w:pPr>
      <w:r w:rsidRPr="00E51797">
        <w:t xml:space="preserve">Улучшить документацию по жизненно важным показателям: </w:t>
      </w:r>
    </w:p>
    <w:p w:rsidR="00E51797" w:rsidRDefault="00E51797" w:rsidP="00E51797">
      <w:pPr>
        <w:jc w:val="both"/>
      </w:pPr>
      <w:r w:rsidRPr="00E51797">
        <w:t xml:space="preserve">Добавьте поля для записи того, кто и на какой руке проводил измерения. </w:t>
      </w:r>
    </w:p>
    <w:p w:rsidR="00E51797" w:rsidRDefault="00E51797" w:rsidP="00E51797">
      <w:pPr>
        <w:pStyle w:val="Heading2"/>
        <w:jc w:val="both"/>
      </w:pPr>
      <w:r w:rsidRPr="00E51797">
        <w:t xml:space="preserve">Подробный физический осмотр: </w:t>
      </w:r>
    </w:p>
    <w:p w:rsidR="00E51797" w:rsidRDefault="00E51797" w:rsidP="00E51797">
      <w:pPr>
        <w:jc w:val="both"/>
      </w:pPr>
      <w:r w:rsidRPr="00E51797">
        <w:t>Включите специальные разделы для каждой части физического обследования (кожа, опорно-двигательный аппарат и т. д.) с возможностью подробного описания результатов.</w:t>
      </w:r>
    </w:p>
    <w:p w:rsidR="00E51797" w:rsidRDefault="00E51797" w:rsidP="00E51797">
      <w:pPr>
        <w:pStyle w:val="Heading2"/>
        <w:jc w:val="both"/>
      </w:pPr>
      <w:r w:rsidRPr="00E51797">
        <w:t xml:space="preserve">Расширить информацию о курении: </w:t>
      </w:r>
    </w:p>
    <w:p w:rsidR="00E51797" w:rsidRDefault="00E51797" w:rsidP="00E51797">
      <w:pPr>
        <w:jc w:val="both"/>
      </w:pPr>
      <w:r w:rsidRPr="00E51797">
        <w:t xml:space="preserve">Включите поля для указания количества сигарет в день и продолжительности курения. </w:t>
      </w:r>
    </w:p>
    <w:p w:rsidR="00E51797" w:rsidRDefault="00E51797" w:rsidP="00E51797">
      <w:pPr>
        <w:pStyle w:val="Heading2"/>
        <w:jc w:val="both"/>
      </w:pPr>
      <w:r w:rsidRPr="00E51797">
        <w:t xml:space="preserve">Добавить разделы лабораторных и инструментальных исследований: </w:t>
      </w:r>
    </w:p>
    <w:p w:rsidR="00E51797" w:rsidRDefault="00E51797" w:rsidP="00E51797">
      <w:pPr>
        <w:jc w:val="both"/>
      </w:pPr>
      <w:r w:rsidRPr="00E51797">
        <w:t>Создайте специальные разделы для записи результатов анализов, чтобы обеспечить полный сбор данных.</w:t>
      </w:r>
    </w:p>
    <w:p w:rsidR="00E51797" w:rsidRDefault="00E51797" w:rsidP="00E51797">
      <w:pPr>
        <w:pStyle w:val="Heading2"/>
        <w:jc w:val="both"/>
      </w:pPr>
      <w:r w:rsidRPr="00E51797">
        <w:t xml:space="preserve">Запись неблагоприятных событий: </w:t>
      </w:r>
    </w:p>
    <w:p w:rsidR="00E51797" w:rsidRDefault="00E51797" w:rsidP="00E51797">
      <w:pPr>
        <w:jc w:val="both"/>
      </w:pPr>
      <w:r w:rsidRPr="00E51797">
        <w:t xml:space="preserve">Включите поля для регистрации побочных эффектов и нежелательных явлений, с которыми столкнулся пациент. </w:t>
      </w:r>
    </w:p>
    <w:p w:rsidR="00E51797" w:rsidRDefault="00E51797" w:rsidP="00E51797">
      <w:pPr>
        <w:pStyle w:val="Heading2"/>
        <w:jc w:val="both"/>
      </w:pPr>
      <w:r w:rsidRPr="00E51797">
        <w:t xml:space="preserve">Включите сведения о рандомизации: </w:t>
      </w:r>
    </w:p>
    <w:p w:rsidR="00E51797" w:rsidRDefault="00E51797" w:rsidP="00E51797">
      <w:pPr>
        <w:jc w:val="both"/>
      </w:pPr>
      <w:r w:rsidRPr="00E51797">
        <w:t xml:space="preserve">Добавьте раздел для указания группы лечения, назначенного пациенту. </w:t>
      </w:r>
    </w:p>
    <w:p w:rsidR="00E51797" w:rsidRDefault="00E51797" w:rsidP="00E51797">
      <w:pPr>
        <w:pStyle w:val="Heading2"/>
        <w:jc w:val="both"/>
      </w:pPr>
      <w:r w:rsidRPr="00E51797">
        <w:t xml:space="preserve">Улучшить раздел информированного согласия: </w:t>
      </w:r>
    </w:p>
    <w:p w:rsidR="00E51797" w:rsidRDefault="00E51797" w:rsidP="00E51797">
      <w:pPr>
        <w:jc w:val="both"/>
      </w:pPr>
      <w:r w:rsidRPr="00E51797">
        <w:t xml:space="preserve">Добавьте поля для указания даты согласия и подписей пациента и исследователя. </w:t>
      </w:r>
    </w:p>
    <w:p w:rsidR="00E51797" w:rsidRDefault="00E51797" w:rsidP="00E51797">
      <w:pPr>
        <w:pStyle w:val="Heading2"/>
        <w:jc w:val="both"/>
      </w:pPr>
      <w:r w:rsidRPr="00E51797">
        <w:t xml:space="preserve">Стандартизировать форматы дат: </w:t>
      </w:r>
    </w:p>
    <w:p w:rsidR="00E51797" w:rsidRDefault="00E51797" w:rsidP="00E51797">
      <w:pPr>
        <w:jc w:val="both"/>
      </w:pPr>
      <w:r w:rsidRPr="00E51797">
        <w:t xml:space="preserve">Убедитесь, что все поля даты соответствуют стандартному формату, указанному в протоколе. </w:t>
      </w:r>
    </w:p>
    <w:p w:rsidR="00E51797" w:rsidRDefault="00E51797" w:rsidP="00E51797">
      <w:pPr>
        <w:pStyle w:val="Heading2"/>
        <w:jc w:val="both"/>
      </w:pPr>
      <w:r w:rsidRPr="00E51797">
        <w:t xml:space="preserve">Включить последующие визиты: </w:t>
      </w:r>
    </w:p>
    <w:p w:rsidR="00E51797" w:rsidRPr="00E51797" w:rsidRDefault="00E51797" w:rsidP="00E51797">
      <w:pPr>
        <w:jc w:val="both"/>
      </w:pPr>
      <w:r w:rsidRPr="00E51797">
        <w:t>Добавьте разделы для сбора данных при последующих визитах и оценке после лечения.</w:t>
      </w:r>
    </w:p>
    <w:sectPr w:rsidR="00E51797" w:rsidRPr="00E51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97"/>
    <w:rsid w:val="000B29EE"/>
    <w:rsid w:val="00E5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37458-3F1B-4341-937B-EEC56871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17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2024-12-27T20:14:00Z</dcterms:created>
  <dcterms:modified xsi:type="dcterms:W3CDTF">2024-12-27T20:22:00Z</dcterms:modified>
</cp:coreProperties>
</file>