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EFD" w:rsidRPr="00292EFD" w:rsidRDefault="00292EFD" w:rsidP="00292EFD">
      <w:pPr>
        <w:rPr>
          <w:lang w:val="ru-RU"/>
        </w:rPr>
      </w:pPr>
      <w:proofErr w:type="spellStart"/>
      <w:r w:rsidRPr="00292EFD">
        <w:rPr>
          <w:lang w:val="ru-RU"/>
        </w:rPr>
        <w:t>Валидация</w:t>
      </w:r>
      <w:proofErr w:type="spellEnd"/>
      <w:r w:rsidRPr="00292EFD">
        <w:rPr>
          <w:lang w:val="ru-RU"/>
        </w:rPr>
        <w:t xml:space="preserve"> аналитической методики – это экспериментальное доказательство того, что методика пригодна для решения предполагаемых задач.</w:t>
      </w:r>
    </w:p>
    <w:p w:rsidR="00292EFD" w:rsidRPr="00292EFD" w:rsidRDefault="00292EFD" w:rsidP="00292EFD">
      <w:pPr>
        <w:rPr>
          <w:lang w:val="ru-RU"/>
        </w:rPr>
      </w:pPr>
      <w:r w:rsidRPr="00292EFD">
        <w:rPr>
          <w:lang w:val="ru-RU"/>
        </w:rPr>
        <w:t xml:space="preserve">При </w:t>
      </w:r>
      <w:proofErr w:type="spellStart"/>
      <w:r w:rsidRPr="00292EFD">
        <w:rPr>
          <w:lang w:val="ru-RU"/>
        </w:rPr>
        <w:t>валидации</w:t>
      </w:r>
      <w:proofErr w:type="spellEnd"/>
      <w:r w:rsidRPr="00292EFD">
        <w:rPr>
          <w:lang w:val="ru-RU"/>
        </w:rPr>
        <w:t xml:space="preserve"> проводится оценка аналитической методики по характеристикам:</w:t>
      </w:r>
    </w:p>
    <w:p w:rsidR="00292EFD" w:rsidRPr="00292EFD" w:rsidRDefault="00292EFD" w:rsidP="00292EFD">
      <w:pPr>
        <w:rPr>
          <w:lang w:val="ru-RU"/>
        </w:rPr>
      </w:pPr>
      <w:r w:rsidRPr="00292EFD">
        <w:rPr>
          <w:lang w:val="ru-RU"/>
        </w:rPr>
        <w:t>специфичности (</w:t>
      </w:r>
      <w:r>
        <w:t>specificity</w:t>
      </w:r>
      <w:r w:rsidRPr="00292EFD">
        <w:rPr>
          <w:lang w:val="ru-RU"/>
        </w:rPr>
        <w:t>);</w:t>
      </w:r>
    </w:p>
    <w:p w:rsidR="00292EFD" w:rsidRPr="00292EFD" w:rsidRDefault="00292EFD" w:rsidP="00292EFD">
      <w:pPr>
        <w:rPr>
          <w:lang w:val="ru-RU"/>
        </w:rPr>
      </w:pPr>
      <w:r w:rsidRPr="00292EFD">
        <w:rPr>
          <w:lang w:val="ru-RU"/>
        </w:rPr>
        <w:t>пределу обнаружения (</w:t>
      </w:r>
      <w:r>
        <w:t>detection</w:t>
      </w:r>
      <w:r w:rsidRPr="00292EFD">
        <w:rPr>
          <w:lang w:val="ru-RU"/>
        </w:rPr>
        <w:t xml:space="preserve"> </w:t>
      </w:r>
      <w:r>
        <w:t>limit</w:t>
      </w:r>
      <w:r w:rsidRPr="00292EFD">
        <w:rPr>
          <w:lang w:val="ru-RU"/>
        </w:rPr>
        <w:t>);</w:t>
      </w:r>
    </w:p>
    <w:p w:rsidR="00292EFD" w:rsidRPr="00292EFD" w:rsidRDefault="00292EFD" w:rsidP="00292EFD">
      <w:pPr>
        <w:rPr>
          <w:lang w:val="ru-RU"/>
        </w:rPr>
      </w:pPr>
      <w:r w:rsidRPr="00292EFD">
        <w:rPr>
          <w:lang w:val="ru-RU"/>
        </w:rPr>
        <w:t>пределу количественного определения (</w:t>
      </w:r>
      <w:r>
        <w:t>quantitation</w:t>
      </w:r>
      <w:r w:rsidRPr="00292EFD">
        <w:rPr>
          <w:lang w:val="ru-RU"/>
        </w:rPr>
        <w:t xml:space="preserve"> </w:t>
      </w:r>
      <w:r>
        <w:t>limit</w:t>
      </w:r>
      <w:r w:rsidRPr="00292EFD">
        <w:rPr>
          <w:lang w:val="ru-RU"/>
        </w:rPr>
        <w:t>);</w:t>
      </w:r>
    </w:p>
    <w:p w:rsidR="00292EFD" w:rsidRPr="00292EFD" w:rsidRDefault="00292EFD" w:rsidP="00292EFD">
      <w:pPr>
        <w:rPr>
          <w:lang w:val="ru-RU"/>
        </w:rPr>
      </w:pPr>
      <w:r w:rsidRPr="00292EFD">
        <w:rPr>
          <w:lang w:val="ru-RU"/>
        </w:rPr>
        <w:t>аналитической области (</w:t>
      </w:r>
      <w:r>
        <w:t>range</w:t>
      </w:r>
      <w:r w:rsidRPr="00292EFD">
        <w:rPr>
          <w:lang w:val="ru-RU"/>
        </w:rPr>
        <w:t>);</w:t>
      </w:r>
    </w:p>
    <w:p w:rsidR="00292EFD" w:rsidRPr="00292EFD" w:rsidRDefault="00292EFD" w:rsidP="00292EFD">
      <w:pPr>
        <w:rPr>
          <w:lang w:val="ru-RU"/>
        </w:rPr>
      </w:pPr>
      <w:r w:rsidRPr="00292EFD">
        <w:rPr>
          <w:lang w:val="ru-RU"/>
        </w:rPr>
        <w:t>линейности (</w:t>
      </w:r>
      <w:r>
        <w:t>linearity</w:t>
      </w:r>
      <w:r w:rsidRPr="00292EFD">
        <w:rPr>
          <w:lang w:val="ru-RU"/>
        </w:rPr>
        <w:t>);</w:t>
      </w:r>
    </w:p>
    <w:p w:rsidR="00292EFD" w:rsidRPr="00292EFD" w:rsidRDefault="00292EFD" w:rsidP="00292EFD">
      <w:pPr>
        <w:rPr>
          <w:lang w:val="ru-RU"/>
        </w:rPr>
      </w:pPr>
      <w:r w:rsidRPr="00292EFD">
        <w:rPr>
          <w:lang w:val="ru-RU"/>
        </w:rPr>
        <w:t>правильности (</w:t>
      </w:r>
      <w:r>
        <w:t>trueness</w:t>
      </w:r>
      <w:r w:rsidRPr="00292EFD">
        <w:rPr>
          <w:lang w:val="ru-RU"/>
        </w:rPr>
        <w:t>);</w:t>
      </w:r>
    </w:p>
    <w:p w:rsidR="00292EFD" w:rsidRPr="00292EFD" w:rsidRDefault="00292EFD" w:rsidP="00292EFD">
      <w:pPr>
        <w:rPr>
          <w:lang w:val="ru-RU"/>
        </w:rPr>
      </w:pPr>
      <w:proofErr w:type="spellStart"/>
      <w:r w:rsidRPr="00292EFD">
        <w:rPr>
          <w:lang w:val="ru-RU"/>
        </w:rPr>
        <w:t>прецизионности</w:t>
      </w:r>
      <w:proofErr w:type="spellEnd"/>
      <w:r w:rsidRPr="00292EFD">
        <w:rPr>
          <w:lang w:val="ru-RU"/>
        </w:rPr>
        <w:t xml:space="preserve"> (</w:t>
      </w:r>
      <w:r>
        <w:t>precision</w:t>
      </w:r>
      <w:r w:rsidRPr="00292EFD">
        <w:rPr>
          <w:lang w:val="ru-RU"/>
        </w:rPr>
        <w:t>);</w:t>
      </w:r>
    </w:p>
    <w:p w:rsidR="00AD0B8C" w:rsidRPr="00292EFD" w:rsidRDefault="00292EFD" w:rsidP="00292EFD">
      <w:pPr>
        <w:rPr>
          <w:lang w:val="ru-RU"/>
        </w:rPr>
      </w:pPr>
      <w:r w:rsidRPr="00292EFD">
        <w:rPr>
          <w:lang w:val="ru-RU"/>
        </w:rPr>
        <w:t>устойчивости (</w:t>
      </w:r>
      <w:r>
        <w:t>robustness</w:t>
      </w:r>
      <w:r w:rsidRPr="00292EFD">
        <w:rPr>
          <w:lang w:val="ru-RU"/>
        </w:rPr>
        <w:t>).</w:t>
      </w:r>
    </w:p>
    <w:p w:rsidR="00292EFD" w:rsidRPr="00292EFD" w:rsidRDefault="00292EFD" w:rsidP="00292EFD">
      <w:pPr>
        <w:rPr>
          <w:lang w:val="ru-RU"/>
        </w:rPr>
      </w:pPr>
      <w:r w:rsidRPr="00292EFD">
        <w:rPr>
          <w:lang w:val="ru-RU"/>
        </w:rPr>
        <w:t xml:space="preserve">1) Хватит. Кол-во клеток в суспензии (исходной): N = 15*10^6 </w:t>
      </w:r>
      <w:proofErr w:type="spellStart"/>
      <w:r w:rsidRPr="00292EFD">
        <w:rPr>
          <w:lang w:val="ru-RU"/>
        </w:rPr>
        <w:t>кл</w:t>
      </w:r>
      <w:proofErr w:type="spellEnd"/>
      <w:r w:rsidRPr="00292EFD">
        <w:rPr>
          <w:lang w:val="ru-RU"/>
        </w:rPr>
        <w:t xml:space="preserve">. Необходимо для засева: N = 2,4*10^6 </w:t>
      </w:r>
      <w:proofErr w:type="spellStart"/>
      <w:r w:rsidRPr="00292EFD">
        <w:rPr>
          <w:lang w:val="ru-RU"/>
        </w:rPr>
        <w:t>кл</w:t>
      </w:r>
      <w:proofErr w:type="spellEnd"/>
      <w:r w:rsidRPr="00292EFD">
        <w:rPr>
          <w:lang w:val="ru-RU"/>
        </w:rPr>
        <w:t>.</w:t>
      </w:r>
    </w:p>
    <w:p w:rsidR="00292EFD" w:rsidRPr="00292EFD" w:rsidRDefault="00292EFD" w:rsidP="00292EFD">
      <w:pPr>
        <w:rPr>
          <w:lang w:val="ru-RU"/>
        </w:rPr>
      </w:pPr>
      <w:r w:rsidRPr="00292EFD">
        <w:rPr>
          <w:lang w:val="ru-RU"/>
        </w:rPr>
        <w:t xml:space="preserve">2) Объём исходной суспензии №1, снятой с </w:t>
      </w:r>
      <w:proofErr w:type="spellStart"/>
      <w:r w:rsidRPr="00292EFD">
        <w:rPr>
          <w:lang w:val="ru-RU"/>
        </w:rPr>
        <w:t>фласка</w:t>
      </w:r>
      <w:proofErr w:type="spellEnd"/>
      <w:r w:rsidRPr="00292EFD">
        <w:rPr>
          <w:lang w:val="ru-RU"/>
        </w:rPr>
        <w:t>, необходимый для засева 4-х 96-луночных планшета по 60 лунок: 0,8 мл.</w:t>
      </w:r>
    </w:p>
    <w:p w:rsidR="00292EFD" w:rsidRPr="00292EFD" w:rsidRDefault="00292EFD" w:rsidP="00292EFD">
      <w:pPr>
        <w:rPr>
          <w:lang w:val="ru-RU"/>
        </w:rPr>
      </w:pPr>
      <w:r w:rsidRPr="00292EFD">
        <w:rPr>
          <w:lang w:val="ru-RU"/>
        </w:rPr>
        <w:t xml:space="preserve">2) Для приготовления посевной суспензии с конечным объемом 24 мл необходимо 23,2 мл питательной среды и 0,8 мл исходной суспензии. Конечная концентрация клеток в суспензии 100000 </w:t>
      </w:r>
      <w:proofErr w:type="spellStart"/>
      <w:r w:rsidRPr="00292EFD">
        <w:rPr>
          <w:lang w:val="ru-RU"/>
        </w:rPr>
        <w:t>кл</w:t>
      </w:r>
      <w:proofErr w:type="spellEnd"/>
      <w:r w:rsidRPr="00292EFD">
        <w:rPr>
          <w:lang w:val="ru-RU"/>
        </w:rPr>
        <w:t>/мл.</w:t>
      </w:r>
    </w:p>
    <w:p w:rsidR="00292EFD" w:rsidRPr="00292EFD" w:rsidRDefault="00292EFD" w:rsidP="00292EFD">
      <w:pPr>
        <w:rPr>
          <w:lang w:val="ru-RU"/>
        </w:rPr>
      </w:pPr>
      <w:r w:rsidRPr="00292EFD">
        <w:rPr>
          <w:lang w:val="ru-RU"/>
        </w:rPr>
        <w:t>Проверка:</w:t>
      </w:r>
    </w:p>
    <w:p w:rsidR="00292EFD" w:rsidRDefault="00292EFD" w:rsidP="00292EFD">
      <w:pPr>
        <w:rPr>
          <w:lang w:val="ru-RU"/>
        </w:rPr>
      </w:pPr>
      <w:r w:rsidRPr="00292EFD">
        <w:rPr>
          <w:lang w:val="ru-RU"/>
        </w:rPr>
        <w:t xml:space="preserve">Проверить можно, посчитав, сколько клеток будет содержаться в 100 </w:t>
      </w:r>
      <w:proofErr w:type="spellStart"/>
      <w:r w:rsidRPr="00292EFD">
        <w:rPr>
          <w:lang w:val="ru-RU"/>
        </w:rPr>
        <w:t>мкл</w:t>
      </w:r>
      <w:proofErr w:type="spellEnd"/>
      <w:r w:rsidRPr="00292EFD">
        <w:rPr>
          <w:lang w:val="ru-RU"/>
        </w:rPr>
        <w:t xml:space="preserve"> посевной суспензии (кол-во на лунку): N = 100000 </w:t>
      </w:r>
      <w:proofErr w:type="spellStart"/>
      <w:r w:rsidRPr="00292EFD">
        <w:rPr>
          <w:lang w:val="ru-RU"/>
        </w:rPr>
        <w:t>кл</w:t>
      </w:r>
      <w:proofErr w:type="spellEnd"/>
      <w:r w:rsidRPr="00292EFD">
        <w:rPr>
          <w:lang w:val="ru-RU"/>
        </w:rPr>
        <w:t>/мл * 0.1 мл = 10000 клеток.</w:t>
      </w:r>
    </w:p>
    <w:p w:rsidR="00292EFD" w:rsidRDefault="00292EFD" w:rsidP="00292EFD">
      <w:pPr>
        <w:rPr>
          <w:lang w:val="ru-RU"/>
        </w:rPr>
      </w:pPr>
      <w:r w:rsidRPr="00292EFD">
        <w:rPr>
          <w:lang w:val="ru-RU"/>
        </w:rPr>
        <w:t>Среднее (Эксперимент А): 95,55; Среднее (Эксперимент Б): 81,525.</w:t>
      </w:r>
    </w:p>
    <w:p w:rsidR="00292EFD" w:rsidRDefault="00292EFD" w:rsidP="00292EFD">
      <w:pPr>
        <w:rPr>
          <w:lang w:val="ru-RU"/>
        </w:rPr>
      </w:pPr>
      <w:r w:rsidRPr="00292EFD">
        <w:rPr>
          <w:lang w:val="ru-RU"/>
        </w:rPr>
        <w:t xml:space="preserve">Данные </w:t>
      </w:r>
      <w:proofErr w:type="spellStart"/>
      <w:r w:rsidRPr="00292EFD">
        <w:rPr>
          <w:lang w:val="ru-RU"/>
        </w:rPr>
        <w:t>антибиотки</w:t>
      </w:r>
      <w:proofErr w:type="spellEnd"/>
      <w:r w:rsidRPr="00292EFD">
        <w:rPr>
          <w:lang w:val="ru-RU"/>
        </w:rPr>
        <w:t xml:space="preserve"> используется для поддержания клеточных линий, содержащих ген </w:t>
      </w:r>
      <w:proofErr w:type="spellStart"/>
      <w:r w:rsidRPr="00292EFD">
        <w:rPr>
          <w:lang w:val="ru-RU"/>
        </w:rPr>
        <w:t>люциферазы</w:t>
      </w:r>
      <w:proofErr w:type="spellEnd"/>
      <w:r w:rsidRPr="00292EFD">
        <w:rPr>
          <w:lang w:val="ru-RU"/>
        </w:rPr>
        <w:t>, в течение многих пассажей</w:t>
      </w:r>
    </w:p>
    <w:p w:rsidR="00292EFD" w:rsidRPr="00292EFD" w:rsidRDefault="00292EFD" w:rsidP="00292EFD">
      <w:pPr>
        <w:rPr>
          <w:lang w:val="ru-RU"/>
        </w:rPr>
      </w:pPr>
      <w:r w:rsidRPr="00292EFD">
        <w:rPr>
          <w:lang w:val="ru-RU"/>
        </w:rPr>
        <w:t>1) N в 1 мл = (60+72) * 2 * 2 * 6250 = 3,3*10^6 клеток;</w:t>
      </w:r>
    </w:p>
    <w:p w:rsidR="00292EFD" w:rsidRDefault="00292EFD" w:rsidP="00292EFD">
      <w:pPr>
        <w:rPr>
          <w:lang w:val="ru-RU"/>
        </w:rPr>
      </w:pPr>
      <w:r w:rsidRPr="00292EFD">
        <w:rPr>
          <w:lang w:val="ru-RU"/>
        </w:rPr>
        <w:t>2) В 1,8 мм3 = 0.018 мл.</w:t>
      </w:r>
    </w:p>
    <w:p w:rsidR="00292EFD" w:rsidRPr="00292EFD" w:rsidRDefault="00292EFD" w:rsidP="00292EFD">
      <w:pPr>
        <w:rPr>
          <w:lang w:val="ru-RU"/>
        </w:rPr>
      </w:pPr>
      <w:r w:rsidRPr="00292EFD">
        <w:rPr>
          <w:lang w:val="ru-RU"/>
        </w:rPr>
        <w:t>https://www.thermofisher.com/order/catalog/product/21127022</w:t>
      </w:r>
    </w:p>
    <w:p w:rsidR="00292EFD" w:rsidRPr="00292EFD" w:rsidRDefault="00292EFD" w:rsidP="00292EFD">
      <w:pPr>
        <w:rPr>
          <w:lang w:val="ru-RU"/>
        </w:rPr>
      </w:pPr>
      <w:r w:rsidRPr="00292EFD">
        <w:rPr>
          <w:lang w:val="ru-RU"/>
        </w:rPr>
        <w:t>https://www.atcc.org/products/30-2004</w:t>
      </w:r>
    </w:p>
    <w:p w:rsidR="00292EFD" w:rsidRPr="00292EFD" w:rsidRDefault="00292EFD" w:rsidP="00292EFD">
      <w:pPr>
        <w:rPr>
          <w:lang w:val="ru-RU"/>
        </w:rPr>
      </w:pPr>
      <w:r w:rsidRPr="00292EFD">
        <w:rPr>
          <w:lang w:val="ru-RU"/>
        </w:rPr>
        <w:t xml:space="preserve">В первую очередь выбор в пользу данных сред сделан в силу надежности производителя </w:t>
      </w:r>
      <w:proofErr w:type="spellStart"/>
      <w:r w:rsidRPr="00292EFD">
        <w:rPr>
          <w:lang w:val="ru-RU"/>
        </w:rPr>
        <w:t>Thermofisher</w:t>
      </w:r>
      <w:proofErr w:type="spellEnd"/>
      <w:r w:rsidRPr="00292EFD">
        <w:rPr>
          <w:lang w:val="ru-RU"/>
        </w:rPr>
        <w:t xml:space="preserve"> и ATCC. Первый также предлагает среду с и без L-</w:t>
      </w:r>
      <w:proofErr w:type="spellStart"/>
      <w:r w:rsidRPr="00292EFD">
        <w:rPr>
          <w:lang w:val="ru-RU"/>
        </w:rPr>
        <w:t>глутамина</w:t>
      </w:r>
      <w:proofErr w:type="spellEnd"/>
      <w:r w:rsidRPr="00292EFD">
        <w:rPr>
          <w:lang w:val="ru-RU"/>
        </w:rPr>
        <w:t xml:space="preserve">, HEPES и </w:t>
      </w:r>
      <w:proofErr w:type="spellStart"/>
      <w:r w:rsidRPr="00292EFD">
        <w:rPr>
          <w:lang w:val="ru-RU"/>
        </w:rPr>
        <w:t>Phenol</w:t>
      </w:r>
      <w:proofErr w:type="spellEnd"/>
      <w:r w:rsidRPr="00292EFD">
        <w:rPr>
          <w:lang w:val="ru-RU"/>
        </w:rPr>
        <w:t xml:space="preserve"> </w:t>
      </w:r>
      <w:proofErr w:type="spellStart"/>
      <w:r w:rsidRPr="00292EFD">
        <w:rPr>
          <w:lang w:val="ru-RU"/>
        </w:rPr>
        <w:t>Red</w:t>
      </w:r>
      <w:proofErr w:type="spellEnd"/>
      <w:r w:rsidRPr="00292EFD">
        <w:rPr>
          <w:lang w:val="ru-RU"/>
        </w:rPr>
        <w:t xml:space="preserve">. </w:t>
      </w:r>
      <w:proofErr w:type="spellStart"/>
      <w:r w:rsidRPr="00292EFD">
        <w:rPr>
          <w:lang w:val="ru-RU"/>
        </w:rPr>
        <w:t>Реагекнт</w:t>
      </w:r>
      <w:proofErr w:type="spellEnd"/>
      <w:r w:rsidRPr="00292EFD">
        <w:rPr>
          <w:lang w:val="ru-RU"/>
        </w:rPr>
        <w:t xml:space="preserve"> </w:t>
      </w:r>
      <w:proofErr w:type="spellStart"/>
      <w:r w:rsidRPr="00292EFD">
        <w:rPr>
          <w:lang w:val="ru-RU"/>
        </w:rPr>
        <w:t>глутамин</w:t>
      </w:r>
      <w:proofErr w:type="spellEnd"/>
      <w:r w:rsidRPr="00292EFD">
        <w:rPr>
          <w:lang w:val="ru-RU"/>
        </w:rPr>
        <w:t xml:space="preserve"> можно добавить отдельно при необходимости в нужном количестве. ATCC предлагает питательную среду с пониженным содержанием бикарбоната натрия для условий культивирования в </w:t>
      </w:r>
      <w:proofErr w:type="spellStart"/>
      <w:r w:rsidRPr="00292EFD">
        <w:rPr>
          <w:lang w:val="ru-RU"/>
        </w:rPr>
        <w:t>инкубатори</w:t>
      </w:r>
      <w:proofErr w:type="spellEnd"/>
      <w:r w:rsidRPr="00292EFD">
        <w:rPr>
          <w:lang w:val="ru-RU"/>
        </w:rPr>
        <w:t xml:space="preserve"> при 5% СО2.</w:t>
      </w:r>
      <w:bookmarkStart w:id="0" w:name="_GoBack"/>
      <w:bookmarkEnd w:id="0"/>
    </w:p>
    <w:sectPr w:rsidR="00292EFD" w:rsidRPr="00292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EFD"/>
    <w:rsid w:val="00292EFD"/>
    <w:rsid w:val="00AD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B7FC2-8184-410E-AAC0-C4C35E5C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2023-07-27T13:35:00Z</dcterms:created>
  <dcterms:modified xsi:type="dcterms:W3CDTF">2023-07-27T13:36:00Z</dcterms:modified>
</cp:coreProperties>
</file>