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554A" w:rsidRPr="008B5277" w:rsidRDefault="00450DF0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</w:rPr>
        <w:drawing>
          <wp:inline distT="0" distB="0" distL="0" distR="0">
            <wp:extent cx="5486400" cy="5486400"/>
            <wp:effectExtent l="0" t="0" r="0" b="0"/>
            <wp:docPr id="2" name="Picture 2" descr="Potency Assay: Relative or Absolute? - Quantics Biostatis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tency Assay: Relative or Absolute? - Quantics Biostatistic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:rsidR="00C6554A" w:rsidRPr="00450DF0" w:rsidRDefault="00450DF0" w:rsidP="00C6554A">
      <w:pPr>
        <w:pStyle w:val="Title"/>
        <w:rPr>
          <w:lang w:val="ru-RU"/>
        </w:rPr>
      </w:pPr>
      <w:r>
        <w:rPr>
          <w:lang w:val="ru-RU"/>
        </w:rPr>
        <w:t>Решение задания</w:t>
      </w:r>
    </w:p>
    <w:p w:rsidR="00C6554A" w:rsidRPr="00450DF0" w:rsidRDefault="00450DF0" w:rsidP="00C6554A">
      <w:pPr>
        <w:pStyle w:val="Subtitle"/>
        <w:rPr>
          <w:lang w:val="ru-RU"/>
        </w:rPr>
      </w:pPr>
      <w:r>
        <w:rPr>
          <w:lang w:val="ru-RU"/>
        </w:rPr>
        <w:t>Для соискателя обм + валидация</w:t>
      </w:r>
    </w:p>
    <w:p w:rsidR="00E321B9" w:rsidRDefault="00450DF0" w:rsidP="00C6554A">
      <w:pPr>
        <w:pStyle w:val="ContactInfo"/>
        <w:rPr>
          <w:lang w:val="ru-RU"/>
        </w:rPr>
      </w:pPr>
      <w:r>
        <w:rPr>
          <w:lang w:val="ru-RU"/>
        </w:rPr>
        <w:t xml:space="preserve">Смирнов Сергей Владимирович </w:t>
      </w:r>
      <w:r w:rsidR="00C6554A" w:rsidRPr="00450DF0">
        <w:rPr>
          <w:lang w:val="ru-RU"/>
        </w:rPr>
        <w:t xml:space="preserve">| </w:t>
      </w:r>
      <w:r>
        <w:rPr>
          <w:lang w:val="ru-RU"/>
        </w:rPr>
        <w:t>07.2023</w:t>
      </w:r>
    </w:p>
    <w:p w:rsidR="00E321B9" w:rsidRDefault="00E321B9" w:rsidP="00C6554A">
      <w:pPr>
        <w:pStyle w:val="ContactInfo"/>
        <w:rPr>
          <w:lang w:val="ru-RU"/>
        </w:rPr>
      </w:pPr>
    </w:p>
    <w:p w:rsidR="00E321B9" w:rsidRDefault="00E321B9">
      <w:pPr>
        <w:rPr>
          <w:lang w:val="ru-RU"/>
        </w:rPr>
      </w:pPr>
      <w:r>
        <w:rPr>
          <w:lang w:val="ru-RU"/>
        </w:rPr>
        <w:br w:type="page"/>
      </w:r>
    </w:p>
    <w:sdt>
      <w:sdtP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</w:rPr>
        <w:id w:val="7988806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321B9" w:rsidRPr="00E321B9" w:rsidRDefault="00E321B9">
          <w:pPr>
            <w:pStyle w:val="TOCHeading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:rsidR="00855E4D" w:rsidRDefault="00E321B9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40775367" w:history="1">
            <w:r w:rsidR="00855E4D" w:rsidRPr="002B1305">
              <w:rPr>
                <w:rStyle w:val="Hyperlink"/>
                <w:noProof/>
                <w:lang w:val="ru-RU"/>
              </w:rPr>
              <w:t>Задача 1</w:t>
            </w:r>
            <w:r w:rsidR="00855E4D">
              <w:rPr>
                <w:noProof/>
                <w:webHidden/>
              </w:rPr>
              <w:tab/>
            </w:r>
            <w:r w:rsidR="00855E4D">
              <w:rPr>
                <w:noProof/>
                <w:webHidden/>
              </w:rPr>
              <w:fldChar w:fldCharType="begin"/>
            </w:r>
            <w:r w:rsidR="00855E4D">
              <w:rPr>
                <w:noProof/>
                <w:webHidden/>
              </w:rPr>
              <w:instrText xml:space="preserve"> PAGEREF _Toc140775367 \h </w:instrText>
            </w:r>
            <w:r w:rsidR="00855E4D">
              <w:rPr>
                <w:noProof/>
                <w:webHidden/>
              </w:rPr>
            </w:r>
            <w:r w:rsidR="00855E4D">
              <w:rPr>
                <w:noProof/>
                <w:webHidden/>
              </w:rPr>
              <w:fldChar w:fldCharType="separate"/>
            </w:r>
            <w:r w:rsidR="00EA58B9">
              <w:rPr>
                <w:noProof/>
                <w:webHidden/>
              </w:rPr>
              <w:t>3</w:t>
            </w:r>
            <w:r w:rsidR="00855E4D">
              <w:rPr>
                <w:noProof/>
                <w:webHidden/>
              </w:rPr>
              <w:fldChar w:fldCharType="end"/>
            </w:r>
          </w:hyperlink>
        </w:p>
        <w:p w:rsidR="00855E4D" w:rsidRDefault="00A2245D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140775368" w:history="1">
            <w:r w:rsidR="00855E4D" w:rsidRPr="002B1305">
              <w:rPr>
                <w:rStyle w:val="Hyperlink"/>
                <w:noProof/>
                <w:lang w:val="ru-RU"/>
              </w:rPr>
              <w:t>Решение:</w:t>
            </w:r>
            <w:r w:rsidR="00855E4D">
              <w:rPr>
                <w:noProof/>
                <w:webHidden/>
              </w:rPr>
              <w:tab/>
            </w:r>
            <w:r w:rsidR="00855E4D">
              <w:rPr>
                <w:noProof/>
                <w:webHidden/>
              </w:rPr>
              <w:fldChar w:fldCharType="begin"/>
            </w:r>
            <w:r w:rsidR="00855E4D">
              <w:rPr>
                <w:noProof/>
                <w:webHidden/>
              </w:rPr>
              <w:instrText xml:space="preserve"> PAGEREF _Toc140775368 \h </w:instrText>
            </w:r>
            <w:r w:rsidR="00855E4D">
              <w:rPr>
                <w:noProof/>
                <w:webHidden/>
              </w:rPr>
            </w:r>
            <w:r w:rsidR="00855E4D">
              <w:rPr>
                <w:noProof/>
                <w:webHidden/>
              </w:rPr>
              <w:fldChar w:fldCharType="separate"/>
            </w:r>
            <w:r w:rsidR="00EA58B9">
              <w:rPr>
                <w:noProof/>
                <w:webHidden/>
              </w:rPr>
              <w:t>3</w:t>
            </w:r>
            <w:r w:rsidR="00855E4D">
              <w:rPr>
                <w:noProof/>
                <w:webHidden/>
              </w:rPr>
              <w:fldChar w:fldCharType="end"/>
            </w:r>
          </w:hyperlink>
        </w:p>
        <w:p w:rsidR="00855E4D" w:rsidRDefault="00A2245D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140775369" w:history="1">
            <w:r w:rsidR="00855E4D" w:rsidRPr="002B1305">
              <w:rPr>
                <w:rStyle w:val="Hyperlink"/>
                <w:noProof/>
                <w:lang w:val="ru-RU"/>
              </w:rPr>
              <w:t>Скрининг молекул-кандидатов на ранних этапах разработки</w:t>
            </w:r>
            <w:r w:rsidR="00855E4D">
              <w:rPr>
                <w:noProof/>
                <w:webHidden/>
              </w:rPr>
              <w:tab/>
            </w:r>
            <w:r w:rsidR="00855E4D">
              <w:rPr>
                <w:noProof/>
                <w:webHidden/>
              </w:rPr>
              <w:fldChar w:fldCharType="begin"/>
            </w:r>
            <w:r w:rsidR="00855E4D">
              <w:rPr>
                <w:noProof/>
                <w:webHidden/>
              </w:rPr>
              <w:instrText xml:space="preserve"> PAGEREF _Toc140775369 \h </w:instrText>
            </w:r>
            <w:r w:rsidR="00855E4D">
              <w:rPr>
                <w:noProof/>
                <w:webHidden/>
              </w:rPr>
            </w:r>
            <w:r w:rsidR="00855E4D">
              <w:rPr>
                <w:noProof/>
                <w:webHidden/>
              </w:rPr>
              <w:fldChar w:fldCharType="separate"/>
            </w:r>
            <w:r w:rsidR="00EA58B9">
              <w:rPr>
                <w:noProof/>
                <w:webHidden/>
              </w:rPr>
              <w:t>3</w:t>
            </w:r>
            <w:r w:rsidR="00855E4D">
              <w:rPr>
                <w:noProof/>
                <w:webHidden/>
              </w:rPr>
              <w:fldChar w:fldCharType="end"/>
            </w:r>
          </w:hyperlink>
        </w:p>
        <w:p w:rsidR="00855E4D" w:rsidRDefault="00A2245D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140775370" w:history="1">
            <w:r w:rsidR="00855E4D" w:rsidRPr="002B1305">
              <w:rPr>
                <w:rStyle w:val="Hyperlink"/>
                <w:noProof/>
                <w:lang w:val="ru-RU"/>
              </w:rPr>
              <w:t>Оценка биоаналогичности в сравнении с оригинальным препаратом в случае разработки препарата-биоаналога</w:t>
            </w:r>
            <w:r w:rsidR="00855E4D">
              <w:rPr>
                <w:noProof/>
                <w:webHidden/>
              </w:rPr>
              <w:tab/>
            </w:r>
            <w:r w:rsidR="00855E4D">
              <w:rPr>
                <w:noProof/>
                <w:webHidden/>
              </w:rPr>
              <w:fldChar w:fldCharType="begin"/>
            </w:r>
            <w:r w:rsidR="00855E4D">
              <w:rPr>
                <w:noProof/>
                <w:webHidden/>
              </w:rPr>
              <w:instrText xml:space="preserve"> PAGEREF _Toc140775370 \h </w:instrText>
            </w:r>
            <w:r w:rsidR="00855E4D">
              <w:rPr>
                <w:noProof/>
                <w:webHidden/>
              </w:rPr>
            </w:r>
            <w:r w:rsidR="00855E4D">
              <w:rPr>
                <w:noProof/>
                <w:webHidden/>
              </w:rPr>
              <w:fldChar w:fldCharType="separate"/>
            </w:r>
            <w:r w:rsidR="00EA58B9">
              <w:rPr>
                <w:noProof/>
                <w:webHidden/>
              </w:rPr>
              <w:t>14</w:t>
            </w:r>
            <w:r w:rsidR="00855E4D">
              <w:rPr>
                <w:noProof/>
                <w:webHidden/>
              </w:rPr>
              <w:fldChar w:fldCharType="end"/>
            </w:r>
          </w:hyperlink>
        </w:p>
        <w:p w:rsidR="00855E4D" w:rsidRDefault="00A2245D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140775371" w:history="1">
            <w:r w:rsidR="00855E4D" w:rsidRPr="002B1305">
              <w:rPr>
                <w:rStyle w:val="Hyperlink"/>
                <w:noProof/>
                <w:lang w:val="ru-RU"/>
              </w:rPr>
              <w:t xml:space="preserve">Оценка фармакодинамических свойств </w:t>
            </w:r>
            <w:r w:rsidR="00855E4D" w:rsidRPr="002B1305">
              <w:rPr>
                <w:rStyle w:val="Hyperlink"/>
                <w:i/>
                <w:noProof/>
                <w:lang w:val="ru-RU"/>
              </w:rPr>
              <w:t>in vitro</w:t>
            </w:r>
            <w:r w:rsidR="00855E4D" w:rsidRPr="002B1305">
              <w:rPr>
                <w:rStyle w:val="Hyperlink"/>
                <w:noProof/>
                <w:lang w:val="ru-RU"/>
              </w:rPr>
              <w:t xml:space="preserve"> в случае разработки оригинальной молекулы</w:t>
            </w:r>
            <w:r w:rsidR="00855E4D">
              <w:rPr>
                <w:noProof/>
                <w:webHidden/>
              </w:rPr>
              <w:tab/>
            </w:r>
            <w:r w:rsidR="00855E4D">
              <w:rPr>
                <w:noProof/>
                <w:webHidden/>
              </w:rPr>
              <w:fldChar w:fldCharType="begin"/>
            </w:r>
            <w:r w:rsidR="00855E4D">
              <w:rPr>
                <w:noProof/>
                <w:webHidden/>
              </w:rPr>
              <w:instrText xml:space="preserve"> PAGEREF _Toc140775371 \h </w:instrText>
            </w:r>
            <w:r w:rsidR="00855E4D">
              <w:rPr>
                <w:noProof/>
                <w:webHidden/>
              </w:rPr>
            </w:r>
            <w:r w:rsidR="00855E4D">
              <w:rPr>
                <w:noProof/>
                <w:webHidden/>
              </w:rPr>
              <w:fldChar w:fldCharType="separate"/>
            </w:r>
            <w:r w:rsidR="00EA58B9">
              <w:rPr>
                <w:noProof/>
                <w:webHidden/>
              </w:rPr>
              <w:t>15</w:t>
            </w:r>
            <w:r w:rsidR="00855E4D">
              <w:rPr>
                <w:noProof/>
                <w:webHidden/>
              </w:rPr>
              <w:fldChar w:fldCharType="end"/>
            </w:r>
          </w:hyperlink>
        </w:p>
        <w:p w:rsidR="00855E4D" w:rsidRDefault="00A2245D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140775372" w:history="1">
            <w:r w:rsidR="00855E4D" w:rsidRPr="002B1305">
              <w:rPr>
                <w:rStyle w:val="Hyperlink"/>
                <w:noProof/>
                <w:lang w:val="ru-RU"/>
              </w:rPr>
              <w:t>Список использованной литературы</w:t>
            </w:r>
            <w:r w:rsidR="00855E4D">
              <w:rPr>
                <w:noProof/>
                <w:webHidden/>
              </w:rPr>
              <w:tab/>
            </w:r>
            <w:r w:rsidR="00855E4D">
              <w:rPr>
                <w:noProof/>
                <w:webHidden/>
              </w:rPr>
              <w:fldChar w:fldCharType="begin"/>
            </w:r>
            <w:r w:rsidR="00855E4D">
              <w:rPr>
                <w:noProof/>
                <w:webHidden/>
              </w:rPr>
              <w:instrText xml:space="preserve"> PAGEREF _Toc140775372 \h </w:instrText>
            </w:r>
            <w:r w:rsidR="00855E4D">
              <w:rPr>
                <w:noProof/>
                <w:webHidden/>
              </w:rPr>
            </w:r>
            <w:r w:rsidR="00855E4D">
              <w:rPr>
                <w:noProof/>
                <w:webHidden/>
              </w:rPr>
              <w:fldChar w:fldCharType="separate"/>
            </w:r>
            <w:r w:rsidR="00EA58B9">
              <w:rPr>
                <w:noProof/>
                <w:webHidden/>
              </w:rPr>
              <w:t>20</w:t>
            </w:r>
            <w:r w:rsidR="00855E4D">
              <w:rPr>
                <w:noProof/>
                <w:webHidden/>
              </w:rPr>
              <w:fldChar w:fldCharType="end"/>
            </w:r>
          </w:hyperlink>
        </w:p>
        <w:p w:rsidR="00855E4D" w:rsidRDefault="00A2245D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140775373" w:history="1">
            <w:r w:rsidR="00855E4D" w:rsidRPr="002B1305">
              <w:rPr>
                <w:rStyle w:val="Hyperlink"/>
                <w:noProof/>
                <w:lang w:val="ru-RU"/>
              </w:rPr>
              <w:t>Задача 2</w:t>
            </w:r>
            <w:r w:rsidR="00855E4D">
              <w:rPr>
                <w:noProof/>
                <w:webHidden/>
              </w:rPr>
              <w:tab/>
            </w:r>
            <w:r w:rsidR="00855E4D">
              <w:rPr>
                <w:noProof/>
                <w:webHidden/>
              </w:rPr>
              <w:fldChar w:fldCharType="begin"/>
            </w:r>
            <w:r w:rsidR="00855E4D">
              <w:rPr>
                <w:noProof/>
                <w:webHidden/>
              </w:rPr>
              <w:instrText xml:space="preserve"> PAGEREF _Toc140775373 \h </w:instrText>
            </w:r>
            <w:r w:rsidR="00855E4D">
              <w:rPr>
                <w:noProof/>
                <w:webHidden/>
              </w:rPr>
            </w:r>
            <w:r w:rsidR="00855E4D">
              <w:rPr>
                <w:noProof/>
                <w:webHidden/>
              </w:rPr>
              <w:fldChar w:fldCharType="separate"/>
            </w:r>
            <w:r w:rsidR="00EA58B9">
              <w:rPr>
                <w:noProof/>
                <w:webHidden/>
              </w:rPr>
              <w:t>23</w:t>
            </w:r>
            <w:r w:rsidR="00855E4D">
              <w:rPr>
                <w:noProof/>
                <w:webHidden/>
              </w:rPr>
              <w:fldChar w:fldCharType="end"/>
            </w:r>
          </w:hyperlink>
        </w:p>
        <w:p w:rsidR="00855E4D" w:rsidRDefault="00A2245D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140775374" w:history="1">
            <w:r w:rsidR="00855E4D" w:rsidRPr="002B1305">
              <w:rPr>
                <w:rStyle w:val="Hyperlink"/>
                <w:noProof/>
                <w:lang w:val="ru-RU"/>
              </w:rPr>
              <w:t>Решение</w:t>
            </w:r>
            <w:r w:rsidR="00855E4D">
              <w:rPr>
                <w:noProof/>
                <w:webHidden/>
              </w:rPr>
              <w:tab/>
            </w:r>
            <w:r w:rsidR="00855E4D">
              <w:rPr>
                <w:noProof/>
                <w:webHidden/>
              </w:rPr>
              <w:fldChar w:fldCharType="begin"/>
            </w:r>
            <w:r w:rsidR="00855E4D">
              <w:rPr>
                <w:noProof/>
                <w:webHidden/>
              </w:rPr>
              <w:instrText xml:space="preserve"> PAGEREF _Toc140775374 \h </w:instrText>
            </w:r>
            <w:r w:rsidR="00855E4D">
              <w:rPr>
                <w:noProof/>
                <w:webHidden/>
              </w:rPr>
            </w:r>
            <w:r w:rsidR="00855E4D">
              <w:rPr>
                <w:noProof/>
                <w:webHidden/>
              </w:rPr>
              <w:fldChar w:fldCharType="separate"/>
            </w:r>
            <w:r w:rsidR="00EA58B9">
              <w:rPr>
                <w:noProof/>
                <w:webHidden/>
              </w:rPr>
              <w:t>24</w:t>
            </w:r>
            <w:r w:rsidR="00855E4D">
              <w:rPr>
                <w:noProof/>
                <w:webHidden/>
              </w:rPr>
              <w:fldChar w:fldCharType="end"/>
            </w:r>
          </w:hyperlink>
        </w:p>
        <w:p w:rsidR="00855E4D" w:rsidRDefault="00A2245D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140775375" w:history="1">
            <w:r w:rsidR="00855E4D" w:rsidRPr="002B1305">
              <w:rPr>
                <w:rStyle w:val="Hyperlink"/>
                <w:noProof/>
                <w:lang w:val="ru-RU"/>
              </w:rPr>
              <w:t>Описательная статистика</w:t>
            </w:r>
            <w:r w:rsidR="00855E4D">
              <w:rPr>
                <w:noProof/>
                <w:webHidden/>
              </w:rPr>
              <w:tab/>
            </w:r>
            <w:r w:rsidR="00855E4D">
              <w:rPr>
                <w:noProof/>
                <w:webHidden/>
              </w:rPr>
              <w:fldChar w:fldCharType="begin"/>
            </w:r>
            <w:r w:rsidR="00855E4D">
              <w:rPr>
                <w:noProof/>
                <w:webHidden/>
              </w:rPr>
              <w:instrText xml:space="preserve"> PAGEREF _Toc140775375 \h </w:instrText>
            </w:r>
            <w:r w:rsidR="00855E4D">
              <w:rPr>
                <w:noProof/>
                <w:webHidden/>
              </w:rPr>
            </w:r>
            <w:r w:rsidR="00855E4D">
              <w:rPr>
                <w:noProof/>
                <w:webHidden/>
              </w:rPr>
              <w:fldChar w:fldCharType="separate"/>
            </w:r>
            <w:r w:rsidR="00EA58B9">
              <w:rPr>
                <w:noProof/>
                <w:webHidden/>
              </w:rPr>
              <w:t>24</w:t>
            </w:r>
            <w:r w:rsidR="00855E4D">
              <w:rPr>
                <w:noProof/>
                <w:webHidden/>
              </w:rPr>
              <w:fldChar w:fldCharType="end"/>
            </w:r>
          </w:hyperlink>
        </w:p>
        <w:p w:rsidR="00855E4D" w:rsidRDefault="00A2245D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140775376" w:history="1">
            <w:r w:rsidR="00855E4D" w:rsidRPr="002B1305">
              <w:rPr>
                <w:rStyle w:val="Hyperlink"/>
                <w:noProof/>
                <w:lang w:val="ru-RU"/>
              </w:rPr>
              <w:t>Промежуточная прецизионость</w:t>
            </w:r>
            <w:r w:rsidR="00855E4D">
              <w:rPr>
                <w:noProof/>
                <w:webHidden/>
              </w:rPr>
              <w:tab/>
            </w:r>
            <w:r w:rsidR="00855E4D">
              <w:rPr>
                <w:noProof/>
                <w:webHidden/>
              </w:rPr>
              <w:fldChar w:fldCharType="begin"/>
            </w:r>
            <w:r w:rsidR="00855E4D">
              <w:rPr>
                <w:noProof/>
                <w:webHidden/>
              </w:rPr>
              <w:instrText xml:space="preserve"> PAGEREF _Toc140775376 \h </w:instrText>
            </w:r>
            <w:r w:rsidR="00855E4D">
              <w:rPr>
                <w:noProof/>
                <w:webHidden/>
              </w:rPr>
            </w:r>
            <w:r w:rsidR="00855E4D">
              <w:rPr>
                <w:noProof/>
                <w:webHidden/>
              </w:rPr>
              <w:fldChar w:fldCharType="separate"/>
            </w:r>
            <w:r w:rsidR="00EA58B9">
              <w:rPr>
                <w:noProof/>
                <w:webHidden/>
              </w:rPr>
              <w:t>32</w:t>
            </w:r>
            <w:r w:rsidR="00855E4D">
              <w:rPr>
                <w:noProof/>
                <w:webHidden/>
              </w:rPr>
              <w:fldChar w:fldCharType="end"/>
            </w:r>
          </w:hyperlink>
        </w:p>
        <w:p w:rsidR="00855E4D" w:rsidRDefault="00A2245D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140775377" w:history="1">
            <w:r w:rsidR="00855E4D" w:rsidRPr="002B1305">
              <w:rPr>
                <w:rStyle w:val="Hyperlink"/>
                <w:noProof/>
                <w:lang w:val="ru-RU"/>
              </w:rPr>
              <w:t>Относительная точность</w:t>
            </w:r>
            <w:r w:rsidR="00855E4D">
              <w:rPr>
                <w:noProof/>
                <w:webHidden/>
              </w:rPr>
              <w:tab/>
            </w:r>
            <w:r w:rsidR="00855E4D">
              <w:rPr>
                <w:noProof/>
                <w:webHidden/>
              </w:rPr>
              <w:fldChar w:fldCharType="begin"/>
            </w:r>
            <w:r w:rsidR="00855E4D">
              <w:rPr>
                <w:noProof/>
                <w:webHidden/>
              </w:rPr>
              <w:instrText xml:space="preserve"> PAGEREF _Toc140775377 \h </w:instrText>
            </w:r>
            <w:r w:rsidR="00855E4D">
              <w:rPr>
                <w:noProof/>
                <w:webHidden/>
              </w:rPr>
            </w:r>
            <w:r w:rsidR="00855E4D">
              <w:rPr>
                <w:noProof/>
                <w:webHidden/>
              </w:rPr>
              <w:fldChar w:fldCharType="separate"/>
            </w:r>
            <w:r w:rsidR="00EA58B9">
              <w:rPr>
                <w:noProof/>
                <w:webHidden/>
              </w:rPr>
              <w:t>35</w:t>
            </w:r>
            <w:r w:rsidR="00855E4D">
              <w:rPr>
                <w:noProof/>
                <w:webHidden/>
              </w:rPr>
              <w:fldChar w:fldCharType="end"/>
            </w:r>
          </w:hyperlink>
        </w:p>
        <w:p w:rsidR="00855E4D" w:rsidRDefault="00A2245D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140775378" w:history="1">
            <w:r w:rsidR="00855E4D" w:rsidRPr="002B1305">
              <w:rPr>
                <w:rStyle w:val="Hyperlink"/>
                <w:noProof/>
                <w:lang w:val="ru-RU"/>
              </w:rPr>
              <w:t>Аналитический диапазон</w:t>
            </w:r>
            <w:r w:rsidR="00855E4D">
              <w:rPr>
                <w:noProof/>
                <w:webHidden/>
              </w:rPr>
              <w:tab/>
            </w:r>
            <w:r w:rsidR="00855E4D">
              <w:rPr>
                <w:noProof/>
                <w:webHidden/>
              </w:rPr>
              <w:fldChar w:fldCharType="begin"/>
            </w:r>
            <w:r w:rsidR="00855E4D">
              <w:rPr>
                <w:noProof/>
                <w:webHidden/>
              </w:rPr>
              <w:instrText xml:space="preserve"> PAGEREF _Toc140775378 \h </w:instrText>
            </w:r>
            <w:r w:rsidR="00855E4D">
              <w:rPr>
                <w:noProof/>
                <w:webHidden/>
              </w:rPr>
            </w:r>
            <w:r w:rsidR="00855E4D">
              <w:rPr>
                <w:noProof/>
                <w:webHidden/>
              </w:rPr>
              <w:fldChar w:fldCharType="separate"/>
            </w:r>
            <w:r w:rsidR="00EA58B9">
              <w:rPr>
                <w:noProof/>
                <w:webHidden/>
              </w:rPr>
              <w:t>38</w:t>
            </w:r>
            <w:r w:rsidR="00855E4D">
              <w:rPr>
                <w:noProof/>
                <w:webHidden/>
              </w:rPr>
              <w:fldChar w:fldCharType="end"/>
            </w:r>
          </w:hyperlink>
        </w:p>
        <w:p w:rsidR="00855E4D" w:rsidRDefault="00A2245D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140775379" w:history="1">
            <w:r w:rsidR="00855E4D" w:rsidRPr="002B1305">
              <w:rPr>
                <w:rStyle w:val="Hyperlink"/>
                <w:noProof/>
                <w:lang w:val="ru-RU"/>
              </w:rPr>
              <w:t>Обоснование использования результатов валидации для получения характеристики биоанализа</w:t>
            </w:r>
            <w:r w:rsidR="00855E4D">
              <w:rPr>
                <w:noProof/>
                <w:webHidden/>
              </w:rPr>
              <w:tab/>
            </w:r>
            <w:r w:rsidR="00855E4D">
              <w:rPr>
                <w:noProof/>
                <w:webHidden/>
              </w:rPr>
              <w:fldChar w:fldCharType="begin"/>
            </w:r>
            <w:r w:rsidR="00855E4D">
              <w:rPr>
                <w:noProof/>
                <w:webHidden/>
              </w:rPr>
              <w:instrText xml:space="preserve"> PAGEREF _Toc140775379 \h </w:instrText>
            </w:r>
            <w:r w:rsidR="00855E4D">
              <w:rPr>
                <w:noProof/>
                <w:webHidden/>
              </w:rPr>
            </w:r>
            <w:r w:rsidR="00855E4D">
              <w:rPr>
                <w:noProof/>
                <w:webHidden/>
              </w:rPr>
              <w:fldChar w:fldCharType="separate"/>
            </w:r>
            <w:r w:rsidR="00EA58B9">
              <w:rPr>
                <w:noProof/>
                <w:webHidden/>
              </w:rPr>
              <w:t>38</w:t>
            </w:r>
            <w:r w:rsidR="00855E4D">
              <w:rPr>
                <w:noProof/>
                <w:webHidden/>
              </w:rPr>
              <w:fldChar w:fldCharType="end"/>
            </w:r>
          </w:hyperlink>
        </w:p>
        <w:p w:rsidR="00855E4D" w:rsidRDefault="00A2245D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140775380" w:history="1">
            <w:r w:rsidR="00855E4D" w:rsidRPr="002B1305">
              <w:rPr>
                <w:rStyle w:val="Hyperlink"/>
                <w:noProof/>
                <w:lang w:val="ru-RU"/>
              </w:rPr>
              <w:t>Выводы</w:t>
            </w:r>
            <w:r w:rsidR="00855E4D">
              <w:rPr>
                <w:noProof/>
                <w:webHidden/>
              </w:rPr>
              <w:tab/>
            </w:r>
            <w:r w:rsidR="00855E4D">
              <w:rPr>
                <w:noProof/>
                <w:webHidden/>
              </w:rPr>
              <w:fldChar w:fldCharType="begin"/>
            </w:r>
            <w:r w:rsidR="00855E4D">
              <w:rPr>
                <w:noProof/>
                <w:webHidden/>
              </w:rPr>
              <w:instrText xml:space="preserve"> PAGEREF _Toc140775380 \h </w:instrText>
            </w:r>
            <w:r w:rsidR="00855E4D">
              <w:rPr>
                <w:noProof/>
                <w:webHidden/>
              </w:rPr>
            </w:r>
            <w:r w:rsidR="00855E4D">
              <w:rPr>
                <w:noProof/>
                <w:webHidden/>
              </w:rPr>
              <w:fldChar w:fldCharType="separate"/>
            </w:r>
            <w:r w:rsidR="00EA58B9">
              <w:rPr>
                <w:noProof/>
                <w:webHidden/>
              </w:rPr>
              <w:t>40</w:t>
            </w:r>
            <w:r w:rsidR="00855E4D">
              <w:rPr>
                <w:noProof/>
                <w:webHidden/>
              </w:rPr>
              <w:fldChar w:fldCharType="end"/>
            </w:r>
          </w:hyperlink>
        </w:p>
        <w:p w:rsidR="00855E4D" w:rsidRDefault="00A2245D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140775381" w:history="1">
            <w:r w:rsidR="00855E4D" w:rsidRPr="002B1305">
              <w:rPr>
                <w:rStyle w:val="Hyperlink"/>
                <w:noProof/>
                <w:lang w:val="ru-RU"/>
              </w:rPr>
              <w:t>Список использованной литературы</w:t>
            </w:r>
            <w:r w:rsidR="00855E4D">
              <w:rPr>
                <w:noProof/>
                <w:webHidden/>
              </w:rPr>
              <w:tab/>
            </w:r>
            <w:r w:rsidR="00855E4D">
              <w:rPr>
                <w:noProof/>
                <w:webHidden/>
              </w:rPr>
              <w:fldChar w:fldCharType="begin"/>
            </w:r>
            <w:r w:rsidR="00855E4D">
              <w:rPr>
                <w:noProof/>
                <w:webHidden/>
              </w:rPr>
              <w:instrText xml:space="preserve"> PAGEREF _Toc140775381 \h </w:instrText>
            </w:r>
            <w:r w:rsidR="00855E4D">
              <w:rPr>
                <w:noProof/>
                <w:webHidden/>
              </w:rPr>
            </w:r>
            <w:r w:rsidR="00855E4D">
              <w:rPr>
                <w:noProof/>
                <w:webHidden/>
              </w:rPr>
              <w:fldChar w:fldCharType="separate"/>
            </w:r>
            <w:r w:rsidR="00EA58B9">
              <w:rPr>
                <w:noProof/>
                <w:webHidden/>
              </w:rPr>
              <w:t>40</w:t>
            </w:r>
            <w:r w:rsidR="00855E4D">
              <w:rPr>
                <w:noProof/>
                <w:webHidden/>
              </w:rPr>
              <w:fldChar w:fldCharType="end"/>
            </w:r>
          </w:hyperlink>
        </w:p>
        <w:p w:rsidR="00E321B9" w:rsidRDefault="00E321B9">
          <w:r>
            <w:rPr>
              <w:b/>
              <w:bCs/>
              <w:noProof/>
            </w:rPr>
            <w:fldChar w:fldCharType="end"/>
          </w:r>
        </w:p>
      </w:sdtContent>
    </w:sdt>
    <w:p w:rsidR="00C6554A" w:rsidRPr="00450DF0" w:rsidRDefault="00C6554A" w:rsidP="00E321B9">
      <w:pPr>
        <w:pStyle w:val="ContactInfo"/>
        <w:jc w:val="left"/>
        <w:rPr>
          <w:lang w:val="ru-RU"/>
        </w:rPr>
      </w:pPr>
      <w:r w:rsidRPr="00450DF0">
        <w:rPr>
          <w:lang w:val="ru-RU"/>
        </w:rPr>
        <w:br w:type="page"/>
      </w:r>
    </w:p>
    <w:p w:rsidR="00C6554A" w:rsidRPr="00450DF0" w:rsidRDefault="00450DF0" w:rsidP="00C6554A">
      <w:pPr>
        <w:pStyle w:val="Heading1"/>
        <w:rPr>
          <w:lang w:val="ru-RU"/>
        </w:rPr>
      </w:pPr>
      <w:bookmarkStart w:id="5" w:name="_Toc140775367"/>
      <w:r>
        <w:rPr>
          <w:lang w:val="ru-RU"/>
        </w:rPr>
        <w:lastRenderedPageBreak/>
        <w:t>Задача 1</w:t>
      </w:r>
      <w:bookmarkEnd w:id="5"/>
    </w:p>
    <w:p w:rsidR="00450DF0" w:rsidRPr="00450DF0" w:rsidRDefault="00450DF0" w:rsidP="008D694D">
      <w:pPr>
        <w:pStyle w:val="ListBullet"/>
        <w:numPr>
          <w:ilvl w:val="0"/>
          <w:numId w:val="0"/>
        </w:numPr>
        <w:ind w:firstLine="720"/>
        <w:rPr>
          <w:lang w:val="ru-RU"/>
        </w:rPr>
      </w:pPr>
      <w:r w:rsidRPr="00450DF0">
        <w:rPr>
          <w:lang w:val="ru-RU"/>
        </w:rPr>
        <w:t>Предположим. что компания разрабатывает продукт. который является моноклональным антителом к анти-</w:t>
      </w:r>
      <w:r>
        <w:t>PD</w:t>
      </w:r>
      <w:r w:rsidRPr="00450DF0">
        <w:rPr>
          <w:lang w:val="ru-RU"/>
        </w:rPr>
        <w:t>1.</w:t>
      </w:r>
      <w:r>
        <w:rPr>
          <w:lang w:val="ru-RU"/>
        </w:rPr>
        <w:t xml:space="preserve"> </w:t>
      </w:r>
      <w:r w:rsidRPr="00450DF0">
        <w:rPr>
          <w:lang w:val="ru-RU"/>
        </w:rPr>
        <w:t>На основе представленных ниже ссылок и иных литературных источников предложите варианты оценки биологической активности разрабатываемого препарата для разных этапов жизненного цикла проекта:</w:t>
      </w:r>
    </w:p>
    <w:p w:rsidR="00450DF0" w:rsidRPr="00450DF0" w:rsidRDefault="00450DF0" w:rsidP="00450DF0">
      <w:pPr>
        <w:pStyle w:val="ListBullet"/>
        <w:rPr>
          <w:lang w:val="ru-RU"/>
        </w:rPr>
      </w:pPr>
      <w:r w:rsidRPr="00450DF0">
        <w:rPr>
          <w:lang w:val="ru-RU"/>
        </w:rPr>
        <w:t>Скрининг молекул-кандидатов на ранних этапах разработки</w:t>
      </w:r>
    </w:p>
    <w:p w:rsidR="00450DF0" w:rsidRPr="00450DF0" w:rsidRDefault="00450DF0" w:rsidP="00450DF0">
      <w:pPr>
        <w:pStyle w:val="ListBullet"/>
        <w:rPr>
          <w:lang w:val="ru-RU"/>
        </w:rPr>
      </w:pPr>
      <w:r w:rsidRPr="00450DF0">
        <w:rPr>
          <w:lang w:val="ru-RU"/>
        </w:rPr>
        <w:t>Оценка биоаналогичности в сравнении с оригинальны</w:t>
      </w:r>
      <w:r w:rsidR="008D694D">
        <w:rPr>
          <w:lang w:val="ru-RU"/>
        </w:rPr>
        <w:t>м</w:t>
      </w:r>
      <w:r w:rsidRPr="00450DF0">
        <w:rPr>
          <w:lang w:val="ru-RU"/>
        </w:rPr>
        <w:t xml:space="preserve"> препаратом в случае разработки препарата-биоаналога</w:t>
      </w:r>
    </w:p>
    <w:p w:rsidR="00450DF0" w:rsidRPr="00450DF0" w:rsidRDefault="00450DF0" w:rsidP="00450DF0">
      <w:pPr>
        <w:pStyle w:val="ListBullet"/>
        <w:rPr>
          <w:lang w:val="ru-RU"/>
        </w:rPr>
      </w:pPr>
      <w:r w:rsidRPr="00450DF0">
        <w:rPr>
          <w:lang w:val="ru-RU"/>
        </w:rPr>
        <w:t xml:space="preserve">Оценка фармакодинамических свойств </w:t>
      </w:r>
      <w:r>
        <w:t>in</w:t>
      </w:r>
      <w:r w:rsidRPr="00450DF0">
        <w:rPr>
          <w:lang w:val="ru-RU"/>
        </w:rPr>
        <w:t xml:space="preserve"> </w:t>
      </w:r>
      <w:r>
        <w:t>vitro</w:t>
      </w:r>
      <w:r w:rsidRPr="00450DF0">
        <w:rPr>
          <w:lang w:val="ru-RU"/>
        </w:rPr>
        <w:t xml:space="preserve"> в случае разработки оригинальной молекулы</w:t>
      </w:r>
    </w:p>
    <w:p w:rsidR="00450DF0" w:rsidRPr="00450DF0" w:rsidRDefault="00450DF0" w:rsidP="00D26498">
      <w:pPr>
        <w:pStyle w:val="ListBullet"/>
        <w:numPr>
          <w:ilvl w:val="0"/>
          <w:numId w:val="0"/>
        </w:numPr>
        <w:ind w:firstLine="720"/>
        <w:rPr>
          <w:lang w:val="ru-RU"/>
        </w:rPr>
      </w:pPr>
      <w:r w:rsidRPr="00450DF0">
        <w:rPr>
          <w:lang w:val="ru-RU"/>
        </w:rPr>
        <w:t>Опишите принципы действия методов. их особенности. плюсы и минусы для использования; укажите ссылки на литературные источники.</w:t>
      </w:r>
    </w:p>
    <w:p w:rsidR="00450DF0" w:rsidRPr="008D694D" w:rsidRDefault="00450DF0" w:rsidP="008D694D">
      <w:pPr>
        <w:pStyle w:val="ListBullet"/>
        <w:numPr>
          <w:ilvl w:val="0"/>
          <w:numId w:val="0"/>
        </w:numPr>
        <w:ind w:firstLine="720"/>
        <w:rPr>
          <w:u w:val="single"/>
          <w:lang w:val="ru-RU"/>
        </w:rPr>
      </w:pPr>
      <w:r w:rsidRPr="008D694D">
        <w:rPr>
          <w:u w:val="single"/>
          <w:lang w:val="ru-RU"/>
        </w:rPr>
        <w:t>Источники:</w:t>
      </w:r>
    </w:p>
    <w:p w:rsidR="00450DF0" w:rsidRDefault="00A2245D" w:rsidP="00450DF0">
      <w:pPr>
        <w:pStyle w:val="ListBullet"/>
        <w:rPr>
          <w:lang w:val="ru-RU"/>
        </w:rPr>
      </w:pPr>
      <w:hyperlink r:id="rId9" w:history="1">
        <w:r w:rsidR="005D16B3" w:rsidRPr="00747A9C">
          <w:rPr>
            <w:rStyle w:val="Hyperlink"/>
          </w:rPr>
          <w:t>https</w:t>
        </w:r>
        <w:r w:rsidR="005D16B3" w:rsidRPr="00747A9C">
          <w:rPr>
            <w:rStyle w:val="Hyperlink"/>
            <w:lang w:val="ru-RU"/>
          </w:rPr>
          <w:t>://</w:t>
        </w:r>
        <w:r w:rsidR="005D16B3" w:rsidRPr="00747A9C">
          <w:rPr>
            <w:rStyle w:val="Hyperlink"/>
          </w:rPr>
          <w:t>www</w:t>
        </w:r>
        <w:r w:rsidR="005D16B3" w:rsidRPr="00747A9C">
          <w:rPr>
            <w:rStyle w:val="Hyperlink"/>
            <w:lang w:val="ru-RU"/>
          </w:rPr>
          <w:t>.</w:t>
        </w:r>
        <w:r w:rsidR="005D16B3" w:rsidRPr="00747A9C">
          <w:rPr>
            <w:rStyle w:val="Hyperlink"/>
          </w:rPr>
          <w:t>accessdata</w:t>
        </w:r>
        <w:r w:rsidR="005D16B3" w:rsidRPr="00747A9C">
          <w:rPr>
            <w:rStyle w:val="Hyperlink"/>
            <w:lang w:val="ru-RU"/>
          </w:rPr>
          <w:t>.</w:t>
        </w:r>
        <w:r w:rsidR="005D16B3" w:rsidRPr="00747A9C">
          <w:rPr>
            <w:rStyle w:val="Hyperlink"/>
          </w:rPr>
          <w:t>fda</w:t>
        </w:r>
        <w:r w:rsidR="005D16B3" w:rsidRPr="00747A9C">
          <w:rPr>
            <w:rStyle w:val="Hyperlink"/>
            <w:lang w:val="ru-RU"/>
          </w:rPr>
          <w:t>.</w:t>
        </w:r>
        <w:r w:rsidR="005D16B3" w:rsidRPr="00747A9C">
          <w:rPr>
            <w:rStyle w:val="Hyperlink"/>
          </w:rPr>
          <w:t>gov</w:t>
        </w:r>
        <w:r w:rsidR="005D16B3" w:rsidRPr="00747A9C">
          <w:rPr>
            <w:rStyle w:val="Hyperlink"/>
            <w:lang w:val="ru-RU"/>
          </w:rPr>
          <w:t>/</w:t>
        </w:r>
        <w:r w:rsidR="005D16B3" w:rsidRPr="00747A9C">
          <w:rPr>
            <w:rStyle w:val="Hyperlink"/>
          </w:rPr>
          <w:t>drugsatfda</w:t>
        </w:r>
        <w:r w:rsidR="005D16B3" w:rsidRPr="00747A9C">
          <w:rPr>
            <w:rStyle w:val="Hyperlink"/>
            <w:lang w:val="ru-RU"/>
          </w:rPr>
          <w:t>_</w:t>
        </w:r>
        <w:r w:rsidR="005D16B3" w:rsidRPr="00747A9C">
          <w:rPr>
            <w:rStyle w:val="Hyperlink"/>
          </w:rPr>
          <w:t>docs</w:t>
        </w:r>
        <w:r w:rsidR="005D16B3" w:rsidRPr="00747A9C">
          <w:rPr>
            <w:rStyle w:val="Hyperlink"/>
            <w:lang w:val="ru-RU"/>
          </w:rPr>
          <w:t>/</w:t>
        </w:r>
        <w:r w:rsidR="005D16B3" w:rsidRPr="00747A9C">
          <w:rPr>
            <w:rStyle w:val="Hyperlink"/>
          </w:rPr>
          <w:t>nda</w:t>
        </w:r>
        <w:r w:rsidR="005D16B3" w:rsidRPr="00747A9C">
          <w:rPr>
            <w:rStyle w:val="Hyperlink"/>
            <w:lang w:val="ru-RU"/>
          </w:rPr>
          <w:t>/2014/125514</w:t>
        </w:r>
        <w:r w:rsidR="005D16B3" w:rsidRPr="00747A9C">
          <w:rPr>
            <w:rStyle w:val="Hyperlink"/>
          </w:rPr>
          <w:t>Orig</w:t>
        </w:r>
        <w:r w:rsidR="005D16B3" w:rsidRPr="00747A9C">
          <w:rPr>
            <w:rStyle w:val="Hyperlink"/>
            <w:lang w:val="ru-RU"/>
          </w:rPr>
          <w:t>1</w:t>
        </w:r>
        <w:r w:rsidR="005D16B3" w:rsidRPr="00747A9C">
          <w:rPr>
            <w:rStyle w:val="Hyperlink"/>
          </w:rPr>
          <w:t>s</w:t>
        </w:r>
        <w:r w:rsidR="005D16B3" w:rsidRPr="00747A9C">
          <w:rPr>
            <w:rStyle w:val="Hyperlink"/>
            <w:lang w:val="ru-RU"/>
          </w:rPr>
          <w:t>000</w:t>
        </w:r>
        <w:r w:rsidR="005D16B3" w:rsidRPr="00747A9C">
          <w:rPr>
            <w:rStyle w:val="Hyperlink"/>
          </w:rPr>
          <w:t>TOC</w:t>
        </w:r>
        <w:r w:rsidR="005D16B3" w:rsidRPr="00747A9C">
          <w:rPr>
            <w:rStyle w:val="Hyperlink"/>
            <w:lang w:val="ru-RU"/>
          </w:rPr>
          <w:t>.</w:t>
        </w:r>
        <w:r w:rsidR="005D16B3" w:rsidRPr="00747A9C">
          <w:rPr>
            <w:rStyle w:val="Hyperlink"/>
          </w:rPr>
          <w:t>cfm</w:t>
        </w:r>
      </w:hyperlink>
    </w:p>
    <w:p w:rsidR="00450DF0" w:rsidRPr="005D16B3" w:rsidRDefault="00A2245D" w:rsidP="00450DF0">
      <w:pPr>
        <w:pStyle w:val="ListBullet"/>
        <w:rPr>
          <w:lang w:val="ru-RU"/>
        </w:rPr>
      </w:pPr>
      <w:hyperlink r:id="rId10" w:history="1">
        <w:r w:rsidR="005D16B3" w:rsidRPr="00747A9C">
          <w:rPr>
            <w:rStyle w:val="Hyperlink"/>
          </w:rPr>
          <w:t>https</w:t>
        </w:r>
        <w:r w:rsidR="005D16B3" w:rsidRPr="00747A9C">
          <w:rPr>
            <w:rStyle w:val="Hyperlink"/>
            <w:lang w:val="ru-RU"/>
          </w:rPr>
          <w:t>://</w:t>
        </w:r>
        <w:r w:rsidR="005D16B3" w:rsidRPr="00747A9C">
          <w:rPr>
            <w:rStyle w:val="Hyperlink"/>
          </w:rPr>
          <w:t>www</w:t>
        </w:r>
        <w:r w:rsidR="005D16B3" w:rsidRPr="00747A9C">
          <w:rPr>
            <w:rStyle w:val="Hyperlink"/>
            <w:lang w:val="ru-RU"/>
          </w:rPr>
          <w:t>.</w:t>
        </w:r>
        <w:r w:rsidR="005D16B3" w:rsidRPr="00747A9C">
          <w:rPr>
            <w:rStyle w:val="Hyperlink"/>
          </w:rPr>
          <w:t>accessdata</w:t>
        </w:r>
        <w:r w:rsidR="005D16B3" w:rsidRPr="00747A9C">
          <w:rPr>
            <w:rStyle w:val="Hyperlink"/>
            <w:lang w:val="ru-RU"/>
          </w:rPr>
          <w:t>.</w:t>
        </w:r>
        <w:r w:rsidR="005D16B3" w:rsidRPr="00747A9C">
          <w:rPr>
            <w:rStyle w:val="Hyperlink"/>
          </w:rPr>
          <w:t>fda</w:t>
        </w:r>
        <w:r w:rsidR="005D16B3" w:rsidRPr="00747A9C">
          <w:rPr>
            <w:rStyle w:val="Hyperlink"/>
            <w:lang w:val="ru-RU"/>
          </w:rPr>
          <w:t>.</w:t>
        </w:r>
        <w:r w:rsidR="005D16B3" w:rsidRPr="00747A9C">
          <w:rPr>
            <w:rStyle w:val="Hyperlink"/>
          </w:rPr>
          <w:t>gov</w:t>
        </w:r>
        <w:r w:rsidR="005D16B3" w:rsidRPr="00747A9C">
          <w:rPr>
            <w:rStyle w:val="Hyperlink"/>
            <w:lang w:val="ru-RU"/>
          </w:rPr>
          <w:t>/</w:t>
        </w:r>
        <w:r w:rsidR="005D16B3" w:rsidRPr="00747A9C">
          <w:rPr>
            <w:rStyle w:val="Hyperlink"/>
          </w:rPr>
          <w:t>drugsatfda</w:t>
        </w:r>
        <w:r w:rsidR="005D16B3" w:rsidRPr="00747A9C">
          <w:rPr>
            <w:rStyle w:val="Hyperlink"/>
            <w:lang w:val="ru-RU"/>
          </w:rPr>
          <w:t>_</w:t>
        </w:r>
        <w:r w:rsidR="005D16B3" w:rsidRPr="00747A9C">
          <w:rPr>
            <w:rStyle w:val="Hyperlink"/>
          </w:rPr>
          <w:t>docs</w:t>
        </w:r>
        <w:r w:rsidR="005D16B3" w:rsidRPr="00747A9C">
          <w:rPr>
            <w:rStyle w:val="Hyperlink"/>
            <w:lang w:val="ru-RU"/>
          </w:rPr>
          <w:t>/</w:t>
        </w:r>
        <w:r w:rsidR="005D16B3" w:rsidRPr="00747A9C">
          <w:rPr>
            <w:rStyle w:val="Hyperlink"/>
          </w:rPr>
          <w:t>nda</w:t>
        </w:r>
        <w:r w:rsidR="005D16B3" w:rsidRPr="00747A9C">
          <w:rPr>
            <w:rStyle w:val="Hyperlink"/>
            <w:lang w:val="ru-RU"/>
          </w:rPr>
          <w:t>/2015/125527</w:t>
        </w:r>
        <w:r w:rsidR="005D16B3" w:rsidRPr="00747A9C">
          <w:rPr>
            <w:rStyle w:val="Hyperlink"/>
          </w:rPr>
          <w:t>Orig</w:t>
        </w:r>
        <w:r w:rsidR="005D16B3" w:rsidRPr="00747A9C">
          <w:rPr>
            <w:rStyle w:val="Hyperlink"/>
            <w:lang w:val="ru-RU"/>
          </w:rPr>
          <w:t>1</w:t>
        </w:r>
        <w:r w:rsidR="005D16B3" w:rsidRPr="00747A9C">
          <w:rPr>
            <w:rStyle w:val="Hyperlink"/>
          </w:rPr>
          <w:t>s</w:t>
        </w:r>
        <w:r w:rsidR="005D16B3" w:rsidRPr="00747A9C">
          <w:rPr>
            <w:rStyle w:val="Hyperlink"/>
            <w:lang w:val="ru-RU"/>
          </w:rPr>
          <w:t>000</w:t>
        </w:r>
        <w:r w:rsidR="005D16B3" w:rsidRPr="00747A9C">
          <w:rPr>
            <w:rStyle w:val="Hyperlink"/>
          </w:rPr>
          <w:t>TOC</w:t>
        </w:r>
        <w:r w:rsidR="005D16B3" w:rsidRPr="00747A9C">
          <w:rPr>
            <w:rStyle w:val="Hyperlink"/>
            <w:lang w:val="ru-RU"/>
          </w:rPr>
          <w:t>.</w:t>
        </w:r>
        <w:r w:rsidR="005D16B3" w:rsidRPr="00747A9C">
          <w:rPr>
            <w:rStyle w:val="Hyperlink"/>
          </w:rPr>
          <w:t>cfm</w:t>
        </w:r>
      </w:hyperlink>
    </w:p>
    <w:p w:rsidR="00450DF0" w:rsidRDefault="00A2245D" w:rsidP="00450DF0">
      <w:pPr>
        <w:pStyle w:val="ListBullet"/>
        <w:rPr>
          <w:lang w:val="ru-RU"/>
        </w:rPr>
      </w:pPr>
      <w:hyperlink r:id="rId11" w:history="1">
        <w:r w:rsidR="005D16B3" w:rsidRPr="00747A9C">
          <w:rPr>
            <w:rStyle w:val="Hyperlink"/>
          </w:rPr>
          <w:t>https</w:t>
        </w:r>
        <w:r w:rsidR="005D16B3" w:rsidRPr="00747A9C">
          <w:rPr>
            <w:rStyle w:val="Hyperlink"/>
            <w:lang w:val="ru-RU"/>
          </w:rPr>
          <w:t>://</w:t>
        </w:r>
        <w:r w:rsidR="005D16B3" w:rsidRPr="00747A9C">
          <w:rPr>
            <w:rStyle w:val="Hyperlink"/>
          </w:rPr>
          <w:t>pharmacopoeia</w:t>
        </w:r>
        <w:r w:rsidR="005D16B3" w:rsidRPr="00747A9C">
          <w:rPr>
            <w:rStyle w:val="Hyperlink"/>
            <w:lang w:val="ru-RU"/>
          </w:rPr>
          <w:t>.</w:t>
        </w:r>
        <w:r w:rsidR="005D16B3" w:rsidRPr="00747A9C">
          <w:rPr>
            <w:rStyle w:val="Hyperlink"/>
          </w:rPr>
          <w:t>ru</w:t>
        </w:r>
        <w:r w:rsidR="005D16B3" w:rsidRPr="00747A9C">
          <w:rPr>
            <w:rStyle w:val="Hyperlink"/>
            <w:lang w:val="ru-RU"/>
          </w:rPr>
          <w:t>/</w:t>
        </w:r>
        <w:r w:rsidR="005D16B3" w:rsidRPr="00747A9C">
          <w:rPr>
            <w:rStyle w:val="Hyperlink"/>
          </w:rPr>
          <w:t>reshenie</w:t>
        </w:r>
        <w:r w:rsidR="005D16B3" w:rsidRPr="00747A9C">
          <w:rPr>
            <w:rStyle w:val="Hyperlink"/>
            <w:lang w:val="ru-RU"/>
          </w:rPr>
          <w:t>-</w:t>
        </w:r>
        <w:r w:rsidR="005D16B3" w:rsidRPr="00747A9C">
          <w:rPr>
            <w:rStyle w:val="Hyperlink"/>
          </w:rPr>
          <w:t>soveta</w:t>
        </w:r>
        <w:r w:rsidR="005D16B3" w:rsidRPr="00747A9C">
          <w:rPr>
            <w:rStyle w:val="Hyperlink"/>
            <w:lang w:val="ru-RU"/>
          </w:rPr>
          <w:t>-</w:t>
        </w:r>
        <w:r w:rsidR="005D16B3" w:rsidRPr="00747A9C">
          <w:rPr>
            <w:rStyle w:val="Hyperlink"/>
          </w:rPr>
          <w:t>evrazijskoj</w:t>
        </w:r>
        <w:r w:rsidR="005D16B3" w:rsidRPr="00747A9C">
          <w:rPr>
            <w:rStyle w:val="Hyperlink"/>
            <w:lang w:val="ru-RU"/>
          </w:rPr>
          <w:t>-</w:t>
        </w:r>
        <w:r w:rsidR="005D16B3" w:rsidRPr="00747A9C">
          <w:rPr>
            <w:rStyle w:val="Hyperlink"/>
          </w:rPr>
          <w:t>ekonomicheskoj</w:t>
        </w:r>
        <w:r w:rsidR="005D16B3" w:rsidRPr="00747A9C">
          <w:rPr>
            <w:rStyle w:val="Hyperlink"/>
            <w:lang w:val="ru-RU"/>
          </w:rPr>
          <w:t>-</w:t>
        </w:r>
        <w:r w:rsidR="005D16B3" w:rsidRPr="00747A9C">
          <w:rPr>
            <w:rStyle w:val="Hyperlink"/>
          </w:rPr>
          <w:t>komissii</w:t>
        </w:r>
        <w:r w:rsidR="005D16B3" w:rsidRPr="00747A9C">
          <w:rPr>
            <w:rStyle w:val="Hyperlink"/>
            <w:lang w:val="ru-RU"/>
          </w:rPr>
          <w:t>-89-</w:t>
        </w:r>
        <w:r w:rsidR="005D16B3" w:rsidRPr="00747A9C">
          <w:rPr>
            <w:rStyle w:val="Hyperlink"/>
          </w:rPr>
          <w:t>ot</w:t>
        </w:r>
        <w:r w:rsidR="005D16B3" w:rsidRPr="00747A9C">
          <w:rPr>
            <w:rStyle w:val="Hyperlink"/>
            <w:lang w:val="ru-RU"/>
          </w:rPr>
          <w:t>-03-11-2016-</w:t>
        </w:r>
        <w:r w:rsidR="005D16B3" w:rsidRPr="00747A9C">
          <w:rPr>
            <w:rStyle w:val="Hyperlink"/>
          </w:rPr>
          <w:t>g</w:t>
        </w:r>
        <w:r w:rsidR="005D16B3" w:rsidRPr="00747A9C">
          <w:rPr>
            <w:rStyle w:val="Hyperlink"/>
            <w:lang w:val="ru-RU"/>
          </w:rPr>
          <w:t>-</w:t>
        </w:r>
        <w:r w:rsidR="005D16B3" w:rsidRPr="00747A9C">
          <w:rPr>
            <w:rStyle w:val="Hyperlink"/>
          </w:rPr>
          <w:t>ob</w:t>
        </w:r>
        <w:r w:rsidR="005D16B3" w:rsidRPr="00747A9C">
          <w:rPr>
            <w:rStyle w:val="Hyperlink"/>
            <w:lang w:val="ru-RU"/>
          </w:rPr>
          <w:t>-</w:t>
        </w:r>
        <w:r w:rsidR="005D16B3" w:rsidRPr="00747A9C">
          <w:rPr>
            <w:rStyle w:val="Hyperlink"/>
          </w:rPr>
          <w:t>utverzhdenii</w:t>
        </w:r>
        <w:r w:rsidR="005D16B3" w:rsidRPr="00747A9C">
          <w:rPr>
            <w:rStyle w:val="Hyperlink"/>
            <w:lang w:val="ru-RU"/>
          </w:rPr>
          <w:t>-</w:t>
        </w:r>
        <w:r w:rsidR="005D16B3" w:rsidRPr="00747A9C">
          <w:rPr>
            <w:rStyle w:val="Hyperlink"/>
          </w:rPr>
          <w:t>pravil</w:t>
        </w:r>
        <w:r w:rsidR="005D16B3" w:rsidRPr="00747A9C">
          <w:rPr>
            <w:rStyle w:val="Hyperlink"/>
            <w:lang w:val="ru-RU"/>
          </w:rPr>
          <w:t>-</w:t>
        </w:r>
        <w:r w:rsidR="005D16B3" w:rsidRPr="00747A9C">
          <w:rPr>
            <w:rStyle w:val="Hyperlink"/>
          </w:rPr>
          <w:t>provedeniya</w:t>
        </w:r>
        <w:r w:rsidR="005D16B3" w:rsidRPr="00747A9C">
          <w:rPr>
            <w:rStyle w:val="Hyperlink"/>
            <w:lang w:val="ru-RU"/>
          </w:rPr>
          <w:t>-</w:t>
        </w:r>
        <w:r w:rsidR="005D16B3" w:rsidRPr="00747A9C">
          <w:rPr>
            <w:rStyle w:val="Hyperlink"/>
          </w:rPr>
          <w:t>issledovanij</w:t>
        </w:r>
        <w:r w:rsidR="005D16B3" w:rsidRPr="00747A9C">
          <w:rPr>
            <w:rStyle w:val="Hyperlink"/>
            <w:lang w:val="ru-RU"/>
          </w:rPr>
          <w:t>-</w:t>
        </w:r>
        <w:r w:rsidR="005D16B3" w:rsidRPr="00747A9C">
          <w:rPr>
            <w:rStyle w:val="Hyperlink"/>
          </w:rPr>
          <w:t>biologicheskih</w:t>
        </w:r>
        <w:r w:rsidR="005D16B3" w:rsidRPr="00747A9C">
          <w:rPr>
            <w:rStyle w:val="Hyperlink"/>
            <w:lang w:val="ru-RU"/>
          </w:rPr>
          <w:t>-</w:t>
        </w:r>
        <w:r w:rsidR="005D16B3" w:rsidRPr="00747A9C">
          <w:rPr>
            <w:rStyle w:val="Hyperlink"/>
          </w:rPr>
          <w:t>lekarstvennyh</w:t>
        </w:r>
        <w:r w:rsidR="005D16B3" w:rsidRPr="00747A9C">
          <w:rPr>
            <w:rStyle w:val="Hyperlink"/>
            <w:lang w:val="ru-RU"/>
          </w:rPr>
          <w:t>-</w:t>
        </w:r>
        <w:r w:rsidR="005D16B3" w:rsidRPr="00747A9C">
          <w:rPr>
            <w:rStyle w:val="Hyperlink"/>
          </w:rPr>
          <w:t>sredstv</w:t>
        </w:r>
        <w:r w:rsidR="005D16B3" w:rsidRPr="00747A9C">
          <w:rPr>
            <w:rStyle w:val="Hyperlink"/>
            <w:lang w:val="ru-RU"/>
          </w:rPr>
          <w:t>-</w:t>
        </w:r>
        <w:r w:rsidR="005D16B3" w:rsidRPr="00747A9C">
          <w:rPr>
            <w:rStyle w:val="Hyperlink"/>
          </w:rPr>
          <w:t>evrazijskogo</w:t>
        </w:r>
        <w:r w:rsidR="005D16B3" w:rsidRPr="00747A9C">
          <w:rPr>
            <w:rStyle w:val="Hyperlink"/>
            <w:lang w:val="ru-RU"/>
          </w:rPr>
          <w:t>-</w:t>
        </w:r>
        <w:r w:rsidR="005D16B3" w:rsidRPr="00747A9C">
          <w:rPr>
            <w:rStyle w:val="Hyperlink"/>
          </w:rPr>
          <w:t>ekonomicheskogo</w:t>
        </w:r>
        <w:r w:rsidR="005D16B3" w:rsidRPr="00747A9C">
          <w:rPr>
            <w:rStyle w:val="Hyperlink"/>
            <w:lang w:val="ru-RU"/>
          </w:rPr>
          <w:t>-</w:t>
        </w:r>
        <w:r w:rsidR="005D16B3" w:rsidRPr="00747A9C">
          <w:rPr>
            <w:rStyle w:val="Hyperlink"/>
          </w:rPr>
          <w:t>soyuza</w:t>
        </w:r>
        <w:r w:rsidR="005D16B3" w:rsidRPr="00747A9C">
          <w:rPr>
            <w:rStyle w:val="Hyperlink"/>
            <w:lang w:val="ru-RU"/>
          </w:rPr>
          <w:t>/</w:t>
        </w:r>
      </w:hyperlink>
    </w:p>
    <w:p w:rsidR="00C6554A" w:rsidRDefault="00A2245D" w:rsidP="008D694D">
      <w:pPr>
        <w:pStyle w:val="ListBullet"/>
        <w:rPr>
          <w:lang w:val="ru-RU"/>
        </w:rPr>
      </w:pPr>
      <w:hyperlink r:id="rId12" w:history="1">
        <w:r w:rsidR="008D694D" w:rsidRPr="00D64F76">
          <w:rPr>
            <w:rStyle w:val="Hyperlink"/>
          </w:rPr>
          <w:t>https</w:t>
        </w:r>
        <w:r w:rsidR="008D694D" w:rsidRPr="00D64F76">
          <w:rPr>
            <w:rStyle w:val="Hyperlink"/>
            <w:lang w:val="ru-RU"/>
          </w:rPr>
          <w:t>://</w:t>
        </w:r>
        <w:r w:rsidR="008D694D" w:rsidRPr="00D64F76">
          <w:rPr>
            <w:rStyle w:val="Hyperlink"/>
          </w:rPr>
          <w:t>www</w:t>
        </w:r>
        <w:r w:rsidR="008D694D" w:rsidRPr="00D64F76">
          <w:rPr>
            <w:rStyle w:val="Hyperlink"/>
            <w:lang w:val="ru-RU"/>
          </w:rPr>
          <w:t>.</w:t>
        </w:r>
        <w:r w:rsidR="008D694D" w:rsidRPr="00D64F76">
          <w:rPr>
            <w:rStyle w:val="Hyperlink"/>
          </w:rPr>
          <w:t>ema</w:t>
        </w:r>
        <w:r w:rsidR="008D694D" w:rsidRPr="00D64F76">
          <w:rPr>
            <w:rStyle w:val="Hyperlink"/>
            <w:lang w:val="ru-RU"/>
          </w:rPr>
          <w:t>.</w:t>
        </w:r>
        <w:r w:rsidR="008D694D" w:rsidRPr="00D64F76">
          <w:rPr>
            <w:rStyle w:val="Hyperlink"/>
          </w:rPr>
          <w:t>europa</w:t>
        </w:r>
        <w:r w:rsidR="008D694D" w:rsidRPr="00D64F76">
          <w:rPr>
            <w:rStyle w:val="Hyperlink"/>
            <w:lang w:val="ru-RU"/>
          </w:rPr>
          <w:t>.</w:t>
        </w:r>
        <w:r w:rsidR="008D694D" w:rsidRPr="00D64F76">
          <w:rPr>
            <w:rStyle w:val="Hyperlink"/>
          </w:rPr>
          <w:t>eu</w:t>
        </w:r>
        <w:r w:rsidR="008D694D" w:rsidRPr="00D64F76">
          <w:rPr>
            <w:rStyle w:val="Hyperlink"/>
            <w:lang w:val="ru-RU"/>
          </w:rPr>
          <w:t>/</w:t>
        </w:r>
        <w:r w:rsidR="008D694D" w:rsidRPr="00D64F76">
          <w:rPr>
            <w:rStyle w:val="Hyperlink"/>
          </w:rPr>
          <w:t>en</w:t>
        </w:r>
        <w:r w:rsidR="008D694D" w:rsidRPr="00D64F76">
          <w:rPr>
            <w:rStyle w:val="Hyperlink"/>
            <w:lang w:val="ru-RU"/>
          </w:rPr>
          <w:t>/</w:t>
        </w:r>
        <w:r w:rsidR="008D694D" w:rsidRPr="00D64F76">
          <w:rPr>
            <w:rStyle w:val="Hyperlink"/>
          </w:rPr>
          <w:t>documents</w:t>
        </w:r>
        <w:r w:rsidR="008D694D" w:rsidRPr="00D64F76">
          <w:rPr>
            <w:rStyle w:val="Hyperlink"/>
            <w:lang w:val="ru-RU"/>
          </w:rPr>
          <w:t>/</w:t>
        </w:r>
        <w:r w:rsidR="008D694D" w:rsidRPr="00D64F76">
          <w:rPr>
            <w:rStyle w:val="Hyperlink"/>
          </w:rPr>
          <w:t>product</w:t>
        </w:r>
        <w:r w:rsidR="008D694D" w:rsidRPr="00D64F76">
          <w:rPr>
            <w:rStyle w:val="Hyperlink"/>
            <w:lang w:val="ru-RU"/>
          </w:rPr>
          <w:t>-</w:t>
        </w:r>
        <w:r w:rsidR="008D694D" w:rsidRPr="00D64F76">
          <w:rPr>
            <w:rStyle w:val="Hyperlink"/>
          </w:rPr>
          <w:t>information</w:t>
        </w:r>
        <w:r w:rsidR="008D694D" w:rsidRPr="00D64F76">
          <w:rPr>
            <w:rStyle w:val="Hyperlink"/>
            <w:lang w:val="ru-RU"/>
          </w:rPr>
          <w:t>/</w:t>
        </w:r>
        <w:r w:rsidR="008D694D" w:rsidRPr="00D64F76">
          <w:rPr>
            <w:rStyle w:val="Hyperlink"/>
          </w:rPr>
          <w:t>nivolumab</w:t>
        </w:r>
        <w:r w:rsidR="008D694D" w:rsidRPr="00D64F76">
          <w:rPr>
            <w:rStyle w:val="Hyperlink"/>
            <w:lang w:val="ru-RU"/>
          </w:rPr>
          <w:t>-</w:t>
        </w:r>
        <w:r w:rsidR="008D694D" w:rsidRPr="00D64F76">
          <w:rPr>
            <w:rStyle w:val="Hyperlink"/>
          </w:rPr>
          <w:t>bms</w:t>
        </w:r>
        <w:r w:rsidR="008D694D" w:rsidRPr="00D64F76">
          <w:rPr>
            <w:rStyle w:val="Hyperlink"/>
            <w:lang w:val="ru-RU"/>
          </w:rPr>
          <w:t>-</w:t>
        </w:r>
        <w:r w:rsidR="008D694D" w:rsidRPr="00D64F76">
          <w:rPr>
            <w:rStyle w:val="Hyperlink"/>
          </w:rPr>
          <w:t>epar</w:t>
        </w:r>
        <w:r w:rsidR="008D694D" w:rsidRPr="00D64F76">
          <w:rPr>
            <w:rStyle w:val="Hyperlink"/>
            <w:lang w:val="ru-RU"/>
          </w:rPr>
          <w:t>-</w:t>
        </w:r>
        <w:r w:rsidR="008D694D" w:rsidRPr="00D64F76">
          <w:rPr>
            <w:rStyle w:val="Hyperlink"/>
          </w:rPr>
          <w:t>product</w:t>
        </w:r>
        <w:r w:rsidR="008D694D" w:rsidRPr="00D64F76">
          <w:rPr>
            <w:rStyle w:val="Hyperlink"/>
            <w:lang w:val="ru-RU"/>
          </w:rPr>
          <w:t>-</w:t>
        </w:r>
        <w:r w:rsidR="008D694D" w:rsidRPr="00D64F76">
          <w:rPr>
            <w:rStyle w:val="Hyperlink"/>
          </w:rPr>
          <w:t>information</w:t>
        </w:r>
        <w:r w:rsidR="008D694D" w:rsidRPr="00D64F76">
          <w:rPr>
            <w:rStyle w:val="Hyperlink"/>
            <w:lang w:val="ru-RU"/>
          </w:rPr>
          <w:t>_</w:t>
        </w:r>
        <w:r w:rsidR="008D694D" w:rsidRPr="00D64F76">
          <w:rPr>
            <w:rStyle w:val="Hyperlink"/>
          </w:rPr>
          <w:t>en</w:t>
        </w:r>
        <w:r w:rsidR="008D694D" w:rsidRPr="00D64F76">
          <w:rPr>
            <w:rStyle w:val="Hyperlink"/>
            <w:lang w:val="ru-RU"/>
          </w:rPr>
          <w:t>.</w:t>
        </w:r>
        <w:r w:rsidR="008D694D" w:rsidRPr="00D64F76">
          <w:rPr>
            <w:rStyle w:val="Hyperlink"/>
          </w:rPr>
          <w:t>pdf</w:t>
        </w:r>
      </w:hyperlink>
    </w:p>
    <w:p w:rsidR="00450DF0" w:rsidRDefault="00450DF0" w:rsidP="00450DF0">
      <w:pPr>
        <w:pStyle w:val="Heading2"/>
        <w:rPr>
          <w:lang w:val="ru-RU"/>
        </w:rPr>
      </w:pPr>
      <w:bookmarkStart w:id="6" w:name="_Toc140775368"/>
      <w:r>
        <w:rPr>
          <w:lang w:val="ru-RU"/>
        </w:rPr>
        <w:t>Решение:</w:t>
      </w:r>
      <w:bookmarkEnd w:id="6"/>
    </w:p>
    <w:p w:rsidR="008D694D" w:rsidRDefault="00393E06" w:rsidP="00393E06">
      <w:pPr>
        <w:pStyle w:val="Heading3"/>
        <w:rPr>
          <w:lang w:val="ru-RU"/>
        </w:rPr>
      </w:pPr>
      <w:bookmarkStart w:id="7" w:name="_Toc140775369"/>
      <w:r w:rsidRPr="00393E06">
        <w:rPr>
          <w:lang w:val="ru-RU"/>
        </w:rPr>
        <w:t>Скрининг молекул-кандидатов на ранних этапах разработки</w:t>
      </w:r>
      <w:bookmarkEnd w:id="7"/>
    </w:p>
    <w:p w:rsidR="00D26498" w:rsidRDefault="00C4751C" w:rsidP="00C4751C">
      <w:pPr>
        <w:ind w:firstLine="720"/>
        <w:jc w:val="both"/>
        <w:rPr>
          <w:lang w:val="ru-RU"/>
        </w:rPr>
      </w:pPr>
      <w:r>
        <w:rPr>
          <w:lang w:val="ru-RU"/>
        </w:rPr>
        <w:t>Эффективная ранняя о</w:t>
      </w:r>
      <w:r w:rsidRPr="00C4751C">
        <w:rPr>
          <w:lang w:val="ru-RU"/>
        </w:rPr>
        <w:t xml:space="preserve">ценка </w:t>
      </w:r>
      <w:r>
        <w:rPr>
          <w:lang w:val="ru-RU"/>
        </w:rPr>
        <w:t xml:space="preserve">молекул-кандидатов </w:t>
      </w:r>
      <w:r w:rsidRPr="00C4751C">
        <w:rPr>
          <w:lang w:val="ru-RU"/>
        </w:rPr>
        <w:t xml:space="preserve">на ранних стадиях позволяет сэкономить время и затраты за счет более полного рассмотрения вопросов, которые могут повлиять на желаемый конечный результат - получение стабильного лекарственного препарата. </w:t>
      </w:r>
      <w:r>
        <w:rPr>
          <w:lang w:val="ru-RU"/>
        </w:rPr>
        <w:t>Ранняя оценка требует</w:t>
      </w:r>
      <w:r w:rsidRPr="00C4751C">
        <w:rPr>
          <w:lang w:val="ru-RU"/>
        </w:rPr>
        <w:t xml:space="preserve"> комплексн</w:t>
      </w:r>
      <w:r>
        <w:rPr>
          <w:lang w:val="ru-RU"/>
        </w:rPr>
        <w:t>ый</w:t>
      </w:r>
      <w:r w:rsidRPr="00C4751C">
        <w:rPr>
          <w:lang w:val="ru-RU"/>
        </w:rPr>
        <w:t xml:space="preserve"> многоуровнев</w:t>
      </w:r>
      <w:r>
        <w:rPr>
          <w:lang w:val="ru-RU"/>
        </w:rPr>
        <w:t>ый подход и</w:t>
      </w:r>
      <w:r w:rsidRPr="00C4751C">
        <w:rPr>
          <w:lang w:val="ru-RU"/>
        </w:rPr>
        <w:t xml:space="preserve"> использова</w:t>
      </w:r>
      <w:r>
        <w:rPr>
          <w:lang w:val="ru-RU"/>
        </w:rPr>
        <w:t>ние</w:t>
      </w:r>
      <w:r w:rsidRPr="00C4751C">
        <w:rPr>
          <w:lang w:val="ru-RU"/>
        </w:rPr>
        <w:t xml:space="preserve"> набор</w:t>
      </w:r>
      <w:r>
        <w:rPr>
          <w:lang w:val="ru-RU"/>
        </w:rPr>
        <w:t>а</w:t>
      </w:r>
      <w:r w:rsidRPr="00C4751C">
        <w:rPr>
          <w:lang w:val="ru-RU"/>
        </w:rPr>
        <w:t xml:space="preserve"> аналитических инструментов для оценки молекулярных характеристик, конформационной стабильности, коллоидной стабильности и стабильности при кратковременном хранении</w:t>
      </w:r>
      <w:r>
        <w:rPr>
          <w:lang w:val="ru-RU"/>
        </w:rPr>
        <w:t xml:space="preserve"> </w:t>
      </w:r>
      <w:r w:rsidRPr="00C4751C">
        <w:rPr>
          <w:lang w:val="ru-RU"/>
        </w:rPr>
        <w:t>[5].</w:t>
      </w:r>
      <w:r>
        <w:rPr>
          <w:lang w:val="ru-RU"/>
        </w:rPr>
        <w:t xml:space="preserve"> Касаемо моноклональных антител, кандидатов в лекарственные препараты, молекулярные </w:t>
      </w:r>
      <w:r>
        <w:rPr>
          <w:lang w:val="ru-RU"/>
        </w:rPr>
        <w:lastRenderedPageBreak/>
        <w:t>характеристики исследуются в</w:t>
      </w:r>
      <w:r w:rsidRPr="00C4751C">
        <w:rPr>
          <w:lang w:val="ru-RU"/>
        </w:rPr>
        <w:t xml:space="preserve"> тест</w:t>
      </w:r>
      <w:r>
        <w:rPr>
          <w:lang w:val="ru-RU"/>
        </w:rPr>
        <w:t>ах</w:t>
      </w:r>
      <w:r w:rsidRPr="00C4751C">
        <w:rPr>
          <w:lang w:val="ru-RU"/>
        </w:rPr>
        <w:t xml:space="preserve"> на биологическую активность, а также</w:t>
      </w:r>
      <w:r>
        <w:rPr>
          <w:lang w:val="ru-RU"/>
        </w:rPr>
        <w:t xml:space="preserve"> с помощью</w:t>
      </w:r>
      <w:r w:rsidRPr="00C4751C">
        <w:rPr>
          <w:lang w:val="ru-RU"/>
        </w:rPr>
        <w:t xml:space="preserve"> физико-химически</w:t>
      </w:r>
      <w:r>
        <w:rPr>
          <w:lang w:val="ru-RU"/>
        </w:rPr>
        <w:t>х</w:t>
      </w:r>
      <w:r w:rsidRPr="00C4751C">
        <w:rPr>
          <w:lang w:val="ru-RU"/>
        </w:rPr>
        <w:t xml:space="preserve"> и иммунологически</w:t>
      </w:r>
      <w:r>
        <w:rPr>
          <w:lang w:val="ru-RU"/>
        </w:rPr>
        <w:t>х</w:t>
      </w:r>
      <w:r w:rsidRPr="00C4751C">
        <w:rPr>
          <w:lang w:val="ru-RU"/>
        </w:rPr>
        <w:t xml:space="preserve"> метод</w:t>
      </w:r>
      <w:r>
        <w:rPr>
          <w:lang w:val="ru-RU"/>
        </w:rPr>
        <w:t>ов</w:t>
      </w:r>
      <w:r w:rsidRPr="00C4751C">
        <w:rPr>
          <w:lang w:val="ru-RU"/>
        </w:rPr>
        <w:t>.</w:t>
      </w:r>
    </w:p>
    <w:p w:rsidR="00256146" w:rsidRPr="00B06571" w:rsidRDefault="00C4751C" w:rsidP="00256146">
      <w:pPr>
        <w:ind w:firstLine="720"/>
        <w:jc w:val="both"/>
        <w:rPr>
          <w:lang w:val="ru-RU"/>
        </w:rPr>
      </w:pPr>
      <w:r w:rsidRPr="00C4751C">
        <w:rPr>
          <w:lang w:val="ru-RU"/>
        </w:rPr>
        <w:t xml:space="preserve">Иммунологические методы исследования — это основанны на взаимодействии </w:t>
      </w:r>
      <w:r>
        <w:rPr>
          <w:lang w:val="ru-RU"/>
        </w:rPr>
        <w:t>«антиген-</w:t>
      </w:r>
      <w:r w:rsidRPr="00C4751C">
        <w:rPr>
          <w:lang w:val="ru-RU"/>
        </w:rPr>
        <w:t>антител</w:t>
      </w:r>
      <w:r>
        <w:rPr>
          <w:lang w:val="ru-RU"/>
        </w:rPr>
        <w:t>о»</w:t>
      </w:r>
      <w:r w:rsidRPr="00C4751C">
        <w:rPr>
          <w:lang w:val="ru-RU"/>
        </w:rPr>
        <w:t>. Этот вид анализа очень точен и информативен.</w:t>
      </w:r>
      <w:r>
        <w:rPr>
          <w:lang w:val="ru-RU"/>
        </w:rPr>
        <w:t xml:space="preserve"> К иммунологическим методам анализа относятся </w:t>
      </w:r>
      <w:r w:rsidR="00CD45CC">
        <w:rPr>
          <w:lang w:val="ru-RU"/>
        </w:rPr>
        <w:t xml:space="preserve">ИФА, Иммуноблот. Иммунологические методы необходимы для </w:t>
      </w:r>
      <w:r w:rsidR="00CD45CC" w:rsidRPr="00CD45CC">
        <w:rPr>
          <w:lang w:val="ru-RU"/>
        </w:rPr>
        <w:t xml:space="preserve">“определения аффинности, авидности и иммунореактивности (включая перекрестную реактивность)” [3]. </w:t>
      </w:r>
      <w:r w:rsidR="00CD45CC">
        <w:rPr>
          <w:lang w:val="ru-RU"/>
        </w:rPr>
        <w:t>При этом</w:t>
      </w:r>
      <w:r w:rsidR="00CD45CC" w:rsidRPr="00CD45CC">
        <w:rPr>
          <w:lang w:val="ru-RU"/>
        </w:rPr>
        <w:t xml:space="preserve"> “следует (по возможности) использовать методики связывания антитела с очищенными антигенами и определенными участками антигенов” [3].</w:t>
      </w:r>
      <w:r w:rsidR="00256146" w:rsidRPr="00256146">
        <w:rPr>
          <w:lang w:val="ru-RU"/>
        </w:rPr>
        <w:t xml:space="preserve"> </w:t>
      </w:r>
      <w:r w:rsidR="00256146">
        <w:rPr>
          <w:lang w:val="ru-RU"/>
        </w:rPr>
        <w:t>Иммунологические методы анализа можно использовать не только для тестирования отдельно взятых моноклональных антител, но получать сравнительную характеристику (аффинность, авидность, иммунореактивность и чувствительность) относительно других молекул-кандидатов</w:t>
      </w:r>
      <w:r w:rsidR="00B06571">
        <w:rPr>
          <w:lang w:val="ru-RU"/>
        </w:rPr>
        <w:t xml:space="preserve">, как показано на примере химерных моноклональных антител к антигенам грибов на рисунке 1 </w:t>
      </w:r>
      <w:r w:rsidR="00B06571" w:rsidRPr="00B06571">
        <w:rPr>
          <w:lang w:val="ru-RU"/>
        </w:rPr>
        <w:t>[6]</w:t>
      </w:r>
      <w:r w:rsidR="00B06571">
        <w:rPr>
          <w:lang w:val="ru-RU"/>
        </w:rPr>
        <w:t>.</w:t>
      </w:r>
      <w:r w:rsidR="00B06571" w:rsidRPr="00B06571">
        <w:rPr>
          <w:lang w:val="ru-RU"/>
        </w:rPr>
        <w:t xml:space="preserve"> </w:t>
      </w:r>
      <w:r w:rsidR="00B06571">
        <w:rPr>
          <w:lang w:val="ru-RU"/>
        </w:rPr>
        <w:t>Получаемые зависимости возможно сравнивать с помощью статистических методов.</w:t>
      </w:r>
    </w:p>
    <w:p w:rsidR="00256146" w:rsidRDefault="00256146" w:rsidP="00256146">
      <w:pPr>
        <w:jc w:val="center"/>
        <w:rPr>
          <w:lang w:val="ru-RU"/>
        </w:rPr>
      </w:pPr>
      <w:r w:rsidRPr="00256146">
        <w:rPr>
          <w:noProof/>
        </w:rPr>
        <w:drawing>
          <wp:inline distT="0" distB="0" distL="0" distR="0" wp14:anchorId="1C4DB16A" wp14:editId="5825DAC9">
            <wp:extent cx="3873270" cy="4191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2943" cy="424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571" w:rsidRDefault="00256146" w:rsidP="00256146">
      <w:pPr>
        <w:jc w:val="center"/>
        <w:rPr>
          <w:lang w:val="ru-RU"/>
        </w:rPr>
      </w:pPr>
      <w:r>
        <w:rPr>
          <w:lang w:val="ru-RU"/>
        </w:rPr>
        <w:t xml:space="preserve">Рис. 1 – </w:t>
      </w:r>
      <w:r w:rsidRPr="00256146">
        <w:rPr>
          <w:lang w:val="ru-RU"/>
        </w:rPr>
        <w:t>Связывание</w:t>
      </w:r>
      <w:r>
        <w:rPr>
          <w:lang w:val="ru-RU"/>
        </w:rPr>
        <w:t xml:space="preserve"> различных</w:t>
      </w:r>
      <w:r w:rsidRPr="00256146">
        <w:rPr>
          <w:lang w:val="ru-RU"/>
        </w:rPr>
        <w:t xml:space="preserve"> моноклональных антител с супернатантами различных видов грибов и бактерий. </w:t>
      </w:r>
    </w:p>
    <w:p w:rsidR="00830D6B" w:rsidRDefault="00830D6B" w:rsidP="00830D6B">
      <w:pPr>
        <w:ind w:firstLine="720"/>
        <w:rPr>
          <w:lang w:val="ru-RU"/>
        </w:rPr>
      </w:pPr>
      <w:r>
        <w:rPr>
          <w:lang w:val="ru-RU"/>
        </w:rPr>
        <w:lastRenderedPageBreak/>
        <w:t>Достоинства и недостатки иммунологических методов: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0D6FBA" w:rsidTr="000D6FBA">
        <w:tc>
          <w:tcPr>
            <w:tcW w:w="4315" w:type="dxa"/>
            <w:vAlign w:val="center"/>
          </w:tcPr>
          <w:p w:rsidR="000D6FBA" w:rsidRPr="000D6FBA" w:rsidRDefault="000D6FBA" w:rsidP="00DE6297">
            <w:pPr>
              <w:spacing w:line="264" w:lineRule="auto"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Достоинства</w:t>
            </w:r>
          </w:p>
        </w:tc>
        <w:tc>
          <w:tcPr>
            <w:tcW w:w="4315" w:type="dxa"/>
          </w:tcPr>
          <w:p w:rsidR="000D6FBA" w:rsidRPr="000D6FBA" w:rsidRDefault="000D6FBA" w:rsidP="00DE6297">
            <w:pPr>
              <w:spacing w:line="264" w:lineRule="auto"/>
              <w:jc w:val="center"/>
              <w:rPr>
                <w:b/>
              </w:rPr>
            </w:pPr>
            <w:r>
              <w:rPr>
                <w:b/>
                <w:lang w:val="ru-RU"/>
              </w:rPr>
              <w:t>Недостатки</w:t>
            </w:r>
            <w:r w:rsidR="000409B6">
              <w:rPr>
                <w:b/>
              </w:rPr>
              <w:t xml:space="preserve"> [8</w:t>
            </w:r>
            <w:r>
              <w:rPr>
                <w:b/>
              </w:rPr>
              <w:t>]</w:t>
            </w:r>
          </w:p>
        </w:tc>
      </w:tr>
      <w:tr w:rsidR="000D6FBA" w:rsidRPr="00316BB1" w:rsidTr="000D6FBA">
        <w:tc>
          <w:tcPr>
            <w:tcW w:w="4315" w:type="dxa"/>
          </w:tcPr>
          <w:p w:rsidR="000D6FBA" w:rsidRDefault="000D6FBA" w:rsidP="00DE6297">
            <w:pPr>
              <w:pStyle w:val="ListParagraph"/>
              <w:numPr>
                <w:ilvl w:val="0"/>
                <w:numId w:val="23"/>
              </w:numPr>
              <w:spacing w:line="264" w:lineRule="auto"/>
              <w:jc w:val="both"/>
              <w:rPr>
                <w:lang w:val="ru-RU"/>
              </w:rPr>
            </w:pPr>
            <w:r w:rsidRPr="000D6FBA">
              <w:rPr>
                <w:lang w:val="ru-RU"/>
              </w:rPr>
              <w:t>Высокая специфичность и чувствительность</w:t>
            </w:r>
            <w:r>
              <w:rPr>
                <w:lang w:val="ru-RU"/>
              </w:rPr>
              <w:t>;</w:t>
            </w:r>
          </w:p>
          <w:p w:rsidR="000D6FBA" w:rsidRDefault="000D6FBA" w:rsidP="00DE6297">
            <w:pPr>
              <w:pStyle w:val="ListParagraph"/>
              <w:numPr>
                <w:ilvl w:val="0"/>
                <w:numId w:val="23"/>
              </w:numPr>
              <w:spacing w:line="264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Возможность получения количественных характеристик (например, зависимости уровня сигнала от разведения/концентрации, установления предельного разведения с </w:t>
            </w:r>
            <w:r w:rsidRPr="000D6FBA">
              <w:rPr>
                <w:lang w:val="ru-RU"/>
              </w:rPr>
              <w:t>“</w:t>
            </w:r>
            <w:r>
              <w:rPr>
                <w:lang w:val="ru-RU"/>
              </w:rPr>
              <w:t>положительным</w:t>
            </w:r>
            <w:r w:rsidRPr="000D6FBA">
              <w:rPr>
                <w:lang w:val="ru-RU"/>
              </w:rPr>
              <w:t>”</w:t>
            </w:r>
            <w:r>
              <w:rPr>
                <w:lang w:val="ru-RU"/>
              </w:rPr>
              <w:t xml:space="preserve"> сигналом)</w:t>
            </w:r>
            <w:r w:rsidR="00830D6B">
              <w:rPr>
                <w:lang w:val="ru-RU"/>
              </w:rPr>
              <w:t xml:space="preserve"> (для ИФА)</w:t>
            </w:r>
            <w:r>
              <w:rPr>
                <w:lang w:val="ru-RU"/>
              </w:rPr>
              <w:t>;</w:t>
            </w:r>
          </w:p>
          <w:p w:rsidR="00830D6B" w:rsidRDefault="00830D6B" w:rsidP="00DE6297">
            <w:pPr>
              <w:pStyle w:val="ListParagraph"/>
              <w:numPr>
                <w:ilvl w:val="0"/>
                <w:numId w:val="23"/>
              </w:numPr>
              <w:spacing w:line="264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Возможность определения молекулярной массы/изоточки (2-мерный форез</w:t>
            </w:r>
            <w:r w:rsidRPr="00830D6B">
              <w:rPr>
                <w:lang w:val="ru-RU"/>
              </w:rPr>
              <w:t xml:space="preserve">, </w:t>
            </w:r>
            <w:r>
              <w:rPr>
                <w:lang w:val="ru-RU"/>
              </w:rPr>
              <w:t>рис. 2) (для Иммуноблота);</w:t>
            </w:r>
          </w:p>
          <w:p w:rsidR="000D6FBA" w:rsidRDefault="000D6FBA" w:rsidP="00DE6297">
            <w:pPr>
              <w:pStyle w:val="ListParagraph"/>
              <w:numPr>
                <w:ilvl w:val="0"/>
                <w:numId w:val="23"/>
              </w:numPr>
              <w:spacing w:line="264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Доступность;</w:t>
            </w:r>
          </w:p>
          <w:p w:rsidR="000D6FBA" w:rsidRDefault="000D6FBA" w:rsidP="00DE6297">
            <w:pPr>
              <w:pStyle w:val="ListParagraph"/>
              <w:numPr>
                <w:ilvl w:val="0"/>
                <w:numId w:val="23"/>
              </w:numPr>
              <w:spacing w:line="264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Удобство;</w:t>
            </w:r>
          </w:p>
          <w:p w:rsidR="000D6FBA" w:rsidRPr="000D6FBA" w:rsidRDefault="000D6FBA" w:rsidP="00DE6297">
            <w:pPr>
              <w:pStyle w:val="ListParagraph"/>
              <w:numPr>
                <w:ilvl w:val="0"/>
                <w:numId w:val="23"/>
              </w:numPr>
              <w:spacing w:line="264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Простота.</w:t>
            </w:r>
          </w:p>
        </w:tc>
        <w:tc>
          <w:tcPr>
            <w:tcW w:w="4315" w:type="dxa"/>
          </w:tcPr>
          <w:p w:rsidR="000D6FBA" w:rsidRDefault="000D6FBA" w:rsidP="00DE6297">
            <w:pPr>
              <w:pStyle w:val="ListParagraph"/>
              <w:numPr>
                <w:ilvl w:val="0"/>
                <w:numId w:val="23"/>
              </w:numPr>
              <w:spacing w:line="264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Вероятность кросс-специфичности, т.е. способности распознавать эпитоп на чужеродном антигене;</w:t>
            </w:r>
          </w:p>
          <w:p w:rsidR="000D6FBA" w:rsidRDefault="000D6FBA" w:rsidP="00DE6297">
            <w:pPr>
              <w:pStyle w:val="ListParagraph"/>
              <w:numPr>
                <w:ilvl w:val="0"/>
                <w:numId w:val="23"/>
              </w:numPr>
              <w:spacing w:line="264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Н</w:t>
            </w:r>
            <w:r w:rsidRPr="000D6FBA">
              <w:rPr>
                <w:lang w:val="ru-RU"/>
              </w:rPr>
              <w:t>есоответствие паспортным данным в части величины сигнала и фона</w:t>
            </w:r>
            <w:r w:rsidR="00830D6B">
              <w:rPr>
                <w:lang w:val="ru-RU"/>
              </w:rPr>
              <w:t xml:space="preserve"> (для ИФА)</w:t>
            </w:r>
            <w:r w:rsidRPr="000D6FBA">
              <w:rPr>
                <w:lang w:val="ru-RU"/>
              </w:rPr>
              <w:t>;</w:t>
            </w:r>
            <w:r>
              <w:rPr>
                <w:lang w:val="ru-RU"/>
              </w:rPr>
              <w:t xml:space="preserve"> </w:t>
            </w:r>
          </w:p>
          <w:p w:rsidR="000D6FBA" w:rsidRDefault="000D6FBA" w:rsidP="00DE6297">
            <w:pPr>
              <w:pStyle w:val="ListParagraph"/>
              <w:numPr>
                <w:ilvl w:val="0"/>
                <w:numId w:val="23"/>
              </w:numPr>
              <w:spacing w:line="264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Вариабельность сигнала;</w:t>
            </w:r>
          </w:p>
          <w:p w:rsidR="000D6FBA" w:rsidRPr="000D6FBA" w:rsidRDefault="000D6FBA" w:rsidP="00DE6297">
            <w:pPr>
              <w:pStyle w:val="ListParagraph"/>
              <w:numPr>
                <w:ilvl w:val="0"/>
                <w:numId w:val="23"/>
              </w:numPr>
              <w:spacing w:line="264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Н</w:t>
            </w:r>
            <w:r w:rsidRPr="000D6FBA">
              <w:rPr>
                <w:lang w:val="ru-RU"/>
              </w:rPr>
              <w:t xml:space="preserve">есоответствие результата анализа </w:t>
            </w:r>
            <w:r>
              <w:rPr>
                <w:lang w:val="ru-RU"/>
              </w:rPr>
              <w:t>предпологаемой</w:t>
            </w:r>
            <w:r w:rsidRPr="000D6FBA">
              <w:rPr>
                <w:lang w:val="ru-RU"/>
              </w:rPr>
              <w:t xml:space="preserve"> картине, то есть обнаружение существенной разницы между измеренной и ожидаемой концентрациями аналита на всем планшете или в индивидуальных образцах</w:t>
            </w:r>
            <w:r w:rsidR="00830D6B">
              <w:rPr>
                <w:lang w:val="ru-RU"/>
              </w:rPr>
              <w:t xml:space="preserve"> (для ИФА)</w:t>
            </w:r>
            <w:r w:rsidRPr="000D6FBA">
              <w:rPr>
                <w:lang w:val="ru-RU"/>
              </w:rPr>
              <w:t>.</w:t>
            </w:r>
          </w:p>
        </w:tc>
      </w:tr>
    </w:tbl>
    <w:p w:rsidR="00830D6B" w:rsidRDefault="00830D6B" w:rsidP="00830D6B">
      <w:pPr>
        <w:spacing w:line="240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>
            <wp:extent cx="3028395" cy="2268543"/>
            <wp:effectExtent l="0" t="0" r="635" b="0"/>
            <wp:docPr id="10" name="Picture 10" descr="Difference Between 1D and 2D Gel Electrophoresis | Compare the Difference  Between Similar Ter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fference Between 1D and 2D Gel Electrophoresis | Compare the Difference  Between Similar Term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223" cy="229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D6B" w:rsidRDefault="00830D6B" w:rsidP="00830D6B">
      <w:pPr>
        <w:spacing w:line="240" w:lineRule="auto"/>
        <w:jc w:val="center"/>
        <w:rPr>
          <w:lang w:val="ru-RU"/>
        </w:rPr>
      </w:pPr>
      <w:r>
        <w:rPr>
          <w:lang w:val="ru-RU"/>
        </w:rPr>
        <w:t>Рис. 2 – Пример двухмерного электрофореза (разделение по изоточке и молекулярной массе</w:t>
      </w:r>
      <w:r w:rsidR="00316BB1" w:rsidRPr="00316BB1">
        <w:rPr>
          <w:lang w:val="ru-RU"/>
        </w:rPr>
        <w:t>)</w:t>
      </w:r>
      <w:r>
        <w:rPr>
          <w:lang w:val="ru-RU"/>
        </w:rPr>
        <w:t xml:space="preserve">. </w:t>
      </w:r>
      <w:r w:rsidR="00316BB1">
        <w:rPr>
          <w:lang w:val="ru-RU"/>
        </w:rPr>
        <w:t>Далее</w:t>
      </w:r>
      <w:r>
        <w:rPr>
          <w:lang w:val="ru-RU"/>
        </w:rPr>
        <w:t xml:space="preserve"> возможно проведение процедуры идентичной </w:t>
      </w:r>
      <w:r w:rsidR="00773BA8">
        <w:rPr>
          <w:lang w:val="ru-RU"/>
        </w:rPr>
        <w:t>классическому</w:t>
      </w:r>
      <w:r>
        <w:rPr>
          <w:lang w:val="ru-RU"/>
        </w:rPr>
        <w:t xml:space="preserve"> Вестерн-блоту: перенос на нитроцеллюлозную</w:t>
      </w:r>
      <w:r w:rsidRPr="00830D6B">
        <w:rPr>
          <w:lang w:val="ru-RU"/>
        </w:rPr>
        <w:t xml:space="preserve"> </w:t>
      </w:r>
      <w:r>
        <w:rPr>
          <w:lang w:val="ru-RU"/>
        </w:rPr>
        <w:t>мембрану, блокирование и т.д.</w:t>
      </w:r>
    </w:p>
    <w:p w:rsidR="000409B6" w:rsidRDefault="000409B6" w:rsidP="00DE6297">
      <w:pPr>
        <w:ind w:firstLine="720"/>
        <w:jc w:val="both"/>
        <w:rPr>
          <w:lang w:val="ru-RU"/>
        </w:rPr>
      </w:pPr>
      <w:r w:rsidRPr="000409B6">
        <w:rPr>
          <w:lang w:val="ru-RU"/>
        </w:rPr>
        <w:t xml:space="preserve">Предлагаются практические стратегии валидации специфичности, селективности и воспроизводимости первичных антител с помощью </w:t>
      </w:r>
      <w:r>
        <w:rPr>
          <w:lang w:val="ru-RU"/>
        </w:rPr>
        <w:t xml:space="preserve">иммуноблота </w:t>
      </w:r>
      <w:r w:rsidRPr="000409B6">
        <w:rPr>
          <w:lang w:val="ru-RU"/>
        </w:rPr>
        <w:t>[</w:t>
      </w:r>
      <w:r>
        <w:rPr>
          <w:lang w:val="ru-RU"/>
        </w:rPr>
        <w:t>9</w:t>
      </w:r>
      <w:r w:rsidRPr="000409B6">
        <w:rPr>
          <w:lang w:val="ru-RU"/>
        </w:rPr>
        <w:t>].</w:t>
      </w:r>
    </w:p>
    <w:p w:rsidR="000409B6" w:rsidRDefault="00830D6B" w:rsidP="00DE6297">
      <w:pPr>
        <w:ind w:firstLine="720"/>
        <w:jc w:val="both"/>
        <w:rPr>
          <w:lang w:val="ru-RU"/>
        </w:rPr>
      </w:pPr>
      <w:r>
        <w:rPr>
          <w:lang w:val="ru-RU"/>
        </w:rPr>
        <w:lastRenderedPageBreak/>
        <w:t>Молекулу кандидата также следует исследователь в биологических тестах. Согласно р</w:t>
      </w:r>
      <w:r w:rsidRPr="00D26498">
        <w:rPr>
          <w:lang w:val="ru-RU"/>
        </w:rPr>
        <w:t>ешени</w:t>
      </w:r>
      <w:r>
        <w:rPr>
          <w:lang w:val="ru-RU"/>
        </w:rPr>
        <w:t>ю</w:t>
      </w:r>
      <w:r w:rsidRPr="00D26498">
        <w:rPr>
          <w:lang w:val="ru-RU"/>
        </w:rPr>
        <w:t xml:space="preserve"> Совета Евразийской экономической комиссии №89 от 03.11.2016 г.</w:t>
      </w:r>
      <w:r>
        <w:rPr>
          <w:lang w:val="ru-RU"/>
        </w:rPr>
        <w:t xml:space="preserve"> </w:t>
      </w:r>
      <w:r w:rsidRPr="00830D6B">
        <w:rPr>
          <w:lang w:val="ru-RU"/>
        </w:rPr>
        <w:t>“Оценка биологических свойств является не менее важным</w:t>
      </w:r>
      <w:r>
        <w:rPr>
          <w:lang w:val="ru-RU"/>
        </w:rPr>
        <w:t xml:space="preserve"> </w:t>
      </w:r>
      <w:r w:rsidRPr="00830D6B">
        <w:rPr>
          <w:lang w:val="ru-RU"/>
        </w:rPr>
        <w:t xml:space="preserve">компонентом установления полного профиля свойств лекарственного препарата. Важным свойством лекарственного препарата является биологическая активность, которая определяет </w:t>
      </w:r>
      <w:r w:rsidRPr="00830D6B">
        <w:rPr>
          <w:u w:val="single"/>
          <w:lang w:val="ru-RU"/>
        </w:rPr>
        <w:t>особую способность или свойство препарата оказывать определенный биологический эффект</w:t>
      </w:r>
      <w:r w:rsidRPr="00830D6B">
        <w:rPr>
          <w:lang w:val="ru-RU"/>
        </w:rPr>
        <w:t>”</w:t>
      </w:r>
      <w:r w:rsidR="000409B6">
        <w:rPr>
          <w:lang w:val="ru-RU"/>
        </w:rPr>
        <w:t xml:space="preserve"> </w:t>
      </w:r>
      <w:r w:rsidR="000409B6" w:rsidRPr="000409B6">
        <w:rPr>
          <w:lang w:val="ru-RU"/>
        </w:rPr>
        <w:t>[3]</w:t>
      </w:r>
      <w:r>
        <w:rPr>
          <w:lang w:val="ru-RU"/>
        </w:rPr>
        <w:t xml:space="preserve">. </w:t>
      </w:r>
      <w:r w:rsidR="00C7066E">
        <w:rPr>
          <w:lang w:val="ru-RU"/>
        </w:rPr>
        <w:t>Для изучения биологического эффекта препарат используются следующие методики:</w:t>
      </w:r>
    </w:p>
    <w:p w:rsidR="00C7066E" w:rsidRPr="00C7066E" w:rsidRDefault="00C7066E" w:rsidP="00DE6297">
      <w:pPr>
        <w:pStyle w:val="ListParagraph"/>
        <w:numPr>
          <w:ilvl w:val="0"/>
          <w:numId w:val="24"/>
        </w:numPr>
        <w:ind w:left="284"/>
        <w:jc w:val="both"/>
        <w:rPr>
          <w:lang w:val="ru-RU"/>
        </w:rPr>
      </w:pPr>
      <w:r w:rsidRPr="00C7066E">
        <w:rPr>
          <w:lang w:val="ru-RU"/>
        </w:rPr>
        <w:t xml:space="preserve">биологические методики количественного определения с использованием животных, которые определяют биологический ответ организма на препарат; </w:t>
      </w:r>
    </w:p>
    <w:p w:rsidR="00C7066E" w:rsidRPr="00C7066E" w:rsidRDefault="00C7066E" w:rsidP="00DE6297">
      <w:pPr>
        <w:pStyle w:val="ListParagraph"/>
        <w:numPr>
          <w:ilvl w:val="0"/>
          <w:numId w:val="24"/>
        </w:numPr>
        <w:ind w:left="284"/>
        <w:jc w:val="both"/>
        <w:rPr>
          <w:lang w:val="ru-RU"/>
        </w:rPr>
      </w:pPr>
      <w:r w:rsidRPr="00C7066E">
        <w:rPr>
          <w:lang w:val="ru-RU"/>
        </w:rPr>
        <w:t xml:space="preserve">биологические методики количественного определения с использованием культур клеток, которые определяют биохимический или физиологический ответ на клеточном уровне; </w:t>
      </w:r>
    </w:p>
    <w:p w:rsidR="00C7066E" w:rsidRPr="00C7066E" w:rsidRDefault="00C7066E" w:rsidP="00DE6297">
      <w:pPr>
        <w:pStyle w:val="ListParagraph"/>
        <w:numPr>
          <w:ilvl w:val="0"/>
          <w:numId w:val="24"/>
        </w:numPr>
        <w:ind w:left="284"/>
        <w:jc w:val="both"/>
        <w:rPr>
          <w:lang w:val="ru-RU"/>
        </w:rPr>
      </w:pPr>
      <w:r w:rsidRPr="00C7066E">
        <w:rPr>
          <w:lang w:val="ru-RU"/>
        </w:rPr>
        <w:t>биохимические методики количественного определения, которые определяют такие биологические активности, как скорость ферментативных реакций или биологические эффекты, обусловленные иммунологическими взаимодействиями.</w:t>
      </w:r>
    </w:p>
    <w:p w:rsidR="00922E84" w:rsidRDefault="00922E84" w:rsidP="00DE6297">
      <w:pPr>
        <w:ind w:firstLine="720"/>
        <w:jc w:val="both"/>
        <w:rPr>
          <w:lang w:val="ru-RU"/>
        </w:rPr>
      </w:pPr>
      <w:r>
        <w:rPr>
          <w:lang w:val="ru-RU"/>
        </w:rPr>
        <w:t>2 методики применимы для исследования биологического эффекта моноклональных антител.</w:t>
      </w:r>
      <w:r w:rsidRPr="00922E84">
        <w:rPr>
          <w:lang w:val="ru-RU"/>
        </w:rPr>
        <w:t xml:space="preserve"> </w:t>
      </w:r>
      <w:r>
        <w:rPr>
          <w:lang w:val="ru-RU"/>
        </w:rPr>
        <w:t>К</w:t>
      </w:r>
      <w:r w:rsidRPr="00541131">
        <w:rPr>
          <w:lang w:val="ru-RU"/>
        </w:rPr>
        <w:t xml:space="preserve"> </w:t>
      </w:r>
      <w:r>
        <w:rPr>
          <w:lang w:val="ru-RU"/>
        </w:rPr>
        <w:t>таким</w:t>
      </w:r>
      <w:r w:rsidRPr="00541131">
        <w:rPr>
          <w:lang w:val="ru-RU"/>
        </w:rPr>
        <w:t xml:space="preserve"> </w:t>
      </w:r>
      <w:r>
        <w:rPr>
          <w:lang w:val="ru-RU"/>
        </w:rPr>
        <w:t>методикам</w:t>
      </w:r>
      <w:r w:rsidRPr="00541131">
        <w:rPr>
          <w:lang w:val="ru-RU"/>
        </w:rPr>
        <w:t xml:space="preserve"> </w:t>
      </w:r>
      <w:r>
        <w:rPr>
          <w:lang w:val="ru-RU"/>
        </w:rPr>
        <w:t>можно</w:t>
      </w:r>
      <w:r w:rsidRPr="00541131">
        <w:rPr>
          <w:lang w:val="ru-RU"/>
        </w:rPr>
        <w:t xml:space="preserve"> </w:t>
      </w:r>
      <w:r>
        <w:rPr>
          <w:lang w:val="ru-RU"/>
        </w:rPr>
        <w:t>отнести</w:t>
      </w:r>
      <w:r w:rsidRPr="00541131">
        <w:rPr>
          <w:lang w:val="ru-RU"/>
        </w:rPr>
        <w:t xml:space="preserve"> </w:t>
      </w:r>
      <w:r>
        <w:rPr>
          <w:lang w:val="ru-RU"/>
        </w:rPr>
        <w:t>исследование</w:t>
      </w:r>
      <w:r w:rsidRPr="00541131">
        <w:rPr>
          <w:lang w:val="ru-RU"/>
        </w:rPr>
        <w:t xml:space="preserve"> </w:t>
      </w:r>
      <w:r>
        <w:t>ADCC</w:t>
      </w:r>
      <w:r w:rsidRPr="00541131">
        <w:rPr>
          <w:lang w:val="ru-RU"/>
        </w:rPr>
        <w:t xml:space="preserve"> (</w:t>
      </w:r>
      <w:r w:rsidR="00541131" w:rsidRPr="00541131">
        <w:t>antibody</w:t>
      </w:r>
      <w:r w:rsidR="00541131" w:rsidRPr="00541131">
        <w:rPr>
          <w:lang w:val="ru-RU"/>
        </w:rPr>
        <w:t>-</w:t>
      </w:r>
      <w:r w:rsidR="00541131" w:rsidRPr="00541131">
        <w:t>dependent</w:t>
      </w:r>
      <w:r w:rsidR="00541131" w:rsidRPr="00541131">
        <w:rPr>
          <w:lang w:val="ru-RU"/>
        </w:rPr>
        <w:t xml:space="preserve"> </w:t>
      </w:r>
      <w:r w:rsidR="00541131" w:rsidRPr="00541131">
        <w:t>cell</w:t>
      </w:r>
      <w:r w:rsidR="00541131" w:rsidRPr="00541131">
        <w:rPr>
          <w:lang w:val="ru-RU"/>
        </w:rPr>
        <w:t>-</w:t>
      </w:r>
      <w:r w:rsidR="00541131" w:rsidRPr="00541131">
        <w:t>mediated</w:t>
      </w:r>
      <w:r w:rsidR="00541131" w:rsidRPr="00541131">
        <w:rPr>
          <w:lang w:val="ru-RU"/>
        </w:rPr>
        <w:t xml:space="preserve"> </w:t>
      </w:r>
      <w:r w:rsidR="00541131" w:rsidRPr="00541131">
        <w:t>cytotoxicity</w:t>
      </w:r>
      <w:r w:rsidRPr="00541131">
        <w:rPr>
          <w:lang w:val="ru-RU"/>
        </w:rPr>
        <w:t>)</w:t>
      </w:r>
      <w:r w:rsidR="00541131" w:rsidRPr="00541131">
        <w:rPr>
          <w:lang w:val="ru-RU"/>
        </w:rPr>
        <w:t xml:space="preserve">, </w:t>
      </w:r>
      <w:r w:rsidR="00541131">
        <w:t>ADCP</w:t>
      </w:r>
      <w:r w:rsidR="00541131" w:rsidRPr="00541131">
        <w:rPr>
          <w:lang w:val="ru-RU"/>
        </w:rPr>
        <w:t xml:space="preserve"> (</w:t>
      </w:r>
      <w:r w:rsidR="00541131" w:rsidRPr="00541131">
        <w:t>Antibody</w:t>
      </w:r>
      <w:r w:rsidR="00541131" w:rsidRPr="00541131">
        <w:rPr>
          <w:lang w:val="ru-RU"/>
        </w:rPr>
        <w:t>-</w:t>
      </w:r>
      <w:r w:rsidR="00541131" w:rsidRPr="00541131">
        <w:t>dependent</w:t>
      </w:r>
      <w:r w:rsidR="00541131" w:rsidRPr="00541131">
        <w:rPr>
          <w:lang w:val="ru-RU"/>
        </w:rPr>
        <w:t xml:space="preserve"> </w:t>
      </w:r>
      <w:r w:rsidR="00541131" w:rsidRPr="00541131">
        <w:t>cellular</w:t>
      </w:r>
      <w:r w:rsidR="00541131" w:rsidRPr="00541131">
        <w:rPr>
          <w:lang w:val="ru-RU"/>
        </w:rPr>
        <w:t xml:space="preserve"> </w:t>
      </w:r>
      <w:r w:rsidR="00541131" w:rsidRPr="00541131">
        <w:t>phagocytosis</w:t>
      </w:r>
      <w:r w:rsidR="00541131" w:rsidRPr="00541131">
        <w:rPr>
          <w:lang w:val="ru-RU"/>
        </w:rPr>
        <w:t xml:space="preserve">), </w:t>
      </w:r>
      <w:r w:rsidR="00541131">
        <w:t>CDC</w:t>
      </w:r>
      <w:r w:rsidR="00541131" w:rsidRPr="00541131">
        <w:rPr>
          <w:lang w:val="ru-RU"/>
        </w:rPr>
        <w:t xml:space="preserve"> (</w:t>
      </w:r>
      <w:r w:rsidR="00541131" w:rsidRPr="00541131">
        <w:t>complement</w:t>
      </w:r>
      <w:r w:rsidR="00541131" w:rsidRPr="00541131">
        <w:rPr>
          <w:lang w:val="ru-RU"/>
        </w:rPr>
        <w:t>-</w:t>
      </w:r>
      <w:r w:rsidR="00541131" w:rsidRPr="00541131">
        <w:t>dependent</w:t>
      </w:r>
      <w:r w:rsidR="00541131" w:rsidRPr="00541131">
        <w:rPr>
          <w:lang w:val="ru-RU"/>
        </w:rPr>
        <w:t xml:space="preserve"> </w:t>
      </w:r>
      <w:r w:rsidR="00541131" w:rsidRPr="00541131">
        <w:t>cytotoxicity</w:t>
      </w:r>
      <w:r w:rsidR="00541131" w:rsidRPr="00541131">
        <w:rPr>
          <w:lang w:val="ru-RU"/>
        </w:rPr>
        <w:t xml:space="preserve">), </w:t>
      </w:r>
      <w:r w:rsidR="00541131">
        <w:rPr>
          <w:lang w:val="ru-RU"/>
        </w:rPr>
        <w:t>биспецицифеской/специфической активности</w:t>
      </w:r>
      <w:r w:rsidR="00DD6FB3">
        <w:rPr>
          <w:lang w:val="ru-RU"/>
        </w:rPr>
        <w:t>, функциональные тесты</w:t>
      </w:r>
      <w:r w:rsidR="00541131" w:rsidRPr="00541131">
        <w:rPr>
          <w:lang w:val="ru-RU"/>
        </w:rPr>
        <w:t xml:space="preserve"> [10-12</w:t>
      </w:r>
      <w:r w:rsidR="00DD6FB3">
        <w:rPr>
          <w:lang w:val="ru-RU"/>
        </w:rPr>
        <w:t>, 14</w:t>
      </w:r>
      <w:r w:rsidR="00541131" w:rsidRPr="00541131">
        <w:rPr>
          <w:lang w:val="ru-RU"/>
        </w:rPr>
        <w:t>]</w:t>
      </w:r>
      <w:r w:rsidR="00541131">
        <w:rPr>
          <w:lang w:val="ru-RU"/>
        </w:rPr>
        <w:t xml:space="preserve">. </w:t>
      </w:r>
    </w:p>
    <w:p w:rsidR="00541131" w:rsidRDefault="00541131" w:rsidP="00DE6297">
      <w:pPr>
        <w:ind w:firstLine="720"/>
        <w:jc w:val="both"/>
        <w:rPr>
          <w:lang w:val="ru-RU"/>
        </w:rPr>
      </w:pPr>
      <w:r>
        <w:t>ADCC</w:t>
      </w:r>
      <w:r w:rsidRPr="00541131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ADCP</w:t>
      </w:r>
      <w:r w:rsidRPr="00541131">
        <w:rPr>
          <w:lang w:val="ru-RU"/>
        </w:rPr>
        <w:t xml:space="preserve"> </w:t>
      </w:r>
      <w:r>
        <w:rPr>
          <w:lang w:val="ru-RU"/>
        </w:rPr>
        <w:t xml:space="preserve">основаны на следующем принципе: </w:t>
      </w:r>
      <w:r w:rsidR="00690B41">
        <w:rPr>
          <w:lang w:val="ru-RU"/>
        </w:rPr>
        <w:t>антитело связывается с к</w:t>
      </w:r>
      <w:r w:rsidRPr="00541131">
        <w:rPr>
          <w:lang w:val="ru-RU"/>
        </w:rPr>
        <w:t>летк</w:t>
      </w:r>
      <w:r w:rsidR="00690B41">
        <w:rPr>
          <w:lang w:val="ru-RU"/>
        </w:rPr>
        <w:t>ой</w:t>
      </w:r>
      <w:r w:rsidRPr="00541131">
        <w:rPr>
          <w:lang w:val="ru-RU"/>
        </w:rPr>
        <w:t>-мишень</w:t>
      </w:r>
      <w:r w:rsidR="00690B41">
        <w:rPr>
          <w:lang w:val="ru-RU"/>
        </w:rPr>
        <w:t>ю</w:t>
      </w:r>
      <w:r w:rsidRPr="00541131">
        <w:rPr>
          <w:lang w:val="ru-RU"/>
        </w:rPr>
        <w:t>, экспрессирующ</w:t>
      </w:r>
      <w:r w:rsidR="00690B41">
        <w:rPr>
          <w:lang w:val="ru-RU"/>
        </w:rPr>
        <w:t>ей</w:t>
      </w:r>
      <w:r w:rsidRPr="00541131">
        <w:rPr>
          <w:lang w:val="ru-RU"/>
        </w:rPr>
        <w:t xml:space="preserve"> интересующий антиге</w:t>
      </w:r>
      <w:r w:rsidR="00690B41">
        <w:rPr>
          <w:lang w:val="ru-RU"/>
        </w:rPr>
        <w:t xml:space="preserve">н. Эффекторная клетка активируется после связывания с </w:t>
      </w:r>
      <w:r w:rsidR="00690B41">
        <w:t>Fc</w:t>
      </w:r>
      <w:r w:rsidR="00690B41" w:rsidRPr="00690B41">
        <w:rPr>
          <w:lang w:val="ru-RU"/>
        </w:rPr>
        <w:t xml:space="preserve"> </w:t>
      </w:r>
      <w:r w:rsidR="00690B41">
        <w:rPr>
          <w:lang w:val="ru-RU"/>
        </w:rPr>
        <w:t xml:space="preserve">фрагментом </w:t>
      </w:r>
      <w:r w:rsidRPr="00541131">
        <w:rPr>
          <w:lang w:val="ru-RU"/>
        </w:rPr>
        <w:t>антитела, связанны</w:t>
      </w:r>
      <w:r w:rsidR="00690B41">
        <w:rPr>
          <w:lang w:val="ru-RU"/>
        </w:rPr>
        <w:t>м</w:t>
      </w:r>
      <w:r w:rsidRPr="00541131">
        <w:rPr>
          <w:lang w:val="ru-RU"/>
        </w:rPr>
        <w:t xml:space="preserve"> с клеткой-мишенью,</w:t>
      </w:r>
      <w:r w:rsidR="00690B41">
        <w:rPr>
          <w:lang w:val="ru-RU"/>
        </w:rPr>
        <w:t xml:space="preserve"> за счёт внутренних сигнальных путей, приводящих, например, к фагоцитозу или выделению грамзимов и перфоринов</w:t>
      </w:r>
      <w:r w:rsidR="00690B41" w:rsidRPr="00690B41">
        <w:rPr>
          <w:lang w:val="ru-RU"/>
        </w:rPr>
        <w:t xml:space="preserve">. </w:t>
      </w:r>
      <w:r w:rsidR="00690B41">
        <w:rPr>
          <w:lang w:val="ru-RU"/>
        </w:rPr>
        <w:t xml:space="preserve">Механизм </w:t>
      </w:r>
      <w:r w:rsidR="00690B41">
        <w:t>CDC</w:t>
      </w:r>
      <w:r w:rsidR="00690B41" w:rsidRPr="003B401D">
        <w:rPr>
          <w:lang w:val="ru-RU"/>
        </w:rPr>
        <w:t xml:space="preserve"> </w:t>
      </w:r>
      <w:r w:rsidR="00690B41">
        <w:rPr>
          <w:lang w:val="ru-RU"/>
        </w:rPr>
        <w:t xml:space="preserve">отличается тем, что </w:t>
      </w:r>
      <w:r w:rsidR="003B401D">
        <w:rPr>
          <w:lang w:val="ru-RU"/>
        </w:rPr>
        <w:t xml:space="preserve">цитотоксичноть вызвана не клеткой, а мембранным атакующим комплексом. Однако для проявление данного эффекта антитела также должны апсонизироваться на поверхности таргетной клетки. </w:t>
      </w:r>
      <w:r w:rsidR="00FC6F0F">
        <w:rPr>
          <w:lang w:val="ru-RU"/>
        </w:rPr>
        <w:t>Далее ф</w:t>
      </w:r>
      <w:r w:rsidR="003B401D">
        <w:rPr>
          <w:lang w:val="ru-RU"/>
        </w:rPr>
        <w:t xml:space="preserve">актор </w:t>
      </w:r>
      <w:r w:rsidR="003B401D" w:rsidRPr="003B401D">
        <w:rPr>
          <w:lang w:val="ru-RU"/>
        </w:rPr>
        <w:t xml:space="preserve">C1q связывается с антителами, что запускает каскад комплемента, в результате чего на поверхности клеток-мишеней образуется мембранно-атакующий комплекс (МАК) (C5b - C9), и </w:t>
      </w:r>
      <w:r w:rsidR="00FC6F0F">
        <w:rPr>
          <w:lang w:val="ru-RU"/>
        </w:rPr>
        <w:t>затем</w:t>
      </w:r>
      <w:r w:rsidR="003B401D" w:rsidRPr="003B401D">
        <w:rPr>
          <w:lang w:val="ru-RU"/>
        </w:rPr>
        <w:t xml:space="preserve"> происходит классический путь активации комплемента.</w:t>
      </w:r>
      <w:r w:rsidR="00690B41">
        <w:rPr>
          <w:lang w:val="ru-RU"/>
        </w:rPr>
        <w:t xml:space="preserve"> (рисунок 3)</w:t>
      </w:r>
      <w:r w:rsidR="003527B4">
        <w:rPr>
          <w:lang w:val="ru-RU"/>
        </w:rPr>
        <w:t xml:space="preserve"> </w:t>
      </w:r>
      <w:r w:rsidR="003527B4" w:rsidRPr="00FC6F0F">
        <w:rPr>
          <w:lang w:val="ru-RU"/>
        </w:rPr>
        <w:t>[11]</w:t>
      </w:r>
      <w:r w:rsidR="00690B41">
        <w:rPr>
          <w:lang w:val="ru-RU"/>
        </w:rPr>
        <w:t>.</w:t>
      </w:r>
    </w:p>
    <w:p w:rsidR="00690B41" w:rsidRDefault="00690B41" w:rsidP="003B401D">
      <w:pPr>
        <w:spacing w:line="240" w:lineRule="auto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3387728" cy="3080825"/>
            <wp:effectExtent l="0" t="0" r="3175" b="5715"/>
            <wp:docPr id="11" name="Picture 11" descr="https://www.creative-biolabs.com/immuno-oncology/static/img/ADCC-CDC-and-ADCP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creative-biolabs.com/immuno-oncology/static/img/ADCC-CDC-and-ADCP-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934" cy="3129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B41" w:rsidRPr="00690B41" w:rsidRDefault="00FC6F0F" w:rsidP="003B401D">
      <w:pPr>
        <w:spacing w:line="240" w:lineRule="auto"/>
        <w:jc w:val="center"/>
        <w:rPr>
          <w:lang w:val="ru-RU"/>
        </w:rPr>
      </w:pPr>
      <w:r>
        <w:rPr>
          <w:lang w:val="ru-RU"/>
        </w:rPr>
        <w:t>Рис. 3 – М</w:t>
      </w:r>
      <w:r w:rsidR="00690B41">
        <w:rPr>
          <w:lang w:val="ru-RU"/>
        </w:rPr>
        <w:t xml:space="preserve">еханизм </w:t>
      </w:r>
      <w:r w:rsidR="00690B41">
        <w:t>ADCC</w:t>
      </w:r>
      <w:r w:rsidR="00690B41" w:rsidRPr="00690B41">
        <w:rPr>
          <w:lang w:val="ru-RU"/>
        </w:rPr>
        <w:t xml:space="preserve"> </w:t>
      </w:r>
      <w:r w:rsidR="00690B41">
        <w:rPr>
          <w:lang w:val="ru-RU"/>
        </w:rPr>
        <w:t xml:space="preserve">и </w:t>
      </w:r>
      <w:r w:rsidR="00690B41">
        <w:t>CDC</w:t>
      </w:r>
      <w:r w:rsidR="00690B41" w:rsidRPr="00690B41">
        <w:rPr>
          <w:lang w:val="ru-RU"/>
        </w:rPr>
        <w:t>.</w:t>
      </w:r>
    </w:p>
    <w:p w:rsidR="00541131" w:rsidRDefault="003527B4" w:rsidP="00DE6297">
      <w:pPr>
        <w:ind w:firstLine="720"/>
        <w:jc w:val="both"/>
        <w:rPr>
          <w:lang w:val="ru-RU"/>
        </w:rPr>
      </w:pPr>
      <w:r w:rsidRPr="003527B4">
        <w:rPr>
          <w:lang w:val="ru-RU"/>
        </w:rPr>
        <w:t xml:space="preserve">При антителозависимой клеточной цитотоксичности (ADCC) </w:t>
      </w:r>
      <w:r>
        <w:rPr>
          <w:lang w:val="ru-RU"/>
        </w:rPr>
        <w:t>эфффекторными клетками используется</w:t>
      </w:r>
      <w:r w:rsidRPr="003527B4">
        <w:rPr>
          <w:lang w:val="ru-RU"/>
        </w:rPr>
        <w:t xml:space="preserve"> рецептор Fcγ (FcγR или FCGR</w:t>
      </w:r>
      <w:r>
        <w:rPr>
          <w:lang w:val="ru-RU"/>
        </w:rPr>
        <w:t xml:space="preserve">, </w:t>
      </w:r>
      <w:r>
        <w:t>CD</w:t>
      </w:r>
      <w:r w:rsidRPr="003527B4">
        <w:rPr>
          <w:lang w:val="ru-RU"/>
        </w:rPr>
        <w:t>16)</w:t>
      </w:r>
      <w:r>
        <w:rPr>
          <w:lang w:val="ru-RU"/>
        </w:rPr>
        <w:t xml:space="preserve">. В отличие от ADCC, ADCP могут проявлять </w:t>
      </w:r>
      <w:r w:rsidRPr="003527B4">
        <w:rPr>
          <w:lang w:val="ru-RU"/>
        </w:rPr>
        <w:t>моноциты, макрофаги, нейтрофилы и дендритные клетки через FcγRIIa</w:t>
      </w:r>
      <w:r>
        <w:rPr>
          <w:lang w:val="ru-RU"/>
        </w:rPr>
        <w:t xml:space="preserve"> (</w:t>
      </w:r>
      <w:r>
        <w:t>CD</w:t>
      </w:r>
      <w:r w:rsidRPr="003527B4">
        <w:rPr>
          <w:lang w:val="ru-RU"/>
        </w:rPr>
        <w:t>32</w:t>
      </w:r>
      <w:r>
        <w:t>a</w:t>
      </w:r>
      <w:r>
        <w:rPr>
          <w:lang w:val="ru-RU"/>
        </w:rPr>
        <w:t>)</w:t>
      </w:r>
      <w:r w:rsidR="00B7576D">
        <w:rPr>
          <w:lang w:val="ru-RU"/>
        </w:rPr>
        <w:t xml:space="preserve">, FcγRI и FcγRIIIa. Следовательно, при скрининге молекул-кандидатов на ранних этапах разработки необходимо исследовать взаимодействие со всеми рецепторами, особенно, при условии, что </w:t>
      </w:r>
      <w:r w:rsidR="00B7576D" w:rsidRPr="00450DF0">
        <w:rPr>
          <w:lang w:val="ru-RU"/>
        </w:rPr>
        <w:t>анти-</w:t>
      </w:r>
      <w:r w:rsidR="00B7576D">
        <w:t>PD</w:t>
      </w:r>
      <w:r w:rsidR="00B7576D" w:rsidRPr="00450DF0">
        <w:rPr>
          <w:lang w:val="ru-RU"/>
        </w:rPr>
        <w:t>1</w:t>
      </w:r>
      <w:r w:rsidR="00B7576D">
        <w:rPr>
          <w:lang w:val="ru-RU"/>
        </w:rPr>
        <w:t xml:space="preserve"> терапевтические моноклональные антитела </w:t>
      </w:r>
      <w:r w:rsidR="00DE6297">
        <w:rPr>
          <w:lang w:val="ru-RU"/>
        </w:rPr>
        <w:t xml:space="preserve">не должны проявлять активность в </w:t>
      </w:r>
      <w:r w:rsidR="00DE6297">
        <w:t>ADCC</w:t>
      </w:r>
      <w:r w:rsidR="00DE6297" w:rsidRPr="00DE6297">
        <w:rPr>
          <w:lang w:val="ru-RU"/>
        </w:rPr>
        <w:t xml:space="preserve">, </w:t>
      </w:r>
      <w:r w:rsidR="00DE6297">
        <w:t>CDC</w:t>
      </w:r>
      <w:r w:rsidR="00DE6297" w:rsidRPr="00DE6297">
        <w:rPr>
          <w:lang w:val="ru-RU"/>
        </w:rPr>
        <w:t xml:space="preserve">, </w:t>
      </w:r>
      <w:r w:rsidR="00DE6297">
        <w:t>ADCP</w:t>
      </w:r>
      <w:r w:rsidR="00DE6297">
        <w:rPr>
          <w:lang w:val="ru-RU"/>
        </w:rPr>
        <w:t xml:space="preserve"> тестах </w:t>
      </w:r>
      <w:r w:rsidR="00DE6297" w:rsidRPr="00DE6297">
        <w:rPr>
          <w:lang w:val="ru-RU"/>
        </w:rPr>
        <w:t>[14].</w:t>
      </w:r>
    </w:p>
    <w:p w:rsidR="00DD6FB3" w:rsidRDefault="00DD6FB3" w:rsidP="002F54F8">
      <w:pPr>
        <w:ind w:firstLine="720"/>
        <w:jc w:val="both"/>
        <w:rPr>
          <w:lang w:val="ru-RU"/>
        </w:rPr>
      </w:pPr>
      <w:r>
        <w:rPr>
          <w:lang w:val="ru-RU"/>
        </w:rPr>
        <w:t xml:space="preserve">В функциональных тестах следует определить способность препарата блокировать связывание </w:t>
      </w:r>
      <w:r>
        <w:t>PD</w:t>
      </w:r>
      <w:r w:rsidRPr="00DD6FB3">
        <w:rPr>
          <w:lang w:val="ru-RU"/>
        </w:rPr>
        <w:t>1-</w:t>
      </w:r>
      <w:r>
        <w:t>PDL</w:t>
      </w:r>
      <w:r>
        <w:rPr>
          <w:lang w:val="ru-RU"/>
        </w:rPr>
        <w:t xml:space="preserve">1, </w:t>
      </w:r>
      <w:r w:rsidRPr="00DD6FB3">
        <w:rPr>
          <w:lang w:val="ru-RU"/>
        </w:rPr>
        <w:t>усил</w:t>
      </w:r>
      <w:r w:rsidR="00A054B6">
        <w:rPr>
          <w:lang w:val="ru-RU"/>
        </w:rPr>
        <w:t>ивать</w:t>
      </w:r>
      <w:r w:rsidRPr="00DD6FB3">
        <w:rPr>
          <w:lang w:val="ru-RU"/>
        </w:rPr>
        <w:t xml:space="preserve"> антиген-специфическ</w:t>
      </w:r>
      <w:r w:rsidR="00A054B6">
        <w:rPr>
          <w:lang w:val="ru-RU"/>
        </w:rPr>
        <w:t>ий</w:t>
      </w:r>
      <w:r w:rsidRPr="00DD6FB3">
        <w:rPr>
          <w:lang w:val="ru-RU"/>
        </w:rPr>
        <w:t xml:space="preserve"> ответ</w:t>
      </w:r>
      <w:r>
        <w:rPr>
          <w:lang w:val="ru-RU"/>
        </w:rPr>
        <w:t>а</w:t>
      </w:r>
      <w:r w:rsidRPr="00DD6FB3">
        <w:rPr>
          <w:lang w:val="ru-RU"/>
        </w:rPr>
        <w:t xml:space="preserve"> </w:t>
      </w:r>
      <w:r w:rsidRPr="00DD6FB3">
        <w:rPr>
          <w:i/>
          <w:lang w:val="ru-RU"/>
        </w:rPr>
        <w:t>in vitro</w:t>
      </w:r>
      <w:r>
        <w:rPr>
          <w:lang w:val="ru-RU"/>
        </w:rPr>
        <w:t>, актив</w:t>
      </w:r>
      <w:r w:rsidR="00A054B6">
        <w:rPr>
          <w:lang w:val="ru-RU"/>
        </w:rPr>
        <w:t>ировать</w:t>
      </w:r>
      <w:r w:rsidR="00CE4EAE">
        <w:rPr>
          <w:lang w:val="ru-RU"/>
        </w:rPr>
        <w:t xml:space="preserve"> и</w:t>
      </w:r>
      <w:r w:rsidR="00A054B6">
        <w:rPr>
          <w:lang w:val="ru-RU"/>
        </w:rPr>
        <w:t xml:space="preserve"> вызывать</w:t>
      </w:r>
      <w:r w:rsidR="00CE4EAE">
        <w:rPr>
          <w:lang w:val="ru-RU"/>
        </w:rPr>
        <w:t xml:space="preserve"> пролиферацию</w:t>
      </w:r>
      <w:r>
        <w:rPr>
          <w:lang w:val="ru-RU"/>
        </w:rPr>
        <w:t xml:space="preserve"> </w:t>
      </w:r>
      <w:r w:rsidR="00CE4EAE">
        <w:rPr>
          <w:lang w:val="ru-RU"/>
        </w:rPr>
        <w:t xml:space="preserve">клеток иммунитета </w:t>
      </w:r>
      <w:r w:rsidR="00CE4EAE" w:rsidRPr="00CE4EAE">
        <w:rPr>
          <w:lang w:val="ru-RU"/>
        </w:rPr>
        <w:t>[14]</w:t>
      </w:r>
      <w:r w:rsidR="00CE4EAE">
        <w:rPr>
          <w:lang w:val="ru-RU"/>
        </w:rPr>
        <w:t>.</w:t>
      </w:r>
      <w:r w:rsidR="00CE4EAE" w:rsidRPr="00CE4EAE">
        <w:rPr>
          <w:lang w:val="ru-RU"/>
        </w:rPr>
        <w:t xml:space="preserve"> </w:t>
      </w:r>
      <w:r w:rsidR="00CE4EAE">
        <w:rPr>
          <w:lang w:val="ru-RU"/>
        </w:rPr>
        <w:t>Как и в случае Ниволумаба, молекулу кандидата можно исследовать в следующих тестах:</w:t>
      </w:r>
    </w:p>
    <w:p w:rsidR="00CE4EAE" w:rsidRDefault="00CE4EAE" w:rsidP="00CE4EAE">
      <w:pPr>
        <w:pStyle w:val="ListParagraph"/>
        <w:numPr>
          <w:ilvl w:val="0"/>
          <w:numId w:val="28"/>
        </w:numPr>
        <w:ind w:left="426"/>
        <w:jc w:val="both"/>
        <w:rPr>
          <w:lang w:val="ru-RU"/>
        </w:rPr>
      </w:pPr>
      <w:r>
        <w:rPr>
          <w:lang w:val="ru-RU"/>
        </w:rPr>
        <w:t>Исследование а</w:t>
      </w:r>
      <w:r w:rsidRPr="00CE4EAE">
        <w:rPr>
          <w:lang w:val="ru-RU"/>
        </w:rPr>
        <w:t>ктивност</w:t>
      </w:r>
      <w:r>
        <w:rPr>
          <w:lang w:val="ru-RU"/>
        </w:rPr>
        <w:t>и</w:t>
      </w:r>
      <w:r w:rsidRPr="00CE4EAE">
        <w:rPr>
          <w:lang w:val="ru-RU"/>
        </w:rPr>
        <w:t xml:space="preserve"> в смешанной лимфоцитарной реакции</w:t>
      </w:r>
      <w:r>
        <w:rPr>
          <w:lang w:val="ru-RU"/>
        </w:rPr>
        <w:t>;</w:t>
      </w:r>
    </w:p>
    <w:p w:rsidR="00CE4EAE" w:rsidRDefault="00CE4EAE" w:rsidP="00CE4EAE">
      <w:pPr>
        <w:ind w:firstLine="720"/>
        <w:jc w:val="both"/>
        <w:rPr>
          <w:lang w:val="ru-RU"/>
        </w:rPr>
      </w:pPr>
      <w:r>
        <w:rPr>
          <w:lang w:val="ru-RU"/>
        </w:rPr>
        <w:t>Препарат должен</w:t>
      </w:r>
      <w:r w:rsidRPr="00CE4EAE">
        <w:rPr>
          <w:lang w:val="ru-RU"/>
        </w:rPr>
        <w:t xml:space="preserve"> блок</w:t>
      </w:r>
      <w:r>
        <w:rPr>
          <w:lang w:val="ru-RU"/>
        </w:rPr>
        <w:t>ировать</w:t>
      </w:r>
      <w:r w:rsidRPr="00CE4EAE">
        <w:rPr>
          <w:lang w:val="ru-RU"/>
        </w:rPr>
        <w:t xml:space="preserve"> PD-1 </w:t>
      </w:r>
      <w:r>
        <w:rPr>
          <w:lang w:val="ru-RU"/>
        </w:rPr>
        <w:t>и стимулировать</w:t>
      </w:r>
      <w:r w:rsidRPr="00CE4EAE">
        <w:rPr>
          <w:lang w:val="ru-RU"/>
        </w:rPr>
        <w:t xml:space="preserve"> иммунный ответ </w:t>
      </w:r>
      <w:r>
        <w:rPr>
          <w:lang w:val="ru-RU"/>
        </w:rPr>
        <w:t>в смешанной лимфоцитарной реакции</w:t>
      </w:r>
      <w:r w:rsidRPr="00CE4EAE">
        <w:rPr>
          <w:lang w:val="ru-RU"/>
        </w:rPr>
        <w:t xml:space="preserve"> </w:t>
      </w:r>
      <w:r>
        <w:rPr>
          <w:lang w:val="ru-RU"/>
        </w:rPr>
        <w:t>(</w:t>
      </w:r>
      <w:r w:rsidRPr="00CE4EAE">
        <w:rPr>
          <w:lang w:val="ru-RU"/>
        </w:rPr>
        <w:t>MLR</w:t>
      </w:r>
      <w:r>
        <w:rPr>
          <w:lang w:val="ru-RU"/>
        </w:rPr>
        <w:t>):</w:t>
      </w:r>
      <w:r w:rsidRPr="00CE4EAE">
        <w:rPr>
          <w:lang w:val="ru-RU"/>
        </w:rPr>
        <w:t xml:space="preserve"> </w:t>
      </w:r>
      <w:r w:rsidR="00596A86">
        <w:rPr>
          <w:lang w:val="ru-RU"/>
        </w:rPr>
        <w:t xml:space="preserve">блокада </w:t>
      </w:r>
      <w:r w:rsidR="00596A86">
        <w:t>PD</w:t>
      </w:r>
      <w:r w:rsidR="00596A86" w:rsidRPr="00596A86">
        <w:rPr>
          <w:lang w:val="ru-RU"/>
        </w:rPr>
        <w:t xml:space="preserve">1 </w:t>
      </w:r>
      <w:r w:rsidR="00596A86">
        <w:rPr>
          <w:lang w:val="ru-RU"/>
        </w:rPr>
        <w:t xml:space="preserve">обеспечивает распознавание CD4+ Т-клетками </w:t>
      </w:r>
      <w:r w:rsidR="00596A86" w:rsidRPr="00CE4EAE">
        <w:rPr>
          <w:lang w:val="ru-RU"/>
        </w:rPr>
        <w:t>аллогенны</w:t>
      </w:r>
      <w:r w:rsidR="00596A86">
        <w:rPr>
          <w:lang w:val="ru-RU"/>
        </w:rPr>
        <w:t>х</w:t>
      </w:r>
      <w:r w:rsidR="00596A86" w:rsidRPr="00CE4EAE">
        <w:rPr>
          <w:lang w:val="ru-RU"/>
        </w:rPr>
        <w:t xml:space="preserve"> моноцитарны</w:t>
      </w:r>
      <w:r w:rsidR="00596A86">
        <w:rPr>
          <w:lang w:val="ru-RU"/>
        </w:rPr>
        <w:t>х</w:t>
      </w:r>
      <w:r w:rsidR="00596A86" w:rsidRPr="00CE4EAE">
        <w:rPr>
          <w:lang w:val="ru-RU"/>
        </w:rPr>
        <w:t xml:space="preserve"> дендритны</w:t>
      </w:r>
      <w:r w:rsidR="00596A86">
        <w:rPr>
          <w:lang w:val="ru-RU"/>
        </w:rPr>
        <w:t>ми</w:t>
      </w:r>
      <w:r w:rsidR="00596A86" w:rsidRPr="00CE4EAE">
        <w:rPr>
          <w:lang w:val="ru-RU"/>
        </w:rPr>
        <w:t xml:space="preserve"> клет</w:t>
      </w:r>
      <w:r w:rsidR="00596A86">
        <w:rPr>
          <w:lang w:val="ru-RU"/>
        </w:rPr>
        <w:t>ок</w:t>
      </w:r>
      <w:r w:rsidRPr="00CE4EAE">
        <w:rPr>
          <w:lang w:val="ru-RU"/>
        </w:rPr>
        <w:t xml:space="preserve">, что приводит к пролиферации Т-клеток и секреции цитокинов. </w:t>
      </w:r>
    </w:p>
    <w:p w:rsidR="00CE4EAE" w:rsidRDefault="00596A86" w:rsidP="00CE4EAE">
      <w:pPr>
        <w:pStyle w:val="ListParagraph"/>
        <w:numPr>
          <w:ilvl w:val="0"/>
          <w:numId w:val="28"/>
        </w:numPr>
        <w:ind w:left="426"/>
        <w:jc w:val="both"/>
        <w:rPr>
          <w:lang w:val="ru-RU"/>
        </w:rPr>
      </w:pPr>
      <w:r>
        <w:rPr>
          <w:lang w:val="ru-RU"/>
        </w:rPr>
        <w:t>Исследование</w:t>
      </w:r>
      <w:r w:rsidR="00CE4EAE" w:rsidRPr="00CE4EAE">
        <w:rPr>
          <w:lang w:val="ru-RU"/>
        </w:rPr>
        <w:t xml:space="preserve"> усил</w:t>
      </w:r>
      <w:r>
        <w:rPr>
          <w:lang w:val="ru-RU"/>
        </w:rPr>
        <w:t>ения</w:t>
      </w:r>
      <w:r w:rsidR="00CE4EAE" w:rsidRPr="00CE4EAE">
        <w:rPr>
          <w:lang w:val="ru-RU"/>
        </w:rPr>
        <w:t xml:space="preserve"> антиген-специфическ</w:t>
      </w:r>
      <w:r>
        <w:rPr>
          <w:lang w:val="ru-RU"/>
        </w:rPr>
        <w:t>ого</w:t>
      </w:r>
      <w:r w:rsidR="00CE4EAE" w:rsidRPr="00CE4EAE">
        <w:rPr>
          <w:lang w:val="ru-RU"/>
        </w:rPr>
        <w:t xml:space="preserve"> ответ</w:t>
      </w:r>
      <w:r>
        <w:rPr>
          <w:lang w:val="ru-RU"/>
        </w:rPr>
        <w:t>а</w:t>
      </w:r>
      <w:r w:rsidR="00CE4EAE" w:rsidRPr="00CE4EAE">
        <w:rPr>
          <w:lang w:val="ru-RU"/>
        </w:rPr>
        <w:t xml:space="preserve"> </w:t>
      </w:r>
      <w:r w:rsidR="00CE4EAE" w:rsidRPr="00596A86">
        <w:rPr>
          <w:i/>
          <w:lang w:val="ru-RU"/>
        </w:rPr>
        <w:t>in vitro</w:t>
      </w:r>
      <w:r w:rsidR="00CE4EAE">
        <w:rPr>
          <w:lang w:val="ru-RU"/>
        </w:rPr>
        <w:t>;</w:t>
      </w:r>
    </w:p>
    <w:p w:rsidR="00CE4EAE" w:rsidRPr="00CE4EAE" w:rsidRDefault="00596A86" w:rsidP="00CE4EAE">
      <w:pPr>
        <w:ind w:firstLine="720"/>
        <w:jc w:val="both"/>
        <w:rPr>
          <w:lang w:val="ru-RU"/>
        </w:rPr>
      </w:pPr>
      <w:r>
        <w:rPr>
          <w:lang w:val="ru-RU"/>
        </w:rPr>
        <w:t>Препарат-кандидат должен усиливать</w:t>
      </w:r>
      <w:r w:rsidR="00CE4EAE" w:rsidRPr="00CE4EAE">
        <w:rPr>
          <w:lang w:val="ru-RU"/>
        </w:rPr>
        <w:t xml:space="preserve"> антиген-специфический ответ CD4+ Т-клеток </w:t>
      </w:r>
      <w:r>
        <w:rPr>
          <w:lang w:val="ru-RU"/>
        </w:rPr>
        <w:t>(м</w:t>
      </w:r>
      <w:r w:rsidRPr="00596A86">
        <w:rPr>
          <w:lang w:val="ru-RU"/>
        </w:rPr>
        <w:t>ононуклеарны</w:t>
      </w:r>
      <w:r>
        <w:rPr>
          <w:lang w:val="ru-RU"/>
        </w:rPr>
        <w:t>х</w:t>
      </w:r>
      <w:r w:rsidRPr="00596A86">
        <w:rPr>
          <w:lang w:val="ru-RU"/>
        </w:rPr>
        <w:t xml:space="preserve"> клет</w:t>
      </w:r>
      <w:r>
        <w:rPr>
          <w:lang w:val="ru-RU"/>
        </w:rPr>
        <w:t>ок</w:t>
      </w:r>
      <w:r w:rsidRPr="00596A86">
        <w:rPr>
          <w:lang w:val="ru-RU"/>
        </w:rPr>
        <w:t xml:space="preserve"> периферической крови</w:t>
      </w:r>
      <w:r>
        <w:rPr>
          <w:lang w:val="ru-RU"/>
        </w:rPr>
        <w:t xml:space="preserve"> </w:t>
      </w:r>
      <w:r w:rsidR="00CE4EAE" w:rsidRPr="00CE4EAE">
        <w:rPr>
          <w:lang w:val="ru-RU"/>
        </w:rPr>
        <w:t>человека</w:t>
      </w:r>
      <w:r>
        <w:rPr>
          <w:lang w:val="ru-RU"/>
        </w:rPr>
        <w:t xml:space="preserve"> (</w:t>
      </w:r>
      <w:r>
        <w:t>PBMC</w:t>
      </w:r>
      <w:r>
        <w:rPr>
          <w:lang w:val="ru-RU"/>
        </w:rPr>
        <w:t>)</w:t>
      </w:r>
      <w:r w:rsidRPr="00596A86">
        <w:rPr>
          <w:lang w:val="ru-RU"/>
        </w:rPr>
        <w:t>)</w:t>
      </w:r>
      <w:r w:rsidR="00CE4EAE" w:rsidRPr="00CE4EAE">
        <w:rPr>
          <w:lang w:val="ru-RU"/>
        </w:rPr>
        <w:t xml:space="preserve"> </w:t>
      </w:r>
      <w:r>
        <w:rPr>
          <w:lang w:val="ru-RU"/>
        </w:rPr>
        <w:t>при</w:t>
      </w:r>
      <w:r w:rsidR="00CE4EAE" w:rsidRPr="00CE4EAE">
        <w:rPr>
          <w:lang w:val="ru-RU"/>
        </w:rPr>
        <w:t xml:space="preserve"> </w:t>
      </w:r>
      <w:r w:rsidR="00CE4EAE" w:rsidRPr="00CE4EAE">
        <w:rPr>
          <w:lang w:val="ru-RU"/>
        </w:rPr>
        <w:lastRenderedPageBreak/>
        <w:t>стимуляци</w:t>
      </w:r>
      <w:r>
        <w:rPr>
          <w:lang w:val="ru-RU"/>
        </w:rPr>
        <w:t>и</w:t>
      </w:r>
      <w:r w:rsidR="002174BA">
        <w:rPr>
          <w:lang w:val="ru-RU"/>
        </w:rPr>
        <w:t xml:space="preserve"> антигеном</w:t>
      </w:r>
      <w:r w:rsidR="00CE4EAE" w:rsidRPr="00CE4EAE">
        <w:rPr>
          <w:lang w:val="ru-RU"/>
        </w:rPr>
        <w:t xml:space="preserve"> цитомегаловирус</w:t>
      </w:r>
      <w:r w:rsidR="002174BA">
        <w:rPr>
          <w:lang w:val="ru-RU"/>
        </w:rPr>
        <w:t>а</w:t>
      </w:r>
      <w:r w:rsidR="00CE4EAE" w:rsidRPr="00CE4EAE">
        <w:rPr>
          <w:lang w:val="ru-RU"/>
        </w:rPr>
        <w:t xml:space="preserve"> (CMV) </w:t>
      </w:r>
      <w:r>
        <w:rPr>
          <w:lang w:val="ru-RU"/>
        </w:rPr>
        <w:t>секрецией</w:t>
      </w:r>
      <w:r w:rsidR="00CE4EAE" w:rsidRPr="00CE4EAE">
        <w:rPr>
          <w:lang w:val="ru-RU"/>
        </w:rPr>
        <w:t xml:space="preserve"> IFN-γ</w:t>
      </w:r>
      <w:r>
        <w:rPr>
          <w:lang w:val="ru-RU"/>
        </w:rPr>
        <w:t xml:space="preserve"> </w:t>
      </w:r>
      <w:r w:rsidRPr="00CE4EAE">
        <w:rPr>
          <w:lang w:val="ru-RU"/>
        </w:rPr>
        <w:t xml:space="preserve">дозозависимым образом </w:t>
      </w:r>
      <w:r>
        <w:rPr>
          <w:lang w:val="ru-RU"/>
        </w:rPr>
        <w:t>(</w:t>
      </w:r>
      <w:r w:rsidRPr="00CE4EAE">
        <w:rPr>
          <w:lang w:val="ru-RU"/>
        </w:rPr>
        <w:t>EC50</w:t>
      </w:r>
      <w:r>
        <w:rPr>
          <w:lang w:val="ru-RU"/>
        </w:rPr>
        <w:t>)</w:t>
      </w:r>
      <w:r w:rsidR="00CE4EAE" w:rsidRPr="00CE4EAE">
        <w:rPr>
          <w:lang w:val="ru-RU"/>
        </w:rPr>
        <w:t xml:space="preserve">. </w:t>
      </w:r>
      <w:r>
        <w:rPr>
          <w:lang w:val="ru-RU"/>
        </w:rPr>
        <w:t>С</w:t>
      </w:r>
      <w:r w:rsidR="00CE4EAE" w:rsidRPr="00CE4EAE">
        <w:rPr>
          <w:lang w:val="ru-RU"/>
        </w:rPr>
        <w:t xml:space="preserve">екреция IFN-γ </w:t>
      </w:r>
      <w:r>
        <w:rPr>
          <w:lang w:val="ru-RU"/>
        </w:rPr>
        <w:t xml:space="preserve">должна </w:t>
      </w:r>
      <w:r w:rsidR="00CE4EAE" w:rsidRPr="00CE4EAE">
        <w:rPr>
          <w:lang w:val="ru-RU"/>
        </w:rPr>
        <w:t>бы</w:t>
      </w:r>
      <w:r>
        <w:rPr>
          <w:lang w:val="ru-RU"/>
        </w:rPr>
        <w:t>ть</w:t>
      </w:r>
      <w:r w:rsidR="00CE4EAE" w:rsidRPr="00CE4EAE">
        <w:rPr>
          <w:lang w:val="ru-RU"/>
        </w:rPr>
        <w:t xml:space="preserve"> </w:t>
      </w:r>
      <w:r>
        <w:rPr>
          <w:lang w:val="ru-RU"/>
        </w:rPr>
        <w:t>кратно</w:t>
      </w:r>
      <w:r w:rsidR="00CE4EAE" w:rsidRPr="00CE4EAE">
        <w:rPr>
          <w:lang w:val="ru-RU"/>
        </w:rPr>
        <w:t xml:space="preserve"> выше, чем при стимуляции только лизатом CMV.</w:t>
      </w:r>
    </w:p>
    <w:p w:rsidR="00CE4EAE" w:rsidRDefault="00BA34B0" w:rsidP="00CE4EAE">
      <w:pPr>
        <w:pStyle w:val="ListParagraph"/>
        <w:numPr>
          <w:ilvl w:val="0"/>
          <w:numId w:val="28"/>
        </w:numPr>
        <w:ind w:left="426"/>
        <w:jc w:val="both"/>
        <w:rPr>
          <w:lang w:val="ru-RU"/>
        </w:rPr>
      </w:pPr>
      <w:r>
        <w:rPr>
          <w:lang w:val="ru-RU"/>
        </w:rPr>
        <w:t>Исследование б</w:t>
      </w:r>
      <w:r w:rsidR="00CE4EAE" w:rsidRPr="00CE4EAE">
        <w:rPr>
          <w:lang w:val="ru-RU"/>
        </w:rPr>
        <w:t>локад</w:t>
      </w:r>
      <w:r>
        <w:rPr>
          <w:lang w:val="ru-RU"/>
        </w:rPr>
        <w:t>ы</w:t>
      </w:r>
      <w:r w:rsidR="00CE4EAE" w:rsidRPr="00CE4EAE">
        <w:rPr>
          <w:lang w:val="ru-RU"/>
        </w:rPr>
        <w:t xml:space="preserve"> PD-1 и активаци</w:t>
      </w:r>
      <w:r>
        <w:rPr>
          <w:lang w:val="ru-RU"/>
        </w:rPr>
        <w:t>и</w:t>
      </w:r>
      <w:r w:rsidR="00CE4EAE" w:rsidRPr="00CE4EAE">
        <w:rPr>
          <w:lang w:val="ru-RU"/>
        </w:rPr>
        <w:t xml:space="preserve"> </w:t>
      </w:r>
      <w:r>
        <w:rPr>
          <w:lang w:val="ru-RU"/>
        </w:rPr>
        <w:t>ВГС</w:t>
      </w:r>
      <w:r w:rsidR="00CE4EAE" w:rsidRPr="00CE4EAE">
        <w:rPr>
          <w:lang w:val="ru-RU"/>
        </w:rPr>
        <w:t>-специфических Т-клеток</w:t>
      </w:r>
      <w:r w:rsidR="00CE4EAE">
        <w:rPr>
          <w:lang w:val="ru-RU"/>
        </w:rPr>
        <w:t>;</w:t>
      </w:r>
    </w:p>
    <w:p w:rsidR="00CE4EAE" w:rsidRPr="00CE4EAE" w:rsidRDefault="00BA34B0" w:rsidP="00BA34B0">
      <w:pPr>
        <w:pStyle w:val="ListParagraph"/>
        <w:ind w:left="0" w:firstLine="720"/>
        <w:jc w:val="both"/>
        <w:rPr>
          <w:lang w:val="ru-RU"/>
        </w:rPr>
      </w:pPr>
      <w:r>
        <w:rPr>
          <w:lang w:val="ru-RU"/>
        </w:rPr>
        <w:t>Б</w:t>
      </w:r>
      <w:r w:rsidR="00CE4EAE" w:rsidRPr="00CE4EAE">
        <w:rPr>
          <w:lang w:val="ru-RU"/>
        </w:rPr>
        <w:t>локад</w:t>
      </w:r>
      <w:r>
        <w:rPr>
          <w:lang w:val="ru-RU"/>
        </w:rPr>
        <w:t>а</w:t>
      </w:r>
      <w:r w:rsidR="00CE4EAE" w:rsidRPr="00CE4EAE">
        <w:rPr>
          <w:lang w:val="ru-RU"/>
        </w:rPr>
        <w:t xml:space="preserve"> PD-1 </w:t>
      </w:r>
      <w:r>
        <w:rPr>
          <w:lang w:val="ru-RU"/>
        </w:rPr>
        <w:t>препаратом должна вызывать</w:t>
      </w:r>
      <w:r w:rsidR="00CE4EAE" w:rsidRPr="00CE4EAE">
        <w:rPr>
          <w:lang w:val="ru-RU"/>
        </w:rPr>
        <w:t xml:space="preserve"> </w:t>
      </w:r>
      <w:r w:rsidRPr="00CE4EAE">
        <w:rPr>
          <w:lang w:val="ru-RU"/>
        </w:rPr>
        <w:t>продуцирова</w:t>
      </w:r>
      <w:r>
        <w:rPr>
          <w:lang w:val="ru-RU"/>
        </w:rPr>
        <w:t>ние</w:t>
      </w:r>
      <w:r w:rsidRPr="00CE4EAE">
        <w:rPr>
          <w:lang w:val="ru-RU"/>
        </w:rPr>
        <w:t xml:space="preserve"> цитокин</w:t>
      </w:r>
      <w:r>
        <w:rPr>
          <w:lang w:val="ru-RU"/>
        </w:rPr>
        <w:t>ов</w:t>
      </w:r>
      <w:r w:rsidRPr="00CE4EAE">
        <w:rPr>
          <w:lang w:val="ru-RU"/>
        </w:rPr>
        <w:t xml:space="preserve"> IFN-γ и TNF-α </w:t>
      </w:r>
      <w:r w:rsidR="00CE4EAE" w:rsidRPr="00CE4EAE">
        <w:rPr>
          <w:lang w:val="ru-RU"/>
        </w:rPr>
        <w:t>HCV-специфически</w:t>
      </w:r>
      <w:r>
        <w:rPr>
          <w:lang w:val="ru-RU"/>
        </w:rPr>
        <w:t>ми</w:t>
      </w:r>
      <w:r w:rsidR="00CE4EAE" w:rsidRPr="00CE4EAE">
        <w:rPr>
          <w:lang w:val="ru-RU"/>
        </w:rPr>
        <w:t xml:space="preserve"> CD8+ Т-клет</w:t>
      </w:r>
      <w:r>
        <w:rPr>
          <w:lang w:val="ru-RU"/>
        </w:rPr>
        <w:t xml:space="preserve">ками, что возможно определить </w:t>
      </w:r>
      <w:r w:rsidR="00CE4EAE" w:rsidRPr="00CE4EAE">
        <w:rPr>
          <w:lang w:val="ru-RU"/>
        </w:rPr>
        <w:t>с помощью внутриклеточного цитокинового пятна (ICS)</w:t>
      </w:r>
      <w:r>
        <w:rPr>
          <w:lang w:val="ru-RU"/>
        </w:rPr>
        <w:t>:</w:t>
      </w:r>
      <w:r w:rsidR="00CE4EAE" w:rsidRPr="00CE4EAE">
        <w:rPr>
          <w:lang w:val="ru-RU"/>
        </w:rPr>
        <w:t xml:space="preserve"> ВГС</w:t>
      </w:r>
      <w:r>
        <w:rPr>
          <w:rStyle w:val="FootnoteReference"/>
          <w:lang w:val="ru-RU"/>
        </w:rPr>
        <w:footnoteReference w:id="1"/>
      </w:r>
      <w:r w:rsidR="00CE4EAE" w:rsidRPr="00CE4EAE">
        <w:rPr>
          <w:lang w:val="ru-RU"/>
        </w:rPr>
        <w:t xml:space="preserve">-серопозитивные донорские </w:t>
      </w:r>
      <w:r w:rsidRPr="00596A86">
        <w:rPr>
          <w:lang w:val="ru-RU"/>
        </w:rPr>
        <w:t>клет</w:t>
      </w:r>
      <w:r>
        <w:rPr>
          <w:lang w:val="ru-RU"/>
        </w:rPr>
        <w:t>ки</w:t>
      </w:r>
      <w:r w:rsidRPr="00596A86">
        <w:rPr>
          <w:lang w:val="ru-RU"/>
        </w:rPr>
        <w:t xml:space="preserve"> периферической крови</w:t>
      </w:r>
      <w:r>
        <w:rPr>
          <w:lang w:val="ru-RU"/>
        </w:rPr>
        <w:t xml:space="preserve"> (</w:t>
      </w:r>
      <w:r>
        <w:t>PBMC</w:t>
      </w:r>
      <w:r>
        <w:rPr>
          <w:lang w:val="ru-RU"/>
        </w:rPr>
        <w:t>)</w:t>
      </w:r>
      <w:r w:rsidR="00CE4EAE" w:rsidRPr="00CE4EAE">
        <w:rPr>
          <w:lang w:val="ru-RU"/>
        </w:rPr>
        <w:t xml:space="preserve"> культивир</w:t>
      </w:r>
      <w:r>
        <w:rPr>
          <w:lang w:val="ru-RU"/>
        </w:rPr>
        <w:t>уют</w:t>
      </w:r>
      <w:r w:rsidR="00CE4EAE" w:rsidRPr="00CE4EAE">
        <w:rPr>
          <w:lang w:val="ru-RU"/>
        </w:rPr>
        <w:t xml:space="preserve"> </w:t>
      </w:r>
      <w:r w:rsidR="00CE4EAE" w:rsidRPr="00BA34B0">
        <w:rPr>
          <w:i/>
          <w:lang w:val="ru-RU"/>
        </w:rPr>
        <w:t>in vitro</w:t>
      </w:r>
      <w:r>
        <w:rPr>
          <w:lang w:val="ru-RU"/>
        </w:rPr>
        <w:t xml:space="preserve"> ВГС</w:t>
      </w:r>
      <w:r w:rsidR="00CE4EAE" w:rsidRPr="00CE4EAE">
        <w:rPr>
          <w:lang w:val="ru-RU"/>
        </w:rPr>
        <w:t xml:space="preserve">-специфическим пептидом (4H) и </w:t>
      </w:r>
      <w:r>
        <w:rPr>
          <w:lang w:val="ru-RU"/>
        </w:rPr>
        <w:t>исследуемым препаратом</w:t>
      </w:r>
      <w:r w:rsidR="00CE4EAE" w:rsidRPr="00CE4EAE">
        <w:rPr>
          <w:lang w:val="ru-RU"/>
        </w:rPr>
        <w:t xml:space="preserve"> в течение </w:t>
      </w:r>
      <w:r>
        <w:rPr>
          <w:lang w:val="ru-RU"/>
        </w:rPr>
        <w:t>нескольких дней</w:t>
      </w:r>
      <w:r w:rsidR="00CE4EAE" w:rsidRPr="00CE4EAE">
        <w:rPr>
          <w:lang w:val="ru-RU"/>
        </w:rPr>
        <w:t xml:space="preserve">. </w:t>
      </w:r>
      <w:r>
        <w:rPr>
          <w:lang w:val="ru-RU"/>
        </w:rPr>
        <w:t>К</w:t>
      </w:r>
      <w:r w:rsidRPr="00596A86">
        <w:rPr>
          <w:lang w:val="ru-RU"/>
        </w:rPr>
        <w:t>лет</w:t>
      </w:r>
      <w:r>
        <w:rPr>
          <w:lang w:val="ru-RU"/>
        </w:rPr>
        <w:t>ки</w:t>
      </w:r>
      <w:r w:rsidRPr="00596A86">
        <w:rPr>
          <w:lang w:val="ru-RU"/>
        </w:rPr>
        <w:t xml:space="preserve"> периферической крови</w:t>
      </w:r>
      <w:r>
        <w:rPr>
          <w:lang w:val="ru-RU"/>
        </w:rPr>
        <w:t xml:space="preserve"> (</w:t>
      </w:r>
      <w:r>
        <w:t>PBMC</w:t>
      </w:r>
      <w:r>
        <w:rPr>
          <w:lang w:val="ru-RU"/>
        </w:rPr>
        <w:t>)</w:t>
      </w:r>
      <w:r w:rsidR="00CE4EAE" w:rsidRPr="00CE4EAE">
        <w:rPr>
          <w:lang w:val="ru-RU"/>
        </w:rPr>
        <w:t xml:space="preserve"> соб</w:t>
      </w:r>
      <w:r>
        <w:rPr>
          <w:lang w:val="ru-RU"/>
        </w:rPr>
        <w:t>и</w:t>
      </w:r>
      <w:r w:rsidR="00CE4EAE" w:rsidRPr="00CE4EAE">
        <w:rPr>
          <w:lang w:val="ru-RU"/>
        </w:rPr>
        <w:t>ра</w:t>
      </w:r>
      <w:r>
        <w:rPr>
          <w:lang w:val="ru-RU"/>
        </w:rPr>
        <w:t>ют</w:t>
      </w:r>
      <w:r w:rsidR="00CE4EAE" w:rsidRPr="00CE4EAE">
        <w:rPr>
          <w:lang w:val="ru-RU"/>
        </w:rPr>
        <w:t>, рестимулир</w:t>
      </w:r>
      <w:r>
        <w:rPr>
          <w:lang w:val="ru-RU"/>
        </w:rPr>
        <w:t>уют</w:t>
      </w:r>
      <w:r w:rsidR="00CE4EAE" w:rsidRPr="00CE4EAE">
        <w:rPr>
          <w:lang w:val="ru-RU"/>
        </w:rPr>
        <w:t xml:space="preserve"> </w:t>
      </w:r>
      <w:r>
        <w:rPr>
          <w:lang w:val="ru-RU"/>
        </w:rPr>
        <w:t xml:space="preserve">ВГС-специфическим пептидом и </w:t>
      </w:r>
      <w:r w:rsidR="00CE4EAE" w:rsidRPr="00CE4EAE">
        <w:rPr>
          <w:lang w:val="ru-RU"/>
        </w:rPr>
        <w:t>анализир</w:t>
      </w:r>
      <w:r>
        <w:rPr>
          <w:lang w:val="ru-RU"/>
        </w:rPr>
        <w:t>уют</w:t>
      </w:r>
      <w:r w:rsidR="00CE4EAE" w:rsidRPr="00CE4EAE">
        <w:rPr>
          <w:lang w:val="ru-RU"/>
        </w:rPr>
        <w:t xml:space="preserve"> на наличие цитокинов в подмножестве CD8+ T-клеток с помощью проточной цитометрии. </w:t>
      </w:r>
    </w:p>
    <w:p w:rsidR="00CE4EAE" w:rsidRDefault="00BA34B0" w:rsidP="00CE4EAE">
      <w:pPr>
        <w:pStyle w:val="ListParagraph"/>
        <w:numPr>
          <w:ilvl w:val="0"/>
          <w:numId w:val="28"/>
        </w:numPr>
        <w:ind w:left="426"/>
        <w:jc w:val="both"/>
        <w:rPr>
          <w:lang w:val="ru-RU"/>
        </w:rPr>
      </w:pPr>
      <w:r>
        <w:rPr>
          <w:lang w:val="ru-RU"/>
        </w:rPr>
        <w:t>Исследование б</w:t>
      </w:r>
      <w:r w:rsidR="00CE4EAE" w:rsidRPr="00CE4EAE">
        <w:rPr>
          <w:lang w:val="ru-RU"/>
        </w:rPr>
        <w:t>локад</w:t>
      </w:r>
      <w:r>
        <w:rPr>
          <w:lang w:val="ru-RU"/>
        </w:rPr>
        <w:t>ы</w:t>
      </w:r>
      <w:r w:rsidR="00CE4EAE" w:rsidRPr="00CE4EAE">
        <w:rPr>
          <w:lang w:val="ru-RU"/>
        </w:rPr>
        <w:t xml:space="preserve"> PD-1 </w:t>
      </w:r>
      <w:r>
        <w:rPr>
          <w:lang w:val="ru-RU"/>
        </w:rPr>
        <w:t>на увеличение</w:t>
      </w:r>
      <w:r w:rsidR="00CE4EAE" w:rsidRPr="00CE4EAE">
        <w:rPr>
          <w:lang w:val="ru-RU"/>
        </w:rPr>
        <w:t xml:space="preserve"> частот</w:t>
      </w:r>
      <w:r>
        <w:rPr>
          <w:lang w:val="ru-RU"/>
        </w:rPr>
        <w:t>ы</w:t>
      </w:r>
      <w:r w:rsidR="00CE4EAE" w:rsidRPr="00CE4EAE">
        <w:rPr>
          <w:lang w:val="ru-RU"/>
        </w:rPr>
        <w:t xml:space="preserve"> и абсолютн</w:t>
      </w:r>
      <w:r>
        <w:rPr>
          <w:lang w:val="ru-RU"/>
        </w:rPr>
        <w:t>ого</w:t>
      </w:r>
      <w:r w:rsidR="00CE4EAE" w:rsidRPr="00CE4EAE">
        <w:rPr>
          <w:lang w:val="ru-RU"/>
        </w:rPr>
        <w:t xml:space="preserve"> количеств</w:t>
      </w:r>
      <w:r>
        <w:rPr>
          <w:lang w:val="ru-RU"/>
        </w:rPr>
        <w:t>а</w:t>
      </w:r>
      <w:r w:rsidR="00CE4EAE" w:rsidRPr="00CE4EAE">
        <w:rPr>
          <w:lang w:val="ru-RU"/>
        </w:rPr>
        <w:t xml:space="preserve"> антиген-специфических цитотоксических Т-клеток меланомы лимфоцитов</w:t>
      </w:r>
      <w:r w:rsidR="00CE4EAE">
        <w:rPr>
          <w:lang w:val="ru-RU"/>
        </w:rPr>
        <w:t>.</w:t>
      </w:r>
    </w:p>
    <w:p w:rsidR="00CE4EAE" w:rsidRPr="00CE4EAE" w:rsidRDefault="00BA34B0" w:rsidP="00CE4EAE">
      <w:pPr>
        <w:ind w:firstLine="720"/>
        <w:jc w:val="both"/>
        <w:rPr>
          <w:lang w:val="ru-RU"/>
        </w:rPr>
      </w:pPr>
      <w:r>
        <w:rPr>
          <w:lang w:val="ru-RU"/>
        </w:rPr>
        <w:t>Б</w:t>
      </w:r>
      <w:r w:rsidR="00CE4EAE" w:rsidRPr="00CE4EAE">
        <w:rPr>
          <w:lang w:val="ru-RU"/>
        </w:rPr>
        <w:t xml:space="preserve">локирование PD-1 </w:t>
      </w:r>
      <w:r>
        <w:rPr>
          <w:lang w:val="ru-RU"/>
        </w:rPr>
        <w:t xml:space="preserve">препаратом-кандидатом должно </w:t>
      </w:r>
      <w:r w:rsidR="00CE4EAE" w:rsidRPr="00CE4EAE">
        <w:rPr>
          <w:lang w:val="ru-RU"/>
        </w:rPr>
        <w:t>приводит</w:t>
      </w:r>
      <w:r>
        <w:rPr>
          <w:lang w:val="ru-RU"/>
        </w:rPr>
        <w:t>ь</w:t>
      </w:r>
      <w:r w:rsidR="00CE4EAE" w:rsidRPr="00CE4EAE">
        <w:rPr>
          <w:lang w:val="ru-RU"/>
        </w:rPr>
        <w:t xml:space="preserve"> к увеличению количества антиген-специфических цитотоксических Т-клеток</w:t>
      </w:r>
      <w:r>
        <w:rPr>
          <w:lang w:val="ru-RU"/>
        </w:rPr>
        <w:t>.</w:t>
      </w:r>
    </w:p>
    <w:p w:rsidR="00DE6297" w:rsidRDefault="00DE6297" w:rsidP="00DE6297">
      <w:pPr>
        <w:spacing w:line="240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>
            <wp:extent cx="4961759" cy="2598395"/>
            <wp:effectExtent l="0" t="0" r="0" b="0"/>
            <wp:docPr id="13" name="Picture 13" descr="An external file that holds a picture, illustration, etc.&#10;Object name is ijms-22-05350-g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n external file that holds a picture, illustration, etc.&#10;Object name is ijms-22-05350-g00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995" cy="262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297" w:rsidRPr="00DE6297" w:rsidRDefault="00DE6297" w:rsidP="00DE6297">
      <w:pPr>
        <w:spacing w:line="240" w:lineRule="auto"/>
        <w:jc w:val="center"/>
        <w:rPr>
          <w:lang w:val="ru-RU"/>
        </w:rPr>
      </w:pPr>
      <w:r>
        <w:rPr>
          <w:lang w:val="ru-RU"/>
        </w:rPr>
        <w:t xml:space="preserve">Рис. 4 – Варианты </w:t>
      </w:r>
      <w:r>
        <w:t>BsAb</w:t>
      </w:r>
      <w:r w:rsidRPr="00181DCE">
        <w:rPr>
          <w:lang w:val="ru-RU"/>
        </w:rPr>
        <w:t>.</w:t>
      </w:r>
    </w:p>
    <w:p w:rsidR="00B7576D" w:rsidRDefault="00B7576D" w:rsidP="00FC6F0F">
      <w:pPr>
        <w:ind w:firstLine="720"/>
        <w:jc w:val="both"/>
        <w:rPr>
          <w:lang w:val="ru-RU"/>
        </w:rPr>
      </w:pPr>
      <w:r>
        <w:rPr>
          <w:lang w:val="ru-RU"/>
        </w:rPr>
        <w:t>Б</w:t>
      </w:r>
      <w:r w:rsidRPr="00B7576D">
        <w:rPr>
          <w:lang w:val="ru-RU"/>
        </w:rPr>
        <w:t>исспецифические антитела (BsAbs) имеют ряд существенных преимуществ перед моноспецифическими антителами, поскольку связываются с двумя антигенами-мишенями</w:t>
      </w:r>
      <w:r>
        <w:rPr>
          <w:lang w:val="ru-RU"/>
        </w:rPr>
        <w:t xml:space="preserve"> (рисунок 4)</w:t>
      </w:r>
      <w:r w:rsidRPr="00B7576D">
        <w:rPr>
          <w:lang w:val="ru-RU"/>
        </w:rPr>
        <w:t>. Из-за сложного механизма действия, разнообразных структурных вариаций и двойного связывания с мишенью разработка био</w:t>
      </w:r>
      <w:r w:rsidR="00FC6F0F">
        <w:rPr>
          <w:lang w:val="ru-RU"/>
        </w:rPr>
        <w:t>логических</w:t>
      </w:r>
      <w:r w:rsidRPr="00B7576D">
        <w:rPr>
          <w:lang w:val="ru-RU"/>
        </w:rPr>
        <w:t xml:space="preserve"> и других типов анализов для определения характеристик BsAbs представляет собой сложную задачу.</w:t>
      </w:r>
      <w:r w:rsidR="00DE6297">
        <w:rPr>
          <w:lang w:val="ru-RU"/>
        </w:rPr>
        <w:t xml:space="preserve"> На сегодняшний день </w:t>
      </w:r>
      <w:r w:rsidR="00FC6F0F">
        <w:rPr>
          <w:lang w:val="ru-RU"/>
        </w:rPr>
        <w:t>существуют</w:t>
      </w:r>
      <w:r w:rsidR="00DE6297">
        <w:rPr>
          <w:lang w:val="ru-RU"/>
        </w:rPr>
        <w:t xml:space="preserve"> разработки </w:t>
      </w:r>
      <w:r w:rsidR="00DE6297">
        <w:rPr>
          <w:lang w:val="ru-RU"/>
        </w:rPr>
        <w:lastRenderedPageBreak/>
        <w:t xml:space="preserve">биспецифических моноклональных антител, направленных в том числе против эпитопов </w:t>
      </w:r>
      <w:r w:rsidR="00DE6297">
        <w:t>PD</w:t>
      </w:r>
      <w:r w:rsidR="00FC6F0F">
        <w:rPr>
          <w:lang w:val="ru-RU"/>
        </w:rPr>
        <w:t>1</w:t>
      </w:r>
      <w:r w:rsidR="00FC6F0F" w:rsidRPr="00FC6F0F">
        <w:rPr>
          <w:lang w:val="ru-RU"/>
        </w:rPr>
        <w:t xml:space="preserve"> [15]</w:t>
      </w:r>
      <w:r w:rsidR="00FC6F0F">
        <w:rPr>
          <w:lang w:val="ru-RU"/>
        </w:rPr>
        <w:t xml:space="preserve">. </w:t>
      </w:r>
      <w:r w:rsidR="00DE6297">
        <w:rPr>
          <w:lang w:val="ru-RU"/>
        </w:rPr>
        <w:t>Различают биспецифические монокло</w:t>
      </w:r>
      <w:r w:rsidR="00FC6F0F">
        <w:rPr>
          <w:lang w:val="ru-RU"/>
        </w:rPr>
        <w:t>нальные антитела</w:t>
      </w:r>
      <w:r w:rsidR="00DE6297" w:rsidRPr="00DE6297">
        <w:rPr>
          <w:lang w:val="ru-RU"/>
        </w:rPr>
        <w:t xml:space="preserve">, связывающие клетки, блокаторы или активаторы рецепторов/лигандов, миметики кофакторов и "самонаводящиеся" </w:t>
      </w:r>
      <w:r w:rsidR="00FC6F0F">
        <w:rPr>
          <w:lang w:val="ru-RU"/>
        </w:rPr>
        <w:t xml:space="preserve">биспецифики </w:t>
      </w:r>
      <w:r w:rsidR="00FC6F0F" w:rsidRPr="00FC6F0F">
        <w:rPr>
          <w:lang w:val="ru-RU"/>
        </w:rPr>
        <w:t>[12]</w:t>
      </w:r>
      <w:r w:rsidR="00FC6F0F">
        <w:rPr>
          <w:lang w:val="ru-RU"/>
        </w:rPr>
        <w:t>.</w:t>
      </w:r>
    </w:p>
    <w:p w:rsidR="00FC6F0F" w:rsidRDefault="00FC6F0F" w:rsidP="00FC6F0F">
      <w:pPr>
        <w:spacing w:line="240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>
            <wp:extent cx="5486400" cy="3215420"/>
            <wp:effectExtent l="0" t="0" r="0" b="4445"/>
            <wp:docPr id="14" name="Picture 14" descr="An external file that holds a picture, illustration, etc.&#10;Object name is ijms-22-05350-g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n external file that holds a picture, illustration, etc.&#10;Object name is ijms-22-05350-g00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1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F0F" w:rsidRPr="00FC6F0F" w:rsidRDefault="00FC6F0F" w:rsidP="00FC6F0F">
      <w:pPr>
        <w:spacing w:line="240" w:lineRule="auto"/>
        <w:jc w:val="center"/>
        <w:rPr>
          <w:lang w:val="ru-RU"/>
        </w:rPr>
      </w:pPr>
      <w:r>
        <w:rPr>
          <w:lang w:val="ru-RU"/>
        </w:rPr>
        <w:t xml:space="preserve">Рис. 5 – Механизмы действия биспецифических моноклональных антител. </w:t>
      </w:r>
      <w:r>
        <w:t>a</w:t>
      </w:r>
      <w:r w:rsidRPr="00FC6F0F">
        <w:rPr>
          <w:lang w:val="ru-RU"/>
        </w:rPr>
        <w:t xml:space="preserve"> - </w:t>
      </w:r>
      <w:r>
        <w:rPr>
          <w:lang w:val="ru-RU"/>
        </w:rPr>
        <w:t>биспецифическое моноклональное антитело (</w:t>
      </w:r>
      <w:r>
        <w:t>BsAb</w:t>
      </w:r>
      <w:r>
        <w:rPr>
          <w:lang w:val="ru-RU"/>
        </w:rPr>
        <w:t>)</w:t>
      </w:r>
      <w:r w:rsidRPr="00FC6F0F">
        <w:rPr>
          <w:lang w:val="ru-RU"/>
        </w:rPr>
        <w:t>, связыва</w:t>
      </w:r>
      <w:r>
        <w:rPr>
          <w:lang w:val="ru-RU"/>
        </w:rPr>
        <w:t>ет</w:t>
      </w:r>
      <w:r w:rsidRPr="00FC6F0F">
        <w:rPr>
          <w:lang w:val="ru-RU"/>
        </w:rPr>
        <w:t xml:space="preserve"> клетки (например, </w:t>
      </w:r>
      <w:r w:rsidRPr="00FC6F0F">
        <w:t>TDB</w:t>
      </w:r>
      <w:r w:rsidRPr="00FC6F0F">
        <w:rPr>
          <w:lang w:val="ru-RU"/>
        </w:rPr>
        <w:t xml:space="preserve"> или </w:t>
      </w:r>
      <w:r w:rsidRPr="00FC6F0F">
        <w:t>NK</w:t>
      </w:r>
      <w:r w:rsidRPr="00FC6F0F">
        <w:rPr>
          <w:lang w:val="ru-RU"/>
        </w:rPr>
        <w:t xml:space="preserve">-рекрутирующий </w:t>
      </w:r>
      <w:r w:rsidRPr="00FC6F0F">
        <w:t>BsAb</w:t>
      </w:r>
      <w:r>
        <w:rPr>
          <w:lang w:val="ru-RU"/>
        </w:rPr>
        <w:t xml:space="preserve">); </w:t>
      </w:r>
      <w:r w:rsidRPr="00FC6F0F">
        <w:t>b</w:t>
      </w:r>
      <w:r>
        <w:rPr>
          <w:lang w:val="ru-RU"/>
        </w:rPr>
        <w:t xml:space="preserve"> - </w:t>
      </w:r>
      <w:r>
        <w:t>BsAb</w:t>
      </w:r>
      <w:r w:rsidRPr="00FC6F0F">
        <w:rPr>
          <w:lang w:val="ru-RU"/>
        </w:rPr>
        <w:t>, активиру</w:t>
      </w:r>
      <w:r w:rsidR="004D5970">
        <w:rPr>
          <w:lang w:val="ru-RU"/>
        </w:rPr>
        <w:t>е</w:t>
      </w:r>
      <w:r w:rsidR="004D5970">
        <w:t>n</w:t>
      </w:r>
      <w:r w:rsidRPr="00FC6F0F">
        <w:rPr>
          <w:lang w:val="ru-RU"/>
        </w:rPr>
        <w:t>/ингибиру</w:t>
      </w:r>
      <w:r w:rsidR="004D5970">
        <w:rPr>
          <w:lang w:val="ru-RU"/>
        </w:rPr>
        <w:t>еn</w:t>
      </w:r>
      <w:r w:rsidRPr="00FC6F0F">
        <w:rPr>
          <w:lang w:val="ru-RU"/>
        </w:rPr>
        <w:t xml:space="preserve"> рецепторы (например, ингибитор или активатор димеризации рецепторов); (</w:t>
      </w:r>
      <w:r w:rsidRPr="00FC6F0F">
        <w:t>c</w:t>
      </w:r>
      <w:r w:rsidRPr="00FC6F0F">
        <w:rPr>
          <w:lang w:val="ru-RU"/>
        </w:rPr>
        <w:t xml:space="preserve">) </w:t>
      </w:r>
      <w:r w:rsidR="004D5970">
        <w:t>BsAb</w:t>
      </w:r>
      <w:r w:rsidRPr="00FC6F0F">
        <w:rPr>
          <w:lang w:val="ru-RU"/>
        </w:rPr>
        <w:t>, имитирующ</w:t>
      </w:r>
      <w:r w:rsidR="004D5970">
        <w:rPr>
          <w:lang w:val="ru-RU"/>
        </w:rPr>
        <w:t>ий</w:t>
      </w:r>
      <w:r w:rsidRPr="00FC6F0F">
        <w:rPr>
          <w:lang w:val="ru-RU"/>
        </w:rPr>
        <w:t xml:space="preserve"> кофактор (например, эмицизумаб); (</w:t>
      </w:r>
      <w:r w:rsidRPr="00FC6F0F">
        <w:t>d</w:t>
      </w:r>
      <w:r w:rsidRPr="00FC6F0F">
        <w:rPr>
          <w:lang w:val="ru-RU"/>
        </w:rPr>
        <w:t xml:space="preserve">) </w:t>
      </w:r>
      <w:r w:rsidR="004D5970">
        <w:t>BsAb</w:t>
      </w:r>
      <w:r w:rsidRPr="00FC6F0F">
        <w:rPr>
          <w:lang w:val="ru-RU"/>
        </w:rPr>
        <w:t>, имитирующ</w:t>
      </w:r>
      <w:r w:rsidR="004D5970">
        <w:rPr>
          <w:lang w:val="ru-RU"/>
        </w:rPr>
        <w:t>ий</w:t>
      </w:r>
      <w:r w:rsidRPr="00FC6F0F">
        <w:rPr>
          <w:lang w:val="ru-RU"/>
        </w:rPr>
        <w:t xml:space="preserve"> кофактор (например, эмицизумаб), (</w:t>
      </w:r>
      <w:r w:rsidRPr="00FC6F0F">
        <w:t>c</w:t>
      </w:r>
      <w:r w:rsidR="004D5970">
        <w:rPr>
          <w:lang w:val="ru-RU"/>
        </w:rPr>
        <w:t>) К</w:t>
      </w:r>
      <w:r w:rsidRPr="00FC6F0F">
        <w:rPr>
          <w:lang w:val="ru-RU"/>
        </w:rPr>
        <w:t>офактор</w:t>
      </w:r>
      <w:r w:rsidR="004D5970">
        <w:rPr>
          <w:lang w:val="ru-RU"/>
        </w:rPr>
        <w:t>-</w:t>
      </w:r>
      <w:r w:rsidRPr="00FC6F0F">
        <w:rPr>
          <w:lang w:val="ru-RU"/>
        </w:rPr>
        <w:t>имитирующе</w:t>
      </w:r>
      <w:r w:rsidR="004D5970">
        <w:rPr>
          <w:lang w:val="ru-RU"/>
        </w:rPr>
        <w:t>е</w:t>
      </w:r>
      <w:r w:rsidRPr="00FC6F0F">
        <w:rPr>
          <w:lang w:val="ru-RU"/>
        </w:rPr>
        <w:t xml:space="preserve"> </w:t>
      </w:r>
      <w:r w:rsidR="004D5970">
        <w:t>BsAb</w:t>
      </w:r>
      <w:r w:rsidRPr="00FC6F0F">
        <w:rPr>
          <w:lang w:val="ru-RU"/>
        </w:rPr>
        <w:t xml:space="preserve"> (например, эмицизумаб); и (</w:t>
      </w:r>
      <w:r w:rsidRPr="00FC6F0F">
        <w:t>d</w:t>
      </w:r>
      <w:r w:rsidRPr="00FC6F0F">
        <w:rPr>
          <w:lang w:val="ru-RU"/>
        </w:rPr>
        <w:t>) "</w:t>
      </w:r>
      <w:r w:rsidR="004D5970">
        <w:rPr>
          <w:lang w:val="ru-RU"/>
        </w:rPr>
        <w:t>Самонаводящееся</w:t>
      </w:r>
      <w:r w:rsidRPr="00FC6F0F">
        <w:rPr>
          <w:lang w:val="ru-RU"/>
        </w:rPr>
        <w:t xml:space="preserve">" </w:t>
      </w:r>
      <w:r w:rsidRPr="00FC6F0F">
        <w:t>BsAb</w:t>
      </w:r>
      <w:r w:rsidRPr="00FC6F0F">
        <w:rPr>
          <w:lang w:val="ru-RU"/>
        </w:rPr>
        <w:t xml:space="preserve"> (например, пересекающего гематоэнцефалический барьер).</w:t>
      </w:r>
    </w:p>
    <w:p w:rsidR="00FC6F0F" w:rsidRPr="0089759D" w:rsidRDefault="0030735E" w:rsidP="00181CC0">
      <w:pPr>
        <w:ind w:firstLine="720"/>
        <w:jc w:val="both"/>
        <w:rPr>
          <w:lang w:val="ru-RU"/>
        </w:rPr>
      </w:pPr>
      <w:r>
        <w:rPr>
          <w:lang w:val="ru-RU"/>
        </w:rPr>
        <w:t xml:space="preserve">Биологические тесты на биспецифическую </w:t>
      </w:r>
      <w:r w:rsidR="0089759D">
        <w:rPr>
          <w:lang w:val="ru-RU"/>
        </w:rPr>
        <w:t>активность</w:t>
      </w:r>
      <w:r>
        <w:rPr>
          <w:lang w:val="ru-RU"/>
        </w:rPr>
        <w:t xml:space="preserve"> отличаются от тестов специфической </w:t>
      </w:r>
      <w:r w:rsidR="0089759D">
        <w:rPr>
          <w:lang w:val="ru-RU"/>
        </w:rPr>
        <w:t>активности</w:t>
      </w:r>
      <w:r>
        <w:rPr>
          <w:lang w:val="ru-RU"/>
        </w:rPr>
        <w:t xml:space="preserve"> потребностью в регистрации и </w:t>
      </w:r>
      <w:r w:rsidRPr="0030735E">
        <w:rPr>
          <w:lang w:val="ru-RU"/>
        </w:rPr>
        <w:t>измерени</w:t>
      </w:r>
      <w:r>
        <w:rPr>
          <w:lang w:val="ru-RU"/>
        </w:rPr>
        <w:t>и</w:t>
      </w:r>
      <w:r w:rsidRPr="0030735E">
        <w:rPr>
          <w:lang w:val="ru-RU"/>
        </w:rPr>
        <w:t xml:space="preserve"> двух событий связывания, </w:t>
      </w:r>
      <w:r>
        <w:rPr>
          <w:lang w:val="ru-RU"/>
        </w:rPr>
        <w:t xml:space="preserve">поэтому </w:t>
      </w:r>
      <w:r w:rsidRPr="0030735E">
        <w:rPr>
          <w:lang w:val="ru-RU"/>
        </w:rPr>
        <w:t>выбор подходящего био</w:t>
      </w:r>
      <w:r>
        <w:rPr>
          <w:lang w:val="ru-RU"/>
        </w:rPr>
        <w:t xml:space="preserve">логического анализа </w:t>
      </w:r>
      <w:r w:rsidRPr="0030735E">
        <w:rPr>
          <w:lang w:val="ru-RU"/>
        </w:rPr>
        <w:t>также зависит от формата анализа, платформы ан</w:t>
      </w:r>
      <w:r w:rsidR="00181CC0">
        <w:rPr>
          <w:lang w:val="ru-RU"/>
        </w:rPr>
        <w:t>ализа, ключевых реагентов и</w:t>
      </w:r>
      <w:r w:rsidRPr="0030735E">
        <w:rPr>
          <w:lang w:val="ru-RU"/>
        </w:rPr>
        <w:t xml:space="preserve"> мишен</w:t>
      </w:r>
      <w:r w:rsidR="00181CC0">
        <w:rPr>
          <w:lang w:val="ru-RU"/>
        </w:rPr>
        <w:t>ей</w:t>
      </w:r>
      <w:r w:rsidRPr="0030735E">
        <w:rPr>
          <w:lang w:val="ru-RU"/>
        </w:rPr>
        <w:t xml:space="preserve"> BsAb</w:t>
      </w:r>
      <w:r w:rsidR="00181CC0">
        <w:rPr>
          <w:lang w:val="ru-RU"/>
        </w:rPr>
        <w:t xml:space="preserve"> </w:t>
      </w:r>
      <w:r w:rsidR="00181CC0" w:rsidRPr="00181CC0">
        <w:rPr>
          <w:lang w:val="ru-RU"/>
        </w:rPr>
        <w:t>[12]</w:t>
      </w:r>
      <w:r w:rsidRPr="0030735E">
        <w:rPr>
          <w:lang w:val="ru-RU"/>
        </w:rPr>
        <w:t>.</w:t>
      </w:r>
      <w:r w:rsidR="00181CC0" w:rsidRPr="00181CC0">
        <w:rPr>
          <w:lang w:val="ru-RU"/>
        </w:rPr>
        <w:t xml:space="preserve"> </w:t>
      </w:r>
      <w:r w:rsidR="00181CC0">
        <w:rPr>
          <w:lang w:val="ru-RU"/>
        </w:rPr>
        <w:t xml:space="preserve">Биспецифичекую </w:t>
      </w:r>
      <w:r w:rsidR="0089759D">
        <w:rPr>
          <w:lang w:val="ru-RU"/>
        </w:rPr>
        <w:t>активность</w:t>
      </w:r>
      <w:r w:rsidR="00181CC0">
        <w:rPr>
          <w:lang w:val="ru-RU"/>
        </w:rPr>
        <w:t xml:space="preserve"> возможно исследовать иммуно</w:t>
      </w:r>
      <w:r w:rsidR="0089759D">
        <w:rPr>
          <w:lang w:val="ru-RU"/>
        </w:rPr>
        <w:t>логическими</w:t>
      </w:r>
      <w:r w:rsidR="00181CC0">
        <w:rPr>
          <w:lang w:val="ru-RU"/>
        </w:rPr>
        <w:t xml:space="preserve"> методами (ИФА, конкурентном ИФА, </w:t>
      </w:r>
      <w:r w:rsidR="00181CC0" w:rsidRPr="00181CC0">
        <w:rPr>
          <w:lang w:val="ru-RU"/>
        </w:rPr>
        <w:t>Bridging ELISAs</w:t>
      </w:r>
      <w:r w:rsidR="00181CC0">
        <w:rPr>
          <w:lang w:val="ru-RU"/>
        </w:rPr>
        <w:t>), о которых говорилось ранее, на предмет связывания с целевым</w:t>
      </w:r>
      <w:r w:rsidR="0089759D">
        <w:rPr>
          <w:lang w:val="ru-RU"/>
        </w:rPr>
        <w:t>и</w:t>
      </w:r>
      <w:r w:rsidR="00181CC0">
        <w:rPr>
          <w:lang w:val="ru-RU"/>
        </w:rPr>
        <w:t xml:space="preserve"> антиген</w:t>
      </w:r>
      <w:r w:rsidR="0089759D">
        <w:rPr>
          <w:lang w:val="ru-RU"/>
        </w:rPr>
        <w:t>а</w:t>
      </w:r>
      <w:r w:rsidR="00181CC0">
        <w:rPr>
          <w:lang w:val="ru-RU"/>
        </w:rPr>
        <w:t>м</w:t>
      </w:r>
      <w:r w:rsidR="0089759D">
        <w:rPr>
          <w:lang w:val="ru-RU"/>
        </w:rPr>
        <w:t>и</w:t>
      </w:r>
      <w:r w:rsidR="00181CC0">
        <w:rPr>
          <w:lang w:val="ru-RU"/>
        </w:rPr>
        <w:t xml:space="preserve">, физико-химическими методами (поверхностным плазмонным резонансом </w:t>
      </w:r>
      <w:r w:rsidR="00181CC0">
        <w:t>SPR</w:t>
      </w:r>
      <w:r w:rsidR="00181CC0">
        <w:rPr>
          <w:lang w:val="ru-RU"/>
        </w:rPr>
        <w:t>),</w:t>
      </w:r>
      <w:r w:rsidR="00181CC0" w:rsidRPr="00181CC0">
        <w:rPr>
          <w:lang w:val="ru-RU"/>
        </w:rPr>
        <w:t xml:space="preserve"> </w:t>
      </w:r>
      <w:r w:rsidR="00181CC0">
        <w:rPr>
          <w:lang w:val="ru-RU"/>
        </w:rPr>
        <w:t xml:space="preserve">о котором будет изложено далее, в клеточных тестах (репортерный люциферазный анализ, </w:t>
      </w:r>
      <w:r w:rsidR="0089759D">
        <w:rPr>
          <w:lang w:val="ru-RU"/>
        </w:rPr>
        <w:t>например,</w:t>
      </w:r>
      <w:r w:rsidR="00181CC0">
        <w:rPr>
          <w:lang w:val="ru-RU"/>
        </w:rPr>
        <w:t xml:space="preserve"> при исследовании антителозависимой цитотоксичности), в функциональных тестах (</w:t>
      </w:r>
      <w:r w:rsidR="0089759D">
        <w:rPr>
          <w:lang w:val="ru-RU"/>
        </w:rPr>
        <w:t>анализ на в</w:t>
      </w:r>
      <w:r w:rsidR="0089759D" w:rsidRPr="0089759D">
        <w:rPr>
          <w:lang w:val="ru-RU"/>
        </w:rPr>
        <w:t>ысвобождение цитокинов</w:t>
      </w:r>
      <w:r w:rsidR="00181CC0">
        <w:rPr>
          <w:lang w:val="ru-RU"/>
        </w:rPr>
        <w:t>)</w:t>
      </w:r>
      <w:r w:rsidR="0089759D">
        <w:rPr>
          <w:lang w:val="ru-RU"/>
        </w:rPr>
        <w:t xml:space="preserve"> </w:t>
      </w:r>
      <w:r w:rsidR="0089759D" w:rsidRPr="0089759D">
        <w:rPr>
          <w:lang w:val="ru-RU"/>
        </w:rPr>
        <w:t>[12].</w:t>
      </w:r>
    </w:p>
    <w:p w:rsidR="00B7576D" w:rsidRDefault="00B7576D" w:rsidP="00B7576D">
      <w:pPr>
        <w:ind w:firstLine="720"/>
        <w:rPr>
          <w:lang w:val="ru-RU"/>
        </w:rPr>
      </w:pPr>
      <w:r>
        <w:rPr>
          <w:lang w:val="ru-RU"/>
        </w:rPr>
        <w:lastRenderedPageBreak/>
        <w:t>Достоинства и недостатки биологических тестов: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89759D" w:rsidTr="0089759D">
        <w:tc>
          <w:tcPr>
            <w:tcW w:w="4315" w:type="dxa"/>
          </w:tcPr>
          <w:p w:rsidR="0089759D" w:rsidRPr="002C01F7" w:rsidRDefault="0089759D" w:rsidP="0089759D">
            <w:pPr>
              <w:jc w:val="center"/>
              <w:rPr>
                <w:b/>
              </w:rPr>
            </w:pPr>
            <w:r>
              <w:rPr>
                <w:b/>
                <w:lang w:val="ru-RU"/>
              </w:rPr>
              <w:t>Достоинства</w:t>
            </w:r>
            <w:r w:rsidR="002C01F7">
              <w:rPr>
                <w:b/>
              </w:rPr>
              <w:t xml:space="preserve"> [13]</w:t>
            </w:r>
          </w:p>
        </w:tc>
        <w:tc>
          <w:tcPr>
            <w:tcW w:w="4315" w:type="dxa"/>
          </w:tcPr>
          <w:p w:rsidR="0089759D" w:rsidRPr="002C01F7" w:rsidRDefault="0089759D" w:rsidP="0089759D">
            <w:pPr>
              <w:jc w:val="center"/>
              <w:rPr>
                <w:b/>
              </w:rPr>
            </w:pPr>
            <w:r>
              <w:rPr>
                <w:b/>
                <w:lang w:val="ru-RU"/>
              </w:rPr>
              <w:t>Недостатки</w:t>
            </w:r>
          </w:p>
        </w:tc>
      </w:tr>
      <w:tr w:rsidR="0089759D" w:rsidRPr="00316BB1" w:rsidTr="0089759D">
        <w:tc>
          <w:tcPr>
            <w:tcW w:w="4315" w:type="dxa"/>
          </w:tcPr>
          <w:p w:rsidR="0089759D" w:rsidRPr="0089759D" w:rsidRDefault="0089759D" w:rsidP="0089759D">
            <w:pPr>
              <w:pStyle w:val="ListParagraph"/>
              <w:numPr>
                <w:ilvl w:val="0"/>
                <w:numId w:val="25"/>
              </w:numPr>
              <w:jc w:val="both"/>
              <w:rPr>
                <w:lang w:val="ru-RU"/>
              </w:rPr>
            </w:pPr>
            <w:r w:rsidRPr="0089759D">
              <w:rPr>
                <w:lang w:val="ru-RU"/>
              </w:rPr>
              <w:t>Данный анализ является единственными, позволяющим оценить (и количественно определить) истинную биологиче</w:t>
            </w:r>
            <w:r>
              <w:rPr>
                <w:lang w:val="ru-RU"/>
              </w:rPr>
              <w:t>ский эффект молекулы-кандидата;</w:t>
            </w:r>
          </w:p>
          <w:p w:rsidR="0089759D" w:rsidRPr="002C01F7" w:rsidRDefault="0089759D" w:rsidP="002C01F7">
            <w:pPr>
              <w:pStyle w:val="ListParagraph"/>
              <w:numPr>
                <w:ilvl w:val="0"/>
                <w:numId w:val="25"/>
              </w:numPr>
              <w:jc w:val="both"/>
              <w:rPr>
                <w:lang w:val="ru-RU"/>
              </w:rPr>
            </w:pPr>
            <w:r w:rsidRPr="0089759D">
              <w:rPr>
                <w:lang w:val="ru-RU"/>
              </w:rPr>
              <w:t xml:space="preserve">Некоторые позволяют в режиме реального времени измерять жизнеспособность клеток, </w:t>
            </w:r>
            <w:r w:rsidR="002C01F7">
              <w:rPr>
                <w:lang w:val="ru-RU"/>
              </w:rPr>
              <w:t>цитотоксичность.</w:t>
            </w:r>
          </w:p>
        </w:tc>
        <w:tc>
          <w:tcPr>
            <w:tcW w:w="4315" w:type="dxa"/>
          </w:tcPr>
          <w:p w:rsidR="0089759D" w:rsidRDefault="002C01F7" w:rsidP="002C01F7">
            <w:pPr>
              <w:pStyle w:val="ListParagraph"/>
              <w:numPr>
                <w:ilvl w:val="0"/>
                <w:numId w:val="25"/>
              </w:numPr>
              <w:jc w:val="both"/>
              <w:rPr>
                <w:lang w:val="ru-RU"/>
              </w:rPr>
            </w:pPr>
            <w:r>
              <w:rPr>
                <w:lang w:val="ru-RU"/>
              </w:rPr>
              <w:t>Сложный дизайн (особенно в случае биспецифической активнсоти);</w:t>
            </w:r>
          </w:p>
          <w:p w:rsidR="002C01F7" w:rsidRDefault="002C01F7" w:rsidP="002C01F7">
            <w:pPr>
              <w:pStyle w:val="ListParagraph"/>
              <w:numPr>
                <w:ilvl w:val="0"/>
                <w:numId w:val="25"/>
              </w:numPr>
              <w:jc w:val="both"/>
              <w:rPr>
                <w:lang w:val="ru-RU"/>
              </w:rPr>
            </w:pPr>
            <w:r>
              <w:rPr>
                <w:lang w:val="ru-RU"/>
              </w:rPr>
              <w:t>Необходимость подборы культуры, критических реагентов;</w:t>
            </w:r>
          </w:p>
          <w:p w:rsidR="002C01F7" w:rsidRDefault="002C01F7" w:rsidP="002C01F7">
            <w:pPr>
              <w:pStyle w:val="ListParagraph"/>
              <w:numPr>
                <w:ilvl w:val="0"/>
                <w:numId w:val="25"/>
              </w:numPr>
              <w:jc w:val="both"/>
              <w:rPr>
                <w:lang w:val="ru-RU"/>
              </w:rPr>
            </w:pPr>
            <w:r>
              <w:rPr>
                <w:lang w:val="ru-RU"/>
              </w:rPr>
              <w:t>Зависимость результатов анализа от состояния клеток (жизнеспособности);</w:t>
            </w:r>
          </w:p>
          <w:p w:rsidR="002C01F7" w:rsidRPr="002C01F7" w:rsidRDefault="002C01F7" w:rsidP="002C01F7">
            <w:pPr>
              <w:pStyle w:val="ListParagraph"/>
              <w:numPr>
                <w:ilvl w:val="0"/>
                <w:numId w:val="25"/>
              </w:numPr>
              <w:jc w:val="both"/>
              <w:rPr>
                <w:lang w:val="ru-RU"/>
              </w:rPr>
            </w:pPr>
            <w:r>
              <w:rPr>
                <w:lang w:val="ru-RU"/>
              </w:rPr>
              <w:t>Необходима оснащенная лаборатория, клеточный банк.</w:t>
            </w:r>
          </w:p>
        </w:tc>
      </w:tr>
    </w:tbl>
    <w:p w:rsidR="009755E4" w:rsidRPr="009755E4" w:rsidRDefault="009755E4" w:rsidP="00A054B6">
      <w:pPr>
        <w:spacing w:line="242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Одной из важных характеристик препарата-кандидата является способность </w:t>
      </w:r>
      <w:r>
        <w:t>Fc</w:t>
      </w:r>
      <w:r w:rsidRPr="009755E4">
        <w:rPr>
          <w:lang w:val="ru-RU"/>
        </w:rPr>
        <w:t xml:space="preserve"> </w:t>
      </w:r>
      <w:r>
        <w:rPr>
          <w:lang w:val="ru-RU"/>
        </w:rPr>
        <w:t>фрагмента связываться с н</w:t>
      </w:r>
      <w:r w:rsidRPr="009755E4">
        <w:rPr>
          <w:lang w:val="ru-RU"/>
        </w:rPr>
        <w:t>еонатальны</w:t>
      </w:r>
      <w:r>
        <w:rPr>
          <w:lang w:val="ru-RU"/>
        </w:rPr>
        <w:t>м</w:t>
      </w:r>
      <w:r w:rsidRPr="009755E4">
        <w:rPr>
          <w:lang w:val="ru-RU"/>
        </w:rPr>
        <w:t xml:space="preserve"> Fc-рецептор</w:t>
      </w:r>
      <w:r>
        <w:rPr>
          <w:lang w:val="ru-RU"/>
        </w:rPr>
        <w:t xml:space="preserve">ом. </w:t>
      </w:r>
      <w:r w:rsidRPr="009755E4">
        <w:rPr>
          <w:lang w:val="ru-RU"/>
        </w:rPr>
        <w:t xml:space="preserve">Неонатальный Fc-рецептор (FcRn) представляет собой MHC-I-подобный гетеродимер, широко </w:t>
      </w:r>
      <w:r>
        <w:rPr>
          <w:lang w:val="ru-RU"/>
        </w:rPr>
        <w:t>распространённый</w:t>
      </w:r>
      <w:r w:rsidRPr="009755E4">
        <w:rPr>
          <w:lang w:val="ru-RU"/>
        </w:rPr>
        <w:t xml:space="preserve"> на поверхности эндотелиальных клеток, макрофагов, мон</w:t>
      </w:r>
      <w:r>
        <w:rPr>
          <w:lang w:val="ru-RU"/>
        </w:rPr>
        <w:t xml:space="preserve">оцитарных дендритных клеток. Рецептор обеспечивает </w:t>
      </w:r>
      <w:r w:rsidRPr="009755E4">
        <w:rPr>
          <w:lang w:val="ru-RU"/>
        </w:rPr>
        <w:t>интернализ</w:t>
      </w:r>
      <w:r>
        <w:rPr>
          <w:lang w:val="ru-RU"/>
        </w:rPr>
        <w:t>ацию</w:t>
      </w:r>
      <w:r w:rsidRPr="009755E4">
        <w:rPr>
          <w:lang w:val="ru-RU"/>
        </w:rPr>
        <w:t xml:space="preserve"> и высвобожда</w:t>
      </w:r>
      <w:r>
        <w:rPr>
          <w:lang w:val="ru-RU"/>
        </w:rPr>
        <w:t>ет</w:t>
      </w:r>
      <w:r w:rsidRPr="009755E4">
        <w:rPr>
          <w:lang w:val="ru-RU"/>
        </w:rPr>
        <w:t xml:space="preserve"> компоненты сыворотки крови, т.е. антитела и альбумины</w:t>
      </w:r>
      <w:r>
        <w:rPr>
          <w:lang w:val="ru-RU"/>
        </w:rPr>
        <w:t xml:space="preserve">. FcRns может связывать </w:t>
      </w:r>
      <w:r w:rsidRPr="009755E4">
        <w:rPr>
          <w:lang w:val="ru-RU"/>
        </w:rPr>
        <w:t>сывороточные антитела при кислом рН (6,0) посредством пиноцитоза, а при физиологическом рН (7,2) диссоциировать и высвобождаться после рециркуляции. В результате антитела могут быть защищены от лизосомальной деградации, что приводит к повышению их стабильности и эффективности in vivo. Связывание FcRn является одним из основных</w:t>
      </w:r>
      <w:r>
        <w:rPr>
          <w:lang w:val="ru-RU"/>
        </w:rPr>
        <w:t xml:space="preserve"> параметров </w:t>
      </w:r>
      <w:r w:rsidRPr="009755E4">
        <w:rPr>
          <w:lang w:val="ru-RU"/>
        </w:rPr>
        <w:t xml:space="preserve">фармакокинетического анализа препаратов антител </w:t>
      </w:r>
      <w:r w:rsidRPr="009755E4">
        <w:rPr>
          <w:i/>
          <w:lang w:val="ru-RU"/>
        </w:rPr>
        <w:t>in vivo</w:t>
      </w:r>
      <w:r w:rsidRPr="009755E4">
        <w:rPr>
          <w:lang w:val="ru-RU"/>
        </w:rPr>
        <w:t xml:space="preserve">, что может быть </w:t>
      </w:r>
      <w:r>
        <w:rPr>
          <w:lang w:val="ru-RU"/>
        </w:rPr>
        <w:t xml:space="preserve">необходимо при </w:t>
      </w:r>
      <w:r w:rsidRPr="009755E4">
        <w:rPr>
          <w:lang w:val="ru-RU"/>
        </w:rPr>
        <w:t>ранне</w:t>
      </w:r>
      <w:r>
        <w:rPr>
          <w:lang w:val="ru-RU"/>
        </w:rPr>
        <w:t>м</w:t>
      </w:r>
      <w:r w:rsidRPr="009755E4">
        <w:rPr>
          <w:lang w:val="ru-RU"/>
        </w:rPr>
        <w:t xml:space="preserve"> скрининг</w:t>
      </w:r>
      <w:r>
        <w:rPr>
          <w:lang w:val="ru-RU"/>
        </w:rPr>
        <w:t>е</w:t>
      </w:r>
      <w:r w:rsidRPr="009755E4">
        <w:rPr>
          <w:lang w:val="ru-RU"/>
        </w:rPr>
        <w:t xml:space="preserve"> кандидатов.</w:t>
      </w:r>
      <w:r>
        <w:rPr>
          <w:lang w:val="ru-RU"/>
        </w:rPr>
        <w:t xml:space="preserve"> </w:t>
      </w:r>
      <w:r w:rsidRPr="009755E4">
        <w:rPr>
          <w:lang w:val="ru-RU"/>
        </w:rPr>
        <w:t>Анализ</w:t>
      </w:r>
      <w:r>
        <w:rPr>
          <w:lang w:val="ru-RU"/>
        </w:rPr>
        <w:t xml:space="preserve"> связывания</w:t>
      </w:r>
      <w:r w:rsidRPr="009755E4">
        <w:rPr>
          <w:lang w:val="ru-RU"/>
        </w:rPr>
        <w:t xml:space="preserve"> FcRn</w:t>
      </w:r>
      <w:r>
        <w:rPr>
          <w:lang w:val="ru-RU"/>
        </w:rPr>
        <w:t xml:space="preserve"> можно осуществить с помощью ИФА.</w:t>
      </w:r>
    </w:p>
    <w:p w:rsidR="0089759D" w:rsidRDefault="00B963E3" w:rsidP="00A054B6">
      <w:pPr>
        <w:spacing w:line="242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С помощью физико-химических методов анализа возможно получить подробную характеристику молекулы-кандидата, включая сведения о структуре, подтверждающих корреляцию с биологической активностью, проявляемую в соответствующих функциональных тестах.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3382"/>
        <w:gridCol w:w="2843"/>
      </w:tblGrid>
      <w:tr w:rsidR="000D2532" w:rsidTr="00F0544D">
        <w:tc>
          <w:tcPr>
            <w:tcW w:w="2405" w:type="dxa"/>
          </w:tcPr>
          <w:p w:rsidR="000D2532" w:rsidRPr="000D2532" w:rsidRDefault="000D2532" w:rsidP="000D2532">
            <w:pPr>
              <w:jc w:val="center"/>
              <w:rPr>
                <w:b/>
                <w:lang w:val="ru-RU"/>
              </w:rPr>
            </w:pPr>
            <w:r w:rsidRPr="000D2532">
              <w:rPr>
                <w:b/>
                <w:lang w:val="ru-RU"/>
              </w:rPr>
              <w:t>Метод</w:t>
            </w:r>
          </w:p>
        </w:tc>
        <w:tc>
          <w:tcPr>
            <w:tcW w:w="3382" w:type="dxa"/>
          </w:tcPr>
          <w:p w:rsidR="000D2532" w:rsidRPr="000D2532" w:rsidRDefault="000D2532" w:rsidP="000D2532">
            <w:pPr>
              <w:jc w:val="center"/>
              <w:rPr>
                <w:b/>
                <w:lang w:val="ru-RU"/>
              </w:rPr>
            </w:pPr>
            <w:r w:rsidRPr="000D2532">
              <w:rPr>
                <w:b/>
                <w:lang w:val="ru-RU"/>
              </w:rPr>
              <w:t>Принцип</w:t>
            </w:r>
          </w:p>
        </w:tc>
        <w:tc>
          <w:tcPr>
            <w:tcW w:w="2843" w:type="dxa"/>
          </w:tcPr>
          <w:p w:rsidR="000D2532" w:rsidRPr="000D2532" w:rsidRDefault="000D2532" w:rsidP="000D2532">
            <w:pPr>
              <w:jc w:val="center"/>
              <w:rPr>
                <w:b/>
                <w:lang w:val="ru-RU"/>
              </w:rPr>
            </w:pPr>
            <w:r w:rsidRPr="000D2532">
              <w:rPr>
                <w:b/>
                <w:lang w:val="ru-RU"/>
              </w:rPr>
              <w:t>Пример</w:t>
            </w:r>
          </w:p>
        </w:tc>
      </w:tr>
      <w:tr w:rsidR="000D2532" w:rsidRPr="00044166" w:rsidTr="00F0544D">
        <w:tc>
          <w:tcPr>
            <w:tcW w:w="2405" w:type="dxa"/>
          </w:tcPr>
          <w:p w:rsidR="000D2532" w:rsidRPr="000D2532" w:rsidRDefault="000D2532" w:rsidP="00830D6B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Поверхностный плазмонный резонанс (</w:t>
            </w:r>
            <w:r w:rsidR="00EF0869">
              <w:rPr>
                <w:lang w:val="ru-RU"/>
              </w:rPr>
              <w:t xml:space="preserve">ППР, </w:t>
            </w:r>
            <w:r>
              <w:t>SPR</w:t>
            </w:r>
            <w:r w:rsidRPr="00EF0869">
              <w:rPr>
                <w:lang w:val="ru-RU"/>
              </w:rPr>
              <w:t>)</w:t>
            </w:r>
          </w:p>
        </w:tc>
        <w:tc>
          <w:tcPr>
            <w:tcW w:w="3382" w:type="dxa"/>
          </w:tcPr>
          <w:p w:rsidR="000D2532" w:rsidRDefault="000D2532" w:rsidP="000D2532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М</w:t>
            </w:r>
            <w:r w:rsidRPr="000D2532">
              <w:rPr>
                <w:lang w:val="ru-RU"/>
              </w:rPr>
              <w:t>етод основан на возбуждении поверхностных плазмонов (волн колебаний плотности свободных носителей заряда) в тонкой металлической пленке с помощью эванесцентной электромагнитной волны, распространяющейся за границей раздела при полном внутреннем отражении.</w:t>
            </w:r>
            <w:r>
              <w:rPr>
                <w:lang w:val="ru-RU"/>
              </w:rPr>
              <w:t xml:space="preserve"> </w:t>
            </w:r>
            <w:r w:rsidRPr="000D2532">
              <w:rPr>
                <w:b/>
                <w:lang w:val="ru-RU"/>
              </w:rPr>
              <w:t xml:space="preserve">Позволяет исследовать </w:t>
            </w:r>
            <w:r w:rsidRPr="000D2532">
              <w:rPr>
                <w:b/>
                <w:lang w:val="ru-RU"/>
              </w:rPr>
              <w:lastRenderedPageBreak/>
              <w:t>аффинность связывания антител с соответствующими антигенами.</w:t>
            </w:r>
          </w:p>
        </w:tc>
        <w:tc>
          <w:tcPr>
            <w:tcW w:w="2843" w:type="dxa"/>
          </w:tcPr>
          <w:p w:rsidR="000D2532" w:rsidRPr="009755E4" w:rsidRDefault="000D2532" w:rsidP="00830D6B">
            <w:pPr>
              <w:jc w:val="both"/>
            </w:pPr>
            <w:r w:rsidRPr="000D2532">
              <w:lastRenderedPageBreak/>
              <w:t>Ang</w:t>
            </w:r>
            <w:r w:rsidRPr="00181DCE">
              <w:t>-2/</w:t>
            </w:r>
            <w:r w:rsidRPr="000D2532">
              <w:t>VEGF</w:t>
            </w:r>
            <w:r w:rsidRPr="00181DCE">
              <w:t xml:space="preserve"> </w:t>
            </w:r>
            <w:r w:rsidRPr="000D2532">
              <w:t>BsAb</w:t>
            </w:r>
            <w:r w:rsidRPr="00181DCE">
              <w:t xml:space="preserve">, </w:t>
            </w:r>
            <w:r w:rsidRPr="000D2532">
              <w:t>anti</w:t>
            </w:r>
            <w:r w:rsidRPr="00181DCE">
              <w:t>-</w:t>
            </w:r>
            <w:r w:rsidRPr="000D2532">
              <w:t>VEGFA</w:t>
            </w:r>
            <w:r w:rsidRPr="00181DCE">
              <w:t>-121/</w:t>
            </w:r>
            <w:r w:rsidRPr="000D2532">
              <w:t>Ang</w:t>
            </w:r>
            <w:r w:rsidRPr="00181DCE">
              <w:t xml:space="preserve">2 </w:t>
            </w:r>
            <w:r w:rsidRPr="000D2532">
              <w:t>BsAb</w:t>
            </w:r>
            <w:r w:rsidRPr="00181DCE">
              <w:t xml:space="preserve"> [12,16,17]</w:t>
            </w:r>
            <w:r w:rsidR="00044166" w:rsidRPr="00181DCE">
              <w:t xml:space="preserve">. </w:t>
            </w:r>
            <w:r w:rsidR="00044166">
              <w:rPr>
                <w:lang w:val="ru-RU"/>
              </w:rPr>
              <w:t>Исследование кинетики связывания препарата Ниволумаб</w:t>
            </w:r>
            <w:r w:rsidR="007B0044">
              <w:rPr>
                <w:lang w:val="ru-RU"/>
              </w:rPr>
              <w:t xml:space="preserve"> с рецепторами </w:t>
            </w:r>
            <w:r w:rsidR="007B0044">
              <w:t>FcγRs</w:t>
            </w:r>
            <w:r w:rsidR="007B0044" w:rsidRPr="007B0044">
              <w:rPr>
                <w:lang w:val="ru-RU"/>
              </w:rPr>
              <w:t xml:space="preserve"> (</w:t>
            </w:r>
            <w:r w:rsidR="007B0044">
              <w:t>CD</w:t>
            </w:r>
            <w:r w:rsidR="007B0044" w:rsidRPr="007B0044">
              <w:rPr>
                <w:lang w:val="ru-RU"/>
              </w:rPr>
              <w:t xml:space="preserve">64, </w:t>
            </w:r>
            <w:r w:rsidR="007B0044">
              <w:t>CD</w:t>
            </w:r>
            <w:r w:rsidR="007B0044" w:rsidRPr="007B0044">
              <w:rPr>
                <w:lang w:val="ru-RU"/>
              </w:rPr>
              <w:t xml:space="preserve">32 </w:t>
            </w:r>
            <w:r w:rsidR="007B0044">
              <w:t>and</w:t>
            </w:r>
            <w:r w:rsidR="007B0044" w:rsidRPr="007B0044">
              <w:rPr>
                <w:lang w:val="ru-RU"/>
              </w:rPr>
              <w:t xml:space="preserve"> </w:t>
            </w:r>
            <w:r w:rsidR="007B0044">
              <w:t>CD</w:t>
            </w:r>
            <w:r w:rsidR="007B0044" w:rsidRPr="007B0044">
              <w:rPr>
                <w:lang w:val="ru-RU"/>
              </w:rPr>
              <w:t>16)</w:t>
            </w:r>
            <w:r w:rsidR="00044166">
              <w:rPr>
                <w:lang w:val="ru-RU"/>
              </w:rPr>
              <w:t xml:space="preserve"> </w:t>
            </w:r>
            <w:r w:rsidR="00044166" w:rsidRPr="00044166">
              <w:rPr>
                <w:lang w:val="ru-RU"/>
              </w:rPr>
              <w:t>[</w:t>
            </w:r>
            <w:r w:rsidR="00044166" w:rsidRPr="007B0044">
              <w:rPr>
                <w:lang w:val="ru-RU"/>
              </w:rPr>
              <w:t>14</w:t>
            </w:r>
            <w:r w:rsidR="00044166" w:rsidRPr="00044166">
              <w:rPr>
                <w:lang w:val="ru-RU"/>
              </w:rPr>
              <w:t>].</w:t>
            </w:r>
            <w:r w:rsidR="009755E4">
              <w:rPr>
                <w:lang w:val="ru-RU"/>
              </w:rPr>
              <w:t xml:space="preserve"> Исследование кинетики связывания с </w:t>
            </w:r>
            <w:r w:rsidR="009755E4">
              <w:t>FcRn [14].</w:t>
            </w:r>
          </w:p>
        </w:tc>
      </w:tr>
      <w:tr w:rsidR="000D2532" w:rsidRPr="00316BB1" w:rsidTr="00F0544D">
        <w:tc>
          <w:tcPr>
            <w:tcW w:w="2405" w:type="dxa"/>
          </w:tcPr>
          <w:p w:rsidR="000D2532" w:rsidRPr="000D2532" w:rsidRDefault="000D2532" w:rsidP="00830D6B">
            <w:pPr>
              <w:jc w:val="both"/>
              <w:rPr>
                <w:lang w:val="ru-RU"/>
              </w:rPr>
            </w:pPr>
            <w:r w:rsidRPr="000D2532">
              <w:rPr>
                <w:lang w:val="ru-RU"/>
              </w:rPr>
              <w:t>Динамическое светорассеяние</w:t>
            </w:r>
            <w:r>
              <w:rPr>
                <w:lang w:val="ru-RU"/>
              </w:rPr>
              <w:t xml:space="preserve"> (</w:t>
            </w:r>
            <w:r>
              <w:t>DLS</w:t>
            </w:r>
            <w:r>
              <w:rPr>
                <w:lang w:val="ru-RU"/>
              </w:rPr>
              <w:t>)</w:t>
            </w:r>
          </w:p>
        </w:tc>
        <w:tc>
          <w:tcPr>
            <w:tcW w:w="3382" w:type="dxa"/>
          </w:tcPr>
          <w:p w:rsidR="000D2532" w:rsidRPr="000D2532" w:rsidRDefault="000D2532" w:rsidP="00830D6B">
            <w:pPr>
              <w:jc w:val="both"/>
              <w:rPr>
                <w:lang w:val="ru-RU"/>
              </w:rPr>
            </w:pPr>
            <w:r w:rsidRPr="000D2532">
              <w:rPr>
                <w:lang w:val="ru-RU"/>
              </w:rPr>
              <w:t>Метод основан на анализе вклада иммунных комплексов</w:t>
            </w:r>
            <w:r w:rsidR="00201F9A" w:rsidRPr="00201F9A">
              <w:rPr>
                <w:lang w:val="ru-RU"/>
              </w:rPr>
              <w:t xml:space="preserve"> </w:t>
            </w:r>
            <w:r w:rsidR="00201F9A">
              <w:rPr>
                <w:lang w:val="ru-RU"/>
              </w:rPr>
              <w:t>и отдельных молекул</w:t>
            </w:r>
            <w:r w:rsidRPr="000D2532">
              <w:rPr>
                <w:lang w:val="ru-RU"/>
              </w:rPr>
              <w:t xml:space="preserve"> (</w:t>
            </w:r>
            <w:r>
              <w:rPr>
                <w:lang w:val="ru-RU"/>
              </w:rPr>
              <w:t>антиген-антитело</w:t>
            </w:r>
            <w:r w:rsidRPr="000D2532">
              <w:rPr>
                <w:lang w:val="ru-RU"/>
              </w:rPr>
              <w:t xml:space="preserve">) в динамическое светорассеяние, регистрируемое с помощью лазерного коррелометра с гетеродинной схемой измерения. </w:t>
            </w:r>
            <w:r w:rsidRPr="00C85DB3">
              <w:rPr>
                <w:b/>
                <w:lang w:val="ru-RU"/>
              </w:rPr>
              <w:t>Чувствительный метод</w:t>
            </w:r>
            <w:r w:rsidR="00201F9A">
              <w:rPr>
                <w:lang w:val="ru-RU"/>
              </w:rPr>
              <w:t xml:space="preserve"> </w:t>
            </w:r>
            <w:r w:rsidR="00201F9A" w:rsidRPr="00201F9A">
              <w:rPr>
                <w:lang w:val="ru-RU"/>
              </w:rPr>
              <w:t>[18]</w:t>
            </w:r>
            <w:r>
              <w:rPr>
                <w:lang w:val="ru-RU"/>
              </w:rPr>
              <w:t>.</w:t>
            </w:r>
            <w:r w:rsidR="00201F9A">
              <w:rPr>
                <w:lang w:val="ru-RU"/>
              </w:rPr>
              <w:t xml:space="preserve"> Возможно определять размеры молекул.</w:t>
            </w:r>
          </w:p>
        </w:tc>
        <w:tc>
          <w:tcPr>
            <w:tcW w:w="2843" w:type="dxa"/>
          </w:tcPr>
          <w:p w:rsidR="000D2532" w:rsidRPr="00E6208E" w:rsidRDefault="00201F9A" w:rsidP="00830D6B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Иммунные комплексы плазмы крови </w:t>
            </w:r>
            <w:r w:rsidRPr="00E6208E">
              <w:rPr>
                <w:lang w:val="ru-RU"/>
              </w:rPr>
              <w:t>[</w:t>
            </w:r>
            <w:r>
              <w:rPr>
                <w:lang w:val="ru-RU"/>
              </w:rPr>
              <w:t>18</w:t>
            </w:r>
            <w:r w:rsidRPr="00E6208E">
              <w:rPr>
                <w:lang w:val="ru-RU"/>
              </w:rPr>
              <w:t>]</w:t>
            </w:r>
            <w:r w:rsidR="00E6208E" w:rsidRPr="00E6208E">
              <w:rPr>
                <w:lang w:val="ru-RU"/>
              </w:rPr>
              <w:t xml:space="preserve">. </w:t>
            </w:r>
            <w:r w:rsidR="00E6208E">
              <w:rPr>
                <w:lang w:val="ru-RU"/>
              </w:rPr>
              <w:t xml:space="preserve">Определение частиц-мономеров препарата Опдиво (Ниволумаб) под воздействием </w:t>
            </w:r>
            <w:r w:rsidR="00E43E91">
              <w:rPr>
                <w:lang w:val="ru-RU"/>
              </w:rPr>
              <w:t>стресс</w:t>
            </w:r>
            <w:r w:rsidR="00E6208E">
              <w:rPr>
                <w:lang w:val="ru-RU"/>
              </w:rPr>
              <w:t xml:space="preserve">-факторов </w:t>
            </w:r>
            <w:r w:rsidR="00E6208E" w:rsidRPr="00E6208E">
              <w:rPr>
                <w:lang w:val="ru-RU"/>
              </w:rPr>
              <w:t>[</w:t>
            </w:r>
            <w:r w:rsidR="00E6208E">
              <w:rPr>
                <w:lang w:val="ru-RU"/>
              </w:rPr>
              <w:t>19</w:t>
            </w:r>
            <w:r w:rsidR="00E6208E" w:rsidRPr="00E6208E">
              <w:rPr>
                <w:lang w:val="ru-RU"/>
              </w:rPr>
              <w:t>]</w:t>
            </w:r>
            <w:r w:rsidR="00E6208E">
              <w:rPr>
                <w:lang w:val="ru-RU"/>
              </w:rPr>
              <w:t>.</w:t>
            </w:r>
          </w:p>
        </w:tc>
      </w:tr>
      <w:tr w:rsidR="000D2532" w:rsidRPr="000D2532" w:rsidTr="00F0544D">
        <w:tc>
          <w:tcPr>
            <w:tcW w:w="2405" w:type="dxa"/>
          </w:tcPr>
          <w:p w:rsidR="000D2532" w:rsidRPr="008E1ACC" w:rsidRDefault="008E295A" w:rsidP="0074599C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Гель-хроматография</w:t>
            </w:r>
            <w:r w:rsidR="0074599C" w:rsidRPr="0074599C">
              <w:rPr>
                <w:lang w:val="ru-RU"/>
              </w:rPr>
              <w:t xml:space="preserve"> </w:t>
            </w:r>
            <w:r w:rsidR="0074599C">
              <w:rPr>
                <w:lang w:val="ru-RU"/>
              </w:rPr>
              <w:t>с масс-спектрометрической детекцией</w:t>
            </w:r>
            <w:r w:rsidR="008E1ACC" w:rsidRPr="008E1ACC">
              <w:rPr>
                <w:lang w:val="ru-RU"/>
              </w:rPr>
              <w:t xml:space="preserve"> (</w:t>
            </w:r>
            <w:r w:rsidR="008E1ACC">
              <w:t>SEC</w:t>
            </w:r>
            <w:r w:rsidR="008E1ACC" w:rsidRPr="008E1ACC">
              <w:rPr>
                <w:lang w:val="ru-RU"/>
              </w:rPr>
              <w:t>-</w:t>
            </w:r>
            <w:r w:rsidR="008E1ACC">
              <w:t>MS</w:t>
            </w:r>
            <w:r w:rsidR="008E1ACC" w:rsidRPr="008E1ACC">
              <w:rPr>
                <w:lang w:val="ru-RU"/>
              </w:rPr>
              <w:t>)</w:t>
            </w:r>
          </w:p>
        </w:tc>
        <w:tc>
          <w:tcPr>
            <w:tcW w:w="3382" w:type="dxa"/>
          </w:tcPr>
          <w:p w:rsidR="008E295A" w:rsidRPr="008E295A" w:rsidRDefault="008E295A" w:rsidP="008E295A">
            <w:pPr>
              <w:jc w:val="both"/>
              <w:rPr>
                <w:lang w:val="ru-RU"/>
              </w:rPr>
            </w:pPr>
            <w:r w:rsidRPr="008E295A">
              <w:rPr>
                <w:lang w:val="ru-RU"/>
              </w:rPr>
              <w:t>Метод</w:t>
            </w:r>
            <w:r>
              <w:rPr>
                <w:lang w:val="ru-RU"/>
              </w:rPr>
              <w:t xml:space="preserve"> основан на</w:t>
            </w:r>
            <w:r w:rsidRPr="008E295A">
              <w:rPr>
                <w:lang w:val="ru-RU"/>
              </w:rPr>
              <w:t xml:space="preserve"> раздел</w:t>
            </w:r>
            <w:r>
              <w:rPr>
                <w:lang w:val="ru-RU"/>
              </w:rPr>
              <w:t>ении молекул</w:t>
            </w:r>
            <w:r w:rsidRPr="008E295A">
              <w:rPr>
                <w:lang w:val="ru-RU"/>
              </w:rPr>
              <w:t xml:space="preserve"> по их размеру или молекулярной массе.</w:t>
            </w:r>
            <w:r>
              <w:rPr>
                <w:lang w:val="ru-RU"/>
              </w:rPr>
              <w:t xml:space="preserve"> Является </w:t>
            </w:r>
            <w:r w:rsidRPr="008E295A">
              <w:rPr>
                <w:lang w:val="ru-RU"/>
              </w:rPr>
              <w:t>распространенн</w:t>
            </w:r>
            <w:r>
              <w:rPr>
                <w:lang w:val="ru-RU"/>
              </w:rPr>
              <w:t xml:space="preserve">ым </w:t>
            </w:r>
            <w:r w:rsidRPr="008E295A">
              <w:rPr>
                <w:lang w:val="ru-RU"/>
              </w:rPr>
              <w:t>метод</w:t>
            </w:r>
            <w:r>
              <w:rPr>
                <w:lang w:val="ru-RU"/>
              </w:rPr>
              <w:t>ом</w:t>
            </w:r>
            <w:r w:rsidRPr="008E295A">
              <w:rPr>
                <w:lang w:val="ru-RU"/>
              </w:rPr>
              <w:t>, используем</w:t>
            </w:r>
            <w:r>
              <w:rPr>
                <w:lang w:val="ru-RU"/>
              </w:rPr>
              <w:t>ым</w:t>
            </w:r>
            <w:r w:rsidRPr="008E295A">
              <w:rPr>
                <w:lang w:val="ru-RU"/>
              </w:rPr>
              <w:t xml:space="preserve"> для определения </w:t>
            </w:r>
          </w:p>
          <w:p w:rsidR="000D2532" w:rsidRPr="000D2532" w:rsidRDefault="008E295A" w:rsidP="008E295A">
            <w:pPr>
              <w:jc w:val="both"/>
              <w:rPr>
                <w:lang w:val="ru-RU"/>
              </w:rPr>
            </w:pPr>
            <w:r w:rsidRPr="008E295A">
              <w:rPr>
                <w:lang w:val="ru-RU"/>
              </w:rPr>
              <w:t>размер</w:t>
            </w:r>
            <w:r>
              <w:rPr>
                <w:lang w:val="ru-RU"/>
              </w:rPr>
              <w:t>ов</w:t>
            </w:r>
            <w:r w:rsidRPr="008E295A">
              <w:rPr>
                <w:lang w:val="ru-RU"/>
              </w:rPr>
              <w:t xml:space="preserve"> биотерапевтических белков</w:t>
            </w:r>
            <w:r>
              <w:rPr>
                <w:lang w:val="ru-RU"/>
              </w:rPr>
              <w:t xml:space="preserve">, а также их </w:t>
            </w:r>
            <w:r w:rsidRPr="00C85DB3">
              <w:rPr>
                <w:b/>
                <w:lang w:val="ru-RU"/>
              </w:rPr>
              <w:t>агрегатов, комплексов и примесей</w:t>
            </w:r>
            <w:r w:rsidRPr="008E295A">
              <w:rPr>
                <w:lang w:val="ru-RU"/>
              </w:rPr>
              <w:t>.</w:t>
            </w:r>
            <w:r w:rsidR="0074599C">
              <w:rPr>
                <w:lang w:val="ru-RU"/>
              </w:rPr>
              <w:t xml:space="preserve"> Масс-спектрометрический детектор </w:t>
            </w:r>
            <w:r w:rsidR="0074599C" w:rsidRPr="0074599C">
              <w:rPr>
                <w:lang w:val="ru-RU"/>
              </w:rPr>
              <w:t>определяет молярную массу элюируемых белков</w:t>
            </w:r>
            <w:r w:rsidR="0074599C">
              <w:rPr>
                <w:lang w:val="ru-RU"/>
              </w:rPr>
              <w:t>.</w:t>
            </w:r>
          </w:p>
        </w:tc>
        <w:tc>
          <w:tcPr>
            <w:tcW w:w="2843" w:type="dxa"/>
          </w:tcPr>
          <w:p w:rsidR="000D2532" w:rsidRPr="007B0044" w:rsidRDefault="008E295A" w:rsidP="007B0044">
            <w:pPr>
              <w:jc w:val="both"/>
            </w:pPr>
            <w:r w:rsidRPr="008E295A">
              <w:rPr>
                <w:lang w:val="ru-RU"/>
              </w:rPr>
              <w:t>Исследование способности препарата Опдиво (Ниволумаб) образов</w:t>
            </w:r>
            <w:r>
              <w:rPr>
                <w:lang w:val="ru-RU"/>
              </w:rPr>
              <w:t xml:space="preserve">ывать агрегаты под воздействием стресс-факторов </w:t>
            </w:r>
            <w:r w:rsidRPr="008E295A">
              <w:rPr>
                <w:lang w:val="ru-RU"/>
              </w:rPr>
              <w:t>[19]</w:t>
            </w:r>
            <w:r w:rsidR="0074599C">
              <w:rPr>
                <w:lang w:val="ru-RU"/>
              </w:rPr>
              <w:t>.</w:t>
            </w:r>
            <w:r w:rsidR="007B0044" w:rsidRPr="007B0044">
              <w:rPr>
                <w:lang w:val="ru-RU"/>
              </w:rPr>
              <w:t xml:space="preserve"> </w:t>
            </w:r>
            <w:r w:rsidR="007B0044">
              <w:rPr>
                <w:lang w:val="ru-RU"/>
              </w:rPr>
              <w:t xml:space="preserve">Исследование структурных </w:t>
            </w:r>
            <w:r w:rsidR="00E43E91">
              <w:rPr>
                <w:lang w:val="ru-RU"/>
              </w:rPr>
              <w:t>характеристик</w:t>
            </w:r>
            <w:r w:rsidR="007B0044">
              <w:rPr>
                <w:lang w:val="ru-RU"/>
              </w:rPr>
              <w:t xml:space="preserve"> препарата Ниволумаб </w:t>
            </w:r>
            <w:r w:rsidR="007B0044">
              <w:t>[</w:t>
            </w:r>
            <w:r w:rsidR="007B0044">
              <w:rPr>
                <w:lang w:val="ru-RU"/>
              </w:rPr>
              <w:t>14</w:t>
            </w:r>
            <w:r w:rsidR="007B0044">
              <w:t>].</w:t>
            </w:r>
          </w:p>
        </w:tc>
      </w:tr>
      <w:tr w:rsidR="000D2532" w:rsidRPr="000D2532" w:rsidTr="00F0544D">
        <w:tc>
          <w:tcPr>
            <w:tcW w:w="2405" w:type="dxa"/>
          </w:tcPr>
          <w:p w:rsidR="000D2532" w:rsidRPr="00C85DB3" w:rsidRDefault="00C85DB3" w:rsidP="00830D6B">
            <w:pPr>
              <w:jc w:val="both"/>
              <w:rPr>
                <w:lang w:val="ru-RU"/>
              </w:rPr>
            </w:pPr>
            <w:r w:rsidRPr="00C85DB3">
              <w:rPr>
                <w:lang w:val="ru-RU"/>
              </w:rPr>
              <w:t>Капиллярный электрофорез-масс-спектрометрия (КЭ-МС)</w:t>
            </w:r>
          </w:p>
        </w:tc>
        <w:tc>
          <w:tcPr>
            <w:tcW w:w="3382" w:type="dxa"/>
          </w:tcPr>
          <w:p w:rsidR="000D2532" w:rsidRPr="00181DCE" w:rsidRDefault="00C85DB3" w:rsidP="00E6208E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Метод </w:t>
            </w:r>
            <w:r w:rsidRPr="00C85DB3">
              <w:rPr>
                <w:lang w:val="ru-RU"/>
              </w:rPr>
              <w:t>основан на комбинации капиллярного элект</w:t>
            </w:r>
            <w:r>
              <w:rPr>
                <w:lang w:val="ru-RU"/>
              </w:rPr>
              <w:t xml:space="preserve">рофореза с масс-спектрометрией: </w:t>
            </w:r>
            <w:r w:rsidR="00E6208E" w:rsidRPr="0074599C">
              <w:rPr>
                <w:b/>
                <w:lang w:val="ru-RU"/>
              </w:rPr>
              <w:t>белки разделяются с высоким разрешением</w:t>
            </w:r>
            <w:r w:rsidR="00E6208E" w:rsidRPr="00E6208E">
              <w:rPr>
                <w:lang w:val="ru-RU"/>
              </w:rPr>
              <w:t xml:space="preserve"> на основе их миграции через заполненную буфером капиллярную колонку в электрическом поле</w:t>
            </w:r>
            <w:r w:rsidR="00E6208E">
              <w:rPr>
                <w:lang w:val="ru-RU"/>
              </w:rPr>
              <w:t xml:space="preserve">, после чего </w:t>
            </w:r>
            <w:r w:rsidR="00E6208E" w:rsidRPr="0074599C">
              <w:rPr>
                <w:b/>
                <w:lang w:val="ru-RU"/>
              </w:rPr>
              <w:t>измеряется отношения массы к заряду</w:t>
            </w:r>
            <w:r w:rsidR="00E6208E" w:rsidRPr="00E6208E">
              <w:rPr>
                <w:lang w:val="ru-RU"/>
              </w:rPr>
              <w:t xml:space="preserve"> (m/z)</w:t>
            </w:r>
            <w:r w:rsidR="00E6208E">
              <w:rPr>
                <w:lang w:val="ru-RU"/>
              </w:rPr>
              <w:t xml:space="preserve"> </w:t>
            </w:r>
            <w:r w:rsidR="00E6208E" w:rsidRPr="00E6208E">
              <w:rPr>
                <w:lang w:val="ru-RU"/>
              </w:rPr>
              <w:t>масс-спектрометрическим детектированием</w:t>
            </w:r>
            <w:r w:rsidR="00E6208E">
              <w:rPr>
                <w:lang w:val="ru-RU"/>
              </w:rPr>
              <w:t>.</w:t>
            </w:r>
          </w:p>
        </w:tc>
        <w:tc>
          <w:tcPr>
            <w:tcW w:w="2843" w:type="dxa"/>
          </w:tcPr>
          <w:p w:rsidR="000D2532" w:rsidRPr="00E6208E" w:rsidRDefault="00E6208E" w:rsidP="00E6208E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Получение </w:t>
            </w:r>
            <w:r w:rsidRPr="00E6208E">
              <w:rPr>
                <w:lang w:val="ru-RU"/>
              </w:rPr>
              <w:t>характеристик</w:t>
            </w:r>
            <w:r>
              <w:rPr>
                <w:lang w:val="ru-RU"/>
              </w:rPr>
              <w:t>и заряда и</w:t>
            </w:r>
            <w:r w:rsidRPr="00E6208E">
              <w:rPr>
                <w:lang w:val="ru-RU"/>
              </w:rPr>
              <w:t xml:space="preserve"> примесей терапевтических антител</w:t>
            </w:r>
            <w:r>
              <w:rPr>
                <w:lang w:val="ru-RU"/>
              </w:rPr>
              <w:t xml:space="preserve"> </w:t>
            </w:r>
            <w:r w:rsidRPr="00E6208E">
              <w:rPr>
                <w:lang w:val="ru-RU"/>
              </w:rPr>
              <w:t>[</w:t>
            </w:r>
            <w:r w:rsidR="003E68F2" w:rsidRPr="003E68F2">
              <w:rPr>
                <w:lang w:val="ru-RU"/>
              </w:rPr>
              <w:t>20</w:t>
            </w:r>
            <w:r w:rsidRPr="00E6208E">
              <w:rPr>
                <w:lang w:val="ru-RU"/>
              </w:rPr>
              <w:t>].</w:t>
            </w:r>
            <w:r w:rsidR="007B0044">
              <w:rPr>
                <w:lang w:val="ru-RU"/>
              </w:rPr>
              <w:t xml:space="preserve"> Исследование структурных </w:t>
            </w:r>
            <w:r w:rsidR="00E43E91">
              <w:rPr>
                <w:lang w:val="ru-RU"/>
              </w:rPr>
              <w:t>характеристик</w:t>
            </w:r>
            <w:r w:rsidR="007B0044">
              <w:rPr>
                <w:lang w:val="ru-RU"/>
              </w:rPr>
              <w:t xml:space="preserve"> препарата Ниволумаб </w:t>
            </w:r>
            <w:r w:rsidR="007B0044">
              <w:t>[</w:t>
            </w:r>
            <w:r w:rsidR="007B0044">
              <w:rPr>
                <w:lang w:val="ru-RU"/>
              </w:rPr>
              <w:t>14</w:t>
            </w:r>
            <w:r w:rsidR="007B0044">
              <w:t>].</w:t>
            </w:r>
          </w:p>
        </w:tc>
      </w:tr>
      <w:tr w:rsidR="000D2532" w:rsidRPr="00316BB1" w:rsidTr="00F0544D">
        <w:tc>
          <w:tcPr>
            <w:tcW w:w="2405" w:type="dxa"/>
          </w:tcPr>
          <w:p w:rsidR="000D2532" w:rsidRPr="008E1ACC" w:rsidRDefault="00C85DB3" w:rsidP="00830D6B">
            <w:pPr>
              <w:jc w:val="both"/>
            </w:pPr>
            <w:r>
              <w:rPr>
                <w:lang w:val="ru-RU"/>
              </w:rPr>
              <w:t>Гель-электрофорез</w:t>
            </w:r>
            <w:r w:rsidR="008E1ACC">
              <w:t xml:space="preserve"> (PAGE)</w:t>
            </w:r>
          </w:p>
        </w:tc>
        <w:tc>
          <w:tcPr>
            <w:tcW w:w="3382" w:type="dxa"/>
          </w:tcPr>
          <w:p w:rsidR="000D2532" w:rsidRPr="000D2532" w:rsidRDefault="003E68F2" w:rsidP="003E68F2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Р</w:t>
            </w:r>
            <w:r w:rsidRPr="003E68F2">
              <w:rPr>
                <w:lang w:val="ru-RU"/>
              </w:rPr>
              <w:t xml:space="preserve">азделяемые молекулы </w:t>
            </w:r>
            <w:r>
              <w:rPr>
                <w:lang w:val="ru-RU"/>
              </w:rPr>
              <w:t xml:space="preserve">движутся в </w:t>
            </w:r>
            <w:r w:rsidRPr="003E68F2">
              <w:rPr>
                <w:lang w:val="ru-RU"/>
              </w:rPr>
              <w:t>электрическ</w:t>
            </w:r>
            <w:r>
              <w:rPr>
                <w:lang w:val="ru-RU"/>
              </w:rPr>
              <w:t>ом</w:t>
            </w:r>
            <w:r w:rsidRPr="003E68F2">
              <w:rPr>
                <w:lang w:val="ru-RU"/>
              </w:rPr>
              <w:t xml:space="preserve"> поле через гель, содержащий небольшие поры.</w:t>
            </w:r>
            <w:r>
              <w:rPr>
                <w:lang w:val="ru-RU"/>
              </w:rPr>
              <w:t xml:space="preserve"> Разделение осуществляется </w:t>
            </w:r>
            <w:r w:rsidRPr="0074599C">
              <w:rPr>
                <w:b/>
                <w:lang w:val="ru-RU"/>
              </w:rPr>
              <w:t>по размерам молекулы</w:t>
            </w:r>
            <w:r>
              <w:rPr>
                <w:lang w:val="ru-RU"/>
              </w:rPr>
              <w:t>.</w:t>
            </w:r>
          </w:p>
        </w:tc>
        <w:tc>
          <w:tcPr>
            <w:tcW w:w="2843" w:type="dxa"/>
          </w:tcPr>
          <w:p w:rsidR="000D2532" w:rsidRPr="007B0044" w:rsidRDefault="003E68F2" w:rsidP="00830D6B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Подтверждение молекулярной массы молекулы-кандидата. Один из этапов иммуноблотинга.</w:t>
            </w:r>
            <w:r w:rsidR="007B0044">
              <w:rPr>
                <w:lang w:val="ru-RU"/>
              </w:rPr>
              <w:t xml:space="preserve"> Исследование </w:t>
            </w:r>
            <w:r w:rsidR="007B0044">
              <w:rPr>
                <w:lang w:val="ru-RU"/>
              </w:rPr>
              <w:lastRenderedPageBreak/>
              <w:t xml:space="preserve">структурных </w:t>
            </w:r>
            <w:r w:rsidR="00E43E91">
              <w:rPr>
                <w:lang w:val="ru-RU"/>
              </w:rPr>
              <w:t>характеристик</w:t>
            </w:r>
            <w:r w:rsidR="007B0044">
              <w:rPr>
                <w:lang w:val="ru-RU"/>
              </w:rPr>
              <w:t xml:space="preserve"> препарата Ниволумаб </w:t>
            </w:r>
            <w:r w:rsidR="007B0044" w:rsidRPr="007B0044">
              <w:rPr>
                <w:lang w:val="ru-RU"/>
              </w:rPr>
              <w:t>[</w:t>
            </w:r>
            <w:r w:rsidR="007B0044">
              <w:rPr>
                <w:lang w:val="ru-RU"/>
              </w:rPr>
              <w:t>14</w:t>
            </w:r>
            <w:r w:rsidR="007B0044" w:rsidRPr="007B0044">
              <w:rPr>
                <w:lang w:val="ru-RU"/>
              </w:rPr>
              <w:t>].</w:t>
            </w:r>
          </w:p>
        </w:tc>
      </w:tr>
      <w:tr w:rsidR="000D2532" w:rsidRPr="00316BB1" w:rsidTr="00F0544D">
        <w:tc>
          <w:tcPr>
            <w:tcW w:w="2405" w:type="dxa"/>
          </w:tcPr>
          <w:p w:rsidR="000D2532" w:rsidRPr="000D2532" w:rsidRDefault="003E68F2" w:rsidP="00830D6B">
            <w:pPr>
              <w:jc w:val="both"/>
              <w:rPr>
                <w:lang w:val="ru-RU"/>
              </w:rPr>
            </w:pPr>
            <w:r w:rsidRPr="003E68F2">
              <w:rPr>
                <w:lang w:val="ru-RU"/>
              </w:rPr>
              <w:lastRenderedPageBreak/>
              <w:t>Круговой дихроизм</w:t>
            </w:r>
            <w:r>
              <w:rPr>
                <w:lang w:val="ru-RU"/>
              </w:rPr>
              <w:t xml:space="preserve"> (</w:t>
            </w:r>
            <w:r>
              <w:t>CD</w:t>
            </w:r>
            <w:r>
              <w:rPr>
                <w:lang w:val="ru-RU"/>
              </w:rPr>
              <w:t>)</w:t>
            </w:r>
          </w:p>
        </w:tc>
        <w:tc>
          <w:tcPr>
            <w:tcW w:w="3382" w:type="dxa"/>
          </w:tcPr>
          <w:p w:rsidR="000D2532" w:rsidRPr="003E68F2" w:rsidRDefault="00D9664C" w:rsidP="003E68F2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М</w:t>
            </w:r>
            <w:r w:rsidR="003E68F2" w:rsidRPr="003E68F2">
              <w:rPr>
                <w:lang w:val="ru-RU"/>
              </w:rPr>
              <w:t xml:space="preserve">етод основан на оптической анизотропии, проявляющийся в различии коэффициентов поглощения света, поляризованного по правому и левому кругу. Круговой дихроизм (циркулярный дихроизм) обнаруживают оптически активные вещества, анизотропия которых </w:t>
            </w:r>
            <w:r w:rsidR="003E68F2" w:rsidRPr="0074599C">
              <w:rPr>
                <w:b/>
                <w:lang w:val="ru-RU"/>
              </w:rPr>
              <w:t>обусловлена их молекулярной или кристаллической структурой</w:t>
            </w:r>
            <w:r w:rsidR="003E68F2" w:rsidRPr="003E68F2">
              <w:rPr>
                <w:lang w:val="ru-RU"/>
              </w:rPr>
              <w:t>.</w:t>
            </w:r>
          </w:p>
        </w:tc>
        <w:tc>
          <w:tcPr>
            <w:tcW w:w="2843" w:type="dxa"/>
          </w:tcPr>
          <w:p w:rsidR="000D2532" w:rsidRPr="003E68F2" w:rsidRDefault="003E68F2" w:rsidP="00830D6B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Исследование вторичной структуры препарата Опдиво (Ниволумаб) </w:t>
            </w:r>
            <w:r w:rsidRPr="003E68F2">
              <w:rPr>
                <w:lang w:val="ru-RU"/>
              </w:rPr>
              <w:t>[19]</w:t>
            </w:r>
          </w:p>
        </w:tc>
      </w:tr>
      <w:tr w:rsidR="0074599C" w:rsidRPr="00316BB1" w:rsidTr="00F0544D">
        <w:tc>
          <w:tcPr>
            <w:tcW w:w="2405" w:type="dxa"/>
          </w:tcPr>
          <w:p w:rsidR="0074599C" w:rsidRPr="008E1ACC" w:rsidRDefault="006932CC" w:rsidP="00830D6B">
            <w:pPr>
              <w:jc w:val="both"/>
            </w:pPr>
            <w:r>
              <w:rPr>
                <w:lang w:val="ru-RU"/>
              </w:rPr>
              <w:t>Бислойная интерферометрия</w:t>
            </w:r>
            <w:r w:rsidR="008E1ACC">
              <w:t xml:space="preserve"> (BLI)</w:t>
            </w:r>
          </w:p>
        </w:tc>
        <w:tc>
          <w:tcPr>
            <w:tcW w:w="3382" w:type="dxa"/>
            <w:vAlign w:val="center"/>
          </w:tcPr>
          <w:p w:rsidR="0074599C" w:rsidRPr="006932CC" w:rsidRDefault="006932CC" w:rsidP="006932CC">
            <w:pPr>
              <w:jc w:val="both"/>
              <w:rPr>
                <w:lang w:val="ru-RU"/>
              </w:rPr>
            </w:pPr>
            <w:r w:rsidRPr="006932CC">
              <w:rPr>
                <w:lang w:val="ru-RU"/>
              </w:rPr>
              <w:t>Биослойная интерферометрия измеряет кинетику и биомолекулярные взаимодействия на основе интерференции волн.</w:t>
            </w:r>
            <w:r>
              <w:rPr>
                <w:lang w:val="ru-RU"/>
              </w:rPr>
              <w:t xml:space="preserve"> </w:t>
            </w:r>
            <w:r w:rsidRPr="006932CC">
              <w:rPr>
                <w:lang w:val="ru-RU"/>
              </w:rPr>
              <w:t xml:space="preserve">Слой </w:t>
            </w:r>
            <w:r>
              <w:rPr>
                <w:lang w:val="ru-RU"/>
              </w:rPr>
              <w:t>«антиген-</w:t>
            </w:r>
            <w:r w:rsidR="009755E4">
              <w:rPr>
                <w:lang w:val="ru-RU"/>
              </w:rPr>
              <w:t>антитело</w:t>
            </w:r>
            <w:r>
              <w:rPr>
                <w:lang w:val="ru-RU"/>
              </w:rPr>
              <w:t>»</w:t>
            </w:r>
            <w:r w:rsidRPr="006932CC">
              <w:rPr>
                <w:lang w:val="ru-RU"/>
              </w:rPr>
              <w:t xml:space="preserve"> создает разницу в длине оптического пути, отражая падающий свет в двух различных направлениях</w:t>
            </w:r>
            <w:r w:rsidR="009755E4">
              <w:rPr>
                <w:lang w:val="ru-RU"/>
              </w:rPr>
              <w:t>.</w:t>
            </w:r>
          </w:p>
        </w:tc>
        <w:tc>
          <w:tcPr>
            <w:tcW w:w="2843" w:type="dxa"/>
          </w:tcPr>
          <w:p w:rsidR="0074599C" w:rsidRPr="009755E4" w:rsidRDefault="006932CC" w:rsidP="00830D6B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Исследование кинетики связывания антиген-антитела </w:t>
            </w:r>
            <w:r w:rsidRPr="006932CC">
              <w:rPr>
                <w:lang w:val="ru-RU"/>
              </w:rPr>
              <w:t>[22].</w:t>
            </w:r>
            <w:r w:rsidR="009755E4" w:rsidRPr="009755E4">
              <w:rPr>
                <w:lang w:val="ru-RU"/>
              </w:rPr>
              <w:t xml:space="preserve"> </w:t>
            </w:r>
            <w:r w:rsidR="009755E4">
              <w:rPr>
                <w:lang w:val="ru-RU"/>
              </w:rPr>
              <w:t xml:space="preserve">Исследование кинетики связывания с </w:t>
            </w:r>
            <w:r w:rsidR="009755E4">
              <w:t>FcRn</w:t>
            </w:r>
            <w:r w:rsidR="009755E4" w:rsidRPr="009755E4">
              <w:rPr>
                <w:lang w:val="ru-RU"/>
              </w:rPr>
              <w:t xml:space="preserve"> [14].</w:t>
            </w:r>
          </w:p>
        </w:tc>
      </w:tr>
      <w:tr w:rsidR="009755E4" w:rsidRPr="00316BB1" w:rsidTr="00F0544D">
        <w:tc>
          <w:tcPr>
            <w:tcW w:w="2405" w:type="dxa"/>
          </w:tcPr>
          <w:p w:rsidR="009755E4" w:rsidRDefault="00EF0869" w:rsidP="00830D6B">
            <w:pPr>
              <w:jc w:val="both"/>
              <w:rPr>
                <w:lang w:val="ru-RU"/>
              </w:rPr>
            </w:pPr>
            <w:r w:rsidRPr="00EF0869">
              <w:rPr>
                <w:lang w:val="ru-RU"/>
              </w:rPr>
              <w:t>Жидкостная хроматография с тандемной масс-спектрометрией</w:t>
            </w:r>
            <w:r>
              <w:rPr>
                <w:lang w:val="ru-RU"/>
              </w:rPr>
              <w:t xml:space="preserve"> (</w:t>
            </w:r>
            <w:r w:rsidRPr="00EF0869">
              <w:rPr>
                <w:lang w:val="ru-RU"/>
              </w:rPr>
              <w:t>LC-MS/MS</w:t>
            </w:r>
            <w:r>
              <w:rPr>
                <w:lang w:val="ru-RU"/>
              </w:rPr>
              <w:t>)</w:t>
            </w:r>
          </w:p>
        </w:tc>
        <w:tc>
          <w:tcPr>
            <w:tcW w:w="3382" w:type="dxa"/>
            <w:vAlign w:val="center"/>
          </w:tcPr>
          <w:p w:rsidR="009755E4" w:rsidRPr="00EF0869" w:rsidRDefault="00EF0869" w:rsidP="00ED03FC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Метод сочетает жидкостную хроматографию и масс-спектрометрию (разделение ионизированных частиц по величине отношения массы к заряду, </w:t>
            </w:r>
            <w:r>
              <w:t>m</w:t>
            </w:r>
            <w:r w:rsidRPr="00EF0869">
              <w:rPr>
                <w:lang w:val="ru-RU"/>
              </w:rPr>
              <w:t>/</w:t>
            </w:r>
            <w:r>
              <w:t>z</w:t>
            </w:r>
            <w:r>
              <w:rPr>
                <w:lang w:val="ru-RU"/>
              </w:rPr>
              <w:t>)</w:t>
            </w:r>
            <w:r w:rsidR="00ED03FC">
              <w:rPr>
                <w:lang w:val="ru-RU"/>
              </w:rPr>
              <w:t>: молекулы вещества-аналита, выходящие из хроматографической колонки, ионизируются в источнике ионов и направляются в анализатор масс, работающий при высоком вакууме.</w:t>
            </w:r>
          </w:p>
        </w:tc>
        <w:tc>
          <w:tcPr>
            <w:tcW w:w="2843" w:type="dxa"/>
          </w:tcPr>
          <w:p w:rsidR="009755E4" w:rsidRPr="00EF0869" w:rsidRDefault="00EF0869" w:rsidP="00830D6B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О</w:t>
            </w:r>
            <w:r w:rsidRPr="00EF0869">
              <w:rPr>
                <w:lang w:val="ru-RU"/>
              </w:rPr>
              <w:t>пределение первичной структуры</w:t>
            </w:r>
            <w:r>
              <w:rPr>
                <w:lang w:val="ru-RU"/>
              </w:rPr>
              <w:t xml:space="preserve"> препарата Ниволумаб </w:t>
            </w:r>
            <w:r w:rsidRPr="00EF0869">
              <w:rPr>
                <w:lang w:val="ru-RU"/>
              </w:rPr>
              <w:t>[14].</w:t>
            </w:r>
          </w:p>
        </w:tc>
      </w:tr>
      <w:tr w:rsidR="009755E4" w:rsidRPr="00316BB1" w:rsidTr="00F0544D">
        <w:tc>
          <w:tcPr>
            <w:tcW w:w="2405" w:type="dxa"/>
          </w:tcPr>
          <w:p w:rsidR="009755E4" w:rsidRPr="00EF0869" w:rsidRDefault="00EF0869" w:rsidP="00EF0869">
            <w:pPr>
              <w:jc w:val="both"/>
            </w:pPr>
            <w:r>
              <w:rPr>
                <w:lang w:val="ru-RU"/>
              </w:rPr>
              <w:t>Аналитическое ультрацентрифугирование (</w:t>
            </w:r>
            <w:r>
              <w:t>AUC)</w:t>
            </w:r>
          </w:p>
        </w:tc>
        <w:tc>
          <w:tcPr>
            <w:tcW w:w="3382" w:type="dxa"/>
            <w:vAlign w:val="center"/>
          </w:tcPr>
          <w:p w:rsidR="009755E4" w:rsidRPr="00ED03FC" w:rsidRDefault="00ED03FC" w:rsidP="006932CC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П</w:t>
            </w:r>
            <w:r w:rsidRPr="00ED03FC">
              <w:rPr>
                <w:lang w:val="ru-RU"/>
              </w:rPr>
              <w:t>рименяется для изучения седиментационных свойств биологических макромолекул и других структур</w:t>
            </w:r>
            <w:r>
              <w:rPr>
                <w:lang w:val="ru-RU"/>
              </w:rPr>
              <w:t xml:space="preserve">. Основан на разделении веществ в центробежном поле. </w:t>
            </w:r>
            <w:r w:rsidRPr="00ED03FC">
              <w:rPr>
                <w:lang w:val="ru-RU"/>
              </w:rPr>
              <w:t xml:space="preserve">По градиенту концентрации в </w:t>
            </w:r>
            <w:r w:rsidRPr="00ED03FC">
              <w:rPr>
                <w:lang w:val="ru-RU"/>
              </w:rPr>
              <w:lastRenderedPageBreak/>
              <w:t>ячейке рассчитывается молекулярная масса исследуемого вещества.</w:t>
            </w:r>
          </w:p>
        </w:tc>
        <w:tc>
          <w:tcPr>
            <w:tcW w:w="2843" w:type="dxa"/>
          </w:tcPr>
          <w:p w:rsidR="009755E4" w:rsidRDefault="00EF0869" w:rsidP="00EF0869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lastRenderedPageBreak/>
              <w:t>О</w:t>
            </w:r>
            <w:r w:rsidRPr="00EF0869">
              <w:rPr>
                <w:lang w:val="ru-RU"/>
              </w:rPr>
              <w:t xml:space="preserve">пределение </w:t>
            </w:r>
            <w:r>
              <w:rPr>
                <w:lang w:val="ru-RU"/>
              </w:rPr>
              <w:t>размера молекул препарата Ниволумаб</w:t>
            </w:r>
            <w:r w:rsidR="00A64950">
              <w:rPr>
                <w:lang w:val="ru-RU"/>
              </w:rPr>
              <w:t xml:space="preserve"> и вариантов молекулы, отличающихся по размеру</w:t>
            </w:r>
            <w:r>
              <w:rPr>
                <w:lang w:val="ru-RU"/>
              </w:rPr>
              <w:t xml:space="preserve"> </w:t>
            </w:r>
            <w:r w:rsidRPr="00EF0869">
              <w:rPr>
                <w:lang w:val="ru-RU"/>
              </w:rPr>
              <w:t>[14].</w:t>
            </w:r>
          </w:p>
        </w:tc>
      </w:tr>
      <w:tr w:rsidR="009755E4" w:rsidRPr="00316BB1" w:rsidTr="00F0544D">
        <w:tc>
          <w:tcPr>
            <w:tcW w:w="2405" w:type="dxa"/>
          </w:tcPr>
          <w:p w:rsidR="009755E4" w:rsidRPr="00EF0869" w:rsidRDefault="00EF0869" w:rsidP="00830D6B">
            <w:pPr>
              <w:jc w:val="both"/>
            </w:pPr>
            <w:r>
              <w:rPr>
                <w:lang w:val="ru-RU"/>
              </w:rPr>
              <w:t>Д</w:t>
            </w:r>
            <w:r w:rsidRPr="00EF0869">
              <w:rPr>
                <w:lang w:val="ru-RU"/>
              </w:rPr>
              <w:t>ифференциальная сканирующая калориметрия</w:t>
            </w:r>
            <w:r>
              <w:rPr>
                <w:lang w:val="ru-RU"/>
              </w:rPr>
              <w:t xml:space="preserve"> </w:t>
            </w:r>
            <w:r>
              <w:t>(DSC)</w:t>
            </w:r>
          </w:p>
        </w:tc>
        <w:tc>
          <w:tcPr>
            <w:tcW w:w="3382" w:type="dxa"/>
            <w:vAlign w:val="center"/>
          </w:tcPr>
          <w:p w:rsidR="009755E4" w:rsidRPr="00ED03FC" w:rsidRDefault="00ED03FC" w:rsidP="00ED03FC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Метод основан на изменении свойств вещества при его нагревании: </w:t>
            </w:r>
            <w:r w:rsidRPr="00ED03FC">
              <w:rPr>
                <w:lang w:val="ru-RU"/>
              </w:rPr>
              <w:t>регистраци</w:t>
            </w:r>
            <w:r>
              <w:rPr>
                <w:lang w:val="ru-RU"/>
              </w:rPr>
              <w:t>я</w:t>
            </w:r>
            <w:r w:rsidRPr="00ED03FC">
              <w:rPr>
                <w:lang w:val="ru-RU"/>
              </w:rPr>
              <w:t xml:space="preserve"> разницы тепловых потоков в зависимости от температуры и времени, что позволяет изучать термические процессы, идентифицировать или сравнивать</w:t>
            </w:r>
            <w:r>
              <w:rPr>
                <w:lang w:val="ru-RU"/>
              </w:rPr>
              <w:t xml:space="preserve"> вещества.</w:t>
            </w:r>
          </w:p>
        </w:tc>
        <w:tc>
          <w:tcPr>
            <w:tcW w:w="2843" w:type="dxa"/>
          </w:tcPr>
          <w:p w:rsidR="009755E4" w:rsidRPr="00EF0869" w:rsidRDefault="00EF0869" w:rsidP="00830D6B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Определение конформации молекулы препарата Ниволумаб </w:t>
            </w:r>
            <w:r w:rsidRPr="00EF0869">
              <w:rPr>
                <w:lang w:val="ru-RU"/>
              </w:rPr>
              <w:t>[14]</w:t>
            </w:r>
          </w:p>
        </w:tc>
      </w:tr>
    </w:tbl>
    <w:p w:rsidR="007B0044" w:rsidRDefault="007B0044" w:rsidP="007B0044">
      <w:pPr>
        <w:ind w:firstLine="720"/>
        <w:jc w:val="both"/>
        <w:rPr>
          <w:lang w:val="ru-RU"/>
        </w:rPr>
      </w:pPr>
      <w:r>
        <w:rPr>
          <w:lang w:val="ru-RU"/>
        </w:rPr>
        <w:t>Таким образом, для получения характеристики препарата анти-</w:t>
      </w:r>
      <w:r w:rsidR="0073225F">
        <w:t>P</w:t>
      </w:r>
      <w:r>
        <w:t>D</w:t>
      </w:r>
      <w:r w:rsidRPr="007B0044">
        <w:rPr>
          <w:lang w:val="ru-RU"/>
        </w:rPr>
        <w:t xml:space="preserve">1 </w:t>
      </w:r>
      <w:r>
        <w:rPr>
          <w:lang w:val="ru-RU"/>
        </w:rPr>
        <w:t>моноклонального антитела следует:</w:t>
      </w:r>
    </w:p>
    <w:p w:rsidR="007B0044" w:rsidRDefault="007B0044" w:rsidP="007B0044">
      <w:pPr>
        <w:pStyle w:val="ListParagraph"/>
        <w:numPr>
          <w:ilvl w:val="0"/>
          <w:numId w:val="26"/>
        </w:numPr>
        <w:jc w:val="both"/>
        <w:rPr>
          <w:lang w:val="ru-RU"/>
        </w:rPr>
      </w:pPr>
      <w:r>
        <w:rPr>
          <w:lang w:val="ru-RU"/>
        </w:rPr>
        <w:t xml:space="preserve">Исследовать способность молекулы-кандидата связываться с целевым антигеном в ИФА/иммуноблоте, конкуррентном ИФА, а также исследовать </w:t>
      </w:r>
      <w:r w:rsidRPr="00CD45CC">
        <w:rPr>
          <w:lang w:val="ru-RU"/>
        </w:rPr>
        <w:t>иммунореактивност</w:t>
      </w:r>
      <w:r>
        <w:rPr>
          <w:lang w:val="ru-RU"/>
        </w:rPr>
        <w:t>ь, аффинность и авидность</w:t>
      </w:r>
      <w:r w:rsidR="00E43E91">
        <w:rPr>
          <w:lang w:val="ru-RU"/>
        </w:rPr>
        <w:t xml:space="preserve"> данными методами;</w:t>
      </w:r>
    </w:p>
    <w:p w:rsidR="007B0044" w:rsidRDefault="00E43E91" w:rsidP="00044837">
      <w:pPr>
        <w:pStyle w:val="ListParagraph"/>
        <w:numPr>
          <w:ilvl w:val="0"/>
          <w:numId w:val="26"/>
        </w:numPr>
        <w:jc w:val="both"/>
        <w:rPr>
          <w:lang w:val="ru-RU"/>
        </w:rPr>
      </w:pPr>
      <w:r>
        <w:rPr>
          <w:lang w:val="ru-RU"/>
        </w:rPr>
        <w:t>Доказать отсутствие ц</w:t>
      </w:r>
      <w:r w:rsidRPr="00E43E91">
        <w:rPr>
          <w:lang w:val="ru-RU"/>
        </w:rPr>
        <w:t>итотоксичности</w:t>
      </w:r>
      <w:r>
        <w:rPr>
          <w:lang w:val="ru-RU"/>
        </w:rPr>
        <w:t xml:space="preserve"> </w:t>
      </w:r>
      <w:r w:rsidRPr="00E43E91">
        <w:rPr>
          <w:lang w:val="ru-RU"/>
        </w:rPr>
        <w:t>(</w:t>
      </w:r>
      <w:r>
        <w:t>ADCP</w:t>
      </w:r>
      <w:r w:rsidRPr="00E43E91">
        <w:rPr>
          <w:lang w:val="ru-RU"/>
        </w:rPr>
        <w:t xml:space="preserve">, </w:t>
      </w:r>
      <w:r>
        <w:t>ADCC</w:t>
      </w:r>
      <w:r w:rsidRPr="00E43E91">
        <w:rPr>
          <w:lang w:val="ru-RU"/>
        </w:rPr>
        <w:t xml:space="preserve">, </w:t>
      </w:r>
      <w:r>
        <w:t>CDC</w:t>
      </w:r>
      <w:r w:rsidRPr="00E43E91">
        <w:rPr>
          <w:lang w:val="ru-RU"/>
        </w:rPr>
        <w:t>)</w:t>
      </w:r>
      <w:r w:rsidR="0073225F" w:rsidRPr="0073225F">
        <w:rPr>
          <w:lang w:val="ru-RU"/>
        </w:rPr>
        <w:t xml:space="preserve"> </w:t>
      </w:r>
      <w:r w:rsidR="0073225F">
        <w:rPr>
          <w:lang w:val="ru-RU"/>
        </w:rPr>
        <w:t>в клеточных тестах</w:t>
      </w:r>
      <w:r>
        <w:rPr>
          <w:lang w:val="ru-RU"/>
        </w:rPr>
        <w:t>;</w:t>
      </w:r>
    </w:p>
    <w:p w:rsidR="00836312" w:rsidRDefault="00836312" w:rsidP="00044837">
      <w:pPr>
        <w:pStyle w:val="ListParagraph"/>
        <w:numPr>
          <w:ilvl w:val="0"/>
          <w:numId w:val="26"/>
        </w:numPr>
        <w:jc w:val="both"/>
        <w:rPr>
          <w:lang w:val="ru-RU"/>
        </w:rPr>
      </w:pPr>
      <w:r>
        <w:rPr>
          <w:lang w:val="ru-RU"/>
        </w:rPr>
        <w:t xml:space="preserve">Исследовать препарат в функциональных тестах на способность блокировать связывание </w:t>
      </w:r>
      <w:r>
        <w:t>PD</w:t>
      </w:r>
      <w:r w:rsidRPr="00DD6FB3">
        <w:rPr>
          <w:lang w:val="ru-RU"/>
        </w:rPr>
        <w:t>1-</w:t>
      </w:r>
      <w:r>
        <w:t>PDL</w:t>
      </w:r>
      <w:r>
        <w:rPr>
          <w:lang w:val="ru-RU"/>
        </w:rPr>
        <w:t xml:space="preserve">1, </w:t>
      </w:r>
      <w:r w:rsidRPr="00DD6FB3">
        <w:rPr>
          <w:lang w:val="ru-RU"/>
        </w:rPr>
        <w:t>усил</w:t>
      </w:r>
      <w:r w:rsidR="00C14A20">
        <w:rPr>
          <w:lang w:val="ru-RU"/>
        </w:rPr>
        <w:t>ивать</w:t>
      </w:r>
      <w:r w:rsidRPr="00DD6FB3">
        <w:rPr>
          <w:lang w:val="ru-RU"/>
        </w:rPr>
        <w:t xml:space="preserve"> антиген-специфическ</w:t>
      </w:r>
      <w:r w:rsidR="00C14A20">
        <w:rPr>
          <w:lang w:val="ru-RU"/>
        </w:rPr>
        <w:t>ий</w:t>
      </w:r>
      <w:r w:rsidRPr="00DD6FB3">
        <w:rPr>
          <w:lang w:val="ru-RU"/>
        </w:rPr>
        <w:t xml:space="preserve"> ответ </w:t>
      </w:r>
      <w:r w:rsidRPr="00DD6FB3">
        <w:rPr>
          <w:i/>
          <w:lang w:val="ru-RU"/>
        </w:rPr>
        <w:t>in vitro</w:t>
      </w:r>
      <w:r>
        <w:rPr>
          <w:i/>
          <w:lang w:val="ru-RU"/>
        </w:rPr>
        <w:t xml:space="preserve"> </w:t>
      </w:r>
      <w:r>
        <w:rPr>
          <w:lang w:val="ru-RU"/>
        </w:rPr>
        <w:t>(секреция цитокинов), актив</w:t>
      </w:r>
      <w:r w:rsidR="00C14A20">
        <w:rPr>
          <w:lang w:val="ru-RU"/>
        </w:rPr>
        <w:t>ировать</w:t>
      </w:r>
      <w:r>
        <w:rPr>
          <w:lang w:val="ru-RU"/>
        </w:rPr>
        <w:t xml:space="preserve"> и</w:t>
      </w:r>
      <w:r w:rsidR="00C14A20">
        <w:rPr>
          <w:lang w:val="ru-RU"/>
        </w:rPr>
        <w:t xml:space="preserve"> вызывать </w:t>
      </w:r>
      <w:r>
        <w:rPr>
          <w:lang w:val="ru-RU"/>
        </w:rPr>
        <w:t>пролиферацию клеток иммунитета;</w:t>
      </w:r>
    </w:p>
    <w:p w:rsidR="00E43E91" w:rsidRDefault="00E43E91" w:rsidP="00044837">
      <w:pPr>
        <w:pStyle w:val="ListParagraph"/>
        <w:numPr>
          <w:ilvl w:val="0"/>
          <w:numId w:val="26"/>
        </w:numPr>
        <w:jc w:val="both"/>
        <w:rPr>
          <w:lang w:val="ru-RU"/>
        </w:rPr>
      </w:pPr>
      <w:r w:rsidRPr="00E43E91">
        <w:rPr>
          <w:lang w:val="ru-RU"/>
        </w:rPr>
        <w:t xml:space="preserve">Исследовать кинетику связывания физико-химическими методами анализа. Кинетика связывания </w:t>
      </w:r>
      <w:r>
        <w:rPr>
          <w:lang w:val="ru-RU"/>
        </w:rPr>
        <w:t>молекулы-кандидата</w:t>
      </w:r>
      <w:r w:rsidR="0073225F">
        <w:rPr>
          <w:lang w:val="ru-RU"/>
        </w:rPr>
        <w:t xml:space="preserve"> с рецептором PD</w:t>
      </w:r>
      <w:r w:rsidRPr="00E43E91">
        <w:rPr>
          <w:lang w:val="ru-RU"/>
        </w:rPr>
        <w:t>1</w:t>
      </w:r>
      <w:r w:rsidR="009755E4">
        <w:rPr>
          <w:lang w:val="ru-RU"/>
        </w:rPr>
        <w:t xml:space="preserve"> и </w:t>
      </w:r>
      <w:r w:rsidR="009755E4">
        <w:t>FcRn</w:t>
      </w:r>
      <w:r w:rsidRPr="00E43E91">
        <w:rPr>
          <w:lang w:val="ru-RU"/>
        </w:rPr>
        <w:t xml:space="preserve"> </w:t>
      </w:r>
      <w:r>
        <w:rPr>
          <w:lang w:val="ru-RU"/>
        </w:rPr>
        <w:t xml:space="preserve">может </w:t>
      </w:r>
      <w:r w:rsidRPr="00E43E91">
        <w:rPr>
          <w:lang w:val="ru-RU"/>
        </w:rPr>
        <w:t>бы</w:t>
      </w:r>
      <w:r>
        <w:rPr>
          <w:lang w:val="ru-RU"/>
        </w:rPr>
        <w:t>ть</w:t>
      </w:r>
      <w:r w:rsidRPr="00E43E91">
        <w:rPr>
          <w:lang w:val="ru-RU"/>
        </w:rPr>
        <w:t xml:space="preserve"> определена с помощью поверхностного плазмонного резонанса (ППР).</w:t>
      </w:r>
      <w:r>
        <w:rPr>
          <w:lang w:val="ru-RU"/>
        </w:rPr>
        <w:t xml:space="preserve"> </w:t>
      </w:r>
      <w:r w:rsidR="00EF0869" w:rsidRPr="00EF0869">
        <w:rPr>
          <w:lang w:val="ru-RU"/>
        </w:rPr>
        <w:t xml:space="preserve"> </w:t>
      </w:r>
      <w:r w:rsidR="0073225F" w:rsidRPr="00E43E91">
        <w:rPr>
          <w:lang w:val="ru-RU"/>
        </w:rPr>
        <w:t>Исследовать способность Fc-домена молекулы-кандидата связываться с человеческими FcγR (CD6</w:t>
      </w:r>
      <w:r w:rsidR="0073225F">
        <w:rPr>
          <w:lang w:val="ru-RU"/>
        </w:rPr>
        <w:t>4, CD32 и CD16) и комплементом</w:t>
      </w:r>
      <w:r w:rsidR="00EF0869">
        <w:rPr>
          <w:lang w:val="ru-RU"/>
        </w:rPr>
        <w:t xml:space="preserve"> с помощью поверхностного плазмонного резонанса и ИФА. </w:t>
      </w:r>
    </w:p>
    <w:p w:rsidR="00ED03FC" w:rsidRDefault="00ED03FC" w:rsidP="00ED03FC">
      <w:pPr>
        <w:pStyle w:val="ListParagraph"/>
        <w:numPr>
          <w:ilvl w:val="0"/>
          <w:numId w:val="26"/>
        </w:numPr>
        <w:jc w:val="both"/>
        <w:rPr>
          <w:lang w:val="ru-RU"/>
        </w:rPr>
      </w:pPr>
      <w:r>
        <w:rPr>
          <w:lang w:val="ru-RU"/>
        </w:rPr>
        <w:t xml:space="preserve">Исследовать структурные </w:t>
      </w:r>
      <w:r w:rsidR="0073225F">
        <w:rPr>
          <w:lang w:val="ru-RU"/>
        </w:rPr>
        <w:t>свойства</w:t>
      </w:r>
      <w:r>
        <w:rPr>
          <w:lang w:val="ru-RU"/>
        </w:rPr>
        <w:t xml:space="preserve"> молекулы кандидата физико-химическими методами. С помощью ж</w:t>
      </w:r>
      <w:r w:rsidRPr="00ED03FC">
        <w:rPr>
          <w:lang w:val="ru-RU"/>
        </w:rPr>
        <w:t>идкостная хроматография с тандемной масс-спектрометрией</w:t>
      </w:r>
      <w:r>
        <w:rPr>
          <w:lang w:val="ru-RU"/>
        </w:rPr>
        <w:t xml:space="preserve"> возможно определить первичную структуру белка молекулы. С помощью кругового дихроизма – определить вторичную структуру. Получить структурные характеристики с помощью </w:t>
      </w:r>
      <w:r>
        <w:t>SEC</w:t>
      </w:r>
      <w:r w:rsidRPr="00ED03FC">
        <w:rPr>
          <w:lang w:val="ru-RU"/>
        </w:rPr>
        <w:t>-</w:t>
      </w:r>
      <w:r>
        <w:t>MS</w:t>
      </w:r>
      <w:r>
        <w:rPr>
          <w:lang w:val="ru-RU"/>
        </w:rPr>
        <w:t xml:space="preserve"> </w:t>
      </w:r>
      <w:r w:rsidR="0043510B">
        <w:rPr>
          <w:lang w:val="ru-RU"/>
        </w:rPr>
        <w:t xml:space="preserve">(размер и агрегаты), </w:t>
      </w:r>
      <w:r w:rsidR="0043510B">
        <w:t>PAGE</w:t>
      </w:r>
      <w:r w:rsidR="0043510B" w:rsidRPr="0043510B">
        <w:rPr>
          <w:lang w:val="ru-RU"/>
        </w:rPr>
        <w:t xml:space="preserve"> (</w:t>
      </w:r>
      <w:r w:rsidR="0043510B">
        <w:rPr>
          <w:lang w:val="ru-RU"/>
        </w:rPr>
        <w:t>определение молекулярной массы</w:t>
      </w:r>
      <w:r w:rsidR="0043510B" w:rsidRPr="0043510B">
        <w:rPr>
          <w:lang w:val="ru-RU"/>
        </w:rPr>
        <w:t>)</w:t>
      </w:r>
      <w:r w:rsidR="0043510B">
        <w:rPr>
          <w:lang w:val="ru-RU"/>
        </w:rPr>
        <w:t xml:space="preserve">, </w:t>
      </w:r>
      <w:r w:rsidR="0043510B">
        <w:t>AUC</w:t>
      </w:r>
      <w:r w:rsidR="0043510B">
        <w:rPr>
          <w:lang w:val="ru-RU"/>
        </w:rPr>
        <w:t xml:space="preserve"> (определение молекулярной массы по седиментационным характеристикам и вариантов молекулы</w:t>
      </w:r>
      <w:r w:rsidR="00687044">
        <w:rPr>
          <w:lang w:val="ru-RU"/>
        </w:rPr>
        <w:t>, отличающихся</w:t>
      </w:r>
      <w:r w:rsidR="0043510B">
        <w:rPr>
          <w:lang w:val="ru-RU"/>
        </w:rPr>
        <w:t xml:space="preserve"> по размеру), </w:t>
      </w:r>
      <w:r w:rsidR="0043510B">
        <w:t>LC</w:t>
      </w:r>
      <w:r w:rsidR="0043510B" w:rsidRPr="0043510B">
        <w:rPr>
          <w:lang w:val="ru-RU"/>
        </w:rPr>
        <w:t>-</w:t>
      </w:r>
      <w:r w:rsidR="0043510B">
        <w:t>MS</w:t>
      </w:r>
      <w:r w:rsidR="0043510B" w:rsidRPr="0043510B">
        <w:rPr>
          <w:lang w:val="ru-RU"/>
        </w:rPr>
        <w:t xml:space="preserve"> (</w:t>
      </w:r>
      <w:r w:rsidR="0043510B">
        <w:rPr>
          <w:lang w:val="ru-RU"/>
        </w:rPr>
        <w:t xml:space="preserve">дисульфидные связи), </w:t>
      </w:r>
      <w:r w:rsidR="0043510B">
        <w:t>DSC</w:t>
      </w:r>
      <w:r w:rsidR="0043510B">
        <w:rPr>
          <w:lang w:val="ru-RU"/>
        </w:rPr>
        <w:t xml:space="preserve"> (конформация</w:t>
      </w:r>
      <w:r w:rsidR="0043510B" w:rsidRPr="0043510B">
        <w:rPr>
          <w:lang w:val="ru-RU"/>
        </w:rPr>
        <w:t>)</w:t>
      </w:r>
      <w:r w:rsidR="0043510B">
        <w:rPr>
          <w:lang w:val="ru-RU"/>
        </w:rPr>
        <w:t>.</w:t>
      </w:r>
    </w:p>
    <w:p w:rsidR="00A054B6" w:rsidRPr="00E43E91" w:rsidRDefault="00A054B6" w:rsidP="00A054B6">
      <w:pPr>
        <w:pStyle w:val="ListParagraph"/>
        <w:ind w:left="1080"/>
        <w:jc w:val="both"/>
        <w:rPr>
          <w:lang w:val="ru-RU"/>
        </w:rPr>
      </w:pPr>
    </w:p>
    <w:p w:rsidR="00B963E3" w:rsidRPr="000D2532" w:rsidRDefault="006932CC" w:rsidP="006932CC">
      <w:pPr>
        <w:pStyle w:val="Heading3"/>
        <w:rPr>
          <w:lang w:val="ru-RU"/>
        </w:rPr>
      </w:pPr>
      <w:bookmarkStart w:id="8" w:name="_Toc140775370"/>
      <w:r w:rsidRPr="006932CC">
        <w:rPr>
          <w:lang w:val="ru-RU"/>
        </w:rPr>
        <w:lastRenderedPageBreak/>
        <w:t>Оценка биоаналогичности в сравнении с оригинальным препаратом в случае разработки препарата-биоаналога</w:t>
      </w:r>
      <w:bookmarkEnd w:id="8"/>
    </w:p>
    <w:p w:rsidR="006B3AEB" w:rsidRPr="006B3AEB" w:rsidRDefault="006B3AEB" w:rsidP="006B3AEB">
      <w:pPr>
        <w:spacing w:line="240" w:lineRule="auto"/>
        <w:ind w:firstLine="720"/>
        <w:jc w:val="both"/>
        <w:rPr>
          <w:lang w:val="ru-RU"/>
        </w:rPr>
      </w:pPr>
      <w:r>
        <w:rPr>
          <w:lang w:val="ru-RU"/>
        </w:rPr>
        <w:t>Согласно р</w:t>
      </w:r>
      <w:r w:rsidRPr="00D26498">
        <w:rPr>
          <w:lang w:val="ru-RU"/>
        </w:rPr>
        <w:t>ешени</w:t>
      </w:r>
      <w:r>
        <w:rPr>
          <w:lang w:val="ru-RU"/>
        </w:rPr>
        <w:t>ю</w:t>
      </w:r>
      <w:r w:rsidRPr="00D26498">
        <w:rPr>
          <w:lang w:val="ru-RU"/>
        </w:rPr>
        <w:t xml:space="preserve"> Совета Евразийской экономической комиссии №89 от 03.11.2016 г.</w:t>
      </w:r>
      <w:r>
        <w:rPr>
          <w:lang w:val="ru-RU"/>
        </w:rPr>
        <w:t xml:space="preserve"> </w:t>
      </w:r>
      <w:r w:rsidRPr="00830D6B">
        <w:rPr>
          <w:lang w:val="ru-RU"/>
        </w:rPr>
        <w:t>“</w:t>
      </w:r>
      <w:r w:rsidRPr="006B3AEB">
        <w:rPr>
          <w:lang w:val="ru-RU"/>
        </w:rPr>
        <w:t>Биоаналогичный (биоподобный) лекарственный препарат –</w:t>
      </w:r>
      <w:r>
        <w:rPr>
          <w:lang w:val="ru-RU"/>
        </w:rPr>
        <w:t xml:space="preserve"> </w:t>
      </w:r>
      <w:r w:rsidRPr="006B3AEB">
        <w:rPr>
          <w:lang w:val="ru-RU"/>
        </w:rPr>
        <w:t xml:space="preserve">биологический лекарственный препарат, содержащий версию активной </w:t>
      </w:r>
      <w:r>
        <w:rPr>
          <w:lang w:val="ru-RU"/>
        </w:rPr>
        <w:t>фармацевтической</w:t>
      </w:r>
      <w:r w:rsidRPr="006B3AEB">
        <w:rPr>
          <w:lang w:val="ru-RU"/>
        </w:rPr>
        <w:t xml:space="preserve"> субстанции зарегистрированного оригинального (референтного) лекарственного препарата. С помощью всесторонних исследований сопоставимости необходимо подтвердить отсутствие клинически значимых отличий от оригинального (референтного) лекарственного препарата по показателям качества, биологической активности, безопасности и эффективности”</w:t>
      </w:r>
      <w:r w:rsidR="00044837" w:rsidRPr="00044837">
        <w:rPr>
          <w:lang w:val="ru-RU"/>
        </w:rPr>
        <w:t xml:space="preserve"> [3]</w:t>
      </w:r>
      <w:r w:rsidRPr="006B3AEB">
        <w:rPr>
          <w:lang w:val="ru-RU"/>
        </w:rPr>
        <w:t>.</w:t>
      </w:r>
      <w:r>
        <w:rPr>
          <w:lang w:val="ru-RU"/>
        </w:rPr>
        <w:t xml:space="preserve"> Также </w:t>
      </w:r>
      <w:r w:rsidRPr="006B3AEB">
        <w:rPr>
          <w:lang w:val="ru-RU"/>
        </w:rPr>
        <w:t>“Необходимо подтвердить сопоставимую безопасность и эффективность биоаналогичного (биоподобного) и оригинального (референтного) лекарственных препаратов или обосновать ее иным образом в соответствии с требованиями к данным, предусмотренным</w:t>
      </w:r>
      <w:r>
        <w:rPr>
          <w:lang w:val="ru-RU"/>
        </w:rPr>
        <w:t xml:space="preserve"> </w:t>
      </w:r>
      <w:r w:rsidRPr="006B3AEB">
        <w:rPr>
          <w:lang w:val="ru-RU"/>
        </w:rPr>
        <w:t>правилами регистрации и экспертизы лекарств</w:t>
      </w:r>
      <w:r>
        <w:rPr>
          <w:lang w:val="ru-RU"/>
        </w:rPr>
        <w:t xml:space="preserve">енных средств для </w:t>
      </w:r>
      <w:r w:rsidRPr="006B3AEB">
        <w:rPr>
          <w:lang w:val="ru-RU"/>
        </w:rPr>
        <w:t>медицинского применения, утверждаемым Комиссией”</w:t>
      </w:r>
      <w:r w:rsidR="00044837" w:rsidRPr="00044837">
        <w:rPr>
          <w:lang w:val="ru-RU"/>
        </w:rPr>
        <w:t xml:space="preserve"> [3]</w:t>
      </w:r>
      <w:r>
        <w:rPr>
          <w:lang w:val="ru-RU"/>
        </w:rPr>
        <w:t xml:space="preserve">. </w:t>
      </w:r>
    </w:p>
    <w:p w:rsidR="00044837" w:rsidRDefault="00044837" w:rsidP="00044837">
      <w:pPr>
        <w:spacing w:line="24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Среди чекпоинт-ингибиторов можно выделить: </w:t>
      </w:r>
      <w:r w:rsidRPr="00044837">
        <w:rPr>
          <w:lang w:val="ru-RU"/>
        </w:rPr>
        <w:t>Pembrolizumab (Keytruda)</w:t>
      </w:r>
      <w:r>
        <w:rPr>
          <w:lang w:val="ru-RU"/>
        </w:rPr>
        <w:t xml:space="preserve">, </w:t>
      </w:r>
      <w:r w:rsidRPr="00044837">
        <w:rPr>
          <w:lang w:val="ru-RU"/>
        </w:rPr>
        <w:t>Nivolumab (Opdivo)</w:t>
      </w:r>
      <w:r>
        <w:rPr>
          <w:lang w:val="ru-RU"/>
        </w:rPr>
        <w:t xml:space="preserve">, </w:t>
      </w:r>
      <w:r w:rsidRPr="00044837">
        <w:rPr>
          <w:lang w:val="ru-RU"/>
        </w:rPr>
        <w:t>Cemiplimab (Libtayo)</w:t>
      </w:r>
      <w:r>
        <w:rPr>
          <w:lang w:val="ru-RU"/>
        </w:rPr>
        <w:t xml:space="preserve">. В качестве </w:t>
      </w:r>
      <w:r w:rsidRPr="006B3AEB">
        <w:rPr>
          <w:lang w:val="ru-RU"/>
        </w:rPr>
        <w:t>референтного</w:t>
      </w:r>
      <w:r>
        <w:rPr>
          <w:lang w:val="ru-RU"/>
        </w:rPr>
        <w:t xml:space="preserve"> препарата можно выбрать Ниволумаб. </w:t>
      </w:r>
      <w:r w:rsidR="00F9777B">
        <w:rPr>
          <w:lang w:val="ru-RU"/>
        </w:rPr>
        <w:t xml:space="preserve">Также он зарегистрирован на территории России </w:t>
      </w:r>
      <w:r w:rsidR="00F9777B" w:rsidRPr="00F9777B">
        <w:rPr>
          <w:lang w:val="ru-RU"/>
        </w:rPr>
        <w:t>[</w:t>
      </w:r>
      <w:r w:rsidR="00F9777B" w:rsidRPr="00316BB1">
        <w:rPr>
          <w:lang w:val="ru-RU"/>
        </w:rPr>
        <w:t>23</w:t>
      </w:r>
      <w:r w:rsidR="00F9777B" w:rsidRPr="00F9777B">
        <w:rPr>
          <w:lang w:val="ru-RU"/>
        </w:rPr>
        <w:t>]</w:t>
      </w:r>
      <w:r w:rsidR="00F9777B">
        <w:rPr>
          <w:lang w:val="ru-RU"/>
        </w:rPr>
        <w:t>.</w:t>
      </w:r>
    </w:p>
    <w:p w:rsidR="00044837" w:rsidRDefault="00044837" w:rsidP="00044837">
      <w:pPr>
        <w:spacing w:line="24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Согласно решению №89 </w:t>
      </w:r>
      <w:r w:rsidRPr="00044837">
        <w:rPr>
          <w:lang w:val="ru-RU"/>
        </w:rPr>
        <w:t xml:space="preserve">“Сначала для анализа функциональных различий и различий в связывании (с рецептором) необходимо провести сравнительные исследования </w:t>
      </w:r>
      <w:r>
        <w:t>in</w:t>
      </w:r>
      <w:r w:rsidRPr="00044837">
        <w:rPr>
          <w:lang w:val="ru-RU"/>
        </w:rPr>
        <w:t xml:space="preserve"> </w:t>
      </w:r>
      <w:r>
        <w:t>vitro</w:t>
      </w:r>
      <w:r>
        <w:rPr>
          <w:lang w:val="ru-RU"/>
        </w:rPr>
        <w:t>”</w:t>
      </w:r>
      <w:r w:rsidRPr="00044837">
        <w:rPr>
          <w:lang w:val="ru-RU"/>
        </w:rPr>
        <w:t xml:space="preserve"> [3].</w:t>
      </w:r>
      <w:r>
        <w:rPr>
          <w:lang w:val="ru-RU"/>
        </w:rPr>
        <w:t xml:space="preserve"> Для этого следует провести ряд исследований для доказательства биоаналогичности на данном этапе</w:t>
      </w:r>
      <w:r w:rsidR="000B0E08">
        <w:rPr>
          <w:lang w:val="ru-RU"/>
        </w:rPr>
        <w:t xml:space="preserve">, при этом в каждом исследовании помимо установления самого факта или отсутствия наличия тех или иных свойств, следует также сравнивать результаты испытуемого и </w:t>
      </w:r>
      <w:r w:rsidR="000B0E08" w:rsidRPr="006B3AEB">
        <w:rPr>
          <w:lang w:val="ru-RU"/>
        </w:rPr>
        <w:t>референтного</w:t>
      </w:r>
      <w:r w:rsidR="000B0E08">
        <w:rPr>
          <w:lang w:val="ru-RU"/>
        </w:rPr>
        <w:t xml:space="preserve"> препарата, выявлять и обосновывать наличие отличий в свойствах</w:t>
      </w:r>
      <w:r>
        <w:rPr>
          <w:lang w:val="ru-RU"/>
        </w:rPr>
        <w:t>:</w:t>
      </w:r>
    </w:p>
    <w:p w:rsidR="00044837" w:rsidRDefault="000B0E08" w:rsidP="00044837">
      <w:pPr>
        <w:pStyle w:val="ListParagraph"/>
        <w:numPr>
          <w:ilvl w:val="0"/>
          <w:numId w:val="27"/>
        </w:numPr>
        <w:jc w:val="both"/>
        <w:rPr>
          <w:lang w:val="ru-RU"/>
        </w:rPr>
      </w:pPr>
      <w:r>
        <w:rPr>
          <w:lang w:val="ru-RU"/>
        </w:rPr>
        <w:t>Провести исследование</w:t>
      </w:r>
      <w:r w:rsidR="00044837">
        <w:rPr>
          <w:lang w:val="ru-RU"/>
        </w:rPr>
        <w:t xml:space="preserve"> способност</w:t>
      </w:r>
      <w:r>
        <w:rPr>
          <w:lang w:val="ru-RU"/>
        </w:rPr>
        <w:t>и</w:t>
      </w:r>
      <w:r w:rsidR="00044837">
        <w:rPr>
          <w:lang w:val="ru-RU"/>
        </w:rPr>
        <w:t xml:space="preserve"> молекулы-кандидата связываться с целевым антигеном в </w:t>
      </w:r>
      <w:r>
        <w:rPr>
          <w:lang w:val="ru-RU"/>
        </w:rPr>
        <w:t>сравнении с таковой способностью референтного препарата. Сравнить</w:t>
      </w:r>
      <w:r w:rsidR="00044837">
        <w:rPr>
          <w:lang w:val="ru-RU"/>
        </w:rPr>
        <w:t xml:space="preserve"> </w:t>
      </w:r>
      <w:r w:rsidR="00044837" w:rsidRPr="00CD45CC">
        <w:rPr>
          <w:lang w:val="ru-RU"/>
        </w:rPr>
        <w:t>иммунореактивност</w:t>
      </w:r>
      <w:r w:rsidR="00044837">
        <w:rPr>
          <w:lang w:val="ru-RU"/>
        </w:rPr>
        <w:t>ь, аффинность и авидность данными методами;</w:t>
      </w:r>
    </w:p>
    <w:p w:rsidR="00044837" w:rsidRDefault="00044837" w:rsidP="00044837">
      <w:pPr>
        <w:pStyle w:val="ListParagraph"/>
        <w:numPr>
          <w:ilvl w:val="0"/>
          <w:numId w:val="27"/>
        </w:numPr>
        <w:jc w:val="both"/>
        <w:rPr>
          <w:lang w:val="ru-RU"/>
        </w:rPr>
      </w:pPr>
      <w:r>
        <w:rPr>
          <w:lang w:val="ru-RU"/>
        </w:rPr>
        <w:t>Доказать отсутствие ц</w:t>
      </w:r>
      <w:r w:rsidRPr="00E43E91">
        <w:rPr>
          <w:lang w:val="ru-RU"/>
        </w:rPr>
        <w:t>итотоксичности</w:t>
      </w:r>
      <w:r>
        <w:rPr>
          <w:lang w:val="ru-RU"/>
        </w:rPr>
        <w:t xml:space="preserve"> </w:t>
      </w:r>
      <w:r w:rsidRPr="00E43E91">
        <w:rPr>
          <w:lang w:val="ru-RU"/>
        </w:rPr>
        <w:t>(</w:t>
      </w:r>
      <w:r>
        <w:t>ADCP</w:t>
      </w:r>
      <w:r w:rsidRPr="00E43E91">
        <w:rPr>
          <w:lang w:val="ru-RU"/>
        </w:rPr>
        <w:t xml:space="preserve">, </w:t>
      </w:r>
      <w:r>
        <w:t>ADCC</w:t>
      </w:r>
      <w:r w:rsidRPr="00E43E91">
        <w:rPr>
          <w:lang w:val="ru-RU"/>
        </w:rPr>
        <w:t xml:space="preserve">, </w:t>
      </w:r>
      <w:r>
        <w:t>CDC</w:t>
      </w:r>
      <w:r w:rsidRPr="00E43E91">
        <w:rPr>
          <w:lang w:val="ru-RU"/>
        </w:rPr>
        <w:t>)</w:t>
      </w:r>
      <w:r w:rsidRPr="0073225F">
        <w:rPr>
          <w:lang w:val="ru-RU"/>
        </w:rPr>
        <w:t xml:space="preserve"> </w:t>
      </w:r>
      <w:r>
        <w:rPr>
          <w:lang w:val="ru-RU"/>
        </w:rPr>
        <w:t>в клеточных тестах;</w:t>
      </w:r>
    </w:p>
    <w:p w:rsidR="002F54F8" w:rsidRDefault="002F54F8" w:rsidP="002F54F8">
      <w:pPr>
        <w:spacing w:line="240" w:lineRule="auto"/>
        <w:jc w:val="center"/>
        <w:rPr>
          <w:lang w:val="ru-RU"/>
        </w:rPr>
      </w:pPr>
      <w:r w:rsidRPr="002F54F8">
        <w:rPr>
          <w:noProof/>
        </w:rPr>
        <w:drawing>
          <wp:inline distT="0" distB="0" distL="0" distR="0" wp14:anchorId="317B73E6" wp14:editId="681A0F66">
            <wp:extent cx="2539430" cy="14598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5858" cy="149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4F8">
        <w:rPr>
          <w:noProof/>
        </w:rPr>
        <w:drawing>
          <wp:inline distT="0" distB="0" distL="0" distR="0" wp14:anchorId="359A9C35" wp14:editId="07676873">
            <wp:extent cx="2892208" cy="141859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1066" cy="147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4F8" w:rsidRPr="002F54F8" w:rsidRDefault="002F54F8" w:rsidP="002F54F8">
      <w:pPr>
        <w:spacing w:line="240" w:lineRule="auto"/>
        <w:jc w:val="center"/>
        <w:rPr>
          <w:lang w:val="ru-RU"/>
        </w:rPr>
      </w:pPr>
      <w:r>
        <w:rPr>
          <w:lang w:val="ru-RU"/>
        </w:rPr>
        <w:t xml:space="preserve">Рис. 6 – Предположительное </w:t>
      </w:r>
      <w:r>
        <w:t>ADDCC</w:t>
      </w:r>
      <w:r>
        <w:rPr>
          <w:lang w:val="ru-RU"/>
        </w:rPr>
        <w:t xml:space="preserve"> (слева)</w:t>
      </w:r>
      <w:r w:rsidRPr="002F54F8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CDC</w:t>
      </w:r>
      <w:r w:rsidRPr="002F54F8">
        <w:rPr>
          <w:lang w:val="ru-RU"/>
        </w:rPr>
        <w:t xml:space="preserve"> </w:t>
      </w:r>
      <w:r>
        <w:rPr>
          <w:lang w:val="ru-RU"/>
        </w:rPr>
        <w:t>(справа) препарата-кандидата</w:t>
      </w:r>
      <w:r w:rsidR="00E321B9" w:rsidRPr="00E321B9">
        <w:rPr>
          <w:lang w:val="ru-RU"/>
        </w:rPr>
        <w:t xml:space="preserve"> (</w:t>
      </w:r>
      <w:r w:rsidR="00E321B9">
        <w:rPr>
          <w:lang w:val="ru-RU"/>
        </w:rPr>
        <w:t>на примере Ниволумаба</w:t>
      </w:r>
      <w:r w:rsidR="00E321B9" w:rsidRPr="00E321B9">
        <w:rPr>
          <w:lang w:val="ru-RU"/>
        </w:rPr>
        <w:t>)</w:t>
      </w:r>
      <w:r w:rsidR="00E321B9">
        <w:rPr>
          <w:lang w:val="ru-RU"/>
        </w:rPr>
        <w:t xml:space="preserve"> </w:t>
      </w:r>
      <w:r w:rsidR="00E321B9" w:rsidRPr="00E321B9">
        <w:rPr>
          <w:lang w:val="ru-RU"/>
        </w:rPr>
        <w:t>[14]</w:t>
      </w:r>
      <w:r>
        <w:rPr>
          <w:lang w:val="ru-RU"/>
        </w:rPr>
        <w:t xml:space="preserve">. Препарат не должен вызывать активацию </w:t>
      </w:r>
      <w:r>
        <w:rPr>
          <w:lang w:val="ru-RU"/>
        </w:rPr>
        <w:lastRenderedPageBreak/>
        <w:t xml:space="preserve">эффекторных клеток, поэтому не должно происходить лизиса клеток или, в случае репортерного анализа, не должно происходить экспрессии и накопления репортерного белка (например, люциферазы). В случае </w:t>
      </w:r>
      <w:r>
        <w:t>CDC</w:t>
      </w:r>
      <w:r>
        <w:rPr>
          <w:lang w:val="ru-RU"/>
        </w:rPr>
        <w:t>, жизнеспособность клеток должна оставаться на уровне контроля (без добавления препарата).</w:t>
      </w:r>
    </w:p>
    <w:p w:rsidR="00836312" w:rsidRDefault="00836312" w:rsidP="00836312">
      <w:pPr>
        <w:pStyle w:val="ListParagraph"/>
        <w:numPr>
          <w:ilvl w:val="0"/>
          <w:numId w:val="27"/>
        </w:numPr>
        <w:jc w:val="both"/>
        <w:rPr>
          <w:lang w:val="ru-RU"/>
        </w:rPr>
      </w:pPr>
      <w:r>
        <w:rPr>
          <w:lang w:val="ru-RU"/>
        </w:rPr>
        <w:t xml:space="preserve">Исследуемый препарат должен проявить аналогичный референтному препарату биологический эффект в функциональных тестах на способность блокировать связывание </w:t>
      </w:r>
      <w:r>
        <w:t>PD</w:t>
      </w:r>
      <w:r w:rsidRPr="00DD6FB3">
        <w:rPr>
          <w:lang w:val="ru-RU"/>
        </w:rPr>
        <w:t>1-</w:t>
      </w:r>
      <w:r>
        <w:t>PDL</w:t>
      </w:r>
      <w:r>
        <w:rPr>
          <w:lang w:val="ru-RU"/>
        </w:rPr>
        <w:t xml:space="preserve">1, </w:t>
      </w:r>
      <w:r w:rsidRPr="00DD6FB3">
        <w:rPr>
          <w:lang w:val="ru-RU"/>
        </w:rPr>
        <w:t>усил</w:t>
      </w:r>
      <w:r w:rsidR="00C14A20">
        <w:rPr>
          <w:lang w:val="ru-RU"/>
        </w:rPr>
        <w:t>ивать</w:t>
      </w:r>
      <w:r w:rsidRPr="00DD6FB3">
        <w:rPr>
          <w:lang w:val="ru-RU"/>
        </w:rPr>
        <w:t xml:space="preserve"> антиген-специфическ</w:t>
      </w:r>
      <w:r w:rsidR="00C14A20">
        <w:rPr>
          <w:lang w:val="ru-RU"/>
        </w:rPr>
        <w:t>ий</w:t>
      </w:r>
      <w:r w:rsidRPr="00DD6FB3">
        <w:rPr>
          <w:lang w:val="ru-RU"/>
        </w:rPr>
        <w:t xml:space="preserve"> ответ </w:t>
      </w:r>
      <w:r w:rsidRPr="00DD6FB3">
        <w:rPr>
          <w:i/>
          <w:lang w:val="ru-RU"/>
        </w:rPr>
        <w:t>in vitro</w:t>
      </w:r>
      <w:r>
        <w:rPr>
          <w:i/>
          <w:lang w:val="ru-RU"/>
        </w:rPr>
        <w:t xml:space="preserve"> </w:t>
      </w:r>
      <w:r>
        <w:rPr>
          <w:lang w:val="ru-RU"/>
        </w:rPr>
        <w:t>(секреция цитокинов), актив</w:t>
      </w:r>
      <w:r w:rsidR="00C14A20">
        <w:rPr>
          <w:lang w:val="ru-RU"/>
        </w:rPr>
        <w:t>ировать</w:t>
      </w:r>
      <w:r>
        <w:rPr>
          <w:lang w:val="ru-RU"/>
        </w:rPr>
        <w:t xml:space="preserve"> и</w:t>
      </w:r>
      <w:r w:rsidR="00C14A20">
        <w:rPr>
          <w:lang w:val="ru-RU"/>
        </w:rPr>
        <w:t xml:space="preserve"> вызывать</w:t>
      </w:r>
      <w:r>
        <w:rPr>
          <w:lang w:val="ru-RU"/>
        </w:rPr>
        <w:t xml:space="preserve"> пролиферацию клеток иммунитета;</w:t>
      </w:r>
    </w:p>
    <w:p w:rsidR="00044837" w:rsidRDefault="00044837" w:rsidP="00044837">
      <w:pPr>
        <w:pStyle w:val="ListParagraph"/>
        <w:numPr>
          <w:ilvl w:val="0"/>
          <w:numId w:val="27"/>
        </w:numPr>
        <w:jc w:val="both"/>
        <w:rPr>
          <w:lang w:val="ru-RU"/>
        </w:rPr>
      </w:pPr>
      <w:r w:rsidRPr="00E43E91">
        <w:rPr>
          <w:lang w:val="ru-RU"/>
        </w:rPr>
        <w:t xml:space="preserve">Исследовать кинетику связывания </w:t>
      </w:r>
      <w:r w:rsidR="000B0E08">
        <w:rPr>
          <w:lang w:val="ru-RU"/>
        </w:rPr>
        <w:t>с рецепторами</w:t>
      </w:r>
      <w:r>
        <w:rPr>
          <w:lang w:val="ru-RU"/>
        </w:rPr>
        <w:t xml:space="preserve"> PD</w:t>
      </w:r>
      <w:r w:rsidRPr="00E43E91">
        <w:rPr>
          <w:lang w:val="ru-RU"/>
        </w:rPr>
        <w:t>1</w:t>
      </w:r>
      <w:r>
        <w:rPr>
          <w:lang w:val="ru-RU"/>
        </w:rPr>
        <w:t xml:space="preserve"> и </w:t>
      </w:r>
      <w:r>
        <w:t>FcRn</w:t>
      </w:r>
      <w:r w:rsidRPr="00E43E91">
        <w:rPr>
          <w:lang w:val="ru-RU"/>
        </w:rPr>
        <w:t xml:space="preserve"> с помощью поверхностн</w:t>
      </w:r>
      <w:r w:rsidR="000B0E08">
        <w:rPr>
          <w:lang w:val="ru-RU"/>
        </w:rPr>
        <w:t xml:space="preserve">ого плазмонного резонанса (ППР), а также </w:t>
      </w:r>
      <w:r w:rsidRPr="00E43E91">
        <w:rPr>
          <w:lang w:val="ru-RU"/>
        </w:rPr>
        <w:t>способность Fc-домена молекулы-кандидата связываться с человеческими FcγR (CD6</w:t>
      </w:r>
      <w:r>
        <w:rPr>
          <w:lang w:val="ru-RU"/>
        </w:rPr>
        <w:t>4, CD32 и CD16) и комплементом с помощью поверхностного плазмонного резонанса и ИФА</w:t>
      </w:r>
      <w:r w:rsidR="000B0E08">
        <w:rPr>
          <w:lang w:val="ru-RU"/>
        </w:rPr>
        <w:t xml:space="preserve"> в сравнении с референтным препаратом</w:t>
      </w:r>
      <w:r>
        <w:rPr>
          <w:lang w:val="ru-RU"/>
        </w:rPr>
        <w:t xml:space="preserve">. </w:t>
      </w:r>
    </w:p>
    <w:p w:rsidR="00A001F9" w:rsidRDefault="00044837" w:rsidP="00A001F9">
      <w:pPr>
        <w:pStyle w:val="ListParagraph"/>
        <w:numPr>
          <w:ilvl w:val="0"/>
          <w:numId w:val="27"/>
        </w:numPr>
        <w:jc w:val="both"/>
        <w:rPr>
          <w:lang w:val="ru-RU"/>
        </w:rPr>
      </w:pPr>
      <w:r>
        <w:rPr>
          <w:lang w:val="ru-RU"/>
        </w:rPr>
        <w:t>Исследовать структурные свойства молекулы кандидата физико-химическими методами</w:t>
      </w:r>
      <w:r w:rsidR="000B0E08">
        <w:rPr>
          <w:lang w:val="ru-RU"/>
        </w:rPr>
        <w:t xml:space="preserve"> (с помощью методов, описанных в предыдущем разделе)</w:t>
      </w:r>
      <w:r>
        <w:rPr>
          <w:lang w:val="ru-RU"/>
        </w:rPr>
        <w:t xml:space="preserve">. </w:t>
      </w:r>
      <w:r w:rsidR="000B0E08">
        <w:rPr>
          <w:lang w:val="ru-RU"/>
        </w:rPr>
        <w:t>Наличие структурных и физико-химических различий следует обосновать и доказать, что они не должны отрицательно повлиять на качество препарата (нет риска безопасности и эффективности)</w:t>
      </w:r>
      <w:r w:rsidR="00A001F9">
        <w:rPr>
          <w:lang w:val="ru-RU"/>
        </w:rPr>
        <w:t>;</w:t>
      </w:r>
    </w:p>
    <w:p w:rsidR="00A001F9" w:rsidRDefault="00A001F9" w:rsidP="00A001F9">
      <w:pPr>
        <w:ind w:firstLine="720"/>
        <w:jc w:val="both"/>
        <w:rPr>
          <w:lang w:val="ru-RU"/>
        </w:rPr>
      </w:pPr>
      <w:r>
        <w:rPr>
          <w:lang w:val="ru-RU"/>
        </w:rPr>
        <w:t>По своим параметрам качества испытуемый препарат не должен уступать референтному.</w:t>
      </w:r>
    </w:p>
    <w:p w:rsidR="00A001F9" w:rsidRDefault="00181DCE" w:rsidP="00181DCE">
      <w:pPr>
        <w:ind w:firstLine="720"/>
        <w:jc w:val="both"/>
        <w:rPr>
          <w:lang w:val="ru-RU"/>
        </w:rPr>
      </w:pPr>
      <w:r>
        <w:rPr>
          <w:lang w:val="ru-RU"/>
        </w:rPr>
        <w:t xml:space="preserve">Согласно решению №89 </w:t>
      </w:r>
      <w:r w:rsidRPr="00044837">
        <w:rPr>
          <w:lang w:val="ru-RU"/>
        </w:rPr>
        <w:t>“</w:t>
      </w:r>
      <w:r w:rsidRPr="00181DCE">
        <w:rPr>
          <w:lang w:val="ru-RU"/>
        </w:rPr>
        <w:t xml:space="preserve">На втором этапе следует определить необходимость проведения дополнительных доклинических исследований </w:t>
      </w:r>
      <w:r w:rsidRPr="00836312">
        <w:rPr>
          <w:i/>
          <w:lang w:val="ru-RU"/>
        </w:rPr>
        <w:t>in vivo</w:t>
      </w:r>
      <w:r w:rsidRPr="00181DCE">
        <w:rPr>
          <w:lang w:val="ru-RU"/>
        </w:rPr>
        <w:t xml:space="preserve">. При необходимости проведения исследования </w:t>
      </w:r>
      <w:r w:rsidRPr="00836312">
        <w:rPr>
          <w:i/>
          <w:lang w:val="ru-RU"/>
        </w:rPr>
        <w:t>in vivo</w:t>
      </w:r>
      <w:r w:rsidRPr="00181DCE">
        <w:rPr>
          <w:lang w:val="ru-RU"/>
        </w:rPr>
        <w:t xml:space="preserve"> его цель будет зависеть от требуемых дополнительных сведений и наличия релевантной животной модели”</w:t>
      </w:r>
      <w:r>
        <w:rPr>
          <w:lang w:val="ru-RU"/>
        </w:rPr>
        <w:t xml:space="preserve"> </w:t>
      </w:r>
      <w:r w:rsidRPr="00181DCE">
        <w:rPr>
          <w:lang w:val="ru-RU"/>
        </w:rPr>
        <w:t>[3].</w:t>
      </w:r>
    </w:p>
    <w:p w:rsidR="00836312" w:rsidRDefault="00836312" w:rsidP="00836312">
      <w:pPr>
        <w:ind w:firstLine="720"/>
        <w:jc w:val="both"/>
        <w:rPr>
          <w:lang w:val="ru-RU"/>
        </w:rPr>
      </w:pPr>
      <w:r>
        <w:rPr>
          <w:lang w:val="ru-RU"/>
        </w:rPr>
        <w:t xml:space="preserve">Как и в случае с препаратом Ниволумаб, исследования </w:t>
      </w:r>
      <w:r>
        <w:rPr>
          <w:i/>
        </w:rPr>
        <w:t>i</w:t>
      </w:r>
      <w:r w:rsidRPr="00836312">
        <w:rPr>
          <w:i/>
        </w:rPr>
        <w:t>n</w:t>
      </w:r>
      <w:r w:rsidRPr="00836312">
        <w:rPr>
          <w:i/>
          <w:lang w:val="ru-RU"/>
        </w:rPr>
        <w:t xml:space="preserve"> </w:t>
      </w:r>
      <w:r w:rsidRPr="00836312">
        <w:rPr>
          <w:i/>
        </w:rPr>
        <w:t>vivo</w:t>
      </w:r>
      <w:r w:rsidRPr="00836312">
        <w:rPr>
          <w:lang w:val="ru-RU"/>
        </w:rPr>
        <w:t xml:space="preserve"> </w:t>
      </w:r>
      <w:r>
        <w:rPr>
          <w:lang w:val="ru-RU"/>
        </w:rPr>
        <w:t xml:space="preserve">возможно провести на мышах, которым была проведена </w:t>
      </w:r>
      <w:r w:rsidRPr="00836312">
        <w:rPr>
          <w:lang w:val="ru-RU"/>
        </w:rPr>
        <w:t>трансплантация</w:t>
      </w:r>
      <w:r>
        <w:rPr>
          <w:lang w:val="ru-RU"/>
        </w:rPr>
        <w:t xml:space="preserve"> клеток</w:t>
      </w:r>
      <w:r w:rsidRPr="00836312">
        <w:rPr>
          <w:lang w:val="ru-RU"/>
        </w:rPr>
        <w:t xml:space="preserve"> опухоли MC38</w:t>
      </w:r>
      <w:r>
        <w:rPr>
          <w:lang w:val="ru-RU"/>
        </w:rPr>
        <w:t xml:space="preserve">. </w:t>
      </w:r>
      <w:r w:rsidRPr="00836312">
        <w:rPr>
          <w:lang w:val="ru-RU"/>
        </w:rPr>
        <w:t xml:space="preserve">Клетки MC38 представляют собой клетки аденокарциномы толстой кишки, полученные от мышей линии C57BL/6, которые экспрессируют PD-L1 </w:t>
      </w:r>
      <w:r w:rsidRPr="00836312">
        <w:rPr>
          <w:i/>
          <w:lang w:val="ru-RU"/>
        </w:rPr>
        <w:t>in vivo</w:t>
      </w:r>
      <w:r w:rsidRPr="00836312">
        <w:rPr>
          <w:lang w:val="ru-RU"/>
        </w:rPr>
        <w:t>.</w:t>
      </w:r>
      <w:r>
        <w:rPr>
          <w:lang w:val="ru-RU"/>
        </w:rPr>
        <w:t xml:space="preserve"> Введение препарата должно вызывать ингибирование роста опухоли.</w:t>
      </w:r>
    </w:p>
    <w:p w:rsidR="006754F3" w:rsidRDefault="006754F3" w:rsidP="006754F3">
      <w:pPr>
        <w:pStyle w:val="Heading3"/>
        <w:rPr>
          <w:lang w:val="ru-RU"/>
        </w:rPr>
      </w:pPr>
      <w:bookmarkStart w:id="9" w:name="_Toc140775371"/>
      <w:r w:rsidRPr="006754F3">
        <w:rPr>
          <w:lang w:val="ru-RU"/>
        </w:rPr>
        <w:t xml:space="preserve">Оценка фармакодинамических свойств </w:t>
      </w:r>
      <w:r w:rsidRPr="00120656">
        <w:rPr>
          <w:i/>
          <w:lang w:val="ru-RU"/>
        </w:rPr>
        <w:t>in vitro</w:t>
      </w:r>
      <w:r w:rsidRPr="006754F3">
        <w:rPr>
          <w:lang w:val="ru-RU"/>
        </w:rPr>
        <w:t xml:space="preserve"> в случае разработки</w:t>
      </w:r>
      <w:r w:rsidR="00C24F31">
        <w:rPr>
          <w:lang w:val="ru-RU"/>
        </w:rPr>
        <w:t xml:space="preserve"> </w:t>
      </w:r>
      <w:r w:rsidRPr="006754F3">
        <w:rPr>
          <w:lang w:val="ru-RU"/>
        </w:rPr>
        <w:t>оригинальной молекулы</w:t>
      </w:r>
      <w:bookmarkEnd w:id="9"/>
    </w:p>
    <w:p w:rsidR="006754F3" w:rsidRDefault="004651D7" w:rsidP="00CA7DAC">
      <w:pPr>
        <w:ind w:firstLine="720"/>
        <w:jc w:val="both"/>
        <w:rPr>
          <w:lang w:val="ru-RU"/>
        </w:rPr>
      </w:pPr>
      <w:r>
        <w:rPr>
          <w:lang w:val="ru-RU"/>
        </w:rPr>
        <w:t xml:space="preserve">При составлении перечня </w:t>
      </w:r>
      <w:r w:rsidR="00CA7DAC">
        <w:rPr>
          <w:lang w:val="ru-RU"/>
        </w:rPr>
        <w:t xml:space="preserve">испытаний для оценки фармакодинамических свойств </w:t>
      </w:r>
      <w:r w:rsidR="00CA7DAC">
        <w:t>in</w:t>
      </w:r>
      <w:r w:rsidR="00CA7DAC" w:rsidRPr="00CA7DAC">
        <w:rPr>
          <w:lang w:val="ru-RU"/>
        </w:rPr>
        <w:t xml:space="preserve"> </w:t>
      </w:r>
      <w:r w:rsidR="00CA7DAC">
        <w:t>vitro</w:t>
      </w:r>
      <w:r w:rsidR="00CA7DAC" w:rsidRPr="00CA7DAC">
        <w:rPr>
          <w:lang w:val="ru-RU"/>
        </w:rPr>
        <w:t xml:space="preserve"> </w:t>
      </w:r>
      <w:r w:rsidR="00CA7DAC">
        <w:rPr>
          <w:lang w:val="ru-RU"/>
        </w:rPr>
        <w:t xml:space="preserve">в качестве ориентира были взяты пакет документов регистрации </w:t>
      </w:r>
      <w:r w:rsidR="00CA7DAC">
        <w:t>Keytruda</w:t>
      </w:r>
      <w:r w:rsidR="00CA7DAC" w:rsidRPr="00CA7DAC">
        <w:rPr>
          <w:lang w:val="ru-RU"/>
        </w:rPr>
        <w:t xml:space="preserve"> (</w:t>
      </w:r>
      <w:r w:rsidR="00CA7DAC">
        <w:t>Pembrolizumab</w:t>
      </w:r>
      <w:r w:rsidR="00CA7DAC" w:rsidRPr="00CA7DAC">
        <w:rPr>
          <w:lang w:val="ru-RU"/>
        </w:rPr>
        <w:t xml:space="preserve">) </w:t>
      </w:r>
      <w:r w:rsidR="00CA7DAC">
        <w:rPr>
          <w:lang w:val="ru-RU"/>
        </w:rPr>
        <w:t xml:space="preserve">и отчёт об оценке </w:t>
      </w:r>
      <w:r w:rsidR="00CA7DAC">
        <w:t>EMA</w:t>
      </w:r>
      <w:r w:rsidR="00CA7DAC">
        <w:rPr>
          <w:lang w:val="ru-RU"/>
        </w:rPr>
        <w:t xml:space="preserve"> препарата Ниволумаб </w:t>
      </w:r>
      <w:r w:rsidR="00CA7DAC" w:rsidRPr="00CA7DAC">
        <w:rPr>
          <w:lang w:val="ru-RU"/>
        </w:rPr>
        <w:t>[1, 14]:</w:t>
      </w:r>
    </w:p>
    <w:p w:rsidR="00CA7DAC" w:rsidRDefault="00CA7DAC" w:rsidP="00CA7DAC">
      <w:pPr>
        <w:pStyle w:val="ListParagraph"/>
        <w:numPr>
          <w:ilvl w:val="0"/>
          <w:numId w:val="29"/>
        </w:numPr>
        <w:ind w:left="426"/>
        <w:jc w:val="both"/>
        <w:rPr>
          <w:lang w:val="ru-RU"/>
        </w:rPr>
      </w:pPr>
      <w:r w:rsidRPr="00CA7DAC">
        <w:rPr>
          <w:lang w:val="ru-RU"/>
        </w:rPr>
        <w:t>Исследование аффинности с помощью поверхностного плазмонного резонанса;</w:t>
      </w:r>
    </w:p>
    <w:p w:rsidR="00E94E78" w:rsidRDefault="00E94E78" w:rsidP="00DB5479">
      <w:pPr>
        <w:pStyle w:val="ListParagraph"/>
        <w:ind w:left="0" w:firstLine="720"/>
        <w:contextualSpacing w:val="0"/>
        <w:jc w:val="both"/>
        <w:rPr>
          <w:lang w:val="ru-RU"/>
        </w:rPr>
      </w:pPr>
      <w:r>
        <w:rPr>
          <w:lang w:val="ru-RU"/>
        </w:rPr>
        <w:t>Исследование с</w:t>
      </w:r>
      <w:r w:rsidRPr="00E94E78">
        <w:rPr>
          <w:lang w:val="ru-RU"/>
        </w:rPr>
        <w:t>вязывани</w:t>
      </w:r>
      <w:r>
        <w:rPr>
          <w:lang w:val="ru-RU"/>
        </w:rPr>
        <w:t>я</w:t>
      </w:r>
      <w:r w:rsidRPr="00E94E78">
        <w:rPr>
          <w:lang w:val="ru-RU"/>
        </w:rPr>
        <w:t xml:space="preserve"> ниволумаба с </w:t>
      </w:r>
      <w:r>
        <w:rPr>
          <w:lang w:val="ru-RU"/>
        </w:rPr>
        <w:t xml:space="preserve">белком </w:t>
      </w:r>
      <w:r w:rsidRPr="00E94E78">
        <w:rPr>
          <w:lang w:val="ru-RU"/>
        </w:rPr>
        <w:t xml:space="preserve">PD-1 на Т-клетках и его сродство к PD-1 человека </w:t>
      </w:r>
      <w:r>
        <w:rPr>
          <w:lang w:val="ru-RU"/>
        </w:rPr>
        <w:t xml:space="preserve">возможно провести </w:t>
      </w:r>
      <w:r w:rsidRPr="00E94E78">
        <w:rPr>
          <w:lang w:val="ru-RU"/>
        </w:rPr>
        <w:t>с помощью поверхностн</w:t>
      </w:r>
      <w:r>
        <w:rPr>
          <w:lang w:val="ru-RU"/>
        </w:rPr>
        <w:t xml:space="preserve">ого </w:t>
      </w:r>
      <w:r>
        <w:rPr>
          <w:lang w:val="ru-RU"/>
        </w:rPr>
        <w:lastRenderedPageBreak/>
        <w:t>плазмонного резонанса (ППР):</w:t>
      </w:r>
      <w:r w:rsidR="00427F35" w:rsidRPr="00427F35">
        <w:rPr>
          <w:lang w:val="ru-RU"/>
        </w:rPr>
        <w:t xml:space="preserve"> </w:t>
      </w:r>
      <w:r w:rsidR="00427F35">
        <w:rPr>
          <w:lang w:val="ru-RU"/>
        </w:rPr>
        <w:t>рекомбинантный</w:t>
      </w:r>
      <w:r w:rsidR="00427F35" w:rsidRPr="00E94E78">
        <w:rPr>
          <w:lang w:val="ru-RU"/>
        </w:rPr>
        <w:t xml:space="preserve"> белок PD-1 наноси</w:t>
      </w:r>
      <w:r w:rsidR="00427F35">
        <w:rPr>
          <w:lang w:val="ru-RU"/>
        </w:rPr>
        <w:t>тся на чип-подложку, после чего</w:t>
      </w:r>
      <w:r w:rsidR="00427F35" w:rsidRPr="00E94E78">
        <w:rPr>
          <w:lang w:val="ru-RU"/>
        </w:rPr>
        <w:t xml:space="preserve"> на него пода</w:t>
      </w:r>
      <w:r w:rsidR="00427F35">
        <w:rPr>
          <w:lang w:val="ru-RU"/>
        </w:rPr>
        <w:t>ётся</w:t>
      </w:r>
      <w:r w:rsidR="00427F35" w:rsidRPr="00E94E78">
        <w:rPr>
          <w:lang w:val="ru-RU"/>
        </w:rPr>
        <w:t xml:space="preserve"> несколько концентраций антитела. Для получения кинетики связывания и диссоциации на чип нанос</w:t>
      </w:r>
      <w:r w:rsidR="00427F35">
        <w:rPr>
          <w:lang w:val="ru-RU"/>
        </w:rPr>
        <w:t>ят</w:t>
      </w:r>
      <w:r w:rsidR="00427F35" w:rsidRPr="00E94E78">
        <w:rPr>
          <w:lang w:val="ru-RU"/>
        </w:rPr>
        <w:t xml:space="preserve"> несколько концентраций антитела.</w:t>
      </w:r>
      <w:r w:rsidRPr="00E94E78">
        <w:rPr>
          <w:lang w:val="ru-RU"/>
        </w:rPr>
        <w:t xml:space="preserve"> </w:t>
      </w:r>
      <w:r>
        <w:rPr>
          <w:lang w:val="ru-RU"/>
        </w:rPr>
        <w:t xml:space="preserve">При отсутствии ППР кинетику связывания возможно также исследованность с помощью бислойной интерферометрии </w:t>
      </w:r>
      <w:r w:rsidRPr="00E94E78">
        <w:rPr>
          <w:lang w:val="ru-RU"/>
        </w:rPr>
        <w:t>(</w:t>
      </w:r>
      <w:r>
        <w:t>BLI</w:t>
      </w:r>
      <w:r w:rsidRPr="00E94E78">
        <w:rPr>
          <w:lang w:val="ru-RU"/>
        </w:rPr>
        <w:t>).</w:t>
      </w:r>
      <w:r w:rsidR="00427F35">
        <w:rPr>
          <w:lang w:val="ru-RU"/>
        </w:rPr>
        <w:t xml:space="preserve"> </w:t>
      </w:r>
    </w:p>
    <w:p w:rsidR="00427F35" w:rsidRDefault="00427F35" w:rsidP="00DB5479">
      <w:pPr>
        <w:pStyle w:val="ListParagraph"/>
        <w:ind w:left="0" w:firstLine="720"/>
        <w:contextualSpacing w:val="0"/>
        <w:jc w:val="both"/>
        <w:rPr>
          <w:lang w:val="ru-RU"/>
        </w:rPr>
      </w:pPr>
      <w:r>
        <w:rPr>
          <w:lang w:val="ru-RU"/>
        </w:rPr>
        <w:t>Аффиность связывания возможно также исследовать с помощью реакции иммунопреципитации. При этом необходимо определить пептидные сиквенсы (участки), с которым связывается препарат.</w:t>
      </w:r>
    </w:p>
    <w:p w:rsidR="00427F35" w:rsidRDefault="00427F35" w:rsidP="00DB5479">
      <w:pPr>
        <w:pStyle w:val="ListParagraph"/>
        <w:ind w:left="0" w:firstLine="720"/>
        <w:contextualSpacing w:val="0"/>
        <w:jc w:val="both"/>
        <w:rPr>
          <w:lang w:val="ru-RU"/>
        </w:rPr>
      </w:pPr>
      <w:r>
        <w:rPr>
          <w:lang w:val="ru-RU"/>
        </w:rPr>
        <w:t xml:space="preserve">В ИФА возможно получить зависимость «оптическая плотность-концентрация препарата для исследования способности препарата связываться с целевым белком и гетерологичными белками, например, белками </w:t>
      </w:r>
      <w:r w:rsidRPr="00427F35">
        <w:rPr>
          <w:lang w:val="ru-RU"/>
        </w:rPr>
        <w:t>семейств</w:t>
      </w:r>
      <w:r>
        <w:rPr>
          <w:lang w:val="ru-RU"/>
        </w:rPr>
        <w:t xml:space="preserve">а </w:t>
      </w:r>
      <w:r w:rsidRPr="00427F35">
        <w:rPr>
          <w:lang w:val="ru-RU"/>
        </w:rPr>
        <w:t>иммуноглобулиноподобных ко-рецепторов и лигандов, участвующих в регуляции иммунного ответа</w:t>
      </w:r>
      <w:r>
        <w:rPr>
          <w:lang w:val="ru-RU"/>
        </w:rPr>
        <w:t xml:space="preserve"> (</w:t>
      </w:r>
      <w:r w:rsidRPr="00427F35">
        <w:rPr>
          <w:lang w:val="ru-RU"/>
        </w:rPr>
        <w:t>CD28, ICOS, CTLA-4 and BTLA</w:t>
      </w:r>
      <w:r>
        <w:rPr>
          <w:lang w:val="ru-RU"/>
        </w:rPr>
        <w:t>).</w:t>
      </w:r>
    </w:p>
    <w:p w:rsidR="00427F35" w:rsidRDefault="00427F35" w:rsidP="00DB5479">
      <w:pPr>
        <w:pStyle w:val="ListParagraph"/>
        <w:spacing w:line="240" w:lineRule="auto"/>
        <w:ind w:left="0"/>
        <w:contextualSpacing w:val="0"/>
        <w:jc w:val="center"/>
        <w:rPr>
          <w:lang w:val="ru-RU"/>
        </w:rPr>
      </w:pPr>
      <w:r w:rsidRPr="00427F35">
        <w:rPr>
          <w:noProof/>
        </w:rPr>
        <w:drawing>
          <wp:inline distT="0" distB="0" distL="0" distR="0" wp14:anchorId="69EAC915" wp14:editId="06BB3642">
            <wp:extent cx="3962401" cy="2173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4379" cy="218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F35" w:rsidRDefault="00427F35" w:rsidP="00DB5479">
      <w:pPr>
        <w:pStyle w:val="ListParagraph"/>
        <w:spacing w:line="240" w:lineRule="auto"/>
        <w:ind w:left="0"/>
        <w:contextualSpacing w:val="0"/>
        <w:jc w:val="center"/>
        <w:rPr>
          <w:lang w:val="ru-RU"/>
        </w:rPr>
      </w:pPr>
      <w:r>
        <w:rPr>
          <w:lang w:val="ru-RU"/>
        </w:rPr>
        <w:t xml:space="preserve">Рис. 7 – Исследование связывания препарата с целевым белком и белками семейства </w:t>
      </w:r>
      <w:r w:rsidRPr="00427F35">
        <w:rPr>
          <w:lang w:val="ru-RU"/>
        </w:rPr>
        <w:t>иммуноглобулиноподобных ко-рецепторов и лигандов</w:t>
      </w:r>
      <w:r>
        <w:rPr>
          <w:lang w:val="ru-RU"/>
        </w:rPr>
        <w:t xml:space="preserve"> на примере Ниволумаба.</w:t>
      </w:r>
    </w:p>
    <w:p w:rsidR="00DB5479" w:rsidRDefault="00DB5479" w:rsidP="002036B4">
      <w:pPr>
        <w:pStyle w:val="ListParagraph"/>
        <w:ind w:left="0" w:firstLine="720"/>
        <w:contextualSpacing w:val="0"/>
        <w:jc w:val="both"/>
        <w:rPr>
          <w:lang w:val="ru-RU"/>
        </w:rPr>
      </w:pPr>
      <w:r>
        <w:rPr>
          <w:lang w:val="ru-RU"/>
        </w:rPr>
        <w:t>Как видно из рисунка 7 такая зависимость должна отсутствовать с гетерологичными белками и присутствовать в случае целевого белка.</w:t>
      </w:r>
    </w:p>
    <w:p w:rsidR="002036B4" w:rsidRPr="002174BA" w:rsidRDefault="002036B4" w:rsidP="002036B4">
      <w:pPr>
        <w:pStyle w:val="ListParagraph"/>
        <w:ind w:left="0" w:firstLine="720"/>
        <w:contextualSpacing w:val="0"/>
        <w:jc w:val="both"/>
        <w:rPr>
          <w:lang w:val="ru-RU"/>
        </w:rPr>
      </w:pPr>
      <w:r>
        <w:rPr>
          <w:lang w:val="ru-RU"/>
        </w:rPr>
        <w:t>Исследовать связывание</w:t>
      </w:r>
      <w:r w:rsidRPr="002036B4">
        <w:rPr>
          <w:lang w:val="ru-RU"/>
        </w:rPr>
        <w:t xml:space="preserve"> </w:t>
      </w:r>
      <w:r>
        <w:rPr>
          <w:lang w:val="ru-RU"/>
        </w:rPr>
        <w:t>и конкурренцию с лигандом (</w:t>
      </w:r>
      <w:r>
        <w:t>PD</w:t>
      </w:r>
      <w:r w:rsidRPr="002036B4">
        <w:rPr>
          <w:lang w:val="ru-RU"/>
        </w:rPr>
        <w:t>1-</w:t>
      </w:r>
      <w:r>
        <w:t>L</w:t>
      </w:r>
      <w:r w:rsidRPr="002036B4">
        <w:rPr>
          <w:lang w:val="ru-RU"/>
        </w:rPr>
        <w:t>1</w:t>
      </w:r>
      <w:r>
        <w:rPr>
          <w:lang w:val="ru-RU"/>
        </w:rPr>
        <w:t xml:space="preserve">) возможно также с помощью проточной цитометрии и ИФА.  В случае препарата Пембролизумаб использовались клетки </w:t>
      </w:r>
      <w:r>
        <w:t>CHO</w:t>
      </w:r>
      <w:r>
        <w:rPr>
          <w:lang w:val="ru-RU"/>
        </w:rPr>
        <w:t>, стабильно трансфицированные</w:t>
      </w:r>
      <w:r w:rsidRPr="002036B4">
        <w:rPr>
          <w:lang w:val="ru-RU"/>
        </w:rPr>
        <w:t xml:space="preserve"> </w:t>
      </w:r>
      <w:r>
        <w:rPr>
          <w:lang w:val="ru-RU"/>
        </w:rPr>
        <w:t xml:space="preserve">генетической конструкцией, кодирующей человеческий </w:t>
      </w:r>
      <w:r>
        <w:t>PD</w:t>
      </w:r>
      <w:r w:rsidRPr="002036B4">
        <w:rPr>
          <w:lang w:val="ru-RU"/>
        </w:rPr>
        <w:t>1</w:t>
      </w:r>
      <w:r>
        <w:rPr>
          <w:lang w:val="ru-RU"/>
        </w:rPr>
        <w:t xml:space="preserve"> (рисунок 8)</w:t>
      </w:r>
      <w:r w:rsidRPr="002036B4">
        <w:rPr>
          <w:lang w:val="ru-RU"/>
        </w:rPr>
        <w:t xml:space="preserve">. </w:t>
      </w:r>
      <w:r w:rsidR="002174BA">
        <w:rPr>
          <w:lang w:val="ru-RU"/>
        </w:rPr>
        <w:t xml:space="preserve">Препарат должен проявить сродство к белку </w:t>
      </w:r>
      <w:r w:rsidR="002174BA">
        <w:t>PD</w:t>
      </w:r>
      <w:r w:rsidR="002174BA" w:rsidRPr="002174BA">
        <w:rPr>
          <w:lang w:val="ru-RU"/>
        </w:rPr>
        <w:t>1</w:t>
      </w:r>
      <w:r w:rsidR="002174BA">
        <w:rPr>
          <w:lang w:val="ru-RU"/>
        </w:rPr>
        <w:t xml:space="preserve"> и конкурировать с меченым лигандом дозозависимым образом. </w:t>
      </w:r>
    </w:p>
    <w:p w:rsidR="002036B4" w:rsidRDefault="002036B4" w:rsidP="002174BA">
      <w:pPr>
        <w:pStyle w:val="ListParagraph"/>
        <w:spacing w:line="240" w:lineRule="auto"/>
        <w:ind w:left="0"/>
        <w:contextualSpacing w:val="0"/>
        <w:jc w:val="center"/>
        <w:rPr>
          <w:lang w:val="ru-RU"/>
        </w:rPr>
      </w:pPr>
      <w:r w:rsidRPr="002036B4">
        <w:rPr>
          <w:noProof/>
        </w:rPr>
        <w:lastRenderedPageBreak/>
        <w:drawing>
          <wp:inline distT="0" distB="0" distL="0" distR="0" wp14:anchorId="6DBBA1DF" wp14:editId="419361E6">
            <wp:extent cx="2023245" cy="18383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8153" cy="185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6B4">
        <w:rPr>
          <w:noProof/>
          <w:lang w:val="ru-RU"/>
        </w:rPr>
        <w:t xml:space="preserve"> </w:t>
      </w:r>
      <w:r w:rsidR="002174BA" w:rsidRPr="002174BA">
        <w:rPr>
          <w:noProof/>
        </w:rPr>
        <w:drawing>
          <wp:inline distT="0" distB="0" distL="0" distR="0" wp14:anchorId="0DA0492E" wp14:editId="5C29CD75">
            <wp:extent cx="2959342" cy="1809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7546" cy="182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B4" w:rsidRPr="002036B4" w:rsidRDefault="002036B4" w:rsidP="002036B4">
      <w:pPr>
        <w:pStyle w:val="ListParagraph"/>
        <w:spacing w:line="240" w:lineRule="auto"/>
        <w:ind w:left="0" w:firstLine="720"/>
        <w:contextualSpacing w:val="0"/>
        <w:jc w:val="center"/>
        <w:rPr>
          <w:lang w:val="ru-RU"/>
        </w:rPr>
      </w:pPr>
      <w:r>
        <w:rPr>
          <w:lang w:val="ru-RU"/>
        </w:rPr>
        <w:t xml:space="preserve">Рис. 8 –Связывание препарата с белком </w:t>
      </w:r>
      <w:r>
        <w:t>PD</w:t>
      </w:r>
      <w:r w:rsidRPr="002036B4">
        <w:rPr>
          <w:lang w:val="ru-RU"/>
        </w:rPr>
        <w:t xml:space="preserve">1, экспрессированным клетками </w:t>
      </w:r>
      <w:r>
        <w:t>CHO</w:t>
      </w:r>
      <w:r w:rsidR="002174BA">
        <w:rPr>
          <w:lang w:val="ru-RU"/>
        </w:rPr>
        <w:t xml:space="preserve"> (Проточная цитометрия)</w:t>
      </w:r>
      <w:r w:rsidRPr="002036B4">
        <w:rPr>
          <w:lang w:val="ru-RU"/>
        </w:rPr>
        <w:t xml:space="preserve">. </w:t>
      </w:r>
      <w:r>
        <w:rPr>
          <w:lang w:val="ru-RU"/>
        </w:rPr>
        <w:t>Справа результаты исследования конкуренции с меченым лигандом</w:t>
      </w:r>
      <w:r w:rsidR="002174BA">
        <w:rPr>
          <w:lang w:val="ru-RU"/>
        </w:rPr>
        <w:t xml:space="preserve"> (ИФА)</w:t>
      </w:r>
      <w:r>
        <w:rPr>
          <w:lang w:val="ru-RU"/>
        </w:rPr>
        <w:t>.</w:t>
      </w:r>
    </w:p>
    <w:p w:rsidR="00CA7DAC" w:rsidRDefault="00CA7DAC" w:rsidP="00CA7DAC">
      <w:pPr>
        <w:pStyle w:val="ListParagraph"/>
        <w:numPr>
          <w:ilvl w:val="0"/>
          <w:numId w:val="29"/>
        </w:numPr>
        <w:ind w:left="426"/>
        <w:jc w:val="both"/>
        <w:rPr>
          <w:lang w:val="ru-RU"/>
        </w:rPr>
      </w:pPr>
      <w:r>
        <w:rPr>
          <w:lang w:val="ru-RU"/>
        </w:rPr>
        <w:t>Исследование с</w:t>
      </w:r>
      <w:r w:rsidRPr="00CA7DAC">
        <w:rPr>
          <w:lang w:val="ru-RU"/>
        </w:rPr>
        <w:t>вязывани</w:t>
      </w:r>
      <w:r>
        <w:rPr>
          <w:lang w:val="ru-RU"/>
        </w:rPr>
        <w:t>я</w:t>
      </w:r>
      <w:r w:rsidRPr="00CA7DAC">
        <w:rPr>
          <w:lang w:val="ru-RU"/>
        </w:rPr>
        <w:t xml:space="preserve"> ниволумаба с активированными периферическими Т-клетками человека;</w:t>
      </w:r>
    </w:p>
    <w:p w:rsidR="00E94E78" w:rsidRPr="0092372C" w:rsidRDefault="0092372C" w:rsidP="0092372C">
      <w:pPr>
        <w:ind w:firstLine="720"/>
        <w:jc w:val="both"/>
        <w:rPr>
          <w:lang w:val="ru-RU"/>
        </w:rPr>
      </w:pPr>
      <w:r w:rsidRPr="0092372C">
        <w:rPr>
          <w:lang w:val="ru-RU"/>
        </w:rPr>
        <w:t xml:space="preserve">Для подтверждения связывания </w:t>
      </w:r>
      <w:r>
        <w:rPr>
          <w:lang w:val="ru-RU"/>
        </w:rPr>
        <w:t>препарат-канжидата</w:t>
      </w:r>
      <w:r w:rsidRPr="0092372C">
        <w:rPr>
          <w:lang w:val="ru-RU"/>
        </w:rPr>
        <w:t xml:space="preserve"> с нативным PD-1 </w:t>
      </w:r>
      <w:r>
        <w:rPr>
          <w:lang w:val="ru-RU"/>
        </w:rPr>
        <w:t xml:space="preserve">возможно использовать </w:t>
      </w:r>
      <w:r w:rsidRPr="0092372C">
        <w:rPr>
          <w:lang w:val="ru-RU"/>
        </w:rPr>
        <w:t>активированные п</w:t>
      </w:r>
      <w:r>
        <w:rPr>
          <w:lang w:val="ru-RU"/>
        </w:rPr>
        <w:t>ериферические Т-клетки человека</w:t>
      </w:r>
      <w:r w:rsidRPr="0092372C">
        <w:rPr>
          <w:lang w:val="ru-RU"/>
        </w:rPr>
        <w:t xml:space="preserve">. Для тестирования связывания </w:t>
      </w:r>
      <w:r>
        <w:rPr>
          <w:lang w:val="ru-RU"/>
        </w:rPr>
        <w:t xml:space="preserve">с </w:t>
      </w:r>
      <w:r w:rsidRPr="0092372C">
        <w:rPr>
          <w:lang w:val="ru-RU"/>
        </w:rPr>
        <w:t>активированны</w:t>
      </w:r>
      <w:r>
        <w:rPr>
          <w:lang w:val="ru-RU"/>
        </w:rPr>
        <w:t>ми</w:t>
      </w:r>
      <w:r w:rsidRPr="0092372C">
        <w:rPr>
          <w:lang w:val="ru-RU"/>
        </w:rPr>
        <w:t xml:space="preserve"> п</w:t>
      </w:r>
      <w:r>
        <w:rPr>
          <w:lang w:val="ru-RU"/>
        </w:rPr>
        <w:t xml:space="preserve">ериферическими Т-клетками человека используется </w:t>
      </w:r>
      <w:r w:rsidRPr="0092372C">
        <w:rPr>
          <w:lang w:val="ru-RU"/>
        </w:rPr>
        <w:t>метод</w:t>
      </w:r>
      <w:r>
        <w:rPr>
          <w:lang w:val="ru-RU"/>
        </w:rPr>
        <w:t xml:space="preserve"> проточной цитометрии</w:t>
      </w:r>
      <w:r w:rsidRPr="0092372C">
        <w:rPr>
          <w:lang w:val="ru-RU"/>
        </w:rPr>
        <w:t>.</w:t>
      </w:r>
      <w:r>
        <w:rPr>
          <w:lang w:val="ru-RU"/>
        </w:rPr>
        <w:t xml:space="preserve"> При этом должно регистрироваться отсутствие связывания </w:t>
      </w:r>
      <w:r>
        <w:t>PD</w:t>
      </w:r>
      <w:r w:rsidRPr="0092372C">
        <w:rPr>
          <w:lang w:val="ru-RU"/>
        </w:rPr>
        <w:t>1</w:t>
      </w:r>
      <w:r>
        <w:rPr>
          <w:lang w:val="ru-RU"/>
        </w:rPr>
        <w:t xml:space="preserve"> с гетерологичными антителами и отсутствие связывания препарата с чужеродными белками </w:t>
      </w:r>
      <w:r>
        <w:t>PD</w:t>
      </w:r>
      <w:r w:rsidRPr="0092372C">
        <w:rPr>
          <w:lang w:val="ru-RU"/>
        </w:rPr>
        <w:t>1 (</w:t>
      </w:r>
      <w:r>
        <w:rPr>
          <w:lang w:val="ru-RU"/>
        </w:rPr>
        <w:t>например, кроликов и мышей</w:t>
      </w:r>
      <w:r w:rsidRPr="0092372C">
        <w:rPr>
          <w:lang w:val="ru-RU"/>
        </w:rPr>
        <w:t>)</w:t>
      </w:r>
      <w:r>
        <w:rPr>
          <w:lang w:val="ru-RU"/>
        </w:rPr>
        <w:t>.</w:t>
      </w:r>
    </w:p>
    <w:p w:rsidR="00CA7DAC" w:rsidRDefault="00CA7DAC" w:rsidP="00CA7DAC">
      <w:pPr>
        <w:pStyle w:val="ListParagraph"/>
        <w:numPr>
          <w:ilvl w:val="0"/>
          <w:numId w:val="29"/>
        </w:numPr>
        <w:ind w:left="426"/>
        <w:jc w:val="both"/>
        <w:rPr>
          <w:lang w:val="ru-RU"/>
        </w:rPr>
      </w:pPr>
      <w:r>
        <w:rPr>
          <w:lang w:val="ru-RU"/>
        </w:rPr>
        <w:t xml:space="preserve">Исследование функциональной активности </w:t>
      </w:r>
      <w:r w:rsidRPr="00CA7DAC">
        <w:rPr>
          <w:i/>
        </w:rPr>
        <w:t>in</w:t>
      </w:r>
      <w:r w:rsidRPr="00CA7DAC">
        <w:rPr>
          <w:i/>
          <w:lang w:val="ru-RU"/>
        </w:rPr>
        <w:t xml:space="preserve"> </w:t>
      </w:r>
      <w:r w:rsidRPr="00CA7DAC">
        <w:rPr>
          <w:i/>
        </w:rPr>
        <w:t>vitro</w:t>
      </w:r>
      <w:r>
        <w:rPr>
          <w:lang w:val="ru-RU"/>
        </w:rPr>
        <w:t>;</w:t>
      </w:r>
    </w:p>
    <w:p w:rsidR="00E94E78" w:rsidRDefault="0092372C" w:rsidP="00E94E78">
      <w:pPr>
        <w:ind w:firstLine="720"/>
        <w:jc w:val="both"/>
        <w:rPr>
          <w:lang w:val="ru-RU"/>
        </w:rPr>
      </w:pPr>
      <w:r>
        <w:rPr>
          <w:lang w:val="ru-RU"/>
        </w:rPr>
        <w:t>Тесты функциональной активности для препарат-кандидата анти-</w:t>
      </w:r>
      <w:r>
        <w:t>PD</w:t>
      </w:r>
      <w:r w:rsidRPr="0092372C">
        <w:rPr>
          <w:lang w:val="ru-RU"/>
        </w:rPr>
        <w:t xml:space="preserve">1 </w:t>
      </w:r>
      <w:r>
        <w:rPr>
          <w:lang w:val="ru-RU"/>
        </w:rPr>
        <w:t>антитела приведены в предыдущих разделах (</w:t>
      </w:r>
      <w:r w:rsidR="007926BD">
        <w:rPr>
          <w:lang w:val="ru-RU"/>
        </w:rPr>
        <w:t>«</w:t>
      </w:r>
      <w:r w:rsidR="007926BD" w:rsidRPr="007926BD">
        <w:rPr>
          <w:lang w:val="ru-RU"/>
        </w:rPr>
        <w:t>Скрининг молекул-кандидатов на ранних этапах разработки</w:t>
      </w:r>
      <w:r w:rsidR="007926BD">
        <w:rPr>
          <w:lang w:val="ru-RU"/>
        </w:rPr>
        <w:t>», «</w:t>
      </w:r>
      <w:r w:rsidR="007926BD" w:rsidRPr="007926BD">
        <w:rPr>
          <w:lang w:val="ru-RU"/>
        </w:rPr>
        <w:t>Оценка биоаналогичности в сравнении с оригинальным препаратом в случае разработки препарата-биоаналога</w:t>
      </w:r>
      <w:r w:rsidR="007926BD">
        <w:rPr>
          <w:lang w:val="ru-RU"/>
        </w:rPr>
        <w:t>»</w:t>
      </w:r>
      <w:r>
        <w:rPr>
          <w:lang w:val="ru-RU"/>
        </w:rPr>
        <w:t>)</w:t>
      </w:r>
      <w:r w:rsidR="007926BD">
        <w:rPr>
          <w:lang w:val="ru-RU"/>
        </w:rPr>
        <w:t xml:space="preserve">. Препарта должен продемонстрировать способность блокировать связывание </w:t>
      </w:r>
      <w:r w:rsidR="007926BD">
        <w:t>PD</w:t>
      </w:r>
      <w:r w:rsidR="007926BD" w:rsidRPr="00DD6FB3">
        <w:rPr>
          <w:lang w:val="ru-RU"/>
        </w:rPr>
        <w:t>1-</w:t>
      </w:r>
      <w:r w:rsidR="007926BD">
        <w:t>PDL</w:t>
      </w:r>
      <w:r w:rsidR="007926BD">
        <w:rPr>
          <w:lang w:val="ru-RU"/>
        </w:rPr>
        <w:t xml:space="preserve">1, </w:t>
      </w:r>
      <w:r w:rsidR="007926BD" w:rsidRPr="00DD6FB3">
        <w:rPr>
          <w:lang w:val="ru-RU"/>
        </w:rPr>
        <w:t>усил</w:t>
      </w:r>
      <w:r w:rsidR="007926BD">
        <w:rPr>
          <w:lang w:val="ru-RU"/>
        </w:rPr>
        <w:t>ивать</w:t>
      </w:r>
      <w:r w:rsidR="007926BD" w:rsidRPr="00DD6FB3">
        <w:rPr>
          <w:lang w:val="ru-RU"/>
        </w:rPr>
        <w:t xml:space="preserve"> антиген-специфическ</w:t>
      </w:r>
      <w:r w:rsidR="007926BD">
        <w:rPr>
          <w:lang w:val="ru-RU"/>
        </w:rPr>
        <w:t>ий</w:t>
      </w:r>
      <w:r w:rsidR="007926BD" w:rsidRPr="00DD6FB3">
        <w:rPr>
          <w:lang w:val="ru-RU"/>
        </w:rPr>
        <w:t xml:space="preserve"> ответ </w:t>
      </w:r>
      <w:r w:rsidR="007926BD" w:rsidRPr="00DD6FB3">
        <w:rPr>
          <w:i/>
          <w:lang w:val="ru-RU"/>
        </w:rPr>
        <w:t>in vitro</w:t>
      </w:r>
      <w:r w:rsidR="007926BD">
        <w:rPr>
          <w:i/>
          <w:lang w:val="ru-RU"/>
        </w:rPr>
        <w:t xml:space="preserve"> </w:t>
      </w:r>
      <w:r w:rsidR="007926BD">
        <w:rPr>
          <w:lang w:val="ru-RU"/>
        </w:rPr>
        <w:t>(секреция цитокинов), активировать и вызывать пролиферацию клеток иммунитета. Рекомендуется провести следующие функциональные тесты:</w:t>
      </w:r>
    </w:p>
    <w:p w:rsidR="007926BD" w:rsidRDefault="007926BD" w:rsidP="007926BD">
      <w:pPr>
        <w:pStyle w:val="ListParagraph"/>
        <w:numPr>
          <w:ilvl w:val="0"/>
          <w:numId w:val="30"/>
        </w:numPr>
        <w:ind w:left="426"/>
        <w:rPr>
          <w:lang w:val="ru-RU"/>
        </w:rPr>
      </w:pPr>
      <w:r w:rsidRPr="007926BD">
        <w:rPr>
          <w:lang w:val="ru-RU"/>
        </w:rPr>
        <w:t>Исследование активности в смешанной лимфоцитарной реакции</w:t>
      </w:r>
      <w:r>
        <w:rPr>
          <w:lang w:val="ru-RU"/>
        </w:rPr>
        <w:t>;</w:t>
      </w:r>
    </w:p>
    <w:p w:rsidR="007926BD" w:rsidRDefault="007926BD" w:rsidP="007926BD">
      <w:pPr>
        <w:spacing w:line="240" w:lineRule="auto"/>
        <w:jc w:val="center"/>
        <w:rPr>
          <w:lang w:val="ru-RU"/>
        </w:rPr>
      </w:pPr>
      <w:r w:rsidRPr="007926BD">
        <w:rPr>
          <w:noProof/>
        </w:rPr>
        <w:lastRenderedPageBreak/>
        <w:drawing>
          <wp:inline distT="0" distB="0" distL="0" distR="0" wp14:anchorId="5CC4B29D" wp14:editId="3789E399">
            <wp:extent cx="3812540" cy="282807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0398" cy="288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6BD" w:rsidRPr="007926BD" w:rsidRDefault="007926BD" w:rsidP="007926BD">
      <w:pPr>
        <w:spacing w:line="240" w:lineRule="auto"/>
        <w:jc w:val="center"/>
        <w:rPr>
          <w:lang w:val="ru-RU"/>
        </w:rPr>
      </w:pPr>
      <w:r>
        <w:rPr>
          <w:lang w:val="ru-RU"/>
        </w:rPr>
        <w:t xml:space="preserve">Рис. </w:t>
      </w:r>
      <w:r w:rsidR="002036B4">
        <w:rPr>
          <w:lang w:val="ru-RU"/>
        </w:rPr>
        <w:t>9</w:t>
      </w:r>
      <w:r>
        <w:rPr>
          <w:lang w:val="ru-RU"/>
        </w:rPr>
        <w:t xml:space="preserve"> – Результаты и</w:t>
      </w:r>
      <w:r w:rsidRPr="007926BD">
        <w:rPr>
          <w:lang w:val="ru-RU"/>
        </w:rPr>
        <w:t>сследовани</w:t>
      </w:r>
      <w:r>
        <w:rPr>
          <w:lang w:val="ru-RU"/>
        </w:rPr>
        <w:t>я</w:t>
      </w:r>
      <w:r w:rsidRPr="007926BD">
        <w:rPr>
          <w:lang w:val="ru-RU"/>
        </w:rPr>
        <w:t xml:space="preserve"> активности в смешанной лимфоцитарной реакции</w:t>
      </w:r>
      <w:r>
        <w:rPr>
          <w:lang w:val="ru-RU"/>
        </w:rPr>
        <w:t xml:space="preserve"> на примере Ниволумаба: блокада </w:t>
      </w:r>
      <w:r>
        <w:t>PD</w:t>
      </w:r>
      <w:r w:rsidRPr="007926BD">
        <w:rPr>
          <w:lang w:val="ru-RU"/>
        </w:rPr>
        <w:t xml:space="preserve">1 </w:t>
      </w:r>
      <w:r>
        <w:rPr>
          <w:lang w:val="ru-RU"/>
        </w:rPr>
        <w:t xml:space="preserve">приводит к пролиферации Т-лимфоцитов и секреции интерферона. Гетерологичное антитело вызывало пролиферацию значительно меньшую, чем в случае препарата и не приводило к секреции интерферона. </w:t>
      </w:r>
    </w:p>
    <w:p w:rsidR="007926BD" w:rsidRPr="002174BA" w:rsidRDefault="007926BD" w:rsidP="007926BD">
      <w:pPr>
        <w:pStyle w:val="ListParagraph"/>
        <w:numPr>
          <w:ilvl w:val="0"/>
          <w:numId w:val="30"/>
        </w:numPr>
        <w:ind w:left="426"/>
        <w:rPr>
          <w:lang w:val="ru-RU"/>
        </w:rPr>
      </w:pPr>
      <w:r w:rsidRPr="007926BD">
        <w:rPr>
          <w:lang w:val="ru-RU"/>
        </w:rPr>
        <w:t xml:space="preserve">Исследование усиления антиген-специфического ответа </w:t>
      </w:r>
      <w:r w:rsidRPr="007926BD">
        <w:rPr>
          <w:i/>
          <w:lang w:val="ru-RU"/>
        </w:rPr>
        <w:t>in vitro</w:t>
      </w:r>
      <w:r>
        <w:rPr>
          <w:i/>
          <w:lang w:val="ru-RU"/>
        </w:rPr>
        <w:t>;</w:t>
      </w:r>
    </w:p>
    <w:p w:rsidR="002174BA" w:rsidRDefault="002174BA" w:rsidP="002174BA">
      <w:pPr>
        <w:ind w:left="68" w:firstLine="720"/>
        <w:jc w:val="both"/>
        <w:rPr>
          <w:lang w:val="ru-RU"/>
        </w:rPr>
      </w:pPr>
      <w:r>
        <w:rPr>
          <w:lang w:val="ru-RU"/>
        </w:rPr>
        <w:t>В разделе «</w:t>
      </w:r>
      <w:r w:rsidRPr="007926BD">
        <w:rPr>
          <w:lang w:val="ru-RU"/>
        </w:rPr>
        <w:t>Скрининг молекул-кандидатов на ранних этапах разработки</w:t>
      </w:r>
      <w:r>
        <w:rPr>
          <w:lang w:val="ru-RU"/>
        </w:rPr>
        <w:t xml:space="preserve">» описан эксперимент с CD4+ Т-клетками, </w:t>
      </w:r>
      <w:r w:rsidRPr="00CE4EAE">
        <w:rPr>
          <w:lang w:val="ru-RU"/>
        </w:rPr>
        <w:t>стимул</w:t>
      </w:r>
      <w:r>
        <w:rPr>
          <w:lang w:val="ru-RU"/>
        </w:rPr>
        <w:t>ируемыми</w:t>
      </w:r>
      <w:r w:rsidRPr="00CE4EAE">
        <w:rPr>
          <w:lang w:val="ru-RU"/>
        </w:rPr>
        <w:t xml:space="preserve"> </w:t>
      </w:r>
      <w:r>
        <w:rPr>
          <w:lang w:val="ru-RU"/>
        </w:rPr>
        <w:t xml:space="preserve">антигеном </w:t>
      </w:r>
      <w:r w:rsidRPr="00CE4EAE">
        <w:rPr>
          <w:lang w:val="ru-RU"/>
        </w:rPr>
        <w:t>цитомегаловирус</w:t>
      </w:r>
      <w:r>
        <w:rPr>
          <w:lang w:val="ru-RU"/>
        </w:rPr>
        <w:t>а (CMV). Препарат-кандидат должен усиливать</w:t>
      </w:r>
      <w:r w:rsidRPr="00CE4EAE">
        <w:rPr>
          <w:lang w:val="ru-RU"/>
        </w:rPr>
        <w:t xml:space="preserve"> антиген-специфический ответ</w:t>
      </w:r>
      <w:r>
        <w:rPr>
          <w:lang w:val="ru-RU"/>
        </w:rPr>
        <w:t xml:space="preserve"> секрецией интерферона. </w:t>
      </w:r>
    </w:p>
    <w:p w:rsidR="003233AC" w:rsidRPr="003233AC" w:rsidRDefault="002174BA" w:rsidP="002174BA">
      <w:pPr>
        <w:ind w:left="68" w:firstLine="720"/>
        <w:jc w:val="both"/>
        <w:rPr>
          <w:lang w:val="ru-RU"/>
        </w:rPr>
      </w:pPr>
      <w:r>
        <w:rPr>
          <w:lang w:val="ru-RU"/>
        </w:rPr>
        <w:t xml:space="preserve">Также усиление антиген-специфического иммунного ответа возможно исследовать </w:t>
      </w:r>
      <w:r w:rsidR="003233AC">
        <w:rPr>
          <w:lang w:val="ru-RU"/>
        </w:rPr>
        <w:t xml:space="preserve">после </w:t>
      </w:r>
      <w:r w:rsidR="003233AC">
        <w:t>SEB</w:t>
      </w:r>
      <w:r w:rsidR="003233AC" w:rsidRPr="003233AC">
        <w:rPr>
          <w:lang w:val="ru-RU"/>
        </w:rPr>
        <w:t>-</w:t>
      </w:r>
      <w:r w:rsidR="003233AC">
        <w:rPr>
          <w:lang w:val="ru-RU"/>
        </w:rPr>
        <w:t>стимуляции (</w:t>
      </w:r>
      <w:r w:rsidR="003233AC" w:rsidRPr="003233AC">
        <w:rPr>
          <w:lang w:val="ru-RU"/>
        </w:rPr>
        <w:t>staphylococcus enterotoxin B</w:t>
      </w:r>
      <w:r w:rsidR="003233AC">
        <w:rPr>
          <w:lang w:val="ru-RU"/>
        </w:rPr>
        <w:t xml:space="preserve">). </w:t>
      </w:r>
      <w:r w:rsidR="003233AC" w:rsidRPr="003233AC">
        <w:rPr>
          <w:lang w:val="ru-RU"/>
        </w:rPr>
        <w:t xml:space="preserve">Стимуляция лимфоцитов с помощью </w:t>
      </w:r>
      <w:r w:rsidR="003233AC">
        <w:rPr>
          <w:lang w:val="ru-RU"/>
        </w:rPr>
        <w:t xml:space="preserve">антигена </w:t>
      </w:r>
      <w:r w:rsidR="003233AC" w:rsidRPr="003233AC">
        <w:rPr>
          <w:lang w:val="ru-RU"/>
        </w:rPr>
        <w:t>SEB усиливает поверхностную экспрессию PD-1 и PD-L1 в культивируемых лимфоцитах в зависимости от времени, что согласуется с его известной ролью в ограничении продолжительности воспалительного ответа.</w:t>
      </w:r>
      <w:r w:rsidR="003233AC">
        <w:rPr>
          <w:lang w:val="ru-RU"/>
        </w:rPr>
        <w:t xml:space="preserve"> Препарат-кандидат должен кратно увеличивать секрецию </w:t>
      </w:r>
      <w:r w:rsidR="003233AC">
        <w:t>IL</w:t>
      </w:r>
      <w:r w:rsidR="003233AC" w:rsidRPr="003233AC">
        <w:rPr>
          <w:lang w:val="ru-RU"/>
        </w:rPr>
        <w:t xml:space="preserve">-2 </w:t>
      </w:r>
      <w:r w:rsidR="003233AC">
        <w:rPr>
          <w:lang w:val="ru-RU"/>
        </w:rPr>
        <w:t>по сравнению с таковой в случае гетерологичного антитела (отрицательный контроль).</w:t>
      </w:r>
    </w:p>
    <w:p w:rsidR="002174BA" w:rsidRDefault="003233AC" w:rsidP="003233AC">
      <w:pPr>
        <w:jc w:val="center"/>
        <w:rPr>
          <w:lang w:val="ru-RU"/>
        </w:rPr>
      </w:pPr>
      <w:r w:rsidRPr="003233AC">
        <w:rPr>
          <w:noProof/>
        </w:rPr>
        <w:lastRenderedPageBreak/>
        <w:drawing>
          <wp:inline distT="0" distB="0" distL="0" distR="0" wp14:anchorId="28F9336E" wp14:editId="7DBC8FF3">
            <wp:extent cx="3067049" cy="189343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9295" cy="190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B0B" w:rsidRPr="00B64DE3">
        <w:rPr>
          <w:noProof/>
          <w:lang w:val="ru-RU"/>
        </w:rPr>
        <w:t xml:space="preserve"> </w:t>
      </w:r>
      <w:r w:rsidR="00406B0B" w:rsidRPr="00406B0B">
        <w:rPr>
          <w:noProof/>
        </w:rPr>
        <w:drawing>
          <wp:inline distT="0" distB="0" distL="0" distR="0" wp14:anchorId="1E50BD17" wp14:editId="441914A9">
            <wp:extent cx="2333624" cy="1591456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9411" cy="159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92E" w:rsidRDefault="003233AC" w:rsidP="003233AC">
      <w:pPr>
        <w:jc w:val="center"/>
        <w:rPr>
          <w:lang w:val="ru-RU"/>
        </w:rPr>
      </w:pPr>
      <w:r>
        <w:rPr>
          <w:lang w:val="ru-RU"/>
        </w:rPr>
        <w:t xml:space="preserve">Рис. 10 - </w:t>
      </w:r>
      <w:r w:rsidRPr="003233AC">
        <w:rPr>
          <w:lang w:val="ru-RU"/>
        </w:rPr>
        <w:t>Усилен</w:t>
      </w:r>
      <w:r>
        <w:rPr>
          <w:lang w:val="ru-RU"/>
        </w:rPr>
        <w:t>ие</w:t>
      </w:r>
      <w:r w:rsidRPr="003233AC">
        <w:rPr>
          <w:lang w:val="ru-RU"/>
        </w:rPr>
        <w:t xml:space="preserve"> </w:t>
      </w:r>
      <w:r>
        <w:rPr>
          <w:lang w:val="ru-RU"/>
        </w:rPr>
        <w:t>секреции</w:t>
      </w:r>
      <w:r w:rsidRPr="003233AC">
        <w:rPr>
          <w:lang w:val="ru-RU"/>
        </w:rPr>
        <w:t xml:space="preserve"> IL-2 после SEB-стимуляции</w:t>
      </w:r>
      <w:r>
        <w:rPr>
          <w:lang w:val="ru-RU"/>
        </w:rPr>
        <w:t xml:space="preserve"> лимфоцитов</w:t>
      </w:r>
      <w:r w:rsidRPr="003233AC">
        <w:rPr>
          <w:lang w:val="ru-RU"/>
        </w:rPr>
        <w:t xml:space="preserve"> ц</w:t>
      </w:r>
      <w:r>
        <w:rPr>
          <w:lang w:val="ru-RU"/>
        </w:rPr>
        <w:t>ельной крови здорового человека</w:t>
      </w:r>
      <w:r w:rsidR="00B64DE3">
        <w:rPr>
          <w:lang w:val="ru-RU"/>
        </w:rPr>
        <w:t xml:space="preserve"> на примере препарат Пембролизумаб</w:t>
      </w:r>
      <w:r>
        <w:rPr>
          <w:lang w:val="ru-RU"/>
        </w:rPr>
        <w:t>.</w:t>
      </w:r>
      <w:r w:rsidR="00406B0B">
        <w:rPr>
          <w:lang w:val="ru-RU"/>
        </w:rPr>
        <w:t xml:space="preserve"> Справа приведены результаты исследования</w:t>
      </w:r>
      <w:r w:rsidR="000C492E">
        <w:rPr>
          <w:lang w:val="ru-RU"/>
        </w:rPr>
        <w:t xml:space="preserve"> кратной (ко сравнению с контролем)</w:t>
      </w:r>
      <w:r w:rsidR="00406B0B">
        <w:rPr>
          <w:lang w:val="ru-RU"/>
        </w:rPr>
        <w:t xml:space="preserve"> </w:t>
      </w:r>
      <w:r w:rsidR="000C492E">
        <w:rPr>
          <w:lang w:val="ru-RU"/>
        </w:rPr>
        <w:t xml:space="preserve">индукции </w:t>
      </w:r>
      <w:r w:rsidR="00406B0B">
        <w:rPr>
          <w:lang w:val="ru-RU"/>
        </w:rPr>
        <w:t xml:space="preserve">секреции других интерлейкинов </w:t>
      </w:r>
      <w:r w:rsidR="000C492E">
        <w:rPr>
          <w:lang w:val="ru-RU"/>
        </w:rPr>
        <w:t>в присутсвии препарата.</w:t>
      </w:r>
    </w:p>
    <w:p w:rsidR="003233AC" w:rsidRPr="00406B0B" w:rsidRDefault="000C492E" w:rsidP="000C492E">
      <w:pPr>
        <w:ind w:firstLine="720"/>
        <w:rPr>
          <w:lang w:val="ru-RU"/>
        </w:rPr>
      </w:pPr>
      <w:r>
        <w:rPr>
          <w:lang w:val="ru-RU"/>
        </w:rPr>
        <w:t xml:space="preserve">Стоит отметить, что необходимость индукции различного рода цитокинов препаратом должна быть детально рассмотрена. </w:t>
      </w:r>
    </w:p>
    <w:p w:rsidR="007926BD" w:rsidRDefault="007926BD" w:rsidP="007926BD">
      <w:pPr>
        <w:pStyle w:val="ListParagraph"/>
        <w:numPr>
          <w:ilvl w:val="0"/>
          <w:numId w:val="30"/>
        </w:numPr>
        <w:ind w:left="426"/>
        <w:rPr>
          <w:lang w:val="ru-RU"/>
        </w:rPr>
      </w:pPr>
      <w:r w:rsidRPr="007926BD">
        <w:rPr>
          <w:lang w:val="ru-RU"/>
        </w:rPr>
        <w:t>Исследование блокады PD-1 и активации ВГС-специфических Т-клеток</w:t>
      </w:r>
      <w:r>
        <w:rPr>
          <w:lang w:val="ru-RU"/>
        </w:rPr>
        <w:t>;</w:t>
      </w:r>
    </w:p>
    <w:p w:rsidR="007926BD" w:rsidRDefault="007926BD" w:rsidP="00715515">
      <w:pPr>
        <w:spacing w:line="240" w:lineRule="auto"/>
        <w:jc w:val="center"/>
        <w:rPr>
          <w:lang w:val="ru-RU"/>
        </w:rPr>
      </w:pPr>
      <w:r w:rsidRPr="007926BD">
        <w:rPr>
          <w:noProof/>
        </w:rPr>
        <w:drawing>
          <wp:inline distT="0" distB="0" distL="0" distR="0" wp14:anchorId="0C7AEC90" wp14:editId="761114A7">
            <wp:extent cx="4391660" cy="3468091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1776" cy="353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15" w:rsidRPr="00715515" w:rsidRDefault="00715515" w:rsidP="00715515">
      <w:pPr>
        <w:spacing w:line="240" w:lineRule="auto"/>
        <w:jc w:val="center"/>
        <w:rPr>
          <w:lang w:val="ru-RU"/>
        </w:rPr>
      </w:pPr>
      <w:r>
        <w:rPr>
          <w:lang w:val="ru-RU"/>
        </w:rPr>
        <w:t xml:space="preserve">Рис. </w:t>
      </w:r>
      <w:r w:rsidR="002036B4" w:rsidRPr="002036B4">
        <w:rPr>
          <w:lang w:val="ru-RU"/>
        </w:rPr>
        <w:t>10</w:t>
      </w:r>
      <w:r>
        <w:rPr>
          <w:lang w:val="ru-RU"/>
        </w:rPr>
        <w:t xml:space="preserve"> – Исследование </w:t>
      </w:r>
      <w:r w:rsidRPr="007926BD">
        <w:rPr>
          <w:lang w:val="ru-RU"/>
        </w:rPr>
        <w:t>блокады PD-1 и активации ВГС-специфических Т-клеток</w:t>
      </w:r>
      <w:r>
        <w:rPr>
          <w:lang w:val="ru-RU"/>
        </w:rPr>
        <w:t xml:space="preserve"> с помощью проточной цитометрии на примере Ниволумаба: б</w:t>
      </w:r>
      <w:r w:rsidRPr="00715515">
        <w:rPr>
          <w:lang w:val="ru-RU"/>
        </w:rPr>
        <w:t xml:space="preserve">локада PD-1 с помощью </w:t>
      </w:r>
      <w:r>
        <w:rPr>
          <w:lang w:val="ru-RU"/>
        </w:rPr>
        <w:t>препарата</w:t>
      </w:r>
      <w:r w:rsidRPr="00715515">
        <w:rPr>
          <w:lang w:val="ru-RU"/>
        </w:rPr>
        <w:t xml:space="preserve"> усилива</w:t>
      </w:r>
      <w:r>
        <w:rPr>
          <w:lang w:val="ru-RU"/>
        </w:rPr>
        <w:t xml:space="preserve">ла </w:t>
      </w:r>
      <w:r w:rsidRPr="00715515">
        <w:rPr>
          <w:lang w:val="ru-RU"/>
        </w:rPr>
        <w:t xml:space="preserve">продукцию IFN-γ и TNF-α ВГС-специфичными CD8+ Т-клетками </w:t>
      </w:r>
      <w:r>
        <w:rPr>
          <w:lang w:val="ru-RU"/>
        </w:rPr>
        <w:t xml:space="preserve">при определении </w:t>
      </w:r>
      <w:r w:rsidRPr="00CE4EAE">
        <w:rPr>
          <w:lang w:val="ru-RU"/>
        </w:rPr>
        <w:t>внутриклеточного цитокинового пятна</w:t>
      </w:r>
      <w:r>
        <w:rPr>
          <w:lang w:val="ru-RU"/>
        </w:rPr>
        <w:t xml:space="preserve"> (</w:t>
      </w:r>
      <w:r>
        <w:t>ICS</w:t>
      </w:r>
      <w:r>
        <w:rPr>
          <w:lang w:val="ru-RU"/>
        </w:rPr>
        <w:t>)</w:t>
      </w:r>
      <w:r w:rsidRPr="00715515">
        <w:rPr>
          <w:lang w:val="ru-RU"/>
        </w:rPr>
        <w:t xml:space="preserve">. </w:t>
      </w:r>
    </w:p>
    <w:p w:rsidR="007926BD" w:rsidRDefault="007926BD" w:rsidP="007926BD">
      <w:pPr>
        <w:pStyle w:val="ListParagraph"/>
        <w:numPr>
          <w:ilvl w:val="0"/>
          <w:numId w:val="30"/>
        </w:numPr>
        <w:ind w:left="426"/>
        <w:rPr>
          <w:lang w:val="ru-RU"/>
        </w:rPr>
      </w:pPr>
      <w:r w:rsidRPr="007926BD">
        <w:rPr>
          <w:lang w:val="ru-RU"/>
        </w:rPr>
        <w:lastRenderedPageBreak/>
        <w:t>Исследование блокады PD-1 на увеличение частоты и абсолютного количества антиген-специфических цитотоксических Т-клеток меланомы лимфоцитов</w:t>
      </w:r>
      <w:r w:rsidR="00F9777B">
        <w:rPr>
          <w:lang w:val="ru-RU"/>
        </w:rPr>
        <w:t>.</w:t>
      </w:r>
    </w:p>
    <w:p w:rsidR="00CA7DAC" w:rsidRDefault="00CA7DAC" w:rsidP="00CA7DAC">
      <w:pPr>
        <w:pStyle w:val="ListParagraph"/>
        <w:numPr>
          <w:ilvl w:val="0"/>
          <w:numId w:val="29"/>
        </w:numPr>
        <w:ind w:left="426"/>
        <w:jc w:val="both"/>
        <w:rPr>
          <w:lang w:val="ru-RU"/>
        </w:rPr>
      </w:pPr>
      <w:r>
        <w:rPr>
          <w:lang w:val="ru-RU"/>
        </w:rPr>
        <w:t xml:space="preserve">Исследование эффекторных функций </w:t>
      </w:r>
      <w:r w:rsidRPr="00CA7DAC">
        <w:rPr>
          <w:i/>
        </w:rPr>
        <w:t>in</w:t>
      </w:r>
      <w:r w:rsidRPr="00CA7DAC">
        <w:rPr>
          <w:i/>
          <w:lang w:val="ru-RU"/>
        </w:rPr>
        <w:t xml:space="preserve"> </w:t>
      </w:r>
      <w:r w:rsidRPr="00CA7DAC">
        <w:rPr>
          <w:i/>
        </w:rPr>
        <w:t>vitro</w:t>
      </w:r>
      <w:r w:rsidRPr="00CA7DAC">
        <w:rPr>
          <w:lang w:val="ru-RU"/>
        </w:rPr>
        <w:t>;</w:t>
      </w:r>
    </w:p>
    <w:p w:rsidR="00E94E78" w:rsidRPr="00F9777B" w:rsidRDefault="00F9777B" w:rsidP="00E94E78">
      <w:pPr>
        <w:ind w:firstLine="720"/>
        <w:jc w:val="both"/>
        <w:rPr>
          <w:lang w:val="ru-RU"/>
        </w:rPr>
      </w:pPr>
      <w:r>
        <w:rPr>
          <w:lang w:val="ru-RU"/>
        </w:rPr>
        <w:t>Проверка эффекторных функций возможна с помощью тестов на цитотокисчность (</w:t>
      </w:r>
      <w:r>
        <w:t>ADCC</w:t>
      </w:r>
      <w:r w:rsidRPr="00F9777B">
        <w:rPr>
          <w:lang w:val="ru-RU"/>
        </w:rPr>
        <w:t xml:space="preserve">, </w:t>
      </w:r>
      <w:r>
        <w:t>CDC</w:t>
      </w:r>
      <w:r w:rsidRPr="00F9777B">
        <w:rPr>
          <w:lang w:val="ru-RU"/>
        </w:rPr>
        <w:t xml:space="preserve">, </w:t>
      </w:r>
      <w:r>
        <w:t>ADCP</w:t>
      </w:r>
      <w:r>
        <w:rPr>
          <w:lang w:val="ru-RU"/>
        </w:rPr>
        <w:t xml:space="preserve">), механизм которых и специфика относительно антител-блокаторов </w:t>
      </w:r>
      <w:r>
        <w:t>PD</w:t>
      </w:r>
      <w:r w:rsidRPr="00F9777B">
        <w:rPr>
          <w:lang w:val="ru-RU"/>
        </w:rPr>
        <w:t xml:space="preserve">1 </w:t>
      </w:r>
      <w:r>
        <w:rPr>
          <w:lang w:val="ru-RU"/>
        </w:rPr>
        <w:t>описана в предыдущих разделах («</w:t>
      </w:r>
      <w:r w:rsidRPr="007926BD">
        <w:rPr>
          <w:lang w:val="ru-RU"/>
        </w:rPr>
        <w:t>Скрининг молекул-кандидатов на ранних этапах разработки</w:t>
      </w:r>
      <w:r>
        <w:rPr>
          <w:lang w:val="ru-RU"/>
        </w:rPr>
        <w:t>», «</w:t>
      </w:r>
      <w:r w:rsidRPr="007926BD">
        <w:rPr>
          <w:lang w:val="ru-RU"/>
        </w:rPr>
        <w:t>Оценка биоаналогичности в сравнении с оригинальным препаратом в случае разработки препарата-биоаналога</w:t>
      </w:r>
      <w:r>
        <w:rPr>
          <w:lang w:val="ru-RU"/>
        </w:rPr>
        <w:t>»). Препарат не должен проявлять цитотоксичность</w:t>
      </w:r>
      <w:r w:rsidRPr="00F9777B">
        <w:rPr>
          <w:lang w:val="ru-RU"/>
        </w:rPr>
        <w:t xml:space="preserve"> </w:t>
      </w:r>
      <w:r>
        <w:rPr>
          <w:lang w:val="ru-RU"/>
        </w:rPr>
        <w:t xml:space="preserve">в тестах </w:t>
      </w:r>
      <w:r>
        <w:t>ADCC</w:t>
      </w:r>
      <w:r w:rsidRPr="00F9777B">
        <w:rPr>
          <w:lang w:val="ru-RU"/>
        </w:rPr>
        <w:t xml:space="preserve">, </w:t>
      </w:r>
      <w:r>
        <w:t>CDC</w:t>
      </w:r>
      <w:r w:rsidRPr="00F9777B">
        <w:rPr>
          <w:lang w:val="ru-RU"/>
        </w:rPr>
        <w:t xml:space="preserve">, </w:t>
      </w:r>
      <w:r>
        <w:t>ADCP</w:t>
      </w:r>
      <w:r>
        <w:rPr>
          <w:lang w:val="ru-RU"/>
        </w:rPr>
        <w:t>.</w:t>
      </w:r>
    </w:p>
    <w:p w:rsidR="00D26498" w:rsidRDefault="00D26498" w:rsidP="00D26498">
      <w:pPr>
        <w:pStyle w:val="Heading2"/>
        <w:rPr>
          <w:lang w:val="ru-RU"/>
        </w:rPr>
      </w:pPr>
      <w:bookmarkStart w:id="10" w:name="_Toc140775372"/>
      <w:r>
        <w:rPr>
          <w:lang w:val="ru-RU"/>
        </w:rPr>
        <w:t>Список использованной литературы</w:t>
      </w:r>
      <w:bookmarkEnd w:id="10"/>
    </w:p>
    <w:p w:rsidR="000409B6" w:rsidRPr="000409B6" w:rsidRDefault="000409B6" w:rsidP="000409B6">
      <w:pPr>
        <w:ind w:firstLine="720"/>
        <w:jc w:val="both"/>
        <w:rPr>
          <w:lang w:val="ru-RU"/>
        </w:rPr>
      </w:pPr>
      <w:r>
        <w:rPr>
          <w:lang w:val="ru-RU"/>
        </w:rPr>
        <w:t>Жирным выделены источники, в которых описаны исследования, протоколы, валидация, в которых характеристики получены вышеперечисленными методами.</w:t>
      </w:r>
    </w:p>
    <w:p w:rsidR="00D26498" w:rsidRPr="00D26498" w:rsidRDefault="00D26498" w:rsidP="00D26498">
      <w:pPr>
        <w:pStyle w:val="ListParagraph"/>
        <w:numPr>
          <w:ilvl w:val="0"/>
          <w:numId w:val="22"/>
        </w:numPr>
        <w:ind w:left="426"/>
        <w:jc w:val="both"/>
      </w:pPr>
      <w:r w:rsidRPr="00773BA8">
        <w:rPr>
          <w:b/>
        </w:rPr>
        <w:t xml:space="preserve">“Drug Approval Package: Brand Name (Generic Name) NDA #.” </w:t>
      </w:r>
      <w:hyperlink r:id="rId27" w:history="1">
        <w:r w:rsidRPr="00773BA8">
          <w:rPr>
            <w:rStyle w:val="Hyperlink"/>
            <w:b/>
          </w:rPr>
          <w:t>Www.accessdata.fda.gov</w:t>
        </w:r>
      </w:hyperlink>
      <w:r w:rsidRPr="00773BA8">
        <w:rPr>
          <w:b/>
        </w:rPr>
        <w:t xml:space="preserve">, </w:t>
      </w:r>
      <w:hyperlink r:id="rId28" w:history="1">
        <w:r w:rsidRPr="00747A9C">
          <w:rPr>
            <w:rStyle w:val="Hyperlink"/>
          </w:rPr>
          <w:t>www.accessdata.fda.gov/drugsatfda_docs/nda/2014/125514Orig1s000TOC.cfm</w:t>
        </w:r>
      </w:hyperlink>
      <w:r w:rsidRPr="00D26498">
        <w:t>.</w:t>
      </w:r>
    </w:p>
    <w:p w:rsidR="00D26498" w:rsidRDefault="00D26498" w:rsidP="00D26498">
      <w:pPr>
        <w:pStyle w:val="ListParagraph"/>
        <w:numPr>
          <w:ilvl w:val="0"/>
          <w:numId w:val="22"/>
        </w:numPr>
        <w:ind w:left="426"/>
        <w:jc w:val="both"/>
      </w:pPr>
      <w:r w:rsidRPr="00D26498">
        <w:t xml:space="preserve">“OPDIVO (Nivolumab) Injection.” </w:t>
      </w:r>
      <w:hyperlink r:id="rId29" w:history="1">
        <w:r w:rsidRPr="00747A9C">
          <w:rPr>
            <w:rStyle w:val="Hyperlink"/>
          </w:rPr>
          <w:t>Www.accessdata.fda.gov</w:t>
        </w:r>
      </w:hyperlink>
      <w:r w:rsidRPr="00D26498">
        <w:t xml:space="preserve">,  </w:t>
      </w:r>
      <w:hyperlink r:id="rId30" w:history="1">
        <w:r w:rsidR="00B7576D" w:rsidRPr="00E644B8">
          <w:rPr>
            <w:rStyle w:val="Hyperlink"/>
          </w:rPr>
          <w:t>www.accessdata.fda.gov/drugsatfda_docs/nda/2015/125527Orig1s000TOC.cfm.  Accessed 18 July 2023</w:t>
        </w:r>
      </w:hyperlink>
      <w:r w:rsidRPr="00D26498">
        <w:t>.</w:t>
      </w:r>
    </w:p>
    <w:p w:rsidR="00D26498" w:rsidRDefault="00D26498" w:rsidP="00D26498">
      <w:pPr>
        <w:pStyle w:val="ListParagraph"/>
        <w:numPr>
          <w:ilvl w:val="0"/>
          <w:numId w:val="22"/>
        </w:numPr>
        <w:ind w:left="426"/>
        <w:jc w:val="both"/>
        <w:rPr>
          <w:lang w:val="ru-RU"/>
        </w:rPr>
      </w:pPr>
      <w:r w:rsidRPr="00D26498">
        <w:rPr>
          <w:lang w:val="ru-RU"/>
        </w:rPr>
        <w:t xml:space="preserve">Решение Совета Евразийской экономической комиссии №89 от 03.11.2016 г. «Об утверждении Правил проведения исследований биологических лекарственных средств Евразийского экономического союза». — Текст : электронный // Фармакопея.рф : [сайт]. — </w:t>
      </w:r>
      <w:r w:rsidRPr="00D26498">
        <w:t>URL</w:t>
      </w:r>
      <w:r w:rsidRPr="00D26498">
        <w:rPr>
          <w:lang w:val="ru-RU"/>
        </w:rPr>
        <w:t xml:space="preserve">: </w:t>
      </w:r>
      <w:hyperlink r:id="rId31" w:history="1">
        <w:r w:rsidRPr="00747A9C">
          <w:rPr>
            <w:rStyle w:val="Hyperlink"/>
          </w:rPr>
          <w:t>https</w:t>
        </w:r>
        <w:r w:rsidRPr="00747A9C">
          <w:rPr>
            <w:rStyle w:val="Hyperlink"/>
            <w:lang w:val="ru-RU"/>
          </w:rPr>
          <w:t>://</w:t>
        </w:r>
        <w:r w:rsidRPr="00747A9C">
          <w:rPr>
            <w:rStyle w:val="Hyperlink"/>
          </w:rPr>
          <w:t>pharmacopoeia</w:t>
        </w:r>
        <w:r w:rsidRPr="00747A9C">
          <w:rPr>
            <w:rStyle w:val="Hyperlink"/>
            <w:lang w:val="ru-RU"/>
          </w:rPr>
          <w:t>.</w:t>
        </w:r>
        <w:r w:rsidRPr="00747A9C">
          <w:rPr>
            <w:rStyle w:val="Hyperlink"/>
          </w:rPr>
          <w:t>ru</w:t>
        </w:r>
        <w:r w:rsidRPr="00747A9C">
          <w:rPr>
            <w:rStyle w:val="Hyperlink"/>
            <w:lang w:val="ru-RU"/>
          </w:rPr>
          <w:t>/</w:t>
        </w:r>
        <w:r w:rsidRPr="00747A9C">
          <w:rPr>
            <w:rStyle w:val="Hyperlink"/>
          </w:rPr>
          <w:t>reshenie</w:t>
        </w:r>
        <w:r w:rsidRPr="00747A9C">
          <w:rPr>
            <w:rStyle w:val="Hyperlink"/>
            <w:lang w:val="ru-RU"/>
          </w:rPr>
          <w:t>-</w:t>
        </w:r>
        <w:r w:rsidRPr="00747A9C">
          <w:rPr>
            <w:rStyle w:val="Hyperlink"/>
          </w:rPr>
          <w:t>soveta</w:t>
        </w:r>
        <w:r w:rsidRPr="00747A9C">
          <w:rPr>
            <w:rStyle w:val="Hyperlink"/>
            <w:lang w:val="ru-RU"/>
          </w:rPr>
          <w:t>-</w:t>
        </w:r>
        <w:r w:rsidRPr="00747A9C">
          <w:rPr>
            <w:rStyle w:val="Hyperlink"/>
          </w:rPr>
          <w:t>evrazijskoj</w:t>
        </w:r>
        <w:r w:rsidRPr="00747A9C">
          <w:rPr>
            <w:rStyle w:val="Hyperlink"/>
            <w:lang w:val="ru-RU"/>
          </w:rPr>
          <w:t>-</w:t>
        </w:r>
        <w:r w:rsidRPr="00747A9C">
          <w:rPr>
            <w:rStyle w:val="Hyperlink"/>
          </w:rPr>
          <w:t>ekonomicheskoj</w:t>
        </w:r>
        <w:r w:rsidRPr="00747A9C">
          <w:rPr>
            <w:rStyle w:val="Hyperlink"/>
            <w:lang w:val="ru-RU"/>
          </w:rPr>
          <w:t>-</w:t>
        </w:r>
        <w:r w:rsidRPr="00747A9C">
          <w:rPr>
            <w:rStyle w:val="Hyperlink"/>
          </w:rPr>
          <w:t>komissii</w:t>
        </w:r>
        <w:r w:rsidRPr="00747A9C">
          <w:rPr>
            <w:rStyle w:val="Hyperlink"/>
            <w:lang w:val="ru-RU"/>
          </w:rPr>
          <w:t>-89-</w:t>
        </w:r>
        <w:r w:rsidRPr="00747A9C">
          <w:rPr>
            <w:rStyle w:val="Hyperlink"/>
          </w:rPr>
          <w:t>ot</w:t>
        </w:r>
        <w:r w:rsidRPr="00747A9C">
          <w:rPr>
            <w:rStyle w:val="Hyperlink"/>
            <w:lang w:val="ru-RU"/>
          </w:rPr>
          <w:t>-03-11-2016-</w:t>
        </w:r>
        <w:r w:rsidRPr="00747A9C">
          <w:rPr>
            <w:rStyle w:val="Hyperlink"/>
          </w:rPr>
          <w:t>g</w:t>
        </w:r>
        <w:r w:rsidRPr="00747A9C">
          <w:rPr>
            <w:rStyle w:val="Hyperlink"/>
            <w:lang w:val="ru-RU"/>
          </w:rPr>
          <w:t>-</w:t>
        </w:r>
        <w:r w:rsidRPr="00747A9C">
          <w:rPr>
            <w:rStyle w:val="Hyperlink"/>
          </w:rPr>
          <w:t>ob</w:t>
        </w:r>
        <w:r w:rsidRPr="00747A9C">
          <w:rPr>
            <w:rStyle w:val="Hyperlink"/>
            <w:lang w:val="ru-RU"/>
          </w:rPr>
          <w:t>-</w:t>
        </w:r>
        <w:r w:rsidRPr="00747A9C">
          <w:rPr>
            <w:rStyle w:val="Hyperlink"/>
          </w:rPr>
          <w:t>utverzhdenii</w:t>
        </w:r>
        <w:r w:rsidRPr="00747A9C">
          <w:rPr>
            <w:rStyle w:val="Hyperlink"/>
            <w:lang w:val="ru-RU"/>
          </w:rPr>
          <w:t>-</w:t>
        </w:r>
        <w:r w:rsidRPr="00747A9C">
          <w:rPr>
            <w:rStyle w:val="Hyperlink"/>
          </w:rPr>
          <w:t>pravil</w:t>
        </w:r>
        <w:r w:rsidRPr="00747A9C">
          <w:rPr>
            <w:rStyle w:val="Hyperlink"/>
            <w:lang w:val="ru-RU"/>
          </w:rPr>
          <w:t>-</w:t>
        </w:r>
        <w:r w:rsidRPr="00747A9C">
          <w:rPr>
            <w:rStyle w:val="Hyperlink"/>
          </w:rPr>
          <w:t>provedeniya</w:t>
        </w:r>
        <w:r w:rsidRPr="00747A9C">
          <w:rPr>
            <w:rStyle w:val="Hyperlink"/>
            <w:lang w:val="ru-RU"/>
          </w:rPr>
          <w:t>-</w:t>
        </w:r>
        <w:r w:rsidRPr="00747A9C">
          <w:rPr>
            <w:rStyle w:val="Hyperlink"/>
          </w:rPr>
          <w:t>issledovanij</w:t>
        </w:r>
        <w:r w:rsidRPr="00747A9C">
          <w:rPr>
            <w:rStyle w:val="Hyperlink"/>
            <w:lang w:val="ru-RU"/>
          </w:rPr>
          <w:t>-</w:t>
        </w:r>
        <w:r w:rsidRPr="00747A9C">
          <w:rPr>
            <w:rStyle w:val="Hyperlink"/>
          </w:rPr>
          <w:t>biologicheskih</w:t>
        </w:r>
        <w:r w:rsidRPr="00747A9C">
          <w:rPr>
            <w:rStyle w:val="Hyperlink"/>
            <w:lang w:val="ru-RU"/>
          </w:rPr>
          <w:t>-</w:t>
        </w:r>
        <w:r w:rsidRPr="00747A9C">
          <w:rPr>
            <w:rStyle w:val="Hyperlink"/>
          </w:rPr>
          <w:t>lekarstvennyh</w:t>
        </w:r>
        <w:r w:rsidRPr="00747A9C">
          <w:rPr>
            <w:rStyle w:val="Hyperlink"/>
            <w:lang w:val="ru-RU"/>
          </w:rPr>
          <w:t>-</w:t>
        </w:r>
        <w:r w:rsidRPr="00747A9C">
          <w:rPr>
            <w:rStyle w:val="Hyperlink"/>
          </w:rPr>
          <w:t>sredstv</w:t>
        </w:r>
        <w:r w:rsidRPr="00747A9C">
          <w:rPr>
            <w:rStyle w:val="Hyperlink"/>
            <w:lang w:val="ru-RU"/>
          </w:rPr>
          <w:t>-</w:t>
        </w:r>
        <w:r w:rsidRPr="00747A9C">
          <w:rPr>
            <w:rStyle w:val="Hyperlink"/>
          </w:rPr>
          <w:t>evrazijskogo</w:t>
        </w:r>
        <w:r w:rsidRPr="00747A9C">
          <w:rPr>
            <w:rStyle w:val="Hyperlink"/>
            <w:lang w:val="ru-RU"/>
          </w:rPr>
          <w:t>-</w:t>
        </w:r>
        <w:r w:rsidRPr="00747A9C">
          <w:rPr>
            <w:rStyle w:val="Hyperlink"/>
          </w:rPr>
          <w:t>ekonomicheskogo</w:t>
        </w:r>
        <w:r w:rsidRPr="00747A9C">
          <w:rPr>
            <w:rStyle w:val="Hyperlink"/>
            <w:lang w:val="ru-RU"/>
          </w:rPr>
          <w:t>-</w:t>
        </w:r>
        <w:r w:rsidRPr="00747A9C">
          <w:rPr>
            <w:rStyle w:val="Hyperlink"/>
          </w:rPr>
          <w:t>soyuza</w:t>
        </w:r>
        <w:r w:rsidRPr="00747A9C">
          <w:rPr>
            <w:rStyle w:val="Hyperlink"/>
            <w:lang w:val="ru-RU"/>
          </w:rPr>
          <w:t>/</w:t>
        </w:r>
      </w:hyperlink>
      <w:r>
        <w:rPr>
          <w:lang w:val="ru-RU"/>
        </w:rPr>
        <w:t xml:space="preserve"> </w:t>
      </w:r>
      <w:r w:rsidRPr="00D26498">
        <w:rPr>
          <w:lang w:val="ru-RU"/>
        </w:rPr>
        <w:t>(дата обращения: 18.07.2023).</w:t>
      </w:r>
    </w:p>
    <w:p w:rsidR="00D26498" w:rsidRDefault="00D26498" w:rsidP="00D26498">
      <w:pPr>
        <w:pStyle w:val="ListParagraph"/>
        <w:numPr>
          <w:ilvl w:val="0"/>
          <w:numId w:val="22"/>
        </w:numPr>
        <w:ind w:left="426"/>
        <w:jc w:val="both"/>
      </w:pPr>
      <w:r w:rsidRPr="00D26498">
        <w:t xml:space="preserve">“Nivolumab BMS - European Medicines Agency.” Europa.eu, European Medicines Agency, </w:t>
      </w:r>
      <w:hyperlink r:id="rId32" w:history="1">
        <w:r w:rsidR="00C4751C" w:rsidRPr="00127E24">
          <w:rPr>
            <w:rStyle w:val="Hyperlink"/>
          </w:rPr>
          <w:t>www.ema.europa.eu/en/documents/product-information/nivolumab-bms-epar-product-information_en.pdf. Accessed 18 July 2023</w:t>
        </w:r>
      </w:hyperlink>
      <w:r w:rsidRPr="00D26498">
        <w:t>.</w:t>
      </w:r>
    </w:p>
    <w:p w:rsidR="00C4751C" w:rsidRPr="000409B6" w:rsidRDefault="00C4751C" w:rsidP="00C4751C">
      <w:pPr>
        <w:pStyle w:val="ListParagraph"/>
        <w:numPr>
          <w:ilvl w:val="0"/>
          <w:numId w:val="22"/>
        </w:numPr>
        <w:ind w:left="426"/>
        <w:jc w:val="both"/>
        <w:rPr>
          <w:b/>
        </w:rPr>
      </w:pPr>
      <w:r w:rsidRPr="000409B6">
        <w:rPr>
          <w:b/>
        </w:rPr>
        <w:t>Vivek Kumar Garripelli, Zhen Wu &amp; Supriya Gupta (2021) Developability assessment for monoclonal antibody drug candidates: a case study, Pharmaceutical Development and Technology, 26:1, 11-20, DOI: 10.1080/10837450.2020.1829641</w:t>
      </w:r>
    </w:p>
    <w:p w:rsidR="00C4751C" w:rsidRDefault="00B06571" w:rsidP="00B06571">
      <w:pPr>
        <w:pStyle w:val="ListParagraph"/>
        <w:numPr>
          <w:ilvl w:val="0"/>
          <w:numId w:val="22"/>
        </w:numPr>
        <w:ind w:left="426"/>
        <w:jc w:val="both"/>
        <w:rPr>
          <w:b/>
          <w:lang w:val="ru-RU"/>
        </w:rPr>
      </w:pPr>
      <w:r w:rsidRPr="000409B6">
        <w:rPr>
          <w:b/>
          <w:lang w:val="ru-RU"/>
        </w:rPr>
        <w:t xml:space="preserve">Емельянова, Л. А. Конструирование химерных антител против микоантигенов и  исследование их свойств / Л. А. Емельянова. — Текст : электронный // Институт химической биологии и фундаментальной медицины : [сайт]. — </w:t>
      </w:r>
      <w:r w:rsidRPr="000409B6">
        <w:rPr>
          <w:b/>
        </w:rPr>
        <w:t>URL</w:t>
      </w:r>
      <w:r w:rsidRPr="000409B6">
        <w:rPr>
          <w:b/>
          <w:lang w:val="ru-RU"/>
        </w:rPr>
        <w:t xml:space="preserve">: </w:t>
      </w:r>
      <w:hyperlink r:id="rId33" w:history="1">
        <w:r w:rsidRPr="000409B6">
          <w:rPr>
            <w:rStyle w:val="Hyperlink"/>
            <w:b/>
          </w:rPr>
          <w:t>http</w:t>
        </w:r>
        <w:r w:rsidRPr="000409B6">
          <w:rPr>
            <w:rStyle w:val="Hyperlink"/>
            <w:b/>
            <w:lang w:val="ru-RU"/>
          </w:rPr>
          <w:t>://</w:t>
        </w:r>
        <w:r w:rsidRPr="000409B6">
          <w:rPr>
            <w:rStyle w:val="Hyperlink"/>
            <w:b/>
          </w:rPr>
          <w:t>www</w:t>
        </w:r>
        <w:r w:rsidRPr="000409B6">
          <w:rPr>
            <w:rStyle w:val="Hyperlink"/>
            <w:b/>
            <w:lang w:val="ru-RU"/>
          </w:rPr>
          <w:t>.</w:t>
        </w:r>
        <w:r w:rsidRPr="000409B6">
          <w:rPr>
            <w:rStyle w:val="Hyperlink"/>
            <w:b/>
          </w:rPr>
          <w:t>niboch</w:t>
        </w:r>
        <w:r w:rsidRPr="000409B6">
          <w:rPr>
            <w:rStyle w:val="Hyperlink"/>
            <w:b/>
            <w:lang w:val="ru-RU"/>
          </w:rPr>
          <w:t>.</w:t>
        </w:r>
        <w:r w:rsidRPr="000409B6">
          <w:rPr>
            <w:rStyle w:val="Hyperlink"/>
            <w:b/>
          </w:rPr>
          <w:t>nsc</w:t>
        </w:r>
        <w:r w:rsidRPr="000409B6">
          <w:rPr>
            <w:rStyle w:val="Hyperlink"/>
            <w:b/>
            <w:lang w:val="ru-RU"/>
          </w:rPr>
          <w:t>.</w:t>
        </w:r>
        <w:r w:rsidRPr="000409B6">
          <w:rPr>
            <w:rStyle w:val="Hyperlink"/>
            <w:b/>
          </w:rPr>
          <w:t>ru</w:t>
        </w:r>
        <w:r w:rsidRPr="000409B6">
          <w:rPr>
            <w:rStyle w:val="Hyperlink"/>
            <w:b/>
            <w:lang w:val="ru-RU"/>
          </w:rPr>
          <w:t>/</w:t>
        </w:r>
        <w:r w:rsidRPr="000409B6">
          <w:rPr>
            <w:rStyle w:val="Hyperlink"/>
            <w:b/>
          </w:rPr>
          <w:t>lib</w:t>
        </w:r>
        <w:r w:rsidRPr="000409B6">
          <w:rPr>
            <w:rStyle w:val="Hyperlink"/>
            <w:b/>
            <w:lang w:val="ru-RU"/>
          </w:rPr>
          <w:t>/</w:t>
        </w:r>
        <w:r w:rsidRPr="000409B6">
          <w:rPr>
            <w:rStyle w:val="Hyperlink"/>
            <w:b/>
          </w:rPr>
          <w:t>exe</w:t>
        </w:r>
        <w:r w:rsidRPr="000409B6">
          <w:rPr>
            <w:rStyle w:val="Hyperlink"/>
            <w:b/>
            <w:lang w:val="ru-RU"/>
          </w:rPr>
          <w:t>/</w:t>
        </w:r>
        <w:r w:rsidRPr="000409B6">
          <w:rPr>
            <w:rStyle w:val="Hyperlink"/>
            <w:b/>
          </w:rPr>
          <w:t>fetch</w:t>
        </w:r>
        <w:r w:rsidRPr="000409B6">
          <w:rPr>
            <w:rStyle w:val="Hyperlink"/>
            <w:b/>
            <w:lang w:val="ru-RU"/>
          </w:rPr>
          <w:t>.</w:t>
        </w:r>
        <w:r w:rsidRPr="000409B6">
          <w:rPr>
            <w:rStyle w:val="Hyperlink"/>
            <w:b/>
          </w:rPr>
          <w:t>php</w:t>
        </w:r>
        <w:r w:rsidRPr="000409B6">
          <w:rPr>
            <w:rStyle w:val="Hyperlink"/>
            <w:b/>
            <w:lang w:val="ru-RU"/>
          </w:rPr>
          <w:t>/</w:t>
        </w:r>
        <w:r w:rsidRPr="000409B6">
          <w:rPr>
            <w:rStyle w:val="Hyperlink"/>
            <w:b/>
          </w:rPr>
          <w:t>ru</w:t>
        </w:r>
        <w:r w:rsidRPr="000409B6">
          <w:rPr>
            <w:rStyle w:val="Hyperlink"/>
            <w:b/>
            <w:lang w:val="ru-RU"/>
          </w:rPr>
          <w:t>/</w:t>
        </w:r>
        <w:r w:rsidRPr="000409B6">
          <w:rPr>
            <w:rStyle w:val="Hyperlink"/>
            <w:b/>
          </w:rPr>
          <w:t>education</w:t>
        </w:r>
        <w:r w:rsidRPr="000409B6">
          <w:rPr>
            <w:rStyle w:val="Hyperlink"/>
            <w:b/>
            <w:lang w:val="ru-RU"/>
          </w:rPr>
          <w:t>/</w:t>
        </w:r>
        <w:r w:rsidRPr="000409B6">
          <w:rPr>
            <w:rStyle w:val="Hyperlink"/>
            <w:b/>
          </w:rPr>
          <w:t>postgraduate</w:t>
        </w:r>
        <w:r w:rsidRPr="000409B6">
          <w:rPr>
            <w:rStyle w:val="Hyperlink"/>
            <w:b/>
            <w:lang w:val="ru-RU"/>
          </w:rPr>
          <w:t>/</w:t>
        </w:r>
        <w:r w:rsidRPr="000409B6">
          <w:rPr>
            <w:rStyle w:val="Hyperlink"/>
            <w:b/>
          </w:rPr>
          <w:t>gia</w:t>
        </w:r>
        <w:r w:rsidRPr="000409B6">
          <w:rPr>
            <w:rStyle w:val="Hyperlink"/>
            <w:b/>
            <w:lang w:val="ru-RU"/>
          </w:rPr>
          <w:t>/2019/%</w:t>
        </w:r>
        <w:r w:rsidRPr="000409B6">
          <w:rPr>
            <w:rStyle w:val="Hyperlink"/>
            <w:b/>
          </w:rPr>
          <w:t>D</w:t>
        </w:r>
        <w:r w:rsidRPr="000409B6">
          <w:rPr>
            <w:rStyle w:val="Hyperlink"/>
            <w:b/>
            <w:lang w:val="ru-RU"/>
          </w:rPr>
          <w:t>0%</w:t>
        </w:r>
        <w:r w:rsidRPr="000409B6">
          <w:rPr>
            <w:rStyle w:val="Hyperlink"/>
            <w:b/>
          </w:rPr>
          <w:t>B</w:t>
        </w:r>
        <w:r w:rsidRPr="000409B6">
          <w:rPr>
            <w:rStyle w:val="Hyperlink"/>
            <w:b/>
            <w:lang w:val="ru-RU"/>
          </w:rPr>
          <w:t>5%</w:t>
        </w:r>
        <w:r w:rsidRPr="000409B6">
          <w:rPr>
            <w:rStyle w:val="Hyperlink"/>
            <w:b/>
          </w:rPr>
          <w:t>D</w:t>
        </w:r>
        <w:r w:rsidRPr="000409B6">
          <w:rPr>
            <w:rStyle w:val="Hyperlink"/>
            <w:b/>
            <w:lang w:val="ru-RU"/>
          </w:rPr>
          <w:t>0%</w:t>
        </w:r>
        <w:r w:rsidRPr="000409B6">
          <w:rPr>
            <w:rStyle w:val="Hyperlink"/>
            <w:b/>
          </w:rPr>
          <w:t>BC</w:t>
        </w:r>
        <w:r w:rsidRPr="000409B6">
          <w:rPr>
            <w:rStyle w:val="Hyperlink"/>
            <w:b/>
            <w:lang w:val="ru-RU"/>
          </w:rPr>
          <w:t>%</w:t>
        </w:r>
        <w:r w:rsidRPr="000409B6">
          <w:rPr>
            <w:rStyle w:val="Hyperlink"/>
            <w:b/>
          </w:rPr>
          <w:t>D</w:t>
        </w:r>
        <w:r w:rsidRPr="000409B6">
          <w:rPr>
            <w:rStyle w:val="Hyperlink"/>
            <w:b/>
            <w:lang w:val="ru-RU"/>
          </w:rPr>
          <w:t>0%</w:t>
        </w:r>
        <w:r w:rsidRPr="000409B6">
          <w:rPr>
            <w:rStyle w:val="Hyperlink"/>
            <w:b/>
          </w:rPr>
          <w:t>B</w:t>
        </w:r>
        <w:r w:rsidRPr="000409B6">
          <w:rPr>
            <w:rStyle w:val="Hyperlink"/>
            <w:b/>
            <w:lang w:val="ru-RU"/>
          </w:rPr>
          <w:t>5%</w:t>
        </w:r>
        <w:r w:rsidRPr="000409B6">
          <w:rPr>
            <w:rStyle w:val="Hyperlink"/>
            <w:b/>
          </w:rPr>
          <w:t>D</w:t>
        </w:r>
        <w:r w:rsidRPr="000409B6">
          <w:rPr>
            <w:rStyle w:val="Hyperlink"/>
            <w:b/>
            <w:lang w:val="ru-RU"/>
          </w:rPr>
          <w:t>0%</w:t>
        </w:r>
        <w:r w:rsidRPr="000409B6">
          <w:rPr>
            <w:rStyle w:val="Hyperlink"/>
            <w:b/>
          </w:rPr>
          <w:t>BB</w:t>
        </w:r>
        <w:r w:rsidRPr="000409B6">
          <w:rPr>
            <w:rStyle w:val="Hyperlink"/>
            <w:b/>
            <w:lang w:val="ru-RU"/>
          </w:rPr>
          <w:t>%</w:t>
        </w:r>
        <w:r w:rsidRPr="000409B6">
          <w:rPr>
            <w:rStyle w:val="Hyperlink"/>
            <w:b/>
          </w:rPr>
          <w:t>D</w:t>
        </w:r>
        <w:r w:rsidRPr="000409B6">
          <w:rPr>
            <w:rStyle w:val="Hyperlink"/>
            <w:b/>
            <w:lang w:val="ru-RU"/>
          </w:rPr>
          <w:t>1%8</w:t>
        </w:r>
        <w:r w:rsidRPr="000409B6">
          <w:rPr>
            <w:rStyle w:val="Hyperlink"/>
            <w:b/>
          </w:rPr>
          <w:t>C</w:t>
        </w:r>
        <w:r w:rsidRPr="000409B6">
          <w:rPr>
            <w:rStyle w:val="Hyperlink"/>
            <w:b/>
            <w:lang w:val="ru-RU"/>
          </w:rPr>
          <w:t>%</w:t>
        </w:r>
        <w:r w:rsidRPr="000409B6">
          <w:rPr>
            <w:rStyle w:val="Hyperlink"/>
            <w:b/>
          </w:rPr>
          <w:t>D</w:t>
        </w:r>
        <w:r w:rsidRPr="000409B6">
          <w:rPr>
            <w:rStyle w:val="Hyperlink"/>
            <w:b/>
            <w:lang w:val="ru-RU"/>
          </w:rPr>
          <w:t>1%8</w:t>
        </w:r>
        <w:r w:rsidRPr="000409B6">
          <w:rPr>
            <w:rStyle w:val="Hyperlink"/>
            <w:b/>
          </w:rPr>
          <w:t>F</w:t>
        </w:r>
        <w:r w:rsidRPr="000409B6">
          <w:rPr>
            <w:rStyle w:val="Hyperlink"/>
            <w:b/>
            <w:lang w:val="ru-RU"/>
          </w:rPr>
          <w:t>%</w:t>
        </w:r>
        <w:r w:rsidRPr="000409B6">
          <w:rPr>
            <w:rStyle w:val="Hyperlink"/>
            <w:b/>
          </w:rPr>
          <w:t>D</w:t>
        </w:r>
        <w:r w:rsidRPr="000409B6">
          <w:rPr>
            <w:rStyle w:val="Hyperlink"/>
            <w:b/>
            <w:lang w:val="ru-RU"/>
          </w:rPr>
          <w:t>0%</w:t>
        </w:r>
        <w:r w:rsidRPr="000409B6">
          <w:rPr>
            <w:rStyle w:val="Hyperlink"/>
            <w:b/>
          </w:rPr>
          <w:t>BD</w:t>
        </w:r>
        <w:r w:rsidRPr="000409B6">
          <w:rPr>
            <w:rStyle w:val="Hyperlink"/>
            <w:b/>
            <w:lang w:val="ru-RU"/>
          </w:rPr>
          <w:t>%</w:t>
        </w:r>
        <w:r w:rsidRPr="000409B6">
          <w:rPr>
            <w:rStyle w:val="Hyperlink"/>
            <w:b/>
          </w:rPr>
          <w:t>D</w:t>
        </w:r>
        <w:r w:rsidRPr="000409B6">
          <w:rPr>
            <w:rStyle w:val="Hyperlink"/>
            <w:b/>
            <w:lang w:val="ru-RU"/>
          </w:rPr>
          <w:t>0%</w:t>
        </w:r>
        <w:r w:rsidRPr="000409B6">
          <w:rPr>
            <w:rStyle w:val="Hyperlink"/>
            <w:b/>
          </w:rPr>
          <w:t>BE</w:t>
        </w:r>
        <w:r w:rsidRPr="000409B6">
          <w:rPr>
            <w:rStyle w:val="Hyperlink"/>
            <w:b/>
            <w:lang w:val="ru-RU"/>
          </w:rPr>
          <w:t>%</w:t>
        </w:r>
        <w:r w:rsidRPr="000409B6">
          <w:rPr>
            <w:rStyle w:val="Hyperlink"/>
            <w:b/>
          </w:rPr>
          <w:t>D</w:t>
        </w:r>
        <w:r w:rsidRPr="000409B6">
          <w:rPr>
            <w:rStyle w:val="Hyperlink"/>
            <w:b/>
            <w:lang w:val="ru-RU"/>
          </w:rPr>
          <w:t>0%</w:t>
        </w:r>
        <w:r w:rsidRPr="000409B6">
          <w:rPr>
            <w:rStyle w:val="Hyperlink"/>
            <w:b/>
          </w:rPr>
          <w:t>B</w:t>
        </w:r>
        <w:r w:rsidRPr="000409B6">
          <w:rPr>
            <w:rStyle w:val="Hyperlink"/>
            <w:b/>
            <w:lang w:val="ru-RU"/>
          </w:rPr>
          <w:t>2%</w:t>
        </w:r>
        <w:r w:rsidRPr="000409B6">
          <w:rPr>
            <w:rStyle w:val="Hyperlink"/>
            <w:b/>
          </w:rPr>
          <w:t>D</w:t>
        </w:r>
        <w:r w:rsidRPr="000409B6">
          <w:rPr>
            <w:rStyle w:val="Hyperlink"/>
            <w:b/>
            <w:lang w:val="ru-RU"/>
          </w:rPr>
          <w:t>0%</w:t>
        </w:r>
        <w:r w:rsidRPr="000409B6">
          <w:rPr>
            <w:rStyle w:val="Hyperlink"/>
            <w:b/>
          </w:rPr>
          <w:t>B</w:t>
        </w:r>
        <w:r w:rsidRPr="000409B6">
          <w:rPr>
            <w:rStyle w:val="Hyperlink"/>
            <w:b/>
            <w:lang w:val="ru-RU"/>
          </w:rPr>
          <w:t>0_%</w:t>
        </w:r>
        <w:r w:rsidRPr="000409B6">
          <w:rPr>
            <w:rStyle w:val="Hyperlink"/>
            <w:b/>
          </w:rPr>
          <w:t>D</w:t>
        </w:r>
        <w:r w:rsidRPr="000409B6">
          <w:rPr>
            <w:rStyle w:val="Hyperlink"/>
            <w:b/>
            <w:lang w:val="ru-RU"/>
          </w:rPr>
          <w:t>0%</w:t>
        </w:r>
        <w:r w:rsidRPr="000409B6">
          <w:rPr>
            <w:rStyle w:val="Hyperlink"/>
            <w:b/>
          </w:rPr>
          <w:t>BD</w:t>
        </w:r>
        <w:r w:rsidRPr="000409B6">
          <w:rPr>
            <w:rStyle w:val="Hyperlink"/>
            <w:b/>
            <w:lang w:val="ru-RU"/>
          </w:rPr>
          <w:t>%</w:t>
        </w:r>
        <w:r w:rsidRPr="000409B6">
          <w:rPr>
            <w:rStyle w:val="Hyperlink"/>
            <w:b/>
          </w:rPr>
          <w:t>D</w:t>
        </w:r>
        <w:r w:rsidRPr="000409B6">
          <w:rPr>
            <w:rStyle w:val="Hyperlink"/>
            <w:b/>
            <w:lang w:val="ru-RU"/>
          </w:rPr>
          <w:t>0%</w:t>
        </w:r>
        <w:r w:rsidRPr="000409B6">
          <w:rPr>
            <w:rStyle w:val="Hyperlink"/>
            <w:b/>
          </w:rPr>
          <w:t>B</w:t>
        </w:r>
        <w:r w:rsidRPr="000409B6">
          <w:rPr>
            <w:rStyle w:val="Hyperlink"/>
            <w:b/>
            <w:lang w:val="ru-RU"/>
          </w:rPr>
          <w:t>0%</w:t>
        </w:r>
        <w:r w:rsidRPr="000409B6">
          <w:rPr>
            <w:rStyle w:val="Hyperlink"/>
            <w:b/>
          </w:rPr>
          <w:t>D</w:t>
        </w:r>
        <w:r w:rsidRPr="000409B6">
          <w:rPr>
            <w:rStyle w:val="Hyperlink"/>
            <w:b/>
            <w:lang w:val="ru-RU"/>
          </w:rPr>
          <w:t>1%83%</w:t>
        </w:r>
        <w:r w:rsidRPr="000409B6">
          <w:rPr>
            <w:rStyle w:val="Hyperlink"/>
            <w:b/>
          </w:rPr>
          <w:t>D</w:t>
        </w:r>
        <w:r w:rsidRPr="000409B6">
          <w:rPr>
            <w:rStyle w:val="Hyperlink"/>
            <w:b/>
            <w:lang w:val="ru-RU"/>
          </w:rPr>
          <w:t>1%87%</w:t>
        </w:r>
        <w:r w:rsidRPr="000409B6">
          <w:rPr>
            <w:rStyle w:val="Hyperlink"/>
            <w:b/>
          </w:rPr>
          <w:t>D</w:t>
        </w:r>
        <w:r w:rsidRPr="000409B6">
          <w:rPr>
            <w:rStyle w:val="Hyperlink"/>
            <w:b/>
            <w:lang w:val="ru-RU"/>
          </w:rPr>
          <w:t>0%</w:t>
        </w:r>
        <w:r w:rsidRPr="000409B6">
          <w:rPr>
            <w:rStyle w:val="Hyperlink"/>
            <w:b/>
          </w:rPr>
          <w:t>BD</w:t>
        </w:r>
        <w:r w:rsidRPr="000409B6">
          <w:rPr>
            <w:rStyle w:val="Hyperlink"/>
            <w:b/>
            <w:lang w:val="ru-RU"/>
          </w:rPr>
          <w:t>%</w:t>
        </w:r>
        <w:r w:rsidRPr="000409B6">
          <w:rPr>
            <w:rStyle w:val="Hyperlink"/>
            <w:b/>
          </w:rPr>
          <w:t>D</w:t>
        </w:r>
        <w:r w:rsidRPr="000409B6">
          <w:rPr>
            <w:rStyle w:val="Hyperlink"/>
            <w:b/>
            <w:lang w:val="ru-RU"/>
          </w:rPr>
          <w:t>1%8</w:t>
        </w:r>
        <w:r w:rsidRPr="000409B6">
          <w:rPr>
            <w:rStyle w:val="Hyperlink"/>
            <w:b/>
          </w:rPr>
          <w:t>B</w:t>
        </w:r>
        <w:r w:rsidRPr="000409B6">
          <w:rPr>
            <w:rStyle w:val="Hyperlink"/>
            <w:b/>
            <w:lang w:val="ru-RU"/>
          </w:rPr>
          <w:t>%</w:t>
        </w:r>
        <w:r w:rsidRPr="000409B6">
          <w:rPr>
            <w:rStyle w:val="Hyperlink"/>
            <w:b/>
          </w:rPr>
          <w:t>D</w:t>
        </w:r>
        <w:r w:rsidRPr="000409B6">
          <w:rPr>
            <w:rStyle w:val="Hyperlink"/>
            <w:b/>
            <w:lang w:val="ru-RU"/>
          </w:rPr>
          <w:t>0%</w:t>
        </w:r>
        <w:r w:rsidRPr="000409B6">
          <w:rPr>
            <w:rStyle w:val="Hyperlink"/>
            <w:b/>
          </w:rPr>
          <w:t>B</w:t>
        </w:r>
        <w:r w:rsidRPr="000409B6">
          <w:rPr>
            <w:rStyle w:val="Hyperlink"/>
            <w:b/>
            <w:lang w:val="ru-RU"/>
          </w:rPr>
          <w:t>9_</w:t>
        </w:r>
        <w:r w:rsidRPr="000409B6">
          <w:rPr>
            <w:rStyle w:val="Hyperlink"/>
            <w:b/>
            <w:lang w:val="ru-RU"/>
          </w:rPr>
          <w:lastRenderedPageBreak/>
          <w:t>%</w:t>
        </w:r>
        <w:r w:rsidRPr="000409B6">
          <w:rPr>
            <w:rStyle w:val="Hyperlink"/>
            <w:b/>
          </w:rPr>
          <w:t>D</w:t>
        </w:r>
        <w:r w:rsidRPr="000409B6">
          <w:rPr>
            <w:rStyle w:val="Hyperlink"/>
            <w:b/>
            <w:lang w:val="ru-RU"/>
          </w:rPr>
          <w:t>0%</w:t>
        </w:r>
        <w:r w:rsidRPr="000409B6">
          <w:rPr>
            <w:rStyle w:val="Hyperlink"/>
            <w:b/>
          </w:rPr>
          <w:t>B</w:t>
        </w:r>
        <w:r w:rsidRPr="000409B6">
          <w:rPr>
            <w:rStyle w:val="Hyperlink"/>
            <w:b/>
            <w:lang w:val="ru-RU"/>
          </w:rPr>
          <w:t>4%</w:t>
        </w:r>
        <w:r w:rsidRPr="000409B6">
          <w:rPr>
            <w:rStyle w:val="Hyperlink"/>
            <w:b/>
          </w:rPr>
          <w:t>D</w:t>
        </w:r>
        <w:r w:rsidRPr="000409B6">
          <w:rPr>
            <w:rStyle w:val="Hyperlink"/>
            <w:b/>
            <w:lang w:val="ru-RU"/>
          </w:rPr>
          <w:t>0%</w:t>
        </w:r>
        <w:r w:rsidRPr="000409B6">
          <w:rPr>
            <w:rStyle w:val="Hyperlink"/>
            <w:b/>
          </w:rPr>
          <w:t>BE</w:t>
        </w:r>
        <w:r w:rsidRPr="000409B6">
          <w:rPr>
            <w:rStyle w:val="Hyperlink"/>
            <w:b/>
            <w:lang w:val="ru-RU"/>
          </w:rPr>
          <w:t>%</w:t>
        </w:r>
        <w:r w:rsidRPr="000409B6">
          <w:rPr>
            <w:rStyle w:val="Hyperlink"/>
            <w:b/>
          </w:rPr>
          <w:t>D</w:t>
        </w:r>
        <w:r w:rsidRPr="000409B6">
          <w:rPr>
            <w:rStyle w:val="Hyperlink"/>
            <w:b/>
            <w:lang w:val="ru-RU"/>
          </w:rPr>
          <w:t>0%</w:t>
        </w:r>
        <w:r w:rsidRPr="000409B6">
          <w:rPr>
            <w:rStyle w:val="Hyperlink"/>
            <w:b/>
          </w:rPr>
          <w:t>BA</w:t>
        </w:r>
        <w:r w:rsidRPr="000409B6">
          <w:rPr>
            <w:rStyle w:val="Hyperlink"/>
            <w:b/>
            <w:lang w:val="ru-RU"/>
          </w:rPr>
          <w:t>%</w:t>
        </w:r>
        <w:r w:rsidRPr="000409B6">
          <w:rPr>
            <w:rStyle w:val="Hyperlink"/>
            <w:b/>
          </w:rPr>
          <w:t>D</w:t>
        </w:r>
        <w:r w:rsidRPr="000409B6">
          <w:rPr>
            <w:rStyle w:val="Hyperlink"/>
            <w:b/>
            <w:lang w:val="ru-RU"/>
          </w:rPr>
          <w:t>0%</w:t>
        </w:r>
        <w:r w:rsidRPr="000409B6">
          <w:rPr>
            <w:rStyle w:val="Hyperlink"/>
            <w:b/>
          </w:rPr>
          <w:t>BB</w:t>
        </w:r>
        <w:r w:rsidRPr="000409B6">
          <w:rPr>
            <w:rStyle w:val="Hyperlink"/>
            <w:b/>
            <w:lang w:val="ru-RU"/>
          </w:rPr>
          <w:t>%</w:t>
        </w:r>
        <w:r w:rsidRPr="000409B6">
          <w:rPr>
            <w:rStyle w:val="Hyperlink"/>
            <w:b/>
          </w:rPr>
          <w:t>D</w:t>
        </w:r>
        <w:r w:rsidRPr="000409B6">
          <w:rPr>
            <w:rStyle w:val="Hyperlink"/>
            <w:b/>
            <w:lang w:val="ru-RU"/>
          </w:rPr>
          <w:t>0%</w:t>
        </w:r>
        <w:r w:rsidRPr="000409B6">
          <w:rPr>
            <w:rStyle w:val="Hyperlink"/>
            <w:b/>
          </w:rPr>
          <w:t>B</w:t>
        </w:r>
        <w:r w:rsidRPr="000409B6">
          <w:rPr>
            <w:rStyle w:val="Hyperlink"/>
            <w:b/>
            <w:lang w:val="ru-RU"/>
          </w:rPr>
          <w:t>0%</w:t>
        </w:r>
        <w:r w:rsidRPr="000409B6">
          <w:rPr>
            <w:rStyle w:val="Hyperlink"/>
            <w:b/>
          </w:rPr>
          <w:t>D</w:t>
        </w:r>
        <w:r w:rsidRPr="000409B6">
          <w:rPr>
            <w:rStyle w:val="Hyperlink"/>
            <w:b/>
            <w:lang w:val="ru-RU"/>
          </w:rPr>
          <w:t>0%</w:t>
        </w:r>
        <w:r w:rsidRPr="000409B6">
          <w:rPr>
            <w:rStyle w:val="Hyperlink"/>
            <w:b/>
          </w:rPr>
          <w:t>B</w:t>
        </w:r>
        <w:r w:rsidRPr="000409B6">
          <w:rPr>
            <w:rStyle w:val="Hyperlink"/>
            <w:b/>
            <w:lang w:val="ru-RU"/>
          </w:rPr>
          <w:t>4.</w:t>
        </w:r>
        <w:r w:rsidRPr="000409B6">
          <w:rPr>
            <w:rStyle w:val="Hyperlink"/>
            <w:b/>
          </w:rPr>
          <w:t>pdf</w:t>
        </w:r>
      </w:hyperlink>
      <w:r w:rsidRPr="000409B6">
        <w:rPr>
          <w:b/>
          <w:lang w:val="ru-RU"/>
        </w:rPr>
        <w:t xml:space="preserve"> (дата обращения: 19.07.2023).</w:t>
      </w:r>
    </w:p>
    <w:p w:rsidR="000409B6" w:rsidRPr="000409B6" w:rsidRDefault="000409B6" w:rsidP="000409B6">
      <w:pPr>
        <w:pStyle w:val="ListParagraph"/>
        <w:numPr>
          <w:ilvl w:val="0"/>
          <w:numId w:val="22"/>
        </w:numPr>
        <w:ind w:left="426"/>
        <w:jc w:val="both"/>
        <w:rPr>
          <w:b/>
          <w:lang w:val="ru-RU"/>
        </w:rPr>
      </w:pPr>
      <w:r w:rsidRPr="000409B6">
        <w:rPr>
          <w:b/>
        </w:rPr>
        <w:t xml:space="preserve">Halat MJ, Gravens E. Screening for Antibody Specificity and Sensitivity with ELISA. </w:t>
      </w:r>
      <w:r w:rsidRPr="000409B6">
        <w:rPr>
          <w:b/>
          <w:lang w:val="ru-RU"/>
        </w:rPr>
        <w:t>Methods Mol Biol. 2023;2612:45-58. doi: 10.1007/978-1-0716-2903-1_4. PMID: 36795358.</w:t>
      </w:r>
    </w:p>
    <w:p w:rsidR="00B06571" w:rsidRDefault="000D6FBA" w:rsidP="000D6FBA">
      <w:pPr>
        <w:pStyle w:val="ListParagraph"/>
        <w:numPr>
          <w:ilvl w:val="0"/>
          <w:numId w:val="22"/>
        </w:numPr>
        <w:ind w:left="426"/>
        <w:jc w:val="both"/>
        <w:rPr>
          <w:lang w:val="ru-RU"/>
        </w:rPr>
      </w:pPr>
      <w:r w:rsidRPr="000D6FBA">
        <w:rPr>
          <w:lang w:val="ru-RU"/>
        </w:rPr>
        <w:t xml:space="preserve">Шаркова, В. Е. Ошибки при проведении иммуноферментного анализа / В. Е. Шаркова. — Текст : электронный // Алкор Био : [сайт]. — URL: </w:t>
      </w:r>
      <w:hyperlink r:id="rId34" w:history="1">
        <w:r w:rsidRPr="00127E24">
          <w:rPr>
            <w:rStyle w:val="Hyperlink"/>
            <w:lang w:val="ru-RU"/>
          </w:rPr>
          <w:t>https://www.alkorbio.ru/gormonalnayadiagnostika0/oshibkipriprovedeniiimmunofermentnogoanalizasharkovavezaoalkorbiosanktpeterburgvlasovgsnppmeditsinskayalaboratornayadiagnostikamoskvasvezhovanvzaoalkorbiosanktpeterburg.html</w:t>
        </w:r>
      </w:hyperlink>
      <w:r>
        <w:rPr>
          <w:lang w:val="ru-RU"/>
        </w:rPr>
        <w:t xml:space="preserve"> </w:t>
      </w:r>
      <w:r w:rsidRPr="000D6FBA">
        <w:rPr>
          <w:lang w:val="ru-RU"/>
        </w:rPr>
        <w:t>(дата обращения: 19.07.2023).</w:t>
      </w:r>
    </w:p>
    <w:p w:rsidR="000409B6" w:rsidRDefault="000409B6" w:rsidP="000409B6">
      <w:pPr>
        <w:pStyle w:val="ListParagraph"/>
        <w:numPr>
          <w:ilvl w:val="0"/>
          <w:numId w:val="22"/>
        </w:numPr>
        <w:ind w:left="426"/>
        <w:jc w:val="both"/>
        <w:rPr>
          <w:b/>
        </w:rPr>
      </w:pPr>
      <w:r w:rsidRPr="000409B6">
        <w:rPr>
          <w:b/>
        </w:rPr>
        <w:t>Pillai-Kastoori L, Heaton S, Shiflett SD, Roberts AC, Solache A, Schutz-Geschwender AR. Antibody validation for Western blot: By the user, for the user. J Biol Chem. 2020 Jan 24;295(4):926-939. doi: 10.1074/jbc.RA119.010472. Epub 2019 Dec 9. PMID: 31819006; PMCID: PMC6983856.</w:t>
      </w:r>
    </w:p>
    <w:p w:rsidR="00541131" w:rsidRDefault="00541131" w:rsidP="00541131">
      <w:pPr>
        <w:pStyle w:val="ListParagraph"/>
        <w:numPr>
          <w:ilvl w:val="0"/>
          <w:numId w:val="22"/>
        </w:numPr>
        <w:ind w:left="426"/>
        <w:jc w:val="both"/>
      </w:pPr>
      <w:r w:rsidRPr="00541131">
        <w:t>Schulkins, Allison. “Cell-Based Bioassays for Rapid Candidate Selection.” Single Cell Technology, 4 June 2020, www.singlecelltechnology.com/cell-based-bioassays-for-antibody-development/. Accessed 19 July 2023.</w:t>
      </w:r>
    </w:p>
    <w:p w:rsidR="00541131" w:rsidRDefault="00541131" w:rsidP="00541131">
      <w:pPr>
        <w:pStyle w:val="ListParagraph"/>
        <w:numPr>
          <w:ilvl w:val="0"/>
          <w:numId w:val="22"/>
        </w:numPr>
        <w:ind w:left="426"/>
        <w:jc w:val="both"/>
      </w:pPr>
      <w:r w:rsidRPr="00541131">
        <w:t>“ADCC, CDC, and ADCP - Creative Biolabs.” Www.creative-Biolabs.com, www.creative-biolabs.com/immuno-oncology/adcc-cdc-and-adcp.htm. Accessed 19 July 2023.</w:t>
      </w:r>
    </w:p>
    <w:p w:rsidR="00541131" w:rsidRPr="00541131" w:rsidRDefault="00541131" w:rsidP="00541131">
      <w:pPr>
        <w:pStyle w:val="ListParagraph"/>
        <w:numPr>
          <w:ilvl w:val="0"/>
          <w:numId w:val="22"/>
        </w:numPr>
        <w:ind w:left="426"/>
        <w:jc w:val="both"/>
        <w:rPr>
          <w:b/>
        </w:rPr>
      </w:pPr>
      <w:r w:rsidRPr="00541131">
        <w:rPr>
          <w:b/>
        </w:rPr>
        <w:t>Register AC, Tarighat SS, Lee HY. Bioassay Development for Bispecific Antibodies-Challenges and Opportunities. Int J Mol Sci. 2021 May 19;22(10):5350. doi: 10.3390/ijms22105350. PMID: 34069573; PMCID: PMC8160952.</w:t>
      </w:r>
    </w:p>
    <w:p w:rsidR="00541131" w:rsidRDefault="00B7576D" w:rsidP="00B7576D">
      <w:pPr>
        <w:pStyle w:val="ListParagraph"/>
        <w:numPr>
          <w:ilvl w:val="0"/>
          <w:numId w:val="22"/>
        </w:numPr>
        <w:ind w:left="426"/>
        <w:jc w:val="both"/>
      </w:pPr>
      <w:r w:rsidRPr="00B7576D">
        <w:t xml:space="preserve">Aslantürk, Özlem Sultan. In Vitro Cytotoxicity and Cell Viability Assays: Principles, Advantages, and Disadvantages. Www.intechopen.com, IntechOpen, 20 Dec. 2017, </w:t>
      </w:r>
      <w:hyperlink r:id="rId35" w:history="1">
        <w:r w:rsidRPr="00E644B8">
          <w:rPr>
            <w:rStyle w:val="Hyperlink"/>
          </w:rPr>
          <w:t>www.intechopen.com/chapters/57717</w:t>
        </w:r>
      </w:hyperlink>
      <w:r w:rsidRPr="00B7576D">
        <w:t>.</w:t>
      </w:r>
    </w:p>
    <w:p w:rsidR="00FC6F0F" w:rsidRPr="00773BA8" w:rsidRDefault="00B7576D" w:rsidP="00B7576D">
      <w:pPr>
        <w:pStyle w:val="ListParagraph"/>
        <w:numPr>
          <w:ilvl w:val="0"/>
          <w:numId w:val="22"/>
        </w:numPr>
        <w:ind w:left="426"/>
        <w:jc w:val="both"/>
        <w:rPr>
          <w:b/>
        </w:rPr>
      </w:pPr>
      <w:r w:rsidRPr="00773BA8">
        <w:rPr>
          <w:b/>
        </w:rPr>
        <w:t xml:space="preserve">“Assessment Report: Nivolumab BMS - European Medicines Agency.” Europa.eu, European Medicines Agency, 21 May 2015, </w:t>
      </w:r>
      <w:hyperlink r:id="rId36" w:history="1">
        <w:r w:rsidRPr="00773BA8">
          <w:rPr>
            <w:rStyle w:val="Hyperlink"/>
            <w:b/>
          </w:rPr>
          <w:t>www.ema.europa.eu/en/documents/assessment-report/nivolumab-bms-epar-public-assessment-report_en.pdf</w:t>
        </w:r>
      </w:hyperlink>
      <w:r w:rsidRPr="00773BA8">
        <w:rPr>
          <w:b/>
        </w:rPr>
        <w:t xml:space="preserve">. Accessed 19 July 2023. </w:t>
      </w:r>
    </w:p>
    <w:p w:rsidR="000D2532" w:rsidRDefault="00FC6F0F" w:rsidP="00FC6F0F">
      <w:pPr>
        <w:pStyle w:val="ListParagraph"/>
        <w:numPr>
          <w:ilvl w:val="0"/>
          <w:numId w:val="22"/>
        </w:numPr>
        <w:ind w:left="426"/>
        <w:jc w:val="both"/>
      </w:pPr>
      <w:r w:rsidRPr="00FC6F0F">
        <w:t xml:space="preserve">Gu, Cl., Zhu, Hx., Deng, L. et al. Bispecific antibody simultaneously targeting PD1 and HER2 inhibits tumor growth via direct tumor cell killing in combination with PD1/PDL1 blockade and HER2 inhibition. Acta Pharmacol Sin 43, 672–680 (2022). </w:t>
      </w:r>
      <w:hyperlink r:id="rId37" w:history="1">
        <w:r w:rsidR="000D2532" w:rsidRPr="00E644B8">
          <w:rPr>
            <w:rStyle w:val="Hyperlink"/>
          </w:rPr>
          <w:t>https://doi.org/10.1038/s41401-021-00683-8</w:t>
        </w:r>
      </w:hyperlink>
    </w:p>
    <w:p w:rsidR="000D2532" w:rsidRPr="00E6208E" w:rsidRDefault="000D2532" w:rsidP="000D2532">
      <w:pPr>
        <w:pStyle w:val="ListParagraph"/>
        <w:numPr>
          <w:ilvl w:val="0"/>
          <w:numId w:val="22"/>
        </w:numPr>
        <w:ind w:left="426"/>
        <w:jc w:val="both"/>
        <w:rPr>
          <w:b/>
        </w:rPr>
      </w:pPr>
      <w:r w:rsidRPr="00E6208E">
        <w:rPr>
          <w:b/>
        </w:rPr>
        <w:t>Gassner C., Lipsmeier F., Metzger P., Beck H., Schnueriger A., Regula J.T., Moelleken J. Development and validation of a novel SPR-based assay principle for bispecific molecules. J. Pharm. Biomed. Anal. 2015;102:144–149. doi: 10.1016/j.jpba.2014.09.007.</w:t>
      </w:r>
    </w:p>
    <w:p w:rsidR="00201F9A" w:rsidRPr="00E6208E" w:rsidRDefault="000D2532" w:rsidP="000D2532">
      <w:pPr>
        <w:pStyle w:val="ListParagraph"/>
        <w:numPr>
          <w:ilvl w:val="0"/>
          <w:numId w:val="22"/>
        </w:numPr>
        <w:ind w:left="426"/>
        <w:jc w:val="both"/>
        <w:rPr>
          <w:b/>
        </w:rPr>
      </w:pPr>
      <w:r w:rsidRPr="00E6208E">
        <w:rPr>
          <w:b/>
        </w:rPr>
        <w:t>Meschendoerfer W., Gassner C., Lipsmeier F., Regula J.T., Moelleken J. SPR-based assays enable the full functional analysis of bispecific molecules. J. Pharm. Biomed. Anal. 2017;132:141–147. doi: 10.1016/j.jpba.2016.09.028.</w:t>
      </w:r>
    </w:p>
    <w:p w:rsidR="00201F9A" w:rsidRPr="00E6208E" w:rsidRDefault="00201F9A" w:rsidP="00201F9A">
      <w:pPr>
        <w:pStyle w:val="ListParagraph"/>
        <w:numPr>
          <w:ilvl w:val="0"/>
          <w:numId w:val="22"/>
        </w:numPr>
        <w:ind w:left="426"/>
        <w:jc w:val="both"/>
        <w:rPr>
          <w:b/>
          <w:lang w:val="ru-RU"/>
        </w:rPr>
      </w:pPr>
      <w:r w:rsidRPr="00E6208E">
        <w:rPr>
          <w:b/>
          <w:lang w:val="ru-RU"/>
        </w:rPr>
        <w:lastRenderedPageBreak/>
        <w:t xml:space="preserve">Кораблев П.В., Ланда С.Б., Семенова Е.В., Филатов М.В. Динамическое светорассеяние - простой и чувствительный метод, позволяющий определять появление иммунных комплексов в биологических жидкостях // БИОпрепараты. Профилактика, диагностика, лечение. 2015. №2 (54). URL: </w:t>
      </w:r>
      <w:hyperlink r:id="rId38" w:history="1">
        <w:r w:rsidRPr="00E6208E">
          <w:rPr>
            <w:rStyle w:val="Hyperlink"/>
            <w:b/>
            <w:lang w:val="ru-RU"/>
          </w:rPr>
          <w:t>https://cyberleninka.ru/article/n/dinamicheskoe-svetorasseyanie-prostoy-i-chuvstvitelnyy-metod-pozvolyayuschiy-opredelyat-poyavlenie-immunnyh-kompleksov-v</w:t>
        </w:r>
      </w:hyperlink>
      <w:r w:rsidRPr="00E6208E">
        <w:rPr>
          <w:b/>
          <w:lang w:val="ru-RU"/>
        </w:rPr>
        <w:t xml:space="preserve">  (дата обращения: 19.07.2023).</w:t>
      </w:r>
    </w:p>
    <w:p w:rsidR="008E295A" w:rsidRPr="00E6208E" w:rsidRDefault="008E295A" w:rsidP="008E295A">
      <w:pPr>
        <w:pStyle w:val="ListParagraph"/>
        <w:numPr>
          <w:ilvl w:val="0"/>
          <w:numId w:val="22"/>
        </w:numPr>
        <w:ind w:left="426"/>
        <w:jc w:val="both"/>
        <w:rPr>
          <w:b/>
          <w:lang w:val="ru-RU"/>
        </w:rPr>
      </w:pPr>
      <w:r w:rsidRPr="00E6208E">
        <w:rPr>
          <w:b/>
        </w:rPr>
        <w:t xml:space="preserve">Torrente-López A, Hermosilla J, Salmerón-García A, Cabeza J, Navas N. Comprehensive Analysis of Nivolumab, A Therapeutic Anti-Pd-1 Monoclonal Antibody: Impact of Handling and Stress. </w:t>
      </w:r>
      <w:r w:rsidRPr="00E6208E">
        <w:rPr>
          <w:b/>
          <w:lang w:val="ru-RU"/>
        </w:rPr>
        <w:t>Pharmaceutics. 2022 Mar 23;14(4):692. doi: 10.3390/pharmaceutics14040692. PMID: 35456527; PMCID: PMC9025134.</w:t>
      </w:r>
    </w:p>
    <w:p w:rsidR="00E6208E" w:rsidRDefault="00E6208E" w:rsidP="00E6208E">
      <w:pPr>
        <w:pStyle w:val="ListParagraph"/>
        <w:numPr>
          <w:ilvl w:val="0"/>
          <w:numId w:val="22"/>
        </w:numPr>
        <w:ind w:left="426"/>
        <w:jc w:val="both"/>
        <w:rPr>
          <w:b/>
          <w:lang w:val="ru-RU"/>
        </w:rPr>
      </w:pPr>
      <w:r w:rsidRPr="00E6208E">
        <w:rPr>
          <w:b/>
        </w:rPr>
        <w:t xml:space="preserve">Wu Z, Wang H, Wu J, Huang Y, Zhao X, Nguyen JB, Rosconi MP, Pyles EA, Qiu H, Li N. High-sensitivity and high-resolution therapeutic antibody charge variant and impurity characterization by microfluidic native capillary electrophoresis-mass spectrometry. J Pharm Biomed Anal. 2023 Jan 20;223:115147. doi: 10.1016/j.jpba.2022.115147. Epub 2022 Nov 8. </w:t>
      </w:r>
      <w:r w:rsidRPr="00E6208E">
        <w:rPr>
          <w:b/>
          <w:lang w:val="ru-RU"/>
        </w:rPr>
        <w:t>PMID: 36399907.</w:t>
      </w:r>
    </w:p>
    <w:p w:rsidR="000D45FA" w:rsidRDefault="003E68F2" w:rsidP="003E68F2">
      <w:pPr>
        <w:pStyle w:val="ListParagraph"/>
        <w:numPr>
          <w:ilvl w:val="0"/>
          <w:numId w:val="22"/>
        </w:numPr>
        <w:ind w:left="426"/>
        <w:jc w:val="both"/>
        <w:rPr>
          <w:b/>
          <w:lang w:val="ru-RU"/>
        </w:rPr>
      </w:pPr>
      <w:r w:rsidRPr="003E68F2">
        <w:rPr>
          <w:b/>
        </w:rPr>
        <w:t xml:space="preserve">Akuta T, Maruyama T, Sakuma C, Nakagawa M, Tomioka Y, Entzminger K, Fleming JK, Sato R, Shibata T, Kurosawa Y, Okumura CJ, Arakawa T. A New Method to Characterize Conformation-Specific Antibody by a Combination of Agarose Native Gel Electrophoresis and Contact Blotting. </w:t>
      </w:r>
      <w:r w:rsidRPr="003E68F2">
        <w:rPr>
          <w:b/>
          <w:lang w:val="ru-RU"/>
        </w:rPr>
        <w:t>Antibodies (Basel). 2022 May 12;11(2):36. doi: 10.3390/antib11020036. PMID: 35645209; PMCID: PMC9149980.</w:t>
      </w:r>
    </w:p>
    <w:p w:rsidR="003E68F2" w:rsidRDefault="006932CC" w:rsidP="006932CC">
      <w:pPr>
        <w:pStyle w:val="ListParagraph"/>
        <w:numPr>
          <w:ilvl w:val="0"/>
          <w:numId w:val="22"/>
        </w:numPr>
        <w:ind w:left="426"/>
        <w:jc w:val="both"/>
        <w:rPr>
          <w:b/>
          <w:lang w:val="ru-RU"/>
        </w:rPr>
      </w:pPr>
      <w:r w:rsidRPr="006932CC">
        <w:rPr>
          <w:b/>
        </w:rPr>
        <w:t xml:space="preserve">Wec A.Z., Nyakatura E.K., Herbert A.S., Howell K.A., Holtsberg F.W., Bakken R.R., Mittler E., Christin J.R., Shulenin S., Jangra R.K., et al. A “Trojan horse” bispecific-antibody strategy for broad protection against ebolaviruses. </w:t>
      </w:r>
      <w:r w:rsidRPr="006932CC">
        <w:rPr>
          <w:b/>
          <w:lang w:val="ru-RU"/>
        </w:rPr>
        <w:t>Science. 2016;354:350–354. doi: 10.1126/science.aag3267.</w:t>
      </w:r>
    </w:p>
    <w:p w:rsidR="00F9777B" w:rsidRPr="00F9777B" w:rsidRDefault="00F9777B" w:rsidP="00F9777B">
      <w:pPr>
        <w:pStyle w:val="ListParagraph"/>
        <w:numPr>
          <w:ilvl w:val="0"/>
          <w:numId w:val="22"/>
        </w:numPr>
        <w:ind w:left="426"/>
        <w:jc w:val="both"/>
        <w:rPr>
          <w:lang w:val="ru-RU"/>
        </w:rPr>
      </w:pPr>
      <w:r w:rsidRPr="00F9777B">
        <w:rPr>
          <w:lang w:val="ru-RU"/>
        </w:rPr>
        <w:t xml:space="preserve">Опдиво® (ниволумаб) зарегистрирован в России по трем дополнительным показаниям в онкологии и c новым режимом введения. — Текст : электронный // Oncology.ru : [сайт]. — URL: </w:t>
      </w:r>
      <w:hyperlink r:id="rId39" w:history="1">
        <w:r w:rsidRPr="00715897">
          <w:rPr>
            <w:rStyle w:val="Hyperlink"/>
            <w:lang w:val="ru-RU"/>
          </w:rPr>
          <w:t>https://oncology.ru/news/2018/08/20/</w:t>
        </w:r>
      </w:hyperlink>
      <w:r w:rsidRPr="00F9777B">
        <w:rPr>
          <w:lang w:val="ru-RU"/>
        </w:rPr>
        <w:t xml:space="preserve"> (дата обращения: 20.07.2023).</w:t>
      </w:r>
    </w:p>
    <w:p w:rsidR="008D694D" w:rsidRPr="00201F9A" w:rsidRDefault="008D694D" w:rsidP="00201F9A">
      <w:pPr>
        <w:pStyle w:val="ListParagraph"/>
        <w:numPr>
          <w:ilvl w:val="0"/>
          <w:numId w:val="22"/>
        </w:numPr>
        <w:ind w:left="426"/>
        <w:jc w:val="both"/>
        <w:rPr>
          <w:lang w:val="ru-RU"/>
        </w:rPr>
      </w:pPr>
      <w:r w:rsidRPr="00201F9A">
        <w:rPr>
          <w:lang w:val="ru-RU"/>
        </w:rPr>
        <w:br w:type="page"/>
      </w:r>
    </w:p>
    <w:p w:rsidR="00C6554A" w:rsidRPr="008D694D" w:rsidRDefault="00E321B9" w:rsidP="00C6554A">
      <w:pPr>
        <w:pStyle w:val="Heading2"/>
        <w:rPr>
          <w:lang w:val="ru-RU"/>
        </w:rPr>
      </w:pPr>
      <w:bookmarkStart w:id="11" w:name="_Toc140775373"/>
      <w:r>
        <w:rPr>
          <w:lang w:val="ru-RU"/>
        </w:rPr>
        <w:lastRenderedPageBreak/>
        <w:t>З</w:t>
      </w:r>
      <w:r w:rsidR="008D694D">
        <w:rPr>
          <w:lang w:val="ru-RU"/>
        </w:rPr>
        <w:t>адача 2</w:t>
      </w:r>
      <w:bookmarkEnd w:id="11"/>
    </w:p>
    <w:p w:rsidR="008D694D" w:rsidRPr="008D694D" w:rsidRDefault="008D694D" w:rsidP="00E84192">
      <w:pPr>
        <w:ind w:firstLine="720"/>
        <w:jc w:val="both"/>
        <w:rPr>
          <w:lang w:val="ru-RU"/>
        </w:rPr>
      </w:pPr>
      <w:r w:rsidRPr="008D694D">
        <w:rPr>
          <w:lang w:val="ru-RU"/>
        </w:rPr>
        <w:t xml:space="preserve">На основании </w:t>
      </w:r>
      <w:r>
        <w:t>USP</w:t>
      </w:r>
      <w:r w:rsidRPr="008D694D">
        <w:rPr>
          <w:lang w:val="ru-RU"/>
        </w:rPr>
        <w:t>1033 и ниже приведенных данных сформируйте обсчеты</w:t>
      </w:r>
      <w:r>
        <w:rPr>
          <w:lang w:val="ru-RU"/>
        </w:rPr>
        <w:t xml:space="preserve"> </w:t>
      </w:r>
      <w:r w:rsidRPr="008D694D">
        <w:rPr>
          <w:lang w:val="ru-RU"/>
        </w:rPr>
        <w:t xml:space="preserve">для оценки прохождения валидации методики специфической активности. Для каждого уровня активности внутри </w:t>
      </w:r>
      <w:r>
        <w:t>run</w:t>
      </w:r>
      <w:r w:rsidRPr="008D694D">
        <w:rPr>
          <w:lang w:val="ru-RU"/>
        </w:rPr>
        <w:t xml:space="preserve"> оцениваются 3 планшета</w:t>
      </w:r>
      <w:r>
        <w:rPr>
          <w:lang w:val="ru-RU"/>
        </w:rPr>
        <w:t>.</w:t>
      </w:r>
    </w:p>
    <w:tbl>
      <w:tblPr>
        <w:tblW w:w="8949" w:type="dxa"/>
        <w:jc w:val="center"/>
        <w:tblLook w:val="04A0" w:firstRow="1" w:lastRow="0" w:firstColumn="1" w:lastColumn="0" w:noHBand="0" w:noVBand="1"/>
      </w:tblPr>
      <w:tblGrid>
        <w:gridCol w:w="980"/>
        <w:gridCol w:w="3280"/>
        <w:gridCol w:w="2340"/>
        <w:gridCol w:w="1280"/>
        <w:gridCol w:w="1069"/>
      </w:tblGrid>
      <w:tr w:rsidR="008D694D" w:rsidRPr="006E197E" w:rsidTr="008D694D">
        <w:trPr>
          <w:trHeight w:val="315"/>
          <w:jc w:val="center"/>
        </w:trPr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19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Run</w:t>
            </w:r>
          </w:p>
        </w:tc>
        <w:tc>
          <w:tcPr>
            <w:tcW w:w="3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19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Оцениваемый параметр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19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Дата проведения постановки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19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Lab</w:t>
            </w:r>
          </w:p>
        </w:tc>
        <w:tc>
          <w:tcPr>
            <w:tcW w:w="10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19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Operator</w:t>
            </w:r>
          </w:p>
        </w:tc>
      </w:tr>
      <w:tr w:rsidR="008D694D" w:rsidRPr="006E197E" w:rsidTr="008D694D">
        <w:trPr>
          <w:trHeight w:val="315"/>
          <w:jc w:val="center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19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19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50-71-100-125-150%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19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24.04.2023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19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19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8D694D" w:rsidRPr="006E197E" w:rsidTr="008D694D">
        <w:trPr>
          <w:trHeight w:val="315"/>
          <w:jc w:val="center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19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19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50-71-100-125-150%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19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24.04.2023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19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19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8D694D" w:rsidRPr="006E197E" w:rsidTr="008D694D">
        <w:trPr>
          <w:trHeight w:val="315"/>
          <w:jc w:val="center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19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19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50-71-100-125-150%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bookmarkStart w:id="12" w:name="OLE_LINK76"/>
            <w:r w:rsidRPr="006E19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25.04.2023</w:t>
            </w:r>
            <w:bookmarkEnd w:id="12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19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19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8D694D" w:rsidRPr="006E197E" w:rsidTr="008D694D">
        <w:trPr>
          <w:trHeight w:val="315"/>
          <w:jc w:val="center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19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19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50-71-100-125-150%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19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25.04.2023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19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E19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</w:tbl>
    <w:p w:rsidR="008D694D" w:rsidRPr="00E66B21" w:rsidRDefault="00E66B21" w:rsidP="008D694D">
      <w:pPr>
        <w:rPr>
          <w:lang w:val="ru-RU"/>
        </w:rPr>
      </w:pPr>
      <w:r>
        <w:t>RP</w:t>
      </w:r>
      <w:r w:rsidRPr="00E66B21">
        <w:rPr>
          <w:lang w:val="ru-RU"/>
        </w:rPr>
        <w:t xml:space="preserve"> – </w:t>
      </w:r>
      <w:r>
        <w:t>relative</w:t>
      </w:r>
      <w:r w:rsidRPr="00E66B21">
        <w:rPr>
          <w:lang w:val="ru-RU"/>
        </w:rPr>
        <w:t xml:space="preserve"> </w:t>
      </w:r>
      <w:r>
        <w:t>potency</w:t>
      </w:r>
      <w:r w:rsidRPr="00E66B21">
        <w:rPr>
          <w:lang w:val="ru-RU"/>
        </w:rPr>
        <w:t xml:space="preserve"> (</w:t>
      </w:r>
      <w:r>
        <w:rPr>
          <w:lang w:val="ru-RU"/>
        </w:rPr>
        <w:t>англ</w:t>
      </w:r>
      <w:r w:rsidRPr="00E66B21">
        <w:rPr>
          <w:lang w:val="ru-RU"/>
        </w:rPr>
        <w:t xml:space="preserve">. </w:t>
      </w:r>
      <w:r>
        <w:rPr>
          <w:lang w:val="ru-RU"/>
        </w:rPr>
        <w:t>относительная активность</w:t>
      </w:r>
      <w:r w:rsidRPr="00E66B21">
        <w:rPr>
          <w:lang w:val="ru-RU"/>
        </w:rPr>
        <w:t>)</w:t>
      </w:r>
      <w:r>
        <w:rPr>
          <w:lang w:val="ru-RU"/>
        </w:rPr>
        <w:t>.</w:t>
      </w:r>
    </w:p>
    <w:tbl>
      <w:tblPr>
        <w:tblW w:w="4180" w:type="dxa"/>
        <w:jc w:val="center"/>
        <w:tblLook w:val="04A0" w:firstRow="1" w:lastRow="0" w:firstColumn="1" w:lastColumn="0" w:noHBand="0" w:noVBand="1"/>
      </w:tblPr>
      <w:tblGrid>
        <w:gridCol w:w="457"/>
        <w:gridCol w:w="1036"/>
        <w:gridCol w:w="1179"/>
        <w:gridCol w:w="830"/>
        <w:gridCol w:w="900"/>
      </w:tblGrid>
      <w:tr w:rsidR="008D694D" w:rsidRPr="006E197E" w:rsidTr="008D694D">
        <w:trPr>
          <w:trHeight w:val="259"/>
          <w:jc w:val="center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RP</w:t>
            </w:r>
          </w:p>
        </w:tc>
        <w:tc>
          <w:tcPr>
            <w:tcW w:w="2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Expected RP Run/Operator</w:t>
            </w:r>
          </w:p>
        </w:tc>
        <w:tc>
          <w:tcPr>
            <w:tcW w:w="8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1/2</w:t>
            </w:r>
          </w:p>
        </w:tc>
        <w:tc>
          <w:tcPr>
            <w:tcW w:w="9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2/2</w:t>
            </w:r>
          </w:p>
        </w:tc>
      </w:tr>
      <w:tr w:rsidR="008D694D" w:rsidRPr="006E197E" w:rsidTr="008D694D">
        <w:trPr>
          <w:trHeight w:val="330"/>
          <w:jc w:val="center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Operator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RP expexted</w:t>
            </w:r>
          </w:p>
        </w:tc>
        <w:tc>
          <w:tcPr>
            <w:tcW w:w="8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D694D" w:rsidRPr="006E197E" w:rsidRDefault="008D694D" w:rsidP="001013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D694D" w:rsidRPr="006E197E" w:rsidRDefault="008D694D" w:rsidP="001013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8D694D" w:rsidRPr="006E197E" w:rsidTr="008D694D">
        <w:trPr>
          <w:trHeight w:val="345"/>
          <w:jc w:val="center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50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4485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4582</w:t>
            </w:r>
          </w:p>
        </w:tc>
      </w:tr>
      <w:tr w:rsidR="008D694D" w:rsidRPr="006E197E" w:rsidTr="008D694D">
        <w:trPr>
          <w:trHeight w:val="300"/>
          <w:jc w:val="center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50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4927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4479</w:t>
            </w:r>
          </w:p>
        </w:tc>
      </w:tr>
      <w:tr w:rsidR="008D694D" w:rsidRPr="006E197E" w:rsidTr="008D694D">
        <w:trPr>
          <w:trHeight w:val="300"/>
          <w:jc w:val="center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50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5707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5433</w:t>
            </w:r>
          </w:p>
        </w:tc>
      </w:tr>
      <w:tr w:rsidR="008D694D" w:rsidRPr="006E197E" w:rsidTr="008D694D">
        <w:trPr>
          <w:trHeight w:val="300"/>
          <w:jc w:val="center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50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4283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4657</w:t>
            </w:r>
          </w:p>
        </w:tc>
      </w:tr>
      <w:tr w:rsidR="008D694D" w:rsidRPr="006E197E" w:rsidTr="008D694D">
        <w:trPr>
          <w:trHeight w:val="300"/>
          <w:jc w:val="center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50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5105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3490</w:t>
            </w:r>
          </w:p>
        </w:tc>
      </w:tr>
      <w:tr w:rsidR="008D694D" w:rsidRPr="006E197E" w:rsidTr="008D694D">
        <w:trPr>
          <w:trHeight w:val="300"/>
          <w:jc w:val="center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50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5002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4709</w:t>
            </w:r>
          </w:p>
        </w:tc>
      </w:tr>
      <w:tr w:rsidR="008D694D" w:rsidRPr="006E197E" w:rsidTr="008D694D">
        <w:trPr>
          <w:trHeight w:val="300"/>
          <w:jc w:val="center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71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7044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6794</w:t>
            </w:r>
          </w:p>
        </w:tc>
      </w:tr>
      <w:tr w:rsidR="008D694D" w:rsidRPr="006E197E" w:rsidTr="008D694D">
        <w:trPr>
          <w:trHeight w:val="300"/>
          <w:jc w:val="center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71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6743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5718</w:t>
            </w:r>
          </w:p>
        </w:tc>
      </w:tr>
      <w:tr w:rsidR="008D694D" w:rsidRPr="006E197E" w:rsidTr="008D694D">
        <w:trPr>
          <w:trHeight w:val="300"/>
          <w:jc w:val="center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71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8175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6188</w:t>
            </w:r>
          </w:p>
        </w:tc>
      </w:tr>
      <w:tr w:rsidR="008D694D" w:rsidRPr="006E197E" w:rsidTr="008D694D">
        <w:trPr>
          <w:trHeight w:val="300"/>
          <w:jc w:val="center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71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5938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8472</w:t>
            </w:r>
          </w:p>
        </w:tc>
      </w:tr>
      <w:tr w:rsidR="008D694D" w:rsidRPr="006E197E" w:rsidTr="008D694D">
        <w:trPr>
          <w:trHeight w:val="300"/>
          <w:jc w:val="center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71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7880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7621</w:t>
            </w:r>
          </w:p>
        </w:tc>
      </w:tr>
      <w:tr w:rsidR="008D694D" w:rsidRPr="006E197E" w:rsidTr="008D694D">
        <w:trPr>
          <w:trHeight w:val="300"/>
          <w:jc w:val="center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71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7028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6917</w:t>
            </w:r>
          </w:p>
        </w:tc>
      </w:tr>
      <w:tr w:rsidR="008D694D" w:rsidRPr="006E197E" w:rsidTr="008D694D">
        <w:trPr>
          <w:trHeight w:val="300"/>
          <w:jc w:val="center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1275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1007</w:t>
            </w:r>
          </w:p>
        </w:tc>
      </w:tr>
      <w:tr w:rsidR="008D694D" w:rsidRPr="006E197E" w:rsidTr="008D694D">
        <w:trPr>
          <w:trHeight w:val="300"/>
          <w:jc w:val="center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9722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0214</w:t>
            </w:r>
          </w:p>
        </w:tc>
      </w:tr>
      <w:tr w:rsidR="008D694D" w:rsidRPr="006E197E" w:rsidTr="008D694D">
        <w:trPr>
          <w:trHeight w:val="300"/>
          <w:jc w:val="center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0230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0568</w:t>
            </w:r>
          </w:p>
        </w:tc>
      </w:tr>
      <w:tr w:rsidR="008D694D" w:rsidRPr="006E197E" w:rsidTr="008D694D">
        <w:trPr>
          <w:trHeight w:val="300"/>
          <w:jc w:val="center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8252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8835</w:t>
            </w:r>
          </w:p>
        </w:tc>
      </w:tr>
      <w:tr w:rsidR="008D694D" w:rsidRPr="006E197E" w:rsidTr="008D694D">
        <w:trPr>
          <w:trHeight w:val="300"/>
          <w:jc w:val="center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8092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0302</w:t>
            </w:r>
          </w:p>
        </w:tc>
      </w:tr>
      <w:tr w:rsidR="008D694D" w:rsidRPr="006E197E" w:rsidTr="008D694D">
        <w:trPr>
          <w:trHeight w:val="300"/>
          <w:jc w:val="center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1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00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9836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0072</w:t>
            </w:r>
          </w:p>
        </w:tc>
      </w:tr>
      <w:tr w:rsidR="008D694D" w:rsidRPr="006E197E" w:rsidTr="008D694D">
        <w:trPr>
          <w:trHeight w:val="300"/>
          <w:jc w:val="center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2452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3309</w:t>
            </w:r>
          </w:p>
        </w:tc>
      </w:tr>
      <w:tr w:rsidR="008D694D" w:rsidRPr="006E197E" w:rsidTr="008D694D">
        <w:trPr>
          <w:trHeight w:val="300"/>
          <w:jc w:val="center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1892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2416</w:t>
            </w:r>
          </w:p>
        </w:tc>
      </w:tr>
      <w:tr w:rsidR="008D694D" w:rsidRPr="006E197E" w:rsidTr="008D694D">
        <w:trPr>
          <w:trHeight w:val="300"/>
          <w:jc w:val="center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1291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4094</w:t>
            </w:r>
          </w:p>
        </w:tc>
      </w:tr>
      <w:tr w:rsidR="008D694D" w:rsidRPr="006E197E" w:rsidTr="008D694D">
        <w:trPr>
          <w:trHeight w:val="300"/>
          <w:jc w:val="center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4831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1292</w:t>
            </w:r>
          </w:p>
        </w:tc>
      </w:tr>
      <w:tr w:rsidR="008D694D" w:rsidRPr="006E197E" w:rsidTr="008D694D">
        <w:trPr>
          <w:trHeight w:val="300"/>
          <w:jc w:val="center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3432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8989</w:t>
            </w:r>
          </w:p>
        </w:tc>
      </w:tr>
      <w:tr w:rsidR="008D694D" w:rsidRPr="006E197E" w:rsidTr="008D694D">
        <w:trPr>
          <w:trHeight w:val="300"/>
          <w:jc w:val="center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2754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2011</w:t>
            </w:r>
          </w:p>
        </w:tc>
      </w:tr>
      <w:tr w:rsidR="008D694D" w:rsidRPr="006E197E" w:rsidTr="008D694D">
        <w:trPr>
          <w:trHeight w:val="300"/>
          <w:jc w:val="center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50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3085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5610</w:t>
            </w:r>
          </w:p>
        </w:tc>
      </w:tr>
      <w:tr w:rsidR="008D694D" w:rsidRPr="006E197E" w:rsidTr="008D694D">
        <w:trPr>
          <w:trHeight w:val="300"/>
          <w:jc w:val="center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50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4278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1060</w:t>
            </w:r>
          </w:p>
        </w:tc>
      </w:tr>
      <w:tr w:rsidR="008D694D" w:rsidRPr="006E197E" w:rsidTr="008D694D">
        <w:trPr>
          <w:trHeight w:val="300"/>
          <w:jc w:val="center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50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3333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7068</w:t>
            </w:r>
          </w:p>
        </w:tc>
      </w:tr>
      <w:tr w:rsidR="008D694D" w:rsidRPr="006E197E" w:rsidTr="008D694D">
        <w:trPr>
          <w:trHeight w:val="300"/>
          <w:jc w:val="center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50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6909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3646</w:t>
            </w:r>
          </w:p>
        </w:tc>
      </w:tr>
      <w:tr w:rsidR="008D694D" w:rsidRPr="006E197E" w:rsidTr="008D694D">
        <w:trPr>
          <w:trHeight w:val="300"/>
          <w:jc w:val="center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50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7147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7442</w:t>
            </w:r>
          </w:p>
        </w:tc>
      </w:tr>
      <w:tr w:rsidR="008D694D" w:rsidRPr="006E197E" w:rsidTr="008D694D">
        <w:trPr>
          <w:trHeight w:val="300"/>
          <w:jc w:val="center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50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5992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94D" w:rsidRPr="006E197E" w:rsidRDefault="008D694D" w:rsidP="001013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6E197E">
              <w:rPr>
                <w:rFonts w:ascii="Calibri" w:eastAsia="Times New Roman" w:hAnsi="Calibri" w:cs="Calibri"/>
                <w:color w:val="000000"/>
                <w:lang w:eastAsia="ru-RU"/>
              </w:rPr>
              <w:t>5085</w:t>
            </w:r>
          </w:p>
        </w:tc>
      </w:tr>
    </w:tbl>
    <w:p w:rsidR="008D694D" w:rsidRDefault="00E321B9" w:rsidP="008D694D">
      <w:pPr>
        <w:pStyle w:val="Heading2"/>
        <w:rPr>
          <w:lang w:val="ru-RU"/>
        </w:rPr>
      </w:pPr>
      <w:bookmarkStart w:id="13" w:name="_Toc140775374"/>
      <w:r>
        <w:rPr>
          <w:lang w:val="ru-RU"/>
        </w:rPr>
        <w:t>Р</w:t>
      </w:r>
      <w:r w:rsidR="008D694D">
        <w:rPr>
          <w:lang w:val="ru-RU"/>
        </w:rPr>
        <w:t>ешение</w:t>
      </w:r>
      <w:bookmarkEnd w:id="13"/>
    </w:p>
    <w:p w:rsidR="008D694D" w:rsidRDefault="00E12829" w:rsidP="00E84192">
      <w:pPr>
        <w:ind w:firstLine="720"/>
        <w:jc w:val="both"/>
        <w:rPr>
          <w:lang w:val="ru-RU"/>
        </w:rPr>
      </w:pPr>
      <w:r>
        <w:rPr>
          <w:lang w:val="ru-RU"/>
        </w:rPr>
        <w:t xml:space="preserve">В соответствии с </w:t>
      </w:r>
      <w:r>
        <w:t>USP</w:t>
      </w:r>
      <w:r w:rsidRPr="00E12829">
        <w:rPr>
          <w:lang w:val="ru-RU"/>
        </w:rPr>
        <w:t xml:space="preserve"> 1033 </w:t>
      </w:r>
      <w:r>
        <w:rPr>
          <w:lang w:val="ru-RU"/>
        </w:rPr>
        <w:t xml:space="preserve">для оценки </w:t>
      </w:r>
      <w:r w:rsidRPr="008D694D">
        <w:rPr>
          <w:lang w:val="ru-RU"/>
        </w:rPr>
        <w:t>прохождения валидации методики специфической активности</w:t>
      </w:r>
      <w:r>
        <w:rPr>
          <w:lang w:val="ru-RU"/>
        </w:rPr>
        <w:t xml:space="preserve"> на основании данных задания необходимо оценить следующие параметры:</w:t>
      </w:r>
    </w:p>
    <w:p w:rsidR="00DA44A4" w:rsidRPr="00A9570C" w:rsidRDefault="00E12829" w:rsidP="00A9570C">
      <w:pPr>
        <w:pStyle w:val="ListParagraph"/>
        <w:numPr>
          <w:ilvl w:val="0"/>
          <w:numId w:val="16"/>
        </w:numPr>
        <w:jc w:val="both"/>
        <w:rPr>
          <w:lang w:val="ru-RU"/>
        </w:rPr>
      </w:pPr>
      <w:r>
        <w:rPr>
          <w:lang w:val="ru-RU"/>
        </w:rPr>
        <w:t>О</w:t>
      </w:r>
      <w:r w:rsidRPr="00E12829">
        <w:rPr>
          <w:lang w:val="ru-RU"/>
        </w:rPr>
        <w:t>ценк</w:t>
      </w:r>
      <w:r>
        <w:rPr>
          <w:lang w:val="ru-RU"/>
        </w:rPr>
        <w:t>у</w:t>
      </w:r>
      <w:r w:rsidRPr="00E12829">
        <w:rPr>
          <w:lang w:val="ru-RU"/>
        </w:rPr>
        <w:t xml:space="preserve"> результатов валидации в сравнении с </w:t>
      </w:r>
      <w:r w:rsidR="00E66B21">
        <w:rPr>
          <w:lang w:val="ru-RU"/>
        </w:rPr>
        <w:t xml:space="preserve">номинальными </w:t>
      </w:r>
      <w:r w:rsidRPr="00E12829">
        <w:rPr>
          <w:lang w:val="ru-RU"/>
        </w:rPr>
        <w:t xml:space="preserve">уровнями </w:t>
      </w:r>
      <w:r w:rsidR="00E66B21">
        <w:t>RP</w:t>
      </w:r>
      <w:r w:rsidR="00E66B21">
        <w:rPr>
          <w:lang w:val="ru-RU"/>
        </w:rPr>
        <w:t xml:space="preserve"> (</w:t>
      </w:r>
      <w:r w:rsidR="00E66B21">
        <w:t>simple</w:t>
      </w:r>
      <w:r w:rsidR="00E66B21" w:rsidRPr="00E66B21">
        <w:rPr>
          <w:lang w:val="ru-RU"/>
        </w:rPr>
        <w:t xml:space="preserve"> </w:t>
      </w:r>
      <w:r w:rsidR="00E66B21">
        <w:t>linear</w:t>
      </w:r>
      <w:r w:rsidR="00E66B21" w:rsidRPr="00E66B21">
        <w:rPr>
          <w:lang w:val="ru-RU"/>
        </w:rPr>
        <w:t xml:space="preserve"> </w:t>
      </w:r>
      <w:r w:rsidR="00E66B21">
        <w:t>regression</w:t>
      </w:r>
      <w:r w:rsidR="00E66B21">
        <w:rPr>
          <w:lang w:val="ru-RU"/>
        </w:rPr>
        <w:t>)</w:t>
      </w:r>
      <w:r w:rsidR="00E66B21" w:rsidRPr="00E66B21">
        <w:rPr>
          <w:lang w:val="ru-RU"/>
        </w:rPr>
        <w:t>;</w:t>
      </w:r>
    </w:p>
    <w:p w:rsidR="00E66B21" w:rsidRDefault="00C566AE" w:rsidP="00E84192">
      <w:pPr>
        <w:pStyle w:val="ListParagraph"/>
        <w:numPr>
          <w:ilvl w:val="0"/>
          <w:numId w:val="16"/>
        </w:numPr>
        <w:jc w:val="both"/>
        <w:rPr>
          <w:lang w:val="ru-RU"/>
        </w:rPr>
      </w:pPr>
      <w:r>
        <w:rPr>
          <w:lang w:val="ru-RU"/>
        </w:rPr>
        <w:t>Промежуточную</w:t>
      </w:r>
      <w:r w:rsidR="00E66B21">
        <w:rPr>
          <w:lang w:val="ru-RU"/>
        </w:rPr>
        <w:t xml:space="preserve"> прецизионност</w:t>
      </w:r>
      <w:r>
        <w:rPr>
          <w:lang w:val="ru-RU"/>
        </w:rPr>
        <w:t>ь</w:t>
      </w:r>
      <w:r w:rsidR="00E66B21">
        <w:rPr>
          <w:lang w:val="ru-RU"/>
        </w:rPr>
        <w:t xml:space="preserve"> (</w:t>
      </w:r>
      <w:r w:rsidR="00E66B21" w:rsidRPr="00E66B21">
        <w:rPr>
          <w:lang w:val="ru-RU"/>
        </w:rPr>
        <w:t>Intermediate Precision</w:t>
      </w:r>
      <w:r w:rsidR="00E66B21">
        <w:rPr>
          <w:lang w:val="ru-RU"/>
        </w:rPr>
        <w:t>);</w:t>
      </w:r>
    </w:p>
    <w:p w:rsidR="00E66B21" w:rsidRDefault="00E66B21" w:rsidP="00E84192">
      <w:pPr>
        <w:pStyle w:val="ListParagraph"/>
        <w:numPr>
          <w:ilvl w:val="0"/>
          <w:numId w:val="16"/>
        </w:numPr>
        <w:jc w:val="both"/>
        <w:rPr>
          <w:lang w:val="ru-RU"/>
        </w:rPr>
      </w:pPr>
      <w:r>
        <w:rPr>
          <w:lang w:val="ru-RU"/>
        </w:rPr>
        <w:t>Относительн</w:t>
      </w:r>
      <w:r w:rsidR="00C566AE">
        <w:rPr>
          <w:lang w:val="ru-RU"/>
        </w:rPr>
        <w:t>ую</w:t>
      </w:r>
      <w:r>
        <w:rPr>
          <w:lang w:val="ru-RU"/>
        </w:rPr>
        <w:t xml:space="preserve"> точност</w:t>
      </w:r>
      <w:r w:rsidR="00C566AE">
        <w:rPr>
          <w:lang w:val="ru-RU"/>
        </w:rPr>
        <w:t>ь</w:t>
      </w:r>
      <w:r>
        <w:rPr>
          <w:lang w:val="ru-RU"/>
        </w:rPr>
        <w:t xml:space="preserve"> (</w:t>
      </w:r>
      <w:r w:rsidRPr="00E66B21">
        <w:rPr>
          <w:lang w:val="ru-RU"/>
        </w:rPr>
        <w:t>Relative Accuracy</w:t>
      </w:r>
      <w:r>
        <w:rPr>
          <w:lang w:val="ru-RU"/>
        </w:rPr>
        <w:t>);</w:t>
      </w:r>
    </w:p>
    <w:p w:rsidR="00E66B21" w:rsidRPr="00E66B21" w:rsidRDefault="00E66B21" w:rsidP="00E84192">
      <w:pPr>
        <w:pStyle w:val="ListParagraph"/>
        <w:numPr>
          <w:ilvl w:val="0"/>
          <w:numId w:val="16"/>
        </w:numPr>
        <w:jc w:val="both"/>
        <w:rPr>
          <w:lang w:val="ru-RU"/>
        </w:rPr>
      </w:pPr>
      <w:r>
        <w:rPr>
          <w:lang w:val="ru-RU"/>
        </w:rPr>
        <w:t>Аналитическ</w:t>
      </w:r>
      <w:r w:rsidR="00C566AE">
        <w:rPr>
          <w:lang w:val="ru-RU"/>
        </w:rPr>
        <w:t>ий</w:t>
      </w:r>
      <w:r>
        <w:rPr>
          <w:lang w:val="ru-RU"/>
        </w:rPr>
        <w:t xml:space="preserve"> диапазон (</w:t>
      </w:r>
      <w:r>
        <w:t>Range</w:t>
      </w:r>
      <w:r>
        <w:rPr>
          <w:lang w:val="ru-RU"/>
        </w:rPr>
        <w:t>)</w:t>
      </w:r>
      <w:r>
        <w:t>.</w:t>
      </w:r>
    </w:p>
    <w:p w:rsidR="00E66B21" w:rsidRDefault="00E66B21" w:rsidP="00E84192">
      <w:pPr>
        <w:ind w:firstLine="720"/>
        <w:jc w:val="both"/>
        <w:rPr>
          <w:lang w:val="ru-RU"/>
        </w:rPr>
      </w:pPr>
      <w:r>
        <w:rPr>
          <w:lang w:val="ru-RU"/>
        </w:rPr>
        <w:t>Также следует привести описательную статистику данных и обоснова</w:t>
      </w:r>
      <w:r w:rsidR="00191AA6">
        <w:rPr>
          <w:lang w:val="ru-RU"/>
        </w:rPr>
        <w:t>ть использование результатов вал</w:t>
      </w:r>
      <w:r>
        <w:rPr>
          <w:lang w:val="ru-RU"/>
        </w:rPr>
        <w:t>и</w:t>
      </w:r>
      <w:r w:rsidR="00191AA6">
        <w:rPr>
          <w:lang w:val="ru-RU"/>
        </w:rPr>
        <w:t>д</w:t>
      </w:r>
      <w:r>
        <w:rPr>
          <w:lang w:val="ru-RU"/>
        </w:rPr>
        <w:t>ации для получения характеристики биоанализа (</w:t>
      </w:r>
      <w:r w:rsidRPr="00E66B21">
        <w:rPr>
          <w:lang w:val="ru-RU"/>
        </w:rPr>
        <w:t>Use of Validation Results for Bioassay Characterization</w:t>
      </w:r>
      <w:r>
        <w:rPr>
          <w:lang w:val="ru-RU"/>
        </w:rPr>
        <w:t>).</w:t>
      </w:r>
    </w:p>
    <w:p w:rsidR="000B4074" w:rsidRPr="000B4074" w:rsidRDefault="000B4074" w:rsidP="00E84192">
      <w:pPr>
        <w:ind w:firstLine="720"/>
        <w:jc w:val="both"/>
        <w:rPr>
          <w:lang w:val="ru-RU"/>
        </w:rPr>
      </w:pPr>
      <w:r>
        <w:rPr>
          <w:lang w:val="ru-RU"/>
        </w:rPr>
        <w:t xml:space="preserve">Все расчёты </w:t>
      </w:r>
      <w:r w:rsidR="00A5499E">
        <w:rPr>
          <w:lang w:val="ru-RU"/>
        </w:rPr>
        <w:t>производились</w:t>
      </w:r>
      <w:r>
        <w:rPr>
          <w:lang w:val="ru-RU"/>
        </w:rPr>
        <w:t xml:space="preserve"> с помощью ПО </w:t>
      </w:r>
      <w:r>
        <w:t>MS</w:t>
      </w:r>
      <w:r w:rsidRPr="000B4074">
        <w:rPr>
          <w:lang w:val="ru-RU"/>
        </w:rPr>
        <w:t xml:space="preserve"> </w:t>
      </w:r>
      <w:r>
        <w:t>Excel</w:t>
      </w:r>
      <w:r w:rsidRPr="000B4074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GraphPad</w:t>
      </w:r>
      <w:r w:rsidRPr="000B4074">
        <w:rPr>
          <w:lang w:val="ru-RU"/>
        </w:rPr>
        <w:t xml:space="preserve"> </w:t>
      </w:r>
      <w:r>
        <w:t>Prism</w:t>
      </w:r>
      <w:r w:rsidRPr="000B4074">
        <w:rPr>
          <w:lang w:val="ru-RU"/>
        </w:rPr>
        <w:t xml:space="preserve"> 10.</w:t>
      </w:r>
    </w:p>
    <w:p w:rsidR="00E66B21" w:rsidRDefault="00E66B21" w:rsidP="00E66B21">
      <w:pPr>
        <w:pStyle w:val="Heading3"/>
        <w:rPr>
          <w:lang w:val="ru-RU"/>
        </w:rPr>
      </w:pPr>
      <w:bookmarkStart w:id="14" w:name="_Toc140775375"/>
      <w:r>
        <w:rPr>
          <w:lang w:val="ru-RU"/>
        </w:rPr>
        <w:t>Описательная статистика</w:t>
      </w:r>
      <w:bookmarkEnd w:id="14"/>
    </w:p>
    <w:p w:rsidR="000B4074" w:rsidRDefault="000B4074" w:rsidP="00DA44A4">
      <w:pPr>
        <w:ind w:firstLine="720"/>
        <w:jc w:val="both"/>
        <w:rPr>
          <w:lang w:val="ru-RU"/>
        </w:rPr>
      </w:pPr>
      <w:r>
        <w:rPr>
          <w:lang w:val="ru-RU"/>
        </w:rPr>
        <w:t xml:space="preserve">Для получения описательной статистики данных задачи (среднее </w:t>
      </w:r>
      <w:r>
        <w:t>RP</w:t>
      </w:r>
      <w:r w:rsidRPr="000B4074">
        <w:rPr>
          <w:lang w:val="ru-RU"/>
        </w:rPr>
        <w:t xml:space="preserve"> </w:t>
      </w:r>
      <w:r>
        <w:rPr>
          <w:lang w:val="ru-RU"/>
        </w:rPr>
        <w:t>по каждому уровню, минимальное и максимальное значения, медиана, среднее и геометрическое среднее для каждого уровня и стандартное отклонение среднего, коэффициент вариации) данные были сгруппированы в зависимости от оператора</w:t>
      </w:r>
      <w:r w:rsidR="00E84192">
        <w:rPr>
          <w:lang w:val="ru-RU"/>
        </w:rPr>
        <w:t>/аналитика</w:t>
      </w:r>
      <w:r>
        <w:rPr>
          <w:lang w:val="ru-RU"/>
        </w:rPr>
        <w:t>, а также для двух операторов вместе:</w:t>
      </w:r>
    </w:p>
    <w:p w:rsidR="009D5702" w:rsidRDefault="009D5702" w:rsidP="000B4074">
      <w:pPr>
        <w:rPr>
          <w:lang w:val="ru-RU"/>
        </w:rPr>
        <w:sectPr w:rsidR="009D5702" w:rsidSect="00E321B9">
          <w:footerReference w:type="default" r:id="rId40"/>
          <w:pgSz w:w="12240" w:h="15840"/>
          <w:pgMar w:top="1728" w:right="1800" w:bottom="1440" w:left="1800" w:header="720" w:footer="720" w:gutter="0"/>
          <w:pgNumType w:start="1"/>
          <w:cols w:space="720"/>
          <w:titlePg/>
          <w:docGrid w:linePitch="360"/>
        </w:sectPr>
      </w:pPr>
    </w:p>
    <w:p w:rsidR="000B4074" w:rsidRDefault="000B4074" w:rsidP="00E84192">
      <w:pPr>
        <w:spacing w:line="240" w:lineRule="auto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3971925" cy="2809875"/>
            <wp:effectExtent l="0" t="0" r="9525" b="0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1" r:lo="rId42" r:qs="rId43" r:cs="rId44"/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029075" cy="2752725"/>
            <wp:effectExtent l="19050" t="0" r="9525" b="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6" r:lo="rId47" r:qs="rId48" r:cs="rId49"/>
              </a:graphicData>
            </a:graphic>
          </wp:inline>
        </w:drawing>
      </w:r>
    </w:p>
    <w:p w:rsidR="009D5702" w:rsidRPr="00E84192" w:rsidRDefault="009D5702" w:rsidP="00E84192">
      <w:pPr>
        <w:spacing w:line="240" w:lineRule="auto"/>
        <w:jc w:val="center"/>
        <w:rPr>
          <w:lang w:val="ru-RU"/>
        </w:rPr>
      </w:pPr>
      <w:r>
        <w:rPr>
          <w:lang w:val="ru-RU"/>
        </w:rPr>
        <w:t>Рис. 1</w:t>
      </w:r>
      <w:r w:rsidR="00637E19">
        <w:rPr>
          <w:lang w:val="ru-RU"/>
        </w:rPr>
        <w:t>1</w:t>
      </w:r>
      <w:r>
        <w:rPr>
          <w:lang w:val="ru-RU"/>
        </w:rPr>
        <w:t xml:space="preserve"> – «Вложенный» диз</w:t>
      </w:r>
      <w:r w:rsidR="00E84192">
        <w:rPr>
          <w:lang w:val="ru-RU"/>
        </w:rPr>
        <w:t>айн: значения измеренной каждым аналитиком активности (по 3-м планшетам)</w:t>
      </w:r>
      <w:r w:rsidR="00E84192" w:rsidRPr="00E84192">
        <w:rPr>
          <w:lang w:val="ru-RU"/>
        </w:rPr>
        <w:t xml:space="preserve"> </w:t>
      </w:r>
      <w:r w:rsidR="00E84192">
        <w:rPr>
          <w:lang w:val="ru-RU"/>
        </w:rPr>
        <w:t xml:space="preserve">сгруппированы относительно номинального значения активности. Цифрами 1-3 обозначены планшеты. 0.5-1.5 – номинальные уровни </w:t>
      </w:r>
      <w:r w:rsidR="00E84192">
        <w:t>RP</w:t>
      </w:r>
      <w:r w:rsidR="00E84192">
        <w:rPr>
          <w:lang w:val="ru-RU"/>
        </w:rPr>
        <w:t>.</w:t>
      </w:r>
    </w:p>
    <w:p w:rsidR="00E84192" w:rsidRDefault="00E84192" w:rsidP="00E84192">
      <w:pPr>
        <w:ind w:firstLine="720"/>
        <w:rPr>
          <w:lang w:val="ru-RU"/>
        </w:rPr>
      </w:pPr>
      <w:r>
        <w:rPr>
          <w:lang w:val="ru-RU"/>
        </w:rPr>
        <w:t>На рисунке 1</w:t>
      </w:r>
      <w:r w:rsidR="00637E19">
        <w:rPr>
          <w:lang w:val="ru-RU"/>
        </w:rPr>
        <w:t>1</w:t>
      </w:r>
      <w:r>
        <w:rPr>
          <w:lang w:val="ru-RU"/>
        </w:rPr>
        <w:t xml:space="preserve"> изображена схема «вложенного» дизайна. При этом данные описательной статистики для каждого аналитика получаются отдельно.</w:t>
      </w:r>
    </w:p>
    <w:p w:rsidR="00E84192" w:rsidRDefault="00E84192" w:rsidP="00867488">
      <w:pPr>
        <w:spacing w:line="240" w:lineRule="auto"/>
        <w:ind w:firstLine="720"/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7296150" cy="3638550"/>
            <wp:effectExtent l="0" t="38100" r="0" b="57150"/>
            <wp:docPr id="5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1" r:lo="rId52" r:qs="rId53" r:cs="rId54"/>
              </a:graphicData>
            </a:graphic>
          </wp:inline>
        </w:drawing>
      </w:r>
    </w:p>
    <w:p w:rsidR="009D5702" w:rsidRDefault="00867488" w:rsidP="00867488">
      <w:pPr>
        <w:spacing w:line="240" w:lineRule="auto"/>
        <w:jc w:val="center"/>
        <w:rPr>
          <w:lang w:val="ru-RU"/>
        </w:rPr>
      </w:pPr>
      <w:r>
        <w:rPr>
          <w:lang w:val="ru-RU"/>
        </w:rPr>
        <w:t xml:space="preserve">Рис. </w:t>
      </w:r>
      <w:r w:rsidR="00637E19">
        <w:rPr>
          <w:lang w:val="ru-RU"/>
        </w:rPr>
        <w:t>1</w:t>
      </w:r>
      <w:r>
        <w:rPr>
          <w:lang w:val="ru-RU"/>
        </w:rPr>
        <w:t>2 – «Вложенный» дизайн: значения измеренной аналитиками активности (по 3 на аналитика)</w:t>
      </w:r>
      <w:r w:rsidRPr="00E84192">
        <w:rPr>
          <w:lang w:val="ru-RU"/>
        </w:rPr>
        <w:t xml:space="preserve"> </w:t>
      </w:r>
      <w:r>
        <w:rPr>
          <w:lang w:val="ru-RU"/>
        </w:rPr>
        <w:t>сгруппированы относительно номинального значения активности.</w:t>
      </w:r>
    </w:p>
    <w:p w:rsidR="00867488" w:rsidRDefault="00867488" w:rsidP="0010134E">
      <w:pPr>
        <w:ind w:firstLine="720"/>
        <w:jc w:val="both"/>
        <w:rPr>
          <w:lang w:val="ru-RU"/>
        </w:rPr>
      </w:pPr>
      <w:r>
        <w:rPr>
          <w:lang w:val="ru-RU"/>
        </w:rPr>
        <w:t xml:space="preserve">На рисунке </w:t>
      </w:r>
      <w:r w:rsidR="00637E19">
        <w:rPr>
          <w:lang w:val="ru-RU"/>
        </w:rPr>
        <w:t>1</w:t>
      </w:r>
      <w:r>
        <w:rPr>
          <w:lang w:val="ru-RU"/>
        </w:rPr>
        <w:t>2 представлена</w:t>
      </w:r>
      <w:r w:rsidRPr="00867488">
        <w:rPr>
          <w:lang w:val="ru-RU"/>
        </w:rPr>
        <w:t xml:space="preserve"> </w:t>
      </w:r>
      <w:r>
        <w:rPr>
          <w:lang w:val="ru-RU"/>
        </w:rPr>
        <w:t>схема «вложенного» дизайна. При этом данные описательной статистики получаются по двум аналитикам вместе.</w:t>
      </w:r>
    </w:p>
    <w:p w:rsidR="0010134E" w:rsidRDefault="0010134E" w:rsidP="0010134E">
      <w:pPr>
        <w:ind w:firstLine="720"/>
        <w:jc w:val="both"/>
        <w:rPr>
          <w:lang w:val="ru-RU"/>
        </w:rPr>
        <w:sectPr w:rsidR="0010134E" w:rsidSect="004B63D6">
          <w:pgSz w:w="15840" w:h="12240" w:orient="landscape"/>
          <w:pgMar w:top="1797" w:right="1729" w:bottom="1797" w:left="1440" w:header="720" w:footer="720" w:gutter="0"/>
          <w:pgNumType w:start="25"/>
          <w:cols w:space="720"/>
          <w:docGrid w:linePitch="360"/>
        </w:sectPr>
      </w:pPr>
      <w:r>
        <w:rPr>
          <w:lang w:val="ru-RU"/>
        </w:rPr>
        <w:t>При этом, данные о</w:t>
      </w:r>
      <w:r w:rsidRPr="0010134E">
        <w:rPr>
          <w:lang w:val="ru-RU"/>
        </w:rPr>
        <w:t>писательн</w:t>
      </w:r>
      <w:r>
        <w:rPr>
          <w:lang w:val="ru-RU"/>
        </w:rPr>
        <w:t>ой</w:t>
      </w:r>
      <w:r w:rsidRPr="0010134E">
        <w:rPr>
          <w:lang w:val="ru-RU"/>
        </w:rPr>
        <w:t xml:space="preserve"> статистик</w:t>
      </w:r>
      <w:r>
        <w:rPr>
          <w:lang w:val="ru-RU"/>
        </w:rPr>
        <w:t>и</w:t>
      </w:r>
      <w:r w:rsidRPr="0010134E">
        <w:rPr>
          <w:lang w:val="ru-RU"/>
        </w:rPr>
        <w:t xml:space="preserve"> в обоих описанных дизайнах </w:t>
      </w:r>
      <w:r>
        <w:rPr>
          <w:lang w:val="ru-RU"/>
        </w:rPr>
        <w:t>рассчитывались</w:t>
      </w:r>
      <w:r w:rsidRPr="0010134E">
        <w:rPr>
          <w:lang w:val="ru-RU"/>
        </w:rPr>
        <w:t xml:space="preserve"> с учетом 2 </w:t>
      </w:r>
      <w:r>
        <w:rPr>
          <w:lang w:val="ru-RU"/>
        </w:rPr>
        <w:t>постановок (</w:t>
      </w:r>
      <w:r>
        <w:t>Runs</w:t>
      </w:r>
      <w:r w:rsidRPr="0010134E">
        <w:rPr>
          <w:lang w:val="ru-RU"/>
        </w:rPr>
        <w:t xml:space="preserve">) </w:t>
      </w:r>
      <w:r>
        <w:rPr>
          <w:lang w:val="ru-RU"/>
        </w:rPr>
        <w:t>для каждого</w:t>
      </w:r>
      <w:r w:rsidRPr="0010134E">
        <w:rPr>
          <w:lang w:val="ru-RU"/>
        </w:rPr>
        <w:t xml:space="preserve"> уровня</w:t>
      </w:r>
      <w:r>
        <w:rPr>
          <w:lang w:val="ru-RU"/>
        </w:rPr>
        <w:t>.</w:t>
      </w:r>
    </w:p>
    <w:p w:rsidR="009D5702" w:rsidRDefault="0010134E" w:rsidP="0010134E">
      <w:pPr>
        <w:pStyle w:val="Heading4"/>
        <w:rPr>
          <w:lang w:val="ru-RU"/>
        </w:rPr>
      </w:pPr>
      <w:r>
        <w:rPr>
          <w:lang w:val="ru-RU"/>
        </w:rPr>
        <w:lastRenderedPageBreak/>
        <w:t>Данные описательной статистики для 1 аналитика</w:t>
      </w:r>
    </w:p>
    <w:tbl>
      <w:tblPr>
        <w:tblW w:w="86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09"/>
        <w:gridCol w:w="1165"/>
        <w:gridCol w:w="1164"/>
        <w:gridCol w:w="1164"/>
        <w:gridCol w:w="1164"/>
        <w:gridCol w:w="1164"/>
      </w:tblGrid>
      <w:tr w:rsidR="0010134E" w:rsidRPr="0010134E" w:rsidTr="00E74A6F">
        <w:trPr>
          <w:jc w:val="center"/>
        </w:trPr>
        <w:tc>
          <w:tcPr>
            <w:tcW w:w="2809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0134E" w:rsidRPr="0010134E" w:rsidRDefault="00E74A6F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>
              <w:rPr>
                <w:rFonts w:eastAsia="Times New Roman" w:cs="Arial"/>
                <w:color w:val="auto"/>
              </w:rPr>
              <w:t>Nominal Potency</w:t>
            </w:r>
          </w:p>
        </w:tc>
        <w:tc>
          <w:tcPr>
            <w:tcW w:w="1165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0134E" w:rsidRPr="00E74A6F" w:rsidRDefault="0010134E" w:rsidP="0010134E">
            <w:pPr>
              <w:jc w:val="center"/>
              <w:rPr>
                <w:color w:val="auto"/>
              </w:rPr>
            </w:pPr>
            <w:r w:rsidRPr="00E74A6F">
              <w:rPr>
                <w:color w:val="auto"/>
              </w:rPr>
              <w:t>0.5</w:t>
            </w:r>
          </w:p>
        </w:tc>
        <w:tc>
          <w:tcPr>
            <w:tcW w:w="1164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0134E" w:rsidRPr="00E74A6F" w:rsidRDefault="0010134E" w:rsidP="0010134E">
            <w:pPr>
              <w:jc w:val="center"/>
              <w:rPr>
                <w:color w:val="auto"/>
              </w:rPr>
            </w:pPr>
            <w:r w:rsidRPr="00E74A6F">
              <w:rPr>
                <w:color w:val="auto"/>
              </w:rPr>
              <w:t>0.71</w:t>
            </w:r>
          </w:p>
        </w:tc>
        <w:tc>
          <w:tcPr>
            <w:tcW w:w="1164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0134E" w:rsidRPr="00E74A6F" w:rsidRDefault="0010134E" w:rsidP="0010134E">
            <w:pPr>
              <w:jc w:val="center"/>
              <w:rPr>
                <w:color w:val="auto"/>
              </w:rPr>
            </w:pPr>
            <w:r w:rsidRPr="00E74A6F">
              <w:rPr>
                <w:color w:val="auto"/>
              </w:rPr>
              <w:t>1.00</w:t>
            </w:r>
          </w:p>
        </w:tc>
        <w:tc>
          <w:tcPr>
            <w:tcW w:w="1164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0134E" w:rsidRPr="00E74A6F" w:rsidRDefault="0010134E" w:rsidP="0010134E">
            <w:pPr>
              <w:jc w:val="center"/>
              <w:rPr>
                <w:color w:val="auto"/>
              </w:rPr>
            </w:pPr>
            <w:r w:rsidRPr="00E74A6F">
              <w:rPr>
                <w:color w:val="auto"/>
              </w:rPr>
              <w:t>1.25</w:t>
            </w:r>
          </w:p>
        </w:tc>
        <w:tc>
          <w:tcPr>
            <w:tcW w:w="1164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0134E" w:rsidRPr="00E74A6F" w:rsidRDefault="0010134E" w:rsidP="0010134E">
            <w:pPr>
              <w:jc w:val="center"/>
              <w:rPr>
                <w:color w:val="auto"/>
              </w:rPr>
            </w:pPr>
            <w:r w:rsidRPr="00E74A6F">
              <w:rPr>
                <w:color w:val="auto"/>
              </w:rPr>
              <w:t>1.5</w:t>
            </w:r>
          </w:p>
        </w:tc>
      </w:tr>
      <w:tr w:rsidR="0010134E" w:rsidRPr="0010134E" w:rsidTr="00E74A6F">
        <w:trPr>
          <w:jc w:val="center"/>
        </w:trPr>
        <w:tc>
          <w:tcPr>
            <w:tcW w:w="2809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Number of values</w:t>
            </w:r>
          </w:p>
        </w:tc>
        <w:tc>
          <w:tcPr>
            <w:tcW w:w="1165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2</w:t>
            </w:r>
          </w:p>
        </w:tc>
        <w:tc>
          <w:tcPr>
            <w:tcW w:w="1164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2</w:t>
            </w:r>
          </w:p>
        </w:tc>
        <w:tc>
          <w:tcPr>
            <w:tcW w:w="1164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2</w:t>
            </w:r>
          </w:p>
        </w:tc>
        <w:tc>
          <w:tcPr>
            <w:tcW w:w="1164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2</w:t>
            </w:r>
          </w:p>
        </w:tc>
        <w:tc>
          <w:tcPr>
            <w:tcW w:w="1164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2</w:t>
            </w:r>
          </w:p>
        </w:tc>
      </w:tr>
      <w:tr w:rsidR="0010134E" w:rsidRPr="0010134E" w:rsidTr="00E74A6F">
        <w:trPr>
          <w:jc w:val="center"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</w:tr>
      <w:tr w:rsidR="0010134E" w:rsidRPr="0010134E" w:rsidTr="00E74A6F">
        <w:trPr>
          <w:jc w:val="center"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E74A6F" w:rsidRDefault="0010134E" w:rsidP="00E74A6F">
            <w:pPr>
              <w:spacing w:before="0" w:after="0" w:line="240" w:lineRule="auto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E74A6F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0.4936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E74A6F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0.6777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E74A6F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1.050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E74A6F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1.258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E74A6F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1.574</w:t>
            </w:r>
          </w:p>
        </w:tc>
      </w:tr>
      <w:tr w:rsidR="0010134E" w:rsidRPr="0010134E" w:rsidTr="00E74A6F">
        <w:trPr>
          <w:jc w:val="center"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E74A6F" w:rsidRDefault="0010134E" w:rsidP="00E74A6F">
            <w:pPr>
              <w:spacing w:before="0" w:after="0" w:line="240" w:lineRule="auto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Std. Deviation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E74A6F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0.01473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E74A6F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0.07689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E74A6F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0.01325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E74A6F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0.09862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E74A6F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0.3074</w:t>
            </w:r>
          </w:p>
        </w:tc>
      </w:tr>
      <w:tr w:rsidR="0010134E" w:rsidRPr="0010134E" w:rsidTr="00E74A6F">
        <w:trPr>
          <w:jc w:val="center"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E74A6F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Std. Error of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0.01042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0.05437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0.009367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0.06973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0.2174</w:t>
            </w:r>
          </w:p>
        </w:tc>
      </w:tr>
      <w:tr w:rsidR="0010134E" w:rsidRPr="0010134E" w:rsidTr="00E74A6F">
        <w:trPr>
          <w:jc w:val="center"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E74A6F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</w:tr>
      <w:tr w:rsidR="0010134E" w:rsidRPr="0010134E" w:rsidTr="00E74A6F">
        <w:trPr>
          <w:jc w:val="center"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E74A6F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Lower 95% CI of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0.3612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-0.01309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0.9313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0.3715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-1.188</w:t>
            </w:r>
          </w:p>
        </w:tc>
      </w:tr>
      <w:tr w:rsidR="0010134E" w:rsidRPr="0010134E" w:rsidTr="00E74A6F">
        <w:trPr>
          <w:jc w:val="center"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E74A6F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Upper 95% CI of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0.6259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1.368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1.169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2.144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4.336</w:t>
            </w:r>
          </w:p>
        </w:tc>
      </w:tr>
      <w:tr w:rsidR="0010134E" w:rsidRPr="0010134E" w:rsidTr="00E74A6F">
        <w:trPr>
          <w:jc w:val="center"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E74A6F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</w:tr>
      <w:tr w:rsidR="0010134E" w:rsidRPr="0010134E" w:rsidTr="00E74A6F">
        <w:trPr>
          <w:jc w:val="center"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E74A6F" w:rsidRDefault="0010134E" w:rsidP="00E74A6F">
            <w:pPr>
              <w:spacing w:before="0" w:after="0" w:line="240" w:lineRule="auto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Coefficient of variation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E74A6F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2.985%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E74A6F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11.35%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E74A6F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1.261%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E74A6F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7.842%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E74A6F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19.53%</w:t>
            </w:r>
          </w:p>
        </w:tc>
      </w:tr>
      <w:tr w:rsidR="0010134E" w:rsidRPr="0010134E" w:rsidTr="00E74A6F">
        <w:trPr>
          <w:jc w:val="center"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E74A6F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</w:tr>
      <w:tr w:rsidR="0010134E" w:rsidRPr="0010134E" w:rsidTr="00E74A6F">
        <w:trPr>
          <w:jc w:val="center"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E74A6F" w:rsidRDefault="0010134E" w:rsidP="00E74A6F">
            <w:pPr>
              <w:spacing w:before="0" w:after="0" w:line="240" w:lineRule="auto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Geometric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E74A6F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0.4934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E74A6F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0.6755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E74A6F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1.050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E74A6F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1.256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E74A6F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1.559</w:t>
            </w:r>
          </w:p>
        </w:tc>
      </w:tr>
      <w:tr w:rsidR="0010134E" w:rsidRPr="0010134E" w:rsidTr="00E74A6F">
        <w:trPr>
          <w:jc w:val="center"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E74A6F" w:rsidRDefault="0010134E" w:rsidP="00E74A6F">
            <w:pPr>
              <w:spacing w:before="0" w:after="0" w:line="240" w:lineRule="auto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Geometric SD factor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E74A6F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1.030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E74A6F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1.120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E74A6F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1.013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E74A6F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1.082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E74A6F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1.217</w:t>
            </w:r>
          </w:p>
        </w:tc>
      </w:tr>
      <w:tr w:rsidR="0010134E" w:rsidRPr="0010134E" w:rsidTr="00E74A6F">
        <w:trPr>
          <w:jc w:val="center"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E74A6F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</w:tr>
      <w:tr w:rsidR="0010134E" w:rsidRPr="0010134E" w:rsidTr="00E74A6F">
        <w:trPr>
          <w:jc w:val="center"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E74A6F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Lower 95% CI of geo.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0.3774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0.2432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0.9377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0.6202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0.2666</w:t>
            </w:r>
          </w:p>
        </w:tc>
      </w:tr>
      <w:tr w:rsidR="0010134E" w:rsidRPr="0010134E" w:rsidTr="00E74A6F">
        <w:trPr>
          <w:jc w:val="center"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E74A6F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Upper 95% CI of geo.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0.6452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1.876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1.176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2.542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9.116</w:t>
            </w:r>
          </w:p>
        </w:tc>
      </w:tr>
      <w:tr w:rsidR="0010134E" w:rsidRPr="0010134E" w:rsidTr="00E74A6F">
        <w:trPr>
          <w:jc w:val="center"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E74A6F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</w:tr>
      <w:tr w:rsidR="0010134E" w:rsidRPr="0010134E" w:rsidTr="00E74A6F">
        <w:trPr>
          <w:jc w:val="center"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E74A6F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Harmonic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0.4933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0.6733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1.050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1.254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1.544</w:t>
            </w:r>
          </w:p>
        </w:tc>
      </w:tr>
      <w:tr w:rsidR="0010134E" w:rsidRPr="0010134E" w:rsidTr="00E74A6F">
        <w:trPr>
          <w:jc w:val="center"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E74A6F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</w:tr>
      <w:tr w:rsidR="0010134E" w:rsidRPr="0010134E" w:rsidTr="00E74A6F">
        <w:trPr>
          <w:jc w:val="center"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E74A6F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Lower 95% CI of harm.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0.3890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0.000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0.9433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0.7355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0.000</w:t>
            </w:r>
          </w:p>
        </w:tc>
      </w:tr>
      <w:tr w:rsidR="0010134E" w:rsidRPr="0010134E" w:rsidTr="00E74A6F">
        <w:trPr>
          <w:jc w:val="center"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E74A6F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Upper 95% CI of harm.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0.6741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0.3334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1.184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4.244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0.5604</w:t>
            </w:r>
          </w:p>
        </w:tc>
      </w:tr>
      <w:tr w:rsidR="0010134E" w:rsidRPr="0010134E" w:rsidTr="00E74A6F">
        <w:trPr>
          <w:jc w:val="center"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E74A6F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</w:tr>
      <w:tr w:rsidR="0010134E" w:rsidRPr="0010134E" w:rsidTr="00E74A6F">
        <w:trPr>
          <w:jc w:val="center"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E74A6F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Quadratic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0.4937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0.6799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1.050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1.259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1.589</w:t>
            </w:r>
          </w:p>
        </w:tc>
      </w:tr>
      <w:tr w:rsidR="0010134E" w:rsidRPr="0010134E" w:rsidTr="00E74A6F">
        <w:trPr>
          <w:jc w:val="center"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E74A6F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</w:tr>
      <w:tr w:rsidR="0010134E" w:rsidRPr="0010134E" w:rsidTr="00E74A6F">
        <w:trPr>
          <w:jc w:val="center"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E74A6F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Lower 95% CI of quad.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0.3362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0.000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0.9237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0.000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0.000</w:t>
            </w:r>
          </w:p>
        </w:tc>
      </w:tr>
      <w:tr w:rsidR="0010134E" w:rsidRPr="0010134E" w:rsidTr="00E74A6F">
        <w:trPr>
          <w:jc w:val="center"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E74A6F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Upper 95% CI of quad.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0.6118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1.183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1.163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1.953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10134E">
              <w:rPr>
                <w:rFonts w:eastAsia="Times New Roman" w:cs="Arial"/>
                <w:color w:val="auto"/>
              </w:rPr>
              <w:t>3.349</w:t>
            </w:r>
          </w:p>
        </w:tc>
      </w:tr>
      <w:tr w:rsidR="0010134E" w:rsidRPr="0010134E" w:rsidTr="00E74A6F">
        <w:trPr>
          <w:jc w:val="center"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E74A6F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0134E" w:rsidRPr="0010134E" w:rsidRDefault="0010134E" w:rsidP="0010134E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</w:tr>
    </w:tbl>
    <w:p w:rsidR="0010134E" w:rsidRDefault="00E74A6F" w:rsidP="00E74A6F">
      <w:pPr>
        <w:pStyle w:val="Heading4"/>
        <w:rPr>
          <w:lang w:val="ru-RU"/>
        </w:rPr>
      </w:pPr>
      <w:r>
        <w:rPr>
          <w:lang w:val="ru-RU"/>
        </w:rPr>
        <w:t>Данные описательной статистики для 2 аналитика</w:t>
      </w:r>
    </w:p>
    <w:tbl>
      <w:tblPr>
        <w:tblW w:w="86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11"/>
        <w:gridCol w:w="1160"/>
        <w:gridCol w:w="1160"/>
        <w:gridCol w:w="1160"/>
        <w:gridCol w:w="1160"/>
        <w:gridCol w:w="1160"/>
      </w:tblGrid>
      <w:tr w:rsidR="00E74A6F" w:rsidRPr="00E74A6F" w:rsidTr="00E74A6F">
        <w:tc>
          <w:tcPr>
            <w:tcW w:w="2811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74A6F" w:rsidRPr="0010134E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>
              <w:rPr>
                <w:rFonts w:eastAsia="Times New Roman" w:cs="Arial"/>
                <w:color w:val="auto"/>
              </w:rPr>
              <w:t>Nominal Potency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74A6F" w:rsidRPr="00E74A6F" w:rsidRDefault="00E74A6F" w:rsidP="00E74A6F">
            <w:pPr>
              <w:jc w:val="center"/>
              <w:rPr>
                <w:color w:val="auto"/>
              </w:rPr>
            </w:pPr>
            <w:r w:rsidRPr="00E74A6F">
              <w:rPr>
                <w:color w:val="auto"/>
              </w:rPr>
              <w:t>0.5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74A6F" w:rsidRPr="00E74A6F" w:rsidRDefault="00E74A6F" w:rsidP="00E74A6F">
            <w:pPr>
              <w:jc w:val="center"/>
              <w:rPr>
                <w:color w:val="auto"/>
              </w:rPr>
            </w:pPr>
            <w:r w:rsidRPr="00E74A6F">
              <w:rPr>
                <w:color w:val="auto"/>
              </w:rPr>
              <w:t>0.71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74A6F" w:rsidRPr="00E74A6F" w:rsidRDefault="00E74A6F" w:rsidP="00E74A6F">
            <w:pPr>
              <w:jc w:val="center"/>
              <w:rPr>
                <w:color w:val="auto"/>
              </w:rPr>
            </w:pPr>
            <w:r w:rsidRPr="00E74A6F">
              <w:rPr>
                <w:color w:val="auto"/>
              </w:rPr>
              <w:t>1.00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74A6F" w:rsidRPr="00E74A6F" w:rsidRDefault="00E74A6F" w:rsidP="00E74A6F">
            <w:pPr>
              <w:jc w:val="center"/>
              <w:rPr>
                <w:color w:val="auto"/>
              </w:rPr>
            </w:pPr>
            <w:r w:rsidRPr="00E74A6F">
              <w:rPr>
                <w:color w:val="auto"/>
              </w:rPr>
              <w:t>1.25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74A6F" w:rsidRPr="00E74A6F" w:rsidRDefault="00E74A6F" w:rsidP="00E74A6F">
            <w:pPr>
              <w:jc w:val="center"/>
              <w:rPr>
                <w:color w:val="auto"/>
              </w:rPr>
            </w:pPr>
            <w:r w:rsidRPr="00E74A6F">
              <w:rPr>
                <w:color w:val="auto"/>
              </w:rPr>
              <w:t>1.5</w:t>
            </w:r>
          </w:p>
        </w:tc>
      </w:tr>
      <w:tr w:rsidR="00E74A6F" w:rsidRPr="00E74A6F" w:rsidTr="00E74A6F">
        <w:tc>
          <w:tcPr>
            <w:tcW w:w="2811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74A6F" w:rsidRPr="00E74A6F" w:rsidRDefault="00E74A6F" w:rsidP="00E74A6F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Number of values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2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2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2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2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2</w:t>
            </w:r>
          </w:p>
        </w:tc>
      </w:tr>
      <w:tr w:rsidR="00E74A6F" w:rsidRPr="00E74A6F" w:rsidTr="00E74A6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</w:tr>
      <w:tr w:rsidR="00E74A6F" w:rsidRPr="00E74A6F" w:rsidTr="00E74A6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74A6F" w:rsidRPr="00E74A6F" w:rsidRDefault="00E74A6F" w:rsidP="00E74A6F">
            <w:pPr>
              <w:spacing w:before="0" w:after="0" w:line="240" w:lineRule="auto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0.4541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0.7309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0.9232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1.222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1.604</w:t>
            </w:r>
          </w:p>
        </w:tc>
      </w:tr>
      <w:tr w:rsidR="00E74A6F" w:rsidRPr="00E74A6F" w:rsidTr="00E74A6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74A6F" w:rsidRPr="00E74A6F" w:rsidRDefault="00E74A6F" w:rsidP="00E74A6F">
            <w:pPr>
              <w:spacing w:before="0" w:after="0" w:line="240" w:lineRule="auto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Std. Deviation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0.03616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0.05101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0.07139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0.2057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0.09133</w:t>
            </w:r>
          </w:p>
        </w:tc>
      </w:tr>
      <w:tr w:rsidR="00E74A6F" w:rsidRPr="00E74A6F" w:rsidTr="00E74A6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74A6F" w:rsidRPr="00E74A6F" w:rsidRDefault="00E74A6F" w:rsidP="00E74A6F">
            <w:pPr>
              <w:spacing w:before="0" w:after="0" w:line="240" w:lineRule="auto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Std. Error of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0.02557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0.03607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0.05048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0.1454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0.06458</w:t>
            </w:r>
          </w:p>
        </w:tc>
      </w:tr>
      <w:tr w:rsidR="00E74A6F" w:rsidRPr="00E74A6F" w:rsidTr="00E74A6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right"/>
              <w:rPr>
                <w:rFonts w:eastAsia="Times New Roman" w:cs="Arial"/>
                <w:b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color w:val="auto"/>
              </w:rPr>
            </w:pPr>
          </w:p>
        </w:tc>
      </w:tr>
      <w:tr w:rsidR="00E74A6F" w:rsidRPr="00E74A6F" w:rsidTr="00E74A6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74A6F" w:rsidRPr="00E74A6F" w:rsidRDefault="00E74A6F" w:rsidP="00E74A6F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Lower 95% CI of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0.1292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0.2727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0.2817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-0.6259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0.7831</w:t>
            </w:r>
          </w:p>
        </w:tc>
      </w:tr>
      <w:tr w:rsidR="00E74A6F" w:rsidRPr="00E74A6F" w:rsidTr="00E74A6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74A6F" w:rsidRPr="00E74A6F" w:rsidRDefault="00E74A6F" w:rsidP="00E74A6F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Upper 95% CI of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0.7790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1.189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1.565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3.070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2.424</w:t>
            </w:r>
          </w:p>
        </w:tc>
      </w:tr>
      <w:tr w:rsidR="00E74A6F" w:rsidRPr="00E74A6F" w:rsidTr="00E74A6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</w:tr>
      <w:tr w:rsidR="00E74A6F" w:rsidRPr="00E74A6F" w:rsidTr="00E74A6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74A6F" w:rsidRPr="00E74A6F" w:rsidRDefault="00E74A6F" w:rsidP="00E74A6F">
            <w:pPr>
              <w:spacing w:before="0" w:after="0" w:line="240" w:lineRule="auto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Coefficient of variation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7.962%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6.978%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7.734%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16.83%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5.695%</w:t>
            </w:r>
          </w:p>
        </w:tc>
      </w:tr>
      <w:tr w:rsidR="00E74A6F" w:rsidRPr="00E74A6F" w:rsidTr="00E74A6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right"/>
              <w:rPr>
                <w:rFonts w:eastAsia="Times New Roman" w:cs="Arial"/>
                <w:b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color w:val="auto"/>
              </w:rPr>
            </w:pPr>
          </w:p>
        </w:tc>
      </w:tr>
      <w:tr w:rsidR="00E74A6F" w:rsidRPr="00E74A6F" w:rsidTr="00E74A6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74A6F" w:rsidRPr="00E74A6F" w:rsidRDefault="00E74A6F" w:rsidP="00E74A6F">
            <w:pPr>
              <w:spacing w:before="0" w:after="0" w:line="240" w:lineRule="auto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Geometric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0.4534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0.7300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0.9218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1.213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1.602</w:t>
            </w:r>
          </w:p>
        </w:tc>
      </w:tr>
      <w:tr w:rsidR="00E74A6F" w:rsidRPr="00E74A6F" w:rsidTr="00E74A6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74A6F" w:rsidRPr="00E74A6F" w:rsidRDefault="00E74A6F" w:rsidP="00E74A6F">
            <w:pPr>
              <w:spacing w:before="0" w:after="0" w:line="240" w:lineRule="auto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Geometric SD factor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1.083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1.072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1.080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1.184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E74A6F">
              <w:rPr>
                <w:rFonts w:eastAsia="Times New Roman" w:cs="Arial"/>
                <w:b/>
                <w:color w:val="auto"/>
              </w:rPr>
              <w:t>1.059</w:t>
            </w:r>
          </w:p>
        </w:tc>
      </w:tr>
      <w:tr w:rsidR="00E74A6F" w:rsidRPr="00E74A6F" w:rsidTr="00E74A6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</w:tr>
      <w:tr w:rsidR="00E74A6F" w:rsidRPr="00E74A6F" w:rsidTr="00E74A6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74A6F" w:rsidRPr="00E74A6F" w:rsidRDefault="00E74A6F" w:rsidP="00E74A6F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Lower 95% CI of geo.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0.2215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0.3898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0.4598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0.2655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0.9603</w:t>
            </w:r>
          </w:p>
        </w:tc>
      </w:tr>
      <w:tr w:rsidR="00E74A6F" w:rsidRPr="00E74A6F" w:rsidTr="00E74A6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74A6F" w:rsidRPr="00E74A6F" w:rsidRDefault="00E74A6F" w:rsidP="00E74A6F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Upper 95% CI of geo.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0.9278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1.367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1.848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5.544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2.674</w:t>
            </w:r>
          </w:p>
        </w:tc>
      </w:tr>
      <w:tr w:rsidR="00E74A6F" w:rsidRPr="00E74A6F" w:rsidTr="00E74A6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</w:tr>
      <w:tr w:rsidR="00E74A6F" w:rsidRPr="00E74A6F" w:rsidTr="00E74A6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74A6F" w:rsidRPr="00E74A6F" w:rsidRDefault="00E74A6F" w:rsidP="00E74A6F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Harmonic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0.4527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0.7292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0.9204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1.205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1.601</w:t>
            </w:r>
          </w:p>
        </w:tc>
      </w:tr>
      <w:tr w:rsidR="00E74A6F" w:rsidRPr="00E74A6F" w:rsidTr="00E74A6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</w:tr>
      <w:tr w:rsidR="00E74A6F" w:rsidRPr="00E74A6F" w:rsidTr="00E74A6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74A6F" w:rsidRPr="00E74A6F" w:rsidRDefault="00E74A6F" w:rsidP="00E74A6F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Lower 95% CI of harm.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0.2639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0.4482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0.5431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0.000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1.059</w:t>
            </w:r>
          </w:p>
        </w:tc>
      </w:tr>
      <w:tr w:rsidR="00E74A6F" w:rsidRPr="00E74A6F" w:rsidTr="00E74A6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74A6F" w:rsidRPr="00E74A6F" w:rsidRDefault="00E74A6F" w:rsidP="00E74A6F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Upper 95% CI of harm.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1.590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1.955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3.016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0.4795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3.279</w:t>
            </w:r>
          </w:p>
        </w:tc>
      </w:tr>
      <w:tr w:rsidR="00E74A6F" w:rsidRPr="00E74A6F" w:rsidTr="00E74A6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</w:tr>
      <w:tr w:rsidR="00E74A6F" w:rsidRPr="00E74A6F" w:rsidTr="00E74A6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74A6F" w:rsidRPr="00E74A6F" w:rsidRDefault="00E74A6F" w:rsidP="00E74A6F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Quadratic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0.4548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0.7318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0.9245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1.230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1.605</w:t>
            </w:r>
          </w:p>
        </w:tc>
      </w:tr>
      <w:tr w:rsidR="00E74A6F" w:rsidRPr="00E74A6F" w:rsidTr="00E74A6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</w:tr>
      <w:tr w:rsidR="00E74A6F" w:rsidRPr="00E74A6F" w:rsidTr="00E74A6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74A6F" w:rsidRPr="00E74A6F" w:rsidRDefault="00E74A6F" w:rsidP="00E74A6F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Lower 95% CI of quad.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0.000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0.000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0.000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0.000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0.000</w:t>
            </w:r>
          </w:p>
        </w:tc>
      </w:tr>
      <w:tr w:rsidR="00E74A6F" w:rsidRPr="00E74A6F" w:rsidTr="00E74A6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74A6F" w:rsidRPr="00E74A6F" w:rsidRDefault="00E74A6F" w:rsidP="00E74A6F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Upper 95% CI of quad.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0.7084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1.098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1.428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2.455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E74A6F">
              <w:rPr>
                <w:rFonts w:eastAsia="Times New Roman" w:cs="Arial"/>
                <w:color w:val="auto"/>
              </w:rPr>
              <w:t>2.282</w:t>
            </w:r>
          </w:p>
        </w:tc>
      </w:tr>
      <w:tr w:rsidR="00E74A6F" w:rsidRPr="00E74A6F" w:rsidTr="00E74A6F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74A6F" w:rsidRPr="00E74A6F" w:rsidRDefault="00E74A6F" w:rsidP="00E74A6F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</w:tr>
    </w:tbl>
    <w:p w:rsidR="00E74A6F" w:rsidRDefault="00E74A6F" w:rsidP="006B4AD8">
      <w:pPr>
        <w:ind w:firstLine="720"/>
        <w:jc w:val="both"/>
        <w:rPr>
          <w:lang w:val="ru-RU"/>
        </w:rPr>
      </w:pPr>
      <w:r>
        <w:rPr>
          <w:lang w:val="ru-RU"/>
        </w:rPr>
        <w:lastRenderedPageBreak/>
        <w:t xml:space="preserve">Согласно представленным данным наибольшие коэффициенты вариации </w:t>
      </w:r>
      <w:r w:rsidRPr="00E74A6F">
        <w:rPr>
          <w:lang w:val="ru-RU"/>
        </w:rPr>
        <w:t>(%</w:t>
      </w:r>
      <w:r>
        <w:t>CV</w:t>
      </w:r>
      <w:r w:rsidRPr="00E74A6F">
        <w:rPr>
          <w:lang w:val="ru-RU"/>
        </w:rPr>
        <w:t>)</w:t>
      </w:r>
      <w:r>
        <w:rPr>
          <w:lang w:val="ru-RU"/>
        </w:rPr>
        <w:t xml:space="preserve"> советуют данным 1-ого аналитика при уровнях 0,71 и 1,5 – 11,35 % и 19,53 % соответственно, и данным 2-ого аналитика при уровне 1,25 – 16,83%.</w:t>
      </w:r>
      <w:r w:rsidR="006B4AD8" w:rsidRPr="006B4AD8">
        <w:rPr>
          <w:lang w:val="ru-RU"/>
        </w:rPr>
        <w:t xml:space="preserve"> </w:t>
      </w:r>
      <w:r w:rsidR="006B4AD8">
        <w:rPr>
          <w:lang w:val="ru-RU"/>
        </w:rPr>
        <w:t>При этом коэффициент %</w:t>
      </w:r>
      <w:r w:rsidR="006B4AD8">
        <w:t>CV</w:t>
      </w:r>
      <w:r w:rsidR="006B4AD8" w:rsidRPr="006B4AD8">
        <w:rPr>
          <w:lang w:val="ru-RU"/>
        </w:rPr>
        <w:t xml:space="preserve"> на всех уровнях у </w:t>
      </w:r>
      <w:r w:rsidR="006B4AD8">
        <w:rPr>
          <w:lang w:val="ru-RU"/>
        </w:rPr>
        <w:t>двух аналитиков составлял значения ниже 20%.</w:t>
      </w:r>
    </w:p>
    <w:p w:rsidR="006B4AD8" w:rsidRDefault="006B4AD8" w:rsidP="006B4AD8">
      <w:pPr>
        <w:pStyle w:val="Heading4"/>
        <w:rPr>
          <w:lang w:val="ru-RU"/>
        </w:rPr>
      </w:pPr>
      <w:r>
        <w:rPr>
          <w:lang w:val="ru-RU"/>
        </w:rPr>
        <w:t>Данные описательной статистики двух аналитиков</w:t>
      </w:r>
    </w:p>
    <w:tbl>
      <w:tblPr>
        <w:tblW w:w="86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11"/>
        <w:gridCol w:w="1160"/>
        <w:gridCol w:w="1160"/>
        <w:gridCol w:w="1160"/>
        <w:gridCol w:w="1160"/>
        <w:gridCol w:w="1160"/>
      </w:tblGrid>
      <w:tr w:rsidR="006B4AD8" w:rsidRPr="006B4AD8" w:rsidTr="000913EC">
        <w:tc>
          <w:tcPr>
            <w:tcW w:w="2811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B4AD8" w:rsidRPr="0010134E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>
              <w:rPr>
                <w:rFonts w:eastAsia="Times New Roman" w:cs="Arial"/>
                <w:color w:val="auto"/>
              </w:rPr>
              <w:t>Nominal Potency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B4AD8" w:rsidRPr="00E74A6F" w:rsidRDefault="006B4AD8" w:rsidP="006B4AD8">
            <w:pPr>
              <w:jc w:val="center"/>
              <w:rPr>
                <w:color w:val="auto"/>
              </w:rPr>
            </w:pPr>
            <w:r w:rsidRPr="00E74A6F">
              <w:rPr>
                <w:color w:val="auto"/>
              </w:rPr>
              <w:t>0.5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B4AD8" w:rsidRPr="00E74A6F" w:rsidRDefault="006B4AD8" w:rsidP="006B4AD8">
            <w:pPr>
              <w:jc w:val="center"/>
              <w:rPr>
                <w:color w:val="auto"/>
              </w:rPr>
            </w:pPr>
            <w:r w:rsidRPr="00E74A6F">
              <w:rPr>
                <w:color w:val="auto"/>
              </w:rPr>
              <w:t>0.71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B4AD8" w:rsidRPr="00E74A6F" w:rsidRDefault="006B4AD8" w:rsidP="006B4AD8">
            <w:pPr>
              <w:jc w:val="center"/>
              <w:rPr>
                <w:color w:val="auto"/>
              </w:rPr>
            </w:pPr>
            <w:r w:rsidRPr="00E74A6F">
              <w:rPr>
                <w:color w:val="auto"/>
              </w:rPr>
              <w:t>1.00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B4AD8" w:rsidRPr="00E74A6F" w:rsidRDefault="006B4AD8" w:rsidP="006B4AD8">
            <w:pPr>
              <w:jc w:val="center"/>
              <w:rPr>
                <w:color w:val="auto"/>
              </w:rPr>
            </w:pPr>
            <w:r w:rsidRPr="00E74A6F">
              <w:rPr>
                <w:color w:val="auto"/>
              </w:rPr>
              <w:t>1.25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B4AD8" w:rsidRPr="00E74A6F" w:rsidRDefault="006B4AD8" w:rsidP="006B4AD8">
            <w:pPr>
              <w:jc w:val="center"/>
              <w:rPr>
                <w:color w:val="auto"/>
              </w:rPr>
            </w:pPr>
            <w:r w:rsidRPr="00E74A6F">
              <w:rPr>
                <w:color w:val="auto"/>
              </w:rPr>
              <w:t>1.5</w:t>
            </w:r>
          </w:p>
        </w:tc>
      </w:tr>
      <w:tr w:rsidR="006B4AD8" w:rsidRPr="006B4AD8" w:rsidTr="006B4AD8">
        <w:tc>
          <w:tcPr>
            <w:tcW w:w="2811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6B4AD8" w:rsidRPr="006B4AD8" w:rsidRDefault="006B4AD8" w:rsidP="006B4AD8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Number of values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2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2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2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2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2</w:t>
            </w:r>
          </w:p>
        </w:tc>
      </w:tr>
      <w:tr w:rsidR="006B4AD8" w:rsidRPr="006B4AD8" w:rsidTr="006B4AD8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</w:tr>
      <w:tr w:rsidR="006B4AD8" w:rsidRPr="006B4AD8" w:rsidTr="006B4AD8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6B4AD8" w:rsidRPr="006B4AD8" w:rsidRDefault="006B4AD8" w:rsidP="006B4AD8">
            <w:pPr>
              <w:spacing w:before="0" w:after="0" w:line="240" w:lineRule="auto"/>
              <w:rPr>
                <w:rFonts w:eastAsia="Times New Roman" w:cs="Arial"/>
                <w:b/>
                <w:color w:val="auto"/>
              </w:rPr>
            </w:pPr>
            <w:r w:rsidRPr="006B4AD8">
              <w:rPr>
                <w:rFonts w:eastAsia="Times New Roman" w:cs="Arial"/>
                <w:b/>
                <w:color w:val="auto"/>
              </w:rPr>
              <w:t>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6B4AD8">
              <w:rPr>
                <w:rFonts w:eastAsia="Times New Roman" w:cs="Arial"/>
                <w:b/>
                <w:color w:val="auto"/>
              </w:rPr>
              <w:t>0.4738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6B4AD8">
              <w:rPr>
                <w:rFonts w:eastAsia="Times New Roman" w:cs="Arial"/>
                <w:b/>
                <w:color w:val="auto"/>
              </w:rPr>
              <w:t>0.7043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6B4AD8">
              <w:rPr>
                <w:rFonts w:eastAsia="Times New Roman" w:cs="Arial"/>
                <w:b/>
                <w:color w:val="auto"/>
              </w:rPr>
              <w:t>0.9867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6B4AD8">
              <w:rPr>
                <w:rFonts w:eastAsia="Times New Roman" w:cs="Arial"/>
                <w:b/>
                <w:color w:val="auto"/>
              </w:rPr>
              <w:t>1.240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6B4AD8">
              <w:rPr>
                <w:rFonts w:eastAsia="Times New Roman" w:cs="Arial"/>
                <w:b/>
                <w:color w:val="auto"/>
              </w:rPr>
              <w:t>1.589</w:t>
            </w:r>
          </w:p>
        </w:tc>
      </w:tr>
      <w:tr w:rsidR="006B4AD8" w:rsidRPr="006B4AD8" w:rsidTr="006B4AD8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6B4AD8" w:rsidRPr="006B4AD8" w:rsidRDefault="006B4AD8" w:rsidP="006B4AD8">
            <w:pPr>
              <w:spacing w:before="0" w:after="0" w:line="240" w:lineRule="auto"/>
              <w:rPr>
                <w:rFonts w:eastAsia="Times New Roman" w:cs="Arial"/>
                <w:b/>
                <w:color w:val="auto"/>
              </w:rPr>
            </w:pPr>
            <w:r w:rsidRPr="006B4AD8">
              <w:rPr>
                <w:rFonts w:eastAsia="Times New Roman" w:cs="Arial"/>
                <w:b/>
                <w:color w:val="auto"/>
              </w:rPr>
              <w:t>Std. Deviation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6B4AD8">
              <w:rPr>
                <w:rFonts w:eastAsia="Times New Roman" w:cs="Arial"/>
                <w:b/>
                <w:color w:val="auto"/>
              </w:rPr>
              <w:t>0.02544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6B4AD8">
              <w:rPr>
                <w:rFonts w:eastAsia="Times New Roman" w:cs="Arial"/>
                <w:b/>
                <w:color w:val="auto"/>
              </w:rPr>
              <w:t>0.01294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6B4AD8">
              <w:rPr>
                <w:rFonts w:eastAsia="Times New Roman" w:cs="Arial"/>
                <w:b/>
                <w:color w:val="auto"/>
              </w:rPr>
              <w:t>0.04232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6B4AD8">
              <w:rPr>
                <w:rFonts w:eastAsia="Times New Roman" w:cs="Arial"/>
                <w:b/>
                <w:color w:val="auto"/>
              </w:rPr>
              <w:t>0.05352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6B4AD8">
              <w:rPr>
                <w:rFonts w:eastAsia="Times New Roman" w:cs="Arial"/>
                <w:b/>
                <w:color w:val="auto"/>
              </w:rPr>
              <w:t>0.1080</w:t>
            </w:r>
          </w:p>
        </w:tc>
      </w:tr>
      <w:tr w:rsidR="006B4AD8" w:rsidRPr="006B4AD8" w:rsidTr="006B4AD8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6B4AD8" w:rsidRPr="006B4AD8" w:rsidRDefault="006B4AD8" w:rsidP="006B4AD8">
            <w:pPr>
              <w:spacing w:before="0" w:after="0" w:line="240" w:lineRule="auto"/>
              <w:rPr>
                <w:rFonts w:eastAsia="Times New Roman" w:cs="Arial"/>
                <w:b/>
                <w:color w:val="auto"/>
              </w:rPr>
            </w:pPr>
            <w:r w:rsidRPr="006B4AD8">
              <w:rPr>
                <w:rFonts w:eastAsia="Times New Roman" w:cs="Arial"/>
                <w:b/>
                <w:color w:val="auto"/>
              </w:rPr>
              <w:t>Std. Error of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6B4AD8">
              <w:rPr>
                <w:rFonts w:eastAsia="Times New Roman" w:cs="Arial"/>
                <w:b/>
                <w:color w:val="auto"/>
              </w:rPr>
              <w:t>0.01799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6B4AD8">
              <w:rPr>
                <w:rFonts w:eastAsia="Times New Roman" w:cs="Arial"/>
                <w:b/>
                <w:color w:val="auto"/>
              </w:rPr>
              <w:t>0.009150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6B4AD8">
              <w:rPr>
                <w:rFonts w:eastAsia="Times New Roman" w:cs="Arial"/>
                <w:b/>
                <w:color w:val="auto"/>
              </w:rPr>
              <w:t>0.02992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6B4AD8">
              <w:rPr>
                <w:rFonts w:eastAsia="Times New Roman" w:cs="Arial"/>
                <w:b/>
                <w:color w:val="auto"/>
              </w:rPr>
              <w:t>0.03784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6B4AD8">
              <w:rPr>
                <w:rFonts w:eastAsia="Times New Roman" w:cs="Arial"/>
                <w:b/>
                <w:color w:val="auto"/>
              </w:rPr>
              <w:t>0.07639</w:t>
            </w:r>
          </w:p>
        </w:tc>
      </w:tr>
      <w:tr w:rsidR="006B4AD8" w:rsidRPr="006B4AD8" w:rsidTr="006B4AD8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</w:tr>
      <w:tr w:rsidR="006B4AD8" w:rsidRPr="006B4AD8" w:rsidTr="006B4AD8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6B4AD8" w:rsidRPr="006B4AD8" w:rsidRDefault="006B4AD8" w:rsidP="006B4AD8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Lower 95% CI of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0.2452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0.5881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0.6065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0.7589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0.6181</w:t>
            </w:r>
          </w:p>
        </w:tc>
      </w:tr>
      <w:tr w:rsidR="006B4AD8" w:rsidRPr="006B4AD8" w:rsidTr="006B4AD8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6B4AD8" w:rsidRPr="006B4AD8" w:rsidRDefault="006B4AD8" w:rsidP="006B4AD8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Upper 95% CI of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0.7024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0.8206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1.367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1.721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2.559</w:t>
            </w:r>
          </w:p>
        </w:tc>
      </w:tr>
      <w:tr w:rsidR="006B4AD8" w:rsidRPr="006B4AD8" w:rsidTr="006B4AD8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</w:tr>
      <w:tr w:rsidR="006B4AD8" w:rsidRPr="006B4AD8" w:rsidTr="006B4AD8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6B4AD8" w:rsidRPr="006B4AD8" w:rsidRDefault="006B4AD8" w:rsidP="006B4AD8">
            <w:pPr>
              <w:spacing w:before="0" w:after="0" w:line="240" w:lineRule="auto"/>
              <w:rPr>
                <w:rFonts w:eastAsia="Times New Roman" w:cs="Arial"/>
                <w:b/>
                <w:color w:val="auto"/>
              </w:rPr>
            </w:pPr>
            <w:r w:rsidRPr="006B4AD8">
              <w:rPr>
                <w:rFonts w:eastAsia="Times New Roman" w:cs="Arial"/>
                <w:b/>
                <w:color w:val="auto"/>
              </w:rPr>
              <w:t>Coefficient of variation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6B4AD8">
              <w:rPr>
                <w:rFonts w:eastAsia="Times New Roman" w:cs="Arial"/>
                <w:b/>
                <w:color w:val="auto"/>
              </w:rPr>
              <w:t>5.370%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6B4AD8">
              <w:rPr>
                <w:rFonts w:eastAsia="Times New Roman" w:cs="Arial"/>
                <w:b/>
                <w:color w:val="auto"/>
              </w:rPr>
              <w:t>1.837%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6B4AD8">
              <w:rPr>
                <w:rFonts w:eastAsia="Times New Roman" w:cs="Arial"/>
                <w:b/>
                <w:color w:val="auto"/>
              </w:rPr>
              <w:t>4.289%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6B4AD8">
              <w:rPr>
                <w:rFonts w:eastAsia="Times New Roman" w:cs="Arial"/>
                <w:b/>
                <w:color w:val="auto"/>
              </w:rPr>
              <w:t>4.317%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6B4AD8">
              <w:rPr>
                <w:rFonts w:eastAsia="Times New Roman" w:cs="Arial"/>
                <w:b/>
                <w:color w:val="auto"/>
              </w:rPr>
              <w:t>6.800%</w:t>
            </w:r>
          </w:p>
        </w:tc>
      </w:tr>
      <w:tr w:rsidR="006B4AD8" w:rsidRPr="006B4AD8" w:rsidTr="006B4AD8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right"/>
              <w:rPr>
                <w:rFonts w:eastAsia="Times New Roman" w:cs="Arial"/>
                <w:b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color w:val="auto"/>
              </w:rPr>
            </w:pPr>
          </w:p>
        </w:tc>
      </w:tr>
      <w:tr w:rsidR="006B4AD8" w:rsidRPr="006B4AD8" w:rsidTr="006B4AD8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6B4AD8" w:rsidRPr="006B4AD8" w:rsidRDefault="006B4AD8" w:rsidP="006B4AD8">
            <w:pPr>
              <w:spacing w:before="0" w:after="0" w:line="240" w:lineRule="auto"/>
              <w:rPr>
                <w:rFonts w:eastAsia="Times New Roman" w:cs="Arial"/>
                <w:b/>
                <w:color w:val="auto"/>
              </w:rPr>
            </w:pPr>
            <w:r w:rsidRPr="006B4AD8">
              <w:rPr>
                <w:rFonts w:eastAsia="Times New Roman" w:cs="Arial"/>
                <w:b/>
                <w:color w:val="auto"/>
              </w:rPr>
              <w:t>Geometric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6B4AD8">
              <w:rPr>
                <w:rFonts w:eastAsia="Times New Roman" w:cs="Arial"/>
                <w:b/>
                <w:color w:val="auto"/>
              </w:rPr>
              <w:t>0.4735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6B4AD8">
              <w:rPr>
                <w:rFonts w:eastAsia="Times New Roman" w:cs="Arial"/>
                <w:b/>
                <w:color w:val="auto"/>
              </w:rPr>
              <w:t>0.7043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6B4AD8">
              <w:rPr>
                <w:rFonts w:eastAsia="Times New Roman" w:cs="Arial"/>
                <w:b/>
                <w:color w:val="auto"/>
              </w:rPr>
              <w:t>0.9863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6B4AD8">
              <w:rPr>
                <w:rFonts w:eastAsia="Times New Roman" w:cs="Arial"/>
                <w:b/>
                <w:color w:val="auto"/>
              </w:rPr>
              <w:t>1.239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6B4AD8">
              <w:rPr>
                <w:rFonts w:eastAsia="Times New Roman" w:cs="Arial"/>
                <w:b/>
                <w:color w:val="auto"/>
              </w:rPr>
              <w:t>1.587</w:t>
            </w:r>
          </w:p>
        </w:tc>
      </w:tr>
      <w:tr w:rsidR="006B4AD8" w:rsidRPr="006B4AD8" w:rsidTr="006B4AD8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6B4AD8" w:rsidRPr="006B4AD8" w:rsidRDefault="006B4AD8" w:rsidP="006B4AD8">
            <w:pPr>
              <w:spacing w:before="0" w:after="0" w:line="240" w:lineRule="auto"/>
              <w:rPr>
                <w:rFonts w:eastAsia="Times New Roman" w:cs="Arial"/>
                <w:b/>
                <w:color w:val="auto"/>
              </w:rPr>
            </w:pPr>
            <w:r w:rsidRPr="006B4AD8">
              <w:rPr>
                <w:rFonts w:eastAsia="Times New Roman" w:cs="Arial"/>
                <w:b/>
                <w:color w:val="auto"/>
              </w:rPr>
              <w:t>Geometric SD factor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6B4AD8">
              <w:rPr>
                <w:rFonts w:eastAsia="Times New Roman" w:cs="Arial"/>
                <w:b/>
                <w:color w:val="auto"/>
              </w:rPr>
              <w:t>1.055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6B4AD8">
              <w:rPr>
                <w:rFonts w:eastAsia="Times New Roman" w:cs="Arial"/>
                <w:b/>
                <w:color w:val="auto"/>
              </w:rPr>
              <w:t>1.019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6B4AD8">
              <w:rPr>
                <w:rFonts w:eastAsia="Times New Roman" w:cs="Arial"/>
                <w:b/>
                <w:color w:val="auto"/>
              </w:rPr>
              <w:t>1.044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6B4AD8">
              <w:rPr>
                <w:rFonts w:eastAsia="Times New Roman" w:cs="Arial"/>
                <w:b/>
                <w:color w:val="auto"/>
              </w:rPr>
              <w:t>1.044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b/>
                <w:color w:val="auto"/>
              </w:rPr>
            </w:pPr>
            <w:r w:rsidRPr="006B4AD8">
              <w:rPr>
                <w:rFonts w:eastAsia="Times New Roman" w:cs="Arial"/>
                <w:b/>
                <w:color w:val="auto"/>
              </w:rPr>
              <w:t>1.070</w:t>
            </w:r>
          </w:p>
        </w:tc>
      </w:tr>
      <w:tr w:rsidR="006B4AD8" w:rsidRPr="006B4AD8" w:rsidTr="006B4AD8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</w:tr>
      <w:tr w:rsidR="006B4AD8" w:rsidRPr="006B4AD8" w:rsidTr="006B4AD8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6B4AD8" w:rsidRPr="006B4AD8" w:rsidRDefault="006B4AD8" w:rsidP="006B4AD8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Lower 95% CI of geo.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0.2922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0.5971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0.6708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0.8406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0.8611</w:t>
            </w:r>
          </w:p>
        </w:tc>
      </w:tr>
      <w:tr w:rsidR="006B4AD8" w:rsidRPr="006B4AD8" w:rsidTr="006B4AD8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6B4AD8" w:rsidRPr="006B4AD8" w:rsidRDefault="006B4AD8" w:rsidP="006B4AD8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Upper 95% CI of geo.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0.7673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0.8307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1.450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1.826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2.925</w:t>
            </w:r>
          </w:p>
        </w:tc>
      </w:tr>
      <w:tr w:rsidR="006B4AD8" w:rsidRPr="006B4AD8" w:rsidTr="006B4AD8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</w:tr>
      <w:tr w:rsidR="006B4AD8" w:rsidRPr="006B4AD8" w:rsidTr="006B4AD8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6B4AD8" w:rsidRPr="006B4AD8" w:rsidRDefault="006B4AD8" w:rsidP="006B4AD8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Harmonic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0.4731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0.7042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0.9858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1.239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1.585</w:t>
            </w:r>
          </w:p>
        </w:tc>
      </w:tr>
      <w:tr w:rsidR="006B4AD8" w:rsidRPr="006B4AD8" w:rsidTr="006B4AD8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</w:tr>
      <w:tr w:rsidR="006B4AD8" w:rsidRPr="006B4AD8" w:rsidTr="006B4AD8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6B4AD8" w:rsidRPr="006B4AD8" w:rsidRDefault="006B4AD8" w:rsidP="006B4AD8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Lower 95% CI of harm.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0.3192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0.6044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0.7116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0.8924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0.9840</w:t>
            </w:r>
          </w:p>
        </w:tc>
      </w:tr>
      <w:tr w:rsidR="006B4AD8" w:rsidRPr="006B4AD8" w:rsidTr="006B4AD8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6B4AD8" w:rsidRPr="006B4AD8" w:rsidRDefault="006B4AD8" w:rsidP="006B4AD8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Upper 95% CI of harm.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0.9142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0.8434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1.604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2.023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4.074</w:t>
            </w:r>
          </w:p>
        </w:tc>
      </w:tr>
      <w:tr w:rsidR="006B4AD8" w:rsidRPr="006B4AD8" w:rsidTr="006B4AD8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</w:tr>
      <w:tr w:rsidR="006B4AD8" w:rsidRPr="006B4AD8" w:rsidTr="006B4AD8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6B4AD8" w:rsidRPr="006B4AD8" w:rsidRDefault="006B4AD8" w:rsidP="006B4AD8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Quadratic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0.4742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0.7044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0.9872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1.240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1.591</w:t>
            </w:r>
          </w:p>
        </w:tc>
      </w:tr>
      <w:tr w:rsidR="006B4AD8" w:rsidRPr="006B4AD8" w:rsidTr="006B4AD8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</w:tr>
      <w:tr w:rsidR="006B4AD8" w:rsidRPr="006B4AD8" w:rsidTr="006B4AD8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6B4AD8" w:rsidRPr="006B4AD8" w:rsidRDefault="006B4AD8" w:rsidP="006B4AD8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Lower 95% CI of quad.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0.09053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0.5765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0.4734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0.5883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0.000</w:t>
            </w:r>
          </w:p>
        </w:tc>
      </w:tr>
      <w:tr w:rsidR="006B4AD8" w:rsidRPr="006B4AD8" w:rsidTr="006B4AD8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6B4AD8" w:rsidRPr="006B4AD8" w:rsidRDefault="006B4AD8" w:rsidP="006B4AD8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Upper 95% CI of quad.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0.6644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0.8124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1.313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1.652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6B4AD8">
              <w:rPr>
                <w:rFonts w:eastAsia="Times New Roman" w:cs="Arial"/>
                <w:color w:val="auto"/>
              </w:rPr>
              <w:t>2.369</w:t>
            </w:r>
          </w:p>
        </w:tc>
      </w:tr>
      <w:tr w:rsidR="006B4AD8" w:rsidRPr="006B4AD8" w:rsidTr="006B4AD8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6B4AD8" w:rsidRPr="006B4AD8" w:rsidRDefault="006B4AD8" w:rsidP="006B4AD8">
            <w:pPr>
              <w:spacing w:before="0" w:after="0" w:line="240" w:lineRule="auto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6B4AD8" w:rsidRPr="006B4AD8" w:rsidRDefault="006B4AD8" w:rsidP="006B4AD8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</w:tr>
    </w:tbl>
    <w:p w:rsidR="00DA44A4" w:rsidRDefault="00DA44A4" w:rsidP="00DA44A4">
      <w:pPr>
        <w:pStyle w:val="Heading4"/>
        <w:spacing w:before="100" w:beforeAutospacing="1"/>
        <w:rPr>
          <w:lang w:val="ru-RU"/>
        </w:rPr>
      </w:pPr>
      <w:r>
        <w:rPr>
          <w:lang w:val="ru-RU"/>
        </w:rPr>
        <w:t>Данные описательной статистики для логарифмированных исходных данных</w:t>
      </w:r>
      <w:r w:rsidR="003B42BE">
        <w:rPr>
          <w:lang w:val="ru-RU"/>
        </w:rPr>
        <w:t xml:space="preserve"> двух аналитиков</w:t>
      </w:r>
    </w:p>
    <w:p w:rsidR="00DA44A4" w:rsidRDefault="00DA44A4" w:rsidP="00DA44A4">
      <w:pPr>
        <w:ind w:firstLine="720"/>
        <w:jc w:val="both"/>
        <w:rPr>
          <w:lang w:val="ru-RU"/>
        </w:rPr>
      </w:pPr>
      <w:r>
        <w:rPr>
          <w:lang w:val="ru-RU"/>
        </w:rPr>
        <w:t xml:space="preserve">Поскольку </w:t>
      </w:r>
      <w:r w:rsidRPr="006B4AD8">
        <w:rPr>
          <w:lang w:val="ru-RU"/>
        </w:rPr>
        <w:t xml:space="preserve">анализ </w:t>
      </w:r>
      <w:r>
        <w:t>RP</w:t>
      </w:r>
      <w:r w:rsidRPr="006B4AD8">
        <w:rPr>
          <w:lang w:val="ru-RU"/>
        </w:rPr>
        <w:t xml:space="preserve"> после логарифмического преобразования дает данные, которые придерживаются симметричного, приближенного к нормальному распределения</w:t>
      </w:r>
      <w:r>
        <w:rPr>
          <w:lang w:val="ru-RU"/>
        </w:rPr>
        <w:t>, было принято решение провести расчёты описательной статистики для логарифмированных (</w:t>
      </w:r>
      <w:r>
        <w:t>ln</w:t>
      </w:r>
      <w:r w:rsidRPr="006B4AD8">
        <w:rPr>
          <w:lang w:val="ru-RU"/>
        </w:rPr>
        <w:t>())</w:t>
      </w:r>
      <w:r>
        <w:rPr>
          <w:lang w:val="ru-RU"/>
        </w:rPr>
        <w:t xml:space="preserve"> значений</w:t>
      </w:r>
      <w:r w:rsidRPr="006B4AD8">
        <w:rPr>
          <w:lang w:val="ru-RU"/>
        </w:rPr>
        <w:t>.</w:t>
      </w:r>
    </w:p>
    <w:tbl>
      <w:tblPr>
        <w:tblW w:w="86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11"/>
        <w:gridCol w:w="1160"/>
        <w:gridCol w:w="1160"/>
        <w:gridCol w:w="1160"/>
        <w:gridCol w:w="1160"/>
        <w:gridCol w:w="1160"/>
      </w:tblGrid>
      <w:tr w:rsidR="003B42BE" w:rsidRPr="003B42BE" w:rsidTr="003B42BE">
        <w:tc>
          <w:tcPr>
            <w:tcW w:w="2811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3B42BE" w:rsidRPr="0010134E" w:rsidRDefault="003B42BE" w:rsidP="003B42BE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>
              <w:rPr>
                <w:rFonts w:eastAsia="Times New Roman" w:cs="Arial"/>
                <w:color w:val="auto"/>
              </w:rPr>
              <w:t>Nominal Potency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3B42BE" w:rsidRPr="00E74A6F" w:rsidRDefault="003B42BE" w:rsidP="003B42BE">
            <w:pPr>
              <w:jc w:val="center"/>
              <w:rPr>
                <w:color w:val="auto"/>
              </w:rPr>
            </w:pPr>
            <w:r w:rsidRPr="00E74A6F">
              <w:rPr>
                <w:color w:val="auto"/>
              </w:rPr>
              <w:t>0.5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3B42BE" w:rsidRPr="00E74A6F" w:rsidRDefault="003B42BE" w:rsidP="003B42BE">
            <w:pPr>
              <w:jc w:val="center"/>
              <w:rPr>
                <w:color w:val="auto"/>
              </w:rPr>
            </w:pPr>
            <w:r w:rsidRPr="00E74A6F">
              <w:rPr>
                <w:color w:val="auto"/>
              </w:rPr>
              <w:t>0.71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3B42BE" w:rsidRPr="00E74A6F" w:rsidRDefault="003B42BE" w:rsidP="003B42BE">
            <w:pPr>
              <w:jc w:val="center"/>
              <w:rPr>
                <w:color w:val="auto"/>
              </w:rPr>
            </w:pPr>
            <w:r w:rsidRPr="00E74A6F">
              <w:rPr>
                <w:color w:val="auto"/>
              </w:rPr>
              <w:t>1.00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3B42BE" w:rsidRPr="00E74A6F" w:rsidRDefault="003B42BE" w:rsidP="003B42BE">
            <w:pPr>
              <w:jc w:val="center"/>
              <w:rPr>
                <w:color w:val="auto"/>
              </w:rPr>
            </w:pPr>
            <w:r w:rsidRPr="00E74A6F">
              <w:rPr>
                <w:color w:val="auto"/>
              </w:rPr>
              <w:t>1.25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3B42BE" w:rsidRPr="00E74A6F" w:rsidRDefault="003B42BE" w:rsidP="003B42BE">
            <w:pPr>
              <w:jc w:val="center"/>
              <w:rPr>
                <w:color w:val="auto"/>
              </w:rPr>
            </w:pPr>
            <w:r w:rsidRPr="00E74A6F">
              <w:rPr>
                <w:color w:val="auto"/>
              </w:rPr>
              <w:t>1.5</w:t>
            </w:r>
          </w:p>
        </w:tc>
      </w:tr>
      <w:tr w:rsidR="003B42BE" w:rsidRPr="003B42BE" w:rsidTr="003B42BE">
        <w:tc>
          <w:tcPr>
            <w:tcW w:w="2811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Number of values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2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2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2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2</w:t>
            </w:r>
          </w:p>
        </w:tc>
        <w:tc>
          <w:tcPr>
            <w:tcW w:w="116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2</w:t>
            </w:r>
          </w:p>
        </w:tc>
      </w:tr>
      <w:tr w:rsidR="003B42BE" w:rsidRPr="003B42BE" w:rsidTr="003B42BE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</w:tr>
      <w:tr w:rsidR="003B42BE" w:rsidRPr="003B42BE" w:rsidTr="003B42BE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rPr>
                <w:rFonts w:eastAsia="Times New Roman" w:cs="Arial"/>
                <w:b/>
                <w:color w:val="auto"/>
              </w:rPr>
            </w:pPr>
            <w:r w:rsidRPr="003B42BE">
              <w:rPr>
                <w:rFonts w:eastAsia="Times New Roman" w:cs="Arial"/>
                <w:b/>
                <w:color w:val="auto"/>
              </w:rPr>
              <w:t>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b/>
                <w:color w:val="auto"/>
              </w:rPr>
            </w:pPr>
            <w:r w:rsidRPr="003B42BE">
              <w:rPr>
                <w:rFonts w:eastAsia="Times New Roman" w:cs="Arial"/>
                <w:b/>
                <w:color w:val="auto"/>
              </w:rPr>
              <w:t>-0.7539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b/>
                <w:color w:val="auto"/>
              </w:rPr>
            </w:pPr>
            <w:r w:rsidRPr="003B42BE">
              <w:rPr>
                <w:rFonts w:eastAsia="Times New Roman" w:cs="Arial"/>
                <w:b/>
                <w:color w:val="auto"/>
              </w:rPr>
              <w:t>-0.3575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b/>
                <w:color w:val="auto"/>
              </w:rPr>
            </w:pPr>
            <w:r w:rsidRPr="003B42BE">
              <w:rPr>
                <w:rFonts w:eastAsia="Times New Roman" w:cs="Arial"/>
                <w:b/>
                <w:color w:val="auto"/>
              </w:rPr>
              <w:t>-0.01837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b/>
                <w:color w:val="auto"/>
              </w:rPr>
            </w:pPr>
            <w:r w:rsidRPr="003B42BE">
              <w:rPr>
                <w:rFonts w:eastAsia="Times New Roman" w:cs="Arial"/>
                <w:b/>
                <w:color w:val="auto"/>
              </w:rPr>
              <w:t>0.2075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b/>
                <w:color w:val="auto"/>
              </w:rPr>
            </w:pPr>
            <w:r w:rsidRPr="003B42BE">
              <w:rPr>
                <w:rFonts w:eastAsia="Times New Roman" w:cs="Arial"/>
                <w:b/>
                <w:color w:val="auto"/>
              </w:rPr>
              <w:t>0.4541</w:t>
            </w:r>
          </w:p>
        </w:tc>
      </w:tr>
      <w:tr w:rsidR="003B42BE" w:rsidRPr="003B42BE" w:rsidTr="003B42BE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rPr>
                <w:rFonts w:eastAsia="Times New Roman" w:cs="Arial"/>
                <w:b/>
                <w:color w:val="auto"/>
              </w:rPr>
            </w:pPr>
            <w:r w:rsidRPr="003B42BE">
              <w:rPr>
                <w:rFonts w:eastAsia="Times New Roman" w:cs="Arial"/>
                <w:b/>
                <w:color w:val="auto"/>
              </w:rPr>
              <w:t>Std. Deviation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b/>
                <w:color w:val="auto"/>
              </w:rPr>
            </w:pPr>
            <w:r w:rsidRPr="003B42BE">
              <w:rPr>
                <w:rFonts w:eastAsia="Times New Roman" w:cs="Arial"/>
                <w:b/>
                <w:color w:val="auto"/>
              </w:rPr>
              <w:t>0.05658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b/>
                <w:color w:val="auto"/>
              </w:rPr>
            </w:pPr>
            <w:r w:rsidRPr="003B42BE">
              <w:rPr>
                <w:rFonts w:eastAsia="Times New Roman" w:cs="Arial"/>
                <w:b/>
                <w:color w:val="auto"/>
              </w:rPr>
              <w:t>0.02044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b/>
                <w:color w:val="auto"/>
              </w:rPr>
            </w:pPr>
            <w:r w:rsidRPr="003B42BE">
              <w:rPr>
                <w:rFonts w:eastAsia="Times New Roman" w:cs="Arial"/>
                <w:b/>
                <w:color w:val="auto"/>
              </w:rPr>
              <w:t>0.04611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b/>
                <w:color w:val="auto"/>
              </w:rPr>
            </w:pPr>
            <w:r w:rsidRPr="003B42BE">
              <w:rPr>
                <w:rFonts w:eastAsia="Times New Roman" w:cs="Arial"/>
                <w:b/>
                <w:color w:val="auto"/>
              </w:rPr>
              <w:t>0.04748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b/>
                <w:color w:val="auto"/>
              </w:rPr>
            </w:pPr>
            <w:r w:rsidRPr="003B42BE">
              <w:rPr>
                <w:rFonts w:eastAsia="Times New Roman" w:cs="Arial"/>
                <w:b/>
                <w:color w:val="auto"/>
              </w:rPr>
              <w:t>0.06556</w:t>
            </w:r>
          </w:p>
        </w:tc>
      </w:tr>
      <w:tr w:rsidR="003B42BE" w:rsidRPr="003B42BE" w:rsidTr="003B42BE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rPr>
                <w:rFonts w:eastAsia="Times New Roman" w:cs="Arial"/>
                <w:b/>
                <w:color w:val="auto"/>
              </w:rPr>
            </w:pPr>
            <w:r w:rsidRPr="003B42BE">
              <w:rPr>
                <w:rFonts w:eastAsia="Times New Roman" w:cs="Arial"/>
                <w:b/>
                <w:color w:val="auto"/>
              </w:rPr>
              <w:t>Std. Error of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b/>
                <w:color w:val="auto"/>
              </w:rPr>
            </w:pPr>
            <w:r w:rsidRPr="003B42BE">
              <w:rPr>
                <w:rFonts w:eastAsia="Times New Roman" w:cs="Arial"/>
                <w:b/>
                <w:color w:val="auto"/>
              </w:rPr>
              <w:t>0.04001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b/>
                <w:color w:val="auto"/>
              </w:rPr>
            </w:pPr>
            <w:r w:rsidRPr="003B42BE">
              <w:rPr>
                <w:rFonts w:eastAsia="Times New Roman" w:cs="Arial"/>
                <w:b/>
                <w:color w:val="auto"/>
              </w:rPr>
              <w:t>0.01445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b/>
                <w:color w:val="auto"/>
              </w:rPr>
            </w:pPr>
            <w:r w:rsidRPr="003B42BE">
              <w:rPr>
                <w:rFonts w:eastAsia="Times New Roman" w:cs="Arial"/>
                <w:b/>
                <w:color w:val="auto"/>
              </w:rPr>
              <w:t>0.03261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b/>
                <w:color w:val="auto"/>
              </w:rPr>
            </w:pPr>
            <w:r w:rsidRPr="003B42BE">
              <w:rPr>
                <w:rFonts w:eastAsia="Times New Roman" w:cs="Arial"/>
                <w:b/>
                <w:color w:val="auto"/>
              </w:rPr>
              <w:t>0.03357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b/>
                <w:color w:val="auto"/>
              </w:rPr>
            </w:pPr>
            <w:r w:rsidRPr="003B42BE">
              <w:rPr>
                <w:rFonts w:eastAsia="Times New Roman" w:cs="Arial"/>
                <w:b/>
                <w:color w:val="auto"/>
              </w:rPr>
              <w:t>0.04636</w:t>
            </w:r>
          </w:p>
        </w:tc>
      </w:tr>
      <w:tr w:rsidR="003B42BE" w:rsidRPr="003B42BE" w:rsidTr="003B42BE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</w:tr>
      <w:tr w:rsidR="003B42BE" w:rsidRPr="003B42BE" w:rsidTr="003B42BE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Lower 95% CI of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-1.262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-0.5411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-0.4327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-0.2191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-0.1349</w:t>
            </w:r>
          </w:p>
        </w:tc>
      </w:tr>
      <w:tr w:rsidR="003B42BE" w:rsidRPr="003B42BE" w:rsidTr="003B42BE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Upper 95% CI of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-0.2456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-0.1738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0.3959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0.6341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1.043</w:t>
            </w:r>
          </w:p>
        </w:tc>
      </w:tr>
      <w:tr w:rsidR="003B42BE" w:rsidRPr="003B42BE" w:rsidTr="003B42BE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</w:tr>
      <w:tr w:rsidR="003B42BE" w:rsidRPr="003B42BE" w:rsidTr="003B42BE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rPr>
                <w:rFonts w:eastAsia="Times New Roman" w:cs="Arial"/>
                <w:b/>
                <w:color w:val="auto"/>
              </w:rPr>
            </w:pPr>
            <w:r w:rsidRPr="003B42BE">
              <w:rPr>
                <w:rFonts w:eastAsia="Times New Roman" w:cs="Arial"/>
                <w:b/>
                <w:color w:val="auto"/>
              </w:rPr>
              <w:lastRenderedPageBreak/>
              <w:t>Coefficient of variation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b/>
                <w:color w:val="auto"/>
              </w:rPr>
            </w:pPr>
            <w:r w:rsidRPr="003B42BE">
              <w:rPr>
                <w:rFonts w:eastAsia="Times New Roman" w:cs="Arial"/>
                <w:b/>
                <w:color w:val="auto"/>
              </w:rPr>
              <w:t>7.505%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b/>
                <w:color w:val="auto"/>
              </w:rPr>
            </w:pPr>
            <w:r w:rsidRPr="003B42BE">
              <w:rPr>
                <w:rFonts w:eastAsia="Times New Roman" w:cs="Arial"/>
                <w:b/>
                <w:color w:val="auto"/>
              </w:rPr>
              <w:t>5.718%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b/>
                <w:color w:val="auto"/>
              </w:rPr>
            </w:pPr>
            <w:r w:rsidRPr="003B42BE">
              <w:rPr>
                <w:rFonts w:eastAsia="Times New Roman" w:cs="Arial"/>
                <w:b/>
                <w:color w:val="auto"/>
              </w:rPr>
              <w:t>251.1%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b/>
                <w:color w:val="auto"/>
              </w:rPr>
            </w:pPr>
            <w:r w:rsidRPr="003B42BE">
              <w:rPr>
                <w:rFonts w:eastAsia="Times New Roman" w:cs="Arial"/>
                <w:b/>
                <w:color w:val="auto"/>
              </w:rPr>
              <w:t>22.88%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b/>
                <w:color w:val="auto"/>
              </w:rPr>
            </w:pPr>
            <w:r w:rsidRPr="003B42BE">
              <w:rPr>
                <w:rFonts w:eastAsia="Times New Roman" w:cs="Arial"/>
                <w:b/>
                <w:color w:val="auto"/>
              </w:rPr>
              <w:t>14.44%</w:t>
            </w:r>
          </w:p>
        </w:tc>
      </w:tr>
      <w:tr w:rsidR="003B42BE" w:rsidRPr="003B42BE" w:rsidTr="003B42BE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b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rPr>
                <w:rFonts w:eastAsia="Times New Roman" w:cs="Times New Roman"/>
                <w:b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b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b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b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b/>
                <w:color w:val="auto"/>
              </w:rPr>
            </w:pPr>
          </w:p>
        </w:tc>
      </w:tr>
      <w:tr w:rsidR="003B42BE" w:rsidRPr="003B42BE" w:rsidTr="003B42BE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rPr>
                <w:rFonts w:eastAsia="Times New Roman" w:cs="Arial"/>
                <w:b/>
                <w:color w:val="auto"/>
              </w:rPr>
            </w:pPr>
            <w:r w:rsidRPr="003B42BE">
              <w:rPr>
                <w:rFonts w:eastAsia="Times New Roman" w:cs="Arial"/>
                <w:b/>
                <w:color w:val="auto"/>
              </w:rPr>
              <w:t>Geometric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rPr>
                <w:rFonts w:eastAsia="Times New Roman" w:cs="Arial"/>
                <w:b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b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b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b/>
                <w:color w:val="auto"/>
              </w:rPr>
            </w:pPr>
            <w:r w:rsidRPr="003B42BE">
              <w:rPr>
                <w:rFonts w:eastAsia="Times New Roman" w:cs="Arial"/>
                <w:b/>
                <w:color w:val="auto"/>
              </w:rPr>
              <w:t>0.2048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b/>
                <w:color w:val="auto"/>
              </w:rPr>
            </w:pPr>
            <w:r w:rsidRPr="003B42BE">
              <w:rPr>
                <w:rFonts w:eastAsia="Times New Roman" w:cs="Arial"/>
                <w:b/>
                <w:color w:val="auto"/>
              </w:rPr>
              <w:t>0.4518</w:t>
            </w:r>
          </w:p>
        </w:tc>
      </w:tr>
      <w:tr w:rsidR="003B42BE" w:rsidRPr="003B42BE" w:rsidTr="003B42BE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rPr>
                <w:rFonts w:eastAsia="Times New Roman" w:cs="Arial"/>
                <w:b/>
                <w:color w:val="auto"/>
              </w:rPr>
            </w:pPr>
            <w:r w:rsidRPr="003B42BE">
              <w:rPr>
                <w:rFonts w:eastAsia="Times New Roman" w:cs="Arial"/>
                <w:b/>
                <w:color w:val="auto"/>
              </w:rPr>
              <w:t>Geometric SD factor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rPr>
                <w:rFonts w:eastAsia="Times New Roman" w:cs="Arial"/>
                <w:b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b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b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b/>
                <w:color w:val="auto"/>
              </w:rPr>
            </w:pPr>
            <w:r w:rsidRPr="003B42BE">
              <w:rPr>
                <w:rFonts w:eastAsia="Times New Roman" w:cs="Arial"/>
                <w:b/>
                <w:color w:val="auto"/>
              </w:rPr>
              <w:t>1.260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b/>
                <w:color w:val="auto"/>
              </w:rPr>
            </w:pPr>
            <w:r w:rsidRPr="003B42BE">
              <w:rPr>
                <w:rFonts w:eastAsia="Times New Roman" w:cs="Arial"/>
                <w:b/>
                <w:color w:val="auto"/>
              </w:rPr>
              <w:t>1.156</w:t>
            </w:r>
          </w:p>
        </w:tc>
      </w:tr>
      <w:tr w:rsidR="003B42BE" w:rsidRPr="003B42BE" w:rsidTr="003B42BE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</w:tr>
      <w:tr w:rsidR="003B42BE" w:rsidRPr="003B42BE" w:rsidTr="003B42BE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Lower 95% CI of geo.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0.02574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0.1229</w:t>
            </w:r>
          </w:p>
        </w:tc>
      </w:tr>
      <w:tr w:rsidR="003B42BE" w:rsidRPr="003B42BE" w:rsidTr="003B42BE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Upper 95% CI of geo.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1.629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1.660</w:t>
            </w:r>
          </w:p>
        </w:tc>
      </w:tr>
      <w:tr w:rsidR="003B42BE" w:rsidRPr="003B42BE" w:rsidTr="003B42BE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</w:tr>
      <w:tr w:rsidR="003B42BE" w:rsidRPr="003B42BE" w:rsidTr="003B42BE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Harmonic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0.2021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0.4494</w:t>
            </w:r>
          </w:p>
        </w:tc>
      </w:tr>
      <w:tr w:rsidR="003B42BE" w:rsidRPr="003B42BE" w:rsidTr="003B42BE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</w:tr>
      <w:tr w:rsidR="003B42BE" w:rsidRPr="003B42BE" w:rsidTr="003B42BE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Lower 95% CI of harm.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0.000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0.000</w:t>
            </w:r>
          </w:p>
        </w:tc>
      </w:tr>
      <w:tr w:rsidR="003B42BE" w:rsidRPr="003B42BE" w:rsidTr="003B42BE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Upper 95% CI of harm.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0.06613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0.1956</w:t>
            </w:r>
          </w:p>
        </w:tc>
      </w:tr>
      <w:tr w:rsidR="003B42BE" w:rsidRPr="003B42BE" w:rsidTr="003B42BE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</w:tr>
      <w:tr w:rsidR="003B42BE" w:rsidRPr="003B42BE" w:rsidTr="003B42BE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Quadratic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0.7550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0.3578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0.03742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0.2102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0.4565</w:t>
            </w:r>
          </w:p>
        </w:tc>
      </w:tr>
      <w:tr w:rsidR="003B42BE" w:rsidRPr="003B42BE" w:rsidTr="003B42BE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Times New Roman"/>
                <w:color w:val="auto"/>
              </w:rPr>
            </w:pPr>
          </w:p>
        </w:tc>
      </w:tr>
      <w:tr w:rsidR="003B42BE" w:rsidRPr="003B42BE" w:rsidTr="003B42BE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Lower 95% CI of quad.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0.000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0.000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0.000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0.000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0.000</w:t>
            </w:r>
          </w:p>
        </w:tc>
      </w:tr>
      <w:tr w:rsidR="003B42BE" w:rsidRPr="003B42BE" w:rsidTr="003B42BE"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Upper 95% CI of quad. mean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1.156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0.5092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0.1289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0.4703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3B42BE" w:rsidRPr="003B42BE" w:rsidRDefault="003B42BE" w:rsidP="003B42BE">
            <w:pPr>
              <w:spacing w:before="0" w:after="0" w:line="240" w:lineRule="auto"/>
              <w:jc w:val="right"/>
              <w:rPr>
                <w:rFonts w:eastAsia="Times New Roman" w:cs="Arial"/>
                <w:color w:val="auto"/>
              </w:rPr>
            </w:pPr>
            <w:r w:rsidRPr="003B42BE">
              <w:rPr>
                <w:rFonts w:eastAsia="Times New Roman" w:cs="Arial"/>
                <w:color w:val="auto"/>
              </w:rPr>
              <w:t>0.8622</w:t>
            </w:r>
          </w:p>
        </w:tc>
      </w:tr>
    </w:tbl>
    <w:p w:rsidR="00DA44A4" w:rsidRDefault="00C1353D" w:rsidP="00C1353D">
      <w:pPr>
        <w:ind w:firstLine="720"/>
        <w:jc w:val="both"/>
        <w:rPr>
          <w:lang w:val="ru-RU"/>
        </w:rPr>
      </w:pPr>
      <w:r>
        <w:rPr>
          <w:lang w:val="ru-RU"/>
        </w:rPr>
        <w:t>Д</w:t>
      </w:r>
      <w:r w:rsidRPr="00C1353D">
        <w:rPr>
          <w:lang w:val="ru-RU"/>
        </w:rPr>
        <w:t>ля наборов данных, включающих нулевые или отрицательные значения</w:t>
      </w:r>
      <w:r>
        <w:rPr>
          <w:lang w:val="ru-RU"/>
        </w:rPr>
        <w:t>, н</w:t>
      </w:r>
      <w:r w:rsidRPr="00C1353D">
        <w:rPr>
          <w:lang w:val="ru-RU"/>
        </w:rPr>
        <w:t>евозможно вычислить среднее гармоническое или среднее геометрическое и коэффициент SD</w:t>
      </w:r>
      <w:r>
        <w:rPr>
          <w:lang w:val="ru-RU"/>
        </w:rPr>
        <w:t xml:space="preserve">, чем объясняется наличие пустот в таблице. По представленным расчётам для уровня 1.00 коэффициент ковариации составляет 251,1 %. Такое высокое значение возможно объяснить особенностью трансформации. </w:t>
      </w:r>
      <w:r w:rsidR="00456326">
        <w:rPr>
          <w:lang w:val="ru-RU"/>
        </w:rPr>
        <w:t>Натуральный логарифм 1 равен 0, и, следовательно, экспериментальные данные будут стремится к данному значению. При расчёте %</w:t>
      </w:r>
      <w:r w:rsidR="00456326">
        <w:t>C</w:t>
      </w:r>
      <w:r w:rsidR="000913EC">
        <w:t>V</w:t>
      </w:r>
      <w:r w:rsidR="00456326" w:rsidRPr="00456326">
        <w:rPr>
          <w:lang w:val="ru-RU"/>
        </w:rPr>
        <w:t xml:space="preserve"> </w:t>
      </w:r>
      <w:r w:rsidR="00456326">
        <w:rPr>
          <w:lang w:val="ru-RU"/>
        </w:rPr>
        <w:t xml:space="preserve">по формуле, представленной ниже, числитель (стандартное отклонение среднего </w:t>
      </w:r>
      <w:r w:rsidR="00456326">
        <w:t>SD</w:t>
      </w:r>
      <w:r w:rsidR="00456326">
        <w:rPr>
          <w:lang w:val="ru-RU"/>
        </w:rPr>
        <w:t xml:space="preserve">) будет составлять константу, а знаменатель стремится к нулю, что приведет к </w:t>
      </w:r>
      <w:r w:rsidR="000913EC">
        <w:rPr>
          <w:lang w:val="ru-RU"/>
        </w:rPr>
        <w:t>пределу:</w:t>
      </w:r>
    </w:p>
    <w:p w:rsidR="000913EC" w:rsidRPr="000913EC" w:rsidRDefault="000913EC" w:rsidP="00C1353D">
      <w:pPr>
        <w:ind w:firstLine="720"/>
        <w:jc w:val="both"/>
        <w:rPr>
          <w:rFonts w:eastAsiaTheme="minorEastAsia"/>
          <w:lang w:val="ru-RU"/>
        </w:rPr>
      </w:pPr>
      <m:oMathPara>
        <m:oMath>
          <m:r>
            <w:rPr>
              <w:rFonts w:ascii="Cambria Math" w:hAnsi="Cambria Math"/>
              <w:sz w:val="24"/>
              <w:lang w:val="ru-RU"/>
            </w:rPr>
            <m:t>%CV=</m:t>
          </m:r>
          <m:f>
            <m:fPr>
              <m:ctrlPr>
                <w:rPr>
                  <w:rFonts w:ascii="Cambria Math" w:hAnsi="Cambria Math"/>
                  <w:i/>
                  <w:sz w:val="24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lang w:val="ru-RU"/>
                </w:rPr>
                <m:t>σ</m:t>
              </m:r>
            </m:num>
            <m:den>
              <m:r>
                <w:rPr>
                  <w:rFonts w:ascii="Cambria Math" w:hAnsi="Cambria Math"/>
                  <w:sz w:val="24"/>
                  <w:lang w:val="ru-RU"/>
                </w:rPr>
                <m:t>μ</m:t>
              </m:r>
            </m:den>
          </m:f>
          <m:r>
            <w:rPr>
              <w:rFonts w:ascii="Cambria Math" w:hAnsi="Cambria Math"/>
              <w:sz w:val="24"/>
              <w:lang w:val="ru-RU"/>
            </w:rPr>
            <m:t xml:space="preserve">, </m:t>
          </m:r>
          <m:func>
            <m:funcPr>
              <m:ctrlPr>
                <w:rPr>
                  <w:rFonts w:ascii="Cambria Math" w:hAnsi="Cambria Math"/>
                  <w:i/>
                  <w:sz w:val="24"/>
                  <w:lang w:val="ru-RU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4"/>
                      <w:lang w:val="ru-RU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lang w:val="ru-RU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24"/>
                      <w:lang w:val="ru-RU"/>
                    </w:rPr>
                    <m:t>μ→0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lang w:val="ru-RU"/>
                        </w:rPr>
                        <m:t>σ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lang w:val="ru-RU"/>
                        </w:rPr>
                        <m:t>μ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4"/>
                  <w:lang w:val="ru-RU"/>
                </w:rPr>
                <m:t>=±∞</m:t>
              </m:r>
            </m:e>
          </m:func>
        </m:oMath>
      </m:oMathPara>
    </w:p>
    <w:p w:rsidR="000913EC" w:rsidRDefault="000913EC" w:rsidP="00C1353D">
      <w:pPr>
        <w:ind w:firstLine="720"/>
        <w:jc w:val="both"/>
        <w:rPr>
          <w:lang w:val="ru-RU"/>
        </w:rPr>
      </w:pPr>
      <w:r>
        <w:rPr>
          <w:lang w:val="ru-RU"/>
        </w:rPr>
        <w:t>При уровне 1,25 %</w:t>
      </w:r>
      <w:r>
        <w:t>CV</w:t>
      </w:r>
      <w:r>
        <w:rPr>
          <w:lang w:val="ru-RU"/>
        </w:rPr>
        <w:t xml:space="preserve"> составил 22,88%, что превышает 20%.</w:t>
      </w:r>
    </w:p>
    <w:p w:rsidR="000913EC" w:rsidRDefault="006A453D" w:rsidP="000913EC">
      <w:pPr>
        <w:pStyle w:val="Heading4"/>
        <w:rPr>
          <w:lang w:val="ru-RU"/>
        </w:rPr>
      </w:pPr>
      <w:r>
        <w:rPr>
          <w:lang w:val="ru-RU"/>
        </w:rPr>
        <w:t>О</w:t>
      </w:r>
      <w:r w:rsidRPr="00E12829">
        <w:rPr>
          <w:lang w:val="ru-RU"/>
        </w:rPr>
        <w:t>ценк</w:t>
      </w:r>
      <w:r>
        <w:rPr>
          <w:lang w:val="ru-RU"/>
        </w:rPr>
        <w:t>а</w:t>
      </w:r>
      <w:r w:rsidRPr="00E12829">
        <w:rPr>
          <w:lang w:val="ru-RU"/>
        </w:rPr>
        <w:t xml:space="preserve"> результатов валидации в сравнении с </w:t>
      </w:r>
      <w:r>
        <w:rPr>
          <w:lang w:val="ru-RU"/>
        </w:rPr>
        <w:t xml:space="preserve">номинальными </w:t>
      </w:r>
      <w:r w:rsidRPr="00E12829">
        <w:rPr>
          <w:lang w:val="ru-RU"/>
        </w:rPr>
        <w:t xml:space="preserve">уровнями </w:t>
      </w:r>
      <w:r>
        <w:t>RP</w:t>
      </w:r>
      <w:r>
        <w:rPr>
          <w:lang w:val="ru-RU"/>
        </w:rPr>
        <w:t xml:space="preserve"> по простой линейной регрессии</w:t>
      </w:r>
    </w:p>
    <w:p w:rsidR="006A453D" w:rsidRDefault="006A453D" w:rsidP="006A453D">
      <w:pPr>
        <w:ind w:firstLine="720"/>
        <w:jc w:val="both"/>
        <w:rPr>
          <w:lang w:val="ru-RU"/>
        </w:rPr>
      </w:pPr>
      <w:r w:rsidRPr="006A453D">
        <w:rPr>
          <w:lang w:val="ru-RU"/>
        </w:rPr>
        <w:t>График</w:t>
      </w:r>
      <w:r>
        <w:rPr>
          <w:lang w:val="ru-RU"/>
        </w:rPr>
        <w:t xml:space="preserve"> простой линейной регрессии</w:t>
      </w:r>
      <w:r w:rsidRPr="006A453D">
        <w:rPr>
          <w:lang w:val="ru-RU"/>
        </w:rPr>
        <w:t xml:space="preserve"> используется для выявления неоднородностей в результатах. В частности, правильно построенный график может выявить несоответствие результатов валидации и уровней, а также неоднородность вариабельности по уровням</w:t>
      </w:r>
      <w:r>
        <w:rPr>
          <w:lang w:val="ru-RU"/>
        </w:rPr>
        <w:t>. Г</w:t>
      </w:r>
      <w:r w:rsidRPr="006A453D">
        <w:rPr>
          <w:lang w:val="ru-RU"/>
        </w:rPr>
        <w:t xml:space="preserve">рафик на рис. </w:t>
      </w:r>
      <w:r w:rsidR="00637E19">
        <w:rPr>
          <w:lang w:val="ru-RU"/>
        </w:rPr>
        <w:t>1</w:t>
      </w:r>
      <w:r w:rsidRPr="006A453D">
        <w:rPr>
          <w:lang w:val="ru-RU"/>
        </w:rPr>
        <w:t>3 включает лини</w:t>
      </w:r>
      <w:r>
        <w:rPr>
          <w:lang w:val="ru-RU"/>
        </w:rPr>
        <w:t>ю</w:t>
      </w:r>
      <w:r w:rsidRPr="006A453D">
        <w:rPr>
          <w:lang w:val="ru-RU"/>
        </w:rPr>
        <w:t xml:space="preserve"> с наклоном, равным 1, проходящ</w:t>
      </w:r>
      <w:r>
        <w:rPr>
          <w:lang w:val="ru-RU"/>
        </w:rPr>
        <w:t>ую</w:t>
      </w:r>
      <w:r w:rsidRPr="006A453D">
        <w:rPr>
          <w:lang w:val="ru-RU"/>
        </w:rPr>
        <w:t xml:space="preserve"> через начало координат. Данные аналитика 1 и аналитика 2 смещены относительно ожидаемой </w:t>
      </w:r>
      <w:r>
        <w:t>RP</w:t>
      </w:r>
      <w:r w:rsidR="00CB0409">
        <w:rPr>
          <w:lang w:val="ru-RU"/>
        </w:rPr>
        <w:t>, что</w:t>
      </w:r>
      <w:r w:rsidRPr="006A453D">
        <w:rPr>
          <w:lang w:val="ru-RU"/>
        </w:rPr>
        <w:t xml:space="preserve"> обеспечи</w:t>
      </w:r>
      <w:r w:rsidR="00CB0409">
        <w:rPr>
          <w:lang w:val="ru-RU"/>
        </w:rPr>
        <w:t>вает</w:t>
      </w:r>
      <w:r w:rsidRPr="006A453D">
        <w:rPr>
          <w:lang w:val="ru-RU"/>
        </w:rPr>
        <w:t xml:space="preserve"> наглядную визуализацию и сравнение наборов данных, полученных от каждого аналитика.</w:t>
      </w:r>
    </w:p>
    <w:p w:rsidR="006A453D" w:rsidRDefault="006A453D" w:rsidP="00CB0409">
      <w:pPr>
        <w:spacing w:line="240" w:lineRule="auto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02F3453" wp14:editId="03C9DC1C">
            <wp:extent cx="5486400" cy="3882390"/>
            <wp:effectExtent l="0" t="0" r="0" b="381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:rsidR="00CB0409" w:rsidRPr="00CB0409" w:rsidRDefault="00CB0409" w:rsidP="00CB0409">
      <w:pPr>
        <w:spacing w:line="240" w:lineRule="auto"/>
        <w:jc w:val="center"/>
        <w:rPr>
          <w:lang w:val="ru-RU"/>
        </w:rPr>
      </w:pPr>
      <w:r>
        <w:rPr>
          <w:lang w:val="ru-RU"/>
        </w:rPr>
        <w:t xml:space="preserve">Рис. </w:t>
      </w:r>
      <w:r w:rsidR="00637E19">
        <w:rPr>
          <w:lang w:val="ru-RU"/>
        </w:rPr>
        <w:t>1</w:t>
      </w:r>
      <w:r>
        <w:rPr>
          <w:lang w:val="ru-RU"/>
        </w:rPr>
        <w:t xml:space="preserve">3 - </w:t>
      </w:r>
      <w:r w:rsidRPr="00CB0409">
        <w:rPr>
          <w:lang w:val="ru-RU"/>
        </w:rPr>
        <w:t>График зависимости результ</w:t>
      </w:r>
      <w:r>
        <w:rPr>
          <w:lang w:val="ru-RU"/>
        </w:rPr>
        <w:t>атов валидации от уровня. Голубым и желтым цветами показаны экспериментальные данные</w:t>
      </w:r>
      <w:r w:rsidR="00A9570C">
        <w:rPr>
          <w:lang w:val="ru-RU"/>
        </w:rPr>
        <w:t xml:space="preserve"> (реплики)</w:t>
      </w:r>
      <w:r>
        <w:rPr>
          <w:lang w:val="ru-RU"/>
        </w:rPr>
        <w:t xml:space="preserve"> 1-ого аналитика в 1 и 2 постановку (</w:t>
      </w:r>
      <w:r>
        <w:t>Run</w:t>
      </w:r>
      <w:r>
        <w:rPr>
          <w:lang w:val="ru-RU"/>
        </w:rPr>
        <w:t>) соответственно. Черным и зеленым цветами показаны экспериментальные данные</w:t>
      </w:r>
      <w:r w:rsidR="00A9570C">
        <w:rPr>
          <w:lang w:val="ru-RU"/>
        </w:rPr>
        <w:t xml:space="preserve"> (реплики)</w:t>
      </w:r>
      <w:r>
        <w:rPr>
          <w:lang w:val="ru-RU"/>
        </w:rPr>
        <w:t xml:space="preserve"> 2-ого аналитика в 1 и 2 постановку (</w:t>
      </w:r>
      <w:r>
        <w:t>Run</w:t>
      </w:r>
      <w:r w:rsidRPr="00CB0409">
        <w:rPr>
          <w:lang w:val="ru-RU"/>
        </w:rPr>
        <w:t>)</w:t>
      </w:r>
      <w:r>
        <w:rPr>
          <w:lang w:val="ru-RU"/>
        </w:rPr>
        <w:t xml:space="preserve"> соответственно.</w:t>
      </w:r>
    </w:p>
    <w:p w:rsidR="00CB0409" w:rsidRDefault="00CB0409" w:rsidP="00CB0409">
      <w:pPr>
        <w:ind w:firstLine="720"/>
        <w:jc w:val="both"/>
        <w:rPr>
          <w:lang w:val="ru-RU"/>
        </w:rPr>
      </w:pPr>
      <w:r>
        <w:rPr>
          <w:lang w:val="ru-RU"/>
        </w:rPr>
        <w:t xml:space="preserve">На представленном графике наибольший разброс в экспериментальных данных относительно номинального значения </w:t>
      </w:r>
      <w:r>
        <w:t>RP</w:t>
      </w:r>
      <w:r w:rsidRPr="00CB0409">
        <w:rPr>
          <w:lang w:val="ru-RU"/>
        </w:rPr>
        <w:t xml:space="preserve"> </w:t>
      </w:r>
      <w:r>
        <w:rPr>
          <w:lang w:val="ru-RU"/>
        </w:rPr>
        <w:t xml:space="preserve">соответствует уровням </w:t>
      </w:r>
      <w:r w:rsidRPr="00124BA2">
        <w:rPr>
          <w:u w:val="single"/>
          <w:lang w:val="ru-RU"/>
        </w:rPr>
        <w:t>1,25</w:t>
      </w:r>
      <w:r>
        <w:rPr>
          <w:lang w:val="ru-RU"/>
        </w:rPr>
        <w:t xml:space="preserve"> и 1,5. </w:t>
      </w:r>
    </w:p>
    <w:p w:rsidR="00A725FA" w:rsidRDefault="00A725FA" w:rsidP="00A725FA">
      <w:pPr>
        <w:pStyle w:val="Heading4"/>
        <w:rPr>
          <w:lang w:val="ru-RU"/>
        </w:rPr>
      </w:pPr>
      <w:r>
        <w:rPr>
          <w:lang w:val="ru-RU"/>
        </w:rPr>
        <w:t>Корреляция</w:t>
      </w:r>
    </w:p>
    <w:p w:rsidR="00A725FA" w:rsidRPr="00A43CC3" w:rsidRDefault="00A725FA" w:rsidP="00A725FA">
      <w:pPr>
        <w:ind w:firstLine="720"/>
        <w:jc w:val="both"/>
        <w:rPr>
          <w:lang w:val="ru-RU"/>
        </w:rPr>
      </w:pPr>
      <w:r>
        <w:rPr>
          <w:lang w:val="ru-RU"/>
        </w:rPr>
        <w:t>Определение к</w:t>
      </w:r>
      <w:r w:rsidRPr="00A725FA">
        <w:rPr>
          <w:lang w:val="ru-RU"/>
        </w:rPr>
        <w:t>орреляци</w:t>
      </w:r>
      <w:r>
        <w:rPr>
          <w:lang w:val="ru-RU"/>
        </w:rPr>
        <w:t>и</w:t>
      </w:r>
      <w:r w:rsidRPr="00A725FA">
        <w:rPr>
          <w:lang w:val="ru-RU"/>
        </w:rPr>
        <w:t xml:space="preserve"> результатов двух или более лабораторных исследований </w:t>
      </w:r>
      <w:r>
        <w:rPr>
          <w:lang w:val="ru-RU"/>
        </w:rPr>
        <w:t xml:space="preserve">необходимо для </w:t>
      </w:r>
      <w:r w:rsidRPr="00A725FA">
        <w:rPr>
          <w:lang w:val="ru-RU"/>
        </w:rPr>
        <w:t>проверки их точности.</w:t>
      </w:r>
      <w:r w:rsidR="00BC5442">
        <w:rPr>
          <w:lang w:val="ru-RU"/>
        </w:rPr>
        <w:t xml:space="preserve"> В данном случае расчёт коэффициента корреляции необходимо для доказательства, что </w:t>
      </w:r>
      <w:bookmarkStart w:id="15" w:name="OLE_LINK1"/>
      <w:r w:rsidR="00BC5442">
        <w:rPr>
          <w:lang w:val="ru-RU"/>
        </w:rPr>
        <w:t xml:space="preserve">зависимость </w:t>
      </w:r>
      <w:r w:rsidR="00BC5442" w:rsidRPr="00BC5442">
        <w:rPr>
          <w:lang w:val="ru-RU"/>
        </w:rPr>
        <w:t xml:space="preserve">номинальной и </w:t>
      </w:r>
      <w:r w:rsidR="00BC5442">
        <w:rPr>
          <w:lang w:val="ru-RU"/>
        </w:rPr>
        <w:t xml:space="preserve">экспериментально определённой </w:t>
      </w:r>
      <w:r w:rsidR="00BC5442">
        <w:t>RP</w:t>
      </w:r>
      <w:r w:rsidR="00BC5442" w:rsidRPr="00BC5442">
        <w:rPr>
          <w:lang w:val="ru-RU"/>
        </w:rPr>
        <w:t xml:space="preserve"> </w:t>
      </w:r>
      <w:r w:rsidR="00BC5442">
        <w:rPr>
          <w:lang w:val="ru-RU"/>
        </w:rPr>
        <w:t>соответствует линейной регрессии</w:t>
      </w:r>
      <w:bookmarkEnd w:id="15"/>
      <w:r w:rsidR="00BC5442">
        <w:rPr>
          <w:lang w:val="ru-RU"/>
        </w:rPr>
        <w:t xml:space="preserve">. Коэффициент </w:t>
      </w:r>
      <w:r w:rsidR="00BC5442">
        <w:t>R</w:t>
      </w:r>
      <w:r w:rsidR="00BC5442" w:rsidRPr="00BC5442">
        <w:rPr>
          <w:vertAlign w:val="superscript"/>
          <w:lang w:val="ru-RU"/>
        </w:rPr>
        <w:t>2</w:t>
      </w:r>
      <w:r w:rsidR="00BC5442" w:rsidRPr="00BC5442">
        <w:rPr>
          <w:lang w:val="ru-RU"/>
        </w:rPr>
        <w:t xml:space="preserve"> </w:t>
      </w:r>
      <w:r w:rsidR="00BC5442">
        <w:rPr>
          <w:lang w:val="ru-RU"/>
        </w:rPr>
        <w:t>определяли для каждой постановки (</w:t>
      </w:r>
      <w:r w:rsidR="00BC5442">
        <w:t>Run</w:t>
      </w:r>
      <w:r w:rsidR="00BC5442" w:rsidRPr="00BC5442">
        <w:rPr>
          <w:lang w:val="ru-RU"/>
        </w:rPr>
        <w:t xml:space="preserve">) </w:t>
      </w:r>
      <w:r w:rsidR="00BC5442">
        <w:rPr>
          <w:lang w:val="ru-RU"/>
        </w:rPr>
        <w:t>каждого аналитика (</w:t>
      </w:r>
      <w:r w:rsidR="00BC5442">
        <w:t>analyst</w:t>
      </w:r>
      <w:r w:rsidR="00BC5442" w:rsidRPr="00BC5442">
        <w:rPr>
          <w:lang w:val="ru-RU"/>
        </w:rPr>
        <w:t xml:space="preserve">) </w:t>
      </w:r>
      <w:r w:rsidR="00BC5442">
        <w:rPr>
          <w:lang w:val="ru-RU"/>
        </w:rPr>
        <w:t xml:space="preserve">как показано на рисунке </w:t>
      </w:r>
      <w:r w:rsidR="00637E19">
        <w:rPr>
          <w:lang w:val="ru-RU"/>
        </w:rPr>
        <w:t>1</w:t>
      </w:r>
      <w:r w:rsidR="00BC5442">
        <w:rPr>
          <w:lang w:val="ru-RU"/>
        </w:rPr>
        <w:t>4</w:t>
      </w:r>
      <w:r w:rsidR="00BC5442" w:rsidRPr="00BC5442">
        <w:rPr>
          <w:lang w:val="ru-RU"/>
        </w:rPr>
        <w:t>.</w:t>
      </w:r>
      <w:r w:rsidR="00A43CC3" w:rsidRPr="00A43CC3">
        <w:rPr>
          <w:lang w:val="ru-RU"/>
        </w:rPr>
        <w:t xml:space="preserve"> </w:t>
      </w:r>
      <w:r w:rsidR="00A43CC3">
        <w:rPr>
          <w:lang w:val="ru-RU"/>
        </w:rPr>
        <w:t>Таким образом, было получено 4 группы данных.</w:t>
      </w:r>
    </w:p>
    <w:p w:rsidR="00BC5442" w:rsidRDefault="00BC5442" w:rsidP="00A43CC3">
      <w:pPr>
        <w:spacing w:line="240" w:lineRule="auto"/>
        <w:jc w:val="both"/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4791075" cy="2085975"/>
            <wp:effectExtent l="0" t="38100" r="0" b="47625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7" r:lo="rId58" r:qs="rId59" r:cs="rId60"/>
              </a:graphicData>
            </a:graphic>
          </wp:inline>
        </w:drawing>
      </w:r>
    </w:p>
    <w:p w:rsidR="00A43CC3" w:rsidRDefault="00A43CC3" w:rsidP="00A43CC3">
      <w:pPr>
        <w:spacing w:line="240" w:lineRule="auto"/>
        <w:jc w:val="center"/>
        <w:rPr>
          <w:lang w:val="ru-RU"/>
        </w:rPr>
      </w:pPr>
      <w:r>
        <w:rPr>
          <w:lang w:val="ru-RU"/>
        </w:rPr>
        <w:t xml:space="preserve">Рис. </w:t>
      </w:r>
      <w:r w:rsidR="00637E19">
        <w:rPr>
          <w:lang w:val="ru-RU"/>
        </w:rPr>
        <w:t>1</w:t>
      </w:r>
      <w:r>
        <w:rPr>
          <w:lang w:val="ru-RU"/>
        </w:rPr>
        <w:t>4 – «Вложенный»</w:t>
      </w:r>
      <w:r w:rsidR="002316C3">
        <w:rPr>
          <w:lang w:val="ru-RU"/>
        </w:rPr>
        <w:t xml:space="preserve"> дизайн:</w:t>
      </w:r>
      <w:r>
        <w:rPr>
          <w:lang w:val="ru-RU"/>
        </w:rPr>
        <w:t xml:space="preserve"> 4 группы данных </w:t>
      </w:r>
      <w:r w:rsidR="002316C3">
        <w:rPr>
          <w:lang w:val="ru-RU"/>
        </w:rPr>
        <w:t>соответствуют</w:t>
      </w:r>
      <w:r>
        <w:rPr>
          <w:lang w:val="ru-RU"/>
        </w:rPr>
        <w:t xml:space="preserve"> комбинации аналитика (</w:t>
      </w:r>
      <w:r>
        <w:t>n</w:t>
      </w:r>
      <w:r w:rsidRPr="00A43CC3">
        <w:rPr>
          <w:lang w:val="ru-RU"/>
        </w:rPr>
        <w:t xml:space="preserve">=1,2) </w:t>
      </w:r>
      <w:r>
        <w:rPr>
          <w:lang w:val="ru-RU"/>
        </w:rPr>
        <w:t>и постановки (</w:t>
      </w:r>
      <w:r>
        <w:t>k</w:t>
      </w:r>
      <w:r w:rsidRPr="00A43CC3">
        <w:rPr>
          <w:lang w:val="ru-RU"/>
        </w:rPr>
        <w:t xml:space="preserve">=1,2). </w:t>
      </w:r>
      <w:r w:rsidRPr="002316C3">
        <w:rPr>
          <w:lang w:val="ru-RU"/>
        </w:rPr>
        <w:t xml:space="preserve">1-3 – </w:t>
      </w:r>
      <w:r>
        <w:rPr>
          <w:lang w:val="ru-RU"/>
        </w:rPr>
        <w:t>номера планшетов.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05"/>
        <w:gridCol w:w="1761"/>
        <w:gridCol w:w="1777"/>
        <w:gridCol w:w="1785"/>
        <w:gridCol w:w="1802"/>
      </w:tblGrid>
      <w:tr w:rsidR="00A43CC3" w:rsidRPr="00A43CC3" w:rsidTr="00A43CC3">
        <w:trPr>
          <w:trHeight w:val="1332"/>
          <w:jc w:val="center"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43CC3" w:rsidRPr="00A43CC3" w:rsidRDefault="00A43CC3" w:rsidP="00A43CC3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43CC3">
              <w:rPr>
                <w:rFonts w:eastAsia="Times New Roman" w:cs="Arial"/>
                <w:color w:val="auto"/>
              </w:rPr>
              <w:t>Pearson 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A43CC3" w:rsidRPr="00A43CC3" w:rsidRDefault="00AF13C8" w:rsidP="00A43CC3">
            <w:pPr>
              <w:jc w:val="center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  <w:t>N</w:t>
            </w:r>
            <w:r w:rsidRPr="00A43CC3">
              <w:rPr>
                <w:rFonts w:cs="Arial"/>
                <w:color w:val="auto"/>
              </w:rPr>
              <w:t>ominal</w:t>
            </w:r>
            <w:r w:rsidR="00A43CC3" w:rsidRPr="00A43CC3">
              <w:rPr>
                <w:rFonts w:cs="Arial"/>
                <w:color w:val="auto"/>
              </w:rPr>
              <w:t xml:space="preserve"> potency</w:t>
            </w:r>
            <w:r w:rsidR="00A43CC3" w:rsidRPr="00A43CC3">
              <w:rPr>
                <w:rFonts w:cs="Arial"/>
                <w:color w:val="auto"/>
              </w:rPr>
              <w:br/>
              <w:t>vs.</w:t>
            </w:r>
            <w:r w:rsidR="00A43CC3" w:rsidRPr="00A43CC3">
              <w:rPr>
                <w:rFonts w:cs="Arial"/>
                <w:color w:val="auto"/>
              </w:rPr>
              <w:br/>
              <w:t>Analyst 1 (Run 1, 24.04.2023)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A43CC3" w:rsidRPr="00A43CC3" w:rsidRDefault="00AF13C8" w:rsidP="00A43CC3">
            <w:pPr>
              <w:jc w:val="center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  <w:t>N</w:t>
            </w:r>
            <w:r w:rsidRPr="00A43CC3">
              <w:rPr>
                <w:rFonts w:cs="Arial"/>
                <w:color w:val="auto"/>
              </w:rPr>
              <w:t>ominal</w:t>
            </w:r>
            <w:r w:rsidR="00A43CC3" w:rsidRPr="00A43CC3">
              <w:rPr>
                <w:rFonts w:cs="Arial"/>
                <w:color w:val="auto"/>
              </w:rPr>
              <w:t xml:space="preserve"> potency</w:t>
            </w:r>
            <w:r w:rsidR="00A43CC3" w:rsidRPr="00A43CC3">
              <w:rPr>
                <w:rFonts w:cs="Arial"/>
                <w:color w:val="auto"/>
              </w:rPr>
              <w:br/>
              <w:t>vs.</w:t>
            </w:r>
            <w:r w:rsidR="00A43CC3" w:rsidRPr="00A43CC3">
              <w:rPr>
                <w:rFonts w:cs="Arial"/>
                <w:color w:val="auto"/>
              </w:rPr>
              <w:br/>
              <w:t>Analyst 1 (Run 2, 25.04.2023)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A43CC3" w:rsidRPr="00A43CC3" w:rsidRDefault="00AF13C8" w:rsidP="00A43CC3">
            <w:pPr>
              <w:jc w:val="center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  <w:t>N</w:t>
            </w:r>
            <w:r w:rsidRPr="00A43CC3">
              <w:rPr>
                <w:rFonts w:cs="Arial"/>
                <w:color w:val="auto"/>
              </w:rPr>
              <w:t>ominal</w:t>
            </w:r>
            <w:r w:rsidR="00A43CC3" w:rsidRPr="00A43CC3">
              <w:rPr>
                <w:rFonts w:cs="Arial"/>
                <w:color w:val="auto"/>
              </w:rPr>
              <w:t xml:space="preserve"> potency</w:t>
            </w:r>
            <w:r w:rsidR="00A43CC3" w:rsidRPr="00A43CC3">
              <w:rPr>
                <w:rFonts w:cs="Arial"/>
                <w:color w:val="auto"/>
              </w:rPr>
              <w:br/>
              <w:t>vs.</w:t>
            </w:r>
            <w:r w:rsidR="00A43CC3" w:rsidRPr="00A43CC3">
              <w:rPr>
                <w:rFonts w:cs="Arial"/>
                <w:color w:val="auto"/>
              </w:rPr>
              <w:br/>
              <w:t>Analyst 2 (Run 1, 24.04.2023)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A43CC3" w:rsidRPr="00A43CC3" w:rsidRDefault="00AF13C8" w:rsidP="00A43CC3">
            <w:pPr>
              <w:jc w:val="center"/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  <w:t>N</w:t>
            </w:r>
            <w:r w:rsidRPr="00A43CC3">
              <w:rPr>
                <w:rFonts w:cs="Arial"/>
                <w:color w:val="auto"/>
              </w:rPr>
              <w:t>ominal</w:t>
            </w:r>
            <w:r w:rsidR="00A43CC3" w:rsidRPr="00A43CC3">
              <w:rPr>
                <w:rFonts w:cs="Arial"/>
                <w:color w:val="auto"/>
              </w:rPr>
              <w:t xml:space="preserve"> potency</w:t>
            </w:r>
            <w:r w:rsidR="00A43CC3" w:rsidRPr="00A43CC3">
              <w:rPr>
                <w:rFonts w:cs="Arial"/>
                <w:color w:val="auto"/>
              </w:rPr>
              <w:br/>
              <w:t>vs.</w:t>
            </w:r>
            <w:r w:rsidR="00A43CC3" w:rsidRPr="00A43CC3">
              <w:rPr>
                <w:rFonts w:cs="Arial"/>
                <w:color w:val="auto"/>
              </w:rPr>
              <w:br/>
              <w:t>Analyst 2 (Run 2, 25.04.2023)</w:t>
            </w:r>
          </w:p>
        </w:tc>
      </w:tr>
      <w:tr w:rsidR="00A43CC3" w:rsidRPr="00A43CC3" w:rsidTr="00A43CC3">
        <w:trPr>
          <w:jc w:val="center"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43CC3" w:rsidRPr="00A43CC3" w:rsidRDefault="00A43CC3" w:rsidP="00A43CC3">
            <w:pPr>
              <w:spacing w:before="0" w:after="0" w:line="240" w:lineRule="auto"/>
              <w:rPr>
                <w:rFonts w:eastAsia="Times New Roman" w:cs="Arial"/>
                <w:color w:val="auto"/>
                <w:szCs w:val="20"/>
              </w:rPr>
            </w:pPr>
            <w:r w:rsidRPr="00A43CC3">
              <w:rPr>
                <w:rFonts w:eastAsia="Times New Roman" w:cs="Arial"/>
                <w:color w:val="auto"/>
                <w:szCs w:val="20"/>
              </w:rPr>
              <w:t>r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43CC3" w:rsidRPr="00A43CC3" w:rsidRDefault="00A43CC3" w:rsidP="00A43CC3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  <w:szCs w:val="20"/>
              </w:rPr>
            </w:pPr>
            <w:r w:rsidRPr="00A43CC3">
              <w:rPr>
                <w:rFonts w:eastAsia="Times New Roman" w:cs="Arial"/>
                <w:color w:val="auto"/>
                <w:szCs w:val="20"/>
              </w:rPr>
              <w:t>0.9912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43CC3" w:rsidRPr="00A43CC3" w:rsidRDefault="00A43CC3" w:rsidP="00A43CC3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  <w:szCs w:val="20"/>
              </w:rPr>
            </w:pPr>
            <w:r w:rsidRPr="00A43CC3">
              <w:rPr>
                <w:rFonts w:eastAsia="Times New Roman" w:cs="Arial"/>
                <w:color w:val="auto"/>
                <w:szCs w:val="20"/>
              </w:rPr>
              <w:t>0.9918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43CC3" w:rsidRPr="00A43CC3" w:rsidRDefault="00A43CC3" w:rsidP="00A43CC3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  <w:szCs w:val="20"/>
              </w:rPr>
            </w:pPr>
            <w:r w:rsidRPr="00A43CC3">
              <w:rPr>
                <w:rFonts w:eastAsia="Times New Roman" w:cs="Arial"/>
                <w:color w:val="auto"/>
                <w:szCs w:val="20"/>
              </w:rPr>
              <w:t>0.9842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43CC3" w:rsidRPr="00A43CC3" w:rsidRDefault="00A43CC3" w:rsidP="00A43CC3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  <w:szCs w:val="20"/>
              </w:rPr>
            </w:pPr>
            <w:r w:rsidRPr="00A43CC3">
              <w:rPr>
                <w:rFonts w:eastAsia="Times New Roman" w:cs="Arial"/>
                <w:color w:val="auto"/>
                <w:szCs w:val="20"/>
              </w:rPr>
              <w:t>0.9739</w:t>
            </w:r>
          </w:p>
        </w:tc>
      </w:tr>
      <w:tr w:rsidR="00A43CC3" w:rsidRPr="00A43CC3" w:rsidTr="00A43CC3">
        <w:trPr>
          <w:jc w:val="center"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43CC3" w:rsidRPr="00A43CC3" w:rsidRDefault="00A43CC3" w:rsidP="00A43CC3">
            <w:pPr>
              <w:spacing w:before="0" w:after="0" w:line="240" w:lineRule="auto"/>
              <w:rPr>
                <w:rFonts w:eastAsia="Times New Roman" w:cs="Arial"/>
                <w:color w:val="auto"/>
                <w:szCs w:val="20"/>
              </w:rPr>
            </w:pPr>
            <w:r w:rsidRPr="00A43CC3">
              <w:rPr>
                <w:rFonts w:eastAsia="Times New Roman" w:cs="Arial"/>
                <w:color w:val="auto"/>
                <w:szCs w:val="20"/>
              </w:rPr>
              <w:t>95% confidence interval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43CC3" w:rsidRPr="00A43CC3" w:rsidRDefault="00A43CC3" w:rsidP="00A43CC3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  <w:szCs w:val="20"/>
              </w:rPr>
            </w:pPr>
            <w:r w:rsidRPr="00A43CC3">
              <w:rPr>
                <w:rFonts w:eastAsia="Times New Roman" w:cs="Arial"/>
                <w:color w:val="auto"/>
                <w:szCs w:val="20"/>
              </w:rPr>
              <w:t>0.8687 to 0.9995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43CC3" w:rsidRPr="00A43CC3" w:rsidRDefault="00A43CC3" w:rsidP="00A43CC3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  <w:szCs w:val="20"/>
              </w:rPr>
            </w:pPr>
            <w:r w:rsidRPr="00A43CC3">
              <w:rPr>
                <w:rFonts w:eastAsia="Times New Roman" w:cs="Arial"/>
                <w:color w:val="auto"/>
                <w:szCs w:val="20"/>
              </w:rPr>
              <w:t>0.8762 to 0.9995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43CC3" w:rsidRPr="00A43CC3" w:rsidRDefault="00A43CC3" w:rsidP="00A43CC3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  <w:szCs w:val="20"/>
              </w:rPr>
            </w:pPr>
            <w:r w:rsidRPr="00A43CC3">
              <w:rPr>
                <w:rFonts w:eastAsia="Times New Roman" w:cs="Arial"/>
                <w:color w:val="auto"/>
                <w:szCs w:val="20"/>
              </w:rPr>
              <w:t>0.7737 to 0.9990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43CC3" w:rsidRPr="00A43CC3" w:rsidRDefault="00A43CC3" w:rsidP="00A43CC3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  <w:szCs w:val="20"/>
              </w:rPr>
            </w:pPr>
            <w:r w:rsidRPr="00A43CC3">
              <w:rPr>
                <w:rFonts w:eastAsia="Times New Roman" w:cs="Arial"/>
                <w:color w:val="auto"/>
                <w:szCs w:val="20"/>
              </w:rPr>
              <w:t>0.6505 to 0.9983</w:t>
            </w:r>
          </w:p>
        </w:tc>
      </w:tr>
      <w:tr w:rsidR="00A43CC3" w:rsidRPr="00A43CC3" w:rsidTr="00A43CC3">
        <w:trPr>
          <w:jc w:val="center"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43CC3" w:rsidRPr="00A43CC3" w:rsidRDefault="00A43CC3" w:rsidP="00A43CC3">
            <w:pPr>
              <w:spacing w:before="0" w:after="0" w:line="240" w:lineRule="auto"/>
              <w:rPr>
                <w:rFonts w:eastAsia="Times New Roman" w:cs="Arial"/>
                <w:color w:val="auto"/>
                <w:szCs w:val="20"/>
              </w:rPr>
            </w:pPr>
            <w:r w:rsidRPr="00A43CC3">
              <w:rPr>
                <w:rFonts w:eastAsia="Times New Roman" w:cs="Arial"/>
                <w:color w:val="auto"/>
                <w:szCs w:val="20"/>
              </w:rPr>
              <w:t>R squared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43CC3" w:rsidRPr="00A43CC3" w:rsidRDefault="00A43CC3" w:rsidP="00A43CC3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  <w:szCs w:val="20"/>
              </w:rPr>
            </w:pPr>
            <w:r w:rsidRPr="00A43CC3">
              <w:rPr>
                <w:rFonts w:eastAsia="Times New Roman" w:cs="Arial"/>
                <w:color w:val="auto"/>
                <w:szCs w:val="20"/>
              </w:rPr>
              <w:t>0.9826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43CC3" w:rsidRPr="00A43CC3" w:rsidRDefault="00A43CC3" w:rsidP="00A43CC3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  <w:szCs w:val="20"/>
              </w:rPr>
            </w:pPr>
            <w:r w:rsidRPr="00A43CC3">
              <w:rPr>
                <w:rFonts w:eastAsia="Times New Roman" w:cs="Arial"/>
                <w:color w:val="auto"/>
                <w:szCs w:val="20"/>
              </w:rPr>
              <w:t>0.9836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43CC3" w:rsidRPr="00A43CC3" w:rsidRDefault="00A43CC3" w:rsidP="00A43CC3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  <w:szCs w:val="20"/>
              </w:rPr>
            </w:pPr>
            <w:r w:rsidRPr="00A43CC3">
              <w:rPr>
                <w:rFonts w:eastAsia="Times New Roman" w:cs="Arial"/>
                <w:color w:val="auto"/>
                <w:szCs w:val="20"/>
              </w:rPr>
              <w:t>0.9686</w:t>
            </w:r>
          </w:p>
        </w:tc>
        <w:tc>
          <w:tcPr>
            <w:tcW w:w="0" w:type="auto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43CC3" w:rsidRPr="00A43CC3" w:rsidRDefault="00A43CC3" w:rsidP="00A43CC3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  <w:szCs w:val="20"/>
              </w:rPr>
            </w:pPr>
            <w:r w:rsidRPr="00A43CC3">
              <w:rPr>
                <w:rFonts w:eastAsia="Times New Roman" w:cs="Arial"/>
                <w:color w:val="auto"/>
                <w:szCs w:val="20"/>
              </w:rPr>
              <w:t>0.9484</w:t>
            </w:r>
          </w:p>
        </w:tc>
      </w:tr>
    </w:tbl>
    <w:p w:rsidR="00A66C79" w:rsidRDefault="00A66C79" w:rsidP="00A66C79">
      <w:pPr>
        <w:spacing w:line="240" w:lineRule="auto"/>
        <w:jc w:val="center"/>
      </w:pPr>
      <w:r>
        <w:object w:dxaOrig="8537" w:dyaOrig="46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pt;height:222pt" o:ole="">
            <v:imagedata r:id="rId62" o:title=""/>
          </v:shape>
          <o:OLEObject Type="Embed" ProgID="Prism10.Document" ShapeID="_x0000_i1025" DrawAspect="Content" ObjectID="_1751398905" r:id="rId63"/>
        </w:object>
      </w:r>
    </w:p>
    <w:p w:rsidR="00A66C79" w:rsidRPr="00A66C79" w:rsidRDefault="00A66C79" w:rsidP="00A66C79">
      <w:pPr>
        <w:spacing w:line="240" w:lineRule="auto"/>
        <w:ind w:firstLine="720"/>
        <w:jc w:val="center"/>
        <w:rPr>
          <w:lang w:val="ru-RU"/>
        </w:rPr>
      </w:pPr>
      <w:r>
        <w:rPr>
          <w:lang w:val="ru-RU"/>
        </w:rPr>
        <w:t xml:space="preserve">Рис. </w:t>
      </w:r>
      <w:r w:rsidR="00637E19">
        <w:rPr>
          <w:lang w:val="ru-RU"/>
        </w:rPr>
        <w:t>1</w:t>
      </w:r>
      <w:r>
        <w:rPr>
          <w:lang w:val="ru-RU"/>
        </w:rPr>
        <w:t xml:space="preserve">5 – Результаты определения корреляции зависимости </w:t>
      </w:r>
      <w:r w:rsidRPr="00BC5442">
        <w:rPr>
          <w:lang w:val="ru-RU"/>
        </w:rPr>
        <w:t xml:space="preserve">номинальной и </w:t>
      </w:r>
      <w:r>
        <w:rPr>
          <w:lang w:val="ru-RU"/>
        </w:rPr>
        <w:t xml:space="preserve">экспериментально определённой </w:t>
      </w:r>
      <w:r>
        <w:t>RP</w:t>
      </w:r>
      <w:r>
        <w:rPr>
          <w:lang w:val="ru-RU"/>
        </w:rPr>
        <w:t>.</w:t>
      </w:r>
    </w:p>
    <w:p w:rsidR="00A43CC3" w:rsidRPr="00A43CC3" w:rsidRDefault="00A43CC3" w:rsidP="00A43CC3">
      <w:pPr>
        <w:ind w:firstLine="720"/>
        <w:jc w:val="both"/>
        <w:rPr>
          <w:lang w:val="ru-RU"/>
        </w:rPr>
      </w:pPr>
      <w:r w:rsidRPr="00A43CC3">
        <w:rPr>
          <w:lang w:val="ru-RU"/>
        </w:rPr>
        <w:lastRenderedPageBreak/>
        <w:t>Эти расчеты проводились после предварительного вычи</w:t>
      </w:r>
      <w:r>
        <w:rPr>
          <w:lang w:val="ru-RU"/>
        </w:rPr>
        <w:t>сления среднего значения</w:t>
      </w:r>
      <w:r w:rsidRPr="00A43CC3">
        <w:rPr>
          <w:lang w:val="ru-RU"/>
        </w:rPr>
        <w:t xml:space="preserve"> </w:t>
      </w:r>
      <w:r w:rsidR="0014568D">
        <w:rPr>
          <w:lang w:val="ru-RU"/>
        </w:rPr>
        <w:t>планшетов</w:t>
      </w:r>
      <w:r w:rsidRPr="00A43CC3">
        <w:rPr>
          <w:lang w:val="ru-RU"/>
        </w:rPr>
        <w:t xml:space="preserve"> и последующего анализа этих средних. </w:t>
      </w:r>
      <w:r>
        <w:rPr>
          <w:lang w:val="ru-RU"/>
        </w:rPr>
        <w:t>Согласно расчётам коэффициент детерминации (</w:t>
      </w:r>
      <w:r>
        <w:t>R</w:t>
      </w:r>
      <w:r w:rsidRPr="00A43CC3">
        <w:rPr>
          <w:vertAlign w:val="superscript"/>
          <w:lang w:val="ru-RU"/>
        </w:rPr>
        <w:t>2</w:t>
      </w:r>
      <w:r w:rsidRPr="00A43CC3">
        <w:rPr>
          <w:lang w:val="ru-RU"/>
        </w:rPr>
        <w:t>)</w:t>
      </w:r>
      <w:r>
        <w:rPr>
          <w:lang w:val="ru-RU"/>
        </w:rPr>
        <w:t>, в том числе после округления, равнялся и</w:t>
      </w:r>
      <w:r w:rsidR="009602A1">
        <w:rPr>
          <w:lang w:val="ru-RU"/>
        </w:rPr>
        <w:t>ли</w:t>
      </w:r>
      <w:r>
        <w:rPr>
          <w:lang w:val="ru-RU"/>
        </w:rPr>
        <w:t xml:space="preserve"> превышал 0,95, что свидетельствует о высокой корреляции</w:t>
      </w:r>
      <w:r w:rsidR="00961875">
        <w:rPr>
          <w:lang w:val="ru-RU"/>
        </w:rPr>
        <w:t xml:space="preserve"> и что зависимость </w:t>
      </w:r>
      <w:r w:rsidR="00961875" w:rsidRPr="00BC5442">
        <w:rPr>
          <w:lang w:val="ru-RU"/>
        </w:rPr>
        <w:t xml:space="preserve">номинальной и </w:t>
      </w:r>
      <w:r w:rsidR="00961875">
        <w:rPr>
          <w:lang w:val="ru-RU"/>
        </w:rPr>
        <w:t xml:space="preserve">экспериментально определённой </w:t>
      </w:r>
      <w:r w:rsidR="00961875">
        <w:t>RP</w:t>
      </w:r>
      <w:r w:rsidR="00961875" w:rsidRPr="00BC5442">
        <w:rPr>
          <w:lang w:val="ru-RU"/>
        </w:rPr>
        <w:t xml:space="preserve"> </w:t>
      </w:r>
      <w:r w:rsidR="00961875">
        <w:rPr>
          <w:lang w:val="ru-RU"/>
        </w:rPr>
        <w:t>соответствует линейной регрессии.</w:t>
      </w:r>
    </w:p>
    <w:p w:rsidR="00A9570C" w:rsidRDefault="00A725FA" w:rsidP="00A9570C">
      <w:pPr>
        <w:pStyle w:val="Heading3"/>
        <w:rPr>
          <w:lang w:val="ru-RU"/>
        </w:rPr>
      </w:pPr>
      <w:bookmarkStart w:id="16" w:name="_Toc140775376"/>
      <w:r>
        <w:rPr>
          <w:lang w:val="ru-RU"/>
        </w:rPr>
        <w:t>Промежуточная прецизионость</w:t>
      </w:r>
      <w:bookmarkEnd w:id="16"/>
    </w:p>
    <w:p w:rsidR="00F71535" w:rsidRDefault="00A725FA" w:rsidP="00A725FA">
      <w:pPr>
        <w:ind w:firstLine="720"/>
        <w:jc w:val="both"/>
        <w:rPr>
          <w:lang w:val="ru-RU"/>
        </w:rPr>
      </w:pPr>
      <w:r>
        <w:rPr>
          <w:lang w:val="ru-RU"/>
        </w:rPr>
        <w:t>Д</w:t>
      </w:r>
      <w:r w:rsidRPr="00A725FA">
        <w:rPr>
          <w:lang w:val="ru-RU"/>
        </w:rPr>
        <w:t>анные на каждом уровне бы</w:t>
      </w:r>
      <w:r w:rsidR="00E8623E">
        <w:rPr>
          <w:lang w:val="ru-RU"/>
        </w:rPr>
        <w:t>ли</w:t>
      </w:r>
      <w:r w:rsidRPr="00A725FA">
        <w:rPr>
          <w:lang w:val="ru-RU"/>
        </w:rPr>
        <w:t xml:space="preserve"> проанализированы с помощью дисперсионного компонентного анализа</w:t>
      </w:r>
      <w:r>
        <w:rPr>
          <w:lang w:val="ru-RU"/>
        </w:rPr>
        <w:t xml:space="preserve"> (</w:t>
      </w:r>
      <w:r w:rsidRPr="00A725FA">
        <w:rPr>
          <w:lang w:val="ru-RU"/>
        </w:rPr>
        <w:t>variance component analysis</w:t>
      </w:r>
      <w:r>
        <w:rPr>
          <w:lang w:val="ru-RU"/>
        </w:rPr>
        <w:t>). К</w:t>
      </w:r>
      <w:r w:rsidRPr="00A725FA">
        <w:rPr>
          <w:lang w:val="ru-RU"/>
        </w:rPr>
        <w:t xml:space="preserve">омпоненты дисперсии определены на основе стандартного одностороннего ANOVA. </w:t>
      </w:r>
      <w:r>
        <w:rPr>
          <w:lang w:val="ru-RU"/>
        </w:rPr>
        <w:t>Р</w:t>
      </w:r>
      <w:r w:rsidRPr="00A725FA">
        <w:rPr>
          <w:lang w:val="ru-RU"/>
        </w:rPr>
        <w:t>асчет</w:t>
      </w:r>
      <w:r>
        <w:rPr>
          <w:lang w:val="ru-RU"/>
        </w:rPr>
        <w:t>ы, представленные ниже</w:t>
      </w:r>
      <w:r w:rsidRPr="00A725FA">
        <w:rPr>
          <w:lang w:val="ru-RU"/>
        </w:rPr>
        <w:t xml:space="preserve">, </w:t>
      </w:r>
      <w:r>
        <w:rPr>
          <w:lang w:val="ru-RU"/>
        </w:rPr>
        <w:t xml:space="preserve">были </w:t>
      </w:r>
      <w:r w:rsidRPr="00A725FA">
        <w:rPr>
          <w:lang w:val="ru-RU"/>
        </w:rPr>
        <w:t>выполнен</w:t>
      </w:r>
      <w:r>
        <w:rPr>
          <w:lang w:val="ru-RU"/>
        </w:rPr>
        <w:t>ы</w:t>
      </w:r>
      <w:r w:rsidRPr="00A725FA">
        <w:rPr>
          <w:lang w:val="ru-RU"/>
        </w:rPr>
        <w:t xml:space="preserve"> для </w:t>
      </w:r>
      <w:r>
        <w:rPr>
          <w:lang w:val="ru-RU"/>
        </w:rPr>
        <w:t>каждого</w:t>
      </w:r>
      <w:r w:rsidRPr="00A725FA">
        <w:rPr>
          <w:lang w:val="ru-RU"/>
        </w:rPr>
        <w:t xml:space="preserve"> уровня </w:t>
      </w:r>
      <w:r w:rsidR="00F71535">
        <w:rPr>
          <w:lang w:val="ru-RU"/>
        </w:rPr>
        <w:t>(0.5-1.5).</w:t>
      </w:r>
    </w:p>
    <w:p w:rsidR="002316C3" w:rsidRDefault="002316C3" w:rsidP="0054687E">
      <w:pPr>
        <w:spacing w:line="240" w:lineRule="auto"/>
        <w:jc w:val="both"/>
        <w:rPr>
          <w:lang w:val="ru-RU"/>
        </w:rPr>
      </w:pPr>
      <w:r>
        <w:rPr>
          <w:noProof/>
        </w:rPr>
        <w:drawing>
          <wp:inline distT="0" distB="0" distL="0" distR="0">
            <wp:extent cx="5781675" cy="2714625"/>
            <wp:effectExtent l="38100" t="19050" r="66675" b="47625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4" r:lo="rId65" r:qs="rId66" r:cs="rId67"/>
              </a:graphicData>
            </a:graphic>
          </wp:inline>
        </w:drawing>
      </w:r>
    </w:p>
    <w:p w:rsidR="0054687E" w:rsidRPr="0014568D" w:rsidRDefault="0054687E" w:rsidP="0054687E">
      <w:pPr>
        <w:spacing w:line="240" w:lineRule="auto"/>
        <w:jc w:val="center"/>
        <w:rPr>
          <w:lang w:val="ru-RU"/>
        </w:rPr>
      </w:pPr>
      <w:r>
        <w:rPr>
          <w:lang w:val="ru-RU"/>
        </w:rPr>
        <w:t xml:space="preserve">Рис. </w:t>
      </w:r>
      <w:r w:rsidR="00637E19">
        <w:rPr>
          <w:lang w:val="ru-RU"/>
        </w:rPr>
        <w:t>1</w:t>
      </w:r>
      <w:r>
        <w:rPr>
          <w:lang w:val="ru-RU"/>
        </w:rPr>
        <w:t>6 – «Вложенный» дизайн группировки данных, при котором дисперсионный анализ проводится на каждом из уровней (</w:t>
      </w:r>
      <w:r>
        <w:t>X</w:t>
      </w:r>
      <w:r w:rsidRPr="0054687E">
        <w:rPr>
          <w:lang w:val="ru-RU"/>
        </w:rPr>
        <w:t xml:space="preserve"> = 0.5 – 1.5).</w:t>
      </w:r>
      <w:r>
        <w:rPr>
          <w:lang w:val="ru-RU"/>
        </w:rPr>
        <w:t xml:space="preserve"> </w:t>
      </w:r>
      <w:r w:rsidR="0014568D" w:rsidRPr="00E8623E">
        <w:rPr>
          <w:lang w:val="ru-RU"/>
        </w:rPr>
        <w:t xml:space="preserve">1-3 – </w:t>
      </w:r>
      <w:r w:rsidR="0014568D">
        <w:rPr>
          <w:lang w:val="ru-RU"/>
        </w:rPr>
        <w:t>планшеты.</w:t>
      </w:r>
    </w:p>
    <w:p w:rsidR="0054687E" w:rsidRDefault="00E8623E" w:rsidP="00A00DBA">
      <w:pPr>
        <w:ind w:firstLine="720"/>
        <w:jc w:val="both"/>
        <w:rPr>
          <w:lang w:val="ru-RU"/>
        </w:rPr>
      </w:pPr>
      <w:r>
        <w:rPr>
          <w:lang w:val="ru-RU"/>
        </w:rPr>
        <w:t>Д</w:t>
      </w:r>
      <w:r w:rsidRPr="00A725FA">
        <w:rPr>
          <w:lang w:val="ru-RU"/>
        </w:rPr>
        <w:t>исперсионн</w:t>
      </w:r>
      <w:r>
        <w:rPr>
          <w:lang w:val="ru-RU"/>
        </w:rPr>
        <w:t>ый</w:t>
      </w:r>
      <w:r w:rsidRPr="00A725FA">
        <w:rPr>
          <w:lang w:val="ru-RU"/>
        </w:rPr>
        <w:t xml:space="preserve"> компонентн</w:t>
      </w:r>
      <w:r>
        <w:rPr>
          <w:lang w:val="ru-RU"/>
        </w:rPr>
        <w:t>ый анализ проводился на трансформированных данных (</w:t>
      </w:r>
      <w:r>
        <w:t>Ln</w:t>
      </w:r>
      <w:r w:rsidRPr="00E8623E">
        <w:rPr>
          <w:lang w:val="ru-RU"/>
        </w:rPr>
        <w:t>(</w:t>
      </w:r>
      <w:r>
        <w:t>RP</w:t>
      </w:r>
      <w:r w:rsidRPr="00E8623E">
        <w:rPr>
          <w:vertAlign w:val="subscript"/>
        </w:rPr>
        <w:t>exp</w:t>
      </w:r>
      <w:r w:rsidRPr="00E8623E">
        <w:rPr>
          <w:lang w:val="ru-RU"/>
        </w:rPr>
        <w:t xml:space="preserve">)). </w:t>
      </w:r>
      <w:r>
        <w:rPr>
          <w:lang w:val="ru-RU"/>
        </w:rPr>
        <w:t xml:space="preserve">Расчетные формулы для определения </w:t>
      </w:r>
      <w:r w:rsidRPr="00E8623E">
        <w:rPr>
          <w:lang w:val="ru-RU"/>
        </w:rPr>
        <w:t>средне</w:t>
      </w:r>
      <w:r>
        <w:rPr>
          <w:lang w:val="ru-RU"/>
        </w:rPr>
        <w:t>го</w:t>
      </w:r>
      <w:r w:rsidRPr="00E8623E">
        <w:rPr>
          <w:lang w:val="ru-RU"/>
        </w:rPr>
        <w:t xml:space="preserve"> квадратическо</w:t>
      </w:r>
      <w:r>
        <w:rPr>
          <w:lang w:val="ru-RU"/>
        </w:rPr>
        <w:t>го</w:t>
      </w:r>
      <w:r w:rsidRPr="00E8623E">
        <w:rPr>
          <w:lang w:val="ru-RU"/>
        </w:rPr>
        <w:t xml:space="preserve"> значени</w:t>
      </w:r>
      <w:r>
        <w:rPr>
          <w:lang w:val="ru-RU"/>
        </w:rPr>
        <w:t xml:space="preserve">я </w:t>
      </w:r>
      <w:r w:rsidRPr="00E8623E">
        <w:rPr>
          <w:lang w:val="ru-RU"/>
        </w:rPr>
        <w:t>ошибки</w:t>
      </w:r>
      <w:r>
        <w:rPr>
          <w:lang w:val="ru-RU"/>
        </w:rPr>
        <w:t xml:space="preserve"> (</w:t>
      </w:r>
      <w:r>
        <w:t>Var</w:t>
      </w:r>
      <w:r w:rsidRPr="00E8623E">
        <w:rPr>
          <w:lang w:val="ru-RU"/>
        </w:rPr>
        <w:t>(</w:t>
      </w:r>
      <w:r>
        <w:t>Error</w:t>
      </w:r>
      <w:r w:rsidRPr="00E8623E">
        <w:rPr>
          <w:lang w:val="ru-RU"/>
        </w:rPr>
        <w:t>))</w:t>
      </w:r>
      <w:r>
        <w:rPr>
          <w:lang w:val="ru-RU"/>
        </w:rPr>
        <w:t xml:space="preserve">, </w:t>
      </w:r>
      <w:r w:rsidR="00A00DBA">
        <w:rPr>
          <w:lang w:val="ru-RU"/>
        </w:rPr>
        <w:t xml:space="preserve">промежуточной </w:t>
      </w:r>
      <w:r w:rsidR="00A00DBA" w:rsidRPr="00A00DBA">
        <w:rPr>
          <w:lang w:val="ru-RU"/>
        </w:rPr>
        <w:t xml:space="preserve">составляющая </w:t>
      </w:r>
      <w:r w:rsidR="00A00DBA">
        <w:rPr>
          <w:lang w:val="ru-RU"/>
        </w:rPr>
        <w:t>вариабельности</w:t>
      </w:r>
      <w:r w:rsidR="00A00DBA" w:rsidRPr="00A00DBA">
        <w:rPr>
          <w:lang w:val="ru-RU"/>
        </w:rPr>
        <w:t>, Var(Run)</w:t>
      </w:r>
      <w:r w:rsidR="00A00DBA">
        <w:rPr>
          <w:lang w:val="ru-RU"/>
        </w:rPr>
        <w:t>, промежуточной прецизионности (</w:t>
      </w:r>
      <w:r w:rsidR="00A00DBA">
        <w:t>Intermediate</w:t>
      </w:r>
      <w:r w:rsidR="00A00DBA" w:rsidRPr="00A00DBA">
        <w:rPr>
          <w:lang w:val="ru-RU"/>
        </w:rPr>
        <w:t xml:space="preserve"> </w:t>
      </w:r>
      <w:r w:rsidR="00A00DBA">
        <w:t>Precision</w:t>
      </w:r>
      <w:r w:rsidR="00A00DBA" w:rsidRPr="00A00DBA">
        <w:rPr>
          <w:lang w:val="ru-RU"/>
        </w:rPr>
        <w:t xml:space="preserve">, </w:t>
      </w:r>
      <w:r w:rsidR="00A00DBA">
        <w:t>IP</w:t>
      </w:r>
      <w:r w:rsidR="00A00DBA" w:rsidRPr="00A00DBA">
        <w:rPr>
          <w:lang w:val="ru-RU"/>
        </w:rPr>
        <w:t>)</w:t>
      </w:r>
      <w:r w:rsidR="00A00DBA">
        <w:rPr>
          <w:lang w:val="ru-RU"/>
        </w:rPr>
        <w:t xml:space="preserve"> приводятся в </w:t>
      </w:r>
      <w:r w:rsidR="00A00DBA">
        <w:t>USP</w:t>
      </w:r>
      <w:r w:rsidR="00A00DBA" w:rsidRPr="00A00DBA">
        <w:rPr>
          <w:lang w:val="ru-RU"/>
        </w:rPr>
        <w:t xml:space="preserve"> &lt;1033&gt;. </w:t>
      </w:r>
    </w:p>
    <w:p w:rsidR="00A00DBA" w:rsidRPr="00A00DBA" w:rsidRDefault="00A00DBA" w:rsidP="00A00DBA">
      <w:pPr>
        <w:ind w:firstLine="720"/>
        <w:jc w:val="both"/>
        <w:rPr>
          <w:lang w:val="ru-RU"/>
        </w:rPr>
      </w:pPr>
    </w:p>
    <w:p w:rsidR="00E8623E" w:rsidRPr="00E8623E" w:rsidRDefault="00E8623E" w:rsidP="0054687E">
      <w:pPr>
        <w:ind w:firstLine="720"/>
        <w:rPr>
          <w:lang w:val="ru-RU"/>
        </w:rPr>
      </w:pPr>
    </w:p>
    <w:p w:rsidR="00A00DBA" w:rsidRPr="009404FB" w:rsidRDefault="00F71535" w:rsidP="00F71535">
      <w:pPr>
        <w:rPr>
          <w:lang w:val="ru-RU"/>
        </w:rPr>
      </w:pPr>
      <w:r>
        <w:rPr>
          <w:lang w:val="ru-RU"/>
        </w:rPr>
        <w:br w:type="page"/>
      </w:r>
      <w:r w:rsidR="00A00DBA">
        <w:rPr>
          <w:lang w:val="ru-RU"/>
        </w:rPr>
        <w:fldChar w:fldCharType="begin"/>
      </w:r>
      <w:r w:rsidR="00A00DBA">
        <w:rPr>
          <w:lang w:val="ru-RU"/>
        </w:rPr>
        <w:instrText xml:space="preserve"> LINK </w:instrText>
      </w:r>
      <w:r w:rsidR="00316BB1">
        <w:rPr>
          <w:lang w:val="ru-RU"/>
        </w:rPr>
        <w:instrText xml:space="preserve">Excel.Sheet.12 "C:\\Users\\Segey\\Desktop\\Валидация\\3.1 Intermediate Precision.xlsx" Sheet1!R16C1:R65C8 </w:instrText>
      </w:r>
      <w:r w:rsidR="00A00DBA">
        <w:rPr>
          <w:lang w:val="ru-RU"/>
        </w:rPr>
        <w:instrText xml:space="preserve">\a \f 4 \h  \* MERGEFORMAT </w:instrText>
      </w:r>
      <w:r w:rsidR="00A00DBA">
        <w:rPr>
          <w:lang w:val="ru-RU"/>
        </w:rPr>
        <w:fldChar w:fldCharType="separat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992"/>
        <w:gridCol w:w="567"/>
        <w:gridCol w:w="993"/>
        <w:gridCol w:w="1134"/>
        <w:gridCol w:w="1134"/>
        <w:gridCol w:w="1717"/>
        <w:gridCol w:w="822"/>
      </w:tblGrid>
      <w:tr w:rsidR="00A00DBA" w:rsidRPr="00A00DBA" w:rsidTr="00A00DBA">
        <w:trPr>
          <w:trHeight w:val="300"/>
        </w:trPr>
        <w:tc>
          <w:tcPr>
            <w:tcW w:w="8630" w:type="dxa"/>
            <w:gridSpan w:val="8"/>
            <w:shd w:val="clear" w:color="auto" w:fill="auto"/>
            <w:noWrap/>
            <w:vAlign w:val="center"/>
            <w:hideMark/>
          </w:tcPr>
          <w:p w:rsidR="00A00DBA" w:rsidRPr="007E51A4" w:rsidRDefault="00A00DBA" w:rsidP="00A00DBA">
            <w:pPr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7E51A4">
              <w:rPr>
                <w:rFonts w:eastAsia="Times New Roman" w:cs="Calibri"/>
                <w:b/>
                <w:bCs/>
                <w:color w:val="000000"/>
              </w:rPr>
              <w:lastRenderedPageBreak/>
              <w:t>Variance Component Analysis Performed on Log Potency measurements at the 0.5 Level</w:t>
            </w:r>
          </w:p>
        </w:tc>
      </w:tr>
      <w:tr w:rsidR="00A00DBA" w:rsidRPr="007E51A4" w:rsidTr="00896552">
        <w:trPr>
          <w:trHeight w:val="765"/>
        </w:trPr>
        <w:tc>
          <w:tcPr>
            <w:tcW w:w="1271" w:type="dxa"/>
            <w:shd w:val="clear" w:color="auto" w:fill="auto"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b/>
                <w:bCs/>
                <w:color w:val="auto"/>
              </w:rPr>
            </w:pPr>
            <w:r w:rsidRPr="00A00DBA">
              <w:rPr>
                <w:rFonts w:eastAsia="Times New Roman" w:cs="Arial"/>
                <w:b/>
                <w:bCs/>
                <w:color w:val="auto"/>
              </w:rPr>
              <w:t>ANOVA table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b/>
                <w:bCs/>
                <w:color w:val="auto"/>
              </w:rPr>
            </w:pPr>
            <w:r w:rsidRPr="00A00DBA">
              <w:rPr>
                <w:rFonts w:eastAsia="Times New Roman" w:cs="Arial"/>
                <w:b/>
                <w:bCs/>
                <w:color w:val="auto"/>
              </w:rPr>
              <w:t>SS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b/>
                <w:bCs/>
                <w:color w:val="auto"/>
              </w:rPr>
            </w:pPr>
            <w:r w:rsidRPr="00A00DBA">
              <w:rPr>
                <w:rFonts w:eastAsia="Times New Roman" w:cs="Arial"/>
                <w:b/>
                <w:bCs/>
                <w:color w:val="auto"/>
              </w:rPr>
              <w:t>DF</w:t>
            </w: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b/>
                <w:bCs/>
                <w:color w:val="auto"/>
              </w:rPr>
            </w:pPr>
            <w:r w:rsidRPr="00A00DBA">
              <w:rPr>
                <w:rFonts w:eastAsia="Times New Roman" w:cs="Arial"/>
                <w:b/>
                <w:bCs/>
                <w:color w:val="auto"/>
              </w:rPr>
              <w:t>MS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b/>
                <w:bCs/>
                <w:color w:val="auto"/>
              </w:rPr>
            </w:pPr>
            <w:r w:rsidRPr="00A00DBA">
              <w:rPr>
                <w:rFonts w:eastAsia="Times New Roman" w:cs="Arial"/>
                <w:b/>
                <w:bCs/>
                <w:color w:val="auto"/>
              </w:rPr>
              <w:t>F (DFn, DFd)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b/>
                <w:bCs/>
                <w:color w:val="auto"/>
              </w:rPr>
            </w:pPr>
            <w:r w:rsidRPr="00A00DBA">
              <w:rPr>
                <w:rFonts w:eastAsia="Times New Roman" w:cs="Arial"/>
                <w:b/>
                <w:bCs/>
                <w:color w:val="auto"/>
              </w:rPr>
              <w:t>P value</w:t>
            </w:r>
          </w:p>
        </w:tc>
        <w:tc>
          <w:tcPr>
            <w:tcW w:w="2539" w:type="dxa"/>
            <w:gridSpan w:val="2"/>
            <w:shd w:val="clear" w:color="auto" w:fill="auto"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b/>
                <w:bCs/>
                <w:color w:val="auto"/>
              </w:rPr>
            </w:pPr>
            <w:r w:rsidRPr="00A00DBA">
              <w:rPr>
                <w:rFonts w:eastAsia="Times New Roman" w:cs="Arial"/>
                <w:b/>
                <w:bCs/>
                <w:color w:val="auto"/>
              </w:rPr>
              <w:t>Expected Mean Square</w:t>
            </w:r>
          </w:p>
        </w:tc>
      </w:tr>
      <w:tr w:rsidR="00A00DBA" w:rsidRPr="007E51A4" w:rsidTr="00896552">
        <w:trPr>
          <w:trHeight w:val="300"/>
        </w:trPr>
        <w:tc>
          <w:tcPr>
            <w:tcW w:w="1271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Run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0.04619</w:t>
            </w:r>
          </w:p>
        </w:tc>
        <w:tc>
          <w:tcPr>
            <w:tcW w:w="567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3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0.0154</w:t>
            </w:r>
          </w:p>
        </w:tc>
        <w:tc>
          <w:tcPr>
            <w:tcW w:w="1134" w:type="dxa"/>
            <w:shd w:val="clear" w:color="000000" w:fill="92D050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F (3, 8) = 0.9629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P=0.4559</w:t>
            </w:r>
          </w:p>
        </w:tc>
        <w:tc>
          <w:tcPr>
            <w:tcW w:w="2539" w:type="dxa"/>
            <w:gridSpan w:val="2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00DBA">
              <w:rPr>
                <w:rFonts w:eastAsia="Times New Roman" w:cs="Calibri"/>
                <w:color w:val="000000"/>
              </w:rPr>
              <w:t>Var(Error)+2Var(Run)</w:t>
            </w:r>
          </w:p>
        </w:tc>
      </w:tr>
      <w:tr w:rsidR="00A00DBA" w:rsidRPr="007E51A4" w:rsidTr="00896552">
        <w:trPr>
          <w:trHeight w:val="300"/>
        </w:trPr>
        <w:tc>
          <w:tcPr>
            <w:tcW w:w="1271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Error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0.1279</w:t>
            </w:r>
          </w:p>
        </w:tc>
        <w:tc>
          <w:tcPr>
            <w:tcW w:w="567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8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0.01599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2539" w:type="dxa"/>
            <w:gridSpan w:val="2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00DBA">
              <w:rPr>
                <w:rFonts w:eastAsia="Times New Roman" w:cs="Calibri"/>
                <w:color w:val="000000"/>
              </w:rPr>
              <w:t>Var(Error)</w:t>
            </w:r>
          </w:p>
        </w:tc>
      </w:tr>
      <w:tr w:rsidR="00A00DBA" w:rsidRPr="007E51A4" w:rsidTr="00896552">
        <w:trPr>
          <w:trHeight w:val="300"/>
        </w:trPr>
        <w:tc>
          <w:tcPr>
            <w:tcW w:w="1271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Corrected Total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0.1741</w:t>
            </w:r>
          </w:p>
        </w:tc>
        <w:tc>
          <w:tcPr>
            <w:tcW w:w="567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11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1717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822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</w:tr>
      <w:tr w:rsidR="00A00DBA" w:rsidRPr="00A00DBA" w:rsidTr="00A00DBA">
        <w:trPr>
          <w:trHeight w:val="300"/>
        </w:trPr>
        <w:tc>
          <w:tcPr>
            <w:tcW w:w="8630" w:type="dxa"/>
            <w:gridSpan w:val="8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A00DBA">
              <w:rPr>
                <w:rFonts w:eastAsia="Times New Roman" w:cs="Calibri"/>
                <w:b/>
                <w:bCs/>
                <w:color w:val="000000"/>
              </w:rPr>
              <w:t>Variance Componenet Estimates</w:t>
            </w:r>
          </w:p>
        </w:tc>
      </w:tr>
      <w:tr w:rsidR="00A00DBA" w:rsidRPr="00A00DBA" w:rsidTr="007E51A4">
        <w:trPr>
          <w:trHeight w:val="300"/>
        </w:trPr>
        <w:tc>
          <w:tcPr>
            <w:tcW w:w="1271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Var(Run)</w:t>
            </w:r>
          </w:p>
        </w:tc>
        <w:tc>
          <w:tcPr>
            <w:tcW w:w="7359" w:type="dxa"/>
            <w:gridSpan w:val="7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00DBA">
              <w:rPr>
                <w:rFonts w:eastAsia="Times New Roman" w:cs="Calibri"/>
                <w:color w:val="000000"/>
              </w:rPr>
              <w:t>-0.000295</w:t>
            </w:r>
          </w:p>
        </w:tc>
      </w:tr>
      <w:tr w:rsidR="00A00DBA" w:rsidRPr="00A00DBA" w:rsidTr="007E51A4">
        <w:trPr>
          <w:trHeight w:val="300"/>
        </w:trPr>
        <w:tc>
          <w:tcPr>
            <w:tcW w:w="1271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Var(Error)</w:t>
            </w:r>
          </w:p>
        </w:tc>
        <w:tc>
          <w:tcPr>
            <w:tcW w:w="7359" w:type="dxa"/>
            <w:gridSpan w:val="7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00DBA">
              <w:rPr>
                <w:rFonts w:eastAsia="Times New Roman" w:cs="Calibri"/>
                <w:color w:val="000000"/>
              </w:rPr>
              <w:t>0.01599</w:t>
            </w:r>
          </w:p>
        </w:tc>
      </w:tr>
      <w:tr w:rsidR="00A00DBA" w:rsidRPr="00A00DBA" w:rsidTr="00A00DBA">
        <w:trPr>
          <w:trHeight w:val="300"/>
        </w:trPr>
        <w:tc>
          <w:tcPr>
            <w:tcW w:w="8630" w:type="dxa"/>
            <w:gridSpan w:val="8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A00DBA">
              <w:rPr>
                <w:rFonts w:eastAsia="Times New Roman" w:cs="Calibri"/>
                <w:b/>
                <w:bCs/>
                <w:color w:val="000000"/>
              </w:rPr>
              <w:t>Intermediate Precision</w:t>
            </w:r>
          </w:p>
        </w:tc>
      </w:tr>
      <w:tr w:rsidR="00A00DBA" w:rsidRPr="007E51A4" w:rsidTr="007E51A4">
        <w:trPr>
          <w:trHeight w:val="300"/>
        </w:trPr>
        <w:tc>
          <w:tcPr>
            <w:tcW w:w="1271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IP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7E51A4">
              <w:rPr>
                <w:rFonts w:eastAsia="Times New Roman" w:cs="Calibri"/>
                <w:color w:val="000000"/>
              </w:rPr>
              <w:t>13.35</w:t>
            </w:r>
          </w:p>
        </w:tc>
        <w:tc>
          <w:tcPr>
            <w:tcW w:w="567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00DBA">
              <w:rPr>
                <w:rFonts w:eastAsia="Times New Roman" w:cs="Calibri"/>
                <w:color w:val="000000"/>
              </w:rPr>
              <w:t>%</w:t>
            </w:r>
          </w:p>
        </w:tc>
        <w:tc>
          <w:tcPr>
            <w:tcW w:w="5800" w:type="dxa"/>
            <w:gridSpan w:val="5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</w:tr>
      <w:tr w:rsidR="00A00DBA" w:rsidRPr="00A00DBA" w:rsidTr="00A00DBA">
        <w:trPr>
          <w:trHeight w:val="300"/>
        </w:trPr>
        <w:tc>
          <w:tcPr>
            <w:tcW w:w="8630" w:type="dxa"/>
            <w:gridSpan w:val="8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A00DBA">
              <w:rPr>
                <w:rFonts w:eastAsia="Times New Roman" w:cs="Calibri"/>
                <w:b/>
                <w:bCs/>
                <w:color w:val="000000"/>
              </w:rPr>
              <w:t>Variance Component Analysis Performed on Log Potency measurements at the 0.71 Level</w:t>
            </w:r>
          </w:p>
        </w:tc>
      </w:tr>
      <w:tr w:rsidR="00A00DBA" w:rsidRPr="007E51A4" w:rsidTr="00896552">
        <w:trPr>
          <w:trHeight w:val="765"/>
        </w:trPr>
        <w:tc>
          <w:tcPr>
            <w:tcW w:w="1271" w:type="dxa"/>
            <w:shd w:val="clear" w:color="auto" w:fill="auto"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b/>
                <w:bCs/>
                <w:color w:val="auto"/>
              </w:rPr>
            </w:pPr>
            <w:r w:rsidRPr="00A00DBA">
              <w:rPr>
                <w:rFonts w:eastAsia="Times New Roman" w:cs="Arial"/>
                <w:b/>
                <w:bCs/>
                <w:color w:val="auto"/>
              </w:rPr>
              <w:t>ANOVA table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b/>
                <w:bCs/>
                <w:color w:val="auto"/>
              </w:rPr>
            </w:pPr>
            <w:r w:rsidRPr="00A00DBA">
              <w:rPr>
                <w:rFonts w:eastAsia="Times New Roman" w:cs="Arial"/>
                <w:b/>
                <w:bCs/>
                <w:color w:val="auto"/>
              </w:rPr>
              <w:t>SS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b/>
                <w:bCs/>
                <w:color w:val="auto"/>
              </w:rPr>
            </w:pPr>
            <w:r w:rsidRPr="00A00DBA">
              <w:rPr>
                <w:rFonts w:eastAsia="Times New Roman" w:cs="Arial"/>
                <w:b/>
                <w:bCs/>
                <w:color w:val="auto"/>
              </w:rPr>
              <w:t>DF</w:t>
            </w: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b/>
                <w:bCs/>
                <w:color w:val="auto"/>
              </w:rPr>
            </w:pPr>
            <w:r w:rsidRPr="00A00DBA">
              <w:rPr>
                <w:rFonts w:eastAsia="Times New Roman" w:cs="Arial"/>
                <w:b/>
                <w:bCs/>
                <w:color w:val="auto"/>
              </w:rPr>
              <w:t>MS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b/>
                <w:bCs/>
                <w:color w:val="auto"/>
              </w:rPr>
            </w:pPr>
            <w:r w:rsidRPr="00A00DBA">
              <w:rPr>
                <w:rFonts w:eastAsia="Times New Roman" w:cs="Arial"/>
                <w:b/>
                <w:bCs/>
                <w:color w:val="auto"/>
              </w:rPr>
              <w:t>F (DFn, DFd)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b/>
                <w:bCs/>
                <w:color w:val="auto"/>
              </w:rPr>
            </w:pPr>
            <w:r w:rsidRPr="00A00DBA">
              <w:rPr>
                <w:rFonts w:eastAsia="Times New Roman" w:cs="Arial"/>
                <w:b/>
                <w:bCs/>
                <w:color w:val="auto"/>
              </w:rPr>
              <w:t>P value</w:t>
            </w:r>
          </w:p>
        </w:tc>
        <w:tc>
          <w:tcPr>
            <w:tcW w:w="2539" w:type="dxa"/>
            <w:gridSpan w:val="2"/>
            <w:shd w:val="clear" w:color="auto" w:fill="auto"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b/>
                <w:bCs/>
                <w:color w:val="auto"/>
              </w:rPr>
            </w:pPr>
            <w:r w:rsidRPr="00A00DBA">
              <w:rPr>
                <w:rFonts w:eastAsia="Times New Roman" w:cs="Arial"/>
                <w:b/>
                <w:bCs/>
                <w:color w:val="auto"/>
              </w:rPr>
              <w:t>Expected Mean Square</w:t>
            </w:r>
          </w:p>
        </w:tc>
      </w:tr>
      <w:tr w:rsidR="00A00DBA" w:rsidRPr="007E51A4" w:rsidTr="00896552">
        <w:trPr>
          <w:trHeight w:val="300"/>
        </w:trPr>
        <w:tc>
          <w:tcPr>
            <w:tcW w:w="1271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Run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0.07105</w:t>
            </w:r>
          </w:p>
        </w:tc>
        <w:tc>
          <w:tcPr>
            <w:tcW w:w="567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3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0.02368</w:t>
            </w:r>
          </w:p>
        </w:tc>
        <w:tc>
          <w:tcPr>
            <w:tcW w:w="1134" w:type="dxa"/>
            <w:shd w:val="clear" w:color="000000" w:fill="92D050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F (3, 8) = 1.966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P=0.1978</w:t>
            </w:r>
          </w:p>
        </w:tc>
        <w:tc>
          <w:tcPr>
            <w:tcW w:w="2539" w:type="dxa"/>
            <w:gridSpan w:val="2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00DBA">
              <w:rPr>
                <w:rFonts w:eastAsia="Times New Roman" w:cs="Calibri"/>
                <w:color w:val="000000"/>
              </w:rPr>
              <w:t>Var(Error)+2Var(Run)</w:t>
            </w:r>
          </w:p>
        </w:tc>
      </w:tr>
      <w:tr w:rsidR="00A00DBA" w:rsidRPr="007E51A4" w:rsidTr="00896552">
        <w:trPr>
          <w:trHeight w:val="300"/>
        </w:trPr>
        <w:tc>
          <w:tcPr>
            <w:tcW w:w="1271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Error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0.09638</w:t>
            </w:r>
          </w:p>
        </w:tc>
        <w:tc>
          <w:tcPr>
            <w:tcW w:w="567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8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0.01205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2539" w:type="dxa"/>
            <w:gridSpan w:val="2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00DBA">
              <w:rPr>
                <w:rFonts w:eastAsia="Times New Roman" w:cs="Calibri"/>
                <w:color w:val="000000"/>
              </w:rPr>
              <w:t>Var(Error)</w:t>
            </w:r>
          </w:p>
        </w:tc>
      </w:tr>
      <w:tr w:rsidR="00A00DBA" w:rsidRPr="007E51A4" w:rsidTr="00896552">
        <w:trPr>
          <w:trHeight w:val="300"/>
        </w:trPr>
        <w:tc>
          <w:tcPr>
            <w:tcW w:w="1271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Corrected Total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0.1674</w:t>
            </w:r>
          </w:p>
        </w:tc>
        <w:tc>
          <w:tcPr>
            <w:tcW w:w="567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11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1717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822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</w:tr>
      <w:tr w:rsidR="00A00DBA" w:rsidRPr="00A00DBA" w:rsidTr="00A00DBA">
        <w:trPr>
          <w:trHeight w:val="300"/>
        </w:trPr>
        <w:tc>
          <w:tcPr>
            <w:tcW w:w="8630" w:type="dxa"/>
            <w:gridSpan w:val="8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A00DBA">
              <w:rPr>
                <w:rFonts w:eastAsia="Times New Roman" w:cs="Calibri"/>
                <w:b/>
                <w:bCs/>
                <w:color w:val="000000"/>
              </w:rPr>
              <w:t>Variance Componenet Estimates</w:t>
            </w:r>
          </w:p>
        </w:tc>
      </w:tr>
      <w:tr w:rsidR="00A00DBA" w:rsidRPr="00A00DBA" w:rsidTr="007E51A4">
        <w:trPr>
          <w:trHeight w:val="300"/>
        </w:trPr>
        <w:tc>
          <w:tcPr>
            <w:tcW w:w="1271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Var(Run)</w:t>
            </w:r>
          </w:p>
        </w:tc>
        <w:tc>
          <w:tcPr>
            <w:tcW w:w="7359" w:type="dxa"/>
            <w:gridSpan w:val="7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00DBA">
              <w:rPr>
                <w:rFonts w:eastAsia="Times New Roman" w:cs="Calibri"/>
                <w:color w:val="000000"/>
              </w:rPr>
              <w:t>0.005815</w:t>
            </w:r>
          </w:p>
        </w:tc>
      </w:tr>
      <w:tr w:rsidR="00A00DBA" w:rsidRPr="00A00DBA" w:rsidTr="007E51A4">
        <w:trPr>
          <w:trHeight w:val="300"/>
        </w:trPr>
        <w:tc>
          <w:tcPr>
            <w:tcW w:w="1271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Var(Error)</w:t>
            </w:r>
          </w:p>
        </w:tc>
        <w:tc>
          <w:tcPr>
            <w:tcW w:w="7359" w:type="dxa"/>
            <w:gridSpan w:val="7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00DBA">
              <w:rPr>
                <w:rFonts w:eastAsia="Times New Roman" w:cs="Calibri"/>
                <w:color w:val="000000"/>
              </w:rPr>
              <w:t>0.01205</w:t>
            </w:r>
          </w:p>
        </w:tc>
      </w:tr>
      <w:tr w:rsidR="00A00DBA" w:rsidRPr="00A00DBA" w:rsidTr="00A00DBA">
        <w:trPr>
          <w:trHeight w:val="300"/>
        </w:trPr>
        <w:tc>
          <w:tcPr>
            <w:tcW w:w="8630" w:type="dxa"/>
            <w:gridSpan w:val="8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A00DBA">
              <w:rPr>
                <w:rFonts w:eastAsia="Times New Roman" w:cs="Calibri"/>
                <w:b/>
                <w:bCs/>
                <w:color w:val="000000"/>
              </w:rPr>
              <w:t>Intermediate Precision</w:t>
            </w:r>
          </w:p>
        </w:tc>
      </w:tr>
      <w:tr w:rsidR="00A00DBA" w:rsidRPr="007E51A4" w:rsidTr="007E51A4">
        <w:trPr>
          <w:trHeight w:val="300"/>
        </w:trPr>
        <w:tc>
          <w:tcPr>
            <w:tcW w:w="1271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IP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7E51A4">
              <w:rPr>
                <w:rFonts w:eastAsia="Times New Roman" w:cs="Calibri"/>
                <w:color w:val="000000"/>
              </w:rPr>
              <w:t>14.30</w:t>
            </w:r>
          </w:p>
        </w:tc>
        <w:tc>
          <w:tcPr>
            <w:tcW w:w="567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00DBA">
              <w:rPr>
                <w:rFonts w:eastAsia="Times New Roman" w:cs="Calibri"/>
                <w:color w:val="000000"/>
              </w:rPr>
              <w:t>%</w:t>
            </w:r>
          </w:p>
        </w:tc>
        <w:tc>
          <w:tcPr>
            <w:tcW w:w="5800" w:type="dxa"/>
            <w:gridSpan w:val="5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</w:tr>
      <w:tr w:rsidR="00A00DBA" w:rsidRPr="00A00DBA" w:rsidTr="00A00DBA">
        <w:trPr>
          <w:trHeight w:val="300"/>
        </w:trPr>
        <w:tc>
          <w:tcPr>
            <w:tcW w:w="8630" w:type="dxa"/>
            <w:gridSpan w:val="8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A00DBA">
              <w:rPr>
                <w:rFonts w:eastAsia="Times New Roman" w:cs="Calibri"/>
                <w:b/>
                <w:bCs/>
                <w:color w:val="000000"/>
              </w:rPr>
              <w:t>Variance Component Analysis Performed on Log Potency measurements at the 1 Level</w:t>
            </w:r>
          </w:p>
        </w:tc>
      </w:tr>
      <w:tr w:rsidR="00A00DBA" w:rsidRPr="007E51A4" w:rsidTr="00896552">
        <w:trPr>
          <w:trHeight w:val="765"/>
        </w:trPr>
        <w:tc>
          <w:tcPr>
            <w:tcW w:w="1271" w:type="dxa"/>
            <w:shd w:val="clear" w:color="auto" w:fill="auto"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b/>
                <w:bCs/>
                <w:color w:val="auto"/>
              </w:rPr>
            </w:pPr>
            <w:r w:rsidRPr="00A00DBA">
              <w:rPr>
                <w:rFonts w:eastAsia="Times New Roman" w:cs="Arial"/>
                <w:b/>
                <w:bCs/>
                <w:color w:val="auto"/>
              </w:rPr>
              <w:t>ANOVA table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b/>
                <w:bCs/>
                <w:color w:val="auto"/>
              </w:rPr>
            </w:pPr>
            <w:r w:rsidRPr="00A00DBA">
              <w:rPr>
                <w:rFonts w:eastAsia="Times New Roman" w:cs="Arial"/>
                <w:b/>
                <w:bCs/>
                <w:color w:val="auto"/>
              </w:rPr>
              <w:t>SS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b/>
                <w:bCs/>
                <w:color w:val="auto"/>
              </w:rPr>
            </w:pPr>
            <w:r w:rsidRPr="00A00DBA">
              <w:rPr>
                <w:rFonts w:eastAsia="Times New Roman" w:cs="Arial"/>
                <w:b/>
                <w:bCs/>
                <w:color w:val="auto"/>
              </w:rPr>
              <w:t>DF</w:t>
            </w: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b/>
                <w:bCs/>
                <w:color w:val="auto"/>
              </w:rPr>
            </w:pPr>
            <w:r w:rsidRPr="00A00DBA">
              <w:rPr>
                <w:rFonts w:eastAsia="Times New Roman" w:cs="Arial"/>
                <w:b/>
                <w:bCs/>
                <w:color w:val="auto"/>
              </w:rPr>
              <w:t>MS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b/>
                <w:bCs/>
                <w:color w:val="auto"/>
              </w:rPr>
            </w:pPr>
            <w:r w:rsidRPr="00A00DBA">
              <w:rPr>
                <w:rFonts w:eastAsia="Times New Roman" w:cs="Arial"/>
                <w:b/>
                <w:bCs/>
                <w:color w:val="auto"/>
              </w:rPr>
              <w:t>F (DFn, DFd)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b/>
                <w:bCs/>
                <w:color w:val="auto"/>
              </w:rPr>
            </w:pPr>
            <w:r w:rsidRPr="00A00DBA">
              <w:rPr>
                <w:rFonts w:eastAsia="Times New Roman" w:cs="Arial"/>
                <w:b/>
                <w:bCs/>
                <w:color w:val="auto"/>
              </w:rPr>
              <w:t>P value</w:t>
            </w:r>
          </w:p>
        </w:tc>
        <w:tc>
          <w:tcPr>
            <w:tcW w:w="2539" w:type="dxa"/>
            <w:gridSpan w:val="2"/>
            <w:shd w:val="clear" w:color="auto" w:fill="auto"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b/>
                <w:bCs/>
                <w:color w:val="auto"/>
              </w:rPr>
            </w:pPr>
            <w:r w:rsidRPr="00A00DBA">
              <w:rPr>
                <w:rFonts w:eastAsia="Times New Roman" w:cs="Arial"/>
                <w:b/>
                <w:bCs/>
                <w:color w:val="auto"/>
              </w:rPr>
              <w:t>Expected Mean Square</w:t>
            </w:r>
          </w:p>
        </w:tc>
      </w:tr>
      <w:tr w:rsidR="00A00DBA" w:rsidRPr="007E51A4" w:rsidTr="00896552">
        <w:trPr>
          <w:trHeight w:val="300"/>
        </w:trPr>
        <w:tc>
          <w:tcPr>
            <w:tcW w:w="1271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Run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0.07165</w:t>
            </w:r>
          </w:p>
        </w:tc>
        <w:tc>
          <w:tcPr>
            <w:tcW w:w="567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3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0.02388</w:t>
            </w:r>
          </w:p>
        </w:tc>
        <w:tc>
          <w:tcPr>
            <w:tcW w:w="1134" w:type="dxa"/>
            <w:shd w:val="clear" w:color="000000" w:fill="92D050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F (3, 8) = 3.747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P=0.0600</w:t>
            </w:r>
          </w:p>
        </w:tc>
        <w:tc>
          <w:tcPr>
            <w:tcW w:w="2539" w:type="dxa"/>
            <w:gridSpan w:val="2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00DBA">
              <w:rPr>
                <w:rFonts w:eastAsia="Times New Roman" w:cs="Calibri"/>
                <w:color w:val="000000"/>
              </w:rPr>
              <w:t>Var(Error)+2Var(Run)</w:t>
            </w:r>
          </w:p>
        </w:tc>
      </w:tr>
      <w:tr w:rsidR="00A00DBA" w:rsidRPr="007E51A4" w:rsidTr="00896552">
        <w:trPr>
          <w:trHeight w:val="300"/>
        </w:trPr>
        <w:tc>
          <w:tcPr>
            <w:tcW w:w="1271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Error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0.051</w:t>
            </w:r>
          </w:p>
        </w:tc>
        <w:tc>
          <w:tcPr>
            <w:tcW w:w="567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8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0.006375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2539" w:type="dxa"/>
            <w:gridSpan w:val="2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00DBA">
              <w:rPr>
                <w:rFonts w:eastAsia="Times New Roman" w:cs="Calibri"/>
                <w:color w:val="000000"/>
              </w:rPr>
              <w:t>Var(Error)</w:t>
            </w:r>
          </w:p>
        </w:tc>
      </w:tr>
      <w:tr w:rsidR="00A00DBA" w:rsidRPr="007E51A4" w:rsidTr="00896552">
        <w:trPr>
          <w:trHeight w:val="300"/>
        </w:trPr>
        <w:tc>
          <w:tcPr>
            <w:tcW w:w="1271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Corrected Total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0.1227</w:t>
            </w:r>
          </w:p>
        </w:tc>
        <w:tc>
          <w:tcPr>
            <w:tcW w:w="567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11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1717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822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</w:tr>
      <w:tr w:rsidR="00A00DBA" w:rsidRPr="00A00DBA" w:rsidTr="00A00DBA">
        <w:trPr>
          <w:trHeight w:val="300"/>
        </w:trPr>
        <w:tc>
          <w:tcPr>
            <w:tcW w:w="8630" w:type="dxa"/>
            <w:gridSpan w:val="8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A00DBA">
              <w:rPr>
                <w:rFonts w:eastAsia="Times New Roman" w:cs="Calibri"/>
                <w:b/>
                <w:bCs/>
                <w:color w:val="000000"/>
              </w:rPr>
              <w:t>Variance Componenet Estimates</w:t>
            </w:r>
          </w:p>
        </w:tc>
      </w:tr>
      <w:tr w:rsidR="00A00DBA" w:rsidRPr="00A00DBA" w:rsidTr="007E51A4">
        <w:trPr>
          <w:trHeight w:val="300"/>
        </w:trPr>
        <w:tc>
          <w:tcPr>
            <w:tcW w:w="1271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Var(Run)</w:t>
            </w:r>
          </w:p>
        </w:tc>
        <w:tc>
          <w:tcPr>
            <w:tcW w:w="7359" w:type="dxa"/>
            <w:gridSpan w:val="7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00DBA">
              <w:rPr>
                <w:rFonts w:eastAsia="Times New Roman" w:cs="Calibri"/>
                <w:color w:val="000000"/>
              </w:rPr>
              <w:t>0.0087525</w:t>
            </w:r>
          </w:p>
        </w:tc>
      </w:tr>
      <w:tr w:rsidR="00A00DBA" w:rsidRPr="00A00DBA" w:rsidTr="007E51A4">
        <w:trPr>
          <w:trHeight w:val="300"/>
        </w:trPr>
        <w:tc>
          <w:tcPr>
            <w:tcW w:w="1271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lastRenderedPageBreak/>
              <w:t>Var(Error)</w:t>
            </w:r>
          </w:p>
        </w:tc>
        <w:tc>
          <w:tcPr>
            <w:tcW w:w="7359" w:type="dxa"/>
            <w:gridSpan w:val="7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00DBA">
              <w:rPr>
                <w:rFonts w:eastAsia="Times New Roman" w:cs="Calibri"/>
                <w:color w:val="000000"/>
              </w:rPr>
              <w:t>0.006375</w:t>
            </w:r>
          </w:p>
        </w:tc>
      </w:tr>
      <w:tr w:rsidR="00A00DBA" w:rsidRPr="00A00DBA" w:rsidTr="00A00DBA">
        <w:trPr>
          <w:trHeight w:val="300"/>
        </w:trPr>
        <w:tc>
          <w:tcPr>
            <w:tcW w:w="8630" w:type="dxa"/>
            <w:gridSpan w:val="8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A00DBA">
              <w:rPr>
                <w:rFonts w:eastAsia="Times New Roman" w:cs="Calibri"/>
                <w:b/>
                <w:bCs/>
                <w:color w:val="000000"/>
              </w:rPr>
              <w:t>Intermediate Precision</w:t>
            </w:r>
          </w:p>
        </w:tc>
      </w:tr>
      <w:tr w:rsidR="00A00DBA" w:rsidRPr="007E51A4" w:rsidTr="007E51A4">
        <w:trPr>
          <w:trHeight w:val="300"/>
        </w:trPr>
        <w:tc>
          <w:tcPr>
            <w:tcW w:w="1271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IP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7E51A4">
              <w:rPr>
                <w:rFonts w:eastAsia="Times New Roman" w:cs="Calibri"/>
                <w:color w:val="000000"/>
              </w:rPr>
              <w:t>13.0</w:t>
            </w:r>
          </w:p>
        </w:tc>
        <w:tc>
          <w:tcPr>
            <w:tcW w:w="567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00DBA">
              <w:rPr>
                <w:rFonts w:eastAsia="Times New Roman" w:cs="Calibri"/>
                <w:color w:val="000000"/>
              </w:rPr>
              <w:t>%</w:t>
            </w:r>
          </w:p>
        </w:tc>
        <w:tc>
          <w:tcPr>
            <w:tcW w:w="5800" w:type="dxa"/>
            <w:gridSpan w:val="5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</w:tr>
      <w:tr w:rsidR="00A00DBA" w:rsidRPr="00A00DBA" w:rsidTr="00A00DBA">
        <w:trPr>
          <w:trHeight w:val="300"/>
        </w:trPr>
        <w:tc>
          <w:tcPr>
            <w:tcW w:w="8630" w:type="dxa"/>
            <w:gridSpan w:val="8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A00DBA">
              <w:rPr>
                <w:rFonts w:eastAsia="Times New Roman" w:cs="Calibri"/>
                <w:b/>
                <w:bCs/>
                <w:color w:val="000000"/>
              </w:rPr>
              <w:t>Variance Component Analysis Performed on Log Potency measurements at the 1.25 Level</w:t>
            </w:r>
          </w:p>
        </w:tc>
      </w:tr>
      <w:tr w:rsidR="00A00DBA" w:rsidRPr="007E51A4" w:rsidTr="00896552">
        <w:trPr>
          <w:trHeight w:val="765"/>
        </w:trPr>
        <w:tc>
          <w:tcPr>
            <w:tcW w:w="1271" w:type="dxa"/>
            <w:shd w:val="clear" w:color="auto" w:fill="auto"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b/>
                <w:bCs/>
                <w:color w:val="auto"/>
              </w:rPr>
            </w:pPr>
            <w:r w:rsidRPr="00A00DBA">
              <w:rPr>
                <w:rFonts w:eastAsia="Times New Roman" w:cs="Arial"/>
                <w:b/>
                <w:bCs/>
                <w:color w:val="auto"/>
              </w:rPr>
              <w:t>ANOVA table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b/>
                <w:bCs/>
                <w:color w:val="auto"/>
              </w:rPr>
            </w:pPr>
            <w:r w:rsidRPr="00A00DBA">
              <w:rPr>
                <w:rFonts w:eastAsia="Times New Roman" w:cs="Arial"/>
                <w:b/>
                <w:bCs/>
                <w:color w:val="auto"/>
              </w:rPr>
              <w:t>SS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b/>
                <w:bCs/>
                <w:color w:val="auto"/>
              </w:rPr>
            </w:pPr>
            <w:r w:rsidRPr="00A00DBA">
              <w:rPr>
                <w:rFonts w:eastAsia="Times New Roman" w:cs="Arial"/>
                <w:b/>
                <w:bCs/>
                <w:color w:val="auto"/>
              </w:rPr>
              <w:t>DF</w:t>
            </w: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b/>
                <w:bCs/>
                <w:color w:val="auto"/>
              </w:rPr>
            </w:pPr>
            <w:r w:rsidRPr="00A00DBA">
              <w:rPr>
                <w:rFonts w:eastAsia="Times New Roman" w:cs="Arial"/>
                <w:b/>
                <w:bCs/>
                <w:color w:val="auto"/>
              </w:rPr>
              <w:t>MS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b/>
                <w:bCs/>
                <w:color w:val="auto"/>
              </w:rPr>
            </w:pPr>
            <w:r w:rsidRPr="00A00DBA">
              <w:rPr>
                <w:rFonts w:eastAsia="Times New Roman" w:cs="Arial"/>
                <w:b/>
                <w:bCs/>
                <w:color w:val="auto"/>
              </w:rPr>
              <w:t>F (DFn, DFd)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b/>
                <w:bCs/>
                <w:color w:val="auto"/>
              </w:rPr>
            </w:pPr>
            <w:r w:rsidRPr="00A00DBA">
              <w:rPr>
                <w:rFonts w:eastAsia="Times New Roman" w:cs="Arial"/>
                <w:b/>
                <w:bCs/>
                <w:color w:val="auto"/>
              </w:rPr>
              <w:t>P value</w:t>
            </w:r>
          </w:p>
        </w:tc>
        <w:tc>
          <w:tcPr>
            <w:tcW w:w="2539" w:type="dxa"/>
            <w:gridSpan w:val="2"/>
            <w:shd w:val="clear" w:color="auto" w:fill="auto"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b/>
                <w:bCs/>
                <w:color w:val="auto"/>
              </w:rPr>
            </w:pPr>
            <w:r w:rsidRPr="00A00DBA">
              <w:rPr>
                <w:rFonts w:eastAsia="Times New Roman" w:cs="Arial"/>
                <w:b/>
                <w:bCs/>
                <w:color w:val="auto"/>
              </w:rPr>
              <w:t>Expected Mean Square</w:t>
            </w:r>
          </w:p>
        </w:tc>
      </w:tr>
      <w:tr w:rsidR="00A00DBA" w:rsidRPr="007E51A4" w:rsidTr="00896552">
        <w:trPr>
          <w:trHeight w:val="300"/>
        </w:trPr>
        <w:tc>
          <w:tcPr>
            <w:tcW w:w="1271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Run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0.1125</w:t>
            </w:r>
          </w:p>
        </w:tc>
        <w:tc>
          <w:tcPr>
            <w:tcW w:w="567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3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0.03751</w:t>
            </w:r>
          </w:p>
        </w:tc>
        <w:tc>
          <w:tcPr>
            <w:tcW w:w="1134" w:type="dxa"/>
            <w:shd w:val="clear" w:color="000000" w:fill="FF0000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F (3, 8) = 4.214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P=0.0461</w:t>
            </w:r>
          </w:p>
        </w:tc>
        <w:tc>
          <w:tcPr>
            <w:tcW w:w="2539" w:type="dxa"/>
            <w:gridSpan w:val="2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00DBA">
              <w:rPr>
                <w:rFonts w:eastAsia="Times New Roman" w:cs="Calibri"/>
                <w:color w:val="000000"/>
              </w:rPr>
              <w:t>Var(Error)+2Var(Run)</w:t>
            </w:r>
          </w:p>
        </w:tc>
      </w:tr>
      <w:tr w:rsidR="00A00DBA" w:rsidRPr="007E51A4" w:rsidTr="00896552">
        <w:trPr>
          <w:trHeight w:val="300"/>
        </w:trPr>
        <w:tc>
          <w:tcPr>
            <w:tcW w:w="1271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Error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0.07122</w:t>
            </w:r>
          </w:p>
        </w:tc>
        <w:tc>
          <w:tcPr>
            <w:tcW w:w="567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8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0.008902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2539" w:type="dxa"/>
            <w:gridSpan w:val="2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00DBA">
              <w:rPr>
                <w:rFonts w:eastAsia="Times New Roman" w:cs="Calibri"/>
                <w:color w:val="000000"/>
              </w:rPr>
              <w:t>Var(Error)</w:t>
            </w:r>
          </w:p>
        </w:tc>
      </w:tr>
      <w:tr w:rsidR="00A00DBA" w:rsidRPr="007E51A4" w:rsidTr="00896552">
        <w:trPr>
          <w:trHeight w:val="300"/>
        </w:trPr>
        <w:tc>
          <w:tcPr>
            <w:tcW w:w="1271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Corrected Total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0.1837</w:t>
            </w:r>
          </w:p>
        </w:tc>
        <w:tc>
          <w:tcPr>
            <w:tcW w:w="567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11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1717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822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</w:tr>
      <w:tr w:rsidR="00A00DBA" w:rsidRPr="00A00DBA" w:rsidTr="00A00DBA">
        <w:trPr>
          <w:trHeight w:val="300"/>
        </w:trPr>
        <w:tc>
          <w:tcPr>
            <w:tcW w:w="8630" w:type="dxa"/>
            <w:gridSpan w:val="8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A00DBA">
              <w:rPr>
                <w:rFonts w:eastAsia="Times New Roman" w:cs="Calibri"/>
                <w:b/>
                <w:bCs/>
                <w:color w:val="000000"/>
              </w:rPr>
              <w:t>Variance Componenet Estimates</w:t>
            </w:r>
          </w:p>
        </w:tc>
      </w:tr>
      <w:tr w:rsidR="00A00DBA" w:rsidRPr="00A00DBA" w:rsidTr="007E51A4">
        <w:trPr>
          <w:trHeight w:val="300"/>
        </w:trPr>
        <w:tc>
          <w:tcPr>
            <w:tcW w:w="1271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Var(Run)</w:t>
            </w:r>
          </w:p>
        </w:tc>
        <w:tc>
          <w:tcPr>
            <w:tcW w:w="7359" w:type="dxa"/>
            <w:gridSpan w:val="7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00DBA">
              <w:rPr>
                <w:rFonts w:eastAsia="Times New Roman" w:cs="Calibri"/>
                <w:color w:val="000000"/>
              </w:rPr>
              <w:t>0.014304</w:t>
            </w:r>
          </w:p>
        </w:tc>
      </w:tr>
      <w:tr w:rsidR="00A00DBA" w:rsidRPr="00A00DBA" w:rsidTr="007E51A4">
        <w:trPr>
          <w:trHeight w:val="300"/>
        </w:trPr>
        <w:tc>
          <w:tcPr>
            <w:tcW w:w="1271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Var(Error)</w:t>
            </w:r>
          </w:p>
        </w:tc>
        <w:tc>
          <w:tcPr>
            <w:tcW w:w="7359" w:type="dxa"/>
            <w:gridSpan w:val="7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00DBA">
              <w:rPr>
                <w:rFonts w:eastAsia="Times New Roman" w:cs="Calibri"/>
                <w:color w:val="000000"/>
              </w:rPr>
              <w:t>0.008902</w:t>
            </w:r>
          </w:p>
        </w:tc>
      </w:tr>
      <w:tr w:rsidR="00A00DBA" w:rsidRPr="00A00DBA" w:rsidTr="00A00DBA">
        <w:trPr>
          <w:trHeight w:val="300"/>
        </w:trPr>
        <w:tc>
          <w:tcPr>
            <w:tcW w:w="8630" w:type="dxa"/>
            <w:gridSpan w:val="8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A00DBA">
              <w:rPr>
                <w:rFonts w:eastAsia="Times New Roman" w:cs="Calibri"/>
                <w:b/>
                <w:bCs/>
                <w:color w:val="000000"/>
              </w:rPr>
              <w:t>Intermediate Precision</w:t>
            </w:r>
          </w:p>
        </w:tc>
      </w:tr>
      <w:tr w:rsidR="00A00DBA" w:rsidRPr="007E51A4" w:rsidTr="007E51A4">
        <w:trPr>
          <w:trHeight w:val="300"/>
        </w:trPr>
        <w:tc>
          <w:tcPr>
            <w:tcW w:w="1271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IP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7E51A4">
              <w:rPr>
                <w:rFonts w:eastAsia="Times New Roman" w:cs="Calibri"/>
                <w:color w:val="000000"/>
              </w:rPr>
              <w:t>16.46</w:t>
            </w:r>
          </w:p>
        </w:tc>
        <w:tc>
          <w:tcPr>
            <w:tcW w:w="567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00DBA">
              <w:rPr>
                <w:rFonts w:eastAsia="Times New Roman" w:cs="Calibri"/>
                <w:color w:val="000000"/>
              </w:rPr>
              <w:t>%</w:t>
            </w:r>
          </w:p>
        </w:tc>
        <w:tc>
          <w:tcPr>
            <w:tcW w:w="5800" w:type="dxa"/>
            <w:gridSpan w:val="5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</w:tr>
      <w:tr w:rsidR="00A00DBA" w:rsidRPr="00A00DBA" w:rsidTr="00A00DBA">
        <w:trPr>
          <w:trHeight w:val="300"/>
        </w:trPr>
        <w:tc>
          <w:tcPr>
            <w:tcW w:w="8630" w:type="dxa"/>
            <w:gridSpan w:val="8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A00DBA">
              <w:rPr>
                <w:rFonts w:eastAsia="Times New Roman" w:cs="Calibri"/>
                <w:b/>
                <w:bCs/>
                <w:color w:val="000000"/>
              </w:rPr>
              <w:t>Variance Component Analysis Performed on Log Potency measurements at the 1.5 Level</w:t>
            </w:r>
          </w:p>
        </w:tc>
      </w:tr>
      <w:tr w:rsidR="00A00DBA" w:rsidRPr="007E51A4" w:rsidTr="00896552">
        <w:trPr>
          <w:trHeight w:val="765"/>
        </w:trPr>
        <w:tc>
          <w:tcPr>
            <w:tcW w:w="1271" w:type="dxa"/>
            <w:shd w:val="clear" w:color="auto" w:fill="auto"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b/>
                <w:bCs/>
                <w:color w:val="auto"/>
              </w:rPr>
            </w:pPr>
            <w:r w:rsidRPr="00A00DBA">
              <w:rPr>
                <w:rFonts w:eastAsia="Times New Roman" w:cs="Arial"/>
                <w:b/>
                <w:bCs/>
                <w:color w:val="auto"/>
              </w:rPr>
              <w:t>ANOVA table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b/>
                <w:bCs/>
                <w:color w:val="auto"/>
              </w:rPr>
            </w:pPr>
            <w:r w:rsidRPr="00A00DBA">
              <w:rPr>
                <w:rFonts w:eastAsia="Times New Roman" w:cs="Arial"/>
                <w:b/>
                <w:bCs/>
                <w:color w:val="auto"/>
              </w:rPr>
              <w:t>SS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b/>
                <w:bCs/>
                <w:color w:val="auto"/>
              </w:rPr>
            </w:pPr>
            <w:r w:rsidRPr="00A00DBA">
              <w:rPr>
                <w:rFonts w:eastAsia="Times New Roman" w:cs="Arial"/>
                <w:b/>
                <w:bCs/>
                <w:color w:val="auto"/>
              </w:rPr>
              <w:t>DF</w:t>
            </w: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b/>
                <w:bCs/>
                <w:color w:val="auto"/>
              </w:rPr>
            </w:pPr>
            <w:r w:rsidRPr="00A00DBA">
              <w:rPr>
                <w:rFonts w:eastAsia="Times New Roman" w:cs="Arial"/>
                <w:b/>
                <w:bCs/>
                <w:color w:val="auto"/>
              </w:rPr>
              <w:t>MS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b/>
                <w:bCs/>
                <w:color w:val="auto"/>
              </w:rPr>
            </w:pPr>
            <w:r w:rsidRPr="00A00DBA">
              <w:rPr>
                <w:rFonts w:eastAsia="Times New Roman" w:cs="Arial"/>
                <w:b/>
                <w:bCs/>
                <w:color w:val="auto"/>
              </w:rPr>
              <w:t>F (DFn, DFd)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b/>
                <w:bCs/>
                <w:color w:val="auto"/>
              </w:rPr>
            </w:pPr>
            <w:r w:rsidRPr="00A00DBA">
              <w:rPr>
                <w:rFonts w:eastAsia="Times New Roman" w:cs="Arial"/>
                <w:b/>
                <w:bCs/>
                <w:color w:val="auto"/>
              </w:rPr>
              <w:t>P value</w:t>
            </w:r>
          </w:p>
        </w:tc>
        <w:tc>
          <w:tcPr>
            <w:tcW w:w="2539" w:type="dxa"/>
            <w:gridSpan w:val="2"/>
            <w:shd w:val="clear" w:color="auto" w:fill="auto"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b/>
                <w:bCs/>
                <w:color w:val="auto"/>
              </w:rPr>
            </w:pPr>
            <w:r w:rsidRPr="00A00DBA">
              <w:rPr>
                <w:rFonts w:eastAsia="Times New Roman" w:cs="Arial"/>
                <w:b/>
                <w:bCs/>
                <w:color w:val="auto"/>
              </w:rPr>
              <w:t>Expected Mean Square</w:t>
            </w:r>
          </w:p>
        </w:tc>
      </w:tr>
      <w:tr w:rsidR="00A00DBA" w:rsidRPr="007E51A4" w:rsidTr="00896552">
        <w:trPr>
          <w:trHeight w:val="300"/>
        </w:trPr>
        <w:tc>
          <w:tcPr>
            <w:tcW w:w="1271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Run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0.1234</w:t>
            </w:r>
          </w:p>
        </w:tc>
        <w:tc>
          <w:tcPr>
            <w:tcW w:w="567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3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0.04112</w:t>
            </w:r>
          </w:p>
        </w:tc>
        <w:tc>
          <w:tcPr>
            <w:tcW w:w="1134" w:type="dxa"/>
            <w:shd w:val="clear" w:color="000000" w:fill="92D050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F (3, 8) = 3.885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P=0.0554</w:t>
            </w:r>
          </w:p>
        </w:tc>
        <w:tc>
          <w:tcPr>
            <w:tcW w:w="2539" w:type="dxa"/>
            <w:gridSpan w:val="2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00DBA">
              <w:rPr>
                <w:rFonts w:eastAsia="Times New Roman" w:cs="Calibri"/>
                <w:color w:val="000000"/>
              </w:rPr>
              <w:t>Var(Error)+2Var(Run)</w:t>
            </w:r>
          </w:p>
        </w:tc>
      </w:tr>
      <w:tr w:rsidR="00A00DBA" w:rsidRPr="007E51A4" w:rsidTr="00896552">
        <w:trPr>
          <w:trHeight w:val="300"/>
        </w:trPr>
        <w:tc>
          <w:tcPr>
            <w:tcW w:w="1271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Error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0.08467</w:t>
            </w:r>
          </w:p>
        </w:tc>
        <w:tc>
          <w:tcPr>
            <w:tcW w:w="567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8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0.01058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2539" w:type="dxa"/>
            <w:gridSpan w:val="2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00DBA">
              <w:rPr>
                <w:rFonts w:eastAsia="Times New Roman" w:cs="Calibri"/>
                <w:color w:val="000000"/>
              </w:rPr>
              <w:t>Var(Error)</w:t>
            </w:r>
          </w:p>
        </w:tc>
      </w:tr>
      <w:tr w:rsidR="00A00DBA" w:rsidRPr="007E51A4" w:rsidTr="00896552">
        <w:trPr>
          <w:trHeight w:val="300"/>
        </w:trPr>
        <w:tc>
          <w:tcPr>
            <w:tcW w:w="1271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Corrected Total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0.208</w:t>
            </w:r>
          </w:p>
        </w:tc>
        <w:tc>
          <w:tcPr>
            <w:tcW w:w="567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11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1717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822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</w:tr>
      <w:tr w:rsidR="00A00DBA" w:rsidRPr="00A00DBA" w:rsidTr="00A00DBA">
        <w:trPr>
          <w:trHeight w:val="300"/>
        </w:trPr>
        <w:tc>
          <w:tcPr>
            <w:tcW w:w="8630" w:type="dxa"/>
            <w:gridSpan w:val="8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A00DBA">
              <w:rPr>
                <w:rFonts w:eastAsia="Times New Roman" w:cs="Calibri"/>
                <w:b/>
                <w:bCs/>
                <w:color w:val="000000"/>
              </w:rPr>
              <w:t>Variance Componenet Estimates</w:t>
            </w:r>
          </w:p>
        </w:tc>
      </w:tr>
      <w:tr w:rsidR="00A00DBA" w:rsidRPr="00A00DBA" w:rsidTr="007E51A4">
        <w:trPr>
          <w:trHeight w:val="300"/>
        </w:trPr>
        <w:tc>
          <w:tcPr>
            <w:tcW w:w="1271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Var(Run)</w:t>
            </w:r>
          </w:p>
        </w:tc>
        <w:tc>
          <w:tcPr>
            <w:tcW w:w="7359" w:type="dxa"/>
            <w:gridSpan w:val="7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00DBA">
              <w:rPr>
                <w:rFonts w:eastAsia="Times New Roman" w:cs="Calibri"/>
                <w:color w:val="000000"/>
              </w:rPr>
              <w:t>0.01527</w:t>
            </w:r>
          </w:p>
        </w:tc>
      </w:tr>
      <w:tr w:rsidR="00A00DBA" w:rsidRPr="00A00DBA" w:rsidTr="007E51A4">
        <w:trPr>
          <w:trHeight w:val="300"/>
        </w:trPr>
        <w:tc>
          <w:tcPr>
            <w:tcW w:w="1271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Var(Error)</w:t>
            </w:r>
          </w:p>
        </w:tc>
        <w:tc>
          <w:tcPr>
            <w:tcW w:w="7359" w:type="dxa"/>
            <w:gridSpan w:val="7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00DBA">
              <w:rPr>
                <w:rFonts w:eastAsia="Times New Roman" w:cs="Calibri"/>
                <w:color w:val="000000"/>
              </w:rPr>
              <w:t>0.01058</w:t>
            </w:r>
          </w:p>
        </w:tc>
      </w:tr>
      <w:tr w:rsidR="00A00DBA" w:rsidRPr="00A00DBA" w:rsidTr="00A00DBA">
        <w:trPr>
          <w:trHeight w:val="300"/>
        </w:trPr>
        <w:tc>
          <w:tcPr>
            <w:tcW w:w="8630" w:type="dxa"/>
            <w:gridSpan w:val="8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A00DBA">
              <w:rPr>
                <w:rFonts w:eastAsia="Times New Roman" w:cs="Calibri"/>
                <w:b/>
                <w:bCs/>
                <w:color w:val="000000"/>
              </w:rPr>
              <w:t>Intermediate Precision</w:t>
            </w:r>
          </w:p>
        </w:tc>
      </w:tr>
      <w:tr w:rsidR="00A00DBA" w:rsidRPr="007E51A4" w:rsidTr="007E51A4">
        <w:trPr>
          <w:trHeight w:val="300"/>
        </w:trPr>
        <w:tc>
          <w:tcPr>
            <w:tcW w:w="1271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A00DBA">
              <w:rPr>
                <w:rFonts w:eastAsia="Times New Roman" w:cs="Arial"/>
                <w:color w:val="auto"/>
              </w:rPr>
              <w:t>IP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7E51A4">
              <w:rPr>
                <w:rFonts w:eastAsia="Times New Roman" w:cs="Calibri"/>
                <w:color w:val="000000"/>
              </w:rPr>
              <w:t>17.44</w:t>
            </w:r>
          </w:p>
        </w:tc>
        <w:tc>
          <w:tcPr>
            <w:tcW w:w="567" w:type="dxa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00DBA">
              <w:rPr>
                <w:rFonts w:eastAsia="Times New Roman" w:cs="Calibri"/>
                <w:color w:val="000000"/>
              </w:rPr>
              <w:t>%</w:t>
            </w:r>
          </w:p>
        </w:tc>
        <w:tc>
          <w:tcPr>
            <w:tcW w:w="5800" w:type="dxa"/>
            <w:gridSpan w:val="5"/>
            <w:shd w:val="clear" w:color="auto" w:fill="auto"/>
            <w:noWrap/>
            <w:vAlign w:val="center"/>
            <w:hideMark/>
          </w:tcPr>
          <w:p w:rsidR="00A00DBA" w:rsidRPr="00A00DBA" w:rsidRDefault="00A00DBA" w:rsidP="00A00DBA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</w:rPr>
            </w:pPr>
          </w:p>
        </w:tc>
      </w:tr>
    </w:tbl>
    <w:p w:rsidR="00A725FA" w:rsidRDefault="00A00DBA" w:rsidP="007E51A4">
      <w:pPr>
        <w:ind w:firstLine="720"/>
        <w:jc w:val="both"/>
        <w:rPr>
          <w:lang w:val="ru-RU"/>
        </w:rPr>
      </w:pPr>
      <w:r>
        <w:rPr>
          <w:lang w:val="ru-RU"/>
        </w:rPr>
        <w:fldChar w:fldCharType="end"/>
      </w:r>
      <w:r w:rsidR="00B70504">
        <w:rPr>
          <w:lang w:val="ru-RU"/>
        </w:rPr>
        <w:t xml:space="preserve">Согласно результатам дисперсионного анализа, </w:t>
      </w:r>
      <w:r w:rsidR="007E51A4" w:rsidRPr="007E51A4">
        <w:rPr>
          <w:lang w:val="ru-RU"/>
        </w:rPr>
        <w:t>статистически значимое доказательство при α=0,05, свидетельствующее о наличии различий в средних значениях</w:t>
      </w:r>
      <w:r w:rsidR="007E51A4">
        <w:rPr>
          <w:lang w:val="ru-RU"/>
        </w:rPr>
        <w:t>, соответствует уровню 1.25. Отсутствие таких различий (нулевая гипотеза) свидетельствует об отсутствии разницы в средних</w:t>
      </w:r>
      <w:r w:rsidR="00C44239" w:rsidRPr="00C44239">
        <w:rPr>
          <w:lang w:val="ru-RU"/>
        </w:rPr>
        <w:t xml:space="preserve"> </w:t>
      </w:r>
      <w:r w:rsidR="00C44239">
        <w:rPr>
          <w:lang w:val="ru-RU"/>
        </w:rPr>
        <w:t>и о равенстве дисперсий результатов анализа, полученных разными аналитиками в разные дни.</w:t>
      </w:r>
      <w:r w:rsidR="007E51A4">
        <w:rPr>
          <w:lang w:val="ru-RU"/>
        </w:rPr>
        <w:t xml:space="preserve"> Такие результаты могут говорить о том, что </w:t>
      </w:r>
      <w:r w:rsidR="00C44239">
        <w:rPr>
          <w:lang w:val="ru-RU"/>
        </w:rPr>
        <w:t>для уровня 1.25 дисперсии неравны.</w:t>
      </w:r>
    </w:p>
    <w:p w:rsidR="000C7853" w:rsidRDefault="000C7853" w:rsidP="007E51A4">
      <w:pPr>
        <w:ind w:firstLine="720"/>
        <w:jc w:val="both"/>
        <w:rPr>
          <w:lang w:val="ru-RU"/>
        </w:rPr>
      </w:pPr>
      <w:r>
        <w:rPr>
          <w:lang w:val="ru-RU"/>
        </w:rPr>
        <w:t xml:space="preserve">Сводная таблица </w:t>
      </w:r>
      <w:r w:rsidRPr="00A725FA">
        <w:rPr>
          <w:lang w:val="ru-RU"/>
        </w:rPr>
        <w:t>дисперсионного компонентного анализа</w:t>
      </w:r>
      <w:r>
        <w:rPr>
          <w:lang w:val="ru-RU"/>
        </w:rPr>
        <w:t xml:space="preserve"> по всем уровням представлена ниже:</w:t>
      </w:r>
    </w:p>
    <w:p w:rsidR="00F63AF3" w:rsidRPr="00191AA6" w:rsidRDefault="00F63AF3" w:rsidP="000C7853">
      <w:pPr>
        <w:spacing w:before="0" w:after="0" w:line="240" w:lineRule="auto"/>
        <w:jc w:val="center"/>
        <w:rPr>
          <w:rFonts w:eastAsia="Times New Roman" w:cs="Calibri"/>
          <w:b/>
          <w:bCs/>
          <w:color w:val="auto"/>
          <w:lang w:val="ru-RU"/>
        </w:rPr>
        <w:sectPr w:rsidR="00F63AF3" w:rsidRPr="00191AA6" w:rsidSect="004B63D6">
          <w:pgSz w:w="12240" w:h="15840"/>
          <w:pgMar w:top="1728" w:right="1800" w:bottom="1440" w:left="1800" w:header="720" w:footer="720" w:gutter="0"/>
          <w:pgNumType w:start="27"/>
          <w:cols w:space="720"/>
          <w:docGrid w:linePitch="360"/>
        </w:sect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782"/>
        <w:gridCol w:w="1527"/>
        <w:gridCol w:w="1352"/>
        <w:gridCol w:w="1398"/>
        <w:gridCol w:w="1442"/>
        <w:gridCol w:w="1215"/>
        <w:gridCol w:w="1574"/>
      </w:tblGrid>
      <w:tr w:rsidR="000C7853" w:rsidRPr="000C7853" w:rsidTr="000C7853">
        <w:trPr>
          <w:trHeight w:val="600"/>
          <w:jc w:val="center"/>
        </w:trPr>
        <w:tc>
          <w:tcPr>
            <w:tcW w:w="0" w:type="auto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0C7853" w:rsidRPr="000C7853" w:rsidRDefault="000C7853" w:rsidP="000C7853">
            <w:pPr>
              <w:spacing w:before="0" w:after="0" w:line="240" w:lineRule="auto"/>
              <w:jc w:val="center"/>
              <w:rPr>
                <w:rFonts w:eastAsia="Times New Roman" w:cs="Calibri"/>
                <w:b/>
                <w:bCs/>
                <w:color w:val="auto"/>
              </w:rPr>
            </w:pPr>
            <w:r w:rsidRPr="000C7853">
              <w:rPr>
                <w:rFonts w:eastAsia="Times New Roman" w:cs="Calibri"/>
                <w:b/>
                <w:bCs/>
                <w:color w:val="auto"/>
              </w:rPr>
              <w:lastRenderedPageBreak/>
              <w:t xml:space="preserve">Variance </w:t>
            </w:r>
            <w:r w:rsidR="004935B3" w:rsidRPr="000C7853">
              <w:rPr>
                <w:rFonts w:eastAsia="Times New Roman" w:cs="Calibri"/>
                <w:b/>
                <w:bCs/>
                <w:color w:val="auto"/>
              </w:rPr>
              <w:t>Component</w:t>
            </w:r>
            <w:r w:rsidRPr="000C7853">
              <w:rPr>
                <w:rFonts w:eastAsia="Times New Roman" w:cs="Calibri"/>
                <w:b/>
                <w:bCs/>
                <w:color w:val="auto"/>
              </w:rPr>
              <w:t xml:space="preserve"> estimates and Overall Variability for Each Validation Level and the Average</w:t>
            </w:r>
          </w:p>
        </w:tc>
      </w:tr>
      <w:tr w:rsidR="000C7853" w:rsidRPr="000C7853" w:rsidTr="000C785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853" w:rsidRPr="000C7853" w:rsidRDefault="000C7853" w:rsidP="000C7853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0C7853">
              <w:rPr>
                <w:rFonts w:eastAsia="Times New Roman" w:cs="Calibri"/>
                <w:color w:val="000000"/>
              </w:rPr>
              <w:t> </w:t>
            </w:r>
          </w:p>
        </w:tc>
        <w:tc>
          <w:tcPr>
            <w:tcW w:w="0" w:type="auto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853" w:rsidRPr="000C7853" w:rsidRDefault="000C7853" w:rsidP="000C7853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0C7853">
              <w:rPr>
                <w:rFonts w:eastAsia="Times New Roman" w:cs="Calibri"/>
                <w:color w:val="000000"/>
              </w:rPr>
              <w:t>Level</w:t>
            </w:r>
          </w:p>
        </w:tc>
      </w:tr>
      <w:tr w:rsidR="000C7853" w:rsidRPr="000C7853" w:rsidTr="000C785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853" w:rsidRPr="000C7853" w:rsidRDefault="000C7853" w:rsidP="000C7853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0C7853">
              <w:rPr>
                <w:rFonts w:eastAsia="Times New Roman" w:cs="Calibri"/>
                <w:color w:val="000000"/>
              </w:rPr>
              <w:t>Component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853" w:rsidRPr="000C7853" w:rsidRDefault="000C7853" w:rsidP="000C7853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0C7853">
              <w:rPr>
                <w:rFonts w:eastAsia="Times New Roman" w:cs="Calibri"/>
                <w:color w:val="000000"/>
              </w:rPr>
              <w:t>0.5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853" w:rsidRPr="000C7853" w:rsidRDefault="000C7853" w:rsidP="000C7853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0C7853">
              <w:rPr>
                <w:rFonts w:eastAsia="Times New Roman" w:cs="Calibri"/>
                <w:color w:val="000000"/>
              </w:rPr>
              <w:t>0.71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853" w:rsidRPr="000C7853" w:rsidRDefault="000C7853" w:rsidP="000C7853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0C7853">
              <w:rPr>
                <w:rFonts w:eastAsia="Times New Roman" w:cs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853" w:rsidRPr="000C7853" w:rsidRDefault="00E83C79" w:rsidP="000C7853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1.</w:t>
            </w:r>
            <w:r>
              <w:rPr>
                <w:rFonts w:eastAsia="Times New Roman" w:cs="Calibri"/>
                <w:color w:val="000000"/>
                <w:lang w:val="ru-RU"/>
              </w:rPr>
              <w:t>2</w:t>
            </w:r>
            <w:r>
              <w:rPr>
                <w:rFonts w:eastAsia="Times New Roman" w:cs="Calibri"/>
                <w:color w:val="00000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853" w:rsidRPr="000C7853" w:rsidRDefault="00E83C79" w:rsidP="000C7853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1,5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853" w:rsidRPr="000C7853" w:rsidRDefault="000C7853" w:rsidP="000C7853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0C7853">
              <w:rPr>
                <w:rFonts w:eastAsia="Times New Roman" w:cs="Calibri"/>
                <w:color w:val="000000"/>
              </w:rPr>
              <w:t>Average</w:t>
            </w:r>
          </w:p>
        </w:tc>
      </w:tr>
      <w:tr w:rsidR="000C7853" w:rsidRPr="000C7853" w:rsidTr="000C785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853" w:rsidRPr="000C7853" w:rsidRDefault="000C7853" w:rsidP="000C7853">
            <w:pPr>
              <w:spacing w:before="0" w:after="0" w:line="240" w:lineRule="auto"/>
              <w:rPr>
                <w:rFonts w:eastAsia="Times New Roman" w:cs="Calibri"/>
                <w:color w:val="000000"/>
              </w:rPr>
            </w:pPr>
            <w:r w:rsidRPr="000C7853">
              <w:rPr>
                <w:rFonts w:eastAsia="Times New Roman" w:cs="Calibri"/>
                <w:color w:val="000000"/>
              </w:rPr>
              <w:t>Var(Run)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853" w:rsidRPr="000C7853" w:rsidRDefault="000C7853" w:rsidP="000C7853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0C7853">
              <w:rPr>
                <w:rFonts w:eastAsia="Times New Roman" w:cs="Calibri"/>
                <w:color w:val="000000"/>
              </w:rPr>
              <w:t>-0.000295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853" w:rsidRPr="000C7853" w:rsidRDefault="000C7853" w:rsidP="000C7853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0C7853">
              <w:rPr>
                <w:rFonts w:eastAsia="Times New Roman" w:cs="Calibri"/>
                <w:color w:val="000000"/>
              </w:rPr>
              <w:t>0.005815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853" w:rsidRPr="000C7853" w:rsidRDefault="000C7853" w:rsidP="000C7853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0C7853">
              <w:rPr>
                <w:rFonts w:eastAsia="Times New Roman" w:cs="Calibri"/>
                <w:color w:val="000000"/>
              </w:rPr>
              <w:t>0.008753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853" w:rsidRPr="000C7853" w:rsidRDefault="000C7853" w:rsidP="000C7853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0C7853">
              <w:rPr>
                <w:rFonts w:eastAsia="Times New Roman" w:cs="Calibri"/>
                <w:color w:val="000000"/>
              </w:rPr>
              <w:t>0.014304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853" w:rsidRPr="000C7853" w:rsidRDefault="000C7853" w:rsidP="000C7853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0C7853">
              <w:rPr>
                <w:rFonts w:eastAsia="Times New Roman" w:cs="Calibri"/>
                <w:color w:val="000000"/>
              </w:rPr>
              <w:t>0.01527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853" w:rsidRPr="000C7853" w:rsidRDefault="000C7853" w:rsidP="000C7853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0C7853">
              <w:rPr>
                <w:rFonts w:eastAsia="Times New Roman" w:cs="Calibri"/>
                <w:color w:val="000000"/>
              </w:rPr>
              <w:t>0.0087693</w:t>
            </w:r>
          </w:p>
        </w:tc>
      </w:tr>
      <w:tr w:rsidR="000C7853" w:rsidRPr="000C7853" w:rsidTr="000C785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853" w:rsidRPr="000C7853" w:rsidRDefault="000C7853" w:rsidP="000C7853">
            <w:pPr>
              <w:spacing w:before="0" w:after="0" w:line="240" w:lineRule="auto"/>
              <w:rPr>
                <w:rFonts w:eastAsia="Times New Roman" w:cs="Calibri"/>
                <w:color w:val="000000"/>
              </w:rPr>
            </w:pPr>
            <w:r w:rsidRPr="000C7853">
              <w:rPr>
                <w:rFonts w:eastAsia="Times New Roman" w:cs="Calibri"/>
                <w:color w:val="000000"/>
              </w:rPr>
              <w:t>Var(Error)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853" w:rsidRPr="000C7853" w:rsidRDefault="000C7853" w:rsidP="000C7853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0C7853">
              <w:rPr>
                <w:rFonts w:eastAsia="Times New Roman" w:cs="Calibri"/>
                <w:color w:val="000000"/>
              </w:rPr>
              <w:t>0.01599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853" w:rsidRPr="000C7853" w:rsidRDefault="000C7853" w:rsidP="000C7853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0C7853">
              <w:rPr>
                <w:rFonts w:eastAsia="Times New Roman" w:cs="Calibri"/>
                <w:color w:val="000000"/>
              </w:rPr>
              <w:t>0.01205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853" w:rsidRPr="000C7853" w:rsidRDefault="000C7853" w:rsidP="000C7853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0C7853">
              <w:rPr>
                <w:rFonts w:eastAsia="Times New Roman" w:cs="Calibri"/>
                <w:color w:val="000000"/>
              </w:rPr>
              <w:t>0.006375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853" w:rsidRPr="000C7853" w:rsidRDefault="000C7853" w:rsidP="000C7853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0C7853">
              <w:rPr>
                <w:rFonts w:eastAsia="Times New Roman" w:cs="Calibri"/>
                <w:color w:val="000000"/>
              </w:rPr>
              <w:t>0.008902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853" w:rsidRPr="000C7853" w:rsidRDefault="000C7853" w:rsidP="000C7853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0C7853">
              <w:rPr>
                <w:rFonts w:eastAsia="Times New Roman" w:cs="Calibri"/>
                <w:color w:val="000000"/>
              </w:rPr>
              <w:t>0.01058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853" w:rsidRPr="000C7853" w:rsidRDefault="000C7853" w:rsidP="000C7853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0C7853">
              <w:rPr>
                <w:rFonts w:eastAsia="Times New Roman" w:cs="Calibri"/>
                <w:color w:val="000000"/>
              </w:rPr>
              <w:t>0.0107794</w:t>
            </w:r>
          </w:p>
        </w:tc>
      </w:tr>
      <w:tr w:rsidR="000C7853" w:rsidRPr="000C7853" w:rsidTr="000C785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853" w:rsidRPr="000C7853" w:rsidRDefault="000C7853" w:rsidP="000C7853">
            <w:pPr>
              <w:spacing w:before="0" w:after="0" w:line="240" w:lineRule="auto"/>
              <w:rPr>
                <w:rFonts w:eastAsia="Times New Roman" w:cs="Calibri"/>
                <w:color w:val="000000"/>
              </w:rPr>
            </w:pPr>
            <w:r w:rsidRPr="000C7853">
              <w:rPr>
                <w:rFonts w:eastAsia="Times New Roman" w:cs="Calibri"/>
                <w:color w:val="000000"/>
              </w:rPr>
              <w:t>Overall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853" w:rsidRPr="000C7853" w:rsidRDefault="000C7853" w:rsidP="000C7853">
            <w:pPr>
              <w:spacing w:before="0" w:after="0" w:line="240" w:lineRule="auto"/>
              <w:jc w:val="center"/>
              <w:rPr>
                <w:rFonts w:eastAsia="Times New Roman" w:cs="Calibri"/>
                <w:color w:val="70AD47"/>
              </w:rPr>
            </w:pPr>
            <w:r w:rsidRPr="000C7853">
              <w:rPr>
                <w:rFonts w:eastAsia="Times New Roman" w:cs="Calibri"/>
                <w:color w:val="70AD47"/>
              </w:rPr>
              <w:t>13.3%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853" w:rsidRPr="000C7853" w:rsidRDefault="000C7853" w:rsidP="000C7853">
            <w:pPr>
              <w:spacing w:before="0" w:after="0" w:line="240" w:lineRule="auto"/>
              <w:jc w:val="center"/>
              <w:rPr>
                <w:rFonts w:eastAsia="Times New Roman" w:cs="Calibri"/>
                <w:color w:val="70AD47"/>
              </w:rPr>
            </w:pPr>
            <w:r w:rsidRPr="000C7853">
              <w:rPr>
                <w:rFonts w:eastAsia="Times New Roman" w:cs="Calibri"/>
                <w:color w:val="70AD47"/>
              </w:rPr>
              <w:t>14.3%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853" w:rsidRPr="000C7853" w:rsidRDefault="000C7853" w:rsidP="000C7853">
            <w:pPr>
              <w:spacing w:before="0" w:after="0" w:line="240" w:lineRule="auto"/>
              <w:jc w:val="center"/>
              <w:rPr>
                <w:rFonts w:eastAsia="Times New Roman" w:cs="Calibri"/>
                <w:color w:val="70AD47"/>
              </w:rPr>
            </w:pPr>
            <w:r w:rsidRPr="000C7853">
              <w:rPr>
                <w:rFonts w:eastAsia="Times New Roman" w:cs="Calibri"/>
                <w:color w:val="70AD47"/>
              </w:rPr>
              <w:t>13.1%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853" w:rsidRPr="004E57D2" w:rsidRDefault="000C7853" w:rsidP="000C7853">
            <w:pPr>
              <w:spacing w:before="0" w:after="0" w:line="240" w:lineRule="auto"/>
              <w:jc w:val="center"/>
              <w:rPr>
                <w:rFonts w:eastAsia="Times New Roman" w:cs="Calibri"/>
                <w:color w:val="FFC000"/>
              </w:rPr>
            </w:pPr>
            <w:r w:rsidRPr="004E57D2">
              <w:rPr>
                <w:rFonts w:eastAsia="Times New Roman" w:cs="Calibri"/>
                <w:color w:val="FFC000"/>
              </w:rPr>
              <w:t>16.5%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853" w:rsidRPr="004E57D2" w:rsidRDefault="000C7853" w:rsidP="000C7853">
            <w:pPr>
              <w:spacing w:before="0" w:after="0" w:line="240" w:lineRule="auto"/>
              <w:jc w:val="center"/>
              <w:rPr>
                <w:rFonts w:eastAsia="Times New Roman" w:cs="Calibri"/>
                <w:color w:val="FFC000"/>
              </w:rPr>
            </w:pPr>
            <w:r w:rsidRPr="004E57D2">
              <w:rPr>
                <w:rFonts w:eastAsia="Times New Roman" w:cs="Calibri"/>
                <w:color w:val="FFC000"/>
              </w:rPr>
              <w:t>17.4%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853" w:rsidRPr="000C7853" w:rsidRDefault="000C7853" w:rsidP="000C7853">
            <w:pPr>
              <w:spacing w:before="0" w:after="0" w:line="240" w:lineRule="auto"/>
              <w:jc w:val="center"/>
              <w:rPr>
                <w:rFonts w:eastAsia="Times New Roman" w:cs="Calibri"/>
                <w:color w:val="70AD47"/>
              </w:rPr>
            </w:pPr>
            <w:r w:rsidRPr="000C7853">
              <w:rPr>
                <w:rFonts w:eastAsia="Times New Roman" w:cs="Calibri"/>
                <w:color w:val="70AD47"/>
              </w:rPr>
              <w:t>14.9%</w:t>
            </w:r>
          </w:p>
        </w:tc>
      </w:tr>
    </w:tbl>
    <w:p w:rsidR="000C7853" w:rsidRPr="004E57D2" w:rsidRDefault="000C7853" w:rsidP="009404FB">
      <w:pPr>
        <w:ind w:firstLine="720"/>
        <w:jc w:val="both"/>
        <w:rPr>
          <w:lang w:val="ru-RU"/>
        </w:rPr>
      </w:pPr>
      <w:r>
        <w:rPr>
          <w:lang w:val="ru-RU"/>
        </w:rPr>
        <w:t>Результаты определения промежуточной прецизионности для каждого из уровней не превышали 20%.</w:t>
      </w:r>
      <w:r w:rsidR="00E83C79">
        <w:rPr>
          <w:lang w:val="ru-RU"/>
        </w:rPr>
        <w:t xml:space="preserve"> Однако наибольшее значение промежуточной прецизионности наблюдалось на уровнях 1,25 и 1.5. Как можно было заметить на г</w:t>
      </w:r>
      <w:r w:rsidR="00E83C79" w:rsidRPr="00CB0409">
        <w:rPr>
          <w:lang w:val="ru-RU"/>
        </w:rPr>
        <w:t>рафик</w:t>
      </w:r>
      <w:r w:rsidR="00E83C79">
        <w:rPr>
          <w:lang w:val="ru-RU"/>
        </w:rPr>
        <w:t>е</w:t>
      </w:r>
      <w:r w:rsidR="00E83C79" w:rsidRPr="00CB0409">
        <w:rPr>
          <w:lang w:val="ru-RU"/>
        </w:rPr>
        <w:t xml:space="preserve"> зависимости результ</w:t>
      </w:r>
      <w:r w:rsidR="00E83C79">
        <w:rPr>
          <w:lang w:val="ru-RU"/>
        </w:rPr>
        <w:t xml:space="preserve">атов валидации от уровня (простая линейная регрессия, рисунок </w:t>
      </w:r>
      <w:r w:rsidR="00316BB1" w:rsidRPr="00316BB1">
        <w:rPr>
          <w:lang w:val="ru-RU"/>
        </w:rPr>
        <w:t>1</w:t>
      </w:r>
      <w:r w:rsidR="00E83C79">
        <w:rPr>
          <w:lang w:val="ru-RU"/>
        </w:rPr>
        <w:t>3), разброс данных на уровнях 1,25 и 1,5 был больше, чем на уровнях 0,5 - 1,00.</w:t>
      </w:r>
      <w:r w:rsidR="004E57D2">
        <w:rPr>
          <w:lang w:val="ru-RU"/>
        </w:rPr>
        <w:t xml:space="preserve"> В данном случае данные о</w:t>
      </w:r>
      <w:r w:rsidR="004E57D2" w:rsidRPr="00E12829">
        <w:rPr>
          <w:lang w:val="ru-RU"/>
        </w:rPr>
        <w:t>ценк</w:t>
      </w:r>
      <w:r w:rsidR="004E57D2">
        <w:rPr>
          <w:lang w:val="ru-RU"/>
        </w:rPr>
        <w:t>и</w:t>
      </w:r>
      <w:r w:rsidR="004E57D2" w:rsidRPr="00E12829">
        <w:rPr>
          <w:lang w:val="ru-RU"/>
        </w:rPr>
        <w:t xml:space="preserve"> результатов валидации в сравнении с </w:t>
      </w:r>
      <w:r w:rsidR="004E57D2">
        <w:rPr>
          <w:lang w:val="ru-RU"/>
        </w:rPr>
        <w:t xml:space="preserve">номинальными </w:t>
      </w:r>
      <w:r w:rsidR="004E57D2" w:rsidRPr="00E12829">
        <w:rPr>
          <w:lang w:val="ru-RU"/>
        </w:rPr>
        <w:t xml:space="preserve">уровнями </w:t>
      </w:r>
      <w:r w:rsidR="004E57D2">
        <w:t>RP</w:t>
      </w:r>
      <w:r w:rsidR="004E57D2">
        <w:rPr>
          <w:lang w:val="ru-RU"/>
        </w:rPr>
        <w:t xml:space="preserve"> по простой линейной регрессии (раздел «Описательная статистика») и результаты расчёта промежуточной прецизионности согласуются, т.е., возможно предположить, что дисперсия непостоянная по всем уровням, при условии, что постоянство дисперсии (</w:t>
      </w:r>
      <w:r w:rsidR="004E57D2">
        <w:t>constant</w:t>
      </w:r>
      <w:r w:rsidR="004E57D2" w:rsidRPr="004E57D2">
        <w:rPr>
          <w:lang w:val="ru-RU"/>
        </w:rPr>
        <w:t xml:space="preserve"> </w:t>
      </w:r>
      <w:r w:rsidR="004E57D2">
        <w:t>variance</w:t>
      </w:r>
      <w:r w:rsidR="004E57D2">
        <w:rPr>
          <w:lang w:val="ru-RU"/>
        </w:rPr>
        <w:t>) является одним из фундаментальных требований дизайна и разработки биологического анализа</w:t>
      </w:r>
      <w:r w:rsidR="004E57D2" w:rsidRPr="004E57D2">
        <w:rPr>
          <w:lang w:val="ru-RU"/>
        </w:rPr>
        <w:t xml:space="preserve"> (</w:t>
      </w:r>
      <w:r w:rsidR="004E57D2">
        <w:rPr>
          <w:lang w:val="ru-RU"/>
        </w:rPr>
        <w:t xml:space="preserve">см. </w:t>
      </w:r>
      <w:r w:rsidR="004E57D2">
        <w:t>USP</w:t>
      </w:r>
      <w:r w:rsidR="004E57D2" w:rsidRPr="004E57D2">
        <w:rPr>
          <w:lang w:val="ru-RU"/>
        </w:rPr>
        <w:t xml:space="preserve"> &lt;1032&gt;)</w:t>
      </w:r>
      <w:r w:rsidR="004E57D2">
        <w:rPr>
          <w:lang w:val="ru-RU"/>
        </w:rPr>
        <w:t>. Для полноценной характеристики</w:t>
      </w:r>
      <w:r w:rsidR="00613AA4">
        <w:rPr>
          <w:lang w:val="ru-RU"/>
        </w:rPr>
        <w:t xml:space="preserve"> данного аспекта валидации</w:t>
      </w:r>
      <w:r w:rsidR="004E57D2">
        <w:rPr>
          <w:lang w:val="ru-RU"/>
        </w:rPr>
        <w:t xml:space="preserve"> </w:t>
      </w:r>
      <w:r w:rsidR="00613AA4">
        <w:rPr>
          <w:lang w:val="ru-RU"/>
        </w:rPr>
        <w:t>необходимо определить доверительные интервалы относительного смещения (</w:t>
      </w:r>
      <w:r w:rsidR="00613AA4">
        <w:t>Relative</w:t>
      </w:r>
      <w:r w:rsidR="00613AA4" w:rsidRPr="00613AA4">
        <w:rPr>
          <w:lang w:val="ru-RU"/>
        </w:rPr>
        <w:t xml:space="preserve"> </w:t>
      </w:r>
      <w:r w:rsidR="00613AA4">
        <w:t>Bias</w:t>
      </w:r>
      <w:r w:rsidR="00613AA4">
        <w:rPr>
          <w:lang w:val="ru-RU"/>
        </w:rPr>
        <w:t>).</w:t>
      </w:r>
    </w:p>
    <w:p w:rsidR="000C7853" w:rsidRDefault="00124BA2" w:rsidP="00124BA2">
      <w:pPr>
        <w:pStyle w:val="Heading3"/>
        <w:rPr>
          <w:lang w:val="ru-RU"/>
        </w:rPr>
      </w:pPr>
      <w:bookmarkStart w:id="17" w:name="_Toc140775377"/>
      <w:r>
        <w:rPr>
          <w:lang w:val="ru-RU"/>
        </w:rPr>
        <w:t>Относительная точность</w:t>
      </w:r>
      <w:bookmarkEnd w:id="17"/>
    </w:p>
    <w:p w:rsidR="00A80B39" w:rsidRDefault="0008478F" w:rsidP="009404FB">
      <w:pPr>
        <w:ind w:firstLine="720"/>
        <w:jc w:val="both"/>
        <w:rPr>
          <w:lang w:val="ru-RU"/>
        </w:rPr>
      </w:pPr>
      <w:r>
        <w:rPr>
          <w:lang w:val="ru-RU"/>
        </w:rPr>
        <w:t xml:space="preserve">Следующий шаг оценки прохождения валидации методики - расчёт </w:t>
      </w:r>
      <w:r w:rsidR="009404FB" w:rsidRPr="009404FB">
        <w:rPr>
          <w:lang w:val="ru-RU"/>
        </w:rPr>
        <w:t xml:space="preserve">относительной точности на каждом уровне. </w:t>
      </w:r>
      <w:r>
        <w:rPr>
          <w:lang w:val="ru-RU"/>
        </w:rPr>
        <w:t>Ниже в таблице приведены среднее значение и 95</w:t>
      </w:r>
      <w:r w:rsidR="009404FB" w:rsidRPr="009404FB">
        <w:rPr>
          <w:lang w:val="ru-RU"/>
        </w:rPr>
        <w:t xml:space="preserve">% доверительный интервал результатов валидации в логарифмической шкале, а также соответствующие </w:t>
      </w:r>
      <w:r>
        <w:rPr>
          <w:lang w:val="ru-RU"/>
        </w:rPr>
        <w:t>средние значения и 95</w:t>
      </w:r>
      <w:r w:rsidRPr="009404FB">
        <w:rPr>
          <w:lang w:val="ru-RU"/>
        </w:rPr>
        <w:t>% доверительный интервал результатов валидации</w:t>
      </w:r>
      <w:r>
        <w:rPr>
          <w:lang w:val="ru-RU"/>
        </w:rPr>
        <w:t xml:space="preserve"> </w:t>
      </w:r>
      <w:r w:rsidR="009404FB" w:rsidRPr="009404FB">
        <w:rPr>
          <w:lang w:val="ru-RU"/>
        </w:rPr>
        <w:t>и относительн</w:t>
      </w:r>
      <w:r>
        <w:rPr>
          <w:lang w:val="ru-RU"/>
        </w:rPr>
        <w:t>ое</w:t>
      </w:r>
      <w:r w:rsidR="009404FB" w:rsidRPr="009404FB">
        <w:rPr>
          <w:lang w:val="ru-RU"/>
        </w:rPr>
        <w:t xml:space="preserve"> </w:t>
      </w:r>
      <w:r>
        <w:rPr>
          <w:lang w:val="ru-RU"/>
        </w:rPr>
        <w:t>смещение (</w:t>
      </w:r>
      <w:r>
        <w:t>Relative</w:t>
      </w:r>
      <w:r w:rsidRPr="0008478F">
        <w:rPr>
          <w:lang w:val="ru-RU"/>
        </w:rPr>
        <w:t xml:space="preserve"> </w:t>
      </w:r>
      <w:r>
        <w:t>Bias</w:t>
      </w:r>
      <w:r>
        <w:rPr>
          <w:lang w:val="ru-RU"/>
        </w:rPr>
        <w:t>)</w:t>
      </w:r>
      <w:r w:rsidR="009404FB" w:rsidRPr="009404FB">
        <w:rPr>
          <w:lang w:val="ru-RU"/>
        </w:rPr>
        <w:t>. Анализ проводился по среднему значению</w:t>
      </w:r>
      <w:r>
        <w:rPr>
          <w:lang w:val="ru-RU"/>
        </w:rPr>
        <w:t xml:space="preserve"> </w:t>
      </w:r>
      <w:r>
        <w:t>RP</w:t>
      </w:r>
      <w:r w:rsidR="009404FB" w:rsidRPr="009404FB">
        <w:rPr>
          <w:lang w:val="ru-RU"/>
        </w:rPr>
        <w:t xml:space="preserve"> </w:t>
      </w:r>
      <w:r>
        <w:rPr>
          <w:lang w:val="ru-RU"/>
        </w:rPr>
        <w:t>планшетов для</w:t>
      </w:r>
      <w:r w:rsidR="009404FB" w:rsidRPr="009404FB">
        <w:rPr>
          <w:lang w:val="ru-RU"/>
        </w:rPr>
        <w:t xml:space="preserve"> каждо</w:t>
      </w:r>
      <w:r>
        <w:rPr>
          <w:lang w:val="ru-RU"/>
        </w:rPr>
        <w:t>й</w:t>
      </w:r>
      <w:r w:rsidR="009404FB" w:rsidRPr="009404FB">
        <w:rPr>
          <w:lang w:val="ru-RU"/>
        </w:rPr>
        <w:t xml:space="preserve"> </w:t>
      </w:r>
      <w:r>
        <w:rPr>
          <w:lang w:val="ru-RU"/>
        </w:rPr>
        <w:t>постановки</w:t>
      </w:r>
      <w:r w:rsidR="00316BB1" w:rsidRPr="00316BB1">
        <w:rPr>
          <w:lang w:val="ru-RU"/>
        </w:rPr>
        <w:t xml:space="preserve"> </w:t>
      </w:r>
      <w:r w:rsidR="00316BB1">
        <w:rPr>
          <w:lang w:val="ru-RU"/>
        </w:rPr>
        <w:t>и аналитика</w:t>
      </w:r>
      <w:r w:rsidR="009404FB" w:rsidRPr="009404FB">
        <w:rPr>
          <w:lang w:val="ru-RU"/>
        </w:rPr>
        <w:t xml:space="preserve"> (n = </w:t>
      </w:r>
      <w:r>
        <w:rPr>
          <w:lang w:val="ru-RU"/>
        </w:rPr>
        <w:t>4</w:t>
      </w:r>
      <w:r w:rsidR="009404FB" w:rsidRPr="009404FB">
        <w:rPr>
          <w:lang w:val="ru-RU"/>
        </w:rPr>
        <w:t xml:space="preserve">), поскольку измерения коррелируют внутри </w:t>
      </w:r>
      <w:r>
        <w:rPr>
          <w:lang w:val="ru-RU"/>
        </w:rPr>
        <w:t>постановки</w:t>
      </w:r>
      <w:r w:rsidR="009404FB" w:rsidRPr="009404FB">
        <w:rPr>
          <w:lang w:val="ru-RU"/>
        </w:rPr>
        <w:t xml:space="preserve"> по общ</w:t>
      </w:r>
      <w:bookmarkStart w:id="18" w:name="_GoBack"/>
      <w:bookmarkEnd w:id="18"/>
      <w:r w:rsidR="009404FB" w:rsidRPr="009404FB">
        <w:rPr>
          <w:lang w:val="ru-RU"/>
        </w:rPr>
        <w:t xml:space="preserve">им факторам </w:t>
      </w:r>
      <w:r>
        <w:rPr>
          <w:lang w:val="ru-RU"/>
        </w:rPr>
        <w:t xml:space="preserve">промежуточной прецизионности (аналитик </w:t>
      </w:r>
      <w:r w:rsidR="009404FB" w:rsidRPr="009404FB">
        <w:rPr>
          <w:lang w:val="ru-RU"/>
        </w:rPr>
        <w:t>и п</w:t>
      </w:r>
      <w:r>
        <w:rPr>
          <w:lang w:val="ru-RU"/>
        </w:rPr>
        <w:t>остановка</w:t>
      </w:r>
      <w:r w:rsidR="009404FB" w:rsidRPr="009404FB">
        <w:rPr>
          <w:lang w:val="ru-RU"/>
        </w:rPr>
        <w:t xml:space="preserve"> в данном случае).</w:t>
      </w:r>
      <w:r>
        <w:rPr>
          <w:lang w:val="ru-RU"/>
        </w:rPr>
        <w:t xml:space="preserve"> </w:t>
      </w:r>
      <w:r w:rsidR="00A80B39">
        <w:rPr>
          <w:lang w:val="ru-RU"/>
        </w:rPr>
        <w:t xml:space="preserve">Данные группировались согласно «вложенному» дизайну, изображённому на рисунке </w:t>
      </w:r>
      <w:r w:rsidR="00637E19">
        <w:rPr>
          <w:lang w:val="ru-RU"/>
        </w:rPr>
        <w:t>1</w:t>
      </w:r>
      <w:r w:rsidR="00A80B39">
        <w:rPr>
          <w:lang w:val="ru-RU"/>
        </w:rPr>
        <w:t xml:space="preserve">2, а расчёты велись </w:t>
      </w:r>
      <w:r w:rsidR="00A80B39" w:rsidRPr="0010134E">
        <w:rPr>
          <w:lang w:val="ru-RU"/>
        </w:rPr>
        <w:t xml:space="preserve">с учетом 2 </w:t>
      </w:r>
      <w:r w:rsidR="00A80B39">
        <w:rPr>
          <w:lang w:val="ru-RU"/>
        </w:rPr>
        <w:t>постановок (</w:t>
      </w:r>
      <w:r w:rsidR="00A80B39">
        <w:t>Runs</w:t>
      </w:r>
      <w:r w:rsidR="00A80B39" w:rsidRPr="0010134E">
        <w:rPr>
          <w:lang w:val="ru-RU"/>
        </w:rPr>
        <w:t xml:space="preserve">) </w:t>
      </w:r>
      <w:r w:rsidR="00A80B39">
        <w:rPr>
          <w:lang w:val="ru-RU"/>
        </w:rPr>
        <w:t>для каждого</w:t>
      </w:r>
      <w:r w:rsidR="00A80B39" w:rsidRPr="0010134E">
        <w:rPr>
          <w:lang w:val="ru-RU"/>
        </w:rPr>
        <w:t xml:space="preserve"> уровня</w:t>
      </w:r>
      <w:r w:rsidR="00A80B39">
        <w:rPr>
          <w:lang w:val="ru-RU"/>
        </w:rPr>
        <w:t xml:space="preserve">. </w:t>
      </w:r>
    </w:p>
    <w:p w:rsidR="00124BA2" w:rsidRPr="00A80B39" w:rsidRDefault="0008478F" w:rsidP="009404FB">
      <w:pPr>
        <w:ind w:firstLine="720"/>
        <w:jc w:val="both"/>
        <w:rPr>
          <w:lang w:val="ru-RU"/>
        </w:rPr>
      </w:pPr>
      <w:r>
        <w:rPr>
          <w:lang w:val="ru-RU"/>
        </w:rPr>
        <w:t>Для расчета доверительных интервалов (</w:t>
      </w:r>
      <w:r>
        <w:t>CI</w:t>
      </w:r>
      <w:r w:rsidRPr="0008478F">
        <w:rPr>
          <w:lang w:val="ru-RU"/>
        </w:rPr>
        <w:t>) и относительного смещения (</w:t>
      </w:r>
      <w:r>
        <w:t>RB</w:t>
      </w:r>
      <w:r w:rsidRPr="0008478F">
        <w:rPr>
          <w:lang w:val="ru-RU"/>
        </w:rPr>
        <w:t xml:space="preserve">) </w:t>
      </w:r>
      <w:r>
        <w:rPr>
          <w:lang w:val="ru-RU"/>
        </w:rPr>
        <w:t xml:space="preserve">были использованы формулы, приведённые в </w:t>
      </w:r>
      <w:r>
        <w:t>USP</w:t>
      </w:r>
      <w:r w:rsidRPr="0008478F">
        <w:rPr>
          <w:lang w:val="ru-RU"/>
        </w:rPr>
        <w:t xml:space="preserve"> &lt;1033&gt;.</w:t>
      </w:r>
      <w:r w:rsidR="00F63AF3">
        <w:rPr>
          <w:lang w:val="ru-RU"/>
        </w:rPr>
        <w:t xml:space="preserve"> З</w:t>
      </w:r>
      <w:r w:rsidRPr="0008478F">
        <w:rPr>
          <w:lang w:val="ru-RU"/>
        </w:rPr>
        <w:t>начени</w:t>
      </w:r>
      <w:r w:rsidR="00F63AF3">
        <w:rPr>
          <w:lang w:val="ru-RU"/>
        </w:rPr>
        <w:t>е</w:t>
      </w:r>
      <w:r w:rsidRPr="0008478F">
        <w:rPr>
          <w:lang w:val="ru-RU"/>
        </w:rPr>
        <w:t xml:space="preserve"> t-распределения с </w:t>
      </w:r>
      <w:r w:rsidR="00F63AF3">
        <w:rPr>
          <w:lang w:val="ru-RU"/>
        </w:rPr>
        <w:t xml:space="preserve">3 </w:t>
      </w:r>
      <w:r w:rsidRPr="0008478F">
        <w:rPr>
          <w:lang w:val="ru-RU"/>
        </w:rPr>
        <w:t>степенями свободы</w:t>
      </w:r>
      <w:r w:rsidR="00F63AF3">
        <w:rPr>
          <w:lang w:val="ru-RU"/>
        </w:rPr>
        <w:t xml:space="preserve"> </w:t>
      </w:r>
      <w:r w:rsidR="00F63AF3">
        <w:t>t</w:t>
      </w:r>
      <w:r w:rsidR="00F63AF3" w:rsidRPr="00F63AF3">
        <w:rPr>
          <w:vertAlign w:val="subscript"/>
        </w:rPr>
        <w:t>df</w:t>
      </w:r>
      <w:r w:rsidR="00F63AF3" w:rsidRPr="00A80B39">
        <w:rPr>
          <w:vertAlign w:val="subscript"/>
          <w:lang w:val="ru-RU"/>
        </w:rPr>
        <w:t>=3</w:t>
      </w:r>
      <w:r w:rsidR="00F63AF3" w:rsidRPr="00A80B39">
        <w:rPr>
          <w:lang w:val="ru-RU"/>
        </w:rPr>
        <w:t xml:space="preserve"> = 2.353.</w:t>
      </w:r>
    </w:p>
    <w:tbl>
      <w:tblPr>
        <w:tblW w:w="127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283"/>
        <w:gridCol w:w="993"/>
        <w:gridCol w:w="992"/>
        <w:gridCol w:w="1134"/>
        <w:gridCol w:w="1134"/>
        <w:gridCol w:w="992"/>
        <w:gridCol w:w="851"/>
        <w:gridCol w:w="1134"/>
        <w:gridCol w:w="1134"/>
        <w:gridCol w:w="992"/>
        <w:gridCol w:w="1134"/>
        <w:gridCol w:w="1134"/>
      </w:tblGrid>
      <w:tr w:rsidR="00F63AF3" w:rsidRPr="00F63AF3" w:rsidTr="006D46EA">
        <w:trPr>
          <w:trHeight w:val="300"/>
          <w:jc w:val="center"/>
        </w:trPr>
        <w:tc>
          <w:tcPr>
            <w:tcW w:w="12753" w:type="dxa"/>
            <w:gridSpan w:val="13"/>
          </w:tcPr>
          <w:p w:rsidR="00F63AF3" w:rsidRPr="00F63AF3" w:rsidRDefault="00F63AF3" w:rsidP="00F63AF3">
            <w:pPr>
              <w:spacing w:before="0" w:after="0" w:line="240" w:lineRule="auto"/>
              <w:jc w:val="center"/>
              <w:rPr>
                <w:rFonts w:eastAsia="Times New Roman" w:cs="Calibri"/>
                <w:b/>
                <w:bCs/>
                <w:color w:val="auto"/>
              </w:rPr>
            </w:pPr>
            <w:r w:rsidRPr="00F63AF3">
              <w:rPr>
                <w:rFonts w:eastAsia="Times New Roman" w:cs="Calibri"/>
                <w:b/>
                <w:bCs/>
                <w:color w:val="auto"/>
              </w:rPr>
              <w:lastRenderedPageBreak/>
              <w:t>Average Potency and Relative Bias at Individual Levels</w:t>
            </w:r>
          </w:p>
        </w:tc>
      </w:tr>
      <w:tr w:rsidR="00F63AF3" w:rsidRPr="00F63AF3" w:rsidTr="006D46EA">
        <w:trPr>
          <w:trHeight w:val="300"/>
          <w:jc w:val="center"/>
        </w:trPr>
        <w:tc>
          <w:tcPr>
            <w:tcW w:w="846" w:type="dxa"/>
            <w:shd w:val="clear" w:color="auto" w:fill="auto"/>
            <w:noWrap/>
            <w:vAlign w:val="bottom"/>
            <w:hideMark/>
          </w:tcPr>
          <w:p w:rsidR="00F63AF3" w:rsidRPr="00F63AF3" w:rsidRDefault="00F63AF3" w:rsidP="00F63AF3">
            <w:pPr>
              <w:spacing w:before="0" w:after="0" w:line="240" w:lineRule="auto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 </w:t>
            </w:r>
          </w:p>
        </w:tc>
        <w:tc>
          <w:tcPr>
            <w:tcW w:w="283" w:type="dxa"/>
            <w:shd w:val="clear" w:color="auto" w:fill="auto"/>
            <w:noWrap/>
            <w:vAlign w:val="bottom"/>
            <w:hideMark/>
          </w:tcPr>
          <w:p w:rsidR="00F63AF3" w:rsidRPr="00F63AF3" w:rsidRDefault="00F63AF3" w:rsidP="00F63AF3">
            <w:pPr>
              <w:spacing w:before="0" w:after="0" w:line="240" w:lineRule="auto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 </w:t>
            </w:r>
          </w:p>
        </w:tc>
        <w:tc>
          <w:tcPr>
            <w:tcW w:w="4253" w:type="dxa"/>
            <w:gridSpan w:val="4"/>
          </w:tcPr>
          <w:p w:rsidR="00F63AF3" w:rsidRPr="00F63AF3" w:rsidRDefault="00F63AF3" w:rsidP="00F63AF3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Log Potency</w:t>
            </w:r>
          </w:p>
        </w:tc>
        <w:tc>
          <w:tcPr>
            <w:tcW w:w="4111" w:type="dxa"/>
            <w:gridSpan w:val="4"/>
          </w:tcPr>
          <w:p w:rsidR="00F63AF3" w:rsidRPr="00F63AF3" w:rsidRDefault="00F63AF3" w:rsidP="00F63AF3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Potency</w:t>
            </w:r>
          </w:p>
        </w:tc>
        <w:tc>
          <w:tcPr>
            <w:tcW w:w="3260" w:type="dxa"/>
            <w:gridSpan w:val="3"/>
            <w:shd w:val="clear" w:color="auto" w:fill="auto"/>
            <w:noWrap/>
            <w:vAlign w:val="center"/>
            <w:hideMark/>
          </w:tcPr>
          <w:p w:rsidR="00F63AF3" w:rsidRPr="00F63AF3" w:rsidRDefault="00F63AF3" w:rsidP="00F63AF3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Relative Bias</w:t>
            </w:r>
          </w:p>
        </w:tc>
      </w:tr>
      <w:tr w:rsidR="006D46EA" w:rsidRPr="00F63AF3" w:rsidTr="006D46EA">
        <w:trPr>
          <w:trHeight w:val="300"/>
          <w:jc w:val="center"/>
        </w:trPr>
        <w:tc>
          <w:tcPr>
            <w:tcW w:w="846" w:type="dxa"/>
            <w:shd w:val="clear" w:color="auto" w:fill="auto"/>
            <w:noWrap/>
            <w:vAlign w:val="center"/>
            <w:hideMark/>
          </w:tcPr>
          <w:p w:rsidR="00F63AF3" w:rsidRPr="00F63AF3" w:rsidRDefault="00F63AF3" w:rsidP="006D46EA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Level</w:t>
            </w:r>
          </w:p>
        </w:tc>
        <w:tc>
          <w:tcPr>
            <w:tcW w:w="283" w:type="dxa"/>
            <w:shd w:val="clear" w:color="auto" w:fill="auto"/>
            <w:noWrap/>
            <w:vAlign w:val="center"/>
            <w:hideMark/>
          </w:tcPr>
          <w:p w:rsidR="00F63AF3" w:rsidRPr="00F63AF3" w:rsidRDefault="00A2245D" w:rsidP="006D46EA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hyperlink r:id="rId69" w:anchor="usp38nf33s2_c1033tb7-ft1" w:history="1">
              <w:r w:rsidR="00F63AF3" w:rsidRPr="00F63AF3">
                <w:rPr>
                  <w:rFonts w:eastAsia="Times New Roman" w:cs="Calibri"/>
                  <w:color w:val="auto"/>
                </w:rPr>
                <w:t>n</w:t>
              </w:r>
            </w:hyperlink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F63AF3" w:rsidRPr="00F63AF3" w:rsidRDefault="00F63AF3" w:rsidP="006D46EA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Average</w:t>
            </w:r>
          </w:p>
        </w:tc>
        <w:tc>
          <w:tcPr>
            <w:tcW w:w="992" w:type="dxa"/>
            <w:vAlign w:val="center"/>
          </w:tcPr>
          <w:p w:rsidR="00F63AF3" w:rsidRPr="00F63AF3" w:rsidRDefault="00F63AF3" w:rsidP="006D46EA">
            <w:pPr>
              <w:jc w:val="center"/>
              <w:rPr>
                <w:color w:val="auto"/>
              </w:rPr>
            </w:pPr>
            <w:r w:rsidRPr="00F63AF3">
              <w:rPr>
                <w:color w:val="auto"/>
              </w:rPr>
              <w:t>SD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F63AF3" w:rsidRPr="00F63AF3" w:rsidRDefault="00F63AF3" w:rsidP="006D46EA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(95% CI) Lower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F63AF3" w:rsidRPr="00F63AF3" w:rsidRDefault="00F63AF3" w:rsidP="006D46EA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(95% CI) Upper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F63AF3" w:rsidRPr="00F63AF3" w:rsidRDefault="00F63AF3" w:rsidP="006D46EA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Average</w:t>
            </w:r>
          </w:p>
        </w:tc>
        <w:tc>
          <w:tcPr>
            <w:tcW w:w="851" w:type="dxa"/>
            <w:vAlign w:val="center"/>
          </w:tcPr>
          <w:p w:rsidR="00F63AF3" w:rsidRPr="006D46EA" w:rsidRDefault="00F63AF3" w:rsidP="006D46EA">
            <w:pPr>
              <w:jc w:val="center"/>
              <w:rPr>
                <w:rFonts w:cs="Calibri"/>
                <w:bCs/>
                <w:color w:val="auto"/>
              </w:rPr>
            </w:pPr>
            <w:r w:rsidRPr="006D46EA">
              <w:rPr>
                <w:rFonts w:cs="Calibri"/>
                <w:bCs/>
                <w:color w:val="auto"/>
              </w:rPr>
              <w:t>SD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F63AF3" w:rsidRPr="00F63AF3" w:rsidRDefault="00F63AF3" w:rsidP="006D46EA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(95% CI) Lower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F63AF3" w:rsidRPr="00F63AF3" w:rsidRDefault="00F63AF3" w:rsidP="006D46EA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(95% CI) Upper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F63AF3" w:rsidRPr="00F63AF3" w:rsidRDefault="00F63AF3" w:rsidP="006D46EA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Average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F63AF3" w:rsidRPr="00F63AF3" w:rsidRDefault="00F63AF3" w:rsidP="006D46EA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(95% CI) Lower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F63AF3" w:rsidRPr="00F63AF3" w:rsidRDefault="00F63AF3" w:rsidP="006D46EA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(95% CI) Upper</w:t>
            </w:r>
          </w:p>
        </w:tc>
      </w:tr>
      <w:tr w:rsidR="006D46EA" w:rsidRPr="00F63AF3" w:rsidTr="006D46EA">
        <w:trPr>
          <w:trHeight w:val="300"/>
          <w:jc w:val="center"/>
        </w:trPr>
        <w:tc>
          <w:tcPr>
            <w:tcW w:w="846" w:type="dxa"/>
            <w:shd w:val="clear" w:color="auto" w:fill="auto"/>
            <w:noWrap/>
            <w:vAlign w:val="center"/>
            <w:hideMark/>
          </w:tcPr>
          <w:p w:rsidR="006D46EA" w:rsidRPr="00F63AF3" w:rsidRDefault="006D46EA" w:rsidP="006D46EA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0.5</w:t>
            </w:r>
          </w:p>
        </w:tc>
        <w:tc>
          <w:tcPr>
            <w:tcW w:w="283" w:type="dxa"/>
            <w:shd w:val="clear" w:color="auto" w:fill="auto"/>
            <w:noWrap/>
            <w:vAlign w:val="center"/>
            <w:hideMark/>
          </w:tcPr>
          <w:p w:rsidR="006D46EA" w:rsidRPr="00F63AF3" w:rsidRDefault="006D46EA" w:rsidP="006D46EA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4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6D46EA" w:rsidRPr="00F63AF3" w:rsidRDefault="006D46EA" w:rsidP="006D46EA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-0.7539</w:t>
            </w:r>
          </w:p>
        </w:tc>
        <w:tc>
          <w:tcPr>
            <w:tcW w:w="992" w:type="dxa"/>
          </w:tcPr>
          <w:p w:rsidR="006D46EA" w:rsidRPr="00F63AF3" w:rsidRDefault="006D46EA" w:rsidP="006D46EA">
            <w:pPr>
              <w:rPr>
                <w:color w:val="auto"/>
              </w:rPr>
            </w:pPr>
            <w:r w:rsidRPr="00F63AF3">
              <w:rPr>
                <w:color w:val="auto"/>
              </w:rPr>
              <w:t>0.0716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6D46EA" w:rsidRPr="006D46EA" w:rsidRDefault="006D46EA" w:rsidP="006D46EA">
            <w:pPr>
              <w:jc w:val="center"/>
              <w:rPr>
                <w:rFonts w:cs="Calibri"/>
                <w:color w:val="000000"/>
              </w:rPr>
            </w:pPr>
            <w:r w:rsidRPr="006D46EA">
              <w:rPr>
                <w:rFonts w:cs="Calibri"/>
                <w:color w:val="000000"/>
              </w:rPr>
              <w:t>-0.8382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6D46EA" w:rsidRPr="006D46EA" w:rsidRDefault="006D46EA" w:rsidP="006D46EA">
            <w:pPr>
              <w:jc w:val="center"/>
              <w:rPr>
                <w:rFonts w:cs="Calibri"/>
                <w:color w:val="000000"/>
              </w:rPr>
            </w:pPr>
            <w:r w:rsidRPr="006D46EA">
              <w:rPr>
                <w:rFonts w:cs="Calibri"/>
                <w:color w:val="000000"/>
              </w:rPr>
              <w:t>-0.6696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6D46EA" w:rsidRPr="00F63AF3" w:rsidRDefault="006D46EA" w:rsidP="006D46E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F63AF3">
              <w:rPr>
                <w:rFonts w:eastAsia="Times New Roman" w:cs="Arial"/>
                <w:color w:val="auto"/>
              </w:rPr>
              <w:t>0.4738</w:t>
            </w:r>
          </w:p>
        </w:tc>
        <w:tc>
          <w:tcPr>
            <w:tcW w:w="851" w:type="dxa"/>
            <w:vAlign w:val="center"/>
          </w:tcPr>
          <w:p w:rsidR="006D46EA" w:rsidRPr="006D46EA" w:rsidRDefault="006D46EA" w:rsidP="006D46EA">
            <w:pPr>
              <w:jc w:val="center"/>
              <w:rPr>
                <w:rFonts w:cs="Arial"/>
                <w:color w:val="auto"/>
              </w:rPr>
            </w:pPr>
            <w:r w:rsidRPr="006D46EA">
              <w:rPr>
                <w:rFonts w:cs="Arial"/>
                <w:color w:val="auto"/>
              </w:rPr>
              <w:t>0.0320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6D46EA" w:rsidRPr="006D46EA" w:rsidRDefault="006D46EA" w:rsidP="006D46EA">
            <w:pPr>
              <w:jc w:val="center"/>
              <w:rPr>
                <w:rFonts w:cs="Calibri"/>
                <w:color w:val="000000"/>
              </w:rPr>
            </w:pPr>
            <w:r w:rsidRPr="006D46EA">
              <w:rPr>
                <w:rFonts w:cs="Calibri"/>
                <w:color w:val="000000"/>
              </w:rPr>
              <w:t>0.4361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6D46EA" w:rsidRPr="006D46EA" w:rsidRDefault="006D46EA" w:rsidP="006D46EA">
            <w:pPr>
              <w:jc w:val="center"/>
              <w:rPr>
                <w:rFonts w:cs="Calibri"/>
                <w:color w:val="000000"/>
              </w:rPr>
            </w:pPr>
            <w:r w:rsidRPr="006D46EA">
              <w:rPr>
                <w:rFonts w:cs="Calibri"/>
                <w:color w:val="000000"/>
              </w:rPr>
              <w:t>0.5115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6D46EA" w:rsidRPr="00F63AF3" w:rsidRDefault="006D46EA" w:rsidP="006D46EA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-6%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6D46EA" w:rsidRPr="00F63AF3" w:rsidRDefault="006D46EA" w:rsidP="006D46EA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-14%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6D46EA" w:rsidRPr="00F63AF3" w:rsidRDefault="006D46EA" w:rsidP="006D46EA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2%</w:t>
            </w:r>
          </w:p>
        </w:tc>
      </w:tr>
      <w:tr w:rsidR="006D46EA" w:rsidRPr="00F63AF3" w:rsidTr="006D46EA">
        <w:trPr>
          <w:trHeight w:val="300"/>
          <w:jc w:val="center"/>
        </w:trPr>
        <w:tc>
          <w:tcPr>
            <w:tcW w:w="846" w:type="dxa"/>
            <w:shd w:val="clear" w:color="auto" w:fill="auto"/>
            <w:noWrap/>
            <w:vAlign w:val="center"/>
            <w:hideMark/>
          </w:tcPr>
          <w:p w:rsidR="006D46EA" w:rsidRPr="00F63AF3" w:rsidRDefault="006D46EA" w:rsidP="006D46EA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r>
              <w:rPr>
                <w:rFonts w:eastAsia="Times New Roman" w:cs="Calibri"/>
                <w:color w:val="auto"/>
              </w:rPr>
              <w:t>0.71</w:t>
            </w:r>
          </w:p>
        </w:tc>
        <w:tc>
          <w:tcPr>
            <w:tcW w:w="283" w:type="dxa"/>
            <w:shd w:val="clear" w:color="auto" w:fill="auto"/>
            <w:noWrap/>
            <w:vAlign w:val="center"/>
            <w:hideMark/>
          </w:tcPr>
          <w:p w:rsidR="006D46EA" w:rsidRPr="00F63AF3" w:rsidRDefault="006D46EA" w:rsidP="006D46EA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4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6D46EA" w:rsidRPr="00F63AF3" w:rsidRDefault="006D46EA" w:rsidP="006D46EA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-0.3575</w:t>
            </w:r>
          </w:p>
        </w:tc>
        <w:tc>
          <w:tcPr>
            <w:tcW w:w="992" w:type="dxa"/>
          </w:tcPr>
          <w:p w:rsidR="006D46EA" w:rsidRPr="00F63AF3" w:rsidRDefault="006D46EA" w:rsidP="006D46EA">
            <w:pPr>
              <w:rPr>
                <w:color w:val="auto"/>
              </w:rPr>
            </w:pPr>
            <w:r w:rsidRPr="00F63AF3">
              <w:rPr>
                <w:color w:val="auto"/>
              </w:rPr>
              <w:t>0.0888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6D46EA" w:rsidRPr="006D46EA" w:rsidRDefault="006D46EA" w:rsidP="006D46EA">
            <w:pPr>
              <w:jc w:val="center"/>
              <w:rPr>
                <w:rFonts w:cs="Calibri"/>
                <w:color w:val="000000"/>
              </w:rPr>
            </w:pPr>
            <w:r w:rsidRPr="006D46EA">
              <w:rPr>
                <w:rFonts w:cs="Calibri"/>
                <w:color w:val="000000"/>
              </w:rPr>
              <w:t>-0.4620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6D46EA" w:rsidRPr="006D46EA" w:rsidRDefault="006D46EA" w:rsidP="006D46EA">
            <w:pPr>
              <w:jc w:val="center"/>
              <w:rPr>
                <w:rFonts w:cs="Calibri"/>
                <w:color w:val="000000"/>
              </w:rPr>
            </w:pPr>
            <w:r w:rsidRPr="006D46EA">
              <w:rPr>
                <w:rFonts w:cs="Calibri"/>
                <w:color w:val="000000"/>
              </w:rPr>
              <w:t>-0.2530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6D46EA" w:rsidRPr="00F63AF3" w:rsidRDefault="006D46EA" w:rsidP="006D46E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F63AF3">
              <w:rPr>
                <w:rFonts w:eastAsia="Times New Roman" w:cs="Arial"/>
                <w:color w:val="auto"/>
              </w:rPr>
              <w:t>0.7043</w:t>
            </w:r>
          </w:p>
        </w:tc>
        <w:tc>
          <w:tcPr>
            <w:tcW w:w="851" w:type="dxa"/>
            <w:vAlign w:val="center"/>
          </w:tcPr>
          <w:p w:rsidR="006D46EA" w:rsidRPr="006D46EA" w:rsidRDefault="006D46EA" w:rsidP="006D46EA">
            <w:pPr>
              <w:jc w:val="center"/>
              <w:rPr>
                <w:rFonts w:cs="Arial"/>
                <w:color w:val="auto"/>
              </w:rPr>
            </w:pPr>
            <w:r w:rsidRPr="006D46EA">
              <w:rPr>
                <w:rFonts w:cs="Arial"/>
                <w:color w:val="auto"/>
              </w:rPr>
              <w:t>0.0615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6D46EA" w:rsidRPr="006D46EA" w:rsidRDefault="006D46EA" w:rsidP="006D46EA">
            <w:pPr>
              <w:jc w:val="center"/>
              <w:rPr>
                <w:rFonts w:cs="Calibri"/>
                <w:color w:val="000000"/>
              </w:rPr>
            </w:pPr>
            <w:r w:rsidRPr="006D46EA">
              <w:rPr>
                <w:rFonts w:cs="Calibri"/>
                <w:color w:val="000000"/>
              </w:rPr>
              <w:t>0.6319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6D46EA" w:rsidRPr="006D46EA" w:rsidRDefault="006D46EA" w:rsidP="006D46EA">
            <w:pPr>
              <w:jc w:val="center"/>
              <w:rPr>
                <w:rFonts w:cs="Calibri"/>
                <w:color w:val="000000"/>
              </w:rPr>
            </w:pPr>
            <w:r w:rsidRPr="006D46EA">
              <w:rPr>
                <w:rFonts w:cs="Calibri"/>
                <w:color w:val="000000"/>
              </w:rPr>
              <w:t>0.7767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6D46EA" w:rsidRPr="00F63AF3" w:rsidRDefault="006D46EA" w:rsidP="006D46EA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-1%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6D46EA" w:rsidRPr="00F63AF3" w:rsidRDefault="006D46EA" w:rsidP="006D46EA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-11%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6D46EA" w:rsidRPr="00F63AF3" w:rsidRDefault="006D46EA" w:rsidP="006D46EA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9%</w:t>
            </w:r>
          </w:p>
        </w:tc>
      </w:tr>
      <w:tr w:rsidR="006D46EA" w:rsidRPr="00F63AF3" w:rsidTr="006D46EA">
        <w:trPr>
          <w:trHeight w:val="300"/>
          <w:jc w:val="center"/>
        </w:trPr>
        <w:tc>
          <w:tcPr>
            <w:tcW w:w="846" w:type="dxa"/>
            <w:shd w:val="clear" w:color="auto" w:fill="auto"/>
            <w:noWrap/>
            <w:vAlign w:val="center"/>
            <w:hideMark/>
          </w:tcPr>
          <w:p w:rsidR="006D46EA" w:rsidRPr="00F63AF3" w:rsidRDefault="006D46EA" w:rsidP="006D46EA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1</w:t>
            </w:r>
          </w:p>
        </w:tc>
        <w:tc>
          <w:tcPr>
            <w:tcW w:w="283" w:type="dxa"/>
            <w:shd w:val="clear" w:color="auto" w:fill="auto"/>
            <w:noWrap/>
            <w:vAlign w:val="center"/>
            <w:hideMark/>
          </w:tcPr>
          <w:p w:rsidR="006D46EA" w:rsidRPr="00F63AF3" w:rsidRDefault="006D46EA" w:rsidP="006D46EA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4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6D46EA" w:rsidRPr="00F63AF3" w:rsidRDefault="006D46EA" w:rsidP="006D46EA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-0.01837</w:t>
            </w:r>
          </w:p>
        </w:tc>
        <w:tc>
          <w:tcPr>
            <w:tcW w:w="992" w:type="dxa"/>
          </w:tcPr>
          <w:p w:rsidR="006D46EA" w:rsidRPr="00F63AF3" w:rsidRDefault="006D46EA" w:rsidP="006D46EA">
            <w:pPr>
              <w:rPr>
                <w:color w:val="auto"/>
              </w:rPr>
            </w:pPr>
            <w:r w:rsidRPr="00F63AF3">
              <w:rPr>
                <w:color w:val="auto"/>
              </w:rPr>
              <w:t>0.0892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6D46EA" w:rsidRPr="006D46EA" w:rsidRDefault="006D46EA" w:rsidP="006D46EA">
            <w:pPr>
              <w:jc w:val="center"/>
              <w:rPr>
                <w:rFonts w:cs="Calibri"/>
                <w:color w:val="000000"/>
              </w:rPr>
            </w:pPr>
            <w:r w:rsidRPr="006D46EA">
              <w:rPr>
                <w:rFonts w:cs="Calibri"/>
                <w:color w:val="000000"/>
              </w:rPr>
              <w:t>-0.1233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6D46EA" w:rsidRPr="006D46EA" w:rsidRDefault="006D46EA" w:rsidP="006D46EA">
            <w:pPr>
              <w:jc w:val="center"/>
              <w:rPr>
                <w:rFonts w:cs="Calibri"/>
                <w:color w:val="000000"/>
              </w:rPr>
            </w:pPr>
            <w:r w:rsidRPr="006D46EA">
              <w:rPr>
                <w:rFonts w:cs="Calibri"/>
                <w:color w:val="000000"/>
              </w:rPr>
              <w:t>0.0866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6D46EA" w:rsidRPr="00F63AF3" w:rsidRDefault="006D46EA" w:rsidP="006D46E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F63AF3">
              <w:rPr>
                <w:rFonts w:eastAsia="Times New Roman" w:cs="Arial"/>
                <w:color w:val="auto"/>
              </w:rPr>
              <w:t>0.9867</w:t>
            </w:r>
          </w:p>
        </w:tc>
        <w:tc>
          <w:tcPr>
            <w:tcW w:w="851" w:type="dxa"/>
            <w:vAlign w:val="center"/>
          </w:tcPr>
          <w:p w:rsidR="006D46EA" w:rsidRPr="006D46EA" w:rsidRDefault="006D46EA" w:rsidP="006D46EA">
            <w:pPr>
              <w:jc w:val="center"/>
              <w:rPr>
                <w:rFonts w:cs="Arial"/>
                <w:color w:val="auto"/>
              </w:rPr>
            </w:pPr>
            <w:r w:rsidRPr="006D46EA">
              <w:rPr>
                <w:rFonts w:cs="Arial"/>
                <w:color w:val="auto"/>
              </w:rPr>
              <w:t>0.0845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6D46EA" w:rsidRPr="006D46EA" w:rsidRDefault="006D46EA" w:rsidP="006D46EA">
            <w:pPr>
              <w:jc w:val="center"/>
              <w:rPr>
                <w:rFonts w:cs="Calibri"/>
                <w:color w:val="000000"/>
              </w:rPr>
            </w:pPr>
            <w:r w:rsidRPr="006D46EA">
              <w:rPr>
                <w:rFonts w:cs="Calibri"/>
                <w:color w:val="000000"/>
              </w:rPr>
              <w:t>0.8873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6D46EA" w:rsidRPr="006D46EA" w:rsidRDefault="006D46EA" w:rsidP="006D46EA">
            <w:pPr>
              <w:jc w:val="center"/>
              <w:rPr>
                <w:rFonts w:cs="Calibri"/>
                <w:color w:val="000000"/>
              </w:rPr>
            </w:pPr>
            <w:r w:rsidRPr="006D46EA">
              <w:rPr>
                <w:rFonts w:cs="Calibri"/>
                <w:color w:val="000000"/>
              </w:rPr>
              <w:t>1.0861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6D46EA" w:rsidRPr="00F63AF3" w:rsidRDefault="006D46EA" w:rsidP="006D46EA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-2%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6D46EA" w:rsidRPr="00F63AF3" w:rsidRDefault="006D46EA" w:rsidP="006D46EA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-12%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6D46EA" w:rsidRPr="00F63AF3" w:rsidRDefault="006D46EA" w:rsidP="006D46EA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9%</w:t>
            </w:r>
          </w:p>
        </w:tc>
      </w:tr>
      <w:tr w:rsidR="006D46EA" w:rsidRPr="00F63AF3" w:rsidTr="006D46EA">
        <w:trPr>
          <w:trHeight w:val="300"/>
          <w:jc w:val="center"/>
        </w:trPr>
        <w:tc>
          <w:tcPr>
            <w:tcW w:w="846" w:type="dxa"/>
            <w:shd w:val="clear" w:color="auto" w:fill="auto"/>
            <w:noWrap/>
            <w:vAlign w:val="center"/>
            <w:hideMark/>
          </w:tcPr>
          <w:p w:rsidR="006D46EA" w:rsidRPr="00F63AF3" w:rsidRDefault="006D46EA" w:rsidP="006D46EA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1.25</w:t>
            </w:r>
          </w:p>
        </w:tc>
        <w:tc>
          <w:tcPr>
            <w:tcW w:w="283" w:type="dxa"/>
            <w:shd w:val="clear" w:color="auto" w:fill="auto"/>
            <w:noWrap/>
            <w:vAlign w:val="center"/>
            <w:hideMark/>
          </w:tcPr>
          <w:p w:rsidR="006D46EA" w:rsidRPr="00F63AF3" w:rsidRDefault="006D46EA" w:rsidP="006D46EA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4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6D46EA" w:rsidRPr="00F63AF3" w:rsidRDefault="006D46EA" w:rsidP="006D46EA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0.2075</w:t>
            </w:r>
          </w:p>
        </w:tc>
        <w:tc>
          <w:tcPr>
            <w:tcW w:w="992" w:type="dxa"/>
          </w:tcPr>
          <w:p w:rsidR="006D46EA" w:rsidRPr="00F63AF3" w:rsidRDefault="006D46EA" w:rsidP="006D46EA">
            <w:pPr>
              <w:rPr>
                <w:color w:val="auto"/>
              </w:rPr>
            </w:pPr>
            <w:r w:rsidRPr="00F63AF3">
              <w:rPr>
                <w:color w:val="auto"/>
              </w:rPr>
              <w:t>0.1118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6D46EA" w:rsidRPr="006D46EA" w:rsidRDefault="006D46EA" w:rsidP="006D46EA">
            <w:pPr>
              <w:jc w:val="center"/>
              <w:rPr>
                <w:rFonts w:cs="Calibri"/>
                <w:color w:val="000000"/>
              </w:rPr>
            </w:pPr>
            <w:r w:rsidRPr="006D46EA">
              <w:rPr>
                <w:rFonts w:cs="Calibri"/>
                <w:color w:val="000000"/>
              </w:rPr>
              <w:t>0.0759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6D46EA" w:rsidRPr="006D46EA" w:rsidRDefault="006D46EA" w:rsidP="006D46EA">
            <w:pPr>
              <w:jc w:val="center"/>
              <w:rPr>
                <w:rFonts w:cs="Calibri"/>
                <w:color w:val="000000"/>
              </w:rPr>
            </w:pPr>
            <w:r w:rsidRPr="006D46EA">
              <w:rPr>
                <w:rFonts w:cs="Calibri"/>
                <w:color w:val="000000"/>
              </w:rPr>
              <w:t>0.3391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6D46EA" w:rsidRPr="00F63AF3" w:rsidRDefault="006D46EA" w:rsidP="006D46E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F63AF3">
              <w:rPr>
                <w:rFonts w:eastAsia="Times New Roman" w:cs="Arial"/>
                <w:color w:val="auto"/>
              </w:rPr>
              <w:t>1.24</w:t>
            </w:r>
          </w:p>
        </w:tc>
        <w:tc>
          <w:tcPr>
            <w:tcW w:w="851" w:type="dxa"/>
            <w:vAlign w:val="center"/>
          </w:tcPr>
          <w:p w:rsidR="006D46EA" w:rsidRPr="006D46EA" w:rsidRDefault="006D46EA" w:rsidP="006D46EA">
            <w:pPr>
              <w:jc w:val="center"/>
              <w:rPr>
                <w:rFonts w:cs="Arial"/>
                <w:color w:val="auto"/>
              </w:rPr>
            </w:pPr>
            <w:r w:rsidRPr="006D46EA">
              <w:rPr>
                <w:rFonts w:cs="Arial"/>
                <w:color w:val="auto"/>
              </w:rPr>
              <w:t>0.1333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6D46EA" w:rsidRPr="006D46EA" w:rsidRDefault="006D46EA" w:rsidP="006D46EA">
            <w:pPr>
              <w:jc w:val="center"/>
              <w:rPr>
                <w:rFonts w:cs="Calibri"/>
                <w:color w:val="000000"/>
              </w:rPr>
            </w:pPr>
            <w:r w:rsidRPr="006D46EA">
              <w:rPr>
                <w:rFonts w:cs="Calibri"/>
                <w:color w:val="000000"/>
              </w:rPr>
              <w:t>1.0832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6D46EA" w:rsidRPr="006D46EA" w:rsidRDefault="006D46EA" w:rsidP="006D46EA">
            <w:pPr>
              <w:jc w:val="center"/>
              <w:rPr>
                <w:rFonts w:cs="Calibri"/>
                <w:color w:val="000000"/>
              </w:rPr>
            </w:pPr>
            <w:r w:rsidRPr="006D46EA">
              <w:rPr>
                <w:rFonts w:cs="Calibri"/>
                <w:color w:val="000000"/>
              </w:rPr>
              <w:t>1.3968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6D46EA" w:rsidRPr="00F63AF3" w:rsidRDefault="006D46EA" w:rsidP="006D46EA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-2%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6D46EA" w:rsidRPr="00F63AF3" w:rsidRDefault="006D46EA" w:rsidP="006D46EA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-14%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6D46EA" w:rsidRPr="00F63AF3" w:rsidRDefault="006D46EA" w:rsidP="006D46EA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12%</w:t>
            </w:r>
          </w:p>
        </w:tc>
      </w:tr>
      <w:tr w:rsidR="006D46EA" w:rsidRPr="00F63AF3" w:rsidTr="006D46EA">
        <w:trPr>
          <w:trHeight w:val="300"/>
          <w:jc w:val="center"/>
        </w:trPr>
        <w:tc>
          <w:tcPr>
            <w:tcW w:w="846" w:type="dxa"/>
            <w:shd w:val="clear" w:color="auto" w:fill="auto"/>
            <w:noWrap/>
            <w:vAlign w:val="center"/>
            <w:hideMark/>
          </w:tcPr>
          <w:p w:rsidR="006D46EA" w:rsidRPr="00F63AF3" w:rsidRDefault="006D46EA" w:rsidP="006D46EA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1.5</w:t>
            </w:r>
          </w:p>
        </w:tc>
        <w:tc>
          <w:tcPr>
            <w:tcW w:w="283" w:type="dxa"/>
            <w:shd w:val="clear" w:color="auto" w:fill="auto"/>
            <w:noWrap/>
            <w:vAlign w:val="center"/>
            <w:hideMark/>
          </w:tcPr>
          <w:p w:rsidR="006D46EA" w:rsidRPr="00F63AF3" w:rsidRDefault="006D46EA" w:rsidP="006D46EA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4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6D46EA" w:rsidRPr="00F63AF3" w:rsidRDefault="006D46EA" w:rsidP="006D46EA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0.4541</w:t>
            </w:r>
          </w:p>
        </w:tc>
        <w:tc>
          <w:tcPr>
            <w:tcW w:w="992" w:type="dxa"/>
          </w:tcPr>
          <w:p w:rsidR="006D46EA" w:rsidRPr="00F63AF3" w:rsidRDefault="006D46EA" w:rsidP="006D46EA">
            <w:pPr>
              <w:rPr>
                <w:color w:val="auto"/>
              </w:rPr>
            </w:pPr>
            <w:r w:rsidRPr="00F63AF3">
              <w:rPr>
                <w:color w:val="auto"/>
              </w:rPr>
              <w:t>0.1171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6D46EA" w:rsidRPr="006D46EA" w:rsidRDefault="006D46EA" w:rsidP="006D46EA">
            <w:pPr>
              <w:jc w:val="center"/>
              <w:rPr>
                <w:rFonts w:cs="Calibri"/>
                <w:color w:val="000000"/>
              </w:rPr>
            </w:pPr>
            <w:r w:rsidRPr="006D46EA">
              <w:rPr>
                <w:rFonts w:cs="Calibri"/>
                <w:color w:val="000000"/>
              </w:rPr>
              <w:t>0.3164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6D46EA" w:rsidRPr="006D46EA" w:rsidRDefault="006D46EA" w:rsidP="006D46EA">
            <w:pPr>
              <w:jc w:val="center"/>
              <w:rPr>
                <w:rFonts w:cs="Calibri"/>
                <w:color w:val="000000"/>
              </w:rPr>
            </w:pPr>
            <w:r w:rsidRPr="006D46EA">
              <w:rPr>
                <w:rFonts w:cs="Calibri"/>
                <w:color w:val="000000"/>
              </w:rPr>
              <w:t>0.5918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6D46EA" w:rsidRPr="00F63AF3" w:rsidRDefault="006D46EA" w:rsidP="006D46EA">
            <w:pPr>
              <w:spacing w:before="0" w:after="0" w:line="240" w:lineRule="auto"/>
              <w:jc w:val="center"/>
              <w:rPr>
                <w:rFonts w:eastAsia="Times New Roman" w:cs="Arial"/>
                <w:color w:val="auto"/>
              </w:rPr>
            </w:pPr>
            <w:r w:rsidRPr="00F63AF3">
              <w:rPr>
                <w:rFonts w:eastAsia="Times New Roman" w:cs="Arial"/>
                <w:color w:val="auto"/>
              </w:rPr>
              <w:t>1.589</w:t>
            </w:r>
          </w:p>
        </w:tc>
        <w:tc>
          <w:tcPr>
            <w:tcW w:w="851" w:type="dxa"/>
            <w:vAlign w:val="center"/>
          </w:tcPr>
          <w:p w:rsidR="006D46EA" w:rsidRPr="006D46EA" w:rsidRDefault="006D46EA" w:rsidP="006D46EA">
            <w:pPr>
              <w:jc w:val="center"/>
              <w:rPr>
                <w:rFonts w:cs="Arial"/>
                <w:color w:val="auto"/>
              </w:rPr>
            </w:pPr>
            <w:r w:rsidRPr="006D46EA">
              <w:rPr>
                <w:rFonts w:cs="Arial"/>
                <w:color w:val="auto"/>
              </w:rPr>
              <w:t>0.1859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6D46EA" w:rsidRPr="006D46EA" w:rsidRDefault="006D46EA" w:rsidP="006D46EA">
            <w:pPr>
              <w:jc w:val="center"/>
              <w:rPr>
                <w:rFonts w:cs="Calibri"/>
                <w:color w:val="000000"/>
              </w:rPr>
            </w:pPr>
            <w:r w:rsidRPr="006D46EA">
              <w:rPr>
                <w:rFonts w:cs="Calibri"/>
                <w:color w:val="000000"/>
              </w:rPr>
              <w:t>1.3702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6D46EA" w:rsidRPr="006D46EA" w:rsidRDefault="006D46EA" w:rsidP="006D46EA">
            <w:pPr>
              <w:jc w:val="center"/>
              <w:rPr>
                <w:rFonts w:cs="Calibri"/>
                <w:color w:val="000000"/>
              </w:rPr>
            </w:pPr>
            <w:r w:rsidRPr="006D46EA">
              <w:rPr>
                <w:rFonts w:cs="Calibri"/>
                <w:color w:val="000000"/>
              </w:rPr>
              <w:t>1.8078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6D46EA" w:rsidRPr="00F63AF3" w:rsidRDefault="006D46EA" w:rsidP="006D46EA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5%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6D46EA" w:rsidRPr="00F63AF3" w:rsidRDefault="006D46EA" w:rsidP="006D46EA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-9%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6D46EA" w:rsidRPr="00F63AF3" w:rsidRDefault="006D46EA" w:rsidP="006D46EA">
            <w:pPr>
              <w:spacing w:before="0" w:after="0" w:line="240" w:lineRule="auto"/>
              <w:jc w:val="center"/>
              <w:rPr>
                <w:rFonts w:eastAsia="Times New Roman" w:cs="Calibri"/>
                <w:color w:val="auto"/>
              </w:rPr>
            </w:pPr>
            <w:r w:rsidRPr="00F63AF3">
              <w:rPr>
                <w:rFonts w:eastAsia="Times New Roman" w:cs="Calibri"/>
                <w:color w:val="auto"/>
              </w:rPr>
              <w:t>20%</w:t>
            </w:r>
          </w:p>
        </w:tc>
      </w:tr>
    </w:tbl>
    <w:p w:rsidR="00C31C2C" w:rsidRDefault="00C31C2C" w:rsidP="009404FB">
      <w:pPr>
        <w:ind w:firstLine="720"/>
        <w:jc w:val="both"/>
        <w:rPr>
          <w:lang w:val="ru-RU"/>
        </w:rPr>
      </w:pPr>
      <w:r w:rsidRPr="00C31C2C">
        <w:rPr>
          <w:lang w:val="ru-RU"/>
        </w:rPr>
        <w:t>График зависимости относительного смещения (</w:t>
      </w:r>
      <w:r>
        <w:t>Relative</w:t>
      </w:r>
      <w:r w:rsidRPr="00C31C2C">
        <w:rPr>
          <w:lang w:val="ru-RU"/>
        </w:rPr>
        <w:t xml:space="preserve"> </w:t>
      </w:r>
      <w:r>
        <w:t>Bias</w:t>
      </w:r>
      <w:r w:rsidRPr="00C31C2C">
        <w:rPr>
          <w:lang w:val="ru-RU"/>
        </w:rPr>
        <w:t>) от уровня</w:t>
      </w:r>
      <w:r>
        <w:rPr>
          <w:lang w:val="ru-RU"/>
        </w:rPr>
        <w:t xml:space="preserve">, изображённый на рисунке </w:t>
      </w:r>
      <w:r w:rsidR="00637E19">
        <w:rPr>
          <w:lang w:val="ru-RU"/>
        </w:rPr>
        <w:t>1</w:t>
      </w:r>
      <w:r>
        <w:rPr>
          <w:lang w:val="ru-RU"/>
        </w:rPr>
        <w:t>7,</w:t>
      </w:r>
      <w:r w:rsidRPr="00C31C2C">
        <w:rPr>
          <w:lang w:val="ru-RU"/>
        </w:rPr>
        <w:t xml:space="preserve"> может быть использован для изучения закономерностей в результатах эксперимента и установления соответствия целевому критерию приемлемости относительного смещения</w:t>
      </w:r>
      <w:r>
        <w:rPr>
          <w:lang w:val="ru-RU"/>
        </w:rPr>
        <w:t>.</w:t>
      </w:r>
    </w:p>
    <w:p w:rsidR="002136D0" w:rsidRDefault="00613AA4" w:rsidP="009404FB">
      <w:pPr>
        <w:ind w:firstLine="720"/>
        <w:jc w:val="both"/>
        <w:rPr>
          <w:lang w:val="ru-RU"/>
        </w:rPr>
        <w:sectPr w:rsidR="002136D0" w:rsidSect="004B63D6">
          <w:pgSz w:w="15840" w:h="12240" w:orient="landscape"/>
          <w:pgMar w:top="1797" w:right="1729" w:bottom="1797" w:left="1440" w:header="720" w:footer="720" w:gutter="0"/>
          <w:pgNumType w:start="35"/>
          <w:cols w:space="720"/>
          <w:docGrid w:linePitch="360"/>
        </w:sectPr>
      </w:pPr>
      <w:r>
        <w:rPr>
          <w:lang w:val="ru-RU"/>
        </w:rPr>
        <w:t>Согласно данным таблицы, наибольшие диапазоны доверительных интервалов логарифмированной относительной активности (</w:t>
      </w:r>
      <w:r w:rsidRPr="00613AA4">
        <w:rPr>
          <w:lang w:val="ru-RU"/>
        </w:rPr>
        <w:t>Log Potency</w:t>
      </w:r>
      <w:r>
        <w:rPr>
          <w:lang w:val="ru-RU"/>
        </w:rPr>
        <w:t>), относительной активности (</w:t>
      </w:r>
      <w:r w:rsidRPr="00613AA4">
        <w:rPr>
          <w:lang w:val="ru-RU"/>
        </w:rPr>
        <w:t>Potency</w:t>
      </w:r>
      <w:r>
        <w:rPr>
          <w:lang w:val="ru-RU"/>
        </w:rPr>
        <w:t>) и смещения (</w:t>
      </w:r>
      <w:r w:rsidRPr="00613AA4">
        <w:rPr>
          <w:lang w:val="ru-RU"/>
        </w:rPr>
        <w:t>Relative Bias</w:t>
      </w:r>
      <w:r>
        <w:rPr>
          <w:lang w:val="ru-RU"/>
        </w:rPr>
        <w:t>) соответствуют уровням 1,25-1,5. Как упоминалось ранее, этим уровням соответствуют наибольшие значения промежуточной прецизионности, разброса на графике простой линейной регрессии (рис. 3). Согласно данным описательной статистики по двум аналитикам, уровням 1,25 и 1,5 соответствовали коэффициенты вариации (%</w:t>
      </w:r>
      <w:r>
        <w:t>CV</w:t>
      </w:r>
      <w:r>
        <w:rPr>
          <w:lang w:val="ru-RU"/>
        </w:rPr>
        <w:t xml:space="preserve">) 4.317% и </w:t>
      </w:r>
      <w:r w:rsidRPr="00613AA4">
        <w:rPr>
          <w:lang w:val="ru-RU"/>
        </w:rPr>
        <w:t>6.800%</w:t>
      </w:r>
      <w:r>
        <w:rPr>
          <w:lang w:val="ru-RU"/>
        </w:rPr>
        <w:t xml:space="preserve"> соответственно, причем последнее значение было наибольшим по всем уровням.</w:t>
      </w:r>
    </w:p>
    <w:p w:rsidR="00F63AF3" w:rsidRDefault="00C31C2C" w:rsidP="00C31C2C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2A3A7BA4" wp14:editId="7602AB09">
            <wp:extent cx="5467350" cy="3238500"/>
            <wp:effectExtent l="0" t="0" r="0" b="0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0"/>
              </a:graphicData>
            </a:graphic>
          </wp:inline>
        </w:drawing>
      </w:r>
    </w:p>
    <w:p w:rsidR="002136D0" w:rsidRDefault="00C31C2C" w:rsidP="00C31C2C">
      <w:pPr>
        <w:spacing w:line="240" w:lineRule="auto"/>
        <w:jc w:val="center"/>
        <w:rPr>
          <w:lang w:val="ru-RU"/>
        </w:rPr>
      </w:pPr>
      <w:r>
        <w:rPr>
          <w:lang w:val="ru-RU"/>
        </w:rPr>
        <w:t xml:space="preserve">Рис. </w:t>
      </w:r>
      <w:r w:rsidR="00637E19">
        <w:rPr>
          <w:lang w:val="ru-RU"/>
        </w:rPr>
        <w:t>1</w:t>
      </w:r>
      <w:r>
        <w:rPr>
          <w:lang w:val="ru-RU"/>
        </w:rPr>
        <w:t xml:space="preserve">7 </w:t>
      </w:r>
      <w:r w:rsidR="002136D0" w:rsidRPr="002136D0">
        <w:rPr>
          <w:lang w:val="ru-RU"/>
        </w:rPr>
        <w:t>- График 95% доверительных интервалов для относительного смещения в зависимости от уровня.</w:t>
      </w:r>
    </w:p>
    <w:p w:rsidR="00453672" w:rsidRPr="00453672" w:rsidRDefault="003E3A86" w:rsidP="002136D0">
      <w:pPr>
        <w:ind w:firstLine="720"/>
        <w:jc w:val="both"/>
        <w:rPr>
          <w:lang w:val="ru-RU"/>
        </w:rPr>
      </w:pPr>
      <w:r>
        <w:rPr>
          <w:lang w:val="ru-RU"/>
        </w:rPr>
        <w:t xml:space="preserve">На графике, изображённом на рисунке </w:t>
      </w:r>
      <w:r w:rsidR="00637E19">
        <w:rPr>
          <w:lang w:val="ru-RU"/>
        </w:rPr>
        <w:t>1</w:t>
      </w:r>
      <w:r>
        <w:rPr>
          <w:lang w:val="ru-RU"/>
        </w:rPr>
        <w:t>7, расчётные значения относительного смещения (</w:t>
      </w:r>
      <w:r>
        <w:t>RB</w:t>
      </w:r>
      <w:r w:rsidRPr="003E3A86">
        <w:rPr>
          <w:lang w:val="ru-RU"/>
        </w:rPr>
        <w:t>)</w:t>
      </w:r>
      <w:r>
        <w:rPr>
          <w:lang w:val="ru-RU"/>
        </w:rPr>
        <w:t xml:space="preserve"> укладываются в диапазон от -20% до 20%</w:t>
      </w:r>
      <w:r w:rsidR="00453672" w:rsidRPr="00453672">
        <w:rPr>
          <w:lang w:val="ru-RU"/>
        </w:rPr>
        <w:t>.</w:t>
      </w:r>
      <w:r w:rsidR="00EC7F84">
        <w:rPr>
          <w:lang w:val="ru-RU"/>
        </w:rPr>
        <w:t xml:space="preserve"> Все доверительные интервалы содержат 0% </w:t>
      </w:r>
      <w:r w:rsidR="00EC7F84">
        <w:t>RB</w:t>
      </w:r>
      <w:r w:rsidR="00EC7F84" w:rsidRPr="00EC7F84">
        <w:rPr>
          <w:lang w:val="ru-RU"/>
        </w:rPr>
        <w:t>.</w:t>
      </w:r>
      <w:r>
        <w:rPr>
          <w:lang w:val="ru-RU"/>
        </w:rPr>
        <w:t xml:space="preserve"> Относительное смещение для уровней 0,71-1,25 придерживаются близких значений. Расчётные значения варьируют от -6% до 5%.</w:t>
      </w:r>
      <w:r w:rsidR="00EA5A31">
        <w:rPr>
          <w:lang w:val="ru-RU"/>
        </w:rPr>
        <w:t xml:space="preserve"> Кроме того</w:t>
      </w:r>
      <w:r w:rsidR="00453672" w:rsidRPr="00453672">
        <w:rPr>
          <w:lang w:val="ru-RU"/>
        </w:rPr>
        <w:t xml:space="preserve">, </w:t>
      </w:r>
      <w:r>
        <w:rPr>
          <w:lang w:val="ru-RU"/>
        </w:rPr>
        <w:t xml:space="preserve">присутствует </w:t>
      </w:r>
      <w:r w:rsidR="00453672" w:rsidRPr="00453672">
        <w:rPr>
          <w:lang w:val="ru-RU"/>
        </w:rPr>
        <w:t xml:space="preserve">тенденция к </w:t>
      </w:r>
      <w:r w:rsidR="00EA5A31">
        <w:rPr>
          <w:lang w:val="ru-RU"/>
        </w:rPr>
        <w:t>увеличению</w:t>
      </w:r>
      <w:r w:rsidR="00453672" w:rsidRPr="00453672">
        <w:rPr>
          <w:lang w:val="ru-RU"/>
        </w:rPr>
        <w:t xml:space="preserve"> </w:t>
      </w:r>
      <w:r w:rsidR="00EA5A31">
        <w:rPr>
          <w:lang w:val="ru-RU"/>
        </w:rPr>
        <w:t>доверительного интервала</w:t>
      </w:r>
      <w:r w:rsidR="00453672" w:rsidRPr="00453672">
        <w:rPr>
          <w:lang w:val="ru-RU"/>
        </w:rPr>
        <w:t xml:space="preserve"> между уровнями. При разрабо</w:t>
      </w:r>
      <w:r w:rsidR="00EA5A31">
        <w:rPr>
          <w:lang w:val="ru-RU"/>
        </w:rPr>
        <w:t>тке протокола валидации</w:t>
      </w:r>
      <w:r w:rsidR="00453672" w:rsidRPr="00453672">
        <w:rPr>
          <w:lang w:val="ru-RU"/>
        </w:rPr>
        <w:t xml:space="preserve"> можно рассмотреть возможность введения критерия приемлемости по тенденции изменения</w:t>
      </w:r>
      <w:r w:rsidR="00EA5A31">
        <w:rPr>
          <w:lang w:val="ru-RU"/>
        </w:rPr>
        <w:t xml:space="preserve"> доверительного интервала</w:t>
      </w:r>
      <w:r w:rsidR="00EA5A31" w:rsidRPr="00EA5A31">
        <w:rPr>
          <w:lang w:val="ru-RU"/>
        </w:rPr>
        <w:t xml:space="preserve"> </w:t>
      </w:r>
      <w:r w:rsidR="00EA5A31">
        <w:rPr>
          <w:lang w:val="ru-RU"/>
        </w:rPr>
        <w:t>относительного смещения (RB) при оценке</w:t>
      </w:r>
      <w:r w:rsidR="00453672" w:rsidRPr="00453672">
        <w:rPr>
          <w:lang w:val="ru-RU"/>
        </w:rPr>
        <w:t xml:space="preserve"> относительной точности.</w:t>
      </w:r>
    </w:p>
    <w:p w:rsidR="002136D0" w:rsidRPr="00EC7F84" w:rsidRDefault="00453672" w:rsidP="002136D0">
      <w:pPr>
        <w:ind w:firstLine="720"/>
        <w:jc w:val="both"/>
        <w:rPr>
          <w:lang w:val="ru-RU"/>
        </w:rPr>
      </w:pPr>
      <w:r w:rsidRPr="00453672">
        <w:rPr>
          <w:lang w:val="ru-RU"/>
        </w:rPr>
        <w:t>После установления отсутствия значимой тенденции</w:t>
      </w:r>
      <w:r w:rsidR="00EA5A31">
        <w:rPr>
          <w:lang w:val="ru-RU"/>
        </w:rPr>
        <w:t xml:space="preserve"> </w:t>
      </w:r>
      <w:r w:rsidR="00EA5A31">
        <w:t>RB</w:t>
      </w:r>
      <w:r w:rsidRPr="00453672">
        <w:rPr>
          <w:lang w:val="ru-RU"/>
        </w:rPr>
        <w:t xml:space="preserve"> по уровням </w:t>
      </w:r>
      <w:r w:rsidR="00EA5A31">
        <w:rPr>
          <w:lang w:val="ru-RU"/>
        </w:rPr>
        <w:t>можно перейти</w:t>
      </w:r>
      <w:r w:rsidRPr="00453672">
        <w:rPr>
          <w:lang w:val="ru-RU"/>
        </w:rPr>
        <w:t xml:space="preserve"> к оценке относительной точности на каждом уровне. </w:t>
      </w:r>
      <w:r w:rsidR="00EA5A31">
        <w:rPr>
          <w:lang w:val="ru-RU"/>
        </w:rPr>
        <w:t>По результатам анализа наблюдается</w:t>
      </w:r>
      <w:r w:rsidRPr="00453672">
        <w:rPr>
          <w:lang w:val="ru-RU"/>
        </w:rPr>
        <w:t xml:space="preserve"> приемлем</w:t>
      </w:r>
      <w:r w:rsidR="00EA5A31">
        <w:rPr>
          <w:lang w:val="ru-RU"/>
        </w:rPr>
        <w:t>ая</w:t>
      </w:r>
      <w:r w:rsidRPr="00453672">
        <w:rPr>
          <w:lang w:val="ru-RU"/>
        </w:rPr>
        <w:t xml:space="preserve"> относительн</w:t>
      </w:r>
      <w:r w:rsidR="00EA5A31">
        <w:rPr>
          <w:lang w:val="ru-RU"/>
        </w:rPr>
        <w:t>ая</w:t>
      </w:r>
      <w:r w:rsidRPr="00453672">
        <w:rPr>
          <w:lang w:val="ru-RU"/>
        </w:rPr>
        <w:t xml:space="preserve"> погрешность на уров</w:t>
      </w:r>
      <w:r w:rsidR="003E3A86">
        <w:rPr>
          <w:lang w:val="ru-RU"/>
        </w:rPr>
        <w:t>нях от 0,50 до 1,</w:t>
      </w:r>
      <w:r w:rsidR="00EA5A31">
        <w:rPr>
          <w:lang w:val="ru-RU"/>
        </w:rPr>
        <w:t>5</w:t>
      </w:r>
      <w:r w:rsidR="003E3A86">
        <w:rPr>
          <w:lang w:val="ru-RU"/>
        </w:rPr>
        <w:t>, при этом 95</w:t>
      </w:r>
      <w:r w:rsidRPr="00453672">
        <w:rPr>
          <w:lang w:val="ru-RU"/>
        </w:rPr>
        <w:t>%-ный доверительный интер</w:t>
      </w:r>
      <w:r w:rsidR="00EA5A31">
        <w:rPr>
          <w:lang w:val="ru-RU"/>
        </w:rPr>
        <w:t>вал</w:t>
      </w:r>
      <w:r w:rsidRPr="00453672">
        <w:rPr>
          <w:lang w:val="ru-RU"/>
        </w:rPr>
        <w:t xml:space="preserve"> находится в пр</w:t>
      </w:r>
      <w:r w:rsidR="00EA5A31">
        <w:rPr>
          <w:lang w:val="ru-RU"/>
        </w:rPr>
        <w:t xml:space="preserve">еделах допустимой области </w:t>
      </w:r>
      <w:r w:rsidR="003E3A86">
        <w:rPr>
          <w:lang w:val="ru-RU"/>
        </w:rPr>
        <w:t>до 20</w:t>
      </w:r>
      <w:r w:rsidRPr="00453672">
        <w:rPr>
          <w:lang w:val="ru-RU"/>
        </w:rPr>
        <w:t>%</w:t>
      </w:r>
      <w:r w:rsidR="003E3A86">
        <w:rPr>
          <w:lang w:val="ru-RU"/>
        </w:rPr>
        <w:t>. 95</w:t>
      </w:r>
      <w:r w:rsidRPr="00453672">
        <w:rPr>
          <w:lang w:val="ru-RU"/>
        </w:rPr>
        <w:t>%-ный доверит</w:t>
      </w:r>
      <w:r w:rsidR="003E3A86">
        <w:rPr>
          <w:lang w:val="ru-RU"/>
        </w:rPr>
        <w:t>ельный интервал</w:t>
      </w:r>
      <w:r w:rsidR="00EA5A31">
        <w:rPr>
          <w:lang w:val="ru-RU"/>
        </w:rPr>
        <w:t xml:space="preserve"> (верхняя граница)</w:t>
      </w:r>
      <w:r w:rsidR="003E3A86">
        <w:rPr>
          <w:lang w:val="ru-RU"/>
        </w:rPr>
        <w:t xml:space="preserve"> </w:t>
      </w:r>
      <w:r w:rsidR="00E83C79">
        <w:rPr>
          <w:lang w:val="ru-RU"/>
        </w:rPr>
        <w:t>на уровнях</w:t>
      </w:r>
      <w:r w:rsidR="003E3A86">
        <w:rPr>
          <w:lang w:val="ru-RU"/>
        </w:rPr>
        <w:t xml:space="preserve"> 1,</w:t>
      </w:r>
      <w:r w:rsidR="00E83C79">
        <w:rPr>
          <w:lang w:val="ru-RU"/>
        </w:rPr>
        <w:t>2</w:t>
      </w:r>
      <w:r w:rsidR="003E3A86">
        <w:rPr>
          <w:lang w:val="ru-RU"/>
        </w:rPr>
        <w:t>5</w:t>
      </w:r>
      <w:r w:rsidR="00E83C79">
        <w:rPr>
          <w:lang w:val="ru-RU"/>
        </w:rPr>
        <w:t>-1,5 больше, чем на уровнях 0,5-1,00, а на уровне 1.5</w:t>
      </w:r>
      <w:r w:rsidRPr="00453672">
        <w:rPr>
          <w:lang w:val="ru-RU"/>
        </w:rPr>
        <w:t xml:space="preserve"> </w:t>
      </w:r>
      <w:r w:rsidR="003E3A86">
        <w:rPr>
          <w:lang w:val="ru-RU"/>
        </w:rPr>
        <w:t>равен</w:t>
      </w:r>
      <w:r w:rsidRPr="00453672">
        <w:rPr>
          <w:lang w:val="ru-RU"/>
        </w:rPr>
        <w:t xml:space="preserve"> предел</w:t>
      </w:r>
      <w:r w:rsidR="003E3A86">
        <w:rPr>
          <w:lang w:val="ru-RU"/>
        </w:rPr>
        <w:t>у</w:t>
      </w:r>
      <w:r w:rsidRPr="00453672">
        <w:rPr>
          <w:lang w:val="ru-RU"/>
        </w:rPr>
        <w:t xml:space="preserve"> допустимой области</w:t>
      </w:r>
      <w:r w:rsidR="00EA5A31">
        <w:rPr>
          <w:lang w:val="ru-RU"/>
        </w:rPr>
        <w:t>.</w:t>
      </w:r>
      <w:r w:rsidR="002136D0">
        <w:rPr>
          <w:lang w:val="ru-RU"/>
        </w:rPr>
        <w:t xml:space="preserve"> </w:t>
      </w:r>
      <w:r w:rsidR="00EC7F84">
        <w:rPr>
          <w:lang w:val="ru-RU"/>
        </w:rPr>
        <w:t>Данные графика согласуются с данными предыдущих разделов относительно уровней 1,25 и 1,5. Больший разброс, большая дисперсия и стандартное отклонение приводят к увеличению доверительного интервала.</w:t>
      </w:r>
    </w:p>
    <w:p w:rsidR="00EA5A31" w:rsidRPr="00453672" w:rsidRDefault="00EA5A31" w:rsidP="00EA5A31">
      <w:pPr>
        <w:pStyle w:val="Heading3"/>
        <w:rPr>
          <w:lang w:val="ru-RU"/>
        </w:rPr>
      </w:pPr>
      <w:bookmarkStart w:id="19" w:name="_Toc140775378"/>
      <w:r>
        <w:rPr>
          <w:lang w:val="ru-RU"/>
        </w:rPr>
        <w:lastRenderedPageBreak/>
        <w:t>Аналитический диапазон</w:t>
      </w:r>
      <w:bookmarkEnd w:id="19"/>
    </w:p>
    <w:p w:rsidR="004935B3" w:rsidRDefault="00EA5A31" w:rsidP="009404FB">
      <w:pPr>
        <w:ind w:firstLine="720"/>
        <w:jc w:val="both"/>
        <w:rPr>
          <w:lang w:val="ru-RU"/>
        </w:rPr>
      </w:pPr>
      <w:r>
        <w:rPr>
          <w:lang w:val="ru-RU"/>
        </w:rPr>
        <w:t>В р</w:t>
      </w:r>
      <w:r w:rsidRPr="00EA5A31">
        <w:rPr>
          <w:lang w:val="ru-RU"/>
        </w:rPr>
        <w:t xml:space="preserve">езультате оценки </w:t>
      </w:r>
      <w:r>
        <w:rPr>
          <w:lang w:val="ru-RU"/>
        </w:rPr>
        <w:t>промежуточной прецизионности (</w:t>
      </w:r>
      <w:r w:rsidRPr="00EA5A31">
        <w:rPr>
          <w:lang w:val="ru-RU"/>
        </w:rPr>
        <w:t>IP</w:t>
      </w:r>
      <w:r>
        <w:rPr>
          <w:lang w:val="ru-RU"/>
        </w:rPr>
        <w:t>)</w:t>
      </w:r>
      <w:r w:rsidRPr="00EA5A31">
        <w:rPr>
          <w:lang w:val="ru-RU"/>
        </w:rPr>
        <w:t xml:space="preserve"> и относительной точности</w:t>
      </w:r>
      <w:r>
        <w:rPr>
          <w:lang w:val="ru-RU"/>
        </w:rPr>
        <w:t xml:space="preserve"> (</w:t>
      </w:r>
      <w:r>
        <w:t>RA</w:t>
      </w:r>
      <w:r>
        <w:rPr>
          <w:lang w:val="ru-RU"/>
        </w:rPr>
        <w:t xml:space="preserve">) можно </w:t>
      </w:r>
      <w:r w:rsidR="004935B3">
        <w:rPr>
          <w:lang w:val="ru-RU"/>
        </w:rPr>
        <w:t xml:space="preserve">предварительно </w:t>
      </w:r>
      <w:r w:rsidRPr="00EA5A31">
        <w:rPr>
          <w:lang w:val="ru-RU"/>
        </w:rPr>
        <w:t>установ</w:t>
      </w:r>
      <w:r w:rsidR="004935B3">
        <w:rPr>
          <w:lang w:val="ru-RU"/>
        </w:rPr>
        <w:t>ить</w:t>
      </w:r>
      <w:r w:rsidRPr="00EA5A31">
        <w:rPr>
          <w:lang w:val="ru-RU"/>
        </w:rPr>
        <w:t xml:space="preserve"> диапазон биоанализа, демонстрирующего удовлетворительную </w:t>
      </w:r>
      <w:r w:rsidR="004935B3">
        <w:rPr>
          <w:lang w:val="ru-RU"/>
        </w:rPr>
        <w:t>воспроизводимость</w:t>
      </w:r>
      <w:r w:rsidRPr="00EA5A31">
        <w:rPr>
          <w:lang w:val="ru-RU"/>
        </w:rPr>
        <w:t xml:space="preserve">. </w:t>
      </w:r>
    </w:p>
    <w:p w:rsidR="004935B3" w:rsidRDefault="004935B3" w:rsidP="009404FB">
      <w:pPr>
        <w:ind w:firstLine="720"/>
        <w:jc w:val="both"/>
        <w:rPr>
          <w:lang w:val="ru-RU"/>
        </w:rPr>
      </w:pPr>
      <w:r>
        <w:rPr>
          <w:lang w:val="ru-RU"/>
        </w:rPr>
        <w:t>В качестве критериев приемлемости можно предварительно установить следующие параметры:</w:t>
      </w:r>
    </w:p>
    <w:p w:rsidR="004935B3" w:rsidRDefault="004935B3" w:rsidP="004935B3">
      <w:pPr>
        <w:pStyle w:val="ListParagraph"/>
        <w:numPr>
          <w:ilvl w:val="0"/>
          <w:numId w:val="17"/>
        </w:numPr>
        <w:jc w:val="both"/>
        <w:rPr>
          <w:lang w:val="ru-RU"/>
        </w:rPr>
      </w:pPr>
      <w:r>
        <w:rPr>
          <w:lang w:val="ru-RU"/>
        </w:rPr>
        <w:t>Промежуточная прецизионность (</w:t>
      </w:r>
      <w:r>
        <w:t xml:space="preserve">IP) – </w:t>
      </w:r>
      <w:r>
        <w:rPr>
          <w:lang w:val="ru-RU"/>
        </w:rPr>
        <w:t>18 %;</w:t>
      </w:r>
    </w:p>
    <w:p w:rsidR="004935B3" w:rsidRDefault="004935B3" w:rsidP="004935B3">
      <w:pPr>
        <w:pStyle w:val="ListParagraph"/>
        <w:numPr>
          <w:ilvl w:val="0"/>
          <w:numId w:val="17"/>
        </w:numPr>
        <w:jc w:val="both"/>
        <w:rPr>
          <w:lang w:val="ru-RU"/>
        </w:rPr>
      </w:pPr>
      <w:r>
        <w:rPr>
          <w:lang w:val="ru-RU"/>
        </w:rPr>
        <w:t>Относительное смещения (</w:t>
      </w:r>
      <w:r>
        <w:t xml:space="preserve">RB) </w:t>
      </w:r>
      <w:r>
        <w:rPr>
          <w:lang w:val="ru-RU"/>
        </w:rPr>
        <w:t>– 20 %.</w:t>
      </w:r>
    </w:p>
    <w:p w:rsidR="004935B3" w:rsidRDefault="004935B3" w:rsidP="009404FB">
      <w:pPr>
        <w:ind w:firstLine="720"/>
        <w:jc w:val="both"/>
        <w:rPr>
          <w:lang w:val="ru-RU"/>
        </w:rPr>
      </w:pPr>
      <w:r>
        <w:rPr>
          <w:lang w:val="ru-RU"/>
        </w:rPr>
        <w:t>Следовательно</w:t>
      </w:r>
      <w:r w:rsidR="00EA5A31" w:rsidRPr="00EA5A31">
        <w:rPr>
          <w:lang w:val="ru-RU"/>
        </w:rPr>
        <w:t>, диапазон био</w:t>
      </w:r>
      <w:r>
        <w:rPr>
          <w:lang w:val="ru-RU"/>
        </w:rPr>
        <w:t>логического анализа в таком случае</w:t>
      </w:r>
      <w:r w:rsidR="00EA5A31" w:rsidRPr="00EA5A31">
        <w:rPr>
          <w:lang w:val="ru-RU"/>
        </w:rPr>
        <w:t xml:space="preserve"> состав</w:t>
      </w:r>
      <w:r>
        <w:rPr>
          <w:lang w:val="ru-RU"/>
        </w:rPr>
        <w:t>ит</w:t>
      </w:r>
      <w:r w:rsidR="00EA5A31" w:rsidRPr="00EA5A31">
        <w:rPr>
          <w:lang w:val="ru-RU"/>
        </w:rPr>
        <w:t xml:space="preserve"> 0,50-1,</w:t>
      </w:r>
      <w:r>
        <w:rPr>
          <w:lang w:val="ru-RU"/>
        </w:rPr>
        <w:t>5.</w:t>
      </w:r>
    </w:p>
    <w:p w:rsidR="004935B3" w:rsidRDefault="00327D23" w:rsidP="00327D23">
      <w:pPr>
        <w:pStyle w:val="Heading3"/>
        <w:rPr>
          <w:lang w:val="ru-RU"/>
        </w:rPr>
      </w:pPr>
      <w:bookmarkStart w:id="20" w:name="_Toc140775379"/>
      <w:r>
        <w:rPr>
          <w:lang w:val="ru-RU"/>
        </w:rPr>
        <w:t>Обоснован</w:t>
      </w:r>
      <w:r w:rsidR="00584899">
        <w:rPr>
          <w:lang w:val="ru-RU"/>
        </w:rPr>
        <w:t>ие использования результатов вал</w:t>
      </w:r>
      <w:r>
        <w:rPr>
          <w:lang w:val="ru-RU"/>
        </w:rPr>
        <w:t>и</w:t>
      </w:r>
      <w:r w:rsidR="00584899">
        <w:rPr>
          <w:lang w:val="ru-RU"/>
        </w:rPr>
        <w:t>д</w:t>
      </w:r>
      <w:r>
        <w:rPr>
          <w:lang w:val="ru-RU"/>
        </w:rPr>
        <w:t>ации для получения характеристики биоанализа</w:t>
      </w:r>
      <w:bookmarkEnd w:id="20"/>
    </w:p>
    <w:p w:rsidR="00327D23" w:rsidRDefault="00327D23" w:rsidP="00327D23">
      <w:pPr>
        <w:ind w:firstLine="720"/>
        <w:jc w:val="both"/>
        <w:rPr>
          <w:lang w:val="ru-RU"/>
        </w:rPr>
      </w:pPr>
      <w:r w:rsidRPr="00327D23">
        <w:rPr>
          <w:lang w:val="ru-RU"/>
        </w:rPr>
        <w:t>Оценки компонент</w:t>
      </w:r>
      <w:r>
        <w:rPr>
          <w:lang w:val="ru-RU"/>
        </w:rPr>
        <w:t>ов</w:t>
      </w:r>
      <w:r w:rsidRPr="00327D23">
        <w:rPr>
          <w:lang w:val="ru-RU"/>
        </w:rPr>
        <w:t xml:space="preserve"> дисперсии</w:t>
      </w:r>
      <w:r>
        <w:rPr>
          <w:lang w:val="ru-RU"/>
        </w:rPr>
        <w:t xml:space="preserve"> (раздел «Промежуточная прецизионность»)</w:t>
      </w:r>
      <w:r w:rsidRPr="00327D23">
        <w:rPr>
          <w:lang w:val="ru-RU"/>
        </w:rPr>
        <w:t xml:space="preserve"> также могут быть использованы для прогнозирования </w:t>
      </w:r>
      <w:r>
        <w:rPr>
          <w:lang w:val="ru-RU"/>
        </w:rPr>
        <w:t>дисперсии</w:t>
      </w:r>
      <w:r w:rsidRPr="00327D23">
        <w:rPr>
          <w:lang w:val="ru-RU"/>
        </w:rPr>
        <w:t xml:space="preserve">и для различных форматов </w:t>
      </w:r>
      <w:r>
        <w:rPr>
          <w:lang w:val="ru-RU"/>
        </w:rPr>
        <w:t>(</w:t>
      </w:r>
      <w:r>
        <w:t>formats</w:t>
      </w:r>
      <w:r>
        <w:rPr>
          <w:lang w:val="ru-RU"/>
        </w:rPr>
        <w:t>)</w:t>
      </w:r>
      <w:r w:rsidRPr="00327D23">
        <w:rPr>
          <w:lang w:val="ru-RU"/>
        </w:rPr>
        <w:t xml:space="preserve"> </w:t>
      </w:r>
      <w:r>
        <w:rPr>
          <w:lang w:val="ru-RU"/>
        </w:rPr>
        <w:t>биологического анализа</w:t>
      </w:r>
      <w:r w:rsidRPr="00327D23">
        <w:rPr>
          <w:lang w:val="ru-RU"/>
        </w:rPr>
        <w:t xml:space="preserve"> и, таким образом, позволяют определить формат, обладающий необходимым уровнем точности. Прогнозируемая вариабельность для k независимых </w:t>
      </w:r>
      <w:r>
        <w:rPr>
          <w:lang w:val="ru-RU"/>
        </w:rPr>
        <w:t xml:space="preserve">постановок </w:t>
      </w:r>
      <w:r w:rsidRPr="00327D23">
        <w:rPr>
          <w:lang w:val="ru-RU"/>
        </w:rPr>
        <w:t>(</w:t>
      </w:r>
      <w:r>
        <w:t>Runs</w:t>
      </w:r>
      <w:r>
        <w:rPr>
          <w:lang w:val="ru-RU"/>
        </w:rPr>
        <w:t>)</w:t>
      </w:r>
      <w:r w:rsidRPr="00327D23">
        <w:rPr>
          <w:lang w:val="ru-RU"/>
        </w:rPr>
        <w:t xml:space="preserve"> с n отдельными сериями разведений тест-препарата в рамках </w:t>
      </w:r>
      <w:r>
        <w:rPr>
          <w:lang w:val="ru-RU"/>
        </w:rPr>
        <w:t>одного прогона определяется по</w:t>
      </w:r>
      <w:r w:rsidRPr="00327D23">
        <w:rPr>
          <w:lang w:val="ru-RU"/>
        </w:rPr>
        <w:t xml:space="preserve"> фо</w:t>
      </w:r>
      <w:r>
        <w:rPr>
          <w:lang w:val="ru-RU"/>
        </w:rPr>
        <w:t>рмуле (</w:t>
      </w:r>
      <w:r w:rsidRPr="00327D23">
        <w:rPr>
          <w:lang w:val="ru-RU"/>
        </w:rPr>
        <w:t>format variability</w:t>
      </w:r>
      <w:r>
        <w:rPr>
          <w:lang w:val="ru-RU"/>
        </w:rPr>
        <w:t xml:space="preserve">), приведенной в </w:t>
      </w:r>
      <w:r>
        <w:t>USP</w:t>
      </w:r>
      <w:r w:rsidRPr="00327D23">
        <w:rPr>
          <w:lang w:val="ru-RU"/>
        </w:rPr>
        <w:t xml:space="preserve"> &lt;1033&gt;.</w:t>
      </w:r>
    </w:p>
    <w:p w:rsidR="00327D23" w:rsidRDefault="004A3685" w:rsidP="004A3685">
      <w:pPr>
        <w:ind w:firstLine="720"/>
        <w:jc w:val="both"/>
        <w:rPr>
          <w:lang w:val="ru-RU"/>
        </w:rPr>
      </w:pPr>
      <w:r>
        <w:rPr>
          <w:lang w:val="ru-RU"/>
        </w:rPr>
        <w:t xml:space="preserve">Расчёт по формуле производился с учетом </w:t>
      </w:r>
      <w:r w:rsidRPr="004A3685">
        <w:rPr>
          <w:lang w:val="ru-RU"/>
        </w:rPr>
        <w:t>оцен</w:t>
      </w:r>
      <w:r>
        <w:rPr>
          <w:lang w:val="ru-RU"/>
        </w:rPr>
        <w:t>ок</w:t>
      </w:r>
      <w:r w:rsidRPr="004A3685">
        <w:rPr>
          <w:lang w:val="ru-RU"/>
        </w:rPr>
        <w:t xml:space="preserve"> компонент</w:t>
      </w:r>
      <w:r>
        <w:rPr>
          <w:lang w:val="ru-RU"/>
        </w:rPr>
        <w:t>ов</w:t>
      </w:r>
      <w:r w:rsidRPr="004A3685">
        <w:rPr>
          <w:lang w:val="ru-RU"/>
        </w:rPr>
        <w:t xml:space="preserve"> </w:t>
      </w:r>
      <w:r w:rsidR="00431AF9">
        <w:rPr>
          <w:lang w:val="ru-RU"/>
        </w:rPr>
        <w:t>внутрисерийной</w:t>
      </w:r>
      <w:r w:rsidRPr="004A3685">
        <w:rPr>
          <w:lang w:val="ru-RU"/>
        </w:rPr>
        <w:t xml:space="preserve"> </w:t>
      </w:r>
      <w:r>
        <w:rPr>
          <w:lang w:val="ru-RU"/>
        </w:rPr>
        <w:t>(</w:t>
      </w:r>
      <w:r w:rsidRPr="004A3685">
        <w:rPr>
          <w:lang w:val="ru-RU"/>
        </w:rPr>
        <w:t>intra-run</w:t>
      </w:r>
      <w:r>
        <w:rPr>
          <w:lang w:val="ru-RU"/>
        </w:rPr>
        <w:t xml:space="preserve">) </w:t>
      </w:r>
      <w:r w:rsidRPr="004A3685">
        <w:rPr>
          <w:lang w:val="ru-RU"/>
        </w:rPr>
        <w:t>и межсерийн</w:t>
      </w:r>
      <w:r w:rsidR="00431AF9">
        <w:rPr>
          <w:lang w:val="ru-RU"/>
        </w:rPr>
        <w:t>ой</w:t>
      </w:r>
      <w:r w:rsidRPr="004A3685">
        <w:rPr>
          <w:lang w:val="ru-RU"/>
        </w:rPr>
        <w:t xml:space="preserve"> дисперси</w:t>
      </w:r>
      <w:r w:rsidR="00431AF9">
        <w:rPr>
          <w:lang w:val="ru-RU"/>
        </w:rPr>
        <w:t>и</w:t>
      </w:r>
      <w:r>
        <w:rPr>
          <w:lang w:val="ru-RU"/>
        </w:rPr>
        <w:t xml:space="preserve"> (</w:t>
      </w:r>
      <w:r w:rsidRPr="004A3685">
        <w:rPr>
          <w:lang w:val="ru-RU"/>
        </w:rPr>
        <w:t>inter-run</w:t>
      </w:r>
      <w:r>
        <w:rPr>
          <w:lang w:val="ru-RU"/>
        </w:rPr>
        <w:t>)</w:t>
      </w:r>
      <w:r w:rsidRPr="004A3685">
        <w:rPr>
          <w:lang w:val="ru-RU"/>
        </w:rPr>
        <w:t xml:space="preserve"> из</w:t>
      </w:r>
      <w:r>
        <w:rPr>
          <w:lang w:val="ru-RU"/>
        </w:rPr>
        <w:t xml:space="preserve"> с</w:t>
      </w:r>
      <w:r w:rsidRPr="004A3685">
        <w:rPr>
          <w:lang w:val="ru-RU"/>
        </w:rPr>
        <w:t>водн</w:t>
      </w:r>
      <w:r>
        <w:rPr>
          <w:lang w:val="ru-RU"/>
        </w:rPr>
        <w:t>ой</w:t>
      </w:r>
      <w:r w:rsidRPr="004A3685">
        <w:rPr>
          <w:lang w:val="ru-RU"/>
        </w:rPr>
        <w:t xml:space="preserve"> таблиц</w:t>
      </w:r>
      <w:r>
        <w:rPr>
          <w:lang w:val="ru-RU"/>
        </w:rPr>
        <w:t>ы</w:t>
      </w:r>
      <w:r w:rsidRPr="004A3685">
        <w:rPr>
          <w:lang w:val="ru-RU"/>
        </w:rPr>
        <w:t xml:space="preserve"> дисперсионного компонентного анализа по всем уровням</w:t>
      </w:r>
      <w:r>
        <w:rPr>
          <w:lang w:val="ru-RU"/>
        </w:rPr>
        <w:t xml:space="preserve"> (</w:t>
      </w:r>
      <w:r w:rsidRPr="004A3685">
        <w:t>Variance</w:t>
      </w:r>
      <w:r w:rsidRPr="004A3685">
        <w:rPr>
          <w:lang w:val="ru-RU"/>
        </w:rPr>
        <w:t xml:space="preserve"> </w:t>
      </w:r>
      <w:r w:rsidRPr="004A3685">
        <w:t>Component</w:t>
      </w:r>
      <w:r w:rsidRPr="004A3685">
        <w:rPr>
          <w:lang w:val="ru-RU"/>
        </w:rPr>
        <w:t xml:space="preserve"> </w:t>
      </w:r>
      <w:r w:rsidRPr="004A3685">
        <w:t>estimates</w:t>
      </w:r>
      <w:r w:rsidRPr="004A3685">
        <w:rPr>
          <w:lang w:val="ru-RU"/>
        </w:rPr>
        <w:t xml:space="preserve"> </w:t>
      </w:r>
      <w:r w:rsidRPr="004A3685">
        <w:t>and</w:t>
      </w:r>
      <w:r w:rsidRPr="004A3685">
        <w:rPr>
          <w:lang w:val="ru-RU"/>
        </w:rPr>
        <w:t xml:space="preserve"> </w:t>
      </w:r>
      <w:r w:rsidRPr="004A3685">
        <w:t>Overall</w:t>
      </w:r>
      <w:r w:rsidRPr="004A3685">
        <w:rPr>
          <w:lang w:val="ru-RU"/>
        </w:rPr>
        <w:t xml:space="preserve"> </w:t>
      </w:r>
      <w:r w:rsidRPr="004A3685">
        <w:t>Variability</w:t>
      </w:r>
      <w:r w:rsidRPr="004A3685">
        <w:rPr>
          <w:lang w:val="ru-RU"/>
        </w:rPr>
        <w:t xml:space="preserve"> </w:t>
      </w:r>
      <w:r w:rsidRPr="004A3685">
        <w:t>for</w:t>
      </w:r>
      <w:r w:rsidRPr="004A3685">
        <w:rPr>
          <w:lang w:val="ru-RU"/>
        </w:rPr>
        <w:t xml:space="preserve"> </w:t>
      </w:r>
      <w:r w:rsidRPr="004A3685">
        <w:t>Each</w:t>
      </w:r>
      <w:r w:rsidRPr="004A3685">
        <w:rPr>
          <w:lang w:val="ru-RU"/>
        </w:rPr>
        <w:t xml:space="preserve"> </w:t>
      </w:r>
      <w:r w:rsidRPr="004A3685">
        <w:t>Validation</w:t>
      </w:r>
      <w:r w:rsidRPr="004A3685">
        <w:rPr>
          <w:lang w:val="ru-RU"/>
        </w:rPr>
        <w:t xml:space="preserve"> </w:t>
      </w:r>
      <w:r w:rsidRPr="004A3685">
        <w:t>Level</w:t>
      </w:r>
      <w:r w:rsidRPr="004A3685">
        <w:rPr>
          <w:lang w:val="ru-RU"/>
        </w:rPr>
        <w:t xml:space="preserve"> </w:t>
      </w:r>
      <w:r w:rsidRPr="004A3685">
        <w:t>and</w:t>
      </w:r>
      <w:r w:rsidRPr="004A3685">
        <w:rPr>
          <w:lang w:val="ru-RU"/>
        </w:rPr>
        <w:t xml:space="preserve"> </w:t>
      </w:r>
      <w:r w:rsidRPr="004A3685">
        <w:t>the</w:t>
      </w:r>
      <w:r w:rsidRPr="004A3685">
        <w:rPr>
          <w:lang w:val="ru-RU"/>
        </w:rPr>
        <w:t xml:space="preserve"> </w:t>
      </w:r>
      <w:r w:rsidRPr="004A3685">
        <w:t>Average</w:t>
      </w:r>
      <w:r>
        <w:rPr>
          <w:lang w:val="ru-RU"/>
        </w:rPr>
        <w:t xml:space="preserve">) раздела «Промежуточная прецизионность. Значения </w:t>
      </w:r>
      <w:r w:rsidRPr="004A3685">
        <w:rPr>
          <w:lang w:val="ru-RU"/>
        </w:rPr>
        <w:t>оцен</w:t>
      </w:r>
      <w:r>
        <w:rPr>
          <w:lang w:val="ru-RU"/>
        </w:rPr>
        <w:t>ок</w:t>
      </w:r>
      <w:r w:rsidRPr="004A3685">
        <w:rPr>
          <w:lang w:val="ru-RU"/>
        </w:rPr>
        <w:t xml:space="preserve"> компонент</w:t>
      </w:r>
      <w:r>
        <w:rPr>
          <w:lang w:val="ru-RU"/>
        </w:rPr>
        <w:t>ов</w:t>
      </w:r>
      <w:r w:rsidRPr="004A3685">
        <w:rPr>
          <w:lang w:val="ru-RU"/>
        </w:rPr>
        <w:t xml:space="preserve"> внутрисерийн</w:t>
      </w:r>
      <w:r>
        <w:rPr>
          <w:lang w:val="ru-RU"/>
        </w:rPr>
        <w:t>ой</w:t>
      </w:r>
      <w:r w:rsidRPr="004A3685">
        <w:rPr>
          <w:lang w:val="ru-RU"/>
        </w:rPr>
        <w:t xml:space="preserve"> </w:t>
      </w:r>
      <w:r>
        <w:rPr>
          <w:lang w:val="ru-RU"/>
        </w:rPr>
        <w:t>(</w:t>
      </w:r>
      <w:r w:rsidRPr="004A3685">
        <w:rPr>
          <w:lang w:val="ru-RU"/>
        </w:rPr>
        <w:t>intra-run</w:t>
      </w:r>
      <w:r>
        <w:rPr>
          <w:lang w:val="ru-RU"/>
        </w:rPr>
        <w:t xml:space="preserve">) </w:t>
      </w:r>
      <w:r w:rsidRPr="004A3685">
        <w:rPr>
          <w:lang w:val="ru-RU"/>
        </w:rPr>
        <w:t>и межсерийн</w:t>
      </w:r>
      <w:r>
        <w:rPr>
          <w:lang w:val="ru-RU"/>
        </w:rPr>
        <w:t xml:space="preserve">ой </w:t>
      </w:r>
      <w:r w:rsidRPr="004A3685">
        <w:rPr>
          <w:lang w:val="ru-RU"/>
        </w:rPr>
        <w:t>дисперси</w:t>
      </w:r>
      <w:r>
        <w:rPr>
          <w:lang w:val="ru-RU"/>
        </w:rPr>
        <w:t>и (</w:t>
      </w:r>
      <w:r w:rsidRPr="004A3685">
        <w:rPr>
          <w:lang w:val="ru-RU"/>
        </w:rPr>
        <w:t>inter-run</w:t>
      </w:r>
      <w:r>
        <w:rPr>
          <w:lang w:val="ru-RU"/>
        </w:rPr>
        <w:t>) были взяты для уровня 1.25, так как при данном уровне наблюдалась наибольшая промежуточная прецизионность по всем уровням:</w:t>
      </w:r>
    </w:p>
    <w:p w:rsidR="004A3685" w:rsidRPr="004A3685" w:rsidRDefault="004A3685" w:rsidP="004A3685">
      <w:pPr>
        <w:pStyle w:val="ListParagraph"/>
        <w:numPr>
          <w:ilvl w:val="0"/>
          <w:numId w:val="18"/>
        </w:numPr>
        <w:jc w:val="both"/>
        <w:rPr>
          <w:lang w:val="ru-RU"/>
        </w:rPr>
      </w:pPr>
      <w:r>
        <w:rPr>
          <w:lang w:val="ru-RU"/>
        </w:rPr>
        <w:t xml:space="preserve">Var(Run) = </w:t>
      </w:r>
      <w:r w:rsidRPr="004A3685">
        <w:rPr>
          <w:lang w:val="ru-RU"/>
        </w:rPr>
        <w:t>0.01527</w:t>
      </w:r>
      <w:r>
        <w:rPr>
          <w:lang w:val="ru-RU"/>
        </w:rPr>
        <w:t>;</w:t>
      </w:r>
    </w:p>
    <w:p w:rsidR="004A3685" w:rsidRDefault="004A3685" w:rsidP="004A3685">
      <w:pPr>
        <w:pStyle w:val="ListParagraph"/>
        <w:numPr>
          <w:ilvl w:val="0"/>
          <w:numId w:val="18"/>
        </w:numPr>
        <w:jc w:val="both"/>
        <w:rPr>
          <w:lang w:val="ru-RU"/>
        </w:rPr>
      </w:pPr>
      <w:r>
        <w:rPr>
          <w:lang w:val="ru-RU"/>
        </w:rPr>
        <w:t xml:space="preserve">Var(Error) = </w:t>
      </w:r>
      <w:r w:rsidRPr="004A3685">
        <w:rPr>
          <w:lang w:val="ru-RU"/>
        </w:rPr>
        <w:t>0.01058</w:t>
      </w:r>
      <w:r>
        <w:rPr>
          <w:lang w:val="ru-RU"/>
        </w:rPr>
        <w:t>.</w:t>
      </w:r>
    </w:p>
    <w:p w:rsidR="00327D23" w:rsidRDefault="00327D23" w:rsidP="00327D23">
      <w:pPr>
        <w:ind w:firstLine="720"/>
        <w:jc w:val="both"/>
        <w:rPr>
          <w:lang w:val="ru-RU"/>
        </w:rPr>
      </w:pPr>
      <w:r>
        <w:rPr>
          <w:lang w:val="ru-RU"/>
        </w:rPr>
        <w:t>Р</w:t>
      </w:r>
      <w:r w:rsidRPr="00327D23">
        <w:rPr>
          <w:lang w:val="ru-RU"/>
        </w:rPr>
        <w:t xml:space="preserve">асчет различных комбинаций </w:t>
      </w:r>
      <w:r>
        <w:rPr>
          <w:lang w:val="ru-RU"/>
        </w:rPr>
        <w:t>числа постановок</w:t>
      </w:r>
      <w:r w:rsidRPr="00327D23">
        <w:rPr>
          <w:lang w:val="ru-RU"/>
        </w:rPr>
        <w:t xml:space="preserve"> и минимальных </w:t>
      </w:r>
      <w:r>
        <w:rPr>
          <w:lang w:val="ru-RU"/>
        </w:rPr>
        <w:t>повторов/планшетов</w:t>
      </w:r>
      <w:r w:rsidRPr="00327D23">
        <w:rPr>
          <w:lang w:val="ru-RU"/>
        </w:rPr>
        <w:t xml:space="preserve"> (при условии, что количество проб, разведений и реплик в минимальных наборах остается постоянным) внутри </w:t>
      </w:r>
      <w:r>
        <w:rPr>
          <w:lang w:val="ru-RU"/>
        </w:rPr>
        <w:t>постановок, приведён в таблице:</w:t>
      </w:r>
    </w:p>
    <w:p w:rsidR="00EC7F84" w:rsidRDefault="00EC7F84" w:rsidP="00327D23">
      <w:pPr>
        <w:ind w:firstLine="720"/>
        <w:jc w:val="both"/>
        <w:rPr>
          <w:lang w:val="ru-RU"/>
        </w:rPr>
      </w:pPr>
    </w:p>
    <w:tbl>
      <w:tblPr>
        <w:tblW w:w="5080" w:type="dxa"/>
        <w:jc w:val="center"/>
        <w:tblLook w:val="04A0" w:firstRow="1" w:lastRow="0" w:firstColumn="1" w:lastColumn="0" w:noHBand="0" w:noVBand="1"/>
      </w:tblPr>
      <w:tblGrid>
        <w:gridCol w:w="1192"/>
        <w:gridCol w:w="1057"/>
        <w:gridCol w:w="1057"/>
        <w:gridCol w:w="887"/>
        <w:gridCol w:w="887"/>
      </w:tblGrid>
      <w:tr w:rsidR="004A3685" w:rsidRPr="004A3685" w:rsidTr="004A3685">
        <w:trPr>
          <w:trHeight w:val="945"/>
          <w:jc w:val="center"/>
        </w:trPr>
        <w:tc>
          <w:tcPr>
            <w:tcW w:w="508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A3685" w:rsidRPr="004A3685" w:rsidRDefault="004A3685" w:rsidP="004A3685">
            <w:pPr>
              <w:spacing w:before="0"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4A3685">
              <w:rPr>
                <w:rFonts w:eastAsia="Times New Roman" w:cs="Calibri"/>
                <w:b/>
                <w:bCs/>
                <w:color w:val="000000"/>
              </w:rPr>
              <w:lastRenderedPageBreak/>
              <w:t>Format Variability for Different Combinations of Number of Runs (k) and Number of Minimal sets within Run (n)</w:t>
            </w:r>
          </w:p>
        </w:tc>
      </w:tr>
      <w:tr w:rsidR="004A3685" w:rsidRPr="004A3685" w:rsidTr="004A3685">
        <w:trPr>
          <w:trHeight w:val="300"/>
          <w:jc w:val="center"/>
        </w:trPr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685" w:rsidRPr="004A3685" w:rsidRDefault="004A3685" w:rsidP="004A3685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4A3685">
              <w:rPr>
                <w:rFonts w:eastAsia="Times New Roman" w:cs="Calibri"/>
                <w:color w:val="000000"/>
              </w:rPr>
              <w:t> </w:t>
            </w:r>
          </w:p>
        </w:tc>
        <w:tc>
          <w:tcPr>
            <w:tcW w:w="388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685" w:rsidRPr="004A3685" w:rsidRDefault="004A3685" w:rsidP="004A3685">
            <w:pPr>
              <w:spacing w:before="0"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4A3685">
              <w:rPr>
                <w:rFonts w:eastAsia="Times New Roman" w:cs="Calibri"/>
                <w:b/>
                <w:bCs/>
                <w:color w:val="000000"/>
              </w:rPr>
              <w:t>Number of Runs (k)</w:t>
            </w:r>
          </w:p>
        </w:tc>
      </w:tr>
      <w:tr w:rsidR="004A3685" w:rsidRPr="004A3685" w:rsidTr="004A3685">
        <w:trPr>
          <w:trHeight w:val="300"/>
          <w:jc w:val="center"/>
        </w:trPr>
        <w:tc>
          <w:tcPr>
            <w:tcW w:w="11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685" w:rsidRPr="004A3685" w:rsidRDefault="004A3685" w:rsidP="004A3685">
            <w:pPr>
              <w:spacing w:before="0"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4A3685">
              <w:rPr>
                <w:rFonts w:eastAsia="Times New Roman" w:cs="Calibri"/>
                <w:b/>
                <w:bCs/>
                <w:color w:val="000000"/>
              </w:rPr>
              <w:t>Reps (n)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685" w:rsidRPr="004A3685" w:rsidRDefault="004A3685" w:rsidP="004A3685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4A3685">
              <w:rPr>
                <w:rFonts w:eastAsia="Times New Roman" w:cs="Calibri"/>
                <w:color w:val="000000"/>
              </w:rPr>
              <w:t>1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685" w:rsidRPr="004A3685" w:rsidRDefault="004A3685" w:rsidP="004A3685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4A3685">
              <w:rPr>
                <w:rFonts w:eastAsia="Times New Roman" w:cs="Calibri"/>
                <w:color w:val="000000"/>
              </w:rPr>
              <w:t>2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685" w:rsidRPr="004A3685" w:rsidRDefault="004A3685" w:rsidP="004A3685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4A3685">
              <w:rPr>
                <w:rFonts w:eastAsia="Times New Roman" w:cs="Calibri"/>
                <w:color w:val="000000"/>
              </w:rPr>
              <w:t>3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685" w:rsidRPr="004A3685" w:rsidRDefault="004A3685" w:rsidP="004A3685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4A3685">
              <w:rPr>
                <w:rFonts w:eastAsia="Times New Roman" w:cs="Calibri"/>
                <w:color w:val="000000"/>
              </w:rPr>
              <w:t>6</w:t>
            </w:r>
          </w:p>
        </w:tc>
      </w:tr>
      <w:tr w:rsidR="004A3685" w:rsidRPr="004A3685" w:rsidTr="004A3685">
        <w:trPr>
          <w:trHeight w:val="300"/>
          <w:jc w:val="center"/>
        </w:trPr>
        <w:tc>
          <w:tcPr>
            <w:tcW w:w="11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685" w:rsidRPr="004A3685" w:rsidRDefault="004A3685" w:rsidP="004A3685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4A3685">
              <w:rPr>
                <w:rFonts w:eastAsia="Times New Roman" w:cs="Calibri"/>
                <w:color w:val="000000"/>
              </w:rPr>
              <w:t>1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685" w:rsidRPr="004A3685" w:rsidRDefault="004A3685" w:rsidP="004A3685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4A3685">
              <w:rPr>
                <w:rFonts w:eastAsia="Times New Roman" w:cs="Calibri"/>
                <w:color w:val="000000"/>
              </w:rPr>
              <w:t>17.44%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685" w:rsidRPr="004A3685" w:rsidRDefault="004A3685" w:rsidP="004A3685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4A3685">
              <w:rPr>
                <w:rFonts w:eastAsia="Times New Roman" w:cs="Calibri"/>
                <w:color w:val="000000"/>
              </w:rPr>
              <w:t>12.04%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685" w:rsidRPr="004A3685" w:rsidRDefault="004A3685" w:rsidP="004A3685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4A3685">
              <w:rPr>
                <w:rFonts w:eastAsia="Times New Roman" w:cs="Calibri"/>
                <w:color w:val="000000"/>
              </w:rPr>
              <w:t>9.73%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685" w:rsidRPr="004A3685" w:rsidRDefault="004A3685" w:rsidP="004A3685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4A3685">
              <w:rPr>
                <w:rFonts w:eastAsia="Times New Roman" w:cs="Calibri"/>
                <w:color w:val="000000"/>
              </w:rPr>
              <w:t>6.78%</w:t>
            </w:r>
          </w:p>
        </w:tc>
      </w:tr>
      <w:tr w:rsidR="004A3685" w:rsidRPr="004A3685" w:rsidTr="004A3685">
        <w:trPr>
          <w:trHeight w:val="300"/>
          <w:jc w:val="center"/>
        </w:trPr>
        <w:tc>
          <w:tcPr>
            <w:tcW w:w="11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685" w:rsidRPr="004A3685" w:rsidRDefault="004A3685" w:rsidP="004A3685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4A3685">
              <w:rPr>
                <w:rFonts w:eastAsia="Times New Roman" w:cs="Calibri"/>
                <w:color w:val="000000"/>
              </w:rPr>
              <w:t>2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685" w:rsidRPr="004A3685" w:rsidRDefault="004A3685" w:rsidP="004A3685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4A3685">
              <w:rPr>
                <w:rFonts w:eastAsia="Times New Roman" w:cs="Calibri"/>
                <w:color w:val="000000"/>
              </w:rPr>
              <w:t>15.42%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685" w:rsidRPr="004A3685" w:rsidRDefault="004A3685" w:rsidP="004A3685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4A3685">
              <w:rPr>
                <w:rFonts w:eastAsia="Times New Roman" w:cs="Calibri"/>
                <w:color w:val="000000"/>
              </w:rPr>
              <w:t>10.67%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685" w:rsidRPr="004A3685" w:rsidRDefault="004A3685" w:rsidP="004A3685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4A3685">
              <w:rPr>
                <w:rFonts w:eastAsia="Times New Roman" w:cs="Calibri"/>
                <w:color w:val="000000"/>
              </w:rPr>
              <w:t>8.63%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685" w:rsidRPr="004A3685" w:rsidRDefault="004A3685" w:rsidP="004A3685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4A3685">
              <w:rPr>
                <w:rFonts w:eastAsia="Times New Roman" w:cs="Calibri"/>
                <w:color w:val="000000"/>
              </w:rPr>
              <w:t>6.03%</w:t>
            </w:r>
          </w:p>
        </w:tc>
      </w:tr>
      <w:tr w:rsidR="004A3685" w:rsidRPr="004A3685" w:rsidTr="004A3685">
        <w:trPr>
          <w:trHeight w:val="300"/>
          <w:jc w:val="center"/>
        </w:trPr>
        <w:tc>
          <w:tcPr>
            <w:tcW w:w="11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685" w:rsidRPr="004A3685" w:rsidRDefault="004A3685" w:rsidP="004A3685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4A3685">
              <w:rPr>
                <w:rFonts w:eastAsia="Times New Roman" w:cs="Calibri"/>
                <w:color w:val="000000"/>
              </w:rPr>
              <w:t>3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685" w:rsidRPr="004A3685" w:rsidRDefault="004A3685" w:rsidP="004A3685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4A3685">
              <w:rPr>
                <w:rFonts w:eastAsia="Times New Roman" w:cs="Calibri"/>
                <w:color w:val="000000"/>
              </w:rPr>
              <w:t>14.69%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685" w:rsidRPr="004A3685" w:rsidRDefault="004A3685" w:rsidP="004A3685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4A3685">
              <w:rPr>
                <w:rFonts w:eastAsia="Times New Roman" w:cs="Calibri"/>
                <w:color w:val="000000"/>
              </w:rPr>
              <w:t>10.18%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685" w:rsidRPr="004A3685" w:rsidRDefault="004A3685" w:rsidP="004A3685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4A3685">
              <w:rPr>
                <w:rFonts w:eastAsia="Times New Roman" w:cs="Calibri"/>
                <w:color w:val="000000"/>
              </w:rPr>
              <w:t>8.24%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685" w:rsidRPr="004A3685" w:rsidRDefault="004A3685" w:rsidP="004A3685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4A3685">
              <w:rPr>
                <w:rFonts w:eastAsia="Times New Roman" w:cs="Calibri"/>
                <w:color w:val="000000"/>
              </w:rPr>
              <w:t>5.76%</w:t>
            </w:r>
          </w:p>
        </w:tc>
      </w:tr>
      <w:tr w:rsidR="004A3685" w:rsidRPr="004A3685" w:rsidTr="004A3685">
        <w:trPr>
          <w:trHeight w:val="300"/>
          <w:jc w:val="center"/>
        </w:trPr>
        <w:tc>
          <w:tcPr>
            <w:tcW w:w="11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685" w:rsidRPr="004A3685" w:rsidRDefault="004A3685" w:rsidP="004A3685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4A3685">
              <w:rPr>
                <w:rFonts w:eastAsia="Times New Roman" w:cs="Calibri"/>
                <w:color w:val="000000"/>
              </w:rPr>
              <w:t>6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685" w:rsidRPr="004A3685" w:rsidRDefault="004A3685" w:rsidP="004A3685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4A3685">
              <w:rPr>
                <w:rFonts w:eastAsia="Times New Roman" w:cs="Calibri"/>
                <w:color w:val="000000"/>
              </w:rPr>
              <w:t>13.94%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685" w:rsidRPr="004A3685" w:rsidRDefault="004A3685" w:rsidP="004A3685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4A3685">
              <w:rPr>
                <w:rFonts w:eastAsia="Times New Roman" w:cs="Calibri"/>
                <w:color w:val="000000"/>
              </w:rPr>
              <w:t>9.67%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685" w:rsidRPr="004A3685" w:rsidRDefault="004A3685" w:rsidP="004A3685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4A3685">
              <w:rPr>
                <w:rFonts w:eastAsia="Times New Roman" w:cs="Calibri"/>
                <w:color w:val="000000"/>
              </w:rPr>
              <w:t>7.83%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685" w:rsidRPr="004A3685" w:rsidRDefault="004A3685" w:rsidP="004A3685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4A3685">
              <w:rPr>
                <w:rFonts w:eastAsia="Times New Roman" w:cs="Calibri"/>
                <w:color w:val="000000"/>
              </w:rPr>
              <w:t>5.47%</w:t>
            </w:r>
          </w:p>
        </w:tc>
      </w:tr>
    </w:tbl>
    <w:p w:rsidR="004A3685" w:rsidRDefault="004A3685" w:rsidP="00327D23">
      <w:pPr>
        <w:ind w:firstLine="720"/>
        <w:jc w:val="both"/>
        <w:rPr>
          <w:lang w:val="ru-RU"/>
        </w:rPr>
      </w:pPr>
      <w:r>
        <w:rPr>
          <w:lang w:val="ru-RU"/>
        </w:rPr>
        <w:t xml:space="preserve">Согласно расчётам, </w:t>
      </w:r>
      <w:r w:rsidRPr="004A3685">
        <w:rPr>
          <w:lang w:val="ru-RU"/>
        </w:rPr>
        <w:t>наиболее эффективным ср</w:t>
      </w:r>
      <w:r>
        <w:rPr>
          <w:lang w:val="ru-RU"/>
        </w:rPr>
        <w:t>едством снижения вариабельности</w:t>
      </w:r>
      <w:r w:rsidRPr="004A3685">
        <w:rPr>
          <w:lang w:val="ru-RU"/>
        </w:rPr>
        <w:t xml:space="preserve"> является </w:t>
      </w:r>
      <w:r>
        <w:rPr>
          <w:lang w:val="ru-RU"/>
        </w:rPr>
        <w:t xml:space="preserve">увеличение </w:t>
      </w:r>
      <w:r w:rsidRPr="004A3685">
        <w:rPr>
          <w:lang w:val="ru-RU"/>
        </w:rPr>
        <w:t>независим</w:t>
      </w:r>
      <w:r>
        <w:rPr>
          <w:lang w:val="ru-RU"/>
        </w:rPr>
        <w:t>ых</w:t>
      </w:r>
      <w:r w:rsidRPr="004A3685">
        <w:rPr>
          <w:lang w:val="ru-RU"/>
        </w:rPr>
        <w:t xml:space="preserve"> проведени</w:t>
      </w:r>
      <w:r>
        <w:rPr>
          <w:lang w:val="ru-RU"/>
        </w:rPr>
        <w:t>й</w:t>
      </w:r>
      <w:r w:rsidRPr="004A3685">
        <w:rPr>
          <w:lang w:val="ru-RU"/>
        </w:rPr>
        <w:t xml:space="preserve"> процедур </w:t>
      </w:r>
      <w:r>
        <w:rPr>
          <w:lang w:val="ru-RU"/>
        </w:rPr>
        <w:t>постановок биологического анализа</w:t>
      </w:r>
      <w:r w:rsidRPr="004A3685">
        <w:rPr>
          <w:lang w:val="ru-RU"/>
        </w:rPr>
        <w:t>.</w:t>
      </w:r>
    </w:p>
    <w:p w:rsidR="00503EED" w:rsidRDefault="00503EED" w:rsidP="00503EED">
      <w:pPr>
        <w:ind w:firstLine="720"/>
        <w:jc w:val="both"/>
        <w:rPr>
          <w:lang w:val="ru-RU"/>
        </w:rPr>
      </w:pPr>
      <w:r w:rsidRPr="004A3685">
        <w:rPr>
          <w:lang w:val="ru-RU"/>
        </w:rPr>
        <w:t>Оценки внутрисерийн</w:t>
      </w:r>
      <w:r>
        <w:rPr>
          <w:lang w:val="ru-RU"/>
        </w:rPr>
        <w:t>ой</w:t>
      </w:r>
      <w:r w:rsidRPr="004A3685">
        <w:rPr>
          <w:lang w:val="ru-RU"/>
        </w:rPr>
        <w:t xml:space="preserve"> </w:t>
      </w:r>
      <w:r>
        <w:rPr>
          <w:lang w:val="ru-RU"/>
        </w:rPr>
        <w:t>(</w:t>
      </w:r>
      <w:r w:rsidRPr="004A3685">
        <w:rPr>
          <w:lang w:val="ru-RU"/>
        </w:rPr>
        <w:t>intra-run</w:t>
      </w:r>
      <w:r>
        <w:rPr>
          <w:lang w:val="ru-RU"/>
        </w:rPr>
        <w:t xml:space="preserve">) </w:t>
      </w:r>
      <w:r w:rsidRPr="004A3685">
        <w:rPr>
          <w:lang w:val="ru-RU"/>
        </w:rPr>
        <w:t>и межсерийн</w:t>
      </w:r>
      <w:r>
        <w:rPr>
          <w:lang w:val="ru-RU"/>
        </w:rPr>
        <w:t xml:space="preserve">ой </w:t>
      </w:r>
      <w:r w:rsidRPr="004A3685">
        <w:rPr>
          <w:lang w:val="ru-RU"/>
        </w:rPr>
        <w:t>дисперси</w:t>
      </w:r>
      <w:r>
        <w:rPr>
          <w:lang w:val="ru-RU"/>
        </w:rPr>
        <w:t>и (</w:t>
      </w:r>
      <w:r w:rsidRPr="004A3685">
        <w:rPr>
          <w:lang w:val="ru-RU"/>
        </w:rPr>
        <w:t>inter-run</w:t>
      </w:r>
      <w:r>
        <w:rPr>
          <w:lang w:val="ru-RU"/>
        </w:rPr>
        <w:t>)</w:t>
      </w:r>
      <w:r w:rsidRPr="004A3685">
        <w:rPr>
          <w:lang w:val="ru-RU"/>
        </w:rPr>
        <w:t xml:space="preserve"> могут быть использованы для определения размеров </w:t>
      </w:r>
      <w:r>
        <w:rPr>
          <w:lang w:val="ru-RU"/>
        </w:rPr>
        <w:t>кратности разницы</w:t>
      </w:r>
      <w:r w:rsidRPr="004A3685">
        <w:rPr>
          <w:lang w:val="ru-RU"/>
        </w:rPr>
        <w:t xml:space="preserve"> (fold difference), которые можно выделить между образцами, протестированными в ходе </w:t>
      </w:r>
      <w:r>
        <w:rPr>
          <w:lang w:val="ru-RU"/>
        </w:rPr>
        <w:t>биологического анализа</w:t>
      </w:r>
      <w:r w:rsidRPr="004A3685">
        <w:rPr>
          <w:lang w:val="ru-RU"/>
        </w:rPr>
        <w:t xml:space="preserve">. </w:t>
      </w:r>
      <w:r>
        <w:rPr>
          <w:lang w:val="ru-RU"/>
        </w:rPr>
        <w:t>Кратность разницы</w:t>
      </w:r>
      <w:r w:rsidRPr="00503EED">
        <w:rPr>
          <w:lang w:val="ru-RU"/>
        </w:rPr>
        <w:t xml:space="preserve"> - это мера, характеризующая, насколько изменилась величина между первоначальным и последующим измерениями.</w:t>
      </w:r>
      <w:r>
        <w:rPr>
          <w:lang w:val="ru-RU"/>
        </w:rPr>
        <w:t xml:space="preserve"> </w:t>
      </w:r>
      <w:r w:rsidRPr="004A3685">
        <w:rPr>
          <w:lang w:val="ru-RU"/>
        </w:rPr>
        <w:t xml:space="preserve">Для k </w:t>
      </w:r>
      <w:r>
        <w:rPr>
          <w:lang w:val="ru-RU"/>
        </w:rPr>
        <w:t>постановок</w:t>
      </w:r>
      <w:r w:rsidRPr="004A3685">
        <w:rPr>
          <w:lang w:val="ru-RU"/>
        </w:rPr>
        <w:t xml:space="preserve"> с n минимальными </w:t>
      </w:r>
      <w:r>
        <w:rPr>
          <w:lang w:val="ru-RU"/>
        </w:rPr>
        <w:t>репликами</w:t>
      </w:r>
      <w:r w:rsidRPr="004A3685">
        <w:rPr>
          <w:lang w:val="ru-RU"/>
        </w:rPr>
        <w:t xml:space="preserve"> внутри каждо</w:t>
      </w:r>
      <w:r>
        <w:rPr>
          <w:lang w:val="ru-RU"/>
        </w:rPr>
        <w:t>й</w:t>
      </w:r>
      <w:r w:rsidRPr="004A3685">
        <w:rPr>
          <w:lang w:val="ru-RU"/>
        </w:rPr>
        <w:t xml:space="preserve"> п</w:t>
      </w:r>
      <w:r>
        <w:rPr>
          <w:lang w:val="ru-RU"/>
        </w:rPr>
        <w:t>остановки</w:t>
      </w:r>
      <w:r w:rsidRPr="004A3685">
        <w:rPr>
          <w:lang w:val="ru-RU"/>
        </w:rPr>
        <w:t xml:space="preserve">, используя приближенное двустороннее критическое значение из стандартного нормального распределения с z = 2, критическая разница между регистрируемыми значениями для двух образцов, тестируемых в одних и тех же </w:t>
      </w:r>
      <w:r>
        <w:rPr>
          <w:lang w:val="ru-RU"/>
        </w:rPr>
        <w:t>постановках биологического анализа</w:t>
      </w:r>
      <w:r w:rsidRPr="004A3685">
        <w:rPr>
          <w:lang w:val="ru-RU"/>
        </w:rPr>
        <w:t xml:space="preserve">, определяется </w:t>
      </w:r>
      <w:r>
        <w:rPr>
          <w:lang w:val="ru-RU"/>
        </w:rPr>
        <w:t>по формуле для критической кратности разницы (</w:t>
      </w:r>
      <w:r w:rsidRPr="00A12379">
        <w:rPr>
          <w:lang w:val="ru-RU"/>
        </w:rPr>
        <w:t>Critical Fold Difference</w:t>
      </w:r>
      <w:r>
        <w:rPr>
          <w:lang w:val="ru-RU"/>
        </w:rPr>
        <w:t xml:space="preserve">), приведённой в </w:t>
      </w:r>
      <w:r>
        <w:t>USP</w:t>
      </w:r>
      <w:r>
        <w:rPr>
          <w:lang w:val="ru-RU"/>
        </w:rPr>
        <w:t xml:space="preserve"> </w:t>
      </w:r>
      <w:r w:rsidRPr="00A12379">
        <w:rPr>
          <w:lang w:val="ru-RU"/>
        </w:rPr>
        <w:t xml:space="preserve">&lt;1033&gt;. </w:t>
      </w:r>
      <w:r>
        <w:rPr>
          <w:lang w:val="ru-RU"/>
        </w:rPr>
        <w:t>Л</w:t>
      </w:r>
      <w:r w:rsidRPr="00A12379">
        <w:rPr>
          <w:lang w:val="ru-RU"/>
        </w:rPr>
        <w:t xml:space="preserve">аборатория может выбрать дизайн (формат </w:t>
      </w:r>
      <w:r>
        <w:rPr>
          <w:lang w:val="ru-RU"/>
        </w:rPr>
        <w:t>биологического анализа</w:t>
      </w:r>
      <w:r w:rsidRPr="00A12379">
        <w:rPr>
          <w:lang w:val="ru-RU"/>
        </w:rPr>
        <w:t>), обладающ</w:t>
      </w:r>
      <w:r>
        <w:rPr>
          <w:lang w:val="ru-RU"/>
        </w:rPr>
        <w:t>его</w:t>
      </w:r>
      <w:r w:rsidRPr="00A12379">
        <w:rPr>
          <w:lang w:val="ru-RU"/>
        </w:rPr>
        <w:t xml:space="preserve"> достаточной точностью</w:t>
      </w:r>
      <w:r>
        <w:rPr>
          <w:lang w:val="ru-RU"/>
        </w:rPr>
        <w:t>, варьируя при этом числом постановок и количеством реплик,</w:t>
      </w:r>
      <w:r w:rsidRPr="00A12379">
        <w:rPr>
          <w:lang w:val="ru-RU"/>
        </w:rPr>
        <w:t xml:space="preserve"> для обнаружения практически значимой </w:t>
      </w:r>
      <w:r>
        <w:rPr>
          <w:lang w:val="ru-RU"/>
        </w:rPr>
        <w:t>кратной разницы между образцами, протестированными в ходе анализа</w:t>
      </w:r>
      <w:r w:rsidRPr="00A12379">
        <w:rPr>
          <w:lang w:val="ru-RU"/>
        </w:rPr>
        <w:t>.</w:t>
      </w:r>
      <w:r>
        <w:rPr>
          <w:lang w:val="ru-RU"/>
        </w:rPr>
        <w:t xml:space="preserve"> </w:t>
      </w:r>
    </w:p>
    <w:p w:rsidR="00503EED" w:rsidRDefault="00503EED" w:rsidP="00503EED">
      <w:pPr>
        <w:ind w:firstLine="720"/>
        <w:jc w:val="both"/>
        <w:rPr>
          <w:lang w:val="ru-RU"/>
        </w:rPr>
      </w:pPr>
      <w:r>
        <w:rPr>
          <w:lang w:val="ru-RU"/>
        </w:rPr>
        <w:t>Результаты расчета критической кратности разницы приведены в таблице:</w:t>
      </w:r>
    </w:p>
    <w:tbl>
      <w:tblPr>
        <w:tblW w:w="5081" w:type="dxa"/>
        <w:jc w:val="center"/>
        <w:tblLook w:val="04A0" w:firstRow="1" w:lastRow="0" w:firstColumn="1" w:lastColumn="0" w:noHBand="0" w:noVBand="1"/>
      </w:tblPr>
      <w:tblGrid>
        <w:gridCol w:w="929"/>
        <w:gridCol w:w="1038"/>
        <w:gridCol w:w="1038"/>
        <w:gridCol w:w="1038"/>
        <w:gridCol w:w="1038"/>
      </w:tblGrid>
      <w:tr w:rsidR="00503EED" w:rsidRPr="00A12379" w:rsidTr="00E83C79">
        <w:trPr>
          <w:trHeight w:val="300"/>
          <w:jc w:val="center"/>
        </w:trPr>
        <w:tc>
          <w:tcPr>
            <w:tcW w:w="508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03EED" w:rsidRPr="00A12379" w:rsidRDefault="00503EED" w:rsidP="00E83C79">
            <w:pPr>
              <w:spacing w:before="0"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A12379">
              <w:rPr>
                <w:rFonts w:eastAsia="Times New Roman" w:cs="Calibri"/>
                <w:b/>
                <w:bCs/>
                <w:color w:val="000000"/>
              </w:rPr>
              <w:t>Critical Fold Difference</w:t>
            </w:r>
          </w:p>
        </w:tc>
      </w:tr>
      <w:tr w:rsidR="00503EED" w:rsidRPr="00A12379" w:rsidTr="00E83C79">
        <w:trPr>
          <w:trHeight w:val="300"/>
          <w:jc w:val="center"/>
        </w:trPr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3EED" w:rsidRPr="00A12379" w:rsidRDefault="00503EED" w:rsidP="00E83C79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12379">
              <w:rPr>
                <w:rFonts w:eastAsia="Times New Roman" w:cs="Calibri"/>
                <w:color w:val="000000"/>
              </w:rPr>
              <w:t> </w:t>
            </w:r>
          </w:p>
        </w:tc>
        <w:tc>
          <w:tcPr>
            <w:tcW w:w="415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3EED" w:rsidRPr="00A12379" w:rsidRDefault="00503EED" w:rsidP="00E83C79">
            <w:pPr>
              <w:spacing w:before="0"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A12379">
              <w:rPr>
                <w:rFonts w:eastAsia="Times New Roman" w:cs="Calibri"/>
                <w:b/>
                <w:bCs/>
                <w:color w:val="000000"/>
              </w:rPr>
              <w:t>Number of Runs (k)</w:t>
            </w:r>
          </w:p>
        </w:tc>
      </w:tr>
      <w:tr w:rsidR="00503EED" w:rsidRPr="00A12379" w:rsidTr="00E83C79">
        <w:trPr>
          <w:trHeight w:val="300"/>
          <w:jc w:val="center"/>
        </w:trPr>
        <w:tc>
          <w:tcPr>
            <w:tcW w:w="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3EED" w:rsidRPr="00A12379" w:rsidRDefault="00503EED" w:rsidP="00E83C79">
            <w:pPr>
              <w:spacing w:before="0"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A12379">
              <w:rPr>
                <w:rFonts w:eastAsia="Times New Roman" w:cs="Calibri"/>
                <w:b/>
                <w:bCs/>
                <w:color w:val="000000"/>
              </w:rPr>
              <w:t>Reps (n)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3EED" w:rsidRPr="00A12379" w:rsidRDefault="00503EED" w:rsidP="00E83C79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12379">
              <w:rPr>
                <w:rFonts w:eastAsia="Times New Roman" w:cs="Calibri"/>
                <w:color w:val="000000"/>
              </w:rPr>
              <w:t>1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3EED" w:rsidRPr="00A12379" w:rsidRDefault="00503EED" w:rsidP="00E83C79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12379">
              <w:rPr>
                <w:rFonts w:eastAsia="Times New Roman" w:cs="Calibri"/>
                <w:color w:val="000000"/>
              </w:rPr>
              <w:t>2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3EED" w:rsidRPr="00A12379" w:rsidRDefault="00503EED" w:rsidP="00E83C79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12379">
              <w:rPr>
                <w:rFonts w:eastAsia="Times New Roman" w:cs="Calibri"/>
                <w:color w:val="000000"/>
              </w:rPr>
              <w:t>3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3EED" w:rsidRPr="00A12379" w:rsidRDefault="00503EED" w:rsidP="00E83C79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12379">
              <w:rPr>
                <w:rFonts w:eastAsia="Times New Roman" w:cs="Calibri"/>
                <w:color w:val="000000"/>
              </w:rPr>
              <w:t>6</w:t>
            </w:r>
          </w:p>
        </w:tc>
      </w:tr>
      <w:tr w:rsidR="00503EED" w:rsidRPr="00A12379" w:rsidTr="00E83C79">
        <w:trPr>
          <w:trHeight w:val="300"/>
          <w:jc w:val="center"/>
        </w:trPr>
        <w:tc>
          <w:tcPr>
            <w:tcW w:w="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3EED" w:rsidRPr="00A12379" w:rsidRDefault="00503EED" w:rsidP="00E83C79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12379">
              <w:rPr>
                <w:rFonts w:eastAsia="Times New Roman" w:cs="Calibri"/>
                <w:color w:val="000000"/>
              </w:rPr>
              <w:t>1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3EED" w:rsidRPr="00A12379" w:rsidRDefault="00503EED" w:rsidP="00E83C79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12379">
              <w:rPr>
                <w:rFonts w:eastAsia="Times New Roman" w:cs="Calibri"/>
                <w:color w:val="000000"/>
              </w:rPr>
              <w:t>1.379276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3EED" w:rsidRPr="00A12379" w:rsidRDefault="00503EED" w:rsidP="00E83C79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12379">
              <w:rPr>
                <w:rFonts w:eastAsia="Times New Roman" w:cs="Calibri"/>
                <w:color w:val="000000"/>
              </w:rPr>
              <w:t>1.255302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3EED" w:rsidRPr="00A12379" w:rsidRDefault="00503EED" w:rsidP="00E83C79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12379">
              <w:rPr>
                <w:rFonts w:eastAsia="Times New Roman" w:cs="Calibri"/>
                <w:color w:val="000000"/>
              </w:rPr>
              <w:t>1.204003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3EED" w:rsidRPr="00A12379" w:rsidRDefault="00503EED" w:rsidP="00E83C79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12379">
              <w:rPr>
                <w:rFonts w:eastAsia="Times New Roman" w:cs="Calibri"/>
                <w:color w:val="000000"/>
              </w:rPr>
              <w:t>1.140282</w:t>
            </w:r>
          </w:p>
        </w:tc>
      </w:tr>
      <w:tr w:rsidR="00503EED" w:rsidRPr="00A12379" w:rsidTr="00E83C79">
        <w:trPr>
          <w:trHeight w:val="300"/>
          <w:jc w:val="center"/>
        </w:trPr>
        <w:tc>
          <w:tcPr>
            <w:tcW w:w="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3EED" w:rsidRPr="00A12379" w:rsidRDefault="00503EED" w:rsidP="00E83C79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12379">
              <w:rPr>
                <w:rFonts w:eastAsia="Times New Roman" w:cs="Calibri"/>
                <w:color w:val="000000"/>
              </w:rPr>
              <w:t>2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3EED" w:rsidRPr="00A12379" w:rsidRDefault="00503EED" w:rsidP="00E83C79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12379">
              <w:rPr>
                <w:rFonts w:eastAsia="Times New Roman" w:cs="Calibri"/>
                <w:color w:val="000000"/>
              </w:rPr>
              <w:t>1.318433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3EED" w:rsidRPr="00A12379" w:rsidRDefault="00503EED" w:rsidP="00E83C79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12379">
              <w:rPr>
                <w:rFonts w:eastAsia="Times New Roman" w:cs="Calibri"/>
                <w:color w:val="000000"/>
              </w:rPr>
              <w:t>1.224804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3EED" w:rsidRPr="00A12379" w:rsidRDefault="00503EED" w:rsidP="00E83C79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12379">
              <w:rPr>
                <w:rFonts w:eastAsia="Times New Roman" w:cs="Calibri"/>
                <w:color w:val="000000"/>
              </w:rPr>
              <w:t>1.180065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3EED" w:rsidRPr="00A12379" w:rsidRDefault="00503EED" w:rsidP="00E83C79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12379">
              <w:rPr>
                <w:rFonts w:eastAsia="Times New Roman" w:cs="Calibri"/>
                <w:color w:val="000000"/>
              </w:rPr>
              <w:t>1.124204</w:t>
            </w:r>
          </w:p>
        </w:tc>
      </w:tr>
      <w:tr w:rsidR="00503EED" w:rsidRPr="00A12379" w:rsidTr="00E83C79">
        <w:trPr>
          <w:trHeight w:val="300"/>
          <w:jc w:val="center"/>
        </w:trPr>
        <w:tc>
          <w:tcPr>
            <w:tcW w:w="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3EED" w:rsidRPr="00A12379" w:rsidRDefault="00503EED" w:rsidP="00E83C79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12379">
              <w:rPr>
                <w:rFonts w:eastAsia="Times New Roman" w:cs="Calibri"/>
                <w:color w:val="000000"/>
              </w:rPr>
              <w:t>3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3EED" w:rsidRPr="00A12379" w:rsidRDefault="00503EED" w:rsidP="00E83C79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12379">
              <w:rPr>
                <w:rFonts w:eastAsia="Times New Roman" w:cs="Calibri"/>
                <w:color w:val="000000"/>
              </w:rPr>
              <w:t>1.31548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3EED" w:rsidRPr="00A12379" w:rsidRDefault="00503EED" w:rsidP="00E83C79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12379">
              <w:rPr>
                <w:rFonts w:eastAsia="Times New Roman" w:cs="Calibri"/>
                <w:color w:val="000000"/>
              </w:rPr>
              <w:t>1.213963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3EED" w:rsidRPr="00A12379" w:rsidRDefault="00503EED" w:rsidP="00E83C79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12379">
              <w:rPr>
                <w:rFonts w:eastAsia="Times New Roman" w:cs="Calibri"/>
                <w:color w:val="000000"/>
              </w:rPr>
              <w:t>1.17153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3EED" w:rsidRPr="00A12379" w:rsidRDefault="00503EED" w:rsidP="00E83C79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12379">
              <w:rPr>
                <w:rFonts w:eastAsia="Times New Roman" w:cs="Calibri"/>
                <w:color w:val="000000"/>
              </w:rPr>
              <w:t>1.118448</w:t>
            </w:r>
          </w:p>
        </w:tc>
      </w:tr>
      <w:tr w:rsidR="00503EED" w:rsidRPr="00A12379" w:rsidTr="00E83C79">
        <w:trPr>
          <w:trHeight w:val="300"/>
          <w:jc w:val="center"/>
        </w:trPr>
        <w:tc>
          <w:tcPr>
            <w:tcW w:w="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3EED" w:rsidRPr="00A12379" w:rsidRDefault="00503EED" w:rsidP="00E83C79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12379">
              <w:rPr>
                <w:rFonts w:eastAsia="Times New Roman" w:cs="Calibri"/>
                <w:color w:val="000000"/>
              </w:rPr>
              <w:t>6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3EED" w:rsidRPr="00A12379" w:rsidRDefault="00503EED" w:rsidP="00E83C79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12379">
              <w:rPr>
                <w:rFonts w:eastAsia="Times New Roman" w:cs="Calibri"/>
                <w:color w:val="000000"/>
              </w:rPr>
              <w:t>1.298258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3EED" w:rsidRPr="00A12379" w:rsidRDefault="00503EED" w:rsidP="00E83C79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12379">
              <w:rPr>
                <w:rFonts w:eastAsia="Times New Roman" w:cs="Calibri"/>
                <w:color w:val="000000"/>
              </w:rPr>
              <w:t>1.202703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3EED" w:rsidRPr="00A12379" w:rsidRDefault="00503EED" w:rsidP="00E83C79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12379">
              <w:rPr>
                <w:rFonts w:eastAsia="Times New Roman" w:cs="Calibri"/>
                <w:color w:val="000000"/>
              </w:rPr>
              <w:t>1.16265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3EED" w:rsidRPr="00A12379" w:rsidRDefault="00503EED" w:rsidP="00E83C79">
            <w:pPr>
              <w:spacing w:before="0" w:after="0" w:line="240" w:lineRule="auto"/>
              <w:jc w:val="center"/>
              <w:rPr>
                <w:rFonts w:eastAsia="Times New Roman" w:cs="Calibri"/>
                <w:color w:val="000000"/>
              </w:rPr>
            </w:pPr>
            <w:r w:rsidRPr="00A12379">
              <w:rPr>
                <w:rFonts w:eastAsia="Times New Roman" w:cs="Calibri"/>
                <w:color w:val="000000"/>
              </w:rPr>
              <w:t>1.112447</w:t>
            </w:r>
          </w:p>
        </w:tc>
      </w:tr>
    </w:tbl>
    <w:p w:rsidR="00503EED" w:rsidRPr="00124BA2" w:rsidRDefault="00503EED" w:rsidP="00503EED">
      <w:pPr>
        <w:ind w:firstLine="720"/>
        <w:jc w:val="both"/>
        <w:rPr>
          <w:lang w:val="ru-RU"/>
        </w:rPr>
      </w:pPr>
      <w:r>
        <w:rPr>
          <w:lang w:val="ru-RU"/>
        </w:rPr>
        <w:t xml:space="preserve">Критическая кратность разницы, также, как и в случае вариабельности формата, уменьшается быстрее с увеличением </w:t>
      </w:r>
      <w:r w:rsidRPr="004A3685">
        <w:rPr>
          <w:lang w:val="ru-RU"/>
        </w:rPr>
        <w:t>независим</w:t>
      </w:r>
      <w:r>
        <w:rPr>
          <w:lang w:val="ru-RU"/>
        </w:rPr>
        <w:t>ых</w:t>
      </w:r>
      <w:r w:rsidRPr="004A3685">
        <w:rPr>
          <w:lang w:val="ru-RU"/>
        </w:rPr>
        <w:t xml:space="preserve"> проведени</w:t>
      </w:r>
      <w:r>
        <w:rPr>
          <w:lang w:val="ru-RU"/>
        </w:rPr>
        <w:t>й</w:t>
      </w:r>
      <w:r w:rsidRPr="004A3685">
        <w:rPr>
          <w:lang w:val="ru-RU"/>
        </w:rPr>
        <w:t xml:space="preserve"> процедур </w:t>
      </w:r>
      <w:r>
        <w:rPr>
          <w:lang w:val="ru-RU"/>
        </w:rPr>
        <w:t>постановок биологического анализа</w:t>
      </w:r>
      <w:r w:rsidRPr="004A3685">
        <w:rPr>
          <w:lang w:val="ru-RU"/>
        </w:rPr>
        <w:t>.</w:t>
      </w:r>
    </w:p>
    <w:p w:rsidR="004935B3" w:rsidRDefault="004935B3" w:rsidP="004935B3">
      <w:pPr>
        <w:pStyle w:val="Heading2"/>
        <w:rPr>
          <w:lang w:val="ru-RU"/>
        </w:rPr>
      </w:pPr>
      <w:bookmarkStart w:id="21" w:name="_Toc140775380"/>
      <w:r>
        <w:rPr>
          <w:lang w:val="ru-RU"/>
        </w:rPr>
        <w:lastRenderedPageBreak/>
        <w:t>Выводы</w:t>
      </w:r>
      <w:bookmarkEnd w:id="21"/>
    </w:p>
    <w:p w:rsidR="0008478F" w:rsidRDefault="00EA5A31" w:rsidP="009404FB">
      <w:pPr>
        <w:ind w:firstLine="720"/>
        <w:jc w:val="both"/>
        <w:rPr>
          <w:lang w:val="ru-RU"/>
        </w:rPr>
      </w:pPr>
      <w:r w:rsidRPr="00EA5A31">
        <w:rPr>
          <w:lang w:val="ru-RU"/>
        </w:rPr>
        <w:t xml:space="preserve">На основании </w:t>
      </w:r>
      <w:r w:rsidR="004935B3">
        <w:rPr>
          <w:lang w:val="ru-RU"/>
        </w:rPr>
        <w:t xml:space="preserve">результатов вычислений, приведенных в </w:t>
      </w:r>
      <w:r w:rsidR="00F7168D">
        <w:rPr>
          <w:lang w:val="ru-RU"/>
        </w:rPr>
        <w:t xml:space="preserve">разделе описательной статистики, </w:t>
      </w:r>
      <w:r w:rsidR="004935B3">
        <w:rPr>
          <w:lang w:val="ru-RU"/>
        </w:rPr>
        <w:t xml:space="preserve">сводной таблице </w:t>
      </w:r>
      <w:r w:rsidR="004935B3" w:rsidRPr="00A725FA">
        <w:rPr>
          <w:lang w:val="ru-RU"/>
        </w:rPr>
        <w:t>дисперсионного компонентного анализа</w:t>
      </w:r>
      <w:r w:rsidR="004935B3">
        <w:rPr>
          <w:lang w:val="ru-RU"/>
        </w:rPr>
        <w:t xml:space="preserve"> (</w:t>
      </w:r>
      <w:r w:rsidR="004935B3" w:rsidRPr="004935B3">
        <w:rPr>
          <w:lang w:val="ru-RU"/>
        </w:rPr>
        <w:t>Variance Component estimates and Overall Variability for Each Validation Level and the Average</w:t>
      </w:r>
      <w:r w:rsidR="004935B3">
        <w:rPr>
          <w:lang w:val="ru-RU"/>
        </w:rPr>
        <w:t>)</w:t>
      </w:r>
      <w:r w:rsidRPr="00EA5A31">
        <w:rPr>
          <w:lang w:val="ru-RU"/>
        </w:rPr>
        <w:t xml:space="preserve">, </w:t>
      </w:r>
      <w:r w:rsidR="00F7168D">
        <w:rPr>
          <w:lang w:val="ru-RU"/>
        </w:rPr>
        <w:t xml:space="preserve">в таблице </w:t>
      </w:r>
      <w:r w:rsidR="00F7168D" w:rsidRPr="00F7168D">
        <w:rPr>
          <w:lang w:val="ru-RU"/>
        </w:rPr>
        <w:t xml:space="preserve">Average Potency and Relative Bias at Individual Levels </w:t>
      </w:r>
      <w:r w:rsidR="00F7168D">
        <w:rPr>
          <w:lang w:val="ru-RU"/>
        </w:rPr>
        <w:t xml:space="preserve">раздела «Относительная </w:t>
      </w:r>
      <w:r w:rsidR="00431AF9">
        <w:rPr>
          <w:lang w:val="ru-RU"/>
        </w:rPr>
        <w:t>точность</w:t>
      </w:r>
      <w:r w:rsidR="00F7168D">
        <w:rPr>
          <w:lang w:val="ru-RU"/>
        </w:rPr>
        <w:t xml:space="preserve">» </w:t>
      </w:r>
      <w:r w:rsidRPr="00EA5A31">
        <w:rPr>
          <w:lang w:val="ru-RU"/>
        </w:rPr>
        <w:t>можно сделать вывод, что во всем диапазоне был</w:t>
      </w:r>
      <w:r w:rsidR="00F7168D">
        <w:rPr>
          <w:lang w:val="ru-RU"/>
        </w:rPr>
        <w:t>и</w:t>
      </w:r>
      <w:r w:rsidRPr="00EA5A31">
        <w:rPr>
          <w:lang w:val="ru-RU"/>
        </w:rPr>
        <w:t xml:space="preserve"> продемонстрирован</w:t>
      </w:r>
      <w:r w:rsidR="00F7168D">
        <w:rPr>
          <w:lang w:val="ru-RU"/>
        </w:rPr>
        <w:t>ы</w:t>
      </w:r>
      <w:r w:rsidRPr="00EA5A31">
        <w:rPr>
          <w:lang w:val="ru-RU"/>
        </w:rPr>
        <w:t xml:space="preserve"> </w:t>
      </w:r>
      <w:r w:rsidR="00F7168D">
        <w:rPr>
          <w:lang w:val="ru-RU"/>
        </w:rPr>
        <w:t xml:space="preserve">высокая корреляция линейной зависимости </w:t>
      </w:r>
      <w:r w:rsidR="00F7168D" w:rsidRPr="00BC5442">
        <w:rPr>
          <w:lang w:val="ru-RU"/>
        </w:rPr>
        <w:t xml:space="preserve">номинальной и </w:t>
      </w:r>
      <w:r w:rsidR="00F7168D">
        <w:rPr>
          <w:lang w:val="ru-RU"/>
        </w:rPr>
        <w:t xml:space="preserve">экспериментально определённой </w:t>
      </w:r>
      <w:r w:rsidR="00F7168D">
        <w:t>RP</w:t>
      </w:r>
      <w:r w:rsidR="00F7168D">
        <w:rPr>
          <w:lang w:val="ru-RU"/>
        </w:rPr>
        <w:t>,</w:t>
      </w:r>
      <w:r w:rsidR="00F7168D" w:rsidRPr="00EA5A31">
        <w:rPr>
          <w:lang w:val="ru-RU"/>
        </w:rPr>
        <w:t xml:space="preserve"> </w:t>
      </w:r>
      <w:r w:rsidRPr="00EA5A31">
        <w:rPr>
          <w:lang w:val="ru-RU"/>
        </w:rPr>
        <w:t xml:space="preserve">удовлетворительная </w:t>
      </w:r>
      <w:r w:rsidR="004935B3">
        <w:rPr>
          <w:lang w:val="ru-RU"/>
        </w:rPr>
        <w:t>промежуточная прецизионность (</w:t>
      </w:r>
      <w:r w:rsidR="004935B3">
        <w:t>IP</w:t>
      </w:r>
      <w:r w:rsidR="004935B3">
        <w:rPr>
          <w:lang w:val="ru-RU"/>
        </w:rPr>
        <w:t>)</w:t>
      </w:r>
      <w:r w:rsidR="004935B3" w:rsidRPr="004935B3">
        <w:rPr>
          <w:lang w:val="ru-RU"/>
        </w:rPr>
        <w:t xml:space="preserve"> </w:t>
      </w:r>
      <w:r w:rsidR="004935B3">
        <w:rPr>
          <w:lang w:val="ru-RU"/>
        </w:rPr>
        <w:t>и относительная точность (</w:t>
      </w:r>
      <w:r w:rsidR="004935B3">
        <w:t>RA</w:t>
      </w:r>
      <w:r w:rsidR="004935B3" w:rsidRPr="004935B3">
        <w:rPr>
          <w:lang w:val="ru-RU"/>
        </w:rPr>
        <w:t>)</w:t>
      </w:r>
      <w:r w:rsidRPr="00EA5A31">
        <w:rPr>
          <w:lang w:val="ru-RU"/>
        </w:rPr>
        <w:t>.</w:t>
      </w:r>
    </w:p>
    <w:p w:rsidR="00723BE8" w:rsidRPr="00723BE8" w:rsidRDefault="00EC7F84" w:rsidP="009404FB">
      <w:pPr>
        <w:ind w:firstLine="720"/>
        <w:jc w:val="both"/>
        <w:rPr>
          <w:lang w:val="ru-RU"/>
        </w:rPr>
      </w:pPr>
      <w:r>
        <w:rPr>
          <w:lang w:val="ru-RU"/>
        </w:rPr>
        <w:t>Однако до заключения данного этапа работы стоит обратить внимание на постоянство дисперсии (</w:t>
      </w:r>
      <w:r>
        <w:t>constant</w:t>
      </w:r>
      <w:r w:rsidRPr="00EC7F84">
        <w:rPr>
          <w:lang w:val="ru-RU"/>
        </w:rPr>
        <w:t xml:space="preserve"> </w:t>
      </w:r>
      <w:r>
        <w:t>variance</w:t>
      </w:r>
      <w:r>
        <w:rPr>
          <w:lang w:val="ru-RU"/>
        </w:rPr>
        <w:t>), на которое обращалось в внимание в предыдущих разделах.</w:t>
      </w:r>
      <w:r w:rsidRPr="00EC7F84">
        <w:rPr>
          <w:lang w:val="ru-RU"/>
        </w:rPr>
        <w:t xml:space="preserve"> </w:t>
      </w:r>
      <w:r>
        <w:rPr>
          <w:lang w:val="ru-RU"/>
        </w:rPr>
        <w:t>Для подтверждения полученных результатов рекомендуется провести валидацию с большим числом постановок и(или) реплик для подтверждения полученных результатов.</w:t>
      </w:r>
      <w:r w:rsidR="00723BE8">
        <w:rPr>
          <w:lang w:val="ru-RU"/>
        </w:rPr>
        <w:t xml:space="preserve"> При условии, что добиться абсолютного постоянства дисперсии весьма затруднительно, для нивелирования экстремальных значений промежуточной прецизионности </w:t>
      </w:r>
      <w:r w:rsidR="00723BE8" w:rsidRPr="00723BE8">
        <w:rPr>
          <w:lang w:val="ru-RU"/>
        </w:rPr>
        <w:t>(</w:t>
      </w:r>
      <w:r w:rsidR="00723BE8">
        <w:t>IP</w:t>
      </w:r>
      <w:r w:rsidR="00723BE8" w:rsidRPr="00723BE8">
        <w:rPr>
          <w:lang w:val="ru-RU"/>
        </w:rPr>
        <w:t>)</w:t>
      </w:r>
      <w:r w:rsidR="00723BE8">
        <w:rPr>
          <w:lang w:val="ru-RU"/>
        </w:rPr>
        <w:t xml:space="preserve"> возможно применить два подхода: исследование нормальности распределения остатков (</w:t>
      </w:r>
      <w:r w:rsidR="00723BE8">
        <w:t>USP</w:t>
      </w:r>
      <w:r w:rsidR="00723BE8" w:rsidRPr="00723BE8">
        <w:rPr>
          <w:lang w:val="ru-RU"/>
        </w:rPr>
        <w:t xml:space="preserve"> &lt;1032&gt;)</w:t>
      </w:r>
      <w:r w:rsidR="00723BE8">
        <w:rPr>
          <w:lang w:val="ru-RU"/>
        </w:rPr>
        <w:t xml:space="preserve">, которое в данном случае можно провести с группировкой данных, изображенной на рисунке </w:t>
      </w:r>
      <w:r w:rsidR="00316BB1" w:rsidRPr="00316BB1">
        <w:rPr>
          <w:lang w:val="ru-RU"/>
        </w:rPr>
        <w:t>1</w:t>
      </w:r>
      <w:r w:rsidR="00723BE8">
        <w:rPr>
          <w:lang w:val="ru-RU"/>
        </w:rPr>
        <w:t>2 (например, с помощью теста Шапиро-Уилка или анализа гистограммы распределения остатков), и теста на выбросы, которые позволят выявить экстремальные значения (на</w:t>
      </w:r>
      <w:r w:rsidR="002E0746">
        <w:rPr>
          <w:lang w:val="ru-RU"/>
        </w:rPr>
        <w:t>пример, тест Граббса или метод с</w:t>
      </w:r>
      <w:r w:rsidR="00723BE8">
        <w:rPr>
          <w:lang w:val="ru-RU"/>
        </w:rPr>
        <w:t>тьюдентизированных остатков).</w:t>
      </w:r>
    </w:p>
    <w:p w:rsidR="00C44239" w:rsidRDefault="002741B1" w:rsidP="002741B1">
      <w:pPr>
        <w:pStyle w:val="Heading2"/>
        <w:rPr>
          <w:lang w:val="ru-RU"/>
        </w:rPr>
      </w:pPr>
      <w:bookmarkStart w:id="22" w:name="_Toc140775381"/>
      <w:r>
        <w:rPr>
          <w:lang w:val="ru-RU"/>
        </w:rPr>
        <w:t>Список использованной литературы</w:t>
      </w:r>
      <w:bookmarkEnd w:id="22"/>
    </w:p>
    <w:p w:rsidR="002741B1" w:rsidRDefault="002741B1" w:rsidP="002741B1">
      <w:pPr>
        <w:pStyle w:val="ListParagraph"/>
        <w:numPr>
          <w:ilvl w:val="0"/>
          <w:numId w:val="19"/>
        </w:numPr>
        <w:jc w:val="both"/>
      </w:pPr>
      <w:r w:rsidRPr="002741B1">
        <w:t>“</w:t>
      </w:r>
      <w:r>
        <w:t>&lt;</w:t>
      </w:r>
      <w:r w:rsidRPr="002741B1">
        <w:t>1033</w:t>
      </w:r>
      <w:r>
        <w:t>&gt;</w:t>
      </w:r>
      <w:r w:rsidRPr="002741B1">
        <w:t xml:space="preserve"> BIOLOGICAL ASSAY VALIDATION.” Drugfuture.com, 2020, </w:t>
      </w:r>
      <w:hyperlink r:id="rId71" w:history="1">
        <w:r w:rsidRPr="00747A9C">
          <w:rPr>
            <w:rStyle w:val="Hyperlink"/>
          </w:rPr>
          <w:t>www.drugfuture.com/Pharmacopoeia/usp38/data/v38332/usp38nf33s2_c1033.html. Accessed 18 July 2023</w:t>
        </w:r>
      </w:hyperlink>
      <w:r w:rsidRPr="002741B1">
        <w:t>.</w:t>
      </w:r>
    </w:p>
    <w:p w:rsidR="002741B1" w:rsidRDefault="002741B1" w:rsidP="002741B1">
      <w:pPr>
        <w:pStyle w:val="ListParagraph"/>
        <w:numPr>
          <w:ilvl w:val="0"/>
          <w:numId w:val="19"/>
        </w:numPr>
        <w:jc w:val="both"/>
      </w:pPr>
      <w:r w:rsidRPr="002741B1">
        <w:t>Carballo-Uicab G, Linares-Trejo JE, Mellado-Sánchez G, López-Morales CA, Velasco-Velázquez M, Pavón L, Estrada-Parra S, Pérez-Tapia SM, Medina-Rivero E. Validation of a Cell Proliferation Assay to Assess the Potency of a Dialyzable Leukocyte Extract Intended for Batch Release. Molecules. 2019 Sep 20;24(19):3426. doi: 10.3390/molecules24193426. PMID: 31547184; PMCID: PMC6804008.</w:t>
      </w:r>
    </w:p>
    <w:p w:rsidR="002741B1" w:rsidRDefault="002741B1" w:rsidP="002741B1">
      <w:pPr>
        <w:pStyle w:val="ListParagraph"/>
        <w:numPr>
          <w:ilvl w:val="0"/>
          <w:numId w:val="19"/>
        </w:numPr>
        <w:jc w:val="both"/>
      </w:pPr>
      <w:r w:rsidRPr="002741B1">
        <w:t>Rosa Camacho-Sandoval, Eréndira N. Sosa-Grande, Edith González-González, Alejandra Tenorio-Calvo, Carlos A. López-Morales, Marco Velasco-Velázquez, Lenin Pavón-Romero, Sonia Mayra Pérez-Tapia, Emilio Medina-Rivero, Development and validation of a bioassay to evaluate binding of adalimumab to cell membrane-anchored TNFα using flow cytometry detection, Journal of Pharmaceutical and Biomedical Analysis, Volume 155, 2018, Pages 235-240, ISSN 0731-7085, https://doi.org/10.1016/j.jpba.2018.03.057. (</w:t>
      </w:r>
      <w:hyperlink r:id="rId72" w:history="1">
        <w:r w:rsidRPr="00747A9C">
          <w:rPr>
            <w:rStyle w:val="Hyperlink"/>
          </w:rPr>
          <w:t>https://www.sciencedirect.com/science/article/pii/S0731708518305363</w:t>
        </w:r>
      </w:hyperlink>
      <w:r w:rsidRPr="002741B1">
        <w:t>)</w:t>
      </w:r>
    </w:p>
    <w:p w:rsidR="002741B1" w:rsidRDefault="002741B1" w:rsidP="00DA2384">
      <w:pPr>
        <w:pStyle w:val="ListParagraph"/>
        <w:numPr>
          <w:ilvl w:val="0"/>
          <w:numId w:val="19"/>
        </w:numPr>
        <w:jc w:val="both"/>
      </w:pPr>
      <w:r>
        <w:lastRenderedPageBreak/>
        <w:t>European P</w:t>
      </w:r>
      <w:r w:rsidR="00DA2384">
        <w:t>harmacopoeia 8</w:t>
      </w:r>
      <w:r w:rsidR="00DA2384" w:rsidRPr="00DA2384">
        <w:rPr>
          <w:vertAlign w:val="superscript"/>
        </w:rPr>
        <w:t>th</w:t>
      </w:r>
      <w:r w:rsidR="00DA2384">
        <w:t xml:space="preserve"> edition</w:t>
      </w:r>
      <w:r>
        <w:t xml:space="preserve">. </w:t>
      </w:r>
      <w:r w:rsidR="00DA2384">
        <w:t xml:space="preserve">Vol. 1. </w:t>
      </w:r>
      <w:r w:rsidR="00DA2384" w:rsidRPr="00DA2384">
        <w:t>Strasbourg</w:t>
      </w:r>
      <w:r w:rsidR="00DA2384">
        <w:t>: T</w:t>
      </w:r>
      <w:r w:rsidR="00DA2384" w:rsidRPr="00DA2384">
        <w:t>he Council of Europe's European Directorate for the Quality of Medicines and HealthCare (EDQM)</w:t>
      </w:r>
      <w:r w:rsidR="00DA2384">
        <w:t xml:space="preserve">; 2007. 1, </w:t>
      </w:r>
      <w:r w:rsidRPr="002741B1">
        <w:t>5.3. Statistical analysis of results of biological assays and tests</w:t>
      </w:r>
      <w:r w:rsidR="00DA2384">
        <w:t>; p. 607-628.</w:t>
      </w:r>
    </w:p>
    <w:p w:rsidR="002741B1" w:rsidRDefault="00DA2384" w:rsidP="00DA2384">
      <w:pPr>
        <w:pStyle w:val="ListParagraph"/>
        <w:numPr>
          <w:ilvl w:val="0"/>
          <w:numId w:val="19"/>
        </w:numPr>
        <w:jc w:val="both"/>
        <w:rPr>
          <w:lang w:val="ru-RU"/>
        </w:rPr>
      </w:pPr>
      <w:r w:rsidRPr="00DA2384">
        <w:t>capissimo</w:t>
      </w:r>
      <w:r w:rsidRPr="00DA2384">
        <w:rPr>
          <w:lang w:val="ru-RU"/>
        </w:rPr>
        <w:t xml:space="preserve"> </w:t>
      </w:r>
      <w:r w:rsidRPr="00DA2384">
        <w:t>Python</w:t>
      </w:r>
      <w:r w:rsidRPr="00DA2384">
        <w:rPr>
          <w:lang w:val="ru-RU"/>
        </w:rPr>
        <w:t xml:space="preserve">, корреляция и регрессия: часть 2 / </w:t>
      </w:r>
      <w:r w:rsidRPr="00DA2384">
        <w:t>capissimo</w:t>
      </w:r>
      <w:r w:rsidRPr="00DA2384">
        <w:rPr>
          <w:lang w:val="ru-RU"/>
        </w:rPr>
        <w:t xml:space="preserve">. — Текст : электронный // Хабр : [сайт]. — </w:t>
      </w:r>
      <w:r w:rsidRPr="00DA2384">
        <w:t>URL</w:t>
      </w:r>
      <w:r w:rsidRPr="00DA2384">
        <w:rPr>
          <w:lang w:val="ru-RU"/>
        </w:rPr>
        <w:t xml:space="preserve">: </w:t>
      </w:r>
      <w:hyperlink r:id="rId73" w:history="1">
        <w:r w:rsidRPr="00747A9C">
          <w:rPr>
            <w:rStyle w:val="Hyperlink"/>
          </w:rPr>
          <w:t>https</w:t>
        </w:r>
        <w:r w:rsidRPr="00747A9C">
          <w:rPr>
            <w:rStyle w:val="Hyperlink"/>
            <w:lang w:val="ru-RU"/>
          </w:rPr>
          <w:t>://</w:t>
        </w:r>
        <w:r w:rsidRPr="00747A9C">
          <w:rPr>
            <w:rStyle w:val="Hyperlink"/>
          </w:rPr>
          <w:t>habr</w:t>
        </w:r>
        <w:r w:rsidRPr="00747A9C">
          <w:rPr>
            <w:rStyle w:val="Hyperlink"/>
            <w:lang w:val="ru-RU"/>
          </w:rPr>
          <w:t>.</w:t>
        </w:r>
        <w:r w:rsidRPr="00747A9C">
          <w:rPr>
            <w:rStyle w:val="Hyperlink"/>
          </w:rPr>
          <w:t>com</w:t>
        </w:r>
        <w:r w:rsidRPr="00747A9C">
          <w:rPr>
            <w:rStyle w:val="Hyperlink"/>
            <w:lang w:val="ru-RU"/>
          </w:rPr>
          <w:t>/</w:t>
        </w:r>
        <w:r w:rsidRPr="00747A9C">
          <w:rPr>
            <w:rStyle w:val="Hyperlink"/>
          </w:rPr>
          <w:t>ru</w:t>
        </w:r>
        <w:r w:rsidRPr="00747A9C">
          <w:rPr>
            <w:rStyle w:val="Hyperlink"/>
            <w:lang w:val="ru-RU"/>
          </w:rPr>
          <w:t>/</w:t>
        </w:r>
        <w:r w:rsidRPr="00747A9C">
          <w:rPr>
            <w:rStyle w:val="Hyperlink"/>
          </w:rPr>
          <w:t>articles</w:t>
        </w:r>
        <w:r w:rsidRPr="00747A9C">
          <w:rPr>
            <w:rStyle w:val="Hyperlink"/>
            <w:lang w:val="ru-RU"/>
          </w:rPr>
          <w:t>/558084/</w:t>
        </w:r>
      </w:hyperlink>
      <w:r>
        <w:rPr>
          <w:lang w:val="ru-RU"/>
        </w:rPr>
        <w:t xml:space="preserve"> </w:t>
      </w:r>
      <w:r w:rsidRPr="00DA2384">
        <w:rPr>
          <w:lang w:val="ru-RU"/>
        </w:rPr>
        <w:t>(дата обращения: 18.07.2023).</w:t>
      </w:r>
    </w:p>
    <w:p w:rsidR="00DA2384" w:rsidRPr="00DA2384" w:rsidRDefault="00DA2384" w:rsidP="00DA2384">
      <w:pPr>
        <w:pStyle w:val="ListParagraph"/>
        <w:numPr>
          <w:ilvl w:val="0"/>
          <w:numId w:val="19"/>
        </w:numPr>
        <w:jc w:val="both"/>
      </w:pPr>
      <w:r w:rsidRPr="00DA2384">
        <w:t>Bower, Keith M. “The Relationship between R2 and Precision in Bioassay Validation.” BioProcess International, 20 Apr. 2018, bioprocessintl.com/upstream-processing/assays/the-relationship-between-r2-and-precision-in-bioassay-validation/. Accessed 18 July 2023.</w:t>
      </w:r>
    </w:p>
    <w:p w:rsidR="00DA2384" w:rsidRDefault="00DA2384" w:rsidP="00DA2384">
      <w:pPr>
        <w:pStyle w:val="ListParagraph"/>
        <w:numPr>
          <w:ilvl w:val="0"/>
          <w:numId w:val="19"/>
        </w:numPr>
        <w:jc w:val="both"/>
      </w:pPr>
      <w:r w:rsidRPr="00DA2384">
        <w:t>Wilson, Robert. (2013). A personal perspective of the development and validation of a phase-specific antibody-drug conjugate cytotoxicity potency assay. Bioanalysis. 5. 1083-97. 10.4155/bio.13.67.</w:t>
      </w:r>
    </w:p>
    <w:p w:rsidR="00DA2384" w:rsidRDefault="00DA2384" w:rsidP="00DA2384">
      <w:pPr>
        <w:pStyle w:val="ListParagraph"/>
        <w:numPr>
          <w:ilvl w:val="0"/>
          <w:numId w:val="19"/>
        </w:numPr>
        <w:jc w:val="both"/>
      </w:pPr>
      <w:r w:rsidRPr="00DA2384">
        <w:t>“T Score Table - T Critical Value.” T TABLE, www.ttable.org/#. Accessed 18 July 2023.</w:t>
      </w:r>
    </w:p>
    <w:p w:rsidR="00DA2384" w:rsidRDefault="002C7197" w:rsidP="002C7197">
      <w:pPr>
        <w:pStyle w:val="ListParagraph"/>
        <w:numPr>
          <w:ilvl w:val="0"/>
          <w:numId w:val="19"/>
        </w:numPr>
        <w:jc w:val="both"/>
      </w:pPr>
      <w:r w:rsidRPr="002C7197">
        <w:t xml:space="preserve">Ivo Dinov: www.SOCR.ucla.edu. “F-Distribution Tables.” Ucla.edu, 2016, </w:t>
      </w:r>
      <w:hyperlink r:id="rId74" w:history="1">
        <w:r w:rsidRPr="00747A9C">
          <w:rPr>
            <w:rStyle w:val="Hyperlink"/>
          </w:rPr>
          <w:t>www.socr.ucla.edu/Applets.dir/F_Table.html</w:t>
        </w:r>
      </w:hyperlink>
      <w:r w:rsidRPr="002C7197">
        <w:t>.</w:t>
      </w:r>
    </w:p>
    <w:p w:rsidR="002C7197" w:rsidRDefault="002C7197" w:rsidP="002C7197">
      <w:pPr>
        <w:pStyle w:val="ListParagraph"/>
        <w:numPr>
          <w:ilvl w:val="0"/>
          <w:numId w:val="19"/>
        </w:numPr>
        <w:jc w:val="both"/>
      </w:pPr>
      <w:r w:rsidRPr="002C7197">
        <w:t>Sullivan, Lisa. “Hypothesis Testing - Analysis of Variance (ANOVA).” Web.archive.org, Wayback Machine, 2013, web.archive.org/web/20230116230325/sphweb.bumc.bu.edu/otlt/mph-modules/bs/bs704_hypothesistesting-anova/bs704_hypothesistesting-anova_print.html. Accessed 18 July 2023.</w:t>
      </w:r>
    </w:p>
    <w:p w:rsidR="002C7197" w:rsidRDefault="002C7197" w:rsidP="002C7197">
      <w:pPr>
        <w:pStyle w:val="ListParagraph"/>
        <w:numPr>
          <w:ilvl w:val="0"/>
          <w:numId w:val="19"/>
        </w:numPr>
        <w:jc w:val="both"/>
        <w:rPr>
          <w:lang w:val="ru-RU"/>
        </w:rPr>
      </w:pPr>
      <w:r w:rsidRPr="002C7197">
        <w:rPr>
          <w:lang w:val="ru-RU"/>
        </w:rPr>
        <w:t xml:space="preserve">Отбор переменных в моделях линейной регрессии. — Текст : электронный // </w:t>
      </w:r>
      <w:r w:rsidRPr="002C7197">
        <w:t>Loginom</w:t>
      </w:r>
      <w:r w:rsidRPr="002C7197">
        <w:rPr>
          <w:lang w:val="ru-RU"/>
        </w:rPr>
        <w:t xml:space="preserve"> : [сайт]. — </w:t>
      </w:r>
      <w:r w:rsidRPr="002C7197">
        <w:t>URL</w:t>
      </w:r>
      <w:r w:rsidRPr="002C7197">
        <w:rPr>
          <w:lang w:val="ru-RU"/>
        </w:rPr>
        <w:t xml:space="preserve">: </w:t>
      </w:r>
      <w:hyperlink r:id="rId75" w:history="1">
        <w:r w:rsidRPr="00747A9C">
          <w:rPr>
            <w:rStyle w:val="Hyperlink"/>
          </w:rPr>
          <w:t>https</w:t>
        </w:r>
        <w:r w:rsidRPr="00747A9C">
          <w:rPr>
            <w:rStyle w:val="Hyperlink"/>
            <w:lang w:val="ru-RU"/>
          </w:rPr>
          <w:t>://</w:t>
        </w:r>
        <w:r w:rsidRPr="00747A9C">
          <w:rPr>
            <w:rStyle w:val="Hyperlink"/>
          </w:rPr>
          <w:t>loginom</w:t>
        </w:r>
        <w:r w:rsidRPr="00747A9C">
          <w:rPr>
            <w:rStyle w:val="Hyperlink"/>
            <w:lang w:val="ru-RU"/>
          </w:rPr>
          <w:t>.</w:t>
        </w:r>
        <w:r w:rsidRPr="00747A9C">
          <w:rPr>
            <w:rStyle w:val="Hyperlink"/>
          </w:rPr>
          <w:t>ru</w:t>
        </w:r>
        <w:r w:rsidRPr="00747A9C">
          <w:rPr>
            <w:rStyle w:val="Hyperlink"/>
            <w:lang w:val="ru-RU"/>
          </w:rPr>
          <w:t>/</w:t>
        </w:r>
        <w:r w:rsidRPr="00747A9C">
          <w:rPr>
            <w:rStyle w:val="Hyperlink"/>
          </w:rPr>
          <w:t>blog</w:t>
        </w:r>
        <w:r w:rsidRPr="00747A9C">
          <w:rPr>
            <w:rStyle w:val="Hyperlink"/>
            <w:lang w:val="ru-RU"/>
          </w:rPr>
          <w:t>/</w:t>
        </w:r>
        <w:r w:rsidRPr="00747A9C">
          <w:rPr>
            <w:rStyle w:val="Hyperlink"/>
          </w:rPr>
          <w:t>feature</w:t>
        </w:r>
        <w:r w:rsidRPr="00747A9C">
          <w:rPr>
            <w:rStyle w:val="Hyperlink"/>
            <w:lang w:val="ru-RU"/>
          </w:rPr>
          <w:t>-</w:t>
        </w:r>
        <w:r w:rsidRPr="00747A9C">
          <w:rPr>
            <w:rStyle w:val="Hyperlink"/>
          </w:rPr>
          <w:t>selection</w:t>
        </w:r>
      </w:hyperlink>
      <w:r w:rsidRPr="002C7197">
        <w:rPr>
          <w:lang w:val="ru-RU"/>
        </w:rPr>
        <w:t xml:space="preserve"> (дата обращения: 18.07.2023).</w:t>
      </w:r>
    </w:p>
    <w:p w:rsidR="002C7197" w:rsidRDefault="002C7197" w:rsidP="002C7197">
      <w:pPr>
        <w:pStyle w:val="ListParagraph"/>
        <w:numPr>
          <w:ilvl w:val="0"/>
          <w:numId w:val="19"/>
        </w:numPr>
        <w:jc w:val="both"/>
        <w:rPr>
          <w:lang w:val="ru-RU"/>
        </w:rPr>
      </w:pPr>
      <w:r w:rsidRPr="002C7197">
        <w:t xml:space="preserve">“Bioassay Method Development and Validation.” Pharmaceutical Networking, Bioassay GmbH, 19 Mar. 2020, </w:t>
      </w:r>
      <w:hyperlink r:id="rId76" w:history="1">
        <w:r w:rsidRPr="00747A9C">
          <w:rPr>
            <w:rStyle w:val="Hyperlink"/>
          </w:rPr>
          <w:t>www.pharmaceutical-networking.com/bioassay-method-development-and-validation/</w:t>
        </w:r>
      </w:hyperlink>
      <w:r>
        <w:t>.</w:t>
      </w:r>
      <w:r w:rsidRPr="002C7197">
        <w:t xml:space="preserve"> </w:t>
      </w:r>
      <w:r w:rsidRPr="002C7197">
        <w:rPr>
          <w:lang w:val="ru-RU"/>
        </w:rPr>
        <w:t>Accessed 18 July 2023.</w:t>
      </w:r>
    </w:p>
    <w:p w:rsidR="002136D0" w:rsidRDefault="002136D0" w:rsidP="002136D0">
      <w:pPr>
        <w:pStyle w:val="ListParagraph"/>
        <w:numPr>
          <w:ilvl w:val="0"/>
          <w:numId w:val="19"/>
        </w:numPr>
        <w:jc w:val="both"/>
      </w:pPr>
      <w:r w:rsidRPr="002136D0">
        <w:t xml:space="preserve">“&lt;1032&gt; Design and Development of Biological Assays.” Www.drugfuture.com/, </w:t>
      </w:r>
      <w:hyperlink r:id="rId77" w:history="1">
        <w:r w:rsidRPr="00747A9C">
          <w:rPr>
            <w:rStyle w:val="Hyperlink"/>
          </w:rPr>
          <w:t>www.drugfuture.com/Pharmacopoeia/usp35/PDF/5160-5174%20%5B1032%5D%20Development%20and%20Design%20of%20Bioassays.pdf</w:t>
        </w:r>
      </w:hyperlink>
      <w:r w:rsidRPr="002136D0">
        <w:t>.</w:t>
      </w:r>
    </w:p>
    <w:p w:rsidR="002136D0" w:rsidRPr="002136D0" w:rsidRDefault="002136D0" w:rsidP="002136D0">
      <w:pPr>
        <w:pStyle w:val="ListParagraph"/>
        <w:numPr>
          <w:ilvl w:val="0"/>
          <w:numId w:val="19"/>
        </w:numPr>
        <w:jc w:val="both"/>
      </w:pPr>
      <w:r w:rsidRPr="002136D0">
        <w:t>Epshtein, Naum. (2016). INTERMEDIATE PRECISION DETERMINATION AT VALIDATION OF METHODS IN PHARMACY. Russian research and production reviewed journal “Drug Development &amp; Registration”. 112-123.</w:t>
      </w:r>
    </w:p>
    <w:p w:rsidR="00DA2384" w:rsidRPr="002136D0" w:rsidRDefault="00DA2384" w:rsidP="00DA2384">
      <w:pPr>
        <w:pStyle w:val="ListParagraph"/>
        <w:jc w:val="both"/>
      </w:pPr>
    </w:p>
    <w:sectPr w:rsidR="00DA2384" w:rsidRPr="002136D0" w:rsidSect="004B63D6">
      <w:pgSz w:w="12240" w:h="15840"/>
      <w:pgMar w:top="1728" w:right="1800" w:bottom="1440" w:left="1800" w:header="720" w:footer="720" w:gutter="0"/>
      <w:pgNumType w:start="3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245D" w:rsidRDefault="00A2245D" w:rsidP="00C6554A">
      <w:pPr>
        <w:spacing w:before="0" w:after="0" w:line="240" w:lineRule="auto"/>
      </w:pPr>
      <w:r>
        <w:separator/>
      </w:r>
    </w:p>
  </w:endnote>
  <w:endnote w:type="continuationSeparator" w:id="0">
    <w:p w:rsidR="00A2245D" w:rsidRDefault="00A2245D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1664166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4651D7" w:rsidRDefault="004651D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A58B9" w:rsidRPr="00EA58B9">
          <w:rPr>
            <w:b/>
            <w:bCs/>
            <w:noProof/>
          </w:rPr>
          <w:t>36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4651D7" w:rsidRDefault="004651D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245D" w:rsidRDefault="00A2245D" w:rsidP="00C6554A">
      <w:pPr>
        <w:spacing w:before="0" w:after="0" w:line="240" w:lineRule="auto"/>
      </w:pPr>
      <w:r>
        <w:separator/>
      </w:r>
    </w:p>
  </w:footnote>
  <w:footnote w:type="continuationSeparator" w:id="0">
    <w:p w:rsidR="00A2245D" w:rsidRDefault="00A2245D" w:rsidP="00C6554A">
      <w:pPr>
        <w:spacing w:before="0" w:after="0" w:line="240" w:lineRule="auto"/>
      </w:pPr>
      <w:r>
        <w:continuationSeparator/>
      </w:r>
    </w:p>
  </w:footnote>
  <w:footnote w:id="1">
    <w:p w:rsidR="004651D7" w:rsidRPr="00BA34B0" w:rsidRDefault="004651D7">
      <w:pPr>
        <w:pStyle w:val="FootnoteText"/>
      </w:pPr>
      <w:r>
        <w:rPr>
          <w:rStyle w:val="FootnoteReference"/>
        </w:rPr>
        <w:footnoteRef/>
      </w:r>
      <w:r w:rsidRPr="00BA34B0">
        <w:rPr>
          <w:lang w:val="ru-RU"/>
        </w:rPr>
        <w:t xml:space="preserve"> </w:t>
      </w:r>
      <w:r>
        <w:rPr>
          <w:lang w:val="ru-RU"/>
        </w:rPr>
        <w:t>ВГС (</w:t>
      </w:r>
      <w:r>
        <w:t>HCV</w:t>
      </w:r>
      <w:r>
        <w:rPr>
          <w:lang w:val="ru-RU"/>
        </w:rPr>
        <w:t>)</w:t>
      </w:r>
      <w:r w:rsidRPr="00BA34B0">
        <w:rPr>
          <w:lang w:val="ru-RU"/>
        </w:rPr>
        <w:t xml:space="preserve"> –</w:t>
      </w:r>
      <w:r>
        <w:rPr>
          <w:lang w:val="ru-RU"/>
        </w:rPr>
        <w:t xml:space="preserve"> вирус гепатита С (</w:t>
      </w:r>
      <w:r w:rsidRPr="00BA34B0">
        <w:rPr>
          <w:lang w:val="ru-RU"/>
        </w:rPr>
        <w:t>Hepatitis C virus</w:t>
      </w:r>
      <w:r>
        <w:t>)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7E4876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4FD0FED"/>
    <w:multiLevelType w:val="hybridMultilevel"/>
    <w:tmpl w:val="73642616"/>
    <w:lvl w:ilvl="0" w:tplc="FD14A5B0">
      <w:start w:val="1"/>
      <w:numFmt w:val="decimal"/>
      <w:lvlText w:val="%1."/>
      <w:lvlJc w:val="left"/>
      <w:pPr>
        <w:ind w:left="3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D5C361F"/>
    <w:multiLevelType w:val="hybridMultilevel"/>
    <w:tmpl w:val="DF741B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0EF50042"/>
    <w:multiLevelType w:val="hybridMultilevel"/>
    <w:tmpl w:val="2D3A8F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3D34AEB"/>
    <w:multiLevelType w:val="hybridMultilevel"/>
    <w:tmpl w:val="A91C0A58"/>
    <w:lvl w:ilvl="0" w:tplc="63BE03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021165B"/>
    <w:multiLevelType w:val="hybridMultilevel"/>
    <w:tmpl w:val="CA5CA552"/>
    <w:lvl w:ilvl="0" w:tplc="FD14A5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F154206"/>
    <w:multiLevelType w:val="hybridMultilevel"/>
    <w:tmpl w:val="279E462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0583373"/>
    <w:multiLevelType w:val="hybridMultilevel"/>
    <w:tmpl w:val="26A4AD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0ED1731"/>
    <w:multiLevelType w:val="hybridMultilevel"/>
    <w:tmpl w:val="77D22D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FF64808"/>
    <w:multiLevelType w:val="hybridMultilevel"/>
    <w:tmpl w:val="6150CAC6"/>
    <w:lvl w:ilvl="0" w:tplc="FD14A5B0">
      <w:start w:val="1"/>
      <w:numFmt w:val="decimal"/>
      <w:lvlText w:val="%1."/>
      <w:lvlJc w:val="left"/>
      <w:pPr>
        <w:ind w:left="3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2" w15:restartNumberingAfterBreak="0">
    <w:nsid w:val="52374E5D"/>
    <w:multiLevelType w:val="hybridMultilevel"/>
    <w:tmpl w:val="FF260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2F27E6"/>
    <w:multiLevelType w:val="hybridMultilevel"/>
    <w:tmpl w:val="BFEEA9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63A179F"/>
    <w:multiLevelType w:val="hybridMultilevel"/>
    <w:tmpl w:val="BACCC6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B82855"/>
    <w:multiLevelType w:val="hybridMultilevel"/>
    <w:tmpl w:val="F6E0B2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EE1ACF"/>
    <w:multiLevelType w:val="hybridMultilevel"/>
    <w:tmpl w:val="3B8247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DF510D7"/>
    <w:multiLevelType w:val="hybridMultilevel"/>
    <w:tmpl w:val="3E68895C"/>
    <w:lvl w:ilvl="0" w:tplc="1FB821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20"/>
  </w:num>
  <w:num w:numId="6">
    <w:abstractNumId w:val="10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4"/>
  </w:num>
  <w:num w:numId="17">
    <w:abstractNumId w:val="18"/>
  </w:num>
  <w:num w:numId="18">
    <w:abstractNumId w:val="26"/>
  </w:num>
  <w:num w:numId="19">
    <w:abstractNumId w:val="24"/>
  </w:num>
  <w:num w:numId="20">
    <w:abstractNumId w:val="16"/>
  </w:num>
  <w:num w:numId="21">
    <w:abstractNumId w:val="11"/>
  </w:num>
  <w:num w:numId="22">
    <w:abstractNumId w:val="21"/>
  </w:num>
  <w:num w:numId="23">
    <w:abstractNumId w:val="25"/>
  </w:num>
  <w:num w:numId="24">
    <w:abstractNumId w:val="13"/>
  </w:num>
  <w:num w:numId="25">
    <w:abstractNumId w:val="22"/>
  </w:num>
  <w:num w:numId="26">
    <w:abstractNumId w:val="15"/>
  </w:num>
  <w:num w:numId="27">
    <w:abstractNumId w:val="27"/>
  </w:num>
  <w:num w:numId="28">
    <w:abstractNumId w:val="19"/>
  </w:num>
  <w:num w:numId="29">
    <w:abstractNumId w:val="17"/>
  </w:num>
  <w:num w:numId="3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DF0"/>
    <w:rsid w:val="000409B6"/>
    <w:rsid w:val="00044166"/>
    <w:rsid w:val="00044837"/>
    <w:rsid w:val="0008478F"/>
    <w:rsid w:val="000913EC"/>
    <w:rsid w:val="000B0E08"/>
    <w:rsid w:val="000B4074"/>
    <w:rsid w:val="000C492E"/>
    <w:rsid w:val="000C7853"/>
    <w:rsid w:val="000D2532"/>
    <w:rsid w:val="000D45FA"/>
    <w:rsid w:val="000D6FBA"/>
    <w:rsid w:val="0010134E"/>
    <w:rsid w:val="00112E81"/>
    <w:rsid w:val="00120656"/>
    <w:rsid w:val="00124BA2"/>
    <w:rsid w:val="00141DFA"/>
    <w:rsid w:val="0014568D"/>
    <w:rsid w:val="00181CC0"/>
    <w:rsid w:val="00181DCE"/>
    <w:rsid w:val="00191AA6"/>
    <w:rsid w:val="001E3B33"/>
    <w:rsid w:val="00201F9A"/>
    <w:rsid w:val="002036B4"/>
    <w:rsid w:val="002136D0"/>
    <w:rsid w:val="002174BA"/>
    <w:rsid w:val="002316C3"/>
    <w:rsid w:val="0024139B"/>
    <w:rsid w:val="002554CD"/>
    <w:rsid w:val="00256146"/>
    <w:rsid w:val="002741B1"/>
    <w:rsid w:val="00293B83"/>
    <w:rsid w:val="002B4294"/>
    <w:rsid w:val="002C01F7"/>
    <w:rsid w:val="002C7197"/>
    <w:rsid w:val="002E0746"/>
    <w:rsid w:val="002F54F8"/>
    <w:rsid w:val="0030735E"/>
    <w:rsid w:val="00316BB1"/>
    <w:rsid w:val="003233AC"/>
    <w:rsid w:val="00327D23"/>
    <w:rsid w:val="00333D0D"/>
    <w:rsid w:val="003527B4"/>
    <w:rsid w:val="00386C58"/>
    <w:rsid w:val="00393E06"/>
    <w:rsid w:val="003B401D"/>
    <w:rsid w:val="003B42BE"/>
    <w:rsid w:val="003D38D2"/>
    <w:rsid w:val="003E3A86"/>
    <w:rsid w:val="003E68F2"/>
    <w:rsid w:val="00406B0B"/>
    <w:rsid w:val="00427F35"/>
    <w:rsid w:val="00431AF9"/>
    <w:rsid w:val="0043510B"/>
    <w:rsid w:val="00450DF0"/>
    <w:rsid w:val="00450F32"/>
    <w:rsid w:val="00453672"/>
    <w:rsid w:val="00456326"/>
    <w:rsid w:val="004651D7"/>
    <w:rsid w:val="004872EC"/>
    <w:rsid w:val="004935B3"/>
    <w:rsid w:val="0049659E"/>
    <w:rsid w:val="004A3685"/>
    <w:rsid w:val="004B63D6"/>
    <w:rsid w:val="004C049F"/>
    <w:rsid w:val="004C6DE3"/>
    <w:rsid w:val="004D5970"/>
    <w:rsid w:val="004E57D2"/>
    <w:rsid w:val="005000E2"/>
    <w:rsid w:val="00503EED"/>
    <w:rsid w:val="0054093C"/>
    <w:rsid w:val="00541131"/>
    <w:rsid w:val="0054687E"/>
    <w:rsid w:val="00557243"/>
    <w:rsid w:val="00584899"/>
    <w:rsid w:val="00596A86"/>
    <w:rsid w:val="005D16B3"/>
    <w:rsid w:val="00613AA4"/>
    <w:rsid w:val="00637E19"/>
    <w:rsid w:val="006754F3"/>
    <w:rsid w:val="00687044"/>
    <w:rsid w:val="00690B41"/>
    <w:rsid w:val="006932CC"/>
    <w:rsid w:val="006A3CE7"/>
    <w:rsid w:val="006A453D"/>
    <w:rsid w:val="006B3AEB"/>
    <w:rsid w:val="006B4AD8"/>
    <w:rsid w:val="006D46EA"/>
    <w:rsid w:val="006E495D"/>
    <w:rsid w:val="00715515"/>
    <w:rsid w:val="00723BE8"/>
    <w:rsid w:val="0073225F"/>
    <w:rsid w:val="0074599C"/>
    <w:rsid w:val="00773BA8"/>
    <w:rsid w:val="00773EFA"/>
    <w:rsid w:val="007926BD"/>
    <w:rsid w:val="007B0044"/>
    <w:rsid w:val="007E0C2A"/>
    <w:rsid w:val="007E51A4"/>
    <w:rsid w:val="007F6D50"/>
    <w:rsid w:val="00830D6B"/>
    <w:rsid w:val="00836312"/>
    <w:rsid w:val="00855E4D"/>
    <w:rsid w:val="00867488"/>
    <w:rsid w:val="00892015"/>
    <w:rsid w:val="00896552"/>
    <w:rsid w:val="0089759D"/>
    <w:rsid w:val="008D694D"/>
    <w:rsid w:val="008E1ACC"/>
    <w:rsid w:val="008E295A"/>
    <w:rsid w:val="00904017"/>
    <w:rsid w:val="00922E84"/>
    <w:rsid w:val="0092372C"/>
    <w:rsid w:val="009404FB"/>
    <w:rsid w:val="009602A1"/>
    <w:rsid w:val="00961875"/>
    <w:rsid w:val="009755E4"/>
    <w:rsid w:val="009D5702"/>
    <w:rsid w:val="00A001F9"/>
    <w:rsid w:val="00A00DBA"/>
    <w:rsid w:val="00A054B6"/>
    <w:rsid w:val="00A12379"/>
    <w:rsid w:val="00A2245D"/>
    <w:rsid w:val="00A24972"/>
    <w:rsid w:val="00A43CC3"/>
    <w:rsid w:val="00A447DA"/>
    <w:rsid w:val="00A5499E"/>
    <w:rsid w:val="00A64950"/>
    <w:rsid w:val="00A66C79"/>
    <w:rsid w:val="00A725FA"/>
    <w:rsid w:val="00A80B39"/>
    <w:rsid w:val="00A9570C"/>
    <w:rsid w:val="00AF13C8"/>
    <w:rsid w:val="00B06571"/>
    <w:rsid w:val="00B64DE3"/>
    <w:rsid w:val="00B70504"/>
    <w:rsid w:val="00B7576D"/>
    <w:rsid w:val="00B963E3"/>
    <w:rsid w:val="00BA34B0"/>
    <w:rsid w:val="00BC3774"/>
    <w:rsid w:val="00BC5442"/>
    <w:rsid w:val="00C1353D"/>
    <w:rsid w:val="00C14A20"/>
    <w:rsid w:val="00C24F31"/>
    <w:rsid w:val="00C31C2C"/>
    <w:rsid w:val="00C44239"/>
    <w:rsid w:val="00C4751C"/>
    <w:rsid w:val="00C566AE"/>
    <w:rsid w:val="00C6554A"/>
    <w:rsid w:val="00C7066E"/>
    <w:rsid w:val="00C80A8F"/>
    <w:rsid w:val="00C85DB3"/>
    <w:rsid w:val="00CA7DAC"/>
    <w:rsid w:val="00CB0409"/>
    <w:rsid w:val="00CD45CC"/>
    <w:rsid w:val="00CE4EAE"/>
    <w:rsid w:val="00D26498"/>
    <w:rsid w:val="00D62E63"/>
    <w:rsid w:val="00D9664C"/>
    <w:rsid w:val="00DA2384"/>
    <w:rsid w:val="00DA44A4"/>
    <w:rsid w:val="00DB5479"/>
    <w:rsid w:val="00DC4EF7"/>
    <w:rsid w:val="00DD6FB3"/>
    <w:rsid w:val="00DE6297"/>
    <w:rsid w:val="00E12829"/>
    <w:rsid w:val="00E321B9"/>
    <w:rsid w:val="00E43E91"/>
    <w:rsid w:val="00E6208E"/>
    <w:rsid w:val="00E66B21"/>
    <w:rsid w:val="00E74A6F"/>
    <w:rsid w:val="00E83C79"/>
    <w:rsid w:val="00E84192"/>
    <w:rsid w:val="00E8623E"/>
    <w:rsid w:val="00E94E78"/>
    <w:rsid w:val="00EA58B9"/>
    <w:rsid w:val="00EA5A31"/>
    <w:rsid w:val="00EC7F84"/>
    <w:rsid w:val="00ED03FC"/>
    <w:rsid w:val="00ED7C44"/>
    <w:rsid w:val="00EF0869"/>
    <w:rsid w:val="00F04F5F"/>
    <w:rsid w:val="00F0544D"/>
    <w:rsid w:val="00F63AF3"/>
    <w:rsid w:val="00F71535"/>
    <w:rsid w:val="00F7168D"/>
    <w:rsid w:val="00F8417F"/>
    <w:rsid w:val="00F9777B"/>
    <w:rsid w:val="00FC6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F4D5AC0-1EFD-4B29-B044-50F2428B8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0134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7789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E12829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10134E"/>
    <w:rPr>
      <w:rFonts w:asciiTheme="majorHAnsi" w:eastAsiaTheme="majorEastAsia" w:hAnsiTheme="majorHAnsi" w:cstheme="majorBidi"/>
      <w:i/>
      <w:iCs/>
      <w:color w:val="007789" w:themeColor="accent1" w:themeShade="BF"/>
    </w:rPr>
  </w:style>
  <w:style w:type="table" w:styleId="TableGrid">
    <w:name w:val="Table Grid"/>
    <w:basedOn w:val="TableNormal"/>
    <w:uiPriority w:val="39"/>
    <w:rsid w:val="000D6FB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otnoteReference">
    <w:name w:val="footnote reference"/>
    <w:basedOn w:val="DefaultParagraphFont"/>
    <w:uiPriority w:val="99"/>
    <w:semiHidden/>
    <w:unhideWhenUsed/>
    <w:rsid w:val="00BA34B0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E321B9"/>
    <w:pPr>
      <w:spacing w:before="240" w:after="0" w:line="259" w:lineRule="auto"/>
      <w:contextualSpacing w:val="0"/>
      <w:outlineLvl w:val="9"/>
    </w:pPr>
    <w:rPr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321B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321B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321B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6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9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5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1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43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38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84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2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6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2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5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12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7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04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1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72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8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06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4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7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93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1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9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57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1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62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1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02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37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59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00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diagramLayout" Target="diagrams/layout1.xml"/><Relationship Id="rId47" Type="http://schemas.openxmlformats.org/officeDocument/2006/relationships/diagramLayout" Target="diagrams/layout2.xml"/><Relationship Id="rId63" Type="http://schemas.openxmlformats.org/officeDocument/2006/relationships/oleObject" Target="embeddings/oleObject1.bin"/><Relationship Id="rId68" Type="http://schemas.microsoft.com/office/2007/relationships/diagramDrawing" Target="diagrams/drawing5.xml"/><Relationship Id="rId16" Type="http://schemas.openxmlformats.org/officeDocument/2006/relationships/image" Target="media/image5.jpeg"/><Relationship Id="rId11" Type="http://schemas.openxmlformats.org/officeDocument/2006/relationships/hyperlink" Target="https://pharmacopoeia.ru/reshenie-soveta-evrazijskoj-ekonomicheskoj-komissii-89-ot-03-11-2016-g-ob-utverzhdenii-pravil-provedeniya-issledovanij-biologicheskih-lekarstvennyh-sredstv-evrazijskogo-ekonomicheskogo-soyuza/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://www.ema.europa.eu/en/documents/product-information/nivolumab-bms-epar-product-information_en.pdf.%20Accessed%2018%20July%202023" TargetMode="External"/><Relationship Id="rId37" Type="http://schemas.openxmlformats.org/officeDocument/2006/relationships/hyperlink" Target="https://doi.org/10.1038/s41401-021-00683-8" TargetMode="External"/><Relationship Id="rId40" Type="http://schemas.openxmlformats.org/officeDocument/2006/relationships/footer" Target="footer1.xml"/><Relationship Id="rId45" Type="http://schemas.microsoft.com/office/2007/relationships/diagramDrawing" Target="diagrams/drawing1.xml"/><Relationship Id="rId53" Type="http://schemas.openxmlformats.org/officeDocument/2006/relationships/diagramQuickStyle" Target="diagrams/quickStyle3.xml"/><Relationship Id="rId58" Type="http://schemas.openxmlformats.org/officeDocument/2006/relationships/diagramLayout" Target="diagrams/layout4.xml"/><Relationship Id="rId66" Type="http://schemas.openxmlformats.org/officeDocument/2006/relationships/diagramQuickStyle" Target="diagrams/quickStyle5.xml"/><Relationship Id="rId74" Type="http://schemas.openxmlformats.org/officeDocument/2006/relationships/hyperlink" Target="http://www.socr.ucla.edu/Applets.dir/F_Table.html" TargetMode="Externa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microsoft.com/office/2007/relationships/diagramDrawing" Target="diagrams/drawing4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://Www.accessdata.fda.gov" TargetMode="External"/><Relationship Id="rId30" Type="http://schemas.openxmlformats.org/officeDocument/2006/relationships/hyperlink" Target="http://www.accessdata.fda.gov/drugsatfda_docs/nda/2015/125527Orig1s000TOC.cfm.%20%20Accessed%2018%20July%202023" TargetMode="External"/><Relationship Id="rId35" Type="http://schemas.openxmlformats.org/officeDocument/2006/relationships/hyperlink" Target="http://www.intechopen.com/chapters/57717" TargetMode="External"/><Relationship Id="rId43" Type="http://schemas.openxmlformats.org/officeDocument/2006/relationships/diagramQuickStyle" Target="diagrams/quickStyle1.xml"/><Relationship Id="rId48" Type="http://schemas.openxmlformats.org/officeDocument/2006/relationships/diagramQuickStyle" Target="diagrams/quickStyle2.xml"/><Relationship Id="rId56" Type="http://schemas.openxmlformats.org/officeDocument/2006/relationships/chart" Target="charts/chart1.xml"/><Relationship Id="rId64" Type="http://schemas.openxmlformats.org/officeDocument/2006/relationships/diagramData" Target="diagrams/data5.xml"/><Relationship Id="rId69" Type="http://schemas.openxmlformats.org/officeDocument/2006/relationships/hyperlink" Target="https://www.drugfuture.com/Pharmacopoeia/usp38/data/v38332/usp38nf33s2_c1033.html" TargetMode="External"/><Relationship Id="rId77" Type="http://schemas.openxmlformats.org/officeDocument/2006/relationships/hyperlink" Target="http://www.drugfuture.com/Pharmacopoeia/usp35/PDF/5160-5174%20%5B1032%5D%20Development%20and%20Design%20of%20Bioassays.pdf" TargetMode="External"/><Relationship Id="rId8" Type="http://schemas.openxmlformats.org/officeDocument/2006/relationships/image" Target="media/image1.png"/><Relationship Id="rId51" Type="http://schemas.openxmlformats.org/officeDocument/2006/relationships/diagramData" Target="diagrams/data3.xml"/><Relationship Id="rId72" Type="http://schemas.openxmlformats.org/officeDocument/2006/relationships/hyperlink" Target="https://www.sciencedirect.com/science/article/pii/S0731708518305363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ema.europa.eu/en/documents/product-information/nivolumab-bms-epar-product-information_en.pdf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hyperlink" Target="http://www.niboch.nsc.ru/lib/exe/fetch.php/ru/education/postgraduate/gia/2019/%D0%B5%D0%BC%D0%B5%D0%BB%D1%8C%D1%8F%D0%BD%D0%BE%D0%B2%D0%B0_%D0%BD%D0%B0%D1%83%D1%87%D0%BD%D1%8B%D0%B9_%D0%B4%D0%BE%D0%BA%D0%BB%D0%B0%D0%B4.pdf" TargetMode="External"/><Relationship Id="rId38" Type="http://schemas.openxmlformats.org/officeDocument/2006/relationships/hyperlink" Target="https://cyberleninka.ru/article/n/dinamicheskoe-svetorasseyanie-prostoy-i-chuvstvitelnyy-metod-pozvolyayuschiy-opredelyat-poyavlenie-immunnyh-kompleksov-v" TargetMode="External"/><Relationship Id="rId46" Type="http://schemas.openxmlformats.org/officeDocument/2006/relationships/diagramData" Target="diagrams/data2.xml"/><Relationship Id="rId59" Type="http://schemas.openxmlformats.org/officeDocument/2006/relationships/diagramQuickStyle" Target="diagrams/quickStyle4.xml"/><Relationship Id="rId67" Type="http://schemas.openxmlformats.org/officeDocument/2006/relationships/diagramColors" Target="diagrams/colors5.xml"/><Relationship Id="rId20" Type="http://schemas.openxmlformats.org/officeDocument/2006/relationships/image" Target="media/image9.png"/><Relationship Id="rId41" Type="http://schemas.openxmlformats.org/officeDocument/2006/relationships/diagramData" Target="diagrams/data1.xml"/><Relationship Id="rId54" Type="http://schemas.openxmlformats.org/officeDocument/2006/relationships/diagramColors" Target="diagrams/colors3.xml"/><Relationship Id="rId62" Type="http://schemas.openxmlformats.org/officeDocument/2006/relationships/image" Target="media/image16.emf"/><Relationship Id="rId70" Type="http://schemas.openxmlformats.org/officeDocument/2006/relationships/chart" Target="charts/chart2.xml"/><Relationship Id="rId75" Type="http://schemas.openxmlformats.org/officeDocument/2006/relationships/hyperlink" Target="https://loginom.ru/blog/feature-selec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hyperlink" Target="http://www.accessdata.fda.gov/drugsatfda_docs/nda/2014/125514Orig1s000TOC.cfm" TargetMode="External"/><Relationship Id="rId36" Type="http://schemas.openxmlformats.org/officeDocument/2006/relationships/hyperlink" Target="http://www.ema.europa.eu/en/documents/assessment-report/nivolumab-bms-epar-public-assessment-report_en.pdf" TargetMode="External"/><Relationship Id="rId49" Type="http://schemas.openxmlformats.org/officeDocument/2006/relationships/diagramColors" Target="diagrams/colors2.xml"/><Relationship Id="rId57" Type="http://schemas.openxmlformats.org/officeDocument/2006/relationships/diagramData" Target="diagrams/data4.xml"/><Relationship Id="rId10" Type="http://schemas.openxmlformats.org/officeDocument/2006/relationships/hyperlink" Target="https://www.accessdata.fda.gov/drugsatfda_docs/nda/2015/125527Orig1s000TOC.cfm" TargetMode="External"/><Relationship Id="rId31" Type="http://schemas.openxmlformats.org/officeDocument/2006/relationships/hyperlink" Target="https://pharmacopoeia.ru/reshenie-soveta-evrazijskoj-ekonomicheskoj-komissii-89-ot-03-11-2016-g-ob-utverzhdenii-pravil-provedeniya-issledovanij-biologicheskih-lekarstvennyh-sredstv-evrazijskogo-ekonomicheskogo-soyuza/" TargetMode="External"/><Relationship Id="rId44" Type="http://schemas.openxmlformats.org/officeDocument/2006/relationships/diagramColors" Target="diagrams/colors1.xml"/><Relationship Id="rId52" Type="http://schemas.openxmlformats.org/officeDocument/2006/relationships/diagramLayout" Target="diagrams/layout3.xml"/><Relationship Id="rId60" Type="http://schemas.openxmlformats.org/officeDocument/2006/relationships/diagramColors" Target="diagrams/colors4.xml"/><Relationship Id="rId65" Type="http://schemas.openxmlformats.org/officeDocument/2006/relationships/diagramLayout" Target="diagrams/layout5.xml"/><Relationship Id="rId73" Type="http://schemas.openxmlformats.org/officeDocument/2006/relationships/hyperlink" Target="https://habr.com/ru/articles/558084/" TargetMode="External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accessdata.fda.gov/drugsatfda_docs/nda/2014/125514Orig1s000TOC.cfm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hyperlink" Target="https://oncology.ru/news/2018/08/20/" TargetMode="External"/><Relationship Id="rId34" Type="http://schemas.openxmlformats.org/officeDocument/2006/relationships/hyperlink" Target="https://www.alkorbio.ru/gormonalnayadiagnostika0/oshibkipriprovedeniiimmunofermentnogoanalizasharkovavezaoalkorbiosanktpeterburgvlasovgsnppmeditsinskayalaboratornayadiagnostikamoskvasvezhovanvzaoalkorbiosanktpeterburg.html" TargetMode="External"/><Relationship Id="rId50" Type="http://schemas.microsoft.com/office/2007/relationships/diagramDrawing" Target="diagrams/drawing2.xml"/><Relationship Id="rId55" Type="http://schemas.microsoft.com/office/2007/relationships/diagramDrawing" Target="diagrams/drawing3.xml"/><Relationship Id="rId76" Type="http://schemas.openxmlformats.org/officeDocument/2006/relationships/hyperlink" Target="http://www.pharmaceutical-networking.com/bioassay-method-development-and-validation/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www.drugfuture.com/Pharmacopoeia/usp38/data/v38332/usp38nf33s2_c1033.html.%20Accessed%2018%20July%202023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Www.accessdata.fda.gov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egey\AppData\Roaming\Microsoft\Templates\Student%20report%20with%20photo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Microsoft_Excel_Worksheet1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egey\Desktop\&#1042;&#1072;&#1083;&#1080;&#1076;&#1072;&#1094;&#1080;&#1103;\3.2%20Relative%20Accuracy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32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 plot of the validation results versus the sample levels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32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Sheet1!$A$2:$A$6</c:f>
              <c:numCache>
                <c:formatCode>General</c:formatCode>
                <c:ptCount val="5"/>
                <c:pt idx="0">
                  <c:v>0.5</c:v>
                </c:pt>
                <c:pt idx="1">
                  <c:v>0.71</c:v>
                </c:pt>
                <c:pt idx="2">
                  <c:v>1</c:v>
                </c:pt>
                <c:pt idx="3">
                  <c:v>1.25</c:v>
                </c:pt>
                <c:pt idx="4">
                  <c:v>1.5</c:v>
                </c:pt>
              </c:numCache>
            </c:numRef>
          </c:xVal>
          <c:yVal>
            <c:numRef>
              <c:f>Sheet1!$B$2:$B$6</c:f>
              <c:numCache>
                <c:formatCode>General</c:formatCode>
                <c:ptCount val="5"/>
                <c:pt idx="0">
                  <c:v>0.44850000000000001</c:v>
                </c:pt>
                <c:pt idx="1">
                  <c:v>0.70440000000000003</c:v>
                </c:pt>
                <c:pt idx="2">
                  <c:v>1.1274999999999999</c:v>
                </c:pt>
                <c:pt idx="3">
                  <c:v>1.2452000000000001</c:v>
                </c:pt>
                <c:pt idx="4">
                  <c:v>1.3085</c:v>
                </c:pt>
              </c:numCache>
            </c:numRef>
          </c:yVal>
          <c:smooth val="0"/>
        </c:ser>
        <c:ser>
          <c:idx val="1"/>
          <c:order val="1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Sheet1!$A$2:$A$6</c:f>
              <c:numCache>
                <c:formatCode>General</c:formatCode>
                <c:ptCount val="5"/>
                <c:pt idx="0">
                  <c:v>0.5</c:v>
                </c:pt>
                <c:pt idx="1">
                  <c:v>0.71</c:v>
                </c:pt>
                <c:pt idx="2">
                  <c:v>1</c:v>
                </c:pt>
                <c:pt idx="3">
                  <c:v>1.25</c:v>
                </c:pt>
                <c:pt idx="4">
                  <c:v>1.5</c:v>
                </c:pt>
              </c:numCache>
            </c:numRef>
          </c:xVal>
          <c:yVal>
            <c:numRef>
              <c:f>Sheet1!$C$2:$C$6</c:f>
              <c:numCache>
                <c:formatCode>General</c:formatCode>
                <c:ptCount val="5"/>
                <c:pt idx="0">
                  <c:v>0.49270000000000003</c:v>
                </c:pt>
                <c:pt idx="1">
                  <c:v>0.67430000000000001</c:v>
                </c:pt>
                <c:pt idx="2">
                  <c:v>0.97219999999999995</c:v>
                </c:pt>
                <c:pt idx="3">
                  <c:v>1.1892</c:v>
                </c:pt>
                <c:pt idx="4">
                  <c:v>1.4278</c:v>
                </c:pt>
              </c:numCache>
            </c:numRef>
          </c:yVal>
          <c:smooth val="0"/>
        </c:ser>
        <c:ser>
          <c:idx val="2"/>
          <c:order val="2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noFill/>
              </a:ln>
              <a:effectLst/>
            </c:spPr>
          </c:marker>
          <c:xVal>
            <c:numRef>
              <c:f>Sheet1!$A$2:$A$6</c:f>
              <c:numCache>
                <c:formatCode>General</c:formatCode>
                <c:ptCount val="5"/>
                <c:pt idx="0">
                  <c:v>0.5</c:v>
                </c:pt>
                <c:pt idx="1">
                  <c:v>0.71</c:v>
                </c:pt>
                <c:pt idx="2">
                  <c:v>1</c:v>
                </c:pt>
                <c:pt idx="3">
                  <c:v>1.25</c:v>
                </c:pt>
                <c:pt idx="4">
                  <c:v>1.5</c:v>
                </c:pt>
              </c:numCache>
            </c:numRef>
          </c:xVal>
          <c:yVal>
            <c:numRef>
              <c:f>Sheet1!$D$2:$D$6</c:f>
              <c:numCache>
                <c:formatCode>General</c:formatCode>
                <c:ptCount val="5"/>
                <c:pt idx="0">
                  <c:v>0.57069999999999999</c:v>
                </c:pt>
                <c:pt idx="1">
                  <c:v>0.8175</c:v>
                </c:pt>
                <c:pt idx="2">
                  <c:v>1.0229999999999999</c:v>
                </c:pt>
                <c:pt idx="3">
                  <c:v>1.1291</c:v>
                </c:pt>
                <c:pt idx="4">
                  <c:v>1.3332999999999999</c:v>
                </c:pt>
              </c:numCache>
            </c:numRef>
          </c:yVal>
          <c:smooth val="0"/>
        </c:ser>
        <c:ser>
          <c:idx val="3"/>
          <c:order val="3"/>
          <c:tx>
            <c:v>Series 4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dPt>
            <c:idx val="4"/>
            <c:marker>
              <c:symbol val="circle"/>
              <c:size val="5"/>
              <c:spPr>
                <a:solidFill>
                  <a:schemeClr val="accent4"/>
                </a:solidFill>
                <a:ln w="9525">
                  <a:solidFill>
                    <a:schemeClr val="accent4"/>
                  </a:solidFill>
                </a:ln>
                <a:effectLst/>
              </c:spPr>
            </c:marker>
            <c:bubble3D val="0"/>
          </c:dPt>
          <c:xVal>
            <c:numRef>
              <c:f>Sheet1!$A$2:$A$6</c:f>
              <c:numCache>
                <c:formatCode>General</c:formatCode>
                <c:ptCount val="5"/>
                <c:pt idx="0">
                  <c:v>0.5</c:v>
                </c:pt>
                <c:pt idx="1">
                  <c:v>0.71</c:v>
                </c:pt>
                <c:pt idx="2">
                  <c:v>1</c:v>
                </c:pt>
                <c:pt idx="3">
                  <c:v>1.25</c:v>
                </c:pt>
                <c:pt idx="4">
                  <c:v>1.5</c:v>
                </c:pt>
              </c:numCache>
            </c:numRef>
          </c:xVal>
          <c:yVal>
            <c:numRef>
              <c:f>Sheet1!$E$2:$E$6</c:f>
              <c:numCache>
                <c:formatCode>General</c:formatCode>
                <c:ptCount val="5"/>
                <c:pt idx="0">
                  <c:v>0.4582</c:v>
                </c:pt>
                <c:pt idx="1">
                  <c:v>0.6794</c:v>
                </c:pt>
                <c:pt idx="2">
                  <c:v>1.1007</c:v>
                </c:pt>
                <c:pt idx="3">
                  <c:v>1.3309</c:v>
                </c:pt>
                <c:pt idx="4">
                  <c:v>1.5609999999999999</c:v>
                </c:pt>
              </c:numCache>
            </c:numRef>
          </c:yVal>
          <c:smooth val="0"/>
        </c:ser>
        <c:ser>
          <c:idx val="4"/>
          <c:order val="4"/>
          <c:tx>
            <c:v>series 5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noFill/>
              </a:ln>
              <a:effectLst/>
            </c:spPr>
          </c:marker>
          <c:xVal>
            <c:numRef>
              <c:f>Sheet1!$A$2:$A$6</c:f>
              <c:numCache>
                <c:formatCode>General</c:formatCode>
                <c:ptCount val="5"/>
                <c:pt idx="0">
                  <c:v>0.5</c:v>
                </c:pt>
                <c:pt idx="1">
                  <c:v>0.71</c:v>
                </c:pt>
                <c:pt idx="2">
                  <c:v>1</c:v>
                </c:pt>
                <c:pt idx="3">
                  <c:v>1.25</c:v>
                </c:pt>
                <c:pt idx="4">
                  <c:v>1.5</c:v>
                </c:pt>
              </c:numCache>
            </c:numRef>
          </c:xVal>
          <c:yVal>
            <c:numRef>
              <c:f>Sheet1!$F$2:$F$6</c:f>
              <c:numCache>
                <c:formatCode>General</c:formatCode>
                <c:ptCount val="5"/>
                <c:pt idx="0">
                  <c:v>0.44790000000000002</c:v>
                </c:pt>
                <c:pt idx="1">
                  <c:v>0.57179999999999997</c:v>
                </c:pt>
                <c:pt idx="2">
                  <c:v>1.0214000000000001</c:v>
                </c:pt>
                <c:pt idx="3">
                  <c:v>1.2416</c:v>
                </c:pt>
                <c:pt idx="4">
                  <c:v>2.1059999999999999</c:v>
                </c:pt>
              </c:numCache>
            </c:numRef>
          </c:yVal>
          <c:smooth val="0"/>
        </c:ser>
        <c:ser>
          <c:idx val="5"/>
          <c:order val="5"/>
          <c:tx>
            <c:v>Series 6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noFill/>
              </a:ln>
              <a:effectLst/>
            </c:spPr>
          </c:marker>
          <c:xVal>
            <c:numRef>
              <c:f>Sheet1!$A$2:$A$6</c:f>
              <c:numCache>
                <c:formatCode>General</c:formatCode>
                <c:ptCount val="5"/>
                <c:pt idx="0">
                  <c:v>0.5</c:v>
                </c:pt>
                <c:pt idx="1">
                  <c:v>0.71</c:v>
                </c:pt>
                <c:pt idx="2">
                  <c:v>1</c:v>
                </c:pt>
                <c:pt idx="3">
                  <c:v>1.25</c:v>
                </c:pt>
                <c:pt idx="4">
                  <c:v>1.5</c:v>
                </c:pt>
              </c:numCache>
            </c:numRef>
          </c:xVal>
          <c:yVal>
            <c:numRef>
              <c:f>Sheet1!$G$2:$G$6</c:f>
              <c:numCache>
                <c:formatCode>General</c:formatCode>
                <c:ptCount val="5"/>
                <c:pt idx="0">
                  <c:v>0.54330000000000001</c:v>
                </c:pt>
                <c:pt idx="1">
                  <c:v>0.61880000000000002</c:v>
                </c:pt>
                <c:pt idx="2">
                  <c:v>1.0568</c:v>
                </c:pt>
                <c:pt idx="3">
                  <c:v>1.4094</c:v>
                </c:pt>
                <c:pt idx="4">
                  <c:v>1.7068000000000001</c:v>
                </c:pt>
              </c:numCache>
            </c:numRef>
          </c:yVal>
          <c:smooth val="0"/>
        </c:ser>
        <c:ser>
          <c:idx val="6"/>
          <c:order val="6"/>
          <c:tx>
            <c:v>Series 7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tx1"/>
              </a:solidFill>
              <a:ln w="9525">
                <a:noFill/>
              </a:ln>
              <a:effectLst/>
            </c:spPr>
          </c:marker>
          <c:xVal>
            <c:numRef>
              <c:f>Sheet1!$A$2:$A$6</c:f>
              <c:numCache>
                <c:formatCode>General</c:formatCode>
                <c:ptCount val="5"/>
                <c:pt idx="0">
                  <c:v>0.5</c:v>
                </c:pt>
                <c:pt idx="1">
                  <c:v>0.71</c:v>
                </c:pt>
                <c:pt idx="2">
                  <c:v>1</c:v>
                </c:pt>
                <c:pt idx="3">
                  <c:v>1.25</c:v>
                </c:pt>
                <c:pt idx="4">
                  <c:v>1.5</c:v>
                </c:pt>
              </c:numCache>
            </c:numRef>
          </c:xVal>
          <c:yVal>
            <c:numRef>
              <c:f>Sheet1!$H$2:$H$6</c:f>
              <c:numCache>
                <c:formatCode>General</c:formatCode>
                <c:ptCount val="5"/>
                <c:pt idx="0">
                  <c:v>0.42830000000000001</c:v>
                </c:pt>
                <c:pt idx="1">
                  <c:v>0.59379999999999999</c:v>
                </c:pt>
                <c:pt idx="2">
                  <c:v>0.82520000000000004</c:v>
                </c:pt>
                <c:pt idx="3">
                  <c:v>1.4831000000000001</c:v>
                </c:pt>
                <c:pt idx="4">
                  <c:v>1.6909000000000001</c:v>
                </c:pt>
              </c:numCache>
            </c:numRef>
          </c:yVal>
          <c:smooth val="0"/>
        </c:ser>
        <c:ser>
          <c:idx val="7"/>
          <c:order val="7"/>
          <c:tx>
            <c:v>Series 8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tx1"/>
              </a:solidFill>
              <a:ln w="9525">
                <a:noFill/>
              </a:ln>
              <a:effectLst/>
            </c:spPr>
          </c:marker>
          <c:xVal>
            <c:numRef>
              <c:f>Sheet1!$A$2:$A$6</c:f>
              <c:numCache>
                <c:formatCode>General</c:formatCode>
                <c:ptCount val="5"/>
                <c:pt idx="0">
                  <c:v>0.5</c:v>
                </c:pt>
                <c:pt idx="1">
                  <c:v>0.71</c:v>
                </c:pt>
                <c:pt idx="2">
                  <c:v>1</c:v>
                </c:pt>
                <c:pt idx="3">
                  <c:v>1.25</c:v>
                </c:pt>
                <c:pt idx="4">
                  <c:v>1.5</c:v>
                </c:pt>
              </c:numCache>
            </c:numRef>
          </c:xVal>
          <c:yVal>
            <c:numRef>
              <c:f>Sheet1!$I$2:$I$6</c:f>
              <c:numCache>
                <c:formatCode>General</c:formatCode>
                <c:ptCount val="5"/>
                <c:pt idx="0">
                  <c:v>0.51049999999999995</c:v>
                </c:pt>
                <c:pt idx="1">
                  <c:v>0.78800000000000003</c:v>
                </c:pt>
                <c:pt idx="2">
                  <c:v>0.80920000000000003</c:v>
                </c:pt>
                <c:pt idx="3">
                  <c:v>1.3431999999999999</c:v>
                </c:pt>
                <c:pt idx="4">
                  <c:v>1.7146999999999999</c:v>
                </c:pt>
              </c:numCache>
            </c:numRef>
          </c:yVal>
          <c:smooth val="0"/>
        </c:ser>
        <c:ser>
          <c:idx val="8"/>
          <c:order val="8"/>
          <c:tx>
            <c:v>Series 9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tx1"/>
              </a:solidFill>
              <a:ln w="9525">
                <a:noFill/>
              </a:ln>
              <a:effectLst/>
            </c:spPr>
          </c:marker>
          <c:xVal>
            <c:numRef>
              <c:f>Sheet1!$A$2:$A$6</c:f>
              <c:numCache>
                <c:formatCode>General</c:formatCode>
                <c:ptCount val="5"/>
                <c:pt idx="0">
                  <c:v>0.5</c:v>
                </c:pt>
                <c:pt idx="1">
                  <c:v>0.71</c:v>
                </c:pt>
                <c:pt idx="2">
                  <c:v>1</c:v>
                </c:pt>
                <c:pt idx="3">
                  <c:v>1.25</c:v>
                </c:pt>
                <c:pt idx="4">
                  <c:v>1.5</c:v>
                </c:pt>
              </c:numCache>
            </c:numRef>
          </c:xVal>
          <c:yVal>
            <c:numRef>
              <c:f>Sheet1!$J$2:$J$6</c:f>
              <c:numCache>
                <c:formatCode>General</c:formatCode>
                <c:ptCount val="5"/>
                <c:pt idx="0">
                  <c:v>0.50019999999999998</c:v>
                </c:pt>
                <c:pt idx="1">
                  <c:v>0.70279999999999998</c:v>
                </c:pt>
                <c:pt idx="2">
                  <c:v>0.98360000000000003</c:v>
                </c:pt>
                <c:pt idx="3">
                  <c:v>1.2754000000000001</c:v>
                </c:pt>
                <c:pt idx="4">
                  <c:v>1.5992</c:v>
                </c:pt>
              </c:numCache>
            </c:numRef>
          </c:yVal>
          <c:smooth val="0"/>
        </c:ser>
        <c:ser>
          <c:idx val="9"/>
          <c:order val="9"/>
          <c:tx>
            <c:v>Series 10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noFill/>
              </a:ln>
              <a:effectLst/>
            </c:spPr>
          </c:marker>
          <c:xVal>
            <c:numRef>
              <c:f>Sheet1!$A$2:$A$6</c:f>
              <c:numCache>
                <c:formatCode>General</c:formatCode>
                <c:ptCount val="5"/>
                <c:pt idx="0">
                  <c:v>0.5</c:v>
                </c:pt>
                <c:pt idx="1">
                  <c:v>0.71</c:v>
                </c:pt>
                <c:pt idx="2">
                  <c:v>1</c:v>
                </c:pt>
                <c:pt idx="3">
                  <c:v>1.25</c:v>
                </c:pt>
                <c:pt idx="4">
                  <c:v>1.5</c:v>
                </c:pt>
              </c:numCache>
            </c:numRef>
          </c:xVal>
          <c:yVal>
            <c:numRef>
              <c:f>Sheet1!$K$2:$K$6</c:f>
              <c:numCache>
                <c:formatCode>General</c:formatCode>
                <c:ptCount val="5"/>
                <c:pt idx="0">
                  <c:v>0.4657</c:v>
                </c:pt>
                <c:pt idx="1">
                  <c:v>0.84719999999999995</c:v>
                </c:pt>
                <c:pt idx="2">
                  <c:v>0.88349999999999995</c:v>
                </c:pt>
                <c:pt idx="3">
                  <c:v>1.1292</c:v>
                </c:pt>
                <c:pt idx="4">
                  <c:v>1.3646</c:v>
                </c:pt>
              </c:numCache>
            </c:numRef>
          </c:yVal>
          <c:smooth val="0"/>
        </c:ser>
        <c:ser>
          <c:idx val="10"/>
          <c:order val="10"/>
          <c:tx>
            <c:v>Series 11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noFill/>
              </a:ln>
              <a:effectLst/>
            </c:spPr>
          </c:marker>
          <c:xVal>
            <c:numRef>
              <c:f>Sheet1!$A$2:$A$6</c:f>
              <c:numCache>
                <c:formatCode>General</c:formatCode>
                <c:ptCount val="5"/>
                <c:pt idx="0">
                  <c:v>0.5</c:v>
                </c:pt>
                <c:pt idx="1">
                  <c:v>0.71</c:v>
                </c:pt>
                <c:pt idx="2">
                  <c:v>1</c:v>
                </c:pt>
                <c:pt idx="3">
                  <c:v>1.25</c:v>
                </c:pt>
                <c:pt idx="4">
                  <c:v>1.5</c:v>
                </c:pt>
              </c:numCache>
            </c:numRef>
          </c:xVal>
          <c:yVal>
            <c:numRef>
              <c:f>Sheet1!$L$2:$L$6</c:f>
              <c:numCache>
                <c:formatCode>General</c:formatCode>
                <c:ptCount val="5"/>
                <c:pt idx="0">
                  <c:v>0.34899999999999998</c:v>
                </c:pt>
                <c:pt idx="1">
                  <c:v>0.7621</c:v>
                </c:pt>
                <c:pt idx="2">
                  <c:v>1.0302</c:v>
                </c:pt>
                <c:pt idx="3">
                  <c:v>0.89890000000000003</c:v>
                </c:pt>
                <c:pt idx="4">
                  <c:v>1.7442</c:v>
                </c:pt>
              </c:numCache>
            </c:numRef>
          </c:yVal>
          <c:smooth val="0"/>
        </c:ser>
        <c:ser>
          <c:idx val="11"/>
          <c:order val="11"/>
          <c:tx>
            <c:v>Series 12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noFill/>
              </a:ln>
              <a:effectLst/>
            </c:spPr>
          </c:marker>
          <c:xVal>
            <c:numRef>
              <c:f>Sheet1!$A$2:$A$6</c:f>
              <c:numCache>
                <c:formatCode>General</c:formatCode>
                <c:ptCount val="5"/>
                <c:pt idx="0">
                  <c:v>0.5</c:v>
                </c:pt>
                <c:pt idx="1">
                  <c:v>0.71</c:v>
                </c:pt>
                <c:pt idx="2">
                  <c:v>1</c:v>
                </c:pt>
                <c:pt idx="3">
                  <c:v>1.25</c:v>
                </c:pt>
                <c:pt idx="4">
                  <c:v>1.5</c:v>
                </c:pt>
              </c:numCache>
            </c:numRef>
          </c:xVal>
          <c:yVal>
            <c:numRef>
              <c:f>Sheet1!$M$2:$M$6</c:f>
              <c:numCache>
                <c:formatCode>General</c:formatCode>
                <c:ptCount val="5"/>
                <c:pt idx="0">
                  <c:v>0.47089999999999999</c:v>
                </c:pt>
                <c:pt idx="1">
                  <c:v>0.69169999999999998</c:v>
                </c:pt>
                <c:pt idx="2">
                  <c:v>1.0072000000000001</c:v>
                </c:pt>
                <c:pt idx="3">
                  <c:v>1.2011000000000001</c:v>
                </c:pt>
                <c:pt idx="4">
                  <c:v>1.5085</c:v>
                </c:pt>
              </c:numCache>
            </c:numRef>
          </c:yVal>
          <c:smooth val="0"/>
        </c:ser>
        <c:ser>
          <c:idx val="12"/>
          <c:order val="12"/>
          <c:tx>
            <c:v>Unit line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ysClr val="window" lastClr="FFFFFF">
                  <a:lumMod val="50000"/>
                </a:sys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bg2">
                    <a:lumMod val="75000"/>
                  </a:schemeClr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Sheet1!$M$9:$M$11</c:f>
              <c:numCache>
                <c:formatCode>General</c:formatCode>
                <c:ptCount val="3"/>
                <c:pt idx="0">
                  <c:v>0</c:v>
                </c:pt>
                <c:pt idx="1">
                  <c:v>1</c:v>
                </c:pt>
                <c:pt idx="2">
                  <c:v>2</c:v>
                </c:pt>
              </c:numCache>
            </c:numRef>
          </c:xVal>
          <c:yVal>
            <c:numRef>
              <c:f>Sheet1!$N$9:$N$11</c:f>
              <c:numCache>
                <c:formatCode>General</c:formatCode>
                <c:ptCount val="3"/>
                <c:pt idx="0">
                  <c:v>0</c:v>
                </c:pt>
                <c:pt idx="1">
                  <c:v>1</c:v>
                </c:pt>
                <c:pt idx="2">
                  <c:v>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54316656"/>
        <c:axId val="354326448"/>
      </c:scatterChart>
      <c:valAx>
        <c:axId val="354316656"/>
        <c:scaling>
          <c:orientation val="minMax"/>
          <c:max val="2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Nominal potency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54326448"/>
        <c:crosses val="autoZero"/>
        <c:crossBetween val="midCat"/>
        <c:majorUnit val="0.5"/>
        <c:minorUnit val="0.1"/>
      </c:valAx>
      <c:valAx>
        <c:axId val="354326448"/>
        <c:scaling>
          <c:orientation val="minMax"/>
          <c:max val="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Measured potency</a:t>
                </a:r>
              </a:p>
              <a:p>
                <a:pPr>
                  <a:defRPr/>
                </a:pP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54316656"/>
        <c:crosses val="autoZero"/>
        <c:crossBetween val="midCat"/>
        <c:majorUnit val="0.5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100">
          <a:latin typeface="+mn-lt"/>
        </a:defRPr>
      </a:pPr>
      <a:endParaRPr lang="en-US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32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Plot of 95% confidence intervals for relative bias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32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8575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2.0173754000914496E-2"/>
                  <c:y val="-4.473161171476256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"/>
              <c:layout>
                <c:manualLayout>
                  <c:x val="2.2464599332490846E-2"/>
                  <c:y val="1.5074896640558453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2"/>
              <c:layout>
                <c:manualLayout>
                  <c:x val="1.3424782807498857E-2"/>
                  <c:y val="1.507489664055832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3"/>
              <c:layout>
                <c:manualLayout>
                  <c:x val="1.7082761774119798E-2"/>
                  <c:y val="2.211095644706680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4"/>
              <c:layout>
                <c:manualLayout>
                  <c:x val="4.3300965980075535E-3"/>
                  <c:y val="-3.417752200500003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1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errBars>
            <c:errDir val="y"/>
            <c:errBarType val="both"/>
            <c:errValType val="cust"/>
            <c:noEndCap val="0"/>
            <c:plus>
              <c:numRef>
                <c:f>Sheet1!$M$19:$M$23</c:f>
                <c:numCache>
                  <c:formatCode>General</c:formatCode>
                  <c:ptCount val="5"/>
                  <c:pt idx="0">
                    <c:v>0.08</c:v>
                  </c:pt>
                  <c:pt idx="1">
                    <c:v>0.1</c:v>
                  </c:pt>
                  <c:pt idx="2">
                    <c:v>0.11</c:v>
                  </c:pt>
                  <c:pt idx="3">
                    <c:v>0.14000000000000001</c:v>
                  </c:pt>
                  <c:pt idx="4">
                    <c:v>0.15</c:v>
                  </c:pt>
                </c:numCache>
              </c:numRef>
            </c:plus>
            <c:minus>
              <c:numRef>
                <c:f>Sheet1!$L$19:$L$23</c:f>
                <c:numCache>
                  <c:formatCode>General</c:formatCode>
                  <c:ptCount val="5"/>
                  <c:pt idx="0">
                    <c:v>0.08</c:v>
                  </c:pt>
                  <c:pt idx="1">
                    <c:v>0.1</c:v>
                  </c:pt>
                  <c:pt idx="2">
                    <c:v>0.1</c:v>
                  </c:pt>
                  <c:pt idx="3">
                    <c:v>0.12</c:v>
                  </c:pt>
                  <c:pt idx="4">
                    <c:v>0.14000000000000001</c:v>
                  </c:pt>
                </c:numCache>
              </c:numRef>
            </c:minus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xVal>
            <c:numRef>
              <c:f>Sheet1!$A$19:$A$23</c:f>
              <c:numCache>
                <c:formatCode>General</c:formatCode>
                <c:ptCount val="5"/>
                <c:pt idx="0">
                  <c:v>0.5</c:v>
                </c:pt>
                <c:pt idx="1">
                  <c:v>0.71</c:v>
                </c:pt>
                <c:pt idx="2">
                  <c:v>1</c:v>
                </c:pt>
                <c:pt idx="3">
                  <c:v>1.25</c:v>
                </c:pt>
                <c:pt idx="4">
                  <c:v>1.5</c:v>
                </c:pt>
              </c:numCache>
            </c:numRef>
          </c:xVal>
          <c:yVal>
            <c:numRef>
              <c:f>Sheet1!$I$19:$I$23</c:f>
              <c:numCache>
                <c:formatCode>0%</c:formatCode>
                <c:ptCount val="5"/>
                <c:pt idx="0">
                  <c:v>-5.8944178265087688E-2</c:v>
                </c:pt>
                <c:pt idx="1">
                  <c:v>-1.4897607122916656E-2</c:v>
                </c:pt>
                <c:pt idx="2">
                  <c:v>-1.8202300003040017E-2</c:v>
                </c:pt>
                <c:pt idx="3">
                  <c:v>-1.5521826527926108E-2</c:v>
                </c:pt>
                <c:pt idx="4">
                  <c:v>4.9836976765345709E-2</c:v>
                </c:pt>
              </c:numCache>
            </c:numRef>
          </c:yVal>
          <c:smooth val="0"/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354318832"/>
        <c:axId val="354326992"/>
      </c:scatterChart>
      <c:valAx>
        <c:axId val="3543188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Nominal potency, %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54326992"/>
        <c:crosses val="autoZero"/>
        <c:crossBetween val="midCat"/>
        <c:majorUnit val="0.5"/>
      </c:valAx>
      <c:valAx>
        <c:axId val="354326992"/>
        <c:scaling>
          <c:orientation val="minMax"/>
          <c:max val="0.2"/>
          <c:min val="-0.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Relative bias, % ± Cl 95%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5431883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100">
          <a:latin typeface="+mn-lt"/>
        </a:defRPr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6155183-5A50-43C4-A6E6-AE16E8AE77EA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C2B4DBA4-1E49-49B6-85BC-7A33A545F6A5}">
      <dgm:prSet phldrT="[Text]" custT="1"/>
      <dgm:spPr/>
      <dgm:t>
        <a:bodyPr/>
        <a:lstStyle/>
        <a:p>
          <a:pPr algn="ctr"/>
          <a:r>
            <a:rPr lang="ru-RU" sz="2000"/>
            <a:t>Аналитик 1</a:t>
          </a:r>
          <a:endParaRPr lang="en-US" sz="2000"/>
        </a:p>
      </dgm:t>
    </dgm:pt>
    <dgm:pt modelId="{8873A729-7D00-4C35-922F-27884D033FD7}" type="parTrans" cxnId="{76204658-16C2-4238-B2DE-2077B576D7D1}">
      <dgm:prSet/>
      <dgm:spPr/>
      <dgm:t>
        <a:bodyPr/>
        <a:lstStyle/>
        <a:p>
          <a:pPr algn="ctr"/>
          <a:endParaRPr lang="en-US"/>
        </a:p>
      </dgm:t>
    </dgm:pt>
    <dgm:pt modelId="{DADEAB07-A756-4468-829C-A04D0E1A452F}" type="sibTrans" cxnId="{76204658-16C2-4238-B2DE-2077B576D7D1}">
      <dgm:prSet/>
      <dgm:spPr/>
      <dgm:t>
        <a:bodyPr/>
        <a:lstStyle/>
        <a:p>
          <a:pPr algn="ctr"/>
          <a:endParaRPr lang="en-US"/>
        </a:p>
      </dgm:t>
    </dgm:pt>
    <dgm:pt modelId="{E29238BA-3056-4DBD-9C25-10805E9E9B41}">
      <dgm:prSet phldrT="[Text]" custT="1"/>
      <dgm:spPr/>
      <dgm:t>
        <a:bodyPr/>
        <a:lstStyle/>
        <a:p>
          <a:pPr algn="ctr"/>
          <a:r>
            <a:rPr lang="ru-RU" sz="2000"/>
            <a:t>0.5</a:t>
          </a:r>
          <a:endParaRPr lang="en-US" sz="2000"/>
        </a:p>
      </dgm:t>
    </dgm:pt>
    <dgm:pt modelId="{18549D4B-A31D-4C7D-9AEA-00176B3E15CC}" type="parTrans" cxnId="{56653E6D-480B-4166-8585-7CC236E9D821}">
      <dgm:prSet/>
      <dgm:spPr/>
      <dgm:t>
        <a:bodyPr/>
        <a:lstStyle/>
        <a:p>
          <a:pPr algn="ctr"/>
          <a:endParaRPr lang="en-US"/>
        </a:p>
      </dgm:t>
    </dgm:pt>
    <dgm:pt modelId="{FD1A0F33-FDB9-4E63-AC90-736CAC42C0EB}" type="sibTrans" cxnId="{56653E6D-480B-4166-8585-7CC236E9D821}">
      <dgm:prSet/>
      <dgm:spPr/>
      <dgm:t>
        <a:bodyPr/>
        <a:lstStyle/>
        <a:p>
          <a:pPr algn="ctr"/>
          <a:endParaRPr lang="en-US"/>
        </a:p>
      </dgm:t>
    </dgm:pt>
    <dgm:pt modelId="{A6BBAF65-56AD-4509-A876-1F445CFCD007}">
      <dgm:prSet phldrT="[Text]" custT="1"/>
      <dgm:spPr/>
      <dgm:t>
        <a:bodyPr/>
        <a:lstStyle/>
        <a:p>
          <a:pPr algn="ctr"/>
          <a:r>
            <a:rPr lang="ru-RU" sz="2000"/>
            <a:t>1.25</a:t>
          </a:r>
          <a:endParaRPr lang="en-US" sz="2000"/>
        </a:p>
      </dgm:t>
    </dgm:pt>
    <dgm:pt modelId="{31448D1F-0A99-4E5B-A67A-6A491EABB58A}" type="parTrans" cxnId="{11D882D1-F39A-428D-984C-466011E49303}">
      <dgm:prSet/>
      <dgm:spPr/>
      <dgm:t>
        <a:bodyPr/>
        <a:lstStyle/>
        <a:p>
          <a:pPr algn="ctr"/>
          <a:endParaRPr lang="en-US"/>
        </a:p>
      </dgm:t>
    </dgm:pt>
    <dgm:pt modelId="{ABD3711F-AC32-44FB-B82E-47E78F55261E}" type="sibTrans" cxnId="{11D882D1-F39A-428D-984C-466011E49303}">
      <dgm:prSet/>
      <dgm:spPr/>
      <dgm:t>
        <a:bodyPr/>
        <a:lstStyle/>
        <a:p>
          <a:pPr algn="ctr"/>
          <a:endParaRPr lang="en-US"/>
        </a:p>
      </dgm:t>
    </dgm:pt>
    <dgm:pt modelId="{69562C27-7963-4B5A-921C-007AF20CEC3A}">
      <dgm:prSet phldrT="[Text]" custT="1"/>
      <dgm:spPr/>
      <dgm:t>
        <a:bodyPr/>
        <a:lstStyle/>
        <a:p>
          <a:pPr algn="ctr"/>
          <a:r>
            <a:rPr lang="ru-RU" sz="2000"/>
            <a:t>0.71</a:t>
          </a:r>
          <a:endParaRPr lang="en-US" sz="2000"/>
        </a:p>
      </dgm:t>
    </dgm:pt>
    <dgm:pt modelId="{9D7C0C72-7ECC-48C3-9B68-6EF00259A7C4}" type="parTrans" cxnId="{5D98AD11-6627-4D3F-A635-80FC0473F1D2}">
      <dgm:prSet/>
      <dgm:spPr/>
      <dgm:t>
        <a:bodyPr/>
        <a:lstStyle/>
        <a:p>
          <a:pPr algn="ctr"/>
          <a:endParaRPr lang="en-US"/>
        </a:p>
      </dgm:t>
    </dgm:pt>
    <dgm:pt modelId="{4C1D970B-20F7-46D1-B140-43327ACAF538}" type="sibTrans" cxnId="{5D98AD11-6627-4D3F-A635-80FC0473F1D2}">
      <dgm:prSet/>
      <dgm:spPr/>
      <dgm:t>
        <a:bodyPr/>
        <a:lstStyle/>
        <a:p>
          <a:pPr algn="ctr"/>
          <a:endParaRPr lang="en-US"/>
        </a:p>
      </dgm:t>
    </dgm:pt>
    <dgm:pt modelId="{7DFA0038-5E66-4428-96AB-C590C5186A94}">
      <dgm:prSet phldrT="[Text]" custT="1"/>
      <dgm:spPr/>
      <dgm:t>
        <a:bodyPr/>
        <a:lstStyle/>
        <a:p>
          <a:pPr algn="ctr"/>
          <a:r>
            <a:rPr lang="ru-RU" sz="2000"/>
            <a:t>1</a:t>
          </a:r>
          <a:endParaRPr lang="en-US" sz="2000"/>
        </a:p>
      </dgm:t>
    </dgm:pt>
    <dgm:pt modelId="{69F56438-300E-4D69-8B74-3D8F1B24C6A8}" type="parTrans" cxnId="{60D62853-30A4-42D1-8650-C354F4A5C79D}">
      <dgm:prSet/>
      <dgm:spPr/>
      <dgm:t>
        <a:bodyPr/>
        <a:lstStyle/>
        <a:p>
          <a:pPr algn="ctr"/>
          <a:endParaRPr lang="en-US"/>
        </a:p>
      </dgm:t>
    </dgm:pt>
    <dgm:pt modelId="{2531E968-19EB-425D-A923-F81658FFC44F}" type="sibTrans" cxnId="{60D62853-30A4-42D1-8650-C354F4A5C79D}">
      <dgm:prSet/>
      <dgm:spPr/>
      <dgm:t>
        <a:bodyPr/>
        <a:lstStyle/>
        <a:p>
          <a:pPr algn="ctr"/>
          <a:endParaRPr lang="en-US"/>
        </a:p>
      </dgm:t>
    </dgm:pt>
    <dgm:pt modelId="{3F7B0370-C3D8-41C9-BA93-DF7B79B92FAB}">
      <dgm:prSet phldrT="[Text]" custT="1"/>
      <dgm:spPr/>
      <dgm:t>
        <a:bodyPr/>
        <a:lstStyle/>
        <a:p>
          <a:pPr algn="ctr"/>
          <a:r>
            <a:rPr lang="ru-RU" sz="2000"/>
            <a:t>2</a:t>
          </a:r>
          <a:endParaRPr lang="en-US" sz="2000"/>
        </a:p>
      </dgm:t>
    </dgm:pt>
    <dgm:pt modelId="{A5553743-AFC1-4D59-AFD3-0FB47179C687}" type="parTrans" cxnId="{7063EA51-F90E-4E6E-A249-438A07AFCF00}">
      <dgm:prSet/>
      <dgm:spPr/>
      <dgm:t>
        <a:bodyPr/>
        <a:lstStyle/>
        <a:p>
          <a:pPr algn="ctr"/>
          <a:endParaRPr lang="en-US"/>
        </a:p>
      </dgm:t>
    </dgm:pt>
    <dgm:pt modelId="{527D73A1-10FC-4EBB-AA9E-BAF1EA3FCC42}" type="sibTrans" cxnId="{7063EA51-F90E-4E6E-A249-438A07AFCF00}">
      <dgm:prSet/>
      <dgm:spPr/>
      <dgm:t>
        <a:bodyPr/>
        <a:lstStyle/>
        <a:p>
          <a:pPr algn="ctr"/>
          <a:endParaRPr lang="en-US"/>
        </a:p>
      </dgm:t>
    </dgm:pt>
    <dgm:pt modelId="{F1C09886-4747-4BD8-9E94-C9A3994C317C}">
      <dgm:prSet phldrT="[Text]" custT="1"/>
      <dgm:spPr/>
      <dgm:t>
        <a:bodyPr/>
        <a:lstStyle/>
        <a:p>
          <a:pPr algn="ctr"/>
          <a:r>
            <a:rPr lang="ru-RU" sz="2000"/>
            <a:t>3</a:t>
          </a:r>
          <a:endParaRPr lang="en-US" sz="2000"/>
        </a:p>
      </dgm:t>
    </dgm:pt>
    <dgm:pt modelId="{364CECCF-CD3A-4551-91D0-5E3D73107DE2}" type="parTrans" cxnId="{B0356AE5-0D26-43D8-8787-19D0856B69A8}">
      <dgm:prSet/>
      <dgm:spPr/>
      <dgm:t>
        <a:bodyPr/>
        <a:lstStyle/>
        <a:p>
          <a:pPr algn="ctr"/>
          <a:endParaRPr lang="en-US"/>
        </a:p>
      </dgm:t>
    </dgm:pt>
    <dgm:pt modelId="{0304192F-FC3D-40DD-9F7F-9587CB1CD6A0}" type="sibTrans" cxnId="{B0356AE5-0D26-43D8-8787-19D0856B69A8}">
      <dgm:prSet/>
      <dgm:spPr/>
      <dgm:t>
        <a:bodyPr/>
        <a:lstStyle/>
        <a:p>
          <a:pPr algn="ctr"/>
          <a:endParaRPr lang="en-US"/>
        </a:p>
      </dgm:t>
    </dgm:pt>
    <dgm:pt modelId="{C4FF7DD5-3010-4B3F-B020-0DF1BC9FFCD1}">
      <dgm:prSet phldrT="[Text]" custT="1"/>
      <dgm:spPr/>
      <dgm:t>
        <a:bodyPr/>
        <a:lstStyle/>
        <a:p>
          <a:pPr algn="ctr"/>
          <a:r>
            <a:rPr lang="ru-RU" sz="2000"/>
            <a:t>1</a:t>
          </a:r>
          <a:endParaRPr lang="en-US" sz="2000"/>
        </a:p>
      </dgm:t>
    </dgm:pt>
    <dgm:pt modelId="{C086404D-D421-4522-AD91-65FE5F6D1220}" type="parTrans" cxnId="{F43DE94E-2C8B-4ABC-B0FD-0E66182BB48D}">
      <dgm:prSet/>
      <dgm:spPr/>
      <dgm:t>
        <a:bodyPr/>
        <a:lstStyle/>
        <a:p>
          <a:pPr algn="ctr"/>
          <a:endParaRPr lang="en-US"/>
        </a:p>
      </dgm:t>
    </dgm:pt>
    <dgm:pt modelId="{3A3869BF-6A56-4005-81C7-4966860E0CF2}" type="sibTrans" cxnId="{F43DE94E-2C8B-4ABC-B0FD-0E66182BB48D}">
      <dgm:prSet/>
      <dgm:spPr/>
      <dgm:t>
        <a:bodyPr/>
        <a:lstStyle/>
        <a:p>
          <a:pPr algn="ctr"/>
          <a:endParaRPr lang="en-US"/>
        </a:p>
      </dgm:t>
    </dgm:pt>
    <dgm:pt modelId="{E6164B6A-0960-4E1A-8C7D-D168166295E0}">
      <dgm:prSet phldrT="[Text]" custT="1"/>
      <dgm:spPr/>
      <dgm:t>
        <a:bodyPr/>
        <a:lstStyle/>
        <a:p>
          <a:pPr algn="ctr"/>
          <a:r>
            <a:rPr lang="ru-RU" sz="2000"/>
            <a:t>2</a:t>
          </a:r>
          <a:endParaRPr lang="en-US" sz="2000"/>
        </a:p>
      </dgm:t>
    </dgm:pt>
    <dgm:pt modelId="{CA83B0D4-3DA1-4A79-A0D7-18B381F282D2}" type="parTrans" cxnId="{4C527AD9-8CEE-4877-8C5F-149FDA9BFFEA}">
      <dgm:prSet/>
      <dgm:spPr/>
      <dgm:t>
        <a:bodyPr/>
        <a:lstStyle/>
        <a:p>
          <a:pPr algn="ctr"/>
          <a:endParaRPr lang="en-US"/>
        </a:p>
      </dgm:t>
    </dgm:pt>
    <dgm:pt modelId="{8454C6A5-F9A5-4F2A-A048-ABB2430EBC8D}" type="sibTrans" cxnId="{4C527AD9-8CEE-4877-8C5F-149FDA9BFFEA}">
      <dgm:prSet/>
      <dgm:spPr/>
      <dgm:t>
        <a:bodyPr/>
        <a:lstStyle/>
        <a:p>
          <a:pPr algn="ctr"/>
          <a:endParaRPr lang="en-US"/>
        </a:p>
      </dgm:t>
    </dgm:pt>
    <dgm:pt modelId="{91A9CEA0-2317-45CD-B78D-69968B6E6E4E}">
      <dgm:prSet phldrT="[Text]" custT="1"/>
      <dgm:spPr/>
      <dgm:t>
        <a:bodyPr/>
        <a:lstStyle/>
        <a:p>
          <a:pPr algn="ctr"/>
          <a:r>
            <a:rPr lang="ru-RU" sz="2000"/>
            <a:t>3</a:t>
          </a:r>
          <a:endParaRPr lang="en-US" sz="2000"/>
        </a:p>
      </dgm:t>
    </dgm:pt>
    <dgm:pt modelId="{6B7622AB-1392-4D2B-9B2E-F709FE76D1C2}" type="parTrans" cxnId="{8F49AF81-BFB2-48A3-9B88-3524F7AC0CD6}">
      <dgm:prSet/>
      <dgm:spPr/>
      <dgm:t>
        <a:bodyPr/>
        <a:lstStyle/>
        <a:p>
          <a:pPr algn="ctr"/>
          <a:endParaRPr lang="en-US"/>
        </a:p>
      </dgm:t>
    </dgm:pt>
    <dgm:pt modelId="{3A1FC706-DBF1-487E-8C27-C4A2E8A10467}" type="sibTrans" cxnId="{8F49AF81-BFB2-48A3-9B88-3524F7AC0CD6}">
      <dgm:prSet/>
      <dgm:spPr/>
      <dgm:t>
        <a:bodyPr/>
        <a:lstStyle/>
        <a:p>
          <a:pPr algn="ctr"/>
          <a:endParaRPr lang="en-US"/>
        </a:p>
      </dgm:t>
    </dgm:pt>
    <dgm:pt modelId="{7E806956-151D-47BD-8D97-2600A0F2D449}">
      <dgm:prSet phldrT="[Text]" custT="1"/>
      <dgm:spPr/>
      <dgm:t>
        <a:bodyPr/>
        <a:lstStyle/>
        <a:p>
          <a:pPr algn="ctr"/>
          <a:r>
            <a:rPr lang="ru-RU" sz="2000"/>
            <a:t>1.00</a:t>
          </a:r>
          <a:endParaRPr lang="en-US" sz="2000"/>
        </a:p>
      </dgm:t>
    </dgm:pt>
    <dgm:pt modelId="{2EB00D02-28F3-4674-8C3A-474823E4FFCA}" type="parTrans" cxnId="{1A98F6F5-6FFA-42E1-91FE-3F448F533C6D}">
      <dgm:prSet/>
      <dgm:spPr/>
      <dgm:t>
        <a:bodyPr/>
        <a:lstStyle/>
        <a:p>
          <a:pPr algn="ctr"/>
          <a:endParaRPr lang="en-US"/>
        </a:p>
      </dgm:t>
    </dgm:pt>
    <dgm:pt modelId="{EED1AF50-7084-4E55-A78A-557CACE8BE71}" type="sibTrans" cxnId="{1A98F6F5-6FFA-42E1-91FE-3F448F533C6D}">
      <dgm:prSet/>
      <dgm:spPr/>
      <dgm:t>
        <a:bodyPr/>
        <a:lstStyle/>
        <a:p>
          <a:pPr algn="ctr"/>
          <a:endParaRPr lang="en-US"/>
        </a:p>
      </dgm:t>
    </dgm:pt>
    <dgm:pt modelId="{873666E1-B4BE-4258-96CC-0B3AEE1BEB59}">
      <dgm:prSet phldrT="[Text]" custT="1"/>
      <dgm:spPr/>
      <dgm:t>
        <a:bodyPr/>
        <a:lstStyle/>
        <a:p>
          <a:pPr algn="ctr"/>
          <a:r>
            <a:rPr lang="ru-RU" sz="2000"/>
            <a:t>1</a:t>
          </a:r>
          <a:endParaRPr lang="en-US" sz="2000"/>
        </a:p>
      </dgm:t>
    </dgm:pt>
    <dgm:pt modelId="{49BFC19B-2EDA-4B12-91AE-A773D6627FE6}" type="parTrans" cxnId="{EFC16708-EA8A-404A-A9F7-5DA9B560F2C3}">
      <dgm:prSet/>
      <dgm:spPr/>
      <dgm:t>
        <a:bodyPr/>
        <a:lstStyle/>
        <a:p>
          <a:pPr algn="ctr"/>
          <a:endParaRPr lang="en-US"/>
        </a:p>
      </dgm:t>
    </dgm:pt>
    <dgm:pt modelId="{C0AAFB52-B532-433B-B5D1-B7DA1B558F83}" type="sibTrans" cxnId="{EFC16708-EA8A-404A-A9F7-5DA9B560F2C3}">
      <dgm:prSet/>
      <dgm:spPr/>
      <dgm:t>
        <a:bodyPr/>
        <a:lstStyle/>
        <a:p>
          <a:pPr algn="ctr"/>
          <a:endParaRPr lang="en-US"/>
        </a:p>
      </dgm:t>
    </dgm:pt>
    <dgm:pt modelId="{EBCC12DC-E5F9-4F13-82C7-050F57735B76}">
      <dgm:prSet phldrT="[Text]" custT="1"/>
      <dgm:spPr/>
      <dgm:t>
        <a:bodyPr/>
        <a:lstStyle/>
        <a:p>
          <a:pPr algn="ctr"/>
          <a:r>
            <a:rPr lang="ru-RU" sz="2000"/>
            <a:t>2</a:t>
          </a:r>
          <a:endParaRPr lang="en-US" sz="2000"/>
        </a:p>
      </dgm:t>
    </dgm:pt>
    <dgm:pt modelId="{C5019367-24E0-472D-985C-B20D10DD63A8}" type="parTrans" cxnId="{DF876F72-8FB8-4202-A644-79DBA07BD235}">
      <dgm:prSet/>
      <dgm:spPr/>
      <dgm:t>
        <a:bodyPr/>
        <a:lstStyle/>
        <a:p>
          <a:pPr algn="ctr"/>
          <a:endParaRPr lang="en-US"/>
        </a:p>
      </dgm:t>
    </dgm:pt>
    <dgm:pt modelId="{ACCC19D2-9CAF-4808-A982-428230265A8E}" type="sibTrans" cxnId="{DF876F72-8FB8-4202-A644-79DBA07BD235}">
      <dgm:prSet/>
      <dgm:spPr/>
      <dgm:t>
        <a:bodyPr/>
        <a:lstStyle/>
        <a:p>
          <a:pPr algn="ctr"/>
          <a:endParaRPr lang="en-US"/>
        </a:p>
      </dgm:t>
    </dgm:pt>
    <dgm:pt modelId="{8DAAF1FC-BF3F-471A-BBED-3760E6E0A16A}">
      <dgm:prSet phldrT="[Text]" custT="1"/>
      <dgm:spPr/>
      <dgm:t>
        <a:bodyPr/>
        <a:lstStyle/>
        <a:p>
          <a:pPr algn="ctr"/>
          <a:r>
            <a:rPr lang="ru-RU" sz="2000"/>
            <a:t>3</a:t>
          </a:r>
          <a:endParaRPr lang="en-US" sz="2000"/>
        </a:p>
      </dgm:t>
    </dgm:pt>
    <dgm:pt modelId="{BE15FB82-1386-4234-9274-4CE5D503804B}" type="parTrans" cxnId="{AFC3510B-DE8D-4494-971B-0E0A10B1982D}">
      <dgm:prSet/>
      <dgm:spPr/>
      <dgm:t>
        <a:bodyPr/>
        <a:lstStyle/>
        <a:p>
          <a:pPr algn="ctr"/>
          <a:endParaRPr lang="en-US"/>
        </a:p>
      </dgm:t>
    </dgm:pt>
    <dgm:pt modelId="{B1479E38-0416-40F8-BB09-E6A74D640A18}" type="sibTrans" cxnId="{AFC3510B-DE8D-4494-971B-0E0A10B1982D}">
      <dgm:prSet/>
      <dgm:spPr/>
      <dgm:t>
        <a:bodyPr/>
        <a:lstStyle/>
        <a:p>
          <a:pPr algn="ctr"/>
          <a:endParaRPr lang="en-US"/>
        </a:p>
      </dgm:t>
    </dgm:pt>
    <dgm:pt modelId="{18BB2A44-8324-48A4-A244-503086E899FB}">
      <dgm:prSet phldrT="[Text]" custT="1"/>
      <dgm:spPr/>
      <dgm:t>
        <a:bodyPr/>
        <a:lstStyle/>
        <a:p>
          <a:pPr algn="ctr"/>
          <a:r>
            <a:rPr lang="ru-RU" sz="2000"/>
            <a:t>1</a:t>
          </a:r>
          <a:endParaRPr lang="en-US" sz="2000"/>
        </a:p>
      </dgm:t>
    </dgm:pt>
    <dgm:pt modelId="{D3C23DED-3651-403E-AB57-62346F5321D2}" type="parTrans" cxnId="{EDCF8927-4D11-4825-B6AB-BA8BF794F2A5}">
      <dgm:prSet/>
      <dgm:spPr/>
      <dgm:t>
        <a:bodyPr/>
        <a:lstStyle/>
        <a:p>
          <a:pPr algn="ctr"/>
          <a:endParaRPr lang="en-US"/>
        </a:p>
      </dgm:t>
    </dgm:pt>
    <dgm:pt modelId="{6A1AACF7-52C1-4CDA-BD74-C15AB16481EE}" type="sibTrans" cxnId="{EDCF8927-4D11-4825-B6AB-BA8BF794F2A5}">
      <dgm:prSet/>
      <dgm:spPr/>
      <dgm:t>
        <a:bodyPr/>
        <a:lstStyle/>
        <a:p>
          <a:pPr algn="ctr"/>
          <a:endParaRPr lang="en-US"/>
        </a:p>
      </dgm:t>
    </dgm:pt>
    <dgm:pt modelId="{FF4C90B4-B495-4565-89F9-3FD61BB51AA2}">
      <dgm:prSet phldrT="[Text]" custT="1"/>
      <dgm:spPr/>
      <dgm:t>
        <a:bodyPr/>
        <a:lstStyle/>
        <a:p>
          <a:pPr algn="ctr"/>
          <a:r>
            <a:rPr lang="ru-RU" sz="2000"/>
            <a:t>2</a:t>
          </a:r>
          <a:endParaRPr lang="en-US" sz="2000"/>
        </a:p>
      </dgm:t>
    </dgm:pt>
    <dgm:pt modelId="{B8F53600-2813-4AC3-BE95-850FD0C873AF}" type="parTrans" cxnId="{827BE351-C44E-4BA5-BAC0-4AC140CFD07A}">
      <dgm:prSet/>
      <dgm:spPr/>
      <dgm:t>
        <a:bodyPr/>
        <a:lstStyle/>
        <a:p>
          <a:pPr algn="ctr"/>
          <a:endParaRPr lang="en-US"/>
        </a:p>
      </dgm:t>
    </dgm:pt>
    <dgm:pt modelId="{B589481A-FDC4-4E45-A556-DC15763CDCBF}" type="sibTrans" cxnId="{827BE351-C44E-4BA5-BAC0-4AC140CFD07A}">
      <dgm:prSet/>
      <dgm:spPr/>
      <dgm:t>
        <a:bodyPr/>
        <a:lstStyle/>
        <a:p>
          <a:pPr algn="ctr"/>
          <a:endParaRPr lang="en-US"/>
        </a:p>
      </dgm:t>
    </dgm:pt>
    <dgm:pt modelId="{4E131C85-B66F-4CB1-8D0D-B68FCDB64482}">
      <dgm:prSet phldrT="[Text]" custT="1"/>
      <dgm:spPr/>
      <dgm:t>
        <a:bodyPr/>
        <a:lstStyle/>
        <a:p>
          <a:pPr algn="ctr"/>
          <a:r>
            <a:rPr lang="ru-RU" sz="2000"/>
            <a:t>3</a:t>
          </a:r>
          <a:endParaRPr lang="en-US" sz="2000"/>
        </a:p>
      </dgm:t>
    </dgm:pt>
    <dgm:pt modelId="{B17F15F9-91E5-4595-95A4-697ABEB2CF74}" type="parTrans" cxnId="{2DDD8018-79B9-4DC4-8855-D9C6D3D9C829}">
      <dgm:prSet/>
      <dgm:spPr/>
      <dgm:t>
        <a:bodyPr/>
        <a:lstStyle/>
        <a:p>
          <a:pPr algn="ctr"/>
          <a:endParaRPr lang="en-US"/>
        </a:p>
      </dgm:t>
    </dgm:pt>
    <dgm:pt modelId="{D5D7AB26-BFA7-42C1-B90D-EA1B178AB717}" type="sibTrans" cxnId="{2DDD8018-79B9-4DC4-8855-D9C6D3D9C829}">
      <dgm:prSet/>
      <dgm:spPr/>
      <dgm:t>
        <a:bodyPr/>
        <a:lstStyle/>
        <a:p>
          <a:pPr algn="ctr"/>
          <a:endParaRPr lang="en-US"/>
        </a:p>
      </dgm:t>
    </dgm:pt>
    <dgm:pt modelId="{262100B8-A991-46ED-81E4-DC61C8D87E22}">
      <dgm:prSet phldrT="[Text]" custT="1"/>
      <dgm:spPr/>
      <dgm:t>
        <a:bodyPr/>
        <a:lstStyle/>
        <a:p>
          <a:pPr algn="ctr"/>
          <a:r>
            <a:rPr lang="ru-RU" sz="2000"/>
            <a:t>1.5</a:t>
          </a:r>
          <a:endParaRPr lang="en-US" sz="2000"/>
        </a:p>
      </dgm:t>
    </dgm:pt>
    <dgm:pt modelId="{D2F17C20-4FEA-42F9-95E7-C087C3106FAD}" type="parTrans" cxnId="{D4CB5059-DFA3-4065-AD0E-FB7BA1E80813}">
      <dgm:prSet/>
      <dgm:spPr/>
      <dgm:t>
        <a:bodyPr/>
        <a:lstStyle/>
        <a:p>
          <a:pPr algn="ctr"/>
          <a:endParaRPr lang="en-US"/>
        </a:p>
      </dgm:t>
    </dgm:pt>
    <dgm:pt modelId="{CF8542C2-4171-471F-B1A5-9851B62C6D17}" type="sibTrans" cxnId="{D4CB5059-DFA3-4065-AD0E-FB7BA1E80813}">
      <dgm:prSet/>
      <dgm:spPr/>
      <dgm:t>
        <a:bodyPr/>
        <a:lstStyle/>
        <a:p>
          <a:pPr algn="ctr"/>
          <a:endParaRPr lang="en-US"/>
        </a:p>
      </dgm:t>
    </dgm:pt>
    <dgm:pt modelId="{AFDBE35E-2CDB-4974-AAF5-A992952981BF}">
      <dgm:prSet phldrT="[Text]" custT="1"/>
      <dgm:spPr/>
      <dgm:t>
        <a:bodyPr/>
        <a:lstStyle/>
        <a:p>
          <a:pPr algn="ctr"/>
          <a:r>
            <a:rPr lang="ru-RU" sz="2000"/>
            <a:t>1</a:t>
          </a:r>
          <a:endParaRPr lang="en-US" sz="2000"/>
        </a:p>
      </dgm:t>
    </dgm:pt>
    <dgm:pt modelId="{F9022990-B5D3-4533-AE73-58C223F78774}" type="parTrans" cxnId="{2C60AAC5-00E2-484D-93C7-5654F6FB77CC}">
      <dgm:prSet/>
      <dgm:spPr/>
      <dgm:t>
        <a:bodyPr/>
        <a:lstStyle/>
        <a:p>
          <a:pPr algn="ctr"/>
          <a:endParaRPr lang="en-US"/>
        </a:p>
      </dgm:t>
    </dgm:pt>
    <dgm:pt modelId="{CBAF1A3B-9C10-4F7F-81DA-99F79FE8528C}" type="sibTrans" cxnId="{2C60AAC5-00E2-484D-93C7-5654F6FB77CC}">
      <dgm:prSet/>
      <dgm:spPr/>
      <dgm:t>
        <a:bodyPr/>
        <a:lstStyle/>
        <a:p>
          <a:pPr algn="ctr"/>
          <a:endParaRPr lang="en-US"/>
        </a:p>
      </dgm:t>
    </dgm:pt>
    <dgm:pt modelId="{8C41B763-292E-47A1-9B74-AF4E9DE3D879}">
      <dgm:prSet phldrT="[Text]" custT="1"/>
      <dgm:spPr/>
      <dgm:t>
        <a:bodyPr/>
        <a:lstStyle/>
        <a:p>
          <a:pPr algn="ctr"/>
          <a:r>
            <a:rPr lang="ru-RU" sz="2000"/>
            <a:t>2</a:t>
          </a:r>
          <a:endParaRPr lang="en-US" sz="2000"/>
        </a:p>
      </dgm:t>
    </dgm:pt>
    <dgm:pt modelId="{E97C4002-7529-4088-9383-45C06EF5CA86}" type="parTrans" cxnId="{839E4292-21E5-49AC-8E34-6FDD7510EBA8}">
      <dgm:prSet/>
      <dgm:spPr/>
      <dgm:t>
        <a:bodyPr/>
        <a:lstStyle/>
        <a:p>
          <a:pPr algn="ctr"/>
          <a:endParaRPr lang="en-US"/>
        </a:p>
      </dgm:t>
    </dgm:pt>
    <dgm:pt modelId="{EA051A75-C5ED-45DF-92C3-DDD77C9B25E3}" type="sibTrans" cxnId="{839E4292-21E5-49AC-8E34-6FDD7510EBA8}">
      <dgm:prSet/>
      <dgm:spPr/>
      <dgm:t>
        <a:bodyPr/>
        <a:lstStyle/>
        <a:p>
          <a:pPr algn="ctr"/>
          <a:endParaRPr lang="en-US"/>
        </a:p>
      </dgm:t>
    </dgm:pt>
    <dgm:pt modelId="{CA44C5C7-4D42-4F46-9BE2-E89A711F403C}">
      <dgm:prSet phldrT="[Text]" custT="1"/>
      <dgm:spPr/>
      <dgm:t>
        <a:bodyPr/>
        <a:lstStyle/>
        <a:p>
          <a:pPr algn="ctr"/>
          <a:r>
            <a:rPr lang="ru-RU" sz="2000"/>
            <a:t>3</a:t>
          </a:r>
          <a:endParaRPr lang="en-US" sz="2000"/>
        </a:p>
      </dgm:t>
    </dgm:pt>
    <dgm:pt modelId="{222792C1-FD7D-45E1-8C93-C23100385347}" type="parTrans" cxnId="{910E15C3-F288-46CB-AAB7-5BC2F1576C99}">
      <dgm:prSet/>
      <dgm:spPr/>
      <dgm:t>
        <a:bodyPr/>
        <a:lstStyle/>
        <a:p>
          <a:pPr algn="ctr"/>
          <a:endParaRPr lang="en-US"/>
        </a:p>
      </dgm:t>
    </dgm:pt>
    <dgm:pt modelId="{9B0744D2-8A42-464A-AFDE-673F4A6BA538}" type="sibTrans" cxnId="{910E15C3-F288-46CB-AAB7-5BC2F1576C99}">
      <dgm:prSet/>
      <dgm:spPr/>
      <dgm:t>
        <a:bodyPr/>
        <a:lstStyle/>
        <a:p>
          <a:pPr algn="ctr"/>
          <a:endParaRPr lang="en-US"/>
        </a:p>
      </dgm:t>
    </dgm:pt>
    <dgm:pt modelId="{68F05742-3403-43DD-BC4B-B6528B54A71A}" type="pres">
      <dgm:prSet presAssocID="{06155183-5A50-43C4-A6E6-AE16E8AE77EA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9710AB2E-17F7-45FE-A5EB-ED9BFF9668F8}" type="pres">
      <dgm:prSet presAssocID="{C2B4DBA4-1E49-49B6-85BC-7A33A545F6A5}" presName="hierRoot1" presStyleCnt="0">
        <dgm:presLayoutVars>
          <dgm:hierBranch val="init"/>
        </dgm:presLayoutVars>
      </dgm:prSet>
      <dgm:spPr/>
    </dgm:pt>
    <dgm:pt modelId="{E07B69F8-B62A-42CB-828A-F0EF61A4331C}" type="pres">
      <dgm:prSet presAssocID="{C2B4DBA4-1E49-49B6-85BC-7A33A545F6A5}" presName="rootComposite1" presStyleCnt="0"/>
      <dgm:spPr/>
    </dgm:pt>
    <dgm:pt modelId="{C5B6B6BB-9029-4D88-A681-33FD4DB784C8}" type="pres">
      <dgm:prSet presAssocID="{C2B4DBA4-1E49-49B6-85BC-7A33A545F6A5}" presName="rootText1" presStyleLbl="node0" presStyleIdx="0" presStyleCnt="1" custScaleX="311236" custScaleY="18202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08C4913-B7EF-4E44-8CFD-51BC60289BEC}" type="pres">
      <dgm:prSet presAssocID="{C2B4DBA4-1E49-49B6-85BC-7A33A545F6A5}" presName="rootConnector1" presStyleLbl="node1" presStyleIdx="0" presStyleCnt="0"/>
      <dgm:spPr/>
      <dgm:t>
        <a:bodyPr/>
        <a:lstStyle/>
        <a:p>
          <a:endParaRPr lang="en-US"/>
        </a:p>
      </dgm:t>
    </dgm:pt>
    <dgm:pt modelId="{429163A5-FACA-4261-841D-70AEBC6505C1}" type="pres">
      <dgm:prSet presAssocID="{C2B4DBA4-1E49-49B6-85BC-7A33A545F6A5}" presName="hierChild2" presStyleCnt="0"/>
      <dgm:spPr/>
    </dgm:pt>
    <dgm:pt modelId="{151D4F8B-DD31-441D-88A8-453865AF1483}" type="pres">
      <dgm:prSet presAssocID="{18549D4B-A31D-4C7D-9AEA-00176B3E15CC}" presName="Name37" presStyleLbl="parChTrans1D2" presStyleIdx="0" presStyleCnt="5"/>
      <dgm:spPr/>
      <dgm:t>
        <a:bodyPr/>
        <a:lstStyle/>
        <a:p>
          <a:endParaRPr lang="en-US"/>
        </a:p>
      </dgm:t>
    </dgm:pt>
    <dgm:pt modelId="{334FF6B1-4C3B-48FA-BF02-0469A0BA2383}" type="pres">
      <dgm:prSet presAssocID="{E29238BA-3056-4DBD-9C25-10805E9E9B41}" presName="hierRoot2" presStyleCnt="0">
        <dgm:presLayoutVars>
          <dgm:hierBranch val="init"/>
        </dgm:presLayoutVars>
      </dgm:prSet>
      <dgm:spPr/>
    </dgm:pt>
    <dgm:pt modelId="{D340C1BD-2D44-4244-AEF8-729253C5BAF9}" type="pres">
      <dgm:prSet presAssocID="{E29238BA-3056-4DBD-9C25-10805E9E9B41}" presName="rootComposite" presStyleCnt="0"/>
      <dgm:spPr/>
    </dgm:pt>
    <dgm:pt modelId="{52425916-3C0E-4C78-980E-B1095240092D}" type="pres">
      <dgm:prSet presAssocID="{E29238BA-3056-4DBD-9C25-10805E9E9B41}" presName="rootText" presStyleLbl="node2" presStyleIdx="0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6CF81C3-8350-4059-867A-48833B36A97C}" type="pres">
      <dgm:prSet presAssocID="{E29238BA-3056-4DBD-9C25-10805E9E9B41}" presName="rootConnector" presStyleLbl="node2" presStyleIdx="0" presStyleCnt="5"/>
      <dgm:spPr/>
      <dgm:t>
        <a:bodyPr/>
        <a:lstStyle/>
        <a:p>
          <a:endParaRPr lang="en-US"/>
        </a:p>
      </dgm:t>
    </dgm:pt>
    <dgm:pt modelId="{FC4E6EE2-3B1C-4C2D-800F-36179423BDCB}" type="pres">
      <dgm:prSet presAssocID="{E29238BA-3056-4DBD-9C25-10805E9E9B41}" presName="hierChild4" presStyleCnt="0"/>
      <dgm:spPr/>
    </dgm:pt>
    <dgm:pt modelId="{C4FEFBAD-4034-4C11-9AD3-F4A7AEA8CD4E}" type="pres">
      <dgm:prSet presAssocID="{69F56438-300E-4D69-8B74-3D8F1B24C6A8}" presName="Name37" presStyleLbl="parChTrans1D3" presStyleIdx="0" presStyleCnt="15"/>
      <dgm:spPr/>
      <dgm:t>
        <a:bodyPr/>
        <a:lstStyle/>
        <a:p>
          <a:endParaRPr lang="en-US"/>
        </a:p>
      </dgm:t>
    </dgm:pt>
    <dgm:pt modelId="{24210945-753D-491E-8C68-3F41F53A1E2B}" type="pres">
      <dgm:prSet presAssocID="{7DFA0038-5E66-4428-96AB-C590C5186A94}" presName="hierRoot2" presStyleCnt="0">
        <dgm:presLayoutVars>
          <dgm:hierBranch val="init"/>
        </dgm:presLayoutVars>
      </dgm:prSet>
      <dgm:spPr/>
    </dgm:pt>
    <dgm:pt modelId="{5AC5A74C-BC53-4B7D-AB6A-29F482EBFB55}" type="pres">
      <dgm:prSet presAssocID="{7DFA0038-5E66-4428-96AB-C590C5186A94}" presName="rootComposite" presStyleCnt="0"/>
      <dgm:spPr/>
    </dgm:pt>
    <dgm:pt modelId="{60B1D97D-43A4-4428-9A9D-A99DF4FB284E}" type="pres">
      <dgm:prSet presAssocID="{7DFA0038-5E66-4428-96AB-C590C5186A94}" presName="rootText" presStyleLbl="node3" presStyleIdx="0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60D8C0A-0092-410A-A2A8-A340D176AF6D}" type="pres">
      <dgm:prSet presAssocID="{7DFA0038-5E66-4428-96AB-C590C5186A94}" presName="rootConnector" presStyleLbl="node3" presStyleIdx="0" presStyleCnt="15"/>
      <dgm:spPr/>
      <dgm:t>
        <a:bodyPr/>
        <a:lstStyle/>
        <a:p>
          <a:endParaRPr lang="en-US"/>
        </a:p>
      </dgm:t>
    </dgm:pt>
    <dgm:pt modelId="{1162F959-FF76-4F64-97A0-F66D04409530}" type="pres">
      <dgm:prSet presAssocID="{7DFA0038-5E66-4428-96AB-C590C5186A94}" presName="hierChild4" presStyleCnt="0"/>
      <dgm:spPr/>
    </dgm:pt>
    <dgm:pt modelId="{8D18606F-FDAD-44B5-9E7E-34CBC94127AC}" type="pres">
      <dgm:prSet presAssocID="{7DFA0038-5E66-4428-96AB-C590C5186A94}" presName="hierChild5" presStyleCnt="0"/>
      <dgm:spPr/>
    </dgm:pt>
    <dgm:pt modelId="{57E6AD8E-FEFB-4298-854C-6AEEF5FFBB8B}" type="pres">
      <dgm:prSet presAssocID="{A5553743-AFC1-4D59-AFD3-0FB47179C687}" presName="Name37" presStyleLbl="parChTrans1D3" presStyleIdx="1" presStyleCnt="15"/>
      <dgm:spPr/>
      <dgm:t>
        <a:bodyPr/>
        <a:lstStyle/>
        <a:p>
          <a:endParaRPr lang="en-US"/>
        </a:p>
      </dgm:t>
    </dgm:pt>
    <dgm:pt modelId="{F1F18574-9922-4558-A97E-CDB2BF3BE66B}" type="pres">
      <dgm:prSet presAssocID="{3F7B0370-C3D8-41C9-BA93-DF7B79B92FAB}" presName="hierRoot2" presStyleCnt="0">
        <dgm:presLayoutVars>
          <dgm:hierBranch val="init"/>
        </dgm:presLayoutVars>
      </dgm:prSet>
      <dgm:spPr/>
    </dgm:pt>
    <dgm:pt modelId="{FED13DA9-41CE-4488-96BB-26287DEB14EA}" type="pres">
      <dgm:prSet presAssocID="{3F7B0370-C3D8-41C9-BA93-DF7B79B92FAB}" presName="rootComposite" presStyleCnt="0"/>
      <dgm:spPr/>
    </dgm:pt>
    <dgm:pt modelId="{0AD9A6D7-9319-45CA-A8FA-C3903B55D255}" type="pres">
      <dgm:prSet presAssocID="{3F7B0370-C3D8-41C9-BA93-DF7B79B92FAB}" presName="rootText" presStyleLbl="node3" presStyleIdx="1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3CEF02A-DB8F-45E2-A478-191AE60A626D}" type="pres">
      <dgm:prSet presAssocID="{3F7B0370-C3D8-41C9-BA93-DF7B79B92FAB}" presName="rootConnector" presStyleLbl="node3" presStyleIdx="1" presStyleCnt="15"/>
      <dgm:spPr/>
      <dgm:t>
        <a:bodyPr/>
        <a:lstStyle/>
        <a:p>
          <a:endParaRPr lang="en-US"/>
        </a:p>
      </dgm:t>
    </dgm:pt>
    <dgm:pt modelId="{B745B339-A15A-494D-8230-B0167048DB83}" type="pres">
      <dgm:prSet presAssocID="{3F7B0370-C3D8-41C9-BA93-DF7B79B92FAB}" presName="hierChild4" presStyleCnt="0"/>
      <dgm:spPr/>
    </dgm:pt>
    <dgm:pt modelId="{CE1BE9AA-7900-4D43-86DC-7EB8320F7361}" type="pres">
      <dgm:prSet presAssocID="{3F7B0370-C3D8-41C9-BA93-DF7B79B92FAB}" presName="hierChild5" presStyleCnt="0"/>
      <dgm:spPr/>
    </dgm:pt>
    <dgm:pt modelId="{10F70B34-5656-438C-9656-A835905B41F3}" type="pres">
      <dgm:prSet presAssocID="{364CECCF-CD3A-4551-91D0-5E3D73107DE2}" presName="Name37" presStyleLbl="parChTrans1D3" presStyleIdx="2" presStyleCnt="15"/>
      <dgm:spPr/>
      <dgm:t>
        <a:bodyPr/>
        <a:lstStyle/>
        <a:p>
          <a:endParaRPr lang="en-US"/>
        </a:p>
      </dgm:t>
    </dgm:pt>
    <dgm:pt modelId="{2349D19B-AB23-409B-87B5-73656FF02BC8}" type="pres">
      <dgm:prSet presAssocID="{F1C09886-4747-4BD8-9E94-C9A3994C317C}" presName="hierRoot2" presStyleCnt="0">
        <dgm:presLayoutVars>
          <dgm:hierBranch val="init"/>
        </dgm:presLayoutVars>
      </dgm:prSet>
      <dgm:spPr/>
    </dgm:pt>
    <dgm:pt modelId="{A73494C0-9612-479D-AA92-5B6CE8778872}" type="pres">
      <dgm:prSet presAssocID="{F1C09886-4747-4BD8-9E94-C9A3994C317C}" presName="rootComposite" presStyleCnt="0"/>
      <dgm:spPr/>
    </dgm:pt>
    <dgm:pt modelId="{49F03B34-8F6C-4E20-BFBF-45AE6D18E550}" type="pres">
      <dgm:prSet presAssocID="{F1C09886-4747-4BD8-9E94-C9A3994C317C}" presName="rootText" presStyleLbl="node3" presStyleIdx="2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9C1AF18-EB92-4303-B5CA-DD3B16798FC6}" type="pres">
      <dgm:prSet presAssocID="{F1C09886-4747-4BD8-9E94-C9A3994C317C}" presName="rootConnector" presStyleLbl="node3" presStyleIdx="2" presStyleCnt="15"/>
      <dgm:spPr/>
      <dgm:t>
        <a:bodyPr/>
        <a:lstStyle/>
        <a:p>
          <a:endParaRPr lang="en-US"/>
        </a:p>
      </dgm:t>
    </dgm:pt>
    <dgm:pt modelId="{BB10622F-32D7-4180-A5A2-F0A5E9B08B01}" type="pres">
      <dgm:prSet presAssocID="{F1C09886-4747-4BD8-9E94-C9A3994C317C}" presName="hierChild4" presStyleCnt="0"/>
      <dgm:spPr/>
    </dgm:pt>
    <dgm:pt modelId="{703D238D-C455-4BF8-95B8-C858D28E1EF9}" type="pres">
      <dgm:prSet presAssocID="{F1C09886-4747-4BD8-9E94-C9A3994C317C}" presName="hierChild5" presStyleCnt="0"/>
      <dgm:spPr/>
    </dgm:pt>
    <dgm:pt modelId="{4E22C87D-9C19-4B07-AACE-820FCCBE43B4}" type="pres">
      <dgm:prSet presAssocID="{E29238BA-3056-4DBD-9C25-10805E9E9B41}" presName="hierChild5" presStyleCnt="0"/>
      <dgm:spPr/>
    </dgm:pt>
    <dgm:pt modelId="{1839081C-B7CB-4D55-9952-E0BF764B364E}" type="pres">
      <dgm:prSet presAssocID="{9D7C0C72-7ECC-48C3-9B68-6EF00259A7C4}" presName="Name37" presStyleLbl="parChTrans1D2" presStyleIdx="1" presStyleCnt="5"/>
      <dgm:spPr/>
      <dgm:t>
        <a:bodyPr/>
        <a:lstStyle/>
        <a:p>
          <a:endParaRPr lang="en-US"/>
        </a:p>
      </dgm:t>
    </dgm:pt>
    <dgm:pt modelId="{462672A4-336C-4AA3-8591-3CD5A133EBCC}" type="pres">
      <dgm:prSet presAssocID="{69562C27-7963-4B5A-921C-007AF20CEC3A}" presName="hierRoot2" presStyleCnt="0">
        <dgm:presLayoutVars>
          <dgm:hierBranch val="init"/>
        </dgm:presLayoutVars>
      </dgm:prSet>
      <dgm:spPr/>
    </dgm:pt>
    <dgm:pt modelId="{5897A2CF-EE45-4022-A785-101F910357D9}" type="pres">
      <dgm:prSet presAssocID="{69562C27-7963-4B5A-921C-007AF20CEC3A}" presName="rootComposite" presStyleCnt="0"/>
      <dgm:spPr/>
    </dgm:pt>
    <dgm:pt modelId="{2C51ECDC-23DE-4955-9B79-2CD2A59F5108}" type="pres">
      <dgm:prSet presAssocID="{69562C27-7963-4B5A-921C-007AF20CEC3A}" presName="rootText" presStyleLbl="node2" presStyleIdx="1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0FD02B7-DD00-4BDF-A3C3-1E6D627F7F0C}" type="pres">
      <dgm:prSet presAssocID="{69562C27-7963-4B5A-921C-007AF20CEC3A}" presName="rootConnector" presStyleLbl="node2" presStyleIdx="1" presStyleCnt="5"/>
      <dgm:spPr/>
      <dgm:t>
        <a:bodyPr/>
        <a:lstStyle/>
        <a:p>
          <a:endParaRPr lang="en-US"/>
        </a:p>
      </dgm:t>
    </dgm:pt>
    <dgm:pt modelId="{849BB562-8588-4151-9F46-3FB5A32879B1}" type="pres">
      <dgm:prSet presAssocID="{69562C27-7963-4B5A-921C-007AF20CEC3A}" presName="hierChild4" presStyleCnt="0"/>
      <dgm:spPr/>
    </dgm:pt>
    <dgm:pt modelId="{B322CA55-E652-47F6-BAED-5FBB73125EB4}" type="pres">
      <dgm:prSet presAssocID="{C086404D-D421-4522-AD91-65FE5F6D1220}" presName="Name37" presStyleLbl="parChTrans1D3" presStyleIdx="3" presStyleCnt="15"/>
      <dgm:spPr/>
      <dgm:t>
        <a:bodyPr/>
        <a:lstStyle/>
        <a:p>
          <a:endParaRPr lang="en-US"/>
        </a:p>
      </dgm:t>
    </dgm:pt>
    <dgm:pt modelId="{04A9EF60-8685-451F-893A-CA77765800F5}" type="pres">
      <dgm:prSet presAssocID="{C4FF7DD5-3010-4B3F-B020-0DF1BC9FFCD1}" presName="hierRoot2" presStyleCnt="0">
        <dgm:presLayoutVars>
          <dgm:hierBranch val="init"/>
        </dgm:presLayoutVars>
      </dgm:prSet>
      <dgm:spPr/>
    </dgm:pt>
    <dgm:pt modelId="{9ED56753-CE2F-477F-A304-909B0E91E4F1}" type="pres">
      <dgm:prSet presAssocID="{C4FF7DD5-3010-4B3F-B020-0DF1BC9FFCD1}" presName="rootComposite" presStyleCnt="0"/>
      <dgm:spPr/>
    </dgm:pt>
    <dgm:pt modelId="{1A1BDAF7-68B4-4F8D-8CC3-E4BD8E8D6F34}" type="pres">
      <dgm:prSet presAssocID="{C4FF7DD5-3010-4B3F-B020-0DF1BC9FFCD1}" presName="rootText" presStyleLbl="node3" presStyleIdx="3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CE7CFAA-14B2-4B80-BA61-78ED8358AC2D}" type="pres">
      <dgm:prSet presAssocID="{C4FF7DD5-3010-4B3F-B020-0DF1BC9FFCD1}" presName="rootConnector" presStyleLbl="node3" presStyleIdx="3" presStyleCnt="15"/>
      <dgm:spPr/>
      <dgm:t>
        <a:bodyPr/>
        <a:lstStyle/>
        <a:p>
          <a:endParaRPr lang="en-US"/>
        </a:p>
      </dgm:t>
    </dgm:pt>
    <dgm:pt modelId="{C3331DD2-1F98-4695-9FB1-BBD6473E654E}" type="pres">
      <dgm:prSet presAssocID="{C4FF7DD5-3010-4B3F-B020-0DF1BC9FFCD1}" presName="hierChild4" presStyleCnt="0"/>
      <dgm:spPr/>
    </dgm:pt>
    <dgm:pt modelId="{A3D9D8A9-AFB1-4D80-A6CF-7DF24F4965FF}" type="pres">
      <dgm:prSet presAssocID="{C4FF7DD5-3010-4B3F-B020-0DF1BC9FFCD1}" presName="hierChild5" presStyleCnt="0"/>
      <dgm:spPr/>
    </dgm:pt>
    <dgm:pt modelId="{5F601957-281C-4CB3-87AD-424363FD5087}" type="pres">
      <dgm:prSet presAssocID="{CA83B0D4-3DA1-4A79-A0D7-18B381F282D2}" presName="Name37" presStyleLbl="parChTrans1D3" presStyleIdx="4" presStyleCnt="15"/>
      <dgm:spPr/>
      <dgm:t>
        <a:bodyPr/>
        <a:lstStyle/>
        <a:p>
          <a:endParaRPr lang="en-US"/>
        </a:p>
      </dgm:t>
    </dgm:pt>
    <dgm:pt modelId="{7960BCAB-9E6F-4E04-81B0-2708393050F8}" type="pres">
      <dgm:prSet presAssocID="{E6164B6A-0960-4E1A-8C7D-D168166295E0}" presName="hierRoot2" presStyleCnt="0">
        <dgm:presLayoutVars>
          <dgm:hierBranch val="init"/>
        </dgm:presLayoutVars>
      </dgm:prSet>
      <dgm:spPr/>
    </dgm:pt>
    <dgm:pt modelId="{2EF77DFF-CD29-41EF-A354-013724A71D2B}" type="pres">
      <dgm:prSet presAssocID="{E6164B6A-0960-4E1A-8C7D-D168166295E0}" presName="rootComposite" presStyleCnt="0"/>
      <dgm:spPr/>
    </dgm:pt>
    <dgm:pt modelId="{09E51CAF-331E-4687-93BC-84C2D8B3EEF0}" type="pres">
      <dgm:prSet presAssocID="{E6164B6A-0960-4E1A-8C7D-D168166295E0}" presName="rootText" presStyleLbl="node3" presStyleIdx="4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9A7E3A5-5E77-44FD-809D-E79A6762FB4B}" type="pres">
      <dgm:prSet presAssocID="{E6164B6A-0960-4E1A-8C7D-D168166295E0}" presName="rootConnector" presStyleLbl="node3" presStyleIdx="4" presStyleCnt="15"/>
      <dgm:spPr/>
      <dgm:t>
        <a:bodyPr/>
        <a:lstStyle/>
        <a:p>
          <a:endParaRPr lang="en-US"/>
        </a:p>
      </dgm:t>
    </dgm:pt>
    <dgm:pt modelId="{85F0DA7A-BE93-4BCA-BB31-B7978B17CDC8}" type="pres">
      <dgm:prSet presAssocID="{E6164B6A-0960-4E1A-8C7D-D168166295E0}" presName="hierChild4" presStyleCnt="0"/>
      <dgm:spPr/>
    </dgm:pt>
    <dgm:pt modelId="{023F35E2-0AE9-4833-B1A1-21D1BD672592}" type="pres">
      <dgm:prSet presAssocID="{E6164B6A-0960-4E1A-8C7D-D168166295E0}" presName="hierChild5" presStyleCnt="0"/>
      <dgm:spPr/>
    </dgm:pt>
    <dgm:pt modelId="{A41BE53A-1B30-4741-B027-0F8ABFE9D218}" type="pres">
      <dgm:prSet presAssocID="{6B7622AB-1392-4D2B-9B2E-F709FE76D1C2}" presName="Name37" presStyleLbl="parChTrans1D3" presStyleIdx="5" presStyleCnt="15"/>
      <dgm:spPr/>
      <dgm:t>
        <a:bodyPr/>
        <a:lstStyle/>
        <a:p>
          <a:endParaRPr lang="en-US"/>
        </a:p>
      </dgm:t>
    </dgm:pt>
    <dgm:pt modelId="{DC57B4CA-CB6A-4FE1-BBD4-44F9DFD60CC4}" type="pres">
      <dgm:prSet presAssocID="{91A9CEA0-2317-45CD-B78D-69968B6E6E4E}" presName="hierRoot2" presStyleCnt="0">
        <dgm:presLayoutVars>
          <dgm:hierBranch val="init"/>
        </dgm:presLayoutVars>
      </dgm:prSet>
      <dgm:spPr/>
    </dgm:pt>
    <dgm:pt modelId="{1E8CF3EE-1759-4C68-AC6C-3EF99DA8EF24}" type="pres">
      <dgm:prSet presAssocID="{91A9CEA0-2317-45CD-B78D-69968B6E6E4E}" presName="rootComposite" presStyleCnt="0"/>
      <dgm:spPr/>
    </dgm:pt>
    <dgm:pt modelId="{A9ECEEF2-1297-4FDB-B263-E654EFAA8D16}" type="pres">
      <dgm:prSet presAssocID="{91A9CEA0-2317-45CD-B78D-69968B6E6E4E}" presName="rootText" presStyleLbl="node3" presStyleIdx="5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40A6469-E242-4C38-9610-EF4DF8D550B3}" type="pres">
      <dgm:prSet presAssocID="{91A9CEA0-2317-45CD-B78D-69968B6E6E4E}" presName="rootConnector" presStyleLbl="node3" presStyleIdx="5" presStyleCnt="15"/>
      <dgm:spPr/>
      <dgm:t>
        <a:bodyPr/>
        <a:lstStyle/>
        <a:p>
          <a:endParaRPr lang="en-US"/>
        </a:p>
      </dgm:t>
    </dgm:pt>
    <dgm:pt modelId="{F00EB5B3-8B35-4EEC-90FB-D3FE5ADCBB32}" type="pres">
      <dgm:prSet presAssocID="{91A9CEA0-2317-45CD-B78D-69968B6E6E4E}" presName="hierChild4" presStyleCnt="0"/>
      <dgm:spPr/>
    </dgm:pt>
    <dgm:pt modelId="{23780FDC-ADA4-426A-AF19-2A2478A3C6A9}" type="pres">
      <dgm:prSet presAssocID="{91A9CEA0-2317-45CD-B78D-69968B6E6E4E}" presName="hierChild5" presStyleCnt="0"/>
      <dgm:spPr/>
    </dgm:pt>
    <dgm:pt modelId="{B957F2BF-21D5-4F6C-BE78-4477B97497EC}" type="pres">
      <dgm:prSet presAssocID="{69562C27-7963-4B5A-921C-007AF20CEC3A}" presName="hierChild5" presStyleCnt="0"/>
      <dgm:spPr/>
    </dgm:pt>
    <dgm:pt modelId="{B9B8C251-D022-42B8-9AEE-0B9D4D1F00F8}" type="pres">
      <dgm:prSet presAssocID="{2EB00D02-28F3-4674-8C3A-474823E4FFCA}" presName="Name37" presStyleLbl="parChTrans1D2" presStyleIdx="2" presStyleCnt="5"/>
      <dgm:spPr/>
      <dgm:t>
        <a:bodyPr/>
        <a:lstStyle/>
        <a:p>
          <a:endParaRPr lang="en-US"/>
        </a:p>
      </dgm:t>
    </dgm:pt>
    <dgm:pt modelId="{A87F508E-25A8-402B-A56D-481F4292ED5E}" type="pres">
      <dgm:prSet presAssocID="{7E806956-151D-47BD-8D97-2600A0F2D449}" presName="hierRoot2" presStyleCnt="0">
        <dgm:presLayoutVars>
          <dgm:hierBranch val="init"/>
        </dgm:presLayoutVars>
      </dgm:prSet>
      <dgm:spPr/>
    </dgm:pt>
    <dgm:pt modelId="{543D79FA-0ACA-4862-AB3E-F04745D18E6E}" type="pres">
      <dgm:prSet presAssocID="{7E806956-151D-47BD-8D97-2600A0F2D449}" presName="rootComposite" presStyleCnt="0"/>
      <dgm:spPr/>
    </dgm:pt>
    <dgm:pt modelId="{49706EF3-C1A4-488D-A59A-9984ADBC41AC}" type="pres">
      <dgm:prSet presAssocID="{7E806956-151D-47BD-8D97-2600A0F2D449}" presName="rootText" presStyleLbl="node2" presStyleIdx="2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36F04DD-B90E-4049-A22A-35A0BDDF0471}" type="pres">
      <dgm:prSet presAssocID="{7E806956-151D-47BD-8D97-2600A0F2D449}" presName="rootConnector" presStyleLbl="node2" presStyleIdx="2" presStyleCnt="5"/>
      <dgm:spPr/>
      <dgm:t>
        <a:bodyPr/>
        <a:lstStyle/>
        <a:p>
          <a:endParaRPr lang="en-US"/>
        </a:p>
      </dgm:t>
    </dgm:pt>
    <dgm:pt modelId="{3CDAC180-D6A1-4791-9C75-A524EB4C0A15}" type="pres">
      <dgm:prSet presAssocID="{7E806956-151D-47BD-8D97-2600A0F2D449}" presName="hierChild4" presStyleCnt="0"/>
      <dgm:spPr/>
    </dgm:pt>
    <dgm:pt modelId="{D7284444-3077-4505-AA73-1992B8D60F68}" type="pres">
      <dgm:prSet presAssocID="{49BFC19B-2EDA-4B12-91AE-A773D6627FE6}" presName="Name37" presStyleLbl="parChTrans1D3" presStyleIdx="6" presStyleCnt="15"/>
      <dgm:spPr/>
      <dgm:t>
        <a:bodyPr/>
        <a:lstStyle/>
        <a:p>
          <a:endParaRPr lang="en-US"/>
        </a:p>
      </dgm:t>
    </dgm:pt>
    <dgm:pt modelId="{626016AB-F5B9-4BAB-9483-AB6188E429AF}" type="pres">
      <dgm:prSet presAssocID="{873666E1-B4BE-4258-96CC-0B3AEE1BEB59}" presName="hierRoot2" presStyleCnt="0">
        <dgm:presLayoutVars>
          <dgm:hierBranch val="init"/>
        </dgm:presLayoutVars>
      </dgm:prSet>
      <dgm:spPr/>
    </dgm:pt>
    <dgm:pt modelId="{882FBFE1-5803-4E40-8310-ADE254BF33BE}" type="pres">
      <dgm:prSet presAssocID="{873666E1-B4BE-4258-96CC-0B3AEE1BEB59}" presName="rootComposite" presStyleCnt="0"/>
      <dgm:spPr/>
    </dgm:pt>
    <dgm:pt modelId="{369C2E00-928E-4040-8AF6-1503BB716707}" type="pres">
      <dgm:prSet presAssocID="{873666E1-B4BE-4258-96CC-0B3AEE1BEB59}" presName="rootText" presStyleLbl="node3" presStyleIdx="6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4E25576-6508-4B5A-B42C-4F186A37A924}" type="pres">
      <dgm:prSet presAssocID="{873666E1-B4BE-4258-96CC-0B3AEE1BEB59}" presName="rootConnector" presStyleLbl="node3" presStyleIdx="6" presStyleCnt="15"/>
      <dgm:spPr/>
      <dgm:t>
        <a:bodyPr/>
        <a:lstStyle/>
        <a:p>
          <a:endParaRPr lang="en-US"/>
        </a:p>
      </dgm:t>
    </dgm:pt>
    <dgm:pt modelId="{0A7F136E-1CB7-4992-8BDB-BB4BAE15A901}" type="pres">
      <dgm:prSet presAssocID="{873666E1-B4BE-4258-96CC-0B3AEE1BEB59}" presName="hierChild4" presStyleCnt="0"/>
      <dgm:spPr/>
    </dgm:pt>
    <dgm:pt modelId="{56521F07-0598-452D-A761-D54207AB9C2D}" type="pres">
      <dgm:prSet presAssocID="{873666E1-B4BE-4258-96CC-0B3AEE1BEB59}" presName="hierChild5" presStyleCnt="0"/>
      <dgm:spPr/>
    </dgm:pt>
    <dgm:pt modelId="{E41F9FCD-7F69-44DD-A5F5-E8DF9CC8ECC5}" type="pres">
      <dgm:prSet presAssocID="{C5019367-24E0-472D-985C-B20D10DD63A8}" presName="Name37" presStyleLbl="parChTrans1D3" presStyleIdx="7" presStyleCnt="15"/>
      <dgm:spPr/>
      <dgm:t>
        <a:bodyPr/>
        <a:lstStyle/>
        <a:p>
          <a:endParaRPr lang="en-US"/>
        </a:p>
      </dgm:t>
    </dgm:pt>
    <dgm:pt modelId="{2F579D4C-C247-47C9-ACCF-D998041A1E7C}" type="pres">
      <dgm:prSet presAssocID="{EBCC12DC-E5F9-4F13-82C7-050F57735B76}" presName="hierRoot2" presStyleCnt="0">
        <dgm:presLayoutVars>
          <dgm:hierBranch val="init"/>
        </dgm:presLayoutVars>
      </dgm:prSet>
      <dgm:spPr/>
    </dgm:pt>
    <dgm:pt modelId="{79AF1439-8642-4E4C-ACD0-BC7DF4747BA3}" type="pres">
      <dgm:prSet presAssocID="{EBCC12DC-E5F9-4F13-82C7-050F57735B76}" presName="rootComposite" presStyleCnt="0"/>
      <dgm:spPr/>
    </dgm:pt>
    <dgm:pt modelId="{3FF7D5E2-8240-4C62-BA40-BE11D274CAB2}" type="pres">
      <dgm:prSet presAssocID="{EBCC12DC-E5F9-4F13-82C7-050F57735B76}" presName="rootText" presStyleLbl="node3" presStyleIdx="7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AF55197-6970-4F55-A27F-45B92356A046}" type="pres">
      <dgm:prSet presAssocID="{EBCC12DC-E5F9-4F13-82C7-050F57735B76}" presName="rootConnector" presStyleLbl="node3" presStyleIdx="7" presStyleCnt="15"/>
      <dgm:spPr/>
      <dgm:t>
        <a:bodyPr/>
        <a:lstStyle/>
        <a:p>
          <a:endParaRPr lang="en-US"/>
        </a:p>
      </dgm:t>
    </dgm:pt>
    <dgm:pt modelId="{D0A9A9BD-7E92-40CB-9186-E09E9AE50A5A}" type="pres">
      <dgm:prSet presAssocID="{EBCC12DC-E5F9-4F13-82C7-050F57735B76}" presName="hierChild4" presStyleCnt="0"/>
      <dgm:spPr/>
    </dgm:pt>
    <dgm:pt modelId="{A57C4E60-7D8B-4CD9-8637-8D5A3896D160}" type="pres">
      <dgm:prSet presAssocID="{EBCC12DC-E5F9-4F13-82C7-050F57735B76}" presName="hierChild5" presStyleCnt="0"/>
      <dgm:spPr/>
    </dgm:pt>
    <dgm:pt modelId="{C948DB4A-1852-438B-ADFD-6D2E15B422EA}" type="pres">
      <dgm:prSet presAssocID="{BE15FB82-1386-4234-9274-4CE5D503804B}" presName="Name37" presStyleLbl="parChTrans1D3" presStyleIdx="8" presStyleCnt="15"/>
      <dgm:spPr/>
      <dgm:t>
        <a:bodyPr/>
        <a:lstStyle/>
        <a:p>
          <a:endParaRPr lang="en-US"/>
        </a:p>
      </dgm:t>
    </dgm:pt>
    <dgm:pt modelId="{1D30225A-1939-4987-98C0-2058BAFDD6D3}" type="pres">
      <dgm:prSet presAssocID="{8DAAF1FC-BF3F-471A-BBED-3760E6E0A16A}" presName="hierRoot2" presStyleCnt="0">
        <dgm:presLayoutVars>
          <dgm:hierBranch val="init"/>
        </dgm:presLayoutVars>
      </dgm:prSet>
      <dgm:spPr/>
    </dgm:pt>
    <dgm:pt modelId="{8660924A-6181-471E-8D1D-2ADBE0C538D6}" type="pres">
      <dgm:prSet presAssocID="{8DAAF1FC-BF3F-471A-BBED-3760E6E0A16A}" presName="rootComposite" presStyleCnt="0"/>
      <dgm:spPr/>
    </dgm:pt>
    <dgm:pt modelId="{1AB71792-0DFE-4DF1-A7CC-F449AD239AF8}" type="pres">
      <dgm:prSet presAssocID="{8DAAF1FC-BF3F-471A-BBED-3760E6E0A16A}" presName="rootText" presStyleLbl="node3" presStyleIdx="8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28C7B3E-052C-4DE1-BF21-A2EA3DD241FA}" type="pres">
      <dgm:prSet presAssocID="{8DAAF1FC-BF3F-471A-BBED-3760E6E0A16A}" presName="rootConnector" presStyleLbl="node3" presStyleIdx="8" presStyleCnt="15"/>
      <dgm:spPr/>
      <dgm:t>
        <a:bodyPr/>
        <a:lstStyle/>
        <a:p>
          <a:endParaRPr lang="en-US"/>
        </a:p>
      </dgm:t>
    </dgm:pt>
    <dgm:pt modelId="{B05D7239-3ABB-449B-9AC6-FB2683D3E0A2}" type="pres">
      <dgm:prSet presAssocID="{8DAAF1FC-BF3F-471A-BBED-3760E6E0A16A}" presName="hierChild4" presStyleCnt="0"/>
      <dgm:spPr/>
    </dgm:pt>
    <dgm:pt modelId="{202BA047-22D7-4DF5-81B4-B35630528ED1}" type="pres">
      <dgm:prSet presAssocID="{8DAAF1FC-BF3F-471A-BBED-3760E6E0A16A}" presName="hierChild5" presStyleCnt="0"/>
      <dgm:spPr/>
    </dgm:pt>
    <dgm:pt modelId="{CB116D2B-FBED-4B2F-BCC4-10F7433CB8B9}" type="pres">
      <dgm:prSet presAssocID="{7E806956-151D-47BD-8D97-2600A0F2D449}" presName="hierChild5" presStyleCnt="0"/>
      <dgm:spPr/>
    </dgm:pt>
    <dgm:pt modelId="{C8322D93-E7B1-414F-B62B-3096D9A68D0C}" type="pres">
      <dgm:prSet presAssocID="{31448D1F-0A99-4E5B-A67A-6A491EABB58A}" presName="Name37" presStyleLbl="parChTrans1D2" presStyleIdx="3" presStyleCnt="5"/>
      <dgm:spPr/>
      <dgm:t>
        <a:bodyPr/>
        <a:lstStyle/>
        <a:p>
          <a:endParaRPr lang="en-US"/>
        </a:p>
      </dgm:t>
    </dgm:pt>
    <dgm:pt modelId="{6E75B8E0-662E-4889-B256-FC634B8A6D30}" type="pres">
      <dgm:prSet presAssocID="{A6BBAF65-56AD-4509-A876-1F445CFCD007}" presName="hierRoot2" presStyleCnt="0">
        <dgm:presLayoutVars>
          <dgm:hierBranch val="init"/>
        </dgm:presLayoutVars>
      </dgm:prSet>
      <dgm:spPr/>
    </dgm:pt>
    <dgm:pt modelId="{25EEB420-397C-4AC1-9DF6-937570066CBD}" type="pres">
      <dgm:prSet presAssocID="{A6BBAF65-56AD-4509-A876-1F445CFCD007}" presName="rootComposite" presStyleCnt="0"/>
      <dgm:spPr/>
    </dgm:pt>
    <dgm:pt modelId="{E7F8446F-3D32-4F80-8993-D843D5873073}" type="pres">
      <dgm:prSet presAssocID="{A6BBAF65-56AD-4509-A876-1F445CFCD007}" presName="rootText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098116C-5760-4EFB-895F-142360AA917F}" type="pres">
      <dgm:prSet presAssocID="{A6BBAF65-56AD-4509-A876-1F445CFCD007}" presName="rootConnector" presStyleLbl="node2" presStyleIdx="3" presStyleCnt="5"/>
      <dgm:spPr/>
      <dgm:t>
        <a:bodyPr/>
        <a:lstStyle/>
        <a:p>
          <a:endParaRPr lang="en-US"/>
        </a:p>
      </dgm:t>
    </dgm:pt>
    <dgm:pt modelId="{B98AB54B-CCAE-4886-A858-D37B4D7AC6A7}" type="pres">
      <dgm:prSet presAssocID="{A6BBAF65-56AD-4509-A876-1F445CFCD007}" presName="hierChild4" presStyleCnt="0"/>
      <dgm:spPr/>
    </dgm:pt>
    <dgm:pt modelId="{9477FA78-20FA-4BA9-B0DC-60741294ECF4}" type="pres">
      <dgm:prSet presAssocID="{D3C23DED-3651-403E-AB57-62346F5321D2}" presName="Name37" presStyleLbl="parChTrans1D3" presStyleIdx="9" presStyleCnt="15"/>
      <dgm:spPr/>
      <dgm:t>
        <a:bodyPr/>
        <a:lstStyle/>
        <a:p>
          <a:endParaRPr lang="en-US"/>
        </a:p>
      </dgm:t>
    </dgm:pt>
    <dgm:pt modelId="{35722CA7-0B1E-4EAA-8420-2CC6F0C2EBCA}" type="pres">
      <dgm:prSet presAssocID="{18BB2A44-8324-48A4-A244-503086E899FB}" presName="hierRoot2" presStyleCnt="0">
        <dgm:presLayoutVars>
          <dgm:hierBranch val="init"/>
        </dgm:presLayoutVars>
      </dgm:prSet>
      <dgm:spPr/>
    </dgm:pt>
    <dgm:pt modelId="{8F689577-0DAB-4F86-81D6-CB7BE0F93B87}" type="pres">
      <dgm:prSet presAssocID="{18BB2A44-8324-48A4-A244-503086E899FB}" presName="rootComposite" presStyleCnt="0"/>
      <dgm:spPr/>
    </dgm:pt>
    <dgm:pt modelId="{0C667AEE-F97C-428B-A4A1-D23D3CDA3603}" type="pres">
      <dgm:prSet presAssocID="{18BB2A44-8324-48A4-A244-503086E899FB}" presName="rootText" presStyleLbl="node3" presStyleIdx="9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8944AD1-79CA-460C-847D-6E3198173618}" type="pres">
      <dgm:prSet presAssocID="{18BB2A44-8324-48A4-A244-503086E899FB}" presName="rootConnector" presStyleLbl="node3" presStyleIdx="9" presStyleCnt="15"/>
      <dgm:spPr/>
      <dgm:t>
        <a:bodyPr/>
        <a:lstStyle/>
        <a:p>
          <a:endParaRPr lang="en-US"/>
        </a:p>
      </dgm:t>
    </dgm:pt>
    <dgm:pt modelId="{F8AD512E-B6D9-45D1-86FA-ECAA13D5A357}" type="pres">
      <dgm:prSet presAssocID="{18BB2A44-8324-48A4-A244-503086E899FB}" presName="hierChild4" presStyleCnt="0"/>
      <dgm:spPr/>
    </dgm:pt>
    <dgm:pt modelId="{DB410C6C-57F1-4107-9816-E97EDEF6E3C8}" type="pres">
      <dgm:prSet presAssocID="{18BB2A44-8324-48A4-A244-503086E899FB}" presName="hierChild5" presStyleCnt="0"/>
      <dgm:spPr/>
    </dgm:pt>
    <dgm:pt modelId="{E8495EBA-F238-4C70-9588-4AB87721D8EC}" type="pres">
      <dgm:prSet presAssocID="{B8F53600-2813-4AC3-BE95-850FD0C873AF}" presName="Name37" presStyleLbl="parChTrans1D3" presStyleIdx="10" presStyleCnt="15"/>
      <dgm:spPr/>
      <dgm:t>
        <a:bodyPr/>
        <a:lstStyle/>
        <a:p>
          <a:endParaRPr lang="en-US"/>
        </a:p>
      </dgm:t>
    </dgm:pt>
    <dgm:pt modelId="{657716C2-39A4-4A1E-BAB6-22BE8F700472}" type="pres">
      <dgm:prSet presAssocID="{FF4C90B4-B495-4565-89F9-3FD61BB51AA2}" presName="hierRoot2" presStyleCnt="0">
        <dgm:presLayoutVars>
          <dgm:hierBranch val="init"/>
        </dgm:presLayoutVars>
      </dgm:prSet>
      <dgm:spPr/>
    </dgm:pt>
    <dgm:pt modelId="{8392B9C8-CA1A-41F3-9BFA-025F03674FB7}" type="pres">
      <dgm:prSet presAssocID="{FF4C90B4-B495-4565-89F9-3FD61BB51AA2}" presName="rootComposite" presStyleCnt="0"/>
      <dgm:spPr/>
    </dgm:pt>
    <dgm:pt modelId="{3F8256FC-42B2-4CD8-8D14-78F465D63830}" type="pres">
      <dgm:prSet presAssocID="{FF4C90B4-B495-4565-89F9-3FD61BB51AA2}" presName="rootText" presStyleLbl="node3" presStyleIdx="10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FC7E006-A9DF-4910-BF6F-0C0D6D65EFF1}" type="pres">
      <dgm:prSet presAssocID="{FF4C90B4-B495-4565-89F9-3FD61BB51AA2}" presName="rootConnector" presStyleLbl="node3" presStyleIdx="10" presStyleCnt="15"/>
      <dgm:spPr/>
      <dgm:t>
        <a:bodyPr/>
        <a:lstStyle/>
        <a:p>
          <a:endParaRPr lang="en-US"/>
        </a:p>
      </dgm:t>
    </dgm:pt>
    <dgm:pt modelId="{21A0BA76-621E-45FD-9EAE-1313007B8CE2}" type="pres">
      <dgm:prSet presAssocID="{FF4C90B4-B495-4565-89F9-3FD61BB51AA2}" presName="hierChild4" presStyleCnt="0"/>
      <dgm:spPr/>
    </dgm:pt>
    <dgm:pt modelId="{28F3577C-B6B0-4783-BC53-F4EFDD921847}" type="pres">
      <dgm:prSet presAssocID="{FF4C90B4-B495-4565-89F9-3FD61BB51AA2}" presName="hierChild5" presStyleCnt="0"/>
      <dgm:spPr/>
    </dgm:pt>
    <dgm:pt modelId="{377D92E8-C08A-4ACE-A5AE-30A6B6850ED2}" type="pres">
      <dgm:prSet presAssocID="{B17F15F9-91E5-4595-95A4-697ABEB2CF74}" presName="Name37" presStyleLbl="parChTrans1D3" presStyleIdx="11" presStyleCnt="15"/>
      <dgm:spPr/>
      <dgm:t>
        <a:bodyPr/>
        <a:lstStyle/>
        <a:p>
          <a:endParaRPr lang="en-US"/>
        </a:p>
      </dgm:t>
    </dgm:pt>
    <dgm:pt modelId="{46F10A68-73B7-4CE5-BA7D-D84E412598C3}" type="pres">
      <dgm:prSet presAssocID="{4E131C85-B66F-4CB1-8D0D-B68FCDB64482}" presName="hierRoot2" presStyleCnt="0">
        <dgm:presLayoutVars>
          <dgm:hierBranch val="init"/>
        </dgm:presLayoutVars>
      </dgm:prSet>
      <dgm:spPr/>
    </dgm:pt>
    <dgm:pt modelId="{621EAD62-108F-44B4-971D-D4AEF6213F8B}" type="pres">
      <dgm:prSet presAssocID="{4E131C85-B66F-4CB1-8D0D-B68FCDB64482}" presName="rootComposite" presStyleCnt="0"/>
      <dgm:spPr/>
    </dgm:pt>
    <dgm:pt modelId="{05E19D75-F4DB-49E1-9295-E1DE103777CB}" type="pres">
      <dgm:prSet presAssocID="{4E131C85-B66F-4CB1-8D0D-B68FCDB64482}" presName="rootText" presStyleLbl="node3" presStyleIdx="11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A32D5E0-2033-47FB-AE30-924D93D488CF}" type="pres">
      <dgm:prSet presAssocID="{4E131C85-B66F-4CB1-8D0D-B68FCDB64482}" presName="rootConnector" presStyleLbl="node3" presStyleIdx="11" presStyleCnt="15"/>
      <dgm:spPr/>
      <dgm:t>
        <a:bodyPr/>
        <a:lstStyle/>
        <a:p>
          <a:endParaRPr lang="en-US"/>
        </a:p>
      </dgm:t>
    </dgm:pt>
    <dgm:pt modelId="{32F92211-DC49-46E6-A91A-443851FAB094}" type="pres">
      <dgm:prSet presAssocID="{4E131C85-B66F-4CB1-8D0D-B68FCDB64482}" presName="hierChild4" presStyleCnt="0"/>
      <dgm:spPr/>
    </dgm:pt>
    <dgm:pt modelId="{347AA59B-FF09-4143-A968-198A96C5FF38}" type="pres">
      <dgm:prSet presAssocID="{4E131C85-B66F-4CB1-8D0D-B68FCDB64482}" presName="hierChild5" presStyleCnt="0"/>
      <dgm:spPr/>
    </dgm:pt>
    <dgm:pt modelId="{A559B3CD-4E5B-4639-98BA-E6C013686821}" type="pres">
      <dgm:prSet presAssocID="{A6BBAF65-56AD-4509-A876-1F445CFCD007}" presName="hierChild5" presStyleCnt="0"/>
      <dgm:spPr/>
    </dgm:pt>
    <dgm:pt modelId="{7B60AC3E-C07F-4974-AAEF-3E090C1B4291}" type="pres">
      <dgm:prSet presAssocID="{D2F17C20-4FEA-42F9-95E7-C087C3106FAD}" presName="Name37" presStyleLbl="parChTrans1D2" presStyleIdx="4" presStyleCnt="5"/>
      <dgm:spPr/>
      <dgm:t>
        <a:bodyPr/>
        <a:lstStyle/>
        <a:p>
          <a:endParaRPr lang="en-US"/>
        </a:p>
      </dgm:t>
    </dgm:pt>
    <dgm:pt modelId="{470DD70F-E611-4649-BBD6-7199819B43C2}" type="pres">
      <dgm:prSet presAssocID="{262100B8-A991-46ED-81E4-DC61C8D87E22}" presName="hierRoot2" presStyleCnt="0">
        <dgm:presLayoutVars>
          <dgm:hierBranch val="init"/>
        </dgm:presLayoutVars>
      </dgm:prSet>
      <dgm:spPr/>
    </dgm:pt>
    <dgm:pt modelId="{B40063FD-31D8-4A52-ACBB-C28F20B36829}" type="pres">
      <dgm:prSet presAssocID="{262100B8-A991-46ED-81E4-DC61C8D87E22}" presName="rootComposite" presStyleCnt="0"/>
      <dgm:spPr/>
    </dgm:pt>
    <dgm:pt modelId="{57C23714-3F12-4DCC-901D-6845080C8DD0}" type="pres">
      <dgm:prSet presAssocID="{262100B8-A991-46ED-81E4-DC61C8D87E22}" presName="rootText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8A05119-2480-4579-9B2E-413241D587CD}" type="pres">
      <dgm:prSet presAssocID="{262100B8-A991-46ED-81E4-DC61C8D87E22}" presName="rootConnector" presStyleLbl="node2" presStyleIdx="4" presStyleCnt="5"/>
      <dgm:spPr/>
      <dgm:t>
        <a:bodyPr/>
        <a:lstStyle/>
        <a:p>
          <a:endParaRPr lang="en-US"/>
        </a:p>
      </dgm:t>
    </dgm:pt>
    <dgm:pt modelId="{DC4AAF3B-D8EC-4AB5-B30E-BB24D4C02D9C}" type="pres">
      <dgm:prSet presAssocID="{262100B8-A991-46ED-81E4-DC61C8D87E22}" presName="hierChild4" presStyleCnt="0"/>
      <dgm:spPr/>
    </dgm:pt>
    <dgm:pt modelId="{512D7F12-C883-4568-BA23-A7F2626B9782}" type="pres">
      <dgm:prSet presAssocID="{F9022990-B5D3-4533-AE73-58C223F78774}" presName="Name37" presStyleLbl="parChTrans1D3" presStyleIdx="12" presStyleCnt="15"/>
      <dgm:spPr/>
      <dgm:t>
        <a:bodyPr/>
        <a:lstStyle/>
        <a:p>
          <a:endParaRPr lang="en-US"/>
        </a:p>
      </dgm:t>
    </dgm:pt>
    <dgm:pt modelId="{B8826447-A846-41DF-9E0D-DAD54408D68D}" type="pres">
      <dgm:prSet presAssocID="{AFDBE35E-2CDB-4974-AAF5-A992952981BF}" presName="hierRoot2" presStyleCnt="0">
        <dgm:presLayoutVars>
          <dgm:hierBranch val="init"/>
        </dgm:presLayoutVars>
      </dgm:prSet>
      <dgm:spPr/>
    </dgm:pt>
    <dgm:pt modelId="{DD9D8251-4D40-4728-8EF4-416565464021}" type="pres">
      <dgm:prSet presAssocID="{AFDBE35E-2CDB-4974-AAF5-A992952981BF}" presName="rootComposite" presStyleCnt="0"/>
      <dgm:spPr/>
    </dgm:pt>
    <dgm:pt modelId="{CCC5760F-E461-4978-B7AB-2A93981478D1}" type="pres">
      <dgm:prSet presAssocID="{AFDBE35E-2CDB-4974-AAF5-A992952981BF}" presName="rootText" presStyleLbl="node3" presStyleIdx="12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7954CF8-DBB6-4F2F-B176-68E1B912C53B}" type="pres">
      <dgm:prSet presAssocID="{AFDBE35E-2CDB-4974-AAF5-A992952981BF}" presName="rootConnector" presStyleLbl="node3" presStyleIdx="12" presStyleCnt="15"/>
      <dgm:spPr/>
      <dgm:t>
        <a:bodyPr/>
        <a:lstStyle/>
        <a:p>
          <a:endParaRPr lang="en-US"/>
        </a:p>
      </dgm:t>
    </dgm:pt>
    <dgm:pt modelId="{0655CB6E-E874-49BD-8A96-21E2AB93CC37}" type="pres">
      <dgm:prSet presAssocID="{AFDBE35E-2CDB-4974-AAF5-A992952981BF}" presName="hierChild4" presStyleCnt="0"/>
      <dgm:spPr/>
    </dgm:pt>
    <dgm:pt modelId="{8BF56CA6-1FD4-4704-B79D-91596D83876E}" type="pres">
      <dgm:prSet presAssocID="{AFDBE35E-2CDB-4974-AAF5-A992952981BF}" presName="hierChild5" presStyleCnt="0"/>
      <dgm:spPr/>
    </dgm:pt>
    <dgm:pt modelId="{33489846-4C20-4CEB-BD06-BD8782E85D8C}" type="pres">
      <dgm:prSet presAssocID="{E97C4002-7529-4088-9383-45C06EF5CA86}" presName="Name37" presStyleLbl="parChTrans1D3" presStyleIdx="13" presStyleCnt="15"/>
      <dgm:spPr/>
      <dgm:t>
        <a:bodyPr/>
        <a:lstStyle/>
        <a:p>
          <a:endParaRPr lang="en-US"/>
        </a:p>
      </dgm:t>
    </dgm:pt>
    <dgm:pt modelId="{C817FB90-CCC9-4F6B-AFEA-1A505678E574}" type="pres">
      <dgm:prSet presAssocID="{8C41B763-292E-47A1-9B74-AF4E9DE3D879}" presName="hierRoot2" presStyleCnt="0">
        <dgm:presLayoutVars>
          <dgm:hierBranch val="init"/>
        </dgm:presLayoutVars>
      </dgm:prSet>
      <dgm:spPr/>
    </dgm:pt>
    <dgm:pt modelId="{D3EF7FE2-AADB-4A07-AB40-12EDCBBB62E1}" type="pres">
      <dgm:prSet presAssocID="{8C41B763-292E-47A1-9B74-AF4E9DE3D879}" presName="rootComposite" presStyleCnt="0"/>
      <dgm:spPr/>
    </dgm:pt>
    <dgm:pt modelId="{6518ADA4-D55C-4B93-9576-71F1744FDB7E}" type="pres">
      <dgm:prSet presAssocID="{8C41B763-292E-47A1-9B74-AF4E9DE3D879}" presName="rootText" presStyleLbl="node3" presStyleIdx="13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8B8815D-D680-4B30-88EE-C5409D612A3D}" type="pres">
      <dgm:prSet presAssocID="{8C41B763-292E-47A1-9B74-AF4E9DE3D879}" presName="rootConnector" presStyleLbl="node3" presStyleIdx="13" presStyleCnt="15"/>
      <dgm:spPr/>
      <dgm:t>
        <a:bodyPr/>
        <a:lstStyle/>
        <a:p>
          <a:endParaRPr lang="en-US"/>
        </a:p>
      </dgm:t>
    </dgm:pt>
    <dgm:pt modelId="{3750EF98-6A76-4ADB-B63E-18CF3751220C}" type="pres">
      <dgm:prSet presAssocID="{8C41B763-292E-47A1-9B74-AF4E9DE3D879}" presName="hierChild4" presStyleCnt="0"/>
      <dgm:spPr/>
    </dgm:pt>
    <dgm:pt modelId="{41FFE06A-1831-4FD8-854D-4515BB3CFA5B}" type="pres">
      <dgm:prSet presAssocID="{8C41B763-292E-47A1-9B74-AF4E9DE3D879}" presName="hierChild5" presStyleCnt="0"/>
      <dgm:spPr/>
    </dgm:pt>
    <dgm:pt modelId="{C4F2EB3B-31A6-4C37-83BD-E298681CBB6B}" type="pres">
      <dgm:prSet presAssocID="{222792C1-FD7D-45E1-8C93-C23100385347}" presName="Name37" presStyleLbl="parChTrans1D3" presStyleIdx="14" presStyleCnt="15"/>
      <dgm:spPr/>
      <dgm:t>
        <a:bodyPr/>
        <a:lstStyle/>
        <a:p>
          <a:endParaRPr lang="en-US"/>
        </a:p>
      </dgm:t>
    </dgm:pt>
    <dgm:pt modelId="{92B9A808-5329-4B55-819F-7434A081B5E8}" type="pres">
      <dgm:prSet presAssocID="{CA44C5C7-4D42-4F46-9BE2-E89A711F403C}" presName="hierRoot2" presStyleCnt="0">
        <dgm:presLayoutVars>
          <dgm:hierBranch val="init"/>
        </dgm:presLayoutVars>
      </dgm:prSet>
      <dgm:spPr/>
    </dgm:pt>
    <dgm:pt modelId="{49A5CC71-8F09-4FBC-ABF3-73E73414FAD7}" type="pres">
      <dgm:prSet presAssocID="{CA44C5C7-4D42-4F46-9BE2-E89A711F403C}" presName="rootComposite" presStyleCnt="0"/>
      <dgm:spPr/>
    </dgm:pt>
    <dgm:pt modelId="{96F446E7-638B-4566-973E-20010B840760}" type="pres">
      <dgm:prSet presAssocID="{CA44C5C7-4D42-4F46-9BE2-E89A711F403C}" presName="rootText" presStyleLbl="node3" presStyleIdx="14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9FD27C3-F929-461E-B5DB-9CC236F56BC7}" type="pres">
      <dgm:prSet presAssocID="{CA44C5C7-4D42-4F46-9BE2-E89A711F403C}" presName="rootConnector" presStyleLbl="node3" presStyleIdx="14" presStyleCnt="15"/>
      <dgm:spPr/>
      <dgm:t>
        <a:bodyPr/>
        <a:lstStyle/>
        <a:p>
          <a:endParaRPr lang="en-US"/>
        </a:p>
      </dgm:t>
    </dgm:pt>
    <dgm:pt modelId="{9ABEF619-EB8F-4F83-A4B0-1C604023DEC3}" type="pres">
      <dgm:prSet presAssocID="{CA44C5C7-4D42-4F46-9BE2-E89A711F403C}" presName="hierChild4" presStyleCnt="0"/>
      <dgm:spPr/>
    </dgm:pt>
    <dgm:pt modelId="{3C7C41EB-29DF-4C6E-BC55-96F79176B243}" type="pres">
      <dgm:prSet presAssocID="{CA44C5C7-4D42-4F46-9BE2-E89A711F403C}" presName="hierChild5" presStyleCnt="0"/>
      <dgm:spPr/>
    </dgm:pt>
    <dgm:pt modelId="{8CBC7FE4-5C89-44CF-8F54-A7015E7FDC95}" type="pres">
      <dgm:prSet presAssocID="{262100B8-A991-46ED-81E4-DC61C8D87E22}" presName="hierChild5" presStyleCnt="0"/>
      <dgm:spPr/>
    </dgm:pt>
    <dgm:pt modelId="{C16212F9-0660-48D4-A22C-ACEADA7401F6}" type="pres">
      <dgm:prSet presAssocID="{C2B4DBA4-1E49-49B6-85BC-7A33A545F6A5}" presName="hierChild3" presStyleCnt="0"/>
      <dgm:spPr/>
    </dgm:pt>
  </dgm:ptLst>
  <dgm:cxnLst>
    <dgm:cxn modelId="{910E15C3-F288-46CB-AAB7-5BC2F1576C99}" srcId="{262100B8-A991-46ED-81E4-DC61C8D87E22}" destId="{CA44C5C7-4D42-4F46-9BE2-E89A711F403C}" srcOrd="2" destOrd="0" parTransId="{222792C1-FD7D-45E1-8C93-C23100385347}" sibTransId="{9B0744D2-8A42-464A-AFDE-673F4A6BA538}"/>
    <dgm:cxn modelId="{A40BA962-77EA-449B-8A8C-0ACA6DB3CDEA}" type="presOf" srcId="{31448D1F-0A99-4E5B-A67A-6A491EABB58A}" destId="{C8322D93-E7B1-414F-B62B-3096D9A68D0C}" srcOrd="0" destOrd="0" presId="urn:microsoft.com/office/officeart/2005/8/layout/orgChart1"/>
    <dgm:cxn modelId="{FD749548-849C-4B68-8283-7AA80F6D3DA3}" type="presOf" srcId="{E97C4002-7529-4088-9383-45C06EF5CA86}" destId="{33489846-4C20-4CEB-BD06-BD8782E85D8C}" srcOrd="0" destOrd="0" presId="urn:microsoft.com/office/officeart/2005/8/layout/orgChart1"/>
    <dgm:cxn modelId="{291C55A4-2F77-400D-8EBF-1D1C0899DBE7}" type="presOf" srcId="{F1C09886-4747-4BD8-9E94-C9A3994C317C}" destId="{49F03B34-8F6C-4E20-BFBF-45AE6D18E550}" srcOrd="0" destOrd="0" presId="urn:microsoft.com/office/officeart/2005/8/layout/orgChart1"/>
    <dgm:cxn modelId="{5E7F6C51-D48B-4A1D-9705-BF651AD840E6}" type="presOf" srcId="{FF4C90B4-B495-4565-89F9-3FD61BB51AA2}" destId="{3F8256FC-42B2-4CD8-8D14-78F465D63830}" srcOrd="0" destOrd="0" presId="urn:microsoft.com/office/officeart/2005/8/layout/orgChart1"/>
    <dgm:cxn modelId="{5AB374D1-EBE6-4ACD-AFAE-9F5D80FB155B}" type="presOf" srcId="{7E806956-151D-47BD-8D97-2600A0F2D449}" destId="{A36F04DD-B90E-4049-A22A-35A0BDDF0471}" srcOrd="1" destOrd="0" presId="urn:microsoft.com/office/officeart/2005/8/layout/orgChart1"/>
    <dgm:cxn modelId="{EFC16708-EA8A-404A-A9F7-5DA9B560F2C3}" srcId="{7E806956-151D-47BD-8D97-2600A0F2D449}" destId="{873666E1-B4BE-4258-96CC-0B3AEE1BEB59}" srcOrd="0" destOrd="0" parTransId="{49BFC19B-2EDA-4B12-91AE-A773D6627FE6}" sibTransId="{C0AAFB52-B532-433B-B5D1-B7DA1B558F83}"/>
    <dgm:cxn modelId="{DF876F72-8FB8-4202-A644-79DBA07BD235}" srcId="{7E806956-151D-47BD-8D97-2600A0F2D449}" destId="{EBCC12DC-E5F9-4F13-82C7-050F57735B76}" srcOrd="1" destOrd="0" parTransId="{C5019367-24E0-472D-985C-B20D10DD63A8}" sibTransId="{ACCC19D2-9CAF-4808-A982-428230265A8E}"/>
    <dgm:cxn modelId="{3C60B199-FFF5-40C1-84CF-903E686248E2}" type="presOf" srcId="{7E806956-151D-47BD-8D97-2600A0F2D449}" destId="{49706EF3-C1A4-488D-A59A-9984ADBC41AC}" srcOrd="0" destOrd="0" presId="urn:microsoft.com/office/officeart/2005/8/layout/orgChart1"/>
    <dgm:cxn modelId="{25EFCB50-F217-4C71-B7C8-6371A0DE8513}" type="presOf" srcId="{C4FF7DD5-3010-4B3F-B020-0DF1BC9FFCD1}" destId="{1A1BDAF7-68B4-4F8D-8CC3-E4BD8E8D6F34}" srcOrd="0" destOrd="0" presId="urn:microsoft.com/office/officeart/2005/8/layout/orgChart1"/>
    <dgm:cxn modelId="{B3D58F18-3C62-43CE-B5DB-D0A48230DFE0}" type="presOf" srcId="{A6BBAF65-56AD-4509-A876-1F445CFCD007}" destId="{E7F8446F-3D32-4F80-8993-D843D5873073}" srcOrd="0" destOrd="0" presId="urn:microsoft.com/office/officeart/2005/8/layout/orgChart1"/>
    <dgm:cxn modelId="{FF0F7291-107E-4621-B879-55824A8C7488}" type="presOf" srcId="{69F56438-300E-4D69-8B74-3D8F1B24C6A8}" destId="{C4FEFBAD-4034-4C11-9AD3-F4A7AEA8CD4E}" srcOrd="0" destOrd="0" presId="urn:microsoft.com/office/officeart/2005/8/layout/orgChart1"/>
    <dgm:cxn modelId="{56653E6D-480B-4166-8585-7CC236E9D821}" srcId="{C2B4DBA4-1E49-49B6-85BC-7A33A545F6A5}" destId="{E29238BA-3056-4DBD-9C25-10805E9E9B41}" srcOrd="0" destOrd="0" parTransId="{18549D4B-A31D-4C7D-9AEA-00176B3E15CC}" sibTransId="{FD1A0F33-FDB9-4E63-AC90-736CAC42C0EB}"/>
    <dgm:cxn modelId="{827BE351-C44E-4BA5-BAC0-4AC140CFD07A}" srcId="{A6BBAF65-56AD-4509-A876-1F445CFCD007}" destId="{FF4C90B4-B495-4565-89F9-3FD61BB51AA2}" srcOrd="1" destOrd="0" parTransId="{B8F53600-2813-4AC3-BE95-850FD0C873AF}" sibTransId="{B589481A-FDC4-4E45-A556-DC15763CDCBF}"/>
    <dgm:cxn modelId="{D4CB5059-DFA3-4065-AD0E-FB7BA1E80813}" srcId="{C2B4DBA4-1E49-49B6-85BC-7A33A545F6A5}" destId="{262100B8-A991-46ED-81E4-DC61C8D87E22}" srcOrd="4" destOrd="0" parTransId="{D2F17C20-4FEA-42F9-95E7-C087C3106FAD}" sibTransId="{CF8542C2-4171-471F-B1A5-9851B62C6D17}"/>
    <dgm:cxn modelId="{2DDD8018-79B9-4DC4-8855-D9C6D3D9C829}" srcId="{A6BBAF65-56AD-4509-A876-1F445CFCD007}" destId="{4E131C85-B66F-4CB1-8D0D-B68FCDB64482}" srcOrd="2" destOrd="0" parTransId="{B17F15F9-91E5-4595-95A4-697ABEB2CF74}" sibTransId="{D5D7AB26-BFA7-42C1-B90D-EA1B178AB717}"/>
    <dgm:cxn modelId="{FA97636C-13C2-4F1F-9A86-9B0FF333BBD0}" type="presOf" srcId="{69562C27-7963-4B5A-921C-007AF20CEC3A}" destId="{50FD02B7-DD00-4BDF-A3C3-1E6D627F7F0C}" srcOrd="1" destOrd="0" presId="urn:microsoft.com/office/officeart/2005/8/layout/orgChart1"/>
    <dgm:cxn modelId="{B534A635-667A-4548-AD47-C5E448424407}" type="presOf" srcId="{18BB2A44-8324-48A4-A244-503086E899FB}" destId="{F8944AD1-79CA-460C-847D-6E3198173618}" srcOrd="1" destOrd="0" presId="urn:microsoft.com/office/officeart/2005/8/layout/orgChart1"/>
    <dgm:cxn modelId="{FB0BA33F-7C6A-4094-A3E7-67AE4F4A311A}" type="presOf" srcId="{18549D4B-A31D-4C7D-9AEA-00176B3E15CC}" destId="{151D4F8B-DD31-441D-88A8-453865AF1483}" srcOrd="0" destOrd="0" presId="urn:microsoft.com/office/officeart/2005/8/layout/orgChart1"/>
    <dgm:cxn modelId="{8F49AF81-BFB2-48A3-9B88-3524F7AC0CD6}" srcId="{69562C27-7963-4B5A-921C-007AF20CEC3A}" destId="{91A9CEA0-2317-45CD-B78D-69968B6E6E4E}" srcOrd="2" destOrd="0" parTransId="{6B7622AB-1392-4D2B-9B2E-F709FE76D1C2}" sibTransId="{3A1FC706-DBF1-487E-8C27-C4A2E8A10467}"/>
    <dgm:cxn modelId="{60D62853-30A4-42D1-8650-C354F4A5C79D}" srcId="{E29238BA-3056-4DBD-9C25-10805E9E9B41}" destId="{7DFA0038-5E66-4428-96AB-C590C5186A94}" srcOrd="0" destOrd="0" parTransId="{69F56438-300E-4D69-8B74-3D8F1B24C6A8}" sibTransId="{2531E968-19EB-425D-A923-F81658FFC44F}"/>
    <dgm:cxn modelId="{BFD78F55-9968-4FC2-903A-4672169981A9}" type="presOf" srcId="{49BFC19B-2EDA-4B12-91AE-A773D6627FE6}" destId="{D7284444-3077-4505-AA73-1992B8D60F68}" srcOrd="0" destOrd="0" presId="urn:microsoft.com/office/officeart/2005/8/layout/orgChart1"/>
    <dgm:cxn modelId="{AFC3510B-DE8D-4494-971B-0E0A10B1982D}" srcId="{7E806956-151D-47BD-8D97-2600A0F2D449}" destId="{8DAAF1FC-BF3F-471A-BBED-3760E6E0A16A}" srcOrd="2" destOrd="0" parTransId="{BE15FB82-1386-4234-9274-4CE5D503804B}" sibTransId="{B1479E38-0416-40F8-BB09-E6A74D640A18}"/>
    <dgm:cxn modelId="{EDCF8927-4D11-4825-B6AB-BA8BF794F2A5}" srcId="{A6BBAF65-56AD-4509-A876-1F445CFCD007}" destId="{18BB2A44-8324-48A4-A244-503086E899FB}" srcOrd="0" destOrd="0" parTransId="{D3C23DED-3651-403E-AB57-62346F5321D2}" sibTransId="{6A1AACF7-52C1-4CDA-BD74-C15AB16481EE}"/>
    <dgm:cxn modelId="{0FF3E4DD-FAF0-4907-989D-955D01812A7E}" type="presOf" srcId="{C086404D-D421-4522-AD91-65FE5F6D1220}" destId="{B322CA55-E652-47F6-BAED-5FBB73125EB4}" srcOrd="0" destOrd="0" presId="urn:microsoft.com/office/officeart/2005/8/layout/orgChart1"/>
    <dgm:cxn modelId="{7063EA51-F90E-4E6E-A249-438A07AFCF00}" srcId="{E29238BA-3056-4DBD-9C25-10805E9E9B41}" destId="{3F7B0370-C3D8-41C9-BA93-DF7B79B92FAB}" srcOrd="1" destOrd="0" parTransId="{A5553743-AFC1-4D59-AFD3-0FB47179C687}" sibTransId="{527D73A1-10FC-4EBB-AA9E-BAF1EA3FCC42}"/>
    <dgm:cxn modelId="{B1558ACA-B47C-45C9-9F9A-021A1D4428A6}" type="presOf" srcId="{262100B8-A991-46ED-81E4-DC61C8D87E22}" destId="{57C23714-3F12-4DCC-901D-6845080C8DD0}" srcOrd="0" destOrd="0" presId="urn:microsoft.com/office/officeart/2005/8/layout/orgChart1"/>
    <dgm:cxn modelId="{CB72F645-A703-4709-A1B0-57E634C5AEB9}" type="presOf" srcId="{D3C23DED-3651-403E-AB57-62346F5321D2}" destId="{9477FA78-20FA-4BA9-B0DC-60741294ECF4}" srcOrd="0" destOrd="0" presId="urn:microsoft.com/office/officeart/2005/8/layout/orgChart1"/>
    <dgm:cxn modelId="{7AF0DC57-F506-43B8-884B-4AB162B739DD}" type="presOf" srcId="{4E131C85-B66F-4CB1-8D0D-B68FCDB64482}" destId="{05E19D75-F4DB-49E1-9295-E1DE103777CB}" srcOrd="0" destOrd="0" presId="urn:microsoft.com/office/officeart/2005/8/layout/orgChart1"/>
    <dgm:cxn modelId="{0AD4D6D3-8EEE-45EE-A179-352C6D68CC8C}" type="presOf" srcId="{B17F15F9-91E5-4595-95A4-697ABEB2CF74}" destId="{377D92E8-C08A-4ACE-A5AE-30A6B6850ED2}" srcOrd="0" destOrd="0" presId="urn:microsoft.com/office/officeart/2005/8/layout/orgChart1"/>
    <dgm:cxn modelId="{6721B3B7-362F-443C-B102-D550E9F5DB82}" type="presOf" srcId="{AFDBE35E-2CDB-4974-AAF5-A992952981BF}" destId="{57954CF8-DBB6-4F2F-B176-68E1B912C53B}" srcOrd="1" destOrd="0" presId="urn:microsoft.com/office/officeart/2005/8/layout/orgChart1"/>
    <dgm:cxn modelId="{76204658-16C2-4238-B2DE-2077B576D7D1}" srcId="{06155183-5A50-43C4-A6E6-AE16E8AE77EA}" destId="{C2B4DBA4-1E49-49B6-85BC-7A33A545F6A5}" srcOrd="0" destOrd="0" parTransId="{8873A729-7D00-4C35-922F-27884D033FD7}" sibTransId="{DADEAB07-A756-4468-829C-A04D0E1A452F}"/>
    <dgm:cxn modelId="{C4782787-4A2C-474E-A66F-CFDFB47DE15C}" type="presOf" srcId="{CA83B0D4-3DA1-4A79-A0D7-18B381F282D2}" destId="{5F601957-281C-4CB3-87AD-424363FD5087}" srcOrd="0" destOrd="0" presId="urn:microsoft.com/office/officeart/2005/8/layout/orgChart1"/>
    <dgm:cxn modelId="{C34BACDC-4005-4FD4-ADC6-0508D7559070}" type="presOf" srcId="{EBCC12DC-E5F9-4F13-82C7-050F57735B76}" destId="{BAF55197-6970-4F55-A27F-45B92356A046}" srcOrd="1" destOrd="0" presId="urn:microsoft.com/office/officeart/2005/8/layout/orgChart1"/>
    <dgm:cxn modelId="{C7B8B2B7-C411-4EF8-8673-9217BC23A711}" type="presOf" srcId="{FF4C90B4-B495-4565-89F9-3FD61BB51AA2}" destId="{CFC7E006-A9DF-4910-BF6F-0C0D6D65EFF1}" srcOrd="1" destOrd="0" presId="urn:microsoft.com/office/officeart/2005/8/layout/orgChart1"/>
    <dgm:cxn modelId="{1A98F6F5-6FFA-42E1-91FE-3F448F533C6D}" srcId="{C2B4DBA4-1E49-49B6-85BC-7A33A545F6A5}" destId="{7E806956-151D-47BD-8D97-2600A0F2D449}" srcOrd="2" destOrd="0" parTransId="{2EB00D02-28F3-4674-8C3A-474823E4FFCA}" sibTransId="{EED1AF50-7084-4E55-A78A-557CACE8BE71}"/>
    <dgm:cxn modelId="{CDA1A136-7FDF-4B37-B8DB-80EB9A39BCBE}" type="presOf" srcId="{E6164B6A-0960-4E1A-8C7D-D168166295E0}" destId="{09E51CAF-331E-4687-93BC-84C2D8B3EEF0}" srcOrd="0" destOrd="0" presId="urn:microsoft.com/office/officeart/2005/8/layout/orgChart1"/>
    <dgm:cxn modelId="{643C28AA-00D3-433D-9439-337170BCBBF9}" type="presOf" srcId="{18BB2A44-8324-48A4-A244-503086E899FB}" destId="{0C667AEE-F97C-428B-A4A1-D23D3CDA3603}" srcOrd="0" destOrd="0" presId="urn:microsoft.com/office/officeart/2005/8/layout/orgChart1"/>
    <dgm:cxn modelId="{FD10195D-8539-45C0-BA31-CE5379EDA2C5}" type="presOf" srcId="{91A9CEA0-2317-45CD-B78D-69968B6E6E4E}" destId="{A9ECEEF2-1297-4FDB-B263-E654EFAA8D16}" srcOrd="0" destOrd="0" presId="urn:microsoft.com/office/officeart/2005/8/layout/orgChart1"/>
    <dgm:cxn modelId="{BF76D61A-BF71-43B8-80B6-CFEE12686394}" type="presOf" srcId="{F9022990-B5D3-4533-AE73-58C223F78774}" destId="{512D7F12-C883-4568-BA23-A7F2626B9782}" srcOrd="0" destOrd="0" presId="urn:microsoft.com/office/officeart/2005/8/layout/orgChart1"/>
    <dgm:cxn modelId="{69A699DF-6DC9-4D43-900E-4CDBD8E7B018}" type="presOf" srcId="{8DAAF1FC-BF3F-471A-BBED-3760E6E0A16A}" destId="{028C7B3E-052C-4DE1-BF21-A2EA3DD241FA}" srcOrd="1" destOrd="0" presId="urn:microsoft.com/office/officeart/2005/8/layout/orgChart1"/>
    <dgm:cxn modelId="{4C527AD9-8CEE-4877-8C5F-149FDA9BFFEA}" srcId="{69562C27-7963-4B5A-921C-007AF20CEC3A}" destId="{E6164B6A-0960-4E1A-8C7D-D168166295E0}" srcOrd="1" destOrd="0" parTransId="{CA83B0D4-3DA1-4A79-A0D7-18B381F282D2}" sibTransId="{8454C6A5-F9A5-4F2A-A048-ABB2430EBC8D}"/>
    <dgm:cxn modelId="{6BEF1801-57E2-4520-9581-42D09E68F6C8}" type="presOf" srcId="{4E131C85-B66F-4CB1-8D0D-B68FCDB64482}" destId="{5A32D5E0-2033-47FB-AE30-924D93D488CF}" srcOrd="1" destOrd="0" presId="urn:microsoft.com/office/officeart/2005/8/layout/orgChart1"/>
    <dgm:cxn modelId="{C703A164-7A13-4B9B-8D10-0CA7E3B0174E}" type="presOf" srcId="{7DFA0038-5E66-4428-96AB-C590C5186A94}" destId="{60B1D97D-43A4-4428-9A9D-A99DF4FB284E}" srcOrd="0" destOrd="0" presId="urn:microsoft.com/office/officeart/2005/8/layout/orgChart1"/>
    <dgm:cxn modelId="{F9822D92-E3E8-4547-A477-28C5F735F4AB}" type="presOf" srcId="{262100B8-A991-46ED-81E4-DC61C8D87E22}" destId="{18A05119-2480-4579-9B2E-413241D587CD}" srcOrd="1" destOrd="0" presId="urn:microsoft.com/office/officeart/2005/8/layout/orgChart1"/>
    <dgm:cxn modelId="{A326F0EA-5406-4015-8064-FF029BAA1915}" type="presOf" srcId="{C2B4DBA4-1E49-49B6-85BC-7A33A545F6A5}" destId="{E08C4913-B7EF-4E44-8CFD-51BC60289BEC}" srcOrd="1" destOrd="0" presId="urn:microsoft.com/office/officeart/2005/8/layout/orgChart1"/>
    <dgm:cxn modelId="{0E90D65D-02AD-407F-BC54-581C90529255}" type="presOf" srcId="{F1C09886-4747-4BD8-9E94-C9A3994C317C}" destId="{69C1AF18-EB92-4303-B5CA-DD3B16798FC6}" srcOrd="1" destOrd="0" presId="urn:microsoft.com/office/officeart/2005/8/layout/orgChart1"/>
    <dgm:cxn modelId="{DC1A12BA-24C3-493B-BD1A-427AFC9720F5}" type="presOf" srcId="{69562C27-7963-4B5A-921C-007AF20CEC3A}" destId="{2C51ECDC-23DE-4955-9B79-2CD2A59F5108}" srcOrd="0" destOrd="0" presId="urn:microsoft.com/office/officeart/2005/8/layout/orgChart1"/>
    <dgm:cxn modelId="{5BB1744E-DD8E-437A-8FFB-8E71BF195926}" type="presOf" srcId="{3F7B0370-C3D8-41C9-BA93-DF7B79B92FAB}" destId="{0AD9A6D7-9319-45CA-A8FA-C3903B55D255}" srcOrd="0" destOrd="0" presId="urn:microsoft.com/office/officeart/2005/8/layout/orgChart1"/>
    <dgm:cxn modelId="{5488B72C-A509-44F8-ACA8-5295CD571519}" type="presOf" srcId="{C2B4DBA4-1E49-49B6-85BC-7A33A545F6A5}" destId="{C5B6B6BB-9029-4D88-A681-33FD4DB784C8}" srcOrd="0" destOrd="0" presId="urn:microsoft.com/office/officeart/2005/8/layout/orgChart1"/>
    <dgm:cxn modelId="{A32C51BA-928C-4C34-B396-3499EBB14968}" type="presOf" srcId="{8C41B763-292E-47A1-9B74-AF4E9DE3D879}" destId="{28B8815D-D680-4B30-88EE-C5409D612A3D}" srcOrd="1" destOrd="0" presId="urn:microsoft.com/office/officeart/2005/8/layout/orgChart1"/>
    <dgm:cxn modelId="{11D882D1-F39A-428D-984C-466011E49303}" srcId="{C2B4DBA4-1E49-49B6-85BC-7A33A545F6A5}" destId="{A6BBAF65-56AD-4509-A876-1F445CFCD007}" srcOrd="3" destOrd="0" parTransId="{31448D1F-0A99-4E5B-A67A-6A491EABB58A}" sibTransId="{ABD3711F-AC32-44FB-B82E-47E78F55261E}"/>
    <dgm:cxn modelId="{839E4292-21E5-49AC-8E34-6FDD7510EBA8}" srcId="{262100B8-A991-46ED-81E4-DC61C8D87E22}" destId="{8C41B763-292E-47A1-9B74-AF4E9DE3D879}" srcOrd="1" destOrd="0" parTransId="{E97C4002-7529-4088-9383-45C06EF5CA86}" sibTransId="{EA051A75-C5ED-45DF-92C3-DDD77C9B25E3}"/>
    <dgm:cxn modelId="{A1247411-5095-4C2D-A724-C2D89CF6CF59}" type="presOf" srcId="{6B7622AB-1392-4D2B-9B2E-F709FE76D1C2}" destId="{A41BE53A-1B30-4741-B027-0F8ABFE9D218}" srcOrd="0" destOrd="0" presId="urn:microsoft.com/office/officeart/2005/8/layout/orgChart1"/>
    <dgm:cxn modelId="{1C0B7C9E-8A0C-4C18-B649-B0BF159B588B}" type="presOf" srcId="{222792C1-FD7D-45E1-8C93-C23100385347}" destId="{C4F2EB3B-31A6-4C37-83BD-E298681CBB6B}" srcOrd="0" destOrd="0" presId="urn:microsoft.com/office/officeart/2005/8/layout/orgChart1"/>
    <dgm:cxn modelId="{6E0504C7-0158-4C66-B720-27B3FE6CA2F1}" type="presOf" srcId="{AFDBE35E-2CDB-4974-AAF5-A992952981BF}" destId="{CCC5760F-E461-4978-B7AB-2A93981478D1}" srcOrd="0" destOrd="0" presId="urn:microsoft.com/office/officeart/2005/8/layout/orgChart1"/>
    <dgm:cxn modelId="{652B6C3A-83AB-40CB-BCAE-69BDBBF886FD}" type="presOf" srcId="{E29238BA-3056-4DBD-9C25-10805E9E9B41}" destId="{06CF81C3-8350-4059-867A-48833B36A97C}" srcOrd="1" destOrd="0" presId="urn:microsoft.com/office/officeart/2005/8/layout/orgChart1"/>
    <dgm:cxn modelId="{B0356AE5-0D26-43D8-8787-19D0856B69A8}" srcId="{E29238BA-3056-4DBD-9C25-10805E9E9B41}" destId="{F1C09886-4747-4BD8-9E94-C9A3994C317C}" srcOrd="2" destOrd="0" parTransId="{364CECCF-CD3A-4551-91D0-5E3D73107DE2}" sibTransId="{0304192F-FC3D-40DD-9F7F-9587CB1CD6A0}"/>
    <dgm:cxn modelId="{85854FDA-F2FA-480C-B920-8A53A12BA55F}" type="presOf" srcId="{E29238BA-3056-4DBD-9C25-10805E9E9B41}" destId="{52425916-3C0E-4C78-980E-B1095240092D}" srcOrd="0" destOrd="0" presId="urn:microsoft.com/office/officeart/2005/8/layout/orgChart1"/>
    <dgm:cxn modelId="{E27C22CF-E7D2-4647-940F-EEDEFC4A0417}" type="presOf" srcId="{A6BBAF65-56AD-4509-A876-1F445CFCD007}" destId="{0098116C-5760-4EFB-895F-142360AA917F}" srcOrd="1" destOrd="0" presId="urn:microsoft.com/office/officeart/2005/8/layout/orgChart1"/>
    <dgm:cxn modelId="{47C0A23D-CF0F-4D5E-B01D-5970E68BE27D}" type="presOf" srcId="{873666E1-B4BE-4258-96CC-0B3AEE1BEB59}" destId="{E4E25576-6508-4B5A-B42C-4F186A37A924}" srcOrd="1" destOrd="0" presId="urn:microsoft.com/office/officeart/2005/8/layout/orgChart1"/>
    <dgm:cxn modelId="{3336BE53-22FA-4EC5-A634-A267CAB841DD}" type="presOf" srcId="{E6164B6A-0960-4E1A-8C7D-D168166295E0}" destId="{49A7E3A5-5E77-44FD-809D-E79A6762FB4B}" srcOrd="1" destOrd="0" presId="urn:microsoft.com/office/officeart/2005/8/layout/orgChart1"/>
    <dgm:cxn modelId="{69937E8F-0461-47D2-B302-CFCC6C841653}" type="presOf" srcId="{B8F53600-2813-4AC3-BE95-850FD0C873AF}" destId="{E8495EBA-F238-4C70-9588-4AB87721D8EC}" srcOrd="0" destOrd="0" presId="urn:microsoft.com/office/officeart/2005/8/layout/orgChart1"/>
    <dgm:cxn modelId="{5A32180A-B731-44D2-AE1A-3619005F8D7F}" type="presOf" srcId="{BE15FB82-1386-4234-9274-4CE5D503804B}" destId="{C948DB4A-1852-438B-ADFD-6D2E15B422EA}" srcOrd="0" destOrd="0" presId="urn:microsoft.com/office/officeart/2005/8/layout/orgChart1"/>
    <dgm:cxn modelId="{0246682B-B077-41A4-A6AA-132770F02347}" type="presOf" srcId="{EBCC12DC-E5F9-4F13-82C7-050F57735B76}" destId="{3FF7D5E2-8240-4C62-BA40-BE11D274CAB2}" srcOrd="0" destOrd="0" presId="urn:microsoft.com/office/officeart/2005/8/layout/orgChart1"/>
    <dgm:cxn modelId="{830F82F1-B442-442D-A29C-44F1A0B6BACA}" type="presOf" srcId="{873666E1-B4BE-4258-96CC-0B3AEE1BEB59}" destId="{369C2E00-928E-4040-8AF6-1503BB716707}" srcOrd="0" destOrd="0" presId="urn:microsoft.com/office/officeart/2005/8/layout/orgChart1"/>
    <dgm:cxn modelId="{E94A6781-4E6C-41A6-8D87-623870CBEE3D}" type="presOf" srcId="{C4FF7DD5-3010-4B3F-B020-0DF1BC9FFCD1}" destId="{CCE7CFAA-14B2-4B80-BA61-78ED8358AC2D}" srcOrd="1" destOrd="0" presId="urn:microsoft.com/office/officeart/2005/8/layout/orgChart1"/>
    <dgm:cxn modelId="{C0C6CE70-A47E-4C10-A0A9-8FB34350AE91}" type="presOf" srcId="{8DAAF1FC-BF3F-471A-BBED-3760E6E0A16A}" destId="{1AB71792-0DFE-4DF1-A7CC-F449AD239AF8}" srcOrd="0" destOrd="0" presId="urn:microsoft.com/office/officeart/2005/8/layout/orgChart1"/>
    <dgm:cxn modelId="{24A3085C-81E0-448E-B222-E7F78D849207}" type="presOf" srcId="{91A9CEA0-2317-45CD-B78D-69968B6E6E4E}" destId="{C40A6469-E242-4C38-9610-EF4DF8D550B3}" srcOrd="1" destOrd="0" presId="urn:microsoft.com/office/officeart/2005/8/layout/orgChart1"/>
    <dgm:cxn modelId="{277DF61E-9509-45F4-9662-5118B20409FC}" type="presOf" srcId="{C5019367-24E0-472D-985C-B20D10DD63A8}" destId="{E41F9FCD-7F69-44DD-A5F5-E8DF9CC8ECC5}" srcOrd="0" destOrd="0" presId="urn:microsoft.com/office/officeart/2005/8/layout/orgChart1"/>
    <dgm:cxn modelId="{90DDF136-582A-4DEA-A337-3A4C4AFADBAB}" type="presOf" srcId="{7DFA0038-5E66-4428-96AB-C590C5186A94}" destId="{C60D8C0A-0092-410A-A2A8-A340D176AF6D}" srcOrd="1" destOrd="0" presId="urn:microsoft.com/office/officeart/2005/8/layout/orgChart1"/>
    <dgm:cxn modelId="{1602049E-C1A2-42A1-B1F4-A946D4BE4917}" type="presOf" srcId="{364CECCF-CD3A-4551-91D0-5E3D73107DE2}" destId="{10F70B34-5656-438C-9656-A835905B41F3}" srcOrd="0" destOrd="0" presId="urn:microsoft.com/office/officeart/2005/8/layout/orgChart1"/>
    <dgm:cxn modelId="{42F06D83-ED96-48D6-BC81-9DCAF3F94C4A}" type="presOf" srcId="{06155183-5A50-43C4-A6E6-AE16E8AE77EA}" destId="{68F05742-3403-43DD-BC4B-B6528B54A71A}" srcOrd="0" destOrd="0" presId="urn:microsoft.com/office/officeart/2005/8/layout/orgChart1"/>
    <dgm:cxn modelId="{012851A0-2780-4B35-862B-DE0E6C9123AD}" type="presOf" srcId="{8C41B763-292E-47A1-9B74-AF4E9DE3D879}" destId="{6518ADA4-D55C-4B93-9576-71F1744FDB7E}" srcOrd="0" destOrd="0" presId="urn:microsoft.com/office/officeart/2005/8/layout/orgChart1"/>
    <dgm:cxn modelId="{9D9C5C57-6EAF-4BEB-A1D6-C76AF3711484}" type="presOf" srcId="{9D7C0C72-7ECC-48C3-9B68-6EF00259A7C4}" destId="{1839081C-B7CB-4D55-9952-E0BF764B364E}" srcOrd="0" destOrd="0" presId="urn:microsoft.com/office/officeart/2005/8/layout/orgChart1"/>
    <dgm:cxn modelId="{2C60AAC5-00E2-484D-93C7-5654F6FB77CC}" srcId="{262100B8-A991-46ED-81E4-DC61C8D87E22}" destId="{AFDBE35E-2CDB-4974-AAF5-A992952981BF}" srcOrd="0" destOrd="0" parTransId="{F9022990-B5D3-4533-AE73-58C223F78774}" sibTransId="{CBAF1A3B-9C10-4F7F-81DA-99F79FE8528C}"/>
    <dgm:cxn modelId="{732DD52B-646A-46D0-8572-CFA115314EA0}" type="presOf" srcId="{3F7B0370-C3D8-41C9-BA93-DF7B79B92FAB}" destId="{13CEF02A-DB8F-45E2-A478-191AE60A626D}" srcOrd="1" destOrd="0" presId="urn:microsoft.com/office/officeart/2005/8/layout/orgChart1"/>
    <dgm:cxn modelId="{F43DE94E-2C8B-4ABC-B0FD-0E66182BB48D}" srcId="{69562C27-7963-4B5A-921C-007AF20CEC3A}" destId="{C4FF7DD5-3010-4B3F-B020-0DF1BC9FFCD1}" srcOrd="0" destOrd="0" parTransId="{C086404D-D421-4522-AD91-65FE5F6D1220}" sibTransId="{3A3869BF-6A56-4005-81C7-4966860E0CF2}"/>
    <dgm:cxn modelId="{C3D74C2D-08A2-49BC-9F5E-BB75F68A0B49}" type="presOf" srcId="{A5553743-AFC1-4D59-AFD3-0FB47179C687}" destId="{57E6AD8E-FEFB-4298-854C-6AEEF5FFBB8B}" srcOrd="0" destOrd="0" presId="urn:microsoft.com/office/officeart/2005/8/layout/orgChart1"/>
    <dgm:cxn modelId="{322A4155-260F-4553-BE64-6D6EA5A8E12B}" type="presOf" srcId="{2EB00D02-28F3-4674-8C3A-474823E4FFCA}" destId="{B9B8C251-D022-42B8-9AEE-0B9D4D1F00F8}" srcOrd="0" destOrd="0" presId="urn:microsoft.com/office/officeart/2005/8/layout/orgChart1"/>
    <dgm:cxn modelId="{C354EB86-44DB-4F75-BA19-A95D94217934}" type="presOf" srcId="{CA44C5C7-4D42-4F46-9BE2-E89A711F403C}" destId="{96F446E7-638B-4566-973E-20010B840760}" srcOrd="0" destOrd="0" presId="urn:microsoft.com/office/officeart/2005/8/layout/orgChart1"/>
    <dgm:cxn modelId="{5D98AD11-6627-4D3F-A635-80FC0473F1D2}" srcId="{C2B4DBA4-1E49-49B6-85BC-7A33A545F6A5}" destId="{69562C27-7963-4B5A-921C-007AF20CEC3A}" srcOrd="1" destOrd="0" parTransId="{9D7C0C72-7ECC-48C3-9B68-6EF00259A7C4}" sibTransId="{4C1D970B-20F7-46D1-B140-43327ACAF538}"/>
    <dgm:cxn modelId="{27467E48-0048-4F07-9E84-2D1BEAD1DAD1}" type="presOf" srcId="{D2F17C20-4FEA-42F9-95E7-C087C3106FAD}" destId="{7B60AC3E-C07F-4974-AAEF-3E090C1B4291}" srcOrd="0" destOrd="0" presId="urn:microsoft.com/office/officeart/2005/8/layout/orgChart1"/>
    <dgm:cxn modelId="{6529DACD-65F9-42DA-80D8-2DE655327AAC}" type="presOf" srcId="{CA44C5C7-4D42-4F46-9BE2-E89A711F403C}" destId="{79FD27C3-F929-461E-B5DB-9CC236F56BC7}" srcOrd="1" destOrd="0" presId="urn:microsoft.com/office/officeart/2005/8/layout/orgChart1"/>
    <dgm:cxn modelId="{AEA01A14-1459-45E7-85BA-97A48E59535C}" type="presParOf" srcId="{68F05742-3403-43DD-BC4B-B6528B54A71A}" destId="{9710AB2E-17F7-45FE-A5EB-ED9BFF9668F8}" srcOrd="0" destOrd="0" presId="urn:microsoft.com/office/officeart/2005/8/layout/orgChart1"/>
    <dgm:cxn modelId="{29852DA4-D962-41E0-A4CF-BA9060F6B04E}" type="presParOf" srcId="{9710AB2E-17F7-45FE-A5EB-ED9BFF9668F8}" destId="{E07B69F8-B62A-42CB-828A-F0EF61A4331C}" srcOrd="0" destOrd="0" presId="urn:microsoft.com/office/officeart/2005/8/layout/orgChart1"/>
    <dgm:cxn modelId="{6615971B-A288-4FB2-8BAA-60767AA4FFD9}" type="presParOf" srcId="{E07B69F8-B62A-42CB-828A-F0EF61A4331C}" destId="{C5B6B6BB-9029-4D88-A681-33FD4DB784C8}" srcOrd="0" destOrd="0" presId="urn:microsoft.com/office/officeart/2005/8/layout/orgChart1"/>
    <dgm:cxn modelId="{FEDB3893-DCC3-48B2-A847-23829B443D44}" type="presParOf" srcId="{E07B69F8-B62A-42CB-828A-F0EF61A4331C}" destId="{E08C4913-B7EF-4E44-8CFD-51BC60289BEC}" srcOrd="1" destOrd="0" presId="urn:microsoft.com/office/officeart/2005/8/layout/orgChart1"/>
    <dgm:cxn modelId="{64FD6219-13A1-4972-9307-55774B9407C1}" type="presParOf" srcId="{9710AB2E-17F7-45FE-A5EB-ED9BFF9668F8}" destId="{429163A5-FACA-4261-841D-70AEBC6505C1}" srcOrd="1" destOrd="0" presId="urn:microsoft.com/office/officeart/2005/8/layout/orgChart1"/>
    <dgm:cxn modelId="{03228D52-093E-4C90-ABE7-DCD5BA2A006B}" type="presParOf" srcId="{429163A5-FACA-4261-841D-70AEBC6505C1}" destId="{151D4F8B-DD31-441D-88A8-453865AF1483}" srcOrd="0" destOrd="0" presId="urn:microsoft.com/office/officeart/2005/8/layout/orgChart1"/>
    <dgm:cxn modelId="{614AE3A3-EB02-4601-894B-97A1B79CC5AD}" type="presParOf" srcId="{429163A5-FACA-4261-841D-70AEBC6505C1}" destId="{334FF6B1-4C3B-48FA-BF02-0469A0BA2383}" srcOrd="1" destOrd="0" presId="urn:microsoft.com/office/officeart/2005/8/layout/orgChart1"/>
    <dgm:cxn modelId="{3D9F323C-8CEA-470E-A79B-0C0E5510FF5C}" type="presParOf" srcId="{334FF6B1-4C3B-48FA-BF02-0469A0BA2383}" destId="{D340C1BD-2D44-4244-AEF8-729253C5BAF9}" srcOrd="0" destOrd="0" presId="urn:microsoft.com/office/officeart/2005/8/layout/orgChart1"/>
    <dgm:cxn modelId="{56756BF1-2FD8-4E39-BDCE-1825ACECCE7A}" type="presParOf" srcId="{D340C1BD-2D44-4244-AEF8-729253C5BAF9}" destId="{52425916-3C0E-4C78-980E-B1095240092D}" srcOrd="0" destOrd="0" presId="urn:microsoft.com/office/officeart/2005/8/layout/orgChart1"/>
    <dgm:cxn modelId="{735EA98C-8ADE-4B8C-84B6-9C68F9E78931}" type="presParOf" srcId="{D340C1BD-2D44-4244-AEF8-729253C5BAF9}" destId="{06CF81C3-8350-4059-867A-48833B36A97C}" srcOrd="1" destOrd="0" presId="urn:microsoft.com/office/officeart/2005/8/layout/orgChart1"/>
    <dgm:cxn modelId="{8E11184A-8980-4ABD-98F7-D61A178194CC}" type="presParOf" srcId="{334FF6B1-4C3B-48FA-BF02-0469A0BA2383}" destId="{FC4E6EE2-3B1C-4C2D-800F-36179423BDCB}" srcOrd="1" destOrd="0" presId="urn:microsoft.com/office/officeart/2005/8/layout/orgChart1"/>
    <dgm:cxn modelId="{001FC94F-1854-476D-9353-540D021D900A}" type="presParOf" srcId="{FC4E6EE2-3B1C-4C2D-800F-36179423BDCB}" destId="{C4FEFBAD-4034-4C11-9AD3-F4A7AEA8CD4E}" srcOrd="0" destOrd="0" presId="urn:microsoft.com/office/officeart/2005/8/layout/orgChart1"/>
    <dgm:cxn modelId="{E022AB2D-809E-4E0A-8569-9567F49E36B1}" type="presParOf" srcId="{FC4E6EE2-3B1C-4C2D-800F-36179423BDCB}" destId="{24210945-753D-491E-8C68-3F41F53A1E2B}" srcOrd="1" destOrd="0" presId="urn:microsoft.com/office/officeart/2005/8/layout/orgChart1"/>
    <dgm:cxn modelId="{A09B274F-BA9F-4B63-97E0-C5408A8D1C9E}" type="presParOf" srcId="{24210945-753D-491E-8C68-3F41F53A1E2B}" destId="{5AC5A74C-BC53-4B7D-AB6A-29F482EBFB55}" srcOrd="0" destOrd="0" presId="urn:microsoft.com/office/officeart/2005/8/layout/orgChart1"/>
    <dgm:cxn modelId="{C45CEA85-E80A-4D7E-B39C-EFF0CC1AFA6F}" type="presParOf" srcId="{5AC5A74C-BC53-4B7D-AB6A-29F482EBFB55}" destId="{60B1D97D-43A4-4428-9A9D-A99DF4FB284E}" srcOrd="0" destOrd="0" presId="urn:microsoft.com/office/officeart/2005/8/layout/orgChart1"/>
    <dgm:cxn modelId="{64746F2A-B8FF-4288-8388-E86E2B25236C}" type="presParOf" srcId="{5AC5A74C-BC53-4B7D-AB6A-29F482EBFB55}" destId="{C60D8C0A-0092-410A-A2A8-A340D176AF6D}" srcOrd="1" destOrd="0" presId="urn:microsoft.com/office/officeart/2005/8/layout/orgChart1"/>
    <dgm:cxn modelId="{22350FE7-FDFD-42E5-9C04-8AE4DBD4EE54}" type="presParOf" srcId="{24210945-753D-491E-8C68-3F41F53A1E2B}" destId="{1162F959-FF76-4F64-97A0-F66D04409530}" srcOrd="1" destOrd="0" presId="urn:microsoft.com/office/officeart/2005/8/layout/orgChart1"/>
    <dgm:cxn modelId="{37E25992-E576-444A-83E6-1778B2D9DA35}" type="presParOf" srcId="{24210945-753D-491E-8C68-3F41F53A1E2B}" destId="{8D18606F-FDAD-44B5-9E7E-34CBC94127AC}" srcOrd="2" destOrd="0" presId="urn:microsoft.com/office/officeart/2005/8/layout/orgChart1"/>
    <dgm:cxn modelId="{3B664E79-79F4-48A3-A94C-6D949CFAE450}" type="presParOf" srcId="{FC4E6EE2-3B1C-4C2D-800F-36179423BDCB}" destId="{57E6AD8E-FEFB-4298-854C-6AEEF5FFBB8B}" srcOrd="2" destOrd="0" presId="urn:microsoft.com/office/officeart/2005/8/layout/orgChart1"/>
    <dgm:cxn modelId="{A8CBFB85-C291-4FFD-95E3-5107E8FB49E6}" type="presParOf" srcId="{FC4E6EE2-3B1C-4C2D-800F-36179423BDCB}" destId="{F1F18574-9922-4558-A97E-CDB2BF3BE66B}" srcOrd="3" destOrd="0" presId="urn:microsoft.com/office/officeart/2005/8/layout/orgChart1"/>
    <dgm:cxn modelId="{8433BFD0-2B70-465B-95F7-6AC8AE58262E}" type="presParOf" srcId="{F1F18574-9922-4558-A97E-CDB2BF3BE66B}" destId="{FED13DA9-41CE-4488-96BB-26287DEB14EA}" srcOrd="0" destOrd="0" presId="urn:microsoft.com/office/officeart/2005/8/layout/orgChart1"/>
    <dgm:cxn modelId="{78F746C3-1D78-4309-ACD4-1514B73C1C04}" type="presParOf" srcId="{FED13DA9-41CE-4488-96BB-26287DEB14EA}" destId="{0AD9A6D7-9319-45CA-A8FA-C3903B55D255}" srcOrd="0" destOrd="0" presId="urn:microsoft.com/office/officeart/2005/8/layout/orgChart1"/>
    <dgm:cxn modelId="{14FA32B1-A302-41B3-98AD-CF64885207A6}" type="presParOf" srcId="{FED13DA9-41CE-4488-96BB-26287DEB14EA}" destId="{13CEF02A-DB8F-45E2-A478-191AE60A626D}" srcOrd="1" destOrd="0" presId="urn:microsoft.com/office/officeart/2005/8/layout/orgChart1"/>
    <dgm:cxn modelId="{BCB9E5AB-6A28-4354-A23E-22189A998F03}" type="presParOf" srcId="{F1F18574-9922-4558-A97E-CDB2BF3BE66B}" destId="{B745B339-A15A-494D-8230-B0167048DB83}" srcOrd="1" destOrd="0" presId="urn:microsoft.com/office/officeart/2005/8/layout/orgChart1"/>
    <dgm:cxn modelId="{027EF308-9B04-4F72-8F75-A7380E45332E}" type="presParOf" srcId="{F1F18574-9922-4558-A97E-CDB2BF3BE66B}" destId="{CE1BE9AA-7900-4D43-86DC-7EB8320F7361}" srcOrd="2" destOrd="0" presId="urn:microsoft.com/office/officeart/2005/8/layout/orgChart1"/>
    <dgm:cxn modelId="{EB96786E-D820-4002-81D8-6528DDFE0520}" type="presParOf" srcId="{FC4E6EE2-3B1C-4C2D-800F-36179423BDCB}" destId="{10F70B34-5656-438C-9656-A835905B41F3}" srcOrd="4" destOrd="0" presId="urn:microsoft.com/office/officeart/2005/8/layout/orgChart1"/>
    <dgm:cxn modelId="{9A21BF05-CC16-45E9-90DB-DA58492A355B}" type="presParOf" srcId="{FC4E6EE2-3B1C-4C2D-800F-36179423BDCB}" destId="{2349D19B-AB23-409B-87B5-73656FF02BC8}" srcOrd="5" destOrd="0" presId="urn:microsoft.com/office/officeart/2005/8/layout/orgChart1"/>
    <dgm:cxn modelId="{0E04492D-0358-4C2C-A08E-6C1D8FD53188}" type="presParOf" srcId="{2349D19B-AB23-409B-87B5-73656FF02BC8}" destId="{A73494C0-9612-479D-AA92-5B6CE8778872}" srcOrd="0" destOrd="0" presId="urn:microsoft.com/office/officeart/2005/8/layout/orgChart1"/>
    <dgm:cxn modelId="{62B5EFF2-D099-4F02-8D88-8FD3F3431B5D}" type="presParOf" srcId="{A73494C0-9612-479D-AA92-5B6CE8778872}" destId="{49F03B34-8F6C-4E20-BFBF-45AE6D18E550}" srcOrd="0" destOrd="0" presId="urn:microsoft.com/office/officeart/2005/8/layout/orgChart1"/>
    <dgm:cxn modelId="{54319057-19D2-4399-AD38-8FD1EA47C8C2}" type="presParOf" srcId="{A73494C0-9612-479D-AA92-5B6CE8778872}" destId="{69C1AF18-EB92-4303-B5CA-DD3B16798FC6}" srcOrd="1" destOrd="0" presId="urn:microsoft.com/office/officeart/2005/8/layout/orgChart1"/>
    <dgm:cxn modelId="{0F93D7BA-8C0D-4857-8F8F-F012D339FCF2}" type="presParOf" srcId="{2349D19B-AB23-409B-87B5-73656FF02BC8}" destId="{BB10622F-32D7-4180-A5A2-F0A5E9B08B01}" srcOrd="1" destOrd="0" presId="urn:microsoft.com/office/officeart/2005/8/layout/orgChart1"/>
    <dgm:cxn modelId="{E3469999-56FF-4981-BCF7-B3190A65BB2D}" type="presParOf" srcId="{2349D19B-AB23-409B-87B5-73656FF02BC8}" destId="{703D238D-C455-4BF8-95B8-C858D28E1EF9}" srcOrd="2" destOrd="0" presId="urn:microsoft.com/office/officeart/2005/8/layout/orgChart1"/>
    <dgm:cxn modelId="{17E74B5E-50A3-48CC-8CDB-AD62E08AAA3E}" type="presParOf" srcId="{334FF6B1-4C3B-48FA-BF02-0469A0BA2383}" destId="{4E22C87D-9C19-4B07-AACE-820FCCBE43B4}" srcOrd="2" destOrd="0" presId="urn:microsoft.com/office/officeart/2005/8/layout/orgChart1"/>
    <dgm:cxn modelId="{BA7AC141-8C0D-437E-8494-3F22BBA33295}" type="presParOf" srcId="{429163A5-FACA-4261-841D-70AEBC6505C1}" destId="{1839081C-B7CB-4D55-9952-E0BF764B364E}" srcOrd="2" destOrd="0" presId="urn:microsoft.com/office/officeart/2005/8/layout/orgChart1"/>
    <dgm:cxn modelId="{6BC3BF79-380A-482B-BD7C-3596BE5D5320}" type="presParOf" srcId="{429163A5-FACA-4261-841D-70AEBC6505C1}" destId="{462672A4-336C-4AA3-8591-3CD5A133EBCC}" srcOrd="3" destOrd="0" presId="urn:microsoft.com/office/officeart/2005/8/layout/orgChart1"/>
    <dgm:cxn modelId="{3D096461-9EE5-4BF0-A4F0-60B022D6F919}" type="presParOf" srcId="{462672A4-336C-4AA3-8591-3CD5A133EBCC}" destId="{5897A2CF-EE45-4022-A785-101F910357D9}" srcOrd="0" destOrd="0" presId="urn:microsoft.com/office/officeart/2005/8/layout/orgChart1"/>
    <dgm:cxn modelId="{8EBF09DA-0A53-4EE2-9A85-5C26DD5D1452}" type="presParOf" srcId="{5897A2CF-EE45-4022-A785-101F910357D9}" destId="{2C51ECDC-23DE-4955-9B79-2CD2A59F5108}" srcOrd="0" destOrd="0" presId="urn:microsoft.com/office/officeart/2005/8/layout/orgChart1"/>
    <dgm:cxn modelId="{9B25FD15-780A-4511-9F9E-32836FE159CC}" type="presParOf" srcId="{5897A2CF-EE45-4022-A785-101F910357D9}" destId="{50FD02B7-DD00-4BDF-A3C3-1E6D627F7F0C}" srcOrd="1" destOrd="0" presId="urn:microsoft.com/office/officeart/2005/8/layout/orgChart1"/>
    <dgm:cxn modelId="{2FD63413-5CA5-4F14-8E54-CCEE7DAE5C8A}" type="presParOf" srcId="{462672A4-336C-4AA3-8591-3CD5A133EBCC}" destId="{849BB562-8588-4151-9F46-3FB5A32879B1}" srcOrd="1" destOrd="0" presId="urn:microsoft.com/office/officeart/2005/8/layout/orgChart1"/>
    <dgm:cxn modelId="{536F395C-8AB2-4886-908B-C69EC814DFF8}" type="presParOf" srcId="{849BB562-8588-4151-9F46-3FB5A32879B1}" destId="{B322CA55-E652-47F6-BAED-5FBB73125EB4}" srcOrd="0" destOrd="0" presId="urn:microsoft.com/office/officeart/2005/8/layout/orgChart1"/>
    <dgm:cxn modelId="{BA80FB25-3502-4633-B26E-6ABF85A491FC}" type="presParOf" srcId="{849BB562-8588-4151-9F46-3FB5A32879B1}" destId="{04A9EF60-8685-451F-893A-CA77765800F5}" srcOrd="1" destOrd="0" presId="urn:microsoft.com/office/officeart/2005/8/layout/orgChart1"/>
    <dgm:cxn modelId="{3ACA4541-3D13-4EFC-8D36-5332B4F94571}" type="presParOf" srcId="{04A9EF60-8685-451F-893A-CA77765800F5}" destId="{9ED56753-CE2F-477F-A304-909B0E91E4F1}" srcOrd="0" destOrd="0" presId="urn:microsoft.com/office/officeart/2005/8/layout/orgChart1"/>
    <dgm:cxn modelId="{14C13013-E990-4538-9033-283802670F4B}" type="presParOf" srcId="{9ED56753-CE2F-477F-A304-909B0E91E4F1}" destId="{1A1BDAF7-68B4-4F8D-8CC3-E4BD8E8D6F34}" srcOrd="0" destOrd="0" presId="urn:microsoft.com/office/officeart/2005/8/layout/orgChart1"/>
    <dgm:cxn modelId="{DCAFE29E-6951-48EC-B9B4-7D4AE0D7EC34}" type="presParOf" srcId="{9ED56753-CE2F-477F-A304-909B0E91E4F1}" destId="{CCE7CFAA-14B2-4B80-BA61-78ED8358AC2D}" srcOrd="1" destOrd="0" presId="urn:microsoft.com/office/officeart/2005/8/layout/orgChart1"/>
    <dgm:cxn modelId="{B43B6A07-6F80-4A82-BC00-99248900E052}" type="presParOf" srcId="{04A9EF60-8685-451F-893A-CA77765800F5}" destId="{C3331DD2-1F98-4695-9FB1-BBD6473E654E}" srcOrd="1" destOrd="0" presId="urn:microsoft.com/office/officeart/2005/8/layout/orgChart1"/>
    <dgm:cxn modelId="{26DAA68B-34DB-43FD-A503-3D45A8FDF1DE}" type="presParOf" srcId="{04A9EF60-8685-451F-893A-CA77765800F5}" destId="{A3D9D8A9-AFB1-4D80-A6CF-7DF24F4965FF}" srcOrd="2" destOrd="0" presId="urn:microsoft.com/office/officeart/2005/8/layout/orgChart1"/>
    <dgm:cxn modelId="{EE6493B5-8E96-4CDD-94B1-F773C0C9A454}" type="presParOf" srcId="{849BB562-8588-4151-9F46-3FB5A32879B1}" destId="{5F601957-281C-4CB3-87AD-424363FD5087}" srcOrd="2" destOrd="0" presId="urn:microsoft.com/office/officeart/2005/8/layout/orgChart1"/>
    <dgm:cxn modelId="{509AD21E-235A-4791-87CC-48AB840182E8}" type="presParOf" srcId="{849BB562-8588-4151-9F46-3FB5A32879B1}" destId="{7960BCAB-9E6F-4E04-81B0-2708393050F8}" srcOrd="3" destOrd="0" presId="urn:microsoft.com/office/officeart/2005/8/layout/orgChart1"/>
    <dgm:cxn modelId="{88D9B8F8-B99A-4F81-A11E-95D2DF45EB6B}" type="presParOf" srcId="{7960BCAB-9E6F-4E04-81B0-2708393050F8}" destId="{2EF77DFF-CD29-41EF-A354-013724A71D2B}" srcOrd="0" destOrd="0" presId="urn:microsoft.com/office/officeart/2005/8/layout/orgChart1"/>
    <dgm:cxn modelId="{9C1EB7DD-BB3B-4150-B1EC-A4CA18F15E19}" type="presParOf" srcId="{2EF77DFF-CD29-41EF-A354-013724A71D2B}" destId="{09E51CAF-331E-4687-93BC-84C2D8B3EEF0}" srcOrd="0" destOrd="0" presId="urn:microsoft.com/office/officeart/2005/8/layout/orgChart1"/>
    <dgm:cxn modelId="{FAF31492-48FF-4525-8E52-6A9FD84AAD3C}" type="presParOf" srcId="{2EF77DFF-CD29-41EF-A354-013724A71D2B}" destId="{49A7E3A5-5E77-44FD-809D-E79A6762FB4B}" srcOrd="1" destOrd="0" presId="urn:microsoft.com/office/officeart/2005/8/layout/orgChart1"/>
    <dgm:cxn modelId="{2C1C89B7-CD94-420C-926B-F2549B0208A0}" type="presParOf" srcId="{7960BCAB-9E6F-4E04-81B0-2708393050F8}" destId="{85F0DA7A-BE93-4BCA-BB31-B7978B17CDC8}" srcOrd="1" destOrd="0" presId="urn:microsoft.com/office/officeart/2005/8/layout/orgChart1"/>
    <dgm:cxn modelId="{09AAE46B-9C6E-4851-98C6-FF6E8010D392}" type="presParOf" srcId="{7960BCAB-9E6F-4E04-81B0-2708393050F8}" destId="{023F35E2-0AE9-4833-B1A1-21D1BD672592}" srcOrd="2" destOrd="0" presId="urn:microsoft.com/office/officeart/2005/8/layout/orgChart1"/>
    <dgm:cxn modelId="{F944C65D-0B16-433F-A7AC-A2724FBD79C7}" type="presParOf" srcId="{849BB562-8588-4151-9F46-3FB5A32879B1}" destId="{A41BE53A-1B30-4741-B027-0F8ABFE9D218}" srcOrd="4" destOrd="0" presId="urn:microsoft.com/office/officeart/2005/8/layout/orgChart1"/>
    <dgm:cxn modelId="{D5D2A77E-ECBC-4A6F-85AF-9EF27588A516}" type="presParOf" srcId="{849BB562-8588-4151-9F46-3FB5A32879B1}" destId="{DC57B4CA-CB6A-4FE1-BBD4-44F9DFD60CC4}" srcOrd="5" destOrd="0" presId="urn:microsoft.com/office/officeart/2005/8/layout/orgChart1"/>
    <dgm:cxn modelId="{35AE38CB-92BB-4BED-8F76-E33A2529F704}" type="presParOf" srcId="{DC57B4CA-CB6A-4FE1-BBD4-44F9DFD60CC4}" destId="{1E8CF3EE-1759-4C68-AC6C-3EF99DA8EF24}" srcOrd="0" destOrd="0" presId="urn:microsoft.com/office/officeart/2005/8/layout/orgChart1"/>
    <dgm:cxn modelId="{49B780E8-E753-41F3-8479-470D1E845649}" type="presParOf" srcId="{1E8CF3EE-1759-4C68-AC6C-3EF99DA8EF24}" destId="{A9ECEEF2-1297-4FDB-B263-E654EFAA8D16}" srcOrd="0" destOrd="0" presId="urn:microsoft.com/office/officeart/2005/8/layout/orgChart1"/>
    <dgm:cxn modelId="{5C84C870-266B-4674-AF1C-60E3DD245E99}" type="presParOf" srcId="{1E8CF3EE-1759-4C68-AC6C-3EF99DA8EF24}" destId="{C40A6469-E242-4C38-9610-EF4DF8D550B3}" srcOrd="1" destOrd="0" presId="urn:microsoft.com/office/officeart/2005/8/layout/orgChart1"/>
    <dgm:cxn modelId="{9AEBB105-856B-4C78-A7D3-B6EBC3F77464}" type="presParOf" srcId="{DC57B4CA-CB6A-4FE1-BBD4-44F9DFD60CC4}" destId="{F00EB5B3-8B35-4EEC-90FB-D3FE5ADCBB32}" srcOrd="1" destOrd="0" presId="urn:microsoft.com/office/officeart/2005/8/layout/orgChart1"/>
    <dgm:cxn modelId="{2096A0ED-FCCA-4004-ACAD-637BC4F352C4}" type="presParOf" srcId="{DC57B4CA-CB6A-4FE1-BBD4-44F9DFD60CC4}" destId="{23780FDC-ADA4-426A-AF19-2A2478A3C6A9}" srcOrd="2" destOrd="0" presId="urn:microsoft.com/office/officeart/2005/8/layout/orgChart1"/>
    <dgm:cxn modelId="{0921E9D1-BE44-414F-B93C-92E84C1890D1}" type="presParOf" srcId="{462672A4-336C-4AA3-8591-3CD5A133EBCC}" destId="{B957F2BF-21D5-4F6C-BE78-4477B97497EC}" srcOrd="2" destOrd="0" presId="urn:microsoft.com/office/officeart/2005/8/layout/orgChart1"/>
    <dgm:cxn modelId="{7A430D54-878C-42CF-BEF0-3908BF1D4CE8}" type="presParOf" srcId="{429163A5-FACA-4261-841D-70AEBC6505C1}" destId="{B9B8C251-D022-42B8-9AEE-0B9D4D1F00F8}" srcOrd="4" destOrd="0" presId="urn:microsoft.com/office/officeart/2005/8/layout/orgChart1"/>
    <dgm:cxn modelId="{91C07225-82FD-4905-88E2-107FA04EC0BF}" type="presParOf" srcId="{429163A5-FACA-4261-841D-70AEBC6505C1}" destId="{A87F508E-25A8-402B-A56D-481F4292ED5E}" srcOrd="5" destOrd="0" presId="urn:microsoft.com/office/officeart/2005/8/layout/orgChart1"/>
    <dgm:cxn modelId="{9442A78D-0F65-4884-9A86-298E09742151}" type="presParOf" srcId="{A87F508E-25A8-402B-A56D-481F4292ED5E}" destId="{543D79FA-0ACA-4862-AB3E-F04745D18E6E}" srcOrd="0" destOrd="0" presId="urn:microsoft.com/office/officeart/2005/8/layout/orgChart1"/>
    <dgm:cxn modelId="{C7390C04-7DB3-41D1-BD1F-473A873569C1}" type="presParOf" srcId="{543D79FA-0ACA-4862-AB3E-F04745D18E6E}" destId="{49706EF3-C1A4-488D-A59A-9984ADBC41AC}" srcOrd="0" destOrd="0" presId="urn:microsoft.com/office/officeart/2005/8/layout/orgChart1"/>
    <dgm:cxn modelId="{DA104819-30E7-4244-9627-1E95C96788F7}" type="presParOf" srcId="{543D79FA-0ACA-4862-AB3E-F04745D18E6E}" destId="{A36F04DD-B90E-4049-A22A-35A0BDDF0471}" srcOrd="1" destOrd="0" presId="urn:microsoft.com/office/officeart/2005/8/layout/orgChart1"/>
    <dgm:cxn modelId="{A3FB2796-A195-474A-A58F-1E34C9B29D78}" type="presParOf" srcId="{A87F508E-25A8-402B-A56D-481F4292ED5E}" destId="{3CDAC180-D6A1-4791-9C75-A524EB4C0A15}" srcOrd="1" destOrd="0" presId="urn:microsoft.com/office/officeart/2005/8/layout/orgChart1"/>
    <dgm:cxn modelId="{9EA81A18-341B-43CB-A088-2F197F974DCB}" type="presParOf" srcId="{3CDAC180-D6A1-4791-9C75-A524EB4C0A15}" destId="{D7284444-3077-4505-AA73-1992B8D60F68}" srcOrd="0" destOrd="0" presId="urn:microsoft.com/office/officeart/2005/8/layout/orgChart1"/>
    <dgm:cxn modelId="{F3B30839-A6AF-4C9B-BE9C-5E456A830B90}" type="presParOf" srcId="{3CDAC180-D6A1-4791-9C75-A524EB4C0A15}" destId="{626016AB-F5B9-4BAB-9483-AB6188E429AF}" srcOrd="1" destOrd="0" presId="urn:microsoft.com/office/officeart/2005/8/layout/orgChart1"/>
    <dgm:cxn modelId="{43A5935C-AA4F-4FA5-A9C5-85DB8C397901}" type="presParOf" srcId="{626016AB-F5B9-4BAB-9483-AB6188E429AF}" destId="{882FBFE1-5803-4E40-8310-ADE254BF33BE}" srcOrd="0" destOrd="0" presId="urn:microsoft.com/office/officeart/2005/8/layout/orgChart1"/>
    <dgm:cxn modelId="{1F95F8D4-3AE8-46D4-B7B8-326BDA694076}" type="presParOf" srcId="{882FBFE1-5803-4E40-8310-ADE254BF33BE}" destId="{369C2E00-928E-4040-8AF6-1503BB716707}" srcOrd="0" destOrd="0" presId="urn:microsoft.com/office/officeart/2005/8/layout/orgChart1"/>
    <dgm:cxn modelId="{6DCEC794-8B7D-43FB-AE50-E857058C7B38}" type="presParOf" srcId="{882FBFE1-5803-4E40-8310-ADE254BF33BE}" destId="{E4E25576-6508-4B5A-B42C-4F186A37A924}" srcOrd="1" destOrd="0" presId="urn:microsoft.com/office/officeart/2005/8/layout/orgChart1"/>
    <dgm:cxn modelId="{228454C8-DE99-4E5D-BF73-BBF63036E3FF}" type="presParOf" srcId="{626016AB-F5B9-4BAB-9483-AB6188E429AF}" destId="{0A7F136E-1CB7-4992-8BDB-BB4BAE15A901}" srcOrd="1" destOrd="0" presId="urn:microsoft.com/office/officeart/2005/8/layout/orgChart1"/>
    <dgm:cxn modelId="{55EA3673-6A0E-4C45-A56B-627F464BC982}" type="presParOf" srcId="{626016AB-F5B9-4BAB-9483-AB6188E429AF}" destId="{56521F07-0598-452D-A761-D54207AB9C2D}" srcOrd="2" destOrd="0" presId="urn:microsoft.com/office/officeart/2005/8/layout/orgChart1"/>
    <dgm:cxn modelId="{17AEC0D9-7431-4660-8DC2-3B3243AC596F}" type="presParOf" srcId="{3CDAC180-D6A1-4791-9C75-A524EB4C0A15}" destId="{E41F9FCD-7F69-44DD-A5F5-E8DF9CC8ECC5}" srcOrd="2" destOrd="0" presId="urn:microsoft.com/office/officeart/2005/8/layout/orgChart1"/>
    <dgm:cxn modelId="{9EEED4AF-8E1B-4F95-A7C4-684E2309DCF3}" type="presParOf" srcId="{3CDAC180-D6A1-4791-9C75-A524EB4C0A15}" destId="{2F579D4C-C247-47C9-ACCF-D998041A1E7C}" srcOrd="3" destOrd="0" presId="urn:microsoft.com/office/officeart/2005/8/layout/orgChart1"/>
    <dgm:cxn modelId="{6B1CB820-F47F-48BC-9CAD-688656D9F7EF}" type="presParOf" srcId="{2F579D4C-C247-47C9-ACCF-D998041A1E7C}" destId="{79AF1439-8642-4E4C-ACD0-BC7DF4747BA3}" srcOrd="0" destOrd="0" presId="urn:microsoft.com/office/officeart/2005/8/layout/orgChart1"/>
    <dgm:cxn modelId="{6F64BE49-24C0-41B1-897B-B830D03E1964}" type="presParOf" srcId="{79AF1439-8642-4E4C-ACD0-BC7DF4747BA3}" destId="{3FF7D5E2-8240-4C62-BA40-BE11D274CAB2}" srcOrd="0" destOrd="0" presId="urn:microsoft.com/office/officeart/2005/8/layout/orgChart1"/>
    <dgm:cxn modelId="{27D33B3B-263B-460C-9884-0ADFC22FD067}" type="presParOf" srcId="{79AF1439-8642-4E4C-ACD0-BC7DF4747BA3}" destId="{BAF55197-6970-4F55-A27F-45B92356A046}" srcOrd="1" destOrd="0" presId="urn:microsoft.com/office/officeart/2005/8/layout/orgChart1"/>
    <dgm:cxn modelId="{A72AA3CC-08B7-4907-9F5A-2B8141619AE4}" type="presParOf" srcId="{2F579D4C-C247-47C9-ACCF-D998041A1E7C}" destId="{D0A9A9BD-7E92-40CB-9186-E09E9AE50A5A}" srcOrd="1" destOrd="0" presId="urn:microsoft.com/office/officeart/2005/8/layout/orgChart1"/>
    <dgm:cxn modelId="{A1148FE6-5A01-496D-84F5-EF3329B1CD58}" type="presParOf" srcId="{2F579D4C-C247-47C9-ACCF-D998041A1E7C}" destId="{A57C4E60-7D8B-4CD9-8637-8D5A3896D160}" srcOrd="2" destOrd="0" presId="urn:microsoft.com/office/officeart/2005/8/layout/orgChart1"/>
    <dgm:cxn modelId="{D734FB11-A6A5-4002-AB07-D05388D7460F}" type="presParOf" srcId="{3CDAC180-D6A1-4791-9C75-A524EB4C0A15}" destId="{C948DB4A-1852-438B-ADFD-6D2E15B422EA}" srcOrd="4" destOrd="0" presId="urn:microsoft.com/office/officeart/2005/8/layout/orgChart1"/>
    <dgm:cxn modelId="{8FA8B0D1-7446-4183-B850-71E774D2E554}" type="presParOf" srcId="{3CDAC180-D6A1-4791-9C75-A524EB4C0A15}" destId="{1D30225A-1939-4987-98C0-2058BAFDD6D3}" srcOrd="5" destOrd="0" presId="urn:microsoft.com/office/officeart/2005/8/layout/orgChart1"/>
    <dgm:cxn modelId="{CDF57999-AF38-4B31-8DB4-A9B2E5BB67DF}" type="presParOf" srcId="{1D30225A-1939-4987-98C0-2058BAFDD6D3}" destId="{8660924A-6181-471E-8D1D-2ADBE0C538D6}" srcOrd="0" destOrd="0" presId="urn:microsoft.com/office/officeart/2005/8/layout/orgChart1"/>
    <dgm:cxn modelId="{9E10FC0B-153C-4C42-B95B-19DD73F0A214}" type="presParOf" srcId="{8660924A-6181-471E-8D1D-2ADBE0C538D6}" destId="{1AB71792-0DFE-4DF1-A7CC-F449AD239AF8}" srcOrd="0" destOrd="0" presId="urn:microsoft.com/office/officeart/2005/8/layout/orgChart1"/>
    <dgm:cxn modelId="{54910CE9-9A00-4E1A-A2F0-26AF31BA7DC7}" type="presParOf" srcId="{8660924A-6181-471E-8D1D-2ADBE0C538D6}" destId="{028C7B3E-052C-4DE1-BF21-A2EA3DD241FA}" srcOrd="1" destOrd="0" presId="urn:microsoft.com/office/officeart/2005/8/layout/orgChart1"/>
    <dgm:cxn modelId="{E8D7E0B3-60A9-46F4-A06B-27AFF9208DB9}" type="presParOf" srcId="{1D30225A-1939-4987-98C0-2058BAFDD6D3}" destId="{B05D7239-3ABB-449B-9AC6-FB2683D3E0A2}" srcOrd="1" destOrd="0" presId="urn:microsoft.com/office/officeart/2005/8/layout/orgChart1"/>
    <dgm:cxn modelId="{C9004249-52A6-4620-BA51-373253308821}" type="presParOf" srcId="{1D30225A-1939-4987-98C0-2058BAFDD6D3}" destId="{202BA047-22D7-4DF5-81B4-B35630528ED1}" srcOrd="2" destOrd="0" presId="urn:microsoft.com/office/officeart/2005/8/layout/orgChart1"/>
    <dgm:cxn modelId="{F576DDAF-EEA3-49C4-96A3-D8914D0429C3}" type="presParOf" srcId="{A87F508E-25A8-402B-A56D-481F4292ED5E}" destId="{CB116D2B-FBED-4B2F-BCC4-10F7433CB8B9}" srcOrd="2" destOrd="0" presId="urn:microsoft.com/office/officeart/2005/8/layout/orgChart1"/>
    <dgm:cxn modelId="{2B215FD1-4CD0-4B78-B081-4139BFF69744}" type="presParOf" srcId="{429163A5-FACA-4261-841D-70AEBC6505C1}" destId="{C8322D93-E7B1-414F-B62B-3096D9A68D0C}" srcOrd="6" destOrd="0" presId="urn:microsoft.com/office/officeart/2005/8/layout/orgChart1"/>
    <dgm:cxn modelId="{10F4DAFF-0FA7-4148-9971-27DFE0F46D64}" type="presParOf" srcId="{429163A5-FACA-4261-841D-70AEBC6505C1}" destId="{6E75B8E0-662E-4889-B256-FC634B8A6D30}" srcOrd="7" destOrd="0" presId="urn:microsoft.com/office/officeart/2005/8/layout/orgChart1"/>
    <dgm:cxn modelId="{7A6F73C9-C9DA-4139-A3E0-DF2084000D4B}" type="presParOf" srcId="{6E75B8E0-662E-4889-B256-FC634B8A6D30}" destId="{25EEB420-397C-4AC1-9DF6-937570066CBD}" srcOrd="0" destOrd="0" presId="urn:microsoft.com/office/officeart/2005/8/layout/orgChart1"/>
    <dgm:cxn modelId="{3E03B692-159F-4228-8071-8881B74B30BA}" type="presParOf" srcId="{25EEB420-397C-4AC1-9DF6-937570066CBD}" destId="{E7F8446F-3D32-4F80-8993-D843D5873073}" srcOrd="0" destOrd="0" presId="urn:microsoft.com/office/officeart/2005/8/layout/orgChart1"/>
    <dgm:cxn modelId="{BAC5B79C-C7F9-4214-9EE4-439EE5E9F8A7}" type="presParOf" srcId="{25EEB420-397C-4AC1-9DF6-937570066CBD}" destId="{0098116C-5760-4EFB-895F-142360AA917F}" srcOrd="1" destOrd="0" presId="urn:microsoft.com/office/officeart/2005/8/layout/orgChart1"/>
    <dgm:cxn modelId="{72AB2AB0-3E1C-4DD0-BDE6-BB8BC745C14D}" type="presParOf" srcId="{6E75B8E0-662E-4889-B256-FC634B8A6D30}" destId="{B98AB54B-CCAE-4886-A858-D37B4D7AC6A7}" srcOrd="1" destOrd="0" presId="urn:microsoft.com/office/officeart/2005/8/layout/orgChart1"/>
    <dgm:cxn modelId="{764746DE-2625-4BD9-BB20-CDEC4A51F7A1}" type="presParOf" srcId="{B98AB54B-CCAE-4886-A858-D37B4D7AC6A7}" destId="{9477FA78-20FA-4BA9-B0DC-60741294ECF4}" srcOrd="0" destOrd="0" presId="urn:microsoft.com/office/officeart/2005/8/layout/orgChart1"/>
    <dgm:cxn modelId="{677EF968-DDAD-4D1A-A06E-DDFD2E6D0521}" type="presParOf" srcId="{B98AB54B-CCAE-4886-A858-D37B4D7AC6A7}" destId="{35722CA7-0B1E-4EAA-8420-2CC6F0C2EBCA}" srcOrd="1" destOrd="0" presId="urn:microsoft.com/office/officeart/2005/8/layout/orgChart1"/>
    <dgm:cxn modelId="{21E17E0A-55CF-4BAA-B740-4E1F91C11195}" type="presParOf" srcId="{35722CA7-0B1E-4EAA-8420-2CC6F0C2EBCA}" destId="{8F689577-0DAB-4F86-81D6-CB7BE0F93B87}" srcOrd="0" destOrd="0" presId="urn:microsoft.com/office/officeart/2005/8/layout/orgChart1"/>
    <dgm:cxn modelId="{0D27883D-BE88-4FD3-804A-1F3CE18C7B1F}" type="presParOf" srcId="{8F689577-0DAB-4F86-81D6-CB7BE0F93B87}" destId="{0C667AEE-F97C-428B-A4A1-D23D3CDA3603}" srcOrd="0" destOrd="0" presId="urn:microsoft.com/office/officeart/2005/8/layout/orgChart1"/>
    <dgm:cxn modelId="{3410BC14-AB58-47BD-8E82-1631375677D3}" type="presParOf" srcId="{8F689577-0DAB-4F86-81D6-CB7BE0F93B87}" destId="{F8944AD1-79CA-460C-847D-6E3198173618}" srcOrd="1" destOrd="0" presId="urn:microsoft.com/office/officeart/2005/8/layout/orgChart1"/>
    <dgm:cxn modelId="{BBA28AA1-0E27-4736-A305-F67D69EA081B}" type="presParOf" srcId="{35722CA7-0B1E-4EAA-8420-2CC6F0C2EBCA}" destId="{F8AD512E-B6D9-45D1-86FA-ECAA13D5A357}" srcOrd="1" destOrd="0" presId="urn:microsoft.com/office/officeart/2005/8/layout/orgChart1"/>
    <dgm:cxn modelId="{E3C3CB05-E8B9-4051-B80A-3E344B38B582}" type="presParOf" srcId="{35722CA7-0B1E-4EAA-8420-2CC6F0C2EBCA}" destId="{DB410C6C-57F1-4107-9816-E97EDEF6E3C8}" srcOrd="2" destOrd="0" presId="urn:microsoft.com/office/officeart/2005/8/layout/orgChart1"/>
    <dgm:cxn modelId="{CA56D418-8961-4C81-ACC5-7B34BC054C27}" type="presParOf" srcId="{B98AB54B-CCAE-4886-A858-D37B4D7AC6A7}" destId="{E8495EBA-F238-4C70-9588-4AB87721D8EC}" srcOrd="2" destOrd="0" presId="urn:microsoft.com/office/officeart/2005/8/layout/orgChart1"/>
    <dgm:cxn modelId="{4B7C04E8-B276-42CF-A310-B0B83CA02AB6}" type="presParOf" srcId="{B98AB54B-CCAE-4886-A858-D37B4D7AC6A7}" destId="{657716C2-39A4-4A1E-BAB6-22BE8F700472}" srcOrd="3" destOrd="0" presId="urn:microsoft.com/office/officeart/2005/8/layout/orgChart1"/>
    <dgm:cxn modelId="{8AED6199-93D2-44F1-8A31-74B954C8EB9A}" type="presParOf" srcId="{657716C2-39A4-4A1E-BAB6-22BE8F700472}" destId="{8392B9C8-CA1A-41F3-9BFA-025F03674FB7}" srcOrd="0" destOrd="0" presId="urn:microsoft.com/office/officeart/2005/8/layout/orgChart1"/>
    <dgm:cxn modelId="{5C47FBFA-89EE-4CB3-9720-2DD0C82C965D}" type="presParOf" srcId="{8392B9C8-CA1A-41F3-9BFA-025F03674FB7}" destId="{3F8256FC-42B2-4CD8-8D14-78F465D63830}" srcOrd="0" destOrd="0" presId="urn:microsoft.com/office/officeart/2005/8/layout/orgChart1"/>
    <dgm:cxn modelId="{8A2BE177-4DF8-49EB-B210-33088A6F4D2A}" type="presParOf" srcId="{8392B9C8-CA1A-41F3-9BFA-025F03674FB7}" destId="{CFC7E006-A9DF-4910-BF6F-0C0D6D65EFF1}" srcOrd="1" destOrd="0" presId="urn:microsoft.com/office/officeart/2005/8/layout/orgChart1"/>
    <dgm:cxn modelId="{DA6A66AB-0D6B-499D-876D-914E6C8FDCDC}" type="presParOf" srcId="{657716C2-39A4-4A1E-BAB6-22BE8F700472}" destId="{21A0BA76-621E-45FD-9EAE-1313007B8CE2}" srcOrd="1" destOrd="0" presId="urn:microsoft.com/office/officeart/2005/8/layout/orgChart1"/>
    <dgm:cxn modelId="{2B655060-E9E7-4031-A94D-D2BF7BCE9A5E}" type="presParOf" srcId="{657716C2-39A4-4A1E-BAB6-22BE8F700472}" destId="{28F3577C-B6B0-4783-BC53-F4EFDD921847}" srcOrd="2" destOrd="0" presId="urn:microsoft.com/office/officeart/2005/8/layout/orgChart1"/>
    <dgm:cxn modelId="{DC1E217E-09C1-4389-8062-44A4611EBEB7}" type="presParOf" srcId="{B98AB54B-CCAE-4886-A858-D37B4D7AC6A7}" destId="{377D92E8-C08A-4ACE-A5AE-30A6B6850ED2}" srcOrd="4" destOrd="0" presId="urn:microsoft.com/office/officeart/2005/8/layout/orgChart1"/>
    <dgm:cxn modelId="{B1E978D3-8C95-4A2C-946A-8DF3629B5660}" type="presParOf" srcId="{B98AB54B-CCAE-4886-A858-D37B4D7AC6A7}" destId="{46F10A68-73B7-4CE5-BA7D-D84E412598C3}" srcOrd="5" destOrd="0" presId="urn:microsoft.com/office/officeart/2005/8/layout/orgChart1"/>
    <dgm:cxn modelId="{B5A34EBB-3043-40CD-96F9-B9BDBB7B822B}" type="presParOf" srcId="{46F10A68-73B7-4CE5-BA7D-D84E412598C3}" destId="{621EAD62-108F-44B4-971D-D4AEF6213F8B}" srcOrd="0" destOrd="0" presId="urn:microsoft.com/office/officeart/2005/8/layout/orgChart1"/>
    <dgm:cxn modelId="{B79F1AE5-8B24-4FCC-8AC2-30D4F6493FE8}" type="presParOf" srcId="{621EAD62-108F-44B4-971D-D4AEF6213F8B}" destId="{05E19D75-F4DB-49E1-9295-E1DE103777CB}" srcOrd="0" destOrd="0" presId="urn:microsoft.com/office/officeart/2005/8/layout/orgChart1"/>
    <dgm:cxn modelId="{2E6AE647-1B54-4737-94AC-96AF61903A4F}" type="presParOf" srcId="{621EAD62-108F-44B4-971D-D4AEF6213F8B}" destId="{5A32D5E0-2033-47FB-AE30-924D93D488CF}" srcOrd="1" destOrd="0" presId="urn:microsoft.com/office/officeart/2005/8/layout/orgChart1"/>
    <dgm:cxn modelId="{9C6838A4-6F54-43E6-AD44-E5353824E7CD}" type="presParOf" srcId="{46F10A68-73B7-4CE5-BA7D-D84E412598C3}" destId="{32F92211-DC49-46E6-A91A-443851FAB094}" srcOrd="1" destOrd="0" presId="urn:microsoft.com/office/officeart/2005/8/layout/orgChart1"/>
    <dgm:cxn modelId="{22D0EC50-7CAD-439E-B157-F1B5B8739F03}" type="presParOf" srcId="{46F10A68-73B7-4CE5-BA7D-D84E412598C3}" destId="{347AA59B-FF09-4143-A968-198A96C5FF38}" srcOrd="2" destOrd="0" presId="urn:microsoft.com/office/officeart/2005/8/layout/orgChart1"/>
    <dgm:cxn modelId="{3F7A8A2D-EAF8-4F27-B746-04B0A186BE55}" type="presParOf" srcId="{6E75B8E0-662E-4889-B256-FC634B8A6D30}" destId="{A559B3CD-4E5B-4639-98BA-E6C013686821}" srcOrd="2" destOrd="0" presId="urn:microsoft.com/office/officeart/2005/8/layout/orgChart1"/>
    <dgm:cxn modelId="{364C6AA7-6B3F-44C3-80C3-25F52DD27794}" type="presParOf" srcId="{429163A5-FACA-4261-841D-70AEBC6505C1}" destId="{7B60AC3E-C07F-4974-AAEF-3E090C1B4291}" srcOrd="8" destOrd="0" presId="urn:microsoft.com/office/officeart/2005/8/layout/orgChart1"/>
    <dgm:cxn modelId="{C9554003-7B8A-4D62-AA83-586BA9A52706}" type="presParOf" srcId="{429163A5-FACA-4261-841D-70AEBC6505C1}" destId="{470DD70F-E611-4649-BBD6-7199819B43C2}" srcOrd="9" destOrd="0" presId="urn:microsoft.com/office/officeart/2005/8/layout/orgChart1"/>
    <dgm:cxn modelId="{5E85AE00-5E87-4990-90AE-6510C565116B}" type="presParOf" srcId="{470DD70F-E611-4649-BBD6-7199819B43C2}" destId="{B40063FD-31D8-4A52-ACBB-C28F20B36829}" srcOrd="0" destOrd="0" presId="urn:microsoft.com/office/officeart/2005/8/layout/orgChart1"/>
    <dgm:cxn modelId="{A8B417DB-AA1A-498C-AAED-1196CEF8C859}" type="presParOf" srcId="{B40063FD-31D8-4A52-ACBB-C28F20B36829}" destId="{57C23714-3F12-4DCC-901D-6845080C8DD0}" srcOrd="0" destOrd="0" presId="urn:microsoft.com/office/officeart/2005/8/layout/orgChart1"/>
    <dgm:cxn modelId="{01BD5B4C-C0C6-4820-B08C-B05F3E7F61C7}" type="presParOf" srcId="{B40063FD-31D8-4A52-ACBB-C28F20B36829}" destId="{18A05119-2480-4579-9B2E-413241D587CD}" srcOrd="1" destOrd="0" presId="urn:microsoft.com/office/officeart/2005/8/layout/orgChart1"/>
    <dgm:cxn modelId="{7EB7731B-581E-43A7-958A-526675FAB359}" type="presParOf" srcId="{470DD70F-E611-4649-BBD6-7199819B43C2}" destId="{DC4AAF3B-D8EC-4AB5-B30E-BB24D4C02D9C}" srcOrd="1" destOrd="0" presId="urn:microsoft.com/office/officeart/2005/8/layout/orgChart1"/>
    <dgm:cxn modelId="{70EF45B3-7808-4FEB-8875-819D36400E91}" type="presParOf" srcId="{DC4AAF3B-D8EC-4AB5-B30E-BB24D4C02D9C}" destId="{512D7F12-C883-4568-BA23-A7F2626B9782}" srcOrd="0" destOrd="0" presId="urn:microsoft.com/office/officeart/2005/8/layout/orgChart1"/>
    <dgm:cxn modelId="{5B5C1DF4-036D-467D-8912-0786939DDEDA}" type="presParOf" srcId="{DC4AAF3B-D8EC-4AB5-B30E-BB24D4C02D9C}" destId="{B8826447-A846-41DF-9E0D-DAD54408D68D}" srcOrd="1" destOrd="0" presId="urn:microsoft.com/office/officeart/2005/8/layout/orgChart1"/>
    <dgm:cxn modelId="{8AE77B53-2AD7-4793-ABC0-E74DB40382EF}" type="presParOf" srcId="{B8826447-A846-41DF-9E0D-DAD54408D68D}" destId="{DD9D8251-4D40-4728-8EF4-416565464021}" srcOrd="0" destOrd="0" presId="urn:microsoft.com/office/officeart/2005/8/layout/orgChart1"/>
    <dgm:cxn modelId="{C2090FCB-1F85-492F-8A5B-5E572C1993F7}" type="presParOf" srcId="{DD9D8251-4D40-4728-8EF4-416565464021}" destId="{CCC5760F-E461-4978-B7AB-2A93981478D1}" srcOrd="0" destOrd="0" presId="urn:microsoft.com/office/officeart/2005/8/layout/orgChart1"/>
    <dgm:cxn modelId="{0DD64F13-77A6-43F9-A19D-9F53E2E15947}" type="presParOf" srcId="{DD9D8251-4D40-4728-8EF4-416565464021}" destId="{57954CF8-DBB6-4F2F-B176-68E1B912C53B}" srcOrd="1" destOrd="0" presId="urn:microsoft.com/office/officeart/2005/8/layout/orgChart1"/>
    <dgm:cxn modelId="{BC81E471-514C-4205-BF03-B676B7345D8E}" type="presParOf" srcId="{B8826447-A846-41DF-9E0D-DAD54408D68D}" destId="{0655CB6E-E874-49BD-8A96-21E2AB93CC37}" srcOrd="1" destOrd="0" presId="urn:microsoft.com/office/officeart/2005/8/layout/orgChart1"/>
    <dgm:cxn modelId="{52500E7B-8B30-441E-B277-6722F00A920B}" type="presParOf" srcId="{B8826447-A846-41DF-9E0D-DAD54408D68D}" destId="{8BF56CA6-1FD4-4704-B79D-91596D83876E}" srcOrd="2" destOrd="0" presId="urn:microsoft.com/office/officeart/2005/8/layout/orgChart1"/>
    <dgm:cxn modelId="{CAEF6AE8-2569-4265-BDCC-2C2F57BC6157}" type="presParOf" srcId="{DC4AAF3B-D8EC-4AB5-B30E-BB24D4C02D9C}" destId="{33489846-4C20-4CEB-BD06-BD8782E85D8C}" srcOrd="2" destOrd="0" presId="urn:microsoft.com/office/officeart/2005/8/layout/orgChart1"/>
    <dgm:cxn modelId="{A40255A8-0F24-4BC3-BE45-7DBC936CDCA3}" type="presParOf" srcId="{DC4AAF3B-D8EC-4AB5-B30E-BB24D4C02D9C}" destId="{C817FB90-CCC9-4F6B-AFEA-1A505678E574}" srcOrd="3" destOrd="0" presId="urn:microsoft.com/office/officeart/2005/8/layout/orgChart1"/>
    <dgm:cxn modelId="{04161E53-340B-44BB-99D3-AAFBE53114C3}" type="presParOf" srcId="{C817FB90-CCC9-4F6B-AFEA-1A505678E574}" destId="{D3EF7FE2-AADB-4A07-AB40-12EDCBBB62E1}" srcOrd="0" destOrd="0" presId="urn:microsoft.com/office/officeart/2005/8/layout/orgChart1"/>
    <dgm:cxn modelId="{11D66F17-F6AB-4C72-82F9-77A5957A1459}" type="presParOf" srcId="{D3EF7FE2-AADB-4A07-AB40-12EDCBBB62E1}" destId="{6518ADA4-D55C-4B93-9576-71F1744FDB7E}" srcOrd="0" destOrd="0" presId="urn:microsoft.com/office/officeart/2005/8/layout/orgChart1"/>
    <dgm:cxn modelId="{823E27AF-E44A-47A3-84EA-C62C63026079}" type="presParOf" srcId="{D3EF7FE2-AADB-4A07-AB40-12EDCBBB62E1}" destId="{28B8815D-D680-4B30-88EE-C5409D612A3D}" srcOrd="1" destOrd="0" presId="urn:microsoft.com/office/officeart/2005/8/layout/orgChart1"/>
    <dgm:cxn modelId="{07B82D3F-9AAB-4734-844F-702FD4F6E7B5}" type="presParOf" srcId="{C817FB90-CCC9-4F6B-AFEA-1A505678E574}" destId="{3750EF98-6A76-4ADB-B63E-18CF3751220C}" srcOrd="1" destOrd="0" presId="urn:microsoft.com/office/officeart/2005/8/layout/orgChart1"/>
    <dgm:cxn modelId="{05075778-45DD-469B-B0F3-5B322DF23D5E}" type="presParOf" srcId="{C817FB90-CCC9-4F6B-AFEA-1A505678E574}" destId="{41FFE06A-1831-4FD8-854D-4515BB3CFA5B}" srcOrd="2" destOrd="0" presId="urn:microsoft.com/office/officeart/2005/8/layout/orgChart1"/>
    <dgm:cxn modelId="{0D702680-89A8-4DC6-9175-7A1D46CB3D9D}" type="presParOf" srcId="{DC4AAF3B-D8EC-4AB5-B30E-BB24D4C02D9C}" destId="{C4F2EB3B-31A6-4C37-83BD-E298681CBB6B}" srcOrd="4" destOrd="0" presId="urn:microsoft.com/office/officeart/2005/8/layout/orgChart1"/>
    <dgm:cxn modelId="{CAE936F6-DDEB-4FE8-B73A-5C95212CF881}" type="presParOf" srcId="{DC4AAF3B-D8EC-4AB5-B30E-BB24D4C02D9C}" destId="{92B9A808-5329-4B55-819F-7434A081B5E8}" srcOrd="5" destOrd="0" presId="urn:microsoft.com/office/officeart/2005/8/layout/orgChart1"/>
    <dgm:cxn modelId="{B3FDBD13-13A7-4692-A74B-081D6EB1636E}" type="presParOf" srcId="{92B9A808-5329-4B55-819F-7434A081B5E8}" destId="{49A5CC71-8F09-4FBC-ABF3-73E73414FAD7}" srcOrd="0" destOrd="0" presId="urn:microsoft.com/office/officeart/2005/8/layout/orgChart1"/>
    <dgm:cxn modelId="{5826E09C-EE06-407A-8370-694DA36A0F93}" type="presParOf" srcId="{49A5CC71-8F09-4FBC-ABF3-73E73414FAD7}" destId="{96F446E7-638B-4566-973E-20010B840760}" srcOrd="0" destOrd="0" presId="urn:microsoft.com/office/officeart/2005/8/layout/orgChart1"/>
    <dgm:cxn modelId="{388D1A97-EDA6-47FF-B0E5-9CE481642D0C}" type="presParOf" srcId="{49A5CC71-8F09-4FBC-ABF3-73E73414FAD7}" destId="{79FD27C3-F929-461E-B5DB-9CC236F56BC7}" srcOrd="1" destOrd="0" presId="urn:microsoft.com/office/officeart/2005/8/layout/orgChart1"/>
    <dgm:cxn modelId="{06BB7F7B-5763-47D7-9465-3B4B93BDAF99}" type="presParOf" srcId="{92B9A808-5329-4B55-819F-7434A081B5E8}" destId="{9ABEF619-EB8F-4F83-A4B0-1C604023DEC3}" srcOrd="1" destOrd="0" presId="urn:microsoft.com/office/officeart/2005/8/layout/orgChart1"/>
    <dgm:cxn modelId="{90FF2E9F-09CC-4681-A9DD-56FF07CD4EA2}" type="presParOf" srcId="{92B9A808-5329-4B55-819F-7434A081B5E8}" destId="{3C7C41EB-29DF-4C6E-BC55-96F79176B243}" srcOrd="2" destOrd="0" presId="urn:microsoft.com/office/officeart/2005/8/layout/orgChart1"/>
    <dgm:cxn modelId="{84268843-D1A8-42BA-BAB9-9B8CF203860C}" type="presParOf" srcId="{470DD70F-E611-4649-BBD6-7199819B43C2}" destId="{8CBC7FE4-5C89-44CF-8F54-A7015E7FDC95}" srcOrd="2" destOrd="0" presId="urn:microsoft.com/office/officeart/2005/8/layout/orgChart1"/>
    <dgm:cxn modelId="{6F92F1F4-F638-4698-B286-9FCA39FECA6B}" type="presParOf" srcId="{9710AB2E-17F7-45FE-A5EB-ED9BFF9668F8}" destId="{C16212F9-0660-48D4-A22C-ACEADA7401F6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639A840-4678-4C28-A5B6-A7566920331B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E0D01171-D41F-4334-8ACB-383AA5343073}">
      <dgm:prSet phldrT="[Text]"/>
      <dgm:spPr/>
      <dgm:t>
        <a:bodyPr/>
        <a:lstStyle/>
        <a:p>
          <a:pPr algn="ctr"/>
          <a:r>
            <a:rPr lang="ru-RU"/>
            <a:t>Аналитик 2</a:t>
          </a:r>
          <a:endParaRPr lang="en-US"/>
        </a:p>
      </dgm:t>
    </dgm:pt>
    <dgm:pt modelId="{8AFA2977-2462-44E2-A48B-41F3F4DEED14}" type="parTrans" cxnId="{F63A644D-1344-4D2B-AD3B-CBEB6A8C7531}">
      <dgm:prSet/>
      <dgm:spPr/>
      <dgm:t>
        <a:bodyPr/>
        <a:lstStyle/>
        <a:p>
          <a:pPr algn="ctr"/>
          <a:endParaRPr lang="en-US"/>
        </a:p>
      </dgm:t>
    </dgm:pt>
    <dgm:pt modelId="{5A32B645-4CE5-4EE1-A120-1CA408603850}" type="sibTrans" cxnId="{F63A644D-1344-4D2B-AD3B-CBEB6A8C7531}">
      <dgm:prSet/>
      <dgm:spPr/>
      <dgm:t>
        <a:bodyPr/>
        <a:lstStyle/>
        <a:p>
          <a:pPr algn="ctr"/>
          <a:endParaRPr lang="en-US"/>
        </a:p>
      </dgm:t>
    </dgm:pt>
    <dgm:pt modelId="{AE584D09-68D7-429C-A128-541F05DBB12F}">
      <dgm:prSet phldrT="[Text]"/>
      <dgm:spPr/>
      <dgm:t>
        <a:bodyPr/>
        <a:lstStyle/>
        <a:p>
          <a:pPr algn="ctr"/>
          <a:r>
            <a:rPr lang="ru-RU"/>
            <a:t>0.5</a:t>
          </a:r>
          <a:endParaRPr lang="en-US"/>
        </a:p>
      </dgm:t>
    </dgm:pt>
    <dgm:pt modelId="{3E835990-4473-485A-88D6-1E91CC7645BA}" type="parTrans" cxnId="{BFF7A8F0-5FEA-4DD5-BADB-618617DFD0F5}">
      <dgm:prSet/>
      <dgm:spPr/>
      <dgm:t>
        <a:bodyPr/>
        <a:lstStyle/>
        <a:p>
          <a:pPr algn="ctr"/>
          <a:endParaRPr lang="en-US"/>
        </a:p>
      </dgm:t>
    </dgm:pt>
    <dgm:pt modelId="{A37CB565-23F0-4897-8FA7-E67D2840805F}" type="sibTrans" cxnId="{BFF7A8F0-5FEA-4DD5-BADB-618617DFD0F5}">
      <dgm:prSet/>
      <dgm:spPr/>
      <dgm:t>
        <a:bodyPr/>
        <a:lstStyle/>
        <a:p>
          <a:pPr algn="ctr"/>
          <a:endParaRPr lang="en-US"/>
        </a:p>
      </dgm:t>
    </dgm:pt>
    <dgm:pt modelId="{04181C1D-A885-401F-A8D9-3428AC188173}">
      <dgm:prSet phldrT="[Text]"/>
      <dgm:spPr/>
      <dgm:t>
        <a:bodyPr/>
        <a:lstStyle/>
        <a:p>
          <a:pPr algn="ctr"/>
          <a:r>
            <a:rPr lang="ru-RU"/>
            <a:t>1</a:t>
          </a:r>
          <a:endParaRPr lang="en-US"/>
        </a:p>
      </dgm:t>
    </dgm:pt>
    <dgm:pt modelId="{5144BAAF-887C-41AB-A318-861BEA10206B}" type="parTrans" cxnId="{3819313E-55E3-4BBF-BBCF-0D54B50BA505}">
      <dgm:prSet/>
      <dgm:spPr/>
      <dgm:t>
        <a:bodyPr/>
        <a:lstStyle/>
        <a:p>
          <a:pPr algn="ctr"/>
          <a:endParaRPr lang="en-US"/>
        </a:p>
      </dgm:t>
    </dgm:pt>
    <dgm:pt modelId="{44426C03-BFDC-4F8D-BDEC-B71FC0212183}" type="sibTrans" cxnId="{3819313E-55E3-4BBF-BBCF-0D54B50BA505}">
      <dgm:prSet/>
      <dgm:spPr/>
      <dgm:t>
        <a:bodyPr/>
        <a:lstStyle/>
        <a:p>
          <a:pPr algn="ctr"/>
          <a:endParaRPr lang="en-US"/>
        </a:p>
      </dgm:t>
    </dgm:pt>
    <dgm:pt modelId="{F0C19949-A4A5-4972-B28A-1AE96A7FF5A7}">
      <dgm:prSet phldrT="[Text]"/>
      <dgm:spPr/>
      <dgm:t>
        <a:bodyPr/>
        <a:lstStyle/>
        <a:p>
          <a:pPr algn="ctr"/>
          <a:r>
            <a:rPr lang="ru-RU"/>
            <a:t>2</a:t>
          </a:r>
          <a:endParaRPr lang="en-US"/>
        </a:p>
      </dgm:t>
    </dgm:pt>
    <dgm:pt modelId="{DCB16D27-D1B1-409C-B73A-475696E23993}" type="parTrans" cxnId="{6BB2D2E8-306A-4751-98A9-8CEE65E62D85}">
      <dgm:prSet/>
      <dgm:spPr/>
      <dgm:t>
        <a:bodyPr/>
        <a:lstStyle/>
        <a:p>
          <a:pPr algn="ctr"/>
          <a:endParaRPr lang="en-US"/>
        </a:p>
      </dgm:t>
    </dgm:pt>
    <dgm:pt modelId="{713F4031-4B72-437D-BC5F-5DB0124E8114}" type="sibTrans" cxnId="{6BB2D2E8-306A-4751-98A9-8CEE65E62D85}">
      <dgm:prSet/>
      <dgm:spPr/>
      <dgm:t>
        <a:bodyPr/>
        <a:lstStyle/>
        <a:p>
          <a:pPr algn="ctr"/>
          <a:endParaRPr lang="en-US"/>
        </a:p>
      </dgm:t>
    </dgm:pt>
    <dgm:pt modelId="{DDBABC10-C632-4AEF-80BF-E2DD281F4CC4}">
      <dgm:prSet phldrT="[Text]"/>
      <dgm:spPr/>
      <dgm:t>
        <a:bodyPr/>
        <a:lstStyle/>
        <a:p>
          <a:pPr algn="ctr"/>
          <a:r>
            <a:rPr lang="ru-RU"/>
            <a:t>3</a:t>
          </a:r>
          <a:endParaRPr lang="en-US"/>
        </a:p>
      </dgm:t>
    </dgm:pt>
    <dgm:pt modelId="{4435F7B1-2D32-404C-8AC6-B433A42A7977}" type="parTrans" cxnId="{3B74C1E2-DFCF-48D3-9301-A25B218C33D7}">
      <dgm:prSet/>
      <dgm:spPr/>
      <dgm:t>
        <a:bodyPr/>
        <a:lstStyle/>
        <a:p>
          <a:pPr algn="ctr"/>
          <a:endParaRPr lang="en-US"/>
        </a:p>
      </dgm:t>
    </dgm:pt>
    <dgm:pt modelId="{29DE1759-72C6-4C3A-A643-EEE914CA3145}" type="sibTrans" cxnId="{3B74C1E2-DFCF-48D3-9301-A25B218C33D7}">
      <dgm:prSet/>
      <dgm:spPr/>
      <dgm:t>
        <a:bodyPr/>
        <a:lstStyle/>
        <a:p>
          <a:pPr algn="ctr"/>
          <a:endParaRPr lang="en-US"/>
        </a:p>
      </dgm:t>
    </dgm:pt>
    <dgm:pt modelId="{10DE8D73-B52B-4995-9ABC-F913BD22A487}">
      <dgm:prSet phldrT="[Text]"/>
      <dgm:spPr/>
      <dgm:t>
        <a:bodyPr/>
        <a:lstStyle/>
        <a:p>
          <a:pPr algn="ctr"/>
          <a:r>
            <a:rPr lang="ru-RU"/>
            <a:t>0.71</a:t>
          </a:r>
          <a:endParaRPr lang="en-US"/>
        </a:p>
      </dgm:t>
    </dgm:pt>
    <dgm:pt modelId="{4E25C95A-26A5-4094-9339-FF96DBEC8C16}" type="parTrans" cxnId="{EACA9863-0FD9-4445-B226-186100D69E04}">
      <dgm:prSet/>
      <dgm:spPr/>
      <dgm:t>
        <a:bodyPr/>
        <a:lstStyle/>
        <a:p>
          <a:pPr algn="ctr"/>
          <a:endParaRPr lang="en-US"/>
        </a:p>
      </dgm:t>
    </dgm:pt>
    <dgm:pt modelId="{DB6228C7-1E97-4FF5-A04E-3854AABF46C1}" type="sibTrans" cxnId="{EACA9863-0FD9-4445-B226-186100D69E04}">
      <dgm:prSet/>
      <dgm:spPr/>
      <dgm:t>
        <a:bodyPr/>
        <a:lstStyle/>
        <a:p>
          <a:pPr algn="ctr"/>
          <a:endParaRPr lang="en-US"/>
        </a:p>
      </dgm:t>
    </dgm:pt>
    <dgm:pt modelId="{2F3CAC69-709D-483D-A6AD-94B29C5B23CF}">
      <dgm:prSet phldrT="[Text]"/>
      <dgm:spPr/>
      <dgm:t>
        <a:bodyPr/>
        <a:lstStyle/>
        <a:p>
          <a:pPr algn="ctr"/>
          <a:r>
            <a:rPr lang="ru-RU"/>
            <a:t>1</a:t>
          </a:r>
          <a:endParaRPr lang="en-US"/>
        </a:p>
      </dgm:t>
    </dgm:pt>
    <dgm:pt modelId="{31E9B09E-BEED-4C73-BBA9-00D087A01256}" type="parTrans" cxnId="{55EB2293-419F-41BB-A3EE-9BB0CC4CF4B1}">
      <dgm:prSet/>
      <dgm:spPr/>
      <dgm:t>
        <a:bodyPr/>
        <a:lstStyle/>
        <a:p>
          <a:pPr algn="ctr"/>
          <a:endParaRPr lang="en-US"/>
        </a:p>
      </dgm:t>
    </dgm:pt>
    <dgm:pt modelId="{9F487742-9C9E-468C-AB45-B37B292AD86E}" type="sibTrans" cxnId="{55EB2293-419F-41BB-A3EE-9BB0CC4CF4B1}">
      <dgm:prSet/>
      <dgm:spPr/>
      <dgm:t>
        <a:bodyPr/>
        <a:lstStyle/>
        <a:p>
          <a:pPr algn="ctr"/>
          <a:endParaRPr lang="en-US"/>
        </a:p>
      </dgm:t>
    </dgm:pt>
    <dgm:pt modelId="{20569157-067D-4254-AD76-EAC8ABE53A94}">
      <dgm:prSet phldrT="[Text]"/>
      <dgm:spPr/>
      <dgm:t>
        <a:bodyPr/>
        <a:lstStyle/>
        <a:p>
          <a:pPr algn="ctr"/>
          <a:r>
            <a:rPr lang="ru-RU"/>
            <a:t>2</a:t>
          </a:r>
          <a:endParaRPr lang="en-US"/>
        </a:p>
      </dgm:t>
    </dgm:pt>
    <dgm:pt modelId="{4E784A0C-A24F-4BAC-A212-1130D9A0CBAE}" type="parTrans" cxnId="{1EC9A784-3F8B-4E6B-B6A8-61EABF9E6A8C}">
      <dgm:prSet/>
      <dgm:spPr/>
      <dgm:t>
        <a:bodyPr/>
        <a:lstStyle/>
        <a:p>
          <a:pPr algn="ctr"/>
          <a:endParaRPr lang="en-US"/>
        </a:p>
      </dgm:t>
    </dgm:pt>
    <dgm:pt modelId="{25170695-60C5-46B4-9BBC-6C4103A41181}" type="sibTrans" cxnId="{1EC9A784-3F8B-4E6B-B6A8-61EABF9E6A8C}">
      <dgm:prSet/>
      <dgm:spPr/>
      <dgm:t>
        <a:bodyPr/>
        <a:lstStyle/>
        <a:p>
          <a:pPr algn="ctr"/>
          <a:endParaRPr lang="en-US"/>
        </a:p>
      </dgm:t>
    </dgm:pt>
    <dgm:pt modelId="{6C404BA6-3728-4918-ACBE-70A5C405AE13}">
      <dgm:prSet phldrT="[Text]"/>
      <dgm:spPr/>
      <dgm:t>
        <a:bodyPr/>
        <a:lstStyle/>
        <a:p>
          <a:pPr algn="ctr"/>
          <a:r>
            <a:rPr lang="ru-RU"/>
            <a:t>3</a:t>
          </a:r>
          <a:endParaRPr lang="en-US"/>
        </a:p>
      </dgm:t>
    </dgm:pt>
    <dgm:pt modelId="{FDAE2B1A-7186-4135-9171-19A9532337F3}" type="parTrans" cxnId="{7BFA1973-50A3-4E11-A7F9-068489975E1F}">
      <dgm:prSet/>
      <dgm:spPr/>
      <dgm:t>
        <a:bodyPr/>
        <a:lstStyle/>
        <a:p>
          <a:pPr algn="ctr"/>
          <a:endParaRPr lang="en-US"/>
        </a:p>
      </dgm:t>
    </dgm:pt>
    <dgm:pt modelId="{0634CEB0-A3FA-41EA-B1D7-BA406EF23AA0}" type="sibTrans" cxnId="{7BFA1973-50A3-4E11-A7F9-068489975E1F}">
      <dgm:prSet/>
      <dgm:spPr/>
      <dgm:t>
        <a:bodyPr/>
        <a:lstStyle/>
        <a:p>
          <a:pPr algn="ctr"/>
          <a:endParaRPr lang="en-US"/>
        </a:p>
      </dgm:t>
    </dgm:pt>
    <dgm:pt modelId="{32C36099-5E3B-4A11-8608-C7100481E825}">
      <dgm:prSet phldrT="[Text]"/>
      <dgm:spPr/>
      <dgm:t>
        <a:bodyPr/>
        <a:lstStyle/>
        <a:p>
          <a:pPr algn="ctr"/>
          <a:r>
            <a:rPr lang="ru-RU"/>
            <a:t>1.00</a:t>
          </a:r>
          <a:endParaRPr lang="en-US"/>
        </a:p>
      </dgm:t>
    </dgm:pt>
    <dgm:pt modelId="{4426B7C1-A364-4D8D-BC71-E29BA2C8F072}" type="parTrans" cxnId="{7FBB12ED-3097-457F-A5E8-094A92FAA2C5}">
      <dgm:prSet/>
      <dgm:spPr/>
      <dgm:t>
        <a:bodyPr/>
        <a:lstStyle/>
        <a:p>
          <a:pPr algn="ctr"/>
          <a:endParaRPr lang="en-US"/>
        </a:p>
      </dgm:t>
    </dgm:pt>
    <dgm:pt modelId="{ACDA71A3-1999-401A-B4F8-09221FC9430D}" type="sibTrans" cxnId="{7FBB12ED-3097-457F-A5E8-094A92FAA2C5}">
      <dgm:prSet/>
      <dgm:spPr/>
      <dgm:t>
        <a:bodyPr/>
        <a:lstStyle/>
        <a:p>
          <a:pPr algn="ctr"/>
          <a:endParaRPr lang="en-US"/>
        </a:p>
      </dgm:t>
    </dgm:pt>
    <dgm:pt modelId="{6C6CCCC2-F477-476C-BDCD-67BE0FF1D413}">
      <dgm:prSet phldrT="[Text]"/>
      <dgm:spPr/>
      <dgm:t>
        <a:bodyPr/>
        <a:lstStyle/>
        <a:p>
          <a:pPr algn="ctr"/>
          <a:r>
            <a:rPr lang="ru-RU"/>
            <a:t>1</a:t>
          </a:r>
          <a:endParaRPr lang="en-US"/>
        </a:p>
      </dgm:t>
    </dgm:pt>
    <dgm:pt modelId="{4AE0FB54-F350-4CBA-A214-B65449CAB162}" type="parTrans" cxnId="{67BE3D94-EA3F-4613-B17F-781E0541B54A}">
      <dgm:prSet/>
      <dgm:spPr/>
      <dgm:t>
        <a:bodyPr/>
        <a:lstStyle/>
        <a:p>
          <a:pPr algn="ctr"/>
          <a:endParaRPr lang="en-US"/>
        </a:p>
      </dgm:t>
    </dgm:pt>
    <dgm:pt modelId="{6D346226-4A89-4D27-9256-D11914819274}" type="sibTrans" cxnId="{67BE3D94-EA3F-4613-B17F-781E0541B54A}">
      <dgm:prSet/>
      <dgm:spPr/>
      <dgm:t>
        <a:bodyPr/>
        <a:lstStyle/>
        <a:p>
          <a:pPr algn="ctr"/>
          <a:endParaRPr lang="en-US"/>
        </a:p>
      </dgm:t>
    </dgm:pt>
    <dgm:pt modelId="{270838D9-278A-406F-BD20-DD43CFB0C4BE}">
      <dgm:prSet phldrT="[Text]"/>
      <dgm:spPr/>
      <dgm:t>
        <a:bodyPr/>
        <a:lstStyle/>
        <a:p>
          <a:pPr algn="ctr"/>
          <a:r>
            <a:rPr lang="ru-RU"/>
            <a:t>2</a:t>
          </a:r>
          <a:endParaRPr lang="en-US"/>
        </a:p>
      </dgm:t>
    </dgm:pt>
    <dgm:pt modelId="{A3ACFB15-5ED1-418F-912F-D564E857F5C0}" type="parTrans" cxnId="{895E3E0F-314B-4E60-8F5A-F858C5162604}">
      <dgm:prSet/>
      <dgm:spPr/>
      <dgm:t>
        <a:bodyPr/>
        <a:lstStyle/>
        <a:p>
          <a:pPr algn="ctr"/>
          <a:endParaRPr lang="en-US"/>
        </a:p>
      </dgm:t>
    </dgm:pt>
    <dgm:pt modelId="{F89AD880-F19E-457D-98FF-596172E99A0D}" type="sibTrans" cxnId="{895E3E0F-314B-4E60-8F5A-F858C5162604}">
      <dgm:prSet/>
      <dgm:spPr/>
      <dgm:t>
        <a:bodyPr/>
        <a:lstStyle/>
        <a:p>
          <a:pPr algn="ctr"/>
          <a:endParaRPr lang="en-US"/>
        </a:p>
      </dgm:t>
    </dgm:pt>
    <dgm:pt modelId="{0C053B81-1867-4609-A93E-DD3C27CF61FA}">
      <dgm:prSet phldrT="[Text]"/>
      <dgm:spPr/>
      <dgm:t>
        <a:bodyPr/>
        <a:lstStyle/>
        <a:p>
          <a:pPr algn="ctr"/>
          <a:r>
            <a:rPr lang="ru-RU"/>
            <a:t>3</a:t>
          </a:r>
          <a:endParaRPr lang="en-US"/>
        </a:p>
      </dgm:t>
    </dgm:pt>
    <dgm:pt modelId="{D60AB28D-2E22-4E6A-9A49-F239C602EC1F}" type="parTrans" cxnId="{3CFC456F-512F-4D16-80D0-F202159A28DC}">
      <dgm:prSet/>
      <dgm:spPr/>
      <dgm:t>
        <a:bodyPr/>
        <a:lstStyle/>
        <a:p>
          <a:pPr algn="ctr"/>
          <a:endParaRPr lang="en-US"/>
        </a:p>
      </dgm:t>
    </dgm:pt>
    <dgm:pt modelId="{4357D50A-D2E0-4D55-B01A-6981EFFE70E7}" type="sibTrans" cxnId="{3CFC456F-512F-4D16-80D0-F202159A28DC}">
      <dgm:prSet/>
      <dgm:spPr/>
      <dgm:t>
        <a:bodyPr/>
        <a:lstStyle/>
        <a:p>
          <a:pPr algn="ctr"/>
          <a:endParaRPr lang="en-US"/>
        </a:p>
      </dgm:t>
    </dgm:pt>
    <dgm:pt modelId="{8340495E-8F82-479F-BA64-4F908B07622A}">
      <dgm:prSet phldrT="[Text]"/>
      <dgm:spPr/>
      <dgm:t>
        <a:bodyPr/>
        <a:lstStyle/>
        <a:p>
          <a:pPr algn="ctr"/>
          <a:r>
            <a:rPr lang="ru-RU"/>
            <a:t>1.25</a:t>
          </a:r>
          <a:endParaRPr lang="en-US"/>
        </a:p>
      </dgm:t>
    </dgm:pt>
    <dgm:pt modelId="{347633D5-E66F-42AA-847C-F42FB9DE1396}" type="parTrans" cxnId="{FBC47166-5B99-46C9-87B5-415B83CDB8C7}">
      <dgm:prSet/>
      <dgm:spPr/>
      <dgm:t>
        <a:bodyPr/>
        <a:lstStyle/>
        <a:p>
          <a:pPr algn="ctr"/>
          <a:endParaRPr lang="en-US"/>
        </a:p>
      </dgm:t>
    </dgm:pt>
    <dgm:pt modelId="{B48F2EAA-9918-4A25-B57C-5DC5B87A8FB5}" type="sibTrans" cxnId="{FBC47166-5B99-46C9-87B5-415B83CDB8C7}">
      <dgm:prSet/>
      <dgm:spPr/>
      <dgm:t>
        <a:bodyPr/>
        <a:lstStyle/>
        <a:p>
          <a:pPr algn="ctr"/>
          <a:endParaRPr lang="en-US"/>
        </a:p>
      </dgm:t>
    </dgm:pt>
    <dgm:pt modelId="{0410E79B-811C-4583-89E5-AE6A695D88F7}">
      <dgm:prSet phldrT="[Text]"/>
      <dgm:spPr/>
      <dgm:t>
        <a:bodyPr/>
        <a:lstStyle/>
        <a:p>
          <a:pPr algn="ctr"/>
          <a:r>
            <a:rPr lang="ru-RU"/>
            <a:t>1</a:t>
          </a:r>
          <a:endParaRPr lang="en-US"/>
        </a:p>
      </dgm:t>
    </dgm:pt>
    <dgm:pt modelId="{1BC87EC5-AA86-4253-8A78-8AA01C44AEA3}" type="parTrans" cxnId="{18D8F44D-F824-4A0B-A8D6-2177888D5493}">
      <dgm:prSet/>
      <dgm:spPr/>
      <dgm:t>
        <a:bodyPr/>
        <a:lstStyle/>
        <a:p>
          <a:pPr algn="ctr"/>
          <a:endParaRPr lang="en-US"/>
        </a:p>
      </dgm:t>
    </dgm:pt>
    <dgm:pt modelId="{10F3E056-F9BF-4CE0-937C-BE6265A9C794}" type="sibTrans" cxnId="{18D8F44D-F824-4A0B-A8D6-2177888D5493}">
      <dgm:prSet/>
      <dgm:spPr/>
      <dgm:t>
        <a:bodyPr/>
        <a:lstStyle/>
        <a:p>
          <a:pPr algn="ctr"/>
          <a:endParaRPr lang="en-US"/>
        </a:p>
      </dgm:t>
    </dgm:pt>
    <dgm:pt modelId="{528948D7-8D71-4A7D-A14B-49530356D9E6}">
      <dgm:prSet phldrT="[Text]"/>
      <dgm:spPr/>
      <dgm:t>
        <a:bodyPr/>
        <a:lstStyle/>
        <a:p>
          <a:pPr algn="ctr"/>
          <a:r>
            <a:rPr lang="ru-RU"/>
            <a:t>2</a:t>
          </a:r>
          <a:endParaRPr lang="en-US"/>
        </a:p>
      </dgm:t>
    </dgm:pt>
    <dgm:pt modelId="{84570219-EB0E-4296-A833-4DFC6398642A}" type="parTrans" cxnId="{8689AB73-DFD9-4A24-8DF7-B2AEEE04A7B4}">
      <dgm:prSet/>
      <dgm:spPr/>
      <dgm:t>
        <a:bodyPr/>
        <a:lstStyle/>
        <a:p>
          <a:pPr algn="ctr"/>
          <a:endParaRPr lang="en-US"/>
        </a:p>
      </dgm:t>
    </dgm:pt>
    <dgm:pt modelId="{81435155-7692-41B8-89DA-1B6C19DB0AA3}" type="sibTrans" cxnId="{8689AB73-DFD9-4A24-8DF7-B2AEEE04A7B4}">
      <dgm:prSet/>
      <dgm:spPr/>
      <dgm:t>
        <a:bodyPr/>
        <a:lstStyle/>
        <a:p>
          <a:pPr algn="ctr"/>
          <a:endParaRPr lang="en-US"/>
        </a:p>
      </dgm:t>
    </dgm:pt>
    <dgm:pt modelId="{D129DD7D-F097-4C6A-A5D1-AEDEFF212C87}">
      <dgm:prSet phldrT="[Text]"/>
      <dgm:spPr/>
      <dgm:t>
        <a:bodyPr/>
        <a:lstStyle/>
        <a:p>
          <a:pPr algn="ctr"/>
          <a:r>
            <a:rPr lang="ru-RU"/>
            <a:t>3</a:t>
          </a:r>
          <a:endParaRPr lang="en-US"/>
        </a:p>
      </dgm:t>
    </dgm:pt>
    <dgm:pt modelId="{9192036D-07AA-48BA-B853-7F771858DC03}" type="parTrans" cxnId="{199E138D-CF92-44F3-BD49-269B6A5C27DD}">
      <dgm:prSet/>
      <dgm:spPr/>
      <dgm:t>
        <a:bodyPr/>
        <a:lstStyle/>
        <a:p>
          <a:pPr algn="ctr"/>
          <a:endParaRPr lang="en-US"/>
        </a:p>
      </dgm:t>
    </dgm:pt>
    <dgm:pt modelId="{5DD5E4CA-6F5E-43EB-A900-D42AF307D167}" type="sibTrans" cxnId="{199E138D-CF92-44F3-BD49-269B6A5C27DD}">
      <dgm:prSet/>
      <dgm:spPr/>
      <dgm:t>
        <a:bodyPr/>
        <a:lstStyle/>
        <a:p>
          <a:pPr algn="ctr"/>
          <a:endParaRPr lang="en-US"/>
        </a:p>
      </dgm:t>
    </dgm:pt>
    <dgm:pt modelId="{3D3FE5CE-0F94-4EF3-8EFA-EF5C3A3CF7D0}">
      <dgm:prSet phldrT="[Text]"/>
      <dgm:spPr/>
      <dgm:t>
        <a:bodyPr/>
        <a:lstStyle/>
        <a:p>
          <a:pPr algn="ctr"/>
          <a:r>
            <a:rPr lang="ru-RU"/>
            <a:t>1.5</a:t>
          </a:r>
          <a:endParaRPr lang="en-US"/>
        </a:p>
      </dgm:t>
    </dgm:pt>
    <dgm:pt modelId="{BEC6327B-79ED-4993-95BA-FD561A2AC553}" type="parTrans" cxnId="{7ACE5CDB-213D-4ADC-8834-6137DA6AAE05}">
      <dgm:prSet/>
      <dgm:spPr/>
      <dgm:t>
        <a:bodyPr/>
        <a:lstStyle/>
        <a:p>
          <a:pPr algn="ctr"/>
          <a:endParaRPr lang="en-US"/>
        </a:p>
      </dgm:t>
    </dgm:pt>
    <dgm:pt modelId="{8E97CCE2-02EB-4085-BCD7-EC48334292E9}" type="sibTrans" cxnId="{7ACE5CDB-213D-4ADC-8834-6137DA6AAE05}">
      <dgm:prSet/>
      <dgm:spPr/>
      <dgm:t>
        <a:bodyPr/>
        <a:lstStyle/>
        <a:p>
          <a:pPr algn="ctr"/>
          <a:endParaRPr lang="en-US"/>
        </a:p>
      </dgm:t>
    </dgm:pt>
    <dgm:pt modelId="{DC3CB179-6044-414A-9145-C5BC7035186E}">
      <dgm:prSet phldrT="[Text]"/>
      <dgm:spPr/>
      <dgm:t>
        <a:bodyPr/>
        <a:lstStyle/>
        <a:p>
          <a:pPr algn="ctr"/>
          <a:r>
            <a:rPr lang="ru-RU"/>
            <a:t>1</a:t>
          </a:r>
          <a:endParaRPr lang="en-US"/>
        </a:p>
      </dgm:t>
    </dgm:pt>
    <dgm:pt modelId="{64266130-EE74-4105-A9A3-55696F1BBB91}" type="parTrans" cxnId="{77A36CAC-22F5-4E77-ACD7-2447D7BD039F}">
      <dgm:prSet/>
      <dgm:spPr/>
      <dgm:t>
        <a:bodyPr/>
        <a:lstStyle/>
        <a:p>
          <a:pPr algn="ctr"/>
          <a:endParaRPr lang="en-US"/>
        </a:p>
      </dgm:t>
    </dgm:pt>
    <dgm:pt modelId="{E9D24CB1-A081-46AC-A506-C93FE5177177}" type="sibTrans" cxnId="{77A36CAC-22F5-4E77-ACD7-2447D7BD039F}">
      <dgm:prSet/>
      <dgm:spPr/>
      <dgm:t>
        <a:bodyPr/>
        <a:lstStyle/>
        <a:p>
          <a:pPr algn="ctr"/>
          <a:endParaRPr lang="en-US"/>
        </a:p>
      </dgm:t>
    </dgm:pt>
    <dgm:pt modelId="{54596F3E-72C9-4E9D-A2DB-93582F9B7059}">
      <dgm:prSet phldrT="[Text]"/>
      <dgm:spPr/>
      <dgm:t>
        <a:bodyPr/>
        <a:lstStyle/>
        <a:p>
          <a:pPr algn="ctr"/>
          <a:r>
            <a:rPr lang="ru-RU"/>
            <a:t>2</a:t>
          </a:r>
          <a:endParaRPr lang="en-US"/>
        </a:p>
      </dgm:t>
    </dgm:pt>
    <dgm:pt modelId="{29D38CA9-11F0-40D8-B0A8-4E46285E928D}" type="parTrans" cxnId="{F6EC0150-0A40-4912-BD0A-C46BF3FFC421}">
      <dgm:prSet/>
      <dgm:spPr/>
      <dgm:t>
        <a:bodyPr/>
        <a:lstStyle/>
        <a:p>
          <a:pPr algn="ctr"/>
          <a:endParaRPr lang="en-US"/>
        </a:p>
      </dgm:t>
    </dgm:pt>
    <dgm:pt modelId="{3669129A-2E55-4B0B-849C-B314CEFF80B8}" type="sibTrans" cxnId="{F6EC0150-0A40-4912-BD0A-C46BF3FFC421}">
      <dgm:prSet/>
      <dgm:spPr/>
      <dgm:t>
        <a:bodyPr/>
        <a:lstStyle/>
        <a:p>
          <a:pPr algn="ctr"/>
          <a:endParaRPr lang="en-US"/>
        </a:p>
      </dgm:t>
    </dgm:pt>
    <dgm:pt modelId="{2B4E88A7-05BA-45AE-859B-83664F5FEA8E}">
      <dgm:prSet phldrT="[Text]"/>
      <dgm:spPr/>
      <dgm:t>
        <a:bodyPr/>
        <a:lstStyle/>
        <a:p>
          <a:pPr algn="ctr"/>
          <a:r>
            <a:rPr lang="ru-RU"/>
            <a:t>3</a:t>
          </a:r>
          <a:endParaRPr lang="en-US"/>
        </a:p>
      </dgm:t>
    </dgm:pt>
    <dgm:pt modelId="{D7E6C208-AE31-48A9-9F12-8F488F0AC0DA}" type="parTrans" cxnId="{C11D0894-6510-452F-9D88-568B49698376}">
      <dgm:prSet/>
      <dgm:spPr/>
      <dgm:t>
        <a:bodyPr/>
        <a:lstStyle/>
        <a:p>
          <a:pPr algn="ctr"/>
          <a:endParaRPr lang="en-US"/>
        </a:p>
      </dgm:t>
    </dgm:pt>
    <dgm:pt modelId="{286A56D6-06AC-41C1-AFA9-3CA9241ECD3D}" type="sibTrans" cxnId="{C11D0894-6510-452F-9D88-568B49698376}">
      <dgm:prSet/>
      <dgm:spPr/>
      <dgm:t>
        <a:bodyPr/>
        <a:lstStyle/>
        <a:p>
          <a:pPr algn="ctr"/>
          <a:endParaRPr lang="en-US"/>
        </a:p>
      </dgm:t>
    </dgm:pt>
    <dgm:pt modelId="{850C116D-F532-4732-AED9-C69F512BC378}" type="pres">
      <dgm:prSet presAssocID="{1639A840-4678-4C28-A5B6-A7566920331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65416786-A7A0-4ACB-A768-FB80B540CD31}" type="pres">
      <dgm:prSet presAssocID="{E0D01171-D41F-4334-8ACB-383AA5343073}" presName="hierRoot1" presStyleCnt="0">
        <dgm:presLayoutVars>
          <dgm:hierBranch val="init"/>
        </dgm:presLayoutVars>
      </dgm:prSet>
      <dgm:spPr/>
    </dgm:pt>
    <dgm:pt modelId="{517A0D0A-EF21-4270-9126-CE5A58A16A1F}" type="pres">
      <dgm:prSet presAssocID="{E0D01171-D41F-4334-8ACB-383AA5343073}" presName="rootComposite1" presStyleCnt="0"/>
      <dgm:spPr/>
    </dgm:pt>
    <dgm:pt modelId="{FC32DDC8-A769-43D2-9CC4-7D0426B71DE1}" type="pres">
      <dgm:prSet presAssocID="{E0D01171-D41F-4334-8ACB-383AA5343073}" presName="rootText1" presStyleLbl="node0" presStyleIdx="0" presStyleCnt="1" custScaleX="279710" custScaleY="18724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4B9EA18-0027-41DA-87A0-F3AFD46A8197}" type="pres">
      <dgm:prSet presAssocID="{E0D01171-D41F-4334-8ACB-383AA5343073}" presName="rootConnector1" presStyleLbl="node1" presStyleIdx="0" presStyleCnt="0"/>
      <dgm:spPr/>
      <dgm:t>
        <a:bodyPr/>
        <a:lstStyle/>
        <a:p>
          <a:endParaRPr lang="en-US"/>
        </a:p>
      </dgm:t>
    </dgm:pt>
    <dgm:pt modelId="{7D3F6DDA-E16D-4A7B-9B15-E54444CABC70}" type="pres">
      <dgm:prSet presAssocID="{E0D01171-D41F-4334-8ACB-383AA5343073}" presName="hierChild2" presStyleCnt="0"/>
      <dgm:spPr/>
    </dgm:pt>
    <dgm:pt modelId="{728DFA7A-1C52-4516-B299-1BCFA69AB947}" type="pres">
      <dgm:prSet presAssocID="{3E835990-4473-485A-88D6-1E91CC7645BA}" presName="Name37" presStyleLbl="parChTrans1D2" presStyleIdx="0" presStyleCnt="5"/>
      <dgm:spPr/>
      <dgm:t>
        <a:bodyPr/>
        <a:lstStyle/>
        <a:p>
          <a:endParaRPr lang="en-US"/>
        </a:p>
      </dgm:t>
    </dgm:pt>
    <dgm:pt modelId="{19716292-C462-445A-A357-5F317661A582}" type="pres">
      <dgm:prSet presAssocID="{AE584D09-68D7-429C-A128-541F05DBB12F}" presName="hierRoot2" presStyleCnt="0">
        <dgm:presLayoutVars>
          <dgm:hierBranch val="init"/>
        </dgm:presLayoutVars>
      </dgm:prSet>
      <dgm:spPr/>
    </dgm:pt>
    <dgm:pt modelId="{D79E8B29-3FBB-4FB9-889C-AEBC13873D9B}" type="pres">
      <dgm:prSet presAssocID="{AE584D09-68D7-429C-A128-541F05DBB12F}" presName="rootComposite" presStyleCnt="0"/>
      <dgm:spPr/>
    </dgm:pt>
    <dgm:pt modelId="{E5533573-9D01-4858-BAA1-EE9BAEDFB6FE}" type="pres">
      <dgm:prSet presAssocID="{AE584D09-68D7-429C-A128-541F05DBB12F}" presName="rootText" presStyleLbl="node2" presStyleIdx="0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4207775-CD15-48F8-BABA-9574942822FC}" type="pres">
      <dgm:prSet presAssocID="{AE584D09-68D7-429C-A128-541F05DBB12F}" presName="rootConnector" presStyleLbl="node2" presStyleIdx="0" presStyleCnt="5"/>
      <dgm:spPr/>
      <dgm:t>
        <a:bodyPr/>
        <a:lstStyle/>
        <a:p>
          <a:endParaRPr lang="en-US"/>
        </a:p>
      </dgm:t>
    </dgm:pt>
    <dgm:pt modelId="{D28E2CB7-EDBC-4801-BF37-E3FC0556CE1E}" type="pres">
      <dgm:prSet presAssocID="{AE584D09-68D7-429C-A128-541F05DBB12F}" presName="hierChild4" presStyleCnt="0"/>
      <dgm:spPr/>
    </dgm:pt>
    <dgm:pt modelId="{07F08CEA-71DF-4DAF-9688-23B268AEC341}" type="pres">
      <dgm:prSet presAssocID="{5144BAAF-887C-41AB-A318-861BEA10206B}" presName="Name37" presStyleLbl="parChTrans1D3" presStyleIdx="0" presStyleCnt="15"/>
      <dgm:spPr/>
      <dgm:t>
        <a:bodyPr/>
        <a:lstStyle/>
        <a:p>
          <a:endParaRPr lang="en-US"/>
        </a:p>
      </dgm:t>
    </dgm:pt>
    <dgm:pt modelId="{800B54DE-4ADD-4B6F-AFC1-1B725EDAF110}" type="pres">
      <dgm:prSet presAssocID="{04181C1D-A885-401F-A8D9-3428AC188173}" presName="hierRoot2" presStyleCnt="0">
        <dgm:presLayoutVars>
          <dgm:hierBranch val="init"/>
        </dgm:presLayoutVars>
      </dgm:prSet>
      <dgm:spPr/>
    </dgm:pt>
    <dgm:pt modelId="{28DB62C2-AB50-4B1E-9EF4-304434C07972}" type="pres">
      <dgm:prSet presAssocID="{04181C1D-A885-401F-A8D9-3428AC188173}" presName="rootComposite" presStyleCnt="0"/>
      <dgm:spPr/>
    </dgm:pt>
    <dgm:pt modelId="{D507A51C-B2CD-4A67-9F96-3051898AC842}" type="pres">
      <dgm:prSet presAssocID="{04181C1D-A885-401F-A8D9-3428AC188173}" presName="rootText" presStyleLbl="node3" presStyleIdx="0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8047AA0-F95D-4183-A9AE-D5FD8EC84711}" type="pres">
      <dgm:prSet presAssocID="{04181C1D-A885-401F-A8D9-3428AC188173}" presName="rootConnector" presStyleLbl="node3" presStyleIdx="0" presStyleCnt="15"/>
      <dgm:spPr/>
      <dgm:t>
        <a:bodyPr/>
        <a:lstStyle/>
        <a:p>
          <a:endParaRPr lang="en-US"/>
        </a:p>
      </dgm:t>
    </dgm:pt>
    <dgm:pt modelId="{2DC11C10-05BB-4D45-A846-513CEA415AE9}" type="pres">
      <dgm:prSet presAssocID="{04181C1D-A885-401F-A8D9-3428AC188173}" presName="hierChild4" presStyleCnt="0"/>
      <dgm:spPr/>
    </dgm:pt>
    <dgm:pt modelId="{585E5CE5-576C-4030-8DCE-242AA7D36A07}" type="pres">
      <dgm:prSet presAssocID="{04181C1D-A885-401F-A8D9-3428AC188173}" presName="hierChild5" presStyleCnt="0"/>
      <dgm:spPr/>
    </dgm:pt>
    <dgm:pt modelId="{4537D570-ECBE-483E-B6F9-40E3D36E2B4E}" type="pres">
      <dgm:prSet presAssocID="{DCB16D27-D1B1-409C-B73A-475696E23993}" presName="Name37" presStyleLbl="parChTrans1D3" presStyleIdx="1" presStyleCnt="15"/>
      <dgm:spPr/>
      <dgm:t>
        <a:bodyPr/>
        <a:lstStyle/>
        <a:p>
          <a:endParaRPr lang="en-US"/>
        </a:p>
      </dgm:t>
    </dgm:pt>
    <dgm:pt modelId="{32D4465C-4FB8-4482-AAC6-B75CF039173F}" type="pres">
      <dgm:prSet presAssocID="{F0C19949-A4A5-4972-B28A-1AE96A7FF5A7}" presName="hierRoot2" presStyleCnt="0">
        <dgm:presLayoutVars>
          <dgm:hierBranch val="init"/>
        </dgm:presLayoutVars>
      </dgm:prSet>
      <dgm:spPr/>
    </dgm:pt>
    <dgm:pt modelId="{CE0CF8D1-0972-496F-90A0-6C42432741F2}" type="pres">
      <dgm:prSet presAssocID="{F0C19949-A4A5-4972-B28A-1AE96A7FF5A7}" presName="rootComposite" presStyleCnt="0"/>
      <dgm:spPr/>
    </dgm:pt>
    <dgm:pt modelId="{416C807B-44AD-4700-8E6D-DB8BD2775CD5}" type="pres">
      <dgm:prSet presAssocID="{F0C19949-A4A5-4972-B28A-1AE96A7FF5A7}" presName="rootText" presStyleLbl="node3" presStyleIdx="1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F2E3876-C96A-4369-9886-45BEA7F0EA7A}" type="pres">
      <dgm:prSet presAssocID="{F0C19949-A4A5-4972-B28A-1AE96A7FF5A7}" presName="rootConnector" presStyleLbl="node3" presStyleIdx="1" presStyleCnt="15"/>
      <dgm:spPr/>
      <dgm:t>
        <a:bodyPr/>
        <a:lstStyle/>
        <a:p>
          <a:endParaRPr lang="en-US"/>
        </a:p>
      </dgm:t>
    </dgm:pt>
    <dgm:pt modelId="{A9BE383E-0811-4599-A0FB-C817F9986FC0}" type="pres">
      <dgm:prSet presAssocID="{F0C19949-A4A5-4972-B28A-1AE96A7FF5A7}" presName="hierChild4" presStyleCnt="0"/>
      <dgm:spPr/>
    </dgm:pt>
    <dgm:pt modelId="{1006381E-D71D-488F-B8ED-F30571305A9D}" type="pres">
      <dgm:prSet presAssocID="{F0C19949-A4A5-4972-B28A-1AE96A7FF5A7}" presName="hierChild5" presStyleCnt="0"/>
      <dgm:spPr/>
    </dgm:pt>
    <dgm:pt modelId="{52CD8F7F-CE1A-4E58-8CEC-25E62399C1D5}" type="pres">
      <dgm:prSet presAssocID="{4435F7B1-2D32-404C-8AC6-B433A42A7977}" presName="Name37" presStyleLbl="parChTrans1D3" presStyleIdx="2" presStyleCnt="15"/>
      <dgm:spPr/>
      <dgm:t>
        <a:bodyPr/>
        <a:lstStyle/>
        <a:p>
          <a:endParaRPr lang="en-US"/>
        </a:p>
      </dgm:t>
    </dgm:pt>
    <dgm:pt modelId="{E60DA5D0-35C5-4A0D-8343-BA7E685CD042}" type="pres">
      <dgm:prSet presAssocID="{DDBABC10-C632-4AEF-80BF-E2DD281F4CC4}" presName="hierRoot2" presStyleCnt="0">
        <dgm:presLayoutVars>
          <dgm:hierBranch val="init"/>
        </dgm:presLayoutVars>
      </dgm:prSet>
      <dgm:spPr/>
    </dgm:pt>
    <dgm:pt modelId="{6B084844-28F1-489D-AB99-C6B36B5DF157}" type="pres">
      <dgm:prSet presAssocID="{DDBABC10-C632-4AEF-80BF-E2DD281F4CC4}" presName="rootComposite" presStyleCnt="0"/>
      <dgm:spPr/>
    </dgm:pt>
    <dgm:pt modelId="{78FD742E-37B9-4F97-987E-81902C4E974E}" type="pres">
      <dgm:prSet presAssocID="{DDBABC10-C632-4AEF-80BF-E2DD281F4CC4}" presName="rootText" presStyleLbl="node3" presStyleIdx="2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8C7C3C-4B36-4F31-8ADD-1C571492DD0B}" type="pres">
      <dgm:prSet presAssocID="{DDBABC10-C632-4AEF-80BF-E2DD281F4CC4}" presName="rootConnector" presStyleLbl="node3" presStyleIdx="2" presStyleCnt="15"/>
      <dgm:spPr/>
      <dgm:t>
        <a:bodyPr/>
        <a:lstStyle/>
        <a:p>
          <a:endParaRPr lang="en-US"/>
        </a:p>
      </dgm:t>
    </dgm:pt>
    <dgm:pt modelId="{55D873AE-E4AB-4E87-A34E-ED24DBD3AE35}" type="pres">
      <dgm:prSet presAssocID="{DDBABC10-C632-4AEF-80BF-E2DD281F4CC4}" presName="hierChild4" presStyleCnt="0"/>
      <dgm:spPr/>
    </dgm:pt>
    <dgm:pt modelId="{89E59689-8E55-48D7-8848-213F9D48D9DF}" type="pres">
      <dgm:prSet presAssocID="{DDBABC10-C632-4AEF-80BF-E2DD281F4CC4}" presName="hierChild5" presStyleCnt="0"/>
      <dgm:spPr/>
    </dgm:pt>
    <dgm:pt modelId="{7A1A273A-4D08-468B-AEFB-C61EE18F8345}" type="pres">
      <dgm:prSet presAssocID="{AE584D09-68D7-429C-A128-541F05DBB12F}" presName="hierChild5" presStyleCnt="0"/>
      <dgm:spPr/>
    </dgm:pt>
    <dgm:pt modelId="{605C8328-442D-4209-91D0-368DA23A95E9}" type="pres">
      <dgm:prSet presAssocID="{4E25C95A-26A5-4094-9339-FF96DBEC8C16}" presName="Name37" presStyleLbl="parChTrans1D2" presStyleIdx="1" presStyleCnt="5"/>
      <dgm:spPr/>
      <dgm:t>
        <a:bodyPr/>
        <a:lstStyle/>
        <a:p>
          <a:endParaRPr lang="en-US"/>
        </a:p>
      </dgm:t>
    </dgm:pt>
    <dgm:pt modelId="{BD5487D1-9689-4C6F-A620-02B78F228B8F}" type="pres">
      <dgm:prSet presAssocID="{10DE8D73-B52B-4995-9ABC-F913BD22A487}" presName="hierRoot2" presStyleCnt="0">
        <dgm:presLayoutVars>
          <dgm:hierBranch val="init"/>
        </dgm:presLayoutVars>
      </dgm:prSet>
      <dgm:spPr/>
    </dgm:pt>
    <dgm:pt modelId="{4CC391D8-EFA0-425A-AAD1-0838F05BCA25}" type="pres">
      <dgm:prSet presAssocID="{10DE8D73-B52B-4995-9ABC-F913BD22A487}" presName="rootComposite" presStyleCnt="0"/>
      <dgm:spPr/>
    </dgm:pt>
    <dgm:pt modelId="{A91AEDCE-E3CE-4126-871B-85D5DEB7FE03}" type="pres">
      <dgm:prSet presAssocID="{10DE8D73-B52B-4995-9ABC-F913BD22A487}" presName="rootText" presStyleLbl="node2" presStyleIdx="1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BE05689-12DF-49EC-B4B3-B5DBE9773B4B}" type="pres">
      <dgm:prSet presAssocID="{10DE8D73-B52B-4995-9ABC-F913BD22A487}" presName="rootConnector" presStyleLbl="node2" presStyleIdx="1" presStyleCnt="5"/>
      <dgm:spPr/>
      <dgm:t>
        <a:bodyPr/>
        <a:lstStyle/>
        <a:p>
          <a:endParaRPr lang="en-US"/>
        </a:p>
      </dgm:t>
    </dgm:pt>
    <dgm:pt modelId="{4318154B-89C3-4C01-9A6A-D54FB9E1CC0C}" type="pres">
      <dgm:prSet presAssocID="{10DE8D73-B52B-4995-9ABC-F913BD22A487}" presName="hierChild4" presStyleCnt="0"/>
      <dgm:spPr/>
    </dgm:pt>
    <dgm:pt modelId="{376742E6-2400-4924-93E0-999C8784BD6C}" type="pres">
      <dgm:prSet presAssocID="{31E9B09E-BEED-4C73-BBA9-00D087A01256}" presName="Name37" presStyleLbl="parChTrans1D3" presStyleIdx="3" presStyleCnt="15"/>
      <dgm:spPr/>
      <dgm:t>
        <a:bodyPr/>
        <a:lstStyle/>
        <a:p>
          <a:endParaRPr lang="en-US"/>
        </a:p>
      </dgm:t>
    </dgm:pt>
    <dgm:pt modelId="{88588619-1E42-4349-89AD-5C535AB6FC72}" type="pres">
      <dgm:prSet presAssocID="{2F3CAC69-709D-483D-A6AD-94B29C5B23CF}" presName="hierRoot2" presStyleCnt="0">
        <dgm:presLayoutVars>
          <dgm:hierBranch val="init"/>
        </dgm:presLayoutVars>
      </dgm:prSet>
      <dgm:spPr/>
    </dgm:pt>
    <dgm:pt modelId="{C0D45716-2FEB-4EB0-A97C-33E6BC6813E5}" type="pres">
      <dgm:prSet presAssocID="{2F3CAC69-709D-483D-A6AD-94B29C5B23CF}" presName="rootComposite" presStyleCnt="0"/>
      <dgm:spPr/>
    </dgm:pt>
    <dgm:pt modelId="{8EB5B3AE-44D4-4BD4-92D7-71808C8D245F}" type="pres">
      <dgm:prSet presAssocID="{2F3CAC69-709D-483D-A6AD-94B29C5B23CF}" presName="rootText" presStyleLbl="node3" presStyleIdx="3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00E15E2-63F9-47F3-B8A8-1A5988F20FA7}" type="pres">
      <dgm:prSet presAssocID="{2F3CAC69-709D-483D-A6AD-94B29C5B23CF}" presName="rootConnector" presStyleLbl="node3" presStyleIdx="3" presStyleCnt="15"/>
      <dgm:spPr/>
      <dgm:t>
        <a:bodyPr/>
        <a:lstStyle/>
        <a:p>
          <a:endParaRPr lang="en-US"/>
        </a:p>
      </dgm:t>
    </dgm:pt>
    <dgm:pt modelId="{123E2E1D-B75D-42AA-A345-66E48DB83CCD}" type="pres">
      <dgm:prSet presAssocID="{2F3CAC69-709D-483D-A6AD-94B29C5B23CF}" presName="hierChild4" presStyleCnt="0"/>
      <dgm:spPr/>
    </dgm:pt>
    <dgm:pt modelId="{431B61E7-1F3F-463B-BBA1-CC090E1E6CD1}" type="pres">
      <dgm:prSet presAssocID="{2F3CAC69-709D-483D-A6AD-94B29C5B23CF}" presName="hierChild5" presStyleCnt="0"/>
      <dgm:spPr/>
    </dgm:pt>
    <dgm:pt modelId="{277A2393-30A6-475F-90C7-AC5127021D26}" type="pres">
      <dgm:prSet presAssocID="{4E784A0C-A24F-4BAC-A212-1130D9A0CBAE}" presName="Name37" presStyleLbl="parChTrans1D3" presStyleIdx="4" presStyleCnt="15"/>
      <dgm:spPr/>
      <dgm:t>
        <a:bodyPr/>
        <a:lstStyle/>
        <a:p>
          <a:endParaRPr lang="en-US"/>
        </a:p>
      </dgm:t>
    </dgm:pt>
    <dgm:pt modelId="{57F6D3EE-AE55-4B75-B3C7-A25002476A15}" type="pres">
      <dgm:prSet presAssocID="{20569157-067D-4254-AD76-EAC8ABE53A94}" presName="hierRoot2" presStyleCnt="0">
        <dgm:presLayoutVars>
          <dgm:hierBranch val="init"/>
        </dgm:presLayoutVars>
      </dgm:prSet>
      <dgm:spPr/>
    </dgm:pt>
    <dgm:pt modelId="{5B83748F-9D37-4C75-8A9E-9E35F5F9DF7C}" type="pres">
      <dgm:prSet presAssocID="{20569157-067D-4254-AD76-EAC8ABE53A94}" presName="rootComposite" presStyleCnt="0"/>
      <dgm:spPr/>
    </dgm:pt>
    <dgm:pt modelId="{60D32B21-5153-4E29-BF54-3D938D22661E}" type="pres">
      <dgm:prSet presAssocID="{20569157-067D-4254-AD76-EAC8ABE53A94}" presName="rootText" presStyleLbl="node3" presStyleIdx="4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138902C-7D03-482D-9C4B-D06213BE0A98}" type="pres">
      <dgm:prSet presAssocID="{20569157-067D-4254-AD76-EAC8ABE53A94}" presName="rootConnector" presStyleLbl="node3" presStyleIdx="4" presStyleCnt="15"/>
      <dgm:spPr/>
      <dgm:t>
        <a:bodyPr/>
        <a:lstStyle/>
        <a:p>
          <a:endParaRPr lang="en-US"/>
        </a:p>
      </dgm:t>
    </dgm:pt>
    <dgm:pt modelId="{F1F26C35-9E5E-446E-BAE4-3999B79BBDD0}" type="pres">
      <dgm:prSet presAssocID="{20569157-067D-4254-AD76-EAC8ABE53A94}" presName="hierChild4" presStyleCnt="0"/>
      <dgm:spPr/>
    </dgm:pt>
    <dgm:pt modelId="{80E6302D-78F4-40E4-90BA-EBEEC6E9897B}" type="pres">
      <dgm:prSet presAssocID="{20569157-067D-4254-AD76-EAC8ABE53A94}" presName="hierChild5" presStyleCnt="0"/>
      <dgm:spPr/>
    </dgm:pt>
    <dgm:pt modelId="{92334532-4704-4C21-9276-A5DAF7C7CEF4}" type="pres">
      <dgm:prSet presAssocID="{FDAE2B1A-7186-4135-9171-19A9532337F3}" presName="Name37" presStyleLbl="parChTrans1D3" presStyleIdx="5" presStyleCnt="15"/>
      <dgm:spPr/>
      <dgm:t>
        <a:bodyPr/>
        <a:lstStyle/>
        <a:p>
          <a:endParaRPr lang="en-US"/>
        </a:p>
      </dgm:t>
    </dgm:pt>
    <dgm:pt modelId="{74AAF30D-2651-4FC8-B7F0-6D7898C5EB32}" type="pres">
      <dgm:prSet presAssocID="{6C404BA6-3728-4918-ACBE-70A5C405AE13}" presName="hierRoot2" presStyleCnt="0">
        <dgm:presLayoutVars>
          <dgm:hierBranch val="init"/>
        </dgm:presLayoutVars>
      </dgm:prSet>
      <dgm:spPr/>
    </dgm:pt>
    <dgm:pt modelId="{32EBF290-E338-4BB8-AA0F-06DB184BA3D2}" type="pres">
      <dgm:prSet presAssocID="{6C404BA6-3728-4918-ACBE-70A5C405AE13}" presName="rootComposite" presStyleCnt="0"/>
      <dgm:spPr/>
    </dgm:pt>
    <dgm:pt modelId="{55935E51-B8A1-4420-B8BB-C42BA1CAED79}" type="pres">
      <dgm:prSet presAssocID="{6C404BA6-3728-4918-ACBE-70A5C405AE13}" presName="rootText" presStyleLbl="node3" presStyleIdx="5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4F65BD3-1E0B-4248-9A87-075B1EC0FD2D}" type="pres">
      <dgm:prSet presAssocID="{6C404BA6-3728-4918-ACBE-70A5C405AE13}" presName="rootConnector" presStyleLbl="node3" presStyleIdx="5" presStyleCnt="15"/>
      <dgm:spPr/>
      <dgm:t>
        <a:bodyPr/>
        <a:lstStyle/>
        <a:p>
          <a:endParaRPr lang="en-US"/>
        </a:p>
      </dgm:t>
    </dgm:pt>
    <dgm:pt modelId="{7FFA3E14-DB96-4734-A7B1-41475EF81B59}" type="pres">
      <dgm:prSet presAssocID="{6C404BA6-3728-4918-ACBE-70A5C405AE13}" presName="hierChild4" presStyleCnt="0"/>
      <dgm:spPr/>
    </dgm:pt>
    <dgm:pt modelId="{86AE01F6-D706-4160-9E66-D77ED4959BEE}" type="pres">
      <dgm:prSet presAssocID="{6C404BA6-3728-4918-ACBE-70A5C405AE13}" presName="hierChild5" presStyleCnt="0"/>
      <dgm:spPr/>
    </dgm:pt>
    <dgm:pt modelId="{B52E5427-709B-445C-B32B-A8631CCDBC2C}" type="pres">
      <dgm:prSet presAssocID="{10DE8D73-B52B-4995-9ABC-F913BD22A487}" presName="hierChild5" presStyleCnt="0"/>
      <dgm:spPr/>
    </dgm:pt>
    <dgm:pt modelId="{CEDB7288-366F-4671-9615-049062794FF6}" type="pres">
      <dgm:prSet presAssocID="{4426B7C1-A364-4D8D-BC71-E29BA2C8F072}" presName="Name37" presStyleLbl="parChTrans1D2" presStyleIdx="2" presStyleCnt="5"/>
      <dgm:spPr/>
      <dgm:t>
        <a:bodyPr/>
        <a:lstStyle/>
        <a:p>
          <a:endParaRPr lang="en-US"/>
        </a:p>
      </dgm:t>
    </dgm:pt>
    <dgm:pt modelId="{AC5ACFE7-0B32-492E-BE59-AC1FE3963D00}" type="pres">
      <dgm:prSet presAssocID="{32C36099-5E3B-4A11-8608-C7100481E825}" presName="hierRoot2" presStyleCnt="0">
        <dgm:presLayoutVars>
          <dgm:hierBranch val="init"/>
        </dgm:presLayoutVars>
      </dgm:prSet>
      <dgm:spPr/>
    </dgm:pt>
    <dgm:pt modelId="{F5B1A3C4-2981-4D54-88F3-89ECF507D82F}" type="pres">
      <dgm:prSet presAssocID="{32C36099-5E3B-4A11-8608-C7100481E825}" presName="rootComposite" presStyleCnt="0"/>
      <dgm:spPr/>
    </dgm:pt>
    <dgm:pt modelId="{86C7B05D-AAE8-4A59-8750-38A8A1C60CC1}" type="pres">
      <dgm:prSet presAssocID="{32C36099-5E3B-4A11-8608-C7100481E825}" presName="rootText" presStyleLbl="node2" presStyleIdx="2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130FC1F-2C77-4F0C-960F-B9E3A6F40434}" type="pres">
      <dgm:prSet presAssocID="{32C36099-5E3B-4A11-8608-C7100481E825}" presName="rootConnector" presStyleLbl="node2" presStyleIdx="2" presStyleCnt="5"/>
      <dgm:spPr/>
      <dgm:t>
        <a:bodyPr/>
        <a:lstStyle/>
        <a:p>
          <a:endParaRPr lang="en-US"/>
        </a:p>
      </dgm:t>
    </dgm:pt>
    <dgm:pt modelId="{CE063417-B78A-453B-B27F-69B49395C2EE}" type="pres">
      <dgm:prSet presAssocID="{32C36099-5E3B-4A11-8608-C7100481E825}" presName="hierChild4" presStyleCnt="0"/>
      <dgm:spPr/>
    </dgm:pt>
    <dgm:pt modelId="{DE5E9338-C3E7-45B8-95F9-90C6F8B69023}" type="pres">
      <dgm:prSet presAssocID="{4AE0FB54-F350-4CBA-A214-B65449CAB162}" presName="Name37" presStyleLbl="parChTrans1D3" presStyleIdx="6" presStyleCnt="15"/>
      <dgm:spPr/>
      <dgm:t>
        <a:bodyPr/>
        <a:lstStyle/>
        <a:p>
          <a:endParaRPr lang="en-US"/>
        </a:p>
      </dgm:t>
    </dgm:pt>
    <dgm:pt modelId="{0468A92C-E054-448A-83AA-3C086A1186ED}" type="pres">
      <dgm:prSet presAssocID="{6C6CCCC2-F477-476C-BDCD-67BE0FF1D413}" presName="hierRoot2" presStyleCnt="0">
        <dgm:presLayoutVars>
          <dgm:hierBranch val="init"/>
        </dgm:presLayoutVars>
      </dgm:prSet>
      <dgm:spPr/>
    </dgm:pt>
    <dgm:pt modelId="{FE417D21-C58E-491F-B3EA-70CCD3BCA4B3}" type="pres">
      <dgm:prSet presAssocID="{6C6CCCC2-F477-476C-BDCD-67BE0FF1D413}" presName="rootComposite" presStyleCnt="0"/>
      <dgm:spPr/>
    </dgm:pt>
    <dgm:pt modelId="{4D71788C-3611-4878-93D3-35AA214494F0}" type="pres">
      <dgm:prSet presAssocID="{6C6CCCC2-F477-476C-BDCD-67BE0FF1D413}" presName="rootText" presStyleLbl="node3" presStyleIdx="6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5D3DAFB-37E8-46A2-A97B-F80CB62C4B0B}" type="pres">
      <dgm:prSet presAssocID="{6C6CCCC2-F477-476C-BDCD-67BE0FF1D413}" presName="rootConnector" presStyleLbl="node3" presStyleIdx="6" presStyleCnt="15"/>
      <dgm:spPr/>
      <dgm:t>
        <a:bodyPr/>
        <a:lstStyle/>
        <a:p>
          <a:endParaRPr lang="en-US"/>
        </a:p>
      </dgm:t>
    </dgm:pt>
    <dgm:pt modelId="{E7835034-FBBD-4A65-8039-542A48D34F67}" type="pres">
      <dgm:prSet presAssocID="{6C6CCCC2-F477-476C-BDCD-67BE0FF1D413}" presName="hierChild4" presStyleCnt="0"/>
      <dgm:spPr/>
    </dgm:pt>
    <dgm:pt modelId="{6ED6C2D9-6A3E-4653-AD4D-9A640E6E2BB9}" type="pres">
      <dgm:prSet presAssocID="{6C6CCCC2-F477-476C-BDCD-67BE0FF1D413}" presName="hierChild5" presStyleCnt="0"/>
      <dgm:spPr/>
    </dgm:pt>
    <dgm:pt modelId="{409051C7-BB5D-41D9-86F6-F8D666237FB8}" type="pres">
      <dgm:prSet presAssocID="{A3ACFB15-5ED1-418F-912F-D564E857F5C0}" presName="Name37" presStyleLbl="parChTrans1D3" presStyleIdx="7" presStyleCnt="15"/>
      <dgm:spPr/>
      <dgm:t>
        <a:bodyPr/>
        <a:lstStyle/>
        <a:p>
          <a:endParaRPr lang="en-US"/>
        </a:p>
      </dgm:t>
    </dgm:pt>
    <dgm:pt modelId="{71424D09-C88F-44FC-A7E9-3306FB8A737D}" type="pres">
      <dgm:prSet presAssocID="{270838D9-278A-406F-BD20-DD43CFB0C4BE}" presName="hierRoot2" presStyleCnt="0">
        <dgm:presLayoutVars>
          <dgm:hierBranch val="init"/>
        </dgm:presLayoutVars>
      </dgm:prSet>
      <dgm:spPr/>
    </dgm:pt>
    <dgm:pt modelId="{9065F67E-E737-4BCB-83F9-17D8330C86F3}" type="pres">
      <dgm:prSet presAssocID="{270838D9-278A-406F-BD20-DD43CFB0C4BE}" presName="rootComposite" presStyleCnt="0"/>
      <dgm:spPr/>
    </dgm:pt>
    <dgm:pt modelId="{3189F084-73ED-4C06-8FDA-8E305BECDAE5}" type="pres">
      <dgm:prSet presAssocID="{270838D9-278A-406F-BD20-DD43CFB0C4BE}" presName="rootText" presStyleLbl="node3" presStyleIdx="7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8652C12-718B-4EB0-984F-36DE0CEDE49A}" type="pres">
      <dgm:prSet presAssocID="{270838D9-278A-406F-BD20-DD43CFB0C4BE}" presName="rootConnector" presStyleLbl="node3" presStyleIdx="7" presStyleCnt="15"/>
      <dgm:spPr/>
      <dgm:t>
        <a:bodyPr/>
        <a:lstStyle/>
        <a:p>
          <a:endParaRPr lang="en-US"/>
        </a:p>
      </dgm:t>
    </dgm:pt>
    <dgm:pt modelId="{606EA020-E790-43D2-BDC6-602D466160B8}" type="pres">
      <dgm:prSet presAssocID="{270838D9-278A-406F-BD20-DD43CFB0C4BE}" presName="hierChild4" presStyleCnt="0"/>
      <dgm:spPr/>
    </dgm:pt>
    <dgm:pt modelId="{06667A22-231D-47C0-BB0E-74F186CA5B0F}" type="pres">
      <dgm:prSet presAssocID="{270838D9-278A-406F-BD20-DD43CFB0C4BE}" presName="hierChild5" presStyleCnt="0"/>
      <dgm:spPr/>
    </dgm:pt>
    <dgm:pt modelId="{C5465A67-6CE4-48CF-8280-6E9940AA0E65}" type="pres">
      <dgm:prSet presAssocID="{D60AB28D-2E22-4E6A-9A49-F239C602EC1F}" presName="Name37" presStyleLbl="parChTrans1D3" presStyleIdx="8" presStyleCnt="15"/>
      <dgm:spPr/>
      <dgm:t>
        <a:bodyPr/>
        <a:lstStyle/>
        <a:p>
          <a:endParaRPr lang="en-US"/>
        </a:p>
      </dgm:t>
    </dgm:pt>
    <dgm:pt modelId="{F4BBA28C-D2C2-40E2-8D0A-EFF1B502DF6D}" type="pres">
      <dgm:prSet presAssocID="{0C053B81-1867-4609-A93E-DD3C27CF61FA}" presName="hierRoot2" presStyleCnt="0">
        <dgm:presLayoutVars>
          <dgm:hierBranch val="init"/>
        </dgm:presLayoutVars>
      </dgm:prSet>
      <dgm:spPr/>
    </dgm:pt>
    <dgm:pt modelId="{E1D358C0-FF27-4B39-BFD4-8F291EF5695B}" type="pres">
      <dgm:prSet presAssocID="{0C053B81-1867-4609-A93E-DD3C27CF61FA}" presName="rootComposite" presStyleCnt="0"/>
      <dgm:spPr/>
    </dgm:pt>
    <dgm:pt modelId="{9A26444A-EB29-4357-8183-22E702ED25CB}" type="pres">
      <dgm:prSet presAssocID="{0C053B81-1867-4609-A93E-DD3C27CF61FA}" presName="rootText" presStyleLbl="node3" presStyleIdx="8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500D406-0E36-4D49-B454-393726DCCC80}" type="pres">
      <dgm:prSet presAssocID="{0C053B81-1867-4609-A93E-DD3C27CF61FA}" presName="rootConnector" presStyleLbl="node3" presStyleIdx="8" presStyleCnt="15"/>
      <dgm:spPr/>
      <dgm:t>
        <a:bodyPr/>
        <a:lstStyle/>
        <a:p>
          <a:endParaRPr lang="en-US"/>
        </a:p>
      </dgm:t>
    </dgm:pt>
    <dgm:pt modelId="{98A221A5-99F3-4AE2-ABAE-8C4FDE7064E8}" type="pres">
      <dgm:prSet presAssocID="{0C053B81-1867-4609-A93E-DD3C27CF61FA}" presName="hierChild4" presStyleCnt="0"/>
      <dgm:spPr/>
    </dgm:pt>
    <dgm:pt modelId="{8CD605F9-01A8-4C24-9639-2B06372E491C}" type="pres">
      <dgm:prSet presAssocID="{0C053B81-1867-4609-A93E-DD3C27CF61FA}" presName="hierChild5" presStyleCnt="0"/>
      <dgm:spPr/>
    </dgm:pt>
    <dgm:pt modelId="{96A06A27-7822-4511-A181-C9CA5586EE37}" type="pres">
      <dgm:prSet presAssocID="{32C36099-5E3B-4A11-8608-C7100481E825}" presName="hierChild5" presStyleCnt="0"/>
      <dgm:spPr/>
    </dgm:pt>
    <dgm:pt modelId="{4C2F33AE-1E38-47D3-9ABA-874FFE91EC2D}" type="pres">
      <dgm:prSet presAssocID="{347633D5-E66F-42AA-847C-F42FB9DE1396}" presName="Name37" presStyleLbl="parChTrans1D2" presStyleIdx="3" presStyleCnt="5"/>
      <dgm:spPr/>
      <dgm:t>
        <a:bodyPr/>
        <a:lstStyle/>
        <a:p>
          <a:endParaRPr lang="en-US"/>
        </a:p>
      </dgm:t>
    </dgm:pt>
    <dgm:pt modelId="{96F3AE75-CCFF-49ED-B600-D894734E1285}" type="pres">
      <dgm:prSet presAssocID="{8340495E-8F82-479F-BA64-4F908B07622A}" presName="hierRoot2" presStyleCnt="0">
        <dgm:presLayoutVars>
          <dgm:hierBranch val="init"/>
        </dgm:presLayoutVars>
      </dgm:prSet>
      <dgm:spPr/>
    </dgm:pt>
    <dgm:pt modelId="{A4131E87-A4B8-42B3-BD01-355824CD2036}" type="pres">
      <dgm:prSet presAssocID="{8340495E-8F82-479F-BA64-4F908B07622A}" presName="rootComposite" presStyleCnt="0"/>
      <dgm:spPr/>
    </dgm:pt>
    <dgm:pt modelId="{B7DA209F-CC8C-434D-8653-1E9DAEA55ADB}" type="pres">
      <dgm:prSet presAssocID="{8340495E-8F82-479F-BA64-4F908B07622A}" presName="rootText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C734E20-6A19-4518-B115-62A74C45F3B7}" type="pres">
      <dgm:prSet presAssocID="{8340495E-8F82-479F-BA64-4F908B07622A}" presName="rootConnector" presStyleLbl="node2" presStyleIdx="3" presStyleCnt="5"/>
      <dgm:spPr/>
      <dgm:t>
        <a:bodyPr/>
        <a:lstStyle/>
        <a:p>
          <a:endParaRPr lang="en-US"/>
        </a:p>
      </dgm:t>
    </dgm:pt>
    <dgm:pt modelId="{CD24FE38-443C-4F1A-AA5B-3F8A9844E507}" type="pres">
      <dgm:prSet presAssocID="{8340495E-8F82-479F-BA64-4F908B07622A}" presName="hierChild4" presStyleCnt="0"/>
      <dgm:spPr/>
    </dgm:pt>
    <dgm:pt modelId="{40DBBBD0-E44B-484D-B07C-663DD41B65AA}" type="pres">
      <dgm:prSet presAssocID="{1BC87EC5-AA86-4253-8A78-8AA01C44AEA3}" presName="Name37" presStyleLbl="parChTrans1D3" presStyleIdx="9" presStyleCnt="15"/>
      <dgm:spPr/>
      <dgm:t>
        <a:bodyPr/>
        <a:lstStyle/>
        <a:p>
          <a:endParaRPr lang="en-US"/>
        </a:p>
      </dgm:t>
    </dgm:pt>
    <dgm:pt modelId="{13AB42B8-6492-4DB1-962F-155AF5E02D9E}" type="pres">
      <dgm:prSet presAssocID="{0410E79B-811C-4583-89E5-AE6A695D88F7}" presName="hierRoot2" presStyleCnt="0">
        <dgm:presLayoutVars>
          <dgm:hierBranch val="init"/>
        </dgm:presLayoutVars>
      </dgm:prSet>
      <dgm:spPr/>
    </dgm:pt>
    <dgm:pt modelId="{09B3EE31-104D-479A-BDDC-6C69B037C3B3}" type="pres">
      <dgm:prSet presAssocID="{0410E79B-811C-4583-89E5-AE6A695D88F7}" presName="rootComposite" presStyleCnt="0"/>
      <dgm:spPr/>
    </dgm:pt>
    <dgm:pt modelId="{B64B27E2-A2E3-4168-8385-2A54E21D2BCD}" type="pres">
      <dgm:prSet presAssocID="{0410E79B-811C-4583-89E5-AE6A695D88F7}" presName="rootText" presStyleLbl="node3" presStyleIdx="9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80D6537-A569-426F-8937-2024225BA52D}" type="pres">
      <dgm:prSet presAssocID="{0410E79B-811C-4583-89E5-AE6A695D88F7}" presName="rootConnector" presStyleLbl="node3" presStyleIdx="9" presStyleCnt="15"/>
      <dgm:spPr/>
      <dgm:t>
        <a:bodyPr/>
        <a:lstStyle/>
        <a:p>
          <a:endParaRPr lang="en-US"/>
        </a:p>
      </dgm:t>
    </dgm:pt>
    <dgm:pt modelId="{0466757B-FDDF-4C0F-AA3C-6E332742E4F8}" type="pres">
      <dgm:prSet presAssocID="{0410E79B-811C-4583-89E5-AE6A695D88F7}" presName="hierChild4" presStyleCnt="0"/>
      <dgm:spPr/>
    </dgm:pt>
    <dgm:pt modelId="{58628E19-23BA-40AF-A15C-C21256FE474C}" type="pres">
      <dgm:prSet presAssocID="{0410E79B-811C-4583-89E5-AE6A695D88F7}" presName="hierChild5" presStyleCnt="0"/>
      <dgm:spPr/>
    </dgm:pt>
    <dgm:pt modelId="{D2F405AB-A330-4FD8-A76C-DA46CD25FE5E}" type="pres">
      <dgm:prSet presAssocID="{84570219-EB0E-4296-A833-4DFC6398642A}" presName="Name37" presStyleLbl="parChTrans1D3" presStyleIdx="10" presStyleCnt="15"/>
      <dgm:spPr/>
      <dgm:t>
        <a:bodyPr/>
        <a:lstStyle/>
        <a:p>
          <a:endParaRPr lang="en-US"/>
        </a:p>
      </dgm:t>
    </dgm:pt>
    <dgm:pt modelId="{BB228D11-2081-43EA-A380-298292CE1DA4}" type="pres">
      <dgm:prSet presAssocID="{528948D7-8D71-4A7D-A14B-49530356D9E6}" presName="hierRoot2" presStyleCnt="0">
        <dgm:presLayoutVars>
          <dgm:hierBranch val="init"/>
        </dgm:presLayoutVars>
      </dgm:prSet>
      <dgm:spPr/>
    </dgm:pt>
    <dgm:pt modelId="{F73655B2-2C5B-415D-977D-AC1E67E546F0}" type="pres">
      <dgm:prSet presAssocID="{528948D7-8D71-4A7D-A14B-49530356D9E6}" presName="rootComposite" presStyleCnt="0"/>
      <dgm:spPr/>
    </dgm:pt>
    <dgm:pt modelId="{55AFFC5A-C3BE-4843-A243-F451682C3ACA}" type="pres">
      <dgm:prSet presAssocID="{528948D7-8D71-4A7D-A14B-49530356D9E6}" presName="rootText" presStyleLbl="node3" presStyleIdx="10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DC55755-12A1-4614-8529-21FF8A6F3E4C}" type="pres">
      <dgm:prSet presAssocID="{528948D7-8D71-4A7D-A14B-49530356D9E6}" presName="rootConnector" presStyleLbl="node3" presStyleIdx="10" presStyleCnt="15"/>
      <dgm:spPr/>
      <dgm:t>
        <a:bodyPr/>
        <a:lstStyle/>
        <a:p>
          <a:endParaRPr lang="en-US"/>
        </a:p>
      </dgm:t>
    </dgm:pt>
    <dgm:pt modelId="{F5E915DE-7E0F-44C2-9AED-DCDF1575A697}" type="pres">
      <dgm:prSet presAssocID="{528948D7-8D71-4A7D-A14B-49530356D9E6}" presName="hierChild4" presStyleCnt="0"/>
      <dgm:spPr/>
    </dgm:pt>
    <dgm:pt modelId="{89F5CB43-BE71-405D-B9CE-4031F9AA554B}" type="pres">
      <dgm:prSet presAssocID="{528948D7-8D71-4A7D-A14B-49530356D9E6}" presName="hierChild5" presStyleCnt="0"/>
      <dgm:spPr/>
    </dgm:pt>
    <dgm:pt modelId="{BCF92D02-78A7-476A-81DE-28BF94D7071A}" type="pres">
      <dgm:prSet presAssocID="{9192036D-07AA-48BA-B853-7F771858DC03}" presName="Name37" presStyleLbl="parChTrans1D3" presStyleIdx="11" presStyleCnt="15"/>
      <dgm:spPr/>
      <dgm:t>
        <a:bodyPr/>
        <a:lstStyle/>
        <a:p>
          <a:endParaRPr lang="en-US"/>
        </a:p>
      </dgm:t>
    </dgm:pt>
    <dgm:pt modelId="{5C70161C-7FC3-4A8D-BB5C-D9F5BBD5D608}" type="pres">
      <dgm:prSet presAssocID="{D129DD7D-F097-4C6A-A5D1-AEDEFF212C87}" presName="hierRoot2" presStyleCnt="0">
        <dgm:presLayoutVars>
          <dgm:hierBranch val="init"/>
        </dgm:presLayoutVars>
      </dgm:prSet>
      <dgm:spPr/>
    </dgm:pt>
    <dgm:pt modelId="{0B2DBD88-B2D9-48B0-920D-B510EDA5840B}" type="pres">
      <dgm:prSet presAssocID="{D129DD7D-F097-4C6A-A5D1-AEDEFF212C87}" presName="rootComposite" presStyleCnt="0"/>
      <dgm:spPr/>
    </dgm:pt>
    <dgm:pt modelId="{0E457791-A680-4A5E-9818-2D1AC16B192A}" type="pres">
      <dgm:prSet presAssocID="{D129DD7D-F097-4C6A-A5D1-AEDEFF212C87}" presName="rootText" presStyleLbl="node3" presStyleIdx="11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2F6AA48-EDAB-45C2-B573-E9C143144C95}" type="pres">
      <dgm:prSet presAssocID="{D129DD7D-F097-4C6A-A5D1-AEDEFF212C87}" presName="rootConnector" presStyleLbl="node3" presStyleIdx="11" presStyleCnt="15"/>
      <dgm:spPr/>
      <dgm:t>
        <a:bodyPr/>
        <a:lstStyle/>
        <a:p>
          <a:endParaRPr lang="en-US"/>
        </a:p>
      </dgm:t>
    </dgm:pt>
    <dgm:pt modelId="{C4587B2D-8DB6-4D87-BD64-667D53C1F0BD}" type="pres">
      <dgm:prSet presAssocID="{D129DD7D-F097-4C6A-A5D1-AEDEFF212C87}" presName="hierChild4" presStyleCnt="0"/>
      <dgm:spPr/>
    </dgm:pt>
    <dgm:pt modelId="{CAA6F178-FC43-4920-AC8A-FF218DC7004E}" type="pres">
      <dgm:prSet presAssocID="{D129DD7D-F097-4C6A-A5D1-AEDEFF212C87}" presName="hierChild5" presStyleCnt="0"/>
      <dgm:spPr/>
    </dgm:pt>
    <dgm:pt modelId="{C885AAF7-0B11-4B6A-BAFF-262EE243F9E4}" type="pres">
      <dgm:prSet presAssocID="{8340495E-8F82-479F-BA64-4F908B07622A}" presName="hierChild5" presStyleCnt="0"/>
      <dgm:spPr/>
    </dgm:pt>
    <dgm:pt modelId="{7679C7E2-6461-4BE8-AE08-80A7D0BE1EA4}" type="pres">
      <dgm:prSet presAssocID="{BEC6327B-79ED-4993-95BA-FD561A2AC553}" presName="Name37" presStyleLbl="parChTrans1D2" presStyleIdx="4" presStyleCnt="5"/>
      <dgm:spPr/>
      <dgm:t>
        <a:bodyPr/>
        <a:lstStyle/>
        <a:p>
          <a:endParaRPr lang="en-US"/>
        </a:p>
      </dgm:t>
    </dgm:pt>
    <dgm:pt modelId="{B6F7E671-4AB0-48BE-A515-2646AC16BE5E}" type="pres">
      <dgm:prSet presAssocID="{3D3FE5CE-0F94-4EF3-8EFA-EF5C3A3CF7D0}" presName="hierRoot2" presStyleCnt="0">
        <dgm:presLayoutVars>
          <dgm:hierBranch val="init"/>
        </dgm:presLayoutVars>
      </dgm:prSet>
      <dgm:spPr/>
    </dgm:pt>
    <dgm:pt modelId="{41464B58-AD1B-4BBB-A336-6EC79F39B742}" type="pres">
      <dgm:prSet presAssocID="{3D3FE5CE-0F94-4EF3-8EFA-EF5C3A3CF7D0}" presName="rootComposite" presStyleCnt="0"/>
      <dgm:spPr/>
    </dgm:pt>
    <dgm:pt modelId="{C64E2994-9C02-47B9-8F58-2593450CFE64}" type="pres">
      <dgm:prSet presAssocID="{3D3FE5CE-0F94-4EF3-8EFA-EF5C3A3CF7D0}" presName="rootText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1DDE0B3-AC09-43F5-AD07-01DCAE11AFB4}" type="pres">
      <dgm:prSet presAssocID="{3D3FE5CE-0F94-4EF3-8EFA-EF5C3A3CF7D0}" presName="rootConnector" presStyleLbl="node2" presStyleIdx="4" presStyleCnt="5"/>
      <dgm:spPr/>
      <dgm:t>
        <a:bodyPr/>
        <a:lstStyle/>
        <a:p>
          <a:endParaRPr lang="en-US"/>
        </a:p>
      </dgm:t>
    </dgm:pt>
    <dgm:pt modelId="{3B2BCC51-DF7E-4774-A0A4-EE6239B9B745}" type="pres">
      <dgm:prSet presAssocID="{3D3FE5CE-0F94-4EF3-8EFA-EF5C3A3CF7D0}" presName="hierChild4" presStyleCnt="0"/>
      <dgm:spPr/>
    </dgm:pt>
    <dgm:pt modelId="{45C77494-D93E-4F11-B716-4D6D1CEDD017}" type="pres">
      <dgm:prSet presAssocID="{64266130-EE74-4105-A9A3-55696F1BBB91}" presName="Name37" presStyleLbl="parChTrans1D3" presStyleIdx="12" presStyleCnt="15"/>
      <dgm:spPr/>
      <dgm:t>
        <a:bodyPr/>
        <a:lstStyle/>
        <a:p>
          <a:endParaRPr lang="en-US"/>
        </a:p>
      </dgm:t>
    </dgm:pt>
    <dgm:pt modelId="{44536E35-E1ED-47FC-94C9-0A455CCDFA27}" type="pres">
      <dgm:prSet presAssocID="{DC3CB179-6044-414A-9145-C5BC7035186E}" presName="hierRoot2" presStyleCnt="0">
        <dgm:presLayoutVars>
          <dgm:hierBranch val="init"/>
        </dgm:presLayoutVars>
      </dgm:prSet>
      <dgm:spPr/>
    </dgm:pt>
    <dgm:pt modelId="{CE8AE455-B4E6-4309-A4EF-7474ED45A7B8}" type="pres">
      <dgm:prSet presAssocID="{DC3CB179-6044-414A-9145-C5BC7035186E}" presName="rootComposite" presStyleCnt="0"/>
      <dgm:spPr/>
    </dgm:pt>
    <dgm:pt modelId="{C5B446CA-9303-4E9B-8F09-B7F39400CA57}" type="pres">
      <dgm:prSet presAssocID="{DC3CB179-6044-414A-9145-C5BC7035186E}" presName="rootText" presStyleLbl="node3" presStyleIdx="12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7BDAEE8-67EC-4C5D-8FEC-7AC03BFCD3AF}" type="pres">
      <dgm:prSet presAssocID="{DC3CB179-6044-414A-9145-C5BC7035186E}" presName="rootConnector" presStyleLbl="node3" presStyleIdx="12" presStyleCnt="15"/>
      <dgm:spPr/>
      <dgm:t>
        <a:bodyPr/>
        <a:lstStyle/>
        <a:p>
          <a:endParaRPr lang="en-US"/>
        </a:p>
      </dgm:t>
    </dgm:pt>
    <dgm:pt modelId="{B695EE20-A92A-4ADB-8458-806034852076}" type="pres">
      <dgm:prSet presAssocID="{DC3CB179-6044-414A-9145-C5BC7035186E}" presName="hierChild4" presStyleCnt="0"/>
      <dgm:spPr/>
    </dgm:pt>
    <dgm:pt modelId="{89FBBFDF-C6CC-4BAC-AC5B-5E88D2CF90A9}" type="pres">
      <dgm:prSet presAssocID="{DC3CB179-6044-414A-9145-C5BC7035186E}" presName="hierChild5" presStyleCnt="0"/>
      <dgm:spPr/>
    </dgm:pt>
    <dgm:pt modelId="{CF364BE7-A2C0-4A0E-AA36-CCC779BEE863}" type="pres">
      <dgm:prSet presAssocID="{29D38CA9-11F0-40D8-B0A8-4E46285E928D}" presName="Name37" presStyleLbl="parChTrans1D3" presStyleIdx="13" presStyleCnt="15"/>
      <dgm:spPr/>
      <dgm:t>
        <a:bodyPr/>
        <a:lstStyle/>
        <a:p>
          <a:endParaRPr lang="en-US"/>
        </a:p>
      </dgm:t>
    </dgm:pt>
    <dgm:pt modelId="{61BAD80A-5922-42E0-874A-7FC287030E08}" type="pres">
      <dgm:prSet presAssocID="{54596F3E-72C9-4E9D-A2DB-93582F9B7059}" presName="hierRoot2" presStyleCnt="0">
        <dgm:presLayoutVars>
          <dgm:hierBranch val="init"/>
        </dgm:presLayoutVars>
      </dgm:prSet>
      <dgm:spPr/>
    </dgm:pt>
    <dgm:pt modelId="{4B226C3F-477B-411B-896C-A56E29E9A0BB}" type="pres">
      <dgm:prSet presAssocID="{54596F3E-72C9-4E9D-A2DB-93582F9B7059}" presName="rootComposite" presStyleCnt="0"/>
      <dgm:spPr/>
    </dgm:pt>
    <dgm:pt modelId="{1627FA08-E173-4532-BB5B-5119CC6D3635}" type="pres">
      <dgm:prSet presAssocID="{54596F3E-72C9-4E9D-A2DB-93582F9B7059}" presName="rootText" presStyleLbl="node3" presStyleIdx="13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B57B12C-C879-46EA-B4B6-FC2667811249}" type="pres">
      <dgm:prSet presAssocID="{54596F3E-72C9-4E9D-A2DB-93582F9B7059}" presName="rootConnector" presStyleLbl="node3" presStyleIdx="13" presStyleCnt="15"/>
      <dgm:spPr/>
      <dgm:t>
        <a:bodyPr/>
        <a:lstStyle/>
        <a:p>
          <a:endParaRPr lang="en-US"/>
        </a:p>
      </dgm:t>
    </dgm:pt>
    <dgm:pt modelId="{299517DB-C870-432A-ADA7-A02A8D81C963}" type="pres">
      <dgm:prSet presAssocID="{54596F3E-72C9-4E9D-A2DB-93582F9B7059}" presName="hierChild4" presStyleCnt="0"/>
      <dgm:spPr/>
    </dgm:pt>
    <dgm:pt modelId="{C7CC9A91-6CF6-4FB2-9FA9-BFE3420C112D}" type="pres">
      <dgm:prSet presAssocID="{54596F3E-72C9-4E9D-A2DB-93582F9B7059}" presName="hierChild5" presStyleCnt="0"/>
      <dgm:spPr/>
    </dgm:pt>
    <dgm:pt modelId="{5C28B0A7-4692-45BB-90CE-51ED04C38002}" type="pres">
      <dgm:prSet presAssocID="{D7E6C208-AE31-48A9-9F12-8F488F0AC0DA}" presName="Name37" presStyleLbl="parChTrans1D3" presStyleIdx="14" presStyleCnt="15"/>
      <dgm:spPr/>
      <dgm:t>
        <a:bodyPr/>
        <a:lstStyle/>
        <a:p>
          <a:endParaRPr lang="en-US"/>
        </a:p>
      </dgm:t>
    </dgm:pt>
    <dgm:pt modelId="{4AC8AEE2-C008-4BEB-A8CA-23982BC1DC18}" type="pres">
      <dgm:prSet presAssocID="{2B4E88A7-05BA-45AE-859B-83664F5FEA8E}" presName="hierRoot2" presStyleCnt="0">
        <dgm:presLayoutVars>
          <dgm:hierBranch val="init"/>
        </dgm:presLayoutVars>
      </dgm:prSet>
      <dgm:spPr/>
    </dgm:pt>
    <dgm:pt modelId="{D66D1197-1506-4ADA-9BF7-7B66C105E082}" type="pres">
      <dgm:prSet presAssocID="{2B4E88A7-05BA-45AE-859B-83664F5FEA8E}" presName="rootComposite" presStyleCnt="0"/>
      <dgm:spPr/>
    </dgm:pt>
    <dgm:pt modelId="{B1FA1515-7592-477E-A595-C19CE67ECA6E}" type="pres">
      <dgm:prSet presAssocID="{2B4E88A7-05BA-45AE-859B-83664F5FEA8E}" presName="rootText" presStyleLbl="node3" presStyleIdx="14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8B399D7-C5E5-4387-8713-086DA70BDAD8}" type="pres">
      <dgm:prSet presAssocID="{2B4E88A7-05BA-45AE-859B-83664F5FEA8E}" presName="rootConnector" presStyleLbl="node3" presStyleIdx="14" presStyleCnt="15"/>
      <dgm:spPr/>
      <dgm:t>
        <a:bodyPr/>
        <a:lstStyle/>
        <a:p>
          <a:endParaRPr lang="en-US"/>
        </a:p>
      </dgm:t>
    </dgm:pt>
    <dgm:pt modelId="{8C6F2A46-F982-46B6-8250-57FF26B1DE2A}" type="pres">
      <dgm:prSet presAssocID="{2B4E88A7-05BA-45AE-859B-83664F5FEA8E}" presName="hierChild4" presStyleCnt="0"/>
      <dgm:spPr/>
    </dgm:pt>
    <dgm:pt modelId="{924AB49A-DDB6-44D5-93FF-548D2BABAB4D}" type="pres">
      <dgm:prSet presAssocID="{2B4E88A7-05BA-45AE-859B-83664F5FEA8E}" presName="hierChild5" presStyleCnt="0"/>
      <dgm:spPr/>
    </dgm:pt>
    <dgm:pt modelId="{714A0F72-9D6E-445B-8518-2EB7690089D4}" type="pres">
      <dgm:prSet presAssocID="{3D3FE5CE-0F94-4EF3-8EFA-EF5C3A3CF7D0}" presName="hierChild5" presStyleCnt="0"/>
      <dgm:spPr/>
    </dgm:pt>
    <dgm:pt modelId="{89F7B2ED-256A-4652-A9D7-5CA7E059513F}" type="pres">
      <dgm:prSet presAssocID="{E0D01171-D41F-4334-8ACB-383AA5343073}" presName="hierChild3" presStyleCnt="0"/>
      <dgm:spPr/>
    </dgm:pt>
  </dgm:ptLst>
  <dgm:cxnLst>
    <dgm:cxn modelId="{7FAF97B9-5367-425D-9010-245F609106EF}" type="presOf" srcId="{64266130-EE74-4105-A9A3-55696F1BBB91}" destId="{45C77494-D93E-4F11-B716-4D6D1CEDD017}" srcOrd="0" destOrd="0" presId="urn:microsoft.com/office/officeart/2005/8/layout/orgChart1"/>
    <dgm:cxn modelId="{7332D016-8311-4965-A22B-012131F89BA0}" type="presOf" srcId="{10DE8D73-B52B-4995-9ABC-F913BD22A487}" destId="{0BE05689-12DF-49EC-B4B3-B5DBE9773B4B}" srcOrd="1" destOrd="0" presId="urn:microsoft.com/office/officeart/2005/8/layout/orgChart1"/>
    <dgm:cxn modelId="{379B00C9-07FA-496D-8E5A-F15567CD6A4F}" type="presOf" srcId="{DC3CB179-6044-414A-9145-C5BC7035186E}" destId="{C5B446CA-9303-4E9B-8F09-B7F39400CA57}" srcOrd="0" destOrd="0" presId="urn:microsoft.com/office/officeart/2005/8/layout/orgChart1"/>
    <dgm:cxn modelId="{67BE3D94-EA3F-4613-B17F-781E0541B54A}" srcId="{32C36099-5E3B-4A11-8608-C7100481E825}" destId="{6C6CCCC2-F477-476C-BDCD-67BE0FF1D413}" srcOrd="0" destOrd="0" parTransId="{4AE0FB54-F350-4CBA-A214-B65449CAB162}" sibTransId="{6D346226-4A89-4D27-9256-D11914819274}"/>
    <dgm:cxn modelId="{58773B70-2082-4D35-A430-00978EECAA61}" type="presOf" srcId="{4426B7C1-A364-4D8D-BC71-E29BA2C8F072}" destId="{CEDB7288-366F-4671-9615-049062794FF6}" srcOrd="0" destOrd="0" presId="urn:microsoft.com/office/officeart/2005/8/layout/orgChart1"/>
    <dgm:cxn modelId="{3CE20315-99F0-46A6-A25E-1998B87A0D9F}" type="presOf" srcId="{3D3FE5CE-0F94-4EF3-8EFA-EF5C3A3CF7D0}" destId="{01DDE0B3-AC09-43F5-AD07-01DCAE11AFB4}" srcOrd="1" destOrd="0" presId="urn:microsoft.com/office/officeart/2005/8/layout/orgChart1"/>
    <dgm:cxn modelId="{949AF3D5-7747-4443-B6BD-2ADC09F2BDA0}" type="presOf" srcId="{0410E79B-811C-4583-89E5-AE6A695D88F7}" destId="{B64B27E2-A2E3-4168-8385-2A54E21D2BCD}" srcOrd="0" destOrd="0" presId="urn:microsoft.com/office/officeart/2005/8/layout/orgChart1"/>
    <dgm:cxn modelId="{796CBBE4-6E9E-4D0E-9AC4-63EBCAADFFF9}" type="presOf" srcId="{5144BAAF-887C-41AB-A318-861BEA10206B}" destId="{07F08CEA-71DF-4DAF-9688-23B268AEC341}" srcOrd="0" destOrd="0" presId="urn:microsoft.com/office/officeart/2005/8/layout/orgChart1"/>
    <dgm:cxn modelId="{FBC47166-5B99-46C9-87B5-415B83CDB8C7}" srcId="{E0D01171-D41F-4334-8ACB-383AA5343073}" destId="{8340495E-8F82-479F-BA64-4F908B07622A}" srcOrd="3" destOrd="0" parTransId="{347633D5-E66F-42AA-847C-F42FB9DE1396}" sibTransId="{B48F2EAA-9918-4A25-B57C-5DC5B87A8FB5}"/>
    <dgm:cxn modelId="{68AA3F76-D89F-4079-AE1F-2030C5CB3B3E}" type="presOf" srcId="{10DE8D73-B52B-4995-9ABC-F913BD22A487}" destId="{A91AEDCE-E3CE-4126-871B-85D5DEB7FE03}" srcOrd="0" destOrd="0" presId="urn:microsoft.com/office/officeart/2005/8/layout/orgChart1"/>
    <dgm:cxn modelId="{527A7188-E386-4798-B32A-9377E8784536}" type="presOf" srcId="{FDAE2B1A-7186-4135-9171-19A9532337F3}" destId="{92334532-4704-4C21-9276-A5DAF7C7CEF4}" srcOrd="0" destOrd="0" presId="urn:microsoft.com/office/officeart/2005/8/layout/orgChart1"/>
    <dgm:cxn modelId="{895E3E0F-314B-4E60-8F5A-F858C5162604}" srcId="{32C36099-5E3B-4A11-8608-C7100481E825}" destId="{270838D9-278A-406F-BD20-DD43CFB0C4BE}" srcOrd="1" destOrd="0" parTransId="{A3ACFB15-5ED1-418F-912F-D564E857F5C0}" sibTransId="{F89AD880-F19E-457D-98FF-596172E99A0D}"/>
    <dgm:cxn modelId="{0B163597-5FBE-4DF8-8940-DE522C582F21}" type="presOf" srcId="{31E9B09E-BEED-4C73-BBA9-00D087A01256}" destId="{376742E6-2400-4924-93E0-999C8784BD6C}" srcOrd="0" destOrd="0" presId="urn:microsoft.com/office/officeart/2005/8/layout/orgChart1"/>
    <dgm:cxn modelId="{2A1E12C4-4746-4AF3-A0A9-D7A0F8BB044B}" type="presOf" srcId="{8340495E-8F82-479F-BA64-4F908B07622A}" destId="{BC734E20-6A19-4518-B115-62A74C45F3B7}" srcOrd="1" destOrd="0" presId="urn:microsoft.com/office/officeart/2005/8/layout/orgChart1"/>
    <dgm:cxn modelId="{73B8B316-8A04-43A3-8344-3F439BCD08E9}" type="presOf" srcId="{04181C1D-A885-401F-A8D9-3428AC188173}" destId="{B8047AA0-F95D-4183-A9AE-D5FD8EC84711}" srcOrd="1" destOrd="0" presId="urn:microsoft.com/office/officeart/2005/8/layout/orgChart1"/>
    <dgm:cxn modelId="{77A36CAC-22F5-4E77-ACD7-2447D7BD039F}" srcId="{3D3FE5CE-0F94-4EF3-8EFA-EF5C3A3CF7D0}" destId="{DC3CB179-6044-414A-9145-C5BC7035186E}" srcOrd="0" destOrd="0" parTransId="{64266130-EE74-4105-A9A3-55696F1BBB91}" sibTransId="{E9D24CB1-A081-46AC-A506-C93FE5177177}"/>
    <dgm:cxn modelId="{96F1B482-94E6-44B7-9528-B00B5BF65B77}" type="presOf" srcId="{DDBABC10-C632-4AEF-80BF-E2DD281F4CC4}" destId="{78FD742E-37B9-4F97-987E-81902C4E974E}" srcOrd="0" destOrd="0" presId="urn:microsoft.com/office/officeart/2005/8/layout/orgChart1"/>
    <dgm:cxn modelId="{2B9E9D8E-1AAD-46B5-A425-6F91A5082D73}" type="presOf" srcId="{270838D9-278A-406F-BD20-DD43CFB0C4BE}" destId="{78652C12-718B-4EB0-984F-36DE0CEDE49A}" srcOrd="1" destOrd="0" presId="urn:microsoft.com/office/officeart/2005/8/layout/orgChart1"/>
    <dgm:cxn modelId="{66A34235-168C-4A89-A71D-A5E0E2500920}" type="presOf" srcId="{54596F3E-72C9-4E9D-A2DB-93582F9B7059}" destId="{1627FA08-E173-4532-BB5B-5119CC6D3635}" srcOrd="0" destOrd="0" presId="urn:microsoft.com/office/officeart/2005/8/layout/orgChart1"/>
    <dgm:cxn modelId="{3B74C1E2-DFCF-48D3-9301-A25B218C33D7}" srcId="{AE584D09-68D7-429C-A128-541F05DBB12F}" destId="{DDBABC10-C632-4AEF-80BF-E2DD281F4CC4}" srcOrd="2" destOrd="0" parTransId="{4435F7B1-2D32-404C-8AC6-B433A42A7977}" sibTransId="{29DE1759-72C6-4C3A-A643-EEE914CA3145}"/>
    <dgm:cxn modelId="{7B154704-16DC-48D7-B0D6-A69E8727B405}" type="presOf" srcId="{2F3CAC69-709D-483D-A6AD-94B29C5B23CF}" destId="{100E15E2-63F9-47F3-B8A8-1A5988F20FA7}" srcOrd="1" destOrd="0" presId="urn:microsoft.com/office/officeart/2005/8/layout/orgChart1"/>
    <dgm:cxn modelId="{C5DF6EB9-FFC6-4BD3-B123-9982447058F8}" type="presOf" srcId="{E0D01171-D41F-4334-8ACB-383AA5343073}" destId="{84B9EA18-0027-41DA-87A0-F3AFD46A8197}" srcOrd="1" destOrd="0" presId="urn:microsoft.com/office/officeart/2005/8/layout/orgChart1"/>
    <dgm:cxn modelId="{33EE7005-99A3-4CF2-9823-FE0EBA208191}" type="presOf" srcId="{D129DD7D-F097-4C6A-A5D1-AEDEFF212C87}" destId="{B2F6AA48-EDAB-45C2-B573-E9C143144C95}" srcOrd="1" destOrd="0" presId="urn:microsoft.com/office/officeart/2005/8/layout/orgChart1"/>
    <dgm:cxn modelId="{2768E70A-A209-4B51-95F0-4091C5863A43}" type="presOf" srcId="{8340495E-8F82-479F-BA64-4F908B07622A}" destId="{B7DA209F-CC8C-434D-8653-1E9DAEA55ADB}" srcOrd="0" destOrd="0" presId="urn:microsoft.com/office/officeart/2005/8/layout/orgChart1"/>
    <dgm:cxn modelId="{55EB2293-419F-41BB-A3EE-9BB0CC4CF4B1}" srcId="{10DE8D73-B52B-4995-9ABC-F913BD22A487}" destId="{2F3CAC69-709D-483D-A6AD-94B29C5B23CF}" srcOrd="0" destOrd="0" parTransId="{31E9B09E-BEED-4C73-BBA9-00D087A01256}" sibTransId="{9F487742-9C9E-468C-AB45-B37B292AD86E}"/>
    <dgm:cxn modelId="{0959ED96-831C-4C12-93EB-A4F7034A3EF4}" type="presOf" srcId="{3D3FE5CE-0F94-4EF3-8EFA-EF5C3A3CF7D0}" destId="{C64E2994-9C02-47B9-8F58-2593450CFE64}" srcOrd="0" destOrd="0" presId="urn:microsoft.com/office/officeart/2005/8/layout/orgChart1"/>
    <dgm:cxn modelId="{19748D3D-3E82-45D7-A5DC-728C6BB99B59}" type="presOf" srcId="{AE584D09-68D7-429C-A128-541F05DBB12F}" destId="{F4207775-CD15-48F8-BABA-9574942822FC}" srcOrd="1" destOrd="0" presId="urn:microsoft.com/office/officeart/2005/8/layout/orgChart1"/>
    <dgm:cxn modelId="{0326C31B-D9C2-427B-BF1B-8CA8550BFAFD}" type="presOf" srcId="{4E25C95A-26A5-4094-9339-FF96DBEC8C16}" destId="{605C8328-442D-4209-91D0-368DA23A95E9}" srcOrd="0" destOrd="0" presId="urn:microsoft.com/office/officeart/2005/8/layout/orgChart1"/>
    <dgm:cxn modelId="{F63A644D-1344-4D2B-AD3B-CBEB6A8C7531}" srcId="{1639A840-4678-4C28-A5B6-A7566920331B}" destId="{E0D01171-D41F-4334-8ACB-383AA5343073}" srcOrd="0" destOrd="0" parTransId="{8AFA2977-2462-44E2-A48B-41F3F4DEED14}" sibTransId="{5A32B645-4CE5-4EE1-A120-1CA408603850}"/>
    <dgm:cxn modelId="{2B855B96-9F31-4285-80A4-DA914902C6AD}" type="presOf" srcId="{04181C1D-A885-401F-A8D9-3428AC188173}" destId="{D507A51C-B2CD-4A67-9F96-3051898AC842}" srcOrd="0" destOrd="0" presId="urn:microsoft.com/office/officeart/2005/8/layout/orgChart1"/>
    <dgm:cxn modelId="{C7D16166-93EC-4A1C-9F61-8295EFF6B5F4}" type="presOf" srcId="{20569157-067D-4254-AD76-EAC8ABE53A94}" destId="{60D32B21-5153-4E29-BF54-3D938D22661E}" srcOrd="0" destOrd="0" presId="urn:microsoft.com/office/officeart/2005/8/layout/orgChart1"/>
    <dgm:cxn modelId="{F4614342-D8A8-4268-A2C5-A1FEE03CA24E}" type="presOf" srcId="{0410E79B-811C-4583-89E5-AE6A695D88F7}" destId="{D80D6537-A569-426F-8937-2024225BA52D}" srcOrd="1" destOrd="0" presId="urn:microsoft.com/office/officeart/2005/8/layout/orgChart1"/>
    <dgm:cxn modelId="{945ADDCD-5BF3-4AA3-8B40-26BC63252E90}" type="presOf" srcId="{F0C19949-A4A5-4972-B28A-1AE96A7FF5A7}" destId="{416C807B-44AD-4700-8E6D-DB8BD2775CD5}" srcOrd="0" destOrd="0" presId="urn:microsoft.com/office/officeart/2005/8/layout/orgChart1"/>
    <dgm:cxn modelId="{D922A9A9-9080-44FE-983D-70561ACAD96A}" type="presOf" srcId="{4E784A0C-A24F-4BAC-A212-1130D9A0CBAE}" destId="{277A2393-30A6-475F-90C7-AC5127021D26}" srcOrd="0" destOrd="0" presId="urn:microsoft.com/office/officeart/2005/8/layout/orgChart1"/>
    <dgm:cxn modelId="{FD03C508-6CD5-4648-B1CF-1A37570B38A1}" type="presOf" srcId="{D129DD7D-F097-4C6A-A5D1-AEDEFF212C87}" destId="{0E457791-A680-4A5E-9818-2D1AC16B192A}" srcOrd="0" destOrd="0" presId="urn:microsoft.com/office/officeart/2005/8/layout/orgChart1"/>
    <dgm:cxn modelId="{2C974DFC-29E4-4505-8E4B-3F070F403B02}" type="presOf" srcId="{4AE0FB54-F350-4CBA-A214-B65449CAB162}" destId="{DE5E9338-C3E7-45B8-95F9-90C6F8B69023}" srcOrd="0" destOrd="0" presId="urn:microsoft.com/office/officeart/2005/8/layout/orgChart1"/>
    <dgm:cxn modelId="{7BFA1973-50A3-4E11-A7F9-068489975E1F}" srcId="{10DE8D73-B52B-4995-9ABC-F913BD22A487}" destId="{6C404BA6-3728-4918-ACBE-70A5C405AE13}" srcOrd="2" destOrd="0" parTransId="{FDAE2B1A-7186-4135-9171-19A9532337F3}" sibTransId="{0634CEB0-A3FA-41EA-B1D7-BA406EF23AA0}"/>
    <dgm:cxn modelId="{F72203CD-3DBB-41CC-83B8-F577AB870B4F}" type="presOf" srcId="{D7E6C208-AE31-48A9-9F12-8F488F0AC0DA}" destId="{5C28B0A7-4692-45BB-90CE-51ED04C38002}" srcOrd="0" destOrd="0" presId="urn:microsoft.com/office/officeart/2005/8/layout/orgChart1"/>
    <dgm:cxn modelId="{1E3703D2-4057-4322-BEBF-6504DC6BD464}" type="presOf" srcId="{20569157-067D-4254-AD76-EAC8ABE53A94}" destId="{E138902C-7D03-482D-9C4B-D06213BE0A98}" srcOrd="1" destOrd="0" presId="urn:microsoft.com/office/officeart/2005/8/layout/orgChart1"/>
    <dgm:cxn modelId="{DD2CDCE0-05B7-4F96-9C10-C98B1628E92B}" type="presOf" srcId="{270838D9-278A-406F-BD20-DD43CFB0C4BE}" destId="{3189F084-73ED-4C06-8FDA-8E305BECDAE5}" srcOrd="0" destOrd="0" presId="urn:microsoft.com/office/officeart/2005/8/layout/orgChart1"/>
    <dgm:cxn modelId="{6BB2D2E8-306A-4751-98A9-8CEE65E62D85}" srcId="{AE584D09-68D7-429C-A128-541F05DBB12F}" destId="{F0C19949-A4A5-4972-B28A-1AE96A7FF5A7}" srcOrd="1" destOrd="0" parTransId="{DCB16D27-D1B1-409C-B73A-475696E23993}" sibTransId="{713F4031-4B72-437D-BC5F-5DB0124E8114}"/>
    <dgm:cxn modelId="{B868EBC8-A07A-44C9-89C7-0FE2A12C5EBD}" type="presOf" srcId="{AE584D09-68D7-429C-A128-541F05DBB12F}" destId="{E5533573-9D01-4858-BAA1-EE9BAEDFB6FE}" srcOrd="0" destOrd="0" presId="urn:microsoft.com/office/officeart/2005/8/layout/orgChart1"/>
    <dgm:cxn modelId="{61F1BC98-740D-4B2B-9795-30C5F32C5EA1}" type="presOf" srcId="{6C6CCCC2-F477-476C-BDCD-67BE0FF1D413}" destId="{D5D3DAFB-37E8-46A2-A97B-F80CB62C4B0B}" srcOrd="1" destOrd="0" presId="urn:microsoft.com/office/officeart/2005/8/layout/orgChart1"/>
    <dgm:cxn modelId="{F5B5464D-58D7-4122-A62F-DE9BA0B62008}" type="presOf" srcId="{3E835990-4473-485A-88D6-1E91CC7645BA}" destId="{728DFA7A-1C52-4516-B299-1BCFA69AB947}" srcOrd="0" destOrd="0" presId="urn:microsoft.com/office/officeart/2005/8/layout/orgChart1"/>
    <dgm:cxn modelId="{29B9AEDC-0A77-4473-838C-E67D9D985E2E}" type="presOf" srcId="{29D38CA9-11F0-40D8-B0A8-4E46285E928D}" destId="{CF364BE7-A2C0-4A0E-AA36-CCC779BEE863}" srcOrd="0" destOrd="0" presId="urn:microsoft.com/office/officeart/2005/8/layout/orgChart1"/>
    <dgm:cxn modelId="{E0CD3089-8BF5-419C-B468-81AB6A9CA36B}" type="presOf" srcId="{BEC6327B-79ED-4993-95BA-FD561A2AC553}" destId="{7679C7E2-6461-4BE8-AE08-80A7D0BE1EA4}" srcOrd="0" destOrd="0" presId="urn:microsoft.com/office/officeart/2005/8/layout/orgChart1"/>
    <dgm:cxn modelId="{A1E755F1-7B60-4BB5-B6ED-75BF32B3FC02}" type="presOf" srcId="{6C404BA6-3728-4918-ACBE-70A5C405AE13}" destId="{B4F65BD3-1E0B-4248-9A87-075B1EC0FD2D}" srcOrd="1" destOrd="0" presId="urn:microsoft.com/office/officeart/2005/8/layout/orgChart1"/>
    <dgm:cxn modelId="{C5CE0CC4-3DE2-4F87-A1F8-A1E83E00ABBF}" type="presOf" srcId="{6C6CCCC2-F477-476C-BDCD-67BE0FF1D413}" destId="{4D71788C-3611-4878-93D3-35AA214494F0}" srcOrd="0" destOrd="0" presId="urn:microsoft.com/office/officeart/2005/8/layout/orgChart1"/>
    <dgm:cxn modelId="{18D8F44D-F824-4A0B-A8D6-2177888D5493}" srcId="{8340495E-8F82-479F-BA64-4F908B07622A}" destId="{0410E79B-811C-4583-89E5-AE6A695D88F7}" srcOrd="0" destOrd="0" parTransId="{1BC87EC5-AA86-4253-8A78-8AA01C44AEA3}" sibTransId="{10F3E056-F9BF-4CE0-937C-BE6265A9C794}"/>
    <dgm:cxn modelId="{8012C18D-63F6-46C1-805D-B8BB1D5BE5CB}" type="presOf" srcId="{DC3CB179-6044-414A-9145-C5BC7035186E}" destId="{17BDAEE8-67EC-4C5D-8FEC-7AC03BFCD3AF}" srcOrd="1" destOrd="0" presId="urn:microsoft.com/office/officeart/2005/8/layout/orgChart1"/>
    <dgm:cxn modelId="{3CFC456F-512F-4D16-80D0-F202159A28DC}" srcId="{32C36099-5E3B-4A11-8608-C7100481E825}" destId="{0C053B81-1867-4609-A93E-DD3C27CF61FA}" srcOrd="2" destOrd="0" parTransId="{D60AB28D-2E22-4E6A-9A49-F239C602EC1F}" sibTransId="{4357D50A-D2E0-4D55-B01A-6981EFFE70E7}"/>
    <dgm:cxn modelId="{6F525AC6-6F19-4532-9790-EB9FA9843D30}" type="presOf" srcId="{F0C19949-A4A5-4972-B28A-1AE96A7FF5A7}" destId="{2F2E3876-C96A-4369-9886-45BEA7F0EA7A}" srcOrd="1" destOrd="0" presId="urn:microsoft.com/office/officeart/2005/8/layout/orgChart1"/>
    <dgm:cxn modelId="{E6B0DB2E-E1D0-411C-AC9C-0926155DCF0E}" type="presOf" srcId="{E0D01171-D41F-4334-8ACB-383AA5343073}" destId="{FC32DDC8-A769-43D2-9CC4-7D0426B71DE1}" srcOrd="0" destOrd="0" presId="urn:microsoft.com/office/officeart/2005/8/layout/orgChart1"/>
    <dgm:cxn modelId="{2A29E043-9915-48FF-8F88-3AE9DCF2C924}" type="presOf" srcId="{1BC87EC5-AA86-4253-8A78-8AA01C44AEA3}" destId="{40DBBBD0-E44B-484D-B07C-663DD41B65AA}" srcOrd="0" destOrd="0" presId="urn:microsoft.com/office/officeart/2005/8/layout/orgChart1"/>
    <dgm:cxn modelId="{E82DAA1D-439F-48B4-B4D3-B2D5B9DD4C2D}" type="presOf" srcId="{54596F3E-72C9-4E9D-A2DB-93582F9B7059}" destId="{2B57B12C-C879-46EA-B4B6-FC2667811249}" srcOrd="1" destOrd="0" presId="urn:microsoft.com/office/officeart/2005/8/layout/orgChart1"/>
    <dgm:cxn modelId="{82110022-D970-42DF-BF47-1D3986E916DB}" type="presOf" srcId="{2B4E88A7-05BA-45AE-859B-83664F5FEA8E}" destId="{B1FA1515-7592-477E-A595-C19CE67ECA6E}" srcOrd="0" destOrd="0" presId="urn:microsoft.com/office/officeart/2005/8/layout/orgChart1"/>
    <dgm:cxn modelId="{9773BF7C-3DDC-4C46-B04A-AEA4E9EA6BAC}" type="presOf" srcId="{6C404BA6-3728-4918-ACBE-70A5C405AE13}" destId="{55935E51-B8A1-4420-B8BB-C42BA1CAED79}" srcOrd="0" destOrd="0" presId="urn:microsoft.com/office/officeart/2005/8/layout/orgChart1"/>
    <dgm:cxn modelId="{17F7F723-8B17-4B1A-906A-6D925CD6F0B7}" type="presOf" srcId="{0C053B81-1867-4609-A93E-DD3C27CF61FA}" destId="{5500D406-0E36-4D49-B454-393726DCCC80}" srcOrd="1" destOrd="0" presId="urn:microsoft.com/office/officeart/2005/8/layout/orgChart1"/>
    <dgm:cxn modelId="{199E138D-CF92-44F3-BD49-269B6A5C27DD}" srcId="{8340495E-8F82-479F-BA64-4F908B07622A}" destId="{D129DD7D-F097-4C6A-A5D1-AEDEFF212C87}" srcOrd="2" destOrd="0" parTransId="{9192036D-07AA-48BA-B853-7F771858DC03}" sibTransId="{5DD5E4CA-6F5E-43EB-A900-D42AF307D167}"/>
    <dgm:cxn modelId="{BFF7A8F0-5FEA-4DD5-BADB-618617DFD0F5}" srcId="{E0D01171-D41F-4334-8ACB-383AA5343073}" destId="{AE584D09-68D7-429C-A128-541F05DBB12F}" srcOrd="0" destOrd="0" parTransId="{3E835990-4473-485A-88D6-1E91CC7645BA}" sibTransId="{A37CB565-23F0-4897-8FA7-E67D2840805F}"/>
    <dgm:cxn modelId="{46E73BB7-B959-4261-B679-9A1BD17A480E}" type="presOf" srcId="{84570219-EB0E-4296-A833-4DFC6398642A}" destId="{D2F405AB-A330-4FD8-A76C-DA46CD25FE5E}" srcOrd="0" destOrd="0" presId="urn:microsoft.com/office/officeart/2005/8/layout/orgChart1"/>
    <dgm:cxn modelId="{C5D1C3EA-DCF7-4224-85FC-EE7E32FEC1EE}" type="presOf" srcId="{2B4E88A7-05BA-45AE-859B-83664F5FEA8E}" destId="{B8B399D7-C5E5-4387-8713-086DA70BDAD8}" srcOrd="1" destOrd="0" presId="urn:microsoft.com/office/officeart/2005/8/layout/orgChart1"/>
    <dgm:cxn modelId="{43727EE6-5A7F-46B3-A364-C43F1BFFA934}" type="presOf" srcId="{A3ACFB15-5ED1-418F-912F-D564E857F5C0}" destId="{409051C7-BB5D-41D9-86F6-F8D666237FB8}" srcOrd="0" destOrd="0" presId="urn:microsoft.com/office/officeart/2005/8/layout/orgChart1"/>
    <dgm:cxn modelId="{8D460FBB-19BC-451F-9F89-F98A9E8AE779}" type="presOf" srcId="{DDBABC10-C632-4AEF-80BF-E2DD281F4CC4}" destId="{718C7C3C-4B36-4F31-8ADD-1C571492DD0B}" srcOrd="1" destOrd="0" presId="urn:microsoft.com/office/officeart/2005/8/layout/orgChart1"/>
    <dgm:cxn modelId="{F7FD432B-CF59-4440-98C6-824C1EFED1CE}" type="presOf" srcId="{32C36099-5E3B-4A11-8608-C7100481E825}" destId="{0130FC1F-2C77-4F0C-960F-B9E3A6F40434}" srcOrd="1" destOrd="0" presId="urn:microsoft.com/office/officeart/2005/8/layout/orgChart1"/>
    <dgm:cxn modelId="{83BB0F93-CBDF-47B4-A52A-DB179D33E163}" type="presOf" srcId="{528948D7-8D71-4A7D-A14B-49530356D9E6}" destId="{5DC55755-12A1-4614-8529-21FF8A6F3E4C}" srcOrd="1" destOrd="0" presId="urn:microsoft.com/office/officeart/2005/8/layout/orgChart1"/>
    <dgm:cxn modelId="{A18B81E0-A2F5-41B0-88BF-59168C597833}" type="presOf" srcId="{2F3CAC69-709D-483D-A6AD-94B29C5B23CF}" destId="{8EB5B3AE-44D4-4BD4-92D7-71808C8D245F}" srcOrd="0" destOrd="0" presId="urn:microsoft.com/office/officeart/2005/8/layout/orgChart1"/>
    <dgm:cxn modelId="{794E2853-C0B0-45CF-81A3-24A21647D9D1}" type="presOf" srcId="{4435F7B1-2D32-404C-8AC6-B433A42A7977}" destId="{52CD8F7F-CE1A-4E58-8CEC-25E62399C1D5}" srcOrd="0" destOrd="0" presId="urn:microsoft.com/office/officeart/2005/8/layout/orgChart1"/>
    <dgm:cxn modelId="{798CF77B-3AA0-4F63-A643-78A8033A3819}" type="presOf" srcId="{528948D7-8D71-4A7D-A14B-49530356D9E6}" destId="{55AFFC5A-C3BE-4843-A243-F451682C3ACA}" srcOrd="0" destOrd="0" presId="urn:microsoft.com/office/officeart/2005/8/layout/orgChart1"/>
    <dgm:cxn modelId="{482D88A5-84F9-457D-95C4-BE79168A491D}" type="presOf" srcId="{DCB16D27-D1B1-409C-B73A-475696E23993}" destId="{4537D570-ECBE-483E-B6F9-40E3D36E2B4E}" srcOrd="0" destOrd="0" presId="urn:microsoft.com/office/officeart/2005/8/layout/orgChart1"/>
    <dgm:cxn modelId="{C11D0894-6510-452F-9D88-568B49698376}" srcId="{3D3FE5CE-0F94-4EF3-8EFA-EF5C3A3CF7D0}" destId="{2B4E88A7-05BA-45AE-859B-83664F5FEA8E}" srcOrd="2" destOrd="0" parTransId="{D7E6C208-AE31-48A9-9F12-8F488F0AC0DA}" sibTransId="{286A56D6-06AC-41C1-AFA9-3CA9241ECD3D}"/>
    <dgm:cxn modelId="{8689AB73-DFD9-4A24-8DF7-B2AEEE04A7B4}" srcId="{8340495E-8F82-479F-BA64-4F908B07622A}" destId="{528948D7-8D71-4A7D-A14B-49530356D9E6}" srcOrd="1" destOrd="0" parTransId="{84570219-EB0E-4296-A833-4DFC6398642A}" sibTransId="{81435155-7692-41B8-89DA-1B6C19DB0AA3}"/>
    <dgm:cxn modelId="{EACA9863-0FD9-4445-B226-186100D69E04}" srcId="{E0D01171-D41F-4334-8ACB-383AA5343073}" destId="{10DE8D73-B52B-4995-9ABC-F913BD22A487}" srcOrd="1" destOrd="0" parTransId="{4E25C95A-26A5-4094-9339-FF96DBEC8C16}" sibTransId="{DB6228C7-1E97-4FF5-A04E-3854AABF46C1}"/>
    <dgm:cxn modelId="{8ED2B08A-AC8F-4968-A83F-9D44287E889A}" type="presOf" srcId="{347633D5-E66F-42AA-847C-F42FB9DE1396}" destId="{4C2F33AE-1E38-47D3-9ABA-874FFE91EC2D}" srcOrd="0" destOrd="0" presId="urn:microsoft.com/office/officeart/2005/8/layout/orgChart1"/>
    <dgm:cxn modelId="{4AE03B85-46E5-4248-94CF-FAB0CC371A5C}" type="presOf" srcId="{D60AB28D-2E22-4E6A-9A49-F239C602EC1F}" destId="{C5465A67-6CE4-48CF-8280-6E9940AA0E65}" srcOrd="0" destOrd="0" presId="urn:microsoft.com/office/officeart/2005/8/layout/orgChart1"/>
    <dgm:cxn modelId="{F6EC0150-0A40-4912-BD0A-C46BF3FFC421}" srcId="{3D3FE5CE-0F94-4EF3-8EFA-EF5C3A3CF7D0}" destId="{54596F3E-72C9-4E9D-A2DB-93582F9B7059}" srcOrd="1" destOrd="0" parTransId="{29D38CA9-11F0-40D8-B0A8-4E46285E928D}" sibTransId="{3669129A-2E55-4B0B-849C-B314CEFF80B8}"/>
    <dgm:cxn modelId="{398BCD6B-4C17-4B5D-9D03-89FAAC550AD4}" type="presOf" srcId="{0C053B81-1867-4609-A93E-DD3C27CF61FA}" destId="{9A26444A-EB29-4357-8183-22E702ED25CB}" srcOrd="0" destOrd="0" presId="urn:microsoft.com/office/officeart/2005/8/layout/orgChart1"/>
    <dgm:cxn modelId="{7FBB12ED-3097-457F-A5E8-094A92FAA2C5}" srcId="{E0D01171-D41F-4334-8ACB-383AA5343073}" destId="{32C36099-5E3B-4A11-8608-C7100481E825}" srcOrd="2" destOrd="0" parTransId="{4426B7C1-A364-4D8D-BC71-E29BA2C8F072}" sibTransId="{ACDA71A3-1999-401A-B4F8-09221FC9430D}"/>
    <dgm:cxn modelId="{3819313E-55E3-4BBF-BBCF-0D54B50BA505}" srcId="{AE584D09-68D7-429C-A128-541F05DBB12F}" destId="{04181C1D-A885-401F-A8D9-3428AC188173}" srcOrd="0" destOrd="0" parTransId="{5144BAAF-887C-41AB-A318-861BEA10206B}" sibTransId="{44426C03-BFDC-4F8D-BDEC-B71FC0212183}"/>
    <dgm:cxn modelId="{C94BA0F8-EA84-4E06-9CCD-04225EEF9271}" type="presOf" srcId="{9192036D-07AA-48BA-B853-7F771858DC03}" destId="{BCF92D02-78A7-476A-81DE-28BF94D7071A}" srcOrd="0" destOrd="0" presId="urn:microsoft.com/office/officeart/2005/8/layout/orgChart1"/>
    <dgm:cxn modelId="{D22BDCD2-1727-4064-8C48-4C831204B3BA}" type="presOf" srcId="{32C36099-5E3B-4A11-8608-C7100481E825}" destId="{86C7B05D-AAE8-4A59-8750-38A8A1C60CC1}" srcOrd="0" destOrd="0" presId="urn:microsoft.com/office/officeart/2005/8/layout/orgChart1"/>
    <dgm:cxn modelId="{1EC9A784-3F8B-4E6B-B6A8-61EABF9E6A8C}" srcId="{10DE8D73-B52B-4995-9ABC-F913BD22A487}" destId="{20569157-067D-4254-AD76-EAC8ABE53A94}" srcOrd="1" destOrd="0" parTransId="{4E784A0C-A24F-4BAC-A212-1130D9A0CBAE}" sibTransId="{25170695-60C5-46B4-9BBC-6C4103A41181}"/>
    <dgm:cxn modelId="{52F3247C-717B-4E38-B608-0B6675139FA7}" type="presOf" srcId="{1639A840-4678-4C28-A5B6-A7566920331B}" destId="{850C116D-F532-4732-AED9-C69F512BC378}" srcOrd="0" destOrd="0" presId="urn:microsoft.com/office/officeart/2005/8/layout/orgChart1"/>
    <dgm:cxn modelId="{7ACE5CDB-213D-4ADC-8834-6137DA6AAE05}" srcId="{E0D01171-D41F-4334-8ACB-383AA5343073}" destId="{3D3FE5CE-0F94-4EF3-8EFA-EF5C3A3CF7D0}" srcOrd="4" destOrd="0" parTransId="{BEC6327B-79ED-4993-95BA-FD561A2AC553}" sibTransId="{8E97CCE2-02EB-4085-BCD7-EC48334292E9}"/>
    <dgm:cxn modelId="{06E971C7-856F-4070-BE6D-5C0DD8E46E9C}" type="presParOf" srcId="{850C116D-F532-4732-AED9-C69F512BC378}" destId="{65416786-A7A0-4ACB-A768-FB80B540CD31}" srcOrd="0" destOrd="0" presId="urn:microsoft.com/office/officeart/2005/8/layout/orgChart1"/>
    <dgm:cxn modelId="{F305D9B3-B738-42F1-AAF1-7A6237186B3D}" type="presParOf" srcId="{65416786-A7A0-4ACB-A768-FB80B540CD31}" destId="{517A0D0A-EF21-4270-9126-CE5A58A16A1F}" srcOrd="0" destOrd="0" presId="urn:microsoft.com/office/officeart/2005/8/layout/orgChart1"/>
    <dgm:cxn modelId="{75675A08-FED0-4340-80C4-E96F2AC3D952}" type="presParOf" srcId="{517A0D0A-EF21-4270-9126-CE5A58A16A1F}" destId="{FC32DDC8-A769-43D2-9CC4-7D0426B71DE1}" srcOrd="0" destOrd="0" presId="urn:microsoft.com/office/officeart/2005/8/layout/orgChart1"/>
    <dgm:cxn modelId="{C69C116C-B73E-4AF4-AD93-ED58F101CE79}" type="presParOf" srcId="{517A0D0A-EF21-4270-9126-CE5A58A16A1F}" destId="{84B9EA18-0027-41DA-87A0-F3AFD46A8197}" srcOrd="1" destOrd="0" presId="urn:microsoft.com/office/officeart/2005/8/layout/orgChart1"/>
    <dgm:cxn modelId="{09D82593-163B-4867-BC70-26D0678061E4}" type="presParOf" srcId="{65416786-A7A0-4ACB-A768-FB80B540CD31}" destId="{7D3F6DDA-E16D-4A7B-9B15-E54444CABC70}" srcOrd="1" destOrd="0" presId="urn:microsoft.com/office/officeart/2005/8/layout/orgChart1"/>
    <dgm:cxn modelId="{F1A8FA5B-1D19-4D90-9F89-1BD798E1549D}" type="presParOf" srcId="{7D3F6DDA-E16D-4A7B-9B15-E54444CABC70}" destId="{728DFA7A-1C52-4516-B299-1BCFA69AB947}" srcOrd="0" destOrd="0" presId="urn:microsoft.com/office/officeart/2005/8/layout/orgChart1"/>
    <dgm:cxn modelId="{1C9C2242-DD99-40B5-8270-3CACB3CB4A40}" type="presParOf" srcId="{7D3F6DDA-E16D-4A7B-9B15-E54444CABC70}" destId="{19716292-C462-445A-A357-5F317661A582}" srcOrd="1" destOrd="0" presId="urn:microsoft.com/office/officeart/2005/8/layout/orgChart1"/>
    <dgm:cxn modelId="{381EB9BF-BE0A-4BE6-B4CC-5D6B73F9A361}" type="presParOf" srcId="{19716292-C462-445A-A357-5F317661A582}" destId="{D79E8B29-3FBB-4FB9-889C-AEBC13873D9B}" srcOrd="0" destOrd="0" presId="urn:microsoft.com/office/officeart/2005/8/layout/orgChart1"/>
    <dgm:cxn modelId="{57E918C6-8382-4C78-AEE5-63F23D719E60}" type="presParOf" srcId="{D79E8B29-3FBB-4FB9-889C-AEBC13873D9B}" destId="{E5533573-9D01-4858-BAA1-EE9BAEDFB6FE}" srcOrd="0" destOrd="0" presId="urn:microsoft.com/office/officeart/2005/8/layout/orgChart1"/>
    <dgm:cxn modelId="{B186A93F-BFF3-4CE4-8B32-BBD9DEB713D0}" type="presParOf" srcId="{D79E8B29-3FBB-4FB9-889C-AEBC13873D9B}" destId="{F4207775-CD15-48F8-BABA-9574942822FC}" srcOrd="1" destOrd="0" presId="urn:microsoft.com/office/officeart/2005/8/layout/orgChart1"/>
    <dgm:cxn modelId="{D4435459-79B6-4BD7-84B4-D6311F9E50C3}" type="presParOf" srcId="{19716292-C462-445A-A357-5F317661A582}" destId="{D28E2CB7-EDBC-4801-BF37-E3FC0556CE1E}" srcOrd="1" destOrd="0" presId="urn:microsoft.com/office/officeart/2005/8/layout/orgChart1"/>
    <dgm:cxn modelId="{403AD209-129B-43A3-B96D-42EE8F163BDC}" type="presParOf" srcId="{D28E2CB7-EDBC-4801-BF37-E3FC0556CE1E}" destId="{07F08CEA-71DF-4DAF-9688-23B268AEC341}" srcOrd="0" destOrd="0" presId="urn:microsoft.com/office/officeart/2005/8/layout/orgChart1"/>
    <dgm:cxn modelId="{F2BD65AD-C5BC-448F-9F29-7709850C82E4}" type="presParOf" srcId="{D28E2CB7-EDBC-4801-BF37-E3FC0556CE1E}" destId="{800B54DE-4ADD-4B6F-AFC1-1B725EDAF110}" srcOrd="1" destOrd="0" presId="urn:microsoft.com/office/officeart/2005/8/layout/orgChart1"/>
    <dgm:cxn modelId="{CBB9662D-5E10-4937-B08B-BFC12DD42EB6}" type="presParOf" srcId="{800B54DE-4ADD-4B6F-AFC1-1B725EDAF110}" destId="{28DB62C2-AB50-4B1E-9EF4-304434C07972}" srcOrd="0" destOrd="0" presId="urn:microsoft.com/office/officeart/2005/8/layout/orgChart1"/>
    <dgm:cxn modelId="{F2175EE1-C8C2-4568-8045-A3A89CFED76A}" type="presParOf" srcId="{28DB62C2-AB50-4B1E-9EF4-304434C07972}" destId="{D507A51C-B2CD-4A67-9F96-3051898AC842}" srcOrd="0" destOrd="0" presId="urn:microsoft.com/office/officeart/2005/8/layout/orgChart1"/>
    <dgm:cxn modelId="{953B2224-82FC-44CF-8FE4-9599F3CC7610}" type="presParOf" srcId="{28DB62C2-AB50-4B1E-9EF4-304434C07972}" destId="{B8047AA0-F95D-4183-A9AE-D5FD8EC84711}" srcOrd="1" destOrd="0" presId="urn:microsoft.com/office/officeart/2005/8/layout/orgChart1"/>
    <dgm:cxn modelId="{5957CB5E-7E70-4069-BF1D-1B20723645C2}" type="presParOf" srcId="{800B54DE-4ADD-4B6F-AFC1-1B725EDAF110}" destId="{2DC11C10-05BB-4D45-A846-513CEA415AE9}" srcOrd="1" destOrd="0" presId="urn:microsoft.com/office/officeart/2005/8/layout/orgChart1"/>
    <dgm:cxn modelId="{945BB6EA-AFC0-4CD7-8EDD-79142BB5E5D1}" type="presParOf" srcId="{800B54DE-4ADD-4B6F-AFC1-1B725EDAF110}" destId="{585E5CE5-576C-4030-8DCE-242AA7D36A07}" srcOrd="2" destOrd="0" presId="urn:microsoft.com/office/officeart/2005/8/layout/orgChart1"/>
    <dgm:cxn modelId="{2F5CC043-9690-447D-8EE1-8B2EBEFFB885}" type="presParOf" srcId="{D28E2CB7-EDBC-4801-BF37-E3FC0556CE1E}" destId="{4537D570-ECBE-483E-B6F9-40E3D36E2B4E}" srcOrd="2" destOrd="0" presId="urn:microsoft.com/office/officeart/2005/8/layout/orgChart1"/>
    <dgm:cxn modelId="{59311DA9-F4BE-4F58-AC69-B042A02E1679}" type="presParOf" srcId="{D28E2CB7-EDBC-4801-BF37-E3FC0556CE1E}" destId="{32D4465C-4FB8-4482-AAC6-B75CF039173F}" srcOrd="3" destOrd="0" presId="urn:microsoft.com/office/officeart/2005/8/layout/orgChart1"/>
    <dgm:cxn modelId="{71C5F4B8-64C9-4378-9C77-96C21745B436}" type="presParOf" srcId="{32D4465C-4FB8-4482-AAC6-B75CF039173F}" destId="{CE0CF8D1-0972-496F-90A0-6C42432741F2}" srcOrd="0" destOrd="0" presId="urn:microsoft.com/office/officeart/2005/8/layout/orgChart1"/>
    <dgm:cxn modelId="{A412911F-007B-429F-90A0-797836A8D5AF}" type="presParOf" srcId="{CE0CF8D1-0972-496F-90A0-6C42432741F2}" destId="{416C807B-44AD-4700-8E6D-DB8BD2775CD5}" srcOrd="0" destOrd="0" presId="urn:microsoft.com/office/officeart/2005/8/layout/orgChart1"/>
    <dgm:cxn modelId="{8A7322C9-E489-4224-83F6-EB830B62542C}" type="presParOf" srcId="{CE0CF8D1-0972-496F-90A0-6C42432741F2}" destId="{2F2E3876-C96A-4369-9886-45BEA7F0EA7A}" srcOrd="1" destOrd="0" presId="urn:microsoft.com/office/officeart/2005/8/layout/orgChart1"/>
    <dgm:cxn modelId="{14F8E622-4794-48CF-90AE-A1C5D4198DAB}" type="presParOf" srcId="{32D4465C-4FB8-4482-AAC6-B75CF039173F}" destId="{A9BE383E-0811-4599-A0FB-C817F9986FC0}" srcOrd="1" destOrd="0" presId="urn:microsoft.com/office/officeart/2005/8/layout/orgChart1"/>
    <dgm:cxn modelId="{6600275F-F32B-433D-830F-1FD6FDCF7573}" type="presParOf" srcId="{32D4465C-4FB8-4482-AAC6-B75CF039173F}" destId="{1006381E-D71D-488F-B8ED-F30571305A9D}" srcOrd="2" destOrd="0" presId="urn:microsoft.com/office/officeart/2005/8/layout/orgChart1"/>
    <dgm:cxn modelId="{4A06ED05-FE80-4CE7-A0DC-B22A4EFEE8BD}" type="presParOf" srcId="{D28E2CB7-EDBC-4801-BF37-E3FC0556CE1E}" destId="{52CD8F7F-CE1A-4E58-8CEC-25E62399C1D5}" srcOrd="4" destOrd="0" presId="urn:microsoft.com/office/officeart/2005/8/layout/orgChart1"/>
    <dgm:cxn modelId="{B3AF32FF-E00A-40B5-8CAD-40754FA58D23}" type="presParOf" srcId="{D28E2CB7-EDBC-4801-BF37-E3FC0556CE1E}" destId="{E60DA5D0-35C5-4A0D-8343-BA7E685CD042}" srcOrd="5" destOrd="0" presId="urn:microsoft.com/office/officeart/2005/8/layout/orgChart1"/>
    <dgm:cxn modelId="{3DDBD61D-86F3-4130-A120-6912FDB276EF}" type="presParOf" srcId="{E60DA5D0-35C5-4A0D-8343-BA7E685CD042}" destId="{6B084844-28F1-489D-AB99-C6B36B5DF157}" srcOrd="0" destOrd="0" presId="urn:microsoft.com/office/officeart/2005/8/layout/orgChart1"/>
    <dgm:cxn modelId="{E8DF8EF0-D697-472F-9F7B-372A0C918292}" type="presParOf" srcId="{6B084844-28F1-489D-AB99-C6B36B5DF157}" destId="{78FD742E-37B9-4F97-987E-81902C4E974E}" srcOrd="0" destOrd="0" presId="urn:microsoft.com/office/officeart/2005/8/layout/orgChart1"/>
    <dgm:cxn modelId="{C944B279-1B45-4E40-97FB-85B5CCA2EF8B}" type="presParOf" srcId="{6B084844-28F1-489D-AB99-C6B36B5DF157}" destId="{718C7C3C-4B36-4F31-8ADD-1C571492DD0B}" srcOrd="1" destOrd="0" presId="urn:microsoft.com/office/officeart/2005/8/layout/orgChart1"/>
    <dgm:cxn modelId="{C51BDB76-D005-4412-A93C-9935E57255E2}" type="presParOf" srcId="{E60DA5D0-35C5-4A0D-8343-BA7E685CD042}" destId="{55D873AE-E4AB-4E87-A34E-ED24DBD3AE35}" srcOrd="1" destOrd="0" presId="urn:microsoft.com/office/officeart/2005/8/layout/orgChart1"/>
    <dgm:cxn modelId="{99DFE37F-5F84-472C-B1F7-A5F61ADA54CC}" type="presParOf" srcId="{E60DA5D0-35C5-4A0D-8343-BA7E685CD042}" destId="{89E59689-8E55-48D7-8848-213F9D48D9DF}" srcOrd="2" destOrd="0" presId="urn:microsoft.com/office/officeart/2005/8/layout/orgChart1"/>
    <dgm:cxn modelId="{9ABF6421-491F-4D99-9942-EF38F3BA33B1}" type="presParOf" srcId="{19716292-C462-445A-A357-5F317661A582}" destId="{7A1A273A-4D08-468B-AEFB-C61EE18F8345}" srcOrd="2" destOrd="0" presId="urn:microsoft.com/office/officeart/2005/8/layout/orgChart1"/>
    <dgm:cxn modelId="{D3E02E62-4D3B-4E06-B3B6-68256727DD8F}" type="presParOf" srcId="{7D3F6DDA-E16D-4A7B-9B15-E54444CABC70}" destId="{605C8328-442D-4209-91D0-368DA23A95E9}" srcOrd="2" destOrd="0" presId="urn:microsoft.com/office/officeart/2005/8/layout/orgChart1"/>
    <dgm:cxn modelId="{49A5456E-208E-4046-94F8-C74C01EFE096}" type="presParOf" srcId="{7D3F6DDA-E16D-4A7B-9B15-E54444CABC70}" destId="{BD5487D1-9689-4C6F-A620-02B78F228B8F}" srcOrd="3" destOrd="0" presId="urn:microsoft.com/office/officeart/2005/8/layout/orgChart1"/>
    <dgm:cxn modelId="{963DDC5D-9F69-43C7-B3A0-B197F4CD00AF}" type="presParOf" srcId="{BD5487D1-9689-4C6F-A620-02B78F228B8F}" destId="{4CC391D8-EFA0-425A-AAD1-0838F05BCA25}" srcOrd="0" destOrd="0" presId="urn:microsoft.com/office/officeart/2005/8/layout/orgChart1"/>
    <dgm:cxn modelId="{9CB15B4C-A719-4768-94B9-A80EE8BEF40B}" type="presParOf" srcId="{4CC391D8-EFA0-425A-AAD1-0838F05BCA25}" destId="{A91AEDCE-E3CE-4126-871B-85D5DEB7FE03}" srcOrd="0" destOrd="0" presId="urn:microsoft.com/office/officeart/2005/8/layout/orgChart1"/>
    <dgm:cxn modelId="{316DECEA-B1B4-4E36-ABA1-C922504E7438}" type="presParOf" srcId="{4CC391D8-EFA0-425A-AAD1-0838F05BCA25}" destId="{0BE05689-12DF-49EC-B4B3-B5DBE9773B4B}" srcOrd="1" destOrd="0" presId="urn:microsoft.com/office/officeart/2005/8/layout/orgChart1"/>
    <dgm:cxn modelId="{BFF2689B-8709-4ED3-8910-5E74B7B28855}" type="presParOf" srcId="{BD5487D1-9689-4C6F-A620-02B78F228B8F}" destId="{4318154B-89C3-4C01-9A6A-D54FB9E1CC0C}" srcOrd="1" destOrd="0" presId="urn:microsoft.com/office/officeart/2005/8/layout/orgChart1"/>
    <dgm:cxn modelId="{33D3D42E-3BC6-44E2-8EE1-95EE275A86AA}" type="presParOf" srcId="{4318154B-89C3-4C01-9A6A-D54FB9E1CC0C}" destId="{376742E6-2400-4924-93E0-999C8784BD6C}" srcOrd="0" destOrd="0" presId="urn:microsoft.com/office/officeart/2005/8/layout/orgChart1"/>
    <dgm:cxn modelId="{0920CC47-ABC6-4448-BD55-3AD0C158A31B}" type="presParOf" srcId="{4318154B-89C3-4C01-9A6A-D54FB9E1CC0C}" destId="{88588619-1E42-4349-89AD-5C535AB6FC72}" srcOrd="1" destOrd="0" presId="urn:microsoft.com/office/officeart/2005/8/layout/orgChart1"/>
    <dgm:cxn modelId="{33AB86FC-0F46-4989-AD68-818FD6009110}" type="presParOf" srcId="{88588619-1E42-4349-89AD-5C535AB6FC72}" destId="{C0D45716-2FEB-4EB0-A97C-33E6BC6813E5}" srcOrd="0" destOrd="0" presId="urn:microsoft.com/office/officeart/2005/8/layout/orgChart1"/>
    <dgm:cxn modelId="{1AA51C7E-1DEA-4309-A73D-102BABF1ADFF}" type="presParOf" srcId="{C0D45716-2FEB-4EB0-A97C-33E6BC6813E5}" destId="{8EB5B3AE-44D4-4BD4-92D7-71808C8D245F}" srcOrd="0" destOrd="0" presId="urn:microsoft.com/office/officeart/2005/8/layout/orgChart1"/>
    <dgm:cxn modelId="{DFF6ACE9-4BD8-4D2A-BAC1-211FD4A59807}" type="presParOf" srcId="{C0D45716-2FEB-4EB0-A97C-33E6BC6813E5}" destId="{100E15E2-63F9-47F3-B8A8-1A5988F20FA7}" srcOrd="1" destOrd="0" presId="urn:microsoft.com/office/officeart/2005/8/layout/orgChart1"/>
    <dgm:cxn modelId="{8684C44B-E2EF-4D74-94DA-6FC0F5037665}" type="presParOf" srcId="{88588619-1E42-4349-89AD-5C535AB6FC72}" destId="{123E2E1D-B75D-42AA-A345-66E48DB83CCD}" srcOrd="1" destOrd="0" presId="urn:microsoft.com/office/officeart/2005/8/layout/orgChart1"/>
    <dgm:cxn modelId="{9773BDF0-47C9-4ABC-9022-D868AC6A6D74}" type="presParOf" srcId="{88588619-1E42-4349-89AD-5C535AB6FC72}" destId="{431B61E7-1F3F-463B-BBA1-CC090E1E6CD1}" srcOrd="2" destOrd="0" presId="urn:microsoft.com/office/officeart/2005/8/layout/orgChart1"/>
    <dgm:cxn modelId="{0AAFC666-75CC-407E-B668-5C4FBDF00490}" type="presParOf" srcId="{4318154B-89C3-4C01-9A6A-D54FB9E1CC0C}" destId="{277A2393-30A6-475F-90C7-AC5127021D26}" srcOrd="2" destOrd="0" presId="urn:microsoft.com/office/officeart/2005/8/layout/orgChart1"/>
    <dgm:cxn modelId="{9F239591-5BF4-43A0-BE73-7C430A19F254}" type="presParOf" srcId="{4318154B-89C3-4C01-9A6A-D54FB9E1CC0C}" destId="{57F6D3EE-AE55-4B75-B3C7-A25002476A15}" srcOrd="3" destOrd="0" presId="urn:microsoft.com/office/officeart/2005/8/layout/orgChart1"/>
    <dgm:cxn modelId="{94966F28-F412-4DAC-9748-CBD92073B127}" type="presParOf" srcId="{57F6D3EE-AE55-4B75-B3C7-A25002476A15}" destId="{5B83748F-9D37-4C75-8A9E-9E35F5F9DF7C}" srcOrd="0" destOrd="0" presId="urn:microsoft.com/office/officeart/2005/8/layout/orgChart1"/>
    <dgm:cxn modelId="{9022D783-EB08-420F-ACEF-684CC55C0FE6}" type="presParOf" srcId="{5B83748F-9D37-4C75-8A9E-9E35F5F9DF7C}" destId="{60D32B21-5153-4E29-BF54-3D938D22661E}" srcOrd="0" destOrd="0" presId="urn:microsoft.com/office/officeart/2005/8/layout/orgChart1"/>
    <dgm:cxn modelId="{08050FD5-6E79-4522-A3E7-CE31796E605E}" type="presParOf" srcId="{5B83748F-9D37-4C75-8A9E-9E35F5F9DF7C}" destId="{E138902C-7D03-482D-9C4B-D06213BE0A98}" srcOrd="1" destOrd="0" presId="urn:microsoft.com/office/officeart/2005/8/layout/orgChart1"/>
    <dgm:cxn modelId="{73B80958-4C11-4F09-9C1C-A9ABE5F5686D}" type="presParOf" srcId="{57F6D3EE-AE55-4B75-B3C7-A25002476A15}" destId="{F1F26C35-9E5E-446E-BAE4-3999B79BBDD0}" srcOrd="1" destOrd="0" presId="urn:microsoft.com/office/officeart/2005/8/layout/orgChart1"/>
    <dgm:cxn modelId="{E066C530-0538-4636-96FA-51105A775E34}" type="presParOf" srcId="{57F6D3EE-AE55-4B75-B3C7-A25002476A15}" destId="{80E6302D-78F4-40E4-90BA-EBEEC6E9897B}" srcOrd="2" destOrd="0" presId="urn:microsoft.com/office/officeart/2005/8/layout/orgChart1"/>
    <dgm:cxn modelId="{1C7C7DA8-3649-4370-B6FB-4286EFC542A4}" type="presParOf" srcId="{4318154B-89C3-4C01-9A6A-D54FB9E1CC0C}" destId="{92334532-4704-4C21-9276-A5DAF7C7CEF4}" srcOrd="4" destOrd="0" presId="urn:microsoft.com/office/officeart/2005/8/layout/orgChart1"/>
    <dgm:cxn modelId="{EA6F0B9C-EF9D-4C3D-81C1-80618BA23C6E}" type="presParOf" srcId="{4318154B-89C3-4C01-9A6A-D54FB9E1CC0C}" destId="{74AAF30D-2651-4FC8-B7F0-6D7898C5EB32}" srcOrd="5" destOrd="0" presId="urn:microsoft.com/office/officeart/2005/8/layout/orgChart1"/>
    <dgm:cxn modelId="{40777247-DB21-4389-8C63-A1EDDAA2F839}" type="presParOf" srcId="{74AAF30D-2651-4FC8-B7F0-6D7898C5EB32}" destId="{32EBF290-E338-4BB8-AA0F-06DB184BA3D2}" srcOrd="0" destOrd="0" presId="urn:microsoft.com/office/officeart/2005/8/layout/orgChart1"/>
    <dgm:cxn modelId="{C3B02DD5-4DBD-4EF7-A7C4-3266235E408C}" type="presParOf" srcId="{32EBF290-E338-4BB8-AA0F-06DB184BA3D2}" destId="{55935E51-B8A1-4420-B8BB-C42BA1CAED79}" srcOrd="0" destOrd="0" presId="urn:microsoft.com/office/officeart/2005/8/layout/orgChart1"/>
    <dgm:cxn modelId="{9AB0F771-DC6D-468B-8214-8C2165E741CE}" type="presParOf" srcId="{32EBF290-E338-4BB8-AA0F-06DB184BA3D2}" destId="{B4F65BD3-1E0B-4248-9A87-075B1EC0FD2D}" srcOrd="1" destOrd="0" presId="urn:microsoft.com/office/officeart/2005/8/layout/orgChart1"/>
    <dgm:cxn modelId="{4217A9D4-7ECD-47C8-A360-21027A9B7585}" type="presParOf" srcId="{74AAF30D-2651-4FC8-B7F0-6D7898C5EB32}" destId="{7FFA3E14-DB96-4734-A7B1-41475EF81B59}" srcOrd="1" destOrd="0" presId="urn:microsoft.com/office/officeart/2005/8/layout/orgChart1"/>
    <dgm:cxn modelId="{E899868B-71AD-486F-81FF-86B2725DFB97}" type="presParOf" srcId="{74AAF30D-2651-4FC8-B7F0-6D7898C5EB32}" destId="{86AE01F6-D706-4160-9E66-D77ED4959BEE}" srcOrd="2" destOrd="0" presId="urn:microsoft.com/office/officeart/2005/8/layout/orgChart1"/>
    <dgm:cxn modelId="{2D68F5C1-AFF2-485E-9D0E-7C218A2B1F94}" type="presParOf" srcId="{BD5487D1-9689-4C6F-A620-02B78F228B8F}" destId="{B52E5427-709B-445C-B32B-A8631CCDBC2C}" srcOrd="2" destOrd="0" presId="urn:microsoft.com/office/officeart/2005/8/layout/orgChart1"/>
    <dgm:cxn modelId="{C3A035F9-9810-474C-984F-109825846EE8}" type="presParOf" srcId="{7D3F6DDA-E16D-4A7B-9B15-E54444CABC70}" destId="{CEDB7288-366F-4671-9615-049062794FF6}" srcOrd="4" destOrd="0" presId="urn:microsoft.com/office/officeart/2005/8/layout/orgChart1"/>
    <dgm:cxn modelId="{6267699D-8E36-43A7-8917-89E65D4198DA}" type="presParOf" srcId="{7D3F6DDA-E16D-4A7B-9B15-E54444CABC70}" destId="{AC5ACFE7-0B32-492E-BE59-AC1FE3963D00}" srcOrd="5" destOrd="0" presId="urn:microsoft.com/office/officeart/2005/8/layout/orgChart1"/>
    <dgm:cxn modelId="{86BA1EBF-BE21-4E4A-AE33-12D063459304}" type="presParOf" srcId="{AC5ACFE7-0B32-492E-BE59-AC1FE3963D00}" destId="{F5B1A3C4-2981-4D54-88F3-89ECF507D82F}" srcOrd="0" destOrd="0" presId="urn:microsoft.com/office/officeart/2005/8/layout/orgChart1"/>
    <dgm:cxn modelId="{08349127-572B-4334-9CB4-57B9B1A762F2}" type="presParOf" srcId="{F5B1A3C4-2981-4D54-88F3-89ECF507D82F}" destId="{86C7B05D-AAE8-4A59-8750-38A8A1C60CC1}" srcOrd="0" destOrd="0" presId="urn:microsoft.com/office/officeart/2005/8/layout/orgChart1"/>
    <dgm:cxn modelId="{7F041466-8787-457A-89B6-D123D5D7825B}" type="presParOf" srcId="{F5B1A3C4-2981-4D54-88F3-89ECF507D82F}" destId="{0130FC1F-2C77-4F0C-960F-B9E3A6F40434}" srcOrd="1" destOrd="0" presId="urn:microsoft.com/office/officeart/2005/8/layout/orgChart1"/>
    <dgm:cxn modelId="{0AF222AE-2948-4CDD-93F8-49B7ED0E4C59}" type="presParOf" srcId="{AC5ACFE7-0B32-492E-BE59-AC1FE3963D00}" destId="{CE063417-B78A-453B-B27F-69B49395C2EE}" srcOrd="1" destOrd="0" presId="urn:microsoft.com/office/officeart/2005/8/layout/orgChart1"/>
    <dgm:cxn modelId="{7B0BD962-AF45-44FC-A6E5-CC0DF992DA97}" type="presParOf" srcId="{CE063417-B78A-453B-B27F-69B49395C2EE}" destId="{DE5E9338-C3E7-45B8-95F9-90C6F8B69023}" srcOrd="0" destOrd="0" presId="urn:microsoft.com/office/officeart/2005/8/layout/orgChart1"/>
    <dgm:cxn modelId="{F001B192-5921-4AD6-B788-46CE37D0F571}" type="presParOf" srcId="{CE063417-B78A-453B-B27F-69B49395C2EE}" destId="{0468A92C-E054-448A-83AA-3C086A1186ED}" srcOrd="1" destOrd="0" presId="urn:microsoft.com/office/officeart/2005/8/layout/orgChart1"/>
    <dgm:cxn modelId="{772E9A83-699E-4CFA-9AC7-E8BED2F5391D}" type="presParOf" srcId="{0468A92C-E054-448A-83AA-3C086A1186ED}" destId="{FE417D21-C58E-491F-B3EA-70CCD3BCA4B3}" srcOrd="0" destOrd="0" presId="urn:microsoft.com/office/officeart/2005/8/layout/orgChart1"/>
    <dgm:cxn modelId="{12DE09E5-C8EC-4B8B-B1D1-BF4A436F9FE2}" type="presParOf" srcId="{FE417D21-C58E-491F-B3EA-70CCD3BCA4B3}" destId="{4D71788C-3611-4878-93D3-35AA214494F0}" srcOrd="0" destOrd="0" presId="urn:microsoft.com/office/officeart/2005/8/layout/orgChart1"/>
    <dgm:cxn modelId="{17A67DF5-E074-40E8-B1EF-6ED6D3236CE9}" type="presParOf" srcId="{FE417D21-C58E-491F-B3EA-70CCD3BCA4B3}" destId="{D5D3DAFB-37E8-46A2-A97B-F80CB62C4B0B}" srcOrd="1" destOrd="0" presId="urn:microsoft.com/office/officeart/2005/8/layout/orgChart1"/>
    <dgm:cxn modelId="{F0B2386B-38D8-4ABB-92BB-7A8741BFD802}" type="presParOf" srcId="{0468A92C-E054-448A-83AA-3C086A1186ED}" destId="{E7835034-FBBD-4A65-8039-542A48D34F67}" srcOrd="1" destOrd="0" presId="urn:microsoft.com/office/officeart/2005/8/layout/orgChart1"/>
    <dgm:cxn modelId="{83092342-09E8-415C-96F5-56A196B2F1CB}" type="presParOf" srcId="{0468A92C-E054-448A-83AA-3C086A1186ED}" destId="{6ED6C2D9-6A3E-4653-AD4D-9A640E6E2BB9}" srcOrd="2" destOrd="0" presId="urn:microsoft.com/office/officeart/2005/8/layout/orgChart1"/>
    <dgm:cxn modelId="{474DE614-9DAB-4EBA-9489-B3077C20E1EF}" type="presParOf" srcId="{CE063417-B78A-453B-B27F-69B49395C2EE}" destId="{409051C7-BB5D-41D9-86F6-F8D666237FB8}" srcOrd="2" destOrd="0" presId="urn:microsoft.com/office/officeart/2005/8/layout/orgChart1"/>
    <dgm:cxn modelId="{3C8768DF-10FE-4776-8900-E20BB6FA74B8}" type="presParOf" srcId="{CE063417-B78A-453B-B27F-69B49395C2EE}" destId="{71424D09-C88F-44FC-A7E9-3306FB8A737D}" srcOrd="3" destOrd="0" presId="urn:microsoft.com/office/officeart/2005/8/layout/orgChart1"/>
    <dgm:cxn modelId="{3160EA0A-1F98-4331-8198-3DEF97E618E4}" type="presParOf" srcId="{71424D09-C88F-44FC-A7E9-3306FB8A737D}" destId="{9065F67E-E737-4BCB-83F9-17D8330C86F3}" srcOrd="0" destOrd="0" presId="urn:microsoft.com/office/officeart/2005/8/layout/orgChart1"/>
    <dgm:cxn modelId="{29774217-CD99-40F7-A29B-433CB7932595}" type="presParOf" srcId="{9065F67E-E737-4BCB-83F9-17D8330C86F3}" destId="{3189F084-73ED-4C06-8FDA-8E305BECDAE5}" srcOrd="0" destOrd="0" presId="urn:microsoft.com/office/officeart/2005/8/layout/orgChart1"/>
    <dgm:cxn modelId="{99EECD3D-1174-48B4-A19D-1E505319E7DF}" type="presParOf" srcId="{9065F67E-E737-4BCB-83F9-17D8330C86F3}" destId="{78652C12-718B-4EB0-984F-36DE0CEDE49A}" srcOrd="1" destOrd="0" presId="urn:microsoft.com/office/officeart/2005/8/layout/orgChart1"/>
    <dgm:cxn modelId="{67BC5219-398B-453E-A790-848E9061F100}" type="presParOf" srcId="{71424D09-C88F-44FC-A7E9-3306FB8A737D}" destId="{606EA020-E790-43D2-BDC6-602D466160B8}" srcOrd="1" destOrd="0" presId="urn:microsoft.com/office/officeart/2005/8/layout/orgChart1"/>
    <dgm:cxn modelId="{6BA8F24A-1C04-4CD6-8F4C-46314E3182B1}" type="presParOf" srcId="{71424D09-C88F-44FC-A7E9-3306FB8A737D}" destId="{06667A22-231D-47C0-BB0E-74F186CA5B0F}" srcOrd="2" destOrd="0" presId="urn:microsoft.com/office/officeart/2005/8/layout/orgChart1"/>
    <dgm:cxn modelId="{332EDEEE-4A1C-4BD3-8142-62F9F36474AB}" type="presParOf" srcId="{CE063417-B78A-453B-B27F-69B49395C2EE}" destId="{C5465A67-6CE4-48CF-8280-6E9940AA0E65}" srcOrd="4" destOrd="0" presId="urn:microsoft.com/office/officeart/2005/8/layout/orgChart1"/>
    <dgm:cxn modelId="{983F9682-977A-4C33-B25B-10BC651EB483}" type="presParOf" srcId="{CE063417-B78A-453B-B27F-69B49395C2EE}" destId="{F4BBA28C-D2C2-40E2-8D0A-EFF1B502DF6D}" srcOrd="5" destOrd="0" presId="urn:microsoft.com/office/officeart/2005/8/layout/orgChart1"/>
    <dgm:cxn modelId="{9DF869F1-749E-4D59-AB5C-DA82DB0AF374}" type="presParOf" srcId="{F4BBA28C-D2C2-40E2-8D0A-EFF1B502DF6D}" destId="{E1D358C0-FF27-4B39-BFD4-8F291EF5695B}" srcOrd="0" destOrd="0" presId="urn:microsoft.com/office/officeart/2005/8/layout/orgChart1"/>
    <dgm:cxn modelId="{16824E97-D679-4D86-8D45-6B40244D227F}" type="presParOf" srcId="{E1D358C0-FF27-4B39-BFD4-8F291EF5695B}" destId="{9A26444A-EB29-4357-8183-22E702ED25CB}" srcOrd="0" destOrd="0" presId="urn:microsoft.com/office/officeart/2005/8/layout/orgChart1"/>
    <dgm:cxn modelId="{870C9899-7ADF-4C1E-B4BF-3F1C037BAD13}" type="presParOf" srcId="{E1D358C0-FF27-4B39-BFD4-8F291EF5695B}" destId="{5500D406-0E36-4D49-B454-393726DCCC80}" srcOrd="1" destOrd="0" presId="urn:microsoft.com/office/officeart/2005/8/layout/orgChart1"/>
    <dgm:cxn modelId="{246ED190-9B72-47F5-AAAB-C5B87B8D1A17}" type="presParOf" srcId="{F4BBA28C-D2C2-40E2-8D0A-EFF1B502DF6D}" destId="{98A221A5-99F3-4AE2-ABAE-8C4FDE7064E8}" srcOrd="1" destOrd="0" presId="urn:microsoft.com/office/officeart/2005/8/layout/orgChart1"/>
    <dgm:cxn modelId="{94C365A8-5388-4043-93EA-8E80DB667E14}" type="presParOf" srcId="{F4BBA28C-D2C2-40E2-8D0A-EFF1B502DF6D}" destId="{8CD605F9-01A8-4C24-9639-2B06372E491C}" srcOrd="2" destOrd="0" presId="urn:microsoft.com/office/officeart/2005/8/layout/orgChart1"/>
    <dgm:cxn modelId="{9BAEF623-7432-43A9-ABC3-C645D7442609}" type="presParOf" srcId="{AC5ACFE7-0B32-492E-BE59-AC1FE3963D00}" destId="{96A06A27-7822-4511-A181-C9CA5586EE37}" srcOrd="2" destOrd="0" presId="urn:microsoft.com/office/officeart/2005/8/layout/orgChart1"/>
    <dgm:cxn modelId="{83A785ED-BE68-42B7-9FB8-35C594A1D154}" type="presParOf" srcId="{7D3F6DDA-E16D-4A7B-9B15-E54444CABC70}" destId="{4C2F33AE-1E38-47D3-9ABA-874FFE91EC2D}" srcOrd="6" destOrd="0" presId="urn:microsoft.com/office/officeart/2005/8/layout/orgChart1"/>
    <dgm:cxn modelId="{1E289084-7E2D-4B75-B01A-E3853C9F9EA0}" type="presParOf" srcId="{7D3F6DDA-E16D-4A7B-9B15-E54444CABC70}" destId="{96F3AE75-CCFF-49ED-B600-D894734E1285}" srcOrd="7" destOrd="0" presId="urn:microsoft.com/office/officeart/2005/8/layout/orgChart1"/>
    <dgm:cxn modelId="{A9E41990-D984-45A4-8D56-5724614D2DBC}" type="presParOf" srcId="{96F3AE75-CCFF-49ED-B600-D894734E1285}" destId="{A4131E87-A4B8-42B3-BD01-355824CD2036}" srcOrd="0" destOrd="0" presId="urn:microsoft.com/office/officeart/2005/8/layout/orgChart1"/>
    <dgm:cxn modelId="{24487090-6CD8-434E-8AE7-00271D21A197}" type="presParOf" srcId="{A4131E87-A4B8-42B3-BD01-355824CD2036}" destId="{B7DA209F-CC8C-434D-8653-1E9DAEA55ADB}" srcOrd="0" destOrd="0" presId="urn:microsoft.com/office/officeart/2005/8/layout/orgChart1"/>
    <dgm:cxn modelId="{9B7B15BC-15D3-438C-9646-0EA20AC64DE8}" type="presParOf" srcId="{A4131E87-A4B8-42B3-BD01-355824CD2036}" destId="{BC734E20-6A19-4518-B115-62A74C45F3B7}" srcOrd="1" destOrd="0" presId="urn:microsoft.com/office/officeart/2005/8/layout/orgChart1"/>
    <dgm:cxn modelId="{AE86246D-D7B1-4CFE-8C9E-62FFFA657E20}" type="presParOf" srcId="{96F3AE75-CCFF-49ED-B600-D894734E1285}" destId="{CD24FE38-443C-4F1A-AA5B-3F8A9844E507}" srcOrd="1" destOrd="0" presId="urn:microsoft.com/office/officeart/2005/8/layout/orgChart1"/>
    <dgm:cxn modelId="{A9710051-0BA9-42A4-BE4F-AB36D31C1CD7}" type="presParOf" srcId="{CD24FE38-443C-4F1A-AA5B-3F8A9844E507}" destId="{40DBBBD0-E44B-484D-B07C-663DD41B65AA}" srcOrd="0" destOrd="0" presId="urn:microsoft.com/office/officeart/2005/8/layout/orgChart1"/>
    <dgm:cxn modelId="{0099C9CD-2787-4706-8283-B8F9883BC915}" type="presParOf" srcId="{CD24FE38-443C-4F1A-AA5B-3F8A9844E507}" destId="{13AB42B8-6492-4DB1-962F-155AF5E02D9E}" srcOrd="1" destOrd="0" presId="urn:microsoft.com/office/officeart/2005/8/layout/orgChart1"/>
    <dgm:cxn modelId="{7F7067B7-BB2E-4DF1-A5B1-20C26DF3B7D6}" type="presParOf" srcId="{13AB42B8-6492-4DB1-962F-155AF5E02D9E}" destId="{09B3EE31-104D-479A-BDDC-6C69B037C3B3}" srcOrd="0" destOrd="0" presId="urn:microsoft.com/office/officeart/2005/8/layout/orgChart1"/>
    <dgm:cxn modelId="{27683E8A-879C-4C6D-A1D4-C01A495ED0A4}" type="presParOf" srcId="{09B3EE31-104D-479A-BDDC-6C69B037C3B3}" destId="{B64B27E2-A2E3-4168-8385-2A54E21D2BCD}" srcOrd="0" destOrd="0" presId="urn:microsoft.com/office/officeart/2005/8/layout/orgChart1"/>
    <dgm:cxn modelId="{D9E63657-F044-43C6-8448-E72777B69620}" type="presParOf" srcId="{09B3EE31-104D-479A-BDDC-6C69B037C3B3}" destId="{D80D6537-A569-426F-8937-2024225BA52D}" srcOrd="1" destOrd="0" presId="urn:microsoft.com/office/officeart/2005/8/layout/orgChart1"/>
    <dgm:cxn modelId="{5C05FE2D-37AB-496C-B50D-ACE42C9AAF0D}" type="presParOf" srcId="{13AB42B8-6492-4DB1-962F-155AF5E02D9E}" destId="{0466757B-FDDF-4C0F-AA3C-6E332742E4F8}" srcOrd="1" destOrd="0" presId="urn:microsoft.com/office/officeart/2005/8/layout/orgChart1"/>
    <dgm:cxn modelId="{54087840-30C8-4DCF-919D-41829FD780D3}" type="presParOf" srcId="{13AB42B8-6492-4DB1-962F-155AF5E02D9E}" destId="{58628E19-23BA-40AF-A15C-C21256FE474C}" srcOrd="2" destOrd="0" presId="urn:microsoft.com/office/officeart/2005/8/layout/orgChart1"/>
    <dgm:cxn modelId="{3465ACAF-1485-4058-A488-5557CCE3656B}" type="presParOf" srcId="{CD24FE38-443C-4F1A-AA5B-3F8A9844E507}" destId="{D2F405AB-A330-4FD8-A76C-DA46CD25FE5E}" srcOrd="2" destOrd="0" presId="urn:microsoft.com/office/officeart/2005/8/layout/orgChart1"/>
    <dgm:cxn modelId="{7D6C22C2-A58A-45EF-ABEA-87242A8A255A}" type="presParOf" srcId="{CD24FE38-443C-4F1A-AA5B-3F8A9844E507}" destId="{BB228D11-2081-43EA-A380-298292CE1DA4}" srcOrd="3" destOrd="0" presId="urn:microsoft.com/office/officeart/2005/8/layout/orgChart1"/>
    <dgm:cxn modelId="{AEAE40B1-AB9E-4C5D-A701-BE514E2C3386}" type="presParOf" srcId="{BB228D11-2081-43EA-A380-298292CE1DA4}" destId="{F73655B2-2C5B-415D-977D-AC1E67E546F0}" srcOrd="0" destOrd="0" presId="urn:microsoft.com/office/officeart/2005/8/layout/orgChart1"/>
    <dgm:cxn modelId="{5C37A844-530B-49EF-A0D3-488B7C14DAC7}" type="presParOf" srcId="{F73655B2-2C5B-415D-977D-AC1E67E546F0}" destId="{55AFFC5A-C3BE-4843-A243-F451682C3ACA}" srcOrd="0" destOrd="0" presId="urn:microsoft.com/office/officeart/2005/8/layout/orgChart1"/>
    <dgm:cxn modelId="{6A839A60-C6C2-46C0-BAB2-840E7A5922CB}" type="presParOf" srcId="{F73655B2-2C5B-415D-977D-AC1E67E546F0}" destId="{5DC55755-12A1-4614-8529-21FF8A6F3E4C}" srcOrd="1" destOrd="0" presId="urn:microsoft.com/office/officeart/2005/8/layout/orgChart1"/>
    <dgm:cxn modelId="{611D1F68-5ECC-46C4-9DE1-F9530D17E803}" type="presParOf" srcId="{BB228D11-2081-43EA-A380-298292CE1DA4}" destId="{F5E915DE-7E0F-44C2-9AED-DCDF1575A697}" srcOrd="1" destOrd="0" presId="urn:microsoft.com/office/officeart/2005/8/layout/orgChart1"/>
    <dgm:cxn modelId="{803D0EC8-731D-4833-8994-D8F398B50839}" type="presParOf" srcId="{BB228D11-2081-43EA-A380-298292CE1DA4}" destId="{89F5CB43-BE71-405D-B9CE-4031F9AA554B}" srcOrd="2" destOrd="0" presId="urn:microsoft.com/office/officeart/2005/8/layout/orgChart1"/>
    <dgm:cxn modelId="{C89D930D-BDCE-471E-9DA9-1AA971F71848}" type="presParOf" srcId="{CD24FE38-443C-4F1A-AA5B-3F8A9844E507}" destId="{BCF92D02-78A7-476A-81DE-28BF94D7071A}" srcOrd="4" destOrd="0" presId="urn:microsoft.com/office/officeart/2005/8/layout/orgChart1"/>
    <dgm:cxn modelId="{D81307E9-09C7-47B1-8F68-C5FA9AD50DE1}" type="presParOf" srcId="{CD24FE38-443C-4F1A-AA5B-3F8A9844E507}" destId="{5C70161C-7FC3-4A8D-BB5C-D9F5BBD5D608}" srcOrd="5" destOrd="0" presId="urn:microsoft.com/office/officeart/2005/8/layout/orgChart1"/>
    <dgm:cxn modelId="{AE73202F-D104-452B-8934-48CDA3A37D1B}" type="presParOf" srcId="{5C70161C-7FC3-4A8D-BB5C-D9F5BBD5D608}" destId="{0B2DBD88-B2D9-48B0-920D-B510EDA5840B}" srcOrd="0" destOrd="0" presId="urn:microsoft.com/office/officeart/2005/8/layout/orgChart1"/>
    <dgm:cxn modelId="{1CC60C62-0675-404F-AF59-DB0D3FA54229}" type="presParOf" srcId="{0B2DBD88-B2D9-48B0-920D-B510EDA5840B}" destId="{0E457791-A680-4A5E-9818-2D1AC16B192A}" srcOrd="0" destOrd="0" presId="urn:microsoft.com/office/officeart/2005/8/layout/orgChart1"/>
    <dgm:cxn modelId="{7E8CF479-A9F9-448B-8E2B-0079D2868678}" type="presParOf" srcId="{0B2DBD88-B2D9-48B0-920D-B510EDA5840B}" destId="{B2F6AA48-EDAB-45C2-B573-E9C143144C95}" srcOrd="1" destOrd="0" presId="urn:microsoft.com/office/officeart/2005/8/layout/orgChart1"/>
    <dgm:cxn modelId="{F8CB448E-2DE9-468B-BCBA-A209E0B07295}" type="presParOf" srcId="{5C70161C-7FC3-4A8D-BB5C-D9F5BBD5D608}" destId="{C4587B2D-8DB6-4D87-BD64-667D53C1F0BD}" srcOrd="1" destOrd="0" presId="urn:microsoft.com/office/officeart/2005/8/layout/orgChart1"/>
    <dgm:cxn modelId="{15A70BE4-5868-4588-969D-8A966DD57AF3}" type="presParOf" srcId="{5C70161C-7FC3-4A8D-BB5C-D9F5BBD5D608}" destId="{CAA6F178-FC43-4920-AC8A-FF218DC7004E}" srcOrd="2" destOrd="0" presId="urn:microsoft.com/office/officeart/2005/8/layout/orgChart1"/>
    <dgm:cxn modelId="{F569E08D-E705-42B0-86F6-78C2A1A844FD}" type="presParOf" srcId="{96F3AE75-CCFF-49ED-B600-D894734E1285}" destId="{C885AAF7-0B11-4B6A-BAFF-262EE243F9E4}" srcOrd="2" destOrd="0" presId="urn:microsoft.com/office/officeart/2005/8/layout/orgChart1"/>
    <dgm:cxn modelId="{0536C4A2-DC45-4857-8413-03405DB24325}" type="presParOf" srcId="{7D3F6DDA-E16D-4A7B-9B15-E54444CABC70}" destId="{7679C7E2-6461-4BE8-AE08-80A7D0BE1EA4}" srcOrd="8" destOrd="0" presId="urn:microsoft.com/office/officeart/2005/8/layout/orgChart1"/>
    <dgm:cxn modelId="{ACF6B4AC-A2FB-40E3-BB51-A28F9C6A3BF7}" type="presParOf" srcId="{7D3F6DDA-E16D-4A7B-9B15-E54444CABC70}" destId="{B6F7E671-4AB0-48BE-A515-2646AC16BE5E}" srcOrd="9" destOrd="0" presId="urn:microsoft.com/office/officeart/2005/8/layout/orgChart1"/>
    <dgm:cxn modelId="{65FD7EEC-2733-4A7D-B385-23BF8D506A0D}" type="presParOf" srcId="{B6F7E671-4AB0-48BE-A515-2646AC16BE5E}" destId="{41464B58-AD1B-4BBB-A336-6EC79F39B742}" srcOrd="0" destOrd="0" presId="urn:microsoft.com/office/officeart/2005/8/layout/orgChart1"/>
    <dgm:cxn modelId="{E489CEAE-AA09-4988-B89A-C8F79BF04731}" type="presParOf" srcId="{41464B58-AD1B-4BBB-A336-6EC79F39B742}" destId="{C64E2994-9C02-47B9-8F58-2593450CFE64}" srcOrd="0" destOrd="0" presId="urn:microsoft.com/office/officeart/2005/8/layout/orgChart1"/>
    <dgm:cxn modelId="{7EABA751-58E4-44BD-8920-4E8AD58B630A}" type="presParOf" srcId="{41464B58-AD1B-4BBB-A336-6EC79F39B742}" destId="{01DDE0B3-AC09-43F5-AD07-01DCAE11AFB4}" srcOrd="1" destOrd="0" presId="urn:microsoft.com/office/officeart/2005/8/layout/orgChart1"/>
    <dgm:cxn modelId="{7A64E1EA-42BB-4211-B919-D0015E325A5D}" type="presParOf" srcId="{B6F7E671-4AB0-48BE-A515-2646AC16BE5E}" destId="{3B2BCC51-DF7E-4774-A0A4-EE6239B9B745}" srcOrd="1" destOrd="0" presId="urn:microsoft.com/office/officeart/2005/8/layout/orgChart1"/>
    <dgm:cxn modelId="{0777FCCA-A536-4C34-B318-37571C64949F}" type="presParOf" srcId="{3B2BCC51-DF7E-4774-A0A4-EE6239B9B745}" destId="{45C77494-D93E-4F11-B716-4D6D1CEDD017}" srcOrd="0" destOrd="0" presId="urn:microsoft.com/office/officeart/2005/8/layout/orgChart1"/>
    <dgm:cxn modelId="{128FC7E9-D393-48AD-8D8C-C3F89EACA901}" type="presParOf" srcId="{3B2BCC51-DF7E-4774-A0A4-EE6239B9B745}" destId="{44536E35-E1ED-47FC-94C9-0A455CCDFA27}" srcOrd="1" destOrd="0" presId="urn:microsoft.com/office/officeart/2005/8/layout/orgChart1"/>
    <dgm:cxn modelId="{5028EB39-7E8C-409F-9A91-18F828D61D87}" type="presParOf" srcId="{44536E35-E1ED-47FC-94C9-0A455CCDFA27}" destId="{CE8AE455-B4E6-4309-A4EF-7474ED45A7B8}" srcOrd="0" destOrd="0" presId="urn:microsoft.com/office/officeart/2005/8/layout/orgChart1"/>
    <dgm:cxn modelId="{6E3DA995-15E4-48BE-9DB8-E6C5DF3E6F52}" type="presParOf" srcId="{CE8AE455-B4E6-4309-A4EF-7474ED45A7B8}" destId="{C5B446CA-9303-4E9B-8F09-B7F39400CA57}" srcOrd="0" destOrd="0" presId="urn:microsoft.com/office/officeart/2005/8/layout/orgChart1"/>
    <dgm:cxn modelId="{9C3BF4D5-8A51-4C53-AB47-78E72878D348}" type="presParOf" srcId="{CE8AE455-B4E6-4309-A4EF-7474ED45A7B8}" destId="{17BDAEE8-67EC-4C5D-8FEC-7AC03BFCD3AF}" srcOrd="1" destOrd="0" presId="urn:microsoft.com/office/officeart/2005/8/layout/orgChart1"/>
    <dgm:cxn modelId="{A8851220-737F-4630-BC43-DF5A32ED5B0A}" type="presParOf" srcId="{44536E35-E1ED-47FC-94C9-0A455CCDFA27}" destId="{B695EE20-A92A-4ADB-8458-806034852076}" srcOrd="1" destOrd="0" presId="urn:microsoft.com/office/officeart/2005/8/layout/orgChart1"/>
    <dgm:cxn modelId="{9111F373-B7FE-4ED2-80A6-3B0F246EF9F9}" type="presParOf" srcId="{44536E35-E1ED-47FC-94C9-0A455CCDFA27}" destId="{89FBBFDF-C6CC-4BAC-AC5B-5E88D2CF90A9}" srcOrd="2" destOrd="0" presId="urn:microsoft.com/office/officeart/2005/8/layout/orgChart1"/>
    <dgm:cxn modelId="{B3732966-2EE3-4705-BC8D-9B910BEF5652}" type="presParOf" srcId="{3B2BCC51-DF7E-4774-A0A4-EE6239B9B745}" destId="{CF364BE7-A2C0-4A0E-AA36-CCC779BEE863}" srcOrd="2" destOrd="0" presId="urn:microsoft.com/office/officeart/2005/8/layout/orgChart1"/>
    <dgm:cxn modelId="{702A4B5B-86AB-4F1A-BCD0-B75FC9526B06}" type="presParOf" srcId="{3B2BCC51-DF7E-4774-A0A4-EE6239B9B745}" destId="{61BAD80A-5922-42E0-874A-7FC287030E08}" srcOrd="3" destOrd="0" presId="urn:microsoft.com/office/officeart/2005/8/layout/orgChart1"/>
    <dgm:cxn modelId="{F9476CD9-EB5D-4FC0-B5A7-5969D45DE4EA}" type="presParOf" srcId="{61BAD80A-5922-42E0-874A-7FC287030E08}" destId="{4B226C3F-477B-411B-896C-A56E29E9A0BB}" srcOrd="0" destOrd="0" presId="urn:microsoft.com/office/officeart/2005/8/layout/orgChart1"/>
    <dgm:cxn modelId="{144B8342-0795-4C4A-AA17-40E7A37D7014}" type="presParOf" srcId="{4B226C3F-477B-411B-896C-A56E29E9A0BB}" destId="{1627FA08-E173-4532-BB5B-5119CC6D3635}" srcOrd="0" destOrd="0" presId="urn:microsoft.com/office/officeart/2005/8/layout/orgChart1"/>
    <dgm:cxn modelId="{7609EBC9-C263-4C70-AD06-172F87FCC1F0}" type="presParOf" srcId="{4B226C3F-477B-411B-896C-A56E29E9A0BB}" destId="{2B57B12C-C879-46EA-B4B6-FC2667811249}" srcOrd="1" destOrd="0" presId="urn:microsoft.com/office/officeart/2005/8/layout/orgChart1"/>
    <dgm:cxn modelId="{70232E84-421D-4746-B56D-962FD046C582}" type="presParOf" srcId="{61BAD80A-5922-42E0-874A-7FC287030E08}" destId="{299517DB-C870-432A-ADA7-A02A8D81C963}" srcOrd="1" destOrd="0" presId="urn:microsoft.com/office/officeart/2005/8/layout/orgChart1"/>
    <dgm:cxn modelId="{557359E3-104E-4779-8768-5D5134A57E22}" type="presParOf" srcId="{61BAD80A-5922-42E0-874A-7FC287030E08}" destId="{C7CC9A91-6CF6-4FB2-9FA9-BFE3420C112D}" srcOrd="2" destOrd="0" presId="urn:microsoft.com/office/officeart/2005/8/layout/orgChart1"/>
    <dgm:cxn modelId="{BD7D549E-D989-4DB0-A339-AC6BC18E607D}" type="presParOf" srcId="{3B2BCC51-DF7E-4774-A0A4-EE6239B9B745}" destId="{5C28B0A7-4692-45BB-90CE-51ED04C38002}" srcOrd="4" destOrd="0" presId="urn:microsoft.com/office/officeart/2005/8/layout/orgChart1"/>
    <dgm:cxn modelId="{2C9E7805-90F8-4B59-804B-41CF496FBFA7}" type="presParOf" srcId="{3B2BCC51-DF7E-4774-A0A4-EE6239B9B745}" destId="{4AC8AEE2-C008-4BEB-A8CA-23982BC1DC18}" srcOrd="5" destOrd="0" presId="urn:microsoft.com/office/officeart/2005/8/layout/orgChart1"/>
    <dgm:cxn modelId="{AF02FA4C-13F2-4367-AB23-8A5EBC074617}" type="presParOf" srcId="{4AC8AEE2-C008-4BEB-A8CA-23982BC1DC18}" destId="{D66D1197-1506-4ADA-9BF7-7B66C105E082}" srcOrd="0" destOrd="0" presId="urn:microsoft.com/office/officeart/2005/8/layout/orgChart1"/>
    <dgm:cxn modelId="{CECF6246-CD2C-460C-B417-3088D79F98D4}" type="presParOf" srcId="{D66D1197-1506-4ADA-9BF7-7B66C105E082}" destId="{B1FA1515-7592-477E-A595-C19CE67ECA6E}" srcOrd="0" destOrd="0" presId="urn:microsoft.com/office/officeart/2005/8/layout/orgChart1"/>
    <dgm:cxn modelId="{058FB887-A672-48E1-A663-285139AB6313}" type="presParOf" srcId="{D66D1197-1506-4ADA-9BF7-7B66C105E082}" destId="{B8B399D7-C5E5-4387-8713-086DA70BDAD8}" srcOrd="1" destOrd="0" presId="urn:microsoft.com/office/officeart/2005/8/layout/orgChart1"/>
    <dgm:cxn modelId="{FC744CC5-6547-44EB-97AC-784F023CC471}" type="presParOf" srcId="{4AC8AEE2-C008-4BEB-A8CA-23982BC1DC18}" destId="{8C6F2A46-F982-46B6-8250-57FF26B1DE2A}" srcOrd="1" destOrd="0" presId="urn:microsoft.com/office/officeart/2005/8/layout/orgChart1"/>
    <dgm:cxn modelId="{1E5C15BC-80DD-4D50-8956-6CB041ECDE4B}" type="presParOf" srcId="{4AC8AEE2-C008-4BEB-A8CA-23982BC1DC18}" destId="{924AB49A-DDB6-44D5-93FF-548D2BABAB4D}" srcOrd="2" destOrd="0" presId="urn:microsoft.com/office/officeart/2005/8/layout/orgChart1"/>
    <dgm:cxn modelId="{16910945-1510-48FA-A563-65190B97EDC8}" type="presParOf" srcId="{B6F7E671-4AB0-48BE-A515-2646AC16BE5E}" destId="{714A0F72-9D6E-445B-8518-2EB7690089D4}" srcOrd="2" destOrd="0" presId="urn:microsoft.com/office/officeart/2005/8/layout/orgChart1"/>
    <dgm:cxn modelId="{D019A6AD-07BA-424E-B84C-1E60DFE8A8A9}" type="presParOf" srcId="{65416786-A7A0-4ACB-A768-FB80B540CD31}" destId="{89F7B2ED-256A-4652-A9D7-5CA7E059513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0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8543752E-AB62-434D-96AC-EFAF2244523E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BA1CB2D0-7695-4CB7-8739-74AD489FF422}">
      <dgm:prSet phldrT="[Text]" custT="1"/>
      <dgm:spPr/>
      <dgm:t>
        <a:bodyPr/>
        <a:lstStyle/>
        <a:p>
          <a:pPr algn="ctr"/>
          <a:r>
            <a:rPr lang="ru-RU" sz="1800"/>
            <a:t>Аналитики 1 и 2 </a:t>
          </a:r>
          <a:endParaRPr lang="en-US" sz="1800"/>
        </a:p>
      </dgm:t>
    </dgm:pt>
    <dgm:pt modelId="{E77A4897-1040-4D73-BFC1-350D1AE49828}" type="parTrans" cxnId="{8038FD83-0908-479C-8E7A-63757E0EB96C}">
      <dgm:prSet/>
      <dgm:spPr/>
      <dgm:t>
        <a:bodyPr/>
        <a:lstStyle/>
        <a:p>
          <a:pPr algn="ctr"/>
          <a:endParaRPr lang="en-US"/>
        </a:p>
      </dgm:t>
    </dgm:pt>
    <dgm:pt modelId="{497EC574-A2F5-434A-9F39-A79AC9024E8F}" type="sibTrans" cxnId="{8038FD83-0908-479C-8E7A-63757E0EB96C}">
      <dgm:prSet/>
      <dgm:spPr/>
      <dgm:t>
        <a:bodyPr/>
        <a:lstStyle/>
        <a:p>
          <a:pPr algn="ctr"/>
          <a:endParaRPr lang="en-US"/>
        </a:p>
      </dgm:t>
    </dgm:pt>
    <dgm:pt modelId="{1D24C66C-4BC3-4270-BE07-264A7796EA59}">
      <dgm:prSet phldrT="[Text]" custT="1"/>
      <dgm:spPr/>
      <dgm:t>
        <a:bodyPr/>
        <a:lstStyle/>
        <a:p>
          <a:pPr algn="ctr"/>
          <a:r>
            <a:rPr lang="ru-RU" sz="1800"/>
            <a:t>0.5</a:t>
          </a:r>
          <a:endParaRPr lang="en-US" sz="1800"/>
        </a:p>
      </dgm:t>
    </dgm:pt>
    <dgm:pt modelId="{7FD90439-6F86-4D4F-BFC2-CDBB689FB768}" type="parTrans" cxnId="{7F2D57FC-D9E5-4DA2-881B-35C2133D08D5}">
      <dgm:prSet/>
      <dgm:spPr/>
      <dgm:t>
        <a:bodyPr/>
        <a:lstStyle/>
        <a:p>
          <a:pPr algn="ctr"/>
          <a:endParaRPr lang="en-US"/>
        </a:p>
      </dgm:t>
    </dgm:pt>
    <dgm:pt modelId="{F28CF21B-42AB-418C-9547-EF58CB542CE1}" type="sibTrans" cxnId="{7F2D57FC-D9E5-4DA2-881B-35C2133D08D5}">
      <dgm:prSet/>
      <dgm:spPr/>
      <dgm:t>
        <a:bodyPr/>
        <a:lstStyle/>
        <a:p>
          <a:pPr algn="ctr"/>
          <a:endParaRPr lang="en-US"/>
        </a:p>
      </dgm:t>
    </dgm:pt>
    <dgm:pt modelId="{DCA30941-2783-4FB0-839F-DD98BC3F8669}">
      <dgm:prSet phldrT="[Text]" custT="1"/>
      <dgm:spPr/>
      <dgm:t>
        <a:bodyPr/>
        <a:lstStyle/>
        <a:p>
          <a:pPr algn="ctr"/>
          <a:r>
            <a:rPr lang="ru-RU" sz="1800"/>
            <a:t>0.71</a:t>
          </a:r>
          <a:endParaRPr lang="en-US" sz="1800"/>
        </a:p>
      </dgm:t>
    </dgm:pt>
    <dgm:pt modelId="{DA59A879-9B65-488C-887D-16B5D5941038}" type="parTrans" cxnId="{CA90BE6F-75BC-4E60-99FE-D7C98060A7F2}">
      <dgm:prSet/>
      <dgm:spPr/>
      <dgm:t>
        <a:bodyPr/>
        <a:lstStyle/>
        <a:p>
          <a:pPr algn="ctr"/>
          <a:endParaRPr lang="en-US"/>
        </a:p>
      </dgm:t>
    </dgm:pt>
    <dgm:pt modelId="{0D0E4D40-DFC3-428E-A6F0-8DFCB4BFF7AA}" type="sibTrans" cxnId="{CA90BE6F-75BC-4E60-99FE-D7C98060A7F2}">
      <dgm:prSet/>
      <dgm:spPr/>
      <dgm:t>
        <a:bodyPr/>
        <a:lstStyle/>
        <a:p>
          <a:pPr algn="ctr"/>
          <a:endParaRPr lang="en-US"/>
        </a:p>
      </dgm:t>
    </dgm:pt>
    <dgm:pt modelId="{DB294771-495B-4916-87F8-289308850EAA}">
      <dgm:prSet phldrT="[Text]" custT="1"/>
      <dgm:spPr/>
      <dgm:t>
        <a:bodyPr/>
        <a:lstStyle/>
        <a:p>
          <a:pPr algn="ctr"/>
          <a:r>
            <a:rPr lang="ru-RU" sz="1800"/>
            <a:t>1.00</a:t>
          </a:r>
          <a:endParaRPr lang="en-US" sz="1800"/>
        </a:p>
      </dgm:t>
    </dgm:pt>
    <dgm:pt modelId="{7D1E1E23-11AA-49FA-99E4-F1F1701F0BDD}" type="parTrans" cxnId="{9728F4FC-730C-49F0-8E12-346E1D121174}">
      <dgm:prSet/>
      <dgm:spPr/>
      <dgm:t>
        <a:bodyPr/>
        <a:lstStyle/>
        <a:p>
          <a:pPr algn="ctr"/>
          <a:endParaRPr lang="en-US"/>
        </a:p>
      </dgm:t>
    </dgm:pt>
    <dgm:pt modelId="{A41C4D71-4B42-49BD-A330-7802B7C7D16B}" type="sibTrans" cxnId="{9728F4FC-730C-49F0-8E12-346E1D121174}">
      <dgm:prSet/>
      <dgm:spPr/>
      <dgm:t>
        <a:bodyPr/>
        <a:lstStyle/>
        <a:p>
          <a:pPr algn="ctr"/>
          <a:endParaRPr lang="en-US"/>
        </a:p>
      </dgm:t>
    </dgm:pt>
    <dgm:pt modelId="{23654B79-56D7-45FF-922A-76C605905705}">
      <dgm:prSet phldrT="[Text]" custT="1"/>
      <dgm:spPr/>
      <dgm:t>
        <a:bodyPr/>
        <a:lstStyle/>
        <a:p>
          <a:pPr algn="ctr"/>
          <a:r>
            <a:rPr lang="ru-RU" sz="1800"/>
            <a:t>1.25</a:t>
          </a:r>
          <a:endParaRPr lang="en-US" sz="1800"/>
        </a:p>
      </dgm:t>
    </dgm:pt>
    <dgm:pt modelId="{0F8F7B3C-C629-45A9-8BE7-A30932D2FCBF}" type="parTrans" cxnId="{03C3C764-4930-4287-933C-35D4FDDF1B3D}">
      <dgm:prSet/>
      <dgm:spPr/>
      <dgm:t>
        <a:bodyPr/>
        <a:lstStyle/>
        <a:p>
          <a:pPr algn="ctr"/>
          <a:endParaRPr lang="en-US"/>
        </a:p>
      </dgm:t>
    </dgm:pt>
    <dgm:pt modelId="{9752BD11-0742-4A02-AC11-C440D13B8617}" type="sibTrans" cxnId="{03C3C764-4930-4287-933C-35D4FDDF1B3D}">
      <dgm:prSet/>
      <dgm:spPr/>
      <dgm:t>
        <a:bodyPr/>
        <a:lstStyle/>
        <a:p>
          <a:pPr algn="ctr"/>
          <a:endParaRPr lang="en-US"/>
        </a:p>
      </dgm:t>
    </dgm:pt>
    <dgm:pt modelId="{B5EF7CAD-847A-41D0-B5FA-457D7EB2626B}">
      <dgm:prSet phldrT="[Text]" custT="1"/>
      <dgm:spPr/>
      <dgm:t>
        <a:bodyPr/>
        <a:lstStyle/>
        <a:p>
          <a:pPr algn="ctr"/>
          <a:r>
            <a:rPr lang="ru-RU" sz="1800"/>
            <a:t>1.5</a:t>
          </a:r>
          <a:endParaRPr lang="en-US" sz="1800"/>
        </a:p>
      </dgm:t>
    </dgm:pt>
    <dgm:pt modelId="{B27E2169-BC54-465B-8CD7-32E53CBB17A6}" type="parTrans" cxnId="{95793546-6F65-48E0-BBC3-DDBD48E97C9B}">
      <dgm:prSet/>
      <dgm:spPr/>
      <dgm:t>
        <a:bodyPr/>
        <a:lstStyle/>
        <a:p>
          <a:pPr algn="ctr"/>
          <a:endParaRPr lang="en-US"/>
        </a:p>
      </dgm:t>
    </dgm:pt>
    <dgm:pt modelId="{A56F0935-069A-4066-B39C-7F3BA3580539}" type="sibTrans" cxnId="{95793546-6F65-48E0-BBC3-DDBD48E97C9B}">
      <dgm:prSet/>
      <dgm:spPr/>
      <dgm:t>
        <a:bodyPr/>
        <a:lstStyle/>
        <a:p>
          <a:pPr algn="ctr"/>
          <a:endParaRPr lang="en-US"/>
        </a:p>
      </dgm:t>
    </dgm:pt>
    <dgm:pt modelId="{EEEFE9F3-AB8B-4FAE-9C3A-AA177194C092}">
      <dgm:prSet phldrT="[Text]" custT="1"/>
      <dgm:spPr/>
      <dgm:t>
        <a:bodyPr/>
        <a:lstStyle/>
        <a:p>
          <a:pPr algn="ctr"/>
          <a:r>
            <a:rPr lang="ru-RU" sz="1800"/>
            <a:t>1</a:t>
          </a:r>
          <a:endParaRPr lang="en-US" sz="1800"/>
        </a:p>
      </dgm:t>
    </dgm:pt>
    <dgm:pt modelId="{2E8C7747-9326-4C63-90C7-63580692D92D}" type="parTrans" cxnId="{BDD9FAD2-D025-494E-B5E5-E02A32984C1E}">
      <dgm:prSet/>
      <dgm:spPr/>
      <dgm:t>
        <a:bodyPr/>
        <a:lstStyle/>
        <a:p>
          <a:pPr algn="ctr"/>
          <a:endParaRPr lang="en-US"/>
        </a:p>
      </dgm:t>
    </dgm:pt>
    <dgm:pt modelId="{B2D738B1-FF99-46A3-9DE5-1F2CA5E0BD1D}" type="sibTrans" cxnId="{BDD9FAD2-D025-494E-B5E5-E02A32984C1E}">
      <dgm:prSet/>
      <dgm:spPr/>
      <dgm:t>
        <a:bodyPr/>
        <a:lstStyle/>
        <a:p>
          <a:pPr algn="ctr"/>
          <a:endParaRPr lang="en-US"/>
        </a:p>
      </dgm:t>
    </dgm:pt>
    <dgm:pt modelId="{7778107A-9CC7-47D7-997B-8CA7F3C6986E}">
      <dgm:prSet phldrT="[Text]" custT="1"/>
      <dgm:spPr/>
      <dgm:t>
        <a:bodyPr/>
        <a:lstStyle/>
        <a:p>
          <a:pPr algn="ctr"/>
          <a:r>
            <a:rPr lang="ru-RU" sz="1800"/>
            <a:t>2</a:t>
          </a:r>
          <a:endParaRPr lang="en-US" sz="1800"/>
        </a:p>
      </dgm:t>
    </dgm:pt>
    <dgm:pt modelId="{70783F9D-DA02-4012-865C-94A598D474B8}" type="parTrans" cxnId="{E3466FC6-706E-41C2-969A-8113DDEE07AC}">
      <dgm:prSet/>
      <dgm:spPr/>
      <dgm:t>
        <a:bodyPr/>
        <a:lstStyle/>
        <a:p>
          <a:pPr algn="ctr"/>
          <a:endParaRPr lang="en-US"/>
        </a:p>
      </dgm:t>
    </dgm:pt>
    <dgm:pt modelId="{15F55AB5-6897-4400-8AAB-C2456A91EB62}" type="sibTrans" cxnId="{E3466FC6-706E-41C2-969A-8113DDEE07AC}">
      <dgm:prSet/>
      <dgm:spPr/>
      <dgm:t>
        <a:bodyPr/>
        <a:lstStyle/>
        <a:p>
          <a:pPr algn="ctr"/>
          <a:endParaRPr lang="en-US"/>
        </a:p>
      </dgm:t>
    </dgm:pt>
    <dgm:pt modelId="{F8D7F1DE-A534-4C14-B467-7BA76B7AF3D1}">
      <dgm:prSet phldrT="[Text]" custT="1"/>
      <dgm:spPr/>
      <dgm:t>
        <a:bodyPr/>
        <a:lstStyle/>
        <a:p>
          <a:pPr algn="ctr"/>
          <a:r>
            <a:rPr lang="ru-RU" sz="1800"/>
            <a:t>3</a:t>
          </a:r>
          <a:endParaRPr lang="en-US" sz="1800"/>
        </a:p>
      </dgm:t>
    </dgm:pt>
    <dgm:pt modelId="{657B45C8-B973-4AEB-95EC-5BAA0AE1C782}" type="parTrans" cxnId="{18493ED1-8396-4AD1-8C24-1DB587B1C685}">
      <dgm:prSet/>
      <dgm:spPr/>
      <dgm:t>
        <a:bodyPr/>
        <a:lstStyle/>
        <a:p>
          <a:pPr algn="ctr"/>
          <a:endParaRPr lang="en-US"/>
        </a:p>
      </dgm:t>
    </dgm:pt>
    <dgm:pt modelId="{EBC16E2E-81DA-420A-B303-0DE50F2F4867}" type="sibTrans" cxnId="{18493ED1-8396-4AD1-8C24-1DB587B1C685}">
      <dgm:prSet/>
      <dgm:spPr/>
      <dgm:t>
        <a:bodyPr/>
        <a:lstStyle/>
        <a:p>
          <a:pPr algn="ctr"/>
          <a:endParaRPr lang="en-US"/>
        </a:p>
      </dgm:t>
    </dgm:pt>
    <dgm:pt modelId="{168ECF73-C174-4D9A-B2EF-C8EFCE08F5EB}">
      <dgm:prSet phldrT="[Text]" custT="1"/>
      <dgm:spPr/>
      <dgm:t>
        <a:bodyPr/>
        <a:lstStyle/>
        <a:p>
          <a:pPr algn="ctr"/>
          <a:r>
            <a:rPr lang="ru-RU" sz="1800"/>
            <a:t>4</a:t>
          </a:r>
          <a:endParaRPr lang="en-US" sz="1800"/>
        </a:p>
      </dgm:t>
    </dgm:pt>
    <dgm:pt modelId="{F9C14EF1-717F-4BF2-80F5-968CCCEF7D7D}" type="parTrans" cxnId="{D5597945-5069-48A8-AC0E-F43282A4D657}">
      <dgm:prSet/>
      <dgm:spPr/>
      <dgm:t>
        <a:bodyPr/>
        <a:lstStyle/>
        <a:p>
          <a:pPr algn="ctr"/>
          <a:endParaRPr lang="en-US"/>
        </a:p>
      </dgm:t>
    </dgm:pt>
    <dgm:pt modelId="{9775163A-12FC-4BAC-A175-CEF873A20B90}" type="sibTrans" cxnId="{D5597945-5069-48A8-AC0E-F43282A4D657}">
      <dgm:prSet/>
      <dgm:spPr/>
      <dgm:t>
        <a:bodyPr/>
        <a:lstStyle/>
        <a:p>
          <a:pPr algn="ctr"/>
          <a:endParaRPr lang="en-US"/>
        </a:p>
      </dgm:t>
    </dgm:pt>
    <dgm:pt modelId="{0AA3DC2A-F920-4BD0-8413-EF30B46A6625}">
      <dgm:prSet phldrT="[Text]" custT="1"/>
      <dgm:spPr/>
      <dgm:t>
        <a:bodyPr/>
        <a:lstStyle/>
        <a:p>
          <a:pPr algn="ctr"/>
          <a:r>
            <a:rPr lang="ru-RU" sz="1800"/>
            <a:t>5</a:t>
          </a:r>
          <a:endParaRPr lang="en-US" sz="1800"/>
        </a:p>
      </dgm:t>
    </dgm:pt>
    <dgm:pt modelId="{34A9A28B-1A91-4459-B76B-4018BD695C5D}" type="parTrans" cxnId="{93D9EF01-9269-4181-9AD2-57B4CC70F61F}">
      <dgm:prSet/>
      <dgm:spPr/>
      <dgm:t>
        <a:bodyPr/>
        <a:lstStyle/>
        <a:p>
          <a:pPr algn="ctr"/>
          <a:endParaRPr lang="en-US"/>
        </a:p>
      </dgm:t>
    </dgm:pt>
    <dgm:pt modelId="{16982CC7-BDF5-403F-817C-D8D71B2E0233}" type="sibTrans" cxnId="{93D9EF01-9269-4181-9AD2-57B4CC70F61F}">
      <dgm:prSet/>
      <dgm:spPr/>
      <dgm:t>
        <a:bodyPr/>
        <a:lstStyle/>
        <a:p>
          <a:pPr algn="ctr"/>
          <a:endParaRPr lang="en-US"/>
        </a:p>
      </dgm:t>
    </dgm:pt>
    <dgm:pt modelId="{5CFCCB93-EE08-47E2-8DA3-0876653FAB6E}">
      <dgm:prSet phldrT="[Text]" custT="1"/>
      <dgm:spPr/>
      <dgm:t>
        <a:bodyPr/>
        <a:lstStyle/>
        <a:p>
          <a:pPr algn="ctr"/>
          <a:r>
            <a:rPr lang="ru-RU" sz="1800"/>
            <a:t>6</a:t>
          </a:r>
          <a:endParaRPr lang="en-US" sz="1800"/>
        </a:p>
      </dgm:t>
    </dgm:pt>
    <dgm:pt modelId="{56A25A86-C3BA-4A09-84F0-B2B4988008DC}" type="parTrans" cxnId="{78B901DB-BD72-4BB0-AE4B-8DD229F989A8}">
      <dgm:prSet/>
      <dgm:spPr/>
      <dgm:t>
        <a:bodyPr/>
        <a:lstStyle/>
        <a:p>
          <a:pPr algn="ctr"/>
          <a:endParaRPr lang="en-US"/>
        </a:p>
      </dgm:t>
    </dgm:pt>
    <dgm:pt modelId="{3B08C1D1-A72E-4519-B8FA-D93676F77315}" type="sibTrans" cxnId="{78B901DB-BD72-4BB0-AE4B-8DD229F989A8}">
      <dgm:prSet/>
      <dgm:spPr/>
      <dgm:t>
        <a:bodyPr/>
        <a:lstStyle/>
        <a:p>
          <a:pPr algn="ctr"/>
          <a:endParaRPr lang="en-US"/>
        </a:p>
      </dgm:t>
    </dgm:pt>
    <dgm:pt modelId="{7FADD27B-E088-4C23-BEC2-C0B5F50029CE}">
      <dgm:prSet phldrT="[Text]" custT="1"/>
      <dgm:spPr/>
      <dgm:t>
        <a:bodyPr/>
        <a:lstStyle/>
        <a:p>
          <a:pPr algn="ctr"/>
          <a:r>
            <a:rPr lang="ru-RU" sz="1800"/>
            <a:t>1</a:t>
          </a:r>
          <a:endParaRPr lang="en-US" sz="1800"/>
        </a:p>
      </dgm:t>
    </dgm:pt>
    <dgm:pt modelId="{10FA4811-465D-4345-BA2B-44A1F15E0E73}" type="parTrans" cxnId="{E3E52265-6DFA-4141-9E83-C4261058EBF1}">
      <dgm:prSet/>
      <dgm:spPr/>
      <dgm:t>
        <a:bodyPr/>
        <a:lstStyle/>
        <a:p>
          <a:pPr algn="ctr"/>
          <a:endParaRPr lang="en-US"/>
        </a:p>
      </dgm:t>
    </dgm:pt>
    <dgm:pt modelId="{85843608-4603-4AAA-B9AA-1FAB56D0E7B4}" type="sibTrans" cxnId="{E3E52265-6DFA-4141-9E83-C4261058EBF1}">
      <dgm:prSet/>
      <dgm:spPr/>
      <dgm:t>
        <a:bodyPr/>
        <a:lstStyle/>
        <a:p>
          <a:pPr algn="ctr"/>
          <a:endParaRPr lang="en-US"/>
        </a:p>
      </dgm:t>
    </dgm:pt>
    <dgm:pt modelId="{0632E5BA-C236-411D-B9C4-E3978AC78D9C}">
      <dgm:prSet phldrT="[Text]" custT="1"/>
      <dgm:spPr/>
      <dgm:t>
        <a:bodyPr/>
        <a:lstStyle/>
        <a:p>
          <a:pPr algn="ctr"/>
          <a:r>
            <a:rPr lang="ru-RU" sz="1800"/>
            <a:t>2</a:t>
          </a:r>
          <a:endParaRPr lang="en-US" sz="1800"/>
        </a:p>
      </dgm:t>
    </dgm:pt>
    <dgm:pt modelId="{D5DBF361-5823-4F2E-B5E0-8E2D91A88843}" type="parTrans" cxnId="{DADEE538-9883-429E-9A99-23EC3E18815A}">
      <dgm:prSet/>
      <dgm:spPr/>
      <dgm:t>
        <a:bodyPr/>
        <a:lstStyle/>
        <a:p>
          <a:pPr algn="ctr"/>
          <a:endParaRPr lang="en-US"/>
        </a:p>
      </dgm:t>
    </dgm:pt>
    <dgm:pt modelId="{4ED1A2A5-FEDE-492D-8966-86D5AAA46902}" type="sibTrans" cxnId="{DADEE538-9883-429E-9A99-23EC3E18815A}">
      <dgm:prSet/>
      <dgm:spPr/>
      <dgm:t>
        <a:bodyPr/>
        <a:lstStyle/>
        <a:p>
          <a:pPr algn="ctr"/>
          <a:endParaRPr lang="en-US"/>
        </a:p>
      </dgm:t>
    </dgm:pt>
    <dgm:pt modelId="{91A52AF7-74C6-4B8F-8E3B-35FBB4019716}">
      <dgm:prSet phldrT="[Text]" custT="1"/>
      <dgm:spPr/>
      <dgm:t>
        <a:bodyPr/>
        <a:lstStyle/>
        <a:p>
          <a:pPr algn="ctr"/>
          <a:r>
            <a:rPr lang="ru-RU" sz="1800"/>
            <a:t>3</a:t>
          </a:r>
          <a:endParaRPr lang="en-US" sz="1800"/>
        </a:p>
      </dgm:t>
    </dgm:pt>
    <dgm:pt modelId="{5CF7D1F7-5669-4CFB-ACED-BFD1A7D1F17E}" type="parTrans" cxnId="{32043D0C-C1D5-4212-9984-C80DE614C09B}">
      <dgm:prSet/>
      <dgm:spPr/>
      <dgm:t>
        <a:bodyPr/>
        <a:lstStyle/>
        <a:p>
          <a:pPr algn="ctr"/>
          <a:endParaRPr lang="en-US"/>
        </a:p>
      </dgm:t>
    </dgm:pt>
    <dgm:pt modelId="{285091AC-3206-4B83-832F-AA85E31436EF}" type="sibTrans" cxnId="{32043D0C-C1D5-4212-9984-C80DE614C09B}">
      <dgm:prSet/>
      <dgm:spPr/>
      <dgm:t>
        <a:bodyPr/>
        <a:lstStyle/>
        <a:p>
          <a:pPr algn="ctr"/>
          <a:endParaRPr lang="en-US"/>
        </a:p>
      </dgm:t>
    </dgm:pt>
    <dgm:pt modelId="{0A09B924-6352-48FA-B0E2-756EE672A332}">
      <dgm:prSet phldrT="[Text]" custT="1"/>
      <dgm:spPr/>
      <dgm:t>
        <a:bodyPr/>
        <a:lstStyle/>
        <a:p>
          <a:pPr algn="ctr"/>
          <a:r>
            <a:rPr lang="ru-RU" sz="1800"/>
            <a:t>4</a:t>
          </a:r>
          <a:endParaRPr lang="en-US" sz="1800"/>
        </a:p>
      </dgm:t>
    </dgm:pt>
    <dgm:pt modelId="{276FBC02-7467-4F38-9B98-910ADF1A9236}" type="parTrans" cxnId="{95A187D0-E992-48BD-A121-FD821EF4EF94}">
      <dgm:prSet/>
      <dgm:spPr/>
      <dgm:t>
        <a:bodyPr/>
        <a:lstStyle/>
        <a:p>
          <a:pPr algn="ctr"/>
          <a:endParaRPr lang="en-US"/>
        </a:p>
      </dgm:t>
    </dgm:pt>
    <dgm:pt modelId="{78AAEE1A-D302-4592-BA42-FC6A3D2E3F59}" type="sibTrans" cxnId="{95A187D0-E992-48BD-A121-FD821EF4EF94}">
      <dgm:prSet/>
      <dgm:spPr/>
      <dgm:t>
        <a:bodyPr/>
        <a:lstStyle/>
        <a:p>
          <a:pPr algn="ctr"/>
          <a:endParaRPr lang="en-US"/>
        </a:p>
      </dgm:t>
    </dgm:pt>
    <dgm:pt modelId="{D1121BED-AB22-406F-971A-11DACC81A486}">
      <dgm:prSet phldrT="[Text]" custT="1"/>
      <dgm:spPr/>
      <dgm:t>
        <a:bodyPr/>
        <a:lstStyle/>
        <a:p>
          <a:pPr algn="ctr"/>
          <a:r>
            <a:rPr lang="ru-RU" sz="1800"/>
            <a:t>5</a:t>
          </a:r>
          <a:endParaRPr lang="en-US" sz="1800"/>
        </a:p>
      </dgm:t>
    </dgm:pt>
    <dgm:pt modelId="{5F8014A9-38A1-4627-80E8-85AAE999C764}" type="parTrans" cxnId="{B163FFAB-24F6-420F-AD03-1938D121D2D6}">
      <dgm:prSet/>
      <dgm:spPr/>
      <dgm:t>
        <a:bodyPr/>
        <a:lstStyle/>
        <a:p>
          <a:pPr algn="ctr"/>
          <a:endParaRPr lang="en-US"/>
        </a:p>
      </dgm:t>
    </dgm:pt>
    <dgm:pt modelId="{777048CE-2C6F-4BEE-B6A1-B57EDDBA6FE3}" type="sibTrans" cxnId="{B163FFAB-24F6-420F-AD03-1938D121D2D6}">
      <dgm:prSet/>
      <dgm:spPr/>
      <dgm:t>
        <a:bodyPr/>
        <a:lstStyle/>
        <a:p>
          <a:pPr algn="ctr"/>
          <a:endParaRPr lang="en-US"/>
        </a:p>
      </dgm:t>
    </dgm:pt>
    <dgm:pt modelId="{DAE1C0B1-BB89-48DF-B38E-579F1FC071E6}">
      <dgm:prSet phldrT="[Text]" custT="1"/>
      <dgm:spPr/>
      <dgm:t>
        <a:bodyPr/>
        <a:lstStyle/>
        <a:p>
          <a:pPr algn="ctr"/>
          <a:r>
            <a:rPr lang="ru-RU" sz="1800"/>
            <a:t>6</a:t>
          </a:r>
          <a:endParaRPr lang="en-US" sz="1800"/>
        </a:p>
      </dgm:t>
    </dgm:pt>
    <dgm:pt modelId="{79081987-7BDB-4C90-9849-5A206369034A}" type="parTrans" cxnId="{46138217-A5B2-452D-89B8-BEC998F85F76}">
      <dgm:prSet/>
      <dgm:spPr/>
      <dgm:t>
        <a:bodyPr/>
        <a:lstStyle/>
        <a:p>
          <a:pPr algn="ctr"/>
          <a:endParaRPr lang="en-US"/>
        </a:p>
      </dgm:t>
    </dgm:pt>
    <dgm:pt modelId="{C6A13B0C-A740-4AA9-816B-395A68A670C7}" type="sibTrans" cxnId="{46138217-A5B2-452D-89B8-BEC998F85F76}">
      <dgm:prSet/>
      <dgm:spPr/>
      <dgm:t>
        <a:bodyPr/>
        <a:lstStyle/>
        <a:p>
          <a:pPr algn="ctr"/>
          <a:endParaRPr lang="en-US"/>
        </a:p>
      </dgm:t>
    </dgm:pt>
    <dgm:pt modelId="{97FC52E0-6272-44A2-B45B-4598FC66635D}">
      <dgm:prSet phldrT="[Text]" custT="1"/>
      <dgm:spPr/>
      <dgm:t>
        <a:bodyPr/>
        <a:lstStyle/>
        <a:p>
          <a:pPr algn="ctr"/>
          <a:r>
            <a:rPr lang="ru-RU" sz="1800"/>
            <a:t>1</a:t>
          </a:r>
          <a:endParaRPr lang="en-US" sz="1800"/>
        </a:p>
      </dgm:t>
    </dgm:pt>
    <dgm:pt modelId="{31AD2495-43EA-406D-998E-7589D96691A6}" type="parTrans" cxnId="{4D82977A-9567-45D0-9BA4-F2D8BFAA330D}">
      <dgm:prSet/>
      <dgm:spPr/>
      <dgm:t>
        <a:bodyPr/>
        <a:lstStyle/>
        <a:p>
          <a:pPr algn="ctr"/>
          <a:endParaRPr lang="en-US"/>
        </a:p>
      </dgm:t>
    </dgm:pt>
    <dgm:pt modelId="{6C4A0C38-AD24-43D0-B2CB-E0649D1C4B46}" type="sibTrans" cxnId="{4D82977A-9567-45D0-9BA4-F2D8BFAA330D}">
      <dgm:prSet/>
      <dgm:spPr/>
      <dgm:t>
        <a:bodyPr/>
        <a:lstStyle/>
        <a:p>
          <a:pPr algn="ctr"/>
          <a:endParaRPr lang="en-US"/>
        </a:p>
      </dgm:t>
    </dgm:pt>
    <dgm:pt modelId="{D18E84FE-41E0-4E5F-B88B-68363D0C79D1}">
      <dgm:prSet phldrT="[Text]" custT="1"/>
      <dgm:spPr/>
      <dgm:t>
        <a:bodyPr/>
        <a:lstStyle/>
        <a:p>
          <a:pPr algn="ctr"/>
          <a:r>
            <a:rPr lang="ru-RU" sz="1800"/>
            <a:t>2</a:t>
          </a:r>
          <a:endParaRPr lang="en-US" sz="1800"/>
        </a:p>
      </dgm:t>
    </dgm:pt>
    <dgm:pt modelId="{CA1591E6-B351-4ECE-AC60-4E6D7B513281}" type="parTrans" cxnId="{0EAA65E3-B204-41DF-8C88-DEB0A78CA374}">
      <dgm:prSet/>
      <dgm:spPr/>
      <dgm:t>
        <a:bodyPr/>
        <a:lstStyle/>
        <a:p>
          <a:pPr algn="ctr"/>
          <a:endParaRPr lang="en-US"/>
        </a:p>
      </dgm:t>
    </dgm:pt>
    <dgm:pt modelId="{F075D04A-25C2-48CC-A2AA-513188846547}" type="sibTrans" cxnId="{0EAA65E3-B204-41DF-8C88-DEB0A78CA374}">
      <dgm:prSet/>
      <dgm:spPr/>
      <dgm:t>
        <a:bodyPr/>
        <a:lstStyle/>
        <a:p>
          <a:pPr algn="ctr"/>
          <a:endParaRPr lang="en-US"/>
        </a:p>
      </dgm:t>
    </dgm:pt>
    <dgm:pt modelId="{A30340FB-6C0D-4252-962E-69C6146C82D8}">
      <dgm:prSet phldrT="[Text]" custT="1"/>
      <dgm:spPr/>
      <dgm:t>
        <a:bodyPr/>
        <a:lstStyle/>
        <a:p>
          <a:pPr algn="ctr"/>
          <a:r>
            <a:rPr lang="ru-RU" sz="1800"/>
            <a:t>3</a:t>
          </a:r>
          <a:endParaRPr lang="en-US" sz="1800"/>
        </a:p>
      </dgm:t>
    </dgm:pt>
    <dgm:pt modelId="{6D9BF06F-EDF6-4BE8-B6F7-C754526F1122}" type="parTrans" cxnId="{5533370B-BDE0-4A56-B48B-AE0022633C83}">
      <dgm:prSet/>
      <dgm:spPr/>
      <dgm:t>
        <a:bodyPr/>
        <a:lstStyle/>
        <a:p>
          <a:pPr algn="ctr"/>
          <a:endParaRPr lang="en-US"/>
        </a:p>
      </dgm:t>
    </dgm:pt>
    <dgm:pt modelId="{854F7A20-765F-499B-A247-1C1178C9589B}" type="sibTrans" cxnId="{5533370B-BDE0-4A56-B48B-AE0022633C83}">
      <dgm:prSet/>
      <dgm:spPr/>
      <dgm:t>
        <a:bodyPr/>
        <a:lstStyle/>
        <a:p>
          <a:pPr algn="ctr"/>
          <a:endParaRPr lang="en-US"/>
        </a:p>
      </dgm:t>
    </dgm:pt>
    <dgm:pt modelId="{4CF78117-8019-43F0-A84D-FF5C7E71E442}">
      <dgm:prSet phldrT="[Text]" custT="1"/>
      <dgm:spPr/>
      <dgm:t>
        <a:bodyPr/>
        <a:lstStyle/>
        <a:p>
          <a:pPr algn="ctr"/>
          <a:r>
            <a:rPr lang="ru-RU" sz="1800"/>
            <a:t>4</a:t>
          </a:r>
          <a:endParaRPr lang="en-US" sz="1800"/>
        </a:p>
      </dgm:t>
    </dgm:pt>
    <dgm:pt modelId="{344570D7-A79D-4756-AC5A-8C8EC43D3DF3}" type="parTrans" cxnId="{760E7BA7-4DC8-43AC-B27A-390FF6A05BD4}">
      <dgm:prSet/>
      <dgm:spPr/>
      <dgm:t>
        <a:bodyPr/>
        <a:lstStyle/>
        <a:p>
          <a:pPr algn="ctr"/>
          <a:endParaRPr lang="en-US"/>
        </a:p>
      </dgm:t>
    </dgm:pt>
    <dgm:pt modelId="{9CDC4066-ABE5-42DE-A157-A95DEA045B27}" type="sibTrans" cxnId="{760E7BA7-4DC8-43AC-B27A-390FF6A05BD4}">
      <dgm:prSet/>
      <dgm:spPr/>
      <dgm:t>
        <a:bodyPr/>
        <a:lstStyle/>
        <a:p>
          <a:pPr algn="ctr"/>
          <a:endParaRPr lang="en-US"/>
        </a:p>
      </dgm:t>
    </dgm:pt>
    <dgm:pt modelId="{1C66D5FD-5FB2-4433-BF2B-1436952A163E}">
      <dgm:prSet phldrT="[Text]" custT="1"/>
      <dgm:spPr/>
      <dgm:t>
        <a:bodyPr/>
        <a:lstStyle/>
        <a:p>
          <a:pPr algn="ctr"/>
          <a:r>
            <a:rPr lang="ru-RU" sz="1800"/>
            <a:t>5</a:t>
          </a:r>
          <a:endParaRPr lang="en-US" sz="1800"/>
        </a:p>
      </dgm:t>
    </dgm:pt>
    <dgm:pt modelId="{F51B2589-AB32-41F7-8DBF-315EC8B9CC2A}" type="parTrans" cxnId="{4FA48C8D-1C24-4F6E-BD7E-CB5A7B960E58}">
      <dgm:prSet/>
      <dgm:spPr/>
      <dgm:t>
        <a:bodyPr/>
        <a:lstStyle/>
        <a:p>
          <a:pPr algn="ctr"/>
          <a:endParaRPr lang="en-US"/>
        </a:p>
      </dgm:t>
    </dgm:pt>
    <dgm:pt modelId="{1D50FDA1-03DB-4723-93B8-CC0B111CF7F7}" type="sibTrans" cxnId="{4FA48C8D-1C24-4F6E-BD7E-CB5A7B960E58}">
      <dgm:prSet/>
      <dgm:spPr/>
      <dgm:t>
        <a:bodyPr/>
        <a:lstStyle/>
        <a:p>
          <a:pPr algn="ctr"/>
          <a:endParaRPr lang="en-US"/>
        </a:p>
      </dgm:t>
    </dgm:pt>
    <dgm:pt modelId="{45BCC72A-00BA-4E4A-826C-2579A7C5178E}">
      <dgm:prSet phldrT="[Text]" custT="1"/>
      <dgm:spPr/>
      <dgm:t>
        <a:bodyPr/>
        <a:lstStyle/>
        <a:p>
          <a:pPr algn="ctr"/>
          <a:r>
            <a:rPr lang="ru-RU" sz="1800"/>
            <a:t>6</a:t>
          </a:r>
          <a:endParaRPr lang="en-US" sz="1800"/>
        </a:p>
      </dgm:t>
    </dgm:pt>
    <dgm:pt modelId="{90F85339-C38D-4CE1-8B47-812E0D3631A5}" type="parTrans" cxnId="{55B0AB3D-82FE-4351-8114-17884FB1E15D}">
      <dgm:prSet/>
      <dgm:spPr/>
      <dgm:t>
        <a:bodyPr/>
        <a:lstStyle/>
        <a:p>
          <a:pPr algn="ctr"/>
          <a:endParaRPr lang="en-US"/>
        </a:p>
      </dgm:t>
    </dgm:pt>
    <dgm:pt modelId="{9F1C1F21-C6E1-43E8-937B-BAFD79626633}" type="sibTrans" cxnId="{55B0AB3D-82FE-4351-8114-17884FB1E15D}">
      <dgm:prSet/>
      <dgm:spPr/>
      <dgm:t>
        <a:bodyPr/>
        <a:lstStyle/>
        <a:p>
          <a:pPr algn="ctr"/>
          <a:endParaRPr lang="en-US"/>
        </a:p>
      </dgm:t>
    </dgm:pt>
    <dgm:pt modelId="{7865DCD2-AF29-4686-B4E3-749BCF11E727}">
      <dgm:prSet phldrT="[Text]" custT="1"/>
      <dgm:spPr/>
      <dgm:t>
        <a:bodyPr/>
        <a:lstStyle/>
        <a:p>
          <a:pPr algn="ctr"/>
          <a:r>
            <a:rPr lang="ru-RU" sz="1800"/>
            <a:t>1</a:t>
          </a:r>
          <a:endParaRPr lang="en-US" sz="1800"/>
        </a:p>
      </dgm:t>
    </dgm:pt>
    <dgm:pt modelId="{FDEF079A-56FD-4CC6-BBE8-6721DF59771A}" type="parTrans" cxnId="{93450C34-583F-4F52-9A89-BCC94DDAAE78}">
      <dgm:prSet/>
      <dgm:spPr/>
      <dgm:t>
        <a:bodyPr/>
        <a:lstStyle/>
        <a:p>
          <a:pPr algn="ctr"/>
          <a:endParaRPr lang="en-US"/>
        </a:p>
      </dgm:t>
    </dgm:pt>
    <dgm:pt modelId="{0367C1D9-C39F-4678-BAAF-8864DFB3C76A}" type="sibTrans" cxnId="{93450C34-583F-4F52-9A89-BCC94DDAAE78}">
      <dgm:prSet/>
      <dgm:spPr/>
      <dgm:t>
        <a:bodyPr/>
        <a:lstStyle/>
        <a:p>
          <a:pPr algn="ctr"/>
          <a:endParaRPr lang="en-US"/>
        </a:p>
      </dgm:t>
    </dgm:pt>
    <dgm:pt modelId="{5B42B580-47C1-4DD3-9664-659D2D80DE4A}">
      <dgm:prSet phldrT="[Text]" custT="1"/>
      <dgm:spPr/>
      <dgm:t>
        <a:bodyPr/>
        <a:lstStyle/>
        <a:p>
          <a:pPr algn="ctr"/>
          <a:r>
            <a:rPr lang="ru-RU" sz="1800"/>
            <a:t>2</a:t>
          </a:r>
          <a:endParaRPr lang="en-US" sz="1800"/>
        </a:p>
      </dgm:t>
    </dgm:pt>
    <dgm:pt modelId="{1007EB46-B514-4AA1-8039-B0A8884D85CF}" type="parTrans" cxnId="{C1DFE94A-2867-4CF3-A23C-1F6FDC3698BC}">
      <dgm:prSet/>
      <dgm:spPr/>
      <dgm:t>
        <a:bodyPr/>
        <a:lstStyle/>
        <a:p>
          <a:pPr algn="ctr"/>
          <a:endParaRPr lang="en-US"/>
        </a:p>
      </dgm:t>
    </dgm:pt>
    <dgm:pt modelId="{FB713B50-991D-423B-9245-0E2A3562375E}" type="sibTrans" cxnId="{C1DFE94A-2867-4CF3-A23C-1F6FDC3698BC}">
      <dgm:prSet/>
      <dgm:spPr/>
      <dgm:t>
        <a:bodyPr/>
        <a:lstStyle/>
        <a:p>
          <a:pPr algn="ctr"/>
          <a:endParaRPr lang="en-US"/>
        </a:p>
      </dgm:t>
    </dgm:pt>
    <dgm:pt modelId="{40764DC9-1FCD-4AF6-B668-BF1C329731EA}">
      <dgm:prSet phldrT="[Text]" custT="1"/>
      <dgm:spPr/>
      <dgm:t>
        <a:bodyPr/>
        <a:lstStyle/>
        <a:p>
          <a:pPr algn="ctr"/>
          <a:r>
            <a:rPr lang="ru-RU" sz="1800"/>
            <a:t>3</a:t>
          </a:r>
          <a:endParaRPr lang="en-US" sz="1800"/>
        </a:p>
      </dgm:t>
    </dgm:pt>
    <dgm:pt modelId="{63E33927-3561-4D4B-A28A-C9BEDA1C640A}" type="parTrans" cxnId="{17B9C108-1B21-41F4-A1C0-D20735509A03}">
      <dgm:prSet/>
      <dgm:spPr/>
      <dgm:t>
        <a:bodyPr/>
        <a:lstStyle/>
        <a:p>
          <a:pPr algn="ctr"/>
          <a:endParaRPr lang="en-US"/>
        </a:p>
      </dgm:t>
    </dgm:pt>
    <dgm:pt modelId="{5DD00CD5-1744-45B2-A40C-55CD5BA727D2}" type="sibTrans" cxnId="{17B9C108-1B21-41F4-A1C0-D20735509A03}">
      <dgm:prSet/>
      <dgm:spPr/>
      <dgm:t>
        <a:bodyPr/>
        <a:lstStyle/>
        <a:p>
          <a:pPr algn="ctr"/>
          <a:endParaRPr lang="en-US"/>
        </a:p>
      </dgm:t>
    </dgm:pt>
    <dgm:pt modelId="{EFD05F4A-2DFF-4F99-B2AF-36C617F9F494}">
      <dgm:prSet phldrT="[Text]" custT="1"/>
      <dgm:spPr/>
      <dgm:t>
        <a:bodyPr/>
        <a:lstStyle/>
        <a:p>
          <a:pPr algn="ctr"/>
          <a:r>
            <a:rPr lang="ru-RU" sz="1800"/>
            <a:t>4</a:t>
          </a:r>
          <a:endParaRPr lang="en-US" sz="1800"/>
        </a:p>
      </dgm:t>
    </dgm:pt>
    <dgm:pt modelId="{1D6B7022-CA05-46A8-A9D8-3467B585B093}" type="parTrans" cxnId="{EED57C6B-00CD-4D8F-9EFC-9823B5EE38F7}">
      <dgm:prSet/>
      <dgm:spPr/>
      <dgm:t>
        <a:bodyPr/>
        <a:lstStyle/>
        <a:p>
          <a:pPr algn="ctr"/>
          <a:endParaRPr lang="en-US"/>
        </a:p>
      </dgm:t>
    </dgm:pt>
    <dgm:pt modelId="{B8E5A511-6FF1-4638-802A-600EB718668D}" type="sibTrans" cxnId="{EED57C6B-00CD-4D8F-9EFC-9823B5EE38F7}">
      <dgm:prSet/>
      <dgm:spPr/>
      <dgm:t>
        <a:bodyPr/>
        <a:lstStyle/>
        <a:p>
          <a:pPr algn="ctr"/>
          <a:endParaRPr lang="en-US"/>
        </a:p>
      </dgm:t>
    </dgm:pt>
    <dgm:pt modelId="{0893BC4D-8296-40D3-813D-4F8F1A285F5C}">
      <dgm:prSet phldrT="[Text]" custT="1"/>
      <dgm:spPr/>
      <dgm:t>
        <a:bodyPr/>
        <a:lstStyle/>
        <a:p>
          <a:pPr algn="ctr"/>
          <a:r>
            <a:rPr lang="ru-RU" sz="1800"/>
            <a:t>5</a:t>
          </a:r>
          <a:endParaRPr lang="en-US" sz="1800"/>
        </a:p>
      </dgm:t>
    </dgm:pt>
    <dgm:pt modelId="{0708F924-013C-48A0-BE08-260538F1AE1F}" type="parTrans" cxnId="{7652C461-D97D-4CFD-A1C1-F355A72CC0E0}">
      <dgm:prSet/>
      <dgm:spPr/>
      <dgm:t>
        <a:bodyPr/>
        <a:lstStyle/>
        <a:p>
          <a:pPr algn="ctr"/>
          <a:endParaRPr lang="en-US"/>
        </a:p>
      </dgm:t>
    </dgm:pt>
    <dgm:pt modelId="{EB2D5AD3-E85A-4784-8C3B-BD08C166BFA9}" type="sibTrans" cxnId="{7652C461-D97D-4CFD-A1C1-F355A72CC0E0}">
      <dgm:prSet/>
      <dgm:spPr/>
      <dgm:t>
        <a:bodyPr/>
        <a:lstStyle/>
        <a:p>
          <a:pPr algn="ctr"/>
          <a:endParaRPr lang="en-US"/>
        </a:p>
      </dgm:t>
    </dgm:pt>
    <dgm:pt modelId="{F315C451-6536-4C1A-AA55-31DF05359EA2}">
      <dgm:prSet phldrT="[Text]" custT="1"/>
      <dgm:spPr/>
      <dgm:t>
        <a:bodyPr/>
        <a:lstStyle/>
        <a:p>
          <a:pPr algn="ctr"/>
          <a:r>
            <a:rPr lang="ru-RU" sz="1800"/>
            <a:t>6</a:t>
          </a:r>
          <a:endParaRPr lang="en-US" sz="1800"/>
        </a:p>
      </dgm:t>
    </dgm:pt>
    <dgm:pt modelId="{A3A0B3BD-52E3-46DC-87D1-C32416AF74C0}" type="parTrans" cxnId="{270FDA4D-1314-4C8C-BB2D-56AD72EB7453}">
      <dgm:prSet/>
      <dgm:spPr/>
      <dgm:t>
        <a:bodyPr/>
        <a:lstStyle/>
        <a:p>
          <a:pPr algn="ctr"/>
          <a:endParaRPr lang="en-US"/>
        </a:p>
      </dgm:t>
    </dgm:pt>
    <dgm:pt modelId="{5039FEE6-06DB-437E-A28B-AD370B092D77}" type="sibTrans" cxnId="{270FDA4D-1314-4C8C-BB2D-56AD72EB7453}">
      <dgm:prSet/>
      <dgm:spPr/>
      <dgm:t>
        <a:bodyPr/>
        <a:lstStyle/>
        <a:p>
          <a:pPr algn="ctr"/>
          <a:endParaRPr lang="en-US"/>
        </a:p>
      </dgm:t>
    </dgm:pt>
    <dgm:pt modelId="{594207F5-05ED-44F4-B1F6-82A84A0DF4D3}">
      <dgm:prSet phldrT="[Text]" custT="1"/>
      <dgm:spPr/>
      <dgm:t>
        <a:bodyPr/>
        <a:lstStyle/>
        <a:p>
          <a:pPr algn="ctr"/>
          <a:r>
            <a:rPr lang="ru-RU" sz="1800"/>
            <a:t>1</a:t>
          </a:r>
          <a:endParaRPr lang="en-US" sz="1800"/>
        </a:p>
      </dgm:t>
    </dgm:pt>
    <dgm:pt modelId="{B11E7969-8681-458C-AE7B-D925F9F1B911}" type="parTrans" cxnId="{3E3C7013-F196-431D-A7FE-12CA4BC30A5F}">
      <dgm:prSet/>
      <dgm:spPr/>
      <dgm:t>
        <a:bodyPr/>
        <a:lstStyle/>
        <a:p>
          <a:pPr algn="ctr"/>
          <a:endParaRPr lang="en-US"/>
        </a:p>
      </dgm:t>
    </dgm:pt>
    <dgm:pt modelId="{9FC43D34-2936-4FA6-8A81-DEDF690CF6CE}" type="sibTrans" cxnId="{3E3C7013-F196-431D-A7FE-12CA4BC30A5F}">
      <dgm:prSet/>
      <dgm:spPr/>
      <dgm:t>
        <a:bodyPr/>
        <a:lstStyle/>
        <a:p>
          <a:pPr algn="ctr"/>
          <a:endParaRPr lang="en-US"/>
        </a:p>
      </dgm:t>
    </dgm:pt>
    <dgm:pt modelId="{B1926C30-A410-4034-9C35-8C54F151845B}">
      <dgm:prSet phldrT="[Text]" custT="1"/>
      <dgm:spPr/>
      <dgm:t>
        <a:bodyPr/>
        <a:lstStyle/>
        <a:p>
          <a:pPr algn="ctr"/>
          <a:r>
            <a:rPr lang="ru-RU" sz="1800"/>
            <a:t>2</a:t>
          </a:r>
          <a:endParaRPr lang="en-US" sz="1800"/>
        </a:p>
      </dgm:t>
    </dgm:pt>
    <dgm:pt modelId="{99D9F78A-8B6C-4B7E-8EB0-B91258637880}" type="parTrans" cxnId="{CA3AA8C0-72CF-4975-BB0E-4DA7D26D1416}">
      <dgm:prSet/>
      <dgm:spPr/>
      <dgm:t>
        <a:bodyPr/>
        <a:lstStyle/>
        <a:p>
          <a:pPr algn="ctr"/>
          <a:endParaRPr lang="en-US"/>
        </a:p>
      </dgm:t>
    </dgm:pt>
    <dgm:pt modelId="{EB6FF3A2-22A9-42FC-A85C-14CC2348FA2A}" type="sibTrans" cxnId="{CA3AA8C0-72CF-4975-BB0E-4DA7D26D1416}">
      <dgm:prSet/>
      <dgm:spPr/>
      <dgm:t>
        <a:bodyPr/>
        <a:lstStyle/>
        <a:p>
          <a:pPr algn="ctr"/>
          <a:endParaRPr lang="en-US"/>
        </a:p>
      </dgm:t>
    </dgm:pt>
    <dgm:pt modelId="{3637513A-5773-4D15-89E2-30BE51705E23}">
      <dgm:prSet phldrT="[Text]" custT="1"/>
      <dgm:spPr/>
      <dgm:t>
        <a:bodyPr/>
        <a:lstStyle/>
        <a:p>
          <a:pPr algn="ctr"/>
          <a:r>
            <a:rPr lang="ru-RU" sz="1800"/>
            <a:t>3</a:t>
          </a:r>
          <a:endParaRPr lang="en-US" sz="1800"/>
        </a:p>
      </dgm:t>
    </dgm:pt>
    <dgm:pt modelId="{A14900C3-C8B7-472A-A443-21510C307609}" type="parTrans" cxnId="{8C0790A3-F013-47D1-8A75-615F732C1FE2}">
      <dgm:prSet/>
      <dgm:spPr/>
      <dgm:t>
        <a:bodyPr/>
        <a:lstStyle/>
        <a:p>
          <a:pPr algn="ctr"/>
          <a:endParaRPr lang="en-US"/>
        </a:p>
      </dgm:t>
    </dgm:pt>
    <dgm:pt modelId="{59333E40-6FA1-443D-BEED-19D60E3C3EB3}" type="sibTrans" cxnId="{8C0790A3-F013-47D1-8A75-615F732C1FE2}">
      <dgm:prSet/>
      <dgm:spPr/>
      <dgm:t>
        <a:bodyPr/>
        <a:lstStyle/>
        <a:p>
          <a:pPr algn="ctr"/>
          <a:endParaRPr lang="en-US"/>
        </a:p>
      </dgm:t>
    </dgm:pt>
    <dgm:pt modelId="{4BF3A6E5-DD98-4A40-891B-91A556319ECA}">
      <dgm:prSet phldrT="[Text]" custT="1"/>
      <dgm:spPr/>
      <dgm:t>
        <a:bodyPr/>
        <a:lstStyle/>
        <a:p>
          <a:pPr algn="ctr"/>
          <a:r>
            <a:rPr lang="ru-RU" sz="1800"/>
            <a:t>4</a:t>
          </a:r>
          <a:endParaRPr lang="en-US" sz="1800"/>
        </a:p>
      </dgm:t>
    </dgm:pt>
    <dgm:pt modelId="{59CBEFA7-DE6D-4DFC-9348-9F44F488ADD6}" type="parTrans" cxnId="{6348214E-4F62-468D-BD07-788BFCB45F9D}">
      <dgm:prSet/>
      <dgm:spPr/>
      <dgm:t>
        <a:bodyPr/>
        <a:lstStyle/>
        <a:p>
          <a:pPr algn="ctr"/>
          <a:endParaRPr lang="en-US"/>
        </a:p>
      </dgm:t>
    </dgm:pt>
    <dgm:pt modelId="{01B937E0-BF16-4172-AFE2-75D817DB0E78}" type="sibTrans" cxnId="{6348214E-4F62-468D-BD07-788BFCB45F9D}">
      <dgm:prSet/>
      <dgm:spPr/>
      <dgm:t>
        <a:bodyPr/>
        <a:lstStyle/>
        <a:p>
          <a:pPr algn="ctr"/>
          <a:endParaRPr lang="en-US"/>
        </a:p>
      </dgm:t>
    </dgm:pt>
    <dgm:pt modelId="{C0BC0D8E-7621-4655-9B9F-C9B875BC694C}">
      <dgm:prSet phldrT="[Text]" custT="1"/>
      <dgm:spPr/>
      <dgm:t>
        <a:bodyPr/>
        <a:lstStyle/>
        <a:p>
          <a:pPr algn="ctr"/>
          <a:r>
            <a:rPr lang="ru-RU" sz="1800"/>
            <a:t>5</a:t>
          </a:r>
          <a:endParaRPr lang="en-US" sz="1800"/>
        </a:p>
      </dgm:t>
    </dgm:pt>
    <dgm:pt modelId="{126A81D4-EC21-4625-BB18-F0EEEB2C73F6}" type="parTrans" cxnId="{86F94197-3EAC-4536-B8B1-D9E89FD64C8C}">
      <dgm:prSet/>
      <dgm:spPr/>
      <dgm:t>
        <a:bodyPr/>
        <a:lstStyle/>
        <a:p>
          <a:pPr algn="ctr"/>
          <a:endParaRPr lang="en-US"/>
        </a:p>
      </dgm:t>
    </dgm:pt>
    <dgm:pt modelId="{F5E5FCE3-5E4E-4254-A54E-AB9D803C3943}" type="sibTrans" cxnId="{86F94197-3EAC-4536-B8B1-D9E89FD64C8C}">
      <dgm:prSet/>
      <dgm:spPr/>
      <dgm:t>
        <a:bodyPr/>
        <a:lstStyle/>
        <a:p>
          <a:pPr algn="ctr"/>
          <a:endParaRPr lang="en-US"/>
        </a:p>
      </dgm:t>
    </dgm:pt>
    <dgm:pt modelId="{AE768FA8-2260-4658-8098-E4D28E05DCED}">
      <dgm:prSet phldrT="[Text]" custT="1"/>
      <dgm:spPr/>
      <dgm:t>
        <a:bodyPr/>
        <a:lstStyle/>
        <a:p>
          <a:pPr algn="ctr"/>
          <a:r>
            <a:rPr lang="ru-RU" sz="1800"/>
            <a:t>6</a:t>
          </a:r>
          <a:endParaRPr lang="en-US" sz="1800"/>
        </a:p>
      </dgm:t>
    </dgm:pt>
    <dgm:pt modelId="{B452B64F-4A11-492E-98D9-A34C30C7FADB}" type="parTrans" cxnId="{C211B646-1B56-4EF5-9FE8-3F0E6B66C603}">
      <dgm:prSet/>
      <dgm:spPr/>
      <dgm:t>
        <a:bodyPr/>
        <a:lstStyle/>
        <a:p>
          <a:pPr algn="ctr"/>
          <a:endParaRPr lang="en-US"/>
        </a:p>
      </dgm:t>
    </dgm:pt>
    <dgm:pt modelId="{4A634B84-EF7A-4BD3-BEAE-7C19A28176F1}" type="sibTrans" cxnId="{C211B646-1B56-4EF5-9FE8-3F0E6B66C603}">
      <dgm:prSet/>
      <dgm:spPr/>
      <dgm:t>
        <a:bodyPr/>
        <a:lstStyle/>
        <a:p>
          <a:pPr algn="ctr"/>
          <a:endParaRPr lang="en-US"/>
        </a:p>
      </dgm:t>
    </dgm:pt>
    <dgm:pt modelId="{1F09F72D-798C-40FA-8A98-9FD9D9CE1F9E}" type="pres">
      <dgm:prSet presAssocID="{8543752E-AB62-434D-96AC-EFAF2244523E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DE253D60-6BBB-4917-BA83-4666DB0733D1}" type="pres">
      <dgm:prSet presAssocID="{BA1CB2D0-7695-4CB7-8739-74AD489FF422}" presName="hierRoot1" presStyleCnt="0">
        <dgm:presLayoutVars>
          <dgm:hierBranch val="init"/>
        </dgm:presLayoutVars>
      </dgm:prSet>
      <dgm:spPr/>
    </dgm:pt>
    <dgm:pt modelId="{7DE2A3B3-CEC2-4D12-84F5-415243AF351E}" type="pres">
      <dgm:prSet presAssocID="{BA1CB2D0-7695-4CB7-8739-74AD489FF422}" presName="rootComposite1" presStyleCnt="0"/>
      <dgm:spPr/>
    </dgm:pt>
    <dgm:pt modelId="{C099563E-B361-4D2B-963F-FF64A74269BC}" type="pres">
      <dgm:prSet presAssocID="{BA1CB2D0-7695-4CB7-8739-74AD489FF422}" presName="rootText1" presStyleLbl="node0" presStyleIdx="0" presStyleCnt="1" custScaleX="31757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9051E59-6F99-4FBC-BF33-8CD793B5FD46}" type="pres">
      <dgm:prSet presAssocID="{BA1CB2D0-7695-4CB7-8739-74AD489FF422}" presName="rootConnector1" presStyleLbl="node1" presStyleIdx="0" presStyleCnt="0"/>
      <dgm:spPr/>
      <dgm:t>
        <a:bodyPr/>
        <a:lstStyle/>
        <a:p>
          <a:endParaRPr lang="en-US"/>
        </a:p>
      </dgm:t>
    </dgm:pt>
    <dgm:pt modelId="{21444A63-ECB6-4FEF-B208-02CFDFE4F8A9}" type="pres">
      <dgm:prSet presAssocID="{BA1CB2D0-7695-4CB7-8739-74AD489FF422}" presName="hierChild2" presStyleCnt="0"/>
      <dgm:spPr/>
    </dgm:pt>
    <dgm:pt modelId="{A7198A86-5B60-4BA0-8B5C-625504D39771}" type="pres">
      <dgm:prSet presAssocID="{7FD90439-6F86-4D4F-BFC2-CDBB689FB768}" presName="Name37" presStyleLbl="parChTrans1D2" presStyleIdx="0" presStyleCnt="5"/>
      <dgm:spPr/>
      <dgm:t>
        <a:bodyPr/>
        <a:lstStyle/>
        <a:p>
          <a:endParaRPr lang="en-US"/>
        </a:p>
      </dgm:t>
    </dgm:pt>
    <dgm:pt modelId="{026E3E7F-BC75-476E-968A-429E54D053C9}" type="pres">
      <dgm:prSet presAssocID="{1D24C66C-4BC3-4270-BE07-264A7796EA59}" presName="hierRoot2" presStyleCnt="0">
        <dgm:presLayoutVars>
          <dgm:hierBranch val="init"/>
        </dgm:presLayoutVars>
      </dgm:prSet>
      <dgm:spPr/>
    </dgm:pt>
    <dgm:pt modelId="{03954C19-CFD4-422F-920A-19277AB8A1A1}" type="pres">
      <dgm:prSet presAssocID="{1D24C66C-4BC3-4270-BE07-264A7796EA59}" presName="rootComposite" presStyleCnt="0"/>
      <dgm:spPr/>
    </dgm:pt>
    <dgm:pt modelId="{8BD1CE9A-D46F-4E6F-8E6B-886868623193}" type="pres">
      <dgm:prSet presAssocID="{1D24C66C-4BC3-4270-BE07-264A7796EA59}" presName="rootText" presStyleLbl="node2" presStyleIdx="0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7216E83-ED16-4394-A0B9-8AF417F02CA5}" type="pres">
      <dgm:prSet presAssocID="{1D24C66C-4BC3-4270-BE07-264A7796EA59}" presName="rootConnector" presStyleLbl="node2" presStyleIdx="0" presStyleCnt="5"/>
      <dgm:spPr/>
      <dgm:t>
        <a:bodyPr/>
        <a:lstStyle/>
        <a:p>
          <a:endParaRPr lang="en-US"/>
        </a:p>
      </dgm:t>
    </dgm:pt>
    <dgm:pt modelId="{6682403F-6BEE-4B6C-93BE-949BF9F604C1}" type="pres">
      <dgm:prSet presAssocID="{1D24C66C-4BC3-4270-BE07-264A7796EA59}" presName="hierChild4" presStyleCnt="0"/>
      <dgm:spPr/>
    </dgm:pt>
    <dgm:pt modelId="{2888032E-8276-4255-B878-36F618692299}" type="pres">
      <dgm:prSet presAssocID="{2E8C7747-9326-4C63-90C7-63580692D92D}" presName="Name37" presStyleLbl="parChTrans1D3" presStyleIdx="0" presStyleCnt="30"/>
      <dgm:spPr/>
      <dgm:t>
        <a:bodyPr/>
        <a:lstStyle/>
        <a:p>
          <a:endParaRPr lang="en-US"/>
        </a:p>
      </dgm:t>
    </dgm:pt>
    <dgm:pt modelId="{7E7E4FAF-2519-46B0-AE18-738DA4BA25A9}" type="pres">
      <dgm:prSet presAssocID="{EEEFE9F3-AB8B-4FAE-9C3A-AA177194C092}" presName="hierRoot2" presStyleCnt="0">
        <dgm:presLayoutVars>
          <dgm:hierBranch val="init"/>
        </dgm:presLayoutVars>
      </dgm:prSet>
      <dgm:spPr/>
    </dgm:pt>
    <dgm:pt modelId="{2B46290F-8A93-4BA6-A269-B64DA0BD70A8}" type="pres">
      <dgm:prSet presAssocID="{EEEFE9F3-AB8B-4FAE-9C3A-AA177194C092}" presName="rootComposite" presStyleCnt="0"/>
      <dgm:spPr/>
    </dgm:pt>
    <dgm:pt modelId="{BBED8E20-6B26-4AA8-ABBF-2B2BB5D736B0}" type="pres">
      <dgm:prSet presAssocID="{EEEFE9F3-AB8B-4FAE-9C3A-AA177194C092}" presName="rootText" presStyleLbl="node3" presStyleIdx="0" presStyleCnt="3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9B92AD9-0C0B-48AC-8A34-9353D1A9F8EB}" type="pres">
      <dgm:prSet presAssocID="{EEEFE9F3-AB8B-4FAE-9C3A-AA177194C092}" presName="rootConnector" presStyleLbl="node3" presStyleIdx="0" presStyleCnt="30"/>
      <dgm:spPr/>
      <dgm:t>
        <a:bodyPr/>
        <a:lstStyle/>
        <a:p>
          <a:endParaRPr lang="en-US"/>
        </a:p>
      </dgm:t>
    </dgm:pt>
    <dgm:pt modelId="{FF76311D-E5C3-45C6-9D6F-346B5F456D43}" type="pres">
      <dgm:prSet presAssocID="{EEEFE9F3-AB8B-4FAE-9C3A-AA177194C092}" presName="hierChild4" presStyleCnt="0"/>
      <dgm:spPr/>
    </dgm:pt>
    <dgm:pt modelId="{A99FE25B-76C3-4C84-A2F9-C1CF6D7798DD}" type="pres">
      <dgm:prSet presAssocID="{EEEFE9F3-AB8B-4FAE-9C3A-AA177194C092}" presName="hierChild5" presStyleCnt="0"/>
      <dgm:spPr/>
    </dgm:pt>
    <dgm:pt modelId="{6B42C187-38AC-4F75-9BC3-2614F0DCB545}" type="pres">
      <dgm:prSet presAssocID="{70783F9D-DA02-4012-865C-94A598D474B8}" presName="Name37" presStyleLbl="parChTrans1D3" presStyleIdx="1" presStyleCnt="30"/>
      <dgm:spPr/>
      <dgm:t>
        <a:bodyPr/>
        <a:lstStyle/>
        <a:p>
          <a:endParaRPr lang="en-US"/>
        </a:p>
      </dgm:t>
    </dgm:pt>
    <dgm:pt modelId="{73F8C584-D2F8-47B7-8AE4-AA3B55AC6319}" type="pres">
      <dgm:prSet presAssocID="{7778107A-9CC7-47D7-997B-8CA7F3C6986E}" presName="hierRoot2" presStyleCnt="0">
        <dgm:presLayoutVars>
          <dgm:hierBranch val="init"/>
        </dgm:presLayoutVars>
      </dgm:prSet>
      <dgm:spPr/>
    </dgm:pt>
    <dgm:pt modelId="{80454E8B-4AB1-4A80-AA8A-F9FE3835D027}" type="pres">
      <dgm:prSet presAssocID="{7778107A-9CC7-47D7-997B-8CA7F3C6986E}" presName="rootComposite" presStyleCnt="0"/>
      <dgm:spPr/>
    </dgm:pt>
    <dgm:pt modelId="{814F1992-4059-41BF-8557-65814686AE1C}" type="pres">
      <dgm:prSet presAssocID="{7778107A-9CC7-47D7-997B-8CA7F3C6986E}" presName="rootText" presStyleLbl="node3" presStyleIdx="1" presStyleCnt="3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66BE568-1213-462A-BABB-0488F06E859C}" type="pres">
      <dgm:prSet presAssocID="{7778107A-9CC7-47D7-997B-8CA7F3C6986E}" presName="rootConnector" presStyleLbl="node3" presStyleIdx="1" presStyleCnt="30"/>
      <dgm:spPr/>
      <dgm:t>
        <a:bodyPr/>
        <a:lstStyle/>
        <a:p>
          <a:endParaRPr lang="en-US"/>
        </a:p>
      </dgm:t>
    </dgm:pt>
    <dgm:pt modelId="{5FCF890C-8A55-4560-9748-004105C5A130}" type="pres">
      <dgm:prSet presAssocID="{7778107A-9CC7-47D7-997B-8CA7F3C6986E}" presName="hierChild4" presStyleCnt="0"/>
      <dgm:spPr/>
    </dgm:pt>
    <dgm:pt modelId="{757844AC-02C8-41A7-B77E-C6E36CEBC296}" type="pres">
      <dgm:prSet presAssocID="{7778107A-9CC7-47D7-997B-8CA7F3C6986E}" presName="hierChild5" presStyleCnt="0"/>
      <dgm:spPr/>
    </dgm:pt>
    <dgm:pt modelId="{FC9BA029-E7B9-4C8E-BAD2-E523D0BE65B2}" type="pres">
      <dgm:prSet presAssocID="{657B45C8-B973-4AEB-95EC-5BAA0AE1C782}" presName="Name37" presStyleLbl="parChTrans1D3" presStyleIdx="2" presStyleCnt="30"/>
      <dgm:spPr/>
      <dgm:t>
        <a:bodyPr/>
        <a:lstStyle/>
        <a:p>
          <a:endParaRPr lang="en-US"/>
        </a:p>
      </dgm:t>
    </dgm:pt>
    <dgm:pt modelId="{4FAE5683-46AF-423B-B3B4-D8247FA4B321}" type="pres">
      <dgm:prSet presAssocID="{F8D7F1DE-A534-4C14-B467-7BA76B7AF3D1}" presName="hierRoot2" presStyleCnt="0">
        <dgm:presLayoutVars>
          <dgm:hierBranch val="init"/>
        </dgm:presLayoutVars>
      </dgm:prSet>
      <dgm:spPr/>
    </dgm:pt>
    <dgm:pt modelId="{4B648C4E-E186-4513-85A5-E188179A19B5}" type="pres">
      <dgm:prSet presAssocID="{F8D7F1DE-A534-4C14-B467-7BA76B7AF3D1}" presName="rootComposite" presStyleCnt="0"/>
      <dgm:spPr/>
    </dgm:pt>
    <dgm:pt modelId="{5094CD9F-1DAB-4647-92E7-EF86A135E4E4}" type="pres">
      <dgm:prSet presAssocID="{F8D7F1DE-A534-4C14-B467-7BA76B7AF3D1}" presName="rootText" presStyleLbl="node3" presStyleIdx="2" presStyleCnt="3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3AE3507-9BA8-44C4-B6D1-DB308BB81B14}" type="pres">
      <dgm:prSet presAssocID="{F8D7F1DE-A534-4C14-B467-7BA76B7AF3D1}" presName="rootConnector" presStyleLbl="node3" presStyleIdx="2" presStyleCnt="30"/>
      <dgm:spPr/>
      <dgm:t>
        <a:bodyPr/>
        <a:lstStyle/>
        <a:p>
          <a:endParaRPr lang="en-US"/>
        </a:p>
      </dgm:t>
    </dgm:pt>
    <dgm:pt modelId="{3FA5DB50-F3C0-4118-A0F6-83C8A5627F2F}" type="pres">
      <dgm:prSet presAssocID="{F8D7F1DE-A534-4C14-B467-7BA76B7AF3D1}" presName="hierChild4" presStyleCnt="0"/>
      <dgm:spPr/>
    </dgm:pt>
    <dgm:pt modelId="{C66D5369-6A8A-4295-A31B-B388FEC7B7B4}" type="pres">
      <dgm:prSet presAssocID="{F8D7F1DE-A534-4C14-B467-7BA76B7AF3D1}" presName="hierChild5" presStyleCnt="0"/>
      <dgm:spPr/>
    </dgm:pt>
    <dgm:pt modelId="{6A494749-ADD7-4FA6-8F96-3DF49ADEA976}" type="pres">
      <dgm:prSet presAssocID="{F9C14EF1-717F-4BF2-80F5-968CCCEF7D7D}" presName="Name37" presStyleLbl="parChTrans1D3" presStyleIdx="3" presStyleCnt="30"/>
      <dgm:spPr/>
      <dgm:t>
        <a:bodyPr/>
        <a:lstStyle/>
        <a:p>
          <a:endParaRPr lang="en-US"/>
        </a:p>
      </dgm:t>
    </dgm:pt>
    <dgm:pt modelId="{99FEB979-0362-4115-80D7-6D8B4F1862CB}" type="pres">
      <dgm:prSet presAssocID="{168ECF73-C174-4D9A-B2EF-C8EFCE08F5EB}" presName="hierRoot2" presStyleCnt="0">
        <dgm:presLayoutVars>
          <dgm:hierBranch val="init"/>
        </dgm:presLayoutVars>
      </dgm:prSet>
      <dgm:spPr/>
    </dgm:pt>
    <dgm:pt modelId="{77FD78AE-6680-4902-881C-89FB7FD83592}" type="pres">
      <dgm:prSet presAssocID="{168ECF73-C174-4D9A-B2EF-C8EFCE08F5EB}" presName="rootComposite" presStyleCnt="0"/>
      <dgm:spPr/>
    </dgm:pt>
    <dgm:pt modelId="{AEEAEFD5-CB79-4EC2-8B2B-86AF4125F98A}" type="pres">
      <dgm:prSet presAssocID="{168ECF73-C174-4D9A-B2EF-C8EFCE08F5EB}" presName="rootText" presStyleLbl="node3" presStyleIdx="3" presStyleCnt="3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E3B0DC2-2C2F-40B0-A21E-13DF0DE6C56B}" type="pres">
      <dgm:prSet presAssocID="{168ECF73-C174-4D9A-B2EF-C8EFCE08F5EB}" presName="rootConnector" presStyleLbl="node3" presStyleIdx="3" presStyleCnt="30"/>
      <dgm:spPr/>
      <dgm:t>
        <a:bodyPr/>
        <a:lstStyle/>
        <a:p>
          <a:endParaRPr lang="en-US"/>
        </a:p>
      </dgm:t>
    </dgm:pt>
    <dgm:pt modelId="{07CC5412-2D1A-491F-9916-4221C33C2A16}" type="pres">
      <dgm:prSet presAssocID="{168ECF73-C174-4D9A-B2EF-C8EFCE08F5EB}" presName="hierChild4" presStyleCnt="0"/>
      <dgm:spPr/>
    </dgm:pt>
    <dgm:pt modelId="{1B862ECB-B7CA-410D-BEDE-FAD736C09944}" type="pres">
      <dgm:prSet presAssocID="{168ECF73-C174-4D9A-B2EF-C8EFCE08F5EB}" presName="hierChild5" presStyleCnt="0"/>
      <dgm:spPr/>
    </dgm:pt>
    <dgm:pt modelId="{45F9627A-A542-4FF7-9976-89CB567D4F15}" type="pres">
      <dgm:prSet presAssocID="{34A9A28B-1A91-4459-B76B-4018BD695C5D}" presName="Name37" presStyleLbl="parChTrans1D3" presStyleIdx="4" presStyleCnt="30"/>
      <dgm:spPr/>
      <dgm:t>
        <a:bodyPr/>
        <a:lstStyle/>
        <a:p>
          <a:endParaRPr lang="en-US"/>
        </a:p>
      </dgm:t>
    </dgm:pt>
    <dgm:pt modelId="{A77DE976-FFAB-4C46-B9F9-1C47EFA7B817}" type="pres">
      <dgm:prSet presAssocID="{0AA3DC2A-F920-4BD0-8413-EF30B46A6625}" presName="hierRoot2" presStyleCnt="0">
        <dgm:presLayoutVars>
          <dgm:hierBranch val="init"/>
        </dgm:presLayoutVars>
      </dgm:prSet>
      <dgm:spPr/>
    </dgm:pt>
    <dgm:pt modelId="{3F44DB3C-68DF-4246-9813-E120E1C0C1F0}" type="pres">
      <dgm:prSet presAssocID="{0AA3DC2A-F920-4BD0-8413-EF30B46A6625}" presName="rootComposite" presStyleCnt="0"/>
      <dgm:spPr/>
    </dgm:pt>
    <dgm:pt modelId="{1A0F4D1F-411E-43CB-ABBA-BBB2625D3058}" type="pres">
      <dgm:prSet presAssocID="{0AA3DC2A-F920-4BD0-8413-EF30B46A6625}" presName="rootText" presStyleLbl="node3" presStyleIdx="4" presStyleCnt="3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59693EE-8E8D-4FDA-B014-4DBE477F1F64}" type="pres">
      <dgm:prSet presAssocID="{0AA3DC2A-F920-4BD0-8413-EF30B46A6625}" presName="rootConnector" presStyleLbl="node3" presStyleIdx="4" presStyleCnt="30"/>
      <dgm:spPr/>
      <dgm:t>
        <a:bodyPr/>
        <a:lstStyle/>
        <a:p>
          <a:endParaRPr lang="en-US"/>
        </a:p>
      </dgm:t>
    </dgm:pt>
    <dgm:pt modelId="{EE58845B-6F5E-4D67-8FB4-2AB20AC9A028}" type="pres">
      <dgm:prSet presAssocID="{0AA3DC2A-F920-4BD0-8413-EF30B46A6625}" presName="hierChild4" presStyleCnt="0"/>
      <dgm:spPr/>
    </dgm:pt>
    <dgm:pt modelId="{0A02F5B0-195D-4666-BDA4-E492905C407F}" type="pres">
      <dgm:prSet presAssocID="{0AA3DC2A-F920-4BD0-8413-EF30B46A6625}" presName="hierChild5" presStyleCnt="0"/>
      <dgm:spPr/>
    </dgm:pt>
    <dgm:pt modelId="{6DCD4ADB-F0B7-476C-AC9D-28C3F85EEA59}" type="pres">
      <dgm:prSet presAssocID="{56A25A86-C3BA-4A09-84F0-B2B4988008DC}" presName="Name37" presStyleLbl="parChTrans1D3" presStyleIdx="5" presStyleCnt="30"/>
      <dgm:spPr/>
      <dgm:t>
        <a:bodyPr/>
        <a:lstStyle/>
        <a:p>
          <a:endParaRPr lang="en-US"/>
        </a:p>
      </dgm:t>
    </dgm:pt>
    <dgm:pt modelId="{3C432AF3-A11A-4E65-997E-1FE9FD562EA9}" type="pres">
      <dgm:prSet presAssocID="{5CFCCB93-EE08-47E2-8DA3-0876653FAB6E}" presName="hierRoot2" presStyleCnt="0">
        <dgm:presLayoutVars>
          <dgm:hierBranch val="init"/>
        </dgm:presLayoutVars>
      </dgm:prSet>
      <dgm:spPr/>
    </dgm:pt>
    <dgm:pt modelId="{D12AA69F-8423-453C-97B7-3CFE6A6B9429}" type="pres">
      <dgm:prSet presAssocID="{5CFCCB93-EE08-47E2-8DA3-0876653FAB6E}" presName="rootComposite" presStyleCnt="0"/>
      <dgm:spPr/>
    </dgm:pt>
    <dgm:pt modelId="{F734F1CB-C10A-4983-84DA-14C6442D67AA}" type="pres">
      <dgm:prSet presAssocID="{5CFCCB93-EE08-47E2-8DA3-0876653FAB6E}" presName="rootText" presStyleLbl="node3" presStyleIdx="5" presStyleCnt="3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6C67631-CE23-48FD-AAFD-0C975979A17D}" type="pres">
      <dgm:prSet presAssocID="{5CFCCB93-EE08-47E2-8DA3-0876653FAB6E}" presName="rootConnector" presStyleLbl="node3" presStyleIdx="5" presStyleCnt="30"/>
      <dgm:spPr/>
      <dgm:t>
        <a:bodyPr/>
        <a:lstStyle/>
        <a:p>
          <a:endParaRPr lang="en-US"/>
        </a:p>
      </dgm:t>
    </dgm:pt>
    <dgm:pt modelId="{234C1BC4-661F-4CE4-B46E-3EDB663ABE99}" type="pres">
      <dgm:prSet presAssocID="{5CFCCB93-EE08-47E2-8DA3-0876653FAB6E}" presName="hierChild4" presStyleCnt="0"/>
      <dgm:spPr/>
    </dgm:pt>
    <dgm:pt modelId="{4B91B255-CC10-4BB4-9A73-FA096E4F4850}" type="pres">
      <dgm:prSet presAssocID="{5CFCCB93-EE08-47E2-8DA3-0876653FAB6E}" presName="hierChild5" presStyleCnt="0"/>
      <dgm:spPr/>
    </dgm:pt>
    <dgm:pt modelId="{6C8E2792-CCE9-45EA-A16F-DBFD71C15014}" type="pres">
      <dgm:prSet presAssocID="{1D24C66C-4BC3-4270-BE07-264A7796EA59}" presName="hierChild5" presStyleCnt="0"/>
      <dgm:spPr/>
    </dgm:pt>
    <dgm:pt modelId="{53193B52-451F-4422-832F-783105FC16B5}" type="pres">
      <dgm:prSet presAssocID="{DA59A879-9B65-488C-887D-16B5D5941038}" presName="Name37" presStyleLbl="parChTrans1D2" presStyleIdx="1" presStyleCnt="5"/>
      <dgm:spPr/>
      <dgm:t>
        <a:bodyPr/>
        <a:lstStyle/>
        <a:p>
          <a:endParaRPr lang="en-US"/>
        </a:p>
      </dgm:t>
    </dgm:pt>
    <dgm:pt modelId="{B55A96D2-00F7-4BE3-A91E-69DE3AD9B34E}" type="pres">
      <dgm:prSet presAssocID="{DCA30941-2783-4FB0-839F-DD98BC3F8669}" presName="hierRoot2" presStyleCnt="0">
        <dgm:presLayoutVars>
          <dgm:hierBranch val="init"/>
        </dgm:presLayoutVars>
      </dgm:prSet>
      <dgm:spPr/>
    </dgm:pt>
    <dgm:pt modelId="{9043338A-5998-468B-A502-09E5EF87BF6A}" type="pres">
      <dgm:prSet presAssocID="{DCA30941-2783-4FB0-839F-DD98BC3F8669}" presName="rootComposite" presStyleCnt="0"/>
      <dgm:spPr/>
    </dgm:pt>
    <dgm:pt modelId="{17ACF7A4-86CF-4826-B786-7F1247D4F46A}" type="pres">
      <dgm:prSet presAssocID="{DCA30941-2783-4FB0-839F-DD98BC3F8669}" presName="rootText" presStyleLbl="node2" presStyleIdx="1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4A30DDB-ACF7-4D6E-8968-602AE8AC2947}" type="pres">
      <dgm:prSet presAssocID="{DCA30941-2783-4FB0-839F-DD98BC3F8669}" presName="rootConnector" presStyleLbl="node2" presStyleIdx="1" presStyleCnt="5"/>
      <dgm:spPr/>
      <dgm:t>
        <a:bodyPr/>
        <a:lstStyle/>
        <a:p>
          <a:endParaRPr lang="en-US"/>
        </a:p>
      </dgm:t>
    </dgm:pt>
    <dgm:pt modelId="{7DF97040-ADD4-4A6D-97AE-464454C7CC45}" type="pres">
      <dgm:prSet presAssocID="{DCA30941-2783-4FB0-839F-DD98BC3F8669}" presName="hierChild4" presStyleCnt="0"/>
      <dgm:spPr/>
    </dgm:pt>
    <dgm:pt modelId="{F45075BB-4139-4B12-BBB3-441CAFDF4B3F}" type="pres">
      <dgm:prSet presAssocID="{10FA4811-465D-4345-BA2B-44A1F15E0E73}" presName="Name37" presStyleLbl="parChTrans1D3" presStyleIdx="6" presStyleCnt="30"/>
      <dgm:spPr/>
      <dgm:t>
        <a:bodyPr/>
        <a:lstStyle/>
        <a:p>
          <a:endParaRPr lang="en-US"/>
        </a:p>
      </dgm:t>
    </dgm:pt>
    <dgm:pt modelId="{F1272456-7167-4861-B743-0DA383CB68E8}" type="pres">
      <dgm:prSet presAssocID="{7FADD27B-E088-4C23-BEC2-C0B5F50029CE}" presName="hierRoot2" presStyleCnt="0">
        <dgm:presLayoutVars>
          <dgm:hierBranch val="init"/>
        </dgm:presLayoutVars>
      </dgm:prSet>
      <dgm:spPr/>
    </dgm:pt>
    <dgm:pt modelId="{B99442D7-0FF7-4910-9943-F8329E14E657}" type="pres">
      <dgm:prSet presAssocID="{7FADD27B-E088-4C23-BEC2-C0B5F50029CE}" presName="rootComposite" presStyleCnt="0"/>
      <dgm:spPr/>
    </dgm:pt>
    <dgm:pt modelId="{04F0466F-F84A-4469-9293-8769D083FD32}" type="pres">
      <dgm:prSet presAssocID="{7FADD27B-E088-4C23-BEC2-C0B5F50029CE}" presName="rootText" presStyleLbl="node3" presStyleIdx="6" presStyleCnt="3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AB6A85E-697B-45B7-B4B6-811ECBDC2C85}" type="pres">
      <dgm:prSet presAssocID="{7FADD27B-E088-4C23-BEC2-C0B5F50029CE}" presName="rootConnector" presStyleLbl="node3" presStyleIdx="6" presStyleCnt="30"/>
      <dgm:spPr/>
      <dgm:t>
        <a:bodyPr/>
        <a:lstStyle/>
        <a:p>
          <a:endParaRPr lang="en-US"/>
        </a:p>
      </dgm:t>
    </dgm:pt>
    <dgm:pt modelId="{A8747570-F0B6-41F9-8FDA-75270DD9FA62}" type="pres">
      <dgm:prSet presAssocID="{7FADD27B-E088-4C23-BEC2-C0B5F50029CE}" presName="hierChild4" presStyleCnt="0"/>
      <dgm:spPr/>
    </dgm:pt>
    <dgm:pt modelId="{641C507E-F90B-4107-A6BF-D3FCDCC377F6}" type="pres">
      <dgm:prSet presAssocID="{7FADD27B-E088-4C23-BEC2-C0B5F50029CE}" presName="hierChild5" presStyleCnt="0"/>
      <dgm:spPr/>
    </dgm:pt>
    <dgm:pt modelId="{B9F83E73-801B-4DB5-B244-2B2EBE090FCF}" type="pres">
      <dgm:prSet presAssocID="{D5DBF361-5823-4F2E-B5E0-8E2D91A88843}" presName="Name37" presStyleLbl="parChTrans1D3" presStyleIdx="7" presStyleCnt="30"/>
      <dgm:spPr/>
      <dgm:t>
        <a:bodyPr/>
        <a:lstStyle/>
        <a:p>
          <a:endParaRPr lang="en-US"/>
        </a:p>
      </dgm:t>
    </dgm:pt>
    <dgm:pt modelId="{85798044-B035-42FF-96E4-7E8543C7573B}" type="pres">
      <dgm:prSet presAssocID="{0632E5BA-C236-411D-B9C4-E3978AC78D9C}" presName="hierRoot2" presStyleCnt="0">
        <dgm:presLayoutVars>
          <dgm:hierBranch val="init"/>
        </dgm:presLayoutVars>
      </dgm:prSet>
      <dgm:spPr/>
    </dgm:pt>
    <dgm:pt modelId="{B0521B17-69AE-4C23-99A1-203B290428F9}" type="pres">
      <dgm:prSet presAssocID="{0632E5BA-C236-411D-B9C4-E3978AC78D9C}" presName="rootComposite" presStyleCnt="0"/>
      <dgm:spPr/>
    </dgm:pt>
    <dgm:pt modelId="{E4316778-63FF-4550-BF15-B84E81D4BD7D}" type="pres">
      <dgm:prSet presAssocID="{0632E5BA-C236-411D-B9C4-E3978AC78D9C}" presName="rootText" presStyleLbl="node3" presStyleIdx="7" presStyleCnt="3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3D3B046-9824-489B-A882-52C322346647}" type="pres">
      <dgm:prSet presAssocID="{0632E5BA-C236-411D-B9C4-E3978AC78D9C}" presName="rootConnector" presStyleLbl="node3" presStyleIdx="7" presStyleCnt="30"/>
      <dgm:spPr/>
      <dgm:t>
        <a:bodyPr/>
        <a:lstStyle/>
        <a:p>
          <a:endParaRPr lang="en-US"/>
        </a:p>
      </dgm:t>
    </dgm:pt>
    <dgm:pt modelId="{6642107C-4403-4739-80EC-DBDA7EF60684}" type="pres">
      <dgm:prSet presAssocID="{0632E5BA-C236-411D-B9C4-E3978AC78D9C}" presName="hierChild4" presStyleCnt="0"/>
      <dgm:spPr/>
    </dgm:pt>
    <dgm:pt modelId="{24AD3366-2E25-46AA-A778-D892CE846DF6}" type="pres">
      <dgm:prSet presAssocID="{0632E5BA-C236-411D-B9C4-E3978AC78D9C}" presName="hierChild5" presStyleCnt="0"/>
      <dgm:spPr/>
    </dgm:pt>
    <dgm:pt modelId="{6F823B02-134B-4868-BA7D-02D71DCE051E}" type="pres">
      <dgm:prSet presAssocID="{5CF7D1F7-5669-4CFB-ACED-BFD1A7D1F17E}" presName="Name37" presStyleLbl="parChTrans1D3" presStyleIdx="8" presStyleCnt="30"/>
      <dgm:spPr/>
      <dgm:t>
        <a:bodyPr/>
        <a:lstStyle/>
        <a:p>
          <a:endParaRPr lang="en-US"/>
        </a:p>
      </dgm:t>
    </dgm:pt>
    <dgm:pt modelId="{8F1A0AA2-AEE6-4181-923F-B200E5C3111E}" type="pres">
      <dgm:prSet presAssocID="{91A52AF7-74C6-4B8F-8E3B-35FBB4019716}" presName="hierRoot2" presStyleCnt="0">
        <dgm:presLayoutVars>
          <dgm:hierBranch val="init"/>
        </dgm:presLayoutVars>
      </dgm:prSet>
      <dgm:spPr/>
    </dgm:pt>
    <dgm:pt modelId="{3EBF1D8A-CA99-4B86-86C0-43170FA6A868}" type="pres">
      <dgm:prSet presAssocID="{91A52AF7-74C6-4B8F-8E3B-35FBB4019716}" presName="rootComposite" presStyleCnt="0"/>
      <dgm:spPr/>
    </dgm:pt>
    <dgm:pt modelId="{3841DB73-1B3E-47C5-9A44-AEBCAD3545EB}" type="pres">
      <dgm:prSet presAssocID="{91A52AF7-74C6-4B8F-8E3B-35FBB4019716}" presName="rootText" presStyleLbl="node3" presStyleIdx="8" presStyleCnt="3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9CCFC22-E20D-46B1-93D2-F8E5A8799208}" type="pres">
      <dgm:prSet presAssocID="{91A52AF7-74C6-4B8F-8E3B-35FBB4019716}" presName="rootConnector" presStyleLbl="node3" presStyleIdx="8" presStyleCnt="30"/>
      <dgm:spPr/>
      <dgm:t>
        <a:bodyPr/>
        <a:lstStyle/>
        <a:p>
          <a:endParaRPr lang="en-US"/>
        </a:p>
      </dgm:t>
    </dgm:pt>
    <dgm:pt modelId="{F916B271-04E6-4B80-981D-3F33102929BF}" type="pres">
      <dgm:prSet presAssocID="{91A52AF7-74C6-4B8F-8E3B-35FBB4019716}" presName="hierChild4" presStyleCnt="0"/>
      <dgm:spPr/>
    </dgm:pt>
    <dgm:pt modelId="{F71A2BDB-1B19-4691-9660-43FD4CD415FC}" type="pres">
      <dgm:prSet presAssocID="{91A52AF7-74C6-4B8F-8E3B-35FBB4019716}" presName="hierChild5" presStyleCnt="0"/>
      <dgm:spPr/>
    </dgm:pt>
    <dgm:pt modelId="{C3B2E519-9E68-42F1-8D7D-E25B993C9D2F}" type="pres">
      <dgm:prSet presAssocID="{276FBC02-7467-4F38-9B98-910ADF1A9236}" presName="Name37" presStyleLbl="parChTrans1D3" presStyleIdx="9" presStyleCnt="30"/>
      <dgm:spPr/>
      <dgm:t>
        <a:bodyPr/>
        <a:lstStyle/>
        <a:p>
          <a:endParaRPr lang="en-US"/>
        </a:p>
      </dgm:t>
    </dgm:pt>
    <dgm:pt modelId="{0CA75849-8EE7-4E3B-8D95-C1326AE2F1FF}" type="pres">
      <dgm:prSet presAssocID="{0A09B924-6352-48FA-B0E2-756EE672A332}" presName="hierRoot2" presStyleCnt="0">
        <dgm:presLayoutVars>
          <dgm:hierBranch val="init"/>
        </dgm:presLayoutVars>
      </dgm:prSet>
      <dgm:spPr/>
    </dgm:pt>
    <dgm:pt modelId="{F98B84B0-2ADB-4744-9CCC-FC7820C01A25}" type="pres">
      <dgm:prSet presAssocID="{0A09B924-6352-48FA-B0E2-756EE672A332}" presName="rootComposite" presStyleCnt="0"/>
      <dgm:spPr/>
    </dgm:pt>
    <dgm:pt modelId="{2088601F-749E-45E9-8290-8CF07DA57C35}" type="pres">
      <dgm:prSet presAssocID="{0A09B924-6352-48FA-B0E2-756EE672A332}" presName="rootText" presStyleLbl="node3" presStyleIdx="9" presStyleCnt="3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81091B8-89D2-49B9-BF52-B130DD6070D1}" type="pres">
      <dgm:prSet presAssocID="{0A09B924-6352-48FA-B0E2-756EE672A332}" presName="rootConnector" presStyleLbl="node3" presStyleIdx="9" presStyleCnt="30"/>
      <dgm:spPr/>
      <dgm:t>
        <a:bodyPr/>
        <a:lstStyle/>
        <a:p>
          <a:endParaRPr lang="en-US"/>
        </a:p>
      </dgm:t>
    </dgm:pt>
    <dgm:pt modelId="{D41A08E9-1CE4-46DF-B9FF-98AB13B89326}" type="pres">
      <dgm:prSet presAssocID="{0A09B924-6352-48FA-B0E2-756EE672A332}" presName="hierChild4" presStyleCnt="0"/>
      <dgm:spPr/>
    </dgm:pt>
    <dgm:pt modelId="{D0D65FFC-D0ED-4F9B-AAAD-2913CC22D890}" type="pres">
      <dgm:prSet presAssocID="{0A09B924-6352-48FA-B0E2-756EE672A332}" presName="hierChild5" presStyleCnt="0"/>
      <dgm:spPr/>
    </dgm:pt>
    <dgm:pt modelId="{A84495A6-D70F-4ED1-99DA-ADA4A0E277AE}" type="pres">
      <dgm:prSet presAssocID="{5F8014A9-38A1-4627-80E8-85AAE999C764}" presName="Name37" presStyleLbl="parChTrans1D3" presStyleIdx="10" presStyleCnt="30"/>
      <dgm:spPr/>
      <dgm:t>
        <a:bodyPr/>
        <a:lstStyle/>
        <a:p>
          <a:endParaRPr lang="en-US"/>
        </a:p>
      </dgm:t>
    </dgm:pt>
    <dgm:pt modelId="{DE698EDA-356D-4538-AD11-55F600BC3948}" type="pres">
      <dgm:prSet presAssocID="{D1121BED-AB22-406F-971A-11DACC81A486}" presName="hierRoot2" presStyleCnt="0">
        <dgm:presLayoutVars>
          <dgm:hierBranch val="init"/>
        </dgm:presLayoutVars>
      </dgm:prSet>
      <dgm:spPr/>
    </dgm:pt>
    <dgm:pt modelId="{2AA4518F-BBAA-4BFE-96C2-909CED9F29E2}" type="pres">
      <dgm:prSet presAssocID="{D1121BED-AB22-406F-971A-11DACC81A486}" presName="rootComposite" presStyleCnt="0"/>
      <dgm:spPr/>
    </dgm:pt>
    <dgm:pt modelId="{3E8EE352-CD6C-4992-9E89-91EAAFBC69DC}" type="pres">
      <dgm:prSet presAssocID="{D1121BED-AB22-406F-971A-11DACC81A486}" presName="rootText" presStyleLbl="node3" presStyleIdx="10" presStyleCnt="3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58E80A6-FDAE-4168-A696-3470C4D53F8B}" type="pres">
      <dgm:prSet presAssocID="{D1121BED-AB22-406F-971A-11DACC81A486}" presName="rootConnector" presStyleLbl="node3" presStyleIdx="10" presStyleCnt="30"/>
      <dgm:spPr/>
      <dgm:t>
        <a:bodyPr/>
        <a:lstStyle/>
        <a:p>
          <a:endParaRPr lang="en-US"/>
        </a:p>
      </dgm:t>
    </dgm:pt>
    <dgm:pt modelId="{B9E195CC-6E63-46BA-9590-5E4D21322579}" type="pres">
      <dgm:prSet presAssocID="{D1121BED-AB22-406F-971A-11DACC81A486}" presName="hierChild4" presStyleCnt="0"/>
      <dgm:spPr/>
    </dgm:pt>
    <dgm:pt modelId="{DAC2844F-5AB6-414E-A004-518D7B51B2A0}" type="pres">
      <dgm:prSet presAssocID="{D1121BED-AB22-406F-971A-11DACC81A486}" presName="hierChild5" presStyleCnt="0"/>
      <dgm:spPr/>
    </dgm:pt>
    <dgm:pt modelId="{1A15D9AD-449C-429E-A8C6-6DEF86C83D04}" type="pres">
      <dgm:prSet presAssocID="{79081987-7BDB-4C90-9849-5A206369034A}" presName="Name37" presStyleLbl="parChTrans1D3" presStyleIdx="11" presStyleCnt="30"/>
      <dgm:spPr/>
      <dgm:t>
        <a:bodyPr/>
        <a:lstStyle/>
        <a:p>
          <a:endParaRPr lang="en-US"/>
        </a:p>
      </dgm:t>
    </dgm:pt>
    <dgm:pt modelId="{1B1A72D9-350A-4733-9DB2-77957FD95738}" type="pres">
      <dgm:prSet presAssocID="{DAE1C0B1-BB89-48DF-B38E-579F1FC071E6}" presName="hierRoot2" presStyleCnt="0">
        <dgm:presLayoutVars>
          <dgm:hierBranch val="init"/>
        </dgm:presLayoutVars>
      </dgm:prSet>
      <dgm:spPr/>
    </dgm:pt>
    <dgm:pt modelId="{6F4A8B4B-DEBE-46B4-A815-F30F7C2FF18F}" type="pres">
      <dgm:prSet presAssocID="{DAE1C0B1-BB89-48DF-B38E-579F1FC071E6}" presName="rootComposite" presStyleCnt="0"/>
      <dgm:spPr/>
    </dgm:pt>
    <dgm:pt modelId="{3E2DAE98-E06E-438E-AD6F-71C3A9539F8C}" type="pres">
      <dgm:prSet presAssocID="{DAE1C0B1-BB89-48DF-B38E-579F1FC071E6}" presName="rootText" presStyleLbl="node3" presStyleIdx="11" presStyleCnt="3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06E5013-543B-4AC3-BF6E-9A6C8F2AEDDC}" type="pres">
      <dgm:prSet presAssocID="{DAE1C0B1-BB89-48DF-B38E-579F1FC071E6}" presName="rootConnector" presStyleLbl="node3" presStyleIdx="11" presStyleCnt="30"/>
      <dgm:spPr/>
      <dgm:t>
        <a:bodyPr/>
        <a:lstStyle/>
        <a:p>
          <a:endParaRPr lang="en-US"/>
        </a:p>
      </dgm:t>
    </dgm:pt>
    <dgm:pt modelId="{2DFA0804-0974-453E-A44B-4A2D9159C59C}" type="pres">
      <dgm:prSet presAssocID="{DAE1C0B1-BB89-48DF-B38E-579F1FC071E6}" presName="hierChild4" presStyleCnt="0"/>
      <dgm:spPr/>
    </dgm:pt>
    <dgm:pt modelId="{54B7D84F-FAC1-4F39-BDE8-819CB39F3E8A}" type="pres">
      <dgm:prSet presAssocID="{DAE1C0B1-BB89-48DF-B38E-579F1FC071E6}" presName="hierChild5" presStyleCnt="0"/>
      <dgm:spPr/>
    </dgm:pt>
    <dgm:pt modelId="{AEADE0F7-8817-4F3F-8A6C-66DB98600446}" type="pres">
      <dgm:prSet presAssocID="{DCA30941-2783-4FB0-839F-DD98BC3F8669}" presName="hierChild5" presStyleCnt="0"/>
      <dgm:spPr/>
    </dgm:pt>
    <dgm:pt modelId="{B4E265E8-5A02-4DCF-8AFA-8AE241B72ACA}" type="pres">
      <dgm:prSet presAssocID="{7D1E1E23-11AA-49FA-99E4-F1F1701F0BDD}" presName="Name37" presStyleLbl="parChTrans1D2" presStyleIdx="2" presStyleCnt="5"/>
      <dgm:spPr/>
      <dgm:t>
        <a:bodyPr/>
        <a:lstStyle/>
        <a:p>
          <a:endParaRPr lang="en-US"/>
        </a:p>
      </dgm:t>
    </dgm:pt>
    <dgm:pt modelId="{DF83E464-0FB1-41CB-8EBF-4CBB6C35F50B}" type="pres">
      <dgm:prSet presAssocID="{DB294771-495B-4916-87F8-289308850EAA}" presName="hierRoot2" presStyleCnt="0">
        <dgm:presLayoutVars>
          <dgm:hierBranch val="init"/>
        </dgm:presLayoutVars>
      </dgm:prSet>
      <dgm:spPr/>
    </dgm:pt>
    <dgm:pt modelId="{EE62D5F1-001C-46D0-A991-E92628B176B7}" type="pres">
      <dgm:prSet presAssocID="{DB294771-495B-4916-87F8-289308850EAA}" presName="rootComposite" presStyleCnt="0"/>
      <dgm:spPr/>
    </dgm:pt>
    <dgm:pt modelId="{4CA96DF2-5750-448A-9EEE-46B2CA182E56}" type="pres">
      <dgm:prSet presAssocID="{DB294771-495B-4916-87F8-289308850EAA}" presName="rootText" presStyleLbl="node2" presStyleIdx="2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43C8825-C264-43A7-8487-8B52A1E83509}" type="pres">
      <dgm:prSet presAssocID="{DB294771-495B-4916-87F8-289308850EAA}" presName="rootConnector" presStyleLbl="node2" presStyleIdx="2" presStyleCnt="5"/>
      <dgm:spPr/>
      <dgm:t>
        <a:bodyPr/>
        <a:lstStyle/>
        <a:p>
          <a:endParaRPr lang="en-US"/>
        </a:p>
      </dgm:t>
    </dgm:pt>
    <dgm:pt modelId="{4DFBA52A-6EC3-4DA2-B6BF-EEFCC76F539B}" type="pres">
      <dgm:prSet presAssocID="{DB294771-495B-4916-87F8-289308850EAA}" presName="hierChild4" presStyleCnt="0"/>
      <dgm:spPr/>
    </dgm:pt>
    <dgm:pt modelId="{0C2DC087-B965-448F-8A7D-AB4C2F004C99}" type="pres">
      <dgm:prSet presAssocID="{31AD2495-43EA-406D-998E-7589D96691A6}" presName="Name37" presStyleLbl="parChTrans1D3" presStyleIdx="12" presStyleCnt="30"/>
      <dgm:spPr/>
      <dgm:t>
        <a:bodyPr/>
        <a:lstStyle/>
        <a:p>
          <a:endParaRPr lang="en-US"/>
        </a:p>
      </dgm:t>
    </dgm:pt>
    <dgm:pt modelId="{AB15E1D5-6EEF-479C-A9CC-DC8E48EB3293}" type="pres">
      <dgm:prSet presAssocID="{97FC52E0-6272-44A2-B45B-4598FC66635D}" presName="hierRoot2" presStyleCnt="0">
        <dgm:presLayoutVars>
          <dgm:hierBranch val="init"/>
        </dgm:presLayoutVars>
      </dgm:prSet>
      <dgm:spPr/>
    </dgm:pt>
    <dgm:pt modelId="{9A154560-7D6D-43C9-9D48-FC4FD9134581}" type="pres">
      <dgm:prSet presAssocID="{97FC52E0-6272-44A2-B45B-4598FC66635D}" presName="rootComposite" presStyleCnt="0"/>
      <dgm:spPr/>
    </dgm:pt>
    <dgm:pt modelId="{E637C14E-63EA-4CB4-A95D-A7103CA865A2}" type="pres">
      <dgm:prSet presAssocID="{97FC52E0-6272-44A2-B45B-4598FC66635D}" presName="rootText" presStyleLbl="node3" presStyleIdx="12" presStyleCnt="3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7F50654-D410-483F-B3A9-6EF66101174E}" type="pres">
      <dgm:prSet presAssocID="{97FC52E0-6272-44A2-B45B-4598FC66635D}" presName="rootConnector" presStyleLbl="node3" presStyleIdx="12" presStyleCnt="30"/>
      <dgm:spPr/>
      <dgm:t>
        <a:bodyPr/>
        <a:lstStyle/>
        <a:p>
          <a:endParaRPr lang="en-US"/>
        </a:p>
      </dgm:t>
    </dgm:pt>
    <dgm:pt modelId="{CF2D14C1-85C3-414F-91A2-E634D2582AC7}" type="pres">
      <dgm:prSet presAssocID="{97FC52E0-6272-44A2-B45B-4598FC66635D}" presName="hierChild4" presStyleCnt="0"/>
      <dgm:spPr/>
    </dgm:pt>
    <dgm:pt modelId="{886AF5D4-E1D9-4F5B-B9B7-80C170315C59}" type="pres">
      <dgm:prSet presAssocID="{97FC52E0-6272-44A2-B45B-4598FC66635D}" presName="hierChild5" presStyleCnt="0"/>
      <dgm:spPr/>
    </dgm:pt>
    <dgm:pt modelId="{8014DA46-B144-4C89-87DD-C1AAD517DEC9}" type="pres">
      <dgm:prSet presAssocID="{CA1591E6-B351-4ECE-AC60-4E6D7B513281}" presName="Name37" presStyleLbl="parChTrans1D3" presStyleIdx="13" presStyleCnt="30"/>
      <dgm:spPr/>
      <dgm:t>
        <a:bodyPr/>
        <a:lstStyle/>
        <a:p>
          <a:endParaRPr lang="en-US"/>
        </a:p>
      </dgm:t>
    </dgm:pt>
    <dgm:pt modelId="{FCEC95D4-479C-4534-A0C4-25119B4310EC}" type="pres">
      <dgm:prSet presAssocID="{D18E84FE-41E0-4E5F-B88B-68363D0C79D1}" presName="hierRoot2" presStyleCnt="0">
        <dgm:presLayoutVars>
          <dgm:hierBranch val="init"/>
        </dgm:presLayoutVars>
      </dgm:prSet>
      <dgm:spPr/>
    </dgm:pt>
    <dgm:pt modelId="{96F5018D-11B3-4233-B595-4E8CCD9696AC}" type="pres">
      <dgm:prSet presAssocID="{D18E84FE-41E0-4E5F-B88B-68363D0C79D1}" presName="rootComposite" presStyleCnt="0"/>
      <dgm:spPr/>
    </dgm:pt>
    <dgm:pt modelId="{3AF34238-5F1C-4E93-9203-DA05FA17046B}" type="pres">
      <dgm:prSet presAssocID="{D18E84FE-41E0-4E5F-B88B-68363D0C79D1}" presName="rootText" presStyleLbl="node3" presStyleIdx="13" presStyleCnt="3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5EC18AB-2F77-4C7F-B013-56797F5B0A85}" type="pres">
      <dgm:prSet presAssocID="{D18E84FE-41E0-4E5F-B88B-68363D0C79D1}" presName="rootConnector" presStyleLbl="node3" presStyleIdx="13" presStyleCnt="30"/>
      <dgm:spPr/>
      <dgm:t>
        <a:bodyPr/>
        <a:lstStyle/>
        <a:p>
          <a:endParaRPr lang="en-US"/>
        </a:p>
      </dgm:t>
    </dgm:pt>
    <dgm:pt modelId="{268624E2-93E6-4189-B969-A31FAFC8280E}" type="pres">
      <dgm:prSet presAssocID="{D18E84FE-41E0-4E5F-B88B-68363D0C79D1}" presName="hierChild4" presStyleCnt="0"/>
      <dgm:spPr/>
    </dgm:pt>
    <dgm:pt modelId="{33F6C63F-E752-44AB-9188-3C3F240FE21B}" type="pres">
      <dgm:prSet presAssocID="{D18E84FE-41E0-4E5F-B88B-68363D0C79D1}" presName="hierChild5" presStyleCnt="0"/>
      <dgm:spPr/>
    </dgm:pt>
    <dgm:pt modelId="{A6153401-23C9-4BFD-B2FA-900BD8AFC528}" type="pres">
      <dgm:prSet presAssocID="{6D9BF06F-EDF6-4BE8-B6F7-C754526F1122}" presName="Name37" presStyleLbl="parChTrans1D3" presStyleIdx="14" presStyleCnt="30"/>
      <dgm:spPr/>
      <dgm:t>
        <a:bodyPr/>
        <a:lstStyle/>
        <a:p>
          <a:endParaRPr lang="en-US"/>
        </a:p>
      </dgm:t>
    </dgm:pt>
    <dgm:pt modelId="{DC249A9C-7BD6-4B33-9722-AA03CB7A71F3}" type="pres">
      <dgm:prSet presAssocID="{A30340FB-6C0D-4252-962E-69C6146C82D8}" presName="hierRoot2" presStyleCnt="0">
        <dgm:presLayoutVars>
          <dgm:hierBranch val="init"/>
        </dgm:presLayoutVars>
      </dgm:prSet>
      <dgm:spPr/>
    </dgm:pt>
    <dgm:pt modelId="{B4ECD6D2-B645-4AB1-80D1-CB7B47E705F6}" type="pres">
      <dgm:prSet presAssocID="{A30340FB-6C0D-4252-962E-69C6146C82D8}" presName="rootComposite" presStyleCnt="0"/>
      <dgm:spPr/>
    </dgm:pt>
    <dgm:pt modelId="{67DF7C97-E78A-498D-89F2-01772ADB963A}" type="pres">
      <dgm:prSet presAssocID="{A30340FB-6C0D-4252-962E-69C6146C82D8}" presName="rootText" presStyleLbl="node3" presStyleIdx="14" presStyleCnt="3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F0416D8-4887-4462-8971-8DD1FAAB3054}" type="pres">
      <dgm:prSet presAssocID="{A30340FB-6C0D-4252-962E-69C6146C82D8}" presName="rootConnector" presStyleLbl="node3" presStyleIdx="14" presStyleCnt="30"/>
      <dgm:spPr/>
      <dgm:t>
        <a:bodyPr/>
        <a:lstStyle/>
        <a:p>
          <a:endParaRPr lang="en-US"/>
        </a:p>
      </dgm:t>
    </dgm:pt>
    <dgm:pt modelId="{B2B1E01B-C40E-400B-90C1-5BD81015E0A2}" type="pres">
      <dgm:prSet presAssocID="{A30340FB-6C0D-4252-962E-69C6146C82D8}" presName="hierChild4" presStyleCnt="0"/>
      <dgm:spPr/>
    </dgm:pt>
    <dgm:pt modelId="{8DBF3624-20F3-40CD-9229-3BC503603679}" type="pres">
      <dgm:prSet presAssocID="{A30340FB-6C0D-4252-962E-69C6146C82D8}" presName="hierChild5" presStyleCnt="0"/>
      <dgm:spPr/>
    </dgm:pt>
    <dgm:pt modelId="{689042AC-B6F7-4F40-B173-44658E7D21E1}" type="pres">
      <dgm:prSet presAssocID="{344570D7-A79D-4756-AC5A-8C8EC43D3DF3}" presName="Name37" presStyleLbl="parChTrans1D3" presStyleIdx="15" presStyleCnt="30"/>
      <dgm:spPr/>
      <dgm:t>
        <a:bodyPr/>
        <a:lstStyle/>
        <a:p>
          <a:endParaRPr lang="en-US"/>
        </a:p>
      </dgm:t>
    </dgm:pt>
    <dgm:pt modelId="{0A8BE145-9054-4EB8-8082-32EF7F979777}" type="pres">
      <dgm:prSet presAssocID="{4CF78117-8019-43F0-A84D-FF5C7E71E442}" presName="hierRoot2" presStyleCnt="0">
        <dgm:presLayoutVars>
          <dgm:hierBranch val="init"/>
        </dgm:presLayoutVars>
      </dgm:prSet>
      <dgm:spPr/>
    </dgm:pt>
    <dgm:pt modelId="{C127912B-D0B0-46B6-AD3C-E8A6C89C3989}" type="pres">
      <dgm:prSet presAssocID="{4CF78117-8019-43F0-A84D-FF5C7E71E442}" presName="rootComposite" presStyleCnt="0"/>
      <dgm:spPr/>
    </dgm:pt>
    <dgm:pt modelId="{391BFB6B-5C3B-4C39-BECA-3BBAC8A7FC44}" type="pres">
      <dgm:prSet presAssocID="{4CF78117-8019-43F0-A84D-FF5C7E71E442}" presName="rootText" presStyleLbl="node3" presStyleIdx="15" presStyleCnt="3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D147FDF-F6C5-47EC-84AA-E959C6385EDF}" type="pres">
      <dgm:prSet presAssocID="{4CF78117-8019-43F0-A84D-FF5C7E71E442}" presName="rootConnector" presStyleLbl="node3" presStyleIdx="15" presStyleCnt="30"/>
      <dgm:spPr/>
      <dgm:t>
        <a:bodyPr/>
        <a:lstStyle/>
        <a:p>
          <a:endParaRPr lang="en-US"/>
        </a:p>
      </dgm:t>
    </dgm:pt>
    <dgm:pt modelId="{9689C92B-D1B2-4212-B492-912A094AF629}" type="pres">
      <dgm:prSet presAssocID="{4CF78117-8019-43F0-A84D-FF5C7E71E442}" presName="hierChild4" presStyleCnt="0"/>
      <dgm:spPr/>
    </dgm:pt>
    <dgm:pt modelId="{C1921B14-64E9-4C29-8F60-AC65921061BD}" type="pres">
      <dgm:prSet presAssocID="{4CF78117-8019-43F0-A84D-FF5C7E71E442}" presName="hierChild5" presStyleCnt="0"/>
      <dgm:spPr/>
    </dgm:pt>
    <dgm:pt modelId="{ED683E03-188E-44F1-99E7-7EC21CC1A671}" type="pres">
      <dgm:prSet presAssocID="{F51B2589-AB32-41F7-8DBF-315EC8B9CC2A}" presName="Name37" presStyleLbl="parChTrans1D3" presStyleIdx="16" presStyleCnt="30"/>
      <dgm:spPr/>
      <dgm:t>
        <a:bodyPr/>
        <a:lstStyle/>
        <a:p>
          <a:endParaRPr lang="en-US"/>
        </a:p>
      </dgm:t>
    </dgm:pt>
    <dgm:pt modelId="{43F20FD1-BEFE-4388-AF27-47E4F37D1223}" type="pres">
      <dgm:prSet presAssocID="{1C66D5FD-5FB2-4433-BF2B-1436952A163E}" presName="hierRoot2" presStyleCnt="0">
        <dgm:presLayoutVars>
          <dgm:hierBranch val="init"/>
        </dgm:presLayoutVars>
      </dgm:prSet>
      <dgm:spPr/>
    </dgm:pt>
    <dgm:pt modelId="{A6BE7723-7B27-488F-B050-22B1B7E1995E}" type="pres">
      <dgm:prSet presAssocID="{1C66D5FD-5FB2-4433-BF2B-1436952A163E}" presName="rootComposite" presStyleCnt="0"/>
      <dgm:spPr/>
    </dgm:pt>
    <dgm:pt modelId="{F3005E3E-37FB-4E70-AC0E-55B41069D1BB}" type="pres">
      <dgm:prSet presAssocID="{1C66D5FD-5FB2-4433-BF2B-1436952A163E}" presName="rootText" presStyleLbl="node3" presStyleIdx="16" presStyleCnt="3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9DDBE8A-FEB3-4F89-B270-97AA2CB0F522}" type="pres">
      <dgm:prSet presAssocID="{1C66D5FD-5FB2-4433-BF2B-1436952A163E}" presName="rootConnector" presStyleLbl="node3" presStyleIdx="16" presStyleCnt="30"/>
      <dgm:spPr/>
      <dgm:t>
        <a:bodyPr/>
        <a:lstStyle/>
        <a:p>
          <a:endParaRPr lang="en-US"/>
        </a:p>
      </dgm:t>
    </dgm:pt>
    <dgm:pt modelId="{3FBF9F7C-6090-48E5-95BA-9505604BBD14}" type="pres">
      <dgm:prSet presAssocID="{1C66D5FD-5FB2-4433-BF2B-1436952A163E}" presName="hierChild4" presStyleCnt="0"/>
      <dgm:spPr/>
    </dgm:pt>
    <dgm:pt modelId="{AD816F70-AA5D-4AFE-B7CB-C74EDB6E6670}" type="pres">
      <dgm:prSet presAssocID="{1C66D5FD-5FB2-4433-BF2B-1436952A163E}" presName="hierChild5" presStyleCnt="0"/>
      <dgm:spPr/>
    </dgm:pt>
    <dgm:pt modelId="{14AD6DE9-1487-438B-803F-65AEFCE18020}" type="pres">
      <dgm:prSet presAssocID="{90F85339-C38D-4CE1-8B47-812E0D3631A5}" presName="Name37" presStyleLbl="parChTrans1D3" presStyleIdx="17" presStyleCnt="30"/>
      <dgm:spPr/>
      <dgm:t>
        <a:bodyPr/>
        <a:lstStyle/>
        <a:p>
          <a:endParaRPr lang="en-US"/>
        </a:p>
      </dgm:t>
    </dgm:pt>
    <dgm:pt modelId="{7778FFD4-9E10-4886-83B6-A0C3898438E6}" type="pres">
      <dgm:prSet presAssocID="{45BCC72A-00BA-4E4A-826C-2579A7C5178E}" presName="hierRoot2" presStyleCnt="0">
        <dgm:presLayoutVars>
          <dgm:hierBranch val="init"/>
        </dgm:presLayoutVars>
      </dgm:prSet>
      <dgm:spPr/>
    </dgm:pt>
    <dgm:pt modelId="{017AE6C5-F411-4FAB-8A37-19F63CCC286E}" type="pres">
      <dgm:prSet presAssocID="{45BCC72A-00BA-4E4A-826C-2579A7C5178E}" presName="rootComposite" presStyleCnt="0"/>
      <dgm:spPr/>
    </dgm:pt>
    <dgm:pt modelId="{BF2A8C13-3689-451E-BE42-B5DF1C3C69C0}" type="pres">
      <dgm:prSet presAssocID="{45BCC72A-00BA-4E4A-826C-2579A7C5178E}" presName="rootText" presStyleLbl="node3" presStyleIdx="17" presStyleCnt="3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07FD168-ED93-4BE4-B0D4-3A5DB96E5F32}" type="pres">
      <dgm:prSet presAssocID="{45BCC72A-00BA-4E4A-826C-2579A7C5178E}" presName="rootConnector" presStyleLbl="node3" presStyleIdx="17" presStyleCnt="30"/>
      <dgm:spPr/>
      <dgm:t>
        <a:bodyPr/>
        <a:lstStyle/>
        <a:p>
          <a:endParaRPr lang="en-US"/>
        </a:p>
      </dgm:t>
    </dgm:pt>
    <dgm:pt modelId="{AC1F3AC6-B101-47FE-A7A2-B7E926887ACA}" type="pres">
      <dgm:prSet presAssocID="{45BCC72A-00BA-4E4A-826C-2579A7C5178E}" presName="hierChild4" presStyleCnt="0"/>
      <dgm:spPr/>
    </dgm:pt>
    <dgm:pt modelId="{15C5132D-12E7-4A90-8F78-F3F2B436D41E}" type="pres">
      <dgm:prSet presAssocID="{45BCC72A-00BA-4E4A-826C-2579A7C5178E}" presName="hierChild5" presStyleCnt="0"/>
      <dgm:spPr/>
    </dgm:pt>
    <dgm:pt modelId="{2C088239-CFA4-4E97-B35D-B255E7B399ED}" type="pres">
      <dgm:prSet presAssocID="{DB294771-495B-4916-87F8-289308850EAA}" presName="hierChild5" presStyleCnt="0"/>
      <dgm:spPr/>
    </dgm:pt>
    <dgm:pt modelId="{5B5BAEF3-BF03-4B1D-8765-B08BE7C1DFE2}" type="pres">
      <dgm:prSet presAssocID="{0F8F7B3C-C629-45A9-8BE7-A30932D2FCBF}" presName="Name37" presStyleLbl="parChTrans1D2" presStyleIdx="3" presStyleCnt="5"/>
      <dgm:spPr/>
      <dgm:t>
        <a:bodyPr/>
        <a:lstStyle/>
        <a:p>
          <a:endParaRPr lang="en-US"/>
        </a:p>
      </dgm:t>
    </dgm:pt>
    <dgm:pt modelId="{4198B366-90C9-4A19-9031-FB7D40670404}" type="pres">
      <dgm:prSet presAssocID="{23654B79-56D7-45FF-922A-76C605905705}" presName="hierRoot2" presStyleCnt="0">
        <dgm:presLayoutVars>
          <dgm:hierBranch val="init"/>
        </dgm:presLayoutVars>
      </dgm:prSet>
      <dgm:spPr/>
    </dgm:pt>
    <dgm:pt modelId="{61F4EE50-BD75-4C83-89EC-AAA568B2DE97}" type="pres">
      <dgm:prSet presAssocID="{23654B79-56D7-45FF-922A-76C605905705}" presName="rootComposite" presStyleCnt="0"/>
      <dgm:spPr/>
    </dgm:pt>
    <dgm:pt modelId="{8665F90E-F43C-48B9-87FC-0A5BD4B2EC83}" type="pres">
      <dgm:prSet presAssocID="{23654B79-56D7-45FF-922A-76C605905705}" presName="rootText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EB852CD-D1E8-4EA6-8A28-FAF253A9BE49}" type="pres">
      <dgm:prSet presAssocID="{23654B79-56D7-45FF-922A-76C605905705}" presName="rootConnector" presStyleLbl="node2" presStyleIdx="3" presStyleCnt="5"/>
      <dgm:spPr/>
      <dgm:t>
        <a:bodyPr/>
        <a:lstStyle/>
        <a:p>
          <a:endParaRPr lang="en-US"/>
        </a:p>
      </dgm:t>
    </dgm:pt>
    <dgm:pt modelId="{AAA30145-9408-4F21-8840-8B6E8EA7D5A2}" type="pres">
      <dgm:prSet presAssocID="{23654B79-56D7-45FF-922A-76C605905705}" presName="hierChild4" presStyleCnt="0"/>
      <dgm:spPr/>
    </dgm:pt>
    <dgm:pt modelId="{25BDDA42-9F12-48A6-9608-D1940E0EFF4A}" type="pres">
      <dgm:prSet presAssocID="{FDEF079A-56FD-4CC6-BBE8-6721DF59771A}" presName="Name37" presStyleLbl="parChTrans1D3" presStyleIdx="18" presStyleCnt="30"/>
      <dgm:spPr/>
      <dgm:t>
        <a:bodyPr/>
        <a:lstStyle/>
        <a:p>
          <a:endParaRPr lang="en-US"/>
        </a:p>
      </dgm:t>
    </dgm:pt>
    <dgm:pt modelId="{F3442DFD-5432-4F0B-A6F7-C829EBC8375B}" type="pres">
      <dgm:prSet presAssocID="{7865DCD2-AF29-4686-B4E3-749BCF11E727}" presName="hierRoot2" presStyleCnt="0">
        <dgm:presLayoutVars>
          <dgm:hierBranch val="init"/>
        </dgm:presLayoutVars>
      </dgm:prSet>
      <dgm:spPr/>
    </dgm:pt>
    <dgm:pt modelId="{06F4D969-2FE5-4375-9A3F-1EAF5C910388}" type="pres">
      <dgm:prSet presAssocID="{7865DCD2-AF29-4686-B4E3-749BCF11E727}" presName="rootComposite" presStyleCnt="0"/>
      <dgm:spPr/>
    </dgm:pt>
    <dgm:pt modelId="{3059804C-5B23-4411-A23A-6FD00A01BB9A}" type="pres">
      <dgm:prSet presAssocID="{7865DCD2-AF29-4686-B4E3-749BCF11E727}" presName="rootText" presStyleLbl="node3" presStyleIdx="18" presStyleCnt="3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1166908-4394-485C-9C43-E4EC4DE9F552}" type="pres">
      <dgm:prSet presAssocID="{7865DCD2-AF29-4686-B4E3-749BCF11E727}" presName="rootConnector" presStyleLbl="node3" presStyleIdx="18" presStyleCnt="30"/>
      <dgm:spPr/>
      <dgm:t>
        <a:bodyPr/>
        <a:lstStyle/>
        <a:p>
          <a:endParaRPr lang="en-US"/>
        </a:p>
      </dgm:t>
    </dgm:pt>
    <dgm:pt modelId="{0A540505-5B33-4EDB-A4CD-E473E0FB3200}" type="pres">
      <dgm:prSet presAssocID="{7865DCD2-AF29-4686-B4E3-749BCF11E727}" presName="hierChild4" presStyleCnt="0"/>
      <dgm:spPr/>
    </dgm:pt>
    <dgm:pt modelId="{B10FEA57-367B-4B7D-AAAC-2E7041EA1DA1}" type="pres">
      <dgm:prSet presAssocID="{7865DCD2-AF29-4686-B4E3-749BCF11E727}" presName="hierChild5" presStyleCnt="0"/>
      <dgm:spPr/>
    </dgm:pt>
    <dgm:pt modelId="{B21AF815-4C92-4181-8605-AF9ACDEAE0F9}" type="pres">
      <dgm:prSet presAssocID="{1007EB46-B514-4AA1-8039-B0A8884D85CF}" presName="Name37" presStyleLbl="parChTrans1D3" presStyleIdx="19" presStyleCnt="30"/>
      <dgm:spPr/>
      <dgm:t>
        <a:bodyPr/>
        <a:lstStyle/>
        <a:p>
          <a:endParaRPr lang="en-US"/>
        </a:p>
      </dgm:t>
    </dgm:pt>
    <dgm:pt modelId="{14F5C757-365B-4096-AA29-FBC8F80E09A0}" type="pres">
      <dgm:prSet presAssocID="{5B42B580-47C1-4DD3-9664-659D2D80DE4A}" presName="hierRoot2" presStyleCnt="0">
        <dgm:presLayoutVars>
          <dgm:hierBranch val="init"/>
        </dgm:presLayoutVars>
      </dgm:prSet>
      <dgm:spPr/>
    </dgm:pt>
    <dgm:pt modelId="{09815182-A03D-4D6A-AC11-AD7CDA8AA2E8}" type="pres">
      <dgm:prSet presAssocID="{5B42B580-47C1-4DD3-9664-659D2D80DE4A}" presName="rootComposite" presStyleCnt="0"/>
      <dgm:spPr/>
    </dgm:pt>
    <dgm:pt modelId="{7CBFBB45-D037-4214-B543-CF71027BA155}" type="pres">
      <dgm:prSet presAssocID="{5B42B580-47C1-4DD3-9664-659D2D80DE4A}" presName="rootText" presStyleLbl="node3" presStyleIdx="19" presStyleCnt="3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9C33C93-5235-497E-A495-620CF3C9F56E}" type="pres">
      <dgm:prSet presAssocID="{5B42B580-47C1-4DD3-9664-659D2D80DE4A}" presName="rootConnector" presStyleLbl="node3" presStyleIdx="19" presStyleCnt="30"/>
      <dgm:spPr/>
      <dgm:t>
        <a:bodyPr/>
        <a:lstStyle/>
        <a:p>
          <a:endParaRPr lang="en-US"/>
        </a:p>
      </dgm:t>
    </dgm:pt>
    <dgm:pt modelId="{17C50281-9A4F-4C42-8C20-A2B135FC3183}" type="pres">
      <dgm:prSet presAssocID="{5B42B580-47C1-4DD3-9664-659D2D80DE4A}" presName="hierChild4" presStyleCnt="0"/>
      <dgm:spPr/>
    </dgm:pt>
    <dgm:pt modelId="{827263BF-0CAB-429A-960F-91BCDE5613D6}" type="pres">
      <dgm:prSet presAssocID="{5B42B580-47C1-4DD3-9664-659D2D80DE4A}" presName="hierChild5" presStyleCnt="0"/>
      <dgm:spPr/>
    </dgm:pt>
    <dgm:pt modelId="{20B8019E-617E-4E0D-B01B-7EEEB9CE1302}" type="pres">
      <dgm:prSet presAssocID="{63E33927-3561-4D4B-A28A-C9BEDA1C640A}" presName="Name37" presStyleLbl="parChTrans1D3" presStyleIdx="20" presStyleCnt="30"/>
      <dgm:spPr/>
      <dgm:t>
        <a:bodyPr/>
        <a:lstStyle/>
        <a:p>
          <a:endParaRPr lang="en-US"/>
        </a:p>
      </dgm:t>
    </dgm:pt>
    <dgm:pt modelId="{925E1D4E-6E49-4957-B536-227F7344D1F2}" type="pres">
      <dgm:prSet presAssocID="{40764DC9-1FCD-4AF6-B668-BF1C329731EA}" presName="hierRoot2" presStyleCnt="0">
        <dgm:presLayoutVars>
          <dgm:hierBranch val="init"/>
        </dgm:presLayoutVars>
      </dgm:prSet>
      <dgm:spPr/>
    </dgm:pt>
    <dgm:pt modelId="{1DFDD9CC-97EB-4F91-8A5C-E573829643B7}" type="pres">
      <dgm:prSet presAssocID="{40764DC9-1FCD-4AF6-B668-BF1C329731EA}" presName="rootComposite" presStyleCnt="0"/>
      <dgm:spPr/>
    </dgm:pt>
    <dgm:pt modelId="{309F594A-C9D0-4670-AB15-F950DB16E414}" type="pres">
      <dgm:prSet presAssocID="{40764DC9-1FCD-4AF6-B668-BF1C329731EA}" presName="rootText" presStyleLbl="node3" presStyleIdx="20" presStyleCnt="3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31887E0-3EC9-4D5E-82BD-B52F3B59C92A}" type="pres">
      <dgm:prSet presAssocID="{40764DC9-1FCD-4AF6-B668-BF1C329731EA}" presName="rootConnector" presStyleLbl="node3" presStyleIdx="20" presStyleCnt="30"/>
      <dgm:spPr/>
      <dgm:t>
        <a:bodyPr/>
        <a:lstStyle/>
        <a:p>
          <a:endParaRPr lang="en-US"/>
        </a:p>
      </dgm:t>
    </dgm:pt>
    <dgm:pt modelId="{11F2FB66-3F13-4F3B-AE74-8825B1810620}" type="pres">
      <dgm:prSet presAssocID="{40764DC9-1FCD-4AF6-B668-BF1C329731EA}" presName="hierChild4" presStyleCnt="0"/>
      <dgm:spPr/>
    </dgm:pt>
    <dgm:pt modelId="{D2B9AE14-0FE4-4609-BC8D-DDB03B24E35F}" type="pres">
      <dgm:prSet presAssocID="{40764DC9-1FCD-4AF6-B668-BF1C329731EA}" presName="hierChild5" presStyleCnt="0"/>
      <dgm:spPr/>
    </dgm:pt>
    <dgm:pt modelId="{4FE04F08-96D8-4FCE-8E03-FC56588DF439}" type="pres">
      <dgm:prSet presAssocID="{1D6B7022-CA05-46A8-A9D8-3467B585B093}" presName="Name37" presStyleLbl="parChTrans1D3" presStyleIdx="21" presStyleCnt="30"/>
      <dgm:spPr/>
      <dgm:t>
        <a:bodyPr/>
        <a:lstStyle/>
        <a:p>
          <a:endParaRPr lang="en-US"/>
        </a:p>
      </dgm:t>
    </dgm:pt>
    <dgm:pt modelId="{6D2D3ED1-FCFD-49DD-B5F4-BBEAB491B4D1}" type="pres">
      <dgm:prSet presAssocID="{EFD05F4A-2DFF-4F99-B2AF-36C617F9F494}" presName="hierRoot2" presStyleCnt="0">
        <dgm:presLayoutVars>
          <dgm:hierBranch val="init"/>
        </dgm:presLayoutVars>
      </dgm:prSet>
      <dgm:spPr/>
    </dgm:pt>
    <dgm:pt modelId="{2869B130-70B0-4EC3-B097-4064F127D2E6}" type="pres">
      <dgm:prSet presAssocID="{EFD05F4A-2DFF-4F99-B2AF-36C617F9F494}" presName="rootComposite" presStyleCnt="0"/>
      <dgm:spPr/>
    </dgm:pt>
    <dgm:pt modelId="{BC94AD66-19A6-4740-A733-50AF41ED0C39}" type="pres">
      <dgm:prSet presAssocID="{EFD05F4A-2DFF-4F99-B2AF-36C617F9F494}" presName="rootText" presStyleLbl="node3" presStyleIdx="21" presStyleCnt="3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6027DED-656C-4173-91B1-266795FF86C7}" type="pres">
      <dgm:prSet presAssocID="{EFD05F4A-2DFF-4F99-B2AF-36C617F9F494}" presName="rootConnector" presStyleLbl="node3" presStyleIdx="21" presStyleCnt="30"/>
      <dgm:spPr/>
      <dgm:t>
        <a:bodyPr/>
        <a:lstStyle/>
        <a:p>
          <a:endParaRPr lang="en-US"/>
        </a:p>
      </dgm:t>
    </dgm:pt>
    <dgm:pt modelId="{5112C8AF-D818-433B-9976-FD322F10F668}" type="pres">
      <dgm:prSet presAssocID="{EFD05F4A-2DFF-4F99-B2AF-36C617F9F494}" presName="hierChild4" presStyleCnt="0"/>
      <dgm:spPr/>
    </dgm:pt>
    <dgm:pt modelId="{EE532477-8FEE-4B09-B5C0-9EAA6AD1DBF0}" type="pres">
      <dgm:prSet presAssocID="{EFD05F4A-2DFF-4F99-B2AF-36C617F9F494}" presName="hierChild5" presStyleCnt="0"/>
      <dgm:spPr/>
    </dgm:pt>
    <dgm:pt modelId="{D379AF1D-762E-4A21-992B-C073A139DE60}" type="pres">
      <dgm:prSet presAssocID="{0708F924-013C-48A0-BE08-260538F1AE1F}" presName="Name37" presStyleLbl="parChTrans1D3" presStyleIdx="22" presStyleCnt="30"/>
      <dgm:spPr/>
      <dgm:t>
        <a:bodyPr/>
        <a:lstStyle/>
        <a:p>
          <a:endParaRPr lang="en-US"/>
        </a:p>
      </dgm:t>
    </dgm:pt>
    <dgm:pt modelId="{2A717A7F-6529-4300-A66A-5D1C0EBC6874}" type="pres">
      <dgm:prSet presAssocID="{0893BC4D-8296-40D3-813D-4F8F1A285F5C}" presName="hierRoot2" presStyleCnt="0">
        <dgm:presLayoutVars>
          <dgm:hierBranch val="init"/>
        </dgm:presLayoutVars>
      </dgm:prSet>
      <dgm:spPr/>
    </dgm:pt>
    <dgm:pt modelId="{BF3FD334-0C52-4200-BC6C-3C6B893DB598}" type="pres">
      <dgm:prSet presAssocID="{0893BC4D-8296-40D3-813D-4F8F1A285F5C}" presName="rootComposite" presStyleCnt="0"/>
      <dgm:spPr/>
    </dgm:pt>
    <dgm:pt modelId="{CC99C375-DB26-4E22-82D9-678C1A68A2F1}" type="pres">
      <dgm:prSet presAssocID="{0893BC4D-8296-40D3-813D-4F8F1A285F5C}" presName="rootText" presStyleLbl="node3" presStyleIdx="22" presStyleCnt="3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C474610-9CEE-4F6A-A8D8-202D6EB6ACB9}" type="pres">
      <dgm:prSet presAssocID="{0893BC4D-8296-40D3-813D-4F8F1A285F5C}" presName="rootConnector" presStyleLbl="node3" presStyleIdx="22" presStyleCnt="30"/>
      <dgm:spPr/>
      <dgm:t>
        <a:bodyPr/>
        <a:lstStyle/>
        <a:p>
          <a:endParaRPr lang="en-US"/>
        </a:p>
      </dgm:t>
    </dgm:pt>
    <dgm:pt modelId="{33EB70A6-297B-4ACF-84C6-77CF592AC2BA}" type="pres">
      <dgm:prSet presAssocID="{0893BC4D-8296-40D3-813D-4F8F1A285F5C}" presName="hierChild4" presStyleCnt="0"/>
      <dgm:spPr/>
    </dgm:pt>
    <dgm:pt modelId="{A5AE64D1-9934-488A-B1D9-0E846EA95D1D}" type="pres">
      <dgm:prSet presAssocID="{0893BC4D-8296-40D3-813D-4F8F1A285F5C}" presName="hierChild5" presStyleCnt="0"/>
      <dgm:spPr/>
    </dgm:pt>
    <dgm:pt modelId="{C444D939-D4FC-4484-839B-D12AA1AF5FAF}" type="pres">
      <dgm:prSet presAssocID="{A3A0B3BD-52E3-46DC-87D1-C32416AF74C0}" presName="Name37" presStyleLbl="parChTrans1D3" presStyleIdx="23" presStyleCnt="30"/>
      <dgm:spPr/>
      <dgm:t>
        <a:bodyPr/>
        <a:lstStyle/>
        <a:p>
          <a:endParaRPr lang="en-US"/>
        </a:p>
      </dgm:t>
    </dgm:pt>
    <dgm:pt modelId="{76B5BAB2-4E49-4CAE-81A1-2D00AA12B3AE}" type="pres">
      <dgm:prSet presAssocID="{F315C451-6536-4C1A-AA55-31DF05359EA2}" presName="hierRoot2" presStyleCnt="0">
        <dgm:presLayoutVars>
          <dgm:hierBranch val="init"/>
        </dgm:presLayoutVars>
      </dgm:prSet>
      <dgm:spPr/>
    </dgm:pt>
    <dgm:pt modelId="{578979B6-DCC5-4B69-A273-74D76C193152}" type="pres">
      <dgm:prSet presAssocID="{F315C451-6536-4C1A-AA55-31DF05359EA2}" presName="rootComposite" presStyleCnt="0"/>
      <dgm:spPr/>
    </dgm:pt>
    <dgm:pt modelId="{EB208B58-0677-4839-A9AA-7412649E8A9C}" type="pres">
      <dgm:prSet presAssocID="{F315C451-6536-4C1A-AA55-31DF05359EA2}" presName="rootText" presStyleLbl="node3" presStyleIdx="23" presStyleCnt="3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6233FF9-543C-487A-BAE5-9A952657BA0F}" type="pres">
      <dgm:prSet presAssocID="{F315C451-6536-4C1A-AA55-31DF05359EA2}" presName="rootConnector" presStyleLbl="node3" presStyleIdx="23" presStyleCnt="30"/>
      <dgm:spPr/>
      <dgm:t>
        <a:bodyPr/>
        <a:lstStyle/>
        <a:p>
          <a:endParaRPr lang="en-US"/>
        </a:p>
      </dgm:t>
    </dgm:pt>
    <dgm:pt modelId="{071D273D-0483-4462-AF70-9D4E52AFAFB7}" type="pres">
      <dgm:prSet presAssocID="{F315C451-6536-4C1A-AA55-31DF05359EA2}" presName="hierChild4" presStyleCnt="0"/>
      <dgm:spPr/>
    </dgm:pt>
    <dgm:pt modelId="{70BC516D-2134-4BD9-A73A-CA54A5CD5468}" type="pres">
      <dgm:prSet presAssocID="{F315C451-6536-4C1A-AA55-31DF05359EA2}" presName="hierChild5" presStyleCnt="0"/>
      <dgm:spPr/>
    </dgm:pt>
    <dgm:pt modelId="{7E109E3D-E96F-4DB9-9AE5-22443D408C78}" type="pres">
      <dgm:prSet presAssocID="{23654B79-56D7-45FF-922A-76C605905705}" presName="hierChild5" presStyleCnt="0"/>
      <dgm:spPr/>
    </dgm:pt>
    <dgm:pt modelId="{66B7FF07-67DB-456D-B978-D29736FEBCB5}" type="pres">
      <dgm:prSet presAssocID="{B27E2169-BC54-465B-8CD7-32E53CBB17A6}" presName="Name37" presStyleLbl="parChTrans1D2" presStyleIdx="4" presStyleCnt="5"/>
      <dgm:spPr/>
      <dgm:t>
        <a:bodyPr/>
        <a:lstStyle/>
        <a:p>
          <a:endParaRPr lang="en-US"/>
        </a:p>
      </dgm:t>
    </dgm:pt>
    <dgm:pt modelId="{6E6107E8-45EF-4666-A88E-16321B535E42}" type="pres">
      <dgm:prSet presAssocID="{B5EF7CAD-847A-41D0-B5FA-457D7EB2626B}" presName="hierRoot2" presStyleCnt="0">
        <dgm:presLayoutVars>
          <dgm:hierBranch val="init"/>
        </dgm:presLayoutVars>
      </dgm:prSet>
      <dgm:spPr/>
    </dgm:pt>
    <dgm:pt modelId="{E89D1C6F-3B41-45D3-9A52-3A02586538C7}" type="pres">
      <dgm:prSet presAssocID="{B5EF7CAD-847A-41D0-B5FA-457D7EB2626B}" presName="rootComposite" presStyleCnt="0"/>
      <dgm:spPr/>
    </dgm:pt>
    <dgm:pt modelId="{6A6E61FE-3C58-46EB-A3BF-E9CB69FA0370}" type="pres">
      <dgm:prSet presAssocID="{B5EF7CAD-847A-41D0-B5FA-457D7EB2626B}" presName="rootText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4A4815D-86D6-4B75-A68C-3336EAC144EE}" type="pres">
      <dgm:prSet presAssocID="{B5EF7CAD-847A-41D0-B5FA-457D7EB2626B}" presName="rootConnector" presStyleLbl="node2" presStyleIdx="4" presStyleCnt="5"/>
      <dgm:spPr/>
      <dgm:t>
        <a:bodyPr/>
        <a:lstStyle/>
        <a:p>
          <a:endParaRPr lang="en-US"/>
        </a:p>
      </dgm:t>
    </dgm:pt>
    <dgm:pt modelId="{46D625CA-9E24-4783-A405-4600C7FEBD6C}" type="pres">
      <dgm:prSet presAssocID="{B5EF7CAD-847A-41D0-B5FA-457D7EB2626B}" presName="hierChild4" presStyleCnt="0"/>
      <dgm:spPr/>
    </dgm:pt>
    <dgm:pt modelId="{87B654AA-152E-43F2-BD93-710F2406F3FA}" type="pres">
      <dgm:prSet presAssocID="{B11E7969-8681-458C-AE7B-D925F9F1B911}" presName="Name37" presStyleLbl="parChTrans1D3" presStyleIdx="24" presStyleCnt="30"/>
      <dgm:spPr/>
      <dgm:t>
        <a:bodyPr/>
        <a:lstStyle/>
        <a:p>
          <a:endParaRPr lang="en-US"/>
        </a:p>
      </dgm:t>
    </dgm:pt>
    <dgm:pt modelId="{E576C25A-8311-421C-98D1-EAEE320A9580}" type="pres">
      <dgm:prSet presAssocID="{594207F5-05ED-44F4-B1F6-82A84A0DF4D3}" presName="hierRoot2" presStyleCnt="0">
        <dgm:presLayoutVars>
          <dgm:hierBranch val="init"/>
        </dgm:presLayoutVars>
      </dgm:prSet>
      <dgm:spPr/>
    </dgm:pt>
    <dgm:pt modelId="{3E2349E9-E27F-442F-9AD8-8E8D85B75092}" type="pres">
      <dgm:prSet presAssocID="{594207F5-05ED-44F4-B1F6-82A84A0DF4D3}" presName="rootComposite" presStyleCnt="0"/>
      <dgm:spPr/>
    </dgm:pt>
    <dgm:pt modelId="{CFE93CF8-0381-4A69-9D88-5F2BC8212E8A}" type="pres">
      <dgm:prSet presAssocID="{594207F5-05ED-44F4-B1F6-82A84A0DF4D3}" presName="rootText" presStyleLbl="node3" presStyleIdx="24" presStyleCnt="3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66E9FE1-4EDC-492A-88E9-1F41B34D154D}" type="pres">
      <dgm:prSet presAssocID="{594207F5-05ED-44F4-B1F6-82A84A0DF4D3}" presName="rootConnector" presStyleLbl="node3" presStyleIdx="24" presStyleCnt="30"/>
      <dgm:spPr/>
      <dgm:t>
        <a:bodyPr/>
        <a:lstStyle/>
        <a:p>
          <a:endParaRPr lang="en-US"/>
        </a:p>
      </dgm:t>
    </dgm:pt>
    <dgm:pt modelId="{60409BEF-39CE-4D15-8C0D-90E2EBDB45EC}" type="pres">
      <dgm:prSet presAssocID="{594207F5-05ED-44F4-B1F6-82A84A0DF4D3}" presName="hierChild4" presStyleCnt="0"/>
      <dgm:spPr/>
    </dgm:pt>
    <dgm:pt modelId="{D92B35DB-D4DB-4E3C-A830-FD168395348A}" type="pres">
      <dgm:prSet presAssocID="{594207F5-05ED-44F4-B1F6-82A84A0DF4D3}" presName="hierChild5" presStyleCnt="0"/>
      <dgm:spPr/>
    </dgm:pt>
    <dgm:pt modelId="{5BC6DF85-16A0-4E3F-B198-E74EA2049D89}" type="pres">
      <dgm:prSet presAssocID="{99D9F78A-8B6C-4B7E-8EB0-B91258637880}" presName="Name37" presStyleLbl="parChTrans1D3" presStyleIdx="25" presStyleCnt="30"/>
      <dgm:spPr/>
      <dgm:t>
        <a:bodyPr/>
        <a:lstStyle/>
        <a:p>
          <a:endParaRPr lang="en-US"/>
        </a:p>
      </dgm:t>
    </dgm:pt>
    <dgm:pt modelId="{DC08340F-5C7F-458A-AFC2-19D4E2692511}" type="pres">
      <dgm:prSet presAssocID="{B1926C30-A410-4034-9C35-8C54F151845B}" presName="hierRoot2" presStyleCnt="0">
        <dgm:presLayoutVars>
          <dgm:hierBranch val="init"/>
        </dgm:presLayoutVars>
      </dgm:prSet>
      <dgm:spPr/>
    </dgm:pt>
    <dgm:pt modelId="{C38B2033-2494-4DFE-99B0-A9CF4FCF93C2}" type="pres">
      <dgm:prSet presAssocID="{B1926C30-A410-4034-9C35-8C54F151845B}" presName="rootComposite" presStyleCnt="0"/>
      <dgm:spPr/>
    </dgm:pt>
    <dgm:pt modelId="{E7DBD3AF-5C88-4EE6-B796-A39A524262F0}" type="pres">
      <dgm:prSet presAssocID="{B1926C30-A410-4034-9C35-8C54F151845B}" presName="rootText" presStyleLbl="node3" presStyleIdx="25" presStyleCnt="3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5ADFE78-5FD6-4EAD-9061-51270E49A99D}" type="pres">
      <dgm:prSet presAssocID="{B1926C30-A410-4034-9C35-8C54F151845B}" presName="rootConnector" presStyleLbl="node3" presStyleIdx="25" presStyleCnt="30"/>
      <dgm:spPr/>
      <dgm:t>
        <a:bodyPr/>
        <a:lstStyle/>
        <a:p>
          <a:endParaRPr lang="en-US"/>
        </a:p>
      </dgm:t>
    </dgm:pt>
    <dgm:pt modelId="{6405C223-74FE-4D76-96DC-5DC69FCBF8F0}" type="pres">
      <dgm:prSet presAssocID="{B1926C30-A410-4034-9C35-8C54F151845B}" presName="hierChild4" presStyleCnt="0"/>
      <dgm:spPr/>
    </dgm:pt>
    <dgm:pt modelId="{F6C3BF7C-B473-42A9-B456-7AE05231F199}" type="pres">
      <dgm:prSet presAssocID="{B1926C30-A410-4034-9C35-8C54F151845B}" presName="hierChild5" presStyleCnt="0"/>
      <dgm:spPr/>
    </dgm:pt>
    <dgm:pt modelId="{2B2C20F3-E90B-461C-AE14-B186AFF0DCB7}" type="pres">
      <dgm:prSet presAssocID="{A14900C3-C8B7-472A-A443-21510C307609}" presName="Name37" presStyleLbl="parChTrans1D3" presStyleIdx="26" presStyleCnt="30"/>
      <dgm:spPr/>
      <dgm:t>
        <a:bodyPr/>
        <a:lstStyle/>
        <a:p>
          <a:endParaRPr lang="en-US"/>
        </a:p>
      </dgm:t>
    </dgm:pt>
    <dgm:pt modelId="{F394889B-D2A8-42C9-8858-71AD686EFA38}" type="pres">
      <dgm:prSet presAssocID="{3637513A-5773-4D15-89E2-30BE51705E23}" presName="hierRoot2" presStyleCnt="0">
        <dgm:presLayoutVars>
          <dgm:hierBranch val="init"/>
        </dgm:presLayoutVars>
      </dgm:prSet>
      <dgm:spPr/>
    </dgm:pt>
    <dgm:pt modelId="{B11115E0-8F74-4128-BD53-2DE08BDA922A}" type="pres">
      <dgm:prSet presAssocID="{3637513A-5773-4D15-89E2-30BE51705E23}" presName="rootComposite" presStyleCnt="0"/>
      <dgm:spPr/>
    </dgm:pt>
    <dgm:pt modelId="{F73BE0E9-D7F6-475E-8D6D-283656F65A64}" type="pres">
      <dgm:prSet presAssocID="{3637513A-5773-4D15-89E2-30BE51705E23}" presName="rootText" presStyleLbl="node3" presStyleIdx="26" presStyleCnt="3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F94C287-9E96-47CC-BCEC-F10DB0F86B07}" type="pres">
      <dgm:prSet presAssocID="{3637513A-5773-4D15-89E2-30BE51705E23}" presName="rootConnector" presStyleLbl="node3" presStyleIdx="26" presStyleCnt="30"/>
      <dgm:spPr/>
      <dgm:t>
        <a:bodyPr/>
        <a:lstStyle/>
        <a:p>
          <a:endParaRPr lang="en-US"/>
        </a:p>
      </dgm:t>
    </dgm:pt>
    <dgm:pt modelId="{473926C5-D6A1-4AF8-A2D7-B3120E233317}" type="pres">
      <dgm:prSet presAssocID="{3637513A-5773-4D15-89E2-30BE51705E23}" presName="hierChild4" presStyleCnt="0"/>
      <dgm:spPr/>
    </dgm:pt>
    <dgm:pt modelId="{3403E4A5-5A22-415F-B9BC-98D052A86218}" type="pres">
      <dgm:prSet presAssocID="{3637513A-5773-4D15-89E2-30BE51705E23}" presName="hierChild5" presStyleCnt="0"/>
      <dgm:spPr/>
    </dgm:pt>
    <dgm:pt modelId="{00757BD9-A0FA-4615-9017-C5B8D0BFD04F}" type="pres">
      <dgm:prSet presAssocID="{59CBEFA7-DE6D-4DFC-9348-9F44F488ADD6}" presName="Name37" presStyleLbl="parChTrans1D3" presStyleIdx="27" presStyleCnt="30"/>
      <dgm:spPr/>
      <dgm:t>
        <a:bodyPr/>
        <a:lstStyle/>
        <a:p>
          <a:endParaRPr lang="en-US"/>
        </a:p>
      </dgm:t>
    </dgm:pt>
    <dgm:pt modelId="{F18E14AC-58C5-4A27-9454-66F86E28A7B8}" type="pres">
      <dgm:prSet presAssocID="{4BF3A6E5-DD98-4A40-891B-91A556319ECA}" presName="hierRoot2" presStyleCnt="0">
        <dgm:presLayoutVars>
          <dgm:hierBranch val="init"/>
        </dgm:presLayoutVars>
      </dgm:prSet>
      <dgm:spPr/>
    </dgm:pt>
    <dgm:pt modelId="{E2FEA19E-E701-4CF0-9892-A2A3AFA05583}" type="pres">
      <dgm:prSet presAssocID="{4BF3A6E5-DD98-4A40-891B-91A556319ECA}" presName="rootComposite" presStyleCnt="0"/>
      <dgm:spPr/>
    </dgm:pt>
    <dgm:pt modelId="{23C49ABE-C191-45D7-B234-A648345032A6}" type="pres">
      <dgm:prSet presAssocID="{4BF3A6E5-DD98-4A40-891B-91A556319ECA}" presName="rootText" presStyleLbl="node3" presStyleIdx="27" presStyleCnt="3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FA51854-20CA-451D-8829-E78D17EE3144}" type="pres">
      <dgm:prSet presAssocID="{4BF3A6E5-DD98-4A40-891B-91A556319ECA}" presName="rootConnector" presStyleLbl="node3" presStyleIdx="27" presStyleCnt="30"/>
      <dgm:spPr/>
      <dgm:t>
        <a:bodyPr/>
        <a:lstStyle/>
        <a:p>
          <a:endParaRPr lang="en-US"/>
        </a:p>
      </dgm:t>
    </dgm:pt>
    <dgm:pt modelId="{F46438EB-67E3-466D-868A-E9DFB27DE1AB}" type="pres">
      <dgm:prSet presAssocID="{4BF3A6E5-DD98-4A40-891B-91A556319ECA}" presName="hierChild4" presStyleCnt="0"/>
      <dgm:spPr/>
    </dgm:pt>
    <dgm:pt modelId="{D4C95893-C00F-448D-B6DB-4E694B7E329D}" type="pres">
      <dgm:prSet presAssocID="{4BF3A6E5-DD98-4A40-891B-91A556319ECA}" presName="hierChild5" presStyleCnt="0"/>
      <dgm:spPr/>
    </dgm:pt>
    <dgm:pt modelId="{BAD20179-6730-4AF7-832C-23C846538EC7}" type="pres">
      <dgm:prSet presAssocID="{126A81D4-EC21-4625-BB18-F0EEEB2C73F6}" presName="Name37" presStyleLbl="parChTrans1D3" presStyleIdx="28" presStyleCnt="30"/>
      <dgm:spPr/>
      <dgm:t>
        <a:bodyPr/>
        <a:lstStyle/>
        <a:p>
          <a:endParaRPr lang="en-US"/>
        </a:p>
      </dgm:t>
    </dgm:pt>
    <dgm:pt modelId="{FCFC26E6-176E-4BB0-AD4F-40AD61AEC1CF}" type="pres">
      <dgm:prSet presAssocID="{C0BC0D8E-7621-4655-9B9F-C9B875BC694C}" presName="hierRoot2" presStyleCnt="0">
        <dgm:presLayoutVars>
          <dgm:hierBranch val="init"/>
        </dgm:presLayoutVars>
      </dgm:prSet>
      <dgm:spPr/>
    </dgm:pt>
    <dgm:pt modelId="{78C48514-E0BE-417F-BB58-7C8A39D84099}" type="pres">
      <dgm:prSet presAssocID="{C0BC0D8E-7621-4655-9B9F-C9B875BC694C}" presName="rootComposite" presStyleCnt="0"/>
      <dgm:spPr/>
    </dgm:pt>
    <dgm:pt modelId="{BF9A805F-683E-4E9A-83E1-659EBBA2937D}" type="pres">
      <dgm:prSet presAssocID="{C0BC0D8E-7621-4655-9B9F-C9B875BC694C}" presName="rootText" presStyleLbl="node3" presStyleIdx="28" presStyleCnt="3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03F640-5256-4FDF-B3F0-9106CE364EA2}" type="pres">
      <dgm:prSet presAssocID="{C0BC0D8E-7621-4655-9B9F-C9B875BC694C}" presName="rootConnector" presStyleLbl="node3" presStyleIdx="28" presStyleCnt="30"/>
      <dgm:spPr/>
      <dgm:t>
        <a:bodyPr/>
        <a:lstStyle/>
        <a:p>
          <a:endParaRPr lang="en-US"/>
        </a:p>
      </dgm:t>
    </dgm:pt>
    <dgm:pt modelId="{3508CFE1-13B0-4C09-B238-9B8DFDCAB493}" type="pres">
      <dgm:prSet presAssocID="{C0BC0D8E-7621-4655-9B9F-C9B875BC694C}" presName="hierChild4" presStyleCnt="0"/>
      <dgm:spPr/>
    </dgm:pt>
    <dgm:pt modelId="{AE94878A-24E6-4E3D-A2F6-9CB7FE3868DB}" type="pres">
      <dgm:prSet presAssocID="{C0BC0D8E-7621-4655-9B9F-C9B875BC694C}" presName="hierChild5" presStyleCnt="0"/>
      <dgm:spPr/>
    </dgm:pt>
    <dgm:pt modelId="{C57FD96D-FED3-4BD7-9D5E-31E5ECFF7D4E}" type="pres">
      <dgm:prSet presAssocID="{B452B64F-4A11-492E-98D9-A34C30C7FADB}" presName="Name37" presStyleLbl="parChTrans1D3" presStyleIdx="29" presStyleCnt="30"/>
      <dgm:spPr/>
      <dgm:t>
        <a:bodyPr/>
        <a:lstStyle/>
        <a:p>
          <a:endParaRPr lang="en-US"/>
        </a:p>
      </dgm:t>
    </dgm:pt>
    <dgm:pt modelId="{ED08E93C-2758-4FDD-9A61-7BD215EA0C0F}" type="pres">
      <dgm:prSet presAssocID="{AE768FA8-2260-4658-8098-E4D28E05DCED}" presName="hierRoot2" presStyleCnt="0">
        <dgm:presLayoutVars>
          <dgm:hierBranch val="init"/>
        </dgm:presLayoutVars>
      </dgm:prSet>
      <dgm:spPr/>
    </dgm:pt>
    <dgm:pt modelId="{7127E0E7-EF65-49AC-A231-3AF85455CE71}" type="pres">
      <dgm:prSet presAssocID="{AE768FA8-2260-4658-8098-E4D28E05DCED}" presName="rootComposite" presStyleCnt="0"/>
      <dgm:spPr/>
    </dgm:pt>
    <dgm:pt modelId="{E7B218D1-1BB1-4F11-A47C-85027C1DB7CA}" type="pres">
      <dgm:prSet presAssocID="{AE768FA8-2260-4658-8098-E4D28E05DCED}" presName="rootText" presStyleLbl="node3" presStyleIdx="29" presStyleCnt="3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8420027-701F-4BD2-AA91-A4C20E83CA19}" type="pres">
      <dgm:prSet presAssocID="{AE768FA8-2260-4658-8098-E4D28E05DCED}" presName="rootConnector" presStyleLbl="node3" presStyleIdx="29" presStyleCnt="30"/>
      <dgm:spPr/>
      <dgm:t>
        <a:bodyPr/>
        <a:lstStyle/>
        <a:p>
          <a:endParaRPr lang="en-US"/>
        </a:p>
      </dgm:t>
    </dgm:pt>
    <dgm:pt modelId="{0760DA19-D92E-4984-A577-3507791082EA}" type="pres">
      <dgm:prSet presAssocID="{AE768FA8-2260-4658-8098-E4D28E05DCED}" presName="hierChild4" presStyleCnt="0"/>
      <dgm:spPr/>
    </dgm:pt>
    <dgm:pt modelId="{D1704FF2-CC50-42F7-90E4-29E35C423331}" type="pres">
      <dgm:prSet presAssocID="{AE768FA8-2260-4658-8098-E4D28E05DCED}" presName="hierChild5" presStyleCnt="0"/>
      <dgm:spPr/>
    </dgm:pt>
    <dgm:pt modelId="{1CCFF0DC-9166-4573-9DA0-D80E53ABC8B6}" type="pres">
      <dgm:prSet presAssocID="{B5EF7CAD-847A-41D0-B5FA-457D7EB2626B}" presName="hierChild5" presStyleCnt="0"/>
      <dgm:spPr/>
    </dgm:pt>
    <dgm:pt modelId="{19E40675-D003-4DE9-B0EA-08B0F0CAF032}" type="pres">
      <dgm:prSet presAssocID="{BA1CB2D0-7695-4CB7-8739-74AD489FF422}" presName="hierChild3" presStyleCnt="0"/>
      <dgm:spPr/>
    </dgm:pt>
  </dgm:ptLst>
  <dgm:cxnLst>
    <dgm:cxn modelId="{E399B6AC-89C5-4470-B255-D24BC4D8B029}" type="presOf" srcId="{344570D7-A79D-4756-AC5A-8C8EC43D3DF3}" destId="{689042AC-B6F7-4F40-B173-44658E7D21E1}" srcOrd="0" destOrd="0" presId="urn:microsoft.com/office/officeart/2005/8/layout/orgChart1"/>
    <dgm:cxn modelId="{87ECB33D-7645-4921-8693-0C92F3F17C40}" type="presOf" srcId="{0893BC4D-8296-40D3-813D-4F8F1A285F5C}" destId="{CC99C375-DB26-4E22-82D9-678C1A68A2F1}" srcOrd="0" destOrd="0" presId="urn:microsoft.com/office/officeart/2005/8/layout/orgChart1"/>
    <dgm:cxn modelId="{666A9B2A-108A-4060-ABDC-8E178BB6EE1A}" type="presOf" srcId="{5CFCCB93-EE08-47E2-8DA3-0876653FAB6E}" destId="{56C67631-CE23-48FD-AAFD-0C975979A17D}" srcOrd="1" destOrd="0" presId="urn:microsoft.com/office/officeart/2005/8/layout/orgChart1"/>
    <dgm:cxn modelId="{38F4F4AC-25FE-40F8-878F-6D5B72207725}" type="presOf" srcId="{0708F924-013C-48A0-BE08-260538F1AE1F}" destId="{D379AF1D-762E-4A21-992B-C073A139DE60}" srcOrd="0" destOrd="0" presId="urn:microsoft.com/office/officeart/2005/8/layout/orgChart1"/>
    <dgm:cxn modelId="{8FF39B50-4BAB-4674-B17A-9059569BC495}" type="presOf" srcId="{0A09B924-6352-48FA-B0E2-756EE672A332}" destId="{C81091B8-89D2-49B9-BF52-B130DD6070D1}" srcOrd="1" destOrd="0" presId="urn:microsoft.com/office/officeart/2005/8/layout/orgChart1"/>
    <dgm:cxn modelId="{CAA07C90-3647-4F5D-ADE7-BD6FB9CF83C3}" type="presOf" srcId="{276FBC02-7467-4F38-9B98-910ADF1A9236}" destId="{C3B2E519-9E68-42F1-8D7D-E25B993C9D2F}" srcOrd="0" destOrd="0" presId="urn:microsoft.com/office/officeart/2005/8/layout/orgChart1"/>
    <dgm:cxn modelId="{13EE9FB0-9D0D-40EB-A01B-988533F4B574}" type="presOf" srcId="{40764DC9-1FCD-4AF6-B668-BF1C329731EA}" destId="{309F594A-C9D0-4670-AB15-F950DB16E414}" srcOrd="0" destOrd="0" presId="urn:microsoft.com/office/officeart/2005/8/layout/orgChart1"/>
    <dgm:cxn modelId="{07C9801E-FA8A-4205-BD31-C733FA138A7F}" type="presOf" srcId="{5B42B580-47C1-4DD3-9664-659D2D80DE4A}" destId="{B9C33C93-5235-497E-A495-620CF3C9F56E}" srcOrd="1" destOrd="0" presId="urn:microsoft.com/office/officeart/2005/8/layout/orgChart1"/>
    <dgm:cxn modelId="{55B0AB3D-82FE-4351-8114-17884FB1E15D}" srcId="{DB294771-495B-4916-87F8-289308850EAA}" destId="{45BCC72A-00BA-4E4A-826C-2579A7C5178E}" srcOrd="5" destOrd="0" parTransId="{90F85339-C38D-4CE1-8B47-812E0D3631A5}" sibTransId="{9F1C1F21-C6E1-43E8-937B-BAFD79626633}"/>
    <dgm:cxn modelId="{93D9EF01-9269-4181-9AD2-57B4CC70F61F}" srcId="{1D24C66C-4BC3-4270-BE07-264A7796EA59}" destId="{0AA3DC2A-F920-4BD0-8413-EF30B46A6625}" srcOrd="4" destOrd="0" parTransId="{34A9A28B-1A91-4459-B76B-4018BD695C5D}" sibTransId="{16982CC7-BDF5-403F-817C-D8D71B2E0233}"/>
    <dgm:cxn modelId="{95A187D0-E992-48BD-A121-FD821EF4EF94}" srcId="{DCA30941-2783-4FB0-839F-DD98BC3F8669}" destId="{0A09B924-6352-48FA-B0E2-756EE672A332}" srcOrd="3" destOrd="0" parTransId="{276FBC02-7467-4F38-9B98-910ADF1A9236}" sibTransId="{78AAEE1A-D302-4592-BA42-FC6A3D2E3F59}"/>
    <dgm:cxn modelId="{2EE6B7E1-0160-4C69-8EB1-6629DD7125B1}" type="presOf" srcId="{EEEFE9F3-AB8B-4FAE-9C3A-AA177194C092}" destId="{89B92AD9-0C0B-48AC-8A34-9353D1A9F8EB}" srcOrd="1" destOrd="0" presId="urn:microsoft.com/office/officeart/2005/8/layout/orgChart1"/>
    <dgm:cxn modelId="{BA778508-7772-4E11-BB5A-FCCAE013A5D1}" type="presOf" srcId="{31AD2495-43EA-406D-998E-7589D96691A6}" destId="{0C2DC087-B965-448F-8A7D-AB4C2F004C99}" srcOrd="0" destOrd="0" presId="urn:microsoft.com/office/officeart/2005/8/layout/orgChart1"/>
    <dgm:cxn modelId="{22B56EBF-C668-4985-8260-C261E096DB93}" type="presOf" srcId="{40764DC9-1FCD-4AF6-B668-BF1C329731EA}" destId="{F31887E0-3EC9-4D5E-82BD-B52F3B59C92A}" srcOrd="1" destOrd="0" presId="urn:microsoft.com/office/officeart/2005/8/layout/orgChart1"/>
    <dgm:cxn modelId="{CA3AA8C0-72CF-4975-BB0E-4DA7D26D1416}" srcId="{B5EF7CAD-847A-41D0-B5FA-457D7EB2626B}" destId="{B1926C30-A410-4034-9C35-8C54F151845B}" srcOrd="1" destOrd="0" parTransId="{99D9F78A-8B6C-4B7E-8EB0-B91258637880}" sibTransId="{EB6FF3A2-22A9-42FC-A85C-14CC2348FA2A}"/>
    <dgm:cxn modelId="{D1F8F2EB-7021-482D-9386-B057DEF33FB0}" type="presOf" srcId="{A14900C3-C8B7-472A-A443-21510C307609}" destId="{2B2C20F3-E90B-461C-AE14-B186AFF0DCB7}" srcOrd="0" destOrd="0" presId="urn:microsoft.com/office/officeart/2005/8/layout/orgChart1"/>
    <dgm:cxn modelId="{F84B810C-44EC-4EFE-9415-26DEDBC11CF4}" type="presOf" srcId="{D5DBF361-5823-4F2E-B5E0-8E2D91A88843}" destId="{B9F83E73-801B-4DB5-B244-2B2EBE090FCF}" srcOrd="0" destOrd="0" presId="urn:microsoft.com/office/officeart/2005/8/layout/orgChart1"/>
    <dgm:cxn modelId="{17B9C108-1B21-41F4-A1C0-D20735509A03}" srcId="{23654B79-56D7-45FF-922A-76C605905705}" destId="{40764DC9-1FCD-4AF6-B668-BF1C329731EA}" srcOrd="2" destOrd="0" parTransId="{63E33927-3561-4D4B-A28A-C9BEDA1C640A}" sibTransId="{5DD00CD5-1744-45B2-A40C-55CD5BA727D2}"/>
    <dgm:cxn modelId="{392EDC89-031F-483A-945E-6DF806B22283}" type="presOf" srcId="{BA1CB2D0-7695-4CB7-8739-74AD489FF422}" destId="{C099563E-B361-4D2B-963F-FF64A74269BC}" srcOrd="0" destOrd="0" presId="urn:microsoft.com/office/officeart/2005/8/layout/orgChart1"/>
    <dgm:cxn modelId="{252B4DFB-49FE-4F5F-9142-1646765AAB71}" type="presOf" srcId="{7865DCD2-AF29-4686-B4E3-749BCF11E727}" destId="{3059804C-5B23-4411-A23A-6FD00A01BB9A}" srcOrd="0" destOrd="0" presId="urn:microsoft.com/office/officeart/2005/8/layout/orgChart1"/>
    <dgm:cxn modelId="{03C3C764-4930-4287-933C-35D4FDDF1B3D}" srcId="{BA1CB2D0-7695-4CB7-8739-74AD489FF422}" destId="{23654B79-56D7-45FF-922A-76C605905705}" srcOrd="3" destOrd="0" parTransId="{0F8F7B3C-C629-45A9-8BE7-A30932D2FCBF}" sibTransId="{9752BD11-0742-4A02-AC11-C440D13B8617}"/>
    <dgm:cxn modelId="{CF56A2A6-BFED-4FA5-8B0D-8E030355E4D8}" type="presOf" srcId="{1D24C66C-4BC3-4270-BE07-264A7796EA59}" destId="{8BD1CE9A-D46F-4E6F-8E6B-886868623193}" srcOrd="0" destOrd="0" presId="urn:microsoft.com/office/officeart/2005/8/layout/orgChart1"/>
    <dgm:cxn modelId="{D5597945-5069-48A8-AC0E-F43282A4D657}" srcId="{1D24C66C-4BC3-4270-BE07-264A7796EA59}" destId="{168ECF73-C174-4D9A-B2EF-C8EFCE08F5EB}" srcOrd="3" destOrd="0" parTransId="{F9C14EF1-717F-4BF2-80F5-968CCCEF7D7D}" sibTransId="{9775163A-12FC-4BAC-A175-CEF873A20B90}"/>
    <dgm:cxn modelId="{6752C2F6-1690-4340-9C7B-0F56AF23FF99}" type="presOf" srcId="{0A09B924-6352-48FA-B0E2-756EE672A332}" destId="{2088601F-749E-45E9-8290-8CF07DA57C35}" srcOrd="0" destOrd="0" presId="urn:microsoft.com/office/officeart/2005/8/layout/orgChart1"/>
    <dgm:cxn modelId="{18493ED1-8396-4AD1-8C24-1DB587B1C685}" srcId="{1D24C66C-4BC3-4270-BE07-264A7796EA59}" destId="{F8D7F1DE-A534-4C14-B467-7BA76B7AF3D1}" srcOrd="2" destOrd="0" parTransId="{657B45C8-B973-4AEB-95EC-5BAA0AE1C782}" sibTransId="{EBC16E2E-81DA-420A-B303-0DE50F2F4867}"/>
    <dgm:cxn modelId="{EED57C6B-00CD-4D8F-9EFC-9823B5EE38F7}" srcId="{23654B79-56D7-45FF-922A-76C605905705}" destId="{EFD05F4A-2DFF-4F99-B2AF-36C617F9F494}" srcOrd="3" destOrd="0" parTransId="{1D6B7022-CA05-46A8-A9D8-3467B585B093}" sibTransId="{B8E5A511-6FF1-4638-802A-600EB718668D}"/>
    <dgm:cxn modelId="{DC33A9EA-EAC8-4DE5-A0D4-66179115692E}" type="presOf" srcId="{EFD05F4A-2DFF-4F99-B2AF-36C617F9F494}" destId="{BC94AD66-19A6-4740-A733-50AF41ED0C39}" srcOrd="0" destOrd="0" presId="urn:microsoft.com/office/officeart/2005/8/layout/orgChart1"/>
    <dgm:cxn modelId="{17364E8D-0D98-42FD-8A86-B9F923DA732C}" type="presOf" srcId="{90F85339-C38D-4CE1-8B47-812E0D3631A5}" destId="{14AD6DE9-1487-438B-803F-65AEFCE18020}" srcOrd="0" destOrd="0" presId="urn:microsoft.com/office/officeart/2005/8/layout/orgChart1"/>
    <dgm:cxn modelId="{E60F0254-636A-4EDC-8C52-3BCD0CD3F89C}" type="presOf" srcId="{7778107A-9CC7-47D7-997B-8CA7F3C6986E}" destId="{814F1992-4059-41BF-8557-65814686AE1C}" srcOrd="0" destOrd="0" presId="urn:microsoft.com/office/officeart/2005/8/layout/orgChart1"/>
    <dgm:cxn modelId="{5D006DBE-D5DA-4439-B32E-08E87CBBEFCA}" type="presOf" srcId="{91A52AF7-74C6-4B8F-8E3B-35FBB4019716}" destId="{B9CCFC22-E20D-46B1-93D2-F8E5A8799208}" srcOrd="1" destOrd="0" presId="urn:microsoft.com/office/officeart/2005/8/layout/orgChart1"/>
    <dgm:cxn modelId="{EB369622-BB06-4B60-84E9-A5EC17038E81}" type="presOf" srcId="{DCA30941-2783-4FB0-839F-DD98BC3F8669}" destId="{F4A30DDB-ACF7-4D6E-8968-602AE8AC2947}" srcOrd="1" destOrd="0" presId="urn:microsoft.com/office/officeart/2005/8/layout/orgChart1"/>
    <dgm:cxn modelId="{731F5DE9-6257-407B-95A0-ABE302B646C0}" type="presOf" srcId="{0893BC4D-8296-40D3-813D-4F8F1A285F5C}" destId="{7C474610-9CEE-4F6A-A8D8-202D6EB6ACB9}" srcOrd="1" destOrd="0" presId="urn:microsoft.com/office/officeart/2005/8/layout/orgChart1"/>
    <dgm:cxn modelId="{B163FFAB-24F6-420F-AD03-1938D121D2D6}" srcId="{DCA30941-2783-4FB0-839F-DD98BC3F8669}" destId="{D1121BED-AB22-406F-971A-11DACC81A486}" srcOrd="4" destOrd="0" parTransId="{5F8014A9-38A1-4627-80E8-85AAE999C764}" sibTransId="{777048CE-2C6F-4BEE-B6A1-B57EDDBA6FE3}"/>
    <dgm:cxn modelId="{CBCB16B7-1154-45E3-BD40-AA9C4E495A02}" type="presOf" srcId="{DB294771-495B-4916-87F8-289308850EAA}" destId="{543C8825-C264-43A7-8487-8B52A1E83509}" srcOrd="1" destOrd="0" presId="urn:microsoft.com/office/officeart/2005/8/layout/orgChart1"/>
    <dgm:cxn modelId="{FBC0C6A2-5EEB-4035-9DD6-2AD8776FCEAA}" type="presOf" srcId="{1007EB46-B514-4AA1-8039-B0A8884D85CF}" destId="{B21AF815-4C92-4181-8605-AF9ACDEAE0F9}" srcOrd="0" destOrd="0" presId="urn:microsoft.com/office/officeart/2005/8/layout/orgChart1"/>
    <dgm:cxn modelId="{46D104F3-0551-46BF-AA51-A7788C5EE797}" type="presOf" srcId="{6D9BF06F-EDF6-4BE8-B6F7-C754526F1122}" destId="{A6153401-23C9-4BFD-B2FA-900BD8AFC528}" srcOrd="0" destOrd="0" presId="urn:microsoft.com/office/officeart/2005/8/layout/orgChart1"/>
    <dgm:cxn modelId="{4D82977A-9567-45D0-9BA4-F2D8BFAA330D}" srcId="{DB294771-495B-4916-87F8-289308850EAA}" destId="{97FC52E0-6272-44A2-B45B-4598FC66635D}" srcOrd="0" destOrd="0" parTransId="{31AD2495-43EA-406D-998E-7589D96691A6}" sibTransId="{6C4A0C38-AD24-43D0-B2CB-E0649D1C4B46}"/>
    <dgm:cxn modelId="{C4A461B2-DB2A-473D-AE1A-72DFFA2A8FB3}" type="presOf" srcId="{1D24C66C-4BC3-4270-BE07-264A7796EA59}" destId="{B7216E83-ED16-4394-A0B9-8AF417F02CA5}" srcOrd="1" destOrd="0" presId="urn:microsoft.com/office/officeart/2005/8/layout/orgChart1"/>
    <dgm:cxn modelId="{377B77E2-F3E6-4FF6-92EC-3B1189326D0E}" type="presOf" srcId="{B5EF7CAD-847A-41D0-B5FA-457D7EB2626B}" destId="{D4A4815D-86D6-4B75-A68C-3336EAC144EE}" srcOrd="1" destOrd="0" presId="urn:microsoft.com/office/officeart/2005/8/layout/orgChart1"/>
    <dgm:cxn modelId="{E41F91A5-AD20-4F79-B000-4833CFE3FA41}" type="presOf" srcId="{0AA3DC2A-F920-4BD0-8413-EF30B46A6625}" destId="{C59693EE-8E8D-4FDA-B014-4DBE477F1F64}" srcOrd="1" destOrd="0" presId="urn:microsoft.com/office/officeart/2005/8/layout/orgChart1"/>
    <dgm:cxn modelId="{5533370B-BDE0-4A56-B48B-AE0022633C83}" srcId="{DB294771-495B-4916-87F8-289308850EAA}" destId="{A30340FB-6C0D-4252-962E-69C6146C82D8}" srcOrd="2" destOrd="0" parTransId="{6D9BF06F-EDF6-4BE8-B6F7-C754526F1122}" sibTransId="{854F7A20-765F-499B-A247-1C1178C9589B}"/>
    <dgm:cxn modelId="{03EB743A-8142-4E2A-952D-5D939926E39A}" type="presOf" srcId="{45BCC72A-00BA-4E4A-826C-2579A7C5178E}" destId="{BF2A8C13-3689-451E-BE42-B5DF1C3C69C0}" srcOrd="0" destOrd="0" presId="urn:microsoft.com/office/officeart/2005/8/layout/orgChart1"/>
    <dgm:cxn modelId="{CD8F1512-1CB8-4C00-8BA9-9FF134061ECA}" type="presOf" srcId="{7FD90439-6F86-4D4F-BFC2-CDBB689FB768}" destId="{A7198A86-5B60-4BA0-8B5C-625504D39771}" srcOrd="0" destOrd="0" presId="urn:microsoft.com/office/officeart/2005/8/layout/orgChart1"/>
    <dgm:cxn modelId="{0EAA65E3-B204-41DF-8C88-DEB0A78CA374}" srcId="{DB294771-495B-4916-87F8-289308850EAA}" destId="{D18E84FE-41E0-4E5F-B88B-68363D0C79D1}" srcOrd="1" destOrd="0" parTransId="{CA1591E6-B351-4ECE-AC60-4E6D7B513281}" sibTransId="{F075D04A-25C2-48CC-A2AA-513188846547}"/>
    <dgm:cxn modelId="{93450C34-583F-4F52-9A89-BCC94DDAAE78}" srcId="{23654B79-56D7-45FF-922A-76C605905705}" destId="{7865DCD2-AF29-4686-B4E3-749BCF11E727}" srcOrd="0" destOrd="0" parTransId="{FDEF079A-56FD-4CC6-BBE8-6721DF59771A}" sibTransId="{0367C1D9-C39F-4678-BAAF-8864DFB3C76A}"/>
    <dgm:cxn modelId="{A67A2D66-E986-4706-AC56-A6CAC4102F54}" type="presOf" srcId="{3637513A-5773-4D15-89E2-30BE51705E23}" destId="{8F94C287-9E96-47CC-BCEC-F10DB0F86B07}" srcOrd="1" destOrd="0" presId="urn:microsoft.com/office/officeart/2005/8/layout/orgChart1"/>
    <dgm:cxn modelId="{2B8771DF-0E06-4B0A-9237-C295F8956F17}" type="presOf" srcId="{1C66D5FD-5FB2-4433-BF2B-1436952A163E}" destId="{09DDBE8A-FEB3-4F89-B270-97AA2CB0F522}" srcOrd="1" destOrd="0" presId="urn:microsoft.com/office/officeart/2005/8/layout/orgChart1"/>
    <dgm:cxn modelId="{47C04560-E742-4770-99A1-EBF14C0FD1B0}" type="presOf" srcId="{DAE1C0B1-BB89-48DF-B38E-579F1FC071E6}" destId="{3E2DAE98-E06E-438E-AD6F-71C3A9539F8C}" srcOrd="0" destOrd="0" presId="urn:microsoft.com/office/officeart/2005/8/layout/orgChart1"/>
    <dgm:cxn modelId="{8B96039C-4BD7-409B-B9DC-5837958FB922}" type="presOf" srcId="{EFD05F4A-2DFF-4F99-B2AF-36C617F9F494}" destId="{66027DED-656C-4173-91B1-266795FF86C7}" srcOrd="1" destOrd="0" presId="urn:microsoft.com/office/officeart/2005/8/layout/orgChart1"/>
    <dgm:cxn modelId="{527ECC75-69EC-413D-9FC8-23D4C8C4C281}" type="presOf" srcId="{AE768FA8-2260-4658-8098-E4D28E05DCED}" destId="{08420027-701F-4BD2-AA91-A4C20E83CA19}" srcOrd="1" destOrd="0" presId="urn:microsoft.com/office/officeart/2005/8/layout/orgChart1"/>
    <dgm:cxn modelId="{6C51EF7E-E5EF-4DA2-B0FC-5023E0A269D9}" type="presOf" srcId="{23654B79-56D7-45FF-922A-76C605905705}" destId="{9EB852CD-D1E8-4EA6-8A28-FAF253A9BE49}" srcOrd="1" destOrd="0" presId="urn:microsoft.com/office/officeart/2005/8/layout/orgChart1"/>
    <dgm:cxn modelId="{FC0D408F-5B29-4522-B5A2-31A54B3DA616}" type="presOf" srcId="{70783F9D-DA02-4012-865C-94A598D474B8}" destId="{6B42C187-38AC-4F75-9BC3-2614F0DCB545}" srcOrd="0" destOrd="0" presId="urn:microsoft.com/office/officeart/2005/8/layout/orgChart1"/>
    <dgm:cxn modelId="{EE43E14F-0C16-4201-90EC-05FEEE2277A2}" type="presOf" srcId="{C0BC0D8E-7621-4655-9B9F-C9B875BC694C}" destId="{BF9A805F-683E-4E9A-83E1-659EBBA2937D}" srcOrd="0" destOrd="0" presId="urn:microsoft.com/office/officeart/2005/8/layout/orgChart1"/>
    <dgm:cxn modelId="{393F5C34-0979-4518-872F-5785E1A57956}" type="presOf" srcId="{5B42B580-47C1-4DD3-9664-659D2D80DE4A}" destId="{7CBFBB45-D037-4214-B543-CF71027BA155}" srcOrd="0" destOrd="0" presId="urn:microsoft.com/office/officeart/2005/8/layout/orgChart1"/>
    <dgm:cxn modelId="{06F68769-D19A-45EE-8F70-1D8F9A942386}" type="presOf" srcId="{D1121BED-AB22-406F-971A-11DACC81A486}" destId="{C58E80A6-FDAE-4168-A696-3470C4D53F8B}" srcOrd="1" destOrd="0" presId="urn:microsoft.com/office/officeart/2005/8/layout/orgChart1"/>
    <dgm:cxn modelId="{7A02935A-778E-4692-899F-633DB3DD5C04}" type="presOf" srcId="{7D1E1E23-11AA-49FA-99E4-F1F1701F0BDD}" destId="{B4E265E8-5A02-4DCF-8AFA-8AE241B72ACA}" srcOrd="0" destOrd="0" presId="urn:microsoft.com/office/officeart/2005/8/layout/orgChart1"/>
    <dgm:cxn modelId="{76C2BAF2-9278-487E-8853-29F939B64234}" type="presOf" srcId="{91A52AF7-74C6-4B8F-8E3B-35FBB4019716}" destId="{3841DB73-1B3E-47C5-9A44-AEBCAD3545EB}" srcOrd="0" destOrd="0" presId="urn:microsoft.com/office/officeart/2005/8/layout/orgChart1"/>
    <dgm:cxn modelId="{4D8091FB-8652-4CEE-8E70-C5344958527B}" type="presOf" srcId="{3637513A-5773-4D15-89E2-30BE51705E23}" destId="{F73BE0E9-D7F6-475E-8D6D-283656F65A64}" srcOrd="0" destOrd="0" presId="urn:microsoft.com/office/officeart/2005/8/layout/orgChart1"/>
    <dgm:cxn modelId="{E850A134-C3CC-40BD-8A91-D0B271146CCA}" type="presOf" srcId="{7FADD27B-E088-4C23-BEC2-C0B5F50029CE}" destId="{04F0466F-F84A-4469-9293-8769D083FD32}" srcOrd="0" destOrd="0" presId="urn:microsoft.com/office/officeart/2005/8/layout/orgChart1"/>
    <dgm:cxn modelId="{100EB342-1AA9-4B9B-91CE-6807CFC60A7B}" type="presOf" srcId="{1D6B7022-CA05-46A8-A9D8-3467B585B093}" destId="{4FE04F08-96D8-4FCE-8E03-FC56588DF439}" srcOrd="0" destOrd="0" presId="urn:microsoft.com/office/officeart/2005/8/layout/orgChart1"/>
    <dgm:cxn modelId="{A7CA0E55-5DB8-4602-8430-3D1110B9A903}" type="presOf" srcId="{DB294771-495B-4916-87F8-289308850EAA}" destId="{4CA96DF2-5750-448A-9EEE-46B2CA182E56}" srcOrd="0" destOrd="0" presId="urn:microsoft.com/office/officeart/2005/8/layout/orgChart1"/>
    <dgm:cxn modelId="{10200E39-BAF5-421A-8BDA-8E383A121CE9}" type="presOf" srcId="{CA1591E6-B351-4ECE-AC60-4E6D7B513281}" destId="{8014DA46-B144-4C89-87DD-C1AAD517DEC9}" srcOrd="0" destOrd="0" presId="urn:microsoft.com/office/officeart/2005/8/layout/orgChart1"/>
    <dgm:cxn modelId="{FE6CA097-F49B-47FC-BC72-8E78708D57C1}" type="presOf" srcId="{4CF78117-8019-43F0-A84D-FF5C7E71E442}" destId="{391BFB6B-5C3B-4C39-BECA-3BBAC8A7FC44}" srcOrd="0" destOrd="0" presId="urn:microsoft.com/office/officeart/2005/8/layout/orgChart1"/>
    <dgm:cxn modelId="{C1DFE94A-2867-4CF3-A23C-1F6FDC3698BC}" srcId="{23654B79-56D7-45FF-922A-76C605905705}" destId="{5B42B580-47C1-4DD3-9664-659D2D80DE4A}" srcOrd="1" destOrd="0" parTransId="{1007EB46-B514-4AA1-8039-B0A8884D85CF}" sibTransId="{FB713B50-991D-423B-9245-0E2A3562375E}"/>
    <dgm:cxn modelId="{32043D0C-C1D5-4212-9984-C80DE614C09B}" srcId="{DCA30941-2783-4FB0-839F-DD98BC3F8669}" destId="{91A52AF7-74C6-4B8F-8E3B-35FBB4019716}" srcOrd="2" destOrd="0" parTransId="{5CF7D1F7-5669-4CFB-ACED-BFD1A7D1F17E}" sibTransId="{285091AC-3206-4B83-832F-AA85E31436EF}"/>
    <dgm:cxn modelId="{861ADB76-6D82-450A-92D9-EA827245F83D}" type="presOf" srcId="{A30340FB-6C0D-4252-962E-69C6146C82D8}" destId="{3F0416D8-4887-4462-8971-8DD1FAAB3054}" srcOrd="1" destOrd="0" presId="urn:microsoft.com/office/officeart/2005/8/layout/orgChart1"/>
    <dgm:cxn modelId="{23C545C0-E0D2-44EE-BB88-F4E23BA55D2B}" type="presOf" srcId="{63E33927-3561-4D4B-A28A-C9BEDA1C640A}" destId="{20B8019E-617E-4E0D-B01B-7EEEB9CE1302}" srcOrd="0" destOrd="0" presId="urn:microsoft.com/office/officeart/2005/8/layout/orgChart1"/>
    <dgm:cxn modelId="{B7072C44-09C7-4D87-BB77-BF9CDFDCDAE3}" type="presOf" srcId="{4BF3A6E5-DD98-4A40-891B-91A556319ECA}" destId="{23C49ABE-C191-45D7-B234-A648345032A6}" srcOrd="0" destOrd="0" presId="urn:microsoft.com/office/officeart/2005/8/layout/orgChart1"/>
    <dgm:cxn modelId="{3A4BE8A6-25D5-47F3-8258-A872F276F718}" type="presOf" srcId="{2E8C7747-9326-4C63-90C7-63580692D92D}" destId="{2888032E-8276-4255-B878-36F618692299}" srcOrd="0" destOrd="0" presId="urn:microsoft.com/office/officeart/2005/8/layout/orgChart1"/>
    <dgm:cxn modelId="{A7CFB56F-AC49-41D4-B442-A7ADFF2CB825}" type="presOf" srcId="{34A9A28B-1A91-4459-B76B-4018BD695C5D}" destId="{45F9627A-A542-4FF7-9976-89CB567D4F15}" srcOrd="0" destOrd="0" presId="urn:microsoft.com/office/officeart/2005/8/layout/orgChart1"/>
    <dgm:cxn modelId="{357A4210-96AA-4D9F-ADC3-5ED63ACE38A8}" type="presOf" srcId="{F315C451-6536-4C1A-AA55-31DF05359EA2}" destId="{C6233FF9-543C-487A-BAE5-9A952657BA0F}" srcOrd="1" destOrd="0" presId="urn:microsoft.com/office/officeart/2005/8/layout/orgChart1"/>
    <dgm:cxn modelId="{3DC2CB7D-B4DF-4725-8A0B-FC1D7949AB8D}" type="presOf" srcId="{7865DCD2-AF29-4686-B4E3-749BCF11E727}" destId="{81166908-4394-485C-9C43-E4EC4DE9F552}" srcOrd="1" destOrd="0" presId="urn:microsoft.com/office/officeart/2005/8/layout/orgChart1"/>
    <dgm:cxn modelId="{270FDA4D-1314-4C8C-BB2D-56AD72EB7453}" srcId="{23654B79-56D7-45FF-922A-76C605905705}" destId="{F315C451-6536-4C1A-AA55-31DF05359EA2}" srcOrd="5" destOrd="0" parTransId="{A3A0B3BD-52E3-46DC-87D1-C32416AF74C0}" sibTransId="{5039FEE6-06DB-437E-A28B-AD370B092D77}"/>
    <dgm:cxn modelId="{BF7B07C9-5ABD-4021-8126-39687E15CAEA}" type="presOf" srcId="{1C66D5FD-5FB2-4433-BF2B-1436952A163E}" destId="{F3005E3E-37FB-4E70-AC0E-55B41069D1BB}" srcOrd="0" destOrd="0" presId="urn:microsoft.com/office/officeart/2005/8/layout/orgChart1"/>
    <dgm:cxn modelId="{46138217-A5B2-452D-89B8-BEC998F85F76}" srcId="{DCA30941-2783-4FB0-839F-DD98BC3F8669}" destId="{DAE1C0B1-BB89-48DF-B38E-579F1FC071E6}" srcOrd="5" destOrd="0" parTransId="{79081987-7BDB-4C90-9849-5A206369034A}" sibTransId="{C6A13B0C-A740-4AA9-816B-395A68A670C7}"/>
    <dgm:cxn modelId="{B59C8EB8-DDDF-4770-90D7-2221CD0DA0CF}" type="presOf" srcId="{8543752E-AB62-434D-96AC-EFAF2244523E}" destId="{1F09F72D-798C-40FA-8A98-9FD9D9CE1F9E}" srcOrd="0" destOrd="0" presId="urn:microsoft.com/office/officeart/2005/8/layout/orgChart1"/>
    <dgm:cxn modelId="{C45B25A3-C51E-4BEF-9547-9625F4A995A1}" type="presOf" srcId="{7FADD27B-E088-4C23-BEC2-C0B5F50029CE}" destId="{DAB6A85E-697B-45B7-B4B6-811ECBDC2C85}" srcOrd="1" destOrd="0" presId="urn:microsoft.com/office/officeart/2005/8/layout/orgChart1"/>
    <dgm:cxn modelId="{BAA15F97-7095-4796-B98F-B03D2527F8F7}" type="presOf" srcId="{7778107A-9CC7-47D7-997B-8CA7F3C6986E}" destId="{766BE568-1213-462A-BABB-0488F06E859C}" srcOrd="1" destOrd="0" presId="urn:microsoft.com/office/officeart/2005/8/layout/orgChart1"/>
    <dgm:cxn modelId="{CA9FC073-1E71-4AA3-B792-A457BEC9B04D}" type="presOf" srcId="{DA59A879-9B65-488C-887D-16B5D5941038}" destId="{53193B52-451F-4422-832F-783105FC16B5}" srcOrd="0" destOrd="0" presId="urn:microsoft.com/office/officeart/2005/8/layout/orgChart1"/>
    <dgm:cxn modelId="{6348214E-4F62-468D-BD07-788BFCB45F9D}" srcId="{B5EF7CAD-847A-41D0-B5FA-457D7EB2626B}" destId="{4BF3A6E5-DD98-4A40-891B-91A556319ECA}" srcOrd="3" destOrd="0" parTransId="{59CBEFA7-DE6D-4DFC-9348-9F44F488ADD6}" sibTransId="{01B937E0-BF16-4172-AFE2-75D817DB0E78}"/>
    <dgm:cxn modelId="{B989539B-9400-4A56-9A8E-5E7DDD3BC67B}" type="presOf" srcId="{59CBEFA7-DE6D-4DFC-9348-9F44F488ADD6}" destId="{00757BD9-A0FA-4615-9017-C5B8D0BFD04F}" srcOrd="0" destOrd="0" presId="urn:microsoft.com/office/officeart/2005/8/layout/orgChart1"/>
    <dgm:cxn modelId="{862A8159-C952-4E4C-A91B-139F4D5BA458}" type="presOf" srcId="{B1926C30-A410-4034-9C35-8C54F151845B}" destId="{E7DBD3AF-5C88-4EE6-B796-A39A524262F0}" srcOrd="0" destOrd="0" presId="urn:microsoft.com/office/officeart/2005/8/layout/orgChart1"/>
    <dgm:cxn modelId="{D3BD242D-2577-4873-B94C-F4B827A9DC1A}" type="presOf" srcId="{F51B2589-AB32-41F7-8DBF-315EC8B9CC2A}" destId="{ED683E03-188E-44F1-99E7-7EC21CC1A671}" srcOrd="0" destOrd="0" presId="urn:microsoft.com/office/officeart/2005/8/layout/orgChart1"/>
    <dgm:cxn modelId="{37A9182D-A693-48B3-949C-23D544A811D4}" type="presOf" srcId="{4BF3A6E5-DD98-4A40-891B-91A556319ECA}" destId="{9FA51854-20CA-451D-8829-E78D17EE3144}" srcOrd="1" destOrd="0" presId="urn:microsoft.com/office/officeart/2005/8/layout/orgChart1"/>
    <dgm:cxn modelId="{8C0790A3-F013-47D1-8A75-615F732C1FE2}" srcId="{B5EF7CAD-847A-41D0-B5FA-457D7EB2626B}" destId="{3637513A-5773-4D15-89E2-30BE51705E23}" srcOrd="2" destOrd="0" parTransId="{A14900C3-C8B7-472A-A443-21510C307609}" sibTransId="{59333E40-6FA1-443D-BEED-19D60E3C3EB3}"/>
    <dgm:cxn modelId="{3BB9AFF8-A6C6-4AFE-AE0A-E63B5492971F}" type="presOf" srcId="{B1926C30-A410-4034-9C35-8C54F151845B}" destId="{45ADFE78-5FD6-4EAD-9061-51270E49A99D}" srcOrd="1" destOrd="0" presId="urn:microsoft.com/office/officeart/2005/8/layout/orgChart1"/>
    <dgm:cxn modelId="{76C25DE0-68CE-47C2-9975-703D81DFBE17}" type="presOf" srcId="{BA1CB2D0-7695-4CB7-8739-74AD489FF422}" destId="{D9051E59-6F99-4FBC-BF33-8CD793B5FD46}" srcOrd="1" destOrd="0" presId="urn:microsoft.com/office/officeart/2005/8/layout/orgChart1"/>
    <dgm:cxn modelId="{2239D7A9-86D4-49A6-8891-F50DFEBC68E0}" type="presOf" srcId="{F315C451-6536-4C1A-AA55-31DF05359EA2}" destId="{EB208B58-0677-4839-A9AA-7412649E8A9C}" srcOrd="0" destOrd="0" presId="urn:microsoft.com/office/officeart/2005/8/layout/orgChart1"/>
    <dgm:cxn modelId="{AE28E1E1-8A08-4496-8D09-6ABC4442CFA6}" type="presOf" srcId="{F9C14EF1-717F-4BF2-80F5-968CCCEF7D7D}" destId="{6A494749-ADD7-4FA6-8F96-3DF49ADEA976}" srcOrd="0" destOrd="0" presId="urn:microsoft.com/office/officeart/2005/8/layout/orgChart1"/>
    <dgm:cxn modelId="{DA2EA38B-5A7E-4F75-9FCC-A3D749926922}" type="presOf" srcId="{F8D7F1DE-A534-4C14-B467-7BA76B7AF3D1}" destId="{5094CD9F-1DAB-4647-92E7-EF86A135E4E4}" srcOrd="0" destOrd="0" presId="urn:microsoft.com/office/officeart/2005/8/layout/orgChart1"/>
    <dgm:cxn modelId="{69C69B24-F83D-47DE-909A-93D8FEFE2FB9}" type="presOf" srcId="{10FA4811-465D-4345-BA2B-44A1F15E0E73}" destId="{F45075BB-4139-4B12-BBB3-441CAFDF4B3F}" srcOrd="0" destOrd="0" presId="urn:microsoft.com/office/officeart/2005/8/layout/orgChart1"/>
    <dgm:cxn modelId="{63C38BFB-5708-4FCC-9645-7D4995538018}" type="presOf" srcId="{5CFCCB93-EE08-47E2-8DA3-0876653FAB6E}" destId="{F734F1CB-C10A-4983-84DA-14C6442D67AA}" srcOrd="0" destOrd="0" presId="urn:microsoft.com/office/officeart/2005/8/layout/orgChart1"/>
    <dgm:cxn modelId="{EE45128C-75E7-4C3B-9E6B-F5CA98EA6FC0}" type="presOf" srcId="{79081987-7BDB-4C90-9849-5A206369034A}" destId="{1A15D9AD-449C-429E-A8C6-6DEF86C83D04}" srcOrd="0" destOrd="0" presId="urn:microsoft.com/office/officeart/2005/8/layout/orgChart1"/>
    <dgm:cxn modelId="{86F94197-3EAC-4536-B8B1-D9E89FD64C8C}" srcId="{B5EF7CAD-847A-41D0-B5FA-457D7EB2626B}" destId="{C0BC0D8E-7621-4655-9B9F-C9B875BC694C}" srcOrd="4" destOrd="0" parTransId="{126A81D4-EC21-4625-BB18-F0EEEB2C73F6}" sibTransId="{F5E5FCE3-5E4E-4254-A54E-AB9D803C3943}"/>
    <dgm:cxn modelId="{5B148B69-5B5F-43E4-85F6-4D9F8B4B118F}" type="presOf" srcId="{A3A0B3BD-52E3-46DC-87D1-C32416AF74C0}" destId="{C444D939-D4FC-4484-839B-D12AA1AF5FAF}" srcOrd="0" destOrd="0" presId="urn:microsoft.com/office/officeart/2005/8/layout/orgChart1"/>
    <dgm:cxn modelId="{7B29D244-3506-442C-A36B-5D4BC32F110F}" type="presOf" srcId="{B452B64F-4A11-492E-98D9-A34C30C7FADB}" destId="{C57FD96D-FED3-4BD7-9D5E-31E5ECFF7D4E}" srcOrd="0" destOrd="0" presId="urn:microsoft.com/office/officeart/2005/8/layout/orgChart1"/>
    <dgm:cxn modelId="{760E7BA7-4DC8-43AC-B27A-390FF6A05BD4}" srcId="{DB294771-495B-4916-87F8-289308850EAA}" destId="{4CF78117-8019-43F0-A84D-FF5C7E71E442}" srcOrd="3" destOrd="0" parTransId="{344570D7-A79D-4756-AC5A-8C8EC43D3DF3}" sibTransId="{9CDC4066-ABE5-42DE-A157-A95DEA045B27}"/>
    <dgm:cxn modelId="{E5FC0B12-8856-46C9-B64A-62443D804F68}" type="presOf" srcId="{B27E2169-BC54-465B-8CD7-32E53CBB17A6}" destId="{66B7FF07-67DB-456D-B978-D29736FEBCB5}" srcOrd="0" destOrd="0" presId="urn:microsoft.com/office/officeart/2005/8/layout/orgChart1"/>
    <dgm:cxn modelId="{E3466FC6-706E-41C2-969A-8113DDEE07AC}" srcId="{1D24C66C-4BC3-4270-BE07-264A7796EA59}" destId="{7778107A-9CC7-47D7-997B-8CA7F3C6986E}" srcOrd="1" destOrd="0" parTransId="{70783F9D-DA02-4012-865C-94A598D474B8}" sibTransId="{15F55AB5-6897-4400-8AAB-C2456A91EB62}"/>
    <dgm:cxn modelId="{68C52AEB-E3B4-46AA-B5D9-ADAE4A03F4F6}" type="presOf" srcId="{4CF78117-8019-43F0-A84D-FF5C7E71E442}" destId="{ED147FDF-F6C5-47EC-84AA-E959C6385EDF}" srcOrd="1" destOrd="0" presId="urn:microsoft.com/office/officeart/2005/8/layout/orgChart1"/>
    <dgm:cxn modelId="{AD5B84B7-08CC-47EB-96BD-95EDF878AE55}" type="presOf" srcId="{126A81D4-EC21-4625-BB18-F0EEEB2C73F6}" destId="{BAD20179-6730-4AF7-832C-23C846538EC7}" srcOrd="0" destOrd="0" presId="urn:microsoft.com/office/officeart/2005/8/layout/orgChart1"/>
    <dgm:cxn modelId="{6415101E-1023-44A1-9373-C65DE4C5C7B9}" type="presOf" srcId="{0AA3DC2A-F920-4BD0-8413-EF30B46A6625}" destId="{1A0F4D1F-411E-43CB-ABBA-BBB2625D3058}" srcOrd="0" destOrd="0" presId="urn:microsoft.com/office/officeart/2005/8/layout/orgChart1"/>
    <dgm:cxn modelId="{78B901DB-BD72-4BB0-AE4B-8DD229F989A8}" srcId="{1D24C66C-4BC3-4270-BE07-264A7796EA59}" destId="{5CFCCB93-EE08-47E2-8DA3-0876653FAB6E}" srcOrd="5" destOrd="0" parTransId="{56A25A86-C3BA-4A09-84F0-B2B4988008DC}" sibTransId="{3B08C1D1-A72E-4519-B8FA-D93676F77315}"/>
    <dgm:cxn modelId="{CA90BE6F-75BC-4E60-99FE-D7C98060A7F2}" srcId="{BA1CB2D0-7695-4CB7-8739-74AD489FF422}" destId="{DCA30941-2783-4FB0-839F-DD98BC3F8669}" srcOrd="1" destOrd="0" parTransId="{DA59A879-9B65-488C-887D-16B5D5941038}" sibTransId="{0D0E4D40-DFC3-428E-A6F0-8DFCB4BFF7AA}"/>
    <dgm:cxn modelId="{DADEE538-9883-429E-9A99-23EC3E18815A}" srcId="{DCA30941-2783-4FB0-839F-DD98BC3F8669}" destId="{0632E5BA-C236-411D-B9C4-E3978AC78D9C}" srcOrd="1" destOrd="0" parTransId="{D5DBF361-5823-4F2E-B5E0-8E2D91A88843}" sibTransId="{4ED1A2A5-FEDE-492D-8966-86D5AAA46902}"/>
    <dgm:cxn modelId="{95793546-6F65-48E0-BBC3-DDBD48E97C9B}" srcId="{BA1CB2D0-7695-4CB7-8739-74AD489FF422}" destId="{B5EF7CAD-847A-41D0-B5FA-457D7EB2626B}" srcOrd="4" destOrd="0" parTransId="{B27E2169-BC54-465B-8CD7-32E53CBB17A6}" sibTransId="{A56F0935-069A-4066-B39C-7F3BA3580539}"/>
    <dgm:cxn modelId="{4AEE61FC-1731-4E78-8498-AA3C1291EAAE}" type="presOf" srcId="{EEEFE9F3-AB8B-4FAE-9C3A-AA177194C092}" destId="{BBED8E20-6B26-4AA8-ABBF-2B2BB5D736B0}" srcOrd="0" destOrd="0" presId="urn:microsoft.com/office/officeart/2005/8/layout/orgChart1"/>
    <dgm:cxn modelId="{A2CBE3CE-88F4-469D-84C4-FB62F7BE548E}" type="presOf" srcId="{0F8F7B3C-C629-45A9-8BE7-A30932D2FCBF}" destId="{5B5BAEF3-BF03-4B1D-8765-B08BE7C1DFE2}" srcOrd="0" destOrd="0" presId="urn:microsoft.com/office/officeart/2005/8/layout/orgChart1"/>
    <dgm:cxn modelId="{8038FD83-0908-479C-8E7A-63757E0EB96C}" srcId="{8543752E-AB62-434D-96AC-EFAF2244523E}" destId="{BA1CB2D0-7695-4CB7-8739-74AD489FF422}" srcOrd="0" destOrd="0" parTransId="{E77A4897-1040-4D73-BFC1-350D1AE49828}" sibTransId="{497EC574-A2F5-434A-9F39-A79AC9024E8F}"/>
    <dgm:cxn modelId="{7F2D57FC-D9E5-4DA2-881B-35C2133D08D5}" srcId="{BA1CB2D0-7695-4CB7-8739-74AD489FF422}" destId="{1D24C66C-4BC3-4270-BE07-264A7796EA59}" srcOrd="0" destOrd="0" parTransId="{7FD90439-6F86-4D4F-BFC2-CDBB689FB768}" sibTransId="{F28CF21B-42AB-418C-9547-EF58CB542CE1}"/>
    <dgm:cxn modelId="{1B95720D-42EC-4851-9811-0F3CE43CFE85}" type="presOf" srcId="{5CF7D1F7-5669-4CFB-ACED-BFD1A7D1F17E}" destId="{6F823B02-134B-4868-BA7D-02D71DCE051E}" srcOrd="0" destOrd="0" presId="urn:microsoft.com/office/officeart/2005/8/layout/orgChart1"/>
    <dgm:cxn modelId="{EB756224-4F3D-4995-B443-37D63DF0EB1C}" type="presOf" srcId="{B5EF7CAD-847A-41D0-B5FA-457D7EB2626B}" destId="{6A6E61FE-3C58-46EB-A3BF-E9CB69FA0370}" srcOrd="0" destOrd="0" presId="urn:microsoft.com/office/officeart/2005/8/layout/orgChart1"/>
    <dgm:cxn modelId="{BDD9FAD2-D025-494E-B5E5-E02A32984C1E}" srcId="{1D24C66C-4BC3-4270-BE07-264A7796EA59}" destId="{EEEFE9F3-AB8B-4FAE-9C3A-AA177194C092}" srcOrd="0" destOrd="0" parTransId="{2E8C7747-9326-4C63-90C7-63580692D92D}" sibTransId="{B2D738B1-FF99-46A3-9DE5-1F2CA5E0BD1D}"/>
    <dgm:cxn modelId="{1425685B-10B6-4AD0-9F77-F85B0F254135}" type="presOf" srcId="{D18E84FE-41E0-4E5F-B88B-68363D0C79D1}" destId="{65EC18AB-2F77-4C7F-B013-56797F5B0A85}" srcOrd="1" destOrd="0" presId="urn:microsoft.com/office/officeart/2005/8/layout/orgChart1"/>
    <dgm:cxn modelId="{4D3F4896-DC4F-46BB-A7E9-AD8502E83B0A}" type="presOf" srcId="{B11E7969-8681-458C-AE7B-D925F9F1B911}" destId="{87B654AA-152E-43F2-BD93-710F2406F3FA}" srcOrd="0" destOrd="0" presId="urn:microsoft.com/office/officeart/2005/8/layout/orgChart1"/>
    <dgm:cxn modelId="{5F69E378-E53F-40D6-A406-D32A80DAA07D}" type="presOf" srcId="{45BCC72A-00BA-4E4A-826C-2579A7C5178E}" destId="{B07FD168-ED93-4BE4-B0D4-3A5DB96E5F32}" srcOrd="1" destOrd="0" presId="urn:microsoft.com/office/officeart/2005/8/layout/orgChart1"/>
    <dgm:cxn modelId="{96FDD505-889E-4F8B-8B9B-44B640B19556}" type="presOf" srcId="{97FC52E0-6272-44A2-B45B-4598FC66635D}" destId="{67F50654-D410-483F-B3A9-6EF66101174E}" srcOrd="1" destOrd="0" presId="urn:microsoft.com/office/officeart/2005/8/layout/orgChart1"/>
    <dgm:cxn modelId="{4756F21F-D177-4584-AC4B-FA6EA5C1EB2E}" type="presOf" srcId="{0632E5BA-C236-411D-B9C4-E3978AC78D9C}" destId="{93D3B046-9824-489B-A882-52C322346647}" srcOrd="1" destOrd="0" presId="urn:microsoft.com/office/officeart/2005/8/layout/orgChart1"/>
    <dgm:cxn modelId="{7C217F1F-01D0-476F-9FF5-F6C9F0A6C726}" type="presOf" srcId="{AE768FA8-2260-4658-8098-E4D28E05DCED}" destId="{E7B218D1-1BB1-4F11-A47C-85027C1DB7CA}" srcOrd="0" destOrd="0" presId="urn:microsoft.com/office/officeart/2005/8/layout/orgChart1"/>
    <dgm:cxn modelId="{A21F119D-1F41-4892-9FEB-54EECCEA79A7}" type="presOf" srcId="{168ECF73-C174-4D9A-B2EF-C8EFCE08F5EB}" destId="{BE3B0DC2-2C2F-40B0-A21E-13DF0DE6C56B}" srcOrd="1" destOrd="0" presId="urn:microsoft.com/office/officeart/2005/8/layout/orgChart1"/>
    <dgm:cxn modelId="{9728F4FC-730C-49F0-8E12-346E1D121174}" srcId="{BA1CB2D0-7695-4CB7-8739-74AD489FF422}" destId="{DB294771-495B-4916-87F8-289308850EAA}" srcOrd="2" destOrd="0" parTransId="{7D1E1E23-11AA-49FA-99E4-F1F1701F0BDD}" sibTransId="{A41C4D71-4B42-49BD-A330-7802B7C7D16B}"/>
    <dgm:cxn modelId="{6C4150D6-BFF4-4089-BA5C-12330F69427C}" type="presOf" srcId="{DCA30941-2783-4FB0-839F-DD98BC3F8669}" destId="{17ACF7A4-86CF-4826-B786-7F1247D4F46A}" srcOrd="0" destOrd="0" presId="urn:microsoft.com/office/officeart/2005/8/layout/orgChart1"/>
    <dgm:cxn modelId="{C8E8CC8F-4DAB-4A62-830C-4E5064BA1A34}" type="presOf" srcId="{DAE1C0B1-BB89-48DF-B38E-579F1FC071E6}" destId="{A06E5013-543B-4AC3-BF6E-9A6C8F2AEDDC}" srcOrd="1" destOrd="0" presId="urn:microsoft.com/office/officeart/2005/8/layout/orgChart1"/>
    <dgm:cxn modelId="{D9CA41F1-7AF1-4993-B669-EAE4CD061E59}" type="presOf" srcId="{C0BC0D8E-7621-4655-9B9F-C9B875BC694C}" destId="{7A03F640-5256-4FDF-B3F0-9106CE364EA2}" srcOrd="1" destOrd="0" presId="urn:microsoft.com/office/officeart/2005/8/layout/orgChart1"/>
    <dgm:cxn modelId="{6C45CB7E-AE96-428C-B101-791AE6E097B6}" type="presOf" srcId="{97FC52E0-6272-44A2-B45B-4598FC66635D}" destId="{E637C14E-63EA-4CB4-A95D-A7103CA865A2}" srcOrd="0" destOrd="0" presId="urn:microsoft.com/office/officeart/2005/8/layout/orgChart1"/>
    <dgm:cxn modelId="{3E3C7013-F196-431D-A7FE-12CA4BC30A5F}" srcId="{B5EF7CAD-847A-41D0-B5FA-457D7EB2626B}" destId="{594207F5-05ED-44F4-B1F6-82A84A0DF4D3}" srcOrd="0" destOrd="0" parTransId="{B11E7969-8681-458C-AE7B-D925F9F1B911}" sibTransId="{9FC43D34-2936-4FA6-8A81-DEDF690CF6CE}"/>
    <dgm:cxn modelId="{221C8A29-BB0B-4147-81E3-B69FD88C5672}" type="presOf" srcId="{657B45C8-B973-4AEB-95EC-5BAA0AE1C782}" destId="{FC9BA029-E7B9-4C8E-BAD2-E523D0BE65B2}" srcOrd="0" destOrd="0" presId="urn:microsoft.com/office/officeart/2005/8/layout/orgChart1"/>
    <dgm:cxn modelId="{545211CC-3635-454C-8AFD-7EBE3CA96AD6}" type="presOf" srcId="{99D9F78A-8B6C-4B7E-8EB0-B91258637880}" destId="{5BC6DF85-16A0-4E3F-B198-E74EA2049D89}" srcOrd="0" destOrd="0" presId="urn:microsoft.com/office/officeart/2005/8/layout/orgChart1"/>
    <dgm:cxn modelId="{F45128FE-5A60-4B96-9AAC-903DAD4F81C1}" type="presOf" srcId="{0632E5BA-C236-411D-B9C4-E3978AC78D9C}" destId="{E4316778-63FF-4550-BF15-B84E81D4BD7D}" srcOrd="0" destOrd="0" presId="urn:microsoft.com/office/officeart/2005/8/layout/orgChart1"/>
    <dgm:cxn modelId="{E3E52265-6DFA-4141-9E83-C4261058EBF1}" srcId="{DCA30941-2783-4FB0-839F-DD98BC3F8669}" destId="{7FADD27B-E088-4C23-BEC2-C0B5F50029CE}" srcOrd="0" destOrd="0" parTransId="{10FA4811-465D-4345-BA2B-44A1F15E0E73}" sibTransId="{85843608-4603-4AAA-B9AA-1FAB56D0E7B4}"/>
    <dgm:cxn modelId="{2259EDE4-C475-4AEE-A637-08688654786A}" type="presOf" srcId="{594207F5-05ED-44F4-B1F6-82A84A0DF4D3}" destId="{F66E9FE1-4EDC-492A-88E9-1F41B34D154D}" srcOrd="1" destOrd="0" presId="urn:microsoft.com/office/officeart/2005/8/layout/orgChart1"/>
    <dgm:cxn modelId="{033AAB38-FEFC-454C-BE40-142DD61DDC21}" type="presOf" srcId="{23654B79-56D7-45FF-922A-76C605905705}" destId="{8665F90E-F43C-48B9-87FC-0A5BD4B2EC83}" srcOrd="0" destOrd="0" presId="urn:microsoft.com/office/officeart/2005/8/layout/orgChart1"/>
    <dgm:cxn modelId="{CC0EF3B0-4CE4-46F8-9853-92A7C6759C46}" type="presOf" srcId="{A30340FB-6C0D-4252-962E-69C6146C82D8}" destId="{67DF7C97-E78A-498D-89F2-01772ADB963A}" srcOrd="0" destOrd="0" presId="urn:microsoft.com/office/officeart/2005/8/layout/orgChart1"/>
    <dgm:cxn modelId="{C211B646-1B56-4EF5-9FE8-3F0E6B66C603}" srcId="{B5EF7CAD-847A-41D0-B5FA-457D7EB2626B}" destId="{AE768FA8-2260-4658-8098-E4D28E05DCED}" srcOrd="5" destOrd="0" parTransId="{B452B64F-4A11-492E-98D9-A34C30C7FADB}" sibTransId="{4A634B84-EF7A-4BD3-BEAE-7C19A28176F1}"/>
    <dgm:cxn modelId="{7652C461-D97D-4CFD-A1C1-F355A72CC0E0}" srcId="{23654B79-56D7-45FF-922A-76C605905705}" destId="{0893BC4D-8296-40D3-813D-4F8F1A285F5C}" srcOrd="4" destOrd="0" parTransId="{0708F924-013C-48A0-BE08-260538F1AE1F}" sibTransId="{EB2D5AD3-E85A-4784-8C3B-BD08C166BFA9}"/>
    <dgm:cxn modelId="{8221E112-2120-4A9E-9BFE-E6FBE3725F97}" type="presOf" srcId="{594207F5-05ED-44F4-B1F6-82A84A0DF4D3}" destId="{CFE93CF8-0381-4A69-9D88-5F2BC8212E8A}" srcOrd="0" destOrd="0" presId="urn:microsoft.com/office/officeart/2005/8/layout/orgChart1"/>
    <dgm:cxn modelId="{8103683F-8022-4E64-85B7-2E859E67F9D8}" type="presOf" srcId="{F8D7F1DE-A534-4C14-B467-7BA76B7AF3D1}" destId="{C3AE3507-9BA8-44C4-B6D1-DB308BB81B14}" srcOrd="1" destOrd="0" presId="urn:microsoft.com/office/officeart/2005/8/layout/orgChart1"/>
    <dgm:cxn modelId="{05C42EAE-89E4-4651-BBA7-D17523B3527D}" type="presOf" srcId="{D1121BED-AB22-406F-971A-11DACC81A486}" destId="{3E8EE352-CD6C-4992-9E89-91EAAFBC69DC}" srcOrd="0" destOrd="0" presId="urn:microsoft.com/office/officeart/2005/8/layout/orgChart1"/>
    <dgm:cxn modelId="{CA2BAC82-2A50-45C0-8875-3321EECA6E1D}" type="presOf" srcId="{D18E84FE-41E0-4E5F-B88B-68363D0C79D1}" destId="{3AF34238-5F1C-4E93-9203-DA05FA17046B}" srcOrd="0" destOrd="0" presId="urn:microsoft.com/office/officeart/2005/8/layout/orgChart1"/>
    <dgm:cxn modelId="{33FD0CBC-C7BC-4AAF-BB77-55246D99B28F}" type="presOf" srcId="{168ECF73-C174-4D9A-B2EF-C8EFCE08F5EB}" destId="{AEEAEFD5-CB79-4EC2-8B2B-86AF4125F98A}" srcOrd="0" destOrd="0" presId="urn:microsoft.com/office/officeart/2005/8/layout/orgChart1"/>
    <dgm:cxn modelId="{4FA48C8D-1C24-4F6E-BD7E-CB5A7B960E58}" srcId="{DB294771-495B-4916-87F8-289308850EAA}" destId="{1C66D5FD-5FB2-4433-BF2B-1436952A163E}" srcOrd="4" destOrd="0" parTransId="{F51B2589-AB32-41F7-8DBF-315EC8B9CC2A}" sibTransId="{1D50FDA1-03DB-4723-93B8-CC0B111CF7F7}"/>
    <dgm:cxn modelId="{70B6078C-90C1-413A-82F7-B624912C1984}" type="presOf" srcId="{56A25A86-C3BA-4A09-84F0-B2B4988008DC}" destId="{6DCD4ADB-F0B7-476C-AC9D-28C3F85EEA59}" srcOrd="0" destOrd="0" presId="urn:microsoft.com/office/officeart/2005/8/layout/orgChart1"/>
    <dgm:cxn modelId="{E5F3D186-2B91-4B3C-98B0-A1094A2B6FE4}" type="presOf" srcId="{FDEF079A-56FD-4CC6-BBE8-6721DF59771A}" destId="{25BDDA42-9F12-48A6-9608-D1940E0EFF4A}" srcOrd="0" destOrd="0" presId="urn:microsoft.com/office/officeart/2005/8/layout/orgChart1"/>
    <dgm:cxn modelId="{278EAC1D-5258-4E25-80F3-5C4E9EFB57AF}" type="presOf" srcId="{5F8014A9-38A1-4627-80E8-85AAE999C764}" destId="{A84495A6-D70F-4ED1-99DA-ADA4A0E277AE}" srcOrd="0" destOrd="0" presId="urn:microsoft.com/office/officeart/2005/8/layout/orgChart1"/>
    <dgm:cxn modelId="{5FB987E6-AC06-427B-9ADA-37EBA06A8570}" type="presParOf" srcId="{1F09F72D-798C-40FA-8A98-9FD9D9CE1F9E}" destId="{DE253D60-6BBB-4917-BA83-4666DB0733D1}" srcOrd="0" destOrd="0" presId="urn:microsoft.com/office/officeart/2005/8/layout/orgChart1"/>
    <dgm:cxn modelId="{28F863BC-0F69-48CA-A360-9EF14D06E7AD}" type="presParOf" srcId="{DE253D60-6BBB-4917-BA83-4666DB0733D1}" destId="{7DE2A3B3-CEC2-4D12-84F5-415243AF351E}" srcOrd="0" destOrd="0" presId="urn:microsoft.com/office/officeart/2005/8/layout/orgChart1"/>
    <dgm:cxn modelId="{5670ECE4-E397-4D6E-8B98-D31C8381EAFA}" type="presParOf" srcId="{7DE2A3B3-CEC2-4D12-84F5-415243AF351E}" destId="{C099563E-B361-4D2B-963F-FF64A74269BC}" srcOrd="0" destOrd="0" presId="urn:microsoft.com/office/officeart/2005/8/layout/orgChart1"/>
    <dgm:cxn modelId="{EBC2ECE3-589D-4C3C-9E5B-2283A5770723}" type="presParOf" srcId="{7DE2A3B3-CEC2-4D12-84F5-415243AF351E}" destId="{D9051E59-6F99-4FBC-BF33-8CD793B5FD46}" srcOrd="1" destOrd="0" presId="urn:microsoft.com/office/officeart/2005/8/layout/orgChart1"/>
    <dgm:cxn modelId="{0453B303-EA07-4D05-A9B2-67D9A55D6E67}" type="presParOf" srcId="{DE253D60-6BBB-4917-BA83-4666DB0733D1}" destId="{21444A63-ECB6-4FEF-B208-02CFDFE4F8A9}" srcOrd="1" destOrd="0" presId="urn:microsoft.com/office/officeart/2005/8/layout/orgChart1"/>
    <dgm:cxn modelId="{42576D4B-5BCC-4BE9-9A69-9B03031CDD97}" type="presParOf" srcId="{21444A63-ECB6-4FEF-B208-02CFDFE4F8A9}" destId="{A7198A86-5B60-4BA0-8B5C-625504D39771}" srcOrd="0" destOrd="0" presId="urn:microsoft.com/office/officeart/2005/8/layout/orgChart1"/>
    <dgm:cxn modelId="{2F768422-81C2-4893-9659-EEB97267E334}" type="presParOf" srcId="{21444A63-ECB6-4FEF-B208-02CFDFE4F8A9}" destId="{026E3E7F-BC75-476E-968A-429E54D053C9}" srcOrd="1" destOrd="0" presId="urn:microsoft.com/office/officeart/2005/8/layout/orgChart1"/>
    <dgm:cxn modelId="{8680E820-563D-4261-A413-8802D2AE6734}" type="presParOf" srcId="{026E3E7F-BC75-476E-968A-429E54D053C9}" destId="{03954C19-CFD4-422F-920A-19277AB8A1A1}" srcOrd="0" destOrd="0" presId="urn:microsoft.com/office/officeart/2005/8/layout/orgChart1"/>
    <dgm:cxn modelId="{AE7E0B16-09E9-4B53-99BC-C2FE2E119EFF}" type="presParOf" srcId="{03954C19-CFD4-422F-920A-19277AB8A1A1}" destId="{8BD1CE9A-D46F-4E6F-8E6B-886868623193}" srcOrd="0" destOrd="0" presId="urn:microsoft.com/office/officeart/2005/8/layout/orgChart1"/>
    <dgm:cxn modelId="{9F9AD64D-4478-4398-932F-19131A5F9C6D}" type="presParOf" srcId="{03954C19-CFD4-422F-920A-19277AB8A1A1}" destId="{B7216E83-ED16-4394-A0B9-8AF417F02CA5}" srcOrd="1" destOrd="0" presId="urn:microsoft.com/office/officeart/2005/8/layout/orgChart1"/>
    <dgm:cxn modelId="{61DB640E-5F05-47E9-91F3-10E68532CFDD}" type="presParOf" srcId="{026E3E7F-BC75-476E-968A-429E54D053C9}" destId="{6682403F-6BEE-4B6C-93BE-949BF9F604C1}" srcOrd="1" destOrd="0" presId="urn:microsoft.com/office/officeart/2005/8/layout/orgChart1"/>
    <dgm:cxn modelId="{A5924E08-B0B2-4DA0-9179-E1A0A47EDFC7}" type="presParOf" srcId="{6682403F-6BEE-4B6C-93BE-949BF9F604C1}" destId="{2888032E-8276-4255-B878-36F618692299}" srcOrd="0" destOrd="0" presId="urn:microsoft.com/office/officeart/2005/8/layout/orgChart1"/>
    <dgm:cxn modelId="{CA866538-788A-45B4-876D-6EC6B3702555}" type="presParOf" srcId="{6682403F-6BEE-4B6C-93BE-949BF9F604C1}" destId="{7E7E4FAF-2519-46B0-AE18-738DA4BA25A9}" srcOrd="1" destOrd="0" presId="urn:microsoft.com/office/officeart/2005/8/layout/orgChart1"/>
    <dgm:cxn modelId="{66DE4C0B-D2F9-42F7-A281-BA453EDB0DA0}" type="presParOf" srcId="{7E7E4FAF-2519-46B0-AE18-738DA4BA25A9}" destId="{2B46290F-8A93-4BA6-A269-B64DA0BD70A8}" srcOrd="0" destOrd="0" presId="urn:microsoft.com/office/officeart/2005/8/layout/orgChart1"/>
    <dgm:cxn modelId="{95596E26-EB8A-411B-BF64-4D713C9DA961}" type="presParOf" srcId="{2B46290F-8A93-4BA6-A269-B64DA0BD70A8}" destId="{BBED8E20-6B26-4AA8-ABBF-2B2BB5D736B0}" srcOrd="0" destOrd="0" presId="urn:microsoft.com/office/officeart/2005/8/layout/orgChart1"/>
    <dgm:cxn modelId="{055E6361-36A9-4C8C-8488-2B2F9FE10409}" type="presParOf" srcId="{2B46290F-8A93-4BA6-A269-B64DA0BD70A8}" destId="{89B92AD9-0C0B-48AC-8A34-9353D1A9F8EB}" srcOrd="1" destOrd="0" presId="urn:microsoft.com/office/officeart/2005/8/layout/orgChart1"/>
    <dgm:cxn modelId="{6A900C26-F47B-4819-864A-F82FB1C50440}" type="presParOf" srcId="{7E7E4FAF-2519-46B0-AE18-738DA4BA25A9}" destId="{FF76311D-E5C3-45C6-9D6F-346B5F456D43}" srcOrd="1" destOrd="0" presId="urn:microsoft.com/office/officeart/2005/8/layout/orgChart1"/>
    <dgm:cxn modelId="{7D56FD16-09FA-4EC9-852A-07997D77B114}" type="presParOf" srcId="{7E7E4FAF-2519-46B0-AE18-738DA4BA25A9}" destId="{A99FE25B-76C3-4C84-A2F9-C1CF6D7798DD}" srcOrd="2" destOrd="0" presId="urn:microsoft.com/office/officeart/2005/8/layout/orgChart1"/>
    <dgm:cxn modelId="{4799742D-5C5A-47E3-A311-8ABA5DB8B4A9}" type="presParOf" srcId="{6682403F-6BEE-4B6C-93BE-949BF9F604C1}" destId="{6B42C187-38AC-4F75-9BC3-2614F0DCB545}" srcOrd="2" destOrd="0" presId="urn:microsoft.com/office/officeart/2005/8/layout/orgChart1"/>
    <dgm:cxn modelId="{99612F07-54CD-4A9E-9A9A-EB383E9429AA}" type="presParOf" srcId="{6682403F-6BEE-4B6C-93BE-949BF9F604C1}" destId="{73F8C584-D2F8-47B7-8AE4-AA3B55AC6319}" srcOrd="3" destOrd="0" presId="urn:microsoft.com/office/officeart/2005/8/layout/orgChart1"/>
    <dgm:cxn modelId="{3699BBDB-83D2-421B-A7A6-05D875957317}" type="presParOf" srcId="{73F8C584-D2F8-47B7-8AE4-AA3B55AC6319}" destId="{80454E8B-4AB1-4A80-AA8A-F9FE3835D027}" srcOrd="0" destOrd="0" presId="urn:microsoft.com/office/officeart/2005/8/layout/orgChart1"/>
    <dgm:cxn modelId="{ECD949B5-A9CA-416D-B729-78BA94746566}" type="presParOf" srcId="{80454E8B-4AB1-4A80-AA8A-F9FE3835D027}" destId="{814F1992-4059-41BF-8557-65814686AE1C}" srcOrd="0" destOrd="0" presId="urn:microsoft.com/office/officeart/2005/8/layout/orgChart1"/>
    <dgm:cxn modelId="{6756400E-50F4-43AF-AC1B-17581AD56116}" type="presParOf" srcId="{80454E8B-4AB1-4A80-AA8A-F9FE3835D027}" destId="{766BE568-1213-462A-BABB-0488F06E859C}" srcOrd="1" destOrd="0" presId="urn:microsoft.com/office/officeart/2005/8/layout/orgChart1"/>
    <dgm:cxn modelId="{9CD21077-7D7A-45ED-B9A3-113F52CAA158}" type="presParOf" srcId="{73F8C584-D2F8-47B7-8AE4-AA3B55AC6319}" destId="{5FCF890C-8A55-4560-9748-004105C5A130}" srcOrd="1" destOrd="0" presId="urn:microsoft.com/office/officeart/2005/8/layout/orgChart1"/>
    <dgm:cxn modelId="{C56AD2A0-C25E-431E-B3AC-47AE73DC46C7}" type="presParOf" srcId="{73F8C584-D2F8-47B7-8AE4-AA3B55AC6319}" destId="{757844AC-02C8-41A7-B77E-C6E36CEBC296}" srcOrd="2" destOrd="0" presId="urn:microsoft.com/office/officeart/2005/8/layout/orgChart1"/>
    <dgm:cxn modelId="{816E9A1F-D6DD-492F-8EEA-0EABE3F61767}" type="presParOf" srcId="{6682403F-6BEE-4B6C-93BE-949BF9F604C1}" destId="{FC9BA029-E7B9-4C8E-BAD2-E523D0BE65B2}" srcOrd="4" destOrd="0" presId="urn:microsoft.com/office/officeart/2005/8/layout/orgChart1"/>
    <dgm:cxn modelId="{2BF37D38-334B-4892-848E-560402E3D39B}" type="presParOf" srcId="{6682403F-6BEE-4B6C-93BE-949BF9F604C1}" destId="{4FAE5683-46AF-423B-B3B4-D8247FA4B321}" srcOrd="5" destOrd="0" presId="urn:microsoft.com/office/officeart/2005/8/layout/orgChart1"/>
    <dgm:cxn modelId="{58074D95-5BDD-4BFF-AC4D-55216615265D}" type="presParOf" srcId="{4FAE5683-46AF-423B-B3B4-D8247FA4B321}" destId="{4B648C4E-E186-4513-85A5-E188179A19B5}" srcOrd="0" destOrd="0" presId="urn:microsoft.com/office/officeart/2005/8/layout/orgChart1"/>
    <dgm:cxn modelId="{558C5251-90C2-4C01-8597-B7D632D30067}" type="presParOf" srcId="{4B648C4E-E186-4513-85A5-E188179A19B5}" destId="{5094CD9F-1DAB-4647-92E7-EF86A135E4E4}" srcOrd="0" destOrd="0" presId="urn:microsoft.com/office/officeart/2005/8/layout/orgChart1"/>
    <dgm:cxn modelId="{EB200B24-AB45-47DB-AE94-F5B86155FD8B}" type="presParOf" srcId="{4B648C4E-E186-4513-85A5-E188179A19B5}" destId="{C3AE3507-9BA8-44C4-B6D1-DB308BB81B14}" srcOrd="1" destOrd="0" presId="urn:microsoft.com/office/officeart/2005/8/layout/orgChart1"/>
    <dgm:cxn modelId="{108FA7C6-4D0F-444F-A292-6BA1714717D4}" type="presParOf" srcId="{4FAE5683-46AF-423B-B3B4-D8247FA4B321}" destId="{3FA5DB50-F3C0-4118-A0F6-83C8A5627F2F}" srcOrd="1" destOrd="0" presId="urn:microsoft.com/office/officeart/2005/8/layout/orgChart1"/>
    <dgm:cxn modelId="{E6A7170C-9C90-4EE0-853C-D4A5AFE9A9C7}" type="presParOf" srcId="{4FAE5683-46AF-423B-B3B4-D8247FA4B321}" destId="{C66D5369-6A8A-4295-A31B-B388FEC7B7B4}" srcOrd="2" destOrd="0" presId="urn:microsoft.com/office/officeart/2005/8/layout/orgChart1"/>
    <dgm:cxn modelId="{47E3A492-4F4A-4E55-A7C6-585C9F0D6CBA}" type="presParOf" srcId="{6682403F-6BEE-4B6C-93BE-949BF9F604C1}" destId="{6A494749-ADD7-4FA6-8F96-3DF49ADEA976}" srcOrd="6" destOrd="0" presId="urn:microsoft.com/office/officeart/2005/8/layout/orgChart1"/>
    <dgm:cxn modelId="{4350482E-150E-425B-B041-03DD8F5C4B01}" type="presParOf" srcId="{6682403F-6BEE-4B6C-93BE-949BF9F604C1}" destId="{99FEB979-0362-4115-80D7-6D8B4F1862CB}" srcOrd="7" destOrd="0" presId="urn:microsoft.com/office/officeart/2005/8/layout/orgChart1"/>
    <dgm:cxn modelId="{E4937395-0556-4EBC-98B7-B5F4F0392E2E}" type="presParOf" srcId="{99FEB979-0362-4115-80D7-6D8B4F1862CB}" destId="{77FD78AE-6680-4902-881C-89FB7FD83592}" srcOrd="0" destOrd="0" presId="urn:microsoft.com/office/officeart/2005/8/layout/orgChart1"/>
    <dgm:cxn modelId="{BDFDB83F-09D0-48B8-80E6-453A4AE1094C}" type="presParOf" srcId="{77FD78AE-6680-4902-881C-89FB7FD83592}" destId="{AEEAEFD5-CB79-4EC2-8B2B-86AF4125F98A}" srcOrd="0" destOrd="0" presId="urn:microsoft.com/office/officeart/2005/8/layout/orgChart1"/>
    <dgm:cxn modelId="{0D35A15B-C7ED-45DB-AEE2-AB24324956C1}" type="presParOf" srcId="{77FD78AE-6680-4902-881C-89FB7FD83592}" destId="{BE3B0DC2-2C2F-40B0-A21E-13DF0DE6C56B}" srcOrd="1" destOrd="0" presId="urn:microsoft.com/office/officeart/2005/8/layout/orgChart1"/>
    <dgm:cxn modelId="{82E78B05-5859-48AF-9C7B-799A1428D751}" type="presParOf" srcId="{99FEB979-0362-4115-80D7-6D8B4F1862CB}" destId="{07CC5412-2D1A-491F-9916-4221C33C2A16}" srcOrd="1" destOrd="0" presId="urn:microsoft.com/office/officeart/2005/8/layout/orgChart1"/>
    <dgm:cxn modelId="{744F47DA-2ADB-4C44-BE1D-69DE66CBE24E}" type="presParOf" srcId="{99FEB979-0362-4115-80D7-6D8B4F1862CB}" destId="{1B862ECB-B7CA-410D-BEDE-FAD736C09944}" srcOrd="2" destOrd="0" presId="urn:microsoft.com/office/officeart/2005/8/layout/orgChart1"/>
    <dgm:cxn modelId="{85DFED99-42F9-4ACD-874A-94F7ADA39645}" type="presParOf" srcId="{6682403F-6BEE-4B6C-93BE-949BF9F604C1}" destId="{45F9627A-A542-4FF7-9976-89CB567D4F15}" srcOrd="8" destOrd="0" presId="urn:microsoft.com/office/officeart/2005/8/layout/orgChart1"/>
    <dgm:cxn modelId="{33EE6ABC-9030-4FD1-B632-53277BDEA64F}" type="presParOf" srcId="{6682403F-6BEE-4B6C-93BE-949BF9F604C1}" destId="{A77DE976-FFAB-4C46-B9F9-1C47EFA7B817}" srcOrd="9" destOrd="0" presId="urn:microsoft.com/office/officeart/2005/8/layout/orgChart1"/>
    <dgm:cxn modelId="{960FFDD1-A4B6-4350-9256-69FAA93F80CC}" type="presParOf" srcId="{A77DE976-FFAB-4C46-B9F9-1C47EFA7B817}" destId="{3F44DB3C-68DF-4246-9813-E120E1C0C1F0}" srcOrd="0" destOrd="0" presId="urn:microsoft.com/office/officeart/2005/8/layout/orgChart1"/>
    <dgm:cxn modelId="{CDD56B3D-74BF-42BD-BA5F-45B22CE4518B}" type="presParOf" srcId="{3F44DB3C-68DF-4246-9813-E120E1C0C1F0}" destId="{1A0F4D1F-411E-43CB-ABBA-BBB2625D3058}" srcOrd="0" destOrd="0" presId="urn:microsoft.com/office/officeart/2005/8/layout/orgChart1"/>
    <dgm:cxn modelId="{3C24785C-730C-45DD-BD4A-93D36A09664B}" type="presParOf" srcId="{3F44DB3C-68DF-4246-9813-E120E1C0C1F0}" destId="{C59693EE-8E8D-4FDA-B014-4DBE477F1F64}" srcOrd="1" destOrd="0" presId="urn:microsoft.com/office/officeart/2005/8/layout/orgChart1"/>
    <dgm:cxn modelId="{FDC58873-0739-4067-8862-D839DD06870B}" type="presParOf" srcId="{A77DE976-FFAB-4C46-B9F9-1C47EFA7B817}" destId="{EE58845B-6F5E-4D67-8FB4-2AB20AC9A028}" srcOrd="1" destOrd="0" presId="urn:microsoft.com/office/officeart/2005/8/layout/orgChart1"/>
    <dgm:cxn modelId="{C3B06FD4-679A-4E46-A311-5579E3E86FBC}" type="presParOf" srcId="{A77DE976-FFAB-4C46-B9F9-1C47EFA7B817}" destId="{0A02F5B0-195D-4666-BDA4-E492905C407F}" srcOrd="2" destOrd="0" presId="urn:microsoft.com/office/officeart/2005/8/layout/orgChart1"/>
    <dgm:cxn modelId="{E1FDD024-4E14-4615-B70E-C7CA84649DEC}" type="presParOf" srcId="{6682403F-6BEE-4B6C-93BE-949BF9F604C1}" destId="{6DCD4ADB-F0B7-476C-AC9D-28C3F85EEA59}" srcOrd="10" destOrd="0" presId="urn:microsoft.com/office/officeart/2005/8/layout/orgChart1"/>
    <dgm:cxn modelId="{04D04A82-00D4-4A86-BACB-D6880E85A6FA}" type="presParOf" srcId="{6682403F-6BEE-4B6C-93BE-949BF9F604C1}" destId="{3C432AF3-A11A-4E65-997E-1FE9FD562EA9}" srcOrd="11" destOrd="0" presId="urn:microsoft.com/office/officeart/2005/8/layout/orgChart1"/>
    <dgm:cxn modelId="{6FCB9E7A-C84D-4401-ACFA-C9A79AF42D5C}" type="presParOf" srcId="{3C432AF3-A11A-4E65-997E-1FE9FD562EA9}" destId="{D12AA69F-8423-453C-97B7-3CFE6A6B9429}" srcOrd="0" destOrd="0" presId="urn:microsoft.com/office/officeart/2005/8/layout/orgChart1"/>
    <dgm:cxn modelId="{A28EBC90-D93B-4A31-AB35-3D0A12C830BC}" type="presParOf" srcId="{D12AA69F-8423-453C-97B7-3CFE6A6B9429}" destId="{F734F1CB-C10A-4983-84DA-14C6442D67AA}" srcOrd="0" destOrd="0" presId="urn:microsoft.com/office/officeart/2005/8/layout/orgChart1"/>
    <dgm:cxn modelId="{2567A3E1-E023-4ADF-BE67-4DF0DC111B20}" type="presParOf" srcId="{D12AA69F-8423-453C-97B7-3CFE6A6B9429}" destId="{56C67631-CE23-48FD-AAFD-0C975979A17D}" srcOrd="1" destOrd="0" presId="urn:microsoft.com/office/officeart/2005/8/layout/orgChart1"/>
    <dgm:cxn modelId="{60B8E7BD-C60F-43B7-AD66-D6708213424B}" type="presParOf" srcId="{3C432AF3-A11A-4E65-997E-1FE9FD562EA9}" destId="{234C1BC4-661F-4CE4-B46E-3EDB663ABE99}" srcOrd="1" destOrd="0" presId="urn:microsoft.com/office/officeart/2005/8/layout/orgChart1"/>
    <dgm:cxn modelId="{B3DF1062-4242-4E88-A996-71F2091A8828}" type="presParOf" srcId="{3C432AF3-A11A-4E65-997E-1FE9FD562EA9}" destId="{4B91B255-CC10-4BB4-9A73-FA096E4F4850}" srcOrd="2" destOrd="0" presId="urn:microsoft.com/office/officeart/2005/8/layout/orgChart1"/>
    <dgm:cxn modelId="{5F1C96A4-113C-4699-8773-EE0DA0C9039B}" type="presParOf" srcId="{026E3E7F-BC75-476E-968A-429E54D053C9}" destId="{6C8E2792-CCE9-45EA-A16F-DBFD71C15014}" srcOrd="2" destOrd="0" presId="urn:microsoft.com/office/officeart/2005/8/layout/orgChart1"/>
    <dgm:cxn modelId="{06366B43-865B-4128-A079-E5C8DBEDF057}" type="presParOf" srcId="{21444A63-ECB6-4FEF-B208-02CFDFE4F8A9}" destId="{53193B52-451F-4422-832F-783105FC16B5}" srcOrd="2" destOrd="0" presId="urn:microsoft.com/office/officeart/2005/8/layout/orgChart1"/>
    <dgm:cxn modelId="{61B8ADFB-C474-42FD-A6C0-B1B68E35EABD}" type="presParOf" srcId="{21444A63-ECB6-4FEF-B208-02CFDFE4F8A9}" destId="{B55A96D2-00F7-4BE3-A91E-69DE3AD9B34E}" srcOrd="3" destOrd="0" presId="urn:microsoft.com/office/officeart/2005/8/layout/orgChart1"/>
    <dgm:cxn modelId="{2EE5DC7C-30C0-4817-8065-75CAD81958BE}" type="presParOf" srcId="{B55A96D2-00F7-4BE3-A91E-69DE3AD9B34E}" destId="{9043338A-5998-468B-A502-09E5EF87BF6A}" srcOrd="0" destOrd="0" presId="urn:microsoft.com/office/officeart/2005/8/layout/orgChart1"/>
    <dgm:cxn modelId="{93BDA319-C68C-4B10-AE51-E038F3A897CF}" type="presParOf" srcId="{9043338A-5998-468B-A502-09E5EF87BF6A}" destId="{17ACF7A4-86CF-4826-B786-7F1247D4F46A}" srcOrd="0" destOrd="0" presId="urn:microsoft.com/office/officeart/2005/8/layout/orgChart1"/>
    <dgm:cxn modelId="{0DA4DEC4-DB73-4348-869D-35BA64019015}" type="presParOf" srcId="{9043338A-5998-468B-A502-09E5EF87BF6A}" destId="{F4A30DDB-ACF7-4D6E-8968-602AE8AC2947}" srcOrd="1" destOrd="0" presId="urn:microsoft.com/office/officeart/2005/8/layout/orgChart1"/>
    <dgm:cxn modelId="{7E05BEF1-A354-4367-B518-948737BB7E32}" type="presParOf" srcId="{B55A96D2-00F7-4BE3-A91E-69DE3AD9B34E}" destId="{7DF97040-ADD4-4A6D-97AE-464454C7CC45}" srcOrd="1" destOrd="0" presId="urn:microsoft.com/office/officeart/2005/8/layout/orgChart1"/>
    <dgm:cxn modelId="{318E4D88-8662-48EC-B0E2-CC336F3FAE00}" type="presParOf" srcId="{7DF97040-ADD4-4A6D-97AE-464454C7CC45}" destId="{F45075BB-4139-4B12-BBB3-441CAFDF4B3F}" srcOrd="0" destOrd="0" presId="urn:microsoft.com/office/officeart/2005/8/layout/orgChart1"/>
    <dgm:cxn modelId="{A268DAB3-F1F4-4B0A-BA94-928AF85A2285}" type="presParOf" srcId="{7DF97040-ADD4-4A6D-97AE-464454C7CC45}" destId="{F1272456-7167-4861-B743-0DA383CB68E8}" srcOrd="1" destOrd="0" presId="urn:microsoft.com/office/officeart/2005/8/layout/orgChart1"/>
    <dgm:cxn modelId="{7FBB44E5-6AFF-4FD0-9EC5-4F3E1EAD9BE2}" type="presParOf" srcId="{F1272456-7167-4861-B743-0DA383CB68E8}" destId="{B99442D7-0FF7-4910-9943-F8329E14E657}" srcOrd="0" destOrd="0" presId="urn:microsoft.com/office/officeart/2005/8/layout/orgChart1"/>
    <dgm:cxn modelId="{0E5B11D5-E7E9-4429-B28A-A2C99D4D8592}" type="presParOf" srcId="{B99442D7-0FF7-4910-9943-F8329E14E657}" destId="{04F0466F-F84A-4469-9293-8769D083FD32}" srcOrd="0" destOrd="0" presId="urn:microsoft.com/office/officeart/2005/8/layout/orgChart1"/>
    <dgm:cxn modelId="{0F0B48C8-F474-463E-A816-702AC2549D06}" type="presParOf" srcId="{B99442D7-0FF7-4910-9943-F8329E14E657}" destId="{DAB6A85E-697B-45B7-B4B6-811ECBDC2C85}" srcOrd="1" destOrd="0" presId="urn:microsoft.com/office/officeart/2005/8/layout/orgChart1"/>
    <dgm:cxn modelId="{376D2E3A-7071-48D2-BA57-9D7FA03D26F9}" type="presParOf" srcId="{F1272456-7167-4861-B743-0DA383CB68E8}" destId="{A8747570-F0B6-41F9-8FDA-75270DD9FA62}" srcOrd="1" destOrd="0" presId="urn:microsoft.com/office/officeart/2005/8/layout/orgChart1"/>
    <dgm:cxn modelId="{3E07B94A-5B57-4CE5-85E2-9107D25F9683}" type="presParOf" srcId="{F1272456-7167-4861-B743-0DA383CB68E8}" destId="{641C507E-F90B-4107-A6BF-D3FCDCC377F6}" srcOrd="2" destOrd="0" presId="urn:microsoft.com/office/officeart/2005/8/layout/orgChart1"/>
    <dgm:cxn modelId="{CEEAE5F3-1E6D-447B-BBAD-85B411FD8A4C}" type="presParOf" srcId="{7DF97040-ADD4-4A6D-97AE-464454C7CC45}" destId="{B9F83E73-801B-4DB5-B244-2B2EBE090FCF}" srcOrd="2" destOrd="0" presId="urn:microsoft.com/office/officeart/2005/8/layout/orgChart1"/>
    <dgm:cxn modelId="{A42C6AA3-8F13-4D88-8DF0-CB5EB3476E88}" type="presParOf" srcId="{7DF97040-ADD4-4A6D-97AE-464454C7CC45}" destId="{85798044-B035-42FF-96E4-7E8543C7573B}" srcOrd="3" destOrd="0" presId="urn:microsoft.com/office/officeart/2005/8/layout/orgChart1"/>
    <dgm:cxn modelId="{B9F6F2D2-71D0-490C-9BC9-34F9B6DCB125}" type="presParOf" srcId="{85798044-B035-42FF-96E4-7E8543C7573B}" destId="{B0521B17-69AE-4C23-99A1-203B290428F9}" srcOrd="0" destOrd="0" presId="urn:microsoft.com/office/officeart/2005/8/layout/orgChart1"/>
    <dgm:cxn modelId="{A29353AC-B341-48BB-A8B7-04F29F60B297}" type="presParOf" srcId="{B0521B17-69AE-4C23-99A1-203B290428F9}" destId="{E4316778-63FF-4550-BF15-B84E81D4BD7D}" srcOrd="0" destOrd="0" presId="urn:microsoft.com/office/officeart/2005/8/layout/orgChart1"/>
    <dgm:cxn modelId="{805A68AB-0096-4BE5-98E9-330059ED8102}" type="presParOf" srcId="{B0521B17-69AE-4C23-99A1-203B290428F9}" destId="{93D3B046-9824-489B-A882-52C322346647}" srcOrd="1" destOrd="0" presId="urn:microsoft.com/office/officeart/2005/8/layout/orgChart1"/>
    <dgm:cxn modelId="{A222473F-0C84-4203-8F06-2279273A5C04}" type="presParOf" srcId="{85798044-B035-42FF-96E4-7E8543C7573B}" destId="{6642107C-4403-4739-80EC-DBDA7EF60684}" srcOrd="1" destOrd="0" presId="urn:microsoft.com/office/officeart/2005/8/layout/orgChart1"/>
    <dgm:cxn modelId="{0E350D23-5BF1-4880-8ACC-D2171FE4FF71}" type="presParOf" srcId="{85798044-B035-42FF-96E4-7E8543C7573B}" destId="{24AD3366-2E25-46AA-A778-D892CE846DF6}" srcOrd="2" destOrd="0" presId="urn:microsoft.com/office/officeart/2005/8/layout/orgChart1"/>
    <dgm:cxn modelId="{C55E5180-D893-4A07-9D96-4317CED35D66}" type="presParOf" srcId="{7DF97040-ADD4-4A6D-97AE-464454C7CC45}" destId="{6F823B02-134B-4868-BA7D-02D71DCE051E}" srcOrd="4" destOrd="0" presId="urn:microsoft.com/office/officeart/2005/8/layout/orgChart1"/>
    <dgm:cxn modelId="{4155FD37-B228-4B1D-900E-E5EFD34EA611}" type="presParOf" srcId="{7DF97040-ADD4-4A6D-97AE-464454C7CC45}" destId="{8F1A0AA2-AEE6-4181-923F-B200E5C3111E}" srcOrd="5" destOrd="0" presId="urn:microsoft.com/office/officeart/2005/8/layout/orgChart1"/>
    <dgm:cxn modelId="{A96F9878-2B17-4006-932F-6DEFC0B537A1}" type="presParOf" srcId="{8F1A0AA2-AEE6-4181-923F-B200E5C3111E}" destId="{3EBF1D8A-CA99-4B86-86C0-43170FA6A868}" srcOrd="0" destOrd="0" presId="urn:microsoft.com/office/officeart/2005/8/layout/orgChart1"/>
    <dgm:cxn modelId="{4C9F7F6C-C803-480B-BF35-17C4ED5206BD}" type="presParOf" srcId="{3EBF1D8A-CA99-4B86-86C0-43170FA6A868}" destId="{3841DB73-1B3E-47C5-9A44-AEBCAD3545EB}" srcOrd="0" destOrd="0" presId="urn:microsoft.com/office/officeart/2005/8/layout/orgChart1"/>
    <dgm:cxn modelId="{C2D036B1-1BD1-4628-A7C9-E51F73671B8E}" type="presParOf" srcId="{3EBF1D8A-CA99-4B86-86C0-43170FA6A868}" destId="{B9CCFC22-E20D-46B1-93D2-F8E5A8799208}" srcOrd="1" destOrd="0" presId="urn:microsoft.com/office/officeart/2005/8/layout/orgChart1"/>
    <dgm:cxn modelId="{9D38970A-7349-4256-AFEE-8C9FFC7C4619}" type="presParOf" srcId="{8F1A0AA2-AEE6-4181-923F-B200E5C3111E}" destId="{F916B271-04E6-4B80-981D-3F33102929BF}" srcOrd="1" destOrd="0" presId="urn:microsoft.com/office/officeart/2005/8/layout/orgChart1"/>
    <dgm:cxn modelId="{78F065F6-A203-4EE9-B852-964F943A39D5}" type="presParOf" srcId="{8F1A0AA2-AEE6-4181-923F-B200E5C3111E}" destId="{F71A2BDB-1B19-4691-9660-43FD4CD415FC}" srcOrd="2" destOrd="0" presId="urn:microsoft.com/office/officeart/2005/8/layout/orgChart1"/>
    <dgm:cxn modelId="{B028A548-4680-495B-BF4D-907EC7A28B37}" type="presParOf" srcId="{7DF97040-ADD4-4A6D-97AE-464454C7CC45}" destId="{C3B2E519-9E68-42F1-8D7D-E25B993C9D2F}" srcOrd="6" destOrd="0" presId="urn:microsoft.com/office/officeart/2005/8/layout/orgChart1"/>
    <dgm:cxn modelId="{DCE28FB0-EA8A-4FA6-8D1C-90C47652BD8C}" type="presParOf" srcId="{7DF97040-ADD4-4A6D-97AE-464454C7CC45}" destId="{0CA75849-8EE7-4E3B-8D95-C1326AE2F1FF}" srcOrd="7" destOrd="0" presId="urn:microsoft.com/office/officeart/2005/8/layout/orgChart1"/>
    <dgm:cxn modelId="{667E45D6-5C0A-4D2F-965A-03949F8CA910}" type="presParOf" srcId="{0CA75849-8EE7-4E3B-8D95-C1326AE2F1FF}" destId="{F98B84B0-2ADB-4744-9CCC-FC7820C01A25}" srcOrd="0" destOrd="0" presId="urn:microsoft.com/office/officeart/2005/8/layout/orgChart1"/>
    <dgm:cxn modelId="{8B63423B-8C75-4A1F-8E57-015F04728323}" type="presParOf" srcId="{F98B84B0-2ADB-4744-9CCC-FC7820C01A25}" destId="{2088601F-749E-45E9-8290-8CF07DA57C35}" srcOrd="0" destOrd="0" presId="urn:microsoft.com/office/officeart/2005/8/layout/orgChart1"/>
    <dgm:cxn modelId="{299A4264-A863-4B0D-BF81-11367B6F264A}" type="presParOf" srcId="{F98B84B0-2ADB-4744-9CCC-FC7820C01A25}" destId="{C81091B8-89D2-49B9-BF52-B130DD6070D1}" srcOrd="1" destOrd="0" presId="urn:microsoft.com/office/officeart/2005/8/layout/orgChart1"/>
    <dgm:cxn modelId="{7796542A-543C-4BCD-9EF2-F2453B2754E2}" type="presParOf" srcId="{0CA75849-8EE7-4E3B-8D95-C1326AE2F1FF}" destId="{D41A08E9-1CE4-46DF-B9FF-98AB13B89326}" srcOrd="1" destOrd="0" presId="urn:microsoft.com/office/officeart/2005/8/layout/orgChart1"/>
    <dgm:cxn modelId="{128990A7-BB20-47A5-A487-046CBFE2BF7D}" type="presParOf" srcId="{0CA75849-8EE7-4E3B-8D95-C1326AE2F1FF}" destId="{D0D65FFC-D0ED-4F9B-AAAD-2913CC22D890}" srcOrd="2" destOrd="0" presId="urn:microsoft.com/office/officeart/2005/8/layout/orgChart1"/>
    <dgm:cxn modelId="{23B14CAB-F9F8-4F76-B438-D17E922C4759}" type="presParOf" srcId="{7DF97040-ADD4-4A6D-97AE-464454C7CC45}" destId="{A84495A6-D70F-4ED1-99DA-ADA4A0E277AE}" srcOrd="8" destOrd="0" presId="urn:microsoft.com/office/officeart/2005/8/layout/orgChart1"/>
    <dgm:cxn modelId="{0C19B29B-DFA9-498D-B68C-563542F6C3F0}" type="presParOf" srcId="{7DF97040-ADD4-4A6D-97AE-464454C7CC45}" destId="{DE698EDA-356D-4538-AD11-55F600BC3948}" srcOrd="9" destOrd="0" presId="urn:microsoft.com/office/officeart/2005/8/layout/orgChart1"/>
    <dgm:cxn modelId="{20C1B8AE-8394-481C-898B-EEF42BCFABE2}" type="presParOf" srcId="{DE698EDA-356D-4538-AD11-55F600BC3948}" destId="{2AA4518F-BBAA-4BFE-96C2-909CED9F29E2}" srcOrd="0" destOrd="0" presId="urn:microsoft.com/office/officeart/2005/8/layout/orgChart1"/>
    <dgm:cxn modelId="{16AC898B-C51D-4BF4-9CE9-6E49F7447F78}" type="presParOf" srcId="{2AA4518F-BBAA-4BFE-96C2-909CED9F29E2}" destId="{3E8EE352-CD6C-4992-9E89-91EAAFBC69DC}" srcOrd="0" destOrd="0" presId="urn:microsoft.com/office/officeart/2005/8/layout/orgChart1"/>
    <dgm:cxn modelId="{1F650FE8-59EF-4DB2-9F5E-A77CA9D8BFAF}" type="presParOf" srcId="{2AA4518F-BBAA-4BFE-96C2-909CED9F29E2}" destId="{C58E80A6-FDAE-4168-A696-3470C4D53F8B}" srcOrd="1" destOrd="0" presId="urn:microsoft.com/office/officeart/2005/8/layout/orgChart1"/>
    <dgm:cxn modelId="{833F0DBE-2534-441D-BA17-DD053121C6A9}" type="presParOf" srcId="{DE698EDA-356D-4538-AD11-55F600BC3948}" destId="{B9E195CC-6E63-46BA-9590-5E4D21322579}" srcOrd="1" destOrd="0" presId="urn:microsoft.com/office/officeart/2005/8/layout/orgChart1"/>
    <dgm:cxn modelId="{4D6C050C-D7E0-4B69-8DAB-5E9D61D4DAFD}" type="presParOf" srcId="{DE698EDA-356D-4538-AD11-55F600BC3948}" destId="{DAC2844F-5AB6-414E-A004-518D7B51B2A0}" srcOrd="2" destOrd="0" presId="urn:microsoft.com/office/officeart/2005/8/layout/orgChart1"/>
    <dgm:cxn modelId="{FC5EC26C-C7FA-4C91-92AF-A46EF552DA73}" type="presParOf" srcId="{7DF97040-ADD4-4A6D-97AE-464454C7CC45}" destId="{1A15D9AD-449C-429E-A8C6-6DEF86C83D04}" srcOrd="10" destOrd="0" presId="urn:microsoft.com/office/officeart/2005/8/layout/orgChart1"/>
    <dgm:cxn modelId="{20E820F3-05A0-426B-B776-F0CEC3B1BA61}" type="presParOf" srcId="{7DF97040-ADD4-4A6D-97AE-464454C7CC45}" destId="{1B1A72D9-350A-4733-9DB2-77957FD95738}" srcOrd="11" destOrd="0" presId="urn:microsoft.com/office/officeart/2005/8/layout/orgChart1"/>
    <dgm:cxn modelId="{6B3D3A2F-3858-4307-8354-DDFCCFBB8C96}" type="presParOf" srcId="{1B1A72D9-350A-4733-9DB2-77957FD95738}" destId="{6F4A8B4B-DEBE-46B4-A815-F30F7C2FF18F}" srcOrd="0" destOrd="0" presId="urn:microsoft.com/office/officeart/2005/8/layout/orgChart1"/>
    <dgm:cxn modelId="{3E15B142-15D4-4FFD-8648-C09511DBE54F}" type="presParOf" srcId="{6F4A8B4B-DEBE-46B4-A815-F30F7C2FF18F}" destId="{3E2DAE98-E06E-438E-AD6F-71C3A9539F8C}" srcOrd="0" destOrd="0" presId="urn:microsoft.com/office/officeart/2005/8/layout/orgChart1"/>
    <dgm:cxn modelId="{FE7BCC0D-5498-4B8D-A9B9-85FC123BB949}" type="presParOf" srcId="{6F4A8B4B-DEBE-46B4-A815-F30F7C2FF18F}" destId="{A06E5013-543B-4AC3-BF6E-9A6C8F2AEDDC}" srcOrd="1" destOrd="0" presId="urn:microsoft.com/office/officeart/2005/8/layout/orgChart1"/>
    <dgm:cxn modelId="{30C6916C-3755-4F7D-A0AF-887C5395A467}" type="presParOf" srcId="{1B1A72D9-350A-4733-9DB2-77957FD95738}" destId="{2DFA0804-0974-453E-A44B-4A2D9159C59C}" srcOrd="1" destOrd="0" presId="urn:microsoft.com/office/officeart/2005/8/layout/orgChart1"/>
    <dgm:cxn modelId="{737970B3-2E49-4800-A382-09B680C48D6F}" type="presParOf" srcId="{1B1A72D9-350A-4733-9DB2-77957FD95738}" destId="{54B7D84F-FAC1-4F39-BDE8-819CB39F3E8A}" srcOrd="2" destOrd="0" presId="urn:microsoft.com/office/officeart/2005/8/layout/orgChart1"/>
    <dgm:cxn modelId="{DA74073F-E4FF-4821-98ED-E67DBDE9CBFC}" type="presParOf" srcId="{B55A96D2-00F7-4BE3-A91E-69DE3AD9B34E}" destId="{AEADE0F7-8817-4F3F-8A6C-66DB98600446}" srcOrd="2" destOrd="0" presId="urn:microsoft.com/office/officeart/2005/8/layout/orgChart1"/>
    <dgm:cxn modelId="{719C2AC2-07EF-42F7-82A0-5E9E5BC1A659}" type="presParOf" srcId="{21444A63-ECB6-4FEF-B208-02CFDFE4F8A9}" destId="{B4E265E8-5A02-4DCF-8AFA-8AE241B72ACA}" srcOrd="4" destOrd="0" presId="urn:microsoft.com/office/officeart/2005/8/layout/orgChart1"/>
    <dgm:cxn modelId="{1BD20558-0C9F-43E3-9762-8AAF88675F4C}" type="presParOf" srcId="{21444A63-ECB6-4FEF-B208-02CFDFE4F8A9}" destId="{DF83E464-0FB1-41CB-8EBF-4CBB6C35F50B}" srcOrd="5" destOrd="0" presId="urn:microsoft.com/office/officeart/2005/8/layout/orgChart1"/>
    <dgm:cxn modelId="{92B77E1F-6199-4B16-BD02-EC2E3210364C}" type="presParOf" srcId="{DF83E464-0FB1-41CB-8EBF-4CBB6C35F50B}" destId="{EE62D5F1-001C-46D0-A991-E92628B176B7}" srcOrd="0" destOrd="0" presId="urn:microsoft.com/office/officeart/2005/8/layout/orgChart1"/>
    <dgm:cxn modelId="{223D3269-544A-429E-BF7D-D9CF5728EFA2}" type="presParOf" srcId="{EE62D5F1-001C-46D0-A991-E92628B176B7}" destId="{4CA96DF2-5750-448A-9EEE-46B2CA182E56}" srcOrd="0" destOrd="0" presId="urn:microsoft.com/office/officeart/2005/8/layout/orgChart1"/>
    <dgm:cxn modelId="{11182F89-90D8-4CC5-AE66-5E0D8F3331B8}" type="presParOf" srcId="{EE62D5F1-001C-46D0-A991-E92628B176B7}" destId="{543C8825-C264-43A7-8487-8B52A1E83509}" srcOrd="1" destOrd="0" presId="urn:microsoft.com/office/officeart/2005/8/layout/orgChart1"/>
    <dgm:cxn modelId="{2B919022-876D-4FB2-97EA-143342F4EC37}" type="presParOf" srcId="{DF83E464-0FB1-41CB-8EBF-4CBB6C35F50B}" destId="{4DFBA52A-6EC3-4DA2-B6BF-EEFCC76F539B}" srcOrd="1" destOrd="0" presId="urn:microsoft.com/office/officeart/2005/8/layout/orgChart1"/>
    <dgm:cxn modelId="{6FAB19DA-6777-4389-BE26-51C7DAAA1C56}" type="presParOf" srcId="{4DFBA52A-6EC3-4DA2-B6BF-EEFCC76F539B}" destId="{0C2DC087-B965-448F-8A7D-AB4C2F004C99}" srcOrd="0" destOrd="0" presId="urn:microsoft.com/office/officeart/2005/8/layout/orgChart1"/>
    <dgm:cxn modelId="{927D4695-5719-4B5D-9A59-AE7888919D18}" type="presParOf" srcId="{4DFBA52A-6EC3-4DA2-B6BF-EEFCC76F539B}" destId="{AB15E1D5-6EEF-479C-A9CC-DC8E48EB3293}" srcOrd="1" destOrd="0" presId="urn:microsoft.com/office/officeart/2005/8/layout/orgChart1"/>
    <dgm:cxn modelId="{5B04C116-961D-46D6-8143-82EDAA5BC7FD}" type="presParOf" srcId="{AB15E1D5-6EEF-479C-A9CC-DC8E48EB3293}" destId="{9A154560-7D6D-43C9-9D48-FC4FD9134581}" srcOrd="0" destOrd="0" presId="urn:microsoft.com/office/officeart/2005/8/layout/orgChart1"/>
    <dgm:cxn modelId="{FC72C21C-74FE-4BF0-9363-EC939D7D0766}" type="presParOf" srcId="{9A154560-7D6D-43C9-9D48-FC4FD9134581}" destId="{E637C14E-63EA-4CB4-A95D-A7103CA865A2}" srcOrd="0" destOrd="0" presId="urn:microsoft.com/office/officeart/2005/8/layout/orgChart1"/>
    <dgm:cxn modelId="{0D8BFE9E-0BD0-4C79-887A-017693EAA290}" type="presParOf" srcId="{9A154560-7D6D-43C9-9D48-FC4FD9134581}" destId="{67F50654-D410-483F-B3A9-6EF66101174E}" srcOrd="1" destOrd="0" presId="urn:microsoft.com/office/officeart/2005/8/layout/orgChart1"/>
    <dgm:cxn modelId="{94E9564B-65D5-4B9C-9871-D7938D143A14}" type="presParOf" srcId="{AB15E1D5-6EEF-479C-A9CC-DC8E48EB3293}" destId="{CF2D14C1-85C3-414F-91A2-E634D2582AC7}" srcOrd="1" destOrd="0" presId="urn:microsoft.com/office/officeart/2005/8/layout/orgChart1"/>
    <dgm:cxn modelId="{012DEC07-B8AE-4788-A08D-8A7F4BD3C779}" type="presParOf" srcId="{AB15E1D5-6EEF-479C-A9CC-DC8E48EB3293}" destId="{886AF5D4-E1D9-4F5B-B9B7-80C170315C59}" srcOrd="2" destOrd="0" presId="urn:microsoft.com/office/officeart/2005/8/layout/orgChart1"/>
    <dgm:cxn modelId="{ED8046CE-5D83-4808-A50E-CF97680BF63C}" type="presParOf" srcId="{4DFBA52A-6EC3-4DA2-B6BF-EEFCC76F539B}" destId="{8014DA46-B144-4C89-87DD-C1AAD517DEC9}" srcOrd="2" destOrd="0" presId="urn:microsoft.com/office/officeart/2005/8/layout/orgChart1"/>
    <dgm:cxn modelId="{A2887398-4023-4CD4-8CEE-CF9AB2E13AD2}" type="presParOf" srcId="{4DFBA52A-6EC3-4DA2-B6BF-EEFCC76F539B}" destId="{FCEC95D4-479C-4534-A0C4-25119B4310EC}" srcOrd="3" destOrd="0" presId="urn:microsoft.com/office/officeart/2005/8/layout/orgChart1"/>
    <dgm:cxn modelId="{F3C0F6CA-D3A7-4065-A27C-CBF94A08C31F}" type="presParOf" srcId="{FCEC95D4-479C-4534-A0C4-25119B4310EC}" destId="{96F5018D-11B3-4233-B595-4E8CCD9696AC}" srcOrd="0" destOrd="0" presId="urn:microsoft.com/office/officeart/2005/8/layout/orgChart1"/>
    <dgm:cxn modelId="{3C082E3B-BE6F-45BE-BBF1-F2F8EE0FFB5D}" type="presParOf" srcId="{96F5018D-11B3-4233-B595-4E8CCD9696AC}" destId="{3AF34238-5F1C-4E93-9203-DA05FA17046B}" srcOrd="0" destOrd="0" presId="urn:microsoft.com/office/officeart/2005/8/layout/orgChart1"/>
    <dgm:cxn modelId="{A0712EE4-9295-4401-BD81-F127087A2DAC}" type="presParOf" srcId="{96F5018D-11B3-4233-B595-4E8CCD9696AC}" destId="{65EC18AB-2F77-4C7F-B013-56797F5B0A85}" srcOrd="1" destOrd="0" presId="urn:microsoft.com/office/officeart/2005/8/layout/orgChart1"/>
    <dgm:cxn modelId="{368E1A4A-81EF-4CF2-BCC2-2CB649DE434C}" type="presParOf" srcId="{FCEC95D4-479C-4534-A0C4-25119B4310EC}" destId="{268624E2-93E6-4189-B969-A31FAFC8280E}" srcOrd="1" destOrd="0" presId="urn:microsoft.com/office/officeart/2005/8/layout/orgChart1"/>
    <dgm:cxn modelId="{00B6ADCF-9D76-4DC9-A985-374AF5A23031}" type="presParOf" srcId="{FCEC95D4-479C-4534-A0C4-25119B4310EC}" destId="{33F6C63F-E752-44AB-9188-3C3F240FE21B}" srcOrd="2" destOrd="0" presId="urn:microsoft.com/office/officeart/2005/8/layout/orgChart1"/>
    <dgm:cxn modelId="{7193BAE1-45EC-4A74-AEB5-65544C4D663A}" type="presParOf" srcId="{4DFBA52A-6EC3-4DA2-B6BF-EEFCC76F539B}" destId="{A6153401-23C9-4BFD-B2FA-900BD8AFC528}" srcOrd="4" destOrd="0" presId="urn:microsoft.com/office/officeart/2005/8/layout/orgChart1"/>
    <dgm:cxn modelId="{2FE24A7F-126A-43A4-A8B4-1F56CE307604}" type="presParOf" srcId="{4DFBA52A-6EC3-4DA2-B6BF-EEFCC76F539B}" destId="{DC249A9C-7BD6-4B33-9722-AA03CB7A71F3}" srcOrd="5" destOrd="0" presId="urn:microsoft.com/office/officeart/2005/8/layout/orgChart1"/>
    <dgm:cxn modelId="{4BF3F214-7CAD-45FC-BB42-79FE61795A21}" type="presParOf" srcId="{DC249A9C-7BD6-4B33-9722-AA03CB7A71F3}" destId="{B4ECD6D2-B645-4AB1-80D1-CB7B47E705F6}" srcOrd="0" destOrd="0" presId="urn:microsoft.com/office/officeart/2005/8/layout/orgChart1"/>
    <dgm:cxn modelId="{088E7733-46CB-403F-9155-E691C3D2A928}" type="presParOf" srcId="{B4ECD6D2-B645-4AB1-80D1-CB7B47E705F6}" destId="{67DF7C97-E78A-498D-89F2-01772ADB963A}" srcOrd="0" destOrd="0" presId="urn:microsoft.com/office/officeart/2005/8/layout/orgChart1"/>
    <dgm:cxn modelId="{9786EAF7-E4A8-4879-B5D6-3E713D45D08E}" type="presParOf" srcId="{B4ECD6D2-B645-4AB1-80D1-CB7B47E705F6}" destId="{3F0416D8-4887-4462-8971-8DD1FAAB3054}" srcOrd="1" destOrd="0" presId="urn:microsoft.com/office/officeart/2005/8/layout/orgChart1"/>
    <dgm:cxn modelId="{790CA532-B495-45DD-A4EA-8393CA359891}" type="presParOf" srcId="{DC249A9C-7BD6-4B33-9722-AA03CB7A71F3}" destId="{B2B1E01B-C40E-400B-90C1-5BD81015E0A2}" srcOrd="1" destOrd="0" presId="urn:microsoft.com/office/officeart/2005/8/layout/orgChart1"/>
    <dgm:cxn modelId="{D68C5BB4-4ABD-46CE-90D5-58B88C3E0F0E}" type="presParOf" srcId="{DC249A9C-7BD6-4B33-9722-AA03CB7A71F3}" destId="{8DBF3624-20F3-40CD-9229-3BC503603679}" srcOrd="2" destOrd="0" presId="urn:microsoft.com/office/officeart/2005/8/layout/orgChart1"/>
    <dgm:cxn modelId="{0EFADFC1-3C0D-483B-BB39-F50DF25C719C}" type="presParOf" srcId="{4DFBA52A-6EC3-4DA2-B6BF-EEFCC76F539B}" destId="{689042AC-B6F7-4F40-B173-44658E7D21E1}" srcOrd="6" destOrd="0" presId="urn:microsoft.com/office/officeart/2005/8/layout/orgChart1"/>
    <dgm:cxn modelId="{F38D84A6-B450-4030-A5DB-3150FD3E1CAD}" type="presParOf" srcId="{4DFBA52A-6EC3-4DA2-B6BF-EEFCC76F539B}" destId="{0A8BE145-9054-4EB8-8082-32EF7F979777}" srcOrd="7" destOrd="0" presId="urn:microsoft.com/office/officeart/2005/8/layout/orgChart1"/>
    <dgm:cxn modelId="{1634DA72-AAE9-4446-A9EB-48FC5D0F8268}" type="presParOf" srcId="{0A8BE145-9054-4EB8-8082-32EF7F979777}" destId="{C127912B-D0B0-46B6-AD3C-E8A6C89C3989}" srcOrd="0" destOrd="0" presId="urn:microsoft.com/office/officeart/2005/8/layout/orgChart1"/>
    <dgm:cxn modelId="{66401128-12CC-4481-B197-7B60D381CAFB}" type="presParOf" srcId="{C127912B-D0B0-46B6-AD3C-E8A6C89C3989}" destId="{391BFB6B-5C3B-4C39-BECA-3BBAC8A7FC44}" srcOrd="0" destOrd="0" presId="urn:microsoft.com/office/officeart/2005/8/layout/orgChart1"/>
    <dgm:cxn modelId="{EC60E922-6465-46B8-9F71-B1F1EC850FB8}" type="presParOf" srcId="{C127912B-D0B0-46B6-AD3C-E8A6C89C3989}" destId="{ED147FDF-F6C5-47EC-84AA-E959C6385EDF}" srcOrd="1" destOrd="0" presId="urn:microsoft.com/office/officeart/2005/8/layout/orgChart1"/>
    <dgm:cxn modelId="{30119809-70B5-4EE0-85A2-1A0EE1172E0E}" type="presParOf" srcId="{0A8BE145-9054-4EB8-8082-32EF7F979777}" destId="{9689C92B-D1B2-4212-B492-912A094AF629}" srcOrd="1" destOrd="0" presId="urn:microsoft.com/office/officeart/2005/8/layout/orgChart1"/>
    <dgm:cxn modelId="{F4C6F42C-B047-4319-BC52-83749E0105E3}" type="presParOf" srcId="{0A8BE145-9054-4EB8-8082-32EF7F979777}" destId="{C1921B14-64E9-4C29-8F60-AC65921061BD}" srcOrd="2" destOrd="0" presId="urn:microsoft.com/office/officeart/2005/8/layout/orgChart1"/>
    <dgm:cxn modelId="{AFBA83FD-C0BA-4980-BD6C-3F1A9B06B454}" type="presParOf" srcId="{4DFBA52A-6EC3-4DA2-B6BF-EEFCC76F539B}" destId="{ED683E03-188E-44F1-99E7-7EC21CC1A671}" srcOrd="8" destOrd="0" presId="urn:microsoft.com/office/officeart/2005/8/layout/orgChart1"/>
    <dgm:cxn modelId="{B32CD4FC-4664-4AAC-9580-72FE288189B2}" type="presParOf" srcId="{4DFBA52A-6EC3-4DA2-B6BF-EEFCC76F539B}" destId="{43F20FD1-BEFE-4388-AF27-47E4F37D1223}" srcOrd="9" destOrd="0" presId="urn:microsoft.com/office/officeart/2005/8/layout/orgChart1"/>
    <dgm:cxn modelId="{1B3F6016-4FEA-4E43-B3E6-6939121EC258}" type="presParOf" srcId="{43F20FD1-BEFE-4388-AF27-47E4F37D1223}" destId="{A6BE7723-7B27-488F-B050-22B1B7E1995E}" srcOrd="0" destOrd="0" presId="urn:microsoft.com/office/officeart/2005/8/layout/orgChart1"/>
    <dgm:cxn modelId="{AA2F191A-A3C6-4779-AA0F-EB05EA16A1C3}" type="presParOf" srcId="{A6BE7723-7B27-488F-B050-22B1B7E1995E}" destId="{F3005E3E-37FB-4E70-AC0E-55B41069D1BB}" srcOrd="0" destOrd="0" presId="urn:microsoft.com/office/officeart/2005/8/layout/orgChart1"/>
    <dgm:cxn modelId="{797483D5-DA74-471B-B4B1-256FA26E55AD}" type="presParOf" srcId="{A6BE7723-7B27-488F-B050-22B1B7E1995E}" destId="{09DDBE8A-FEB3-4F89-B270-97AA2CB0F522}" srcOrd="1" destOrd="0" presId="urn:microsoft.com/office/officeart/2005/8/layout/orgChart1"/>
    <dgm:cxn modelId="{646ACCA5-9435-441F-AFB1-F75A429BD40E}" type="presParOf" srcId="{43F20FD1-BEFE-4388-AF27-47E4F37D1223}" destId="{3FBF9F7C-6090-48E5-95BA-9505604BBD14}" srcOrd="1" destOrd="0" presId="urn:microsoft.com/office/officeart/2005/8/layout/orgChart1"/>
    <dgm:cxn modelId="{0C5C6C86-33F4-4D60-8B2E-FDAD5E816515}" type="presParOf" srcId="{43F20FD1-BEFE-4388-AF27-47E4F37D1223}" destId="{AD816F70-AA5D-4AFE-B7CB-C74EDB6E6670}" srcOrd="2" destOrd="0" presId="urn:microsoft.com/office/officeart/2005/8/layout/orgChart1"/>
    <dgm:cxn modelId="{FF4BE0C4-0FF1-47AF-9DB2-CF24681B7B3F}" type="presParOf" srcId="{4DFBA52A-6EC3-4DA2-B6BF-EEFCC76F539B}" destId="{14AD6DE9-1487-438B-803F-65AEFCE18020}" srcOrd="10" destOrd="0" presId="urn:microsoft.com/office/officeart/2005/8/layout/orgChart1"/>
    <dgm:cxn modelId="{024B043B-0988-4274-AB76-88CBB4368280}" type="presParOf" srcId="{4DFBA52A-6EC3-4DA2-B6BF-EEFCC76F539B}" destId="{7778FFD4-9E10-4886-83B6-A0C3898438E6}" srcOrd="11" destOrd="0" presId="urn:microsoft.com/office/officeart/2005/8/layout/orgChart1"/>
    <dgm:cxn modelId="{ED627E8A-4CDA-4926-9AED-5BED620A12D8}" type="presParOf" srcId="{7778FFD4-9E10-4886-83B6-A0C3898438E6}" destId="{017AE6C5-F411-4FAB-8A37-19F63CCC286E}" srcOrd="0" destOrd="0" presId="urn:microsoft.com/office/officeart/2005/8/layout/orgChart1"/>
    <dgm:cxn modelId="{E34AD899-C0A9-4B53-9DC9-11F2E39D12C3}" type="presParOf" srcId="{017AE6C5-F411-4FAB-8A37-19F63CCC286E}" destId="{BF2A8C13-3689-451E-BE42-B5DF1C3C69C0}" srcOrd="0" destOrd="0" presId="urn:microsoft.com/office/officeart/2005/8/layout/orgChart1"/>
    <dgm:cxn modelId="{566888DB-5EE0-4AB9-ACE6-AAE08AC5C06A}" type="presParOf" srcId="{017AE6C5-F411-4FAB-8A37-19F63CCC286E}" destId="{B07FD168-ED93-4BE4-B0D4-3A5DB96E5F32}" srcOrd="1" destOrd="0" presId="urn:microsoft.com/office/officeart/2005/8/layout/orgChart1"/>
    <dgm:cxn modelId="{6D79EA2D-7DB6-44B3-B129-A69693BE81B2}" type="presParOf" srcId="{7778FFD4-9E10-4886-83B6-A0C3898438E6}" destId="{AC1F3AC6-B101-47FE-A7A2-B7E926887ACA}" srcOrd="1" destOrd="0" presId="urn:microsoft.com/office/officeart/2005/8/layout/orgChart1"/>
    <dgm:cxn modelId="{AF1875C0-39E9-4454-8868-1400A1E6B84C}" type="presParOf" srcId="{7778FFD4-9E10-4886-83B6-A0C3898438E6}" destId="{15C5132D-12E7-4A90-8F78-F3F2B436D41E}" srcOrd="2" destOrd="0" presId="urn:microsoft.com/office/officeart/2005/8/layout/orgChart1"/>
    <dgm:cxn modelId="{7AA38156-3239-4997-9760-13D21245B3D0}" type="presParOf" srcId="{DF83E464-0FB1-41CB-8EBF-4CBB6C35F50B}" destId="{2C088239-CFA4-4E97-B35D-B255E7B399ED}" srcOrd="2" destOrd="0" presId="urn:microsoft.com/office/officeart/2005/8/layout/orgChart1"/>
    <dgm:cxn modelId="{9E4D6FB5-CBE9-448E-A1A7-AE8904F4452C}" type="presParOf" srcId="{21444A63-ECB6-4FEF-B208-02CFDFE4F8A9}" destId="{5B5BAEF3-BF03-4B1D-8765-B08BE7C1DFE2}" srcOrd="6" destOrd="0" presId="urn:microsoft.com/office/officeart/2005/8/layout/orgChart1"/>
    <dgm:cxn modelId="{C534144E-4A8A-40E3-9147-8CA1CC5827DC}" type="presParOf" srcId="{21444A63-ECB6-4FEF-B208-02CFDFE4F8A9}" destId="{4198B366-90C9-4A19-9031-FB7D40670404}" srcOrd="7" destOrd="0" presId="urn:microsoft.com/office/officeart/2005/8/layout/orgChart1"/>
    <dgm:cxn modelId="{E0052183-4D80-4649-AD09-F9453E03612C}" type="presParOf" srcId="{4198B366-90C9-4A19-9031-FB7D40670404}" destId="{61F4EE50-BD75-4C83-89EC-AAA568B2DE97}" srcOrd="0" destOrd="0" presId="urn:microsoft.com/office/officeart/2005/8/layout/orgChart1"/>
    <dgm:cxn modelId="{3A1AA9F8-0F9F-4E42-B86A-890D5C0CC2E1}" type="presParOf" srcId="{61F4EE50-BD75-4C83-89EC-AAA568B2DE97}" destId="{8665F90E-F43C-48B9-87FC-0A5BD4B2EC83}" srcOrd="0" destOrd="0" presId="urn:microsoft.com/office/officeart/2005/8/layout/orgChart1"/>
    <dgm:cxn modelId="{082CFB9E-CA67-4CFD-BFA9-1F3A90FA9FEA}" type="presParOf" srcId="{61F4EE50-BD75-4C83-89EC-AAA568B2DE97}" destId="{9EB852CD-D1E8-4EA6-8A28-FAF253A9BE49}" srcOrd="1" destOrd="0" presId="urn:microsoft.com/office/officeart/2005/8/layout/orgChart1"/>
    <dgm:cxn modelId="{284BB320-190B-4A39-91B0-AFAABC7214E7}" type="presParOf" srcId="{4198B366-90C9-4A19-9031-FB7D40670404}" destId="{AAA30145-9408-4F21-8840-8B6E8EA7D5A2}" srcOrd="1" destOrd="0" presId="urn:microsoft.com/office/officeart/2005/8/layout/orgChart1"/>
    <dgm:cxn modelId="{C26CF4A6-A437-43FB-8690-F396B28E9845}" type="presParOf" srcId="{AAA30145-9408-4F21-8840-8B6E8EA7D5A2}" destId="{25BDDA42-9F12-48A6-9608-D1940E0EFF4A}" srcOrd="0" destOrd="0" presId="urn:microsoft.com/office/officeart/2005/8/layout/orgChart1"/>
    <dgm:cxn modelId="{9763A49D-0D9F-4573-B728-E9E2E73EEF88}" type="presParOf" srcId="{AAA30145-9408-4F21-8840-8B6E8EA7D5A2}" destId="{F3442DFD-5432-4F0B-A6F7-C829EBC8375B}" srcOrd="1" destOrd="0" presId="urn:microsoft.com/office/officeart/2005/8/layout/orgChart1"/>
    <dgm:cxn modelId="{0E01D198-538F-491A-875E-547A6984A059}" type="presParOf" srcId="{F3442DFD-5432-4F0B-A6F7-C829EBC8375B}" destId="{06F4D969-2FE5-4375-9A3F-1EAF5C910388}" srcOrd="0" destOrd="0" presId="urn:microsoft.com/office/officeart/2005/8/layout/orgChart1"/>
    <dgm:cxn modelId="{C8DE8B09-F10E-4528-BAE5-17D8CA5847BE}" type="presParOf" srcId="{06F4D969-2FE5-4375-9A3F-1EAF5C910388}" destId="{3059804C-5B23-4411-A23A-6FD00A01BB9A}" srcOrd="0" destOrd="0" presId="urn:microsoft.com/office/officeart/2005/8/layout/orgChart1"/>
    <dgm:cxn modelId="{56B8FA5D-3C99-4FF9-A911-CB75DD21A5D9}" type="presParOf" srcId="{06F4D969-2FE5-4375-9A3F-1EAF5C910388}" destId="{81166908-4394-485C-9C43-E4EC4DE9F552}" srcOrd="1" destOrd="0" presId="urn:microsoft.com/office/officeart/2005/8/layout/orgChart1"/>
    <dgm:cxn modelId="{D3AD567C-A7A4-4CA6-8422-E0CA8EA3D0D3}" type="presParOf" srcId="{F3442DFD-5432-4F0B-A6F7-C829EBC8375B}" destId="{0A540505-5B33-4EDB-A4CD-E473E0FB3200}" srcOrd="1" destOrd="0" presId="urn:microsoft.com/office/officeart/2005/8/layout/orgChart1"/>
    <dgm:cxn modelId="{B5156648-9473-4747-B65C-351DBB4A3F9A}" type="presParOf" srcId="{F3442DFD-5432-4F0B-A6F7-C829EBC8375B}" destId="{B10FEA57-367B-4B7D-AAAC-2E7041EA1DA1}" srcOrd="2" destOrd="0" presId="urn:microsoft.com/office/officeart/2005/8/layout/orgChart1"/>
    <dgm:cxn modelId="{417ECD07-09B6-473F-8214-831AD59B1833}" type="presParOf" srcId="{AAA30145-9408-4F21-8840-8B6E8EA7D5A2}" destId="{B21AF815-4C92-4181-8605-AF9ACDEAE0F9}" srcOrd="2" destOrd="0" presId="urn:microsoft.com/office/officeart/2005/8/layout/orgChart1"/>
    <dgm:cxn modelId="{95B1B0BF-EC88-4FE0-9C05-28170645A4A8}" type="presParOf" srcId="{AAA30145-9408-4F21-8840-8B6E8EA7D5A2}" destId="{14F5C757-365B-4096-AA29-FBC8F80E09A0}" srcOrd="3" destOrd="0" presId="urn:microsoft.com/office/officeart/2005/8/layout/orgChart1"/>
    <dgm:cxn modelId="{541B6C2A-8015-427D-AAAF-9238C4CCE3D7}" type="presParOf" srcId="{14F5C757-365B-4096-AA29-FBC8F80E09A0}" destId="{09815182-A03D-4D6A-AC11-AD7CDA8AA2E8}" srcOrd="0" destOrd="0" presId="urn:microsoft.com/office/officeart/2005/8/layout/orgChart1"/>
    <dgm:cxn modelId="{0A43A53D-1709-4A48-8E7D-70BC6851F84E}" type="presParOf" srcId="{09815182-A03D-4D6A-AC11-AD7CDA8AA2E8}" destId="{7CBFBB45-D037-4214-B543-CF71027BA155}" srcOrd="0" destOrd="0" presId="urn:microsoft.com/office/officeart/2005/8/layout/orgChart1"/>
    <dgm:cxn modelId="{B0F53DEA-BC3F-4B35-9B58-58F38E946A67}" type="presParOf" srcId="{09815182-A03D-4D6A-AC11-AD7CDA8AA2E8}" destId="{B9C33C93-5235-497E-A495-620CF3C9F56E}" srcOrd="1" destOrd="0" presId="urn:microsoft.com/office/officeart/2005/8/layout/orgChart1"/>
    <dgm:cxn modelId="{C1922F7B-B3E9-407E-A63F-0636836863D8}" type="presParOf" srcId="{14F5C757-365B-4096-AA29-FBC8F80E09A0}" destId="{17C50281-9A4F-4C42-8C20-A2B135FC3183}" srcOrd="1" destOrd="0" presId="urn:microsoft.com/office/officeart/2005/8/layout/orgChart1"/>
    <dgm:cxn modelId="{373DC1F0-2843-4AB6-964B-99421E62FC87}" type="presParOf" srcId="{14F5C757-365B-4096-AA29-FBC8F80E09A0}" destId="{827263BF-0CAB-429A-960F-91BCDE5613D6}" srcOrd="2" destOrd="0" presId="urn:microsoft.com/office/officeart/2005/8/layout/orgChart1"/>
    <dgm:cxn modelId="{A0682944-3041-4AF3-B0BF-2F1B4A14B714}" type="presParOf" srcId="{AAA30145-9408-4F21-8840-8B6E8EA7D5A2}" destId="{20B8019E-617E-4E0D-B01B-7EEEB9CE1302}" srcOrd="4" destOrd="0" presId="urn:microsoft.com/office/officeart/2005/8/layout/orgChart1"/>
    <dgm:cxn modelId="{546EEE87-CE51-4E12-8995-09D608C0C27E}" type="presParOf" srcId="{AAA30145-9408-4F21-8840-8B6E8EA7D5A2}" destId="{925E1D4E-6E49-4957-B536-227F7344D1F2}" srcOrd="5" destOrd="0" presId="urn:microsoft.com/office/officeart/2005/8/layout/orgChart1"/>
    <dgm:cxn modelId="{1C17DD15-C836-479F-8AF1-18E375F8791A}" type="presParOf" srcId="{925E1D4E-6E49-4957-B536-227F7344D1F2}" destId="{1DFDD9CC-97EB-4F91-8A5C-E573829643B7}" srcOrd="0" destOrd="0" presId="urn:microsoft.com/office/officeart/2005/8/layout/orgChart1"/>
    <dgm:cxn modelId="{1AA39AD5-B7EA-4343-AE6F-CBEE092B3275}" type="presParOf" srcId="{1DFDD9CC-97EB-4F91-8A5C-E573829643B7}" destId="{309F594A-C9D0-4670-AB15-F950DB16E414}" srcOrd="0" destOrd="0" presId="urn:microsoft.com/office/officeart/2005/8/layout/orgChart1"/>
    <dgm:cxn modelId="{1F892EA3-4011-4608-9B55-5AAF136AD75D}" type="presParOf" srcId="{1DFDD9CC-97EB-4F91-8A5C-E573829643B7}" destId="{F31887E0-3EC9-4D5E-82BD-B52F3B59C92A}" srcOrd="1" destOrd="0" presId="urn:microsoft.com/office/officeart/2005/8/layout/orgChart1"/>
    <dgm:cxn modelId="{196FC166-F297-4906-9609-C9FA6FD3674D}" type="presParOf" srcId="{925E1D4E-6E49-4957-B536-227F7344D1F2}" destId="{11F2FB66-3F13-4F3B-AE74-8825B1810620}" srcOrd="1" destOrd="0" presId="urn:microsoft.com/office/officeart/2005/8/layout/orgChart1"/>
    <dgm:cxn modelId="{EB71393D-FC31-4EFC-B84D-0FFEC52017E4}" type="presParOf" srcId="{925E1D4E-6E49-4957-B536-227F7344D1F2}" destId="{D2B9AE14-0FE4-4609-BC8D-DDB03B24E35F}" srcOrd="2" destOrd="0" presId="urn:microsoft.com/office/officeart/2005/8/layout/orgChart1"/>
    <dgm:cxn modelId="{DFFB3282-E405-4301-96F7-AA9AF1C1C2EF}" type="presParOf" srcId="{AAA30145-9408-4F21-8840-8B6E8EA7D5A2}" destId="{4FE04F08-96D8-4FCE-8E03-FC56588DF439}" srcOrd="6" destOrd="0" presId="urn:microsoft.com/office/officeart/2005/8/layout/orgChart1"/>
    <dgm:cxn modelId="{E0C75A57-9AD6-49E9-ACE6-E29E45B80574}" type="presParOf" srcId="{AAA30145-9408-4F21-8840-8B6E8EA7D5A2}" destId="{6D2D3ED1-FCFD-49DD-B5F4-BBEAB491B4D1}" srcOrd="7" destOrd="0" presId="urn:microsoft.com/office/officeart/2005/8/layout/orgChart1"/>
    <dgm:cxn modelId="{BDBAB4AE-878F-4258-B0D7-7D2D57811031}" type="presParOf" srcId="{6D2D3ED1-FCFD-49DD-B5F4-BBEAB491B4D1}" destId="{2869B130-70B0-4EC3-B097-4064F127D2E6}" srcOrd="0" destOrd="0" presId="urn:microsoft.com/office/officeart/2005/8/layout/orgChart1"/>
    <dgm:cxn modelId="{FABE384D-4B18-4E22-9E49-32EA05A7F71C}" type="presParOf" srcId="{2869B130-70B0-4EC3-B097-4064F127D2E6}" destId="{BC94AD66-19A6-4740-A733-50AF41ED0C39}" srcOrd="0" destOrd="0" presId="urn:microsoft.com/office/officeart/2005/8/layout/orgChart1"/>
    <dgm:cxn modelId="{FD8F05FE-563F-45C4-9ADD-4AB9C506339E}" type="presParOf" srcId="{2869B130-70B0-4EC3-B097-4064F127D2E6}" destId="{66027DED-656C-4173-91B1-266795FF86C7}" srcOrd="1" destOrd="0" presId="urn:microsoft.com/office/officeart/2005/8/layout/orgChart1"/>
    <dgm:cxn modelId="{7EA4DE4E-3D80-489E-B4F9-BD9CE6DFDD4B}" type="presParOf" srcId="{6D2D3ED1-FCFD-49DD-B5F4-BBEAB491B4D1}" destId="{5112C8AF-D818-433B-9976-FD322F10F668}" srcOrd="1" destOrd="0" presId="urn:microsoft.com/office/officeart/2005/8/layout/orgChart1"/>
    <dgm:cxn modelId="{340892E4-5639-4138-B186-003965BE421A}" type="presParOf" srcId="{6D2D3ED1-FCFD-49DD-B5F4-BBEAB491B4D1}" destId="{EE532477-8FEE-4B09-B5C0-9EAA6AD1DBF0}" srcOrd="2" destOrd="0" presId="urn:microsoft.com/office/officeart/2005/8/layout/orgChart1"/>
    <dgm:cxn modelId="{F7F441C1-FAE4-490A-9ED0-B9E9E07480D6}" type="presParOf" srcId="{AAA30145-9408-4F21-8840-8B6E8EA7D5A2}" destId="{D379AF1D-762E-4A21-992B-C073A139DE60}" srcOrd="8" destOrd="0" presId="urn:microsoft.com/office/officeart/2005/8/layout/orgChart1"/>
    <dgm:cxn modelId="{96D2937A-B493-4844-ABC3-42E3F2217E8C}" type="presParOf" srcId="{AAA30145-9408-4F21-8840-8B6E8EA7D5A2}" destId="{2A717A7F-6529-4300-A66A-5D1C0EBC6874}" srcOrd="9" destOrd="0" presId="urn:microsoft.com/office/officeart/2005/8/layout/orgChart1"/>
    <dgm:cxn modelId="{651207A5-A0DE-41B9-96EE-62E0AF39B796}" type="presParOf" srcId="{2A717A7F-6529-4300-A66A-5D1C0EBC6874}" destId="{BF3FD334-0C52-4200-BC6C-3C6B893DB598}" srcOrd="0" destOrd="0" presId="urn:microsoft.com/office/officeart/2005/8/layout/orgChart1"/>
    <dgm:cxn modelId="{2313DD23-B319-489E-AB27-472D8F97D521}" type="presParOf" srcId="{BF3FD334-0C52-4200-BC6C-3C6B893DB598}" destId="{CC99C375-DB26-4E22-82D9-678C1A68A2F1}" srcOrd="0" destOrd="0" presId="urn:microsoft.com/office/officeart/2005/8/layout/orgChart1"/>
    <dgm:cxn modelId="{F1652E12-F04A-4660-9B6B-3E244205FC88}" type="presParOf" srcId="{BF3FD334-0C52-4200-BC6C-3C6B893DB598}" destId="{7C474610-9CEE-4F6A-A8D8-202D6EB6ACB9}" srcOrd="1" destOrd="0" presId="urn:microsoft.com/office/officeart/2005/8/layout/orgChart1"/>
    <dgm:cxn modelId="{D1279247-9A5E-49CF-A611-8CDEBAC4648E}" type="presParOf" srcId="{2A717A7F-6529-4300-A66A-5D1C0EBC6874}" destId="{33EB70A6-297B-4ACF-84C6-77CF592AC2BA}" srcOrd="1" destOrd="0" presId="urn:microsoft.com/office/officeart/2005/8/layout/orgChart1"/>
    <dgm:cxn modelId="{25CF6EAB-79EE-4441-93F7-302A4F6B8F81}" type="presParOf" srcId="{2A717A7F-6529-4300-A66A-5D1C0EBC6874}" destId="{A5AE64D1-9934-488A-B1D9-0E846EA95D1D}" srcOrd="2" destOrd="0" presId="urn:microsoft.com/office/officeart/2005/8/layout/orgChart1"/>
    <dgm:cxn modelId="{EE410B10-1A40-4F69-92AE-CAA2AFC91C91}" type="presParOf" srcId="{AAA30145-9408-4F21-8840-8B6E8EA7D5A2}" destId="{C444D939-D4FC-4484-839B-D12AA1AF5FAF}" srcOrd="10" destOrd="0" presId="urn:microsoft.com/office/officeart/2005/8/layout/orgChart1"/>
    <dgm:cxn modelId="{E8F2465C-5DE9-4246-9561-A7AA108ED5AE}" type="presParOf" srcId="{AAA30145-9408-4F21-8840-8B6E8EA7D5A2}" destId="{76B5BAB2-4E49-4CAE-81A1-2D00AA12B3AE}" srcOrd="11" destOrd="0" presId="urn:microsoft.com/office/officeart/2005/8/layout/orgChart1"/>
    <dgm:cxn modelId="{459F4FEA-4A8D-4A98-8652-57F87DDBB163}" type="presParOf" srcId="{76B5BAB2-4E49-4CAE-81A1-2D00AA12B3AE}" destId="{578979B6-DCC5-4B69-A273-74D76C193152}" srcOrd="0" destOrd="0" presId="urn:microsoft.com/office/officeart/2005/8/layout/orgChart1"/>
    <dgm:cxn modelId="{7CFCABCE-5B48-4A41-975E-F1C8181F1297}" type="presParOf" srcId="{578979B6-DCC5-4B69-A273-74D76C193152}" destId="{EB208B58-0677-4839-A9AA-7412649E8A9C}" srcOrd="0" destOrd="0" presId="urn:microsoft.com/office/officeart/2005/8/layout/orgChart1"/>
    <dgm:cxn modelId="{A44D6D8B-14C6-4C29-9A5B-18B088BD47FB}" type="presParOf" srcId="{578979B6-DCC5-4B69-A273-74D76C193152}" destId="{C6233FF9-543C-487A-BAE5-9A952657BA0F}" srcOrd="1" destOrd="0" presId="urn:microsoft.com/office/officeart/2005/8/layout/orgChart1"/>
    <dgm:cxn modelId="{C51270B2-B5F3-4DD5-BE44-0ED1F01929FB}" type="presParOf" srcId="{76B5BAB2-4E49-4CAE-81A1-2D00AA12B3AE}" destId="{071D273D-0483-4462-AF70-9D4E52AFAFB7}" srcOrd="1" destOrd="0" presId="urn:microsoft.com/office/officeart/2005/8/layout/orgChart1"/>
    <dgm:cxn modelId="{BCD2B64C-5F04-4193-B515-700C33E02E52}" type="presParOf" srcId="{76B5BAB2-4E49-4CAE-81A1-2D00AA12B3AE}" destId="{70BC516D-2134-4BD9-A73A-CA54A5CD5468}" srcOrd="2" destOrd="0" presId="urn:microsoft.com/office/officeart/2005/8/layout/orgChart1"/>
    <dgm:cxn modelId="{75529814-DF33-4506-AD62-917953B657D9}" type="presParOf" srcId="{4198B366-90C9-4A19-9031-FB7D40670404}" destId="{7E109E3D-E96F-4DB9-9AE5-22443D408C78}" srcOrd="2" destOrd="0" presId="urn:microsoft.com/office/officeart/2005/8/layout/orgChart1"/>
    <dgm:cxn modelId="{6C44D8C9-0766-471C-B538-CECC06032BA7}" type="presParOf" srcId="{21444A63-ECB6-4FEF-B208-02CFDFE4F8A9}" destId="{66B7FF07-67DB-456D-B978-D29736FEBCB5}" srcOrd="8" destOrd="0" presId="urn:microsoft.com/office/officeart/2005/8/layout/orgChart1"/>
    <dgm:cxn modelId="{BCDA6DD0-A30C-4C20-A04E-014B880AB046}" type="presParOf" srcId="{21444A63-ECB6-4FEF-B208-02CFDFE4F8A9}" destId="{6E6107E8-45EF-4666-A88E-16321B535E42}" srcOrd="9" destOrd="0" presId="urn:microsoft.com/office/officeart/2005/8/layout/orgChart1"/>
    <dgm:cxn modelId="{96FC0FEF-69E0-452D-A857-BBADF84836C8}" type="presParOf" srcId="{6E6107E8-45EF-4666-A88E-16321B535E42}" destId="{E89D1C6F-3B41-45D3-9A52-3A02586538C7}" srcOrd="0" destOrd="0" presId="urn:microsoft.com/office/officeart/2005/8/layout/orgChart1"/>
    <dgm:cxn modelId="{554A3DA7-44CE-40EE-9B1D-90F33E3C6F62}" type="presParOf" srcId="{E89D1C6F-3B41-45D3-9A52-3A02586538C7}" destId="{6A6E61FE-3C58-46EB-A3BF-E9CB69FA0370}" srcOrd="0" destOrd="0" presId="urn:microsoft.com/office/officeart/2005/8/layout/orgChart1"/>
    <dgm:cxn modelId="{C8C84680-E54D-4294-83D7-F7B16521D655}" type="presParOf" srcId="{E89D1C6F-3B41-45D3-9A52-3A02586538C7}" destId="{D4A4815D-86D6-4B75-A68C-3336EAC144EE}" srcOrd="1" destOrd="0" presId="urn:microsoft.com/office/officeart/2005/8/layout/orgChart1"/>
    <dgm:cxn modelId="{AA43B550-349B-43F8-94DB-5BEBC94B660E}" type="presParOf" srcId="{6E6107E8-45EF-4666-A88E-16321B535E42}" destId="{46D625CA-9E24-4783-A405-4600C7FEBD6C}" srcOrd="1" destOrd="0" presId="urn:microsoft.com/office/officeart/2005/8/layout/orgChart1"/>
    <dgm:cxn modelId="{802C3A28-94F7-4FB9-BD8B-81AA3B448CB3}" type="presParOf" srcId="{46D625CA-9E24-4783-A405-4600C7FEBD6C}" destId="{87B654AA-152E-43F2-BD93-710F2406F3FA}" srcOrd="0" destOrd="0" presId="urn:microsoft.com/office/officeart/2005/8/layout/orgChart1"/>
    <dgm:cxn modelId="{6EB1B94D-26A3-4640-96CC-8DC4163CADE7}" type="presParOf" srcId="{46D625CA-9E24-4783-A405-4600C7FEBD6C}" destId="{E576C25A-8311-421C-98D1-EAEE320A9580}" srcOrd="1" destOrd="0" presId="urn:microsoft.com/office/officeart/2005/8/layout/orgChart1"/>
    <dgm:cxn modelId="{AA4B69F3-8383-4433-859A-A3F0284E0897}" type="presParOf" srcId="{E576C25A-8311-421C-98D1-EAEE320A9580}" destId="{3E2349E9-E27F-442F-9AD8-8E8D85B75092}" srcOrd="0" destOrd="0" presId="urn:microsoft.com/office/officeart/2005/8/layout/orgChart1"/>
    <dgm:cxn modelId="{6AEE90AB-E72C-4ED9-AC3F-5E011DEBBCE0}" type="presParOf" srcId="{3E2349E9-E27F-442F-9AD8-8E8D85B75092}" destId="{CFE93CF8-0381-4A69-9D88-5F2BC8212E8A}" srcOrd="0" destOrd="0" presId="urn:microsoft.com/office/officeart/2005/8/layout/orgChart1"/>
    <dgm:cxn modelId="{FEBC0D67-6010-4A3D-A4F0-3C86DD21CA3D}" type="presParOf" srcId="{3E2349E9-E27F-442F-9AD8-8E8D85B75092}" destId="{F66E9FE1-4EDC-492A-88E9-1F41B34D154D}" srcOrd="1" destOrd="0" presId="urn:microsoft.com/office/officeart/2005/8/layout/orgChart1"/>
    <dgm:cxn modelId="{FF074648-0FCA-418F-BE10-4B4CA770A435}" type="presParOf" srcId="{E576C25A-8311-421C-98D1-EAEE320A9580}" destId="{60409BEF-39CE-4D15-8C0D-90E2EBDB45EC}" srcOrd="1" destOrd="0" presId="urn:microsoft.com/office/officeart/2005/8/layout/orgChart1"/>
    <dgm:cxn modelId="{7AAF3B95-927F-4A78-B2AB-18D7FC6C5012}" type="presParOf" srcId="{E576C25A-8311-421C-98D1-EAEE320A9580}" destId="{D92B35DB-D4DB-4E3C-A830-FD168395348A}" srcOrd="2" destOrd="0" presId="urn:microsoft.com/office/officeart/2005/8/layout/orgChart1"/>
    <dgm:cxn modelId="{6FF8CB82-3F18-4E6E-AB39-D5F9A319DAC5}" type="presParOf" srcId="{46D625CA-9E24-4783-A405-4600C7FEBD6C}" destId="{5BC6DF85-16A0-4E3F-B198-E74EA2049D89}" srcOrd="2" destOrd="0" presId="urn:microsoft.com/office/officeart/2005/8/layout/orgChart1"/>
    <dgm:cxn modelId="{0D7B8E8B-9F7F-408B-B35B-81B2483ED8CE}" type="presParOf" srcId="{46D625CA-9E24-4783-A405-4600C7FEBD6C}" destId="{DC08340F-5C7F-458A-AFC2-19D4E2692511}" srcOrd="3" destOrd="0" presId="urn:microsoft.com/office/officeart/2005/8/layout/orgChart1"/>
    <dgm:cxn modelId="{9EE0D9EE-7C55-4CE1-ABF2-713BD1C60887}" type="presParOf" srcId="{DC08340F-5C7F-458A-AFC2-19D4E2692511}" destId="{C38B2033-2494-4DFE-99B0-A9CF4FCF93C2}" srcOrd="0" destOrd="0" presId="urn:microsoft.com/office/officeart/2005/8/layout/orgChart1"/>
    <dgm:cxn modelId="{E19509D1-79C7-46B0-9D14-52AC08D90B75}" type="presParOf" srcId="{C38B2033-2494-4DFE-99B0-A9CF4FCF93C2}" destId="{E7DBD3AF-5C88-4EE6-B796-A39A524262F0}" srcOrd="0" destOrd="0" presId="urn:microsoft.com/office/officeart/2005/8/layout/orgChart1"/>
    <dgm:cxn modelId="{3DC7A491-5C1F-469F-AAE2-BBE7F7FC8946}" type="presParOf" srcId="{C38B2033-2494-4DFE-99B0-A9CF4FCF93C2}" destId="{45ADFE78-5FD6-4EAD-9061-51270E49A99D}" srcOrd="1" destOrd="0" presId="urn:microsoft.com/office/officeart/2005/8/layout/orgChart1"/>
    <dgm:cxn modelId="{3C70E92A-F52F-42D5-A9C1-6393B25CE5AD}" type="presParOf" srcId="{DC08340F-5C7F-458A-AFC2-19D4E2692511}" destId="{6405C223-74FE-4D76-96DC-5DC69FCBF8F0}" srcOrd="1" destOrd="0" presId="urn:microsoft.com/office/officeart/2005/8/layout/orgChart1"/>
    <dgm:cxn modelId="{C809A841-4FA8-42EC-9993-49F9760349FD}" type="presParOf" srcId="{DC08340F-5C7F-458A-AFC2-19D4E2692511}" destId="{F6C3BF7C-B473-42A9-B456-7AE05231F199}" srcOrd="2" destOrd="0" presId="urn:microsoft.com/office/officeart/2005/8/layout/orgChart1"/>
    <dgm:cxn modelId="{20E871F7-26F7-4BD2-8C2C-2419E2D68BAB}" type="presParOf" srcId="{46D625CA-9E24-4783-A405-4600C7FEBD6C}" destId="{2B2C20F3-E90B-461C-AE14-B186AFF0DCB7}" srcOrd="4" destOrd="0" presId="urn:microsoft.com/office/officeart/2005/8/layout/orgChart1"/>
    <dgm:cxn modelId="{64DBF83E-D896-4118-83BA-B8EB0CF2D70B}" type="presParOf" srcId="{46D625CA-9E24-4783-A405-4600C7FEBD6C}" destId="{F394889B-D2A8-42C9-8858-71AD686EFA38}" srcOrd="5" destOrd="0" presId="urn:microsoft.com/office/officeart/2005/8/layout/orgChart1"/>
    <dgm:cxn modelId="{1D02ADD2-F9FD-493E-A3BD-9B7145871742}" type="presParOf" srcId="{F394889B-D2A8-42C9-8858-71AD686EFA38}" destId="{B11115E0-8F74-4128-BD53-2DE08BDA922A}" srcOrd="0" destOrd="0" presId="urn:microsoft.com/office/officeart/2005/8/layout/orgChart1"/>
    <dgm:cxn modelId="{D477DE5E-DBD4-4161-B11F-22749F0E7F58}" type="presParOf" srcId="{B11115E0-8F74-4128-BD53-2DE08BDA922A}" destId="{F73BE0E9-D7F6-475E-8D6D-283656F65A64}" srcOrd="0" destOrd="0" presId="urn:microsoft.com/office/officeart/2005/8/layout/orgChart1"/>
    <dgm:cxn modelId="{E2C66CB9-B207-47ED-9560-9C3BE414C183}" type="presParOf" srcId="{B11115E0-8F74-4128-BD53-2DE08BDA922A}" destId="{8F94C287-9E96-47CC-BCEC-F10DB0F86B07}" srcOrd="1" destOrd="0" presId="urn:microsoft.com/office/officeart/2005/8/layout/orgChart1"/>
    <dgm:cxn modelId="{E82204C6-9F81-4DA1-AE56-F40CD69076EC}" type="presParOf" srcId="{F394889B-D2A8-42C9-8858-71AD686EFA38}" destId="{473926C5-D6A1-4AF8-A2D7-B3120E233317}" srcOrd="1" destOrd="0" presId="urn:microsoft.com/office/officeart/2005/8/layout/orgChart1"/>
    <dgm:cxn modelId="{C3ADA6A1-E7A4-4A55-96BC-89E634ECF872}" type="presParOf" srcId="{F394889B-D2A8-42C9-8858-71AD686EFA38}" destId="{3403E4A5-5A22-415F-B9BC-98D052A86218}" srcOrd="2" destOrd="0" presId="urn:microsoft.com/office/officeart/2005/8/layout/orgChart1"/>
    <dgm:cxn modelId="{404DE465-92FD-4A42-AEB2-031F096BA73C}" type="presParOf" srcId="{46D625CA-9E24-4783-A405-4600C7FEBD6C}" destId="{00757BD9-A0FA-4615-9017-C5B8D0BFD04F}" srcOrd="6" destOrd="0" presId="urn:microsoft.com/office/officeart/2005/8/layout/orgChart1"/>
    <dgm:cxn modelId="{BD45C169-B42D-43FE-920E-C10142DA31BC}" type="presParOf" srcId="{46D625CA-9E24-4783-A405-4600C7FEBD6C}" destId="{F18E14AC-58C5-4A27-9454-66F86E28A7B8}" srcOrd="7" destOrd="0" presId="urn:microsoft.com/office/officeart/2005/8/layout/orgChart1"/>
    <dgm:cxn modelId="{52CF61CC-9E7C-441E-B912-2849D22656FC}" type="presParOf" srcId="{F18E14AC-58C5-4A27-9454-66F86E28A7B8}" destId="{E2FEA19E-E701-4CF0-9892-A2A3AFA05583}" srcOrd="0" destOrd="0" presId="urn:microsoft.com/office/officeart/2005/8/layout/orgChart1"/>
    <dgm:cxn modelId="{98A7DF33-BDE2-49A3-9857-2049ED99572B}" type="presParOf" srcId="{E2FEA19E-E701-4CF0-9892-A2A3AFA05583}" destId="{23C49ABE-C191-45D7-B234-A648345032A6}" srcOrd="0" destOrd="0" presId="urn:microsoft.com/office/officeart/2005/8/layout/orgChart1"/>
    <dgm:cxn modelId="{FCA043FA-0AC0-4487-9FF4-D0993EE9CF9D}" type="presParOf" srcId="{E2FEA19E-E701-4CF0-9892-A2A3AFA05583}" destId="{9FA51854-20CA-451D-8829-E78D17EE3144}" srcOrd="1" destOrd="0" presId="urn:microsoft.com/office/officeart/2005/8/layout/orgChart1"/>
    <dgm:cxn modelId="{ABB52C39-02C6-4A06-AE02-280B92D221DD}" type="presParOf" srcId="{F18E14AC-58C5-4A27-9454-66F86E28A7B8}" destId="{F46438EB-67E3-466D-868A-E9DFB27DE1AB}" srcOrd="1" destOrd="0" presId="urn:microsoft.com/office/officeart/2005/8/layout/orgChart1"/>
    <dgm:cxn modelId="{9693EEA5-E435-4B95-8B47-D38746882FC0}" type="presParOf" srcId="{F18E14AC-58C5-4A27-9454-66F86E28A7B8}" destId="{D4C95893-C00F-448D-B6DB-4E694B7E329D}" srcOrd="2" destOrd="0" presId="urn:microsoft.com/office/officeart/2005/8/layout/orgChart1"/>
    <dgm:cxn modelId="{A19BB395-62B9-4AF9-B0F0-F965A810DD11}" type="presParOf" srcId="{46D625CA-9E24-4783-A405-4600C7FEBD6C}" destId="{BAD20179-6730-4AF7-832C-23C846538EC7}" srcOrd="8" destOrd="0" presId="urn:microsoft.com/office/officeart/2005/8/layout/orgChart1"/>
    <dgm:cxn modelId="{BEDB209B-1B9F-483F-9A4E-60CDBA4C0D48}" type="presParOf" srcId="{46D625CA-9E24-4783-A405-4600C7FEBD6C}" destId="{FCFC26E6-176E-4BB0-AD4F-40AD61AEC1CF}" srcOrd="9" destOrd="0" presId="urn:microsoft.com/office/officeart/2005/8/layout/orgChart1"/>
    <dgm:cxn modelId="{A40D872A-5893-4E0C-A95D-394F7E07DB70}" type="presParOf" srcId="{FCFC26E6-176E-4BB0-AD4F-40AD61AEC1CF}" destId="{78C48514-E0BE-417F-BB58-7C8A39D84099}" srcOrd="0" destOrd="0" presId="urn:microsoft.com/office/officeart/2005/8/layout/orgChart1"/>
    <dgm:cxn modelId="{3D97DE57-E987-4D54-8CD9-C9EC1608B15A}" type="presParOf" srcId="{78C48514-E0BE-417F-BB58-7C8A39D84099}" destId="{BF9A805F-683E-4E9A-83E1-659EBBA2937D}" srcOrd="0" destOrd="0" presId="urn:microsoft.com/office/officeart/2005/8/layout/orgChart1"/>
    <dgm:cxn modelId="{61B776A8-704E-4F23-B67A-058C99DB8B50}" type="presParOf" srcId="{78C48514-E0BE-417F-BB58-7C8A39D84099}" destId="{7A03F640-5256-4FDF-B3F0-9106CE364EA2}" srcOrd="1" destOrd="0" presId="urn:microsoft.com/office/officeart/2005/8/layout/orgChart1"/>
    <dgm:cxn modelId="{09D7BB0A-1285-41E2-BA0F-D5B59EFB1128}" type="presParOf" srcId="{FCFC26E6-176E-4BB0-AD4F-40AD61AEC1CF}" destId="{3508CFE1-13B0-4C09-B238-9B8DFDCAB493}" srcOrd="1" destOrd="0" presId="urn:microsoft.com/office/officeart/2005/8/layout/orgChart1"/>
    <dgm:cxn modelId="{CDB589FC-EE4D-4F7F-95AC-0C3E773651E5}" type="presParOf" srcId="{FCFC26E6-176E-4BB0-AD4F-40AD61AEC1CF}" destId="{AE94878A-24E6-4E3D-A2F6-9CB7FE3868DB}" srcOrd="2" destOrd="0" presId="urn:microsoft.com/office/officeart/2005/8/layout/orgChart1"/>
    <dgm:cxn modelId="{494A04C4-0583-47D1-8C1C-E84E0E45338C}" type="presParOf" srcId="{46D625CA-9E24-4783-A405-4600C7FEBD6C}" destId="{C57FD96D-FED3-4BD7-9D5E-31E5ECFF7D4E}" srcOrd="10" destOrd="0" presId="urn:microsoft.com/office/officeart/2005/8/layout/orgChart1"/>
    <dgm:cxn modelId="{4A2364DB-2C4F-4EA4-9BF2-F8341D50B086}" type="presParOf" srcId="{46D625CA-9E24-4783-A405-4600C7FEBD6C}" destId="{ED08E93C-2758-4FDD-9A61-7BD215EA0C0F}" srcOrd="11" destOrd="0" presId="urn:microsoft.com/office/officeart/2005/8/layout/orgChart1"/>
    <dgm:cxn modelId="{D12A80CC-5F36-4D18-82A9-4532C9CC81B3}" type="presParOf" srcId="{ED08E93C-2758-4FDD-9A61-7BD215EA0C0F}" destId="{7127E0E7-EF65-49AC-A231-3AF85455CE71}" srcOrd="0" destOrd="0" presId="urn:microsoft.com/office/officeart/2005/8/layout/orgChart1"/>
    <dgm:cxn modelId="{BBEAFBB2-8E6A-4DCE-A111-7512E4DB6598}" type="presParOf" srcId="{7127E0E7-EF65-49AC-A231-3AF85455CE71}" destId="{E7B218D1-1BB1-4F11-A47C-85027C1DB7CA}" srcOrd="0" destOrd="0" presId="urn:microsoft.com/office/officeart/2005/8/layout/orgChart1"/>
    <dgm:cxn modelId="{7053670F-024D-4DDE-A383-10BC373AE315}" type="presParOf" srcId="{7127E0E7-EF65-49AC-A231-3AF85455CE71}" destId="{08420027-701F-4BD2-AA91-A4C20E83CA19}" srcOrd="1" destOrd="0" presId="urn:microsoft.com/office/officeart/2005/8/layout/orgChart1"/>
    <dgm:cxn modelId="{047D877C-4A0A-4F83-9995-7AF1228D7C9B}" type="presParOf" srcId="{ED08E93C-2758-4FDD-9A61-7BD215EA0C0F}" destId="{0760DA19-D92E-4984-A577-3507791082EA}" srcOrd="1" destOrd="0" presId="urn:microsoft.com/office/officeart/2005/8/layout/orgChart1"/>
    <dgm:cxn modelId="{6406F5EA-28D9-4012-BD40-237B7190E295}" type="presParOf" srcId="{ED08E93C-2758-4FDD-9A61-7BD215EA0C0F}" destId="{D1704FF2-CC50-42F7-90E4-29E35C423331}" srcOrd="2" destOrd="0" presId="urn:microsoft.com/office/officeart/2005/8/layout/orgChart1"/>
    <dgm:cxn modelId="{2EB81376-62F0-4952-9A5F-0E202B60ECDD}" type="presParOf" srcId="{6E6107E8-45EF-4666-A88E-16321B535E42}" destId="{1CCFF0DC-9166-4573-9DA0-D80E53ABC8B6}" srcOrd="2" destOrd="0" presId="urn:microsoft.com/office/officeart/2005/8/layout/orgChart1"/>
    <dgm:cxn modelId="{4D9EFAA5-DF85-4585-86A0-A0C4C3B526C8}" type="presParOf" srcId="{DE253D60-6BBB-4917-BA83-4666DB0733D1}" destId="{19E40675-D003-4DE9-B0EA-08B0F0CAF032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5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D0CDD812-3E12-4F61-8A54-A33B4762E896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779D49C2-3D93-46AD-B1CF-119F0CC085D4}">
      <dgm:prSet phldrT="[Text]" custT="1"/>
      <dgm:spPr/>
      <dgm:t>
        <a:bodyPr/>
        <a:lstStyle/>
        <a:p>
          <a:pPr algn="ctr"/>
          <a:r>
            <a:rPr lang="en-US" sz="1500" b="0" i="0" u="none"/>
            <a:t>Analyst n (Run k)</a:t>
          </a:r>
          <a:endParaRPr lang="en-US" sz="1500"/>
        </a:p>
      </dgm:t>
    </dgm:pt>
    <dgm:pt modelId="{EEF7DE68-8D46-4021-AE05-92A0FF0D8095}" type="parTrans" cxnId="{A3B9D4FA-4281-449B-B599-0107B479C88B}">
      <dgm:prSet/>
      <dgm:spPr/>
      <dgm:t>
        <a:bodyPr/>
        <a:lstStyle/>
        <a:p>
          <a:pPr algn="ctr"/>
          <a:endParaRPr lang="en-US" sz="1500"/>
        </a:p>
      </dgm:t>
    </dgm:pt>
    <dgm:pt modelId="{126E28B8-BE51-4BD3-93BA-E6BC85AB231E}" type="sibTrans" cxnId="{A3B9D4FA-4281-449B-B599-0107B479C88B}">
      <dgm:prSet/>
      <dgm:spPr/>
      <dgm:t>
        <a:bodyPr/>
        <a:lstStyle/>
        <a:p>
          <a:pPr algn="ctr"/>
          <a:endParaRPr lang="en-US" sz="1500"/>
        </a:p>
      </dgm:t>
    </dgm:pt>
    <dgm:pt modelId="{218CAE75-874A-44BA-9371-A098A7690013}">
      <dgm:prSet phldrT="[Text]" custT="1"/>
      <dgm:spPr/>
      <dgm:t>
        <a:bodyPr/>
        <a:lstStyle/>
        <a:p>
          <a:pPr algn="ctr"/>
          <a:r>
            <a:rPr lang="ru-RU" sz="1500"/>
            <a:t>0.5</a:t>
          </a:r>
          <a:endParaRPr lang="en-US" sz="1500"/>
        </a:p>
      </dgm:t>
    </dgm:pt>
    <dgm:pt modelId="{B55DBFA9-940B-4ACA-946C-18DC4DDDD14F}" type="parTrans" cxnId="{23A19DCD-3549-42A6-8BB2-9CDC1020D037}">
      <dgm:prSet/>
      <dgm:spPr/>
      <dgm:t>
        <a:bodyPr/>
        <a:lstStyle/>
        <a:p>
          <a:pPr algn="ctr"/>
          <a:endParaRPr lang="en-US" sz="1500"/>
        </a:p>
      </dgm:t>
    </dgm:pt>
    <dgm:pt modelId="{214EB42B-322F-4BB7-AB9C-8B96F4C1C84B}" type="sibTrans" cxnId="{23A19DCD-3549-42A6-8BB2-9CDC1020D037}">
      <dgm:prSet/>
      <dgm:spPr/>
      <dgm:t>
        <a:bodyPr/>
        <a:lstStyle/>
        <a:p>
          <a:pPr algn="ctr"/>
          <a:endParaRPr lang="en-US" sz="1500"/>
        </a:p>
      </dgm:t>
    </dgm:pt>
    <dgm:pt modelId="{56A0FB87-5C5B-4FC1-9641-40ECC44B69A8}">
      <dgm:prSet phldrT="[Text]" custT="1"/>
      <dgm:spPr/>
      <dgm:t>
        <a:bodyPr/>
        <a:lstStyle/>
        <a:p>
          <a:pPr algn="ctr"/>
          <a:r>
            <a:rPr lang="ru-RU" sz="1500"/>
            <a:t>0.71</a:t>
          </a:r>
          <a:endParaRPr lang="en-US" sz="1500"/>
        </a:p>
      </dgm:t>
    </dgm:pt>
    <dgm:pt modelId="{FB2690DC-0380-421B-9C6B-24520E606078}" type="parTrans" cxnId="{6A9E71A1-85D5-4028-B638-75AA252D79AA}">
      <dgm:prSet/>
      <dgm:spPr/>
      <dgm:t>
        <a:bodyPr/>
        <a:lstStyle/>
        <a:p>
          <a:pPr algn="ctr"/>
          <a:endParaRPr lang="en-US" sz="1500"/>
        </a:p>
      </dgm:t>
    </dgm:pt>
    <dgm:pt modelId="{864605F9-FAAE-4A74-81E6-1B8131C8E327}" type="sibTrans" cxnId="{6A9E71A1-85D5-4028-B638-75AA252D79AA}">
      <dgm:prSet/>
      <dgm:spPr/>
      <dgm:t>
        <a:bodyPr/>
        <a:lstStyle/>
        <a:p>
          <a:pPr algn="ctr"/>
          <a:endParaRPr lang="en-US" sz="1500"/>
        </a:p>
      </dgm:t>
    </dgm:pt>
    <dgm:pt modelId="{545974FC-B70F-42A1-9EB5-A82B0E8E6B90}">
      <dgm:prSet phldrT="[Text]" custT="1"/>
      <dgm:spPr/>
      <dgm:t>
        <a:bodyPr/>
        <a:lstStyle/>
        <a:p>
          <a:pPr algn="ctr"/>
          <a:r>
            <a:rPr lang="ru-RU" sz="1500"/>
            <a:t>1.00</a:t>
          </a:r>
          <a:endParaRPr lang="en-US" sz="1500"/>
        </a:p>
      </dgm:t>
    </dgm:pt>
    <dgm:pt modelId="{845E047C-8771-4DA9-8865-3F619D0922A4}" type="parTrans" cxnId="{FF92D057-EA20-447A-981B-E2264D9EF558}">
      <dgm:prSet/>
      <dgm:spPr/>
      <dgm:t>
        <a:bodyPr/>
        <a:lstStyle/>
        <a:p>
          <a:pPr algn="ctr"/>
          <a:endParaRPr lang="en-US" sz="1500"/>
        </a:p>
      </dgm:t>
    </dgm:pt>
    <dgm:pt modelId="{88C9B7EF-1B9B-4ACE-A47F-35106C04B94D}" type="sibTrans" cxnId="{FF92D057-EA20-447A-981B-E2264D9EF558}">
      <dgm:prSet/>
      <dgm:spPr/>
      <dgm:t>
        <a:bodyPr/>
        <a:lstStyle/>
        <a:p>
          <a:pPr algn="ctr"/>
          <a:endParaRPr lang="en-US" sz="1500"/>
        </a:p>
      </dgm:t>
    </dgm:pt>
    <dgm:pt modelId="{B10D6F6A-BD34-4F98-98A7-2D025742C84E}">
      <dgm:prSet phldrT="[Text]" custT="1"/>
      <dgm:spPr/>
      <dgm:t>
        <a:bodyPr/>
        <a:lstStyle/>
        <a:p>
          <a:pPr algn="ctr"/>
          <a:r>
            <a:rPr lang="ru-RU" sz="1500"/>
            <a:t>1.25</a:t>
          </a:r>
          <a:endParaRPr lang="en-US" sz="1500"/>
        </a:p>
      </dgm:t>
    </dgm:pt>
    <dgm:pt modelId="{30021459-0B15-46B4-8527-1DE037796F5C}" type="parTrans" cxnId="{6AD754CB-3E76-4123-A589-3CA5D7E9D9C6}">
      <dgm:prSet/>
      <dgm:spPr/>
      <dgm:t>
        <a:bodyPr/>
        <a:lstStyle/>
        <a:p>
          <a:pPr algn="ctr"/>
          <a:endParaRPr lang="en-US" sz="1500"/>
        </a:p>
      </dgm:t>
    </dgm:pt>
    <dgm:pt modelId="{63B53D47-CF25-4E2B-854E-CC49B0562A73}" type="sibTrans" cxnId="{6AD754CB-3E76-4123-A589-3CA5D7E9D9C6}">
      <dgm:prSet/>
      <dgm:spPr/>
      <dgm:t>
        <a:bodyPr/>
        <a:lstStyle/>
        <a:p>
          <a:pPr algn="ctr"/>
          <a:endParaRPr lang="en-US" sz="1500"/>
        </a:p>
      </dgm:t>
    </dgm:pt>
    <dgm:pt modelId="{E4BBDF12-F90D-4AF0-83B1-FEE218B810CE}">
      <dgm:prSet phldrT="[Text]" custT="1"/>
      <dgm:spPr/>
      <dgm:t>
        <a:bodyPr/>
        <a:lstStyle/>
        <a:p>
          <a:pPr algn="ctr"/>
          <a:r>
            <a:rPr lang="ru-RU" sz="1500"/>
            <a:t>1.5</a:t>
          </a:r>
          <a:endParaRPr lang="en-US" sz="1500"/>
        </a:p>
      </dgm:t>
    </dgm:pt>
    <dgm:pt modelId="{7EE68569-2147-4013-807F-61294D30689C}" type="parTrans" cxnId="{FA6F8C08-A6CE-4030-8784-328467958BE5}">
      <dgm:prSet/>
      <dgm:spPr/>
      <dgm:t>
        <a:bodyPr/>
        <a:lstStyle/>
        <a:p>
          <a:pPr algn="ctr"/>
          <a:endParaRPr lang="en-US" sz="1500"/>
        </a:p>
      </dgm:t>
    </dgm:pt>
    <dgm:pt modelId="{87FE6217-61D5-46AA-9469-280F9523ED38}" type="sibTrans" cxnId="{FA6F8C08-A6CE-4030-8784-328467958BE5}">
      <dgm:prSet/>
      <dgm:spPr/>
      <dgm:t>
        <a:bodyPr/>
        <a:lstStyle/>
        <a:p>
          <a:pPr algn="ctr"/>
          <a:endParaRPr lang="en-US" sz="1500"/>
        </a:p>
      </dgm:t>
    </dgm:pt>
    <dgm:pt modelId="{EB38E59C-21DA-4FD6-8B0F-C1779A29753B}">
      <dgm:prSet phldrT="[Text]" custT="1"/>
      <dgm:spPr/>
      <dgm:t>
        <a:bodyPr/>
        <a:lstStyle/>
        <a:p>
          <a:pPr algn="ctr"/>
          <a:r>
            <a:rPr lang="ru-RU" sz="1500"/>
            <a:t>1</a:t>
          </a:r>
          <a:endParaRPr lang="en-US" sz="1500"/>
        </a:p>
      </dgm:t>
    </dgm:pt>
    <dgm:pt modelId="{C87A0C37-0009-41E3-B00E-EF76294B1B71}" type="parTrans" cxnId="{95C4BA8E-2037-40DF-83D8-622F348816F1}">
      <dgm:prSet/>
      <dgm:spPr/>
      <dgm:t>
        <a:bodyPr/>
        <a:lstStyle/>
        <a:p>
          <a:pPr algn="ctr"/>
          <a:endParaRPr lang="en-US" sz="1500"/>
        </a:p>
      </dgm:t>
    </dgm:pt>
    <dgm:pt modelId="{7C75FD54-2308-492C-B8B3-D4EA32F6A7FA}" type="sibTrans" cxnId="{95C4BA8E-2037-40DF-83D8-622F348816F1}">
      <dgm:prSet/>
      <dgm:spPr/>
      <dgm:t>
        <a:bodyPr/>
        <a:lstStyle/>
        <a:p>
          <a:pPr algn="ctr"/>
          <a:endParaRPr lang="en-US" sz="1500"/>
        </a:p>
      </dgm:t>
    </dgm:pt>
    <dgm:pt modelId="{2FAF9967-3C9D-4C1F-853E-41DD1F6E081B}">
      <dgm:prSet phldrT="[Text]" custT="1"/>
      <dgm:spPr/>
      <dgm:t>
        <a:bodyPr/>
        <a:lstStyle/>
        <a:p>
          <a:pPr algn="ctr"/>
          <a:r>
            <a:rPr lang="ru-RU" sz="1500"/>
            <a:t>2</a:t>
          </a:r>
          <a:endParaRPr lang="en-US" sz="1500"/>
        </a:p>
      </dgm:t>
    </dgm:pt>
    <dgm:pt modelId="{CCEB4E93-E83E-4239-AF73-C8EAB60D46FB}" type="parTrans" cxnId="{2185D481-EB45-4563-8D9E-1B9B7F897027}">
      <dgm:prSet/>
      <dgm:spPr/>
      <dgm:t>
        <a:bodyPr/>
        <a:lstStyle/>
        <a:p>
          <a:pPr algn="ctr"/>
          <a:endParaRPr lang="en-US" sz="1500"/>
        </a:p>
      </dgm:t>
    </dgm:pt>
    <dgm:pt modelId="{37367242-B7DD-4C81-99F1-511DA7CA7AF5}" type="sibTrans" cxnId="{2185D481-EB45-4563-8D9E-1B9B7F897027}">
      <dgm:prSet/>
      <dgm:spPr/>
      <dgm:t>
        <a:bodyPr/>
        <a:lstStyle/>
        <a:p>
          <a:pPr algn="ctr"/>
          <a:endParaRPr lang="en-US" sz="1500"/>
        </a:p>
      </dgm:t>
    </dgm:pt>
    <dgm:pt modelId="{D21BBD60-62DA-41E9-B217-838CAC579223}">
      <dgm:prSet phldrT="[Text]" custT="1"/>
      <dgm:spPr/>
      <dgm:t>
        <a:bodyPr/>
        <a:lstStyle/>
        <a:p>
          <a:pPr algn="ctr"/>
          <a:r>
            <a:rPr lang="ru-RU" sz="1500"/>
            <a:t>3</a:t>
          </a:r>
          <a:endParaRPr lang="en-US" sz="1500"/>
        </a:p>
      </dgm:t>
    </dgm:pt>
    <dgm:pt modelId="{4AA92D45-6DB2-4136-842B-3D1FFC6BD4AA}" type="parTrans" cxnId="{FDE5FBE8-0A0A-41D9-B578-56E840DBD411}">
      <dgm:prSet/>
      <dgm:spPr/>
      <dgm:t>
        <a:bodyPr/>
        <a:lstStyle/>
        <a:p>
          <a:pPr algn="ctr"/>
          <a:endParaRPr lang="en-US" sz="1500"/>
        </a:p>
      </dgm:t>
    </dgm:pt>
    <dgm:pt modelId="{056A10DA-B2AA-4883-83CD-4B341F0D81D7}" type="sibTrans" cxnId="{FDE5FBE8-0A0A-41D9-B578-56E840DBD411}">
      <dgm:prSet/>
      <dgm:spPr/>
      <dgm:t>
        <a:bodyPr/>
        <a:lstStyle/>
        <a:p>
          <a:pPr algn="ctr"/>
          <a:endParaRPr lang="en-US" sz="1500"/>
        </a:p>
      </dgm:t>
    </dgm:pt>
    <dgm:pt modelId="{79436D9E-0782-4D8B-8693-87F76D4C595A}">
      <dgm:prSet phldrT="[Text]" custT="1"/>
      <dgm:spPr/>
      <dgm:t>
        <a:bodyPr/>
        <a:lstStyle/>
        <a:p>
          <a:pPr algn="ctr"/>
          <a:r>
            <a:rPr lang="ru-RU" sz="1500"/>
            <a:t>1</a:t>
          </a:r>
          <a:endParaRPr lang="en-US" sz="1500"/>
        </a:p>
      </dgm:t>
    </dgm:pt>
    <dgm:pt modelId="{76629DC4-C47A-40D6-8CBA-4FB0AF62A472}" type="parTrans" cxnId="{CCBDF970-1D6B-4A0B-B69A-55BFCC2487FD}">
      <dgm:prSet/>
      <dgm:spPr/>
      <dgm:t>
        <a:bodyPr/>
        <a:lstStyle/>
        <a:p>
          <a:pPr algn="ctr"/>
          <a:endParaRPr lang="en-US" sz="1500"/>
        </a:p>
      </dgm:t>
    </dgm:pt>
    <dgm:pt modelId="{F19FC269-EFEA-4189-A070-3CCB6933F16E}" type="sibTrans" cxnId="{CCBDF970-1D6B-4A0B-B69A-55BFCC2487FD}">
      <dgm:prSet/>
      <dgm:spPr/>
      <dgm:t>
        <a:bodyPr/>
        <a:lstStyle/>
        <a:p>
          <a:pPr algn="ctr"/>
          <a:endParaRPr lang="en-US" sz="1500"/>
        </a:p>
      </dgm:t>
    </dgm:pt>
    <dgm:pt modelId="{8962742D-AAF3-488A-83AF-336278978483}">
      <dgm:prSet phldrT="[Text]" custT="1"/>
      <dgm:spPr/>
      <dgm:t>
        <a:bodyPr/>
        <a:lstStyle/>
        <a:p>
          <a:pPr algn="ctr"/>
          <a:r>
            <a:rPr lang="ru-RU" sz="1500"/>
            <a:t>2</a:t>
          </a:r>
          <a:endParaRPr lang="en-US" sz="1500"/>
        </a:p>
      </dgm:t>
    </dgm:pt>
    <dgm:pt modelId="{EB0B33F4-C0BE-41DB-9437-434ABA5F2FB8}" type="parTrans" cxnId="{7EF2232F-1E52-4321-949D-85C9E6E4EF01}">
      <dgm:prSet/>
      <dgm:spPr/>
      <dgm:t>
        <a:bodyPr/>
        <a:lstStyle/>
        <a:p>
          <a:pPr algn="ctr"/>
          <a:endParaRPr lang="en-US" sz="1500"/>
        </a:p>
      </dgm:t>
    </dgm:pt>
    <dgm:pt modelId="{C6621113-A38C-4A4F-B70D-436FF625F5DE}" type="sibTrans" cxnId="{7EF2232F-1E52-4321-949D-85C9E6E4EF01}">
      <dgm:prSet/>
      <dgm:spPr/>
      <dgm:t>
        <a:bodyPr/>
        <a:lstStyle/>
        <a:p>
          <a:pPr algn="ctr"/>
          <a:endParaRPr lang="en-US" sz="1500"/>
        </a:p>
      </dgm:t>
    </dgm:pt>
    <dgm:pt modelId="{6BD9064F-08E2-4F9B-ACC3-5781597C340B}">
      <dgm:prSet phldrT="[Text]" custT="1"/>
      <dgm:spPr/>
      <dgm:t>
        <a:bodyPr/>
        <a:lstStyle/>
        <a:p>
          <a:pPr algn="ctr"/>
          <a:r>
            <a:rPr lang="ru-RU" sz="1500"/>
            <a:t>3</a:t>
          </a:r>
          <a:endParaRPr lang="en-US" sz="1500"/>
        </a:p>
      </dgm:t>
    </dgm:pt>
    <dgm:pt modelId="{902F0C40-2554-40EE-B7EC-9975909F643D}" type="parTrans" cxnId="{B1C0E0F8-3C2B-49C6-B307-20D1697D21DE}">
      <dgm:prSet/>
      <dgm:spPr/>
      <dgm:t>
        <a:bodyPr/>
        <a:lstStyle/>
        <a:p>
          <a:pPr algn="ctr"/>
          <a:endParaRPr lang="en-US" sz="1500"/>
        </a:p>
      </dgm:t>
    </dgm:pt>
    <dgm:pt modelId="{EAFCA6F4-8195-43EF-8B98-2BAA85C5E090}" type="sibTrans" cxnId="{B1C0E0F8-3C2B-49C6-B307-20D1697D21DE}">
      <dgm:prSet/>
      <dgm:spPr/>
      <dgm:t>
        <a:bodyPr/>
        <a:lstStyle/>
        <a:p>
          <a:pPr algn="ctr"/>
          <a:endParaRPr lang="en-US" sz="1500"/>
        </a:p>
      </dgm:t>
    </dgm:pt>
    <dgm:pt modelId="{3B87176B-2884-4EB5-A343-035DBF3EE112}">
      <dgm:prSet phldrT="[Text]" custT="1"/>
      <dgm:spPr/>
      <dgm:t>
        <a:bodyPr/>
        <a:lstStyle/>
        <a:p>
          <a:pPr algn="ctr"/>
          <a:r>
            <a:rPr lang="ru-RU" sz="1500"/>
            <a:t>1</a:t>
          </a:r>
          <a:endParaRPr lang="en-US" sz="1500"/>
        </a:p>
      </dgm:t>
    </dgm:pt>
    <dgm:pt modelId="{E698544A-F3E2-44C1-9930-28C9E7F2AC49}" type="parTrans" cxnId="{CBA32C3D-56BE-42E4-AE1E-7C74F26058A2}">
      <dgm:prSet/>
      <dgm:spPr/>
      <dgm:t>
        <a:bodyPr/>
        <a:lstStyle/>
        <a:p>
          <a:pPr algn="ctr"/>
          <a:endParaRPr lang="en-US" sz="1500"/>
        </a:p>
      </dgm:t>
    </dgm:pt>
    <dgm:pt modelId="{5A83A23F-A5CD-404E-A744-30CC4FCFABFD}" type="sibTrans" cxnId="{CBA32C3D-56BE-42E4-AE1E-7C74F26058A2}">
      <dgm:prSet/>
      <dgm:spPr/>
      <dgm:t>
        <a:bodyPr/>
        <a:lstStyle/>
        <a:p>
          <a:pPr algn="ctr"/>
          <a:endParaRPr lang="en-US" sz="1500"/>
        </a:p>
      </dgm:t>
    </dgm:pt>
    <dgm:pt modelId="{C5EBCE95-F3BD-4874-B396-E5B9827E72DA}">
      <dgm:prSet phldrT="[Text]" custT="1"/>
      <dgm:spPr/>
      <dgm:t>
        <a:bodyPr/>
        <a:lstStyle/>
        <a:p>
          <a:pPr algn="ctr"/>
          <a:r>
            <a:rPr lang="ru-RU" sz="1500"/>
            <a:t>2</a:t>
          </a:r>
          <a:endParaRPr lang="en-US" sz="1500"/>
        </a:p>
      </dgm:t>
    </dgm:pt>
    <dgm:pt modelId="{41AB2899-9F58-424B-BA6D-E38C2F18B6E0}" type="parTrans" cxnId="{655AC94D-10E7-4761-B61B-C2FB3D1DFC0E}">
      <dgm:prSet/>
      <dgm:spPr/>
      <dgm:t>
        <a:bodyPr/>
        <a:lstStyle/>
        <a:p>
          <a:pPr algn="ctr"/>
          <a:endParaRPr lang="en-US" sz="1500"/>
        </a:p>
      </dgm:t>
    </dgm:pt>
    <dgm:pt modelId="{71BEE3A4-1BFC-4429-8826-162EE73DE0AE}" type="sibTrans" cxnId="{655AC94D-10E7-4761-B61B-C2FB3D1DFC0E}">
      <dgm:prSet/>
      <dgm:spPr/>
      <dgm:t>
        <a:bodyPr/>
        <a:lstStyle/>
        <a:p>
          <a:pPr algn="ctr"/>
          <a:endParaRPr lang="en-US" sz="1500"/>
        </a:p>
      </dgm:t>
    </dgm:pt>
    <dgm:pt modelId="{FCF4ABD1-B6BB-4E98-849F-0B3DD59F9E7F}">
      <dgm:prSet phldrT="[Text]" custT="1"/>
      <dgm:spPr/>
      <dgm:t>
        <a:bodyPr/>
        <a:lstStyle/>
        <a:p>
          <a:pPr algn="ctr"/>
          <a:r>
            <a:rPr lang="ru-RU" sz="1500"/>
            <a:t>3</a:t>
          </a:r>
          <a:endParaRPr lang="en-US" sz="1500"/>
        </a:p>
      </dgm:t>
    </dgm:pt>
    <dgm:pt modelId="{50B820FC-03A1-47BE-B81E-3BB6AFDCA3DD}" type="parTrans" cxnId="{1F1CEED2-FC09-4391-A8CD-86661458CF8D}">
      <dgm:prSet/>
      <dgm:spPr/>
      <dgm:t>
        <a:bodyPr/>
        <a:lstStyle/>
        <a:p>
          <a:pPr algn="ctr"/>
          <a:endParaRPr lang="en-US" sz="1500"/>
        </a:p>
      </dgm:t>
    </dgm:pt>
    <dgm:pt modelId="{FCBC913D-243B-473D-B5E1-2BFD4ADB83E6}" type="sibTrans" cxnId="{1F1CEED2-FC09-4391-A8CD-86661458CF8D}">
      <dgm:prSet/>
      <dgm:spPr/>
      <dgm:t>
        <a:bodyPr/>
        <a:lstStyle/>
        <a:p>
          <a:pPr algn="ctr"/>
          <a:endParaRPr lang="en-US" sz="1500"/>
        </a:p>
      </dgm:t>
    </dgm:pt>
    <dgm:pt modelId="{71B745CF-6FE0-48D1-95AC-515F4F6E18C8}">
      <dgm:prSet phldrT="[Text]" custT="1"/>
      <dgm:spPr/>
      <dgm:t>
        <a:bodyPr/>
        <a:lstStyle/>
        <a:p>
          <a:pPr algn="ctr"/>
          <a:r>
            <a:rPr lang="ru-RU" sz="1500"/>
            <a:t>1</a:t>
          </a:r>
          <a:endParaRPr lang="en-US" sz="1500"/>
        </a:p>
      </dgm:t>
    </dgm:pt>
    <dgm:pt modelId="{ED9CB8DE-1309-4D55-84E4-9336049657D0}" type="parTrans" cxnId="{ECDCAB9E-7794-4BFE-B2CB-D983321850BC}">
      <dgm:prSet/>
      <dgm:spPr/>
      <dgm:t>
        <a:bodyPr/>
        <a:lstStyle/>
        <a:p>
          <a:pPr algn="ctr"/>
          <a:endParaRPr lang="en-US" sz="1500"/>
        </a:p>
      </dgm:t>
    </dgm:pt>
    <dgm:pt modelId="{CA039973-6809-4E82-9116-AD5B9AC81BB3}" type="sibTrans" cxnId="{ECDCAB9E-7794-4BFE-B2CB-D983321850BC}">
      <dgm:prSet/>
      <dgm:spPr/>
      <dgm:t>
        <a:bodyPr/>
        <a:lstStyle/>
        <a:p>
          <a:pPr algn="ctr"/>
          <a:endParaRPr lang="en-US" sz="1500"/>
        </a:p>
      </dgm:t>
    </dgm:pt>
    <dgm:pt modelId="{0894AC92-5AC8-4869-9AB4-5792ECC1EDBE}">
      <dgm:prSet phldrT="[Text]" custT="1"/>
      <dgm:spPr/>
      <dgm:t>
        <a:bodyPr/>
        <a:lstStyle/>
        <a:p>
          <a:pPr algn="ctr"/>
          <a:r>
            <a:rPr lang="ru-RU" sz="1500"/>
            <a:t>2</a:t>
          </a:r>
          <a:endParaRPr lang="en-US" sz="1500"/>
        </a:p>
      </dgm:t>
    </dgm:pt>
    <dgm:pt modelId="{CB04764F-30C1-4A2D-9F35-5D155ADE37EF}" type="parTrans" cxnId="{27DBE7E5-C1A2-472E-9D36-8F4FD156A380}">
      <dgm:prSet/>
      <dgm:spPr/>
      <dgm:t>
        <a:bodyPr/>
        <a:lstStyle/>
        <a:p>
          <a:pPr algn="ctr"/>
          <a:endParaRPr lang="en-US" sz="1500"/>
        </a:p>
      </dgm:t>
    </dgm:pt>
    <dgm:pt modelId="{465C07AB-73A3-438D-834E-DDAFC384FDD6}" type="sibTrans" cxnId="{27DBE7E5-C1A2-472E-9D36-8F4FD156A380}">
      <dgm:prSet/>
      <dgm:spPr/>
      <dgm:t>
        <a:bodyPr/>
        <a:lstStyle/>
        <a:p>
          <a:pPr algn="ctr"/>
          <a:endParaRPr lang="en-US" sz="1500"/>
        </a:p>
      </dgm:t>
    </dgm:pt>
    <dgm:pt modelId="{3EB01FC1-149F-4D14-B8F3-D83489294DDD}">
      <dgm:prSet phldrT="[Text]" custT="1"/>
      <dgm:spPr/>
      <dgm:t>
        <a:bodyPr/>
        <a:lstStyle/>
        <a:p>
          <a:pPr algn="ctr"/>
          <a:r>
            <a:rPr lang="ru-RU" sz="1500"/>
            <a:t>3</a:t>
          </a:r>
          <a:endParaRPr lang="en-US" sz="1500"/>
        </a:p>
      </dgm:t>
    </dgm:pt>
    <dgm:pt modelId="{349531B1-DB8C-4612-A784-ACEEF7369EB2}" type="parTrans" cxnId="{CC841156-F4FD-4B70-864E-308189578890}">
      <dgm:prSet/>
      <dgm:spPr/>
      <dgm:t>
        <a:bodyPr/>
        <a:lstStyle/>
        <a:p>
          <a:pPr algn="ctr"/>
          <a:endParaRPr lang="en-US" sz="1500"/>
        </a:p>
      </dgm:t>
    </dgm:pt>
    <dgm:pt modelId="{3B159C23-044E-4ADC-AAA7-DC55B028553E}" type="sibTrans" cxnId="{CC841156-F4FD-4B70-864E-308189578890}">
      <dgm:prSet/>
      <dgm:spPr/>
      <dgm:t>
        <a:bodyPr/>
        <a:lstStyle/>
        <a:p>
          <a:pPr algn="ctr"/>
          <a:endParaRPr lang="en-US" sz="1500"/>
        </a:p>
      </dgm:t>
    </dgm:pt>
    <dgm:pt modelId="{372AF12C-11A3-46F0-8576-4EB50826C47C}">
      <dgm:prSet phldrT="[Text]" custT="1"/>
      <dgm:spPr/>
      <dgm:t>
        <a:bodyPr/>
        <a:lstStyle/>
        <a:p>
          <a:pPr algn="ctr"/>
          <a:r>
            <a:rPr lang="ru-RU" sz="1500"/>
            <a:t>1</a:t>
          </a:r>
          <a:endParaRPr lang="en-US" sz="1500"/>
        </a:p>
      </dgm:t>
    </dgm:pt>
    <dgm:pt modelId="{5C29403C-C66E-40ED-B12A-CDD63138794F}" type="parTrans" cxnId="{5A355A03-221A-4670-B366-0BC9E0CA9439}">
      <dgm:prSet/>
      <dgm:spPr/>
      <dgm:t>
        <a:bodyPr/>
        <a:lstStyle/>
        <a:p>
          <a:pPr algn="ctr"/>
          <a:endParaRPr lang="en-US" sz="1500"/>
        </a:p>
      </dgm:t>
    </dgm:pt>
    <dgm:pt modelId="{4FCF9277-7CC7-4535-842A-07FFDEBF07F3}" type="sibTrans" cxnId="{5A355A03-221A-4670-B366-0BC9E0CA9439}">
      <dgm:prSet/>
      <dgm:spPr/>
      <dgm:t>
        <a:bodyPr/>
        <a:lstStyle/>
        <a:p>
          <a:pPr algn="ctr"/>
          <a:endParaRPr lang="en-US" sz="1500"/>
        </a:p>
      </dgm:t>
    </dgm:pt>
    <dgm:pt modelId="{0897A5E3-B3AE-46EC-8288-4BC5E9AE1534}">
      <dgm:prSet phldrT="[Text]" custT="1"/>
      <dgm:spPr/>
      <dgm:t>
        <a:bodyPr/>
        <a:lstStyle/>
        <a:p>
          <a:pPr algn="ctr"/>
          <a:r>
            <a:rPr lang="ru-RU" sz="1500"/>
            <a:t>2</a:t>
          </a:r>
          <a:endParaRPr lang="en-US" sz="1500"/>
        </a:p>
      </dgm:t>
    </dgm:pt>
    <dgm:pt modelId="{A3B05E65-9049-4C61-872B-F728148E7E37}" type="parTrans" cxnId="{5431D11F-FDA4-46D6-9181-D4D97F6F9B48}">
      <dgm:prSet/>
      <dgm:spPr/>
      <dgm:t>
        <a:bodyPr/>
        <a:lstStyle/>
        <a:p>
          <a:pPr algn="ctr"/>
          <a:endParaRPr lang="en-US" sz="1500"/>
        </a:p>
      </dgm:t>
    </dgm:pt>
    <dgm:pt modelId="{75D36259-4986-4983-A189-AE75B4FFECCD}" type="sibTrans" cxnId="{5431D11F-FDA4-46D6-9181-D4D97F6F9B48}">
      <dgm:prSet/>
      <dgm:spPr/>
      <dgm:t>
        <a:bodyPr/>
        <a:lstStyle/>
        <a:p>
          <a:pPr algn="ctr"/>
          <a:endParaRPr lang="en-US" sz="1500"/>
        </a:p>
      </dgm:t>
    </dgm:pt>
    <dgm:pt modelId="{CFC846DC-F8BD-4239-8C60-28187A57D80F}">
      <dgm:prSet phldrT="[Text]" custT="1"/>
      <dgm:spPr/>
      <dgm:t>
        <a:bodyPr/>
        <a:lstStyle/>
        <a:p>
          <a:pPr algn="ctr"/>
          <a:r>
            <a:rPr lang="ru-RU" sz="1500"/>
            <a:t>3</a:t>
          </a:r>
          <a:endParaRPr lang="en-US" sz="1500"/>
        </a:p>
      </dgm:t>
    </dgm:pt>
    <dgm:pt modelId="{954EFECA-A836-45E9-B032-57E0233BFF40}" type="parTrans" cxnId="{52C7C00E-D52A-48BA-9BA7-0A6BF4737D1B}">
      <dgm:prSet/>
      <dgm:spPr/>
      <dgm:t>
        <a:bodyPr/>
        <a:lstStyle/>
        <a:p>
          <a:pPr algn="ctr"/>
          <a:endParaRPr lang="en-US" sz="1500"/>
        </a:p>
      </dgm:t>
    </dgm:pt>
    <dgm:pt modelId="{F82D000A-B91C-4990-979C-5900E78961EE}" type="sibTrans" cxnId="{52C7C00E-D52A-48BA-9BA7-0A6BF4737D1B}">
      <dgm:prSet/>
      <dgm:spPr/>
      <dgm:t>
        <a:bodyPr/>
        <a:lstStyle/>
        <a:p>
          <a:pPr algn="ctr"/>
          <a:endParaRPr lang="en-US" sz="1500"/>
        </a:p>
      </dgm:t>
    </dgm:pt>
    <dgm:pt modelId="{E61F076E-2296-49F6-A2C7-66E58D5CA8A1}" type="pres">
      <dgm:prSet presAssocID="{D0CDD812-3E12-4F61-8A54-A33B4762E89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4D40BE10-26AF-45E7-9250-EBB692295176}" type="pres">
      <dgm:prSet presAssocID="{779D49C2-3D93-46AD-B1CF-119F0CC085D4}" presName="hierRoot1" presStyleCnt="0">
        <dgm:presLayoutVars>
          <dgm:hierBranch val="init"/>
        </dgm:presLayoutVars>
      </dgm:prSet>
      <dgm:spPr/>
    </dgm:pt>
    <dgm:pt modelId="{7BC8E8A5-2DAB-4E76-9787-70146CFAD9F5}" type="pres">
      <dgm:prSet presAssocID="{779D49C2-3D93-46AD-B1CF-119F0CC085D4}" presName="rootComposite1" presStyleCnt="0"/>
      <dgm:spPr/>
    </dgm:pt>
    <dgm:pt modelId="{C428FA39-6325-4F84-ADC7-A53C3DFFEE7A}" type="pres">
      <dgm:prSet presAssocID="{779D49C2-3D93-46AD-B1CF-119F0CC085D4}" presName="rootText1" presStyleLbl="node0" presStyleIdx="0" presStyleCnt="1" custScaleX="30933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E7B87CB-38AE-4740-9913-9939067088AE}" type="pres">
      <dgm:prSet presAssocID="{779D49C2-3D93-46AD-B1CF-119F0CC085D4}" presName="rootConnector1" presStyleLbl="node1" presStyleIdx="0" presStyleCnt="0"/>
      <dgm:spPr/>
      <dgm:t>
        <a:bodyPr/>
        <a:lstStyle/>
        <a:p>
          <a:endParaRPr lang="en-US"/>
        </a:p>
      </dgm:t>
    </dgm:pt>
    <dgm:pt modelId="{276A99AC-0682-499E-B314-D8570686575D}" type="pres">
      <dgm:prSet presAssocID="{779D49C2-3D93-46AD-B1CF-119F0CC085D4}" presName="hierChild2" presStyleCnt="0"/>
      <dgm:spPr/>
    </dgm:pt>
    <dgm:pt modelId="{D331648B-6011-41FA-B4D8-6EFFD6401981}" type="pres">
      <dgm:prSet presAssocID="{B55DBFA9-940B-4ACA-946C-18DC4DDDD14F}" presName="Name37" presStyleLbl="parChTrans1D2" presStyleIdx="0" presStyleCnt="5"/>
      <dgm:spPr/>
      <dgm:t>
        <a:bodyPr/>
        <a:lstStyle/>
        <a:p>
          <a:endParaRPr lang="en-US"/>
        </a:p>
      </dgm:t>
    </dgm:pt>
    <dgm:pt modelId="{DF73ADED-08B8-416A-B61C-CBBA80631DFE}" type="pres">
      <dgm:prSet presAssocID="{218CAE75-874A-44BA-9371-A098A7690013}" presName="hierRoot2" presStyleCnt="0">
        <dgm:presLayoutVars>
          <dgm:hierBranch val="init"/>
        </dgm:presLayoutVars>
      </dgm:prSet>
      <dgm:spPr/>
    </dgm:pt>
    <dgm:pt modelId="{38B13287-E9D2-4B18-BF8D-7E4D525FBFEB}" type="pres">
      <dgm:prSet presAssocID="{218CAE75-874A-44BA-9371-A098A7690013}" presName="rootComposite" presStyleCnt="0"/>
      <dgm:spPr/>
    </dgm:pt>
    <dgm:pt modelId="{C36ACD7D-46BB-4561-A48A-3277F295D131}" type="pres">
      <dgm:prSet presAssocID="{218CAE75-874A-44BA-9371-A098A7690013}" presName="rootText" presStyleLbl="node2" presStyleIdx="0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46F554D-3687-49C9-B30F-902B047D67A0}" type="pres">
      <dgm:prSet presAssocID="{218CAE75-874A-44BA-9371-A098A7690013}" presName="rootConnector" presStyleLbl="node2" presStyleIdx="0" presStyleCnt="5"/>
      <dgm:spPr/>
      <dgm:t>
        <a:bodyPr/>
        <a:lstStyle/>
        <a:p>
          <a:endParaRPr lang="en-US"/>
        </a:p>
      </dgm:t>
    </dgm:pt>
    <dgm:pt modelId="{169CB227-DD5B-4FAA-8AAF-E0888B97545E}" type="pres">
      <dgm:prSet presAssocID="{218CAE75-874A-44BA-9371-A098A7690013}" presName="hierChild4" presStyleCnt="0"/>
      <dgm:spPr/>
    </dgm:pt>
    <dgm:pt modelId="{353883C8-E709-4CEE-BE05-0C93B1F171A8}" type="pres">
      <dgm:prSet presAssocID="{C87A0C37-0009-41E3-B00E-EF76294B1B71}" presName="Name37" presStyleLbl="parChTrans1D3" presStyleIdx="0" presStyleCnt="15"/>
      <dgm:spPr/>
      <dgm:t>
        <a:bodyPr/>
        <a:lstStyle/>
        <a:p>
          <a:endParaRPr lang="en-US"/>
        </a:p>
      </dgm:t>
    </dgm:pt>
    <dgm:pt modelId="{08D684CB-57B2-4282-A05E-109DBE541773}" type="pres">
      <dgm:prSet presAssocID="{EB38E59C-21DA-4FD6-8B0F-C1779A29753B}" presName="hierRoot2" presStyleCnt="0">
        <dgm:presLayoutVars>
          <dgm:hierBranch val="init"/>
        </dgm:presLayoutVars>
      </dgm:prSet>
      <dgm:spPr/>
    </dgm:pt>
    <dgm:pt modelId="{5E868386-DE0C-4A49-B536-47DD168C395F}" type="pres">
      <dgm:prSet presAssocID="{EB38E59C-21DA-4FD6-8B0F-C1779A29753B}" presName="rootComposite" presStyleCnt="0"/>
      <dgm:spPr/>
    </dgm:pt>
    <dgm:pt modelId="{1E780CAF-7585-4705-9176-3338E00A5BC8}" type="pres">
      <dgm:prSet presAssocID="{EB38E59C-21DA-4FD6-8B0F-C1779A29753B}" presName="rootText" presStyleLbl="node3" presStyleIdx="0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26F22FF-6E04-4E9B-A22E-A42EC1D7AFF2}" type="pres">
      <dgm:prSet presAssocID="{EB38E59C-21DA-4FD6-8B0F-C1779A29753B}" presName="rootConnector" presStyleLbl="node3" presStyleIdx="0" presStyleCnt="15"/>
      <dgm:spPr/>
      <dgm:t>
        <a:bodyPr/>
        <a:lstStyle/>
        <a:p>
          <a:endParaRPr lang="en-US"/>
        </a:p>
      </dgm:t>
    </dgm:pt>
    <dgm:pt modelId="{64441DD8-57BE-416B-BC24-5C44E5CE1B75}" type="pres">
      <dgm:prSet presAssocID="{EB38E59C-21DA-4FD6-8B0F-C1779A29753B}" presName="hierChild4" presStyleCnt="0"/>
      <dgm:spPr/>
    </dgm:pt>
    <dgm:pt modelId="{E0C6D5FD-5DBB-4858-9E90-E419DCAE4166}" type="pres">
      <dgm:prSet presAssocID="{EB38E59C-21DA-4FD6-8B0F-C1779A29753B}" presName="hierChild5" presStyleCnt="0"/>
      <dgm:spPr/>
    </dgm:pt>
    <dgm:pt modelId="{CB310CB4-1420-4613-B746-4EAC2230260D}" type="pres">
      <dgm:prSet presAssocID="{CCEB4E93-E83E-4239-AF73-C8EAB60D46FB}" presName="Name37" presStyleLbl="parChTrans1D3" presStyleIdx="1" presStyleCnt="15"/>
      <dgm:spPr/>
      <dgm:t>
        <a:bodyPr/>
        <a:lstStyle/>
        <a:p>
          <a:endParaRPr lang="en-US"/>
        </a:p>
      </dgm:t>
    </dgm:pt>
    <dgm:pt modelId="{40BCBEAF-FA6B-49D6-AC4F-B9B8F83D9E3B}" type="pres">
      <dgm:prSet presAssocID="{2FAF9967-3C9D-4C1F-853E-41DD1F6E081B}" presName="hierRoot2" presStyleCnt="0">
        <dgm:presLayoutVars>
          <dgm:hierBranch val="init"/>
        </dgm:presLayoutVars>
      </dgm:prSet>
      <dgm:spPr/>
    </dgm:pt>
    <dgm:pt modelId="{4A8FDEBE-419D-40BC-81F4-C3A7CD385BC1}" type="pres">
      <dgm:prSet presAssocID="{2FAF9967-3C9D-4C1F-853E-41DD1F6E081B}" presName="rootComposite" presStyleCnt="0"/>
      <dgm:spPr/>
    </dgm:pt>
    <dgm:pt modelId="{D78A3B03-1BED-4299-9F3E-B931099E0C47}" type="pres">
      <dgm:prSet presAssocID="{2FAF9967-3C9D-4C1F-853E-41DD1F6E081B}" presName="rootText" presStyleLbl="node3" presStyleIdx="1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C28DA09-C8BF-4712-93A1-F604B45F5527}" type="pres">
      <dgm:prSet presAssocID="{2FAF9967-3C9D-4C1F-853E-41DD1F6E081B}" presName="rootConnector" presStyleLbl="node3" presStyleIdx="1" presStyleCnt="15"/>
      <dgm:spPr/>
      <dgm:t>
        <a:bodyPr/>
        <a:lstStyle/>
        <a:p>
          <a:endParaRPr lang="en-US"/>
        </a:p>
      </dgm:t>
    </dgm:pt>
    <dgm:pt modelId="{F83809B2-1268-4624-8432-6D49831A5363}" type="pres">
      <dgm:prSet presAssocID="{2FAF9967-3C9D-4C1F-853E-41DD1F6E081B}" presName="hierChild4" presStyleCnt="0"/>
      <dgm:spPr/>
    </dgm:pt>
    <dgm:pt modelId="{704E1C93-B625-49E2-8528-9C83B0343DD7}" type="pres">
      <dgm:prSet presAssocID="{2FAF9967-3C9D-4C1F-853E-41DD1F6E081B}" presName="hierChild5" presStyleCnt="0"/>
      <dgm:spPr/>
    </dgm:pt>
    <dgm:pt modelId="{3ED2CFF1-2530-423C-A5FD-D43FE1A2056D}" type="pres">
      <dgm:prSet presAssocID="{4AA92D45-6DB2-4136-842B-3D1FFC6BD4AA}" presName="Name37" presStyleLbl="parChTrans1D3" presStyleIdx="2" presStyleCnt="15"/>
      <dgm:spPr/>
      <dgm:t>
        <a:bodyPr/>
        <a:lstStyle/>
        <a:p>
          <a:endParaRPr lang="en-US"/>
        </a:p>
      </dgm:t>
    </dgm:pt>
    <dgm:pt modelId="{1D584655-6A63-418C-8F8B-602BB5C5BF5C}" type="pres">
      <dgm:prSet presAssocID="{D21BBD60-62DA-41E9-B217-838CAC579223}" presName="hierRoot2" presStyleCnt="0">
        <dgm:presLayoutVars>
          <dgm:hierBranch val="init"/>
        </dgm:presLayoutVars>
      </dgm:prSet>
      <dgm:spPr/>
    </dgm:pt>
    <dgm:pt modelId="{508737ED-CAD7-4471-8A78-D656050B6B67}" type="pres">
      <dgm:prSet presAssocID="{D21BBD60-62DA-41E9-B217-838CAC579223}" presName="rootComposite" presStyleCnt="0"/>
      <dgm:spPr/>
    </dgm:pt>
    <dgm:pt modelId="{7D0ACD3D-5592-4BA1-A1AE-D89C6B7185B4}" type="pres">
      <dgm:prSet presAssocID="{D21BBD60-62DA-41E9-B217-838CAC579223}" presName="rootText" presStyleLbl="node3" presStyleIdx="2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5363BAA-99E0-4258-9CC4-12CB85BF53D5}" type="pres">
      <dgm:prSet presAssocID="{D21BBD60-62DA-41E9-B217-838CAC579223}" presName="rootConnector" presStyleLbl="node3" presStyleIdx="2" presStyleCnt="15"/>
      <dgm:spPr/>
      <dgm:t>
        <a:bodyPr/>
        <a:lstStyle/>
        <a:p>
          <a:endParaRPr lang="en-US"/>
        </a:p>
      </dgm:t>
    </dgm:pt>
    <dgm:pt modelId="{B4F59B4D-7B0F-458C-BE62-FFEB60075A8B}" type="pres">
      <dgm:prSet presAssocID="{D21BBD60-62DA-41E9-B217-838CAC579223}" presName="hierChild4" presStyleCnt="0"/>
      <dgm:spPr/>
    </dgm:pt>
    <dgm:pt modelId="{3BEEAF60-1BBA-4C5E-8B01-C2B31A409DF9}" type="pres">
      <dgm:prSet presAssocID="{D21BBD60-62DA-41E9-B217-838CAC579223}" presName="hierChild5" presStyleCnt="0"/>
      <dgm:spPr/>
    </dgm:pt>
    <dgm:pt modelId="{3CED9D0B-5A67-435B-AD33-BF1073F37876}" type="pres">
      <dgm:prSet presAssocID="{218CAE75-874A-44BA-9371-A098A7690013}" presName="hierChild5" presStyleCnt="0"/>
      <dgm:spPr/>
    </dgm:pt>
    <dgm:pt modelId="{64565DD5-6AE2-4F7A-961F-39005E835666}" type="pres">
      <dgm:prSet presAssocID="{FB2690DC-0380-421B-9C6B-24520E606078}" presName="Name37" presStyleLbl="parChTrans1D2" presStyleIdx="1" presStyleCnt="5"/>
      <dgm:spPr/>
      <dgm:t>
        <a:bodyPr/>
        <a:lstStyle/>
        <a:p>
          <a:endParaRPr lang="en-US"/>
        </a:p>
      </dgm:t>
    </dgm:pt>
    <dgm:pt modelId="{E8000A85-643A-4DA6-BB38-3C672AE79A83}" type="pres">
      <dgm:prSet presAssocID="{56A0FB87-5C5B-4FC1-9641-40ECC44B69A8}" presName="hierRoot2" presStyleCnt="0">
        <dgm:presLayoutVars>
          <dgm:hierBranch val="init"/>
        </dgm:presLayoutVars>
      </dgm:prSet>
      <dgm:spPr/>
    </dgm:pt>
    <dgm:pt modelId="{C61C2244-AB03-4D47-B037-5F93872BBF21}" type="pres">
      <dgm:prSet presAssocID="{56A0FB87-5C5B-4FC1-9641-40ECC44B69A8}" presName="rootComposite" presStyleCnt="0"/>
      <dgm:spPr/>
    </dgm:pt>
    <dgm:pt modelId="{E3DFD13B-BA32-4B14-9789-5F985DF88AD2}" type="pres">
      <dgm:prSet presAssocID="{56A0FB87-5C5B-4FC1-9641-40ECC44B69A8}" presName="rootText" presStyleLbl="node2" presStyleIdx="1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67276B1-E9B8-4913-954F-8284AFC51D79}" type="pres">
      <dgm:prSet presAssocID="{56A0FB87-5C5B-4FC1-9641-40ECC44B69A8}" presName="rootConnector" presStyleLbl="node2" presStyleIdx="1" presStyleCnt="5"/>
      <dgm:spPr/>
      <dgm:t>
        <a:bodyPr/>
        <a:lstStyle/>
        <a:p>
          <a:endParaRPr lang="en-US"/>
        </a:p>
      </dgm:t>
    </dgm:pt>
    <dgm:pt modelId="{CE331F63-7D22-45F7-9D92-C1A022566F4E}" type="pres">
      <dgm:prSet presAssocID="{56A0FB87-5C5B-4FC1-9641-40ECC44B69A8}" presName="hierChild4" presStyleCnt="0"/>
      <dgm:spPr/>
    </dgm:pt>
    <dgm:pt modelId="{F36EE2E1-A34F-4159-AF17-EE0E2ADBD000}" type="pres">
      <dgm:prSet presAssocID="{76629DC4-C47A-40D6-8CBA-4FB0AF62A472}" presName="Name37" presStyleLbl="parChTrans1D3" presStyleIdx="3" presStyleCnt="15"/>
      <dgm:spPr/>
      <dgm:t>
        <a:bodyPr/>
        <a:lstStyle/>
        <a:p>
          <a:endParaRPr lang="en-US"/>
        </a:p>
      </dgm:t>
    </dgm:pt>
    <dgm:pt modelId="{EF49F5DC-9379-4F4E-9EDA-6013B79B5E55}" type="pres">
      <dgm:prSet presAssocID="{79436D9E-0782-4D8B-8693-87F76D4C595A}" presName="hierRoot2" presStyleCnt="0">
        <dgm:presLayoutVars>
          <dgm:hierBranch val="init"/>
        </dgm:presLayoutVars>
      </dgm:prSet>
      <dgm:spPr/>
    </dgm:pt>
    <dgm:pt modelId="{519AFD8C-8710-4E70-9637-641AC5D7693B}" type="pres">
      <dgm:prSet presAssocID="{79436D9E-0782-4D8B-8693-87F76D4C595A}" presName="rootComposite" presStyleCnt="0"/>
      <dgm:spPr/>
    </dgm:pt>
    <dgm:pt modelId="{F525C3A4-4F1C-4244-9F44-C0A743500967}" type="pres">
      <dgm:prSet presAssocID="{79436D9E-0782-4D8B-8693-87F76D4C595A}" presName="rootText" presStyleLbl="node3" presStyleIdx="3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B2E3A1-74B9-4136-BFF6-7EAE4FD43928}" type="pres">
      <dgm:prSet presAssocID="{79436D9E-0782-4D8B-8693-87F76D4C595A}" presName="rootConnector" presStyleLbl="node3" presStyleIdx="3" presStyleCnt="15"/>
      <dgm:spPr/>
      <dgm:t>
        <a:bodyPr/>
        <a:lstStyle/>
        <a:p>
          <a:endParaRPr lang="en-US"/>
        </a:p>
      </dgm:t>
    </dgm:pt>
    <dgm:pt modelId="{20B958A9-FD60-4F8D-A5CA-56E80F5F6779}" type="pres">
      <dgm:prSet presAssocID="{79436D9E-0782-4D8B-8693-87F76D4C595A}" presName="hierChild4" presStyleCnt="0"/>
      <dgm:spPr/>
    </dgm:pt>
    <dgm:pt modelId="{9FC9099B-30FA-4008-AC27-DD2D543686E0}" type="pres">
      <dgm:prSet presAssocID="{79436D9E-0782-4D8B-8693-87F76D4C595A}" presName="hierChild5" presStyleCnt="0"/>
      <dgm:spPr/>
    </dgm:pt>
    <dgm:pt modelId="{FD7DDAD9-96CF-4D69-9C7E-1B0B12598491}" type="pres">
      <dgm:prSet presAssocID="{EB0B33F4-C0BE-41DB-9437-434ABA5F2FB8}" presName="Name37" presStyleLbl="parChTrans1D3" presStyleIdx="4" presStyleCnt="15"/>
      <dgm:spPr/>
      <dgm:t>
        <a:bodyPr/>
        <a:lstStyle/>
        <a:p>
          <a:endParaRPr lang="en-US"/>
        </a:p>
      </dgm:t>
    </dgm:pt>
    <dgm:pt modelId="{7276C896-CB57-47F0-A1B3-DB248C18B6E5}" type="pres">
      <dgm:prSet presAssocID="{8962742D-AAF3-488A-83AF-336278978483}" presName="hierRoot2" presStyleCnt="0">
        <dgm:presLayoutVars>
          <dgm:hierBranch val="init"/>
        </dgm:presLayoutVars>
      </dgm:prSet>
      <dgm:spPr/>
    </dgm:pt>
    <dgm:pt modelId="{4B32425F-9AAC-4022-9AAA-7B459E17F040}" type="pres">
      <dgm:prSet presAssocID="{8962742D-AAF3-488A-83AF-336278978483}" presName="rootComposite" presStyleCnt="0"/>
      <dgm:spPr/>
    </dgm:pt>
    <dgm:pt modelId="{0BE75AC9-41A5-4ADE-92DC-DE8D6261E815}" type="pres">
      <dgm:prSet presAssocID="{8962742D-AAF3-488A-83AF-336278978483}" presName="rootText" presStyleLbl="node3" presStyleIdx="4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1ACAF84-0444-4F6B-88F2-D650F502192B}" type="pres">
      <dgm:prSet presAssocID="{8962742D-AAF3-488A-83AF-336278978483}" presName="rootConnector" presStyleLbl="node3" presStyleIdx="4" presStyleCnt="15"/>
      <dgm:spPr/>
      <dgm:t>
        <a:bodyPr/>
        <a:lstStyle/>
        <a:p>
          <a:endParaRPr lang="en-US"/>
        </a:p>
      </dgm:t>
    </dgm:pt>
    <dgm:pt modelId="{B68321A2-27F4-4161-A47E-EFA6EEA70B6F}" type="pres">
      <dgm:prSet presAssocID="{8962742D-AAF3-488A-83AF-336278978483}" presName="hierChild4" presStyleCnt="0"/>
      <dgm:spPr/>
    </dgm:pt>
    <dgm:pt modelId="{ECCF966E-C064-4B77-BB84-BC5035774A26}" type="pres">
      <dgm:prSet presAssocID="{8962742D-AAF3-488A-83AF-336278978483}" presName="hierChild5" presStyleCnt="0"/>
      <dgm:spPr/>
    </dgm:pt>
    <dgm:pt modelId="{A6BCAB7D-52FA-42BF-87A1-D6EA11EC06BA}" type="pres">
      <dgm:prSet presAssocID="{902F0C40-2554-40EE-B7EC-9975909F643D}" presName="Name37" presStyleLbl="parChTrans1D3" presStyleIdx="5" presStyleCnt="15"/>
      <dgm:spPr/>
      <dgm:t>
        <a:bodyPr/>
        <a:lstStyle/>
        <a:p>
          <a:endParaRPr lang="en-US"/>
        </a:p>
      </dgm:t>
    </dgm:pt>
    <dgm:pt modelId="{42E457E8-FE69-4C07-BEAB-4D0909C7A489}" type="pres">
      <dgm:prSet presAssocID="{6BD9064F-08E2-4F9B-ACC3-5781597C340B}" presName="hierRoot2" presStyleCnt="0">
        <dgm:presLayoutVars>
          <dgm:hierBranch val="init"/>
        </dgm:presLayoutVars>
      </dgm:prSet>
      <dgm:spPr/>
    </dgm:pt>
    <dgm:pt modelId="{60474BA6-C3D8-45AD-B12F-39DFF711381C}" type="pres">
      <dgm:prSet presAssocID="{6BD9064F-08E2-4F9B-ACC3-5781597C340B}" presName="rootComposite" presStyleCnt="0"/>
      <dgm:spPr/>
    </dgm:pt>
    <dgm:pt modelId="{A0E431E8-7033-471F-8C35-805CFBEFE665}" type="pres">
      <dgm:prSet presAssocID="{6BD9064F-08E2-4F9B-ACC3-5781597C340B}" presName="rootText" presStyleLbl="node3" presStyleIdx="5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5D8A88F-76C1-48EF-B223-D56B66AE26B8}" type="pres">
      <dgm:prSet presAssocID="{6BD9064F-08E2-4F9B-ACC3-5781597C340B}" presName="rootConnector" presStyleLbl="node3" presStyleIdx="5" presStyleCnt="15"/>
      <dgm:spPr/>
      <dgm:t>
        <a:bodyPr/>
        <a:lstStyle/>
        <a:p>
          <a:endParaRPr lang="en-US"/>
        </a:p>
      </dgm:t>
    </dgm:pt>
    <dgm:pt modelId="{DAF18D16-F7F5-4029-9A0B-655FB568F09F}" type="pres">
      <dgm:prSet presAssocID="{6BD9064F-08E2-4F9B-ACC3-5781597C340B}" presName="hierChild4" presStyleCnt="0"/>
      <dgm:spPr/>
    </dgm:pt>
    <dgm:pt modelId="{43E2DA3D-FF44-4848-B874-286048C0175E}" type="pres">
      <dgm:prSet presAssocID="{6BD9064F-08E2-4F9B-ACC3-5781597C340B}" presName="hierChild5" presStyleCnt="0"/>
      <dgm:spPr/>
    </dgm:pt>
    <dgm:pt modelId="{1C131341-6BE0-44FA-AA81-C8F0BC536734}" type="pres">
      <dgm:prSet presAssocID="{56A0FB87-5C5B-4FC1-9641-40ECC44B69A8}" presName="hierChild5" presStyleCnt="0"/>
      <dgm:spPr/>
    </dgm:pt>
    <dgm:pt modelId="{986151E2-1557-4B3D-B380-D9308F7D5611}" type="pres">
      <dgm:prSet presAssocID="{845E047C-8771-4DA9-8865-3F619D0922A4}" presName="Name37" presStyleLbl="parChTrans1D2" presStyleIdx="2" presStyleCnt="5"/>
      <dgm:spPr/>
      <dgm:t>
        <a:bodyPr/>
        <a:lstStyle/>
        <a:p>
          <a:endParaRPr lang="en-US"/>
        </a:p>
      </dgm:t>
    </dgm:pt>
    <dgm:pt modelId="{F5A7C013-B01D-4F61-AA97-30AFD4A48D51}" type="pres">
      <dgm:prSet presAssocID="{545974FC-B70F-42A1-9EB5-A82B0E8E6B90}" presName="hierRoot2" presStyleCnt="0">
        <dgm:presLayoutVars>
          <dgm:hierBranch val="init"/>
        </dgm:presLayoutVars>
      </dgm:prSet>
      <dgm:spPr/>
    </dgm:pt>
    <dgm:pt modelId="{F9778479-88FC-4235-83E3-E227A3371AE8}" type="pres">
      <dgm:prSet presAssocID="{545974FC-B70F-42A1-9EB5-A82B0E8E6B90}" presName="rootComposite" presStyleCnt="0"/>
      <dgm:spPr/>
    </dgm:pt>
    <dgm:pt modelId="{98F81A62-91CF-4612-A15B-24B3B16EA665}" type="pres">
      <dgm:prSet presAssocID="{545974FC-B70F-42A1-9EB5-A82B0E8E6B90}" presName="rootText" presStyleLbl="node2" presStyleIdx="2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F44CFB2-3DB0-4AF0-B980-E91FD77692E3}" type="pres">
      <dgm:prSet presAssocID="{545974FC-B70F-42A1-9EB5-A82B0E8E6B90}" presName="rootConnector" presStyleLbl="node2" presStyleIdx="2" presStyleCnt="5"/>
      <dgm:spPr/>
      <dgm:t>
        <a:bodyPr/>
        <a:lstStyle/>
        <a:p>
          <a:endParaRPr lang="en-US"/>
        </a:p>
      </dgm:t>
    </dgm:pt>
    <dgm:pt modelId="{D3511B24-286C-438E-8145-EAC462B1B86C}" type="pres">
      <dgm:prSet presAssocID="{545974FC-B70F-42A1-9EB5-A82B0E8E6B90}" presName="hierChild4" presStyleCnt="0"/>
      <dgm:spPr/>
    </dgm:pt>
    <dgm:pt modelId="{F1B44628-C56D-4A6D-BA4E-4DDBFE5A610F}" type="pres">
      <dgm:prSet presAssocID="{E698544A-F3E2-44C1-9930-28C9E7F2AC49}" presName="Name37" presStyleLbl="parChTrans1D3" presStyleIdx="6" presStyleCnt="15"/>
      <dgm:spPr/>
      <dgm:t>
        <a:bodyPr/>
        <a:lstStyle/>
        <a:p>
          <a:endParaRPr lang="en-US"/>
        </a:p>
      </dgm:t>
    </dgm:pt>
    <dgm:pt modelId="{D5FEDC13-58B2-4200-A80F-1DE045BF8286}" type="pres">
      <dgm:prSet presAssocID="{3B87176B-2884-4EB5-A343-035DBF3EE112}" presName="hierRoot2" presStyleCnt="0">
        <dgm:presLayoutVars>
          <dgm:hierBranch val="init"/>
        </dgm:presLayoutVars>
      </dgm:prSet>
      <dgm:spPr/>
    </dgm:pt>
    <dgm:pt modelId="{70300079-8850-4926-8F05-336ED9A60847}" type="pres">
      <dgm:prSet presAssocID="{3B87176B-2884-4EB5-A343-035DBF3EE112}" presName="rootComposite" presStyleCnt="0"/>
      <dgm:spPr/>
    </dgm:pt>
    <dgm:pt modelId="{3EAFE228-D3BA-496E-BE5E-E51C4D7BF096}" type="pres">
      <dgm:prSet presAssocID="{3B87176B-2884-4EB5-A343-035DBF3EE112}" presName="rootText" presStyleLbl="node3" presStyleIdx="6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96FE99A-9B43-4110-A643-BE3542FF5295}" type="pres">
      <dgm:prSet presAssocID="{3B87176B-2884-4EB5-A343-035DBF3EE112}" presName="rootConnector" presStyleLbl="node3" presStyleIdx="6" presStyleCnt="15"/>
      <dgm:spPr/>
      <dgm:t>
        <a:bodyPr/>
        <a:lstStyle/>
        <a:p>
          <a:endParaRPr lang="en-US"/>
        </a:p>
      </dgm:t>
    </dgm:pt>
    <dgm:pt modelId="{0BACFF1F-1313-406F-B50C-A8DE6EC71346}" type="pres">
      <dgm:prSet presAssocID="{3B87176B-2884-4EB5-A343-035DBF3EE112}" presName="hierChild4" presStyleCnt="0"/>
      <dgm:spPr/>
    </dgm:pt>
    <dgm:pt modelId="{A89E28D6-373D-42E5-87F2-51A3F1C317C7}" type="pres">
      <dgm:prSet presAssocID="{3B87176B-2884-4EB5-A343-035DBF3EE112}" presName="hierChild5" presStyleCnt="0"/>
      <dgm:spPr/>
    </dgm:pt>
    <dgm:pt modelId="{BD8565D2-D73C-472A-ADF7-70EEB4BA1782}" type="pres">
      <dgm:prSet presAssocID="{41AB2899-9F58-424B-BA6D-E38C2F18B6E0}" presName="Name37" presStyleLbl="parChTrans1D3" presStyleIdx="7" presStyleCnt="15"/>
      <dgm:spPr/>
      <dgm:t>
        <a:bodyPr/>
        <a:lstStyle/>
        <a:p>
          <a:endParaRPr lang="en-US"/>
        </a:p>
      </dgm:t>
    </dgm:pt>
    <dgm:pt modelId="{1C9276C1-6901-4BCB-9008-44B7808C9CB0}" type="pres">
      <dgm:prSet presAssocID="{C5EBCE95-F3BD-4874-B396-E5B9827E72DA}" presName="hierRoot2" presStyleCnt="0">
        <dgm:presLayoutVars>
          <dgm:hierBranch val="init"/>
        </dgm:presLayoutVars>
      </dgm:prSet>
      <dgm:spPr/>
    </dgm:pt>
    <dgm:pt modelId="{D39036EA-F217-49C8-A4B7-B2DD911FF96E}" type="pres">
      <dgm:prSet presAssocID="{C5EBCE95-F3BD-4874-B396-E5B9827E72DA}" presName="rootComposite" presStyleCnt="0"/>
      <dgm:spPr/>
    </dgm:pt>
    <dgm:pt modelId="{C66B21B9-1C17-426E-8432-210C17196EBB}" type="pres">
      <dgm:prSet presAssocID="{C5EBCE95-F3BD-4874-B396-E5B9827E72DA}" presName="rootText" presStyleLbl="node3" presStyleIdx="7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CBDE199-47F2-4838-B4F7-80DA6C5DFD6C}" type="pres">
      <dgm:prSet presAssocID="{C5EBCE95-F3BD-4874-B396-E5B9827E72DA}" presName="rootConnector" presStyleLbl="node3" presStyleIdx="7" presStyleCnt="15"/>
      <dgm:spPr/>
      <dgm:t>
        <a:bodyPr/>
        <a:lstStyle/>
        <a:p>
          <a:endParaRPr lang="en-US"/>
        </a:p>
      </dgm:t>
    </dgm:pt>
    <dgm:pt modelId="{AB28E022-62AC-4642-BFBA-01276C4BBE6F}" type="pres">
      <dgm:prSet presAssocID="{C5EBCE95-F3BD-4874-B396-E5B9827E72DA}" presName="hierChild4" presStyleCnt="0"/>
      <dgm:spPr/>
    </dgm:pt>
    <dgm:pt modelId="{937394BB-664F-4A83-9C06-C7D657CE4482}" type="pres">
      <dgm:prSet presAssocID="{C5EBCE95-F3BD-4874-B396-E5B9827E72DA}" presName="hierChild5" presStyleCnt="0"/>
      <dgm:spPr/>
    </dgm:pt>
    <dgm:pt modelId="{D820D13F-FF36-4F8F-BEE4-A95FB63AD555}" type="pres">
      <dgm:prSet presAssocID="{50B820FC-03A1-47BE-B81E-3BB6AFDCA3DD}" presName="Name37" presStyleLbl="parChTrans1D3" presStyleIdx="8" presStyleCnt="15"/>
      <dgm:spPr/>
      <dgm:t>
        <a:bodyPr/>
        <a:lstStyle/>
        <a:p>
          <a:endParaRPr lang="en-US"/>
        </a:p>
      </dgm:t>
    </dgm:pt>
    <dgm:pt modelId="{14F1F502-EA9A-47B0-B864-0B39F20D2F08}" type="pres">
      <dgm:prSet presAssocID="{FCF4ABD1-B6BB-4E98-849F-0B3DD59F9E7F}" presName="hierRoot2" presStyleCnt="0">
        <dgm:presLayoutVars>
          <dgm:hierBranch val="init"/>
        </dgm:presLayoutVars>
      </dgm:prSet>
      <dgm:spPr/>
    </dgm:pt>
    <dgm:pt modelId="{0B38D863-BF0B-4C44-B295-87A953B05542}" type="pres">
      <dgm:prSet presAssocID="{FCF4ABD1-B6BB-4E98-849F-0B3DD59F9E7F}" presName="rootComposite" presStyleCnt="0"/>
      <dgm:spPr/>
    </dgm:pt>
    <dgm:pt modelId="{301B470D-B314-4E0F-AC03-098DF6AD89A7}" type="pres">
      <dgm:prSet presAssocID="{FCF4ABD1-B6BB-4E98-849F-0B3DD59F9E7F}" presName="rootText" presStyleLbl="node3" presStyleIdx="8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166B6B5-8AEC-438D-8251-54C7F3BE72A5}" type="pres">
      <dgm:prSet presAssocID="{FCF4ABD1-B6BB-4E98-849F-0B3DD59F9E7F}" presName="rootConnector" presStyleLbl="node3" presStyleIdx="8" presStyleCnt="15"/>
      <dgm:spPr/>
      <dgm:t>
        <a:bodyPr/>
        <a:lstStyle/>
        <a:p>
          <a:endParaRPr lang="en-US"/>
        </a:p>
      </dgm:t>
    </dgm:pt>
    <dgm:pt modelId="{81851A3F-AF17-44D0-A706-ADC1A07164BC}" type="pres">
      <dgm:prSet presAssocID="{FCF4ABD1-B6BB-4E98-849F-0B3DD59F9E7F}" presName="hierChild4" presStyleCnt="0"/>
      <dgm:spPr/>
    </dgm:pt>
    <dgm:pt modelId="{329A2250-EF87-4226-83E6-B2CBA2EB5684}" type="pres">
      <dgm:prSet presAssocID="{FCF4ABD1-B6BB-4E98-849F-0B3DD59F9E7F}" presName="hierChild5" presStyleCnt="0"/>
      <dgm:spPr/>
    </dgm:pt>
    <dgm:pt modelId="{4D4510C8-66F6-45D0-AD57-6E2085D88553}" type="pres">
      <dgm:prSet presAssocID="{545974FC-B70F-42A1-9EB5-A82B0E8E6B90}" presName="hierChild5" presStyleCnt="0"/>
      <dgm:spPr/>
    </dgm:pt>
    <dgm:pt modelId="{82A6B678-0BFF-4918-A5E0-D1544164A711}" type="pres">
      <dgm:prSet presAssocID="{30021459-0B15-46B4-8527-1DE037796F5C}" presName="Name37" presStyleLbl="parChTrans1D2" presStyleIdx="3" presStyleCnt="5"/>
      <dgm:spPr/>
      <dgm:t>
        <a:bodyPr/>
        <a:lstStyle/>
        <a:p>
          <a:endParaRPr lang="en-US"/>
        </a:p>
      </dgm:t>
    </dgm:pt>
    <dgm:pt modelId="{C4B4DB85-1532-4450-B28B-122ECBDC37E6}" type="pres">
      <dgm:prSet presAssocID="{B10D6F6A-BD34-4F98-98A7-2D025742C84E}" presName="hierRoot2" presStyleCnt="0">
        <dgm:presLayoutVars>
          <dgm:hierBranch val="init"/>
        </dgm:presLayoutVars>
      </dgm:prSet>
      <dgm:spPr/>
    </dgm:pt>
    <dgm:pt modelId="{6F779CA8-E82B-489E-B6FD-3696E0F37BE5}" type="pres">
      <dgm:prSet presAssocID="{B10D6F6A-BD34-4F98-98A7-2D025742C84E}" presName="rootComposite" presStyleCnt="0"/>
      <dgm:spPr/>
    </dgm:pt>
    <dgm:pt modelId="{6F9CE625-6D46-452D-9D33-AF2C8F6CDC40}" type="pres">
      <dgm:prSet presAssocID="{B10D6F6A-BD34-4F98-98A7-2D025742C84E}" presName="rootText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41CBB15-4050-4B46-82F6-FA2D81C16C27}" type="pres">
      <dgm:prSet presAssocID="{B10D6F6A-BD34-4F98-98A7-2D025742C84E}" presName="rootConnector" presStyleLbl="node2" presStyleIdx="3" presStyleCnt="5"/>
      <dgm:spPr/>
      <dgm:t>
        <a:bodyPr/>
        <a:lstStyle/>
        <a:p>
          <a:endParaRPr lang="en-US"/>
        </a:p>
      </dgm:t>
    </dgm:pt>
    <dgm:pt modelId="{ED96F719-99F8-4E0D-B2E3-C51734F3E168}" type="pres">
      <dgm:prSet presAssocID="{B10D6F6A-BD34-4F98-98A7-2D025742C84E}" presName="hierChild4" presStyleCnt="0"/>
      <dgm:spPr/>
    </dgm:pt>
    <dgm:pt modelId="{90E3127D-A566-4037-9A37-36CD9AAE883C}" type="pres">
      <dgm:prSet presAssocID="{ED9CB8DE-1309-4D55-84E4-9336049657D0}" presName="Name37" presStyleLbl="parChTrans1D3" presStyleIdx="9" presStyleCnt="15"/>
      <dgm:spPr/>
      <dgm:t>
        <a:bodyPr/>
        <a:lstStyle/>
        <a:p>
          <a:endParaRPr lang="en-US"/>
        </a:p>
      </dgm:t>
    </dgm:pt>
    <dgm:pt modelId="{13BD2347-D2DB-4818-B900-10135A1D61A1}" type="pres">
      <dgm:prSet presAssocID="{71B745CF-6FE0-48D1-95AC-515F4F6E18C8}" presName="hierRoot2" presStyleCnt="0">
        <dgm:presLayoutVars>
          <dgm:hierBranch val="init"/>
        </dgm:presLayoutVars>
      </dgm:prSet>
      <dgm:spPr/>
    </dgm:pt>
    <dgm:pt modelId="{28A2BB37-C8B1-4B54-8258-86CEE45B4A63}" type="pres">
      <dgm:prSet presAssocID="{71B745CF-6FE0-48D1-95AC-515F4F6E18C8}" presName="rootComposite" presStyleCnt="0"/>
      <dgm:spPr/>
    </dgm:pt>
    <dgm:pt modelId="{73301F42-5542-45A2-9EC1-8680CB26F896}" type="pres">
      <dgm:prSet presAssocID="{71B745CF-6FE0-48D1-95AC-515F4F6E18C8}" presName="rootText" presStyleLbl="node3" presStyleIdx="9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DA9F3F9-F6D1-48F5-9C62-2E102EEC4893}" type="pres">
      <dgm:prSet presAssocID="{71B745CF-6FE0-48D1-95AC-515F4F6E18C8}" presName="rootConnector" presStyleLbl="node3" presStyleIdx="9" presStyleCnt="15"/>
      <dgm:spPr/>
      <dgm:t>
        <a:bodyPr/>
        <a:lstStyle/>
        <a:p>
          <a:endParaRPr lang="en-US"/>
        </a:p>
      </dgm:t>
    </dgm:pt>
    <dgm:pt modelId="{4B0825C4-B3C7-43A0-8326-F78EDA213847}" type="pres">
      <dgm:prSet presAssocID="{71B745CF-6FE0-48D1-95AC-515F4F6E18C8}" presName="hierChild4" presStyleCnt="0"/>
      <dgm:spPr/>
    </dgm:pt>
    <dgm:pt modelId="{C4C76B43-A17D-4748-B38A-E30112F105B3}" type="pres">
      <dgm:prSet presAssocID="{71B745CF-6FE0-48D1-95AC-515F4F6E18C8}" presName="hierChild5" presStyleCnt="0"/>
      <dgm:spPr/>
    </dgm:pt>
    <dgm:pt modelId="{2F0E5EDD-4B4A-42A4-8F6E-94DA4B0FAE1E}" type="pres">
      <dgm:prSet presAssocID="{CB04764F-30C1-4A2D-9F35-5D155ADE37EF}" presName="Name37" presStyleLbl="parChTrans1D3" presStyleIdx="10" presStyleCnt="15"/>
      <dgm:spPr/>
      <dgm:t>
        <a:bodyPr/>
        <a:lstStyle/>
        <a:p>
          <a:endParaRPr lang="en-US"/>
        </a:p>
      </dgm:t>
    </dgm:pt>
    <dgm:pt modelId="{A2CFD2E9-E7DD-45BD-98B3-37F019CDDB44}" type="pres">
      <dgm:prSet presAssocID="{0894AC92-5AC8-4869-9AB4-5792ECC1EDBE}" presName="hierRoot2" presStyleCnt="0">
        <dgm:presLayoutVars>
          <dgm:hierBranch val="init"/>
        </dgm:presLayoutVars>
      </dgm:prSet>
      <dgm:spPr/>
    </dgm:pt>
    <dgm:pt modelId="{171E343E-BBC0-44B3-A0CC-593B7B523334}" type="pres">
      <dgm:prSet presAssocID="{0894AC92-5AC8-4869-9AB4-5792ECC1EDBE}" presName="rootComposite" presStyleCnt="0"/>
      <dgm:spPr/>
    </dgm:pt>
    <dgm:pt modelId="{AC97CDE6-CA71-4C72-9F05-E0CF4CF589C9}" type="pres">
      <dgm:prSet presAssocID="{0894AC92-5AC8-4869-9AB4-5792ECC1EDBE}" presName="rootText" presStyleLbl="node3" presStyleIdx="10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338E85F-95A3-4122-A1D2-69E9E587D7CA}" type="pres">
      <dgm:prSet presAssocID="{0894AC92-5AC8-4869-9AB4-5792ECC1EDBE}" presName="rootConnector" presStyleLbl="node3" presStyleIdx="10" presStyleCnt="15"/>
      <dgm:spPr/>
      <dgm:t>
        <a:bodyPr/>
        <a:lstStyle/>
        <a:p>
          <a:endParaRPr lang="en-US"/>
        </a:p>
      </dgm:t>
    </dgm:pt>
    <dgm:pt modelId="{FF46A253-67BD-4CA6-A57A-3053C516D506}" type="pres">
      <dgm:prSet presAssocID="{0894AC92-5AC8-4869-9AB4-5792ECC1EDBE}" presName="hierChild4" presStyleCnt="0"/>
      <dgm:spPr/>
    </dgm:pt>
    <dgm:pt modelId="{521E8232-2ECB-4A68-BE65-7AB57FFDA030}" type="pres">
      <dgm:prSet presAssocID="{0894AC92-5AC8-4869-9AB4-5792ECC1EDBE}" presName="hierChild5" presStyleCnt="0"/>
      <dgm:spPr/>
    </dgm:pt>
    <dgm:pt modelId="{3101C5C9-0FCB-4E64-B253-AD36B2BCF6A8}" type="pres">
      <dgm:prSet presAssocID="{349531B1-DB8C-4612-A784-ACEEF7369EB2}" presName="Name37" presStyleLbl="parChTrans1D3" presStyleIdx="11" presStyleCnt="15"/>
      <dgm:spPr/>
      <dgm:t>
        <a:bodyPr/>
        <a:lstStyle/>
        <a:p>
          <a:endParaRPr lang="en-US"/>
        </a:p>
      </dgm:t>
    </dgm:pt>
    <dgm:pt modelId="{6D75369A-4D2B-4D88-A3C8-B276724E29C3}" type="pres">
      <dgm:prSet presAssocID="{3EB01FC1-149F-4D14-B8F3-D83489294DDD}" presName="hierRoot2" presStyleCnt="0">
        <dgm:presLayoutVars>
          <dgm:hierBranch val="init"/>
        </dgm:presLayoutVars>
      </dgm:prSet>
      <dgm:spPr/>
    </dgm:pt>
    <dgm:pt modelId="{FEAE6270-547A-4BCC-9135-56AEC2DC2BFA}" type="pres">
      <dgm:prSet presAssocID="{3EB01FC1-149F-4D14-B8F3-D83489294DDD}" presName="rootComposite" presStyleCnt="0"/>
      <dgm:spPr/>
    </dgm:pt>
    <dgm:pt modelId="{25A11B1F-BD2F-48AB-88EB-183E52E79C1B}" type="pres">
      <dgm:prSet presAssocID="{3EB01FC1-149F-4D14-B8F3-D83489294DDD}" presName="rootText" presStyleLbl="node3" presStyleIdx="11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8C1E5F3-EEAF-47E8-B1C4-335172B0F2EE}" type="pres">
      <dgm:prSet presAssocID="{3EB01FC1-149F-4D14-B8F3-D83489294DDD}" presName="rootConnector" presStyleLbl="node3" presStyleIdx="11" presStyleCnt="15"/>
      <dgm:spPr/>
      <dgm:t>
        <a:bodyPr/>
        <a:lstStyle/>
        <a:p>
          <a:endParaRPr lang="en-US"/>
        </a:p>
      </dgm:t>
    </dgm:pt>
    <dgm:pt modelId="{22DD70B6-E2D2-40C2-A7AC-CB14DD33A11C}" type="pres">
      <dgm:prSet presAssocID="{3EB01FC1-149F-4D14-B8F3-D83489294DDD}" presName="hierChild4" presStyleCnt="0"/>
      <dgm:spPr/>
    </dgm:pt>
    <dgm:pt modelId="{6F406F5A-4158-4A0E-B717-0DA1EAF1E4FD}" type="pres">
      <dgm:prSet presAssocID="{3EB01FC1-149F-4D14-B8F3-D83489294DDD}" presName="hierChild5" presStyleCnt="0"/>
      <dgm:spPr/>
    </dgm:pt>
    <dgm:pt modelId="{9FD3CAE8-AD40-4A50-A94E-564558194672}" type="pres">
      <dgm:prSet presAssocID="{B10D6F6A-BD34-4F98-98A7-2D025742C84E}" presName="hierChild5" presStyleCnt="0"/>
      <dgm:spPr/>
    </dgm:pt>
    <dgm:pt modelId="{AA45E0CC-2882-4C45-8209-BCC5C13BB5FB}" type="pres">
      <dgm:prSet presAssocID="{7EE68569-2147-4013-807F-61294D30689C}" presName="Name37" presStyleLbl="parChTrans1D2" presStyleIdx="4" presStyleCnt="5"/>
      <dgm:spPr/>
      <dgm:t>
        <a:bodyPr/>
        <a:lstStyle/>
        <a:p>
          <a:endParaRPr lang="en-US"/>
        </a:p>
      </dgm:t>
    </dgm:pt>
    <dgm:pt modelId="{ADAF8DA8-6AC4-4083-B486-31C69B83AF98}" type="pres">
      <dgm:prSet presAssocID="{E4BBDF12-F90D-4AF0-83B1-FEE218B810CE}" presName="hierRoot2" presStyleCnt="0">
        <dgm:presLayoutVars>
          <dgm:hierBranch val="init"/>
        </dgm:presLayoutVars>
      </dgm:prSet>
      <dgm:spPr/>
    </dgm:pt>
    <dgm:pt modelId="{AB6F7E41-979E-424C-8C52-D60C43192595}" type="pres">
      <dgm:prSet presAssocID="{E4BBDF12-F90D-4AF0-83B1-FEE218B810CE}" presName="rootComposite" presStyleCnt="0"/>
      <dgm:spPr/>
    </dgm:pt>
    <dgm:pt modelId="{C634E9E2-3D0E-43E2-87C1-985E871093A9}" type="pres">
      <dgm:prSet presAssocID="{E4BBDF12-F90D-4AF0-83B1-FEE218B810CE}" presName="rootText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0C1D6E1-263B-4BB7-81AA-4C9D7EF3CB86}" type="pres">
      <dgm:prSet presAssocID="{E4BBDF12-F90D-4AF0-83B1-FEE218B810CE}" presName="rootConnector" presStyleLbl="node2" presStyleIdx="4" presStyleCnt="5"/>
      <dgm:spPr/>
      <dgm:t>
        <a:bodyPr/>
        <a:lstStyle/>
        <a:p>
          <a:endParaRPr lang="en-US"/>
        </a:p>
      </dgm:t>
    </dgm:pt>
    <dgm:pt modelId="{9E43E25C-AB69-477D-86A6-86CFB08BF5B8}" type="pres">
      <dgm:prSet presAssocID="{E4BBDF12-F90D-4AF0-83B1-FEE218B810CE}" presName="hierChild4" presStyleCnt="0"/>
      <dgm:spPr/>
    </dgm:pt>
    <dgm:pt modelId="{A4FFBA44-9CC3-4008-A76F-7B007A00BEDD}" type="pres">
      <dgm:prSet presAssocID="{5C29403C-C66E-40ED-B12A-CDD63138794F}" presName="Name37" presStyleLbl="parChTrans1D3" presStyleIdx="12" presStyleCnt="15"/>
      <dgm:spPr/>
      <dgm:t>
        <a:bodyPr/>
        <a:lstStyle/>
        <a:p>
          <a:endParaRPr lang="en-US"/>
        </a:p>
      </dgm:t>
    </dgm:pt>
    <dgm:pt modelId="{BCF373B8-A0B4-4CDA-87BD-E3FDB026C18D}" type="pres">
      <dgm:prSet presAssocID="{372AF12C-11A3-46F0-8576-4EB50826C47C}" presName="hierRoot2" presStyleCnt="0">
        <dgm:presLayoutVars>
          <dgm:hierBranch val="init"/>
        </dgm:presLayoutVars>
      </dgm:prSet>
      <dgm:spPr/>
    </dgm:pt>
    <dgm:pt modelId="{6E7BD4EC-7DCB-4144-A669-B67DE52E96C1}" type="pres">
      <dgm:prSet presAssocID="{372AF12C-11A3-46F0-8576-4EB50826C47C}" presName="rootComposite" presStyleCnt="0"/>
      <dgm:spPr/>
    </dgm:pt>
    <dgm:pt modelId="{1DBD7F94-32DD-41F6-B83D-B234C3EDEEC7}" type="pres">
      <dgm:prSet presAssocID="{372AF12C-11A3-46F0-8576-4EB50826C47C}" presName="rootText" presStyleLbl="node3" presStyleIdx="12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2710960-9A02-4DD5-A9B3-17B9FCF21480}" type="pres">
      <dgm:prSet presAssocID="{372AF12C-11A3-46F0-8576-4EB50826C47C}" presName="rootConnector" presStyleLbl="node3" presStyleIdx="12" presStyleCnt="15"/>
      <dgm:spPr/>
      <dgm:t>
        <a:bodyPr/>
        <a:lstStyle/>
        <a:p>
          <a:endParaRPr lang="en-US"/>
        </a:p>
      </dgm:t>
    </dgm:pt>
    <dgm:pt modelId="{A9D207D2-7B94-449C-8D15-D9251B1BE722}" type="pres">
      <dgm:prSet presAssocID="{372AF12C-11A3-46F0-8576-4EB50826C47C}" presName="hierChild4" presStyleCnt="0"/>
      <dgm:spPr/>
    </dgm:pt>
    <dgm:pt modelId="{739C5E5D-4271-4204-9A16-A59F00EBE62D}" type="pres">
      <dgm:prSet presAssocID="{372AF12C-11A3-46F0-8576-4EB50826C47C}" presName="hierChild5" presStyleCnt="0"/>
      <dgm:spPr/>
    </dgm:pt>
    <dgm:pt modelId="{D751DD63-96F1-45CE-845D-DFCDD946EF04}" type="pres">
      <dgm:prSet presAssocID="{A3B05E65-9049-4C61-872B-F728148E7E37}" presName="Name37" presStyleLbl="parChTrans1D3" presStyleIdx="13" presStyleCnt="15"/>
      <dgm:spPr/>
      <dgm:t>
        <a:bodyPr/>
        <a:lstStyle/>
        <a:p>
          <a:endParaRPr lang="en-US"/>
        </a:p>
      </dgm:t>
    </dgm:pt>
    <dgm:pt modelId="{A0E6CDC1-EDCF-4C0E-B2AF-472B61FF681F}" type="pres">
      <dgm:prSet presAssocID="{0897A5E3-B3AE-46EC-8288-4BC5E9AE1534}" presName="hierRoot2" presStyleCnt="0">
        <dgm:presLayoutVars>
          <dgm:hierBranch val="init"/>
        </dgm:presLayoutVars>
      </dgm:prSet>
      <dgm:spPr/>
    </dgm:pt>
    <dgm:pt modelId="{0A91F7E6-90E8-4F79-9D2B-EEC30D0D86E6}" type="pres">
      <dgm:prSet presAssocID="{0897A5E3-B3AE-46EC-8288-4BC5E9AE1534}" presName="rootComposite" presStyleCnt="0"/>
      <dgm:spPr/>
    </dgm:pt>
    <dgm:pt modelId="{F0217C07-38DD-4AD2-9EB4-FEF0A53291DD}" type="pres">
      <dgm:prSet presAssocID="{0897A5E3-B3AE-46EC-8288-4BC5E9AE1534}" presName="rootText" presStyleLbl="node3" presStyleIdx="13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A385A0D-2846-4C56-A8B6-24E21A9E2E94}" type="pres">
      <dgm:prSet presAssocID="{0897A5E3-B3AE-46EC-8288-4BC5E9AE1534}" presName="rootConnector" presStyleLbl="node3" presStyleIdx="13" presStyleCnt="15"/>
      <dgm:spPr/>
      <dgm:t>
        <a:bodyPr/>
        <a:lstStyle/>
        <a:p>
          <a:endParaRPr lang="en-US"/>
        </a:p>
      </dgm:t>
    </dgm:pt>
    <dgm:pt modelId="{0F74A40A-8CDC-464A-AB94-432B75ED7179}" type="pres">
      <dgm:prSet presAssocID="{0897A5E3-B3AE-46EC-8288-4BC5E9AE1534}" presName="hierChild4" presStyleCnt="0"/>
      <dgm:spPr/>
    </dgm:pt>
    <dgm:pt modelId="{EB5E8C68-75F6-4CB9-82C5-00C18447DB9E}" type="pres">
      <dgm:prSet presAssocID="{0897A5E3-B3AE-46EC-8288-4BC5E9AE1534}" presName="hierChild5" presStyleCnt="0"/>
      <dgm:spPr/>
    </dgm:pt>
    <dgm:pt modelId="{72A49E71-0475-4DB6-AE7C-7D928134D44C}" type="pres">
      <dgm:prSet presAssocID="{954EFECA-A836-45E9-B032-57E0233BFF40}" presName="Name37" presStyleLbl="parChTrans1D3" presStyleIdx="14" presStyleCnt="15"/>
      <dgm:spPr/>
      <dgm:t>
        <a:bodyPr/>
        <a:lstStyle/>
        <a:p>
          <a:endParaRPr lang="en-US"/>
        </a:p>
      </dgm:t>
    </dgm:pt>
    <dgm:pt modelId="{E4AC7B2A-051C-41F3-BC1C-295B570A49E5}" type="pres">
      <dgm:prSet presAssocID="{CFC846DC-F8BD-4239-8C60-28187A57D80F}" presName="hierRoot2" presStyleCnt="0">
        <dgm:presLayoutVars>
          <dgm:hierBranch val="init"/>
        </dgm:presLayoutVars>
      </dgm:prSet>
      <dgm:spPr/>
    </dgm:pt>
    <dgm:pt modelId="{026CD0A3-DE4E-4E94-A4FF-9C8964A5A007}" type="pres">
      <dgm:prSet presAssocID="{CFC846DC-F8BD-4239-8C60-28187A57D80F}" presName="rootComposite" presStyleCnt="0"/>
      <dgm:spPr/>
    </dgm:pt>
    <dgm:pt modelId="{F175FE95-1B67-431E-A9DF-C0E86380FF75}" type="pres">
      <dgm:prSet presAssocID="{CFC846DC-F8BD-4239-8C60-28187A57D80F}" presName="rootText" presStyleLbl="node3" presStyleIdx="14" presStyleCnt="1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C08829A-3D0A-4DE6-896F-40FBDBCD2A24}" type="pres">
      <dgm:prSet presAssocID="{CFC846DC-F8BD-4239-8C60-28187A57D80F}" presName="rootConnector" presStyleLbl="node3" presStyleIdx="14" presStyleCnt="15"/>
      <dgm:spPr/>
      <dgm:t>
        <a:bodyPr/>
        <a:lstStyle/>
        <a:p>
          <a:endParaRPr lang="en-US"/>
        </a:p>
      </dgm:t>
    </dgm:pt>
    <dgm:pt modelId="{05AB205C-6817-462B-B00F-FF3B156AD689}" type="pres">
      <dgm:prSet presAssocID="{CFC846DC-F8BD-4239-8C60-28187A57D80F}" presName="hierChild4" presStyleCnt="0"/>
      <dgm:spPr/>
    </dgm:pt>
    <dgm:pt modelId="{013BF543-A95B-418A-8A8D-5B66285D498C}" type="pres">
      <dgm:prSet presAssocID="{CFC846DC-F8BD-4239-8C60-28187A57D80F}" presName="hierChild5" presStyleCnt="0"/>
      <dgm:spPr/>
    </dgm:pt>
    <dgm:pt modelId="{3C60C4D9-5183-44EB-8EF5-8F21642B70BF}" type="pres">
      <dgm:prSet presAssocID="{E4BBDF12-F90D-4AF0-83B1-FEE218B810CE}" presName="hierChild5" presStyleCnt="0"/>
      <dgm:spPr/>
    </dgm:pt>
    <dgm:pt modelId="{A62D7816-12C5-47EA-9244-6E2D0DDF0CCA}" type="pres">
      <dgm:prSet presAssocID="{779D49C2-3D93-46AD-B1CF-119F0CC085D4}" presName="hierChild3" presStyleCnt="0"/>
      <dgm:spPr/>
    </dgm:pt>
  </dgm:ptLst>
  <dgm:cxnLst>
    <dgm:cxn modelId="{CBA32C3D-56BE-42E4-AE1E-7C74F26058A2}" srcId="{545974FC-B70F-42A1-9EB5-A82B0E8E6B90}" destId="{3B87176B-2884-4EB5-A343-035DBF3EE112}" srcOrd="0" destOrd="0" parTransId="{E698544A-F3E2-44C1-9930-28C9E7F2AC49}" sibTransId="{5A83A23F-A5CD-404E-A744-30CC4FCFABFD}"/>
    <dgm:cxn modelId="{95C4BA8E-2037-40DF-83D8-622F348816F1}" srcId="{218CAE75-874A-44BA-9371-A098A7690013}" destId="{EB38E59C-21DA-4FD6-8B0F-C1779A29753B}" srcOrd="0" destOrd="0" parTransId="{C87A0C37-0009-41E3-B00E-EF76294B1B71}" sibTransId="{7C75FD54-2308-492C-B8B3-D4EA32F6A7FA}"/>
    <dgm:cxn modelId="{36A58AF3-938B-48D2-BACE-A982213DEAB3}" type="presOf" srcId="{0894AC92-5AC8-4869-9AB4-5792ECC1EDBE}" destId="{AC97CDE6-CA71-4C72-9F05-E0CF4CF589C9}" srcOrd="0" destOrd="0" presId="urn:microsoft.com/office/officeart/2005/8/layout/orgChart1"/>
    <dgm:cxn modelId="{6A9E71A1-85D5-4028-B638-75AA252D79AA}" srcId="{779D49C2-3D93-46AD-B1CF-119F0CC085D4}" destId="{56A0FB87-5C5B-4FC1-9641-40ECC44B69A8}" srcOrd="1" destOrd="0" parTransId="{FB2690DC-0380-421B-9C6B-24520E606078}" sibTransId="{864605F9-FAAE-4A74-81E6-1B8131C8E327}"/>
    <dgm:cxn modelId="{12E2D426-DFBE-4E9F-BCFB-0AED7544C9BA}" type="presOf" srcId="{372AF12C-11A3-46F0-8576-4EB50826C47C}" destId="{1DBD7F94-32DD-41F6-B83D-B234C3EDEEC7}" srcOrd="0" destOrd="0" presId="urn:microsoft.com/office/officeart/2005/8/layout/orgChart1"/>
    <dgm:cxn modelId="{D1F88DE4-AF60-411B-82E0-81E5D86BE151}" type="presOf" srcId="{C5EBCE95-F3BD-4874-B396-E5B9827E72DA}" destId="{C66B21B9-1C17-426E-8432-210C17196EBB}" srcOrd="0" destOrd="0" presId="urn:microsoft.com/office/officeart/2005/8/layout/orgChart1"/>
    <dgm:cxn modelId="{CE6960A8-A0FB-43CA-861F-64BA911C91D6}" type="presOf" srcId="{3EB01FC1-149F-4D14-B8F3-D83489294DDD}" destId="{98C1E5F3-EEAF-47E8-B1C4-335172B0F2EE}" srcOrd="1" destOrd="0" presId="urn:microsoft.com/office/officeart/2005/8/layout/orgChart1"/>
    <dgm:cxn modelId="{E5F798F7-5572-4379-8353-D3838FEE3511}" type="presOf" srcId="{545974FC-B70F-42A1-9EB5-A82B0E8E6B90}" destId="{98F81A62-91CF-4612-A15B-24B3B16EA665}" srcOrd="0" destOrd="0" presId="urn:microsoft.com/office/officeart/2005/8/layout/orgChart1"/>
    <dgm:cxn modelId="{80A9608F-9B26-43C7-AD14-B43E8931397F}" type="presOf" srcId="{5C29403C-C66E-40ED-B12A-CDD63138794F}" destId="{A4FFBA44-9CC3-4008-A76F-7B007A00BEDD}" srcOrd="0" destOrd="0" presId="urn:microsoft.com/office/officeart/2005/8/layout/orgChart1"/>
    <dgm:cxn modelId="{A5F5B88C-54E4-410F-AA08-304A17A66147}" type="presOf" srcId="{B10D6F6A-BD34-4F98-98A7-2D025742C84E}" destId="{641CBB15-4050-4B46-82F6-FA2D81C16C27}" srcOrd="1" destOrd="0" presId="urn:microsoft.com/office/officeart/2005/8/layout/orgChart1"/>
    <dgm:cxn modelId="{2B5B6104-A0A3-4E7F-BF53-1FE5E7528B12}" type="presOf" srcId="{A3B05E65-9049-4C61-872B-F728148E7E37}" destId="{D751DD63-96F1-45CE-845D-DFCDD946EF04}" srcOrd="0" destOrd="0" presId="urn:microsoft.com/office/officeart/2005/8/layout/orgChart1"/>
    <dgm:cxn modelId="{2185D481-EB45-4563-8D9E-1B9B7F897027}" srcId="{218CAE75-874A-44BA-9371-A098A7690013}" destId="{2FAF9967-3C9D-4C1F-853E-41DD1F6E081B}" srcOrd="1" destOrd="0" parTransId="{CCEB4E93-E83E-4239-AF73-C8EAB60D46FB}" sibTransId="{37367242-B7DD-4C81-99F1-511DA7CA7AF5}"/>
    <dgm:cxn modelId="{5431D11F-FDA4-46D6-9181-D4D97F6F9B48}" srcId="{E4BBDF12-F90D-4AF0-83B1-FEE218B810CE}" destId="{0897A5E3-B3AE-46EC-8288-4BC5E9AE1534}" srcOrd="1" destOrd="0" parTransId="{A3B05E65-9049-4C61-872B-F728148E7E37}" sibTransId="{75D36259-4986-4983-A189-AE75B4FFECCD}"/>
    <dgm:cxn modelId="{BE35A07C-4EF3-4876-AB6A-ACFC7EA353FE}" type="presOf" srcId="{4AA92D45-6DB2-4136-842B-3D1FFC6BD4AA}" destId="{3ED2CFF1-2530-423C-A5FD-D43FE1A2056D}" srcOrd="0" destOrd="0" presId="urn:microsoft.com/office/officeart/2005/8/layout/orgChart1"/>
    <dgm:cxn modelId="{33EE7BCB-D292-42AD-9A94-37746EC8F690}" type="presOf" srcId="{FB2690DC-0380-421B-9C6B-24520E606078}" destId="{64565DD5-6AE2-4F7A-961F-39005E835666}" srcOrd="0" destOrd="0" presId="urn:microsoft.com/office/officeart/2005/8/layout/orgChart1"/>
    <dgm:cxn modelId="{862EA0F5-45EC-41AD-9B05-80BD84F24B7D}" type="presOf" srcId="{71B745CF-6FE0-48D1-95AC-515F4F6E18C8}" destId="{1DA9F3F9-F6D1-48F5-9C62-2E102EEC4893}" srcOrd="1" destOrd="0" presId="urn:microsoft.com/office/officeart/2005/8/layout/orgChart1"/>
    <dgm:cxn modelId="{042E4A18-8F75-49F9-A790-367215B4DC3B}" type="presOf" srcId="{0897A5E3-B3AE-46EC-8288-4BC5E9AE1534}" destId="{F0217C07-38DD-4AD2-9EB4-FEF0A53291DD}" srcOrd="0" destOrd="0" presId="urn:microsoft.com/office/officeart/2005/8/layout/orgChart1"/>
    <dgm:cxn modelId="{68BB6BE9-BE8B-444B-A831-011059489D85}" type="presOf" srcId="{D21BBD60-62DA-41E9-B217-838CAC579223}" destId="{15363BAA-99E0-4258-9CC4-12CB85BF53D5}" srcOrd="1" destOrd="0" presId="urn:microsoft.com/office/officeart/2005/8/layout/orgChart1"/>
    <dgm:cxn modelId="{5A355A03-221A-4670-B366-0BC9E0CA9439}" srcId="{E4BBDF12-F90D-4AF0-83B1-FEE218B810CE}" destId="{372AF12C-11A3-46F0-8576-4EB50826C47C}" srcOrd="0" destOrd="0" parTransId="{5C29403C-C66E-40ED-B12A-CDD63138794F}" sibTransId="{4FCF9277-7CC7-4535-842A-07FFDEBF07F3}"/>
    <dgm:cxn modelId="{852C9736-C5C9-4D95-A948-92368AEED900}" type="presOf" srcId="{779D49C2-3D93-46AD-B1CF-119F0CC085D4}" destId="{C428FA39-6325-4F84-ADC7-A53C3DFFEE7A}" srcOrd="0" destOrd="0" presId="urn:microsoft.com/office/officeart/2005/8/layout/orgChart1"/>
    <dgm:cxn modelId="{386A28DA-798A-42C5-835D-4669168F006F}" type="presOf" srcId="{EB38E59C-21DA-4FD6-8B0F-C1779A29753B}" destId="{1E780CAF-7585-4705-9176-3338E00A5BC8}" srcOrd="0" destOrd="0" presId="urn:microsoft.com/office/officeart/2005/8/layout/orgChart1"/>
    <dgm:cxn modelId="{F99A99F1-1256-4E6C-B037-B32E6265B9A6}" type="presOf" srcId="{779D49C2-3D93-46AD-B1CF-119F0CC085D4}" destId="{4E7B87CB-38AE-4740-9913-9939067088AE}" srcOrd="1" destOrd="0" presId="urn:microsoft.com/office/officeart/2005/8/layout/orgChart1"/>
    <dgm:cxn modelId="{FA6F8C08-A6CE-4030-8784-328467958BE5}" srcId="{779D49C2-3D93-46AD-B1CF-119F0CC085D4}" destId="{E4BBDF12-F90D-4AF0-83B1-FEE218B810CE}" srcOrd="4" destOrd="0" parTransId="{7EE68569-2147-4013-807F-61294D30689C}" sibTransId="{87FE6217-61D5-46AA-9469-280F9523ED38}"/>
    <dgm:cxn modelId="{0509A998-F049-4298-B23D-22BC83BF5A1C}" type="presOf" srcId="{2FAF9967-3C9D-4C1F-853E-41DD1F6E081B}" destId="{D78A3B03-1BED-4299-9F3E-B931099E0C47}" srcOrd="0" destOrd="0" presId="urn:microsoft.com/office/officeart/2005/8/layout/orgChart1"/>
    <dgm:cxn modelId="{FF92D057-EA20-447A-981B-E2264D9EF558}" srcId="{779D49C2-3D93-46AD-B1CF-119F0CC085D4}" destId="{545974FC-B70F-42A1-9EB5-A82B0E8E6B90}" srcOrd="2" destOrd="0" parTransId="{845E047C-8771-4DA9-8865-3F619D0922A4}" sibTransId="{88C9B7EF-1B9B-4ACE-A47F-35106C04B94D}"/>
    <dgm:cxn modelId="{ECDCAB9E-7794-4BFE-B2CB-D983321850BC}" srcId="{B10D6F6A-BD34-4F98-98A7-2D025742C84E}" destId="{71B745CF-6FE0-48D1-95AC-515F4F6E18C8}" srcOrd="0" destOrd="0" parTransId="{ED9CB8DE-1309-4D55-84E4-9336049657D0}" sibTransId="{CA039973-6809-4E82-9116-AD5B9AC81BB3}"/>
    <dgm:cxn modelId="{7979EACE-DD74-43A9-92C1-1B7E6CD01092}" type="presOf" srcId="{C5EBCE95-F3BD-4874-B396-E5B9827E72DA}" destId="{1CBDE199-47F2-4838-B4F7-80DA6C5DFD6C}" srcOrd="1" destOrd="0" presId="urn:microsoft.com/office/officeart/2005/8/layout/orgChart1"/>
    <dgm:cxn modelId="{874FDA1B-D7C7-4A46-94A3-8B47133857C6}" type="presOf" srcId="{372AF12C-11A3-46F0-8576-4EB50826C47C}" destId="{32710960-9A02-4DD5-A9B3-17B9FCF21480}" srcOrd="1" destOrd="0" presId="urn:microsoft.com/office/officeart/2005/8/layout/orgChart1"/>
    <dgm:cxn modelId="{7AAA4544-24E7-43F6-9B2F-38BE7954EF9D}" type="presOf" srcId="{CFC846DC-F8BD-4239-8C60-28187A57D80F}" destId="{F175FE95-1B67-431E-A9DF-C0E86380FF75}" srcOrd="0" destOrd="0" presId="urn:microsoft.com/office/officeart/2005/8/layout/orgChart1"/>
    <dgm:cxn modelId="{CCBDF970-1D6B-4A0B-B69A-55BFCC2487FD}" srcId="{56A0FB87-5C5B-4FC1-9641-40ECC44B69A8}" destId="{79436D9E-0782-4D8B-8693-87F76D4C595A}" srcOrd="0" destOrd="0" parTransId="{76629DC4-C47A-40D6-8CBA-4FB0AF62A472}" sibTransId="{F19FC269-EFEA-4189-A070-3CCB6933F16E}"/>
    <dgm:cxn modelId="{D1F0F8AF-0861-4FBB-93D4-4F04B34CE352}" type="presOf" srcId="{ED9CB8DE-1309-4D55-84E4-9336049657D0}" destId="{90E3127D-A566-4037-9A37-36CD9AAE883C}" srcOrd="0" destOrd="0" presId="urn:microsoft.com/office/officeart/2005/8/layout/orgChart1"/>
    <dgm:cxn modelId="{1790FD7A-94F7-4CC4-BD7E-7CC7647C22D7}" type="presOf" srcId="{0894AC92-5AC8-4869-9AB4-5792ECC1EDBE}" destId="{9338E85F-95A3-4122-A1D2-69E9E587D7CA}" srcOrd="1" destOrd="0" presId="urn:microsoft.com/office/officeart/2005/8/layout/orgChart1"/>
    <dgm:cxn modelId="{C142B67E-3099-44FE-9C2A-B0627207F19C}" type="presOf" srcId="{30021459-0B15-46B4-8527-1DE037796F5C}" destId="{82A6B678-0BFF-4918-A5E0-D1544164A711}" srcOrd="0" destOrd="0" presId="urn:microsoft.com/office/officeart/2005/8/layout/orgChart1"/>
    <dgm:cxn modelId="{27DBE7E5-C1A2-472E-9D36-8F4FD156A380}" srcId="{B10D6F6A-BD34-4F98-98A7-2D025742C84E}" destId="{0894AC92-5AC8-4869-9AB4-5792ECC1EDBE}" srcOrd="1" destOrd="0" parTransId="{CB04764F-30C1-4A2D-9F35-5D155ADE37EF}" sibTransId="{465C07AB-73A3-438D-834E-DDAFC384FDD6}"/>
    <dgm:cxn modelId="{6AEADBAF-2C3A-4505-A126-F1D772C79E8C}" type="presOf" srcId="{FCF4ABD1-B6BB-4E98-849F-0B3DD59F9E7F}" destId="{301B470D-B314-4E0F-AC03-098DF6AD89A7}" srcOrd="0" destOrd="0" presId="urn:microsoft.com/office/officeart/2005/8/layout/orgChart1"/>
    <dgm:cxn modelId="{56BB73F3-C8C5-4EAD-B8DF-62AC7E58839B}" type="presOf" srcId="{6BD9064F-08E2-4F9B-ACC3-5781597C340B}" destId="{45D8A88F-76C1-48EF-B223-D56B66AE26B8}" srcOrd="1" destOrd="0" presId="urn:microsoft.com/office/officeart/2005/8/layout/orgChart1"/>
    <dgm:cxn modelId="{BD4CBEE6-C6F4-4AB4-9BB9-895D411C4E82}" type="presOf" srcId="{8962742D-AAF3-488A-83AF-336278978483}" destId="{F1ACAF84-0444-4F6B-88F2-D650F502192B}" srcOrd="1" destOrd="0" presId="urn:microsoft.com/office/officeart/2005/8/layout/orgChart1"/>
    <dgm:cxn modelId="{7114F497-A9C1-4819-9379-58EB32CE4AFF}" type="presOf" srcId="{545974FC-B70F-42A1-9EB5-A82B0E8E6B90}" destId="{CF44CFB2-3DB0-4AF0-B980-E91FD77692E3}" srcOrd="1" destOrd="0" presId="urn:microsoft.com/office/officeart/2005/8/layout/orgChart1"/>
    <dgm:cxn modelId="{7EF5C348-CDE2-470D-8B26-DE7B5D40C0EA}" type="presOf" srcId="{CCEB4E93-E83E-4239-AF73-C8EAB60D46FB}" destId="{CB310CB4-1420-4613-B746-4EAC2230260D}" srcOrd="0" destOrd="0" presId="urn:microsoft.com/office/officeart/2005/8/layout/orgChart1"/>
    <dgm:cxn modelId="{54971773-0DCA-439F-9C98-4D53962568C4}" type="presOf" srcId="{D21BBD60-62DA-41E9-B217-838CAC579223}" destId="{7D0ACD3D-5592-4BA1-A1AE-D89C6B7185B4}" srcOrd="0" destOrd="0" presId="urn:microsoft.com/office/officeart/2005/8/layout/orgChart1"/>
    <dgm:cxn modelId="{655AC94D-10E7-4761-B61B-C2FB3D1DFC0E}" srcId="{545974FC-B70F-42A1-9EB5-A82B0E8E6B90}" destId="{C5EBCE95-F3BD-4874-B396-E5B9827E72DA}" srcOrd="1" destOrd="0" parTransId="{41AB2899-9F58-424B-BA6D-E38C2F18B6E0}" sibTransId="{71BEE3A4-1BFC-4429-8826-162EE73DE0AE}"/>
    <dgm:cxn modelId="{0ADBE3C4-470F-4966-9E8F-A14E7C3A4AAC}" type="presOf" srcId="{E4BBDF12-F90D-4AF0-83B1-FEE218B810CE}" destId="{C634E9E2-3D0E-43E2-87C1-985E871093A9}" srcOrd="0" destOrd="0" presId="urn:microsoft.com/office/officeart/2005/8/layout/orgChart1"/>
    <dgm:cxn modelId="{CA3A7692-8FC2-41BE-A5F5-963429E2C4E5}" type="presOf" srcId="{3EB01FC1-149F-4D14-B8F3-D83489294DDD}" destId="{25A11B1F-BD2F-48AB-88EB-183E52E79C1B}" srcOrd="0" destOrd="0" presId="urn:microsoft.com/office/officeart/2005/8/layout/orgChart1"/>
    <dgm:cxn modelId="{8E50B557-59B1-407A-BAAD-63CAA4ED5EAA}" type="presOf" srcId="{CB04764F-30C1-4A2D-9F35-5D155ADE37EF}" destId="{2F0E5EDD-4B4A-42A4-8F6E-94DA4B0FAE1E}" srcOrd="0" destOrd="0" presId="urn:microsoft.com/office/officeart/2005/8/layout/orgChart1"/>
    <dgm:cxn modelId="{E8FB50C9-BC8E-450D-8500-E1EA4C7995CB}" type="presOf" srcId="{41AB2899-9F58-424B-BA6D-E38C2F18B6E0}" destId="{BD8565D2-D73C-472A-ADF7-70EEB4BA1782}" srcOrd="0" destOrd="0" presId="urn:microsoft.com/office/officeart/2005/8/layout/orgChart1"/>
    <dgm:cxn modelId="{4C000C3C-EC91-4388-9F7B-E5C4E8DA8098}" type="presOf" srcId="{79436D9E-0782-4D8B-8693-87F76D4C595A}" destId="{F525C3A4-4F1C-4244-9F44-C0A743500967}" srcOrd="0" destOrd="0" presId="urn:microsoft.com/office/officeart/2005/8/layout/orgChart1"/>
    <dgm:cxn modelId="{C10878C9-F16A-45B4-9062-B6CE3BFCB25F}" type="presOf" srcId="{E4BBDF12-F90D-4AF0-83B1-FEE218B810CE}" destId="{E0C1D6E1-263B-4BB7-81AA-4C9D7EF3CB86}" srcOrd="1" destOrd="0" presId="urn:microsoft.com/office/officeart/2005/8/layout/orgChart1"/>
    <dgm:cxn modelId="{774CC4CC-F865-4682-A650-AB6C33CDAEB9}" type="presOf" srcId="{B55DBFA9-940B-4ACA-946C-18DC4DDDD14F}" destId="{D331648B-6011-41FA-B4D8-6EFFD6401981}" srcOrd="0" destOrd="0" presId="urn:microsoft.com/office/officeart/2005/8/layout/orgChart1"/>
    <dgm:cxn modelId="{904B47B2-0FBC-4117-B854-9F334CD0EA48}" type="presOf" srcId="{76629DC4-C47A-40D6-8CBA-4FB0AF62A472}" destId="{F36EE2E1-A34F-4159-AF17-EE0E2ADBD000}" srcOrd="0" destOrd="0" presId="urn:microsoft.com/office/officeart/2005/8/layout/orgChart1"/>
    <dgm:cxn modelId="{3B9EC735-F280-4B9E-AF02-D2256B1739A1}" type="presOf" srcId="{2FAF9967-3C9D-4C1F-853E-41DD1F6E081B}" destId="{6C28DA09-C8BF-4712-93A1-F604B45F5527}" srcOrd="1" destOrd="0" presId="urn:microsoft.com/office/officeart/2005/8/layout/orgChart1"/>
    <dgm:cxn modelId="{23A19DCD-3549-42A6-8BB2-9CDC1020D037}" srcId="{779D49C2-3D93-46AD-B1CF-119F0CC085D4}" destId="{218CAE75-874A-44BA-9371-A098A7690013}" srcOrd="0" destOrd="0" parTransId="{B55DBFA9-940B-4ACA-946C-18DC4DDDD14F}" sibTransId="{214EB42B-322F-4BB7-AB9C-8B96F4C1C84B}"/>
    <dgm:cxn modelId="{7EF2232F-1E52-4321-949D-85C9E6E4EF01}" srcId="{56A0FB87-5C5B-4FC1-9641-40ECC44B69A8}" destId="{8962742D-AAF3-488A-83AF-336278978483}" srcOrd="1" destOrd="0" parTransId="{EB0B33F4-C0BE-41DB-9437-434ABA5F2FB8}" sibTransId="{C6621113-A38C-4A4F-B70D-436FF625F5DE}"/>
    <dgm:cxn modelId="{8F8617D5-44DF-4641-A53D-1C3210421433}" type="presOf" srcId="{349531B1-DB8C-4612-A784-ACEEF7369EB2}" destId="{3101C5C9-0FCB-4E64-B253-AD36B2BCF6A8}" srcOrd="0" destOrd="0" presId="urn:microsoft.com/office/officeart/2005/8/layout/orgChart1"/>
    <dgm:cxn modelId="{DFA297F2-E361-438E-A439-B0D58FCDB6FC}" type="presOf" srcId="{E698544A-F3E2-44C1-9930-28C9E7F2AC49}" destId="{F1B44628-C56D-4A6D-BA4E-4DDBFE5A610F}" srcOrd="0" destOrd="0" presId="urn:microsoft.com/office/officeart/2005/8/layout/orgChart1"/>
    <dgm:cxn modelId="{BF5D5353-ECCF-477C-B98F-CDCD245CEA06}" type="presOf" srcId="{C87A0C37-0009-41E3-B00E-EF76294B1B71}" destId="{353883C8-E709-4CEE-BE05-0C93B1F171A8}" srcOrd="0" destOrd="0" presId="urn:microsoft.com/office/officeart/2005/8/layout/orgChart1"/>
    <dgm:cxn modelId="{A3B9D4FA-4281-449B-B599-0107B479C88B}" srcId="{D0CDD812-3E12-4F61-8A54-A33B4762E896}" destId="{779D49C2-3D93-46AD-B1CF-119F0CC085D4}" srcOrd="0" destOrd="0" parTransId="{EEF7DE68-8D46-4021-AE05-92A0FF0D8095}" sibTransId="{126E28B8-BE51-4BD3-93BA-E6BC85AB231E}"/>
    <dgm:cxn modelId="{1F1CEED2-FC09-4391-A8CD-86661458CF8D}" srcId="{545974FC-B70F-42A1-9EB5-A82B0E8E6B90}" destId="{FCF4ABD1-B6BB-4E98-849F-0B3DD59F9E7F}" srcOrd="2" destOrd="0" parTransId="{50B820FC-03A1-47BE-B81E-3BB6AFDCA3DD}" sibTransId="{FCBC913D-243B-473D-B5E1-2BFD4ADB83E6}"/>
    <dgm:cxn modelId="{4FA8E7BF-1BD2-4E5B-826A-DE626D6F11BF}" type="presOf" srcId="{79436D9E-0782-4D8B-8693-87F76D4C595A}" destId="{A9B2E3A1-74B9-4136-BFF6-7EAE4FD43928}" srcOrd="1" destOrd="0" presId="urn:microsoft.com/office/officeart/2005/8/layout/orgChart1"/>
    <dgm:cxn modelId="{3DA41B0D-B05A-48D2-AE78-73C58A3CD13B}" type="presOf" srcId="{71B745CF-6FE0-48D1-95AC-515F4F6E18C8}" destId="{73301F42-5542-45A2-9EC1-8680CB26F896}" srcOrd="0" destOrd="0" presId="urn:microsoft.com/office/officeart/2005/8/layout/orgChart1"/>
    <dgm:cxn modelId="{62041ADA-67FA-469E-8EA1-3FA83DB98128}" type="presOf" srcId="{8962742D-AAF3-488A-83AF-336278978483}" destId="{0BE75AC9-41A5-4ADE-92DC-DE8D6261E815}" srcOrd="0" destOrd="0" presId="urn:microsoft.com/office/officeart/2005/8/layout/orgChart1"/>
    <dgm:cxn modelId="{E582AF9F-D90A-4E71-AB0D-3123C3AF3FAE}" type="presOf" srcId="{845E047C-8771-4DA9-8865-3F619D0922A4}" destId="{986151E2-1557-4B3D-B380-D9308F7D5611}" srcOrd="0" destOrd="0" presId="urn:microsoft.com/office/officeart/2005/8/layout/orgChart1"/>
    <dgm:cxn modelId="{B1C0E0F8-3C2B-49C6-B307-20D1697D21DE}" srcId="{56A0FB87-5C5B-4FC1-9641-40ECC44B69A8}" destId="{6BD9064F-08E2-4F9B-ACC3-5781597C340B}" srcOrd="2" destOrd="0" parTransId="{902F0C40-2554-40EE-B7EC-9975909F643D}" sibTransId="{EAFCA6F4-8195-43EF-8B98-2BAA85C5E090}"/>
    <dgm:cxn modelId="{55AF85C8-32DC-4786-9DB9-1669589800E6}" type="presOf" srcId="{FCF4ABD1-B6BB-4E98-849F-0B3DD59F9E7F}" destId="{9166B6B5-8AEC-438D-8251-54C7F3BE72A5}" srcOrd="1" destOrd="0" presId="urn:microsoft.com/office/officeart/2005/8/layout/orgChart1"/>
    <dgm:cxn modelId="{689EF9CA-EBF8-479C-AF61-576E14D8738D}" type="presOf" srcId="{B10D6F6A-BD34-4F98-98A7-2D025742C84E}" destId="{6F9CE625-6D46-452D-9D33-AF2C8F6CDC40}" srcOrd="0" destOrd="0" presId="urn:microsoft.com/office/officeart/2005/8/layout/orgChart1"/>
    <dgm:cxn modelId="{ADB2C5C6-DCC9-4DBB-A828-2EAE52F77C14}" type="presOf" srcId="{50B820FC-03A1-47BE-B81E-3BB6AFDCA3DD}" destId="{D820D13F-FF36-4F8F-BEE4-A95FB63AD555}" srcOrd="0" destOrd="0" presId="urn:microsoft.com/office/officeart/2005/8/layout/orgChart1"/>
    <dgm:cxn modelId="{6664522B-3827-4F03-8F0A-2E67D60F898E}" type="presOf" srcId="{CFC846DC-F8BD-4239-8C60-28187A57D80F}" destId="{CC08829A-3D0A-4DE6-896F-40FBDBCD2A24}" srcOrd="1" destOrd="0" presId="urn:microsoft.com/office/officeart/2005/8/layout/orgChart1"/>
    <dgm:cxn modelId="{82C334EC-7CA1-42AE-90A4-81B7D535B726}" type="presOf" srcId="{218CAE75-874A-44BA-9371-A098A7690013}" destId="{C36ACD7D-46BB-4561-A48A-3277F295D131}" srcOrd="0" destOrd="0" presId="urn:microsoft.com/office/officeart/2005/8/layout/orgChart1"/>
    <dgm:cxn modelId="{D278AFCD-1038-4120-8F3B-24A238957F3F}" type="presOf" srcId="{954EFECA-A836-45E9-B032-57E0233BFF40}" destId="{72A49E71-0475-4DB6-AE7C-7D928134D44C}" srcOrd="0" destOrd="0" presId="urn:microsoft.com/office/officeart/2005/8/layout/orgChart1"/>
    <dgm:cxn modelId="{B501C02F-852F-47C1-BBB6-39DD499E1BA5}" type="presOf" srcId="{56A0FB87-5C5B-4FC1-9641-40ECC44B69A8}" destId="{667276B1-E9B8-4913-954F-8284AFC51D79}" srcOrd="1" destOrd="0" presId="urn:microsoft.com/office/officeart/2005/8/layout/orgChart1"/>
    <dgm:cxn modelId="{84438877-1548-4B1D-A67A-ABD2F6C6507C}" type="presOf" srcId="{0897A5E3-B3AE-46EC-8288-4BC5E9AE1534}" destId="{9A385A0D-2846-4C56-A8B6-24E21A9E2E94}" srcOrd="1" destOrd="0" presId="urn:microsoft.com/office/officeart/2005/8/layout/orgChart1"/>
    <dgm:cxn modelId="{65F99873-3D22-44D6-B0EF-CF685E31B120}" type="presOf" srcId="{902F0C40-2554-40EE-B7EC-9975909F643D}" destId="{A6BCAB7D-52FA-42BF-87A1-D6EA11EC06BA}" srcOrd="0" destOrd="0" presId="urn:microsoft.com/office/officeart/2005/8/layout/orgChart1"/>
    <dgm:cxn modelId="{ED29E571-2712-42F6-B0C7-DE63D284148D}" type="presOf" srcId="{56A0FB87-5C5B-4FC1-9641-40ECC44B69A8}" destId="{E3DFD13B-BA32-4B14-9789-5F985DF88AD2}" srcOrd="0" destOrd="0" presId="urn:microsoft.com/office/officeart/2005/8/layout/orgChart1"/>
    <dgm:cxn modelId="{CC841156-F4FD-4B70-864E-308189578890}" srcId="{B10D6F6A-BD34-4F98-98A7-2D025742C84E}" destId="{3EB01FC1-149F-4D14-B8F3-D83489294DDD}" srcOrd="2" destOrd="0" parTransId="{349531B1-DB8C-4612-A784-ACEEF7369EB2}" sibTransId="{3B159C23-044E-4ADC-AAA7-DC55B028553E}"/>
    <dgm:cxn modelId="{477DCBFE-BC7E-41D1-83FC-4802D3BA4286}" type="presOf" srcId="{7EE68569-2147-4013-807F-61294D30689C}" destId="{AA45E0CC-2882-4C45-8209-BCC5C13BB5FB}" srcOrd="0" destOrd="0" presId="urn:microsoft.com/office/officeart/2005/8/layout/orgChart1"/>
    <dgm:cxn modelId="{421681E6-E5EA-49BC-B7F7-7CE24C0D53FE}" type="presOf" srcId="{6BD9064F-08E2-4F9B-ACC3-5781597C340B}" destId="{A0E431E8-7033-471F-8C35-805CFBEFE665}" srcOrd="0" destOrd="0" presId="urn:microsoft.com/office/officeart/2005/8/layout/orgChart1"/>
    <dgm:cxn modelId="{3E8D78D6-6838-4BB4-A8CE-3709255694F8}" type="presOf" srcId="{218CAE75-874A-44BA-9371-A098A7690013}" destId="{746F554D-3687-49C9-B30F-902B047D67A0}" srcOrd="1" destOrd="0" presId="urn:microsoft.com/office/officeart/2005/8/layout/orgChart1"/>
    <dgm:cxn modelId="{72D2154C-AF3E-4195-9A5F-3DBDCB240E39}" type="presOf" srcId="{EB0B33F4-C0BE-41DB-9437-434ABA5F2FB8}" destId="{FD7DDAD9-96CF-4D69-9C7E-1B0B12598491}" srcOrd="0" destOrd="0" presId="urn:microsoft.com/office/officeart/2005/8/layout/orgChart1"/>
    <dgm:cxn modelId="{52C7C00E-D52A-48BA-9BA7-0A6BF4737D1B}" srcId="{E4BBDF12-F90D-4AF0-83B1-FEE218B810CE}" destId="{CFC846DC-F8BD-4239-8C60-28187A57D80F}" srcOrd="2" destOrd="0" parTransId="{954EFECA-A836-45E9-B032-57E0233BFF40}" sibTransId="{F82D000A-B91C-4990-979C-5900E78961EE}"/>
    <dgm:cxn modelId="{3AC4C406-651B-4FA4-9184-03ACE6B5BA9A}" type="presOf" srcId="{EB38E59C-21DA-4FD6-8B0F-C1779A29753B}" destId="{026F22FF-6E04-4E9B-A22E-A42EC1D7AFF2}" srcOrd="1" destOrd="0" presId="urn:microsoft.com/office/officeart/2005/8/layout/orgChart1"/>
    <dgm:cxn modelId="{6AD754CB-3E76-4123-A589-3CA5D7E9D9C6}" srcId="{779D49C2-3D93-46AD-B1CF-119F0CC085D4}" destId="{B10D6F6A-BD34-4F98-98A7-2D025742C84E}" srcOrd="3" destOrd="0" parTransId="{30021459-0B15-46B4-8527-1DE037796F5C}" sibTransId="{63B53D47-CF25-4E2B-854E-CC49B0562A73}"/>
    <dgm:cxn modelId="{E84E0C9F-E062-489C-82EC-733CE3FB57A2}" type="presOf" srcId="{3B87176B-2884-4EB5-A343-035DBF3EE112}" destId="{3EAFE228-D3BA-496E-BE5E-E51C4D7BF096}" srcOrd="0" destOrd="0" presId="urn:microsoft.com/office/officeart/2005/8/layout/orgChart1"/>
    <dgm:cxn modelId="{FDE5FBE8-0A0A-41D9-B578-56E840DBD411}" srcId="{218CAE75-874A-44BA-9371-A098A7690013}" destId="{D21BBD60-62DA-41E9-B217-838CAC579223}" srcOrd="2" destOrd="0" parTransId="{4AA92D45-6DB2-4136-842B-3D1FFC6BD4AA}" sibTransId="{056A10DA-B2AA-4883-83CD-4B341F0D81D7}"/>
    <dgm:cxn modelId="{8B993F7B-B1C9-4810-94AF-DDD97826AEEA}" type="presOf" srcId="{D0CDD812-3E12-4F61-8A54-A33B4762E896}" destId="{E61F076E-2296-49F6-A2C7-66E58D5CA8A1}" srcOrd="0" destOrd="0" presId="urn:microsoft.com/office/officeart/2005/8/layout/orgChart1"/>
    <dgm:cxn modelId="{8CEF2BAD-9B07-4F77-8CB0-8C586D456CE1}" type="presOf" srcId="{3B87176B-2884-4EB5-A343-035DBF3EE112}" destId="{B96FE99A-9B43-4110-A643-BE3542FF5295}" srcOrd="1" destOrd="0" presId="urn:microsoft.com/office/officeart/2005/8/layout/orgChart1"/>
    <dgm:cxn modelId="{D6BAB65D-CEA6-4534-B846-5BD7E4274F2B}" type="presParOf" srcId="{E61F076E-2296-49F6-A2C7-66E58D5CA8A1}" destId="{4D40BE10-26AF-45E7-9250-EBB692295176}" srcOrd="0" destOrd="0" presId="urn:microsoft.com/office/officeart/2005/8/layout/orgChart1"/>
    <dgm:cxn modelId="{D7FA99B7-D91B-43F2-8DD3-8D895372A46F}" type="presParOf" srcId="{4D40BE10-26AF-45E7-9250-EBB692295176}" destId="{7BC8E8A5-2DAB-4E76-9787-70146CFAD9F5}" srcOrd="0" destOrd="0" presId="urn:microsoft.com/office/officeart/2005/8/layout/orgChart1"/>
    <dgm:cxn modelId="{3E66B920-4900-43B9-B258-D8FD9E4BBECD}" type="presParOf" srcId="{7BC8E8A5-2DAB-4E76-9787-70146CFAD9F5}" destId="{C428FA39-6325-4F84-ADC7-A53C3DFFEE7A}" srcOrd="0" destOrd="0" presId="urn:microsoft.com/office/officeart/2005/8/layout/orgChart1"/>
    <dgm:cxn modelId="{B577BB19-B194-496E-922E-6E6D6D1A4A3A}" type="presParOf" srcId="{7BC8E8A5-2DAB-4E76-9787-70146CFAD9F5}" destId="{4E7B87CB-38AE-4740-9913-9939067088AE}" srcOrd="1" destOrd="0" presId="urn:microsoft.com/office/officeart/2005/8/layout/orgChart1"/>
    <dgm:cxn modelId="{A9EF9719-7A68-46BA-B83A-28C7CBBACDB4}" type="presParOf" srcId="{4D40BE10-26AF-45E7-9250-EBB692295176}" destId="{276A99AC-0682-499E-B314-D8570686575D}" srcOrd="1" destOrd="0" presId="urn:microsoft.com/office/officeart/2005/8/layout/orgChart1"/>
    <dgm:cxn modelId="{7EB7DE5A-F4E0-4DAE-9C57-FFC1E7495CAB}" type="presParOf" srcId="{276A99AC-0682-499E-B314-D8570686575D}" destId="{D331648B-6011-41FA-B4D8-6EFFD6401981}" srcOrd="0" destOrd="0" presId="urn:microsoft.com/office/officeart/2005/8/layout/orgChart1"/>
    <dgm:cxn modelId="{4371BCC7-5B30-4695-8D0B-5F0261064826}" type="presParOf" srcId="{276A99AC-0682-499E-B314-D8570686575D}" destId="{DF73ADED-08B8-416A-B61C-CBBA80631DFE}" srcOrd="1" destOrd="0" presId="urn:microsoft.com/office/officeart/2005/8/layout/orgChart1"/>
    <dgm:cxn modelId="{921C321B-ED17-41D4-AC67-4A9122A8232D}" type="presParOf" srcId="{DF73ADED-08B8-416A-B61C-CBBA80631DFE}" destId="{38B13287-E9D2-4B18-BF8D-7E4D525FBFEB}" srcOrd="0" destOrd="0" presId="urn:microsoft.com/office/officeart/2005/8/layout/orgChart1"/>
    <dgm:cxn modelId="{3225B816-74ED-48EA-B116-07E70CA8B703}" type="presParOf" srcId="{38B13287-E9D2-4B18-BF8D-7E4D525FBFEB}" destId="{C36ACD7D-46BB-4561-A48A-3277F295D131}" srcOrd="0" destOrd="0" presId="urn:microsoft.com/office/officeart/2005/8/layout/orgChart1"/>
    <dgm:cxn modelId="{01285780-DC32-4B3F-A75E-B96FD4F24B8B}" type="presParOf" srcId="{38B13287-E9D2-4B18-BF8D-7E4D525FBFEB}" destId="{746F554D-3687-49C9-B30F-902B047D67A0}" srcOrd="1" destOrd="0" presId="urn:microsoft.com/office/officeart/2005/8/layout/orgChart1"/>
    <dgm:cxn modelId="{239D1062-B097-41B7-BA18-FC415CCA2894}" type="presParOf" srcId="{DF73ADED-08B8-416A-B61C-CBBA80631DFE}" destId="{169CB227-DD5B-4FAA-8AAF-E0888B97545E}" srcOrd="1" destOrd="0" presId="urn:microsoft.com/office/officeart/2005/8/layout/orgChart1"/>
    <dgm:cxn modelId="{168296F3-0825-4FA0-A4C3-592ECE2B6AA2}" type="presParOf" srcId="{169CB227-DD5B-4FAA-8AAF-E0888B97545E}" destId="{353883C8-E709-4CEE-BE05-0C93B1F171A8}" srcOrd="0" destOrd="0" presId="urn:microsoft.com/office/officeart/2005/8/layout/orgChart1"/>
    <dgm:cxn modelId="{02BAB618-0D31-4B99-8979-28D4EAC21415}" type="presParOf" srcId="{169CB227-DD5B-4FAA-8AAF-E0888B97545E}" destId="{08D684CB-57B2-4282-A05E-109DBE541773}" srcOrd="1" destOrd="0" presId="urn:microsoft.com/office/officeart/2005/8/layout/orgChart1"/>
    <dgm:cxn modelId="{D0EF41A6-AD2B-4F2B-912D-8F1881BACCF1}" type="presParOf" srcId="{08D684CB-57B2-4282-A05E-109DBE541773}" destId="{5E868386-DE0C-4A49-B536-47DD168C395F}" srcOrd="0" destOrd="0" presId="urn:microsoft.com/office/officeart/2005/8/layout/orgChart1"/>
    <dgm:cxn modelId="{B8604644-2992-4CF4-B30F-1061BDE87E5D}" type="presParOf" srcId="{5E868386-DE0C-4A49-B536-47DD168C395F}" destId="{1E780CAF-7585-4705-9176-3338E00A5BC8}" srcOrd="0" destOrd="0" presId="urn:microsoft.com/office/officeart/2005/8/layout/orgChart1"/>
    <dgm:cxn modelId="{D15CB787-809C-43A7-BA0F-BE417013508F}" type="presParOf" srcId="{5E868386-DE0C-4A49-B536-47DD168C395F}" destId="{026F22FF-6E04-4E9B-A22E-A42EC1D7AFF2}" srcOrd="1" destOrd="0" presId="urn:microsoft.com/office/officeart/2005/8/layout/orgChart1"/>
    <dgm:cxn modelId="{87CCE0C1-39A9-473B-91AB-01BAE1840FB4}" type="presParOf" srcId="{08D684CB-57B2-4282-A05E-109DBE541773}" destId="{64441DD8-57BE-416B-BC24-5C44E5CE1B75}" srcOrd="1" destOrd="0" presId="urn:microsoft.com/office/officeart/2005/8/layout/orgChart1"/>
    <dgm:cxn modelId="{A33A34D9-9510-491F-B85B-74EA2E4A498C}" type="presParOf" srcId="{08D684CB-57B2-4282-A05E-109DBE541773}" destId="{E0C6D5FD-5DBB-4858-9E90-E419DCAE4166}" srcOrd="2" destOrd="0" presId="urn:microsoft.com/office/officeart/2005/8/layout/orgChart1"/>
    <dgm:cxn modelId="{833E7FB0-2503-4B53-8B6D-B096EAA5BE6C}" type="presParOf" srcId="{169CB227-DD5B-4FAA-8AAF-E0888B97545E}" destId="{CB310CB4-1420-4613-B746-4EAC2230260D}" srcOrd="2" destOrd="0" presId="urn:microsoft.com/office/officeart/2005/8/layout/orgChart1"/>
    <dgm:cxn modelId="{2A28085E-9BB7-412F-9B98-361C3302E1C6}" type="presParOf" srcId="{169CB227-DD5B-4FAA-8AAF-E0888B97545E}" destId="{40BCBEAF-FA6B-49D6-AC4F-B9B8F83D9E3B}" srcOrd="3" destOrd="0" presId="urn:microsoft.com/office/officeart/2005/8/layout/orgChart1"/>
    <dgm:cxn modelId="{CC06C074-A9D5-4F1E-AB9F-9D4424E99868}" type="presParOf" srcId="{40BCBEAF-FA6B-49D6-AC4F-B9B8F83D9E3B}" destId="{4A8FDEBE-419D-40BC-81F4-C3A7CD385BC1}" srcOrd="0" destOrd="0" presId="urn:microsoft.com/office/officeart/2005/8/layout/orgChart1"/>
    <dgm:cxn modelId="{A6D37ECA-E7DF-49FB-AA3C-32AEE2B26C7D}" type="presParOf" srcId="{4A8FDEBE-419D-40BC-81F4-C3A7CD385BC1}" destId="{D78A3B03-1BED-4299-9F3E-B931099E0C47}" srcOrd="0" destOrd="0" presId="urn:microsoft.com/office/officeart/2005/8/layout/orgChart1"/>
    <dgm:cxn modelId="{2E3E4D42-9483-4A03-9307-013CE5D2261D}" type="presParOf" srcId="{4A8FDEBE-419D-40BC-81F4-C3A7CD385BC1}" destId="{6C28DA09-C8BF-4712-93A1-F604B45F5527}" srcOrd="1" destOrd="0" presId="urn:microsoft.com/office/officeart/2005/8/layout/orgChart1"/>
    <dgm:cxn modelId="{8A392A84-448F-4510-BE3F-6089E2DD228E}" type="presParOf" srcId="{40BCBEAF-FA6B-49D6-AC4F-B9B8F83D9E3B}" destId="{F83809B2-1268-4624-8432-6D49831A5363}" srcOrd="1" destOrd="0" presId="urn:microsoft.com/office/officeart/2005/8/layout/orgChart1"/>
    <dgm:cxn modelId="{60359C21-4431-4AEF-A1F5-713180F23AA7}" type="presParOf" srcId="{40BCBEAF-FA6B-49D6-AC4F-B9B8F83D9E3B}" destId="{704E1C93-B625-49E2-8528-9C83B0343DD7}" srcOrd="2" destOrd="0" presId="urn:microsoft.com/office/officeart/2005/8/layout/orgChart1"/>
    <dgm:cxn modelId="{3EDEC0D0-0F8F-43F5-A48F-3A0F7435820A}" type="presParOf" srcId="{169CB227-DD5B-4FAA-8AAF-E0888B97545E}" destId="{3ED2CFF1-2530-423C-A5FD-D43FE1A2056D}" srcOrd="4" destOrd="0" presId="urn:microsoft.com/office/officeart/2005/8/layout/orgChart1"/>
    <dgm:cxn modelId="{040BB0D0-B60D-4D48-8D23-F9D7A96B3C35}" type="presParOf" srcId="{169CB227-DD5B-4FAA-8AAF-E0888B97545E}" destId="{1D584655-6A63-418C-8F8B-602BB5C5BF5C}" srcOrd="5" destOrd="0" presId="urn:microsoft.com/office/officeart/2005/8/layout/orgChart1"/>
    <dgm:cxn modelId="{4D1F91E6-21B8-4A44-8B69-4DF2578909AC}" type="presParOf" srcId="{1D584655-6A63-418C-8F8B-602BB5C5BF5C}" destId="{508737ED-CAD7-4471-8A78-D656050B6B67}" srcOrd="0" destOrd="0" presId="urn:microsoft.com/office/officeart/2005/8/layout/orgChart1"/>
    <dgm:cxn modelId="{D891216B-7D09-491C-8C52-A83665D0C6D1}" type="presParOf" srcId="{508737ED-CAD7-4471-8A78-D656050B6B67}" destId="{7D0ACD3D-5592-4BA1-A1AE-D89C6B7185B4}" srcOrd="0" destOrd="0" presId="urn:microsoft.com/office/officeart/2005/8/layout/orgChart1"/>
    <dgm:cxn modelId="{B0397E8B-234A-4192-97E4-74B6B2BE50DE}" type="presParOf" srcId="{508737ED-CAD7-4471-8A78-D656050B6B67}" destId="{15363BAA-99E0-4258-9CC4-12CB85BF53D5}" srcOrd="1" destOrd="0" presId="urn:microsoft.com/office/officeart/2005/8/layout/orgChart1"/>
    <dgm:cxn modelId="{0FF98BD6-0D93-44CA-9289-E8F616FA17D3}" type="presParOf" srcId="{1D584655-6A63-418C-8F8B-602BB5C5BF5C}" destId="{B4F59B4D-7B0F-458C-BE62-FFEB60075A8B}" srcOrd="1" destOrd="0" presId="urn:microsoft.com/office/officeart/2005/8/layout/orgChart1"/>
    <dgm:cxn modelId="{44E1AC9E-7799-46AB-B110-D72DC986E56B}" type="presParOf" srcId="{1D584655-6A63-418C-8F8B-602BB5C5BF5C}" destId="{3BEEAF60-1BBA-4C5E-8B01-C2B31A409DF9}" srcOrd="2" destOrd="0" presId="urn:microsoft.com/office/officeart/2005/8/layout/orgChart1"/>
    <dgm:cxn modelId="{D3F588B4-1C9C-4313-90A3-1A3F78D80040}" type="presParOf" srcId="{DF73ADED-08B8-416A-B61C-CBBA80631DFE}" destId="{3CED9D0B-5A67-435B-AD33-BF1073F37876}" srcOrd="2" destOrd="0" presId="urn:microsoft.com/office/officeart/2005/8/layout/orgChart1"/>
    <dgm:cxn modelId="{D9BC2EC5-AB7B-491C-8040-059427DC265B}" type="presParOf" srcId="{276A99AC-0682-499E-B314-D8570686575D}" destId="{64565DD5-6AE2-4F7A-961F-39005E835666}" srcOrd="2" destOrd="0" presId="urn:microsoft.com/office/officeart/2005/8/layout/orgChart1"/>
    <dgm:cxn modelId="{CF1CC512-7F88-4610-BD2B-BBB4B001BAF8}" type="presParOf" srcId="{276A99AC-0682-499E-B314-D8570686575D}" destId="{E8000A85-643A-4DA6-BB38-3C672AE79A83}" srcOrd="3" destOrd="0" presId="urn:microsoft.com/office/officeart/2005/8/layout/orgChart1"/>
    <dgm:cxn modelId="{D1F99897-E31D-44EF-82EC-4640FB47FF42}" type="presParOf" srcId="{E8000A85-643A-4DA6-BB38-3C672AE79A83}" destId="{C61C2244-AB03-4D47-B037-5F93872BBF21}" srcOrd="0" destOrd="0" presId="urn:microsoft.com/office/officeart/2005/8/layout/orgChart1"/>
    <dgm:cxn modelId="{F4395500-97A4-4F6C-BA5D-720319B85651}" type="presParOf" srcId="{C61C2244-AB03-4D47-B037-5F93872BBF21}" destId="{E3DFD13B-BA32-4B14-9789-5F985DF88AD2}" srcOrd="0" destOrd="0" presId="urn:microsoft.com/office/officeart/2005/8/layout/orgChart1"/>
    <dgm:cxn modelId="{BF666BF8-9A7F-48FC-BAF7-6957003E52D8}" type="presParOf" srcId="{C61C2244-AB03-4D47-B037-5F93872BBF21}" destId="{667276B1-E9B8-4913-954F-8284AFC51D79}" srcOrd="1" destOrd="0" presId="urn:microsoft.com/office/officeart/2005/8/layout/orgChart1"/>
    <dgm:cxn modelId="{885AC49F-15D9-4617-8024-10EDE4C5E911}" type="presParOf" srcId="{E8000A85-643A-4DA6-BB38-3C672AE79A83}" destId="{CE331F63-7D22-45F7-9D92-C1A022566F4E}" srcOrd="1" destOrd="0" presId="urn:microsoft.com/office/officeart/2005/8/layout/orgChart1"/>
    <dgm:cxn modelId="{9B9DBA0A-FD93-4992-AC04-64F94EAC6ABB}" type="presParOf" srcId="{CE331F63-7D22-45F7-9D92-C1A022566F4E}" destId="{F36EE2E1-A34F-4159-AF17-EE0E2ADBD000}" srcOrd="0" destOrd="0" presId="urn:microsoft.com/office/officeart/2005/8/layout/orgChart1"/>
    <dgm:cxn modelId="{9061DDCB-E9EC-4FA6-BC04-330A5F6D5BE9}" type="presParOf" srcId="{CE331F63-7D22-45F7-9D92-C1A022566F4E}" destId="{EF49F5DC-9379-4F4E-9EDA-6013B79B5E55}" srcOrd="1" destOrd="0" presId="urn:microsoft.com/office/officeart/2005/8/layout/orgChart1"/>
    <dgm:cxn modelId="{FB87E50D-CC63-4B85-8E8F-BBFF186F07E9}" type="presParOf" srcId="{EF49F5DC-9379-4F4E-9EDA-6013B79B5E55}" destId="{519AFD8C-8710-4E70-9637-641AC5D7693B}" srcOrd="0" destOrd="0" presId="urn:microsoft.com/office/officeart/2005/8/layout/orgChart1"/>
    <dgm:cxn modelId="{6D26F184-0D5F-4893-B7FB-4EF9FF500B14}" type="presParOf" srcId="{519AFD8C-8710-4E70-9637-641AC5D7693B}" destId="{F525C3A4-4F1C-4244-9F44-C0A743500967}" srcOrd="0" destOrd="0" presId="urn:microsoft.com/office/officeart/2005/8/layout/orgChart1"/>
    <dgm:cxn modelId="{E88C68D0-BDA0-4B3A-9670-3E331FC7B1D3}" type="presParOf" srcId="{519AFD8C-8710-4E70-9637-641AC5D7693B}" destId="{A9B2E3A1-74B9-4136-BFF6-7EAE4FD43928}" srcOrd="1" destOrd="0" presId="urn:microsoft.com/office/officeart/2005/8/layout/orgChart1"/>
    <dgm:cxn modelId="{5EE3D04F-10F3-4AD2-96AA-296335DEF2E5}" type="presParOf" srcId="{EF49F5DC-9379-4F4E-9EDA-6013B79B5E55}" destId="{20B958A9-FD60-4F8D-A5CA-56E80F5F6779}" srcOrd="1" destOrd="0" presId="urn:microsoft.com/office/officeart/2005/8/layout/orgChart1"/>
    <dgm:cxn modelId="{19F7E720-995E-4815-B941-3007526E809F}" type="presParOf" srcId="{EF49F5DC-9379-4F4E-9EDA-6013B79B5E55}" destId="{9FC9099B-30FA-4008-AC27-DD2D543686E0}" srcOrd="2" destOrd="0" presId="urn:microsoft.com/office/officeart/2005/8/layout/orgChart1"/>
    <dgm:cxn modelId="{B67F8021-6117-49EA-9307-13E4CA51DB8A}" type="presParOf" srcId="{CE331F63-7D22-45F7-9D92-C1A022566F4E}" destId="{FD7DDAD9-96CF-4D69-9C7E-1B0B12598491}" srcOrd="2" destOrd="0" presId="urn:microsoft.com/office/officeart/2005/8/layout/orgChart1"/>
    <dgm:cxn modelId="{BFD6101A-283C-4F3F-A4E9-94E2AA3E0442}" type="presParOf" srcId="{CE331F63-7D22-45F7-9D92-C1A022566F4E}" destId="{7276C896-CB57-47F0-A1B3-DB248C18B6E5}" srcOrd="3" destOrd="0" presId="urn:microsoft.com/office/officeart/2005/8/layout/orgChart1"/>
    <dgm:cxn modelId="{4A428701-2853-4A37-9593-1ADB6883CA24}" type="presParOf" srcId="{7276C896-CB57-47F0-A1B3-DB248C18B6E5}" destId="{4B32425F-9AAC-4022-9AAA-7B459E17F040}" srcOrd="0" destOrd="0" presId="urn:microsoft.com/office/officeart/2005/8/layout/orgChart1"/>
    <dgm:cxn modelId="{D4C3B481-FFB6-4F51-A93D-E81179F79C68}" type="presParOf" srcId="{4B32425F-9AAC-4022-9AAA-7B459E17F040}" destId="{0BE75AC9-41A5-4ADE-92DC-DE8D6261E815}" srcOrd="0" destOrd="0" presId="urn:microsoft.com/office/officeart/2005/8/layout/orgChart1"/>
    <dgm:cxn modelId="{7DCE54BC-FD6A-4C08-99C5-9966C2D470EF}" type="presParOf" srcId="{4B32425F-9AAC-4022-9AAA-7B459E17F040}" destId="{F1ACAF84-0444-4F6B-88F2-D650F502192B}" srcOrd="1" destOrd="0" presId="urn:microsoft.com/office/officeart/2005/8/layout/orgChart1"/>
    <dgm:cxn modelId="{B0646C0C-CF96-4615-B20A-59113DFFAEC2}" type="presParOf" srcId="{7276C896-CB57-47F0-A1B3-DB248C18B6E5}" destId="{B68321A2-27F4-4161-A47E-EFA6EEA70B6F}" srcOrd="1" destOrd="0" presId="urn:microsoft.com/office/officeart/2005/8/layout/orgChart1"/>
    <dgm:cxn modelId="{E46C1672-4100-4CF8-93E4-CFFD52041D49}" type="presParOf" srcId="{7276C896-CB57-47F0-A1B3-DB248C18B6E5}" destId="{ECCF966E-C064-4B77-BB84-BC5035774A26}" srcOrd="2" destOrd="0" presId="urn:microsoft.com/office/officeart/2005/8/layout/orgChart1"/>
    <dgm:cxn modelId="{3EE21355-214C-4360-83B3-79F5EB54D4C8}" type="presParOf" srcId="{CE331F63-7D22-45F7-9D92-C1A022566F4E}" destId="{A6BCAB7D-52FA-42BF-87A1-D6EA11EC06BA}" srcOrd="4" destOrd="0" presId="urn:microsoft.com/office/officeart/2005/8/layout/orgChart1"/>
    <dgm:cxn modelId="{D35E64E2-1425-46B0-B2E5-A295DF3ED207}" type="presParOf" srcId="{CE331F63-7D22-45F7-9D92-C1A022566F4E}" destId="{42E457E8-FE69-4C07-BEAB-4D0909C7A489}" srcOrd="5" destOrd="0" presId="urn:microsoft.com/office/officeart/2005/8/layout/orgChart1"/>
    <dgm:cxn modelId="{B2E4AEA9-31CE-4EFB-80C1-432E16D3F2AA}" type="presParOf" srcId="{42E457E8-FE69-4C07-BEAB-4D0909C7A489}" destId="{60474BA6-C3D8-45AD-B12F-39DFF711381C}" srcOrd="0" destOrd="0" presId="urn:microsoft.com/office/officeart/2005/8/layout/orgChart1"/>
    <dgm:cxn modelId="{56D193F8-22E5-42AC-AA89-D1B90B2C5376}" type="presParOf" srcId="{60474BA6-C3D8-45AD-B12F-39DFF711381C}" destId="{A0E431E8-7033-471F-8C35-805CFBEFE665}" srcOrd="0" destOrd="0" presId="urn:microsoft.com/office/officeart/2005/8/layout/orgChart1"/>
    <dgm:cxn modelId="{F33EF8D9-2E1C-4E65-9E67-AB07120C8F10}" type="presParOf" srcId="{60474BA6-C3D8-45AD-B12F-39DFF711381C}" destId="{45D8A88F-76C1-48EF-B223-D56B66AE26B8}" srcOrd="1" destOrd="0" presId="urn:microsoft.com/office/officeart/2005/8/layout/orgChart1"/>
    <dgm:cxn modelId="{65614820-5F9E-43EE-9E10-A21AD7C4B6FD}" type="presParOf" srcId="{42E457E8-FE69-4C07-BEAB-4D0909C7A489}" destId="{DAF18D16-F7F5-4029-9A0B-655FB568F09F}" srcOrd="1" destOrd="0" presId="urn:microsoft.com/office/officeart/2005/8/layout/orgChart1"/>
    <dgm:cxn modelId="{3389F7B0-2F03-4132-8F55-2F5BB31D2822}" type="presParOf" srcId="{42E457E8-FE69-4C07-BEAB-4D0909C7A489}" destId="{43E2DA3D-FF44-4848-B874-286048C0175E}" srcOrd="2" destOrd="0" presId="urn:microsoft.com/office/officeart/2005/8/layout/orgChart1"/>
    <dgm:cxn modelId="{723390D6-E22F-451B-B291-FF3474D205CE}" type="presParOf" srcId="{E8000A85-643A-4DA6-BB38-3C672AE79A83}" destId="{1C131341-6BE0-44FA-AA81-C8F0BC536734}" srcOrd="2" destOrd="0" presId="urn:microsoft.com/office/officeart/2005/8/layout/orgChart1"/>
    <dgm:cxn modelId="{902B204A-CB32-443A-ACEC-4E95D120DF96}" type="presParOf" srcId="{276A99AC-0682-499E-B314-D8570686575D}" destId="{986151E2-1557-4B3D-B380-D9308F7D5611}" srcOrd="4" destOrd="0" presId="urn:microsoft.com/office/officeart/2005/8/layout/orgChart1"/>
    <dgm:cxn modelId="{293B1A0D-61D9-4BE8-A3E6-5456064018BE}" type="presParOf" srcId="{276A99AC-0682-499E-B314-D8570686575D}" destId="{F5A7C013-B01D-4F61-AA97-30AFD4A48D51}" srcOrd="5" destOrd="0" presId="urn:microsoft.com/office/officeart/2005/8/layout/orgChart1"/>
    <dgm:cxn modelId="{627427D1-E0D6-494F-A1B6-D6A4DBF2972B}" type="presParOf" srcId="{F5A7C013-B01D-4F61-AA97-30AFD4A48D51}" destId="{F9778479-88FC-4235-83E3-E227A3371AE8}" srcOrd="0" destOrd="0" presId="urn:microsoft.com/office/officeart/2005/8/layout/orgChart1"/>
    <dgm:cxn modelId="{E97DAE39-98EF-420C-A2EC-D61BC0026334}" type="presParOf" srcId="{F9778479-88FC-4235-83E3-E227A3371AE8}" destId="{98F81A62-91CF-4612-A15B-24B3B16EA665}" srcOrd="0" destOrd="0" presId="urn:microsoft.com/office/officeart/2005/8/layout/orgChart1"/>
    <dgm:cxn modelId="{83DD5F85-1464-41B3-A5F4-DDB940C81FA6}" type="presParOf" srcId="{F9778479-88FC-4235-83E3-E227A3371AE8}" destId="{CF44CFB2-3DB0-4AF0-B980-E91FD77692E3}" srcOrd="1" destOrd="0" presId="urn:microsoft.com/office/officeart/2005/8/layout/orgChart1"/>
    <dgm:cxn modelId="{0D75FAD0-97C3-4244-9EE0-402F42A4D90C}" type="presParOf" srcId="{F5A7C013-B01D-4F61-AA97-30AFD4A48D51}" destId="{D3511B24-286C-438E-8145-EAC462B1B86C}" srcOrd="1" destOrd="0" presId="urn:microsoft.com/office/officeart/2005/8/layout/orgChart1"/>
    <dgm:cxn modelId="{52BC3901-1FBC-4E9B-88D9-81E0A1CBEB90}" type="presParOf" srcId="{D3511B24-286C-438E-8145-EAC462B1B86C}" destId="{F1B44628-C56D-4A6D-BA4E-4DDBFE5A610F}" srcOrd="0" destOrd="0" presId="urn:microsoft.com/office/officeart/2005/8/layout/orgChart1"/>
    <dgm:cxn modelId="{896D5FEE-DFA0-4534-BAED-180A36F8C650}" type="presParOf" srcId="{D3511B24-286C-438E-8145-EAC462B1B86C}" destId="{D5FEDC13-58B2-4200-A80F-1DE045BF8286}" srcOrd="1" destOrd="0" presId="urn:microsoft.com/office/officeart/2005/8/layout/orgChart1"/>
    <dgm:cxn modelId="{431A524F-5DC8-41CC-A04F-C32C34944F67}" type="presParOf" srcId="{D5FEDC13-58B2-4200-A80F-1DE045BF8286}" destId="{70300079-8850-4926-8F05-336ED9A60847}" srcOrd="0" destOrd="0" presId="urn:microsoft.com/office/officeart/2005/8/layout/orgChart1"/>
    <dgm:cxn modelId="{5FD44761-04CC-4C16-B5FD-0C05026376F3}" type="presParOf" srcId="{70300079-8850-4926-8F05-336ED9A60847}" destId="{3EAFE228-D3BA-496E-BE5E-E51C4D7BF096}" srcOrd="0" destOrd="0" presId="urn:microsoft.com/office/officeart/2005/8/layout/orgChart1"/>
    <dgm:cxn modelId="{E6718918-0BF7-445D-AC29-F949D61A195D}" type="presParOf" srcId="{70300079-8850-4926-8F05-336ED9A60847}" destId="{B96FE99A-9B43-4110-A643-BE3542FF5295}" srcOrd="1" destOrd="0" presId="urn:microsoft.com/office/officeart/2005/8/layout/orgChart1"/>
    <dgm:cxn modelId="{1A537954-7204-4D97-A280-F9FBEB2561C2}" type="presParOf" srcId="{D5FEDC13-58B2-4200-A80F-1DE045BF8286}" destId="{0BACFF1F-1313-406F-B50C-A8DE6EC71346}" srcOrd="1" destOrd="0" presId="urn:microsoft.com/office/officeart/2005/8/layout/orgChart1"/>
    <dgm:cxn modelId="{E4445470-C424-4ED7-800D-069905A8F19E}" type="presParOf" srcId="{D5FEDC13-58B2-4200-A80F-1DE045BF8286}" destId="{A89E28D6-373D-42E5-87F2-51A3F1C317C7}" srcOrd="2" destOrd="0" presId="urn:microsoft.com/office/officeart/2005/8/layout/orgChart1"/>
    <dgm:cxn modelId="{8D1947B1-CD9E-42BC-B117-3232D0E5F54F}" type="presParOf" srcId="{D3511B24-286C-438E-8145-EAC462B1B86C}" destId="{BD8565D2-D73C-472A-ADF7-70EEB4BA1782}" srcOrd="2" destOrd="0" presId="urn:microsoft.com/office/officeart/2005/8/layout/orgChart1"/>
    <dgm:cxn modelId="{0A74CE37-B24A-4EBD-B926-A42F124241A6}" type="presParOf" srcId="{D3511B24-286C-438E-8145-EAC462B1B86C}" destId="{1C9276C1-6901-4BCB-9008-44B7808C9CB0}" srcOrd="3" destOrd="0" presId="urn:microsoft.com/office/officeart/2005/8/layout/orgChart1"/>
    <dgm:cxn modelId="{F1A1DE08-651D-46BF-A9BC-1FF72DAAFE47}" type="presParOf" srcId="{1C9276C1-6901-4BCB-9008-44B7808C9CB0}" destId="{D39036EA-F217-49C8-A4B7-B2DD911FF96E}" srcOrd="0" destOrd="0" presId="urn:microsoft.com/office/officeart/2005/8/layout/orgChart1"/>
    <dgm:cxn modelId="{7FF4FD16-9F5C-4517-A12E-2989427377EE}" type="presParOf" srcId="{D39036EA-F217-49C8-A4B7-B2DD911FF96E}" destId="{C66B21B9-1C17-426E-8432-210C17196EBB}" srcOrd="0" destOrd="0" presId="urn:microsoft.com/office/officeart/2005/8/layout/orgChart1"/>
    <dgm:cxn modelId="{A552B406-E269-43B2-8B6E-657A71CEF0BD}" type="presParOf" srcId="{D39036EA-F217-49C8-A4B7-B2DD911FF96E}" destId="{1CBDE199-47F2-4838-B4F7-80DA6C5DFD6C}" srcOrd="1" destOrd="0" presId="urn:microsoft.com/office/officeart/2005/8/layout/orgChart1"/>
    <dgm:cxn modelId="{BC6713D7-A787-475B-877B-ACC53A4A3A94}" type="presParOf" srcId="{1C9276C1-6901-4BCB-9008-44B7808C9CB0}" destId="{AB28E022-62AC-4642-BFBA-01276C4BBE6F}" srcOrd="1" destOrd="0" presId="urn:microsoft.com/office/officeart/2005/8/layout/orgChart1"/>
    <dgm:cxn modelId="{A478D8CE-DC38-4CC7-82AB-F9D082A55E6C}" type="presParOf" srcId="{1C9276C1-6901-4BCB-9008-44B7808C9CB0}" destId="{937394BB-664F-4A83-9C06-C7D657CE4482}" srcOrd="2" destOrd="0" presId="urn:microsoft.com/office/officeart/2005/8/layout/orgChart1"/>
    <dgm:cxn modelId="{BDFA94E6-D383-4EF6-97B0-859D2599718C}" type="presParOf" srcId="{D3511B24-286C-438E-8145-EAC462B1B86C}" destId="{D820D13F-FF36-4F8F-BEE4-A95FB63AD555}" srcOrd="4" destOrd="0" presId="urn:microsoft.com/office/officeart/2005/8/layout/orgChart1"/>
    <dgm:cxn modelId="{C1F88235-2EA1-4372-9059-4BDF041BE1AE}" type="presParOf" srcId="{D3511B24-286C-438E-8145-EAC462B1B86C}" destId="{14F1F502-EA9A-47B0-B864-0B39F20D2F08}" srcOrd="5" destOrd="0" presId="urn:microsoft.com/office/officeart/2005/8/layout/orgChart1"/>
    <dgm:cxn modelId="{C45E5439-3F83-469F-A7F0-59AF4FEF40BA}" type="presParOf" srcId="{14F1F502-EA9A-47B0-B864-0B39F20D2F08}" destId="{0B38D863-BF0B-4C44-B295-87A953B05542}" srcOrd="0" destOrd="0" presId="urn:microsoft.com/office/officeart/2005/8/layout/orgChart1"/>
    <dgm:cxn modelId="{052E589B-FBF7-4F44-83C2-A761BDB9D95B}" type="presParOf" srcId="{0B38D863-BF0B-4C44-B295-87A953B05542}" destId="{301B470D-B314-4E0F-AC03-098DF6AD89A7}" srcOrd="0" destOrd="0" presId="urn:microsoft.com/office/officeart/2005/8/layout/orgChart1"/>
    <dgm:cxn modelId="{A7D2BFE7-69C8-4400-AAE7-F0632BE0B057}" type="presParOf" srcId="{0B38D863-BF0B-4C44-B295-87A953B05542}" destId="{9166B6B5-8AEC-438D-8251-54C7F3BE72A5}" srcOrd="1" destOrd="0" presId="urn:microsoft.com/office/officeart/2005/8/layout/orgChart1"/>
    <dgm:cxn modelId="{E9D9CB01-FCA6-4B61-A576-DB42DCFD7D67}" type="presParOf" srcId="{14F1F502-EA9A-47B0-B864-0B39F20D2F08}" destId="{81851A3F-AF17-44D0-A706-ADC1A07164BC}" srcOrd="1" destOrd="0" presId="urn:microsoft.com/office/officeart/2005/8/layout/orgChart1"/>
    <dgm:cxn modelId="{0302CCD3-D77E-4D85-859D-EF60CB5AB80A}" type="presParOf" srcId="{14F1F502-EA9A-47B0-B864-0B39F20D2F08}" destId="{329A2250-EF87-4226-83E6-B2CBA2EB5684}" srcOrd="2" destOrd="0" presId="urn:microsoft.com/office/officeart/2005/8/layout/orgChart1"/>
    <dgm:cxn modelId="{2B378D5D-4293-45DD-81C0-431381919ACC}" type="presParOf" srcId="{F5A7C013-B01D-4F61-AA97-30AFD4A48D51}" destId="{4D4510C8-66F6-45D0-AD57-6E2085D88553}" srcOrd="2" destOrd="0" presId="urn:microsoft.com/office/officeart/2005/8/layout/orgChart1"/>
    <dgm:cxn modelId="{462950B5-0EAC-462B-ABAE-4AB35196D494}" type="presParOf" srcId="{276A99AC-0682-499E-B314-D8570686575D}" destId="{82A6B678-0BFF-4918-A5E0-D1544164A711}" srcOrd="6" destOrd="0" presId="urn:microsoft.com/office/officeart/2005/8/layout/orgChart1"/>
    <dgm:cxn modelId="{EA93EA2A-EB1B-4A19-ABC6-63E4F783EF6B}" type="presParOf" srcId="{276A99AC-0682-499E-B314-D8570686575D}" destId="{C4B4DB85-1532-4450-B28B-122ECBDC37E6}" srcOrd="7" destOrd="0" presId="urn:microsoft.com/office/officeart/2005/8/layout/orgChart1"/>
    <dgm:cxn modelId="{07DA16A4-B3B5-4D57-8A75-380A57D5C3F7}" type="presParOf" srcId="{C4B4DB85-1532-4450-B28B-122ECBDC37E6}" destId="{6F779CA8-E82B-489E-B6FD-3696E0F37BE5}" srcOrd="0" destOrd="0" presId="urn:microsoft.com/office/officeart/2005/8/layout/orgChart1"/>
    <dgm:cxn modelId="{E47B3ECC-8858-4392-975F-3675DBED0B37}" type="presParOf" srcId="{6F779CA8-E82B-489E-B6FD-3696E0F37BE5}" destId="{6F9CE625-6D46-452D-9D33-AF2C8F6CDC40}" srcOrd="0" destOrd="0" presId="urn:microsoft.com/office/officeart/2005/8/layout/orgChart1"/>
    <dgm:cxn modelId="{1E83E035-3020-4A59-A26B-E7DEBCDBBBDD}" type="presParOf" srcId="{6F779CA8-E82B-489E-B6FD-3696E0F37BE5}" destId="{641CBB15-4050-4B46-82F6-FA2D81C16C27}" srcOrd="1" destOrd="0" presId="urn:microsoft.com/office/officeart/2005/8/layout/orgChart1"/>
    <dgm:cxn modelId="{BB47D110-566C-42A9-A057-7E6B8E5B9252}" type="presParOf" srcId="{C4B4DB85-1532-4450-B28B-122ECBDC37E6}" destId="{ED96F719-99F8-4E0D-B2E3-C51734F3E168}" srcOrd="1" destOrd="0" presId="urn:microsoft.com/office/officeart/2005/8/layout/orgChart1"/>
    <dgm:cxn modelId="{156EB67C-4C54-4379-BE81-A8E970F5CAE4}" type="presParOf" srcId="{ED96F719-99F8-4E0D-B2E3-C51734F3E168}" destId="{90E3127D-A566-4037-9A37-36CD9AAE883C}" srcOrd="0" destOrd="0" presId="urn:microsoft.com/office/officeart/2005/8/layout/orgChart1"/>
    <dgm:cxn modelId="{4490767C-23B2-402C-99B2-DBF0CA6E1A82}" type="presParOf" srcId="{ED96F719-99F8-4E0D-B2E3-C51734F3E168}" destId="{13BD2347-D2DB-4818-B900-10135A1D61A1}" srcOrd="1" destOrd="0" presId="urn:microsoft.com/office/officeart/2005/8/layout/orgChart1"/>
    <dgm:cxn modelId="{BD407594-B8DF-4907-85F5-A3BC91ADD053}" type="presParOf" srcId="{13BD2347-D2DB-4818-B900-10135A1D61A1}" destId="{28A2BB37-C8B1-4B54-8258-86CEE45B4A63}" srcOrd="0" destOrd="0" presId="urn:microsoft.com/office/officeart/2005/8/layout/orgChart1"/>
    <dgm:cxn modelId="{6B6DBFE9-6703-42FF-B981-4719ABC352C0}" type="presParOf" srcId="{28A2BB37-C8B1-4B54-8258-86CEE45B4A63}" destId="{73301F42-5542-45A2-9EC1-8680CB26F896}" srcOrd="0" destOrd="0" presId="urn:microsoft.com/office/officeart/2005/8/layout/orgChart1"/>
    <dgm:cxn modelId="{B8166C7A-8FE1-4CD9-AF1A-42656C90114F}" type="presParOf" srcId="{28A2BB37-C8B1-4B54-8258-86CEE45B4A63}" destId="{1DA9F3F9-F6D1-48F5-9C62-2E102EEC4893}" srcOrd="1" destOrd="0" presId="urn:microsoft.com/office/officeart/2005/8/layout/orgChart1"/>
    <dgm:cxn modelId="{D3FC75D9-19C7-4D6B-84E5-CAF312BBE2D1}" type="presParOf" srcId="{13BD2347-D2DB-4818-B900-10135A1D61A1}" destId="{4B0825C4-B3C7-43A0-8326-F78EDA213847}" srcOrd="1" destOrd="0" presId="urn:microsoft.com/office/officeart/2005/8/layout/orgChart1"/>
    <dgm:cxn modelId="{3DB1CCA4-2367-4191-8E72-90AE065CFA2B}" type="presParOf" srcId="{13BD2347-D2DB-4818-B900-10135A1D61A1}" destId="{C4C76B43-A17D-4748-B38A-E30112F105B3}" srcOrd="2" destOrd="0" presId="urn:microsoft.com/office/officeart/2005/8/layout/orgChart1"/>
    <dgm:cxn modelId="{3C76DC04-6B01-4B74-9856-4E38EE5DD410}" type="presParOf" srcId="{ED96F719-99F8-4E0D-B2E3-C51734F3E168}" destId="{2F0E5EDD-4B4A-42A4-8F6E-94DA4B0FAE1E}" srcOrd="2" destOrd="0" presId="urn:microsoft.com/office/officeart/2005/8/layout/orgChart1"/>
    <dgm:cxn modelId="{19D3271A-23E2-4480-B274-8833037BA348}" type="presParOf" srcId="{ED96F719-99F8-4E0D-B2E3-C51734F3E168}" destId="{A2CFD2E9-E7DD-45BD-98B3-37F019CDDB44}" srcOrd="3" destOrd="0" presId="urn:microsoft.com/office/officeart/2005/8/layout/orgChart1"/>
    <dgm:cxn modelId="{3D4FC813-AF93-4B5A-BE0C-76E7AA26DE23}" type="presParOf" srcId="{A2CFD2E9-E7DD-45BD-98B3-37F019CDDB44}" destId="{171E343E-BBC0-44B3-A0CC-593B7B523334}" srcOrd="0" destOrd="0" presId="urn:microsoft.com/office/officeart/2005/8/layout/orgChart1"/>
    <dgm:cxn modelId="{34479FB7-8A42-4001-834F-2812EC441A43}" type="presParOf" srcId="{171E343E-BBC0-44B3-A0CC-593B7B523334}" destId="{AC97CDE6-CA71-4C72-9F05-E0CF4CF589C9}" srcOrd="0" destOrd="0" presId="urn:microsoft.com/office/officeart/2005/8/layout/orgChart1"/>
    <dgm:cxn modelId="{102C667C-1070-4E2D-AEDD-2E5F6221558B}" type="presParOf" srcId="{171E343E-BBC0-44B3-A0CC-593B7B523334}" destId="{9338E85F-95A3-4122-A1D2-69E9E587D7CA}" srcOrd="1" destOrd="0" presId="urn:microsoft.com/office/officeart/2005/8/layout/orgChart1"/>
    <dgm:cxn modelId="{F8B296FC-E4E0-41C0-9B7C-19B86EFD9F88}" type="presParOf" srcId="{A2CFD2E9-E7DD-45BD-98B3-37F019CDDB44}" destId="{FF46A253-67BD-4CA6-A57A-3053C516D506}" srcOrd="1" destOrd="0" presId="urn:microsoft.com/office/officeart/2005/8/layout/orgChart1"/>
    <dgm:cxn modelId="{77DE98EC-462D-4C34-85A2-1BBF0A179F7C}" type="presParOf" srcId="{A2CFD2E9-E7DD-45BD-98B3-37F019CDDB44}" destId="{521E8232-2ECB-4A68-BE65-7AB57FFDA030}" srcOrd="2" destOrd="0" presId="urn:microsoft.com/office/officeart/2005/8/layout/orgChart1"/>
    <dgm:cxn modelId="{D3772550-68A1-439F-8131-E0B0C12A3352}" type="presParOf" srcId="{ED96F719-99F8-4E0D-B2E3-C51734F3E168}" destId="{3101C5C9-0FCB-4E64-B253-AD36B2BCF6A8}" srcOrd="4" destOrd="0" presId="urn:microsoft.com/office/officeart/2005/8/layout/orgChart1"/>
    <dgm:cxn modelId="{943F6A8F-4284-49D6-B7C2-3E553973503A}" type="presParOf" srcId="{ED96F719-99F8-4E0D-B2E3-C51734F3E168}" destId="{6D75369A-4D2B-4D88-A3C8-B276724E29C3}" srcOrd="5" destOrd="0" presId="urn:microsoft.com/office/officeart/2005/8/layout/orgChart1"/>
    <dgm:cxn modelId="{15C7961D-3CCD-4E27-974F-E1916C02376C}" type="presParOf" srcId="{6D75369A-4D2B-4D88-A3C8-B276724E29C3}" destId="{FEAE6270-547A-4BCC-9135-56AEC2DC2BFA}" srcOrd="0" destOrd="0" presId="urn:microsoft.com/office/officeart/2005/8/layout/orgChart1"/>
    <dgm:cxn modelId="{1730FF93-9D7A-4D56-8D40-33A53ACDC44C}" type="presParOf" srcId="{FEAE6270-547A-4BCC-9135-56AEC2DC2BFA}" destId="{25A11B1F-BD2F-48AB-88EB-183E52E79C1B}" srcOrd="0" destOrd="0" presId="urn:microsoft.com/office/officeart/2005/8/layout/orgChart1"/>
    <dgm:cxn modelId="{2886E944-573A-476D-B922-85F0B531D63D}" type="presParOf" srcId="{FEAE6270-547A-4BCC-9135-56AEC2DC2BFA}" destId="{98C1E5F3-EEAF-47E8-B1C4-335172B0F2EE}" srcOrd="1" destOrd="0" presId="urn:microsoft.com/office/officeart/2005/8/layout/orgChart1"/>
    <dgm:cxn modelId="{A4016477-6EE6-4BB4-B73C-2D7677AD8CCA}" type="presParOf" srcId="{6D75369A-4D2B-4D88-A3C8-B276724E29C3}" destId="{22DD70B6-E2D2-40C2-A7AC-CB14DD33A11C}" srcOrd="1" destOrd="0" presId="urn:microsoft.com/office/officeart/2005/8/layout/orgChart1"/>
    <dgm:cxn modelId="{EDAA4060-4E81-4DBF-83E8-D247C38F233E}" type="presParOf" srcId="{6D75369A-4D2B-4D88-A3C8-B276724E29C3}" destId="{6F406F5A-4158-4A0E-B717-0DA1EAF1E4FD}" srcOrd="2" destOrd="0" presId="urn:microsoft.com/office/officeart/2005/8/layout/orgChart1"/>
    <dgm:cxn modelId="{5966A7E0-C6F5-4456-9D91-BB29BB4B9819}" type="presParOf" srcId="{C4B4DB85-1532-4450-B28B-122ECBDC37E6}" destId="{9FD3CAE8-AD40-4A50-A94E-564558194672}" srcOrd="2" destOrd="0" presId="urn:microsoft.com/office/officeart/2005/8/layout/orgChart1"/>
    <dgm:cxn modelId="{0CE81161-4F27-4B0F-A1DE-7013C6F0C679}" type="presParOf" srcId="{276A99AC-0682-499E-B314-D8570686575D}" destId="{AA45E0CC-2882-4C45-8209-BCC5C13BB5FB}" srcOrd="8" destOrd="0" presId="urn:microsoft.com/office/officeart/2005/8/layout/orgChart1"/>
    <dgm:cxn modelId="{51548796-F7FA-4831-B545-DD6BC847BE44}" type="presParOf" srcId="{276A99AC-0682-499E-B314-D8570686575D}" destId="{ADAF8DA8-6AC4-4083-B486-31C69B83AF98}" srcOrd="9" destOrd="0" presId="urn:microsoft.com/office/officeart/2005/8/layout/orgChart1"/>
    <dgm:cxn modelId="{6E60DBA4-A14A-4FB0-8850-93BD5D97A115}" type="presParOf" srcId="{ADAF8DA8-6AC4-4083-B486-31C69B83AF98}" destId="{AB6F7E41-979E-424C-8C52-D60C43192595}" srcOrd="0" destOrd="0" presId="urn:microsoft.com/office/officeart/2005/8/layout/orgChart1"/>
    <dgm:cxn modelId="{303AE708-8FDB-4219-B945-A425D75249F0}" type="presParOf" srcId="{AB6F7E41-979E-424C-8C52-D60C43192595}" destId="{C634E9E2-3D0E-43E2-87C1-985E871093A9}" srcOrd="0" destOrd="0" presId="urn:microsoft.com/office/officeart/2005/8/layout/orgChart1"/>
    <dgm:cxn modelId="{91041CB5-C26D-412F-B0C5-9128A0A316D1}" type="presParOf" srcId="{AB6F7E41-979E-424C-8C52-D60C43192595}" destId="{E0C1D6E1-263B-4BB7-81AA-4C9D7EF3CB86}" srcOrd="1" destOrd="0" presId="urn:microsoft.com/office/officeart/2005/8/layout/orgChart1"/>
    <dgm:cxn modelId="{99C2441C-E64C-4A19-879E-B649EDB25B5B}" type="presParOf" srcId="{ADAF8DA8-6AC4-4083-B486-31C69B83AF98}" destId="{9E43E25C-AB69-477D-86A6-86CFB08BF5B8}" srcOrd="1" destOrd="0" presId="urn:microsoft.com/office/officeart/2005/8/layout/orgChart1"/>
    <dgm:cxn modelId="{39DDC4CC-CA1F-4F56-8077-B4F4C69FF1FF}" type="presParOf" srcId="{9E43E25C-AB69-477D-86A6-86CFB08BF5B8}" destId="{A4FFBA44-9CC3-4008-A76F-7B007A00BEDD}" srcOrd="0" destOrd="0" presId="urn:microsoft.com/office/officeart/2005/8/layout/orgChart1"/>
    <dgm:cxn modelId="{2E906566-6BDA-4F62-B0D2-7FD925437FC9}" type="presParOf" srcId="{9E43E25C-AB69-477D-86A6-86CFB08BF5B8}" destId="{BCF373B8-A0B4-4CDA-87BD-E3FDB026C18D}" srcOrd="1" destOrd="0" presId="urn:microsoft.com/office/officeart/2005/8/layout/orgChart1"/>
    <dgm:cxn modelId="{40C18603-831D-41AD-8DD1-ABF632C7992A}" type="presParOf" srcId="{BCF373B8-A0B4-4CDA-87BD-E3FDB026C18D}" destId="{6E7BD4EC-7DCB-4144-A669-B67DE52E96C1}" srcOrd="0" destOrd="0" presId="urn:microsoft.com/office/officeart/2005/8/layout/orgChart1"/>
    <dgm:cxn modelId="{E7E6DF19-A974-4E5A-B49B-D6F51827A36C}" type="presParOf" srcId="{6E7BD4EC-7DCB-4144-A669-B67DE52E96C1}" destId="{1DBD7F94-32DD-41F6-B83D-B234C3EDEEC7}" srcOrd="0" destOrd="0" presId="urn:microsoft.com/office/officeart/2005/8/layout/orgChart1"/>
    <dgm:cxn modelId="{5F43F015-0ADC-49F9-92C2-160BEF035BA8}" type="presParOf" srcId="{6E7BD4EC-7DCB-4144-A669-B67DE52E96C1}" destId="{32710960-9A02-4DD5-A9B3-17B9FCF21480}" srcOrd="1" destOrd="0" presId="urn:microsoft.com/office/officeart/2005/8/layout/orgChart1"/>
    <dgm:cxn modelId="{28293962-65F7-411E-89AA-E0DB5ABE7EC7}" type="presParOf" srcId="{BCF373B8-A0B4-4CDA-87BD-E3FDB026C18D}" destId="{A9D207D2-7B94-449C-8D15-D9251B1BE722}" srcOrd="1" destOrd="0" presId="urn:microsoft.com/office/officeart/2005/8/layout/orgChart1"/>
    <dgm:cxn modelId="{DB30F1F9-868E-4638-8D90-A5586C54BC7A}" type="presParOf" srcId="{BCF373B8-A0B4-4CDA-87BD-E3FDB026C18D}" destId="{739C5E5D-4271-4204-9A16-A59F00EBE62D}" srcOrd="2" destOrd="0" presId="urn:microsoft.com/office/officeart/2005/8/layout/orgChart1"/>
    <dgm:cxn modelId="{3A89BE6D-1A88-44CF-888A-D260C7A47987}" type="presParOf" srcId="{9E43E25C-AB69-477D-86A6-86CFB08BF5B8}" destId="{D751DD63-96F1-45CE-845D-DFCDD946EF04}" srcOrd="2" destOrd="0" presId="urn:microsoft.com/office/officeart/2005/8/layout/orgChart1"/>
    <dgm:cxn modelId="{8228CF30-E5A3-46EA-98ED-81327148B6DF}" type="presParOf" srcId="{9E43E25C-AB69-477D-86A6-86CFB08BF5B8}" destId="{A0E6CDC1-EDCF-4C0E-B2AF-472B61FF681F}" srcOrd="3" destOrd="0" presId="urn:microsoft.com/office/officeart/2005/8/layout/orgChart1"/>
    <dgm:cxn modelId="{4E770DF5-D872-44DF-861C-9682CAD6ED31}" type="presParOf" srcId="{A0E6CDC1-EDCF-4C0E-B2AF-472B61FF681F}" destId="{0A91F7E6-90E8-4F79-9D2B-EEC30D0D86E6}" srcOrd="0" destOrd="0" presId="urn:microsoft.com/office/officeart/2005/8/layout/orgChart1"/>
    <dgm:cxn modelId="{B4EAFE24-0179-4825-90BF-8F29FDDFFA73}" type="presParOf" srcId="{0A91F7E6-90E8-4F79-9D2B-EEC30D0D86E6}" destId="{F0217C07-38DD-4AD2-9EB4-FEF0A53291DD}" srcOrd="0" destOrd="0" presId="urn:microsoft.com/office/officeart/2005/8/layout/orgChart1"/>
    <dgm:cxn modelId="{698037C6-6F64-4289-BEAC-B95C3BC49219}" type="presParOf" srcId="{0A91F7E6-90E8-4F79-9D2B-EEC30D0D86E6}" destId="{9A385A0D-2846-4C56-A8B6-24E21A9E2E94}" srcOrd="1" destOrd="0" presId="urn:microsoft.com/office/officeart/2005/8/layout/orgChart1"/>
    <dgm:cxn modelId="{C5F39A03-5319-4EFB-9130-81CB4D4E7BE7}" type="presParOf" srcId="{A0E6CDC1-EDCF-4C0E-B2AF-472B61FF681F}" destId="{0F74A40A-8CDC-464A-AB94-432B75ED7179}" srcOrd="1" destOrd="0" presId="urn:microsoft.com/office/officeart/2005/8/layout/orgChart1"/>
    <dgm:cxn modelId="{887C4486-F08E-4BC2-89C3-D0B2798BCE5E}" type="presParOf" srcId="{A0E6CDC1-EDCF-4C0E-B2AF-472B61FF681F}" destId="{EB5E8C68-75F6-4CB9-82C5-00C18447DB9E}" srcOrd="2" destOrd="0" presId="urn:microsoft.com/office/officeart/2005/8/layout/orgChart1"/>
    <dgm:cxn modelId="{321AE5DA-25A2-4C19-89EF-4186DAD12484}" type="presParOf" srcId="{9E43E25C-AB69-477D-86A6-86CFB08BF5B8}" destId="{72A49E71-0475-4DB6-AE7C-7D928134D44C}" srcOrd="4" destOrd="0" presId="urn:microsoft.com/office/officeart/2005/8/layout/orgChart1"/>
    <dgm:cxn modelId="{3BC61470-4FE6-4FFC-A6E4-1CE7C2D802BE}" type="presParOf" srcId="{9E43E25C-AB69-477D-86A6-86CFB08BF5B8}" destId="{E4AC7B2A-051C-41F3-BC1C-295B570A49E5}" srcOrd="5" destOrd="0" presId="urn:microsoft.com/office/officeart/2005/8/layout/orgChart1"/>
    <dgm:cxn modelId="{0EF4130E-9B07-4E5D-B98E-D9027122C5AF}" type="presParOf" srcId="{E4AC7B2A-051C-41F3-BC1C-295B570A49E5}" destId="{026CD0A3-DE4E-4E94-A4FF-9C8964A5A007}" srcOrd="0" destOrd="0" presId="urn:microsoft.com/office/officeart/2005/8/layout/orgChart1"/>
    <dgm:cxn modelId="{FE604FA1-2220-4D85-904F-7A093771E11A}" type="presParOf" srcId="{026CD0A3-DE4E-4E94-A4FF-9C8964A5A007}" destId="{F175FE95-1B67-431E-A9DF-C0E86380FF75}" srcOrd="0" destOrd="0" presId="urn:microsoft.com/office/officeart/2005/8/layout/orgChart1"/>
    <dgm:cxn modelId="{A4B596F9-5F6A-47AA-B4F0-24958FEEF0D3}" type="presParOf" srcId="{026CD0A3-DE4E-4E94-A4FF-9C8964A5A007}" destId="{CC08829A-3D0A-4DE6-896F-40FBDBCD2A24}" srcOrd="1" destOrd="0" presId="urn:microsoft.com/office/officeart/2005/8/layout/orgChart1"/>
    <dgm:cxn modelId="{6F0B67F8-0ED3-48F4-A7EB-DC4732ADADDA}" type="presParOf" srcId="{E4AC7B2A-051C-41F3-BC1C-295B570A49E5}" destId="{05AB205C-6817-462B-B00F-FF3B156AD689}" srcOrd="1" destOrd="0" presId="urn:microsoft.com/office/officeart/2005/8/layout/orgChart1"/>
    <dgm:cxn modelId="{6F7CA135-79DC-49D4-9E2B-9374987DF797}" type="presParOf" srcId="{E4AC7B2A-051C-41F3-BC1C-295B570A49E5}" destId="{013BF543-A95B-418A-8A8D-5B66285D498C}" srcOrd="2" destOrd="0" presId="urn:microsoft.com/office/officeart/2005/8/layout/orgChart1"/>
    <dgm:cxn modelId="{D505CF64-7CBF-451A-834C-AC6C371C2C79}" type="presParOf" srcId="{ADAF8DA8-6AC4-4083-B486-31C69B83AF98}" destId="{3C60C4D9-5183-44EB-8EF5-8F21642B70BF}" srcOrd="2" destOrd="0" presId="urn:microsoft.com/office/officeart/2005/8/layout/orgChart1"/>
    <dgm:cxn modelId="{C6FC6FB1-EA9C-4116-9A06-3E8719D378BC}" type="presParOf" srcId="{4D40BE10-26AF-45E7-9250-EBB692295176}" destId="{A62D7816-12C5-47EA-9244-6E2D0DDF0CCA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61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5CD13BE5-585B-4D39-9B69-9A8E00B28263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22CD6262-BC2C-4811-8B2A-2F6C3C5565EF}">
      <dgm:prSet phldrT="[Text]" custT="1"/>
      <dgm:spPr/>
      <dgm:t>
        <a:bodyPr/>
        <a:lstStyle/>
        <a:p>
          <a:pPr algn="ctr"/>
          <a:r>
            <a:rPr lang="ru-RU" sz="1200"/>
            <a:t>Уровень </a:t>
          </a:r>
          <a:r>
            <a:rPr lang="en-US" sz="1200"/>
            <a:t>X</a:t>
          </a:r>
        </a:p>
      </dgm:t>
    </dgm:pt>
    <dgm:pt modelId="{7167F54E-5CFB-4CDD-B521-1031D3A83F87}" type="parTrans" cxnId="{1B74AC20-82B3-42B6-8D3A-22F2AD49E04B}">
      <dgm:prSet/>
      <dgm:spPr/>
      <dgm:t>
        <a:bodyPr/>
        <a:lstStyle/>
        <a:p>
          <a:pPr algn="ctr"/>
          <a:endParaRPr lang="en-US" sz="1200"/>
        </a:p>
      </dgm:t>
    </dgm:pt>
    <dgm:pt modelId="{D9984283-8B4D-4F66-BF11-F92AFD77F5E6}" type="sibTrans" cxnId="{1B74AC20-82B3-42B6-8D3A-22F2AD49E04B}">
      <dgm:prSet/>
      <dgm:spPr/>
      <dgm:t>
        <a:bodyPr/>
        <a:lstStyle/>
        <a:p>
          <a:pPr algn="ctr"/>
          <a:endParaRPr lang="en-US" sz="1200"/>
        </a:p>
      </dgm:t>
    </dgm:pt>
    <dgm:pt modelId="{C1D5764E-3F2F-4D3F-A987-1ACF37E15065}">
      <dgm:prSet phldrT="[Text]" custT="1"/>
      <dgm:spPr/>
      <dgm:t>
        <a:bodyPr/>
        <a:lstStyle/>
        <a:p>
          <a:pPr algn="ctr"/>
          <a:r>
            <a:rPr lang="en-US" sz="1200"/>
            <a:t>Analyst 1 (Run 1, 24.04.2023)</a:t>
          </a:r>
        </a:p>
      </dgm:t>
    </dgm:pt>
    <dgm:pt modelId="{79D25B87-6E4A-41E3-B04E-C2BE5839C354}" type="parTrans" cxnId="{B810722D-AF51-4608-AFE3-3F04E183B753}">
      <dgm:prSet/>
      <dgm:spPr/>
      <dgm:t>
        <a:bodyPr/>
        <a:lstStyle/>
        <a:p>
          <a:pPr algn="ctr"/>
          <a:endParaRPr lang="en-US" sz="1200"/>
        </a:p>
      </dgm:t>
    </dgm:pt>
    <dgm:pt modelId="{6C85D154-2660-4D34-B4DE-783337FCA943}" type="sibTrans" cxnId="{B810722D-AF51-4608-AFE3-3F04E183B753}">
      <dgm:prSet/>
      <dgm:spPr/>
      <dgm:t>
        <a:bodyPr/>
        <a:lstStyle/>
        <a:p>
          <a:pPr algn="ctr"/>
          <a:endParaRPr lang="en-US" sz="1200"/>
        </a:p>
      </dgm:t>
    </dgm:pt>
    <dgm:pt modelId="{6AA1407D-21C0-407A-9944-6F939B8D1259}">
      <dgm:prSet phldrT="[Text]" custT="1"/>
      <dgm:spPr/>
      <dgm:t>
        <a:bodyPr/>
        <a:lstStyle/>
        <a:p>
          <a:pPr algn="ctr"/>
          <a:r>
            <a:rPr lang="en-US" sz="1200"/>
            <a:t>Analyst 1 (Run 2, 25.04.2023)</a:t>
          </a:r>
        </a:p>
      </dgm:t>
    </dgm:pt>
    <dgm:pt modelId="{5A068D80-379B-4F72-9C63-8A46FB9270AD}" type="parTrans" cxnId="{4C8161C0-431A-46B3-A915-81CC818E54FB}">
      <dgm:prSet/>
      <dgm:spPr/>
      <dgm:t>
        <a:bodyPr/>
        <a:lstStyle/>
        <a:p>
          <a:pPr algn="ctr"/>
          <a:endParaRPr lang="en-US" sz="1200"/>
        </a:p>
      </dgm:t>
    </dgm:pt>
    <dgm:pt modelId="{9B0DB090-16CE-4800-B908-D359A6F2F077}" type="sibTrans" cxnId="{4C8161C0-431A-46B3-A915-81CC818E54FB}">
      <dgm:prSet/>
      <dgm:spPr/>
      <dgm:t>
        <a:bodyPr/>
        <a:lstStyle/>
        <a:p>
          <a:pPr algn="ctr"/>
          <a:endParaRPr lang="en-US" sz="1200"/>
        </a:p>
      </dgm:t>
    </dgm:pt>
    <dgm:pt modelId="{DD2E3116-1F8A-487E-AD43-E21691D214CB}">
      <dgm:prSet phldrT="[Text]" custT="1"/>
      <dgm:spPr/>
      <dgm:t>
        <a:bodyPr/>
        <a:lstStyle/>
        <a:p>
          <a:pPr algn="ctr"/>
          <a:r>
            <a:rPr lang="en-US" sz="1200"/>
            <a:t>Analyst 2 (Run 1, 24.04.2023)</a:t>
          </a:r>
        </a:p>
      </dgm:t>
    </dgm:pt>
    <dgm:pt modelId="{E5A511AC-3AA5-4C10-A7A1-1FC364FAFD8D}" type="parTrans" cxnId="{C948E967-D8AB-4356-8B88-88041B9F620D}">
      <dgm:prSet/>
      <dgm:spPr/>
      <dgm:t>
        <a:bodyPr/>
        <a:lstStyle/>
        <a:p>
          <a:pPr algn="ctr"/>
          <a:endParaRPr lang="en-US" sz="1200"/>
        </a:p>
      </dgm:t>
    </dgm:pt>
    <dgm:pt modelId="{D1F6DA03-E69C-4F0A-BEF0-615F4C860007}" type="sibTrans" cxnId="{C948E967-D8AB-4356-8B88-88041B9F620D}">
      <dgm:prSet/>
      <dgm:spPr/>
      <dgm:t>
        <a:bodyPr/>
        <a:lstStyle/>
        <a:p>
          <a:pPr algn="ctr"/>
          <a:endParaRPr lang="en-US" sz="1200"/>
        </a:p>
      </dgm:t>
    </dgm:pt>
    <dgm:pt modelId="{D3349E3B-04B6-45FE-9A9D-7C4F1D365E91}">
      <dgm:prSet phldrT="[Text]" custT="1"/>
      <dgm:spPr/>
      <dgm:t>
        <a:bodyPr/>
        <a:lstStyle/>
        <a:p>
          <a:pPr algn="ctr"/>
          <a:r>
            <a:rPr lang="en-US" sz="1200"/>
            <a:t>Analyst 2 (Run 2, 25.04.2023)</a:t>
          </a:r>
        </a:p>
      </dgm:t>
    </dgm:pt>
    <dgm:pt modelId="{F5E330CF-6F2F-4348-ABE6-64A95CB4F60A}" type="parTrans" cxnId="{69A2A050-A183-490C-BF16-99B9A102D432}">
      <dgm:prSet/>
      <dgm:spPr/>
      <dgm:t>
        <a:bodyPr/>
        <a:lstStyle/>
        <a:p>
          <a:pPr algn="ctr"/>
          <a:endParaRPr lang="en-US" sz="1200"/>
        </a:p>
      </dgm:t>
    </dgm:pt>
    <dgm:pt modelId="{F3EF86A5-D2B6-45AE-A234-CEA47D96AED0}" type="sibTrans" cxnId="{69A2A050-A183-490C-BF16-99B9A102D432}">
      <dgm:prSet/>
      <dgm:spPr/>
      <dgm:t>
        <a:bodyPr/>
        <a:lstStyle/>
        <a:p>
          <a:pPr algn="ctr"/>
          <a:endParaRPr lang="en-US" sz="1200"/>
        </a:p>
      </dgm:t>
    </dgm:pt>
    <dgm:pt modelId="{8A0993FF-7C36-459F-BA1B-9B13FC1400EF}">
      <dgm:prSet phldrT="[Text]" custT="1"/>
      <dgm:spPr/>
      <dgm:t>
        <a:bodyPr/>
        <a:lstStyle/>
        <a:p>
          <a:pPr algn="ctr"/>
          <a:r>
            <a:rPr lang="en-US" sz="1200"/>
            <a:t>1</a:t>
          </a:r>
        </a:p>
      </dgm:t>
    </dgm:pt>
    <dgm:pt modelId="{081BE1E1-D52F-4D96-A6F0-DAD7AEEC580F}" type="parTrans" cxnId="{37C36B7E-F142-452E-912E-E29E2EA133FD}">
      <dgm:prSet/>
      <dgm:spPr/>
      <dgm:t>
        <a:bodyPr/>
        <a:lstStyle/>
        <a:p>
          <a:pPr algn="ctr"/>
          <a:endParaRPr lang="en-US" sz="1200"/>
        </a:p>
      </dgm:t>
    </dgm:pt>
    <dgm:pt modelId="{44407C8C-2005-4F8F-A82B-0EE44CB1ACE8}" type="sibTrans" cxnId="{37C36B7E-F142-452E-912E-E29E2EA133FD}">
      <dgm:prSet/>
      <dgm:spPr/>
      <dgm:t>
        <a:bodyPr/>
        <a:lstStyle/>
        <a:p>
          <a:pPr algn="ctr"/>
          <a:endParaRPr lang="en-US" sz="1200"/>
        </a:p>
      </dgm:t>
    </dgm:pt>
    <dgm:pt modelId="{402710B3-F426-44DB-B23B-1CED1722BC33}">
      <dgm:prSet phldrT="[Text]" custT="1"/>
      <dgm:spPr/>
      <dgm:t>
        <a:bodyPr/>
        <a:lstStyle/>
        <a:p>
          <a:pPr algn="ctr"/>
          <a:r>
            <a:rPr lang="en-US" sz="1200"/>
            <a:t>2</a:t>
          </a:r>
        </a:p>
      </dgm:t>
    </dgm:pt>
    <dgm:pt modelId="{A5B245BB-C5B8-477E-8AA3-F1D5F6A135F9}" type="parTrans" cxnId="{2B0A7131-0714-440A-A0F8-941E2A1AF2E4}">
      <dgm:prSet/>
      <dgm:spPr/>
      <dgm:t>
        <a:bodyPr/>
        <a:lstStyle/>
        <a:p>
          <a:pPr algn="ctr"/>
          <a:endParaRPr lang="en-US" sz="1200"/>
        </a:p>
      </dgm:t>
    </dgm:pt>
    <dgm:pt modelId="{D0B941D4-DF99-492D-8A6E-E074B262B09D}" type="sibTrans" cxnId="{2B0A7131-0714-440A-A0F8-941E2A1AF2E4}">
      <dgm:prSet/>
      <dgm:spPr/>
      <dgm:t>
        <a:bodyPr/>
        <a:lstStyle/>
        <a:p>
          <a:pPr algn="ctr"/>
          <a:endParaRPr lang="en-US" sz="1200"/>
        </a:p>
      </dgm:t>
    </dgm:pt>
    <dgm:pt modelId="{959FBA63-066C-46CA-A4CC-836B277C2E65}">
      <dgm:prSet phldrT="[Text]" custT="1"/>
      <dgm:spPr/>
      <dgm:t>
        <a:bodyPr/>
        <a:lstStyle/>
        <a:p>
          <a:pPr algn="ctr"/>
          <a:r>
            <a:rPr lang="en-US" sz="1200"/>
            <a:t>3</a:t>
          </a:r>
        </a:p>
      </dgm:t>
    </dgm:pt>
    <dgm:pt modelId="{89A4528C-EDC0-49B8-A2FE-00BB47E462B2}" type="parTrans" cxnId="{16852707-04C8-46B4-AB86-70ABA6B71736}">
      <dgm:prSet/>
      <dgm:spPr/>
      <dgm:t>
        <a:bodyPr/>
        <a:lstStyle/>
        <a:p>
          <a:pPr algn="ctr"/>
          <a:endParaRPr lang="en-US" sz="1200"/>
        </a:p>
      </dgm:t>
    </dgm:pt>
    <dgm:pt modelId="{7CAE2F72-61F3-42AA-9361-C7817DCC7C0E}" type="sibTrans" cxnId="{16852707-04C8-46B4-AB86-70ABA6B71736}">
      <dgm:prSet/>
      <dgm:spPr/>
      <dgm:t>
        <a:bodyPr/>
        <a:lstStyle/>
        <a:p>
          <a:pPr algn="ctr"/>
          <a:endParaRPr lang="en-US" sz="1200"/>
        </a:p>
      </dgm:t>
    </dgm:pt>
    <dgm:pt modelId="{72BD373D-BBA5-4C71-804C-87FBA71C00CE}">
      <dgm:prSet phldrT="[Text]" custT="1"/>
      <dgm:spPr/>
      <dgm:t>
        <a:bodyPr/>
        <a:lstStyle/>
        <a:p>
          <a:pPr algn="ctr"/>
          <a:r>
            <a:rPr lang="en-US" sz="1200"/>
            <a:t>1</a:t>
          </a:r>
        </a:p>
      </dgm:t>
    </dgm:pt>
    <dgm:pt modelId="{BCD0228D-9590-4450-89BB-54D396EA120F}" type="parTrans" cxnId="{77A2D822-4B47-4314-918F-A61CEC47625A}">
      <dgm:prSet/>
      <dgm:spPr/>
      <dgm:t>
        <a:bodyPr/>
        <a:lstStyle/>
        <a:p>
          <a:pPr algn="ctr"/>
          <a:endParaRPr lang="en-US" sz="1200"/>
        </a:p>
      </dgm:t>
    </dgm:pt>
    <dgm:pt modelId="{0F1415D3-ABC0-447C-97EA-C9DF0E8C597A}" type="sibTrans" cxnId="{77A2D822-4B47-4314-918F-A61CEC47625A}">
      <dgm:prSet/>
      <dgm:spPr/>
      <dgm:t>
        <a:bodyPr/>
        <a:lstStyle/>
        <a:p>
          <a:pPr algn="ctr"/>
          <a:endParaRPr lang="en-US" sz="1200"/>
        </a:p>
      </dgm:t>
    </dgm:pt>
    <dgm:pt modelId="{067A4826-D160-449E-B765-16D7FC7E088C}">
      <dgm:prSet phldrT="[Text]" custT="1"/>
      <dgm:spPr/>
      <dgm:t>
        <a:bodyPr/>
        <a:lstStyle/>
        <a:p>
          <a:pPr algn="ctr"/>
          <a:r>
            <a:rPr lang="en-US" sz="1200"/>
            <a:t>2</a:t>
          </a:r>
        </a:p>
      </dgm:t>
    </dgm:pt>
    <dgm:pt modelId="{55AB2701-0D02-429A-9B6B-862A8F763924}" type="parTrans" cxnId="{8CE16F4B-CF1F-491B-AFFE-3A3A35787680}">
      <dgm:prSet/>
      <dgm:spPr/>
      <dgm:t>
        <a:bodyPr/>
        <a:lstStyle/>
        <a:p>
          <a:pPr algn="ctr"/>
          <a:endParaRPr lang="en-US" sz="1200"/>
        </a:p>
      </dgm:t>
    </dgm:pt>
    <dgm:pt modelId="{54A4F1D6-255D-4798-81CF-A5996CD93A39}" type="sibTrans" cxnId="{8CE16F4B-CF1F-491B-AFFE-3A3A35787680}">
      <dgm:prSet/>
      <dgm:spPr/>
      <dgm:t>
        <a:bodyPr/>
        <a:lstStyle/>
        <a:p>
          <a:pPr algn="ctr"/>
          <a:endParaRPr lang="en-US" sz="1200"/>
        </a:p>
      </dgm:t>
    </dgm:pt>
    <dgm:pt modelId="{85E15CE9-F830-4F7E-9D24-6166F40C4161}">
      <dgm:prSet phldrT="[Text]" custT="1"/>
      <dgm:spPr/>
      <dgm:t>
        <a:bodyPr/>
        <a:lstStyle/>
        <a:p>
          <a:pPr algn="ctr"/>
          <a:r>
            <a:rPr lang="en-US" sz="1200"/>
            <a:t>3</a:t>
          </a:r>
        </a:p>
      </dgm:t>
    </dgm:pt>
    <dgm:pt modelId="{2A4E20C2-E3FB-4E49-A391-9048D3492239}" type="parTrans" cxnId="{FF088E1C-0E9A-4362-B0EB-52A8CFBD52AB}">
      <dgm:prSet/>
      <dgm:spPr/>
      <dgm:t>
        <a:bodyPr/>
        <a:lstStyle/>
        <a:p>
          <a:pPr algn="ctr"/>
          <a:endParaRPr lang="en-US" sz="1200"/>
        </a:p>
      </dgm:t>
    </dgm:pt>
    <dgm:pt modelId="{97E4D50A-F07F-40AF-AA22-255EB09269B1}" type="sibTrans" cxnId="{FF088E1C-0E9A-4362-B0EB-52A8CFBD52AB}">
      <dgm:prSet/>
      <dgm:spPr/>
      <dgm:t>
        <a:bodyPr/>
        <a:lstStyle/>
        <a:p>
          <a:pPr algn="ctr"/>
          <a:endParaRPr lang="en-US" sz="1200"/>
        </a:p>
      </dgm:t>
    </dgm:pt>
    <dgm:pt modelId="{09EDB5BE-E8B8-4092-A2E1-BB7F2FBF2A43}">
      <dgm:prSet phldrT="[Text]" custT="1"/>
      <dgm:spPr/>
      <dgm:t>
        <a:bodyPr/>
        <a:lstStyle/>
        <a:p>
          <a:pPr algn="ctr"/>
          <a:r>
            <a:rPr lang="en-US" sz="1200"/>
            <a:t>1</a:t>
          </a:r>
        </a:p>
      </dgm:t>
    </dgm:pt>
    <dgm:pt modelId="{28EE729B-79F1-4171-9FC8-EDCE60B011DD}" type="parTrans" cxnId="{1CF99CC2-42C7-47B6-9F52-D4678352F46A}">
      <dgm:prSet/>
      <dgm:spPr/>
      <dgm:t>
        <a:bodyPr/>
        <a:lstStyle/>
        <a:p>
          <a:pPr algn="ctr"/>
          <a:endParaRPr lang="en-US" sz="1200"/>
        </a:p>
      </dgm:t>
    </dgm:pt>
    <dgm:pt modelId="{9C561F7F-4EEC-4D42-9908-A39F8189886E}" type="sibTrans" cxnId="{1CF99CC2-42C7-47B6-9F52-D4678352F46A}">
      <dgm:prSet/>
      <dgm:spPr/>
      <dgm:t>
        <a:bodyPr/>
        <a:lstStyle/>
        <a:p>
          <a:pPr algn="ctr"/>
          <a:endParaRPr lang="en-US" sz="1200"/>
        </a:p>
      </dgm:t>
    </dgm:pt>
    <dgm:pt modelId="{4E2DDBB1-2403-4FE2-B7B8-307CE5425513}">
      <dgm:prSet phldrT="[Text]" custT="1"/>
      <dgm:spPr/>
      <dgm:t>
        <a:bodyPr/>
        <a:lstStyle/>
        <a:p>
          <a:pPr algn="ctr"/>
          <a:r>
            <a:rPr lang="en-US" sz="1200"/>
            <a:t>2</a:t>
          </a:r>
        </a:p>
      </dgm:t>
    </dgm:pt>
    <dgm:pt modelId="{C410B473-2E19-46D3-8100-58BAA8B2B781}" type="parTrans" cxnId="{F446C020-B623-47A8-8A2D-9B39C6047A18}">
      <dgm:prSet/>
      <dgm:spPr/>
      <dgm:t>
        <a:bodyPr/>
        <a:lstStyle/>
        <a:p>
          <a:pPr algn="ctr"/>
          <a:endParaRPr lang="en-US" sz="1200"/>
        </a:p>
      </dgm:t>
    </dgm:pt>
    <dgm:pt modelId="{BCF90FF8-AF2A-4B61-9446-80787EAFABF3}" type="sibTrans" cxnId="{F446C020-B623-47A8-8A2D-9B39C6047A18}">
      <dgm:prSet/>
      <dgm:spPr/>
      <dgm:t>
        <a:bodyPr/>
        <a:lstStyle/>
        <a:p>
          <a:pPr algn="ctr"/>
          <a:endParaRPr lang="en-US" sz="1200"/>
        </a:p>
      </dgm:t>
    </dgm:pt>
    <dgm:pt modelId="{5529EB41-A70C-42C9-A73A-2615A8BB0A9F}">
      <dgm:prSet phldrT="[Text]" custT="1"/>
      <dgm:spPr/>
      <dgm:t>
        <a:bodyPr/>
        <a:lstStyle/>
        <a:p>
          <a:pPr algn="ctr"/>
          <a:r>
            <a:rPr lang="en-US" sz="1200"/>
            <a:t>3</a:t>
          </a:r>
        </a:p>
      </dgm:t>
    </dgm:pt>
    <dgm:pt modelId="{C4683D9F-BF5A-4BF2-9DBD-5AF57C9EAF36}" type="parTrans" cxnId="{48B3231F-4895-483D-84AC-065C2700CA3C}">
      <dgm:prSet/>
      <dgm:spPr/>
      <dgm:t>
        <a:bodyPr/>
        <a:lstStyle/>
        <a:p>
          <a:pPr algn="ctr"/>
          <a:endParaRPr lang="en-US" sz="1200"/>
        </a:p>
      </dgm:t>
    </dgm:pt>
    <dgm:pt modelId="{61EF9E45-DA23-4278-ADB0-2A833A27FD7F}" type="sibTrans" cxnId="{48B3231F-4895-483D-84AC-065C2700CA3C}">
      <dgm:prSet/>
      <dgm:spPr/>
      <dgm:t>
        <a:bodyPr/>
        <a:lstStyle/>
        <a:p>
          <a:pPr algn="ctr"/>
          <a:endParaRPr lang="en-US" sz="1200"/>
        </a:p>
      </dgm:t>
    </dgm:pt>
    <dgm:pt modelId="{DF4CAC9E-92E8-454F-88EC-9B4BF7CFD54D}">
      <dgm:prSet phldrT="[Text]" custT="1"/>
      <dgm:spPr/>
      <dgm:t>
        <a:bodyPr/>
        <a:lstStyle/>
        <a:p>
          <a:pPr algn="ctr"/>
          <a:r>
            <a:rPr lang="en-US" sz="1200"/>
            <a:t>1</a:t>
          </a:r>
        </a:p>
      </dgm:t>
    </dgm:pt>
    <dgm:pt modelId="{A57B7321-7AD7-4292-8DD3-961384832EC6}" type="parTrans" cxnId="{8B3F3903-3190-4585-A6EF-643FA319F52A}">
      <dgm:prSet/>
      <dgm:spPr/>
      <dgm:t>
        <a:bodyPr/>
        <a:lstStyle/>
        <a:p>
          <a:pPr algn="ctr"/>
          <a:endParaRPr lang="en-US" sz="1200"/>
        </a:p>
      </dgm:t>
    </dgm:pt>
    <dgm:pt modelId="{F68531FB-E4A2-4C86-9F30-448FB05CD7C0}" type="sibTrans" cxnId="{8B3F3903-3190-4585-A6EF-643FA319F52A}">
      <dgm:prSet/>
      <dgm:spPr/>
      <dgm:t>
        <a:bodyPr/>
        <a:lstStyle/>
        <a:p>
          <a:pPr algn="ctr"/>
          <a:endParaRPr lang="en-US" sz="1200"/>
        </a:p>
      </dgm:t>
    </dgm:pt>
    <dgm:pt modelId="{7AFF5440-50E7-43DA-B95A-1029BA4C1BB6}">
      <dgm:prSet phldrT="[Text]" custT="1"/>
      <dgm:spPr/>
      <dgm:t>
        <a:bodyPr/>
        <a:lstStyle/>
        <a:p>
          <a:pPr algn="ctr"/>
          <a:r>
            <a:rPr lang="en-US" sz="1200"/>
            <a:t>2</a:t>
          </a:r>
        </a:p>
      </dgm:t>
    </dgm:pt>
    <dgm:pt modelId="{05DFD223-3709-4A16-AF0E-352E062EBB2B}" type="parTrans" cxnId="{92BD96D1-B864-42FE-BBF2-9B9688759C83}">
      <dgm:prSet/>
      <dgm:spPr/>
      <dgm:t>
        <a:bodyPr/>
        <a:lstStyle/>
        <a:p>
          <a:pPr algn="ctr"/>
          <a:endParaRPr lang="en-US" sz="1200"/>
        </a:p>
      </dgm:t>
    </dgm:pt>
    <dgm:pt modelId="{95F745ED-3508-448B-BA9E-1666E9796A1A}" type="sibTrans" cxnId="{92BD96D1-B864-42FE-BBF2-9B9688759C83}">
      <dgm:prSet/>
      <dgm:spPr/>
      <dgm:t>
        <a:bodyPr/>
        <a:lstStyle/>
        <a:p>
          <a:pPr algn="ctr"/>
          <a:endParaRPr lang="en-US" sz="1200"/>
        </a:p>
      </dgm:t>
    </dgm:pt>
    <dgm:pt modelId="{1A0E1394-CCEC-43D5-A983-C4400EA1FA0A}">
      <dgm:prSet phldrT="[Text]" custT="1"/>
      <dgm:spPr/>
      <dgm:t>
        <a:bodyPr/>
        <a:lstStyle/>
        <a:p>
          <a:pPr algn="ctr"/>
          <a:r>
            <a:rPr lang="en-US" sz="1200"/>
            <a:t>3</a:t>
          </a:r>
        </a:p>
      </dgm:t>
    </dgm:pt>
    <dgm:pt modelId="{BFE25A9E-64D4-45EF-A39D-AE74B409C143}" type="parTrans" cxnId="{3A29CD16-11F7-484D-BFA5-4EA2A83A0FC5}">
      <dgm:prSet/>
      <dgm:spPr/>
      <dgm:t>
        <a:bodyPr/>
        <a:lstStyle/>
        <a:p>
          <a:pPr algn="ctr"/>
          <a:endParaRPr lang="en-US" sz="1200"/>
        </a:p>
      </dgm:t>
    </dgm:pt>
    <dgm:pt modelId="{21E06800-B1B2-4FE7-8FEC-576E3693CBE2}" type="sibTrans" cxnId="{3A29CD16-11F7-484D-BFA5-4EA2A83A0FC5}">
      <dgm:prSet/>
      <dgm:spPr/>
      <dgm:t>
        <a:bodyPr/>
        <a:lstStyle/>
        <a:p>
          <a:pPr algn="ctr"/>
          <a:endParaRPr lang="en-US" sz="1200"/>
        </a:p>
      </dgm:t>
    </dgm:pt>
    <dgm:pt modelId="{EC15A80A-168F-4DFD-9705-449214F761A5}" type="pres">
      <dgm:prSet presAssocID="{5CD13BE5-585B-4D39-9B69-9A8E00B2826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AA86D5A2-0B4F-47EF-A593-9246CF6202CC}" type="pres">
      <dgm:prSet presAssocID="{22CD6262-BC2C-4811-8B2A-2F6C3C5565EF}" presName="hierRoot1" presStyleCnt="0">
        <dgm:presLayoutVars>
          <dgm:hierBranch val="init"/>
        </dgm:presLayoutVars>
      </dgm:prSet>
      <dgm:spPr/>
    </dgm:pt>
    <dgm:pt modelId="{2E1198A3-6AED-4D4B-8CB8-C7A672E52E2B}" type="pres">
      <dgm:prSet presAssocID="{22CD6262-BC2C-4811-8B2A-2F6C3C5565EF}" presName="rootComposite1" presStyleCnt="0"/>
      <dgm:spPr/>
    </dgm:pt>
    <dgm:pt modelId="{FF4028F3-6504-41B2-A231-DD876EBF5CC8}" type="pres">
      <dgm:prSet presAssocID="{22CD6262-BC2C-4811-8B2A-2F6C3C5565EF}" presName="rootText1" presStyleLbl="node0" presStyleIdx="0" presStyleCnt="1" custScaleY="3925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8A7A51E-A30A-4533-8702-81335873A6EA}" type="pres">
      <dgm:prSet presAssocID="{22CD6262-BC2C-4811-8B2A-2F6C3C5565EF}" presName="rootConnector1" presStyleLbl="node1" presStyleIdx="0" presStyleCnt="0"/>
      <dgm:spPr/>
      <dgm:t>
        <a:bodyPr/>
        <a:lstStyle/>
        <a:p>
          <a:endParaRPr lang="en-US"/>
        </a:p>
      </dgm:t>
    </dgm:pt>
    <dgm:pt modelId="{EFF531AA-0669-4871-8C60-82BBF59843CC}" type="pres">
      <dgm:prSet presAssocID="{22CD6262-BC2C-4811-8B2A-2F6C3C5565EF}" presName="hierChild2" presStyleCnt="0"/>
      <dgm:spPr/>
    </dgm:pt>
    <dgm:pt modelId="{C2BA1A5E-2DC4-4C96-8A83-76FC5A5298EF}" type="pres">
      <dgm:prSet presAssocID="{79D25B87-6E4A-41E3-B04E-C2BE5839C354}" presName="Name37" presStyleLbl="parChTrans1D2" presStyleIdx="0" presStyleCnt="4"/>
      <dgm:spPr/>
      <dgm:t>
        <a:bodyPr/>
        <a:lstStyle/>
        <a:p>
          <a:endParaRPr lang="en-US"/>
        </a:p>
      </dgm:t>
    </dgm:pt>
    <dgm:pt modelId="{D75F90F9-8369-446B-A351-563F5797DCF8}" type="pres">
      <dgm:prSet presAssocID="{C1D5764E-3F2F-4D3F-A987-1ACF37E15065}" presName="hierRoot2" presStyleCnt="0">
        <dgm:presLayoutVars>
          <dgm:hierBranch val="init"/>
        </dgm:presLayoutVars>
      </dgm:prSet>
      <dgm:spPr/>
    </dgm:pt>
    <dgm:pt modelId="{7F40999A-9386-429C-B048-673ACEA070DC}" type="pres">
      <dgm:prSet presAssocID="{C1D5764E-3F2F-4D3F-A987-1ACF37E15065}" presName="rootComposite" presStyleCnt="0"/>
      <dgm:spPr/>
    </dgm:pt>
    <dgm:pt modelId="{BCF488B3-31CD-4774-92F5-E92F6A9DF269}" type="pres">
      <dgm:prSet presAssocID="{C1D5764E-3F2F-4D3F-A987-1ACF37E15065}" presName="rootText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A94C425-DD6D-4E68-A6E4-CE02F793119B}" type="pres">
      <dgm:prSet presAssocID="{C1D5764E-3F2F-4D3F-A987-1ACF37E15065}" presName="rootConnector" presStyleLbl="node2" presStyleIdx="0" presStyleCnt="4"/>
      <dgm:spPr/>
      <dgm:t>
        <a:bodyPr/>
        <a:lstStyle/>
        <a:p>
          <a:endParaRPr lang="en-US"/>
        </a:p>
      </dgm:t>
    </dgm:pt>
    <dgm:pt modelId="{9B44D338-CDDA-483E-B001-FDC924F400ED}" type="pres">
      <dgm:prSet presAssocID="{C1D5764E-3F2F-4D3F-A987-1ACF37E15065}" presName="hierChild4" presStyleCnt="0"/>
      <dgm:spPr/>
    </dgm:pt>
    <dgm:pt modelId="{49024630-D117-4572-8672-F3DC12AEAA32}" type="pres">
      <dgm:prSet presAssocID="{081BE1E1-D52F-4D96-A6F0-DAD7AEEC580F}" presName="Name37" presStyleLbl="parChTrans1D3" presStyleIdx="0" presStyleCnt="12"/>
      <dgm:spPr/>
      <dgm:t>
        <a:bodyPr/>
        <a:lstStyle/>
        <a:p>
          <a:endParaRPr lang="en-US"/>
        </a:p>
      </dgm:t>
    </dgm:pt>
    <dgm:pt modelId="{55E169A9-E40D-47DE-87C4-337BACFB36B8}" type="pres">
      <dgm:prSet presAssocID="{8A0993FF-7C36-459F-BA1B-9B13FC1400EF}" presName="hierRoot2" presStyleCnt="0">
        <dgm:presLayoutVars>
          <dgm:hierBranch val="init"/>
        </dgm:presLayoutVars>
      </dgm:prSet>
      <dgm:spPr/>
    </dgm:pt>
    <dgm:pt modelId="{210CDB58-562F-4048-ADDE-0C0D870D5C84}" type="pres">
      <dgm:prSet presAssocID="{8A0993FF-7C36-459F-BA1B-9B13FC1400EF}" presName="rootComposite" presStyleCnt="0"/>
      <dgm:spPr/>
    </dgm:pt>
    <dgm:pt modelId="{102E6077-BE60-4BC0-96A2-13AE1BEEF2B6}" type="pres">
      <dgm:prSet presAssocID="{8A0993FF-7C36-459F-BA1B-9B13FC1400EF}" presName="rootText" presStyleLbl="node3" presStyleIdx="0" presStyleCnt="12" custScaleX="56722" custScaleY="4113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D3B065B-4A71-47E0-87AA-6E0D7255D949}" type="pres">
      <dgm:prSet presAssocID="{8A0993FF-7C36-459F-BA1B-9B13FC1400EF}" presName="rootConnector" presStyleLbl="node3" presStyleIdx="0" presStyleCnt="12"/>
      <dgm:spPr/>
      <dgm:t>
        <a:bodyPr/>
        <a:lstStyle/>
        <a:p>
          <a:endParaRPr lang="en-US"/>
        </a:p>
      </dgm:t>
    </dgm:pt>
    <dgm:pt modelId="{AF676426-FD15-492C-A762-658C3B31DD40}" type="pres">
      <dgm:prSet presAssocID="{8A0993FF-7C36-459F-BA1B-9B13FC1400EF}" presName="hierChild4" presStyleCnt="0"/>
      <dgm:spPr/>
    </dgm:pt>
    <dgm:pt modelId="{98800CF9-D430-4B3D-B7D6-02BB2A92B271}" type="pres">
      <dgm:prSet presAssocID="{8A0993FF-7C36-459F-BA1B-9B13FC1400EF}" presName="hierChild5" presStyleCnt="0"/>
      <dgm:spPr/>
    </dgm:pt>
    <dgm:pt modelId="{E46102F9-7590-4AC9-AB88-076E1F82E659}" type="pres">
      <dgm:prSet presAssocID="{A5B245BB-C5B8-477E-8AA3-F1D5F6A135F9}" presName="Name37" presStyleLbl="parChTrans1D3" presStyleIdx="1" presStyleCnt="12"/>
      <dgm:spPr/>
      <dgm:t>
        <a:bodyPr/>
        <a:lstStyle/>
        <a:p>
          <a:endParaRPr lang="en-US"/>
        </a:p>
      </dgm:t>
    </dgm:pt>
    <dgm:pt modelId="{69838D62-023E-47B2-8EEB-4FCA2BF5A4B1}" type="pres">
      <dgm:prSet presAssocID="{402710B3-F426-44DB-B23B-1CED1722BC33}" presName="hierRoot2" presStyleCnt="0">
        <dgm:presLayoutVars>
          <dgm:hierBranch val="init"/>
        </dgm:presLayoutVars>
      </dgm:prSet>
      <dgm:spPr/>
    </dgm:pt>
    <dgm:pt modelId="{1020DA06-2030-450D-B843-3CBE780A5D38}" type="pres">
      <dgm:prSet presAssocID="{402710B3-F426-44DB-B23B-1CED1722BC33}" presName="rootComposite" presStyleCnt="0"/>
      <dgm:spPr/>
    </dgm:pt>
    <dgm:pt modelId="{20D62911-7B3A-4A87-A857-A64964AA721D}" type="pres">
      <dgm:prSet presAssocID="{402710B3-F426-44DB-B23B-1CED1722BC33}" presName="rootText" presStyleLbl="node3" presStyleIdx="1" presStyleCnt="12" custScaleX="56722" custScaleY="4113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BEE481-BC4B-4C4D-8125-8C2CE860FEBF}" type="pres">
      <dgm:prSet presAssocID="{402710B3-F426-44DB-B23B-1CED1722BC33}" presName="rootConnector" presStyleLbl="node3" presStyleIdx="1" presStyleCnt="12"/>
      <dgm:spPr/>
      <dgm:t>
        <a:bodyPr/>
        <a:lstStyle/>
        <a:p>
          <a:endParaRPr lang="en-US"/>
        </a:p>
      </dgm:t>
    </dgm:pt>
    <dgm:pt modelId="{7776A34F-60DF-4EAD-BA38-1CB9E585EE72}" type="pres">
      <dgm:prSet presAssocID="{402710B3-F426-44DB-B23B-1CED1722BC33}" presName="hierChild4" presStyleCnt="0"/>
      <dgm:spPr/>
    </dgm:pt>
    <dgm:pt modelId="{867A8E3B-B409-4BA3-B465-2440398D3C08}" type="pres">
      <dgm:prSet presAssocID="{402710B3-F426-44DB-B23B-1CED1722BC33}" presName="hierChild5" presStyleCnt="0"/>
      <dgm:spPr/>
    </dgm:pt>
    <dgm:pt modelId="{4127053B-536B-4B7C-8690-275F0DCD7575}" type="pres">
      <dgm:prSet presAssocID="{89A4528C-EDC0-49B8-A2FE-00BB47E462B2}" presName="Name37" presStyleLbl="parChTrans1D3" presStyleIdx="2" presStyleCnt="12"/>
      <dgm:spPr/>
      <dgm:t>
        <a:bodyPr/>
        <a:lstStyle/>
        <a:p>
          <a:endParaRPr lang="en-US"/>
        </a:p>
      </dgm:t>
    </dgm:pt>
    <dgm:pt modelId="{C3B23097-64CD-462D-9403-625B040FB017}" type="pres">
      <dgm:prSet presAssocID="{959FBA63-066C-46CA-A4CC-836B277C2E65}" presName="hierRoot2" presStyleCnt="0">
        <dgm:presLayoutVars>
          <dgm:hierBranch val="init"/>
        </dgm:presLayoutVars>
      </dgm:prSet>
      <dgm:spPr/>
    </dgm:pt>
    <dgm:pt modelId="{2DE267D2-2CB1-4F04-9DE5-35A4C6CFD71E}" type="pres">
      <dgm:prSet presAssocID="{959FBA63-066C-46CA-A4CC-836B277C2E65}" presName="rootComposite" presStyleCnt="0"/>
      <dgm:spPr/>
    </dgm:pt>
    <dgm:pt modelId="{A3C718BC-0569-47EA-B342-DA7A234CCB02}" type="pres">
      <dgm:prSet presAssocID="{959FBA63-066C-46CA-A4CC-836B277C2E65}" presName="rootText" presStyleLbl="node3" presStyleIdx="2" presStyleCnt="12" custScaleX="56722" custScaleY="4113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0D8C08F-548C-435C-8074-C47211BAB7A3}" type="pres">
      <dgm:prSet presAssocID="{959FBA63-066C-46CA-A4CC-836B277C2E65}" presName="rootConnector" presStyleLbl="node3" presStyleIdx="2" presStyleCnt="12"/>
      <dgm:spPr/>
      <dgm:t>
        <a:bodyPr/>
        <a:lstStyle/>
        <a:p>
          <a:endParaRPr lang="en-US"/>
        </a:p>
      </dgm:t>
    </dgm:pt>
    <dgm:pt modelId="{6E56ECB2-E029-4280-BFCF-99F00A380AC2}" type="pres">
      <dgm:prSet presAssocID="{959FBA63-066C-46CA-A4CC-836B277C2E65}" presName="hierChild4" presStyleCnt="0"/>
      <dgm:spPr/>
    </dgm:pt>
    <dgm:pt modelId="{51DA3BA3-1844-40DD-8768-6D68B5DC18E6}" type="pres">
      <dgm:prSet presAssocID="{959FBA63-066C-46CA-A4CC-836B277C2E65}" presName="hierChild5" presStyleCnt="0"/>
      <dgm:spPr/>
    </dgm:pt>
    <dgm:pt modelId="{8F60804F-B5EA-4175-9A8A-2E580437CC37}" type="pres">
      <dgm:prSet presAssocID="{C1D5764E-3F2F-4D3F-A987-1ACF37E15065}" presName="hierChild5" presStyleCnt="0"/>
      <dgm:spPr/>
    </dgm:pt>
    <dgm:pt modelId="{7C628FB1-625F-4699-A037-4776DD41B67F}" type="pres">
      <dgm:prSet presAssocID="{5A068D80-379B-4F72-9C63-8A46FB9270AD}" presName="Name37" presStyleLbl="parChTrans1D2" presStyleIdx="1" presStyleCnt="4"/>
      <dgm:spPr/>
      <dgm:t>
        <a:bodyPr/>
        <a:lstStyle/>
        <a:p>
          <a:endParaRPr lang="en-US"/>
        </a:p>
      </dgm:t>
    </dgm:pt>
    <dgm:pt modelId="{FCE8A0EA-B210-47EF-BF54-74C4D0660640}" type="pres">
      <dgm:prSet presAssocID="{6AA1407D-21C0-407A-9944-6F939B8D1259}" presName="hierRoot2" presStyleCnt="0">
        <dgm:presLayoutVars>
          <dgm:hierBranch val="init"/>
        </dgm:presLayoutVars>
      </dgm:prSet>
      <dgm:spPr/>
    </dgm:pt>
    <dgm:pt modelId="{0EEA62EC-3B17-4ABE-ABBF-D5D34DE7D7BB}" type="pres">
      <dgm:prSet presAssocID="{6AA1407D-21C0-407A-9944-6F939B8D1259}" presName="rootComposite" presStyleCnt="0"/>
      <dgm:spPr/>
    </dgm:pt>
    <dgm:pt modelId="{1258EC76-5D3A-4DBD-BBA3-681C7EFF73D0}" type="pres">
      <dgm:prSet presAssocID="{6AA1407D-21C0-407A-9944-6F939B8D1259}" presName="rootText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831644D-43E9-42A2-B21A-9E36306E6A47}" type="pres">
      <dgm:prSet presAssocID="{6AA1407D-21C0-407A-9944-6F939B8D1259}" presName="rootConnector" presStyleLbl="node2" presStyleIdx="1" presStyleCnt="4"/>
      <dgm:spPr/>
      <dgm:t>
        <a:bodyPr/>
        <a:lstStyle/>
        <a:p>
          <a:endParaRPr lang="en-US"/>
        </a:p>
      </dgm:t>
    </dgm:pt>
    <dgm:pt modelId="{F3CA2607-1EC7-4BF5-96D0-E480A77AE6FD}" type="pres">
      <dgm:prSet presAssocID="{6AA1407D-21C0-407A-9944-6F939B8D1259}" presName="hierChild4" presStyleCnt="0"/>
      <dgm:spPr/>
    </dgm:pt>
    <dgm:pt modelId="{F25A67CE-5ADB-4A62-A16C-691436EC7969}" type="pres">
      <dgm:prSet presAssocID="{BCD0228D-9590-4450-89BB-54D396EA120F}" presName="Name37" presStyleLbl="parChTrans1D3" presStyleIdx="3" presStyleCnt="12"/>
      <dgm:spPr/>
      <dgm:t>
        <a:bodyPr/>
        <a:lstStyle/>
        <a:p>
          <a:endParaRPr lang="en-US"/>
        </a:p>
      </dgm:t>
    </dgm:pt>
    <dgm:pt modelId="{AC9E918F-1066-4912-BF68-614D6AED75E3}" type="pres">
      <dgm:prSet presAssocID="{72BD373D-BBA5-4C71-804C-87FBA71C00CE}" presName="hierRoot2" presStyleCnt="0">
        <dgm:presLayoutVars>
          <dgm:hierBranch val="init"/>
        </dgm:presLayoutVars>
      </dgm:prSet>
      <dgm:spPr/>
    </dgm:pt>
    <dgm:pt modelId="{301FDC67-5468-4086-8FC4-26D742FFBABA}" type="pres">
      <dgm:prSet presAssocID="{72BD373D-BBA5-4C71-804C-87FBA71C00CE}" presName="rootComposite" presStyleCnt="0"/>
      <dgm:spPr/>
    </dgm:pt>
    <dgm:pt modelId="{C5B8110E-3554-46E4-B229-F8D0CABD3D19}" type="pres">
      <dgm:prSet presAssocID="{72BD373D-BBA5-4C71-804C-87FBA71C00CE}" presName="rootText" presStyleLbl="node3" presStyleIdx="3" presStyleCnt="12" custScaleX="56722" custScaleY="4113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E7E64BE-FE72-43EA-AC2C-364B3EFD9F19}" type="pres">
      <dgm:prSet presAssocID="{72BD373D-BBA5-4C71-804C-87FBA71C00CE}" presName="rootConnector" presStyleLbl="node3" presStyleIdx="3" presStyleCnt="12"/>
      <dgm:spPr/>
      <dgm:t>
        <a:bodyPr/>
        <a:lstStyle/>
        <a:p>
          <a:endParaRPr lang="en-US"/>
        </a:p>
      </dgm:t>
    </dgm:pt>
    <dgm:pt modelId="{C35995EA-4666-42B8-9002-ECBA6FFC9C4E}" type="pres">
      <dgm:prSet presAssocID="{72BD373D-BBA5-4C71-804C-87FBA71C00CE}" presName="hierChild4" presStyleCnt="0"/>
      <dgm:spPr/>
    </dgm:pt>
    <dgm:pt modelId="{60AB3EB7-9015-451A-851E-343FEAE4DDA3}" type="pres">
      <dgm:prSet presAssocID="{72BD373D-BBA5-4C71-804C-87FBA71C00CE}" presName="hierChild5" presStyleCnt="0"/>
      <dgm:spPr/>
    </dgm:pt>
    <dgm:pt modelId="{0CDA4DEF-C9B3-4EAB-84FB-569B24B47ACE}" type="pres">
      <dgm:prSet presAssocID="{55AB2701-0D02-429A-9B6B-862A8F763924}" presName="Name37" presStyleLbl="parChTrans1D3" presStyleIdx="4" presStyleCnt="12"/>
      <dgm:spPr/>
      <dgm:t>
        <a:bodyPr/>
        <a:lstStyle/>
        <a:p>
          <a:endParaRPr lang="en-US"/>
        </a:p>
      </dgm:t>
    </dgm:pt>
    <dgm:pt modelId="{184E7330-268B-4C5C-84DB-A63DFD6D3039}" type="pres">
      <dgm:prSet presAssocID="{067A4826-D160-449E-B765-16D7FC7E088C}" presName="hierRoot2" presStyleCnt="0">
        <dgm:presLayoutVars>
          <dgm:hierBranch val="init"/>
        </dgm:presLayoutVars>
      </dgm:prSet>
      <dgm:spPr/>
    </dgm:pt>
    <dgm:pt modelId="{9BF4C9F2-D9C4-4AE3-9BD0-AE585965F292}" type="pres">
      <dgm:prSet presAssocID="{067A4826-D160-449E-B765-16D7FC7E088C}" presName="rootComposite" presStyleCnt="0"/>
      <dgm:spPr/>
    </dgm:pt>
    <dgm:pt modelId="{7E0B11F2-24C5-4D1D-AAA5-6FC10FAA3FAE}" type="pres">
      <dgm:prSet presAssocID="{067A4826-D160-449E-B765-16D7FC7E088C}" presName="rootText" presStyleLbl="node3" presStyleIdx="4" presStyleCnt="12" custScaleX="56722" custScaleY="4113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66B3694-3478-4B96-8BBB-3D118603168B}" type="pres">
      <dgm:prSet presAssocID="{067A4826-D160-449E-B765-16D7FC7E088C}" presName="rootConnector" presStyleLbl="node3" presStyleIdx="4" presStyleCnt="12"/>
      <dgm:spPr/>
      <dgm:t>
        <a:bodyPr/>
        <a:lstStyle/>
        <a:p>
          <a:endParaRPr lang="en-US"/>
        </a:p>
      </dgm:t>
    </dgm:pt>
    <dgm:pt modelId="{47E7DC2E-527E-455C-8A31-CC6C9F0BDD39}" type="pres">
      <dgm:prSet presAssocID="{067A4826-D160-449E-B765-16D7FC7E088C}" presName="hierChild4" presStyleCnt="0"/>
      <dgm:spPr/>
    </dgm:pt>
    <dgm:pt modelId="{B633E4F9-030D-4EEE-A418-AB1BB35473AA}" type="pres">
      <dgm:prSet presAssocID="{067A4826-D160-449E-B765-16D7FC7E088C}" presName="hierChild5" presStyleCnt="0"/>
      <dgm:spPr/>
    </dgm:pt>
    <dgm:pt modelId="{3456898A-2885-4862-88A1-21B1FB4803B2}" type="pres">
      <dgm:prSet presAssocID="{2A4E20C2-E3FB-4E49-A391-9048D3492239}" presName="Name37" presStyleLbl="parChTrans1D3" presStyleIdx="5" presStyleCnt="12"/>
      <dgm:spPr/>
      <dgm:t>
        <a:bodyPr/>
        <a:lstStyle/>
        <a:p>
          <a:endParaRPr lang="en-US"/>
        </a:p>
      </dgm:t>
    </dgm:pt>
    <dgm:pt modelId="{81B6DD5E-1293-4623-BC3D-F7D1432A46A8}" type="pres">
      <dgm:prSet presAssocID="{85E15CE9-F830-4F7E-9D24-6166F40C4161}" presName="hierRoot2" presStyleCnt="0">
        <dgm:presLayoutVars>
          <dgm:hierBranch val="init"/>
        </dgm:presLayoutVars>
      </dgm:prSet>
      <dgm:spPr/>
    </dgm:pt>
    <dgm:pt modelId="{AB4EC5AC-D9E3-416A-87AB-2447C2EDD1ED}" type="pres">
      <dgm:prSet presAssocID="{85E15CE9-F830-4F7E-9D24-6166F40C4161}" presName="rootComposite" presStyleCnt="0"/>
      <dgm:spPr/>
    </dgm:pt>
    <dgm:pt modelId="{384AF8F5-6B47-4E43-B1AB-01C4ABA59C25}" type="pres">
      <dgm:prSet presAssocID="{85E15CE9-F830-4F7E-9D24-6166F40C4161}" presName="rootText" presStyleLbl="node3" presStyleIdx="5" presStyleCnt="12" custScaleX="56722" custScaleY="4113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DE1AB5A-CB57-4CBE-9236-959469F22D17}" type="pres">
      <dgm:prSet presAssocID="{85E15CE9-F830-4F7E-9D24-6166F40C4161}" presName="rootConnector" presStyleLbl="node3" presStyleIdx="5" presStyleCnt="12"/>
      <dgm:spPr/>
      <dgm:t>
        <a:bodyPr/>
        <a:lstStyle/>
        <a:p>
          <a:endParaRPr lang="en-US"/>
        </a:p>
      </dgm:t>
    </dgm:pt>
    <dgm:pt modelId="{58B34C53-B65D-494F-B29A-01DE4C3C7F30}" type="pres">
      <dgm:prSet presAssocID="{85E15CE9-F830-4F7E-9D24-6166F40C4161}" presName="hierChild4" presStyleCnt="0"/>
      <dgm:spPr/>
    </dgm:pt>
    <dgm:pt modelId="{F1FA8D62-0ECF-44B8-838F-83CE74A0EB22}" type="pres">
      <dgm:prSet presAssocID="{85E15CE9-F830-4F7E-9D24-6166F40C4161}" presName="hierChild5" presStyleCnt="0"/>
      <dgm:spPr/>
    </dgm:pt>
    <dgm:pt modelId="{5A9734B9-37D0-400B-831B-A58BC462D970}" type="pres">
      <dgm:prSet presAssocID="{6AA1407D-21C0-407A-9944-6F939B8D1259}" presName="hierChild5" presStyleCnt="0"/>
      <dgm:spPr/>
    </dgm:pt>
    <dgm:pt modelId="{48CFBCF2-C9D8-4B48-ADC0-2281CCB1E831}" type="pres">
      <dgm:prSet presAssocID="{E5A511AC-3AA5-4C10-A7A1-1FC364FAFD8D}" presName="Name37" presStyleLbl="parChTrans1D2" presStyleIdx="2" presStyleCnt="4"/>
      <dgm:spPr/>
      <dgm:t>
        <a:bodyPr/>
        <a:lstStyle/>
        <a:p>
          <a:endParaRPr lang="en-US"/>
        </a:p>
      </dgm:t>
    </dgm:pt>
    <dgm:pt modelId="{677B964D-50F7-4D3B-B54D-C47DC9D63BA7}" type="pres">
      <dgm:prSet presAssocID="{DD2E3116-1F8A-487E-AD43-E21691D214CB}" presName="hierRoot2" presStyleCnt="0">
        <dgm:presLayoutVars>
          <dgm:hierBranch val="init"/>
        </dgm:presLayoutVars>
      </dgm:prSet>
      <dgm:spPr/>
    </dgm:pt>
    <dgm:pt modelId="{4FD6D8A7-DC76-4D20-A0BC-3D5D6444929A}" type="pres">
      <dgm:prSet presAssocID="{DD2E3116-1F8A-487E-AD43-E21691D214CB}" presName="rootComposite" presStyleCnt="0"/>
      <dgm:spPr/>
    </dgm:pt>
    <dgm:pt modelId="{59546674-EC70-45A3-9383-02560346A884}" type="pres">
      <dgm:prSet presAssocID="{DD2E3116-1F8A-487E-AD43-E21691D214CB}" presName="rootText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74D5EF5-6EA3-43D7-9CB0-A9D6BE51AF0E}" type="pres">
      <dgm:prSet presAssocID="{DD2E3116-1F8A-487E-AD43-E21691D214CB}" presName="rootConnector" presStyleLbl="node2" presStyleIdx="2" presStyleCnt="4"/>
      <dgm:spPr/>
      <dgm:t>
        <a:bodyPr/>
        <a:lstStyle/>
        <a:p>
          <a:endParaRPr lang="en-US"/>
        </a:p>
      </dgm:t>
    </dgm:pt>
    <dgm:pt modelId="{106C7298-579A-4E44-8B0C-432E497C77AC}" type="pres">
      <dgm:prSet presAssocID="{DD2E3116-1F8A-487E-AD43-E21691D214CB}" presName="hierChild4" presStyleCnt="0"/>
      <dgm:spPr/>
    </dgm:pt>
    <dgm:pt modelId="{3A0CD618-CCDA-4248-ADE7-090192B1C986}" type="pres">
      <dgm:prSet presAssocID="{28EE729B-79F1-4171-9FC8-EDCE60B011DD}" presName="Name37" presStyleLbl="parChTrans1D3" presStyleIdx="6" presStyleCnt="12"/>
      <dgm:spPr/>
      <dgm:t>
        <a:bodyPr/>
        <a:lstStyle/>
        <a:p>
          <a:endParaRPr lang="en-US"/>
        </a:p>
      </dgm:t>
    </dgm:pt>
    <dgm:pt modelId="{EA5711F8-DA55-4CAA-AF31-7193FFAD273C}" type="pres">
      <dgm:prSet presAssocID="{09EDB5BE-E8B8-4092-A2E1-BB7F2FBF2A43}" presName="hierRoot2" presStyleCnt="0">
        <dgm:presLayoutVars>
          <dgm:hierBranch val="init"/>
        </dgm:presLayoutVars>
      </dgm:prSet>
      <dgm:spPr/>
    </dgm:pt>
    <dgm:pt modelId="{31AE6F24-420B-47F1-8B96-5715A73AC95C}" type="pres">
      <dgm:prSet presAssocID="{09EDB5BE-E8B8-4092-A2E1-BB7F2FBF2A43}" presName="rootComposite" presStyleCnt="0"/>
      <dgm:spPr/>
    </dgm:pt>
    <dgm:pt modelId="{0C769D8B-7A47-4C2A-87CC-F375C77EDFDA}" type="pres">
      <dgm:prSet presAssocID="{09EDB5BE-E8B8-4092-A2E1-BB7F2FBF2A43}" presName="rootText" presStyleLbl="node3" presStyleIdx="6" presStyleCnt="12" custScaleX="56722" custScaleY="4113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B852E54-A62E-4EA3-AD8A-809F623D582F}" type="pres">
      <dgm:prSet presAssocID="{09EDB5BE-E8B8-4092-A2E1-BB7F2FBF2A43}" presName="rootConnector" presStyleLbl="node3" presStyleIdx="6" presStyleCnt="12"/>
      <dgm:spPr/>
      <dgm:t>
        <a:bodyPr/>
        <a:lstStyle/>
        <a:p>
          <a:endParaRPr lang="en-US"/>
        </a:p>
      </dgm:t>
    </dgm:pt>
    <dgm:pt modelId="{F1AC1021-AD62-484A-AD88-B02E49B8B534}" type="pres">
      <dgm:prSet presAssocID="{09EDB5BE-E8B8-4092-A2E1-BB7F2FBF2A43}" presName="hierChild4" presStyleCnt="0"/>
      <dgm:spPr/>
    </dgm:pt>
    <dgm:pt modelId="{52BFEEF5-33B4-4BA0-870E-E514574E4507}" type="pres">
      <dgm:prSet presAssocID="{09EDB5BE-E8B8-4092-A2E1-BB7F2FBF2A43}" presName="hierChild5" presStyleCnt="0"/>
      <dgm:spPr/>
    </dgm:pt>
    <dgm:pt modelId="{B637739B-7F04-40C2-A698-E7D501FF7D4B}" type="pres">
      <dgm:prSet presAssocID="{C410B473-2E19-46D3-8100-58BAA8B2B781}" presName="Name37" presStyleLbl="parChTrans1D3" presStyleIdx="7" presStyleCnt="12"/>
      <dgm:spPr/>
      <dgm:t>
        <a:bodyPr/>
        <a:lstStyle/>
        <a:p>
          <a:endParaRPr lang="en-US"/>
        </a:p>
      </dgm:t>
    </dgm:pt>
    <dgm:pt modelId="{2E61F0DF-CD21-494F-ABED-F8B271DD0906}" type="pres">
      <dgm:prSet presAssocID="{4E2DDBB1-2403-4FE2-B7B8-307CE5425513}" presName="hierRoot2" presStyleCnt="0">
        <dgm:presLayoutVars>
          <dgm:hierBranch val="init"/>
        </dgm:presLayoutVars>
      </dgm:prSet>
      <dgm:spPr/>
    </dgm:pt>
    <dgm:pt modelId="{21CE41C2-ECB0-4B33-91A9-9C1F731C9D60}" type="pres">
      <dgm:prSet presAssocID="{4E2DDBB1-2403-4FE2-B7B8-307CE5425513}" presName="rootComposite" presStyleCnt="0"/>
      <dgm:spPr/>
    </dgm:pt>
    <dgm:pt modelId="{821160FA-0517-47C4-9381-32F58B5FBA6B}" type="pres">
      <dgm:prSet presAssocID="{4E2DDBB1-2403-4FE2-B7B8-307CE5425513}" presName="rootText" presStyleLbl="node3" presStyleIdx="7" presStyleCnt="12" custScaleX="56722" custScaleY="4113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4B3C69B-9A5F-4F4E-96DD-CA54D2499ECA}" type="pres">
      <dgm:prSet presAssocID="{4E2DDBB1-2403-4FE2-B7B8-307CE5425513}" presName="rootConnector" presStyleLbl="node3" presStyleIdx="7" presStyleCnt="12"/>
      <dgm:spPr/>
      <dgm:t>
        <a:bodyPr/>
        <a:lstStyle/>
        <a:p>
          <a:endParaRPr lang="en-US"/>
        </a:p>
      </dgm:t>
    </dgm:pt>
    <dgm:pt modelId="{2CA57E73-ABA9-477C-B427-3DDD94396325}" type="pres">
      <dgm:prSet presAssocID="{4E2DDBB1-2403-4FE2-B7B8-307CE5425513}" presName="hierChild4" presStyleCnt="0"/>
      <dgm:spPr/>
    </dgm:pt>
    <dgm:pt modelId="{AB1F5511-B83F-4991-8DF5-1A2B89F8FDDC}" type="pres">
      <dgm:prSet presAssocID="{4E2DDBB1-2403-4FE2-B7B8-307CE5425513}" presName="hierChild5" presStyleCnt="0"/>
      <dgm:spPr/>
    </dgm:pt>
    <dgm:pt modelId="{A16D380C-393B-4635-B21F-1CED0A82B972}" type="pres">
      <dgm:prSet presAssocID="{C4683D9F-BF5A-4BF2-9DBD-5AF57C9EAF36}" presName="Name37" presStyleLbl="parChTrans1D3" presStyleIdx="8" presStyleCnt="12"/>
      <dgm:spPr/>
      <dgm:t>
        <a:bodyPr/>
        <a:lstStyle/>
        <a:p>
          <a:endParaRPr lang="en-US"/>
        </a:p>
      </dgm:t>
    </dgm:pt>
    <dgm:pt modelId="{028D5B05-EE2E-40E5-9AD3-E1C740015341}" type="pres">
      <dgm:prSet presAssocID="{5529EB41-A70C-42C9-A73A-2615A8BB0A9F}" presName="hierRoot2" presStyleCnt="0">
        <dgm:presLayoutVars>
          <dgm:hierBranch val="init"/>
        </dgm:presLayoutVars>
      </dgm:prSet>
      <dgm:spPr/>
    </dgm:pt>
    <dgm:pt modelId="{1CB05146-23EE-4D7E-BE34-DF9190572DB7}" type="pres">
      <dgm:prSet presAssocID="{5529EB41-A70C-42C9-A73A-2615A8BB0A9F}" presName="rootComposite" presStyleCnt="0"/>
      <dgm:spPr/>
    </dgm:pt>
    <dgm:pt modelId="{59612C18-BD52-40E4-A4D9-DE8A4F890AA4}" type="pres">
      <dgm:prSet presAssocID="{5529EB41-A70C-42C9-A73A-2615A8BB0A9F}" presName="rootText" presStyleLbl="node3" presStyleIdx="8" presStyleCnt="12" custScaleX="56722" custScaleY="4113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69A8789-D432-4735-9C90-FD3A7271031E}" type="pres">
      <dgm:prSet presAssocID="{5529EB41-A70C-42C9-A73A-2615A8BB0A9F}" presName="rootConnector" presStyleLbl="node3" presStyleIdx="8" presStyleCnt="12"/>
      <dgm:spPr/>
      <dgm:t>
        <a:bodyPr/>
        <a:lstStyle/>
        <a:p>
          <a:endParaRPr lang="en-US"/>
        </a:p>
      </dgm:t>
    </dgm:pt>
    <dgm:pt modelId="{2104B60F-0CD0-4AE6-A6AF-E76F1970AD4D}" type="pres">
      <dgm:prSet presAssocID="{5529EB41-A70C-42C9-A73A-2615A8BB0A9F}" presName="hierChild4" presStyleCnt="0"/>
      <dgm:spPr/>
    </dgm:pt>
    <dgm:pt modelId="{8AF0F750-8631-464A-AFCF-154975B0F755}" type="pres">
      <dgm:prSet presAssocID="{5529EB41-A70C-42C9-A73A-2615A8BB0A9F}" presName="hierChild5" presStyleCnt="0"/>
      <dgm:spPr/>
    </dgm:pt>
    <dgm:pt modelId="{161112CB-5C1D-44E7-BD20-9AED4DFC5563}" type="pres">
      <dgm:prSet presAssocID="{DD2E3116-1F8A-487E-AD43-E21691D214CB}" presName="hierChild5" presStyleCnt="0"/>
      <dgm:spPr/>
    </dgm:pt>
    <dgm:pt modelId="{C97DF8D8-95A6-4821-8742-8782E91FBF20}" type="pres">
      <dgm:prSet presAssocID="{F5E330CF-6F2F-4348-ABE6-64A95CB4F60A}" presName="Name37" presStyleLbl="parChTrans1D2" presStyleIdx="3" presStyleCnt="4"/>
      <dgm:spPr/>
      <dgm:t>
        <a:bodyPr/>
        <a:lstStyle/>
        <a:p>
          <a:endParaRPr lang="en-US"/>
        </a:p>
      </dgm:t>
    </dgm:pt>
    <dgm:pt modelId="{0DDD36D7-15CD-4D4E-9F19-8421D8A19A62}" type="pres">
      <dgm:prSet presAssocID="{D3349E3B-04B6-45FE-9A9D-7C4F1D365E91}" presName="hierRoot2" presStyleCnt="0">
        <dgm:presLayoutVars>
          <dgm:hierBranch val="init"/>
        </dgm:presLayoutVars>
      </dgm:prSet>
      <dgm:spPr/>
    </dgm:pt>
    <dgm:pt modelId="{859810F0-D151-41DA-BB3D-1A30A9A6630E}" type="pres">
      <dgm:prSet presAssocID="{D3349E3B-04B6-45FE-9A9D-7C4F1D365E91}" presName="rootComposite" presStyleCnt="0"/>
      <dgm:spPr/>
    </dgm:pt>
    <dgm:pt modelId="{9A08F37B-9740-4ED2-B2CE-37782707047D}" type="pres">
      <dgm:prSet presAssocID="{D3349E3B-04B6-45FE-9A9D-7C4F1D365E91}" presName="rootText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D4FD008-D4F9-4F03-9382-1955B2278B79}" type="pres">
      <dgm:prSet presAssocID="{D3349E3B-04B6-45FE-9A9D-7C4F1D365E91}" presName="rootConnector" presStyleLbl="node2" presStyleIdx="3" presStyleCnt="4"/>
      <dgm:spPr/>
      <dgm:t>
        <a:bodyPr/>
        <a:lstStyle/>
        <a:p>
          <a:endParaRPr lang="en-US"/>
        </a:p>
      </dgm:t>
    </dgm:pt>
    <dgm:pt modelId="{74635D21-2DD2-4122-A96A-087453BC6648}" type="pres">
      <dgm:prSet presAssocID="{D3349E3B-04B6-45FE-9A9D-7C4F1D365E91}" presName="hierChild4" presStyleCnt="0"/>
      <dgm:spPr/>
    </dgm:pt>
    <dgm:pt modelId="{19370A40-C268-4F13-ADDE-99121C1F3E6C}" type="pres">
      <dgm:prSet presAssocID="{A57B7321-7AD7-4292-8DD3-961384832EC6}" presName="Name37" presStyleLbl="parChTrans1D3" presStyleIdx="9" presStyleCnt="12"/>
      <dgm:spPr/>
      <dgm:t>
        <a:bodyPr/>
        <a:lstStyle/>
        <a:p>
          <a:endParaRPr lang="en-US"/>
        </a:p>
      </dgm:t>
    </dgm:pt>
    <dgm:pt modelId="{409838D5-DEA4-4B1A-B102-1CA6587C3C03}" type="pres">
      <dgm:prSet presAssocID="{DF4CAC9E-92E8-454F-88EC-9B4BF7CFD54D}" presName="hierRoot2" presStyleCnt="0">
        <dgm:presLayoutVars>
          <dgm:hierBranch val="init"/>
        </dgm:presLayoutVars>
      </dgm:prSet>
      <dgm:spPr/>
    </dgm:pt>
    <dgm:pt modelId="{6595628D-C5E1-4BDC-9430-A06F9E79CC43}" type="pres">
      <dgm:prSet presAssocID="{DF4CAC9E-92E8-454F-88EC-9B4BF7CFD54D}" presName="rootComposite" presStyleCnt="0"/>
      <dgm:spPr/>
    </dgm:pt>
    <dgm:pt modelId="{62880B59-0FE4-4D8A-8FC0-AC56F67014F8}" type="pres">
      <dgm:prSet presAssocID="{DF4CAC9E-92E8-454F-88EC-9B4BF7CFD54D}" presName="rootText" presStyleLbl="node3" presStyleIdx="9" presStyleCnt="12" custScaleX="56722" custScaleY="4113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C67FD3B-3EFE-4755-8E4C-E51091D17038}" type="pres">
      <dgm:prSet presAssocID="{DF4CAC9E-92E8-454F-88EC-9B4BF7CFD54D}" presName="rootConnector" presStyleLbl="node3" presStyleIdx="9" presStyleCnt="12"/>
      <dgm:spPr/>
      <dgm:t>
        <a:bodyPr/>
        <a:lstStyle/>
        <a:p>
          <a:endParaRPr lang="en-US"/>
        </a:p>
      </dgm:t>
    </dgm:pt>
    <dgm:pt modelId="{9425D968-5CAD-4C1C-A4B1-FD13AA4ECE8F}" type="pres">
      <dgm:prSet presAssocID="{DF4CAC9E-92E8-454F-88EC-9B4BF7CFD54D}" presName="hierChild4" presStyleCnt="0"/>
      <dgm:spPr/>
    </dgm:pt>
    <dgm:pt modelId="{0A299C88-981B-4885-869E-AF7AF5FCCA42}" type="pres">
      <dgm:prSet presAssocID="{DF4CAC9E-92E8-454F-88EC-9B4BF7CFD54D}" presName="hierChild5" presStyleCnt="0"/>
      <dgm:spPr/>
    </dgm:pt>
    <dgm:pt modelId="{37B090DB-D047-4F3E-AD15-2B8DE5DD7627}" type="pres">
      <dgm:prSet presAssocID="{05DFD223-3709-4A16-AF0E-352E062EBB2B}" presName="Name37" presStyleLbl="parChTrans1D3" presStyleIdx="10" presStyleCnt="12"/>
      <dgm:spPr/>
      <dgm:t>
        <a:bodyPr/>
        <a:lstStyle/>
        <a:p>
          <a:endParaRPr lang="en-US"/>
        </a:p>
      </dgm:t>
    </dgm:pt>
    <dgm:pt modelId="{A6D17FFD-C1BD-43DE-ABD6-3D325DB59A09}" type="pres">
      <dgm:prSet presAssocID="{7AFF5440-50E7-43DA-B95A-1029BA4C1BB6}" presName="hierRoot2" presStyleCnt="0">
        <dgm:presLayoutVars>
          <dgm:hierBranch val="init"/>
        </dgm:presLayoutVars>
      </dgm:prSet>
      <dgm:spPr/>
    </dgm:pt>
    <dgm:pt modelId="{FB06EBF6-37D6-4B33-9CAA-79EBCE32315C}" type="pres">
      <dgm:prSet presAssocID="{7AFF5440-50E7-43DA-B95A-1029BA4C1BB6}" presName="rootComposite" presStyleCnt="0"/>
      <dgm:spPr/>
    </dgm:pt>
    <dgm:pt modelId="{220E3D49-5C69-4F15-8B7B-8B978533478E}" type="pres">
      <dgm:prSet presAssocID="{7AFF5440-50E7-43DA-B95A-1029BA4C1BB6}" presName="rootText" presStyleLbl="node3" presStyleIdx="10" presStyleCnt="12" custScaleX="56722" custScaleY="4113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EC38F4A-AE75-41FB-B0AD-FBB0BBDFC6FC}" type="pres">
      <dgm:prSet presAssocID="{7AFF5440-50E7-43DA-B95A-1029BA4C1BB6}" presName="rootConnector" presStyleLbl="node3" presStyleIdx="10" presStyleCnt="12"/>
      <dgm:spPr/>
      <dgm:t>
        <a:bodyPr/>
        <a:lstStyle/>
        <a:p>
          <a:endParaRPr lang="en-US"/>
        </a:p>
      </dgm:t>
    </dgm:pt>
    <dgm:pt modelId="{FACD74EC-2F92-4545-8788-DD2EBA01BBEF}" type="pres">
      <dgm:prSet presAssocID="{7AFF5440-50E7-43DA-B95A-1029BA4C1BB6}" presName="hierChild4" presStyleCnt="0"/>
      <dgm:spPr/>
    </dgm:pt>
    <dgm:pt modelId="{7AD66BE3-CFFC-4F89-8AFA-0A88F29AA832}" type="pres">
      <dgm:prSet presAssocID="{7AFF5440-50E7-43DA-B95A-1029BA4C1BB6}" presName="hierChild5" presStyleCnt="0"/>
      <dgm:spPr/>
    </dgm:pt>
    <dgm:pt modelId="{A681364A-D238-48A9-8108-CBEE285E7275}" type="pres">
      <dgm:prSet presAssocID="{BFE25A9E-64D4-45EF-A39D-AE74B409C143}" presName="Name37" presStyleLbl="parChTrans1D3" presStyleIdx="11" presStyleCnt="12"/>
      <dgm:spPr/>
      <dgm:t>
        <a:bodyPr/>
        <a:lstStyle/>
        <a:p>
          <a:endParaRPr lang="en-US"/>
        </a:p>
      </dgm:t>
    </dgm:pt>
    <dgm:pt modelId="{B93125C1-911F-4374-B746-1BF8CC6549D7}" type="pres">
      <dgm:prSet presAssocID="{1A0E1394-CCEC-43D5-A983-C4400EA1FA0A}" presName="hierRoot2" presStyleCnt="0">
        <dgm:presLayoutVars>
          <dgm:hierBranch val="init"/>
        </dgm:presLayoutVars>
      </dgm:prSet>
      <dgm:spPr/>
    </dgm:pt>
    <dgm:pt modelId="{844AF392-F311-49C4-8815-58CD7782EB3A}" type="pres">
      <dgm:prSet presAssocID="{1A0E1394-CCEC-43D5-A983-C4400EA1FA0A}" presName="rootComposite" presStyleCnt="0"/>
      <dgm:spPr/>
    </dgm:pt>
    <dgm:pt modelId="{4D5C1359-D40A-4DBF-AB86-DE83FD9C3A30}" type="pres">
      <dgm:prSet presAssocID="{1A0E1394-CCEC-43D5-A983-C4400EA1FA0A}" presName="rootText" presStyleLbl="node3" presStyleIdx="11" presStyleCnt="12" custScaleX="56722" custScaleY="4113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964B27A-1B65-47B0-8BCE-D93F476EBBDD}" type="pres">
      <dgm:prSet presAssocID="{1A0E1394-CCEC-43D5-A983-C4400EA1FA0A}" presName="rootConnector" presStyleLbl="node3" presStyleIdx="11" presStyleCnt="12"/>
      <dgm:spPr/>
      <dgm:t>
        <a:bodyPr/>
        <a:lstStyle/>
        <a:p>
          <a:endParaRPr lang="en-US"/>
        </a:p>
      </dgm:t>
    </dgm:pt>
    <dgm:pt modelId="{9B0DF27F-18B1-4BE8-A2D0-E62D3D1E16AE}" type="pres">
      <dgm:prSet presAssocID="{1A0E1394-CCEC-43D5-A983-C4400EA1FA0A}" presName="hierChild4" presStyleCnt="0"/>
      <dgm:spPr/>
    </dgm:pt>
    <dgm:pt modelId="{12A9DCB7-6852-459F-96AD-05BF383B880E}" type="pres">
      <dgm:prSet presAssocID="{1A0E1394-CCEC-43D5-A983-C4400EA1FA0A}" presName="hierChild5" presStyleCnt="0"/>
      <dgm:spPr/>
    </dgm:pt>
    <dgm:pt modelId="{C701E1ED-007D-4C83-8D59-7F1C39FD85EF}" type="pres">
      <dgm:prSet presAssocID="{D3349E3B-04B6-45FE-9A9D-7C4F1D365E91}" presName="hierChild5" presStyleCnt="0"/>
      <dgm:spPr/>
    </dgm:pt>
    <dgm:pt modelId="{81435B99-DBD4-4CC5-AE7E-EAC4C55F2438}" type="pres">
      <dgm:prSet presAssocID="{22CD6262-BC2C-4811-8B2A-2F6C3C5565EF}" presName="hierChild3" presStyleCnt="0"/>
      <dgm:spPr/>
    </dgm:pt>
  </dgm:ptLst>
  <dgm:cxnLst>
    <dgm:cxn modelId="{DB420758-664A-4BE4-AE69-0C3E154E5D9E}" type="presOf" srcId="{067A4826-D160-449E-B765-16D7FC7E088C}" destId="{866B3694-3478-4B96-8BBB-3D118603168B}" srcOrd="1" destOrd="0" presId="urn:microsoft.com/office/officeart/2005/8/layout/orgChart1"/>
    <dgm:cxn modelId="{8B3F3903-3190-4585-A6EF-643FA319F52A}" srcId="{D3349E3B-04B6-45FE-9A9D-7C4F1D365E91}" destId="{DF4CAC9E-92E8-454F-88EC-9B4BF7CFD54D}" srcOrd="0" destOrd="0" parTransId="{A57B7321-7AD7-4292-8DD3-961384832EC6}" sibTransId="{F68531FB-E4A2-4C86-9F30-448FB05CD7C0}"/>
    <dgm:cxn modelId="{AC2E822C-3C75-4E40-93C7-10D111ABF2B7}" type="presOf" srcId="{4E2DDBB1-2403-4FE2-B7B8-307CE5425513}" destId="{821160FA-0517-47C4-9381-32F58B5FBA6B}" srcOrd="0" destOrd="0" presId="urn:microsoft.com/office/officeart/2005/8/layout/orgChart1"/>
    <dgm:cxn modelId="{DABD8B2C-6D25-48C5-A007-4D2A18DEC427}" type="presOf" srcId="{959FBA63-066C-46CA-A4CC-836B277C2E65}" destId="{C0D8C08F-548C-435C-8074-C47211BAB7A3}" srcOrd="1" destOrd="0" presId="urn:microsoft.com/office/officeart/2005/8/layout/orgChart1"/>
    <dgm:cxn modelId="{6FA29D94-E29F-4EA1-BBE5-AD06DFD71F6B}" type="presOf" srcId="{F5E330CF-6F2F-4348-ABE6-64A95CB4F60A}" destId="{C97DF8D8-95A6-4821-8742-8782E91FBF20}" srcOrd="0" destOrd="0" presId="urn:microsoft.com/office/officeart/2005/8/layout/orgChart1"/>
    <dgm:cxn modelId="{92BD96D1-B864-42FE-BBF2-9B9688759C83}" srcId="{D3349E3B-04B6-45FE-9A9D-7C4F1D365E91}" destId="{7AFF5440-50E7-43DA-B95A-1029BA4C1BB6}" srcOrd="1" destOrd="0" parTransId="{05DFD223-3709-4A16-AF0E-352E062EBB2B}" sibTransId="{95F745ED-3508-448B-BA9E-1666E9796A1A}"/>
    <dgm:cxn modelId="{BA0581BD-7ECA-4D11-9943-30173DD9289F}" type="presOf" srcId="{DF4CAC9E-92E8-454F-88EC-9B4BF7CFD54D}" destId="{62880B59-0FE4-4D8A-8FC0-AC56F67014F8}" srcOrd="0" destOrd="0" presId="urn:microsoft.com/office/officeart/2005/8/layout/orgChart1"/>
    <dgm:cxn modelId="{2DD2DF04-D775-442E-8328-B591A39CA015}" type="presOf" srcId="{C1D5764E-3F2F-4D3F-A987-1ACF37E15065}" destId="{BCF488B3-31CD-4774-92F5-E92F6A9DF269}" srcOrd="0" destOrd="0" presId="urn:microsoft.com/office/officeart/2005/8/layout/orgChart1"/>
    <dgm:cxn modelId="{A9E77B78-5E94-4060-95C8-E43AF61127BF}" type="presOf" srcId="{8A0993FF-7C36-459F-BA1B-9B13FC1400EF}" destId="{102E6077-BE60-4BC0-96A2-13AE1BEEF2B6}" srcOrd="0" destOrd="0" presId="urn:microsoft.com/office/officeart/2005/8/layout/orgChart1"/>
    <dgm:cxn modelId="{C13DE6B6-A8E1-4A5E-863E-0553B447679D}" type="presOf" srcId="{72BD373D-BBA5-4C71-804C-87FBA71C00CE}" destId="{C5B8110E-3554-46E4-B229-F8D0CABD3D19}" srcOrd="0" destOrd="0" presId="urn:microsoft.com/office/officeart/2005/8/layout/orgChart1"/>
    <dgm:cxn modelId="{663A5154-5ECE-4822-B483-79976475C51B}" type="presOf" srcId="{2A4E20C2-E3FB-4E49-A391-9048D3492239}" destId="{3456898A-2885-4862-88A1-21B1FB4803B2}" srcOrd="0" destOrd="0" presId="urn:microsoft.com/office/officeart/2005/8/layout/orgChart1"/>
    <dgm:cxn modelId="{77A2D822-4B47-4314-918F-A61CEC47625A}" srcId="{6AA1407D-21C0-407A-9944-6F939B8D1259}" destId="{72BD373D-BBA5-4C71-804C-87FBA71C00CE}" srcOrd="0" destOrd="0" parTransId="{BCD0228D-9590-4450-89BB-54D396EA120F}" sibTransId="{0F1415D3-ABC0-447C-97EA-C9DF0E8C597A}"/>
    <dgm:cxn modelId="{3A29CD16-11F7-484D-BFA5-4EA2A83A0FC5}" srcId="{D3349E3B-04B6-45FE-9A9D-7C4F1D365E91}" destId="{1A0E1394-CCEC-43D5-A983-C4400EA1FA0A}" srcOrd="2" destOrd="0" parTransId="{BFE25A9E-64D4-45EF-A39D-AE74B409C143}" sibTransId="{21E06800-B1B2-4FE7-8FEC-576E3693CBE2}"/>
    <dgm:cxn modelId="{D51C4DB3-2438-476E-87E0-799E1E865AA3}" type="presOf" srcId="{5CD13BE5-585B-4D39-9B69-9A8E00B28263}" destId="{EC15A80A-168F-4DFD-9705-449214F761A5}" srcOrd="0" destOrd="0" presId="urn:microsoft.com/office/officeart/2005/8/layout/orgChart1"/>
    <dgm:cxn modelId="{BFF8ADD9-F3EC-49A0-A657-88FD99E1E675}" type="presOf" srcId="{5529EB41-A70C-42C9-A73A-2615A8BB0A9F}" destId="{59612C18-BD52-40E4-A4D9-DE8A4F890AA4}" srcOrd="0" destOrd="0" presId="urn:microsoft.com/office/officeart/2005/8/layout/orgChart1"/>
    <dgm:cxn modelId="{0BA9C2D2-ECF5-4FFE-AE14-ACEB49778C97}" type="presOf" srcId="{79D25B87-6E4A-41E3-B04E-C2BE5839C354}" destId="{C2BA1A5E-2DC4-4C96-8A83-76FC5A5298EF}" srcOrd="0" destOrd="0" presId="urn:microsoft.com/office/officeart/2005/8/layout/orgChart1"/>
    <dgm:cxn modelId="{2B0A7131-0714-440A-A0F8-941E2A1AF2E4}" srcId="{C1D5764E-3F2F-4D3F-A987-1ACF37E15065}" destId="{402710B3-F426-44DB-B23B-1CED1722BC33}" srcOrd="1" destOrd="0" parTransId="{A5B245BB-C5B8-477E-8AA3-F1D5F6A135F9}" sibTransId="{D0B941D4-DF99-492D-8A6E-E074B262B09D}"/>
    <dgm:cxn modelId="{8091C732-3CB2-44E3-8B27-F8022AB926F2}" type="presOf" srcId="{5529EB41-A70C-42C9-A73A-2615A8BB0A9F}" destId="{269A8789-D432-4735-9C90-FD3A7271031E}" srcOrd="1" destOrd="0" presId="urn:microsoft.com/office/officeart/2005/8/layout/orgChart1"/>
    <dgm:cxn modelId="{80131D97-B652-43C1-9300-35E6925F4026}" type="presOf" srcId="{55AB2701-0D02-429A-9B6B-862A8F763924}" destId="{0CDA4DEF-C9B3-4EAB-84FB-569B24B47ACE}" srcOrd="0" destOrd="0" presId="urn:microsoft.com/office/officeart/2005/8/layout/orgChart1"/>
    <dgm:cxn modelId="{2C164A38-F1F5-4F94-9A47-90A9A69DD67E}" type="presOf" srcId="{D3349E3B-04B6-45FE-9A9D-7C4F1D365E91}" destId="{5D4FD008-D4F9-4F03-9382-1955B2278B79}" srcOrd="1" destOrd="0" presId="urn:microsoft.com/office/officeart/2005/8/layout/orgChart1"/>
    <dgm:cxn modelId="{D4E90C02-6BC3-47C2-BE77-5F1F2E11D7A5}" type="presOf" srcId="{081BE1E1-D52F-4D96-A6F0-DAD7AEEC580F}" destId="{49024630-D117-4572-8672-F3DC12AEAA32}" srcOrd="0" destOrd="0" presId="urn:microsoft.com/office/officeart/2005/8/layout/orgChart1"/>
    <dgm:cxn modelId="{16852707-04C8-46B4-AB86-70ABA6B71736}" srcId="{C1D5764E-3F2F-4D3F-A987-1ACF37E15065}" destId="{959FBA63-066C-46CA-A4CC-836B277C2E65}" srcOrd="2" destOrd="0" parTransId="{89A4528C-EDC0-49B8-A2FE-00BB47E462B2}" sibTransId="{7CAE2F72-61F3-42AA-9361-C7817DCC7C0E}"/>
    <dgm:cxn modelId="{44E2E5DA-C65E-46D4-A9B1-C5850B844CE5}" type="presOf" srcId="{BCD0228D-9590-4450-89BB-54D396EA120F}" destId="{F25A67CE-5ADB-4A62-A16C-691436EC7969}" srcOrd="0" destOrd="0" presId="urn:microsoft.com/office/officeart/2005/8/layout/orgChart1"/>
    <dgm:cxn modelId="{02C235F1-64E3-4C29-B063-149C949BB508}" type="presOf" srcId="{A5B245BB-C5B8-477E-8AA3-F1D5F6A135F9}" destId="{E46102F9-7590-4AC9-AB88-076E1F82E659}" srcOrd="0" destOrd="0" presId="urn:microsoft.com/office/officeart/2005/8/layout/orgChart1"/>
    <dgm:cxn modelId="{0929742D-5997-4C8A-9CB8-A5334051627D}" type="presOf" srcId="{067A4826-D160-449E-B765-16D7FC7E088C}" destId="{7E0B11F2-24C5-4D1D-AAA5-6FC10FAA3FAE}" srcOrd="0" destOrd="0" presId="urn:microsoft.com/office/officeart/2005/8/layout/orgChart1"/>
    <dgm:cxn modelId="{2AAA948B-889A-41DC-8E39-8038E16EF574}" type="presOf" srcId="{DD2E3116-1F8A-487E-AD43-E21691D214CB}" destId="{59546674-EC70-45A3-9383-02560346A884}" srcOrd="0" destOrd="0" presId="urn:microsoft.com/office/officeart/2005/8/layout/orgChart1"/>
    <dgm:cxn modelId="{B3D57049-B788-486C-AEB6-14440F74121F}" type="presOf" srcId="{28EE729B-79F1-4171-9FC8-EDCE60B011DD}" destId="{3A0CD618-CCDA-4248-ADE7-090192B1C986}" srcOrd="0" destOrd="0" presId="urn:microsoft.com/office/officeart/2005/8/layout/orgChart1"/>
    <dgm:cxn modelId="{48B3231F-4895-483D-84AC-065C2700CA3C}" srcId="{DD2E3116-1F8A-487E-AD43-E21691D214CB}" destId="{5529EB41-A70C-42C9-A73A-2615A8BB0A9F}" srcOrd="2" destOrd="0" parTransId="{C4683D9F-BF5A-4BF2-9DBD-5AF57C9EAF36}" sibTransId="{61EF9E45-DA23-4278-ADB0-2A833A27FD7F}"/>
    <dgm:cxn modelId="{04FD74C4-7E0C-455F-A31C-98A1D198910C}" type="presOf" srcId="{72BD373D-BBA5-4C71-804C-87FBA71C00CE}" destId="{3E7E64BE-FE72-43EA-AC2C-364B3EFD9F19}" srcOrd="1" destOrd="0" presId="urn:microsoft.com/office/officeart/2005/8/layout/orgChart1"/>
    <dgm:cxn modelId="{B045DD28-594B-446F-983E-C2408F825367}" type="presOf" srcId="{1A0E1394-CCEC-43D5-A983-C4400EA1FA0A}" destId="{4D5C1359-D40A-4DBF-AB86-DE83FD9C3A30}" srcOrd="0" destOrd="0" presId="urn:microsoft.com/office/officeart/2005/8/layout/orgChart1"/>
    <dgm:cxn modelId="{8F724848-EB52-477C-8CD2-23679E9B284A}" type="presOf" srcId="{1A0E1394-CCEC-43D5-A983-C4400EA1FA0A}" destId="{F964B27A-1B65-47B0-8BCE-D93F476EBBDD}" srcOrd="1" destOrd="0" presId="urn:microsoft.com/office/officeart/2005/8/layout/orgChart1"/>
    <dgm:cxn modelId="{42BE1EBC-7DCC-40D4-A625-0092FD738A18}" type="presOf" srcId="{959FBA63-066C-46CA-A4CC-836B277C2E65}" destId="{A3C718BC-0569-47EA-B342-DA7A234CCB02}" srcOrd="0" destOrd="0" presId="urn:microsoft.com/office/officeart/2005/8/layout/orgChart1"/>
    <dgm:cxn modelId="{D2F6D2E1-323F-484B-8A2F-F8D6F2802131}" type="presOf" srcId="{402710B3-F426-44DB-B23B-1CED1722BC33}" destId="{7ABEE481-BC4B-4C4D-8125-8C2CE860FEBF}" srcOrd="1" destOrd="0" presId="urn:microsoft.com/office/officeart/2005/8/layout/orgChart1"/>
    <dgm:cxn modelId="{A219638D-1262-4491-9E71-E18EA95F7BA9}" type="presOf" srcId="{E5A511AC-3AA5-4C10-A7A1-1FC364FAFD8D}" destId="{48CFBCF2-C9D8-4B48-ADC0-2281CCB1E831}" srcOrd="0" destOrd="0" presId="urn:microsoft.com/office/officeart/2005/8/layout/orgChart1"/>
    <dgm:cxn modelId="{99F2586D-1A7B-4C30-9E56-8F64185A9EE6}" type="presOf" srcId="{85E15CE9-F830-4F7E-9D24-6166F40C4161}" destId="{384AF8F5-6B47-4E43-B1AB-01C4ABA59C25}" srcOrd="0" destOrd="0" presId="urn:microsoft.com/office/officeart/2005/8/layout/orgChart1"/>
    <dgm:cxn modelId="{B810722D-AF51-4608-AFE3-3F04E183B753}" srcId="{22CD6262-BC2C-4811-8B2A-2F6C3C5565EF}" destId="{C1D5764E-3F2F-4D3F-A987-1ACF37E15065}" srcOrd="0" destOrd="0" parTransId="{79D25B87-6E4A-41E3-B04E-C2BE5839C354}" sibTransId="{6C85D154-2660-4D34-B4DE-783337FCA943}"/>
    <dgm:cxn modelId="{F9E9893C-01BD-4FA7-BFCD-67A63D89FF2E}" type="presOf" srcId="{05DFD223-3709-4A16-AF0E-352E062EBB2B}" destId="{37B090DB-D047-4F3E-AD15-2B8DE5DD7627}" srcOrd="0" destOrd="0" presId="urn:microsoft.com/office/officeart/2005/8/layout/orgChart1"/>
    <dgm:cxn modelId="{3BCF40CA-A669-4AD2-9E19-E6CDA6B466B0}" type="presOf" srcId="{A57B7321-7AD7-4292-8DD3-961384832EC6}" destId="{19370A40-C268-4F13-ADDE-99121C1F3E6C}" srcOrd="0" destOrd="0" presId="urn:microsoft.com/office/officeart/2005/8/layout/orgChart1"/>
    <dgm:cxn modelId="{804FEE27-A1A1-4802-B01E-73904248CBF7}" type="presOf" srcId="{C4683D9F-BF5A-4BF2-9DBD-5AF57C9EAF36}" destId="{A16D380C-393B-4635-B21F-1CED0A82B972}" srcOrd="0" destOrd="0" presId="urn:microsoft.com/office/officeart/2005/8/layout/orgChart1"/>
    <dgm:cxn modelId="{D3A9FEBA-C7B0-4BEE-8FA3-EE6343B55670}" type="presOf" srcId="{6AA1407D-21C0-407A-9944-6F939B8D1259}" destId="{1258EC76-5D3A-4DBD-BBA3-681C7EFF73D0}" srcOrd="0" destOrd="0" presId="urn:microsoft.com/office/officeart/2005/8/layout/orgChart1"/>
    <dgm:cxn modelId="{13DA3DA3-AFEB-4B9D-99E0-8E07B4BAF02C}" type="presOf" srcId="{C1D5764E-3F2F-4D3F-A987-1ACF37E15065}" destId="{8A94C425-DD6D-4E68-A6E4-CE02F793119B}" srcOrd="1" destOrd="0" presId="urn:microsoft.com/office/officeart/2005/8/layout/orgChart1"/>
    <dgm:cxn modelId="{F4ADE46B-4DD5-4A66-A44B-0B25D4CC343E}" type="presOf" srcId="{BFE25A9E-64D4-45EF-A39D-AE74B409C143}" destId="{A681364A-D238-48A9-8108-CBEE285E7275}" srcOrd="0" destOrd="0" presId="urn:microsoft.com/office/officeart/2005/8/layout/orgChart1"/>
    <dgm:cxn modelId="{420612D6-5A61-4B58-9A63-16ACC437980D}" type="presOf" srcId="{5A068D80-379B-4F72-9C63-8A46FB9270AD}" destId="{7C628FB1-625F-4699-A037-4776DD41B67F}" srcOrd="0" destOrd="0" presId="urn:microsoft.com/office/officeart/2005/8/layout/orgChart1"/>
    <dgm:cxn modelId="{8624176C-C965-410F-B27E-0EAE303BAE98}" type="presOf" srcId="{22CD6262-BC2C-4811-8B2A-2F6C3C5565EF}" destId="{88A7A51E-A30A-4533-8702-81335873A6EA}" srcOrd="1" destOrd="0" presId="urn:microsoft.com/office/officeart/2005/8/layout/orgChart1"/>
    <dgm:cxn modelId="{EBAA76E0-81DD-4CD9-A0BA-BBF68D183609}" type="presOf" srcId="{4E2DDBB1-2403-4FE2-B7B8-307CE5425513}" destId="{A4B3C69B-9A5F-4F4E-96DD-CA54D2499ECA}" srcOrd="1" destOrd="0" presId="urn:microsoft.com/office/officeart/2005/8/layout/orgChart1"/>
    <dgm:cxn modelId="{4C8161C0-431A-46B3-A915-81CC818E54FB}" srcId="{22CD6262-BC2C-4811-8B2A-2F6C3C5565EF}" destId="{6AA1407D-21C0-407A-9944-6F939B8D1259}" srcOrd="1" destOrd="0" parTransId="{5A068D80-379B-4F72-9C63-8A46FB9270AD}" sibTransId="{9B0DB090-16CE-4800-B908-D359A6F2F077}"/>
    <dgm:cxn modelId="{8CE16F4B-CF1F-491B-AFFE-3A3A35787680}" srcId="{6AA1407D-21C0-407A-9944-6F939B8D1259}" destId="{067A4826-D160-449E-B765-16D7FC7E088C}" srcOrd="1" destOrd="0" parTransId="{55AB2701-0D02-429A-9B6B-862A8F763924}" sibTransId="{54A4F1D6-255D-4798-81CF-A5996CD93A39}"/>
    <dgm:cxn modelId="{F15729D2-7099-4527-B118-666E16859744}" type="presOf" srcId="{6AA1407D-21C0-407A-9944-6F939B8D1259}" destId="{6831644D-43E9-42A2-B21A-9E36306E6A47}" srcOrd="1" destOrd="0" presId="urn:microsoft.com/office/officeart/2005/8/layout/orgChart1"/>
    <dgm:cxn modelId="{6CBF8531-8C64-44C9-8D9F-CBC5A9C43598}" type="presOf" srcId="{D3349E3B-04B6-45FE-9A9D-7C4F1D365E91}" destId="{9A08F37B-9740-4ED2-B2CE-37782707047D}" srcOrd="0" destOrd="0" presId="urn:microsoft.com/office/officeart/2005/8/layout/orgChart1"/>
    <dgm:cxn modelId="{C48733E6-1D5B-4641-AA8D-3D8378C2128B}" type="presOf" srcId="{DD2E3116-1F8A-487E-AD43-E21691D214CB}" destId="{674D5EF5-6EA3-43D7-9CB0-A9D6BE51AF0E}" srcOrd="1" destOrd="0" presId="urn:microsoft.com/office/officeart/2005/8/layout/orgChart1"/>
    <dgm:cxn modelId="{F446C020-B623-47A8-8A2D-9B39C6047A18}" srcId="{DD2E3116-1F8A-487E-AD43-E21691D214CB}" destId="{4E2DDBB1-2403-4FE2-B7B8-307CE5425513}" srcOrd="1" destOrd="0" parTransId="{C410B473-2E19-46D3-8100-58BAA8B2B781}" sibTransId="{BCF90FF8-AF2A-4B61-9446-80787EAFABF3}"/>
    <dgm:cxn modelId="{EDF5CBCF-72CC-4C40-B3E1-A15B4507CC7F}" type="presOf" srcId="{09EDB5BE-E8B8-4092-A2E1-BB7F2FBF2A43}" destId="{2B852E54-A62E-4EA3-AD8A-809F623D582F}" srcOrd="1" destOrd="0" presId="urn:microsoft.com/office/officeart/2005/8/layout/orgChart1"/>
    <dgm:cxn modelId="{CDCB3E57-A61B-408E-94BB-1E14B9052795}" type="presOf" srcId="{09EDB5BE-E8B8-4092-A2E1-BB7F2FBF2A43}" destId="{0C769D8B-7A47-4C2A-87CC-F375C77EDFDA}" srcOrd="0" destOrd="0" presId="urn:microsoft.com/office/officeart/2005/8/layout/orgChart1"/>
    <dgm:cxn modelId="{77F14023-B5EC-47C5-9F7C-1A5F685438E0}" type="presOf" srcId="{DF4CAC9E-92E8-454F-88EC-9B4BF7CFD54D}" destId="{0C67FD3B-3EFE-4755-8E4C-E51091D17038}" srcOrd="1" destOrd="0" presId="urn:microsoft.com/office/officeart/2005/8/layout/orgChart1"/>
    <dgm:cxn modelId="{FF088E1C-0E9A-4362-B0EB-52A8CFBD52AB}" srcId="{6AA1407D-21C0-407A-9944-6F939B8D1259}" destId="{85E15CE9-F830-4F7E-9D24-6166F40C4161}" srcOrd="2" destOrd="0" parTransId="{2A4E20C2-E3FB-4E49-A391-9048D3492239}" sibTransId="{97E4D50A-F07F-40AF-AA22-255EB09269B1}"/>
    <dgm:cxn modelId="{1CF99CC2-42C7-47B6-9F52-D4678352F46A}" srcId="{DD2E3116-1F8A-487E-AD43-E21691D214CB}" destId="{09EDB5BE-E8B8-4092-A2E1-BB7F2FBF2A43}" srcOrd="0" destOrd="0" parTransId="{28EE729B-79F1-4171-9FC8-EDCE60B011DD}" sibTransId="{9C561F7F-4EEC-4D42-9908-A39F8189886E}"/>
    <dgm:cxn modelId="{37758E0F-563D-437B-A787-7DE342E53569}" type="presOf" srcId="{C410B473-2E19-46D3-8100-58BAA8B2B781}" destId="{B637739B-7F04-40C2-A698-E7D501FF7D4B}" srcOrd="0" destOrd="0" presId="urn:microsoft.com/office/officeart/2005/8/layout/orgChart1"/>
    <dgm:cxn modelId="{155AA6F8-D70E-45A9-8A69-8B992403C814}" type="presOf" srcId="{7AFF5440-50E7-43DA-B95A-1029BA4C1BB6}" destId="{6EC38F4A-AE75-41FB-B0AD-FBB0BBDFC6FC}" srcOrd="1" destOrd="0" presId="urn:microsoft.com/office/officeart/2005/8/layout/orgChart1"/>
    <dgm:cxn modelId="{37C36B7E-F142-452E-912E-E29E2EA133FD}" srcId="{C1D5764E-3F2F-4D3F-A987-1ACF37E15065}" destId="{8A0993FF-7C36-459F-BA1B-9B13FC1400EF}" srcOrd="0" destOrd="0" parTransId="{081BE1E1-D52F-4D96-A6F0-DAD7AEEC580F}" sibTransId="{44407C8C-2005-4F8F-A82B-0EE44CB1ACE8}"/>
    <dgm:cxn modelId="{62686405-7857-4F09-8311-EA47E077834C}" type="presOf" srcId="{402710B3-F426-44DB-B23B-1CED1722BC33}" destId="{20D62911-7B3A-4A87-A857-A64964AA721D}" srcOrd="0" destOrd="0" presId="urn:microsoft.com/office/officeart/2005/8/layout/orgChart1"/>
    <dgm:cxn modelId="{B4425E38-6AB1-42E0-89AD-A234E68E42CA}" type="presOf" srcId="{8A0993FF-7C36-459F-BA1B-9B13FC1400EF}" destId="{2D3B065B-4A71-47E0-87AA-6E0D7255D949}" srcOrd="1" destOrd="0" presId="urn:microsoft.com/office/officeart/2005/8/layout/orgChart1"/>
    <dgm:cxn modelId="{3FCE3892-590E-40E2-AD3D-F72DD0D98757}" type="presOf" srcId="{85E15CE9-F830-4F7E-9D24-6166F40C4161}" destId="{6DE1AB5A-CB57-4CBE-9236-959469F22D17}" srcOrd="1" destOrd="0" presId="urn:microsoft.com/office/officeart/2005/8/layout/orgChart1"/>
    <dgm:cxn modelId="{1B74AC20-82B3-42B6-8D3A-22F2AD49E04B}" srcId="{5CD13BE5-585B-4D39-9B69-9A8E00B28263}" destId="{22CD6262-BC2C-4811-8B2A-2F6C3C5565EF}" srcOrd="0" destOrd="0" parTransId="{7167F54E-5CFB-4CDD-B521-1031D3A83F87}" sibTransId="{D9984283-8B4D-4F66-BF11-F92AFD77F5E6}"/>
    <dgm:cxn modelId="{8999AFFA-541D-41D8-B410-94A1BD112F14}" type="presOf" srcId="{7AFF5440-50E7-43DA-B95A-1029BA4C1BB6}" destId="{220E3D49-5C69-4F15-8B7B-8B978533478E}" srcOrd="0" destOrd="0" presId="urn:microsoft.com/office/officeart/2005/8/layout/orgChart1"/>
    <dgm:cxn modelId="{8F353A2A-75CE-4755-95B2-5CA37A602A74}" type="presOf" srcId="{89A4528C-EDC0-49B8-A2FE-00BB47E462B2}" destId="{4127053B-536B-4B7C-8690-275F0DCD7575}" srcOrd="0" destOrd="0" presId="urn:microsoft.com/office/officeart/2005/8/layout/orgChart1"/>
    <dgm:cxn modelId="{C948E967-D8AB-4356-8B88-88041B9F620D}" srcId="{22CD6262-BC2C-4811-8B2A-2F6C3C5565EF}" destId="{DD2E3116-1F8A-487E-AD43-E21691D214CB}" srcOrd="2" destOrd="0" parTransId="{E5A511AC-3AA5-4C10-A7A1-1FC364FAFD8D}" sibTransId="{D1F6DA03-E69C-4F0A-BEF0-615F4C860007}"/>
    <dgm:cxn modelId="{69A2A050-A183-490C-BF16-99B9A102D432}" srcId="{22CD6262-BC2C-4811-8B2A-2F6C3C5565EF}" destId="{D3349E3B-04B6-45FE-9A9D-7C4F1D365E91}" srcOrd="3" destOrd="0" parTransId="{F5E330CF-6F2F-4348-ABE6-64A95CB4F60A}" sibTransId="{F3EF86A5-D2B6-45AE-A234-CEA47D96AED0}"/>
    <dgm:cxn modelId="{61E13508-D4BE-478F-807C-C1660DBF8FB7}" type="presOf" srcId="{22CD6262-BC2C-4811-8B2A-2F6C3C5565EF}" destId="{FF4028F3-6504-41B2-A231-DD876EBF5CC8}" srcOrd="0" destOrd="0" presId="urn:microsoft.com/office/officeart/2005/8/layout/orgChart1"/>
    <dgm:cxn modelId="{B6C10267-95EE-4EF5-B3C6-892DEBEA9A64}" type="presParOf" srcId="{EC15A80A-168F-4DFD-9705-449214F761A5}" destId="{AA86D5A2-0B4F-47EF-A593-9246CF6202CC}" srcOrd="0" destOrd="0" presId="urn:microsoft.com/office/officeart/2005/8/layout/orgChart1"/>
    <dgm:cxn modelId="{7A5D3BD1-A7CD-440A-A925-39D63C7B7FE8}" type="presParOf" srcId="{AA86D5A2-0B4F-47EF-A593-9246CF6202CC}" destId="{2E1198A3-6AED-4D4B-8CB8-C7A672E52E2B}" srcOrd="0" destOrd="0" presId="urn:microsoft.com/office/officeart/2005/8/layout/orgChart1"/>
    <dgm:cxn modelId="{4A3BEF5B-A781-49FB-8A8A-25888FE861F5}" type="presParOf" srcId="{2E1198A3-6AED-4D4B-8CB8-C7A672E52E2B}" destId="{FF4028F3-6504-41B2-A231-DD876EBF5CC8}" srcOrd="0" destOrd="0" presId="urn:microsoft.com/office/officeart/2005/8/layout/orgChart1"/>
    <dgm:cxn modelId="{42DE919C-67A0-4ADA-AAC8-3B50657CEFEE}" type="presParOf" srcId="{2E1198A3-6AED-4D4B-8CB8-C7A672E52E2B}" destId="{88A7A51E-A30A-4533-8702-81335873A6EA}" srcOrd="1" destOrd="0" presId="urn:microsoft.com/office/officeart/2005/8/layout/orgChart1"/>
    <dgm:cxn modelId="{1466902A-2858-44C6-8B54-1E0828E52894}" type="presParOf" srcId="{AA86D5A2-0B4F-47EF-A593-9246CF6202CC}" destId="{EFF531AA-0669-4871-8C60-82BBF59843CC}" srcOrd="1" destOrd="0" presId="urn:microsoft.com/office/officeart/2005/8/layout/orgChart1"/>
    <dgm:cxn modelId="{805296C6-EAF3-4BEE-9B7C-E512FC487388}" type="presParOf" srcId="{EFF531AA-0669-4871-8C60-82BBF59843CC}" destId="{C2BA1A5E-2DC4-4C96-8A83-76FC5A5298EF}" srcOrd="0" destOrd="0" presId="urn:microsoft.com/office/officeart/2005/8/layout/orgChart1"/>
    <dgm:cxn modelId="{3B0A76B7-0F6E-44E3-AFF0-74AA68C5385C}" type="presParOf" srcId="{EFF531AA-0669-4871-8C60-82BBF59843CC}" destId="{D75F90F9-8369-446B-A351-563F5797DCF8}" srcOrd="1" destOrd="0" presId="urn:microsoft.com/office/officeart/2005/8/layout/orgChart1"/>
    <dgm:cxn modelId="{FBD09B1F-24CF-402D-B4A2-284BE811E59D}" type="presParOf" srcId="{D75F90F9-8369-446B-A351-563F5797DCF8}" destId="{7F40999A-9386-429C-B048-673ACEA070DC}" srcOrd="0" destOrd="0" presId="urn:microsoft.com/office/officeart/2005/8/layout/orgChart1"/>
    <dgm:cxn modelId="{DFE4F86A-724A-43D1-9209-0B247B471F36}" type="presParOf" srcId="{7F40999A-9386-429C-B048-673ACEA070DC}" destId="{BCF488B3-31CD-4774-92F5-E92F6A9DF269}" srcOrd="0" destOrd="0" presId="urn:microsoft.com/office/officeart/2005/8/layout/orgChart1"/>
    <dgm:cxn modelId="{15B6C753-3549-438B-859C-2EB2E820D2B5}" type="presParOf" srcId="{7F40999A-9386-429C-B048-673ACEA070DC}" destId="{8A94C425-DD6D-4E68-A6E4-CE02F793119B}" srcOrd="1" destOrd="0" presId="urn:microsoft.com/office/officeart/2005/8/layout/orgChart1"/>
    <dgm:cxn modelId="{1D227212-E0E4-43E1-A692-3F86FB7EF263}" type="presParOf" srcId="{D75F90F9-8369-446B-A351-563F5797DCF8}" destId="{9B44D338-CDDA-483E-B001-FDC924F400ED}" srcOrd="1" destOrd="0" presId="urn:microsoft.com/office/officeart/2005/8/layout/orgChart1"/>
    <dgm:cxn modelId="{B0D76EE6-0A12-4147-8AF1-93BE506995B5}" type="presParOf" srcId="{9B44D338-CDDA-483E-B001-FDC924F400ED}" destId="{49024630-D117-4572-8672-F3DC12AEAA32}" srcOrd="0" destOrd="0" presId="urn:microsoft.com/office/officeart/2005/8/layout/orgChart1"/>
    <dgm:cxn modelId="{6949CCD7-54AC-450E-BE18-8FDDF9C124D4}" type="presParOf" srcId="{9B44D338-CDDA-483E-B001-FDC924F400ED}" destId="{55E169A9-E40D-47DE-87C4-337BACFB36B8}" srcOrd="1" destOrd="0" presId="urn:microsoft.com/office/officeart/2005/8/layout/orgChart1"/>
    <dgm:cxn modelId="{B8E4A3DE-B2EB-406D-B7E4-5E5531185781}" type="presParOf" srcId="{55E169A9-E40D-47DE-87C4-337BACFB36B8}" destId="{210CDB58-562F-4048-ADDE-0C0D870D5C84}" srcOrd="0" destOrd="0" presId="urn:microsoft.com/office/officeart/2005/8/layout/orgChart1"/>
    <dgm:cxn modelId="{EDDB86A6-E2B1-4043-B744-62F5529C38A1}" type="presParOf" srcId="{210CDB58-562F-4048-ADDE-0C0D870D5C84}" destId="{102E6077-BE60-4BC0-96A2-13AE1BEEF2B6}" srcOrd="0" destOrd="0" presId="urn:microsoft.com/office/officeart/2005/8/layout/orgChart1"/>
    <dgm:cxn modelId="{26D3E5AF-3C4D-441D-A8DC-C60895F1773D}" type="presParOf" srcId="{210CDB58-562F-4048-ADDE-0C0D870D5C84}" destId="{2D3B065B-4A71-47E0-87AA-6E0D7255D949}" srcOrd="1" destOrd="0" presId="urn:microsoft.com/office/officeart/2005/8/layout/orgChart1"/>
    <dgm:cxn modelId="{6825324C-B7E6-4410-ADF5-2064F35DB9B2}" type="presParOf" srcId="{55E169A9-E40D-47DE-87C4-337BACFB36B8}" destId="{AF676426-FD15-492C-A762-658C3B31DD40}" srcOrd="1" destOrd="0" presId="urn:microsoft.com/office/officeart/2005/8/layout/orgChart1"/>
    <dgm:cxn modelId="{8BC8D18D-6313-48C7-AFE6-58B125ABBFD3}" type="presParOf" srcId="{55E169A9-E40D-47DE-87C4-337BACFB36B8}" destId="{98800CF9-D430-4B3D-B7D6-02BB2A92B271}" srcOrd="2" destOrd="0" presId="urn:microsoft.com/office/officeart/2005/8/layout/orgChart1"/>
    <dgm:cxn modelId="{64E40981-7A1B-45AA-A4FE-FA7B74E43AE2}" type="presParOf" srcId="{9B44D338-CDDA-483E-B001-FDC924F400ED}" destId="{E46102F9-7590-4AC9-AB88-076E1F82E659}" srcOrd="2" destOrd="0" presId="urn:microsoft.com/office/officeart/2005/8/layout/orgChart1"/>
    <dgm:cxn modelId="{7BEBAED5-5C22-4FCA-81BA-05C568DD42B5}" type="presParOf" srcId="{9B44D338-CDDA-483E-B001-FDC924F400ED}" destId="{69838D62-023E-47B2-8EEB-4FCA2BF5A4B1}" srcOrd="3" destOrd="0" presId="urn:microsoft.com/office/officeart/2005/8/layout/orgChart1"/>
    <dgm:cxn modelId="{A973964A-C3A6-4B1C-B0E7-1EBF0580AF6C}" type="presParOf" srcId="{69838D62-023E-47B2-8EEB-4FCA2BF5A4B1}" destId="{1020DA06-2030-450D-B843-3CBE780A5D38}" srcOrd="0" destOrd="0" presId="urn:microsoft.com/office/officeart/2005/8/layout/orgChart1"/>
    <dgm:cxn modelId="{7B63C1EE-571A-4EF8-A8EA-4A66B92BED99}" type="presParOf" srcId="{1020DA06-2030-450D-B843-3CBE780A5D38}" destId="{20D62911-7B3A-4A87-A857-A64964AA721D}" srcOrd="0" destOrd="0" presId="urn:microsoft.com/office/officeart/2005/8/layout/orgChart1"/>
    <dgm:cxn modelId="{DAEFD0CB-8E4F-40C9-9105-0DB16AB343F7}" type="presParOf" srcId="{1020DA06-2030-450D-B843-3CBE780A5D38}" destId="{7ABEE481-BC4B-4C4D-8125-8C2CE860FEBF}" srcOrd="1" destOrd="0" presId="urn:microsoft.com/office/officeart/2005/8/layout/orgChart1"/>
    <dgm:cxn modelId="{D5D1EDAE-0F61-40C0-820E-145CD739E985}" type="presParOf" srcId="{69838D62-023E-47B2-8EEB-4FCA2BF5A4B1}" destId="{7776A34F-60DF-4EAD-BA38-1CB9E585EE72}" srcOrd="1" destOrd="0" presId="urn:microsoft.com/office/officeart/2005/8/layout/orgChart1"/>
    <dgm:cxn modelId="{EA14CC8D-98A9-45FE-8447-3AF5D01EFA87}" type="presParOf" srcId="{69838D62-023E-47B2-8EEB-4FCA2BF5A4B1}" destId="{867A8E3B-B409-4BA3-B465-2440398D3C08}" srcOrd="2" destOrd="0" presId="urn:microsoft.com/office/officeart/2005/8/layout/orgChart1"/>
    <dgm:cxn modelId="{82FB497A-4897-4734-8CB3-8B8EA7D48513}" type="presParOf" srcId="{9B44D338-CDDA-483E-B001-FDC924F400ED}" destId="{4127053B-536B-4B7C-8690-275F0DCD7575}" srcOrd="4" destOrd="0" presId="urn:microsoft.com/office/officeart/2005/8/layout/orgChart1"/>
    <dgm:cxn modelId="{4B0B8832-8E99-4DF1-BA59-121895980478}" type="presParOf" srcId="{9B44D338-CDDA-483E-B001-FDC924F400ED}" destId="{C3B23097-64CD-462D-9403-625B040FB017}" srcOrd="5" destOrd="0" presId="urn:microsoft.com/office/officeart/2005/8/layout/orgChart1"/>
    <dgm:cxn modelId="{DB2724DC-60C8-4F50-A4BA-6851DEDF8F33}" type="presParOf" srcId="{C3B23097-64CD-462D-9403-625B040FB017}" destId="{2DE267D2-2CB1-4F04-9DE5-35A4C6CFD71E}" srcOrd="0" destOrd="0" presId="urn:microsoft.com/office/officeart/2005/8/layout/orgChart1"/>
    <dgm:cxn modelId="{B8D19E76-8FBA-435F-B34A-D737CF7B41C9}" type="presParOf" srcId="{2DE267D2-2CB1-4F04-9DE5-35A4C6CFD71E}" destId="{A3C718BC-0569-47EA-B342-DA7A234CCB02}" srcOrd="0" destOrd="0" presId="urn:microsoft.com/office/officeart/2005/8/layout/orgChart1"/>
    <dgm:cxn modelId="{2BE1A77B-DC21-4D46-8289-E8024365E1C3}" type="presParOf" srcId="{2DE267D2-2CB1-4F04-9DE5-35A4C6CFD71E}" destId="{C0D8C08F-548C-435C-8074-C47211BAB7A3}" srcOrd="1" destOrd="0" presId="urn:microsoft.com/office/officeart/2005/8/layout/orgChart1"/>
    <dgm:cxn modelId="{8DC7D244-1852-4AC3-B0EE-22331B24B169}" type="presParOf" srcId="{C3B23097-64CD-462D-9403-625B040FB017}" destId="{6E56ECB2-E029-4280-BFCF-99F00A380AC2}" srcOrd="1" destOrd="0" presId="urn:microsoft.com/office/officeart/2005/8/layout/orgChart1"/>
    <dgm:cxn modelId="{A586FB3D-DCA3-4C77-B0B7-DC1DBA6EED23}" type="presParOf" srcId="{C3B23097-64CD-462D-9403-625B040FB017}" destId="{51DA3BA3-1844-40DD-8768-6D68B5DC18E6}" srcOrd="2" destOrd="0" presId="urn:microsoft.com/office/officeart/2005/8/layout/orgChart1"/>
    <dgm:cxn modelId="{18479D7E-CF82-4805-BF3B-B6943A4C86CD}" type="presParOf" srcId="{D75F90F9-8369-446B-A351-563F5797DCF8}" destId="{8F60804F-B5EA-4175-9A8A-2E580437CC37}" srcOrd="2" destOrd="0" presId="urn:microsoft.com/office/officeart/2005/8/layout/orgChart1"/>
    <dgm:cxn modelId="{80533DA8-BF2D-464D-99C8-C95579F7D894}" type="presParOf" srcId="{EFF531AA-0669-4871-8C60-82BBF59843CC}" destId="{7C628FB1-625F-4699-A037-4776DD41B67F}" srcOrd="2" destOrd="0" presId="urn:microsoft.com/office/officeart/2005/8/layout/orgChart1"/>
    <dgm:cxn modelId="{A53752DB-4DC1-4D8A-A3A7-C434664D7F50}" type="presParOf" srcId="{EFF531AA-0669-4871-8C60-82BBF59843CC}" destId="{FCE8A0EA-B210-47EF-BF54-74C4D0660640}" srcOrd="3" destOrd="0" presId="urn:microsoft.com/office/officeart/2005/8/layout/orgChart1"/>
    <dgm:cxn modelId="{78CC0FB2-1116-495B-BC64-7EF919C7D08F}" type="presParOf" srcId="{FCE8A0EA-B210-47EF-BF54-74C4D0660640}" destId="{0EEA62EC-3B17-4ABE-ABBF-D5D34DE7D7BB}" srcOrd="0" destOrd="0" presId="urn:microsoft.com/office/officeart/2005/8/layout/orgChart1"/>
    <dgm:cxn modelId="{674A587A-0FB4-4E80-9580-4286E62EBA03}" type="presParOf" srcId="{0EEA62EC-3B17-4ABE-ABBF-D5D34DE7D7BB}" destId="{1258EC76-5D3A-4DBD-BBA3-681C7EFF73D0}" srcOrd="0" destOrd="0" presId="urn:microsoft.com/office/officeart/2005/8/layout/orgChart1"/>
    <dgm:cxn modelId="{DB059A2F-C77E-43FA-8CE1-B63277504C3A}" type="presParOf" srcId="{0EEA62EC-3B17-4ABE-ABBF-D5D34DE7D7BB}" destId="{6831644D-43E9-42A2-B21A-9E36306E6A47}" srcOrd="1" destOrd="0" presId="urn:microsoft.com/office/officeart/2005/8/layout/orgChart1"/>
    <dgm:cxn modelId="{F6CDAFEF-2AEC-47DD-B786-F9B870BCB668}" type="presParOf" srcId="{FCE8A0EA-B210-47EF-BF54-74C4D0660640}" destId="{F3CA2607-1EC7-4BF5-96D0-E480A77AE6FD}" srcOrd="1" destOrd="0" presId="urn:microsoft.com/office/officeart/2005/8/layout/orgChart1"/>
    <dgm:cxn modelId="{868BBECB-06AA-483A-A586-0A1570849D4F}" type="presParOf" srcId="{F3CA2607-1EC7-4BF5-96D0-E480A77AE6FD}" destId="{F25A67CE-5ADB-4A62-A16C-691436EC7969}" srcOrd="0" destOrd="0" presId="urn:microsoft.com/office/officeart/2005/8/layout/orgChart1"/>
    <dgm:cxn modelId="{DDFEBF64-D586-44E3-8A70-A23F67555278}" type="presParOf" srcId="{F3CA2607-1EC7-4BF5-96D0-E480A77AE6FD}" destId="{AC9E918F-1066-4912-BF68-614D6AED75E3}" srcOrd="1" destOrd="0" presId="urn:microsoft.com/office/officeart/2005/8/layout/orgChart1"/>
    <dgm:cxn modelId="{C33B71C6-28CD-4E29-8675-D4CD5B845429}" type="presParOf" srcId="{AC9E918F-1066-4912-BF68-614D6AED75E3}" destId="{301FDC67-5468-4086-8FC4-26D742FFBABA}" srcOrd="0" destOrd="0" presId="urn:microsoft.com/office/officeart/2005/8/layout/orgChart1"/>
    <dgm:cxn modelId="{6FFBE690-6209-4C1B-A0A8-34BD1FAAB4E7}" type="presParOf" srcId="{301FDC67-5468-4086-8FC4-26D742FFBABA}" destId="{C5B8110E-3554-46E4-B229-F8D0CABD3D19}" srcOrd="0" destOrd="0" presId="urn:microsoft.com/office/officeart/2005/8/layout/orgChart1"/>
    <dgm:cxn modelId="{2CAFFEE5-8ACC-4847-910D-27F05CBA1DC0}" type="presParOf" srcId="{301FDC67-5468-4086-8FC4-26D742FFBABA}" destId="{3E7E64BE-FE72-43EA-AC2C-364B3EFD9F19}" srcOrd="1" destOrd="0" presId="urn:microsoft.com/office/officeart/2005/8/layout/orgChart1"/>
    <dgm:cxn modelId="{788FDE3F-FB19-4B29-87EF-E8EC2B8F5311}" type="presParOf" srcId="{AC9E918F-1066-4912-BF68-614D6AED75E3}" destId="{C35995EA-4666-42B8-9002-ECBA6FFC9C4E}" srcOrd="1" destOrd="0" presId="urn:microsoft.com/office/officeart/2005/8/layout/orgChart1"/>
    <dgm:cxn modelId="{B6C84E5D-73E0-4FE1-8873-A02B620376AC}" type="presParOf" srcId="{AC9E918F-1066-4912-BF68-614D6AED75E3}" destId="{60AB3EB7-9015-451A-851E-343FEAE4DDA3}" srcOrd="2" destOrd="0" presId="urn:microsoft.com/office/officeart/2005/8/layout/orgChart1"/>
    <dgm:cxn modelId="{D675F68E-11C9-4725-9ED1-4FE6C07585D4}" type="presParOf" srcId="{F3CA2607-1EC7-4BF5-96D0-E480A77AE6FD}" destId="{0CDA4DEF-C9B3-4EAB-84FB-569B24B47ACE}" srcOrd="2" destOrd="0" presId="urn:microsoft.com/office/officeart/2005/8/layout/orgChart1"/>
    <dgm:cxn modelId="{96ED2CE9-F7C4-4A3B-8EE8-3084FE2F4587}" type="presParOf" srcId="{F3CA2607-1EC7-4BF5-96D0-E480A77AE6FD}" destId="{184E7330-268B-4C5C-84DB-A63DFD6D3039}" srcOrd="3" destOrd="0" presId="urn:microsoft.com/office/officeart/2005/8/layout/orgChart1"/>
    <dgm:cxn modelId="{48B997D5-F789-400B-9618-D1EA51567ADA}" type="presParOf" srcId="{184E7330-268B-4C5C-84DB-A63DFD6D3039}" destId="{9BF4C9F2-D9C4-4AE3-9BD0-AE585965F292}" srcOrd="0" destOrd="0" presId="urn:microsoft.com/office/officeart/2005/8/layout/orgChart1"/>
    <dgm:cxn modelId="{3C510B2F-E7F6-4473-9E62-7CC36115DA4E}" type="presParOf" srcId="{9BF4C9F2-D9C4-4AE3-9BD0-AE585965F292}" destId="{7E0B11F2-24C5-4D1D-AAA5-6FC10FAA3FAE}" srcOrd="0" destOrd="0" presId="urn:microsoft.com/office/officeart/2005/8/layout/orgChart1"/>
    <dgm:cxn modelId="{8A09E737-2232-4DB8-B37C-59CD9EC530FE}" type="presParOf" srcId="{9BF4C9F2-D9C4-4AE3-9BD0-AE585965F292}" destId="{866B3694-3478-4B96-8BBB-3D118603168B}" srcOrd="1" destOrd="0" presId="urn:microsoft.com/office/officeart/2005/8/layout/orgChart1"/>
    <dgm:cxn modelId="{CAEA9496-AF97-410A-A0BF-1698D0157DDD}" type="presParOf" srcId="{184E7330-268B-4C5C-84DB-A63DFD6D3039}" destId="{47E7DC2E-527E-455C-8A31-CC6C9F0BDD39}" srcOrd="1" destOrd="0" presId="urn:microsoft.com/office/officeart/2005/8/layout/orgChart1"/>
    <dgm:cxn modelId="{379EB33E-E6F5-4B19-AF65-F1712BE8B008}" type="presParOf" srcId="{184E7330-268B-4C5C-84DB-A63DFD6D3039}" destId="{B633E4F9-030D-4EEE-A418-AB1BB35473AA}" srcOrd="2" destOrd="0" presId="urn:microsoft.com/office/officeart/2005/8/layout/orgChart1"/>
    <dgm:cxn modelId="{BBA2E20B-B94C-48E5-9719-DCF84CAB28D8}" type="presParOf" srcId="{F3CA2607-1EC7-4BF5-96D0-E480A77AE6FD}" destId="{3456898A-2885-4862-88A1-21B1FB4803B2}" srcOrd="4" destOrd="0" presId="urn:microsoft.com/office/officeart/2005/8/layout/orgChart1"/>
    <dgm:cxn modelId="{9968B6C2-36C3-4E20-BC0B-84387BA63643}" type="presParOf" srcId="{F3CA2607-1EC7-4BF5-96D0-E480A77AE6FD}" destId="{81B6DD5E-1293-4623-BC3D-F7D1432A46A8}" srcOrd="5" destOrd="0" presId="urn:microsoft.com/office/officeart/2005/8/layout/orgChart1"/>
    <dgm:cxn modelId="{21818BA0-DF56-435C-BE6F-EE68E68AAA1F}" type="presParOf" srcId="{81B6DD5E-1293-4623-BC3D-F7D1432A46A8}" destId="{AB4EC5AC-D9E3-416A-87AB-2447C2EDD1ED}" srcOrd="0" destOrd="0" presId="urn:microsoft.com/office/officeart/2005/8/layout/orgChart1"/>
    <dgm:cxn modelId="{98600B14-44BB-4B80-BDB1-8D9349B829F8}" type="presParOf" srcId="{AB4EC5AC-D9E3-416A-87AB-2447C2EDD1ED}" destId="{384AF8F5-6B47-4E43-B1AB-01C4ABA59C25}" srcOrd="0" destOrd="0" presId="urn:microsoft.com/office/officeart/2005/8/layout/orgChart1"/>
    <dgm:cxn modelId="{ED2CD2D9-AD37-4532-89D2-023BC08AFF9B}" type="presParOf" srcId="{AB4EC5AC-D9E3-416A-87AB-2447C2EDD1ED}" destId="{6DE1AB5A-CB57-4CBE-9236-959469F22D17}" srcOrd="1" destOrd="0" presId="urn:microsoft.com/office/officeart/2005/8/layout/orgChart1"/>
    <dgm:cxn modelId="{800AB54E-E3C2-451B-9009-EC57E73E8A88}" type="presParOf" srcId="{81B6DD5E-1293-4623-BC3D-F7D1432A46A8}" destId="{58B34C53-B65D-494F-B29A-01DE4C3C7F30}" srcOrd="1" destOrd="0" presId="urn:microsoft.com/office/officeart/2005/8/layout/orgChart1"/>
    <dgm:cxn modelId="{624AE401-1999-4BE8-8A6D-FF8F9D55369F}" type="presParOf" srcId="{81B6DD5E-1293-4623-BC3D-F7D1432A46A8}" destId="{F1FA8D62-0ECF-44B8-838F-83CE74A0EB22}" srcOrd="2" destOrd="0" presId="urn:microsoft.com/office/officeart/2005/8/layout/orgChart1"/>
    <dgm:cxn modelId="{95F7A605-77E4-4FFB-BC21-A5FA4EE1D07E}" type="presParOf" srcId="{FCE8A0EA-B210-47EF-BF54-74C4D0660640}" destId="{5A9734B9-37D0-400B-831B-A58BC462D970}" srcOrd="2" destOrd="0" presId="urn:microsoft.com/office/officeart/2005/8/layout/orgChart1"/>
    <dgm:cxn modelId="{83370EE3-189A-41A9-A09F-314C69818881}" type="presParOf" srcId="{EFF531AA-0669-4871-8C60-82BBF59843CC}" destId="{48CFBCF2-C9D8-4B48-ADC0-2281CCB1E831}" srcOrd="4" destOrd="0" presId="urn:microsoft.com/office/officeart/2005/8/layout/orgChart1"/>
    <dgm:cxn modelId="{7CD62A91-3F9F-42CF-AA82-24AEF300108E}" type="presParOf" srcId="{EFF531AA-0669-4871-8C60-82BBF59843CC}" destId="{677B964D-50F7-4D3B-B54D-C47DC9D63BA7}" srcOrd="5" destOrd="0" presId="urn:microsoft.com/office/officeart/2005/8/layout/orgChart1"/>
    <dgm:cxn modelId="{BF86B6DF-F98C-4864-A57A-8A001664CB78}" type="presParOf" srcId="{677B964D-50F7-4D3B-B54D-C47DC9D63BA7}" destId="{4FD6D8A7-DC76-4D20-A0BC-3D5D6444929A}" srcOrd="0" destOrd="0" presId="urn:microsoft.com/office/officeart/2005/8/layout/orgChart1"/>
    <dgm:cxn modelId="{CFDC53D4-0F19-474A-B417-B425AA8177CC}" type="presParOf" srcId="{4FD6D8A7-DC76-4D20-A0BC-3D5D6444929A}" destId="{59546674-EC70-45A3-9383-02560346A884}" srcOrd="0" destOrd="0" presId="urn:microsoft.com/office/officeart/2005/8/layout/orgChart1"/>
    <dgm:cxn modelId="{39A26EDE-CCFC-4800-9D74-86670BA09AFE}" type="presParOf" srcId="{4FD6D8A7-DC76-4D20-A0BC-3D5D6444929A}" destId="{674D5EF5-6EA3-43D7-9CB0-A9D6BE51AF0E}" srcOrd="1" destOrd="0" presId="urn:microsoft.com/office/officeart/2005/8/layout/orgChart1"/>
    <dgm:cxn modelId="{E622CB37-EDD7-4863-8A0F-227CC0327155}" type="presParOf" srcId="{677B964D-50F7-4D3B-B54D-C47DC9D63BA7}" destId="{106C7298-579A-4E44-8B0C-432E497C77AC}" srcOrd="1" destOrd="0" presId="urn:microsoft.com/office/officeart/2005/8/layout/orgChart1"/>
    <dgm:cxn modelId="{C7C33A87-2083-49C3-A6A8-5D843F5757A6}" type="presParOf" srcId="{106C7298-579A-4E44-8B0C-432E497C77AC}" destId="{3A0CD618-CCDA-4248-ADE7-090192B1C986}" srcOrd="0" destOrd="0" presId="urn:microsoft.com/office/officeart/2005/8/layout/orgChart1"/>
    <dgm:cxn modelId="{9045237C-3F35-4F34-BF1E-BA0A5C63AD1B}" type="presParOf" srcId="{106C7298-579A-4E44-8B0C-432E497C77AC}" destId="{EA5711F8-DA55-4CAA-AF31-7193FFAD273C}" srcOrd="1" destOrd="0" presId="urn:microsoft.com/office/officeart/2005/8/layout/orgChart1"/>
    <dgm:cxn modelId="{E923532F-CEF8-4484-AFF9-FCD32F07F9FC}" type="presParOf" srcId="{EA5711F8-DA55-4CAA-AF31-7193FFAD273C}" destId="{31AE6F24-420B-47F1-8B96-5715A73AC95C}" srcOrd="0" destOrd="0" presId="urn:microsoft.com/office/officeart/2005/8/layout/orgChart1"/>
    <dgm:cxn modelId="{F3209C76-21D0-4D79-A3B0-DD0D27A0A208}" type="presParOf" srcId="{31AE6F24-420B-47F1-8B96-5715A73AC95C}" destId="{0C769D8B-7A47-4C2A-87CC-F375C77EDFDA}" srcOrd="0" destOrd="0" presId="urn:microsoft.com/office/officeart/2005/8/layout/orgChart1"/>
    <dgm:cxn modelId="{47002E9A-4D16-49C9-AF77-E1EE6CD81682}" type="presParOf" srcId="{31AE6F24-420B-47F1-8B96-5715A73AC95C}" destId="{2B852E54-A62E-4EA3-AD8A-809F623D582F}" srcOrd="1" destOrd="0" presId="urn:microsoft.com/office/officeart/2005/8/layout/orgChart1"/>
    <dgm:cxn modelId="{7BE889DA-4568-4693-B82E-FD5CC5F1ACC9}" type="presParOf" srcId="{EA5711F8-DA55-4CAA-AF31-7193FFAD273C}" destId="{F1AC1021-AD62-484A-AD88-B02E49B8B534}" srcOrd="1" destOrd="0" presId="urn:microsoft.com/office/officeart/2005/8/layout/orgChart1"/>
    <dgm:cxn modelId="{A4CC334E-D561-4407-96DE-476935B24975}" type="presParOf" srcId="{EA5711F8-DA55-4CAA-AF31-7193FFAD273C}" destId="{52BFEEF5-33B4-4BA0-870E-E514574E4507}" srcOrd="2" destOrd="0" presId="urn:microsoft.com/office/officeart/2005/8/layout/orgChart1"/>
    <dgm:cxn modelId="{B707FE97-1F09-4766-BBE8-475B37AA4347}" type="presParOf" srcId="{106C7298-579A-4E44-8B0C-432E497C77AC}" destId="{B637739B-7F04-40C2-A698-E7D501FF7D4B}" srcOrd="2" destOrd="0" presId="urn:microsoft.com/office/officeart/2005/8/layout/orgChart1"/>
    <dgm:cxn modelId="{59B732A1-8639-452F-BE16-39D6259DA7F9}" type="presParOf" srcId="{106C7298-579A-4E44-8B0C-432E497C77AC}" destId="{2E61F0DF-CD21-494F-ABED-F8B271DD0906}" srcOrd="3" destOrd="0" presId="urn:microsoft.com/office/officeart/2005/8/layout/orgChart1"/>
    <dgm:cxn modelId="{212804DA-8EC1-4603-8BB6-FFCFD4508D4F}" type="presParOf" srcId="{2E61F0DF-CD21-494F-ABED-F8B271DD0906}" destId="{21CE41C2-ECB0-4B33-91A9-9C1F731C9D60}" srcOrd="0" destOrd="0" presId="urn:microsoft.com/office/officeart/2005/8/layout/orgChart1"/>
    <dgm:cxn modelId="{94C86F58-219E-4004-91F4-4730BE89A899}" type="presParOf" srcId="{21CE41C2-ECB0-4B33-91A9-9C1F731C9D60}" destId="{821160FA-0517-47C4-9381-32F58B5FBA6B}" srcOrd="0" destOrd="0" presId="urn:microsoft.com/office/officeart/2005/8/layout/orgChart1"/>
    <dgm:cxn modelId="{2AE5BA80-7848-4A0D-A204-61EBA6F0B012}" type="presParOf" srcId="{21CE41C2-ECB0-4B33-91A9-9C1F731C9D60}" destId="{A4B3C69B-9A5F-4F4E-96DD-CA54D2499ECA}" srcOrd="1" destOrd="0" presId="urn:microsoft.com/office/officeart/2005/8/layout/orgChart1"/>
    <dgm:cxn modelId="{C6A6B563-17D4-44B1-8BCD-C59F9871513C}" type="presParOf" srcId="{2E61F0DF-CD21-494F-ABED-F8B271DD0906}" destId="{2CA57E73-ABA9-477C-B427-3DDD94396325}" srcOrd="1" destOrd="0" presId="urn:microsoft.com/office/officeart/2005/8/layout/orgChart1"/>
    <dgm:cxn modelId="{8B48C71D-CF34-489D-A1EE-ED61BC21FDBA}" type="presParOf" srcId="{2E61F0DF-CD21-494F-ABED-F8B271DD0906}" destId="{AB1F5511-B83F-4991-8DF5-1A2B89F8FDDC}" srcOrd="2" destOrd="0" presId="urn:microsoft.com/office/officeart/2005/8/layout/orgChart1"/>
    <dgm:cxn modelId="{1F53CD96-2E48-454F-BED5-DCA7DBCE6DE4}" type="presParOf" srcId="{106C7298-579A-4E44-8B0C-432E497C77AC}" destId="{A16D380C-393B-4635-B21F-1CED0A82B972}" srcOrd="4" destOrd="0" presId="urn:microsoft.com/office/officeart/2005/8/layout/orgChart1"/>
    <dgm:cxn modelId="{804F716D-D16D-43FF-9984-1292D27E9908}" type="presParOf" srcId="{106C7298-579A-4E44-8B0C-432E497C77AC}" destId="{028D5B05-EE2E-40E5-9AD3-E1C740015341}" srcOrd="5" destOrd="0" presId="urn:microsoft.com/office/officeart/2005/8/layout/orgChart1"/>
    <dgm:cxn modelId="{A3BB224E-57DD-4459-8047-874ACE3CAF46}" type="presParOf" srcId="{028D5B05-EE2E-40E5-9AD3-E1C740015341}" destId="{1CB05146-23EE-4D7E-BE34-DF9190572DB7}" srcOrd="0" destOrd="0" presId="urn:microsoft.com/office/officeart/2005/8/layout/orgChart1"/>
    <dgm:cxn modelId="{54A3EB73-81A8-4452-A2E5-A43BD99E6BFB}" type="presParOf" srcId="{1CB05146-23EE-4D7E-BE34-DF9190572DB7}" destId="{59612C18-BD52-40E4-A4D9-DE8A4F890AA4}" srcOrd="0" destOrd="0" presId="urn:microsoft.com/office/officeart/2005/8/layout/orgChart1"/>
    <dgm:cxn modelId="{B6470F15-138C-4ABA-B0F2-E0396582A6EB}" type="presParOf" srcId="{1CB05146-23EE-4D7E-BE34-DF9190572DB7}" destId="{269A8789-D432-4735-9C90-FD3A7271031E}" srcOrd="1" destOrd="0" presId="urn:microsoft.com/office/officeart/2005/8/layout/orgChart1"/>
    <dgm:cxn modelId="{9A632B88-718D-4547-92EC-094DD8012799}" type="presParOf" srcId="{028D5B05-EE2E-40E5-9AD3-E1C740015341}" destId="{2104B60F-0CD0-4AE6-A6AF-E76F1970AD4D}" srcOrd="1" destOrd="0" presId="urn:microsoft.com/office/officeart/2005/8/layout/orgChart1"/>
    <dgm:cxn modelId="{3DE620DD-154F-45A7-BD3E-A883B7A69551}" type="presParOf" srcId="{028D5B05-EE2E-40E5-9AD3-E1C740015341}" destId="{8AF0F750-8631-464A-AFCF-154975B0F755}" srcOrd="2" destOrd="0" presId="urn:microsoft.com/office/officeart/2005/8/layout/orgChart1"/>
    <dgm:cxn modelId="{9DEA8BBE-743C-45EA-9FE8-ADACEAC6E0CF}" type="presParOf" srcId="{677B964D-50F7-4D3B-B54D-C47DC9D63BA7}" destId="{161112CB-5C1D-44E7-BD20-9AED4DFC5563}" srcOrd="2" destOrd="0" presId="urn:microsoft.com/office/officeart/2005/8/layout/orgChart1"/>
    <dgm:cxn modelId="{9B53AC0B-8271-42CF-9264-12CB82651806}" type="presParOf" srcId="{EFF531AA-0669-4871-8C60-82BBF59843CC}" destId="{C97DF8D8-95A6-4821-8742-8782E91FBF20}" srcOrd="6" destOrd="0" presId="urn:microsoft.com/office/officeart/2005/8/layout/orgChart1"/>
    <dgm:cxn modelId="{72751CFF-46B5-4169-B066-7E2910EE3666}" type="presParOf" srcId="{EFF531AA-0669-4871-8C60-82BBF59843CC}" destId="{0DDD36D7-15CD-4D4E-9F19-8421D8A19A62}" srcOrd="7" destOrd="0" presId="urn:microsoft.com/office/officeart/2005/8/layout/orgChart1"/>
    <dgm:cxn modelId="{9EB1DDB3-A66A-4928-A5D8-F57FA7D3C686}" type="presParOf" srcId="{0DDD36D7-15CD-4D4E-9F19-8421D8A19A62}" destId="{859810F0-D151-41DA-BB3D-1A30A9A6630E}" srcOrd="0" destOrd="0" presId="urn:microsoft.com/office/officeart/2005/8/layout/orgChart1"/>
    <dgm:cxn modelId="{60840FDC-AF58-4800-A09D-3C91F31AF61C}" type="presParOf" srcId="{859810F0-D151-41DA-BB3D-1A30A9A6630E}" destId="{9A08F37B-9740-4ED2-B2CE-37782707047D}" srcOrd="0" destOrd="0" presId="urn:microsoft.com/office/officeart/2005/8/layout/orgChart1"/>
    <dgm:cxn modelId="{7FED7D87-7C08-4E7D-A9DD-AD5E429AF858}" type="presParOf" srcId="{859810F0-D151-41DA-BB3D-1A30A9A6630E}" destId="{5D4FD008-D4F9-4F03-9382-1955B2278B79}" srcOrd="1" destOrd="0" presId="urn:microsoft.com/office/officeart/2005/8/layout/orgChart1"/>
    <dgm:cxn modelId="{268D3A4A-704B-450C-8DAE-E316BB221340}" type="presParOf" srcId="{0DDD36D7-15CD-4D4E-9F19-8421D8A19A62}" destId="{74635D21-2DD2-4122-A96A-087453BC6648}" srcOrd="1" destOrd="0" presId="urn:microsoft.com/office/officeart/2005/8/layout/orgChart1"/>
    <dgm:cxn modelId="{7317B89D-41AB-44B2-930D-390A4877BBFF}" type="presParOf" srcId="{74635D21-2DD2-4122-A96A-087453BC6648}" destId="{19370A40-C268-4F13-ADDE-99121C1F3E6C}" srcOrd="0" destOrd="0" presId="urn:microsoft.com/office/officeart/2005/8/layout/orgChart1"/>
    <dgm:cxn modelId="{5D7BE222-E483-4844-9F34-1334DA06603C}" type="presParOf" srcId="{74635D21-2DD2-4122-A96A-087453BC6648}" destId="{409838D5-DEA4-4B1A-B102-1CA6587C3C03}" srcOrd="1" destOrd="0" presId="urn:microsoft.com/office/officeart/2005/8/layout/orgChart1"/>
    <dgm:cxn modelId="{D9F50C76-84C6-4951-B997-A5A69A6DA2CD}" type="presParOf" srcId="{409838D5-DEA4-4B1A-B102-1CA6587C3C03}" destId="{6595628D-C5E1-4BDC-9430-A06F9E79CC43}" srcOrd="0" destOrd="0" presId="urn:microsoft.com/office/officeart/2005/8/layout/orgChart1"/>
    <dgm:cxn modelId="{87F5073D-C630-42FF-8C65-DB0771A78F58}" type="presParOf" srcId="{6595628D-C5E1-4BDC-9430-A06F9E79CC43}" destId="{62880B59-0FE4-4D8A-8FC0-AC56F67014F8}" srcOrd="0" destOrd="0" presId="urn:microsoft.com/office/officeart/2005/8/layout/orgChart1"/>
    <dgm:cxn modelId="{C59612DF-21BA-4A6C-A837-11864569BC66}" type="presParOf" srcId="{6595628D-C5E1-4BDC-9430-A06F9E79CC43}" destId="{0C67FD3B-3EFE-4755-8E4C-E51091D17038}" srcOrd="1" destOrd="0" presId="urn:microsoft.com/office/officeart/2005/8/layout/orgChart1"/>
    <dgm:cxn modelId="{EB1C0052-981A-4A8F-A9AF-9F405CDE245A}" type="presParOf" srcId="{409838D5-DEA4-4B1A-B102-1CA6587C3C03}" destId="{9425D968-5CAD-4C1C-A4B1-FD13AA4ECE8F}" srcOrd="1" destOrd="0" presId="urn:microsoft.com/office/officeart/2005/8/layout/orgChart1"/>
    <dgm:cxn modelId="{35457463-D7CA-473F-A284-107554C922E0}" type="presParOf" srcId="{409838D5-DEA4-4B1A-B102-1CA6587C3C03}" destId="{0A299C88-981B-4885-869E-AF7AF5FCCA42}" srcOrd="2" destOrd="0" presId="urn:microsoft.com/office/officeart/2005/8/layout/orgChart1"/>
    <dgm:cxn modelId="{FF8BA562-E81A-40F2-A125-3EEBBA7D9D7E}" type="presParOf" srcId="{74635D21-2DD2-4122-A96A-087453BC6648}" destId="{37B090DB-D047-4F3E-AD15-2B8DE5DD7627}" srcOrd="2" destOrd="0" presId="urn:microsoft.com/office/officeart/2005/8/layout/orgChart1"/>
    <dgm:cxn modelId="{DC48DB41-D584-45CE-884A-4C810D075D56}" type="presParOf" srcId="{74635D21-2DD2-4122-A96A-087453BC6648}" destId="{A6D17FFD-C1BD-43DE-ABD6-3D325DB59A09}" srcOrd="3" destOrd="0" presId="urn:microsoft.com/office/officeart/2005/8/layout/orgChart1"/>
    <dgm:cxn modelId="{AAEF2CB1-870F-437F-BFE9-2BAE8F1643CA}" type="presParOf" srcId="{A6D17FFD-C1BD-43DE-ABD6-3D325DB59A09}" destId="{FB06EBF6-37D6-4B33-9CAA-79EBCE32315C}" srcOrd="0" destOrd="0" presId="urn:microsoft.com/office/officeart/2005/8/layout/orgChart1"/>
    <dgm:cxn modelId="{C9A99549-7CFD-4771-A255-C5C7C2723D54}" type="presParOf" srcId="{FB06EBF6-37D6-4B33-9CAA-79EBCE32315C}" destId="{220E3D49-5C69-4F15-8B7B-8B978533478E}" srcOrd="0" destOrd="0" presId="urn:microsoft.com/office/officeart/2005/8/layout/orgChart1"/>
    <dgm:cxn modelId="{29B5DAC8-E508-4FB2-8A28-CBCC06AF7D11}" type="presParOf" srcId="{FB06EBF6-37D6-4B33-9CAA-79EBCE32315C}" destId="{6EC38F4A-AE75-41FB-B0AD-FBB0BBDFC6FC}" srcOrd="1" destOrd="0" presId="urn:microsoft.com/office/officeart/2005/8/layout/orgChart1"/>
    <dgm:cxn modelId="{11D14C09-D917-4EF6-ADD4-F86D9719A3CA}" type="presParOf" srcId="{A6D17FFD-C1BD-43DE-ABD6-3D325DB59A09}" destId="{FACD74EC-2F92-4545-8788-DD2EBA01BBEF}" srcOrd="1" destOrd="0" presId="urn:microsoft.com/office/officeart/2005/8/layout/orgChart1"/>
    <dgm:cxn modelId="{58DDF900-E217-42FD-8255-7486967D96BD}" type="presParOf" srcId="{A6D17FFD-C1BD-43DE-ABD6-3D325DB59A09}" destId="{7AD66BE3-CFFC-4F89-8AFA-0A88F29AA832}" srcOrd="2" destOrd="0" presId="urn:microsoft.com/office/officeart/2005/8/layout/orgChart1"/>
    <dgm:cxn modelId="{D58E5F31-A567-48A6-84D6-684F2EB3A242}" type="presParOf" srcId="{74635D21-2DD2-4122-A96A-087453BC6648}" destId="{A681364A-D238-48A9-8108-CBEE285E7275}" srcOrd="4" destOrd="0" presId="urn:microsoft.com/office/officeart/2005/8/layout/orgChart1"/>
    <dgm:cxn modelId="{11E3CE6D-B00F-4466-9773-0DE474DADB4A}" type="presParOf" srcId="{74635D21-2DD2-4122-A96A-087453BC6648}" destId="{B93125C1-911F-4374-B746-1BF8CC6549D7}" srcOrd="5" destOrd="0" presId="urn:microsoft.com/office/officeart/2005/8/layout/orgChart1"/>
    <dgm:cxn modelId="{66553CD8-6FD0-46BC-A521-18F6FEFFC218}" type="presParOf" srcId="{B93125C1-911F-4374-B746-1BF8CC6549D7}" destId="{844AF392-F311-49C4-8815-58CD7782EB3A}" srcOrd="0" destOrd="0" presId="urn:microsoft.com/office/officeart/2005/8/layout/orgChart1"/>
    <dgm:cxn modelId="{8CC95D39-992F-4135-A765-5E083BBC2BF7}" type="presParOf" srcId="{844AF392-F311-49C4-8815-58CD7782EB3A}" destId="{4D5C1359-D40A-4DBF-AB86-DE83FD9C3A30}" srcOrd="0" destOrd="0" presId="urn:microsoft.com/office/officeart/2005/8/layout/orgChart1"/>
    <dgm:cxn modelId="{318CA628-D1EA-48D4-9E13-4A807401A8F1}" type="presParOf" srcId="{844AF392-F311-49C4-8815-58CD7782EB3A}" destId="{F964B27A-1B65-47B0-8BCE-D93F476EBBDD}" srcOrd="1" destOrd="0" presId="urn:microsoft.com/office/officeart/2005/8/layout/orgChart1"/>
    <dgm:cxn modelId="{1CA8C29C-56D3-408C-9FFE-2E158DA305D1}" type="presParOf" srcId="{B93125C1-911F-4374-B746-1BF8CC6549D7}" destId="{9B0DF27F-18B1-4BE8-A2D0-E62D3D1E16AE}" srcOrd="1" destOrd="0" presId="urn:microsoft.com/office/officeart/2005/8/layout/orgChart1"/>
    <dgm:cxn modelId="{343B89DE-5FDD-4C03-BE14-A5EDFC25A584}" type="presParOf" srcId="{B93125C1-911F-4374-B746-1BF8CC6549D7}" destId="{12A9DCB7-6852-459F-96AD-05BF383B880E}" srcOrd="2" destOrd="0" presId="urn:microsoft.com/office/officeart/2005/8/layout/orgChart1"/>
    <dgm:cxn modelId="{EA82E139-4FE4-4E1F-87B3-7C268B6BA4F0}" type="presParOf" srcId="{0DDD36D7-15CD-4D4E-9F19-8421D8A19A62}" destId="{C701E1ED-007D-4C83-8D59-7F1C39FD85EF}" srcOrd="2" destOrd="0" presId="urn:microsoft.com/office/officeart/2005/8/layout/orgChart1"/>
    <dgm:cxn modelId="{51CBA9C5-8D93-4E4C-BA5B-F3EA5C34FC17}" type="presParOf" srcId="{AA86D5A2-0B4F-47EF-A593-9246CF6202CC}" destId="{81435B99-DBD4-4CC5-AE7E-EAC4C55F2438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6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4F2EB3B-31A6-4C37-83BD-E298681CBB6B}">
      <dsp:nvSpPr>
        <dsp:cNvPr id="0" name=""/>
        <dsp:cNvSpPr/>
      </dsp:nvSpPr>
      <dsp:spPr>
        <a:xfrm>
          <a:off x="3221746" y="1238687"/>
          <a:ext cx="97819" cy="122600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6002"/>
              </a:lnTo>
              <a:lnTo>
                <a:pt x="97819" y="122600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3489846-4C20-4CEB-BD06-BD8782E85D8C}">
      <dsp:nvSpPr>
        <dsp:cNvPr id="0" name=""/>
        <dsp:cNvSpPr/>
      </dsp:nvSpPr>
      <dsp:spPr>
        <a:xfrm>
          <a:off x="3221746" y="1238687"/>
          <a:ext cx="97819" cy="76299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62990"/>
              </a:lnTo>
              <a:lnTo>
                <a:pt x="97819" y="76299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12D7F12-C883-4568-BA23-A7F2626B9782}">
      <dsp:nvSpPr>
        <dsp:cNvPr id="0" name=""/>
        <dsp:cNvSpPr/>
      </dsp:nvSpPr>
      <dsp:spPr>
        <a:xfrm>
          <a:off x="3221746" y="1238687"/>
          <a:ext cx="97819" cy="2999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9979"/>
              </a:lnTo>
              <a:lnTo>
                <a:pt x="97819" y="29997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60AC3E-C07F-4974-AAEF-3E090C1B4291}">
      <dsp:nvSpPr>
        <dsp:cNvPr id="0" name=""/>
        <dsp:cNvSpPr/>
      </dsp:nvSpPr>
      <dsp:spPr>
        <a:xfrm>
          <a:off x="1904446" y="775675"/>
          <a:ext cx="1578151" cy="1369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8473"/>
              </a:lnTo>
              <a:lnTo>
                <a:pt x="1578151" y="68473"/>
              </a:lnTo>
              <a:lnTo>
                <a:pt x="1578151" y="13694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7D92E8-C08A-4ACE-A5AE-30A6B6850ED2}">
      <dsp:nvSpPr>
        <dsp:cNvPr id="0" name=""/>
        <dsp:cNvSpPr/>
      </dsp:nvSpPr>
      <dsp:spPr>
        <a:xfrm>
          <a:off x="2432670" y="1238687"/>
          <a:ext cx="97819" cy="122600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6002"/>
              </a:lnTo>
              <a:lnTo>
                <a:pt x="97819" y="122600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495EBA-F238-4C70-9588-4AB87721D8EC}">
      <dsp:nvSpPr>
        <dsp:cNvPr id="0" name=""/>
        <dsp:cNvSpPr/>
      </dsp:nvSpPr>
      <dsp:spPr>
        <a:xfrm>
          <a:off x="2432670" y="1238687"/>
          <a:ext cx="97819" cy="76299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62990"/>
              </a:lnTo>
              <a:lnTo>
                <a:pt x="97819" y="76299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477FA78-20FA-4BA9-B0DC-60741294ECF4}">
      <dsp:nvSpPr>
        <dsp:cNvPr id="0" name=""/>
        <dsp:cNvSpPr/>
      </dsp:nvSpPr>
      <dsp:spPr>
        <a:xfrm>
          <a:off x="2432670" y="1238687"/>
          <a:ext cx="97819" cy="2999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9979"/>
              </a:lnTo>
              <a:lnTo>
                <a:pt x="97819" y="29997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322D93-E7B1-414F-B62B-3096D9A68D0C}">
      <dsp:nvSpPr>
        <dsp:cNvPr id="0" name=""/>
        <dsp:cNvSpPr/>
      </dsp:nvSpPr>
      <dsp:spPr>
        <a:xfrm>
          <a:off x="1904446" y="775675"/>
          <a:ext cx="789075" cy="1369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8473"/>
              </a:lnTo>
              <a:lnTo>
                <a:pt x="789075" y="68473"/>
              </a:lnTo>
              <a:lnTo>
                <a:pt x="789075" y="13694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48DB4A-1852-438B-ADFD-6D2E15B422EA}">
      <dsp:nvSpPr>
        <dsp:cNvPr id="0" name=""/>
        <dsp:cNvSpPr/>
      </dsp:nvSpPr>
      <dsp:spPr>
        <a:xfrm>
          <a:off x="1643594" y="1238687"/>
          <a:ext cx="97819" cy="122600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6002"/>
              </a:lnTo>
              <a:lnTo>
                <a:pt x="97819" y="122600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41F9FCD-7F69-44DD-A5F5-E8DF9CC8ECC5}">
      <dsp:nvSpPr>
        <dsp:cNvPr id="0" name=""/>
        <dsp:cNvSpPr/>
      </dsp:nvSpPr>
      <dsp:spPr>
        <a:xfrm>
          <a:off x="1643594" y="1238687"/>
          <a:ext cx="97819" cy="76299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62990"/>
              </a:lnTo>
              <a:lnTo>
                <a:pt x="97819" y="76299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7284444-3077-4505-AA73-1992B8D60F68}">
      <dsp:nvSpPr>
        <dsp:cNvPr id="0" name=""/>
        <dsp:cNvSpPr/>
      </dsp:nvSpPr>
      <dsp:spPr>
        <a:xfrm>
          <a:off x="1643594" y="1238687"/>
          <a:ext cx="97819" cy="2999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9979"/>
              </a:lnTo>
              <a:lnTo>
                <a:pt x="97819" y="29997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9B8C251-D022-42B8-9AEE-0B9D4D1F00F8}">
      <dsp:nvSpPr>
        <dsp:cNvPr id="0" name=""/>
        <dsp:cNvSpPr/>
      </dsp:nvSpPr>
      <dsp:spPr>
        <a:xfrm>
          <a:off x="1858726" y="775675"/>
          <a:ext cx="91440" cy="13694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3694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41BE53A-1B30-4741-B027-0F8ABFE9D218}">
      <dsp:nvSpPr>
        <dsp:cNvPr id="0" name=""/>
        <dsp:cNvSpPr/>
      </dsp:nvSpPr>
      <dsp:spPr>
        <a:xfrm>
          <a:off x="854519" y="1238687"/>
          <a:ext cx="97819" cy="122600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6002"/>
              </a:lnTo>
              <a:lnTo>
                <a:pt x="97819" y="122600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F601957-281C-4CB3-87AD-424363FD5087}">
      <dsp:nvSpPr>
        <dsp:cNvPr id="0" name=""/>
        <dsp:cNvSpPr/>
      </dsp:nvSpPr>
      <dsp:spPr>
        <a:xfrm>
          <a:off x="854519" y="1238687"/>
          <a:ext cx="97819" cy="76299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62990"/>
              </a:lnTo>
              <a:lnTo>
                <a:pt x="97819" y="76299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322CA55-E652-47F6-BAED-5FBB73125EB4}">
      <dsp:nvSpPr>
        <dsp:cNvPr id="0" name=""/>
        <dsp:cNvSpPr/>
      </dsp:nvSpPr>
      <dsp:spPr>
        <a:xfrm>
          <a:off x="854519" y="1238687"/>
          <a:ext cx="97819" cy="2999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9979"/>
              </a:lnTo>
              <a:lnTo>
                <a:pt x="97819" y="29997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839081C-B7CB-4D55-9952-E0BF764B364E}">
      <dsp:nvSpPr>
        <dsp:cNvPr id="0" name=""/>
        <dsp:cNvSpPr/>
      </dsp:nvSpPr>
      <dsp:spPr>
        <a:xfrm>
          <a:off x="1115370" y="775675"/>
          <a:ext cx="789075" cy="136947"/>
        </a:xfrm>
        <a:custGeom>
          <a:avLst/>
          <a:gdLst/>
          <a:ahLst/>
          <a:cxnLst/>
          <a:rect l="0" t="0" r="0" b="0"/>
          <a:pathLst>
            <a:path>
              <a:moveTo>
                <a:pt x="789075" y="0"/>
              </a:moveTo>
              <a:lnTo>
                <a:pt x="789075" y="68473"/>
              </a:lnTo>
              <a:lnTo>
                <a:pt x="0" y="68473"/>
              </a:lnTo>
              <a:lnTo>
                <a:pt x="0" y="13694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F70B34-5656-438C-9656-A835905B41F3}">
      <dsp:nvSpPr>
        <dsp:cNvPr id="0" name=""/>
        <dsp:cNvSpPr/>
      </dsp:nvSpPr>
      <dsp:spPr>
        <a:xfrm>
          <a:off x="65443" y="1238687"/>
          <a:ext cx="97819" cy="122600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6002"/>
              </a:lnTo>
              <a:lnTo>
                <a:pt x="97819" y="122600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E6AD8E-FEFB-4298-854C-6AEEF5FFBB8B}">
      <dsp:nvSpPr>
        <dsp:cNvPr id="0" name=""/>
        <dsp:cNvSpPr/>
      </dsp:nvSpPr>
      <dsp:spPr>
        <a:xfrm>
          <a:off x="65443" y="1238687"/>
          <a:ext cx="97819" cy="76299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62990"/>
              </a:lnTo>
              <a:lnTo>
                <a:pt x="97819" y="76299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4FEFBAD-4034-4C11-9AD3-F4A7AEA8CD4E}">
      <dsp:nvSpPr>
        <dsp:cNvPr id="0" name=""/>
        <dsp:cNvSpPr/>
      </dsp:nvSpPr>
      <dsp:spPr>
        <a:xfrm>
          <a:off x="65443" y="1238687"/>
          <a:ext cx="97819" cy="2999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9979"/>
              </a:lnTo>
              <a:lnTo>
                <a:pt x="97819" y="29997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51D4F8B-DD31-441D-88A8-453865AF1483}">
      <dsp:nvSpPr>
        <dsp:cNvPr id="0" name=""/>
        <dsp:cNvSpPr/>
      </dsp:nvSpPr>
      <dsp:spPr>
        <a:xfrm>
          <a:off x="326294" y="775675"/>
          <a:ext cx="1578151" cy="136947"/>
        </a:xfrm>
        <a:custGeom>
          <a:avLst/>
          <a:gdLst/>
          <a:ahLst/>
          <a:cxnLst/>
          <a:rect l="0" t="0" r="0" b="0"/>
          <a:pathLst>
            <a:path>
              <a:moveTo>
                <a:pt x="1578151" y="0"/>
              </a:moveTo>
              <a:lnTo>
                <a:pt x="1578151" y="68473"/>
              </a:lnTo>
              <a:lnTo>
                <a:pt x="0" y="68473"/>
              </a:lnTo>
              <a:lnTo>
                <a:pt x="0" y="13694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B6B6BB-9029-4D88-A681-33FD4DB784C8}">
      <dsp:nvSpPr>
        <dsp:cNvPr id="0" name=""/>
        <dsp:cNvSpPr/>
      </dsp:nvSpPr>
      <dsp:spPr>
        <a:xfrm>
          <a:off x="889616" y="182153"/>
          <a:ext cx="2029659" cy="5935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000" kern="1200"/>
            <a:t>Аналитик 1</a:t>
          </a:r>
          <a:endParaRPr lang="en-US" sz="2000" kern="1200"/>
        </a:p>
      </dsp:txBody>
      <dsp:txXfrm>
        <a:off x="889616" y="182153"/>
        <a:ext cx="2029659" cy="593521"/>
      </dsp:txXfrm>
    </dsp:sp>
    <dsp:sp modelId="{52425916-3C0E-4C78-980E-B1095240092D}">
      <dsp:nvSpPr>
        <dsp:cNvPr id="0" name=""/>
        <dsp:cNvSpPr/>
      </dsp:nvSpPr>
      <dsp:spPr>
        <a:xfrm>
          <a:off x="230" y="912622"/>
          <a:ext cx="652128" cy="3260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000" kern="1200"/>
            <a:t>0.5</a:t>
          </a:r>
          <a:endParaRPr lang="en-US" sz="2000" kern="1200"/>
        </a:p>
      </dsp:txBody>
      <dsp:txXfrm>
        <a:off x="230" y="912622"/>
        <a:ext cx="652128" cy="326064"/>
      </dsp:txXfrm>
    </dsp:sp>
    <dsp:sp modelId="{60B1D97D-43A4-4428-9A9D-A99DF4FB284E}">
      <dsp:nvSpPr>
        <dsp:cNvPr id="0" name=""/>
        <dsp:cNvSpPr/>
      </dsp:nvSpPr>
      <dsp:spPr>
        <a:xfrm>
          <a:off x="163262" y="1375634"/>
          <a:ext cx="652128" cy="3260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000" kern="1200"/>
            <a:t>1</a:t>
          </a:r>
          <a:endParaRPr lang="en-US" sz="2000" kern="1200"/>
        </a:p>
      </dsp:txBody>
      <dsp:txXfrm>
        <a:off x="163262" y="1375634"/>
        <a:ext cx="652128" cy="326064"/>
      </dsp:txXfrm>
    </dsp:sp>
    <dsp:sp modelId="{0AD9A6D7-9319-45CA-A8FA-C3903B55D255}">
      <dsp:nvSpPr>
        <dsp:cNvPr id="0" name=""/>
        <dsp:cNvSpPr/>
      </dsp:nvSpPr>
      <dsp:spPr>
        <a:xfrm>
          <a:off x="163262" y="1838645"/>
          <a:ext cx="652128" cy="3260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000" kern="1200"/>
            <a:t>2</a:t>
          </a:r>
          <a:endParaRPr lang="en-US" sz="2000" kern="1200"/>
        </a:p>
      </dsp:txBody>
      <dsp:txXfrm>
        <a:off x="163262" y="1838645"/>
        <a:ext cx="652128" cy="326064"/>
      </dsp:txXfrm>
    </dsp:sp>
    <dsp:sp modelId="{49F03B34-8F6C-4E20-BFBF-45AE6D18E550}">
      <dsp:nvSpPr>
        <dsp:cNvPr id="0" name=""/>
        <dsp:cNvSpPr/>
      </dsp:nvSpPr>
      <dsp:spPr>
        <a:xfrm>
          <a:off x="163262" y="2301656"/>
          <a:ext cx="652128" cy="3260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000" kern="1200"/>
            <a:t>3</a:t>
          </a:r>
          <a:endParaRPr lang="en-US" sz="2000" kern="1200"/>
        </a:p>
      </dsp:txBody>
      <dsp:txXfrm>
        <a:off x="163262" y="2301656"/>
        <a:ext cx="652128" cy="326064"/>
      </dsp:txXfrm>
    </dsp:sp>
    <dsp:sp modelId="{2C51ECDC-23DE-4955-9B79-2CD2A59F5108}">
      <dsp:nvSpPr>
        <dsp:cNvPr id="0" name=""/>
        <dsp:cNvSpPr/>
      </dsp:nvSpPr>
      <dsp:spPr>
        <a:xfrm>
          <a:off x="789306" y="912622"/>
          <a:ext cx="652128" cy="3260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000" kern="1200"/>
            <a:t>0.71</a:t>
          </a:r>
          <a:endParaRPr lang="en-US" sz="2000" kern="1200"/>
        </a:p>
      </dsp:txBody>
      <dsp:txXfrm>
        <a:off x="789306" y="912622"/>
        <a:ext cx="652128" cy="326064"/>
      </dsp:txXfrm>
    </dsp:sp>
    <dsp:sp modelId="{1A1BDAF7-68B4-4F8D-8CC3-E4BD8E8D6F34}">
      <dsp:nvSpPr>
        <dsp:cNvPr id="0" name=""/>
        <dsp:cNvSpPr/>
      </dsp:nvSpPr>
      <dsp:spPr>
        <a:xfrm>
          <a:off x="952338" y="1375634"/>
          <a:ext cx="652128" cy="3260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000" kern="1200"/>
            <a:t>1</a:t>
          </a:r>
          <a:endParaRPr lang="en-US" sz="2000" kern="1200"/>
        </a:p>
      </dsp:txBody>
      <dsp:txXfrm>
        <a:off x="952338" y="1375634"/>
        <a:ext cx="652128" cy="326064"/>
      </dsp:txXfrm>
    </dsp:sp>
    <dsp:sp modelId="{09E51CAF-331E-4687-93BC-84C2D8B3EEF0}">
      <dsp:nvSpPr>
        <dsp:cNvPr id="0" name=""/>
        <dsp:cNvSpPr/>
      </dsp:nvSpPr>
      <dsp:spPr>
        <a:xfrm>
          <a:off x="952338" y="1838645"/>
          <a:ext cx="652128" cy="3260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000" kern="1200"/>
            <a:t>2</a:t>
          </a:r>
          <a:endParaRPr lang="en-US" sz="2000" kern="1200"/>
        </a:p>
      </dsp:txBody>
      <dsp:txXfrm>
        <a:off x="952338" y="1838645"/>
        <a:ext cx="652128" cy="326064"/>
      </dsp:txXfrm>
    </dsp:sp>
    <dsp:sp modelId="{A9ECEEF2-1297-4FDB-B263-E654EFAA8D16}">
      <dsp:nvSpPr>
        <dsp:cNvPr id="0" name=""/>
        <dsp:cNvSpPr/>
      </dsp:nvSpPr>
      <dsp:spPr>
        <a:xfrm>
          <a:off x="952338" y="2301656"/>
          <a:ext cx="652128" cy="3260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000" kern="1200"/>
            <a:t>3</a:t>
          </a:r>
          <a:endParaRPr lang="en-US" sz="2000" kern="1200"/>
        </a:p>
      </dsp:txBody>
      <dsp:txXfrm>
        <a:off x="952338" y="2301656"/>
        <a:ext cx="652128" cy="326064"/>
      </dsp:txXfrm>
    </dsp:sp>
    <dsp:sp modelId="{49706EF3-C1A4-488D-A59A-9984ADBC41AC}">
      <dsp:nvSpPr>
        <dsp:cNvPr id="0" name=""/>
        <dsp:cNvSpPr/>
      </dsp:nvSpPr>
      <dsp:spPr>
        <a:xfrm>
          <a:off x="1578382" y="912622"/>
          <a:ext cx="652128" cy="3260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000" kern="1200"/>
            <a:t>1.00</a:t>
          </a:r>
          <a:endParaRPr lang="en-US" sz="2000" kern="1200"/>
        </a:p>
      </dsp:txBody>
      <dsp:txXfrm>
        <a:off x="1578382" y="912622"/>
        <a:ext cx="652128" cy="326064"/>
      </dsp:txXfrm>
    </dsp:sp>
    <dsp:sp modelId="{369C2E00-928E-4040-8AF6-1503BB716707}">
      <dsp:nvSpPr>
        <dsp:cNvPr id="0" name=""/>
        <dsp:cNvSpPr/>
      </dsp:nvSpPr>
      <dsp:spPr>
        <a:xfrm>
          <a:off x="1741414" y="1375634"/>
          <a:ext cx="652128" cy="3260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000" kern="1200"/>
            <a:t>1</a:t>
          </a:r>
          <a:endParaRPr lang="en-US" sz="2000" kern="1200"/>
        </a:p>
      </dsp:txBody>
      <dsp:txXfrm>
        <a:off x="1741414" y="1375634"/>
        <a:ext cx="652128" cy="326064"/>
      </dsp:txXfrm>
    </dsp:sp>
    <dsp:sp modelId="{3FF7D5E2-8240-4C62-BA40-BE11D274CAB2}">
      <dsp:nvSpPr>
        <dsp:cNvPr id="0" name=""/>
        <dsp:cNvSpPr/>
      </dsp:nvSpPr>
      <dsp:spPr>
        <a:xfrm>
          <a:off x="1741414" y="1838645"/>
          <a:ext cx="652128" cy="3260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000" kern="1200"/>
            <a:t>2</a:t>
          </a:r>
          <a:endParaRPr lang="en-US" sz="2000" kern="1200"/>
        </a:p>
      </dsp:txBody>
      <dsp:txXfrm>
        <a:off x="1741414" y="1838645"/>
        <a:ext cx="652128" cy="326064"/>
      </dsp:txXfrm>
    </dsp:sp>
    <dsp:sp modelId="{1AB71792-0DFE-4DF1-A7CC-F449AD239AF8}">
      <dsp:nvSpPr>
        <dsp:cNvPr id="0" name=""/>
        <dsp:cNvSpPr/>
      </dsp:nvSpPr>
      <dsp:spPr>
        <a:xfrm>
          <a:off x="1741414" y="2301656"/>
          <a:ext cx="652128" cy="3260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000" kern="1200"/>
            <a:t>3</a:t>
          </a:r>
          <a:endParaRPr lang="en-US" sz="2000" kern="1200"/>
        </a:p>
      </dsp:txBody>
      <dsp:txXfrm>
        <a:off x="1741414" y="2301656"/>
        <a:ext cx="652128" cy="326064"/>
      </dsp:txXfrm>
    </dsp:sp>
    <dsp:sp modelId="{E7F8446F-3D32-4F80-8993-D843D5873073}">
      <dsp:nvSpPr>
        <dsp:cNvPr id="0" name=""/>
        <dsp:cNvSpPr/>
      </dsp:nvSpPr>
      <dsp:spPr>
        <a:xfrm>
          <a:off x="2367457" y="912622"/>
          <a:ext cx="652128" cy="3260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000" kern="1200"/>
            <a:t>1.25</a:t>
          </a:r>
          <a:endParaRPr lang="en-US" sz="2000" kern="1200"/>
        </a:p>
      </dsp:txBody>
      <dsp:txXfrm>
        <a:off x="2367457" y="912622"/>
        <a:ext cx="652128" cy="326064"/>
      </dsp:txXfrm>
    </dsp:sp>
    <dsp:sp modelId="{0C667AEE-F97C-428B-A4A1-D23D3CDA3603}">
      <dsp:nvSpPr>
        <dsp:cNvPr id="0" name=""/>
        <dsp:cNvSpPr/>
      </dsp:nvSpPr>
      <dsp:spPr>
        <a:xfrm>
          <a:off x="2530490" y="1375634"/>
          <a:ext cx="652128" cy="3260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000" kern="1200"/>
            <a:t>1</a:t>
          </a:r>
          <a:endParaRPr lang="en-US" sz="2000" kern="1200"/>
        </a:p>
      </dsp:txBody>
      <dsp:txXfrm>
        <a:off x="2530490" y="1375634"/>
        <a:ext cx="652128" cy="326064"/>
      </dsp:txXfrm>
    </dsp:sp>
    <dsp:sp modelId="{3F8256FC-42B2-4CD8-8D14-78F465D63830}">
      <dsp:nvSpPr>
        <dsp:cNvPr id="0" name=""/>
        <dsp:cNvSpPr/>
      </dsp:nvSpPr>
      <dsp:spPr>
        <a:xfrm>
          <a:off x="2530490" y="1838645"/>
          <a:ext cx="652128" cy="3260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000" kern="1200"/>
            <a:t>2</a:t>
          </a:r>
          <a:endParaRPr lang="en-US" sz="2000" kern="1200"/>
        </a:p>
      </dsp:txBody>
      <dsp:txXfrm>
        <a:off x="2530490" y="1838645"/>
        <a:ext cx="652128" cy="326064"/>
      </dsp:txXfrm>
    </dsp:sp>
    <dsp:sp modelId="{05E19D75-F4DB-49E1-9295-E1DE103777CB}">
      <dsp:nvSpPr>
        <dsp:cNvPr id="0" name=""/>
        <dsp:cNvSpPr/>
      </dsp:nvSpPr>
      <dsp:spPr>
        <a:xfrm>
          <a:off x="2530490" y="2301656"/>
          <a:ext cx="652128" cy="3260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000" kern="1200"/>
            <a:t>3</a:t>
          </a:r>
          <a:endParaRPr lang="en-US" sz="2000" kern="1200"/>
        </a:p>
      </dsp:txBody>
      <dsp:txXfrm>
        <a:off x="2530490" y="2301656"/>
        <a:ext cx="652128" cy="326064"/>
      </dsp:txXfrm>
    </dsp:sp>
    <dsp:sp modelId="{57C23714-3F12-4DCC-901D-6845080C8DD0}">
      <dsp:nvSpPr>
        <dsp:cNvPr id="0" name=""/>
        <dsp:cNvSpPr/>
      </dsp:nvSpPr>
      <dsp:spPr>
        <a:xfrm>
          <a:off x="3156533" y="912622"/>
          <a:ext cx="652128" cy="3260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000" kern="1200"/>
            <a:t>1.5</a:t>
          </a:r>
          <a:endParaRPr lang="en-US" sz="2000" kern="1200"/>
        </a:p>
      </dsp:txBody>
      <dsp:txXfrm>
        <a:off x="3156533" y="912622"/>
        <a:ext cx="652128" cy="326064"/>
      </dsp:txXfrm>
    </dsp:sp>
    <dsp:sp modelId="{CCC5760F-E461-4978-B7AB-2A93981478D1}">
      <dsp:nvSpPr>
        <dsp:cNvPr id="0" name=""/>
        <dsp:cNvSpPr/>
      </dsp:nvSpPr>
      <dsp:spPr>
        <a:xfrm>
          <a:off x="3319565" y="1375634"/>
          <a:ext cx="652128" cy="3260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000" kern="1200"/>
            <a:t>1</a:t>
          </a:r>
          <a:endParaRPr lang="en-US" sz="2000" kern="1200"/>
        </a:p>
      </dsp:txBody>
      <dsp:txXfrm>
        <a:off x="3319565" y="1375634"/>
        <a:ext cx="652128" cy="326064"/>
      </dsp:txXfrm>
    </dsp:sp>
    <dsp:sp modelId="{6518ADA4-D55C-4B93-9576-71F1744FDB7E}">
      <dsp:nvSpPr>
        <dsp:cNvPr id="0" name=""/>
        <dsp:cNvSpPr/>
      </dsp:nvSpPr>
      <dsp:spPr>
        <a:xfrm>
          <a:off x="3319565" y="1838645"/>
          <a:ext cx="652128" cy="3260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000" kern="1200"/>
            <a:t>2</a:t>
          </a:r>
          <a:endParaRPr lang="en-US" sz="2000" kern="1200"/>
        </a:p>
      </dsp:txBody>
      <dsp:txXfrm>
        <a:off x="3319565" y="1838645"/>
        <a:ext cx="652128" cy="326064"/>
      </dsp:txXfrm>
    </dsp:sp>
    <dsp:sp modelId="{96F446E7-638B-4566-973E-20010B840760}">
      <dsp:nvSpPr>
        <dsp:cNvPr id="0" name=""/>
        <dsp:cNvSpPr/>
      </dsp:nvSpPr>
      <dsp:spPr>
        <a:xfrm>
          <a:off x="3319565" y="2301656"/>
          <a:ext cx="652128" cy="3260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000" kern="1200"/>
            <a:t>3</a:t>
          </a:r>
          <a:endParaRPr lang="en-US" sz="2000" kern="1200"/>
        </a:p>
      </dsp:txBody>
      <dsp:txXfrm>
        <a:off x="3319565" y="2301656"/>
        <a:ext cx="652128" cy="32606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C28B0A7-4692-45BB-90CE-51ED04C38002}">
      <dsp:nvSpPr>
        <dsp:cNvPr id="0" name=""/>
        <dsp:cNvSpPr/>
      </dsp:nvSpPr>
      <dsp:spPr>
        <a:xfrm>
          <a:off x="3268102" y="1216355"/>
          <a:ext cx="99226" cy="12436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43642"/>
              </a:lnTo>
              <a:lnTo>
                <a:pt x="99226" y="124364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364BE7-A2C0-4A0E-AA36-CCC779BEE863}">
      <dsp:nvSpPr>
        <dsp:cNvPr id="0" name=""/>
        <dsp:cNvSpPr/>
      </dsp:nvSpPr>
      <dsp:spPr>
        <a:xfrm>
          <a:off x="3268102" y="1216355"/>
          <a:ext cx="99226" cy="7739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73968"/>
              </a:lnTo>
              <a:lnTo>
                <a:pt x="99226" y="77396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C77494-D93E-4F11-B716-4D6D1CEDD017}">
      <dsp:nvSpPr>
        <dsp:cNvPr id="0" name=""/>
        <dsp:cNvSpPr/>
      </dsp:nvSpPr>
      <dsp:spPr>
        <a:xfrm>
          <a:off x="3268102" y="1216355"/>
          <a:ext cx="99226" cy="30429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04295"/>
              </a:lnTo>
              <a:lnTo>
                <a:pt x="99226" y="30429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679C7E2-6461-4BE8-AE08-80A7D0BE1EA4}">
      <dsp:nvSpPr>
        <dsp:cNvPr id="0" name=""/>
        <dsp:cNvSpPr/>
      </dsp:nvSpPr>
      <dsp:spPr>
        <a:xfrm>
          <a:off x="1931848" y="746682"/>
          <a:ext cx="1600858" cy="13891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9458"/>
              </a:lnTo>
              <a:lnTo>
                <a:pt x="1600858" y="69458"/>
              </a:lnTo>
              <a:lnTo>
                <a:pt x="1600858" y="13891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CF92D02-78A7-476A-81DE-28BF94D7071A}">
      <dsp:nvSpPr>
        <dsp:cNvPr id="0" name=""/>
        <dsp:cNvSpPr/>
      </dsp:nvSpPr>
      <dsp:spPr>
        <a:xfrm>
          <a:off x="2467673" y="1216355"/>
          <a:ext cx="99226" cy="12436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43642"/>
              </a:lnTo>
              <a:lnTo>
                <a:pt x="99226" y="124364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2F405AB-A330-4FD8-A76C-DA46CD25FE5E}">
      <dsp:nvSpPr>
        <dsp:cNvPr id="0" name=""/>
        <dsp:cNvSpPr/>
      </dsp:nvSpPr>
      <dsp:spPr>
        <a:xfrm>
          <a:off x="2467673" y="1216355"/>
          <a:ext cx="99226" cy="7739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73968"/>
              </a:lnTo>
              <a:lnTo>
                <a:pt x="99226" y="77396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DBBBD0-E44B-484D-B07C-663DD41B65AA}">
      <dsp:nvSpPr>
        <dsp:cNvPr id="0" name=""/>
        <dsp:cNvSpPr/>
      </dsp:nvSpPr>
      <dsp:spPr>
        <a:xfrm>
          <a:off x="2467673" y="1216355"/>
          <a:ext cx="99226" cy="30429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04295"/>
              </a:lnTo>
              <a:lnTo>
                <a:pt x="99226" y="30429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C2F33AE-1E38-47D3-9ABA-874FFE91EC2D}">
      <dsp:nvSpPr>
        <dsp:cNvPr id="0" name=""/>
        <dsp:cNvSpPr/>
      </dsp:nvSpPr>
      <dsp:spPr>
        <a:xfrm>
          <a:off x="1931848" y="746682"/>
          <a:ext cx="800429" cy="13891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9458"/>
              </a:lnTo>
              <a:lnTo>
                <a:pt x="800429" y="69458"/>
              </a:lnTo>
              <a:lnTo>
                <a:pt x="800429" y="13891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465A67-6CE4-48CF-8280-6E9940AA0E65}">
      <dsp:nvSpPr>
        <dsp:cNvPr id="0" name=""/>
        <dsp:cNvSpPr/>
      </dsp:nvSpPr>
      <dsp:spPr>
        <a:xfrm>
          <a:off x="1667243" y="1216355"/>
          <a:ext cx="99226" cy="12436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43642"/>
              </a:lnTo>
              <a:lnTo>
                <a:pt x="99226" y="124364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9051C7-BB5D-41D9-86F6-F8D666237FB8}">
      <dsp:nvSpPr>
        <dsp:cNvPr id="0" name=""/>
        <dsp:cNvSpPr/>
      </dsp:nvSpPr>
      <dsp:spPr>
        <a:xfrm>
          <a:off x="1667243" y="1216355"/>
          <a:ext cx="99226" cy="7739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73968"/>
              </a:lnTo>
              <a:lnTo>
                <a:pt x="99226" y="77396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5E9338-C3E7-45B8-95F9-90C6F8B69023}">
      <dsp:nvSpPr>
        <dsp:cNvPr id="0" name=""/>
        <dsp:cNvSpPr/>
      </dsp:nvSpPr>
      <dsp:spPr>
        <a:xfrm>
          <a:off x="1667243" y="1216355"/>
          <a:ext cx="99226" cy="30429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04295"/>
              </a:lnTo>
              <a:lnTo>
                <a:pt x="99226" y="30429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DB7288-366F-4671-9615-049062794FF6}">
      <dsp:nvSpPr>
        <dsp:cNvPr id="0" name=""/>
        <dsp:cNvSpPr/>
      </dsp:nvSpPr>
      <dsp:spPr>
        <a:xfrm>
          <a:off x="1886128" y="746682"/>
          <a:ext cx="91440" cy="13891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3891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334532-4704-4C21-9276-A5DAF7C7CEF4}">
      <dsp:nvSpPr>
        <dsp:cNvPr id="0" name=""/>
        <dsp:cNvSpPr/>
      </dsp:nvSpPr>
      <dsp:spPr>
        <a:xfrm>
          <a:off x="866814" y="1216355"/>
          <a:ext cx="99226" cy="12436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43642"/>
              </a:lnTo>
              <a:lnTo>
                <a:pt x="99226" y="124364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7A2393-30A6-475F-90C7-AC5127021D26}">
      <dsp:nvSpPr>
        <dsp:cNvPr id="0" name=""/>
        <dsp:cNvSpPr/>
      </dsp:nvSpPr>
      <dsp:spPr>
        <a:xfrm>
          <a:off x="866814" y="1216355"/>
          <a:ext cx="99226" cy="7739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73968"/>
              </a:lnTo>
              <a:lnTo>
                <a:pt x="99226" y="77396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6742E6-2400-4924-93E0-999C8784BD6C}">
      <dsp:nvSpPr>
        <dsp:cNvPr id="0" name=""/>
        <dsp:cNvSpPr/>
      </dsp:nvSpPr>
      <dsp:spPr>
        <a:xfrm>
          <a:off x="866814" y="1216355"/>
          <a:ext cx="99226" cy="30429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04295"/>
              </a:lnTo>
              <a:lnTo>
                <a:pt x="99226" y="30429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05C8328-442D-4209-91D0-368DA23A95E9}">
      <dsp:nvSpPr>
        <dsp:cNvPr id="0" name=""/>
        <dsp:cNvSpPr/>
      </dsp:nvSpPr>
      <dsp:spPr>
        <a:xfrm>
          <a:off x="1131419" y="746682"/>
          <a:ext cx="800429" cy="138917"/>
        </a:xfrm>
        <a:custGeom>
          <a:avLst/>
          <a:gdLst/>
          <a:ahLst/>
          <a:cxnLst/>
          <a:rect l="0" t="0" r="0" b="0"/>
          <a:pathLst>
            <a:path>
              <a:moveTo>
                <a:pt x="800429" y="0"/>
              </a:moveTo>
              <a:lnTo>
                <a:pt x="800429" y="69458"/>
              </a:lnTo>
              <a:lnTo>
                <a:pt x="0" y="69458"/>
              </a:lnTo>
              <a:lnTo>
                <a:pt x="0" y="13891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CD8F7F-CE1A-4E58-8CEC-25E62399C1D5}">
      <dsp:nvSpPr>
        <dsp:cNvPr id="0" name=""/>
        <dsp:cNvSpPr/>
      </dsp:nvSpPr>
      <dsp:spPr>
        <a:xfrm>
          <a:off x="66384" y="1216355"/>
          <a:ext cx="99226" cy="12436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43642"/>
              </a:lnTo>
              <a:lnTo>
                <a:pt x="99226" y="124364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37D570-ECBE-483E-B6F9-40E3D36E2B4E}">
      <dsp:nvSpPr>
        <dsp:cNvPr id="0" name=""/>
        <dsp:cNvSpPr/>
      </dsp:nvSpPr>
      <dsp:spPr>
        <a:xfrm>
          <a:off x="66384" y="1216355"/>
          <a:ext cx="99226" cy="7739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73968"/>
              </a:lnTo>
              <a:lnTo>
                <a:pt x="99226" y="77396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F08CEA-71DF-4DAF-9688-23B268AEC341}">
      <dsp:nvSpPr>
        <dsp:cNvPr id="0" name=""/>
        <dsp:cNvSpPr/>
      </dsp:nvSpPr>
      <dsp:spPr>
        <a:xfrm>
          <a:off x="66384" y="1216355"/>
          <a:ext cx="99226" cy="30429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04295"/>
              </a:lnTo>
              <a:lnTo>
                <a:pt x="99226" y="30429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8DFA7A-1C52-4516-B299-1BCFA69AB947}">
      <dsp:nvSpPr>
        <dsp:cNvPr id="0" name=""/>
        <dsp:cNvSpPr/>
      </dsp:nvSpPr>
      <dsp:spPr>
        <a:xfrm>
          <a:off x="330989" y="746682"/>
          <a:ext cx="1600858" cy="138917"/>
        </a:xfrm>
        <a:custGeom>
          <a:avLst/>
          <a:gdLst/>
          <a:ahLst/>
          <a:cxnLst/>
          <a:rect l="0" t="0" r="0" b="0"/>
          <a:pathLst>
            <a:path>
              <a:moveTo>
                <a:pt x="1600858" y="0"/>
              </a:moveTo>
              <a:lnTo>
                <a:pt x="1600858" y="69458"/>
              </a:lnTo>
              <a:lnTo>
                <a:pt x="0" y="69458"/>
              </a:lnTo>
              <a:lnTo>
                <a:pt x="0" y="13891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C32DDC8-A769-43D2-9CC4-7D0426B71DE1}">
      <dsp:nvSpPr>
        <dsp:cNvPr id="0" name=""/>
        <dsp:cNvSpPr/>
      </dsp:nvSpPr>
      <dsp:spPr>
        <a:xfrm>
          <a:off x="1006690" y="127348"/>
          <a:ext cx="1850315" cy="6193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/>
            <a:t>Аналитик 2</a:t>
          </a:r>
          <a:endParaRPr lang="en-US" sz="2100" kern="1200"/>
        </a:p>
      </dsp:txBody>
      <dsp:txXfrm>
        <a:off x="1006690" y="127348"/>
        <a:ext cx="1850315" cy="619333"/>
      </dsp:txXfrm>
    </dsp:sp>
    <dsp:sp modelId="{E5533573-9D01-4858-BAA1-EE9BAEDFB6FE}">
      <dsp:nvSpPr>
        <dsp:cNvPr id="0" name=""/>
        <dsp:cNvSpPr/>
      </dsp:nvSpPr>
      <dsp:spPr>
        <a:xfrm>
          <a:off x="233" y="885600"/>
          <a:ext cx="661511" cy="3307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/>
            <a:t>0.5</a:t>
          </a:r>
          <a:endParaRPr lang="en-US" sz="2100" kern="1200"/>
        </a:p>
      </dsp:txBody>
      <dsp:txXfrm>
        <a:off x="233" y="885600"/>
        <a:ext cx="661511" cy="330755"/>
      </dsp:txXfrm>
    </dsp:sp>
    <dsp:sp modelId="{D507A51C-B2CD-4A67-9F96-3051898AC842}">
      <dsp:nvSpPr>
        <dsp:cNvPr id="0" name=""/>
        <dsp:cNvSpPr/>
      </dsp:nvSpPr>
      <dsp:spPr>
        <a:xfrm>
          <a:off x="165611" y="1355273"/>
          <a:ext cx="661511" cy="3307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/>
            <a:t>1</a:t>
          </a:r>
          <a:endParaRPr lang="en-US" sz="2100" kern="1200"/>
        </a:p>
      </dsp:txBody>
      <dsp:txXfrm>
        <a:off x="165611" y="1355273"/>
        <a:ext cx="661511" cy="330755"/>
      </dsp:txXfrm>
    </dsp:sp>
    <dsp:sp modelId="{416C807B-44AD-4700-8E6D-DB8BD2775CD5}">
      <dsp:nvSpPr>
        <dsp:cNvPr id="0" name=""/>
        <dsp:cNvSpPr/>
      </dsp:nvSpPr>
      <dsp:spPr>
        <a:xfrm>
          <a:off x="165611" y="1824946"/>
          <a:ext cx="661511" cy="3307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/>
            <a:t>2</a:t>
          </a:r>
          <a:endParaRPr lang="en-US" sz="2100" kern="1200"/>
        </a:p>
      </dsp:txBody>
      <dsp:txXfrm>
        <a:off x="165611" y="1824946"/>
        <a:ext cx="661511" cy="330755"/>
      </dsp:txXfrm>
    </dsp:sp>
    <dsp:sp modelId="{78FD742E-37B9-4F97-987E-81902C4E974E}">
      <dsp:nvSpPr>
        <dsp:cNvPr id="0" name=""/>
        <dsp:cNvSpPr/>
      </dsp:nvSpPr>
      <dsp:spPr>
        <a:xfrm>
          <a:off x="165611" y="2294620"/>
          <a:ext cx="661511" cy="3307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/>
            <a:t>3</a:t>
          </a:r>
          <a:endParaRPr lang="en-US" sz="2100" kern="1200"/>
        </a:p>
      </dsp:txBody>
      <dsp:txXfrm>
        <a:off x="165611" y="2294620"/>
        <a:ext cx="661511" cy="330755"/>
      </dsp:txXfrm>
    </dsp:sp>
    <dsp:sp modelId="{A91AEDCE-E3CE-4126-871B-85D5DEB7FE03}">
      <dsp:nvSpPr>
        <dsp:cNvPr id="0" name=""/>
        <dsp:cNvSpPr/>
      </dsp:nvSpPr>
      <dsp:spPr>
        <a:xfrm>
          <a:off x="800663" y="885600"/>
          <a:ext cx="661511" cy="3307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/>
            <a:t>0.71</a:t>
          </a:r>
          <a:endParaRPr lang="en-US" sz="2100" kern="1200"/>
        </a:p>
      </dsp:txBody>
      <dsp:txXfrm>
        <a:off x="800663" y="885600"/>
        <a:ext cx="661511" cy="330755"/>
      </dsp:txXfrm>
    </dsp:sp>
    <dsp:sp modelId="{8EB5B3AE-44D4-4BD4-92D7-71808C8D245F}">
      <dsp:nvSpPr>
        <dsp:cNvPr id="0" name=""/>
        <dsp:cNvSpPr/>
      </dsp:nvSpPr>
      <dsp:spPr>
        <a:xfrm>
          <a:off x="966041" y="1355273"/>
          <a:ext cx="661511" cy="3307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/>
            <a:t>1</a:t>
          </a:r>
          <a:endParaRPr lang="en-US" sz="2100" kern="1200"/>
        </a:p>
      </dsp:txBody>
      <dsp:txXfrm>
        <a:off x="966041" y="1355273"/>
        <a:ext cx="661511" cy="330755"/>
      </dsp:txXfrm>
    </dsp:sp>
    <dsp:sp modelId="{60D32B21-5153-4E29-BF54-3D938D22661E}">
      <dsp:nvSpPr>
        <dsp:cNvPr id="0" name=""/>
        <dsp:cNvSpPr/>
      </dsp:nvSpPr>
      <dsp:spPr>
        <a:xfrm>
          <a:off x="966041" y="1824946"/>
          <a:ext cx="661511" cy="3307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/>
            <a:t>2</a:t>
          </a:r>
          <a:endParaRPr lang="en-US" sz="2100" kern="1200"/>
        </a:p>
      </dsp:txBody>
      <dsp:txXfrm>
        <a:off x="966041" y="1824946"/>
        <a:ext cx="661511" cy="330755"/>
      </dsp:txXfrm>
    </dsp:sp>
    <dsp:sp modelId="{55935E51-B8A1-4420-B8BB-C42BA1CAED79}">
      <dsp:nvSpPr>
        <dsp:cNvPr id="0" name=""/>
        <dsp:cNvSpPr/>
      </dsp:nvSpPr>
      <dsp:spPr>
        <a:xfrm>
          <a:off x="966041" y="2294620"/>
          <a:ext cx="661511" cy="3307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/>
            <a:t>3</a:t>
          </a:r>
          <a:endParaRPr lang="en-US" sz="2100" kern="1200"/>
        </a:p>
      </dsp:txBody>
      <dsp:txXfrm>
        <a:off x="966041" y="2294620"/>
        <a:ext cx="661511" cy="330755"/>
      </dsp:txXfrm>
    </dsp:sp>
    <dsp:sp modelId="{86C7B05D-AAE8-4A59-8750-38A8A1C60CC1}">
      <dsp:nvSpPr>
        <dsp:cNvPr id="0" name=""/>
        <dsp:cNvSpPr/>
      </dsp:nvSpPr>
      <dsp:spPr>
        <a:xfrm>
          <a:off x="1601092" y="885600"/>
          <a:ext cx="661511" cy="3307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/>
            <a:t>1.00</a:t>
          </a:r>
          <a:endParaRPr lang="en-US" sz="2100" kern="1200"/>
        </a:p>
      </dsp:txBody>
      <dsp:txXfrm>
        <a:off x="1601092" y="885600"/>
        <a:ext cx="661511" cy="330755"/>
      </dsp:txXfrm>
    </dsp:sp>
    <dsp:sp modelId="{4D71788C-3611-4878-93D3-35AA214494F0}">
      <dsp:nvSpPr>
        <dsp:cNvPr id="0" name=""/>
        <dsp:cNvSpPr/>
      </dsp:nvSpPr>
      <dsp:spPr>
        <a:xfrm>
          <a:off x="1766470" y="1355273"/>
          <a:ext cx="661511" cy="3307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/>
            <a:t>1</a:t>
          </a:r>
          <a:endParaRPr lang="en-US" sz="2100" kern="1200"/>
        </a:p>
      </dsp:txBody>
      <dsp:txXfrm>
        <a:off x="1766470" y="1355273"/>
        <a:ext cx="661511" cy="330755"/>
      </dsp:txXfrm>
    </dsp:sp>
    <dsp:sp modelId="{3189F084-73ED-4C06-8FDA-8E305BECDAE5}">
      <dsp:nvSpPr>
        <dsp:cNvPr id="0" name=""/>
        <dsp:cNvSpPr/>
      </dsp:nvSpPr>
      <dsp:spPr>
        <a:xfrm>
          <a:off x="1766470" y="1824946"/>
          <a:ext cx="661511" cy="3307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/>
            <a:t>2</a:t>
          </a:r>
          <a:endParaRPr lang="en-US" sz="2100" kern="1200"/>
        </a:p>
      </dsp:txBody>
      <dsp:txXfrm>
        <a:off x="1766470" y="1824946"/>
        <a:ext cx="661511" cy="330755"/>
      </dsp:txXfrm>
    </dsp:sp>
    <dsp:sp modelId="{9A26444A-EB29-4357-8183-22E702ED25CB}">
      <dsp:nvSpPr>
        <dsp:cNvPr id="0" name=""/>
        <dsp:cNvSpPr/>
      </dsp:nvSpPr>
      <dsp:spPr>
        <a:xfrm>
          <a:off x="1766470" y="2294620"/>
          <a:ext cx="661511" cy="3307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/>
            <a:t>3</a:t>
          </a:r>
          <a:endParaRPr lang="en-US" sz="2100" kern="1200"/>
        </a:p>
      </dsp:txBody>
      <dsp:txXfrm>
        <a:off x="1766470" y="2294620"/>
        <a:ext cx="661511" cy="330755"/>
      </dsp:txXfrm>
    </dsp:sp>
    <dsp:sp modelId="{B7DA209F-CC8C-434D-8653-1E9DAEA55ADB}">
      <dsp:nvSpPr>
        <dsp:cNvPr id="0" name=""/>
        <dsp:cNvSpPr/>
      </dsp:nvSpPr>
      <dsp:spPr>
        <a:xfrm>
          <a:off x="2401521" y="885600"/>
          <a:ext cx="661511" cy="3307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/>
            <a:t>1.25</a:t>
          </a:r>
          <a:endParaRPr lang="en-US" sz="2100" kern="1200"/>
        </a:p>
      </dsp:txBody>
      <dsp:txXfrm>
        <a:off x="2401521" y="885600"/>
        <a:ext cx="661511" cy="330755"/>
      </dsp:txXfrm>
    </dsp:sp>
    <dsp:sp modelId="{B64B27E2-A2E3-4168-8385-2A54E21D2BCD}">
      <dsp:nvSpPr>
        <dsp:cNvPr id="0" name=""/>
        <dsp:cNvSpPr/>
      </dsp:nvSpPr>
      <dsp:spPr>
        <a:xfrm>
          <a:off x="2566899" y="1355273"/>
          <a:ext cx="661511" cy="3307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/>
            <a:t>1</a:t>
          </a:r>
          <a:endParaRPr lang="en-US" sz="2100" kern="1200"/>
        </a:p>
      </dsp:txBody>
      <dsp:txXfrm>
        <a:off x="2566899" y="1355273"/>
        <a:ext cx="661511" cy="330755"/>
      </dsp:txXfrm>
    </dsp:sp>
    <dsp:sp modelId="{55AFFC5A-C3BE-4843-A243-F451682C3ACA}">
      <dsp:nvSpPr>
        <dsp:cNvPr id="0" name=""/>
        <dsp:cNvSpPr/>
      </dsp:nvSpPr>
      <dsp:spPr>
        <a:xfrm>
          <a:off x="2566899" y="1824946"/>
          <a:ext cx="661511" cy="3307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/>
            <a:t>2</a:t>
          </a:r>
          <a:endParaRPr lang="en-US" sz="2100" kern="1200"/>
        </a:p>
      </dsp:txBody>
      <dsp:txXfrm>
        <a:off x="2566899" y="1824946"/>
        <a:ext cx="661511" cy="330755"/>
      </dsp:txXfrm>
    </dsp:sp>
    <dsp:sp modelId="{0E457791-A680-4A5E-9818-2D1AC16B192A}">
      <dsp:nvSpPr>
        <dsp:cNvPr id="0" name=""/>
        <dsp:cNvSpPr/>
      </dsp:nvSpPr>
      <dsp:spPr>
        <a:xfrm>
          <a:off x="2566899" y="2294620"/>
          <a:ext cx="661511" cy="3307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/>
            <a:t>3</a:t>
          </a:r>
          <a:endParaRPr lang="en-US" sz="2100" kern="1200"/>
        </a:p>
      </dsp:txBody>
      <dsp:txXfrm>
        <a:off x="2566899" y="2294620"/>
        <a:ext cx="661511" cy="330755"/>
      </dsp:txXfrm>
    </dsp:sp>
    <dsp:sp modelId="{C64E2994-9C02-47B9-8F58-2593450CFE64}">
      <dsp:nvSpPr>
        <dsp:cNvPr id="0" name=""/>
        <dsp:cNvSpPr/>
      </dsp:nvSpPr>
      <dsp:spPr>
        <a:xfrm>
          <a:off x="3201951" y="885600"/>
          <a:ext cx="661511" cy="3307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/>
            <a:t>1.5</a:t>
          </a:r>
          <a:endParaRPr lang="en-US" sz="2100" kern="1200"/>
        </a:p>
      </dsp:txBody>
      <dsp:txXfrm>
        <a:off x="3201951" y="885600"/>
        <a:ext cx="661511" cy="330755"/>
      </dsp:txXfrm>
    </dsp:sp>
    <dsp:sp modelId="{C5B446CA-9303-4E9B-8F09-B7F39400CA57}">
      <dsp:nvSpPr>
        <dsp:cNvPr id="0" name=""/>
        <dsp:cNvSpPr/>
      </dsp:nvSpPr>
      <dsp:spPr>
        <a:xfrm>
          <a:off x="3367329" y="1355273"/>
          <a:ext cx="661511" cy="3307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/>
            <a:t>1</a:t>
          </a:r>
          <a:endParaRPr lang="en-US" sz="2100" kern="1200"/>
        </a:p>
      </dsp:txBody>
      <dsp:txXfrm>
        <a:off x="3367329" y="1355273"/>
        <a:ext cx="661511" cy="330755"/>
      </dsp:txXfrm>
    </dsp:sp>
    <dsp:sp modelId="{1627FA08-E173-4532-BB5B-5119CC6D3635}">
      <dsp:nvSpPr>
        <dsp:cNvPr id="0" name=""/>
        <dsp:cNvSpPr/>
      </dsp:nvSpPr>
      <dsp:spPr>
        <a:xfrm>
          <a:off x="3367329" y="1824946"/>
          <a:ext cx="661511" cy="3307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/>
            <a:t>2</a:t>
          </a:r>
          <a:endParaRPr lang="en-US" sz="2100" kern="1200"/>
        </a:p>
      </dsp:txBody>
      <dsp:txXfrm>
        <a:off x="3367329" y="1824946"/>
        <a:ext cx="661511" cy="330755"/>
      </dsp:txXfrm>
    </dsp:sp>
    <dsp:sp modelId="{B1FA1515-7592-477E-A595-C19CE67ECA6E}">
      <dsp:nvSpPr>
        <dsp:cNvPr id="0" name=""/>
        <dsp:cNvSpPr/>
      </dsp:nvSpPr>
      <dsp:spPr>
        <a:xfrm>
          <a:off x="3367329" y="2294620"/>
          <a:ext cx="661511" cy="3307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/>
            <a:t>3</a:t>
          </a:r>
          <a:endParaRPr lang="en-US" sz="2100" kern="1200"/>
        </a:p>
      </dsp:txBody>
      <dsp:txXfrm>
        <a:off x="3367329" y="2294620"/>
        <a:ext cx="661511" cy="33075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57FD96D-FED3-4BD7-9D5E-31E5ECFF7D4E}">
      <dsp:nvSpPr>
        <dsp:cNvPr id="0" name=""/>
        <dsp:cNvSpPr/>
      </dsp:nvSpPr>
      <dsp:spPr>
        <a:xfrm>
          <a:off x="4907572" y="805695"/>
          <a:ext cx="99696" cy="26652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665216"/>
              </a:lnTo>
              <a:lnTo>
                <a:pt x="99696" y="266521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AD20179-6730-4AF7-832C-23C846538EC7}">
      <dsp:nvSpPr>
        <dsp:cNvPr id="0" name=""/>
        <dsp:cNvSpPr/>
      </dsp:nvSpPr>
      <dsp:spPr>
        <a:xfrm>
          <a:off x="4907572" y="805695"/>
          <a:ext cx="99696" cy="21933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93320"/>
              </a:lnTo>
              <a:lnTo>
                <a:pt x="99696" y="21933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0757BD9-A0FA-4615-9017-C5B8D0BFD04F}">
      <dsp:nvSpPr>
        <dsp:cNvPr id="0" name=""/>
        <dsp:cNvSpPr/>
      </dsp:nvSpPr>
      <dsp:spPr>
        <a:xfrm>
          <a:off x="4907572" y="805695"/>
          <a:ext cx="99696" cy="17214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21424"/>
              </a:lnTo>
              <a:lnTo>
                <a:pt x="99696" y="172142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2C20F3-E90B-461C-AE14-B186AFF0DCB7}">
      <dsp:nvSpPr>
        <dsp:cNvPr id="0" name=""/>
        <dsp:cNvSpPr/>
      </dsp:nvSpPr>
      <dsp:spPr>
        <a:xfrm>
          <a:off x="4907572" y="805695"/>
          <a:ext cx="99696" cy="12495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49528"/>
              </a:lnTo>
              <a:lnTo>
                <a:pt x="99696" y="124952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BC6DF85-16A0-4E3F-B198-E74EA2049D89}">
      <dsp:nvSpPr>
        <dsp:cNvPr id="0" name=""/>
        <dsp:cNvSpPr/>
      </dsp:nvSpPr>
      <dsp:spPr>
        <a:xfrm>
          <a:off x="4907572" y="805695"/>
          <a:ext cx="99696" cy="77763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77631"/>
              </a:lnTo>
              <a:lnTo>
                <a:pt x="99696" y="77763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7B654AA-152E-43F2-BD93-710F2406F3FA}">
      <dsp:nvSpPr>
        <dsp:cNvPr id="0" name=""/>
        <dsp:cNvSpPr/>
      </dsp:nvSpPr>
      <dsp:spPr>
        <a:xfrm>
          <a:off x="4907572" y="805695"/>
          <a:ext cx="99696" cy="3057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05735"/>
              </a:lnTo>
              <a:lnTo>
                <a:pt x="99696" y="30573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6B7FF07-67DB-456D-B978-D29736FEBCB5}">
      <dsp:nvSpPr>
        <dsp:cNvPr id="0" name=""/>
        <dsp:cNvSpPr/>
      </dsp:nvSpPr>
      <dsp:spPr>
        <a:xfrm>
          <a:off x="3564994" y="333798"/>
          <a:ext cx="1608435" cy="1395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9787"/>
              </a:lnTo>
              <a:lnTo>
                <a:pt x="1608435" y="69787"/>
              </a:lnTo>
              <a:lnTo>
                <a:pt x="1608435" y="13957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444D939-D4FC-4484-839B-D12AA1AF5FAF}">
      <dsp:nvSpPr>
        <dsp:cNvPr id="0" name=""/>
        <dsp:cNvSpPr/>
      </dsp:nvSpPr>
      <dsp:spPr>
        <a:xfrm>
          <a:off x="4103355" y="805695"/>
          <a:ext cx="99696" cy="26652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665216"/>
              </a:lnTo>
              <a:lnTo>
                <a:pt x="99696" y="266521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79AF1D-762E-4A21-992B-C073A139DE60}">
      <dsp:nvSpPr>
        <dsp:cNvPr id="0" name=""/>
        <dsp:cNvSpPr/>
      </dsp:nvSpPr>
      <dsp:spPr>
        <a:xfrm>
          <a:off x="4103355" y="805695"/>
          <a:ext cx="99696" cy="21933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93320"/>
              </a:lnTo>
              <a:lnTo>
                <a:pt x="99696" y="21933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E04F08-96D8-4FCE-8E03-FC56588DF439}">
      <dsp:nvSpPr>
        <dsp:cNvPr id="0" name=""/>
        <dsp:cNvSpPr/>
      </dsp:nvSpPr>
      <dsp:spPr>
        <a:xfrm>
          <a:off x="4103355" y="805695"/>
          <a:ext cx="99696" cy="17214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21424"/>
              </a:lnTo>
              <a:lnTo>
                <a:pt x="99696" y="172142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0B8019E-617E-4E0D-B01B-7EEEB9CE1302}">
      <dsp:nvSpPr>
        <dsp:cNvPr id="0" name=""/>
        <dsp:cNvSpPr/>
      </dsp:nvSpPr>
      <dsp:spPr>
        <a:xfrm>
          <a:off x="4103355" y="805695"/>
          <a:ext cx="99696" cy="12495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49528"/>
              </a:lnTo>
              <a:lnTo>
                <a:pt x="99696" y="124952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1AF815-4C92-4181-8605-AF9ACDEAE0F9}">
      <dsp:nvSpPr>
        <dsp:cNvPr id="0" name=""/>
        <dsp:cNvSpPr/>
      </dsp:nvSpPr>
      <dsp:spPr>
        <a:xfrm>
          <a:off x="4103355" y="805695"/>
          <a:ext cx="99696" cy="77763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77631"/>
              </a:lnTo>
              <a:lnTo>
                <a:pt x="99696" y="77763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5BDDA42-9F12-48A6-9608-D1940E0EFF4A}">
      <dsp:nvSpPr>
        <dsp:cNvPr id="0" name=""/>
        <dsp:cNvSpPr/>
      </dsp:nvSpPr>
      <dsp:spPr>
        <a:xfrm>
          <a:off x="4103355" y="805695"/>
          <a:ext cx="99696" cy="3057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05735"/>
              </a:lnTo>
              <a:lnTo>
                <a:pt x="99696" y="30573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B5BAEF3-BF03-4B1D-8765-B08BE7C1DFE2}">
      <dsp:nvSpPr>
        <dsp:cNvPr id="0" name=""/>
        <dsp:cNvSpPr/>
      </dsp:nvSpPr>
      <dsp:spPr>
        <a:xfrm>
          <a:off x="3564994" y="333798"/>
          <a:ext cx="804217" cy="1395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9787"/>
              </a:lnTo>
              <a:lnTo>
                <a:pt x="804217" y="69787"/>
              </a:lnTo>
              <a:lnTo>
                <a:pt x="804217" y="13957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AD6DE9-1487-438B-803F-65AEFCE18020}">
      <dsp:nvSpPr>
        <dsp:cNvPr id="0" name=""/>
        <dsp:cNvSpPr/>
      </dsp:nvSpPr>
      <dsp:spPr>
        <a:xfrm>
          <a:off x="3299137" y="805695"/>
          <a:ext cx="99696" cy="26652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665216"/>
              </a:lnTo>
              <a:lnTo>
                <a:pt x="99696" y="266521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683E03-188E-44F1-99E7-7EC21CC1A671}">
      <dsp:nvSpPr>
        <dsp:cNvPr id="0" name=""/>
        <dsp:cNvSpPr/>
      </dsp:nvSpPr>
      <dsp:spPr>
        <a:xfrm>
          <a:off x="3299137" y="805695"/>
          <a:ext cx="99696" cy="21933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93320"/>
              </a:lnTo>
              <a:lnTo>
                <a:pt x="99696" y="21933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9042AC-B6F7-4F40-B173-44658E7D21E1}">
      <dsp:nvSpPr>
        <dsp:cNvPr id="0" name=""/>
        <dsp:cNvSpPr/>
      </dsp:nvSpPr>
      <dsp:spPr>
        <a:xfrm>
          <a:off x="3299137" y="805695"/>
          <a:ext cx="99696" cy="17214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21424"/>
              </a:lnTo>
              <a:lnTo>
                <a:pt x="99696" y="172142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6153401-23C9-4BFD-B2FA-900BD8AFC528}">
      <dsp:nvSpPr>
        <dsp:cNvPr id="0" name=""/>
        <dsp:cNvSpPr/>
      </dsp:nvSpPr>
      <dsp:spPr>
        <a:xfrm>
          <a:off x="3299137" y="805695"/>
          <a:ext cx="99696" cy="12495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49528"/>
              </a:lnTo>
              <a:lnTo>
                <a:pt x="99696" y="124952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014DA46-B144-4C89-87DD-C1AAD517DEC9}">
      <dsp:nvSpPr>
        <dsp:cNvPr id="0" name=""/>
        <dsp:cNvSpPr/>
      </dsp:nvSpPr>
      <dsp:spPr>
        <a:xfrm>
          <a:off x="3299137" y="805695"/>
          <a:ext cx="99696" cy="77763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77631"/>
              </a:lnTo>
              <a:lnTo>
                <a:pt x="99696" y="77763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C2DC087-B965-448F-8A7D-AB4C2F004C99}">
      <dsp:nvSpPr>
        <dsp:cNvPr id="0" name=""/>
        <dsp:cNvSpPr/>
      </dsp:nvSpPr>
      <dsp:spPr>
        <a:xfrm>
          <a:off x="3299137" y="805695"/>
          <a:ext cx="99696" cy="3057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05735"/>
              </a:lnTo>
              <a:lnTo>
                <a:pt x="99696" y="30573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4E265E8-5A02-4DCF-8AFA-8AE241B72ACA}">
      <dsp:nvSpPr>
        <dsp:cNvPr id="0" name=""/>
        <dsp:cNvSpPr/>
      </dsp:nvSpPr>
      <dsp:spPr>
        <a:xfrm>
          <a:off x="3519274" y="333798"/>
          <a:ext cx="91440" cy="13957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3957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15D9AD-449C-429E-A8C6-6DEF86C83D04}">
      <dsp:nvSpPr>
        <dsp:cNvPr id="0" name=""/>
        <dsp:cNvSpPr/>
      </dsp:nvSpPr>
      <dsp:spPr>
        <a:xfrm>
          <a:off x="2494920" y="805695"/>
          <a:ext cx="99696" cy="26652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665216"/>
              </a:lnTo>
              <a:lnTo>
                <a:pt x="99696" y="266521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4495A6-D70F-4ED1-99DA-ADA4A0E277AE}">
      <dsp:nvSpPr>
        <dsp:cNvPr id="0" name=""/>
        <dsp:cNvSpPr/>
      </dsp:nvSpPr>
      <dsp:spPr>
        <a:xfrm>
          <a:off x="2494920" y="805695"/>
          <a:ext cx="99696" cy="21933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93320"/>
              </a:lnTo>
              <a:lnTo>
                <a:pt x="99696" y="21933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B2E519-9E68-42F1-8D7D-E25B993C9D2F}">
      <dsp:nvSpPr>
        <dsp:cNvPr id="0" name=""/>
        <dsp:cNvSpPr/>
      </dsp:nvSpPr>
      <dsp:spPr>
        <a:xfrm>
          <a:off x="2494920" y="805695"/>
          <a:ext cx="99696" cy="17214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21424"/>
              </a:lnTo>
              <a:lnTo>
                <a:pt x="99696" y="172142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823B02-134B-4868-BA7D-02D71DCE051E}">
      <dsp:nvSpPr>
        <dsp:cNvPr id="0" name=""/>
        <dsp:cNvSpPr/>
      </dsp:nvSpPr>
      <dsp:spPr>
        <a:xfrm>
          <a:off x="2494920" y="805695"/>
          <a:ext cx="99696" cy="12495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49528"/>
              </a:lnTo>
              <a:lnTo>
                <a:pt x="99696" y="124952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9F83E73-801B-4DB5-B244-2B2EBE090FCF}">
      <dsp:nvSpPr>
        <dsp:cNvPr id="0" name=""/>
        <dsp:cNvSpPr/>
      </dsp:nvSpPr>
      <dsp:spPr>
        <a:xfrm>
          <a:off x="2494920" y="805695"/>
          <a:ext cx="99696" cy="77763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77631"/>
              </a:lnTo>
              <a:lnTo>
                <a:pt x="99696" y="77763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5075BB-4139-4B12-BBB3-441CAFDF4B3F}">
      <dsp:nvSpPr>
        <dsp:cNvPr id="0" name=""/>
        <dsp:cNvSpPr/>
      </dsp:nvSpPr>
      <dsp:spPr>
        <a:xfrm>
          <a:off x="2494920" y="805695"/>
          <a:ext cx="99696" cy="3057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05735"/>
              </a:lnTo>
              <a:lnTo>
                <a:pt x="99696" y="30573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3193B52-451F-4422-832F-783105FC16B5}">
      <dsp:nvSpPr>
        <dsp:cNvPr id="0" name=""/>
        <dsp:cNvSpPr/>
      </dsp:nvSpPr>
      <dsp:spPr>
        <a:xfrm>
          <a:off x="2760777" y="333798"/>
          <a:ext cx="804217" cy="139574"/>
        </a:xfrm>
        <a:custGeom>
          <a:avLst/>
          <a:gdLst/>
          <a:ahLst/>
          <a:cxnLst/>
          <a:rect l="0" t="0" r="0" b="0"/>
          <a:pathLst>
            <a:path>
              <a:moveTo>
                <a:pt x="804217" y="0"/>
              </a:moveTo>
              <a:lnTo>
                <a:pt x="804217" y="69787"/>
              </a:lnTo>
              <a:lnTo>
                <a:pt x="0" y="69787"/>
              </a:lnTo>
              <a:lnTo>
                <a:pt x="0" y="13957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DCD4ADB-F0B7-476C-AC9D-28C3F85EEA59}">
      <dsp:nvSpPr>
        <dsp:cNvPr id="0" name=""/>
        <dsp:cNvSpPr/>
      </dsp:nvSpPr>
      <dsp:spPr>
        <a:xfrm>
          <a:off x="1690702" y="805695"/>
          <a:ext cx="99696" cy="26652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665216"/>
              </a:lnTo>
              <a:lnTo>
                <a:pt x="99696" y="266521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F9627A-A542-4FF7-9976-89CB567D4F15}">
      <dsp:nvSpPr>
        <dsp:cNvPr id="0" name=""/>
        <dsp:cNvSpPr/>
      </dsp:nvSpPr>
      <dsp:spPr>
        <a:xfrm>
          <a:off x="1690702" y="805695"/>
          <a:ext cx="99696" cy="21933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93320"/>
              </a:lnTo>
              <a:lnTo>
                <a:pt x="99696" y="21933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A494749-ADD7-4FA6-8F96-3DF49ADEA976}">
      <dsp:nvSpPr>
        <dsp:cNvPr id="0" name=""/>
        <dsp:cNvSpPr/>
      </dsp:nvSpPr>
      <dsp:spPr>
        <a:xfrm>
          <a:off x="1690702" y="805695"/>
          <a:ext cx="99696" cy="17214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21424"/>
              </a:lnTo>
              <a:lnTo>
                <a:pt x="99696" y="172142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C9BA029-E7B9-4C8E-BAD2-E523D0BE65B2}">
      <dsp:nvSpPr>
        <dsp:cNvPr id="0" name=""/>
        <dsp:cNvSpPr/>
      </dsp:nvSpPr>
      <dsp:spPr>
        <a:xfrm>
          <a:off x="1690702" y="805695"/>
          <a:ext cx="99696" cy="12495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49528"/>
              </a:lnTo>
              <a:lnTo>
                <a:pt x="99696" y="124952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B42C187-38AC-4F75-9BC3-2614F0DCB545}">
      <dsp:nvSpPr>
        <dsp:cNvPr id="0" name=""/>
        <dsp:cNvSpPr/>
      </dsp:nvSpPr>
      <dsp:spPr>
        <a:xfrm>
          <a:off x="1690702" y="805695"/>
          <a:ext cx="99696" cy="77763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77631"/>
              </a:lnTo>
              <a:lnTo>
                <a:pt x="99696" y="77763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88032E-8276-4255-B878-36F618692299}">
      <dsp:nvSpPr>
        <dsp:cNvPr id="0" name=""/>
        <dsp:cNvSpPr/>
      </dsp:nvSpPr>
      <dsp:spPr>
        <a:xfrm>
          <a:off x="1690702" y="805695"/>
          <a:ext cx="99696" cy="3057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05735"/>
              </a:lnTo>
              <a:lnTo>
                <a:pt x="99696" y="30573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7198A86-5B60-4BA0-8B5C-625504D39771}">
      <dsp:nvSpPr>
        <dsp:cNvPr id="0" name=""/>
        <dsp:cNvSpPr/>
      </dsp:nvSpPr>
      <dsp:spPr>
        <a:xfrm>
          <a:off x="1956559" y="333798"/>
          <a:ext cx="1608435" cy="139574"/>
        </a:xfrm>
        <a:custGeom>
          <a:avLst/>
          <a:gdLst/>
          <a:ahLst/>
          <a:cxnLst/>
          <a:rect l="0" t="0" r="0" b="0"/>
          <a:pathLst>
            <a:path>
              <a:moveTo>
                <a:pt x="1608435" y="0"/>
              </a:moveTo>
              <a:lnTo>
                <a:pt x="1608435" y="69787"/>
              </a:lnTo>
              <a:lnTo>
                <a:pt x="0" y="69787"/>
              </a:lnTo>
              <a:lnTo>
                <a:pt x="0" y="13957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99563E-B361-4D2B-963F-FF64A74269BC}">
      <dsp:nvSpPr>
        <dsp:cNvPr id="0" name=""/>
        <dsp:cNvSpPr/>
      </dsp:nvSpPr>
      <dsp:spPr>
        <a:xfrm>
          <a:off x="2509635" y="1477"/>
          <a:ext cx="2110718" cy="3323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Аналитики 1 и 2 </a:t>
          </a:r>
          <a:endParaRPr lang="en-US" sz="1800" kern="1200"/>
        </a:p>
      </dsp:txBody>
      <dsp:txXfrm>
        <a:off x="2509635" y="1477"/>
        <a:ext cx="2110718" cy="332321"/>
      </dsp:txXfrm>
    </dsp:sp>
    <dsp:sp modelId="{8BD1CE9A-D46F-4E6F-8E6B-886868623193}">
      <dsp:nvSpPr>
        <dsp:cNvPr id="0" name=""/>
        <dsp:cNvSpPr/>
      </dsp:nvSpPr>
      <dsp:spPr>
        <a:xfrm>
          <a:off x="1624238" y="473373"/>
          <a:ext cx="664642" cy="3323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0.5</a:t>
          </a:r>
          <a:endParaRPr lang="en-US" sz="1800" kern="1200"/>
        </a:p>
      </dsp:txBody>
      <dsp:txXfrm>
        <a:off x="1624238" y="473373"/>
        <a:ext cx="664642" cy="332321"/>
      </dsp:txXfrm>
    </dsp:sp>
    <dsp:sp modelId="{BBED8E20-6B26-4AA8-ABBF-2B2BB5D736B0}">
      <dsp:nvSpPr>
        <dsp:cNvPr id="0" name=""/>
        <dsp:cNvSpPr/>
      </dsp:nvSpPr>
      <dsp:spPr>
        <a:xfrm>
          <a:off x="1790399" y="945270"/>
          <a:ext cx="664642" cy="3323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1</a:t>
          </a:r>
          <a:endParaRPr lang="en-US" sz="1800" kern="1200"/>
        </a:p>
      </dsp:txBody>
      <dsp:txXfrm>
        <a:off x="1790399" y="945270"/>
        <a:ext cx="664642" cy="332321"/>
      </dsp:txXfrm>
    </dsp:sp>
    <dsp:sp modelId="{814F1992-4059-41BF-8557-65814686AE1C}">
      <dsp:nvSpPr>
        <dsp:cNvPr id="0" name=""/>
        <dsp:cNvSpPr/>
      </dsp:nvSpPr>
      <dsp:spPr>
        <a:xfrm>
          <a:off x="1790399" y="1417166"/>
          <a:ext cx="664642" cy="3323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2</a:t>
          </a:r>
          <a:endParaRPr lang="en-US" sz="1800" kern="1200"/>
        </a:p>
      </dsp:txBody>
      <dsp:txXfrm>
        <a:off x="1790399" y="1417166"/>
        <a:ext cx="664642" cy="332321"/>
      </dsp:txXfrm>
    </dsp:sp>
    <dsp:sp modelId="{5094CD9F-1DAB-4647-92E7-EF86A135E4E4}">
      <dsp:nvSpPr>
        <dsp:cNvPr id="0" name=""/>
        <dsp:cNvSpPr/>
      </dsp:nvSpPr>
      <dsp:spPr>
        <a:xfrm>
          <a:off x="1790399" y="1889062"/>
          <a:ext cx="664642" cy="3323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3</a:t>
          </a:r>
          <a:endParaRPr lang="en-US" sz="1800" kern="1200"/>
        </a:p>
      </dsp:txBody>
      <dsp:txXfrm>
        <a:off x="1790399" y="1889062"/>
        <a:ext cx="664642" cy="332321"/>
      </dsp:txXfrm>
    </dsp:sp>
    <dsp:sp modelId="{AEEAEFD5-CB79-4EC2-8B2B-86AF4125F98A}">
      <dsp:nvSpPr>
        <dsp:cNvPr id="0" name=""/>
        <dsp:cNvSpPr/>
      </dsp:nvSpPr>
      <dsp:spPr>
        <a:xfrm>
          <a:off x="1790399" y="2360958"/>
          <a:ext cx="664642" cy="3323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4</a:t>
          </a:r>
          <a:endParaRPr lang="en-US" sz="1800" kern="1200"/>
        </a:p>
      </dsp:txBody>
      <dsp:txXfrm>
        <a:off x="1790399" y="2360958"/>
        <a:ext cx="664642" cy="332321"/>
      </dsp:txXfrm>
    </dsp:sp>
    <dsp:sp modelId="{1A0F4D1F-411E-43CB-ABBA-BBB2625D3058}">
      <dsp:nvSpPr>
        <dsp:cNvPr id="0" name=""/>
        <dsp:cNvSpPr/>
      </dsp:nvSpPr>
      <dsp:spPr>
        <a:xfrm>
          <a:off x="1790399" y="2832854"/>
          <a:ext cx="664642" cy="3323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5</a:t>
          </a:r>
          <a:endParaRPr lang="en-US" sz="1800" kern="1200"/>
        </a:p>
      </dsp:txBody>
      <dsp:txXfrm>
        <a:off x="1790399" y="2832854"/>
        <a:ext cx="664642" cy="332321"/>
      </dsp:txXfrm>
    </dsp:sp>
    <dsp:sp modelId="{F734F1CB-C10A-4983-84DA-14C6442D67AA}">
      <dsp:nvSpPr>
        <dsp:cNvPr id="0" name=""/>
        <dsp:cNvSpPr/>
      </dsp:nvSpPr>
      <dsp:spPr>
        <a:xfrm>
          <a:off x="1790399" y="3304751"/>
          <a:ext cx="664642" cy="3323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6</a:t>
          </a:r>
          <a:endParaRPr lang="en-US" sz="1800" kern="1200"/>
        </a:p>
      </dsp:txBody>
      <dsp:txXfrm>
        <a:off x="1790399" y="3304751"/>
        <a:ext cx="664642" cy="332321"/>
      </dsp:txXfrm>
    </dsp:sp>
    <dsp:sp modelId="{17ACF7A4-86CF-4826-B786-7F1247D4F46A}">
      <dsp:nvSpPr>
        <dsp:cNvPr id="0" name=""/>
        <dsp:cNvSpPr/>
      </dsp:nvSpPr>
      <dsp:spPr>
        <a:xfrm>
          <a:off x="2428455" y="473373"/>
          <a:ext cx="664642" cy="3323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0.71</a:t>
          </a:r>
          <a:endParaRPr lang="en-US" sz="1800" kern="1200"/>
        </a:p>
      </dsp:txBody>
      <dsp:txXfrm>
        <a:off x="2428455" y="473373"/>
        <a:ext cx="664642" cy="332321"/>
      </dsp:txXfrm>
    </dsp:sp>
    <dsp:sp modelId="{04F0466F-F84A-4469-9293-8769D083FD32}">
      <dsp:nvSpPr>
        <dsp:cNvPr id="0" name=""/>
        <dsp:cNvSpPr/>
      </dsp:nvSpPr>
      <dsp:spPr>
        <a:xfrm>
          <a:off x="2594616" y="945270"/>
          <a:ext cx="664642" cy="3323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1</a:t>
          </a:r>
          <a:endParaRPr lang="en-US" sz="1800" kern="1200"/>
        </a:p>
      </dsp:txBody>
      <dsp:txXfrm>
        <a:off x="2594616" y="945270"/>
        <a:ext cx="664642" cy="332321"/>
      </dsp:txXfrm>
    </dsp:sp>
    <dsp:sp modelId="{E4316778-63FF-4550-BF15-B84E81D4BD7D}">
      <dsp:nvSpPr>
        <dsp:cNvPr id="0" name=""/>
        <dsp:cNvSpPr/>
      </dsp:nvSpPr>
      <dsp:spPr>
        <a:xfrm>
          <a:off x="2594616" y="1417166"/>
          <a:ext cx="664642" cy="3323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2</a:t>
          </a:r>
          <a:endParaRPr lang="en-US" sz="1800" kern="1200"/>
        </a:p>
      </dsp:txBody>
      <dsp:txXfrm>
        <a:off x="2594616" y="1417166"/>
        <a:ext cx="664642" cy="332321"/>
      </dsp:txXfrm>
    </dsp:sp>
    <dsp:sp modelId="{3841DB73-1B3E-47C5-9A44-AEBCAD3545EB}">
      <dsp:nvSpPr>
        <dsp:cNvPr id="0" name=""/>
        <dsp:cNvSpPr/>
      </dsp:nvSpPr>
      <dsp:spPr>
        <a:xfrm>
          <a:off x="2594616" y="1889062"/>
          <a:ext cx="664642" cy="3323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3</a:t>
          </a:r>
          <a:endParaRPr lang="en-US" sz="1800" kern="1200"/>
        </a:p>
      </dsp:txBody>
      <dsp:txXfrm>
        <a:off x="2594616" y="1889062"/>
        <a:ext cx="664642" cy="332321"/>
      </dsp:txXfrm>
    </dsp:sp>
    <dsp:sp modelId="{2088601F-749E-45E9-8290-8CF07DA57C35}">
      <dsp:nvSpPr>
        <dsp:cNvPr id="0" name=""/>
        <dsp:cNvSpPr/>
      </dsp:nvSpPr>
      <dsp:spPr>
        <a:xfrm>
          <a:off x="2594616" y="2360958"/>
          <a:ext cx="664642" cy="3323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4</a:t>
          </a:r>
          <a:endParaRPr lang="en-US" sz="1800" kern="1200"/>
        </a:p>
      </dsp:txBody>
      <dsp:txXfrm>
        <a:off x="2594616" y="2360958"/>
        <a:ext cx="664642" cy="332321"/>
      </dsp:txXfrm>
    </dsp:sp>
    <dsp:sp modelId="{3E8EE352-CD6C-4992-9E89-91EAAFBC69DC}">
      <dsp:nvSpPr>
        <dsp:cNvPr id="0" name=""/>
        <dsp:cNvSpPr/>
      </dsp:nvSpPr>
      <dsp:spPr>
        <a:xfrm>
          <a:off x="2594616" y="2832854"/>
          <a:ext cx="664642" cy="3323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5</a:t>
          </a:r>
          <a:endParaRPr lang="en-US" sz="1800" kern="1200"/>
        </a:p>
      </dsp:txBody>
      <dsp:txXfrm>
        <a:off x="2594616" y="2832854"/>
        <a:ext cx="664642" cy="332321"/>
      </dsp:txXfrm>
    </dsp:sp>
    <dsp:sp modelId="{3E2DAE98-E06E-438E-AD6F-71C3A9539F8C}">
      <dsp:nvSpPr>
        <dsp:cNvPr id="0" name=""/>
        <dsp:cNvSpPr/>
      </dsp:nvSpPr>
      <dsp:spPr>
        <a:xfrm>
          <a:off x="2594616" y="3304751"/>
          <a:ext cx="664642" cy="3323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6</a:t>
          </a:r>
          <a:endParaRPr lang="en-US" sz="1800" kern="1200"/>
        </a:p>
      </dsp:txBody>
      <dsp:txXfrm>
        <a:off x="2594616" y="3304751"/>
        <a:ext cx="664642" cy="332321"/>
      </dsp:txXfrm>
    </dsp:sp>
    <dsp:sp modelId="{4CA96DF2-5750-448A-9EEE-46B2CA182E56}">
      <dsp:nvSpPr>
        <dsp:cNvPr id="0" name=""/>
        <dsp:cNvSpPr/>
      </dsp:nvSpPr>
      <dsp:spPr>
        <a:xfrm>
          <a:off x="3232673" y="473373"/>
          <a:ext cx="664642" cy="3323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1.00</a:t>
          </a:r>
          <a:endParaRPr lang="en-US" sz="1800" kern="1200"/>
        </a:p>
      </dsp:txBody>
      <dsp:txXfrm>
        <a:off x="3232673" y="473373"/>
        <a:ext cx="664642" cy="332321"/>
      </dsp:txXfrm>
    </dsp:sp>
    <dsp:sp modelId="{E637C14E-63EA-4CB4-A95D-A7103CA865A2}">
      <dsp:nvSpPr>
        <dsp:cNvPr id="0" name=""/>
        <dsp:cNvSpPr/>
      </dsp:nvSpPr>
      <dsp:spPr>
        <a:xfrm>
          <a:off x="3398834" y="945270"/>
          <a:ext cx="664642" cy="3323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1</a:t>
          </a:r>
          <a:endParaRPr lang="en-US" sz="1800" kern="1200"/>
        </a:p>
      </dsp:txBody>
      <dsp:txXfrm>
        <a:off x="3398834" y="945270"/>
        <a:ext cx="664642" cy="332321"/>
      </dsp:txXfrm>
    </dsp:sp>
    <dsp:sp modelId="{3AF34238-5F1C-4E93-9203-DA05FA17046B}">
      <dsp:nvSpPr>
        <dsp:cNvPr id="0" name=""/>
        <dsp:cNvSpPr/>
      </dsp:nvSpPr>
      <dsp:spPr>
        <a:xfrm>
          <a:off x="3398834" y="1417166"/>
          <a:ext cx="664642" cy="3323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2</a:t>
          </a:r>
          <a:endParaRPr lang="en-US" sz="1800" kern="1200"/>
        </a:p>
      </dsp:txBody>
      <dsp:txXfrm>
        <a:off x="3398834" y="1417166"/>
        <a:ext cx="664642" cy="332321"/>
      </dsp:txXfrm>
    </dsp:sp>
    <dsp:sp modelId="{67DF7C97-E78A-498D-89F2-01772ADB963A}">
      <dsp:nvSpPr>
        <dsp:cNvPr id="0" name=""/>
        <dsp:cNvSpPr/>
      </dsp:nvSpPr>
      <dsp:spPr>
        <a:xfrm>
          <a:off x="3398834" y="1889062"/>
          <a:ext cx="664642" cy="3323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3</a:t>
          </a:r>
          <a:endParaRPr lang="en-US" sz="1800" kern="1200"/>
        </a:p>
      </dsp:txBody>
      <dsp:txXfrm>
        <a:off x="3398834" y="1889062"/>
        <a:ext cx="664642" cy="332321"/>
      </dsp:txXfrm>
    </dsp:sp>
    <dsp:sp modelId="{391BFB6B-5C3B-4C39-BECA-3BBAC8A7FC44}">
      <dsp:nvSpPr>
        <dsp:cNvPr id="0" name=""/>
        <dsp:cNvSpPr/>
      </dsp:nvSpPr>
      <dsp:spPr>
        <a:xfrm>
          <a:off x="3398834" y="2360958"/>
          <a:ext cx="664642" cy="3323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4</a:t>
          </a:r>
          <a:endParaRPr lang="en-US" sz="1800" kern="1200"/>
        </a:p>
      </dsp:txBody>
      <dsp:txXfrm>
        <a:off x="3398834" y="2360958"/>
        <a:ext cx="664642" cy="332321"/>
      </dsp:txXfrm>
    </dsp:sp>
    <dsp:sp modelId="{F3005E3E-37FB-4E70-AC0E-55B41069D1BB}">
      <dsp:nvSpPr>
        <dsp:cNvPr id="0" name=""/>
        <dsp:cNvSpPr/>
      </dsp:nvSpPr>
      <dsp:spPr>
        <a:xfrm>
          <a:off x="3398834" y="2832854"/>
          <a:ext cx="664642" cy="3323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5</a:t>
          </a:r>
          <a:endParaRPr lang="en-US" sz="1800" kern="1200"/>
        </a:p>
      </dsp:txBody>
      <dsp:txXfrm>
        <a:off x="3398834" y="2832854"/>
        <a:ext cx="664642" cy="332321"/>
      </dsp:txXfrm>
    </dsp:sp>
    <dsp:sp modelId="{BF2A8C13-3689-451E-BE42-B5DF1C3C69C0}">
      <dsp:nvSpPr>
        <dsp:cNvPr id="0" name=""/>
        <dsp:cNvSpPr/>
      </dsp:nvSpPr>
      <dsp:spPr>
        <a:xfrm>
          <a:off x="3398834" y="3304751"/>
          <a:ext cx="664642" cy="3323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6</a:t>
          </a:r>
          <a:endParaRPr lang="en-US" sz="1800" kern="1200"/>
        </a:p>
      </dsp:txBody>
      <dsp:txXfrm>
        <a:off x="3398834" y="3304751"/>
        <a:ext cx="664642" cy="332321"/>
      </dsp:txXfrm>
    </dsp:sp>
    <dsp:sp modelId="{8665F90E-F43C-48B9-87FC-0A5BD4B2EC83}">
      <dsp:nvSpPr>
        <dsp:cNvPr id="0" name=""/>
        <dsp:cNvSpPr/>
      </dsp:nvSpPr>
      <dsp:spPr>
        <a:xfrm>
          <a:off x="4036890" y="473373"/>
          <a:ext cx="664642" cy="3323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1.25</a:t>
          </a:r>
          <a:endParaRPr lang="en-US" sz="1800" kern="1200"/>
        </a:p>
      </dsp:txBody>
      <dsp:txXfrm>
        <a:off x="4036890" y="473373"/>
        <a:ext cx="664642" cy="332321"/>
      </dsp:txXfrm>
    </dsp:sp>
    <dsp:sp modelId="{3059804C-5B23-4411-A23A-6FD00A01BB9A}">
      <dsp:nvSpPr>
        <dsp:cNvPr id="0" name=""/>
        <dsp:cNvSpPr/>
      </dsp:nvSpPr>
      <dsp:spPr>
        <a:xfrm>
          <a:off x="4203051" y="945270"/>
          <a:ext cx="664642" cy="3323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1</a:t>
          </a:r>
          <a:endParaRPr lang="en-US" sz="1800" kern="1200"/>
        </a:p>
      </dsp:txBody>
      <dsp:txXfrm>
        <a:off x="4203051" y="945270"/>
        <a:ext cx="664642" cy="332321"/>
      </dsp:txXfrm>
    </dsp:sp>
    <dsp:sp modelId="{7CBFBB45-D037-4214-B543-CF71027BA155}">
      <dsp:nvSpPr>
        <dsp:cNvPr id="0" name=""/>
        <dsp:cNvSpPr/>
      </dsp:nvSpPr>
      <dsp:spPr>
        <a:xfrm>
          <a:off x="4203051" y="1417166"/>
          <a:ext cx="664642" cy="3323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2</a:t>
          </a:r>
          <a:endParaRPr lang="en-US" sz="1800" kern="1200"/>
        </a:p>
      </dsp:txBody>
      <dsp:txXfrm>
        <a:off x="4203051" y="1417166"/>
        <a:ext cx="664642" cy="332321"/>
      </dsp:txXfrm>
    </dsp:sp>
    <dsp:sp modelId="{309F594A-C9D0-4670-AB15-F950DB16E414}">
      <dsp:nvSpPr>
        <dsp:cNvPr id="0" name=""/>
        <dsp:cNvSpPr/>
      </dsp:nvSpPr>
      <dsp:spPr>
        <a:xfrm>
          <a:off x="4203051" y="1889062"/>
          <a:ext cx="664642" cy="3323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3</a:t>
          </a:r>
          <a:endParaRPr lang="en-US" sz="1800" kern="1200"/>
        </a:p>
      </dsp:txBody>
      <dsp:txXfrm>
        <a:off x="4203051" y="1889062"/>
        <a:ext cx="664642" cy="332321"/>
      </dsp:txXfrm>
    </dsp:sp>
    <dsp:sp modelId="{BC94AD66-19A6-4740-A733-50AF41ED0C39}">
      <dsp:nvSpPr>
        <dsp:cNvPr id="0" name=""/>
        <dsp:cNvSpPr/>
      </dsp:nvSpPr>
      <dsp:spPr>
        <a:xfrm>
          <a:off x="4203051" y="2360958"/>
          <a:ext cx="664642" cy="3323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4</a:t>
          </a:r>
          <a:endParaRPr lang="en-US" sz="1800" kern="1200"/>
        </a:p>
      </dsp:txBody>
      <dsp:txXfrm>
        <a:off x="4203051" y="2360958"/>
        <a:ext cx="664642" cy="332321"/>
      </dsp:txXfrm>
    </dsp:sp>
    <dsp:sp modelId="{CC99C375-DB26-4E22-82D9-678C1A68A2F1}">
      <dsp:nvSpPr>
        <dsp:cNvPr id="0" name=""/>
        <dsp:cNvSpPr/>
      </dsp:nvSpPr>
      <dsp:spPr>
        <a:xfrm>
          <a:off x="4203051" y="2832854"/>
          <a:ext cx="664642" cy="3323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5</a:t>
          </a:r>
          <a:endParaRPr lang="en-US" sz="1800" kern="1200"/>
        </a:p>
      </dsp:txBody>
      <dsp:txXfrm>
        <a:off x="4203051" y="2832854"/>
        <a:ext cx="664642" cy="332321"/>
      </dsp:txXfrm>
    </dsp:sp>
    <dsp:sp modelId="{EB208B58-0677-4839-A9AA-7412649E8A9C}">
      <dsp:nvSpPr>
        <dsp:cNvPr id="0" name=""/>
        <dsp:cNvSpPr/>
      </dsp:nvSpPr>
      <dsp:spPr>
        <a:xfrm>
          <a:off x="4203051" y="3304751"/>
          <a:ext cx="664642" cy="3323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6</a:t>
          </a:r>
          <a:endParaRPr lang="en-US" sz="1800" kern="1200"/>
        </a:p>
      </dsp:txBody>
      <dsp:txXfrm>
        <a:off x="4203051" y="3304751"/>
        <a:ext cx="664642" cy="332321"/>
      </dsp:txXfrm>
    </dsp:sp>
    <dsp:sp modelId="{6A6E61FE-3C58-46EB-A3BF-E9CB69FA0370}">
      <dsp:nvSpPr>
        <dsp:cNvPr id="0" name=""/>
        <dsp:cNvSpPr/>
      </dsp:nvSpPr>
      <dsp:spPr>
        <a:xfrm>
          <a:off x="4841108" y="473373"/>
          <a:ext cx="664642" cy="3323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1.5</a:t>
          </a:r>
          <a:endParaRPr lang="en-US" sz="1800" kern="1200"/>
        </a:p>
      </dsp:txBody>
      <dsp:txXfrm>
        <a:off x="4841108" y="473373"/>
        <a:ext cx="664642" cy="332321"/>
      </dsp:txXfrm>
    </dsp:sp>
    <dsp:sp modelId="{CFE93CF8-0381-4A69-9D88-5F2BC8212E8A}">
      <dsp:nvSpPr>
        <dsp:cNvPr id="0" name=""/>
        <dsp:cNvSpPr/>
      </dsp:nvSpPr>
      <dsp:spPr>
        <a:xfrm>
          <a:off x="5007269" y="945270"/>
          <a:ext cx="664642" cy="3323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1</a:t>
          </a:r>
          <a:endParaRPr lang="en-US" sz="1800" kern="1200"/>
        </a:p>
      </dsp:txBody>
      <dsp:txXfrm>
        <a:off x="5007269" y="945270"/>
        <a:ext cx="664642" cy="332321"/>
      </dsp:txXfrm>
    </dsp:sp>
    <dsp:sp modelId="{E7DBD3AF-5C88-4EE6-B796-A39A524262F0}">
      <dsp:nvSpPr>
        <dsp:cNvPr id="0" name=""/>
        <dsp:cNvSpPr/>
      </dsp:nvSpPr>
      <dsp:spPr>
        <a:xfrm>
          <a:off x="5007269" y="1417166"/>
          <a:ext cx="664642" cy="3323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2</a:t>
          </a:r>
          <a:endParaRPr lang="en-US" sz="1800" kern="1200"/>
        </a:p>
      </dsp:txBody>
      <dsp:txXfrm>
        <a:off x="5007269" y="1417166"/>
        <a:ext cx="664642" cy="332321"/>
      </dsp:txXfrm>
    </dsp:sp>
    <dsp:sp modelId="{F73BE0E9-D7F6-475E-8D6D-283656F65A64}">
      <dsp:nvSpPr>
        <dsp:cNvPr id="0" name=""/>
        <dsp:cNvSpPr/>
      </dsp:nvSpPr>
      <dsp:spPr>
        <a:xfrm>
          <a:off x="5007269" y="1889062"/>
          <a:ext cx="664642" cy="3323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3</a:t>
          </a:r>
          <a:endParaRPr lang="en-US" sz="1800" kern="1200"/>
        </a:p>
      </dsp:txBody>
      <dsp:txXfrm>
        <a:off x="5007269" y="1889062"/>
        <a:ext cx="664642" cy="332321"/>
      </dsp:txXfrm>
    </dsp:sp>
    <dsp:sp modelId="{23C49ABE-C191-45D7-B234-A648345032A6}">
      <dsp:nvSpPr>
        <dsp:cNvPr id="0" name=""/>
        <dsp:cNvSpPr/>
      </dsp:nvSpPr>
      <dsp:spPr>
        <a:xfrm>
          <a:off x="5007269" y="2360958"/>
          <a:ext cx="664642" cy="3323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4</a:t>
          </a:r>
          <a:endParaRPr lang="en-US" sz="1800" kern="1200"/>
        </a:p>
      </dsp:txBody>
      <dsp:txXfrm>
        <a:off x="5007269" y="2360958"/>
        <a:ext cx="664642" cy="332321"/>
      </dsp:txXfrm>
    </dsp:sp>
    <dsp:sp modelId="{BF9A805F-683E-4E9A-83E1-659EBBA2937D}">
      <dsp:nvSpPr>
        <dsp:cNvPr id="0" name=""/>
        <dsp:cNvSpPr/>
      </dsp:nvSpPr>
      <dsp:spPr>
        <a:xfrm>
          <a:off x="5007269" y="2832854"/>
          <a:ext cx="664642" cy="3323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5</a:t>
          </a:r>
          <a:endParaRPr lang="en-US" sz="1800" kern="1200"/>
        </a:p>
      </dsp:txBody>
      <dsp:txXfrm>
        <a:off x="5007269" y="2832854"/>
        <a:ext cx="664642" cy="332321"/>
      </dsp:txXfrm>
    </dsp:sp>
    <dsp:sp modelId="{E7B218D1-1BB1-4F11-A47C-85027C1DB7CA}">
      <dsp:nvSpPr>
        <dsp:cNvPr id="0" name=""/>
        <dsp:cNvSpPr/>
      </dsp:nvSpPr>
      <dsp:spPr>
        <a:xfrm>
          <a:off x="5007269" y="3304751"/>
          <a:ext cx="664642" cy="3323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6</a:t>
          </a:r>
          <a:endParaRPr lang="en-US" sz="1800" kern="1200"/>
        </a:p>
      </dsp:txBody>
      <dsp:txXfrm>
        <a:off x="5007269" y="3304751"/>
        <a:ext cx="664642" cy="332321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2A49E71-0475-4DB6-AE7C-7D928134D44C}">
      <dsp:nvSpPr>
        <dsp:cNvPr id="0" name=""/>
        <dsp:cNvSpPr/>
      </dsp:nvSpPr>
      <dsp:spPr>
        <a:xfrm>
          <a:off x="3578633" y="755797"/>
          <a:ext cx="93648" cy="117373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73731"/>
              </a:lnTo>
              <a:lnTo>
                <a:pt x="93648" y="117373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751DD63-96F1-45CE-845D-DFCDD946EF04}">
      <dsp:nvSpPr>
        <dsp:cNvPr id="0" name=""/>
        <dsp:cNvSpPr/>
      </dsp:nvSpPr>
      <dsp:spPr>
        <a:xfrm>
          <a:off x="3578633" y="755797"/>
          <a:ext cx="93648" cy="73046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0460"/>
              </a:lnTo>
              <a:lnTo>
                <a:pt x="93648" y="73046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4FFBA44-9CC3-4008-A76F-7B007A00BEDD}">
      <dsp:nvSpPr>
        <dsp:cNvPr id="0" name=""/>
        <dsp:cNvSpPr/>
      </dsp:nvSpPr>
      <dsp:spPr>
        <a:xfrm>
          <a:off x="3578633" y="755797"/>
          <a:ext cx="93648" cy="2871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7189"/>
              </a:lnTo>
              <a:lnTo>
                <a:pt x="93648" y="28718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45E0CC-2882-4C45-8209-BCC5C13BB5FB}">
      <dsp:nvSpPr>
        <dsp:cNvPr id="0" name=""/>
        <dsp:cNvSpPr/>
      </dsp:nvSpPr>
      <dsp:spPr>
        <a:xfrm>
          <a:off x="2317496" y="312526"/>
          <a:ext cx="1510867" cy="1311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5554"/>
              </a:lnTo>
              <a:lnTo>
                <a:pt x="1510867" y="65554"/>
              </a:lnTo>
              <a:lnTo>
                <a:pt x="1510867" y="13110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101C5C9-0FCB-4E64-B253-AD36B2BCF6A8}">
      <dsp:nvSpPr>
        <dsp:cNvPr id="0" name=""/>
        <dsp:cNvSpPr/>
      </dsp:nvSpPr>
      <dsp:spPr>
        <a:xfrm>
          <a:off x="2823200" y="755797"/>
          <a:ext cx="93648" cy="117373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73731"/>
              </a:lnTo>
              <a:lnTo>
                <a:pt x="93648" y="117373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F0E5EDD-4B4A-42A4-8F6E-94DA4B0FAE1E}">
      <dsp:nvSpPr>
        <dsp:cNvPr id="0" name=""/>
        <dsp:cNvSpPr/>
      </dsp:nvSpPr>
      <dsp:spPr>
        <a:xfrm>
          <a:off x="2823200" y="755797"/>
          <a:ext cx="93648" cy="73046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0460"/>
              </a:lnTo>
              <a:lnTo>
                <a:pt x="93648" y="73046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0E3127D-A566-4037-9A37-36CD9AAE883C}">
      <dsp:nvSpPr>
        <dsp:cNvPr id="0" name=""/>
        <dsp:cNvSpPr/>
      </dsp:nvSpPr>
      <dsp:spPr>
        <a:xfrm>
          <a:off x="2823200" y="755797"/>
          <a:ext cx="93648" cy="2871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7189"/>
              </a:lnTo>
              <a:lnTo>
                <a:pt x="93648" y="28718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2A6B678-0BFF-4918-A5E0-D1544164A711}">
      <dsp:nvSpPr>
        <dsp:cNvPr id="0" name=""/>
        <dsp:cNvSpPr/>
      </dsp:nvSpPr>
      <dsp:spPr>
        <a:xfrm>
          <a:off x="2317496" y="312526"/>
          <a:ext cx="755433" cy="1311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5554"/>
              </a:lnTo>
              <a:lnTo>
                <a:pt x="755433" y="65554"/>
              </a:lnTo>
              <a:lnTo>
                <a:pt x="755433" y="13110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820D13F-FF36-4F8F-BEE4-A95FB63AD555}">
      <dsp:nvSpPr>
        <dsp:cNvPr id="0" name=""/>
        <dsp:cNvSpPr/>
      </dsp:nvSpPr>
      <dsp:spPr>
        <a:xfrm>
          <a:off x="2067766" y="755797"/>
          <a:ext cx="93648" cy="117373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73731"/>
              </a:lnTo>
              <a:lnTo>
                <a:pt x="93648" y="117373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D8565D2-D73C-472A-ADF7-70EEB4BA1782}">
      <dsp:nvSpPr>
        <dsp:cNvPr id="0" name=""/>
        <dsp:cNvSpPr/>
      </dsp:nvSpPr>
      <dsp:spPr>
        <a:xfrm>
          <a:off x="2067766" y="755797"/>
          <a:ext cx="93648" cy="73046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0460"/>
              </a:lnTo>
              <a:lnTo>
                <a:pt x="93648" y="73046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1B44628-C56D-4A6D-BA4E-4DDBFE5A610F}">
      <dsp:nvSpPr>
        <dsp:cNvPr id="0" name=""/>
        <dsp:cNvSpPr/>
      </dsp:nvSpPr>
      <dsp:spPr>
        <a:xfrm>
          <a:off x="2067766" y="755797"/>
          <a:ext cx="93648" cy="2871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7189"/>
              </a:lnTo>
              <a:lnTo>
                <a:pt x="93648" y="28718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86151E2-1557-4B3D-B380-D9308F7D5611}">
      <dsp:nvSpPr>
        <dsp:cNvPr id="0" name=""/>
        <dsp:cNvSpPr/>
      </dsp:nvSpPr>
      <dsp:spPr>
        <a:xfrm>
          <a:off x="2271776" y="312526"/>
          <a:ext cx="91440" cy="13110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3110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6BCAB7D-52FA-42BF-87A1-D6EA11EC06BA}">
      <dsp:nvSpPr>
        <dsp:cNvPr id="0" name=""/>
        <dsp:cNvSpPr/>
      </dsp:nvSpPr>
      <dsp:spPr>
        <a:xfrm>
          <a:off x="1312333" y="755797"/>
          <a:ext cx="93648" cy="117373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73731"/>
              </a:lnTo>
              <a:lnTo>
                <a:pt x="93648" y="117373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D7DDAD9-96CF-4D69-9C7E-1B0B12598491}">
      <dsp:nvSpPr>
        <dsp:cNvPr id="0" name=""/>
        <dsp:cNvSpPr/>
      </dsp:nvSpPr>
      <dsp:spPr>
        <a:xfrm>
          <a:off x="1312333" y="755797"/>
          <a:ext cx="93648" cy="73046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0460"/>
              </a:lnTo>
              <a:lnTo>
                <a:pt x="93648" y="73046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6EE2E1-A34F-4159-AF17-EE0E2ADBD000}">
      <dsp:nvSpPr>
        <dsp:cNvPr id="0" name=""/>
        <dsp:cNvSpPr/>
      </dsp:nvSpPr>
      <dsp:spPr>
        <a:xfrm>
          <a:off x="1312333" y="755797"/>
          <a:ext cx="93648" cy="2871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7189"/>
              </a:lnTo>
              <a:lnTo>
                <a:pt x="93648" y="28718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565DD5-6AE2-4F7A-961F-39005E835666}">
      <dsp:nvSpPr>
        <dsp:cNvPr id="0" name=""/>
        <dsp:cNvSpPr/>
      </dsp:nvSpPr>
      <dsp:spPr>
        <a:xfrm>
          <a:off x="1562063" y="312526"/>
          <a:ext cx="755433" cy="131108"/>
        </a:xfrm>
        <a:custGeom>
          <a:avLst/>
          <a:gdLst/>
          <a:ahLst/>
          <a:cxnLst/>
          <a:rect l="0" t="0" r="0" b="0"/>
          <a:pathLst>
            <a:path>
              <a:moveTo>
                <a:pt x="755433" y="0"/>
              </a:moveTo>
              <a:lnTo>
                <a:pt x="755433" y="65554"/>
              </a:lnTo>
              <a:lnTo>
                <a:pt x="0" y="65554"/>
              </a:lnTo>
              <a:lnTo>
                <a:pt x="0" y="13110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ED2CFF1-2530-423C-A5FD-D43FE1A2056D}">
      <dsp:nvSpPr>
        <dsp:cNvPr id="0" name=""/>
        <dsp:cNvSpPr/>
      </dsp:nvSpPr>
      <dsp:spPr>
        <a:xfrm>
          <a:off x="556899" y="755797"/>
          <a:ext cx="93648" cy="117373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73731"/>
              </a:lnTo>
              <a:lnTo>
                <a:pt x="93648" y="117373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B310CB4-1420-4613-B746-4EAC2230260D}">
      <dsp:nvSpPr>
        <dsp:cNvPr id="0" name=""/>
        <dsp:cNvSpPr/>
      </dsp:nvSpPr>
      <dsp:spPr>
        <a:xfrm>
          <a:off x="556899" y="755797"/>
          <a:ext cx="93648" cy="73046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0460"/>
              </a:lnTo>
              <a:lnTo>
                <a:pt x="93648" y="73046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53883C8-E709-4CEE-BE05-0C93B1F171A8}">
      <dsp:nvSpPr>
        <dsp:cNvPr id="0" name=""/>
        <dsp:cNvSpPr/>
      </dsp:nvSpPr>
      <dsp:spPr>
        <a:xfrm>
          <a:off x="556899" y="755797"/>
          <a:ext cx="93648" cy="2871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7189"/>
              </a:lnTo>
              <a:lnTo>
                <a:pt x="93648" y="28718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31648B-6011-41FA-B4D8-6EFFD6401981}">
      <dsp:nvSpPr>
        <dsp:cNvPr id="0" name=""/>
        <dsp:cNvSpPr/>
      </dsp:nvSpPr>
      <dsp:spPr>
        <a:xfrm>
          <a:off x="806629" y="312526"/>
          <a:ext cx="1510867" cy="131108"/>
        </a:xfrm>
        <a:custGeom>
          <a:avLst/>
          <a:gdLst/>
          <a:ahLst/>
          <a:cxnLst/>
          <a:rect l="0" t="0" r="0" b="0"/>
          <a:pathLst>
            <a:path>
              <a:moveTo>
                <a:pt x="1510867" y="0"/>
              </a:moveTo>
              <a:lnTo>
                <a:pt x="1510867" y="65554"/>
              </a:lnTo>
              <a:lnTo>
                <a:pt x="0" y="65554"/>
              </a:lnTo>
              <a:lnTo>
                <a:pt x="0" y="13110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428FA39-6325-4F84-ADC7-A53C3DFFEE7A}">
      <dsp:nvSpPr>
        <dsp:cNvPr id="0" name=""/>
        <dsp:cNvSpPr/>
      </dsp:nvSpPr>
      <dsp:spPr>
        <a:xfrm>
          <a:off x="1351865" y="364"/>
          <a:ext cx="1931262" cy="31216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500" b="0" i="0" u="none" kern="1200"/>
            <a:t>Analyst n (Run k)</a:t>
          </a:r>
          <a:endParaRPr lang="en-US" sz="1500" kern="1200"/>
        </a:p>
      </dsp:txBody>
      <dsp:txXfrm>
        <a:off x="1351865" y="364"/>
        <a:ext cx="1931262" cy="312162"/>
      </dsp:txXfrm>
    </dsp:sp>
    <dsp:sp modelId="{C36ACD7D-46BB-4561-A48A-3277F295D131}">
      <dsp:nvSpPr>
        <dsp:cNvPr id="0" name=""/>
        <dsp:cNvSpPr/>
      </dsp:nvSpPr>
      <dsp:spPr>
        <a:xfrm>
          <a:off x="494467" y="443635"/>
          <a:ext cx="624325" cy="31216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500" kern="1200"/>
            <a:t>0.5</a:t>
          </a:r>
          <a:endParaRPr lang="en-US" sz="1500" kern="1200"/>
        </a:p>
      </dsp:txBody>
      <dsp:txXfrm>
        <a:off x="494467" y="443635"/>
        <a:ext cx="624325" cy="312162"/>
      </dsp:txXfrm>
    </dsp:sp>
    <dsp:sp modelId="{1E780CAF-7585-4705-9176-3338E00A5BC8}">
      <dsp:nvSpPr>
        <dsp:cNvPr id="0" name=""/>
        <dsp:cNvSpPr/>
      </dsp:nvSpPr>
      <dsp:spPr>
        <a:xfrm>
          <a:off x="650548" y="886906"/>
          <a:ext cx="624325" cy="31216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500" kern="1200"/>
            <a:t>1</a:t>
          </a:r>
          <a:endParaRPr lang="en-US" sz="1500" kern="1200"/>
        </a:p>
      </dsp:txBody>
      <dsp:txXfrm>
        <a:off x="650548" y="886906"/>
        <a:ext cx="624325" cy="312162"/>
      </dsp:txXfrm>
    </dsp:sp>
    <dsp:sp modelId="{D78A3B03-1BED-4299-9F3E-B931099E0C47}">
      <dsp:nvSpPr>
        <dsp:cNvPr id="0" name=""/>
        <dsp:cNvSpPr/>
      </dsp:nvSpPr>
      <dsp:spPr>
        <a:xfrm>
          <a:off x="650548" y="1330177"/>
          <a:ext cx="624325" cy="31216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500" kern="1200"/>
            <a:t>2</a:t>
          </a:r>
          <a:endParaRPr lang="en-US" sz="1500" kern="1200"/>
        </a:p>
      </dsp:txBody>
      <dsp:txXfrm>
        <a:off x="650548" y="1330177"/>
        <a:ext cx="624325" cy="312162"/>
      </dsp:txXfrm>
    </dsp:sp>
    <dsp:sp modelId="{7D0ACD3D-5592-4BA1-A1AE-D89C6B7185B4}">
      <dsp:nvSpPr>
        <dsp:cNvPr id="0" name=""/>
        <dsp:cNvSpPr/>
      </dsp:nvSpPr>
      <dsp:spPr>
        <a:xfrm>
          <a:off x="650548" y="1773448"/>
          <a:ext cx="624325" cy="31216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500" kern="1200"/>
            <a:t>3</a:t>
          </a:r>
          <a:endParaRPr lang="en-US" sz="1500" kern="1200"/>
        </a:p>
      </dsp:txBody>
      <dsp:txXfrm>
        <a:off x="650548" y="1773448"/>
        <a:ext cx="624325" cy="312162"/>
      </dsp:txXfrm>
    </dsp:sp>
    <dsp:sp modelId="{E3DFD13B-BA32-4B14-9789-5F985DF88AD2}">
      <dsp:nvSpPr>
        <dsp:cNvPr id="0" name=""/>
        <dsp:cNvSpPr/>
      </dsp:nvSpPr>
      <dsp:spPr>
        <a:xfrm>
          <a:off x="1249900" y="443635"/>
          <a:ext cx="624325" cy="31216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500" kern="1200"/>
            <a:t>0.71</a:t>
          </a:r>
          <a:endParaRPr lang="en-US" sz="1500" kern="1200"/>
        </a:p>
      </dsp:txBody>
      <dsp:txXfrm>
        <a:off x="1249900" y="443635"/>
        <a:ext cx="624325" cy="312162"/>
      </dsp:txXfrm>
    </dsp:sp>
    <dsp:sp modelId="{F525C3A4-4F1C-4244-9F44-C0A743500967}">
      <dsp:nvSpPr>
        <dsp:cNvPr id="0" name=""/>
        <dsp:cNvSpPr/>
      </dsp:nvSpPr>
      <dsp:spPr>
        <a:xfrm>
          <a:off x="1405981" y="886906"/>
          <a:ext cx="624325" cy="31216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500" kern="1200"/>
            <a:t>1</a:t>
          </a:r>
          <a:endParaRPr lang="en-US" sz="1500" kern="1200"/>
        </a:p>
      </dsp:txBody>
      <dsp:txXfrm>
        <a:off x="1405981" y="886906"/>
        <a:ext cx="624325" cy="312162"/>
      </dsp:txXfrm>
    </dsp:sp>
    <dsp:sp modelId="{0BE75AC9-41A5-4ADE-92DC-DE8D6261E815}">
      <dsp:nvSpPr>
        <dsp:cNvPr id="0" name=""/>
        <dsp:cNvSpPr/>
      </dsp:nvSpPr>
      <dsp:spPr>
        <a:xfrm>
          <a:off x="1405981" y="1330177"/>
          <a:ext cx="624325" cy="31216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500" kern="1200"/>
            <a:t>2</a:t>
          </a:r>
          <a:endParaRPr lang="en-US" sz="1500" kern="1200"/>
        </a:p>
      </dsp:txBody>
      <dsp:txXfrm>
        <a:off x="1405981" y="1330177"/>
        <a:ext cx="624325" cy="312162"/>
      </dsp:txXfrm>
    </dsp:sp>
    <dsp:sp modelId="{A0E431E8-7033-471F-8C35-805CFBEFE665}">
      <dsp:nvSpPr>
        <dsp:cNvPr id="0" name=""/>
        <dsp:cNvSpPr/>
      </dsp:nvSpPr>
      <dsp:spPr>
        <a:xfrm>
          <a:off x="1405981" y="1773448"/>
          <a:ext cx="624325" cy="31216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500" kern="1200"/>
            <a:t>3</a:t>
          </a:r>
          <a:endParaRPr lang="en-US" sz="1500" kern="1200"/>
        </a:p>
      </dsp:txBody>
      <dsp:txXfrm>
        <a:off x="1405981" y="1773448"/>
        <a:ext cx="624325" cy="312162"/>
      </dsp:txXfrm>
    </dsp:sp>
    <dsp:sp modelId="{98F81A62-91CF-4612-A15B-24B3B16EA665}">
      <dsp:nvSpPr>
        <dsp:cNvPr id="0" name=""/>
        <dsp:cNvSpPr/>
      </dsp:nvSpPr>
      <dsp:spPr>
        <a:xfrm>
          <a:off x="2005334" y="443635"/>
          <a:ext cx="624325" cy="31216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500" kern="1200"/>
            <a:t>1.00</a:t>
          </a:r>
          <a:endParaRPr lang="en-US" sz="1500" kern="1200"/>
        </a:p>
      </dsp:txBody>
      <dsp:txXfrm>
        <a:off x="2005334" y="443635"/>
        <a:ext cx="624325" cy="312162"/>
      </dsp:txXfrm>
    </dsp:sp>
    <dsp:sp modelId="{3EAFE228-D3BA-496E-BE5E-E51C4D7BF096}">
      <dsp:nvSpPr>
        <dsp:cNvPr id="0" name=""/>
        <dsp:cNvSpPr/>
      </dsp:nvSpPr>
      <dsp:spPr>
        <a:xfrm>
          <a:off x="2161415" y="886906"/>
          <a:ext cx="624325" cy="31216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500" kern="1200"/>
            <a:t>1</a:t>
          </a:r>
          <a:endParaRPr lang="en-US" sz="1500" kern="1200"/>
        </a:p>
      </dsp:txBody>
      <dsp:txXfrm>
        <a:off x="2161415" y="886906"/>
        <a:ext cx="624325" cy="312162"/>
      </dsp:txXfrm>
    </dsp:sp>
    <dsp:sp modelId="{C66B21B9-1C17-426E-8432-210C17196EBB}">
      <dsp:nvSpPr>
        <dsp:cNvPr id="0" name=""/>
        <dsp:cNvSpPr/>
      </dsp:nvSpPr>
      <dsp:spPr>
        <a:xfrm>
          <a:off x="2161415" y="1330177"/>
          <a:ext cx="624325" cy="31216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500" kern="1200"/>
            <a:t>2</a:t>
          </a:r>
          <a:endParaRPr lang="en-US" sz="1500" kern="1200"/>
        </a:p>
      </dsp:txBody>
      <dsp:txXfrm>
        <a:off x="2161415" y="1330177"/>
        <a:ext cx="624325" cy="312162"/>
      </dsp:txXfrm>
    </dsp:sp>
    <dsp:sp modelId="{301B470D-B314-4E0F-AC03-098DF6AD89A7}">
      <dsp:nvSpPr>
        <dsp:cNvPr id="0" name=""/>
        <dsp:cNvSpPr/>
      </dsp:nvSpPr>
      <dsp:spPr>
        <a:xfrm>
          <a:off x="2161415" y="1773448"/>
          <a:ext cx="624325" cy="31216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500" kern="1200"/>
            <a:t>3</a:t>
          </a:r>
          <a:endParaRPr lang="en-US" sz="1500" kern="1200"/>
        </a:p>
      </dsp:txBody>
      <dsp:txXfrm>
        <a:off x="2161415" y="1773448"/>
        <a:ext cx="624325" cy="312162"/>
      </dsp:txXfrm>
    </dsp:sp>
    <dsp:sp modelId="{6F9CE625-6D46-452D-9D33-AF2C8F6CDC40}">
      <dsp:nvSpPr>
        <dsp:cNvPr id="0" name=""/>
        <dsp:cNvSpPr/>
      </dsp:nvSpPr>
      <dsp:spPr>
        <a:xfrm>
          <a:off x="2760767" y="443635"/>
          <a:ext cx="624325" cy="31216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500" kern="1200"/>
            <a:t>1.25</a:t>
          </a:r>
          <a:endParaRPr lang="en-US" sz="1500" kern="1200"/>
        </a:p>
      </dsp:txBody>
      <dsp:txXfrm>
        <a:off x="2760767" y="443635"/>
        <a:ext cx="624325" cy="312162"/>
      </dsp:txXfrm>
    </dsp:sp>
    <dsp:sp modelId="{73301F42-5542-45A2-9EC1-8680CB26F896}">
      <dsp:nvSpPr>
        <dsp:cNvPr id="0" name=""/>
        <dsp:cNvSpPr/>
      </dsp:nvSpPr>
      <dsp:spPr>
        <a:xfrm>
          <a:off x="2916849" y="886906"/>
          <a:ext cx="624325" cy="31216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500" kern="1200"/>
            <a:t>1</a:t>
          </a:r>
          <a:endParaRPr lang="en-US" sz="1500" kern="1200"/>
        </a:p>
      </dsp:txBody>
      <dsp:txXfrm>
        <a:off x="2916849" y="886906"/>
        <a:ext cx="624325" cy="312162"/>
      </dsp:txXfrm>
    </dsp:sp>
    <dsp:sp modelId="{AC97CDE6-CA71-4C72-9F05-E0CF4CF589C9}">
      <dsp:nvSpPr>
        <dsp:cNvPr id="0" name=""/>
        <dsp:cNvSpPr/>
      </dsp:nvSpPr>
      <dsp:spPr>
        <a:xfrm>
          <a:off x="2916849" y="1330177"/>
          <a:ext cx="624325" cy="31216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500" kern="1200"/>
            <a:t>2</a:t>
          </a:r>
          <a:endParaRPr lang="en-US" sz="1500" kern="1200"/>
        </a:p>
      </dsp:txBody>
      <dsp:txXfrm>
        <a:off x="2916849" y="1330177"/>
        <a:ext cx="624325" cy="312162"/>
      </dsp:txXfrm>
    </dsp:sp>
    <dsp:sp modelId="{25A11B1F-BD2F-48AB-88EB-183E52E79C1B}">
      <dsp:nvSpPr>
        <dsp:cNvPr id="0" name=""/>
        <dsp:cNvSpPr/>
      </dsp:nvSpPr>
      <dsp:spPr>
        <a:xfrm>
          <a:off x="2916849" y="1773448"/>
          <a:ext cx="624325" cy="31216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500" kern="1200"/>
            <a:t>3</a:t>
          </a:r>
          <a:endParaRPr lang="en-US" sz="1500" kern="1200"/>
        </a:p>
      </dsp:txBody>
      <dsp:txXfrm>
        <a:off x="2916849" y="1773448"/>
        <a:ext cx="624325" cy="312162"/>
      </dsp:txXfrm>
    </dsp:sp>
    <dsp:sp modelId="{C634E9E2-3D0E-43E2-87C1-985E871093A9}">
      <dsp:nvSpPr>
        <dsp:cNvPr id="0" name=""/>
        <dsp:cNvSpPr/>
      </dsp:nvSpPr>
      <dsp:spPr>
        <a:xfrm>
          <a:off x="3516201" y="443635"/>
          <a:ext cx="624325" cy="31216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500" kern="1200"/>
            <a:t>1.5</a:t>
          </a:r>
          <a:endParaRPr lang="en-US" sz="1500" kern="1200"/>
        </a:p>
      </dsp:txBody>
      <dsp:txXfrm>
        <a:off x="3516201" y="443635"/>
        <a:ext cx="624325" cy="312162"/>
      </dsp:txXfrm>
    </dsp:sp>
    <dsp:sp modelId="{1DBD7F94-32DD-41F6-B83D-B234C3EDEEC7}">
      <dsp:nvSpPr>
        <dsp:cNvPr id="0" name=""/>
        <dsp:cNvSpPr/>
      </dsp:nvSpPr>
      <dsp:spPr>
        <a:xfrm>
          <a:off x="3672282" y="886906"/>
          <a:ext cx="624325" cy="31216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500" kern="1200"/>
            <a:t>1</a:t>
          </a:r>
          <a:endParaRPr lang="en-US" sz="1500" kern="1200"/>
        </a:p>
      </dsp:txBody>
      <dsp:txXfrm>
        <a:off x="3672282" y="886906"/>
        <a:ext cx="624325" cy="312162"/>
      </dsp:txXfrm>
    </dsp:sp>
    <dsp:sp modelId="{F0217C07-38DD-4AD2-9EB4-FEF0A53291DD}">
      <dsp:nvSpPr>
        <dsp:cNvPr id="0" name=""/>
        <dsp:cNvSpPr/>
      </dsp:nvSpPr>
      <dsp:spPr>
        <a:xfrm>
          <a:off x="3672282" y="1330177"/>
          <a:ext cx="624325" cy="31216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500" kern="1200"/>
            <a:t>2</a:t>
          </a:r>
          <a:endParaRPr lang="en-US" sz="1500" kern="1200"/>
        </a:p>
      </dsp:txBody>
      <dsp:txXfrm>
        <a:off x="3672282" y="1330177"/>
        <a:ext cx="624325" cy="312162"/>
      </dsp:txXfrm>
    </dsp:sp>
    <dsp:sp modelId="{F175FE95-1B67-431E-A9DF-C0E86380FF75}">
      <dsp:nvSpPr>
        <dsp:cNvPr id="0" name=""/>
        <dsp:cNvSpPr/>
      </dsp:nvSpPr>
      <dsp:spPr>
        <a:xfrm>
          <a:off x="3672282" y="1773448"/>
          <a:ext cx="624325" cy="31216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500" kern="1200"/>
            <a:t>3</a:t>
          </a:r>
          <a:endParaRPr lang="en-US" sz="1500" kern="1200"/>
        </a:p>
      </dsp:txBody>
      <dsp:txXfrm>
        <a:off x="3672282" y="1773448"/>
        <a:ext cx="624325" cy="312162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81364A-D238-48A9-8108-CBEE285E7275}">
      <dsp:nvSpPr>
        <dsp:cNvPr id="0" name=""/>
        <dsp:cNvSpPr/>
      </dsp:nvSpPr>
      <dsp:spPr>
        <a:xfrm>
          <a:off x="4655979" y="1144809"/>
          <a:ext cx="187117" cy="14272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27254"/>
              </a:lnTo>
              <a:lnTo>
                <a:pt x="187117" y="142725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B090DB-D047-4F3E-AD15-2B8DE5DD7627}">
      <dsp:nvSpPr>
        <dsp:cNvPr id="0" name=""/>
        <dsp:cNvSpPr/>
      </dsp:nvSpPr>
      <dsp:spPr>
        <a:xfrm>
          <a:off x="4655979" y="1144809"/>
          <a:ext cx="187117" cy="908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8745"/>
              </a:lnTo>
              <a:lnTo>
                <a:pt x="187117" y="90874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9370A40-C268-4F13-ADDE-99121C1F3E6C}">
      <dsp:nvSpPr>
        <dsp:cNvPr id="0" name=""/>
        <dsp:cNvSpPr/>
      </dsp:nvSpPr>
      <dsp:spPr>
        <a:xfrm>
          <a:off x="4655979" y="1144809"/>
          <a:ext cx="187117" cy="3902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0236"/>
              </a:lnTo>
              <a:lnTo>
                <a:pt x="187117" y="3902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7DF8D8-95A6-4821-8742-8782E91FBF20}">
      <dsp:nvSpPr>
        <dsp:cNvPr id="0" name=""/>
        <dsp:cNvSpPr/>
      </dsp:nvSpPr>
      <dsp:spPr>
        <a:xfrm>
          <a:off x="2890837" y="259119"/>
          <a:ext cx="2264121" cy="26196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0982"/>
              </a:lnTo>
              <a:lnTo>
                <a:pt x="2264121" y="130982"/>
              </a:lnTo>
              <a:lnTo>
                <a:pt x="2264121" y="26196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6D380C-393B-4635-B21F-1CED0A82B972}">
      <dsp:nvSpPr>
        <dsp:cNvPr id="0" name=""/>
        <dsp:cNvSpPr/>
      </dsp:nvSpPr>
      <dsp:spPr>
        <a:xfrm>
          <a:off x="3146564" y="1144809"/>
          <a:ext cx="187117" cy="14272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27254"/>
              </a:lnTo>
              <a:lnTo>
                <a:pt x="187117" y="142725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637739B-7F04-40C2-A698-E7D501FF7D4B}">
      <dsp:nvSpPr>
        <dsp:cNvPr id="0" name=""/>
        <dsp:cNvSpPr/>
      </dsp:nvSpPr>
      <dsp:spPr>
        <a:xfrm>
          <a:off x="3146564" y="1144809"/>
          <a:ext cx="187117" cy="908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8745"/>
              </a:lnTo>
              <a:lnTo>
                <a:pt x="187117" y="90874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A0CD618-CCDA-4248-ADE7-090192B1C986}">
      <dsp:nvSpPr>
        <dsp:cNvPr id="0" name=""/>
        <dsp:cNvSpPr/>
      </dsp:nvSpPr>
      <dsp:spPr>
        <a:xfrm>
          <a:off x="3146564" y="1144809"/>
          <a:ext cx="187117" cy="3902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0236"/>
              </a:lnTo>
              <a:lnTo>
                <a:pt x="187117" y="3902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CFBCF2-C9D8-4B48-ADC0-2281CCB1E831}">
      <dsp:nvSpPr>
        <dsp:cNvPr id="0" name=""/>
        <dsp:cNvSpPr/>
      </dsp:nvSpPr>
      <dsp:spPr>
        <a:xfrm>
          <a:off x="2890837" y="259119"/>
          <a:ext cx="754707" cy="26196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0982"/>
              </a:lnTo>
              <a:lnTo>
                <a:pt x="754707" y="130982"/>
              </a:lnTo>
              <a:lnTo>
                <a:pt x="754707" y="26196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456898A-2885-4862-88A1-21B1FB4803B2}">
      <dsp:nvSpPr>
        <dsp:cNvPr id="0" name=""/>
        <dsp:cNvSpPr/>
      </dsp:nvSpPr>
      <dsp:spPr>
        <a:xfrm>
          <a:off x="1637150" y="1144809"/>
          <a:ext cx="187117" cy="14272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27254"/>
              </a:lnTo>
              <a:lnTo>
                <a:pt x="187117" y="142725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CDA4DEF-C9B3-4EAB-84FB-569B24B47ACE}">
      <dsp:nvSpPr>
        <dsp:cNvPr id="0" name=""/>
        <dsp:cNvSpPr/>
      </dsp:nvSpPr>
      <dsp:spPr>
        <a:xfrm>
          <a:off x="1637150" y="1144809"/>
          <a:ext cx="187117" cy="908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8745"/>
              </a:lnTo>
              <a:lnTo>
                <a:pt x="187117" y="90874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25A67CE-5ADB-4A62-A16C-691436EC7969}">
      <dsp:nvSpPr>
        <dsp:cNvPr id="0" name=""/>
        <dsp:cNvSpPr/>
      </dsp:nvSpPr>
      <dsp:spPr>
        <a:xfrm>
          <a:off x="1637150" y="1144809"/>
          <a:ext cx="187117" cy="3902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0236"/>
              </a:lnTo>
              <a:lnTo>
                <a:pt x="187117" y="3902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628FB1-625F-4699-A037-4776DD41B67F}">
      <dsp:nvSpPr>
        <dsp:cNvPr id="0" name=""/>
        <dsp:cNvSpPr/>
      </dsp:nvSpPr>
      <dsp:spPr>
        <a:xfrm>
          <a:off x="2136130" y="259119"/>
          <a:ext cx="754707" cy="261964"/>
        </a:xfrm>
        <a:custGeom>
          <a:avLst/>
          <a:gdLst/>
          <a:ahLst/>
          <a:cxnLst/>
          <a:rect l="0" t="0" r="0" b="0"/>
          <a:pathLst>
            <a:path>
              <a:moveTo>
                <a:pt x="754707" y="0"/>
              </a:moveTo>
              <a:lnTo>
                <a:pt x="754707" y="130982"/>
              </a:lnTo>
              <a:lnTo>
                <a:pt x="0" y="130982"/>
              </a:lnTo>
              <a:lnTo>
                <a:pt x="0" y="26196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27053B-536B-4B7C-8690-275F0DCD7575}">
      <dsp:nvSpPr>
        <dsp:cNvPr id="0" name=""/>
        <dsp:cNvSpPr/>
      </dsp:nvSpPr>
      <dsp:spPr>
        <a:xfrm>
          <a:off x="127735" y="1144809"/>
          <a:ext cx="187117" cy="14272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27254"/>
              </a:lnTo>
              <a:lnTo>
                <a:pt x="187117" y="142725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46102F9-7590-4AC9-AB88-076E1F82E659}">
      <dsp:nvSpPr>
        <dsp:cNvPr id="0" name=""/>
        <dsp:cNvSpPr/>
      </dsp:nvSpPr>
      <dsp:spPr>
        <a:xfrm>
          <a:off x="127735" y="1144809"/>
          <a:ext cx="187117" cy="908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8745"/>
              </a:lnTo>
              <a:lnTo>
                <a:pt x="187117" y="90874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9024630-D117-4572-8672-F3DC12AEAA32}">
      <dsp:nvSpPr>
        <dsp:cNvPr id="0" name=""/>
        <dsp:cNvSpPr/>
      </dsp:nvSpPr>
      <dsp:spPr>
        <a:xfrm>
          <a:off x="127735" y="1144809"/>
          <a:ext cx="187117" cy="3902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0236"/>
              </a:lnTo>
              <a:lnTo>
                <a:pt x="187117" y="3902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2BA1A5E-2DC4-4C96-8A83-76FC5A5298EF}">
      <dsp:nvSpPr>
        <dsp:cNvPr id="0" name=""/>
        <dsp:cNvSpPr/>
      </dsp:nvSpPr>
      <dsp:spPr>
        <a:xfrm>
          <a:off x="626715" y="259119"/>
          <a:ext cx="2264121" cy="261964"/>
        </a:xfrm>
        <a:custGeom>
          <a:avLst/>
          <a:gdLst/>
          <a:ahLst/>
          <a:cxnLst/>
          <a:rect l="0" t="0" r="0" b="0"/>
          <a:pathLst>
            <a:path>
              <a:moveTo>
                <a:pt x="2264121" y="0"/>
              </a:moveTo>
              <a:lnTo>
                <a:pt x="2264121" y="130982"/>
              </a:lnTo>
              <a:lnTo>
                <a:pt x="0" y="130982"/>
              </a:lnTo>
              <a:lnTo>
                <a:pt x="0" y="26196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F4028F3-6504-41B2-A231-DD876EBF5CC8}">
      <dsp:nvSpPr>
        <dsp:cNvPr id="0" name=""/>
        <dsp:cNvSpPr/>
      </dsp:nvSpPr>
      <dsp:spPr>
        <a:xfrm>
          <a:off x="2267112" y="14289"/>
          <a:ext cx="1247450" cy="2448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/>
            <a:t>Уровень </a:t>
          </a:r>
          <a:r>
            <a:rPr lang="en-US" sz="1200" kern="1200"/>
            <a:t>X</a:t>
          </a:r>
        </a:p>
      </dsp:txBody>
      <dsp:txXfrm>
        <a:off x="2267112" y="14289"/>
        <a:ext cx="1247450" cy="244830"/>
      </dsp:txXfrm>
    </dsp:sp>
    <dsp:sp modelId="{BCF488B3-31CD-4774-92F5-E92F6A9DF269}">
      <dsp:nvSpPr>
        <dsp:cNvPr id="0" name=""/>
        <dsp:cNvSpPr/>
      </dsp:nvSpPr>
      <dsp:spPr>
        <a:xfrm>
          <a:off x="2990" y="521084"/>
          <a:ext cx="1247450" cy="6237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Analyst 1 (Run 1, 24.04.2023)</a:t>
          </a:r>
        </a:p>
      </dsp:txBody>
      <dsp:txXfrm>
        <a:off x="2990" y="521084"/>
        <a:ext cx="1247450" cy="623725"/>
      </dsp:txXfrm>
    </dsp:sp>
    <dsp:sp modelId="{102E6077-BE60-4BC0-96A2-13AE1BEEF2B6}">
      <dsp:nvSpPr>
        <dsp:cNvPr id="0" name=""/>
        <dsp:cNvSpPr/>
      </dsp:nvSpPr>
      <dsp:spPr>
        <a:xfrm>
          <a:off x="314853" y="1406773"/>
          <a:ext cx="707578" cy="2565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1</a:t>
          </a:r>
        </a:p>
      </dsp:txBody>
      <dsp:txXfrm>
        <a:off x="314853" y="1406773"/>
        <a:ext cx="707578" cy="256544"/>
      </dsp:txXfrm>
    </dsp:sp>
    <dsp:sp modelId="{20D62911-7B3A-4A87-A857-A64964AA721D}">
      <dsp:nvSpPr>
        <dsp:cNvPr id="0" name=""/>
        <dsp:cNvSpPr/>
      </dsp:nvSpPr>
      <dsp:spPr>
        <a:xfrm>
          <a:off x="314853" y="1925282"/>
          <a:ext cx="707578" cy="2565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2</a:t>
          </a:r>
        </a:p>
      </dsp:txBody>
      <dsp:txXfrm>
        <a:off x="314853" y="1925282"/>
        <a:ext cx="707578" cy="256544"/>
      </dsp:txXfrm>
    </dsp:sp>
    <dsp:sp modelId="{A3C718BC-0569-47EA-B342-DA7A234CCB02}">
      <dsp:nvSpPr>
        <dsp:cNvPr id="0" name=""/>
        <dsp:cNvSpPr/>
      </dsp:nvSpPr>
      <dsp:spPr>
        <a:xfrm>
          <a:off x="314853" y="2443791"/>
          <a:ext cx="707578" cy="2565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3</a:t>
          </a:r>
        </a:p>
      </dsp:txBody>
      <dsp:txXfrm>
        <a:off x="314853" y="2443791"/>
        <a:ext cx="707578" cy="256544"/>
      </dsp:txXfrm>
    </dsp:sp>
    <dsp:sp modelId="{1258EC76-5D3A-4DBD-BBA3-681C7EFF73D0}">
      <dsp:nvSpPr>
        <dsp:cNvPr id="0" name=""/>
        <dsp:cNvSpPr/>
      </dsp:nvSpPr>
      <dsp:spPr>
        <a:xfrm>
          <a:off x="1512405" y="521084"/>
          <a:ext cx="1247450" cy="6237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Analyst 1 (Run 2, 25.04.2023)</a:t>
          </a:r>
        </a:p>
      </dsp:txBody>
      <dsp:txXfrm>
        <a:off x="1512405" y="521084"/>
        <a:ext cx="1247450" cy="623725"/>
      </dsp:txXfrm>
    </dsp:sp>
    <dsp:sp modelId="{C5B8110E-3554-46E4-B229-F8D0CABD3D19}">
      <dsp:nvSpPr>
        <dsp:cNvPr id="0" name=""/>
        <dsp:cNvSpPr/>
      </dsp:nvSpPr>
      <dsp:spPr>
        <a:xfrm>
          <a:off x="1824267" y="1406773"/>
          <a:ext cx="707578" cy="2565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1</a:t>
          </a:r>
        </a:p>
      </dsp:txBody>
      <dsp:txXfrm>
        <a:off x="1824267" y="1406773"/>
        <a:ext cx="707578" cy="256544"/>
      </dsp:txXfrm>
    </dsp:sp>
    <dsp:sp modelId="{7E0B11F2-24C5-4D1D-AAA5-6FC10FAA3FAE}">
      <dsp:nvSpPr>
        <dsp:cNvPr id="0" name=""/>
        <dsp:cNvSpPr/>
      </dsp:nvSpPr>
      <dsp:spPr>
        <a:xfrm>
          <a:off x="1824267" y="1925282"/>
          <a:ext cx="707578" cy="2565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2</a:t>
          </a:r>
        </a:p>
      </dsp:txBody>
      <dsp:txXfrm>
        <a:off x="1824267" y="1925282"/>
        <a:ext cx="707578" cy="256544"/>
      </dsp:txXfrm>
    </dsp:sp>
    <dsp:sp modelId="{384AF8F5-6B47-4E43-B1AB-01C4ABA59C25}">
      <dsp:nvSpPr>
        <dsp:cNvPr id="0" name=""/>
        <dsp:cNvSpPr/>
      </dsp:nvSpPr>
      <dsp:spPr>
        <a:xfrm>
          <a:off x="1824267" y="2443791"/>
          <a:ext cx="707578" cy="2565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3</a:t>
          </a:r>
        </a:p>
      </dsp:txBody>
      <dsp:txXfrm>
        <a:off x="1824267" y="2443791"/>
        <a:ext cx="707578" cy="256544"/>
      </dsp:txXfrm>
    </dsp:sp>
    <dsp:sp modelId="{59546674-EC70-45A3-9383-02560346A884}">
      <dsp:nvSpPr>
        <dsp:cNvPr id="0" name=""/>
        <dsp:cNvSpPr/>
      </dsp:nvSpPr>
      <dsp:spPr>
        <a:xfrm>
          <a:off x="3021819" y="521084"/>
          <a:ext cx="1247450" cy="6237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Analyst 2 (Run 1, 24.04.2023)</a:t>
          </a:r>
        </a:p>
      </dsp:txBody>
      <dsp:txXfrm>
        <a:off x="3021819" y="521084"/>
        <a:ext cx="1247450" cy="623725"/>
      </dsp:txXfrm>
    </dsp:sp>
    <dsp:sp modelId="{0C769D8B-7A47-4C2A-87CC-F375C77EDFDA}">
      <dsp:nvSpPr>
        <dsp:cNvPr id="0" name=""/>
        <dsp:cNvSpPr/>
      </dsp:nvSpPr>
      <dsp:spPr>
        <a:xfrm>
          <a:off x="3333682" y="1406773"/>
          <a:ext cx="707578" cy="2565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1</a:t>
          </a:r>
        </a:p>
      </dsp:txBody>
      <dsp:txXfrm>
        <a:off x="3333682" y="1406773"/>
        <a:ext cx="707578" cy="256544"/>
      </dsp:txXfrm>
    </dsp:sp>
    <dsp:sp modelId="{821160FA-0517-47C4-9381-32F58B5FBA6B}">
      <dsp:nvSpPr>
        <dsp:cNvPr id="0" name=""/>
        <dsp:cNvSpPr/>
      </dsp:nvSpPr>
      <dsp:spPr>
        <a:xfrm>
          <a:off x="3333682" y="1925282"/>
          <a:ext cx="707578" cy="2565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2</a:t>
          </a:r>
        </a:p>
      </dsp:txBody>
      <dsp:txXfrm>
        <a:off x="3333682" y="1925282"/>
        <a:ext cx="707578" cy="256544"/>
      </dsp:txXfrm>
    </dsp:sp>
    <dsp:sp modelId="{59612C18-BD52-40E4-A4D9-DE8A4F890AA4}">
      <dsp:nvSpPr>
        <dsp:cNvPr id="0" name=""/>
        <dsp:cNvSpPr/>
      </dsp:nvSpPr>
      <dsp:spPr>
        <a:xfrm>
          <a:off x="3333682" y="2443791"/>
          <a:ext cx="707578" cy="2565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3</a:t>
          </a:r>
        </a:p>
      </dsp:txBody>
      <dsp:txXfrm>
        <a:off x="3333682" y="2443791"/>
        <a:ext cx="707578" cy="256544"/>
      </dsp:txXfrm>
    </dsp:sp>
    <dsp:sp modelId="{9A08F37B-9740-4ED2-B2CE-37782707047D}">
      <dsp:nvSpPr>
        <dsp:cNvPr id="0" name=""/>
        <dsp:cNvSpPr/>
      </dsp:nvSpPr>
      <dsp:spPr>
        <a:xfrm>
          <a:off x="4531234" y="521084"/>
          <a:ext cx="1247450" cy="6237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Analyst 2 (Run 2, 25.04.2023)</a:t>
          </a:r>
        </a:p>
      </dsp:txBody>
      <dsp:txXfrm>
        <a:off x="4531234" y="521084"/>
        <a:ext cx="1247450" cy="623725"/>
      </dsp:txXfrm>
    </dsp:sp>
    <dsp:sp modelId="{62880B59-0FE4-4D8A-8FC0-AC56F67014F8}">
      <dsp:nvSpPr>
        <dsp:cNvPr id="0" name=""/>
        <dsp:cNvSpPr/>
      </dsp:nvSpPr>
      <dsp:spPr>
        <a:xfrm>
          <a:off x="4843096" y="1406773"/>
          <a:ext cx="707578" cy="2565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1</a:t>
          </a:r>
        </a:p>
      </dsp:txBody>
      <dsp:txXfrm>
        <a:off x="4843096" y="1406773"/>
        <a:ext cx="707578" cy="256544"/>
      </dsp:txXfrm>
    </dsp:sp>
    <dsp:sp modelId="{220E3D49-5C69-4F15-8B7B-8B978533478E}">
      <dsp:nvSpPr>
        <dsp:cNvPr id="0" name=""/>
        <dsp:cNvSpPr/>
      </dsp:nvSpPr>
      <dsp:spPr>
        <a:xfrm>
          <a:off x="4843096" y="1925282"/>
          <a:ext cx="707578" cy="2565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2</a:t>
          </a:r>
        </a:p>
      </dsp:txBody>
      <dsp:txXfrm>
        <a:off x="4843096" y="1925282"/>
        <a:ext cx="707578" cy="256544"/>
      </dsp:txXfrm>
    </dsp:sp>
    <dsp:sp modelId="{4D5C1359-D40A-4DBF-AB86-DE83FD9C3A30}">
      <dsp:nvSpPr>
        <dsp:cNvPr id="0" name=""/>
        <dsp:cNvSpPr/>
      </dsp:nvSpPr>
      <dsp:spPr>
        <a:xfrm>
          <a:off x="4843096" y="2443791"/>
          <a:ext cx="707578" cy="2565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3</a:t>
          </a:r>
        </a:p>
      </dsp:txBody>
      <dsp:txXfrm>
        <a:off x="4843096" y="2443791"/>
        <a:ext cx="707578" cy="25654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7D75E0-1BD7-43B7-B012-A5C8DEE9E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2331</TotalTime>
  <Pages>1</Pages>
  <Words>10088</Words>
  <Characters>57502</Characters>
  <Application>Microsoft Office Word</Application>
  <DocSecurity>0</DocSecurity>
  <Lines>479</Lines>
  <Paragraphs>134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</dc:creator>
  <cp:keywords/>
  <dc:description/>
  <cp:lastModifiedBy>Microsoft account</cp:lastModifiedBy>
  <cp:revision>47</cp:revision>
  <cp:lastPrinted>2023-07-20T19:54:00Z</cp:lastPrinted>
  <dcterms:created xsi:type="dcterms:W3CDTF">2023-07-17T14:30:00Z</dcterms:created>
  <dcterms:modified xsi:type="dcterms:W3CDTF">2023-07-20T19:55:00Z</dcterms:modified>
</cp:coreProperties>
</file>