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6E" w:rsidRDefault="004B0109">
      <w:r w:rsidRPr="004B0109">
        <w:drawing>
          <wp:inline distT="0" distB="0" distL="0" distR="0" wp14:anchorId="69C6B8A1" wp14:editId="5F640D35">
            <wp:extent cx="5915851" cy="804974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09" w:rsidRDefault="004B0109" w:rsidP="004B0109">
      <w:pPr>
        <w:jc w:val="both"/>
        <w:rPr>
          <w:lang w:val="ru-RU"/>
        </w:rPr>
      </w:pPr>
      <w:r w:rsidRPr="004B0109">
        <w:rPr>
          <w:b/>
          <w:lang w:val="ru-RU"/>
        </w:rPr>
        <w:lastRenderedPageBreak/>
        <w:t>Перевод &amp; Расшифровка:</w:t>
      </w:r>
      <w:r>
        <w:rPr>
          <w:lang w:val="ru-RU"/>
        </w:rPr>
        <w:t xml:space="preserve"> </w:t>
      </w:r>
      <w:r w:rsidRPr="004B0109">
        <w:rPr>
          <w:lang w:val="ru-RU"/>
        </w:rPr>
        <w:t>По сравнению с нормальными клетками (</w:t>
      </w:r>
      <w:r w:rsidRPr="004B0109">
        <w:rPr>
          <w:b/>
          <w:lang w:val="ru-RU"/>
        </w:rPr>
        <w:t>слева</w:t>
      </w:r>
      <w:r w:rsidRPr="004B0109">
        <w:rPr>
          <w:lang w:val="ru-RU"/>
        </w:rPr>
        <w:t xml:space="preserve">) раковые клетки </w:t>
      </w:r>
      <w:r w:rsidRPr="004B0109">
        <w:rPr>
          <w:lang w:val="ru-RU"/>
        </w:rPr>
        <w:t>гипометилированы</w:t>
      </w:r>
      <w:r w:rsidRPr="004B0109">
        <w:rPr>
          <w:lang w:val="ru-RU"/>
        </w:rPr>
        <w:t xml:space="preserve"> в масштабах всего генома (</w:t>
      </w:r>
      <w:r w:rsidRPr="004B0109">
        <w:rPr>
          <w:b/>
          <w:lang w:val="ru-RU"/>
        </w:rPr>
        <w:t>справа вверху</w:t>
      </w:r>
      <w:r w:rsidRPr="004B0109">
        <w:rPr>
          <w:lang w:val="ru-RU"/>
        </w:rPr>
        <w:t>), в частности</w:t>
      </w:r>
      <w:r>
        <w:rPr>
          <w:lang w:val="ru-RU"/>
        </w:rPr>
        <w:t>,</w:t>
      </w:r>
      <w:r w:rsidRPr="004B0109">
        <w:rPr>
          <w:lang w:val="ru-RU"/>
        </w:rPr>
        <w:t xml:space="preserve"> в повторяющихся последовательностях</w:t>
      </w:r>
      <w:r w:rsidRPr="004B0109">
        <w:rPr>
          <w:lang w:val="ru-RU"/>
        </w:rPr>
        <w:t xml:space="preserve"> (</w:t>
      </w:r>
      <w:r>
        <w:rPr>
          <w:lang w:val="ru-RU"/>
        </w:rPr>
        <w:t>репиты</w:t>
      </w:r>
      <w:r w:rsidRPr="004B0109">
        <w:rPr>
          <w:lang w:val="ru-RU"/>
        </w:rPr>
        <w:t>)</w:t>
      </w:r>
      <w:r>
        <w:rPr>
          <w:lang w:val="ru-RU"/>
        </w:rPr>
        <w:t>, таких как транспозоны. К</w:t>
      </w:r>
      <w:r w:rsidRPr="004B0109">
        <w:rPr>
          <w:lang w:val="ru-RU"/>
        </w:rPr>
        <w:t xml:space="preserve">роме того, </w:t>
      </w:r>
      <w:r>
        <w:rPr>
          <w:lang w:val="ru-RU"/>
        </w:rPr>
        <w:t>импринтинговые</w:t>
      </w:r>
      <w:r w:rsidRPr="004B0109">
        <w:rPr>
          <w:lang w:val="ru-RU"/>
        </w:rPr>
        <w:t xml:space="preserve"> и тканеспецифичные гены часто деметилируются. Гипометилирование вызывает изменения в эпигенетическом ландшафте, такие как потеря импринтинга, и увеличивает нестабильность генома, характерную для раковых клеток. Еще одним распространенным изменением в раковых клетках является гиперметилирование </w:t>
      </w:r>
      <w:proofErr w:type="spellStart"/>
      <w:r>
        <w:t>CpGs</w:t>
      </w:r>
      <w:proofErr w:type="spellEnd"/>
      <w:r w:rsidR="009041B4">
        <w:rPr>
          <w:lang w:val="ru-RU"/>
        </w:rPr>
        <w:t xml:space="preserve"> (ГЦ-островков)</w:t>
      </w:r>
      <w:r w:rsidRPr="004B0109">
        <w:rPr>
          <w:lang w:val="ru-RU"/>
        </w:rPr>
        <w:t xml:space="preserve"> в регуляторных областях генов-супрессоров опухолей (</w:t>
      </w:r>
      <w:r w:rsidRPr="009041B4">
        <w:rPr>
          <w:b/>
          <w:lang w:val="ru-RU"/>
        </w:rPr>
        <w:t>внизу справа</w:t>
      </w:r>
      <w:r w:rsidRPr="004B0109">
        <w:rPr>
          <w:lang w:val="ru-RU"/>
        </w:rPr>
        <w:t>). Они транскрипционно сайленсируются, в результате чего раковые клетки лишаются таких функций, как ингибирование клеточного цикла</w:t>
      </w:r>
      <w:r w:rsidR="00F6123C">
        <w:rPr>
          <w:lang w:val="ru-RU"/>
        </w:rPr>
        <w:t>.</w:t>
      </w:r>
    </w:p>
    <w:p w:rsidR="00F6123C" w:rsidRPr="004B0109" w:rsidRDefault="00F6123C" w:rsidP="004B0109">
      <w:pPr>
        <w:jc w:val="both"/>
        <w:rPr>
          <w:lang w:val="ru-RU"/>
        </w:rPr>
      </w:pPr>
      <w:r w:rsidRPr="00F6123C">
        <w:rPr>
          <w:b/>
          <w:lang w:val="ru-RU"/>
        </w:rPr>
        <w:t>Пояснение:</w:t>
      </w:r>
      <w:r>
        <w:rPr>
          <w:lang w:val="ru-RU"/>
        </w:rPr>
        <w:t xml:space="preserve"> Изменения в паттернах метилирования ДНК являются ключевыми эпигенетическими дисрегуляторами, происходящих при тумурогенезе. По сравнению с нормальной клеткой одного человека эпигеном опухолевой клетки демонстрирует большую потер</w:t>
      </w:r>
      <w:bookmarkStart w:id="0" w:name="_GoBack"/>
      <w:bookmarkEnd w:id="0"/>
      <w:r>
        <w:rPr>
          <w:lang w:val="ru-RU"/>
        </w:rPr>
        <w:t>ю метильных меток на ДНК, при условии наличия гиперметилирования в ГЦ-островках некоторых генов.</w:t>
      </w:r>
    </w:p>
    <w:p w:rsidR="004B0109" w:rsidRPr="004B0109" w:rsidRDefault="00826F2F" w:rsidP="004B0109">
      <w:pPr>
        <w:rPr>
          <w:lang w:val="ru-RU"/>
        </w:rPr>
      </w:pPr>
      <w:r w:rsidRPr="00826F2F">
        <w:rPr>
          <w:lang w:val="ru-RU"/>
        </w:rPr>
        <w:drawing>
          <wp:inline distT="0" distB="0" distL="0" distR="0" wp14:anchorId="0C019657" wp14:editId="22770494">
            <wp:extent cx="594360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09" w:rsidRPr="004B0109" w:rsidRDefault="004B0109" w:rsidP="004B0109">
      <w:pPr>
        <w:rPr>
          <w:lang w:val="ru-RU"/>
        </w:rPr>
      </w:pPr>
    </w:p>
    <w:sectPr w:rsidR="004B0109" w:rsidRPr="004B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09"/>
    <w:rsid w:val="004B0109"/>
    <w:rsid w:val="006E266E"/>
    <w:rsid w:val="00826F2F"/>
    <w:rsid w:val="009041B4"/>
    <w:rsid w:val="00F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8F2C2-5710-433E-BA1E-0AF5741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2024-07-07T09:03:00Z</dcterms:created>
  <dcterms:modified xsi:type="dcterms:W3CDTF">2024-07-07T10:06:00Z</dcterms:modified>
</cp:coreProperties>
</file>