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8DE3E69" w:rsidR="009D0DCF" w:rsidRPr="007A6C11" w:rsidRDefault="00AF140D" w:rsidP="007A6C11">
      <w:pPr>
        <w:pStyle w:val="Heading1"/>
      </w:pPr>
      <w:r w:rsidRPr="007A6C11">
        <w:t xml:space="preserve">Geranium </w:t>
      </w:r>
      <w:r w:rsidR="00576EF7" w:rsidRPr="007A6C11">
        <w:t>C</w:t>
      </w:r>
      <w:r w:rsidR="00FB764B" w:rsidRPr="007A6C11">
        <w:t xml:space="preserve">onservation </w:t>
      </w:r>
      <w:r w:rsidR="00576EF7" w:rsidRPr="007A6C11">
        <w:t>P</w:t>
      </w:r>
      <w:r w:rsidR="00FB764B" w:rsidRPr="007A6C11">
        <w:t>rioritisation</w:t>
      </w:r>
      <w:r w:rsidR="002C2FC6" w:rsidRPr="007A6C11">
        <w:t>: Overview</w:t>
      </w:r>
      <w:r w:rsidR="00FB764B" w:rsidRPr="007A6C11">
        <w:t xml:space="preserve"> </w:t>
      </w:r>
      <w:r w:rsidR="002C2FC6" w:rsidRPr="007A6C11">
        <w:t>and Methodology</w:t>
      </w:r>
    </w:p>
    <w:p w14:paraId="00000002" w14:textId="14B1C18A" w:rsidR="009D0DCF" w:rsidRPr="007A6C11" w:rsidRDefault="004A44C7" w:rsidP="007A6C11">
      <w:pPr>
        <w:pStyle w:val="Heading2"/>
      </w:pPr>
      <w:bookmarkStart w:id="0" w:name="_xg28ns1l8t9" w:colFirst="0" w:colLast="0"/>
      <w:bookmarkEnd w:id="0"/>
      <w:r w:rsidRPr="007A6C11">
        <w:t>Setting the scene:</w:t>
      </w:r>
    </w:p>
    <w:p w14:paraId="18C804B3" w14:textId="328F5763" w:rsidR="00005567" w:rsidRPr="00B6077F" w:rsidRDefault="001F54C2" w:rsidP="00005567">
      <w:proofErr w:type="spellStart"/>
      <w:r w:rsidRPr="00B6077F">
        <w:t>ArcNet</w:t>
      </w:r>
      <w:proofErr w:type="spellEnd"/>
      <w:r w:rsidRPr="00B6077F">
        <w:t xml:space="preserve"> is a network </w:t>
      </w:r>
      <w:r w:rsidR="00D15E71" w:rsidRPr="00B6077F">
        <w:t>design framework to help achieve ocean-scale, area-based marine conservation in the Arctic. The framework is centred around a network of 83 priority areas for conservation</w:t>
      </w:r>
      <w:r w:rsidR="009804F4" w:rsidRPr="00B6077F">
        <w:t xml:space="preserve"> (PACs)</w:t>
      </w:r>
      <w:r w:rsidR="00D15E71" w:rsidRPr="00B6077F">
        <w:t xml:space="preserve"> designed through expert-driven systematic conservation planning using conservation targets for over 800 </w:t>
      </w:r>
      <w:r w:rsidR="00005567" w:rsidRPr="00B6077F">
        <w:t xml:space="preserve">conservation </w:t>
      </w:r>
      <w:r w:rsidR="00D15E71" w:rsidRPr="00B6077F">
        <w:t xml:space="preserve">features </w:t>
      </w:r>
      <w:r w:rsidR="00005567" w:rsidRPr="00B6077F">
        <w:t xml:space="preserve">(CFs) </w:t>
      </w:r>
      <w:r w:rsidR="00EE3C6F" w:rsidRPr="00B6077F">
        <w:t xml:space="preserve">that </w:t>
      </w:r>
      <w:r w:rsidR="00D15E71" w:rsidRPr="00B6077F">
        <w:t>represent Arctic biodiversity.</w:t>
      </w:r>
      <w:r w:rsidRPr="00B6077F">
        <w:t xml:space="preserve"> These</w:t>
      </w:r>
      <w:r w:rsidR="00005567" w:rsidRPr="00B6077F">
        <w:t xml:space="preserve"> CFs</w:t>
      </w:r>
      <w:r w:rsidR="009C7F4C" w:rsidRPr="00B6077F">
        <w:t>, their targets,</w:t>
      </w:r>
      <w:r w:rsidR="00005567" w:rsidRPr="00B6077F">
        <w:t xml:space="preserve"> and</w:t>
      </w:r>
      <w:r w:rsidRPr="00B6077F">
        <w:t xml:space="preserve"> </w:t>
      </w:r>
      <w:r w:rsidR="009804F4" w:rsidRPr="00B6077F">
        <w:t xml:space="preserve">PACs </w:t>
      </w:r>
      <w:r w:rsidRPr="00B6077F">
        <w:t xml:space="preserve">were identified </w:t>
      </w:r>
      <w:r w:rsidR="00BF01A4" w:rsidRPr="00B6077F">
        <w:t xml:space="preserve">systematically </w:t>
      </w:r>
      <w:r w:rsidRPr="00B6077F">
        <w:t xml:space="preserve">based on their biological and ecological </w:t>
      </w:r>
      <w:r w:rsidR="009C7F4C" w:rsidRPr="00B6077F">
        <w:t>significance</w:t>
      </w:r>
      <w:r w:rsidR="003221C4" w:rsidRPr="00B6077F">
        <w:t xml:space="preserve">; </w:t>
      </w:r>
      <w:r w:rsidR="00EE3C6F" w:rsidRPr="00B6077F">
        <w:t>therefore</w:t>
      </w:r>
      <w:r w:rsidR="003221C4" w:rsidRPr="00B6077F">
        <w:t>,</w:t>
      </w:r>
      <w:r w:rsidR="00EE3C6F" w:rsidRPr="00B6077F">
        <w:t xml:space="preserve"> </w:t>
      </w:r>
      <w:r w:rsidRPr="00B6077F">
        <w:t xml:space="preserve">implementing </w:t>
      </w:r>
      <w:r w:rsidR="00853228" w:rsidRPr="00B6077F">
        <w:t xml:space="preserve">the </w:t>
      </w:r>
      <w:r w:rsidRPr="00B6077F">
        <w:t>ArcNet</w:t>
      </w:r>
      <w:r w:rsidR="009804F4" w:rsidRPr="00B6077F">
        <w:t xml:space="preserve"> </w:t>
      </w:r>
      <w:r w:rsidR="00853228" w:rsidRPr="00B6077F">
        <w:t xml:space="preserve">PACs </w:t>
      </w:r>
      <w:r w:rsidR="009804F4" w:rsidRPr="00B6077F">
        <w:t xml:space="preserve">as a network of protected </w:t>
      </w:r>
      <w:r w:rsidR="002D25B1" w:rsidRPr="00B6077F">
        <w:t xml:space="preserve">and conserved </w:t>
      </w:r>
      <w:r w:rsidRPr="00B6077F">
        <w:t>areas</w:t>
      </w:r>
      <w:r w:rsidR="00005567" w:rsidRPr="00B6077F">
        <w:t xml:space="preserve"> </w:t>
      </w:r>
      <w:r w:rsidR="009C7F4C" w:rsidRPr="00B6077F">
        <w:t xml:space="preserve">will </w:t>
      </w:r>
      <w:r w:rsidR="00005567" w:rsidRPr="00B6077F">
        <w:t xml:space="preserve">strengthen the Arctic Ocean’s biodiversity and </w:t>
      </w:r>
      <w:r w:rsidR="002D25B1" w:rsidRPr="00B6077F">
        <w:t>help nations deliver on their</w:t>
      </w:r>
      <w:r w:rsidR="009C7F4C" w:rsidRPr="00B6077F">
        <w:t xml:space="preserve"> </w:t>
      </w:r>
      <w:r w:rsidR="002D25B1" w:rsidRPr="00B6077F">
        <w:t xml:space="preserve">UN-level </w:t>
      </w:r>
      <w:r w:rsidR="00005567" w:rsidRPr="00B6077F">
        <w:t>commitments</w:t>
      </w:r>
      <w:r w:rsidR="00EA3FDD" w:rsidRPr="00B6077F">
        <w:t xml:space="preserve"> to protect 30% of oceans by 2030 (CBD, 2022)</w:t>
      </w:r>
      <w:r w:rsidR="00005567" w:rsidRPr="00B6077F">
        <w:t xml:space="preserve">. </w:t>
      </w:r>
      <w:r w:rsidR="00E85961" w:rsidRPr="00B6077F">
        <w:t>For a detailed overview of the ArcNet initiative, see James et al., (2024).</w:t>
      </w:r>
    </w:p>
    <w:p w14:paraId="6DEC4E25" w14:textId="52E25B5C" w:rsidR="002D798D" w:rsidRPr="00B6077F" w:rsidRDefault="00EA3FDD">
      <w:r w:rsidRPr="00B6077F">
        <w:t xml:space="preserve">Thus far, </w:t>
      </w:r>
      <w:r w:rsidR="00492A9F" w:rsidRPr="00B6077F">
        <w:t xml:space="preserve">ArcNet PACs </w:t>
      </w:r>
      <w:r w:rsidR="00BF01A4" w:rsidRPr="00B6077F">
        <w:t xml:space="preserve">have only been earmarked </w:t>
      </w:r>
      <w:r w:rsidR="00EC041D" w:rsidRPr="00B6077F">
        <w:t xml:space="preserve">for conservation </w:t>
      </w:r>
      <w:r w:rsidR="00492A9F" w:rsidRPr="00B6077F">
        <w:t xml:space="preserve">based on their biological and conservation </w:t>
      </w:r>
      <w:r w:rsidR="00F16C9F" w:rsidRPr="00B6077F">
        <w:t xml:space="preserve">significance </w:t>
      </w:r>
      <w:r w:rsidR="00FF0D0A" w:rsidRPr="00B6077F">
        <w:t>and r</w:t>
      </w:r>
      <w:r w:rsidR="00492A9F" w:rsidRPr="00B6077F">
        <w:t>emain</w:t>
      </w:r>
      <w:r w:rsidR="00FF0D0A" w:rsidRPr="00B6077F">
        <w:t xml:space="preserve"> as</w:t>
      </w:r>
      <w:r w:rsidR="00492A9F" w:rsidRPr="00B6077F">
        <w:t xml:space="preserve"> </w:t>
      </w:r>
      <w:r w:rsidR="003221C4" w:rsidRPr="00B6077F">
        <w:t xml:space="preserve">areas of </w:t>
      </w:r>
      <w:r w:rsidR="00492A9F" w:rsidRPr="00B6077F">
        <w:t xml:space="preserve">priority until </w:t>
      </w:r>
      <w:r w:rsidR="009273B6" w:rsidRPr="00B6077F">
        <w:t xml:space="preserve">conservation measures </w:t>
      </w:r>
      <w:r w:rsidR="00F16C9F" w:rsidRPr="00B6077F">
        <w:t xml:space="preserve">for them </w:t>
      </w:r>
      <w:r w:rsidR="009273B6" w:rsidRPr="00B6077F">
        <w:t>are established</w:t>
      </w:r>
      <w:r w:rsidR="00492A9F" w:rsidRPr="00B6077F">
        <w:t xml:space="preserve">. </w:t>
      </w:r>
      <w:r w:rsidR="00B0116C" w:rsidRPr="00B6077F">
        <w:t xml:space="preserve">Implementing a pan-Arctic marine conservation network </w:t>
      </w:r>
      <w:r w:rsidR="009C7F4C" w:rsidRPr="00B6077F">
        <w:t xml:space="preserve">will </w:t>
      </w:r>
      <w:r w:rsidR="002138FB" w:rsidRPr="00B6077F">
        <w:t xml:space="preserve">entail </w:t>
      </w:r>
      <w:r w:rsidR="009C7F4C" w:rsidRPr="00B6077F">
        <w:t xml:space="preserve">establishing </w:t>
      </w:r>
      <w:r w:rsidR="002138FB" w:rsidRPr="00B6077F">
        <w:t xml:space="preserve">measures </w:t>
      </w:r>
      <w:r w:rsidR="0058605E" w:rsidRPr="00B6077F">
        <w:t xml:space="preserve">both </w:t>
      </w:r>
      <w:r w:rsidR="002138FB" w:rsidRPr="00B6077F">
        <w:t xml:space="preserve">within </w:t>
      </w:r>
      <w:r w:rsidR="0058605E" w:rsidRPr="00B6077F">
        <w:t xml:space="preserve">and beyond </w:t>
      </w:r>
      <w:r w:rsidR="002138FB" w:rsidRPr="00B6077F">
        <w:t xml:space="preserve">the ArcNet PACs </w:t>
      </w:r>
      <w:r w:rsidR="009C7F4C" w:rsidRPr="00B6077F">
        <w:t xml:space="preserve">across </w:t>
      </w:r>
      <w:r w:rsidR="002138FB" w:rsidRPr="00B6077F">
        <w:t xml:space="preserve">the Large Marine Ecosystems </w:t>
      </w:r>
      <w:r w:rsidR="0058605E" w:rsidRPr="00B6077F">
        <w:t xml:space="preserve">since </w:t>
      </w:r>
      <w:r w:rsidR="002138FB" w:rsidRPr="00B6077F">
        <w:t xml:space="preserve">conservation and sustainable ocean use can only be achieved </w:t>
      </w:r>
      <w:r w:rsidR="00B55192" w:rsidRPr="00B6077F">
        <w:t xml:space="preserve">with </w:t>
      </w:r>
      <w:r w:rsidR="007F3B7F" w:rsidRPr="00B6077F">
        <w:t>measures</w:t>
      </w:r>
      <w:r w:rsidR="002138FB" w:rsidRPr="00B6077F">
        <w:t xml:space="preserve"> </w:t>
      </w:r>
      <w:r w:rsidR="007F3B7F" w:rsidRPr="00B6077F">
        <w:t xml:space="preserve">implemented </w:t>
      </w:r>
      <w:r w:rsidR="002138FB" w:rsidRPr="00B6077F">
        <w:t>across the physically</w:t>
      </w:r>
      <w:r w:rsidR="00B55192" w:rsidRPr="00B6077F">
        <w:t>-</w:t>
      </w:r>
      <w:r w:rsidR="002138FB" w:rsidRPr="00B6077F">
        <w:t xml:space="preserve"> and biologically</w:t>
      </w:r>
      <w:r w:rsidR="00B55192" w:rsidRPr="00B6077F">
        <w:t>-</w:t>
      </w:r>
      <w:r w:rsidR="002138FB" w:rsidRPr="00B6077F">
        <w:t>connected ocean space</w:t>
      </w:r>
      <w:r w:rsidR="00F16C9F" w:rsidRPr="00B6077F">
        <w:t xml:space="preserve">. </w:t>
      </w:r>
      <w:r w:rsidR="00FF0D0A" w:rsidRPr="00B6077F">
        <w:t xml:space="preserve">Since marine conservation is implemented </w:t>
      </w:r>
      <w:r w:rsidR="00F16C9F" w:rsidRPr="00B6077F">
        <w:t xml:space="preserve">by </w:t>
      </w:r>
      <w:r w:rsidR="00FF0D0A" w:rsidRPr="00B6077F">
        <w:t xml:space="preserve">national and sub-national </w:t>
      </w:r>
      <w:r w:rsidR="00F16C9F" w:rsidRPr="00B6077F">
        <w:t>actors</w:t>
      </w:r>
      <w:r w:rsidR="007F3B7F" w:rsidRPr="00B6077F">
        <w:t>,</w:t>
      </w:r>
      <w:r w:rsidR="00F16C9F" w:rsidRPr="00B6077F">
        <w:t xml:space="preserve"> through national and international mechanisms, </w:t>
      </w:r>
      <w:r w:rsidR="00B4198E" w:rsidRPr="00B6077F">
        <w:t xml:space="preserve">and </w:t>
      </w:r>
      <w:r w:rsidR="007F3B7F" w:rsidRPr="00B6077F">
        <w:t>by regulating human activities</w:t>
      </w:r>
      <w:r w:rsidR="00FF0D0A" w:rsidRPr="00B6077F">
        <w:t xml:space="preserve">, </w:t>
      </w:r>
      <w:r w:rsidR="00B4198E" w:rsidRPr="00B6077F">
        <w:t>ac</w:t>
      </w:r>
      <w:r w:rsidR="001F54C2" w:rsidRPr="00B6077F">
        <w:t>hiev</w:t>
      </w:r>
      <w:r w:rsidR="00EC27F4" w:rsidRPr="00B6077F">
        <w:t>ing</w:t>
      </w:r>
      <w:r w:rsidR="001F54C2" w:rsidRPr="00B6077F">
        <w:t xml:space="preserve"> </w:t>
      </w:r>
      <w:r w:rsidR="00EC27F4" w:rsidRPr="00B6077F">
        <w:t xml:space="preserve">effective </w:t>
      </w:r>
      <w:r w:rsidR="001F54C2" w:rsidRPr="00B6077F">
        <w:t xml:space="preserve">ocean-scale, area-based marine conservation in the Arctic </w:t>
      </w:r>
      <w:r w:rsidR="00053110" w:rsidRPr="00B6077F">
        <w:t>will require</w:t>
      </w:r>
      <w:r w:rsidR="002D798D" w:rsidRPr="00B6077F">
        <w:t>:</w:t>
      </w:r>
    </w:p>
    <w:p w14:paraId="61E16AD3" w14:textId="13B02A4F" w:rsidR="00C47563" w:rsidRPr="00B6077F" w:rsidRDefault="00603F59" w:rsidP="00025184">
      <w:pPr>
        <w:pStyle w:val="ListParagraph"/>
        <w:numPr>
          <w:ilvl w:val="0"/>
          <w:numId w:val="15"/>
        </w:numPr>
      </w:pPr>
      <w:r w:rsidRPr="00B6077F">
        <w:t>approaches</w:t>
      </w:r>
      <w:r w:rsidR="00F549A2" w:rsidRPr="00B6077F">
        <w:t xml:space="preserve"> and tools</w:t>
      </w:r>
      <w:r w:rsidRPr="00B6077F">
        <w:t xml:space="preserve"> to facilitate b</w:t>
      </w:r>
      <w:r w:rsidR="00C47563" w:rsidRPr="00B6077F">
        <w:t xml:space="preserve">road </w:t>
      </w:r>
      <w:r w:rsidR="0066518A" w:rsidRPr="00B6077F">
        <w:t>engagement;</w:t>
      </w:r>
    </w:p>
    <w:p w14:paraId="6CBC6773" w14:textId="2CF5F6C6" w:rsidR="00F03075" w:rsidRPr="00B6077F" w:rsidRDefault="00FF0D0A" w:rsidP="00025184">
      <w:pPr>
        <w:pStyle w:val="ListParagraph"/>
        <w:numPr>
          <w:ilvl w:val="0"/>
          <w:numId w:val="15"/>
        </w:numPr>
      </w:pPr>
      <w:r w:rsidRPr="00B6077F">
        <w:t xml:space="preserve">assessing human uses and how they potentially affect </w:t>
      </w:r>
      <w:r w:rsidR="00603F59" w:rsidRPr="00B6077F">
        <w:t>CFs</w:t>
      </w:r>
      <w:r w:rsidRPr="00B6077F">
        <w:t xml:space="preserve"> and </w:t>
      </w:r>
      <w:r w:rsidR="00603F59" w:rsidRPr="00B6077F">
        <w:t xml:space="preserve">conservation </w:t>
      </w:r>
      <w:r w:rsidRPr="00B6077F">
        <w:t>objectives;</w:t>
      </w:r>
    </w:p>
    <w:p w14:paraId="0DC4629F" w14:textId="77777777" w:rsidR="002138FB" w:rsidRPr="00B6077F" w:rsidRDefault="002138FB" w:rsidP="002138FB">
      <w:pPr>
        <w:pStyle w:val="ListParagraph"/>
        <w:numPr>
          <w:ilvl w:val="0"/>
          <w:numId w:val="15"/>
        </w:numPr>
        <w:spacing w:after="0"/>
        <w:ind w:left="714" w:hanging="357"/>
      </w:pPr>
      <w:r w:rsidRPr="00B6077F">
        <w:t xml:space="preserve">prioritising areas where conservation needs are the most urgent; </w:t>
      </w:r>
    </w:p>
    <w:p w14:paraId="3ADB8F94" w14:textId="2B374B30" w:rsidR="00665543" w:rsidRPr="00B6077F" w:rsidRDefault="00FD67B7" w:rsidP="00B55192">
      <w:pPr>
        <w:pStyle w:val="ListParagraph"/>
        <w:numPr>
          <w:ilvl w:val="0"/>
          <w:numId w:val="15"/>
        </w:numPr>
        <w:spacing w:after="0"/>
        <w:ind w:left="714" w:hanging="357"/>
      </w:pPr>
      <w:r w:rsidRPr="00B6077F">
        <w:t>e</w:t>
      </w:r>
      <w:r w:rsidR="00594C44" w:rsidRPr="00B6077F">
        <w:t>valuati</w:t>
      </w:r>
      <w:r w:rsidR="00C47563" w:rsidRPr="00B6077F">
        <w:t>ng</w:t>
      </w:r>
      <w:r w:rsidR="00594C44" w:rsidRPr="00B6077F">
        <w:t xml:space="preserve"> and selecti</w:t>
      </w:r>
      <w:r w:rsidR="00C47563" w:rsidRPr="00B6077F">
        <w:t>ng</w:t>
      </w:r>
      <w:r w:rsidR="00594C44" w:rsidRPr="00B6077F">
        <w:t xml:space="preserve"> a</w:t>
      </w:r>
      <w:r w:rsidR="00492A9F" w:rsidRPr="00B6077F">
        <w:t xml:space="preserve">ppropriate conservation measures and management regimes </w:t>
      </w:r>
      <w:r w:rsidR="002D798D" w:rsidRPr="00B6077F">
        <w:t>for each PAC</w:t>
      </w:r>
      <w:r w:rsidRPr="00B6077F">
        <w:t>;</w:t>
      </w:r>
      <w:r w:rsidR="002D798D" w:rsidRPr="00B6077F">
        <w:t xml:space="preserve"> </w:t>
      </w:r>
      <w:r w:rsidR="00B55192" w:rsidRPr="00B6077F">
        <w:t>and</w:t>
      </w:r>
    </w:p>
    <w:p w14:paraId="2BAC57CA" w14:textId="41220BDF" w:rsidR="00360EC4" w:rsidRPr="00B6077F" w:rsidRDefault="00EA3FDD" w:rsidP="00025184">
      <w:pPr>
        <w:numPr>
          <w:ilvl w:val="0"/>
          <w:numId w:val="6"/>
        </w:numPr>
      </w:pPr>
      <w:r w:rsidRPr="00B6077F">
        <w:t xml:space="preserve">evaluating and </w:t>
      </w:r>
      <w:r w:rsidR="00FD67B7" w:rsidRPr="00B6077F">
        <w:t>propos</w:t>
      </w:r>
      <w:r w:rsidRPr="00B6077F">
        <w:t>ing</w:t>
      </w:r>
      <w:r w:rsidR="00FD67B7" w:rsidRPr="00B6077F">
        <w:t xml:space="preserve"> </w:t>
      </w:r>
      <w:r w:rsidR="00D973F0" w:rsidRPr="00B6077F">
        <w:t xml:space="preserve">management regimes for areas outside </w:t>
      </w:r>
      <w:r w:rsidR="003B5197" w:rsidRPr="00B6077F">
        <w:t xml:space="preserve">PACs </w:t>
      </w:r>
      <w:r w:rsidR="002138FB" w:rsidRPr="00B6077F">
        <w:t>and protected and conserved areas</w:t>
      </w:r>
      <w:r w:rsidR="00D973F0" w:rsidRPr="00B6077F">
        <w:t>.</w:t>
      </w:r>
      <w:r w:rsidR="00594C44" w:rsidRPr="00B6077F">
        <w:t xml:space="preserve">  </w:t>
      </w:r>
    </w:p>
    <w:p w14:paraId="71D1F933" w14:textId="5AE1166A" w:rsidR="00576EF7" w:rsidRPr="00B6077F" w:rsidRDefault="003C10BB" w:rsidP="00576EF7">
      <w:r w:rsidRPr="00B6077F" w:rsidDel="00492A9F">
        <w:t xml:space="preserve">To this end, GERANIUM was developed as an engagement and visualisation tool for ecosystem-based marine spatial planning and tailored area-based conservation. </w:t>
      </w:r>
      <w:r w:rsidR="00603F59" w:rsidRPr="00B6077F">
        <w:t xml:space="preserve">Geranium focuses on </w:t>
      </w:r>
      <w:r w:rsidR="00984F01" w:rsidRPr="00B6077F">
        <w:t xml:space="preserve">industrial </w:t>
      </w:r>
      <w:r w:rsidR="00603F59" w:rsidRPr="00B6077F">
        <w:t xml:space="preserve">activities and the concern they may cause for marine biota and its habitats. </w:t>
      </w:r>
      <w:r w:rsidRPr="00B6077F" w:rsidDel="00492A9F">
        <w:t xml:space="preserve">The tool </w:t>
      </w:r>
      <w:r w:rsidR="00984F01" w:rsidRPr="00B6077F" w:rsidDel="00492A9F">
        <w:t>organi</w:t>
      </w:r>
      <w:r w:rsidR="00984F01" w:rsidRPr="00B6077F">
        <w:t>s</w:t>
      </w:r>
      <w:r w:rsidR="00984F01" w:rsidRPr="00B6077F" w:rsidDel="00492A9F">
        <w:t>es and guides discussion</w:t>
      </w:r>
      <w:r w:rsidR="00984F01" w:rsidRPr="00B6077F">
        <w:t xml:space="preserve">s by </w:t>
      </w:r>
      <w:r w:rsidRPr="00B6077F" w:rsidDel="00492A9F">
        <w:t>provid</w:t>
      </w:r>
      <w:r w:rsidR="00984F01" w:rsidRPr="00B6077F">
        <w:t>ing</w:t>
      </w:r>
      <w:r w:rsidRPr="00B6077F" w:rsidDel="00492A9F">
        <w:t xml:space="preserve"> a visualisation of local</w:t>
      </w:r>
      <w:r w:rsidR="00984F01" w:rsidRPr="00B6077F">
        <w:t>ity</w:t>
      </w:r>
      <w:r w:rsidRPr="00B6077F" w:rsidDel="00492A9F">
        <w:t xml:space="preserve"> and feature-specific </w:t>
      </w:r>
      <w:r w:rsidR="006B4E8B" w:rsidRPr="00B6077F">
        <w:t xml:space="preserve">conservation </w:t>
      </w:r>
      <w:r w:rsidRPr="00B6077F" w:rsidDel="00492A9F">
        <w:t xml:space="preserve">needs </w:t>
      </w:r>
      <w:r w:rsidR="00984F01" w:rsidRPr="00B6077F">
        <w:t xml:space="preserve">in </w:t>
      </w:r>
      <w:r w:rsidR="007F3B7F" w:rsidRPr="00B6077F">
        <w:t xml:space="preserve">the </w:t>
      </w:r>
      <w:r w:rsidR="00984F01" w:rsidRPr="00B6077F">
        <w:t>context of current and anticipated industrial activities</w:t>
      </w:r>
      <w:r w:rsidR="003B5197" w:rsidRPr="00B6077F">
        <w:t>. It</w:t>
      </w:r>
      <w:r w:rsidRPr="00B6077F" w:rsidDel="00492A9F">
        <w:t xml:space="preserve"> fosters coop</w:t>
      </w:r>
      <w:r w:rsidR="00492A9F" w:rsidRPr="00B6077F" w:rsidDel="00492A9F">
        <w:t>e</w:t>
      </w:r>
      <w:r w:rsidRPr="00B6077F" w:rsidDel="00492A9F">
        <w:t xml:space="preserve">rative processes across marine stakeholders, thereby helping to tailor conservation </w:t>
      </w:r>
      <w:r w:rsidR="006B4E8B" w:rsidRPr="00B6077F">
        <w:t xml:space="preserve">and management </w:t>
      </w:r>
      <w:r w:rsidRPr="00B6077F" w:rsidDel="00492A9F">
        <w:t>measures for each locale</w:t>
      </w:r>
      <w:r w:rsidR="006B4E8B" w:rsidRPr="00B6077F">
        <w:t xml:space="preserve">, serving as a tool </w:t>
      </w:r>
      <w:r w:rsidR="004C2720" w:rsidRPr="00B6077F">
        <w:t xml:space="preserve">to </w:t>
      </w:r>
      <w:r w:rsidR="006B4E8B" w:rsidRPr="00B6077F">
        <w:t>enabl</w:t>
      </w:r>
      <w:r w:rsidR="004C2720" w:rsidRPr="00B6077F">
        <w:t>e</w:t>
      </w:r>
      <w:r w:rsidR="006B4E8B" w:rsidRPr="00B6077F">
        <w:t xml:space="preserve"> </w:t>
      </w:r>
      <w:r w:rsidR="004C2720" w:rsidRPr="00B6077F">
        <w:t xml:space="preserve">the systematic implementation of </w:t>
      </w:r>
      <w:r w:rsidR="006B4E8B" w:rsidRPr="00B6077F">
        <w:t xml:space="preserve">ArcNet </w:t>
      </w:r>
      <w:r w:rsidR="004C2720" w:rsidRPr="00B6077F">
        <w:t>and other identified priority areas for conservation</w:t>
      </w:r>
      <w:r w:rsidR="006B4E8B" w:rsidRPr="00B6077F">
        <w:t>.</w:t>
      </w:r>
      <w:r w:rsidR="00DE517D" w:rsidRPr="00B6077F">
        <w:t xml:space="preserve"> </w:t>
      </w:r>
    </w:p>
    <w:p w14:paraId="33D02032" w14:textId="77777777" w:rsidR="00892767" w:rsidRPr="007A6C11" w:rsidRDefault="00892767" w:rsidP="007A6C11">
      <w:pPr>
        <w:pStyle w:val="Heading2"/>
      </w:pPr>
      <w:r w:rsidRPr="007A6C11">
        <w:lastRenderedPageBreak/>
        <w:t>Key Terms</w:t>
      </w:r>
    </w:p>
    <w:p w14:paraId="6FC7B6C7" w14:textId="187CAF83" w:rsidR="002C1B75" w:rsidRPr="00B6077F" w:rsidRDefault="002C1B75">
      <w:r w:rsidRPr="00B6077F">
        <w:t xml:space="preserve">The following terms are used in </w:t>
      </w:r>
      <w:r w:rsidR="00892767" w:rsidRPr="00B6077F">
        <w:t xml:space="preserve">the discussion around </w:t>
      </w:r>
      <w:r w:rsidR="00BA604E" w:rsidRPr="00B6077F">
        <w:t>Geranium</w:t>
      </w:r>
      <w:r w:rsidRPr="00B6077F">
        <w:t xml:space="preserve"> and</w:t>
      </w:r>
      <w:r w:rsidR="00576EF7" w:rsidRPr="00B6077F">
        <w:t xml:space="preserve"> are</w:t>
      </w:r>
      <w:r w:rsidRPr="00B6077F">
        <w:t xml:space="preserve"> key for understanding </w:t>
      </w:r>
      <w:r w:rsidR="00AF3CC2" w:rsidRPr="00B6077F">
        <w:t>its</w:t>
      </w:r>
      <w:r w:rsidRPr="00B6077F">
        <w:t xml:space="preserve"> </w:t>
      </w:r>
      <w:r w:rsidR="00892767" w:rsidRPr="00B6077F">
        <w:t>conservation p</w:t>
      </w:r>
      <w:r w:rsidRPr="00B6077F">
        <w:t>rioritisation process:</w:t>
      </w:r>
    </w:p>
    <w:p w14:paraId="5A640DAE" w14:textId="60EB3222" w:rsidR="006D36AC" w:rsidRPr="00B6077F" w:rsidRDefault="006D36AC">
      <w:r w:rsidRPr="00B6077F">
        <w:rPr>
          <w:b/>
          <w:bCs/>
        </w:rPr>
        <w:t>Amount</w:t>
      </w:r>
      <w:r w:rsidRPr="00B6077F">
        <w:t xml:space="preserve"> - </w:t>
      </w:r>
      <w:r w:rsidR="00B01DC6" w:rsidRPr="00B6077F">
        <w:t>A</w:t>
      </w:r>
      <w:r w:rsidR="00F36A7D" w:rsidRPr="00B6077F">
        <w:t xml:space="preserve"> standardised, unitless measure</w:t>
      </w:r>
      <w:r w:rsidR="00621DC6" w:rsidRPr="00B6077F">
        <w:t xml:space="preserve"> of how much of a specified CF or industrial activity is contained in a given location, which shows</w:t>
      </w:r>
      <w:r w:rsidR="00F36A7D" w:rsidRPr="00B6077F">
        <w:t xml:space="preserve"> the relative importance of a given location for the specified CF or industrial activity.</w:t>
      </w:r>
    </w:p>
    <w:p w14:paraId="39A98B20" w14:textId="5951E6F7" w:rsidR="00E74A65" w:rsidRPr="00B6077F" w:rsidRDefault="00CC0C67">
      <w:r w:rsidRPr="00B6077F">
        <w:rPr>
          <w:b/>
          <w:bCs/>
        </w:rPr>
        <w:t xml:space="preserve">ArcNet </w:t>
      </w:r>
      <w:r w:rsidR="00A568CF" w:rsidRPr="00B6077F">
        <w:rPr>
          <w:b/>
          <w:bCs/>
        </w:rPr>
        <w:t>d</w:t>
      </w:r>
      <w:r w:rsidR="00595FB1" w:rsidRPr="00B6077F">
        <w:rPr>
          <w:b/>
          <w:bCs/>
        </w:rPr>
        <w:t>omain</w:t>
      </w:r>
      <w:r w:rsidRPr="00B6077F">
        <w:t xml:space="preserve"> – </w:t>
      </w:r>
      <w:r w:rsidR="00AF3CC2" w:rsidRPr="00B6077F">
        <w:t xml:space="preserve">The </w:t>
      </w:r>
      <w:r w:rsidR="00D44AE0" w:rsidRPr="00B6077F">
        <w:t>ArcNet domain is defined by the southern border of the 18 PAME-</w:t>
      </w:r>
      <w:r w:rsidR="00C84965" w:rsidRPr="00B6077F">
        <w:t xml:space="preserve">ecologically </w:t>
      </w:r>
      <w:r w:rsidR="00D44AE0" w:rsidRPr="00B6077F">
        <w:t>defined regions of the Arctic Ocean and adjacent seas, known as the Arctic Large Marine Ecosystems (LMEs), which focussed ArcNet on the Arctic Realm as defined by the Marine Ecoregions of the World</w:t>
      </w:r>
      <w:r w:rsidR="00AF3CC2" w:rsidRPr="00B6077F">
        <w:t xml:space="preserve"> (Spalding et al., 2007)</w:t>
      </w:r>
      <w:r w:rsidR="00D44AE0" w:rsidRPr="00B6077F">
        <w:t>, excluding the Faroe Plateau, Norwegian Sea, and Aleutian Islands LMEs. For the east and west Bering Sea LMEs, ArcNet only includes the area covered by the Bering Sea shelf.</w:t>
      </w:r>
    </w:p>
    <w:p w14:paraId="0F813121" w14:textId="7B748466" w:rsidR="006B339F" w:rsidRPr="00B6077F" w:rsidRDefault="006B339F">
      <w:r w:rsidRPr="00B6077F">
        <w:rPr>
          <w:b/>
          <w:bCs/>
        </w:rPr>
        <w:t xml:space="preserve">Area of </w:t>
      </w:r>
      <w:r w:rsidR="00A568CF" w:rsidRPr="00B6077F">
        <w:rPr>
          <w:b/>
          <w:bCs/>
        </w:rPr>
        <w:t>i</w:t>
      </w:r>
      <w:r w:rsidRPr="00B6077F">
        <w:rPr>
          <w:b/>
          <w:bCs/>
        </w:rPr>
        <w:t>nterest (AOI)</w:t>
      </w:r>
      <w:r w:rsidRPr="00B6077F">
        <w:t xml:space="preserve"> – </w:t>
      </w:r>
      <w:r w:rsidR="00AF3CC2" w:rsidRPr="00B6077F">
        <w:t>A</w:t>
      </w:r>
      <w:r w:rsidRPr="00B6077F">
        <w:t xml:space="preserve">ny area </w:t>
      </w:r>
      <w:r w:rsidR="00AF3CC2" w:rsidRPr="00B6077F">
        <w:t xml:space="preserve">within the ArcNet domain </w:t>
      </w:r>
      <w:r w:rsidRPr="00B6077F">
        <w:t xml:space="preserve">selected by </w:t>
      </w:r>
      <w:r w:rsidR="004E5E85" w:rsidRPr="00B6077F">
        <w:t xml:space="preserve">a </w:t>
      </w:r>
      <w:r w:rsidRPr="00B6077F">
        <w:t xml:space="preserve">user </w:t>
      </w:r>
      <w:r w:rsidR="00AF3CC2" w:rsidRPr="00B6077F">
        <w:t xml:space="preserve">to be </w:t>
      </w:r>
      <w:r w:rsidR="004E5E85" w:rsidRPr="00B6077F">
        <w:t>consider</w:t>
      </w:r>
      <w:r w:rsidR="00AF3CC2" w:rsidRPr="00B6077F">
        <w:t>ed</w:t>
      </w:r>
      <w:r w:rsidR="004E5E85" w:rsidRPr="00B6077F">
        <w:t xml:space="preserve"> in </w:t>
      </w:r>
      <w:r w:rsidRPr="00B6077F">
        <w:t>Geranium</w:t>
      </w:r>
      <w:r w:rsidR="004E5E85" w:rsidRPr="00B6077F">
        <w:t xml:space="preserve">’s </w:t>
      </w:r>
      <w:r w:rsidR="00BA604E" w:rsidRPr="00B6077F">
        <w:t>conservation p</w:t>
      </w:r>
      <w:r w:rsidRPr="00B6077F">
        <w:t>rioritisation.</w:t>
      </w:r>
    </w:p>
    <w:p w14:paraId="29A5724B" w14:textId="5F34BD15" w:rsidR="00946ED5" w:rsidRPr="00B6077F" w:rsidRDefault="00F77683">
      <w:r w:rsidRPr="00B6077F">
        <w:rPr>
          <w:b/>
          <w:bCs/>
        </w:rPr>
        <w:t>Industrial</w:t>
      </w:r>
      <w:r w:rsidR="004F6E83" w:rsidRPr="00B6077F">
        <w:rPr>
          <w:b/>
          <w:bCs/>
        </w:rPr>
        <w:t xml:space="preserve"> activities </w:t>
      </w:r>
      <w:r w:rsidR="00B01DC6" w:rsidRPr="00B6077F">
        <w:rPr>
          <w:b/>
          <w:bCs/>
        </w:rPr>
        <w:t xml:space="preserve">(IAs) </w:t>
      </w:r>
      <w:r w:rsidR="004F6E83" w:rsidRPr="00B6077F">
        <w:t>–</w:t>
      </w:r>
      <w:r w:rsidR="00B01DC6" w:rsidRPr="00B6077F">
        <w:t xml:space="preserve"> I</w:t>
      </w:r>
      <w:r w:rsidR="00AE748B" w:rsidRPr="00B6077F">
        <w:t xml:space="preserve">ndustrial-scale </w:t>
      </w:r>
      <w:r w:rsidR="00946ED5" w:rsidRPr="00B6077F">
        <w:t xml:space="preserve">activities that are delivered for profit and </w:t>
      </w:r>
      <w:r w:rsidR="00EC4BC2" w:rsidRPr="00B6077F">
        <w:t>the result</w:t>
      </w:r>
      <w:r w:rsidR="00946ED5" w:rsidRPr="00B6077F">
        <w:t xml:space="preserve"> of which is the creation of goods or provision of services, which are then sold on the market. </w:t>
      </w:r>
      <w:r w:rsidR="00EC4BC2" w:rsidRPr="00B6077F">
        <w:t xml:space="preserve">In Geranium we only considered activities directly affecting Arctic marine and coastal environments. </w:t>
      </w:r>
    </w:p>
    <w:p w14:paraId="58E6E3E6" w14:textId="586D0525" w:rsidR="002C1B75" w:rsidRPr="00B6077F" w:rsidRDefault="002C1B75">
      <w:r w:rsidRPr="00B6077F">
        <w:rPr>
          <w:b/>
          <w:bCs/>
        </w:rPr>
        <w:t xml:space="preserve">Conservation </w:t>
      </w:r>
      <w:r w:rsidR="00BA604E" w:rsidRPr="00B6077F">
        <w:rPr>
          <w:b/>
          <w:bCs/>
        </w:rPr>
        <w:t>f</w:t>
      </w:r>
      <w:r w:rsidRPr="00B6077F">
        <w:rPr>
          <w:b/>
          <w:bCs/>
        </w:rPr>
        <w:t>eatures (CFs)</w:t>
      </w:r>
      <w:r w:rsidRPr="00B6077F">
        <w:t xml:space="preserve"> - </w:t>
      </w:r>
      <w:r w:rsidR="00AF3CC2" w:rsidRPr="00B6077F">
        <w:t>T</w:t>
      </w:r>
      <w:r w:rsidRPr="00B6077F">
        <w:t xml:space="preserve">he measurable and spatially defined components of biodiversity that are to be conserved </w:t>
      </w:r>
      <w:r w:rsidR="00F77683" w:rsidRPr="00B6077F">
        <w:t xml:space="preserve">either </w:t>
      </w:r>
      <w:r w:rsidRPr="00B6077F">
        <w:t>within (</w:t>
      </w:r>
      <w:r w:rsidR="00FE1D24" w:rsidRPr="00B6077F">
        <w:t xml:space="preserve">see </w:t>
      </w:r>
      <w:r w:rsidR="00E74A65" w:rsidRPr="00B6077F">
        <w:t>James et al, 2024</w:t>
      </w:r>
      <w:r w:rsidRPr="00B6077F">
        <w:t>)</w:t>
      </w:r>
      <w:r w:rsidR="00F77683" w:rsidRPr="00B6077F">
        <w:t xml:space="preserve"> or beyond the ArcNet network</w:t>
      </w:r>
      <w:r w:rsidRPr="00B6077F">
        <w:t>. In the context of ArcNet’s long-term conservation of Arctic marine biodiversity, they represent the important biological</w:t>
      </w:r>
      <w:r w:rsidR="002A537D" w:rsidRPr="00B6077F">
        <w:t xml:space="preserve"> and</w:t>
      </w:r>
      <w:r w:rsidRPr="00B6077F">
        <w:t xml:space="preserve"> ecological</w:t>
      </w:r>
      <w:r w:rsidR="002A537D" w:rsidRPr="00B6077F">
        <w:t xml:space="preserve"> </w:t>
      </w:r>
      <w:r w:rsidRPr="00B6077F">
        <w:t>elements of the Arctic marine ecosystem.</w:t>
      </w:r>
    </w:p>
    <w:p w14:paraId="61BE1A81" w14:textId="6388D68F" w:rsidR="002C1B75" w:rsidRPr="00B6077F" w:rsidRDefault="002A6BDA">
      <w:r w:rsidRPr="00B6077F">
        <w:rPr>
          <w:b/>
          <w:bCs/>
        </w:rPr>
        <w:t>C</w:t>
      </w:r>
      <w:r w:rsidR="002C1B75" w:rsidRPr="00B6077F">
        <w:rPr>
          <w:b/>
          <w:bCs/>
        </w:rPr>
        <w:t>oncern</w:t>
      </w:r>
      <w:r w:rsidR="00FE1D24" w:rsidRPr="00B6077F">
        <w:rPr>
          <w:b/>
          <w:bCs/>
        </w:rPr>
        <w:t xml:space="preserve"> </w:t>
      </w:r>
      <w:r w:rsidR="00A568CF" w:rsidRPr="00B6077F">
        <w:rPr>
          <w:b/>
          <w:bCs/>
        </w:rPr>
        <w:t>l</w:t>
      </w:r>
      <w:r w:rsidR="00FE1D24" w:rsidRPr="00B6077F">
        <w:rPr>
          <w:b/>
          <w:bCs/>
        </w:rPr>
        <w:t>evel</w:t>
      </w:r>
      <w:r w:rsidR="002C1B75" w:rsidRPr="00B6077F">
        <w:t xml:space="preserve"> </w:t>
      </w:r>
      <w:r w:rsidR="00FE1D24" w:rsidRPr="00B6077F">
        <w:t>–</w:t>
      </w:r>
      <w:r w:rsidR="002C1B75" w:rsidRPr="00B6077F">
        <w:t xml:space="preserve"> </w:t>
      </w:r>
      <w:r w:rsidR="00FE1D24" w:rsidRPr="00B6077F">
        <w:t xml:space="preserve">The level of </w:t>
      </w:r>
      <w:r w:rsidR="002C1B75" w:rsidRPr="00B6077F">
        <w:t>concern</w:t>
      </w:r>
      <w:r w:rsidR="002A537D" w:rsidRPr="00B6077F">
        <w:t xml:space="preserve"> for the long-term conservation objectives of a CF</w:t>
      </w:r>
      <w:r w:rsidR="005A3A23" w:rsidRPr="00B6077F">
        <w:t xml:space="preserve"> based on the CF’s susceptibility to associated risks</w:t>
      </w:r>
      <w:r w:rsidR="00B01DC6" w:rsidRPr="00B6077F">
        <w:t>.</w:t>
      </w:r>
      <w:r w:rsidR="005A3A23" w:rsidRPr="00B6077F">
        <w:t xml:space="preserve"> </w:t>
      </w:r>
      <w:r w:rsidR="00FE1D24" w:rsidRPr="00B6077F">
        <w:t xml:space="preserve">Three levels of concern </w:t>
      </w:r>
      <w:r w:rsidR="00B01DC6" w:rsidRPr="00B6077F">
        <w:t>were</w:t>
      </w:r>
      <w:r w:rsidR="00FE1D24" w:rsidRPr="00B6077F">
        <w:t xml:space="preserve"> </w:t>
      </w:r>
      <w:r w:rsidR="00B01DC6" w:rsidRPr="00B6077F">
        <w:t xml:space="preserve">initially </w:t>
      </w:r>
      <w:r w:rsidR="00FE1D24" w:rsidRPr="00B6077F">
        <w:t xml:space="preserve">assigned </w:t>
      </w:r>
      <w:r w:rsidR="00B01DC6" w:rsidRPr="00B6077F">
        <w:t xml:space="preserve">to each CF-IA pair </w:t>
      </w:r>
      <w:r w:rsidR="00FE1D24" w:rsidRPr="00B6077F">
        <w:t xml:space="preserve">by the experts: </w:t>
      </w:r>
      <w:r w:rsidR="00FE1D24" w:rsidRPr="00B6077F">
        <w:rPr>
          <w:i/>
          <w:iCs/>
        </w:rPr>
        <w:t>significant</w:t>
      </w:r>
      <w:r w:rsidR="00FE1D24" w:rsidRPr="00B6077F">
        <w:t xml:space="preserve">, </w:t>
      </w:r>
      <w:r w:rsidR="00FE1D24" w:rsidRPr="00B6077F">
        <w:rPr>
          <w:i/>
          <w:iCs/>
        </w:rPr>
        <w:t>notable</w:t>
      </w:r>
      <w:r w:rsidR="00FE1D24" w:rsidRPr="00B6077F">
        <w:t xml:space="preserve">, and </w:t>
      </w:r>
      <w:r w:rsidR="00FE1D24" w:rsidRPr="00B6077F">
        <w:rPr>
          <w:i/>
          <w:iCs/>
        </w:rPr>
        <w:t>minor</w:t>
      </w:r>
      <w:r w:rsidR="00B01DC6" w:rsidRPr="00B6077F">
        <w:rPr>
          <w:i/>
          <w:iCs/>
        </w:rPr>
        <w:t xml:space="preserve"> </w:t>
      </w:r>
      <w:r w:rsidR="00B01DC6" w:rsidRPr="00B6077F">
        <w:t>(see definitions below)</w:t>
      </w:r>
      <w:r w:rsidR="00FE1D24" w:rsidRPr="00B6077F">
        <w:t xml:space="preserve">. </w:t>
      </w:r>
    </w:p>
    <w:p w14:paraId="1ECC455A" w14:textId="271C58DE" w:rsidR="00875F30" w:rsidRPr="00B6077F" w:rsidRDefault="00875F30" w:rsidP="00875F30">
      <w:r w:rsidRPr="00B6077F">
        <w:rPr>
          <w:b/>
          <w:bCs/>
        </w:rPr>
        <w:t>Conservation concern assessment</w:t>
      </w:r>
      <w:r w:rsidRPr="00B6077F">
        <w:t xml:space="preserve"> – </w:t>
      </w:r>
      <w:r w:rsidR="00FE1D24" w:rsidRPr="00B6077F">
        <w:t xml:space="preserve">The </w:t>
      </w:r>
      <w:r w:rsidR="007848BC" w:rsidRPr="00B6077F">
        <w:t xml:space="preserve">systematic process of </w:t>
      </w:r>
      <w:r w:rsidR="00C20D8A" w:rsidRPr="00B6077F">
        <w:t xml:space="preserve">assessing </w:t>
      </w:r>
      <w:r w:rsidR="00FE1D24" w:rsidRPr="00B6077F">
        <w:t xml:space="preserve">a </w:t>
      </w:r>
      <w:r w:rsidR="001C3F74" w:rsidRPr="00B6077F">
        <w:t xml:space="preserve">concern level for each CF </w:t>
      </w:r>
      <w:r w:rsidR="00722307" w:rsidRPr="00B6077F">
        <w:t xml:space="preserve">resulting </w:t>
      </w:r>
      <w:r w:rsidR="007848BC" w:rsidRPr="00B6077F">
        <w:t>from</w:t>
      </w:r>
      <w:r w:rsidR="001C3F74" w:rsidRPr="00B6077F">
        <w:t xml:space="preserve"> each </w:t>
      </w:r>
      <w:r w:rsidR="00823A3E" w:rsidRPr="00B6077F">
        <w:t>industrial</w:t>
      </w:r>
      <w:r w:rsidR="00722307" w:rsidRPr="00B6077F">
        <w:t xml:space="preserve"> </w:t>
      </w:r>
      <w:r w:rsidR="007848BC" w:rsidRPr="00B6077F">
        <w:t>activity</w:t>
      </w:r>
      <w:r w:rsidR="00F26C24" w:rsidRPr="00B6077F">
        <w:t xml:space="preserve"> within </w:t>
      </w:r>
      <w:r w:rsidR="00FE1D24" w:rsidRPr="00B6077F">
        <w:t xml:space="preserve">the </w:t>
      </w:r>
      <w:r w:rsidR="00F26C24" w:rsidRPr="00B6077F">
        <w:t xml:space="preserve">ArcNet </w:t>
      </w:r>
      <w:r w:rsidR="00722307" w:rsidRPr="00B6077F">
        <w:t>d</w:t>
      </w:r>
      <w:r w:rsidR="00595FB1" w:rsidRPr="00B6077F">
        <w:t>omain</w:t>
      </w:r>
      <w:r w:rsidR="007848BC" w:rsidRPr="00B6077F">
        <w:t>.</w:t>
      </w:r>
      <w:r w:rsidR="00E67914" w:rsidRPr="00B6077F">
        <w:t xml:space="preserve"> </w:t>
      </w:r>
      <w:r w:rsidR="00D62B15" w:rsidRPr="00B6077F">
        <w:t xml:space="preserve">The conservation concern assessment was initially undertaken by ArcNet experts.  </w:t>
      </w:r>
      <w:r w:rsidR="00E67914" w:rsidRPr="00B6077F">
        <w:t xml:space="preserve">Note that this assessment does not deal with </w:t>
      </w:r>
      <w:r w:rsidR="00F13FBD" w:rsidRPr="00B6077F">
        <w:t xml:space="preserve">the </w:t>
      </w:r>
      <w:r w:rsidR="00E67914" w:rsidRPr="00B6077F">
        <w:t xml:space="preserve">actual distribution of </w:t>
      </w:r>
      <w:r w:rsidR="00823A3E" w:rsidRPr="00B6077F">
        <w:t>industrial</w:t>
      </w:r>
      <w:r w:rsidR="00E67914" w:rsidRPr="00B6077F">
        <w:t xml:space="preserve"> </w:t>
      </w:r>
      <w:r w:rsidR="00EC4BC2" w:rsidRPr="00B6077F">
        <w:t>activities but</w:t>
      </w:r>
      <w:r w:rsidR="00E67914" w:rsidRPr="00B6077F">
        <w:t xml:space="preserve"> is rather assessing </w:t>
      </w:r>
      <w:r w:rsidR="00E9472B" w:rsidRPr="00B6077F">
        <w:t xml:space="preserve">the level of </w:t>
      </w:r>
      <w:r w:rsidR="00E67914" w:rsidRPr="00B6077F">
        <w:t xml:space="preserve">concern these activities can cause for CFs </w:t>
      </w:r>
      <w:r w:rsidR="00E9472B" w:rsidRPr="00B6077F">
        <w:t xml:space="preserve">at locations where they </w:t>
      </w:r>
      <w:r w:rsidR="00F13FBD" w:rsidRPr="00B6077F">
        <w:t>occur</w:t>
      </w:r>
      <w:r w:rsidR="00E9472B" w:rsidRPr="00B6077F">
        <w:t xml:space="preserve"> or could </w:t>
      </w:r>
      <w:r w:rsidR="00F13FBD" w:rsidRPr="00B6077F">
        <w:t>occur</w:t>
      </w:r>
      <w:r w:rsidR="00E67914" w:rsidRPr="00B6077F">
        <w:t>.</w:t>
      </w:r>
    </w:p>
    <w:p w14:paraId="530BE1DA" w14:textId="139C1680" w:rsidR="001045E2" w:rsidRPr="00B6077F" w:rsidRDefault="001045E2" w:rsidP="00875F30">
      <w:r w:rsidRPr="00B6077F">
        <w:rPr>
          <w:b/>
          <w:bCs/>
        </w:rPr>
        <w:t>Con</w:t>
      </w:r>
      <w:r w:rsidR="00E9472B" w:rsidRPr="00B6077F">
        <w:rPr>
          <w:b/>
          <w:bCs/>
        </w:rPr>
        <w:t>c</w:t>
      </w:r>
      <w:r w:rsidR="00925B1D" w:rsidRPr="00B6077F">
        <w:rPr>
          <w:b/>
          <w:bCs/>
        </w:rPr>
        <w:t>e</w:t>
      </w:r>
      <w:r w:rsidR="00DC2A4C" w:rsidRPr="00B6077F">
        <w:rPr>
          <w:b/>
          <w:bCs/>
        </w:rPr>
        <w:t>rn</w:t>
      </w:r>
      <w:r w:rsidRPr="00B6077F">
        <w:rPr>
          <w:b/>
          <w:bCs/>
        </w:rPr>
        <w:t xml:space="preserve"> </w:t>
      </w:r>
      <w:r w:rsidR="00643319" w:rsidRPr="00B6077F">
        <w:rPr>
          <w:b/>
          <w:bCs/>
        </w:rPr>
        <w:t>ind</w:t>
      </w:r>
      <w:r w:rsidR="00DC2A4C" w:rsidRPr="00B6077F">
        <w:rPr>
          <w:b/>
          <w:bCs/>
        </w:rPr>
        <w:t>exes</w:t>
      </w:r>
      <w:r w:rsidRPr="00B6077F">
        <w:t xml:space="preserve"> – A number of metrics that are used in Geranium to quantify </w:t>
      </w:r>
      <w:r w:rsidR="00925B1D" w:rsidRPr="00B6077F">
        <w:t xml:space="preserve">how </w:t>
      </w:r>
      <w:r w:rsidRPr="00B6077F">
        <w:t xml:space="preserve">levels of concern </w:t>
      </w:r>
      <w:r w:rsidR="00925B1D" w:rsidRPr="00B6077F">
        <w:t xml:space="preserve">differ </w:t>
      </w:r>
      <w:r w:rsidRPr="00B6077F">
        <w:t>between CFs</w:t>
      </w:r>
      <w:r w:rsidR="00AE748B" w:rsidRPr="00B6077F">
        <w:t xml:space="preserve">, </w:t>
      </w:r>
      <w:r w:rsidRPr="00B6077F">
        <w:t>AOIs</w:t>
      </w:r>
      <w:r w:rsidR="00AE748B" w:rsidRPr="00B6077F">
        <w:t xml:space="preserve">, </w:t>
      </w:r>
      <w:r w:rsidR="00D62B15" w:rsidRPr="00B6077F">
        <w:t xml:space="preserve">and </w:t>
      </w:r>
      <w:r w:rsidR="00AE748B" w:rsidRPr="00B6077F">
        <w:t>industrial activities</w:t>
      </w:r>
      <w:r w:rsidR="00D62B15" w:rsidRPr="00B6077F">
        <w:t xml:space="preserve"> throughout the year</w:t>
      </w:r>
      <w:r w:rsidRPr="00B6077F">
        <w:t xml:space="preserve">.  </w:t>
      </w:r>
    </w:p>
    <w:p w14:paraId="2F362DA4" w14:textId="3D64E9E6" w:rsidR="00875F30" w:rsidRPr="00B6077F" w:rsidRDefault="00875F30" w:rsidP="00875F30">
      <w:r w:rsidRPr="00B6077F">
        <w:rPr>
          <w:b/>
          <w:bCs/>
        </w:rPr>
        <w:t>Conservation need</w:t>
      </w:r>
      <w:r w:rsidRPr="00B6077F">
        <w:t xml:space="preserve"> – </w:t>
      </w:r>
      <w:r w:rsidR="00722307" w:rsidRPr="00B6077F">
        <w:t xml:space="preserve">The </w:t>
      </w:r>
      <w:r w:rsidRPr="00B6077F">
        <w:t>com</w:t>
      </w:r>
      <w:r w:rsidR="00722307" w:rsidRPr="00B6077F">
        <w:t>bination</w:t>
      </w:r>
      <w:r w:rsidRPr="00B6077F">
        <w:t xml:space="preserve"> of measures and regulations </w:t>
      </w:r>
      <w:r w:rsidR="00D62B15" w:rsidRPr="00B6077F">
        <w:t xml:space="preserve">that are required </w:t>
      </w:r>
      <w:r w:rsidRPr="00B6077F">
        <w:t xml:space="preserve">to ensure </w:t>
      </w:r>
      <w:r w:rsidR="00722307" w:rsidRPr="00B6077F">
        <w:t xml:space="preserve">the </w:t>
      </w:r>
      <w:r w:rsidRPr="00B6077F">
        <w:t xml:space="preserve">long-term conservation of a given area based on </w:t>
      </w:r>
      <w:r w:rsidR="00722307" w:rsidRPr="00B6077F">
        <w:t xml:space="preserve">the results of the </w:t>
      </w:r>
      <w:r w:rsidRPr="00B6077F">
        <w:t>conservation concern assessment</w:t>
      </w:r>
      <w:r w:rsidR="00643319" w:rsidRPr="00B6077F">
        <w:t xml:space="preserve"> and </w:t>
      </w:r>
      <w:r w:rsidR="00DC2A4C" w:rsidRPr="00B6077F">
        <w:t xml:space="preserve">concern </w:t>
      </w:r>
      <w:r w:rsidR="00643319" w:rsidRPr="00B6077F">
        <w:t>ind</w:t>
      </w:r>
      <w:r w:rsidR="00DC2A4C" w:rsidRPr="00B6077F">
        <w:t>ex</w:t>
      </w:r>
      <w:r w:rsidR="00643319" w:rsidRPr="00B6077F">
        <w:t>es</w:t>
      </w:r>
      <w:r w:rsidRPr="00B6077F">
        <w:t>.</w:t>
      </w:r>
      <w:r w:rsidR="002A6BDA" w:rsidRPr="00B6077F">
        <w:t xml:space="preserve"> </w:t>
      </w:r>
      <w:r w:rsidR="00696C26" w:rsidRPr="00B6077F">
        <w:t>Conservation need</w:t>
      </w:r>
      <w:r w:rsidR="00E74A65" w:rsidRPr="00B6077F">
        <w:t xml:space="preserve"> is a derivative of </w:t>
      </w:r>
      <w:r w:rsidR="001045E2" w:rsidRPr="00B6077F">
        <w:t xml:space="preserve">the </w:t>
      </w:r>
      <w:r w:rsidR="00E74A65" w:rsidRPr="00B6077F">
        <w:t xml:space="preserve">concern </w:t>
      </w:r>
      <w:r w:rsidR="001045E2" w:rsidRPr="00B6077F">
        <w:t>level</w:t>
      </w:r>
      <w:r w:rsidR="00D62B15" w:rsidRPr="00B6077F">
        <w:t>s</w:t>
      </w:r>
      <w:r w:rsidR="001045E2" w:rsidRPr="00B6077F">
        <w:t xml:space="preserve"> </w:t>
      </w:r>
      <w:r w:rsidR="00E74A65" w:rsidRPr="00B6077F">
        <w:t xml:space="preserve">for all CFs within </w:t>
      </w:r>
      <w:r w:rsidR="00696C26" w:rsidRPr="00B6077F">
        <w:t xml:space="preserve">a particular </w:t>
      </w:r>
      <w:r w:rsidR="00E74A65" w:rsidRPr="00B6077F">
        <w:t>AO</w:t>
      </w:r>
      <w:r w:rsidR="00F26C24" w:rsidRPr="00B6077F">
        <w:t xml:space="preserve">I </w:t>
      </w:r>
      <w:r w:rsidR="001045E2" w:rsidRPr="00B6077F">
        <w:t xml:space="preserve">and </w:t>
      </w:r>
      <w:r w:rsidR="00F26C24" w:rsidRPr="00B6077F">
        <w:t xml:space="preserve">does not consider </w:t>
      </w:r>
      <w:r w:rsidR="00D62B15" w:rsidRPr="00B6077F">
        <w:t xml:space="preserve">whether </w:t>
      </w:r>
      <w:r w:rsidR="00F26C24" w:rsidRPr="00B6077F">
        <w:t xml:space="preserve">any existing or planned </w:t>
      </w:r>
      <w:r w:rsidR="00823A3E" w:rsidRPr="00B6077F">
        <w:t>industrial</w:t>
      </w:r>
      <w:r w:rsidR="00F26C24" w:rsidRPr="00B6077F">
        <w:t xml:space="preserve"> activities </w:t>
      </w:r>
      <w:r w:rsidR="00D62B15" w:rsidRPr="00B6077F">
        <w:t xml:space="preserve">occur </w:t>
      </w:r>
      <w:r w:rsidR="00F26C24" w:rsidRPr="00B6077F">
        <w:t>within or in the vicinity of</w:t>
      </w:r>
      <w:r w:rsidR="00643319" w:rsidRPr="00B6077F">
        <w:t xml:space="preserve"> an</w:t>
      </w:r>
      <w:r w:rsidR="00F26C24" w:rsidRPr="00B6077F">
        <w:t xml:space="preserve"> AOI</w:t>
      </w:r>
      <w:r w:rsidR="001045E2" w:rsidRPr="00B6077F">
        <w:t>.</w:t>
      </w:r>
      <w:r w:rsidR="003E5455" w:rsidRPr="00B6077F">
        <w:t xml:space="preserve"> </w:t>
      </w:r>
      <w:r w:rsidR="00643319" w:rsidRPr="00B6077F">
        <w:t>T</w:t>
      </w:r>
      <w:r w:rsidR="003E5455" w:rsidRPr="00B6077F">
        <w:t xml:space="preserve">he recommendations </w:t>
      </w:r>
      <w:r w:rsidR="00643319" w:rsidRPr="00B6077F">
        <w:t>of how to minimise risks</w:t>
      </w:r>
      <w:r w:rsidR="002C2FC6" w:rsidRPr="00B6077F">
        <w:t xml:space="preserve"> and concerns</w:t>
      </w:r>
      <w:r w:rsidR="00643319" w:rsidRPr="00B6077F">
        <w:t xml:space="preserve"> </w:t>
      </w:r>
      <w:r w:rsidR="00D62B15" w:rsidRPr="00B6077F">
        <w:t xml:space="preserve">(if possible) </w:t>
      </w:r>
      <w:r w:rsidR="00643319" w:rsidRPr="00B6077F">
        <w:t xml:space="preserve">for the selected AOI are </w:t>
      </w:r>
      <w:r w:rsidR="003E5455" w:rsidRPr="00B6077F">
        <w:t xml:space="preserve">provided by the </w:t>
      </w:r>
      <w:r w:rsidR="00643319" w:rsidRPr="00B6077F">
        <w:t xml:space="preserve">ArcNet </w:t>
      </w:r>
      <w:r w:rsidR="003E5455" w:rsidRPr="00B6077F">
        <w:t>experts.</w:t>
      </w:r>
    </w:p>
    <w:p w14:paraId="6878BF64" w14:textId="169A29E2" w:rsidR="008A7374" w:rsidRPr="00B6077F" w:rsidRDefault="008A7374" w:rsidP="00875F30">
      <w:r w:rsidRPr="00B6077F">
        <w:rPr>
          <w:b/>
          <w:bCs/>
        </w:rPr>
        <w:t>Conservation action priority</w:t>
      </w:r>
      <w:r w:rsidRPr="00B6077F">
        <w:t xml:space="preserve"> – </w:t>
      </w:r>
      <w:r w:rsidR="00722307" w:rsidRPr="00B6077F">
        <w:t>A prioriti</w:t>
      </w:r>
      <w:r w:rsidR="00EC4BC2" w:rsidRPr="00B6077F">
        <w:t>s</w:t>
      </w:r>
      <w:r w:rsidR="00722307" w:rsidRPr="00B6077F">
        <w:t xml:space="preserve">ation of </w:t>
      </w:r>
      <w:r w:rsidRPr="00B6077F">
        <w:t xml:space="preserve">conservation effort based on </w:t>
      </w:r>
      <w:r w:rsidR="00696C26" w:rsidRPr="00B6077F">
        <w:t xml:space="preserve">an </w:t>
      </w:r>
      <w:r w:rsidRPr="00B6077F">
        <w:t xml:space="preserve">overlay </w:t>
      </w:r>
      <w:r w:rsidR="00EC4BC2" w:rsidRPr="00B6077F">
        <w:t>of conservation</w:t>
      </w:r>
      <w:r w:rsidRPr="00B6077F">
        <w:t xml:space="preserve"> needs and actual </w:t>
      </w:r>
      <w:r w:rsidR="00E83EA3" w:rsidRPr="00B6077F">
        <w:t xml:space="preserve">and / or planned </w:t>
      </w:r>
      <w:r w:rsidRPr="00B6077F">
        <w:t xml:space="preserve">distribution of </w:t>
      </w:r>
      <w:r w:rsidR="00823A3E" w:rsidRPr="00B6077F">
        <w:t>industrial</w:t>
      </w:r>
      <w:r w:rsidRPr="00B6077F">
        <w:t xml:space="preserve"> activities.</w:t>
      </w:r>
    </w:p>
    <w:p w14:paraId="0F88B519" w14:textId="1A764AC2" w:rsidR="00121219" w:rsidRPr="00B6077F" w:rsidRDefault="00121219" w:rsidP="00875F30">
      <w:r w:rsidRPr="00B6077F">
        <w:rPr>
          <w:b/>
          <w:bCs/>
        </w:rPr>
        <w:lastRenderedPageBreak/>
        <w:t>Cover</w:t>
      </w:r>
      <w:r w:rsidR="00E8574D" w:rsidRPr="00B6077F">
        <w:rPr>
          <w:b/>
          <w:bCs/>
        </w:rPr>
        <w:t>age</w:t>
      </w:r>
      <w:r w:rsidRPr="00B6077F">
        <w:t xml:space="preserve"> – </w:t>
      </w:r>
      <w:r w:rsidR="00EE0CD9" w:rsidRPr="00B6077F">
        <w:t xml:space="preserve">The </w:t>
      </w:r>
      <w:r w:rsidRPr="00B6077F">
        <w:t>proportion</w:t>
      </w:r>
      <w:r w:rsidR="00F36A7D" w:rsidRPr="00B6077F">
        <w:t xml:space="preserve"> (</w:t>
      </w:r>
      <w:r w:rsidR="00EE0CD9" w:rsidRPr="00B6077F">
        <w:t xml:space="preserve">in </w:t>
      </w:r>
      <w:r w:rsidR="00F36A7D" w:rsidRPr="00B6077F">
        <w:t>percent)</w:t>
      </w:r>
      <w:r w:rsidRPr="00B6077F">
        <w:t xml:space="preserve"> of </w:t>
      </w:r>
      <w:r w:rsidR="001045E2" w:rsidRPr="00B6077F">
        <w:t xml:space="preserve">the total </w:t>
      </w:r>
      <w:r w:rsidRPr="00B6077F">
        <w:t xml:space="preserve">CF </w:t>
      </w:r>
      <w:r w:rsidR="00F36A7D" w:rsidRPr="00B6077F">
        <w:t>amount</w:t>
      </w:r>
      <w:r w:rsidR="001045E2" w:rsidRPr="00B6077F">
        <w:t xml:space="preserve"> </w:t>
      </w:r>
      <w:r w:rsidRPr="00B6077F">
        <w:t xml:space="preserve">within </w:t>
      </w:r>
      <w:r w:rsidR="001045E2" w:rsidRPr="00B6077F">
        <w:t xml:space="preserve">an </w:t>
      </w:r>
      <w:r w:rsidRPr="00B6077F">
        <w:t>AOI.</w:t>
      </w:r>
    </w:p>
    <w:p w14:paraId="7A5FE711" w14:textId="5840F36F" w:rsidR="006959C2" w:rsidRPr="00B6077F" w:rsidRDefault="006959C2" w:rsidP="00875F30">
      <w:r w:rsidRPr="00B6077F">
        <w:rPr>
          <w:b/>
          <w:bCs/>
        </w:rPr>
        <w:t xml:space="preserve">Planning </w:t>
      </w:r>
      <w:r w:rsidR="00643319" w:rsidRPr="00B6077F">
        <w:rPr>
          <w:b/>
          <w:bCs/>
        </w:rPr>
        <w:t>u</w:t>
      </w:r>
      <w:r w:rsidRPr="00B6077F">
        <w:rPr>
          <w:b/>
          <w:bCs/>
        </w:rPr>
        <w:t>nit (PU)</w:t>
      </w:r>
      <w:r w:rsidRPr="00B6077F">
        <w:t xml:space="preserve"> – </w:t>
      </w:r>
      <w:r w:rsidR="00643319" w:rsidRPr="00B6077F">
        <w:t xml:space="preserve">The smallest </w:t>
      </w:r>
      <w:r w:rsidRPr="00B6077F">
        <w:t xml:space="preserve">spatial unit of </w:t>
      </w:r>
      <w:r w:rsidR="00643319" w:rsidRPr="00B6077F">
        <w:t xml:space="preserve">the </w:t>
      </w:r>
      <w:r w:rsidRPr="00B6077F">
        <w:t>ArcNet analysis</w:t>
      </w:r>
      <w:r w:rsidR="00EE0CD9" w:rsidRPr="00B6077F">
        <w:t>,</w:t>
      </w:r>
      <w:r w:rsidR="00643319" w:rsidRPr="00B6077F">
        <w:t xml:space="preserve"> measuring 30x30 km</w:t>
      </w:r>
      <w:r w:rsidR="00643319" w:rsidRPr="00B6077F">
        <w:rPr>
          <w:vertAlign w:val="superscript"/>
        </w:rPr>
        <w:t>2</w:t>
      </w:r>
      <w:r w:rsidR="00643319" w:rsidRPr="00B6077F">
        <w:t xml:space="preserve"> </w:t>
      </w:r>
      <w:r w:rsidR="00EE0CD9" w:rsidRPr="00B6077F">
        <w:t xml:space="preserve">that </w:t>
      </w:r>
      <w:r w:rsidR="00643319" w:rsidRPr="00B6077F">
        <w:t xml:space="preserve">divided the </w:t>
      </w:r>
      <w:r w:rsidRPr="00B6077F">
        <w:t xml:space="preserve">ArcNet </w:t>
      </w:r>
      <w:r w:rsidR="00643319" w:rsidRPr="00B6077F">
        <w:t>d</w:t>
      </w:r>
      <w:r w:rsidR="00595FB1" w:rsidRPr="00B6077F">
        <w:t>omain</w:t>
      </w:r>
      <w:r w:rsidRPr="00B6077F">
        <w:t xml:space="preserve"> into 22,678 PU</w:t>
      </w:r>
      <w:r w:rsidR="00643319" w:rsidRPr="00B6077F">
        <w:t>s</w:t>
      </w:r>
      <w:r w:rsidRPr="00B6077F">
        <w:t>.</w:t>
      </w:r>
    </w:p>
    <w:p w14:paraId="0000000F" w14:textId="2D107FF7" w:rsidR="009D0DCF" w:rsidRPr="007A6C11" w:rsidRDefault="000173D0" w:rsidP="007A6C11">
      <w:pPr>
        <w:pStyle w:val="Heading2"/>
      </w:pPr>
      <w:bookmarkStart w:id="1" w:name="_bdyjdib408jn" w:colFirst="0" w:colLast="0"/>
      <w:bookmarkEnd w:id="1"/>
      <w:r w:rsidRPr="007A6C11">
        <w:t>Geranium</w:t>
      </w:r>
      <w:r w:rsidR="00EF646A" w:rsidRPr="007A6C11">
        <w:t>’s</w:t>
      </w:r>
      <w:r w:rsidR="008A7374" w:rsidRPr="007A6C11">
        <w:t xml:space="preserve"> </w:t>
      </w:r>
      <w:r w:rsidR="00EF646A" w:rsidRPr="007A6C11">
        <w:t xml:space="preserve">Conservation </w:t>
      </w:r>
      <w:r w:rsidR="008A7374" w:rsidRPr="007A6C11">
        <w:t>Prioritisation</w:t>
      </w:r>
      <w:r w:rsidR="00EF646A" w:rsidRPr="007A6C11">
        <w:t>:</w:t>
      </w:r>
      <w:r w:rsidR="008A7374" w:rsidRPr="007A6C11">
        <w:t xml:space="preserve"> </w:t>
      </w:r>
      <w:r w:rsidR="0080606D" w:rsidRPr="007A6C11">
        <w:t xml:space="preserve">Aim and </w:t>
      </w:r>
      <w:r w:rsidR="00EF646A" w:rsidRPr="007A6C11">
        <w:t>O</w:t>
      </w:r>
      <w:r w:rsidR="004A44C7" w:rsidRPr="007A6C11">
        <w:t>bjectives</w:t>
      </w:r>
      <w:r w:rsidRPr="007A6C11">
        <w:t>:</w:t>
      </w:r>
    </w:p>
    <w:p w14:paraId="10704316" w14:textId="77777777" w:rsidR="00347270" w:rsidRPr="007A6C11" w:rsidRDefault="0080606D" w:rsidP="007A6C11">
      <w:pPr>
        <w:pStyle w:val="Heading4"/>
      </w:pPr>
      <w:r w:rsidRPr="007A6C11">
        <w:t>Ai</w:t>
      </w:r>
      <w:r w:rsidR="00DF6702" w:rsidRPr="007A6C11">
        <w:t>m</w:t>
      </w:r>
      <w:r w:rsidRPr="007A6C11">
        <w:t xml:space="preserve">: </w:t>
      </w:r>
    </w:p>
    <w:p w14:paraId="00000011" w14:textId="4BC1C51E" w:rsidR="009D0DCF" w:rsidRPr="00B6077F" w:rsidRDefault="00025184">
      <w:r w:rsidRPr="00B6077F">
        <w:t xml:space="preserve">To identify </w:t>
      </w:r>
      <w:r w:rsidR="003E14EB" w:rsidRPr="00B6077F">
        <w:t xml:space="preserve">the </w:t>
      </w:r>
      <w:r w:rsidRPr="00B6077F">
        <w:t xml:space="preserve">conservation needs </w:t>
      </w:r>
      <w:r w:rsidR="00636381" w:rsidRPr="00B6077F">
        <w:t>of</w:t>
      </w:r>
      <w:r w:rsidRPr="00B6077F">
        <w:t xml:space="preserve"> </w:t>
      </w:r>
      <w:r w:rsidR="00E06ACB" w:rsidRPr="00B6077F">
        <w:t>ArcNet</w:t>
      </w:r>
      <w:r w:rsidR="00EC5A5D" w:rsidRPr="00B6077F">
        <w:t xml:space="preserve"> </w:t>
      </w:r>
      <w:r w:rsidRPr="00B6077F">
        <w:t>PAC</w:t>
      </w:r>
      <w:r w:rsidR="0031167D" w:rsidRPr="00B6077F">
        <w:t>s</w:t>
      </w:r>
      <w:r w:rsidRPr="00B6077F">
        <w:t xml:space="preserve"> or any other area of interest within </w:t>
      </w:r>
      <w:r w:rsidR="00A110E2" w:rsidRPr="00B6077F">
        <w:t xml:space="preserve">the </w:t>
      </w:r>
      <w:r w:rsidRPr="00B6077F">
        <w:t>ArcNet</w:t>
      </w:r>
      <w:r w:rsidR="005A6A5F" w:rsidRPr="00B6077F">
        <w:t xml:space="preserve"> </w:t>
      </w:r>
      <w:r w:rsidR="00A110E2" w:rsidRPr="00B6077F">
        <w:t>d</w:t>
      </w:r>
      <w:r w:rsidR="00595FB1" w:rsidRPr="00B6077F">
        <w:t>omain</w:t>
      </w:r>
      <w:r w:rsidRPr="00B6077F">
        <w:t xml:space="preserve"> based on </w:t>
      </w:r>
      <w:r w:rsidR="003E14EB" w:rsidRPr="00B6077F">
        <w:t xml:space="preserve">an </w:t>
      </w:r>
      <w:r w:rsidRPr="00B6077F">
        <w:t xml:space="preserve">assessment of </w:t>
      </w:r>
      <w:r w:rsidR="005A6A5F" w:rsidRPr="00B6077F">
        <w:rPr>
          <w:i/>
          <w:iCs/>
        </w:rPr>
        <w:t>conservation concern</w:t>
      </w:r>
      <w:r w:rsidR="005A6A5F" w:rsidRPr="00B6077F">
        <w:t xml:space="preserve"> </w:t>
      </w:r>
      <w:r w:rsidR="00636381" w:rsidRPr="00B6077F">
        <w:t xml:space="preserve">for marine biodiversity </w:t>
      </w:r>
      <w:r w:rsidR="005A6A5F" w:rsidRPr="00B6077F">
        <w:t xml:space="preserve">caused by </w:t>
      </w:r>
      <w:r w:rsidR="00636381" w:rsidRPr="00B6077F">
        <w:t>existing</w:t>
      </w:r>
      <w:r w:rsidR="005A6A5F" w:rsidRPr="00B6077F">
        <w:t xml:space="preserve"> or potential </w:t>
      </w:r>
      <w:r w:rsidR="00823A3E" w:rsidRPr="00B6077F">
        <w:t xml:space="preserve">industrial </w:t>
      </w:r>
      <w:r w:rsidRPr="00B6077F">
        <w:t xml:space="preserve">activities </w:t>
      </w:r>
      <w:r w:rsidR="00A110E2" w:rsidRPr="00B6077F">
        <w:t xml:space="preserve">for </w:t>
      </w:r>
      <w:r w:rsidRPr="00B6077F">
        <w:t>inform</w:t>
      </w:r>
      <w:r w:rsidR="00A110E2" w:rsidRPr="00B6077F">
        <w:t>ing</w:t>
      </w:r>
      <w:r w:rsidRPr="00B6077F">
        <w:t xml:space="preserve"> </w:t>
      </w:r>
      <w:r w:rsidR="00636381" w:rsidRPr="00B6077F">
        <w:t>the design of</w:t>
      </w:r>
      <w:r w:rsidRPr="00B6077F">
        <w:t xml:space="preserve"> </w:t>
      </w:r>
      <w:r w:rsidR="00D658BD" w:rsidRPr="00B6077F">
        <w:t xml:space="preserve">conservation or </w:t>
      </w:r>
      <w:r w:rsidRPr="00B6077F">
        <w:t>management regimes</w:t>
      </w:r>
      <w:r w:rsidR="008A7374" w:rsidRPr="00B6077F">
        <w:t xml:space="preserve"> and prioritis</w:t>
      </w:r>
      <w:r w:rsidR="00A110E2" w:rsidRPr="00B6077F">
        <w:t>ing</w:t>
      </w:r>
      <w:r w:rsidR="008A7374" w:rsidRPr="00B6077F">
        <w:t xml:space="preserve"> areas where conservation action is needed the most</w:t>
      </w:r>
      <w:r w:rsidR="00636381" w:rsidRPr="00B6077F">
        <w:t>.</w:t>
      </w:r>
    </w:p>
    <w:p w14:paraId="00000012" w14:textId="0F61E0A5" w:rsidR="009D0DCF" w:rsidRPr="007A6C11" w:rsidRDefault="0080606D" w:rsidP="007A6C11">
      <w:pPr>
        <w:pStyle w:val="Heading4"/>
      </w:pPr>
      <w:bookmarkStart w:id="2" w:name="_lkc0whpcorud" w:colFirst="0" w:colLast="0"/>
      <w:bookmarkEnd w:id="2"/>
      <w:r w:rsidRPr="007A6C11">
        <w:t>Objectives:</w:t>
      </w:r>
    </w:p>
    <w:p w14:paraId="00000013" w14:textId="628F56CE" w:rsidR="009D0DCF" w:rsidRPr="00B6077F" w:rsidRDefault="00025184" w:rsidP="00156CC5">
      <w:pPr>
        <w:pStyle w:val="ListParagraph"/>
        <w:numPr>
          <w:ilvl w:val="0"/>
          <w:numId w:val="3"/>
        </w:numPr>
      </w:pPr>
      <w:r w:rsidRPr="00B6077F">
        <w:t xml:space="preserve">Compile </w:t>
      </w:r>
      <w:r w:rsidR="00BA622F" w:rsidRPr="00B6077F">
        <w:t xml:space="preserve">a </w:t>
      </w:r>
      <w:r w:rsidR="00EC4BC2" w:rsidRPr="00B6077F">
        <w:t>d</w:t>
      </w:r>
      <w:r w:rsidR="007D430F" w:rsidRPr="00B6077F">
        <w:t xml:space="preserve">atabase </w:t>
      </w:r>
      <w:r w:rsidRPr="00B6077F">
        <w:t xml:space="preserve">of existing and potential </w:t>
      </w:r>
      <w:r w:rsidR="00823A3E" w:rsidRPr="00B6077F">
        <w:t xml:space="preserve">industrial </w:t>
      </w:r>
      <w:r w:rsidRPr="00B6077F">
        <w:t>activities in the Arc</w:t>
      </w:r>
      <w:r w:rsidR="00901337" w:rsidRPr="00B6077F">
        <w:t xml:space="preserve">Net </w:t>
      </w:r>
      <w:proofErr w:type="gramStart"/>
      <w:r w:rsidR="00901337" w:rsidRPr="00B6077F">
        <w:t>domain;</w:t>
      </w:r>
      <w:proofErr w:type="gramEnd"/>
    </w:p>
    <w:p w14:paraId="00000014" w14:textId="0DB8B490" w:rsidR="009D0DCF" w:rsidRPr="00B6077F" w:rsidRDefault="00025184" w:rsidP="00156CC5">
      <w:pPr>
        <w:pStyle w:val="ListParagraph"/>
        <w:numPr>
          <w:ilvl w:val="0"/>
          <w:numId w:val="3"/>
        </w:numPr>
      </w:pPr>
      <w:r w:rsidRPr="00B6077F">
        <w:t xml:space="preserve">Compile a </w:t>
      </w:r>
      <w:r w:rsidR="003868FC" w:rsidRPr="00B6077F">
        <w:t xml:space="preserve">spatial database </w:t>
      </w:r>
      <w:r w:rsidRPr="00B6077F">
        <w:t xml:space="preserve">of </w:t>
      </w:r>
      <w:r w:rsidR="00793F23" w:rsidRPr="00B6077F">
        <w:t xml:space="preserve">conservation features </w:t>
      </w:r>
      <w:r w:rsidR="003868FC" w:rsidRPr="00B6077F">
        <w:t xml:space="preserve">(CFs) that </w:t>
      </w:r>
      <w:r w:rsidRPr="00B6077F">
        <w:t>represent marine biodiversity of the Arctic</w:t>
      </w:r>
      <w:r w:rsidR="004F6E83" w:rsidRPr="00B6077F">
        <w:t>;</w:t>
      </w:r>
      <w:r w:rsidR="003868FC" w:rsidRPr="00B6077F">
        <w:t xml:space="preserve"> </w:t>
      </w:r>
    </w:p>
    <w:p w14:paraId="00000015" w14:textId="5F938E34" w:rsidR="009D0DCF" w:rsidRPr="00B6077F" w:rsidRDefault="0031167D" w:rsidP="00156CC5">
      <w:pPr>
        <w:pStyle w:val="ListParagraph"/>
        <w:numPr>
          <w:ilvl w:val="0"/>
          <w:numId w:val="3"/>
        </w:numPr>
      </w:pPr>
      <w:r w:rsidRPr="00B6077F">
        <w:t xml:space="preserve">Assess </w:t>
      </w:r>
      <w:r w:rsidR="003868FC" w:rsidRPr="00B6077F">
        <w:t>the</w:t>
      </w:r>
      <w:r w:rsidRPr="00B6077F">
        <w:t xml:space="preserve"> </w:t>
      </w:r>
      <w:r w:rsidR="00791C4D" w:rsidRPr="00B6077F">
        <w:t xml:space="preserve">concern </w:t>
      </w:r>
      <w:r w:rsidR="004F6E83" w:rsidRPr="00B6077F">
        <w:t xml:space="preserve">level </w:t>
      </w:r>
      <w:r w:rsidRPr="00B6077F">
        <w:t>(</w:t>
      </w:r>
      <w:r w:rsidRPr="00B6077F">
        <w:rPr>
          <w:i/>
          <w:iCs/>
        </w:rPr>
        <w:t>minor</w:t>
      </w:r>
      <w:r w:rsidRPr="00B6077F">
        <w:t xml:space="preserve">, </w:t>
      </w:r>
      <w:r w:rsidRPr="00B6077F">
        <w:rPr>
          <w:i/>
          <w:iCs/>
        </w:rPr>
        <w:t>notable</w:t>
      </w:r>
      <w:r w:rsidRPr="00B6077F">
        <w:t xml:space="preserve">, or </w:t>
      </w:r>
      <w:r w:rsidRPr="00B6077F">
        <w:rPr>
          <w:i/>
          <w:iCs/>
        </w:rPr>
        <w:t>significant</w:t>
      </w:r>
      <w:r w:rsidRPr="00B6077F">
        <w:t xml:space="preserve">) </w:t>
      </w:r>
      <w:r w:rsidR="00D658BD" w:rsidRPr="00B6077F">
        <w:t xml:space="preserve">for each CF that </w:t>
      </w:r>
      <w:r w:rsidR="00531CD1" w:rsidRPr="00B6077F">
        <w:t>is</w:t>
      </w:r>
      <w:r w:rsidR="00D658BD" w:rsidRPr="00B6077F">
        <w:t xml:space="preserve"> </w:t>
      </w:r>
      <w:r w:rsidR="00793F23" w:rsidRPr="00B6077F">
        <w:t xml:space="preserve">associated </w:t>
      </w:r>
      <w:r w:rsidR="00156CC5" w:rsidRPr="00B6077F">
        <w:t>with each</w:t>
      </w:r>
      <w:r w:rsidR="00875F30" w:rsidRPr="00B6077F">
        <w:t xml:space="preserve"> </w:t>
      </w:r>
      <w:r w:rsidR="00823A3E" w:rsidRPr="00B6077F">
        <w:t>industrial</w:t>
      </w:r>
      <w:r w:rsidR="00875F30" w:rsidRPr="00B6077F">
        <w:t xml:space="preserve"> activity</w:t>
      </w:r>
      <w:r w:rsidR="00901337" w:rsidRPr="00B6077F">
        <w:t>;</w:t>
      </w:r>
      <w:r w:rsidR="00875F30" w:rsidRPr="00B6077F">
        <w:t xml:space="preserve"> </w:t>
      </w:r>
    </w:p>
    <w:p w14:paraId="00000016" w14:textId="7DCE0FC9" w:rsidR="009D0DCF" w:rsidRPr="00B6077F" w:rsidRDefault="00025184" w:rsidP="00156CC5">
      <w:pPr>
        <w:pStyle w:val="ListParagraph"/>
        <w:numPr>
          <w:ilvl w:val="0"/>
          <w:numId w:val="3"/>
        </w:numPr>
      </w:pPr>
      <w:r w:rsidRPr="00B6077F">
        <w:t xml:space="preserve">Identify specific </w:t>
      </w:r>
      <w:r w:rsidR="00156CC5" w:rsidRPr="00B6077F">
        <w:t>recommendations</w:t>
      </w:r>
      <w:r w:rsidR="008A7374" w:rsidRPr="00B6077F">
        <w:t xml:space="preserve"> for</w:t>
      </w:r>
      <w:r w:rsidR="00793F23" w:rsidRPr="00B6077F">
        <w:t xml:space="preserve"> each</w:t>
      </w:r>
      <w:r w:rsidR="008A7374" w:rsidRPr="00B6077F">
        <w:t xml:space="preserve"> activit</w:t>
      </w:r>
      <w:r w:rsidR="00793F23" w:rsidRPr="00B6077F">
        <w:t>y</w:t>
      </w:r>
      <w:r w:rsidRPr="00B6077F">
        <w:t xml:space="preserve"> to ensure </w:t>
      </w:r>
      <w:r w:rsidR="003868FC" w:rsidRPr="00B6077F">
        <w:t xml:space="preserve">they </w:t>
      </w:r>
      <w:r w:rsidRPr="00B6077F">
        <w:t xml:space="preserve">will not interfere with the conservation </w:t>
      </w:r>
      <w:r w:rsidR="00793F23" w:rsidRPr="00B6077F">
        <w:t xml:space="preserve">objectives </w:t>
      </w:r>
      <w:r w:rsidR="00BA622F" w:rsidRPr="00B6077F">
        <w:t xml:space="preserve">of </w:t>
      </w:r>
      <w:r w:rsidRPr="00B6077F">
        <w:t>a</w:t>
      </w:r>
      <w:r w:rsidR="003868FC" w:rsidRPr="00B6077F">
        <w:t>ny</w:t>
      </w:r>
      <w:r w:rsidRPr="00B6077F">
        <w:t xml:space="preserve"> </w:t>
      </w:r>
      <w:r w:rsidR="003868FC" w:rsidRPr="00B6077F">
        <w:t xml:space="preserve">given </w:t>
      </w:r>
      <w:r w:rsidR="00BA622F" w:rsidRPr="00B6077F">
        <w:t>CF</w:t>
      </w:r>
      <w:r w:rsidR="00875F30" w:rsidRPr="00B6077F">
        <w:t xml:space="preserve"> </w:t>
      </w:r>
      <w:r w:rsidR="008B552B" w:rsidRPr="00B6077F">
        <w:t>(</w:t>
      </w:r>
      <w:r w:rsidR="00875F30" w:rsidRPr="00B6077F">
        <w:t>where applicable</w:t>
      </w:r>
      <w:r w:rsidR="008B552B" w:rsidRPr="00B6077F">
        <w:t>)</w:t>
      </w:r>
      <w:r w:rsidR="00901337" w:rsidRPr="00B6077F">
        <w:t>;</w:t>
      </w:r>
    </w:p>
    <w:p w14:paraId="00000017" w14:textId="0803549E" w:rsidR="009D0DCF" w:rsidRPr="00B6077F" w:rsidRDefault="003C277D" w:rsidP="00156CC5">
      <w:pPr>
        <w:pStyle w:val="ListParagraph"/>
        <w:numPr>
          <w:ilvl w:val="0"/>
          <w:numId w:val="3"/>
        </w:numPr>
      </w:pPr>
      <w:r w:rsidRPr="00B6077F">
        <w:t xml:space="preserve">Apply the </w:t>
      </w:r>
      <w:r w:rsidR="00793F23" w:rsidRPr="00B6077F">
        <w:t xml:space="preserve">results </w:t>
      </w:r>
      <w:r w:rsidRPr="00B6077F">
        <w:t xml:space="preserve">of the </w:t>
      </w:r>
      <w:r w:rsidR="00557542" w:rsidRPr="00B6077F">
        <w:t xml:space="preserve">conservation </w:t>
      </w:r>
      <w:r w:rsidR="00793F23" w:rsidRPr="00B6077F">
        <w:t xml:space="preserve">concern </w:t>
      </w:r>
      <w:r w:rsidRPr="00B6077F">
        <w:t xml:space="preserve">assessment to </w:t>
      </w:r>
      <w:r w:rsidR="007848BC" w:rsidRPr="00B6077F">
        <w:t>identify conservation needs for each area</w:t>
      </w:r>
      <w:r w:rsidR="00901337" w:rsidRPr="00B6077F">
        <w:t>;</w:t>
      </w:r>
    </w:p>
    <w:p w14:paraId="1254A782" w14:textId="4F14CFCD" w:rsidR="00156CC5" w:rsidRPr="00B6077F" w:rsidRDefault="003C277D" w:rsidP="00156CC5">
      <w:pPr>
        <w:pStyle w:val="ListParagraph"/>
        <w:numPr>
          <w:ilvl w:val="0"/>
          <w:numId w:val="3"/>
        </w:numPr>
      </w:pPr>
      <w:r w:rsidRPr="00B6077F">
        <w:t xml:space="preserve">Combine </w:t>
      </w:r>
      <w:r w:rsidR="00156CC5" w:rsidRPr="00B6077F">
        <w:t xml:space="preserve">spatial distributions of existing and planned activities and conservation needs to identify </w:t>
      </w:r>
      <w:r w:rsidRPr="00B6077F">
        <w:t xml:space="preserve">conservation action priorities, i.e., </w:t>
      </w:r>
      <w:r w:rsidR="00156CC5" w:rsidRPr="00B6077F">
        <w:t xml:space="preserve">where activities </w:t>
      </w:r>
      <w:r w:rsidR="00D658BD" w:rsidRPr="00B6077F">
        <w:t>cause greatest concern</w:t>
      </w:r>
      <w:r w:rsidRPr="00B6077F">
        <w:t xml:space="preserve"> </w:t>
      </w:r>
      <w:r w:rsidR="00156CC5" w:rsidRPr="00B6077F">
        <w:t xml:space="preserve">to </w:t>
      </w:r>
      <w:r w:rsidR="00D658BD" w:rsidRPr="00B6077F">
        <w:t xml:space="preserve">the conservation of </w:t>
      </w:r>
      <w:r w:rsidR="00156CC5" w:rsidRPr="00B6077F">
        <w:t xml:space="preserve">marine life and </w:t>
      </w:r>
      <w:r w:rsidRPr="00B6077F">
        <w:t xml:space="preserve">require </w:t>
      </w:r>
      <w:r w:rsidR="00156CC5" w:rsidRPr="00B6077F">
        <w:t>urgent action</w:t>
      </w:r>
      <w:r w:rsidR="00901337" w:rsidRPr="00B6077F">
        <w:t>; and</w:t>
      </w:r>
    </w:p>
    <w:p w14:paraId="00000019" w14:textId="6E7FC4ED" w:rsidR="009D0DCF" w:rsidRPr="00B6077F" w:rsidRDefault="009E6A6F" w:rsidP="00156CC5">
      <w:pPr>
        <w:pStyle w:val="ListParagraph"/>
        <w:numPr>
          <w:ilvl w:val="0"/>
          <w:numId w:val="3"/>
        </w:numPr>
      </w:pPr>
      <w:r w:rsidRPr="00B6077F">
        <w:t>Based on these needs</w:t>
      </w:r>
      <w:r w:rsidR="00DC2620" w:rsidRPr="00B6077F">
        <w:t>, priorities,</w:t>
      </w:r>
      <w:r w:rsidR="007848BC" w:rsidRPr="00B6077F">
        <w:t xml:space="preserve"> and existing legislation</w:t>
      </w:r>
      <w:r w:rsidRPr="00B6077F">
        <w:t xml:space="preserve">, </w:t>
      </w:r>
      <w:proofErr w:type="gramStart"/>
      <w:r w:rsidR="002C2FC6" w:rsidRPr="00B6077F">
        <w:t>select</w:t>
      </w:r>
      <w:proofErr w:type="gramEnd"/>
      <w:r w:rsidRPr="00B6077F">
        <w:t xml:space="preserve"> and </w:t>
      </w:r>
      <w:bookmarkStart w:id="3" w:name="_Hlk160017298"/>
      <w:r w:rsidRPr="00B6077F">
        <w:t xml:space="preserve">propose </w:t>
      </w:r>
      <w:r w:rsidR="00364205" w:rsidRPr="00B6077F">
        <w:t xml:space="preserve">new </w:t>
      </w:r>
      <w:r w:rsidRPr="00B6077F">
        <w:t xml:space="preserve">appropriate conservation measures, management regimes, or needed legislation </w:t>
      </w:r>
      <w:bookmarkEnd w:id="3"/>
      <w:r w:rsidRPr="00B6077F">
        <w:t>for each</w:t>
      </w:r>
      <w:r w:rsidR="00BB4F17" w:rsidRPr="00B6077F">
        <w:t xml:space="preserve"> AOI, including ArcNet</w:t>
      </w:r>
      <w:r w:rsidR="003868FC" w:rsidRPr="00B6077F">
        <w:t xml:space="preserve"> </w:t>
      </w:r>
      <w:r w:rsidRPr="00B6077F">
        <w:t>PAC</w:t>
      </w:r>
      <w:r w:rsidR="00BB4F17" w:rsidRPr="00B6077F">
        <w:t>s</w:t>
      </w:r>
      <w:r w:rsidRPr="00B6077F">
        <w:t>.</w:t>
      </w:r>
    </w:p>
    <w:p w14:paraId="4C5D68F5" w14:textId="40B1A3A6" w:rsidR="008B552B" w:rsidRPr="00B6077F" w:rsidRDefault="008B552B" w:rsidP="008B552B">
      <w:r w:rsidRPr="00B6077F">
        <w:t xml:space="preserve">Each of these objectives are described in more detail below. </w:t>
      </w:r>
    </w:p>
    <w:p w14:paraId="0000001B" w14:textId="06380CC5" w:rsidR="009D0DCF" w:rsidRPr="007A6C11" w:rsidRDefault="00347270" w:rsidP="007A6C11">
      <w:pPr>
        <w:pStyle w:val="Heading2"/>
      </w:pPr>
      <w:bookmarkStart w:id="4" w:name="_nrzmo4b35g56" w:colFirst="0" w:colLast="0"/>
      <w:bookmarkEnd w:id="4"/>
      <w:r w:rsidRPr="007A6C11">
        <w:t>Geranium methodology</w:t>
      </w:r>
    </w:p>
    <w:p w14:paraId="269809B1" w14:textId="553B9841" w:rsidR="00603F59" w:rsidRPr="00B6077F" w:rsidRDefault="00DC2A4C" w:rsidP="00603F59">
      <w:r w:rsidRPr="00B6077F">
        <w:t>Note that a</w:t>
      </w:r>
      <w:r w:rsidR="00603F59" w:rsidRPr="00B6077F">
        <w:t xml:space="preserve">t this time, the potential impacts of military-related activities and those of </w:t>
      </w:r>
      <w:r w:rsidR="001005FE" w:rsidRPr="00B6077F">
        <w:t xml:space="preserve">Indigenous </w:t>
      </w:r>
      <w:r w:rsidR="00364205" w:rsidRPr="00B6077F">
        <w:t>P</w:t>
      </w:r>
      <w:r w:rsidR="001005FE" w:rsidRPr="00B6077F">
        <w:t xml:space="preserve">eoples </w:t>
      </w:r>
      <w:r w:rsidR="00603F59" w:rsidRPr="00B6077F">
        <w:t>and coastal communities</w:t>
      </w:r>
      <w:r w:rsidR="00364205" w:rsidRPr="00B6077F">
        <w:t xml:space="preserve">, including scientific field activities, </w:t>
      </w:r>
      <w:r w:rsidR="00603F59" w:rsidRPr="00B6077F">
        <w:t xml:space="preserve">have been excluded from the </w:t>
      </w:r>
      <w:r w:rsidRPr="00B6077F">
        <w:t>Geranium conservation prioriti</w:t>
      </w:r>
      <w:r w:rsidR="00BB4F17" w:rsidRPr="00B6077F">
        <w:t>s</w:t>
      </w:r>
      <w:r w:rsidRPr="00B6077F">
        <w:t xml:space="preserve">ation exercise </w:t>
      </w:r>
      <w:r w:rsidR="00603F59" w:rsidRPr="00B6077F">
        <w:t xml:space="preserve">since they require special methodologies as well as the involvement of key stakeholders. </w:t>
      </w:r>
    </w:p>
    <w:p w14:paraId="0000001C" w14:textId="651F8E78" w:rsidR="009D0DCF" w:rsidRPr="007A6C11" w:rsidRDefault="007508C9" w:rsidP="007A6C11">
      <w:pPr>
        <w:pStyle w:val="Heading3"/>
      </w:pPr>
      <w:r w:rsidRPr="007A6C11">
        <w:t xml:space="preserve">Identifying </w:t>
      </w:r>
      <w:r w:rsidR="00823A3E" w:rsidRPr="007A6C11">
        <w:t>industrial</w:t>
      </w:r>
      <w:r w:rsidR="00347270" w:rsidRPr="007A6C11">
        <w:t xml:space="preserve"> </w:t>
      </w:r>
      <w:r w:rsidRPr="007A6C11">
        <w:t>activities in the Arctic</w:t>
      </w:r>
    </w:p>
    <w:p w14:paraId="0000001F" w14:textId="43310397" w:rsidR="009D0DCF" w:rsidRPr="00B6077F" w:rsidRDefault="00025184">
      <w:r w:rsidRPr="00B6077F">
        <w:t>A list</w:t>
      </w:r>
      <w:r w:rsidR="008B552B" w:rsidRPr="00B6077F">
        <w:t xml:space="preserve"> </w:t>
      </w:r>
      <w:r w:rsidRPr="00B6077F">
        <w:t xml:space="preserve">of existing and potential </w:t>
      </w:r>
      <w:r w:rsidR="00823A3E" w:rsidRPr="00B6077F">
        <w:t>industrial</w:t>
      </w:r>
      <w:r w:rsidRPr="00B6077F">
        <w:t xml:space="preserve"> activities in the Arctic seas was compiled. It includes the following major activities: </w:t>
      </w:r>
      <w:r w:rsidR="00952A5D" w:rsidRPr="00B6077F">
        <w:t xml:space="preserve">aquaculture, </w:t>
      </w:r>
      <w:r w:rsidRPr="00B6077F">
        <w:t>fisher</w:t>
      </w:r>
      <w:r w:rsidR="008A7374" w:rsidRPr="00B6077F">
        <w:t>ies</w:t>
      </w:r>
      <w:r w:rsidRPr="00B6077F">
        <w:t>, infrastructure, mining</w:t>
      </w:r>
      <w:r w:rsidR="00B83B4D" w:rsidRPr="00B6077F">
        <w:t xml:space="preserve"> (including oil &amp; gas production)</w:t>
      </w:r>
      <w:r w:rsidRPr="00B6077F">
        <w:t>, shipping, and tourism.</w:t>
      </w:r>
      <w:r w:rsidR="00952A5D" w:rsidRPr="00B6077F">
        <w:t xml:space="preserve"> </w:t>
      </w:r>
      <w:r w:rsidR="00F027AC" w:rsidRPr="00B6077F">
        <w:t>These</w:t>
      </w:r>
      <w:r w:rsidRPr="00B6077F">
        <w:t xml:space="preserve"> activities w</w:t>
      </w:r>
      <w:r w:rsidR="00F027AC" w:rsidRPr="00B6077F">
        <w:t xml:space="preserve">ere </w:t>
      </w:r>
      <w:r w:rsidR="00952A5D" w:rsidRPr="00B6077F">
        <w:t>sub</w:t>
      </w:r>
      <w:r w:rsidRPr="00B6077F">
        <w:t>divided</w:t>
      </w:r>
      <w:r w:rsidR="00927EC7" w:rsidRPr="00B6077F">
        <w:t xml:space="preserve"> further</w:t>
      </w:r>
      <w:r w:rsidRPr="00B6077F">
        <w:t xml:space="preserve"> into specific activities</w:t>
      </w:r>
      <w:r w:rsidR="00952A5D" w:rsidRPr="00B6077F">
        <w:t xml:space="preserve"> b</w:t>
      </w:r>
      <w:r w:rsidR="00F027AC" w:rsidRPr="00B6077F">
        <w:t>ased on</w:t>
      </w:r>
      <w:r w:rsidR="00952A5D" w:rsidRPr="00B6077F">
        <w:t xml:space="preserve"> their </w:t>
      </w:r>
      <w:r w:rsidR="00156CC5" w:rsidRPr="00B6077F">
        <w:t xml:space="preserve">associated </w:t>
      </w:r>
      <w:r w:rsidR="00952A5D" w:rsidRPr="00B6077F">
        <w:t>impacts</w:t>
      </w:r>
      <w:r w:rsidR="002C2FC6" w:rsidRPr="00B6077F">
        <w:t xml:space="preserve"> and </w:t>
      </w:r>
      <w:r w:rsidR="00927EC7" w:rsidRPr="00B6077F">
        <w:t xml:space="preserve">potential </w:t>
      </w:r>
      <w:r w:rsidR="0061751A" w:rsidRPr="00B6077F">
        <w:t>risks</w:t>
      </w:r>
      <w:r w:rsidR="002C2FC6" w:rsidRPr="00B6077F">
        <w:t xml:space="preserve"> for long term conservation goals</w:t>
      </w:r>
      <w:r w:rsidR="00F027AC" w:rsidRPr="00B6077F">
        <w:t>:</w:t>
      </w:r>
    </w:p>
    <w:p w14:paraId="00000021" w14:textId="3A7381D4" w:rsidR="009D0DCF" w:rsidRPr="00B6077F" w:rsidRDefault="00025184" w:rsidP="00D50D9D">
      <w:pPr>
        <w:spacing w:after="0"/>
      </w:pPr>
      <w:r w:rsidRPr="00B6077F">
        <w:lastRenderedPageBreak/>
        <w:t xml:space="preserve">Aquaculture was </w:t>
      </w:r>
      <w:r w:rsidR="00952A5D" w:rsidRPr="00B6077F">
        <w:t>sub</w:t>
      </w:r>
      <w:r w:rsidRPr="00B6077F">
        <w:t>divided into:</w:t>
      </w:r>
    </w:p>
    <w:p w14:paraId="00000023" w14:textId="573CD746" w:rsidR="009D0DCF" w:rsidRPr="00B6077F" w:rsidRDefault="00025184" w:rsidP="00F027AC">
      <w:pPr>
        <w:numPr>
          <w:ilvl w:val="0"/>
          <w:numId w:val="10"/>
        </w:numPr>
        <w:ind w:left="992" w:hanging="425"/>
        <w:contextualSpacing/>
      </w:pPr>
      <w:r w:rsidRPr="00B6077F">
        <w:t xml:space="preserve">Finfish </w:t>
      </w:r>
      <w:r w:rsidR="00D63173" w:rsidRPr="00B6077F">
        <w:t>Farms</w:t>
      </w:r>
      <w:r w:rsidR="00752C27" w:rsidRPr="00B6077F">
        <w:t xml:space="preserve"> (AC)</w:t>
      </w:r>
      <w:r w:rsidR="00D63173" w:rsidRPr="00B6077F">
        <w:t>;</w:t>
      </w:r>
    </w:p>
    <w:p w14:paraId="00000024" w14:textId="773C504A" w:rsidR="009D0DCF" w:rsidRPr="00B6077F" w:rsidRDefault="00025184" w:rsidP="00F027AC">
      <w:pPr>
        <w:numPr>
          <w:ilvl w:val="0"/>
          <w:numId w:val="10"/>
        </w:numPr>
        <w:ind w:left="992" w:hanging="425"/>
        <w:contextualSpacing/>
      </w:pPr>
      <w:r w:rsidRPr="00B6077F">
        <w:t xml:space="preserve">Shellfish </w:t>
      </w:r>
      <w:r w:rsidR="00D63173" w:rsidRPr="00B6077F">
        <w:t>Farms</w:t>
      </w:r>
      <w:r w:rsidR="00752C27" w:rsidRPr="00B6077F">
        <w:t xml:space="preserve"> (AM)</w:t>
      </w:r>
      <w:r w:rsidR="00D63173" w:rsidRPr="00B6077F">
        <w:t>;</w:t>
      </w:r>
      <w:r w:rsidR="00927EC7" w:rsidRPr="00B6077F">
        <w:t xml:space="preserve"> and</w:t>
      </w:r>
    </w:p>
    <w:p w14:paraId="00000026" w14:textId="1D73F6E7" w:rsidR="009D0DCF" w:rsidRPr="00B6077F" w:rsidRDefault="00025184" w:rsidP="00F027AC">
      <w:pPr>
        <w:numPr>
          <w:ilvl w:val="0"/>
          <w:numId w:val="10"/>
        </w:numPr>
        <w:ind w:left="992" w:hanging="425"/>
      </w:pPr>
      <w:r w:rsidRPr="00B6077F">
        <w:t xml:space="preserve">Seaweed </w:t>
      </w:r>
      <w:r w:rsidR="00D63173" w:rsidRPr="00B6077F">
        <w:t>Farms</w:t>
      </w:r>
      <w:r w:rsidR="00752C27" w:rsidRPr="00B6077F">
        <w:t xml:space="preserve"> (AS)</w:t>
      </w:r>
      <w:r w:rsidR="00D63173" w:rsidRPr="00B6077F">
        <w:t>.</w:t>
      </w:r>
    </w:p>
    <w:p w14:paraId="00000027" w14:textId="75931387" w:rsidR="009D0DCF" w:rsidRPr="00B6077F" w:rsidRDefault="00025184" w:rsidP="00D50D9D">
      <w:pPr>
        <w:spacing w:before="120" w:after="0"/>
      </w:pPr>
      <w:r w:rsidRPr="00B6077F">
        <w:t>Fisher</w:t>
      </w:r>
      <w:r w:rsidR="008A7374" w:rsidRPr="00B6077F">
        <w:t>ies</w:t>
      </w:r>
      <w:r w:rsidRPr="00B6077F">
        <w:t xml:space="preserve"> was </w:t>
      </w:r>
      <w:r w:rsidR="00373A7C" w:rsidRPr="00B6077F">
        <w:t>sub</w:t>
      </w:r>
      <w:r w:rsidRPr="00B6077F">
        <w:t xml:space="preserve">divided </w:t>
      </w:r>
      <w:r w:rsidR="00654582" w:rsidRPr="00B6077F">
        <w:t>by t</w:t>
      </w:r>
      <w:r w:rsidR="00927EC7" w:rsidRPr="00B6077F">
        <w:t>he t</w:t>
      </w:r>
      <w:r w:rsidR="00654582" w:rsidRPr="00B6077F">
        <w:t xml:space="preserve">ype of fishing gear </w:t>
      </w:r>
      <w:r w:rsidR="008B23B9" w:rsidRPr="00B6077F">
        <w:t xml:space="preserve">to reflect the </w:t>
      </w:r>
      <w:r w:rsidR="00654582" w:rsidRPr="00B6077F">
        <w:t xml:space="preserve">different </w:t>
      </w:r>
      <w:r w:rsidRPr="00B6077F">
        <w:t xml:space="preserve">impacts </w:t>
      </w:r>
      <w:r w:rsidR="00654582" w:rsidRPr="00B6077F">
        <w:t xml:space="preserve">they </w:t>
      </w:r>
      <w:r w:rsidR="008B23B9" w:rsidRPr="00B6077F">
        <w:t xml:space="preserve">may </w:t>
      </w:r>
      <w:r w:rsidR="00B83B4D" w:rsidRPr="00B6077F">
        <w:t xml:space="preserve">have </w:t>
      </w:r>
      <w:r w:rsidRPr="00B6077F">
        <w:t xml:space="preserve">on </w:t>
      </w:r>
      <w:r w:rsidR="003E1C47" w:rsidRPr="00B6077F">
        <w:t>CFs</w:t>
      </w:r>
      <w:r w:rsidR="00927EC7" w:rsidRPr="00B6077F">
        <w:t>, including</w:t>
      </w:r>
      <w:r w:rsidRPr="00B6077F">
        <w:t>:</w:t>
      </w:r>
    </w:p>
    <w:p w14:paraId="04CA6A70" w14:textId="63C7A064" w:rsidR="00D63173" w:rsidRPr="00B6077F" w:rsidRDefault="00D63173" w:rsidP="00927EC7">
      <w:pPr>
        <w:numPr>
          <w:ilvl w:val="0"/>
          <w:numId w:val="10"/>
        </w:numPr>
        <w:ind w:left="992" w:hanging="425"/>
        <w:contextualSpacing/>
      </w:pPr>
      <w:r w:rsidRPr="00B6077F">
        <w:t>Dredge Fishing</w:t>
      </w:r>
      <w:r w:rsidR="00752C27" w:rsidRPr="00B6077F">
        <w:t xml:space="preserve"> (FBD)</w:t>
      </w:r>
      <w:r w:rsidRPr="00B6077F">
        <w:t>;</w:t>
      </w:r>
    </w:p>
    <w:p w14:paraId="6461F03A" w14:textId="08FE4C17" w:rsidR="00D63173" w:rsidRPr="00B6077F" w:rsidRDefault="00D63173" w:rsidP="00927EC7">
      <w:pPr>
        <w:numPr>
          <w:ilvl w:val="0"/>
          <w:numId w:val="10"/>
        </w:numPr>
        <w:ind w:left="992" w:hanging="425"/>
        <w:contextualSpacing/>
      </w:pPr>
      <w:r w:rsidRPr="00B6077F">
        <w:t>Bottom Gillnet</w:t>
      </w:r>
      <w:r w:rsidR="004E6C75" w:rsidRPr="00B6077F">
        <w:t>s</w:t>
      </w:r>
      <w:r w:rsidRPr="00B6077F">
        <w:t xml:space="preserve"> Fishing</w:t>
      </w:r>
      <w:r w:rsidR="00752C27" w:rsidRPr="00B6077F">
        <w:t xml:space="preserve"> (FGB)</w:t>
      </w:r>
      <w:r w:rsidRPr="00B6077F">
        <w:t>;</w:t>
      </w:r>
    </w:p>
    <w:p w14:paraId="1C49BAFD" w14:textId="6B5047FF" w:rsidR="00D63173" w:rsidRPr="00B6077F" w:rsidRDefault="00D63173" w:rsidP="00927EC7">
      <w:pPr>
        <w:numPr>
          <w:ilvl w:val="0"/>
          <w:numId w:val="10"/>
        </w:numPr>
        <w:ind w:left="992" w:hanging="425"/>
        <w:contextualSpacing/>
      </w:pPr>
      <w:r w:rsidRPr="00B6077F">
        <w:t>Bottom Trawling</w:t>
      </w:r>
      <w:r w:rsidR="00752C27" w:rsidRPr="00B6077F">
        <w:t xml:space="preserve"> (FBT)</w:t>
      </w:r>
      <w:r w:rsidRPr="00B6077F">
        <w:t>;</w:t>
      </w:r>
    </w:p>
    <w:p w14:paraId="53972E30" w14:textId="257AAB7F" w:rsidR="00D63173" w:rsidRPr="00B6077F" w:rsidRDefault="00D63173" w:rsidP="00927EC7">
      <w:pPr>
        <w:numPr>
          <w:ilvl w:val="0"/>
          <w:numId w:val="10"/>
        </w:numPr>
        <w:ind w:left="992" w:hanging="425"/>
        <w:contextualSpacing/>
      </w:pPr>
      <w:r w:rsidRPr="00B6077F">
        <w:t>Pot and Trap Fishing</w:t>
      </w:r>
      <w:r w:rsidR="00752C27" w:rsidRPr="00B6077F">
        <w:t xml:space="preserve"> (FCT)</w:t>
      </w:r>
      <w:r w:rsidRPr="00B6077F">
        <w:t>;</w:t>
      </w:r>
    </w:p>
    <w:p w14:paraId="69D3BCB4" w14:textId="7CED6FA8" w:rsidR="00D63173" w:rsidRPr="00B6077F" w:rsidRDefault="00D63173" w:rsidP="00927EC7">
      <w:pPr>
        <w:numPr>
          <w:ilvl w:val="0"/>
          <w:numId w:val="10"/>
        </w:numPr>
        <w:ind w:left="992" w:hanging="425"/>
        <w:contextualSpacing/>
      </w:pPr>
      <w:r w:rsidRPr="00B6077F">
        <w:t>Drift Net Fishing</w:t>
      </w:r>
      <w:r w:rsidR="00752C27" w:rsidRPr="00B6077F">
        <w:t xml:space="preserve"> (FDN)</w:t>
      </w:r>
      <w:r w:rsidRPr="00B6077F">
        <w:t>;</w:t>
      </w:r>
    </w:p>
    <w:p w14:paraId="7AFB3A5A" w14:textId="4837C643" w:rsidR="00D63173" w:rsidRPr="00B6077F" w:rsidRDefault="00D63173" w:rsidP="00927EC7">
      <w:pPr>
        <w:numPr>
          <w:ilvl w:val="0"/>
          <w:numId w:val="10"/>
        </w:numPr>
        <w:ind w:left="992" w:hanging="425"/>
        <w:contextualSpacing/>
      </w:pPr>
      <w:r w:rsidRPr="00B6077F">
        <w:t>Pole and Line Fishing</w:t>
      </w:r>
      <w:r w:rsidR="00752C27" w:rsidRPr="00B6077F">
        <w:t xml:space="preserve"> (FFR)</w:t>
      </w:r>
      <w:r w:rsidRPr="00B6077F">
        <w:t>;</w:t>
      </w:r>
    </w:p>
    <w:p w14:paraId="12FA7D4B" w14:textId="41AD1CD1" w:rsidR="00D63173" w:rsidRPr="00B6077F" w:rsidRDefault="00D63173" w:rsidP="00927EC7">
      <w:pPr>
        <w:numPr>
          <w:ilvl w:val="0"/>
          <w:numId w:val="10"/>
        </w:numPr>
        <w:ind w:left="992" w:hanging="425"/>
        <w:contextualSpacing/>
      </w:pPr>
      <w:r w:rsidRPr="00B6077F">
        <w:t>Invertebrate</w:t>
      </w:r>
      <w:r w:rsidR="004E6C75" w:rsidRPr="00B6077F">
        <w:t>s</w:t>
      </w:r>
      <w:r w:rsidRPr="00B6077F">
        <w:t xml:space="preserve"> Collection by Divers</w:t>
      </w:r>
      <w:r w:rsidR="00752C27" w:rsidRPr="00B6077F">
        <w:t xml:space="preserve"> (FIC)</w:t>
      </w:r>
      <w:r w:rsidRPr="00B6077F">
        <w:t>;</w:t>
      </w:r>
    </w:p>
    <w:p w14:paraId="2EA55D9F" w14:textId="70DCB42A" w:rsidR="00D63173" w:rsidRPr="00B6077F" w:rsidRDefault="00D63173" w:rsidP="00927EC7">
      <w:pPr>
        <w:numPr>
          <w:ilvl w:val="0"/>
          <w:numId w:val="10"/>
        </w:numPr>
        <w:ind w:left="992" w:hanging="425"/>
        <w:contextualSpacing/>
      </w:pPr>
      <w:r w:rsidRPr="00B6077F">
        <w:t>Longline Fishing</w:t>
      </w:r>
      <w:r w:rsidR="00752C27" w:rsidRPr="00B6077F">
        <w:t xml:space="preserve"> (FLF)</w:t>
      </w:r>
      <w:r w:rsidRPr="00B6077F">
        <w:t>;</w:t>
      </w:r>
    </w:p>
    <w:p w14:paraId="19055928" w14:textId="1C554F7F" w:rsidR="00D63173" w:rsidRPr="00B6077F" w:rsidRDefault="00D63173" w:rsidP="00927EC7">
      <w:pPr>
        <w:numPr>
          <w:ilvl w:val="0"/>
          <w:numId w:val="10"/>
        </w:numPr>
        <w:ind w:left="992" w:hanging="425"/>
        <w:contextualSpacing/>
      </w:pPr>
      <w:r w:rsidRPr="00B6077F">
        <w:t>Purse Seine Fishing</w:t>
      </w:r>
      <w:r w:rsidR="00752C27" w:rsidRPr="00B6077F">
        <w:t xml:space="preserve"> (FPS)</w:t>
      </w:r>
      <w:r w:rsidRPr="00B6077F">
        <w:t>;</w:t>
      </w:r>
    </w:p>
    <w:p w14:paraId="7D3A1670" w14:textId="7C010BDB" w:rsidR="00D63173" w:rsidRPr="00B6077F" w:rsidRDefault="00D63173" w:rsidP="00927EC7">
      <w:pPr>
        <w:numPr>
          <w:ilvl w:val="0"/>
          <w:numId w:val="10"/>
        </w:numPr>
        <w:ind w:left="992" w:hanging="425"/>
        <w:contextualSpacing/>
      </w:pPr>
      <w:r w:rsidRPr="00B6077F">
        <w:t>Pelagic Trawling</w:t>
      </w:r>
      <w:r w:rsidR="00752C27" w:rsidRPr="00B6077F">
        <w:t xml:space="preserve"> (FPT)</w:t>
      </w:r>
      <w:r w:rsidRPr="00B6077F">
        <w:t>;</w:t>
      </w:r>
    </w:p>
    <w:p w14:paraId="387BCEC2" w14:textId="28BD8B74" w:rsidR="00D63173" w:rsidRPr="00B6077F" w:rsidRDefault="00D63173" w:rsidP="00927EC7">
      <w:pPr>
        <w:numPr>
          <w:ilvl w:val="0"/>
          <w:numId w:val="10"/>
        </w:numPr>
        <w:ind w:left="992" w:hanging="425"/>
        <w:contextualSpacing/>
      </w:pPr>
      <w:r w:rsidRPr="00B6077F">
        <w:t>Seine and Stationary Seine Fishing</w:t>
      </w:r>
      <w:r w:rsidR="00752C27" w:rsidRPr="00B6077F">
        <w:t xml:space="preserve"> (FSE)</w:t>
      </w:r>
      <w:r w:rsidRPr="00B6077F">
        <w:t>;</w:t>
      </w:r>
    </w:p>
    <w:p w14:paraId="00B7BCED" w14:textId="1388062D" w:rsidR="00D63173" w:rsidRPr="00B6077F" w:rsidRDefault="00D63173" w:rsidP="00927EC7">
      <w:pPr>
        <w:numPr>
          <w:ilvl w:val="0"/>
          <w:numId w:val="10"/>
        </w:numPr>
        <w:ind w:left="992" w:hanging="425"/>
        <w:contextualSpacing/>
      </w:pPr>
      <w:r w:rsidRPr="00B6077F">
        <w:t>Seaweed Mowing</w:t>
      </w:r>
      <w:r w:rsidR="00752C27" w:rsidRPr="00B6077F">
        <w:t xml:space="preserve"> (FSM)</w:t>
      </w:r>
      <w:r w:rsidRPr="00B6077F">
        <w:t>;</w:t>
      </w:r>
      <w:r w:rsidR="00927EC7" w:rsidRPr="00B6077F">
        <w:t xml:space="preserve"> and</w:t>
      </w:r>
    </w:p>
    <w:p w14:paraId="23D77869" w14:textId="3CB74B66" w:rsidR="00D63173" w:rsidRPr="00B6077F" w:rsidRDefault="00D63173" w:rsidP="00927EC7">
      <w:pPr>
        <w:numPr>
          <w:ilvl w:val="0"/>
          <w:numId w:val="10"/>
        </w:numPr>
        <w:ind w:left="992" w:hanging="425"/>
        <w:contextualSpacing/>
      </w:pPr>
      <w:proofErr w:type="spellStart"/>
      <w:r w:rsidRPr="00B6077F">
        <w:t>Snurrevad</w:t>
      </w:r>
      <w:proofErr w:type="spellEnd"/>
      <w:r w:rsidRPr="00B6077F">
        <w:t xml:space="preserve"> Fishing</w:t>
      </w:r>
      <w:r w:rsidR="00752C27" w:rsidRPr="00B6077F">
        <w:t xml:space="preserve"> (FSN)</w:t>
      </w:r>
      <w:r w:rsidRPr="00B6077F">
        <w:t>.</w:t>
      </w:r>
    </w:p>
    <w:p w14:paraId="00000029" w14:textId="421FD0BA" w:rsidR="009D0DCF" w:rsidRPr="00B6077F" w:rsidRDefault="009D0DCF" w:rsidP="00D63173">
      <w:pPr>
        <w:spacing w:after="0"/>
        <w:ind w:left="993"/>
      </w:pPr>
    </w:p>
    <w:p w14:paraId="00000037" w14:textId="6C65EA76" w:rsidR="009D0DCF" w:rsidRPr="00B6077F" w:rsidRDefault="00025184" w:rsidP="00D50D9D">
      <w:pPr>
        <w:spacing w:after="0"/>
      </w:pPr>
      <w:r w:rsidRPr="00B6077F">
        <w:t xml:space="preserve">Infrastructure was </w:t>
      </w:r>
      <w:r w:rsidR="00373A7C" w:rsidRPr="00B6077F">
        <w:t>sub</w:t>
      </w:r>
      <w:r w:rsidRPr="00B6077F">
        <w:t>divided into:</w:t>
      </w:r>
    </w:p>
    <w:p w14:paraId="6FFB30BC" w14:textId="7F686BD2" w:rsidR="00D63173" w:rsidRPr="00B6077F" w:rsidRDefault="00D63173" w:rsidP="00927EC7">
      <w:pPr>
        <w:numPr>
          <w:ilvl w:val="0"/>
          <w:numId w:val="10"/>
        </w:numPr>
        <w:ind w:left="992" w:hanging="425"/>
        <w:contextualSpacing/>
      </w:pPr>
      <w:r w:rsidRPr="00B6077F">
        <w:t>Coastal Infrastructure</w:t>
      </w:r>
      <w:r w:rsidR="00752C27" w:rsidRPr="00B6077F">
        <w:t xml:space="preserve"> (ICI)</w:t>
      </w:r>
      <w:r w:rsidRPr="00B6077F">
        <w:t>;</w:t>
      </w:r>
    </w:p>
    <w:p w14:paraId="128980EE" w14:textId="4F5F2BFF" w:rsidR="00D63173" w:rsidRPr="00B6077F" w:rsidRDefault="00D63173" w:rsidP="00927EC7">
      <w:pPr>
        <w:numPr>
          <w:ilvl w:val="0"/>
          <w:numId w:val="10"/>
        </w:numPr>
        <w:ind w:left="992" w:hanging="425"/>
        <w:contextualSpacing/>
      </w:pPr>
      <w:r w:rsidRPr="00B6077F">
        <w:t>Dredging</w:t>
      </w:r>
      <w:r w:rsidR="00752C27" w:rsidRPr="00B6077F">
        <w:t xml:space="preserve"> (ID)</w:t>
      </w:r>
      <w:r w:rsidRPr="00B6077F">
        <w:t>;</w:t>
      </w:r>
    </w:p>
    <w:p w14:paraId="4023DBD7" w14:textId="147E98C7" w:rsidR="00D63173" w:rsidRPr="00B6077F" w:rsidRDefault="00D63173" w:rsidP="00927EC7">
      <w:pPr>
        <w:numPr>
          <w:ilvl w:val="0"/>
          <w:numId w:val="10"/>
        </w:numPr>
        <w:ind w:left="992" w:hanging="425"/>
        <w:contextualSpacing/>
      </w:pPr>
      <w:r w:rsidRPr="00B6077F">
        <w:t>Underwater Oil &amp; Gas Pipelines</w:t>
      </w:r>
      <w:r w:rsidR="00752C27" w:rsidRPr="00B6077F">
        <w:t xml:space="preserve"> (IOP)</w:t>
      </w:r>
      <w:r w:rsidRPr="00B6077F">
        <w:t>;</w:t>
      </w:r>
    </w:p>
    <w:p w14:paraId="3AB5957B" w14:textId="62814A44" w:rsidR="00D63173" w:rsidRPr="00B6077F" w:rsidRDefault="00D63173" w:rsidP="00927EC7">
      <w:pPr>
        <w:numPr>
          <w:ilvl w:val="0"/>
          <w:numId w:val="10"/>
        </w:numPr>
        <w:ind w:left="992" w:hanging="425"/>
        <w:contextualSpacing/>
      </w:pPr>
      <w:r w:rsidRPr="00B6077F">
        <w:t>Coastal Oil Terminals</w:t>
      </w:r>
      <w:r w:rsidR="00752C27" w:rsidRPr="00B6077F">
        <w:t xml:space="preserve"> (IOT)</w:t>
      </w:r>
      <w:r w:rsidRPr="00B6077F">
        <w:t>;</w:t>
      </w:r>
    </w:p>
    <w:p w14:paraId="6E10CB25" w14:textId="0396BDAF" w:rsidR="00D63173" w:rsidRPr="00B6077F" w:rsidRDefault="00D63173" w:rsidP="00927EC7">
      <w:pPr>
        <w:numPr>
          <w:ilvl w:val="0"/>
          <w:numId w:val="10"/>
        </w:numPr>
        <w:ind w:left="992" w:hanging="425"/>
        <w:contextualSpacing/>
      </w:pPr>
      <w:r w:rsidRPr="00B6077F">
        <w:t>Submarine Communication Cables</w:t>
      </w:r>
      <w:r w:rsidR="00752C27" w:rsidRPr="00B6077F">
        <w:t xml:space="preserve"> (IUC)</w:t>
      </w:r>
      <w:r w:rsidRPr="00B6077F">
        <w:t>;</w:t>
      </w:r>
      <w:r w:rsidR="00927EC7" w:rsidRPr="00B6077F">
        <w:t xml:space="preserve"> and</w:t>
      </w:r>
    </w:p>
    <w:p w14:paraId="154E4D92" w14:textId="2EFD5B26" w:rsidR="00D63173" w:rsidRPr="00B6077F" w:rsidRDefault="00D63173" w:rsidP="00927EC7">
      <w:pPr>
        <w:numPr>
          <w:ilvl w:val="0"/>
          <w:numId w:val="10"/>
        </w:numPr>
        <w:ind w:left="992" w:hanging="425"/>
        <w:contextualSpacing/>
      </w:pPr>
      <w:r w:rsidRPr="00B6077F">
        <w:t>Offshore Wind Farms</w:t>
      </w:r>
      <w:r w:rsidR="00752C27" w:rsidRPr="00B6077F">
        <w:t xml:space="preserve"> (IW)</w:t>
      </w:r>
      <w:r w:rsidRPr="00B6077F">
        <w:t>.</w:t>
      </w:r>
    </w:p>
    <w:p w14:paraId="121B109F" w14:textId="77777777" w:rsidR="00D63173" w:rsidRPr="00B6077F" w:rsidRDefault="00D63173" w:rsidP="00D50D9D">
      <w:pPr>
        <w:spacing w:after="0"/>
      </w:pPr>
    </w:p>
    <w:p w14:paraId="00000040" w14:textId="78A5F7A9" w:rsidR="009D0DCF" w:rsidRPr="00B6077F" w:rsidRDefault="00025184" w:rsidP="00D50D9D">
      <w:pPr>
        <w:spacing w:after="0"/>
      </w:pPr>
      <w:r w:rsidRPr="00B6077F">
        <w:t xml:space="preserve">Mining was </w:t>
      </w:r>
      <w:r w:rsidR="00373A7C" w:rsidRPr="00B6077F">
        <w:t>sub</w:t>
      </w:r>
      <w:r w:rsidRPr="00B6077F">
        <w:t>divided into:</w:t>
      </w:r>
    </w:p>
    <w:p w14:paraId="5F33AA15" w14:textId="4561A6B0" w:rsidR="00D63173" w:rsidRPr="00B6077F" w:rsidRDefault="00D63173" w:rsidP="00927EC7">
      <w:pPr>
        <w:numPr>
          <w:ilvl w:val="0"/>
          <w:numId w:val="10"/>
        </w:numPr>
        <w:ind w:left="992" w:hanging="425"/>
        <w:contextualSpacing/>
      </w:pPr>
      <w:r w:rsidRPr="00B6077F">
        <w:t>Coastal Onshore Mining</w:t>
      </w:r>
      <w:r w:rsidR="00752C27" w:rsidRPr="00B6077F">
        <w:t xml:space="preserve"> (MCM)</w:t>
      </w:r>
      <w:r w:rsidRPr="00B6077F">
        <w:t>;</w:t>
      </w:r>
    </w:p>
    <w:p w14:paraId="5C10D014" w14:textId="0033585A" w:rsidR="00D63173" w:rsidRPr="00B6077F" w:rsidRDefault="00D63173" w:rsidP="00927EC7">
      <w:pPr>
        <w:numPr>
          <w:ilvl w:val="0"/>
          <w:numId w:val="10"/>
        </w:numPr>
        <w:ind w:left="992" w:hanging="425"/>
        <w:contextualSpacing/>
      </w:pPr>
      <w:r w:rsidRPr="00B6077F">
        <w:t>Offshore Gas Production</w:t>
      </w:r>
      <w:r w:rsidR="00752C27" w:rsidRPr="00B6077F">
        <w:t xml:space="preserve"> (MGP)</w:t>
      </w:r>
      <w:r w:rsidRPr="00B6077F">
        <w:t xml:space="preserve">; </w:t>
      </w:r>
    </w:p>
    <w:p w14:paraId="0C0B710D" w14:textId="148DEDB5" w:rsidR="00D63173" w:rsidRPr="00B6077F" w:rsidRDefault="00D63173" w:rsidP="00927EC7">
      <w:pPr>
        <w:numPr>
          <w:ilvl w:val="0"/>
          <w:numId w:val="10"/>
        </w:numPr>
        <w:ind w:left="992" w:hanging="425"/>
        <w:contextualSpacing/>
      </w:pPr>
      <w:r w:rsidRPr="00B6077F">
        <w:t>Other Offshore Mining</w:t>
      </w:r>
      <w:r w:rsidR="00752C27" w:rsidRPr="00B6077F">
        <w:t xml:space="preserve"> (MOM)</w:t>
      </w:r>
      <w:r w:rsidRPr="00B6077F">
        <w:t>;</w:t>
      </w:r>
      <w:r w:rsidR="00927EC7" w:rsidRPr="00B6077F">
        <w:t xml:space="preserve"> and</w:t>
      </w:r>
    </w:p>
    <w:p w14:paraId="2DFCB4C6" w14:textId="44AC02B6" w:rsidR="00D63173" w:rsidRPr="00B6077F" w:rsidRDefault="00D63173" w:rsidP="00927EC7">
      <w:pPr>
        <w:numPr>
          <w:ilvl w:val="0"/>
          <w:numId w:val="10"/>
        </w:numPr>
        <w:ind w:left="992" w:hanging="425"/>
        <w:contextualSpacing/>
      </w:pPr>
      <w:r w:rsidRPr="00B6077F">
        <w:t>Offshore Oil &amp; Gas-condensate Production</w:t>
      </w:r>
      <w:r w:rsidR="00752C27" w:rsidRPr="00B6077F">
        <w:t xml:space="preserve"> (MOP)</w:t>
      </w:r>
      <w:r w:rsidRPr="00B6077F">
        <w:t>.</w:t>
      </w:r>
    </w:p>
    <w:p w14:paraId="01B51C1C" w14:textId="77777777" w:rsidR="00D63173" w:rsidRPr="00B6077F" w:rsidRDefault="00D63173" w:rsidP="00D50D9D">
      <w:pPr>
        <w:spacing w:after="0"/>
      </w:pPr>
    </w:p>
    <w:p w14:paraId="00000046" w14:textId="4AEE2583" w:rsidR="009D0DCF" w:rsidRPr="00B6077F" w:rsidRDefault="00025184" w:rsidP="00D50D9D">
      <w:pPr>
        <w:spacing w:after="0"/>
      </w:pPr>
      <w:r w:rsidRPr="00B6077F">
        <w:t>Shipping</w:t>
      </w:r>
      <w:r w:rsidR="00094B4A" w:rsidRPr="00B6077F">
        <w:t xml:space="preserve"> (</w:t>
      </w:r>
      <w:r w:rsidR="00364205" w:rsidRPr="00B6077F">
        <w:t xml:space="preserve">which </w:t>
      </w:r>
      <w:r w:rsidR="001005FE" w:rsidRPr="00B6077F">
        <w:t xml:space="preserve">pertains </w:t>
      </w:r>
      <w:r w:rsidR="00364205" w:rsidRPr="00B6077F">
        <w:t xml:space="preserve">only </w:t>
      </w:r>
      <w:r w:rsidR="001005FE" w:rsidRPr="00B6077F">
        <w:t xml:space="preserve">to </w:t>
      </w:r>
      <w:r w:rsidRPr="00B6077F">
        <w:t xml:space="preserve">transport shipping as other uses were included in other </w:t>
      </w:r>
      <w:r w:rsidR="00823A3E" w:rsidRPr="00B6077F">
        <w:t>industrial</w:t>
      </w:r>
      <w:r w:rsidR="007508C9" w:rsidRPr="00B6077F">
        <w:t xml:space="preserve"> </w:t>
      </w:r>
      <w:r w:rsidRPr="00B6077F">
        <w:t>activities, e.g., tourist vessels in tourism, fishing vessels in fisher</w:t>
      </w:r>
      <w:r w:rsidR="00373A7C" w:rsidRPr="00B6077F">
        <w:t>ies,</w:t>
      </w:r>
      <w:r w:rsidRPr="00B6077F">
        <w:t xml:space="preserve"> etc</w:t>
      </w:r>
      <w:r w:rsidR="00373A7C" w:rsidRPr="00B6077F">
        <w:t>.</w:t>
      </w:r>
      <w:r w:rsidR="00094B4A" w:rsidRPr="00B6077F">
        <w:t>)</w:t>
      </w:r>
      <w:r w:rsidRPr="00B6077F">
        <w:t xml:space="preserve"> </w:t>
      </w:r>
      <w:r w:rsidR="001005FE" w:rsidRPr="00B6077F">
        <w:t xml:space="preserve">was </w:t>
      </w:r>
      <w:r w:rsidR="00994354" w:rsidRPr="00B6077F">
        <w:t>subdivided by</w:t>
      </w:r>
      <w:r w:rsidRPr="00B6077F">
        <w:t xml:space="preserve"> type of fuel </w:t>
      </w:r>
      <w:r w:rsidR="00927EC7" w:rsidRPr="00B6077F">
        <w:t xml:space="preserve">since </w:t>
      </w:r>
      <w:r w:rsidR="00373A7C" w:rsidRPr="00B6077F">
        <w:t>this</w:t>
      </w:r>
      <w:r w:rsidRPr="00B6077F">
        <w:t xml:space="preserve"> is </w:t>
      </w:r>
      <w:r w:rsidR="00927EC7" w:rsidRPr="00B6077F">
        <w:t xml:space="preserve">the </w:t>
      </w:r>
      <w:r w:rsidRPr="00B6077F">
        <w:t>ma</w:t>
      </w:r>
      <w:r w:rsidR="00927EC7" w:rsidRPr="00B6077F">
        <w:t>in</w:t>
      </w:r>
      <w:r w:rsidRPr="00B6077F">
        <w:t xml:space="preserve"> </w:t>
      </w:r>
      <w:r w:rsidR="00373A7C" w:rsidRPr="00B6077F">
        <w:t xml:space="preserve">determining </w:t>
      </w:r>
      <w:r w:rsidRPr="00B6077F">
        <w:t xml:space="preserve">factor </w:t>
      </w:r>
      <w:r w:rsidR="00373A7C" w:rsidRPr="00B6077F">
        <w:t xml:space="preserve">of the </w:t>
      </w:r>
      <w:r w:rsidRPr="00B6077F">
        <w:t xml:space="preserve">potential impacts </w:t>
      </w:r>
      <w:r w:rsidR="00373A7C" w:rsidRPr="00B6077F">
        <w:t>of shipping</w:t>
      </w:r>
      <w:r w:rsidR="001005FE" w:rsidRPr="00B6077F">
        <w:t>,</w:t>
      </w:r>
      <w:r w:rsidR="00373A7C" w:rsidRPr="00B6077F">
        <w:t xml:space="preserve"> with </w:t>
      </w:r>
      <w:r w:rsidRPr="00B6077F">
        <w:t xml:space="preserve">tankers </w:t>
      </w:r>
      <w:r w:rsidR="00373A7C" w:rsidRPr="00B6077F">
        <w:t>categori</w:t>
      </w:r>
      <w:r w:rsidR="006F49A5" w:rsidRPr="00B6077F">
        <w:t>s</w:t>
      </w:r>
      <w:r w:rsidR="00373A7C" w:rsidRPr="00B6077F">
        <w:t xml:space="preserve">ed </w:t>
      </w:r>
      <w:r w:rsidRPr="00B6077F">
        <w:t>separate</w:t>
      </w:r>
      <w:r w:rsidR="00373A7C" w:rsidRPr="00B6077F">
        <w:t>ly</w:t>
      </w:r>
      <w:r w:rsidR="00927EC7" w:rsidRPr="00B6077F">
        <w:t>, including</w:t>
      </w:r>
      <w:r w:rsidRPr="00B6077F">
        <w:t>:</w:t>
      </w:r>
    </w:p>
    <w:p w14:paraId="4E23E077" w14:textId="3511DBCF" w:rsidR="00D63173" w:rsidRPr="00B6077F" w:rsidRDefault="00D63173" w:rsidP="00927EC7">
      <w:pPr>
        <w:numPr>
          <w:ilvl w:val="0"/>
          <w:numId w:val="10"/>
        </w:numPr>
        <w:ind w:left="992" w:hanging="425"/>
        <w:contextualSpacing/>
      </w:pPr>
      <w:r w:rsidRPr="00B6077F">
        <w:t>Cargo</w:t>
      </w:r>
      <w:r w:rsidR="00EB276E" w:rsidRPr="00B6077F">
        <w:t xml:space="preserve"> </w:t>
      </w:r>
      <w:r w:rsidRPr="00B6077F">
        <w:t>Vessels - Heavy Fuel Oil</w:t>
      </w:r>
      <w:r w:rsidR="00752C27" w:rsidRPr="00B6077F">
        <w:t xml:space="preserve"> (SHF)</w:t>
      </w:r>
      <w:r w:rsidRPr="00B6077F">
        <w:t>;</w:t>
      </w:r>
    </w:p>
    <w:p w14:paraId="51670661" w14:textId="2FFAEBB5" w:rsidR="00D63173" w:rsidRPr="00B6077F" w:rsidRDefault="00D63173" w:rsidP="00927EC7">
      <w:pPr>
        <w:numPr>
          <w:ilvl w:val="0"/>
          <w:numId w:val="10"/>
        </w:numPr>
        <w:ind w:left="992" w:hanging="425"/>
        <w:contextualSpacing/>
      </w:pPr>
      <w:r w:rsidRPr="00B6077F">
        <w:t>Cargo Vessels – Light Fuel Oil</w:t>
      </w:r>
      <w:r w:rsidR="00752C27" w:rsidRPr="00B6077F">
        <w:t xml:space="preserve"> (SLF)</w:t>
      </w:r>
      <w:r w:rsidRPr="00B6077F">
        <w:t>;</w:t>
      </w:r>
    </w:p>
    <w:p w14:paraId="786C9D36" w14:textId="3831B7A0" w:rsidR="00D63173" w:rsidRPr="00B6077F" w:rsidRDefault="00D63173" w:rsidP="00927EC7">
      <w:pPr>
        <w:numPr>
          <w:ilvl w:val="0"/>
          <w:numId w:val="10"/>
        </w:numPr>
        <w:ind w:left="992" w:hanging="425"/>
        <w:contextualSpacing/>
      </w:pPr>
      <w:r w:rsidRPr="00B6077F">
        <w:t>Cargo</w:t>
      </w:r>
      <w:r w:rsidR="00EB276E" w:rsidRPr="00B6077F">
        <w:t xml:space="preserve"> </w:t>
      </w:r>
      <w:r w:rsidRPr="00B6077F">
        <w:t>LNG-powered Vessels</w:t>
      </w:r>
      <w:r w:rsidR="00752C27" w:rsidRPr="00B6077F">
        <w:t xml:space="preserve"> (SLN)</w:t>
      </w:r>
      <w:r w:rsidRPr="00B6077F">
        <w:t>;</w:t>
      </w:r>
    </w:p>
    <w:p w14:paraId="79D828FC" w14:textId="0056B8BA" w:rsidR="00D63173" w:rsidRPr="00B6077F" w:rsidRDefault="00D63173" w:rsidP="00927EC7">
      <w:pPr>
        <w:numPr>
          <w:ilvl w:val="0"/>
          <w:numId w:val="10"/>
        </w:numPr>
        <w:ind w:left="992" w:hanging="425"/>
        <w:contextualSpacing/>
      </w:pPr>
      <w:r w:rsidRPr="00B6077F">
        <w:t>Nuclear-powered Vessels</w:t>
      </w:r>
      <w:r w:rsidR="00752C27" w:rsidRPr="00B6077F">
        <w:t xml:space="preserve"> (SN)</w:t>
      </w:r>
      <w:r w:rsidRPr="00B6077F">
        <w:t>;</w:t>
      </w:r>
      <w:r w:rsidR="00927EC7" w:rsidRPr="00B6077F">
        <w:t xml:space="preserve"> and</w:t>
      </w:r>
    </w:p>
    <w:p w14:paraId="74A93BDD" w14:textId="007119F9" w:rsidR="00D63173" w:rsidRPr="00B6077F" w:rsidRDefault="00D63173" w:rsidP="00927EC7">
      <w:pPr>
        <w:numPr>
          <w:ilvl w:val="0"/>
          <w:numId w:val="10"/>
        </w:numPr>
        <w:ind w:left="992" w:hanging="425"/>
        <w:contextualSpacing/>
      </w:pPr>
      <w:r w:rsidRPr="00B6077F">
        <w:t>Tankers carrying oil and other petrochemicals</w:t>
      </w:r>
      <w:r w:rsidR="00752C27" w:rsidRPr="00B6077F">
        <w:t xml:space="preserve"> (ST)</w:t>
      </w:r>
      <w:r w:rsidRPr="00B6077F">
        <w:t>.</w:t>
      </w:r>
    </w:p>
    <w:p w14:paraId="7962C056" w14:textId="77777777" w:rsidR="00D63173" w:rsidRPr="00B6077F" w:rsidRDefault="00D63173" w:rsidP="00D50D9D">
      <w:pPr>
        <w:spacing w:after="0"/>
      </w:pPr>
    </w:p>
    <w:p w14:paraId="0000004D" w14:textId="281C669C" w:rsidR="009D0DCF" w:rsidRPr="00B6077F" w:rsidRDefault="00927EC7" w:rsidP="00D50D9D">
      <w:pPr>
        <w:spacing w:after="0"/>
      </w:pPr>
      <w:r w:rsidRPr="00B6077F">
        <w:t xml:space="preserve">Finally, tourism was </w:t>
      </w:r>
      <w:r w:rsidR="002C2EFA" w:rsidRPr="00B6077F">
        <w:t>sub</w:t>
      </w:r>
      <w:r w:rsidRPr="00B6077F">
        <w:t>divided into:</w:t>
      </w:r>
    </w:p>
    <w:p w14:paraId="0000004E" w14:textId="55F3340F" w:rsidR="009D0DCF" w:rsidRPr="00B6077F" w:rsidRDefault="00D63173" w:rsidP="00927EC7">
      <w:pPr>
        <w:numPr>
          <w:ilvl w:val="0"/>
          <w:numId w:val="10"/>
        </w:numPr>
        <w:ind w:left="992" w:hanging="425"/>
        <w:contextualSpacing/>
      </w:pPr>
      <w:r w:rsidRPr="00B6077F">
        <w:lastRenderedPageBreak/>
        <w:t>Ecotourism</w:t>
      </w:r>
      <w:r w:rsidR="00752C27" w:rsidRPr="00B6077F">
        <w:t xml:space="preserve"> (TET)</w:t>
      </w:r>
      <w:r w:rsidRPr="00B6077F">
        <w:t>;</w:t>
      </w:r>
      <w:r w:rsidR="00927EC7" w:rsidRPr="00B6077F">
        <w:t xml:space="preserve"> and</w:t>
      </w:r>
    </w:p>
    <w:p w14:paraId="6FF0386B" w14:textId="72EC4E07" w:rsidR="00D63173" w:rsidRPr="00B6077F" w:rsidRDefault="00D63173" w:rsidP="00927EC7">
      <w:pPr>
        <w:numPr>
          <w:ilvl w:val="0"/>
          <w:numId w:val="10"/>
        </w:numPr>
        <w:ind w:left="992" w:hanging="425"/>
        <w:contextualSpacing/>
      </w:pPr>
      <w:r w:rsidRPr="00B6077F">
        <w:t>Mass Tourism</w:t>
      </w:r>
      <w:r w:rsidR="00752C27" w:rsidRPr="00B6077F">
        <w:t xml:space="preserve"> (TMT)</w:t>
      </w:r>
      <w:r w:rsidRPr="00B6077F">
        <w:t>.</w:t>
      </w:r>
    </w:p>
    <w:p w14:paraId="31F41262" w14:textId="77777777" w:rsidR="00927EC7" w:rsidRPr="00B6077F" w:rsidRDefault="00927EC7" w:rsidP="00927EC7">
      <w:pPr>
        <w:contextualSpacing/>
      </w:pPr>
    </w:p>
    <w:p w14:paraId="1B3032DC" w14:textId="5F988CD1" w:rsidR="002D3416" w:rsidRPr="00B6077F" w:rsidRDefault="002B6974" w:rsidP="00D63173">
      <w:r w:rsidRPr="00B6077F">
        <w:t>E</w:t>
      </w:r>
      <w:r w:rsidR="000F3ACD" w:rsidRPr="00B6077F">
        <w:t>ach activity</w:t>
      </w:r>
      <w:r w:rsidRPr="00B6077F">
        <w:t xml:space="preserve"> was characteri</w:t>
      </w:r>
      <w:r w:rsidR="00BB4F17" w:rsidRPr="00B6077F">
        <w:t>s</w:t>
      </w:r>
      <w:r w:rsidRPr="00B6077F">
        <w:t>ed</w:t>
      </w:r>
      <w:r w:rsidR="00927EC7" w:rsidRPr="00B6077F">
        <w:t xml:space="preserve"> in the first instance by the ArcNet experts</w:t>
      </w:r>
      <w:r w:rsidRPr="00B6077F">
        <w:t xml:space="preserve">, including comments on their seasonality, spatial distribution limitations, associated activities, and impacts. </w:t>
      </w:r>
      <w:r w:rsidR="00137773" w:rsidRPr="00B6077F">
        <w:t>P</w:t>
      </w:r>
      <w:r w:rsidR="000F3ACD" w:rsidRPr="00B6077F">
        <w:t xml:space="preserve">otential </w:t>
      </w:r>
      <w:r w:rsidR="00137773" w:rsidRPr="00B6077F">
        <w:t xml:space="preserve">limits of their </w:t>
      </w:r>
      <w:r w:rsidR="000F3ACD" w:rsidRPr="00B6077F">
        <w:t xml:space="preserve">spatial </w:t>
      </w:r>
      <w:r w:rsidR="00DF3142" w:rsidRPr="00B6077F">
        <w:t>distribution</w:t>
      </w:r>
      <w:r w:rsidR="000F3ACD" w:rsidRPr="00B6077F">
        <w:t>,</w:t>
      </w:r>
      <w:r w:rsidR="00DF3142" w:rsidRPr="00B6077F">
        <w:t xml:space="preserve"> such as depth, distance to shore or ice cover presence</w:t>
      </w:r>
      <w:r w:rsidR="000F3ACD" w:rsidRPr="00B6077F">
        <w:t>/</w:t>
      </w:r>
      <w:r w:rsidR="00DF3142" w:rsidRPr="00B6077F">
        <w:t xml:space="preserve">absence were </w:t>
      </w:r>
      <w:r w:rsidRPr="00B6077F">
        <w:t xml:space="preserve">also </w:t>
      </w:r>
      <w:r w:rsidR="00DF3142" w:rsidRPr="00B6077F">
        <w:t>defined</w:t>
      </w:r>
      <w:r w:rsidRPr="00B6077F">
        <w:t xml:space="preserve">. Finally, data </w:t>
      </w:r>
      <w:r w:rsidR="00927EC7" w:rsidRPr="00B6077F">
        <w:t xml:space="preserve">were collected </w:t>
      </w:r>
      <w:r w:rsidRPr="00B6077F">
        <w:t xml:space="preserve">on the </w:t>
      </w:r>
      <w:r w:rsidR="005D5274" w:rsidRPr="00B6077F">
        <w:t xml:space="preserve">current </w:t>
      </w:r>
      <w:r w:rsidRPr="00B6077F">
        <w:t xml:space="preserve">and potential future </w:t>
      </w:r>
      <w:r w:rsidR="005D5274" w:rsidRPr="00B6077F">
        <w:t xml:space="preserve">distribution of each activity, </w:t>
      </w:r>
      <w:r w:rsidRPr="00B6077F">
        <w:t xml:space="preserve">in particular, </w:t>
      </w:r>
      <w:r w:rsidR="005D5274" w:rsidRPr="00B6077F">
        <w:t xml:space="preserve">information </w:t>
      </w:r>
      <w:r w:rsidRPr="00B6077F">
        <w:t xml:space="preserve">on </w:t>
      </w:r>
      <w:r w:rsidR="005D5274" w:rsidRPr="00B6077F">
        <w:t>development</w:t>
      </w:r>
      <w:r w:rsidRPr="00B6077F">
        <w:t xml:space="preserve"> </w:t>
      </w:r>
      <w:r w:rsidR="00137773" w:rsidRPr="00B6077F">
        <w:t xml:space="preserve">plans </w:t>
      </w:r>
      <w:r w:rsidRPr="00B6077F">
        <w:t>already in place</w:t>
      </w:r>
      <w:r w:rsidR="005D5274" w:rsidRPr="00B6077F">
        <w:t xml:space="preserve"> (e.g.</w:t>
      </w:r>
      <w:r w:rsidRPr="00B6077F">
        <w:t>,</w:t>
      </w:r>
      <w:r w:rsidR="005D5274" w:rsidRPr="00B6077F">
        <w:t xml:space="preserve"> </w:t>
      </w:r>
      <w:r w:rsidRPr="00B6077F">
        <w:t xml:space="preserve">forthcoming </w:t>
      </w:r>
      <w:r w:rsidR="005D5274" w:rsidRPr="00B6077F">
        <w:t xml:space="preserve">mining projects or </w:t>
      </w:r>
      <w:r w:rsidRPr="00B6077F">
        <w:t xml:space="preserve">construction of </w:t>
      </w:r>
      <w:r w:rsidR="005D5274" w:rsidRPr="00B6077F">
        <w:t xml:space="preserve">new ports). </w:t>
      </w:r>
      <w:bookmarkStart w:id="5" w:name="_3k91ovbwb6qt" w:colFirst="0" w:colLast="0"/>
      <w:bookmarkEnd w:id="5"/>
    </w:p>
    <w:p w14:paraId="00000052" w14:textId="10FBB774" w:rsidR="009D0DCF" w:rsidRPr="007A6C11" w:rsidRDefault="00654582" w:rsidP="007A6C11">
      <w:pPr>
        <w:pStyle w:val="Heading3"/>
      </w:pPr>
      <w:r w:rsidRPr="007A6C11">
        <w:t xml:space="preserve">Compiling </w:t>
      </w:r>
      <w:r w:rsidR="003E1C47" w:rsidRPr="007A6C11">
        <w:t>CFs</w:t>
      </w:r>
      <w:r w:rsidRPr="007A6C11">
        <w:t xml:space="preserve"> to represent Arctic </w:t>
      </w:r>
      <w:proofErr w:type="gramStart"/>
      <w:r w:rsidRPr="007A6C11">
        <w:t>biodiversity</w:t>
      </w:r>
      <w:proofErr w:type="gramEnd"/>
    </w:p>
    <w:p w14:paraId="00000053" w14:textId="0BAB3AB0" w:rsidR="009D0DCF" w:rsidRPr="00B6077F" w:rsidRDefault="003330FD" w:rsidP="003F0E5C">
      <w:r w:rsidRPr="00B6077F">
        <w:t xml:space="preserve">To assess </w:t>
      </w:r>
      <w:r w:rsidR="00291E6B" w:rsidRPr="00B6077F">
        <w:t>the</w:t>
      </w:r>
      <w:r w:rsidRPr="00B6077F">
        <w:t xml:space="preserve"> concern level for each locale in the Arctic in a systematic way</w:t>
      </w:r>
      <w:r w:rsidR="003F0E5C" w:rsidRPr="00B6077F">
        <w:t>,</w:t>
      </w:r>
      <w:r w:rsidR="00654582" w:rsidRPr="00B6077F">
        <w:t xml:space="preserve"> a spatial database of CFs </w:t>
      </w:r>
      <w:r w:rsidR="003F0E5C" w:rsidRPr="00B6077F">
        <w:t xml:space="preserve">was required to represent the </w:t>
      </w:r>
      <w:r w:rsidR="00654582" w:rsidRPr="00B6077F">
        <w:t xml:space="preserve">elements </w:t>
      </w:r>
      <w:r w:rsidR="003F0E5C" w:rsidRPr="00B6077F">
        <w:t xml:space="preserve">of </w:t>
      </w:r>
      <w:r w:rsidR="00654582" w:rsidRPr="00B6077F">
        <w:t>marine biodiversity of the Arctic</w:t>
      </w:r>
      <w:r w:rsidR="003F0E5C" w:rsidRPr="00B6077F">
        <w:t>. While specific CFs will arise through local conservation efforts, a comprehensive</w:t>
      </w:r>
      <w:r w:rsidR="00654582" w:rsidRPr="00B6077F">
        <w:t xml:space="preserve"> list of </w:t>
      </w:r>
      <w:r w:rsidR="003E1C47" w:rsidRPr="00B6077F">
        <w:t>CFs</w:t>
      </w:r>
      <w:r w:rsidR="00C50B9F" w:rsidRPr="00B6077F">
        <w:t xml:space="preserve"> </w:t>
      </w:r>
      <w:r w:rsidR="003F0E5C" w:rsidRPr="00B6077F">
        <w:t xml:space="preserve">on a pan-Arctic scale has already been </w:t>
      </w:r>
      <w:r w:rsidR="00654582" w:rsidRPr="00B6077F">
        <w:t>compiled for the ArcNet analysis</w:t>
      </w:r>
      <w:r w:rsidR="003F0E5C" w:rsidRPr="00B6077F">
        <w:t>, and these CFs</w:t>
      </w:r>
      <w:r w:rsidR="00654582" w:rsidRPr="00B6077F">
        <w:t xml:space="preserve"> </w:t>
      </w:r>
      <w:r w:rsidR="003F0E5C" w:rsidRPr="00B6077F">
        <w:t xml:space="preserve">have been </w:t>
      </w:r>
      <w:r w:rsidR="00654582" w:rsidRPr="00B6077F">
        <w:t xml:space="preserve">used </w:t>
      </w:r>
      <w:r w:rsidR="003F0E5C" w:rsidRPr="00B6077F">
        <w:t>in the Geranium conservation prioriti</w:t>
      </w:r>
      <w:r w:rsidR="00156CC5" w:rsidRPr="00B6077F">
        <w:t>s</w:t>
      </w:r>
      <w:r w:rsidR="003F0E5C" w:rsidRPr="00B6077F">
        <w:t>ation exercise</w:t>
      </w:r>
      <w:r w:rsidR="00654582" w:rsidRPr="00B6077F">
        <w:t xml:space="preserve">. </w:t>
      </w:r>
      <w:r w:rsidR="003F0E5C" w:rsidRPr="00B6077F">
        <w:t xml:space="preserve">Details of the </w:t>
      </w:r>
      <w:r w:rsidR="00973408" w:rsidRPr="00B6077F">
        <w:t>compilation</w:t>
      </w:r>
      <w:r w:rsidR="003F0E5C" w:rsidRPr="00B6077F">
        <w:t xml:space="preserve"> of this list and of the ArcNet analysis generally can be found in</w:t>
      </w:r>
      <w:r w:rsidR="005D5274" w:rsidRPr="00B6077F">
        <w:t xml:space="preserve"> James et al. (2024)</w:t>
      </w:r>
      <w:r w:rsidR="003F0E5C" w:rsidRPr="00B6077F">
        <w:t>.</w:t>
      </w:r>
    </w:p>
    <w:p w14:paraId="377C3936" w14:textId="08FCA911" w:rsidR="0073649C" w:rsidRPr="00B6077F" w:rsidRDefault="0073649C" w:rsidP="003F0E5C">
      <w:r w:rsidRPr="00B6077F">
        <w:t xml:space="preserve">All </w:t>
      </w:r>
      <w:r w:rsidR="00973408" w:rsidRPr="00B6077F">
        <w:t xml:space="preserve">the </w:t>
      </w:r>
      <w:r w:rsidRPr="00B6077F">
        <w:t xml:space="preserve">CFs </w:t>
      </w:r>
      <w:r w:rsidR="00973408" w:rsidRPr="00B6077F">
        <w:t xml:space="preserve">that were </w:t>
      </w:r>
      <w:r w:rsidRPr="00B6077F">
        <w:t xml:space="preserve">compiled for the ArcNet analysis were </w:t>
      </w:r>
      <w:r w:rsidR="00973408" w:rsidRPr="00B6077F">
        <w:t xml:space="preserve">used in the </w:t>
      </w:r>
      <w:r w:rsidRPr="00B6077F">
        <w:t>Geranium exercise</w:t>
      </w:r>
      <w:r w:rsidR="00973408" w:rsidRPr="00B6077F">
        <w:t>s</w:t>
      </w:r>
      <w:r w:rsidRPr="00B6077F">
        <w:t xml:space="preserve"> </w:t>
      </w:r>
      <w:r w:rsidR="008A5FCC" w:rsidRPr="00B6077F">
        <w:t xml:space="preserve">with the </w:t>
      </w:r>
      <w:r w:rsidRPr="00B6077F">
        <w:t>except</w:t>
      </w:r>
      <w:r w:rsidR="008A5FCC" w:rsidRPr="00B6077F">
        <w:t>ion of</w:t>
      </w:r>
      <w:r w:rsidRPr="00B6077F">
        <w:t xml:space="preserve"> </w:t>
      </w:r>
      <w:r w:rsidR="00973408" w:rsidRPr="00B6077F">
        <w:t xml:space="preserve">those representing the </w:t>
      </w:r>
      <w:r w:rsidRPr="00B6077F">
        <w:t>primary and secondary producers (</w:t>
      </w:r>
      <w:r w:rsidR="00973408" w:rsidRPr="00B6077F">
        <w:t xml:space="preserve">i.e., </w:t>
      </w:r>
      <w:proofErr w:type="spellStart"/>
      <w:r w:rsidRPr="00B6077F">
        <w:t>phyto</w:t>
      </w:r>
      <w:proofErr w:type="spellEnd"/>
      <w:r w:rsidRPr="00B6077F">
        <w:t xml:space="preserve"> and zooplankton)</w:t>
      </w:r>
      <w:r w:rsidR="00973408" w:rsidRPr="00B6077F">
        <w:t xml:space="preserve">, which </w:t>
      </w:r>
      <w:r w:rsidRPr="00B6077F">
        <w:t xml:space="preserve">are </w:t>
      </w:r>
      <w:r w:rsidR="00973408" w:rsidRPr="00B6077F">
        <w:t xml:space="preserve">mainly </w:t>
      </w:r>
      <w:r w:rsidRPr="00B6077F">
        <w:t xml:space="preserve">represented </w:t>
      </w:r>
      <w:r w:rsidR="008A5FCC" w:rsidRPr="00B6077F">
        <w:t xml:space="preserve">in ArcNet </w:t>
      </w:r>
      <w:r w:rsidRPr="00B6077F">
        <w:t xml:space="preserve">by </w:t>
      </w:r>
      <w:r w:rsidR="008A5FCC" w:rsidRPr="00B6077F">
        <w:t xml:space="preserve">the </w:t>
      </w:r>
      <w:r w:rsidR="00973408" w:rsidRPr="00B6077F">
        <w:t xml:space="preserve">CFs of </w:t>
      </w:r>
      <w:r w:rsidRPr="00B6077F">
        <w:t>ice-associated communities. The</w:t>
      </w:r>
      <w:r w:rsidR="00973408" w:rsidRPr="00B6077F">
        <w:t>se</w:t>
      </w:r>
      <w:r w:rsidRPr="00B6077F">
        <w:t xml:space="preserve"> </w:t>
      </w:r>
      <w:r w:rsidR="00973408" w:rsidRPr="00B6077F">
        <w:t xml:space="preserve">CFs </w:t>
      </w:r>
      <w:r w:rsidRPr="00B6077F">
        <w:t xml:space="preserve">were not considered in </w:t>
      </w:r>
      <w:r w:rsidR="00973408" w:rsidRPr="00B6077F">
        <w:t xml:space="preserve">Geranium’s </w:t>
      </w:r>
      <w:r w:rsidRPr="00B6077F">
        <w:t xml:space="preserve">conservation concern assessment as </w:t>
      </w:r>
      <w:r w:rsidR="00973408" w:rsidRPr="00B6077F">
        <w:t xml:space="preserve">currently </w:t>
      </w:r>
      <w:r w:rsidRPr="00B6077F">
        <w:t xml:space="preserve">there are no </w:t>
      </w:r>
      <w:r w:rsidR="00973408" w:rsidRPr="00B6077F">
        <w:t xml:space="preserve">known </w:t>
      </w:r>
      <w:r w:rsidRPr="00B6077F">
        <w:t>approaches to do so</w:t>
      </w:r>
      <w:r w:rsidR="00973408" w:rsidRPr="00B6077F">
        <w:t xml:space="preserve"> successfully.</w:t>
      </w:r>
      <w:r w:rsidRPr="00B6077F">
        <w:t xml:space="preserve"> </w:t>
      </w:r>
      <w:r w:rsidR="00973408" w:rsidRPr="00B6077F">
        <w:t>A</w:t>
      </w:r>
      <w:r w:rsidRPr="00B6077F">
        <w:t>lso</w:t>
      </w:r>
      <w:r w:rsidR="00973408" w:rsidRPr="00B6077F">
        <w:t>,</w:t>
      </w:r>
      <w:r w:rsidRPr="00B6077F">
        <w:t xml:space="preserve"> </w:t>
      </w:r>
      <w:r w:rsidR="00973408" w:rsidRPr="00B6077F">
        <w:t xml:space="preserve">as </w:t>
      </w:r>
      <w:r w:rsidRPr="00B6077F">
        <w:t>these organisms have high recovery rate</w:t>
      </w:r>
      <w:r w:rsidR="00973408" w:rsidRPr="00B6077F">
        <w:t>,</w:t>
      </w:r>
      <w:r w:rsidRPr="00B6077F">
        <w:t xml:space="preserve"> </w:t>
      </w:r>
      <w:r w:rsidR="00973408" w:rsidRPr="00B6077F">
        <w:t xml:space="preserve">i.e., they recover quickly if disturbed or even destroyed, </w:t>
      </w:r>
      <w:r w:rsidRPr="00B6077F">
        <w:t xml:space="preserve">it is not </w:t>
      </w:r>
      <w:r w:rsidR="00973408" w:rsidRPr="00B6077F">
        <w:t xml:space="preserve">yet </w:t>
      </w:r>
      <w:r w:rsidRPr="00B6077F">
        <w:t>clear how to assess risks or impacts from industrial activities. Therefore</w:t>
      </w:r>
      <w:r w:rsidR="00973408" w:rsidRPr="00B6077F">
        <w:t>,</w:t>
      </w:r>
      <w:r w:rsidRPr="00B6077F">
        <w:t xml:space="preserve"> only 705 </w:t>
      </w:r>
      <w:r w:rsidR="00973408" w:rsidRPr="00B6077F">
        <w:t xml:space="preserve">of ArcNet’s 800+ </w:t>
      </w:r>
      <w:r w:rsidRPr="00B6077F">
        <w:t xml:space="preserve">CFs were considered </w:t>
      </w:r>
      <w:r w:rsidR="00973408" w:rsidRPr="00B6077F">
        <w:t>in</w:t>
      </w:r>
      <w:r w:rsidRPr="00B6077F">
        <w:t xml:space="preserve"> Geranium</w:t>
      </w:r>
      <w:r w:rsidR="00973408" w:rsidRPr="00B6077F">
        <w:t>’s</w:t>
      </w:r>
      <w:r w:rsidRPr="00B6077F">
        <w:t xml:space="preserve"> conservation prioritisation </w:t>
      </w:r>
      <w:r w:rsidR="00973408" w:rsidRPr="00B6077F">
        <w:t>exercise</w:t>
      </w:r>
      <w:r w:rsidR="00ED6A29" w:rsidRPr="00B6077F">
        <w:t>.</w:t>
      </w:r>
    </w:p>
    <w:p w14:paraId="00000054" w14:textId="3C0D660B" w:rsidR="009D0DCF" w:rsidRPr="007A6C11" w:rsidRDefault="00B41CF3" w:rsidP="007A6C11">
      <w:pPr>
        <w:pStyle w:val="Heading3"/>
      </w:pPr>
      <w:r w:rsidRPr="007A6C11">
        <w:t>Assessing concern level</w:t>
      </w:r>
      <w:r w:rsidR="004856D0" w:rsidRPr="007A6C11">
        <w:t>s</w:t>
      </w:r>
      <w:r w:rsidRPr="007A6C11">
        <w:t xml:space="preserve"> </w:t>
      </w:r>
      <w:r w:rsidR="00C20D8A" w:rsidRPr="007A6C11">
        <w:t xml:space="preserve">for each CF in the context of </w:t>
      </w:r>
      <w:r w:rsidR="00214D02" w:rsidRPr="007A6C11">
        <w:t xml:space="preserve">associated </w:t>
      </w:r>
      <w:r w:rsidR="00C20D8A" w:rsidRPr="007A6C11">
        <w:t>IAs</w:t>
      </w:r>
    </w:p>
    <w:p w14:paraId="00000057" w14:textId="0A05934B" w:rsidR="009D0DCF" w:rsidRPr="00B6077F" w:rsidRDefault="00025184">
      <w:r w:rsidRPr="00B6077F">
        <w:t>Once the list</w:t>
      </w:r>
      <w:r w:rsidR="00D85839" w:rsidRPr="00B6077F">
        <w:t>s</w:t>
      </w:r>
      <w:r w:rsidRPr="00B6077F">
        <w:t xml:space="preserve"> of </w:t>
      </w:r>
      <w:r w:rsidR="00823A3E" w:rsidRPr="00B6077F">
        <w:t>industrial</w:t>
      </w:r>
      <w:r w:rsidR="007508C9" w:rsidRPr="00B6077F">
        <w:t xml:space="preserve"> </w:t>
      </w:r>
      <w:r w:rsidRPr="00B6077F">
        <w:t xml:space="preserve">activities and </w:t>
      </w:r>
      <w:r w:rsidR="00D85839" w:rsidRPr="00B6077F">
        <w:t>CFs</w:t>
      </w:r>
      <w:r w:rsidRPr="00B6077F">
        <w:t xml:space="preserve"> were compiled</w:t>
      </w:r>
      <w:r w:rsidR="00817CD5" w:rsidRPr="00B6077F">
        <w:t>,</w:t>
      </w:r>
      <w:r w:rsidRPr="00B6077F">
        <w:t xml:space="preserve"> </w:t>
      </w:r>
      <w:r w:rsidR="00620A56" w:rsidRPr="00B6077F">
        <w:t xml:space="preserve">teams of experts undertook the </w:t>
      </w:r>
      <w:r w:rsidR="00291E6B" w:rsidRPr="00B6077F">
        <w:t xml:space="preserve">conservation concern </w:t>
      </w:r>
      <w:r w:rsidRPr="00B6077F">
        <w:t xml:space="preserve">assessment </w:t>
      </w:r>
      <w:r w:rsidR="00137773" w:rsidRPr="00B6077F">
        <w:t xml:space="preserve">by </w:t>
      </w:r>
      <w:r w:rsidR="006D77F2" w:rsidRPr="00B6077F">
        <w:t>assigning</w:t>
      </w:r>
      <w:r w:rsidR="00C20D8A" w:rsidRPr="00B6077F">
        <w:t xml:space="preserve"> the</w:t>
      </w:r>
      <w:r w:rsidR="00D85839" w:rsidRPr="00B6077F">
        <w:t xml:space="preserve"> </w:t>
      </w:r>
      <w:r w:rsidR="00781476" w:rsidRPr="00B6077F">
        <w:t xml:space="preserve">level of </w:t>
      </w:r>
      <w:r w:rsidR="00D85839" w:rsidRPr="00B6077F">
        <w:t xml:space="preserve">concern </w:t>
      </w:r>
      <w:r w:rsidR="004C5A0A" w:rsidRPr="00B6077F">
        <w:t>for</w:t>
      </w:r>
      <w:r w:rsidR="00291E6B" w:rsidRPr="00B6077F">
        <w:t xml:space="preserve"> </w:t>
      </w:r>
      <w:r w:rsidR="00781476" w:rsidRPr="00B6077F">
        <w:t xml:space="preserve">the long-term conservation objectives of each CF </w:t>
      </w:r>
      <w:r w:rsidR="002A09EA" w:rsidRPr="00B6077F">
        <w:t xml:space="preserve">caused by each </w:t>
      </w:r>
      <w:r w:rsidR="00781476" w:rsidRPr="00B6077F">
        <w:t>industrial activity</w:t>
      </w:r>
      <w:r w:rsidR="00D85839" w:rsidRPr="00B6077F">
        <w:t xml:space="preserve">. In Geranium, the three levels </w:t>
      </w:r>
      <w:r w:rsidR="00781476" w:rsidRPr="00B6077F">
        <w:t>of concern</w:t>
      </w:r>
      <w:r w:rsidR="006D77F2" w:rsidRPr="00B6077F">
        <w:t xml:space="preserve"> (and not applicable)</w:t>
      </w:r>
      <w:r w:rsidR="00781476" w:rsidRPr="00B6077F">
        <w:t xml:space="preserve"> </w:t>
      </w:r>
      <w:r w:rsidR="00D85839" w:rsidRPr="00B6077F">
        <w:t xml:space="preserve">are </w:t>
      </w:r>
      <w:r w:rsidR="00457ADE" w:rsidRPr="00B6077F">
        <w:t xml:space="preserve">defined </w:t>
      </w:r>
      <w:r w:rsidR="00423F5E" w:rsidRPr="00B6077F">
        <w:t>as follows:</w:t>
      </w:r>
    </w:p>
    <w:p w14:paraId="00000059" w14:textId="16412AF1" w:rsidR="009D0DCF" w:rsidRPr="00B6077F" w:rsidRDefault="00423F5E" w:rsidP="00561F8E">
      <w:pPr>
        <w:numPr>
          <w:ilvl w:val="0"/>
          <w:numId w:val="1"/>
        </w:numPr>
        <w:ind w:left="851"/>
      </w:pPr>
      <w:r w:rsidRPr="00B6077F">
        <w:rPr>
          <w:i/>
          <w:iCs/>
        </w:rPr>
        <w:t xml:space="preserve">Minor </w:t>
      </w:r>
      <w:r w:rsidRPr="00B6077F">
        <w:t>(</w:t>
      </w:r>
      <w:r w:rsidR="00291E6B" w:rsidRPr="00B6077F">
        <w:t xml:space="preserve">M, </w:t>
      </w:r>
      <w:r w:rsidRPr="00B6077F">
        <w:t>yellow)</w:t>
      </w:r>
      <w:r w:rsidR="00457ADE" w:rsidRPr="00B6077F">
        <w:t xml:space="preserve"> </w:t>
      </w:r>
      <w:r w:rsidRPr="00B6077F">
        <w:t>- Related risks</w:t>
      </w:r>
      <w:r w:rsidR="004C5A0A" w:rsidRPr="00B6077F">
        <w:t xml:space="preserve"> to the CF</w:t>
      </w:r>
      <w:r w:rsidRPr="00B6077F">
        <w:t xml:space="preserve">, if any, are </w:t>
      </w:r>
      <w:r w:rsidR="002A09EA" w:rsidRPr="00B6077F">
        <w:t xml:space="preserve">considered </w:t>
      </w:r>
      <w:r w:rsidRPr="00B6077F">
        <w:t xml:space="preserve">mitigatable </w:t>
      </w:r>
      <w:r w:rsidR="00291E6B" w:rsidRPr="00B6077F">
        <w:t>by</w:t>
      </w:r>
      <w:r w:rsidRPr="00B6077F">
        <w:t xml:space="preserve"> adhering to existing environmental standards and best practices</w:t>
      </w:r>
      <w:r w:rsidR="002A09EA" w:rsidRPr="00B6077F">
        <w:t>;</w:t>
      </w:r>
    </w:p>
    <w:p w14:paraId="0000005A" w14:textId="73382645" w:rsidR="009D0DCF" w:rsidRPr="00B6077F" w:rsidRDefault="00025184" w:rsidP="00561F8E">
      <w:pPr>
        <w:numPr>
          <w:ilvl w:val="0"/>
          <w:numId w:val="1"/>
        </w:numPr>
        <w:ind w:left="851"/>
      </w:pPr>
      <w:r w:rsidRPr="00B6077F">
        <w:rPr>
          <w:i/>
          <w:iCs/>
        </w:rPr>
        <w:t>Notable</w:t>
      </w:r>
      <w:r w:rsidR="00423F5E" w:rsidRPr="00B6077F">
        <w:t xml:space="preserve"> (</w:t>
      </w:r>
      <w:r w:rsidR="00291E6B" w:rsidRPr="00B6077F">
        <w:t xml:space="preserve">N, </w:t>
      </w:r>
      <w:r w:rsidR="00423F5E" w:rsidRPr="00B6077F">
        <w:t>brown)</w:t>
      </w:r>
      <w:r w:rsidR="00457ADE" w:rsidRPr="00B6077F">
        <w:t xml:space="preserve"> </w:t>
      </w:r>
      <w:r w:rsidR="00423F5E" w:rsidRPr="00B6077F">
        <w:t>-</w:t>
      </w:r>
      <w:r w:rsidR="00423F5E" w:rsidRPr="00B6077F">
        <w:rPr>
          <w:i/>
          <w:iCs/>
        </w:rPr>
        <w:t xml:space="preserve"> </w:t>
      </w:r>
      <w:r w:rsidRPr="00B6077F">
        <w:t xml:space="preserve">Related risks </w:t>
      </w:r>
      <w:r w:rsidR="004C5A0A" w:rsidRPr="00B6077F">
        <w:t xml:space="preserve">to the CF </w:t>
      </w:r>
      <w:r w:rsidRPr="00B6077F">
        <w:t>require mitigation through activity-specific and/or habitat/biotope-specific considerations</w:t>
      </w:r>
      <w:r w:rsidR="002A09EA" w:rsidRPr="00B6077F">
        <w:t>;</w:t>
      </w:r>
    </w:p>
    <w:p w14:paraId="0000005B" w14:textId="1C539CC1" w:rsidR="009D0DCF" w:rsidRPr="00B6077F" w:rsidRDefault="00025184" w:rsidP="00561F8E">
      <w:pPr>
        <w:numPr>
          <w:ilvl w:val="0"/>
          <w:numId w:val="1"/>
        </w:numPr>
        <w:ind w:left="851"/>
      </w:pPr>
      <w:r w:rsidRPr="00B6077F">
        <w:rPr>
          <w:i/>
          <w:iCs/>
        </w:rPr>
        <w:t>Significant</w:t>
      </w:r>
      <w:r w:rsidR="00423F5E" w:rsidRPr="00B6077F">
        <w:t xml:space="preserve"> (</w:t>
      </w:r>
      <w:r w:rsidR="00291E6B" w:rsidRPr="00B6077F">
        <w:t xml:space="preserve">S, </w:t>
      </w:r>
      <w:r w:rsidR="00423F5E" w:rsidRPr="00B6077F">
        <w:t>red)</w:t>
      </w:r>
      <w:r w:rsidR="00291E6B" w:rsidRPr="00B6077F">
        <w:t xml:space="preserve"> </w:t>
      </w:r>
      <w:r w:rsidR="00423F5E" w:rsidRPr="00B6077F">
        <w:t>-</w:t>
      </w:r>
      <w:r w:rsidR="00423F5E" w:rsidRPr="00B6077F">
        <w:rPr>
          <w:i/>
          <w:iCs/>
        </w:rPr>
        <w:t xml:space="preserve"> </w:t>
      </w:r>
      <w:r w:rsidRPr="00B6077F">
        <w:t xml:space="preserve">Related risks </w:t>
      </w:r>
      <w:r w:rsidR="004C5A0A" w:rsidRPr="00B6077F">
        <w:t xml:space="preserve">to the CF </w:t>
      </w:r>
      <w:r w:rsidRPr="00B6077F">
        <w:t xml:space="preserve">are </w:t>
      </w:r>
      <w:r w:rsidR="00291E6B" w:rsidRPr="00B6077F">
        <w:t>considered</w:t>
      </w:r>
      <w:r w:rsidRPr="00B6077F">
        <w:t xml:space="preserve"> non-mitigatable through activity-specific and/or habitat/biotope-specific considerations</w:t>
      </w:r>
      <w:r w:rsidR="002A09EA" w:rsidRPr="00B6077F">
        <w:t xml:space="preserve">; and </w:t>
      </w:r>
    </w:p>
    <w:p w14:paraId="0000005C" w14:textId="5D191918" w:rsidR="009D0DCF" w:rsidRPr="00B6077F" w:rsidRDefault="00025184" w:rsidP="00561F8E">
      <w:pPr>
        <w:numPr>
          <w:ilvl w:val="0"/>
          <w:numId w:val="1"/>
        </w:numPr>
        <w:ind w:left="851"/>
      </w:pPr>
      <w:r w:rsidRPr="00B6077F">
        <w:rPr>
          <w:i/>
          <w:iCs/>
        </w:rPr>
        <w:t>Not applicable</w:t>
      </w:r>
      <w:r w:rsidR="00457ADE" w:rsidRPr="00B6077F">
        <w:t xml:space="preserve">, </w:t>
      </w:r>
      <w:r w:rsidR="003E1C47" w:rsidRPr="00B6077F">
        <w:t>(</w:t>
      </w:r>
      <w:r w:rsidR="00457ADE" w:rsidRPr="00B6077F">
        <w:t>N/A</w:t>
      </w:r>
      <w:r w:rsidR="003E1C47" w:rsidRPr="00B6077F">
        <w:t>)</w:t>
      </w:r>
      <w:r w:rsidR="00457ADE" w:rsidRPr="00B6077F">
        <w:t xml:space="preserve"> -</w:t>
      </w:r>
      <w:r w:rsidRPr="00B6077F">
        <w:t xml:space="preserve"> An activity cannot </w:t>
      </w:r>
      <w:r w:rsidR="00457ADE" w:rsidRPr="00B6077F">
        <w:t>physically occur</w:t>
      </w:r>
      <w:r w:rsidRPr="00B6077F">
        <w:t xml:space="preserve"> / does not spatially or seasonally overlap with a </w:t>
      </w:r>
      <w:r w:rsidR="00457ADE" w:rsidRPr="00B6077F">
        <w:t>CF</w:t>
      </w:r>
      <w:r w:rsidRPr="00B6077F">
        <w:t xml:space="preserve"> (habitat / biotope).</w:t>
      </w:r>
    </w:p>
    <w:p w14:paraId="058BAAFC" w14:textId="21F96EE9" w:rsidR="004A05C4" w:rsidRPr="00B6077F" w:rsidRDefault="004A05C4" w:rsidP="00620A56">
      <w:r w:rsidRPr="00B6077F">
        <w:lastRenderedPageBreak/>
        <w:t xml:space="preserve">During the assessment, experts were asked to </w:t>
      </w:r>
      <w:r w:rsidR="00620A56" w:rsidRPr="00B6077F">
        <w:t>consider both</w:t>
      </w:r>
      <w:r w:rsidR="002558CF" w:rsidRPr="00B6077F">
        <w:t>:</w:t>
      </w:r>
      <w:r w:rsidR="00620A56" w:rsidRPr="00B6077F">
        <w:t xml:space="preserve"> w</w:t>
      </w:r>
      <w:r w:rsidRPr="00B6077F">
        <w:t xml:space="preserve">hat level of concern does an activity cause for </w:t>
      </w:r>
      <w:r w:rsidR="00620A56" w:rsidRPr="00B6077F">
        <w:t xml:space="preserve">the conservation objectives of each </w:t>
      </w:r>
      <w:r w:rsidRPr="00B6077F">
        <w:t>CF</w:t>
      </w:r>
      <w:r w:rsidR="002558CF" w:rsidRPr="00B6077F">
        <w:t>;</w:t>
      </w:r>
      <w:r w:rsidR="00620A56" w:rsidRPr="00B6077F">
        <w:t xml:space="preserve"> and c</w:t>
      </w:r>
      <w:r w:rsidRPr="00B6077F">
        <w:t>an</w:t>
      </w:r>
      <w:r w:rsidR="00620A56" w:rsidRPr="00B6077F">
        <w:t xml:space="preserve"> </w:t>
      </w:r>
      <w:r w:rsidRPr="00B6077F">
        <w:t xml:space="preserve">this activity be compatible with the conservation </w:t>
      </w:r>
      <w:r w:rsidR="00620A56" w:rsidRPr="00B6077F">
        <w:t xml:space="preserve">objectives </w:t>
      </w:r>
      <w:r w:rsidRPr="00B6077F">
        <w:t xml:space="preserve">of a CF in a given location, and, if so, under what conditions? </w:t>
      </w:r>
    </w:p>
    <w:p w14:paraId="72C94440" w14:textId="4996B6C7" w:rsidR="00457ADE" w:rsidRPr="00B6077F" w:rsidRDefault="00183050" w:rsidP="004A05C4">
      <w:r w:rsidRPr="00B6077F">
        <w:t>Importantly</w:t>
      </w:r>
      <w:r w:rsidR="004A05C4" w:rsidRPr="00B6077F">
        <w:t xml:space="preserve">, experts did not assess </w:t>
      </w:r>
      <w:r w:rsidRPr="00B6077F">
        <w:t>the</w:t>
      </w:r>
      <w:r w:rsidR="004A05C4" w:rsidRPr="00B6077F">
        <w:t xml:space="preserve"> theoretical </w:t>
      </w:r>
      <w:r w:rsidRPr="00B6077F">
        <w:t xml:space="preserve">likelihood </w:t>
      </w:r>
      <w:r w:rsidR="004A05C4" w:rsidRPr="00B6077F">
        <w:t xml:space="preserve">of a species or a biological community surviving in a disturbed or altered environment. Rather, they </w:t>
      </w:r>
      <w:r w:rsidR="002558CF" w:rsidRPr="00B6077F">
        <w:t>considered</w:t>
      </w:r>
      <w:r w:rsidR="004A05C4" w:rsidRPr="00B6077F">
        <w:t xml:space="preserve"> </w:t>
      </w:r>
      <w:r w:rsidR="002558CF" w:rsidRPr="00B6077F">
        <w:t xml:space="preserve">the </w:t>
      </w:r>
      <w:r w:rsidR="004A05C4" w:rsidRPr="00B6077F">
        <w:t>features</w:t>
      </w:r>
      <w:r w:rsidR="002558CF" w:rsidRPr="00B6077F">
        <w:t>’</w:t>
      </w:r>
      <w:r w:rsidR="004A05C4" w:rsidRPr="00B6077F">
        <w:t xml:space="preserve"> </w:t>
      </w:r>
      <w:r w:rsidR="0061751A" w:rsidRPr="00B6077F">
        <w:t xml:space="preserve">susceptibility </w:t>
      </w:r>
      <w:r w:rsidR="004A05C4" w:rsidRPr="00B6077F">
        <w:t xml:space="preserve">to </w:t>
      </w:r>
      <w:r w:rsidR="002558CF" w:rsidRPr="00B6077F">
        <w:t xml:space="preserve">potential </w:t>
      </w:r>
      <w:r w:rsidR="002A09EA" w:rsidRPr="00B6077F">
        <w:t>risks</w:t>
      </w:r>
      <w:r w:rsidR="004A05C4" w:rsidRPr="00B6077F">
        <w:t xml:space="preserve"> associated with an activity and identified a level of concern in the event of </w:t>
      </w:r>
      <w:r w:rsidR="002558CF" w:rsidRPr="00B6077F">
        <w:t xml:space="preserve">a </w:t>
      </w:r>
      <w:r w:rsidR="00457ADE" w:rsidRPr="00B6077F">
        <w:t>worst-case</w:t>
      </w:r>
      <w:r w:rsidR="004A05C4" w:rsidRPr="00B6077F">
        <w:t xml:space="preserve"> scenario.</w:t>
      </w:r>
      <w:r w:rsidR="002558CF" w:rsidRPr="00B6077F">
        <w:t xml:space="preserve"> </w:t>
      </w:r>
      <w:r w:rsidR="00B975B9" w:rsidRPr="00B6077F">
        <w:t>T</w:t>
      </w:r>
      <w:r w:rsidR="00457ADE" w:rsidRPr="00B6077F">
        <w:t>he</w:t>
      </w:r>
      <w:r w:rsidR="002558CF" w:rsidRPr="00B6077F">
        <w:t>se</w:t>
      </w:r>
      <w:r w:rsidR="00457ADE" w:rsidRPr="00B6077F">
        <w:t xml:space="preserve"> decisions were made </w:t>
      </w:r>
      <w:r w:rsidR="002558CF" w:rsidRPr="00B6077F">
        <w:t xml:space="preserve">from the perspective of </w:t>
      </w:r>
      <w:r w:rsidR="00B975B9" w:rsidRPr="00B6077F">
        <w:t xml:space="preserve">long-term </w:t>
      </w:r>
      <w:r w:rsidR="00457ADE" w:rsidRPr="00B6077F">
        <w:t xml:space="preserve">conservation </w:t>
      </w:r>
      <w:r w:rsidR="00D76439" w:rsidRPr="00B6077F">
        <w:t>goal</w:t>
      </w:r>
      <w:r w:rsidR="002558CF" w:rsidRPr="00B6077F">
        <w:t>s</w:t>
      </w:r>
      <w:r w:rsidR="00D76439" w:rsidRPr="00B6077F">
        <w:t xml:space="preserve"> rather than within </w:t>
      </w:r>
      <w:r w:rsidR="002558CF" w:rsidRPr="00B6077F">
        <w:t xml:space="preserve">an </w:t>
      </w:r>
      <w:r w:rsidR="00D76439" w:rsidRPr="00B6077F">
        <w:t>environmental impact assessment framework.</w:t>
      </w:r>
    </w:p>
    <w:p w14:paraId="010439FD" w14:textId="5D95F6AA" w:rsidR="007C61DC" w:rsidRPr="00B6077F" w:rsidRDefault="007C61DC" w:rsidP="004A05C4">
      <w:r w:rsidRPr="00B6077F">
        <w:t xml:space="preserve">Using the defining principles outlined below, the assessment was conducted independently for each thematic group </w:t>
      </w:r>
      <w:r w:rsidR="00862283" w:rsidRPr="00B6077F">
        <w:t xml:space="preserve">of taxa, </w:t>
      </w:r>
      <w:r w:rsidRPr="00B6077F">
        <w:t xml:space="preserve">primarily by the </w:t>
      </w:r>
      <w:r w:rsidR="00862283" w:rsidRPr="00B6077F">
        <w:t xml:space="preserve">respective groups’ </w:t>
      </w:r>
      <w:r w:rsidRPr="00B6077F">
        <w:t xml:space="preserve">experts who </w:t>
      </w:r>
      <w:r w:rsidR="00862283" w:rsidRPr="00B6077F">
        <w:t xml:space="preserve">carried out </w:t>
      </w:r>
      <w:r w:rsidRPr="00B6077F">
        <w:t xml:space="preserve">the ArcNet </w:t>
      </w:r>
      <w:r w:rsidR="004C5A0A" w:rsidRPr="00B6077F">
        <w:t>a</w:t>
      </w:r>
      <w:r w:rsidRPr="00B6077F">
        <w:t>nalysis and who participated in the CF</w:t>
      </w:r>
      <w:r w:rsidR="004C5A0A" w:rsidRPr="00B6077F">
        <w:t xml:space="preserve"> selection</w:t>
      </w:r>
      <w:r w:rsidRPr="00B6077F">
        <w:t>, data collection</w:t>
      </w:r>
      <w:r w:rsidR="004C5A0A" w:rsidRPr="00B6077F">
        <w:t>, and conservation target setting</w:t>
      </w:r>
      <w:r w:rsidR="00862283" w:rsidRPr="00B6077F">
        <w:t xml:space="preserve"> (James et al., 2024)</w:t>
      </w:r>
      <w:r w:rsidRPr="00B6077F">
        <w:t>. After the primary assessment, the ArcNet thematic group</w:t>
      </w:r>
      <w:r w:rsidR="004C5A0A" w:rsidRPr="00B6077F">
        <w:t>s</w:t>
      </w:r>
      <w:r w:rsidRPr="00B6077F">
        <w:t xml:space="preserve"> met to discuss their approaches and to make sure they </w:t>
      </w:r>
      <w:r w:rsidR="004C5A0A" w:rsidRPr="00B6077F">
        <w:t>were</w:t>
      </w:r>
      <w:r w:rsidRPr="00B6077F">
        <w:t xml:space="preserve"> uniform. </w:t>
      </w:r>
      <w:r w:rsidR="004C5A0A" w:rsidRPr="00B6077F">
        <w:t>Upon completion</w:t>
      </w:r>
      <w:r w:rsidRPr="00B6077F">
        <w:t>, the</w:t>
      </w:r>
      <w:r w:rsidR="004C5A0A" w:rsidRPr="00B6077F">
        <w:t xml:space="preserve"> results </w:t>
      </w:r>
      <w:r w:rsidR="00862283" w:rsidRPr="00B6077F">
        <w:t xml:space="preserve">were </w:t>
      </w:r>
      <w:r w:rsidRPr="00B6077F">
        <w:t xml:space="preserve">checked for consistency </w:t>
      </w:r>
      <w:r w:rsidR="004C5A0A" w:rsidRPr="00B6077F">
        <w:t xml:space="preserve">and combined into </w:t>
      </w:r>
      <w:r w:rsidRPr="00B6077F">
        <w:t xml:space="preserve">tables </w:t>
      </w:r>
      <w:r w:rsidR="004C5A0A" w:rsidRPr="00B6077F">
        <w:t xml:space="preserve">that </w:t>
      </w:r>
      <w:r w:rsidRPr="00B6077F">
        <w:t>were used as a primary source of information for the Geranium tool.</w:t>
      </w:r>
      <w:r w:rsidR="002C4677" w:rsidRPr="00B6077F">
        <w:t xml:space="preserve"> </w:t>
      </w:r>
      <w:r w:rsidR="004C5A0A" w:rsidRPr="00B6077F">
        <w:t>An e</w:t>
      </w:r>
      <w:r w:rsidR="002C4677" w:rsidRPr="00B6077F">
        <w:t xml:space="preserve">xample of the </w:t>
      </w:r>
      <w:r w:rsidR="004C5A0A" w:rsidRPr="00B6077F">
        <w:t xml:space="preserve">assessment </w:t>
      </w:r>
      <w:r w:rsidR="002C4677" w:rsidRPr="00B6077F">
        <w:t>table</w:t>
      </w:r>
      <w:r w:rsidR="004C5A0A" w:rsidRPr="00B6077F">
        <w:t>s</w:t>
      </w:r>
      <w:r w:rsidR="002C4677" w:rsidRPr="00B6077F">
        <w:t xml:space="preserve"> </w:t>
      </w:r>
      <w:r w:rsidR="004C5A0A" w:rsidRPr="00B6077F">
        <w:t>is provided below in</w:t>
      </w:r>
      <w:r w:rsidR="00862283" w:rsidRPr="00B6077F">
        <w:t xml:space="preserve"> </w:t>
      </w:r>
      <w:r w:rsidR="00B23B90" w:rsidRPr="00B6077F">
        <w:t>t</w:t>
      </w:r>
      <w:r w:rsidR="004C5A0A" w:rsidRPr="00B6077F">
        <w:t>he</w:t>
      </w:r>
      <w:r w:rsidR="004C5A0A" w:rsidRPr="00B6077F">
        <w:rPr>
          <w:i/>
          <w:iCs/>
        </w:rPr>
        <w:t xml:space="preserve"> Geranium indexes explained</w:t>
      </w:r>
      <w:r w:rsidR="00B23B90" w:rsidRPr="00B6077F">
        <w:t xml:space="preserve"> section</w:t>
      </w:r>
      <w:r w:rsidR="002C4677" w:rsidRPr="00B6077F">
        <w:t>.</w:t>
      </w:r>
    </w:p>
    <w:p w14:paraId="0000005D" w14:textId="74989641" w:rsidR="009D0DCF" w:rsidRPr="007A6C11" w:rsidRDefault="0039350A" w:rsidP="007A6C11">
      <w:pPr>
        <w:pStyle w:val="Heading4"/>
      </w:pPr>
      <w:r w:rsidRPr="007A6C11">
        <w:t>Defining principles</w:t>
      </w:r>
      <w:r w:rsidR="002558CF" w:rsidRPr="007A6C11">
        <w:t xml:space="preserve"> of the concern assessment</w:t>
      </w:r>
    </w:p>
    <w:p w14:paraId="0000005E" w14:textId="70BF01F8" w:rsidR="009D0DCF" w:rsidRPr="00B6077F" w:rsidRDefault="0039350A" w:rsidP="00423F5E">
      <w:r w:rsidRPr="00B6077F">
        <w:rPr>
          <w:i/>
          <w:iCs/>
        </w:rPr>
        <w:t xml:space="preserve">Considering </w:t>
      </w:r>
      <w:r w:rsidR="00417604" w:rsidRPr="00B6077F">
        <w:rPr>
          <w:i/>
          <w:iCs/>
        </w:rPr>
        <w:t xml:space="preserve">the </w:t>
      </w:r>
      <w:r w:rsidRPr="00B6077F">
        <w:rPr>
          <w:i/>
          <w:iCs/>
        </w:rPr>
        <w:t xml:space="preserve">full-cycle </w:t>
      </w:r>
      <w:r w:rsidR="00823A3E" w:rsidRPr="00B6077F">
        <w:rPr>
          <w:i/>
          <w:iCs/>
        </w:rPr>
        <w:t>industrial</w:t>
      </w:r>
      <w:r w:rsidRPr="00B6077F">
        <w:rPr>
          <w:i/>
          <w:iCs/>
        </w:rPr>
        <w:t xml:space="preserve"> activity</w:t>
      </w:r>
      <w:r w:rsidRPr="00B6077F">
        <w:t xml:space="preserve">: When assessing whether an activity can cause conservation concern </w:t>
      </w:r>
      <w:r w:rsidR="00417604" w:rsidRPr="00B6077F">
        <w:t xml:space="preserve">for a </w:t>
      </w:r>
      <w:r w:rsidR="00C00DE3" w:rsidRPr="00B6077F">
        <w:t>CF,</w:t>
      </w:r>
      <w:r w:rsidRPr="00B6077F">
        <w:t xml:space="preserve"> experts evaluate</w:t>
      </w:r>
      <w:r w:rsidR="00417604" w:rsidRPr="00B6077F">
        <w:t>d</w:t>
      </w:r>
      <w:r w:rsidRPr="00B6077F">
        <w:t xml:space="preserve"> the </w:t>
      </w:r>
      <w:r w:rsidR="00417604" w:rsidRPr="00B6077F">
        <w:t xml:space="preserve">direct associated risks of the full </w:t>
      </w:r>
      <w:r w:rsidRPr="00B6077F">
        <w:t xml:space="preserve">life cycle </w:t>
      </w:r>
      <w:r w:rsidR="00417604" w:rsidRPr="00B6077F">
        <w:t xml:space="preserve">within each </w:t>
      </w:r>
      <w:proofErr w:type="gramStart"/>
      <w:r w:rsidR="00417604" w:rsidRPr="00B6077F">
        <w:t>industry</w:t>
      </w:r>
      <w:r w:rsidRPr="00B6077F">
        <w:t xml:space="preserve"> .</w:t>
      </w:r>
      <w:proofErr w:type="gramEnd"/>
      <w:r w:rsidRPr="00B6077F">
        <w:t xml:space="preserve"> For example, shipping of cargo in areas where ringed seals are whelping in the Chukchi Sea </w:t>
      </w:r>
      <w:r w:rsidR="00C00DE3" w:rsidRPr="00B6077F">
        <w:t xml:space="preserve">between </w:t>
      </w:r>
      <w:r w:rsidRPr="00B6077F">
        <w:t xml:space="preserve">March </w:t>
      </w:r>
      <w:r w:rsidR="00C00DE3" w:rsidRPr="00B6077F">
        <w:t>and</w:t>
      </w:r>
      <w:r w:rsidRPr="00B6077F">
        <w:t xml:space="preserve"> June will inevitably involve breaking the ice cover </w:t>
      </w:r>
      <w:r w:rsidR="00C00DE3" w:rsidRPr="00B6077F">
        <w:t>with</w:t>
      </w:r>
      <w:r w:rsidRPr="00B6077F">
        <w:t xml:space="preserve"> icebreakers or </w:t>
      </w:r>
      <w:r w:rsidR="00C00DE3" w:rsidRPr="00B6077F">
        <w:t xml:space="preserve">high ice class </w:t>
      </w:r>
      <w:r w:rsidRPr="00B6077F">
        <w:t>ship</w:t>
      </w:r>
      <w:r w:rsidR="00C00DE3" w:rsidRPr="00B6077F">
        <w:t>s</w:t>
      </w:r>
      <w:r w:rsidRPr="00B6077F">
        <w:t xml:space="preserve">. Construction of ports on shallow water coasts will often </w:t>
      </w:r>
      <w:r w:rsidR="00C00DE3" w:rsidRPr="00B6077F">
        <w:t>require</w:t>
      </w:r>
      <w:r w:rsidRPr="00B6077F">
        <w:t xml:space="preserve"> dredging to maintain navigation channels, thus its impacts were considered in the assessment of a port construction accordingly. Offshore oil mining involves various surveys including seismic surveys, ship traffic consisting of supply and tanker vessels, construction of infrastructure - platforms and terminals</w:t>
      </w:r>
      <w:r w:rsidR="00E77D34" w:rsidRPr="00B6077F">
        <w:t>,</w:t>
      </w:r>
      <w:r w:rsidRPr="00B6077F">
        <w:t xml:space="preserve"> etc</w:t>
      </w:r>
      <w:r w:rsidR="00E77D34" w:rsidRPr="00B6077F">
        <w:t>.</w:t>
      </w:r>
    </w:p>
    <w:p w14:paraId="00000060" w14:textId="5621261C" w:rsidR="009D0DCF" w:rsidRPr="00B6077F" w:rsidRDefault="00025184">
      <w:bookmarkStart w:id="6" w:name="_hjqep5z5d3nx" w:colFirst="0" w:colLast="0"/>
      <w:bookmarkEnd w:id="6"/>
      <w:r w:rsidRPr="00B6077F">
        <w:rPr>
          <w:i/>
          <w:iCs/>
        </w:rPr>
        <w:t>The worst-case scenario approach</w:t>
      </w:r>
      <w:r w:rsidR="0039350A" w:rsidRPr="00B6077F">
        <w:t xml:space="preserve">: </w:t>
      </w:r>
      <w:r w:rsidRPr="00B6077F">
        <w:t xml:space="preserve">As each activity is associated with various </w:t>
      </w:r>
      <w:r w:rsidR="0061751A" w:rsidRPr="00B6077F">
        <w:t xml:space="preserve">risks on </w:t>
      </w:r>
      <w:r w:rsidRPr="00B6077F">
        <w:t>different scales (</w:t>
      </w:r>
      <w:r w:rsidR="00C00DE3" w:rsidRPr="00B6077F">
        <w:t xml:space="preserve">e.g., </w:t>
      </w:r>
      <w:r w:rsidRPr="00B6077F">
        <w:t xml:space="preserve">frequency, timing, longevity, </w:t>
      </w:r>
      <w:r w:rsidR="00C00DE3" w:rsidRPr="00B6077F">
        <w:t xml:space="preserve">and </w:t>
      </w:r>
      <w:r w:rsidRPr="00B6077F">
        <w:t>magnitude) and, therefore</w:t>
      </w:r>
      <w:r w:rsidR="00E77D34" w:rsidRPr="00B6077F">
        <w:t>,</w:t>
      </w:r>
      <w:r w:rsidRPr="00B6077F">
        <w:t xml:space="preserve"> different potential </w:t>
      </w:r>
      <w:r w:rsidR="00423F5E" w:rsidRPr="00B6077F">
        <w:t>impacts</w:t>
      </w:r>
      <w:r w:rsidRPr="00B6077F">
        <w:t xml:space="preserve">, the concern </w:t>
      </w:r>
      <w:r w:rsidR="00E77D34" w:rsidRPr="00B6077F">
        <w:t xml:space="preserve">level </w:t>
      </w:r>
      <w:r w:rsidRPr="00B6077F">
        <w:t xml:space="preserve">for a given conservation feature was selected </w:t>
      </w:r>
      <w:r w:rsidR="00E77D34" w:rsidRPr="00B6077F">
        <w:t xml:space="preserve">based on the </w:t>
      </w:r>
      <w:proofErr w:type="gramStart"/>
      <w:r w:rsidRPr="00B6077F">
        <w:t xml:space="preserve">worst </w:t>
      </w:r>
      <w:r w:rsidR="00E77D34" w:rsidRPr="00B6077F">
        <w:t>case</w:t>
      </w:r>
      <w:proofErr w:type="gramEnd"/>
      <w:r w:rsidR="00E77D34" w:rsidRPr="00B6077F">
        <w:t xml:space="preserve"> </w:t>
      </w:r>
      <w:r w:rsidRPr="00B6077F">
        <w:t xml:space="preserve">scenario. For example, </w:t>
      </w:r>
      <w:r w:rsidR="00E77D34" w:rsidRPr="00B6077F">
        <w:t xml:space="preserve">while an oil pipeline is associated with concern from increased </w:t>
      </w:r>
      <w:r w:rsidRPr="00B6077F">
        <w:t>water turbidity, underwater noise, physical disturbance</w:t>
      </w:r>
      <w:r w:rsidR="00C00DE3" w:rsidRPr="00B6077F">
        <w:t>,</w:t>
      </w:r>
      <w:r w:rsidRPr="00B6077F">
        <w:t xml:space="preserve"> etc</w:t>
      </w:r>
      <w:r w:rsidR="00C00DE3" w:rsidRPr="00B6077F">
        <w:t>.</w:t>
      </w:r>
      <w:r w:rsidR="00E77D34" w:rsidRPr="00B6077F">
        <w:t xml:space="preserve">, </w:t>
      </w:r>
      <w:r w:rsidRPr="00B6077F">
        <w:t>it</w:t>
      </w:r>
      <w:r w:rsidR="00C00DE3" w:rsidRPr="00B6077F">
        <w:t xml:space="preserve"> i</w:t>
      </w:r>
      <w:r w:rsidRPr="00B6077F">
        <w:t xml:space="preserve">s </w:t>
      </w:r>
      <w:r w:rsidR="00C00DE3" w:rsidRPr="00B6077F">
        <w:t>the</w:t>
      </w:r>
      <w:r w:rsidRPr="00B6077F">
        <w:t xml:space="preserve"> risk of an accidental major oil spill </w:t>
      </w:r>
      <w:r w:rsidR="00C00DE3" w:rsidRPr="00B6077F">
        <w:t xml:space="preserve">that </w:t>
      </w:r>
      <w:r w:rsidRPr="00B6077F">
        <w:t>defines the level of concern for this activity.</w:t>
      </w:r>
    </w:p>
    <w:p w14:paraId="00000065" w14:textId="676E88A7" w:rsidR="009D0DCF" w:rsidRPr="00B6077F" w:rsidRDefault="00025184">
      <w:bookmarkStart w:id="7" w:name="_trwayt3whgzb" w:colFirst="0" w:colLast="0"/>
      <w:bookmarkStart w:id="8" w:name="_lkoxnd6552ao" w:colFirst="0" w:colLast="0"/>
      <w:bookmarkEnd w:id="7"/>
      <w:bookmarkEnd w:id="8"/>
      <w:r w:rsidRPr="00B6077F">
        <w:rPr>
          <w:i/>
          <w:iCs/>
        </w:rPr>
        <w:t>Existing environmental standards and best practices</w:t>
      </w:r>
      <w:r w:rsidR="003F3686" w:rsidRPr="00B6077F">
        <w:t xml:space="preserve">: </w:t>
      </w:r>
      <w:r w:rsidRPr="00B6077F">
        <w:t xml:space="preserve">Prior to the </w:t>
      </w:r>
      <w:r w:rsidR="00B975B9" w:rsidRPr="00B6077F">
        <w:t xml:space="preserve">conservation concern </w:t>
      </w:r>
      <w:r w:rsidRPr="00B6077F">
        <w:t>assessment</w:t>
      </w:r>
      <w:r w:rsidR="00C00DE3" w:rsidRPr="00B6077F">
        <w:t>,</w:t>
      </w:r>
      <w:r w:rsidRPr="00B6077F">
        <w:t xml:space="preserve"> it was assumed that all </w:t>
      </w:r>
      <w:r w:rsidR="00823A3E" w:rsidRPr="00B6077F">
        <w:t>industrial</w:t>
      </w:r>
      <w:r w:rsidR="007508C9" w:rsidRPr="00B6077F">
        <w:t xml:space="preserve"> </w:t>
      </w:r>
      <w:r w:rsidRPr="00B6077F">
        <w:t xml:space="preserve">activities </w:t>
      </w:r>
      <w:r w:rsidR="003F3686" w:rsidRPr="00B6077F">
        <w:t xml:space="preserve">already </w:t>
      </w:r>
      <w:r w:rsidRPr="00B6077F">
        <w:t xml:space="preserve">met </w:t>
      </w:r>
      <w:r w:rsidR="003F3686" w:rsidRPr="00B6077F">
        <w:t xml:space="preserve">any </w:t>
      </w:r>
      <w:r w:rsidRPr="00B6077F">
        <w:t xml:space="preserve">existing environmental standards, requirements, and conservation </w:t>
      </w:r>
      <w:r w:rsidR="003F3686" w:rsidRPr="00B6077F">
        <w:t>best-</w:t>
      </w:r>
      <w:r w:rsidRPr="00B6077F">
        <w:t xml:space="preserve">practices. Therefore, the assessment considered inherent and specific </w:t>
      </w:r>
      <w:r w:rsidR="0061751A" w:rsidRPr="00B6077F">
        <w:t>risks</w:t>
      </w:r>
      <w:r w:rsidRPr="00B6077F">
        <w:t xml:space="preserve"> associated with an activity. For example, experts did not need to list requirements for a fishery to be sustainable</w:t>
      </w:r>
      <w:r w:rsidR="007C1415" w:rsidRPr="00B6077F">
        <w:t xml:space="preserve"> or</w:t>
      </w:r>
      <w:r w:rsidRPr="00B6077F">
        <w:t xml:space="preserve"> for fishing vessels to follow </w:t>
      </w:r>
      <w:r w:rsidR="002558CF" w:rsidRPr="00B6077F">
        <w:t>t</w:t>
      </w:r>
      <w:r w:rsidR="00B975B9" w:rsidRPr="00B6077F">
        <w:t>he International Convention for the Prevention of Pollution from Ships (</w:t>
      </w:r>
      <w:r w:rsidRPr="00B6077F">
        <w:t>MARPOL</w:t>
      </w:r>
      <w:r w:rsidR="00B975B9" w:rsidRPr="00B6077F">
        <w:t>)</w:t>
      </w:r>
      <w:r w:rsidRPr="00B6077F">
        <w:t xml:space="preserve"> requirements</w:t>
      </w:r>
      <w:r w:rsidR="007C1415" w:rsidRPr="00B6077F">
        <w:t>,</w:t>
      </w:r>
      <w:r w:rsidRPr="00B6077F">
        <w:t xml:space="preserve"> </w:t>
      </w:r>
      <w:r w:rsidR="007C1415" w:rsidRPr="00B6077F">
        <w:t>etc.</w:t>
      </w:r>
      <w:r w:rsidRPr="00B6077F">
        <w:t xml:space="preserve"> </w:t>
      </w:r>
      <w:r w:rsidR="007C1415" w:rsidRPr="00B6077F">
        <w:t>Rather, they were asked to</w:t>
      </w:r>
      <w:r w:rsidRPr="00B6077F">
        <w:t xml:space="preserve"> focus solely on: to what extent a </w:t>
      </w:r>
      <w:r w:rsidR="007C1415" w:rsidRPr="00B6077F">
        <w:t>CF</w:t>
      </w:r>
      <w:r w:rsidRPr="00B6077F">
        <w:t xml:space="preserve"> is </w:t>
      </w:r>
      <w:r w:rsidR="0061751A" w:rsidRPr="00B6077F">
        <w:t>susceptible</w:t>
      </w:r>
      <w:r w:rsidRPr="00B6077F">
        <w:t xml:space="preserve"> to the inherent impacts of </w:t>
      </w:r>
      <w:r w:rsidR="00B975B9" w:rsidRPr="00B6077F">
        <w:t xml:space="preserve">a </w:t>
      </w:r>
      <w:r w:rsidRPr="00B6077F">
        <w:t>fishery</w:t>
      </w:r>
      <w:r w:rsidR="00B975B9" w:rsidRPr="00B6077F">
        <w:t xml:space="preserve"> in general</w:t>
      </w:r>
      <w:r w:rsidR="007C1415" w:rsidRPr="00B6077F">
        <w:t>,</w:t>
      </w:r>
      <w:r w:rsidRPr="00B6077F">
        <w:t xml:space="preserve"> </w:t>
      </w:r>
      <w:r w:rsidR="007C1415" w:rsidRPr="00B6077F">
        <w:t xml:space="preserve">e.g., </w:t>
      </w:r>
      <w:r w:rsidRPr="00B6077F">
        <w:t xml:space="preserve">ship noise, risks of fuel leaks, light pollution, </w:t>
      </w:r>
      <w:r w:rsidRPr="00B6077F">
        <w:lastRenderedPageBreak/>
        <w:t>physical disturbance</w:t>
      </w:r>
      <w:r w:rsidR="007C1415" w:rsidRPr="00B6077F">
        <w:t>,</w:t>
      </w:r>
      <w:r w:rsidRPr="00B6077F">
        <w:t xml:space="preserve"> and to what extent a </w:t>
      </w:r>
      <w:r w:rsidR="007C1415" w:rsidRPr="00B6077F">
        <w:t xml:space="preserve">CF </w:t>
      </w:r>
      <w:r w:rsidRPr="00B6077F">
        <w:t>is sensitive to impacts of th</w:t>
      </w:r>
      <w:r w:rsidR="007C1415" w:rsidRPr="00B6077F">
        <w:t>e</w:t>
      </w:r>
      <w:r w:rsidRPr="00B6077F">
        <w:t xml:space="preserve"> </w:t>
      </w:r>
      <w:r w:rsidR="00B975B9" w:rsidRPr="00B6077F">
        <w:t xml:space="preserve">specific </w:t>
      </w:r>
      <w:r w:rsidRPr="00B6077F">
        <w:t>fishery</w:t>
      </w:r>
      <w:r w:rsidR="00B975B9" w:rsidRPr="00B6077F">
        <w:t xml:space="preserve"> type</w:t>
      </w:r>
      <w:r w:rsidR="007C1415" w:rsidRPr="00B6077F">
        <w:t>,</w:t>
      </w:r>
      <w:r w:rsidRPr="00B6077F">
        <w:t xml:space="preserve"> e.g.</w:t>
      </w:r>
      <w:r w:rsidR="007C1415" w:rsidRPr="00B6077F">
        <w:t>,</w:t>
      </w:r>
      <w:r w:rsidRPr="00B6077F">
        <w:t xml:space="preserve"> for bottom trawling</w:t>
      </w:r>
      <w:r w:rsidR="007C1415" w:rsidRPr="00B6077F">
        <w:t>,</w:t>
      </w:r>
      <w:r w:rsidRPr="00B6077F">
        <w:t xml:space="preserve"> destruction of benthic communities, risks of entanglement</w:t>
      </w:r>
      <w:r w:rsidR="007C1415" w:rsidRPr="00B6077F">
        <w:t>,</w:t>
      </w:r>
      <w:r w:rsidRPr="00B6077F">
        <w:t xml:space="preserve"> etc.</w:t>
      </w:r>
    </w:p>
    <w:p w14:paraId="00000067" w14:textId="5A7B00F9" w:rsidR="009D0DCF" w:rsidRPr="00B6077F" w:rsidRDefault="00836FD8">
      <w:bookmarkStart w:id="9" w:name="_6uoknigcy1b0" w:colFirst="0" w:colLast="0"/>
      <w:bookmarkEnd w:id="9"/>
      <w:r w:rsidRPr="00B6077F">
        <w:rPr>
          <w:i/>
          <w:iCs/>
        </w:rPr>
        <w:t>Treatment of representative benthic communities</w:t>
      </w:r>
      <w:r w:rsidRPr="00B6077F">
        <w:t xml:space="preserve">: There is a limited number of benthic distinctive features considered for analysis in ArcNet: kelps, seagrasses, seeps, seamounts, cold water corals, and shelf banks. </w:t>
      </w:r>
      <w:r w:rsidR="003B3C1A" w:rsidRPr="00B6077F">
        <w:t xml:space="preserve">These features were included in the </w:t>
      </w:r>
      <w:r w:rsidRPr="00B6077F">
        <w:t xml:space="preserve">assessment </w:t>
      </w:r>
      <w:r w:rsidR="003B3C1A" w:rsidRPr="00B6077F">
        <w:t xml:space="preserve">because </w:t>
      </w:r>
      <w:r w:rsidRPr="00B6077F">
        <w:t xml:space="preserve">their biology and ecology </w:t>
      </w:r>
      <w:r w:rsidR="00B975B9" w:rsidRPr="00B6077F">
        <w:t>are</w:t>
      </w:r>
      <w:r w:rsidRPr="00B6077F">
        <w:t xml:space="preserve"> known and underst</w:t>
      </w:r>
      <w:r w:rsidR="003B3C1A" w:rsidRPr="00B6077F">
        <w:t>ood</w:t>
      </w:r>
      <w:r w:rsidRPr="00B6077F">
        <w:t xml:space="preserve"> in principle. </w:t>
      </w:r>
      <w:r w:rsidR="00FD72A8" w:rsidRPr="00B6077F">
        <w:t>However</w:t>
      </w:r>
      <w:r w:rsidR="003B3C1A" w:rsidRPr="00B6077F">
        <w:t>, the m</w:t>
      </w:r>
      <w:r w:rsidRPr="00B6077F">
        <w:t xml:space="preserve">ajority of benthic features </w:t>
      </w:r>
      <w:r w:rsidR="00FD72A8" w:rsidRPr="00B6077F">
        <w:t xml:space="preserve">considered during the assessment </w:t>
      </w:r>
      <w:r w:rsidRPr="00B6077F">
        <w:t xml:space="preserve">are representative units derived from geomorphic regionalisation – such as slopes, shelfs, gullies, canyons, abyssal plains, etc. </w:t>
      </w:r>
      <w:r w:rsidR="003B3C1A" w:rsidRPr="00B6077F">
        <w:t xml:space="preserve">It </w:t>
      </w:r>
      <w:r w:rsidRPr="00B6077F">
        <w:t>is underst</w:t>
      </w:r>
      <w:r w:rsidR="003B3C1A" w:rsidRPr="00B6077F">
        <w:t>ood</w:t>
      </w:r>
      <w:r w:rsidRPr="00B6077F">
        <w:t xml:space="preserve"> that each of these units represents certain types of benthic communities</w:t>
      </w:r>
      <w:r w:rsidR="003B3C1A" w:rsidRPr="00B6077F">
        <w:t>,</w:t>
      </w:r>
      <w:r w:rsidRPr="00B6077F">
        <w:t xml:space="preserve"> but </w:t>
      </w:r>
      <w:r w:rsidR="007A7D7A" w:rsidRPr="00B6077F">
        <w:t xml:space="preserve">that </w:t>
      </w:r>
      <w:r w:rsidRPr="00B6077F">
        <w:t xml:space="preserve">there is too little known of their biological and ecological characteristics to assess potential impacts of various </w:t>
      </w:r>
      <w:r w:rsidR="00823A3E" w:rsidRPr="00B6077F">
        <w:t>industrial</w:t>
      </w:r>
      <w:r w:rsidR="007508C9" w:rsidRPr="00B6077F">
        <w:t xml:space="preserve"> activities</w:t>
      </w:r>
      <w:r w:rsidRPr="00B6077F">
        <w:t xml:space="preserve">. </w:t>
      </w:r>
      <w:r w:rsidR="007A7D7A" w:rsidRPr="00B6077F">
        <w:t>Therefore, while these features are included as CFs in the assessment</w:t>
      </w:r>
      <w:r w:rsidRPr="00B6077F">
        <w:t xml:space="preserve">, the minimal level of </w:t>
      </w:r>
      <w:r w:rsidR="0061751A" w:rsidRPr="00B6077F">
        <w:t>risk</w:t>
      </w:r>
      <w:r w:rsidRPr="00B6077F">
        <w:t xml:space="preserve"> </w:t>
      </w:r>
      <w:r w:rsidR="007A7D7A" w:rsidRPr="00B6077F">
        <w:t>was</w:t>
      </w:r>
      <w:r w:rsidRPr="00B6077F">
        <w:t xml:space="preserve"> assigned to each activity </w:t>
      </w:r>
      <w:r w:rsidR="007A7D7A" w:rsidRPr="00B6077F">
        <w:t xml:space="preserve">that was deemed to have </w:t>
      </w:r>
      <w:r w:rsidRPr="00B6077F">
        <w:t xml:space="preserve">any theoretical impact on </w:t>
      </w:r>
      <w:r w:rsidR="00D419AE" w:rsidRPr="00B6077F">
        <w:t>these features</w:t>
      </w:r>
      <w:r w:rsidRPr="00B6077F">
        <w:t xml:space="preserve">. </w:t>
      </w:r>
      <w:r w:rsidR="007A7D7A" w:rsidRPr="00B6077F">
        <w:t xml:space="preserve">It is important to note that this does not signify </w:t>
      </w:r>
      <w:r w:rsidRPr="00B6077F">
        <w:t xml:space="preserve">that </w:t>
      </w:r>
      <w:r w:rsidR="007A7D7A" w:rsidRPr="00B6077F">
        <w:t xml:space="preserve">experts </w:t>
      </w:r>
      <w:r w:rsidRPr="00B6077F">
        <w:t>believe that th</w:t>
      </w:r>
      <w:r w:rsidR="00E85E1A" w:rsidRPr="00B6077F">
        <w:t>e</w:t>
      </w:r>
      <w:r w:rsidRPr="00B6077F">
        <w:t xml:space="preserve"> level of </w:t>
      </w:r>
      <w:r w:rsidR="007A7D7A" w:rsidRPr="00B6077F">
        <w:t xml:space="preserve">concern </w:t>
      </w:r>
      <w:r w:rsidRPr="00B6077F">
        <w:t xml:space="preserve">is </w:t>
      </w:r>
      <w:r w:rsidRPr="00B6077F">
        <w:rPr>
          <w:i/>
          <w:iCs/>
        </w:rPr>
        <w:t>minor</w:t>
      </w:r>
      <w:r w:rsidRPr="00B6077F">
        <w:t xml:space="preserve">, </w:t>
      </w:r>
      <w:r w:rsidR="007A7D7A" w:rsidRPr="00B6077F">
        <w:t xml:space="preserve">but rather </w:t>
      </w:r>
      <w:r w:rsidR="00E77360" w:rsidRPr="00B6077F">
        <w:t>that</w:t>
      </w:r>
      <w:r w:rsidR="007A7D7A" w:rsidRPr="00B6077F">
        <w:t xml:space="preserve"> </w:t>
      </w:r>
      <w:r w:rsidR="00E85E1A" w:rsidRPr="00B6077F">
        <w:t xml:space="preserve">while </w:t>
      </w:r>
      <w:r w:rsidRPr="00B6077F">
        <w:t xml:space="preserve">the real scale of </w:t>
      </w:r>
      <w:r w:rsidR="00E85E1A" w:rsidRPr="00B6077F">
        <w:t xml:space="preserve">any </w:t>
      </w:r>
      <w:r w:rsidRPr="00B6077F">
        <w:t>impact on the</w:t>
      </w:r>
      <w:r w:rsidR="00E85E1A" w:rsidRPr="00B6077F">
        <w:t xml:space="preserve">se CFs </w:t>
      </w:r>
      <w:r w:rsidRPr="00B6077F">
        <w:t xml:space="preserve">is </w:t>
      </w:r>
      <w:r w:rsidR="00E85E1A" w:rsidRPr="00B6077F">
        <w:t>un</w:t>
      </w:r>
      <w:r w:rsidRPr="00B6077F">
        <w:t>known</w:t>
      </w:r>
      <w:r w:rsidR="00E85E1A" w:rsidRPr="00B6077F">
        <w:t>, they should nonetheless be included in the assessment</w:t>
      </w:r>
      <w:r w:rsidRPr="00B6077F">
        <w:t>.</w:t>
      </w:r>
    </w:p>
    <w:p w14:paraId="00000069" w14:textId="62838814" w:rsidR="009D0DCF" w:rsidRPr="00B6077F" w:rsidRDefault="00025184">
      <w:bookmarkStart w:id="10" w:name="_sn1rwi51umst" w:colFirst="0" w:colLast="0"/>
      <w:bookmarkEnd w:id="10"/>
      <w:r w:rsidRPr="00B6077F">
        <w:rPr>
          <w:i/>
          <w:iCs/>
        </w:rPr>
        <w:t>Seasonality</w:t>
      </w:r>
      <w:r w:rsidR="00BB6CA0" w:rsidRPr="00B6077F">
        <w:t xml:space="preserve">: </w:t>
      </w:r>
      <w:r w:rsidRPr="00B6077F">
        <w:t xml:space="preserve">Seasonality in the Arctic Ocean is a major factor affecting both biodiversity and industry life cycles. Thus, the seasonality </w:t>
      </w:r>
      <w:r w:rsidR="00BB6CA0" w:rsidRPr="00B6077F">
        <w:t xml:space="preserve">of </w:t>
      </w:r>
      <w:r w:rsidRPr="00B6077F">
        <w:t xml:space="preserve">both </w:t>
      </w:r>
      <w:r w:rsidR="00BB6CA0" w:rsidRPr="00B6077F">
        <w:t xml:space="preserve">CFs </w:t>
      </w:r>
      <w:r w:rsidRPr="00B6077F">
        <w:t xml:space="preserve">and </w:t>
      </w:r>
      <w:r w:rsidR="00EA60E2" w:rsidRPr="00B6077F">
        <w:t xml:space="preserve">any </w:t>
      </w:r>
      <w:r w:rsidRPr="00B6077F">
        <w:t xml:space="preserve">potential </w:t>
      </w:r>
      <w:r w:rsidR="0061751A" w:rsidRPr="00B6077F">
        <w:t>risk</w:t>
      </w:r>
      <w:r w:rsidRPr="00B6077F">
        <w:t xml:space="preserve"> was considered. For example, if a </w:t>
      </w:r>
      <w:r w:rsidR="00BB6CA0" w:rsidRPr="00B6077F">
        <w:t xml:space="preserve">CF </w:t>
      </w:r>
      <w:r w:rsidRPr="00B6077F">
        <w:t>is seasonal (</w:t>
      </w:r>
      <w:r w:rsidR="00BB6CA0" w:rsidRPr="00B6077F">
        <w:t>e.g.,</w:t>
      </w:r>
      <w:r w:rsidRPr="00B6077F">
        <w:t xml:space="preserve"> ice whelping area</w:t>
      </w:r>
      <w:r w:rsidR="00EA60E2" w:rsidRPr="00B6077F">
        <w:t>s</w:t>
      </w:r>
      <w:r w:rsidRPr="00B6077F">
        <w:t xml:space="preserve"> used by harp seals only during pupping season) and </w:t>
      </w:r>
      <w:r w:rsidR="00823A3E" w:rsidRPr="00B6077F">
        <w:t>an industrial</w:t>
      </w:r>
      <w:r w:rsidR="00BB6CA0" w:rsidRPr="00B6077F">
        <w:t xml:space="preserve"> </w:t>
      </w:r>
      <w:r w:rsidRPr="00B6077F">
        <w:t xml:space="preserve">activity takes place </w:t>
      </w:r>
      <w:r w:rsidR="00EA60E2" w:rsidRPr="00B6077F">
        <w:t xml:space="preserve">only </w:t>
      </w:r>
      <w:r w:rsidRPr="00B6077F">
        <w:t xml:space="preserve">during certain </w:t>
      </w:r>
      <w:r w:rsidR="00EA60E2" w:rsidRPr="00B6077F">
        <w:t xml:space="preserve">times </w:t>
      </w:r>
      <w:r w:rsidRPr="00B6077F">
        <w:t xml:space="preserve">of </w:t>
      </w:r>
      <w:r w:rsidR="00EA60E2" w:rsidRPr="00B6077F">
        <w:t>the</w:t>
      </w:r>
      <w:r w:rsidRPr="00B6077F">
        <w:t xml:space="preserve"> year (</w:t>
      </w:r>
      <w:r w:rsidR="00EA60E2" w:rsidRPr="00B6077F">
        <w:t xml:space="preserve">e.g., </w:t>
      </w:r>
      <w:r w:rsidRPr="00B6077F">
        <w:t xml:space="preserve">shipping </w:t>
      </w:r>
      <w:r w:rsidR="00EA60E2" w:rsidRPr="00B6077F">
        <w:t xml:space="preserve">that only </w:t>
      </w:r>
      <w:r w:rsidRPr="00B6077F">
        <w:t xml:space="preserve">requires icebreaking during </w:t>
      </w:r>
      <w:r w:rsidR="00EA60E2" w:rsidRPr="00B6077F">
        <w:t xml:space="preserve">the </w:t>
      </w:r>
      <w:r w:rsidRPr="00B6077F">
        <w:t>ice season)</w:t>
      </w:r>
      <w:r w:rsidR="00BB6CA0" w:rsidRPr="00B6077F">
        <w:t>,</w:t>
      </w:r>
      <w:r w:rsidRPr="00B6077F">
        <w:t xml:space="preserve"> the assessment </w:t>
      </w:r>
      <w:r w:rsidR="00EA60E2" w:rsidRPr="00B6077F">
        <w:t>considered the high-</w:t>
      </w:r>
      <w:r w:rsidRPr="00B6077F">
        <w:t xml:space="preserve"> and off</w:t>
      </w:r>
      <w:r w:rsidR="00EA60E2" w:rsidRPr="00B6077F">
        <w:t>-</w:t>
      </w:r>
      <w:r w:rsidRPr="00B6077F">
        <w:t xml:space="preserve">season months </w:t>
      </w:r>
      <w:r w:rsidR="00EA60E2" w:rsidRPr="00B6077F">
        <w:t xml:space="preserve">separately </w:t>
      </w:r>
      <w:r w:rsidRPr="00B6077F">
        <w:t xml:space="preserve">based on </w:t>
      </w:r>
      <w:r w:rsidR="00EA60E2" w:rsidRPr="00B6077F">
        <w:t>the CF</w:t>
      </w:r>
      <w:r w:rsidRPr="00B6077F">
        <w:t xml:space="preserve"> life cycle</w:t>
      </w:r>
      <w:r w:rsidR="00EA60E2" w:rsidRPr="00B6077F">
        <w:t xml:space="preserve">. In this example, </w:t>
      </w:r>
      <w:r w:rsidRPr="00B6077F">
        <w:t xml:space="preserve">shipping can cause </w:t>
      </w:r>
      <w:r w:rsidRPr="00B6077F">
        <w:rPr>
          <w:i/>
          <w:iCs/>
        </w:rPr>
        <w:t>significant</w:t>
      </w:r>
      <w:r w:rsidRPr="00B6077F">
        <w:t xml:space="preserve"> or </w:t>
      </w:r>
      <w:r w:rsidRPr="00B6077F">
        <w:rPr>
          <w:i/>
          <w:iCs/>
        </w:rPr>
        <w:t>notable</w:t>
      </w:r>
      <w:r w:rsidRPr="00B6077F">
        <w:t xml:space="preserve"> concern during </w:t>
      </w:r>
      <w:r w:rsidR="00EA60E2" w:rsidRPr="00B6077F">
        <w:t xml:space="preserve">the </w:t>
      </w:r>
      <w:r w:rsidRPr="00B6077F">
        <w:t xml:space="preserve">whelping season </w:t>
      </w:r>
      <w:r w:rsidR="00EA60E2" w:rsidRPr="00B6077F">
        <w:t xml:space="preserve">but </w:t>
      </w:r>
      <w:r w:rsidRPr="00B6077F">
        <w:rPr>
          <w:i/>
          <w:iCs/>
        </w:rPr>
        <w:t xml:space="preserve">minor </w:t>
      </w:r>
      <w:r w:rsidRPr="00B6077F">
        <w:t xml:space="preserve">concern in the same areas </w:t>
      </w:r>
      <w:r w:rsidR="00EA60E2" w:rsidRPr="00B6077F">
        <w:t>outside</w:t>
      </w:r>
      <w:r w:rsidRPr="00B6077F">
        <w:t xml:space="preserve"> the whelping season.</w:t>
      </w:r>
    </w:p>
    <w:p w14:paraId="0000006B" w14:textId="19E47D7A" w:rsidR="009D0DCF" w:rsidRPr="00B6077F" w:rsidRDefault="00300E3C">
      <w:bookmarkStart w:id="11" w:name="_a26w72mhwak3" w:colFirst="0" w:colLast="0"/>
      <w:bookmarkEnd w:id="11"/>
      <w:r w:rsidRPr="00B6077F">
        <w:rPr>
          <w:i/>
          <w:iCs/>
        </w:rPr>
        <w:t>Assumptions w</w:t>
      </w:r>
      <w:r w:rsidR="008F45E7" w:rsidRPr="00B6077F">
        <w:rPr>
          <w:i/>
          <w:iCs/>
        </w:rPr>
        <w:t xml:space="preserve">hen </w:t>
      </w:r>
      <w:r w:rsidR="00823A3E" w:rsidRPr="00B6077F">
        <w:rPr>
          <w:i/>
          <w:iCs/>
        </w:rPr>
        <w:t>an industrial</w:t>
      </w:r>
      <w:r w:rsidR="008F45E7" w:rsidRPr="00B6077F">
        <w:rPr>
          <w:i/>
          <w:iCs/>
        </w:rPr>
        <w:t xml:space="preserve"> activity is not applicable</w:t>
      </w:r>
      <w:r w:rsidR="008F45E7" w:rsidRPr="00B6077F">
        <w:t>: In cases where an activity is not technically possible in a C</w:t>
      </w:r>
      <w:r w:rsidR="00DC521D" w:rsidRPr="00B6077F">
        <w:t>F</w:t>
      </w:r>
      <w:r w:rsidR="008F45E7" w:rsidRPr="00B6077F">
        <w:t xml:space="preserve">, e.g., long-line fishery in saltmarshes, the activity was assessed as </w:t>
      </w:r>
      <w:r w:rsidR="008F45E7" w:rsidRPr="00B6077F">
        <w:rPr>
          <w:i/>
          <w:iCs/>
        </w:rPr>
        <w:t>not applicable</w:t>
      </w:r>
      <w:r w:rsidR="008F45E7" w:rsidRPr="00B6077F">
        <w:t xml:space="preserve">. However, when </w:t>
      </w:r>
      <w:r w:rsidR="00823A3E" w:rsidRPr="00B6077F">
        <w:t>an industrial</w:t>
      </w:r>
      <w:r w:rsidR="008F45E7" w:rsidRPr="00B6077F">
        <w:t xml:space="preserve"> activity is not currently taking place in an area, has never taken place in that area, and plans to initiate the activity are not known</w:t>
      </w:r>
      <w:r w:rsidR="00DC521D" w:rsidRPr="00B6077F">
        <w:t xml:space="preserve">, concern for the activity was nonetheless assessed if its occurrence is technically </w:t>
      </w:r>
      <w:r w:rsidR="008F45E7" w:rsidRPr="00B6077F">
        <w:t xml:space="preserve">possibility. </w:t>
      </w:r>
      <w:r w:rsidR="00EB16C6" w:rsidRPr="00B6077F">
        <w:t xml:space="preserve">In </w:t>
      </w:r>
      <w:r w:rsidR="008F45E7" w:rsidRPr="00B6077F">
        <w:t>general</w:t>
      </w:r>
      <w:r w:rsidR="00EB16C6" w:rsidRPr="00B6077F">
        <w:t>, a precautionary</w:t>
      </w:r>
      <w:r w:rsidR="008F45E7" w:rsidRPr="00B6077F">
        <w:t xml:space="preserve"> </w:t>
      </w:r>
      <w:r w:rsidR="00EB16C6" w:rsidRPr="00B6077F">
        <w:t xml:space="preserve">approach </w:t>
      </w:r>
      <w:r w:rsidR="008F45E7" w:rsidRPr="00B6077F">
        <w:t xml:space="preserve">was </w:t>
      </w:r>
      <w:r w:rsidR="00EB16C6" w:rsidRPr="00B6077F">
        <w:t xml:space="preserve">taken in </w:t>
      </w:r>
      <w:r w:rsidR="008F45E7" w:rsidRPr="00B6077F">
        <w:t xml:space="preserve">that </w:t>
      </w:r>
      <w:r w:rsidR="00EB16C6" w:rsidRPr="00B6077F">
        <w:t>where there was</w:t>
      </w:r>
      <w:r w:rsidR="008F45E7" w:rsidRPr="00B6077F">
        <w:t xml:space="preserve"> </w:t>
      </w:r>
      <w:r w:rsidR="00EB16C6" w:rsidRPr="00B6077F">
        <w:t xml:space="preserve">any </w:t>
      </w:r>
      <w:r w:rsidR="008F45E7" w:rsidRPr="00B6077F">
        <w:t>doubt</w:t>
      </w:r>
      <w:r w:rsidR="00EB16C6" w:rsidRPr="00B6077F">
        <w:t>,</w:t>
      </w:r>
      <w:r w:rsidR="008F45E7" w:rsidRPr="00B6077F">
        <w:t xml:space="preserve"> the assessment </w:t>
      </w:r>
      <w:r w:rsidR="00EB16C6" w:rsidRPr="00B6077F">
        <w:t xml:space="preserve">was </w:t>
      </w:r>
      <w:r w:rsidR="00D5787B" w:rsidRPr="00B6077F">
        <w:t>undertaken,</w:t>
      </w:r>
      <w:r w:rsidR="00EB16C6" w:rsidRPr="00B6077F">
        <w:t xml:space="preserve"> and a concern level was </w:t>
      </w:r>
      <w:r w:rsidR="00640F3F" w:rsidRPr="00B6077F">
        <w:t>assigned</w:t>
      </w:r>
      <w:r w:rsidR="008F45E7" w:rsidRPr="00B6077F">
        <w:t>.</w:t>
      </w:r>
    </w:p>
    <w:p w14:paraId="0000006C" w14:textId="7E12CAE1" w:rsidR="009D0DCF" w:rsidRPr="00B6077F" w:rsidRDefault="00EB16C6">
      <w:r w:rsidRPr="00B6077F">
        <w:t xml:space="preserve">The </w:t>
      </w:r>
      <w:r w:rsidR="0022644B" w:rsidRPr="00B6077F">
        <w:rPr>
          <w:i/>
          <w:iCs/>
        </w:rPr>
        <w:t>n</w:t>
      </w:r>
      <w:r w:rsidRPr="00B6077F">
        <w:rPr>
          <w:i/>
          <w:iCs/>
        </w:rPr>
        <w:t>ot applicable</w:t>
      </w:r>
      <w:r w:rsidRPr="00B6077F">
        <w:t xml:space="preserve"> status was assigned </w:t>
      </w:r>
      <w:r w:rsidR="00640F3F" w:rsidRPr="00B6077F">
        <w:t xml:space="preserve">based on </w:t>
      </w:r>
      <w:r w:rsidR="00300E3C" w:rsidRPr="00B6077F">
        <w:t xml:space="preserve">certain </w:t>
      </w:r>
      <w:r w:rsidR="00640F3F" w:rsidRPr="00B6077F">
        <w:t xml:space="preserve">assumed </w:t>
      </w:r>
      <w:r w:rsidRPr="00B6077F">
        <w:t>limitations for each activity, i.e., depths, distance to the shoreline,</w:t>
      </w:r>
      <w:r w:rsidR="00300E3C" w:rsidRPr="00B6077F">
        <w:t xml:space="preserve"> ice cover presence/</w:t>
      </w:r>
      <w:r w:rsidR="002558CF" w:rsidRPr="00B6077F">
        <w:t>absence</w:t>
      </w:r>
      <w:r w:rsidRPr="00B6077F">
        <w:t xml:space="preserve"> and season</w:t>
      </w:r>
      <w:r w:rsidR="00300E3C" w:rsidRPr="00B6077F">
        <w:t>ality</w:t>
      </w:r>
      <w:r w:rsidRPr="00B6077F">
        <w:t xml:space="preserve">, and superimposing these limitations on the assessment tables as a mask to filter out non applicable activities. </w:t>
      </w:r>
      <w:r w:rsidR="002558CF" w:rsidRPr="00B6077F">
        <w:t>Several p</w:t>
      </w:r>
      <w:r w:rsidRPr="00B6077F">
        <w:t>arameters</w:t>
      </w:r>
      <w:r w:rsidR="002558CF" w:rsidRPr="00B6077F">
        <w:t>, including</w:t>
      </w:r>
      <w:r w:rsidRPr="00B6077F">
        <w:t xml:space="preserve"> depth, distance to the shoreline</w:t>
      </w:r>
      <w:r w:rsidR="002558CF" w:rsidRPr="00B6077F">
        <w:t>,</w:t>
      </w:r>
      <w:r w:rsidRPr="00B6077F">
        <w:t xml:space="preserve"> and dependence on the presence of the ice cover </w:t>
      </w:r>
      <w:r w:rsidR="002558CF" w:rsidRPr="00B6077F">
        <w:t xml:space="preserve">are provided in </w:t>
      </w:r>
      <w:r w:rsidR="00A26153" w:rsidRPr="00B6077F">
        <w:t xml:space="preserve">the section </w:t>
      </w:r>
      <w:r w:rsidR="00E8574D" w:rsidRPr="00B6077F">
        <w:rPr>
          <w:i/>
          <w:iCs/>
        </w:rPr>
        <w:t>“</w:t>
      </w:r>
      <w:r w:rsidR="00823A3E" w:rsidRPr="00B6077F">
        <w:rPr>
          <w:i/>
          <w:iCs/>
        </w:rPr>
        <w:t>Industrial</w:t>
      </w:r>
      <w:r w:rsidR="00E8574D" w:rsidRPr="00B6077F">
        <w:rPr>
          <w:i/>
          <w:iCs/>
        </w:rPr>
        <w:t xml:space="preserve"> Activity Overview”</w:t>
      </w:r>
      <w:r w:rsidR="00E8574D" w:rsidRPr="00B6077F">
        <w:t xml:space="preserve"> </w:t>
      </w:r>
      <w:r w:rsidR="00391EE1" w:rsidRPr="00B6077F">
        <w:t>.</w:t>
      </w:r>
    </w:p>
    <w:p w14:paraId="070BB0A7" w14:textId="31530AE0" w:rsidR="000039D8" w:rsidRPr="00B6077F" w:rsidRDefault="0015695F" w:rsidP="000039D8">
      <w:bookmarkStart w:id="12" w:name="_kcoto99jyb3m" w:colFirst="0" w:colLast="0"/>
      <w:bookmarkEnd w:id="12"/>
      <w:r w:rsidRPr="00B6077F">
        <w:rPr>
          <w:i/>
          <w:iCs/>
        </w:rPr>
        <w:t xml:space="preserve">Reconciling </w:t>
      </w:r>
      <w:r w:rsidR="007D783A" w:rsidRPr="00B6077F">
        <w:rPr>
          <w:i/>
          <w:iCs/>
        </w:rPr>
        <w:t xml:space="preserve">different </w:t>
      </w:r>
      <w:r w:rsidRPr="00B6077F">
        <w:rPr>
          <w:i/>
          <w:iCs/>
        </w:rPr>
        <w:t>scales</w:t>
      </w:r>
      <w:r w:rsidRPr="00B6077F">
        <w:t xml:space="preserve">: Given the </w:t>
      </w:r>
      <w:r w:rsidR="00A26153" w:rsidRPr="00B6077F">
        <w:t xml:space="preserve">local nature of risks </w:t>
      </w:r>
      <w:r w:rsidRPr="00B6077F">
        <w:t xml:space="preserve">of </w:t>
      </w:r>
      <w:r w:rsidR="00823A3E" w:rsidRPr="00B6077F">
        <w:t>industrial</w:t>
      </w:r>
      <w:r w:rsidRPr="00B6077F">
        <w:t xml:space="preserve"> activities in the Arctic </w:t>
      </w:r>
      <w:r w:rsidR="00A26153" w:rsidRPr="00B6077F">
        <w:t xml:space="preserve">on one hand and the </w:t>
      </w:r>
      <w:r w:rsidRPr="00B6077F">
        <w:t xml:space="preserve">pan-Arctic </w:t>
      </w:r>
      <w:r w:rsidR="00A26153" w:rsidRPr="00B6077F">
        <w:t xml:space="preserve">nature </w:t>
      </w:r>
      <w:r w:rsidRPr="00B6077F">
        <w:t>of CF</w:t>
      </w:r>
      <w:r w:rsidR="00A26153" w:rsidRPr="00B6077F">
        <w:t xml:space="preserve"> data in the ArcNet database</w:t>
      </w:r>
      <w:r w:rsidR="00B74608" w:rsidRPr="00B6077F">
        <w:t xml:space="preserve"> on the other</w:t>
      </w:r>
      <w:r w:rsidRPr="00B6077F">
        <w:t xml:space="preserve">, a mismatch </w:t>
      </w:r>
      <w:r w:rsidR="002558CF" w:rsidRPr="00B6077F">
        <w:t xml:space="preserve">of scales </w:t>
      </w:r>
      <w:r w:rsidR="001F5EF3" w:rsidRPr="00B6077F">
        <w:t xml:space="preserve">sometimes occurred </w:t>
      </w:r>
      <w:r w:rsidRPr="00B6077F">
        <w:t xml:space="preserve">in this assessment. </w:t>
      </w:r>
      <w:r w:rsidR="000039D8" w:rsidRPr="00B6077F">
        <w:t xml:space="preserve">The scale factor turned out to be a significant issue in the concern assessment, </w:t>
      </w:r>
      <w:r w:rsidR="00952F9E" w:rsidRPr="00B6077F">
        <w:t>emphasis</w:t>
      </w:r>
      <w:r w:rsidR="000039D8" w:rsidRPr="00B6077F">
        <w:t xml:space="preserve">ing the </w:t>
      </w:r>
      <w:r w:rsidR="00952F9E" w:rsidRPr="00B6077F">
        <w:t>need to</w:t>
      </w:r>
      <w:r w:rsidR="000039D8" w:rsidRPr="00B6077F">
        <w:t xml:space="preserve"> pursue specific and final decisions regarding conservation/planning at a finer scale than the pan-Arctic scale of the ArcNet project.</w:t>
      </w:r>
    </w:p>
    <w:p w14:paraId="00000070" w14:textId="300EA3B2" w:rsidR="009D0DCF" w:rsidRPr="00B6077F" w:rsidRDefault="000039D8">
      <w:r w:rsidRPr="00B6077F">
        <w:t xml:space="preserve">A particular </w:t>
      </w:r>
      <w:r w:rsidR="0015695F" w:rsidRPr="00B6077F">
        <w:t xml:space="preserve">issue was the insufficient data for mapping the distribution of a CF in sufficient local detail. For example, some important seal or seabird habitats used in the analysis stretch for hundreds of kilometres, </w:t>
      </w:r>
      <w:r w:rsidR="00CB09CD" w:rsidRPr="00B6077F">
        <w:t xml:space="preserve">while the </w:t>
      </w:r>
      <w:r w:rsidR="0015695F" w:rsidRPr="00B6077F">
        <w:t xml:space="preserve">distribution of animals within these habitats is patchy and/or </w:t>
      </w:r>
      <w:r w:rsidR="0015695F" w:rsidRPr="00B6077F">
        <w:lastRenderedPageBreak/>
        <w:t xml:space="preserve">intra- or inter-annually </w:t>
      </w:r>
      <w:r w:rsidR="00AC3F44" w:rsidRPr="00B6077F">
        <w:t xml:space="preserve">dynamic </w:t>
      </w:r>
      <w:r w:rsidR="0015695F" w:rsidRPr="00B6077F">
        <w:t xml:space="preserve">with some </w:t>
      </w:r>
      <w:r w:rsidR="00CB09CD" w:rsidRPr="00B6077F">
        <w:t xml:space="preserve">core </w:t>
      </w:r>
      <w:r w:rsidR="0015695F" w:rsidRPr="00B6077F">
        <w:t>parts of the habitats being used by animals more often and/or regularly. Therefore, asses</w:t>
      </w:r>
      <w:r w:rsidR="000630CB" w:rsidRPr="00B6077F">
        <w:t>sed concern levels</w:t>
      </w:r>
      <w:r w:rsidR="0015695F" w:rsidRPr="00B6077F">
        <w:t xml:space="preserve"> should </w:t>
      </w:r>
      <w:r w:rsidR="00CB09CD" w:rsidRPr="00B6077F">
        <w:t xml:space="preserve">reflect </w:t>
      </w:r>
      <w:r w:rsidR="0015695F" w:rsidRPr="00B6077F">
        <w:t xml:space="preserve">these core areas </w:t>
      </w:r>
      <w:r w:rsidR="00CB09CD" w:rsidRPr="00B6077F">
        <w:t xml:space="preserve">as well as </w:t>
      </w:r>
      <w:r w:rsidR="0015695F" w:rsidRPr="00B6077F">
        <w:t xml:space="preserve">the rest of the habitat. </w:t>
      </w:r>
      <w:r w:rsidR="000630CB" w:rsidRPr="00B6077F">
        <w:t xml:space="preserve">When </w:t>
      </w:r>
      <w:r w:rsidR="0015695F" w:rsidRPr="00B6077F">
        <w:t xml:space="preserve">the core areas </w:t>
      </w:r>
      <w:r w:rsidR="000630CB" w:rsidRPr="00B6077F">
        <w:t xml:space="preserve">of a CF </w:t>
      </w:r>
      <w:r w:rsidR="0015695F" w:rsidRPr="00B6077F">
        <w:t>are not well</w:t>
      </w:r>
      <w:r w:rsidR="00CB09CD" w:rsidRPr="00B6077F">
        <w:t>-</w:t>
      </w:r>
      <w:r w:rsidR="00D5787B" w:rsidRPr="00B6077F">
        <w:t>known or well-</w:t>
      </w:r>
      <w:r w:rsidR="0015695F" w:rsidRPr="00B6077F">
        <w:t xml:space="preserve">mapped </w:t>
      </w:r>
      <w:r w:rsidR="000630CB" w:rsidRPr="00B6077F">
        <w:t xml:space="preserve">(as is often the case in ArcNet), </w:t>
      </w:r>
      <w:r w:rsidR="0015695F" w:rsidRPr="00B6077F">
        <w:t>experts assign</w:t>
      </w:r>
      <w:r w:rsidR="007D783A" w:rsidRPr="00B6077F">
        <w:t>ed</w:t>
      </w:r>
      <w:r w:rsidR="0015695F" w:rsidRPr="00B6077F">
        <w:t xml:space="preserve"> the </w:t>
      </w:r>
      <w:r w:rsidR="00CB09CD" w:rsidRPr="00B6077F">
        <w:rPr>
          <w:i/>
          <w:iCs/>
        </w:rPr>
        <w:t>notable</w:t>
      </w:r>
      <w:r w:rsidR="0015695F" w:rsidRPr="00B6077F">
        <w:t xml:space="preserve"> </w:t>
      </w:r>
      <w:r w:rsidR="00CB09CD" w:rsidRPr="00B6077F">
        <w:t xml:space="preserve">concern </w:t>
      </w:r>
      <w:r w:rsidR="00391EE1" w:rsidRPr="00B6077F">
        <w:t xml:space="preserve">level </w:t>
      </w:r>
      <w:r w:rsidR="000630CB" w:rsidRPr="00B6077F">
        <w:t xml:space="preserve">whereas when the core areas are well-studied and mapped, they </w:t>
      </w:r>
      <w:r w:rsidR="009C75C5" w:rsidRPr="00B6077F">
        <w:t>could be</w:t>
      </w:r>
      <w:r w:rsidR="000630CB" w:rsidRPr="00B6077F">
        <w:t xml:space="preserve"> assigned </w:t>
      </w:r>
      <w:r w:rsidR="000630CB" w:rsidRPr="00B6077F">
        <w:rPr>
          <w:i/>
          <w:iCs/>
        </w:rPr>
        <w:t>significant</w:t>
      </w:r>
      <w:r w:rsidR="000630CB" w:rsidRPr="00B6077F">
        <w:t xml:space="preserve"> concern</w:t>
      </w:r>
      <w:r w:rsidR="00391EE1" w:rsidRPr="00B6077F">
        <w:t xml:space="preserve"> while the </w:t>
      </w:r>
      <w:r w:rsidR="000630CB" w:rsidRPr="00B6077F">
        <w:t xml:space="preserve">remainder of the </w:t>
      </w:r>
      <w:r w:rsidR="007D783A" w:rsidRPr="00B6077F">
        <w:t>CF</w:t>
      </w:r>
      <w:r w:rsidR="000630CB" w:rsidRPr="00B6077F">
        <w:t xml:space="preserve">s </w:t>
      </w:r>
      <w:r w:rsidR="00391EE1" w:rsidRPr="00B6077F">
        <w:t>c</w:t>
      </w:r>
      <w:r w:rsidR="009C75C5" w:rsidRPr="00B6077F">
        <w:t>ould be</w:t>
      </w:r>
      <w:r w:rsidR="000630CB" w:rsidRPr="00B6077F">
        <w:t xml:space="preserve"> </w:t>
      </w:r>
      <w:r w:rsidR="007D783A" w:rsidRPr="00B6077F">
        <w:t xml:space="preserve">assigned the </w:t>
      </w:r>
      <w:r w:rsidR="007D783A" w:rsidRPr="00B6077F">
        <w:rPr>
          <w:i/>
          <w:iCs/>
        </w:rPr>
        <w:t>minor</w:t>
      </w:r>
      <w:r w:rsidR="007D783A" w:rsidRPr="00B6077F">
        <w:t xml:space="preserve"> </w:t>
      </w:r>
      <w:r w:rsidR="00391EE1" w:rsidRPr="00B6077F">
        <w:t>concern</w:t>
      </w:r>
      <w:r w:rsidR="0015695F" w:rsidRPr="00B6077F">
        <w:t>.</w:t>
      </w:r>
    </w:p>
    <w:p w14:paraId="00000072" w14:textId="1AFE3333" w:rsidR="009D0DCF" w:rsidRPr="00B6077F" w:rsidRDefault="00025184">
      <w:r w:rsidRPr="00B6077F">
        <w:t xml:space="preserve">Another wide-spread issue </w:t>
      </w:r>
      <w:r w:rsidR="007D783A" w:rsidRPr="00B6077F">
        <w:t xml:space="preserve">involved </w:t>
      </w:r>
      <w:r w:rsidRPr="00B6077F">
        <w:t xml:space="preserve">coastal areas, where </w:t>
      </w:r>
      <w:r w:rsidR="007D783A" w:rsidRPr="00B6077F">
        <w:t xml:space="preserve">a </w:t>
      </w:r>
      <w:r w:rsidRPr="00B6077F">
        <w:t xml:space="preserve">high concentration of </w:t>
      </w:r>
      <w:r w:rsidR="007D783A" w:rsidRPr="00B6077F">
        <w:t xml:space="preserve">CFs </w:t>
      </w:r>
      <w:r w:rsidR="000039D8" w:rsidRPr="00B6077F">
        <w:t xml:space="preserve">coincides </w:t>
      </w:r>
      <w:r w:rsidR="007D783A" w:rsidRPr="00B6077F">
        <w:t xml:space="preserve">with </w:t>
      </w:r>
      <w:r w:rsidRPr="00B6077F">
        <w:t xml:space="preserve">most </w:t>
      </w:r>
      <w:r w:rsidR="00823A3E" w:rsidRPr="00B6077F">
        <w:t>industrial</w:t>
      </w:r>
      <w:r w:rsidRPr="00B6077F">
        <w:t xml:space="preserve"> activities. Fine </w:t>
      </w:r>
      <w:r w:rsidR="007D783A" w:rsidRPr="00B6077F">
        <w:t xml:space="preserve">scale </w:t>
      </w:r>
      <w:r w:rsidRPr="00B6077F">
        <w:t xml:space="preserve">distribution patterns of coastal habitat do not fit </w:t>
      </w:r>
      <w:r w:rsidR="007D783A" w:rsidRPr="00B6077F">
        <w:t>in</w:t>
      </w:r>
      <w:r w:rsidRPr="00B6077F">
        <w:t xml:space="preserve">to </w:t>
      </w:r>
      <w:r w:rsidR="007D783A" w:rsidRPr="00B6077F">
        <w:t>ArcNet’s p</w:t>
      </w:r>
      <w:r w:rsidRPr="00B6077F">
        <w:t xml:space="preserve">an-Arctic scale. </w:t>
      </w:r>
      <w:r w:rsidR="007D783A" w:rsidRPr="00B6077F">
        <w:t>Therefore, it is l</w:t>
      </w:r>
      <w:r w:rsidRPr="00B6077F">
        <w:t xml:space="preserve">ikely </w:t>
      </w:r>
      <w:r w:rsidR="007D783A" w:rsidRPr="00B6077F">
        <w:t xml:space="preserve">that the </w:t>
      </w:r>
      <w:r w:rsidR="00B74608" w:rsidRPr="00B6077F">
        <w:t xml:space="preserve">occurrence </w:t>
      </w:r>
      <w:r w:rsidRPr="00B6077F">
        <w:t xml:space="preserve">of coastal </w:t>
      </w:r>
      <w:r w:rsidR="00823A3E" w:rsidRPr="00B6077F">
        <w:t>industrial</w:t>
      </w:r>
      <w:r w:rsidRPr="00B6077F">
        <w:t xml:space="preserve"> activities is </w:t>
      </w:r>
      <w:r w:rsidR="007D783A" w:rsidRPr="00B6077F">
        <w:t>overestimated</w:t>
      </w:r>
      <w:r w:rsidRPr="00B6077F">
        <w:t xml:space="preserve">, i.e., covering a </w:t>
      </w:r>
      <w:r w:rsidR="007D783A" w:rsidRPr="00B6077F">
        <w:t>larger</w:t>
      </w:r>
      <w:r w:rsidRPr="00B6077F">
        <w:t xml:space="preserve"> area than in reality</w:t>
      </w:r>
      <w:r w:rsidR="007D783A" w:rsidRPr="00B6077F">
        <w:t>, and f</w:t>
      </w:r>
      <w:r w:rsidRPr="00B6077F">
        <w:t xml:space="preserve">urther analysis </w:t>
      </w:r>
      <w:r w:rsidR="007D783A" w:rsidRPr="00B6077F">
        <w:t xml:space="preserve">is </w:t>
      </w:r>
      <w:r w:rsidRPr="00B6077F">
        <w:t>require</w:t>
      </w:r>
      <w:r w:rsidR="007D783A" w:rsidRPr="00B6077F">
        <w:t>d</w:t>
      </w:r>
      <w:r w:rsidRPr="00B6077F">
        <w:t xml:space="preserve"> </w:t>
      </w:r>
      <w:r w:rsidR="007D783A" w:rsidRPr="00B6077F">
        <w:t xml:space="preserve">to </w:t>
      </w:r>
      <w:r w:rsidR="00D5787B" w:rsidRPr="00B6077F">
        <w:t>downscale the</w:t>
      </w:r>
      <w:r w:rsidRPr="00B6077F">
        <w:t xml:space="preserve"> </w:t>
      </w:r>
      <w:r w:rsidR="007D783A" w:rsidRPr="00B6077F">
        <w:t xml:space="preserve">distribution of these activities in the </w:t>
      </w:r>
      <w:r w:rsidRPr="00B6077F">
        <w:t>assessment.</w:t>
      </w:r>
    </w:p>
    <w:p w14:paraId="00000076" w14:textId="21C45484" w:rsidR="009D0DCF" w:rsidRPr="00B6077F" w:rsidRDefault="00025184">
      <w:bookmarkStart w:id="13" w:name="_s8aexh8vpk8v" w:colFirst="0" w:colLast="0"/>
      <w:bookmarkEnd w:id="13"/>
      <w:r w:rsidRPr="00B6077F">
        <w:rPr>
          <w:i/>
          <w:iCs/>
        </w:rPr>
        <w:t>Cumulative impacts</w:t>
      </w:r>
      <w:r w:rsidR="00077D58" w:rsidRPr="00B6077F">
        <w:rPr>
          <w:i/>
          <w:iCs/>
        </w:rPr>
        <w:t xml:space="preserve"> of </w:t>
      </w:r>
      <w:r w:rsidR="00823A3E" w:rsidRPr="00B6077F">
        <w:rPr>
          <w:i/>
          <w:iCs/>
        </w:rPr>
        <w:t>industrial</w:t>
      </w:r>
      <w:r w:rsidR="00077D58" w:rsidRPr="00B6077F">
        <w:rPr>
          <w:i/>
          <w:iCs/>
        </w:rPr>
        <w:t xml:space="preserve"> activities</w:t>
      </w:r>
      <w:r w:rsidR="00077D58" w:rsidRPr="00B6077F">
        <w:t xml:space="preserve">: The </w:t>
      </w:r>
      <w:r w:rsidRPr="00B6077F">
        <w:t xml:space="preserve">assessment was conducted separately for each </w:t>
      </w:r>
      <w:r w:rsidR="00077D58" w:rsidRPr="00B6077F">
        <w:t xml:space="preserve">CF </w:t>
      </w:r>
      <w:r w:rsidRPr="00B6077F">
        <w:t xml:space="preserve">and for each activity without </w:t>
      </w:r>
      <w:r w:rsidR="001A4EBA" w:rsidRPr="00B6077F">
        <w:t>considering</w:t>
      </w:r>
      <w:r w:rsidRPr="00B6077F">
        <w:t xml:space="preserve"> </w:t>
      </w:r>
      <w:r w:rsidR="00077D58" w:rsidRPr="00B6077F">
        <w:t xml:space="preserve">any </w:t>
      </w:r>
      <w:r w:rsidRPr="00B6077F">
        <w:t>possible cumulative or combine</w:t>
      </w:r>
      <w:r w:rsidR="00077D58" w:rsidRPr="00B6077F">
        <w:t>d</w:t>
      </w:r>
      <w:r w:rsidRPr="00B6077F">
        <w:t xml:space="preserve"> impacts, </w:t>
      </w:r>
      <w:r w:rsidR="00077D58" w:rsidRPr="00B6077F">
        <w:t>e.g.</w:t>
      </w:r>
      <w:r w:rsidRPr="00B6077F">
        <w:t>,</w:t>
      </w:r>
      <w:r w:rsidR="00077D58" w:rsidRPr="00B6077F">
        <w:t xml:space="preserve"> how</w:t>
      </w:r>
      <w:r w:rsidRPr="00B6077F">
        <w:t xml:space="preserve"> </w:t>
      </w:r>
      <w:r w:rsidR="00077D58" w:rsidRPr="00B6077F">
        <w:t xml:space="preserve">the impacts of </w:t>
      </w:r>
      <w:r w:rsidRPr="00B6077F">
        <w:t>tourism, fisher</w:t>
      </w:r>
      <w:r w:rsidR="00077D58" w:rsidRPr="00B6077F">
        <w:t>ies,</w:t>
      </w:r>
      <w:r w:rsidRPr="00B6077F">
        <w:t xml:space="preserve"> and infrastructure activities </w:t>
      </w:r>
      <w:r w:rsidR="00077D58" w:rsidRPr="00B6077F">
        <w:t xml:space="preserve">might combine to </w:t>
      </w:r>
      <w:r w:rsidRPr="00B6077F">
        <w:t xml:space="preserve">create </w:t>
      </w:r>
      <w:r w:rsidR="00077D58" w:rsidRPr="00B6077F">
        <w:t xml:space="preserve">a </w:t>
      </w:r>
      <w:r w:rsidRPr="00B6077F">
        <w:t xml:space="preserve">cumulative, emergent impact. </w:t>
      </w:r>
      <w:r w:rsidR="00077D58" w:rsidRPr="00B6077F">
        <w:t>Rather, t</w:t>
      </w:r>
      <w:r w:rsidRPr="00B6077F">
        <w:t>h</w:t>
      </w:r>
      <w:r w:rsidR="00077D58" w:rsidRPr="00B6077F">
        <w:t xml:space="preserve">ese cumulative impacts </w:t>
      </w:r>
      <w:r w:rsidRPr="00B6077F">
        <w:t xml:space="preserve">should be </w:t>
      </w:r>
      <w:r w:rsidR="00077D58" w:rsidRPr="00B6077F">
        <w:t xml:space="preserve">assessed on </w:t>
      </w:r>
      <w:r w:rsidRPr="00B6077F">
        <w:t>a finer scale at the next level of planning</w:t>
      </w:r>
      <w:r w:rsidR="00077D58" w:rsidRPr="00B6077F">
        <w:t xml:space="preserve">, which will, in </w:t>
      </w:r>
      <w:r w:rsidR="001A4EBA" w:rsidRPr="00B6077F">
        <w:t>many</w:t>
      </w:r>
      <w:r w:rsidR="00077D58" w:rsidRPr="00B6077F">
        <w:t xml:space="preserve"> cases, </w:t>
      </w:r>
      <w:r w:rsidRPr="00B6077F">
        <w:t>require more detailed data.</w:t>
      </w:r>
    </w:p>
    <w:p w14:paraId="0177C14B" w14:textId="78354423" w:rsidR="00C555C6" w:rsidRPr="00B6077F" w:rsidRDefault="00C555C6">
      <w:r w:rsidRPr="00B6077F">
        <w:rPr>
          <w:i/>
          <w:iCs/>
        </w:rPr>
        <w:t xml:space="preserve">Remote impacts of </w:t>
      </w:r>
      <w:r w:rsidR="00823A3E" w:rsidRPr="00B6077F">
        <w:rPr>
          <w:i/>
          <w:iCs/>
        </w:rPr>
        <w:t>industrial</w:t>
      </w:r>
      <w:r w:rsidRPr="00B6077F">
        <w:rPr>
          <w:i/>
          <w:iCs/>
        </w:rPr>
        <w:t xml:space="preserve"> activities:</w:t>
      </w:r>
      <w:r w:rsidRPr="00B6077F">
        <w:t xml:space="preserve"> The assessment considered </w:t>
      </w:r>
      <w:r w:rsidR="00B74608" w:rsidRPr="00B6077F">
        <w:t xml:space="preserve">only the risks </w:t>
      </w:r>
      <w:r w:rsidR="00910A71" w:rsidRPr="00B6077F">
        <w:t>associated with</w:t>
      </w:r>
      <w:r w:rsidRPr="00B6077F">
        <w:t xml:space="preserve"> </w:t>
      </w:r>
      <w:r w:rsidR="00823A3E" w:rsidRPr="00B6077F">
        <w:t>industrial</w:t>
      </w:r>
      <w:r w:rsidRPr="00B6077F">
        <w:t xml:space="preserve"> activities </w:t>
      </w:r>
      <w:r w:rsidR="00B74608" w:rsidRPr="00B6077F">
        <w:t xml:space="preserve">that spatially </w:t>
      </w:r>
      <w:r w:rsidRPr="00B6077F">
        <w:t xml:space="preserve">overlap with CFs. </w:t>
      </w:r>
      <w:r w:rsidR="00B74608" w:rsidRPr="00B6077F">
        <w:t>While s</w:t>
      </w:r>
      <w:r w:rsidRPr="00B6077F">
        <w:t xml:space="preserve">ome </w:t>
      </w:r>
      <w:r w:rsidR="00823A3E" w:rsidRPr="00B6077F">
        <w:t>industrial</w:t>
      </w:r>
      <w:r w:rsidRPr="00B6077F">
        <w:t xml:space="preserve"> activities can have impacts on CFs located </w:t>
      </w:r>
      <w:r w:rsidR="00B74608" w:rsidRPr="00B6077F">
        <w:t>at</w:t>
      </w:r>
      <w:r w:rsidRPr="00B6077F">
        <w:t xml:space="preserve"> a distance: such as pollution down</w:t>
      </w:r>
      <w:r w:rsidR="00B74608" w:rsidRPr="00B6077F">
        <w:t>-</w:t>
      </w:r>
      <w:r w:rsidRPr="00B6077F">
        <w:t>stream</w:t>
      </w:r>
      <w:r w:rsidR="00B74608" w:rsidRPr="00B6077F">
        <w:t xml:space="preserve"> from oil production,</w:t>
      </w:r>
      <w:r w:rsidRPr="00B6077F">
        <w:t xml:space="preserve"> </w:t>
      </w:r>
      <w:r w:rsidR="00B74608" w:rsidRPr="00B6077F">
        <w:t>t</w:t>
      </w:r>
      <w:r w:rsidRPr="00B6077F">
        <w:t xml:space="preserve">hese </w:t>
      </w:r>
      <w:r w:rsidR="00B74608" w:rsidRPr="00B6077F">
        <w:t xml:space="preserve">remote </w:t>
      </w:r>
      <w:r w:rsidRPr="00B6077F">
        <w:t>risks should be assessed at the next level of planning.</w:t>
      </w:r>
    </w:p>
    <w:p w14:paraId="00000077" w14:textId="6F76E234" w:rsidR="009D0DCF" w:rsidRPr="007A6C11" w:rsidRDefault="00104F2F" w:rsidP="007A6C11">
      <w:pPr>
        <w:pStyle w:val="Heading4"/>
      </w:pPr>
      <w:bookmarkStart w:id="14" w:name="_vjk8rkt3dwqr" w:colFirst="0" w:colLast="0"/>
      <w:bookmarkEnd w:id="14"/>
      <w:r w:rsidRPr="007A6C11">
        <w:t xml:space="preserve">An invitation to engage in the </w:t>
      </w:r>
      <w:r w:rsidR="003658CD" w:rsidRPr="007A6C11">
        <w:t xml:space="preserve">conservation </w:t>
      </w:r>
      <w:r w:rsidRPr="007A6C11">
        <w:t xml:space="preserve">concern </w:t>
      </w:r>
      <w:proofErr w:type="gramStart"/>
      <w:r w:rsidRPr="007A6C11">
        <w:t>assessment</w:t>
      </w:r>
      <w:proofErr w:type="gramEnd"/>
    </w:p>
    <w:p w14:paraId="00000082" w14:textId="4D18B70D" w:rsidR="009D0DCF" w:rsidRPr="00B6077F" w:rsidRDefault="00025184">
      <w:r w:rsidRPr="00B6077F">
        <w:t>The</w:t>
      </w:r>
      <w:r w:rsidR="00D56D90" w:rsidRPr="00B6077F">
        <w:t xml:space="preserve"> experts </w:t>
      </w:r>
      <w:r w:rsidRPr="00B6077F">
        <w:t xml:space="preserve">had to </w:t>
      </w:r>
      <w:r w:rsidR="00D56D90" w:rsidRPr="00B6077F">
        <w:t>consider</w:t>
      </w:r>
      <w:r w:rsidRPr="00B6077F">
        <w:t xml:space="preserve"> </w:t>
      </w:r>
      <w:r w:rsidR="00D56D90" w:rsidRPr="00B6077F">
        <w:t xml:space="preserve">the impacts of 33 </w:t>
      </w:r>
      <w:r w:rsidR="00823A3E" w:rsidRPr="00B6077F">
        <w:t>industrial</w:t>
      </w:r>
      <w:r w:rsidR="00D56D90" w:rsidRPr="00B6077F">
        <w:t xml:space="preserve"> activities on </w:t>
      </w:r>
      <w:r w:rsidRPr="00B6077F">
        <w:t xml:space="preserve">705 </w:t>
      </w:r>
      <w:r w:rsidR="00D56D90" w:rsidRPr="00B6077F">
        <w:t>CFs over</w:t>
      </w:r>
      <w:r w:rsidRPr="00B6077F">
        <w:t xml:space="preserve"> 12 months of </w:t>
      </w:r>
      <w:r w:rsidR="00D56D90" w:rsidRPr="00B6077F">
        <w:t xml:space="preserve">the </w:t>
      </w:r>
      <w:r w:rsidRPr="00B6077F">
        <w:t>year</w:t>
      </w:r>
      <w:r w:rsidR="00D56D90" w:rsidRPr="00B6077F">
        <w:t xml:space="preserve">, </w:t>
      </w:r>
      <w:r w:rsidR="003658CD" w:rsidRPr="00B6077F">
        <w:t>meaning that they had to make</w:t>
      </w:r>
      <w:r w:rsidR="005D136E" w:rsidRPr="00B6077F">
        <w:t xml:space="preserve"> </w:t>
      </w:r>
      <w:r w:rsidR="003658CD" w:rsidRPr="00B6077F">
        <w:t>279</w:t>
      </w:r>
      <w:r w:rsidR="00640F3F" w:rsidRPr="00B6077F">
        <w:t>,</w:t>
      </w:r>
      <w:r w:rsidR="003658CD" w:rsidRPr="00B6077F">
        <w:t xml:space="preserve">180 </w:t>
      </w:r>
      <w:r w:rsidR="005D136E" w:rsidRPr="00B6077F">
        <w:t xml:space="preserve">individual </w:t>
      </w:r>
      <w:r w:rsidR="003658CD" w:rsidRPr="00B6077F">
        <w:t>decisions</w:t>
      </w:r>
      <w:r w:rsidR="00D56D90" w:rsidRPr="00B6077F">
        <w:t>.</w:t>
      </w:r>
      <w:r w:rsidR="003658CD" w:rsidRPr="00B6077F">
        <w:t xml:space="preserve"> Despite all efforts to make these decisions as consistent</w:t>
      </w:r>
      <w:r w:rsidR="00640F3F" w:rsidRPr="00B6077F">
        <w:t xml:space="preserve">ly and </w:t>
      </w:r>
      <w:r w:rsidR="003658CD" w:rsidRPr="00B6077F">
        <w:t>as just</w:t>
      </w:r>
      <w:r w:rsidR="00640F3F" w:rsidRPr="00B6077F">
        <w:t>ly</w:t>
      </w:r>
      <w:r w:rsidR="003658CD" w:rsidRPr="00B6077F">
        <w:t xml:space="preserve"> as possible, we recognise that it is </w:t>
      </w:r>
      <w:r w:rsidR="00640F3F" w:rsidRPr="00B6077F">
        <w:t xml:space="preserve">not </w:t>
      </w:r>
      <w:r w:rsidR="003658CD" w:rsidRPr="00B6077F">
        <w:t xml:space="preserve">possible </w:t>
      </w:r>
      <w:r w:rsidR="00640F3F" w:rsidRPr="00B6077F">
        <w:t xml:space="preserve">to undertake such an </w:t>
      </w:r>
      <w:r w:rsidR="005D136E" w:rsidRPr="00B6077F">
        <w:t xml:space="preserve">assessment </w:t>
      </w:r>
      <w:r w:rsidR="003658CD" w:rsidRPr="00B6077F">
        <w:t>flawless</w:t>
      </w:r>
      <w:r w:rsidR="002167D0" w:rsidRPr="00B6077F">
        <w:t>ly</w:t>
      </w:r>
      <w:r w:rsidR="005D136E" w:rsidRPr="00B6077F">
        <w:t xml:space="preserve">, particularly </w:t>
      </w:r>
      <w:r w:rsidR="00640F3F" w:rsidRPr="00B6077F">
        <w:t xml:space="preserve">at this scale and </w:t>
      </w:r>
      <w:r w:rsidR="005D136E" w:rsidRPr="00B6077F">
        <w:t>g</w:t>
      </w:r>
      <w:r w:rsidR="00D56D90" w:rsidRPr="00B6077F">
        <w:t>iven the paucity of data in the ever-changing Arctic, the rapid development of new and expanding industries</w:t>
      </w:r>
      <w:r w:rsidR="002167D0" w:rsidRPr="00B6077F">
        <w:t xml:space="preserve"> and practices</w:t>
      </w:r>
      <w:r w:rsidR="00D56D90" w:rsidRPr="00B6077F">
        <w:t xml:space="preserve">, and the </w:t>
      </w:r>
      <w:r w:rsidR="005D136E" w:rsidRPr="00B6077F">
        <w:t>regular</w:t>
      </w:r>
      <w:r w:rsidR="00D56D90" w:rsidRPr="00B6077F">
        <w:t xml:space="preserve"> influx of new information</w:t>
      </w:r>
      <w:r w:rsidR="005D136E" w:rsidRPr="00B6077F">
        <w:t xml:space="preserve"> from research about the impact of </w:t>
      </w:r>
      <w:r w:rsidR="00823A3E" w:rsidRPr="00B6077F">
        <w:t>industrial</w:t>
      </w:r>
      <w:r w:rsidR="005D136E" w:rsidRPr="00B6077F">
        <w:t xml:space="preserve"> activities on biodiversity</w:t>
      </w:r>
      <w:r w:rsidRPr="00B6077F">
        <w:t xml:space="preserve">. </w:t>
      </w:r>
      <w:r w:rsidR="005D136E" w:rsidRPr="00B6077F">
        <w:t>Th</w:t>
      </w:r>
      <w:r w:rsidR="00640F3F" w:rsidRPr="00B6077F">
        <w:t>erefore</w:t>
      </w:r>
      <w:r w:rsidR="005D136E" w:rsidRPr="00B6077F">
        <w:t xml:space="preserve">, </w:t>
      </w:r>
      <w:r w:rsidR="00640F3F" w:rsidRPr="00B6077F">
        <w:t>Geranium’s expert-driven concern assessment</w:t>
      </w:r>
      <w:r w:rsidR="00844EA2" w:rsidRPr="00B6077F">
        <w:t xml:space="preserve"> </w:t>
      </w:r>
      <w:r w:rsidR="005D136E" w:rsidRPr="00B6077F">
        <w:t xml:space="preserve">was designed </w:t>
      </w:r>
      <w:r w:rsidR="00640F3F" w:rsidRPr="00B6077F">
        <w:t xml:space="preserve">as an initial assessment </w:t>
      </w:r>
      <w:r w:rsidR="005D136E" w:rsidRPr="00B6077F">
        <w:t>to help conservation planners and other stakeholders engage in meaningful discussion</w:t>
      </w:r>
      <w:r w:rsidR="001A0CEB" w:rsidRPr="00B6077F">
        <w:t xml:space="preserve"> rather than to provide ultimate answers</w:t>
      </w:r>
      <w:r w:rsidR="00640F3F" w:rsidRPr="00B6077F">
        <w:t xml:space="preserve">. To this end, it </w:t>
      </w:r>
      <w:r w:rsidR="005D136E" w:rsidRPr="00B6077F">
        <w:t xml:space="preserve">includes a dedicated </w:t>
      </w:r>
      <w:r w:rsidR="00952F9E" w:rsidRPr="00B6077F">
        <w:t>Discussion</w:t>
      </w:r>
      <w:r w:rsidR="005D136E" w:rsidRPr="00B6077F">
        <w:t xml:space="preserve"> section where any interested party can </w:t>
      </w:r>
      <w:r w:rsidR="002167D0" w:rsidRPr="00B6077F">
        <w:t xml:space="preserve">challenge or confirm </w:t>
      </w:r>
      <w:r w:rsidR="005D136E" w:rsidRPr="00B6077F">
        <w:t>the assessment results and provide their view and rationale.</w:t>
      </w:r>
      <w:bookmarkStart w:id="15" w:name="_2f26gbamg9vh" w:colFirst="0" w:colLast="0"/>
      <w:bookmarkStart w:id="16" w:name="_bq2mtd6njr6h" w:colFirst="0" w:colLast="0"/>
      <w:bookmarkEnd w:id="15"/>
      <w:bookmarkEnd w:id="16"/>
      <w:r w:rsidR="001A0CEB" w:rsidRPr="00B6077F">
        <w:t xml:space="preserve"> </w:t>
      </w:r>
      <w:r w:rsidR="00640F3F" w:rsidRPr="00B6077F">
        <w:t xml:space="preserve">In addition, the Geranium experts will continue to </w:t>
      </w:r>
      <w:r w:rsidR="001A0CEB" w:rsidRPr="00B6077F">
        <w:t xml:space="preserve">update and fine-tune the outputs of the assessment </w:t>
      </w:r>
      <w:r w:rsidR="00640F3F" w:rsidRPr="00B6077F">
        <w:t>as new information arises</w:t>
      </w:r>
      <w:r w:rsidR="001A0CEB" w:rsidRPr="00B6077F">
        <w:t>.</w:t>
      </w:r>
    </w:p>
    <w:p w14:paraId="5C81744F" w14:textId="04EDB775" w:rsidR="003E1C47" w:rsidRPr="007A6C11" w:rsidRDefault="003E1C47" w:rsidP="007A6C11">
      <w:pPr>
        <w:pStyle w:val="Heading3"/>
      </w:pPr>
      <w:r w:rsidRPr="007A6C11">
        <w:t xml:space="preserve">Identifying specific </w:t>
      </w:r>
      <w:r w:rsidR="001A0CEB" w:rsidRPr="007A6C11">
        <w:t>recommendations</w:t>
      </w:r>
      <w:r w:rsidRPr="007A6C11">
        <w:t xml:space="preserve"> for </w:t>
      </w:r>
      <w:r w:rsidR="005901CE" w:rsidRPr="007A6C11">
        <w:t>IAs</w:t>
      </w:r>
    </w:p>
    <w:p w14:paraId="6F2475BA" w14:textId="2EA3A3E0" w:rsidR="003E1C47" w:rsidRPr="00B6077F" w:rsidRDefault="007C61DC" w:rsidP="003E1C47">
      <w:r w:rsidRPr="00B6077F">
        <w:t xml:space="preserve">In addition to the assessment, </w:t>
      </w:r>
      <w:r w:rsidR="003E1C47" w:rsidRPr="00B6077F">
        <w:t xml:space="preserve">experts were asked to identify specific </w:t>
      </w:r>
      <w:r w:rsidR="001A0CEB" w:rsidRPr="00B6077F">
        <w:t>recommendations</w:t>
      </w:r>
      <w:r w:rsidR="003E1C47" w:rsidRPr="00B6077F">
        <w:t xml:space="preserve"> </w:t>
      </w:r>
      <w:r w:rsidR="0096555E" w:rsidRPr="00B6077F">
        <w:t xml:space="preserve">for each activity </w:t>
      </w:r>
      <w:r w:rsidR="005901CE" w:rsidRPr="00B6077F">
        <w:t>that will help minimi</w:t>
      </w:r>
      <w:r w:rsidR="00B21204" w:rsidRPr="00B6077F">
        <w:t>s</w:t>
      </w:r>
      <w:r w:rsidR="005901CE" w:rsidRPr="00B6077F">
        <w:t xml:space="preserve">e their </w:t>
      </w:r>
      <w:r w:rsidRPr="00B6077F">
        <w:t>interfere</w:t>
      </w:r>
      <w:r w:rsidR="005901CE" w:rsidRPr="00B6077F">
        <w:t>nce</w:t>
      </w:r>
      <w:r w:rsidRPr="00B6077F">
        <w:t xml:space="preserve"> with the conservation objectives of </w:t>
      </w:r>
      <w:r w:rsidR="0096555E" w:rsidRPr="00B6077F">
        <w:t xml:space="preserve">each CF. </w:t>
      </w:r>
      <w:r w:rsidRPr="00B6077F">
        <w:t>For p</w:t>
      </w:r>
      <w:r w:rsidR="0096555E" w:rsidRPr="00B6077F">
        <w:t xml:space="preserve">ractical </w:t>
      </w:r>
      <w:r w:rsidRPr="00B6077F">
        <w:t xml:space="preserve">purposes, </w:t>
      </w:r>
      <w:r w:rsidR="0096555E" w:rsidRPr="00B6077F">
        <w:t>the</w:t>
      </w:r>
      <w:r w:rsidRPr="00B6077F">
        <w:t>se</w:t>
      </w:r>
      <w:r w:rsidR="0096555E" w:rsidRPr="00B6077F">
        <w:t xml:space="preserve"> </w:t>
      </w:r>
      <w:r w:rsidR="001A0CEB" w:rsidRPr="00B6077F">
        <w:t>recommendations</w:t>
      </w:r>
      <w:r w:rsidR="0096555E" w:rsidRPr="00B6077F">
        <w:t xml:space="preserve"> were needed mostly where </w:t>
      </w:r>
      <w:r w:rsidRPr="00B6077F">
        <w:rPr>
          <w:i/>
          <w:iCs/>
        </w:rPr>
        <w:t>n</w:t>
      </w:r>
      <w:r w:rsidR="0096555E" w:rsidRPr="00B6077F">
        <w:rPr>
          <w:i/>
          <w:iCs/>
        </w:rPr>
        <w:t>otable</w:t>
      </w:r>
      <w:r w:rsidR="0096555E" w:rsidRPr="00B6077F">
        <w:t xml:space="preserve"> concern </w:t>
      </w:r>
      <w:r w:rsidRPr="00B6077F">
        <w:t xml:space="preserve">had been </w:t>
      </w:r>
      <w:r w:rsidR="0096555E" w:rsidRPr="00B6077F">
        <w:t xml:space="preserve">identified. </w:t>
      </w:r>
      <w:r w:rsidRPr="00B6077F">
        <w:t xml:space="preserve">Such </w:t>
      </w:r>
      <w:r w:rsidR="0096555E" w:rsidRPr="00B6077F">
        <w:t>requirements</w:t>
      </w:r>
      <w:r w:rsidRPr="00B6077F">
        <w:t xml:space="preserve"> include</w:t>
      </w:r>
      <w:r w:rsidR="00553F9B" w:rsidRPr="00B6077F">
        <w:t>, for example,</w:t>
      </w:r>
      <w:r w:rsidR="0096555E" w:rsidRPr="00B6077F">
        <w:t xml:space="preserve"> speed </w:t>
      </w:r>
      <w:r w:rsidRPr="00B6077F">
        <w:t xml:space="preserve">limits on vessels travelling </w:t>
      </w:r>
      <w:r w:rsidR="0096555E" w:rsidRPr="00B6077F">
        <w:t xml:space="preserve">through </w:t>
      </w:r>
      <w:r w:rsidRPr="00B6077F">
        <w:t xml:space="preserve">a </w:t>
      </w:r>
      <w:r w:rsidR="0096555E" w:rsidRPr="00B6077F">
        <w:t>CF</w:t>
      </w:r>
      <w:r w:rsidRPr="00B6077F">
        <w:t>,</w:t>
      </w:r>
      <w:r w:rsidR="0096555E" w:rsidRPr="00B6077F">
        <w:t xml:space="preserve"> </w:t>
      </w:r>
      <w:r w:rsidRPr="00B6077F">
        <w:t xml:space="preserve">noise </w:t>
      </w:r>
      <w:r w:rsidR="001A0CEB" w:rsidRPr="00B6077F">
        <w:t>limits,</w:t>
      </w:r>
      <w:r w:rsidR="0096555E" w:rsidRPr="00B6077F">
        <w:t xml:space="preserve"> </w:t>
      </w:r>
      <w:r w:rsidRPr="00B6077F">
        <w:t xml:space="preserve">the implementation of mitigating </w:t>
      </w:r>
      <w:r w:rsidR="0096555E" w:rsidRPr="00B6077F">
        <w:t>technologies</w:t>
      </w:r>
      <w:r w:rsidRPr="00B6077F">
        <w:t>,</w:t>
      </w:r>
      <w:r w:rsidR="0096555E" w:rsidRPr="00B6077F">
        <w:t xml:space="preserve"> or </w:t>
      </w:r>
      <w:r w:rsidRPr="00B6077F">
        <w:t xml:space="preserve">highlighting a </w:t>
      </w:r>
      <w:r w:rsidR="0096555E" w:rsidRPr="00B6077F">
        <w:t xml:space="preserve">need </w:t>
      </w:r>
      <w:r w:rsidRPr="00B6077F">
        <w:t xml:space="preserve">for </w:t>
      </w:r>
      <w:r w:rsidR="0096555E" w:rsidRPr="00B6077F">
        <w:t xml:space="preserve">additional research or monitoring. </w:t>
      </w:r>
      <w:r w:rsidR="009A44F8" w:rsidRPr="00B6077F">
        <w:t xml:space="preserve">It is important to stress </w:t>
      </w:r>
      <w:r w:rsidR="0096555E" w:rsidRPr="00B6077F">
        <w:t xml:space="preserve">that these </w:t>
      </w:r>
      <w:r w:rsidR="001A0CEB" w:rsidRPr="00B6077F">
        <w:t>recommendations</w:t>
      </w:r>
      <w:r w:rsidR="0096555E" w:rsidRPr="00B6077F">
        <w:t xml:space="preserve"> </w:t>
      </w:r>
      <w:r w:rsidR="00DC2620" w:rsidRPr="00B6077F">
        <w:t xml:space="preserve">are </w:t>
      </w:r>
      <w:r w:rsidR="0096555E" w:rsidRPr="00B6077F">
        <w:lastRenderedPageBreak/>
        <w:t xml:space="preserve">aimed </w:t>
      </w:r>
      <w:r w:rsidR="00DC2620" w:rsidRPr="00B6077F">
        <w:t xml:space="preserve">at </w:t>
      </w:r>
      <w:r w:rsidR="0096555E" w:rsidRPr="00B6077F">
        <w:t>initiat</w:t>
      </w:r>
      <w:r w:rsidR="00DC2620" w:rsidRPr="00B6077F">
        <w:t>ing</w:t>
      </w:r>
      <w:r w:rsidR="0096555E" w:rsidRPr="00B6077F">
        <w:t xml:space="preserve"> discussion on specific actions and are not </w:t>
      </w:r>
      <w:r w:rsidR="00DC2620" w:rsidRPr="00B6077F">
        <w:t xml:space="preserve">seen as </w:t>
      </w:r>
      <w:r w:rsidR="0096555E" w:rsidRPr="00B6077F">
        <w:t xml:space="preserve">final. </w:t>
      </w:r>
      <w:r w:rsidR="00DC2620" w:rsidRPr="00B6077F">
        <w:t xml:space="preserve">Specific measures for activities </w:t>
      </w:r>
      <w:r w:rsidR="0096555E" w:rsidRPr="00B6077F">
        <w:t>should be determined after additional research and consideration specifically for each area.</w:t>
      </w:r>
    </w:p>
    <w:p w14:paraId="6C4C9087" w14:textId="5C843828" w:rsidR="000E6A5E" w:rsidRPr="007A6C11" w:rsidRDefault="0096555E" w:rsidP="007A6C11">
      <w:pPr>
        <w:pStyle w:val="Heading3"/>
      </w:pPr>
      <w:bookmarkStart w:id="17" w:name="_3eygkr7ctoxa" w:colFirst="0" w:colLast="0"/>
      <w:bookmarkEnd w:id="17"/>
      <w:r w:rsidRPr="007A6C11">
        <w:t>Identifying conservation needs</w:t>
      </w:r>
    </w:p>
    <w:p w14:paraId="552965CC" w14:textId="231EB9D6" w:rsidR="000E6A5E" w:rsidRPr="00B6077F" w:rsidRDefault="000E6A5E" w:rsidP="009A44F8">
      <w:r w:rsidRPr="00B6077F">
        <w:t xml:space="preserve">Once </w:t>
      </w:r>
      <w:r w:rsidR="00A51459" w:rsidRPr="00B6077F">
        <w:t>the conservation concern assessment</w:t>
      </w:r>
      <w:r w:rsidRPr="00B6077F">
        <w:t xml:space="preserve"> was completed for all 705 CFs and 33 </w:t>
      </w:r>
      <w:r w:rsidR="00823A3E" w:rsidRPr="00B6077F">
        <w:t>industrial</w:t>
      </w:r>
      <w:r w:rsidRPr="00B6077F">
        <w:t xml:space="preserve"> activities, </w:t>
      </w:r>
      <w:r w:rsidR="00EF165F" w:rsidRPr="00B6077F">
        <w:t>the results, which are tied to</w:t>
      </w:r>
      <w:r w:rsidR="00B84A89" w:rsidRPr="00B6077F">
        <w:t xml:space="preserve"> the spatial distribution of each </w:t>
      </w:r>
      <w:r w:rsidR="00EF165F" w:rsidRPr="00B6077F">
        <w:t xml:space="preserve">CF, were overlaid on </w:t>
      </w:r>
      <w:r w:rsidR="00B84A89" w:rsidRPr="00B6077F">
        <w:t xml:space="preserve">maps of the </w:t>
      </w:r>
      <w:r w:rsidR="00C555C6" w:rsidRPr="00B6077F">
        <w:t>ArcNet domain</w:t>
      </w:r>
      <w:r w:rsidR="00B84A89" w:rsidRPr="00B6077F">
        <w:t xml:space="preserve"> and its </w:t>
      </w:r>
      <w:r w:rsidRPr="00B6077F">
        <w:t xml:space="preserve">PACs, </w:t>
      </w:r>
      <w:r w:rsidR="00B84A89" w:rsidRPr="00B6077F">
        <w:t xml:space="preserve">the </w:t>
      </w:r>
      <w:r w:rsidRPr="00B6077F">
        <w:t>Marine Ecosystems of the World</w:t>
      </w:r>
      <w:r w:rsidR="00B84A89" w:rsidRPr="00B6077F">
        <w:t xml:space="preserve"> (MEOW</w:t>
      </w:r>
      <w:r w:rsidRPr="00B6077F">
        <w:t>), Large Marine Ecosystems</w:t>
      </w:r>
      <w:r w:rsidR="00B84A89" w:rsidRPr="00B6077F">
        <w:t xml:space="preserve"> (LME</w:t>
      </w:r>
      <w:r w:rsidRPr="00B6077F">
        <w:t>), Exclusive Economic Zones</w:t>
      </w:r>
      <w:r w:rsidR="00B84A89" w:rsidRPr="00B6077F">
        <w:t xml:space="preserve"> (EEZ</w:t>
      </w:r>
      <w:r w:rsidRPr="00B6077F">
        <w:t>)</w:t>
      </w:r>
      <w:r w:rsidR="00B84A89" w:rsidRPr="00B6077F">
        <w:t>,</w:t>
      </w:r>
      <w:r w:rsidRPr="00B6077F">
        <w:t xml:space="preserve"> or any other </w:t>
      </w:r>
      <w:r w:rsidR="00B84A89" w:rsidRPr="00B6077F">
        <w:t>AOI</w:t>
      </w:r>
      <w:r w:rsidR="004C5BC2" w:rsidRPr="00B6077F">
        <w:t xml:space="preserve"> </w:t>
      </w:r>
      <w:r w:rsidRPr="00B6077F">
        <w:t>selected by a user</w:t>
      </w:r>
      <w:r w:rsidR="00B84A89" w:rsidRPr="00B6077F">
        <w:t>)</w:t>
      </w:r>
      <w:r w:rsidR="00A51459" w:rsidRPr="00B6077F">
        <w:t xml:space="preserve"> to identify conservation needs</w:t>
      </w:r>
      <w:r w:rsidRPr="00B6077F">
        <w:t>.</w:t>
      </w:r>
      <w:r w:rsidR="00DC2620" w:rsidRPr="00B6077F">
        <w:t xml:space="preserve"> </w:t>
      </w:r>
      <w:r w:rsidR="001D600C" w:rsidRPr="00B6077F">
        <w:t>Th</w:t>
      </w:r>
      <w:r w:rsidR="009B7B3B" w:rsidRPr="00B6077F">
        <w:t xml:space="preserve">is overlay </w:t>
      </w:r>
      <w:r w:rsidR="0040795E" w:rsidRPr="00B6077F">
        <w:t>reveals the spatial distribution and level of concern</w:t>
      </w:r>
      <w:r w:rsidR="00A1119B" w:rsidRPr="00B6077F">
        <w:t>,</w:t>
      </w:r>
      <w:r w:rsidR="0040795E" w:rsidRPr="00B6077F">
        <w:t xml:space="preserve"> which </w:t>
      </w:r>
      <w:r w:rsidRPr="00B6077F">
        <w:t xml:space="preserve">will help conservation and marine spatial planners </w:t>
      </w:r>
      <w:r w:rsidR="009B7B3B" w:rsidRPr="00B6077F">
        <w:t xml:space="preserve">by </w:t>
      </w:r>
      <w:r w:rsidR="00A1119B" w:rsidRPr="00B6077F">
        <w:t>highlighting</w:t>
      </w:r>
      <w:r w:rsidR="001D600C" w:rsidRPr="00B6077F">
        <w:t xml:space="preserve"> </w:t>
      </w:r>
      <w:r w:rsidR="00823A3E" w:rsidRPr="00B6077F">
        <w:t>industrial</w:t>
      </w:r>
      <w:r w:rsidRPr="00B6077F">
        <w:t xml:space="preserve"> activities </w:t>
      </w:r>
      <w:r w:rsidR="00A1119B" w:rsidRPr="00B6077F">
        <w:t>that may</w:t>
      </w:r>
      <w:r w:rsidR="00A51459" w:rsidRPr="00B6077F">
        <w:t xml:space="preserve"> be </w:t>
      </w:r>
      <w:r w:rsidR="009B7B3B" w:rsidRPr="00B6077F">
        <w:t xml:space="preserve">a source of </w:t>
      </w:r>
      <w:r w:rsidRPr="00B6077F">
        <w:t>concern in each area</w:t>
      </w:r>
      <w:r w:rsidR="009B7B3B" w:rsidRPr="00B6077F">
        <w:t>,</w:t>
      </w:r>
      <w:r w:rsidRPr="00B6077F">
        <w:t xml:space="preserve"> what </w:t>
      </w:r>
      <w:r w:rsidR="009B7B3B" w:rsidRPr="00B6077F">
        <w:t xml:space="preserve">measures are </w:t>
      </w:r>
      <w:r w:rsidRPr="00B6077F">
        <w:t>require</w:t>
      </w:r>
      <w:r w:rsidR="009B7B3B" w:rsidRPr="00B6077F">
        <w:t>d</w:t>
      </w:r>
      <w:r w:rsidRPr="00B6077F">
        <w:t xml:space="preserve"> </w:t>
      </w:r>
      <w:r w:rsidR="009B7B3B" w:rsidRPr="00B6077F">
        <w:t>to minimi</w:t>
      </w:r>
      <w:r w:rsidR="00A51459" w:rsidRPr="00B6077F">
        <w:t>s</w:t>
      </w:r>
      <w:r w:rsidR="009B7B3B" w:rsidRPr="00B6077F">
        <w:t xml:space="preserve">e </w:t>
      </w:r>
      <w:r w:rsidR="00A1119B" w:rsidRPr="00B6077F">
        <w:t xml:space="preserve">these </w:t>
      </w:r>
      <w:r w:rsidR="009B7B3B" w:rsidRPr="00B6077F">
        <w:t>concerns</w:t>
      </w:r>
      <w:r w:rsidRPr="00B6077F">
        <w:t xml:space="preserve">, as well as </w:t>
      </w:r>
      <w:r w:rsidR="00A1119B" w:rsidRPr="00B6077F">
        <w:t xml:space="preserve">any </w:t>
      </w:r>
      <w:r w:rsidRPr="00B6077F">
        <w:t xml:space="preserve">data/information </w:t>
      </w:r>
      <w:r w:rsidR="00A1119B" w:rsidRPr="00B6077F">
        <w:t xml:space="preserve">that </w:t>
      </w:r>
      <w:r w:rsidRPr="00B6077F">
        <w:t>is missing in each area.</w:t>
      </w:r>
    </w:p>
    <w:p w14:paraId="36F63C3E" w14:textId="744E697F" w:rsidR="00C138EC" w:rsidRPr="00B6077F" w:rsidRDefault="00654562" w:rsidP="00C138EC">
      <w:pPr>
        <w:pStyle w:val="BodyText"/>
        <w:rPr>
          <w:bCs/>
          <w:color w:val="222222"/>
          <w:lang w:val="en-GB"/>
        </w:rPr>
      </w:pPr>
      <w:r w:rsidRPr="00B6077F">
        <w:rPr>
          <w:bCs/>
          <w:color w:val="222222"/>
          <w:lang w:val="en-GB"/>
        </w:rPr>
        <w:t xml:space="preserve">Importantly, </w:t>
      </w:r>
      <w:r w:rsidR="00C138EC" w:rsidRPr="00B6077F">
        <w:rPr>
          <w:bCs/>
          <w:color w:val="222222"/>
          <w:lang w:val="en-GB"/>
        </w:rPr>
        <w:t>Geranium was designed with area-based prioritisation in mind</w:t>
      </w:r>
      <w:r w:rsidRPr="00B6077F">
        <w:rPr>
          <w:bCs/>
          <w:color w:val="222222"/>
          <w:lang w:val="en-GB"/>
        </w:rPr>
        <w:t xml:space="preserve"> through the definition of </w:t>
      </w:r>
      <w:r w:rsidR="00D14F55" w:rsidRPr="00B6077F">
        <w:rPr>
          <w:bCs/>
          <w:color w:val="222222"/>
          <w:lang w:val="en-GB"/>
        </w:rPr>
        <w:t xml:space="preserve">the specified </w:t>
      </w:r>
      <w:r w:rsidRPr="00B6077F">
        <w:rPr>
          <w:bCs/>
          <w:color w:val="222222"/>
          <w:lang w:val="en-GB"/>
        </w:rPr>
        <w:t>areas of interest (AOIs)</w:t>
      </w:r>
      <w:r w:rsidR="00A97A8F" w:rsidRPr="00B6077F">
        <w:rPr>
          <w:bCs/>
          <w:color w:val="222222"/>
          <w:lang w:val="en-GB"/>
        </w:rPr>
        <w:t>. This approach</w:t>
      </w:r>
      <w:r w:rsidR="00C138EC" w:rsidRPr="00B6077F">
        <w:rPr>
          <w:bCs/>
          <w:color w:val="222222"/>
          <w:lang w:val="en-GB"/>
        </w:rPr>
        <w:t xml:space="preserve"> allows for conservation </w:t>
      </w:r>
      <w:r w:rsidR="00844EA2" w:rsidRPr="00B6077F">
        <w:rPr>
          <w:bCs/>
          <w:color w:val="222222"/>
          <w:lang w:val="en-GB"/>
        </w:rPr>
        <w:t>strategizing</w:t>
      </w:r>
      <w:r w:rsidR="00C138EC" w:rsidRPr="00B6077F">
        <w:rPr>
          <w:bCs/>
          <w:color w:val="222222"/>
          <w:lang w:val="en-GB"/>
        </w:rPr>
        <w:t xml:space="preserve"> and planning </w:t>
      </w:r>
      <w:r w:rsidR="00D14F55" w:rsidRPr="00B6077F">
        <w:rPr>
          <w:bCs/>
          <w:color w:val="222222"/>
          <w:lang w:val="en-GB"/>
        </w:rPr>
        <w:t xml:space="preserve">for a specific area to be undertaken </w:t>
      </w:r>
      <w:r w:rsidR="00A97A8F" w:rsidRPr="00B6077F">
        <w:rPr>
          <w:bCs/>
          <w:color w:val="222222"/>
          <w:lang w:val="en-GB"/>
        </w:rPr>
        <w:t xml:space="preserve">at the species or population level </w:t>
      </w:r>
      <w:r w:rsidR="00D14F55" w:rsidRPr="00B6077F">
        <w:rPr>
          <w:bCs/>
          <w:color w:val="222222"/>
          <w:lang w:val="en-GB"/>
        </w:rPr>
        <w:t xml:space="preserve">or </w:t>
      </w:r>
      <w:r w:rsidR="00A97A8F" w:rsidRPr="00B6077F">
        <w:rPr>
          <w:bCs/>
          <w:color w:val="222222"/>
          <w:lang w:val="en-GB"/>
        </w:rPr>
        <w:t xml:space="preserve">focussed on </w:t>
      </w:r>
      <w:r w:rsidR="00C138EC" w:rsidRPr="00B6077F">
        <w:rPr>
          <w:bCs/>
          <w:color w:val="222222"/>
          <w:lang w:val="en-GB"/>
        </w:rPr>
        <w:t>industrial activit</w:t>
      </w:r>
      <w:r w:rsidR="00A97A8F" w:rsidRPr="00B6077F">
        <w:rPr>
          <w:bCs/>
          <w:color w:val="222222"/>
          <w:lang w:val="en-GB"/>
        </w:rPr>
        <w:t>ies</w:t>
      </w:r>
      <w:r w:rsidR="00C138EC" w:rsidRPr="00B6077F">
        <w:rPr>
          <w:bCs/>
          <w:color w:val="222222"/>
          <w:lang w:val="en-GB"/>
        </w:rPr>
        <w:t xml:space="preserve">. </w:t>
      </w:r>
      <w:r w:rsidR="00D14F55" w:rsidRPr="00B6077F">
        <w:rPr>
          <w:bCs/>
          <w:color w:val="222222"/>
          <w:lang w:val="en-GB"/>
        </w:rPr>
        <w:t>For example</w:t>
      </w:r>
      <w:r w:rsidRPr="00B6077F">
        <w:rPr>
          <w:bCs/>
          <w:color w:val="222222"/>
          <w:lang w:val="en-GB"/>
        </w:rPr>
        <w:t>, s</w:t>
      </w:r>
      <w:r w:rsidR="00C138EC" w:rsidRPr="00B6077F">
        <w:rPr>
          <w:bCs/>
          <w:color w:val="222222"/>
          <w:lang w:val="en-GB"/>
        </w:rPr>
        <w:t xml:space="preserve">pecies (or population) conservation planning can be </w:t>
      </w:r>
      <w:r w:rsidRPr="00B6077F">
        <w:rPr>
          <w:bCs/>
          <w:color w:val="222222"/>
          <w:lang w:val="en-GB"/>
        </w:rPr>
        <w:t xml:space="preserve">undertaken </w:t>
      </w:r>
      <w:r w:rsidR="00C138EC" w:rsidRPr="00B6077F">
        <w:rPr>
          <w:bCs/>
          <w:color w:val="222222"/>
          <w:lang w:val="en-GB"/>
        </w:rPr>
        <w:t xml:space="preserve">by selecting a group of CFs for a given species </w:t>
      </w:r>
      <w:r w:rsidR="00D14F55" w:rsidRPr="00B6077F">
        <w:rPr>
          <w:bCs/>
          <w:color w:val="222222"/>
          <w:lang w:val="en-GB"/>
        </w:rPr>
        <w:t xml:space="preserve">as the AOI </w:t>
      </w:r>
      <w:r w:rsidR="00C138EC" w:rsidRPr="00B6077F">
        <w:rPr>
          <w:bCs/>
          <w:color w:val="222222"/>
          <w:lang w:val="en-GB"/>
        </w:rPr>
        <w:t xml:space="preserve">and overlapping </w:t>
      </w:r>
      <w:r w:rsidRPr="00B6077F">
        <w:rPr>
          <w:bCs/>
          <w:color w:val="222222"/>
          <w:lang w:val="en-GB"/>
        </w:rPr>
        <w:t xml:space="preserve">their associated </w:t>
      </w:r>
      <w:r w:rsidR="00C138EC" w:rsidRPr="00B6077F">
        <w:rPr>
          <w:bCs/>
          <w:color w:val="222222"/>
          <w:lang w:val="en-GB"/>
        </w:rPr>
        <w:t xml:space="preserve">concerns and recommendations . </w:t>
      </w:r>
      <w:r w:rsidR="00B173CE" w:rsidRPr="00B6077F">
        <w:rPr>
          <w:bCs/>
          <w:color w:val="222222"/>
          <w:lang w:val="en-GB"/>
        </w:rPr>
        <w:t>Alternatively</w:t>
      </w:r>
      <w:r w:rsidR="00D14F55" w:rsidRPr="00B6077F">
        <w:rPr>
          <w:bCs/>
          <w:color w:val="222222"/>
          <w:lang w:val="en-GB"/>
        </w:rPr>
        <w:t xml:space="preserve">, </w:t>
      </w:r>
      <w:r w:rsidR="00C138EC" w:rsidRPr="00B6077F">
        <w:rPr>
          <w:bCs/>
          <w:color w:val="222222"/>
          <w:lang w:val="en-GB"/>
        </w:rPr>
        <w:t xml:space="preserve">a single CF </w:t>
      </w:r>
      <w:r w:rsidR="00D14F55" w:rsidRPr="00B6077F">
        <w:rPr>
          <w:bCs/>
          <w:color w:val="222222"/>
          <w:lang w:val="en-GB"/>
        </w:rPr>
        <w:t xml:space="preserve">can be selected as the </w:t>
      </w:r>
      <w:proofErr w:type="gramStart"/>
      <w:r w:rsidR="00D14F55" w:rsidRPr="00B6077F">
        <w:rPr>
          <w:bCs/>
          <w:color w:val="222222"/>
          <w:lang w:val="en-GB"/>
        </w:rPr>
        <w:t>AOI</w:t>
      </w:r>
      <w:proofErr w:type="gramEnd"/>
      <w:r w:rsidR="00D14F55" w:rsidRPr="00B6077F">
        <w:rPr>
          <w:bCs/>
          <w:color w:val="222222"/>
          <w:lang w:val="en-GB"/>
        </w:rPr>
        <w:t xml:space="preserve"> </w:t>
      </w:r>
      <w:r w:rsidR="00514810" w:rsidRPr="00B6077F">
        <w:rPr>
          <w:bCs/>
          <w:color w:val="222222"/>
          <w:lang w:val="en-GB"/>
        </w:rPr>
        <w:t xml:space="preserve">and </w:t>
      </w:r>
      <w:r w:rsidR="00480DB0" w:rsidRPr="00B6077F">
        <w:rPr>
          <w:bCs/>
          <w:color w:val="222222"/>
          <w:lang w:val="en-GB"/>
        </w:rPr>
        <w:t>its concern</w:t>
      </w:r>
      <w:r w:rsidR="00514810" w:rsidRPr="00B6077F">
        <w:rPr>
          <w:bCs/>
          <w:color w:val="222222"/>
          <w:lang w:val="en-GB"/>
        </w:rPr>
        <w:t xml:space="preserve"> level and conservation need can be identified. </w:t>
      </w:r>
      <w:r w:rsidR="00B173CE" w:rsidRPr="00B6077F">
        <w:rPr>
          <w:bCs/>
          <w:color w:val="222222"/>
          <w:lang w:val="en-GB"/>
        </w:rPr>
        <w:t xml:space="preserve">Similarly, </w:t>
      </w:r>
      <w:r w:rsidR="00514810" w:rsidRPr="00B6077F">
        <w:rPr>
          <w:bCs/>
          <w:color w:val="222222"/>
          <w:lang w:val="en-GB"/>
        </w:rPr>
        <w:t xml:space="preserve">a group of </w:t>
      </w:r>
      <w:r w:rsidR="00B173CE" w:rsidRPr="00B6077F">
        <w:rPr>
          <w:bCs/>
          <w:color w:val="222222"/>
          <w:lang w:val="en-GB"/>
        </w:rPr>
        <w:t>IAs or a single IA can be selected as the AOI</w:t>
      </w:r>
      <w:r w:rsidR="00E17B01" w:rsidRPr="00B6077F">
        <w:rPr>
          <w:bCs/>
          <w:color w:val="222222"/>
          <w:lang w:val="en-GB"/>
        </w:rPr>
        <w:t>,</w:t>
      </w:r>
      <w:r w:rsidR="00B173CE" w:rsidRPr="00B6077F">
        <w:rPr>
          <w:bCs/>
          <w:color w:val="222222"/>
          <w:lang w:val="en-GB"/>
        </w:rPr>
        <w:t xml:space="preserve"> and an </w:t>
      </w:r>
      <w:r w:rsidR="00514810" w:rsidRPr="00B6077F">
        <w:rPr>
          <w:bCs/>
          <w:color w:val="222222"/>
          <w:lang w:val="en-GB"/>
        </w:rPr>
        <w:t xml:space="preserve">overview of </w:t>
      </w:r>
      <w:r w:rsidR="00B173CE" w:rsidRPr="00B6077F">
        <w:rPr>
          <w:bCs/>
          <w:color w:val="222222"/>
          <w:lang w:val="en-GB"/>
        </w:rPr>
        <w:t xml:space="preserve">the </w:t>
      </w:r>
      <w:r w:rsidR="00514810" w:rsidRPr="00B6077F">
        <w:rPr>
          <w:bCs/>
          <w:color w:val="222222"/>
          <w:lang w:val="en-GB"/>
        </w:rPr>
        <w:t>concerns caus</w:t>
      </w:r>
      <w:r w:rsidR="00B173CE" w:rsidRPr="00B6077F">
        <w:rPr>
          <w:bCs/>
          <w:color w:val="222222"/>
          <w:lang w:val="en-GB"/>
        </w:rPr>
        <w:t>ed</w:t>
      </w:r>
      <w:r w:rsidR="00514810" w:rsidRPr="00B6077F">
        <w:rPr>
          <w:bCs/>
          <w:color w:val="222222"/>
          <w:lang w:val="en-GB"/>
        </w:rPr>
        <w:t xml:space="preserve"> for different CFs and </w:t>
      </w:r>
      <w:r w:rsidR="00B173CE" w:rsidRPr="00B6077F">
        <w:rPr>
          <w:bCs/>
          <w:color w:val="222222"/>
          <w:lang w:val="en-GB"/>
        </w:rPr>
        <w:t xml:space="preserve">associated </w:t>
      </w:r>
      <w:r w:rsidR="00514810" w:rsidRPr="00B6077F">
        <w:rPr>
          <w:bCs/>
          <w:color w:val="222222"/>
          <w:lang w:val="en-GB"/>
        </w:rPr>
        <w:t>recommendations for minimis</w:t>
      </w:r>
      <w:r w:rsidR="00B173CE" w:rsidRPr="00B6077F">
        <w:rPr>
          <w:bCs/>
          <w:color w:val="222222"/>
          <w:lang w:val="en-GB"/>
        </w:rPr>
        <w:t>ing</w:t>
      </w:r>
      <w:r w:rsidR="00514810" w:rsidRPr="00B6077F">
        <w:rPr>
          <w:bCs/>
          <w:color w:val="222222"/>
          <w:lang w:val="en-GB"/>
        </w:rPr>
        <w:t xml:space="preserve"> </w:t>
      </w:r>
      <w:r w:rsidR="00B173CE" w:rsidRPr="00B6077F">
        <w:rPr>
          <w:bCs/>
          <w:color w:val="222222"/>
          <w:lang w:val="en-GB"/>
        </w:rPr>
        <w:t xml:space="preserve">this </w:t>
      </w:r>
      <w:r w:rsidR="00514810" w:rsidRPr="00B6077F">
        <w:rPr>
          <w:bCs/>
          <w:color w:val="222222"/>
          <w:lang w:val="en-GB"/>
        </w:rPr>
        <w:t xml:space="preserve">concern </w:t>
      </w:r>
      <w:r w:rsidR="00B173CE" w:rsidRPr="00B6077F">
        <w:rPr>
          <w:bCs/>
          <w:color w:val="222222"/>
          <w:lang w:val="en-GB"/>
        </w:rPr>
        <w:t>is provided</w:t>
      </w:r>
      <w:r w:rsidR="00514810" w:rsidRPr="00B6077F">
        <w:rPr>
          <w:bCs/>
          <w:color w:val="222222"/>
          <w:lang w:val="en-GB"/>
        </w:rPr>
        <w:t xml:space="preserve">. </w:t>
      </w:r>
    </w:p>
    <w:p w14:paraId="327ACD5A" w14:textId="686F8F7F" w:rsidR="00557542" w:rsidRPr="00B6077F" w:rsidRDefault="0040795E" w:rsidP="009A44F8">
      <w:r w:rsidRPr="00B6077F">
        <w:t>To help interpret these results, a</w:t>
      </w:r>
      <w:r w:rsidR="00557542" w:rsidRPr="00B6077F">
        <w:t xml:space="preserve"> number of indexes were developed to</w:t>
      </w:r>
      <w:r w:rsidRPr="00B6077F">
        <w:t xml:space="preserve"> highlight different elements of the concern assessment and how areas, features, and activities compare</w:t>
      </w:r>
      <w:r w:rsidR="00557542" w:rsidRPr="00B6077F">
        <w:t xml:space="preserve">. </w:t>
      </w:r>
      <w:r w:rsidR="00907825" w:rsidRPr="00B6077F">
        <w:t xml:space="preserve">These are listed and briefly explained below. </w:t>
      </w:r>
      <w:r w:rsidR="00907825" w:rsidRPr="00B6077F">
        <w:rPr>
          <w:bCs/>
          <w:color w:val="222222"/>
        </w:rPr>
        <w:t xml:space="preserve">Detailed formulas and examples of how each index is calculated are provided in </w:t>
      </w:r>
      <w:r w:rsidR="00696914" w:rsidRPr="00B6077F">
        <w:rPr>
          <w:bCs/>
          <w:color w:val="222222"/>
        </w:rPr>
        <w:t>t</w:t>
      </w:r>
      <w:r w:rsidR="00907825" w:rsidRPr="00B6077F">
        <w:rPr>
          <w:bCs/>
          <w:color w:val="222222"/>
        </w:rPr>
        <w:t>he</w:t>
      </w:r>
      <w:r w:rsidR="00907825" w:rsidRPr="00B6077F">
        <w:rPr>
          <w:bCs/>
          <w:i/>
          <w:iCs/>
          <w:color w:val="222222"/>
        </w:rPr>
        <w:t xml:space="preserve"> Geranium indexes explained</w:t>
      </w:r>
      <w:r w:rsidR="00907825" w:rsidRPr="00B6077F">
        <w:rPr>
          <w:bCs/>
          <w:color w:val="222222"/>
        </w:rPr>
        <w:t xml:space="preserve"> section</w:t>
      </w:r>
      <w:r w:rsidR="00907825" w:rsidRPr="00B6077F">
        <w:t xml:space="preserve">. </w:t>
      </w:r>
    </w:p>
    <w:p w14:paraId="7BF7046F" w14:textId="5C4B0269" w:rsidR="00113DA0" w:rsidRPr="00B6077F" w:rsidRDefault="00113DA0" w:rsidP="009A44F8">
      <w:r w:rsidRPr="00B6077F">
        <w:rPr>
          <w:b/>
          <w:bCs/>
        </w:rPr>
        <w:t>Overall Concern Level (</w:t>
      </w:r>
      <w:r w:rsidR="00FB6EFE" w:rsidRPr="00B6077F">
        <w:rPr>
          <w:b/>
          <w:bCs/>
        </w:rPr>
        <w:t>OC</w:t>
      </w:r>
      <w:r w:rsidRPr="00B6077F">
        <w:rPr>
          <w:b/>
          <w:bCs/>
        </w:rPr>
        <w:t>)</w:t>
      </w:r>
      <w:r w:rsidRPr="00B6077F">
        <w:t xml:space="preserve"> </w:t>
      </w:r>
      <w:r w:rsidR="003B1E82" w:rsidRPr="00B6077F">
        <w:t>is</w:t>
      </w:r>
      <w:r w:rsidRPr="00B6077F">
        <w:t xml:space="preserve"> a</w:t>
      </w:r>
      <w:r w:rsidR="007B26FE" w:rsidRPr="00B6077F">
        <w:t xml:space="preserve">n index </w:t>
      </w:r>
      <w:r w:rsidRPr="00B6077F">
        <w:t xml:space="preserve">showing </w:t>
      </w:r>
      <w:r w:rsidR="00FB6EFE" w:rsidRPr="00B6077F">
        <w:t xml:space="preserve">the </w:t>
      </w:r>
      <w:r w:rsidRPr="00B6077F">
        <w:t xml:space="preserve">overall </w:t>
      </w:r>
      <w:r w:rsidR="0040795E" w:rsidRPr="00B6077F">
        <w:t xml:space="preserve">(i.e., minor, notable, and significant) </w:t>
      </w:r>
      <w:r w:rsidRPr="00B6077F">
        <w:t xml:space="preserve">cumulative concern level for </w:t>
      </w:r>
      <w:r w:rsidR="00121219" w:rsidRPr="00B6077F">
        <w:t>a</w:t>
      </w:r>
      <w:r w:rsidR="00FB6EFE" w:rsidRPr="00B6077F">
        <w:t xml:space="preserve"> CF caused by an IA</w:t>
      </w:r>
      <w:r w:rsidRPr="00B6077F">
        <w:t>.</w:t>
      </w:r>
    </w:p>
    <w:p w14:paraId="0C2E4011" w14:textId="3C427338" w:rsidR="00557542" w:rsidRPr="00B6077F" w:rsidRDefault="00557542" w:rsidP="009A44F8">
      <w:r w:rsidRPr="00B6077F">
        <w:rPr>
          <w:b/>
          <w:bCs/>
        </w:rPr>
        <w:t>Significant Concern Level (SC)</w:t>
      </w:r>
      <w:r w:rsidRPr="00B6077F">
        <w:t xml:space="preserve"> </w:t>
      </w:r>
      <w:r w:rsidR="007632D1" w:rsidRPr="00B6077F">
        <w:t>is</w:t>
      </w:r>
      <w:r w:rsidRPr="00B6077F">
        <w:t xml:space="preserve"> </w:t>
      </w:r>
      <w:r w:rsidR="00113DA0" w:rsidRPr="00B6077F">
        <w:t>a</w:t>
      </w:r>
      <w:r w:rsidR="007B26FE" w:rsidRPr="00B6077F">
        <w:t xml:space="preserve">n index </w:t>
      </w:r>
      <w:proofErr w:type="gramStart"/>
      <w:r w:rsidR="00121219" w:rsidRPr="00B6077F">
        <w:t>similar to</w:t>
      </w:r>
      <w:proofErr w:type="gramEnd"/>
      <w:r w:rsidR="00121219" w:rsidRPr="00B6077F">
        <w:t xml:space="preserve"> </w:t>
      </w:r>
      <w:r w:rsidR="00FB6EFE" w:rsidRPr="00B6077F">
        <w:t xml:space="preserve">OC </w:t>
      </w:r>
      <w:r w:rsidR="0040795E" w:rsidRPr="00B6077F">
        <w:t xml:space="preserve">but </w:t>
      </w:r>
      <w:r w:rsidR="00FB6EFE" w:rsidRPr="00B6077F">
        <w:t xml:space="preserve">where </w:t>
      </w:r>
      <w:r w:rsidR="0040795E" w:rsidRPr="00B6077F">
        <w:t xml:space="preserve">only </w:t>
      </w:r>
      <w:r w:rsidR="00113DA0" w:rsidRPr="00B6077F">
        <w:rPr>
          <w:i/>
          <w:iCs/>
        </w:rPr>
        <w:t>significant</w:t>
      </w:r>
      <w:r w:rsidR="00113DA0" w:rsidRPr="00B6077F">
        <w:t xml:space="preserve"> concern</w:t>
      </w:r>
      <w:r w:rsidR="0040795E" w:rsidRPr="00B6077F">
        <w:t xml:space="preserve"> </w:t>
      </w:r>
      <w:r w:rsidR="00FB6EFE" w:rsidRPr="00B6077F">
        <w:t xml:space="preserve">levels are taken </w:t>
      </w:r>
      <w:r w:rsidR="0040795E" w:rsidRPr="00B6077F">
        <w:t xml:space="preserve">into account, </w:t>
      </w:r>
      <w:r w:rsidR="00121219" w:rsidRPr="00B6077F">
        <w:t xml:space="preserve">highlighting areas </w:t>
      </w:r>
      <w:r w:rsidR="00CB2CA9" w:rsidRPr="00B6077F">
        <w:t xml:space="preserve">where </w:t>
      </w:r>
      <w:r w:rsidR="0040795E" w:rsidRPr="00B6077F">
        <w:t xml:space="preserve">CFs </w:t>
      </w:r>
      <w:r w:rsidR="00CB2CA9" w:rsidRPr="00B6077F">
        <w:t xml:space="preserve">are subject to </w:t>
      </w:r>
      <w:r w:rsidR="00C555C6" w:rsidRPr="00B6077F">
        <w:t xml:space="preserve">the highest </w:t>
      </w:r>
      <w:r w:rsidR="00121219" w:rsidRPr="00B6077F">
        <w:t>cumulative non-mitigable risks</w:t>
      </w:r>
      <w:r w:rsidR="00CB2CA9" w:rsidRPr="00B6077F">
        <w:t xml:space="preserve"> from a given IA</w:t>
      </w:r>
      <w:r w:rsidR="00121219" w:rsidRPr="00B6077F">
        <w:t>.</w:t>
      </w:r>
    </w:p>
    <w:p w14:paraId="0FF27AA2" w14:textId="32C14A0C" w:rsidR="007B26FE" w:rsidRPr="00B6077F" w:rsidRDefault="00CB2CA9" w:rsidP="009A44F8">
      <w:pPr>
        <w:rPr>
          <w:bCs/>
          <w:color w:val="222222"/>
        </w:rPr>
      </w:pPr>
      <w:r w:rsidRPr="00B6077F">
        <w:rPr>
          <w:b/>
        </w:rPr>
        <w:t xml:space="preserve">Overall </w:t>
      </w:r>
      <w:r w:rsidR="003C2D9B" w:rsidRPr="00B6077F">
        <w:rPr>
          <w:b/>
        </w:rPr>
        <w:t>(OC-AOI)</w:t>
      </w:r>
      <w:r w:rsidRPr="00B6077F">
        <w:rPr>
          <w:b/>
        </w:rPr>
        <w:t xml:space="preserve"> </w:t>
      </w:r>
      <w:r w:rsidRPr="00B6077F">
        <w:rPr>
          <w:bCs/>
        </w:rPr>
        <w:t>and</w:t>
      </w:r>
      <w:r w:rsidRPr="00B6077F">
        <w:rPr>
          <w:b/>
        </w:rPr>
        <w:t xml:space="preserve"> </w:t>
      </w:r>
      <w:r w:rsidR="007B26FE" w:rsidRPr="00B6077F">
        <w:rPr>
          <w:b/>
        </w:rPr>
        <w:t xml:space="preserve">Significant </w:t>
      </w:r>
      <w:r w:rsidR="003C2D9B" w:rsidRPr="00B6077F">
        <w:rPr>
          <w:b/>
        </w:rPr>
        <w:t xml:space="preserve">(SC-AOI) </w:t>
      </w:r>
      <w:r w:rsidR="007B26FE" w:rsidRPr="00B6077F">
        <w:rPr>
          <w:b/>
        </w:rPr>
        <w:t xml:space="preserve">Concern Level for </w:t>
      </w:r>
      <w:r w:rsidRPr="00B6077F">
        <w:rPr>
          <w:b/>
        </w:rPr>
        <w:t xml:space="preserve">a given </w:t>
      </w:r>
      <w:r w:rsidR="007B26FE" w:rsidRPr="00B6077F">
        <w:rPr>
          <w:b/>
        </w:rPr>
        <w:t>AOI</w:t>
      </w:r>
      <w:r w:rsidRPr="00B6077F">
        <w:rPr>
          <w:b/>
        </w:rPr>
        <w:t xml:space="preserve"> </w:t>
      </w:r>
      <w:r w:rsidR="007B26FE" w:rsidRPr="00B6077F">
        <w:rPr>
          <w:bCs/>
          <w:color w:val="222222"/>
        </w:rPr>
        <w:t>are indexes show</w:t>
      </w:r>
      <w:r w:rsidR="0040795E" w:rsidRPr="00B6077F">
        <w:rPr>
          <w:bCs/>
          <w:color w:val="222222"/>
        </w:rPr>
        <w:t>ing</w:t>
      </w:r>
      <w:r w:rsidRPr="00B6077F">
        <w:rPr>
          <w:bCs/>
          <w:color w:val="222222"/>
        </w:rPr>
        <w:t xml:space="preserve"> the overall or significant</w:t>
      </w:r>
      <w:r w:rsidR="007B26FE" w:rsidRPr="00B6077F">
        <w:rPr>
          <w:bCs/>
          <w:color w:val="222222"/>
        </w:rPr>
        <w:t xml:space="preserve"> cumulative concern levels for an AOI</w:t>
      </w:r>
      <w:r w:rsidR="003C2D9B" w:rsidRPr="00B6077F">
        <w:rPr>
          <w:bCs/>
          <w:color w:val="222222"/>
        </w:rPr>
        <w:t xml:space="preserve"> where </w:t>
      </w:r>
      <w:r w:rsidRPr="00B6077F">
        <w:rPr>
          <w:bCs/>
          <w:color w:val="222222"/>
        </w:rPr>
        <w:t>OC or S</w:t>
      </w:r>
      <w:r w:rsidR="00A65E0E">
        <w:rPr>
          <w:bCs/>
          <w:color w:val="222222"/>
        </w:rPr>
        <w:t>C</w:t>
      </w:r>
      <w:r w:rsidRPr="00B6077F">
        <w:rPr>
          <w:bCs/>
          <w:color w:val="222222"/>
        </w:rPr>
        <w:t xml:space="preserve"> are summed for all CFs and IAs that occur </w:t>
      </w:r>
      <w:r w:rsidR="003C2D9B" w:rsidRPr="00B6077F">
        <w:rPr>
          <w:bCs/>
          <w:color w:val="222222"/>
        </w:rPr>
        <w:t>with</w:t>
      </w:r>
      <w:r w:rsidRPr="00B6077F">
        <w:rPr>
          <w:bCs/>
          <w:color w:val="222222"/>
        </w:rPr>
        <w:t xml:space="preserve">in </w:t>
      </w:r>
      <w:r w:rsidR="003C2D9B" w:rsidRPr="00B6077F">
        <w:rPr>
          <w:bCs/>
          <w:color w:val="222222"/>
        </w:rPr>
        <w:t>the</w:t>
      </w:r>
      <w:r w:rsidRPr="00B6077F">
        <w:rPr>
          <w:bCs/>
          <w:color w:val="222222"/>
        </w:rPr>
        <w:t xml:space="preserve"> AOI, scaled by the coverage of the CFs in the AOI</w:t>
      </w:r>
      <w:r w:rsidR="00FE5F5D" w:rsidRPr="00B6077F">
        <w:rPr>
          <w:bCs/>
          <w:color w:val="222222"/>
        </w:rPr>
        <w:t>.</w:t>
      </w:r>
      <w:r w:rsidR="003C2D9B" w:rsidRPr="00B6077F">
        <w:rPr>
          <w:bCs/>
          <w:color w:val="222222"/>
        </w:rPr>
        <w:t xml:space="preserve"> </w:t>
      </w:r>
      <w:r w:rsidR="003C2D9B" w:rsidRPr="00A65E0E">
        <w:rPr>
          <w:bCs/>
          <w:color w:val="222222"/>
        </w:rPr>
        <w:t>They are used to</w:t>
      </w:r>
      <w:r w:rsidR="00A65E0E">
        <w:rPr>
          <w:bCs/>
          <w:color w:val="222222"/>
        </w:rPr>
        <w:t xml:space="preserve"> demonstrate overall level of concern for a given AOI.</w:t>
      </w:r>
      <w:r w:rsidR="007B26FE" w:rsidRPr="00B6077F">
        <w:rPr>
          <w:bCs/>
          <w:color w:val="222222"/>
        </w:rPr>
        <w:t xml:space="preserve"> </w:t>
      </w:r>
    </w:p>
    <w:p w14:paraId="12EC7F08" w14:textId="451E3418" w:rsidR="007B26FE" w:rsidRPr="00B6077F" w:rsidRDefault="00FE5F5D" w:rsidP="00331C21">
      <w:pPr>
        <w:pStyle w:val="BodyText"/>
        <w:rPr>
          <w:bCs/>
          <w:lang w:val="en-GB"/>
        </w:rPr>
      </w:pPr>
      <w:r w:rsidRPr="00B6077F">
        <w:rPr>
          <w:b/>
          <w:lang w:val="en-GB"/>
        </w:rPr>
        <w:t xml:space="preserve">Relative </w:t>
      </w:r>
      <w:r w:rsidR="007B26FE" w:rsidRPr="00B6077F">
        <w:rPr>
          <w:b/>
          <w:lang w:val="en-GB"/>
        </w:rPr>
        <w:t xml:space="preserve">Overall Concern Level for </w:t>
      </w:r>
      <w:r w:rsidRPr="00B6077F">
        <w:rPr>
          <w:b/>
          <w:lang w:val="en-GB"/>
        </w:rPr>
        <w:t xml:space="preserve">a given </w:t>
      </w:r>
      <w:r w:rsidR="007B26FE" w:rsidRPr="00B6077F">
        <w:rPr>
          <w:b/>
          <w:lang w:val="en-GB"/>
        </w:rPr>
        <w:t>CF</w:t>
      </w:r>
      <w:r w:rsidRPr="00B6077F">
        <w:rPr>
          <w:b/>
          <w:lang w:val="en-GB"/>
        </w:rPr>
        <w:t xml:space="preserve"> (ROC-CF</w:t>
      </w:r>
      <w:r w:rsidR="007B26FE" w:rsidRPr="00B6077F">
        <w:rPr>
          <w:b/>
          <w:lang w:val="en-GB"/>
        </w:rPr>
        <w:t>)</w:t>
      </w:r>
      <w:r w:rsidR="004E6C75" w:rsidRPr="00B6077F">
        <w:rPr>
          <w:b/>
          <w:lang w:val="en-GB"/>
        </w:rPr>
        <w:t xml:space="preserve">, </w:t>
      </w:r>
      <w:r w:rsidR="007B26FE" w:rsidRPr="00B6077F">
        <w:rPr>
          <w:b/>
          <w:lang w:val="en-GB"/>
        </w:rPr>
        <w:t xml:space="preserve">for </w:t>
      </w:r>
      <w:r w:rsidRPr="00B6077F">
        <w:rPr>
          <w:b/>
          <w:lang w:val="en-GB"/>
        </w:rPr>
        <w:t>a given IA (ROC-IA</w:t>
      </w:r>
      <w:r w:rsidR="007B26FE" w:rsidRPr="00B6077F">
        <w:rPr>
          <w:b/>
          <w:lang w:val="en-GB"/>
        </w:rPr>
        <w:t>)</w:t>
      </w:r>
      <w:r w:rsidR="004E6C75" w:rsidRPr="00B6077F">
        <w:rPr>
          <w:b/>
          <w:lang w:val="en-GB"/>
        </w:rPr>
        <w:t xml:space="preserve">, </w:t>
      </w:r>
      <w:r w:rsidR="00A65E0E">
        <w:rPr>
          <w:b/>
          <w:lang w:val="en-GB"/>
        </w:rPr>
        <w:t xml:space="preserve">month (ROC-M) </w:t>
      </w:r>
      <w:r w:rsidR="004E6C75" w:rsidRPr="00B6077F">
        <w:rPr>
          <w:b/>
          <w:lang w:val="en-GB"/>
        </w:rPr>
        <w:t>and for a given AOI (ROC-AOI, SC-AOI)</w:t>
      </w:r>
      <w:r w:rsidR="00E634CD" w:rsidRPr="00B6077F">
        <w:rPr>
          <w:bCs/>
          <w:lang w:val="en-GB"/>
        </w:rPr>
        <w:t xml:space="preserve"> </w:t>
      </w:r>
      <w:r w:rsidR="005E1EE7" w:rsidRPr="00B6077F">
        <w:rPr>
          <w:bCs/>
          <w:lang w:val="en-GB"/>
        </w:rPr>
        <w:t xml:space="preserve">are indexes that show how </w:t>
      </w:r>
      <w:r w:rsidR="00FA22BF" w:rsidRPr="00B6077F">
        <w:rPr>
          <w:bCs/>
          <w:lang w:val="en-GB"/>
        </w:rPr>
        <w:t xml:space="preserve">cumulative </w:t>
      </w:r>
      <w:r w:rsidR="00E634CD" w:rsidRPr="00B6077F">
        <w:rPr>
          <w:bCs/>
          <w:lang w:val="en-GB"/>
        </w:rPr>
        <w:t>concern levels</w:t>
      </w:r>
      <w:r w:rsidR="00FA22BF" w:rsidRPr="00B6077F">
        <w:rPr>
          <w:bCs/>
          <w:lang w:val="en-GB"/>
        </w:rPr>
        <w:t xml:space="preserve"> (OC) for a given CF</w:t>
      </w:r>
      <w:r w:rsidR="00A65E0E">
        <w:rPr>
          <w:bCs/>
          <w:lang w:val="en-GB"/>
        </w:rPr>
        <w:t>,</w:t>
      </w:r>
      <w:r w:rsidR="00FA22BF" w:rsidRPr="00B6077F">
        <w:rPr>
          <w:bCs/>
          <w:lang w:val="en-GB"/>
        </w:rPr>
        <w:t xml:space="preserve"> IA,</w:t>
      </w:r>
      <w:r w:rsidR="00E634CD" w:rsidRPr="00B6077F">
        <w:rPr>
          <w:bCs/>
          <w:lang w:val="en-GB"/>
        </w:rPr>
        <w:t xml:space="preserve"> </w:t>
      </w:r>
      <w:r w:rsidR="00A65E0E">
        <w:rPr>
          <w:bCs/>
          <w:lang w:val="en-GB"/>
        </w:rPr>
        <w:t xml:space="preserve">or month </w:t>
      </w:r>
      <w:r w:rsidR="00A65E0E" w:rsidRPr="00B6077F">
        <w:rPr>
          <w:bCs/>
          <w:lang w:val="en-GB"/>
        </w:rPr>
        <w:t>compared</w:t>
      </w:r>
      <w:r w:rsidR="00E634CD" w:rsidRPr="00B6077F">
        <w:rPr>
          <w:bCs/>
          <w:lang w:val="en-GB"/>
        </w:rPr>
        <w:t xml:space="preserve"> to </w:t>
      </w:r>
      <w:r w:rsidRPr="00B6077F">
        <w:rPr>
          <w:bCs/>
          <w:lang w:val="en-GB"/>
        </w:rPr>
        <w:t xml:space="preserve">a baseline that represents </w:t>
      </w:r>
      <w:r w:rsidR="00E634CD" w:rsidRPr="00B6077F">
        <w:rPr>
          <w:bCs/>
          <w:lang w:val="en-GB"/>
        </w:rPr>
        <w:t xml:space="preserve">the maximum possible for </w:t>
      </w:r>
      <w:r w:rsidR="00FA22BF" w:rsidRPr="00B6077F">
        <w:rPr>
          <w:bCs/>
          <w:lang w:val="en-GB"/>
        </w:rPr>
        <w:t>that</w:t>
      </w:r>
      <w:r w:rsidR="00E634CD" w:rsidRPr="00B6077F">
        <w:rPr>
          <w:bCs/>
          <w:lang w:val="en-GB"/>
        </w:rPr>
        <w:t xml:space="preserve"> CF</w:t>
      </w:r>
      <w:r w:rsidR="00A65E0E">
        <w:rPr>
          <w:bCs/>
          <w:lang w:val="en-GB"/>
        </w:rPr>
        <w:t xml:space="preserve">, </w:t>
      </w:r>
      <w:r w:rsidR="00FA22BF" w:rsidRPr="00B6077F">
        <w:rPr>
          <w:bCs/>
          <w:lang w:val="en-GB"/>
        </w:rPr>
        <w:t>IA</w:t>
      </w:r>
      <w:r w:rsidR="003C2D9B" w:rsidRPr="00B6077F">
        <w:rPr>
          <w:bCs/>
          <w:lang w:val="en-GB"/>
        </w:rPr>
        <w:t xml:space="preserve">, </w:t>
      </w:r>
      <w:r w:rsidR="00A65E0E">
        <w:rPr>
          <w:bCs/>
          <w:lang w:val="en-GB"/>
        </w:rPr>
        <w:t xml:space="preserve">or month </w:t>
      </w:r>
      <w:r w:rsidR="003C2D9B" w:rsidRPr="00B6077F">
        <w:rPr>
          <w:bCs/>
          <w:lang w:val="en-GB"/>
        </w:rPr>
        <w:t>respectively</w:t>
      </w:r>
      <w:r w:rsidR="00E634CD" w:rsidRPr="00B6077F">
        <w:rPr>
          <w:bCs/>
          <w:lang w:val="en-GB"/>
        </w:rPr>
        <w:t>.</w:t>
      </w:r>
      <w:r w:rsidR="005E1EE7" w:rsidRPr="00B6077F">
        <w:rPr>
          <w:bCs/>
          <w:lang w:val="en-GB"/>
        </w:rPr>
        <w:t xml:space="preserve"> </w:t>
      </w:r>
      <w:r w:rsidR="00FA22BF" w:rsidRPr="00B6077F">
        <w:rPr>
          <w:bCs/>
          <w:lang w:val="en-GB"/>
        </w:rPr>
        <w:t>T</w:t>
      </w:r>
      <w:r w:rsidR="00CC0C67" w:rsidRPr="00B6077F">
        <w:rPr>
          <w:bCs/>
          <w:lang w:val="en-GB"/>
        </w:rPr>
        <w:t xml:space="preserve">hey are used to identify CFs </w:t>
      </w:r>
      <w:r w:rsidR="005E1EE7" w:rsidRPr="00B6077F">
        <w:rPr>
          <w:bCs/>
          <w:lang w:val="en-GB"/>
        </w:rPr>
        <w:t xml:space="preserve">whose conservation goals are </w:t>
      </w:r>
      <w:r w:rsidR="00FA22BF" w:rsidRPr="00B6077F">
        <w:rPr>
          <w:bCs/>
          <w:lang w:val="en-GB"/>
        </w:rPr>
        <w:t>at</w:t>
      </w:r>
      <w:r w:rsidR="00331C21" w:rsidRPr="00B6077F">
        <w:rPr>
          <w:bCs/>
          <w:lang w:val="en-GB"/>
        </w:rPr>
        <w:t xml:space="preserve"> </w:t>
      </w:r>
      <w:r w:rsidR="005E1EE7" w:rsidRPr="00B6077F">
        <w:rPr>
          <w:bCs/>
          <w:lang w:val="en-GB"/>
        </w:rPr>
        <w:t xml:space="preserve">the greatest </w:t>
      </w:r>
      <w:r w:rsidR="00CC0C67" w:rsidRPr="00B6077F">
        <w:rPr>
          <w:bCs/>
          <w:lang w:val="en-GB"/>
        </w:rPr>
        <w:t>risk</w:t>
      </w:r>
      <w:r w:rsidR="005E1EE7" w:rsidRPr="00B6077F">
        <w:rPr>
          <w:bCs/>
          <w:lang w:val="en-GB"/>
        </w:rPr>
        <w:t>,</w:t>
      </w:r>
      <w:r w:rsidR="00CC0C67" w:rsidRPr="00B6077F">
        <w:rPr>
          <w:bCs/>
          <w:lang w:val="en-GB"/>
        </w:rPr>
        <w:t xml:space="preserve"> </w:t>
      </w:r>
      <w:r w:rsidR="00FA22BF" w:rsidRPr="00B6077F">
        <w:rPr>
          <w:bCs/>
          <w:lang w:val="en-GB"/>
        </w:rPr>
        <w:t xml:space="preserve">IAs </w:t>
      </w:r>
      <w:r w:rsidR="005E1EE7" w:rsidRPr="00B6077F">
        <w:rPr>
          <w:bCs/>
          <w:lang w:val="en-GB"/>
        </w:rPr>
        <w:t xml:space="preserve">that are </w:t>
      </w:r>
      <w:r w:rsidR="00CC0C67" w:rsidRPr="00B6077F">
        <w:rPr>
          <w:bCs/>
          <w:lang w:val="en-GB"/>
        </w:rPr>
        <w:t xml:space="preserve">sources of the </w:t>
      </w:r>
      <w:r w:rsidR="005E1EE7" w:rsidRPr="00B6077F">
        <w:rPr>
          <w:bCs/>
          <w:lang w:val="en-GB"/>
        </w:rPr>
        <w:t xml:space="preserve">greatest </w:t>
      </w:r>
      <w:r w:rsidR="00952F9E" w:rsidRPr="00B6077F">
        <w:rPr>
          <w:bCs/>
          <w:lang w:val="en-GB"/>
        </w:rPr>
        <w:t>risk and</w:t>
      </w:r>
      <w:r w:rsidR="00331C21" w:rsidRPr="00B6077F">
        <w:rPr>
          <w:bCs/>
          <w:lang w:val="en-GB"/>
        </w:rPr>
        <w:t xml:space="preserve"> </w:t>
      </w:r>
      <w:r w:rsidR="00FA22BF" w:rsidRPr="00B6077F">
        <w:rPr>
          <w:bCs/>
          <w:lang w:val="en-GB"/>
        </w:rPr>
        <w:t xml:space="preserve">IAs </w:t>
      </w:r>
      <w:r w:rsidR="005E1EE7" w:rsidRPr="00B6077F">
        <w:rPr>
          <w:bCs/>
          <w:lang w:val="en-GB"/>
        </w:rPr>
        <w:t xml:space="preserve">that </w:t>
      </w:r>
      <w:r w:rsidR="00CC0C67" w:rsidRPr="00B6077F">
        <w:rPr>
          <w:bCs/>
          <w:lang w:val="en-GB"/>
        </w:rPr>
        <w:t>caus</w:t>
      </w:r>
      <w:r w:rsidR="005E1EE7" w:rsidRPr="00B6077F">
        <w:rPr>
          <w:bCs/>
          <w:lang w:val="en-GB"/>
        </w:rPr>
        <w:t>e</w:t>
      </w:r>
      <w:r w:rsidR="00CC0C67" w:rsidRPr="00B6077F">
        <w:rPr>
          <w:bCs/>
          <w:lang w:val="en-GB"/>
        </w:rPr>
        <w:t xml:space="preserve"> only minor risk</w:t>
      </w:r>
      <w:r w:rsidR="00A65E0E">
        <w:rPr>
          <w:bCs/>
          <w:lang w:val="en-GB"/>
        </w:rPr>
        <w:t xml:space="preserve">, </w:t>
      </w:r>
      <w:proofErr w:type="gramStart"/>
      <w:r w:rsidR="00A65E0E">
        <w:rPr>
          <w:bCs/>
          <w:lang w:val="en-GB"/>
        </w:rPr>
        <w:t>and also</w:t>
      </w:r>
      <w:proofErr w:type="gramEnd"/>
      <w:r w:rsidR="00A65E0E">
        <w:rPr>
          <w:bCs/>
          <w:lang w:val="en-GB"/>
        </w:rPr>
        <w:t xml:space="preserve"> months of a year when the concern is the highest</w:t>
      </w:r>
      <w:r w:rsidR="00CC0C67" w:rsidRPr="00B6077F">
        <w:rPr>
          <w:bCs/>
          <w:lang w:val="en-GB"/>
        </w:rPr>
        <w:t>.</w:t>
      </w:r>
      <w:r w:rsidR="002E3B6A" w:rsidRPr="00B6077F">
        <w:rPr>
          <w:bCs/>
          <w:lang w:val="en-GB"/>
        </w:rPr>
        <w:t xml:space="preserve"> </w:t>
      </w:r>
      <w:r w:rsidR="00FA22BF" w:rsidRPr="00B6077F">
        <w:rPr>
          <w:bCs/>
          <w:lang w:val="en-GB"/>
        </w:rPr>
        <w:t xml:space="preserve">Note that </w:t>
      </w:r>
      <w:r w:rsidR="00727EC1" w:rsidRPr="00B6077F">
        <w:rPr>
          <w:bCs/>
          <w:lang w:val="en-GB"/>
        </w:rPr>
        <w:t xml:space="preserve">in the case of ROC-IA, </w:t>
      </w:r>
      <w:r w:rsidR="00FA22BF" w:rsidRPr="00B6077F">
        <w:rPr>
          <w:bCs/>
          <w:lang w:val="en-GB"/>
        </w:rPr>
        <w:t>CF coverage is applied to scale the concern levels of a CF by the</w:t>
      </w:r>
      <w:r w:rsidR="00727EC1" w:rsidRPr="00B6077F">
        <w:rPr>
          <w:bCs/>
          <w:lang w:val="en-GB"/>
        </w:rPr>
        <w:t xml:space="preserve"> </w:t>
      </w:r>
      <w:r w:rsidR="00727EC1" w:rsidRPr="00B6077F">
        <w:rPr>
          <w:bCs/>
          <w:lang w:val="en-GB"/>
        </w:rPr>
        <w:lastRenderedPageBreak/>
        <w:t>proportion of that CF that occurs in the AOI.</w:t>
      </w:r>
      <w:r w:rsidR="00E4741B" w:rsidRPr="00B6077F">
        <w:rPr>
          <w:bCs/>
          <w:lang w:val="en-GB"/>
        </w:rPr>
        <w:t xml:space="preserve"> In case of ROC-AOI and SC-AOI overall and significant concern levels for selected areas are compared to a baseline representing the maximum possible concern for all CFs within the given area</w:t>
      </w:r>
      <w:r w:rsidR="00A65E0E">
        <w:rPr>
          <w:bCs/>
          <w:lang w:val="en-GB"/>
        </w:rPr>
        <w:t xml:space="preserve"> and allow for comparison of different AOI. </w:t>
      </w:r>
    </w:p>
    <w:p w14:paraId="7DB17E64" w14:textId="2C25E711" w:rsidR="00CC0C67" w:rsidRDefault="00727EC1" w:rsidP="007B26FE">
      <w:pPr>
        <w:pStyle w:val="BodyText"/>
        <w:rPr>
          <w:bCs/>
          <w:color w:val="222222"/>
          <w:lang w:val="en-GB"/>
        </w:rPr>
      </w:pPr>
      <w:r w:rsidRPr="00B6077F">
        <w:rPr>
          <w:b/>
          <w:lang w:val="en-GB"/>
        </w:rPr>
        <w:t>Overall (ROC-PU)</w:t>
      </w:r>
      <w:r w:rsidRPr="00B6077F">
        <w:rPr>
          <w:bCs/>
          <w:lang w:val="en-GB"/>
        </w:rPr>
        <w:t xml:space="preserve"> and </w:t>
      </w:r>
      <w:bookmarkStart w:id="18" w:name="_Hlk162461183"/>
      <w:r w:rsidR="00E634CD" w:rsidRPr="00B6077F">
        <w:rPr>
          <w:b/>
          <w:lang w:val="en-GB"/>
        </w:rPr>
        <w:t xml:space="preserve">Significant Concern Level </w:t>
      </w:r>
      <w:r w:rsidRPr="00B6077F">
        <w:rPr>
          <w:b/>
          <w:lang w:val="en-GB"/>
        </w:rPr>
        <w:t>by PU (RSC-PU</w:t>
      </w:r>
      <w:r w:rsidR="00E634CD" w:rsidRPr="00B6077F">
        <w:rPr>
          <w:b/>
          <w:lang w:val="en-GB"/>
        </w:rPr>
        <w:t xml:space="preserve">) </w:t>
      </w:r>
      <w:bookmarkEnd w:id="18"/>
      <w:r w:rsidR="00E634CD" w:rsidRPr="00B6077F">
        <w:rPr>
          <w:bCs/>
          <w:color w:val="222222"/>
          <w:lang w:val="en-GB"/>
        </w:rPr>
        <w:t xml:space="preserve">are </w:t>
      </w:r>
      <w:r w:rsidR="00940953" w:rsidRPr="00B6077F">
        <w:rPr>
          <w:bCs/>
          <w:color w:val="222222"/>
          <w:lang w:val="en-GB"/>
        </w:rPr>
        <w:t xml:space="preserve">indexes </w:t>
      </w:r>
      <w:proofErr w:type="gramStart"/>
      <w:r w:rsidR="00E634CD" w:rsidRPr="00B6077F">
        <w:rPr>
          <w:bCs/>
          <w:color w:val="222222"/>
          <w:lang w:val="en-GB"/>
        </w:rPr>
        <w:t>similar to</w:t>
      </w:r>
      <w:proofErr w:type="gramEnd"/>
      <w:r w:rsidR="00E634CD" w:rsidRPr="00B6077F">
        <w:rPr>
          <w:bCs/>
          <w:color w:val="222222"/>
          <w:lang w:val="en-GB"/>
        </w:rPr>
        <w:t xml:space="preserve"> </w:t>
      </w:r>
      <w:r w:rsidR="003C2D9B" w:rsidRPr="00B6077F">
        <w:rPr>
          <w:bCs/>
          <w:color w:val="222222"/>
          <w:lang w:val="en-GB"/>
        </w:rPr>
        <w:t xml:space="preserve">OC-AOI and SC-AOI </w:t>
      </w:r>
      <w:r w:rsidR="005E1EE7" w:rsidRPr="00B6077F">
        <w:rPr>
          <w:bCs/>
          <w:color w:val="222222"/>
          <w:lang w:val="en-GB"/>
        </w:rPr>
        <w:t>except they are</w:t>
      </w:r>
      <w:r w:rsidR="00E634CD" w:rsidRPr="00B6077F">
        <w:rPr>
          <w:bCs/>
          <w:color w:val="222222"/>
          <w:lang w:val="en-GB"/>
        </w:rPr>
        <w:t xml:space="preserve"> </w:t>
      </w:r>
      <w:r w:rsidR="00940953" w:rsidRPr="00B6077F">
        <w:rPr>
          <w:bCs/>
          <w:color w:val="222222"/>
          <w:lang w:val="en-GB"/>
        </w:rPr>
        <w:t xml:space="preserve">averaged by </w:t>
      </w:r>
      <w:r w:rsidR="00E634CD" w:rsidRPr="00B6077F">
        <w:rPr>
          <w:bCs/>
          <w:color w:val="222222"/>
          <w:lang w:val="en-GB"/>
        </w:rPr>
        <w:t>PU</w:t>
      </w:r>
      <w:r w:rsidR="00940953" w:rsidRPr="00B6077F">
        <w:rPr>
          <w:bCs/>
          <w:color w:val="222222"/>
          <w:lang w:val="en-GB"/>
        </w:rPr>
        <w:t xml:space="preserve"> and relative to </w:t>
      </w:r>
      <w:r w:rsidR="00382DEF" w:rsidRPr="00B6077F">
        <w:rPr>
          <w:bCs/>
          <w:color w:val="222222"/>
          <w:lang w:val="en-GB"/>
        </w:rPr>
        <w:t>the average</w:t>
      </w:r>
      <w:r w:rsidR="00E634CD" w:rsidRPr="00B6077F">
        <w:rPr>
          <w:bCs/>
          <w:color w:val="222222"/>
          <w:lang w:val="en-GB"/>
        </w:rPr>
        <w:t xml:space="preserve"> </w:t>
      </w:r>
      <w:r w:rsidR="00CC0C67" w:rsidRPr="00B6077F">
        <w:rPr>
          <w:bCs/>
          <w:color w:val="222222"/>
          <w:lang w:val="en-GB"/>
        </w:rPr>
        <w:t>concern level</w:t>
      </w:r>
      <w:r w:rsidR="00E634CD" w:rsidRPr="00B6077F">
        <w:rPr>
          <w:bCs/>
          <w:color w:val="222222"/>
          <w:lang w:val="en-GB"/>
        </w:rPr>
        <w:t xml:space="preserve"> for a PU in the ArcNet </w:t>
      </w:r>
      <w:r w:rsidR="005E1EE7" w:rsidRPr="00B6077F">
        <w:rPr>
          <w:bCs/>
          <w:color w:val="222222"/>
          <w:lang w:val="en-GB"/>
        </w:rPr>
        <w:t>d</w:t>
      </w:r>
      <w:r w:rsidR="00595FB1" w:rsidRPr="00B6077F">
        <w:rPr>
          <w:bCs/>
          <w:color w:val="222222"/>
          <w:lang w:val="en-GB"/>
        </w:rPr>
        <w:t>omain</w:t>
      </w:r>
      <w:r w:rsidR="00E634CD" w:rsidRPr="00B6077F">
        <w:rPr>
          <w:bCs/>
          <w:color w:val="222222"/>
          <w:lang w:val="en-GB"/>
        </w:rPr>
        <w:t>.</w:t>
      </w:r>
      <w:r w:rsidR="00CC0C67" w:rsidRPr="00B6077F">
        <w:rPr>
          <w:bCs/>
          <w:color w:val="222222"/>
          <w:lang w:val="en-GB"/>
        </w:rPr>
        <w:t xml:space="preserve"> These indexes are helpful because they </w:t>
      </w:r>
      <w:r w:rsidR="005E1EE7" w:rsidRPr="00B6077F">
        <w:rPr>
          <w:bCs/>
          <w:color w:val="222222"/>
          <w:lang w:val="en-GB"/>
        </w:rPr>
        <w:t xml:space="preserve">are independent of </w:t>
      </w:r>
      <w:r w:rsidR="00CC0C67" w:rsidRPr="00B6077F">
        <w:rPr>
          <w:bCs/>
          <w:color w:val="222222"/>
          <w:lang w:val="en-GB"/>
        </w:rPr>
        <w:t>the size of an AOI</w:t>
      </w:r>
      <w:r w:rsidR="00940953" w:rsidRPr="00B6077F">
        <w:rPr>
          <w:bCs/>
          <w:color w:val="222222"/>
          <w:lang w:val="en-GB"/>
        </w:rPr>
        <w:t>,</w:t>
      </w:r>
      <w:r w:rsidR="00CC0C67" w:rsidRPr="00B6077F">
        <w:rPr>
          <w:bCs/>
          <w:color w:val="222222"/>
          <w:lang w:val="en-GB"/>
        </w:rPr>
        <w:t xml:space="preserve"> </w:t>
      </w:r>
      <w:r w:rsidR="005E1EE7" w:rsidRPr="00B6077F">
        <w:rPr>
          <w:bCs/>
          <w:color w:val="222222"/>
          <w:lang w:val="en-GB"/>
        </w:rPr>
        <w:t xml:space="preserve">which enables the </w:t>
      </w:r>
      <w:r w:rsidR="00CC0C67" w:rsidRPr="00B6077F">
        <w:rPr>
          <w:bCs/>
          <w:color w:val="222222"/>
          <w:lang w:val="en-GB"/>
        </w:rPr>
        <w:t>compar</w:t>
      </w:r>
      <w:r w:rsidR="005E1EE7" w:rsidRPr="00B6077F">
        <w:rPr>
          <w:bCs/>
          <w:color w:val="222222"/>
          <w:lang w:val="en-GB"/>
        </w:rPr>
        <w:t>ison</w:t>
      </w:r>
      <w:r w:rsidR="00CC0C67" w:rsidRPr="00B6077F">
        <w:rPr>
          <w:bCs/>
          <w:color w:val="222222"/>
          <w:lang w:val="en-GB"/>
        </w:rPr>
        <w:t xml:space="preserve"> </w:t>
      </w:r>
      <w:r w:rsidR="005E1EE7" w:rsidRPr="00B6077F">
        <w:rPr>
          <w:bCs/>
          <w:color w:val="222222"/>
          <w:lang w:val="en-GB"/>
        </w:rPr>
        <w:t xml:space="preserve">of </w:t>
      </w:r>
      <w:r w:rsidR="00CC0C67" w:rsidRPr="00B6077F">
        <w:rPr>
          <w:bCs/>
          <w:color w:val="222222"/>
          <w:lang w:val="en-GB"/>
        </w:rPr>
        <w:t>different AOI (such as PACs).</w:t>
      </w:r>
    </w:p>
    <w:p w14:paraId="07515663" w14:textId="52CB6292" w:rsidR="00A65E0E" w:rsidRPr="00382DEF" w:rsidRDefault="00A65E0E" w:rsidP="007B26FE">
      <w:pPr>
        <w:pStyle w:val="BodyText"/>
        <w:rPr>
          <w:bCs/>
          <w:color w:val="222222"/>
          <w:lang w:val="en-GB"/>
        </w:rPr>
      </w:pPr>
      <w:r w:rsidRPr="00382DEF">
        <w:rPr>
          <w:b/>
          <w:color w:val="222222"/>
          <w:lang w:val="en-GB"/>
        </w:rPr>
        <w:t xml:space="preserve">Overall </w:t>
      </w:r>
      <w:r w:rsidR="00382DEF" w:rsidRPr="00382DEF">
        <w:rPr>
          <w:b/>
          <w:color w:val="222222"/>
          <w:lang w:val="en-GB"/>
        </w:rPr>
        <w:t>Concern level (OC-P)</w:t>
      </w:r>
      <w:r w:rsidR="00DA3070">
        <w:rPr>
          <w:b/>
          <w:color w:val="222222"/>
          <w:lang w:val="en-GB"/>
        </w:rPr>
        <w:t xml:space="preserve"> </w:t>
      </w:r>
      <w:r w:rsidR="00DA3070" w:rsidRPr="00B6077F">
        <w:rPr>
          <w:bCs/>
          <w:lang w:val="en-GB"/>
        </w:rPr>
        <w:t xml:space="preserve">and </w:t>
      </w:r>
      <w:r w:rsidR="00DA3070" w:rsidRPr="00B6077F">
        <w:rPr>
          <w:b/>
          <w:lang w:val="en-GB"/>
        </w:rPr>
        <w:t>Significant Concern Level</w:t>
      </w:r>
      <w:r w:rsidR="00DA3070">
        <w:rPr>
          <w:b/>
          <w:lang w:val="en-GB"/>
        </w:rPr>
        <w:t xml:space="preserve"> </w:t>
      </w:r>
      <w:r w:rsidR="00DA3070" w:rsidRPr="00382DEF">
        <w:rPr>
          <w:b/>
          <w:color w:val="222222"/>
          <w:lang w:val="en-GB"/>
        </w:rPr>
        <w:t>for PU</w:t>
      </w:r>
      <w:r w:rsidR="00DA3070">
        <w:rPr>
          <w:b/>
          <w:color w:val="222222"/>
          <w:lang w:val="en-GB"/>
        </w:rPr>
        <w:t xml:space="preserve"> (SC-P)</w:t>
      </w:r>
      <w:r w:rsidR="00382DEF">
        <w:rPr>
          <w:b/>
          <w:color w:val="222222"/>
          <w:lang w:val="en-GB"/>
        </w:rPr>
        <w:t xml:space="preserve"> </w:t>
      </w:r>
      <w:r w:rsidR="00382DEF">
        <w:rPr>
          <w:bCs/>
          <w:color w:val="222222"/>
          <w:lang w:val="en-GB"/>
        </w:rPr>
        <w:t>–</w:t>
      </w:r>
      <w:r w:rsidR="00382DEF">
        <w:rPr>
          <w:b/>
          <w:color w:val="222222"/>
          <w:lang w:val="en-GB"/>
        </w:rPr>
        <w:t xml:space="preserve"> </w:t>
      </w:r>
      <w:r w:rsidR="00382DEF" w:rsidRPr="00382DEF">
        <w:rPr>
          <w:bCs/>
          <w:color w:val="222222"/>
          <w:lang w:val="en-GB"/>
        </w:rPr>
        <w:t xml:space="preserve">is an index calculated for mapping overall concern and is calculated for each PU independently. </w:t>
      </w:r>
    </w:p>
    <w:p w14:paraId="194844CB" w14:textId="7FAC8F82" w:rsidR="009A44F8" w:rsidRPr="00B6077F" w:rsidRDefault="006B339F" w:rsidP="009871E7">
      <w:pPr>
        <w:pStyle w:val="Heading3"/>
      </w:pPr>
      <w:r w:rsidRPr="00B6077F">
        <w:t>Prioritising conservation action</w:t>
      </w:r>
    </w:p>
    <w:p w14:paraId="7BC24002" w14:textId="326D031D" w:rsidR="006B339F" w:rsidRPr="00B6077F" w:rsidRDefault="000C5A7A" w:rsidP="006B339F">
      <w:r w:rsidRPr="00B6077F">
        <w:t xml:space="preserve">Given the availability of resources for conservation </w:t>
      </w:r>
      <w:r w:rsidR="00907825" w:rsidRPr="00B6077F">
        <w:t xml:space="preserve">action </w:t>
      </w:r>
      <w:r w:rsidRPr="00B6077F">
        <w:t xml:space="preserve">are limited, it is important to </w:t>
      </w:r>
      <w:r w:rsidR="00C47563" w:rsidRPr="00B6077F">
        <w:t>prioriti</w:t>
      </w:r>
      <w:r w:rsidR="00257C73" w:rsidRPr="00B6077F">
        <w:t>s</w:t>
      </w:r>
      <w:r w:rsidRPr="00B6077F">
        <w:t>e</w:t>
      </w:r>
      <w:r w:rsidR="00C47563" w:rsidRPr="00B6077F">
        <w:t xml:space="preserve"> areas where conservation needs are the most urgent</w:t>
      </w:r>
      <w:r w:rsidRPr="00B6077F">
        <w:t>.  In particular, a</w:t>
      </w:r>
      <w:r w:rsidR="00C47563" w:rsidRPr="00B6077F">
        <w:t xml:space="preserve">reas with existing </w:t>
      </w:r>
      <w:r w:rsidRPr="00B6077F">
        <w:t xml:space="preserve">or </w:t>
      </w:r>
      <w:r w:rsidR="00C47563" w:rsidRPr="00B6077F">
        <w:t>plan</w:t>
      </w:r>
      <w:r w:rsidRPr="00B6077F">
        <w:t>ned</w:t>
      </w:r>
      <w:r w:rsidR="00C47563" w:rsidRPr="00B6077F">
        <w:t xml:space="preserve"> </w:t>
      </w:r>
      <w:r w:rsidR="00823A3E" w:rsidRPr="00B6077F">
        <w:t>industrial</w:t>
      </w:r>
      <w:r w:rsidR="00C47563" w:rsidRPr="00B6077F">
        <w:t xml:space="preserve"> </w:t>
      </w:r>
      <w:r w:rsidRPr="00B6077F">
        <w:t xml:space="preserve">activities </w:t>
      </w:r>
      <w:r w:rsidR="00B85EF1" w:rsidRPr="00B6077F">
        <w:t xml:space="preserve">that cause </w:t>
      </w:r>
      <w:r w:rsidRPr="00B6077F">
        <w:t>significant concern</w:t>
      </w:r>
      <w:r w:rsidR="00C47563" w:rsidRPr="00B6077F">
        <w:t xml:space="preserve"> a</w:t>
      </w:r>
      <w:r w:rsidR="00B85EF1" w:rsidRPr="00B6077F">
        <w:t>s well as</w:t>
      </w:r>
      <w:r w:rsidR="00C47563" w:rsidRPr="00B6077F">
        <w:t xml:space="preserve"> </w:t>
      </w:r>
      <w:r w:rsidRPr="00B6077F">
        <w:t xml:space="preserve">particularly vulnerable </w:t>
      </w:r>
      <w:r w:rsidR="00907825" w:rsidRPr="00B6077F">
        <w:t xml:space="preserve">or significant </w:t>
      </w:r>
      <w:r w:rsidRPr="00B6077F">
        <w:t xml:space="preserve">features of </w:t>
      </w:r>
      <w:r w:rsidR="00C47563" w:rsidRPr="00B6077F">
        <w:t xml:space="preserve">biodiversity should be prioritised over areas with no </w:t>
      </w:r>
      <w:r w:rsidRPr="00B6077F">
        <w:t xml:space="preserve">existing or </w:t>
      </w:r>
      <w:r w:rsidR="00C47563" w:rsidRPr="00B6077F">
        <w:t>plan</w:t>
      </w:r>
      <w:r w:rsidRPr="00B6077F">
        <w:t>ned</w:t>
      </w:r>
      <w:r w:rsidR="00C47563" w:rsidRPr="00B6077F">
        <w:t xml:space="preserve"> development or where biodiversity is less </w:t>
      </w:r>
      <w:r w:rsidRPr="00B6077F">
        <w:t>vulnerable</w:t>
      </w:r>
      <w:r w:rsidR="00C47563" w:rsidRPr="00B6077F">
        <w:t>.</w:t>
      </w:r>
      <w:r w:rsidRPr="00B6077F">
        <w:t xml:space="preserve"> </w:t>
      </w:r>
      <w:r w:rsidR="00B85EF1" w:rsidRPr="00B6077F">
        <w:t>Achieving t</w:t>
      </w:r>
      <w:r w:rsidRPr="00B6077F">
        <w:t xml:space="preserve">his </w:t>
      </w:r>
      <w:r w:rsidR="00B85EF1" w:rsidRPr="00B6077F">
        <w:t>level of prioriti</w:t>
      </w:r>
      <w:r w:rsidR="007A6C11">
        <w:t>s</w:t>
      </w:r>
      <w:r w:rsidR="00B85EF1" w:rsidRPr="00B6077F">
        <w:t xml:space="preserve">ation is </w:t>
      </w:r>
      <w:r w:rsidRPr="00B6077F">
        <w:t xml:space="preserve">possible in Geranium because </w:t>
      </w:r>
      <w:r w:rsidR="00F26C24" w:rsidRPr="00B6077F">
        <w:t xml:space="preserve">spatial information on existing and planned </w:t>
      </w:r>
      <w:r w:rsidR="00823A3E" w:rsidRPr="00B6077F">
        <w:t>industrial</w:t>
      </w:r>
      <w:r w:rsidR="00F26C24" w:rsidRPr="00B6077F">
        <w:t xml:space="preserve"> activities in </w:t>
      </w:r>
      <w:r w:rsidR="00B85EF1" w:rsidRPr="00B6077F">
        <w:t xml:space="preserve">the </w:t>
      </w:r>
      <w:r w:rsidR="00F26C24" w:rsidRPr="00B6077F">
        <w:t xml:space="preserve">ArcNet </w:t>
      </w:r>
      <w:r w:rsidR="00257C73" w:rsidRPr="00B6077F">
        <w:t>d</w:t>
      </w:r>
      <w:r w:rsidR="00595FB1" w:rsidRPr="00B6077F">
        <w:t>omain</w:t>
      </w:r>
      <w:r w:rsidR="00F26C24" w:rsidRPr="00B6077F">
        <w:t xml:space="preserve"> </w:t>
      </w:r>
      <w:r w:rsidR="00B85EF1" w:rsidRPr="00B6077F">
        <w:t xml:space="preserve">have been </w:t>
      </w:r>
      <w:r w:rsidRPr="00B6077F">
        <w:t>compiled</w:t>
      </w:r>
      <w:r w:rsidR="00F26C24" w:rsidRPr="00B6077F">
        <w:t xml:space="preserve">. </w:t>
      </w:r>
    </w:p>
    <w:p w14:paraId="42A6AAFC" w14:textId="28167941" w:rsidR="00151B6F" w:rsidRPr="00B6077F" w:rsidRDefault="00151B6F" w:rsidP="00941E80">
      <w:r w:rsidRPr="00B6077F">
        <w:t xml:space="preserve">Data representing </w:t>
      </w:r>
      <w:r w:rsidR="000C5A7A" w:rsidRPr="00B6077F">
        <w:t xml:space="preserve">the </w:t>
      </w:r>
      <w:r w:rsidRPr="00B6077F">
        <w:t xml:space="preserve">spatial distribution </w:t>
      </w:r>
      <w:r w:rsidR="000C5A7A" w:rsidRPr="00B6077F">
        <w:t xml:space="preserve">of </w:t>
      </w:r>
      <w:r w:rsidRPr="00B6077F">
        <w:t xml:space="preserve">each </w:t>
      </w:r>
      <w:r w:rsidR="00B85EF1" w:rsidRPr="00B6077F">
        <w:t xml:space="preserve">industrial </w:t>
      </w:r>
      <w:r w:rsidR="000C5A7A" w:rsidRPr="00B6077F">
        <w:t xml:space="preserve">activity </w:t>
      </w:r>
      <w:r w:rsidR="00B85EF1" w:rsidRPr="00B6077F">
        <w:t xml:space="preserve">that is </w:t>
      </w:r>
      <w:r w:rsidR="000C5A7A" w:rsidRPr="00B6077F">
        <w:t xml:space="preserve">currently underway </w:t>
      </w:r>
      <w:r w:rsidRPr="00B6077F">
        <w:t>in the Arctic was collected</w:t>
      </w:r>
      <w:r w:rsidR="00907825" w:rsidRPr="00B6077F">
        <w:t>,</w:t>
      </w:r>
      <w:r w:rsidR="000C5A7A" w:rsidRPr="00B6077F">
        <w:t xml:space="preserve"> </w:t>
      </w:r>
      <w:r w:rsidRPr="00B6077F">
        <w:t>normalised</w:t>
      </w:r>
      <w:r w:rsidR="00941E80" w:rsidRPr="00B6077F">
        <w:t>,</w:t>
      </w:r>
      <w:r w:rsidRPr="00B6077F">
        <w:t xml:space="preserve"> and averaged for each PU.</w:t>
      </w:r>
      <w:r w:rsidR="000C5A7A" w:rsidRPr="00B6077F">
        <w:t xml:space="preserve"> Geranium uses two datasets of the </w:t>
      </w:r>
      <w:r w:rsidR="00257C73" w:rsidRPr="00B6077F">
        <w:t>distribution</w:t>
      </w:r>
      <w:r w:rsidR="000C5A7A" w:rsidRPr="00B6077F">
        <w:t xml:space="preserve"> of </w:t>
      </w:r>
      <w:r w:rsidR="00823A3E" w:rsidRPr="00B6077F">
        <w:t>industrial</w:t>
      </w:r>
      <w:r w:rsidR="000C5A7A" w:rsidRPr="00B6077F">
        <w:t xml:space="preserve"> activities in the ArcNet domain: o</w:t>
      </w:r>
      <w:r w:rsidRPr="00B6077F">
        <w:t xml:space="preserve">ne </w:t>
      </w:r>
      <w:r w:rsidR="000C5A7A" w:rsidRPr="00B6077F">
        <w:t xml:space="preserve">that </w:t>
      </w:r>
      <w:r w:rsidRPr="00B6077F">
        <w:t xml:space="preserve">includes information on </w:t>
      </w:r>
      <w:r w:rsidR="000C5A7A" w:rsidRPr="00B6077F">
        <w:t xml:space="preserve">the </w:t>
      </w:r>
      <w:r w:rsidRPr="00B6077F">
        <w:t xml:space="preserve">distribution of </w:t>
      </w:r>
      <w:r w:rsidR="000C5A7A" w:rsidRPr="00B6077F">
        <w:t xml:space="preserve">known current </w:t>
      </w:r>
      <w:r w:rsidRPr="00B6077F">
        <w:t>activities</w:t>
      </w:r>
      <w:r w:rsidR="000C5A7A" w:rsidRPr="00B6077F">
        <w:t>,</w:t>
      </w:r>
      <w:r w:rsidRPr="00B6077F">
        <w:t xml:space="preserve"> including </w:t>
      </w:r>
      <w:r w:rsidR="000C5A7A" w:rsidRPr="00B6077F">
        <w:t xml:space="preserve">those </w:t>
      </w:r>
      <w:r w:rsidRPr="00B6077F">
        <w:t>plan</w:t>
      </w:r>
      <w:r w:rsidR="000C5A7A" w:rsidRPr="00B6077F">
        <w:t xml:space="preserve">ned to start before and including </w:t>
      </w:r>
      <w:r w:rsidRPr="00B6077F">
        <w:t>2025</w:t>
      </w:r>
      <w:r w:rsidR="000C5A7A" w:rsidRPr="00B6077F">
        <w:t>,</w:t>
      </w:r>
      <w:r w:rsidRPr="00B6077F">
        <w:t xml:space="preserve"> and another </w:t>
      </w:r>
      <w:r w:rsidR="00B85EF1" w:rsidRPr="00B6077F">
        <w:t xml:space="preserve">that </w:t>
      </w:r>
      <w:r w:rsidR="000C5A7A" w:rsidRPr="00B6077F">
        <w:t>includ</w:t>
      </w:r>
      <w:r w:rsidR="00B85EF1" w:rsidRPr="00B6077F">
        <w:t>es</w:t>
      </w:r>
      <w:r w:rsidR="000C5A7A" w:rsidRPr="00B6077F">
        <w:t xml:space="preserve"> </w:t>
      </w:r>
      <w:r w:rsidRPr="00B6077F">
        <w:t xml:space="preserve">planned </w:t>
      </w:r>
      <w:r w:rsidR="000C5A7A" w:rsidRPr="00B6077F">
        <w:t xml:space="preserve">activities </w:t>
      </w:r>
      <w:r w:rsidRPr="00B6077F">
        <w:t xml:space="preserve">up to 2030. Geranium prioritisation allows </w:t>
      </w:r>
      <w:r w:rsidR="00941E80" w:rsidRPr="00B6077F">
        <w:t xml:space="preserve">the user </w:t>
      </w:r>
      <w:r w:rsidRPr="00B6077F">
        <w:t xml:space="preserve">to choose </w:t>
      </w:r>
      <w:r w:rsidR="00941E80" w:rsidRPr="00B6077F">
        <w:t xml:space="preserve">the desired </w:t>
      </w:r>
      <w:r w:rsidRPr="00B6077F">
        <w:t xml:space="preserve">dataset for </w:t>
      </w:r>
      <w:r w:rsidR="00941E80" w:rsidRPr="00B6077F">
        <w:t xml:space="preserve">their </w:t>
      </w:r>
      <w:r w:rsidRPr="00B6077F">
        <w:t>conservation planning</w:t>
      </w:r>
      <w:r w:rsidR="00FF2698" w:rsidRPr="00B6077F">
        <w:t xml:space="preserve"> </w:t>
      </w:r>
      <w:r w:rsidR="00B85EF1" w:rsidRPr="00B6077F">
        <w:t>from the</w:t>
      </w:r>
      <w:r w:rsidR="00E8574D" w:rsidRPr="00B6077F">
        <w:t xml:space="preserve"> Geranium </w:t>
      </w:r>
      <w:r w:rsidR="00B85EF1" w:rsidRPr="00B6077F">
        <w:t>main page</w:t>
      </w:r>
      <w:r w:rsidR="00FF2698" w:rsidRPr="00B6077F">
        <w:t>.</w:t>
      </w:r>
    </w:p>
    <w:p w14:paraId="4F9D3F75" w14:textId="5070F5EE" w:rsidR="00151B6F" w:rsidRDefault="000C5A7A" w:rsidP="006B339F">
      <w:pPr>
        <w:rPr>
          <w:bCs/>
          <w:color w:val="222222"/>
        </w:rPr>
      </w:pPr>
      <w:r w:rsidRPr="00B6077F">
        <w:t xml:space="preserve">To this end, </w:t>
      </w:r>
      <w:proofErr w:type="gramStart"/>
      <w:r w:rsidRPr="00B6077F">
        <w:t>a</w:t>
      </w:r>
      <w:r w:rsidR="00151B6F" w:rsidRPr="00B6077F">
        <w:t xml:space="preserve"> </w:t>
      </w:r>
      <w:bookmarkStart w:id="19" w:name="_Hlk161668028"/>
      <w:r w:rsidR="00151B6F" w:rsidRPr="00B6077F">
        <w:t>number of</w:t>
      </w:r>
      <w:proofErr w:type="gramEnd"/>
      <w:r w:rsidR="00151B6F" w:rsidRPr="00B6077F">
        <w:t xml:space="preserve"> indexes w</w:t>
      </w:r>
      <w:r w:rsidRPr="00B6077F">
        <w:t>ere</w:t>
      </w:r>
      <w:r w:rsidR="00151B6F" w:rsidRPr="00B6077F">
        <w:t xml:space="preserve"> developed to measure </w:t>
      </w:r>
      <w:r w:rsidR="007A6C11">
        <w:t>overall industrial pressure</w:t>
      </w:r>
      <w:r w:rsidR="00151B6F" w:rsidRPr="00B6077F">
        <w:t xml:space="preserve"> based on conservation concern, conservation need</w:t>
      </w:r>
      <w:r w:rsidR="002822AE" w:rsidRPr="00B6077F">
        <w:t>,</w:t>
      </w:r>
      <w:r w:rsidR="00151B6F" w:rsidRPr="00B6077F">
        <w:t xml:space="preserve"> and </w:t>
      </w:r>
      <w:r w:rsidR="002822AE" w:rsidRPr="00B6077F">
        <w:t xml:space="preserve">the distribution of current and planned </w:t>
      </w:r>
      <w:r w:rsidR="00823A3E" w:rsidRPr="00B6077F">
        <w:t>industrial</w:t>
      </w:r>
      <w:r w:rsidR="00151B6F" w:rsidRPr="00B6077F">
        <w:t xml:space="preserve"> activities </w:t>
      </w:r>
      <w:r w:rsidR="002822AE" w:rsidRPr="00B6077F">
        <w:t>in the ArcNet domain</w:t>
      </w:r>
      <w:bookmarkEnd w:id="19"/>
      <w:r w:rsidR="00907825" w:rsidRPr="00B6077F">
        <w:t xml:space="preserve">. They are listed and briefly explained below. More detail and examples of how these indexes are calculated can be found in </w:t>
      </w:r>
      <w:r w:rsidR="00B23B90" w:rsidRPr="00B6077F">
        <w:t xml:space="preserve">the </w:t>
      </w:r>
      <w:r w:rsidR="00907825" w:rsidRPr="00B6077F">
        <w:rPr>
          <w:bCs/>
          <w:i/>
          <w:iCs/>
          <w:color w:val="222222"/>
        </w:rPr>
        <w:t>Geranium indexes explained</w:t>
      </w:r>
      <w:r w:rsidR="00907825" w:rsidRPr="00B6077F">
        <w:rPr>
          <w:bCs/>
          <w:color w:val="222222"/>
        </w:rPr>
        <w:t xml:space="preserve"> section.</w:t>
      </w:r>
    </w:p>
    <w:p w14:paraId="0854A77A" w14:textId="5459D878" w:rsidR="007A6C11" w:rsidRPr="00B6077F" w:rsidRDefault="007A6C11" w:rsidP="006B339F">
      <w:r>
        <w:rPr>
          <w:bCs/>
          <w:color w:val="222222"/>
        </w:rPr>
        <w:t>Industrial pressure indexes demonstrate where the pressure on marine biodiversity in the Arctic is the highest when calculated for current activities (planned to start before and including 2025) and where it can be high or particularly concerning if calculated for planned</w:t>
      </w:r>
      <w:r w:rsidR="00753A5D">
        <w:rPr>
          <w:bCs/>
          <w:color w:val="222222"/>
        </w:rPr>
        <w:t>, future</w:t>
      </w:r>
      <w:r>
        <w:rPr>
          <w:bCs/>
          <w:color w:val="222222"/>
        </w:rPr>
        <w:t xml:space="preserve"> </w:t>
      </w:r>
      <w:r w:rsidR="00753A5D">
        <w:rPr>
          <w:bCs/>
          <w:color w:val="222222"/>
        </w:rPr>
        <w:t>activities (up to 2030). Prioritisation for potential conservation action should be done based on the assessment of the potential level of overall industrial pressure for the future.</w:t>
      </w:r>
    </w:p>
    <w:p w14:paraId="0247F196" w14:textId="77777777" w:rsidR="00382DEF" w:rsidRDefault="00382DEF" w:rsidP="004C759C">
      <w:pPr>
        <w:spacing w:before="240" w:after="240"/>
      </w:pPr>
      <w:r w:rsidRPr="00B6077F">
        <w:rPr>
          <w:b/>
          <w:bCs/>
        </w:rPr>
        <w:t>Industrial Activity</w:t>
      </w:r>
      <w:r w:rsidRPr="00B6077F">
        <w:t xml:space="preserve"> </w:t>
      </w:r>
      <w:r w:rsidRPr="00B6077F">
        <w:rPr>
          <w:b/>
        </w:rPr>
        <w:t>Amount, relative (AA-PU)</w:t>
      </w:r>
      <w:r w:rsidRPr="00B6077F">
        <w:rPr>
          <w:bCs/>
        </w:rPr>
        <w:t xml:space="preserve"> is a measure of the cumulative </w:t>
      </w:r>
      <w:r w:rsidRPr="00B6077F">
        <w:t xml:space="preserve">amount or occurrence of industrial activities per PU, normalised and averaged for each PU. It is indicative of the overall industrial presence that exists for each AOI compared to the average presence across the </w:t>
      </w:r>
      <w:proofErr w:type="spellStart"/>
      <w:r w:rsidRPr="00B6077F">
        <w:t>ArcNet</w:t>
      </w:r>
      <w:proofErr w:type="spellEnd"/>
      <w:r w:rsidRPr="00B6077F">
        <w:t xml:space="preserve"> domain.  </w:t>
      </w:r>
    </w:p>
    <w:p w14:paraId="17EFFA88" w14:textId="0D02500D" w:rsidR="00382DEF" w:rsidRDefault="00382DEF" w:rsidP="004C759C">
      <w:pPr>
        <w:spacing w:before="240" w:after="240"/>
      </w:pPr>
      <w:r w:rsidRPr="00A01282">
        <w:rPr>
          <w:b/>
          <w:bCs/>
        </w:rPr>
        <w:lastRenderedPageBreak/>
        <w:t>Overall industrial pressure indexes (OIP)</w:t>
      </w:r>
      <w:r w:rsidRPr="00A01282">
        <w:t xml:space="preserve"> </w:t>
      </w:r>
      <w:r w:rsidRPr="00572857">
        <w:t>are calculated per PU</w:t>
      </w:r>
      <w:r>
        <w:t xml:space="preserve"> for activities, CFs, months and AOIs, they are calculated as </w:t>
      </w:r>
      <w:r w:rsidR="00BB7CD4">
        <w:t xml:space="preserve">a multiplication of CF and activity amounts with a concern level for each pair serving as a coefficient. </w:t>
      </w:r>
    </w:p>
    <w:p w14:paraId="0E8004BD" w14:textId="78F62A09" w:rsidR="003B69AF" w:rsidRDefault="003B69AF" w:rsidP="004C759C">
      <w:pPr>
        <w:spacing w:before="240" w:after="240"/>
        <w:rPr>
          <w:bCs/>
        </w:rPr>
      </w:pPr>
      <w:r w:rsidRPr="00B6077F">
        <w:rPr>
          <w:b/>
        </w:rPr>
        <w:t xml:space="preserve">Relative Overall </w:t>
      </w:r>
      <w:r>
        <w:rPr>
          <w:b/>
        </w:rPr>
        <w:t>Industrial Pressure</w:t>
      </w:r>
      <w:r w:rsidRPr="00B6077F">
        <w:rPr>
          <w:b/>
        </w:rPr>
        <w:t xml:space="preserve"> Level for a given CF (RO</w:t>
      </w:r>
      <w:r>
        <w:rPr>
          <w:b/>
        </w:rPr>
        <w:t>IP</w:t>
      </w:r>
      <w:r w:rsidRPr="00B6077F">
        <w:rPr>
          <w:b/>
        </w:rPr>
        <w:t>-CF), f</w:t>
      </w:r>
      <w:r>
        <w:rPr>
          <w:b/>
        </w:rPr>
        <w:t>rom</w:t>
      </w:r>
      <w:r w:rsidRPr="00B6077F">
        <w:rPr>
          <w:b/>
        </w:rPr>
        <w:t xml:space="preserve"> a given IA (RO</w:t>
      </w:r>
      <w:r>
        <w:rPr>
          <w:b/>
        </w:rPr>
        <w:t>IP</w:t>
      </w:r>
      <w:r w:rsidRPr="00B6077F">
        <w:rPr>
          <w:b/>
        </w:rPr>
        <w:t xml:space="preserve">-IA), </w:t>
      </w:r>
      <w:r>
        <w:rPr>
          <w:b/>
        </w:rPr>
        <w:t xml:space="preserve">month (ROIP-M) </w:t>
      </w:r>
      <w:r w:rsidRPr="00B6077F">
        <w:rPr>
          <w:b/>
        </w:rPr>
        <w:t>and for a given AOI (</w:t>
      </w:r>
      <w:r w:rsidR="00AF2A47">
        <w:rPr>
          <w:b/>
          <w:lang w:val="en-US"/>
        </w:rPr>
        <w:t>R</w:t>
      </w:r>
      <w:r w:rsidRPr="00B6077F">
        <w:rPr>
          <w:b/>
        </w:rPr>
        <w:t>O</w:t>
      </w:r>
      <w:r>
        <w:rPr>
          <w:b/>
        </w:rPr>
        <w:t>IP</w:t>
      </w:r>
      <w:r w:rsidRPr="00B6077F">
        <w:rPr>
          <w:b/>
        </w:rPr>
        <w:t>-AOI)</w:t>
      </w:r>
      <w:r w:rsidRPr="00B6077F">
        <w:rPr>
          <w:bCs/>
        </w:rPr>
        <w:t xml:space="preserve"> </w:t>
      </w:r>
      <w:r>
        <w:rPr>
          <w:bCs/>
        </w:rPr>
        <w:t>are calculated as a proportion of the maximum possible industrial pressure (baseline scenario) defined as if the amount of industrial activities stays as it is and the concern level for each CF within given AOI is the highest possible (significant).</w:t>
      </w:r>
    </w:p>
    <w:p w14:paraId="10E466DD" w14:textId="7832F569" w:rsidR="003B69AF" w:rsidRDefault="003B69AF" w:rsidP="004C759C">
      <w:pPr>
        <w:spacing w:before="240" w:after="240"/>
        <w:rPr>
          <w:bCs/>
          <w:color w:val="222222"/>
        </w:rPr>
      </w:pPr>
      <w:r w:rsidRPr="003B69AF">
        <w:rPr>
          <w:b/>
        </w:rPr>
        <w:t>Relative Overall Industrial Pressure Level by PU (ROIP-PU)</w:t>
      </w:r>
      <w:r>
        <w:rPr>
          <w:bCs/>
        </w:rPr>
        <w:t xml:space="preserve"> is a similar index to ROIP-IA </w:t>
      </w:r>
      <w:r w:rsidRPr="00B6077F">
        <w:rPr>
          <w:bCs/>
          <w:color w:val="222222"/>
        </w:rPr>
        <w:t xml:space="preserve">except </w:t>
      </w:r>
      <w:r>
        <w:rPr>
          <w:bCs/>
          <w:color w:val="222222"/>
        </w:rPr>
        <w:t>it is</w:t>
      </w:r>
      <w:r w:rsidRPr="00B6077F">
        <w:rPr>
          <w:bCs/>
          <w:color w:val="222222"/>
        </w:rPr>
        <w:t xml:space="preserve"> averaged by PU and relative to the average </w:t>
      </w:r>
      <w:r>
        <w:rPr>
          <w:bCs/>
          <w:color w:val="222222"/>
        </w:rPr>
        <w:t>industrial pressure</w:t>
      </w:r>
      <w:r w:rsidRPr="00B6077F">
        <w:rPr>
          <w:bCs/>
          <w:color w:val="222222"/>
        </w:rPr>
        <w:t xml:space="preserve"> level for a PU in the </w:t>
      </w:r>
      <w:proofErr w:type="spellStart"/>
      <w:r w:rsidRPr="00B6077F">
        <w:rPr>
          <w:bCs/>
          <w:color w:val="222222"/>
        </w:rPr>
        <w:t>ArcNet</w:t>
      </w:r>
      <w:proofErr w:type="spellEnd"/>
      <w:r w:rsidRPr="00B6077F">
        <w:rPr>
          <w:bCs/>
          <w:color w:val="222222"/>
        </w:rPr>
        <w:t xml:space="preserve"> domain.</w:t>
      </w:r>
    </w:p>
    <w:p w14:paraId="523F2FFD" w14:textId="7A86AC58" w:rsidR="007A6C11" w:rsidRPr="00382DEF" w:rsidRDefault="007A6C11" w:rsidP="007A6C11">
      <w:pPr>
        <w:pStyle w:val="BodyText"/>
        <w:rPr>
          <w:bCs/>
          <w:color w:val="222222"/>
          <w:lang w:val="en-GB"/>
        </w:rPr>
      </w:pPr>
      <w:r w:rsidRPr="007A6C11">
        <w:rPr>
          <w:b/>
          <w:color w:val="222222"/>
          <w:lang w:val="en-AU"/>
        </w:rPr>
        <w:t xml:space="preserve">Overall Industrial Pressure for PU (OIP-P) </w:t>
      </w:r>
      <w:r w:rsidRPr="00382DEF">
        <w:rPr>
          <w:bCs/>
          <w:color w:val="222222"/>
          <w:lang w:val="en-GB"/>
        </w:rPr>
        <w:t xml:space="preserve">is an index calculated for mapping overall </w:t>
      </w:r>
      <w:r>
        <w:rPr>
          <w:bCs/>
          <w:color w:val="222222"/>
          <w:lang w:val="en-GB"/>
        </w:rPr>
        <w:t>industrial pressure</w:t>
      </w:r>
      <w:r w:rsidRPr="00382DEF">
        <w:rPr>
          <w:bCs/>
          <w:color w:val="222222"/>
          <w:lang w:val="en-GB"/>
        </w:rPr>
        <w:t xml:space="preserve"> and is calculated for each PU independently. </w:t>
      </w:r>
    </w:p>
    <w:p w14:paraId="2810FAD4" w14:textId="3D8D38E3" w:rsidR="00FF2698" w:rsidRPr="00B6077F" w:rsidRDefault="002C4677" w:rsidP="00FF2698">
      <w:pPr>
        <w:spacing w:before="240" w:after="240"/>
      </w:pPr>
      <w:r w:rsidRPr="00B6077F">
        <w:t>It is important that all metrics should be considered when prioritising areas for conservation and management.</w:t>
      </w:r>
    </w:p>
    <w:p w14:paraId="31DF9B25" w14:textId="69DB3120" w:rsidR="00FF2698" w:rsidRPr="00753A5D" w:rsidRDefault="00FF2698" w:rsidP="00753A5D">
      <w:pPr>
        <w:pStyle w:val="Heading3"/>
      </w:pPr>
      <w:r w:rsidRPr="00753A5D">
        <w:t>Proposing appropriate conservation measures, management regimes, or needed legislation.</w:t>
      </w:r>
    </w:p>
    <w:p w14:paraId="6001E8FE" w14:textId="39140A0B" w:rsidR="00FF2698" w:rsidRPr="00B6077F" w:rsidRDefault="00FF2698" w:rsidP="00A802B1">
      <w:r w:rsidRPr="00B6077F">
        <w:t>Finally, based on all the biological, geographic, and socio-economic information</w:t>
      </w:r>
      <w:r w:rsidR="00297949" w:rsidRPr="00B6077F">
        <w:t xml:space="preserve"> that were </w:t>
      </w:r>
      <w:r w:rsidRPr="00B6077F">
        <w:t>provided and analysed in Geranium</w:t>
      </w:r>
      <w:r w:rsidR="00297949" w:rsidRPr="00B6077F">
        <w:t>,</w:t>
      </w:r>
      <w:r w:rsidRPr="00B6077F">
        <w:t xml:space="preserve"> appropriate conservation measures, management regimes, regulations, or needed legislation can be developed by stakeholders</w:t>
      </w:r>
      <w:r w:rsidR="00A802B1" w:rsidRPr="00B6077F">
        <w:t xml:space="preserve"> </w:t>
      </w:r>
      <w:proofErr w:type="gramStart"/>
      <w:r w:rsidR="00A802B1" w:rsidRPr="00B6077F">
        <w:t>through the use of</w:t>
      </w:r>
      <w:proofErr w:type="gramEnd"/>
      <w:r w:rsidR="00A802B1" w:rsidRPr="00B6077F">
        <w:t xml:space="preserve"> the iterative and collaborative tools of the Geranium interface</w:t>
      </w:r>
      <w:r w:rsidRPr="00B6077F">
        <w:t xml:space="preserve">. Geranium </w:t>
      </w:r>
      <w:r w:rsidR="00A802B1" w:rsidRPr="00B6077F">
        <w:t>has been designed specifically to</w:t>
      </w:r>
      <w:r w:rsidRPr="00B6077F">
        <w:t xml:space="preserve"> </w:t>
      </w:r>
      <w:r w:rsidR="00A802B1" w:rsidRPr="00B6077F">
        <w:t xml:space="preserve">help </w:t>
      </w:r>
      <w:r w:rsidRPr="00B6077F">
        <w:t xml:space="preserve">to structure discussions and focus attention on concrete conservation concerns </w:t>
      </w:r>
      <w:r w:rsidR="004F753F" w:rsidRPr="00B6077F">
        <w:t xml:space="preserve">and identify areas where additional information is needed. </w:t>
      </w:r>
    </w:p>
    <w:p w14:paraId="4C4DD95A" w14:textId="0949119B" w:rsidR="006D36AC" w:rsidRPr="00753A5D" w:rsidRDefault="006D36AC" w:rsidP="00753A5D">
      <w:pPr>
        <w:pStyle w:val="Heading3"/>
      </w:pPr>
      <w:r w:rsidRPr="00753A5D">
        <w:t xml:space="preserve">Geranium indexes </w:t>
      </w:r>
      <w:proofErr w:type="gramStart"/>
      <w:r w:rsidRPr="00753A5D">
        <w:t>explained</w:t>
      </w:r>
      <w:proofErr w:type="gramEnd"/>
    </w:p>
    <w:p w14:paraId="61982B3C" w14:textId="77777777" w:rsidR="006D36AC" w:rsidRPr="00B6077F" w:rsidRDefault="006D36AC" w:rsidP="006D36AC">
      <w:pPr>
        <w:pStyle w:val="BodyText"/>
        <w:rPr>
          <w:lang w:val="en-GB" w:eastAsia="en-US"/>
        </w:rPr>
      </w:pPr>
      <w:r w:rsidRPr="00B6077F">
        <w:rPr>
          <w:lang w:val="en-GB" w:eastAsia="en-US"/>
        </w:rPr>
        <w:t>The conservation concern assessment was undertaken by experts who were asked to assess the level of concern of each activity for every CF in every month of the year, ultimately assigning one of the levels of concern—</w:t>
      </w:r>
      <w:r w:rsidRPr="00B6077F">
        <w:rPr>
          <w:i/>
          <w:iCs/>
          <w:lang w:val="en-GB" w:eastAsia="en-US"/>
        </w:rPr>
        <w:t>minor</w:t>
      </w:r>
      <w:r w:rsidRPr="00B6077F">
        <w:rPr>
          <w:lang w:val="en-GB" w:eastAsia="en-US"/>
        </w:rPr>
        <w:t xml:space="preserve">, </w:t>
      </w:r>
      <w:r w:rsidRPr="00B6077F">
        <w:rPr>
          <w:i/>
          <w:iCs/>
          <w:lang w:val="en-GB" w:eastAsia="en-US"/>
        </w:rPr>
        <w:t>notable</w:t>
      </w:r>
      <w:r w:rsidRPr="00B6077F">
        <w:rPr>
          <w:lang w:val="en-GB" w:eastAsia="en-US"/>
        </w:rPr>
        <w:t xml:space="preserve">, or </w:t>
      </w:r>
      <w:r w:rsidRPr="00B6077F">
        <w:rPr>
          <w:i/>
          <w:iCs/>
          <w:lang w:val="en-GB" w:eastAsia="en-US"/>
        </w:rPr>
        <w:t>significant</w:t>
      </w:r>
      <w:r w:rsidRPr="00B6077F">
        <w:rPr>
          <w:lang w:val="en-GB" w:eastAsia="en-US"/>
        </w:rPr>
        <w:t xml:space="preserve"> (M, N, S)—according to their definitions above (see </w:t>
      </w:r>
      <w:r w:rsidRPr="00B6077F">
        <w:rPr>
          <w:i/>
          <w:iCs/>
          <w:lang w:val="en-GB" w:eastAsia="en-US"/>
        </w:rPr>
        <w:t>Section 3</w:t>
      </w:r>
      <w:r w:rsidRPr="00B6077F">
        <w:rPr>
          <w:lang w:val="en-GB" w:eastAsia="en-US"/>
        </w:rPr>
        <w:t xml:space="preserve">). Note that </w:t>
      </w:r>
      <w:r w:rsidRPr="00B6077F">
        <w:rPr>
          <w:i/>
          <w:iCs/>
          <w:lang w:val="en-GB" w:eastAsia="en-US"/>
        </w:rPr>
        <w:t>not applicable</w:t>
      </w:r>
      <w:r w:rsidRPr="00B6077F">
        <w:rPr>
          <w:lang w:val="en-GB" w:eastAsia="en-US"/>
        </w:rPr>
        <w:t xml:space="preserve"> (</w:t>
      </w:r>
      <w:r w:rsidRPr="00B6077F">
        <w:rPr>
          <w:i/>
          <w:iCs/>
          <w:lang w:val="en-GB" w:eastAsia="en-US"/>
        </w:rPr>
        <w:t>N/A</w:t>
      </w:r>
      <w:r w:rsidRPr="00B6077F">
        <w:rPr>
          <w:lang w:val="en-GB" w:eastAsia="en-US"/>
        </w:rPr>
        <w:t>) was also applied when an activity cannot physically overlap with a CF during that month.  Assessing concern level by month allows the seasonality of concern to be taken into account, which is important since seasonal dynamics play a significant role in the Arctic ecosystem. The assessment results were then used to calculate a number of indexes designed to reveal different characteristics of the distribution and intensity of conservation concern across the ArcNet domain and between different areas.</w:t>
      </w:r>
    </w:p>
    <w:p w14:paraId="25BF78F6" w14:textId="77777777" w:rsidR="006D36AC" w:rsidRPr="00B6077F" w:rsidRDefault="006D36AC" w:rsidP="006D36AC">
      <w:pPr>
        <w:pStyle w:val="FirstParagraph"/>
        <w:rPr>
          <w:rFonts w:ascii="Arial" w:eastAsiaTheme="minorEastAsia" w:hAnsi="Arial" w:cs="Arial"/>
          <w:sz w:val="22"/>
          <w:szCs w:val="22"/>
          <w:lang w:val="en-GB"/>
        </w:rPr>
      </w:pPr>
      <w:r w:rsidRPr="00B6077F">
        <w:rPr>
          <w:rFonts w:ascii="Arial" w:hAnsi="Arial" w:cs="Arial"/>
          <w:sz w:val="22"/>
          <w:szCs w:val="22"/>
          <w:lang w:val="en-GB"/>
        </w:rPr>
        <w:t xml:space="preserve">For the purposes of translating the concern levels into numerical indexes that reflect their relative importance, they were assigned concern scores of different weights </w:t>
      </w:r>
      <m:oMath>
        <m:sSub>
          <m:sSubPr>
            <m:ctrlPr>
              <w:rPr>
                <w:rFonts w:ascii="Cambria Math" w:hAnsi="Cambria Math" w:cs="Arial"/>
                <w:sz w:val="22"/>
                <w:szCs w:val="22"/>
                <w:lang w:val="en-GB"/>
              </w:rPr>
            </m:ctrlPr>
          </m:sSubPr>
          <m:e>
            <m:r>
              <w:rPr>
                <w:rFonts w:ascii="Cambria Math" w:hAnsi="Cambria Math" w:cs="Arial"/>
                <w:sz w:val="22"/>
                <w:szCs w:val="22"/>
                <w:lang w:val="en-GB"/>
              </w:rPr>
              <m:t>W</m:t>
            </m:r>
          </m:e>
          <m:sub>
            <m:r>
              <w:rPr>
                <w:rFonts w:ascii="Cambria Math" w:hAnsi="Cambria Math" w:cs="Arial"/>
                <w:sz w:val="22"/>
                <w:szCs w:val="22"/>
                <w:lang w:val="en-GB"/>
              </w:rPr>
              <m:t>m</m:t>
            </m:r>
          </m:sub>
        </m:sSub>
        <m:r>
          <m:rPr>
            <m:sty m:val="p"/>
          </m:rPr>
          <w:rPr>
            <w:rFonts w:ascii="Cambria Math" w:hAnsi="Cambria Math" w:cs="Arial"/>
            <w:sz w:val="22"/>
            <w:szCs w:val="22"/>
            <w:lang w:val="en-GB"/>
          </w:rPr>
          <m:t>,</m:t>
        </m:r>
        <m:sSub>
          <m:sSubPr>
            <m:ctrlPr>
              <w:rPr>
                <w:rFonts w:ascii="Cambria Math" w:hAnsi="Cambria Math" w:cs="Arial"/>
                <w:sz w:val="22"/>
                <w:szCs w:val="22"/>
                <w:lang w:val="en-GB"/>
              </w:rPr>
            </m:ctrlPr>
          </m:sSubPr>
          <m:e>
            <m:r>
              <w:rPr>
                <w:rFonts w:ascii="Cambria Math" w:hAnsi="Cambria Math" w:cs="Arial"/>
                <w:sz w:val="22"/>
                <w:szCs w:val="22"/>
                <w:lang w:val="en-GB"/>
              </w:rPr>
              <m:t>W</m:t>
            </m:r>
          </m:e>
          <m:sub>
            <m:r>
              <w:rPr>
                <w:rFonts w:ascii="Cambria Math" w:hAnsi="Cambria Math" w:cs="Arial"/>
                <w:sz w:val="22"/>
                <w:szCs w:val="22"/>
                <w:lang w:val="en-GB"/>
              </w:rPr>
              <m:t>n</m:t>
            </m:r>
          </m:sub>
        </m:sSub>
        <m:r>
          <m:rPr>
            <m:sty m:val="p"/>
          </m:rPr>
          <w:rPr>
            <w:rFonts w:ascii="Cambria Math" w:hAnsi="Cambria Math" w:cs="Arial"/>
            <w:sz w:val="22"/>
            <w:szCs w:val="22"/>
            <w:lang w:val="en-GB"/>
          </w:rPr>
          <m:t>,</m:t>
        </m:r>
        <m:sSub>
          <m:sSubPr>
            <m:ctrlPr>
              <w:rPr>
                <w:rFonts w:ascii="Cambria Math" w:hAnsi="Cambria Math" w:cs="Arial"/>
                <w:sz w:val="22"/>
                <w:szCs w:val="22"/>
                <w:lang w:val="en-GB"/>
              </w:rPr>
            </m:ctrlPr>
          </m:sSubPr>
          <m:e>
            <m:r>
              <w:rPr>
                <w:rFonts w:ascii="Cambria Math" w:hAnsi="Cambria Math" w:cs="Arial"/>
                <w:sz w:val="22"/>
                <w:szCs w:val="22"/>
                <w:lang w:val="en-GB"/>
              </w:rPr>
              <m:t>W</m:t>
            </m:r>
          </m:e>
          <m:sub>
            <m:r>
              <w:rPr>
                <w:rFonts w:ascii="Cambria Math" w:hAnsi="Cambria Math" w:cs="Arial"/>
                <w:sz w:val="22"/>
                <w:szCs w:val="22"/>
                <w:lang w:val="en-GB"/>
              </w:rPr>
              <m:t>s</m:t>
            </m:r>
          </m:sub>
        </m:sSub>
      </m:oMath>
      <w:r w:rsidRPr="00B6077F">
        <w:rPr>
          <w:rFonts w:ascii="Arial" w:eastAsiaTheme="minorEastAsia" w:hAnsi="Arial" w:cs="Arial"/>
          <w:sz w:val="22"/>
          <w:szCs w:val="22"/>
          <w:lang w:val="en-GB"/>
        </w:rPr>
        <w:t>, such that:</w:t>
      </w:r>
    </w:p>
    <w:p w14:paraId="3D9038E1" w14:textId="77777777" w:rsidR="006D36AC" w:rsidRPr="00B6077F" w:rsidRDefault="00000000" w:rsidP="006D36AC">
      <w:pPr>
        <w:pStyle w:val="FirstParagraph"/>
        <w:spacing w:before="240" w:after="240"/>
        <w:ind w:left="567"/>
        <w:rPr>
          <w:rFonts w:ascii="Arial" w:hAnsi="Arial" w:cs="Arial"/>
          <w:sz w:val="22"/>
          <w:szCs w:val="22"/>
          <w:lang w:val="en-GB"/>
        </w:rPr>
      </w:pPr>
      <m:oMath>
        <m:sSub>
          <m:sSubPr>
            <m:ctrlPr>
              <w:rPr>
                <w:rFonts w:ascii="Cambria Math" w:hAnsi="Cambria Math" w:cs="Arial"/>
                <w:sz w:val="22"/>
                <w:szCs w:val="22"/>
                <w:lang w:val="en-GB"/>
              </w:rPr>
            </m:ctrlPr>
          </m:sSubPr>
          <m:e>
            <m:r>
              <w:rPr>
                <w:rFonts w:ascii="Cambria Math" w:hAnsi="Cambria Math" w:cs="Arial"/>
                <w:sz w:val="22"/>
                <w:szCs w:val="22"/>
                <w:lang w:val="en-GB"/>
              </w:rPr>
              <m:t>W</m:t>
            </m:r>
          </m:e>
          <m:sub>
            <m:r>
              <w:rPr>
                <w:rFonts w:ascii="Cambria Math" w:hAnsi="Cambria Math" w:cs="Arial"/>
                <w:sz w:val="22"/>
                <w:szCs w:val="22"/>
                <w:lang w:val="en-GB"/>
              </w:rPr>
              <m:t>m</m:t>
            </m:r>
          </m:sub>
        </m:sSub>
        <m:r>
          <m:rPr>
            <m:sty m:val="p"/>
          </m:rPr>
          <w:rPr>
            <w:rFonts w:ascii="Cambria Math" w:hAnsi="Cambria Math" w:cs="Arial"/>
            <w:sz w:val="22"/>
            <w:szCs w:val="22"/>
            <w:lang w:val="en-GB"/>
          </w:rPr>
          <m:t>=</m:t>
        </m:r>
        <m:r>
          <w:rPr>
            <w:rFonts w:ascii="Cambria Math" w:hAnsi="Cambria Math" w:cs="Arial"/>
            <w:sz w:val="22"/>
            <w:szCs w:val="22"/>
            <w:lang w:val="en-GB"/>
          </w:rPr>
          <m:t>1,</m:t>
        </m:r>
      </m:oMath>
      <w:r w:rsidR="006D36AC" w:rsidRPr="00B6077F">
        <w:rPr>
          <w:rFonts w:ascii="Arial" w:hAnsi="Arial" w:cs="Arial"/>
          <w:sz w:val="22"/>
          <w:szCs w:val="22"/>
          <w:lang w:val="en-GB"/>
        </w:rPr>
        <w:t xml:space="preserve"> </w:t>
      </w:r>
      <m:oMath>
        <m:sSub>
          <m:sSubPr>
            <m:ctrlPr>
              <w:rPr>
                <w:rFonts w:ascii="Cambria Math" w:hAnsi="Cambria Math" w:cs="Arial"/>
                <w:sz w:val="22"/>
                <w:szCs w:val="22"/>
                <w:lang w:val="en-GB"/>
              </w:rPr>
            </m:ctrlPr>
          </m:sSubPr>
          <m:e>
            <m:r>
              <w:rPr>
                <w:rFonts w:ascii="Cambria Math" w:hAnsi="Cambria Math" w:cs="Arial"/>
                <w:sz w:val="22"/>
                <w:szCs w:val="22"/>
                <w:lang w:val="en-GB"/>
              </w:rPr>
              <m:t>W</m:t>
            </m:r>
          </m:e>
          <m:sub>
            <m:r>
              <w:rPr>
                <w:rFonts w:ascii="Cambria Math" w:hAnsi="Cambria Math" w:cs="Arial"/>
                <w:sz w:val="22"/>
                <w:szCs w:val="22"/>
                <w:lang w:val="en-GB"/>
              </w:rPr>
              <m:t>n</m:t>
            </m:r>
          </m:sub>
        </m:sSub>
        <m:r>
          <m:rPr>
            <m:sty m:val="p"/>
          </m:rPr>
          <w:rPr>
            <w:rFonts w:ascii="Cambria Math" w:hAnsi="Cambria Math" w:cs="Arial"/>
            <w:sz w:val="22"/>
            <w:szCs w:val="22"/>
            <w:lang w:val="en-GB"/>
          </w:rPr>
          <m:t>=</m:t>
        </m:r>
        <m:r>
          <w:rPr>
            <w:rFonts w:ascii="Cambria Math" w:hAnsi="Cambria Math" w:cs="Arial"/>
            <w:sz w:val="22"/>
            <w:szCs w:val="22"/>
            <w:lang w:val="en-GB"/>
          </w:rPr>
          <m:t>10</m:t>
        </m:r>
      </m:oMath>
      <w:r w:rsidR="006D36AC" w:rsidRPr="00B6077F">
        <w:rPr>
          <w:rFonts w:ascii="Arial" w:hAnsi="Arial" w:cs="Arial"/>
          <w:sz w:val="22"/>
          <w:szCs w:val="22"/>
          <w:lang w:val="en-GB"/>
        </w:rPr>
        <w:t xml:space="preserve">, and </w:t>
      </w:r>
      <m:oMath>
        <m:sSub>
          <m:sSubPr>
            <m:ctrlPr>
              <w:rPr>
                <w:rFonts w:ascii="Cambria Math" w:hAnsi="Cambria Math" w:cs="Arial"/>
                <w:sz w:val="22"/>
                <w:szCs w:val="22"/>
                <w:lang w:val="en-GB"/>
              </w:rPr>
            </m:ctrlPr>
          </m:sSubPr>
          <m:e>
            <m:r>
              <w:rPr>
                <w:rFonts w:ascii="Cambria Math" w:hAnsi="Cambria Math" w:cs="Arial"/>
                <w:sz w:val="22"/>
                <w:szCs w:val="22"/>
                <w:lang w:val="en-GB"/>
              </w:rPr>
              <m:t>W</m:t>
            </m:r>
          </m:e>
          <m:sub>
            <m:r>
              <w:rPr>
                <w:rFonts w:ascii="Cambria Math" w:hAnsi="Cambria Math" w:cs="Arial"/>
                <w:sz w:val="22"/>
                <w:szCs w:val="22"/>
                <w:lang w:val="en-GB"/>
              </w:rPr>
              <m:t>s</m:t>
            </m:r>
          </m:sub>
        </m:sSub>
        <m:r>
          <m:rPr>
            <m:sty m:val="p"/>
          </m:rPr>
          <w:rPr>
            <w:rFonts w:ascii="Cambria Math" w:hAnsi="Cambria Math" w:cs="Arial"/>
            <w:sz w:val="22"/>
            <w:szCs w:val="22"/>
            <w:lang w:val="en-GB"/>
          </w:rPr>
          <m:t>=</m:t>
        </m:r>
        <m:r>
          <w:rPr>
            <w:rFonts w:ascii="Cambria Math" w:hAnsi="Cambria Math" w:cs="Arial"/>
            <w:sz w:val="22"/>
            <w:szCs w:val="22"/>
            <w:lang w:val="en-GB"/>
          </w:rPr>
          <m:t>100</m:t>
        </m:r>
      </m:oMath>
    </w:p>
    <w:p w14:paraId="60E2DC77" w14:textId="1075E2BF" w:rsidR="006D36AC" w:rsidRPr="00B6077F" w:rsidRDefault="006D36AC" w:rsidP="006D36AC">
      <w:pPr>
        <w:pStyle w:val="FirstParagraph"/>
        <w:rPr>
          <w:rFonts w:ascii="Arial" w:hAnsi="Arial" w:cs="Arial"/>
          <w:sz w:val="22"/>
          <w:szCs w:val="22"/>
          <w:lang w:val="en-GB"/>
        </w:rPr>
      </w:pPr>
      <w:r w:rsidRPr="00B6077F">
        <w:rPr>
          <w:rFonts w:ascii="Arial" w:hAnsi="Arial" w:cs="Arial"/>
          <w:sz w:val="22"/>
          <w:szCs w:val="22"/>
          <w:lang w:val="en-GB"/>
        </w:rPr>
        <w:t>Therefore, overall concern scores (</w:t>
      </w:r>
      <w:r w:rsidRPr="00B6077F">
        <w:rPr>
          <w:rFonts w:ascii="Arial" w:hAnsi="Arial" w:cs="Arial"/>
          <w:i/>
          <w:iCs/>
          <w:sz w:val="22"/>
          <w:szCs w:val="22"/>
          <w:lang w:val="en-GB"/>
        </w:rPr>
        <w:t>OCS),</w:t>
      </w:r>
      <w:r w:rsidRPr="00B6077F">
        <w:rPr>
          <w:rFonts w:ascii="Arial" w:hAnsi="Arial" w:cs="Arial"/>
          <w:sz w:val="22"/>
          <w:szCs w:val="22"/>
          <w:lang w:val="en-GB"/>
        </w:rPr>
        <w:t xml:space="preserve"> which includes all levels of concern </w:t>
      </w:r>
      <w:r w:rsidR="009A2422" w:rsidRPr="00B6077F">
        <w:rPr>
          <w:rFonts w:ascii="Arial" w:hAnsi="Arial" w:cs="Arial"/>
          <w:sz w:val="22"/>
          <w:szCs w:val="22"/>
          <w:lang w:val="en-GB"/>
        </w:rPr>
        <w:t xml:space="preserve">caused by an industrial activity </w:t>
      </w:r>
      <w:r w:rsidRPr="00B6077F">
        <w:rPr>
          <w:rFonts w:ascii="Arial" w:hAnsi="Arial" w:cs="Arial"/>
          <w:sz w:val="22"/>
          <w:szCs w:val="22"/>
          <w:lang w:val="en-GB"/>
        </w:rPr>
        <w:t>(</w:t>
      </w:r>
      <w:proofErr w:type="spellStart"/>
      <w:r w:rsidR="009A2422" w:rsidRPr="00B6077F">
        <w:rPr>
          <w:rFonts w:ascii="Arial" w:hAnsi="Arial" w:cs="Arial"/>
          <w:i/>
          <w:iCs/>
          <w:sz w:val="22"/>
          <w:szCs w:val="22"/>
          <w:lang w:val="en-GB"/>
        </w:rPr>
        <w:t>i</w:t>
      </w:r>
      <w:proofErr w:type="spellEnd"/>
      <w:r w:rsidRPr="00B6077F">
        <w:rPr>
          <w:rFonts w:ascii="Arial" w:hAnsi="Arial" w:cs="Arial"/>
          <w:sz w:val="22"/>
          <w:szCs w:val="22"/>
          <w:lang w:val="en-GB"/>
        </w:rPr>
        <w:t xml:space="preserve">) </w:t>
      </w:r>
      <w:r w:rsidR="009A2422" w:rsidRPr="00B6077F">
        <w:rPr>
          <w:rFonts w:ascii="Arial" w:hAnsi="Arial" w:cs="Arial"/>
          <w:sz w:val="22"/>
          <w:szCs w:val="22"/>
          <w:lang w:val="en-GB"/>
        </w:rPr>
        <w:t>for a CF</w:t>
      </w:r>
      <w:r w:rsidRPr="00B6077F">
        <w:rPr>
          <w:rFonts w:ascii="Arial" w:hAnsi="Arial" w:cs="Arial"/>
          <w:sz w:val="22"/>
          <w:szCs w:val="22"/>
          <w:lang w:val="en-GB"/>
        </w:rPr>
        <w:t xml:space="preserve"> (</w:t>
      </w:r>
      <w:r w:rsidR="009A2422" w:rsidRPr="00B6077F">
        <w:rPr>
          <w:rFonts w:ascii="Arial" w:hAnsi="Arial" w:cs="Arial"/>
          <w:i/>
          <w:iCs/>
          <w:sz w:val="22"/>
          <w:szCs w:val="22"/>
          <w:lang w:val="en-GB"/>
        </w:rPr>
        <w:t>j</w:t>
      </w:r>
      <w:r w:rsidRPr="00B6077F">
        <w:rPr>
          <w:rFonts w:ascii="Arial" w:hAnsi="Arial" w:cs="Arial"/>
          <w:sz w:val="22"/>
          <w:szCs w:val="22"/>
          <w:lang w:val="en-GB"/>
        </w:rPr>
        <w:t>) for any month</w:t>
      </w:r>
      <w:r w:rsidR="002E77E3" w:rsidRPr="00B6077F">
        <w:rPr>
          <w:rFonts w:ascii="Arial" w:hAnsi="Arial" w:cs="Arial"/>
          <w:sz w:val="22"/>
          <w:szCs w:val="22"/>
          <w:lang w:val="en-GB"/>
        </w:rPr>
        <w:t>s</w:t>
      </w:r>
      <w:r w:rsidRPr="00B6077F">
        <w:rPr>
          <w:rFonts w:ascii="Arial" w:hAnsi="Arial" w:cs="Arial"/>
          <w:sz w:val="22"/>
          <w:szCs w:val="22"/>
          <w:lang w:val="en-GB"/>
        </w:rPr>
        <w:t xml:space="preserve"> of the year (</w:t>
      </w:r>
      <w:r w:rsidRPr="00B6077F">
        <w:rPr>
          <w:rFonts w:ascii="Arial" w:hAnsi="Arial" w:cs="Arial"/>
          <w:i/>
          <w:iCs/>
          <w:sz w:val="22"/>
          <w:szCs w:val="22"/>
          <w:lang w:val="en-GB"/>
        </w:rPr>
        <w:t>k</w:t>
      </w:r>
      <w:r w:rsidRPr="00B6077F">
        <w:rPr>
          <w:rFonts w:ascii="Arial" w:hAnsi="Arial" w:cs="Arial"/>
          <w:sz w:val="22"/>
          <w:szCs w:val="22"/>
          <w:lang w:val="en-GB"/>
        </w:rPr>
        <w:t>) are given according to:</w:t>
      </w:r>
    </w:p>
    <w:p w14:paraId="7A309B11" w14:textId="7F4566DF" w:rsidR="006D36AC" w:rsidRPr="00B6077F" w:rsidRDefault="00000000" w:rsidP="006D36AC">
      <w:pPr>
        <w:pStyle w:val="BodyText"/>
        <w:spacing w:before="240" w:after="240"/>
        <w:rPr>
          <w:lang w:val="en-GB"/>
        </w:rPr>
      </w:pPr>
      <m:oMathPara>
        <m:oMathParaPr>
          <m:jc m:val="center"/>
        </m:oMathParaPr>
        <m:oMath>
          <m:sSub>
            <m:sSubPr>
              <m:ctrlPr>
                <w:rPr>
                  <w:rFonts w:ascii="Cambria Math" w:hAnsi="Cambria Math"/>
                  <w:lang w:val="en-GB"/>
                </w:rPr>
              </m:ctrlPr>
            </m:sSubPr>
            <m:e>
              <m:r>
                <w:rPr>
                  <w:rFonts w:ascii="Cambria Math" w:hAnsi="Cambria Math"/>
                  <w:lang w:val="en-GB"/>
                </w:rPr>
                <m:t>OCS</m:t>
              </m:r>
            </m:e>
            <m:sub>
              <m:r>
                <w:rPr>
                  <w:rFonts w:ascii="Cambria Math" w:hAnsi="Cambria Math"/>
                  <w:lang w:val="en-GB"/>
                </w:rPr>
                <m:t>ijk</m:t>
              </m:r>
            </m:sub>
          </m:sSub>
          <m:r>
            <m:rPr>
              <m:sty m:val="p"/>
            </m:rP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r>
                      <m:rPr>
                        <m:sty m:val="p"/>
                      </m:rPr>
                      <w:rPr>
                        <w:rFonts w:ascii="Cambria Math" w:hAnsi="Cambria Math"/>
                        <w:lang w:val="en-GB"/>
                      </w:rPr>
                      <m:t>,</m:t>
                    </m:r>
                  </m:e>
                  <m:e>
                    <m:r>
                      <m:rPr>
                        <m:nor/>
                      </m:rPr>
                      <w:rPr>
                        <w:lang w:val="en-GB"/>
                      </w:rPr>
                      <m:t>for "</m:t>
                    </m:r>
                    <m:r>
                      <m:rPr>
                        <m:nor/>
                      </m:rPr>
                      <w:rPr>
                        <w:i/>
                        <w:iCs/>
                        <w:lang w:val="en-GB"/>
                      </w:rPr>
                      <m:t>Significant</m:t>
                    </m:r>
                    <m:r>
                      <m:rPr>
                        <m:nor/>
                      </m:rPr>
                      <w:rPr>
                        <w:lang w:val="en-GB"/>
                      </w:rPr>
                      <m:t>"</m:t>
                    </m:r>
                    <m:r>
                      <m:rPr>
                        <m:sty m:val="p"/>
                      </m:rPr>
                      <w:rPr>
                        <w:rFonts w:ascii="Cambria Math" w:hAnsi="Cambria Math"/>
                        <w:lang w:val="en-GB"/>
                      </w:rPr>
                      <m:t>,</m:t>
                    </m:r>
                  </m:e>
                </m:m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n</m:t>
                        </m:r>
                      </m:sub>
                    </m:sSub>
                    <m:r>
                      <m:rPr>
                        <m:sty m:val="p"/>
                      </m:rPr>
                      <w:rPr>
                        <w:rFonts w:ascii="Cambria Math" w:hAnsi="Cambria Math"/>
                        <w:lang w:val="en-GB"/>
                      </w:rPr>
                      <m:t>,</m:t>
                    </m:r>
                  </m:e>
                  <m:e>
                    <m:r>
                      <m:rPr>
                        <m:nor/>
                      </m:rPr>
                      <w:rPr>
                        <w:lang w:val="en-GB"/>
                      </w:rPr>
                      <m:t>for "</m:t>
                    </m:r>
                    <m:r>
                      <m:rPr>
                        <m:nor/>
                      </m:rPr>
                      <w:rPr>
                        <w:i/>
                        <w:iCs/>
                        <w:lang w:val="en-GB"/>
                      </w:rPr>
                      <m:t>Notable</m:t>
                    </m:r>
                    <m:r>
                      <m:rPr>
                        <m:sty m:val="p"/>
                      </m:rPr>
                      <w:rPr>
                        <w:rFonts w:ascii="Cambria Math" w:hAnsi="Cambria Math"/>
                        <w:lang w:val="en-GB"/>
                      </w:rPr>
                      <m:t>,</m:t>
                    </m:r>
                  </m:e>
                </m:m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m</m:t>
                        </m:r>
                      </m:sub>
                    </m:sSub>
                    <m:r>
                      <m:rPr>
                        <m:sty m:val="p"/>
                      </m:rPr>
                      <w:rPr>
                        <w:rFonts w:ascii="Cambria Math" w:hAnsi="Cambria Math"/>
                        <w:lang w:val="en-GB"/>
                      </w:rPr>
                      <m:t>,</m:t>
                    </m:r>
                  </m:e>
                  <m:e>
                    <m:r>
                      <m:rPr>
                        <m:nor/>
                      </m:rPr>
                      <w:rPr>
                        <w:lang w:val="en-GB"/>
                      </w:rPr>
                      <m:t>for "</m:t>
                    </m:r>
                    <m:r>
                      <m:rPr>
                        <m:nor/>
                      </m:rPr>
                      <w:rPr>
                        <w:i/>
                        <w:iCs/>
                        <w:lang w:val="en-GB"/>
                      </w:rPr>
                      <m:t>Minor</m:t>
                    </m:r>
                    <m:r>
                      <m:rPr>
                        <m:nor/>
                      </m:rPr>
                      <w:rPr>
                        <w:lang w:val="en-GB"/>
                      </w:rPr>
                      <m:t>"</m:t>
                    </m:r>
                    <m:r>
                      <m:rPr>
                        <m:sty m:val="p"/>
                      </m:rPr>
                      <w:rPr>
                        <w:rFonts w:ascii="Cambria Math" w:hAnsi="Cambria Math"/>
                        <w:lang w:val="en-GB"/>
                      </w:rPr>
                      <m:t>,</m:t>
                    </m:r>
                  </m:e>
                </m:mr>
                <m:mr>
                  <m:e>
                    <m:r>
                      <w:rPr>
                        <w:rFonts w:ascii="Cambria Math" w:hAnsi="Cambria Math"/>
                        <w:lang w:val="en-GB"/>
                      </w:rPr>
                      <m:t>N/A</m:t>
                    </m:r>
                    <m:r>
                      <m:rPr>
                        <m:sty m:val="p"/>
                      </m:rPr>
                      <w:rPr>
                        <w:rFonts w:ascii="Cambria Math" w:hAnsi="Cambria Math"/>
                        <w:lang w:val="en-GB"/>
                      </w:rPr>
                      <m:t>,</m:t>
                    </m:r>
                  </m:e>
                  <m:e>
                    <m:r>
                      <m:rPr>
                        <m:nor/>
                      </m:rPr>
                      <w:rPr>
                        <w:lang w:val="en-GB"/>
                      </w:rPr>
                      <m:t>for "</m:t>
                    </m:r>
                    <m:r>
                      <m:rPr>
                        <m:nor/>
                      </m:rPr>
                      <w:rPr>
                        <w:i/>
                        <w:iCs/>
                        <w:lang w:val="en-GB"/>
                      </w:rPr>
                      <m:t>Not Applicable</m:t>
                    </m:r>
                    <m:r>
                      <m:rPr>
                        <m:nor/>
                      </m:rPr>
                      <w:rPr>
                        <w:lang w:val="en-GB"/>
                      </w:rPr>
                      <m:t>",</m:t>
                    </m:r>
                  </m:e>
                </m:mr>
              </m:m>
            </m:e>
          </m:d>
        </m:oMath>
      </m:oMathPara>
    </w:p>
    <w:p w14:paraId="35B9D336" w14:textId="77777777" w:rsidR="006D36AC" w:rsidRPr="00B6077F" w:rsidRDefault="006D36AC" w:rsidP="006D36AC">
      <w:pPr>
        <w:pStyle w:val="FirstParagraph"/>
        <w:rPr>
          <w:rFonts w:ascii="Arial" w:eastAsia="Arial" w:hAnsi="Arial" w:cs="Arial"/>
          <w:sz w:val="22"/>
          <w:szCs w:val="22"/>
          <w:lang w:val="en-GB"/>
        </w:rPr>
      </w:pPr>
      <w:r w:rsidRPr="00B6077F">
        <w:rPr>
          <w:rFonts w:ascii="Arial" w:eastAsia="Arial" w:hAnsi="Arial" w:cs="Arial"/>
          <w:sz w:val="22"/>
          <w:szCs w:val="22"/>
          <w:lang w:val="en-GB"/>
        </w:rPr>
        <w:t>Significant concern scores (</w:t>
      </w:r>
      <w:r w:rsidRPr="00B6077F">
        <w:rPr>
          <w:rFonts w:ascii="Arial" w:eastAsia="Arial" w:hAnsi="Arial" w:cs="Arial"/>
          <w:i/>
          <w:iCs/>
          <w:sz w:val="22"/>
          <w:szCs w:val="22"/>
          <w:lang w:val="en-GB"/>
        </w:rPr>
        <w:t>SCS</w:t>
      </w:r>
      <w:r w:rsidRPr="00B6077F">
        <w:rPr>
          <w:rFonts w:ascii="Arial" w:eastAsia="Arial" w:hAnsi="Arial" w:cs="Arial"/>
          <w:sz w:val="22"/>
          <w:szCs w:val="22"/>
          <w:lang w:val="en-GB"/>
        </w:rPr>
        <w:t xml:space="preserve">), which only include </w:t>
      </w:r>
      <w:r w:rsidRPr="00B6077F">
        <w:rPr>
          <w:rFonts w:ascii="Arial" w:eastAsia="Arial" w:hAnsi="Arial" w:cs="Arial"/>
          <w:i/>
          <w:iCs/>
          <w:sz w:val="22"/>
          <w:szCs w:val="22"/>
          <w:lang w:val="en-GB"/>
        </w:rPr>
        <w:t>significant</w:t>
      </w:r>
      <w:r w:rsidRPr="00B6077F">
        <w:rPr>
          <w:rFonts w:ascii="Arial" w:eastAsia="Arial" w:hAnsi="Arial" w:cs="Arial"/>
          <w:sz w:val="22"/>
          <w:szCs w:val="22"/>
          <w:lang w:val="en-GB"/>
        </w:rPr>
        <w:t xml:space="preserve"> level of concern, are thus given according to: </w:t>
      </w:r>
    </w:p>
    <w:p w14:paraId="34E89828" w14:textId="58E9FEA2" w:rsidR="006D36AC" w:rsidRPr="00B6077F" w:rsidRDefault="00000000" w:rsidP="006D36AC">
      <w:pPr>
        <w:pStyle w:val="FirstParagraph"/>
        <w:spacing w:before="240" w:after="240"/>
        <w:rPr>
          <w:rFonts w:ascii="Arial" w:hAnsi="Arial" w:cs="Arial"/>
          <w:sz w:val="22"/>
          <w:szCs w:val="22"/>
          <w:lang w:val="en-GB"/>
        </w:rPr>
      </w:pPr>
      <m:oMathPara>
        <m:oMathParaPr>
          <m:jc m:val="center"/>
        </m:oMathParaPr>
        <m:oMath>
          <m:sSub>
            <m:sSubPr>
              <m:ctrlPr>
                <w:rPr>
                  <w:rFonts w:ascii="Cambria Math" w:hAnsi="Cambria Math" w:cs="Arial"/>
                  <w:sz w:val="22"/>
                  <w:szCs w:val="22"/>
                  <w:lang w:val="en-GB"/>
                </w:rPr>
              </m:ctrlPr>
            </m:sSubPr>
            <m:e>
              <m:r>
                <w:rPr>
                  <w:rFonts w:ascii="Cambria Math" w:hAnsi="Cambria Math" w:cs="Arial"/>
                  <w:sz w:val="22"/>
                  <w:szCs w:val="22"/>
                  <w:lang w:val="en-GB"/>
                </w:rPr>
                <m:t>SCS</m:t>
              </m:r>
            </m:e>
            <m:sub>
              <m:r>
                <w:rPr>
                  <w:rFonts w:ascii="Cambria Math" w:hAnsi="Cambria Math" w:cs="Arial"/>
                  <w:sz w:val="22"/>
                  <w:szCs w:val="22"/>
                  <w:lang w:val="en-GB"/>
                </w:rPr>
                <m:t>ijk</m:t>
              </m:r>
            </m:sub>
          </m:sSub>
          <m:r>
            <m:rPr>
              <m:sty m:val="p"/>
            </m:rPr>
            <w:rPr>
              <w:rFonts w:ascii="Cambria Math" w:hAnsi="Cambria Math" w:cs="Arial"/>
              <w:sz w:val="22"/>
              <w:szCs w:val="22"/>
              <w:lang w:val="en-GB"/>
            </w:rPr>
            <m:t>=</m:t>
          </m:r>
          <m:d>
            <m:dPr>
              <m:begChr m:val="{"/>
              <m:endChr m:val=""/>
              <m:ctrlPr>
                <w:rPr>
                  <w:rFonts w:ascii="Cambria Math" w:hAnsi="Cambria Math" w:cs="Arial"/>
                  <w:sz w:val="22"/>
                  <w:szCs w:val="22"/>
                  <w:lang w:val="en-GB"/>
                </w:rPr>
              </m:ctrlPr>
            </m:dPr>
            <m:e>
              <m:m>
                <m:mPr>
                  <m:plcHide m:val="1"/>
                  <m:mcs>
                    <m:mc>
                      <m:mcPr>
                        <m:count m:val="2"/>
                        <m:mcJc m:val="left"/>
                      </m:mcPr>
                    </m:mc>
                  </m:mcs>
                  <m:ctrlPr>
                    <w:rPr>
                      <w:rFonts w:ascii="Cambria Math" w:hAnsi="Cambria Math" w:cs="Arial"/>
                      <w:sz w:val="22"/>
                      <w:szCs w:val="22"/>
                      <w:lang w:val="en-GB"/>
                    </w:rPr>
                  </m:ctrlPr>
                </m:mPr>
                <m:mr>
                  <m:e>
                    <m:sSub>
                      <m:sSubPr>
                        <m:ctrlPr>
                          <w:rPr>
                            <w:rFonts w:ascii="Cambria Math" w:hAnsi="Cambria Math" w:cs="Arial"/>
                            <w:sz w:val="22"/>
                            <w:szCs w:val="22"/>
                            <w:lang w:val="en-GB"/>
                          </w:rPr>
                        </m:ctrlPr>
                      </m:sSubPr>
                      <m:e>
                        <m:r>
                          <w:rPr>
                            <w:rFonts w:ascii="Cambria Math" w:hAnsi="Cambria Math" w:cs="Arial"/>
                            <w:sz w:val="22"/>
                            <w:szCs w:val="22"/>
                            <w:lang w:val="en-GB"/>
                          </w:rPr>
                          <m:t>W</m:t>
                        </m:r>
                      </m:e>
                      <m:sub>
                        <m:r>
                          <w:rPr>
                            <w:rFonts w:ascii="Cambria Math" w:hAnsi="Cambria Math" w:cs="Arial"/>
                            <w:sz w:val="22"/>
                            <w:szCs w:val="22"/>
                            <w:lang w:val="en-GB"/>
                          </w:rPr>
                          <m:t>s</m:t>
                        </m:r>
                      </m:sub>
                    </m:sSub>
                    <m:r>
                      <m:rPr>
                        <m:sty m:val="p"/>
                      </m:rPr>
                      <w:rPr>
                        <w:rFonts w:ascii="Cambria Math" w:hAnsi="Cambria Math" w:cs="Arial"/>
                        <w:sz w:val="22"/>
                        <w:szCs w:val="22"/>
                        <w:lang w:val="en-GB"/>
                      </w:rPr>
                      <m:t>,</m:t>
                    </m:r>
                  </m:e>
                  <m:e>
                    <m:r>
                      <m:rPr>
                        <m:nor/>
                      </m:rPr>
                      <w:rPr>
                        <w:rFonts w:ascii="Arial" w:hAnsi="Arial" w:cs="Arial"/>
                        <w:sz w:val="22"/>
                        <w:szCs w:val="22"/>
                        <w:lang w:val="en-GB"/>
                      </w:rPr>
                      <m:t>for "</m:t>
                    </m:r>
                    <m:r>
                      <m:rPr>
                        <m:nor/>
                      </m:rPr>
                      <w:rPr>
                        <w:rFonts w:ascii="Arial" w:hAnsi="Arial" w:cs="Arial"/>
                        <w:i/>
                        <w:iCs/>
                        <w:sz w:val="22"/>
                        <w:szCs w:val="22"/>
                        <w:lang w:val="en-GB"/>
                      </w:rPr>
                      <m:t>Significant</m:t>
                    </m:r>
                    <m:r>
                      <m:rPr>
                        <m:nor/>
                      </m:rPr>
                      <w:rPr>
                        <w:rFonts w:ascii="Arial" w:hAnsi="Arial" w:cs="Arial"/>
                        <w:sz w:val="22"/>
                        <w:szCs w:val="22"/>
                        <w:lang w:val="en-GB"/>
                      </w:rPr>
                      <m:t>"</m:t>
                    </m:r>
                    <m:r>
                      <m:rPr>
                        <m:sty m:val="p"/>
                      </m:rPr>
                      <w:rPr>
                        <w:rFonts w:ascii="Cambria Math" w:hAnsi="Cambria Math" w:cs="Arial"/>
                        <w:sz w:val="22"/>
                        <w:szCs w:val="22"/>
                        <w:lang w:val="en-GB"/>
                      </w:rPr>
                      <m:t>,</m:t>
                    </m:r>
                  </m:e>
                </m:mr>
                <m:mr>
                  <m:e>
                    <m:r>
                      <w:rPr>
                        <w:rFonts w:ascii="Cambria Math" w:hAnsi="Cambria Math" w:cs="Arial"/>
                        <w:sz w:val="22"/>
                        <w:szCs w:val="22"/>
                        <w:lang w:val="en-GB"/>
                      </w:rPr>
                      <m:t>0</m:t>
                    </m:r>
                    <m:r>
                      <m:rPr>
                        <m:sty m:val="p"/>
                      </m:rPr>
                      <w:rPr>
                        <w:rFonts w:ascii="Cambria Math" w:hAnsi="Cambria Math" w:cs="Arial"/>
                        <w:sz w:val="22"/>
                        <w:szCs w:val="22"/>
                        <w:lang w:val="en-GB"/>
                      </w:rPr>
                      <m:t>,</m:t>
                    </m:r>
                  </m:e>
                  <m:e>
                    <m:r>
                      <m:rPr>
                        <m:nor/>
                      </m:rPr>
                      <w:rPr>
                        <w:rFonts w:ascii="Arial" w:hAnsi="Arial" w:cs="Arial"/>
                        <w:sz w:val="22"/>
                        <w:szCs w:val="22"/>
                        <w:lang w:val="en-GB"/>
                      </w:rPr>
                      <m:t>for "</m:t>
                    </m:r>
                    <m:r>
                      <m:rPr>
                        <m:nor/>
                      </m:rPr>
                      <w:rPr>
                        <w:rFonts w:ascii="Arial" w:hAnsi="Arial" w:cs="Arial"/>
                        <w:i/>
                        <w:iCs/>
                        <w:sz w:val="22"/>
                        <w:szCs w:val="22"/>
                        <w:lang w:val="en-GB"/>
                      </w:rPr>
                      <m:t>Notable</m:t>
                    </m:r>
                    <m:r>
                      <m:rPr>
                        <m:nor/>
                      </m:rPr>
                      <w:rPr>
                        <w:rFonts w:ascii="Arial" w:hAnsi="Arial" w:cs="Arial"/>
                        <w:sz w:val="22"/>
                        <w:szCs w:val="22"/>
                        <w:lang w:val="en-GB"/>
                      </w:rPr>
                      <m:t>"</m:t>
                    </m:r>
                    <m:r>
                      <m:rPr>
                        <m:sty m:val="p"/>
                      </m:rPr>
                      <w:rPr>
                        <w:rFonts w:ascii="Cambria Math" w:hAnsi="Cambria Math" w:cs="Arial"/>
                        <w:sz w:val="22"/>
                        <w:szCs w:val="22"/>
                        <w:lang w:val="en-GB"/>
                      </w:rPr>
                      <m:t>,</m:t>
                    </m:r>
                  </m:e>
                </m:mr>
                <m:mr>
                  <m:e>
                    <m:r>
                      <w:rPr>
                        <w:rFonts w:ascii="Cambria Math" w:hAnsi="Cambria Math" w:cs="Arial"/>
                        <w:sz w:val="22"/>
                        <w:szCs w:val="22"/>
                        <w:lang w:val="en-GB"/>
                      </w:rPr>
                      <m:t>0</m:t>
                    </m:r>
                    <m:r>
                      <m:rPr>
                        <m:sty m:val="p"/>
                      </m:rPr>
                      <w:rPr>
                        <w:rFonts w:ascii="Cambria Math" w:hAnsi="Cambria Math" w:cs="Arial"/>
                        <w:sz w:val="22"/>
                        <w:szCs w:val="22"/>
                        <w:lang w:val="en-GB"/>
                      </w:rPr>
                      <m:t>,</m:t>
                    </m:r>
                  </m:e>
                  <m:e>
                    <m:r>
                      <m:rPr>
                        <m:nor/>
                      </m:rPr>
                      <w:rPr>
                        <w:rFonts w:ascii="Arial" w:hAnsi="Arial" w:cs="Arial"/>
                        <w:sz w:val="22"/>
                        <w:szCs w:val="22"/>
                        <w:lang w:val="en-GB"/>
                      </w:rPr>
                      <m:t>for "</m:t>
                    </m:r>
                    <m:r>
                      <m:rPr>
                        <m:nor/>
                      </m:rPr>
                      <w:rPr>
                        <w:rFonts w:ascii="Arial" w:hAnsi="Arial" w:cs="Arial"/>
                        <w:i/>
                        <w:iCs/>
                        <w:sz w:val="22"/>
                        <w:szCs w:val="22"/>
                        <w:lang w:val="en-GB"/>
                      </w:rPr>
                      <m:t>Minor</m:t>
                    </m:r>
                    <m:r>
                      <m:rPr>
                        <m:nor/>
                      </m:rPr>
                      <w:rPr>
                        <w:rFonts w:ascii="Arial" w:hAnsi="Arial" w:cs="Arial"/>
                        <w:sz w:val="22"/>
                        <w:szCs w:val="22"/>
                        <w:lang w:val="en-GB"/>
                      </w:rPr>
                      <m:t>"</m:t>
                    </m:r>
                    <m:r>
                      <m:rPr>
                        <m:sty m:val="p"/>
                      </m:rPr>
                      <w:rPr>
                        <w:rFonts w:ascii="Cambria Math" w:hAnsi="Cambria Math" w:cs="Arial"/>
                        <w:sz w:val="22"/>
                        <w:szCs w:val="22"/>
                        <w:lang w:val="en-GB"/>
                      </w:rPr>
                      <m:t>,</m:t>
                    </m:r>
                  </m:e>
                </m:mr>
                <m:mr>
                  <m:e>
                    <m:r>
                      <w:rPr>
                        <w:rFonts w:ascii="Cambria Math" w:hAnsi="Cambria Math" w:cs="Arial"/>
                        <w:sz w:val="22"/>
                        <w:szCs w:val="22"/>
                        <w:lang w:val="en-GB"/>
                      </w:rPr>
                      <m:t>N/A</m:t>
                    </m:r>
                    <m:r>
                      <m:rPr>
                        <m:sty m:val="p"/>
                      </m:rPr>
                      <w:rPr>
                        <w:rFonts w:ascii="Cambria Math" w:hAnsi="Cambria Math" w:cs="Arial"/>
                        <w:sz w:val="22"/>
                        <w:szCs w:val="22"/>
                        <w:lang w:val="en-GB"/>
                      </w:rPr>
                      <m:t>,</m:t>
                    </m:r>
                  </m:e>
                  <m:e>
                    <m:r>
                      <m:rPr>
                        <m:nor/>
                      </m:rPr>
                      <w:rPr>
                        <w:rFonts w:ascii="Arial" w:hAnsi="Arial" w:cs="Arial"/>
                        <w:sz w:val="22"/>
                        <w:szCs w:val="22"/>
                        <w:lang w:val="en-GB"/>
                      </w:rPr>
                      <m:t>for "</m:t>
                    </m:r>
                    <m:r>
                      <m:rPr>
                        <m:nor/>
                      </m:rPr>
                      <w:rPr>
                        <w:rFonts w:ascii="Arial" w:hAnsi="Arial" w:cs="Arial"/>
                        <w:i/>
                        <w:iCs/>
                        <w:sz w:val="22"/>
                        <w:szCs w:val="22"/>
                        <w:lang w:val="en-GB"/>
                      </w:rPr>
                      <m:t>Not Applicable</m:t>
                    </m:r>
                    <m:r>
                      <m:rPr>
                        <m:nor/>
                      </m:rPr>
                      <w:rPr>
                        <w:rFonts w:ascii="Arial" w:hAnsi="Arial" w:cs="Arial"/>
                        <w:sz w:val="22"/>
                        <w:szCs w:val="22"/>
                        <w:lang w:val="en-GB"/>
                      </w:rPr>
                      <m:t>"</m:t>
                    </m:r>
                    <m:r>
                      <m:rPr>
                        <m:sty m:val="p"/>
                      </m:rPr>
                      <w:rPr>
                        <w:rFonts w:ascii="Cambria Math" w:hAnsi="Cambria Math" w:cs="Arial"/>
                        <w:sz w:val="22"/>
                        <w:szCs w:val="22"/>
                        <w:lang w:val="en-GB"/>
                      </w:rPr>
                      <m:t>.</m:t>
                    </m:r>
                  </m:e>
                </m:mr>
              </m:m>
            </m:e>
          </m:d>
        </m:oMath>
      </m:oMathPara>
    </w:p>
    <w:p w14:paraId="5A2212B1" w14:textId="77777777" w:rsidR="006D36AC" w:rsidRPr="00B6077F" w:rsidRDefault="006D36AC" w:rsidP="006D36AC">
      <w:pPr>
        <w:pStyle w:val="BodyText"/>
        <w:rPr>
          <w:lang w:val="en-GB"/>
        </w:rPr>
      </w:pPr>
      <w:r w:rsidRPr="00B6077F">
        <w:rPr>
          <w:lang w:val="en-GB"/>
        </w:rPr>
        <w:t>These concern scores form the basis of the indexes discussed below, which are also based on the following parameters:</w:t>
      </w:r>
    </w:p>
    <w:p w14:paraId="6833FA2C" w14:textId="77777777" w:rsidR="006D36AC" w:rsidRPr="00B6077F" w:rsidRDefault="006D36AC" w:rsidP="006D36AC">
      <w:pPr>
        <w:pStyle w:val="BodyText"/>
        <w:ind w:left="567"/>
        <w:rPr>
          <w:lang w:val="en-GB"/>
        </w:rPr>
      </w:pPr>
      <w:r w:rsidRPr="00B6077F">
        <w:rPr>
          <w:i/>
          <w:iCs/>
          <w:lang w:val="en-GB"/>
        </w:rPr>
        <w:t>U</w:t>
      </w:r>
      <w:r w:rsidRPr="00B6077F">
        <w:rPr>
          <w:lang w:val="en-GB"/>
        </w:rPr>
        <w:t xml:space="preserve"> – the number of PUs in an AOI;</w:t>
      </w:r>
    </w:p>
    <w:p w14:paraId="2D115D13" w14:textId="77777777" w:rsidR="006D36AC" w:rsidRPr="00B6077F" w:rsidRDefault="006D36AC" w:rsidP="006D36AC">
      <w:pPr>
        <w:pStyle w:val="BodyText"/>
        <w:ind w:left="567"/>
        <w:rPr>
          <w:lang w:val="en-GB"/>
        </w:rPr>
      </w:pPr>
      <w:r w:rsidRPr="00B6077F">
        <w:rPr>
          <w:i/>
          <w:iCs/>
          <w:lang w:val="en-GB"/>
        </w:rPr>
        <w:t>U</w:t>
      </w:r>
      <w:r w:rsidRPr="00B6077F">
        <w:rPr>
          <w:i/>
          <w:iCs/>
          <w:vertAlign w:val="subscript"/>
          <w:lang w:val="en-GB"/>
        </w:rPr>
        <w:t>0</w:t>
      </w:r>
      <w:r w:rsidRPr="00B6077F">
        <w:rPr>
          <w:lang w:val="en-GB"/>
        </w:rPr>
        <w:t xml:space="preserve"> – the number of PUs in the ArcNet domain, where </w:t>
      </w:r>
      <w:r w:rsidRPr="00B6077F">
        <w:rPr>
          <w:i/>
          <w:iCs/>
          <w:lang w:val="en-GB"/>
        </w:rPr>
        <w:t>U</w:t>
      </w:r>
      <w:r w:rsidRPr="00B6077F">
        <w:rPr>
          <w:i/>
          <w:iCs/>
          <w:vertAlign w:val="subscript"/>
          <w:lang w:val="en-GB"/>
        </w:rPr>
        <w:t>0</w:t>
      </w:r>
      <w:r w:rsidRPr="00B6077F">
        <w:rPr>
          <w:lang w:val="en-GB"/>
        </w:rPr>
        <w:t xml:space="preserve"> = 22,678;</w:t>
      </w:r>
    </w:p>
    <w:p w14:paraId="05F39F04" w14:textId="0BE1BA78" w:rsidR="00C33135" w:rsidRPr="00B6077F" w:rsidRDefault="006D36AC" w:rsidP="00691E04">
      <w:pPr>
        <w:pStyle w:val="FirstParagraph"/>
        <w:ind w:left="567"/>
        <w:rPr>
          <w:rFonts w:ascii="Arial" w:hAnsi="Arial" w:cs="Arial"/>
          <w:sz w:val="22"/>
          <w:szCs w:val="22"/>
          <w:lang w:val="en-GB"/>
        </w:rPr>
      </w:pPr>
      <w:r w:rsidRPr="00B6077F">
        <w:rPr>
          <w:rFonts w:ascii="Arial" w:hAnsi="Arial" w:cs="Arial"/>
          <w:i/>
          <w:iCs/>
          <w:sz w:val="22"/>
          <w:szCs w:val="22"/>
          <w:lang w:val="en-GB"/>
        </w:rPr>
        <w:t>F</w:t>
      </w:r>
      <w:r w:rsidR="002E77E3" w:rsidRPr="00B6077F">
        <w:rPr>
          <w:rFonts w:ascii="Arial" w:hAnsi="Arial" w:cs="Arial"/>
          <w:i/>
          <w:iCs/>
          <w:sz w:val="22"/>
          <w:szCs w:val="22"/>
          <w:vertAlign w:val="subscript"/>
          <w:lang w:val="en-GB"/>
        </w:rPr>
        <w:t>j</w:t>
      </w:r>
      <w:r w:rsidRPr="00B6077F">
        <w:rPr>
          <w:rFonts w:ascii="Arial" w:hAnsi="Arial" w:cs="Arial"/>
          <w:sz w:val="22"/>
          <w:szCs w:val="22"/>
          <w:lang w:val="en-GB"/>
        </w:rPr>
        <w:t xml:space="preserve"> –</w:t>
      </w:r>
      <w:r w:rsidR="00691E04" w:rsidRPr="00B6077F">
        <w:rPr>
          <w:rFonts w:ascii="Arial" w:hAnsi="Arial" w:cs="Arial"/>
          <w:sz w:val="22"/>
          <w:szCs w:val="22"/>
          <w:lang w:val="en-GB"/>
        </w:rPr>
        <w:t xml:space="preserve"> </w:t>
      </w:r>
      <w:r w:rsidRPr="00B6077F">
        <w:rPr>
          <w:rFonts w:ascii="Arial" w:hAnsi="Arial" w:cs="Arial"/>
          <w:sz w:val="22"/>
          <w:szCs w:val="22"/>
          <w:lang w:val="en-GB"/>
        </w:rPr>
        <w:t>CF coverage</w:t>
      </w:r>
      <w:r w:rsidR="009A2422" w:rsidRPr="00B6077F">
        <w:rPr>
          <w:rFonts w:ascii="Arial" w:hAnsi="Arial" w:cs="Arial"/>
          <w:sz w:val="22"/>
          <w:szCs w:val="22"/>
          <w:lang w:val="en-GB"/>
        </w:rPr>
        <w:t xml:space="preserve"> in an AOI</w:t>
      </w:r>
      <w:r w:rsidRPr="00B6077F">
        <w:rPr>
          <w:rFonts w:ascii="Arial" w:hAnsi="Arial" w:cs="Arial"/>
          <w:sz w:val="22"/>
          <w:szCs w:val="22"/>
          <w:lang w:val="en-GB"/>
        </w:rPr>
        <w:t>, i.e., the proportion of the CF area in the AOI to the total area of that CF</w:t>
      </w:r>
      <w:r w:rsidR="009D65AA" w:rsidRPr="00B6077F">
        <w:rPr>
          <w:rFonts w:ascii="Arial" w:hAnsi="Arial" w:cs="Arial"/>
          <w:sz w:val="22"/>
          <w:szCs w:val="22"/>
          <w:lang w:val="en-GB"/>
        </w:rPr>
        <w:t xml:space="preserve">.  </w:t>
      </w:r>
      <w:r w:rsidR="001D7BAF" w:rsidRPr="00B6077F">
        <w:rPr>
          <w:rFonts w:ascii="Arial" w:hAnsi="Arial" w:cs="Arial"/>
          <w:sz w:val="22"/>
          <w:szCs w:val="22"/>
          <w:lang w:val="en-GB"/>
        </w:rPr>
        <w:t xml:space="preserve">When the AOI is the whole ArcNet domain, </w:t>
      </w:r>
      <w:r w:rsidR="001D7BAF" w:rsidRPr="00B6077F">
        <w:rPr>
          <w:rFonts w:ascii="Arial" w:eastAsiaTheme="minorEastAsia" w:hAnsi="Arial" w:cs="Arial"/>
          <w:i/>
          <w:iCs/>
          <w:sz w:val="22"/>
          <w:szCs w:val="22"/>
          <w:lang w:val="en-GB"/>
        </w:rPr>
        <w:t>F</w:t>
      </w:r>
      <w:r w:rsidR="001D7BAF" w:rsidRPr="00B6077F">
        <w:rPr>
          <w:rFonts w:ascii="Arial" w:eastAsiaTheme="minorEastAsia" w:hAnsi="Arial" w:cs="Arial"/>
          <w:i/>
          <w:iCs/>
          <w:sz w:val="22"/>
          <w:szCs w:val="22"/>
          <w:vertAlign w:val="subscript"/>
          <w:lang w:val="en-GB"/>
        </w:rPr>
        <w:t>j</w:t>
      </w:r>
      <w:r w:rsidR="001D7BAF" w:rsidRPr="00B6077F">
        <w:rPr>
          <w:rFonts w:ascii="Arial" w:eastAsiaTheme="minorEastAsia" w:hAnsi="Arial" w:cs="Arial"/>
          <w:i/>
          <w:iCs/>
          <w:sz w:val="22"/>
          <w:szCs w:val="22"/>
          <w:vertAlign w:val="superscript"/>
          <w:lang w:val="en-GB"/>
        </w:rPr>
        <w:t>0</w:t>
      </w:r>
      <w:r w:rsidR="001D7BAF" w:rsidRPr="00B6077F">
        <w:rPr>
          <w:rFonts w:ascii="Arial" w:eastAsiaTheme="minorEastAsia" w:hAnsi="Arial" w:cs="Arial"/>
          <w:sz w:val="22"/>
          <w:szCs w:val="22"/>
          <w:lang w:val="en-GB"/>
        </w:rPr>
        <w:t xml:space="preserve"> = 1 for all </w:t>
      </w:r>
      <w:proofErr w:type="gramStart"/>
      <w:r w:rsidR="001D7BAF" w:rsidRPr="00B6077F">
        <w:rPr>
          <w:rFonts w:ascii="Arial" w:eastAsiaTheme="minorEastAsia" w:hAnsi="Arial" w:cs="Arial"/>
          <w:sz w:val="22"/>
          <w:szCs w:val="22"/>
          <w:lang w:val="en-GB"/>
        </w:rPr>
        <w:t>CFs;</w:t>
      </w:r>
      <w:proofErr w:type="gramEnd"/>
    </w:p>
    <w:p w14:paraId="7E5BB697" w14:textId="166CC443" w:rsidR="00C33135" w:rsidRPr="00B6077F" w:rsidRDefault="00457657" w:rsidP="00457657">
      <w:pPr>
        <w:pStyle w:val="BodyText"/>
        <w:ind w:left="567"/>
        <w:rPr>
          <w:lang w:val="en-GB"/>
        </w:rPr>
      </w:pPr>
      <w:r w:rsidRPr="00B6077F">
        <w:rPr>
          <w:i/>
          <w:iCs/>
          <w:lang w:val="en-GB"/>
        </w:rPr>
        <w:t>N</w:t>
      </w:r>
      <w:r w:rsidRPr="00B6077F">
        <w:rPr>
          <w:i/>
          <w:iCs/>
          <w:vertAlign w:val="subscript"/>
          <w:lang w:val="en-GB"/>
        </w:rPr>
        <w:t>M</w:t>
      </w:r>
      <w:r w:rsidRPr="00B6077F">
        <w:rPr>
          <w:lang w:val="en-GB"/>
        </w:rPr>
        <w:t xml:space="preserve"> – number of months to be included in the index calculation, which provides a seasonality factor. </w:t>
      </w:r>
      <m:oMath>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M</m:t>
            </m:r>
          </m:sub>
        </m:sSub>
        <m:r>
          <m:rPr>
            <m:sty m:val="p"/>
          </m:rPr>
          <w:rPr>
            <w:rFonts w:ascii="Cambria Math" w:hAnsi="Cambria Math"/>
            <w:lang w:val="en-GB"/>
          </w:rPr>
          <m:t>=</m:t>
        </m:r>
        <m:r>
          <w:rPr>
            <w:rFonts w:ascii="Cambria Math" w:hAnsi="Cambria Math"/>
            <w:lang w:val="en-GB"/>
          </w:rPr>
          <m:t>12</m:t>
        </m:r>
      </m:oMath>
      <w:r w:rsidR="00C33135" w:rsidRPr="00B6077F">
        <w:rPr>
          <w:lang w:val="en-GB"/>
        </w:rPr>
        <w:t xml:space="preserve"> for whole year</w:t>
      </w:r>
    </w:p>
    <w:p w14:paraId="74832892" w14:textId="040ECD43" w:rsidR="00C33135" w:rsidRPr="00B6077F" w:rsidRDefault="00457657" w:rsidP="00457657">
      <w:pPr>
        <w:pStyle w:val="BodyText"/>
        <w:ind w:firstLine="567"/>
        <w:rPr>
          <w:lang w:val="en-GB"/>
        </w:rPr>
      </w:pPr>
      <w:r w:rsidRPr="00B6077F">
        <w:rPr>
          <w:i/>
          <w:iCs/>
          <w:lang w:val="en-GB"/>
        </w:rPr>
        <w:t>N</w:t>
      </w:r>
      <w:r w:rsidRPr="00B6077F">
        <w:rPr>
          <w:i/>
          <w:iCs/>
          <w:vertAlign w:val="subscript"/>
          <w:lang w:val="en-GB"/>
        </w:rPr>
        <w:t>CF</w:t>
      </w:r>
      <w:r w:rsidRPr="00B6077F">
        <w:rPr>
          <w:lang w:val="en-GB"/>
        </w:rPr>
        <w:t xml:space="preserve"> – n</w:t>
      </w:r>
      <w:r w:rsidR="00C33135" w:rsidRPr="00B6077F">
        <w:rPr>
          <w:lang w:val="en-GB"/>
        </w:rPr>
        <w:t>umber of CFs in select</w:t>
      </w:r>
      <w:r w:rsidRPr="00B6077F">
        <w:rPr>
          <w:lang w:val="en-GB"/>
        </w:rPr>
        <w:t xml:space="preserve">ion; and </w:t>
      </w:r>
    </w:p>
    <w:p w14:paraId="508BE3C9" w14:textId="098E96C6" w:rsidR="00C33135" w:rsidRPr="00B6077F" w:rsidRDefault="00457657" w:rsidP="00457657">
      <w:pPr>
        <w:pStyle w:val="FirstParagraph"/>
        <w:ind w:firstLine="567"/>
        <w:rPr>
          <w:rFonts w:ascii="Arial" w:hAnsi="Arial" w:cs="Arial"/>
          <w:sz w:val="22"/>
          <w:szCs w:val="22"/>
          <w:lang w:val="en-GB"/>
        </w:rPr>
      </w:pPr>
      <w:r w:rsidRPr="00B6077F">
        <w:rPr>
          <w:rFonts w:ascii="Arial" w:hAnsi="Arial" w:cs="Arial"/>
          <w:i/>
          <w:iCs/>
          <w:sz w:val="22"/>
          <w:szCs w:val="22"/>
          <w:lang w:val="en-GB"/>
        </w:rPr>
        <w:t>N</w:t>
      </w:r>
      <w:r w:rsidRPr="00B6077F">
        <w:rPr>
          <w:rFonts w:ascii="Arial" w:hAnsi="Arial" w:cs="Arial"/>
          <w:i/>
          <w:iCs/>
          <w:sz w:val="22"/>
          <w:szCs w:val="22"/>
          <w:vertAlign w:val="subscript"/>
          <w:lang w:val="en-GB"/>
        </w:rPr>
        <w:t>IA</w:t>
      </w:r>
      <w:r w:rsidRPr="00B6077F">
        <w:rPr>
          <w:rFonts w:ascii="Arial" w:hAnsi="Arial" w:cs="Arial"/>
          <w:sz w:val="22"/>
          <w:szCs w:val="22"/>
          <w:lang w:val="en-GB"/>
        </w:rPr>
        <w:t xml:space="preserve"> – n</w:t>
      </w:r>
      <w:r w:rsidR="00C33135" w:rsidRPr="00B6077F">
        <w:rPr>
          <w:rFonts w:ascii="Arial" w:hAnsi="Arial" w:cs="Arial"/>
          <w:sz w:val="22"/>
          <w:szCs w:val="22"/>
          <w:lang w:val="en-GB"/>
        </w:rPr>
        <w:t>umber</w:t>
      </w:r>
      <w:r w:rsidRPr="00B6077F">
        <w:rPr>
          <w:rFonts w:ascii="Arial" w:hAnsi="Arial" w:cs="Arial"/>
          <w:sz w:val="22"/>
          <w:szCs w:val="22"/>
          <w:lang w:val="en-GB"/>
        </w:rPr>
        <w:t xml:space="preserve"> </w:t>
      </w:r>
      <w:r w:rsidR="00C33135" w:rsidRPr="00B6077F">
        <w:rPr>
          <w:rFonts w:ascii="Arial" w:hAnsi="Arial" w:cs="Arial"/>
          <w:sz w:val="22"/>
          <w:szCs w:val="22"/>
          <w:lang w:val="en-GB"/>
        </w:rPr>
        <w:t xml:space="preserve">of IAs in </w:t>
      </w:r>
      <w:r w:rsidRPr="00B6077F">
        <w:rPr>
          <w:rFonts w:ascii="Arial" w:hAnsi="Arial" w:cs="Arial"/>
          <w:sz w:val="22"/>
          <w:szCs w:val="22"/>
          <w:lang w:val="en-GB"/>
        </w:rPr>
        <w:t>the selection.</w:t>
      </w:r>
    </w:p>
    <w:p w14:paraId="56DEFB0D" w14:textId="2C191B5F" w:rsidR="006D36AC" w:rsidRPr="00B6077F" w:rsidRDefault="006D36AC" w:rsidP="00753A5D">
      <w:pPr>
        <w:pStyle w:val="Heading4"/>
      </w:pPr>
      <w:r w:rsidRPr="00B6077F">
        <w:t>Concern index</w:t>
      </w:r>
      <w:r w:rsidR="00325079" w:rsidRPr="00B6077F">
        <w:t>es</w:t>
      </w:r>
      <w:r w:rsidRPr="00B6077F">
        <w:t xml:space="preserve"> for selected CFs, </w:t>
      </w:r>
      <w:r w:rsidR="00325079" w:rsidRPr="00B6077F">
        <w:t xml:space="preserve">industrial </w:t>
      </w:r>
      <w:r w:rsidRPr="00B6077F">
        <w:t>activities, and AOIs</w:t>
      </w:r>
    </w:p>
    <w:p w14:paraId="43521650" w14:textId="61E2311B" w:rsidR="006D36AC" w:rsidRPr="00B6077F" w:rsidRDefault="006D36AC" w:rsidP="006D36AC">
      <w:pPr>
        <w:pStyle w:val="BodyText"/>
        <w:rPr>
          <w:lang w:val="en-GB"/>
        </w:rPr>
      </w:pPr>
      <w:r w:rsidRPr="00B6077F">
        <w:rPr>
          <w:lang w:val="en-GB"/>
        </w:rPr>
        <w:t xml:space="preserve">In the following indexes, </w:t>
      </w:r>
      <w:proofErr w:type="spellStart"/>
      <w:r w:rsidRPr="00B6077F">
        <w:rPr>
          <w:i/>
          <w:iCs/>
          <w:lang w:val="en-GB"/>
        </w:rPr>
        <w:t>OCS</w:t>
      </w:r>
      <w:r w:rsidRPr="00B6077F">
        <w:rPr>
          <w:i/>
          <w:iCs/>
          <w:vertAlign w:val="subscript"/>
          <w:lang w:val="en-GB"/>
        </w:rPr>
        <w:t>ijk</w:t>
      </w:r>
      <w:proofErr w:type="spellEnd"/>
      <w:r w:rsidRPr="00B6077F">
        <w:rPr>
          <w:lang w:val="en-GB"/>
        </w:rPr>
        <w:t xml:space="preserve"> and </w:t>
      </w:r>
      <w:proofErr w:type="spellStart"/>
      <w:r w:rsidRPr="00B6077F">
        <w:rPr>
          <w:i/>
          <w:iCs/>
          <w:lang w:val="en-GB"/>
        </w:rPr>
        <w:t>SCS</w:t>
      </w:r>
      <w:r w:rsidRPr="00B6077F">
        <w:rPr>
          <w:i/>
          <w:iCs/>
          <w:vertAlign w:val="subscript"/>
          <w:lang w:val="en-GB"/>
        </w:rPr>
        <w:t>ijk</w:t>
      </w:r>
      <w:proofErr w:type="spellEnd"/>
      <w:r w:rsidRPr="00B6077F">
        <w:rPr>
          <w:lang w:val="en-GB"/>
        </w:rPr>
        <w:t xml:space="preserve"> are used as the “building blocks” for comparing concern levels between CFs, </w:t>
      </w:r>
      <w:r w:rsidR="00325079" w:rsidRPr="00B6077F">
        <w:rPr>
          <w:lang w:val="en-GB"/>
        </w:rPr>
        <w:t xml:space="preserve">industrial </w:t>
      </w:r>
      <w:r w:rsidRPr="00B6077F">
        <w:rPr>
          <w:lang w:val="en-GB"/>
        </w:rPr>
        <w:t xml:space="preserve">activities, and AOIs simply by summing the concern scores across selected months of the year.  </w:t>
      </w:r>
      <w:r w:rsidR="00D9762C" w:rsidRPr="00B6077F">
        <w:rPr>
          <w:lang w:val="en-GB"/>
        </w:rPr>
        <w:t xml:space="preserve">The </w:t>
      </w:r>
      <w:r w:rsidRPr="00B6077F">
        <w:rPr>
          <w:lang w:val="en-GB"/>
        </w:rPr>
        <w:t>overall concern (</w:t>
      </w:r>
      <w:r w:rsidRPr="00B6077F">
        <w:rPr>
          <w:b/>
          <w:bCs/>
          <w:i/>
          <w:iCs/>
          <w:lang w:val="en-GB"/>
        </w:rPr>
        <w:t>OC</w:t>
      </w:r>
      <w:r w:rsidRPr="00B6077F">
        <w:rPr>
          <w:lang w:val="en-GB"/>
        </w:rPr>
        <w:t xml:space="preserve">) for the selected </w:t>
      </w:r>
      <w:r w:rsidR="00FB6EFE" w:rsidRPr="00B6077F">
        <w:rPr>
          <w:lang w:val="en-GB"/>
        </w:rPr>
        <w:t xml:space="preserve">CF and IA </w:t>
      </w:r>
      <w:r w:rsidRPr="00B6077F">
        <w:rPr>
          <w:lang w:val="en-GB"/>
        </w:rPr>
        <w:t>(</w:t>
      </w:r>
      <w:r w:rsidR="00325079" w:rsidRPr="00B6077F">
        <w:rPr>
          <w:lang w:val="en-GB"/>
        </w:rPr>
        <w:t xml:space="preserve">i.e., </w:t>
      </w:r>
      <w:r w:rsidRPr="00B6077F">
        <w:rPr>
          <w:lang w:val="en-GB"/>
        </w:rPr>
        <w:t xml:space="preserve">for any CF </w:t>
      </w:r>
      <w:r w:rsidR="00D9762C" w:rsidRPr="00B6077F">
        <w:rPr>
          <w:lang w:val="en-GB"/>
        </w:rPr>
        <w:t xml:space="preserve">and IA </w:t>
      </w:r>
      <w:r w:rsidR="00FB6EFE" w:rsidRPr="00B6077F">
        <w:rPr>
          <w:lang w:val="en-GB"/>
        </w:rPr>
        <w:t xml:space="preserve">pair </w:t>
      </w:r>
      <w:r w:rsidRPr="00B6077F">
        <w:rPr>
          <w:lang w:val="en-GB"/>
        </w:rPr>
        <w:t xml:space="preserve">for any given months of </w:t>
      </w:r>
      <w:r w:rsidR="00325079" w:rsidRPr="00B6077F">
        <w:rPr>
          <w:lang w:val="en-GB"/>
        </w:rPr>
        <w:t>the</w:t>
      </w:r>
      <w:r w:rsidRPr="00B6077F">
        <w:rPr>
          <w:lang w:val="en-GB"/>
        </w:rPr>
        <w:t xml:space="preserve"> year) is given by:</w:t>
      </w:r>
    </w:p>
    <w:p w14:paraId="3F2EC6D1" w14:textId="1E08FD8B" w:rsidR="006D36AC" w:rsidRPr="00B6077F" w:rsidRDefault="00000000" w:rsidP="009361D9">
      <w:pPr>
        <w:pStyle w:val="BodyText"/>
        <w:spacing w:before="240" w:after="0"/>
        <w:rPr>
          <w:i/>
          <w:lang w:val="en-GB"/>
        </w:rPr>
      </w:pPr>
      <m:oMathPara>
        <m:oMathParaPr>
          <m:jc m:val="center"/>
        </m:oMathParaPr>
        <m:oMath>
          <m:sSubSup>
            <m:sSubSupPr>
              <m:ctrlPr>
                <w:rPr>
                  <w:rFonts w:ascii="Cambria Math" w:hAnsi="Cambria Math"/>
                  <w:lang w:val="en-GB"/>
                </w:rPr>
              </m:ctrlPr>
            </m:sSubSupPr>
            <m:e>
              <m:r>
                <w:rPr>
                  <w:rFonts w:ascii="Cambria Math" w:hAnsi="Cambria Math"/>
                  <w:lang w:val="en-GB"/>
                </w:rPr>
                <m:t>OC</m:t>
              </m:r>
            </m:e>
            <m:sub>
              <m:r>
                <w:rPr>
                  <w:rFonts w:ascii="Cambria Math" w:hAnsi="Cambria Math"/>
                  <w:lang w:val="en-GB"/>
                </w:rPr>
                <m:t>ij</m:t>
              </m:r>
            </m:sub>
            <m:sup>
              <m:r>
                <w:rPr>
                  <w:rFonts w:ascii="Cambria Math" w:hAnsi="Cambria Math"/>
                  <w:lang w:val="en-GB"/>
                </w:rPr>
                <m:t>CF</m:t>
              </m:r>
              <m:r>
                <m:rPr>
                  <m:sty m:val="p"/>
                </m:rPr>
                <w:rPr>
                  <w:rFonts w:ascii="Cambria Math" w:hAnsi="Cambria Math"/>
                  <w:lang w:val="en-GB"/>
                </w:rPr>
                <m:t>/</m:t>
              </m:r>
              <m:r>
                <w:rPr>
                  <w:rFonts w:ascii="Cambria Math" w:hAnsi="Cambria Math"/>
                  <w:lang w:val="en-GB"/>
                </w:rPr>
                <m:t>IA</m:t>
              </m:r>
            </m:sup>
          </m:sSubSup>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k</m:t>
              </m:r>
            </m:sub>
            <m:sup>
              <m:r>
                <w:rPr>
                  <w:rFonts w:ascii="Cambria Math" w:hAnsi="Cambria Math"/>
                  <w:lang w:val="en-GB"/>
                </w:rPr>
                <m:t>by months</m:t>
              </m:r>
            </m:sup>
            <m:e>
              <m:sSub>
                <m:sSubPr>
                  <m:ctrlPr>
                    <w:rPr>
                      <w:rFonts w:ascii="Cambria Math" w:hAnsi="Cambria Math"/>
                      <w:lang w:val="en-GB"/>
                    </w:rPr>
                  </m:ctrlPr>
                </m:sSubPr>
                <m:e>
                  <m:r>
                    <w:rPr>
                      <w:rFonts w:ascii="Cambria Math" w:hAnsi="Cambria Math"/>
                      <w:lang w:val="en-GB"/>
                    </w:rPr>
                    <m:t>OCS</m:t>
                  </m:r>
                </m:e>
                <m:sub>
                  <m:r>
                    <w:rPr>
                      <w:rFonts w:ascii="Cambria Math" w:hAnsi="Cambria Math"/>
                      <w:lang w:val="en-GB"/>
                    </w:rPr>
                    <m:t>ijk</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OCS</m:t>
                  </m:r>
                </m:e>
                <m:sub>
                  <m:r>
                    <w:rPr>
                      <w:rFonts w:ascii="Cambria Math" w:hAnsi="Cambria Math"/>
                      <w:lang w:val="en-GB"/>
                    </w:rPr>
                    <m:t>ijk</m:t>
                  </m:r>
                </m:sub>
              </m:sSub>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N</m:t>
                  </m:r>
                </m:num>
                <m:den>
                  <m:r>
                    <w:rPr>
                      <w:rFonts w:ascii="Cambria Math" w:hAnsi="Cambria Math"/>
                      <w:lang w:val="en-GB"/>
                    </w:rPr>
                    <m:t>A</m:t>
                  </m:r>
                </m:den>
              </m:f>
            </m:e>
          </m:nary>
        </m:oMath>
      </m:oMathPara>
    </w:p>
    <w:p w14:paraId="3E9BE3BF" w14:textId="11D84BD9" w:rsidR="009361D9" w:rsidRPr="00B6077F" w:rsidRDefault="009361D9" w:rsidP="009361D9">
      <w:pPr>
        <w:pStyle w:val="BodyText"/>
        <w:tabs>
          <w:tab w:val="right" w:pos="9356"/>
        </w:tabs>
        <w:rPr>
          <w:lang w:val="en-GB"/>
        </w:rPr>
      </w:pPr>
      <w:r w:rsidRPr="00B6077F">
        <w:rPr>
          <w:lang w:val="en-GB"/>
        </w:rPr>
        <w:tab/>
        <w:t>[1]</w:t>
      </w:r>
    </w:p>
    <w:p w14:paraId="762D83F0" w14:textId="52A14942" w:rsidR="00C33135" w:rsidRPr="0035462B" w:rsidRDefault="00000000" w:rsidP="00C33135">
      <w:pPr>
        <w:pStyle w:val="FirstParagraph"/>
        <w:rPr>
          <w:rFonts w:eastAsiaTheme="minorEastAsia"/>
          <w:sz w:val="22"/>
          <w:szCs w:val="22"/>
          <w:lang w:val="en-GB"/>
        </w:rPr>
      </w:pPr>
      <m:oMathPara>
        <m:oMathParaPr>
          <m:jc m:val="center"/>
        </m:oMathParaPr>
        <m:oMath>
          <m:sSubSup>
            <m:sSubSupPr>
              <m:ctrlPr>
                <w:rPr>
                  <w:rFonts w:ascii="Cambria Math" w:hAnsi="Cambria Math"/>
                  <w:sz w:val="22"/>
                  <w:szCs w:val="22"/>
                  <w:lang w:val="en-GB"/>
                </w:rPr>
              </m:ctrlPr>
            </m:sSubSupPr>
            <m:e>
              <m:r>
                <w:rPr>
                  <w:rFonts w:ascii="Cambria Math" w:hAnsi="Cambria Math"/>
                  <w:sz w:val="22"/>
                  <w:szCs w:val="22"/>
                  <w:lang w:val="en-GB"/>
                </w:rPr>
                <m:t>OC</m:t>
              </m:r>
            </m:e>
            <m:sub>
              <m:r>
                <w:rPr>
                  <w:rFonts w:ascii="Cambria Math" w:hAnsi="Cambria Math"/>
                  <w:sz w:val="22"/>
                  <w:szCs w:val="22"/>
                  <w:lang w:val="en-GB"/>
                </w:rPr>
                <m:t>jk</m:t>
              </m:r>
            </m:sub>
            <m:sup>
              <m:r>
                <w:rPr>
                  <w:rFonts w:ascii="Cambria Math" w:hAnsi="Cambria Math"/>
                  <w:sz w:val="22"/>
                  <w:szCs w:val="22"/>
                  <w:lang w:val="en-GB"/>
                </w:rPr>
                <m:t>CF</m:t>
              </m:r>
              <m:r>
                <m:rPr>
                  <m:sty m:val="p"/>
                </m:rPr>
                <w:rPr>
                  <w:rFonts w:ascii="Cambria Math" w:hAnsi="Cambria Math"/>
                  <w:sz w:val="22"/>
                  <w:szCs w:val="22"/>
                  <w:lang w:val="en-GB"/>
                </w:rPr>
                <m:t>/</m:t>
              </m:r>
              <m:r>
                <w:rPr>
                  <w:rFonts w:ascii="Cambria Math" w:hAnsi="Cambria Math"/>
                  <w:sz w:val="22"/>
                  <w:szCs w:val="22"/>
                  <w:lang w:val="en-GB"/>
                </w:rPr>
                <m:t>M</m:t>
              </m:r>
            </m:sup>
          </m:sSubSup>
          <m:r>
            <m:rPr>
              <m:sty m:val="p"/>
            </m:rPr>
            <w:rPr>
              <w:rFonts w:ascii="Cambria Math" w:hAnsi="Cambria Math"/>
              <w:sz w:val="22"/>
              <w:szCs w:val="22"/>
              <w:lang w:val="en-GB"/>
            </w:rPr>
            <m:t>=</m:t>
          </m:r>
          <m:nary>
            <m:naryPr>
              <m:chr m:val="∑"/>
              <m:limLoc m:val="undOvr"/>
              <m:ctrlPr>
                <w:rPr>
                  <w:rFonts w:ascii="Cambria Math" w:hAnsi="Cambria Math"/>
                  <w:sz w:val="22"/>
                  <w:szCs w:val="22"/>
                  <w:lang w:val="en-GB"/>
                </w:rPr>
              </m:ctrlPr>
            </m:naryPr>
            <m:sub>
              <m:r>
                <w:rPr>
                  <w:rFonts w:ascii="Cambria Math" w:hAnsi="Cambria Math"/>
                  <w:sz w:val="22"/>
                  <w:szCs w:val="22"/>
                  <w:lang w:val="en-GB"/>
                </w:rPr>
                <m:t>i</m:t>
              </m:r>
            </m:sub>
            <m:sup>
              <m:r>
                <m:rPr>
                  <m:nor/>
                </m:rPr>
                <w:rPr>
                  <w:sz w:val="22"/>
                  <w:szCs w:val="22"/>
                  <w:lang w:val="en-GB"/>
                </w:rPr>
                <m:t>by IAs</m:t>
              </m:r>
            </m:sup>
            <m:e>
              <m:sSub>
                <m:sSubPr>
                  <m:ctrlPr>
                    <w:rPr>
                      <w:rFonts w:ascii="Cambria Math" w:hAnsi="Cambria Math"/>
                      <w:sz w:val="22"/>
                      <w:szCs w:val="22"/>
                      <w:lang w:val="en-GB"/>
                    </w:rPr>
                  </m:ctrlPr>
                </m:sSubPr>
                <m:e>
                  <m:r>
                    <w:rPr>
                      <w:rFonts w:ascii="Cambria Math" w:hAnsi="Cambria Math"/>
                      <w:sz w:val="22"/>
                      <w:szCs w:val="22"/>
                      <w:lang w:val="en-GB"/>
                    </w:rPr>
                    <m:t>OC</m:t>
                  </m:r>
                </m:e>
                <m:sub>
                  <m:r>
                    <w:rPr>
                      <w:rFonts w:ascii="Cambria Math" w:hAnsi="Cambria Math"/>
                      <w:sz w:val="22"/>
                      <w:szCs w:val="22"/>
                      <w:lang w:val="en-GB"/>
                    </w:rPr>
                    <m:t>ijk</m:t>
                  </m:r>
                </m:sub>
              </m:sSub>
              <m:r>
                <m:rPr>
                  <m:sty m:val="p"/>
                </m:rPr>
                <w:rPr>
                  <w:rFonts w:ascii="Cambria Math" w:hAnsi="Cambria Math"/>
                  <w:sz w:val="22"/>
                  <w:szCs w:val="22"/>
                  <w:lang w:val="en-GB"/>
                </w:rPr>
                <m:t>:</m:t>
              </m:r>
              <m:r>
                <w:rPr>
                  <w:rFonts w:ascii="Cambria Math" w:hAnsi="Cambria Math"/>
                  <w:sz w:val="22"/>
                  <w:szCs w:val="22"/>
                  <w:lang w:val="en-GB"/>
                </w:rPr>
                <m:t>O</m:t>
              </m:r>
              <m:sSub>
                <m:sSubPr>
                  <m:ctrlPr>
                    <w:rPr>
                      <w:rFonts w:ascii="Cambria Math" w:hAnsi="Cambria Math"/>
                      <w:sz w:val="22"/>
                      <w:szCs w:val="22"/>
                      <w:lang w:val="en-GB"/>
                    </w:rPr>
                  </m:ctrlPr>
                </m:sSubPr>
                <m:e>
                  <m:r>
                    <w:rPr>
                      <w:rFonts w:ascii="Cambria Math" w:hAnsi="Cambria Math"/>
                      <w:sz w:val="22"/>
                      <w:szCs w:val="22"/>
                      <w:lang w:val="en-GB"/>
                    </w:rPr>
                    <m:t>C</m:t>
                  </m:r>
                </m:e>
                <m:sub>
                  <m:r>
                    <w:rPr>
                      <w:rFonts w:ascii="Cambria Math" w:hAnsi="Cambria Math"/>
                      <w:sz w:val="22"/>
                      <w:szCs w:val="22"/>
                      <w:lang w:val="en-GB"/>
                    </w:rPr>
                    <m:t>ijk</m:t>
                  </m:r>
                </m:sub>
              </m:sSub>
            </m:e>
          </m:nary>
          <m:r>
            <m:rPr>
              <m:sty m:val="p"/>
            </m:rPr>
            <w:rPr>
              <w:rFonts w:ascii="Cambria Math" w:hAnsi="Cambria Math"/>
              <w:sz w:val="22"/>
              <w:szCs w:val="22"/>
              <w:lang w:val="en-GB"/>
            </w:rPr>
            <m:t>≠</m:t>
          </m:r>
          <m:f>
            <m:fPr>
              <m:ctrlPr>
                <w:rPr>
                  <w:rFonts w:ascii="Cambria Math" w:hAnsi="Cambria Math"/>
                  <w:sz w:val="22"/>
                  <w:szCs w:val="22"/>
                  <w:lang w:val="en-GB"/>
                </w:rPr>
              </m:ctrlPr>
            </m:fPr>
            <m:num>
              <m:r>
                <w:rPr>
                  <w:rFonts w:ascii="Cambria Math" w:hAnsi="Cambria Math"/>
                  <w:sz w:val="22"/>
                  <w:szCs w:val="22"/>
                  <w:lang w:val="en-GB"/>
                </w:rPr>
                <m:t>N</m:t>
              </m:r>
            </m:num>
            <m:den>
              <m:r>
                <w:rPr>
                  <w:rFonts w:ascii="Cambria Math" w:hAnsi="Cambria Math"/>
                  <w:sz w:val="22"/>
                  <w:szCs w:val="22"/>
                  <w:lang w:val="en-GB"/>
                </w:rPr>
                <m:t>A</m:t>
              </m:r>
            </m:den>
          </m:f>
        </m:oMath>
      </m:oMathPara>
    </w:p>
    <w:p w14:paraId="3BF3D3CC" w14:textId="1E947242" w:rsidR="00C33135" w:rsidRPr="0035462B" w:rsidRDefault="00000000" w:rsidP="00C33135">
      <w:pPr>
        <w:pStyle w:val="FirstParagraph"/>
        <w:rPr>
          <w:sz w:val="22"/>
          <w:szCs w:val="22"/>
          <w:lang w:val="en-GB"/>
        </w:rPr>
      </w:pPr>
      <m:oMathPara>
        <m:oMathParaPr>
          <m:jc m:val="center"/>
        </m:oMathParaPr>
        <m:oMath>
          <m:sSubSup>
            <m:sSubSupPr>
              <m:ctrlPr>
                <w:rPr>
                  <w:rFonts w:ascii="Cambria Math" w:hAnsi="Cambria Math"/>
                  <w:sz w:val="22"/>
                  <w:szCs w:val="22"/>
                  <w:lang w:val="en-GB"/>
                </w:rPr>
              </m:ctrlPr>
            </m:sSubSupPr>
            <m:e>
              <m:r>
                <w:rPr>
                  <w:rFonts w:ascii="Cambria Math" w:hAnsi="Cambria Math"/>
                  <w:sz w:val="22"/>
                  <w:szCs w:val="22"/>
                  <w:lang w:val="en-GB"/>
                </w:rPr>
                <m:t>OC</m:t>
              </m:r>
            </m:e>
            <m:sub>
              <m:r>
                <w:rPr>
                  <w:rFonts w:ascii="Cambria Math" w:hAnsi="Cambria Math"/>
                  <w:sz w:val="22"/>
                  <w:szCs w:val="22"/>
                  <w:lang w:val="en-GB"/>
                </w:rPr>
                <m:t>ik</m:t>
              </m:r>
            </m:sub>
            <m:sup>
              <m:r>
                <w:rPr>
                  <w:rFonts w:ascii="Cambria Math" w:hAnsi="Cambria Math"/>
                  <w:sz w:val="22"/>
                  <w:szCs w:val="22"/>
                  <w:lang w:val="en-GB"/>
                </w:rPr>
                <m:t>IA</m:t>
              </m:r>
              <m:r>
                <m:rPr>
                  <m:sty m:val="p"/>
                </m:rPr>
                <w:rPr>
                  <w:rFonts w:ascii="Cambria Math" w:hAnsi="Cambria Math"/>
                  <w:sz w:val="22"/>
                  <w:szCs w:val="22"/>
                  <w:lang w:val="en-GB"/>
                </w:rPr>
                <m:t>/</m:t>
              </m:r>
              <m:r>
                <w:rPr>
                  <w:rFonts w:ascii="Cambria Math" w:hAnsi="Cambria Math"/>
                  <w:sz w:val="22"/>
                  <w:szCs w:val="22"/>
                  <w:lang w:val="en-GB"/>
                </w:rPr>
                <m:t>M</m:t>
              </m:r>
            </m:sup>
          </m:sSubSup>
          <m:r>
            <m:rPr>
              <m:sty m:val="p"/>
            </m:rPr>
            <w:rPr>
              <w:rFonts w:ascii="Cambria Math" w:hAnsi="Cambria Math"/>
              <w:sz w:val="22"/>
              <w:szCs w:val="22"/>
              <w:lang w:val="en-GB"/>
            </w:rPr>
            <m:t>=</m:t>
          </m:r>
          <m:nary>
            <m:naryPr>
              <m:chr m:val="∑"/>
              <m:limLoc m:val="undOvr"/>
              <m:ctrlPr>
                <w:rPr>
                  <w:rFonts w:ascii="Cambria Math" w:hAnsi="Cambria Math"/>
                  <w:sz w:val="22"/>
                  <w:szCs w:val="22"/>
                  <w:lang w:val="en-GB"/>
                </w:rPr>
              </m:ctrlPr>
            </m:naryPr>
            <m:sub>
              <m:r>
                <w:rPr>
                  <w:rFonts w:ascii="Cambria Math" w:hAnsi="Cambria Math"/>
                  <w:sz w:val="22"/>
                  <w:szCs w:val="22"/>
                  <w:lang w:val="en-GB"/>
                </w:rPr>
                <m:t>j</m:t>
              </m:r>
            </m:sub>
            <m:sup>
              <m:r>
                <m:rPr>
                  <m:nor/>
                </m:rPr>
                <w:rPr>
                  <w:sz w:val="22"/>
                  <w:szCs w:val="22"/>
                  <w:lang w:val="en-GB"/>
                </w:rPr>
                <m:t>by CFs</m:t>
              </m:r>
            </m:sup>
            <m:e>
              <m:r>
                <w:rPr>
                  <w:rFonts w:ascii="Cambria Math" w:hAnsi="Cambria Math"/>
                  <w:sz w:val="22"/>
                  <w:szCs w:val="22"/>
                  <w:lang w:val="en-GB"/>
                </w:rPr>
                <m:t>O</m:t>
              </m:r>
              <m:sSub>
                <m:sSubPr>
                  <m:ctrlPr>
                    <w:rPr>
                      <w:rFonts w:ascii="Cambria Math" w:hAnsi="Cambria Math"/>
                      <w:sz w:val="22"/>
                      <w:szCs w:val="22"/>
                      <w:lang w:val="en-GB"/>
                    </w:rPr>
                  </m:ctrlPr>
                </m:sSubPr>
                <m:e>
                  <m:r>
                    <w:rPr>
                      <w:rFonts w:ascii="Cambria Math" w:hAnsi="Cambria Math"/>
                      <w:sz w:val="22"/>
                      <w:szCs w:val="22"/>
                      <w:lang w:val="en-GB"/>
                    </w:rPr>
                    <m:t>C</m:t>
                  </m:r>
                </m:e>
                <m:sub>
                  <m:r>
                    <w:rPr>
                      <w:rFonts w:ascii="Cambria Math" w:hAnsi="Cambria Math"/>
                      <w:sz w:val="22"/>
                      <w:szCs w:val="22"/>
                      <w:lang w:val="en-GB"/>
                    </w:rPr>
                    <m:t>ijk</m:t>
                  </m:r>
                </m:sub>
              </m:sSub>
              <m:r>
                <m:rPr>
                  <m:sty m:val="p"/>
                </m:rPr>
                <w:rPr>
                  <w:rFonts w:ascii="Cambria Math" w:hAnsi="Cambria Math"/>
                  <w:sz w:val="22"/>
                  <w:szCs w:val="22"/>
                  <w:lang w:val="en-GB"/>
                </w:rPr>
                <m:t>:</m:t>
              </m:r>
              <m:r>
                <w:rPr>
                  <w:rFonts w:ascii="Cambria Math" w:hAnsi="Cambria Math"/>
                  <w:sz w:val="22"/>
                  <w:szCs w:val="22"/>
                  <w:lang w:val="en-GB"/>
                </w:rPr>
                <m:t>O</m:t>
              </m:r>
              <m:sSub>
                <m:sSubPr>
                  <m:ctrlPr>
                    <w:rPr>
                      <w:rFonts w:ascii="Cambria Math" w:hAnsi="Cambria Math"/>
                      <w:sz w:val="22"/>
                      <w:szCs w:val="22"/>
                      <w:lang w:val="en-GB"/>
                    </w:rPr>
                  </m:ctrlPr>
                </m:sSubPr>
                <m:e>
                  <m:r>
                    <w:rPr>
                      <w:rFonts w:ascii="Cambria Math" w:hAnsi="Cambria Math"/>
                      <w:sz w:val="22"/>
                      <w:szCs w:val="22"/>
                      <w:lang w:val="en-GB"/>
                    </w:rPr>
                    <m:t>C</m:t>
                  </m:r>
                </m:e>
                <m:sub>
                  <m:r>
                    <w:rPr>
                      <w:rFonts w:ascii="Cambria Math" w:hAnsi="Cambria Math"/>
                      <w:sz w:val="22"/>
                      <w:szCs w:val="22"/>
                      <w:lang w:val="en-GB"/>
                    </w:rPr>
                    <m:t>ijk</m:t>
                  </m:r>
                </m:sub>
              </m:sSub>
            </m:e>
          </m:nary>
          <m:r>
            <m:rPr>
              <m:sty m:val="p"/>
            </m:rPr>
            <w:rPr>
              <w:rFonts w:ascii="Cambria Math" w:hAnsi="Cambria Math"/>
              <w:sz w:val="22"/>
              <w:szCs w:val="22"/>
              <w:lang w:val="en-GB"/>
            </w:rPr>
            <m:t>≠</m:t>
          </m:r>
          <m:f>
            <m:fPr>
              <m:ctrlPr>
                <w:rPr>
                  <w:rFonts w:ascii="Cambria Math" w:hAnsi="Cambria Math"/>
                  <w:sz w:val="22"/>
                  <w:szCs w:val="22"/>
                  <w:lang w:val="en-GB"/>
                </w:rPr>
              </m:ctrlPr>
            </m:fPr>
            <m:num>
              <m:r>
                <w:rPr>
                  <w:rFonts w:ascii="Cambria Math" w:hAnsi="Cambria Math"/>
                  <w:sz w:val="22"/>
                  <w:szCs w:val="22"/>
                  <w:lang w:val="en-GB"/>
                </w:rPr>
                <m:t>N</m:t>
              </m:r>
            </m:num>
            <m:den>
              <m:r>
                <w:rPr>
                  <w:rFonts w:ascii="Cambria Math" w:hAnsi="Cambria Math"/>
                  <w:sz w:val="22"/>
                  <w:szCs w:val="22"/>
                  <w:lang w:val="en-GB"/>
                </w:rPr>
                <m:t>A</m:t>
              </m:r>
            </m:den>
          </m:f>
        </m:oMath>
      </m:oMathPara>
    </w:p>
    <w:p w14:paraId="7E9227D4" w14:textId="77777777" w:rsidR="00C33135" w:rsidRPr="00B6077F" w:rsidRDefault="00C33135" w:rsidP="009361D9">
      <w:pPr>
        <w:pStyle w:val="BodyText"/>
        <w:tabs>
          <w:tab w:val="right" w:pos="9356"/>
        </w:tabs>
        <w:rPr>
          <w:lang w:val="en-GB"/>
        </w:rPr>
      </w:pPr>
    </w:p>
    <w:p w14:paraId="008E0BE8" w14:textId="0865A5F2" w:rsidR="006D36AC" w:rsidRPr="00B6077F" w:rsidRDefault="006D36AC" w:rsidP="006D36AC">
      <w:pPr>
        <w:pStyle w:val="BodyText"/>
        <w:rPr>
          <w:lang w:val="en-GB"/>
        </w:rPr>
      </w:pPr>
      <w:r w:rsidRPr="00B6077F">
        <w:rPr>
          <w:lang w:val="en-GB"/>
        </w:rPr>
        <w:t>and significant concern (</w:t>
      </w:r>
      <w:r w:rsidRPr="00B6077F">
        <w:rPr>
          <w:b/>
          <w:bCs/>
          <w:i/>
          <w:iCs/>
          <w:lang w:val="en-GB"/>
        </w:rPr>
        <w:t>SC</w:t>
      </w:r>
      <w:r w:rsidRPr="00B6077F">
        <w:rPr>
          <w:lang w:val="en-GB"/>
        </w:rPr>
        <w:t xml:space="preserve">) by:  </w:t>
      </w:r>
    </w:p>
    <w:p w14:paraId="646B7DCC" w14:textId="65844DD8" w:rsidR="006D36AC" w:rsidRPr="00B6077F" w:rsidRDefault="006D36AC" w:rsidP="009361D9">
      <w:pPr>
        <w:pStyle w:val="BodyText"/>
        <w:spacing w:before="240" w:after="0"/>
        <w:rPr>
          <w:i/>
          <w:lang w:val="en-GB"/>
        </w:rPr>
      </w:pPr>
      <w:r w:rsidRPr="00B6077F">
        <w:rPr>
          <w:i/>
          <w:lang w:val="en-GB"/>
        </w:rPr>
        <w:br/>
      </w:r>
      <m:oMathPara>
        <m:oMathParaPr>
          <m:jc m:val="center"/>
        </m:oMathParaPr>
        <m:oMath>
          <m:sSubSup>
            <m:sSubSupPr>
              <m:ctrlPr>
                <w:rPr>
                  <w:rFonts w:ascii="Cambria Math" w:hAnsi="Cambria Math"/>
                  <w:lang w:val="en-GB"/>
                </w:rPr>
              </m:ctrlPr>
            </m:sSubSupPr>
            <m:e>
              <m:r>
                <w:rPr>
                  <w:rFonts w:ascii="Cambria Math" w:hAnsi="Cambria Math"/>
                  <w:lang w:val="en-GB"/>
                </w:rPr>
                <m:t>SC</m:t>
              </m:r>
            </m:e>
            <m:sub>
              <m:r>
                <w:rPr>
                  <w:rFonts w:ascii="Cambria Math" w:hAnsi="Cambria Math"/>
                  <w:lang w:val="en-GB"/>
                </w:rPr>
                <m:t>ij</m:t>
              </m:r>
            </m:sub>
            <m:sup>
              <m:r>
                <w:rPr>
                  <w:rFonts w:ascii="Cambria Math" w:hAnsi="Cambria Math"/>
                  <w:lang w:val="en-GB"/>
                </w:rPr>
                <m:t>CF</m:t>
              </m:r>
              <m:r>
                <m:rPr>
                  <m:sty m:val="p"/>
                </m:rPr>
                <w:rPr>
                  <w:rFonts w:ascii="Cambria Math" w:hAnsi="Cambria Math"/>
                  <w:lang w:val="en-GB"/>
                </w:rPr>
                <m:t>/</m:t>
              </m:r>
              <m:r>
                <w:rPr>
                  <w:rFonts w:ascii="Cambria Math" w:hAnsi="Cambria Math"/>
                  <w:lang w:val="en-GB"/>
                </w:rPr>
                <m:t>IA</m:t>
              </m:r>
            </m:sup>
          </m:sSubSup>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k</m:t>
              </m:r>
            </m:sub>
            <m:sup>
              <m:r>
                <w:rPr>
                  <w:rFonts w:ascii="Cambria Math" w:hAnsi="Cambria Math"/>
                  <w:lang w:val="en-GB"/>
                </w:rPr>
                <m:t>by months</m:t>
              </m:r>
            </m:sup>
            <m:e>
              <m:sSub>
                <m:sSubPr>
                  <m:ctrlPr>
                    <w:rPr>
                      <w:rFonts w:ascii="Cambria Math" w:hAnsi="Cambria Math"/>
                      <w:lang w:val="en-GB"/>
                    </w:rPr>
                  </m:ctrlPr>
                </m:sSubPr>
                <m:e>
                  <m:r>
                    <w:rPr>
                      <w:rFonts w:ascii="Cambria Math" w:hAnsi="Cambria Math"/>
                      <w:lang w:val="en-GB"/>
                    </w:rPr>
                    <m:t>SCS</m:t>
                  </m:r>
                </m:e>
                <m:sub>
                  <m:r>
                    <w:rPr>
                      <w:rFonts w:ascii="Cambria Math" w:hAnsi="Cambria Math"/>
                      <w:lang w:val="en-GB"/>
                    </w:rPr>
                    <m:t>ijk</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SCS</m:t>
                  </m:r>
                </m:e>
                <m:sub>
                  <m:r>
                    <w:rPr>
                      <w:rFonts w:ascii="Cambria Math" w:hAnsi="Cambria Math"/>
                      <w:lang w:val="en-GB"/>
                    </w:rPr>
                    <m:t>ijk</m:t>
                  </m:r>
                </m:sub>
              </m:sSub>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N</m:t>
                  </m:r>
                </m:num>
                <m:den>
                  <m:r>
                    <w:rPr>
                      <w:rFonts w:ascii="Cambria Math" w:hAnsi="Cambria Math"/>
                      <w:lang w:val="en-GB"/>
                    </w:rPr>
                    <m:t>A</m:t>
                  </m:r>
                </m:den>
              </m:f>
            </m:e>
          </m:nary>
        </m:oMath>
      </m:oMathPara>
    </w:p>
    <w:p w14:paraId="7F7E212D" w14:textId="753ED9A6" w:rsidR="009361D9" w:rsidRPr="00B6077F" w:rsidRDefault="009361D9" w:rsidP="009361D9">
      <w:pPr>
        <w:pStyle w:val="BodyText"/>
        <w:tabs>
          <w:tab w:val="right" w:pos="9356"/>
        </w:tabs>
        <w:rPr>
          <w:iCs/>
          <w:lang w:val="en-GB"/>
        </w:rPr>
      </w:pPr>
      <w:r w:rsidRPr="00B6077F">
        <w:rPr>
          <w:iCs/>
          <w:lang w:val="en-GB"/>
        </w:rPr>
        <w:tab/>
        <w:t>[2]</w:t>
      </w:r>
    </w:p>
    <w:p w14:paraId="0AC5F5FF" w14:textId="7AAAD6AD" w:rsidR="006D36AC" w:rsidRPr="00B6077F" w:rsidRDefault="00D9762C" w:rsidP="006D36AC">
      <w:pPr>
        <w:pStyle w:val="BodyText"/>
        <w:spacing w:before="240" w:after="240"/>
        <w:rPr>
          <w:iCs/>
          <w:lang w:val="en-GB"/>
        </w:rPr>
      </w:pPr>
      <w:r w:rsidRPr="00B6077F">
        <w:rPr>
          <w:iCs/>
          <w:lang w:val="en-GB"/>
        </w:rPr>
        <w:t>S</w:t>
      </w:r>
      <w:r w:rsidR="006D36AC" w:rsidRPr="00B6077F">
        <w:rPr>
          <w:iCs/>
          <w:lang w:val="en-GB"/>
        </w:rPr>
        <w:t>um</w:t>
      </w:r>
      <w:r w:rsidRPr="00B6077F">
        <w:rPr>
          <w:iCs/>
          <w:lang w:val="en-GB"/>
        </w:rPr>
        <w:t>m</w:t>
      </w:r>
      <w:r w:rsidR="00631DFE" w:rsidRPr="00B6077F">
        <w:rPr>
          <w:iCs/>
          <w:lang w:val="en-GB"/>
        </w:rPr>
        <w:t>i</w:t>
      </w:r>
      <w:r w:rsidRPr="00B6077F">
        <w:rPr>
          <w:iCs/>
          <w:lang w:val="en-GB"/>
        </w:rPr>
        <w:t>ng</w:t>
      </w:r>
      <w:r w:rsidR="006D36AC" w:rsidRPr="00B6077F">
        <w:rPr>
          <w:iCs/>
          <w:lang w:val="en-GB"/>
        </w:rPr>
        <w:t xml:space="preserve"> </w:t>
      </w:r>
      <w:r w:rsidR="00631DFE" w:rsidRPr="00B6077F">
        <w:rPr>
          <w:iCs/>
          <w:lang w:val="en-GB"/>
        </w:rPr>
        <w:t>t</w:t>
      </w:r>
      <w:r w:rsidRPr="00B6077F">
        <w:rPr>
          <w:iCs/>
          <w:lang w:val="en-GB"/>
        </w:rPr>
        <w:t xml:space="preserve">he </w:t>
      </w:r>
      <w:proofErr w:type="spellStart"/>
      <w:r w:rsidR="006D36AC" w:rsidRPr="00B6077F">
        <w:rPr>
          <w:i/>
          <w:lang w:val="en-GB"/>
        </w:rPr>
        <w:t>OC</w:t>
      </w:r>
      <w:r w:rsidR="006D36AC" w:rsidRPr="00B6077F">
        <w:rPr>
          <w:i/>
          <w:vertAlign w:val="subscript"/>
          <w:lang w:val="en-GB"/>
        </w:rPr>
        <w:t>ij</w:t>
      </w:r>
      <w:proofErr w:type="spellEnd"/>
      <w:r w:rsidR="006D36AC" w:rsidRPr="00B6077F">
        <w:rPr>
          <w:i/>
          <w:vertAlign w:val="subscript"/>
          <w:lang w:val="en-GB"/>
        </w:rPr>
        <w:t xml:space="preserve"> </w:t>
      </w:r>
      <w:r w:rsidR="006D36AC" w:rsidRPr="00B6077F">
        <w:rPr>
          <w:iCs/>
          <w:lang w:val="en-GB"/>
        </w:rPr>
        <w:t xml:space="preserve">or </w:t>
      </w:r>
      <w:proofErr w:type="spellStart"/>
      <w:r w:rsidR="006D36AC" w:rsidRPr="00B6077F">
        <w:rPr>
          <w:i/>
          <w:lang w:val="en-GB"/>
        </w:rPr>
        <w:t>SC</w:t>
      </w:r>
      <w:r w:rsidR="006D36AC" w:rsidRPr="00B6077F">
        <w:rPr>
          <w:i/>
          <w:vertAlign w:val="subscript"/>
          <w:lang w:val="en-GB"/>
        </w:rPr>
        <w:t>ij</w:t>
      </w:r>
      <w:proofErr w:type="spellEnd"/>
      <w:r w:rsidR="006D36AC" w:rsidRPr="00B6077F">
        <w:rPr>
          <w:iCs/>
          <w:lang w:val="en-GB"/>
        </w:rPr>
        <w:t xml:space="preserve"> </w:t>
      </w:r>
      <w:r w:rsidRPr="00B6077F">
        <w:rPr>
          <w:iCs/>
          <w:lang w:val="en-GB"/>
        </w:rPr>
        <w:t xml:space="preserve">scores </w:t>
      </w:r>
      <w:r w:rsidR="006D36AC" w:rsidRPr="00B6077F">
        <w:rPr>
          <w:iCs/>
          <w:lang w:val="en-GB"/>
        </w:rPr>
        <w:t xml:space="preserve">for all CFs and activities </w:t>
      </w:r>
      <w:r w:rsidR="00631DFE" w:rsidRPr="00B6077F">
        <w:rPr>
          <w:iCs/>
          <w:lang w:val="en-GB"/>
        </w:rPr>
        <w:t xml:space="preserve">in an AOI </w:t>
      </w:r>
      <w:r w:rsidRPr="00B6077F">
        <w:rPr>
          <w:iCs/>
          <w:lang w:val="en-GB"/>
        </w:rPr>
        <w:t xml:space="preserve">provides the cumulative overall </w:t>
      </w:r>
      <w:r w:rsidR="00631DFE" w:rsidRPr="00B6077F">
        <w:rPr>
          <w:iCs/>
          <w:lang w:val="en-GB"/>
        </w:rPr>
        <w:t>concern (</w:t>
      </w:r>
      <w:r w:rsidR="00631DFE" w:rsidRPr="00B6077F">
        <w:rPr>
          <w:b/>
          <w:bCs/>
          <w:i/>
          <w:lang w:val="en-GB"/>
        </w:rPr>
        <w:t>OC</w:t>
      </w:r>
      <w:r w:rsidR="009A2422" w:rsidRPr="00B6077F">
        <w:rPr>
          <w:b/>
          <w:bCs/>
          <w:i/>
          <w:lang w:val="en-GB"/>
        </w:rPr>
        <w:t>-AOI</w:t>
      </w:r>
      <w:r w:rsidR="00631DFE" w:rsidRPr="00B6077F">
        <w:rPr>
          <w:iCs/>
          <w:lang w:val="en-GB"/>
        </w:rPr>
        <w:t xml:space="preserve">) </w:t>
      </w:r>
      <w:r w:rsidRPr="00B6077F">
        <w:rPr>
          <w:iCs/>
          <w:lang w:val="en-GB"/>
        </w:rPr>
        <w:t xml:space="preserve">and </w:t>
      </w:r>
      <w:r w:rsidR="00631DFE" w:rsidRPr="00B6077F">
        <w:rPr>
          <w:iCs/>
          <w:lang w:val="en-GB"/>
        </w:rPr>
        <w:t xml:space="preserve">the cumulative </w:t>
      </w:r>
      <w:r w:rsidRPr="00B6077F">
        <w:rPr>
          <w:iCs/>
          <w:lang w:val="en-GB"/>
        </w:rPr>
        <w:t xml:space="preserve">significant </w:t>
      </w:r>
      <w:r w:rsidR="006D36AC" w:rsidRPr="00B6077F">
        <w:rPr>
          <w:iCs/>
          <w:lang w:val="en-GB"/>
        </w:rPr>
        <w:t>concern</w:t>
      </w:r>
      <w:r w:rsidR="00631DFE" w:rsidRPr="00B6077F">
        <w:rPr>
          <w:iCs/>
          <w:lang w:val="en-GB"/>
        </w:rPr>
        <w:t xml:space="preserve"> (</w:t>
      </w:r>
      <w:r w:rsidR="00631DFE" w:rsidRPr="00B6077F">
        <w:rPr>
          <w:b/>
          <w:bCs/>
          <w:i/>
          <w:lang w:val="en-GB"/>
        </w:rPr>
        <w:t>SC</w:t>
      </w:r>
      <w:r w:rsidR="009A2422" w:rsidRPr="00B6077F">
        <w:rPr>
          <w:b/>
          <w:bCs/>
          <w:i/>
          <w:lang w:val="en-GB"/>
        </w:rPr>
        <w:t>-AOI</w:t>
      </w:r>
      <w:r w:rsidR="00631DFE" w:rsidRPr="00B6077F">
        <w:rPr>
          <w:iCs/>
          <w:lang w:val="en-GB"/>
        </w:rPr>
        <w:t>), respectively,</w:t>
      </w:r>
      <w:r w:rsidR="006D36AC" w:rsidRPr="00B6077F">
        <w:rPr>
          <w:iCs/>
          <w:lang w:val="en-GB"/>
        </w:rPr>
        <w:t xml:space="preserve"> for </w:t>
      </w:r>
      <w:r w:rsidR="00631DFE" w:rsidRPr="00B6077F">
        <w:rPr>
          <w:iCs/>
          <w:lang w:val="en-GB"/>
        </w:rPr>
        <w:t xml:space="preserve">that </w:t>
      </w:r>
      <w:r w:rsidR="006D36AC" w:rsidRPr="00B6077F">
        <w:rPr>
          <w:iCs/>
          <w:lang w:val="en-GB"/>
        </w:rPr>
        <w:t>AOI:</w:t>
      </w:r>
    </w:p>
    <w:p w14:paraId="677AF261" w14:textId="37016D79" w:rsidR="006D36AC" w:rsidRPr="00B6077F" w:rsidRDefault="009C2829" w:rsidP="009361D9">
      <w:pPr>
        <w:spacing w:before="240" w:after="0"/>
        <w:jc w:val="center"/>
        <w:rPr>
          <w:rFonts w:ascii="Cambria Math" w:hAnsi="Cambria Math"/>
        </w:rPr>
      </w:pPr>
      <m:oMathPara>
        <m:oMath>
          <m:r>
            <w:rPr>
              <w:rFonts w:ascii="Cambria Math" w:hAnsi="Cambria Math"/>
            </w:rPr>
            <m:t>OC</m:t>
          </m:r>
          <m:r>
            <m:rPr>
              <m:nor/>
            </m:rPr>
            <w:rPr>
              <w:rFonts w:ascii="Cambria Math" w:hAnsi="Cambria Math"/>
            </w:rPr>
            <m:t>-</m:t>
          </m:r>
          <m:r>
            <w:rPr>
              <w:rFonts w:ascii="Cambria Math" w:hAnsi="Cambria Math"/>
            </w:rPr>
            <m:t xml:space="preserve">AOI= </m:t>
          </m:r>
          <m:nary>
            <m:naryPr>
              <m:chr m:val="∑"/>
              <m:limLoc m:val="undOvr"/>
              <m:ctrlPr>
                <w:rPr>
                  <w:rFonts w:ascii="Cambria Math" w:hAnsi="Cambria Math"/>
                  <w:i/>
                </w:rPr>
              </m:ctrlPr>
            </m:naryPr>
            <m:sub>
              <m:r>
                <w:rPr>
                  <w:rFonts w:ascii="Cambria Math" w:hAnsi="Cambria Math"/>
                </w:rPr>
                <m:t>i</m:t>
              </m:r>
            </m:sub>
            <m:sup>
              <m:r>
                <m:rPr>
                  <m:nor/>
                </m:rPr>
                <w:rPr>
                  <w:rFonts w:ascii="Cambria Math" w:hAnsi="Cambria Math"/>
                  <w:i/>
                </w:rPr>
                <m:t>by IA</m:t>
              </m:r>
            </m:sup>
            <m:e>
              <m:nary>
                <m:naryPr>
                  <m:chr m:val="∑"/>
                  <m:limLoc m:val="undOvr"/>
                  <m:ctrlPr>
                    <w:rPr>
                      <w:rFonts w:ascii="Cambria Math" w:hAnsi="Cambria Math"/>
                      <w:i/>
                    </w:rPr>
                  </m:ctrlPr>
                </m:naryPr>
                <m:sub>
                  <m:r>
                    <w:rPr>
                      <w:rFonts w:ascii="Cambria Math" w:hAnsi="Cambria Math"/>
                    </w:rPr>
                    <m:t>j</m:t>
                  </m:r>
                </m:sub>
                <m:sup>
                  <m:r>
                    <m:rPr>
                      <m:nor/>
                    </m:rPr>
                    <w:rPr>
                      <w:rFonts w:ascii="Cambria Math" w:hAnsi="Cambria Math"/>
                      <w:i/>
                    </w:rPr>
                    <m:t>by CF</m:t>
                  </m:r>
                </m:sup>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OC</m:t>
                      </m:r>
                    </m:e>
                    <m:sub>
                      <m:r>
                        <w:rPr>
                          <w:rFonts w:ascii="Cambria Math" w:hAnsi="Cambria Math"/>
                        </w:rPr>
                        <m:t>ij</m:t>
                      </m:r>
                    </m:sub>
                    <m:sup>
                      <m:r>
                        <w:rPr>
                          <w:rFonts w:ascii="Cambria Math" w:hAnsi="Cambria Math"/>
                        </w:rPr>
                        <m:t>CF/IA</m:t>
                      </m:r>
                    </m:sup>
                  </m:sSubSup>
                </m:e>
              </m:nary>
            </m:e>
          </m:nary>
        </m:oMath>
      </m:oMathPara>
    </w:p>
    <w:p w14:paraId="668FFAD5" w14:textId="677E6914" w:rsidR="009361D9" w:rsidRPr="00B6077F" w:rsidRDefault="009361D9" w:rsidP="009361D9">
      <w:pPr>
        <w:tabs>
          <w:tab w:val="right" w:pos="9356"/>
        </w:tabs>
      </w:pPr>
      <w:r w:rsidRPr="00B6077F">
        <w:tab/>
        <w:t>[3]</w:t>
      </w:r>
    </w:p>
    <w:p w14:paraId="72B15CA9" w14:textId="77777777" w:rsidR="006D36AC" w:rsidRPr="00B6077F" w:rsidRDefault="006D36AC" w:rsidP="006D36AC">
      <w:pPr>
        <w:pStyle w:val="BodyText"/>
        <w:rPr>
          <w:lang w:val="en-GB" w:eastAsia="en-US"/>
        </w:rPr>
      </w:pPr>
      <w:r w:rsidRPr="00B6077F">
        <w:rPr>
          <w:lang w:val="en-GB" w:eastAsia="en-US"/>
        </w:rPr>
        <w:t>and:</w:t>
      </w:r>
    </w:p>
    <w:p w14:paraId="193CAF0A" w14:textId="26B65388" w:rsidR="006D36AC" w:rsidRPr="00B6077F" w:rsidRDefault="009C2829" w:rsidP="009361D9">
      <w:pPr>
        <w:spacing w:before="240" w:after="0"/>
        <w:jc w:val="center"/>
        <w:rPr>
          <w:rFonts w:ascii="Cambria Math" w:hAnsi="Cambria Math"/>
        </w:rPr>
      </w:pPr>
      <m:oMathPara>
        <m:oMath>
          <m:r>
            <w:rPr>
              <w:rFonts w:ascii="Cambria Math" w:hAnsi="Cambria Math"/>
            </w:rPr>
            <m:t>SC</m:t>
          </m:r>
          <m:r>
            <m:rPr>
              <m:nor/>
            </m:rPr>
            <w:rPr>
              <w:rFonts w:ascii="Cambria Math" w:hAnsi="Cambria Math"/>
              <w:i/>
            </w:rPr>
            <m:t>-</m:t>
          </m:r>
          <m:r>
            <w:rPr>
              <w:rFonts w:ascii="Cambria Math" w:hAnsi="Cambria Math"/>
            </w:rPr>
            <m:t xml:space="preserve">AOI= </m:t>
          </m:r>
          <m:nary>
            <m:naryPr>
              <m:chr m:val="∑"/>
              <m:limLoc m:val="undOvr"/>
              <m:ctrlPr>
                <w:rPr>
                  <w:rFonts w:ascii="Cambria Math" w:hAnsi="Cambria Math"/>
                  <w:i/>
                </w:rPr>
              </m:ctrlPr>
            </m:naryPr>
            <m:sub>
              <m:r>
                <w:rPr>
                  <w:rFonts w:ascii="Cambria Math" w:hAnsi="Cambria Math"/>
                </w:rPr>
                <m:t>i</m:t>
              </m:r>
            </m:sub>
            <m:sup>
              <m:r>
                <m:rPr>
                  <m:nor/>
                </m:rPr>
                <w:rPr>
                  <w:rFonts w:ascii="Cambria Math" w:hAnsi="Cambria Math"/>
                  <w:i/>
                </w:rPr>
                <m:t>by IA</m:t>
              </m:r>
            </m:sup>
            <m:e>
              <m:nary>
                <m:naryPr>
                  <m:chr m:val="∑"/>
                  <m:limLoc m:val="undOvr"/>
                  <m:ctrlPr>
                    <w:rPr>
                      <w:rFonts w:ascii="Cambria Math" w:hAnsi="Cambria Math"/>
                      <w:i/>
                    </w:rPr>
                  </m:ctrlPr>
                </m:naryPr>
                <m:sub>
                  <m:r>
                    <w:rPr>
                      <w:rFonts w:ascii="Cambria Math" w:hAnsi="Cambria Math"/>
                    </w:rPr>
                    <m:t>j</m:t>
                  </m:r>
                </m:sub>
                <m:sup>
                  <m:r>
                    <m:rPr>
                      <m:nor/>
                    </m:rPr>
                    <w:rPr>
                      <w:rFonts w:ascii="Cambria Math" w:hAnsi="Cambria Math"/>
                      <w:i/>
                    </w:rPr>
                    <m:t>by CF</m:t>
                  </m:r>
                </m:sup>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SC</m:t>
                      </m:r>
                    </m:e>
                    <m:sub>
                      <m:r>
                        <w:rPr>
                          <w:rFonts w:ascii="Cambria Math" w:hAnsi="Cambria Math"/>
                        </w:rPr>
                        <m:t>ij</m:t>
                      </m:r>
                    </m:sub>
                    <m:sup>
                      <m:r>
                        <w:rPr>
                          <w:rFonts w:ascii="Cambria Math" w:hAnsi="Cambria Math"/>
                        </w:rPr>
                        <m:t>CF</m:t>
                      </m:r>
                      <m:r>
                        <m:rPr>
                          <m:sty m:val="p"/>
                        </m:rPr>
                        <w:rPr>
                          <w:rFonts w:ascii="Cambria Math" w:hAnsi="Cambria Math"/>
                        </w:rPr>
                        <m:t>/</m:t>
                      </m:r>
                      <m:r>
                        <w:rPr>
                          <w:rFonts w:ascii="Cambria Math" w:hAnsi="Cambria Math"/>
                        </w:rPr>
                        <m:t>IA</m:t>
                      </m:r>
                    </m:sup>
                  </m:sSubSup>
                </m:e>
              </m:nary>
            </m:e>
          </m:nary>
        </m:oMath>
      </m:oMathPara>
    </w:p>
    <w:p w14:paraId="3F0D7FE2" w14:textId="47784C71" w:rsidR="009361D9" w:rsidRPr="00B6077F" w:rsidRDefault="009361D9" w:rsidP="009361D9">
      <w:pPr>
        <w:tabs>
          <w:tab w:val="right" w:pos="9356"/>
        </w:tabs>
      </w:pPr>
      <w:r w:rsidRPr="00B6077F">
        <w:tab/>
        <w:t>[4]</w:t>
      </w:r>
    </w:p>
    <w:p w14:paraId="4813DEFC" w14:textId="2119C1A3" w:rsidR="006D36AC" w:rsidRPr="00B6077F" w:rsidRDefault="00631DFE" w:rsidP="006D36AC">
      <w:pPr>
        <w:pStyle w:val="BodyText"/>
        <w:spacing w:before="240" w:after="240"/>
        <w:rPr>
          <w:iCs/>
          <w:lang w:val="en-GB"/>
        </w:rPr>
      </w:pPr>
      <w:r w:rsidRPr="00B6077F">
        <w:rPr>
          <w:iCs/>
          <w:lang w:val="en-GB"/>
        </w:rPr>
        <w:t xml:space="preserve">where </w:t>
      </w:r>
      <w:r w:rsidRPr="00B6077F">
        <w:rPr>
          <w:i/>
          <w:lang w:val="en-GB"/>
        </w:rPr>
        <w:t>F</w:t>
      </w:r>
      <w:r w:rsidRPr="00B6077F">
        <w:rPr>
          <w:i/>
          <w:vertAlign w:val="subscript"/>
          <w:lang w:val="en-GB"/>
        </w:rPr>
        <w:t>j</w:t>
      </w:r>
      <w:r w:rsidRPr="00B6077F">
        <w:rPr>
          <w:iCs/>
          <w:lang w:val="en-GB"/>
        </w:rPr>
        <w:t xml:space="preserve"> scales the OC or SC according to the proportion of the total CF area that occurs in the AOI.</w:t>
      </w:r>
    </w:p>
    <w:p w14:paraId="3D5E46E8" w14:textId="564AC875" w:rsidR="006D36AC" w:rsidRPr="00B6077F" w:rsidRDefault="006D36AC" w:rsidP="00753A5D">
      <w:pPr>
        <w:pStyle w:val="Heading4"/>
      </w:pPr>
      <w:r w:rsidRPr="00B6077F">
        <w:t xml:space="preserve">Indexes </w:t>
      </w:r>
      <w:r w:rsidR="00631DFE" w:rsidRPr="00B6077F">
        <w:t>for comparing</w:t>
      </w:r>
      <w:r w:rsidRPr="00B6077F">
        <w:t xml:space="preserve"> concern </w:t>
      </w:r>
      <w:proofErr w:type="gramStart"/>
      <w:r w:rsidRPr="00B6077F">
        <w:t>levels</w:t>
      </w:r>
      <w:proofErr w:type="gramEnd"/>
    </w:p>
    <w:p w14:paraId="64D3188E" w14:textId="6987E3FB" w:rsidR="006D36AC" w:rsidRPr="00B6077F" w:rsidRDefault="006D36AC" w:rsidP="006D36AC">
      <w:pPr>
        <w:pStyle w:val="BodyText"/>
        <w:rPr>
          <w:lang w:val="en-GB"/>
        </w:rPr>
      </w:pPr>
      <w:proofErr w:type="gramStart"/>
      <w:r w:rsidRPr="00B6077F">
        <w:rPr>
          <w:lang w:val="en-GB"/>
        </w:rPr>
        <w:t>In order to</w:t>
      </w:r>
      <w:proofErr w:type="gramEnd"/>
      <w:r w:rsidRPr="00B6077F">
        <w:rPr>
          <w:lang w:val="en-GB"/>
        </w:rPr>
        <w:t xml:space="preserve"> compare concern levels between different CFs, activities, or </w:t>
      </w:r>
      <w:r w:rsidR="00631DFE" w:rsidRPr="00B6077F">
        <w:rPr>
          <w:lang w:val="en-GB"/>
        </w:rPr>
        <w:t>AOIs</w:t>
      </w:r>
      <w:r w:rsidRPr="00B6077F">
        <w:rPr>
          <w:lang w:val="en-GB"/>
        </w:rPr>
        <w:t xml:space="preserve">, they must be normalised. One way to achieve this is to make comparisons against </w:t>
      </w:r>
      <w:r w:rsidRPr="00B6077F">
        <w:rPr>
          <w:iCs/>
          <w:lang w:val="en-GB"/>
        </w:rPr>
        <w:t xml:space="preserve">a baseline. The baseline we use in Geranium </w:t>
      </w:r>
      <w:r w:rsidR="00631DFE" w:rsidRPr="00B6077F">
        <w:rPr>
          <w:iCs/>
          <w:lang w:val="en-GB"/>
        </w:rPr>
        <w:t xml:space="preserve">is </w:t>
      </w:r>
      <w:r w:rsidRPr="00B6077F">
        <w:rPr>
          <w:iCs/>
          <w:lang w:val="en-GB"/>
        </w:rPr>
        <w:t>the base significant units (</w:t>
      </w:r>
      <w:proofErr w:type="spellStart"/>
      <w:r w:rsidRPr="00B6077F">
        <w:rPr>
          <w:i/>
          <w:lang w:val="en-GB"/>
        </w:rPr>
        <w:t>Bij</w:t>
      </w:r>
      <w:proofErr w:type="spellEnd"/>
      <w:r w:rsidRPr="00B6077F">
        <w:rPr>
          <w:iCs/>
          <w:lang w:val="en-GB"/>
        </w:rPr>
        <w:t xml:space="preserve">), which is the highest concern score possible for the given comparison. It is calculated using the equation for </w:t>
      </w:r>
      <w:proofErr w:type="spellStart"/>
      <w:r w:rsidR="00CF51EF" w:rsidRPr="00B6077F">
        <w:rPr>
          <w:i/>
          <w:lang w:val="en-GB"/>
        </w:rPr>
        <w:t>SC</w:t>
      </w:r>
      <w:r w:rsidR="00CF51EF" w:rsidRPr="00B6077F">
        <w:rPr>
          <w:i/>
          <w:vertAlign w:val="subscript"/>
          <w:lang w:val="en-GB"/>
        </w:rPr>
        <w:t>ij</w:t>
      </w:r>
      <w:proofErr w:type="spellEnd"/>
      <w:r w:rsidRPr="00B6077F">
        <w:rPr>
          <w:lang w:val="en-GB"/>
        </w:rPr>
        <w:t>, where</w:t>
      </w:r>
      <w:r w:rsidR="002E77E3" w:rsidRPr="00B6077F">
        <w:rPr>
          <w:lang w:val="en-GB"/>
        </w:rPr>
        <w:t xml:space="preserve"> the</w:t>
      </w:r>
      <w:r w:rsidRPr="00B6077F">
        <w:rPr>
          <w:lang w:val="en-GB"/>
        </w:rPr>
        <w:t xml:space="preserve"> </w:t>
      </w:r>
      <w:r w:rsidRPr="00B6077F">
        <w:rPr>
          <w:i/>
          <w:iCs/>
          <w:lang w:val="en-GB"/>
        </w:rPr>
        <w:t>significant</w:t>
      </w:r>
      <w:r w:rsidRPr="00B6077F">
        <w:rPr>
          <w:lang w:val="en-GB"/>
        </w:rPr>
        <w:t xml:space="preserve"> concern level is assigned for every month of the year, for every activity, and for every CF in the companion. Thus: </w:t>
      </w:r>
    </w:p>
    <w:p w14:paraId="1D1BA00A" w14:textId="017EC21D" w:rsidR="00153323" w:rsidRPr="00B6077F" w:rsidRDefault="00153323" w:rsidP="00153323">
      <w:pPr>
        <w:pStyle w:val="BodyText"/>
        <w:rPr>
          <w:lang w:val="en-GB"/>
        </w:rPr>
      </w:pPr>
    </w:p>
    <w:p w14:paraId="47D75DD3" w14:textId="77777777" w:rsidR="00153323" w:rsidRPr="0035462B" w:rsidRDefault="00000000" w:rsidP="00153323">
      <w:pPr>
        <w:pStyle w:val="BodyText"/>
        <w:rPr>
          <w:lang w:val="en-GB"/>
        </w:rPr>
      </w:pPr>
      <m:oMathPara>
        <m:oMathParaPr>
          <m:jc m:val="center"/>
        </m:oMathParaPr>
        <m:oMath>
          <m:sSubSup>
            <m:sSubSupPr>
              <m:ctrlPr>
                <w:rPr>
                  <w:rFonts w:ascii="Cambria Math" w:hAnsi="Cambria Math"/>
                  <w:lang w:val="en-GB"/>
                </w:rPr>
              </m:ctrlPr>
            </m:sSubSupPr>
            <m:e>
              <m:r>
                <w:rPr>
                  <w:rFonts w:ascii="Cambria Math" w:hAnsi="Cambria Math"/>
                  <w:lang w:val="en-GB"/>
                </w:rPr>
                <m:t>B</m:t>
              </m:r>
            </m:e>
            <m:sub>
              <m:r>
                <w:rPr>
                  <w:rFonts w:ascii="Cambria Math" w:hAnsi="Cambria Math"/>
                  <w:lang w:val="en-GB"/>
                </w:rPr>
                <m:t>ij</m:t>
              </m:r>
            </m:sub>
            <m:sup>
              <m:r>
                <w:rPr>
                  <w:rFonts w:ascii="Cambria Math" w:hAnsi="Cambria Math"/>
                  <w:lang w:val="en-GB"/>
                </w:rPr>
                <m:t>CF</m:t>
              </m:r>
              <m:r>
                <m:rPr>
                  <m:sty m:val="p"/>
                </m:rPr>
                <w:rPr>
                  <w:rFonts w:ascii="Cambria Math" w:hAnsi="Cambria Math"/>
                  <w:lang w:val="en-GB"/>
                </w:rPr>
                <m:t>/</m:t>
              </m:r>
              <m:r>
                <w:rPr>
                  <w:rFonts w:ascii="Cambria Math" w:hAnsi="Cambria Math"/>
                  <w:lang w:val="en-GB"/>
                </w:rPr>
                <m:t>IA</m:t>
              </m:r>
            </m:sup>
          </m:sSubSup>
          <m:r>
            <m:rPr>
              <m:sty m:val="p"/>
            </m:rP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r>
                      <m:rPr>
                        <m:sty m:val="p"/>
                      </m:rPr>
                      <w:rPr>
                        <w:rFonts w:ascii="Cambria Math" w:hAnsi="Cambria Math"/>
                        <w:lang w:val="en-GB"/>
                      </w:rPr>
                      <m:t>∞,</m:t>
                    </m:r>
                  </m:e>
                  <m:e>
                    <m:r>
                      <m:rPr>
                        <m:sty m:val="p"/>
                      </m:rPr>
                      <w:rPr>
                        <w:rFonts w:ascii="Cambria Math" w:hAnsi="Cambria Math"/>
                        <w:lang w:val="en-GB"/>
                      </w:rPr>
                      <m:t>∀</m:t>
                    </m:r>
                    <m:r>
                      <w:rPr>
                        <w:rFonts w:ascii="Cambria Math" w:hAnsi="Cambria Math"/>
                        <w:lang w:val="en-GB"/>
                      </w:rPr>
                      <m:t>k</m:t>
                    </m:r>
                    <m:r>
                      <m:rPr>
                        <m:sty m:val="p"/>
                      </m:rPr>
                      <w:rPr>
                        <w:rFonts w:ascii="Cambria Math" w:hAnsi="Cambria Math"/>
                        <w:lang w:val="en-GB"/>
                      </w:rPr>
                      <m:t>:</m:t>
                    </m:r>
                    <m:r>
                      <w:rPr>
                        <w:rFonts w:ascii="Cambria Math" w:hAnsi="Cambria Math"/>
                        <w:lang w:val="en-GB"/>
                      </w:rPr>
                      <m:t>MNS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ijk</m:t>
                        </m:r>
                      </m:sub>
                    </m:sSub>
                    <m:r>
                      <m:rPr>
                        <m:sty m:val="p"/>
                      </m:rPr>
                      <w:rPr>
                        <w:rFonts w:ascii="Cambria Math" w:hAnsi="Cambria Math"/>
                        <w:lang w:val="en-GB"/>
                      </w:rPr>
                      <m:t>=</m:t>
                    </m:r>
                    <m:r>
                      <w:rPr>
                        <w:rFonts w:ascii="Cambria Math" w:hAnsi="Cambria Math"/>
                        <w:lang w:val="en-GB"/>
                      </w:rPr>
                      <m:t>N</m:t>
                    </m:r>
                    <m:r>
                      <m:rPr>
                        <m:sty m:val="p"/>
                      </m:rPr>
                      <w:rPr>
                        <w:rFonts w:ascii="Cambria Math" w:hAnsi="Cambria Math"/>
                        <w:lang w:val="en-GB"/>
                      </w:rPr>
                      <m:t>/</m:t>
                    </m:r>
                    <m:r>
                      <w:rPr>
                        <w:rFonts w:ascii="Cambria Math" w:hAnsi="Cambria Math"/>
                        <w:lang w:val="en-GB"/>
                      </w:rPr>
                      <m:t>A</m:t>
                    </m:r>
                  </m:e>
                </m:mr>
                <m:mr>
                  <m:e>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M</m:t>
                        </m:r>
                      </m:sub>
                    </m:sSub>
                    <m:r>
                      <m:rPr>
                        <m:sty m:val="p"/>
                      </m:rPr>
                      <w:rPr>
                        <w:rFonts w:ascii="Cambria Math" w:hAnsi="Cambria Math"/>
                        <w:lang w:val="en-GB"/>
                      </w:rPr>
                      <m:t>⋅max</m:t>
                    </m:r>
                    <m:d>
                      <m:dPr>
                        <m:ctrlPr>
                          <w:rPr>
                            <w:rFonts w:ascii="Cambria Math" w:hAnsi="Cambria Math"/>
                            <w:lang w:val="en-GB"/>
                          </w:rPr>
                        </m:ctrlPr>
                      </m:dPr>
                      <m:e>
                        <m:r>
                          <w:rPr>
                            <w:rFonts w:ascii="Cambria Math" w:hAnsi="Cambria Math"/>
                            <w:lang w:val="en-GB"/>
                          </w:rPr>
                          <m:t>W</m:t>
                        </m:r>
                      </m:e>
                    </m:d>
                    <m:r>
                      <m:rPr>
                        <m:sty m:val="p"/>
                      </m:rPr>
                      <w:rPr>
                        <w:rFonts w:ascii="Cambria Math" w:hAnsi="Cambria Math"/>
                        <w:lang w:val="en-GB"/>
                      </w:rPr>
                      <m:t>,</m:t>
                    </m:r>
                  </m:e>
                  <m:e>
                    <m:r>
                      <m:rPr>
                        <m:nor/>
                      </m:rPr>
                      <w:rPr>
                        <w:lang w:val="en-GB"/>
                      </w:rPr>
                      <m:t>otherwise</m:t>
                    </m:r>
                    <m:r>
                      <m:rPr>
                        <m:sty m:val="p"/>
                      </m:rPr>
                      <w:rPr>
                        <w:rFonts w:ascii="Cambria Math" w:hAnsi="Cambria Math"/>
                        <w:lang w:val="en-GB"/>
                      </w:rPr>
                      <m:t>.</m:t>
                    </m:r>
                  </m:e>
                </m:mr>
                <m:mr>
                  <m:e/>
                  <m:e/>
                </m:mr>
              </m:m>
            </m:e>
          </m:d>
        </m:oMath>
      </m:oMathPara>
    </w:p>
    <w:p w14:paraId="2C37385A" w14:textId="77777777" w:rsidR="00153323" w:rsidRPr="0035462B" w:rsidRDefault="00000000" w:rsidP="00153323">
      <w:pPr>
        <w:pStyle w:val="FirstParagraph"/>
        <w:rPr>
          <w:sz w:val="22"/>
          <w:szCs w:val="22"/>
          <w:lang w:val="en-GB"/>
        </w:rPr>
      </w:pPr>
      <m:oMathPara>
        <m:oMathParaPr>
          <m:jc m:val="center"/>
        </m:oMathParaPr>
        <m:oMath>
          <m:sSubSup>
            <m:sSubSupPr>
              <m:ctrlPr>
                <w:rPr>
                  <w:rFonts w:ascii="Cambria Math" w:hAnsi="Cambria Math"/>
                  <w:sz w:val="22"/>
                  <w:szCs w:val="22"/>
                  <w:lang w:val="en-GB"/>
                </w:rPr>
              </m:ctrlPr>
            </m:sSubSupPr>
            <m:e>
              <m:r>
                <w:rPr>
                  <w:rFonts w:ascii="Cambria Math" w:hAnsi="Cambria Math"/>
                  <w:sz w:val="22"/>
                  <w:szCs w:val="22"/>
                  <w:lang w:val="en-GB"/>
                </w:rPr>
                <m:t>B</m:t>
              </m:r>
            </m:e>
            <m:sub>
              <m:r>
                <w:rPr>
                  <w:rFonts w:ascii="Cambria Math" w:hAnsi="Cambria Math"/>
                  <w:sz w:val="22"/>
                  <w:szCs w:val="22"/>
                  <w:lang w:val="en-GB"/>
                </w:rPr>
                <m:t>jk</m:t>
              </m:r>
            </m:sub>
            <m:sup>
              <m:r>
                <w:rPr>
                  <w:rFonts w:ascii="Cambria Math" w:hAnsi="Cambria Math"/>
                  <w:sz w:val="22"/>
                  <w:szCs w:val="22"/>
                  <w:lang w:val="en-GB"/>
                </w:rPr>
                <m:t>CF</m:t>
              </m:r>
              <m:r>
                <m:rPr>
                  <m:sty m:val="p"/>
                </m:rPr>
                <w:rPr>
                  <w:rFonts w:ascii="Cambria Math" w:hAnsi="Cambria Math"/>
                  <w:sz w:val="22"/>
                  <w:szCs w:val="22"/>
                  <w:lang w:val="en-GB"/>
                </w:rPr>
                <m:t>/</m:t>
              </m:r>
              <m:r>
                <w:rPr>
                  <w:rFonts w:ascii="Cambria Math" w:hAnsi="Cambria Math"/>
                  <w:sz w:val="22"/>
                  <w:szCs w:val="22"/>
                  <w:lang w:val="en-GB"/>
                </w:rPr>
                <m:t>M</m:t>
              </m:r>
            </m:sup>
          </m:sSubSup>
          <m:r>
            <m:rPr>
              <m:sty m:val="p"/>
            </m:rPr>
            <w:rPr>
              <w:rFonts w:ascii="Cambria Math" w:hAnsi="Cambria Math"/>
              <w:sz w:val="22"/>
              <w:szCs w:val="22"/>
              <w:lang w:val="en-GB"/>
            </w:rPr>
            <m:t>=</m:t>
          </m:r>
          <m:d>
            <m:dPr>
              <m:begChr m:val="{"/>
              <m:endChr m:val=""/>
              <m:ctrlPr>
                <w:rPr>
                  <w:rFonts w:ascii="Cambria Math" w:hAnsi="Cambria Math"/>
                  <w:sz w:val="22"/>
                  <w:szCs w:val="22"/>
                  <w:lang w:val="en-GB"/>
                </w:rPr>
              </m:ctrlPr>
            </m:dPr>
            <m:e>
              <m:m>
                <m:mPr>
                  <m:plcHide m:val="1"/>
                  <m:mcs>
                    <m:mc>
                      <m:mcPr>
                        <m:count m:val="2"/>
                        <m:mcJc m:val="left"/>
                      </m:mcPr>
                    </m:mc>
                  </m:mcs>
                  <m:ctrlPr>
                    <w:rPr>
                      <w:rFonts w:ascii="Cambria Math" w:hAnsi="Cambria Math"/>
                      <w:sz w:val="22"/>
                      <w:szCs w:val="22"/>
                      <w:lang w:val="en-GB"/>
                    </w:rPr>
                  </m:ctrlPr>
                </m:mPr>
                <m:mr>
                  <m:e>
                    <m:r>
                      <m:rPr>
                        <m:sty m:val="p"/>
                      </m:rPr>
                      <w:rPr>
                        <w:rFonts w:ascii="Cambria Math" w:hAnsi="Cambria Math"/>
                        <w:sz w:val="22"/>
                        <w:szCs w:val="22"/>
                        <w:lang w:val="en-GB"/>
                      </w:rPr>
                      <m:t>∞,</m:t>
                    </m:r>
                  </m:e>
                  <m:e>
                    <m:r>
                      <m:rPr>
                        <m:sty m:val="p"/>
                      </m:rPr>
                      <w:rPr>
                        <w:rFonts w:ascii="Cambria Math" w:hAnsi="Cambria Math"/>
                        <w:sz w:val="22"/>
                        <w:szCs w:val="22"/>
                        <w:lang w:val="en-GB"/>
                      </w:rPr>
                      <m:t>∀</m:t>
                    </m:r>
                    <m:r>
                      <w:rPr>
                        <w:rFonts w:ascii="Cambria Math" w:hAnsi="Cambria Math"/>
                        <w:sz w:val="22"/>
                        <w:szCs w:val="22"/>
                        <w:lang w:val="en-GB"/>
                      </w:rPr>
                      <m:t>i</m:t>
                    </m:r>
                    <m:r>
                      <m:rPr>
                        <m:sty m:val="p"/>
                      </m:rPr>
                      <w:rPr>
                        <w:rFonts w:ascii="Cambria Math" w:hAnsi="Cambria Math"/>
                        <w:sz w:val="22"/>
                        <w:szCs w:val="22"/>
                        <w:lang w:val="en-GB"/>
                      </w:rPr>
                      <m:t>:</m:t>
                    </m:r>
                    <m:r>
                      <w:rPr>
                        <w:rFonts w:ascii="Cambria Math" w:hAnsi="Cambria Math"/>
                        <w:sz w:val="22"/>
                        <w:szCs w:val="22"/>
                        <w:lang w:val="en-GB"/>
                      </w:rPr>
                      <m:t>MNS</m:t>
                    </m:r>
                    <m:sSub>
                      <m:sSubPr>
                        <m:ctrlPr>
                          <w:rPr>
                            <w:rFonts w:ascii="Cambria Math" w:hAnsi="Cambria Math"/>
                            <w:sz w:val="22"/>
                            <w:szCs w:val="22"/>
                            <w:lang w:val="en-GB"/>
                          </w:rPr>
                        </m:ctrlPr>
                      </m:sSubPr>
                      <m:e>
                        <m:r>
                          <w:rPr>
                            <w:rFonts w:ascii="Cambria Math" w:hAnsi="Cambria Math"/>
                            <w:sz w:val="22"/>
                            <w:szCs w:val="22"/>
                            <w:lang w:val="en-GB"/>
                          </w:rPr>
                          <m:t>C</m:t>
                        </m:r>
                      </m:e>
                      <m:sub>
                        <m:r>
                          <w:rPr>
                            <w:rFonts w:ascii="Cambria Math" w:hAnsi="Cambria Math"/>
                            <w:sz w:val="22"/>
                            <w:szCs w:val="22"/>
                            <w:lang w:val="en-GB"/>
                          </w:rPr>
                          <m:t>ijk</m:t>
                        </m:r>
                      </m:sub>
                    </m:sSub>
                    <m:r>
                      <m:rPr>
                        <m:sty m:val="p"/>
                      </m:rPr>
                      <w:rPr>
                        <w:rFonts w:ascii="Cambria Math" w:hAnsi="Cambria Math"/>
                        <w:sz w:val="22"/>
                        <w:szCs w:val="22"/>
                        <w:lang w:val="en-GB"/>
                      </w:rPr>
                      <m:t>=</m:t>
                    </m:r>
                    <m:r>
                      <w:rPr>
                        <w:rFonts w:ascii="Cambria Math" w:hAnsi="Cambria Math"/>
                        <w:sz w:val="22"/>
                        <w:szCs w:val="22"/>
                        <w:lang w:val="en-GB"/>
                      </w:rPr>
                      <m:t>N</m:t>
                    </m:r>
                    <m:r>
                      <m:rPr>
                        <m:sty m:val="p"/>
                      </m:rPr>
                      <w:rPr>
                        <w:rFonts w:ascii="Cambria Math" w:hAnsi="Cambria Math"/>
                        <w:sz w:val="22"/>
                        <w:szCs w:val="22"/>
                        <w:lang w:val="en-GB"/>
                      </w:rPr>
                      <m:t>/</m:t>
                    </m:r>
                    <m:r>
                      <w:rPr>
                        <w:rFonts w:ascii="Cambria Math" w:hAnsi="Cambria Math"/>
                        <w:sz w:val="22"/>
                        <w:szCs w:val="22"/>
                        <w:lang w:val="en-GB"/>
                      </w:rPr>
                      <m:t>A</m:t>
                    </m:r>
                  </m:e>
                </m:mr>
                <m:mr>
                  <m:e>
                    <m:sSub>
                      <m:sSubPr>
                        <m:ctrlPr>
                          <w:rPr>
                            <w:rFonts w:ascii="Cambria Math" w:hAnsi="Cambria Math"/>
                            <w:sz w:val="22"/>
                            <w:szCs w:val="22"/>
                            <w:lang w:val="en-GB"/>
                          </w:rPr>
                        </m:ctrlPr>
                      </m:sSubPr>
                      <m:e>
                        <m:r>
                          <w:rPr>
                            <w:rFonts w:ascii="Cambria Math" w:hAnsi="Cambria Math"/>
                            <w:sz w:val="22"/>
                            <w:szCs w:val="22"/>
                            <w:lang w:val="en-GB"/>
                          </w:rPr>
                          <m:t>N</m:t>
                        </m:r>
                      </m:e>
                      <m:sub>
                        <m:r>
                          <w:rPr>
                            <w:rFonts w:ascii="Cambria Math" w:hAnsi="Cambria Math"/>
                            <w:sz w:val="22"/>
                            <w:szCs w:val="22"/>
                            <w:lang w:val="en-GB"/>
                          </w:rPr>
                          <m:t>IA</m:t>
                        </m:r>
                      </m:sub>
                    </m:sSub>
                    <m:r>
                      <m:rPr>
                        <m:sty m:val="p"/>
                      </m:rPr>
                      <w:rPr>
                        <w:rFonts w:ascii="Cambria Math" w:hAnsi="Cambria Math"/>
                        <w:sz w:val="22"/>
                        <w:szCs w:val="22"/>
                        <w:lang w:val="en-GB"/>
                      </w:rPr>
                      <m:t>⋅max</m:t>
                    </m:r>
                    <m:d>
                      <m:dPr>
                        <m:ctrlPr>
                          <w:rPr>
                            <w:rFonts w:ascii="Cambria Math" w:hAnsi="Cambria Math"/>
                            <w:sz w:val="22"/>
                            <w:szCs w:val="22"/>
                            <w:lang w:val="en-GB"/>
                          </w:rPr>
                        </m:ctrlPr>
                      </m:dPr>
                      <m:e>
                        <m:r>
                          <w:rPr>
                            <w:rFonts w:ascii="Cambria Math" w:hAnsi="Cambria Math"/>
                            <w:sz w:val="22"/>
                            <w:szCs w:val="22"/>
                            <w:lang w:val="en-GB"/>
                          </w:rPr>
                          <m:t>W</m:t>
                        </m:r>
                      </m:e>
                    </m:d>
                    <m:r>
                      <m:rPr>
                        <m:sty m:val="p"/>
                      </m:rPr>
                      <w:rPr>
                        <w:rFonts w:ascii="Cambria Math" w:hAnsi="Cambria Math"/>
                        <w:sz w:val="22"/>
                        <w:szCs w:val="22"/>
                        <w:lang w:val="en-GB"/>
                      </w:rPr>
                      <m:t>,</m:t>
                    </m:r>
                  </m:e>
                  <m:e>
                    <m:r>
                      <m:rPr>
                        <m:nor/>
                      </m:rPr>
                      <w:rPr>
                        <w:sz w:val="22"/>
                        <w:szCs w:val="22"/>
                        <w:lang w:val="en-GB"/>
                      </w:rPr>
                      <m:t>otherwise</m:t>
                    </m:r>
                    <m:r>
                      <m:rPr>
                        <m:sty m:val="p"/>
                      </m:rPr>
                      <w:rPr>
                        <w:rFonts w:ascii="Cambria Math" w:hAnsi="Cambria Math"/>
                        <w:sz w:val="22"/>
                        <w:szCs w:val="22"/>
                        <w:lang w:val="en-GB"/>
                      </w:rPr>
                      <m:t>.</m:t>
                    </m:r>
                  </m:e>
                </m:mr>
                <m:mr>
                  <m:e/>
                  <m:e/>
                </m:mr>
              </m:m>
            </m:e>
          </m:d>
        </m:oMath>
      </m:oMathPara>
    </w:p>
    <w:p w14:paraId="5D79A039" w14:textId="77777777" w:rsidR="00153323" w:rsidRPr="0035462B" w:rsidRDefault="00000000" w:rsidP="00153323">
      <w:pPr>
        <w:pStyle w:val="FirstParagraph"/>
        <w:rPr>
          <w:sz w:val="22"/>
          <w:szCs w:val="22"/>
          <w:lang w:val="en-GB"/>
        </w:rPr>
      </w:pPr>
      <m:oMathPara>
        <m:oMathParaPr>
          <m:jc m:val="center"/>
        </m:oMathParaPr>
        <m:oMath>
          <m:sSubSup>
            <m:sSubSupPr>
              <m:ctrlPr>
                <w:rPr>
                  <w:rFonts w:ascii="Cambria Math" w:hAnsi="Cambria Math"/>
                  <w:sz w:val="22"/>
                  <w:szCs w:val="22"/>
                  <w:lang w:val="en-GB"/>
                </w:rPr>
              </m:ctrlPr>
            </m:sSubSupPr>
            <m:e>
              <m:r>
                <w:rPr>
                  <w:rFonts w:ascii="Cambria Math" w:hAnsi="Cambria Math"/>
                  <w:sz w:val="22"/>
                  <w:szCs w:val="22"/>
                  <w:lang w:val="en-GB"/>
                </w:rPr>
                <m:t>B</m:t>
              </m:r>
            </m:e>
            <m:sub>
              <m:r>
                <w:rPr>
                  <w:rFonts w:ascii="Cambria Math" w:hAnsi="Cambria Math"/>
                  <w:sz w:val="22"/>
                  <w:szCs w:val="22"/>
                  <w:lang w:val="en-GB"/>
                </w:rPr>
                <m:t>ik</m:t>
              </m:r>
            </m:sub>
            <m:sup>
              <m:r>
                <w:rPr>
                  <w:rFonts w:ascii="Cambria Math" w:hAnsi="Cambria Math"/>
                  <w:sz w:val="22"/>
                  <w:szCs w:val="22"/>
                  <w:lang w:val="en-GB"/>
                </w:rPr>
                <m:t>IA</m:t>
              </m:r>
              <m:r>
                <m:rPr>
                  <m:sty m:val="p"/>
                </m:rPr>
                <w:rPr>
                  <w:rFonts w:ascii="Cambria Math" w:hAnsi="Cambria Math"/>
                  <w:sz w:val="22"/>
                  <w:szCs w:val="22"/>
                  <w:lang w:val="en-GB"/>
                </w:rPr>
                <m:t>/</m:t>
              </m:r>
              <m:r>
                <w:rPr>
                  <w:rFonts w:ascii="Cambria Math" w:hAnsi="Cambria Math"/>
                  <w:sz w:val="22"/>
                  <w:szCs w:val="22"/>
                  <w:lang w:val="en-GB"/>
                </w:rPr>
                <m:t>M</m:t>
              </m:r>
            </m:sup>
          </m:sSubSup>
          <m:r>
            <m:rPr>
              <m:sty m:val="p"/>
            </m:rPr>
            <w:rPr>
              <w:rFonts w:ascii="Cambria Math" w:hAnsi="Cambria Math"/>
              <w:sz w:val="22"/>
              <w:szCs w:val="22"/>
              <w:lang w:val="en-GB"/>
            </w:rPr>
            <m:t>=</m:t>
          </m:r>
          <m:d>
            <m:dPr>
              <m:begChr m:val="{"/>
              <m:endChr m:val=""/>
              <m:ctrlPr>
                <w:rPr>
                  <w:rFonts w:ascii="Cambria Math" w:hAnsi="Cambria Math"/>
                  <w:sz w:val="22"/>
                  <w:szCs w:val="22"/>
                  <w:lang w:val="en-GB"/>
                </w:rPr>
              </m:ctrlPr>
            </m:dPr>
            <m:e>
              <m:m>
                <m:mPr>
                  <m:plcHide m:val="1"/>
                  <m:mcs>
                    <m:mc>
                      <m:mcPr>
                        <m:count m:val="2"/>
                        <m:mcJc m:val="left"/>
                      </m:mcPr>
                    </m:mc>
                  </m:mcs>
                  <m:ctrlPr>
                    <w:rPr>
                      <w:rFonts w:ascii="Cambria Math" w:hAnsi="Cambria Math"/>
                      <w:sz w:val="22"/>
                      <w:szCs w:val="22"/>
                      <w:lang w:val="en-GB"/>
                    </w:rPr>
                  </m:ctrlPr>
                </m:mPr>
                <m:mr>
                  <m:e>
                    <m:r>
                      <m:rPr>
                        <m:sty m:val="p"/>
                      </m:rPr>
                      <w:rPr>
                        <w:rFonts w:ascii="Cambria Math" w:hAnsi="Cambria Math"/>
                        <w:sz w:val="22"/>
                        <w:szCs w:val="22"/>
                        <w:lang w:val="en-GB"/>
                      </w:rPr>
                      <m:t>∞,</m:t>
                    </m:r>
                  </m:e>
                  <m:e>
                    <m:r>
                      <m:rPr>
                        <m:sty m:val="p"/>
                      </m:rPr>
                      <w:rPr>
                        <w:rFonts w:ascii="Cambria Math" w:hAnsi="Cambria Math"/>
                        <w:sz w:val="22"/>
                        <w:szCs w:val="22"/>
                        <w:lang w:val="en-GB"/>
                      </w:rPr>
                      <m:t>∀</m:t>
                    </m:r>
                    <m:r>
                      <w:rPr>
                        <w:rFonts w:ascii="Cambria Math" w:hAnsi="Cambria Math"/>
                        <w:sz w:val="22"/>
                        <w:szCs w:val="22"/>
                        <w:lang w:val="en-GB"/>
                      </w:rPr>
                      <m:t>j</m:t>
                    </m:r>
                    <m:r>
                      <m:rPr>
                        <m:sty m:val="p"/>
                      </m:rPr>
                      <w:rPr>
                        <w:rFonts w:ascii="Cambria Math" w:hAnsi="Cambria Math"/>
                        <w:sz w:val="22"/>
                        <w:szCs w:val="22"/>
                        <w:lang w:val="en-GB"/>
                      </w:rPr>
                      <m:t>:</m:t>
                    </m:r>
                    <m:r>
                      <w:rPr>
                        <w:rFonts w:ascii="Cambria Math" w:hAnsi="Cambria Math"/>
                        <w:sz w:val="22"/>
                        <w:szCs w:val="22"/>
                        <w:lang w:val="en-GB"/>
                      </w:rPr>
                      <m:t>MNS</m:t>
                    </m:r>
                    <m:sSub>
                      <m:sSubPr>
                        <m:ctrlPr>
                          <w:rPr>
                            <w:rFonts w:ascii="Cambria Math" w:hAnsi="Cambria Math"/>
                            <w:sz w:val="22"/>
                            <w:szCs w:val="22"/>
                            <w:lang w:val="en-GB"/>
                          </w:rPr>
                        </m:ctrlPr>
                      </m:sSubPr>
                      <m:e>
                        <m:r>
                          <w:rPr>
                            <w:rFonts w:ascii="Cambria Math" w:hAnsi="Cambria Math"/>
                            <w:sz w:val="22"/>
                            <w:szCs w:val="22"/>
                            <w:lang w:val="en-GB"/>
                          </w:rPr>
                          <m:t>C</m:t>
                        </m:r>
                      </m:e>
                      <m:sub>
                        <m:r>
                          <w:rPr>
                            <w:rFonts w:ascii="Cambria Math" w:hAnsi="Cambria Math"/>
                            <w:sz w:val="22"/>
                            <w:szCs w:val="22"/>
                            <w:lang w:val="en-GB"/>
                          </w:rPr>
                          <m:t>ijk</m:t>
                        </m:r>
                      </m:sub>
                    </m:sSub>
                    <m:r>
                      <m:rPr>
                        <m:sty m:val="p"/>
                      </m:rPr>
                      <w:rPr>
                        <w:rFonts w:ascii="Cambria Math" w:hAnsi="Cambria Math"/>
                        <w:sz w:val="22"/>
                        <w:szCs w:val="22"/>
                        <w:lang w:val="en-GB"/>
                      </w:rPr>
                      <m:t>=</m:t>
                    </m:r>
                    <m:r>
                      <w:rPr>
                        <w:rFonts w:ascii="Cambria Math" w:hAnsi="Cambria Math"/>
                        <w:sz w:val="22"/>
                        <w:szCs w:val="22"/>
                        <w:lang w:val="en-GB"/>
                      </w:rPr>
                      <m:t>N</m:t>
                    </m:r>
                    <m:r>
                      <m:rPr>
                        <m:sty m:val="p"/>
                      </m:rPr>
                      <w:rPr>
                        <w:rFonts w:ascii="Cambria Math" w:hAnsi="Cambria Math"/>
                        <w:sz w:val="22"/>
                        <w:szCs w:val="22"/>
                        <w:lang w:val="en-GB"/>
                      </w:rPr>
                      <m:t>/</m:t>
                    </m:r>
                    <m:r>
                      <w:rPr>
                        <w:rFonts w:ascii="Cambria Math" w:hAnsi="Cambria Math"/>
                        <w:sz w:val="22"/>
                        <w:szCs w:val="22"/>
                        <w:lang w:val="en-GB"/>
                      </w:rPr>
                      <m:t>A</m:t>
                    </m:r>
                  </m:e>
                </m:mr>
                <m:mr>
                  <m:e>
                    <m:sSub>
                      <m:sSubPr>
                        <m:ctrlPr>
                          <w:rPr>
                            <w:rFonts w:ascii="Cambria Math" w:hAnsi="Cambria Math"/>
                            <w:sz w:val="22"/>
                            <w:szCs w:val="22"/>
                            <w:lang w:val="en-GB"/>
                          </w:rPr>
                        </m:ctrlPr>
                      </m:sSubPr>
                      <m:e>
                        <m:r>
                          <w:rPr>
                            <w:rFonts w:ascii="Cambria Math" w:hAnsi="Cambria Math"/>
                            <w:sz w:val="22"/>
                            <w:szCs w:val="22"/>
                            <w:lang w:val="en-GB"/>
                          </w:rPr>
                          <m:t>N</m:t>
                        </m:r>
                      </m:e>
                      <m:sub>
                        <m:r>
                          <w:rPr>
                            <w:rFonts w:ascii="Cambria Math" w:hAnsi="Cambria Math"/>
                            <w:sz w:val="22"/>
                            <w:szCs w:val="22"/>
                            <w:lang w:val="en-GB"/>
                          </w:rPr>
                          <m:t>CF</m:t>
                        </m:r>
                      </m:sub>
                    </m:sSub>
                    <m:r>
                      <m:rPr>
                        <m:sty m:val="p"/>
                      </m:rPr>
                      <w:rPr>
                        <w:rFonts w:ascii="Cambria Math" w:hAnsi="Cambria Math"/>
                        <w:sz w:val="22"/>
                        <w:szCs w:val="22"/>
                        <w:lang w:val="en-GB"/>
                      </w:rPr>
                      <m:t>⋅max</m:t>
                    </m:r>
                    <m:d>
                      <m:dPr>
                        <m:ctrlPr>
                          <w:rPr>
                            <w:rFonts w:ascii="Cambria Math" w:hAnsi="Cambria Math"/>
                            <w:sz w:val="22"/>
                            <w:szCs w:val="22"/>
                            <w:lang w:val="en-GB"/>
                          </w:rPr>
                        </m:ctrlPr>
                      </m:dPr>
                      <m:e>
                        <m:r>
                          <w:rPr>
                            <w:rFonts w:ascii="Cambria Math" w:hAnsi="Cambria Math"/>
                            <w:sz w:val="22"/>
                            <w:szCs w:val="22"/>
                            <w:lang w:val="en-GB"/>
                          </w:rPr>
                          <m:t>W</m:t>
                        </m:r>
                      </m:e>
                    </m:d>
                    <m:r>
                      <m:rPr>
                        <m:sty m:val="p"/>
                      </m:rPr>
                      <w:rPr>
                        <w:rFonts w:ascii="Cambria Math" w:hAnsi="Cambria Math"/>
                        <w:sz w:val="22"/>
                        <w:szCs w:val="22"/>
                        <w:lang w:val="en-GB"/>
                      </w:rPr>
                      <m:t>,</m:t>
                    </m:r>
                  </m:e>
                  <m:e>
                    <m:r>
                      <m:rPr>
                        <m:nor/>
                      </m:rPr>
                      <w:rPr>
                        <w:sz w:val="22"/>
                        <w:szCs w:val="22"/>
                        <w:lang w:val="en-GB"/>
                      </w:rPr>
                      <m:t>otherwise</m:t>
                    </m:r>
                    <m:r>
                      <m:rPr>
                        <m:sty m:val="p"/>
                      </m:rPr>
                      <w:rPr>
                        <w:rFonts w:ascii="Cambria Math" w:hAnsi="Cambria Math"/>
                        <w:sz w:val="22"/>
                        <w:szCs w:val="22"/>
                        <w:lang w:val="en-GB"/>
                      </w:rPr>
                      <m:t>.</m:t>
                    </m:r>
                  </m:e>
                </m:mr>
                <m:mr>
                  <m:e/>
                  <m:e/>
                </m:mr>
              </m:m>
            </m:e>
          </m:d>
        </m:oMath>
      </m:oMathPara>
    </w:p>
    <w:p w14:paraId="6845A7C7" w14:textId="2BFDDF30" w:rsidR="009361D9" w:rsidRPr="00B6077F" w:rsidRDefault="009D65AA" w:rsidP="009361D9">
      <w:pPr>
        <w:pStyle w:val="BodyText"/>
        <w:tabs>
          <w:tab w:val="right" w:pos="9356"/>
        </w:tabs>
        <w:rPr>
          <w:iCs/>
          <w:lang w:val="en-GB"/>
        </w:rPr>
      </w:pPr>
      <w:r w:rsidRPr="00B6077F">
        <w:rPr>
          <w:iCs/>
          <w:lang w:val="en-GB"/>
        </w:rPr>
        <w:t>For</w:t>
      </w:r>
      <w:r w:rsidR="00B6077F" w:rsidRPr="00B6077F">
        <w:rPr>
          <w:iCs/>
          <w:lang w:val="en-GB"/>
        </w:rPr>
        <w:t xml:space="preserve"> regional applications then where B is scaled by the CF coverage (</w:t>
      </w:r>
      <w:r w:rsidR="00B6077F" w:rsidRPr="00123315">
        <w:rPr>
          <w:i/>
          <w:lang w:val="en-GB"/>
        </w:rPr>
        <w:t>F</w:t>
      </w:r>
      <w:r w:rsidR="00B6077F" w:rsidRPr="00B6077F">
        <w:rPr>
          <w:iCs/>
          <w:lang w:val="en-GB"/>
        </w:rPr>
        <w:t>):</w:t>
      </w:r>
      <w:r w:rsidRPr="00B6077F">
        <w:rPr>
          <w:iCs/>
          <w:lang w:val="en-GB"/>
        </w:rPr>
        <w:t xml:space="preserve"> </w:t>
      </w:r>
    </w:p>
    <w:p w14:paraId="2564ECF6" w14:textId="77777777" w:rsidR="00153323" w:rsidRPr="0035462B" w:rsidRDefault="00153323" w:rsidP="001D7BAF">
      <w:pPr>
        <w:pStyle w:val="FirstParagraph"/>
        <w:spacing w:after="0"/>
        <w:rPr>
          <w:rFonts w:eastAsiaTheme="minorEastAsia"/>
          <w:sz w:val="22"/>
          <w:szCs w:val="22"/>
          <w:lang w:val="en-GB"/>
        </w:rPr>
      </w:pPr>
      <m:oMathPara>
        <m:oMathParaPr>
          <m:jc m:val="center"/>
        </m:oMathParaPr>
        <m:oMath>
          <m:r>
            <w:rPr>
              <w:rFonts w:ascii="Cambria Math" w:hAnsi="Cambria Math"/>
              <w:sz w:val="22"/>
              <w:szCs w:val="22"/>
              <w:lang w:val="en-GB"/>
            </w:rPr>
            <m:t>B</m:t>
          </m:r>
          <m:r>
            <m:rPr>
              <m:sty m:val="p"/>
            </m:rPr>
            <w:rPr>
              <w:rFonts w:ascii="Cambria Math" w:hAnsi="Cambria Math"/>
              <w:sz w:val="22"/>
              <w:szCs w:val="22"/>
              <w:lang w:val="en-GB"/>
            </w:rPr>
            <m:t>=</m:t>
          </m:r>
          <m:nary>
            <m:naryPr>
              <m:chr m:val="∑"/>
              <m:limLoc m:val="undOvr"/>
              <m:ctrlPr>
                <w:rPr>
                  <w:rFonts w:ascii="Cambria Math" w:hAnsi="Cambria Math"/>
                  <w:sz w:val="22"/>
                  <w:szCs w:val="22"/>
                  <w:lang w:val="en-GB"/>
                </w:rPr>
              </m:ctrlPr>
            </m:naryPr>
            <m:sub>
              <m:r>
                <w:rPr>
                  <w:rFonts w:ascii="Cambria Math" w:hAnsi="Cambria Math"/>
                  <w:sz w:val="22"/>
                  <w:szCs w:val="22"/>
                  <w:lang w:val="en-GB"/>
                </w:rPr>
                <m:t>i</m:t>
              </m:r>
            </m:sub>
            <m:sup>
              <m:r>
                <m:rPr>
                  <m:nor/>
                </m:rPr>
                <w:rPr>
                  <w:sz w:val="22"/>
                  <w:szCs w:val="22"/>
                  <w:lang w:val="en-GB"/>
                </w:rPr>
                <m:t>by IAs</m:t>
              </m:r>
            </m:sup>
            <m:e>
              <m:nary>
                <m:naryPr>
                  <m:chr m:val="∑"/>
                  <m:limLoc m:val="undOvr"/>
                  <m:ctrlPr>
                    <w:rPr>
                      <w:rFonts w:ascii="Cambria Math" w:hAnsi="Cambria Math"/>
                      <w:sz w:val="22"/>
                      <w:szCs w:val="22"/>
                      <w:lang w:val="en-GB"/>
                    </w:rPr>
                  </m:ctrlPr>
                </m:naryPr>
                <m:sub>
                  <m:r>
                    <w:rPr>
                      <w:rFonts w:ascii="Cambria Math" w:hAnsi="Cambria Math"/>
                      <w:sz w:val="22"/>
                      <w:szCs w:val="22"/>
                      <w:lang w:val="en-GB"/>
                    </w:rPr>
                    <m:t>j</m:t>
                  </m:r>
                </m:sub>
                <m:sup>
                  <m:r>
                    <m:rPr>
                      <m:nor/>
                    </m:rPr>
                    <w:rPr>
                      <w:sz w:val="22"/>
                      <w:szCs w:val="22"/>
                      <w:lang w:val="en-GB"/>
                    </w:rPr>
                    <m:t>by CFs</m:t>
                  </m:r>
                </m:sup>
                <m:e>
                  <m:d>
                    <m:dPr>
                      <m:ctrlPr>
                        <w:rPr>
                          <w:rFonts w:ascii="Cambria Math" w:hAnsi="Cambria Math"/>
                          <w:sz w:val="22"/>
                          <w:szCs w:val="22"/>
                          <w:lang w:val="en-GB"/>
                        </w:rPr>
                      </m:ctrlPr>
                    </m:dPr>
                    <m:e>
                      <m:sSub>
                        <m:sSubPr>
                          <m:ctrlPr>
                            <w:rPr>
                              <w:rFonts w:ascii="Cambria Math" w:hAnsi="Cambria Math"/>
                              <w:sz w:val="22"/>
                              <w:szCs w:val="22"/>
                              <w:lang w:val="en-GB"/>
                            </w:rPr>
                          </m:ctrlPr>
                        </m:sSubPr>
                        <m:e>
                          <m:r>
                            <w:rPr>
                              <w:rFonts w:ascii="Cambria Math" w:hAnsi="Cambria Math"/>
                              <w:sz w:val="22"/>
                              <w:szCs w:val="22"/>
                              <w:lang w:val="en-GB"/>
                            </w:rPr>
                            <m:t>F</m:t>
                          </m:r>
                        </m:e>
                        <m:sub>
                          <m:r>
                            <w:rPr>
                              <w:rFonts w:ascii="Cambria Math" w:hAnsi="Cambria Math"/>
                              <w:sz w:val="22"/>
                              <w:szCs w:val="22"/>
                              <w:lang w:val="en-GB"/>
                            </w:rPr>
                            <m:t>j</m:t>
                          </m:r>
                        </m:sub>
                      </m:sSub>
                      <m:r>
                        <m:rPr>
                          <m:sty m:val="p"/>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B</m:t>
                          </m:r>
                        </m:e>
                        <m:sub>
                          <m:r>
                            <w:rPr>
                              <w:rFonts w:ascii="Cambria Math" w:hAnsi="Cambria Math"/>
                              <w:sz w:val="22"/>
                              <w:szCs w:val="22"/>
                              <w:lang w:val="en-GB"/>
                            </w:rPr>
                            <m:t>ij</m:t>
                          </m:r>
                        </m:sub>
                        <m:sup>
                          <m:r>
                            <w:rPr>
                              <w:rFonts w:ascii="Cambria Math" w:hAnsi="Cambria Math"/>
                              <w:sz w:val="22"/>
                              <w:szCs w:val="22"/>
                              <w:lang w:val="en-GB"/>
                            </w:rPr>
                            <m:t>CF</m:t>
                          </m:r>
                          <m:r>
                            <m:rPr>
                              <m:sty m:val="p"/>
                            </m:rPr>
                            <w:rPr>
                              <w:rFonts w:ascii="Cambria Math" w:hAnsi="Cambria Math"/>
                              <w:sz w:val="22"/>
                              <w:szCs w:val="22"/>
                              <w:lang w:val="en-GB"/>
                            </w:rPr>
                            <m:t>/</m:t>
                          </m:r>
                          <m:r>
                            <w:rPr>
                              <w:rFonts w:ascii="Cambria Math" w:hAnsi="Cambria Math"/>
                              <w:sz w:val="22"/>
                              <w:szCs w:val="22"/>
                              <w:lang w:val="en-GB"/>
                            </w:rPr>
                            <m:t>IA</m:t>
                          </m:r>
                        </m:sup>
                      </m:sSubSup>
                    </m:e>
                  </m:d>
                </m:e>
              </m:nary>
            </m:e>
          </m:nary>
        </m:oMath>
      </m:oMathPara>
    </w:p>
    <w:p w14:paraId="45FC8420" w14:textId="554B8683" w:rsidR="001D7BAF" w:rsidRPr="00B6077F" w:rsidRDefault="001D7BAF" w:rsidP="001D7BAF">
      <w:pPr>
        <w:pStyle w:val="BodyText"/>
        <w:tabs>
          <w:tab w:val="right" w:pos="9356"/>
        </w:tabs>
        <w:rPr>
          <w:lang w:val="en-GB" w:eastAsia="en-US"/>
        </w:rPr>
      </w:pPr>
      <w:r w:rsidRPr="00B6077F">
        <w:rPr>
          <w:lang w:val="en-GB" w:eastAsia="en-US"/>
        </w:rPr>
        <w:tab/>
        <w:t>[5]</w:t>
      </w:r>
    </w:p>
    <w:p w14:paraId="44CDB1DD" w14:textId="46713873" w:rsidR="006D36AC" w:rsidRPr="00B6077F" w:rsidRDefault="006D36AC" w:rsidP="006D36AC">
      <w:pPr>
        <w:pStyle w:val="BodyText"/>
        <w:spacing w:before="240" w:after="240"/>
        <w:rPr>
          <w:bCs/>
          <w:lang w:val="en-GB"/>
        </w:rPr>
      </w:pPr>
      <w:r w:rsidRPr="00B6077F">
        <w:rPr>
          <w:iCs/>
          <w:lang w:val="en-GB"/>
        </w:rPr>
        <w:t xml:space="preserve">Using this baseline, we can compare </w:t>
      </w:r>
      <w:r w:rsidR="00A802B1" w:rsidRPr="00B6077F">
        <w:rPr>
          <w:iCs/>
          <w:lang w:val="en-GB"/>
        </w:rPr>
        <w:t xml:space="preserve">overall </w:t>
      </w:r>
      <w:r w:rsidRPr="00B6077F">
        <w:rPr>
          <w:iCs/>
          <w:lang w:val="en-GB"/>
        </w:rPr>
        <w:t xml:space="preserve">concern levels </w:t>
      </w:r>
      <w:r w:rsidR="00A802B1" w:rsidRPr="00B6077F">
        <w:rPr>
          <w:iCs/>
          <w:lang w:val="en-GB"/>
        </w:rPr>
        <w:t xml:space="preserve">for a given CF </w:t>
      </w:r>
      <w:r w:rsidR="009F20F7" w:rsidRPr="00B6077F">
        <w:rPr>
          <w:iCs/>
          <w:lang w:val="en-GB"/>
        </w:rPr>
        <w:t xml:space="preserve">or IA </w:t>
      </w:r>
      <w:r w:rsidRPr="00B6077F">
        <w:rPr>
          <w:iCs/>
          <w:lang w:val="en-GB"/>
        </w:rPr>
        <w:t xml:space="preserve">relative to this </w:t>
      </w:r>
      <w:r w:rsidR="00B528F2" w:rsidRPr="00B6077F">
        <w:rPr>
          <w:iCs/>
          <w:lang w:val="en-GB"/>
        </w:rPr>
        <w:t>baseline</w:t>
      </w:r>
      <w:r w:rsidRPr="00B6077F">
        <w:rPr>
          <w:iCs/>
          <w:lang w:val="en-GB"/>
        </w:rPr>
        <w:t xml:space="preserve"> scenario. The relative overall concern for a CF (</w:t>
      </w:r>
      <w:r w:rsidRPr="00B6077F">
        <w:rPr>
          <w:b/>
          <w:bCs/>
          <w:i/>
          <w:lang w:val="en-GB"/>
        </w:rPr>
        <w:t>ROC</w:t>
      </w:r>
      <w:r w:rsidR="000965A2" w:rsidRPr="00B6077F">
        <w:rPr>
          <w:b/>
          <w:bCs/>
          <w:i/>
          <w:lang w:val="en-GB"/>
        </w:rPr>
        <w:t>-CF</w:t>
      </w:r>
      <w:r w:rsidRPr="00B6077F">
        <w:rPr>
          <w:iCs/>
          <w:lang w:val="en-GB"/>
        </w:rPr>
        <w:t xml:space="preserve">) </w:t>
      </w:r>
      <w:r w:rsidRPr="00B6077F">
        <w:rPr>
          <w:bCs/>
          <w:lang w:val="en-GB"/>
        </w:rPr>
        <w:t>compared to the maximum possible concern level for that CF</w:t>
      </w:r>
      <w:r w:rsidR="00F32B04" w:rsidRPr="00B6077F">
        <w:rPr>
          <w:b/>
          <w:lang w:val="en-GB"/>
        </w:rPr>
        <w:t xml:space="preserve"> </w:t>
      </w:r>
      <w:r w:rsidRPr="00B6077F">
        <w:rPr>
          <w:bCs/>
          <w:lang w:val="en-GB"/>
        </w:rPr>
        <w:t>is given by:</w:t>
      </w:r>
    </w:p>
    <w:p w14:paraId="222D5469" w14:textId="130F2AF8" w:rsidR="006D36AC" w:rsidRPr="00B6077F" w:rsidRDefault="00000000" w:rsidP="009361D9">
      <w:pPr>
        <w:pStyle w:val="BodyText"/>
        <w:spacing w:before="240" w:after="0"/>
        <w:rPr>
          <w:rFonts w:ascii="Cambria Math" w:hAnsi="Cambria Math"/>
          <w:lang w:val="en-GB"/>
        </w:rPr>
      </w:pPr>
      <m:oMathPara>
        <m:oMathParaPr>
          <m:jc m:val="center"/>
        </m:oMathParaPr>
        <m:oMath>
          <m:sSub>
            <m:sSubPr>
              <m:ctrlPr>
                <w:rPr>
                  <w:rFonts w:ascii="Cambria Math" w:hAnsi="Cambria Math"/>
                  <w:lang w:val="en-GB"/>
                </w:rPr>
              </m:ctrlPr>
            </m:sSubPr>
            <m:e>
              <m:r>
                <w:rPr>
                  <w:rFonts w:ascii="Cambria Math" w:hAnsi="Cambria Math"/>
                  <w:lang w:val="en-GB"/>
                </w:rPr>
                <m:t>ROC</m:t>
              </m:r>
              <m:r>
                <m:rPr>
                  <m:nor/>
                </m:rPr>
                <w:rPr>
                  <w:rFonts w:ascii="Cambria Math" w:hAnsi="Cambria Math"/>
                  <w:lang w:val="en-GB"/>
                </w:rPr>
                <m:t>-</m:t>
              </m:r>
              <m:r>
                <w:rPr>
                  <w:rFonts w:ascii="Cambria Math" w:hAnsi="Cambria Math"/>
                  <w:lang w:val="en-GB"/>
                </w:rPr>
                <m:t>CF</m:t>
              </m:r>
            </m:e>
            <m:sub>
              <m:r>
                <w:rPr>
                  <w:rFonts w:ascii="Cambria Math" w:hAnsi="Cambria Math"/>
                  <w:lang w:val="en-GB"/>
                </w:rPr>
                <m:t>j</m:t>
              </m:r>
            </m:sub>
          </m:sSub>
          <m:r>
            <m:rPr>
              <m:sty m:val="p"/>
            </m:rPr>
            <w:rPr>
              <w:rFonts w:ascii="Cambria Math" w:hAnsi="Cambria Math"/>
              <w:lang w:val="en-GB"/>
            </w:rPr>
            <m:t>=</m:t>
          </m:r>
          <m:f>
            <m:fPr>
              <m:ctrlPr>
                <w:rPr>
                  <w:rFonts w:ascii="Cambria Math" w:hAnsi="Cambria Math"/>
                  <w:lang w:val="en-GB"/>
                </w:rPr>
              </m:ctrlPr>
            </m:fPr>
            <m:num>
              <m:nary>
                <m:naryPr>
                  <m:chr m:val="∑"/>
                  <m:limLoc m:val="undOvr"/>
                  <m:ctrlPr>
                    <w:rPr>
                      <w:rFonts w:ascii="Cambria Math" w:hAnsi="Cambria Math"/>
                      <w:lang w:val="en-GB"/>
                    </w:rPr>
                  </m:ctrlPr>
                </m:naryPr>
                <m:sub>
                  <m:r>
                    <w:rPr>
                      <w:rFonts w:ascii="Cambria Math" w:hAnsi="Cambria Math"/>
                      <w:lang w:val="en-GB"/>
                    </w:rPr>
                    <m:t>i</m:t>
                  </m:r>
                </m:sub>
                <m:sup>
                  <m:r>
                    <m:rPr>
                      <m:nor/>
                    </m:rPr>
                    <w:rPr>
                      <w:rFonts w:ascii="Cambria Math" w:hAnsi="Cambria Math"/>
                      <w:i/>
                      <w:iCs/>
                      <w:lang w:val="en-GB"/>
                    </w:rPr>
                    <m:t>by IA</m:t>
                  </m:r>
                </m:sup>
                <m:e>
                  <m:sSub>
                    <m:sSubPr>
                      <m:ctrlPr>
                        <w:rPr>
                          <w:rFonts w:ascii="Cambria Math" w:hAnsi="Cambria Math"/>
                          <w:lang w:val="en-GB"/>
                        </w:rPr>
                      </m:ctrlPr>
                    </m:sSubPr>
                    <m:e>
                      <m:sSubSup>
                        <m:sSubSupPr>
                          <m:ctrlPr>
                            <w:rPr>
                              <w:rFonts w:ascii="Cambria Math" w:hAnsi="Cambria Math"/>
                              <w:i/>
                              <w:lang w:val="en-GB"/>
                            </w:rPr>
                          </m:ctrlPr>
                        </m:sSubSupPr>
                        <m:e>
                          <m:r>
                            <w:rPr>
                              <w:rFonts w:ascii="Cambria Math" w:hAnsi="Cambria Math"/>
                              <w:lang w:val="en-GB"/>
                            </w:rPr>
                            <m:t>OC</m:t>
                          </m:r>
                        </m:e>
                        <m:sub>
                          <m:r>
                            <w:rPr>
                              <w:rFonts w:ascii="Cambria Math" w:hAnsi="Cambria Math"/>
                              <w:lang w:val="en-GB"/>
                            </w:rPr>
                            <m:t>ij</m:t>
                          </m:r>
                        </m:sub>
                        <m:sup>
                          <m:r>
                            <w:rPr>
                              <w:rFonts w:ascii="Cambria Math" w:hAnsi="Cambria Math"/>
                              <w:lang w:val="en-GB"/>
                            </w:rPr>
                            <m:t>CF/IA</m:t>
                          </m:r>
                        </m:sup>
                      </m:sSubSup>
                    </m:e>
                    <m:sub/>
                  </m:sSub>
                </m:e>
              </m:nary>
            </m:num>
            <m:den>
              <m:nary>
                <m:naryPr>
                  <m:chr m:val="∑"/>
                  <m:limLoc m:val="subSup"/>
                  <m:ctrlPr>
                    <w:rPr>
                      <w:rFonts w:ascii="Cambria Math" w:hAnsi="Cambria Math"/>
                      <w:lang w:val="en-GB"/>
                    </w:rPr>
                  </m:ctrlPr>
                </m:naryPr>
                <m:sub>
                  <m:r>
                    <w:rPr>
                      <w:rFonts w:ascii="Cambria Math" w:hAnsi="Cambria Math"/>
                      <w:lang w:val="en-GB"/>
                    </w:rPr>
                    <m:t>i</m:t>
                  </m:r>
                </m:sub>
                <m:sup>
                  <m:r>
                    <m:rPr>
                      <m:nor/>
                    </m:rPr>
                    <w:rPr>
                      <w:rFonts w:ascii="Cambria Math" w:hAnsi="Cambria Math"/>
                      <w:i/>
                      <w:iCs/>
                      <w:lang w:val="en-GB"/>
                    </w:rPr>
                    <m:t>by IA</m:t>
                  </m:r>
                </m:sup>
                <m:e/>
              </m:nary>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ij</m:t>
                  </m:r>
                </m:sub>
                <m:sup>
                  <m:r>
                    <w:rPr>
                      <w:rFonts w:ascii="Cambria Math" w:hAnsi="Cambria Math"/>
                      <w:lang w:val="en-GB"/>
                    </w:rPr>
                    <m:t>CF/IA</m:t>
                  </m:r>
                </m:sup>
              </m:sSubSup>
            </m:den>
          </m:f>
          <m:r>
            <m:rPr>
              <m:sty m:val="p"/>
            </m:rPr>
            <w:rPr>
              <w:rFonts w:ascii="Cambria Math" w:hAnsi="Cambria Math"/>
              <w:lang w:val="en-GB"/>
            </w:rPr>
            <m:t>*100%</m:t>
          </m:r>
        </m:oMath>
      </m:oMathPara>
    </w:p>
    <w:p w14:paraId="3421F874" w14:textId="522F16CB" w:rsidR="009361D9" w:rsidRPr="00B6077F" w:rsidRDefault="009361D9" w:rsidP="009361D9">
      <w:pPr>
        <w:pStyle w:val="BodyText"/>
        <w:tabs>
          <w:tab w:val="right" w:pos="9356"/>
        </w:tabs>
        <w:rPr>
          <w:lang w:val="en-GB"/>
        </w:rPr>
      </w:pPr>
      <w:r w:rsidRPr="00B6077F">
        <w:rPr>
          <w:lang w:val="en-GB"/>
        </w:rPr>
        <w:tab/>
      </w:r>
    </w:p>
    <w:p w14:paraId="17438D8E" w14:textId="77777777" w:rsidR="00123315" w:rsidRPr="00B6077F" w:rsidRDefault="00123315" w:rsidP="00123315">
      <w:pPr>
        <w:pStyle w:val="BodyText"/>
        <w:tabs>
          <w:tab w:val="right" w:pos="9356"/>
        </w:tabs>
        <w:jc w:val="right"/>
        <w:rPr>
          <w:lang w:val="en-GB"/>
        </w:rPr>
      </w:pPr>
      <w:r w:rsidRPr="00B6077F">
        <w:rPr>
          <w:lang w:val="en-GB"/>
        </w:rPr>
        <w:t>[6]</w:t>
      </w:r>
    </w:p>
    <w:p w14:paraId="400C13EA" w14:textId="3CCF043E" w:rsidR="006D36AC" w:rsidRPr="00B6077F" w:rsidRDefault="006D36AC" w:rsidP="006D36AC">
      <w:pPr>
        <w:pStyle w:val="BodyText"/>
        <w:rPr>
          <w:bCs/>
          <w:lang w:val="en-GB"/>
        </w:rPr>
      </w:pPr>
      <w:r w:rsidRPr="00B6077F">
        <w:rPr>
          <w:bCs/>
          <w:lang w:val="en-GB"/>
        </w:rPr>
        <w:t>Similarly, the relative overall concern for an industrial activity (</w:t>
      </w:r>
      <w:r w:rsidRPr="00B6077F">
        <w:rPr>
          <w:b/>
          <w:i/>
          <w:iCs/>
          <w:lang w:val="en-GB"/>
        </w:rPr>
        <w:t>ROC</w:t>
      </w:r>
      <w:r w:rsidR="000965A2" w:rsidRPr="00B6077F">
        <w:rPr>
          <w:b/>
          <w:i/>
          <w:iCs/>
          <w:lang w:val="en-GB"/>
        </w:rPr>
        <w:t>-</w:t>
      </w:r>
      <w:r w:rsidRPr="00B6077F">
        <w:rPr>
          <w:b/>
          <w:i/>
          <w:iCs/>
          <w:lang w:val="en-GB"/>
        </w:rPr>
        <w:t>IA</w:t>
      </w:r>
      <w:r w:rsidRPr="00B6077F">
        <w:rPr>
          <w:bCs/>
          <w:lang w:val="en-GB"/>
        </w:rPr>
        <w:t>), is given by:</w:t>
      </w:r>
    </w:p>
    <w:p w14:paraId="2A64D4B2" w14:textId="22F44160" w:rsidR="006D36AC" w:rsidRPr="00B6077F" w:rsidRDefault="00000000" w:rsidP="009361D9">
      <w:pPr>
        <w:pStyle w:val="BodyText"/>
        <w:spacing w:before="240" w:after="0"/>
        <w:rPr>
          <w:rFonts w:ascii="Cambria Math" w:hAnsi="Cambria Math"/>
          <w:lang w:val="en-GB"/>
        </w:rPr>
      </w:pPr>
      <m:oMathPara>
        <m:oMathParaPr>
          <m:jc m:val="center"/>
        </m:oMathParaPr>
        <m:oMath>
          <m:sSub>
            <m:sSubPr>
              <m:ctrlPr>
                <w:rPr>
                  <w:rFonts w:ascii="Cambria Math" w:hAnsi="Cambria Math"/>
                  <w:lang w:val="en-GB"/>
                </w:rPr>
              </m:ctrlPr>
            </m:sSubPr>
            <m:e>
              <m:r>
                <w:rPr>
                  <w:rFonts w:ascii="Cambria Math" w:hAnsi="Cambria Math"/>
                  <w:lang w:val="en-GB"/>
                </w:rPr>
                <m:t>ROC</m:t>
              </m:r>
              <m:r>
                <m:rPr>
                  <m:nor/>
                </m:rPr>
                <w:rPr>
                  <w:rFonts w:ascii="Cambria Math" w:hAnsi="Cambria Math"/>
                  <w:lang w:val="en-GB"/>
                </w:rPr>
                <m:t>-</m:t>
              </m:r>
              <m:r>
                <w:rPr>
                  <w:rFonts w:ascii="Cambria Math" w:hAnsi="Cambria Math"/>
                  <w:lang w:val="en-GB"/>
                </w:rPr>
                <m:t>IA</m:t>
              </m:r>
            </m:e>
            <m:sub>
              <m:r>
                <w:rPr>
                  <w:rFonts w:ascii="Cambria Math" w:hAnsi="Cambria Math"/>
                  <w:lang w:val="en-GB"/>
                </w:rPr>
                <m:t>i</m:t>
              </m:r>
            </m:sub>
          </m:sSub>
          <m:r>
            <m:rPr>
              <m:sty m:val="p"/>
            </m:rPr>
            <w:rPr>
              <w:rFonts w:ascii="Cambria Math" w:hAnsi="Cambria Math"/>
              <w:lang w:val="en-GB"/>
            </w:rPr>
            <m:t>=</m:t>
          </m:r>
          <m:f>
            <m:fPr>
              <m:ctrlPr>
                <w:rPr>
                  <w:rFonts w:ascii="Cambria Math" w:hAnsi="Cambria Math"/>
                  <w:lang w:val="en-GB"/>
                </w:rPr>
              </m:ctrlPr>
            </m:fPr>
            <m:num>
              <m:nary>
                <m:naryPr>
                  <m:chr m:val="∑"/>
                  <m:limLoc m:val="undOvr"/>
                  <m:ctrlPr>
                    <w:rPr>
                      <w:rFonts w:ascii="Cambria Math" w:hAnsi="Cambria Math"/>
                      <w:lang w:val="en-GB"/>
                    </w:rPr>
                  </m:ctrlPr>
                </m:naryPr>
                <m:sub>
                  <m:r>
                    <w:rPr>
                      <w:rFonts w:ascii="Cambria Math" w:hAnsi="Cambria Math"/>
                      <w:lang w:val="en-GB"/>
                    </w:rPr>
                    <m:t>j</m:t>
                  </m:r>
                </m:sub>
                <m:sup>
                  <m:r>
                    <m:rPr>
                      <m:nor/>
                    </m:rPr>
                    <w:rPr>
                      <w:rFonts w:ascii="Cambria Math" w:hAnsi="Cambria Math"/>
                      <w:lang w:val="en-GB"/>
                    </w:rPr>
                    <m:t>by CF</m:t>
                  </m:r>
                </m:sup>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e>
              </m:nary>
              <m:r>
                <m:rPr>
                  <m:sty m:val="p"/>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OC</m:t>
                  </m:r>
                </m:e>
                <m:sub>
                  <m:r>
                    <w:rPr>
                      <w:rFonts w:ascii="Cambria Math" w:hAnsi="Cambria Math"/>
                      <w:lang w:val="en-GB"/>
                    </w:rPr>
                    <m:t>ij</m:t>
                  </m:r>
                </m:sub>
                <m:sup>
                  <m:r>
                    <w:rPr>
                      <w:rFonts w:ascii="Cambria Math" w:hAnsi="Cambria Math"/>
                      <w:lang w:val="en-GB"/>
                    </w:rPr>
                    <m:t>CF</m:t>
                  </m:r>
                  <m:r>
                    <m:rPr>
                      <m:sty m:val="p"/>
                    </m:rPr>
                    <w:rPr>
                      <w:rFonts w:ascii="Cambria Math" w:hAnsi="Cambria Math"/>
                      <w:lang w:val="en-GB"/>
                    </w:rPr>
                    <m:t>/</m:t>
                  </m:r>
                  <m:r>
                    <w:rPr>
                      <w:rFonts w:ascii="Cambria Math" w:hAnsi="Cambria Math"/>
                      <w:lang w:val="en-GB"/>
                    </w:rPr>
                    <m:t>IA</m:t>
                  </m:r>
                </m:sup>
              </m:sSubSup>
              <m:r>
                <w:rPr>
                  <w:rFonts w:ascii="Cambria Math" w:hAnsi="Cambria Math"/>
                  <w:lang w:val="en-GB"/>
                </w:rPr>
                <m:t>)</m:t>
              </m:r>
            </m:num>
            <m:den>
              <m:nary>
                <m:naryPr>
                  <m:chr m:val="∑"/>
                  <m:limLoc m:val="undOvr"/>
                  <m:ctrlPr>
                    <w:rPr>
                      <w:rFonts w:ascii="Cambria Math" w:hAnsi="Cambria Math"/>
                      <w:lang w:val="en-GB"/>
                    </w:rPr>
                  </m:ctrlPr>
                </m:naryPr>
                <m:sub>
                  <m:r>
                    <w:rPr>
                      <w:rFonts w:ascii="Cambria Math" w:hAnsi="Cambria Math"/>
                      <w:lang w:val="en-GB"/>
                    </w:rPr>
                    <m:t>j</m:t>
                  </m:r>
                </m:sub>
                <m:sup>
                  <m:r>
                    <m:rPr>
                      <m:nor/>
                    </m:rPr>
                    <w:rPr>
                      <w:rFonts w:ascii="Cambria Math" w:hAnsi="Cambria Math"/>
                      <w:lang w:val="en-GB"/>
                    </w:rPr>
                    <m:t>by CF</m:t>
                  </m:r>
                </m:sup>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e>
              </m:nary>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ij</m:t>
                  </m:r>
                </m:sub>
              </m:sSub>
              <m:r>
                <w:rPr>
                  <w:rFonts w:ascii="Cambria Math" w:hAnsi="Cambria Math"/>
                  <w:lang w:val="en-GB"/>
                </w:rPr>
                <m:t>)</m:t>
              </m:r>
            </m:den>
          </m:f>
          <m:r>
            <w:rPr>
              <w:rFonts w:ascii="Cambria Math" w:hAnsi="Cambria Math"/>
              <w:lang w:val="en-GB"/>
            </w:rPr>
            <m:t>*100%</m:t>
          </m:r>
        </m:oMath>
      </m:oMathPara>
    </w:p>
    <w:p w14:paraId="021A3CBB" w14:textId="209AEFAE" w:rsidR="009361D9" w:rsidRPr="00B6077F" w:rsidRDefault="009361D9" w:rsidP="00123315">
      <w:pPr>
        <w:pStyle w:val="BodyText"/>
        <w:tabs>
          <w:tab w:val="right" w:pos="9356"/>
        </w:tabs>
        <w:jc w:val="right"/>
        <w:rPr>
          <w:lang w:val="en-GB"/>
        </w:rPr>
      </w:pPr>
      <w:r w:rsidRPr="00B6077F">
        <w:rPr>
          <w:lang w:val="en-GB"/>
        </w:rPr>
        <w:t>[7]</w:t>
      </w:r>
    </w:p>
    <w:p w14:paraId="12FB140D" w14:textId="787DBDA3" w:rsidR="00592052" w:rsidRPr="00B6077F" w:rsidRDefault="006D36AC" w:rsidP="006D36AC">
      <w:pPr>
        <w:pStyle w:val="BodyText"/>
        <w:rPr>
          <w:lang w:val="en-GB"/>
        </w:rPr>
      </w:pPr>
      <w:r w:rsidRPr="00B6077F">
        <w:rPr>
          <w:bCs/>
          <w:lang w:val="en-GB"/>
        </w:rPr>
        <w:t xml:space="preserve">Here, the comparison </w:t>
      </w:r>
      <w:r w:rsidR="00F32B04" w:rsidRPr="00B6077F">
        <w:rPr>
          <w:bCs/>
          <w:lang w:val="en-GB"/>
        </w:rPr>
        <w:t xml:space="preserve">also </w:t>
      </w:r>
      <w:r w:rsidRPr="00B6077F">
        <w:rPr>
          <w:bCs/>
          <w:lang w:val="en-GB"/>
        </w:rPr>
        <w:t>requires normali</w:t>
      </w:r>
      <w:r w:rsidR="006F49A5" w:rsidRPr="00B6077F">
        <w:rPr>
          <w:bCs/>
          <w:lang w:val="en-GB"/>
        </w:rPr>
        <w:t>s</w:t>
      </w:r>
      <w:r w:rsidRPr="00B6077F">
        <w:rPr>
          <w:bCs/>
          <w:lang w:val="en-GB"/>
        </w:rPr>
        <w:t>ation for different CF coverage (</w:t>
      </w:r>
      <w:r w:rsidRPr="00B6077F">
        <w:rPr>
          <w:bCs/>
          <w:i/>
          <w:iCs/>
          <w:lang w:val="en-GB"/>
        </w:rPr>
        <w:t>F</w:t>
      </w:r>
      <w:r w:rsidRPr="00B6077F">
        <w:rPr>
          <w:bCs/>
          <w:i/>
          <w:iCs/>
          <w:vertAlign w:val="subscript"/>
          <w:lang w:val="en-GB"/>
        </w:rPr>
        <w:t>j</w:t>
      </w:r>
      <w:r w:rsidRPr="00B6077F">
        <w:rPr>
          <w:bCs/>
          <w:lang w:val="en-GB"/>
        </w:rPr>
        <w:t xml:space="preserve">) </w:t>
      </w:r>
      <w:r w:rsidR="00F32B04" w:rsidRPr="00B6077F">
        <w:rPr>
          <w:bCs/>
          <w:lang w:val="en-GB"/>
        </w:rPr>
        <w:t>within</w:t>
      </w:r>
      <w:r w:rsidRPr="00B6077F">
        <w:rPr>
          <w:bCs/>
          <w:lang w:val="en-GB"/>
        </w:rPr>
        <w:t xml:space="preserve"> an AOI</w:t>
      </w:r>
      <w:r w:rsidRPr="00B6077F">
        <w:rPr>
          <w:lang w:val="en-GB"/>
        </w:rPr>
        <w:t>.</w:t>
      </w:r>
      <w:r w:rsidR="00B6077F" w:rsidRPr="00B6077F">
        <w:rPr>
          <w:lang w:val="en-GB"/>
        </w:rPr>
        <w:t xml:space="preserve"> </w:t>
      </w:r>
      <w:r w:rsidR="00592052" w:rsidRPr="00B6077F">
        <w:rPr>
          <w:lang w:val="en-GB"/>
        </w:rPr>
        <w:t>Similarly, for months:</w:t>
      </w:r>
    </w:p>
    <w:p w14:paraId="6A3ED0A7" w14:textId="77777777" w:rsidR="00123315" w:rsidRPr="00B6077F" w:rsidRDefault="00592052" w:rsidP="00123315">
      <w:pPr>
        <w:pStyle w:val="BodyText"/>
        <w:spacing w:before="240" w:after="0"/>
        <w:rPr>
          <w:rFonts w:ascii="Cambria Math" w:hAnsi="Cambria Math"/>
          <w:lang w:val="en-GB"/>
        </w:rPr>
      </w:pPr>
      <m:oMathPara>
        <m:oMathParaPr>
          <m:jc m:val="center"/>
        </m:oMathParaPr>
        <m:oMath>
          <m:r>
            <w:rPr>
              <w:rFonts w:ascii="Cambria Math" w:hAnsi="Cambria Math"/>
              <w:lang w:val="en-GB"/>
            </w:rPr>
            <m:t>ROC</m:t>
          </m:r>
          <m:r>
            <m:rPr>
              <m:nor/>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M</m:t>
              </m:r>
            </m:e>
            <m:sub>
              <m:r>
                <w:rPr>
                  <w:rFonts w:ascii="Cambria Math" w:hAnsi="Cambria Math"/>
                  <w:lang w:val="en-GB"/>
                </w:rPr>
                <m:t>k</m:t>
              </m:r>
            </m:sub>
            <m:sup>
              <m:r>
                <w:rPr>
                  <w:rFonts w:ascii="Cambria Math" w:hAnsi="Cambria Math"/>
                  <w:lang w:val="en-GB"/>
                </w:rPr>
                <m:t>M</m:t>
              </m:r>
            </m:sup>
          </m:sSubSup>
          <m:r>
            <m:rPr>
              <m:sty m:val="p"/>
            </m:rPr>
            <w:rPr>
              <w:rFonts w:ascii="Cambria Math" w:hAnsi="Cambria Math"/>
              <w:lang w:val="en-GB"/>
            </w:rPr>
            <m:t>=</m:t>
          </m:r>
          <m:f>
            <m:fPr>
              <m:ctrlPr>
                <w:rPr>
                  <w:rFonts w:ascii="Cambria Math" w:hAnsi="Cambria Math"/>
                  <w:lang w:val="en-GB"/>
                </w:rPr>
              </m:ctrlPr>
            </m:fPr>
            <m:num>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m:rPr>
                          <m:sty m:val="p"/>
                        </m:rPr>
                        <w:rPr>
                          <w:rFonts w:ascii="Cambria Math" w:hAnsi="Cambria Math"/>
                          <w:lang w:val="en-GB"/>
                        </w:rPr>
                        <m:t>⋅</m:t>
                      </m:r>
                      <m:sSubSup>
                        <m:sSubSupPr>
                          <m:ctrlPr>
                            <w:rPr>
                              <w:rFonts w:ascii="Cambria Math" w:hAnsi="Cambria Math"/>
                              <w:lang w:val="en-GB"/>
                            </w:rPr>
                          </m:ctrlPr>
                        </m:sSubSupPr>
                        <m:e>
                          <m:r>
                            <m:rPr>
                              <m:sty m:val="p"/>
                            </m:rPr>
                            <w:rPr>
                              <w:rFonts w:ascii="Cambria Math" w:hAnsi="Cambria Math"/>
                              <w:lang w:val="en-GB"/>
                            </w:rPr>
                            <m:t>OC</m:t>
                          </m:r>
                        </m:e>
                        <m:sub>
                          <m:r>
                            <w:rPr>
                              <w:rFonts w:ascii="Cambria Math" w:hAnsi="Cambria Math"/>
                              <w:lang w:val="en-GB"/>
                            </w:rPr>
                            <m:t>jk</m:t>
                          </m:r>
                        </m:sub>
                        <m:sup>
                          <m:r>
                            <w:rPr>
                              <w:rFonts w:ascii="Cambria Math" w:hAnsi="Cambria Math"/>
                              <w:lang w:val="en-GB"/>
                            </w:rPr>
                            <m:t>CF</m:t>
                          </m:r>
                          <m:r>
                            <m:rPr>
                              <m:sty m:val="p"/>
                            </m:rPr>
                            <w:rPr>
                              <w:rFonts w:ascii="Cambria Math" w:hAnsi="Cambria Math"/>
                              <w:lang w:val="en-GB"/>
                            </w:rPr>
                            <m:t>/</m:t>
                          </m:r>
                          <m:r>
                            <w:rPr>
                              <w:rFonts w:ascii="Cambria Math" w:hAnsi="Cambria Math"/>
                              <w:lang w:val="en-GB"/>
                            </w:rPr>
                            <m:t>SM</m:t>
                          </m:r>
                        </m:sup>
                      </m:sSubSup>
                    </m:e>
                  </m:d>
                </m:e>
              </m:nary>
            </m:num>
            <m:den>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m:rPr>
                          <m:sty m:val="p"/>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B</m:t>
                          </m:r>
                        </m:e>
                        <m:sub>
                          <m:r>
                            <w:rPr>
                              <w:rFonts w:ascii="Cambria Math" w:hAnsi="Cambria Math"/>
                              <w:lang w:val="en-GB"/>
                            </w:rPr>
                            <m:t>jk</m:t>
                          </m:r>
                        </m:sub>
                        <m:sup>
                          <m:r>
                            <w:rPr>
                              <w:rFonts w:ascii="Cambria Math" w:hAnsi="Cambria Math"/>
                              <w:lang w:val="en-GB"/>
                            </w:rPr>
                            <m:t>CF</m:t>
                          </m:r>
                          <m:r>
                            <m:rPr>
                              <m:sty m:val="p"/>
                            </m:rPr>
                            <w:rPr>
                              <w:rFonts w:ascii="Cambria Math" w:hAnsi="Cambria Math"/>
                              <w:lang w:val="en-GB"/>
                            </w:rPr>
                            <m:t>/</m:t>
                          </m:r>
                          <m:r>
                            <w:rPr>
                              <w:rFonts w:ascii="Cambria Math" w:hAnsi="Cambria Math"/>
                              <w:lang w:val="en-GB"/>
                            </w:rPr>
                            <m:t>SM</m:t>
                          </m:r>
                        </m:sup>
                      </m:sSubSup>
                    </m:e>
                  </m:d>
                </m:e>
              </m:nary>
            </m:den>
          </m:f>
          <m:r>
            <w:rPr>
              <w:rFonts w:ascii="Cambria Math" w:hAnsi="Cambria Math"/>
              <w:lang w:val="en-GB"/>
            </w:rPr>
            <m:t>*100%</m:t>
          </m:r>
        </m:oMath>
      </m:oMathPara>
    </w:p>
    <w:p w14:paraId="0EC6EB10" w14:textId="06D77754" w:rsidR="00592052" w:rsidRPr="00B6077F" w:rsidRDefault="00123315" w:rsidP="00592052">
      <w:pPr>
        <w:pStyle w:val="BodyText"/>
        <w:rPr>
          <w:lang w:val="en-GB"/>
        </w:rPr>
      </w:pPr>
      <w:r>
        <w:rPr>
          <w:lang w:val="en-GB"/>
        </w:rPr>
        <w:t xml:space="preserve"> </w:t>
      </w:r>
    </w:p>
    <w:p w14:paraId="4C4D88A1" w14:textId="77777777" w:rsidR="00592052" w:rsidRPr="00B6077F" w:rsidRDefault="00592052" w:rsidP="006D36AC">
      <w:pPr>
        <w:pStyle w:val="BodyText"/>
        <w:rPr>
          <w:lang w:val="en-GB"/>
        </w:rPr>
      </w:pPr>
    </w:p>
    <w:p w14:paraId="3A453D19" w14:textId="54A7F6D4" w:rsidR="006D36AC" w:rsidRPr="00B6077F" w:rsidRDefault="006D36AC" w:rsidP="006D36AC">
      <w:pPr>
        <w:pStyle w:val="BodyText"/>
        <w:rPr>
          <w:lang w:val="en-GB"/>
        </w:rPr>
      </w:pPr>
      <w:r w:rsidRPr="00B6077F">
        <w:rPr>
          <w:bCs/>
          <w:lang w:val="en-GB"/>
        </w:rPr>
        <w:t>We can make a similar comparison for different AOIs, this time considering both overall and significant concern levels. The relative overall concern for an AOI (</w:t>
      </w:r>
      <w:r w:rsidRPr="00B6077F">
        <w:rPr>
          <w:b/>
          <w:i/>
          <w:iCs/>
          <w:lang w:val="en-GB"/>
        </w:rPr>
        <w:t>ROC-AOI</w:t>
      </w:r>
      <w:r w:rsidRPr="00B6077F">
        <w:rPr>
          <w:bCs/>
          <w:lang w:val="en-GB"/>
        </w:rPr>
        <w:t>) and the relative significant concern for an AOI (</w:t>
      </w:r>
      <w:r w:rsidRPr="00B6077F">
        <w:rPr>
          <w:b/>
          <w:i/>
          <w:iCs/>
          <w:lang w:val="en-GB"/>
        </w:rPr>
        <w:t>RSC-AOI</w:t>
      </w:r>
      <w:r w:rsidRPr="00B6077F">
        <w:rPr>
          <w:bCs/>
          <w:lang w:val="en-GB"/>
        </w:rPr>
        <w:t>)</w:t>
      </w:r>
      <w:r w:rsidRPr="00B6077F">
        <w:rPr>
          <w:bCs/>
          <w:color w:val="222222"/>
          <w:lang w:val="en-GB"/>
        </w:rPr>
        <w:t xml:space="preserve">, which compares </w:t>
      </w:r>
      <w:r w:rsidR="009C2829" w:rsidRPr="00B6077F">
        <w:rPr>
          <w:bCs/>
          <w:color w:val="222222"/>
          <w:lang w:val="en-GB"/>
        </w:rPr>
        <w:t xml:space="preserve">cumulative </w:t>
      </w:r>
      <w:r w:rsidRPr="00B6077F">
        <w:rPr>
          <w:bCs/>
          <w:color w:val="222222"/>
          <w:lang w:val="en-GB"/>
        </w:rPr>
        <w:t xml:space="preserve">concern levels </w:t>
      </w:r>
      <w:r w:rsidR="009C2829" w:rsidRPr="00B6077F">
        <w:rPr>
          <w:bCs/>
          <w:color w:val="222222"/>
          <w:lang w:val="en-GB"/>
        </w:rPr>
        <w:t>(</w:t>
      </w:r>
      <w:r w:rsidR="009C2829" w:rsidRPr="00B6077F">
        <w:rPr>
          <w:bCs/>
          <w:i/>
          <w:iCs/>
          <w:color w:val="222222"/>
          <w:lang w:val="en-GB"/>
        </w:rPr>
        <w:t>OC-AOI</w:t>
      </w:r>
      <w:r w:rsidR="009C2829" w:rsidRPr="00B6077F">
        <w:rPr>
          <w:bCs/>
          <w:color w:val="222222"/>
          <w:lang w:val="en-GB"/>
        </w:rPr>
        <w:t xml:space="preserve"> and </w:t>
      </w:r>
      <w:r w:rsidR="009C2829" w:rsidRPr="00B6077F">
        <w:rPr>
          <w:bCs/>
          <w:i/>
          <w:iCs/>
          <w:color w:val="222222"/>
          <w:lang w:val="en-GB"/>
        </w:rPr>
        <w:t>SC-AOI</w:t>
      </w:r>
      <w:r w:rsidR="009C2829" w:rsidRPr="00B6077F">
        <w:rPr>
          <w:bCs/>
          <w:color w:val="222222"/>
          <w:lang w:val="en-GB"/>
        </w:rPr>
        <w:t xml:space="preserve">) </w:t>
      </w:r>
      <w:r w:rsidRPr="00B6077F">
        <w:rPr>
          <w:bCs/>
          <w:color w:val="222222"/>
          <w:lang w:val="en-GB"/>
        </w:rPr>
        <w:t xml:space="preserve">to the maximum possible concern </w:t>
      </w:r>
      <w:r w:rsidR="009C2829" w:rsidRPr="00B6077F">
        <w:rPr>
          <w:bCs/>
          <w:color w:val="222222"/>
          <w:lang w:val="en-GB"/>
        </w:rPr>
        <w:t xml:space="preserve">for </w:t>
      </w:r>
      <w:r w:rsidRPr="00B6077F">
        <w:rPr>
          <w:bCs/>
          <w:color w:val="222222"/>
          <w:lang w:val="en-GB"/>
        </w:rPr>
        <w:t xml:space="preserve">that </w:t>
      </w:r>
      <w:r w:rsidR="009C2829" w:rsidRPr="00B6077F">
        <w:rPr>
          <w:bCs/>
          <w:color w:val="222222"/>
          <w:lang w:val="en-GB"/>
        </w:rPr>
        <w:t>AOI</w:t>
      </w:r>
      <w:r w:rsidRPr="00B6077F">
        <w:rPr>
          <w:bCs/>
          <w:color w:val="222222"/>
          <w:lang w:val="en-GB"/>
        </w:rPr>
        <w:t xml:space="preserve">, </w:t>
      </w:r>
      <w:r w:rsidR="009C2829" w:rsidRPr="00B6077F">
        <w:rPr>
          <w:bCs/>
          <w:color w:val="222222"/>
          <w:lang w:val="en-GB"/>
        </w:rPr>
        <w:t>are</w:t>
      </w:r>
      <w:r w:rsidRPr="00B6077F">
        <w:rPr>
          <w:bCs/>
          <w:color w:val="222222"/>
          <w:lang w:val="en-GB"/>
        </w:rPr>
        <w:t xml:space="preserve"> given by: </w:t>
      </w:r>
      <w:r w:rsidRPr="00B6077F">
        <w:rPr>
          <w:lang w:val="en-GB"/>
        </w:rPr>
        <w:t xml:space="preserve"> </w:t>
      </w:r>
    </w:p>
    <w:p w14:paraId="3348DE44" w14:textId="77777777" w:rsidR="00B6077F" w:rsidRPr="00B6077F" w:rsidRDefault="00B6077F" w:rsidP="006D36AC">
      <w:pPr>
        <w:pStyle w:val="BodyText"/>
        <w:rPr>
          <w:lang w:val="en-GB"/>
        </w:rPr>
      </w:pPr>
    </w:p>
    <w:p w14:paraId="0D45C49F" w14:textId="642722A4" w:rsidR="006D36AC" w:rsidRPr="00B6077F" w:rsidRDefault="006D36AC" w:rsidP="009361D9">
      <w:pPr>
        <w:pStyle w:val="BodyText"/>
        <w:spacing w:after="0"/>
        <w:jc w:val="center"/>
        <w:rPr>
          <w:rFonts w:ascii="Cambria Math" w:hAnsi="Cambria Math"/>
          <w:lang w:val="en-GB"/>
        </w:rPr>
      </w:pPr>
      <m:oMathPara>
        <m:oMath>
          <m:r>
            <w:rPr>
              <w:rFonts w:ascii="Cambria Math" w:hAnsi="Cambria Math"/>
              <w:lang w:val="en-GB"/>
            </w:rPr>
            <w:lastRenderedPageBreak/>
            <m:t>ROC</m:t>
          </m:r>
          <m:r>
            <m:rPr>
              <m:sty m:val="p"/>
            </m:rPr>
            <w:rPr>
              <w:rFonts w:ascii="Cambria Math" w:hAnsi="Cambria Math"/>
              <w:lang w:val="en-GB"/>
            </w:rPr>
            <w:noBreakHyphen/>
          </m:r>
          <m:r>
            <w:rPr>
              <w:rFonts w:ascii="Cambria Math" w:hAnsi="Cambria Math"/>
              <w:lang w:val="en-GB"/>
            </w:rPr>
            <m:t>AOI</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OC</m:t>
              </m:r>
              <m:r>
                <m:rPr>
                  <m:nor/>
                </m:rPr>
                <w:rPr>
                  <w:rFonts w:ascii="Cambria Math" w:hAnsi="Cambria Math"/>
                  <w:lang w:val="en-GB"/>
                </w:rPr>
                <m:t>-</m:t>
              </m:r>
              <m:r>
                <w:rPr>
                  <w:rFonts w:ascii="Cambria Math" w:hAnsi="Cambria Math"/>
                  <w:lang w:val="en-GB"/>
                </w:rPr>
                <m:t>AOI</m:t>
              </m:r>
            </m:num>
            <m:den>
              <m:nary>
                <m:naryPr>
                  <m:chr m:val="∑"/>
                  <m:limLoc m:val="undOvr"/>
                  <m:ctrlPr>
                    <w:rPr>
                      <w:rFonts w:ascii="Cambria Math" w:hAnsi="Cambria Math"/>
                      <w:lang w:val="en-GB"/>
                    </w:rPr>
                  </m:ctrlPr>
                </m:naryPr>
                <m:sub>
                  <m:r>
                    <w:rPr>
                      <w:rFonts w:ascii="Cambria Math" w:hAnsi="Cambria Math"/>
                      <w:lang w:val="en-GB"/>
                    </w:rPr>
                    <m:t>i</m:t>
                  </m:r>
                </m:sub>
                <m:sup>
                  <m:r>
                    <m:rPr>
                      <m:nor/>
                    </m:rPr>
                    <w:rPr>
                      <w:rFonts w:ascii="Cambria Math" w:hAnsi="Cambria Math"/>
                      <w:i/>
                      <w:iCs/>
                      <w:lang w:val="en-GB"/>
                    </w:rPr>
                    <m:t>by IA</m:t>
                  </m:r>
                </m:sup>
                <m:e>
                  <m:nary>
                    <m:naryPr>
                      <m:chr m:val="∑"/>
                      <m:limLoc m:val="undOvr"/>
                      <m:ctrlPr>
                        <w:rPr>
                          <w:rFonts w:ascii="Cambria Math" w:hAnsi="Cambria Math"/>
                          <w:lang w:val="en-GB"/>
                        </w:rPr>
                      </m:ctrlPr>
                    </m:naryPr>
                    <m:sub>
                      <m:r>
                        <w:rPr>
                          <w:rFonts w:ascii="Cambria Math" w:hAnsi="Cambria Math"/>
                          <w:lang w:val="en-GB"/>
                        </w:rPr>
                        <m:t>j</m:t>
                      </m:r>
                    </m:sub>
                    <m:sup>
                      <m:r>
                        <m:rPr>
                          <m:nor/>
                        </m:rPr>
                        <w:rPr>
                          <w:rFonts w:ascii="Cambria Math" w:hAnsi="Cambria Math"/>
                          <w:i/>
                          <w:iCs/>
                          <w:lang w:val="en-GB"/>
                        </w:rPr>
                        <m:t>by CF</m:t>
                      </m:r>
                    </m:sup>
                    <m:e>
                      <m:sSub>
                        <m:sSubPr>
                          <m:ctrlPr>
                            <w:rPr>
                              <w:rFonts w:ascii="Cambria Math" w:hAnsi="Cambria Math"/>
                              <w:lang w:val="en-GB"/>
                            </w:rPr>
                          </m:ctrlPr>
                        </m:sSubPr>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B</m:t>
                          </m:r>
                        </m:e>
                        <m:sub>
                          <m:r>
                            <w:rPr>
                              <w:rFonts w:ascii="Cambria Math" w:hAnsi="Cambria Math"/>
                              <w:lang w:val="en-GB"/>
                            </w:rPr>
                            <m:t>ij</m:t>
                          </m:r>
                        </m:sub>
                      </m:sSub>
                      <m:r>
                        <w:rPr>
                          <w:rFonts w:ascii="Cambria Math" w:hAnsi="Cambria Math"/>
                          <w:lang w:val="en-GB"/>
                        </w:rPr>
                        <m:t>)</m:t>
                      </m:r>
                    </m:e>
                  </m:nary>
                </m:e>
              </m:nary>
            </m:den>
          </m:f>
          <m:r>
            <w:rPr>
              <w:rFonts w:ascii="Cambria Math" w:hAnsi="Cambria Math"/>
              <w:lang w:val="en-GB"/>
            </w:rPr>
            <m:t>*100%</m:t>
          </m:r>
        </m:oMath>
      </m:oMathPara>
    </w:p>
    <w:p w14:paraId="595C0C1D" w14:textId="47549130" w:rsidR="009361D9" w:rsidRPr="00B6077F" w:rsidRDefault="009361D9" w:rsidP="009361D9">
      <w:pPr>
        <w:pStyle w:val="BodyText"/>
        <w:tabs>
          <w:tab w:val="right" w:pos="9356"/>
        </w:tabs>
        <w:rPr>
          <w:bCs/>
          <w:lang w:val="en-GB"/>
        </w:rPr>
      </w:pPr>
      <w:r w:rsidRPr="00B6077F">
        <w:rPr>
          <w:lang w:val="en-GB"/>
        </w:rPr>
        <w:tab/>
        <w:t>[8]</w:t>
      </w:r>
    </w:p>
    <w:p w14:paraId="4894C7C0" w14:textId="77777777" w:rsidR="006D36AC" w:rsidRPr="00B6077F" w:rsidRDefault="006D36AC" w:rsidP="006D36AC">
      <w:pPr>
        <w:pStyle w:val="BodyText"/>
        <w:rPr>
          <w:lang w:val="en-GB"/>
        </w:rPr>
      </w:pPr>
      <w:r w:rsidRPr="00B6077F">
        <w:rPr>
          <w:lang w:val="en-GB"/>
        </w:rPr>
        <w:t>and:</w:t>
      </w:r>
    </w:p>
    <w:p w14:paraId="0EBFEF3D" w14:textId="3C664F82" w:rsidR="006D36AC" w:rsidRPr="00B6077F" w:rsidRDefault="006D36AC" w:rsidP="006D36AC">
      <w:pPr>
        <w:pStyle w:val="BodyText"/>
        <w:jc w:val="center"/>
        <w:rPr>
          <w:lang w:val="en-GB"/>
        </w:rPr>
      </w:pPr>
      <m:oMathPara>
        <m:oMath>
          <m:r>
            <w:rPr>
              <w:rFonts w:ascii="Cambria Math" w:hAnsi="Cambria Math"/>
              <w:lang w:val="en-GB"/>
            </w:rPr>
            <m:t>RSC</m:t>
          </m:r>
          <m:r>
            <m:rPr>
              <m:sty m:val="p"/>
            </m:rPr>
            <w:rPr>
              <w:rFonts w:ascii="Cambria Math" w:hAnsi="Cambria Math"/>
              <w:lang w:val="en-GB"/>
            </w:rPr>
            <w:noBreakHyphen/>
          </m:r>
          <m:r>
            <w:rPr>
              <w:rFonts w:ascii="Cambria Math" w:hAnsi="Cambria Math"/>
              <w:lang w:val="en-GB"/>
            </w:rPr>
            <m:t>AOI</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SC</m:t>
              </m:r>
              <m:r>
                <m:rPr>
                  <m:nor/>
                </m:rPr>
                <w:rPr>
                  <w:rFonts w:ascii="Cambria Math" w:hAnsi="Cambria Math"/>
                  <w:lang w:val="en-GB"/>
                </w:rPr>
                <m:t>-</m:t>
              </m:r>
              <m:r>
                <w:rPr>
                  <w:rFonts w:ascii="Cambria Math" w:hAnsi="Cambria Math"/>
                  <w:lang w:val="en-GB"/>
                </w:rPr>
                <m:t>AOI</m:t>
              </m:r>
            </m:num>
            <m:den>
              <m:nary>
                <m:naryPr>
                  <m:chr m:val="∑"/>
                  <m:limLoc m:val="undOvr"/>
                  <m:ctrlPr>
                    <w:rPr>
                      <w:rFonts w:ascii="Cambria Math" w:hAnsi="Cambria Math"/>
                      <w:lang w:val="en-GB"/>
                    </w:rPr>
                  </m:ctrlPr>
                </m:naryPr>
                <m:sub>
                  <m:r>
                    <w:rPr>
                      <w:rFonts w:ascii="Cambria Math" w:hAnsi="Cambria Math"/>
                      <w:lang w:val="en-GB"/>
                    </w:rPr>
                    <m:t>i</m:t>
                  </m:r>
                </m:sub>
                <m:sup>
                  <m:r>
                    <m:rPr>
                      <m:nor/>
                    </m:rPr>
                    <w:rPr>
                      <w:i/>
                      <w:iCs/>
                      <w:lang w:val="en-GB"/>
                    </w:rPr>
                    <m:t xml:space="preserve">by </m:t>
                  </m:r>
                  <m:r>
                    <m:rPr>
                      <m:nor/>
                    </m:rPr>
                    <w:rPr>
                      <w:rFonts w:ascii="Cambria Math"/>
                      <w:i/>
                      <w:iCs/>
                      <w:lang w:val="en-GB"/>
                    </w:rPr>
                    <m:t>IA</m:t>
                  </m:r>
                </m:sup>
                <m:e>
                  <m:nary>
                    <m:naryPr>
                      <m:chr m:val="∑"/>
                      <m:limLoc m:val="undOvr"/>
                      <m:ctrlPr>
                        <w:rPr>
                          <w:rFonts w:ascii="Cambria Math" w:hAnsi="Cambria Math"/>
                          <w:lang w:val="en-GB"/>
                        </w:rPr>
                      </m:ctrlPr>
                    </m:naryPr>
                    <m:sub>
                      <m:r>
                        <w:rPr>
                          <w:rFonts w:ascii="Cambria Math" w:hAnsi="Cambria Math"/>
                          <w:lang w:val="en-GB"/>
                        </w:rPr>
                        <m:t>j</m:t>
                      </m:r>
                    </m:sub>
                    <m:sup>
                      <m:r>
                        <m:rPr>
                          <m:nor/>
                        </m:rPr>
                        <w:rPr>
                          <w:i/>
                          <w:iCs/>
                          <w:lang w:val="en-GB"/>
                        </w:rPr>
                        <m:t>by CF</m:t>
                      </m:r>
                    </m:sup>
                    <m:e>
                      <m:r>
                        <w:rPr>
                          <w:rFonts w:ascii="Cambria Math" w:hAnsi="Cambria Math"/>
                          <w:lang w:val="en-GB"/>
                        </w:rPr>
                        <m:t>(</m:t>
                      </m:r>
                      <m:sSub>
                        <m:sSubPr>
                          <m:ctrlPr>
                            <w:rPr>
                              <w:rFonts w:ascii="Cambria Math" w:hAnsi="Cambria Math"/>
                              <w:lang w:val="en-GB"/>
                            </w:rPr>
                          </m:ctrlPr>
                        </m:sSubPr>
                        <m:e>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B</m:t>
                          </m:r>
                        </m:e>
                        <m:sub>
                          <m:r>
                            <w:rPr>
                              <w:rFonts w:ascii="Cambria Math" w:hAnsi="Cambria Math"/>
                              <w:lang w:val="en-GB"/>
                            </w:rPr>
                            <m:t>ij</m:t>
                          </m:r>
                        </m:sub>
                      </m:sSub>
                      <m:r>
                        <w:rPr>
                          <w:rFonts w:ascii="Cambria Math" w:hAnsi="Cambria Math"/>
                          <w:lang w:val="en-GB"/>
                        </w:rPr>
                        <m:t>)</m:t>
                      </m:r>
                    </m:e>
                  </m:nary>
                </m:e>
              </m:nary>
            </m:den>
          </m:f>
          <m:r>
            <w:rPr>
              <w:rFonts w:ascii="Cambria Math" w:hAnsi="Cambria Math"/>
              <w:lang w:val="en-GB"/>
            </w:rPr>
            <m:t>*100%</m:t>
          </m:r>
        </m:oMath>
      </m:oMathPara>
    </w:p>
    <w:p w14:paraId="4F8956F7" w14:textId="487AA524" w:rsidR="009361D9" w:rsidRPr="00B6077F" w:rsidRDefault="009361D9" w:rsidP="009361D9">
      <w:pPr>
        <w:pStyle w:val="BodyText"/>
        <w:tabs>
          <w:tab w:val="right" w:pos="9356"/>
        </w:tabs>
        <w:rPr>
          <w:lang w:val="en-GB"/>
        </w:rPr>
      </w:pPr>
      <w:r w:rsidRPr="00B6077F">
        <w:rPr>
          <w:lang w:val="en-GB"/>
        </w:rPr>
        <w:tab/>
        <w:t>[9]</w:t>
      </w:r>
    </w:p>
    <w:p w14:paraId="496BDDA7" w14:textId="1041F0F0" w:rsidR="006D36AC" w:rsidRPr="00B6077F" w:rsidRDefault="006D36AC" w:rsidP="006D36AC">
      <w:pPr>
        <w:pStyle w:val="BodyText"/>
        <w:rPr>
          <w:lang w:val="en-GB"/>
        </w:rPr>
      </w:pPr>
      <w:r w:rsidRPr="00B6077F">
        <w:rPr>
          <w:lang w:val="en-GB"/>
        </w:rPr>
        <w:t>Another way to compare concern levels for AOIs is to normali</w:t>
      </w:r>
      <w:r w:rsidR="006F49A5" w:rsidRPr="00B6077F">
        <w:rPr>
          <w:lang w:val="en-GB"/>
        </w:rPr>
        <w:t>s</w:t>
      </w:r>
      <w:r w:rsidRPr="00B6077F">
        <w:rPr>
          <w:lang w:val="en-GB"/>
        </w:rPr>
        <w:t>e them by PU. Thus, the relative overall concern (</w:t>
      </w:r>
      <w:r w:rsidRPr="00B6077F">
        <w:rPr>
          <w:b/>
          <w:bCs/>
          <w:i/>
          <w:iCs/>
          <w:lang w:val="en-GB"/>
        </w:rPr>
        <w:t>ROC-PU</w:t>
      </w:r>
      <w:r w:rsidRPr="00B6077F">
        <w:rPr>
          <w:lang w:val="en-GB"/>
        </w:rPr>
        <w:t>) and the relative significant concern (</w:t>
      </w:r>
      <w:r w:rsidRPr="00B6077F">
        <w:rPr>
          <w:b/>
          <w:bCs/>
          <w:i/>
          <w:iCs/>
          <w:lang w:val="en-GB"/>
        </w:rPr>
        <w:t>RSC-PU</w:t>
      </w:r>
      <w:r w:rsidRPr="00B6077F">
        <w:rPr>
          <w:lang w:val="en-GB"/>
        </w:rPr>
        <w:t xml:space="preserve">) </w:t>
      </w:r>
      <w:r w:rsidR="009C2829" w:rsidRPr="00B6077F">
        <w:rPr>
          <w:lang w:val="en-GB"/>
        </w:rPr>
        <w:t xml:space="preserve">for an AOI by PU </w:t>
      </w:r>
      <w:r w:rsidRPr="00B6077F">
        <w:rPr>
          <w:lang w:val="en-GB"/>
        </w:rPr>
        <w:t>are given by:</w:t>
      </w:r>
    </w:p>
    <w:p w14:paraId="4A233532" w14:textId="3BE19F86" w:rsidR="006D36AC" w:rsidRPr="00B6077F" w:rsidRDefault="006D36AC" w:rsidP="00593D5E">
      <w:pPr>
        <w:pStyle w:val="FirstParagraph"/>
        <w:spacing w:before="240" w:after="0"/>
        <w:jc w:val="center"/>
        <w:rPr>
          <w:rFonts w:ascii="Arial" w:eastAsia="Arial" w:hAnsi="Arial" w:cs="Arial"/>
          <w:sz w:val="22"/>
          <w:szCs w:val="22"/>
          <w:lang w:val="en-GB"/>
        </w:rPr>
      </w:pPr>
      <m:oMathPara>
        <m:oMath>
          <m:r>
            <w:rPr>
              <w:rFonts w:ascii="Cambria Math" w:hAnsi="Cambria Math" w:cs="Arial"/>
              <w:sz w:val="22"/>
              <w:szCs w:val="22"/>
              <w:lang w:val="en-GB"/>
            </w:rPr>
            <m:t>ROC</m:t>
          </m:r>
          <m:r>
            <m:rPr>
              <m:sty m:val="p"/>
            </m:rPr>
            <w:rPr>
              <w:rFonts w:ascii="Cambria Math" w:hAnsi="Cambria Math" w:cs="Arial"/>
              <w:sz w:val="22"/>
              <w:szCs w:val="22"/>
              <w:lang w:val="en-GB"/>
            </w:rPr>
            <w:noBreakHyphen/>
          </m:r>
          <m:r>
            <w:rPr>
              <w:rFonts w:ascii="Cambria Math" w:hAnsi="Cambria Math" w:cs="Arial"/>
              <w:sz w:val="22"/>
              <w:szCs w:val="22"/>
              <w:lang w:val="en-GB"/>
            </w:rPr>
            <m:t>PU</m:t>
          </m:r>
          <m:r>
            <m:rPr>
              <m:sty m:val="p"/>
            </m:rPr>
            <w:rPr>
              <w:rFonts w:ascii="Cambria Math" w:hAnsi="Cambria Math" w:cs="Arial"/>
              <w:sz w:val="22"/>
              <w:szCs w:val="22"/>
              <w:lang w:val="en-GB"/>
            </w:rPr>
            <m:t>=</m:t>
          </m:r>
          <m:f>
            <m:fPr>
              <m:ctrlPr>
                <w:rPr>
                  <w:rFonts w:ascii="Cambria Math" w:hAnsi="Cambria Math" w:cs="Arial"/>
                  <w:sz w:val="22"/>
                  <w:szCs w:val="22"/>
                  <w:lang w:val="en-GB"/>
                </w:rPr>
              </m:ctrlPr>
            </m:fPr>
            <m:num>
              <m:r>
                <w:rPr>
                  <w:rFonts w:ascii="Cambria Math" w:hAnsi="Cambria Math" w:cs="Arial"/>
                  <w:sz w:val="22"/>
                  <w:szCs w:val="22"/>
                  <w:lang w:val="en-GB"/>
                </w:rPr>
                <m:t>OC</m:t>
              </m:r>
              <m:r>
                <m:rPr>
                  <m:nor/>
                </m:rPr>
                <w:rPr>
                  <w:rFonts w:ascii="Cambria Math" w:hAnsi="Cambria Math" w:cs="Arial"/>
                  <w:sz w:val="22"/>
                  <w:szCs w:val="22"/>
                  <w:lang w:val="en-GB"/>
                </w:rPr>
                <m:t>-</m:t>
              </m:r>
              <m:r>
                <w:rPr>
                  <w:rFonts w:ascii="Cambria Math" w:hAnsi="Cambria Math" w:cs="Arial"/>
                  <w:sz w:val="22"/>
                  <w:szCs w:val="22"/>
                  <w:lang w:val="en-GB"/>
                </w:rPr>
                <m:t>AOI</m:t>
              </m:r>
              <m:r>
                <m:rPr>
                  <m:sty m:val="p"/>
                </m:rPr>
                <w:rPr>
                  <w:rFonts w:ascii="Cambria Math" w:hAnsi="Cambria Math" w:cs="Arial"/>
                  <w:sz w:val="22"/>
                  <w:szCs w:val="22"/>
                  <w:lang w:val="en-GB"/>
                </w:rPr>
                <m:t>∙</m:t>
              </m:r>
              <m:sSup>
                <m:sSupPr>
                  <m:ctrlPr>
                    <w:rPr>
                      <w:rFonts w:ascii="Cambria Math" w:hAnsi="Cambria Math" w:cs="Arial"/>
                      <w:i/>
                      <w:sz w:val="22"/>
                      <w:szCs w:val="22"/>
                      <w:lang w:val="en-GB"/>
                    </w:rPr>
                  </m:ctrlPr>
                </m:sSupPr>
                <m:e>
                  <m:r>
                    <w:rPr>
                      <w:rFonts w:ascii="Cambria Math" w:hAnsi="Cambria Math" w:cs="Arial"/>
                      <w:sz w:val="22"/>
                      <w:szCs w:val="22"/>
                      <w:lang w:val="en-GB"/>
                    </w:rPr>
                    <m:t>U</m:t>
                  </m:r>
                </m:e>
                <m:sup>
                  <m:r>
                    <w:rPr>
                      <w:rFonts w:ascii="Cambria Math" w:hAnsi="Cambria Math" w:cs="Arial"/>
                      <w:sz w:val="22"/>
                      <w:szCs w:val="22"/>
                      <w:lang w:val="en-GB"/>
                    </w:rPr>
                    <m:t>-1</m:t>
                  </m:r>
                </m:sup>
              </m:sSup>
            </m:num>
            <m:den>
              <m:r>
                <w:rPr>
                  <w:rFonts w:ascii="Cambria Math" w:hAnsi="Cambria Math" w:cs="Arial"/>
                  <w:sz w:val="22"/>
                  <w:szCs w:val="22"/>
                  <w:lang w:val="en-GB"/>
                </w:rPr>
                <m:t>O</m:t>
              </m:r>
              <m:sSub>
                <m:sSubPr>
                  <m:ctrlPr>
                    <w:rPr>
                      <w:rFonts w:ascii="Cambria Math" w:hAnsi="Cambria Math" w:cs="Arial"/>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0</m:t>
                  </m:r>
                </m:sub>
              </m:sSub>
              <m:r>
                <m:rPr>
                  <m:sty m:val="p"/>
                </m:rPr>
                <w:rPr>
                  <w:rFonts w:ascii="Cambria Math" w:hAnsi="Cambria Math" w:cs="Arial"/>
                  <w:sz w:val="22"/>
                  <w:szCs w:val="22"/>
                  <w:lang w:val="en-GB"/>
                </w:rPr>
                <m:t>∙</m:t>
              </m:r>
              <m:sSubSup>
                <m:sSubSupPr>
                  <m:ctrlPr>
                    <w:rPr>
                      <w:rFonts w:ascii="Cambria Math" w:hAnsi="Cambria Math" w:cs="Arial"/>
                      <w:sz w:val="22"/>
                      <w:szCs w:val="22"/>
                      <w:lang w:val="en-GB"/>
                    </w:rPr>
                  </m:ctrlPr>
                </m:sSubSupPr>
                <m:e>
                  <m:r>
                    <w:rPr>
                      <w:rFonts w:ascii="Cambria Math" w:hAnsi="Cambria Math" w:cs="Arial"/>
                      <w:sz w:val="22"/>
                      <w:szCs w:val="22"/>
                      <w:lang w:val="en-GB"/>
                    </w:rPr>
                    <m:t>U</m:t>
                  </m:r>
                </m:e>
                <m:sub>
                  <m:r>
                    <w:rPr>
                      <w:rFonts w:ascii="Cambria Math" w:hAnsi="Cambria Math" w:cs="Arial"/>
                      <w:sz w:val="22"/>
                      <w:szCs w:val="22"/>
                      <w:lang w:val="en-GB"/>
                    </w:rPr>
                    <m:t>0</m:t>
                  </m:r>
                </m:sub>
                <m:sup>
                  <m:r>
                    <w:rPr>
                      <w:rFonts w:ascii="Cambria Math" w:hAnsi="Cambria Math" w:cs="Arial"/>
                      <w:sz w:val="22"/>
                      <w:szCs w:val="22"/>
                      <w:lang w:val="en-GB"/>
                    </w:rPr>
                    <m:t>-1</m:t>
                  </m:r>
                </m:sup>
              </m:sSubSup>
            </m:den>
          </m:f>
          <m:r>
            <w:rPr>
              <w:rFonts w:ascii="Cambria Math" w:eastAsia="Arial" w:hAnsi="Cambria Math" w:cs="Arial"/>
              <w:sz w:val="22"/>
              <w:szCs w:val="22"/>
              <w:lang w:val="en-GB"/>
            </w:rPr>
            <m:t>*100%</m:t>
          </m:r>
        </m:oMath>
      </m:oMathPara>
    </w:p>
    <w:p w14:paraId="3507198D" w14:textId="521CC496" w:rsidR="009361D9" w:rsidRPr="00B6077F" w:rsidRDefault="00593D5E" w:rsidP="00593D5E">
      <w:pPr>
        <w:pStyle w:val="BodyText"/>
        <w:tabs>
          <w:tab w:val="right" w:pos="9356"/>
        </w:tabs>
        <w:rPr>
          <w:lang w:val="en-GB" w:eastAsia="en-US"/>
        </w:rPr>
      </w:pPr>
      <w:r w:rsidRPr="00B6077F">
        <w:rPr>
          <w:lang w:val="en-GB" w:eastAsia="en-US"/>
        </w:rPr>
        <w:tab/>
        <w:t>[10]</w:t>
      </w:r>
    </w:p>
    <w:p w14:paraId="43BC9DB9" w14:textId="77777777" w:rsidR="006D36AC" w:rsidRPr="00B6077F" w:rsidRDefault="006D36AC" w:rsidP="006D36AC">
      <w:pPr>
        <w:pStyle w:val="BodyText"/>
        <w:rPr>
          <w:lang w:val="en-GB" w:eastAsia="en-US"/>
        </w:rPr>
      </w:pPr>
      <w:r w:rsidRPr="00B6077F">
        <w:rPr>
          <w:lang w:val="en-GB" w:eastAsia="en-US"/>
        </w:rPr>
        <w:t>and:</w:t>
      </w:r>
    </w:p>
    <w:p w14:paraId="35FBA4E3" w14:textId="35C285F7" w:rsidR="006D36AC" w:rsidRPr="00B6077F" w:rsidRDefault="006D36AC" w:rsidP="006D36AC">
      <w:pPr>
        <w:pStyle w:val="BodyText"/>
        <w:spacing w:before="240" w:after="240"/>
        <w:rPr>
          <w:lang w:val="en-GB"/>
        </w:rPr>
      </w:pPr>
      <m:oMathPara>
        <m:oMath>
          <m:r>
            <w:rPr>
              <w:rFonts w:ascii="Cambria Math" w:hAnsi="Cambria Math"/>
              <w:lang w:val="en-GB"/>
            </w:rPr>
            <m:t>RSC</m:t>
          </m:r>
          <m:r>
            <m:rPr>
              <m:sty m:val="p"/>
            </m:rPr>
            <w:rPr>
              <w:rFonts w:ascii="Cambria Math" w:hAnsi="Cambria Math"/>
              <w:lang w:val="en-GB"/>
            </w:rPr>
            <w:noBreakHyphen/>
          </m:r>
          <m:r>
            <w:rPr>
              <w:rFonts w:ascii="Cambria Math" w:hAnsi="Cambria Math"/>
              <w:lang w:val="en-GB"/>
            </w:rPr>
            <m:t>PU</m:t>
          </m:r>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SC</m:t>
              </m:r>
              <m:r>
                <m:rPr>
                  <m:nor/>
                </m:rPr>
                <w:rPr>
                  <w:rFonts w:ascii="Cambria Math" w:hAnsi="Cambria Math"/>
                  <w:lang w:val="en-GB"/>
                </w:rPr>
                <m:t>-</m:t>
              </m:r>
              <m:r>
                <w:rPr>
                  <w:rFonts w:ascii="Cambria Math" w:hAnsi="Cambria Math"/>
                  <w:lang w:val="en-GB"/>
                </w:rPr>
                <m:t>AOI</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-1</m:t>
                  </m:r>
                </m:sup>
              </m:sSup>
            </m:num>
            <m:den>
              <m:r>
                <w:rPr>
                  <w:rFonts w:ascii="Cambria Math" w:hAnsi="Cambria Math"/>
                  <w:lang w:val="en-GB"/>
                </w:rPr>
                <m:t>S</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0</m:t>
                  </m:r>
                </m:sub>
              </m:sSub>
              <m:r>
                <m:rPr>
                  <m:sty m:val="p"/>
                </m:rPr>
                <w:rPr>
                  <w:rFonts w:ascii="Cambria Math" w:hAnsi="Cambria Math"/>
                  <w:lang w:val="en-GB"/>
                </w:rPr>
                <m:t>∙</m:t>
              </m:r>
              <m:sSup>
                <m:sSupPr>
                  <m:ctrlPr>
                    <w:rPr>
                      <w:rFonts w:ascii="Cambria Math" w:hAnsi="Cambria Math"/>
                      <w:lang w:val="en-GB"/>
                    </w:rPr>
                  </m:ctrlPr>
                </m:sSupPr>
                <m:e>
                  <m:sSub>
                    <m:sSubPr>
                      <m:ctrlPr>
                        <w:rPr>
                          <w:rFonts w:ascii="Cambria Math" w:hAnsi="Cambria Math"/>
                          <w:lang w:val="en-GB"/>
                        </w:rPr>
                      </m:ctrlPr>
                    </m:sSubPr>
                    <m:e>
                      <m:r>
                        <w:rPr>
                          <w:rFonts w:ascii="Cambria Math" w:hAnsi="Cambria Math"/>
                          <w:lang w:val="en-GB"/>
                        </w:rPr>
                        <m:t>U</m:t>
                      </m:r>
                    </m:e>
                    <m:sub>
                      <m:r>
                        <w:rPr>
                          <w:rFonts w:ascii="Cambria Math" w:hAnsi="Cambria Math"/>
                          <w:lang w:val="en-GB"/>
                        </w:rPr>
                        <m:t>0</m:t>
                      </m:r>
                    </m:sub>
                  </m:sSub>
                </m:e>
                <m:sup>
                  <m:r>
                    <w:rPr>
                      <w:rFonts w:ascii="Cambria Math" w:hAnsi="Cambria Math"/>
                      <w:lang w:val="en-GB"/>
                    </w:rPr>
                    <m:t>-1</m:t>
                  </m:r>
                </m:sup>
              </m:sSup>
            </m:den>
          </m:f>
          <m:r>
            <w:rPr>
              <w:rFonts w:ascii="Cambria Math" w:hAnsi="Cambria Math"/>
              <w:lang w:val="en-GB"/>
            </w:rPr>
            <m:t>*100%</m:t>
          </m:r>
        </m:oMath>
      </m:oMathPara>
    </w:p>
    <w:p w14:paraId="64C1C9FB" w14:textId="77B4E4E8" w:rsidR="009361D9" w:rsidRPr="00B6077F" w:rsidRDefault="00593D5E" w:rsidP="00593D5E">
      <w:pPr>
        <w:pStyle w:val="BodyText"/>
        <w:tabs>
          <w:tab w:val="right" w:pos="9356"/>
        </w:tabs>
        <w:rPr>
          <w:lang w:val="en-GB"/>
        </w:rPr>
      </w:pPr>
      <w:r w:rsidRPr="00B6077F">
        <w:rPr>
          <w:lang w:val="en-GB"/>
        </w:rPr>
        <w:tab/>
        <w:t>[11]</w:t>
      </w:r>
    </w:p>
    <w:p w14:paraId="11F17AC6" w14:textId="5370073A" w:rsidR="006D36AC" w:rsidRPr="00B6077F" w:rsidRDefault="006D36AC" w:rsidP="006D36AC">
      <w:pPr>
        <w:pStyle w:val="FirstParagraph"/>
        <w:rPr>
          <w:rFonts w:ascii="Arial" w:eastAsiaTheme="minorEastAsia" w:hAnsi="Arial" w:cs="Arial"/>
          <w:sz w:val="22"/>
          <w:szCs w:val="22"/>
          <w:lang w:val="en-GB"/>
        </w:rPr>
      </w:pPr>
      <w:r w:rsidRPr="00B6077F">
        <w:rPr>
          <w:rFonts w:ascii="Arial" w:hAnsi="Arial" w:cs="Arial"/>
          <w:sz w:val="22"/>
          <w:szCs w:val="22"/>
          <w:lang w:val="en-GB"/>
        </w:rPr>
        <w:t xml:space="preserve">where </w:t>
      </w:r>
      <w:r w:rsidR="0029109D" w:rsidRPr="00B6077F">
        <w:rPr>
          <w:rFonts w:ascii="Arial" w:hAnsi="Arial" w:cs="Arial"/>
          <w:i/>
          <w:iCs/>
          <w:sz w:val="22"/>
          <w:szCs w:val="22"/>
          <w:lang w:val="en-GB"/>
        </w:rPr>
        <w:t xml:space="preserve">U </w:t>
      </w:r>
      <w:r w:rsidRPr="00B6077F">
        <w:rPr>
          <w:rFonts w:ascii="Arial" w:hAnsi="Arial" w:cs="Arial"/>
          <w:sz w:val="22"/>
          <w:szCs w:val="22"/>
          <w:lang w:val="en-GB"/>
        </w:rPr>
        <w:t xml:space="preserve">is the number of PUs in the AOI, </w:t>
      </w:r>
      <w:r w:rsidRPr="00B6077F">
        <w:rPr>
          <w:rFonts w:ascii="Arial" w:hAnsi="Arial" w:cs="Arial"/>
          <w:i/>
          <w:iCs/>
          <w:sz w:val="22"/>
          <w:szCs w:val="22"/>
          <w:lang w:val="en-GB"/>
        </w:rPr>
        <w:t>U</w:t>
      </w:r>
      <w:r w:rsidRPr="00B6077F">
        <w:rPr>
          <w:rFonts w:ascii="Arial" w:hAnsi="Arial" w:cs="Arial"/>
          <w:i/>
          <w:iCs/>
          <w:sz w:val="22"/>
          <w:szCs w:val="22"/>
          <w:vertAlign w:val="subscript"/>
          <w:lang w:val="en-GB"/>
        </w:rPr>
        <w:t>0</w:t>
      </w:r>
      <w:r w:rsidRPr="00B6077F">
        <w:rPr>
          <w:rFonts w:ascii="Arial" w:hAnsi="Arial" w:cs="Arial"/>
          <w:sz w:val="22"/>
          <w:szCs w:val="22"/>
          <w:lang w:val="en-GB"/>
        </w:rPr>
        <w:t xml:space="preserve"> is the number of PUs in the ArcNet domain </w:t>
      </w:r>
      <w:r w:rsidR="00826084" w:rsidRPr="00B6077F">
        <w:rPr>
          <w:rFonts w:ascii="Arial" w:hAnsi="Arial" w:cs="Arial"/>
          <w:sz w:val="22"/>
          <w:szCs w:val="22"/>
          <w:lang w:val="en-GB"/>
        </w:rPr>
        <w:t>(</w:t>
      </w:r>
      <w:r w:rsidR="009C2829" w:rsidRPr="00B6077F">
        <w:rPr>
          <w:rFonts w:ascii="Arial" w:hAnsi="Arial" w:cs="Arial"/>
          <w:i/>
          <w:iCs/>
          <w:sz w:val="22"/>
          <w:szCs w:val="22"/>
          <w:lang w:val="en-GB"/>
        </w:rPr>
        <w:t>U</w:t>
      </w:r>
      <w:r w:rsidR="009C2829" w:rsidRPr="00B6077F">
        <w:rPr>
          <w:rFonts w:ascii="Arial" w:hAnsi="Arial" w:cs="Arial"/>
          <w:i/>
          <w:iCs/>
          <w:sz w:val="22"/>
          <w:szCs w:val="22"/>
          <w:vertAlign w:val="subscript"/>
          <w:lang w:val="en-GB"/>
        </w:rPr>
        <w:t>0</w:t>
      </w:r>
      <w:r w:rsidR="009C2829" w:rsidRPr="00B6077F">
        <w:rPr>
          <w:rFonts w:ascii="Arial" w:hAnsi="Arial" w:cs="Arial"/>
          <w:sz w:val="22"/>
          <w:szCs w:val="22"/>
          <w:lang w:val="en-GB"/>
        </w:rPr>
        <w:t xml:space="preserve"> = 22,678)</w:t>
      </w:r>
      <w:r w:rsidR="00826084" w:rsidRPr="00B6077F">
        <w:rPr>
          <w:rFonts w:ascii="Arial" w:eastAsiaTheme="minorEastAsia" w:hAnsi="Arial" w:cs="Arial"/>
          <w:sz w:val="22"/>
          <w:szCs w:val="22"/>
          <w:lang w:val="en-GB"/>
        </w:rPr>
        <w:t xml:space="preserve"> and </w:t>
      </w:r>
      <w:r w:rsidR="00826084" w:rsidRPr="00B6077F">
        <w:rPr>
          <w:rFonts w:ascii="Arial" w:eastAsiaTheme="minorEastAsia" w:hAnsi="Arial" w:cs="Arial"/>
          <w:i/>
          <w:iCs/>
          <w:sz w:val="22"/>
          <w:szCs w:val="22"/>
          <w:lang w:val="en-GB"/>
        </w:rPr>
        <w:t>OC</w:t>
      </w:r>
      <w:r w:rsidR="00826084" w:rsidRPr="00B6077F">
        <w:rPr>
          <w:rFonts w:ascii="Arial" w:eastAsiaTheme="minorEastAsia" w:hAnsi="Arial" w:cs="Arial"/>
          <w:i/>
          <w:iCs/>
          <w:sz w:val="22"/>
          <w:szCs w:val="22"/>
          <w:vertAlign w:val="subscript"/>
          <w:lang w:val="en-GB"/>
        </w:rPr>
        <w:t>0</w:t>
      </w:r>
      <w:r w:rsidR="00826084" w:rsidRPr="00B6077F">
        <w:rPr>
          <w:rFonts w:ascii="Arial" w:eastAsiaTheme="minorEastAsia" w:hAnsi="Arial" w:cs="Arial"/>
          <w:sz w:val="22"/>
          <w:szCs w:val="22"/>
          <w:lang w:val="en-GB"/>
        </w:rPr>
        <w:t xml:space="preserve"> and </w:t>
      </w:r>
      <w:r w:rsidR="00826084" w:rsidRPr="00B6077F">
        <w:rPr>
          <w:rFonts w:ascii="Arial" w:eastAsiaTheme="minorEastAsia" w:hAnsi="Arial" w:cs="Arial"/>
          <w:i/>
          <w:iCs/>
          <w:sz w:val="22"/>
          <w:szCs w:val="22"/>
          <w:lang w:val="en-GB"/>
        </w:rPr>
        <w:t>SC</w:t>
      </w:r>
      <w:r w:rsidR="00826084" w:rsidRPr="00B6077F">
        <w:rPr>
          <w:rFonts w:ascii="Arial" w:eastAsiaTheme="minorEastAsia" w:hAnsi="Arial" w:cs="Arial"/>
          <w:i/>
          <w:iCs/>
          <w:sz w:val="22"/>
          <w:szCs w:val="22"/>
          <w:vertAlign w:val="subscript"/>
          <w:lang w:val="en-GB"/>
        </w:rPr>
        <w:t>0</w:t>
      </w:r>
      <w:r w:rsidR="00826084" w:rsidRPr="00B6077F">
        <w:rPr>
          <w:rFonts w:ascii="Arial" w:eastAsiaTheme="minorEastAsia" w:hAnsi="Arial" w:cs="Arial"/>
          <w:sz w:val="22"/>
          <w:szCs w:val="22"/>
          <w:lang w:val="en-GB"/>
        </w:rPr>
        <w:t xml:space="preserve"> are the overall and significant concern, respectively, for the ArcNet domain as calculated by:</w:t>
      </w:r>
    </w:p>
    <w:p w14:paraId="77FFBD64" w14:textId="0BD22AF8" w:rsidR="006D36AC" w:rsidRPr="00B6077F" w:rsidRDefault="006D36AC" w:rsidP="006D36AC">
      <w:pPr>
        <w:pStyle w:val="BodyText"/>
        <w:rPr>
          <w:lang w:val="en-GB"/>
        </w:rPr>
      </w:pPr>
    </w:p>
    <w:p w14:paraId="29119FC3" w14:textId="7EEA1E14" w:rsidR="006D36AC" w:rsidRPr="00B6077F" w:rsidRDefault="006D36AC" w:rsidP="00593D5E">
      <w:pPr>
        <w:pStyle w:val="FirstParagraph"/>
        <w:spacing w:before="240" w:after="0"/>
        <w:jc w:val="center"/>
        <w:rPr>
          <w:rFonts w:ascii="Cambria Math" w:hAnsi="Cambria Math" w:cs="Arial"/>
          <w:i/>
          <w:sz w:val="22"/>
          <w:szCs w:val="22"/>
          <w:lang w:val="en-GB"/>
        </w:rPr>
      </w:pPr>
      <m:oMathPara>
        <m:oMath>
          <m:r>
            <w:rPr>
              <w:rFonts w:ascii="Cambria Math" w:hAnsi="Cambria Math" w:cs="Arial"/>
              <w:sz w:val="22"/>
              <w:szCs w:val="22"/>
              <w:lang w:val="en-GB"/>
            </w:rPr>
            <m:t>O</m:t>
          </m:r>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0</m:t>
              </m:r>
            </m:sub>
          </m:sSub>
          <m:r>
            <w:rPr>
              <w:rFonts w:ascii="Cambria Math" w:hAnsi="Cambria Math" w:cs="Arial"/>
              <w:sz w:val="22"/>
              <w:szCs w:val="22"/>
              <w:lang w:val="en-GB"/>
            </w:rPr>
            <m:t xml:space="preserve"> =</m:t>
          </m:r>
          <m:nary>
            <m:naryPr>
              <m:chr m:val="∑"/>
              <m:limLoc m:val="undOvr"/>
              <m:ctrlPr>
                <w:rPr>
                  <w:rFonts w:ascii="Cambria Math" w:hAnsi="Cambria Math" w:cs="Arial"/>
                  <w:i/>
                  <w:sz w:val="22"/>
                  <w:szCs w:val="22"/>
                  <w:lang w:val="en-GB"/>
                </w:rPr>
              </m:ctrlPr>
            </m:naryPr>
            <m:sub>
              <m:r>
                <w:rPr>
                  <w:rFonts w:ascii="Cambria Math" w:hAnsi="Cambria Math" w:cs="Arial"/>
                  <w:sz w:val="22"/>
                  <w:szCs w:val="22"/>
                  <w:lang w:val="en-GB"/>
                </w:rPr>
                <m:t>i</m:t>
              </m:r>
            </m:sub>
            <m:sup>
              <m:r>
                <w:rPr>
                  <w:rFonts w:ascii="Cambria Math" w:hAnsi="Cambria Math" w:cs="Arial"/>
                  <w:sz w:val="22"/>
                  <w:szCs w:val="22"/>
                  <w:lang w:val="en-GB"/>
                </w:rPr>
                <m:t>by IA</m:t>
              </m:r>
            </m:sup>
            <m:e>
              <m:nary>
                <m:naryPr>
                  <m:chr m:val="∑"/>
                  <m:limLoc m:val="undOvr"/>
                  <m:ctrlPr>
                    <w:rPr>
                      <w:rFonts w:ascii="Cambria Math" w:hAnsi="Cambria Math" w:cs="Arial"/>
                      <w:i/>
                      <w:sz w:val="22"/>
                      <w:szCs w:val="22"/>
                      <w:lang w:val="en-GB"/>
                    </w:rPr>
                  </m:ctrlPr>
                </m:naryPr>
                <m:sub>
                  <m:r>
                    <w:rPr>
                      <w:rFonts w:ascii="Cambria Math" w:hAnsi="Cambria Math" w:cs="Arial"/>
                      <w:sz w:val="22"/>
                      <w:szCs w:val="22"/>
                      <w:lang w:val="en-GB"/>
                    </w:rPr>
                    <m:t>j</m:t>
                  </m:r>
                </m:sub>
                <m:sup>
                  <m:r>
                    <w:rPr>
                      <w:rFonts w:ascii="Cambria Math" w:hAnsi="Cambria Math" w:cs="Arial"/>
                      <w:sz w:val="22"/>
                      <w:szCs w:val="22"/>
                      <w:lang w:val="en-GB"/>
                    </w:rPr>
                    <m:t xml:space="preserve">by </m:t>
                  </m:r>
                  <m:sSub>
                    <m:sSubPr>
                      <m:ctrlPr>
                        <w:rPr>
                          <w:rFonts w:ascii="Cambria Math" w:hAnsi="Cambria Math" w:cs="Arial"/>
                          <w:i/>
                          <w:sz w:val="22"/>
                          <w:szCs w:val="22"/>
                          <w:lang w:val="en-GB"/>
                        </w:rPr>
                      </m:ctrlPr>
                    </m:sSubPr>
                    <m:e>
                      <m:r>
                        <w:rPr>
                          <w:rFonts w:ascii="Cambria Math" w:hAnsi="Cambria Math" w:cs="Arial"/>
                          <w:sz w:val="22"/>
                          <w:szCs w:val="22"/>
                          <w:lang w:val="en-GB"/>
                        </w:rPr>
                        <m:t>CF</m:t>
                      </m:r>
                    </m:e>
                    <m:sub>
                      <m:r>
                        <w:rPr>
                          <w:rFonts w:ascii="Cambria Math" w:hAnsi="Cambria Math" w:cs="Arial"/>
                          <w:sz w:val="22"/>
                          <w:szCs w:val="22"/>
                          <w:lang w:val="en-GB"/>
                        </w:rPr>
                        <m:t>0</m:t>
                      </m:r>
                    </m:sub>
                  </m:sSub>
                </m:sup>
                <m:e>
                  <m:sSub>
                    <m:sSubPr>
                      <m:ctrlPr>
                        <w:rPr>
                          <w:rFonts w:ascii="Cambria Math" w:hAnsi="Cambria Math" w:cs="Arial"/>
                          <w:i/>
                          <w:sz w:val="22"/>
                          <w:szCs w:val="22"/>
                          <w:lang w:val="en-GB"/>
                        </w:rPr>
                      </m:ctrlPr>
                    </m:sSubPr>
                    <m:e>
                      <m:sSub>
                        <m:sSubPr>
                          <m:ctrlPr>
                            <w:rPr>
                              <w:rFonts w:ascii="Cambria Math" w:hAnsi="Cambria Math" w:cs="Arial"/>
                              <w:i/>
                              <w:sz w:val="22"/>
                              <w:szCs w:val="22"/>
                              <w:lang w:val="en-GB"/>
                            </w:rPr>
                          </m:ctrlPr>
                        </m:sSubPr>
                        <m:e>
                          <m:r>
                            <w:rPr>
                              <w:rFonts w:ascii="Cambria Math" w:hAnsi="Cambria Math" w:cs="Arial"/>
                              <w:sz w:val="22"/>
                              <w:szCs w:val="22"/>
                              <w:lang w:val="en-GB"/>
                            </w:rPr>
                            <m:t>F</m:t>
                          </m:r>
                        </m:e>
                        <m:sub>
                          <m:r>
                            <w:rPr>
                              <w:rFonts w:ascii="Cambria Math" w:hAnsi="Cambria Math" w:cs="Arial"/>
                              <w:sz w:val="22"/>
                              <w:szCs w:val="22"/>
                              <w:lang w:val="en-GB"/>
                            </w:rPr>
                            <m:t>j</m:t>
                          </m:r>
                        </m:sub>
                      </m:sSub>
                      <m:r>
                        <w:rPr>
                          <w:rFonts w:ascii="Cambria Math" w:hAnsi="Cambria Math" w:cs="Arial"/>
                          <w:sz w:val="22"/>
                          <w:szCs w:val="22"/>
                          <w:lang w:val="en-GB"/>
                        </w:rPr>
                        <m:t>⋅OC</m:t>
                      </m:r>
                    </m:e>
                    <m:sub>
                      <m:r>
                        <w:rPr>
                          <w:rFonts w:ascii="Cambria Math" w:hAnsi="Cambria Math" w:cs="Arial"/>
                          <w:sz w:val="22"/>
                          <w:szCs w:val="22"/>
                          <w:lang w:val="en-GB"/>
                        </w:rPr>
                        <m:t>ij</m:t>
                      </m:r>
                    </m:sub>
                  </m:sSub>
                </m:e>
              </m:nary>
            </m:e>
          </m:nary>
        </m:oMath>
      </m:oMathPara>
    </w:p>
    <w:p w14:paraId="56BE90DC" w14:textId="5BFA104D" w:rsidR="00593D5E" w:rsidRPr="00B6077F" w:rsidRDefault="00593D5E" w:rsidP="00593D5E">
      <w:pPr>
        <w:pStyle w:val="BodyText"/>
        <w:tabs>
          <w:tab w:val="right" w:pos="9356"/>
        </w:tabs>
        <w:rPr>
          <w:lang w:val="en-GB"/>
        </w:rPr>
      </w:pPr>
      <w:r w:rsidRPr="00B6077F">
        <w:rPr>
          <w:lang w:val="en-GB"/>
        </w:rPr>
        <w:tab/>
        <w:t>[12]</w:t>
      </w:r>
    </w:p>
    <w:p w14:paraId="242ACE30" w14:textId="77777777" w:rsidR="006D36AC" w:rsidRPr="00B6077F" w:rsidRDefault="006D36AC" w:rsidP="006D36AC">
      <w:pPr>
        <w:pStyle w:val="BodyText"/>
        <w:rPr>
          <w:lang w:val="en-GB"/>
        </w:rPr>
      </w:pPr>
      <w:r w:rsidRPr="00B6077F">
        <w:rPr>
          <w:lang w:val="en-GB"/>
        </w:rPr>
        <w:t>and:</w:t>
      </w:r>
    </w:p>
    <w:p w14:paraId="1934D2D1" w14:textId="15B884A5" w:rsidR="006D36AC" w:rsidRPr="00B6077F" w:rsidRDefault="006D36AC" w:rsidP="00593D5E">
      <w:pPr>
        <w:pStyle w:val="FirstParagraph"/>
        <w:spacing w:before="240" w:after="0"/>
        <w:jc w:val="center"/>
        <w:rPr>
          <w:rFonts w:ascii="Cambria Math" w:hAnsi="Cambria Math" w:cs="Arial"/>
          <w:i/>
          <w:sz w:val="22"/>
          <w:szCs w:val="22"/>
          <w:lang w:val="en-GB"/>
        </w:rPr>
      </w:pPr>
      <m:oMathPara>
        <m:oMath>
          <m:r>
            <w:rPr>
              <w:rFonts w:ascii="Cambria Math" w:hAnsi="Cambria Math" w:cs="Arial"/>
              <w:sz w:val="22"/>
              <w:szCs w:val="22"/>
              <w:lang w:val="en-GB"/>
            </w:rPr>
            <m:t>S</m:t>
          </m:r>
          <m:sSub>
            <m:sSubPr>
              <m:ctrlPr>
                <w:rPr>
                  <w:rFonts w:ascii="Cambria Math" w:hAnsi="Cambria Math" w:cs="Arial"/>
                  <w:i/>
                  <w:sz w:val="22"/>
                  <w:szCs w:val="22"/>
                  <w:lang w:val="en-GB"/>
                </w:rPr>
              </m:ctrlPr>
            </m:sSubPr>
            <m:e>
              <m:r>
                <w:rPr>
                  <w:rFonts w:ascii="Cambria Math" w:hAnsi="Cambria Math" w:cs="Arial"/>
                  <w:sz w:val="22"/>
                  <w:szCs w:val="22"/>
                  <w:lang w:val="en-GB"/>
                </w:rPr>
                <m:t>C</m:t>
              </m:r>
            </m:e>
            <m:sub>
              <w:bookmarkStart w:id="20" w:name="_Hlk161658752"/>
              <m:r>
                <w:rPr>
                  <w:rFonts w:ascii="Cambria Math" w:hAnsi="Cambria Math" w:cs="Arial"/>
                  <w:sz w:val="22"/>
                  <w:szCs w:val="22"/>
                  <w:lang w:val="en-GB"/>
                </w:rPr>
                <m:t>0</m:t>
              </m:r>
              <w:bookmarkEnd w:id="20"/>
            </m:sub>
          </m:sSub>
          <m:r>
            <w:rPr>
              <w:rFonts w:ascii="Cambria Math" w:hAnsi="Cambria Math" w:cs="Arial"/>
              <w:sz w:val="22"/>
              <w:szCs w:val="22"/>
              <w:lang w:val="en-GB"/>
            </w:rPr>
            <m:t xml:space="preserve"> = </m:t>
          </m:r>
          <m:nary>
            <m:naryPr>
              <m:chr m:val="∑"/>
              <m:limLoc m:val="undOvr"/>
              <m:ctrlPr>
                <w:rPr>
                  <w:rFonts w:ascii="Cambria Math" w:hAnsi="Cambria Math" w:cs="Arial"/>
                  <w:i/>
                  <w:sz w:val="22"/>
                  <w:szCs w:val="22"/>
                  <w:lang w:val="en-GB"/>
                </w:rPr>
              </m:ctrlPr>
            </m:naryPr>
            <m:sub>
              <m:r>
                <w:rPr>
                  <w:rFonts w:ascii="Cambria Math" w:hAnsi="Cambria Math" w:cs="Arial"/>
                  <w:sz w:val="22"/>
                  <w:szCs w:val="22"/>
                  <w:lang w:val="en-GB"/>
                </w:rPr>
                <m:t>i</m:t>
              </m:r>
            </m:sub>
            <m:sup>
              <m:r>
                <w:rPr>
                  <w:rFonts w:ascii="Cambria Math" w:hAnsi="Cambria Math" w:cs="Arial"/>
                  <w:sz w:val="22"/>
                  <w:szCs w:val="22"/>
                  <w:lang w:val="en-GB"/>
                </w:rPr>
                <m:t>by IA</m:t>
              </m:r>
            </m:sup>
            <m:e>
              <m:nary>
                <m:naryPr>
                  <m:chr m:val="∑"/>
                  <m:limLoc m:val="undOvr"/>
                  <m:ctrlPr>
                    <w:rPr>
                      <w:rFonts w:ascii="Cambria Math" w:hAnsi="Cambria Math" w:cs="Arial"/>
                      <w:i/>
                      <w:sz w:val="22"/>
                      <w:szCs w:val="22"/>
                      <w:lang w:val="en-GB"/>
                    </w:rPr>
                  </m:ctrlPr>
                </m:naryPr>
                <m:sub>
                  <m:r>
                    <w:rPr>
                      <w:rFonts w:ascii="Cambria Math" w:hAnsi="Cambria Math" w:cs="Arial"/>
                      <w:sz w:val="22"/>
                      <w:szCs w:val="22"/>
                      <w:lang w:val="en-GB"/>
                    </w:rPr>
                    <m:t>j</m:t>
                  </m:r>
                </m:sub>
                <m:sup>
                  <m:r>
                    <w:rPr>
                      <w:rFonts w:ascii="Cambria Math" w:hAnsi="Cambria Math" w:cs="Arial"/>
                      <w:sz w:val="22"/>
                      <w:szCs w:val="22"/>
                      <w:lang w:val="en-GB"/>
                    </w:rPr>
                    <m:t xml:space="preserve">by </m:t>
                  </m:r>
                  <m:sSub>
                    <m:sSubPr>
                      <m:ctrlPr>
                        <w:rPr>
                          <w:rFonts w:ascii="Cambria Math" w:hAnsi="Cambria Math" w:cs="Arial"/>
                          <w:i/>
                          <w:sz w:val="22"/>
                          <w:szCs w:val="22"/>
                          <w:lang w:val="en-GB"/>
                        </w:rPr>
                      </m:ctrlPr>
                    </m:sSubPr>
                    <m:e>
                      <m:r>
                        <w:rPr>
                          <w:rFonts w:ascii="Cambria Math" w:hAnsi="Cambria Math" w:cs="Arial"/>
                          <w:sz w:val="22"/>
                          <w:szCs w:val="22"/>
                          <w:lang w:val="en-GB"/>
                        </w:rPr>
                        <m:t>CF</m:t>
                      </m:r>
                    </m:e>
                    <m:sub>
                      <m:r>
                        <w:rPr>
                          <w:rFonts w:ascii="Cambria Math" w:hAnsi="Cambria Math" w:cs="Arial"/>
                          <w:sz w:val="22"/>
                          <w:szCs w:val="22"/>
                          <w:lang w:val="en-GB"/>
                        </w:rPr>
                        <m:t>0</m:t>
                      </m:r>
                    </m:sub>
                  </m:sSub>
                </m:sup>
                <m:e>
                  <m:sSub>
                    <m:sSubPr>
                      <m:ctrlPr>
                        <w:rPr>
                          <w:rFonts w:ascii="Cambria Math" w:hAnsi="Cambria Math" w:cs="Arial"/>
                          <w:i/>
                          <w:sz w:val="22"/>
                          <w:szCs w:val="22"/>
                          <w:lang w:val="en-GB"/>
                        </w:rPr>
                      </m:ctrlPr>
                    </m:sSubPr>
                    <m:e>
                      <m:sSub>
                        <m:sSubPr>
                          <m:ctrlPr>
                            <w:rPr>
                              <w:rFonts w:ascii="Cambria Math" w:hAnsi="Cambria Math" w:cs="Arial"/>
                              <w:i/>
                              <w:sz w:val="22"/>
                              <w:szCs w:val="22"/>
                              <w:lang w:val="en-GB"/>
                            </w:rPr>
                          </m:ctrlPr>
                        </m:sSubPr>
                        <m:e>
                          <m:r>
                            <w:rPr>
                              <w:rFonts w:ascii="Cambria Math" w:hAnsi="Cambria Math" w:cs="Arial"/>
                              <w:sz w:val="22"/>
                              <w:szCs w:val="22"/>
                              <w:lang w:val="en-GB"/>
                            </w:rPr>
                            <m:t>F</m:t>
                          </m:r>
                        </m:e>
                        <m:sub>
                          <m:r>
                            <w:rPr>
                              <w:rFonts w:ascii="Cambria Math" w:hAnsi="Cambria Math" w:cs="Arial"/>
                              <w:sz w:val="22"/>
                              <w:szCs w:val="22"/>
                              <w:lang w:val="en-GB"/>
                            </w:rPr>
                            <m:t>j</m:t>
                          </m:r>
                        </m:sub>
                      </m:sSub>
                      <m:r>
                        <w:rPr>
                          <w:rFonts w:ascii="Cambria Math" w:hAnsi="Cambria Math" w:cs="Arial"/>
                          <w:sz w:val="22"/>
                          <w:szCs w:val="22"/>
                          <w:lang w:val="en-GB"/>
                        </w:rPr>
                        <m:t>⋅SC</m:t>
                      </m:r>
                    </m:e>
                    <m:sub>
                      <m:r>
                        <w:rPr>
                          <w:rFonts w:ascii="Cambria Math" w:hAnsi="Cambria Math" w:cs="Arial"/>
                          <w:sz w:val="22"/>
                          <w:szCs w:val="22"/>
                          <w:lang w:val="en-GB"/>
                        </w:rPr>
                        <m:t>ij</m:t>
                      </m:r>
                    </m:sub>
                  </m:sSub>
                </m:e>
              </m:nary>
            </m:e>
          </m:nary>
        </m:oMath>
      </m:oMathPara>
    </w:p>
    <w:p w14:paraId="1BBC266D" w14:textId="2021D8FC" w:rsidR="00593D5E" w:rsidRPr="00B6077F" w:rsidRDefault="00593D5E" w:rsidP="00593D5E">
      <w:pPr>
        <w:pStyle w:val="BodyText"/>
        <w:tabs>
          <w:tab w:val="right" w:pos="9356"/>
        </w:tabs>
        <w:rPr>
          <w:lang w:val="en-GB"/>
        </w:rPr>
      </w:pPr>
      <w:r w:rsidRPr="00B6077F">
        <w:rPr>
          <w:lang w:val="en-GB"/>
        </w:rPr>
        <w:tab/>
        <w:t>[13]</w:t>
      </w:r>
    </w:p>
    <w:p w14:paraId="1A886B6D" w14:textId="77777777" w:rsidR="006D36AC" w:rsidRPr="00B6077F" w:rsidRDefault="006D36AC" w:rsidP="00593D5E">
      <w:pPr>
        <w:pStyle w:val="BodyText"/>
        <w:tabs>
          <w:tab w:val="right" w:pos="9356"/>
        </w:tabs>
        <w:rPr>
          <w:lang w:val="en-GB"/>
        </w:rPr>
      </w:pPr>
    </w:p>
    <w:p w14:paraId="7E8E03B8" w14:textId="3882D7C6" w:rsidR="006D36AC" w:rsidRPr="00B6077F" w:rsidRDefault="00826084" w:rsidP="006D36AC">
      <w:pPr>
        <w:pStyle w:val="BodyText"/>
        <w:rPr>
          <w:lang w:val="en-GB"/>
        </w:rPr>
      </w:pPr>
      <w:r w:rsidRPr="00B6077F">
        <w:rPr>
          <w:lang w:val="en-GB"/>
        </w:rPr>
        <w:t>w</w:t>
      </w:r>
      <w:r w:rsidR="006D36AC" w:rsidRPr="00B6077F">
        <w:rPr>
          <w:lang w:val="en-GB"/>
        </w:rPr>
        <w:t>here CF</w:t>
      </w:r>
      <w:r w:rsidR="006D36AC" w:rsidRPr="00B6077F">
        <w:rPr>
          <w:vertAlign w:val="subscript"/>
          <w:lang w:val="en-GB"/>
        </w:rPr>
        <w:t>0</w:t>
      </w:r>
      <w:r w:rsidR="006D36AC" w:rsidRPr="00B6077F">
        <w:rPr>
          <w:lang w:val="en-GB"/>
        </w:rPr>
        <w:t xml:space="preserve"> = 705</w:t>
      </w:r>
      <w:r w:rsidRPr="00B6077F">
        <w:rPr>
          <w:lang w:val="en-GB"/>
        </w:rPr>
        <w:t>, the number of</w:t>
      </w:r>
      <w:r w:rsidR="006D36AC" w:rsidRPr="00B6077F">
        <w:rPr>
          <w:lang w:val="en-GB"/>
        </w:rPr>
        <w:t xml:space="preserve"> </w:t>
      </w:r>
      <w:r w:rsidRPr="00B6077F">
        <w:rPr>
          <w:lang w:val="en-GB"/>
        </w:rPr>
        <w:t xml:space="preserve">ArcNet </w:t>
      </w:r>
      <w:r w:rsidR="006D36AC" w:rsidRPr="00B6077F">
        <w:rPr>
          <w:lang w:val="en-GB"/>
        </w:rPr>
        <w:t>CFs</w:t>
      </w:r>
      <w:r w:rsidRPr="00B6077F">
        <w:rPr>
          <w:lang w:val="en-GB"/>
        </w:rPr>
        <w:t xml:space="preserve"> included in Geranium</w:t>
      </w:r>
      <w:r w:rsidR="006D36AC" w:rsidRPr="00B6077F">
        <w:rPr>
          <w:lang w:val="en-GB"/>
        </w:rPr>
        <w:t>.</w:t>
      </w:r>
    </w:p>
    <w:p w14:paraId="27D72CFC" w14:textId="31EDD3D4" w:rsidR="00592052" w:rsidRPr="00B6077F" w:rsidRDefault="005D7AD4" w:rsidP="00592052">
      <w:pPr>
        <w:pStyle w:val="BodyText"/>
        <w:rPr>
          <w:lang w:val="en-GB"/>
        </w:rPr>
      </w:pPr>
      <w:r>
        <w:rPr>
          <w:lang w:val="en-GB"/>
        </w:rPr>
        <w:t xml:space="preserve">To put OC-AOI on the map we need to calculate it for each PU.  </w:t>
      </w:r>
    </w:p>
    <w:p w14:paraId="04E58AA1" w14:textId="7DBF4571" w:rsidR="00592052" w:rsidRPr="00B6077F" w:rsidRDefault="00592052" w:rsidP="00592052">
      <w:pPr>
        <w:pStyle w:val="BodyText"/>
        <w:rPr>
          <w:lang w:val="en-GB"/>
        </w:rPr>
      </w:pPr>
      <w:r w:rsidRPr="00B6077F">
        <w:rPr>
          <w:lang w:val="en-GB"/>
        </w:rPr>
        <w:t xml:space="preserve">Let’s define </w:t>
      </w:r>
      <m:oMath>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uj</m:t>
            </m:r>
          </m:sub>
          <m:sup>
            <m:r>
              <w:rPr>
                <w:rFonts w:ascii="Cambria Math" w:hAnsi="Cambria Math"/>
                <w:lang w:val="en-GB"/>
              </w:rPr>
              <m:t>CF</m:t>
            </m:r>
          </m:sup>
        </m:sSubSup>
      </m:oMath>
      <w:r w:rsidRPr="00B6077F">
        <w:rPr>
          <w:lang w:val="en-GB"/>
        </w:rPr>
        <w:t xml:space="preserve"> as amount of conservation feature </w:t>
      </w: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oMath>
      <w:r w:rsidRPr="00B6077F">
        <w:rPr>
          <w:lang w:val="en-GB"/>
        </w:rPr>
        <w:t xml:space="preserve"> in </w:t>
      </w:r>
      <w:r w:rsidR="00123315">
        <w:rPr>
          <w:lang w:val="en-GB"/>
        </w:rPr>
        <w:t>PU</w:t>
      </w:r>
      <w:r w:rsidRPr="00B6077F">
        <w:rPr>
          <w:lang w:val="en-GB"/>
        </w:rPr>
        <w:t xml:space="preserve"> </w:t>
      </w:r>
      <m:oMath>
        <m:r>
          <w:rPr>
            <w:rFonts w:ascii="Cambria Math" w:hAnsi="Cambria Math"/>
            <w:lang w:val="en-GB"/>
          </w:rPr>
          <m:t>u</m:t>
        </m:r>
      </m:oMath>
      <w:r w:rsidRPr="00B6077F">
        <w:rPr>
          <w:lang w:val="en-GB"/>
        </w:rPr>
        <w:t xml:space="preserve"> which is normali</w:t>
      </w:r>
      <w:r w:rsidR="00123315">
        <w:rPr>
          <w:lang w:val="en-GB"/>
        </w:rPr>
        <w:t>s</w:t>
      </w:r>
      <w:r w:rsidRPr="00B6077F">
        <w:rPr>
          <w:lang w:val="en-GB"/>
        </w:rPr>
        <w:t>ed to</w:t>
      </w:r>
      <w:r w:rsidR="00B6077F" w:rsidRPr="00B6077F">
        <w:rPr>
          <w:lang w:val="en-GB"/>
        </w:rPr>
        <w:t xml:space="preserve"> the</w:t>
      </w:r>
      <w:r w:rsidRPr="00B6077F">
        <w:rPr>
          <w:lang w:val="en-GB"/>
        </w:rPr>
        <w:t xml:space="preserve"> total </w:t>
      </w: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oMath>
      <w:r w:rsidRPr="00B6077F">
        <w:rPr>
          <w:lang w:val="en-GB"/>
        </w:rPr>
        <w:t xml:space="preserve"> amount.</w:t>
      </w:r>
    </w:p>
    <w:p w14:paraId="057BFDE9" w14:textId="336D3469" w:rsidR="00592052" w:rsidRPr="00B6077F" w:rsidRDefault="00123315" w:rsidP="00592052">
      <w:pPr>
        <w:pStyle w:val="BodyText"/>
        <w:rPr>
          <w:lang w:val="en-GB"/>
        </w:rPr>
      </w:pPr>
      <w:r>
        <w:rPr>
          <w:lang w:val="en-GB"/>
        </w:rPr>
        <w:lastRenderedPageBreak/>
        <w:t>Overall concern for one CF in one PU will be:</w:t>
      </w:r>
    </w:p>
    <w:p w14:paraId="00C885A0" w14:textId="3B5ECC87" w:rsidR="00592052" w:rsidRPr="00B6077F" w:rsidRDefault="004E7827" w:rsidP="00592052">
      <w:pPr>
        <w:pStyle w:val="BodyText"/>
        <w:rPr>
          <w:lang w:val="en-GB"/>
        </w:rPr>
      </w:pPr>
      <m:oMathPara>
        <m:oMathParaPr>
          <m:jc m:val="center"/>
        </m:oMathParaPr>
        <m:oMath>
          <m:r>
            <w:rPr>
              <w:rFonts w:ascii="Cambria Math" w:hAnsi="Cambria Math"/>
              <w:lang w:val="en-GB"/>
            </w:rPr>
            <m:t>OC</m:t>
          </m:r>
          <m:r>
            <m:rPr>
              <m:nor/>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P</m:t>
              </m:r>
            </m:e>
            <m:sub>
              <m:r>
                <w:rPr>
                  <w:rFonts w:ascii="Cambria Math" w:hAnsi="Cambria Math"/>
                  <w:lang w:val="en-GB"/>
                </w:rPr>
                <m:t>j</m:t>
              </m:r>
            </m:sub>
            <m:sup>
              <m:r>
                <w:rPr>
                  <w:rFonts w:ascii="Cambria Math" w:hAnsi="Cambria Math"/>
                  <w:lang w:val="en-GB"/>
                </w:rPr>
                <m:t>CF</m:t>
              </m:r>
            </m:sup>
          </m:sSubSup>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by IAs</m:t>
              </m:r>
            </m:sup>
            <m:e>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OC</m:t>
                      </m:r>
                    </m:e>
                    <m:sub>
                      <m:r>
                        <w:rPr>
                          <w:rFonts w:ascii="Cambria Math" w:hAnsi="Cambria Math"/>
                          <w:lang w:val="en-GB"/>
                        </w:rPr>
                        <m:t>ij</m:t>
                      </m:r>
                    </m:sub>
                    <m:sup>
                      <m:r>
                        <w:rPr>
                          <w:rFonts w:ascii="Cambria Math" w:hAnsi="Cambria Math"/>
                          <w:lang w:val="en-GB"/>
                        </w:rPr>
                        <m:t>CF</m:t>
                      </m:r>
                      <m:r>
                        <m:rPr>
                          <m:sty m:val="p"/>
                        </m:rPr>
                        <w:rPr>
                          <w:rFonts w:ascii="Cambria Math" w:hAnsi="Cambria Math"/>
                          <w:lang w:val="en-GB"/>
                        </w:rPr>
                        <m:t>/</m:t>
                      </m:r>
                      <m:r>
                        <w:rPr>
                          <w:rFonts w:ascii="Cambria Math" w:hAnsi="Cambria Math"/>
                          <w:lang w:val="en-GB"/>
                        </w:rPr>
                        <m:t>IA</m:t>
                      </m:r>
                    </m:sup>
                  </m:sSubSup>
                </m:num>
                <m:den>
                  <m:sSubSup>
                    <m:sSubSupPr>
                      <m:ctrlPr>
                        <w:rPr>
                          <w:rFonts w:ascii="Cambria Math" w:hAnsi="Cambria Math"/>
                          <w:lang w:val="en-GB"/>
                        </w:rPr>
                      </m:ctrlPr>
                    </m:sSubSupPr>
                    <m:e>
                      <m:r>
                        <w:rPr>
                          <w:rFonts w:ascii="Cambria Math" w:hAnsi="Cambria Math"/>
                          <w:lang w:val="en-GB"/>
                        </w:rPr>
                        <m:t>B</m:t>
                      </m:r>
                    </m:e>
                    <m:sub>
                      <m:r>
                        <w:rPr>
                          <w:rFonts w:ascii="Cambria Math" w:hAnsi="Cambria Math"/>
                          <w:lang w:val="en-GB"/>
                        </w:rPr>
                        <m:t>ij</m:t>
                      </m:r>
                    </m:sub>
                    <m:sup>
                      <m:r>
                        <w:rPr>
                          <w:rFonts w:ascii="Cambria Math" w:hAnsi="Cambria Math"/>
                          <w:lang w:val="en-GB"/>
                        </w:rPr>
                        <m:t>CF</m:t>
                      </m:r>
                      <m:r>
                        <m:rPr>
                          <m:sty m:val="p"/>
                        </m:rPr>
                        <w:rPr>
                          <w:rFonts w:ascii="Cambria Math" w:hAnsi="Cambria Math"/>
                          <w:lang w:val="en-GB"/>
                        </w:rPr>
                        <m:t>/</m:t>
                      </m:r>
                      <m:r>
                        <w:rPr>
                          <w:rFonts w:ascii="Cambria Math" w:hAnsi="Cambria Math"/>
                          <w:lang w:val="en-GB"/>
                        </w:rPr>
                        <m:t>IA</m:t>
                      </m:r>
                    </m:sup>
                  </m:sSubSup>
                </m:den>
              </m:f>
            </m:e>
          </m:nary>
        </m:oMath>
      </m:oMathPara>
    </w:p>
    <w:p w14:paraId="43DC48C3" w14:textId="1B95D30B" w:rsidR="004E7827" w:rsidRPr="00B6077F" w:rsidRDefault="004E7827" w:rsidP="004E7827">
      <w:pPr>
        <w:pStyle w:val="BodyText"/>
        <w:rPr>
          <w:lang w:val="en-GB"/>
        </w:rPr>
      </w:pPr>
      <w:r w:rsidRPr="00B6077F">
        <w:rPr>
          <w:lang w:val="en-GB"/>
        </w:rPr>
        <w:t xml:space="preserve">For each </w:t>
      </w:r>
      <w:r w:rsidR="00123315">
        <w:rPr>
          <w:lang w:val="en-GB"/>
        </w:rPr>
        <w:t>PU overall concern will be</w:t>
      </w:r>
      <w:r w:rsidRPr="00B6077F">
        <w:rPr>
          <w:lang w:val="en-GB"/>
        </w:rPr>
        <w:t>:</w:t>
      </w:r>
    </w:p>
    <w:p w14:paraId="74E02D6A" w14:textId="66761D6D" w:rsidR="004E7827" w:rsidRPr="00B6077F" w:rsidRDefault="004E7827" w:rsidP="004E7827">
      <w:pPr>
        <w:pStyle w:val="BodyText"/>
        <w:rPr>
          <w:i/>
          <w:lang w:val="en-GB"/>
        </w:rPr>
      </w:pPr>
      <m:oMathPara>
        <m:oMathParaPr>
          <m:jc m:val="center"/>
        </m:oMathParaPr>
        <m:oMath>
          <m:r>
            <w:rPr>
              <w:rFonts w:ascii="Cambria Math" w:hAnsi="Cambria Math"/>
              <w:lang w:val="en-GB"/>
            </w:rPr>
            <m:t>OC</m:t>
          </m:r>
          <m:r>
            <m:rPr>
              <m:nor/>
            </m:rP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j</m:t>
              </m:r>
            </m:sub>
            <m:sup>
              <m:r>
                <m:rPr>
                  <m:nor/>
                </m:rPr>
                <w:rPr>
                  <w:lang w:val="en-GB"/>
                </w:rPr>
                <m:t>by CFs</m:t>
              </m:r>
            </m:sup>
            <m:e>
              <m:r>
                <w:rPr>
                  <w:rFonts w:ascii="Cambria Math" w:hAnsi="Cambria Math"/>
                  <w:lang w:val="en-GB"/>
                </w:rPr>
                <m:t>OC</m:t>
              </m:r>
              <m:r>
                <m:rPr>
                  <m:nor/>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P</m:t>
                  </m:r>
                </m:e>
                <m:sub>
                  <m:r>
                    <w:rPr>
                      <w:rFonts w:ascii="Cambria Math" w:hAnsi="Cambria Math"/>
                      <w:lang w:val="en-GB"/>
                    </w:rPr>
                    <m:t>j</m:t>
                  </m:r>
                </m:sub>
                <m:sup>
                  <m:r>
                    <w:rPr>
                      <w:rFonts w:ascii="Cambria Math" w:hAnsi="Cambria Math"/>
                      <w:lang w:val="en-GB"/>
                    </w:rPr>
                    <m:t>CF</m:t>
                  </m:r>
                </m:sup>
              </m:sSubSup>
              <m:r>
                <m:rPr>
                  <m:sty m:val="p"/>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uj</m:t>
                  </m:r>
                </m:sub>
                <m:sup>
                  <m:r>
                    <w:rPr>
                      <w:rFonts w:ascii="Cambria Math" w:hAnsi="Cambria Math"/>
                      <w:lang w:val="en-GB"/>
                    </w:rPr>
                    <m:t>CF</m:t>
                  </m:r>
                </m:sup>
              </m:sSubSup>
            </m:e>
          </m:nary>
          <m:r>
            <w:rPr>
              <w:rFonts w:ascii="Cambria Math" w:hAnsi="Cambria Math"/>
              <w:lang w:val="en-GB"/>
            </w:rPr>
            <m:t>.</m:t>
          </m:r>
        </m:oMath>
      </m:oMathPara>
    </w:p>
    <w:p w14:paraId="0EBA88E1" w14:textId="77777777" w:rsidR="00592052" w:rsidRPr="00B6077F" w:rsidRDefault="00592052" w:rsidP="006D36AC">
      <w:pPr>
        <w:pStyle w:val="BodyText"/>
        <w:rPr>
          <w:lang w:val="en-GB"/>
        </w:rPr>
      </w:pPr>
    </w:p>
    <w:p w14:paraId="2931A2DB" w14:textId="77777777" w:rsidR="006D36AC" w:rsidRPr="00B6077F" w:rsidRDefault="006D36AC" w:rsidP="00753A5D">
      <w:pPr>
        <w:pStyle w:val="Heading4"/>
      </w:pPr>
      <w:bookmarkStart w:id="21" w:name="_Hlk160640284"/>
      <w:r w:rsidRPr="00B6077F">
        <w:t>Case study for conservation concern indexes</w:t>
      </w:r>
    </w:p>
    <w:p w14:paraId="18ED16AA" w14:textId="3EF2E47E" w:rsidR="006D36AC" w:rsidRPr="00B6077F" w:rsidRDefault="006D36AC" w:rsidP="006D36AC">
      <w:pPr>
        <w:pStyle w:val="BodyText"/>
        <w:rPr>
          <w:lang w:val="en-GB" w:eastAsia="en-US"/>
        </w:rPr>
      </w:pPr>
      <w:r w:rsidRPr="00B6077F">
        <w:rPr>
          <w:lang w:val="en-GB" w:eastAsia="en-US"/>
        </w:rPr>
        <w:t xml:space="preserve">Consider an area of interest (AOI) that contains three CFs, </w:t>
      </w:r>
      <m:oMath>
        <m:r>
          <w:rPr>
            <w:rFonts w:ascii="Cambria Math" w:hAnsi="Cambria Math"/>
            <w:lang w:val="en-GB"/>
          </w:rPr>
          <m:t>CF</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CF</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CF</m:t>
            </m:r>
          </m:e>
          <m:sub>
            <m: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CF</m:t>
            </m:r>
          </m:e>
          <m:sub>
            <m:r>
              <w:rPr>
                <w:rFonts w:ascii="Cambria Math" w:hAnsi="Cambria Math"/>
                <w:lang w:val="en-GB"/>
              </w:rPr>
              <m:t>3</m:t>
            </m:r>
          </m:sub>
        </m:sSub>
        <m:r>
          <m:rPr>
            <m:sty m:val="p"/>
          </m:rPr>
          <w:rPr>
            <w:rFonts w:ascii="Cambria Math" w:hAnsi="Cambria Math"/>
            <w:lang w:val="en-GB"/>
          </w:rPr>
          <m:t>}</m:t>
        </m:r>
      </m:oMath>
      <w:r w:rsidRPr="00B6077F">
        <w:rPr>
          <w:lang w:val="en-GB" w:eastAsia="en-US"/>
        </w:rPr>
        <w:t xml:space="preserve">, and where only three </w:t>
      </w:r>
      <w:r w:rsidR="00B85EF1" w:rsidRPr="00B6077F">
        <w:rPr>
          <w:lang w:val="en-GB" w:eastAsia="en-US"/>
        </w:rPr>
        <w:t xml:space="preserve">industrial </w:t>
      </w:r>
      <w:r w:rsidRPr="00B6077F">
        <w:rPr>
          <w:lang w:val="en-GB" w:eastAsia="en-US"/>
        </w:rPr>
        <w:t xml:space="preserve">activities are physically possible, </w:t>
      </w:r>
      <m:oMath>
        <m:r>
          <w:rPr>
            <w:rFonts w:ascii="Cambria Math" w:hAnsi="Cambria Math"/>
            <w:lang w:val="en-GB" w:eastAsia="en-US"/>
          </w:rPr>
          <m:t>I</m:t>
        </m:r>
        <m:r>
          <w:rPr>
            <w:rFonts w:ascii="Cambria Math" w:hAnsi="Cambria Math"/>
            <w:lang w:val="en-GB"/>
          </w:rPr>
          <m:t>A</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IA</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IA</m:t>
            </m:r>
          </m:e>
          <m:sub>
            <m:r>
              <w:rPr>
                <w:rFonts w:ascii="Cambria Math" w:hAnsi="Cambria Math"/>
                <w:lang w:val="en-GB"/>
              </w:rPr>
              <m:t>2</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IA</m:t>
            </m:r>
          </m:e>
          <m:sub>
            <m:r>
              <w:rPr>
                <w:rFonts w:ascii="Cambria Math" w:hAnsi="Cambria Math"/>
                <w:lang w:val="en-GB"/>
              </w:rPr>
              <m:t>3</m:t>
            </m:r>
          </m:sub>
        </m:sSub>
        <m:r>
          <m:rPr>
            <m:sty m:val="p"/>
          </m:rPr>
          <w:rPr>
            <w:rFonts w:ascii="Cambria Math" w:hAnsi="Cambria Math"/>
            <w:lang w:val="en-GB"/>
          </w:rPr>
          <m:t>}</m:t>
        </m:r>
      </m:oMath>
      <w:r w:rsidRPr="00B6077F">
        <w:rPr>
          <w:lang w:val="en-GB" w:eastAsia="en-US"/>
        </w:rPr>
        <w:t>. A completed concern table is shown in Table 1.</w:t>
      </w:r>
    </w:p>
    <w:p w14:paraId="5A8B4468" w14:textId="77777777" w:rsidR="006D36AC" w:rsidRPr="00B6077F" w:rsidRDefault="006D36AC" w:rsidP="006D36AC">
      <w:pPr>
        <w:pStyle w:val="Caption"/>
        <w:keepNext/>
        <w:rPr>
          <w:sz w:val="22"/>
          <w:szCs w:val="22"/>
        </w:rPr>
      </w:pPr>
      <w:r w:rsidRPr="00B6077F">
        <w:rPr>
          <w:sz w:val="22"/>
          <w:szCs w:val="22"/>
        </w:rPr>
        <w:t xml:space="preserve">Table </w:t>
      </w:r>
      <w:r w:rsidRPr="00B6077F">
        <w:rPr>
          <w:sz w:val="22"/>
          <w:szCs w:val="22"/>
        </w:rPr>
        <w:fldChar w:fldCharType="begin"/>
      </w:r>
      <w:r w:rsidRPr="00B6077F">
        <w:rPr>
          <w:sz w:val="22"/>
          <w:szCs w:val="22"/>
        </w:rPr>
        <w:instrText xml:space="preserve"> SEQ Table \* ARABIC </w:instrText>
      </w:r>
      <w:r w:rsidRPr="00B6077F">
        <w:rPr>
          <w:sz w:val="22"/>
          <w:szCs w:val="22"/>
        </w:rPr>
        <w:fldChar w:fldCharType="separate"/>
      </w:r>
      <w:r w:rsidRPr="00B6077F">
        <w:rPr>
          <w:sz w:val="22"/>
          <w:szCs w:val="22"/>
        </w:rPr>
        <w:t>1</w:t>
      </w:r>
      <w:r w:rsidRPr="00B6077F">
        <w:rPr>
          <w:sz w:val="22"/>
          <w:szCs w:val="22"/>
        </w:rPr>
        <w:fldChar w:fldCharType="end"/>
      </w:r>
      <w:r w:rsidRPr="00B6077F">
        <w:rPr>
          <w:sz w:val="22"/>
          <w:szCs w:val="22"/>
        </w:rPr>
        <w:t>. Conservation concern assessment table for our AOI.</w:t>
      </w:r>
    </w:p>
    <w:p w14:paraId="2BCC4304" w14:textId="3633CB3F" w:rsidR="006D36AC" w:rsidRPr="00B6077F" w:rsidRDefault="0064623B" w:rsidP="006D36AC">
      <w:pPr>
        <w:pStyle w:val="BodyText"/>
        <w:rPr>
          <w:lang w:val="en-GB" w:eastAsia="en-US"/>
        </w:rPr>
      </w:pPr>
      <w:r w:rsidRPr="00B6077F">
        <w:rPr>
          <w:noProof/>
          <w:lang w:val="en-GB" w:eastAsia="en-US"/>
        </w:rPr>
        <w:drawing>
          <wp:inline distT="0" distB="0" distL="0" distR="0" wp14:anchorId="1790CEDC" wp14:editId="4209A560">
            <wp:extent cx="5943600" cy="1916430"/>
            <wp:effectExtent l="0" t="0" r="0" b="7620"/>
            <wp:docPr id="43313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16430"/>
                    </a:xfrm>
                    <a:prstGeom prst="rect">
                      <a:avLst/>
                    </a:prstGeom>
                    <a:noFill/>
                    <a:ln>
                      <a:noFill/>
                    </a:ln>
                  </pic:spPr>
                </pic:pic>
              </a:graphicData>
            </a:graphic>
          </wp:inline>
        </w:drawing>
      </w:r>
    </w:p>
    <w:p w14:paraId="1B4937E7" w14:textId="4F177013" w:rsidR="006D36AC" w:rsidRPr="00B6077F" w:rsidRDefault="006D36AC" w:rsidP="006D36AC">
      <w:pPr>
        <w:pStyle w:val="BodyText"/>
        <w:spacing w:before="240" w:after="240"/>
        <w:rPr>
          <w:lang w:val="en-GB"/>
        </w:rPr>
      </w:pPr>
      <w:r w:rsidRPr="00B6077F">
        <w:rPr>
          <w:lang w:val="en-GB"/>
        </w:rPr>
        <w:t xml:space="preserve">In the calculation of the indexes, </w:t>
      </w:r>
      <w:bookmarkStart w:id="22" w:name="_Hlk160470177"/>
      <w:r w:rsidRPr="00B6077F">
        <w:rPr>
          <w:lang w:val="en-GB"/>
        </w:rPr>
        <w:t xml:space="preserve">the three levels of concern have been given weight scores, </w:t>
      </w:r>
      <m:oMath>
        <m:r>
          <w:rPr>
            <w:rFonts w:ascii="Cambria Math" w:hAnsi="Cambria Math"/>
            <w:lang w:val="en-GB"/>
          </w:rPr>
          <m:t>W</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m</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n</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r>
          <m:rPr>
            <m:sty m:val="p"/>
          </m:rPr>
          <w:rPr>
            <w:rFonts w:ascii="Cambria Math" w:hAnsi="Cambria Math"/>
            <w:lang w:val="en-GB"/>
          </w:rPr>
          <m:t>}</m:t>
        </m:r>
      </m:oMath>
      <w:r w:rsidRPr="00B6077F">
        <w:rPr>
          <w:lang w:val="en-GB"/>
        </w:rPr>
        <w:t xml:space="preserve"> to reflect their relative importance, where:</w:t>
      </w:r>
    </w:p>
    <w:p w14:paraId="62F26AAA" w14:textId="77777777" w:rsidR="006D36AC" w:rsidRPr="00B6077F" w:rsidRDefault="00000000" w:rsidP="006D36AC">
      <w:pPr>
        <w:pStyle w:val="BodyText"/>
        <w:ind w:left="567"/>
        <w:rPr>
          <w:lang w:val="en-GB" w:eastAsia="en-US"/>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m</m:t>
            </m:r>
          </m:sub>
        </m:sSub>
        <m:r>
          <m:rPr>
            <m:sty m:val="p"/>
          </m:rPr>
          <w:rPr>
            <w:rFonts w:ascii="Cambria Math" w:hAnsi="Cambria Math"/>
            <w:lang w:val="en-GB"/>
          </w:rPr>
          <m:t>=</m:t>
        </m:r>
        <m:r>
          <w:rPr>
            <w:rFonts w:ascii="Cambria Math" w:hAnsi="Cambria Math"/>
            <w:lang w:val="en-GB"/>
          </w:rPr>
          <m:t xml:space="preserve">1, </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n</m:t>
            </m:r>
          </m:sub>
        </m:sSub>
        <m:r>
          <m:rPr>
            <m:sty m:val="p"/>
          </m:rPr>
          <w:rPr>
            <w:rFonts w:ascii="Cambria Math" w:hAnsi="Cambria Math"/>
            <w:lang w:val="en-GB"/>
          </w:rPr>
          <m:t>=</m:t>
        </m:r>
        <m:r>
          <w:rPr>
            <w:rFonts w:ascii="Cambria Math" w:hAnsi="Cambria Math"/>
            <w:lang w:val="en-GB"/>
          </w:rPr>
          <m:t>10</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s</m:t>
            </m:r>
          </m:sub>
        </m:sSub>
        <m:r>
          <m:rPr>
            <m:sty m:val="p"/>
          </m:rPr>
          <w:rPr>
            <w:rFonts w:ascii="Cambria Math" w:hAnsi="Cambria Math"/>
            <w:lang w:val="en-GB"/>
          </w:rPr>
          <m:t>=</m:t>
        </m:r>
        <m:r>
          <w:rPr>
            <w:rFonts w:ascii="Cambria Math" w:hAnsi="Cambria Math"/>
            <w:lang w:val="en-GB"/>
          </w:rPr>
          <m:t>100.</m:t>
        </m:r>
      </m:oMath>
      <w:r w:rsidR="006D36AC" w:rsidRPr="00B6077F">
        <w:rPr>
          <w:lang w:val="en-GB"/>
        </w:rPr>
        <w:t xml:space="preserve"> </w:t>
      </w:r>
    </w:p>
    <w:bookmarkEnd w:id="22"/>
    <w:p w14:paraId="08F2DC1F" w14:textId="77777777" w:rsidR="006D36AC" w:rsidRPr="00B6077F" w:rsidRDefault="006D36AC" w:rsidP="006D36AC">
      <w:pPr>
        <w:rPr>
          <w:lang w:eastAsia="en-US"/>
        </w:rPr>
      </w:pPr>
      <w:r w:rsidRPr="00B6077F">
        <w:rPr>
          <w:lang w:eastAsia="en-US"/>
        </w:rPr>
        <w:t>Another important piece of information is that the AOI overlaps with 70%, 10%, and 100% of the total areas of CF</w:t>
      </w:r>
      <w:r w:rsidRPr="00B6077F">
        <w:rPr>
          <w:vertAlign w:val="subscript"/>
          <w:lang w:eastAsia="en-US"/>
        </w:rPr>
        <w:t>1</w:t>
      </w:r>
      <w:r w:rsidRPr="00B6077F">
        <w:rPr>
          <w:lang w:eastAsia="en-US"/>
        </w:rPr>
        <w:t>, CF</w:t>
      </w:r>
      <w:r w:rsidRPr="00B6077F">
        <w:rPr>
          <w:vertAlign w:val="subscript"/>
          <w:lang w:eastAsia="en-US"/>
        </w:rPr>
        <w:t>2</w:t>
      </w:r>
      <w:r w:rsidRPr="00B6077F">
        <w:rPr>
          <w:lang w:eastAsia="en-US"/>
        </w:rPr>
        <w:t>, and CF</w:t>
      </w:r>
      <w:r w:rsidRPr="00B6077F">
        <w:rPr>
          <w:vertAlign w:val="subscript"/>
          <w:lang w:eastAsia="en-US"/>
        </w:rPr>
        <w:t>3</w:t>
      </w:r>
      <w:r w:rsidRPr="00B6077F">
        <w:rPr>
          <w:lang w:eastAsia="en-US"/>
        </w:rPr>
        <w:t xml:space="preserve">, respectively. </w:t>
      </w:r>
    </w:p>
    <w:p w14:paraId="67F33500" w14:textId="637FFD81" w:rsidR="006D36AC" w:rsidRPr="00B6077F" w:rsidRDefault="006D36AC" w:rsidP="006D36AC">
      <w:pPr>
        <w:rPr>
          <w:lang w:eastAsia="en-US"/>
        </w:rPr>
      </w:pPr>
      <w:r w:rsidRPr="00B6077F">
        <w:rPr>
          <w:lang w:eastAsia="en-US"/>
        </w:rPr>
        <w:t>Therefore, the coverage</w:t>
      </w:r>
      <w:r w:rsidRPr="00B6077F">
        <w:rPr>
          <w:i/>
          <w:iCs/>
          <w:lang w:eastAsia="en-US"/>
        </w:rPr>
        <w:t>,</w:t>
      </w:r>
      <w:r w:rsidRPr="00B6077F">
        <w:rPr>
          <w:lang w:eastAsia="en-US"/>
        </w:rPr>
        <w:t xml:space="preserve">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r>
          <m:rPr>
            <m:sty m:val="p"/>
          </m:rPr>
          <w:rPr>
            <w:rFonts w:ascii="Cambria Math" w:hAnsi="Cambria Math"/>
          </w:rPr>
          <m:t>}</m:t>
        </m:r>
      </m:oMath>
      <w:r w:rsidRPr="00B6077F">
        <w:rPr>
          <w:lang w:eastAsia="en-US"/>
        </w:rPr>
        <w:t>, of the CFs in the AOI are:</w:t>
      </w:r>
    </w:p>
    <w:p w14:paraId="7845337D" w14:textId="77777777" w:rsidR="006D36AC" w:rsidRPr="00B6077F" w:rsidRDefault="00000000" w:rsidP="006D36AC">
      <w:pPr>
        <w:spacing w:before="240" w:after="240"/>
        <w:ind w:left="567"/>
        <w:rPr>
          <w:i/>
          <w:lang w:eastAsia="ru-RU"/>
        </w:rPr>
      </w:pP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1</m:t>
            </m:r>
          </m:sub>
        </m:sSub>
        <m:r>
          <m:rPr>
            <m:sty m:val="p"/>
          </m:rPr>
          <w:rPr>
            <w:rFonts w:ascii="Cambria Math" w:hAnsi="Cambria Math"/>
            <w:lang w:eastAsia="ru-RU"/>
          </w:rPr>
          <m:t>=0.7</m:t>
        </m:r>
      </m:oMath>
      <w:r w:rsidR="006D36AC" w:rsidRPr="00B6077F">
        <w:rPr>
          <w:iCs/>
          <w:lang w:eastAsia="ru-RU"/>
        </w:rPr>
        <w:t>,</w:t>
      </w:r>
      <w:r w:rsidR="006D36AC" w:rsidRPr="00B6077F">
        <w:rPr>
          <w:i/>
          <w:lang w:eastAsia="ru-RU"/>
        </w:rPr>
        <w:t xml:space="preserve">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2</m:t>
            </m:r>
          </m:sub>
        </m:sSub>
        <m:r>
          <w:rPr>
            <w:rFonts w:ascii="Cambria Math" w:hAnsi="Cambria Math"/>
            <w:lang w:eastAsia="ru-RU"/>
          </w:rPr>
          <m:t>=0.1</m:t>
        </m:r>
      </m:oMath>
      <w:r w:rsidR="006D36AC" w:rsidRPr="00B6077F">
        <w:rPr>
          <w:lang w:eastAsia="ru-RU"/>
        </w:rPr>
        <w:t xml:space="preserve">, and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3</m:t>
            </m:r>
          </m:sub>
        </m:sSub>
        <m:r>
          <w:rPr>
            <w:rFonts w:ascii="Cambria Math" w:hAnsi="Cambria Math"/>
            <w:lang w:eastAsia="ru-RU"/>
          </w:rPr>
          <m:t>=1.0</m:t>
        </m:r>
      </m:oMath>
      <w:r w:rsidR="006D36AC" w:rsidRPr="00B6077F">
        <w:rPr>
          <w:lang w:eastAsia="ru-RU"/>
        </w:rPr>
        <w:t>.</w:t>
      </w:r>
    </w:p>
    <w:p w14:paraId="11D5313B" w14:textId="77777777" w:rsidR="006D36AC" w:rsidRPr="00B6077F" w:rsidRDefault="006D36AC" w:rsidP="006D36AC">
      <w:pPr>
        <w:pStyle w:val="BodyText"/>
        <w:rPr>
          <w:lang w:val="en-GB" w:eastAsia="en-US"/>
        </w:rPr>
      </w:pPr>
      <w:r w:rsidRPr="00B6077F">
        <w:rPr>
          <w:lang w:val="en-GB" w:eastAsia="en-US"/>
        </w:rPr>
        <w:t xml:space="preserve">Substituting these weights into Table 1 and adding a column for coverage, </w:t>
      </w:r>
      <w:r w:rsidRPr="00B6077F">
        <w:rPr>
          <w:i/>
          <w:iCs/>
          <w:lang w:val="en-GB" w:eastAsia="en-US"/>
        </w:rPr>
        <w:t>F</w:t>
      </w:r>
      <w:r w:rsidRPr="00B6077F">
        <w:rPr>
          <w:lang w:val="en-GB" w:eastAsia="en-US"/>
        </w:rPr>
        <w:t xml:space="preserve">, gives Tables 2 and 3 for </w:t>
      </w:r>
      <w:r w:rsidRPr="00B6077F">
        <w:rPr>
          <w:i/>
          <w:iCs/>
          <w:lang w:val="en-GB" w:eastAsia="en-US"/>
        </w:rPr>
        <w:t>OC</w:t>
      </w:r>
      <w:r w:rsidRPr="00B6077F">
        <w:rPr>
          <w:lang w:val="en-GB" w:eastAsia="en-US"/>
        </w:rPr>
        <w:t xml:space="preserve"> </w:t>
      </w:r>
      <w:r w:rsidRPr="00B6077F">
        <w:rPr>
          <w:lang w:val="en-GB"/>
        </w:rPr>
        <w:t xml:space="preserve">and </w:t>
      </w:r>
      <w:r w:rsidRPr="00B6077F">
        <w:rPr>
          <w:i/>
          <w:iCs/>
          <w:lang w:val="en-GB"/>
        </w:rPr>
        <w:t>SC</w:t>
      </w:r>
      <w:r w:rsidRPr="00B6077F">
        <w:rPr>
          <w:lang w:val="en-GB"/>
        </w:rPr>
        <w:t>, respectively.</w:t>
      </w:r>
    </w:p>
    <w:p w14:paraId="3ACE70C9" w14:textId="77777777" w:rsidR="006D36AC" w:rsidRPr="00B6077F" w:rsidRDefault="006D36AC" w:rsidP="006D36AC">
      <w:pPr>
        <w:pStyle w:val="Caption"/>
        <w:keepNext/>
        <w:rPr>
          <w:sz w:val="22"/>
          <w:szCs w:val="22"/>
        </w:rPr>
      </w:pPr>
      <w:r w:rsidRPr="00B6077F">
        <w:rPr>
          <w:sz w:val="22"/>
          <w:szCs w:val="22"/>
        </w:rPr>
        <w:lastRenderedPageBreak/>
        <w:t xml:space="preserve">Table </w:t>
      </w:r>
      <w:r w:rsidRPr="00B6077F">
        <w:rPr>
          <w:sz w:val="22"/>
          <w:szCs w:val="22"/>
        </w:rPr>
        <w:fldChar w:fldCharType="begin"/>
      </w:r>
      <w:r w:rsidRPr="00B6077F">
        <w:rPr>
          <w:sz w:val="22"/>
          <w:szCs w:val="22"/>
        </w:rPr>
        <w:instrText xml:space="preserve"> SEQ Table \* ARABIC </w:instrText>
      </w:r>
      <w:r w:rsidRPr="00B6077F">
        <w:rPr>
          <w:sz w:val="22"/>
          <w:szCs w:val="22"/>
        </w:rPr>
        <w:fldChar w:fldCharType="separate"/>
      </w:r>
      <w:r w:rsidRPr="00B6077F">
        <w:rPr>
          <w:sz w:val="22"/>
          <w:szCs w:val="22"/>
        </w:rPr>
        <w:t>2</w:t>
      </w:r>
      <w:r w:rsidRPr="00B6077F">
        <w:rPr>
          <w:sz w:val="22"/>
          <w:szCs w:val="22"/>
        </w:rPr>
        <w:fldChar w:fldCharType="end"/>
      </w:r>
      <w:r w:rsidRPr="00B6077F">
        <w:rPr>
          <w:sz w:val="22"/>
          <w:szCs w:val="22"/>
        </w:rPr>
        <w:t xml:space="preserve">. Conservation concern assessment table with OC weights. </w:t>
      </w:r>
    </w:p>
    <w:p w14:paraId="1CC9AC62" w14:textId="1B6D7CB2" w:rsidR="006D36AC" w:rsidRPr="00B6077F" w:rsidRDefault="006E2ED5" w:rsidP="006D36AC">
      <w:pPr>
        <w:pStyle w:val="BodyText"/>
        <w:rPr>
          <w:lang w:val="en-GB" w:eastAsia="en-US"/>
        </w:rPr>
      </w:pPr>
      <w:r w:rsidRPr="00B6077F">
        <w:rPr>
          <w:noProof/>
          <w:lang w:val="en-GB" w:eastAsia="en-US"/>
        </w:rPr>
        <w:drawing>
          <wp:inline distT="0" distB="0" distL="0" distR="0" wp14:anchorId="03452AA8" wp14:editId="354402CD">
            <wp:extent cx="5943600" cy="1862455"/>
            <wp:effectExtent l="0" t="0" r="0" b="4445"/>
            <wp:docPr id="332246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62455"/>
                    </a:xfrm>
                    <a:prstGeom prst="rect">
                      <a:avLst/>
                    </a:prstGeom>
                    <a:noFill/>
                    <a:ln>
                      <a:noFill/>
                    </a:ln>
                  </pic:spPr>
                </pic:pic>
              </a:graphicData>
            </a:graphic>
          </wp:inline>
        </w:drawing>
      </w:r>
    </w:p>
    <w:p w14:paraId="7FE6EB83" w14:textId="77777777" w:rsidR="006D36AC" w:rsidRPr="00B6077F" w:rsidRDefault="006D36AC" w:rsidP="006D36AC">
      <w:pPr>
        <w:pStyle w:val="BodyText"/>
        <w:rPr>
          <w:lang w:val="en-GB" w:eastAsia="en-US"/>
        </w:rPr>
      </w:pPr>
    </w:p>
    <w:p w14:paraId="58E5FE78" w14:textId="77777777" w:rsidR="006D36AC" w:rsidRPr="00B6077F" w:rsidRDefault="006D36AC" w:rsidP="006D36AC">
      <w:pPr>
        <w:pStyle w:val="Caption"/>
        <w:keepNext/>
        <w:rPr>
          <w:sz w:val="22"/>
          <w:szCs w:val="22"/>
        </w:rPr>
      </w:pPr>
      <w:r w:rsidRPr="00B6077F">
        <w:rPr>
          <w:sz w:val="22"/>
          <w:szCs w:val="22"/>
        </w:rPr>
        <w:t xml:space="preserve">Table </w:t>
      </w:r>
      <w:r w:rsidRPr="00B6077F">
        <w:rPr>
          <w:sz w:val="22"/>
          <w:szCs w:val="22"/>
        </w:rPr>
        <w:fldChar w:fldCharType="begin"/>
      </w:r>
      <w:r w:rsidRPr="00B6077F">
        <w:rPr>
          <w:sz w:val="22"/>
          <w:szCs w:val="22"/>
        </w:rPr>
        <w:instrText xml:space="preserve"> SEQ Table \* ARABIC </w:instrText>
      </w:r>
      <w:r w:rsidRPr="00B6077F">
        <w:rPr>
          <w:sz w:val="22"/>
          <w:szCs w:val="22"/>
        </w:rPr>
        <w:fldChar w:fldCharType="separate"/>
      </w:r>
      <w:r w:rsidRPr="00B6077F">
        <w:rPr>
          <w:sz w:val="22"/>
          <w:szCs w:val="22"/>
        </w:rPr>
        <w:t>3</w:t>
      </w:r>
      <w:r w:rsidRPr="00B6077F">
        <w:rPr>
          <w:sz w:val="22"/>
          <w:szCs w:val="22"/>
        </w:rPr>
        <w:fldChar w:fldCharType="end"/>
      </w:r>
      <w:r w:rsidRPr="00B6077F">
        <w:rPr>
          <w:sz w:val="22"/>
          <w:szCs w:val="22"/>
        </w:rPr>
        <w:t>. Conservation concern assessment table with SC weights.</w:t>
      </w:r>
    </w:p>
    <w:p w14:paraId="0A60216E" w14:textId="60232F6C" w:rsidR="006D36AC" w:rsidRPr="00B6077F" w:rsidRDefault="006E2ED5" w:rsidP="006D36AC">
      <w:pPr>
        <w:pStyle w:val="BodyText"/>
        <w:rPr>
          <w:lang w:val="en-GB" w:eastAsia="en-US"/>
        </w:rPr>
      </w:pPr>
      <w:r w:rsidRPr="00B6077F">
        <w:rPr>
          <w:noProof/>
          <w:lang w:val="en-GB" w:eastAsia="en-US"/>
        </w:rPr>
        <w:drawing>
          <wp:inline distT="0" distB="0" distL="0" distR="0" wp14:anchorId="4F771F13" wp14:editId="1B6DABD4">
            <wp:extent cx="5943600" cy="1862455"/>
            <wp:effectExtent l="0" t="0" r="0" b="4445"/>
            <wp:docPr id="997635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62455"/>
                    </a:xfrm>
                    <a:prstGeom prst="rect">
                      <a:avLst/>
                    </a:prstGeom>
                    <a:noFill/>
                    <a:ln>
                      <a:noFill/>
                    </a:ln>
                  </pic:spPr>
                </pic:pic>
              </a:graphicData>
            </a:graphic>
          </wp:inline>
        </w:drawing>
      </w:r>
    </w:p>
    <w:p w14:paraId="24EF38A7" w14:textId="77777777" w:rsidR="006D36AC" w:rsidRPr="00B6077F" w:rsidRDefault="006D36AC" w:rsidP="006D36AC">
      <w:pPr>
        <w:pStyle w:val="BodyText"/>
        <w:rPr>
          <w:lang w:val="en-GB" w:eastAsia="en-US"/>
        </w:rPr>
      </w:pPr>
    </w:p>
    <w:bookmarkEnd w:id="21"/>
    <w:p w14:paraId="085D2148" w14:textId="00097E1A" w:rsidR="006D36AC" w:rsidRPr="00B6077F" w:rsidRDefault="006D36AC" w:rsidP="006D36AC">
      <w:pPr>
        <w:pStyle w:val="BodyText"/>
        <w:rPr>
          <w:lang w:val="en-GB" w:eastAsia="en-US"/>
        </w:rPr>
      </w:pPr>
      <w:r w:rsidRPr="00B6077F">
        <w:rPr>
          <w:lang w:val="en-GB" w:eastAsia="en-US"/>
        </w:rPr>
        <w:t>The “building blocks”</w:t>
      </w:r>
      <w:r w:rsidR="002B464B" w:rsidRPr="00B6077F">
        <w:rPr>
          <w:lang w:val="en-GB" w:eastAsia="en-US"/>
        </w:rPr>
        <w:t xml:space="preserve"> </w:t>
      </w:r>
      <w:proofErr w:type="spellStart"/>
      <w:r w:rsidR="002B464B" w:rsidRPr="00B6077F">
        <w:rPr>
          <w:i/>
          <w:iCs/>
          <w:lang w:val="en-GB" w:eastAsia="en-US"/>
        </w:rPr>
        <w:t>OC</w:t>
      </w:r>
      <w:r w:rsidR="002B464B" w:rsidRPr="00B6077F">
        <w:rPr>
          <w:i/>
          <w:iCs/>
          <w:vertAlign w:val="subscript"/>
          <w:lang w:val="en-GB" w:eastAsia="en-US"/>
        </w:rPr>
        <w:t>ij</w:t>
      </w:r>
      <w:proofErr w:type="spellEnd"/>
      <w:r w:rsidRPr="00B6077F">
        <w:rPr>
          <w:lang w:val="en-GB" w:eastAsia="en-US"/>
        </w:rPr>
        <w:t xml:space="preserve"> </w:t>
      </w:r>
      <w:r w:rsidRPr="00B6077F">
        <w:rPr>
          <w:lang w:val="en-GB"/>
        </w:rPr>
        <w:t xml:space="preserve">and </w:t>
      </w:r>
      <w:proofErr w:type="spellStart"/>
      <w:r w:rsidR="002B464B" w:rsidRPr="00B6077F">
        <w:rPr>
          <w:i/>
          <w:iCs/>
          <w:lang w:val="en-GB"/>
        </w:rPr>
        <w:t>SC</w:t>
      </w:r>
      <w:r w:rsidR="002B464B" w:rsidRPr="00B6077F">
        <w:rPr>
          <w:i/>
          <w:iCs/>
          <w:vertAlign w:val="subscript"/>
          <w:lang w:val="en-GB"/>
        </w:rPr>
        <w:t>ij</w:t>
      </w:r>
      <w:proofErr w:type="spellEnd"/>
      <w:r w:rsidRPr="00B6077F">
        <w:rPr>
          <w:lang w:val="en-GB"/>
        </w:rPr>
        <w:t xml:space="preserve"> for the AOI </w:t>
      </w:r>
      <w:r w:rsidR="002B464B" w:rsidRPr="00B6077F">
        <w:rPr>
          <w:lang w:val="en-GB" w:eastAsia="en-US"/>
        </w:rPr>
        <w:t>can</w:t>
      </w:r>
      <w:r w:rsidRPr="00B6077F">
        <w:rPr>
          <w:lang w:val="en-GB" w:eastAsia="en-US"/>
        </w:rPr>
        <w:t xml:space="preserve"> be calculated </w:t>
      </w:r>
      <w:r w:rsidR="002B464B" w:rsidRPr="00B6077F">
        <w:rPr>
          <w:lang w:val="en-GB" w:eastAsia="en-US"/>
        </w:rPr>
        <w:t>using equation [1]</w:t>
      </w:r>
      <w:r w:rsidRPr="00B6077F">
        <w:rPr>
          <w:lang w:val="en-GB" w:eastAsia="en-US"/>
        </w:rPr>
        <w:t>:</w:t>
      </w:r>
    </w:p>
    <w:p w14:paraId="1E52FEE3" w14:textId="77777777" w:rsidR="00C33A1C" w:rsidRPr="00B6077F" w:rsidRDefault="00000000" w:rsidP="00C33A1C">
      <w:pPr>
        <w:pStyle w:val="BodyText"/>
        <w:spacing w:before="240" w:after="0"/>
        <w:ind w:left="284"/>
        <w:rPr>
          <w:i/>
          <w:sz w:val="20"/>
          <w:szCs w:val="20"/>
          <w:lang w:val="en-GB"/>
        </w:rPr>
      </w:pPr>
      <m:oMathPara>
        <m:oMathParaPr>
          <m:jc m:val="left"/>
        </m:oMathParaPr>
        <m:oMath>
          <m:sSub>
            <m:sSubPr>
              <m:ctrlPr>
                <w:rPr>
                  <w:rFonts w:ascii="Cambria Math" w:hAnsi="Cambria Math"/>
                  <w:sz w:val="20"/>
                  <w:szCs w:val="20"/>
                  <w:lang w:val="en-GB"/>
                </w:rPr>
              </m:ctrlPr>
            </m:sSubPr>
            <m:e>
              <m:r>
                <w:rPr>
                  <w:rFonts w:ascii="Cambria Math" w:hAnsi="Cambria Math"/>
                  <w:sz w:val="20"/>
                  <w:szCs w:val="20"/>
                  <w:lang w:val="en-GB"/>
                </w:rPr>
                <m:t>OC</m:t>
              </m:r>
            </m:e>
            <m:sub>
              <m:r>
                <w:rPr>
                  <w:rFonts w:ascii="Cambria Math" w:hAnsi="Cambria Math"/>
                  <w:sz w:val="20"/>
                  <w:szCs w:val="20"/>
                  <w:lang w:val="en-GB"/>
                </w:rPr>
                <m:t>ij</m:t>
              </m:r>
            </m:sub>
          </m:sSub>
          <m:r>
            <m:rPr>
              <m:sty m:val="p"/>
            </m:rPr>
            <w:rPr>
              <w:rFonts w:ascii="Cambria Math" w:hAnsi="Cambria Math"/>
              <w:sz w:val="20"/>
              <w:szCs w:val="20"/>
              <w:lang w:val="en-GB"/>
            </w:rPr>
            <m:t>=</m:t>
          </m:r>
          <m:nary>
            <m:naryPr>
              <m:chr m:val="∑"/>
              <m:limLoc m:val="undOvr"/>
              <m:ctrlPr>
                <w:rPr>
                  <w:rFonts w:ascii="Cambria Math" w:hAnsi="Cambria Math"/>
                  <w:sz w:val="20"/>
                  <w:szCs w:val="20"/>
                  <w:lang w:val="en-GB"/>
                </w:rPr>
              </m:ctrlPr>
            </m:naryPr>
            <m:sub>
              <m:r>
                <w:rPr>
                  <w:rFonts w:ascii="Cambria Math" w:hAnsi="Cambria Math"/>
                  <w:sz w:val="20"/>
                  <w:szCs w:val="20"/>
                  <w:lang w:val="en-GB"/>
                </w:rPr>
                <m:t>k</m:t>
              </m:r>
            </m:sub>
            <m:sup>
              <m:r>
                <w:rPr>
                  <w:rFonts w:ascii="Cambria Math" w:hAnsi="Cambria Math"/>
                  <w:sz w:val="20"/>
                  <w:szCs w:val="20"/>
                  <w:lang w:val="en-GB"/>
                </w:rPr>
                <m:t>by months</m:t>
              </m:r>
            </m:sup>
            <m:e>
              <m:sSub>
                <m:sSubPr>
                  <m:ctrlPr>
                    <w:rPr>
                      <w:rFonts w:ascii="Cambria Math" w:hAnsi="Cambria Math"/>
                      <w:sz w:val="20"/>
                      <w:szCs w:val="20"/>
                      <w:lang w:val="en-GB"/>
                    </w:rPr>
                  </m:ctrlPr>
                </m:sSubPr>
                <m:e>
                  <m:r>
                    <w:rPr>
                      <w:rFonts w:ascii="Cambria Math" w:hAnsi="Cambria Math"/>
                      <w:sz w:val="20"/>
                      <w:szCs w:val="20"/>
                      <w:lang w:val="en-GB"/>
                    </w:rPr>
                    <m:t>OCS</m:t>
                  </m:r>
                </m:e>
                <m:sub>
                  <m:r>
                    <w:rPr>
                      <w:rFonts w:ascii="Cambria Math" w:hAnsi="Cambria Math"/>
                      <w:sz w:val="20"/>
                      <w:szCs w:val="20"/>
                      <w:lang w:val="en-GB"/>
                    </w:rPr>
                    <m:t>ijk</m:t>
                  </m:r>
                </m:sub>
              </m:sSub>
              <m:r>
                <m:rPr>
                  <m:sty m:val="p"/>
                </m:rPr>
                <w:rPr>
                  <w:rFonts w:ascii="Cambria Math" w:hAnsi="Cambria Math"/>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OCS</m:t>
                  </m:r>
                </m:e>
                <m:sub>
                  <m:r>
                    <w:rPr>
                      <w:rFonts w:ascii="Cambria Math" w:hAnsi="Cambria Math"/>
                      <w:sz w:val="20"/>
                      <w:szCs w:val="20"/>
                      <w:lang w:val="en-GB"/>
                    </w:rPr>
                    <m:t>ijk</m:t>
                  </m:r>
                </m:sub>
              </m:sSub>
              <m:r>
                <m:rPr>
                  <m:sty m:val="p"/>
                </m:rP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N</m:t>
                  </m:r>
                </m:num>
                <m:den>
                  <m:r>
                    <w:rPr>
                      <w:rFonts w:ascii="Cambria Math" w:hAnsi="Cambria Math"/>
                      <w:sz w:val="20"/>
                      <w:szCs w:val="20"/>
                      <w:lang w:val="en-GB"/>
                    </w:rPr>
                    <m:t>A</m:t>
                  </m:r>
                </m:den>
              </m:f>
            </m:e>
          </m:nary>
        </m:oMath>
      </m:oMathPara>
    </w:p>
    <w:p w14:paraId="00E1C75C" w14:textId="00B934BD" w:rsidR="006D36AC" w:rsidRPr="00B6077F" w:rsidRDefault="006D36AC" w:rsidP="00215D8E">
      <w:pPr>
        <w:pStyle w:val="BodyText"/>
        <w:ind w:left="284"/>
        <w:rPr>
          <w:sz w:val="20"/>
          <w:szCs w:val="20"/>
          <w:lang w:val="en-GB" w:eastAsia="en-US"/>
        </w:rPr>
      </w:pPr>
      <w:r w:rsidRPr="00B6077F">
        <w:rPr>
          <w:sz w:val="20"/>
          <w:szCs w:val="20"/>
          <w:lang w:val="en-GB" w:eastAsia="en-US"/>
        </w:rPr>
        <w:t>OC</w:t>
      </w:r>
      <w:r w:rsidR="009361D9" w:rsidRPr="00B6077F">
        <w:rPr>
          <w:sz w:val="20"/>
          <w:szCs w:val="20"/>
          <w:vertAlign w:val="subscript"/>
          <w:lang w:val="en-GB" w:eastAsia="en-US"/>
        </w:rPr>
        <w:t>I</w:t>
      </w:r>
      <w:r w:rsidRPr="00B6077F">
        <w:rPr>
          <w:sz w:val="20"/>
          <w:szCs w:val="20"/>
          <w:vertAlign w:val="subscript"/>
          <w:lang w:val="en-GB" w:eastAsia="en-US"/>
        </w:rPr>
        <w:t>A1CF1</w:t>
      </w:r>
      <w:r w:rsidR="00293E3D" w:rsidRPr="00B6077F">
        <w:rPr>
          <w:sz w:val="20"/>
          <w:szCs w:val="20"/>
          <w:vertAlign w:val="subscript"/>
          <w:lang w:val="en-GB" w:eastAsia="en-US"/>
        </w:rPr>
        <w:t xml:space="preserve"> </w:t>
      </w:r>
      <w:r w:rsidRPr="00B6077F">
        <w:rPr>
          <w:sz w:val="20"/>
          <w:szCs w:val="20"/>
          <w:lang w:val="en-GB" w:eastAsia="en-US"/>
        </w:rPr>
        <w:t>= 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 1200</w:t>
      </w:r>
    </w:p>
    <w:p w14:paraId="20C96DC0" w14:textId="397D5F7C" w:rsidR="00E406F2" w:rsidRPr="00B6077F" w:rsidRDefault="00E406F2" w:rsidP="00E406F2">
      <w:pPr>
        <w:pStyle w:val="BodyText"/>
        <w:ind w:left="284"/>
        <w:rPr>
          <w:sz w:val="20"/>
          <w:szCs w:val="20"/>
          <w:lang w:val="en-GB" w:eastAsia="en-US"/>
        </w:rPr>
      </w:pPr>
      <w:r w:rsidRPr="00B6077F">
        <w:rPr>
          <w:sz w:val="20"/>
          <w:szCs w:val="20"/>
          <w:lang w:val="en-GB" w:eastAsia="en-US"/>
        </w:rPr>
        <w:t>OC</w:t>
      </w:r>
      <w:r w:rsidRPr="00B6077F">
        <w:rPr>
          <w:sz w:val="20"/>
          <w:szCs w:val="20"/>
          <w:vertAlign w:val="subscript"/>
          <w:lang w:val="en-GB" w:eastAsia="en-US"/>
        </w:rPr>
        <w:t xml:space="preserve"> IA1CF2 </w:t>
      </w:r>
      <w:r w:rsidRPr="00B6077F">
        <w:rPr>
          <w:sz w:val="20"/>
          <w:szCs w:val="20"/>
          <w:lang w:val="en-GB" w:eastAsia="en-US"/>
        </w:rPr>
        <w:t xml:space="preserve">= </w:t>
      </w:r>
      <w:r w:rsidR="001C4D54" w:rsidRPr="00B6077F">
        <w:rPr>
          <w:sz w:val="20"/>
          <w:szCs w:val="20"/>
          <w:lang w:val="en-GB" w:eastAsia="en-US"/>
        </w:rPr>
        <w:t>10 + 10 + 10 + 10 + 10 + 10 + 10 + 10 + 10 + 10 + 10 = 120</w:t>
      </w:r>
    </w:p>
    <w:p w14:paraId="38697A16" w14:textId="2DD7D0E0" w:rsidR="00E406F2" w:rsidRPr="00B6077F" w:rsidRDefault="00E406F2" w:rsidP="00E406F2">
      <w:pPr>
        <w:pStyle w:val="BodyText"/>
        <w:ind w:left="284"/>
        <w:rPr>
          <w:sz w:val="20"/>
          <w:szCs w:val="20"/>
          <w:lang w:val="en-GB" w:eastAsia="en-US"/>
        </w:rPr>
      </w:pPr>
      <w:r w:rsidRPr="00B6077F">
        <w:rPr>
          <w:sz w:val="20"/>
          <w:szCs w:val="20"/>
          <w:lang w:val="en-GB" w:eastAsia="en-US"/>
        </w:rPr>
        <w:t>OC</w:t>
      </w:r>
      <w:r w:rsidRPr="00B6077F">
        <w:rPr>
          <w:sz w:val="20"/>
          <w:szCs w:val="20"/>
          <w:vertAlign w:val="subscript"/>
          <w:lang w:val="en-GB" w:eastAsia="en-US"/>
        </w:rPr>
        <w:t xml:space="preserve"> IA1CF3 </w:t>
      </w:r>
      <w:r w:rsidRPr="00B6077F">
        <w:rPr>
          <w:sz w:val="20"/>
          <w:szCs w:val="20"/>
          <w:lang w:val="en-GB" w:eastAsia="en-US"/>
        </w:rPr>
        <w:t xml:space="preserve">= </w:t>
      </w:r>
      <w:r w:rsidR="001C4D54" w:rsidRPr="00B6077F">
        <w:rPr>
          <w:sz w:val="20"/>
          <w:szCs w:val="20"/>
          <w:lang w:val="en-GB" w:eastAsia="en-US"/>
        </w:rPr>
        <w:t xml:space="preserve">1 + 1 + 1 + 1 + 1 + 1 + 1 + 1 + 1 + 1 + 1 = </w:t>
      </w:r>
      <w:r w:rsidRPr="00B6077F">
        <w:rPr>
          <w:sz w:val="20"/>
          <w:szCs w:val="20"/>
          <w:lang w:val="en-GB" w:eastAsia="en-US"/>
        </w:rPr>
        <w:t>12</w:t>
      </w:r>
    </w:p>
    <w:p w14:paraId="70A9D24F" w14:textId="6F320CC9" w:rsidR="006D36AC" w:rsidRPr="00B6077F" w:rsidRDefault="006D36AC" w:rsidP="00215D8E">
      <w:pPr>
        <w:pStyle w:val="BodyText"/>
        <w:ind w:left="284"/>
        <w:rPr>
          <w:sz w:val="20"/>
          <w:szCs w:val="20"/>
          <w:lang w:val="en-GB" w:eastAsia="en-US"/>
        </w:rPr>
      </w:pPr>
      <w:r w:rsidRPr="00B6077F">
        <w:rPr>
          <w:sz w:val="20"/>
          <w:szCs w:val="20"/>
          <w:lang w:val="en-GB" w:eastAsia="en-US"/>
        </w:rPr>
        <w:t>OC</w:t>
      </w:r>
      <w:r w:rsidRPr="00B6077F">
        <w:rPr>
          <w:sz w:val="20"/>
          <w:szCs w:val="20"/>
          <w:vertAlign w:val="subscript"/>
          <w:lang w:val="en-GB" w:eastAsia="en-US"/>
        </w:rPr>
        <w:t xml:space="preserve"> </w:t>
      </w:r>
      <w:r w:rsidR="009361D9" w:rsidRPr="00B6077F">
        <w:rPr>
          <w:sz w:val="20"/>
          <w:szCs w:val="20"/>
          <w:vertAlign w:val="subscript"/>
          <w:lang w:val="en-GB" w:eastAsia="en-US"/>
        </w:rPr>
        <w:t>I</w:t>
      </w:r>
      <w:r w:rsidRPr="00B6077F">
        <w:rPr>
          <w:sz w:val="20"/>
          <w:szCs w:val="20"/>
          <w:vertAlign w:val="subscript"/>
          <w:lang w:val="en-GB" w:eastAsia="en-US"/>
        </w:rPr>
        <w:t>A2CF1</w:t>
      </w:r>
      <w:r w:rsidR="00293E3D" w:rsidRPr="00B6077F">
        <w:rPr>
          <w:sz w:val="20"/>
          <w:szCs w:val="20"/>
          <w:vertAlign w:val="subscript"/>
          <w:lang w:val="en-GB" w:eastAsia="en-US"/>
        </w:rPr>
        <w:t xml:space="preserve"> </w:t>
      </w:r>
      <w:r w:rsidRPr="00B6077F">
        <w:rPr>
          <w:sz w:val="20"/>
          <w:szCs w:val="20"/>
          <w:lang w:val="en-GB" w:eastAsia="en-US"/>
        </w:rPr>
        <w:t>= 10 +</w:t>
      </w:r>
      <w:r w:rsidR="00593D5E" w:rsidRPr="00B6077F">
        <w:rPr>
          <w:sz w:val="20"/>
          <w:szCs w:val="20"/>
          <w:lang w:val="en-GB" w:eastAsia="en-US"/>
        </w:rPr>
        <w:t xml:space="preserve"> </w:t>
      </w:r>
      <w:r w:rsidRPr="00B6077F">
        <w:rPr>
          <w:sz w:val="20"/>
          <w:szCs w:val="20"/>
          <w:lang w:val="en-GB" w:eastAsia="en-US"/>
        </w:rPr>
        <w:t>10 +</w:t>
      </w:r>
      <w:r w:rsidR="00593D5E" w:rsidRPr="00B6077F">
        <w:rPr>
          <w:sz w:val="20"/>
          <w:szCs w:val="20"/>
          <w:lang w:val="en-GB" w:eastAsia="en-US"/>
        </w:rPr>
        <w:t xml:space="preserve"> </w:t>
      </w:r>
      <w:r w:rsidRPr="00B6077F">
        <w:rPr>
          <w:sz w:val="20"/>
          <w:szCs w:val="20"/>
          <w:lang w:val="en-GB" w:eastAsia="en-US"/>
        </w:rPr>
        <w:t>10 +</w:t>
      </w:r>
      <w:r w:rsidR="00593D5E" w:rsidRPr="00B6077F">
        <w:rPr>
          <w:sz w:val="20"/>
          <w:szCs w:val="20"/>
          <w:lang w:val="en-GB" w:eastAsia="en-US"/>
        </w:rPr>
        <w:t xml:space="preserve"> </w:t>
      </w:r>
      <w:r w:rsidRPr="00B6077F">
        <w:rPr>
          <w:sz w:val="20"/>
          <w:szCs w:val="20"/>
          <w:lang w:val="en-GB" w:eastAsia="en-US"/>
        </w:rPr>
        <w:t>10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 +</w:t>
      </w:r>
      <w:r w:rsidR="00593D5E" w:rsidRPr="00B6077F">
        <w:rPr>
          <w:sz w:val="20"/>
          <w:szCs w:val="20"/>
          <w:lang w:val="en-GB" w:eastAsia="en-US"/>
        </w:rPr>
        <w:t xml:space="preserve"> </w:t>
      </w:r>
      <w:r w:rsidRPr="00B6077F">
        <w:rPr>
          <w:sz w:val="20"/>
          <w:szCs w:val="20"/>
          <w:lang w:val="en-GB" w:eastAsia="en-US"/>
        </w:rPr>
        <w:t>10 +</w:t>
      </w:r>
      <w:r w:rsidR="00593D5E" w:rsidRPr="00B6077F">
        <w:rPr>
          <w:sz w:val="20"/>
          <w:szCs w:val="20"/>
          <w:lang w:val="en-GB" w:eastAsia="en-US"/>
        </w:rPr>
        <w:t xml:space="preserve"> </w:t>
      </w:r>
      <w:r w:rsidRPr="00B6077F">
        <w:rPr>
          <w:sz w:val="20"/>
          <w:szCs w:val="20"/>
          <w:lang w:val="en-GB" w:eastAsia="en-US"/>
        </w:rPr>
        <w:t>10 +</w:t>
      </w:r>
      <w:r w:rsidR="00593D5E" w:rsidRPr="00B6077F">
        <w:rPr>
          <w:sz w:val="20"/>
          <w:szCs w:val="20"/>
          <w:lang w:val="en-GB" w:eastAsia="en-US"/>
        </w:rPr>
        <w:t xml:space="preserve"> </w:t>
      </w:r>
      <w:r w:rsidRPr="00B6077F">
        <w:rPr>
          <w:sz w:val="20"/>
          <w:szCs w:val="20"/>
          <w:lang w:val="en-GB" w:eastAsia="en-US"/>
        </w:rPr>
        <w:t>10 = 380</w:t>
      </w:r>
    </w:p>
    <w:p w14:paraId="3D97D18F" w14:textId="77777777" w:rsidR="00E406F2" w:rsidRPr="00B6077F" w:rsidRDefault="00E406F2" w:rsidP="00E406F2">
      <w:pPr>
        <w:pStyle w:val="BodyText"/>
        <w:ind w:left="284"/>
        <w:rPr>
          <w:sz w:val="20"/>
          <w:szCs w:val="20"/>
          <w:lang w:val="en-GB" w:eastAsia="en-US"/>
        </w:rPr>
      </w:pPr>
      <w:r w:rsidRPr="00B6077F">
        <w:rPr>
          <w:sz w:val="20"/>
          <w:szCs w:val="20"/>
          <w:lang w:val="en-GB" w:eastAsia="en-US"/>
        </w:rPr>
        <w:t>OC</w:t>
      </w:r>
      <w:r w:rsidRPr="00B6077F">
        <w:rPr>
          <w:sz w:val="20"/>
          <w:szCs w:val="20"/>
          <w:vertAlign w:val="subscript"/>
          <w:lang w:val="en-GB" w:eastAsia="en-US"/>
        </w:rPr>
        <w:t xml:space="preserve"> IA2CF2 </w:t>
      </w:r>
      <w:r w:rsidRPr="00B6077F">
        <w:rPr>
          <w:sz w:val="20"/>
          <w:szCs w:val="20"/>
          <w:lang w:val="en-GB" w:eastAsia="en-US"/>
        </w:rPr>
        <w:t>= 120</w:t>
      </w:r>
    </w:p>
    <w:p w14:paraId="6BD48721" w14:textId="77777777" w:rsidR="00E406F2" w:rsidRPr="00B6077F" w:rsidRDefault="00E406F2" w:rsidP="00E406F2">
      <w:pPr>
        <w:pStyle w:val="BodyText"/>
        <w:ind w:left="284"/>
        <w:rPr>
          <w:sz w:val="20"/>
          <w:szCs w:val="20"/>
          <w:lang w:val="en-GB" w:eastAsia="en-US"/>
        </w:rPr>
      </w:pPr>
      <w:r w:rsidRPr="00B6077F">
        <w:rPr>
          <w:sz w:val="20"/>
          <w:szCs w:val="20"/>
          <w:lang w:val="en-GB" w:eastAsia="en-US"/>
        </w:rPr>
        <w:t>OC</w:t>
      </w:r>
      <w:r w:rsidRPr="00B6077F">
        <w:rPr>
          <w:sz w:val="20"/>
          <w:szCs w:val="20"/>
          <w:vertAlign w:val="subscript"/>
          <w:lang w:val="en-GB" w:eastAsia="en-US"/>
        </w:rPr>
        <w:t xml:space="preserve"> IA2CF3 </w:t>
      </w:r>
      <w:r w:rsidRPr="00B6077F">
        <w:rPr>
          <w:sz w:val="20"/>
          <w:szCs w:val="20"/>
          <w:lang w:val="en-GB" w:eastAsia="en-US"/>
        </w:rPr>
        <w:t>= 39</w:t>
      </w:r>
    </w:p>
    <w:p w14:paraId="2518B031" w14:textId="49FDAA21" w:rsidR="00215D8E" w:rsidRPr="00B6077F" w:rsidRDefault="00215D8E" w:rsidP="00215D8E">
      <w:pPr>
        <w:pStyle w:val="BodyText"/>
        <w:ind w:left="284"/>
        <w:rPr>
          <w:sz w:val="20"/>
          <w:szCs w:val="20"/>
          <w:lang w:val="en-GB" w:eastAsia="en-US"/>
        </w:rPr>
      </w:pPr>
      <w:r w:rsidRPr="00B6077F">
        <w:rPr>
          <w:sz w:val="20"/>
          <w:szCs w:val="20"/>
          <w:lang w:val="en-GB" w:eastAsia="en-US"/>
        </w:rPr>
        <w:t>OC</w:t>
      </w:r>
      <w:r w:rsidRPr="00B6077F">
        <w:rPr>
          <w:sz w:val="20"/>
          <w:szCs w:val="20"/>
          <w:vertAlign w:val="subscript"/>
          <w:lang w:val="en-GB" w:eastAsia="en-US"/>
        </w:rPr>
        <w:t xml:space="preserve"> IA3CF1</w:t>
      </w:r>
      <w:r w:rsidR="00293E3D" w:rsidRPr="00B6077F">
        <w:rPr>
          <w:sz w:val="20"/>
          <w:szCs w:val="20"/>
          <w:vertAlign w:val="subscript"/>
          <w:lang w:val="en-GB" w:eastAsia="en-US"/>
        </w:rPr>
        <w:t xml:space="preserve"> </w:t>
      </w:r>
      <w:r w:rsidRPr="00B6077F">
        <w:rPr>
          <w:sz w:val="20"/>
          <w:szCs w:val="20"/>
          <w:lang w:val="en-GB" w:eastAsia="en-US"/>
        </w:rPr>
        <w:t xml:space="preserve">= </w:t>
      </w:r>
      <w:r w:rsidR="001C4D54" w:rsidRPr="00B6077F">
        <w:rPr>
          <w:sz w:val="20"/>
          <w:szCs w:val="20"/>
          <w:lang w:val="en-GB" w:eastAsia="en-US"/>
        </w:rPr>
        <w:t>120</w:t>
      </w:r>
    </w:p>
    <w:p w14:paraId="28EE7708" w14:textId="0C66C242" w:rsidR="00215D8E" w:rsidRPr="00B6077F" w:rsidRDefault="00215D8E" w:rsidP="00215D8E">
      <w:pPr>
        <w:pStyle w:val="BodyText"/>
        <w:ind w:left="284"/>
        <w:rPr>
          <w:sz w:val="20"/>
          <w:szCs w:val="20"/>
          <w:lang w:val="en-GB" w:eastAsia="en-US"/>
        </w:rPr>
      </w:pPr>
      <w:r w:rsidRPr="00B6077F">
        <w:rPr>
          <w:sz w:val="20"/>
          <w:szCs w:val="20"/>
          <w:lang w:val="en-GB" w:eastAsia="en-US"/>
        </w:rPr>
        <w:t>OC</w:t>
      </w:r>
      <w:r w:rsidRPr="00B6077F">
        <w:rPr>
          <w:sz w:val="20"/>
          <w:szCs w:val="20"/>
          <w:vertAlign w:val="subscript"/>
          <w:lang w:val="en-GB" w:eastAsia="en-US"/>
        </w:rPr>
        <w:t xml:space="preserve"> IA3CF2</w:t>
      </w:r>
      <w:r w:rsidR="00293E3D" w:rsidRPr="00B6077F">
        <w:rPr>
          <w:sz w:val="20"/>
          <w:szCs w:val="20"/>
          <w:vertAlign w:val="subscript"/>
          <w:lang w:val="en-GB" w:eastAsia="en-US"/>
        </w:rPr>
        <w:t xml:space="preserve"> </w:t>
      </w:r>
      <w:r w:rsidRPr="00B6077F">
        <w:rPr>
          <w:sz w:val="20"/>
          <w:szCs w:val="20"/>
          <w:lang w:val="en-GB" w:eastAsia="en-US"/>
        </w:rPr>
        <w:t xml:space="preserve">= </w:t>
      </w:r>
      <w:r w:rsidR="00293E3D" w:rsidRPr="00B6077F">
        <w:rPr>
          <w:sz w:val="20"/>
          <w:szCs w:val="20"/>
          <w:lang w:val="en-GB" w:eastAsia="en-US"/>
        </w:rPr>
        <w:t>12</w:t>
      </w:r>
    </w:p>
    <w:p w14:paraId="5AF5FBAB" w14:textId="69D71FE9" w:rsidR="006E2ED5" w:rsidRPr="00B6077F" w:rsidRDefault="00215D8E" w:rsidP="00215D8E">
      <w:pPr>
        <w:pStyle w:val="BodyText"/>
        <w:ind w:left="284"/>
        <w:rPr>
          <w:sz w:val="20"/>
          <w:szCs w:val="20"/>
          <w:lang w:val="en-GB" w:eastAsia="en-US"/>
        </w:rPr>
      </w:pPr>
      <w:r w:rsidRPr="00B6077F">
        <w:rPr>
          <w:sz w:val="20"/>
          <w:szCs w:val="20"/>
          <w:lang w:val="en-GB" w:eastAsia="en-US"/>
        </w:rPr>
        <w:t>OC</w:t>
      </w:r>
      <w:r w:rsidRPr="00B6077F">
        <w:rPr>
          <w:sz w:val="20"/>
          <w:szCs w:val="20"/>
          <w:vertAlign w:val="subscript"/>
          <w:lang w:val="en-GB" w:eastAsia="en-US"/>
        </w:rPr>
        <w:t xml:space="preserve"> IA3CF3</w:t>
      </w:r>
      <w:r w:rsidR="00293E3D" w:rsidRPr="00B6077F">
        <w:rPr>
          <w:sz w:val="20"/>
          <w:szCs w:val="20"/>
          <w:vertAlign w:val="subscript"/>
          <w:lang w:val="en-GB" w:eastAsia="en-US"/>
        </w:rPr>
        <w:t xml:space="preserve"> </w:t>
      </w:r>
      <w:r w:rsidRPr="00B6077F">
        <w:rPr>
          <w:sz w:val="20"/>
          <w:szCs w:val="20"/>
          <w:lang w:val="en-GB" w:eastAsia="en-US"/>
        </w:rPr>
        <w:t xml:space="preserve">= </w:t>
      </w:r>
      <w:r w:rsidR="00293E3D" w:rsidRPr="00B6077F">
        <w:rPr>
          <w:sz w:val="20"/>
          <w:szCs w:val="20"/>
          <w:lang w:val="en-GB" w:eastAsia="en-US"/>
        </w:rPr>
        <w:t>12</w:t>
      </w:r>
    </w:p>
    <w:p w14:paraId="5E61C702" w14:textId="77777777" w:rsidR="00C33A1C" w:rsidRPr="00B6077F" w:rsidRDefault="00C33A1C" w:rsidP="006D36AC">
      <w:pPr>
        <w:pStyle w:val="BodyText"/>
        <w:rPr>
          <w:lang w:val="en-GB"/>
        </w:rPr>
      </w:pPr>
    </w:p>
    <w:p w14:paraId="3DF62240" w14:textId="0DFBF12E" w:rsidR="006D36AC" w:rsidRPr="00B6077F" w:rsidRDefault="006E2ED5" w:rsidP="006D36AC">
      <w:pPr>
        <w:pStyle w:val="BodyText"/>
        <w:rPr>
          <w:lang w:val="en-GB"/>
        </w:rPr>
      </w:pPr>
      <w:r w:rsidRPr="00B6077F">
        <w:rPr>
          <w:lang w:val="en-GB"/>
        </w:rPr>
        <w:lastRenderedPageBreak/>
        <w:t>and</w:t>
      </w:r>
      <w:r w:rsidR="00C33A1C" w:rsidRPr="00B6077F">
        <w:rPr>
          <w:lang w:val="en-GB"/>
        </w:rPr>
        <w:t xml:space="preserve"> equation [2]</w:t>
      </w:r>
      <w:r w:rsidRPr="00B6077F">
        <w:rPr>
          <w:lang w:val="en-GB"/>
        </w:rPr>
        <w:t xml:space="preserve">: </w:t>
      </w:r>
    </w:p>
    <w:p w14:paraId="4C32F2BD" w14:textId="77777777" w:rsidR="00C33A1C" w:rsidRPr="00B6077F" w:rsidRDefault="00000000" w:rsidP="00C33A1C">
      <w:pPr>
        <w:pStyle w:val="BodyText"/>
        <w:spacing w:before="240" w:after="0"/>
        <w:ind w:left="284"/>
        <w:rPr>
          <w:i/>
          <w:sz w:val="20"/>
          <w:szCs w:val="20"/>
          <w:lang w:val="en-GB"/>
        </w:rPr>
      </w:pPr>
      <m:oMathPara>
        <m:oMathParaPr>
          <m:jc m:val="left"/>
        </m:oMathParaPr>
        <m:oMath>
          <m:sSub>
            <m:sSubPr>
              <m:ctrlPr>
                <w:rPr>
                  <w:rFonts w:ascii="Cambria Math" w:hAnsi="Cambria Math"/>
                  <w:sz w:val="20"/>
                  <w:szCs w:val="20"/>
                  <w:lang w:val="en-GB"/>
                </w:rPr>
              </m:ctrlPr>
            </m:sSubPr>
            <m:e>
              <m:r>
                <w:rPr>
                  <w:rFonts w:ascii="Cambria Math" w:hAnsi="Cambria Math"/>
                  <w:sz w:val="20"/>
                  <w:szCs w:val="20"/>
                  <w:lang w:val="en-GB"/>
                </w:rPr>
                <m:t>SC</m:t>
              </m:r>
            </m:e>
            <m:sub>
              <m:r>
                <w:rPr>
                  <w:rFonts w:ascii="Cambria Math" w:hAnsi="Cambria Math"/>
                  <w:sz w:val="20"/>
                  <w:szCs w:val="20"/>
                  <w:lang w:val="en-GB"/>
                </w:rPr>
                <m:t>ij</m:t>
              </m:r>
            </m:sub>
          </m:sSub>
          <m:r>
            <m:rPr>
              <m:sty m:val="p"/>
            </m:rPr>
            <w:rPr>
              <w:rFonts w:ascii="Cambria Math" w:hAnsi="Cambria Math"/>
              <w:sz w:val="20"/>
              <w:szCs w:val="20"/>
              <w:lang w:val="en-GB"/>
            </w:rPr>
            <m:t>=</m:t>
          </m:r>
          <m:nary>
            <m:naryPr>
              <m:chr m:val="∑"/>
              <m:limLoc m:val="undOvr"/>
              <m:ctrlPr>
                <w:rPr>
                  <w:rFonts w:ascii="Cambria Math" w:hAnsi="Cambria Math"/>
                  <w:sz w:val="20"/>
                  <w:szCs w:val="20"/>
                  <w:lang w:val="en-GB"/>
                </w:rPr>
              </m:ctrlPr>
            </m:naryPr>
            <m:sub>
              <m:r>
                <w:rPr>
                  <w:rFonts w:ascii="Cambria Math" w:hAnsi="Cambria Math"/>
                  <w:sz w:val="20"/>
                  <w:szCs w:val="20"/>
                  <w:lang w:val="en-GB"/>
                </w:rPr>
                <m:t>k</m:t>
              </m:r>
            </m:sub>
            <m:sup>
              <m:r>
                <w:rPr>
                  <w:rFonts w:ascii="Cambria Math" w:hAnsi="Cambria Math"/>
                  <w:sz w:val="20"/>
                  <w:szCs w:val="20"/>
                  <w:lang w:val="en-GB"/>
                </w:rPr>
                <m:t>by months</m:t>
              </m:r>
            </m:sup>
            <m:e>
              <m:sSub>
                <m:sSubPr>
                  <m:ctrlPr>
                    <w:rPr>
                      <w:rFonts w:ascii="Cambria Math" w:hAnsi="Cambria Math"/>
                      <w:sz w:val="20"/>
                      <w:szCs w:val="20"/>
                      <w:lang w:val="en-GB"/>
                    </w:rPr>
                  </m:ctrlPr>
                </m:sSubPr>
                <m:e>
                  <m:r>
                    <w:rPr>
                      <w:rFonts w:ascii="Cambria Math" w:hAnsi="Cambria Math"/>
                      <w:sz w:val="20"/>
                      <w:szCs w:val="20"/>
                      <w:lang w:val="en-GB"/>
                    </w:rPr>
                    <m:t>SCS</m:t>
                  </m:r>
                </m:e>
                <m:sub>
                  <m:r>
                    <w:rPr>
                      <w:rFonts w:ascii="Cambria Math" w:hAnsi="Cambria Math"/>
                      <w:sz w:val="20"/>
                      <w:szCs w:val="20"/>
                      <w:lang w:val="en-GB"/>
                    </w:rPr>
                    <m:t>ijk</m:t>
                  </m:r>
                </m:sub>
              </m:sSub>
              <m:r>
                <m:rPr>
                  <m:sty m:val="p"/>
                </m:rPr>
                <w:rPr>
                  <w:rFonts w:ascii="Cambria Math" w:hAnsi="Cambria Math"/>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SCS</m:t>
                  </m:r>
                </m:e>
                <m:sub>
                  <m:r>
                    <w:rPr>
                      <w:rFonts w:ascii="Cambria Math" w:hAnsi="Cambria Math"/>
                      <w:sz w:val="20"/>
                      <w:szCs w:val="20"/>
                      <w:lang w:val="en-GB"/>
                    </w:rPr>
                    <m:t>ijk</m:t>
                  </m:r>
                </m:sub>
              </m:sSub>
              <m:r>
                <m:rPr>
                  <m:sty m:val="p"/>
                </m:rP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N</m:t>
                  </m:r>
                </m:num>
                <m:den>
                  <m:r>
                    <w:rPr>
                      <w:rFonts w:ascii="Cambria Math" w:hAnsi="Cambria Math"/>
                      <w:sz w:val="20"/>
                      <w:szCs w:val="20"/>
                      <w:lang w:val="en-GB"/>
                    </w:rPr>
                    <m:t>A</m:t>
                  </m:r>
                </m:den>
              </m:f>
            </m:e>
          </m:nary>
        </m:oMath>
      </m:oMathPara>
    </w:p>
    <w:p w14:paraId="6C11CD40" w14:textId="77777777" w:rsidR="00C33A1C" w:rsidRPr="00B6077F" w:rsidRDefault="00C33A1C" w:rsidP="00215D8E">
      <w:pPr>
        <w:pStyle w:val="BodyText"/>
        <w:ind w:left="284"/>
        <w:rPr>
          <w:sz w:val="20"/>
          <w:szCs w:val="20"/>
          <w:lang w:val="en-GB" w:eastAsia="en-US"/>
        </w:rPr>
      </w:pPr>
    </w:p>
    <w:p w14:paraId="268CD8E1" w14:textId="564339EB" w:rsidR="006D36AC" w:rsidRPr="00B6077F" w:rsidRDefault="006D36AC" w:rsidP="00215D8E">
      <w:pPr>
        <w:pStyle w:val="BodyText"/>
        <w:ind w:left="284"/>
        <w:rPr>
          <w:sz w:val="20"/>
          <w:szCs w:val="20"/>
          <w:lang w:val="en-GB" w:eastAsia="en-US"/>
        </w:rPr>
      </w:pPr>
      <w:r w:rsidRPr="00B6077F">
        <w:rPr>
          <w:sz w:val="20"/>
          <w:szCs w:val="20"/>
          <w:lang w:val="en-GB" w:eastAsia="en-US"/>
        </w:rPr>
        <w:t>SC</w:t>
      </w:r>
      <w:r w:rsidR="00593D5E" w:rsidRPr="00B6077F">
        <w:rPr>
          <w:sz w:val="20"/>
          <w:szCs w:val="20"/>
          <w:vertAlign w:val="subscript"/>
          <w:lang w:val="en-GB" w:eastAsia="en-US"/>
        </w:rPr>
        <w:t>IA</w:t>
      </w:r>
      <w:r w:rsidRPr="00B6077F">
        <w:rPr>
          <w:sz w:val="20"/>
          <w:szCs w:val="20"/>
          <w:vertAlign w:val="subscript"/>
          <w:lang w:val="en-GB" w:eastAsia="en-US"/>
        </w:rPr>
        <w:t xml:space="preserve">1CF1 </w:t>
      </w:r>
      <w:r w:rsidRPr="00B6077F">
        <w:rPr>
          <w:sz w:val="20"/>
          <w:szCs w:val="20"/>
          <w:lang w:val="en-GB" w:eastAsia="en-US"/>
        </w:rPr>
        <w:t>= 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eastAsia="en-US"/>
        </w:rPr>
        <w:t xml:space="preserve"> </w:t>
      </w:r>
      <w:r w:rsidRPr="00B6077F">
        <w:rPr>
          <w:sz w:val="20"/>
          <w:szCs w:val="20"/>
          <w:lang w:val="en-GB" w:eastAsia="en-US"/>
        </w:rPr>
        <w:t>100 +</w:t>
      </w:r>
      <w:r w:rsidR="00593D5E" w:rsidRPr="00B6077F">
        <w:rPr>
          <w:sz w:val="20"/>
          <w:szCs w:val="20"/>
          <w:lang w:val="en-GB"/>
        </w:rPr>
        <w:t xml:space="preserve"> </w:t>
      </w:r>
      <w:r w:rsidRPr="00B6077F">
        <w:rPr>
          <w:sz w:val="20"/>
          <w:szCs w:val="20"/>
          <w:lang w:val="en-GB" w:eastAsia="en-US"/>
        </w:rPr>
        <w:t>100 = 1200</w:t>
      </w:r>
    </w:p>
    <w:p w14:paraId="7AAB345D" w14:textId="74565DCE" w:rsidR="001C4D54" w:rsidRPr="00B6077F" w:rsidRDefault="001C4D54" w:rsidP="001C4D54">
      <w:pPr>
        <w:pStyle w:val="BodyText"/>
        <w:ind w:left="284"/>
        <w:rPr>
          <w:b/>
          <w:bCs/>
          <w:sz w:val="20"/>
          <w:szCs w:val="20"/>
          <w:lang w:val="en-GB" w:eastAsia="en-US"/>
        </w:rPr>
      </w:pPr>
      <w:r w:rsidRPr="00B6077F">
        <w:rPr>
          <w:sz w:val="20"/>
          <w:szCs w:val="20"/>
          <w:lang w:val="en-GB" w:eastAsia="en-US"/>
        </w:rPr>
        <w:t>SC</w:t>
      </w:r>
      <w:r w:rsidRPr="00B6077F">
        <w:rPr>
          <w:sz w:val="20"/>
          <w:szCs w:val="20"/>
          <w:vertAlign w:val="subscript"/>
          <w:lang w:val="en-GB" w:eastAsia="en-US"/>
        </w:rPr>
        <w:t xml:space="preserve">IA2CF1 </w:t>
      </w:r>
      <w:r w:rsidRPr="00B6077F">
        <w:rPr>
          <w:sz w:val="20"/>
          <w:szCs w:val="20"/>
          <w:lang w:val="en-GB" w:eastAsia="en-US"/>
        </w:rPr>
        <w:t>= 0 +</w:t>
      </w:r>
      <w:r w:rsidRPr="00B6077F">
        <w:rPr>
          <w:sz w:val="20"/>
          <w:szCs w:val="20"/>
          <w:lang w:val="en-GB"/>
        </w:rPr>
        <w:t xml:space="preserve"> </w:t>
      </w:r>
      <w:r w:rsidRPr="00B6077F">
        <w:rPr>
          <w:sz w:val="20"/>
          <w:szCs w:val="20"/>
          <w:lang w:val="en-GB" w:eastAsia="en-US"/>
        </w:rPr>
        <w:t>0 + 0 + 0 + 100 + 100 + 100 + 0 + 0 + 0 + 0 = 300</w:t>
      </w:r>
    </w:p>
    <w:p w14:paraId="05407323" w14:textId="44C9B143" w:rsidR="001C4D54" w:rsidRPr="00B6077F" w:rsidRDefault="001C4D54" w:rsidP="001C4D54">
      <w:pPr>
        <w:pStyle w:val="BodyText"/>
        <w:ind w:left="284"/>
        <w:rPr>
          <w:sz w:val="20"/>
          <w:szCs w:val="20"/>
          <w:vertAlign w:val="subscript"/>
          <w:lang w:val="en-GB" w:eastAsia="en-US"/>
        </w:rPr>
      </w:pPr>
      <w:r w:rsidRPr="00B6077F">
        <w:rPr>
          <w:sz w:val="20"/>
          <w:szCs w:val="20"/>
          <w:lang w:val="en-GB" w:eastAsia="en-US"/>
        </w:rPr>
        <w:t>SC</w:t>
      </w:r>
      <w:r w:rsidRPr="00B6077F">
        <w:rPr>
          <w:sz w:val="20"/>
          <w:szCs w:val="20"/>
          <w:vertAlign w:val="subscript"/>
          <w:lang w:val="en-GB" w:eastAsia="en-US"/>
        </w:rPr>
        <w:t>IA3CF1</w:t>
      </w:r>
      <w:r w:rsidRPr="00B6077F">
        <w:rPr>
          <w:sz w:val="20"/>
          <w:szCs w:val="20"/>
          <w:lang w:val="en-GB" w:eastAsia="en-US"/>
        </w:rPr>
        <w:t xml:space="preserve"> = 0</w:t>
      </w:r>
    </w:p>
    <w:p w14:paraId="45DA9FA1" w14:textId="1B762307" w:rsidR="001C4D54" w:rsidRPr="00B6077F" w:rsidRDefault="001C4D54" w:rsidP="001C4D54">
      <w:pPr>
        <w:pStyle w:val="BodyText"/>
        <w:ind w:left="284"/>
        <w:rPr>
          <w:sz w:val="20"/>
          <w:szCs w:val="20"/>
          <w:vertAlign w:val="subscript"/>
          <w:lang w:val="en-GB" w:eastAsia="en-US"/>
        </w:rPr>
      </w:pPr>
      <w:bookmarkStart w:id="23" w:name="_Hlk161834209"/>
      <w:r w:rsidRPr="00B6077F">
        <w:rPr>
          <w:sz w:val="20"/>
          <w:szCs w:val="20"/>
          <w:lang w:val="en-GB" w:eastAsia="en-US"/>
        </w:rPr>
        <w:t>SC</w:t>
      </w:r>
      <w:r w:rsidRPr="00B6077F">
        <w:rPr>
          <w:sz w:val="20"/>
          <w:szCs w:val="20"/>
          <w:vertAlign w:val="subscript"/>
          <w:lang w:val="en-GB" w:eastAsia="en-US"/>
        </w:rPr>
        <w:t>IA1CF2</w:t>
      </w:r>
      <w:r w:rsidRPr="00B6077F">
        <w:rPr>
          <w:sz w:val="20"/>
          <w:szCs w:val="20"/>
          <w:lang w:val="en-GB" w:eastAsia="en-US"/>
        </w:rPr>
        <w:t xml:space="preserve"> = 0</w:t>
      </w:r>
    </w:p>
    <w:p w14:paraId="641E75D1" w14:textId="422AB20B" w:rsidR="001C4D54" w:rsidRPr="00B6077F" w:rsidRDefault="001C4D54" w:rsidP="001C4D54">
      <w:pPr>
        <w:pStyle w:val="BodyText"/>
        <w:ind w:left="284"/>
        <w:rPr>
          <w:sz w:val="20"/>
          <w:szCs w:val="20"/>
          <w:vertAlign w:val="subscript"/>
          <w:lang w:val="en-GB" w:eastAsia="en-US"/>
        </w:rPr>
      </w:pPr>
      <w:r w:rsidRPr="00B6077F">
        <w:rPr>
          <w:sz w:val="20"/>
          <w:szCs w:val="20"/>
          <w:lang w:val="en-GB" w:eastAsia="en-US"/>
        </w:rPr>
        <w:t>SC</w:t>
      </w:r>
      <w:r w:rsidRPr="00B6077F">
        <w:rPr>
          <w:sz w:val="20"/>
          <w:szCs w:val="20"/>
          <w:vertAlign w:val="subscript"/>
          <w:lang w:val="en-GB" w:eastAsia="en-US"/>
        </w:rPr>
        <w:t>IA2CF2</w:t>
      </w:r>
      <w:r w:rsidRPr="00B6077F">
        <w:rPr>
          <w:sz w:val="20"/>
          <w:szCs w:val="20"/>
          <w:lang w:val="en-GB" w:eastAsia="en-US"/>
        </w:rPr>
        <w:t xml:space="preserve"> = 0</w:t>
      </w:r>
    </w:p>
    <w:bookmarkEnd w:id="23"/>
    <w:p w14:paraId="296A232D" w14:textId="7D7E515F" w:rsidR="001C4D54" w:rsidRPr="00B6077F" w:rsidRDefault="001C4D54" w:rsidP="001C4D54">
      <w:pPr>
        <w:pStyle w:val="BodyText"/>
        <w:ind w:left="284"/>
        <w:rPr>
          <w:sz w:val="20"/>
          <w:szCs w:val="20"/>
          <w:vertAlign w:val="subscript"/>
          <w:lang w:val="en-GB" w:eastAsia="en-US"/>
        </w:rPr>
      </w:pPr>
      <w:r w:rsidRPr="00B6077F">
        <w:rPr>
          <w:sz w:val="20"/>
          <w:szCs w:val="20"/>
          <w:lang w:val="en-GB" w:eastAsia="en-US"/>
        </w:rPr>
        <w:t>SC</w:t>
      </w:r>
      <w:r w:rsidRPr="00B6077F">
        <w:rPr>
          <w:sz w:val="20"/>
          <w:szCs w:val="20"/>
          <w:vertAlign w:val="subscript"/>
          <w:lang w:val="en-GB" w:eastAsia="en-US"/>
        </w:rPr>
        <w:t>IA3CF2</w:t>
      </w:r>
      <w:r w:rsidRPr="00B6077F">
        <w:rPr>
          <w:sz w:val="20"/>
          <w:szCs w:val="20"/>
          <w:lang w:val="en-GB" w:eastAsia="en-US"/>
        </w:rPr>
        <w:t xml:space="preserve"> = 0</w:t>
      </w:r>
    </w:p>
    <w:p w14:paraId="4A64CBAF" w14:textId="54415127" w:rsidR="001C4D54" w:rsidRPr="00B6077F" w:rsidRDefault="001C4D54" w:rsidP="001C4D54">
      <w:pPr>
        <w:pStyle w:val="BodyText"/>
        <w:ind w:left="284"/>
        <w:rPr>
          <w:sz w:val="20"/>
          <w:szCs w:val="20"/>
          <w:vertAlign w:val="subscript"/>
          <w:lang w:val="en-GB" w:eastAsia="en-US"/>
        </w:rPr>
      </w:pPr>
      <w:r w:rsidRPr="00B6077F">
        <w:rPr>
          <w:sz w:val="20"/>
          <w:szCs w:val="20"/>
          <w:lang w:val="en-GB" w:eastAsia="en-US"/>
        </w:rPr>
        <w:t>SC</w:t>
      </w:r>
      <w:r w:rsidRPr="00B6077F">
        <w:rPr>
          <w:sz w:val="20"/>
          <w:szCs w:val="20"/>
          <w:vertAlign w:val="subscript"/>
          <w:lang w:val="en-GB" w:eastAsia="en-US"/>
        </w:rPr>
        <w:t>IA1CF3</w:t>
      </w:r>
      <w:r w:rsidRPr="00B6077F">
        <w:rPr>
          <w:sz w:val="20"/>
          <w:szCs w:val="20"/>
          <w:lang w:val="en-GB" w:eastAsia="en-US"/>
        </w:rPr>
        <w:t xml:space="preserve"> = 0</w:t>
      </w:r>
    </w:p>
    <w:p w14:paraId="17E6E4A0" w14:textId="74489362" w:rsidR="001C4D54" w:rsidRPr="00B6077F" w:rsidRDefault="001C4D54" w:rsidP="001C4D54">
      <w:pPr>
        <w:pStyle w:val="BodyText"/>
        <w:ind w:left="284"/>
        <w:rPr>
          <w:sz w:val="20"/>
          <w:szCs w:val="20"/>
          <w:vertAlign w:val="subscript"/>
          <w:lang w:val="en-GB" w:eastAsia="en-US"/>
        </w:rPr>
      </w:pPr>
      <w:r w:rsidRPr="00B6077F">
        <w:rPr>
          <w:sz w:val="20"/>
          <w:szCs w:val="20"/>
          <w:lang w:val="en-GB" w:eastAsia="en-US"/>
        </w:rPr>
        <w:t>SC</w:t>
      </w:r>
      <w:r w:rsidRPr="00B6077F">
        <w:rPr>
          <w:sz w:val="20"/>
          <w:szCs w:val="20"/>
          <w:vertAlign w:val="subscript"/>
          <w:lang w:val="en-GB" w:eastAsia="en-US"/>
        </w:rPr>
        <w:t>IA2CF3</w:t>
      </w:r>
      <w:r w:rsidRPr="00B6077F">
        <w:rPr>
          <w:sz w:val="20"/>
          <w:szCs w:val="20"/>
          <w:lang w:val="en-GB" w:eastAsia="en-US"/>
        </w:rPr>
        <w:t xml:space="preserve"> = 0</w:t>
      </w:r>
    </w:p>
    <w:p w14:paraId="6D3F23CA" w14:textId="1C05D0C0" w:rsidR="00293E3D" w:rsidRPr="00B6077F" w:rsidRDefault="00293E3D" w:rsidP="00293E3D">
      <w:pPr>
        <w:pStyle w:val="BodyText"/>
        <w:ind w:left="284"/>
        <w:rPr>
          <w:sz w:val="20"/>
          <w:szCs w:val="20"/>
          <w:lang w:val="en-GB" w:eastAsia="en-US"/>
        </w:rPr>
      </w:pPr>
      <w:r w:rsidRPr="00B6077F">
        <w:rPr>
          <w:sz w:val="20"/>
          <w:szCs w:val="20"/>
          <w:lang w:val="en-GB" w:eastAsia="en-US"/>
        </w:rPr>
        <w:t>SC</w:t>
      </w:r>
      <w:r w:rsidRPr="00B6077F">
        <w:rPr>
          <w:sz w:val="20"/>
          <w:szCs w:val="20"/>
          <w:vertAlign w:val="subscript"/>
          <w:lang w:val="en-GB" w:eastAsia="en-US"/>
        </w:rPr>
        <w:t xml:space="preserve"> IA3CF3 </w:t>
      </w:r>
      <w:r w:rsidRPr="00B6077F">
        <w:rPr>
          <w:sz w:val="20"/>
          <w:szCs w:val="20"/>
          <w:lang w:val="en-GB" w:eastAsia="en-US"/>
        </w:rPr>
        <w:t>= 0</w:t>
      </w:r>
    </w:p>
    <w:p w14:paraId="6C65D05B" w14:textId="52D7459F" w:rsidR="006D36AC" w:rsidRPr="00B6077F" w:rsidRDefault="00593D5E" w:rsidP="006D36AC">
      <w:pPr>
        <w:pStyle w:val="BodyText"/>
        <w:rPr>
          <w:lang w:val="en-GB" w:eastAsia="en-US"/>
        </w:rPr>
      </w:pPr>
      <w:r w:rsidRPr="00B6077F">
        <w:rPr>
          <w:lang w:val="en-GB" w:eastAsia="en-US"/>
        </w:rPr>
        <w:t xml:space="preserve">Then, </w:t>
      </w:r>
      <w:r w:rsidRPr="00B6077F">
        <w:rPr>
          <w:i/>
          <w:iCs/>
          <w:lang w:val="en-GB" w:eastAsia="en-US"/>
        </w:rPr>
        <w:t>OC-AOI</w:t>
      </w:r>
      <w:r w:rsidRPr="00B6077F">
        <w:rPr>
          <w:lang w:val="en-GB" w:eastAsia="en-US"/>
        </w:rPr>
        <w:t xml:space="preserve"> </w:t>
      </w:r>
      <w:r w:rsidR="00BD6D30" w:rsidRPr="00B6077F">
        <w:rPr>
          <w:lang w:val="en-GB" w:eastAsia="en-US"/>
        </w:rPr>
        <w:t>is</w:t>
      </w:r>
      <w:r w:rsidRPr="00B6077F">
        <w:rPr>
          <w:lang w:val="en-GB" w:eastAsia="en-US"/>
        </w:rPr>
        <w:t xml:space="preserve"> calculated using equation [3]:</w:t>
      </w:r>
    </w:p>
    <w:p w14:paraId="18BE6F44" w14:textId="0AFCC9A7" w:rsidR="00E10BB6" w:rsidRPr="00B6077F" w:rsidRDefault="00E10BB6" w:rsidP="00E10BB6">
      <w:pPr>
        <w:spacing w:before="240" w:after="0"/>
        <w:ind w:left="284"/>
        <w:jc w:val="center"/>
        <w:rPr>
          <w:rFonts w:ascii="Cambria Math" w:hAnsi="Cambria Math"/>
          <w:sz w:val="20"/>
          <w:szCs w:val="20"/>
        </w:rPr>
      </w:pPr>
      <w:bookmarkStart w:id="24" w:name="_Hlk160490371"/>
      <w:bookmarkStart w:id="25" w:name="_Hlk160201581"/>
      <m:oMathPara>
        <m:oMathParaPr>
          <m:jc m:val="left"/>
        </m:oMathParaPr>
        <m:oMath>
          <m:r>
            <w:rPr>
              <w:rFonts w:ascii="Cambria Math" w:hAnsi="Cambria Math"/>
              <w:sz w:val="20"/>
              <w:szCs w:val="20"/>
            </w:rPr>
            <m:t>OC</m:t>
          </m:r>
          <m:r>
            <m:rPr>
              <m:nor/>
            </m:rPr>
            <w:rPr>
              <w:rFonts w:ascii="Cambria Math" w:hAnsi="Cambria Math"/>
              <w:sz w:val="20"/>
              <w:szCs w:val="20"/>
            </w:rPr>
            <m:t>-</m:t>
          </m:r>
          <m:r>
            <w:rPr>
              <w:rFonts w:ascii="Cambria Math" w:hAnsi="Cambria Math"/>
              <w:sz w:val="20"/>
              <w:szCs w:val="20"/>
            </w:rPr>
            <m:t xml:space="preserve">AOI= </m:t>
          </m:r>
          <m:nary>
            <m:naryPr>
              <m:chr m:val="∑"/>
              <m:limLoc m:val="undOvr"/>
              <m:ctrlPr>
                <w:rPr>
                  <w:rFonts w:ascii="Cambria Math" w:hAnsi="Cambria Math"/>
                  <w:i/>
                  <w:sz w:val="20"/>
                  <w:szCs w:val="20"/>
                </w:rPr>
              </m:ctrlPr>
            </m:naryPr>
            <m:sub>
              <m:r>
                <w:rPr>
                  <w:rFonts w:ascii="Cambria Math" w:hAnsi="Cambria Math"/>
                  <w:sz w:val="20"/>
                  <w:szCs w:val="20"/>
                </w:rPr>
                <m:t>i</m:t>
              </m:r>
            </m:sub>
            <m:sup>
              <m:r>
                <m:rPr>
                  <m:nor/>
                </m:rPr>
                <w:rPr>
                  <w:rFonts w:ascii="Cambria Math" w:hAnsi="Cambria Math"/>
                  <w:i/>
                  <w:sz w:val="20"/>
                  <w:szCs w:val="20"/>
                </w:rPr>
                <m:t>by IA</m:t>
              </m:r>
            </m:sup>
            <m:e>
              <m:nary>
                <m:naryPr>
                  <m:chr m:val="∑"/>
                  <m:limLoc m:val="undOvr"/>
                  <m:ctrlPr>
                    <w:rPr>
                      <w:rFonts w:ascii="Cambria Math" w:hAnsi="Cambria Math"/>
                      <w:i/>
                      <w:sz w:val="20"/>
                      <w:szCs w:val="20"/>
                    </w:rPr>
                  </m:ctrlPr>
                </m:naryPr>
                <m:sub>
                  <m:r>
                    <w:rPr>
                      <w:rFonts w:ascii="Cambria Math" w:hAnsi="Cambria Math"/>
                      <w:sz w:val="20"/>
                      <w:szCs w:val="20"/>
                    </w:rPr>
                    <m:t>j</m:t>
                  </m:r>
                </m:sub>
                <m:sup>
                  <m:r>
                    <m:rPr>
                      <m:nor/>
                    </m:rPr>
                    <w:rPr>
                      <w:rFonts w:ascii="Cambria Math" w:hAnsi="Cambria Math"/>
                      <w:i/>
                      <w:sz w:val="20"/>
                      <w:szCs w:val="20"/>
                    </w:rPr>
                    <m:t>by CF</m:t>
                  </m:r>
                </m:sup>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⋅OC</m:t>
                      </m:r>
                    </m:e>
                    <m:sub>
                      <m:r>
                        <w:rPr>
                          <w:rFonts w:ascii="Cambria Math" w:hAnsi="Cambria Math"/>
                          <w:sz w:val="20"/>
                          <w:szCs w:val="20"/>
                        </w:rPr>
                        <m:t>ij</m:t>
                      </m:r>
                    </m:sub>
                  </m:sSub>
                </m:e>
              </m:nary>
            </m:e>
          </m:nary>
        </m:oMath>
      </m:oMathPara>
    </w:p>
    <w:p w14:paraId="2A7E464C" w14:textId="792EF01D" w:rsidR="00215D8E" w:rsidRPr="00B6077F" w:rsidRDefault="00215D8E" w:rsidP="00E406F2">
      <w:pPr>
        <w:spacing w:before="240"/>
        <w:ind w:left="284" w:right="4"/>
        <w:rPr>
          <w:sz w:val="20"/>
          <w:szCs w:val="20"/>
          <w:lang w:eastAsia="ru-RU"/>
        </w:rPr>
      </w:pPr>
      <m:oMathPara>
        <m:oMathParaPr>
          <m:jc m:val="left"/>
        </m:oMathParaPr>
        <m:oMath>
          <m:r>
            <w:rPr>
              <w:rFonts w:ascii="Cambria Math" w:hAnsi="Cambria Math"/>
              <w:sz w:val="20"/>
              <w:szCs w:val="20"/>
              <w:lang w:eastAsia="ru-RU"/>
            </w:rPr>
            <m:t>OC</m:t>
          </m:r>
          <m:r>
            <m:rPr>
              <m:nor/>
            </m:rPr>
            <w:rPr>
              <w:rFonts w:ascii="Cambria Math" w:hAnsi="Cambria Math"/>
              <w:iCs/>
              <w:sz w:val="20"/>
              <w:szCs w:val="20"/>
              <w:lang w:eastAsia="ru-RU"/>
            </w:rPr>
            <m:t>-</m:t>
          </m:r>
          <m:r>
            <w:rPr>
              <w:rFonts w:ascii="Cambria Math" w:hAnsi="Cambria Math"/>
              <w:sz w:val="20"/>
              <w:szCs w:val="20"/>
              <w:lang w:eastAsia="ru-RU"/>
            </w:rPr>
            <m:t>AOI</m:t>
          </m:r>
          <m:r>
            <m:rPr>
              <m:sty m:val="p"/>
            </m:rPr>
            <w:rPr>
              <w:rFonts w:ascii="Cambria Math" w:hAnsi="Cambria Math"/>
              <w:sz w:val="20"/>
              <w:szCs w:val="20"/>
              <w:lang w:eastAsia="ru-RU"/>
            </w:rPr>
            <m:t>=</m:t>
          </m:r>
          <m:d>
            <m:dPr>
              <m:ctrlPr>
                <w:rPr>
                  <w:rFonts w:ascii="Cambria Math" w:hAnsi="Cambria Math"/>
                  <w:sz w:val="20"/>
                  <w:szCs w:val="20"/>
                  <w:lang w:eastAsia="ru-RU"/>
                </w:rPr>
              </m:ctrlPr>
            </m:dPr>
            <m:e>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1</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OC</m:t>
                  </m:r>
                </m:e>
                <m:sub>
                  <m:r>
                    <w:rPr>
                      <w:rFonts w:ascii="Cambria Math" w:hAnsi="Cambria Math"/>
                      <w:sz w:val="20"/>
                      <w:szCs w:val="20"/>
                      <w:lang w:eastAsia="ru-RU"/>
                    </w:rPr>
                    <m:t>IA1CF1</m:t>
                  </m:r>
                </m:sub>
              </m:sSub>
              <m:r>
                <w:rPr>
                  <w:rFonts w:ascii="Cambria Math" w:hAnsi="Cambria Math"/>
                  <w:sz w:val="20"/>
                  <w:szCs w:val="20"/>
                  <w:lang w:eastAsia="ru-RU"/>
                </w:rPr>
                <m:t>+</m:t>
              </m:r>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2</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OC</m:t>
                  </m:r>
                </m:e>
                <m:sub>
                  <m:r>
                    <w:rPr>
                      <w:rFonts w:ascii="Cambria Math" w:hAnsi="Cambria Math"/>
                      <w:sz w:val="20"/>
                      <w:szCs w:val="20"/>
                      <w:lang w:eastAsia="ru-RU"/>
                    </w:rPr>
                    <m:t>IA1CF2</m:t>
                  </m:r>
                </m:sub>
              </m:sSub>
              <m:r>
                <w:rPr>
                  <w:rFonts w:ascii="Cambria Math" w:hAnsi="Cambria Math"/>
                  <w:sz w:val="20"/>
                  <w:szCs w:val="20"/>
                  <w:lang w:eastAsia="ru-RU"/>
                </w:rPr>
                <m:t>+</m:t>
              </m:r>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3</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OC</m:t>
                  </m:r>
                </m:e>
                <m:sub>
                  <m:r>
                    <w:rPr>
                      <w:rFonts w:ascii="Cambria Math" w:hAnsi="Cambria Math"/>
                      <w:sz w:val="20"/>
                      <w:szCs w:val="20"/>
                      <w:lang w:eastAsia="ru-RU"/>
                    </w:rPr>
                    <m:t>IA1CF3</m:t>
                  </m:r>
                </m:sub>
              </m:sSub>
            </m:e>
          </m:d>
          <m:r>
            <w:rPr>
              <w:rFonts w:ascii="Cambria Math" w:hAnsi="Cambria Math"/>
              <w:sz w:val="20"/>
              <w:szCs w:val="20"/>
              <w:lang w:eastAsia="ru-RU"/>
            </w:rPr>
            <m:t>+</m:t>
          </m:r>
          <w:bookmarkStart w:id="26" w:name="_Hlk161833287"/>
          <m:d>
            <m:dPr>
              <m:ctrlPr>
                <w:rPr>
                  <w:rFonts w:ascii="Cambria Math" w:hAnsi="Cambria Math"/>
                  <w:sz w:val="20"/>
                  <w:szCs w:val="20"/>
                  <w:lang w:eastAsia="ru-RU"/>
                </w:rPr>
              </m:ctrlPr>
            </m:dPr>
            <m:e>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1</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OC</m:t>
                  </m:r>
                </m:e>
                <m:sub>
                  <m:r>
                    <w:rPr>
                      <w:rFonts w:ascii="Cambria Math" w:hAnsi="Cambria Math"/>
                      <w:sz w:val="20"/>
                      <w:szCs w:val="20"/>
                      <w:lang w:eastAsia="ru-RU"/>
                    </w:rPr>
                    <m:t>IA2CF1</m:t>
                  </m:r>
                </m:sub>
              </m:sSub>
              <m:r>
                <w:rPr>
                  <w:rFonts w:ascii="Cambria Math" w:hAnsi="Cambria Math"/>
                  <w:sz w:val="20"/>
                  <w:szCs w:val="20"/>
                  <w:lang w:eastAsia="ru-RU"/>
                </w:rPr>
                <m:t>+</m:t>
              </m:r>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2</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OC</m:t>
                  </m:r>
                </m:e>
                <m:sub>
                  <m:r>
                    <w:rPr>
                      <w:rFonts w:ascii="Cambria Math" w:hAnsi="Cambria Math"/>
                      <w:sz w:val="20"/>
                      <w:szCs w:val="20"/>
                      <w:lang w:eastAsia="ru-RU"/>
                    </w:rPr>
                    <m:t>IA2CF2</m:t>
                  </m:r>
                </m:sub>
              </m:sSub>
              <m:r>
                <w:rPr>
                  <w:rFonts w:ascii="Cambria Math" w:hAnsi="Cambria Math"/>
                  <w:sz w:val="20"/>
                  <w:szCs w:val="20"/>
                  <w:lang w:eastAsia="ru-RU"/>
                </w:rPr>
                <m:t>+</m:t>
              </m:r>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3</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OC</m:t>
                  </m:r>
                </m:e>
                <m:sub>
                  <m:r>
                    <w:rPr>
                      <w:rFonts w:ascii="Cambria Math" w:hAnsi="Cambria Math"/>
                      <w:sz w:val="20"/>
                      <w:szCs w:val="20"/>
                      <w:lang w:eastAsia="ru-RU"/>
                    </w:rPr>
                    <m:t>IA2CF3</m:t>
                  </m:r>
                </m:sub>
              </m:sSub>
            </m:e>
          </m:d>
          <w:bookmarkEnd w:id="26"/>
          <m:r>
            <w:rPr>
              <w:rFonts w:ascii="Cambria Math" w:hAnsi="Cambria Math"/>
              <w:sz w:val="20"/>
              <w:szCs w:val="20"/>
              <w:lang w:eastAsia="ru-RU"/>
            </w:rPr>
            <m:t>+</m:t>
          </m:r>
          <m:d>
            <m:dPr>
              <m:ctrlPr>
                <w:rPr>
                  <w:rFonts w:ascii="Cambria Math" w:hAnsi="Cambria Math"/>
                  <w:sz w:val="20"/>
                  <w:szCs w:val="20"/>
                  <w:lang w:eastAsia="ru-RU"/>
                </w:rPr>
              </m:ctrlPr>
            </m:dPr>
            <m:e>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1</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OC</m:t>
                  </m:r>
                </m:e>
                <m:sub>
                  <m:r>
                    <w:rPr>
                      <w:rFonts w:ascii="Cambria Math" w:hAnsi="Cambria Math"/>
                      <w:sz w:val="20"/>
                      <w:szCs w:val="20"/>
                      <w:lang w:eastAsia="ru-RU"/>
                    </w:rPr>
                    <m:t>IA3CF1</m:t>
                  </m:r>
                </m:sub>
              </m:sSub>
              <m:r>
                <w:rPr>
                  <w:rFonts w:ascii="Cambria Math" w:hAnsi="Cambria Math"/>
                  <w:sz w:val="20"/>
                  <w:szCs w:val="20"/>
                  <w:lang w:eastAsia="ru-RU"/>
                </w:rPr>
                <m:t>+</m:t>
              </m:r>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2</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OC</m:t>
                  </m:r>
                </m:e>
                <m:sub>
                  <m:r>
                    <w:rPr>
                      <w:rFonts w:ascii="Cambria Math" w:hAnsi="Cambria Math"/>
                      <w:sz w:val="20"/>
                      <w:szCs w:val="20"/>
                      <w:lang w:eastAsia="ru-RU"/>
                    </w:rPr>
                    <m:t>IA3CF2</m:t>
                  </m:r>
                </m:sub>
              </m:sSub>
              <m:r>
                <w:rPr>
                  <w:rFonts w:ascii="Cambria Math" w:hAnsi="Cambria Math"/>
                  <w:sz w:val="20"/>
                  <w:szCs w:val="20"/>
                  <w:lang w:eastAsia="ru-RU"/>
                </w:rPr>
                <m:t>+</m:t>
              </m:r>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3</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OC</m:t>
                  </m:r>
                </m:e>
                <m:sub>
                  <m:r>
                    <w:rPr>
                      <w:rFonts w:ascii="Cambria Math" w:hAnsi="Cambria Math"/>
                      <w:sz w:val="20"/>
                      <w:szCs w:val="20"/>
                      <w:lang w:eastAsia="ru-RU"/>
                    </w:rPr>
                    <m:t>IA3CF3</m:t>
                  </m:r>
                </m:sub>
              </m:sSub>
            </m:e>
          </m:d>
        </m:oMath>
      </m:oMathPara>
    </w:p>
    <w:p w14:paraId="1233A30A" w14:textId="0B1E17E5" w:rsidR="006D36AC" w:rsidRPr="00B6077F" w:rsidRDefault="00593D5E" w:rsidP="00E406F2">
      <w:pPr>
        <w:spacing w:before="240"/>
        <w:ind w:left="284" w:right="4"/>
        <w:rPr>
          <w:sz w:val="20"/>
          <w:szCs w:val="20"/>
          <w:lang w:eastAsia="ru-RU"/>
        </w:rPr>
      </w:pPr>
      <w:bookmarkStart w:id="27" w:name="_Hlk161834339"/>
      <m:oMathPara>
        <m:oMathParaPr>
          <m:jc m:val="left"/>
        </m:oMathParaPr>
        <m:oMath>
          <m:r>
            <w:rPr>
              <w:rFonts w:ascii="Cambria Math" w:hAnsi="Cambria Math"/>
              <w:sz w:val="20"/>
              <w:szCs w:val="20"/>
              <w:lang w:eastAsia="ru-RU"/>
            </w:rPr>
            <m:t>OC</m:t>
          </m:r>
          <m:r>
            <m:rPr>
              <m:nor/>
            </m:rPr>
            <w:rPr>
              <w:rFonts w:ascii="Cambria Math" w:hAnsi="Cambria Math"/>
              <w:iCs/>
              <w:sz w:val="20"/>
              <w:szCs w:val="20"/>
              <w:lang w:eastAsia="ru-RU"/>
            </w:rPr>
            <m:t>-</m:t>
          </m:r>
          <m:r>
            <w:rPr>
              <w:rFonts w:ascii="Cambria Math" w:hAnsi="Cambria Math"/>
              <w:sz w:val="20"/>
              <w:szCs w:val="20"/>
              <w:lang w:eastAsia="ru-RU"/>
            </w:rPr>
            <m:t>AOI</m:t>
          </m:r>
          <m:r>
            <m:rPr>
              <m:sty m:val="p"/>
            </m:rPr>
            <w:rPr>
              <w:rFonts w:ascii="Cambria Math" w:hAnsi="Cambria Math"/>
              <w:sz w:val="20"/>
              <w:szCs w:val="20"/>
              <w:lang w:eastAsia="ru-RU"/>
            </w:rPr>
            <m:t>=</m:t>
          </m:r>
          <m:d>
            <m:dPr>
              <m:ctrlPr>
                <w:rPr>
                  <w:rFonts w:ascii="Cambria Math" w:hAnsi="Cambria Math"/>
                  <w:sz w:val="20"/>
                  <w:szCs w:val="20"/>
                  <w:lang w:eastAsia="ru-RU"/>
                </w:rPr>
              </m:ctrlPr>
            </m:dPr>
            <m:e>
              <m:r>
                <w:rPr>
                  <w:rFonts w:ascii="Cambria Math" w:hAnsi="Cambria Math"/>
                  <w:sz w:val="20"/>
                  <w:szCs w:val="20"/>
                  <w:lang w:eastAsia="ru-RU"/>
                </w:rPr>
                <m:t>0.7</m:t>
              </m:r>
              <m:d>
                <m:dPr>
                  <m:ctrlPr>
                    <w:rPr>
                      <w:rFonts w:ascii="Cambria Math" w:hAnsi="Cambria Math"/>
                      <w:i/>
                      <w:sz w:val="20"/>
                      <w:szCs w:val="20"/>
                      <w:lang w:eastAsia="ru-RU"/>
                    </w:rPr>
                  </m:ctrlPr>
                </m:dPr>
                <m:e>
                  <m:r>
                    <w:rPr>
                      <w:rFonts w:ascii="Cambria Math" w:hAnsi="Cambria Math"/>
                      <w:sz w:val="20"/>
                      <w:szCs w:val="20"/>
                      <w:lang w:eastAsia="ru-RU"/>
                    </w:rPr>
                    <m:t>1200</m:t>
                  </m:r>
                </m:e>
              </m:d>
              <m:r>
                <w:rPr>
                  <w:rFonts w:ascii="Cambria Math" w:hAnsi="Cambria Math"/>
                  <w:sz w:val="20"/>
                  <w:szCs w:val="20"/>
                  <w:lang w:eastAsia="ru-RU"/>
                </w:rPr>
                <m:t>+</m:t>
              </m:r>
              <m:r>
                <m:rPr>
                  <m:sty m:val="p"/>
                </m:rPr>
                <w:rPr>
                  <w:rFonts w:ascii="Cambria Math" w:hAnsi="Cambria Math"/>
                  <w:sz w:val="20"/>
                  <w:szCs w:val="20"/>
                  <w:lang w:eastAsia="ru-RU"/>
                </w:rPr>
                <m:t>0.1</m:t>
              </m:r>
              <m:d>
                <m:dPr>
                  <m:ctrlPr>
                    <w:rPr>
                      <w:rFonts w:ascii="Cambria Math" w:hAnsi="Cambria Math"/>
                      <w:i/>
                      <w:sz w:val="20"/>
                      <w:szCs w:val="20"/>
                      <w:lang w:eastAsia="ru-RU"/>
                    </w:rPr>
                  </m:ctrlPr>
                </m:dPr>
                <m:e>
                  <m:r>
                    <w:rPr>
                      <w:rFonts w:ascii="Cambria Math" w:hAnsi="Cambria Math"/>
                      <w:sz w:val="20"/>
                      <w:szCs w:val="20"/>
                      <w:lang w:eastAsia="ru-RU"/>
                    </w:rPr>
                    <m:t>120</m:t>
                  </m:r>
                </m:e>
              </m:d>
              <m:r>
                <w:rPr>
                  <w:rFonts w:ascii="Cambria Math" w:hAnsi="Cambria Math"/>
                  <w:sz w:val="20"/>
                  <w:szCs w:val="20"/>
                  <w:lang w:eastAsia="ru-RU"/>
                </w:rPr>
                <m:t>+</m:t>
              </m:r>
              <m:r>
                <m:rPr>
                  <m:sty m:val="p"/>
                </m:rPr>
                <w:rPr>
                  <w:rFonts w:ascii="Cambria Math" w:hAnsi="Cambria Math"/>
                  <w:sz w:val="20"/>
                  <w:szCs w:val="20"/>
                  <w:lang w:eastAsia="ru-RU"/>
                </w:rPr>
                <m:t>1.0</m:t>
              </m:r>
              <m:d>
                <m:dPr>
                  <m:ctrlPr>
                    <w:rPr>
                      <w:rFonts w:ascii="Cambria Math" w:hAnsi="Cambria Math"/>
                      <w:i/>
                      <w:sz w:val="20"/>
                      <w:szCs w:val="20"/>
                      <w:lang w:eastAsia="ru-RU"/>
                    </w:rPr>
                  </m:ctrlPr>
                </m:dPr>
                <m:e>
                  <m:r>
                    <w:rPr>
                      <w:rFonts w:ascii="Cambria Math" w:hAnsi="Cambria Math"/>
                      <w:sz w:val="20"/>
                      <w:szCs w:val="20"/>
                      <w:lang w:eastAsia="ru-RU"/>
                    </w:rPr>
                    <m:t>12</m:t>
                  </m:r>
                </m:e>
              </m:d>
            </m:e>
          </m:d>
          <m:r>
            <w:rPr>
              <w:rFonts w:ascii="Cambria Math" w:hAnsi="Cambria Math"/>
              <w:sz w:val="20"/>
              <w:szCs w:val="20"/>
              <w:lang w:eastAsia="ru-RU"/>
            </w:rPr>
            <m:t>+</m:t>
          </m:r>
          <m:d>
            <m:dPr>
              <m:ctrlPr>
                <w:rPr>
                  <w:rFonts w:ascii="Cambria Math" w:hAnsi="Cambria Math"/>
                  <w:sz w:val="20"/>
                  <w:szCs w:val="20"/>
                  <w:lang w:eastAsia="ru-RU"/>
                </w:rPr>
              </m:ctrlPr>
            </m:dPr>
            <m:e>
              <m:r>
                <m:rPr>
                  <m:sty m:val="p"/>
                </m:rPr>
                <w:rPr>
                  <w:rFonts w:ascii="Cambria Math" w:hAnsi="Cambria Math"/>
                  <w:sz w:val="20"/>
                  <w:szCs w:val="20"/>
                  <w:lang w:eastAsia="ru-RU"/>
                </w:rPr>
                <m:t>0.7</m:t>
              </m:r>
              <m:d>
                <m:dPr>
                  <m:ctrlPr>
                    <w:rPr>
                      <w:rFonts w:ascii="Cambria Math" w:hAnsi="Cambria Math"/>
                      <w:i/>
                      <w:sz w:val="20"/>
                      <w:szCs w:val="20"/>
                      <w:lang w:eastAsia="ru-RU"/>
                    </w:rPr>
                  </m:ctrlPr>
                </m:dPr>
                <m:e>
                  <m:r>
                    <w:rPr>
                      <w:rFonts w:ascii="Cambria Math" w:hAnsi="Cambria Math"/>
                      <w:sz w:val="20"/>
                      <w:szCs w:val="20"/>
                      <w:lang w:eastAsia="ru-RU"/>
                    </w:rPr>
                    <m:t>380</m:t>
                  </m:r>
                </m:e>
              </m:d>
              <m:r>
                <w:rPr>
                  <w:rFonts w:ascii="Cambria Math" w:hAnsi="Cambria Math"/>
                  <w:sz w:val="20"/>
                  <w:szCs w:val="20"/>
                  <w:lang w:eastAsia="ru-RU"/>
                </w:rPr>
                <m:t>+</m:t>
              </m:r>
              <m:r>
                <m:rPr>
                  <m:sty m:val="p"/>
                </m:rPr>
                <w:rPr>
                  <w:rFonts w:ascii="Cambria Math" w:hAnsi="Cambria Math"/>
                  <w:sz w:val="20"/>
                  <w:szCs w:val="20"/>
                  <w:lang w:eastAsia="ru-RU"/>
                </w:rPr>
                <m:t>0.1</m:t>
              </m:r>
              <m:d>
                <m:dPr>
                  <m:ctrlPr>
                    <w:rPr>
                      <w:rFonts w:ascii="Cambria Math" w:hAnsi="Cambria Math"/>
                      <w:i/>
                      <w:sz w:val="20"/>
                      <w:szCs w:val="20"/>
                      <w:lang w:eastAsia="ru-RU"/>
                    </w:rPr>
                  </m:ctrlPr>
                </m:dPr>
                <m:e>
                  <m:r>
                    <w:rPr>
                      <w:rFonts w:ascii="Cambria Math" w:hAnsi="Cambria Math"/>
                      <w:sz w:val="20"/>
                      <w:szCs w:val="20"/>
                      <w:lang w:eastAsia="ru-RU"/>
                    </w:rPr>
                    <m:t>120</m:t>
                  </m:r>
                </m:e>
              </m:d>
              <m:r>
                <w:rPr>
                  <w:rFonts w:ascii="Cambria Math" w:hAnsi="Cambria Math"/>
                  <w:sz w:val="20"/>
                  <w:szCs w:val="20"/>
                  <w:lang w:eastAsia="ru-RU"/>
                </w:rPr>
                <m:t>+</m:t>
              </m:r>
              <m:r>
                <m:rPr>
                  <m:sty m:val="p"/>
                </m:rPr>
                <w:rPr>
                  <w:rFonts w:ascii="Cambria Math" w:hAnsi="Cambria Math"/>
                  <w:sz w:val="20"/>
                  <w:szCs w:val="20"/>
                  <w:lang w:eastAsia="ru-RU"/>
                </w:rPr>
                <m:t>1.0</m:t>
              </m:r>
              <m:d>
                <m:dPr>
                  <m:ctrlPr>
                    <w:rPr>
                      <w:rFonts w:ascii="Cambria Math" w:hAnsi="Cambria Math"/>
                      <w:i/>
                      <w:sz w:val="20"/>
                      <w:szCs w:val="20"/>
                      <w:lang w:eastAsia="ru-RU"/>
                    </w:rPr>
                  </m:ctrlPr>
                </m:dPr>
                <m:e>
                  <m:r>
                    <w:rPr>
                      <w:rFonts w:ascii="Cambria Math" w:hAnsi="Cambria Math"/>
                      <w:sz w:val="20"/>
                      <w:szCs w:val="20"/>
                      <w:lang w:eastAsia="ru-RU"/>
                    </w:rPr>
                    <m:t>39</m:t>
                  </m:r>
                </m:e>
              </m:d>
            </m:e>
          </m:d>
          <m:r>
            <w:rPr>
              <w:rFonts w:ascii="Cambria Math" w:hAnsi="Cambria Math"/>
              <w:sz w:val="20"/>
              <w:szCs w:val="20"/>
              <w:lang w:eastAsia="ru-RU"/>
            </w:rPr>
            <m:t>+</m:t>
          </m:r>
          <m:d>
            <m:dPr>
              <m:ctrlPr>
                <w:rPr>
                  <w:rFonts w:ascii="Cambria Math" w:hAnsi="Cambria Math"/>
                  <w:sz w:val="20"/>
                  <w:szCs w:val="20"/>
                  <w:lang w:eastAsia="ru-RU"/>
                </w:rPr>
              </m:ctrlPr>
            </m:dPr>
            <m:e>
              <m:r>
                <m:rPr>
                  <m:sty m:val="p"/>
                </m:rPr>
                <w:rPr>
                  <w:rFonts w:ascii="Cambria Math" w:hAnsi="Cambria Math"/>
                  <w:sz w:val="20"/>
                  <w:szCs w:val="20"/>
                  <w:lang w:eastAsia="ru-RU"/>
                </w:rPr>
                <m:t>0.7</m:t>
              </m:r>
              <m:d>
                <m:dPr>
                  <m:ctrlPr>
                    <w:rPr>
                      <w:rFonts w:ascii="Cambria Math" w:hAnsi="Cambria Math"/>
                      <w:i/>
                      <w:sz w:val="20"/>
                      <w:szCs w:val="20"/>
                      <w:lang w:eastAsia="ru-RU"/>
                    </w:rPr>
                  </m:ctrlPr>
                </m:dPr>
                <m:e>
                  <m:r>
                    <w:rPr>
                      <w:rFonts w:ascii="Cambria Math" w:hAnsi="Cambria Math"/>
                      <w:sz w:val="20"/>
                      <w:szCs w:val="20"/>
                      <w:lang w:eastAsia="ru-RU"/>
                    </w:rPr>
                    <m:t>120</m:t>
                  </m:r>
                </m:e>
              </m:d>
              <m:r>
                <w:rPr>
                  <w:rFonts w:ascii="Cambria Math" w:hAnsi="Cambria Math"/>
                  <w:sz w:val="20"/>
                  <w:szCs w:val="20"/>
                  <w:lang w:eastAsia="ru-RU"/>
                </w:rPr>
                <m:t>+</m:t>
              </m:r>
              <m:r>
                <m:rPr>
                  <m:sty m:val="p"/>
                </m:rPr>
                <w:rPr>
                  <w:rFonts w:ascii="Cambria Math" w:hAnsi="Cambria Math"/>
                  <w:sz w:val="20"/>
                  <w:szCs w:val="20"/>
                  <w:lang w:eastAsia="ru-RU"/>
                </w:rPr>
                <m:t>0.1</m:t>
              </m:r>
              <m:d>
                <m:dPr>
                  <m:ctrlPr>
                    <w:rPr>
                      <w:rFonts w:ascii="Cambria Math" w:hAnsi="Cambria Math"/>
                      <w:i/>
                      <w:sz w:val="20"/>
                      <w:szCs w:val="20"/>
                      <w:lang w:eastAsia="ru-RU"/>
                    </w:rPr>
                  </m:ctrlPr>
                </m:dPr>
                <m:e>
                  <m:r>
                    <w:rPr>
                      <w:rFonts w:ascii="Cambria Math" w:hAnsi="Cambria Math"/>
                      <w:sz w:val="20"/>
                      <w:szCs w:val="20"/>
                      <w:lang w:eastAsia="ru-RU"/>
                    </w:rPr>
                    <m:t>12</m:t>
                  </m:r>
                </m:e>
              </m:d>
              <m:r>
                <w:rPr>
                  <w:rFonts w:ascii="Cambria Math" w:hAnsi="Cambria Math"/>
                  <w:sz w:val="20"/>
                  <w:szCs w:val="20"/>
                  <w:lang w:eastAsia="ru-RU"/>
                </w:rPr>
                <m:t>+</m:t>
              </m:r>
              <m:r>
                <m:rPr>
                  <m:sty m:val="p"/>
                </m:rPr>
                <w:rPr>
                  <w:rFonts w:ascii="Cambria Math" w:hAnsi="Cambria Math"/>
                  <w:sz w:val="20"/>
                  <w:szCs w:val="20"/>
                  <w:lang w:eastAsia="ru-RU"/>
                </w:rPr>
                <m:t>1.0</m:t>
              </m:r>
              <m:d>
                <m:dPr>
                  <m:ctrlPr>
                    <w:rPr>
                      <w:rFonts w:ascii="Cambria Math" w:hAnsi="Cambria Math"/>
                      <w:i/>
                      <w:sz w:val="20"/>
                      <w:szCs w:val="20"/>
                      <w:lang w:eastAsia="ru-RU"/>
                    </w:rPr>
                  </m:ctrlPr>
                </m:dPr>
                <m:e>
                  <m:r>
                    <w:rPr>
                      <w:rFonts w:ascii="Cambria Math" w:hAnsi="Cambria Math"/>
                      <w:sz w:val="20"/>
                      <w:szCs w:val="20"/>
                      <w:lang w:eastAsia="ru-RU"/>
                    </w:rPr>
                    <m:t>12</m:t>
                  </m:r>
                </m:e>
              </m:d>
            </m:e>
          </m:d>
        </m:oMath>
      </m:oMathPara>
      <w:bookmarkEnd w:id="27"/>
    </w:p>
    <w:p w14:paraId="45530655" w14:textId="3485EB32" w:rsidR="001C4D54" w:rsidRPr="00B6077F" w:rsidRDefault="001C4D54" w:rsidP="006D36AC">
      <w:pPr>
        <w:spacing w:after="240"/>
        <w:ind w:left="284"/>
        <w:rPr>
          <w:iCs/>
          <w:sz w:val="20"/>
          <w:szCs w:val="20"/>
          <w:lang w:eastAsia="ru-RU"/>
        </w:rPr>
      </w:pPr>
      <m:oMathPara>
        <m:oMathParaPr>
          <m:jc m:val="left"/>
        </m:oMathParaPr>
        <m:oMath>
          <m:r>
            <w:rPr>
              <w:rFonts w:ascii="Cambria Math" w:hAnsi="Cambria Math"/>
              <w:sz w:val="20"/>
              <w:szCs w:val="20"/>
              <w:lang w:eastAsia="ru-RU"/>
            </w:rPr>
            <m:t>OC</m:t>
          </m:r>
          <m:r>
            <m:rPr>
              <m:nor/>
            </m:rPr>
            <w:rPr>
              <w:rFonts w:ascii="Cambria Math" w:hAnsi="Cambria Math"/>
              <w:iCs/>
              <w:sz w:val="20"/>
              <w:szCs w:val="20"/>
              <w:lang w:eastAsia="ru-RU"/>
            </w:rPr>
            <m:t>-</m:t>
          </m:r>
          <m:r>
            <w:rPr>
              <w:rFonts w:ascii="Cambria Math" w:hAnsi="Cambria Math"/>
              <w:sz w:val="20"/>
              <w:szCs w:val="20"/>
              <w:lang w:eastAsia="ru-RU"/>
            </w:rPr>
            <m:t>AOI</m:t>
          </m:r>
          <m:r>
            <m:rPr>
              <m:sty m:val="p"/>
            </m:rPr>
            <w:rPr>
              <w:rFonts w:ascii="Cambria Math" w:hAnsi="Cambria Math"/>
              <w:sz w:val="20"/>
              <w:szCs w:val="20"/>
              <w:lang w:eastAsia="ru-RU"/>
            </w:rPr>
            <m:t>=</m:t>
          </m:r>
          <m:d>
            <m:dPr>
              <m:ctrlPr>
                <w:rPr>
                  <w:rFonts w:ascii="Cambria Math" w:hAnsi="Cambria Math"/>
                  <w:sz w:val="20"/>
                  <w:szCs w:val="20"/>
                  <w:lang w:eastAsia="ru-RU"/>
                </w:rPr>
              </m:ctrlPr>
            </m:dPr>
            <m:e>
              <m:r>
                <w:rPr>
                  <w:rFonts w:ascii="Cambria Math" w:hAnsi="Cambria Math"/>
                  <w:sz w:val="20"/>
                  <w:szCs w:val="20"/>
                  <w:lang w:eastAsia="ru-RU"/>
                </w:rPr>
                <m:t>840+12+12</m:t>
              </m:r>
            </m:e>
          </m:d>
          <m:r>
            <w:rPr>
              <w:rFonts w:ascii="Cambria Math" w:hAnsi="Cambria Math"/>
              <w:sz w:val="20"/>
              <w:szCs w:val="20"/>
              <w:lang w:eastAsia="ru-RU"/>
            </w:rPr>
            <m:t>+</m:t>
          </m:r>
          <m:d>
            <m:dPr>
              <m:ctrlPr>
                <w:rPr>
                  <w:rFonts w:ascii="Cambria Math" w:hAnsi="Cambria Math"/>
                  <w:sz w:val="20"/>
                  <w:szCs w:val="20"/>
                  <w:lang w:eastAsia="ru-RU"/>
                </w:rPr>
              </m:ctrlPr>
            </m:dPr>
            <m:e>
              <m:r>
                <m:rPr>
                  <m:sty m:val="p"/>
                </m:rPr>
                <w:rPr>
                  <w:rFonts w:ascii="Cambria Math" w:hAnsi="Cambria Math"/>
                  <w:sz w:val="20"/>
                  <w:szCs w:val="20"/>
                  <w:lang w:eastAsia="ru-RU"/>
                </w:rPr>
                <m:t>266</m:t>
              </m:r>
              <m:r>
                <w:rPr>
                  <w:rFonts w:ascii="Cambria Math" w:hAnsi="Cambria Math"/>
                  <w:sz w:val="20"/>
                  <w:szCs w:val="20"/>
                  <w:lang w:eastAsia="ru-RU"/>
                </w:rPr>
                <m:t>+</m:t>
              </m:r>
              <m:r>
                <m:rPr>
                  <m:sty m:val="p"/>
                </m:rPr>
                <w:rPr>
                  <w:rFonts w:ascii="Cambria Math" w:hAnsi="Cambria Math"/>
                  <w:sz w:val="20"/>
                  <w:szCs w:val="20"/>
                  <w:lang w:eastAsia="ru-RU"/>
                </w:rPr>
                <m:t>12</m:t>
              </m:r>
              <m:r>
                <w:rPr>
                  <w:rFonts w:ascii="Cambria Math" w:hAnsi="Cambria Math"/>
                  <w:sz w:val="20"/>
                  <w:szCs w:val="20"/>
                  <w:lang w:eastAsia="ru-RU"/>
                </w:rPr>
                <m:t>+</m:t>
              </m:r>
              <m:r>
                <m:rPr>
                  <m:sty m:val="p"/>
                </m:rPr>
                <w:rPr>
                  <w:rFonts w:ascii="Cambria Math" w:hAnsi="Cambria Math"/>
                  <w:sz w:val="20"/>
                  <w:szCs w:val="20"/>
                  <w:lang w:eastAsia="ru-RU"/>
                </w:rPr>
                <m:t>39</m:t>
              </m:r>
            </m:e>
          </m:d>
          <m:r>
            <w:rPr>
              <w:rFonts w:ascii="Cambria Math" w:hAnsi="Cambria Math"/>
              <w:sz w:val="20"/>
              <w:szCs w:val="20"/>
              <w:lang w:eastAsia="ru-RU"/>
            </w:rPr>
            <m:t>+</m:t>
          </m:r>
          <m:d>
            <m:dPr>
              <m:ctrlPr>
                <w:rPr>
                  <w:rFonts w:ascii="Cambria Math" w:hAnsi="Cambria Math"/>
                  <w:sz w:val="20"/>
                  <w:szCs w:val="20"/>
                  <w:lang w:eastAsia="ru-RU"/>
                </w:rPr>
              </m:ctrlPr>
            </m:dPr>
            <m:e>
              <m:r>
                <m:rPr>
                  <m:sty m:val="p"/>
                </m:rPr>
                <w:rPr>
                  <w:rFonts w:ascii="Cambria Math" w:hAnsi="Cambria Math"/>
                  <w:sz w:val="20"/>
                  <w:szCs w:val="20"/>
                  <w:lang w:eastAsia="ru-RU"/>
                </w:rPr>
                <m:t>84</m:t>
              </m:r>
              <m:r>
                <w:rPr>
                  <w:rFonts w:ascii="Cambria Math" w:hAnsi="Cambria Math"/>
                  <w:sz w:val="20"/>
                  <w:szCs w:val="20"/>
                  <w:lang w:eastAsia="ru-RU"/>
                </w:rPr>
                <m:t>+1.2+12</m:t>
              </m:r>
            </m:e>
          </m:d>
        </m:oMath>
      </m:oMathPara>
    </w:p>
    <w:p w14:paraId="104BF5C1" w14:textId="4B9F641B" w:rsidR="006D36AC" w:rsidRPr="00B6077F" w:rsidRDefault="00593D5E" w:rsidP="006D36AC">
      <w:pPr>
        <w:spacing w:after="240"/>
        <w:ind w:left="284"/>
        <w:rPr>
          <w:sz w:val="20"/>
          <w:szCs w:val="20"/>
          <w:lang w:eastAsia="ru-RU"/>
        </w:rPr>
      </w:pPr>
      <m:oMathPara>
        <m:oMathParaPr>
          <m:jc m:val="left"/>
        </m:oMathParaPr>
        <m:oMath>
          <m:r>
            <w:rPr>
              <w:rFonts w:ascii="Cambria Math" w:hAnsi="Cambria Math"/>
              <w:sz w:val="20"/>
              <w:szCs w:val="20"/>
              <w:lang w:eastAsia="ru-RU"/>
            </w:rPr>
            <m:t>OC</m:t>
          </m:r>
          <m:r>
            <m:rPr>
              <m:nor/>
            </m:rPr>
            <w:rPr>
              <w:rFonts w:ascii="Cambria Math" w:hAnsi="Cambria Math"/>
              <w:i/>
              <w:iCs/>
              <w:sz w:val="20"/>
              <w:szCs w:val="20"/>
              <w:lang w:eastAsia="ru-RU"/>
            </w:rPr>
            <m:t>-</m:t>
          </m:r>
          <m:r>
            <w:rPr>
              <w:rFonts w:ascii="Cambria Math" w:hAnsi="Cambria Math"/>
              <w:sz w:val="20"/>
              <w:szCs w:val="20"/>
              <w:lang w:eastAsia="ru-RU"/>
            </w:rPr>
            <m:t>AOI</m:t>
          </m:r>
          <m:r>
            <m:rPr>
              <m:sty m:val="p"/>
            </m:rPr>
            <w:rPr>
              <w:rFonts w:ascii="Cambria Math" w:hAnsi="Cambria Math"/>
              <w:sz w:val="20"/>
              <w:szCs w:val="20"/>
              <w:lang w:eastAsia="ru-RU"/>
            </w:rPr>
            <m:t>=1278.2</m:t>
          </m:r>
        </m:oMath>
      </m:oMathPara>
    </w:p>
    <w:bookmarkEnd w:id="24"/>
    <w:bookmarkEnd w:id="25"/>
    <w:p w14:paraId="5F36B92B" w14:textId="08764AE5" w:rsidR="006D36AC" w:rsidRPr="00B6077F" w:rsidRDefault="00E5283B" w:rsidP="006D36AC">
      <w:pPr>
        <w:pStyle w:val="BodyText"/>
        <w:rPr>
          <w:lang w:val="en-GB"/>
        </w:rPr>
      </w:pPr>
      <w:r w:rsidRPr="00B6077F">
        <w:rPr>
          <w:lang w:val="en-GB"/>
        </w:rPr>
        <w:t>and</w:t>
      </w:r>
      <w:r w:rsidR="00BD6D30" w:rsidRPr="00B6077F">
        <w:rPr>
          <w:lang w:val="en-GB"/>
        </w:rPr>
        <w:t xml:space="preserve"> SC-AOI is calculated using equation [4]</w:t>
      </w:r>
      <w:r w:rsidRPr="00B6077F">
        <w:rPr>
          <w:lang w:val="en-GB"/>
        </w:rPr>
        <w:t xml:space="preserve">: </w:t>
      </w:r>
    </w:p>
    <w:p w14:paraId="33B26915" w14:textId="77777777" w:rsidR="00E10BB6" w:rsidRPr="00B6077F" w:rsidRDefault="00E10BB6" w:rsidP="00E10BB6">
      <w:pPr>
        <w:spacing w:before="240" w:after="0"/>
        <w:ind w:left="284"/>
        <w:jc w:val="center"/>
        <w:rPr>
          <w:rFonts w:ascii="Cambria Math" w:hAnsi="Cambria Math"/>
          <w:sz w:val="20"/>
          <w:szCs w:val="20"/>
        </w:rPr>
      </w:pPr>
      <m:oMathPara>
        <m:oMathParaPr>
          <m:jc m:val="left"/>
        </m:oMathParaPr>
        <m:oMath>
          <m:r>
            <w:rPr>
              <w:rFonts w:ascii="Cambria Math" w:hAnsi="Cambria Math"/>
              <w:sz w:val="20"/>
              <w:szCs w:val="20"/>
            </w:rPr>
            <m:t>SC</m:t>
          </m:r>
          <m:r>
            <m:rPr>
              <m:nor/>
            </m:rPr>
            <w:rPr>
              <w:rFonts w:ascii="Cambria Math" w:hAnsi="Cambria Math"/>
              <w:i/>
              <w:sz w:val="20"/>
              <w:szCs w:val="20"/>
            </w:rPr>
            <m:t>-</m:t>
          </m:r>
          <m:r>
            <w:rPr>
              <w:rFonts w:ascii="Cambria Math" w:hAnsi="Cambria Math"/>
              <w:sz w:val="20"/>
              <w:szCs w:val="20"/>
            </w:rPr>
            <m:t xml:space="preserve">AOI= </m:t>
          </m:r>
          <m:nary>
            <m:naryPr>
              <m:chr m:val="∑"/>
              <m:limLoc m:val="undOvr"/>
              <m:ctrlPr>
                <w:rPr>
                  <w:rFonts w:ascii="Cambria Math" w:hAnsi="Cambria Math"/>
                  <w:i/>
                  <w:sz w:val="20"/>
                  <w:szCs w:val="20"/>
                </w:rPr>
              </m:ctrlPr>
            </m:naryPr>
            <m:sub>
              <m:r>
                <w:rPr>
                  <w:rFonts w:ascii="Cambria Math" w:hAnsi="Cambria Math"/>
                  <w:sz w:val="20"/>
                  <w:szCs w:val="20"/>
                </w:rPr>
                <m:t>i</m:t>
              </m:r>
            </m:sub>
            <m:sup>
              <m:r>
                <m:rPr>
                  <m:nor/>
                </m:rPr>
                <w:rPr>
                  <w:rFonts w:ascii="Cambria Math" w:hAnsi="Cambria Math"/>
                  <w:i/>
                  <w:sz w:val="20"/>
                  <w:szCs w:val="20"/>
                </w:rPr>
                <m:t>by IA</m:t>
              </m:r>
            </m:sup>
            <m:e>
              <m:nary>
                <m:naryPr>
                  <m:chr m:val="∑"/>
                  <m:limLoc m:val="undOvr"/>
                  <m:ctrlPr>
                    <w:rPr>
                      <w:rFonts w:ascii="Cambria Math" w:hAnsi="Cambria Math"/>
                      <w:i/>
                      <w:sz w:val="20"/>
                      <w:szCs w:val="20"/>
                    </w:rPr>
                  </m:ctrlPr>
                </m:naryPr>
                <m:sub>
                  <m:r>
                    <w:rPr>
                      <w:rFonts w:ascii="Cambria Math" w:hAnsi="Cambria Math"/>
                      <w:sz w:val="20"/>
                      <w:szCs w:val="20"/>
                    </w:rPr>
                    <m:t>j</m:t>
                  </m:r>
                </m:sub>
                <m:sup>
                  <m:r>
                    <m:rPr>
                      <m:nor/>
                    </m:rPr>
                    <w:rPr>
                      <w:rFonts w:ascii="Cambria Math" w:hAnsi="Cambria Math"/>
                      <w:i/>
                      <w:sz w:val="20"/>
                      <w:szCs w:val="20"/>
                    </w:rPr>
                    <m:t>by CF</m:t>
                  </m:r>
                </m:sup>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⋅SC</m:t>
                      </m:r>
                    </m:e>
                    <m:sub>
                      <m:r>
                        <w:rPr>
                          <w:rFonts w:ascii="Cambria Math" w:hAnsi="Cambria Math"/>
                          <w:sz w:val="20"/>
                          <w:szCs w:val="20"/>
                        </w:rPr>
                        <m:t>ij</m:t>
                      </m:r>
                    </m:sub>
                  </m:sSub>
                </m:e>
              </m:nary>
            </m:e>
          </m:nary>
        </m:oMath>
      </m:oMathPara>
    </w:p>
    <w:p w14:paraId="7900D4E8" w14:textId="7051416C" w:rsidR="00E5283B" w:rsidRPr="00B6077F" w:rsidRDefault="00E5283B" w:rsidP="00E5283B">
      <w:pPr>
        <w:spacing w:before="240"/>
        <w:ind w:left="284" w:right="4"/>
        <w:rPr>
          <w:sz w:val="20"/>
          <w:szCs w:val="20"/>
          <w:lang w:eastAsia="ru-RU"/>
        </w:rPr>
      </w:pPr>
      <m:oMathPara>
        <m:oMathParaPr>
          <m:jc m:val="left"/>
        </m:oMathParaPr>
        <m:oMath>
          <m:r>
            <w:rPr>
              <w:rFonts w:ascii="Cambria Math" w:hAnsi="Cambria Math"/>
              <w:sz w:val="20"/>
              <w:szCs w:val="20"/>
              <w:lang w:eastAsia="ru-RU"/>
            </w:rPr>
            <m:t>SC</m:t>
          </m:r>
          <m:r>
            <m:rPr>
              <m:nor/>
            </m:rPr>
            <w:rPr>
              <w:rFonts w:ascii="Cambria Math" w:hAnsi="Cambria Math"/>
              <w:iCs/>
              <w:sz w:val="20"/>
              <w:szCs w:val="20"/>
              <w:lang w:eastAsia="ru-RU"/>
            </w:rPr>
            <m:t>-</m:t>
          </m:r>
          <m:r>
            <w:rPr>
              <w:rFonts w:ascii="Cambria Math" w:hAnsi="Cambria Math"/>
              <w:sz w:val="20"/>
              <w:szCs w:val="20"/>
              <w:lang w:eastAsia="ru-RU"/>
            </w:rPr>
            <m:t>AOI</m:t>
          </m:r>
          <m:r>
            <m:rPr>
              <m:sty m:val="p"/>
            </m:rPr>
            <w:rPr>
              <w:rFonts w:ascii="Cambria Math" w:hAnsi="Cambria Math"/>
              <w:sz w:val="20"/>
              <w:szCs w:val="20"/>
              <w:lang w:eastAsia="ru-RU"/>
            </w:rPr>
            <m:t>=</m:t>
          </m:r>
          <m:d>
            <m:dPr>
              <m:ctrlPr>
                <w:rPr>
                  <w:rFonts w:ascii="Cambria Math" w:hAnsi="Cambria Math"/>
                  <w:sz w:val="20"/>
                  <w:szCs w:val="20"/>
                  <w:lang w:eastAsia="ru-RU"/>
                </w:rPr>
              </m:ctrlPr>
            </m:dPr>
            <m:e>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1</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SC</m:t>
                  </m:r>
                </m:e>
                <m:sub>
                  <m:r>
                    <w:rPr>
                      <w:rFonts w:ascii="Cambria Math" w:hAnsi="Cambria Math"/>
                      <w:sz w:val="20"/>
                      <w:szCs w:val="20"/>
                      <w:lang w:eastAsia="ru-RU"/>
                    </w:rPr>
                    <m:t>IA1CF1</m:t>
                  </m:r>
                </m:sub>
              </m:sSub>
              <m:r>
                <w:rPr>
                  <w:rFonts w:ascii="Cambria Math" w:hAnsi="Cambria Math"/>
                  <w:sz w:val="20"/>
                  <w:szCs w:val="20"/>
                  <w:lang w:eastAsia="ru-RU"/>
                </w:rPr>
                <m:t>+</m:t>
              </m:r>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2</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SC</m:t>
                  </m:r>
                </m:e>
                <m:sub>
                  <m:r>
                    <w:rPr>
                      <w:rFonts w:ascii="Cambria Math" w:hAnsi="Cambria Math"/>
                      <w:sz w:val="20"/>
                      <w:szCs w:val="20"/>
                      <w:lang w:eastAsia="ru-RU"/>
                    </w:rPr>
                    <m:t>IA1CF2</m:t>
                  </m:r>
                </m:sub>
              </m:sSub>
              <m:r>
                <w:rPr>
                  <w:rFonts w:ascii="Cambria Math" w:hAnsi="Cambria Math"/>
                  <w:sz w:val="20"/>
                  <w:szCs w:val="20"/>
                  <w:lang w:eastAsia="ru-RU"/>
                </w:rPr>
                <m:t>+</m:t>
              </m:r>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3</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SC</m:t>
                  </m:r>
                </m:e>
                <m:sub>
                  <m:r>
                    <w:rPr>
                      <w:rFonts w:ascii="Cambria Math" w:hAnsi="Cambria Math"/>
                      <w:sz w:val="20"/>
                      <w:szCs w:val="20"/>
                      <w:lang w:eastAsia="ru-RU"/>
                    </w:rPr>
                    <m:t>IA1CF3</m:t>
                  </m:r>
                </m:sub>
              </m:sSub>
            </m:e>
          </m:d>
          <m:r>
            <w:rPr>
              <w:rFonts w:ascii="Cambria Math" w:hAnsi="Cambria Math"/>
              <w:sz w:val="20"/>
              <w:szCs w:val="20"/>
              <w:lang w:eastAsia="ru-RU"/>
            </w:rPr>
            <m:t>+</m:t>
          </m:r>
          <m:d>
            <m:dPr>
              <m:ctrlPr>
                <w:rPr>
                  <w:rFonts w:ascii="Cambria Math" w:hAnsi="Cambria Math"/>
                  <w:sz w:val="20"/>
                  <w:szCs w:val="20"/>
                  <w:lang w:eastAsia="ru-RU"/>
                </w:rPr>
              </m:ctrlPr>
            </m:dPr>
            <m:e>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1</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SC</m:t>
                  </m:r>
                </m:e>
                <m:sub>
                  <m:r>
                    <w:rPr>
                      <w:rFonts w:ascii="Cambria Math" w:hAnsi="Cambria Math"/>
                      <w:sz w:val="20"/>
                      <w:szCs w:val="20"/>
                      <w:lang w:eastAsia="ru-RU"/>
                    </w:rPr>
                    <m:t>IA2CF1</m:t>
                  </m:r>
                </m:sub>
              </m:sSub>
              <m:r>
                <w:rPr>
                  <w:rFonts w:ascii="Cambria Math" w:hAnsi="Cambria Math"/>
                  <w:sz w:val="20"/>
                  <w:szCs w:val="20"/>
                  <w:lang w:eastAsia="ru-RU"/>
                </w:rPr>
                <m:t>+</m:t>
              </m:r>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2</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SC</m:t>
                  </m:r>
                </m:e>
                <m:sub>
                  <m:r>
                    <w:rPr>
                      <w:rFonts w:ascii="Cambria Math" w:hAnsi="Cambria Math"/>
                      <w:sz w:val="20"/>
                      <w:szCs w:val="20"/>
                      <w:lang w:eastAsia="ru-RU"/>
                    </w:rPr>
                    <m:t>IA2CF2</m:t>
                  </m:r>
                </m:sub>
              </m:sSub>
              <m:r>
                <w:rPr>
                  <w:rFonts w:ascii="Cambria Math" w:hAnsi="Cambria Math"/>
                  <w:sz w:val="20"/>
                  <w:szCs w:val="20"/>
                  <w:lang w:eastAsia="ru-RU"/>
                </w:rPr>
                <m:t>+</m:t>
              </m:r>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3</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SC</m:t>
                  </m:r>
                </m:e>
                <m:sub>
                  <m:r>
                    <w:rPr>
                      <w:rFonts w:ascii="Cambria Math" w:hAnsi="Cambria Math"/>
                      <w:sz w:val="20"/>
                      <w:szCs w:val="20"/>
                      <w:lang w:eastAsia="ru-RU"/>
                    </w:rPr>
                    <m:t>IA2CF3</m:t>
                  </m:r>
                </m:sub>
              </m:sSub>
            </m:e>
          </m:d>
          <m:r>
            <w:rPr>
              <w:rFonts w:ascii="Cambria Math" w:hAnsi="Cambria Math"/>
              <w:sz w:val="20"/>
              <w:szCs w:val="20"/>
              <w:lang w:eastAsia="ru-RU"/>
            </w:rPr>
            <m:t>+</m:t>
          </m:r>
          <m:d>
            <m:dPr>
              <m:ctrlPr>
                <w:rPr>
                  <w:rFonts w:ascii="Cambria Math" w:hAnsi="Cambria Math"/>
                  <w:sz w:val="20"/>
                  <w:szCs w:val="20"/>
                  <w:lang w:eastAsia="ru-RU"/>
                </w:rPr>
              </m:ctrlPr>
            </m:dPr>
            <m:e>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1</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SC</m:t>
                  </m:r>
                </m:e>
                <m:sub>
                  <m:r>
                    <w:rPr>
                      <w:rFonts w:ascii="Cambria Math" w:hAnsi="Cambria Math"/>
                      <w:sz w:val="20"/>
                      <w:szCs w:val="20"/>
                      <w:lang w:eastAsia="ru-RU"/>
                    </w:rPr>
                    <m:t>IA3CF1</m:t>
                  </m:r>
                </m:sub>
              </m:sSub>
              <m:r>
                <w:rPr>
                  <w:rFonts w:ascii="Cambria Math" w:hAnsi="Cambria Math"/>
                  <w:sz w:val="20"/>
                  <w:szCs w:val="20"/>
                  <w:lang w:eastAsia="ru-RU"/>
                </w:rPr>
                <m:t>+</m:t>
              </m:r>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2</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SC</m:t>
                  </m:r>
                </m:e>
                <m:sub>
                  <m:r>
                    <w:rPr>
                      <w:rFonts w:ascii="Cambria Math" w:hAnsi="Cambria Math"/>
                      <w:sz w:val="20"/>
                      <w:szCs w:val="20"/>
                      <w:lang w:eastAsia="ru-RU"/>
                    </w:rPr>
                    <m:t>IA3CF2</m:t>
                  </m:r>
                </m:sub>
              </m:sSub>
              <m:r>
                <w:rPr>
                  <w:rFonts w:ascii="Cambria Math" w:hAnsi="Cambria Math"/>
                  <w:sz w:val="20"/>
                  <w:szCs w:val="20"/>
                  <w:lang w:eastAsia="ru-RU"/>
                </w:rPr>
                <m:t>+</m:t>
              </m:r>
              <m:sSub>
                <m:sSubPr>
                  <m:ctrlPr>
                    <w:rPr>
                      <w:rFonts w:ascii="Cambria Math" w:hAnsi="Cambria Math"/>
                      <w:sz w:val="20"/>
                      <w:szCs w:val="20"/>
                      <w:lang w:eastAsia="ru-RU"/>
                    </w:rPr>
                  </m:ctrlPr>
                </m:sSubPr>
                <m:e>
                  <m:r>
                    <w:rPr>
                      <w:rFonts w:ascii="Cambria Math" w:hAnsi="Cambria Math"/>
                      <w:sz w:val="20"/>
                      <w:szCs w:val="20"/>
                      <w:lang w:eastAsia="ru-RU"/>
                    </w:rPr>
                    <m:t>F</m:t>
                  </m:r>
                </m:e>
                <m:sub>
                  <m:r>
                    <w:rPr>
                      <w:rFonts w:ascii="Cambria Math" w:hAnsi="Cambria Math"/>
                      <w:sz w:val="20"/>
                      <w:szCs w:val="20"/>
                      <w:lang w:eastAsia="ru-RU"/>
                    </w:rPr>
                    <m:t>3</m:t>
                  </m:r>
                </m:sub>
              </m:sSub>
              <m:r>
                <w:rPr>
                  <w:rFonts w:ascii="Cambria Math" w:hAnsi="Cambria Math"/>
                  <w:sz w:val="20"/>
                  <w:szCs w:val="20"/>
                  <w:lang w:eastAsia="ru-RU"/>
                </w:rPr>
                <m:t>⋅</m:t>
              </m:r>
              <m:sSub>
                <m:sSubPr>
                  <m:ctrlPr>
                    <w:rPr>
                      <w:rFonts w:ascii="Cambria Math" w:hAnsi="Cambria Math"/>
                      <w:i/>
                      <w:sz w:val="20"/>
                      <w:szCs w:val="20"/>
                      <w:lang w:eastAsia="ru-RU"/>
                    </w:rPr>
                  </m:ctrlPr>
                </m:sSubPr>
                <m:e>
                  <m:r>
                    <w:rPr>
                      <w:rFonts w:ascii="Cambria Math" w:hAnsi="Cambria Math"/>
                      <w:sz w:val="20"/>
                      <w:szCs w:val="20"/>
                      <w:lang w:eastAsia="ru-RU"/>
                    </w:rPr>
                    <m:t>SC</m:t>
                  </m:r>
                </m:e>
                <m:sub>
                  <m:r>
                    <w:rPr>
                      <w:rFonts w:ascii="Cambria Math" w:hAnsi="Cambria Math"/>
                      <w:sz w:val="20"/>
                      <w:szCs w:val="20"/>
                      <w:lang w:eastAsia="ru-RU"/>
                    </w:rPr>
                    <m:t>IA3CF3</m:t>
                  </m:r>
                </m:sub>
              </m:sSub>
            </m:e>
          </m:d>
        </m:oMath>
      </m:oMathPara>
    </w:p>
    <w:p w14:paraId="2FF4D333" w14:textId="5C5A6043" w:rsidR="00E5283B" w:rsidRPr="00B6077F" w:rsidRDefault="00E5283B" w:rsidP="00E5283B">
      <w:pPr>
        <w:spacing w:before="240"/>
        <w:ind w:left="284" w:right="4"/>
        <w:rPr>
          <w:sz w:val="20"/>
          <w:szCs w:val="20"/>
          <w:lang w:eastAsia="ru-RU"/>
        </w:rPr>
      </w:pPr>
      <m:oMathPara>
        <m:oMathParaPr>
          <m:jc m:val="left"/>
        </m:oMathParaPr>
        <m:oMath>
          <m:r>
            <w:rPr>
              <w:rFonts w:ascii="Cambria Math" w:hAnsi="Cambria Math"/>
              <w:sz w:val="20"/>
              <w:szCs w:val="20"/>
              <w:lang w:eastAsia="ru-RU"/>
            </w:rPr>
            <m:t>SC</m:t>
          </m:r>
          <m:r>
            <m:rPr>
              <m:nor/>
            </m:rPr>
            <w:rPr>
              <w:rFonts w:ascii="Cambria Math" w:hAnsi="Cambria Math"/>
              <w:iCs/>
              <w:sz w:val="20"/>
              <w:szCs w:val="20"/>
              <w:lang w:eastAsia="ru-RU"/>
            </w:rPr>
            <m:t>-</m:t>
          </m:r>
          <m:r>
            <w:rPr>
              <w:rFonts w:ascii="Cambria Math" w:hAnsi="Cambria Math"/>
              <w:sz w:val="20"/>
              <w:szCs w:val="20"/>
              <w:lang w:eastAsia="ru-RU"/>
            </w:rPr>
            <m:t>AOI</m:t>
          </m:r>
          <m:r>
            <m:rPr>
              <m:sty m:val="p"/>
            </m:rPr>
            <w:rPr>
              <w:rFonts w:ascii="Cambria Math" w:hAnsi="Cambria Math"/>
              <w:sz w:val="20"/>
              <w:szCs w:val="20"/>
              <w:lang w:eastAsia="ru-RU"/>
            </w:rPr>
            <m:t>=</m:t>
          </m:r>
          <m:d>
            <m:dPr>
              <m:ctrlPr>
                <w:rPr>
                  <w:rFonts w:ascii="Cambria Math" w:hAnsi="Cambria Math"/>
                  <w:sz w:val="20"/>
                  <w:szCs w:val="20"/>
                  <w:lang w:eastAsia="ru-RU"/>
                </w:rPr>
              </m:ctrlPr>
            </m:dPr>
            <m:e>
              <m:r>
                <w:rPr>
                  <w:rFonts w:ascii="Cambria Math" w:hAnsi="Cambria Math"/>
                  <w:sz w:val="20"/>
                  <w:szCs w:val="20"/>
                  <w:lang w:eastAsia="ru-RU"/>
                </w:rPr>
                <m:t>0.7</m:t>
              </m:r>
              <m:d>
                <m:dPr>
                  <m:ctrlPr>
                    <w:rPr>
                      <w:rFonts w:ascii="Cambria Math" w:hAnsi="Cambria Math"/>
                      <w:i/>
                      <w:sz w:val="20"/>
                      <w:szCs w:val="20"/>
                      <w:lang w:eastAsia="ru-RU"/>
                    </w:rPr>
                  </m:ctrlPr>
                </m:dPr>
                <m:e>
                  <m:r>
                    <w:rPr>
                      <w:rFonts w:ascii="Cambria Math" w:hAnsi="Cambria Math"/>
                      <w:sz w:val="20"/>
                      <w:szCs w:val="20"/>
                      <w:lang w:eastAsia="ru-RU"/>
                    </w:rPr>
                    <m:t>1200</m:t>
                  </m:r>
                </m:e>
              </m:d>
              <m:r>
                <w:rPr>
                  <w:rFonts w:ascii="Cambria Math" w:hAnsi="Cambria Math"/>
                  <w:sz w:val="20"/>
                  <w:szCs w:val="20"/>
                  <w:lang w:eastAsia="ru-RU"/>
                </w:rPr>
                <m:t>+</m:t>
              </m:r>
              <m:r>
                <m:rPr>
                  <m:sty m:val="p"/>
                </m:rPr>
                <w:rPr>
                  <w:rFonts w:ascii="Cambria Math" w:hAnsi="Cambria Math"/>
                  <w:sz w:val="20"/>
                  <w:szCs w:val="20"/>
                  <w:lang w:eastAsia="ru-RU"/>
                </w:rPr>
                <m:t>0.1</m:t>
              </m:r>
              <m:d>
                <m:dPr>
                  <m:ctrlPr>
                    <w:rPr>
                      <w:rFonts w:ascii="Cambria Math" w:hAnsi="Cambria Math"/>
                      <w:i/>
                      <w:sz w:val="20"/>
                      <w:szCs w:val="20"/>
                      <w:lang w:eastAsia="ru-RU"/>
                    </w:rPr>
                  </m:ctrlPr>
                </m:dPr>
                <m:e>
                  <m:r>
                    <w:rPr>
                      <w:rFonts w:ascii="Cambria Math" w:hAnsi="Cambria Math"/>
                      <w:sz w:val="20"/>
                      <w:szCs w:val="20"/>
                      <w:lang w:eastAsia="ru-RU"/>
                    </w:rPr>
                    <m:t>300</m:t>
                  </m:r>
                </m:e>
              </m:d>
              <m:r>
                <w:rPr>
                  <w:rFonts w:ascii="Cambria Math" w:hAnsi="Cambria Math"/>
                  <w:sz w:val="20"/>
                  <w:szCs w:val="20"/>
                  <w:lang w:eastAsia="ru-RU"/>
                </w:rPr>
                <m:t>+</m:t>
              </m:r>
              <m:r>
                <m:rPr>
                  <m:sty m:val="p"/>
                </m:rPr>
                <w:rPr>
                  <w:rFonts w:ascii="Cambria Math" w:hAnsi="Cambria Math"/>
                  <w:sz w:val="20"/>
                  <w:szCs w:val="20"/>
                  <w:lang w:eastAsia="ru-RU"/>
                </w:rPr>
                <m:t>1.0</m:t>
              </m:r>
              <m:d>
                <m:dPr>
                  <m:ctrlPr>
                    <w:rPr>
                      <w:rFonts w:ascii="Cambria Math" w:hAnsi="Cambria Math"/>
                      <w:i/>
                      <w:sz w:val="20"/>
                      <w:szCs w:val="20"/>
                      <w:lang w:eastAsia="ru-RU"/>
                    </w:rPr>
                  </m:ctrlPr>
                </m:dPr>
                <m:e>
                  <m:r>
                    <w:rPr>
                      <w:rFonts w:ascii="Cambria Math" w:hAnsi="Cambria Math"/>
                      <w:sz w:val="20"/>
                      <w:szCs w:val="20"/>
                      <w:lang w:eastAsia="ru-RU"/>
                    </w:rPr>
                    <m:t>0</m:t>
                  </m:r>
                </m:e>
              </m:d>
            </m:e>
          </m:d>
          <m:r>
            <w:rPr>
              <w:rFonts w:ascii="Cambria Math" w:hAnsi="Cambria Math"/>
              <w:sz w:val="20"/>
              <w:szCs w:val="20"/>
              <w:lang w:eastAsia="ru-RU"/>
            </w:rPr>
            <m:t>+</m:t>
          </m:r>
          <m:d>
            <m:dPr>
              <m:ctrlPr>
                <w:rPr>
                  <w:rFonts w:ascii="Cambria Math" w:hAnsi="Cambria Math"/>
                  <w:sz w:val="20"/>
                  <w:szCs w:val="20"/>
                  <w:lang w:eastAsia="ru-RU"/>
                </w:rPr>
              </m:ctrlPr>
            </m:dPr>
            <m:e>
              <m:r>
                <m:rPr>
                  <m:sty m:val="p"/>
                </m:rPr>
                <w:rPr>
                  <w:rFonts w:ascii="Cambria Math" w:hAnsi="Cambria Math"/>
                  <w:sz w:val="20"/>
                  <w:szCs w:val="20"/>
                  <w:lang w:eastAsia="ru-RU"/>
                </w:rPr>
                <m:t>0.7</m:t>
              </m:r>
              <m:d>
                <m:dPr>
                  <m:ctrlPr>
                    <w:rPr>
                      <w:rFonts w:ascii="Cambria Math" w:hAnsi="Cambria Math"/>
                      <w:i/>
                      <w:sz w:val="20"/>
                      <w:szCs w:val="20"/>
                      <w:lang w:eastAsia="ru-RU"/>
                    </w:rPr>
                  </m:ctrlPr>
                </m:dPr>
                <m:e>
                  <m:r>
                    <w:rPr>
                      <w:rFonts w:ascii="Cambria Math" w:hAnsi="Cambria Math"/>
                      <w:sz w:val="20"/>
                      <w:szCs w:val="20"/>
                      <w:lang w:eastAsia="ru-RU"/>
                    </w:rPr>
                    <m:t>0</m:t>
                  </m:r>
                </m:e>
              </m:d>
              <m:r>
                <w:rPr>
                  <w:rFonts w:ascii="Cambria Math" w:hAnsi="Cambria Math"/>
                  <w:sz w:val="20"/>
                  <w:szCs w:val="20"/>
                  <w:lang w:eastAsia="ru-RU"/>
                </w:rPr>
                <m:t>+</m:t>
              </m:r>
              <m:r>
                <m:rPr>
                  <m:sty m:val="p"/>
                </m:rPr>
                <w:rPr>
                  <w:rFonts w:ascii="Cambria Math" w:hAnsi="Cambria Math"/>
                  <w:sz w:val="20"/>
                  <w:szCs w:val="20"/>
                  <w:lang w:eastAsia="ru-RU"/>
                </w:rPr>
                <m:t>0.1</m:t>
              </m:r>
              <m:d>
                <m:dPr>
                  <m:ctrlPr>
                    <w:rPr>
                      <w:rFonts w:ascii="Cambria Math" w:hAnsi="Cambria Math"/>
                      <w:i/>
                      <w:sz w:val="20"/>
                      <w:szCs w:val="20"/>
                      <w:lang w:eastAsia="ru-RU"/>
                    </w:rPr>
                  </m:ctrlPr>
                </m:dPr>
                <m:e>
                  <m:r>
                    <w:rPr>
                      <w:rFonts w:ascii="Cambria Math" w:hAnsi="Cambria Math"/>
                      <w:sz w:val="20"/>
                      <w:szCs w:val="20"/>
                      <w:lang w:eastAsia="ru-RU"/>
                    </w:rPr>
                    <m:t>0</m:t>
                  </m:r>
                </m:e>
              </m:d>
              <m:r>
                <w:rPr>
                  <w:rFonts w:ascii="Cambria Math" w:hAnsi="Cambria Math"/>
                  <w:sz w:val="20"/>
                  <w:szCs w:val="20"/>
                  <w:lang w:eastAsia="ru-RU"/>
                </w:rPr>
                <m:t>+</m:t>
              </m:r>
              <m:r>
                <m:rPr>
                  <m:sty m:val="p"/>
                </m:rPr>
                <w:rPr>
                  <w:rFonts w:ascii="Cambria Math" w:hAnsi="Cambria Math"/>
                  <w:sz w:val="20"/>
                  <w:szCs w:val="20"/>
                  <w:lang w:eastAsia="ru-RU"/>
                </w:rPr>
                <m:t>1.0</m:t>
              </m:r>
              <m:d>
                <m:dPr>
                  <m:ctrlPr>
                    <w:rPr>
                      <w:rFonts w:ascii="Cambria Math" w:hAnsi="Cambria Math"/>
                      <w:i/>
                      <w:sz w:val="20"/>
                      <w:szCs w:val="20"/>
                      <w:lang w:eastAsia="ru-RU"/>
                    </w:rPr>
                  </m:ctrlPr>
                </m:dPr>
                <m:e>
                  <m:r>
                    <w:rPr>
                      <w:rFonts w:ascii="Cambria Math" w:hAnsi="Cambria Math"/>
                      <w:sz w:val="20"/>
                      <w:szCs w:val="20"/>
                      <w:lang w:eastAsia="ru-RU"/>
                    </w:rPr>
                    <m:t>0</m:t>
                  </m:r>
                </m:e>
              </m:d>
            </m:e>
          </m:d>
          <m:r>
            <w:rPr>
              <w:rFonts w:ascii="Cambria Math" w:hAnsi="Cambria Math"/>
              <w:sz w:val="20"/>
              <w:szCs w:val="20"/>
              <w:lang w:eastAsia="ru-RU"/>
            </w:rPr>
            <m:t>+</m:t>
          </m:r>
          <m:d>
            <m:dPr>
              <m:ctrlPr>
                <w:rPr>
                  <w:rFonts w:ascii="Cambria Math" w:hAnsi="Cambria Math"/>
                  <w:sz w:val="20"/>
                  <w:szCs w:val="20"/>
                  <w:lang w:eastAsia="ru-RU"/>
                </w:rPr>
              </m:ctrlPr>
            </m:dPr>
            <m:e>
              <m:r>
                <m:rPr>
                  <m:sty m:val="p"/>
                </m:rPr>
                <w:rPr>
                  <w:rFonts w:ascii="Cambria Math" w:hAnsi="Cambria Math"/>
                  <w:sz w:val="20"/>
                  <w:szCs w:val="20"/>
                  <w:lang w:eastAsia="ru-RU"/>
                </w:rPr>
                <m:t>0.7</m:t>
              </m:r>
              <m:d>
                <m:dPr>
                  <m:ctrlPr>
                    <w:rPr>
                      <w:rFonts w:ascii="Cambria Math" w:hAnsi="Cambria Math"/>
                      <w:i/>
                      <w:sz w:val="20"/>
                      <w:szCs w:val="20"/>
                      <w:lang w:eastAsia="ru-RU"/>
                    </w:rPr>
                  </m:ctrlPr>
                </m:dPr>
                <m:e>
                  <m:r>
                    <w:rPr>
                      <w:rFonts w:ascii="Cambria Math" w:hAnsi="Cambria Math"/>
                      <w:sz w:val="20"/>
                      <w:szCs w:val="20"/>
                      <w:lang w:eastAsia="ru-RU"/>
                    </w:rPr>
                    <m:t>0</m:t>
                  </m:r>
                </m:e>
              </m:d>
              <m:r>
                <w:rPr>
                  <w:rFonts w:ascii="Cambria Math" w:hAnsi="Cambria Math"/>
                  <w:sz w:val="20"/>
                  <w:szCs w:val="20"/>
                  <w:lang w:eastAsia="ru-RU"/>
                </w:rPr>
                <m:t>+</m:t>
              </m:r>
              <m:r>
                <m:rPr>
                  <m:sty m:val="p"/>
                </m:rPr>
                <w:rPr>
                  <w:rFonts w:ascii="Cambria Math" w:hAnsi="Cambria Math"/>
                  <w:sz w:val="20"/>
                  <w:szCs w:val="20"/>
                  <w:lang w:eastAsia="ru-RU"/>
                </w:rPr>
                <m:t>0.1</m:t>
              </m:r>
              <m:d>
                <m:dPr>
                  <m:ctrlPr>
                    <w:rPr>
                      <w:rFonts w:ascii="Cambria Math" w:hAnsi="Cambria Math"/>
                      <w:i/>
                      <w:sz w:val="20"/>
                      <w:szCs w:val="20"/>
                      <w:lang w:eastAsia="ru-RU"/>
                    </w:rPr>
                  </m:ctrlPr>
                </m:dPr>
                <m:e>
                  <m:r>
                    <w:rPr>
                      <w:rFonts w:ascii="Cambria Math" w:hAnsi="Cambria Math"/>
                      <w:sz w:val="20"/>
                      <w:szCs w:val="20"/>
                      <w:lang w:eastAsia="ru-RU"/>
                    </w:rPr>
                    <m:t>0</m:t>
                  </m:r>
                </m:e>
              </m:d>
              <m:r>
                <w:rPr>
                  <w:rFonts w:ascii="Cambria Math" w:hAnsi="Cambria Math"/>
                  <w:sz w:val="20"/>
                  <w:szCs w:val="20"/>
                  <w:lang w:eastAsia="ru-RU"/>
                </w:rPr>
                <m:t>+</m:t>
              </m:r>
              <m:r>
                <m:rPr>
                  <m:sty m:val="p"/>
                </m:rPr>
                <w:rPr>
                  <w:rFonts w:ascii="Cambria Math" w:hAnsi="Cambria Math"/>
                  <w:sz w:val="20"/>
                  <w:szCs w:val="20"/>
                  <w:lang w:eastAsia="ru-RU"/>
                </w:rPr>
                <m:t>1.0</m:t>
              </m:r>
              <m:d>
                <m:dPr>
                  <m:ctrlPr>
                    <w:rPr>
                      <w:rFonts w:ascii="Cambria Math" w:hAnsi="Cambria Math"/>
                      <w:i/>
                      <w:sz w:val="20"/>
                      <w:szCs w:val="20"/>
                      <w:lang w:eastAsia="ru-RU"/>
                    </w:rPr>
                  </m:ctrlPr>
                </m:dPr>
                <m:e>
                  <m:r>
                    <w:rPr>
                      <w:rFonts w:ascii="Cambria Math" w:hAnsi="Cambria Math"/>
                      <w:sz w:val="20"/>
                      <w:szCs w:val="20"/>
                      <w:lang w:eastAsia="ru-RU"/>
                    </w:rPr>
                    <m:t>0</m:t>
                  </m:r>
                </m:e>
              </m:d>
            </m:e>
          </m:d>
        </m:oMath>
      </m:oMathPara>
    </w:p>
    <w:p w14:paraId="5E571C60" w14:textId="2B503A71" w:rsidR="00E5283B" w:rsidRPr="00B6077F" w:rsidRDefault="00E5283B" w:rsidP="00E82D2F">
      <w:pPr>
        <w:ind w:left="284"/>
        <w:rPr>
          <w:sz w:val="20"/>
          <w:szCs w:val="20"/>
          <w:lang w:eastAsia="ru-RU"/>
        </w:rPr>
      </w:pPr>
      <m:oMathPara>
        <m:oMathParaPr>
          <m:jc m:val="left"/>
        </m:oMathParaPr>
        <m:oMath>
          <m:r>
            <w:rPr>
              <w:rFonts w:ascii="Cambria Math" w:hAnsi="Cambria Math"/>
              <w:sz w:val="20"/>
              <w:szCs w:val="20"/>
              <w:lang w:eastAsia="ru-RU"/>
            </w:rPr>
            <m:t>SC</m:t>
          </m:r>
          <m:r>
            <m:rPr>
              <m:nor/>
            </m:rPr>
            <w:rPr>
              <w:rFonts w:ascii="Cambria Math" w:hAnsi="Cambria Math"/>
              <w:iCs/>
              <w:sz w:val="20"/>
              <w:szCs w:val="20"/>
              <w:lang w:eastAsia="ru-RU"/>
            </w:rPr>
            <m:t>-</m:t>
          </m:r>
          <m:r>
            <w:rPr>
              <w:rFonts w:ascii="Cambria Math" w:hAnsi="Cambria Math"/>
              <w:sz w:val="20"/>
              <w:szCs w:val="20"/>
              <w:lang w:eastAsia="ru-RU"/>
            </w:rPr>
            <m:t>AOI</m:t>
          </m:r>
          <m:r>
            <m:rPr>
              <m:sty m:val="p"/>
            </m:rPr>
            <w:rPr>
              <w:rFonts w:ascii="Cambria Math" w:hAnsi="Cambria Math"/>
              <w:sz w:val="20"/>
              <w:szCs w:val="20"/>
              <w:lang w:eastAsia="ru-RU"/>
            </w:rPr>
            <m:t>=</m:t>
          </m:r>
          <m:d>
            <m:dPr>
              <m:ctrlPr>
                <w:rPr>
                  <w:rFonts w:ascii="Cambria Math" w:hAnsi="Cambria Math"/>
                  <w:sz w:val="20"/>
                  <w:szCs w:val="20"/>
                  <w:lang w:eastAsia="ru-RU"/>
                </w:rPr>
              </m:ctrlPr>
            </m:dPr>
            <m:e>
              <m:r>
                <w:rPr>
                  <w:rFonts w:ascii="Cambria Math" w:hAnsi="Cambria Math"/>
                  <w:sz w:val="20"/>
                  <w:szCs w:val="20"/>
                  <w:lang w:eastAsia="ru-RU"/>
                </w:rPr>
                <m:t>840+30</m:t>
              </m:r>
            </m:e>
          </m:d>
        </m:oMath>
      </m:oMathPara>
    </w:p>
    <w:p w14:paraId="4AE5737F" w14:textId="36F19632" w:rsidR="00E82D2F" w:rsidRPr="00B6077F" w:rsidRDefault="00E82D2F" w:rsidP="00E82D2F">
      <w:pPr>
        <w:spacing w:after="240"/>
        <w:ind w:left="284"/>
        <w:rPr>
          <w:sz w:val="20"/>
          <w:szCs w:val="20"/>
          <w:lang w:eastAsia="ru-RU"/>
        </w:rPr>
      </w:pPr>
      <m:oMathPara>
        <m:oMathParaPr>
          <m:jc m:val="left"/>
        </m:oMathParaPr>
        <m:oMath>
          <m:r>
            <w:rPr>
              <w:rFonts w:ascii="Cambria Math" w:hAnsi="Cambria Math"/>
              <w:sz w:val="20"/>
              <w:szCs w:val="20"/>
              <w:lang w:eastAsia="ru-RU"/>
            </w:rPr>
            <m:t>SC</m:t>
          </m:r>
          <m:r>
            <m:rPr>
              <m:nor/>
            </m:rPr>
            <w:rPr>
              <w:rFonts w:ascii="Cambria Math" w:hAnsi="Cambria Math"/>
              <w:i/>
              <w:iCs/>
              <w:sz w:val="20"/>
              <w:szCs w:val="20"/>
              <w:lang w:eastAsia="ru-RU"/>
            </w:rPr>
            <m:t>-</m:t>
          </m:r>
          <m:r>
            <w:rPr>
              <w:rFonts w:ascii="Cambria Math" w:hAnsi="Cambria Math"/>
              <w:sz w:val="20"/>
              <w:szCs w:val="20"/>
              <w:lang w:eastAsia="ru-RU"/>
            </w:rPr>
            <m:t>AOI</m:t>
          </m:r>
          <m:r>
            <m:rPr>
              <m:sty m:val="p"/>
            </m:rPr>
            <w:rPr>
              <w:rFonts w:ascii="Cambria Math" w:hAnsi="Cambria Math"/>
              <w:sz w:val="20"/>
              <w:szCs w:val="20"/>
              <w:lang w:eastAsia="ru-RU"/>
            </w:rPr>
            <m:t>=870</m:t>
          </m:r>
        </m:oMath>
      </m:oMathPara>
    </w:p>
    <w:p w14:paraId="54BEE715" w14:textId="77777777" w:rsidR="00325F22" w:rsidRPr="00B6077F" w:rsidRDefault="00325F22" w:rsidP="006D36AC">
      <w:pPr>
        <w:pStyle w:val="BodyText"/>
        <w:rPr>
          <w:iCs/>
          <w:lang w:val="en-GB"/>
        </w:rPr>
      </w:pPr>
      <w:r w:rsidRPr="00B6077F">
        <w:rPr>
          <w:iCs/>
          <w:lang w:val="en-GB"/>
        </w:rPr>
        <w:lastRenderedPageBreak/>
        <w:t>The relative indexes compare concern levels to the base significant units (</w:t>
      </w:r>
      <w:r w:rsidRPr="00B6077F">
        <w:rPr>
          <w:i/>
          <w:lang w:val="en-GB"/>
        </w:rPr>
        <w:t>B</w:t>
      </w:r>
      <w:r w:rsidRPr="00B6077F">
        <w:rPr>
          <w:iCs/>
          <w:lang w:val="en-GB"/>
        </w:rPr>
        <w:t xml:space="preserve">) baseline; the highest possible concern level for any given AOI, where significant concern is assigned for every activity, for every CF, and for every month of the year (Table 4). </w:t>
      </w:r>
    </w:p>
    <w:p w14:paraId="40457FC4" w14:textId="77777777" w:rsidR="00325F22" w:rsidRPr="00B6077F" w:rsidRDefault="00325F22" w:rsidP="00325F22">
      <w:pPr>
        <w:pStyle w:val="Caption"/>
        <w:keepNext/>
        <w:rPr>
          <w:sz w:val="22"/>
          <w:szCs w:val="22"/>
        </w:rPr>
      </w:pPr>
      <w:r w:rsidRPr="00B6077F">
        <w:rPr>
          <w:sz w:val="22"/>
          <w:szCs w:val="22"/>
        </w:rPr>
        <w:t xml:space="preserve">Table </w:t>
      </w:r>
      <w:r w:rsidRPr="00B6077F">
        <w:rPr>
          <w:sz w:val="22"/>
          <w:szCs w:val="22"/>
        </w:rPr>
        <w:fldChar w:fldCharType="begin"/>
      </w:r>
      <w:r w:rsidRPr="00B6077F">
        <w:rPr>
          <w:sz w:val="22"/>
          <w:szCs w:val="22"/>
        </w:rPr>
        <w:instrText xml:space="preserve"> SEQ Table \* ARABIC </w:instrText>
      </w:r>
      <w:r w:rsidRPr="00B6077F">
        <w:rPr>
          <w:sz w:val="22"/>
          <w:szCs w:val="22"/>
        </w:rPr>
        <w:fldChar w:fldCharType="separate"/>
      </w:r>
      <w:r w:rsidRPr="00B6077F">
        <w:rPr>
          <w:sz w:val="22"/>
          <w:szCs w:val="22"/>
        </w:rPr>
        <w:t>4</w:t>
      </w:r>
      <w:r w:rsidRPr="00B6077F">
        <w:rPr>
          <w:sz w:val="22"/>
          <w:szCs w:val="22"/>
        </w:rPr>
        <w:fldChar w:fldCharType="end"/>
      </w:r>
      <w:r w:rsidRPr="00B6077F">
        <w:rPr>
          <w:sz w:val="22"/>
          <w:szCs w:val="22"/>
        </w:rPr>
        <w:t xml:space="preserve">: Theoretical conservation concern assessment table for the base significant units, </w:t>
      </w:r>
      <w:proofErr w:type="spellStart"/>
      <w:r w:rsidRPr="00B6077F">
        <w:rPr>
          <w:sz w:val="22"/>
          <w:szCs w:val="22"/>
        </w:rPr>
        <w:t>Bij</w:t>
      </w:r>
      <w:proofErr w:type="spellEnd"/>
      <w:r w:rsidRPr="00B6077F">
        <w:rPr>
          <w:sz w:val="22"/>
          <w:szCs w:val="22"/>
        </w:rPr>
        <w:t>.</w:t>
      </w:r>
    </w:p>
    <w:p w14:paraId="45435453" w14:textId="77777777" w:rsidR="00325F22" w:rsidRPr="00B6077F" w:rsidRDefault="00325F22" w:rsidP="00325F22">
      <w:pPr>
        <w:pStyle w:val="BodyText"/>
        <w:rPr>
          <w:lang w:val="en-GB"/>
        </w:rPr>
      </w:pPr>
      <w:r w:rsidRPr="00B6077F">
        <w:rPr>
          <w:noProof/>
          <w:lang w:val="en-GB"/>
        </w:rPr>
        <w:drawing>
          <wp:inline distT="0" distB="0" distL="0" distR="0" wp14:anchorId="4306D0FD" wp14:editId="778C55C5">
            <wp:extent cx="5943600" cy="1950720"/>
            <wp:effectExtent l="0" t="0" r="0" b="0"/>
            <wp:docPr id="1633028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r w:rsidRPr="00B6077F">
        <w:rPr>
          <w:lang w:val="en-GB"/>
        </w:rPr>
        <w:t xml:space="preserve"> </w:t>
      </w:r>
    </w:p>
    <w:p w14:paraId="449A8B06" w14:textId="77777777" w:rsidR="00325F22" w:rsidRPr="00B6077F" w:rsidRDefault="00325F22" w:rsidP="006D36AC">
      <w:pPr>
        <w:pStyle w:val="BodyText"/>
        <w:rPr>
          <w:iCs/>
          <w:lang w:val="en-GB"/>
        </w:rPr>
      </w:pPr>
    </w:p>
    <w:p w14:paraId="0922EE13" w14:textId="131286BD" w:rsidR="00325F22" w:rsidRPr="00B6077F" w:rsidRDefault="00C527C4" w:rsidP="00325F22">
      <w:pPr>
        <w:spacing w:before="240" w:after="240"/>
        <w:rPr>
          <w:b/>
          <w:bCs/>
        </w:rPr>
      </w:pPr>
      <w:r w:rsidRPr="00B6077F">
        <w:rPr>
          <w:bCs/>
        </w:rPr>
        <w:t>Calculating</w:t>
      </w:r>
      <w:r w:rsidR="00325F22" w:rsidRPr="00B6077F">
        <w:rPr>
          <w:bCs/>
        </w:rPr>
        <w:t xml:space="preserve"> B</w:t>
      </w:r>
      <w:r w:rsidR="008D4C19" w:rsidRPr="00B6077F">
        <w:rPr>
          <w:iCs/>
        </w:rPr>
        <w:t xml:space="preserve"> using </w:t>
      </w:r>
      <w:r w:rsidR="00552632" w:rsidRPr="00B6077F">
        <w:rPr>
          <w:iCs/>
        </w:rPr>
        <w:t xml:space="preserve">Table 4 with </w:t>
      </w:r>
      <w:r w:rsidR="008D4C19" w:rsidRPr="00B6077F">
        <w:rPr>
          <w:iCs/>
        </w:rPr>
        <w:t>equation [5]</w:t>
      </w:r>
      <w:r w:rsidR="00325F22" w:rsidRPr="00B6077F">
        <w:rPr>
          <w:bCs/>
        </w:rPr>
        <w:t xml:space="preserve">, we can </w:t>
      </w:r>
      <w:r w:rsidR="005D3DC7" w:rsidRPr="00B6077F">
        <w:t>compare concern levels for a CF relative to the</w:t>
      </w:r>
      <w:r w:rsidR="00325F22" w:rsidRPr="00B6077F">
        <w:rPr>
          <w:b/>
          <w:bCs/>
        </w:rPr>
        <w:t xml:space="preserve"> </w:t>
      </w:r>
      <w:r w:rsidR="005D3DC7" w:rsidRPr="00B6077F">
        <w:t>worst-case scenario baseline</w:t>
      </w:r>
      <w:r w:rsidR="00325F22" w:rsidRPr="00B6077F">
        <w:t xml:space="preserve"> </w:t>
      </w:r>
      <w:r w:rsidR="005D3DC7" w:rsidRPr="00B6077F">
        <w:t xml:space="preserve">using </w:t>
      </w:r>
      <w:r w:rsidR="005D3DC7" w:rsidRPr="00B6077F">
        <w:rPr>
          <w:b/>
        </w:rPr>
        <w:t>ROC-CF</w:t>
      </w:r>
      <w:r w:rsidR="005D3DC7" w:rsidRPr="00B6077F">
        <w:t xml:space="preserve"> equations [6]:</w:t>
      </w:r>
      <w:r w:rsidR="00325F22" w:rsidRPr="00B6077F">
        <w:rPr>
          <w:b/>
          <w:bCs/>
        </w:rPr>
        <w:t xml:space="preserve"> </w:t>
      </w:r>
    </w:p>
    <w:p w14:paraId="4A78B4A8" w14:textId="77777777" w:rsidR="00F764BB" w:rsidRPr="00B6077F" w:rsidRDefault="00000000" w:rsidP="00552632">
      <w:pPr>
        <w:pStyle w:val="BodyText"/>
        <w:spacing w:before="240" w:after="0"/>
        <w:ind w:left="284"/>
        <w:rPr>
          <w:rFonts w:ascii="Cambria Math" w:hAnsi="Cambria Math"/>
          <w:sz w:val="20"/>
          <w:szCs w:val="20"/>
          <w:lang w:val="en-GB"/>
        </w:rPr>
      </w:pPr>
      <m:oMathPara>
        <m:oMathParaPr>
          <m:jc m:val="left"/>
        </m:oMathParaPr>
        <m:oMath>
          <m:sSub>
            <m:sSubPr>
              <m:ctrlPr>
                <w:rPr>
                  <w:rFonts w:ascii="Cambria Math" w:hAnsi="Cambria Math"/>
                  <w:sz w:val="20"/>
                  <w:szCs w:val="20"/>
                  <w:lang w:val="en-GB"/>
                </w:rPr>
              </m:ctrlPr>
            </m:sSubPr>
            <m:e>
              <m:r>
                <w:rPr>
                  <w:rFonts w:ascii="Cambria Math" w:hAnsi="Cambria Math"/>
                  <w:sz w:val="20"/>
                  <w:szCs w:val="20"/>
                  <w:lang w:val="en-GB"/>
                </w:rPr>
                <m:t>ROC</m:t>
              </m:r>
              <m:r>
                <m:rPr>
                  <m:nor/>
                </m:rPr>
                <w:rPr>
                  <w:rFonts w:ascii="Cambria Math" w:hAnsi="Cambria Math"/>
                  <w:sz w:val="20"/>
                  <w:szCs w:val="20"/>
                  <w:lang w:val="en-GB"/>
                </w:rPr>
                <m:t>-</m:t>
              </m:r>
              <m:r>
                <w:rPr>
                  <w:rFonts w:ascii="Cambria Math" w:hAnsi="Cambria Math"/>
                  <w:sz w:val="20"/>
                  <w:szCs w:val="20"/>
                  <w:lang w:val="en-GB"/>
                </w:rPr>
                <m:t>CF</m:t>
              </m:r>
            </m:e>
            <m:sub>
              <m:r>
                <w:rPr>
                  <w:rFonts w:ascii="Cambria Math" w:hAnsi="Cambria Math"/>
                  <w:sz w:val="20"/>
                  <w:szCs w:val="20"/>
                  <w:lang w:val="en-GB"/>
                </w:rPr>
                <m:t>j</m:t>
              </m:r>
            </m:sub>
          </m:sSub>
          <m:r>
            <m:rPr>
              <m:sty m:val="p"/>
            </m:rPr>
            <w:rPr>
              <w:rFonts w:ascii="Cambria Math" w:hAnsi="Cambria Math"/>
              <w:sz w:val="20"/>
              <w:szCs w:val="20"/>
              <w:lang w:val="en-GB"/>
            </w:rPr>
            <m:t>=</m:t>
          </m:r>
          <m:f>
            <m:fPr>
              <m:ctrlPr>
                <w:rPr>
                  <w:rFonts w:ascii="Cambria Math" w:hAnsi="Cambria Math"/>
                  <w:sz w:val="20"/>
                  <w:szCs w:val="20"/>
                  <w:lang w:val="en-GB"/>
                </w:rPr>
              </m:ctrlPr>
            </m:fPr>
            <m:num>
              <m:nary>
                <m:naryPr>
                  <m:chr m:val="∑"/>
                  <m:limLoc m:val="undOvr"/>
                  <m:ctrlPr>
                    <w:rPr>
                      <w:rFonts w:ascii="Cambria Math" w:hAnsi="Cambria Math"/>
                      <w:sz w:val="20"/>
                      <w:szCs w:val="20"/>
                      <w:lang w:val="en-GB"/>
                    </w:rPr>
                  </m:ctrlPr>
                </m:naryPr>
                <m:sub>
                  <m:r>
                    <w:rPr>
                      <w:rFonts w:ascii="Cambria Math" w:hAnsi="Cambria Math"/>
                      <w:sz w:val="20"/>
                      <w:szCs w:val="20"/>
                      <w:lang w:val="en-GB"/>
                    </w:rPr>
                    <m:t>i</m:t>
                  </m:r>
                </m:sub>
                <m:sup>
                  <m:r>
                    <m:rPr>
                      <m:nor/>
                    </m:rPr>
                    <w:rPr>
                      <w:rFonts w:ascii="Cambria Math" w:hAnsi="Cambria Math"/>
                      <w:i/>
                      <w:iCs/>
                      <w:sz w:val="20"/>
                      <w:szCs w:val="20"/>
                      <w:lang w:val="en-GB"/>
                    </w:rPr>
                    <m:t>by IA</m:t>
                  </m:r>
                </m:sup>
                <m:e>
                  <m:sSub>
                    <m:sSubPr>
                      <m:ctrlPr>
                        <w:rPr>
                          <w:rFonts w:ascii="Cambria Math" w:hAnsi="Cambria Math"/>
                          <w:sz w:val="20"/>
                          <w:szCs w:val="20"/>
                          <w:lang w:val="en-GB"/>
                        </w:rPr>
                      </m:ctrlPr>
                    </m:sSubPr>
                    <m:e>
                      <m:r>
                        <w:rPr>
                          <w:rFonts w:ascii="Cambria Math" w:hAnsi="Cambria Math"/>
                          <w:sz w:val="20"/>
                          <w:szCs w:val="20"/>
                          <w:lang w:val="en-GB"/>
                        </w:rPr>
                        <m:t>OC</m:t>
                      </m:r>
                    </m:e>
                    <m:sub>
                      <m:r>
                        <w:rPr>
                          <w:rFonts w:ascii="Cambria Math" w:hAnsi="Cambria Math"/>
                          <w:sz w:val="20"/>
                          <w:szCs w:val="20"/>
                          <w:lang w:val="en-GB"/>
                        </w:rPr>
                        <m:t>ij</m:t>
                      </m:r>
                    </m:sub>
                  </m:sSub>
                </m:e>
              </m:nary>
            </m:num>
            <m:den>
              <m:nary>
                <m:naryPr>
                  <m:chr m:val="∑"/>
                  <m:limLoc m:val="undOvr"/>
                  <m:ctrlPr>
                    <w:rPr>
                      <w:rFonts w:ascii="Cambria Math" w:hAnsi="Cambria Math"/>
                      <w:sz w:val="20"/>
                      <w:szCs w:val="20"/>
                      <w:lang w:val="en-GB"/>
                    </w:rPr>
                  </m:ctrlPr>
                </m:naryPr>
                <m:sub>
                  <m:r>
                    <w:rPr>
                      <w:rFonts w:ascii="Cambria Math" w:hAnsi="Cambria Math"/>
                      <w:sz w:val="20"/>
                      <w:szCs w:val="20"/>
                      <w:lang w:val="en-GB"/>
                    </w:rPr>
                    <m:t>i</m:t>
                  </m:r>
                </m:sub>
                <m:sup>
                  <m:r>
                    <m:rPr>
                      <m:nor/>
                    </m:rPr>
                    <w:rPr>
                      <w:rFonts w:ascii="Cambria Math" w:hAnsi="Cambria Math"/>
                      <w:i/>
                      <w:iCs/>
                      <w:sz w:val="20"/>
                      <w:szCs w:val="20"/>
                      <w:lang w:val="en-GB"/>
                    </w:rPr>
                    <m:t>by IA</m:t>
                  </m:r>
                </m:sup>
                <m:e>
                  <m:sSub>
                    <m:sSubPr>
                      <m:ctrlPr>
                        <w:rPr>
                          <w:rFonts w:ascii="Cambria Math" w:hAnsi="Cambria Math"/>
                          <w:sz w:val="20"/>
                          <w:szCs w:val="20"/>
                          <w:lang w:val="en-GB"/>
                        </w:rPr>
                      </m:ctrlPr>
                    </m:sSubPr>
                    <m:e>
                      <m:r>
                        <w:rPr>
                          <w:rFonts w:ascii="Cambria Math" w:hAnsi="Cambria Math"/>
                          <w:sz w:val="20"/>
                          <w:szCs w:val="20"/>
                          <w:lang w:val="en-GB"/>
                        </w:rPr>
                        <m:t>B</m:t>
                      </m:r>
                    </m:e>
                    <m:sub>
                      <m:r>
                        <w:rPr>
                          <w:rFonts w:ascii="Cambria Math" w:hAnsi="Cambria Math"/>
                          <w:sz w:val="20"/>
                          <w:szCs w:val="20"/>
                          <w:lang w:val="en-GB"/>
                        </w:rPr>
                        <m:t>ij</m:t>
                      </m:r>
                    </m:sub>
                  </m:sSub>
                </m:e>
              </m:nary>
            </m:den>
          </m:f>
          <m:r>
            <m:rPr>
              <m:sty m:val="p"/>
            </m:rPr>
            <w:rPr>
              <w:rFonts w:ascii="Cambria Math" w:hAnsi="Cambria Math"/>
              <w:sz w:val="20"/>
              <w:szCs w:val="20"/>
              <w:lang w:val="en-GB"/>
            </w:rPr>
            <m:t>*100%</m:t>
          </m:r>
        </m:oMath>
      </m:oMathPara>
    </w:p>
    <w:p w14:paraId="374658D4" w14:textId="59C0CE23" w:rsidR="007C558A" w:rsidRPr="00B6077F" w:rsidRDefault="007C558A" w:rsidP="00F764BB">
      <w:pPr>
        <w:pStyle w:val="BodyText"/>
        <w:spacing w:before="240" w:after="0"/>
        <w:rPr>
          <w:lang w:val="en-GB"/>
        </w:rPr>
      </w:pPr>
      <w:r w:rsidRPr="00B6077F">
        <w:rPr>
          <w:lang w:val="en-GB"/>
        </w:rPr>
        <w:t>for CF</w:t>
      </w:r>
      <w:r w:rsidRPr="00B6077F">
        <w:rPr>
          <w:vertAlign w:val="subscript"/>
          <w:lang w:val="en-GB"/>
        </w:rPr>
        <w:t>1</w:t>
      </w:r>
      <w:r w:rsidRPr="00B6077F">
        <w:rPr>
          <w:lang w:val="en-GB"/>
        </w:rPr>
        <w:t>:</w:t>
      </w:r>
    </w:p>
    <w:p w14:paraId="6E096E42" w14:textId="30E1CA18" w:rsidR="00325F22" w:rsidRPr="00B6077F" w:rsidRDefault="00000000" w:rsidP="00552632">
      <w:pPr>
        <w:pStyle w:val="BodyText"/>
        <w:spacing w:before="240"/>
        <w:ind w:left="284"/>
        <w:rPr>
          <w:sz w:val="20"/>
          <w:szCs w:val="20"/>
          <w:lang w:val="en-GB"/>
        </w:rPr>
      </w:pPr>
      <m:oMathPara>
        <m:oMathParaPr>
          <m:jc m:val="left"/>
        </m:oMathParaPr>
        <m:oMath>
          <m:sSub>
            <m:sSubPr>
              <m:ctrlPr>
                <w:rPr>
                  <w:rFonts w:ascii="Cambria Math" w:hAnsi="Cambria Math"/>
                  <w:sz w:val="20"/>
                  <w:szCs w:val="20"/>
                  <w:lang w:val="en-GB"/>
                </w:rPr>
              </m:ctrlPr>
            </m:sSubPr>
            <m:e>
              <m:r>
                <w:rPr>
                  <w:rFonts w:ascii="Cambria Math" w:hAnsi="Cambria Math"/>
                  <w:sz w:val="20"/>
                  <w:szCs w:val="20"/>
                  <w:lang w:val="en-GB"/>
                </w:rPr>
                <m:t>ROC</m:t>
              </m:r>
              <m:r>
                <m:rPr>
                  <m:nor/>
                </m:rPr>
                <w:rPr>
                  <w:rFonts w:ascii="Cambria Math" w:hAnsi="Cambria Math"/>
                  <w:sz w:val="20"/>
                  <w:szCs w:val="20"/>
                  <w:lang w:val="en-GB"/>
                </w:rPr>
                <m:t>-</m:t>
              </m:r>
              <m:r>
                <w:rPr>
                  <w:rFonts w:ascii="Cambria Math" w:hAnsi="Cambria Math"/>
                  <w:sz w:val="20"/>
                  <w:szCs w:val="20"/>
                  <w:lang w:val="en-GB"/>
                </w:rPr>
                <m:t>CF</m:t>
              </m:r>
            </m:e>
            <m:sub>
              <m:r>
                <w:rPr>
                  <w:rFonts w:ascii="Cambria Math" w:hAnsi="Cambria Math"/>
                  <w:sz w:val="20"/>
                  <w:szCs w:val="20"/>
                  <w:lang w:val="en-GB"/>
                </w:rPr>
                <m:t>1</m:t>
              </m:r>
            </m:sub>
          </m:sSub>
          <m:r>
            <m:rPr>
              <m:sty m:val="p"/>
            </m:rP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(1200)+(380)+(120)</m:t>
              </m:r>
            </m:num>
            <m:den>
              <m:r>
                <w:rPr>
                  <w:rFonts w:ascii="Cambria Math" w:hAnsi="Cambria Math"/>
                  <w:sz w:val="20"/>
                  <w:szCs w:val="20"/>
                  <w:lang w:val="en-GB"/>
                </w:rPr>
                <m:t>(1200)+(1200)+(1200)</m:t>
              </m:r>
            </m:den>
          </m:f>
          <m:r>
            <w:rPr>
              <w:rFonts w:ascii="Cambria Math" w:hAnsi="Cambria Math"/>
              <w:sz w:val="20"/>
              <w:szCs w:val="20"/>
              <w:lang w:val="en-GB"/>
            </w:rPr>
            <m:t>*100%</m:t>
          </m:r>
        </m:oMath>
      </m:oMathPara>
    </w:p>
    <w:p w14:paraId="7AD7C485" w14:textId="7DDB24F0" w:rsidR="00325F22" w:rsidRPr="00B6077F" w:rsidRDefault="00000000" w:rsidP="00552632">
      <w:pPr>
        <w:spacing w:after="240"/>
        <w:ind w:left="284"/>
        <w:rPr>
          <w:sz w:val="20"/>
          <w:szCs w:val="20"/>
          <w:lang w:eastAsia="ru-RU"/>
        </w:rPr>
      </w:pPr>
      <m:oMathPara>
        <m:oMathParaPr>
          <m:jc m:val="left"/>
        </m:oMathParaPr>
        <m:oMath>
          <m:sSub>
            <m:sSubPr>
              <m:ctrlPr>
                <w:rPr>
                  <w:rFonts w:ascii="Cambria Math" w:hAnsi="Cambria Math"/>
                  <w:sz w:val="20"/>
                  <w:szCs w:val="20"/>
                  <w:lang w:eastAsia="ru-RU"/>
                </w:rPr>
              </m:ctrlPr>
            </m:sSubPr>
            <m:e>
              <m:r>
                <w:rPr>
                  <w:rFonts w:ascii="Cambria Math" w:hAnsi="Cambria Math"/>
                  <w:sz w:val="20"/>
                  <w:szCs w:val="20"/>
                  <w:lang w:eastAsia="ru-RU"/>
                </w:rPr>
                <m:t>ROC</m:t>
              </m:r>
              <m:r>
                <m:rPr>
                  <m:nor/>
                </m:rPr>
                <w:rPr>
                  <w:rFonts w:ascii="Cambria Math" w:hAnsi="Cambria Math"/>
                  <w:sz w:val="20"/>
                  <w:szCs w:val="20"/>
                  <w:lang w:eastAsia="ru-RU"/>
                </w:rPr>
                <m:t>-</m:t>
              </m:r>
              <m:r>
                <w:rPr>
                  <w:rFonts w:ascii="Cambria Math" w:hAnsi="Cambria Math"/>
                  <w:sz w:val="20"/>
                  <w:szCs w:val="20"/>
                  <w:lang w:eastAsia="ru-RU"/>
                </w:rPr>
                <m:t>CF</m:t>
              </m:r>
            </m:e>
            <m:sub>
              <m:r>
                <w:rPr>
                  <w:rFonts w:ascii="Cambria Math" w:hAnsi="Cambria Math"/>
                  <w:sz w:val="20"/>
                  <w:szCs w:val="20"/>
                  <w:lang w:eastAsia="ru-RU"/>
                </w:rPr>
                <m:t>1</m:t>
              </m:r>
            </m:sub>
          </m:sSub>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1700</m:t>
              </m:r>
            </m:num>
            <m:den>
              <m:r>
                <w:rPr>
                  <w:rFonts w:ascii="Cambria Math" w:hAnsi="Cambria Math"/>
                  <w:sz w:val="20"/>
                  <w:szCs w:val="20"/>
                  <w:lang w:eastAsia="ru-RU"/>
                </w:rPr>
                <m:t>3600</m:t>
              </m:r>
            </m:den>
          </m:f>
          <m:r>
            <m:rPr>
              <m:sty m:val="p"/>
            </m:rPr>
            <w:rPr>
              <w:rFonts w:ascii="Cambria Math" w:hAnsi="Cambria Math"/>
              <w:sz w:val="20"/>
              <w:szCs w:val="20"/>
              <w:lang w:eastAsia="ru-RU"/>
            </w:rPr>
            <m:t>*100%=47.2%</m:t>
          </m:r>
        </m:oMath>
      </m:oMathPara>
    </w:p>
    <w:p w14:paraId="429B2DE8" w14:textId="4C389157" w:rsidR="00325F22" w:rsidRPr="00B6077F" w:rsidRDefault="00325F22" w:rsidP="00325F22">
      <w:pPr>
        <w:pStyle w:val="BodyText"/>
        <w:rPr>
          <w:lang w:val="en-GB"/>
        </w:rPr>
      </w:pPr>
      <w:r w:rsidRPr="00B6077F">
        <w:rPr>
          <w:lang w:val="en-GB"/>
        </w:rPr>
        <w:t>CF</w:t>
      </w:r>
      <w:r w:rsidRPr="00B6077F">
        <w:rPr>
          <w:vertAlign w:val="subscript"/>
          <w:lang w:val="en-GB"/>
        </w:rPr>
        <w:t>2</w:t>
      </w:r>
      <w:r w:rsidRPr="00B6077F">
        <w:rPr>
          <w:lang w:val="en-GB"/>
        </w:rPr>
        <w:t xml:space="preserve">: </w:t>
      </w:r>
    </w:p>
    <w:p w14:paraId="563D0668" w14:textId="5CB7E4B3" w:rsidR="00325F22" w:rsidRPr="00B6077F" w:rsidRDefault="00000000" w:rsidP="00552632">
      <w:pPr>
        <w:pStyle w:val="BodyText"/>
        <w:spacing w:before="240"/>
        <w:ind w:left="284"/>
        <w:rPr>
          <w:sz w:val="20"/>
          <w:szCs w:val="20"/>
          <w:lang w:val="en-GB"/>
        </w:rPr>
      </w:pPr>
      <m:oMathPara>
        <m:oMathParaPr>
          <m:jc m:val="left"/>
        </m:oMathParaPr>
        <m:oMath>
          <m:sSub>
            <m:sSubPr>
              <m:ctrlPr>
                <w:rPr>
                  <w:rFonts w:ascii="Cambria Math" w:hAnsi="Cambria Math"/>
                  <w:i/>
                  <w:sz w:val="20"/>
                  <w:szCs w:val="20"/>
                  <w:lang w:val="en-GB"/>
                </w:rPr>
              </m:ctrlPr>
            </m:sSubPr>
            <m:e>
              <m:r>
                <w:rPr>
                  <w:rFonts w:ascii="Cambria Math" w:hAnsi="Cambria Math"/>
                  <w:sz w:val="20"/>
                  <w:szCs w:val="20"/>
                  <w:lang w:val="en-GB"/>
                </w:rPr>
                <m:t>ROC</m:t>
              </m:r>
              <m:r>
                <m:rPr>
                  <m:nor/>
                </m:rPr>
                <w:rPr>
                  <w:rFonts w:ascii="Cambria Math" w:hAnsi="Cambria Math"/>
                  <w:sz w:val="20"/>
                  <w:szCs w:val="20"/>
                  <w:lang w:val="en-GB"/>
                </w:rPr>
                <m:t>-</m:t>
              </m:r>
              <m:r>
                <w:rPr>
                  <w:rFonts w:ascii="Cambria Math" w:hAnsi="Cambria Math"/>
                  <w:sz w:val="20"/>
                  <w:szCs w:val="20"/>
                  <w:lang w:val="en-GB"/>
                </w:rPr>
                <m:t>CF</m:t>
              </m:r>
            </m:e>
            <m:sub>
              <m:r>
                <w:rPr>
                  <w:rFonts w:ascii="Cambria Math" w:hAnsi="Cambria Math"/>
                  <w:sz w:val="20"/>
                  <w:szCs w:val="20"/>
                  <w:lang w:val="en-GB"/>
                </w:rPr>
                <m:t>2</m:t>
              </m:r>
            </m:sub>
          </m:sSub>
          <m:r>
            <m:rPr>
              <m:sty m:val="p"/>
            </m:rP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(120)+(120)+(12)</m:t>
              </m:r>
            </m:num>
            <m:den>
              <m:r>
                <w:rPr>
                  <w:rFonts w:ascii="Cambria Math" w:hAnsi="Cambria Math"/>
                  <w:sz w:val="20"/>
                  <w:szCs w:val="20"/>
                  <w:lang w:val="en-GB"/>
                </w:rPr>
                <m:t>(1200)+(1200)+(1200)</m:t>
              </m:r>
            </m:den>
          </m:f>
          <m:r>
            <w:rPr>
              <w:rFonts w:ascii="Cambria Math" w:hAnsi="Cambria Math"/>
              <w:sz w:val="20"/>
              <w:szCs w:val="20"/>
              <w:lang w:val="en-GB"/>
            </w:rPr>
            <m:t>*100%</m:t>
          </m:r>
        </m:oMath>
      </m:oMathPara>
    </w:p>
    <w:p w14:paraId="267D4254" w14:textId="5AA15706" w:rsidR="00F764BB" w:rsidRPr="00B6077F" w:rsidRDefault="00000000" w:rsidP="00552632">
      <w:pPr>
        <w:pStyle w:val="BodyText"/>
        <w:spacing w:after="240"/>
        <w:ind w:left="284"/>
        <w:rPr>
          <w:sz w:val="20"/>
          <w:szCs w:val="20"/>
          <w:lang w:val="en-GB"/>
        </w:rPr>
      </w:pPr>
      <m:oMathPara>
        <m:oMathParaPr>
          <m:jc m:val="left"/>
        </m:oMathParaPr>
        <m:oMath>
          <m:sSub>
            <m:sSubPr>
              <m:ctrlPr>
                <w:rPr>
                  <w:rFonts w:ascii="Cambria Math" w:hAnsi="Cambria Math"/>
                  <w:i/>
                  <w:sz w:val="20"/>
                  <w:szCs w:val="20"/>
                  <w:lang w:val="en-GB"/>
                </w:rPr>
              </m:ctrlPr>
            </m:sSubPr>
            <m:e>
              <m:r>
                <w:rPr>
                  <w:rFonts w:ascii="Cambria Math" w:hAnsi="Cambria Math"/>
                  <w:sz w:val="20"/>
                  <w:szCs w:val="20"/>
                  <w:lang w:val="en-GB"/>
                </w:rPr>
                <m:t>ROC</m:t>
              </m:r>
              <m:r>
                <m:rPr>
                  <m:nor/>
                </m:rPr>
                <w:rPr>
                  <w:rFonts w:ascii="Cambria Math" w:hAnsi="Cambria Math"/>
                  <w:sz w:val="20"/>
                  <w:szCs w:val="20"/>
                  <w:lang w:val="en-GB"/>
                </w:rPr>
                <m:t>-</m:t>
              </m:r>
              <m:r>
                <w:rPr>
                  <w:rFonts w:ascii="Cambria Math" w:hAnsi="Cambria Math"/>
                  <w:sz w:val="20"/>
                  <w:szCs w:val="20"/>
                  <w:lang w:val="en-GB"/>
                </w:rPr>
                <m:t>CF</m:t>
              </m:r>
            </m:e>
            <m:sub>
              <m:r>
                <w:rPr>
                  <w:rFonts w:ascii="Cambria Math" w:hAnsi="Cambria Math"/>
                  <w:sz w:val="20"/>
                  <w:szCs w:val="20"/>
                  <w:lang w:val="en-GB"/>
                </w:rPr>
                <m:t>2</m:t>
              </m:r>
            </m:sub>
          </m:sSub>
          <m:r>
            <m:rPr>
              <m:sty m:val="p"/>
            </m:rP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252</m:t>
              </m:r>
            </m:num>
            <m:den>
              <m:r>
                <w:rPr>
                  <w:rFonts w:ascii="Cambria Math" w:hAnsi="Cambria Math"/>
                  <w:sz w:val="20"/>
                  <w:szCs w:val="20"/>
                  <w:lang w:val="en-GB"/>
                </w:rPr>
                <m:t>3600</m:t>
              </m:r>
            </m:den>
          </m:f>
          <m:r>
            <m:rPr>
              <m:sty m:val="p"/>
            </m:rPr>
            <w:rPr>
              <w:rFonts w:ascii="Cambria Math" w:hAnsi="Cambria Math"/>
              <w:sz w:val="20"/>
              <w:szCs w:val="20"/>
              <w:lang w:val="en-GB"/>
            </w:rPr>
            <m:t>*100%=7.0%</m:t>
          </m:r>
        </m:oMath>
      </m:oMathPara>
    </w:p>
    <w:p w14:paraId="6961D8E8" w14:textId="6D0B92C9" w:rsidR="00325F22" w:rsidRPr="00B6077F" w:rsidRDefault="00325F22" w:rsidP="00F764BB">
      <w:pPr>
        <w:pStyle w:val="BodyText"/>
        <w:spacing w:after="240"/>
        <w:rPr>
          <w:lang w:val="en-GB"/>
        </w:rPr>
      </w:pPr>
      <w:r w:rsidRPr="00B6077F">
        <w:rPr>
          <w:lang w:val="en-GB"/>
        </w:rPr>
        <w:t>and CF</w:t>
      </w:r>
      <w:r w:rsidRPr="00B6077F">
        <w:rPr>
          <w:vertAlign w:val="subscript"/>
          <w:lang w:val="en-GB"/>
        </w:rPr>
        <w:t>3</w:t>
      </w:r>
      <w:r w:rsidRPr="00B6077F">
        <w:rPr>
          <w:lang w:val="en-GB"/>
        </w:rPr>
        <w:t xml:space="preserve">: </w:t>
      </w:r>
    </w:p>
    <w:p w14:paraId="69CB30A5" w14:textId="54522AAF" w:rsidR="00325F22" w:rsidRPr="00B6077F" w:rsidRDefault="00000000" w:rsidP="00552632">
      <w:pPr>
        <w:pStyle w:val="BodyText"/>
        <w:spacing w:before="240"/>
        <w:ind w:left="284"/>
        <w:rPr>
          <w:sz w:val="20"/>
          <w:szCs w:val="20"/>
          <w:lang w:val="en-GB"/>
        </w:rPr>
      </w:pPr>
      <m:oMathPara>
        <m:oMathParaPr>
          <m:jc m:val="left"/>
        </m:oMathParaPr>
        <m:oMath>
          <m:sSub>
            <m:sSubPr>
              <m:ctrlPr>
                <w:rPr>
                  <w:rFonts w:ascii="Cambria Math" w:hAnsi="Cambria Math"/>
                  <w:i/>
                  <w:sz w:val="20"/>
                  <w:szCs w:val="20"/>
                  <w:lang w:val="en-GB"/>
                </w:rPr>
              </m:ctrlPr>
            </m:sSubPr>
            <m:e>
              <m:r>
                <w:rPr>
                  <w:rFonts w:ascii="Cambria Math" w:hAnsi="Cambria Math"/>
                  <w:sz w:val="20"/>
                  <w:szCs w:val="20"/>
                  <w:lang w:val="en-GB"/>
                </w:rPr>
                <m:t>ROC</m:t>
              </m:r>
              <m:r>
                <m:rPr>
                  <m:nor/>
                </m:rPr>
                <w:rPr>
                  <w:rFonts w:ascii="Cambria Math" w:hAnsi="Cambria Math"/>
                  <w:sz w:val="20"/>
                  <w:szCs w:val="20"/>
                  <w:lang w:val="en-GB"/>
                </w:rPr>
                <m:t>-</m:t>
              </m:r>
              <m:r>
                <w:rPr>
                  <w:rFonts w:ascii="Cambria Math" w:hAnsi="Cambria Math"/>
                  <w:sz w:val="20"/>
                  <w:szCs w:val="20"/>
                  <w:lang w:val="en-GB"/>
                </w:rPr>
                <m:t>CF</m:t>
              </m:r>
            </m:e>
            <m:sub>
              <m:r>
                <w:rPr>
                  <w:rFonts w:ascii="Cambria Math" w:hAnsi="Cambria Math"/>
                  <w:sz w:val="20"/>
                  <w:szCs w:val="20"/>
                  <w:lang w:val="en-GB"/>
                </w:rPr>
                <m:t>3</m:t>
              </m:r>
            </m:sub>
          </m:sSub>
          <m:r>
            <m:rPr>
              <m:sty m:val="p"/>
            </m:rP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(12)+(39)+(12)</m:t>
              </m:r>
            </m:num>
            <m:den>
              <m:r>
                <w:rPr>
                  <w:rFonts w:ascii="Cambria Math" w:hAnsi="Cambria Math"/>
                  <w:sz w:val="20"/>
                  <w:szCs w:val="20"/>
                  <w:lang w:val="en-GB"/>
                </w:rPr>
                <m:t>(1200)+(1200)+(1200)</m:t>
              </m:r>
            </m:den>
          </m:f>
          <m:r>
            <w:rPr>
              <w:rFonts w:ascii="Cambria Math" w:hAnsi="Cambria Math"/>
              <w:sz w:val="20"/>
              <w:szCs w:val="20"/>
              <w:lang w:val="en-GB"/>
            </w:rPr>
            <m:t>*100%</m:t>
          </m:r>
        </m:oMath>
      </m:oMathPara>
    </w:p>
    <w:p w14:paraId="33160727" w14:textId="06373B98" w:rsidR="00325F22" w:rsidRPr="00B6077F" w:rsidRDefault="00000000" w:rsidP="00552632">
      <w:pPr>
        <w:pStyle w:val="BodyText"/>
        <w:spacing w:after="240"/>
        <w:ind w:left="284"/>
        <w:rPr>
          <w:sz w:val="20"/>
          <w:szCs w:val="20"/>
          <w:lang w:val="en-GB"/>
        </w:rPr>
      </w:pPr>
      <m:oMathPara>
        <m:oMathParaPr>
          <m:jc m:val="left"/>
        </m:oMathParaPr>
        <m:oMath>
          <m:sSub>
            <m:sSubPr>
              <m:ctrlPr>
                <w:rPr>
                  <w:rFonts w:ascii="Cambria Math" w:hAnsi="Cambria Math"/>
                  <w:i/>
                  <w:sz w:val="20"/>
                  <w:szCs w:val="20"/>
                  <w:lang w:val="en-GB"/>
                </w:rPr>
              </m:ctrlPr>
            </m:sSubPr>
            <m:e>
              <m:r>
                <w:rPr>
                  <w:rFonts w:ascii="Cambria Math" w:hAnsi="Cambria Math"/>
                  <w:sz w:val="20"/>
                  <w:szCs w:val="20"/>
                  <w:lang w:val="en-GB"/>
                </w:rPr>
                <m:t>ROC</m:t>
              </m:r>
              <m:r>
                <m:rPr>
                  <m:nor/>
                </m:rPr>
                <w:rPr>
                  <w:rFonts w:ascii="Cambria Math" w:hAnsi="Cambria Math"/>
                  <w:sz w:val="20"/>
                  <w:szCs w:val="20"/>
                  <w:lang w:val="en-GB"/>
                </w:rPr>
                <m:t>-</m:t>
              </m:r>
              <m:r>
                <w:rPr>
                  <w:rFonts w:ascii="Cambria Math" w:hAnsi="Cambria Math"/>
                  <w:sz w:val="20"/>
                  <w:szCs w:val="20"/>
                  <w:lang w:val="en-GB"/>
                </w:rPr>
                <m:t>CF</m:t>
              </m:r>
            </m:e>
            <m:sub>
              <m:r>
                <w:rPr>
                  <w:rFonts w:ascii="Cambria Math" w:hAnsi="Cambria Math"/>
                  <w:sz w:val="20"/>
                  <w:szCs w:val="20"/>
                  <w:lang w:val="en-GB"/>
                </w:rPr>
                <m:t>3</m:t>
              </m:r>
            </m:sub>
          </m:sSub>
          <m:r>
            <m:rPr>
              <m:sty m:val="p"/>
            </m:rP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63</m:t>
              </m:r>
            </m:num>
            <m:den>
              <m:r>
                <w:rPr>
                  <w:rFonts w:ascii="Cambria Math" w:hAnsi="Cambria Math"/>
                  <w:sz w:val="20"/>
                  <w:szCs w:val="20"/>
                  <w:lang w:val="en-GB"/>
                </w:rPr>
                <m:t>3600</m:t>
              </m:r>
            </m:den>
          </m:f>
          <m:r>
            <m:rPr>
              <m:sty m:val="p"/>
            </m:rPr>
            <w:rPr>
              <w:rFonts w:ascii="Cambria Math" w:hAnsi="Cambria Math"/>
              <w:sz w:val="20"/>
              <w:szCs w:val="20"/>
              <w:lang w:val="en-GB"/>
            </w:rPr>
            <m:t>*100%=1.75%</m:t>
          </m:r>
        </m:oMath>
      </m:oMathPara>
    </w:p>
    <w:p w14:paraId="6F1D3B82" w14:textId="202BE34C" w:rsidR="00325F22" w:rsidRPr="00B6077F" w:rsidRDefault="007C558A" w:rsidP="00325F22">
      <w:pPr>
        <w:pStyle w:val="BodyText"/>
        <w:rPr>
          <w:b/>
          <w:lang w:val="en-GB"/>
        </w:rPr>
      </w:pPr>
      <w:r w:rsidRPr="00B6077F">
        <w:rPr>
          <w:lang w:val="en-GB"/>
        </w:rPr>
        <w:t>and we can compare concern levels for an IA relative to the</w:t>
      </w:r>
      <w:r w:rsidRPr="00B6077F">
        <w:rPr>
          <w:b/>
          <w:bCs/>
          <w:lang w:val="en-GB"/>
        </w:rPr>
        <w:t xml:space="preserve"> </w:t>
      </w:r>
      <w:r w:rsidRPr="00B6077F">
        <w:rPr>
          <w:lang w:val="en-GB"/>
        </w:rPr>
        <w:t xml:space="preserve">worst-case scenario baseline using </w:t>
      </w:r>
      <w:r w:rsidRPr="00B6077F">
        <w:rPr>
          <w:b/>
          <w:lang w:val="en-GB"/>
        </w:rPr>
        <w:t>ROC-IA</w:t>
      </w:r>
      <w:r w:rsidRPr="00B6077F">
        <w:rPr>
          <w:lang w:val="en-GB"/>
        </w:rPr>
        <w:t xml:space="preserve"> and equation [7]:</w:t>
      </w:r>
    </w:p>
    <w:p w14:paraId="2AA15EC0" w14:textId="77777777" w:rsidR="00552632" w:rsidRPr="00B6077F" w:rsidRDefault="00000000" w:rsidP="00552632">
      <w:pPr>
        <w:pStyle w:val="BodyText"/>
        <w:spacing w:before="240" w:after="0"/>
        <w:ind w:left="284"/>
        <w:rPr>
          <w:rFonts w:ascii="Cambria Math" w:hAnsi="Cambria Math"/>
          <w:sz w:val="20"/>
          <w:szCs w:val="20"/>
          <w:lang w:val="en-GB"/>
        </w:rPr>
      </w:pPr>
      <m:oMathPara>
        <m:oMathParaPr>
          <m:jc m:val="left"/>
        </m:oMathParaPr>
        <m:oMath>
          <m:sSub>
            <m:sSubPr>
              <m:ctrlPr>
                <w:rPr>
                  <w:rFonts w:ascii="Cambria Math" w:hAnsi="Cambria Math"/>
                  <w:sz w:val="20"/>
                  <w:szCs w:val="20"/>
                  <w:lang w:val="en-GB"/>
                </w:rPr>
              </m:ctrlPr>
            </m:sSubPr>
            <m:e>
              <m:r>
                <w:rPr>
                  <w:rFonts w:ascii="Cambria Math" w:hAnsi="Cambria Math"/>
                  <w:sz w:val="20"/>
                  <w:szCs w:val="20"/>
                  <w:lang w:val="en-GB"/>
                </w:rPr>
                <m:t>ROC</m:t>
              </m:r>
              <m:r>
                <m:rPr>
                  <m:nor/>
                </m:rPr>
                <w:rPr>
                  <w:rFonts w:ascii="Cambria Math" w:hAnsi="Cambria Math"/>
                  <w:sz w:val="20"/>
                  <w:szCs w:val="20"/>
                  <w:lang w:val="en-GB"/>
                </w:rPr>
                <m:t>-</m:t>
              </m:r>
              <m:r>
                <w:rPr>
                  <w:rFonts w:ascii="Cambria Math" w:hAnsi="Cambria Math"/>
                  <w:sz w:val="20"/>
                  <w:szCs w:val="20"/>
                  <w:lang w:val="en-GB"/>
                </w:rPr>
                <m:t>IA</m:t>
              </m:r>
            </m:e>
            <m:sub>
              <m:r>
                <w:rPr>
                  <w:rFonts w:ascii="Cambria Math" w:hAnsi="Cambria Math"/>
                  <w:sz w:val="20"/>
                  <w:szCs w:val="20"/>
                  <w:lang w:val="en-GB"/>
                </w:rPr>
                <m:t>i</m:t>
              </m:r>
            </m:sub>
          </m:sSub>
          <m:r>
            <m:rPr>
              <m:sty m:val="p"/>
            </m:rPr>
            <w:rPr>
              <w:rFonts w:ascii="Cambria Math" w:hAnsi="Cambria Math"/>
              <w:sz w:val="20"/>
              <w:szCs w:val="20"/>
              <w:lang w:val="en-GB"/>
            </w:rPr>
            <m:t>=</m:t>
          </m:r>
          <m:f>
            <m:fPr>
              <m:ctrlPr>
                <w:rPr>
                  <w:rFonts w:ascii="Cambria Math" w:hAnsi="Cambria Math"/>
                  <w:sz w:val="20"/>
                  <w:szCs w:val="20"/>
                  <w:lang w:val="en-GB"/>
                </w:rPr>
              </m:ctrlPr>
            </m:fPr>
            <m:num>
              <m:nary>
                <m:naryPr>
                  <m:chr m:val="∑"/>
                  <m:limLoc m:val="undOvr"/>
                  <m:ctrlPr>
                    <w:rPr>
                      <w:rFonts w:ascii="Cambria Math" w:hAnsi="Cambria Math"/>
                      <w:sz w:val="20"/>
                      <w:szCs w:val="20"/>
                      <w:lang w:val="en-GB"/>
                    </w:rPr>
                  </m:ctrlPr>
                </m:naryPr>
                <m:sub>
                  <m:r>
                    <w:rPr>
                      <w:rFonts w:ascii="Cambria Math" w:hAnsi="Cambria Math"/>
                      <w:sz w:val="20"/>
                      <w:szCs w:val="20"/>
                      <w:lang w:val="en-GB"/>
                    </w:rPr>
                    <m:t>j</m:t>
                  </m:r>
                </m:sub>
                <m:sup>
                  <m:r>
                    <m:rPr>
                      <m:nor/>
                    </m:rPr>
                    <w:rPr>
                      <w:rFonts w:ascii="Cambria Math" w:hAnsi="Cambria Math"/>
                      <w:sz w:val="20"/>
                      <w:szCs w:val="20"/>
                      <w:lang w:val="en-GB"/>
                    </w:rPr>
                    <m:t>by CF</m:t>
                  </m:r>
                </m:sup>
                <m:e>
                  <m:sSub>
                    <m:sSubPr>
                      <m:ctrlPr>
                        <w:rPr>
                          <w:rFonts w:ascii="Cambria Math" w:hAnsi="Cambria Math"/>
                          <w:sz w:val="20"/>
                          <w:szCs w:val="20"/>
                          <w:lang w:val="en-GB"/>
                        </w:rPr>
                      </m:ctrlPr>
                    </m:sSubPr>
                    <m:e>
                      <m:r>
                        <w:rPr>
                          <w:rFonts w:ascii="Cambria Math" w:hAnsi="Cambria Math"/>
                          <w:sz w:val="20"/>
                          <w:szCs w:val="20"/>
                          <w:lang w:val="en-GB"/>
                        </w:rPr>
                        <m:t>F</m:t>
                      </m:r>
                    </m:e>
                    <m:sub>
                      <m:r>
                        <w:rPr>
                          <w:rFonts w:ascii="Cambria Math" w:hAnsi="Cambria Math"/>
                          <w:sz w:val="20"/>
                          <w:szCs w:val="20"/>
                          <w:lang w:val="en-GB"/>
                        </w:rPr>
                        <m:t>j</m:t>
                      </m:r>
                    </m:sub>
                  </m:sSub>
                </m:e>
              </m:nary>
              <m:r>
                <m:rPr>
                  <m:sty m:val="p"/>
                </m:rPr>
                <w:rPr>
                  <w:rFonts w:ascii="Cambria Math" w:hAnsi="Cambria Math"/>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OC</m:t>
                  </m:r>
                </m:e>
                <m:sub>
                  <m:r>
                    <w:rPr>
                      <w:rFonts w:ascii="Cambria Math" w:hAnsi="Cambria Math"/>
                      <w:sz w:val="20"/>
                      <w:szCs w:val="20"/>
                      <w:lang w:val="en-GB"/>
                    </w:rPr>
                    <m:t>ij</m:t>
                  </m:r>
                </m:sub>
              </m:sSub>
            </m:num>
            <m:den>
              <m:nary>
                <m:naryPr>
                  <m:chr m:val="∑"/>
                  <m:limLoc m:val="undOvr"/>
                  <m:ctrlPr>
                    <w:rPr>
                      <w:rFonts w:ascii="Cambria Math" w:hAnsi="Cambria Math"/>
                      <w:sz w:val="20"/>
                      <w:szCs w:val="20"/>
                      <w:lang w:val="en-GB"/>
                    </w:rPr>
                  </m:ctrlPr>
                </m:naryPr>
                <m:sub>
                  <m:r>
                    <w:rPr>
                      <w:rFonts w:ascii="Cambria Math" w:hAnsi="Cambria Math"/>
                      <w:sz w:val="20"/>
                      <w:szCs w:val="20"/>
                      <w:lang w:val="en-GB"/>
                    </w:rPr>
                    <m:t>j</m:t>
                  </m:r>
                </m:sub>
                <m:sup>
                  <m:r>
                    <m:rPr>
                      <m:nor/>
                    </m:rPr>
                    <w:rPr>
                      <w:rFonts w:ascii="Cambria Math" w:hAnsi="Cambria Math"/>
                      <w:sz w:val="20"/>
                      <w:szCs w:val="20"/>
                      <w:lang w:val="en-GB"/>
                    </w:rPr>
                    <m:t>by CF</m:t>
                  </m:r>
                </m:sup>
                <m:e>
                  <m:sSub>
                    <m:sSubPr>
                      <m:ctrlPr>
                        <w:rPr>
                          <w:rFonts w:ascii="Cambria Math" w:hAnsi="Cambria Math"/>
                          <w:sz w:val="20"/>
                          <w:szCs w:val="20"/>
                          <w:lang w:val="en-GB"/>
                        </w:rPr>
                      </m:ctrlPr>
                    </m:sSubPr>
                    <m:e>
                      <m:r>
                        <w:rPr>
                          <w:rFonts w:ascii="Cambria Math" w:hAnsi="Cambria Math"/>
                          <w:sz w:val="20"/>
                          <w:szCs w:val="20"/>
                          <w:lang w:val="en-GB"/>
                        </w:rPr>
                        <m:t>F</m:t>
                      </m:r>
                    </m:e>
                    <m:sub>
                      <m:r>
                        <w:rPr>
                          <w:rFonts w:ascii="Cambria Math" w:hAnsi="Cambria Math"/>
                          <w:sz w:val="20"/>
                          <w:szCs w:val="20"/>
                          <w:lang w:val="en-GB"/>
                        </w:rPr>
                        <m:t>j</m:t>
                      </m:r>
                    </m:sub>
                  </m:sSub>
                </m:e>
              </m:nary>
              <m:r>
                <m:rPr>
                  <m:sty m:val="p"/>
                </m:rPr>
                <w:rPr>
                  <w:rFonts w:ascii="Cambria Math" w:hAnsi="Cambria Math"/>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B</m:t>
                  </m:r>
                </m:e>
                <m:sub>
                  <m:r>
                    <w:rPr>
                      <w:rFonts w:ascii="Cambria Math" w:hAnsi="Cambria Math"/>
                      <w:sz w:val="20"/>
                      <w:szCs w:val="20"/>
                      <w:lang w:val="en-GB"/>
                    </w:rPr>
                    <m:t>ij</m:t>
                  </m:r>
                </m:sub>
              </m:sSub>
            </m:den>
          </m:f>
          <m:r>
            <w:rPr>
              <w:rFonts w:ascii="Cambria Math" w:hAnsi="Cambria Math"/>
              <w:sz w:val="20"/>
              <w:szCs w:val="20"/>
              <w:lang w:val="en-GB"/>
            </w:rPr>
            <m:t>*100%</m:t>
          </m:r>
        </m:oMath>
      </m:oMathPara>
    </w:p>
    <w:p w14:paraId="1AD1A7C9" w14:textId="03C949D1" w:rsidR="00325F22" w:rsidRPr="00B6077F" w:rsidRDefault="007C558A" w:rsidP="00325F22">
      <w:pPr>
        <w:rPr>
          <w:lang w:eastAsia="ru-RU"/>
        </w:rPr>
      </w:pPr>
      <w:r w:rsidRPr="00B6077F">
        <w:rPr>
          <w:lang w:eastAsia="ru-RU"/>
        </w:rPr>
        <w:t>for IA</w:t>
      </w:r>
      <w:r w:rsidRPr="00B6077F">
        <w:rPr>
          <w:vertAlign w:val="subscript"/>
          <w:lang w:eastAsia="ru-RU"/>
        </w:rPr>
        <w:t>1</w:t>
      </w:r>
      <w:r w:rsidRPr="00B6077F">
        <w:rPr>
          <w:lang w:eastAsia="ru-RU"/>
        </w:rPr>
        <w:t>:</w:t>
      </w:r>
      <w:r w:rsidR="00325F22" w:rsidRPr="00B6077F">
        <w:rPr>
          <w:lang w:eastAsia="ru-RU"/>
        </w:rPr>
        <w:t xml:space="preserve"> </w:t>
      </w:r>
    </w:p>
    <w:p w14:paraId="781E7852" w14:textId="5CDA280B" w:rsidR="00325F22" w:rsidRPr="00B6077F" w:rsidRDefault="00000000" w:rsidP="00B8407E">
      <w:pPr>
        <w:spacing w:before="240"/>
        <w:ind w:left="284"/>
        <w:rPr>
          <w:sz w:val="20"/>
          <w:szCs w:val="20"/>
          <w:lang w:eastAsia="ru-RU"/>
        </w:rPr>
      </w:pPr>
      <m:oMathPara>
        <m:oMathParaPr>
          <m:jc m:val="left"/>
        </m:oMathParaPr>
        <m:oMath>
          <m:sSub>
            <m:sSubPr>
              <m:ctrlPr>
                <w:rPr>
                  <w:rFonts w:ascii="Cambria Math" w:hAnsi="Cambria Math"/>
                  <w:sz w:val="20"/>
                  <w:szCs w:val="20"/>
                  <w:lang w:eastAsia="ru-RU"/>
                </w:rPr>
              </m:ctrlPr>
            </m:sSubPr>
            <m:e>
              <m:r>
                <w:rPr>
                  <w:rFonts w:ascii="Cambria Math" w:hAnsi="Cambria Math"/>
                  <w:sz w:val="20"/>
                  <w:szCs w:val="20"/>
                  <w:lang w:eastAsia="ru-RU"/>
                </w:rPr>
                <m:t>ROC</m:t>
              </m:r>
              <m:r>
                <m:rPr>
                  <m:nor/>
                </m:rPr>
                <w:rPr>
                  <w:rFonts w:ascii="Cambria Math" w:hAnsi="Cambria Math"/>
                  <w:sz w:val="20"/>
                  <w:szCs w:val="20"/>
                  <w:lang w:eastAsia="ru-RU"/>
                </w:rPr>
                <m:t>-</m:t>
              </m:r>
              <m:r>
                <w:rPr>
                  <w:rFonts w:ascii="Cambria Math" w:hAnsi="Cambria Math"/>
                  <w:sz w:val="20"/>
                  <w:szCs w:val="20"/>
                  <w:lang w:eastAsia="ru-RU"/>
                </w:rPr>
                <m:t>IA</m:t>
              </m:r>
            </m:e>
            <m:sub>
              <m:r>
                <w:rPr>
                  <w:rFonts w:ascii="Cambria Math" w:hAnsi="Cambria Math"/>
                  <w:sz w:val="20"/>
                  <w:szCs w:val="20"/>
                  <w:lang w:eastAsia="ru-RU"/>
                </w:rPr>
                <m:t>1</m:t>
              </m:r>
            </m:sub>
          </m:sSub>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0.7(1200)+0.1(120)+1(12)</m:t>
              </m:r>
            </m:num>
            <m:den>
              <m:r>
                <w:rPr>
                  <w:rFonts w:ascii="Cambria Math" w:hAnsi="Cambria Math"/>
                  <w:sz w:val="20"/>
                  <w:szCs w:val="20"/>
                  <w:lang w:eastAsia="ru-RU"/>
                </w:rPr>
                <m:t>0.7(1200)+0.1(1200)+1(1200)</m:t>
              </m:r>
            </m:den>
          </m:f>
          <m:r>
            <w:rPr>
              <w:rFonts w:ascii="Cambria Math" w:hAnsi="Cambria Math"/>
              <w:sz w:val="20"/>
              <w:szCs w:val="20"/>
              <w:lang w:eastAsia="ru-RU"/>
            </w:rPr>
            <m:t>*100%</m:t>
          </m:r>
        </m:oMath>
      </m:oMathPara>
    </w:p>
    <w:p w14:paraId="43FAEBBB" w14:textId="29CF3D93" w:rsidR="00325F22" w:rsidRPr="00B6077F" w:rsidRDefault="00000000" w:rsidP="00B8407E">
      <w:pPr>
        <w:spacing w:before="240"/>
        <w:ind w:left="284"/>
        <w:rPr>
          <w:sz w:val="20"/>
          <w:szCs w:val="20"/>
          <w:lang w:eastAsia="ru-RU"/>
        </w:rPr>
      </w:pPr>
      <m:oMathPara>
        <m:oMathParaPr>
          <m:jc m:val="left"/>
        </m:oMathParaPr>
        <m:oMath>
          <m:sSub>
            <m:sSubPr>
              <m:ctrlPr>
                <w:rPr>
                  <w:rFonts w:ascii="Cambria Math" w:hAnsi="Cambria Math"/>
                  <w:sz w:val="20"/>
                  <w:szCs w:val="20"/>
                  <w:lang w:eastAsia="ru-RU"/>
                </w:rPr>
              </m:ctrlPr>
            </m:sSubPr>
            <m:e>
              <m:r>
                <w:rPr>
                  <w:rFonts w:ascii="Cambria Math" w:hAnsi="Cambria Math"/>
                  <w:sz w:val="20"/>
                  <w:szCs w:val="20"/>
                  <w:lang w:eastAsia="ru-RU"/>
                </w:rPr>
                <m:t>ROC</m:t>
              </m:r>
              <m:r>
                <m:rPr>
                  <m:nor/>
                </m:rPr>
                <w:rPr>
                  <w:rFonts w:ascii="Cambria Math" w:hAnsi="Cambria Math"/>
                  <w:sz w:val="20"/>
                  <w:szCs w:val="20"/>
                  <w:lang w:eastAsia="ru-RU"/>
                </w:rPr>
                <m:t>-</m:t>
              </m:r>
              <m:r>
                <w:rPr>
                  <w:rFonts w:ascii="Cambria Math" w:hAnsi="Cambria Math"/>
                  <w:sz w:val="20"/>
                  <w:szCs w:val="20"/>
                  <w:lang w:eastAsia="ru-RU"/>
                </w:rPr>
                <m:t>IA</m:t>
              </m:r>
            </m:e>
            <m:sub>
              <m:r>
                <w:rPr>
                  <w:rFonts w:ascii="Cambria Math" w:hAnsi="Cambria Math"/>
                  <w:sz w:val="20"/>
                  <w:szCs w:val="20"/>
                  <w:lang w:eastAsia="ru-RU"/>
                </w:rPr>
                <m:t>1</m:t>
              </m:r>
            </m:sub>
          </m:sSub>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840+12+12</m:t>
              </m:r>
            </m:num>
            <m:den>
              <m:r>
                <w:rPr>
                  <w:rFonts w:ascii="Cambria Math" w:hAnsi="Cambria Math"/>
                  <w:sz w:val="20"/>
                  <w:szCs w:val="20"/>
                  <w:lang w:eastAsia="ru-RU"/>
                </w:rPr>
                <m:t>840+120+1200</m:t>
              </m:r>
            </m:den>
          </m:f>
          <m:r>
            <w:rPr>
              <w:rFonts w:ascii="Cambria Math" w:hAnsi="Cambria Math"/>
              <w:sz w:val="20"/>
              <w:szCs w:val="20"/>
              <w:lang w:eastAsia="ru-RU"/>
            </w:rPr>
            <m:t>*100%</m:t>
          </m:r>
        </m:oMath>
      </m:oMathPara>
    </w:p>
    <w:p w14:paraId="0C324E36" w14:textId="780DE300" w:rsidR="00325F22" w:rsidRPr="00B6077F" w:rsidRDefault="00000000" w:rsidP="00B8407E">
      <w:pPr>
        <w:spacing w:after="240"/>
        <w:ind w:left="284"/>
        <w:rPr>
          <w:sz w:val="20"/>
          <w:szCs w:val="20"/>
          <w:lang w:eastAsia="ru-RU"/>
        </w:rPr>
      </w:pPr>
      <m:oMathPara>
        <m:oMathParaPr>
          <m:jc m:val="left"/>
        </m:oMathParaPr>
        <m:oMath>
          <m:sSub>
            <m:sSubPr>
              <m:ctrlPr>
                <w:rPr>
                  <w:rFonts w:ascii="Cambria Math" w:hAnsi="Cambria Math"/>
                  <w:sz w:val="20"/>
                  <w:szCs w:val="20"/>
                  <w:lang w:eastAsia="ru-RU"/>
                </w:rPr>
              </m:ctrlPr>
            </m:sSubPr>
            <m:e>
              <m:r>
                <w:rPr>
                  <w:rFonts w:ascii="Cambria Math" w:hAnsi="Cambria Math"/>
                  <w:sz w:val="20"/>
                  <w:szCs w:val="20"/>
                  <w:lang w:eastAsia="ru-RU"/>
                </w:rPr>
                <m:t>ROC</m:t>
              </m:r>
              <m:r>
                <m:rPr>
                  <m:nor/>
                </m:rPr>
                <w:rPr>
                  <w:rFonts w:ascii="Cambria Math" w:hAnsi="Cambria Math"/>
                  <w:sz w:val="20"/>
                  <w:szCs w:val="20"/>
                  <w:lang w:eastAsia="ru-RU"/>
                </w:rPr>
                <m:t>-</m:t>
              </m:r>
              <m:r>
                <w:rPr>
                  <w:rFonts w:ascii="Cambria Math" w:hAnsi="Cambria Math"/>
                  <w:sz w:val="20"/>
                  <w:szCs w:val="20"/>
                  <w:lang w:eastAsia="ru-RU"/>
                </w:rPr>
                <m:t>IA</m:t>
              </m:r>
            </m:e>
            <m:sub>
              <m:r>
                <w:rPr>
                  <w:rFonts w:ascii="Cambria Math" w:hAnsi="Cambria Math"/>
                  <w:sz w:val="20"/>
                  <w:szCs w:val="20"/>
                  <w:lang w:eastAsia="ru-RU"/>
                </w:rPr>
                <m:t>1</m:t>
              </m:r>
            </m:sub>
          </m:sSub>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864</m:t>
              </m:r>
            </m:num>
            <m:den>
              <m:r>
                <w:rPr>
                  <w:rFonts w:ascii="Cambria Math" w:hAnsi="Cambria Math"/>
                  <w:sz w:val="20"/>
                  <w:szCs w:val="20"/>
                  <w:lang w:eastAsia="ru-RU"/>
                </w:rPr>
                <m:t>2160</m:t>
              </m:r>
            </m:den>
          </m:f>
          <m:r>
            <w:rPr>
              <w:rFonts w:ascii="Cambria Math" w:hAnsi="Cambria Math"/>
              <w:sz w:val="20"/>
              <w:szCs w:val="20"/>
              <w:lang w:eastAsia="ru-RU"/>
            </w:rPr>
            <m:t>*100%</m:t>
          </m:r>
          <m:r>
            <m:rPr>
              <m:sty m:val="p"/>
            </m:rPr>
            <w:rPr>
              <w:rFonts w:ascii="Cambria Math" w:hAnsi="Cambria Math"/>
              <w:sz w:val="20"/>
              <w:szCs w:val="20"/>
              <w:lang w:eastAsia="ru-RU"/>
            </w:rPr>
            <m:t>=40%</m:t>
          </m:r>
        </m:oMath>
      </m:oMathPara>
    </w:p>
    <w:p w14:paraId="00EF28F7" w14:textId="21CFE6B1" w:rsidR="00325F22" w:rsidRPr="00B6077F" w:rsidRDefault="00325F22" w:rsidP="00325F22">
      <w:pPr>
        <w:rPr>
          <w:lang w:eastAsia="ru-RU"/>
        </w:rPr>
      </w:pPr>
      <w:r w:rsidRPr="00B6077F">
        <w:rPr>
          <w:lang w:eastAsia="ru-RU"/>
        </w:rPr>
        <w:t>IA</w:t>
      </w:r>
      <w:r w:rsidRPr="00B6077F">
        <w:rPr>
          <w:vertAlign w:val="subscript"/>
          <w:lang w:eastAsia="ru-RU"/>
        </w:rPr>
        <w:t>2</w:t>
      </w:r>
      <w:r w:rsidRPr="00B6077F">
        <w:rPr>
          <w:lang w:eastAsia="ru-RU"/>
        </w:rPr>
        <w:t xml:space="preserve">: </w:t>
      </w:r>
    </w:p>
    <w:p w14:paraId="720339CF" w14:textId="56BF143C" w:rsidR="00325F22" w:rsidRPr="00B6077F" w:rsidRDefault="00000000" w:rsidP="00B8407E">
      <w:pPr>
        <w:spacing w:before="240"/>
        <w:ind w:left="284"/>
        <w:rPr>
          <w:sz w:val="20"/>
          <w:szCs w:val="20"/>
          <w:lang w:eastAsia="ru-RU"/>
        </w:rPr>
      </w:pPr>
      <m:oMathPara>
        <m:oMathParaPr>
          <m:jc m:val="left"/>
        </m:oMathParaPr>
        <m:oMath>
          <m:sSub>
            <m:sSubPr>
              <m:ctrlPr>
                <w:rPr>
                  <w:rFonts w:ascii="Cambria Math" w:hAnsi="Cambria Math"/>
                  <w:sz w:val="20"/>
                  <w:szCs w:val="20"/>
                  <w:lang w:eastAsia="ru-RU"/>
                </w:rPr>
              </m:ctrlPr>
            </m:sSubPr>
            <m:e>
              <m:r>
                <w:rPr>
                  <w:rFonts w:ascii="Cambria Math" w:hAnsi="Cambria Math"/>
                  <w:sz w:val="20"/>
                  <w:szCs w:val="20"/>
                  <w:lang w:eastAsia="ru-RU"/>
                </w:rPr>
                <m:t>ROC</m:t>
              </m:r>
              <m:r>
                <m:rPr>
                  <m:nor/>
                </m:rPr>
                <w:rPr>
                  <w:rFonts w:ascii="Cambria Math" w:hAnsi="Cambria Math"/>
                  <w:sz w:val="20"/>
                  <w:szCs w:val="20"/>
                  <w:lang w:eastAsia="ru-RU"/>
                </w:rPr>
                <m:t>-</m:t>
              </m:r>
              <m:r>
                <w:rPr>
                  <w:rFonts w:ascii="Cambria Math" w:hAnsi="Cambria Math"/>
                  <w:sz w:val="20"/>
                  <w:szCs w:val="20"/>
                  <w:lang w:eastAsia="ru-RU"/>
                </w:rPr>
                <m:t>IA</m:t>
              </m:r>
            </m:e>
            <m:sub>
              <m:r>
                <w:rPr>
                  <w:rFonts w:ascii="Cambria Math" w:hAnsi="Cambria Math"/>
                  <w:sz w:val="20"/>
                  <w:szCs w:val="20"/>
                  <w:lang w:eastAsia="ru-RU"/>
                </w:rPr>
                <m:t>2</m:t>
              </m:r>
            </m:sub>
          </m:sSub>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0.7(380)+0.1(120)+1(39)</m:t>
              </m:r>
            </m:num>
            <m:den>
              <m:r>
                <w:rPr>
                  <w:rFonts w:ascii="Cambria Math" w:hAnsi="Cambria Math"/>
                  <w:sz w:val="20"/>
                  <w:szCs w:val="20"/>
                  <w:lang w:eastAsia="ru-RU"/>
                </w:rPr>
                <m:t>0.7(1200)+0.1(1200)+1(1200)</m:t>
              </m:r>
            </m:den>
          </m:f>
          <m:r>
            <w:rPr>
              <w:rFonts w:ascii="Cambria Math" w:hAnsi="Cambria Math"/>
              <w:sz w:val="20"/>
              <w:szCs w:val="20"/>
              <w:lang w:eastAsia="ru-RU"/>
            </w:rPr>
            <m:t>*100%</m:t>
          </m:r>
        </m:oMath>
      </m:oMathPara>
    </w:p>
    <w:p w14:paraId="6AA9F532" w14:textId="7C4525EF" w:rsidR="00B8407E" w:rsidRPr="00B6077F" w:rsidRDefault="00000000" w:rsidP="00B8407E">
      <w:pPr>
        <w:spacing w:before="240"/>
        <w:ind w:left="284"/>
        <w:rPr>
          <w:sz w:val="20"/>
          <w:szCs w:val="20"/>
          <w:lang w:eastAsia="ru-RU"/>
        </w:rPr>
      </w:pPr>
      <m:oMathPara>
        <m:oMathParaPr>
          <m:jc m:val="left"/>
        </m:oMathParaPr>
        <m:oMath>
          <m:sSub>
            <m:sSubPr>
              <m:ctrlPr>
                <w:rPr>
                  <w:rFonts w:ascii="Cambria Math" w:hAnsi="Cambria Math"/>
                  <w:sz w:val="20"/>
                  <w:szCs w:val="20"/>
                  <w:lang w:eastAsia="ru-RU"/>
                </w:rPr>
              </m:ctrlPr>
            </m:sSubPr>
            <m:e>
              <m:r>
                <w:rPr>
                  <w:rFonts w:ascii="Cambria Math" w:hAnsi="Cambria Math"/>
                  <w:sz w:val="20"/>
                  <w:szCs w:val="20"/>
                  <w:lang w:eastAsia="ru-RU"/>
                </w:rPr>
                <m:t>ROC</m:t>
              </m:r>
              <m:r>
                <m:rPr>
                  <m:nor/>
                </m:rPr>
                <w:rPr>
                  <w:rFonts w:ascii="Cambria Math" w:hAnsi="Cambria Math"/>
                  <w:sz w:val="20"/>
                  <w:szCs w:val="20"/>
                  <w:lang w:eastAsia="ru-RU"/>
                </w:rPr>
                <m:t>-</m:t>
              </m:r>
              <m:r>
                <w:rPr>
                  <w:rFonts w:ascii="Cambria Math" w:hAnsi="Cambria Math"/>
                  <w:sz w:val="20"/>
                  <w:szCs w:val="20"/>
                  <w:lang w:eastAsia="ru-RU"/>
                </w:rPr>
                <m:t>IA</m:t>
              </m:r>
            </m:e>
            <m:sub>
              <m:r>
                <w:rPr>
                  <w:rFonts w:ascii="Cambria Math" w:hAnsi="Cambria Math"/>
                  <w:sz w:val="20"/>
                  <w:szCs w:val="20"/>
                  <w:lang w:eastAsia="ru-RU"/>
                </w:rPr>
                <m:t>2</m:t>
              </m:r>
            </m:sub>
          </m:sSub>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266+12+39</m:t>
              </m:r>
            </m:num>
            <m:den>
              <m:r>
                <w:rPr>
                  <w:rFonts w:ascii="Cambria Math" w:hAnsi="Cambria Math"/>
                  <w:sz w:val="20"/>
                  <w:szCs w:val="20"/>
                  <w:lang w:eastAsia="ru-RU"/>
                </w:rPr>
                <m:t>840+120+1200</m:t>
              </m:r>
            </m:den>
          </m:f>
          <m:r>
            <w:rPr>
              <w:rFonts w:ascii="Cambria Math" w:hAnsi="Cambria Math"/>
              <w:sz w:val="20"/>
              <w:szCs w:val="20"/>
              <w:lang w:eastAsia="ru-RU"/>
            </w:rPr>
            <m:t>*100%</m:t>
          </m:r>
        </m:oMath>
      </m:oMathPara>
    </w:p>
    <w:p w14:paraId="15307D92" w14:textId="1BC96BEA" w:rsidR="00B8407E" w:rsidRPr="00B6077F" w:rsidRDefault="00000000" w:rsidP="00B8407E">
      <w:pPr>
        <w:spacing w:after="240"/>
        <w:ind w:left="284"/>
        <w:rPr>
          <w:sz w:val="20"/>
          <w:szCs w:val="20"/>
          <w:lang w:eastAsia="ru-RU"/>
        </w:rPr>
      </w:pPr>
      <m:oMathPara>
        <m:oMathParaPr>
          <m:jc m:val="left"/>
        </m:oMathParaPr>
        <m:oMath>
          <m:sSub>
            <m:sSubPr>
              <m:ctrlPr>
                <w:rPr>
                  <w:rFonts w:ascii="Cambria Math" w:hAnsi="Cambria Math"/>
                  <w:sz w:val="20"/>
                  <w:szCs w:val="20"/>
                  <w:lang w:eastAsia="ru-RU"/>
                </w:rPr>
              </m:ctrlPr>
            </m:sSubPr>
            <m:e>
              <m:r>
                <w:rPr>
                  <w:rFonts w:ascii="Cambria Math" w:hAnsi="Cambria Math"/>
                  <w:sz w:val="20"/>
                  <w:szCs w:val="20"/>
                  <w:lang w:eastAsia="ru-RU"/>
                </w:rPr>
                <m:t>ROC</m:t>
              </m:r>
              <m:r>
                <m:rPr>
                  <m:nor/>
                </m:rPr>
                <w:rPr>
                  <w:rFonts w:ascii="Cambria Math" w:hAnsi="Cambria Math"/>
                  <w:sz w:val="20"/>
                  <w:szCs w:val="20"/>
                  <w:lang w:eastAsia="ru-RU"/>
                </w:rPr>
                <m:t>-</m:t>
              </m:r>
              <m:r>
                <w:rPr>
                  <w:rFonts w:ascii="Cambria Math" w:hAnsi="Cambria Math"/>
                  <w:sz w:val="20"/>
                  <w:szCs w:val="20"/>
                  <w:lang w:eastAsia="ru-RU"/>
                </w:rPr>
                <m:t>IA</m:t>
              </m:r>
            </m:e>
            <m:sub>
              <m:r>
                <w:rPr>
                  <w:rFonts w:ascii="Cambria Math" w:hAnsi="Cambria Math"/>
                  <w:sz w:val="20"/>
                  <w:szCs w:val="20"/>
                  <w:lang w:eastAsia="ru-RU"/>
                </w:rPr>
                <m:t>2</m:t>
              </m:r>
            </m:sub>
          </m:sSub>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317</m:t>
              </m:r>
            </m:num>
            <m:den>
              <m:r>
                <w:rPr>
                  <w:rFonts w:ascii="Cambria Math" w:hAnsi="Cambria Math"/>
                  <w:sz w:val="20"/>
                  <w:szCs w:val="20"/>
                  <w:lang w:eastAsia="ru-RU"/>
                </w:rPr>
                <m:t>2160</m:t>
              </m:r>
            </m:den>
          </m:f>
          <m:r>
            <w:rPr>
              <w:rFonts w:ascii="Cambria Math" w:hAnsi="Cambria Math"/>
              <w:sz w:val="20"/>
              <w:szCs w:val="20"/>
              <w:lang w:eastAsia="ru-RU"/>
            </w:rPr>
            <m:t>*100%</m:t>
          </m:r>
          <m:r>
            <m:rPr>
              <m:sty m:val="p"/>
            </m:rPr>
            <w:rPr>
              <w:rFonts w:ascii="Cambria Math" w:hAnsi="Cambria Math"/>
              <w:sz w:val="20"/>
              <w:szCs w:val="20"/>
              <w:lang w:eastAsia="ru-RU"/>
            </w:rPr>
            <m:t>=14.7%</m:t>
          </m:r>
        </m:oMath>
      </m:oMathPara>
    </w:p>
    <w:p w14:paraId="4291FD1F" w14:textId="5A14D46B" w:rsidR="00325F22" w:rsidRPr="00B6077F" w:rsidRDefault="007C558A" w:rsidP="00325F22">
      <w:pPr>
        <w:rPr>
          <w:lang w:eastAsia="ru-RU"/>
        </w:rPr>
      </w:pPr>
      <w:r w:rsidRPr="00B6077F">
        <w:rPr>
          <w:lang w:eastAsia="ru-RU"/>
        </w:rPr>
        <w:t>and</w:t>
      </w:r>
      <w:r w:rsidR="00325F22" w:rsidRPr="00B6077F">
        <w:rPr>
          <w:lang w:eastAsia="ru-RU"/>
        </w:rPr>
        <w:t xml:space="preserve"> IA</w:t>
      </w:r>
      <w:r w:rsidR="00325F22" w:rsidRPr="00B6077F">
        <w:rPr>
          <w:vertAlign w:val="subscript"/>
          <w:lang w:eastAsia="ru-RU"/>
        </w:rPr>
        <w:t>3</w:t>
      </w:r>
      <w:r w:rsidR="00325F22" w:rsidRPr="00B6077F">
        <w:rPr>
          <w:lang w:eastAsia="ru-RU"/>
        </w:rPr>
        <w:t xml:space="preserve">: </w:t>
      </w:r>
    </w:p>
    <w:p w14:paraId="0955EC7A" w14:textId="41FB3BB4" w:rsidR="00B8407E" w:rsidRPr="00B6077F" w:rsidRDefault="00000000" w:rsidP="00B8407E">
      <w:pPr>
        <w:spacing w:before="240"/>
        <w:ind w:left="284"/>
        <w:rPr>
          <w:sz w:val="20"/>
          <w:szCs w:val="20"/>
          <w:lang w:eastAsia="ru-RU"/>
        </w:rPr>
      </w:pPr>
      <m:oMathPara>
        <m:oMathParaPr>
          <m:jc m:val="left"/>
        </m:oMathParaPr>
        <m:oMath>
          <m:sSub>
            <m:sSubPr>
              <m:ctrlPr>
                <w:rPr>
                  <w:rFonts w:ascii="Cambria Math" w:hAnsi="Cambria Math"/>
                  <w:sz w:val="20"/>
                  <w:szCs w:val="20"/>
                  <w:lang w:eastAsia="ru-RU"/>
                </w:rPr>
              </m:ctrlPr>
            </m:sSubPr>
            <m:e>
              <m:r>
                <w:rPr>
                  <w:rFonts w:ascii="Cambria Math" w:hAnsi="Cambria Math"/>
                  <w:sz w:val="20"/>
                  <w:szCs w:val="20"/>
                  <w:lang w:eastAsia="ru-RU"/>
                </w:rPr>
                <m:t>ROC</m:t>
              </m:r>
              <m:r>
                <m:rPr>
                  <m:nor/>
                </m:rPr>
                <w:rPr>
                  <w:rFonts w:ascii="Cambria Math" w:hAnsi="Cambria Math"/>
                  <w:sz w:val="20"/>
                  <w:szCs w:val="20"/>
                  <w:lang w:eastAsia="ru-RU"/>
                </w:rPr>
                <m:t>-</m:t>
              </m:r>
              <m:r>
                <w:rPr>
                  <w:rFonts w:ascii="Cambria Math" w:hAnsi="Cambria Math"/>
                  <w:sz w:val="20"/>
                  <w:szCs w:val="20"/>
                  <w:lang w:eastAsia="ru-RU"/>
                </w:rPr>
                <m:t>IA</m:t>
              </m:r>
            </m:e>
            <m:sub>
              <m:r>
                <w:rPr>
                  <w:rFonts w:ascii="Cambria Math" w:hAnsi="Cambria Math"/>
                  <w:sz w:val="20"/>
                  <w:szCs w:val="20"/>
                  <w:lang w:eastAsia="ru-RU"/>
                </w:rPr>
                <m:t>3</m:t>
              </m:r>
            </m:sub>
          </m:sSub>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0.7(120)+0.1(12)+1(12)</m:t>
              </m:r>
            </m:num>
            <m:den>
              <m:r>
                <w:rPr>
                  <w:rFonts w:ascii="Cambria Math" w:hAnsi="Cambria Math"/>
                  <w:sz w:val="20"/>
                  <w:szCs w:val="20"/>
                  <w:lang w:eastAsia="ru-RU"/>
                </w:rPr>
                <m:t>0.7(1200)+0.1(1200)+1(1200)</m:t>
              </m:r>
            </m:den>
          </m:f>
          <m:r>
            <w:rPr>
              <w:rFonts w:ascii="Cambria Math" w:hAnsi="Cambria Math"/>
              <w:sz w:val="20"/>
              <w:szCs w:val="20"/>
              <w:lang w:eastAsia="ru-RU"/>
            </w:rPr>
            <m:t>*100%</m:t>
          </m:r>
        </m:oMath>
      </m:oMathPara>
    </w:p>
    <w:p w14:paraId="405DC9EE" w14:textId="0CAEA2FB" w:rsidR="00B8407E" w:rsidRPr="00B6077F" w:rsidRDefault="00000000" w:rsidP="00B8407E">
      <w:pPr>
        <w:spacing w:before="240"/>
        <w:ind w:left="284"/>
        <w:rPr>
          <w:sz w:val="20"/>
          <w:szCs w:val="20"/>
          <w:lang w:eastAsia="ru-RU"/>
        </w:rPr>
      </w:pPr>
      <m:oMathPara>
        <m:oMathParaPr>
          <m:jc m:val="left"/>
        </m:oMathParaPr>
        <m:oMath>
          <m:sSub>
            <m:sSubPr>
              <m:ctrlPr>
                <w:rPr>
                  <w:rFonts w:ascii="Cambria Math" w:hAnsi="Cambria Math"/>
                  <w:sz w:val="20"/>
                  <w:szCs w:val="20"/>
                  <w:lang w:eastAsia="ru-RU"/>
                </w:rPr>
              </m:ctrlPr>
            </m:sSubPr>
            <m:e>
              <m:r>
                <w:rPr>
                  <w:rFonts w:ascii="Cambria Math" w:hAnsi="Cambria Math"/>
                  <w:sz w:val="20"/>
                  <w:szCs w:val="20"/>
                  <w:lang w:eastAsia="ru-RU"/>
                </w:rPr>
                <m:t>ROC</m:t>
              </m:r>
              <m:r>
                <m:rPr>
                  <m:nor/>
                </m:rPr>
                <w:rPr>
                  <w:rFonts w:ascii="Cambria Math" w:hAnsi="Cambria Math"/>
                  <w:sz w:val="20"/>
                  <w:szCs w:val="20"/>
                  <w:lang w:eastAsia="ru-RU"/>
                </w:rPr>
                <m:t>-</m:t>
              </m:r>
              <m:r>
                <w:rPr>
                  <w:rFonts w:ascii="Cambria Math" w:hAnsi="Cambria Math"/>
                  <w:sz w:val="20"/>
                  <w:szCs w:val="20"/>
                  <w:lang w:eastAsia="ru-RU"/>
                </w:rPr>
                <m:t>IA</m:t>
              </m:r>
            </m:e>
            <m:sub>
              <m:r>
                <w:rPr>
                  <w:rFonts w:ascii="Cambria Math" w:hAnsi="Cambria Math"/>
                  <w:sz w:val="20"/>
                  <w:szCs w:val="20"/>
                  <w:lang w:eastAsia="ru-RU"/>
                </w:rPr>
                <m:t>3</m:t>
              </m:r>
            </m:sub>
          </m:sSub>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84+1.2+12</m:t>
              </m:r>
            </m:num>
            <m:den>
              <m:r>
                <w:rPr>
                  <w:rFonts w:ascii="Cambria Math" w:hAnsi="Cambria Math"/>
                  <w:sz w:val="20"/>
                  <w:szCs w:val="20"/>
                  <w:lang w:eastAsia="ru-RU"/>
                </w:rPr>
                <m:t>840+120+1200</m:t>
              </m:r>
            </m:den>
          </m:f>
          <m:r>
            <w:rPr>
              <w:rFonts w:ascii="Cambria Math" w:hAnsi="Cambria Math"/>
              <w:sz w:val="20"/>
              <w:szCs w:val="20"/>
              <w:lang w:eastAsia="ru-RU"/>
            </w:rPr>
            <m:t>*100%</m:t>
          </m:r>
        </m:oMath>
      </m:oMathPara>
    </w:p>
    <w:p w14:paraId="69187F7B" w14:textId="3BE7BB59" w:rsidR="00B8407E" w:rsidRPr="00B6077F" w:rsidRDefault="00000000" w:rsidP="00B8407E">
      <w:pPr>
        <w:spacing w:after="240"/>
        <w:ind w:left="284"/>
        <w:rPr>
          <w:sz w:val="20"/>
          <w:szCs w:val="20"/>
          <w:lang w:eastAsia="ru-RU"/>
        </w:rPr>
      </w:pPr>
      <m:oMathPara>
        <m:oMathParaPr>
          <m:jc m:val="left"/>
        </m:oMathParaPr>
        <m:oMath>
          <m:sSub>
            <m:sSubPr>
              <m:ctrlPr>
                <w:rPr>
                  <w:rFonts w:ascii="Cambria Math" w:hAnsi="Cambria Math"/>
                  <w:sz w:val="20"/>
                  <w:szCs w:val="20"/>
                  <w:lang w:eastAsia="ru-RU"/>
                </w:rPr>
              </m:ctrlPr>
            </m:sSubPr>
            <m:e>
              <m:r>
                <w:rPr>
                  <w:rFonts w:ascii="Cambria Math" w:hAnsi="Cambria Math"/>
                  <w:sz w:val="20"/>
                  <w:szCs w:val="20"/>
                  <w:lang w:eastAsia="ru-RU"/>
                </w:rPr>
                <m:t>ROC</m:t>
              </m:r>
              <m:r>
                <m:rPr>
                  <m:nor/>
                </m:rPr>
                <w:rPr>
                  <w:rFonts w:ascii="Cambria Math" w:hAnsi="Cambria Math"/>
                  <w:sz w:val="20"/>
                  <w:szCs w:val="20"/>
                  <w:lang w:eastAsia="ru-RU"/>
                </w:rPr>
                <m:t>-</m:t>
              </m:r>
              <m:r>
                <w:rPr>
                  <w:rFonts w:ascii="Cambria Math" w:hAnsi="Cambria Math"/>
                  <w:sz w:val="20"/>
                  <w:szCs w:val="20"/>
                  <w:lang w:eastAsia="ru-RU"/>
                </w:rPr>
                <m:t>IA</m:t>
              </m:r>
            </m:e>
            <m:sub>
              <m:r>
                <w:rPr>
                  <w:rFonts w:ascii="Cambria Math" w:hAnsi="Cambria Math"/>
                  <w:sz w:val="20"/>
                  <w:szCs w:val="20"/>
                  <w:lang w:eastAsia="ru-RU"/>
                </w:rPr>
                <m:t>3</m:t>
              </m:r>
            </m:sub>
          </m:sSub>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97.2</m:t>
              </m:r>
            </m:num>
            <m:den>
              <m:r>
                <w:rPr>
                  <w:rFonts w:ascii="Cambria Math" w:hAnsi="Cambria Math"/>
                  <w:sz w:val="20"/>
                  <w:szCs w:val="20"/>
                  <w:lang w:eastAsia="ru-RU"/>
                </w:rPr>
                <m:t>2160</m:t>
              </m:r>
            </m:den>
          </m:f>
          <m:r>
            <w:rPr>
              <w:rFonts w:ascii="Cambria Math" w:hAnsi="Cambria Math"/>
              <w:sz w:val="20"/>
              <w:szCs w:val="20"/>
              <w:lang w:eastAsia="ru-RU"/>
            </w:rPr>
            <m:t>*100%</m:t>
          </m:r>
          <m:r>
            <m:rPr>
              <m:sty m:val="p"/>
            </m:rPr>
            <w:rPr>
              <w:rFonts w:ascii="Cambria Math" w:hAnsi="Cambria Math"/>
              <w:sz w:val="20"/>
              <w:szCs w:val="20"/>
              <w:lang w:eastAsia="ru-RU"/>
            </w:rPr>
            <m:t>=4.5%</m:t>
          </m:r>
        </m:oMath>
      </m:oMathPara>
    </w:p>
    <w:p w14:paraId="330B1F34" w14:textId="43530450" w:rsidR="00552632" w:rsidRPr="00B6077F" w:rsidRDefault="00552632" w:rsidP="006D36AC">
      <w:pPr>
        <w:pStyle w:val="BodyText"/>
        <w:rPr>
          <w:iCs/>
          <w:lang w:val="en-GB"/>
        </w:rPr>
      </w:pPr>
      <w:r w:rsidRPr="00B6077F">
        <w:rPr>
          <w:iCs/>
          <w:lang w:val="en-GB"/>
        </w:rPr>
        <w:t xml:space="preserve">Using the same baseline, </w:t>
      </w:r>
      <w:r w:rsidR="006D36AC" w:rsidRPr="00B6077F">
        <w:rPr>
          <w:b/>
          <w:bCs/>
          <w:i/>
          <w:lang w:val="en-GB"/>
        </w:rPr>
        <w:t>ROC-AOI</w:t>
      </w:r>
      <w:r w:rsidR="006D36AC" w:rsidRPr="00B6077F">
        <w:rPr>
          <w:iCs/>
          <w:lang w:val="en-GB"/>
        </w:rPr>
        <w:t xml:space="preserve"> and </w:t>
      </w:r>
      <w:r w:rsidRPr="00B6077F">
        <w:rPr>
          <w:b/>
          <w:bCs/>
          <w:i/>
          <w:lang w:val="en-GB"/>
        </w:rPr>
        <w:t>RSC</w:t>
      </w:r>
      <w:r w:rsidR="006D36AC" w:rsidRPr="00B6077F">
        <w:rPr>
          <w:b/>
          <w:bCs/>
          <w:i/>
          <w:lang w:val="en-GB"/>
        </w:rPr>
        <w:t>-AOI</w:t>
      </w:r>
      <w:r w:rsidR="006D36AC" w:rsidRPr="00B6077F">
        <w:rPr>
          <w:b/>
          <w:bCs/>
          <w:iCs/>
          <w:lang w:val="en-GB"/>
        </w:rPr>
        <w:t>,</w:t>
      </w:r>
      <w:r w:rsidR="006D36AC" w:rsidRPr="00B6077F">
        <w:rPr>
          <w:iCs/>
          <w:lang w:val="en-GB"/>
        </w:rPr>
        <w:t xml:space="preserve"> </w:t>
      </w:r>
      <w:r w:rsidRPr="00B6077F">
        <w:rPr>
          <w:iCs/>
          <w:lang w:val="en-GB"/>
        </w:rPr>
        <w:t xml:space="preserve">express overall and significant concern levels, respectively, of an AOI compared to the worst-case scenario for that AOI. Thus, using equation [8] we can calculate </w:t>
      </w:r>
      <w:r w:rsidRPr="00B6077F">
        <w:rPr>
          <w:i/>
          <w:lang w:val="en-GB"/>
        </w:rPr>
        <w:t>ROC-AOI</w:t>
      </w:r>
      <w:r w:rsidRPr="00B6077F">
        <w:rPr>
          <w:iCs/>
          <w:lang w:val="en-GB"/>
        </w:rPr>
        <w:t xml:space="preserve"> for our example:</w:t>
      </w:r>
    </w:p>
    <w:p w14:paraId="04FD909F" w14:textId="77777777" w:rsidR="00552632" w:rsidRPr="00B6077F" w:rsidRDefault="00552632" w:rsidP="00552632">
      <w:pPr>
        <w:pStyle w:val="BodyText"/>
        <w:spacing w:after="0"/>
        <w:ind w:left="284"/>
        <w:jc w:val="center"/>
        <w:rPr>
          <w:rFonts w:ascii="Cambria Math" w:hAnsi="Cambria Math"/>
          <w:sz w:val="20"/>
          <w:szCs w:val="20"/>
          <w:lang w:val="en-GB"/>
        </w:rPr>
      </w:pPr>
      <m:oMathPara>
        <m:oMathParaPr>
          <m:jc m:val="left"/>
        </m:oMathParaPr>
        <m:oMath>
          <m:r>
            <w:rPr>
              <w:rFonts w:ascii="Cambria Math" w:hAnsi="Cambria Math"/>
              <w:sz w:val="20"/>
              <w:szCs w:val="20"/>
              <w:lang w:val="en-GB"/>
            </w:rPr>
            <m:t>ROC</m:t>
          </m:r>
          <m:r>
            <m:rPr>
              <m:sty m:val="p"/>
            </m:rPr>
            <w:rPr>
              <w:rFonts w:ascii="Cambria Math" w:hAnsi="Cambria Math"/>
              <w:sz w:val="20"/>
              <w:szCs w:val="20"/>
              <w:lang w:val="en-GB"/>
            </w:rPr>
            <w:noBreakHyphen/>
          </m:r>
          <m:r>
            <w:rPr>
              <w:rFonts w:ascii="Cambria Math" w:hAnsi="Cambria Math"/>
              <w:sz w:val="20"/>
              <w:szCs w:val="20"/>
              <w:lang w:val="en-GB"/>
            </w:rPr>
            <m:t>AOI</m:t>
          </m:r>
          <m:r>
            <m:rPr>
              <m:sty m:val="p"/>
            </m:rP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OC</m:t>
              </m:r>
              <m:r>
                <m:rPr>
                  <m:nor/>
                </m:rPr>
                <w:rPr>
                  <w:rFonts w:ascii="Cambria Math" w:hAnsi="Cambria Math"/>
                  <w:sz w:val="20"/>
                  <w:szCs w:val="20"/>
                  <w:lang w:val="en-GB"/>
                </w:rPr>
                <m:t>-</m:t>
              </m:r>
              <m:r>
                <w:rPr>
                  <w:rFonts w:ascii="Cambria Math" w:hAnsi="Cambria Math"/>
                  <w:sz w:val="20"/>
                  <w:szCs w:val="20"/>
                  <w:lang w:val="en-GB"/>
                </w:rPr>
                <m:t>AOI</m:t>
              </m:r>
            </m:num>
            <m:den>
              <m:nary>
                <m:naryPr>
                  <m:chr m:val="∑"/>
                  <m:limLoc m:val="undOvr"/>
                  <m:ctrlPr>
                    <w:rPr>
                      <w:rFonts w:ascii="Cambria Math" w:hAnsi="Cambria Math"/>
                      <w:sz w:val="20"/>
                      <w:szCs w:val="20"/>
                      <w:lang w:val="en-GB"/>
                    </w:rPr>
                  </m:ctrlPr>
                </m:naryPr>
                <m:sub>
                  <m:r>
                    <w:rPr>
                      <w:rFonts w:ascii="Cambria Math" w:hAnsi="Cambria Math"/>
                      <w:sz w:val="20"/>
                      <w:szCs w:val="20"/>
                      <w:lang w:val="en-GB"/>
                    </w:rPr>
                    <m:t>i</m:t>
                  </m:r>
                </m:sub>
                <m:sup>
                  <m:r>
                    <m:rPr>
                      <m:nor/>
                    </m:rPr>
                    <w:rPr>
                      <w:rFonts w:ascii="Cambria Math" w:hAnsi="Cambria Math"/>
                      <w:i/>
                      <w:iCs/>
                      <w:sz w:val="20"/>
                      <w:szCs w:val="20"/>
                      <w:lang w:val="en-GB"/>
                    </w:rPr>
                    <m:t>by IA</m:t>
                  </m:r>
                </m:sup>
                <m:e>
                  <m:nary>
                    <m:naryPr>
                      <m:chr m:val="∑"/>
                      <m:limLoc m:val="undOvr"/>
                      <m:ctrlPr>
                        <w:rPr>
                          <w:rFonts w:ascii="Cambria Math" w:hAnsi="Cambria Math"/>
                          <w:sz w:val="20"/>
                          <w:szCs w:val="20"/>
                          <w:lang w:val="en-GB"/>
                        </w:rPr>
                      </m:ctrlPr>
                    </m:naryPr>
                    <m:sub>
                      <m:r>
                        <w:rPr>
                          <w:rFonts w:ascii="Cambria Math" w:hAnsi="Cambria Math"/>
                          <w:sz w:val="20"/>
                          <w:szCs w:val="20"/>
                          <w:lang w:val="en-GB"/>
                        </w:rPr>
                        <m:t>j</m:t>
                      </m:r>
                    </m:sub>
                    <m:sup>
                      <m:r>
                        <m:rPr>
                          <m:nor/>
                        </m:rPr>
                        <w:rPr>
                          <w:rFonts w:ascii="Cambria Math" w:hAnsi="Cambria Math"/>
                          <w:i/>
                          <w:iCs/>
                          <w:sz w:val="20"/>
                          <w:szCs w:val="20"/>
                          <w:lang w:val="en-GB"/>
                        </w:rPr>
                        <m:t>by CF</m:t>
                      </m:r>
                    </m:sup>
                    <m:e>
                      <m:sSub>
                        <m:sSubPr>
                          <m:ctrlPr>
                            <w:rPr>
                              <w:rFonts w:ascii="Cambria Math" w:hAnsi="Cambria Math"/>
                              <w:sz w:val="20"/>
                              <w:szCs w:val="20"/>
                              <w:lang w:val="en-GB"/>
                            </w:rPr>
                          </m:ctrlPr>
                        </m:sSubPr>
                        <m:e>
                          <m:sSub>
                            <m:sSubPr>
                              <m:ctrlPr>
                                <w:rPr>
                                  <w:rFonts w:ascii="Cambria Math" w:hAnsi="Cambria Math"/>
                                  <w:sz w:val="20"/>
                                  <w:szCs w:val="20"/>
                                  <w:lang w:val="en-GB"/>
                                </w:rPr>
                              </m:ctrlPr>
                            </m:sSubPr>
                            <m:e>
                              <m:r>
                                <w:rPr>
                                  <w:rFonts w:ascii="Cambria Math" w:hAnsi="Cambria Math"/>
                                  <w:sz w:val="20"/>
                                  <w:szCs w:val="20"/>
                                  <w:lang w:val="en-GB"/>
                                </w:rPr>
                                <m:t>F</m:t>
                              </m:r>
                            </m:e>
                            <m:sub>
                              <m:r>
                                <w:rPr>
                                  <w:rFonts w:ascii="Cambria Math" w:hAnsi="Cambria Math"/>
                                  <w:sz w:val="20"/>
                                  <w:szCs w:val="20"/>
                                  <w:lang w:val="en-GB"/>
                                </w:rPr>
                                <m:t>j</m:t>
                              </m:r>
                            </m:sub>
                          </m:sSub>
                          <m:r>
                            <m:rPr>
                              <m:sty m:val="p"/>
                            </m:rPr>
                            <w:rPr>
                              <w:rFonts w:ascii="Cambria Math" w:hAnsi="Cambria Math"/>
                              <w:sz w:val="20"/>
                              <w:szCs w:val="20"/>
                              <w:lang w:val="en-GB"/>
                            </w:rPr>
                            <m:t>⋅</m:t>
                          </m:r>
                          <m:r>
                            <w:rPr>
                              <w:rFonts w:ascii="Cambria Math" w:hAnsi="Cambria Math"/>
                              <w:sz w:val="20"/>
                              <w:szCs w:val="20"/>
                              <w:lang w:val="en-GB"/>
                            </w:rPr>
                            <m:t>B</m:t>
                          </m:r>
                        </m:e>
                        <m:sub>
                          <m:r>
                            <w:rPr>
                              <w:rFonts w:ascii="Cambria Math" w:hAnsi="Cambria Math"/>
                              <w:sz w:val="20"/>
                              <w:szCs w:val="20"/>
                              <w:lang w:val="en-GB"/>
                            </w:rPr>
                            <m:t>ij</m:t>
                          </m:r>
                        </m:sub>
                      </m:sSub>
                    </m:e>
                  </m:nary>
                </m:e>
              </m:nary>
            </m:den>
          </m:f>
          <m:r>
            <w:rPr>
              <w:rFonts w:ascii="Cambria Math" w:hAnsi="Cambria Math"/>
              <w:sz w:val="20"/>
              <w:szCs w:val="20"/>
              <w:lang w:val="en-GB"/>
            </w:rPr>
            <m:t>*100%</m:t>
          </m:r>
        </m:oMath>
      </m:oMathPara>
    </w:p>
    <w:p w14:paraId="73C194D8" w14:textId="43FB53B2" w:rsidR="00552632" w:rsidRPr="00B6077F" w:rsidRDefault="00552632" w:rsidP="00552632">
      <w:pPr>
        <w:pStyle w:val="BodyText"/>
        <w:ind w:left="284"/>
        <w:rPr>
          <w:sz w:val="16"/>
          <w:szCs w:val="16"/>
          <w:lang w:val="en-GB"/>
        </w:rPr>
      </w:pPr>
      <m:oMathPara>
        <m:oMathParaPr>
          <m:jc m:val="left"/>
        </m:oMathParaPr>
        <m:oMath>
          <m:r>
            <m:rPr>
              <m:sty m:val="p"/>
            </m:rPr>
            <w:rPr>
              <w:rFonts w:ascii="Cambria Math" w:hAnsi="Cambria Math"/>
              <w:sz w:val="16"/>
              <w:szCs w:val="16"/>
              <w:lang w:val="en-GB"/>
            </w:rPr>
            <m:t>=</m:t>
          </m:r>
          <m:f>
            <m:fPr>
              <m:ctrlPr>
                <w:rPr>
                  <w:rFonts w:ascii="Cambria Math" w:hAnsi="Cambria Math"/>
                  <w:sz w:val="16"/>
                  <w:szCs w:val="16"/>
                  <w:lang w:val="en-GB"/>
                </w:rPr>
              </m:ctrlPr>
            </m:fPr>
            <m:num>
              <m:r>
                <w:rPr>
                  <w:rFonts w:ascii="Cambria Math" w:hAnsi="Cambria Math"/>
                  <w:sz w:val="16"/>
                  <w:szCs w:val="16"/>
                  <w:lang w:val="en-GB"/>
                </w:rPr>
                <m:t>1278.2</m:t>
              </m:r>
            </m:num>
            <m:den>
              <m:d>
                <m:dPr>
                  <m:ctrlPr>
                    <w:rPr>
                      <w:rFonts w:ascii="Cambria Math" w:hAnsi="Cambria Math"/>
                      <w:i/>
                      <w:sz w:val="16"/>
                      <w:szCs w:val="16"/>
                      <w:lang w:val="en-GB"/>
                    </w:rPr>
                  </m:ctrlPr>
                </m:dPr>
                <m:e>
                  <m:r>
                    <w:rPr>
                      <w:rFonts w:ascii="Cambria Math" w:hAnsi="Cambria Math"/>
                      <w:sz w:val="16"/>
                      <w:szCs w:val="16"/>
                      <w:lang w:val="en-GB"/>
                    </w:rPr>
                    <m:t>0.7(1200)+0.1(1200)+1(1200)</m:t>
                  </m:r>
                </m:e>
              </m:d>
              <m:r>
                <w:rPr>
                  <w:rFonts w:ascii="Cambria Math" w:hAnsi="Cambria Math"/>
                  <w:sz w:val="16"/>
                  <w:szCs w:val="16"/>
                  <w:lang w:val="en-GB"/>
                </w:rPr>
                <m:t>+</m:t>
              </m:r>
              <m:d>
                <m:dPr>
                  <m:ctrlPr>
                    <w:rPr>
                      <w:rFonts w:ascii="Cambria Math" w:hAnsi="Cambria Math"/>
                      <w:i/>
                      <w:sz w:val="16"/>
                      <w:szCs w:val="16"/>
                      <w:lang w:val="en-GB"/>
                    </w:rPr>
                  </m:ctrlPr>
                </m:dPr>
                <m:e>
                  <m:r>
                    <w:rPr>
                      <w:rFonts w:ascii="Cambria Math" w:hAnsi="Cambria Math"/>
                      <w:sz w:val="16"/>
                      <w:szCs w:val="16"/>
                      <w:lang w:val="en-GB"/>
                    </w:rPr>
                    <m:t>0.7</m:t>
                  </m:r>
                  <m:d>
                    <m:dPr>
                      <m:ctrlPr>
                        <w:rPr>
                          <w:rFonts w:ascii="Cambria Math" w:hAnsi="Cambria Math"/>
                          <w:i/>
                          <w:sz w:val="16"/>
                          <w:szCs w:val="16"/>
                          <w:lang w:val="en-GB"/>
                        </w:rPr>
                      </m:ctrlPr>
                    </m:dPr>
                    <m:e>
                      <m:r>
                        <w:rPr>
                          <w:rFonts w:ascii="Cambria Math" w:hAnsi="Cambria Math"/>
                          <w:sz w:val="16"/>
                          <w:szCs w:val="16"/>
                          <w:lang w:val="en-GB"/>
                        </w:rPr>
                        <m:t>1200</m:t>
                      </m:r>
                    </m:e>
                  </m:d>
                  <m:r>
                    <w:rPr>
                      <w:rFonts w:ascii="Cambria Math" w:hAnsi="Cambria Math"/>
                      <w:sz w:val="16"/>
                      <w:szCs w:val="16"/>
                      <w:lang w:val="en-GB"/>
                    </w:rPr>
                    <m:t>+0.1</m:t>
                  </m:r>
                  <m:d>
                    <m:dPr>
                      <m:ctrlPr>
                        <w:rPr>
                          <w:rFonts w:ascii="Cambria Math" w:hAnsi="Cambria Math"/>
                          <w:i/>
                          <w:sz w:val="16"/>
                          <w:szCs w:val="16"/>
                          <w:lang w:val="en-GB"/>
                        </w:rPr>
                      </m:ctrlPr>
                    </m:dPr>
                    <m:e>
                      <m:r>
                        <w:rPr>
                          <w:rFonts w:ascii="Cambria Math" w:hAnsi="Cambria Math"/>
                          <w:sz w:val="16"/>
                          <w:szCs w:val="16"/>
                          <w:lang w:val="en-GB"/>
                        </w:rPr>
                        <m:t>1200</m:t>
                      </m:r>
                    </m:e>
                  </m:d>
                  <m:r>
                    <w:rPr>
                      <w:rFonts w:ascii="Cambria Math" w:hAnsi="Cambria Math"/>
                      <w:sz w:val="16"/>
                      <w:szCs w:val="16"/>
                      <w:lang w:val="en-GB"/>
                    </w:rPr>
                    <m:t>+1</m:t>
                  </m:r>
                  <m:d>
                    <m:dPr>
                      <m:ctrlPr>
                        <w:rPr>
                          <w:rFonts w:ascii="Cambria Math" w:hAnsi="Cambria Math"/>
                          <w:i/>
                          <w:sz w:val="16"/>
                          <w:szCs w:val="16"/>
                          <w:lang w:val="en-GB"/>
                        </w:rPr>
                      </m:ctrlPr>
                    </m:dPr>
                    <m:e>
                      <m:r>
                        <w:rPr>
                          <w:rFonts w:ascii="Cambria Math" w:hAnsi="Cambria Math"/>
                          <w:sz w:val="16"/>
                          <w:szCs w:val="16"/>
                          <w:lang w:val="en-GB"/>
                        </w:rPr>
                        <m:t>1200</m:t>
                      </m:r>
                    </m:e>
                  </m:d>
                </m:e>
              </m:d>
              <m:r>
                <w:rPr>
                  <w:rFonts w:ascii="Cambria Math" w:hAnsi="Cambria Math"/>
                  <w:sz w:val="16"/>
                  <w:szCs w:val="16"/>
                  <w:lang w:val="en-GB"/>
                </w:rPr>
                <m:t>+</m:t>
              </m:r>
              <m:d>
                <m:dPr>
                  <m:ctrlPr>
                    <w:rPr>
                      <w:rFonts w:ascii="Cambria Math" w:hAnsi="Cambria Math"/>
                      <w:i/>
                      <w:sz w:val="16"/>
                      <w:szCs w:val="16"/>
                      <w:lang w:val="en-GB"/>
                    </w:rPr>
                  </m:ctrlPr>
                </m:dPr>
                <m:e>
                  <m:r>
                    <w:rPr>
                      <w:rFonts w:ascii="Cambria Math" w:hAnsi="Cambria Math"/>
                      <w:sz w:val="16"/>
                      <w:szCs w:val="16"/>
                      <w:lang w:val="en-GB"/>
                    </w:rPr>
                    <m:t>0.7(1200)+0.1(1200)+1(1200)</m:t>
                  </m:r>
                </m:e>
              </m:d>
            </m:den>
          </m:f>
          <m:r>
            <w:rPr>
              <w:rFonts w:ascii="Cambria Math" w:hAnsi="Cambria Math"/>
              <w:sz w:val="16"/>
              <w:szCs w:val="16"/>
              <w:lang w:val="en-GB"/>
            </w:rPr>
            <m:t>*100%</m:t>
          </m:r>
        </m:oMath>
      </m:oMathPara>
    </w:p>
    <w:p w14:paraId="0C930BD7" w14:textId="036DE72C" w:rsidR="00605F1C" w:rsidRPr="00B6077F" w:rsidRDefault="00605F1C" w:rsidP="00605F1C">
      <w:pPr>
        <w:spacing w:before="240"/>
        <w:ind w:left="284"/>
        <w:rPr>
          <w:sz w:val="20"/>
          <w:szCs w:val="20"/>
          <w:lang w:eastAsia="ru-RU"/>
        </w:rPr>
      </w:pPr>
      <m:oMathPara>
        <m:oMathParaPr>
          <m:jc m:val="left"/>
        </m:oMathParaPr>
        <m:oMath>
          <m:r>
            <w:rPr>
              <w:rFonts w:ascii="Cambria Math" w:hAnsi="Cambria Math"/>
              <w:sz w:val="20"/>
              <w:szCs w:val="20"/>
              <w:lang w:eastAsia="ru-RU"/>
            </w:rPr>
            <m:t>ROC</m:t>
          </m:r>
          <m:r>
            <m:rPr>
              <m:nor/>
            </m:rPr>
            <w:rPr>
              <w:rFonts w:ascii="Cambria Math" w:hAnsi="Cambria Math"/>
              <w:sz w:val="20"/>
              <w:szCs w:val="20"/>
              <w:lang w:eastAsia="ru-RU"/>
            </w:rPr>
            <m:t>-</m:t>
          </m:r>
          <m:r>
            <w:rPr>
              <w:rFonts w:ascii="Cambria Math" w:hAnsi="Cambria Math"/>
              <w:sz w:val="20"/>
              <w:szCs w:val="20"/>
              <w:lang w:eastAsia="ru-RU"/>
            </w:rPr>
            <m:t>AOI</m:t>
          </m:r>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1278.23</m:t>
              </m:r>
            </m:num>
            <m:den>
              <m:r>
                <w:rPr>
                  <w:rFonts w:ascii="Cambria Math" w:hAnsi="Cambria Math"/>
                  <w:sz w:val="20"/>
                  <w:szCs w:val="20"/>
                  <w:lang w:eastAsia="ru-RU"/>
                </w:rPr>
                <m:t>6480</m:t>
              </m:r>
            </m:den>
          </m:f>
          <m:r>
            <w:rPr>
              <w:rFonts w:ascii="Cambria Math" w:hAnsi="Cambria Math"/>
              <w:sz w:val="20"/>
              <w:szCs w:val="20"/>
              <w:lang w:eastAsia="ru-RU"/>
            </w:rPr>
            <m:t>*100%</m:t>
          </m:r>
        </m:oMath>
      </m:oMathPara>
    </w:p>
    <w:p w14:paraId="6754926E" w14:textId="602C928A" w:rsidR="00605F1C" w:rsidRPr="00B6077F" w:rsidRDefault="00605F1C" w:rsidP="006D6A9A">
      <w:pPr>
        <w:spacing w:before="240"/>
        <w:ind w:left="284"/>
        <w:rPr>
          <w:sz w:val="20"/>
          <w:szCs w:val="20"/>
          <w:lang w:eastAsia="ru-RU"/>
        </w:rPr>
      </w:pPr>
      <m:oMathPara>
        <m:oMathParaPr>
          <m:jc m:val="left"/>
        </m:oMathParaPr>
        <m:oMath>
          <m:r>
            <w:rPr>
              <w:rFonts w:ascii="Cambria Math" w:hAnsi="Cambria Math"/>
              <w:sz w:val="20"/>
              <w:szCs w:val="20"/>
              <w:lang w:eastAsia="ru-RU"/>
            </w:rPr>
            <m:t>ROC</m:t>
          </m:r>
          <m:r>
            <m:rPr>
              <m:nor/>
            </m:rPr>
            <w:rPr>
              <w:rFonts w:ascii="Cambria Math" w:hAnsi="Cambria Math"/>
              <w:sz w:val="20"/>
              <w:szCs w:val="20"/>
              <w:lang w:eastAsia="ru-RU"/>
            </w:rPr>
            <m:t>-</m:t>
          </m:r>
          <m:r>
            <w:rPr>
              <w:rFonts w:ascii="Cambria Math" w:hAnsi="Cambria Math"/>
              <w:sz w:val="20"/>
              <w:szCs w:val="20"/>
              <w:lang w:eastAsia="ru-RU"/>
            </w:rPr>
            <m:t>AOI</m:t>
          </m:r>
          <m:r>
            <m:rPr>
              <m:sty m:val="p"/>
            </m:rPr>
            <w:rPr>
              <w:rFonts w:ascii="Cambria Math" w:hAnsi="Cambria Math"/>
              <w:sz w:val="20"/>
              <w:szCs w:val="20"/>
              <w:lang w:eastAsia="ru-RU"/>
            </w:rPr>
            <m:t>=</m:t>
          </m:r>
          <m:r>
            <w:rPr>
              <w:rFonts w:ascii="Cambria Math" w:hAnsi="Cambria Math"/>
              <w:sz w:val="20"/>
              <w:szCs w:val="20"/>
              <w:lang w:eastAsia="ru-RU"/>
            </w:rPr>
            <m:t>19.7%</m:t>
          </m:r>
        </m:oMath>
      </m:oMathPara>
    </w:p>
    <w:p w14:paraId="598A85B7" w14:textId="61D74A8F" w:rsidR="006D36AC" w:rsidRPr="00B6077F" w:rsidRDefault="00552632" w:rsidP="006D36AC">
      <w:pPr>
        <w:pStyle w:val="BodyText"/>
        <w:rPr>
          <w:lang w:val="en-GB"/>
        </w:rPr>
      </w:pPr>
      <w:r w:rsidRPr="00B6077F">
        <w:rPr>
          <w:lang w:val="en-GB"/>
        </w:rPr>
        <w:t>and</w:t>
      </w:r>
      <w:r w:rsidR="00605F1C" w:rsidRPr="00B6077F">
        <w:rPr>
          <w:lang w:val="en-GB"/>
        </w:rPr>
        <w:t xml:space="preserve"> similarly</w:t>
      </w:r>
      <w:r w:rsidRPr="00B6077F">
        <w:rPr>
          <w:lang w:val="en-GB"/>
        </w:rPr>
        <w:t xml:space="preserve"> using equation [9], we can calculate </w:t>
      </w:r>
      <w:r w:rsidRPr="00B6077F">
        <w:rPr>
          <w:i/>
          <w:iCs/>
          <w:lang w:val="en-GB"/>
        </w:rPr>
        <w:t>RSC-AOI</w:t>
      </w:r>
      <w:r w:rsidRPr="00B6077F">
        <w:rPr>
          <w:lang w:val="en-GB"/>
        </w:rPr>
        <w:t xml:space="preserve"> for our example:</w:t>
      </w:r>
    </w:p>
    <w:p w14:paraId="53B52B57" w14:textId="77777777" w:rsidR="00552632" w:rsidRPr="00B6077F" w:rsidRDefault="00552632" w:rsidP="00552632">
      <w:pPr>
        <w:pStyle w:val="BodyText"/>
        <w:ind w:left="284"/>
        <w:jc w:val="center"/>
        <w:rPr>
          <w:lang w:val="en-GB"/>
        </w:rPr>
      </w:pPr>
      <m:oMathPara>
        <m:oMathParaPr>
          <m:jc m:val="left"/>
        </m:oMathParaPr>
        <m:oMath>
          <m:r>
            <w:rPr>
              <w:rFonts w:ascii="Cambria Math" w:hAnsi="Cambria Math"/>
              <w:sz w:val="20"/>
              <w:szCs w:val="20"/>
              <w:lang w:val="en-GB"/>
            </w:rPr>
            <m:t>RSC</m:t>
          </m:r>
          <m:r>
            <m:rPr>
              <m:sty m:val="p"/>
            </m:rPr>
            <w:rPr>
              <w:rFonts w:ascii="Cambria Math" w:hAnsi="Cambria Math"/>
              <w:sz w:val="20"/>
              <w:szCs w:val="20"/>
              <w:lang w:val="en-GB"/>
            </w:rPr>
            <w:noBreakHyphen/>
          </m:r>
          <m:r>
            <w:rPr>
              <w:rFonts w:ascii="Cambria Math" w:hAnsi="Cambria Math"/>
              <w:sz w:val="20"/>
              <w:szCs w:val="20"/>
              <w:lang w:val="en-GB"/>
            </w:rPr>
            <m:t>AOI</m:t>
          </m:r>
          <m:r>
            <m:rPr>
              <m:sty m:val="p"/>
            </m:rP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SC</m:t>
              </m:r>
              <m:r>
                <m:rPr>
                  <m:nor/>
                </m:rPr>
                <w:rPr>
                  <w:rFonts w:ascii="Cambria Math" w:hAnsi="Cambria Math"/>
                  <w:sz w:val="20"/>
                  <w:szCs w:val="20"/>
                  <w:lang w:val="en-GB"/>
                </w:rPr>
                <m:t>-</m:t>
              </m:r>
              <m:r>
                <w:rPr>
                  <w:rFonts w:ascii="Cambria Math" w:hAnsi="Cambria Math"/>
                  <w:sz w:val="20"/>
                  <w:szCs w:val="20"/>
                  <w:lang w:val="en-GB"/>
                </w:rPr>
                <m:t>AOI</m:t>
              </m:r>
            </m:num>
            <m:den>
              <m:nary>
                <m:naryPr>
                  <m:chr m:val="∑"/>
                  <m:limLoc m:val="undOvr"/>
                  <m:ctrlPr>
                    <w:rPr>
                      <w:rFonts w:ascii="Cambria Math" w:hAnsi="Cambria Math"/>
                      <w:sz w:val="20"/>
                      <w:szCs w:val="20"/>
                      <w:lang w:val="en-GB"/>
                    </w:rPr>
                  </m:ctrlPr>
                </m:naryPr>
                <m:sub>
                  <m:r>
                    <w:rPr>
                      <w:rFonts w:ascii="Cambria Math" w:hAnsi="Cambria Math"/>
                      <w:sz w:val="20"/>
                      <w:szCs w:val="20"/>
                      <w:lang w:val="en-GB"/>
                    </w:rPr>
                    <m:t>i</m:t>
                  </m:r>
                </m:sub>
                <m:sup>
                  <m:r>
                    <m:rPr>
                      <m:nor/>
                    </m:rPr>
                    <w:rPr>
                      <w:i/>
                      <w:iCs/>
                      <w:sz w:val="20"/>
                      <w:szCs w:val="20"/>
                      <w:lang w:val="en-GB"/>
                    </w:rPr>
                    <m:t xml:space="preserve">by </m:t>
                  </m:r>
                  <m:r>
                    <m:rPr>
                      <m:nor/>
                    </m:rPr>
                    <w:rPr>
                      <w:rFonts w:ascii="Cambria Math"/>
                      <w:i/>
                      <w:iCs/>
                      <w:sz w:val="20"/>
                      <w:szCs w:val="20"/>
                      <w:lang w:val="en-GB"/>
                    </w:rPr>
                    <m:t>IA</m:t>
                  </m:r>
                </m:sup>
                <m:e>
                  <m:nary>
                    <m:naryPr>
                      <m:chr m:val="∑"/>
                      <m:limLoc m:val="undOvr"/>
                      <m:ctrlPr>
                        <w:rPr>
                          <w:rFonts w:ascii="Cambria Math" w:hAnsi="Cambria Math"/>
                          <w:sz w:val="20"/>
                          <w:szCs w:val="20"/>
                          <w:lang w:val="en-GB"/>
                        </w:rPr>
                      </m:ctrlPr>
                    </m:naryPr>
                    <m:sub>
                      <m:r>
                        <w:rPr>
                          <w:rFonts w:ascii="Cambria Math" w:hAnsi="Cambria Math"/>
                          <w:sz w:val="20"/>
                          <w:szCs w:val="20"/>
                          <w:lang w:val="en-GB"/>
                        </w:rPr>
                        <m:t>j</m:t>
                      </m:r>
                    </m:sub>
                    <m:sup>
                      <m:r>
                        <m:rPr>
                          <m:nor/>
                        </m:rPr>
                        <w:rPr>
                          <w:i/>
                          <w:iCs/>
                          <w:sz w:val="20"/>
                          <w:szCs w:val="20"/>
                          <w:lang w:val="en-GB"/>
                        </w:rPr>
                        <m:t>by CF</m:t>
                      </m:r>
                    </m:sup>
                    <m:e>
                      <m:sSub>
                        <m:sSubPr>
                          <m:ctrlPr>
                            <w:rPr>
                              <w:rFonts w:ascii="Cambria Math" w:hAnsi="Cambria Math"/>
                              <w:sz w:val="20"/>
                              <w:szCs w:val="20"/>
                              <w:lang w:val="en-GB"/>
                            </w:rPr>
                          </m:ctrlPr>
                        </m:sSubPr>
                        <m:e>
                          <m:sSub>
                            <m:sSubPr>
                              <m:ctrlPr>
                                <w:rPr>
                                  <w:rFonts w:ascii="Cambria Math" w:hAnsi="Cambria Math"/>
                                  <w:sz w:val="20"/>
                                  <w:szCs w:val="20"/>
                                  <w:lang w:val="en-GB"/>
                                </w:rPr>
                              </m:ctrlPr>
                            </m:sSubPr>
                            <m:e>
                              <m:r>
                                <w:rPr>
                                  <w:rFonts w:ascii="Cambria Math" w:hAnsi="Cambria Math"/>
                                  <w:sz w:val="20"/>
                                  <w:szCs w:val="20"/>
                                  <w:lang w:val="en-GB"/>
                                </w:rPr>
                                <m:t>F</m:t>
                              </m:r>
                            </m:e>
                            <m:sub>
                              <m:r>
                                <w:rPr>
                                  <w:rFonts w:ascii="Cambria Math" w:hAnsi="Cambria Math"/>
                                  <w:sz w:val="20"/>
                                  <w:szCs w:val="20"/>
                                  <w:lang w:val="en-GB"/>
                                </w:rPr>
                                <m:t>j</m:t>
                              </m:r>
                            </m:sub>
                          </m:sSub>
                          <m:r>
                            <m:rPr>
                              <m:sty m:val="p"/>
                            </m:rPr>
                            <w:rPr>
                              <w:rFonts w:ascii="Cambria Math" w:hAnsi="Cambria Math"/>
                              <w:sz w:val="20"/>
                              <w:szCs w:val="20"/>
                              <w:lang w:val="en-GB"/>
                            </w:rPr>
                            <m:t>⋅</m:t>
                          </m:r>
                          <m:r>
                            <w:rPr>
                              <w:rFonts w:ascii="Cambria Math" w:hAnsi="Cambria Math"/>
                              <w:sz w:val="20"/>
                              <w:szCs w:val="20"/>
                              <w:lang w:val="en-GB"/>
                            </w:rPr>
                            <m:t>B</m:t>
                          </m:r>
                        </m:e>
                        <m:sub>
                          <m:r>
                            <w:rPr>
                              <w:rFonts w:ascii="Cambria Math" w:hAnsi="Cambria Math"/>
                              <w:sz w:val="20"/>
                              <w:szCs w:val="20"/>
                              <w:lang w:val="en-GB"/>
                            </w:rPr>
                            <m:t>ij</m:t>
                          </m:r>
                        </m:sub>
                      </m:sSub>
                    </m:e>
                  </m:nary>
                </m:e>
              </m:nary>
            </m:den>
          </m:f>
          <m:r>
            <w:rPr>
              <w:rFonts w:ascii="Cambria Math" w:hAnsi="Cambria Math"/>
              <w:sz w:val="20"/>
              <w:szCs w:val="20"/>
              <w:lang w:val="en-GB"/>
            </w:rPr>
            <m:t>*100%</m:t>
          </m:r>
        </m:oMath>
      </m:oMathPara>
    </w:p>
    <w:p w14:paraId="4B206DB1" w14:textId="77C90FE0" w:rsidR="006D36AC" w:rsidRPr="00B6077F" w:rsidRDefault="00333BD8" w:rsidP="00605F1C">
      <w:pPr>
        <w:pStyle w:val="BodyText"/>
        <w:spacing w:before="240"/>
        <w:ind w:left="284"/>
        <w:jc w:val="both"/>
        <w:rPr>
          <w:sz w:val="20"/>
          <w:szCs w:val="20"/>
          <w:lang w:val="en-GB"/>
        </w:rPr>
      </w:pPr>
      <m:oMathPara>
        <m:oMathParaPr>
          <m:jc m:val="left"/>
        </m:oMathParaPr>
        <m:oMath>
          <m:r>
            <m:rPr>
              <m:nor/>
            </m:rPr>
            <w:rPr>
              <w:rFonts w:ascii="Cambria Math" w:hAnsi="Cambria Math"/>
              <w:i/>
              <w:iCs/>
              <w:sz w:val="20"/>
              <w:szCs w:val="20"/>
              <w:lang w:val="en-GB"/>
            </w:rPr>
            <w:lastRenderedPageBreak/>
            <m:t>RSC-A</m:t>
          </m:r>
          <m:r>
            <w:rPr>
              <w:rFonts w:ascii="Cambria Math" w:hAnsi="Cambria Math"/>
              <w:sz w:val="20"/>
              <w:szCs w:val="20"/>
              <w:lang w:val="en-GB"/>
            </w:rPr>
            <m:t>OI</m:t>
          </m:r>
          <m:r>
            <m:rPr>
              <m:sty m:val="p"/>
            </m:rP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870</m:t>
              </m:r>
            </m:num>
            <m:den>
              <m:r>
                <w:rPr>
                  <w:rFonts w:ascii="Cambria Math" w:hAnsi="Cambria Math"/>
                  <w:sz w:val="20"/>
                  <w:szCs w:val="20"/>
                  <w:lang w:val="en-GB"/>
                </w:rPr>
                <m:t>6480</m:t>
              </m:r>
            </m:den>
          </m:f>
          <m:r>
            <w:rPr>
              <w:rFonts w:ascii="Cambria Math" w:hAnsi="Cambria Math"/>
              <w:sz w:val="20"/>
              <w:szCs w:val="20"/>
              <w:lang w:val="en-GB"/>
            </w:rPr>
            <m:t>*100%</m:t>
          </m:r>
        </m:oMath>
      </m:oMathPara>
    </w:p>
    <w:p w14:paraId="0189D983" w14:textId="53368F76" w:rsidR="00605F1C" w:rsidRPr="00B6077F" w:rsidRDefault="00605F1C" w:rsidP="006D6A9A">
      <w:pPr>
        <w:spacing w:before="240"/>
        <w:ind w:left="284"/>
        <w:rPr>
          <w:sz w:val="20"/>
          <w:szCs w:val="20"/>
          <w:lang w:eastAsia="ru-RU"/>
        </w:rPr>
      </w:pPr>
      <m:oMathPara>
        <m:oMathParaPr>
          <m:jc m:val="left"/>
        </m:oMathParaPr>
        <m:oMath>
          <m:r>
            <w:rPr>
              <w:rFonts w:ascii="Cambria Math" w:hAnsi="Cambria Math"/>
              <w:sz w:val="20"/>
              <w:szCs w:val="20"/>
              <w:lang w:eastAsia="ru-RU"/>
            </w:rPr>
            <m:t>RSC</m:t>
          </m:r>
          <m:r>
            <m:rPr>
              <m:nor/>
            </m:rPr>
            <w:rPr>
              <w:rFonts w:ascii="Cambria Math" w:hAnsi="Cambria Math"/>
              <w:sz w:val="20"/>
              <w:szCs w:val="20"/>
              <w:lang w:eastAsia="ru-RU"/>
            </w:rPr>
            <m:t>-</m:t>
          </m:r>
          <m:r>
            <w:rPr>
              <w:rFonts w:ascii="Cambria Math" w:hAnsi="Cambria Math"/>
              <w:sz w:val="20"/>
              <w:szCs w:val="20"/>
              <w:lang w:eastAsia="ru-RU"/>
            </w:rPr>
            <m:t>AOI</m:t>
          </m:r>
          <m:r>
            <m:rPr>
              <m:sty m:val="p"/>
            </m:rPr>
            <w:rPr>
              <w:rFonts w:ascii="Cambria Math" w:hAnsi="Cambria Math"/>
              <w:sz w:val="20"/>
              <w:szCs w:val="20"/>
              <w:lang w:eastAsia="ru-RU"/>
            </w:rPr>
            <m:t>=</m:t>
          </m:r>
          <m:r>
            <w:rPr>
              <w:rFonts w:ascii="Cambria Math" w:hAnsi="Cambria Math"/>
              <w:sz w:val="20"/>
              <w:szCs w:val="20"/>
              <w:lang w:eastAsia="ru-RU"/>
            </w:rPr>
            <m:t>13.4%</m:t>
          </m:r>
        </m:oMath>
      </m:oMathPara>
    </w:p>
    <w:p w14:paraId="363CCE5E" w14:textId="3F2AD5FB" w:rsidR="006D36AC" w:rsidRPr="00B6077F" w:rsidRDefault="006D6A9A" w:rsidP="006D36AC">
      <w:pPr>
        <w:pStyle w:val="BodyText"/>
        <w:rPr>
          <w:lang w:val="en-GB"/>
        </w:rPr>
      </w:pPr>
      <w:r w:rsidRPr="00B6077F">
        <w:rPr>
          <w:lang w:val="en-GB"/>
        </w:rPr>
        <w:t xml:space="preserve">These indexes tell us that the overall and significant concern level for our AOI is </w:t>
      </w:r>
      <w:r w:rsidR="00266B0D" w:rsidRPr="00B6077F">
        <w:rPr>
          <w:lang w:val="en-GB"/>
        </w:rPr>
        <w:t xml:space="preserve">19.7 and 13.4% of the </w:t>
      </w:r>
      <w:r w:rsidR="006D36AC" w:rsidRPr="00B6077F">
        <w:rPr>
          <w:lang w:val="en-GB"/>
        </w:rPr>
        <w:t xml:space="preserve">highest possible concern </w:t>
      </w:r>
      <w:r w:rsidR="00266B0D" w:rsidRPr="00B6077F">
        <w:rPr>
          <w:lang w:val="en-GB"/>
        </w:rPr>
        <w:t>given the CFs and IAs in the area</w:t>
      </w:r>
      <w:r w:rsidR="006D36AC" w:rsidRPr="00B6077F">
        <w:rPr>
          <w:lang w:val="en-GB"/>
        </w:rPr>
        <w:t>.</w:t>
      </w:r>
    </w:p>
    <w:p w14:paraId="3957F6AC" w14:textId="7EDBD3EB" w:rsidR="006D36AC" w:rsidRPr="00B6077F" w:rsidRDefault="00266B0D" w:rsidP="001A5F8B">
      <w:pPr>
        <w:spacing w:before="240" w:after="240"/>
        <w:rPr>
          <w:b/>
          <w:bCs/>
        </w:rPr>
      </w:pPr>
      <w:r w:rsidRPr="00B6077F">
        <w:t xml:space="preserve">Finally, the </w:t>
      </w:r>
      <w:r w:rsidR="006D36AC" w:rsidRPr="00B6077F">
        <w:t xml:space="preserve">last two indexes, </w:t>
      </w:r>
      <w:r w:rsidRPr="00B6077F">
        <w:t>look at concern levels normali</w:t>
      </w:r>
      <w:r w:rsidR="00651D29">
        <w:t>s</w:t>
      </w:r>
      <w:r w:rsidRPr="00B6077F">
        <w:t xml:space="preserve">ed by </w:t>
      </w:r>
      <w:r w:rsidR="006D36AC" w:rsidRPr="00B6077F">
        <w:t>the number of PU in the AOI (</w:t>
      </w:r>
      <w:r w:rsidR="006D36AC" w:rsidRPr="00B6077F">
        <w:rPr>
          <w:i/>
          <w:iCs/>
        </w:rPr>
        <w:t>U</w:t>
      </w:r>
      <w:r w:rsidR="006D36AC" w:rsidRPr="00B6077F">
        <w:t xml:space="preserve">) </w:t>
      </w:r>
      <w:r w:rsidR="001A5F8B" w:rsidRPr="00B6077F">
        <w:t>versus</w:t>
      </w:r>
      <w:r w:rsidR="006D36AC" w:rsidRPr="00B6077F">
        <w:t xml:space="preserve"> the number in the ArcNet domain (</w:t>
      </w:r>
      <w:r w:rsidR="006D36AC" w:rsidRPr="00B6077F">
        <w:rPr>
          <w:i/>
          <w:iCs/>
        </w:rPr>
        <w:t>U</w:t>
      </w:r>
      <w:r w:rsidR="006D36AC" w:rsidRPr="00B6077F">
        <w:rPr>
          <w:i/>
          <w:iCs/>
          <w:vertAlign w:val="subscript"/>
        </w:rPr>
        <w:t>0</w:t>
      </w:r>
      <w:r w:rsidR="006D36AC" w:rsidRPr="00B6077F">
        <w:t xml:space="preserve">). For </w:t>
      </w:r>
      <w:r w:rsidR="001A5F8B" w:rsidRPr="00B6077F">
        <w:t>our</w:t>
      </w:r>
      <w:r w:rsidR="006D36AC" w:rsidRPr="00B6077F">
        <w:t xml:space="preserve"> example, let’s </w:t>
      </w:r>
      <w:r w:rsidR="001A5F8B" w:rsidRPr="00B6077F">
        <w:t>say there are 10 PUs in our AOI (</w:t>
      </w:r>
      <w:r w:rsidR="001A5F8B" w:rsidRPr="00B6077F">
        <w:rPr>
          <w:i/>
          <w:iCs/>
        </w:rPr>
        <w:t>U</w:t>
      </w:r>
      <w:r w:rsidR="001A5F8B" w:rsidRPr="00B6077F">
        <w:t xml:space="preserve"> =  10) and 100 PUs in ArcNet (</w:t>
      </w:r>
      <w:r w:rsidR="001A5F8B" w:rsidRPr="00B6077F">
        <w:rPr>
          <w:i/>
          <w:iCs/>
        </w:rPr>
        <w:t>U</w:t>
      </w:r>
      <w:r w:rsidR="001A5F8B" w:rsidRPr="00B6077F">
        <w:rPr>
          <w:i/>
          <w:iCs/>
          <w:vertAlign w:val="subscript"/>
        </w:rPr>
        <w:t>0</w:t>
      </w:r>
      <w:r w:rsidR="001A5F8B" w:rsidRPr="00B6077F">
        <w:t xml:space="preserve"> = 100). Also, for these last two indexes, we need to know the </w:t>
      </w:r>
      <w:r w:rsidR="008F40C8" w:rsidRPr="00B6077F">
        <w:t>overall (</w:t>
      </w:r>
      <w:r w:rsidR="008F40C8" w:rsidRPr="00B6077F">
        <w:rPr>
          <w:i/>
          <w:iCs/>
        </w:rPr>
        <w:t>OC</w:t>
      </w:r>
      <w:r w:rsidR="008F40C8" w:rsidRPr="00B6077F">
        <w:rPr>
          <w:i/>
          <w:iCs/>
          <w:vertAlign w:val="subscript"/>
        </w:rPr>
        <w:t>0</w:t>
      </w:r>
      <w:r w:rsidR="008F40C8" w:rsidRPr="00B6077F">
        <w:t>) and significant (</w:t>
      </w:r>
      <w:r w:rsidR="008F40C8" w:rsidRPr="00B6077F">
        <w:rPr>
          <w:i/>
          <w:iCs/>
        </w:rPr>
        <w:t>SC</w:t>
      </w:r>
      <w:r w:rsidR="008F40C8" w:rsidRPr="00B6077F">
        <w:rPr>
          <w:i/>
          <w:iCs/>
          <w:vertAlign w:val="subscript"/>
        </w:rPr>
        <w:t>0</w:t>
      </w:r>
      <w:r w:rsidR="008F40C8" w:rsidRPr="00B6077F">
        <w:t xml:space="preserve">) concern for the domain as a whole, using equations [12] and [13], respectively.  For our example, let’s assume </w:t>
      </w:r>
      <w:r w:rsidR="008F40C8" w:rsidRPr="00B6077F">
        <w:rPr>
          <w:i/>
          <w:iCs/>
        </w:rPr>
        <w:t>OC</w:t>
      </w:r>
      <w:r w:rsidR="008F40C8" w:rsidRPr="00B6077F">
        <w:rPr>
          <w:i/>
          <w:iCs/>
          <w:vertAlign w:val="subscript"/>
        </w:rPr>
        <w:t>0</w:t>
      </w:r>
      <w:r w:rsidR="008F40C8" w:rsidRPr="00B6077F">
        <w:t xml:space="preserve"> = 10,000 and </w:t>
      </w:r>
      <w:r w:rsidR="008F40C8" w:rsidRPr="00B6077F">
        <w:rPr>
          <w:i/>
          <w:iCs/>
        </w:rPr>
        <w:t>SC</w:t>
      </w:r>
      <w:r w:rsidR="008F40C8" w:rsidRPr="00B6077F">
        <w:rPr>
          <w:i/>
          <w:iCs/>
          <w:vertAlign w:val="subscript"/>
        </w:rPr>
        <w:t>0</w:t>
      </w:r>
      <w:r w:rsidR="008F40C8" w:rsidRPr="00B6077F">
        <w:t xml:space="preserve"> = 9,000</w:t>
      </w:r>
      <w:r w:rsidR="001A5F8B" w:rsidRPr="00B6077F">
        <w:t>e</w:t>
      </w:r>
      <w:r w:rsidR="008F40C8" w:rsidRPr="00B6077F">
        <w:t>. Now we</w:t>
      </w:r>
      <w:r w:rsidR="001A5F8B" w:rsidRPr="00B6077F">
        <w:t xml:space="preserve"> can calculate the overall concern level normali</w:t>
      </w:r>
      <w:r w:rsidR="00651D29">
        <w:t>s</w:t>
      </w:r>
      <w:r w:rsidR="001A5F8B" w:rsidRPr="00B6077F">
        <w:t>ed by PU (</w:t>
      </w:r>
      <w:r w:rsidR="006D36AC" w:rsidRPr="00B6077F">
        <w:rPr>
          <w:b/>
          <w:bCs/>
          <w:i/>
          <w:iCs/>
        </w:rPr>
        <w:t>ROC-PU</w:t>
      </w:r>
      <w:r w:rsidR="001A5F8B" w:rsidRPr="00B6077F">
        <w:t>)</w:t>
      </w:r>
      <w:r w:rsidR="006D36AC" w:rsidRPr="00B6077F">
        <w:t xml:space="preserve"> </w:t>
      </w:r>
      <w:r w:rsidR="001A5F8B" w:rsidRPr="00B6077F">
        <w:t>using equation [10]</w:t>
      </w:r>
      <w:r w:rsidR="006D36AC" w:rsidRPr="00B6077F">
        <w:rPr>
          <w:b/>
          <w:bCs/>
        </w:rPr>
        <w:t>:</w:t>
      </w:r>
    </w:p>
    <w:p w14:paraId="3AC82834" w14:textId="77777777" w:rsidR="001A5F8B" w:rsidRPr="00B6077F" w:rsidRDefault="001A5F8B" w:rsidP="008F40C8">
      <w:pPr>
        <w:pStyle w:val="FirstParagraph"/>
        <w:spacing w:before="240" w:after="0"/>
        <w:ind w:left="284"/>
        <w:jc w:val="center"/>
        <w:rPr>
          <w:rFonts w:ascii="Arial" w:eastAsia="Arial" w:hAnsi="Arial" w:cs="Arial"/>
          <w:sz w:val="20"/>
          <w:szCs w:val="20"/>
          <w:lang w:val="en-GB"/>
        </w:rPr>
      </w:pPr>
      <m:oMathPara>
        <m:oMathParaPr>
          <m:jc m:val="left"/>
        </m:oMathParaPr>
        <m:oMath>
          <m:r>
            <w:rPr>
              <w:rFonts w:ascii="Cambria Math" w:hAnsi="Cambria Math" w:cs="Arial"/>
              <w:sz w:val="20"/>
              <w:szCs w:val="20"/>
              <w:lang w:val="en-GB"/>
            </w:rPr>
            <m:t>ROC</m:t>
          </m:r>
          <m:r>
            <m:rPr>
              <m:sty m:val="p"/>
            </m:rPr>
            <w:rPr>
              <w:rFonts w:ascii="Cambria Math" w:hAnsi="Cambria Math" w:cs="Arial"/>
              <w:sz w:val="20"/>
              <w:szCs w:val="20"/>
              <w:lang w:val="en-GB"/>
            </w:rPr>
            <w:noBreakHyphen/>
          </m:r>
          <m:r>
            <w:rPr>
              <w:rFonts w:ascii="Cambria Math" w:hAnsi="Cambria Math" w:cs="Arial"/>
              <w:sz w:val="20"/>
              <w:szCs w:val="20"/>
              <w:lang w:val="en-GB"/>
            </w:rPr>
            <m:t>PU</m:t>
          </m:r>
          <m:r>
            <m:rPr>
              <m:sty m:val="p"/>
            </m:rPr>
            <w:rPr>
              <w:rFonts w:ascii="Cambria Math" w:hAnsi="Cambria Math" w:cs="Arial"/>
              <w:sz w:val="20"/>
              <w:szCs w:val="20"/>
              <w:lang w:val="en-GB"/>
            </w:rPr>
            <m:t>=</m:t>
          </m:r>
          <m:f>
            <m:fPr>
              <m:ctrlPr>
                <w:rPr>
                  <w:rFonts w:ascii="Cambria Math" w:hAnsi="Cambria Math" w:cs="Arial"/>
                  <w:sz w:val="20"/>
                  <w:szCs w:val="20"/>
                  <w:lang w:val="en-GB"/>
                </w:rPr>
              </m:ctrlPr>
            </m:fPr>
            <m:num>
              <m:r>
                <w:rPr>
                  <w:rFonts w:ascii="Cambria Math" w:hAnsi="Cambria Math" w:cs="Arial"/>
                  <w:sz w:val="20"/>
                  <w:szCs w:val="20"/>
                  <w:lang w:val="en-GB"/>
                </w:rPr>
                <m:t>OC</m:t>
              </m:r>
              <m:r>
                <m:rPr>
                  <m:nor/>
                </m:rPr>
                <w:rPr>
                  <w:rFonts w:ascii="Cambria Math" w:hAnsi="Cambria Math" w:cs="Arial"/>
                  <w:sz w:val="20"/>
                  <w:szCs w:val="20"/>
                  <w:lang w:val="en-GB"/>
                </w:rPr>
                <m:t>-</m:t>
              </m:r>
              <m:r>
                <w:rPr>
                  <w:rFonts w:ascii="Cambria Math" w:hAnsi="Cambria Math" w:cs="Arial"/>
                  <w:sz w:val="20"/>
                  <w:szCs w:val="20"/>
                  <w:lang w:val="en-GB"/>
                </w:rPr>
                <m:t>AOI</m:t>
              </m:r>
              <m:r>
                <m:rPr>
                  <m:sty m:val="p"/>
                </m:rPr>
                <w:rPr>
                  <w:rFonts w:ascii="Cambria Math" w:hAnsi="Cambria Math" w:cs="Arial"/>
                  <w:sz w:val="20"/>
                  <w:szCs w:val="20"/>
                  <w:lang w:val="en-GB"/>
                </w:rPr>
                <m:t>∙</m:t>
              </m:r>
              <m:sSup>
                <m:sSupPr>
                  <m:ctrlPr>
                    <w:rPr>
                      <w:rFonts w:ascii="Cambria Math" w:hAnsi="Cambria Math" w:cs="Arial"/>
                      <w:i/>
                      <w:sz w:val="20"/>
                      <w:szCs w:val="20"/>
                      <w:lang w:val="en-GB"/>
                    </w:rPr>
                  </m:ctrlPr>
                </m:sSupPr>
                <m:e>
                  <m:r>
                    <w:rPr>
                      <w:rFonts w:ascii="Cambria Math" w:hAnsi="Cambria Math" w:cs="Arial"/>
                      <w:sz w:val="20"/>
                      <w:szCs w:val="20"/>
                      <w:lang w:val="en-GB"/>
                    </w:rPr>
                    <m:t>U</m:t>
                  </m:r>
                </m:e>
                <m:sup>
                  <m:r>
                    <w:rPr>
                      <w:rFonts w:ascii="Cambria Math" w:hAnsi="Cambria Math" w:cs="Arial"/>
                      <w:sz w:val="20"/>
                      <w:szCs w:val="20"/>
                      <w:lang w:val="en-GB"/>
                    </w:rPr>
                    <m:t>-1</m:t>
                  </m:r>
                </m:sup>
              </m:sSup>
            </m:num>
            <m:den>
              <m:r>
                <w:rPr>
                  <w:rFonts w:ascii="Cambria Math" w:hAnsi="Cambria Math" w:cs="Arial"/>
                  <w:sz w:val="20"/>
                  <w:szCs w:val="20"/>
                  <w:lang w:val="en-GB"/>
                </w:rPr>
                <m:t>O</m:t>
              </m:r>
              <m:sSub>
                <m:sSubPr>
                  <m:ctrlPr>
                    <w:rPr>
                      <w:rFonts w:ascii="Cambria Math" w:hAnsi="Cambria Math" w:cs="Arial"/>
                      <w:sz w:val="20"/>
                      <w:szCs w:val="20"/>
                      <w:lang w:val="en-GB"/>
                    </w:rPr>
                  </m:ctrlPr>
                </m:sSubPr>
                <m:e>
                  <m:r>
                    <w:rPr>
                      <w:rFonts w:ascii="Cambria Math" w:hAnsi="Cambria Math" w:cs="Arial"/>
                      <w:sz w:val="20"/>
                      <w:szCs w:val="20"/>
                      <w:lang w:val="en-GB"/>
                    </w:rPr>
                    <m:t>C</m:t>
                  </m:r>
                </m:e>
                <m:sub>
                  <m:r>
                    <w:rPr>
                      <w:rFonts w:ascii="Cambria Math" w:hAnsi="Cambria Math" w:cs="Arial"/>
                      <w:sz w:val="20"/>
                      <w:szCs w:val="20"/>
                      <w:lang w:val="en-GB"/>
                    </w:rPr>
                    <m:t>0</m:t>
                  </m:r>
                </m:sub>
              </m:sSub>
              <m:r>
                <m:rPr>
                  <m:sty m:val="p"/>
                </m:rPr>
                <w:rPr>
                  <w:rFonts w:ascii="Cambria Math" w:hAnsi="Cambria Math" w:cs="Arial"/>
                  <w:sz w:val="20"/>
                  <w:szCs w:val="20"/>
                  <w:lang w:val="en-GB"/>
                </w:rPr>
                <m:t>∙</m:t>
              </m:r>
              <m:sSubSup>
                <m:sSubSupPr>
                  <m:ctrlPr>
                    <w:rPr>
                      <w:rFonts w:ascii="Cambria Math" w:hAnsi="Cambria Math" w:cs="Arial"/>
                      <w:sz w:val="20"/>
                      <w:szCs w:val="20"/>
                      <w:lang w:val="en-GB"/>
                    </w:rPr>
                  </m:ctrlPr>
                </m:sSubSupPr>
                <m:e>
                  <m:r>
                    <w:rPr>
                      <w:rFonts w:ascii="Cambria Math" w:hAnsi="Cambria Math" w:cs="Arial"/>
                      <w:sz w:val="20"/>
                      <w:szCs w:val="20"/>
                      <w:lang w:val="en-GB"/>
                    </w:rPr>
                    <m:t>U</m:t>
                  </m:r>
                </m:e>
                <m:sub>
                  <m:r>
                    <w:rPr>
                      <w:rFonts w:ascii="Cambria Math" w:hAnsi="Cambria Math" w:cs="Arial"/>
                      <w:sz w:val="20"/>
                      <w:szCs w:val="20"/>
                      <w:lang w:val="en-GB"/>
                    </w:rPr>
                    <m:t>0</m:t>
                  </m:r>
                </m:sub>
                <m:sup>
                  <m:r>
                    <w:rPr>
                      <w:rFonts w:ascii="Cambria Math" w:hAnsi="Cambria Math" w:cs="Arial"/>
                      <w:sz w:val="20"/>
                      <w:szCs w:val="20"/>
                      <w:lang w:val="en-GB"/>
                    </w:rPr>
                    <m:t>-1</m:t>
                  </m:r>
                </m:sup>
              </m:sSubSup>
            </m:den>
          </m:f>
          <m:r>
            <w:rPr>
              <w:rFonts w:ascii="Cambria Math" w:eastAsia="Arial" w:hAnsi="Cambria Math" w:cs="Arial"/>
              <w:sz w:val="20"/>
              <w:szCs w:val="20"/>
              <w:lang w:val="en-GB"/>
            </w:rPr>
            <m:t>*100%</m:t>
          </m:r>
        </m:oMath>
      </m:oMathPara>
    </w:p>
    <w:p w14:paraId="2B1DED10" w14:textId="372CDB1C" w:rsidR="006D36AC" w:rsidRPr="00B6077F" w:rsidRDefault="006D36AC" w:rsidP="008F40C8">
      <w:pPr>
        <w:spacing w:before="240"/>
        <w:ind w:left="284"/>
        <w:rPr>
          <w:sz w:val="20"/>
          <w:szCs w:val="20"/>
          <w:lang w:eastAsia="ru-RU"/>
        </w:rPr>
      </w:pPr>
      <w:bookmarkStart w:id="28" w:name="_Hlk160401550"/>
      <m:oMathPara>
        <m:oMathParaPr>
          <m:jc m:val="left"/>
        </m:oMathParaPr>
        <m:oMath>
          <m:r>
            <w:rPr>
              <w:rFonts w:ascii="Cambria Math" w:hAnsi="Cambria Math"/>
              <w:sz w:val="20"/>
              <w:szCs w:val="20"/>
            </w:rPr>
            <m:t>ROC</m:t>
          </m:r>
          <m:r>
            <m:rPr>
              <m:nor/>
            </m:rPr>
            <w:rPr>
              <w:rFonts w:ascii="Cambria Math" w:hAnsi="Cambria Math"/>
              <w:sz w:val="20"/>
              <w:szCs w:val="20"/>
            </w:rPr>
            <m:t>-</m:t>
          </m:r>
          <m:r>
            <w:rPr>
              <w:rFonts w:ascii="Cambria Math" w:hAnsi="Cambria Math"/>
              <w:sz w:val="20"/>
              <w:szCs w:val="20"/>
            </w:rPr>
            <m:t>PU</m:t>
          </m:r>
          <m:r>
            <m:rPr>
              <m:sty m:val="p"/>
            </m:rPr>
            <w:rPr>
              <w:rFonts w:ascii="Cambria Math" w:hAnsi="Cambria Math"/>
              <w:sz w:val="20"/>
              <w:szCs w:val="20"/>
            </w:rPr>
            <m:t xml:space="preserve"> </m:t>
          </m:r>
          <m:r>
            <m:rPr>
              <m:sty m:val="p"/>
            </m:rPr>
            <w:rPr>
              <w:rFonts w:ascii="Cambria Math" w:hAnsi="Cambria Math"/>
              <w:sz w:val="20"/>
              <w:szCs w:val="20"/>
              <w:lang w:eastAsia="ru-RU"/>
            </w:rPr>
            <m:t>=</m:t>
          </m:r>
          <m:f>
            <m:fPr>
              <m:ctrlPr>
                <w:rPr>
                  <w:rFonts w:ascii="Cambria Math" w:hAnsi="Cambria Math"/>
                  <w:sz w:val="20"/>
                  <w:szCs w:val="20"/>
                  <w:lang w:eastAsia="ru-RU"/>
                </w:rPr>
              </m:ctrlPr>
            </m:fPr>
            <m:num>
              <m:d>
                <m:dPr>
                  <m:ctrlPr>
                    <w:rPr>
                      <w:rFonts w:ascii="Cambria Math" w:hAnsi="Cambria Math"/>
                      <w:i/>
                      <w:sz w:val="20"/>
                      <w:szCs w:val="20"/>
                      <w:lang w:eastAsia="ru-RU"/>
                    </w:rPr>
                  </m:ctrlPr>
                </m:dPr>
                <m:e>
                  <m:r>
                    <w:rPr>
                      <w:rFonts w:ascii="Cambria Math" w:hAnsi="Cambria Math"/>
                      <w:sz w:val="20"/>
                      <w:szCs w:val="20"/>
                      <w:lang w:eastAsia="ru-RU"/>
                    </w:rPr>
                    <m:t>1278.2</m:t>
                  </m:r>
                </m:e>
              </m:d>
              <m:d>
                <m:dPr>
                  <m:ctrlPr>
                    <w:rPr>
                      <w:rFonts w:ascii="Cambria Math" w:hAnsi="Cambria Math"/>
                      <w:i/>
                      <w:sz w:val="20"/>
                      <w:szCs w:val="20"/>
                      <w:lang w:eastAsia="ru-RU"/>
                    </w:rPr>
                  </m:ctrlPr>
                </m:dPr>
                <m:e>
                  <m:sSup>
                    <m:sSupPr>
                      <m:ctrlPr>
                        <w:rPr>
                          <w:rFonts w:ascii="Cambria Math" w:hAnsi="Cambria Math"/>
                          <w:i/>
                          <w:sz w:val="20"/>
                          <w:szCs w:val="20"/>
                          <w:lang w:eastAsia="ru-RU"/>
                        </w:rPr>
                      </m:ctrlPr>
                    </m:sSupPr>
                    <m:e>
                      <m:r>
                        <w:rPr>
                          <w:rFonts w:ascii="Cambria Math" w:hAnsi="Cambria Math"/>
                          <w:sz w:val="20"/>
                          <w:szCs w:val="20"/>
                          <w:lang w:eastAsia="ru-RU"/>
                        </w:rPr>
                        <m:t>10</m:t>
                      </m:r>
                    </m:e>
                    <m:sup>
                      <m:r>
                        <w:rPr>
                          <w:rFonts w:ascii="Cambria Math" w:hAnsi="Cambria Math"/>
                          <w:sz w:val="20"/>
                          <w:szCs w:val="20"/>
                          <w:lang w:eastAsia="ru-RU"/>
                        </w:rPr>
                        <m:t>-1</m:t>
                      </m:r>
                    </m:sup>
                  </m:sSup>
                </m:e>
              </m:d>
            </m:num>
            <m:den>
              <m:d>
                <m:dPr>
                  <m:ctrlPr>
                    <w:rPr>
                      <w:rFonts w:ascii="Cambria Math" w:hAnsi="Cambria Math"/>
                      <w:i/>
                      <w:sz w:val="20"/>
                      <w:szCs w:val="20"/>
                      <w:lang w:eastAsia="ru-RU"/>
                    </w:rPr>
                  </m:ctrlPr>
                </m:dPr>
                <m:e>
                  <m:r>
                    <w:rPr>
                      <w:rFonts w:ascii="Cambria Math" w:hAnsi="Cambria Math"/>
                      <w:sz w:val="20"/>
                      <w:szCs w:val="20"/>
                      <w:lang w:eastAsia="ru-RU"/>
                    </w:rPr>
                    <m:t>10000</m:t>
                  </m:r>
                </m:e>
              </m:d>
              <m:d>
                <m:dPr>
                  <m:ctrlPr>
                    <w:rPr>
                      <w:rFonts w:ascii="Cambria Math" w:hAnsi="Cambria Math"/>
                      <w:i/>
                      <w:sz w:val="20"/>
                      <w:szCs w:val="20"/>
                      <w:lang w:eastAsia="ru-RU"/>
                    </w:rPr>
                  </m:ctrlPr>
                </m:dPr>
                <m:e>
                  <m:sSup>
                    <m:sSupPr>
                      <m:ctrlPr>
                        <w:rPr>
                          <w:rFonts w:ascii="Cambria Math" w:hAnsi="Cambria Math"/>
                          <w:i/>
                          <w:sz w:val="20"/>
                          <w:szCs w:val="20"/>
                          <w:lang w:eastAsia="ru-RU"/>
                        </w:rPr>
                      </m:ctrlPr>
                    </m:sSupPr>
                    <m:e>
                      <m:r>
                        <w:rPr>
                          <w:rFonts w:ascii="Cambria Math" w:hAnsi="Cambria Math"/>
                          <w:sz w:val="20"/>
                          <w:szCs w:val="20"/>
                          <w:lang w:eastAsia="ru-RU"/>
                        </w:rPr>
                        <m:t>100</m:t>
                      </m:r>
                    </m:e>
                    <m:sup>
                      <m:r>
                        <w:rPr>
                          <w:rFonts w:ascii="Cambria Math" w:hAnsi="Cambria Math"/>
                          <w:sz w:val="20"/>
                          <w:szCs w:val="20"/>
                          <w:lang w:eastAsia="ru-RU"/>
                        </w:rPr>
                        <m:t>-1</m:t>
                      </m:r>
                    </m:sup>
                  </m:sSup>
                </m:e>
              </m:d>
            </m:den>
          </m:f>
          <m:r>
            <w:rPr>
              <w:rFonts w:ascii="Cambria Math" w:hAnsi="Cambria Math"/>
              <w:sz w:val="20"/>
              <w:szCs w:val="20"/>
              <w:lang w:eastAsia="ru-RU"/>
            </w:rPr>
            <m:t>*100%</m:t>
          </m:r>
        </m:oMath>
      </m:oMathPara>
    </w:p>
    <w:p w14:paraId="361C4EB0" w14:textId="2CA4D22E" w:rsidR="006D36AC" w:rsidRPr="00B6077F" w:rsidRDefault="006D36AC" w:rsidP="008F40C8">
      <w:pPr>
        <w:ind w:left="284"/>
        <w:rPr>
          <w:sz w:val="20"/>
          <w:szCs w:val="20"/>
          <w:lang w:eastAsia="ru-RU"/>
        </w:rPr>
      </w:pPr>
      <m:oMathPara>
        <m:oMathParaPr>
          <m:jc m:val="left"/>
        </m:oMathParaPr>
        <m:oMath>
          <m:r>
            <w:rPr>
              <w:rFonts w:ascii="Cambria Math" w:hAnsi="Cambria Math"/>
              <w:sz w:val="20"/>
              <w:szCs w:val="20"/>
            </w:rPr>
            <m:t>ROC</m:t>
          </m:r>
          <m:r>
            <m:rPr>
              <m:nor/>
            </m:rPr>
            <w:rPr>
              <w:rFonts w:ascii="Cambria Math" w:hAnsi="Cambria Math"/>
              <w:sz w:val="20"/>
              <w:szCs w:val="20"/>
            </w:rPr>
            <m:t>-</m:t>
          </m:r>
          <m:r>
            <w:rPr>
              <w:rFonts w:ascii="Cambria Math" w:hAnsi="Cambria Math"/>
              <w:sz w:val="20"/>
              <w:szCs w:val="20"/>
            </w:rPr>
            <m:t>PU</m:t>
          </m:r>
          <m:r>
            <m:rPr>
              <m:sty m:val="p"/>
            </m:rPr>
            <w:rPr>
              <w:rFonts w:ascii="Cambria Math" w:hAnsi="Cambria Math"/>
              <w:sz w:val="20"/>
              <w:szCs w:val="20"/>
            </w:rPr>
            <m:t xml:space="preserve"> </m:t>
          </m:r>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127.82</m:t>
              </m:r>
            </m:num>
            <m:den>
              <m:r>
                <w:rPr>
                  <w:rFonts w:ascii="Cambria Math" w:hAnsi="Cambria Math"/>
                  <w:sz w:val="20"/>
                  <w:szCs w:val="20"/>
                  <w:lang w:eastAsia="ru-RU"/>
                </w:rPr>
                <m:t>100</m:t>
              </m:r>
            </m:den>
          </m:f>
        </m:oMath>
      </m:oMathPara>
    </w:p>
    <w:p w14:paraId="7703818A" w14:textId="02D79FD5" w:rsidR="006D36AC" w:rsidRPr="00B6077F" w:rsidRDefault="006D36AC" w:rsidP="008F40C8">
      <w:pPr>
        <w:spacing w:after="240"/>
        <w:ind w:left="284"/>
        <w:rPr>
          <w:sz w:val="20"/>
          <w:szCs w:val="20"/>
          <w:lang w:eastAsia="ru-RU"/>
        </w:rPr>
      </w:pPr>
      <m:oMathPara>
        <m:oMathParaPr>
          <m:jc m:val="left"/>
        </m:oMathParaPr>
        <m:oMath>
          <m:r>
            <w:rPr>
              <w:rFonts w:ascii="Cambria Math" w:hAnsi="Cambria Math"/>
              <w:sz w:val="20"/>
              <w:szCs w:val="20"/>
            </w:rPr>
            <m:t>ROC</m:t>
          </m:r>
          <m:r>
            <m:rPr>
              <m:nor/>
            </m:rPr>
            <w:rPr>
              <w:rFonts w:ascii="Cambria Math" w:hAnsi="Cambria Math"/>
              <w:sz w:val="20"/>
              <w:szCs w:val="20"/>
            </w:rPr>
            <m:t>-</m:t>
          </m:r>
          <m:r>
            <w:rPr>
              <w:rFonts w:ascii="Cambria Math" w:hAnsi="Cambria Math"/>
              <w:sz w:val="20"/>
              <w:szCs w:val="20"/>
            </w:rPr>
            <m:t>PU</m:t>
          </m:r>
          <m:r>
            <m:rPr>
              <m:sty m:val="p"/>
            </m:rPr>
            <w:rPr>
              <w:rFonts w:ascii="Cambria Math" w:hAnsi="Cambria Math"/>
              <w:sz w:val="20"/>
              <w:szCs w:val="20"/>
            </w:rPr>
            <m:t xml:space="preserve"> </m:t>
          </m:r>
          <m:r>
            <m:rPr>
              <m:sty m:val="p"/>
            </m:rPr>
            <w:rPr>
              <w:rFonts w:ascii="Cambria Math" w:hAnsi="Cambria Math"/>
              <w:sz w:val="20"/>
              <w:szCs w:val="20"/>
              <w:lang w:eastAsia="ru-RU"/>
            </w:rPr>
            <m:t>=128%</m:t>
          </m:r>
        </m:oMath>
      </m:oMathPara>
    </w:p>
    <w:bookmarkEnd w:id="28"/>
    <w:p w14:paraId="5C8D6F89" w14:textId="116FA0CB" w:rsidR="006D36AC" w:rsidRPr="00B6077F" w:rsidRDefault="006D36AC" w:rsidP="006D36AC">
      <w:pPr>
        <w:pStyle w:val="BodyText"/>
        <w:rPr>
          <w:lang w:val="en-GB" w:eastAsia="en-US"/>
        </w:rPr>
      </w:pPr>
      <w:r w:rsidRPr="00B6077F">
        <w:rPr>
          <w:lang w:val="en-GB" w:eastAsia="en-US"/>
        </w:rPr>
        <w:t xml:space="preserve">indicating that the </w:t>
      </w:r>
      <w:r w:rsidR="00713475" w:rsidRPr="00B6077F">
        <w:rPr>
          <w:lang w:val="en-GB" w:eastAsia="en-US"/>
        </w:rPr>
        <w:t xml:space="preserve">cumulative </w:t>
      </w:r>
      <w:r w:rsidR="008F40C8" w:rsidRPr="00B6077F">
        <w:rPr>
          <w:lang w:val="en-GB" w:eastAsia="en-US"/>
        </w:rPr>
        <w:t xml:space="preserve">overall </w:t>
      </w:r>
      <w:r w:rsidRPr="00B6077F">
        <w:rPr>
          <w:lang w:val="en-GB" w:eastAsia="en-US"/>
        </w:rPr>
        <w:t xml:space="preserve">conservation concern for the PUs in the AOI is </w:t>
      </w:r>
      <w:r w:rsidR="00713475" w:rsidRPr="00B6077F">
        <w:rPr>
          <w:lang w:val="en-GB" w:eastAsia="en-US"/>
        </w:rPr>
        <w:t>128</w:t>
      </w:r>
      <w:r w:rsidRPr="00B6077F">
        <w:rPr>
          <w:lang w:val="en-GB" w:eastAsia="en-US"/>
        </w:rPr>
        <w:t xml:space="preserve">% </w:t>
      </w:r>
      <w:r w:rsidR="00713475" w:rsidRPr="00B6077F">
        <w:rPr>
          <w:lang w:val="en-GB" w:eastAsia="en-US"/>
        </w:rPr>
        <w:t xml:space="preserve">that of </w:t>
      </w:r>
      <w:r w:rsidR="00A76452" w:rsidRPr="00B6077F">
        <w:rPr>
          <w:lang w:val="en-GB" w:eastAsia="en-US"/>
        </w:rPr>
        <w:t xml:space="preserve">the whole </w:t>
      </w:r>
      <w:r w:rsidRPr="00B6077F">
        <w:rPr>
          <w:lang w:val="en-GB" w:eastAsia="en-US"/>
        </w:rPr>
        <w:t>domain.</w:t>
      </w:r>
    </w:p>
    <w:p w14:paraId="38FCC3E5" w14:textId="70740EC9" w:rsidR="006D36AC" w:rsidRPr="00B6077F" w:rsidRDefault="001A5F8B" w:rsidP="006D36AC">
      <w:pPr>
        <w:spacing w:before="240" w:after="240"/>
        <w:rPr>
          <w:b/>
          <w:bCs/>
        </w:rPr>
      </w:pPr>
      <w:r w:rsidRPr="00B6077F">
        <w:t>Similarly</w:t>
      </w:r>
      <w:r w:rsidR="006D36AC" w:rsidRPr="00B6077F">
        <w:t xml:space="preserve">, </w:t>
      </w:r>
      <w:r w:rsidRPr="00B6077F">
        <w:t>we can</w:t>
      </w:r>
      <w:r w:rsidR="00A76452" w:rsidRPr="00B6077F">
        <w:t xml:space="preserve"> now</w:t>
      </w:r>
      <w:r w:rsidRPr="00B6077F">
        <w:t xml:space="preserve"> calculate the significant concern level normalized by PU (</w:t>
      </w:r>
      <w:r w:rsidRPr="00B6077F">
        <w:rPr>
          <w:b/>
          <w:bCs/>
          <w:i/>
          <w:iCs/>
        </w:rPr>
        <w:t>ROC-PU</w:t>
      </w:r>
      <w:r w:rsidRPr="00B6077F">
        <w:t>) using equation [11]:</w:t>
      </w:r>
    </w:p>
    <w:p w14:paraId="509EAB77" w14:textId="77777777" w:rsidR="001A5F8B" w:rsidRPr="00B6077F" w:rsidRDefault="001A5F8B" w:rsidP="00A76452">
      <w:pPr>
        <w:pStyle w:val="BodyText"/>
        <w:spacing w:before="240" w:after="240"/>
        <w:ind w:left="284"/>
        <w:rPr>
          <w:sz w:val="20"/>
          <w:szCs w:val="20"/>
          <w:lang w:val="en-GB"/>
        </w:rPr>
      </w:pPr>
      <m:oMathPara>
        <m:oMathParaPr>
          <m:jc m:val="left"/>
        </m:oMathParaPr>
        <m:oMath>
          <m:r>
            <w:rPr>
              <w:rFonts w:ascii="Cambria Math" w:hAnsi="Cambria Math"/>
              <w:sz w:val="20"/>
              <w:szCs w:val="20"/>
              <w:lang w:val="en-GB"/>
            </w:rPr>
            <m:t>RSC</m:t>
          </m:r>
          <m:r>
            <m:rPr>
              <m:sty m:val="p"/>
            </m:rPr>
            <w:rPr>
              <w:rFonts w:ascii="Cambria Math" w:hAnsi="Cambria Math"/>
              <w:sz w:val="20"/>
              <w:szCs w:val="20"/>
              <w:lang w:val="en-GB"/>
            </w:rPr>
            <w:noBreakHyphen/>
          </m:r>
          <m:r>
            <w:rPr>
              <w:rFonts w:ascii="Cambria Math" w:hAnsi="Cambria Math"/>
              <w:sz w:val="20"/>
              <w:szCs w:val="20"/>
              <w:lang w:val="en-GB"/>
            </w:rPr>
            <m:t>PU</m:t>
          </m:r>
          <m:r>
            <m:rPr>
              <m:sty m:val="p"/>
            </m:rPr>
            <w:rPr>
              <w:rFonts w:ascii="Cambria Math" w:hAnsi="Cambria Math"/>
              <w:sz w:val="20"/>
              <w:szCs w:val="20"/>
              <w:lang w:val="en-GB"/>
            </w:rPr>
            <m:t>=</m:t>
          </m:r>
          <m:f>
            <m:fPr>
              <m:ctrlPr>
                <w:rPr>
                  <w:rFonts w:ascii="Cambria Math" w:hAnsi="Cambria Math"/>
                  <w:sz w:val="20"/>
                  <w:szCs w:val="20"/>
                  <w:lang w:val="en-GB"/>
                </w:rPr>
              </m:ctrlPr>
            </m:fPr>
            <m:num>
              <m:r>
                <w:rPr>
                  <w:rFonts w:ascii="Cambria Math" w:hAnsi="Cambria Math"/>
                  <w:sz w:val="20"/>
                  <w:szCs w:val="20"/>
                  <w:lang w:val="en-GB"/>
                </w:rPr>
                <m:t>SC</m:t>
              </m:r>
              <m:r>
                <m:rPr>
                  <m:nor/>
                </m:rPr>
                <w:rPr>
                  <w:rFonts w:ascii="Cambria Math" w:hAnsi="Cambria Math"/>
                  <w:sz w:val="20"/>
                  <w:szCs w:val="20"/>
                  <w:lang w:val="en-GB"/>
                </w:rPr>
                <m:t>-</m:t>
              </m:r>
              <m:r>
                <w:rPr>
                  <w:rFonts w:ascii="Cambria Math" w:hAnsi="Cambria Math"/>
                  <w:sz w:val="20"/>
                  <w:szCs w:val="20"/>
                  <w:lang w:val="en-GB"/>
                </w:rPr>
                <m:t>AOI</m:t>
              </m:r>
              <m:r>
                <m:rPr>
                  <m:sty m:val="p"/>
                </m:rPr>
                <w:rPr>
                  <w:rFonts w:ascii="Cambria Math" w:hAnsi="Cambria Math"/>
                  <w:sz w:val="20"/>
                  <w:szCs w:val="20"/>
                  <w:lang w:val="en-GB"/>
                </w:rPr>
                <m:t>∙</m:t>
              </m:r>
              <m:sSup>
                <m:sSupPr>
                  <m:ctrlPr>
                    <w:rPr>
                      <w:rFonts w:ascii="Cambria Math" w:hAnsi="Cambria Math"/>
                      <w:i/>
                      <w:sz w:val="20"/>
                      <w:szCs w:val="20"/>
                      <w:lang w:val="en-GB"/>
                    </w:rPr>
                  </m:ctrlPr>
                </m:sSupPr>
                <m:e>
                  <m:r>
                    <w:rPr>
                      <w:rFonts w:ascii="Cambria Math" w:hAnsi="Cambria Math"/>
                      <w:sz w:val="20"/>
                      <w:szCs w:val="20"/>
                      <w:lang w:val="en-GB"/>
                    </w:rPr>
                    <m:t>U</m:t>
                  </m:r>
                </m:e>
                <m:sup>
                  <m:r>
                    <w:rPr>
                      <w:rFonts w:ascii="Cambria Math" w:hAnsi="Cambria Math"/>
                      <w:sz w:val="20"/>
                      <w:szCs w:val="20"/>
                      <w:lang w:val="en-GB"/>
                    </w:rPr>
                    <m:t>-1</m:t>
                  </m:r>
                </m:sup>
              </m:sSup>
            </m:num>
            <m:den>
              <m:r>
                <w:rPr>
                  <w:rFonts w:ascii="Cambria Math" w:hAnsi="Cambria Math"/>
                  <w:sz w:val="20"/>
                  <w:szCs w:val="20"/>
                  <w:lang w:val="en-GB"/>
                </w:rPr>
                <m:t>S</m:t>
              </m:r>
              <m:sSub>
                <m:sSubPr>
                  <m:ctrlPr>
                    <w:rPr>
                      <w:rFonts w:ascii="Cambria Math" w:hAnsi="Cambria Math"/>
                      <w:sz w:val="20"/>
                      <w:szCs w:val="20"/>
                      <w:lang w:val="en-GB"/>
                    </w:rPr>
                  </m:ctrlPr>
                </m:sSubPr>
                <m:e>
                  <m:r>
                    <w:rPr>
                      <w:rFonts w:ascii="Cambria Math" w:hAnsi="Cambria Math"/>
                      <w:sz w:val="20"/>
                      <w:szCs w:val="20"/>
                      <w:lang w:val="en-GB"/>
                    </w:rPr>
                    <m:t>C</m:t>
                  </m:r>
                </m:e>
                <m:sub>
                  <m:r>
                    <w:rPr>
                      <w:rFonts w:ascii="Cambria Math" w:hAnsi="Cambria Math"/>
                      <w:sz w:val="20"/>
                      <w:szCs w:val="20"/>
                      <w:lang w:val="en-GB"/>
                    </w:rPr>
                    <m:t>0</m:t>
                  </m:r>
                </m:sub>
              </m:sSub>
              <m:r>
                <m:rPr>
                  <m:sty m:val="p"/>
                </m:rPr>
                <w:rPr>
                  <w:rFonts w:ascii="Cambria Math" w:hAnsi="Cambria Math"/>
                  <w:sz w:val="20"/>
                  <w:szCs w:val="20"/>
                  <w:lang w:val="en-GB"/>
                </w:rPr>
                <m:t>∙</m:t>
              </m:r>
              <m:sSup>
                <m:sSupPr>
                  <m:ctrlPr>
                    <w:rPr>
                      <w:rFonts w:ascii="Cambria Math" w:hAnsi="Cambria Math"/>
                      <w:sz w:val="20"/>
                      <w:szCs w:val="20"/>
                      <w:lang w:val="en-GB"/>
                    </w:rPr>
                  </m:ctrlPr>
                </m:sSupPr>
                <m:e>
                  <m:sSub>
                    <m:sSubPr>
                      <m:ctrlPr>
                        <w:rPr>
                          <w:rFonts w:ascii="Cambria Math" w:hAnsi="Cambria Math"/>
                          <w:sz w:val="20"/>
                          <w:szCs w:val="20"/>
                          <w:lang w:val="en-GB"/>
                        </w:rPr>
                      </m:ctrlPr>
                    </m:sSubPr>
                    <m:e>
                      <m:r>
                        <w:rPr>
                          <w:rFonts w:ascii="Cambria Math" w:hAnsi="Cambria Math"/>
                          <w:sz w:val="20"/>
                          <w:szCs w:val="20"/>
                          <w:lang w:val="en-GB"/>
                        </w:rPr>
                        <m:t>U</m:t>
                      </m:r>
                    </m:e>
                    <m:sub>
                      <m:r>
                        <w:rPr>
                          <w:rFonts w:ascii="Cambria Math" w:hAnsi="Cambria Math"/>
                          <w:sz w:val="20"/>
                          <w:szCs w:val="20"/>
                          <w:lang w:val="en-GB"/>
                        </w:rPr>
                        <m:t>0</m:t>
                      </m:r>
                    </m:sub>
                  </m:sSub>
                </m:e>
                <m:sup>
                  <m:r>
                    <w:rPr>
                      <w:rFonts w:ascii="Cambria Math" w:hAnsi="Cambria Math"/>
                      <w:sz w:val="20"/>
                      <w:szCs w:val="20"/>
                      <w:lang w:val="en-GB"/>
                    </w:rPr>
                    <m:t>-1</m:t>
                  </m:r>
                </m:sup>
              </m:sSup>
            </m:den>
          </m:f>
          <m:r>
            <w:rPr>
              <w:rFonts w:ascii="Cambria Math" w:hAnsi="Cambria Math"/>
              <w:sz w:val="20"/>
              <w:szCs w:val="20"/>
              <w:lang w:val="en-GB"/>
            </w:rPr>
            <m:t>*100%</m:t>
          </m:r>
        </m:oMath>
      </m:oMathPara>
    </w:p>
    <w:p w14:paraId="5215E90D" w14:textId="77777777" w:rsidR="006D36AC" w:rsidRPr="00B6077F" w:rsidRDefault="006D36AC" w:rsidP="006D36AC">
      <w:pPr>
        <w:spacing w:before="240" w:after="240"/>
        <w:rPr>
          <w:iCs/>
        </w:rPr>
      </w:pPr>
      <w:r w:rsidRPr="00B6077F">
        <w:rPr>
          <w:color w:val="222222"/>
          <w:highlight w:val="white"/>
        </w:rPr>
        <w:t xml:space="preserve">where </w:t>
      </w:r>
      <w:r w:rsidRPr="00B6077F">
        <w:rPr>
          <w:i/>
          <w:color w:val="222222"/>
        </w:rPr>
        <w:t>SC</w:t>
      </w:r>
      <w:r w:rsidRPr="00B6077F">
        <w:rPr>
          <w:i/>
          <w:color w:val="222222"/>
          <w:vertAlign w:val="subscript"/>
        </w:rPr>
        <w:t>0</w:t>
      </w:r>
      <w:r w:rsidRPr="00B6077F">
        <w:rPr>
          <w:i/>
        </w:rPr>
        <w:t xml:space="preserve"> </w:t>
      </w:r>
      <w:r w:rsidRPr="00B6077F">
        <w:rPr>
          <w:iCs/>
        </w:rPr>
        <w:t xml:space="preserve">is the </w:t>
      </w:r>
      <w:proofErr w:type="spellStart"/>
      <w:r w:rsidRPr="00B6077F">
        <w:rPr>
          <w:iCs/>
        </w:rPr>
        <w:t>SC</w:t>
      </w:r>
      <w:r w:rsidRPr="00B6077F">
        <w:rPr>
          <w:iCs/>
          <w:vertAlign w:val="subscript"/>
        </w:rPr>
        <w:t>aoi</w:t>
      </w:r>
      <w:proofErr w:type="spellEnd"/>
      <w:r w:rsidRPr="00B6077F">
        <w:rPr>
          <w:iCs/>
        </w:rPr>
        <w:t xml:space="preserve"> index for the ArcNet domain.  Let’s assume for this example that </w:t>
      </w:r>
      <w:r w:rsidRPr="00B6077F">
        <w:rPr>
          <w:i/>
        </w:rPr>
        <w:t>SC</w:t>
      </w:r>
      <w:r w:rsidRPr="00B6077F">
        <w:rPr>
          <w:i/>
          <w:vertAlign w:val="subscript"/>
        </w:rPr>
        <w:t>0</w:t>
      </w:r>
      <w:r w:rsidRPr="00B6077F">
        <w:rPr>
          <w:iCs/>
        </w:rPr>
        <w:t xml:space="preserve"> = 9,000. Therefore, </w:t>
      </w:r>
      <m:oMath>
        <m:r>
          <w:rPr>
            <w:rFonts w:ascii="Cambria Math" w:hAnsi="Cambria Math"/>
          </w:rPr>
          <m:t>RSC-PU</m:t>
        </m:r>
      </m:oMath>
      <w:r w:rsidRPr="00B6077F">
        <w:rPr>
          <w:iCs/>
        </w:rPr>
        <w:t xml:space="preserve"> is calculated as follows:</w:t>
      </w:r>
    </w:p>
    <w:p w14:paraId="2D9A8C03" w14:textId="348EEFF9" w:rsidR="006D36AC" w:rsidRPr="00B6077F" w:rsidRDefault="006D36AC" w:rsidP="007E63A5">
      <w:pPr>
        <w:spacing w:before="240"/>
        <w:ind w:left="284"/>
        <w:rPr>
          <w:sz w:val="20"/>
          <w:szCs w:val="20"/>
          <w:lang w:eastAsia="ru-RU"/>
        </w:rPr>
      </w:pPr>
      <m:oMathPara>
        <m:oMathParaPr>
          <m:jc m:val="left"/>
        </m:oMathParaPr>
        <m:oMath>
          <m:r>
            <w:rPr>
              <w:rFonts w:ascii="Cambria Math" w:hAnsi="Cambria Math"/>
              <w:sz w:val="20"/>
              <w:szCs w:val="20"/>
            </w:rPr>
            <m:t>RSC</m:t>
          </m:r>
          <m:r>
            <m:rPr>
              <m:nor/>
            </m:rPr>
            <w:rPr>
              <w:rFonts w:ascii="Cambria Math" w:hAnsi="Cambria Math"/>
              <w:sz w:val="20"/>
              <w:szCs w:val="20"/>
            </w:rPr>
            <m:t>-</m:t>
          </m:r>
          <m:r>
            <w:rPr>
              <w:rFonts w:ascii="Cambria Math" w:hAnsi="Cambria Math"/>
              <w:sz w:val="20"/>
              <w:szCs w:val="20"/>
            </w:rPr>
            <m:t>PU</m:t>
          </m:r>
          <m:r>
            <m:rPr>
              <m:sty m:val="p"/>
            </m:rPr>
            <w:rPr>
              <w:rFonts w:ascii="Cambria Math" w:hAnsi="Cambria Math"/>
              <w:sz w:val="20"/>
              <w:szCs w:val="20"/>
            </w:rPr>
            <m:t xml:space="preserve"> </m:t>
          </m:r>
          <m:r>
            <m:rPr>
              <m:sty m:val="p"/>
            </m:rPr>
            <w:rPr>
              <w:rFonts w:ascii="Cambria Math" w:hAnsi="Cambria Math"/>
              <w:sz w:val="20"/>
              <w:szCs w:val="20"/>
              <w:lang w:eastAsia="ru-RU"/>
            </w:rPr>
            <m:t>=</m:t>
          </m:r>
          <m:f>
            <m:fPr>
              <m:ctrlPr>
                <w:rPr>
                  <w:rFonts w:ascii="Cambria Math" w:hAnsi="Cambria Math"/>
                  <w:sz w:val="20"/>
                  <w:szCs w:val="20"/>
                  <w:lang w:eastAsia="ru-RU"/>
                </w:rPr>
              </m:ctrlPr>
            </m:fPr>
            <m:num>
              <m:d>
                <m:dPr>
                  <m:ctrlPr>
                    <w:rPr>
                      <w:rFonts w:ascii="Cambria Math" w:hAnsi="Cambria Math"/>
                      <w:i/>
                      <w:sz w:val="20"/>
                      <w:szCs w:val="20"/>
                      <w:lang w:eastAsia="ru-RU"/>
                    </w:rPr>
                  </m:ctrlPr>
                </m:dPr>
                <m:e>
                  <m:r>
                    <w:rPr>
                      <w:rFonts w:ascii="Cambria Math" w:hAnsi="Cambria Math"/>
                      <w:sz w:val="20"/>
                      <w:szCs w:val="20"/>
                      <w:lang w:eastAsia="ru-RU"/>
                    </w:rPr>
                    <m:t>870</m:t>
                  </m:r>
                </m:e>
              </m:d>
              <m:d>
                <m:dPr>
                  <m:ctrlPr>
                    <w:rPr>
                      <w:rFonts w:ascii="Cambria Math" w:hAnsi="Cambria Math"/>
                      <w:i/>
                      <w:sz w:val="20"/>
                      <w:szCs w:val="20"/>
                      <w:lang w:eastAsia="ru-RU"/>
                    </w:rPr>
                  </m:ctrlPr>
                </m:dPr>
                <m:e>
                  <m:sSup>
                    <m:sSupPr>
                      <m:ctrlPr>
                        <w:rPr>
                          <w:rFonts w:ascii="Cambria Math" w:hAnsi="Cambria Math"/>
                          <w:i/>
                          <w:sz w:val="20"/>
                          <w:szCs w:val="20"/>
                          <w:lang w:eastAsia="ru-RU"/>
                        </w:rPr>
                      </m:ctrlPr>
                    </m:sSupPr>
                    <m:e>
                      <m:r>
                        <w:rPr>
                          <w:rFonts w:ascii="Cambria Math" w:hAnsi="Cambria Math"/>
                          <w:sz w:val="20"/>
                          <w:szCs w:val="20"/>
                          <w:lang w:eastAsia="ru-RU"/>
                        </w:rPr>
                        <m:t>10</m:t>
                      </m:r>
                    </m:e>
                    <m:sup>
                      <m:r>
                        <w:rPr>
                          <w:rFonts w:ascii="Cambria Math" w:hAnsi="Cambria Math"/>
                          <w:sz w:val="20"/>
                          <w:szCs w:val="20"/>
                          <w:lang w:eastAsia="ru-RU"/>
                        </w:rPr>
                        <m:t>-1</m:t>
                      </m:r>
                    </m:sup>
                  </m:sSup>
                </m:e>
              </m:d>
            </m:num>
            <m:den>
              <m:d>
                <m:dPr>
                  <m:ctrlPr>
                    <w:rPr>
                      <w:rFonts w:ascii="Cambria Math" w:hAnsi="Cambria Math"/>
                      <w:i/>
                      <w:sz w:val="20"/>
                      <w:szCs w:val="20"/>
                      <w:lang w:eastAsia="ru-RU"/>
                    </w:rPr>
                  </m:ctrlPr>
                </m:dPr>
                <m:e>
                  <m:r>
                    <w:rPr>
                      <w:rFonts w:ascii="Cambria Math" w:hAnsi="Cambria Math"/>
                      <w:sz w:val="20"/>
                      <w:szCs w:val="20"/>
                      <w:lang w:eastAsia="ru-RU"/>
                    </w:rPr>
                    <m:t>9000</m:t>
                  </m:r>
                </m:e>
              </m:d>
              <m:d>
                <m:dPr>
                  <m:ctrlPr>
                    <w:rPr>
                      <w:rFonts w:ascii="Cambria Math" w:hAnsi="Cambria Math"/>
                      <w:i/>
                      <w:sz w:val="20"/>
                      <w:szCs w:val="20"/>
                      <w:lang w:eastAsia="ru-RU"/>
                    </w:rPr>
                  </m:ctrlPr>
                </m:dPr>
                <m:e>
                  <m:sSup>
                    <m:sSupPr>
                      <m:ctrlPr>
                        <w:rPr>
                          <w:rFonts w:ascii="Cambria Math" w:hAnsi="Cambria Math"/>
                          <w:i/>
                          <w:sz w:val="20"/>
                          <w:szCs w:val="20"/>
                          <w:lang w:eastAsia="ru-RU"/>
                        </w:rPr>
                      </m:ctrlPr>
                    </m:sSupPr>
                    <m:e>
                      <m:r>
                        <w:rPr>
                          <w:rFonts w:ascii="Cambria Math" w:hAnsi="Cambria Math"/>
                          <w:sz w:val="20"/>
                          <w:szCs w:val="20"/>
                          <w:lang w:eastAsia="ru-RU"/>
                        </w:rPr>
                        <m:t>100</m:t>
                      </m:r>
                    </m:e>
                    <m:sup>
                      <m:r>
                        <w:rPr>
                          <w:rFonts w:ascii="Cambria Math" w:hAnsi="Cambria Math"/>
                          <w:sz w:val="20"/>
                          <w:szCs w:val="20"/>
                          <w:lang w:eastAsia="ru-RU"/>
                        </w:rPr>
                        <m:t>-1</m:t>
                      </m:r>
                    </m:sup>
                  </m:sSup>
                </m:e>
              </m:d>
            </m:den>
          </m:f>
          <m:r>
            <w:rPr>
              <w:rFonts w:ascii="Cambria Math" w:hAnsi="Cambria Math"/>
              <w:sz w:val="20"/>
              <w:szCs w:val="20"/>
              <w:lang w:eastAsia="ru-RU"/>
            </w:rPr>
            <m:t>*100%</m:t>
          </m:r>
        </m:oMath>
      </m:oMathPara>
    </w:p>
    <w:p w14:paraId="1CFA2556" w14:textId="49AE174C" w:rsidR="006D36AC" w:rsidRPr="00B6077F" w:rsidRDefault="006D36AC" w:rsidP="007E63A5">
      <w:pPr>
        <w:ind w:left="284"/>
        <w:rPr>
          <w:sz w:val="20"/>
          <w:szCs w:val="20"/>
          <w:lang w:eastAsia="ru-RU"/>
        </w:rPr>
      </w:pPr>
      <m:oMathPara>
        <m:oMathParaPr>
          <m:jc m:val="left"/>
        </m:oMathParaPr>
        <m:oMath>
          <m:r>
            <w:rPr>
              <w:rFonts w:ascii="Cambria Math" w:hAnsi="Cambria Math"/>
              <w:sz w:val="20"/>
              <w:szCs w:val="20"/>
            </w:rPr>
            <m:t>RSC</m:t>
          </m:r>
          <m:r>
            <m:rPr>
              <m:nor/>
            </m:rPr>
            <w:rPr>
              <w:rFonts w:ascii="Cambria Math" w:hAnsi="Cambria Math"/>
              <w:sz w:val="20"/>
              <w:szCs w:val="20"/>
            </w:rPr>
            <m:t>-</m:t>
          </m:r>
          <m:r>
            <w:rPr>
              <w:rFonts w:ascii="Cambria Math" w:hAnsi="Cambria Math"/>
              <w:sz w:val="20"/>
              <w:szCs w:val="20"/>
            </w:rPr>
            <m:t>PU</m:t>
          </m:r>
          <m:r>
            <m:rPr>
              <m:sty m:val="p"/>
            </m:rPr>
            <w:rPr>
              <w:rFonts w:ascii="Cambria Math" w:hAnsi="Cambria Math"/>
              <w:sz w:val="20"/>
              <w:szCs w:val="20"/>
            </w:rPr>
            <m:t xml:space="preserve"> </m:t>
          </m:r>
          <m:r>
            <m:rPr>
              <m:sty m:val="p"/>
            </m:rPr>
            <w:rPr>
              <w:rFonts w:ascii="Cambria Math" w:hAnsi="Cambria Math"/>
              <w:sz w:val="20"/>
              <w:szCs w:val="20"/>
              <w:lang w:eastAsia="ru-RU"/>
            </w:rPr>
            <m:t>=</m:t>
          </m:r>
          <m:f>
            <m:fPr>
              <m:ctrlPr>
                <w:rPr>
                  <w:rFonts w:ascii="Cambria Math" w:hAnsi="Cambria Math"/>
                  <w:sz w:val="20"/>
                  <w:szCs w:val="20"/>
                  <w:lang w:eastAsia="ru-RU"/>
                </w:rPr>
              </m:ctrlPr>
            </m:fPr>
            <m:num>
              <m:r>
                <w:rPr>
                  <w:rFonts w:ascii="Cambria Math" w:hAnsi="Cambria Math"/>
                  <w:sz w:val="20"/>
                  <w:szCs w:val="20"/>
                  <w:lang w:eastAsia="ru-RU"/>
                </w:rPr>
                <m:t>87</m:t>
              </m:r>
            </m:num>
            <m:den>
              <m:r>
                <w:rPr>
                  <w:rFonts w:ascii="Cambria Math" w:hAnsi="Cambria Math"/>
                  <w:sz w:val="20"/>
                  <w:szCs w:val="20"/>
                  <w:lang w:eastAsia="ru-RU"/>
                </w:rPr>
                <m:t>90</m:t>
              </m:r>
            </m:den>
          </m:f>
          <m:r>
            <w:rPr>
              <w:rFonts w:ascii="Cambria Math" w:hAnsi="Cambria Math"/>
              <w:sz w:val="20"/>
              <w:szCs w:val="20"/>
              <w:lang w:eastAsia="ru-RU"/>
            </w:rPr>
            <m:t>*100%</m:t>
          </m:r>
        </m:oMath>
      </m:oMathPara>
    </w:p>
    <w:p w14:paraId="43770A57" w14:textId="4AFE2B48" w:rsidR="006D36AC" w:rsidRPr="00B6077F" w:rsidRDefault="006D36AC" w:rsidP="007E63A5">
      <w:pPr>
        <w:spacing w:after="240"/>
        <w:ind w:left="284"/>
        <w:rPr>
          <w:sz w:val="20"/>
          <w:szCs w:val="20"/>
          <w:lang w:eastAsia="ru-RU"/>
        </w:rPr>
      </w:pPr>
      <m:oMathPara>
        <m:oMathParaPr>
          <m:jc m:val="left"/>
        </m:oMathParaPr>
        <m:oMath>
          <m:r>
            <w:rPr>
              <w:rFonts w:ascii="Cambria Math" w:hAnsi="Cambria Math"/>
              <w:sz w:val="20"/>
              <w:szCs w:val="20"/>
            </w:rPr>
            <m:t>RSC</m:t>
          </m:r>
          <m:r>
            <m:rPr>
              <m:nor/>
            </m:rPr>
            <w:rPr>
              <w:rFonts w:ascii="Cambria Math" w:hAnsi="Cambria Math"/>
              <w:sz w:val="20"/>
              <w:szCs w:val="20"/>
            </w:rPr>
            <m:t>-</m:t>
          </m:r>
          <m:r>
            <w:rPr>
              <w:rFonts w:ascii="Cambria Math" w:hAnsi="Cambria Math"/>
              <w:sz w:val="20"/>
              <w:szCs w:val="20"/>
            </w:rPr>
            <m:t>PU</m:t>
          </m:r>
          <m:r>
            <m:rPr>
              <m:sty m:val="p"/>
            </m:rPr>
            <w:rPr>
              <w:rFonts w:ascii="Cambria Math" w:hAnsi="Cambria Math"/>
              <w:sz w:val="20"/>
              <w:szCs w:val="20"/>
            </w:rPr>
            <m:t xml:space="preserve"> </m:t>
          </m:r>
          <m:r>
            <m:rPr>
              <m:sty m:val="p"/>
            </m:rPr>
            <w:rPr>
              <w:rFonts w:ascii="Cambria Math" w:hAnsi="Cambria Math"/>
              <w:sz w:val="20"/>
              <w:szCs w:val="20"/>
              <w:lang w:eastAsia="ru-RU"/>
            </w:rPr>
            <m:t>=97%</m:t>
          </m:r>
        </m:oMath>
      </m:oMathPara>
    </w:p>
    <w:p w14:paraId="48D48AFD" w14:textId="445AFDE3" w:rsidR="006D36AC" w:rsidRPr="00B6077F" w:rsidRDefault="006D36AC" w:rsidP="006D36AC">
      <w:pPr>
        <w:pStyle w:val="BodyText"/>
        <w:rPr>
          <w:lang w:val="en-GB" w:eastAsia="en-US"/>
        </w:rPr>
      </w:pPr>
      <w:r w:rsidRPr="00B6077F">
        <w:rPr>
          <w:iCs/>
          <w:lang w:val="en-GB"/>
        </w:rPr>
        <w:t>indicating that the</w:t>
      </w:r>
      <w:r w:rsidR="00713475" w:rsidRPr="00B6077F">
        <w:rPr>
          <w:iCs/>
          <w:lang w:val="en-GB"/>
        </w:rPr>
        <w:t xml:space="preserve"> cumulative</w:t>
      </w:r>
      <w:r w:rsidRPr="00B6077F">
        <w:rPr>
          <w:iCs/>
          <w:lang w:val="en-GB"/>
        </w:rPr>
        <w:t xml:space="preserve"> </w:t>
      </w:r>
      <w:r w:rsidR="00713475" w:rsidRPr="00B6077F">
        <w:rPr>
          <w:iCs/>
          <w:lang w:val="en-GB"/>
        </w:rPr>
        <w:t xml:space="preserve">significant </w:t>
      </w:r>
      <w:r w:rsidRPr="00B6077F">
        <w:rPr>
          <w:iCs/>
          <w:lang w:val="en-GB"/>
        </w:rPr>
        <w:t xml:space="preserve">conservation concern for the PUs of the AOI is </w:t>
      </w:r>
      <w:r w:rsidR="00713475" w:rsidRPr="00B6077F">
        <w:rPr>
          <w:iCs/>
          <w:lang w:val="en-GB"/>
        </w:rPr>
        <w:t>97% that of the whole</w:t>
      </w:r>
      <w:r w:rsidRPr="00B6077F">
        <w:rPr>
          <w:iCs/>
          <w:lang w:val="en-GB"/>
        </w:rPr>
        <w:t>.</w:t>
      </w:r>
    </w:p>
    <w:p w14:paraId="159F194B" w14:textId="73D36EAF" w:rsidR="006D36AC" w:rsidRPr="00753A5D" w:rsidRDefault="00E4741B" w:rsidP="00753A5D">
      <w:pPr>
        <w:pStyle w:val="Heading4"/>
      </w:pPr>
      <w:bookmarkStart w:id="29" w:name="_Hlk160640215"/>
      <w:r w:rsidRPr="00753A5D">
        <w:lastRenderedPageBreak/>
        <w:t>Industrial Pressure</w:t>
      </w:r>
      <w:r w:rsidR="006D36AC" w:rsidRPr="00753A5D">
        <w:t xml:space="preserve"> </w:t>
      </w:r>
      <w:r w:rsidRPr="00753A5D">
        <w:t>I</w:t>
      </w:r>
      <w:r w:rsidR="006D36AC" w:rsidRPr="00753A5D">
        <w:t>ndexes</w:t>
      </w:r>
    </w:p>
    <w:p w14:paraId="19446014" w14:textId="0F4CE35C" w:rsidR="006D36AC" w:rsidRPr="00B6077F" w:rsidRDefault="006D36AC" w:rsidP="006D36AC">
      <w:proofErr w:type="gramStart"/>
      <w:r w:rsidRPr="00B6077F">
        <w:t>A number of</w:t>
      </w:r>
      <w:proofErr w:type="gramEnd"/>
      <w:r w:rsidRPr="00B6077F">
        <w:t xml:space="preserve"> indexes were developed to measure </w:t>
      </w:r>
      <w:r w:rsidR="00E4741B" w:rsidRPr="00B6077F">
        <w:t>industrial pressure levels</w:t>
      </w:r>
      <w:r w:rsidRPr="00B6077F">
        <w:t xml:space="preserve"> based on conservation concern, conservation need, and the distribution of current and planned industrial activities in the ArcNet domain.</w:t>
      </w:r>
    </w:p>
    <w:p w14:paraId="16154A25" w14:textId="74FF7669" w:rsidR="006D36AC" w:rsidRPr="00B6077F" w:rsidRDefault="006D36AC" w:rsidP="006D36AC">
      <w:pPr>
        <w:pStyle w:val="BodyText"/>
        <w:rPr>
          <w:lang w:val="en-GB"/>
        </w:rPr>
      </w:pPr>
      <w:r w:rsidRPr="00B6077F">
        <w:rPr>
          <w:b/>
          <w:bCs/>
          <w:lang w:val="en-GB"/>
        </w:rPr>
        <w:t>Industrial Activity</w:t>
      </w:r>
      <w:r w:rsidRPr="00B6077F">
        <w:rPr>
          <w:lang w:val="en-GB"/>
        </w:rPr>
        <w:t xml:space="preserve"> </w:t>
      </w:r>
      <w:r w:rsidRPr="00B6077F">
        <w:rPr>
          <w:b/>
          <w:lang w:val="en-GB"/>
        </w:rPr>
        <w:t>Amount, relative</w:t>
      </w:r>
      <w:r w:rsidR="006D4D7A" w:rsidRPr="00B6077F">
        <w:rPr>
          <w:b/>
          <w:lang w:val="en-GB"/>
        </w:rPr>
        <w:t xml:space="preserve"> (</w:t>
      </w:r>
      <w:r w:rsidR="00E4741B" w:rsidRPr="00B6077F">
        <w:rPr>
          <w:b/>
          <w:lang w:val="en-GB"/>
        </w:rPr>
        <w:t>AA-PU</w:t>
      </w:r>
      <w:r w:rsidRPr="00B6077F">
        <w:rPr>
          <w:b/>
          <w:lang w:val="en-GB"/>
        </w:rPr>
        <w:t>)</w:t>
      </w:r>
      <w:r w:rsidRPr="00B6077F">
        <w:rPr>
          <w:bCs/>
          <w:lang w:val="en-GB"/>
        </w:rPr>
        <w:t xml:space="preserve"> </w:t>
      </w:r>
      <w:r w:rsidR="006D4D7A" w:rsidRPr="00B6077F">
        <w:rPr>
          <w:bCs/>
          <w:lang w:val="en-GB"/>
        </w:rPr>
        <w:t xml:space="preserve">is </w:t>
      </w:r>
      <w:r w:rsidRPr="00B6077F">
        <w:rPr>
          <w:bCs/>
          <w:lang w:val="en-GB"/>
        </w:rPr>
        <w:t xml:space="preserve">a measure of the cumulative </w:t>
      </w:r>
      <w:r w:rsidRPr="00B6077F">
        <w:rPr>
          <w:lang w:val="en-GB"/>
        </w:rPr>
        <w:t xml:space="preserve">amount or occurrence of industrial activities per PU, normalised </w:t>
      </w:r>
      <w:r w:rsidR="00242188" w:rsidRPr="00B6077F">
        <w:rPr>
          <w:lang w:val="en-GB"/>
        </w:rPr>
        <w:t xml:space="preserve">and averaged for each PU. </w:t>
      </w:r>
      <w:r w:rsidRPr="00B6077F">
        <w:rPr>
          <w:lang w:val="en-GB"/>
        </w:rPr>
        <w:t xml:space="preserve">It </w:t>
      </w:r>
      <w:r w:rsidR="00242188" w:rsidRPr="00B6077F">
        <w:rPr>
          <w:lang w:val="en-GB"/>
        </w:rPr>
        <w:t xml:space="preserve">is </w:t>
      </w:r>
      <w:r w:rsidRPr="00B6077F">
        <w:rPr>
          <w:lang w:val="en-GB"/>
        </w:rPr>
        <w:t>indica</w:t>
      </w:r>
      <w:r w:rsidR="00242188" w:rsidRPr="00B6077F">
        <w:rPr>
          <w:lang w:val="en-GB"/>
        </w:rPr>
        <w:t>tive</w:t>
      </w:r>
      <w:r w:rsidRPr="00B6077F">
        <w:rPr>
          <w:lang w:val="en-GB"/>
        </w:rPr>
        <w:t xml:space="preserve"> </w:t>
      </w:r>
      <w:r w:rsidR="00242188" w:rsidRPr="00B6077F">
        <w:rPr>
          <w:lang w:val="en-GB"/>
        </w:rPr>
        <w:t xml:space="preserve">of </w:t>
      </w:r>
      <w:r w:rsidRPr="00B6077F">
        <w:rPr>
          <w:lang w:val="en-GB"/>
        </w:rPr>
        <w:t xml:space="preserve">the overall </w:t>
      </w:r>
      <w:r w:rsidR="00621DC6" w:rsidRPr="00B6077F">
        <w:rPr>
          <w:lang w:val="en-GB"/>
        </w:rPr>
        <w:t xml:space="preserve">industrial presence </w:t>
      </w:r>
      <w:r w:rsidRPr="00B6077F">
        <w:rPr>
          <w:lang w:val="en-GB"/>
        </w:rPr>
        <w:t xml:space="preserve">that exists for each AOI compared to the average </w:t>
      </w:r>
      <w:r w:rsidR="00621DC6" w:rsidRPr="00B6077F">
        <w:rPr>
          <w:lang w:val="en-GB"/>
        </w:rPr>
        <w:t xml:space="preserve">presence </w:t>
      </w:r>
      <w:r w:rsidRPr="00B6077F">
        <w:rPr>
          <w:lang w:val="en-GB"/>
        </w:rPr>
        <w:t>across the ArcNet domain</w:t>
      </w:r>
      <w:r w:rsidR="00EC71C9" w:rsidRPr="00B6077F">
        <w:rPr>
          <w:lang w:val="en-GB"/>
        </w:rPr>
        <w:t>.  It is derived as follows:</w:t>
      </w:r>
    </w:p>
    <w:p w14:paraId="3848E4DA" w14:textId="1C4D4BC3" w:rsidR="005F4253" w:rsidRPr="00B6077F" w:rsidRDefault="00000000" w:rsidP="005F4253">
      <w:pPr>
        <w:pStyle w:val="BodyText"/>
        <w:rPr>
          <w:lang w:val="en-GB"/>
        </w:rPr>
      </w:pPr>
      <m:oMath>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uik</m:t>
            </m:r>
          </m:sub>
          <m:sup>
            <m:r>
              <w:rPr>
                <w:rFonts w:ascii="Cambria Math" w:hAnsi="Cambria Math"/>
                <w:lang w:val="en-GB"/>
              </w:rPr>
              <m:t>IA</m:t>
            </m:r>
            <m:r>
              <m:rPr>
                <m:sty m:val="p"/>
              </m:rPr>
              <w:rPr>
                <w:rFonts w:ascii="Cambria Math" w:hAnsi="Cambria Math"/>
                <w:lang w:val="en-GB"/>
              </w:rPr>
              <m:t>/</m:t>
            </m:r>
            <m:r>
              <w:rPr>
                <w:rFonts w:ascii="Cambria Math" w:hAnsi="Cambria Math"/>
                <w:lang w:val="en-GB"/>
              </w:rPr>
              <m:t>M</m:t>
            </m:r>
          </m:sup>
        </m:sSubSup>
      </m:oMath>
      <w:r w:rsidR="005F4253" w:rsidRPr="00B6077F">
        <w:rPr>
          <w:lang w:val="en-GB"/>
        </w:rPr>
        <w:t xml:space="preserve"> is </w:t>
      </w:r>
      <w:r w:rsidR="00483B1A">
        <w:rPr>
          <w:lang w:val="en-GB"/>
        </w:rPr>
        <w:t>the</w:t>
      </w:r>
      <w:r w:rsidR="00483B1A" w:rsidRPr="00B6077F">
        <w:rPr>
          <w:lang w:val="en-GB"/>
        </w:rPr>
        <w:t xml:space="preserve"> </w:t>
      </w:r>
      <w:r w:rsidR="005F4253" w:rsidRPr="00B6077F">
        <w:rPr>
          <w:lang w:val="en-GB"/>
        </w:rPr>
        <w:t xml:space="preserve">amount in </w:t>
      </w:r>
      <w:r w:rsidR="005D7AD4">
        <w:rPr>
          <w:lang w:val="en-GB"/>
        </w:rPr>
        <w:t>PU</w:t>
      </w:r>
      <w:r w:rsidR="005F4253" w:rsidRPr="00B6077F">
        <w:rPr>
          <w:lang w:val="en-GB"/>
        </w:rPr>
        <w:t xml:space="preserve"> </w:t>
      </w:r>
      <m:oMath>
        <m:r>
          <w:rPr>
            <w:rFonts w:ascii="Cambria Math" w:hAnsi="Cambria Math"/>
            <w:lang w:val="en-GB"/>
          </w:rPr>
          <m:t>u</m:t>
        </m:r>
      </m:oMath>
      <w:r w:rsidR="005F4253" w:rsidRPr="00B6077F">
        <w:rPr>
          <w:lang w:val="en-GB"/>
        </w:rPr>
        <w:t xml:space="preserve"> for industrial </w:t>
      </w:r>
      <w:r w:rsidR="00483B1A">
        <w:rPr>
          <w:lang w:val="en-GB"/>
        </w:rPr>
        <w:t xml:space="preserve">activity, </w:t>
      </w:r>
      <w:proofErr w:type="spellStart"/>
      <w:r w:rsidR="00483B1A">
        <w:rPr>
          <w:lang w:val="en-GB"/>
        </w:rPr>
        <w:t>i</w:t>
      </w:r>
      <w:proofErr w:type="spellEnd"/>
      <w:r w:rsidR="00483B1A">
        <w:rPr>
          <w:lang w:val="en-GB"/>
        </w:rPr>
        <w:t>,</w:t>
      </w:r>
      <w:r w:rsidR="005F4253" w:rsidRPr="00B6077F">
        <w:rPr>
          <w:lang w:val="en-GB"/>
        </w:rPr>
        <w:t xml:space="preserve"> and</w:t>
      </w:r>
      <w:r w:rsidR="00483B1A">
        <w:rPr>
          <w:lang w:val="en-GB"/>
        </w:rPr>
        <w:t xml:space="preserve"> month,</w:t>
      </w:r>
      <w:r w:rsidR="005F4253" w:rsidRPr="00B6077F">
        <w:rPr>
          <w:lang w:val="en-GB"/>
        </w:rPr>
        <w:t xml:space="preserve"> </w:t>
      </w:r>
      <w:r w:rsidR="00483B1A" w:rsidRPr="00483B1A">
        <w:rPr>
          <w:i/>
          <w:iCs/>
          <w:lang w:val="en-GB"/>
        </w:rPr>
        <w:t>k</w:t>
      </w:r>
      <w:r w:rsidR="005F4253" w:rsidRPr="00B6077F">
        <w:rPr>
          <w:lang w:val="en-GB"/>
        </w:rPr>
        <w:t>.</w:t>
      </w:r>
      <w:r w:rsidR="00483B1A">
        <w:rPr>
          <w:lang w:val="en-GB"/>
        </w:rPr>
        <w:t xml:space="preserve">  Therefore, the IA amount by season is:</w:t>
      </w:r>
    </w:p>
    <w:p w14:paraId="59D340B7" w14:textId="7450E611" w:rsidR="005F4253" w:rsidRPr="0035462B" w:rsidRDefault="00000000" w:rsidP="005F4253">
      <w:pPr>
        <w:pStyle w:val="BodyText"/>
        <w:rPr>
          <w:lang w:val="en-GB"/>
        </w:rPr>
      </w:pPr>
      <m:oMathPara>
        <m:oMathParaPr>
          <m:jc m:val="center"/>
        </m:oMathParaPr>
        <m:oMath>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ui</m:t>
              </m:r>
            </m:sub>
            <m:sup>
              <m:r>
                <w:rPr>
                  <w:rFonts w:ascii="Cambria Math" w:hAnsi="Cambria Math"/>
                  <w:lang w:val="en-GB"/>
                </w:rPr>
                <m:t>IA</m:t>
              </m:r>
            </m:sup>
          </m:sSubSup>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k</m:t>
              </m:r>
            </m:sub>
            <m:sup>
              <m:r>
                <m:rPr>
                  <m:nor/>
                </m:rPr>
                <w:rPr>
                  <w:lang w:val="en-GB"/>
                </w:rPr>
                <m:t>by months</m:t>
              </m:r>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i</m:t>
                  </m:r>
                </m:sub>
              </m:sSub>
            </m:e>
          </m:nary>
          <m:r>
            <m:rPr>
              <m:sty m:val="p"/>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uik</m:t>
              </m:r>
            </m:sub>
            <m:sup>
              <m:r>
                <w:rPr>
                  <w:rFonts w:ascii="Cambria Math" w:hAnsi="Cambria Math"/>
                  <w:lang w:val="en-GB"/>
                </w:rPr>
                <m:t>IA</m:t>
              </m:r>
              <m:r>
                <m:rPr>
                  <m:sty m:val="p"/>
                </m:rPr>
                <w:rPr>
                  <w:rFonts w:ascii="Cambria Math" w:hAnsi="Cambria Math"/>
                  <w:lang w:val="en-GB"/>
                </w:rPr>
                <m:t>/</m:t>
              </m:r>
              <m:r>
                <w:rPr>
                  <w:rFonts w:ascii="Cambria Math" w:hAnsi="Cambria Math"/>
                  <w:lang w:val="en-GB"/>
                </w:rPr>
                <m:t>M</m:t>
              </m:r>
            </m:sup>
          </m:sSubSup>
          <m:r>
            <m:rPr>
              <m:sty m:val="p"/>
            </m:rPr>
            <w:rPr>
              <w:rFonts w:ascii="Cambria Math" w:hAnsi="Cambria Math"/>
              <w:lang w:val="en-GB"/>
            </w:rPr>
            <m:t>,</m:t>
          </m:r>
        </m:oMath>
      </m:oMathPara>
    </w:p>
    <w:p w14:paraId="18669E99" w14:textId="77777777" w:rsidR="005F4253" w:rsidRPr="00572857" w:rsidRDefault="005F4253" w:rsidP="005F4253">
      <w:pPr>
        <w:pStyle w:val="FirstParagraph"/>
        <w:rPr>
          <w:rFonts w:ascii="Arial" w:hAnsi="Arial" w:cs="Arial"/>
          <w:sz w:val="22"/>
          <w:szCs w:val="22"/>
          <w:lang w:val="en-GB"/>
        </w:rPr>
      </w:pPr>
      <w:r w:rsidRPr="00572857">
        <w:rPr>
          <w:rFonts w:ascii="Arial" w:hAnsi="Arial" w:cs="Arial"/>
          <w:sz w:val="22"/>
          <w:szCs w:val="22"/>
          <w:lang w:val="en-GB"/>
        </w:rPr>
        <w:t xml:space="preserve">where </w:t>
      </w:r>
      <m:oMath>
        <m:r>
          <m:rPr>
            <m:sty m:val="p"/>
          </m:rPr>
          <w:rPr>
            <w:rFonts w:ascii="Cambria Math" w:hAnsi="Cambria Math" w:cs="Arial"/>
            <w:sz w:val="22"/>
            <w:szCs w:val="22"/>
            <w:lang w:val="en-GB"/>
          </w:rPr>
          <m:t>∀</m:t>
        </m:r>
        <m:r>
          <w:rPr>
            <w:rFonts w:ascii="Cambria Math" w:hAnsi="Cambria Math" w:cs="Arial"/>
            <w:sz w:val="22"/>
            <w:szCs w:val="22"/>
            <w:lang w:val="en-GB"/>
          </w:rPr>
          <m:t>i </m:t>
        </m:r>
        <m:r>
          <m:rPr>
            <m:sty m:val="p"/>
          </m:rPr>
          <w:rPr>
            <w:rFonts w:ascii="Cambria Math" w:hAnsi="Cambria Math" w:cs="Arial"/>
            <w:sz w:val="22"/>
            <w:szCs w:val="22"/>
            <w:lang w:val="en-GB"/>
          </w:rPr>
          <m:t>∃!</m:t>
        </m:r>
        <m:sSub>
          <m:sSubPr>
            <m:ctrlPr>
              <w:rPr>
                <w:rFonts w:ascii="Cambria Math" w:hAnsi="Cambria Math" w:cs="Arial"/>
                <w:sz w:val="22"/>
                <w:szCs w:val="22"/>
                <w:lang w:val="en-GB"/>
              </w:rPr>
            </m:ctrlPr>
          </m:sSubPr>
          <m:e>
            <m:r>
              <w:rPr>
                <w:rFonts w:ascii="Cambria Math" w:hAnsi="Cambria Math" w:cs="Arial"/>
                <w:sz w:val="22"/>
                <w:szCs w:val="22"/>
                <w:lang w:val="en-GB"/>
              </w:rPr>
              <m:t>w</m:t>
            </m:r>
          </m:e>
          <m:sub>
            <m:r>
              <w:rPr>
                <w:rFonts w:ascii="Cambria Math" w:hAnsi="Cambria Math" w:cs="Arial"/>
                <w:sz w:val="22"/>
                <w:szCs w:val="22"/>
                <w:lang w:val="en-GB"/>
              </w:rPr>
              <m:t>i</m:t>
            </m:r>
          </m:sub>
        </m:sSub>
        <m:r>
          <m:rPr>
            <m:sty m:val="p"/>
          </m:rPr>
          <w:rPr>
            <w:rFonts w:ascii="Cambria Math" w:hAnsi="Cambria Math" w:cs="Arial"/>
            <w:sz w:val="22"/>
            <w:szCs w:val="22"/>
            <w:lang w:val="en-GB"/>
          </w:rPr>
          <m:t>:</m:t>
        </m:r>
        <m:nary>
          <m:naryPr>
            <m:chr m:val="∑"/>
            <m:limLoc m:val="undOvr"/>
            <m:ctrlPr>
              <w:rPr>
                <w:rFonts w:ascii="Cambria Math" w:hAnsi="Cambria Math" w:cs="Arial"/>
                <w:sz w:val="22"/>
                <w:szCs w:val="22"/>
                <w:lang w:val="en-GB"/>
              </w:rPr>
            </m:ctrlPr>
          </m:naryPr>
          <m:sub>
            <m:r>
              <w:rPr>
                <w:rFonts w:ascii="Cambria Math" w:hAnsi="Cambria Math" w:cs="Arial"/>
                <w:sz w:val="22"/>
                <w:szCs w:val="22"/>
                <w:lang w:val="en-GB"/>
              </w:rPr>
              <m:t>u</m:t>
            </m:r>
          </m:sub>
          <m:sup>
            <m:sSup>
              <m:sSupPr>
                <m:ctrlPr>
                  <w:rPr>
                    <w:rFonts w:ascii="Cambria Math" w:hAnsi="Cambria Math" w:cs="Arial"/>
                    <w:sz w:val="22"/>
                    <w:szCs w:val="22"/>
                    <w:lang w:val="en-GB"/>
                  </w:rPr>
                </m:ctrlPr>
              </m:sSupPr>
              <m:e>
                <m:r>
                  <m:rPr>
                    <m:nor/>
                  </m:rPr>
                  <w:rPr>
                    <w:rFonts w:ascii="Arial" w:hAnsi="Arial" w:cs="Arial"/>
                    <w:sz w:val="22"/>
                    <w:szCs w:val="22"/>
                    <w:lang w:val="en-GB"/>
                  </w:rPr>
                  <m:t>by PUs</m:t>
                </m:r>
              </m:e>
              <m:sup>
                <m:r>
                  <w:rPr>
                    <w:rFonts w:ascii="Cambria Math" w:hAnsi="Cambria Math" w:cs="Arial"/>
                    <w:sz w:val="22"/>
                    <w:szCs w:val="22"/>
                    <w:lang w:val="en-GB"/>
                  </w:rPr>
                  <m:t>0</m:t>
                </m:r>
              </m:sup>
            </m:sSup>
          </m:sup>
          <m:e>
            <m:sSubSup>
              <m:sSubSupPr>
                <m:ctrlPr>
                  <w:rPr>
                    <w:rFonts w:ascii="Cambria Math" w:hAnsi="Cambria Math" w:cs="Arial"/>
                    <w:sz w:val="22"/>
                    <w:szCs w:val="22"/>
                    <w:lang w:val="en-GB"/>
                  </w:rPr>
                </m:ctrlPr>
              </m:sSubSupPr>
              <m:e>
                <m:r>
                  <w:rPr>
                    <w:rFonts w:ascii="Cambria Math" w:hAnsi="Cambria Math" w:cs="Arial"/>
                    <w:sz w:val="22"/>
                    <w:szCs w:val="22"/>
                    <w:lang w:val="en-GB"/>
                  </w:rPr>
                  <m:t>A</m:t>
                </m:r>
              </m:e>
              <m:sub>
                <m:r>
                  <w:rPr>
                    <w:rFonts w:ascii="Cambria Math" w:hAnsi="Cambria Math" w:cs="Arial"/>
                    <w:sz w:val="22"/>
                    <w:szCs w:val="22"/>
                    <w:lang w:val="en-GB"/>
                  </w:rPr>
                  <m:t>ui</m:t>
                </m:r>
              </m:sub>
              <m:sup>
                <m:r>
                  <w:rPr>
                    <w:rFonts w:ascii="Cambria Math" w:hAnsi="Cambria Math" w:cs="Arial"/>
                    <w:sz w:val="22"/>
                    <w:szCs w:val="22"/>
                    <w:lang w:val="en-GB"/>
                  </w:rPr>
                  <m:t>IA</m:t>
                </m:r>
              </m:sup>
            </m:sSubSup>
          </m:e>
        </m:nary>
        <m:r>
          <m:rPr>
            <m:sty m:val="p"/>
          </m:rPr>
          <w:rPr>
            <w:rFonts w:ascii="Cambria Math" w:hAnsi="Cambria Math" w:cs="Arial"/>
            <w:sz w:val="22"/>
            <w:szCs w:val="22"/>
            <w:lang w:val="en-GB"/>
          </w:rPr>
          <m:t>=</m:t>
        </m:r>
        <m:r>
          <w:rPr>
            <w:rFonts w:ascii="Cambria Math" w:hAnsi="Cambria Math" w:cs="Arial"/>
            <w:sz w:val="22"/>
            <w:szCs w:val="22"/>
            <w:lang w:val="en-GB"/>
          </w:rPr>
          <m:t>100</m:t>
        </m:r>
      </m:oMath>
      <w:r w:rsidRPr="00572857">
        <w:rPr>
          <w:rFonts w:ascii="Arial" w:hAnsi="Arial" w:cs="Arial"/>
          <w:sz w:val="22"/>
          <w:szCs w:val="22"/>
          <w:lang w:val="en-GB"/>
        </w:rPr>
        <w:t xml:space="preserve"> for ArcNet domain.</w:t>
      </w:r>
    </w:p>
    <w:p w14:paraId="33DF1F8F" w14:textId="2FD6D65D" w:rsidR="005F4253" w:rsidRPr="0035462B" w:rsidRDefault="00483B1A" w:rsidP="00A540EB">
      <w:pPr>
        <w:pStyle w:val="FirstParagraph"/>
        <w:rPr>
          <w:rFonts w:ascii="Arial" w:hAnsi="Arial" w:cs="Arial"/>
          <w:sz w:val="22"/>
          <w:szCs w:val="22"/>
          <w:lang w:val="en-GB"/>
        </w:rPr>
      </w:pPr>
      <w:r>
        <w:rPr>
          <w:rFonts w:ascii="Arial" w:hAnsi="Arial" w:cs="Arial"/>
          <w:sz w:val="22"/>
          <w:szCs w:val="22"/>
          <w:lang w:val="en-GB"/>
        </w:rPr>
        <w:t>The industrial activity amount for a given season is given by</w:t>
      </w:r>
      <w:r w:rsidR="005F4253" w:rsidRPr="0035462B">
        <w:rPr>
          <w:rFonts w:ascii="Arial" w:hAnsi="Arial" w:cs="Arial"/>
          <w:sz w:val="22"/>
          <w:szCs w:val="22"/>
          <w:lang w:val="en-GB"/>
        </w:rPr>
        <w:t>:</w:t>
      </w:r>
    </w:p>
    <w:p w14:paraId="11CA91D6" w14:textId="77777777" w:rsidR="005F4253" w:rsidRPr="0035462B" w:rsidRDefault="00000000" w:rsidP="005F4253">
      <w:pPr>
        <w:pStyle w:val="BodyText"/>
        <w:rPr>
          <w:lang w:val="en-GB"/>
        </w:rPr>
      </w:pPr>
      <m:oMathPara>
        <m:oMathParaPr>
          <m:jc m:val="center"/>
        </m:oMathParaPr>
        <m:oMath>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uk</m:t>
              </m:r>
            </m:sub>
            <m:sup>
              <m:r>
                <w:rPr>
                  <w:rFonts w:ascii="Cambria Math" w:hAnsi="Cambria Math"/>
                  <w:lang w:val="en-GB"/>
                </w:rPr>
                <m:t>M</m:t>
              </m:r>
            </m:sup>
          </m:sSubSup>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by IAs</m:t>
              </m:r>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i</m:t>
                  </m:r>
                </m:sub>
              </m:sSub>
            </m:e>
          </m:nary>
          <m:r>
            <m:rPr>
              <m:sty m:val="p"/>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uik</m:t>
              </m:r>
            </m:sub>
            <m:sup>
              <m:r>
                <w:rPr>
                  <w:rFonts w:ascii="Cambria Math" w:hAnsi="Cambria Math"/>
                  <w:lang w:val="en-GB"/>
                </w:rPr>
                <m:t>IA</m:t>
              </m:r>
              <m:r>
                <m:rPr>
                  <m:sty m:val="p"/>
                </m:rPr>
                <w:rPr>
                  <w:rFonts w:ascii="Cambria Math" w:hAnsi="Cambria Math"/>
                  <w:lang w:val="en-GB"/>
                </w:rPr>
                <m:t>/</m:t>
              </m:r>
              <m:r>
                <w:rPr>
                  <w:rFonts w:ascii="Cambria Math" w:hAnsi="Cambria Math"/>
                  <w:lang w:val="en-GB"/>
                </w:rPr>
                <m:t>M</m:t>
              </m:r>
            </m:sup>
          </m:sSubSup>
          <m:r>
            <m:rPr>
              <m:sty m:val="p"/>
            </m:rPr>
            <w:rPr>
              <w:rFonts w:ascii="Cambria Math" w:hAnsi="Cambria Math"/>
              <w:lang w:val="en-GB"/>
            </w:rPr>
            <m:t>.</m:t>
          </m:r>
        </m:oMath>
      </m:oMathPara>
    </w:p>
    <w:p w14:paraId="654A6F46" w14:textId="417A7385" w:rsidR="005F4253" w:rsidRPr="00A540EB" w:rsidRDefault="005F4253" w:rsidP="00A540EB">
      <w:pPr>
        <w:pStyle w:val="FirstParagraph"/>
        <w:rPr>
          <w:rFonts w:ascii="Arial" w:hAnsi="Arial" w:cs="Arial"/>
          <w:sz w:val="22"/>
          <w:szCs w:val="22"/>
          <w:lang w:val="en-GB"/>
        </w:rPr>
      </w:pPr>
      <w:r w:rsidRPr="0035462B">
        <w:rPr>
          <w:rFonts w:ascii="Arial" w:hAnsi="Arial" w:cs="Arial"/>
          <w:sz w:val="22"/>
          <w:szCs w:val="22"/>
          <w:lang w:val="en-GB"/>
        </w:rPr>
        <w:t xml:space="preserve">All values are </w:t>
      </w:r>
      <w:r w:rsidR="00483B1A">
        <w:rPr>
          <w:rFonts w:ascii="Arial" w:hAnsi="Arial" w:cs="Arial"/>
          <w:sz w:val="22"/>
          <w:szCs w:val="22"/>
          <w:lang w:val="en-GB"/>
        </w:rPr>
        <w:t xml:space="preserve">calculated </w:t>
      </w:r>
      <w:r w:rsidRPr="0035462B">
        <w:rPr>
          <w:rFonts w:ascii="Arial" w:hAnsi="Arial" w:cs="Arial"/>
          <w:sz w:val="22"/>
          <w:szCs w:val="22"/>
          <w:lang w:val="en-GB"/>
        </w:rPr>
        <w:t xml:space="preserve">per single </w:t>
      </w:r>
      <w:r w:rsidR="005D7AD4">
        <w:rPr>
          <w:rFonts w:ascii="Arial" w:hAnsi="Arial" w:cs="Arial"/>
          <w:sz w:val="22"/>
          <w:szCs w:val="22"/>
          <w:lang w:val="en-GB"/>
        </w:rPr>
        <w:t>PU</w:t>
      </w:r>
      <w:r w:rsidR="00483B1A">
        <w:rPr>
          <w:rFonts w:ascii="Arial" w:hAnsi="Arial" w:cs="Arial"/>
          <w:sz w:val="22"/>
          <w:szCs w:val="22"/>
          <w:lang w:val="en-GB"/>
        </w:rPr>
        <w:t>.</w:t>
      </w:r>
    </w:p>
    <w:p w14:paraId="1FB1B40B" w14:textId="796B2E29" w:rsidR="00EC71C9" w:rsidRPr="00B6077F" w:rsidRDefault="00EC71C9" w:rsidP="00EC71C9">
      <w:pPr>
        <w:pStyle w:val="FirstParagraph"/>
        <w:rPr>
          <w:rFonts w:ascii="Arial" w:hAnsi="Arial" w:cs="Arial"/>
          <w:sz w:val="22"/>
          <w:szCs w:val="22"/>
          <w:lang w:val="en-GB"/>
        </w:rPr>
      </w:pPr>
      <w:r w:rsidRPr="00A540EB">
        <w:rPr>
          <w:rFonts w:ascii="Arial" w:hAnsi="Arial" w:cs="Arial"/>
          <w:sz w:val="22"/>
          <w:szCs w:val="22"/>
          <w:lang w:val="en-GB"/>
        </w:rPr>
        <w:t>The cumulative</w:t>
      </w:r>
      <w:r w:rsidRPr="00B6077F">
        <w:rPr>
          <w:rFonts w:ascii="Arial" w:hAnsi="Arial" w:cs="Arial"/>
          <w:sz w:val="22"/>
          <w:szCs w:val="22"/>
          <w:lang w:val="en-GB"/>
        </w:rPr>
        <w:t xml:space="preserve"> amount of all industrial activities in a given AOI (</w:t>
      </w:r>
      <w:proofErr w:type="spellStart"/>
      <w:r w:rsidRPr="00651D29">
        <w:rPr>
          <w:rFonts w:ascii="Arial" w:hAnsi="Arial" w:cs="Arial"/>
          <w:i/>
          <w:iCs/>
          <w:sz w:val="22"/>
          <w:szCs w:val="22"/>
          <w:lang w:val="en-GB"/>
        </w:rPr>
        <w:t>AA</w:t>
      </w:r>
      <w:r w:rsidRPr="00651D29">
        <w:rPr>
          <w:rFonts w:ascii="Arial" w:hAnsi="Arial" w:cs="Arial"/>
          <w:i/>
          <w:iCs/>
          <w:sz w:val="22"/>
          <w:szCs w:val="22"/>
          <w:vertAlign w:val="subscript"/>
          <w:lang w:val="en-GB"/>
        </w:rPr>
        <w:t>aoi</w:t>
      </w:r>
      <w:proofErr w:type="spellEnd"/>
      <w:r w:rsidRPr="00651D29">
        <w:rPr>
          <w:rFonts w:ascii="Arial" w:hAnsi="Arial" w:cs="Arial"/>
          <w:i/>
          <w:iCs/>
          <w:sz w:val="22"/>
          <w:szCs w:val="22"/>
          <w:lang w:val="en-GB"/>
        </w:rPr>
        <w:t>)</w:t>
      </w:r>
      <w:r w:rsidR="00483B1A">
        <w:rPr>
          <w:rFonts w:ascii="Arial" w:hAnsi="Arial" w:cs="Arial"/>
          <w:i/>
          <w:iCs/>
          <w:sz w:val="22"/>
          <w:szCs w:val="22"/>
          <w:lang w:val="en-GB"/>
        </w:rPr>
        <w:t xml:space="preserve"> is</w:t>
      </w:r>
      <w:r w:rsidRPr="00B6077F">
        <w:rPr>
          <w:rFonts w:ascii="Arial" w:hAnsi="Arial" w:cs="Arial"/>
          <w:sz w:val="22"/>
          <w:szCs w:val="22"/>
          <w:lang w:val="en-GB"/>
        </w:rPr>
        <w:t>:</w:t>
      </w:r>
    </w:p>
    <w:p w14:paraId="49CA2E08" w14:textId="7F044AD1" w:rsidR="006D36AC" w:rsidRPr="00247A83" w:rsidRDefault="00000000" w:rsidP="006D36AC">
      <w:pPr>
        <w:pStyle w:val="FirstParagraph"/>
        <w:rPr>
          <w:rFonts w:ascii="Arial" w:eastAsiaTheme="minorEastAsia" w:hAnsi="Arial" w:cs="Arial"/>
          <w:sz w:val="22"/>
          <w:szCs w:val="22"/>
          <w:lang w:val="en-GB"/>
        </w:rPr>
      </w:pPr>
      <m:oMathPara>
        <m:oMathParaPr>
          <m:jc m:val="center"/>
        </m:oMathParaPr>
        <m:oMath>
          <m:sSub>
            <m:sSubPr>
              <m:ctrlPr>
                <w:rPr>
                  <w:rFonts w:ascii="Cambria Math" w:hAnsi="Cambria Math" w:cs="Arial"/>
                  <w:i/>
                  <w:sz w:val="22"/>
                  <w:szCs w:val="22"/>
                  <w:lang w:val="en-GB"/>
                </w:rPr>
              </m:ctrlPr>
            </m:sSubPr>
            <m:e>
              <m:r>
                <w:rPr>
                  <w:rFonts w:ascii="Cambria Math" w:hAnsi="Cambria Math" w:cs="Arial"/>
                  <w:sz w:val="22"/>
                  <w:szCs w:val="22"/>
                  <w:lang w:val="en-GB"/>
                </w:rPr>
                <m:t>AA</m:t>
              </m:r>
            </m:e>
            <m:sub>
              <m:r>
                <w:rPr>
                  <w:rFonts w:ascii="Cambria Math" w:hAnsi="Cambria Math" w:cs="Arial"/>
                  <w:sz w:val="22"/>
                  <w:szCs w:val="22"/>
                  <w:lang w:val="en-GB"/>
                </w:rPr>
                <m:t>aoi</m:t>
              </m:r>
            </m:sub>
          </m:sSub>
          <m:r>
            <m:rPr>
              <m:sty m:val="p"/>
            </m:rPr>
            <w:rPr>
              <w:rFonts w:ascii="Cambria Math" w:hAnsi="Cambria Math" w:cs="Arial"/>
              <w:sz w:val="22"/>
              <w:szCs w:val="22"/>
              <w:lang w:val="en-GB"/>
            </w:rPr>
            <m:t>=</m:t>
          </m:r>
          <m:nary>
            <m:naryPr>
              <m:chr m:val="∑"/>
              <m:limLoc m:val="undOvr"/>
              <m:ctrlPr>
                <w:rPr>
                  <w:rFonts w:ascii="Cambria Math" w:hAnsi="Cambria Math"/>
                  <w:sz w:val="22"/>
                  <w:szCs w:val="22"/>
                  <w:lang w:val="en-GB"/>
                </w:rPr>
              </m:ctrlPr>
            </m:naryPr>
            <m:sub>
              <m:r>
                <w:rPr>
                  <w:rFonts w:ascii="Cambria Math" w:hAnsi="Cambria Math"/>
                  <w:sz w:val="22"/>
                  <w:szCs w:val="22"/>
                  <w:lang w:val="en-GB"/>
                </w:rPr>
                <m:t>i</m:t>
              </m:r>
            </m:sub>
            <m:sup>
              <m:r>
                <m:rPr>
                  <m:nor/>
                </m:rPr>
                <w:rPr>
                  <w:sz w:val="22"/>
                  <w:szCs w:val="22"/>
                  <w:lang w:val="en-GB"/>
                </w:rPr>
                <m:t>by IAs</m:t>
              </m:r>
            </m:sup>
            <m:e>
              <m:sSubSup>
                <m:sSubSupPr>
                  <m:ctrlPr>
                    <w:rPr>
                      <w:rFonts w:ascii="Cambria Math" w:hAnsi="Cambria Math"/>
                      <w:sz w:val="22"/>
                      <w:szCs w:val="22"/>
                      <w:lang w:val="en-GB"/>
                    </w:rPr>
                  </m:ctrlPr>
                </m:sSubSupPr>
                <m:e>
                  <m:r>
                    <w:rPr>
                      <w:rFonts w:ascii="Cambria Math" w:hAnsi="Cambria Math"/>
                      <w:sz w:val="22"/>
                      <w:szCs w:val="22"/>
                      <w:lang w:val="en-GB"/>
                    </w:rPr>
                    <m:t>A</m:t>
                  </m:r>
                </m:e>
                <m:sub>
                  <m:r>
                    <w:rPr>
                      <w:rFonts w:ascii="Cambria Math" w:hAnsi="Cambria Math"/>
                      <w:sz w:val="22"/>
                      <w:szCs w:val="22"/>
                      <w:lang w:val="en-GB"/>
                    </w:rPr>
                    <m:t>ui</m:t>
                  </m:r>
                </m:sub>
                <m:sup>
                  <m:r>
                    <w:rPr>
                      <w:rFonts w:ascii="Cambria Math" w:hAnsi="Cambria Math"/>
                      <w:sz w:val="22"/>
                      <w:szCs w:val="22"/>
                      <w:lang w:val="en-GB"/>
                    </w:rPr>
                    <m:t>IA</m:t>
                  </m:r>
                </m:sup>
              </m:sSubSup>
            </m:e>
          </m:nary>
        </m:oMath>
      </m:oMathPara>
    </w:p>
    <w:p w14:paraId="086FC4EF" w14:textId="52DB3679" w:rsidR="00247A83" w:rsidRPr="00651D29" w:rsidRDefault="00247A83" w:rsidP="00651D29">
      <w:pPr>
        <w:pStyle w:val="BodyText"/>
        <w:rPr>
          <w:lang w:val="en-GB"/>
        </w:rPr>
      </w:pPr>
      <w:r>
        <w:rPr>
          <w:lang w:val="en-GB" w:eastAsia="en-US"/>
        </w:rPr>
        <w:t xml:space="preserve">and averaged </w:t>
      </w:r>
      <w:r w:rsidR="005D7AD4">
        <w:rPr>
          <w:lang w:val="en-GB" w:eastAsia="en-US"/>
        </w:rPr>
        <w:t>by PU</w:t>
      </w:r>
      <w:r>
        <w:rPr>
          <w:lang w:val="en-GB" w:eastAsia="en-US"/>
        </w:rPr>
        <w:t>:</w:t>
      </w:r>
    </w:p>
    <w:p w14:paraId="4B314F43" w14:textId="40FB2B69" w:rsidR="005F4253" w:rsidRPr="0035462B" w:rsidRDefault="005F4253" w:rsidP="005F4253">
      <w:pPr>
        <w:pStyle w:val="FirstParagraph"/>
        <w:rPr>
          <w:sz w:val="22"/>
          <w:szCs w:val="22"/>
          <w:lang w:val="en-GB"/>
        </w:rPr>
      </w:pPr>
      <m:oMathPara>
        <m:oMathParaPr>
          <m:jc m:val="center"/>
        </m:oMathParaPr>
        <m:oMath>
          <m:r>
            <w:rPr>
              <w:rFonts w:ascii="Cambria Math" w:hAnsi="Cambria Math"/>
              <w:sz w:val="22"/>
              <w:szCs w:val="22"/>
              <w:lang w:val="en-GB"/>
            </w:rPr>
            <m:t>AA</m:t>
          </m:r>
          <m:r>
            <m:rPr>
              <m:nor/>
            </m:rPr>
            <w:rPr>
              <w:rFonts w:ascii="Cambria Math" w:hAnsi="Cambria Math"/>
              <w:sz w:val="22"/>
              <w:szCs w:val="22"/>
              <w:lang w:val="en-GB"/>
            </w:rPr>
            <m:t>-</m:t>
          </m:r>
          <m:r>
            <w:rPr>
              <w:rFonts w:ascii="Cambria Math" w:hAnsi="Cambria Math"/>
              <w:sz w:val="22"/>
              <w:szCs w:val="22"/>
              <w:lang w:val="en-GB"/>
            </w:rPr>
            <m:t>PU</m:t>
          </m:r>
          <m:r>
            <m:rPr>
              <m:sty m:val="p"/>
            </m:rPr>
            <w:rPr>
              <w:rFonts w:ascii="Cambria Math" w:hAnsi="Cambria Math"/>
              <w:sz w:val="22"/>
              <w:szCs w:val="22"/>
              <w:lang w:val="en-GB"/>
            </w:rPr>
            <m:t>=</m:t>
          </m:r>
          <m:f>
            <m:fPr>
              <m:ctrlPr>
                <w:rPr>
                  <w:rFonts w:ascii="Cambria Math" w:hAnsi="Cambria Math"/>
                  <w:sz w:val="22"/>
                  <w:szCs w:val="22"/>
                  <w:lang w:val="en-GB"/>
                </w:rPr>
              </m:ctrlPr>
            </m:fPr>
            <m:num>
              <m:d>
                <m:dPr>
                  <m:ctrlPr>
                    <w:rPr>
                      <w:rFonts w:ascii="Cambria Math" w:hAnsi="Cambria Math"/>
                      <w:sz w:val="22"/>
                      <w:szCs w:val="22"/>
                      <w:lang w:val="en-GB"/>
                    </w:rPr>
                  </m:ctrlPr>
                </m:dPr>
                <m:e>
                  <m:nary>
                    <m:naryPr>
                      <m:chr m:val="∑"/>
                      <m:limLoc m:val="undOvr"/>
                      <m:ctrlPr>
                        <w:rPr>
                          <w:rFonts w:ascii="Cambria Math" w:hAnsi="Cambria Math"/>
                          <w:sz w:val="22"/>
                          <w:szCs w:val="22"/>
                          <w:lang w:val="en-GB"/>
                        </w:rPr>
                      </m:ctrlPr>
                    </m:naryPr>
                    <m:sub>
                      <m:r>
                        <w:rPr>
                          <w:rFonts w:ascii="Cambria Math" w:hAnsi="Cambria Math"/>
                          <w:sz w:val="22"/>
                          <w:szCs w:val="22"/>
                          <w:lang w:val="en-GB"/>
                        </w:rPr>
                        <m:t>u</m:t>
                      </m:r>
                    </m:sub>
                    <m:sup>
                      <m:r>
                        <m:rPr>
                          <m:nor/>
                        </m:rPr>
                        <w:rPr>
                          <w:sz w:val="22"/>
                          <w:szCs w:val="22"/>
                          <w:lang w:val="en-GB"/>
                        </w:rPr>
                        <m:t>by PUs</m:t>
                      </m:r>
                    </m:sup>
                    <m:e>
                      <m:sSub>
                        <m:sSubPr>
                          <m:ctrlPr>
                            <w:rPr>
                              <w:rFonts w:ascii="Cambria Math" w:hAnsi="Cambria Math"/>
                              <w:sz w:val="22"/>
                              <w:szCs w:val="22"/>
                              <w:lang w:val="en-GB"/>
                            </w:rPr>
                          </m:ctrlPr>
                        </m:sSubPr>
                        <m:e>
                          <m:r>
                            <w:rPr>
                              <w:rFonts w:ascii="Cambria Math" w:hAnsi="Cambria Math"/>
                              <w:sz w:val="22"/>
                              <w:szCs w:val="22"/>
                              <w:lang w:val="en-GB"/>
                            </w:rPr>
                            <m:t>AA</m:t>
                          </m:r>
                        </m:e>
                        <m:sub>
                          <m:r>
                            <w:rPr>
                              <w:rFonts w:ascii="Cambria Math" w:hAnsi="Cambria Math"/>
                              <w:sz w:val="22"/>
                              <w:szCs w:val="22"/>
                              <w:lang w:val="en-GB"/>
                            </w:rPr>
                            <m:t>u</m:t>
                          </m:r>
                        </m:sub>
                      </m:sSub>
                    </m:e>
                  </m:nary>
                </m:e>
              </m:d>
              <m:r>
                <m:rPr>
                  <m:sty m:val="p"/>
                </m:rPr>
                <w:rPr>
                  <w:rFonts w:ascii="Cambria Math" w:hAnsi="Cambria Math"/>
                  <w:sz w:val="22"/>
                  <w:szCs w:val="22"/>
                  <w:lang w:val="en-GB"/>
                </w:rPr>
                <m:t>/</m:t>
              </m:r>
              <m:r>
                <w:rPr>
                  <w:rFonts w:ascii="Cambria Math" w:hAnsi="Cambria Math"/>
                  <w:sz w:val="22"/>
                  <w:szCs w:val="22"/>
                  <w:lang w:val="en-GB"/>
                </w:rPr>
                <m:t>U</m:t>
              </m:r>
            </m:num>
            <m:den>
              <m:d>
                <m:dPr>
                  <m:ctrlPr>
                    <w:rPr>
                      <w:rFonts w:ascii="Cambria Math" w:hAnsi="Cambria Math"/>
                      <w:sz w:val="22"/>
                      <w:szCs w:val="22"/>
                      <w:lang w:val="en-GB"/>
                    </w:rPr>
                  </m:ctrlPr>
                </m:dPr>
                <m:e>
                  <m:nary>
                    <m:naryPr>
                      <m:chr m:val="∑"/>
                      <m:limLoc m:val="undOvr"/>
                      <m:ctrlPr>
                        <w:rPr>
                          <w:rFonts w:ascii="Cambria Math" w:hAnsi="Cambria Math"/>
                          <w:sz w:val="22"/>
                          <w:szCs w:val="22"/>
                          <w:lang w:val="en-GB"/>
                        </w:rPr>
                      </m:ctrlPr>
                    </m:naryPr>
                    <m:sub>
                      <m:r>
                        <w:rPr>
                          <w:rFonts w:ascii="Cambria Math" w:hAnsi="Cambria Math"/>
                          <w:sz w:val="22"/>
                          <w:szCs w:val="22"/>
                          <w:lang w:val="en-GB"/>
                        </w:rPr>
                        <m:t>u</m:t>
                      </m:r>
                    </m:sub>
                    <m:sup>
                      <m:sSup>
                        <m:sSupPr>
                          <m:ctrlPr>
                            <w:rPr>
                              <w:rFonts w:ascii="Cambria Math" w:hAnsi="Cambria Math"/>
                              <w:sz w:val="22"/>
                              <w:szCs w:val="22"/>
                              <w:lang w:val="en-GB"/>
                            </w:rPr>
                          </m:ctrlPr>
                        </m:sSupPr>
                        <m:e>
                          <m:r>
                            <m:rPr>
                              <m:nor/>
                            </m:rPr>
                            <w:rPr>
                              <w:sz w:val="22"/>
                              <w:szCs w:val="22"/>
                              <w:lang w:val="en-GB"/>
                            </w:rPr>
                            <m:t>by PUs</m:t>
                          </m:r>
                        </m:e>
                        <m:sup>
                          <m:r>
                            <w:rPr>
                              <w:rFonts w:ascii="Cambria Math" w:hAnsi="Cambria Math"/>
                              <w:sz w:val="22"/>
                              <w:szCs w:val="22"/>
                              <w:lang w:val="en-GB"/>
                            </w:rPr>
                            <m:t>0</m:t>
                          </m:r>
                        </m:sup>
                      </m:sSup>
                    </m:sup>
                    <m:e>
                      <m:sSub>
                        <m:sSubPr>
                          <m:ctrlPr>
                            <w:rPr>
                              <w:rFonts w:ascii="Cambria Math" w:hAnsi="Cambria Math"/>
                              <w:sz w:val="22"/>
                              <w:szCs w:val="22"/>
                              <w:lang w:val="en-GB"/>
                            </w:rPr>
                          </m:ctrlPr>
                        </m:sSubPr>
                        <m:e>
                          <m:r>
                            <w:rPr>
                              <w:rFonts w:ascii="Cambria Math" w:hAnsi="Cambria Math"/>
                              <w:sz w:val="22"/>
                              <w:szCs w:val="22"/>
                              <w:lang w:val="en-GB"/>
                            </w:rPr>
                            <m:t>AA</m:t>
                          </m:r>
                        </m:e>
                        <m:sub>
                          <m:r>
                            <w:rPr>
                              <w:rFonts w:ascii="Cambria Math" w:hAnsi="Cambria Math"/>
                              <w:sz w:val="22"/>
                              <w:szCs w:val="22"/>
                              <w:lang w:val="en-GB"/>
                            </w:rPr>
                            <m:t>u</m:t>
                          </m:r>
                        </m:sub>
                      </m:sSub>
                    </m:e>
                  </m:nary>
                </m:e>
              </m:d>
              <m:r>
                <m:rPr>
                  <m:sty m:val="p"/>
                </m:rPr>
                <w:rPr>
                  <w:rFonts w:ascii="Cambria Math" w:hAnsi="Cambria Math"/>
                  <w:sz w:val="22"/>
                  <w:szCs w:val="22"/>
                  <w:lang w:val="en-GB"/>
                </w:rPr>
                <m:t>/</m:t>
              </m:r>
              <m:sSup>
                <m:sSupPr>
                  <m:ctrlPr>
                    <w:rPr>
                      <w:rFonts w:ascii="Cambria Math" w:hAnsi="Cambria Math"/>
                      <w:sz w:val="22"/>
                      <w:szCs w:val="22"/>
                      <w:lang w:val="en-GB"/>
                    </w:rPr>
                  </m:ctrlPr>
                </m:sSupPr>
                <m:e>
                  <m:r>
                    <w:rPr>
                      <w:rFonts w:ascii="Cambria Math" w:hAnsi="Cambria Math"/>
                      <w:sz w:val="22"/>
                      <w:szCs w:val="22"/>
                      <w:lang w:val="en-GB"/>
                    </w:rPr>
                    <m:t>U</m:t>
                  </m:r>
                </m:e>
                <m:sup>
                  <m:r>
                    <w:rPr>
                      <w:rFonts w:ascii="Cambria Math" w:hAnsi="Cambria Math"/>
                      <w:sz w:val="22"/>
                      <w:szCs w:val="22"/>
                      <w:lang w:val="en-GB"/>
                    </w:rPr>
                    <m:t>0</m:t>
                  </m:r>
                </m:sup>
              </m:sSup>
            </m:den>
          </m:f>
          <m:r>
            <m:rPr>
              <m:sty m:val="p"/>
            </m:rPr>
            <w:rPr>
              <w:rFonts w:ascii="Cambria Math" w:hAnsi="Cambria Math"/>
              <w:sz w:val="22"/>
              <w:szCs w:val="22"/>
              <w:lang w:val="en-GB"/>
            </w:rPr>
            <m:t xml:space="preserve"> *100%;</m:t>
          </m:r>
        </m:oMath>
      </m:oMathPara>
    </w:p>
    <w:p w14:paraId="3DBA9FCC" w14:textId="2190B926" w:rsidR="005F4253" w:rsidRPr="00572857" w:rsidRDefault="005F4253" w:rsidP="005F4253">
      <w:pPr>
        <w:pStyle w:val="FirstParagraph"/>
        <w:rPr>
          <w:rFonts w:ascii="Arial" w:hAnsi="Arial" w:cs="Arial"/>
          <w:sz w:val="22"/>
          <w:szCs w:val="22"/>
          <w:lang w:val="en-GB"/>
        </w:rPr>
      </w:pPr>
      <w:r w:rsidRPr="00572857">
        <w:rPr>
          <w:rFonts w:ascii="Arial" w:hAnsi="Arial" w:cs="Arial"/>
          <w:sz w:val="22"/>
          <w:szCs w:val="22"/>
          <w:lang w:val="en-GB"/>
        </w:rPr>
        <w:t xml:space="preserve">where </w:t>
      </w:r>
      <m:oMath>
        <m:d>
          <m:dPr>
            <m:ctrlPr>
              <w:rPr>
                <w:rFonts w:ascii="Cambria Math" w:hAnsi="Cambria Math" w:cs="Arial"/>
                <w:sz w:val="22"/>
                <w:szCs w:val="22"/>
                <w:lang w:val="en-GB"/>
              </w:rPr>
            </m:ctrlPr>
          </m:dPr>
          <m:e>
            <m:nary>
              <m:naryPr>
                <m:chr m:val="∑"/>
                <m:limLoc m:val="undOvr"/>
                <m:ctrlPr>
                  <w:rPr>
                    <w:rFonts w:ascii="Cambria Math" w:hAnsi="Cambria Math" w:cs="Arial"/>
                    <w:sz w:val="22"/>
                    <w:szCs w:val="22"/>
                    <w:lang w:val="en-GB"/>
                  </w:rPr>
                </m:ctrlPr>
              </m:naryPr>
              <m:sub>
                <m:r>
                  <w:rPr>
                    <w:rFonts w:ascii="Cambria Math" w:hAnsi="Cambria Math" w:cs="Arial"/>
                    <w:sz w:val="22"/>
                    <w:szCs w:val="22"/>
                    <w:lang w:val="en-GB"/>
                  </w:rPr>
                  <m:t>u</m:t>
                </m:r>
              </m:sub>
              <m:sup>
                <m:r>
                  <m:rPr>
                    <m:nor/>
                  </m:rPr>
                  <w:rPr>
                    <w:rFonts w:ascii="Arial" w:hAnsi="Arial" w:cs="Arial"/>
                    <w:sz w:val="22"/>
                    <w:szCs w:val="22"/>
                    <w:lang w:val="en-GB"/>
                  </w:rPr>
                  <m:t>by PUs</m:t>
                </m:r>
              </m:sup>
              <m:e>
                <m:sSub>
                  <m:sSubPr>
                    <m:ctrlPr>
                      <w:rPr>
                        <w:rFonts w:ascii="Cambria Math" w:hAnsi="Cambria Math" w:cs="Arial"/>
                        <w:sz w:val="22"/>
                        <w:szCs w:val="22"/>
                        <w:lang w:val="en-GB"/>
                      </w:rPr>
                    </m:ctrlPr>
                  </m:sSubPr>
                  <m:e>
                    <m:r>
                      <w:rPr>
                        <w:rFonts w:ascii="Cambria Math" w:hAnsi="Cambria Math" w:cs="Arial"/>
                        <w:sz w:val="22"/>
                        <w:szCs w:val="22"/>
                        <w:lang w:val="en-GB"/>
                      </w:rPr>
                      <m:t>AA</m:t>
                    </m:r>
                  </m:e>
                  <m:sub>
                    <m:r>
                      <w:rPr>
                        <w:rFonts w:ascii="Cambria Math" w:hAnsi="Cambria Math" w:cs="Arial"/>
                        <w:sz w:val="22"/>
                        <w:szCs w:val="22"/>
                        <w:lang w:val="en-GB"/>
                      </w:rPr>
                      <m:t>u</m:t>
                    </m:r>
                  </m:sub>
                </m:sSub>
              </m:e>
            </m:nary>
          </m:e>
        </m:d>
        <m:r>
          <m:rPr>
            <m:sty m:val="p"/>
          </m:rPr>
          <w:rPr>
            <w:rFonts w:ascii="Cambria Math" w:hAnsi="Cambria Math" w:cs="Arial"/>
            <w:sz w:val="22"/>
            <w:szCs w:val="22"/>
            <w:lang w:val="en-GB"/>
          </w:rPr>
          <m:t>/</m:t>
        </m:r>
        <m:r>
          <w:rPr>
            <w:rFonts w:ascii="Cambria Math" w:hAnsi="Cambria Math" w:cs="Arial"/>
            <w:sz w:val="22"/>
            <w:szCs w:val="22"/>
            <w:lang w:val="en-GB"/>
          </w:rPr>
          <m:t>U</m:t>
        </m:r>
      </m:oMath>
      <w:r w:rsidRPr="00572857">
        <w:rPr>
          <w:rFonts w:ascii="Arial" w:hAnsi="Arial" w:cs="Arial"/>
          <w:sz w:val="22"/>
          <w:szCs w:val="22"/>
          <w:lang w:val="en-GB"/>
        </w:rPr>
        <w:t xml:space="preserve"> is </w:t>
      </w:r>
      <w:r w:rsidR="00572857">
        <w:rPr>
          <w:rFonts w:ascii="Arial" w:hAnsi="Arial" w:cs="Arial"/>
          <w:sz w:val="22"/>
          <w:szCs w:val="22"/>
          <w:lang w:val="en-GB"/>
        </w:rPr>
        <w:t xml:space="preserve">the </w:t>
      </w:r>
      <w:r w:rsidRPr="00572857">
        <w:rPr>
          <w:rFonts w:ascii="Arial" w:hAnsi="Arial" w:cs="Arial"/>
          <w:sz w:val="22"/>
          <w:szCs w:val="22"/>
          <w:lang w:val="en-GB"/>
        </w:rPr>
        <w:t xml:space="preserve">mean value of all PUs inside </w:t>
      </w:r>
      <w:r w:rsidR="00572857">
        <w:rPr>
          <w:rFonts w:ascii="Arial" w:hAnsi="Arial" w:cs="Arial"/>
          <w:sz w:val="22"/>
          <w:szCs w:val="22"/>
          <w:lang w:val="en-GB"/>
        </w:rPr>
        <w:t xml:space="preserve">the </w:t>
      </w:r>
      <w:r w:rsidRPr="00572857">
        <w:rPr>
          <w:rFonts w:ascii="Arial" w:hAnsi="Arial" w:cs="Arial"/>
          <w:sz w:val="22"/>
          <w:szCs w:val="22"/>
          <w:lang w:val="en-GB"/>
        </w:rPr>
        <w:t>selected</w:t>
      </w:r>
      <w:r w:rsidR="00572857">
        <w:rPr>
          <w:rFonts w:ascii="Arial" w:hAnsi="Arial" w:cs="Arial"/>
          <w:sz w:val="22"/>
          <w:szCs w:val="22"/>
          <w:lang w:val="en-GB"/>
        </w:rPr>
        <w:t xml:space="preserve"> AOI</w:t>
      </w:r>
      <w:r w:rsidRPr="00572857">
        <w:rPr>
          <w:rFonts w:ascii="Arial" w:hAnsi="Arial" w:cs="Arial"/>
          <w:sz w:val="22"/>
          <w:szCs w:val="22"/>
          <w:lang w:val="en-GB"/>
        </w:rPr>
        <w:t xml:space="preserve">, and </w:t>
      </w:r>
      <m:oMath>
        <m:d>
          <m:dPr>
            <m:ctrlPr>
              <w:rPr>
                <w:rFonts w:ascii="Cambria Math" w:hAnsi="Cambria Math" w:cs="Arial"/>
                <w:sz w:val="22"/>
                <w:szCs w:val="22"/>
                <w:lang w:val="en-GB"/>
              </w:rPr>
            </m:ctrlPr>
          </m:dPr>
          <m:e>
            <m:nary>
              <m:naryPr>
                <m:chr m:val="∑"/>
                <m:limLoc m:val="undOvr"/>
                <m:ctrlPr>
                  <w:rPr>
                    <w:rFonts w:ascii="Cambria Math" w:hAnsi="Cambria Math" w:cs="Arial"/>
                    <w:sz w:val="22"/>
                    <w:szCs w:val="22"/>
                    <w:lang w:val="en-GB"/>
                  </w:rPr>
                </m:ctrlPr>
              </m:naryPr>
              <m:sub>
                <m:r>
                  <w:rPr>
                    <w:rFonts w:ascii="Cambria Math" w:hAnsi="Cambria Math" w:cs="Arial"/>
                    <w:sz w:val="22"/>
                    <w:szCs w:val="22"/>
                    <w:lang w:val="en-GB"/>
                  </w:rPr>
                  <m:t>u</m:t>
                </m:r>
              </m:sub>
              <m:sup>
                <m:sSup>
                  <m:sSupPr>
                    <m:ctrlPr>
                      <w:rPr>
                        <w:rFonts w:ascii="Cambria Math" w:hAnsi="Cambria Math" w:cs="Arial"/>
                        <w:sz w:val="22"/>
                        <w:szCs w:val="22"/>
                        <w:lang w:val="en-GB"/>
                      </w:rPr>
                    </m:ctrlPr>
                  </m:sSupPr>
                  <m:e>
                    <m:r>
                      <m:rPr>
                        <m:nor/>
                      </m:rPr>
                      <w:rPr>
                        <w:rFonts w:ascii="Arial" w:hAnsi="Arial" w:cs="Arial"/>
                        <w:sz w:val="22"/>
                        <w:szCs w:val="22"/>
                        <w:lang w:val="en-GB"/>
                      </w:rPr>
                      <m:t>by PUs</m:t>
                    </m:r>
                  </m:e>
                  <m:sup>
                    <m:r>
                      <w:rPr>
                        <w:rFonts w:ascii="Cambria Math" w:hAnsi="Cambria Math" w:cs="Arial"/>
                        <w:sz w:val="22"/>
                        <w:szCs w:val="22"/>
                        <w:lang w:val="en-GB"/>
                      </w:rPr>
                      <m:t>0</m:t>
                    </m:r>
                  </m:sup>
                </m:sSup>
              </m:sup>
              <m:e>
                <m:sSub>
                  <m:sSubPr>
                    <m:ctrlPr>
                      <w:rPr>
                        <w:rFonts w:ascii="Cambria Math" w:hAnsi="Cambria Math" w:cs="Arial"/>
                        <w:sz w:val="22"/>
                        <w:szCs w:val="22"/>
                        <w:lang w:val="en-GB"/>
                      </w:rPr>
                    </m:ctrlPr>
                  </m:sSubPr>
                  <m:e>
                    <m:r>
                      <w:rPr>
                        <w:rFonts w:ascii="Cambria Math" w:hAnsi="Cambria Math" w:cs="Arial"/>
                        <w:sz w:val="22"/>
                        <w:szCs w:val="22"/>
                        <w:lang w:val="en-GB"/>
                      </w:rPr>
                      <m:t>A</m:t>
                    </m:r>
                  </m:e>
                  <m:sub>
                    <m:r>
                      <w:rPr>
                        <w:rFonts w:ascii="Cambria Math" w:hAnsi="Cambria Math" w:cs="Arial"/>
                        <w:sz w:val="22"/>
                        <w:szCs w:val="22"/>
                        <w:lang w:val="en-GB"/>
                      </w:rPr>
                      <m:t>u</m:t>
                    </m:r>
                  </m:sub>
                </m:sSub>
              </m:e>
            </m:nary>
          </m:e>
        </m:d>
        <m:r>
          <m:rPr>
            <m:sty m:val="p"/>
          </m:rPr>
          <w:rPr>
            <w:rFonts w:ascii="Cambria Math" w:hAnsi="Cambria Math" w:cs="Arial"/>
            <w:sz w:val="22"/>
            <w:szCs w:val="22"/>
            <w:lang w:val="en-GB"/>
          </w:rPr>
          <m:t>/</m:t>
        </m:r>
        <m:sSup>
          <m:sSupPr>
            <m:ctrlPr>
              <w:rPr>
                <w:rFonts w:ascii="Cambria Math" w:hAnsi="Cambria Math" w:cs="Arial"/>
                <w:sz w:val="22"/>
                <w:szCs w:val="22"/>
                <w:lang w:val="en-GB"/>
              </w:rPr>
            </m:ctrlPr>
          </m:sSupPr>
          <m:e>
            <m:r>
              <w:rPr>
                <w:rFonts w:ascii="Cambria Math" w:hAnsi="Cambria Math" w:cs="Arial"/>
                <w:sz w:val="22"/>
                <w:szCs w:val="22"/>
                <w:lang w:val="en-GB"/>
              </w:rPr>
              <m:t>U</m:t>
            </m:r>
          </m:e>
          <m:sup>
            <m:r>
              <w:rPr>
                <w:rFonts w:ascii="Cambria Math" w:hAnsi="Cambria Math" w:cs="Arial"/>
                <w:sz w:val="22"/>
                <w:szCs w:val="22"/>
                <w:lang w:val="en-GB"/>
              </w:rPr>
              <m:t>0</m:t>
            </m:r>
          </m:sup>
        </m:sSup>
      </m:oMath>
      <w:r w:rsidRPr="00572857">
        <w:rPr>
          <w:rFonts w:ascii="Arial" w:hAnsi="Arial" w:cs="Arial"/>
          <w:sz w:val="22"/>
          <w:szCs w:val="22"/>
          <w:lang w:val="en-GB"/>
        </w:rPr>
        <w:t xml:space="preserve"> is </w:t>
      </w:r>
      <w:r w:rsidR="00572857">
        <w:rPr>
          <w:rFonts w:ascii="Arial" w:hAnsi="Arial" w:cs="Arial"/>
          <w:sz w:val="22"/>
          <w:szCs w:val="22"/>
          <w:lang w:val="en-GB"/>
        </w:rPr>
        <w:t xml:space="preserve">the </w:t>
      </w:r>
      <w:r w:rsidRPr="00572857">
        <w:rPr>
          <w:rFonts w:ascii="Arial" w:hAnsi="Arial" w:cs="Arial"/>
          <w:sz w:val="22"/>
          <w:szCs w:val="22"/>
          <w:lang w:val="en-GB"/>
        </w:rPr>
        <w:t>mean value of all PUs for ArcNet domain.</w:t>
      </w:r>
    </w:p>
    <w:p w14:paraId="0B602113" w14:textId="09BE2564" w:rsidR="005F4253" w:rsidRPr="00572857" w:rsidRDefault="005F4253" w:rsidP="00A540EB">
      <w:pPr>
        <w:pStyle w:val="FirstParagraph"/>
        <w:rPr>
          <w:rFonts w:ascii="Arial" w:hAnsi="Arial" w:cs="Arial"/>
          <w:sz w:val="22"/>
          <w:szCs w:val="22"/>
          <w:lang w:val="en-GB"/>
        </w:rPr>
      </w:pPr>
      <w:r w:rsidRPr="00A01282">
        <w:rPr>
          <w:rFonts w:ascii="Arial" w:hAnsi="Arial" w:cs="Arial"/>
          <w:b/>
          <w:bCs/>
          <w:sz w:val="22"/>
          <w:szCs w:val="22"/>
          <w:lang w:val="en-GB"/>
        </w:rPr>
        <w:t xml:space="preserve">Overall industrial pressure </w:t>
      </w:r>
      <w:r w:rsidR="00C2013B" w:rsidRPr="00A01282">
        <w:rPr>
          <w:rFonts w:ascii="Arial" w:hAnsi="Arial" w:cs="Arial"/>
          <w:b/>
          <w:bCs/>
          <w:sz w:val="22"/>
          <w:szCs w:val="22"/>
          <w:lang w:val="en-GB"/>
        </w:rPr>
        <w:t>indexes</w:t>
      </w:r>
      <w:r w:rsidR="00247A83" w:rsidRPr="00A01282">
        <w:rPr>
          <w:rFonts w:ascii="Arial" w:hAnsi="Arial" w:cs="Arial"/>
          <w:b/>
          <w:bCs/>
          <w:sz w:val="22"/>
          <w:szCs w:val="22"/>
          <w:lang w:val="en-GB"/>
        </w:rPr>
        <w:t xml:space="preserve"> (OIP)</w:t>
      </w:r>
      <w:r w:rsidR="00247A83" w:rsidRPr="00A01282">
        <w:rPr>
          <w:rFonts w:ascii="Arial" w:hAnsi="Arial" w:cs="Arial"/>
          <w:sz w:val="22"/>
          <w:szCs w:val="22"/>
          <w:lang w:val="en-GB"/>
        </w:rPr>
        <w:t xml:space="preserve"> </w:t>
      </w:r>
      <w:r w:rsidRPr="00572857">
        <w:rPr>
          <w:rFonts w:ascii="Arial" w:hAnsi="Arial" w:cs="Arial"/>
          <w:sz w:val="22"/>
          <w:szCs w:val="22"/>
          <w:lang w:val="en-GB"/>
        </w:rPr>
        <w:t>are calculated per PU</w:t>
      </w:r>
      <w:r w:rsidR="00CE63F7">
        <w:rPr>
          <w:rFonts w:ascii="Arial" w:hAnsi="Arial" w:cs="Arial"/>
          <w:sz w:val="22"/>
          <w:szCs w:val="22"/>
          <w:lang w:val="en-GB"/>
        </w:rPr>
        <w:t xml:space="preserve"> according to</w:t>
      </w:r>
      <w:r w:rsidRPr="00572857">
        <w:rPr>
          <w:rFonts w:ascii="Arial" w:hAnsi="Arial" w:cs="Arial"/>
          <w:sz w:val="22"/>
          <w:szCs w:val="22"/>
          <w:lang w:val="en-GB"/>
        </w:rPr>
        <w:t>:</w:t>
      </w:r>
    </w:p>
    <w:p w14:paraId="01E1990B" w14:textId="19954FCF" w:rsidR="005F4253" w:rsidRPr="00572857" w:rsidRDefault="00000000" w:rsidP="005F4253">
      <w:pPr>
        <w:pStyle w:val="BodyText"/>
        <w:rPr>
          <w:rFonts w:ascii="Cambria Math" w:hAnsi="Cambria Math"/>
          <w:lang w:val="en-GB"/>
        </w:rPr>
      </w:pPr>
      <m:oMathPara>
        <m:oMathParaPr>
          <m:jc m:val="center"/>
        </m:oMathParaPr>
        <m:oMath>
          <m:sSubSup>
            <m:sSubSupPr>
              <m:ctrlPr>
                <w:rPr>
                  <w:rFonts w:ascii="Cambria Math" w:hAnsi="Cambria Math"/>
                  <w:lang w:val="en-GB"/>
                </w:rPr>
              </m:ctrlPr>
            </m:sSubSupPr>
            <m:e>
              <m:r>
                <w:rPr>
                  <w:rFonts w:ascii="Cambria Math" w:hAnsi="Cambria Math"/>
                  <w:lang w:val="en-GB"/>
                </w:rPr>
                <m:t>OIP</m:t>
              </m:r>
            </m:e>
            <m:sub>
              <m:r>
                <w:rPr>
                  <w:rFonts w:ascii="Cambria Math" w:hAnsi="Cambria Math"/>
                  <w:lang w:val="en-GB"/>
                </w:rPr>
                <m:t>ui</m:t>
              </m:r>
            </m:sub>
            <m:sup>
              <m:r>
                <w:rPr>
                  <w:rFonts w:ascii="Cambria Math" w:hAnsi="Cambria Math"/>
                  <w:lang w:val="en-GB"/>
                </w:rPr>
                <m:t>IA</m:t>
              </m:r>
            </m:sup>
          </m:sSubSup>
          <m:r>
            <m:rPr>
              <m:sty m:val="p"/>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ui</m:t>
              </m:r>
            </m:sub>
            <m:sup>
              <m:r>
                <w:rPr>
                  <w:rFonts w:ascii="Cambria Math" w:hAnsi="Cambria Math"/>
                  <w:lang w:val="en-GB"/>
                </w:rPr>
                <m:t>IA</m:t>
              </m:r>
            </m:sup>
          </m:sSubSup>
          <m:nary>
            <m:naryPr>
              <m:chr m:val="∑"/>
              <m:limLoc m:val="undOvr"/>
              <m:ctrlPr>
                <w:rPr>
                  <w:rFonts w:ascii="Cambria Math" w:hAnsi="Cambria Math"/>
                  <w:lang w:val="en-GB"/>
                </w:rPr>
              </m:ctrlPr>
            </m:naryPr>
            <m:sub>
              <m:r>
                <w:rPr>
                  <w:rFonts w:ascii="Cambria Math" w:hAnsi="Cambria Math"/>
                  <w:lang w:val="en-GB"/>
                </w:rPr>
                <m:t>j</m:t>
              </m:r>
            </m:sub>
            <m:sup>
              <m:r>
                <m:rPr>
                  <m:nor/>
                </m:rPr>
                <w:rPr>
                  <w:rFonts w:ascii="Cambria Math" w:hAnsi="Cambria Math"/>
                  <w:lang w:val="en-GB"/>
                </w:rPr>
                <m:t>by CFs</m:t>
              </m:r>
            </m:sup>
            <m:e>
              <m:d>
                <m:dPr>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j</m:t>
                      </m:r>
                    </m:sub>
                    <m:sup>
                      <m:r>
                        <w:rPr>
                          <w:rFonts w:ascii="Cambria Math" w:hAnsi="Cambria Math"/>
                          <w:lang w:val="en-GB"/>
                        </w:rPr>
                        <m:t>CF</m:t>
                      </m:r>
                    </m:sup>
                  </m:sSubSup>
                  <m:r>
                    <m:rPr>
                      <m:sty m:val="p"/>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OC</m:t>
                      </m:r>
                    </m:e>
                    <m:sub>
                      <m:r>
                        <w:rPr>
                          <w:rFonts w:ascii="Cambria Math" w:hAnsi="Cambria Math"/>
                          <w:lang w:val="en-GB"/>
                        </w:rPr>
                        <m:t>ij</m:t>
                      </m:r>
                    </m:sub>
                    <m:sup>
                      <m:r>
                        <w:rPr>
                          <w:rFonts w:ascii="Cambria Math" w:hAnsi="Cambria Math"/>
                          <w:lang w:val="en-GB"/>
                        </w:rPr>
                        <m:t>CF</m:t>
                      </m:r>
                      <m:r>
                        <m:rPr>
                          <m:sty m:val="p"/>
                        </m:rPr>
                        <w:rPr>
                          <w:rFonts w:ascii="Cambria Math" w:hAnsi="Cambria Math"/>
                          <w:lang w:val="en-GB"/>
                        </w:rPr>
                        <m:t>/</m:t>
                      </m:r>
                      <m:r>
                        <w:rPr>
                          <w:rFonts w:ascii="Cambria Math" w:hAnsi="Cambria Math"/>
                          <w:lang w:val="en-GB"/>
                        </w:rPr>
                        <m:t>IA</m:t>
                      </m:r>
                    </m:sup>
                  </m:sSubSup>
                </m:e>
              </m:d>
            </m:e>
          </m:nary>
        </m:oMath>
      </m:oMathPara>
    </w:p>
    <w:p w14:paraId="46B8E4E2" w14:textId="3BBFEE3E" w:rsidR="005F4253" w:rsidRPr="00572857" w:rsidRDefault="00000000" w:rsidP="005F4253">
      <w:pPr>
        <w:pStyle w:val="FirstParagraph"/>
        <w:rPr>
          <w:rFonts w:ascii="Cambria Math" w:hAnsi="Cambria Math"/>
          <w:sz w:val="22"/>
          <w:szCs w:val="22"/>
          <w:lang w:val="en-GB"/>
        </w:rPr>
      </w:pPr>
      <m:oMathPara>
        <m:oMathParaPr>
          <m:jc m:val="center"/>
        </m:oMathParaPr>
        <m:oMath>
          <m:sSubSup>
            <m:sSubSupPr>
              <m:ctrlPr>
                <w:rPr>
                  <w:rFonts w:ascii="Cambria Math" w:hAnsi="Cambria Math"/>
                  <w:sz w:val="22"/>
                  <w:szCs w:val="22"/>
                  <w:lang w:val="en-GB"/>
                </w:rPr>
              </m:ctrlPr>
            </m:sSubSupPr>
            <m:e>
              <m:r>
                <w:rPr>
                  <w:rFonts w:ascii="Cambria Math" w:hAnsi="Cambria Math"/>
                  <w:sz w:val="22"/>
                  <w:szCs w:val="22"/>
                  <w:lang w:val="en-GB"/>
                </w:rPr>
                <m:t>OIP</m:t>
              </m:r>
            </m:e>
            <m:sub>
              <m:r>
                <w:rPr>
                  <w:rFonts w:ascii="Cambria Math" w:hAnsi="Cambria Math"/>
                  <w:sz w:val="22"/>
                  <w:szCs w:val="22"/>
                  <w:lang w:val="en-GB"/>
                </w:rPr>
                <m:t>uk</m:t>
              </m:r>
            </m:sub>
            <m:sup>
              <m:r>
                <w:rPr>
                  <w:rFonts w:ascii="Cambria Math" w:hAnsi="Cambria Math"/>
                  <w:sz w:val="22"/>
                  <w:szCs w:val="22"/>
                  <w:lang w:val="en-GB"/>
                </w:rPr>
                <m:t>M</m:t>
              </m:r>
            </m:sup>
          </m:sSubSup>
          <m:r>
            <m:rPr>
              <m:sty m:val="p"/>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A</m:t>
              </m:r>
            </m:e>
            <m:sub>
              <m:r>
                <w:rPr>
                  <w:rFonts w:ascii="Cambria Math" w:hAnsi="Cambria Math"/>
                  <w:sz w:val="22"/>
                  <w:szCs w:val="22"/>
                  <w:lang w:val="en-GB"/>
                </w:rPr>
                <m:t>uk</m:t>
              </m:r>
            </m:sub>
            <m:sup>
              <m:r>
                <w:rPr>
                  <w:rFonts w:ascii="Cambria Math" w:hAnsi="Cambria Math"/>
                  <w:sz w:val="22"/>
                  <w:szCs w:val="22"/>
                  <w:lang w:val="en-GB"/>
                </w:rPr>
                <m:t>M</m:t>
              </m:r>
            </m:sup>
          </m:sSubSup>
          <m:nary>
            <m:naryPr>
              <m:chr m:val="∑"/>
              <m:limLoc m:val="undOvr"/>
              <m:ctrlPr>
                <w:rPr>
                  <w:rFonts w:ascii="Cambria Math" w:hAnsi="Cambria Math"/>
                  <w:sz w:val="22"/>
                  <w:szCs w:val="22"/>
                  <w:lang w:val="en-GB"/>
                </w:rPr>
              </m:ctrlPr>
            </m:naryPr>
            <m:sub>
              <m:r>
                <w:rPr>
                  <w:rFonts w:ascii="Cambria Math" w:hAnsi="Cambria Math"/>
                  <w:sz w:val="22"/>
                  <w:szCs w:val="22"/>
                  <w:lang w:val="en-GB"/>
                </w:rPr>
                <m:t>j</m:t>
              </m:r>
            </m:sub>
            <m:sup>
              <m:r>
                <m:rPr>
                  <m:nor/>
                </m:rPr>
                <w:rPr>
                  <w:rFonts w:ascii="Cambria Math" w:hAnsi="Cambria Math"/>
                  <w:sz w:val="22"/>
                  <w:szCs w:val="22"/>
                  <w:lang w:val="en-GB"/>
                </w:rPr>
                <m:t>by CFs</m:t>
              </m:r>
            </m:sup>
            <m:e>
              <m:sSubSup>
                <m:sSubSupPr>
                  <m:ctrlPr>
                    <w:rPr>
                      <w:rFonts w:ascii="Cambria Math" w:hAnsi="Cambria Math"/>
                      <w:sz w:val="22"/>
                      <w:szCs w:val="22"/>
                      <w:lang w:val="en-GB"/>
                    </w:rPr>
                  </m:ctrlPr>
                </m:sSubSupPr>
                <m:e>
                  <m:r>
                    <w:rPr>
                      <w:rFonts w:ascii="Cambria Math" w:hAnsi="Cambria Math"/>
                      <w:sz w:val="22"/>
                      <w:szCs w:val="22"/>
                      <w:lang w:val="en-GB"/>
                    </w:rPr>
                    <m:t>(A</m:t>
                  </m:r>
                </m:e>
                <m:sub>
                  <m:r>
                    <w:rPr>
                      <w:rFonts w:ascii="Cambria Math" w:hAnsi="Cambria Math"/>
                      <w:sz w:val="22"/>
                      <w:szCs w:val="22"/>
                      <w:lang w:val="en-GB"/>
                    </w:rPr>
                    <m:t>j</m:t>
                  </m:r>
                </m:sub>
                <m:sup>
                  <m:r>
                    <w:rPr>
                      <w:rFonts w:ascii="Cambria Math" w:hAnsi="Cambria Math"/>
                      <w:sz w:val="22"/>
                      <w:szCs w:val="22"/>
                      <w:lang w:val="en-GB"/>
                    </w:rPr>
                    <m:t>CF</m:t>
                  </m:r>
                </m:sup>
              </m:sSubSup>
              <m:r>
                <m:rPr>
                  <m:sty m:val="p"/>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OC</m:t>
                  </m:r>
                </m:e>
                <m:sub>
                  <m:r>
                    <w:rPr>
                      <w:rFonts w:ascii="Cambria Math" w:hAnsi="Cambria Math"/>
                      <w:sz w:val="22"/>
                      <w:szCs w:val="22"/>
                      <w:lang w:val="en-GB"/>
                    </w:rPr>
                    <m:t>jk</m:t>
                  </m:r>
                </m:sub>
                <m:sup>
                  <m:r>
                    <w:rPr>
                      <w:rFonts w:ascii="Cambria Math" w:hAnsi="Cambria Math"/>
                      <w:sz w:val="22"/>
                      <w:szCs w:val="22"/>
                      <w:lang w:val="en-GB"/>
                    </w:rPr>
                    <m:t>CF</m:t>
                  </m:r>
                  <m:r>
                    <m:rPr>
                      <m:sty m:val="p"/>
                    </m:rPr>
                    <w:rPr>
                      <w:rFonts w:ascii="Cambria Math" w:hAnsi="Cambria Math"/>
                      <w:sz w:val="22"/>
                      <w:szCs w:val="22"/>
                      <w:lang w:val="en-GB"/>
                    </w:rPr>
                    <m:t>/</m:t>
                  </m:r>
                  <m:r>
                    <w:rPr>
                      <w:rFonts w:ascii="Cambria Math" w:hAnsi="Cambria Math"/>
                      <w:sz w:val="22"/>
                      <w:szCs w:val="22"/>
                      <w:lang w:val="en-GB"/>
                    </w:rPr>
                    <m:t>M</m:t>
                  </m:r>
                </m:sup>
              </m:sSubSup>
            </m:e>
          </m:nary>
          <m:r>
            <w:rPr>
              <w:rFonts w:ascii="Cambria Math" w:hAnsi="Cambria Math"/>
              <w:sz w:val="22"/>
              <w:szCs w:val="22"/>
              <w:lang w:val="en-GB"/>
            </w:rPr>
            <m:t>)</m:t>
          </m:r>
        </m:oMath>
      </m:oMathPara>
    </w:p>
    <w:p w14:paraId="3E317A2F" w14:textId="6010C5EA" w:rsidR="005F4253" w:rsidRPr="00572857" w:rsidRDefault="005F4253" w:rsidP="005F4253">
      <w:pPr>
        <w:pStyle w:val="FirstParagraph"/>
        <w:rPr>
          <w:rFonts w:ascii="Cambria Math" w:hAnsi="Cambria Math"/>
          <w:sz w:val="22"/>
          <w:szCs w:val="22"/>
          <w:lang w:val="en-GB"/>
        </w:rPr>
      </w:pPr>
      <m:oMathPara>
        <m:oMathParaPr>
          <m:jc m:val="center"/>
        </m:oMathParaPr>
        <m:oMath>
          <m:r>
            <w:rPr>
              <w:rFonts w:ascii="Cambria Math" w:hAnsi="Cambria Math"/>
              <w:sz w:val="22"/>
              <w:szCs w:val="22"/>
              <w:lang w:val="en-GB"/>
            </w:rPr>
            <w:lastRenderedPageBreak/>
            <m:t>OIP</m:t>
          </m:r>
          <m:r>
            <m:rPr>
              <m:nor/>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B</m:t>
              </m:r>
            </m:e>
            <m:sub>
              <m:r>
                <w:rPr>
                  <w:rFonts w:ascii="Cambria Math" w:hAnsi="Cambria Math"/>
                  <w:sz w:val="22"/>
                  <w:szCs w:val="22"/>
                  <w:lang w:val="en-GB"/>
                </w:rPr>
                <m:t>ui</m:t>
              </m:r>
            </m:sub>
            <m:sup>
              <m:r>
                <w:rPr>
                  <w:rFonts w:ascii="Cambria Math" w:hAnsi="Cambria Math"/>
                  <w:sz w:val="22"/>
                  <w:szCs w:val="22"/>
                  <w:lang w:val="en-GB"/>
                </w:rPr>
                <m:t>IA</m:t>
              </m:r>
            </m:sup>
          </m:sSubSup>
          <m:r>
            <m:rPr>
              <m:sty m:val="p"/>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A</m:t>
              </m:r>
            </m:e>
            <m:sub>
              <m:r>
                <w:rPr>
                  <w:rFonts w:ascii="Cambria Math" w:hAnsi="Cambria Math"/>
                  <w:sz w:val="22"/>
                  <w:szCs w:val="22"/>
                  <w:lang w:val="en-GB"/>
                </w:rPr>
                <m:t>ui</m:t>
              </m:r>
            </m:sub>
            <m:sup>
              <m:r>
                <w:rPr>
                  <w:rFonts w:ascii="Cambria Math" w:hAnsi="Cambria Math"/>
                  <w:sz w:val="22"/>
                  <w:szCs w:val="22"/>
                  <w:lang w:val="en-GB"/>
                </w:rPr>
                <m:t>IA</m:t>
              </m:r>
            </m:sup>
          </m:sSubSup>
          <m:nary>
            <m:naryPr>
              <m:chr m:val="∑"/>
              <m:limLoc m:val="undOvr"/>
              <m:ctrlPr>
                <w:rPr>
                  <w:rFonts w:ascii="Cambria Math" w:hAnsi="Cambria Math"/>
                  <w:sz w:val="22"/>
                  <w:szCs w:val="22"/>
                  <w:lang w:val="en-GB"/>
                </w:rPr>
              </m:ctrlPr>
            </m:naryPr>
            <m:sub>
              <m:r>
                <w:rPr>
                  <w:rFonts w:ascii="Cambria Math" w:hAnsi="Cambria Math"/>
                  <w:sz w:val="22"/>
                  <w:szCs w:val="22"/>
                  <w:lang w:val="en-GB"/>
                </w:rPr>
                <m:t>j</m:t>
              </m:r>
            </m:sub>
            <m:sup>
              <m:r>
                <m:rPr>
                  <m:nor/>
                </m:rPr>
                <w:rPr>
                  <w:rFonts w:ascii="Cambria Math" w:hAnsi="Cambria Math"/>
                  <w:sz w:val="22"/>
                  <w:szCs w:val="22"/>
                  <w:lang w:val="en-GB"/>
                </w:rPr>
                <m:t>by CFs</m:t>
              </m:r>
            </m:sup>
            <m:e>
              <m:sSubSup>
                <m:sSubSupPr>
                  <m:ctrlPr>
                    <w:rPr>
                      <w:rFonts w:ascii="Cambria Math" w:hAnsi="Cambria Math"/>
                      <w:sz w:val="22"/>
                      <w:szCs w:val="22"/>
                      <w:lang w:val="en-GB"/>
                    </w:rPr>
                  </m:ctrlPr>
                </m:sSubSupPr>
                <m:e>
                  <m:r>
                    <w:rPr>
                      <w:rFonts w:ascii="Cambria Math" w:hAnsi="Cambria Math"/>
                      <w:sz w:val="22"/>
                      <w:szCs w:val="22"/>
                      <w:lang w:val="en-GB"/>
                    </w:rPr>
                    <m:t>(A</m:t>
                  </m:r>
                </m:e>
                <m:sub>
                  <m:r>
                    <w:rPr>
                      <w:rFonts w:ascii="Cambria Math" w:hAnsi="Cambria Math"/>
                      <w:sz w:val="22"/>
                      <w:szCs w:val="22"/>
                      <w:lang w:val="en-GB"/>
                    </w:rPr>
                    <m:t>j</m:t>
                  </m:r>
                </m:sub>
                <m:sup>
                  <m:r>
                    <w:rPr>
                      <w:rFonts w:ascii="Cambria Math" w:hAnsi="Cambria Math"/>
                      <w:sz w:val="22"/>
                      <w:szCs w:val="22"/>
                      <w:lang w:val="en-GB"/>
                    </w:rPr>
                    <m:t>CF</m:t>
                  </m:r>
                </m:sup>
              </m:sSubSup>
              <m:r>
                <m:rPr>
                  <m:sty m:val="p"/>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B</m:t>
                  </m:r>
                </m:e>
                <m:sub>
                  <m:r>
                    <w:rPr>
                      <w:rFonts w:ascii="Cambria Math" w:hAnsi="Cambria Math"/>
                      <w:sz w:val="22"/>
                      <w:szCs w:val="22"/>
                      <w:lang w:val="en-GB"/>
                    </w:rPr>
                    <m:t>ij</m:t>
                  </m:r>
                </m:sub>
                <m:sup>
                  <m:r>
                    <w:rPr>
                      <w:rFonts w:ascii="Cambria Math" w:hAnsi="Cambria Math"/>
                      <w:sz w:val="22"/>
                      <w:szCs w:val="22"/>
                      <w:lang w:val="en-GB"/>
                    </w:rPr>
                    <m:t>CF</m:t>
                  </m:r>
                  <m:r>
                    <m:rPr>
                      <m:sty m:val="p"/>
                    </m:rPr>
                    <w:rPr>
                      <w:rFonts w:ascii="Cambria Math" w:hAnsi="Cambria Math"/>
                      <w:sz w:val="22"/>
                      <w:szCs w:val="22"/>
                      <w:lang w:val="en-GB"/>
                    </w:rPr>
                    <m:t>/</m:t>
                  </m:r>
                  <m:r>
                    <w:rPr>
                      <w:rFonts w:ascii="Cambria Math" w:hAnsi="Cambria Math"/>
                      <w:sz w:val="22"/>
                      <w:szCs w:val="22"/>
                      <w:lang w:val="en-GB"/>
                    </w:rPr>
                    <m:t>IA</m:t>
                  </m:r>
                </m:sup>
              </m:sSubSup>
            </m:e>
          </m:nary>
          <m:r>
            <w:rPr>
              <w:rFonts w:ascii="Cambria Math" w:hAnsi="Cambria Math"/>
              <w:sz w:val="22"/>
              <w:szCs w:val="22"/>
              <w:lang w:val="en-GB"/>
            </w:rPr>
            <m:t>)</m:t>
          </m:r>
        </m:oMath>
      </m:oMathPara>
    </w:p>
    <w:p w14:paraId="0B2943E1" w14:textId="51525A5A" w:rsidR="005F4253" w:rsidRPr="00572857" w:rsidRDefault="005F4253" w:rsidP="005F4253">
      <w:pPr>
        <w:pStyle w:val="FirstParagraph"/>
        <w:rPr>
          <w:rFonts w:ascii="Cambria Math" w:eastAsiaTheme="minorEastAsia" w:hAnsi="Cambria Math"/>
          <w:sz w:val="22"/>
          <w:szCs w:val="22"/>
          <w:lang w:val="en-GB"/>
        </w:rPr>
      </w:pPr>
      <m:oMathPara>
        <m:oMathParaPr>
          <m:jc m:val="center"/>
        </m:oMathParaPr>
        <m:oMath>
          <m:r>
            <w:rPr>
              <w:rFonts w:ascii="Cambria Math" w:hAnsi="Cambria Math"/>
              <w:sz w:val="22"/>
              <w:szCs w:val="22"/>
              <w:lang w:val="en-GB"/>
            </w:rPr>
            <m:t>OIP</m:t>
          </m:r>
          <m:r>
            <m:rPr>
              <m:nor/>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B</m:t>
              </m:r>
            </m:e>
            <m:sub>
              <m:r>
                <w:rPr>
                  <w:rFonts w:ascii="Cambria Math" w:hAnsi="Cambria Math"/>
                  <w:sz w:val="22"/>
                  <w:szCs w:val="22"/>
                  <w:lang w:val="en-GB"/>
                </w:rPr>
                <m:t>uk</m:t>
              </m:r>
            </m:sub>
            <m:sup>
              <m:r>
                <w:rPr>
                  <w:rFonts w:ascii="Cambria Math" w:hAnsi="Cambria Math"/>
                  <w:sz w:val="22"/>
                  <w:szCs w:val="22"/>
                  <w:lang w:val="en-GB"/>
                </w:rPr>
                <m:t>M</m:t>
              </m:r>
            </m:sup>
          </m:sSubSup>
          <m:r>
            <m:rPr>
              <m:sty m:val="p"/>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A</m:t>
              </m:r>
            </m:e>
            <m:sub>
              <m:r>
                <w:rPr>
                  <w:rFonts w:ascii="Cambria Math" w:hAnsi="Cambria Math"/>
                  <w:sz w:val="22"/>
                  <w:szCs w:val="22"/>
                  <w:lang w:val="en-GB"/>
                </w:rPr>
                <m:t>uk</m:t>
              </m:r>
            </m:sub>
            <m:sup>
              <m:r>
                <w:rPr>
                  <w:rFonts w:ascii="Cambria Math" w:hAnsi="Cambria Math"/>
                  <w:sz w:val="22"/>
                  <w:szCs w:val="22"/>
                  <w:lang w:val="en-GB"/>
                </w:rPr>
                <m:t>M</m:t>
              </m:r>
            </m:sup>
          </m:sSubSup>
          <m:nary>
            <m:naryPr>
              <m:chr m:val="∑"/>
              <m:limLoc m:val="undOvr"/>
              <m:ctrlPr>
                <w:rPr>
                  <w:rFonts w:ascii="Cambria Math" w:hAnsi="Cambria Math"/>
                  <w:sz w:val="22"/>
                  <w:szCs w:val="22"/>
                  <w:lang w:val="en-GB"/>
                </w:rPr>
              </m:ctrlPr>
            </m:naryPr>
            <m:sub>
              <m:r>
                <w:rPr>
                  <w:rFonts w:ascii="Cambria Math" w:hAnsi="Cambria Math"/>
                  <w:sz w:val="22"/>
                  <w:szCs w:val="22"/>
                  <w:lang w:val="en-GB"/>
                </w:rPr>
                <m:t>j</m:t>
              </m:r>
            </m:sub>
            <m:sup>
              <m:r>
                <m:rPr>
                  <m:nor/>
                </m:rPr>
                <w:rPr>
                  <w:rFonts w:ascii="Cambria Math" w:hAnsi="Cambria Math"/>
                  <w:sz w:val="22"/>
                  <w:szCs w:val="22"/>
                  <w:lang w:val="en-GB"/>
                </w:rPr>
                <m:t>by CFs</m:t>
              </m:r>
            </m:sup>
            <m:e>
              <m:sSubSup>
                <m:sSubSupPr>
                  <m:ctrlPr>
                    <w:rPr>
                      <w:rFonts w:ascii="Cambria Math" w:hAnsi="Cambria Math"/>
                      <w:sz w:val="22"/>
                      <w:szCs w:val="22"/>
                      <w:lang w:val="en-GB"/>
                    </w:rPr>
                  </m:ctrlPr>
                </m:sSubSupPr>
                <m:e>
                  <m:r>
                    <w:rPr>
                      <w:rFonts w:ascii="Cambria Math" w:hAnsi="Cambria Math"/>
                      <w:sz w:val="22"/>
                      <w:szCs w:val="22"/>
                      <w:lang w:val="en-GB"/>
                    </w:rPr>
                    <m:t>(A</m:t>
                  </m:r>
                </m:e>
                <m:sub>
                  <m:r>
                    <w:rPr>
                      <w:rFonts w:ascii="Cambria Math" w:hAnsi="Cambria Math"/>
                      <w:sz w:val="22"/>
                      <w:szCs w:val="22"/>
                      <w:lang w:val="en-GB"/>
                    </w:rPr>
                    <m:t>j</m:t>
                  </m:r>
                </m:sub>
                <m:sup>
                  <m:r>
                    <w:rPr>
                      <w:rFonts w:ascii="Cambria Math" w:hAnsi="Cambria Math"/>
                      <w:sz w:val="22"/>
                      <w:szCs w:val="22"/>
                      <w:lang w:val="en-GB"/>
                    </w:rPr>
                    <m:t>CF</m:t>
                  </m:r>
                </m:sup>
              </m:sSubSup>
              <m:r>
                <m:rPr>
                  <m:sty m:val="p"/>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B</m:t>
                  </m:r>
                </m:e>
                <m:sub>
                  <m:r>
                    <w:rPr>
                      <w:rFonts w:ascii="Cambria Math" w:hAnsi="Cambria Math"/>
                      <w:sz w:val="22"/>
                      <w:szCs w:val="22"/>
                      <w:lang w:val="en-GB"/>
                    </w:rPr>
                    <m:t>jk</m:t>
                  </m:r>
                </m:sub>
                <m:sup>
                  <m:r>
                    <w:rPr>
                      <w:rFonts w:ascii="Cambria Math" w:hAnsi="Cambria Math"/>
                      <w:sz w:val="22"/>
                      <w:szCs w:val="22"/>
                      <w:lang w:val="en-GB"/>
                    </w:rPr>
                    <m:t>CF</m:t>
                  </m:r>
                  <m:r>
                    <m:rPr>
                      <m:sty m:val="p"/>
                    </m:rPr>
                    <w:rPr>
                      <w:rFonts w:ascii="Cambria Math" w:hAnsi="Cambria Math"/>
                      <w:sz w:val="22"/>
                      <w:szCs w:val="22"/>
                      <w:lang w:val="en-GB"/>
                    </w:rPr>
                    <m:t>/</m:t>
                  </m:r>
                  <m:r>
                    <w:rPr>
                      <w:rFonts w:ascii="Cambria Math" w:hAnsi="Cambria Math"/>
                      <w:sz w:val="22"/>
                      <w:szCs w:val="22"/>
                      <w:lang w:val="en-GB"/>
                    </w:rPr>
                    <m:t>M</m:t>
                  </m:r>
                </m:sup>
              </m:sSubSup>
            </m:e>
          </m:nary>
          <m:r>
            <w:rPr>
              <w:rFonts w:ascii="Cambria Math" w:hAnsi="Cambria Math"/>
              <w:sz w:val="22"/>
              <w:szCs w:val="22"/>
              <w:lang w:val="en-GB"/>
            </w:rPr>
            <m:t>)</m:t>
          </m:r>
        </m:oMath>
      </m:oMathPara>
    </w:p>
    <w:p w14:paraId="454CEEEA" w14:textId="3619F17B" w:rsidR="00692BF4" w:rsidRPr="00572857" w:rsidRDefault="00000000" w:rsidP="00692BF4">
      <w:pPr>
        <w:pStyle w:val="BodyText"/>
        <w:rPr>
          <w:rFonts w:ascii="Cambria Math" w:hAnsi="Cambria Math"/>
          <w:lang w:val="en-GB"/>
        </w:rPr>
      </w:pPr>
      <m:oMathPara>
        <m:oMathParaPr>
          <m:jc m:val="center"/>
        </m:oMathParaPr>
        <m:oMath>
          <m:sSubSup>
            <m:sSubSupPr>
              <m:ctrlPr>
                <w:rPr>
                  <w:rFonts w:ascii="Cambria Math" w:hAnsi="Cambria Math"/>
                  <w:lang w:val="en-GB"/>
                </w:rPr>
              </m:ctrlPr>
            </m:sSubSupPr>
            <m:e>
              <m:r>
                <w:rPr>
                  <w:rFonts w:ascii="Cambria Math" w:hAnsi="Cambria Math"/>
                  <w:lang w:val="en-GB"/>
                </w:rPr>
                <m:t>OIP</m:t>
              </m:r>
            </m:e>
            <m:sub>
              <m:r>
                <w:rPr>
                  <w:rFonts w:ascii="Cambria Math" w:hAnsi="Cambria Math"/>
                  <w:lang w:val="en-GB"/>
                </w:rPr>
                <m:t>uj</m:t>
              </m:r>
            </m:sub>
            <m:sup>
              <m:r>
                <w:rPr>
                  <w:rFonts w:ascii="Cambria Math" w:hAnsi="Cambria Math"/>
                  <w:lang w:val="en-GB"/>
                </w:rPr>
                <m:t>CF</m:t>
              </m:r>
            </m:sup>
          </m:sSubSup>
          <m:r>
            <m:rPr>
              <m:sty m:val="p"/>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uj</m:t>
              </m:r>
            </m:sub>
            <m:sup>
              <m:r>
                <w:rPr>
                  <w:rFonts w:ascii="Cambria Math" w:hAnsi="Cambria Math"/>
                  <w:lang w:val="en-GB"/>
                </w:rPr>
                <m:t>CF</m:t>
              </m:r>
            </m:sup>
          </m:sSubSup>
          <m:nary>
            <m:naryPr>
              <m:chr m:val="∑"/>
              <m:limLoc m:val="undOvr"/>
              <m:ctrlPr>
                <w:rPr>
                  <w:rFonts w:ascii="Cambria Math" w:hAnsi="Cambria Math"/>
                  <w:lang w:val="en-GB"/>
                </w:rPr>
              </m:ctrlPr>
            </m:naryPr>
            <m:sub>
              <m:r>
                <w:rPr>
                  <w:rFonts w:ascii="Cambria Math" w:hAnsi="Cambria Math"/>
                  <w:lang w:val="en-GB"/>
                </w:rPr>
                <m:t>i</m:t>
              </m:r>
            </m:sub>
            <m:sup>
              <m:r>
                <m:rPr>
                  <m:nor/>
                </m:rPr>
                <w:rPr>
                  <w:rFonts w:ascii="Cambria Math" w:hAnsi="Cambria Math"/>
                  <w:lang w:val="en-GB"/>
                </w:rPr>
                <m:t>by IAs</m:t>
              </m:r>
            </m:sup>
            <m:e>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i</m:t>
                  </m:r>
                </m:sub>
                <m:sup>
                  <m:r>
                    <w:rPr>
                      <w:rFonts w:ascii="Cambria Math" w:hAnsi="Cambria Math"/>
                      <w:lang w:val="en-GB"/>
                    </w:rPr>
                    <m:t>IA</m:t>
                  </m:r>
                </m:sup>
              </m:sSubSup>
              <m:r>
                <m:rPr>
                  <m:sty m:val="p"/>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OC</m:t>
                  </m:r>
                </m:e>
                <m:sub>
                  <m:r>
                    <w:rPr>
                      <w:rFonts w:ascii="Cambria Math" w:hAnsi="Cambria Math"/>
                      <w:lang w:val="en-GB"/>
                    </w:rPr>
                    <m:t>ij</m:t>
                  </m:r>
                </m:sub>
                <m:sup>
                  <m:r>
                    <w:rPr>
                      <w:rFonts w:ascii="Cambria Math" w:hAnsi="Cambria Math"/>
                      <w:lang w:val="en-GB"/>
                    </w:rPr>
                    <m:t>CF</m:t>
                  </m:r>
                  <m:r>
                    <m:rPr>
                      <m:sty m:val="p"/>
                    </m:rPr>
                    <w:rPr>
                      <w:rFonts w:ascii="Cambria Math" w:hAnsi="Cambria Math"/>
                      <w:lang w:val="en-GB"/>
                    </w:rPr>
                    <m:t>/</m:t>
                  </m:r>
                  <m:r>
                    <w:rPr>
                      <w:rFonts w:ascii="Cambria Math" w:hAnsi="Cambria Math"/>
                      <w:lang w:val="en-GB"/>
                    </w:rPr>
                    <m:t>IA</m:t>
                  </m:r>
                </m:sup>
              </m:sSubSup>
            </m:e>
          </m:nary>
          <m:r>
            <w:rPr>
              <w:rFonts w:ascii="Cambria Math" w:hAnsi="Cambria Math"/>
              <w:lang w:val="en-GB"/>
            </w:rPr>
            <m:t>)</m:t>
          </m:r>
        </m:oMath>
      </m:oMathPara>
    </w:p>
    <w:p w14:paraId="5186FD16" w14:textId="6E7645D0" w:rsidR="000A2852" w:rsidRPr="00572857" w:rsidRDefault="000A2852" w:rsidP="000A2852">
      <w:pPr>
        <w:pStyle w:val="FirstParagraph"/>
        <w:rPr>
          <w:rFonts w:ascii="Cambria Math" w:hAnsi="Cambria Math"/>
          <w:sz w:val="22"/>
          <w:szCs w:val="22"/>
          <w:lang w:val="en-GB"/>
        </w:rPr>
      </w:pPr>
      <m:oMathPara>
        <m:oMathParaPr>
          <m:jc m:val="center"/>
        </m:oMathParaPr>
        <m:oMath>
          <m:r>
            <w:rPr>
              <w:rFonts w:ascii="Cambria Math" w:hAnsi="Cambria Math"/>
              <w:sz w:val="22"/>
              <w:szCs w:val="22"/>
              <w:lang w:val="en-GB"/>
            </w:rPr>
            <m:t>OIP</m:t>
          </m:r>
          <m:r>
            <m:rPr>
              <m:nor/>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B</m:t>
              </m:r>
            </m:e>
            <m:sub>
              <m:r>
                <w:rPr>
                  <w:rFonts w:ascii="Cambria Math" w:hAnsi="Cambria Math"/>
                  <w:sz w:val="22"/>
                  <w:szCs w:val="22"/>
                  <w:lang w:val="en-GB"/>
                </w:rPr>
                <m:t>uj</m:t>
              </m:r>
            </m:sub>
            <m:sup>
              <m:r>
                <w:rPr>
                  <w:rFonts w:ascii="Cambria Math" w:hAnsi="Cambria Math"/>
                  <w:sz w:val="22"/>
                  <w:szCs w:val="22"/>
                  <w:lang w:val="en-GB"/>
                </w:rPr>
                <m:t>CF</m:t>
              </m:r>
            </m:sup>
          </m:sSubSup>
          <m:r>
            <m:rPr>
              <m:sty m:val="p"/>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A</m:t>
              </m:r>
            </m:e>
            <m:sub>
              <m:r>
                <w:rPr>
                  <w:rFonts w:ascii="Cambria Math" w:hAnsi="Cambria Math"/>
                  <w:sz w:val="22"/>
                  <w:szCs w:val="22"/>
                  <w:lang w:val="en-GB"/>
                </w:rPr>
                <m:t>uj</m:t>
              </m:r>
            </m:sub>
            <m:sup>
              <m:r>
                <w:rPr>
                  <w:rFonts w:ascii="Cambria Math" w:hAnsi="Cambria Math"/>
                  <w:sz w:val="22"/>
                  <w:szCs w:val="22"/>
                  <w:lang w:val="en-GB"/>
                </w:rPr>
                <m:t>CF</m:t>
              </m:r>
            </m:sup>
          </m:sSubSup>
          <m:nary>
            <m:naryPr>
              <m:chr m:val="∑"/>
              <m:limLoc m:val="undOvr"/>
              <m:ctrlPr>
                <w:rPr>
                  <w:rFonts w:ascii="Cambria Math" w:hAnsi="Cambria Math"/>
                  <w:sz w:val="22"/>
                  <w:szCs w:val="22"/>
                  <w:lang w:val="en-GB"/>
                </w:rPr>
              </m:ctrlPr>
            </m:naryPr>
            <m:sub>
              <m:r>
                <w:rPr>
                  <w:rFonts w:ascii="Cambria Math" w:hAnsi="Cambria Math"/>
                  <w:sz w:val="22"/>
                  <w:szCs w:val="22"/>
                  <w:lang w:val="en-GB"/>
                </w:rPr>
                <m:t>i</m:t>
              </m:r>
            </m:sub>
            <m:sup>
              <m:r>
                <m:rPr>
                  <m:nor/>
                </m:rPr>
                <w:rPr>
                  <w:rFonts w:ascii="Cambria Math" w:hAnsi="Cambria Math"/>
                  <w:sz w:val="22"/>
                  <w:szCs w:val="22"/>
                  <w:lang w:val="en-GB"/>
                </w:rPr>
                <m:t>by IAs</m:t>
              </m:r>
            </m:sup>
            <m:e>
              <m:sSubSup>
                <m:sSubSupPr>
                  <m:ctrlPr>
                    <w:rPr>
                      <w:rFonts w:ascii="Cambria Math" w:hAnsi="Cambria Math"/>
                      <w:sz w:val="22"/>
                      <w:szCs w:val="22"/>
                      <w:lang w:val="en-GB"/>
                    </w:rPr>
                  </m:ctrlPr>
                </m:sSubSupPr>
                <m:e>
                  <m:r>
                    <w:rPr>
                      <w:rFonts w:ascii="Cambria Math" w:hAnsi="Cambria Math"/>
                      <w:sz w:val="22"/>
                      <w:szCs w:val="22"/>
                      <w:lang w:val="en-GB"/>
                    </w:rPr>
                    <m:t>(A</m:t>
                  </m:r>
                </m:e>
                <m:sub>
                  <m:r>
                    <w:rPr>
                      <w:rFonts w:ascii="Cambria Math" w:hAnsi="Cambria Math"/>
                      <w:sz w:val="22"/>
                      <w:szCs w:val="22"/>
                      <w:lang w:val="en-GB"/>
                    </w:rPr>
                    <m:t>i</m:t>
                  </m:r>
                </m:sub>
                <m:sup>
                  <m:r>
                    <w:rPr>
                      <w:rFonts w:ascii="Cambria Math" w:hAnsi="Cambria Math"/>
                      <w:sz w:val="22"/>
                      <w:szCs w:val="22"/>
                      <w:lang w:val="en-GB"/>
                    </w:rPr>
                    <m:t>IA</m:t>
                  </m:r>
                </m:sup>
              </m:sSubSup>
              <m:r>
                <m:rPr>
                  <m:sty m:val="p"/>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B</m:t>
                  </m:r>
                </m:e>
                <m:sub>
                  <m:r>
                    <w:rPr>
                      <w:rFonts w:ascii="Cambria Math" w:hAnsi="Cambria Math"/>
                      <w:sz w:val="22"/>
                      <w:szCs w:val="22"/>
                      <w:lang w:val="en-GB"/>
                    </w:rPr>
                    <m:t>ij</m:t>
                  </m:r>
                </m:sub>
                <m:sup>
                  <m:r>
                    <w:rPr>
                      <w:rFonts w:ascii="Cambria Math" w:hAnsi="Cambria Math"/>
                      <w:sz w:val="22"/>
                      <w:szCs w:val="22"/>
                      <w:lang w:val="en-GB"/>
                    </w:rPr>
                    <m:t>CF</m:t>
                  </m:r>
                  <m:r>
                    <m:rPr>
                      <m:sty m:val="p"/>
                    </m:rPr>
                    <w:rPr>
                      <w:rFonts w:ascii="Cambria Math" w:hAnsi="Cambria Math"/>
                      <w:sz w:val="22"/>
                      <w:szCs w:val="22"/>
                      <w:lang w:val="en-GB"/>
                    </w:rPr>
                    <m:t>/</m:t>
                  </m:r>
                  <m:r>
                    <w:rPr>
                      <w:rFonts w:ascii="Cambria Math" w:hAnsi="Cambria Math"/>
                      <w:sz w:val="22"/>
                      <w:szCs w:val="22"/>
                      <w:lang w:val="en-GB"/>
                    </w:rPr>
                    <m:t>IA</m:t>
                  </m:r>
                </m:sup>
              </m:sSubSup>
            </m:e>
          </m:nary>
          <m:r>
            <w:rPr>
              <w:rFonts w:ascii="Cambria Math" w:hAnsi="Cambria Math"/>
              <w:sz w:val="22"/>
              <w:szCs w:val="22"/>
              <w:lang w:val="en-GB"/>
            </w:rPr>
            <m:t>)</m:t>
          </m:r>
        </m:oMath>
      </m:oMathPara>
    </w:p>
    <w:p w14:paraId="060D4B1C" w14:textId="77777777" w:rsidR="000A2852" w:rsidRPr="00B6077F" w:rsidRDefault="000A2852" w:rsidP="00692BF4">
      <w:pPr>
        <w:pStyle w:val="BodyText"/>
        <w:rPr>
          <w:lang w:val="en-GB"/>
        </w:rPr>
      </w:pPr>
    </w:p>
    <w:p w14:paraId="0EC4AFDF" w14:textId="326D41A5" w:rsidR="00647B0B" w:rsidRPr="00A540EB" w:rsidRDefault="00CE63F7" w:rsidP="00647B0B">
      <w:pPr>
        <w:pStyle w:val="FirstParagraph"/>
        <w:rPr>
          <w:rFonts w:ascii="Arial" w:hAnsi="Arial" w:cs="Arial"/>
          <w:sz w:val="22"/>
          <w:szCs w:val="22"/>
          <w:lang w:val="en-GB"/>
        </w:rPr>
      </w:pPr>
      <w:r>
        <w:rPr>
          <w:rFonts w:ascii="Arial" w:hAnsi="Arial" w:cs="Arial"/>
          <w:sz w:val="22"/>
          <w:szCs w:val="22"/>
          <w:lang w:val="en-GB"/>
        </w:rPr>
        <w:t>Using these</w:t>
      </w:r>
      <w:r w:rsidR="00BA0688">
        <w:rPr>
          <w:rFonts w:ascii="Arial" w:hAnsi="Arial" w:cs="Arial"/>
          <w:sz w:val="22"/>
          <w:szCs w:val="22"/>
          <w:lang w:val="en-GB"/>
        </w:rPr>
        <w:t>, the o</w:t>
      </w:r>
      <w:r w:rsidR="00E21EF3" w:rsidRPr="00A540EB">
        <w:rPr>
          <w:rFonts w:ascii="Arial" w:hAnsi="Arial" w:cs="Arial"/>
          <w:sz w:val="22"/>
          <w:szCs w:val="22"/>
          <w:lang w:val="en-GB"/>
        </w:rPr>
        <w:t xml:space="preserve">verall </w:t>
      </w:r>
      <w:r w:rsidR="00247A83">
        <w:rPr>
          <w:rFonts w:ascii="Arial" w:hAnsi="Arial" w:cs="Arial"/>
          <w:sz w:val="22"/>
          <w:szCs w:val="22"/>
          <w:lang w:val="en-GB"/>
        </w:rPr>
        <w:t>i</w:t>
      </w:r>
      <w:r w:rsidR="00647B0B" w:rsidRPr="00A540EB">
        <w:rPr>
          <w:rFonts w:ascii="Arial" w:hAnsi="Arial" w:cs="Arial"/>
          <w:sz w:val="22"/>
          <w:szCs w:val="22"/>
          <w:lang w:val="en-GB"/>
        </w:rPr>
        <w:t xml:space="preserve">ndustrial pressure indexes for </w:t>
      </w:r>
      <w:r w:rsidR="00BA0688">
        <w:rPr>
          <w:rFonts w:ascii="Arial" w:hAnsi="Arial" w:cs="Arial"/>
          <w:sz w:val="22"/>
          <w:szCs w:val="22"/>
          <w:lang w:val="en-GB"/>
        </w:rPr>
        <w:t xml:space="preserve">an industrial </w:t>
      </w:r>
      <w:r w:rsidR="00647B0B" w:rsidRPr="00A540EB">
        <w:rPr>
          <w:rFonts w:ascii="Arial" w:hAnsi="Arial" w:cs="Arial"/>
          <w:sz w:val="22"/>
          <w:szCs w:val="22"/>
          <w:lang w:val="en-GB"/>
        </w:rPr>
        <w:t>activity</w:t>
      </w:r>
      <w:r>
        <w:rPr>
          <w:rFonts w:ascii="Arial" w:hAnsi="Arial" w:cs="Arial"/>
          <w:sz w:val="22"/>
          <w:szCs w:val="22"/>
          <w:lang w:val="en-GB"/>
        </w:rPr>
        <w:t xml:space="preserve"> </w:t>
      </w:r>
      <w:r w:rsidR="00AF2A47">
        <w:rPr>
          <w:rFonts w:ascii="Arial" w:hAnsi="Arial" w:cs="Arial"/>
          <w:sz w:val="22"/>
          <w:szCs w:val="22"/>
          <w:lang w:val="en-GB"/>
        </w:rPr>
        <w:t>are</w:t>
      </w:r>
      <w:r w:rsidR="00BA0688">
        <w:rPr>
          <w:rFonts w:ascii="Arial" w:hAnsi="Arial" w:cs="Arial"/>
          <w:sz w:val="22"/>
          <w:szCs w:val="22"/>
          <w:lang w:val="en-GB"/>
        </w:rPr>
        <w:t xml:space="preserve"> </w:t>
      </w:r>
      <w:r>
        <w:rPr>
          <w:rFonts w:ascii="Arial" w:hAnsi="Arial" w:cs="Arial"/>
          <w:sz w:val="22"/>
          <w:szCs w:val="22"/>
          <w:lang w:val="en-GB"/>
        </w:rPr>
        <w:t>given by</w:t>
      </w:r>
      <w:r w:rsidR="00647B0B" w:rsidRPr="00A540EB">
        <w:rPr>
          <w:rFonts w:ascii="Arial" w:hAnsi="Arial" w:cs="Arial"/>
          <w:sz w:val="22"/>
          <w:szCs w:val="22"/>
          <w:lang w:val="en-GB"/>
        </w:rPr>
        <w:t>:</w:t>
      </w:r>
    </w:p>
    <w:p w14:paraId="2A9BAF2B" w14:textId="1B94435F" w:rsidR="00647B0B" w:rsidRPr="00572857" w:rsidRDefault="00E21EF3" w:rsidP="00647B0B">
      <w:pPr>
        <w:pStyle w:val="BodyText"/>
        <w:rPr>
          <w:rFonts w:ascii="Cambria Math" w:hAnsi="Cambria Math"/>
          <w:lang w:val="en-GB"/>
        </w:rPr>
      </w:pPr>
      <m:oMathPara>
        <m:oMathParaPr>
          <m:jc m:val="center"/>
        </m:oMathParaPr>
        <m:oMath>
          <m:r>
            <w:rPr>
              <w:rFonts w:ascii="Cambria Math" w:hAnsi="Cambria Math"/>
              <w:lang w:val="en-GB"/>
            </w:rPr>
            <m:t>OIP</m:t>
          </m:r>
          <m:r>
            <m:rPr>
              <m:nor/>
            </m:rPr>
            <w:rPr>
              <w:rFonts w:ascii="Cambria Math" w:hAnsi="Cambria Math"/>
              <w:lang w:val="en-GB"/>
            </w:rPr>
            <m:t>-</m:t>
          </m:r>
          <m:r>
            <w:rPr>
              <w:rFonts w:ascii="Cambria Math" w:hAnsi="Cambria Math"/>
              <w:lang w:val="en-GB"/>
            </w:rPr>
            <m:t>I</m:t>
          </m:r>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i</m:t>
              </m:r>
            </m:sub>
            <m:sup>
              <m:r>
                <w:rPr>
                  <w:rFonts w:ascii="Cambria Math" w:hAnsi="Cambria Math"/>
                  <w:lang w:val="en-GB"/>
                </w:rPr>
                <m:t>IA</m:t>
              </m:r>
            </m:sup>
          </m:sSubSup>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u</m:t>
              </m:r>
            </m:sub>
            <m:sup>
              <m:r>
                <m:rPr>
                  <m:nor/>
                </m:rPr>
                <w:rPr>
                  <w:rFonts w:ascii="Cambria Math" w:hAnsi="Cambria Math"/>
                  <w:lang w:val="en-GB"/>
                </w:rPr>
                <m:t>by PUs</m:t>
              </m:r>
            </m:sup>
            <m:e>
              <m:sSubSup>
                <m:sSubSupPr>
                  <m:ctrlPr>
                    <w:rPr>
                      <w:rFonts w:ascii="Cambria Math" w:hAnsi="Cambria Math"/>
                      <w:lang w:val="en-GB"/>
                    </w:rPr>
                  </m:ctrlPr>
                </m:sSubSupPr>
                <m:e>
                  <m:r>
                    <w:rPr>
                      <w:rFonts w:ascii="Cambria Math" w:hAnsi="Cambria Math"/>
                      <w:lang w:val="en-GB"/>
                    </w:rPr>
                    <m:t>OIP</m:t>
                  </m:r>
                </m:e>
                <m:sub>
                  <m:r>
                    <w:rPr>
                      <w:rFonts w:ascii="Cambria Math" w:hAnsi="Cambria Math"/>
                      <w:lang w:val="en-GB"/>
                    </w:rPr>
                    <m:t>ui</m:t>
                  </m:r>
                </m:sub>
                <m:sup>
                  <m:r>
                    <w:rPr>
                      <w:rFonts w:ascii="Cambria Math" w:hAnsi="Cambria Math"/>
                      <w:lang w:val="en-GB"/>
                    </w:rPr>
                    <m:t>IA</m:t>
                  </m:r>
                </m:sup>
              </m:sSubSup>
            </m:e>
          </m:nary>
        </m:oMath>
      </m:oMathPara>
    </w:p>
    <w:p w14:paraId="319BBE18" w14:textId="0BE7F3F0" w:rsidR="00647B0B" w:rsidRPr="00572857" w:rsidRDefault="00E21EF3" w:rsidP="00647B0B">
      <w:pPr>
        <w:pStyle w:val="FirstParagraph"/>
        <w:rPr>
          <w:rFonts w:ascii="Cambria Math" w:eastAsiaTheme="minorEastAsia" w:hAnsi="Cambria Math"/>
          <w:sz w:val="22"/>
          <w:szCs w:val="22"/>
          <w:lang w:val="en-GB"/>
        </w:rPr>
      </w:pPr>
      <m:oMathPara>
        <m:oMathParaPr>
          <m:jc m:val="center"/>
        </m:oMathParaPr>
        <m:oMath>
          <m:r>
            <w:rPr>
              <w:rFonts w:ascii="Cambria Math" w:hAnsi="Cambria Math"/>
              <w:sz w:val="22"/>
              <w:szCs w:val="22"/>
              <w:lang w:val="en-GB"/>
            </w:rPr>
            <m:t>OIP</m:t>
          </m:r>
          <m:r>
            <m:rPr>
              <m:nor/>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B</m:t>
              </m:r>
            </m:e>
            <m:sub>
              <m:r>
                <w:rPr>
                  <w:rFonts w:ascii="Cambria Math" w:hAnsi="Cambria Math"/>
                  <w:sz w:val="22"/>
                  <w:szCs w:val="22"/>
                  <w:lang w:val="en-GB"/>
                </w:rPr>
                <m:t>i</m:t>
              </m:r>
            </m:sub>
            <m:sup>
              <m:r>
                <w:rPr>
                  <w:rFonts w:ascii="Cambria Math" w:hAnsi="Cambria Math"/>
                  <w:sz w:val="22"/>
                  <w:szCs w:val="22"/>
                  <w:lang w:val="en-GB"/>
                </w:rPr>
                <m:t>IA</m:t>
              </m:r>
            </m:sup>
          </m:sSubSup>
          <m:r>
            <m:rPr>
              <m:sty m:val="p"/>
            </m:rPr>
            <w:rPr>
              <w:rFonts w:ascii="Cambria Math" w:hAnsi="Cambria Math"/>
              <w:sz w:val="22"/>
              <w:szCs w:val="22"/>
              <w:lang w:val="en-GB"/>
            </w:rPr>
            <m:t>=</m:t>
          </m:r>
          <m:nary>
            <m:naryPr>
              <m:chr m:val="∑"/>
              <m:limLoc m:val="undOvr"/>
              <m:ctrlPr>
                <w:rPr>
                  <w:rFonts w:ascii="Cambria Math" w:hAnsi="Cambria Math"/>
                  <w:sz w:val="22"/>
                  <w:szCs w:val="22"/>
                  <w:lang w:val="en-GB"/>
                </w:rPr>
              </m:ctrlPr>
            </m:naryPr>
            <m:sub>
              <m:r>
                <w:rPr>
                  <w:rFonts w:ascii="Cambria Math" w:hAnsi="Cambria Math"/>
                  <w:sz w:val="22"/>
                  <w:szCs w:val="22"/>
                  <w:lang w:val="en-GB"/>
                </w:rPr>
                <m:t>u</m:t>
              </m:r>
            </m:sub>
            <m:sup>
              <m:r>
                <m:rPr>
                  <m:nor/>
                </m:rPr>
                <w:rPr>
                  <w:rFonts w:ascii="Cambria Math" w:hAnsi="Cambria Math"/>
                  <w:sz w:val="22"/>
                  <w:szCs w:val="22"/>
                  <w:lang w:val="en-GB"/>
                </w:rPr>
                <m:t>by PUs</m:t>
              </m:r>
            </m:sup>
            <m:e>
              <m:sSubSup>
                <m:sSubSupPr>
                  <m:ctrlPr>
                    <w:rPr>
                      <w:rFonts w:ascii="Cambria Math" w:hAnsi="Cambria Math"/>
                      <w:sz w:val="22"/>
                      <w:szCs w:val="22"/>
                      <w:lang w:val="en-GB"/>
                    </w:rPr>
                  </m:ctrlPr>
                </m:sSubSupPr>
                <m:e>
                  <m:r>
                    <w:rPr>
                      <w:rFonts w:ascii="Cambria Math" w:hAnsi="Cambria Math"/>
                      <w:sz w:val="22"/>
                      <w:szCs w:val="22"/>
                      <w:lang w:val="en-GB"/>
                    </w:rPr>
                    <m:t>OIP</m:t>
                  </m:r>
                  <m:r>
                    <m:rPr>
                      <m:nor/>
                    </m:rPr>
                    <w:rPr>
                      <w:rFonts w:ascii="Cambria Math" w:hAnsi="Cambria Math"/>
                      <w:sz w:val="22"/>
                      <w:szCs w:val="22"/>
                      <w:lang w:val="en-GB"/>
                    </w:rPr>
                    <m:t>-</m:t>
                  </m:r>
                  <m:r>
                    <w:rPr>
                      <w:rFonts w:ascii="Cambria Math" w:hAnsi="Cambria Math"/>
                      <w:sz w:val="22"/>
                      <w:szCs w:val="22"/>
                      <w:lang w:val="en-GB"/>
                    </w:rPr>
                    <m:t>B</m:t>
                  </m:r>
                </m:e>
                <m:sub>
                  <m:r>
                    <w:rPr>
                      <w:rFonts w:ascii="Cambria Math" w:hAnsi="Cambria Math"/>
                      <w:sz w:val="22"/>
                      <w:szCs w:val="22"/>
                      <w:lang w:val="en-GB"/>
                    </w:rPr>
                    <m:t>ui</m:t>
                  </m:r>
                </m:sub>
                <m:sup>
                  <m:r>
                    <w:rPr>
                      <w:rFonts w:ascii="Cambria Math" w:hAnsi="Cambria Math"/>
                      <w:sz w:val="22"/>
                      <w:szCs w:val="22"/>
                      <w:lang w:val="en-GB"/>
                    </w:rPr>
                    <m:t>IA</m:t>
                  </m:r>
                </m:sup>
              </m:sSubSup>
            </m:e>
          </m:nary>
        </m:oMath>
      </m:oMathPara>
    </w:p>
    <w:p w14:paraId="2AFD6E24" w14:textId="4B6776B3" w:rsidR="00692BF4" w:rsidRPr="00A540EB" w:rsidRDefault="00BA0688" w:rsidP="00A540EB">
      <w:pPr>
        <w:pStyle w:val="FirstParagraph"/>
        <w:rPr>
          <w:rFonts w:ascii="Arial" w:hAnsi="Arial" w:cs="Arial"/>
          <w:sz w:val="22"/>
          <w:szCs w:val="22"/>
          <w:lang w:val="en-GB"/>
        </w:rPr>
      </w:pPr>
      <w:r>
        <w:rPr>
          <w:rFonts w:ascii="Arial" w:hAnsi="Arial" w:cs="Arial"/>
          <w:sz w:val="22"/>
          <w:szCs w:val="22"/>
          <w:lang w:val="en-GB"/>
        </w:rPr>
        <w:t>Similarly, the o</w:t>
      </w:r>
      <w:r w:rsidR="00692BF4" w:rsidRPr="00A540EB">
        <w:rPr>
          <w:rFonts w:ascii="Arial" w:hAnsi="Arial" w:cs="Arial"/>
          <w:sz w:val="22"/>
          <w:szCs w:val="22"/>
          <w:lang w:val="en-GB"/>
        </w:rPr>
        <w:t>verall industrial pressure indexes for</w:t>
      </w:r>
      <w:r>
        <w:rPr>
          <w:rFonts w:ascii="Arial" w:hAnsi="Arial" w:cs="Arial"/>
          <w:sz w:val="22"/>
          <w:szCs w:val="22"/>
          <w:lang w:val="en-GB"/>
        </w:rPr>
        <w:t xml:space="preserve"> a</w:t>
      </w:r>
      <w:r w:rsidR="00692BF4" w:rsidRPr="00A540EB">
        <w:rPr>
          <w:rFonts w:ascii="Arial" w:hAnsi="Arial" w:cs="Arial"/>
          <w:sz w:val="22"/>
          <w:szCs w:val="22"/>
          <w:lang w:val="en-GB"/>
        </w:rPr>
        <w:t xml:space="preserve"> CF</w:t>
      </w:r>
      <w:r>
        <w:rPr>
          <w:rFonts w:ascii="Arial" w:hAnsi="Arial" w:cs="Arial"/>
          <w:sz w:val="22"/>
          <w:szCs w:val="22"/>
          <w:lang w:val="en-GB"/>
        </w:rPr>
        <w:t xml:space="preserve"> </w:t>
      </w:r>
      <w:r w:rsidR="00AF2A47">
        <w:rPr>
          <w:rFonts w:ascii="Arial" w:hAnsi="Arial" w:cs="Arial"/>
          <w:sz w:val="22"/>
          <w:szCs w:val="22"/>
          <w:lang w:val="en-GB"/>
        </w:rPr>
        <w:t>are</w:t>
      </w:r>
      <w:r>
        <w:rPr>
          <w:rFonts w:ascii="Arial" w:hAnsi="Arial" w:cs="Arial"/>
          <w:sz w:val="22"/>
          <w:szCs w:val="22"/>
          <w:lang w:val="en-GB"/>
        </w:rPr>
        <w:t xml:space="preserve"> given by</w:t>
      </w:r>
      <w:r w:rsidR="00692BF4" w:rsidRPr="00A540EB">
        <w:rPr>
          <w:rFonts w:ascii="Arial" w:hAnsi="Arial" w:cs="Arial"/>
          <w:sz w:val="22"/>
          <w:szCs w:val="22"/>
          <w:lang w:val="en-GB"/>
        </w:rPr>
        <w:t>:</w:t>
      </w:r>
    </w:p>
    <w:p w14:paraId="5F42BB5D" w14:textId="0F82CDB9" w:rsidR="00692BF4" w:rsidRPr="00572857" w:rsidRDefault="00000000" w:rsidP="000A2852">
      <w:pPr>
        <w:pStyle w:val="BodyText"/>
        <w:jc w:val="center"/>
        <w:rPr>
          <w:rFonts w:ascii="Cambria Math" w:hAnsi="Cambria Math"/>
          <w:lang w:val="en-GB"/>
        </w:rPr>
      </w:pPr>
      <m:oMathPara>
        <m:oMath>
          <m:sSubSup>
            <m:sSubSupPr>
              <m:ctrlPr>
                <w:rPr>
                  <w:rFonts w:ascii="Cambria Math" w:hAnsi="Cambria Math"/>
                  <w:lang w:val="en-GB"/>
                </w:rPr>
              </m:ctrlPr>
            </m:sSubSupPr>
            <m:e>
              <m:r>
                <w:rPr>
                  <w:rFonts w:ascii="Cambria Math" w:hAnsi="Cambria Math"/>
                  <w:lang w:val="en-GB"/>
                </w:rPr>
                <m:t>OIP</m:t>
              </m:r>
              <m:r>
                <m:rPr>
                  <m:nor/>
                </m:rPr>
                <w:rPr>
                  <w:rFonts w:ascii="Cambria Math" w:hAnsi="Cambria Math"/>
                  <w:lang w:val="en-GB"/>
                </w:rPr>
                <m:t>-</m:t>
              </m:r>
              <m:r>
                <w:rPr>
                  <w:rFonts w:ascii="Cambria Math" w:hAnsi="Cambria Math"/>
                  <w:lang w:val="en-GB"/>
                </w:rPr>
                <m:t>CF</m:t>
              </m:r>
            </m:e>
            <m:sub>
              <m:r>
                <w:rPr>
                  <w:rFonts w:ascii="Cambria Math" w:hAnsi="Cambria Math"/>
                  <w:lang w:val="en-GB"/>
                </w:rPr>
                <m:t>j</m:t>
              </m:r>
            </m:sub>
            <m:sup>
              <m:r>
                <w:rPr>
                  <w:rFonts w:ascii="Cambria Math" w:hAnsi="Cambria Math"/>
                  <w:lang w:val="en-GB"/>
                </w:rPr>
                <m:t>CF</m:t>
              </m:r>
            </m:sup>
          </m:sSubSup>
          <m:r>
            <w:rPr>
              <w:rFonts w:ascii="Cambria Math" w:hAnsi="Cambria Math"/>
              <w:lang w:val="en-GB" w:eastAsia="en-US"/>
            </w:rPr>
            <m:t>=</m:t>
          </m:r>
          <m:nary>
            <m:naryPr>
              <m:chr m:val="∑"/>
              <m:limLoc m:val="undOvr"/>
              <m:ctrlPr>
                <w:rPr>
                  <w:rFonts w:ascii="Cambria Math" w:hAnsi="Cambria Math"/>
                  <w:lang w:val="en-GB"/>
                </w:rPr>
              </m:ctrlPr>
            </m:naryPr>
            <m:sub>
              <m:r>
                <w:rPr>
                  <w:rFonts w:ascii="Cambria Math" w:hAnsi="Cambria Math"/>
                  <w:lang w:val="en-GB"/>
                </w:rPr>
                <m:t>u</m:t>
              </m:r>
            </m:sub>
            <m:sup>
              <m:r>
                <m:rPr>
                  <m:nor/>
                </m:rPr>
                <w:rPr>
                  <w:rFonts w:ascii="Cambria Math" w:hAnsi="Cambria Math"/>
                  <w:lang w:val="en-GB"/>
                </w:rPr>
                <m:t>by PUs</m:t>
              </m:r>
            </m:sup>
            <m:e>
              <m:sSubSup>
                <m:sSubSupPr>
                  <m:ctrlPr>
                    <w:rPr>
                      <w:rFonts w:ascii="Cambria Math" w:hAnsi="Cambria Math"/>
                      <w:lang w:val="en-GB"/>
                    </w:rPr>
                  </m:ctrlPr>
                </m:sSubSupPr>
                <m:e>
                  <m:r>
                    <w:rPr>
                      <w:rFonts w:ascii="Cambria Math" w:hAnsi="Cambria Math"/>
                      <w:lang w:val="en-GB"/>
                    </w:rPr>
                    <m:t>OIP</m:t>
                  </m:r>
                </m:e>
                <m:sub>
                  <m:r>
                    <w:rPr>
                      <w:rFonts w:ascii="Cambria Math" w:hAnsi="Cambria Math"/>
                      <w:lang w:val="en-GB"/>
                    </w:rPr>
                    <m:t>uj</m:t>
                  </m:r>
                </m:sub>
                <m:sup>
                  <m:r>
                    <w:rPr>
                      <w:rFonts w:ascii="Cambria Math" w:hAnsi="Cambria Math"/>
                      <w:lang w:val="en-GB"/>
                    </w:rPr>
                    <m:t>CF</m:t>
                  </m:r>
                </m:sup>
              </m:sSubSup>
            </m:e>
          </m:nary>
        </m:oMath>
      </m:oMathPara>
    </w:p>
    <w:p w14:paraId="53CAD318" w14:textId="0D2EDB4E" w:rsidR="000A2852" w:rsidRPr="00572857" w:rsidRDefault="000A2852" w:rsidP="000A2852">
      <w:pPr>
        <w:pStyle w:val="FirstParagraph"/>
        <w:rPr>
          <w:rFonts w:ascii="Cambria Math" w:eastAsiaTheme="minorEastAsia" w:hAnsi="Cambria Math"/>
          <w:sz w:val="22"/>
          <w:szCs w:val="22"/>
          <w:lang w:val="en-GB"/>
        </w:rPr>
      </w:pPr>
      <m:oMathPara>
        <m:oMathParaPr>
          <m:jc m:val="center"/>
        </m:oMathParaPr>
        <m:oMath>
          <m:r>
            <w:rPr>
              <w:rFonts w:ascii="Cambria Math" w:hAnsi="Cambria Math"/>
              <w:sz w:val="22"/>
              <w:szCs w:val="22"/>
              <w:lang w:val="en-GB"/>
            </w:rPr>
            <m:t>OIP</m:t>
          </m:r>
          <m:r>
            <m:rPr>
              <m:nor/>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B</m:t>
              </m:r>
            </m:e>
            <m:sub>
              <m:r>
                <w:rPr>
                  <w:rFonts w:ascii="Cambria Math" w:hAnsi="Cambria Math"/>
                  <w:sz w:val="22"/>
                  <w:szCs w:val="22"/>
                  <w:lang w:val="en-GB"/>
                </w:rPr>
                <m:t>j</m:t>
              </m:r>
            </m:sub>
            <m:sup>
              <m:r>
                <w:rPr>
                  <w:rFonts w:ascii="Cambria Math" w:hAnsi="Cambria Math"/>
                  <w:sz w:val="22"/>
                  <w:szCs w:val="22"/>
                  <w:lang w:val="en-GB"/>
                </w:rPr>
                <m:t>CF</m:t>
              </m:r>
            </m:sup>
          </m:sSubSup>
          <m:r>
            <m:rPr>
              <m:sty m:val="p"/>
            </m:rPr>
            <w:rPr>
              <w:rFonts w:ascii="Cambria Math" w:hAnsi="Cambria Math"/>
              <w:sz w:val="22"/>
              <w:szCs w:val="22"/>
              <w:lang w:val="en-GB"/>
            </w:rPr>
            <m:t>=</m:t>
          </m:r>
          <m:nary>
            <m:naryPr>
              <m:chr m:val="∑"/>
              <m:limLoc m:val="undOvr"/>
              <m:ctrlPr>
                <w:rPr>
                  <w:rFonts w:ascii="Cambria Math" w:hAnsi="Cambria Math"/>
                  <w:sz w:val="22"/>
                  <w:szCs w:val="22"/>
                  <w:lang w:val="en-GB"/>
                </w:rPr>
              </m:ctrlPr>
            </m:naryPr>
            <m:sub>
              <m:r>
                <w:rPr>
                  <w:rFonts w:ascii="Cambria Math" w:hAnsi="Cambria Math"/>
                  <w:sz w:val="22"/>
                  <w:szCs w:val="22"/>
                  <w:lang w:val="en-GB"/>
                </w:rPr>
                <m:t>u</m:t>
              </m:r>
            </m:sub>
            <m:sup>
              <m:r>
                <m:rPr>
                  <m:nor/>
                </m:rPr>
                <w:rPr>
                  <w:rFonts w:ascii="Cambria Math" w:hAnsi="Cambria Math"/>
                  <w:sz w:val="22"/>
                  <w:szCs w:val="22"/>
                  <w:lang w:val="en-GB"/>
                </w:rPr>
                <m:t>by PUs</m:t>
              </m:r>
            </m:sup>
            <m:e>
              <m:sSubSup>
                <m:sSubSupPr>
                  <m:ctrlPr>
                    <w:rPr>
                      <w:rFonts w:ascii="Cambria Math" w:hAnsi="Cambria Math"/>
                      <w:sz w:val="22"/>
                      <w:szCs w:val="22"/>
                      <w:lang w:val="en-GB"/>
                    </w:rPr>
                  </m:ctrlPr>
                </m:sSubSupPr>
                <m:e>
                  <m:r>
                    <w:rPr>
                      <w:rFonts w:ascii="Cambria Math" w:hAnsi="Cambria Math"/>
                      <w:sz w:val="22"/>
                      <w:szCs w:val="22"/>
                      <w:lang w:val="en-GB"/>
                    </w:rPr>
                    <m:t>OIP</m:t>
                  </m:r>
                  <m:r>
                    <m:rPr>
                      <m:nor/>
                    </m:rPr>
                    <w:rPr>
                      <w:rFonts w:ascii="Cambria Math" w:hAnsi="Cambria Math"/>
                      <w:sz w:val="22"/>
                      <w:szCs w:val="22"/>
                      <w:lang w:val="en-GB"/>
                    </w:rPr>
                    <m:t>-</m:t>
                  </m:r>
                  <m:r>
                    <w:rPr>
                      <w:rFonts w:ascii="Cambria Math" w:hAnsi="Cambria Math"/>
                      <w:sz w:val="22"/>
                      <w:szCs w:val="22"/>
                      <w:lang w:val="en-GB"/>
                    </w:rPr>
                    <m:t>B</m:t>
                  </m:r>
                </m:e>
                <m:sub>
                  <m:r>
                    <w:rPr>
                      <w:rFonts w:ascii="Cambria Math" w:hAnsi="Cambria Math"/>
                      <w:sz w:val="22"/>
                      <w:szCs w:val="22"/>
                      <w:lang w:val="en-GB"/>
                    </w:rPr>
                    <m:t>uj</m:t>
                  </m:r>
                </m:sub>
                <m:sup>
                  <m:r>
                    <w:rPr>
                      <w:rFonts w:ascii="Cambria Math" w:hAnsi="Cambria Math"/>
                      <w:sz w:val="22"/>
                      <w:szCs w:val="22"/>
                      <w:lang w:val="en-GB"/>
                    </w:rPr>
                    <m:t>CF</m:t>
                  </m:r>
                </m:sup>
              </m:sSubSup>
            </m:e>
          </m:nary>
        </m:oMath>
      </m:oMathPara>
    </w:p>
    <w:p w14:paraId="4CFA9D9D" w14:textId="77777777" w:rsidR="000A2852" w:rsidRPr="00B6077F" w:rsidRDefault="000A2852" w:rsidP="0035462B">
      <w:pPr>
        <w:pStyle w:val="BodyText"/>
        <w:jc w:val="center"/>
        <w:rPr>
          <w:lang w:val="en-GB"/>
        </w:rPr>
      </w:pPr>
    </w:p>
    <w:p w14:paraId="15C3E362" w14:textId="53665F93" w:rsidR="00647B0B" w:rsidRPr="00A540EB" w:rsidRDefault="00BA0688" w:rsidP="00647B0B">
      <w:pPr>
        <w:pStyle w:val="FirstParagraph"/>
        <w:rPr>
          <w:rFonts w:ascii="Arial" w:hAnsi="Arial" w:cs="Arial"/>
          <w:sz w:val="22"/>
          <w:szCs w:val="22"/>
          <w:lang w:val="en-GB"/>
        </w:rPr>
      </w:pPr>
      <w:r>
        <w:rPr>
          <w:rFonts w:ascii="Arial" w:hAnsi="Arial" w:cs="Arial"/>
          <w:sz w:val="22"/>
          <w:szCs w:val="22"/>
          <w:lang w:val="en-GB"/>
        </w:rPr>
        <w:t>and the o</w:t>
      </w:r>
      <w:r w:rsidR="008F5C9C" w:rsidRPr="00A540EB">
        <w:rPr>
          <w:rFonts w:ascii="Arial" w:hAnsi="Arial" w:cs="Arial"/>
          <w:sz w:val="22"/>
          <w:szCs w:val="22"/>
          <w:lang w:val="en-GB"/>
        </w:rPr>
        <w:t>verall industrial pressure</w:t>
      </w:r>
      <w:r w:rsidR="00647B0B" w:rsidRPr="00A540EB">
        <w:rPr>
          <w:rFonts w:ascii="Arial" w:hAnsi="Arial" w:cs="Arial"/>
          <w:sz w:val="22"/>
          <w:szCs w:val="22"/>
          <w:lang w:val="en-GB"/>
        </w:rPr>
        <w:t xml:space="preserve"> indexes for </w:t>
      </w:r>
      <w:r>
        <w:rPr>
          <w:rFonts w:ascii="Arial" w:hAnsi="Arial" w:cs="Arial"/>
          <w:sz w:val="22"/>
          <w:szCs w:val="22"/>
          <w:lang w:val="en-GB"/>
        </w:rPr>
        <w:t xml:space="preserve">a given </w:t>
      </w:r>
      <w:r w:rsidR="00647B0B" w:rsidRPr="00A540EB">
        <w:rPr>
          <w:rFonts w:ascii="Arial" w:hAnsi="Arial" w:cs="Arial"/>
          <w:sz w:val="22"/>
          <w:szCs w:val="22"/>
          <w:lang w:val="en-GB"/>
        </w:rPr>
        <w:t>month</w:t>
      </w:r>
      <w:r>
        <w:rPr>
          <w:rFonts w:ascii="Arial" w:hAnsi="Arial" w:cs="Arial"/>
          <w:sz w:val="22"/>
          <w:szCs w:val="22"/>
          <w:lang w:val="en-GB"/>
        </w:rPr>
        <w:t xml:space="preserve"> </w:t>
      </w:r>
      <w:r w:rsidR="00AF2A47">
        <w:rPr>
          <w:rFonts w:ascii="Arial" w:hAnsi="Arial" w:cs="Arial"/>
          <w:sz w:val="22"/>
          <w:szCs w:val="22"/>
          <w:lang w:val="en-GB"/>
        </w:rPr>
        <w:t>are</w:t>
      </w:r>
      <w:r w:rsidR="00647B0B" w:rsidRPr="00A540EB">
        <w:rPr>
          <w:rFonts w:ascii="Arial" w:hAnsi="Arial" w:cs="Arial"/>
          <w:sz w:val="22"/>
          <w:szCs w:val="22"/>
          <w:lang w:val="en-GB"/>
        </w:rPr>
        <w:t>:</w:t>
      </w:r>
    </w:p>
    <w:p w14:paraId="16F6E4B8" w14:textId="5B219D19" w:rsidR="00647B0B" w:rsidRPr="00572857" w:rsidRDefault="00000000" w:rsidP="00647B0B">
      <w:pPr>
        <w:pStyle w:val="BodyText"/>
        <w:rPr>
          <w:rFonts w:ascii="Cambria Math" w:hAnsi="Cambria Math"/>
          <w:lang w:val="en-GB"/>
        </w:rPr>
      </w:pPr>
      <m:oMathPara>
        <m:oMathParaPr>
          <m:jc m:val="center"/>
        </m:oMathParaPr>
        <m:oMath>
          <m:sSubSup>
            <m:sSubSupPr>
              <m:ctrlPr>
                <w:rPr>
                  <w:rFonts w:ascii="Cambria Math" w:hAnsi="Cambria Math"/>
                  <w:lang w:val="en-GB"/>
                </w:rPr>
              </m:ctrlPr>
            </m:sSubSupPr>
            <m:e>
              <m:r>
                <w:rPr>
                  <w:rFonts w:ascii="Cambria Math" w:hAnsi="Cambria Math"/>
                  <w:lang w:val="en-GB"/>
                </w:rPr>
                <m:t>OIP</m:t>
              </m:r>
              <m:r>
                <m:rPr>
                  <m:nor/>
                </m:rPr>
                <w:rPr>
                  <w:rFonts w:ascii="Cambria Math" w:hAnsi="Cambria Math"/>
                  <w:lang w:val="en-GB"/>
                </w:rPr>
                <m:t>-</m:t>
              </m:r>
              <m:r>
                <w:rPr>
                  <w:rFonts w:ascii="Cambria Math" w:hAnsi="Cambria Math"/>
                  <w:lang w:val="en-GB"/>
                </w:rPr>
                <m:t>M</m:t>
              </m:r>
            </m:e>
            <m:sub>
              <m:r>
                <w:rPr>
                  <w:rFonts w:ascii="Cambria Math" w:hAnsi="Cambria Math"/>
                  <w:lang w:val="en-GB"/>
                </w:rPr>
                <m:t>k</m:t>
              </m:r>
            </m:sub>
            <m:sup>
              <m:r>
                <w:rPr>
                  <w:rFonts w:ascii="Cambria Math" w:hAnsi="Cambria Math"/>
                  <w:lang w:val="en-GB"/>
                </w:rPr>
                <m:t>M</m:t>
              </m:r>
            </m:sup>
          </m:sSubSup>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u</m:t>
              </m:r>
            </m:sub>
            <m:sup>
              <m:r>
                <m:rPr>
                  <m:nor/>
                </m:rPr>
                <w:rPr>
                  <w:rFonts w:ascii="Cambria Math" w:hAnsi="Cambria Math"/>
                  <w:lang w:val="en-GB"/>
                </w:rPr>
                <m:t>by PUs</m:t>
              </m:r>
            </m:sup>
            <m:e>
              <m:sSubSup>
                <m:sSubSupPr>
                  <m:ctrlPr>
                    <w:rPr>
                      <w:rFonts w:ascii="Cambria Math" w:hAnsi="Cambria Math"/>
                      <w:lang w:val="en-GB"/>
                    </w:rPr>
                  </m:ctrlPr>
                </m:sSubSupPr>
                <m:e>
                  <m:r>
                    <w:rPr>
                      <w:rFonts w:ascii="Cambria Math" w:hAnsi="Cambria Math"/>
                      <w:lang w:val="en-GB"/>
                    </w:rPr>
                    <m:t>OIP</m:t>
                  </m:r>
                </m:e>
                <m:sub>
                  <m:r>
                    <w:rPr>
                      <w:rFonts w:ascii="Cambria Math" w:hAnsi="Cambria Math"/>
                      <w:lang w:val="en-GB"/>
                    </w:rPr>
                    <m:t>uk</m:t>
                  </m:r>
                </m:sub>
                <m:sup>
                  <m:r>
                    <w:rPr>
                      <w:rFonts w:ascii="Cambria Math" w:hAnsi="Cambria Math"/>
                      <w:lang w:val="en-GB"/>
                    </w:rPr>
                    <m:t>M</m:t>
                  </m:r>
                </m:sup>
              </m:sSubSup>
            </m:e>
          </m:nary>
        </m:oMath>
      </m:oMathPara>
    </w:p>
    <w:p w14:paraId="18B13093" w14:textId="3FA44CC2" w:rsidR="00647B0B" w:rsidRPr="00572857" w:rsidRDefault="00000000" w:rsidP="0035462B">
      <w:pPr>
        <w:pStyle w:val="FirstParagraph"/>
        <w:jc w:val="center"/>
        <w:rPr>
          <w:rFonts w:ascii="Cambria Math" w:eastAsia="Arial" w:hAnsi="Cambria Math" w:cs="Arial"/>
          <w:sz w:val="22"/>
          <w:szCs w:val="22"/>
          <w:lang w:val="en-GB"/>
        </w:rPr>
      </w:pPr>
      <m:oMathPara>
        <m:oMath>
          <m:sSubSup>
            <m:sSubSupPr>
              <m:ctrlPr>
                <w:rPr>
                  <w:rFonts w:ascii="Cambria Math" w:hAnsi="Cambria Math"/>
                  <w:sz w:val="22"/>
                  <w:szCs w:val="22"/>
                  <w:lang w:val="en-GB"/>
                </w:rPr>
              </m:ctrlPr>
            </m:sSubSupPr>
            <m:e>
              <m:r>
                <w:rPr>
                  <w:rFonts w:ascii="Cambria Math" w:hAnsi="Cambria Math"/>
                  <w:sz w:val="22"/>
                  <w:szCs w:val="22"/>
                  <w:lang w:val="en-GB"/>
                </w:rPr>
                <m:t>OIP</m:t>
              </m:r>
              <m:r>
                <m:rPr>
                  <m:nor/>
                </m:rPr>
                <w:rPr>
                  <w:rFonts w:ascii="Cambria Math" w:hAnsi="Cambria Math"/>
                  <w:sz w:val="22"/>
                  <w:szCs w:val="22"/>
                  <w:lang w:val="en-GB"/>
                </w:rPr>
                <m:t>-</m:t>
              </m:r>
              <m:r>
                <w:rPr>
                  <w:rFonts w:ascii="Cambria Math" w:hAnsi="Cambria Math"/>
                  <w:sz w:val="22"/>
                  <w:szCs w:val="22"/>
                  <w:lang w:val="en-GB"/>
                </w:rPr>
                <m:t>B</m:t>
              </m:r>
            </m:e>
            <m:sub>
              <m:r>
                <w:rPr>
                  <w:rFonts w:ascii="Cambria Math" w:hAnsi="Cambria Math"/>
                  <w:sz w:val="22"/>
                  <w:szCs w:val="22"/>
                  <w:lang w:val="en-GB"/>
                </w:rPr>
                <m:t>k</m:t>
              </m:r>
            </m:sub>
            <m:sup>
              <m:r>
                <w:rPr>
                  <w:rFonts w:ascii="Cambria Math" w:hAnsi="Cambria Math"/>
                  <w:sz w:val="22"/>
                  <w:szCs w:val="22"/>
                  <w:lang w:val="en-GB"/>
                </w:rPr>
                <m:t>M</m:t>
              </m:r>
            </m:sup>
          </m:sSubSup>
          <m:r>
            <m:rPr>
              <m:sty m:val="p"/>
            </m:rPr>
            <w:rPr>
              <w:rFonts w:ascii="Cambria Math" w:hAnsi="Cambria Math"/>
              <w:sz w:val="22"/>
              <w:szCs w:val="22"/>
              <w:lang w:val="en-GB"/>
            </w:rPr>
            <m:t>=</m:t>
          </m:r>
          <m:nary>
            <m:naryPr>
              <m:chr m:val="∑"/>
              <m:limLoc m:val="undOvr"/>
              <m:ctrlPr>
                <w:rPr>
                  <w:rFonts w:ascii="Cambria Math" w:hAnsi="Cambria Math"/>
                  <w:sz w:val="22"/>
                  <w:szCs w:val="22"/>
                  <w:lang w:val="en-GB"/>
                </w:rPr>
              </m:ctrlPr>
            </m:naryPr>
            <m:sub>
              <m:r>
                <w:rPr>
                  <w:rFonts w:ascii="Cambria Math" w:hAnsi="Cambria Math"/>
                  <w:sz w:val="22"/>
                  <w:szCs w:val="22"/>
                  <w:lang w:val="en-GB"/>
                </w:rPr>
                <m:t>u</m:t>
              </m:r>
            </m:sub>
            <m:sup>
              <m:r>
                <m:rPr>
                  <m:nor/>
                </m:rPr>
                <w:rPr>
                  <w:rFonts w:ascii="Cambria Math" w:hAnsi="Cambria Math"/>
                  <w:sz w:val="22"/>
                  <w:szCs w:val="22"/>
                  <w:lang w:val="en-GB"/>
                </w:rPr>
                <m:t>by PUs</m:t>
              </m:r>
            </m:sup>
            <m:e>
              <m:r>
                <w:rPr>
                  <w:rFonts w:ascii="Cambria Math" w:hAnsi="Cambria Math"/>
                  <w:sz w:val="22"/>
                  <w:szCs w:val="22"/>
                  <w:lang w:val="en-GB"/>
                </w:rPr>
                <m:t>OIP</m:t>
              </m:r>
              <m:r>
                <m:rPr>
                  <m:nor/>
                </m:rPr>
                <w:rPr>
                  <w:rFonts w:ascii="Cambria Math" w:hAnsi="Cambria Math"/>
                  <w:sz w:val="22"/>
                  <w:szCs w:val="22"/>
                  <w:lang w:val="en-GB"/>
                </w:rPr>
                <m:t>-</m:t>
              </m:r>
              <m:sSubSup>
                <m:sSubSupPr>
                  <m:ctrlPr>
                    <w:rPr>
                      <w:rFonts w:ascii="Cambria Math" w:hAnsi="Cambria Math"/>
                      <w:sz w:val="22"/>
                      <w:szCs w:val="22"/>
                      <w:lang w:val="en-GB"/>
                    </w:rPr>
                  </m:ctrlPr>
                </m:sSubSupPr>
                <m:e>
                  <m:r>
                    <w:rPr>
                      <w:rFonts w:ascii="Cambria Math" w:hAnsi="Cambria Math"/>
                      <w:sz w:val="22"/>
                      <w:szCs w:val="22"/>
                      <w:lang w:val="en-GB"/>
                    </w:rPr>
                    <m:t>B</m:t>
                  </m:r>
                </m:e>
                <m:sub>
                  <m:r>
                    <w:rPr>
                      <w:rFonts w:ascii="Cambria Math" w:hAnsi="Cambria Math"/>
                      <w:sz w:val="22"/>
                      <w:szCs w:val="22"/>
                      <w:lang w:val="en-GB"/>
                    </w:rPr>
                    <m:t>uk</m:t>
                  </m:r>
                </m:sub>
                <m:sup>
                  <m:r>
                    <w:rPr>
                      <w:rFonts w:ascii="Cambria Math" w:hAnsi="Cambria Math"/>
                      <w:sz w:val="22"/>
                      <w:szCs w:val="22"/>
                      <w:lang w:val="en-GB"/>
                    </w:rPr>
                    <m:t>M</m:t>
                  </m:r>
                </m:sup>
              </m:sSubSup>
            </m:e>
          </m:nary>
        </m:oMath>
      </m:oMathPara>
    </w:p>
    <w:p w14:paraId="02E65768" w14:textId="77777777" w:rsidR="00025184" w:rsidRPr="00B6077F" w:rsidRDefault="00025184" w:rsidP="00025184">
      <w:pPr>
        <w:pStyle w:val="BodyText"/>
        <w:rPr>
          <w:lang w:val="en-GB" w:eastAsia="en-US"/>
        </w:rPr>
      </w:pPr>
    </w:p>
    <w:p w14:paraId="033AC064" w14:textId="4E15CCB9" w:rsidR="00025184" w:rsidRPr="00A540EB" w:rsidRDefault="00025184" w:rsidP="00025184">
      <w:pPr>
        <w:pStyle w:val="FirstParagraph"/>
        <w:rPr>
          <w:rFonts w:ascii="Arial" w:hAnsi="Arial" w:cs="Arial"/>
          <w:sz w:val="22"/>
          <w:szCs w:val="22"/>
          <w:lang w:val="en-GB"/>
        </w:rPr>
      </w:pPr>
      <w:r w:rsidRPr="00A540EB">
        <w:rPr>
          <w:rFonts w:ascii="Arial" w:hAnsi="Arial" w:cs="Arial"/>
          <w:sz w:val="22"/>
          <w:szCs w:val="22"/>
          <w:lang w:val="en-GB"/>
        </w:rPr>
        <w:lastRenderedPageBreak/>
        <w:t xml:space="preserve">For </w:t>
      </w:r>
      <w:r w:rsidR="00CE63F7">
        <w:rPr>
          <w:rFonts w:ascii="Arial" w:hAnsi="Arial" w:cs="Arial"/>
          <w:sz w:val="22"/>
          <w:szCs w:val="22"/>
          <w:lang w:val="en-GB"/>
        </w:rPr>
        <w:t xml:space="preserve">generating the </w:t>
      </w:r>
      <w:r w:rsidRPr="00A540EB">
        <w:rPr>
          <w:rFonts w:ascii="Arial" w:hAnsi="Arial" w:cs="Arial"/>
          <w:sz w:val="22"/>
          <w:szCs w:val="22"/>
          <w:lang w:val="en-GB"/>
        </w:rPr>
        <w:t>industrial activity pressure bar plots</w:t>
      </w:r>
      <w:r w:rsidR="00A01282">
        <w:rPr>
          <w:rFonts w:ascii="Arial" w:hAnsi="Arial" w:cs="Arial"/>
          <w:sz w:val="22"/>
          <w:szCs w:val="22"/>
          <w:lang w:val="en-GB"/>
        </w:rPr>
        <w:t xml:space="preserve"> allowing comparison between different industrial activities</w:t>
      </w:r>
      <w:r w:rsidR="00BA0688">
        <w:rPr>
          <w:rFonts w:ascii="Arial" w:hAnsi="Arial" w:cs="Arial"/>
          <w:sz w:val="22"/>
          <w:szCs w:val="22"/>
          <w:lang w:val="en-GB"/>
        </w:rPr>
        <w:t>, the OIP values are normali</w:t>
      </w:r>
      <w:r w:rsidR="00651D29">
        <w:rPr>
          <w:rFonts w:ascii="Arial" w:hAnsi="Arial" w:cs="Arial"/>
          <w:sz w:val="22"/>
          <w:szCs w:val="22"/>
          <w:lang w:val="en-GB"/>
        </w:rPr>
        <w:t>s</w:t>
      </w:r>
      <w:r w:rsidR="00BA0688">
        <w:rPr>
          <w:rFonts w:ascii="Arial" w:hAnsi="Arial" w:cs="Arial"/>
          <w:sz w:val="22"/>
          <w:szCs w:val="22"/>
          <w:lang w:val="en-GB"/>
        </w:rPr>
        <w:t>ed to give the relative overall industrial pressure (</w:t>
      </w:r>
      <w:r w:rsidR="00BA0688" w:rsidRPr="00A01282">
        <w:rPr>
          <w:rFonts w:ascii="Arial" w:hAnsi="Arial" w:cs="Arial"/>
          <w:i/>
          <w:iCs/>
          <w:sz w:val="22"/>
          <w:szCs w:val="22"/>
          <w:lang w:val="en-GB"/>
        </w:rPr>
        <w:t>ROIP</w:t>
      </w:r>
      <w:r w:rsidR="00BA0688">
        <w:rPr>
          <w:rFonts w:ascii="Arial" w:hAnsi="Arial" w:cs="Arial"/>
          <w:sz w:val="22"/>
          <w:szCs w:val="22"/>
          <w:lang w:val="en-GB"/>
        </w:rPr>
        <w:t>)</w:t>
      </w:r>
      <w:r w:rsidRPr="00A540EB">
        <w:rPr>
          <w:rFonts w:ascii="Arial" w:hAnsi="Arial" w:cs="Arial"/>
          <w:sz w:val="22"/>
          <w:szCs w:val="22"/>
          <w:lang w:val="en-GB"/>
        </w:rPr>
        <w:t>:</w:t>
      </w:r>
    </w:p>
    <w:p w14:paraId="7FF370D9" w14:textId="27D9F458" w:rsidR="00025184" w:rsidRPr="00B6077F" w:rsidRDefault="00E21EF3" w:rsidP="00025184">
      <w:pPr>
        <w:pStyle w:val="BodyText"/>
        <w:rPr>
          <w:lang w:val="en-GB"/>
        </w:rPr>
      </w:pPr>
      <m:oMathPara>
        <m:oMathParaPr>
          <m:jc m:val="center"/>
        </m:oMathParaPr>
        <m:oMath>
          <m:r>
            <w:rPr>
              <w:rFonts w:ascii="Cambria Math" w:hAnsi="Cambria Math"/>
              <w:lang w:val="en-GB"/>
            </w:rPr>
            <m:t>ROIP</m:t>
          </m:r>
          <m:r>
            <m:rPr>
              <m:nor/>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IA</m:t>
              </m:r>
            </m:e>
            <m:sub>
              <m:r>
                <w:rPr>
                  <w:rFonts w:ascii="Cambria Math" w:hAnsi="Cambria Math"/>
                  <w:lang w:val="en-GB"/>
                </w:rPr>
                <m:t>i</m:t>
              </m:r>
            </m:sub>
            <m:sup>
              <m:r>
                <w:rPr>
                  <w:rFonts w:ascii="Cambria Math" w:hAnsi="Cambria Math"/>
                  <w:lang w:val="en-GB"/>
                </w:rPr>
                <m:t>IA</m:t>
              </m:r>
            </m:sup>
          </m:sSubSup>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OIP</m:t>
              </m:r>
              <m:r>
                <m:rPr>
                  <m:nor/>
                </m:rPr>
                <w:rPr>
                  <w:rFonts w:ascii="Cambria Math" w:hAnsi="Cambria Math"/>
                  <w:lang w:val="en-GB"/>
                </w:rPr>
                <m:t>-</m:t>
              </m:r>
              <m:r>
                <w:rPr>
                  <w:rFonts w:ascii="Cambria Math" w:hAnsi="Cambria Math"/>
                  <w:lang w:val="en-GB"/>
                </w:rPr>
                <m:t>I</m:t>
              </m:r>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i</m:t>
                  </m:r>
                </m:sub>
                <m:sup>
                  <m:r>
                    <w:rPr>
                      <w:rFonts w:ascii="Cambria Math" w:hAnsi="Cambria Math"/>
                      <w:lang w:val="en-GB"/>
                    </w:rPr>
                    <m:t>IA</m:t>
                  </m:r>
                </m:sup>
              </m:sSubSup>
            </m:num>
            <m:den>
              <m:r>
                <w:rPr>
                  <w:rFonts w:ascii="Cambria Math" w:hAnsi="Cambria Math"/>
                  <w:lang w:val="en-GB"/>
                </w:rPr>
                <m:t>OIP</m:t>
              </m:r>
              <m:r>
                <m:rPr>
                  <m:nor/>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B</m:t>
                  </m:r>
                </m:e>
                <m:sub>
                  <m:r>
                    <w:rPr>
                      <w:rFonts w:ascii="Cambria Math" w:hAnsi="Cambria Math"/>
                      <w:lang w:val="en-GB"/>
                    </w:rPr>
                    <m:t>i</m:t>
                  </m:r>
                </m:sub>
                <m:sup>
                  <m:r>
                    <w:rPr>
                      <w:rFonts w:ascii="Cambria Math" w:hAnsi="Cambria Math"/>
                      <w:lang w:val="en-GB"/>
                    </w:rPr>
                    <m:t>IA</m:t>
                  </m:r>
                </m:sup>
              </m:sSubSup>
            </m:den>
          </m:f>
          <m:r>
            <m:rPr>
              <m:sty m:val="p"/>
            </m:rPr>
            <w:rPr>
              <w:rFonts w:ascii="Cambria Math" w:hAnsi="Cambria Math"/>
              <w:lang w:val="en-GB"/>
            </w:rPr>
            <m:t>⋅</m:t>
          </m:r>
          <m:r>
            <w:rPr>
              <w:rFonts w:ascii="Cambria Math" w:hAnsi="Cambria Math"/>
              <w:lang w:val="en-GB"/>
            </w:rPr>
            <m:t>100</m:t>
          </m:r>
          <m:r>
            <m:rPr>
              <m:sty m:val="p"/>
            </m:rPr>
            <w:rPr>
              <w:rFonts w:ascii="Cambria Math" w:hAnsi="Cambria Math"/>
              <w:lang w:val="en-GB"/>
            </w:rPr>
            <m:t>%</m:t>
          </m:r>
        </m:oMath>
      </m:oMathPara>
    </w:p>
    <w:p w14:paraId="393D41B3" w14:textId="75BB68F3" w:rsidR="00025184" w:rsidRPr="00A540EB" w:rsidRDefault="00BA0688" w:rsidP="00025184">
      <w:pPr>
        <w:pStyle w:val="FirstParagraph"/>
        <w:rPr>
          <w:rFonts w:ascii="Arial" w:hAnsi="Arial" w:cs="Arial"/>
          <w:sz w:val="22"/>
          <w:szCs w:val="22"/>
          <w:lang w:val="en-GB"/>
        </w:rPr>
      </w:pPr>
      <w:r>
        <w:rPr>
          <w:rFonts w:ascii="Arial" w:hAnsi="Arial" w:cs="Arial"/>
          <w:sz w:val="22"/>
          <w:szCs w:val="22"/>
          <w:lang w:val="en-GB"/>
        </w:rPr>
        <w:t>Expressed f</w:t>
      </w:r>
      <w:r w:rsidR="00025184" w:rsidRPr="00A540EB">
        <w:rPr>
          <w:rFonts w:ascii="Arial" w:hAnsi="Arial" w:cs="Arial"/>
          <w:sz w:val="22"/>
          <w:szCs w:val="22"/>
          <w:lang w:val="en-GB"/>
        </w:rPr>
        <w:t xml:space="preserve">or </w:t>
      </w:r>
      <w:r>
        <w:rPr>
          <w:rFonts w:ascii="Arial" w:hAnsi="Arial" w:cs="Arial"/>
          <w:sz w:val="22"/>
          <w:szCs w:val="22"/>
          <w:lang w:val="en-GB"/>
        </w:rPr>
        <w:t xml:space="preserve">the </w:t>
      </w:r>
      <w:r w:rsidR="00025184" w:rsidRPr="00A540EB">
        <w:rPr>
          <w:rFonts w:ascii="Arial" w:hAnsi="Arial" w:cs="Arial"/>
          <w:sz w:val="22"/>
          <w:szCs w:val="22"/>
          <w:lang w:val="en-GB"/>
        </w:rPr>
        <w:t xml:space="preserve">seasonal </w:t>
      </w:r>
      <w:r w:rsidR="00273B9D" w:rsidRPr="00A540EB">
        <w:rPr>
          <w:rFonts w:ascii="Arial" w:hAnsi="Arial" w:cs="Arial"/>
          <w:sz w:val="22"/>
          <w:szCs w:val="22"/>
          <w:lang w:val="en-GB"/>
        </w:rPr>
        <w:t>activity pressure</w:t>
      </w:r>
      <w:r w:rsidR="00025184" w:rsidRPr="00A540EB">
        <w:rPr>
          <w:rFonts w:ascii="Arial" w:hAnsi="Arial" w:cs="Arial"/>
          <w:sz w:val="22"/>
          <w:szCs w:val="22"/>
          <w:lang w:val="en-GB"/>
        </w:rPr>
        <w:t xml:space="preserve"> bar plots</w:t>
      </w:r>
      <w:r>
        <w:rPr>
          <w:rFonts w:ascii="Arial" w:hAnsi="Arial" w:cs="Arial"/>
          <w:sz w:val="22"/>
          <w:szCs w:val="22"/>
          <w:lang w:val="en-GB"/>
        </w:rPr>
        <w:t xml:space="preserve"> we use</w:t>
      </w:r>
      <w:r w:rsidR="00025184" w:rsidRPr="00A540EB">
        <w:rPr>
          <w:rFonts w:ascii="Arial" w:hAnsi="Arial" w:cs="Arial"/>
          <w:sz w:val="22"/>
          <w:szCs w:val="22"/>
          <w:lang w:val="en-GB"/>
        </w:rPr>
        <w:t>:</w:t>
      </w:r>
    </w:p>
    <w:p w14:paraId="7E0E4D29" w14:textId="3F8B8DD7" w:rsidR="00025184" w:rsidRPr="00B6077F" w:rsidRDefault="005770EA" w:rsidP="00025184">
      <w:pPr>
        <w:pStyle w:val="BodyText"/>
        <w:rPr>
          <w:lang w:val="en-GB"/>
        </w:rPr>
      </w:pPr>
      <m:oMathPara>
        <m:oMathParaPr>
          <m:jc m:val="center"/>
        </m:oMathParaPr>
        <m:oMath>
          <m:r>
            <w:rPr>
              <w:rFonts w:ascii="Cambria Math" w:hAnsi="Cambria Math"/>
              <w:lang w:val="en-GB"/>
            </w:rPr>
            <m:t>ROIP</m:t>
          </m:r>
          <m:r>
            <m:rPr>
              <m:nor/>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M</m:t>
              </m:r>
            </m:e>
            <m:sub>
              <m:r>
                <w:rPr>
                  <w:rFonts w:ascii="Cambria Math" w:hAnsi="Cambria Math"/>
                  <w:lang w:val="en-GB"/>
                </w:rPr>
                <m:t>k</m:t>
              </m:r>
            </m:sub>
            <m:sup>
              <m:r>
                <w:rPr>
                  <w:rFonts w:ascii="Cambria Math" w:hAnsi="Cambria Math"/>
                  <w:lang w:val="en-GB"/>
                </w:rPr>
                <m:t>M</m:t>
              </m:r>
            </m:sup>
          </m:sSubSup>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OIP</m:t>
              </m:r>
              <m:r>
                <m:rPr>
                  <m:nor/>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M</m:t>
                  </m:r>
                </m:e>
                <m:sub>
                  <m:r>
                    <w:rPr>
                      <w:rFonts w:ascii="Cambria Math" w:hAnsi="Cambria Math"/>
                      <w:lang w:val="en-GB"/>
                    </w:rPr>
                    <m:t>k</m:t>
                  </m:r>
                </m:sub>
                <m:sup>
                  <m:r>
                    <w:rPr>
                      <w:rFonts w:ascii="Cambria Math" w:hAnsi="Cambria Math"/>
                      <w:lang w:val="en-GB"/>
                    </w:rPr>
                    <m:t>M</m:t>
                  </m:r>
                </m:sup>
              </m:sSubSup>
            </m:num>
            <m:den>
              <m:r>
                <w:rPr>
                  <w:rFonts w:ascii="Cambria Math" w:hAnsi="Cambria Math"/>
                  <w:lang w:val="en-GB"/>
                </w:rPr>
                <m:t>OIP</m:t>
              </m:r>
              <m:r>
                <m:rPr>
                  <m:nor/>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B</m:t>
                  </m:r>
                </m:e>
                <m:sub>
                  <m:r>
                    <w:rPr>
                      <w:rFonts w:ascii="Cambria Math" w:hAnsi="Cambria Math"/>
                      <w:lang w:val="en-GB"/>
                    </w:rPr>
                    <m:t>k</m:t>
                  </m:r>
                </m:sub>
                <m:sup>
                  <m:r>
                    <w:rPr>
                      <w:rFonts w:ascii="Cambria Math" w:hAnsi="Cambria Math"/>
                      <w:lang w:val="en-GB"/>
                    </w:rPr>
                    <m:t>M</m:t>
                  </m:r>
                </m:sup>
              </m:sSubSup>
            </m:den>
          </m:f>
          <m:r>
            <m:rPr>
              <m:sty m:val="p"/>
            </m:rPr>
            <w:rPr>
              <w:rFonts w:ascii="Cambria Math" w:hAnsi="Cambria Math"/>
              <w:lang w:val="en-GB"/>
            </w:rPr>
            <m:t>⋅</m:t>
          </m:r>
          <m:r>
            <w:rPr>
              <w:rFonts w:ascii="Cambria Math" w:hAnsi="Cambria Math"/>
              <w:lang w:val="en-GB"/>
            </w:rPr>
            <m:t>100</m:t>
          </m:r>
          <m:r>
            <m:rPr>
              <m:sty m:val="p"/>
            </m:rPr>
            <w:rPr>
              <w:rFonts w:ascii="Cambria Math" w:hAnsi="Cambria Math"/>
              <w:lang w:val="en-GB"/>
            </w:rPr>
            <m:t>%</m:t>
          </m:r>
        </m:oMath>
      </m:oMathPara>
    </w:p>
    <w:p w14:paraId="5051C588" w14:textId="31B61722" w:rsidR="000A2852" w:rsidRPr="00A540EB" w:rsidRDefault="00BA0688" w:rsidP="00A540EB">
      <w:pPr>
        <w:pStyle w:val="FirstParagraph"/>
        <w:rPr>
          <w:rFonts w:ascii="Arial" w:hAnsi="Arial" w:cs="Arial"/>
          <w:sz w:val="22"/>
          <w:szCs w:val="22"/>
          <w:lang w:val="en-GB"/>
        </w:rPr>
      </w:pPr>
      <w:r>
        <w:rPr>
          <w:rFonts w:ascii="Arial" w:hAnsi="Arial" w:cs="Arial"/>
          <w:sz w:val="22"/>
          <w:szCs w:val="22"/>
          <w:lang w:val="en-GB"/>
        </w:rPr>
        <w:t>f</w:t>
      </w:r>
      <w:r w:rsidR="000A2852" w:rsidRPr="00A540EB">
        <w:rPr>
          <w:rFonts w:ascii="Arial" w:hAnsi="Arial" w:cs="Arial"/>
          <w:sz w:val="22"/>
          <w:szCs w:val="22"/>
          <w:lang w:val="en-GB"/>
        </w:rPr>
        <w:t>or CFs:</w:t>
      </w:r>
    </w:p>
    <w:p w14:paraId="3F1E5B48" w14:textId="43FEBC8F" w:rsidR="000A2852" w:rsidRPr="00B6077F" w:rsidRDefault="000A2852" w:rsidP="000A2852">
      <w:pPr>
        <w:pStyle w:val="BodyText"/>
        <w:rPr>
          <w:lang w:val="en-GB"/>
        </w:rPr>
      </w:pPr>
      <m:oMathPara>
        <m:oMathParaPr>
          <m:jc m:val="center"/>
        </m:oMathParaPr>
        <m:oMath>
          <m:r>
            <w:rPr>
              <w:rFonts w:ascii="Cambria Math" w:hAnsi="Cambria Math"/>
              <w:lang w:val="en-GB"/>
            </w:rPr>
            <m:t>ROIP</m:t>
          </m:r>
          <m:r>
            <m:rPr>
              <m:nor/>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CF</m:t>
              </m:r>
            </m:e>
            <m:sub>
              <m:r>
                <w:rPr>
                  <w:rFonts w:ascii="Cambria Math" w:hAnsi="Cambria Math"/>
                  <w:lang w:val="en-GB"/>
                </w:rPr>
                <m:t>j</m:t>
              </m:r>
            </m:sub>
            <m:sup>
              <m:r>
                <w:rPr>
                  <w:rFonts w:ascii="Cambria Math" w:hAnsi="Cambria Math"/>
                  <w:lang w:val="en-GB"/>
                </w:rPr>
                <m:t>CF</m:t>
              </m:r>
            </m:sup>
          </m:sSubSup>
          <m:r>
            <m:rPr>
              <m:sty m:val="p"/>
            </m:rPr>
            <w:rPr>
              <w:rFonts w:ascii="Cambria Math" w:hAnsi="Cambria Math"/>
              <w:lang w:val="en-GB"/>
            </w:rPr>
            <m:t>=</m:t>
          </m:r>
          <m:f>
            <m:fPr>
              <m:ctrlPr>
                <w:rPr>
                  <w:rFonts w:ascii="Cambria Math" w:hAnsi="Cambria Math"/>
                  <w:lang w:val="en-GB"/>
                </w:rPr>
              </m:ctrlPr>
            </m:fPr>
            <m:num>
              <m:r>
                <w:rPr>
                  <w:rFonts w:ascii="Cambria Math" w:hAnsi="Cambria Math"/>
                  <w:lang w:val="en-GB"/>
                </w:rPr>
                <m:t>OIP</m:t>
              </m:r>
              <m:r>
                <m:rPr>
                  <m:nor/>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CF</m:t>
                  </m:r>
                </m:e>
                <m:sub>
                  <m:r>
                    <w:rPr>
                      <w:rFonts w:ascii="Cambria Math" w:hAnsi="Cambria Math"/>
                      <w:lang w:val="en-GB"/>
                    </w:rPr>
                    <m:t>j</m:t>
                  </m:r>
                </m:sub>
                <m:sup>
                  <m:r>
                    <w:rPr>
                      <w:rFonts w:ascii="Cambria Math" w:hAnsi="Cambria Math"/>
                      <w:lang w:val="en-GB"/>
                    </w:rPr>
                    <m:t>CF</m:t>
                  </m:r>
                </m:sup>
              </m:sSubSup>
            </m:num>
            <m:den>
              <m:r>
                <w:rPr>
                  <w:rFonts w:ascii="Cambria Math" w:hAnsi="Cambria Math"/>
                  <w:lang w:val="en-GB"/>
                </w:rPr>
                <m:t>OIP</m:t>
              </m:r>
              <m:r>
                <m:rPr>
                  <m:nor/>
                </m:rPr>
                <w:rPr>
                  <w:rFonts w:ascii="Cambria Math" w:hAnsi="Cambria Math"/>
                  <w:lang w:val="en-GB"/>
                </w:rPr>
                <m:t>-</m:t>
              </m:r>
              <m:sSubSup>
                <m:sSubSupPr>
                  <m:ctrlPr>
                    <w:rPr>
                      <w:rFonts w:ascii="Cambria Math" w:hAnsi="Cambria Math"/>
                      <w:lang w:val="en-GB"/>
                    </w:rPr>
                  </m:ctrlPr>
                </m:sSubSupPr>
                <m:e>
                  <m:r>
                    <w:rPr>
                      <w:rFonts w:ascii="Cambria Math" w:hAnsi="Cambria Math"/>
                      <w:lang w:val="en-GB"/>
                    </w:rPr>
                    <m:t>B</m:t>
                  </m:r>
                </m:e>
                <m:sub>
                  <m:r>
                    <w:rPr>
                      <w:rFonts w:ascii="Cambria Math" w:hAnsi="Cambria Math"/>
                      <w:lang w:val="en-GB"/>
                    </w:rPr>
                    <m:t>uj</m:t>
                  </m:r>
                </m:sub>
                <m:sup>
                  <m:r>
                    <w:rPr>
                      <w:rFonts w:ascii="Cambria Math" w:hAnsi="Cambria Math"/>
                      <w:lang w:val="en-GB"/>
                    </w:rPr>
                    <m:t>CF</m:t>
                  </m:r>
                </m:sup>
              </m:sSubSup>
            </m:den>
          </m:f>
          <m:r>
            <m:rPr>
              <m:sty m:val="p"/>
            </m:rPr>
            <w:rPr>
              <w:rFonts w:ascii="Cambria Math" w:hAnsi="Cambria Math"/>
              <w:lang w:val="en-GB"/>
            </w:rPr>
            <m:t>⋅</m:t>
          </m:r>
          <m:r>
            <w:rPr>
              <w:rFonts w:ascii="Cambria Math" w:hAnsi="Cambria Math"/>
              <w:lang w:val="en-GB"/>
            </w:rPr>
            <m:t>100</m:t>
          </m:r>
          <m:r>
            <m:rPr>
              <m:sty m:val="p"/>
            </m:rPr>
            <w:rPr>
              <w:rFonts w:ascii="Cambria Math" w:hAnsi="Cambria Math"/>
              <w:lang w:val="en-GB"/>
            </w:rPr>
            <m:t>%</m:t>
          </m:r>
        </m:oMath>
      </m:oMathPara>
    </w:p>
    <w:p w14:paraId="7DA29935" w14:textId="77777777" w:rsidR="008F5C9C" w:rsidRPr="0035462B" w:rsidRDefault="008F5C9C" w:rsidP="0035462B">
      <w:pPr>
        <w:pStyle w:val="BodyText"/>
        <w:jc w:val="center"/>
        <w:rPr>
          <w:lang w:val="en-GB"/>
        </w:rPr>
      </w:pPr>
    </w:p>
    <w:p w14:paraId="05B315A2" w14:textId="624A916A" w:rsidR="00025184" w:rsidRPr="00A540EB" w:rsidRDefault="00A01282" w:rsidP="00025184">
      <w:pPr>
        <w:pStyle w:val="FirstParagraph"/>
        <w:rPr>
          <w:rFonts w:ascii="Arial" w:hAnsi="Arial" w:cs="Arial"/>
          <w:sz w:val="22"/>
          <w:szCs w:val="22"/>
          <w:lang w:val="en-GB"/>
        </w:rPr>
      </w:pPr>
      <w:r>
        <w:rPr>
          <w:rFonts w:ascii="Arial" w:hAnsi="Arial" w:cs="Arial"/>
          <w:sz w:val="22"/>
          <w:szCs w:val="22"/>
          <w:lang w:val="en-GB"/>
        </w:rPr>
        <w:t>And to map overall industrial pressure by calculating it for each PU:</w:t>
      </w:r>
    </w:p>
    <w:p w14:paraId="4251A585" w14:textId="69C8DCE3" w:rsidR="00025184" w:rsidRPr="0035462B" w:rsidRDefault="00273B9D" w:rsidP="00025184">
      <w:pPr>
        <w:pStyle w:val="BodyText"/>
        <w:rPr>
          <w:lang w:val="en-GB"/>
        </w:rPr>
      </w:pPr>
      <m:oMathPara>
        <m:oMathParaPr>
          <m:jc m:val="center"/>
        </m:oMathParaPr>
        <m:oMath>
          <m:r>
            <w:rPr>
              <w:rFonts w:ascii="Cambria Math" w:hAnsi="Cambria Math"/>
              <w:lang w:val="en-GB"/>
            </w:rPr>
            <m:t>OIP</m:t>
          </m:r>
          <m:r>
            <m:rPr>
              <m:nor/>
            </m:rPr>
            <w:rPr>
              <w:rFonts w:ascii="Cambria Math" w:hAnsi="Cambria Math"/>
              <w:lang w:val="en-GB"/>
            </w:rPr>
            <m:t>-</m:t>
          </m:r>
          <m:r>
            <w:rPr>
              <w:rFonts w:ascii="Cambria Math" w:hAnsi="Cambria Math"/>
              <w:lang w:val="en-GB"/>
            </w:rPr>
            <m:t>Pu</m:t>
          </m:r>
          <m:r>
            <m:rPr>
              <m:sty m:val="p"/>
            </m:rPr>
            <w:rPr>
              <w:rFonts w:ascii="Cambria Math" w:hAnsi="Cambria Math"/>
              <w:lang w:val="en-GB"/>
            </w:rPr>
            <m:t>=</m:t>
          </m:r>
          <m:f>
            <m:fPr>
              <m:ctrlPr>
                <w:rPr>
                  <w:rFonts w:ascii="Cambria Math" w:hAnsi="Cambria Math"/>
                  <w:lang w:val="en-GB"/>
                </w:rPr>
              </m:ctrlPr>
            </m:fPr>
            <m:num>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by IAs</m:t>
                  </m:r>
                </m:sup>
                <m:e>
                  <m:sSubSup>
                    <m:sSubSupPr>
                      <m:ctrlPr>
                        <w:rPr>
                          <w:rFonts w:ascii="Cambria Math" w:hAnsi="Cambria Math"/>
                          <w:lang w:val="en-GB"/>
                        </w:rPr>
                      </m:ctrlPr>
                    </m:sSubSupPr>
                    <m:e>
                      <m:r>
                        <w:rPr>
                          <w:rFonts w:ascii="Cambria Math" w:hAnsi="Cambria Math"/>
                          <w:lang w:val="en-GB"/>
                        </w:rPr>
                        <m:t>OIP</m:t>
                      </m:r>
                    </m:e>
                    <m:sub>
                      <m:r>
                        <w:rPr>
                          <w:rFonts w:ascii="Cambria Math" w:hAnsi="Cambria Math"/>
                          <w:lang w:val="en-GB"/>
                        </w:rPr>
                        <m:t>ui</m:t>
                      </m:r>
                    </m:sub>
                    <m:sup>
                      <m:r>
                        <w:rPr>
                          <w:rFonts w:ascii="Cambria Math" w:hAnsi="Cambria Math"/>
                          <w:lang w:val="en-GB"/>
                        </w:rPr>
                        <m:t>IA</m:t>
                      </m:r>
                    </m:sup>
                  </m:sSubSup>
                </m:e>
              </m:nary>
            </m:num>
            <m:den>
              <m:nary>
                <m:naryPr>
                  <m:chr m:val="∑"/>
                  <m:limLoc m:val="undOvr"/>
                  <m:ctrlPr>
                    <w:rPr>
                      <w:rFonts w:ascii="Cambria Math" w:hAnsi="Cambria Math"/>
                      <w:lang w:val="en-GB"/>
                    </w:rPr>
                  </m:ctrlPr>
                </m:naryPr>
                <m:sub>
                  <m:r>
                    <w:rPr>
                      <w:rFonts w:ascii="Cambria Math" w:hAnsi="Cambria Math"/>
                      <w:lang w:val="en-GB"/>
                    </w:rPr>
                    <m:t>i</m:t>
                  </m:r>
                </m:sub>
                <m:sup>
                  <m:r>
                    <m:rPr>
                      <m:nor/>
                    </m:rPr>
                    <w:rPr>
                      <w:lang w:val="en-GB"/>
                    </w:rPr>
                    <m:t>by IAs</m:t>
                  </m:r>
                </m:sup>
                <m:e>
                  <m:r>
                    <w:rPr>
                      <w:rFonts w:ascii="Cambria Math" w:hAnsi="Cambria Math"/>
                      <w:lang w:val="en-GB"/>
                    </w:rPr>
                    <m:t>OIP</m:t>
                  </m:r>
                  <m:r>
                    <m:rPr>
                      <m:nor/>
                    </m:rPr>
                    <w:rPr>
                      <w:rFonts w:ascii="Cambria Math" w:hAnsi="Cambria Math"/>
                      <w:lang w:val="en-GB"/>
                    </w:rPr>
                    <m:t>-</m:t>
                  </m:r>
                </m:e>
              </m:nary>
              <m:sSubSup>
                <m:sSubSupPr>
                  <m:ctrlPr>
                    <w:rPr>
                      <w:rFonts w:ascii="Cambria Math" w:hAnsi="Cambria Math"/>
                      <w:lang w:val="en-GB"/>
                    </w:rPr>
                  </m:ctrlPr>
                </m:sSubSupPr>
                <m:e>
                  <m:r>
                    <w:rPr>
                      <w:rFonts w:ascii="Cambria Math" w:hAnsi="Cambria Math"/>
                      <w:lang w:val="en-GB"/>
                    </w:rPr>
                    <m:t>B</m:t>
                  </m:r>
                </m:e>
                <m:sub>
                  <m:r>
                    <w:rPr>
                      <w:rFonts w:ascii="Cambria Math" w:hAnsi="Cambria Math"/>
                      <w:lang w:val="en-GB"/>
                    </w:rPr>
                    <m:t>ui</m:t>
                  </m:r>
                </m:sub>
                <m:sup>
                  <m:r>
                    <w:rPr>
                      <w:rFonts w:ascii="Cambria Math" w:hAnsi="Cambria Math"/>
                      <w:lang w:val="en-GB"/>
                    </w:rPr>
                    <m:t>IA</m:t>
                  </m:r>
                </m:sup>
              </m:sSubSup>
            </m:den>
          </m:f>
        </m:oMath>
      </m:oMathPara>
    </w:p>
    <w:p w14:paraId="01F53CD2" w14:textId="77FAE6C3" w:rsidR="009E6664" w:rsidRDefault="00AF2A47" w:rsidP="00E930C6">
      <w:pPr>
        <w:spacing w:before="240" w:after="240"/>
        <w:rPr>
          <w:b/>
          <w:bCs/>
          <w:color w:val="222222"/>
          <w:lang w:val="ru-RU"/>
        </w:rPr>
      </w:pPr>
      <w:r>
        <w:rPr>
          <w:b/>
          <w:bCs/>
          <w:color w:val="222222"/>
        </w:rPr>
        <w:t>R</w:t>
      </w:r>
      <w:r w:rsidR="00E930C6" w:rsidRPr="00AF2A47">
        <w:rPr>
          <w:b/>
          <w:bCs/>
          <w:color w:val="222222"/>
        </w:rPr>
        <w:t>OIP</w:t>
      </w:r>
      <w:r w:rsidR="00A01282" w:rsidRPr="00AF2A47">
        <w:rPr>
          <w:b/>
          <w:bCs/>
          <w:color w:val="222222"/>
        </w:rPr>
        <w:t xml:space="preserve">-AOI </w:t>
      </w:r>
      <w:r w:rsidR="00E930C6" w:rsidRPr="00AF2A47">
        <w:rPr>
          <w:b/>
          <w:bCs/>
          <w:color w:val="222222"/>
        </w:rPr>
        <w:t>(</w:t>
      </w:r>
      <w:r w:rsidRPr="00AF2A47">
        <w:rPr>
          <w:b/>
          <w:bCs/>
          <w:color w:val="222222"/>
        </w:rPr>
        <w:t>Relative</w:t>
      </w:r>
      <w:r>
        <w:rPr>
          <w:color w:val="222222"/>
        </w:rPr>
        <w:t xml:space="preserve"> </w:t>
      </w:r>
      <w:r w:rsidR="00E930C6" w:rsidRPr="00AF2A47">
        <w:rPr>
          <w:b/>
          <w:color w:val="222222"/>
        </w:rPr>
        <w:t xml:space="preserve">Overall Industrial Pressure AOI) </w:t>
      </w:r>
      <w:r w:rsidR="00E930C6" w:rsidRPr="00AF2A47">
        <w:rPr>
          <w:bCs/>
          <w:color w:val="222222"/>
        </w:rPr>
        <w:t xml:space="preserve">– an index calculated as a percentage of a maximum potential pressure for AOI. It compares level of industrial pressure for AOI to its highest possible theoretical values and highlights areas where the pressure is the highest due to both – </w:t>
      </w:r>
      <w:proofErr w:type="gramStart"/>
      <w:r w:rsidR="00E930C6" w:rsidRPr="00AF2A47">
        <w:rPr>
          <w:bCs/>
          <w:color w:val="222222"/>
        </w:rPr>
        <w:t>amount</w:t>
      </w:r>
      <w:proofErr w:type="gramEnd"/>
      <w:r w:rsidR="00E930C6" w:rsidRPr="00AF2A47">
        <w:rPr>
          <w:bCs/>
          <w:color w:val="222222"/>
        </w:rPr>
        <w:t xml:space="preserve"> of industrial activities and susceptibility of conservation features to concerns arising from these activities</w:t>
      </w:r>
      <w:r w:rsidR="00E930C6" w:rsidRPr="00AF2A47">
        <w:rPr>
          <w:b/>
          <w:bCs/>
          <w:color w:val="222222"/>
        </w:rPr>
        <w:t xml:space="preserve">. </w:t>
      </w:r>
    </w:p>
    <w:p w14:paraId="2047E30F" w14:textId="778A5B20" w:rsidR="009E6664" w:rsidRPr="009E6664" w:rsidRDefault="009E6664" w:rsidP="009E6664">
      <w:pPr>
        <w:pStyle w:val="BodyText"/>
        <w:rPr>
          <w:lang w:val="en-GB"/>
        </w:rPr>
      </w:pPr>
      <m:oMathPara>
        <m:oMathParaPr>
          <m:jc m:val="center"/>
        </m:oMathParaPr>
        <m:oMath>
          <m:r>
            <w:rPr>
              <w:rFonts w:ascii="Cambria Math" w:hAnsi="Cambria Math"/>
              <w:lang w:val="en-GB"/>
            </w:rPr>
            <m:t>ROI</m:t>
          </m:r>
          <m:r>
            <w:rPr>
              <w:rFonts w:ascii="Cambria Math" w:hAnsi="Cambria Math"/>
              <w:lang w:val="en-GB"/>
            </w:rPr>
            <m:t>P</m:t>
          </m:r>
          <m:r>
            <m:rPr>
              <m:nor/>
            </m:rPr>
            <w:rPr>
              <w:rFonts w:ascii="Cambria Math" w:hAnsi="Cambria Math"/>
              <w:lang w:val="en-GB"/>
            </w:rPr>
            <m:t>-</m:t>
          </m:r>
          <m:r>
            <m:rPr>
              <m:nor/>
            </m:rPr>
            <w:rPr>
              <w:rFonts w:ascii="Cambria Math" w:hAnsi="Cambria Math"/>
              <w:i/>
              <w:iCs/>
              <w:lang w:val="en-GB"/>
            </w:rPr>
            <m:t>AOI</m:t>
          </m:r>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u</m:t>
              </m:r>
            </m:sub>
            <m:sup>
              <m:r>
                <w:rPr>
                  <w:rFonts w:ascii="Cambria Math" w:hAnsi="Cambria Math"/>
                  <w:lang w:val="en-GB"/>
                </w:rPr>
                <m:t>by PUs</m:t>
              </m:r>
            </m:sup>
            <m:e>
              <m:f>
                <m:fPr>
                  <m:ctrlPr>
                    <w:rPr>
                      <w:rFonts w:ascii="Cambria Math" w:hAnsi="Cambria Math"/>
                      <w:i/>
                      <w:lang w:val="en-GB"/>
                    </w:rPr>
                  </m:ctrlPr>
                </m:fPr>
                <m:num>
                  <m:nary>
                    <m:naryPr>
                      <m:chr m:val="∑"/>
                      <m:limLoc m:val="subSup"/>
                      <m:ctrlPr>
                        <w:rPr>
                          <w:rFonts w:ascii="Cambria Math" w:hAnsi="Cambria Math"/>
                          <w:i/>
                          <w:lang w:val="en-GB"/>
                        </w:rPr>
                      </m:ctrlPr>
                    </m:naryPr>
                    <m:sub>
                      <m:r>
                        <w:rPr>
                          <w:rFonts w:ascii="Cambria Math" w:hAnsi="Cambria Math"/>
                          <w:lang w:val="en-GB"/>
                        </w:rPr>
                        <m:t>i</m:t>
                      </m:r>
                    </m:sub>
                    <m:sup>
                      <m:r>
                        <w:rPr>
                          <w:rFonts w:ascii="Cambria Math" w:hAnsi="Cambria Math"/>
                          <w:lang w:val="en-US"/>
                        </w:rPr>
                        <m:t>byIAs</m:t>
                      </m:r>
                    </m:sup>
                    <m:e>
                      <m:sSubSup>
                        <m:sSubSupPr>
                          <m:ctrlPr>
                            <w:rPr>
                              <w:rFonts w:ascii="Cambria Math" w:hAnsi="Cambria Math"/>
                              <w:i/>
                              <w:lang w:val="en-GB"/>
                            </w:rPr>
                          </m:ctrlPr>
                        </m:sSubSupPr>
                        <m:e>
                          <m:r>
                            <w:rPr>
                              <w:rFonts w:ascii="Cambria Math" w:hAnsi="Cambria Math"/>
                              <w:lang w:val="en-GB"/>
                            </w:rPr>
                            <m:t>CA</m:t>
                          </m:r>
                        </m:e>
                        <m:sub>
                          <m:r>
                            <w:rPr>
                              <w:rFonts w:ascii="Cambria Math" w:hAnsi="Cambria Math"/>
                              <w:lang w:val="en-GB"/>
                            </w:rPr>
                            <m:t>ui</m:t>
                          </m:r>
                        </m:sub>
                        <m:sup>
                          <m:r>
                            <w:rPr>
                              <w:rFonts w:ascii="Cambria Math" w:hAnsi="Cambria Math"/>
                              <w:lang w:val="en-GB"/>
                            </w:rPr>
                            <m:t>IA</m:t>
                          </m:r>
                        </m:sup>
                      </m:sSubSup>
                    </m:e>
                  </m:nary>
                </m:num>
                <m:den>
                  <m:nary>
                    <m:naryPr>
                      <m:chr m:val="∑"/>
                      <m:limLoc m:val="subSup"/>
                      <m:ctrlPr>
                        <w:rPr>
                          <w:rFonts w:ascii="Cambria Math" w:hAnsi="Cambria Math"/>
                          <w:i/>
                          <w:lang w:val="en-GB"/>
                        </w:rPr>
                      </m:ctrlPr>
                    </m:naryPr>
                    <m:sub>
                      <m:r>
                        <w:rPr>
                          <w:rFonts w:ascii="Cambria Math" w:hAnsi="Cambria Math"/>
                          <w:lang w:val="en-GB"/>
                        </w:rPr>
                        <m:t>i</m:t>
                      </m:r>
                    </m:sub>
                    <m:sup>
                      <m:r>
                        <w:rPr>
                          <w:rFonts w:ascii="Cambria Math" w:hAnsi="Cambria Math"/>
                          <w:lang w:val="en-US"/>
                        </w:rPr>
                        <m:t>by IAs</m:t>
                      </m:r>
                    </m:sup>
                    <m:e>
                      <m:sSubSup>
                        <m:sSubSupPr>
                          <m:ctrlPr>
                            <w:rPr>
                              <w:rFonts w:ascii="Cambria Math" w:hAnsi="Cambria Math"/>
                              <w:i/>
                              <w:lang w:val="en-GB"/>
                            </w:rPr>
                          </m:ctrlPr>
                        </m:sSubSupPr>
                        <m:e>
                          <m:r>
                            <w:rPr>
                              <w:rFonts w:ascii="Cambria Math" w:hAnsi="Cambria Math"/>
                              <w:lang w:val="en-GB"/>
                            </w:rPr>
                            <m:t>CB</m:t>
                          </m:r>
                        </m:e>
                        <m:sub>
                          <m:r>
                            <w:rPr>
                              <w:rFonts w:ascii="Cambria Math" w:hAnsi="Cambria Math"/>
                              <w:lang w:val="en-GB"/>
                            </w:rPr>
                            <m:t>ui</m:t>
                          </m:r>
                        </m:sub>
                        <m:sup>
                          <m:r>
                            <w:rPr>
                              <w:rFonts w:ascii="Cambria Math" w:hAnsi="Cambria Math"/>
                              <w:lang w:val="en-GB"/>
                            </w:rPr>
                            <m:t>IA</m:t>
                          </m:r>
                        </m:sup>
                      </m:sSubSup>
                    </m:e>
                  </m:nary>
                </m:den>
              </m:f>
            </m:e>
          </m:nary>
          <m:r>
            <w:rPr>
              <w:rFonts w:ascii="Cambria Math" w:hAnsi="Cambria Math"/>
              <w:lang w:val="en-GB"/>
            </w:rPr>
            <m:t>*100%</m:t>
          </m:r>
        </m:oMath>
      </m:oMathPara>
    </w:p>
    <w:p w14:paraId="482EDCBD" w14:textId="77777777" w:rsidR="009E6664" w:rsidRPr="009E6664" w:rsidRDefault="009E6664" w:rsidP="009E6664">
      <w:pPr>
        <w:pStyle w:val="BodyText"/>
      </w:pPr>
    </w:p>
    <w:p w14:paraId="451AD2C6" w14:textId="1F029222" w:rsidR="006D36AC" w:rsidRPr="00AF2A47" w:rsidRDefault="004144D0" w:rsidP="006D36AC">
      <w:pPr>
        <w:pStyle w:val="BodyText"/>
        <w:rPr>
          <w:b/>
          <w:bCs/>
          <w:lang w:val="en-GB" w:eastAsia="en-US"/>
        </w:rPr>
      </w:pPr>
      <w:r w:rsidRPr="00AF2A47">
        <w:rPr>
          <w:b/>
          <w:color w:val="222222"/>
          <w:lang w:val="en-GB"/>
        </w:rPr>
        <w:t>Overall Industrial Pressure, per planning unit</w:t>
      </w:r>
      <w:r w:rsidR="006D4D7A" w:rsidRPr="00AF2A47">
        <w:rPr>
          <w:b/>
          <w:color w:val="222222"/>
          <w:lang w:val="en-GB"/>
        </w:rPr>
        <w:t xml:space="preserve"> (OIP-PU</w:t>
      </w:r>
      <w:r w:rsidR="006D36AC" w:rsidRPr="00AF2A47">
        <w:rPr>
          <w:b/>
          <w:color w:val="222222"/>
          <w:lang w:val="en-GB"/>
        </w:rPr>
        <w:t xml:space="preserve">) </w:t>
      </w:r>
      <w:r w:rsidR="006D4D7A" w:rsidRPr="00AF2A47">
        <w:rPr>
          <w:bCs/>
          <w:color w:val="222222"/>
          <w:lang w:val="en-GB"/>
        </w:rPr>
        <w:t>is</w:t>
      </w:r>
      <w:r w:rsidR="006D36AC" w:rsidRPr="00AF2A47">
        <w:rPr>
          <w:bCs/>
          <w:color w:val="222222"/>
          <w:lang w:val="en-GB"/>
        </w:rPr>
        <w:t xml:space="preserve"> a measure showing the </w:t>
      </w:r>
      <w:r w:rsidR="006D36AC" w:rsidRPr="00AF2A47">
        <w:rPr>
          <w:color w:val="222222"/>
          <w:lang w:val="en-GB"/>
        </w:rPr>
        <w:t xml:space="preserve">relative </w:t>
      </w:r>
      <w:r w:rsidRPr="00AF2A47">
        <w:rPr>
          <w:color w:val="222222"/>
          <w:lang w:val="en-GB"/>
        </w:rPr>
        <w:t>overall industrial pressure</w:t>
      </w:r>
      <w:r w:rsidR="006D36AC" w:rsidRPr="00AF2A47">
        <w:rPr>
          <w:color w:val="222222"/>
          <w:lang w:val="en-GB"/>
        </w:rPr>
        <w:t xml:space="preserve"> level for an AOI compared to the average level for the ArcNet domain</w:t>
      </w:r>
      <w:r w:rsidR="00E900BF" w:rsidRPr="00AF2A47">
        <w:rPr>
          <w:color w:val="222222"/>
          <w:lang w:val="en-GB"/>
        </w:rPr>
        <w:t xml:space="preserve"> and is based on the overall concern (OC) throughout the year for every CF and IA </w:t>
      </w:r>
      <w:proofErr w:type="gramStart"/>
      <w:r w:rsidR="00E900BF" w:rsidRPr="00AF2A47">
        <w:rPr>
          <w:color w:val="222222"/>
          <w:lang w:val="en-GB"/>
        </w:rPr>
        <w:t>in a given</w:t>
      </w:r>
      <w:proofErr w:type="gramEnd"/>
      <w:r w:rsidR="00E900BF" w:rsidRPr="00AF2A47">
        <w:rPr>
          <w:color w:val="222222"/>
          <w:lang w:val="en-GB"/>
        </w:rPr>
        <w:t xml:space="preserve"> AOI relative to that of the ArcNet domain</w:t>
      </w:r>
      <w:r w:rsidR="006D36AC" w:rsidRPr="00AF2A47">
        <w:rPr>
          <w:color w:val="222222"/>
          <w:lang w:val="en-GB"/>
        </w:rPr>
        <w:t xml:space="preserve">. The </w:t>
      </w:r>
      <w:r w:rsidRPr="00AF2A47">
        <w:rPr>
          <w:color w:val="222222"/>
          <w:lang w:val="en-GB"/>
        </w:rPr>
        <w:t xml:space="preserve">OIP-PU </w:t>
      </w:r>
      <w:r w:rsidR="006D36AC" w:rsidRPr="00AF2A47">
        <w:rPr>
          <w:color w:val="222222"/>
          <w:lang w:val="en-GB"/>
        </w:rPr>
        <w:t xml:space="preserve">allows for the comparison of </w:t>
      </w:r>
      <w:r w:rsidR="00E900BF" w:rsidRPr="00AF2A47">
        <w:rPr>
          <w:color w:val="222222"/>
          <w:lang w:val="en-GB"/>
        </w:rPr>
        <w:t xml:space="preserve">differing industrial pressures within given </w:t>
      </w:r>
      <w:r w:rsidR="006D36AC" w:rsidRPr="00AF2A47">
        <w:rPr>
          <w:color w:val="222222"/>
          <w:lang w:val="en-GB"/>
        </w:rPr>
        <w:t>AOI</w:t>
      </w:r>
      <w:r w:rsidR="00E900BF" w:rsidRPr="00AF2A47">
        <w:rPr>
          <w:color w:val="222222"/>
          <w:lang w:val="en-GB"/>
        </w:rPr>
        <w:t>s</w:t>
      </w:r>
      <w:r w:rsidR="006D36AC" w:rsidRPr="00AF2A47">
        <w:rPr>
          <w:color w:val="222222"/>
          <w:lang w:val="en-GB"/>
        </w:rPr>
        <w:t xml:space="preserve"> and with </w:t>
      </w:r>
      <w:r w:rsidR="00E900BF" w:rsidRPr="00AF2A47">
        <w:rPr>
          <w:color w:val="222222"/>
          <w:lang w:val="en-GB"/>
        </w:rPr>
        <w:t xml:space="preserve">those of the </w:t>
      </w:r>
      <w:r w:rsidR="006D36AC" w:rsidRPr="00AF2A47">
        <w:rPr>
          <w:color w:val="222222"/>
          <w:lang w:val="en-GB"/>
        </w:rPr>
        <w:t>ArcNet domain.</w:t>
      </w:r>
    </w:p>
    <w:p w14:paraId="2D53FFE1" w14:textId="2B7E5FEC" w:rsidR="005F4253" w:rsidRPr="00AF2A47" w:rsidRDefault="006D36AC" w:rsidP="006D36AC">
      <w:pPr>
        <w:pStyle w:val="BodyText"/>
        <w:rPr>
          <w:lang w:val="en-GB" w:eastAsia="en-US"/>
        </w:rPr>
      </w:pPr>
      <w:r w:rsidRPr="00AF2A47">
        <w:rPr>
          <w:lang w:val="en-GB" w:eastAsia="en-US"/>
        </w:rPr>
        <w:t xml:space="preserve">To calculate </w:t>
      </w:r>
      <w:r w:rsidR="004144D0" w:rsidRPr="00AF2A47">
        <w:rPr>
          <w:lang w:val="en-GB" w:eastAsia="en-US"/>
        </w:rPr>
        <w:t>OIP-PU</w:t>
      </w:r>
      <w:r w:rsidRPr="00AF2A47">
        <w:rPr>
          <w:lang w:val="en-GB" w:eastAsia="en-US"/>
        </w:rPr>
        <w:t xml:space="preserve">, </w:t>
      </w:r>
      <w:r w:rsidR="00DD0C04" w:rsidRPr="00AF2A47">
        <w:rPr>
          <w:lang w:val="en-GB" w:eastAsia="en-US"/>
        </w:rPr>
        <w:t xml:space="preserve">the </w:t>
      </w:r>
      <w:r w:rsidR="008F32D2" w:rsidRPr="00AF2A47">
        <w:rPr>
          <w:lang w:val="en-GB" w:eastAsia="en-US"/>
        </w:rPr>
        <w:t>o</w:t>
      </w:r>
      <w:r w:rsidR="004144D0" w:rsidRPr="00AF2A47">
        <w:rPr>
          <w:lang w:val="en-GB" w:eastAsia="en-US"/>
        </w:rPr>
        <w:t xml:space="preserve">verall </w:t>
      </w:r>
      <w:r w:rsidR="008F32D2" w:rsidRPr="00AF2A47">
        <w:rPr>
          <w:lang w:val="en-GB" w:eastAsia="en-US"/>
        </w:rPr>
        <w:t>i</w:t>
      </w:r>
      <w:r w:rsidR="004144D0" w:rsidRPr="00AF2A47">
        <w:rPr>
          <w:lang w:val="en-GB" w:eastAsia="en-US"/>
        </w:rPr>
        <w:t xml:space="preserve">ndustrial </w:t>
      </w:r>
      <w:r w:rsidR="009F674C" w:rsidRPr="00AF2A47">
        <w:rPr>
          <w:lang w:val="en-GB" w:eastAsia="en-US"/>
        </w:rPr>
        <w:t>p</w:t>
      </w:r>
      <w:r w:rsidR="004144D0" w:rsidRPr="00AF2A47">
        <w:rPr>
          <w:lang w:val="en-GB" w:eastAsia="en-US"/>
        </w:rPr>
        <w:t>ressure</w:t>
      </w:r>
      <w:r w:rsidRPr="00AF2A47">
        <w:rPr>
          <w:lang w:val="en-GB" w:eastAsia="en-US"/>
        </w:rPr>
        <w:t xml:space="preserve"> </w:t>
      </w:r>
      <w:r w:rsidR="009F674C" w:rsidRPr="00AF2A47">
        <w:rPr>
          <w:lang w:val="en-GB" w:eastAsia="en-US"/>
        </w:rPr>
        <w:t>l</w:t>
      </w:r>
      <w:r w:rsidRPr="00AF2A47">
        <w:rPr>
          <w:lang w:val="en-GB" w:eastAsia="en-US"/>
        </w:rPr>
        <w:t xml:space="preserve">evel </w:t>
      </w:r>
      <w:r w:rsidR="009F674C" w:rsidRPr="00AF2A47">
        <w:rPr>
          <w:lang w:val="en-GB" w:eastAsia="en-US"/>
        </w:rPr>
        <w:t>(</w:t>
      </w:r>
      <w:proofErr w:type="spellStart"/>
      <w:r w:rsidR="009F674C" w:rsidRPr="00AF2A47">
        <w:rPr>
          <w:i/>
          <w:iCs/>
          <w:lang w:val="en-GB" w:eastAsia="en-US"/>
        </w:rPr>
        <w:t>OIP</w:t>
      </w:r>
      <w:r w:rsidR="009F674C" w:rsidRPr="00AF2A47">
        <w:rPr>
          <w:i/>
          <w:iCs/>
          <w:vertAlign w:val="subscript"/>
          <w:lang w:val="en-GB" w:eastAsia="en-US"/>
        </w:rPr>
        <w:t>aoi</w:t>
      </w:r>
      <w:proofErr w:type="spellEnd"/>
      <w:r w:rsidR="009F674C" w:rsidRPr="00AF2A47">
        <w:rPr>
          <w:lang w:val="en-GB" w:eastAsia="en-US"/>
        </w:rPr>
        <w:t>)  in</w:t>
      </w:r>
      <w:r w:rsidRPr="00AF2A47">
        <w:rPr>
          <w:lang w:val="en-GB" w:eastAsia="en-US"/>
        </w:rPr>
        <w:t xml:space="preserve"> a</w:t>
      </w:r>
      <w:r w:rsidR="009F674C" w:rsidRPr="00AF2A47">
        <w:rPr>
          <w:lang w:val="en-GB" w:eastAsia="en-US"/>
        </w:rPr>
        <w:t xml:space="preserve"> given</w:t>
      </w:r>
      <w:r w:rsidRPr="00AF2A47">
        <w:rPr>
          <w:lang w:val="en-GB" w:eastAsia="en-US"/>
        </w:rPr>
        <w:t xml:space="preserve"> selected area has to be calculated:</w:t>
      </w:r>
    </w:p>
    <w:p w14:paraId="6A67D9A2" w14:textId="2793BC66" w:rsidR="006165E6" w:rsidRPr="00AF2A47" w:rsidRDefault="006165E6" w:rsidP="006165E6">
      <w:pPr>
        <w:pStyle w:val="BodyText"/>
        <w:rPr>
          <w:rFonts w:ascii="Cambria Math" w:hAnsi="Cambria Math"/>
          <w:lang w:val="en-GB"/>
        </w:rPr>
      </w:pPr>
      <m:oMathPara>
        <m:oMathParaPr>
          <m:jc m:val="center"/>
        </m:oMathParaPr>
        <m:oMath>
          <m:r>
            <w:rPr>
              <w:rFonts w:ascii="Cambria Math" w:hAnsi="Cambria Math"/>
              <w:lang w:val="en-GB"/>
            </w:rPr>
            <m:t>OIPaoi</m:t>
          </m:r>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m:t>
              </m:r>
            </m:sub>
            <m:sup>
              <m:r>
                <m:rPr>
                  <m:nor/>
                </m:rPr>
                <w:rPr>
                  <w:rFonts w:ascii="Cambria Math" w:hAnsi="Cambria Math"/>
                  <w:lang w:val="en-GB"/>
                </w:rPr>
                <m:t>by IAs</m:t>
              </m:r>
            </m:sup>
            <m:e>
              <m:r>
                <w:rPr>
                  <w:rFonts w:ascii="Cambria Math" w:hAnsi="Cambria Math"/>
                  <w:lang w:val="en-GB"/>
                </w:rPr>
                <m:t>OIP</m:t>
              </m:r>
              <m:r>
                <m:rPr>
                  <m:nor/>
                </m:rPr>
                <w:rPr>
                  <w:rFonts w:ascii="Cambria Math" w:hAnsi="Cambria Math"/>
                  <w:lang w:val="en-GB"/>
                </w:rPr>
                <m:t>-</m:t>
              </m:r>
              <m:r>
                <w:rPr>
                  <w:rFonts w:ascii="Cambria Math" w:hAnsi="Cambria Math"/>
                  <w:lang w:val="en-GB"/>
                </w:rPr>
                <m:t>I</m:t>
              </m:r>
              <m:sSubSup>
                <m:sSubSupPr>
                  <m:ctrlPr>
                    <w:rPr>
                      <w:rFonts w:ascii="Cambria Math" w:hAnsi="Cambria Math"/>
                      <w:lang w:val="en-GB"/>
                    </w:rPr>
                  </m:ctrlPr>
                </m:sSubSupPr>
                <m:e>
                  <m:r>
                    <w:rPr>
                      <w:rFonts w:ascii="Cambria Math" w:hAnsi="Cambria Math"/>
                      <w:lang w:val="en-GB"/>
                    </w:rPr>
                    <m:t>A</m:t>
                  </m:r>
                </m:e>
                <m:sub>
                  <m:r>
                    <w:rPr>
                      <w:rFonts w:ascii="Cambria Math" w:hAnsi="Cambria Math"/>
                      <w:lang w:val="en-GB"/>
                    </w:rPr>
                    <m:t>i</m:t>
                  </m:r>
                </m:sub>
                <m:sup>
                  <m:r>
                    <w:rPr>
                      <w:rFonts w:ascii="Cambria Math" w:hAnsi="Cambria Math"/>
                      <w:lang w:val="en-GB"/>
                    </w:rPr>
                    <m:t>IA</m:t>
                  </m:r>
                </m:sup>
              </m:sSubSup>
            </m:e>
          </m:nary>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m:t>
              </m:r>
            </m:sub>
            <m:sup>
              <m:r>
                <m:rPr>
                  <m:nor/>
                </m:rPr>
                <w:rPr>
                  <w:rFonts w:ascii="Cambria Math" w:hAnsi="Cambria Math"/>
                  <w:lang w:val="en-GB"/>
                </w:rPr>
                <m:t>by IAs</m:t>
              </m:r>
            </m:sup>
            <m:e>
              <m:nary>
                <m:naryPr>
                  <m:chr m:val="∑"/>
                  <m:limLoc m:val="undOvr"/>
                  <m:ctrlPr>
                    <w:rPr>
                      <w:rFonts w:ascii="Cambria Math" w:hAnsi="Cambria Math"/>
                      <w:lang w:val="en-GB"/>
                    </w:rPr>
                  </m:ctrlPr>
                </m:naryPr>
                <m:sub>
                  <m:r>
                    <w:rPr>
                      <w:rFonts w:ascii="Cambria Math" w:hAnsi="Cambria Math"/>
                      <w:lang w:val="en-GB"/>
                    </w:rPr>
                    <m:t>u</m:t>
                  </m:r>
                </m:sub>
                <m:sup>
                  <m:r>
                    <m:rPr>
                      <m:nor/>
                    </m:rPr>
                    <w:rPr>
                      <w:rFonts w:ascii="Cambria Math" w:hAnsi="Cambria Math"/>
                      <w:lang w:val="en-GB"/>
                    </w:rPr>
                    <m:t>by PUs</m:t>
                  </m:r>
                </m:sup>
                <m:e>
                  <m:sSubSup>
                    <m:sSubSupPr>
                      <m:ctrlPr>
                        <w:rPr>
                          <w:rFonts w:ascii="Cambria Math" w:hAnsi="Cambria Math"/>
                          <w:lang w:val="en-GB"/>
                        </w:rPr>
                      </m:ctrlPr>
                    </m:sSubSupPr>
                    <m:e>
                      <m:r>
                        <w:rPr>
                          <w:rFonts w:ascii="Cambria Math" w:hAnsi="Cambria Math"/>
                          <w:lang w:val="en-GB"/>
                        </w:rPr>
                        <m:t>OIP</m:t>
                      </m:r>
                    </m:e>
                    <m:sub>
                      <m:r>
                        <w:rPr>
                          <w:rFonts w:ascii="Cambria Math" w:hAnsi="Cambria Math"/>
                          <w:lang w:val="en-GB"/>
                        </w:rPr>
                        <m:t>ui</m:t>
                      </m:r>
                    </m:sub>
                    <m:sup>
                      <m:r>
                        <w:rPr>
                          <w:rFonts w:ascii="Cambria Math" w:hAnsi="Cambria Math"/>
                          <w:lang w:val="en-GB"/>
                        </w:rPr>
                        <m:t>IA</m:t>
                      </m:r>
                    </m:sup>
                  </m:sSubSup>
                </m:e>
              </m:nary>
            </m:e>
          </m:nary>
        </m:oMath>
      </m:oMathPara>
    </w:p>
    <w:p w14:paraId="67FE1C80" w14:textId="4E8212AE" w:rsidR="006165E6" w:rsidRPr="00AF2A47" w:rsidRDefault="00000000" w:rsidP="006165E6">
      <w:pPr>
        <w:pStyle w:val="BodyText"/>
        <w:rPr>
          <w:rFonts w:ascii="Cambria Math" w:hAnsi="Cambria Math"/>
          <w:lang w:val="en-GB"/>
        </w:rPr>
      </w:pPr>
      <m:oMathPara>
        <m:oMathParaPr>
          <m:jc m:val="center"/>
        </m:oMathParaPr>
        <m:oMath>
          <m:sSub>
            <m:sSubPr>
              <m:ctrlPr>
                <w:rPr>
                  <w:rFonts w:ascii="Cambria Math" w:hAnsi="Cambria Math"/>
                  <w:i/>
                  <w:lang w:val="en-GB"/>
                </w:rPr>
              </m:ctrlPr>
            </m:sSubPr>
            <m:e>
              <m:r>
                <w:rPr>
                  <w:rFonts w:ascii="Cambria Math" w:hAnsi="Cambria Math"/>
                  <w:lang w:val="en-GB"/>
                </w:rPr>
                <m:t>OIP</m:t>
              </m:r>
            </m:e>
            <m:sub>
              <m:r>
                <w:rPr>
                  <w:rFonts w:ascii="Cambria Math" w:hAnsi="Cambria Math"/>
                  <w:lang w:val="en-GB"/>
                </w:rPr>
                <m:t>0</m:t>
              </m:r>
            </m:sub>
          </m:sSub>
          <m:r>
            <m:rPr>
              <m:sty m:val="p"/>
            </m:rP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m:t>
              </m:r>
            </m:sub>
            <m:sup>
              <m:r>
                <m:rPr>
                  <m:nor/>
                </m:rPr>
                <w:rPr>
                  <w:rFonts w:ascii="Cambria Math" w:hAnsi="Cambria Math"/>
                  <w:lang w:val="en-GB"/>
                </w:rPr>
                <m:t>by IAs</m:t>
              </m:r>
            </m:sup>
            <m:e>
              <m:nary>
                <m:naryPr>
                  <m:chr m:val="∑"/>
                  <m:limLoc m:val="undOvr"/>
                  <m:ctrlPr>
                    <w:rPr>
                      <w:rFonts w:ascii="Cambria Math" w:hAnsi="Cambria Math"/>
                      <w:lang w:val="en-GB"/>
                    </w:rPr>
                  </m:ctrlPr>
                </m:naryPr>
                <m:sub>
                  <m:r>
                    <w:rPr>
                      <w:rFonts w:ascii="Cambria Math" w:hAnsi="Cambria Math"/>
                      <w:lang w:val="en-GB"/>
                    </w:rPr>
                    <m:t>u</m:t>
                  </m:r>
                </m:sub>
                <m:sup>
                  <m:r>
                    <m:rPr>
                      <m:nor/>
                    </m:rPr>
                    <w:rPr>
                      <w:rFonts w:ascii="Cambria Math" w:hAnsi="Cambria Math"/>
                      <w:lang w:val="en-GB"/>
                    </w:rPr>
                    <m:t>by PUs0</m:t>
                  </m:r>
                </m:sup>
                <m:e>
                  <m:sSubSup>
                    <m:sSubSupPr>
                      <m:ctrlPr>
                        <w:rPr>
                          <w:rFonts w:ascii="Cambria Math" w:hAnsi="Cambria Math"/>
                          <w:lang w:val="en-GB"/>
                        </w:rPr>
                      </m:ctrlPr>
                    </m:sSubSupPr>
                    <m:e>
                      <m:r>
                        <w:rPr>
                          <w:rFonts w:ascii="Cambria Math" w:hAnsi="Cambria Math"/>
                          <w:lang w:val="en-GB"/>
                        </w:rPr>
                        <m:t>OIP</m:t>
                      </m:r>
                    </m:e>
                    <m:sub>
                      <m:r>
                        <w:rPr>
                          <w:rFonts w:ascii="Cambria Math" w:hAnsi="Cambria Math"/>
                          <w:lang w:val="en-GB"/>
                        </w:rPr>
                        <m:t>ui</m:t>
                      </m:r>
                    </m:sub>
                    <m:sup>
                      <m:r>
                        <w:rPr>
                          <w:rFonts w:ascii="Cambria Math" w:hAnsi="Cambria Math"/>
                          <w:lang w:val="en-GB"/>
                        </w:rPr>
                        <m:t>IA</m:t>
                      </m:r>
                    </m:sup>
                  </m:sSubSup>
                </m:e>
              </m:nary>
            </m:e>
          </m:nary>
        </m:oMath>
      </m:oMathPara>
    </w:p>
    <w:p w14:paraId="7070A6E7" w14:textId="3560F779" w:rsidR="006165E6" w:rsidRPr="00AF2A47" w:rsidRDefault="006165E6" w:rsidP="006165E6">
      <w:pPr>
        <w:pStyle w:val="BodyText"/>
        <w:rPr>
          <w:lang w:val="en-GB"/>
        </w:rPr>
      </w:pPr>
      <w:r w:rsidRPr="00AF2A47">
        <w:rPr>
          <w:lang w:val="en-GB"/>
        </w:rPr>
        <w:lastRenderedPageBreak/>
        <w:t>Then OIP-PU is calculated by expressing the OIP of the AOI as a percentage of that of the whole domain (</w:t>
      </w:r>
      <w:r w:rsidRPr="00AF2A47">
        <w:rPr>
          <w:i/>
          <w:iCs/>
          <w:lang w:val="en-GB"/>
        </w:rPr>
        <w:t>OIP</w:t>
      </w:r>
      <w:r w:rsidRPr="00AF2A47">
        <w:rPr>
          <w:i/>
          <w:iCs/>
          <w:vertAlign w:val="subscript"/>
          <w:lang w:val="en-GB"/>
        </w:rPr>
        <w:t>0</w:t>
      </w:r>
      <w:r w:rsidRPr="00AF2A47">
        <w:rPr>
          <w:lang w:val="en-GB"/>
        </w:rPr>
        <w:t>), averaged by the number of PU</w:t>
      </w:r>
      <w:r w:rsidR="00A52186" w:rsidRPr="00AF2A47">
        <w:rPr>
          <w:lang w:val="en-GB"/>
        </w:rPr>
        <w:t>:</w:t>
      </w:r>
    </w:p>
    <w:p w14:paraId="0D95010B" w14:textId="0F50A237" w:rsidR="006165E6" w:rsidRPr="001E3A01" w:rsidRDefault="00A540EB" w:rsidP="006165E6">
      <w:pPr>
        <w:pStyle w:val="BodyText"/>
        <w:rPr>
          <w:rFonts w:ascii="Cambria Math" w:hAnsi="Cambria Math"/>
          <w:lang w:val="en-GB"/>
        </w:rPr>
      </w:pPr>
      <m:oMathPara>
        <m:oMath>
          <m:r>
            <w:rPr>
              <w:rFonts w:ascii="Cambria Math" w:hAnsi="Cambria Math"/>
              <w:lang w:val="en-GB"/>
            </w:rPr>
            <m:t>OIP</m:t>
          </m:r>
          <m:r>
            <m:rPr>
              <m:nor/>
            </m:rPr>
            <w:rPr>
              <w:rFonts w:ascii="Cambria Math" w:hAnsi="Cambria Math"/>
              <w:lang w:val="en-GB"/>
            </w:rPr>
            <m:t>-</m:t>
          </m:r>
          <m:r>
            <w:rPr>
              <w:rFonts w:ascii="Cambria Math" w:hAnsi="Cambria Math"/>
              <w:lang w:val="en-GB"/>
            </w:rPr>
            <m:t>PU=</m:t>
          </m:r>
          <m:f>
            <m:fPr>
              <m:ctrlPr>
                <w:rPr>
                  <w:rFonts w:ascii="Cambria Math" w:hAnsi="Cambria Math"/>
                  <w:lang w:val="en-GB"/>
                </w:rPr>
              </m:ctrlPr>
            </m:fPr>
            <m:num>
              <m:r>
                <w:rPr>
                  <w:rFonts w:ascii="Cambria Math" w:hAnsi="Cambria Math"/>
                  <w:lang w:val="en-GB"/>
                </w:rPr>
                <m:t>OIPaoi</m:t>
              </m:r>
            </m:num>
            <m:den>
              <m:sSub>
                <m:sSubPr>
                  <m:ctrlPr>
                    <w:rPr>
                      <w:rFonts w:ascii="Cambria Math" w:hAnsi="Cambria Math"/>
                      <w:i/>
                      <w:lang w:val="en-GB"/>
                    </w:rPr>
                  </m:ctrlPr>
                </m:sSubPr>
                <m:e>
                  <m:r>
                    <w:rPr>
                      <w:rFonts w:ascii="Cambria Math" w:hAnsi="Cambria Math"/>
                      <w:lang w:val="en-GB"/>
                    </w:rPr>
                    <m:t>OIP</m:t>
                  </m:r>
                </m:e>
                <m:sub>
                  <m:r>
                    <w:rPr>
                      <w:rFonts w:ascii="Cambria Math" w:hAnsi="Cambria Math"/>
                      <w:lang w:val="en-GB"/>
                    </w:rPr>
                    <m:t>0</m:t>
                  </m:r>
                </m:sub>
              </m:sSub>
            </m:den>
          </m:f>
          <m:r>
            <m:rPr>
              <m:sty m:val="p"/>
            </m:rPr>
            <w:rPr>
              <w:rFonts w:ascii="Cambria Math" w:hAnsi="Cambria Math"/>
              <w:lang w:val="en-GB"/>
            </w:rPr>
            <m:t>⋅</m:t>
          </m:r>
          <m:r>
            <w:rPr>
              <w:rFonts w:ascii="Cambria Math" w:hAnsi="Cambria Math"/>
              <w:lang w:val="en-GB"/>
            </w:rPr>
            <m:t>100</m:t>
          </m:r>
          <m:r>
            <m:rPr>
              <m:sty m:val="p"/>
            </m:rPr>
            <w:rPr>
              <w:rFonts w:ascii="Cambria Math" w:hAnsi="Cambria Math"/>
              <w:lang w:val="en-GB"/>
            </w:rPr>
            <m:t>%.</m:t>
          </m:r>
        </m:oMath>
      </m:oMathPara>
    </w:p>
    <w:p w14:paraId="3DE7384E" w14:textId="77777777" w:rsidR="006165E6" w:rsidRPr="0035462B" w:rsidRDefault="006165E6" w:rsidP="009F674C">
      <w:pPr>
        <w:spacing w:line="240" w:lineRule="auto"/>
        <w:rPr>
          <w:rFonts w:eastAsia="Aptos"/>
          <w:i/>
          <w:iCs/>
          <w:lang w:eastAsia="ru-RU"/>
        </w:rPr>
      </w:pPr>
    </w:p>
    <w:bookmarkEnd w:id="29"/>
    <w:p w14:paraId="650A4C14" w14:textId="77777777" w:rsidR="006D36AC" w:rsidRPr="00B6077F" w:rsidRDefault="006D36AC" w:rsidP="00E17B01">
      <w:pPr>
        <w:pStyle w:val="Heading2"/>
      </w:pPr>
      <w:r w:rsidRPr="00B6077F">
        <w:t>Bibliography</w:t>
      </w:r>
    </w:p>
    <w:p w14:paraId="57157C99" w14:textId="77777777" w:rsidR="006D36AC" w:rsidRPr="00B6077F" w:rsidRDefault="006D36AC" w:rsidP="006D36AC">
      <w:pPr>
        <w:spacing w:before="240" w:after="240"/>
      </w:pPr>
      <w:r w:rsidRPr="00B6077F">
        <w:t xml:space="preserve">CBD. </w:t>
      </w:r>
      <w:r w:rsidRPr="00B6077F">
        <w:rPr>
          <w:i/>
          <w:iCs/>
        </w:rPr>
        <w:t>Kunming-Montreal Global Biodiversity Framework</w:t>
      </w:r>
      <w:r w:rsidRPr="00B6077F">
        <w:t>. Draft decision submitted by the President. (Montreal, Canada, 2022).</w:t>
      </w:r>
    </w:p>
    <w:p w14:paraId="6E59D18C" w14:textId="77777777" w:rsidR="006D36AC" w:rsidRPr="00B6077F" w:rsidRDefault="006D36AC" w:rsidP="006D36AC">
      <w:pPr>
        <w:spacing w:before="240" w:after="240"/>
      </w:pPr>
      <w:r w:rsidRPr="00B6077F">
        <w:t xml:space="preserve">James, et al. Whole-ocean network design and implementation pathway for Arctic marine conservation. </w:t>
      </w:r>
      <w:r w:rsidRPr="00B6077F">
        <w:rPr>
          <w:i/>
          <w:iCs/>
        </w:rPr>
        <w:t>npj Ocean Sustainability</w:t>
      </w:r>
      <w:r w:rsidRPr="00B6077F">
        <w:t xml:space="preserve"> (2024). </w:t>
      </w:r>
      <w:proofErr w:type="spellStart"/>
      <w:r w:rsidRPr="00B6077F">
        <w:t>doi</w:t>
      </w:r>
      <w:proofErr w:type="spellEnd"/>
      <w:r w:rsidRPr="00B6077F">
        <w:t>: 10.1038/s44183-024-00047-9</w:t>
      </w:r>
    </w:p>
    <w:p w14:paraId="06C8CB25" w14:textId="77777777" w:rsidR="006D36AC" w:rsidRPr="00B6077F" w:rsidRDefault="006D36AC" w:rsidP="006D36AC">
      <w:pPr>
        <w:spacing w:before="240" w:after="240"/>
      </w:pPr>
      <w:r w:rsidRPr="00B6077F">
        <w:t xml:space="preserve">Spalding, M. D. et al. Marine Ecoregions of the World: A Bioregionalization of Coastal and Shelf Areas. </w:t>
      </w:r>
      <w:r w:rsidRPr="00B6077F">
        <w:rPr>
          <w:i/>
          <w:iCs/>
        </w:rPr>
        <w:t>Bioscience</w:t>
      </w:r>
      <w:r w:rsidRPr="00B6077F">
        <w:t xml:space="preserve"> 57, 573-583 (2007). </w:t>
      </w:r>
      <w:proofErr w:type="spellStart"/>
      <w:r w:rsidRPr="00B6077F">
        <w:t>doi</w:t>
      </w:r>
      <w:proofErr w:type="spellEnd"/>
      <w:r w:rsidRPr="00B6077F">
        <w:t>: 10.1641/b570707</w:t>
      </w:r>
    </w:p>
    <w:sectPr w:rsidR="006D36AC" w:rsidRPr="00B6077F" w:rsidSect="008552F2">
      <w:pgSz w:w="12240" w:h="15840"/>
      <w:pgMar w:top="1440" w:right="1440" w:bottom="113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E2C74" w14:textId="77777777" w:rsidR="008552F2" w:rsidRPr="002C4677" w:rsidRDefault="008552F2" w:rsidP="005A6A5F">
      <w:pPr>
        <w:spacing w:after="0" w:line="240" w:lineRule="auto"/>
      </w:pPr>
      <w:r w:rsidRPr="002C4677">
        <w:separator/>
      </w:r>
    </w:p>
  </w:endnote>
  <w:endnote w:type="continuationSeparator" w:id="0">
    <w:p w14:paraId="66F3DF0C" w14:textId="77777777" w:rsidR="008552F2" w:rsidRPr="002C4677" w:rsidRDefault="008552F2" w:rsidP="005A6A5F">
      <w:pPr>
        <w:spacing w:after="0" w:line="240" w:lineRule="auto"/>
      </w:pPr>
      <w:r w:rsidRPr="002C46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7B9E1" w14:textId="77777777" w:rsidR="008552F2" w:rsidRPr="002C4677" w:rsidRDefault="008552F2" w:rsidP="005A6A5F">
      <w:pPr>
        <w:spacing w:after="0" w:line="240" w:lineRule="auto"/>
      </w:pPr>
      <w:r w:rsidRPr="002C4677">
        <w:separator/>
      </w:r>
    </w:p>
  </w:footnote>
  <w:footnote w:type="continuationSeparator" w:id="0">
    <w:p w14:paraId="7BE57A7B" w14:textId="77777777" w:rsidR="008552F2" w:rsidRPr="002C4677" w:rsidRDefault="008552F2" w:rsidP="005A6A5F">
      <w:pPr>
        <w:spacing w:after="0" w:line="240" w:lineRule="auto"/>
      </w:pPr>
      <w:r w:rsidRPr="002C467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C2D68"/>
    <w:multiLevelType w:val="hybridMultilevel"/>
    <w:tmpl w:val="3E1066C6"/>
    <w:lvl w:ilvl="0" w:tplc="3042B9A8">
      <w:start w:val="1"/>
      <w:numFmt w:val="decimal"/>
      <w:lvlText w:val="%1."/>
      <w:lvlJc w:val="left"/>
      <w:pPr>
        <w:ind w:left="1020" w:hanging="360"/>
      </w:pPr>
    </w:lvl>
    <w:lvl w:ilvl="1" w:tplc="159099CE">
      <w:start w:val="1"/>
      <w:numFmt w:val="decimal"/>
      <w:lvlText w:val="%2."/>
      <w:lvlJc w:val="left"/>
      <w:pPr>
        <w:ind w:left="1020" w:hanging="360"/>
      </w:pPr>
    </w:lvl>
    <w:lvl w:ilvl="2" w:tplc="F3EA1D10">
      <w:start w:val="1"/>
      <w:numFmt w:val="decimal"/>
      <w:lvlText w:val="%3."/>
      <w:lvlJc w:val="left"/>
      <w:pPr>
        <w:ind w:left="1020" w:hanging="360"/>
      </w:pPr>
    </w:lvl>
    <w:lvl w:ilvl="3" w:tplc="6D96B07C">
      <w:start w:val="1"/>
      <w:numFmt w:val="decimal"/>
      <w:lvlText w:val="%4."/>
      <w:lvlJc w:val="left"/>
      <w:pPr>
        <w:ind w:left="1020" w:hanging="360"/>
      </w:pPr>
    </w:lvl>
    <w:lvl w:ilvl="4" w:tplc="351CDA0E">
      <w:start w:val="1"/>
      <w:numFmt w:val="decimal"/>
      <w:lvlText w:val="%5."/>
      <w:lvlJc w:val="left"/>
      <w:pPr>
        <w:ind w:left="1020" w:hanging="360"/>
      </w:pPr>
    </w:lvl>
    <w:lvl w:ilvl="5" w:tplc="E146CD78">
      <w:start w:val="1"/>
      <w:numFmt w:val="decimal"/>
      <w:lvlText w:val="%6."/>
      <w:lvlJc w:val="left"/>
      <w:pPr>
        <w:ind w:left="1020" w:hanging="360"/>
      </w:pPr>
    </w:lvl>
    <w:lvl w:ilvl="6" w:tplc="1E3A1F8E">
      <w:start w:val="1"/>
      <w:numFmt w:val="decimal"/>
      <w:lvlText w:val="%7."/>
      <w:lvlJc w:val="left"/>
      <w:pPr>
        <w:ind w:left="1020" w:hanging="360"/>
      </w:pPr>
    </w:lvl>
    <w:lvl w:ilvl="7" w:tplc="F984D9C2">
      <w:start w:val="1"/>
      <w:numFmt w:val="decimal"/>
      <w:lvlText w:val="%8."/>
      <w:lvlJc w:val="left"/>
      <w:pPr>
        <w:ind w:left="1020" w:hanging="360"/>
      </w:pPr>
    </w:lvl>
    <w:lvl w:ilvl="8" w:tplc="76C276EA">
      <w:start w:val="1"/>
      <w:numFmt w:val="decimal"/>
      <w:lvlText w:val="%9."/>
      <w:lvlJc w:val="left"/>
      <w:pPr>
        <w:ind w:left="1020" w:hanging="360"/>
      </w:pPr>
    </w:lvl>
  </w:abstractNum>
  <w:abstractNum w:abstractNumId="1" w15:restartNumberingAfterBreak="0">
    <w:nsid w:val="104430B8"/>
    <w:multiLevelType w:val="hybridMultilevel"/>
    <w:tmpl w:val="4558D5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6765BE"/>
    <w:multiLevelType w:val="hybridMultilevel"/>
    <w:tmpl w:val="11320EE6"/>
    <w:lvl w:ilvl="0" w:tplc="CFA44D94">
      <w:start w:val="1"/>
      <w:numFmt w:val="decimal"/>
      <w:lvlText w:val="%1."/>
      <w:lvlJc w:val="left"/>
      <w:pPr>
        <w:ind w:left="1020" w:hanging="360"/>
      </w:pPr>
    </w:lvl>
    <w:lvl w:ilvl="1" w:tplc="A8E61352">
      <w:start w:val="1"/>
      <w:numFmt w:val="decimal"/>
      <w:lvlText w:val="%2."/>
      <w:lvlJc w:val="left"/>
      <w:pPr>
        <w:ind w:left="1020" w:hanging="360"/>
      </w:pPr>
    </w:lvl>
    <w:lvl w:ilvl="2" w:tplc="9FFE5F54">
      <w:start w:val="1"/>
      <w:numFmt w:val="decimal"/>
      <w:lvlText w:val="%3."/>
      <w:lvlJc w:val="left"/>
      <w:pPr>
        <w:ind w:left="1020" w:hanging="360"/>
      </w:pPr>
    </w:lvl>
    <w:lvl w:ilvl="3" w:tplc="897E4912">
      <w:start w:val="1"/>
      <w:numFmt w:val="decimal"/>
      <w:lvlText w:val="%4."/>
      <w:lvlJc w:val="left"/>
      <w:pPr>
        <w:ind w:left="1020" w:hanging="360"/>
      </w:pPr>
    </w:lvl>
    <w:lvl w:ilvl="4" w:tplc="C45EFB32">
      <w:start w:val="1"/>
      <w:numFmt w:val="decimal"/>
      <w:lvlText w:val="%5."/>
      <w:lvlJc w:val="left"/>
      <w:pPr>
        <w:ind w:left="1020" w:hanging="360"/>
      </w:pPr>
    </w:lvl>
    <w:lvl w:ilvl="5" w:tplc="525AD324">
      <w:start w:val="1"/>
      <w:numFmt w:val="decimal"/>
      <w:lvlText w:val="%6."/>
      <w:lvlJc w:val="left"/>
      <w:pPr>
        <w:ind w:left="1020" w:hanging="360"/>
      </w:pPr>
    </w:lvl>
    <w:lvl w:ilvl="6" w:tplc="AB2C3DB2">
      <w:start w:val="1"/>
      <w:numFmt w:val="decimal"/>
      <w:lvlText w:val="%7."/>
      <w:lvlJc w:val="left"/>
      <w:pPr>
        <w:ind w:left="1020" w:hanging="360"/>
      </w:pPr>
    </w:lvl>
    <w:lvl w:ilvl="7" w:tplc="20BE7AF2">
      <w:start w:val="1"/>
      <w:numFmt w:val="decimal"/>
      <w:lvlText w:val="%8."/>
      <w:lvlJc w:val="left"/>
      <w:pPr>
        <w:ind w:left="1020" w:hanging="360"/>
      </w:pPr>
    </w:lvl>
    <w:lvl w:ilvl="8" w:tplc="286E5AC2">
      <w:start w:val="1"/>
      <w:numFmt w:val="decimal"/>
      <w:lvlText w:val="%9."/>
      <w:lvlJc w:val="left"/>
      <w:pPr>
        <w:ind w:left="1020" w:hanging="360"/>
      </w:pPr>
    </w:lvl>
  </w:abstractNum>
  <w:abstractNum w:abstractNumId="3" w15:restartNumberingAfterBreak="0">
    <w:nsid w:val="17DD1F33"/>
    <w:multiLevelType w:val="hybridMultilevel"/>
    <w:tmpl w:val="5D18D2A0"/>
    <w:lvl w:ilvl="0" w:tplc="FF728222">
      <w:start w:val="1"/>
      <w:numFmt w:val="decimal"/>
      <w:lvlText w:val="%1."/>
      <w:lvlJc w:val="left"/>
      <w:pPr>
        <w:ind w:left="1020" w:hanging="360"/>
      </w:pPr>
    </w:lvl>
    <w:lvl w:ilvl="1" w:tplc="B802CCE8">
      <w:start w:val="1"/>
      <w:numFmt w:val="decimal"/>
      <w:lvlText w:val="%2."/>
      <w:lvlJc w:val="left"/>
      <w:pPr>
        <w:ind w:left="1020" w:hanging="360"/>
      </w:pPr>
    </w:lvl>
    <w:lvl w:ilvl="2" w:tplc="82C8CDB0">
      <w:start w:val="1"/>
      <w:numFmt w:val="decimal"/>
      <w:lvlText w:val="%3."/>
      <w:lvlJc w:val="left"/>
      <w:pPr>
        <w:ind w:left="1020" w:hanging="360"/>
      </w:pPr>
    </w:lvl>
    <w:lvl w:ilvl="3" w:tplc="7B002C1E">
      <w:start w:val="1"/>
      <w:numFmt w:val="decimal"/>
      <w:lvlText w:val="%4."/>
      <w:lvlJc w:val="left"/>
      <w:pPr>
        <w:ind w:left="1020" w:hanging="360"/>
      </w:pPr>
    </w:lvl>
    <w:lvl w:ilvl="4" w:tplc="D64812C6">
      <w:start w:val="1"/>
      <w:numFmt w:val="decimal"/>
      <w:lvlText w:val="%5."/>
      <w:lvlJc w:val="left"/>
      <w:pPr>
        <w:ind w:left="1020" w:hanging="360"/>
      </w:pPr>
    </w:lvl>
    <w:lvl w:ilvl="5" w:tplc="B9A80566">
      <w:start w:val="1"/>
      <w:numFmt w:val="decimal"/>
      <w:lvlText w:val="%6."/>
      <w:lvlJc w:val="left"/>
      <w:pPr>
        <w:ind w:left="1020" w:hanging="360"/>
      </w:pPr>
    </w:lvl>
    <w:lvl w:ilvl="6" w:tplc="5CD834E2">
      <w:start w:val="1"/>
      <w:numFmt w:val="decimal"/>
      <w:lvlText w:val="%7."/>
      <w:lvlJc w:val="left"/>
      <w:pPr>
        <w:ind w:left="1020" w:hanging="360"/>
      </w:pPr>
    </w:lvl>
    <w:lvl w:ilvl="7" w:tplc="2B920EF0">
      <w:start w:val="1"/>
      <w:numFmt w:val="decimal"/>
      <w:lvlText w:val="%8."/>
      <w:lvlJc w:val="left"/>
      <w:pPr>
        <w:ind w:left="1020" w:hanging="360"/>
      </w:pPr>
    </w:lvl>
    <w:lvl w:ilvl="8" w:tplc="82464FF8">
      <w:start w:val="1"/>
      <w:numFmt w:val="decimal"/>
      <w:lvlText w:val="%9."/>
      <w:lvlJc w:val="left"/>
      <w:pPr>
        <w:ind w:left="1020" w:hanging="360"/>
      </w:pPr>
    </w:lvl>
  </w:abstractNum>
  <w:abstractNum w:abstractNumId="4" w15:restartNumberingAfterBreak="0">
    <w:nsid w:val="1C0521DD"/>
    <w:multiLevelType w:val="hybridMultilevel"/>
    <w:tmpl w:val="A4CCBBD8"/>
    <w:lvl w:ilvl="0" w:tplc="BFE091DA">
      <w:start w:val="1"/>
      <w:numFmt w:val="decimal"/>
      <w:lvlText w:val="%1."/>
      <w:lvlJc w:val="left"/>
      <w:pPr>
        <w:ind w:left="1020" w:hanging="360"/>
      </w:pPr>
    </w:lvl>
    <w:lvl w:ilvl="1" w:tplc="D784804A">
      <w:start w:val="1"/>
      <w:numFmt w:val="decimal"/>
      <w:lvlText w:val="%2."/>
      <w:lvlJc w:val="left"/>
      <w:pPr>
        <w:ind w:left="1020" w:hanging="360"/>
      </w:pPr>
    </w:lvl>
    <w:lvl w:ilvl="2" w:tplc="FDE033C0">
      <w:start w:val="1"/>
      <w:numFmt w:val="decimal"/>
      <w:lvlText w:val="%3."/>
      <w:lvlJc w:val="left"/>
      <w:pPr>
        <w:ind w:left="1020" w:hanging="360"/>
      </w:pPr>
    </w:lvl>
    <w:lvl w:ilvl="3" w:tplc="A016D65E">
      <w:start w:val="1"/>
      <w:numFmt w:val="decimal"/>
      <w:lvlText w:val="%4."/>
      <w:lvlJc w:val="left"/>
      <w:pPr>
        <w:ind w:left="1020" w:hanging="360"/>
      </w:pPr>
    </w:lvl>
    <w:lvl w:ilvl="4" w:tplc="6B18F4BE">
      <w:start w:val="1"/>
      <w:numFmt w:val="decimal"/>
      <w:lvlText w:val="%5."/>
      <w:lvlJc w:val="left"/>
      <w:pPr>
        <w:ind w:left="1020" w:hanging="360"/>
      </w:pPr>
    </w:lvl>
    <w:lvl w:ilvl="5" w:tplc="DF7C4A6A">
      <w:start w:val="1"/>
      <w:numFmt w:val="decimal"/>
      <w:lvlText w:val="%6."/>
      <w:lvlJc w:val="left"/>
      <w:pPr>
        <w:ind w:left="1020" w:hanging="360"/>
      </w:pPr>
    </w:lvl>
    <w:lvl w:ilvl="6" w:tplc="444C8916">
      <w:start w:val="1"/>
      <w:numFmt w:val="decimal"/>
      <w:lvlText w:val="%7."/>
      <w:lvlJc w:val="left"/>
      <w:pPr>
        <w:ind w:left="1020" w:hanging="360"/>
      </w:pPr>
    </w:lvl>
    <w:lvl w:ilvl="7" w:tplc="7BF88108">
      <w:start w:val="1"/>
      <w:numFmt w:val="decimal"/>
      <w:lvlText w:val="%8."/>
      <w:lvlJc w:val="left"/>
      <w:pPr>
        <w:ind w:left="1020" w:hanging="360"/>
      </w:pPr>
    </w:lvl>
    <w:lvl w:ilvl="8" w:tplc="A71A2C42">
      <w:start w:val="1"/>
      <w:numFmt w:val="decimal"/>
      <w:lvlText w:val="%9."/>
      <w:lvlJc w:val="left"/>
      <w:pPr>
        <w:ind w:left="1020" w:hanging="360"/>
      </w:pPr>
    </w:lvl>
  </w:abstractNum>
  <w:abstractNum w:abstractNumId="5" w15:restartNumberingAfterBreak="0">
    <w:nsid w:val="226B2418"/>
    <w:multiLevelType w:val="hybridMultilevel"/>
    <w:tmpl w:val="AEFEE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847E8B"/>
    <w:multiLevelType w:val="hybridMultilevel"/>
    <w:tmpl w:val="01B4A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9276BC"/>
    <w:multiLevelType w:val="multilevel"/>
    <w:tmpl w:val="F8D6B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476440"/>
    <w:multiLevelType w:val="multilevel"/>
    <w:tmpl w:val="828836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E7A6FD4"/>
    <w:multiLevelType w:val="multilevel"/>
    <w:tmpl w:val="E3DE39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F6402F9"/>
    <w:multiLevelType w:val="multilevel"/>
    <w:tmpl w:val="917E3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6670C"/>
    <w:multiLevelType w:val="multilevel"/>
    <w:tmpl w:val="121878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5863A26"/>
    <w:multiLevelType w:val="multilevel"/>
    <w:tmpl w:val="E0B28D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B9D63C1"/>
    <w:multiLevelType w:val="hybridMultilevel"/>
    <w:tmpl w:val="676CF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8467AF"/>
    <w:multiLevelType w:val="multilevel"/>
    <w:tmpl w:val="CC14B1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03D4253"/>
    <w:multiLevelType w:val="hybridMultilevel"/>
    <w:tmpl w:val="7B6E988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6" w15:restartNumberingAfterBreak="0">
    <w:nsid w:val="620C4522"/>
    <w:multiLevelType w:val="multilevel"/>
    <w:tmpl w:val="E514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ED439F"/>
    <w:multiLevelType w:val="multilevel"/>
    <w:tmpl w:val="EDEE7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4A569B9"/>
    <w:multiLevelType w:val="hybridMultilevel"/>
    <w:tmpl w:val="5E380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990951"/>
    <w:multiLevelType w:val="multilevel"/>
    <w:tmpl w:val="2ABAA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53B174D"/>
    <w:multiLevelType w:val="multilevel"/>
    <w:tmpl w:val="336C3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CB20306"/>
    <w:multiLevelType w:val="hybridMultilevel"/>
    <w:tmpl w:val="F24035FE"/>
    <w:lvl w:ilvl="0" w:tplc="AB18620C">
      <w:start w:val="1"/>
      <w:numFmt w:val="decimal"/>
      <w:pStyle w:val="Heading3"/>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99086155">
    <w:abstractNumId w:val="9"/>
  </w:num>
  <w:num w:numId="2" w16cid:durableId="533007365">
    <w:abstractNumId w:val="12"/>
  </w:num>
  <w:num w:numId="3" w16cid:durableId="660084588">
    <w:abstractNumId w:val="7"/>
  </w:num>
  <w:num w:numId="4" w16cid:durableId="1588148428">
    <w:abstractNumId w:val="19"/>
  </w:num>
  <w:num w:numId="5" w16cid:durableId="673150431">
    <w:abstractNumId w:val="16"/>
  </w:num>
  <w:num w:numId="6" w16cid:durableId="923030826">
    <w:abstractNumId w:val="10"/>
  </w:num>
  <w:num w:numId="7" w16cid:durableId="279534389">
    <w:abstractNumId w:val="11"/>
  </w:num>
  <w:num w:numId="8" w16cid:durableId="690113073">
    <w:abstractNumId w:val="8"/>
  </w:num>
  <w:num w:numId="9" w16cid:durableId="55398244">
    <w:abstractNumId w:val="17"/>
  </w:num>
  <w:num w:numId="10" w16cid:durableId="1773625085">
    <w:abstractNumId w:val="14"/>
  </w:num>
  <w:num w:numId="11" w16cid:durableId="1869949530">
    <w:abstractNumId w:val="20"/>
  </w:num>
  <w:num w:numId="12" w16cid:durableId="1457600539">
    <w:abstractNumId w:val="5"/>
  </w:num>
  <w:num w:numId="13" w16cid:durableId="487747847">
    <w:abstractNumId w:val="13"/>
  </w:num>
  <w:num w:numId="14" w16cid:durableId="1100224025">
    <w:abstractNumId w:val="7"/>
  </w:num>
  <w:num w:numId="15" w16cid:durableId="851648737">
    <w:abstractNumId w:val="1"/>
  </w:num>
  <w:num w:numId="16" w16cid:durableId="1248005891">
    <w:abstractNumId w:val="7"/>
  </w:num>
  <w:num w:numId="17" w16cid:durableId="1503593025">
    <w:abstractNumId w:val="7"/>
  </w:num>
  <w:num w:numId="18" w16cid:durableId="1077821112">
    <w:abstractNumId w:val="18"/>
  </w:num>
  <w:num w:numId="19" w16cid:durableId="2137136190">
    <w:abstractNumId w:val="6"/>
  </w:num>
  <w:num w:numId="20" w16cid:durableId="675309580">
    <w:abstractNumId w:val="3"/>
  </w:num>
  <w:num w:numId="21" w16cid:durableId="928466550">
    <w:abstractNumId w:val="4"/>
  </w:num>
  <w:num w:numId="22" w16cid:durableId="407387678">
    <w:abstractNumId w:val="2"/>
  </w:num>
  <w:num w:numId="23" w16cid:durableId="999431978">
    <w:abstractNumId w:val="0"/>
  </w:num>
  <w:num w:numId="24" w16cid:durableId="1956792440">
    <w:abstractNumId w:val="15"/>
  </w:num>
  <w:num w:numId="25" w16cid:durableId="11759933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CF"/>
    <w:rsid w:val="000039D8"/>
    <w:rsid w:val="00003ADB"/>
    <w:rsid w:val="00005567"/>
    <w:rsid w:val="000173D0"/>
    <w:rsid w:val="0002465A"/>
    <w:rsid w:val="00025184"/>
    <w:rsid w:val="00030292"/>
    <w:rsid w:val="00040497"/>
    <w:rsid w:val="000528DC"/>
    <w:rsid w:val="00053110"/>
    <w:rsid w:val="0005645D"/>
    <w:rsid w:val="000630CB"/>
    <w:rsid w:val="00064437"/>
    <w:rsid w:val="00066C96"/>
    <w:rsid w:val="00077D58"/>
    <w:rsid w:val="00094B4A"/>
    <w:rsid w:val="000965A2"/>
    <w:rsid w:val="000A2852"/>
    <w:rsid w:val="000B5601"/>
    <w:rsid w:val="000C0EF0"/>
    <w:rsid w:val="000C5A7A"/>
    <w:rsid w:val="000C682C"/>
    <w:rsid w:val="000D48D8"/>
    <w:rsid w:val="000E15FD"/>
    <w:rsid w:val="000E6A5E"/>
    <w:rsid w:val="000E6E7E"/>
    <w:rsid w:val="000F3ACD"/>
    <w:rsid w:val="0010047E"/>
    <w:rsid w:val="001005FE"/>
    <w:rsid w:val="001045E2"/>
    <w:rsid w:val="00104F2F"/>
    <w:rsid w:val="00105592"/>
    <w:rsid w:val="00105C5C"/>
    <w:rsid w:val="00113DA0"/>
    <w:rsid w:val="00114890"/>
    <w:rsid w:val="001202AF"/>
    <w:rsid w:val="00121219"/>
    <w:rsid w:val="00123315"/>
    <w:rsid w:val="0013635B"/>
    <w:rsid w:val="00137773"/>
    <w:rsid w:val="00142ECE"/>
    <w:rsid w:val="001432CB"/>
    <w:rsid w:val="00147822"/>
    <w:rsid w:val="00151B6F"/>
    <w:rsid w:val="0015243F"/>
    <w:rsid w:val="00153323"/>
    <w:rsid w:val="00155E24"/>
    <w:rsid w:val="0015695F"/>
    <w:rsid w:val="00156CC5"/>
    <w:rsid w:val="001600B8"/>
    <w:rsid w:val="001715A6"/>
    <w:rsid w:val="00175911"/>
    <w:rsid w:val="001810FA"/>
    <w:rsid w:val="00183050"/>
    <w:rsid w:val="00190A49"/>
    <w:rsid w:val="00190FC5"/>
    <w:rsid w:val="001A0CEB"/>
    <w:rsid w:val="001A3E78"/>
    <w:rsid w:val="001A479C"/>
    <w:rsid w:val="001A4EBA"/>
    <w:rsid w:val="001A5F8B"/>
    <w:rsid w:val="001B60A5"/>
    <w:rsid w:val="001C3F74"/>
    <w:rsid w:val="001C4D54"/>
    <w:rsid w:val="001D600C"/>
    <w:rsid w:val="001D7BAF"/>
    <w:rsid w:val="001E27C1"/>
    <w:rsid w:val="001E3258"/>
    <w:rsid w:val="001E3A01"/>
    <w:rsid w:val="001E77BC"/>
    <w:rsid w:val="001F54C2"/>
    <w:rsid w:val="001F5EF3"/>
    <w:rsid w:val="002046F4"/>
    <w:rsid w:val="002138FB"/>
    <w:rsid w:val="00214D02"/>
    <w:rsid w:val="00215D8E"/>
    <w:rsid w:val="002167D0"/>
    <w:rsid w:val="00221AF7"/>
    <w:rsid w:val="0022644B"/>
    <w:rsid w:val="00227959"/>
    <w:rsid w:val="00242188"/>
    <w:rsid w:val="00245A40"/>
    <w:rsid w:val="00247A83"/>
    <w:rsid w:val="00255700"/>
    <w:rsid w:val="002558CF"/>
    <w:rsid w:val="00256A6B"/>
    <w:rsid w:val="002573A6"/>
    <w:rsid w:val="00257C73"/>
    <w:rsid w:val="00266248"/>
    <w:rsid w:val="00266B0D"/>
    <w:rsid w:val="00273B9D"/>
    <w:rsid w:val="00276B57"/>
    <w:rsid w:val="002822AE"/>
    <w:rsid w:val="00287443"/>
    <w:rsid w:val="0029109D"/>
    <w:rsid w:val="00291E6B"/>
    <w:rsid w:val="00293E3D"/>
    <w:rsid w:val="00297949"/>
    <w:rsid w:val="002A09EA"/>
    <w:rsid w:val="002A537D"/>
    <w:rsid w:val="002A6BDA"/>
    <w:rsid w:val="002B397F"/>
    <w:rsid w:val="002B464B"/>
    <w:rsid w:val="002B6974"/>
    <w:rsid w:val="002C1B75"/>
    <w:rsid w:val="002C2EFA"/>
    <w:rsid w:val="002C2FC6"/>
    <w:rsid w:val="002C4677"/>
    <w:rsid w:val="002D1E8E"/>
    <w:rsid w:val="002D25B1"/>
    <w:rsid w:val="002D3416"/>
    <w:rsid w:val="002D798D"/>
    <w:rsid w:val="002E2A04"/>
    <w:rsid w:val="002E3B6A"/>
    <w:rsid w:val="002E49FE"/>
    <w:rsid w:val="002E77E3"/>
    <w:rsid w:val="00300E3C"/>
    <w:rsid w:val="0030157D"/>
    <w:rsid w:val="00305BB5"/>
    <w:rsid w:val="0031167D"/>
    <w:rsid w:val="00320822"/>
    <w:rsid w:val="00320AE6"/>
    <w:rsid w:val="00321EF8"/>
    <w:rsid w:val="0032213E"/>
    <w:rsid w:val="003221C4"/>
    <w:rsid w:val="00325079"/>
    <w:rsid w:val="00325F22"/>
    <w:rsid w:val="00331C21"/>
    <w:rsid w:val="003330FD"/>
    <w:rsid w:val="00333BD8"/>
    <w:rsid w:val="00347270"/>
    <w:rsid w:val="00350EA4"/>
    <w:rsid w:val="0035462B"/>
    <w:rsid w:val="00360812"/>
    <w:rsid w:val="00360EC4"/>
    <w:rsid w:val="00364205"/>
    <w:rsid w:val="003658CD"/>
    <w:rsid w:val="00372A3A"/>
    <w:rsid w:val="00373A7C"/>
    <w:rsid w:val="00382DEF"/>
    <w:rsid w:val="003868FC"/>
    <w:rsid w:val="00391EE1"/>
    <w:rsid w:val="0039350A"/>
    <w:rsid w:val="003B1E82"/>
    <w:rsid w:val="003B3C1A"/>
    <w:rsid w:val="003B5197"/>
    <w:rsid w:val="003B69AF"/>
    <w:rsid w:val="003C10BB"/>
    <w:rsid w:val="003C277D"/>
    <w:rsid w:val="003C2D9B"/>
    <w:rsid w:val="003C51CD"/>
    <w:rsid w:val="003E0C8A"/>
    <w:rsid w:val="003E14EB"/>
    <w:rsid w:val="003E1C47"/>
    <w:rsid w:val="003E5455"/>
    <w:rsid w:val="003F0E5C"/>
    <w:rsid w:val="003F3686"/>
    <w:rsid w:val="00403068"/>
    <w:rsid w:val="00406261"/>
    <w:rsid w:val="0040795E"/>
    <w:rsid w:val="00407CCA"/>
    <w:rsid w:val="00407D9F"/>
    <w:rsid w:val="004144D0"/>
    <w:rsid w:val="00417604"/>
    <w:rsid w:val="00422DF2"/>
    <w:rsid w:val="00423F5E"/>
    <w:rsid w:val="00425134"/>
    <w:rsid w:val="00425449"/>
    <w:rsid w:val="0043028E"/>
    <w:rsid w:val="004434D3"/>
    <w:rsid w:val="00457657"/>
    <w:rsid w:val="00457ADE"/>
    <w:rsid w:val="00466F21"/>
    <w:rsid w:val="00467F2E"/>
    <w:rsid w:val="00480DB0"/>
    <w:rsid w:val="0048308E"/>
    <w:rsid w:val="00483B1A"/>
    <w:rsid w:val="004856D0"/>
    <w:rsid w:val="00485F5D"/>
    <w:rsid w:val="00492A9F"/>
    <w:rsid w:val="00494604"/>
    <w:rsid w:val="004A05C4"/>
    <w:rsid w:val="004A352F"/>
    <w:rsid w:val="004A44C7"/>
    <w:rsid w:val="004A4F02"/>
    <w:rsid w:val="004B05E2"/>
    <w:rsid w:val="004B629B"/>
    <w:rsid w:val="004B6ACF"/>
    <w:rsid w:val="004B771B"/>
    <w:rsid w:val="004C2720"/>
    <w:rsid w:val="004C43B3"/>
    <w:rsid w:val="004C5A0A"/>
    <w:rsid w:val="004C5BC2"/>
    <w:rsid w:val="004C759C"/>
    <w:rsid w:val="004E5E85"/>
    <w:rsid w:val="004E6C75"/>
    <w:rsid w:val="004E7827"/>
    <w:rsid w:val="004F414C"/>
    <w:rsid w:val="004F6E83"/>
    <w:rsid w:val="004F753F"/>
    <w:rsid w:val="00506BD4"/>
    <w:rsid w:val="00513A78"/>
    <w:rsid w:val="00514810"/>
    <w:rsid w:val="0051529D"/>
    <w:rsid w:val="005157C8"/>
    <w:rsid w:val="00531CD1"/>
    <w:rsid w:val="00532EDB"/>
    <w:rsid w:val="00552632"/>
    <w:rsid w:val="00553F9B"/>
    <w:rsid w:val="00557542"/>
    <w:rsid w:val="00561F8E"/>
    <w:rsid w:val="00564CF4"/>
    <w:rsid w:val="00572857"/>
    <w:rsid w:val="00572C25"/>
    <w:rsid w:val="00575014"/>
    <w:rsid w:val="00576EF7"/>
    <w:rsid w:val="005770EA"/>
    <w:rsid w:val="0058367C"/>
    <w:rsid w:val="005849AD"/>
    <w:rsid w:val="0058605E"/>
    <w:rsid w:val="005901CE"/>
    <w:rsid w:val="00592052"/>
    <w:rsid w:val="00593D5E"/>
    <w:rsid w:val="00594C44"/>
    <w:rsid w:val="00595FB1"/>
    <w:rsid w:val="00597036"/>
    <w:rsid w:val="005A3A23"/>
    <w:rsid w:val="005A6A5F"/>
    <w:rsid w:val="005C2072"/>
    <w:rsid w:val="005D136E"/>
    <w:rsid w:val="005D3DC7"/>
    <w:rsid w:val="005D5274"/>
    <w:rsid w:val="005D64F9"/>
    <w:rsid w:val="005D7AD4"/>
    <w:rsid w:val="005E1EE7"/>
    <w:rsid w:val="005F4253"/>
    <w:rsid w:val="005F61DD"/>
    <w:rsid w:val="005F78AB"/>
    <w:rsid w:val="00601F0B"/>
    <w:rsid w:val="00602BBA"/>
    <w:rsid w:val="00603F59"/>
    <w:rsid w:val="00605F1C"/>
    <w:rsid w:val="00611201"/>
    <w:rsid w:val="00613569"/>
    <w:rsid w:val="006165E6"/>
    <w:rsid w:val="0061751A"/>
    <w:rsid w:val="0062055B"/>
    <w:rsid w:val="00620A56"/>
    <w:rsid w:val="00621DC6"/>
    <w:rsid w:val="0063106A"/>
    <w:rsid w:val="00631DFE"/>
    <w:rsid w:val="00636381"/>
    <w:rsid w:val="00640F3F"/>
    <w:rsid w:val="00643319"/>
    <w:rsid w:val="006438E7"/>
    <w:rsid w:val="0064623B"/>
    <w:rsid w:val="00647462"/>
    <w:rsid w:val="00647B0B"/>
    <w:rsid w:val="006501CB"/>
    <w:rsid w:val="00651D29"/>
    <w:rsid w:val="00652365"/>
    <w:rsid w:val="00654562"/>
    <w:rsid w:val="00654582"/>
    <w:rsid w:val="0065582D"/>
    <w:rsid w:val="00665108"/>
    <w:rsid w:val="0066518A"/>
    <w:rsid w:val="00665543"/>
    <w:rsid w:val="00667157"/>
    <w:rsid w:val="006723BF"/>
    <w:rsid w:val="00677620"/>
    <w:rsid w:val="00681A0C"/>
    <w:rsid w:val="006837ED"/>
    <w:rsid w:val="006877D6"/>
    <w:rsid w:val="00691E04"/>
    <w:rsid w:val="00692BF4"/>
    <w:rsid w:val="006959C2"/>
    <w:rsid w:val="00696914"/>
    <w:rsid w:val="00696C26"/>
    <w:rsid w:val="006B339F"/>
    <w:rsid w:val="006B4E8B"/>
    <w:rsid w:val="006C1FB6"/>
    <w:rsid w:val="006C7B4F"/>
    <w:rsid w:val="006D36AC"/>
    <w:rsid w:val="006D4D7A"/>
    <w:rsid w:val="006D6A9A"/>
    <w:rsid w:val="006D77F2"/>
    <w:rsid w:val="006E2ED5"/>
    <w:rsid w:val="006F49A5"/>
    <w:rsid w:val="00700B5F"/>
    <w:rsid w:val="00704D4E"/>
    <w:rsid w:val="00705FCD"/>
    <w:rsid w:val="00707F7A"/>
    <w:rsid w:val="00710D0A"/>
    <w:rsid w:val="0071252C"/>
    <w:rsid w:val="00713475"/>
    <w:rsid w:val="00722307"/>
    <w:rsid w:val="007243F8"/>
    <w:rsid w:val="00727EC1"/>
    <w:rsid w:val="00733459"/>
    <w:rsid w:val="00733A0F"/>
    <w:rsid w:val="0073649C"/>
    <w:rsid w:val="007421B9"/>
    <w:rsid w:val="00746724"/>
    <w:rsid w:val="007508C9"/>
    <w:rsid w:val="00752C27"/>
    <w:rsid w:val="00753A5D"/>
    <w:rsid w:val="007632D1"/>
    <w:rsid w:val="00773E0F"/>
    <w:rsid w:val="00781476"/>
    <w:rsid w:val="007848BC"/>
    <w:rsid w:val="00791C4D"/>
    <w:rsid w:val="00793F23"/>
    <w:rsid w:val="00795B5C"/>
    <w:rsid w:val="00797FF5"/>
    <w:rsid w:val="007A6C11"/>
    <w:rsid w:val="007A7832"/>
    <w:rsid w:val="007A7B86"/>
    <w:rsid w:val="007A7D7A"/>
    <w:rsid w:val="007B26FE"/>
    <w:rsid w:val="007B72E8"/>
    <w:rsid w:val="007C1415"/>
    <w:rsid w:val="007C558A"/>
    <w:rsid w:val="007C5EF0"/>
    <w:rsid w:val="007C61DC"/>
    <w:rsid w:val="007D418D"/>
    <w:rsid w:val="007D430F"/>
    <w:rsid w:val="007D783A"/>
    <w:rsid w:val="007E63A5"/>
    <w:rsid w:val="007F24D0"/>
    <w:rsid w:val="007F3B7F"/>
    <w:rsid w:val="0080606D"/>
    <w:rsid w:val="00806A37"/>
    <w:rsid w:val="00813F59"/>
    <w:rsid w:val="00816E93"/>
    <w:rsid w:val="008173FA"/>
    <w:rsid w:val="00817CD5"/>
    <w:rsid w:val="00823A3E"/>
    <w:rsid w:val="00826084"/>
    <w:rsid w:val="008315F4"/>
    <w:rsid w:val="008346E6"/>
    <w:rsid w:val="0083517B"/>
    <w:rsid w:val="00836FD8"/>
    <w:rsid w:val="008372A7"/>
    <w:rsid w:val="00840275"/>
    <w:rsid w:val="008429EF"/>
    <w:rsid w:val="0084388B"/>
    <w:rsid w:val="00844EA2"/>
    <w:rsid w:val="00845AD9"/>
    <w:rsid w:val="00850ED2"/>
    <w:rsid w:val="00853228"/>
    <w:rsid w:val="008552F2"/>
    <w:rsid w:val="008562D6"/>
    <w:rsid w:val="00862283"/>
    <w:rsid w:val="00875701"/>
    <w:rsid w:val="00875C84"/>
    <w:rsid w:val="00875F30"/>
    <w:rsid w:val="00892767"/>
    <w:rsid w:val="008A5FCC"/>
    <w:rsid w:val="008A7374"/>
    <w:rsid w:val="008B23B9"/>
    <w:rsid w:val="008B386B"/>
    <w:rsid w:val="008B552B"/>
    <w:rsid w:val="008D4C19"/>
    <w:rsid w:val="008F32D2"/>
    <w:rsid w:val="008F40C8"/>
    <w:rsid w:val="008F45E7"/>
    <w:rsid w:val="008F5C9C"/>
    <w:rsid w:val="00901337"/>
    <w:rsid w:val="0090736C"/>
    <w:rsid w:val="00907825"/>
    <w:rsid w:val="00910A71"/>
    <w:rsid w:val="009201B8"/>
    <w:rsid w:val="00922C8D"/>
    <w:rsid w:val="00923EE5"/>
    <w:rsid w:val="00925B1D"/>
    <w:rsid w:val="009273B6"/>
    <w:rsid w:val="00927EC7"/>
    <w:rsid w:val="009322C1"/>
    <w:rsid w:val="009325E4"/>
    <w:rsid w:val="009361D9"/>
    <w:rsid w:val="00940953"/>
    <w:rsid w:val="00940E35"/>
    <w:rsid w:val="00941E80"/>
    <w:rsid w:val="00946ED5"/>
    <w:rsid w:val="00951E89"/>
    <w:rsid w:val="00952A5D"/>
    <w:rsid w:val="00952F9E"/>
    <w:rsid w:val="009571F8"/>
    <w:rsid w:val="0096555E"/>
    <w:rsid w:val="00971163"/>
    <w:rsid w:val="00973408"/>
    <w:rsid w:val="00976EB8"/>
    <w:rsid w:val="009804F4"/>
    <w:rsid w:val="00984F01"/>
    <w:rsid w:val="009871E7"/>
    <w:rsid w:val="00987D5C"/>
    <w:rsid w:val="00994354"/>
    <w:rsid w:val="009A07B5"/>
    <w:rsid w:val="009A2422"/>
    <w:rsid w:val="009A44F8"/>
    <w:rsid w:val="009B2097"/>
    <w:rsid w:val="009B2596"/>
    <w:rsid w:val="009B7B3B"/>
    <w:rsid w:val="009C2829"/>
    <w:rsid w:val="009C75C5"/>
    <w:rsid w:val="009C7D8E"/>
    <w:rsid w:val="009C7F4C"/>
    <w:rsid w:val="009D0DCF"/>
    <w:rsid w:val="009D3C55"/>
    <w:rsid w:val="009D65AA"/>
    <w:rsid w:val="009E0897"/>
    <w:rsid w:val="009E6664"/>
    <w:rsid w:val="009E6A6F"/>
    <w:rsid w:val="009E6AAF"/>
    <w:rsid w:val="009F20F7"/>
    <w:rsid w:val="009F674C"/>
    <w:rsid w:val="009F7ACF"/>
    <w:rsid w:val="00A01282"/>
    <w:rsid w:val="00A110E2"/>
    <w:rsid w:val="00A1119B"/>
    <w:rsid w:val="00A26153"/>
    <w:rsid w:val="00A50613"/>
    <w:rsid w:val="00A51459"/>
    <w:rsid w:val="00A52186"/>
    <w:rsid w:val="00A540EB"/>
    <w:rsid w:val="00A568CF"/>
    <w:rsid w:val="00A60E16"/>
    <w:rsid w:val="00A64FAB"/>
    <w:rsid w:val="00A659EA"/>
    <w:rsid w:val="00A65E0E"/>
    <w:rsid w:val="00A76452"/>
    <w:rsid w:val="00A802B1"/>
    <w:rsid w:val="00A83BCF"/>
    <w:rsid w:val="00A83D4F"/>
    <w:rsid w:val="00A97915"/>
    <w:rsid w:val="00A97A8F"/>
    <w:rsid w:val="00AA0852"/>
    <w:rsid w:val="00AB090A"/>
    <w:rsid w:val="00AB0A35"/>
    <w:rsid w:val="00AC3F44"/>
    <w:rsid w:val="00AE748B"/>
    <w:rsid w:val="00AE7E70"/>
    <w:rsid w:val="00AF140D"/>
    <w:rsid w:val="00AF2A47"/>
    <w:rsid w:val="00AF2CAF"/>
    <w:rsid w:val="00AF3CC2"/>
    <w:rsid w:val="00B0116C"/>
    <w:rsid w:val="00B01DC6"/>
    <w:rsid w:val="00B173CE"/>
    <w:rsid w:val="00B21204"/>
    <w:rsid w:val="00B23B90"/>
    <w:rsid w:val="00B347BE"/>
    <w:rsid w:val="00B34F9C"/>
    <w:rsid w:val="00B4160C"/>
    <w:rsid w:val="00B4198E"/>
    <w:rsid w:val="00B41CF3"/>
    <w:rsid w:val="00B45035"/>
    <w:rsid w:val="00B528F2"/>
    <w:rsid w:val="00B544FC"/>
    <w:rsid w:val="00B55192"/>
    <w:rsid w:val="00B6013F"/>
    <w:rsid w:val="00B6077F"/>
    <w:rsid w:val="00B651F6"/>
    <w:rsid w:val="00B74608"/>
    <w:rsid w:val="00B83B4D"/>
    <w:rsid w:val="00B8407E"/>
    <w:rsid w:val="00B84A89"/>
    <w:rsid w:val="00B85EF1"/>
    <w:rsid w:val="00B975B9"/>
    <w:rsid w:val="00BA0688"/>
    <w:rsid w:val="00BA1F73"/>
    <w:rsid w:val="00BA604E"/>
    <w:rsid w:val="00BA622F"/>
    <w:rsid w:val="00BB09BE"/>
    <w:rsid w:val="00BB4F17"/>
    <w:rsid w:val="00BB5686"/>
    <w:rsid w:val="00BB6CA0"/>
    <w:rsid w:val="00BB7CD4"/>
    <w:rsid w:val="00BD5657"/>
    <w:rsid w:val="00BD6D30"/>
    <w:rsid w:val="00BD6E30"/>
    <w:rsid w:val="00BD767C"/>
    <w:rsid w:val="00BE7E64"/>
    <w:rsid w:val="00BF01A4"/>
    <w:rsid w:val="00C00DE3"/>
    <w:rsid w:val="00C01DA1"/>
    <w:rsid w:val="00C03961"/>
    <w:rsid w:val="00C07157"/>
    <w:rsid w:val="00C138EC"/>
    <w:rsid w:val="00C15878"/>
    <w:rsid w:val="00C2013B"/>
    <w:rsid w:val="00C20D8A"/>
    <w:rsid w:val="00C26DEE"/>
    <w:rsid w:val="00C33135"/>
    <w:rsid w:val="00C33A1C"/>
    <w:rsid w:val="00C4187D"/>
    <w:rsid w:val="00C47563"/>
    <w:rsid w:val="00C507C5"/>
    <w:rsid w:val="00C50B9F"/>
    <w:rsid w:val="00C527C4"/>
    <w:rsid w:val="00C5296C"/>
    <w:rsid w:val="00C54646"/>
    <w:rsid w:val="00C555C6"/>
    <w:rsid w:val="00C556AD"/>
    <w:rsid w:val="00C74074"/>
    <w:rsid w:val="00C84926"/>
    <w:rsid w:val="00C84965"/>
    <w:rsid w:val="00C86B59"/>
    <w:rsid w:val="00C91D20"/>
    <w:rsid w:val="00C9552D"/>
    <w:rsid w:val="00CB09CD"/>
    <w:rsid w:val="00CB2CA9"/>
    <w:rsid w:val="00CB4B80"/>
    <w:rsid w:val="00CC0C67"/>
    <w:rsid w:val="00CC4ED8"/>
    <w:rsid w:val="00CD2BAE"/>
    <w:rsid w:val="00CE63F7"/>
    <w:rsid w:val="00CF2B27"/>
    <w:rsid w:val="00CF51EF"/>
    <w:rsid w:val="00D06B32"/>
    <w:rsid w:val="00D14F55"/>
    <w:rsid w:val="00D15E71"/>
    <w:rsid w:val="00D33ED4"/>
    <w:rsid w:val="00D34690"/>
    <w:rsid w:val="00D35FCB"/>
    <w:rsid w:val="00D419AE"/>
    <w:rsid w:val="00D44AE0"/>
    <w:rsid w:val="00D50D9D"/>
    <w:rsid w:val="00D56D90"/>
    <w:rsid w:val="00D5787B"/>
    <w:rsid w:val="00D57A34"/>
    <w:rsid w:val="00D6273D"/>
    <w:rsid w:val="00D62B15"/>
    <w:rsid w:val="00D63173"/>
    <w:rsid w:val="00D658BD"/>
    <w:rsid w:val="00D66079"/>
    <w:rsid w:val="00D70C67"/>
    <w:rsid w:val="00D71C01"/>
    <w:rsid w:val="00D76439"/>
    <w:rsid w:val="00D85839"/>
    <w:rsid w:val="00D973F0"/>
    <w:rsid w:val="00D9762C"/>
    <w:rsid w:val="00DA3070"/>
    <w:rsid w:val="00DA3DE2"/>
    <w:rsid w:val="00DB3A4F"/>
    <w:rsid w:val="00DB7566"/>
    <w:rsid w:val="00DC2620"/>
    <w:rsid w:val="00DC2A4C"/>
    <w:rsid w:val="00DC521D"/>
    <w:rsid w:val="00DD0C04"/>
    <w:rsid w:val="00DD20F5"/>
    <w:rsid w:val="00DD4B0B"/>
    <w:rsid w:val="00DD7B32"/>
    <w:rsid w:val="00DE517D"/>
    <w:rsid w:val="00DF3142"/>
    <w:rsid w:val="00DF39A8"/>
    <w:rsid w:val="00DF6702"/>
    <w:rsid w:val="00E06ACB"/>
    <w:rsid w:val="00E10BB6"/>
    <w:rsid w:val="00E134C9"/>
    <w:rsid w:val="00E17B01"/>
    <w:rsid w:val="00E21EF3"/>
    <w:rsid w:val="00E36109"/>
    <w:rsid w:val="00E406F2"/>
    <w:rsid w:val="00E42266"/>
    <w:rsid w:val="00E45F64"/>
    <w:rsid w:val="00E4741B"/>
    <w:rsid w:val="00E5283B"/>
    <w:rsid w:val="00E60582"/>
    <w:rsid w:val="00E627A0"/>
    <w:rsid w:val="00E62E4D"/>
    <w:rsid w:val="00E634CD"/>
    <w:rsid w:val="00E63978"/>
    <w:rsid w:val="00E67914"/>
    <w:rsid w:val="00E73D11"/>
    <w:rsid w:val="00E74A65"/>
    <w:rsid w:val="00E74FB6"/>
    <w:rsid w:val="00E77360"/>
    <w:rsid w:val="00E77D34"/>
    <w:rsid w:val="00E82D2F"/>
    <w:rsid w:val="00E83EA3"/>
    <w:rsid w:val="00E8574D"/>
    <w:rsid w:val="00E85961"/>
    <w:rsid w:val="00E85E1A"/>
    <w:rsid w:val="00E86C10"/>
    <w:rsid w:val="00E900BF"/>
    <w:rsid w:val="00E930C6"/>
    <w:rsid w:val="00E9472B"/>
    <w:rsid w:val="00E95AED"/>
    <w:rsid w:val="00EA3FDD"/>
    <w:rsid w:val="00EA60E2"/>
    <w:rsid w:val="00EB16C6"/>
    <w:rsid w:val="00EB276E"/>
    <w:rsid w:val="00EB4EFF"/>
    <w:rsid w:val="00EC041D"/>
    <w:rsid w:val="00EC27F4"/>
    <w:rsid w:val="00EC2CFD"/>
    <w:rsid w:val="00EC4BC2"/>
    <w:rsid w:val="00EC5A5D"/>
    <w:rsid w:val="00EC71C9"/>
    <w:rsid w:val="00ED2672"/>
    <w:rsid w:val="00ED6A29"/>
    <w:rsid w:val="00EE0CD9"/>
    <w:rsid w:val="00EE3C6F"/>
    <w:rsid w:val="00EF165F"/>
    <w:rsid w:val="00EF2F2F"/>
    <w:rsid w:val="00EF646A"/>
    <w:rsid w:val="00F027AC"/>
    <w:rsid w:val="00F03075"/>
    <w:rsid w:val="00F13FBD"/>
    <w:rsid w:val="00F16C9F"/>
    <w:rsid w:val="00F258CF"/>
    <w:rsid w:val="00F25D16"/>
    <w:rsid w:val="00F26C24"/>
    <w:rsid w:val="00F32B04"/>
    <w:rsid w:val="00F36A7D"/>
    <w:rsid w:val="00F4731B"/>
    <w:rsid w:val="00F5207D"/>
    <w:rsid w:val="00F534E8"/>
    <w:rsid w:val="00F549A2"/>
    <w:rsid w:val="00F57C4C"/>
    <w:rsid w:val="00F639DD"/>
    <w:rsid w:val="00F676B2"/>
    <w:rsid w:val="00F71711"/>
    <w:rsid w:val="00F7206C"/>
    <w:rsid w:val="00F75CC9"/>
    <w:rsid w:val="00F764BB"/>
    <w:rsid w:val="00F76553"/>
    <w:rsid w:val="00F77683"/>
    <w:rsid w:val="00F91307"/>
    <w:rsid w:val="00F92C5E"/>
    <w:rsid w:val="00F93FB5"/>
    <w:rsid w:val="00FA22BF"/>
    <w:rsid w:val="00FB31E8"/>
    <w:rsid w:val="00FB6EFE"/>
    <w:rsid w:val="00FB764B"/>
    <w:rsid w:val="00FD2AC4"/>
    <w:rsid w:val="00FD67B7"/>
    <w:rsid w:val="00FD72A8"/>
    <w:rsid w:val="00FE1D24"/>
    <w:rsid w:val="00FE4B6D"/>
    <w:rsid w:val="00FE5F5D"/>
    <w:rsid w:val="00FE7643"/>
    <w:rsid w:val="00FF0D0A"/>
    <w:rsid w:val="00FF2698"/>
    <w:rsid w:val="00FF32D4"/>
    <w:rsid w:val="00FF4F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7457"/>
  <w15:docId w15:val="{00874646-16D3-454B-ABDF-FC1E9096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F1C"/>
    <w:pPr>
      <w:spacing w:after="120"/>
    </w:p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E17B01"/>
    <w:pPr>
      <w:keepNext/>
      <w:keepLines/>
      <w:spacing w:before="360"/>
      <w:outlineLvl w:val="1"/>
    </w:pPr>
    <w:rPr>
      <w:sz w:val="32"/>
      <w:szCs w:val="32"/>
    </w:rPr>
  </w:style>
  <w:style w:type="paragraph" w:styleId="Heading3">
    <w:name w:val="heading 3"/>
    <w:basedOn w:val="Normal"/>
    <w:next w:val="Normal"/>
    <w:uiPriority w:val="9"/>
    <w:unhideWhenUsed/>
    <w:qFormat/>
    <w:rsid w:val="009871E7"/>
    <w:pPr>
      <w:keepNext/>
      <w:keepLines/>
      <w:numPr>
        <w:numId w:val="25"/>
      </w:numPr>
      <w:spacing w:before="320" w:after="80"/>
      <w:ind w:left="426" w:hanging="426"/>
      <w:outlineLvl w:val="2"/>
    </w:pPr>
    <w:rPr>
      <w:sz w:val="28"/>
      <w:szCs w:val="28"/>
    </w:rPr>
  </w:style>
  <w:style w:type="paragraph" w:styleId="Heading4">
    <w:name w:val="heading 4"/>
    <w:basedOn w:val="Normal"/>
    <w:next w:val="Normal"/>
    <w:link w:val="Heading4Char"/>
    <w:uiPriority w:val="9"/>
    <w:unhideWhenUsed/>
    <w:qFormat/>
    <w:rsid w:val="009804F4"/>
    <w:pPr>
      <w:keepNext/>
      <w:keepLines/>
      <w:spacing w:before="280" w:after="80"/>
      <w:outlineLvl w:val="3"/>
    </w:pPr>
    <w:rPr>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B764B"/>
    <w:pPr>
      <w:spacing w:line="240" w:lineRule="auto"/>
    </w:pPr>
  </w:style>
  <w:style w:type="character" w:styleId="CommentReference">
    <w:name w:val="annotation reference"/>
    <w:basedOn w:val="DefaultParagraphFont"/>
    <w:uiPriority w:val="99"/>
    <w:semiHidden/>
    <w:unhideWhenUsed/>
    <w:rsid w:val="002573A6"/>
    <w:rPr>
      <w:sz w:val="16"/>
      <w:szCs w:val="16"/>
    </w:rPr>
  </w:style>
  <w:style w:type="paragraph" w:styleId="CommentText">
    <w:name w:val="annotation text"/>
    <w:basedOn w:val="Normal"/>
    <w:link w:val="CommentTextChar"/>
    <w:uiPriority w:val="99"/>
    <w:unhideWhenUsed/>
    <w:rsid w:val="002573A6"/>
    <w:pPr>
      <w:spacing w:line="240" w:lineRule="auto"/>
    </w:pPr>
    <w:rPr>
      <w:sz w:val="20"/>
      <w:szCs w:val="20"/>
    </w:rPr>
  </w:style>
  <w:style w:type="character" w:customStyle="1" w:styleId="CommentTextChar">
    <w:name w:val="Comment Text Char"/>
    <w:basedOn w:val="DefaultParagraphFont"/>
    <w:link w:val="CommentText"/>
    <w:uiPriority w:val="99"/>
    <w:rsid w:val="002573A6"/>
    <w:rPr>
      <w:sz w:val="20"/>
      <w:szCs w:val="20"/>
    </w:rPr>
  </w:style>
  <w:style w:type="paragraph" w:styleId="CommentSubject">
    <w:name w:val="annotation subject"/>
    <w:basedOn w:val="CommentText"/>
    <w:next w:val="CommentText"/>
    <w:link w:val="CommentSubjectChar"/>
    <w:uiPriority w:val="99"/>
    <w:semiHidden/>
    <w:unhideWhenUsed/>
    <w:rsid w:val="002573A6"/>
    <w:rPr>
      <w:b/>
      <w:bCs/>
    </w:rPr>
  </w:style>
  <w:style w:type="character" w:customStyle="1" w:styleId="CommentSubjectChar">
    <w:name w:val="Comment Subject Char"/>
    <w:basedOn w:val="CommentTextChar"/>
    <w:link w:val="CommentSubject"/>
    <w:uiPriority w:val="99"/>
    <w:semiHidden/>
    <w:rsid w:val="002573A6"/>
    <w:rPr>
      <w:b/>
      <w:bCs/>
      <w:sz w:val="20"/>
      <w:szCs w:val="20"/>
    </w:rPr>
  </w:style>
  <w:style w:type="character" w:customStyle="1" w:styleId="Heading4Char">
    <w:name w:val="Heading 4 Char"/>
    <w:basedOn w:val="DefaultParagraphFont"/>
    <w:link w:val="Heading4"/>
    <w:uiPriority w:val="9"/>
    <w:rsid w:val="009804F4"/>
    <w:rPr>
      <w:sz w:val="24"/>
      <w:szCs w:val="24"/>
    </w:rPr>
  </w:style>
  <w:style w:type="paragraph" w:styleId="ListParagraph">
    <w:name w:val="List Paragraph"/>
    <w:basedOn w:val="Normal"/>
    <w:uiPriority w:val="34"/>
    <w:qFormat/>
    <w:rsid w:val="00561F8E"/>
    <w:pPr>
      <w:ind w:left="720"/>
      <w:contextualSpacing/>
    </w:pPr>
  </w:style>
  <w:style w:type="paragraph" w:styleId="Header">
    <w:name w:val="header"/>
    <w:basedOn w:val="Normal"/>
    <w:link w:val="HeaderChar"/>
    <w:uiPriority w:val="99"/>
    <w:unhideWhenUsed/>
    <w:rsid w:val="005A6A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A5F"/>
  </w:style>
  <w:style w:type="paragraph" w:styleId="Footer">
    <w:name w:val="footer"/>
    <w:basedOn w:val="Normal"/>
    <w:link w:val="FooterChar"/>
    <w:uiPriority w:val="99"/>
    <w:unhideWhenUsed/>
    <w:rsid w:val="005A6A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A5F"/>
  </w:style>
  <w:style w:type="character" w:styleId="PlaceholderText">
    <w:name w:val="Placeholder Text"/>
    <w:basedOn w:val="DefaultParagraphFont"/>
    <w:uiPriority w:val="99"/>
    <w:semiHidden/>
    <w:rsid w:val="00D71C01"/>
    <w:rPr>
      <w:color w:val="666666"/>
    </w:rPr>
  </w:style>
  <w:style w:type="paragraph" w:styleId="BodyText">
    <w:name w:val="Body Text"/>
    <w:basedOn w:val="Normal"/>
    <w:link w:val="BodyTextChar"/>
    <w:uiPriority w:val="99"/>
    <w:unhideWhenUsed/>
    <w:rsid w:val="007B26FE"/>
    <w:rPr>
      <w:lang w:val="ru-RU" w:eastAsia="ru-RU"/>
    </w:rPr>
  </w:style>
  <w:style w:type="character" w:customStyle="1" w:styleId="BodyTextChar">
    <w:name w:val="Body Text Char"/>
    <w:basedOn w:val="DefaultParagraphFont"/>
    <w:link w:val="BodyText"/>
    <w:uiPriority w:val="99"/>
    <w:rsid w:val="007B26FE"/>
    <w:rPr>
      <w:lang w:val="ru-RU" w:eastAsia="ru-RU"/>
    </w:rPr>
  </w:style>
  <w:style w:type="paragraph" w:customStyle="1" w:styleId="FirstParagraph">
    <w:name w:val="First Paragraph"/>
    <w:basedOn w:val="BodyText"/>
    <w:next w:val="BodyText"/>
    <w:qFormat/>
    <w:rsid w:val="004F753F"/>
    <w:pPr>
      <w:spacing w:before="180" w:after="180" w:line="240" w:lineRule="auto"/>
    </w:pPr>
    <w:rPr>
      <w:rFonts w:asciiTheme="minorHAnsi" w:eastAsiaTheme="minorHAnsi" w:hAnsiTheme="minorHAnsi" w:cstheme="minorBidi"/>
      <w:sz w:val="24"/>
      <w:szCs w:val="24"/>
      <w:lang w:val="en-US" w:eastAsia="en-US"/>
    </w:rPr>
  </w:style>
  <w:style w:type="table" w:styleId="TableGrid">
    <w:name w:val="Table Grid"/>
    <w:basedOn w:val="TableNormal"/>
    <w:uiPriority w:val="39"/>
    <w:rsid w:val="00923E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3CC2"/>
    <w:rPr>
      <w:color w:val="0000FF" w:themeColor="hyperlink"/>
      <w:u w:val="single"/>
    </w:rPr>
  </w:style>
  <w:style w:type="character" w:styleId="UnresolvedMention">
    <w:name w:val="Unresolved Mention"/>
    <w:basedOn w:val="DefaultParagraphFont"/>
    <w:uiPriority w:val="99"/>
    <w:semiHidden/>
    <w:unhideWhenUsed/>
    <w:rsid w:val="00AF3CC2"/>
    <w:rPr>
      <w:color w:val="605E5C"/>
      <w:shd w:val="clear" w:color="auto" w:fill="E1DFDD"/>
    </w:rPr>
  </w:style>
  <w:style w:type="character" w:customStyle="1" w:styleId="Heading5Char">
    <w:name w:val="Heading 5 Char"/>
    <w:basedOn w:val="DefaultParagraphFont"/>
    <w:link w:val="Heading5"/>
    <w:uiPriority w:val="9"/>
    <w:rsid w:val="004B05E2"/>
    <w:rPr>
      <w:color w:val="666666"/>
      <w:lang w:val="en-AU"/>
    </w:rPr>
  </w:style>
  <w:style w:type="character" w:customStyle="1" w:styleId="mi">
    <w:name w:val="mi"/>
    <w:basedOn w:val="DefaultParagraphFont"/>
    <w:rsid w:val="006D36AC"/>
  </w:style>
  <w:style w:type="character" w:customStyle="1" w:styleId="mo">
    <w:name w:val="mo"/>
    <w:basedOn w:val="DefaultParagraphFont"/>
    <w:rsid w:val="006D36AC"/>
  </w:style>
  <w:style w:type="character" w:customStyle="1" w:styleId="mtext">
    <w:name w:val="mtext"/>
    <w:basedOn w:val="DefaultParagraphFont"/>
    <w:rsid w:val="006D36AC"/>
  </w:style>
  <w:style w:type="paragraph" w:styleId="Caption">
    <w:name w:val="caption"/>
    <w:basedOn w:val="Normal"/>
    <w:next w:val="Normal"/>
    <w:uiPriority w:val="35"/>
    <w:semiHidden/>
    <w:unhideWhenUsed/>
    <w:qFormat/>
    <w:rsid w:val="006D36AC"/>
    <w:pPr>
      <w:spacing w:before="120"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827572">
      <w:bodyDiv w:val="1"/>
      <w:marLeft w:val="0"/>
      <w:marRight w:val="0"/>
      <w:marTop w:val="0"/>
      <w:marBottom w:val="0"/>
      <w:divBdr>
        <w:top w:val="none" w:sz="0" w:space="0" w:color="auto"/>
        <w:left w:val="none" w:sz="0" w:space="0" w:color="auto"/>
        <w:bottom w:val="none" w:sz="0" w:space="0" w:color="auto"/>
        <w:right w:val="none" w:sz="0" w:space="0" w:color="auto"/>
      </w:divBdr>
    </w:div>
    <w:div w:id="535124284">
      <w:bodyDiv w:val="1"/>
      <w:marLeft w:val="0"/>
      <w:marRight w:val="0"/>
      <w:marTop w:val="0"/>
      <w:marBottom w:val="0"/>
      <w:divBdr>
        <w:top w:val="none" w:sz="0" w:space="0" w:color="auto"/>
        <w:left w:val="none" w:sz="0" w:space="0" w:color="auto"/>
        <w:bottom w:val="none" w:sz="0" w:space="0" w:color="auto"/>
        <w:right w:val="none" w:sz="0" w:space="0" w:color="auto"/>
      </w:divBdr>
    </w:div>
    <w:div w:id="1117026270">
      <w:bodyDiv w:val="1"/>
      <w:marLeft w:val="0"/>
      <w:marRight w:val="0"/>
      <w:marTop w:val="0"/>
      <w:marBottom w:val="0"/>
      <w:divBdr>
        <w:top w:val="none" w:sz="0" w:space="0" w:color="auto"/>
        <w:left w:val="none" w:sz="0" w:space="0" w:color="auto"/>
        <w:bottom w:val="none" w:sz="0" w:space="0" w:color="auto"/>
        <w:right w:val="none" w:sz="0" w:space="0" w:color="auto"/>
      </w:divBdr>
    </w:div>
    <w:div w:id="1386174471">
      <w:bodyDiv w:val="1"/>
      <w:marLeft w:val="0"/>
      <w:marRight w:val="0"/>
      <w:marTop w:val="0"/>
      <w:marBottom w:val="0"/>
      <w:divBdr>
        <w:top w:val="none" w:sz="0" w:space="0" w:color="auto"/>
        <w:left w:val="none" w:sz="0" w:space="0" w:color="auto"/>
        <w:bottom w:val="none" w:sz="0" w:space="0" w:color="auto"/>
        <w:right w:val="none" w:sz="0" w:space="0" w:color="auto"/>
      </w:divBdr>
    </w:div>
    <w:div w:id="2113235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EFDB0-2C27-464C-9865-3148FFB5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25</Pages>
  <Words>7648</Words>
  <Characters>43600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So</dc:creator>
  <cp:keywords/>
  <dc:description/>
  <cp:lastModifiedBy>Boris Solovev</cp:lastModifiedBy>
  <cp:revision>5</cp:revision>
  <dcterms:created xsi:type="dcterms:W3CDTF">2024-03-29T08:13:00Z</dcterms:created>
  <dcterms:modified xsi:type="dcterms:W3CDTF">2024-03-29T12:59:00Z</dcterms:modified>
</cp:coreProperties>
</file>