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Project Extras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Limitations to Final Project: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NBA will be looking for particular draft positions, but we won’t have that information. So, we’ll be limited to have completely accurate predictions as to who will be drafted.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that came from G-league or international won’t have stats, so they’ll be counted as nulls and dropped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2009-2021 College Players Dataset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AT “pick” would show if a player was drafted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61061 rows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65 columns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Wasn’t a guide for what each column meant, so it took some time figuring that out.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2022 College Players Dataset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3978 rows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65 columns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2009-2021 Drafted Players Dataset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781 rows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columns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