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pchouj65vols" w:id="0"/>
      <w:bookmarkEnd w:id="0"/>
      <w:r w:rsidDel="00000000" w:rsidR="00000000" w:rsidRPr="00000000">
        <w:rPr>
          <w:rtl w:val="0"/>
        </w:rPr>
        <w:t xml:space="preserve">Sistema de Bitacóras: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7200"/>
        <w:tblGridChange w:id="0">
          <w:tblGrid>
            <w:gridCol w:w="72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gestión de inventarios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Equipo/Integrantes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Carlos Francisco Moreno Casa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Carlos Steven Betancurt Albarracín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Samuel Giraldo Pavas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Periodo cubierto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 de septiembre - 28 de septiembre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75" w:tblpY="6.18896484375"/>
        <w:tblW w:w="14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320"/>
        <w:gridCol w:w="1455"/>
        <w:gridCol w:w="2040"/>
        <w:gridCol w:w="2190"/>
        <w:gridCol w:w="2325"/>
        <w:gridCol w:w="3705"/>
        <w:tblGridChange w:id="0">
          <w:tblGrid>
            <w:gridCol w:w="1320"/>
            <w:gridCol w:w="1320"/>
            <w:gridCol w:w="1455"/>
            <w:gridCol w:w="2040"/>
            <w:gridCol w:w="2190"/>
            <w:gridCol w:w="2325"/>
            <w:gridCol w:w="3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Herramienta de IA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apoyada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Prompt Utilizado (Resumen)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 de Intervención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o aprendizaje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Steven Betancurt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Kimi 2.5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comparar ambos sistemas de Odoo y el proyecto Principal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Comparar ambos sistemas con sus ventajas y desventajas en una tabla determinada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73821"/>
                <w:shd w:fill="ffe5a0" w:val="clear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modifica la entrada de los datos y tomarlos de forma inicial, y luego se modifica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26/09/2026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Steven Betancurt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GPT-5.6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averiguar la arquitectura y beneficios de Dolibar de modo determinado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Entender el funcionamiento de Dolibarr y su arquitectura determinada con una analogía sencilla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1734b"/>
                <w:shd w:fill="d4edbc" w:val="clear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modifica el texto según la entrada de texto que tenga de modo inicial 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26/09/2026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Steven Betancurt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GPT-5.6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averiguar sus diferencias con Odoo en la arquitectura y servicios que ofrece.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Entender cómo funcionan ambos sistemas de modo determinado comparado con sus funcionalidades avanzadas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1734b"/>
                <w:shd w:fill="d4edbc" w:val="clear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entiende su diferencia de abstracción y control de información de ambos sistemas.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26/09/2026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Steven Betancurt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 5.6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averiguar sobre openboxes y sus diferencias con el sistema de arquitectura de Odoo y Dolibarr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Entender cómo funciona openboxes, si es un microservicio y si cumple con las categorías de ERP o solo de inventario y la arquitectura usada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1734b"/>
                <w:shd w:fill="d4edbc" w:val="clear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entiende el funcionamiento de openboxes y su control para el servicio de inventarios y controla su historia.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26/09/2026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Samuel Giraldo Pavas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3.1 Pro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Ideas de Requisitos funcionales de guia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van a crear unos requisitos funcionales y no funcionales sobre este tipo de empresa, que temáticas debería de abordar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11734b"/>
                <w:shd w:fill="d4edbc" w:val="clear"/>
              </w:rPr>
            </w:pPr>
            <w:r w:rsidDel="00000000" w:rsidR="00000000" w:rsidRPr="00000000">
              <w:rPr>
                <w:color w:val="11734b"/>
                <w:shd w:fill="d4edbc" w:val="clear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aprende una estructura  y posibles enfoques sobre las direcciones que puede llegar a tomar 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26/09/2026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Samuel Giraldo Pavas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3.1 Pro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y funcionalidad de los Doker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y funcionalidad de un Docker y su aplicación en el proyecto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11734b"/>
                <w:shd w:fill="d4edbc" w:val="clear"/>
              </w:rPr>
            </w:pPr>
            <w:r w:rsidDel="00000000" w:rsidR="00000000" w:rsidRPr="00000000">
              <w:rPr>
                <w:color w:val="11734b"/>
                <w:shd w:fill="d4edbc" w:val="clear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aprende en medidas generales como se enfocara estas tecnologías en el proyecto y </w:t>
            </w:r>
            <w:r w:rsidDel="00000000" w:rsidR="00000000" w:rsidRPr="00000000">
              <w:rPr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puede afectar esto en las planeaciones iniciales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27/09/2026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Steven Betancurt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3.5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generar la tabla comparativa basada en la información del documento y posteriores modificaciones en los tipos y conclusión general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 una tabla comparativa de cada fila un sistema y ventaja, desventaja y similitud con los demás sistemas.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11734b"/>
                <w:shd w:fill="d4edbc" w:val="clear"/>
              </w:rPr>
            </w:pPr>
            <w:r w:rsidDel="00000000" w:rsidR="00000000" w:rsidRPr="00000000">
              <w:rPr>
                <w:color w:val="473821"/>
                <w:shd w:fill="ffe5a0" w:val="clear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aprende a diferenciar los sistemas y como aprovechar lo mejor de cada uno, para mejorar la eficiencia del programa.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27/09/2026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Francisco Moreno Casas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 del problema y alcance del sistema a construir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segun el archivo adjunto realiza un estudio para poder definir el problema y el alcance del proyecto en cuestion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473821"/>
                <w:shd w:fill="d4edbc" w:val="clear"/>
              </w:rPr>
            </w:pPr>
            <w:r w:rsidDel="00000000" w:rsidR="00000000" w:rsidRPr="00000000">
              <w:rPr>
                <w:color w:val="473821"/>
                <w:shd w:fill="d4edbc" w:val="clear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adquieren conocimientos de la estructuración y verificación de metodologías para evaluar y llevar a cabo un proyecto mediante el análisis del problema en cuestion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27/09/2026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Francisco Moreno Casas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GPT-5.6. 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Justificacion tecnica de arquitectura de microservicio vs monolito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necesito que me ayudes a argumentar en un proyecto los pro y los contra de un modelo monolito frente a un modelo de microservicios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473821"/>
                <w:shd w:fill="ffe5a0" w:val="clear"/>
              </w:rPr>
            </w:pPr>
            <w:r w:rsidDel="00000000" w:rsidR="00000000" w:rsidRPr="00000000">
              <w:rPr>
                <w:color w:val="473821"/>
                <w:shd w:fill="ffe5a0" w:val="clear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6U6NvITG6PpIhvjagK80DwVygg==">CgMxLjAyDmgucGNob3VqNjV2b2xzOAByITFhWkVDVm8yWGhOVFpQd1pJblE2UVo5UTZGTWp1SU02eA==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