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2026-07-27, session #140.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Session #141’s goal: the test-spec updates — §19 and §31, all of pending item 4. §19 “Cell Notes” fell behind at #140 when the cell-note modal was rebuilt: ten of its eleven steps describe a Set button that no longer exists and a six-character limit that is now four. §31 “End of Game” is a whole rewrite — all seventeen steps describe the accusation flow #133 removed — and its first question, which shapes the rest, is which of the four endings it finishes on, since three are terminal. Read MysteryCluesTracker/docs/build-history.md “#140” for §19’s exact breakages and “#139” for the whole accusation flow, harvested from the code so it need not be read again. Note also: at #140 the app was pulled back out of review and resubmitted as build 1.0 (2) carrying the grid, cell-note and Guide changes, and the release setting is now MANUAL — an approval will wait for Patrick rather than shipping itself.</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