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2026-09-08 (#90-new)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design description of the whole app is the designed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implementation (Patrick, #84-new). It is the guide. A sitting builds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from docs/designed-implementation.md and does not ask Patrick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#90-new is closed. Exclusive groups, Done's three-word code,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Quarterly step are on the translator's table. Next sitting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 named. Do not change the scheduler's decisions.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Home, Help, Calendar, Settings, Backup, Scheduled Reminders,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Options are in docs/designed-implementation.md.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Settings password stays nice-to-have.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Home was built at #88-new: badges move the iOS way; Options is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grid. Help is in the spec.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Banner housing onto the bits, both pieces, and Siri out of sight,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were built at #87-new.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Day-roll lock still wants a night of all-green Daily on this load.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phone is on the #82-new load. Spec, user guide, feedback button,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testing file are Pending 1–4.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Home, Help, Calendar, Settings, Backup,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Reminders, and Options are in that piece. A Settings password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and Options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