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2026-09-13 (#109-new)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PHONE PROOF FOR JOBS 1 AND 2. On a native build, check Job 1's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and list-popup choices. For Job 2, leave a timed Daily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undone, cross the day boundary, and make the first opening a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body tap. The missed-reminder popup comes first; after OK,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correct item is highlighted; a later return does not repeat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DAY-ROLL LOCK still wants a night of all-green Daily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then a morning open on a new load, to confirm the pop-up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stays quiet.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ONE TIME DOES NOT SKIP (Patrick, #107-new; built #108-new). It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next cycle. Its own banner set has Done, OK, and Delay 15 / 30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min. A delay has its own source and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OPENING THROUGH A BANNER IS STILL AN OPENING (#107-new;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#108-new). The day roll, scheduling, and missed-reminder telling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finish before the item's page is handed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