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4AF" w:rsidRDefault="00D45C04" w:rsidP="00A154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Ноктюрн 1</w:t>
      </w:r>
      <w:r w:rsidR="00656B6B">
        <w:rPr>
          <w:rFonts w:ascii="Times New Roman" w:hAnsi="Times New Roman" w:cs="Times New Roman"/>
          <w:sz w:val="28"/>
          <w:szCs w:val="28"/>
        </w:rPr>
        <w:t>15</w:t>
      </w:r>
    </w:p>
    <w:p w:rsidR="00A15414" w:rsidRDefault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площадь: </w:t>
      </w:r>
      <w:r w:rsidR="00656B6B">
        <w:rPr>
          <w:rFonts w:ascii="Times New Roman" w:hAnsi="Times New Roman" w:cs="Times New Roman"/>
          <w:sz w:val="28"/>
          <w:szCs w:val="28"/>
        </w:rPr>
        <w:t>115,3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A15414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:rsidR="00A15414" w:rsidRDefault="00656B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Размеры дома: 16,5 </w:t>
      </w:r>
      <w:r w:rsidR="00D45C04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10,0</w:t>
      </w:r>
      <w:r w:rsidR="00A15414">
        <w:rPr>
          <w:rFonts w:ascii="Times New Roman" w:hAnsi="Times New Roman" w:cs="Times New Roman"/>
          <w:sz w:val="28"/>
          <w:szCs w:val="28"/>
        </w:rPr>
        <w:t xml:space="preserve"> м</w:t>
      </w:r>
    </w:p>
    <w:p w:rsidR="00F85863" w:rsidRDefault="00F85863">
      <w:pPr>
        <w:rPr>
          <w:rFonts w:ascii="Times New Roman" w:hAnsi="Times New Roman" w:cs="Times New Roman"/>
          <w:sz w:val="28"/>
          <w:szCs w:val="28"/>
        </w:rPr>
      </w:pPr>
      <w:r w:rsidRPr="00F85863">
        <w:rPr>
          <w:rFonts w:ascii="Times New Roman" w:hAnsi="Times New Roman" w:cs="Times New Roman"/>
          <w:sz w:val="28"/>
          <w:szCs w:val="28"/>
        </w:rPr>
        <w:t>Количество этажей: 1 этаж</w:t>
      </w:r>
    </w:p>
    <w:p w:rsidR="00A15414" w:rsidRDefault="00D45C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спален: 3</w:t>
      </w:r>
    </w:p>
    <w:p w:rsidR="00A15414" w:rsidRPr="00A15414" w:rsidRDefault="00F61CB2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стен</w:t>
      </w:r>
      <w:r w:rsidR="00A1541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газобетон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фундамента: </w:t>
      </w:r>
      <w:r w:rsidR="00D45C04">
        <w:rPr>
          <w:rFonts w:ascii="Times New Roman" w:hAnsi="Times New Roman" w:cs="Times New Roman"/>
          <w:sz w:val="28"/>
          <w:szCs w:val="28"/>
        </w:rPr>
        <w:t>свайно-ростверковый</w:t>
      </w:r>
      <w:r w:rsidR="00F61CB2">
        <w:rPr>
          <w:rFonts w:ascii="Times New Roman" w:hAnsi="Times New Roman" w:cs="Times New Roman"/>
          <w:sz w:val="28"/>
          <w:szCs w:val="28"/>
        </w:rPr>
        <w:t>.</w:t>
      </w:r>
    </w:p>
    <w:p w:rsidR="00F61CB2" w:rsidRDefault="00F61CB2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перекрытия:</w:t>
      </w:r>
      <w:r w:rsidR="00D45C04">
        <w:rPr>
          <w:rFonts w:ascii="Times New Roman" w:hAnsi="Times New Roman" w:cs="Times New Roman"/>
          <w:sz w:val="28"/>
          <w:szCs w:val="28"/>
        </w:rPr>
        <w:t xml:space="preserve"> сборное ж/б,</w:t>
      </w:r>
      <w:r>
        <w:rPr>
          <w:rFonts w:ascii="Times New Roman" w:hAnsi="Times New Roman" w:cs="Times New Roman"/>
          <w:sz w:val="28"/>
          <w:szCs w:val="28"/>
        </w:rPr>
        <w:t xml:space="preserve"> деревянное.</w:t>
      </w:r>
    </w:p>
    <w:p w:rsidR="00F61CB2" w:rsidRPr="00A15414" w:rsidRDefault="00F61CB2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Утепление: пенопласт.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Кровля: </w:t>
      </w:r>
      <w:r w:rsidR="00656B6B">
        <w:rPr>
          <w:rFonts w:ascii="Times New Roman" w:hAnsi="Times New Roman" w:cs="Times New Roman"/>
          <w:sz w:val="28"/>
          <w:szCs w:val="28"/>
        </w:rPr>
        <w:t xml:space="preserve">гибкая </w:t>
      </w:r>
      <w:r w:rsidR="00F61CB2">
        <w:rPr>
          <w:rFonts w:ascii="Times New Roman" w:hAnsi="Times New Roman" w:cs="Times New Roman"/>
          <w:sz w:val="28"/>
          <w:szCs w:val="28"/>
        </w:rPr>
        <w:t>черепица</w:t>
      </w:r>
    </w:p>
    <w:p w:rsidR="00F61CB2" w:rsidRDefault="00F61CB2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Окна: ПВХ</w:t>
      </w:r>
    </w:p>
    <w:p w:rsidR="00F61CB2" w:rsidRDefault="00484BEB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Дверь входная</w:t>
      </w:r>
      <w:r w:rsidR="00F61C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56B6B">
        <w:rPr>
          <w:rFonts w:ascii="Times New Roman" w:hAnsi="Times New Roman" w:cs="Times New Roman"/>
          <w:sz w:val="28"/>
          <w:szCs w:val="28"/>
        </w:rPr>
        <w:t>Светопрозрачная</w:t>
      </w:r>
      <w:proofErr w:type="spellEnd"/>
      <w:r w:rsidR="00656B6B">
        <w:rPr>
          <w:rFonts w:ascii="Times New Roman" w:hAnsi="Times New Roman" w:cs="Times New Roman"/>
          <w:sz w:val="28"/>
          <w:szCs w:val="28"/>
        </w:rPr>
        <w:t xml:space="preserve"> с алюминиевым профилем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Отделка: </w:t>
      </w:r>
      <w:r w:rsidR="00F61CB2" w:rsidRPr="006A59A4">
        <w:rPr>
          <w:rFonts w:ascii="Times New Roman" w:hAnsi="Times New Roman" w:cs="Times New Roman"/>
          <w:sz w:val="28"/>
          <w:szCs w:val="28"/>
        </w:rPr>
        <w:t xml:space="preserve">Минеральная декоративная штукатурка </w:t>
      </w:r>
      <w:proofErr w:type="spellStart"/>
      <w:r w:rsidR="00F61CB2" w:rsidRPr="006A59A4">
        <w:rPr>
          <w:rFonts w:ascii="Times New Roman" w:hAnsi="Times New Roman" w:cs="Times New Roman"/>
          <w:sz w:val="28"/>
          <w:szCs w:val="28"/>
        </w:rPr>
        <w:t>Ceresit</w:t>
      </w:r>
      <w:proofErr w:type="spellEnd"/>
      <w:r w:rsidR="00F61CB2" w:rsidRPr="006A59A4">
        <w:rPr>
          <w:rFonts w:ascii="Times New Roman" w:hAnsi="Times New Roman" w:cs="Times New Roman"/>
          <w:sz w:val="28"/>
          <w:szCs w:val="28"/>
        </w:rPr>
        <w:t xml:space="preserve"> CT35</w:t>
      </w:r>
      <w:r w:rsidR="00F61CB2">
        <w:rPr>
          <w:rFonts w:ascii="Times New Roman" w:hAnsi="Times New Roman" w:cs="Times New Roman"/>
          <w:sz w:val="28"/>
          <w:szCs w:val="28"/>
        </w:rPr>
        <w:t xml:space="preserve"> </w:t>
      </w:r>
      <w:r w:rsidR="00F61CB2" w:rsidRPr="006A59A4">
        <w:rPr>
          <w:rFonts w:ascii="Times New Roman" w:hAnsi="Times New Roman" w:cs="Times New Roman"/>
          <w:sz w:val="28"/>
          <w:szCs w:val="28"/>
        </w:rPr>
        <w:t>(Короед)</w:t>
      </w:r>
      <w:r w:rsidR="000258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258A7">
        <w:rPr>
          <w:rFonts w:ascii="Times New Roman" w:hAnsi="Times New Roman" w:cs="Times New Roman"/>
          <w:sz w:val="28"/>
          <w:szCs w:val="28"/>
        </w:rPr>
        <w:t>планкен</w:t>
      </w:r>
      <w:proofErr w:type="spellEnd"/>
      <w:r w:rsidR="00F61CB2">
        <w:rPr>
          <w:rFonts w:ascii="Times New Roman" w:hAnsi="Times New Roman" w:cs="Times New Roman"/>
          <w:sz w:val="28"/>
          <w:szCs w:val="28"/>
        </w:rPr>
        <w:t>.</w:t>
      </w:r>
    </w:p>
    <w:p w:rsidR="008E2EB0" w:rsidRDefault="008E2EB0" w:rsidP="00A1541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E2EB0" w:rsidRDefault="008E2EB0" w:rsidP="00A15414">
      <w:pPr>
        <w:rPr>
          <w:rFonts w:ascii="Times New Roman" w:hAnsi="Times New Roman" w:cs="Times New Roman"/>
          <w:sz w:val="28"/>
          <w:szCs w:val="28"/>
        </w:rPr>
      </w:pPr>
      <w:r w:rsidRPr="008E2EB0">
        <w:rPr>
          <w:rFonts w:ascii="Times New Roman" w:hAnsi="Times New Roman" w:cs="Times New Roman"/>
          <w:sz w:val="28"/>
          <w:szCs w:val="28"/>
        </w:rPr>
        <w:t>Архитектор: Зиброва А.Д</w:t>
      </w:r>
    </w:p>
    <w:p w:rsidR="00A15414" w:rsidRP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</w:p>
    <w:sectPr w:rsidR="00A15414" w:rsidRPr="00A1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F0"/>
    <w:rsid w:val="000258A7"/>
    <w:rsid w:val="00484BEB"/>
    <w:rsid w:val="004D63F0"/>
    <w:rsid w:val="00656B6B"/>
    <w:rsid w:val="008245DD"/>
    <w:rsid w:val="008E2EB0"/>
    <w:rsid w:val="009264AF"/>
    <w:rsid w:val="00A15414"/>
    <w:rsid w:val="00B56459"/>
    <w:rsid w:val="00D27462"/>
    <w:rsid w:val="00D45C04"/>
    <w:rsid w:val="00D75486"/>
    <w:rsid w:val="00F61CB2"/>
    <w:rsid w:val="00F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FA609-9C8D-4203-BFFF-0AA3C10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2022-04-28T03:19:00Z</dcterms:created>
  <dcterms:modified xsi:type="dcterms:W3CDTF">2025-04-10T09:11:00Z</dcterms:modified>
</cp:coreProperties>
</file>