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4C684" w14:textId="02FE4912" w:rsidR="00820881" w:rsidRPr="00EA41C2" w:rsidRDefault="00820881" w:rsidP="001C192E">
      <w:pPr>
        <w:rPr>
          <w:rFonts w:ascii="Times New Roman" w:hAnsi="Times New Roman" w:cs="Times New Roman"/>
          <w:b/>
          <w:bCs/>
          <w:sz w:val="24"/>
          <w:szCs w:val="24"/>
        </w:rPr>
      </w:pPr>
      <w:r w:rsidRPr="00EA41C2">
        <w:rPr>
          <w:rFonts w:ascii="Times New Roman" w:hAnsi="Times New Roman" w:cs="Times New Roman"/>
          <w:b/>
          <w:bCs/>
          <w:sz w:val="24"/>
          <w:szCs w:val="24"/>
        </w:rPr>
        <w:t>Data Cleaning Process for ICSMP data</w:t>
      </w:r>
    </w:p>
    <w:p w14:paraId="642AECF0" w14:textId="7E24287B" w:rsidR="00DF44B6" w:rsidRPr="00820881" w:rsidRDefault="00820881" w:rsidP="001C192E">
      <w:pPr>
        <w:rPr>
          <w:rFonts w:ascii="Times New Roman" w:hAnsi="Times New Roman" w:cs="Times New Roman"/>
        </w:rPr>
      </w:pPr>
      <w:bookmarkStart w:id="0" w:name="_Hlk97807441"/>
      <w:bookmarkStart w:id="1" w:name="_Hlk97807449"/>
      <w:bookmarkStart w:id="2" w:name="_Hlk97812074"/>
      <w:r>
        <w:rPr>
          <w:rFonts w:ascii="Times New Roman" w:hAnsi="Times New Roman" w:cs="Times New Roman"/>
        </w:rPr>
        <w:t>In what follows, we used Yamada et al. (2021) as a b</w:t>
      </w:r>
      <w:r w:rsidR="00DF44B6" w:rsidRPr="00820881">
        <w:rPr>
          <w:rFonts w:ascii="Times New Roman" w:hAnsi="Times New Roman" w:cs="Times New Roman"/>
        </w:rPr>
        <w:t>lueprint</w:t>
      </w:r>
      <w:bookmarkEnd w:id="0"/>
      <w:bookmarkEnd w:id="1"/>
      <w:r>
        <w:rPr>
          <w:rFonts w:ascii="Times New Roman" w:hAnsi="Times New Roman" w:cs="Times New Roman"/>
        </w:rPr>
        <w:t>.</w:t>
      </w:r>
      <w:bookmarkEnd w:id="2"/>
    </w:p>
    <w:p w14:paraId="71F134A3" w14:textId="55DA6F94" w:rsidR="00FC5DCC" w:rsidRDefault="006970F5" w:rsidP="001C192E">
      <w:pPr>
        <w:rPr>
          <w:rFonts w:ascii="Times New Roman" w:hAnsi="Times New Roman" w:cs="Times New Roman"/>
        </w:rPr>
      </w:pPr>
      <w:bookmarkStart w:id="3" w:name="_Hlk97836805"/>
      <w:r w:rsidRPr="00820881">
        <w:rPr>
          <w:rFonts w:ascii="Times New Roman" w:hAnsi="Times New Roman" w:cs="Times New Roman"/>
        </w:rPr>
        <w:t>We provide</w:t>
      </w:r>
      <w:r w:rsidR="00FC5DCC">
        <w:rPr>
          <w:rFonts w:ascii="Times New Roman" w:hAnsi="Times New Roman" w:cs="Times New Roman"/>
        </w:rPr>
        <w:t xml:space="preserve"> all raw datasets</w:t>
      </w:r>
      <w:r w:rsidR="00FC5DCC" w:rsidRPr="00FC5DCC">
        <w:rPr>
          <w:rFonts w:ascii="Times New Roman" w:hAnsi="Times New Roman" w:cs="Times New Roman"/>
        </w:rPr>
        <w:t xml:space="preserve"> </w:t>
      </w:r>
      <w:r w:rsidR="00FC5DCC" w:rsidRPr="00A84BBC">
        <w:rPr>
          <w:rFonts w:ascii="Times New Roman" w:hAnsi="Times New Roman" w:cs="Times New Roman"/>
        </w:rPr>
        <w:t xml:space="preserve">that were provided to </w:t>
      </w:r>
      <w:r w:rsidR="005B45D5">
        <w:rPr>
          <w:rFonts w:ascii="Times New Roman" w:hAnsi="Times New Roman" w:cs="Times New Roman"/>
        </w:rPr>
        <w:t xml:space="preserve">the ICSMP Consortium </w:t>
      </w:r>
      <w:r w:rsidR="00FC5DCC" w:rsidRPr="00A84BBC">
        <w:rPr>
          <w:rFonts w:ascii="Times New Roman" w:hAnsi="Times New Roman" w:cs="Times New Roman"/>
        </w:rPr>
        <w:t>by national teams, dominantly in .csv format.</w:t>
      </w:r>
      <w:r w:rsidR="003B0F04">
        <w:rPr>
          <w:rFonts w:ascii="Times New Roman" w:hAnsi="Times New Roman" w:cs="Times New Roman"/>
        </w:rPr>
        <w:t xml:space="preserve"> These </w:t>
      </w:r>
      <w:r w:rsidR="00EF3A74">
        <w:rPr>
          <w:rFonts w:ascii="Times New Roman" w:hAnsi="Times New Roman" w:cs="Times New Roman"/>
        </w:rPr>
        <w:t xml:space="preserve">data </w:t>
      </w:r>
      <w:r w:rsidR="003B0F04">
        <w:rPr>
          <w:rFonts w:ascii="Times New Roman" w:hAnsi="Times New Roman" w:cs="Times New Roman"/>
        </w:rPr>
        <w:t xml:space="preserve">are </w:t>
      </w:r>
      <w:bookmarkStart w:id="4" w:name="_Hlk97836707"/>
      <w:r w:rsidR="005B45D5">
        <w:rPr>
          <w:rFonts w:ascii="Times New Roman" w:hAnsi="Times New Roman" w:cs="Times New Roman"/>
        </w:rPr>
        <w:t xml:space="preserve">openly </w:t>
      </w:r>
      <w:r w:rsidR="003B0F04">
        <w:rPr>
          <w:rFonts w:ascii="Times New Roman" w:hAnsi="Times New Roman" w:cs="Times New Roman"/>
        </w:rPr>
        <w:t>shared in a folder called</w:t>
      </w:r>
      <w:r w:rsidR="005B45D5">
        <w:rPr>
          <w:rFonts w:ascii="Times New Roman" w:hAnsi="Times New Roman" w:cs="Times New Roman"/>
        </w:rPr>
        <w:t xml:space="preserve"> </w:t>
      </w:r>
      <w:r w:rsidR="005B45D5" w:rsidRPr="005B45D5">
        <w:rPr>
          <w:rFonts w:ascii="Times New Roman" w:hAnsi="Times New Roman" w:cs="Times New Roman"/>
        </w:rPr>
        <w:t>Raw data</w:t>
      </w:r>
      <w:r w:rsidR="008B3382">
        <w:rPr>
          <w:rFonts w:ascii="Times New Roman" w:hAnsi="Times New Roman" w:cs="Times New Roman"/>
        </w:rPr>
        <w:t xml:space="preserve"> at </w:t>
      </w:r>
      <w:hyperlink r:id="rId5" w:history="1">
        <w:r w:rsidR="00EF3A74" w:rsidRPr="001E4FFF">
          <w:rPr>
            <w:rStyle w:val="Hyperlink"/>
            <w:rFonts w:ascii="Times New Roman" w:hAnsi="Times New Roman" w:cs="Times New Roman"/>
          </w:rPr>
          <w:t>https://osf.io/dqmut</w:t>
        </w:r>
      </w:hyperlink>
      <w:r w:rsidR="00EF3A74">
        <w:rPr>
          <w:rFonts w:ascii="Times New Roman" w:hAnsi="Times New Roman" w:cs="Times New Roman"/>
        </w:rPr>
        <w:t xml:space="preserve"> (</w:t>
      </w:r>
      <w:r w:rsidR="00EF3A74" w:rsidRPr="00EF3A74">
        <w:rPr>
          <w:rFonts w:ascii="Times New Roman" w:hAnsi="Times New Roman" w:cs="Times New Roman"/>
        </w:rPr>
        <w:t>country data files.zip</w:t>
      </w:r>
      <w:r w:rsidR="00EF3A74">
        <w:rPr>
          <w:rFonts w:ascii="Times New Roman" w:hAnsi="Times New Roman" w:cs="Times New Roman"/>
        </w:rPr>
        <w:t>)</w:t>
      </w:r>
      <w:r w:rsidR="005B45D5">
        <w:rPr>
          <w:rFonts w:ascii="Times New Roman" w:hAnsi="Times New Roman" w:cs="Times New Roman"/>
        </w:rPr>
        <w:t>.</w:t>
      </w:r>
    </w:p>
    <w:bookmarkEnd w:id="4"/>
    <w:p w14:paraId="570429A7" w14:textId="7BE544C5" w:rsidR="00A16B02" w:rsidRDefault="005B45D5" w:rsidP="00A16B02">
      <w:pPr>
        <w:rPr>
          <w:rFonts w:ascii="Times New Roman" w:hAnsi="Times New Roman" w:cs="Times New Roman"/>
        </w:rPr>
      </w:pPr>
      <w:r w:rsidRPr="00A16B02">
        <w:rPr>
          <w:rFonts w:ascii="Times New Roman" w:hAnsi="Times New Roman" w:cs="Times New Roman"/>
        </w:rPr>
        <w:t>To merge the raw data, we had to introduce minor modifications</w:t>
      </w:r>
      <w:r w:rsidR="00A16B02">
        <w:rPr>
          <w:rFonts w:ascii="Times New Roman" w:hAnsi="Times New Roman" w:cs="Times New Roman"/>
        </w:rPr>
        <w:t>. We</w:t>
      </w:r>
      <w:r w:rsidRPr="00A16B02">
        <w:rPr>
          <w:rFonts w:ascii="Times New Roman" w:hAnsi="Times New Roman" w:cs="Times New Roman"/>
        </w:rPr>
        <w:t xml:space="preserve"> renamed </w:t>
      </w:r>
      <w:r w:rsidR="00A16B02">
        <w:rPr>
          <w:rFonts w:ascii="Times New Roman" w:hAnsi="Times New Roman" w:cs="Times New Roman"/>
        </w:rPr>
        <w:t xml:space="preserve">columns to </w:t>
      </w:r>
      <w:r w:rsidRPr="00A16B02">
        <w:rPr>
          <w:rFonts w:ascii="Times New Roman" w:hAnsi="Times New Roman" w:cs="Times New Roman"/>
        </w:rPr>
        <w:t>match across data sets</w:t>
      </w:r>
      <w:r w:rsidR="00A16B02">
        <w:rPr>
          <w:rFonts w:ascii="Times New Roman" w:hAnsi="Times New Roman" w:cs="Times New Roman"/>
        </w:rPr>
        <w:t xml:space="preserve">, </w:t>
      </w:r>
      <w:r w:rsidRPr="00A16B02">
        <w:rPr>
          <w:rFonts w:ascii="Times New Roman" w:hAnsi="Times New Roman" w:cs="Times New Roman"/>
        </w:rPr>
        <w:t>reordered variables alphabetically</w:t>
      </w:r>
      <w:r w:rsidR="00A16B02">
        <w:rPr>
          <w:rFonts w:ascii="Times New Roman" w:hAnsi="Times New Roman" w:cs="Times New Roman"/>
        </w:rPr>
        <w:t>, and standardized variable labels. Furthermore, a</w:t>
      </w:r>
      <w:r w:rsidRPr="00820881">
        <w:rPr>
          <w:rFonts w:ascii="Times New Roman" w:hAnsi="Times New Roman" w:cs="Times New Roman"/>
        </w:rPr>
        <w:t xml:space="preserve">ll missing values and values denoting the absence of a response were converted to </w:t>
      </w:r>
      <w:r w:rsidRPr="00820881">
        <w:rPr>
          <w:rFonts w:ascii="Times New Roman" w:hAnsi="Times New Roman" w:cs="Times New Roman"/>
          <w:i/>
          <w:iCs/>
        </w:rPr>
        <w:t>NA</w:t>
      </w:r>
      <w:r w:rsidRPr="00820881">
        <w:rPr>
          <w:rFonts w:ascii="Times New Roman" w:hAnsi="Times New Roman" w:cs="Times New Roman"/>
        </w:rPr>
        <w:t xml:space="preserve">. </w:t>
      </w:r>
      <w:r w:rsidR="00A16B02">
        <w:rPr>
          <w:rFonts w:ascii="Times New Roman" w:hAnsi="Times New Roman" w:cs="Times New Roman"/>
        </w:rPr>
        <w:t>Finally, when our</w:t>
      </w:r>
      <w:r>
        <w:rPr>
          <w:rFonts w:ascii="Times New Roman" w:hAnsi="Times New Roman" w:cs="Times New Roman"/>
        </w:rPr>
        <w:t xml:space="preserve"> statistical software (</w:t>
      </w:r>
      <w:r w:rsidRPr="00820881">
        <w:rPr>
          <w:rFonts w:ascii="Times New Roman" w:hAnsi="Times New Roman" w:cs="Times New Roman"/>
        </w:rPr>
        <w:t>R</w:t>
      </w:r>
      <w:r>
        <w:rPr>
          <w:rFonts w:ascii="Times New Roman" w:hAnsi="Times New Roman" w:cs="Times New Roman"/>
        </w:rPr>
        <w:t xml:space="preserve"> &amp; RStudio)</w:t>
      </w:r>
      <w:r w:rsidRPr="00820881">
        <w:rPr>
          <w:rFonts w:ascii="Times New Roman" w:hAnsi="Times New Roman" w:cs="Times New Roman"/>
        </w:rPr>
        <w:t xml:space="preserve"> produced a warning about the ambiguous format of dates (</w:t>
      </w:r>
      <w:proofErr w:type="spellStart"/>
      <w:r w:rsidRPr="00820881">
        <w:rPr>
          <w:rFonts w:ascii="Times New Roman" w:hAnsi="Times New Roman" w:cs="Times New Roman"/>
          <w:i/>
          <w:iCs/>
        </w:rPr>
        <w:t>start_date</w:t>
      </w:r>
      <w:proofErr w:type="spellEnd"/>
      <w:r w:rsidRPr="00820881">
        <w:rPr>
          <w:rFonts w:ascii="Times New Roman" w:hAnsi="Times New Roman" w:cs="Times New Roman"/>
          <w:i/>
          <w:iCs/>
        </w:rPr>
        <w:t xml:space="preserve">, </w:t>
      </w:r>
      <w:proofErr w:type="spellStart"/>
      <w:r w:rsidRPr="00820881">
        <w:rPr>
          <w:rFonts w:ascii="Times New Roman" w:hAnsi="Times New Roman" w:cs="Times New Roman"/>
          <w:i/>
          <w:iCs/>
        </w:rPr>
        <w:t>end_date</w:t>
      </w:r>
      <w:proofErr w:type="spellEnd"/>
      <w:r w:rsidRPr="00820881">
        <w:rPr>
          <w:rFonts w:ascii="Times New Roman" w:hAnsi="Times New Roman" w:cs="Times New Roman"/>
          <w:i/>
          <w:iCs/>
        </w:rPr>
        <w:t xml:space="preserve">, </w:t>
      </w:r>
      <w:proofErr w:type="spellStart"/>
      <w:r w:rsidRPr="00820881">
        <w:rPr>
          <w:rFonts w:ascii="Times New Roman" w:hAnsi="Times New Roman" w:cs="Times New Roman"/>
          <w:i/>
          <w:iCs/>
        </w:rPr>
        <w:t>record_date</w:t>
      </w:r>
      <w:proofErr w:type="spellEnd"/>
      <w:r w:rsidRPr="00820881">
        <w:rPr>
          <w:rFonts w:ascii="Times New Roman" w:hAnsi="Times New Roman" w:cs="Times New Roman"/>
        </w:rPr>
        <w:t>), we manually specified the format and transformed variables into dates.</w:t>
      </w:r>
      <w:r w:rsidR="00A16B02">
        <w:rPr>
          <w:rFonts w:ascii="Times New Roman" w:hAnsi="Times New Roman" w:cs="Times New Roman"/>
        </w:rPr>
        <w:t xml:space="preserve"> The ensuing dataset </w:t>
      </w:r>
      <w:r w:rsidR="004B06A6" w:rsidRPr="00A84BBC">
        <w:rPr>
          <w:rFonts w:ascii="Times New Roman" w:hAnsi="Times New Roman" w:cs="Times New Roman"/>
        </w:rPr>
        <w:t xml:space="preserve">(ICSMP_raw_data.csv) </w:t>
      </w:r>
      <w:r w:rsidR="00A16B02">
        <w:rPr>
          <w:rFonts w:ascii="Times New Roman" w:hAnsi="Times New Roman" w:cs="Times New Roman"/>
        </w:rPr>
        <w:t xml:space="preserve">is openly shared in a folder called </w:t>
      </w:r>
      <w:r w:rsidR="00A16B02" w:rsidRPr="005B45D5">
        <w:rPr>
          <w:rFonts w:ascii="Times New Roman" w:hAnsi="Times New Roman" w:cs="Times New Roman"/>
        </w:rPr>
        <w:t>Raw data</w:t>
      </w:r>
      <w:r w:rsidR="00A16B02">
        <w:rPr>
          <w:rFonts w:ascii="Times New Roman" w:hAnsi="Times New Roman" w:cs="Times New Roman"/>
        </w:rPr>
        <w:t xml:space="preserve"> merged</w:t>
      </w:r>
      <w:r w:rsidR="008B3382">
        <w:rPr>
          <w:rFonts w:ascii="Times New Roman" w:hAnsi="Times New Roman" w:cs="Times New Roman"/>
        </w:rPr>
        <w:t xml:space="preserve"> at </w:t>
      </w:r>
      <w:r w:rsidR="00073E88" w:rsidRPr="00073E88">
        <w:rPr>
          <w:rFonts w:ascii="Times New Roman" w:hAnsi="Times New Roman" w:cs="Times New Roman"/>
        </w:rPr>
        <w:t>https://osf.io/5nqa7/</w:t>
      </w:r>
      <w:r w:rsidR="008B3382">
        <w:rPr>
          <w:rFonts w:ascii="Times New Roman" w:hAnsi="Times New Roman" w:cs="Times New Roman"/>
        </w:rPr>
        <w:t>.</w:t>
      </w:r>
    </w:p>
    <w:p w14:paraId="4936343F" w14:textId="3C9F497E" w:rsidR="00253945" w:rsidRPr="00820881" w:rsidRDefault="00073E88" w:rsidP="001C192E">
      <w:pPr>
        <w:rPr>
          <w:rFonts w:ascii="Times New Roman" w:hAnsi="Times New Roman" w:cs="Times New Roman"/>
        </w:rPr>
      </w:pPr>
      <w:bookmarkStart w:id="5" w:name="_Hlk97838115"/>
      <w:bookmarkEnd w:id="3"/>
      <w:r>
        <w:rPr>
          <w:rFonts w:ascii="Times New Roman" w:hAnsi="Times New Roman" w:cs="Times New Roman"/>
        </w:rPr>
        <w:t xml:space="preserve">At a second stage, </w:t>
      </w:r>
      <w:r w:rsidRPr="00820881">
        <w:rPr>
          <w:rFonts w:ascii="Times New Roman" w:hAnsi="Times New Roman" w:cs="Times New Roman"/>
        </w:rPr>
        <w:t>we introduced multiple modifications to clean the data</w:t>
      </w:r>
      <w:r>
        <w:rPr>
          <w:rFonts w:ascii="Times New Roman" w:hAnsi="Times New Roman" w:cs="Times New Roman"/>
        </w:rPr>
        <w:t xml:space="preserve"> for research. S</w:t>
      </w:r>
      <w:r w:rsidRPr="00820881">
        <w:rPr>
          <w:rFonts w:ascii="Times New Roman" w:hAnsi="Times New Roman" w:cs="Times New Roman"/>
        </w:rPr>
        <w:t>ome modifications were introduced to every national data set, while others were introduced only to specific data sets.</w:t>
      </w:r>
      <w:r>
        <w:rPr>
          <w:rFonts w:ascii="Times New Roman" w:hAnsi="Times New Roman" w:cs="Times New Roman"/>
        </w:rPr>
        <w:t xml:space="preserve"> T</w:t>
      </w:r>
      <w:r w:rsidRPr="00820881">
        <w:rPr>
          <w:rFonts w:ascii="Times New Roman" w:hAnsi="Times New Roman" w:cs="Times New Roman"/>
        </w:rPr>
        <w:t>o each national data set</w:t>
      </w:r>
      <w:r w:rsidR="00EF3A74">
        <w:rPr>
          <w:rFonts w:ascii="Times New Roman" w:hAnsi="Times New Roman" w:cs="Times New Roman"/>
        </w:rPr>
        <w:t>:</w:t>
      </w:r>
      <w:bookmarkStart w:id="6" w:name="_Hlk97837562"/>
    </w:p>
    <w:p w14:paraId="78B404D1" w14:textId="77777777" w:rsidR="00EF3A74" w:rsidRDefault="00253945" w:rsidP="008F0FD9">
      <w:pPr>
        <w:pStyle w:val="ListParagraph"/>
        <w:numPr>
          <w:ilvl w:val="0"/>
          <w:numId w:val="2"/>
        </w:numPr>
        <w:rPr>
          <w:rFonts w:ascii="Times New Roman" w:hAnsi="Times New Roman" w:cs="Times New Roman"/>
        </w:rPr>
      </w:pPr>
      <w:bookmarkStart w:id="7" w:name="_Hlk97838099"/>
      <w:bookmarkEnd w:id="6"/>
      <w:r w:rsidRPr="00EF3A74">
        <w:rPr>
          <w:rFonts w:ascii="Times New Roman" w:hAnsi="Times New Roman" w:cs="Times New Roman"/>
        </w:rPr>
        <w:t xml:space="preserve">We checked the format of </w:t>
      </w:r>
      <w:r w:rsidR="009349FA" w:rsidRPr="00EF3A74">
        <w:rPr>
          <w:rFonts w:ascii="Times New Roman" w:hAnsi="Times New Roman" w:cs="Times New Roman"/>
        </w:rPr>
        <w:t xml:space="preserve">attention check </w:t>
      </w:r>
      <w:r w:rsidR="00001993" w:rsidRPr="00EF3A74">
        <w:rPr>
          <w:rFonts w:ascii="Times New Roman" w:hAnsi="Times New Roman" w:cs="Times New Roman"/>
        </w:rPr>
        <w:t>(</w:t>
      </w:r>
      <w:proofErr w:type="spellStart"/>
      <w:r w:rsidR="00001993" w:rsidRPr="00EF3A74">
        <w:rPr>
          <w:rFonts w:ascii="Times New Roman" w:hAnsi="Times New Roman" w:cs="Times New Roman"/>
          <w:i/>
          <w:iCs/>
        </w:rPr>
        <w:t>attcheck</w:t>
      </w:r>
      <w:proofErr w:type="spellEnd"/>
      <w:r w:rsidR="00001993" w:rsidRPr="00EF3A74">
        <w:rPr>
          <w:rFonts w:ascii="Times New Roman" w:hAnsi="Times New Roman" w:cs="Times New Roman"/>
        </w:rPr>
        <w:t xml:space="preserve">) </w:t>
      </w:r>
      <w:r w:rsidR="009349FA" w:rsidRPr="00EF3A74">
        <w:rPr>
          <w:rFonts w:ascii="Times New Roman" w:hAnsi="Times New Roman" w:cs="Times New Roman"/>
        </w:rPr>
        <w:t>and recoded</w:t>
      </w:r>
      <w:r w:rsidR="00001993" w:rsidRPr="00EF3A74">
        <w:rPr>
          <w:rFonts w:ascii="Times New Roman" w:hAnsi="Times New Roman" w:cs="Times New Roman"/>
        </w:rPr>
        <w:t xml:space="preserve"> its contents</w:t>
      </w:r>
      <w:r w:rsidR="009349FA" w:rsidRPr="00EF3A74">
        <w:rPr>
          <w:rFonts w:ascii="Times New Roman" w:hAnsi="Times New Roman" w:cs="Times New Roman"/>
        </w:rPr>
        <w:t xml:space="preserve"> into pass (1) or fail (0)</w:t>
      </w:r>
      <w:r w:rsidR="00001993" w:rsidRPr="00EF3A74">
        <w:rPr>
          <w:rFonts w:ascii="Times New Roman" w:hAnsi="Times New Roman" w:cs="Times New Roman"/>
        </w:rPr>
        <w:t xml:space="preserve">. </w:t>
      </w:r>
      <w:r w:rsidR="00EF3A74" w:rsidRPr="00EF3A74">
        <w:rPr>
          <w:rFonts w:ascii="Times New Roman" w:hAnsi="Times New Roman" w:cs="Times New Roman"/>
        </w:rPr>
        <w:t xml:space="preserve"> </w:t>
      </w:r>
    </w:p>
    <w:p w14:paraId="094160BE" w14:textId="61BBB24C" w:rsidR="009349FA" w:rsidRPr="00EF3A74" w:rsidRDefault="00001993" w:rsidP="008F0FD9">
      <w:pPr>
        <w:pStyle w:val="ListParagraph"/>
        <w:numPr>
          <w:ilvl w:val="0"/>
          <w:numId w:val="2"/>
        </w:numPr>
        <w:rPr>
          <w:rFonts w:ascii="Times New Roman" w:hAnsi="Times New Roman" w:cs="Times New Roman"/>
        </w:rPr>
      </w:pPr>
      <w:r w:rsidRPr="00EF3A74">
        <w:rPr>
          <w:rFonts w:ascii="Times New Roman" w:hAnsi="Times New Roman" w:cs="Times New Roman"/>
        </w:rPr>
        <w:t>Participants’ responses to generosity items (</w:t>
      </w:r>
      <w:r w:rsidRPr="00EF3A74">
        <w:rPr>
          <w:rFonts w:ascii="Times New Roman" w:hAnsi="Times New Roman" w:cs="Times New Roman"/>
          <w:i/>
          <w:iCs/>
        </w:rPr>
        <w:t>generosity1 -</w:t>
      </w:r>
      <w:r w:rsidR="00FA6716" w:rsidRPr="00EF3A74">
        <w:rPr>
          <w:rFonts w:ascii="Times New Roman" w:hAnsi="Times New Roman" w:cs="Times New Roman"/>
          <w:i/>
          <w:iCs/>
        </w:rPr>
        <w:t xml:space="preserve"> </w:t>
      </w:r>
      <w:r w:rsidRPr="00EF3A74">
        <w:rPr>
          <w:rFonts w:ascii="Times New Roman" w:hAnsi="Times New Roman" w:cs="Times New Roman"/>
          <w:i/>
          <w:iCs/>
        </w:rPr>
        <w:t>generosity3</w:t>
      </w:r>
      <w:r w:rsidRPr="00EF3A74">
        <w:rPr>
          <w:rFonts w:ascii="Times New Roman" w:hAnsi="Times New Roman" w:cs="Times New Roman"/>
        </w:rPr>
        <w:t xml:space="preserve">), in case of </w:t>
      </w:r>
      <w:r w:rsidR="009349FA" w:rsidRPr="00EF3A74">
        <w:rPr>
          <w:rFonts w:ascii="Times New Roman" w:hAnsi="Times New Roman" w:cs="Times New Roman"/>
        </w:rPr>
        <w:t>not sum</w:t>
      </w:r>
      <w:r w:rsidRPr="00EF3A74">
        <w:rPr>
          <w:rFonts w:ascii="Times New Roman" w:hAnsi="Times New Roman" w:cs="Times New Roman"/>
        </w:rPr>
        <w:t xml:space="preserve">ming up to </w:t>
      </w:r>
      <w:r w:rsidR="009349FA" w:rsidRPr="00EF3A74">
        <w:rPr>
          <w:rFonts w:ascii="Times New Roman" w:hAnsi="Times New Roman" w:cs="Times New Roman"/>
        </w:rPr>
        <w:t>100</w:t>
      </w:r>
      <w:r w:rsidRPr="00EF3A74">
        <w:rPr>
          <w:rFonts w:ascii="Times New Roman" w:hAnsi="Times New Roman" w:cs="Times New Roman"/>
        </w:rPr>
        <w:t xml:space="preserve"> (in data from Croatia, Serbia, South Africa and Latin American countries)</w:t>
      </w:r>
      <w:r w:rsidR="009349FA" w:rsidRPr="00EF3A74">
        <w:rPr>
          <w:rFonts w:ascii="Times New Roman" w:hAnsi="Times New Roman" w:cs="Times New Roman"/>
        </w:rPr>
        <w:t xml:space="preserve">, </w:t>
      </w:r>
      <w:r w:rsidR="006C2A56" w:rsidRPr="00EF3A74">
        <w:rPr>
          <w:rFonts w:ascii="Times New Roman" w:hAnsi="Times New Roman" w:cs="Times New Roman"/>
        </w:rPr>
        <w:t>were recoded to NA.</w:t>
      </w:r>
    </w:p>
    <w:p w14:paraId="00A40545" w14:textId="5ADF9D0E" w:rsidR="006C2A56" w:rsidRPr="00820881" w:rsidRDefault="006C2A56" w:rsidP="00253945">
      <w:pPr>
        <w:pStyle w:val="ListParagraph"/>
        <w:numPr>
          <w:ilvl w:val="0"/>
          <w:numId w:val="2"/>
        </w:numPr>
        <w:rPr>
          <w:rFonts w:ascii="Times New Roman" w:hAnsi="Times New Roman" w:cs="Times New Roman"/>
        </w:rPr>
      </w:pPr>
      <w:r w:rsidRPr="00820881">
        <w:rPr>
          <w:rFonts w:ascii="Times New Roman" w:hAnsi="Times New Roman" w:cs="Times New Roman"/>
        </w:rPr>
        <w:t xml:space="preserve">We checked the coding of CRT </w:t>
      </w:r>
      <w:r w:rsidR="00FA6716" w:rsidRPr="00820881">
        <w:rPr>
          <w:rFonts w:ascii="Times New Roman" w:hAnsi="Times New Roman" w:cs="Times New Roman"/>
        </w:rPr>
        <w:t>(</w:t>
      </w:r>
      <w:r w:rsidR="00FA6716" w:rsidRPr="00820881">
        <w:rPr>
          <w:rFonts w:ascii="Times New Roman" w:hAnsi="Times New Roman" w:cs="Times New Roman"/>
          <w:i/>
          <w:iCs/>
        </w:rPr>
        <w:t>CRT1 - CRT3</w:t>
      </w:r>
      <w:r w:rsidR="00FA6716" w:rsidRPr="00820881">
        <w:rPr>
          <w:rFonts w:ascii="Times New Roman" w:hAnsi="Times New Roman" w:cs="Times New Roman"/>
        </w:rPr>
        <w:t>)</w:t>
      </w:r>
      <w:r w:rsidRPr="00820881">
        <w:rPr>
          <w:rFonts w:ascii="Times New Roman" w:hAnsi="Times New Roman" w:cs="Times New Roman"/>
        </w:rPr>
        <w:t xml:space="preserve"> and recoded the responses into intuitive</w:t>
      </w:r>
      <w:r w:rsidR="00001993" w:rsidRPr="00820881">
        <w:rPr>
          <w:rFonts w:ascii="Times New Roman" w:hAnsi="Times New Roman" w:cs="Times New Roman"/>
        </w:rPr>
        <w:t xml:space="preserve"> (2)</w:t>
      </w:r>
      <w:r w:rsidRPr="00820881">
        <w:rPr>
          <w:rFonts w:ascii="Times New Roman" w:hAnsi="Times New Roman" w:cs="Times New Roman"/>
        </w:rPr>
        <w:t>, correct</w:t>
      </w:r>
      <w:r w:rsidR="00001993" w:rsidRPr="00820881">
        <w:rPr>
          <w:rFonts w:ascii="Times New Roman" w:hAnsi="Times New Roman" w:cs="Times New Roman"/>
        </w:rPr>
        <w:t xml:space="preserve"> (1)</w:t>
      </w:r>
      <w:r w:rsidRPr="00820881">
        <w:rPr>
          <w:rFonts w:ascii="Times New Roman" w:hAnsi="Times New Roman" w:cs="Times New Roman"/>
        </w:rPr>
        <w:t xml:space="preserve">, </w:t>
      </w:r>
      <w:r w:rsidR="00001993" w:rsidRPr="00820881">
        <w:rPr>
          <w:rFonts w:ascii="Times New Roman" w:hAnsi="Times New Roman" w:cs="Times New Roman"/>
        </w:rPr>
        <w:t xml:space="preserve">and </w:t>
      </w:r>
      <w:r w:rsidRPr="00820881">
        <w:rPr>
          <w:rFonts w:ascii="Times New Roman" w:hAnsi="Times New Roman" w:cs="Times New Roman"/>
        </w:rPr>
        <w:t>incorrect</w:t>
      </w:r>
      <w:r w:rsidR="00001993" w:rsidRPr="00820881">
        <w:rPr>
          <w:rFonts w:ascii="Times New Roman" w:hAnsi="Times New Roman" w:cs="Times New Roman"/>
        </w:rPr>
        <w:t xml:space="preserve"> (0)</w:t>
      </w:r>
      <w:r w:rsidRPr="00820881">
        <w:rPr>
          <w:rFonts w:ascii="Times New Roman" w:hAnsi="Times New Roman" w:cs="Times New Roman"/>
        </w:rPr>
        <w:t xml:space="preserve">. </w:t>
      </w:r>
    </w:p>
    <w:p w14:paraId="3BA8EC20" w14:textId="0389119E" w:rsidR="006C2A56" w:rsidRPr="00820881" w:rsidRDefault="006C2A56" w:rsidP="00253945">
      <w:pPr>
        <w:pStyle w:val="ListParagraph"/>
        <w:numPr>
          <w:ilvl w:val="0"/>
          <w:numId w:val="2"/>
        </w:numPr>
        <w:rPr>
          <w:rFonts w:ascii="Times New Roman" w:hAnsi="Times New Roman" w:cs="Times New Roman"/>
        </w:rPr>
      </w:pPr>
      <w:r w:rsidRPr="00820881">
        <w:rPr>
          <w:rFonts w:ascii="Times New Roman" w:hAnsi="Times New Roman" w:cs="Times New Roman"/>
        </w:rPr>
        <w:t>We converted the number of children</w:t>
      </w:r>
      <w:r w:rsidR="00FA6716" w:rsidRPr="00820881">
        <w:rPr>
          <w:rFonts w:ascii="Times New Roman" w:hAnsi="Times New Roman" w:cs="Times New Roman"/>
        </w:rPr>
        <w:t xml:space="preserve"> (</w:t>
      </w:r>
      <w:r w:rsidR="00FA6716" w:rsidRPr="00820881">
        <w:rPr>
          <w:rFonts w:ascii="Times New Roman" w:hAnsi="Times New Roman" w:cs="Times New Roman"/>
          <w:i/>
          <w:iCs/>
        </w:rPr>
        <w:t>children</w:t>
      </w:r>
      <w:r w:rsidR="00FA6716" w:rsidRPr="00820881">
        <w:rPr>
          <w:rFonts w:ascii="Times New Roman" w:hAnsi="Times New Roman" w:cs="Times New Roman"/>
        </w:rPr>
        <w:t>)</w:t>
      </w:r>
      <w:r w:rsidRPr="00820881">
        <w:rPr>
          <w:rFonts w:ascii="Times New Roman" w:hAnsi="Times New Roman" w:cs="Times New Roman"/>
        </w:rPr>
        <w:t xml:space="preserve"> into a variable with a fixed range from zero to ten or more.</w:t>
      </w:r>
    </w:p>
    <w:p w14:paraId="40DE1A34" w14:textId="720EC42A" w:rsidR="006C2A56" w:rsidRPr="00820881" w:rsidRDefault="006C2A56" w:rsidP="00253945">
      <w:pPr>
        <w:pStyle w:val="ListParagraph"/>
        <w:numPr>
          <w:ilvl w:val="0"/>
          <w:numId w:val="2"/>
        </w:numPr>
        <w:rPr>
          <w:rFonts w:ascii="Times New Roman" w:hAnsi="Times New Roman" w:cs="Times New Roman"/>
        </w:rPr>
      </w:pPr>
      <w:r w:rsidRPr="00820881">
        <w:rPr>
          <w:rFonts w:ascii="Times New Roman" w:hAnsi="Times New Roman" w:cs="Times New Roman"/>
        </w:rPr>
        <w:t xml:space="preserve">We recoded all dates </w:t>
      </w:r>
      <w:r w:rsidR="00FA6716" w:rsidRPr="00820881">
        <w:rPr>
          <w:rFonts w:ascii="Times New Roman" w:hAnsi="Times New Roman" w:cs="Times New Roman"/>
        </w:rPr>
        <w:t>(</w:t>
      </w:r>
      <w:proofErr w:type="spellStart"/>
      <w:r w:rsidR="00FA6716" w:rsidRPr="00820881">
        <w:rPr>
          <w:rFonts w:ascii="Times New Roman" w:hAnsi="Times New Roman" w:cs="Times New Roman"/>
          <w:i/>
          <w:iCs/>
        </w:rPr>
        <w:t>start_date</w:t>
      </w:r>
      <w:proofErr w:type="spellEnd"/>
      <w:r w:rsidR="00FA6716" w:rsidRPr="00820881">
        <w:rPr>
          <w:rFonts w:ascii="Times New Roman" w:hAnsi="Times New Roman" w:cs="Times New Roman"/>
          <w:i/>
          <w:iCs/>
        </w:rPr>
        <w:t xml:space="preserve">, </w:t>
      </w:r>
      <w:proofErr w:type="spellStart"/>
      <w:r w:rsidR="00FA6716" w:rsidRPr="00820881">
        <w:rPr>
          <w:rFonts w:ascii="Times New Roman" w:hAnsi="Times New Roman" w:cs="Times New Roman"/>
          <w:i/>
          <w:iCs/>
        </w:rPr>
        <w:t>end_date</w:t>
      </w:r>
      <w:proofErr w:type="spellEnd"/>
      <w:r w:rsidR="00FA6716" w:rsidRPr="00820881">
        <w:rPr>
          <w:rFonts w:ascii="Times New Roman" w:hAnsi="Times New Roman" w:cs="Times New Roman"/>
          <w:i/>
          <w:iCs/>
        </w:rPr>
        <w:t xml:space="preserve">, </w:t>
      </w:r>
      <w:proofErr w:type="spellStart"/>
      <w:r w:rsidR="00FA6716" w:rsidRPr="00820881">
        <w:rPr>
          <w:rFonts w:ascii="Times New Roman" w:hAnsi="Times New Roman" w:cs="Times New Roman"/>
          <w:i/>
          <w:iCs/>
        </w:rPr>
        <w:t>record_date</w:t>
      </w:r>
      <w:proofErr w:type="spellEnd"/>
      <w:r w:rsidR="00FA6716" w:rsidRPr="00820881">
        <w:rPr>
          <w:rFonts w:ascii="Times New Roman" w:hAnsi="Times New Roman" w:cs="Times New Roman"/>
        </w:rPr>
        <w:t xml:space="preserve">) </w:t>
      </w:r>
      <w:r w:rsidRPr="00820881">
        <w:rPr>
          <w:rFonts w:ascii="Times New Roman" w:hAnsi="Times New Roman" w:cs="Times New Roman"/>
        </w:rPr>
        <w:t>in the ISO 8601 format (</w:t>
      </w:r>
      <w:proofErr w:type="spellStart"/>
      <w:r w:rsidRPr="00820881">
        <w:rPr>
          <w:rFonts w:ascii="Times New Roman" w:hAnsi="Times New Roman" w:cs="Times New Roman"/>
        </w:rPr>
        <w:t>yyyy</w:t>
      </w:r>
      <w:proofErr w:type="spellEnd"/>
      <w:r w:rsidRPr="00820881">
        <w:rPr>
          <w:rFonts w:ascii="Times New Roman" w:hAnsi="Times New Roman" w:cs="Times New Roman"/>
        </w:rPr>
        <w:t>-mm-dd).</w:t>
      </w:r>
    </w:p>
    <w:p w14:paraId="0F920388" w14:textId="44E529C8" w:rsidR="00F145C8" w:rsidRPr="00820881" w:rsidRDefault="00F145C8" w:rsidP="00253945">
      <w:pPr>
        <w:pStyle w:val="ListParagraph"/>
        <w:numPr>
          <w:ilvl w:val="0"/>
          <w:numId w:val="2"/>
        </w:numPr>
        <w:rPr>
          <w:rFonts w:ascii="Times New Roman" w:hAnsi="Times New Roman" w:cs="Times New Roman"/>
        </w:rPr>
      </w:pPr>
      <w:r w:rsidRPr="00820881">
        <w:rPr>
          <w:rFonts w:ascii="Times New Roman" w:hAnsi="Times New Roman" w:cs="Times New Roman"/>
        </w:rPr>
        <w:t>The age of participants</w:t>
      </w:r>
      <w:r w:rsidR="00FA6716" w:rsidRPr="00820881">
        <w:rPr>
          <w:rFonts w:ascii="Times New Roman" w:hAnsi="Times New Roman" w:cs="Times New Roman"/>
        </w:rPr>
        <w:t xml:space="preserve"> (</w:t>
      </w:r>
      <w:r w:rsidR="00FA6716" w:rsidRPr="00820881">
        <w:rPr>
          <w:rFonts w:ascii="Times New Roman" w:hAnsi="Times New Roman" w:cs="Times New Roman"/>
          <w:i/>
          <w:iCs/>
        </w:rPr>
        <w:t>age</w:t>
      </w:r>
      <w:r w:rsidR="00FA6716" w:rsidRPr="00820881">
        <w:rPr>
          <w:rFonts w:ascii="Times New Roman" w:hAnsi="Times New Roman" w:cs="Times New Roman"/>
        </w:rPr>
        <w:t>)</w:t>
      </w:r>
      <w:r w:rsidRPr="00820881">
        <w:rPr>
          <w:rFonts w:ascii="Times New Roman" w:hAnsi="Times New Roman" w:cs="Times New Roman"/>
        </w:rPr>
        <w:t xml:space="preserve"> who reported being older than 100 was </w:t>
      </w:r>
      <w:r w:rsidR="00FA6716" w:rsidRPr="00820881">
        <w:rPr>
          <w:rFonts w:ascii="Times New Roman" w:hAnsi="Times New Roman" w:cs="Times New Roman"/>
        </w:rPr>
        <w:t>re</w:t>
      </w:r>
      <w:r w:rsidRPr="00820881">
        <w:rPr>
          <w:rFonts w:ascii="Times New Roman" w:hAnsi="Times New Roman" w:cs="Times New Roman"/>
        </w:rPr>
        <w:t>coded as 100.</w:t>
      </w:r>
    </w:p>
    <w:p w14:paraId="409CA19B" w14:textId="4E2C71EB" w:rsidR="006C2A56" w:rsidRPr="00820881" w:rsidRDefault="006C2A56" w:rsidP="00253945">
      <w:pPr>
        <w:pStyle w:val="ListParagraph"/>
        <w:numPr>
          <w:ilvl w:val="0"/>
          <w:numId w:val="2"/>
        </w:numPr>
        <w:rPr>
          <w:rFonts w:ascii="Times New Roman" w:hAnsi="Times New Roman" w:cs="Times New Roman"/>
        </w:rPr>
      </w:pPr>
      <w:r w:rsidRPr="00820881">
        <w:rPr>
          <w:rFonts w:ascii="Times New Roman" w:hAnsi="Times New Roman" w:cs="Times New Roman"/>
        </w:rPr>
        <w:t>We excluded all</w:t>
      </w:r>
      <w:r w:rsidR="00BE5EF1" w:rsidRPr="00820881">
        <w:rPr>
          <w:rFonts w:ascii="Times New Roman" w:hAnsi="Times New Roman" w:cs="Times New Roman"/>
        </w:rPr>
        <w:t xml:space="preserve"> participants younger than 18 and</w:t>
      </w:r>
      <w:r w:rsidRPr="00820881">
        <w:rPr>
          <w:rFonts w:ascii="Times New Roman" w:hAnsi="Times New Roman" w:cs="Times New Roman"/>
        </w:rPr>
        <w:t xml:space="preserve"> duplicated participants.</w:t>
      </w:r>
      <w:r w:rsidR="00BE5EF1" w:rsidRPr="00820881">
        <w:rPr>
          <w:rFonts w:ascii="Times New Roman" w:hAnsi="Times New Roman" w:cs="Times New Roman"/>
        </w:rPr>
        <w:t xml:space="preserve"> In case multiple participants were recorded with identical inputs within a national data base (</w:t>
      </w:r>
      <w:r w:rsidR="00FA6716" w:rsidRPr="00820881">
        <w:rPr>
          <w:rFonts w:ascii="Times New Roman" w:hAnsi="Times New Roman" w:cs="Times New Roman"/>
        </w:rPr>
        <w:t>except for</w:t>
      </w:r>
      <w:r w:rsidR="00BE5EF1" w:rsidRPr="00820881">
        <w:rPr>
          <w:rFonts w:ascii="Times New Roman" w:hAnsi="Times New Roman" w:cs="Times New Roman"/>
        </w:rPr>
        <w:t xml:space="preserve"> variables containing dates), only the first input was retained.</w:t>
      </w:r>
    </w:p>
    <w:bookmarkEnd w:id="5"/>
    <w:bookmarkEnd w:id="7"/>
    <w:p w14:paraId="54510CD2" w14:textId="1925EE29" w:rsidR="00665816" w:rsidRPr="00820881" w:rsidRDefault="00665816" w:rsidP="00665816">
      <w:pPr>
        <w:rPr>
          <w:rFonts w:ascii="Times New Roman" w:hAnsi="Times New Roman" w:cs="Times New Roman"/>
        </w:rPr>
      </w:pPr>
      <w:r w:rsidRPr="00820881">
        <w:rPr>
          <w:rFonts w:ascii="Times New Roman" w:hAnsi="Times New Roman" w:cs="Times New Roman"/>
        </w:rPr>
        <w:t xml:space="preserve">Additionally, we compared the distributions of responses per variable across data sets, </w:t>
      </w:r>
      <w:r w:rsidR="00514DD0" w:rsidRPr="00820881">
        <w:rPr>
          <w:rFonts w:ascii="Times New Roman" w:hAnsi="Times New Roman" w:cs="Times New Roman"/>
        </w:rPr>
        <w:t>which pointed out some differences between national data sets.</w:t>
      </w:r>
      <w:r w:rsidRPr="00820881">
        <w:rPr>
          <w:rFonts w:ascii="Times New Roman" w:hAnsi="Times New Roman" w:cs="Times New Roman"/>
        </w:rPr>
        <w:t xml:space="preserve"> </w:t>
      </w:r>
      <w:r w:rsidR="00514DD0" w:rsidRPr="00820881">
        <w:rPr>
          <w:rFonts w:ascii="Times New Roman" w:hAnsi="Times New Roman" w:cs="Times New Roman"/>
        </w:rPr>
        <w:t>Therefore, we introduced the following changes only to the national data bases where deviations occurred</w:t>
      </w:r>
      <w:r w:rsidRPr="00820881">
        <w:rPr>
          <w:rFonts w:ascii="Times New Roman" w:hAnsi="Times New Roman" w:cs="Times New Roman"/>
        </w:rPr>
        <w:t>:</w:t>
      </w:r>
    </w:p>
    <w:p w14:paraId="4551018B" w14:textId="615E0A6C" w:rsidR="007E67C5" w:rsidRPr="00820881" w:rsidRDefault="007E67C5" w:rsidP="007E67C5">
      <w:pPr>
        <w:pStyle w:val="ListParagraph"/>
        <w:numPr>
          <w:ilvl w:val="0"/>
          <w:numId w:val="2"/>
        </w:numPr>
        <w:rPr>
          <w:rFonts w:ascii="Times New Roman" w:hAnsi="Times New Roman" w:cs="Times New Roman"/>
        </w:rPr>
      </w:pPr>
      <w:r w:rsidRPr="00820881">
        <w:rPr>
          <w:rFonts w:ascii="Times New Roman" w:hAnsi="Times New Roman" w:cs="Times New Roman"/>
        </w:rPr>
        <w:t>Sex (</w:t>
      </w:r>
      <w:r w:rsidRPr="00820881">
        <w:rPr>
          <w:rFonts w:ascii="Times New Roman" w:hAnsi="Times New Roman" w:cs="Times New Roman"/>
          <w:i/>
          <w:iCs/>
        </w:rPr>
        <w:t>sex1</w:t>
      </w:r>
      <w:r w:rsidRPr="00820881">
        <w:rPr>
          <w:rFonts w:ascii="Times New Roman" w:hAnsi="Times New Roman" w:cs="Times New Roman"/>
        </w:rPr>
        <w:t xml:space="preserve">) was recoded in data from Austria, New Zealand to match the numeric inputs in the remaining data sets. In data sets from India1, </w:t>
      </w:r>
      <w:proofErr w:type="spellStart"/>
      <w:r w:rsidRPr="00820881">
        <w:rPr>
          <w:rFonts w:ascii="Times New Roman" w:hAnsi="Times New Roman" w:cs="Times New Roman"/>
        </w:rPr>
        <w:t>Canada_french</w:t>
      </w:r>
      <w:proofErr w:type="spellEnd"/>
      <w:r w:rsidRPr="00820881">
        <w:rPr>
          <w:rFonts w:ascii="Times New Roman" w:hAnsi="Times New Roman" w:cs="Times New Roman"/>
        </w:rPr>
        <w:t xml:space="preserve"> and </w:t>
      </w:r>
      <w:proofErr w:type="spellStart"/>
      <w:r w:rsidRPr="00820881">
        <w:rPr>
          <w:rFonts w:ascii="Times New Roman" w:hAnsi="Times New Roman" w:cs="Times New Roman"/>
        </w:rPr>
        <w:t>Canada_english</w:t>
      </w:r>
      <w:proofErr w:type="spellEnd"/>
      <w:r w:rsidRPr="00820881">
        <w:rPr>
          <w:rFonts w:ascii="Times New Roman" w:hAnsi="Times New Roman" w:cs="Times New Roman"/>
        </w:rPr>
        <w:t>, Bulgaria, Germany, and Italy1, responses were provided as text and were recoded into appropriate numerical values to match the coding in other national data sets.</w:t>
      </w:r>
    </w:p>
    <w:p w14:paraId="32FC100C" w14:textId="5C36E1BD" w:rsidR="00F145C8" w:rsidRPr="00820881" w:rsidRDefault="007E67C5" w:rsidP="00F145C8">
      <w:pPr>
        <w:pStyle w:val="ListParagraph"/>
        <w:numPr>
          <w:ilvl w:val="0"/>
          <w:numId w:val="2"/>
        </w:numPr>
        <w:rPr>
          <w:rFonts w:ascii="Times New Roman" w:hAnsi="Times New Roman" w:cs="Times New Roman"/>
        </w:rPr>
      </w:pPr>
      <w:r w:rsidRPr="00820881">
        <w:rPr>
          <w:rFonts w:ascii="Times New Roman" w:hAnsi="Times New Roman" w:cs="Times New Roman"/>
        </w:rPr>
        <w:t>We checked the patterns of relationships between l</w:t>
      </w:r>
      <w:r w:rsidR="00F145C8" w:rsidRPr="00820881">
        <w:rPr>
          <w:rFonts w:ascii="Times New Roman" w:hAnsi="Times New Roman" w:cs="Times New Roman"/>
        </w:rPr>
        <w:t>adder of socio-economic status (</w:t>
      </w:r>
      <w:r w:rsidR="00F145C8" w:rsidRPr="00820881">
        <w:rPr>
          <w:rFonts w:ascii="Times New Roman" w:hAnsi="Times New Roman" w:cs="Times New Roman"/>
          <w:i/>
          <w:iCs/>
        </w:rPr>
        <w:t>ladder</w:t>
      </w:r>
      <w:r w:rsidR="00F145C8" w:rsidRPr="00820881">
        <w:rPr>
          <w:rFonts w:ascii="Times New Roman" w:hAnsi="Times New Roman" w:cs="Times New Roman"/>
        </w:rPr>
        <w:t xml:space="preserve">) </w:t>
      </w:r>
      <w:r w:rsidRPr="00820881">
        <w:rPr>
          <w:rFonts w:ascii="Times New Roman" w:hAnsi="Times New Roman" w:cs="Times New Roman"/>
        </w:rPr>
        <w:t xml:space="preserve">and other relevant variables and </w:t>
      </w:r>
      <w:r w:rsidR="00F145C8" w:rsidRPr="00820881">
        <w:rPr>
          <w:rFonts w:ascii="Times New Roman" w:hAnsi="Times New Roman" w:cs="Times New Roman"/>
        </w:rPr>
        <w:t>recoded</w:t>
      </w:r>
      <w:r w:rsidRPr="00820881">
        <w:rPr>
          <w:rFonts w:ascii="Times New Roman" w:hAnsi="Times New Roman" w:cs="Times New Roman"/>
        </w:rPr>
        <w:t xml:space="preserve"> it</w:t>
      </w:r>
      <w:r w:rsidR="00F145C8" w:rsidRPr="00820881">
        <w:rPr>
          <w:rFonts w:ascii="Times New Roman" w:hAnsi="Times New Roman" w:cs="Times New Roman"/>
        </w:rPr>
        <w:t xml:space="preserve"> by adding 1 in data from Latvia, </w:t>
      </w:r>
      <w:proofErr w:type="gramStart"/>
      <w:r w:rsidR="00F145C8" w:rsidRPr="00820881">
        <w:rPr>
          <w:rFonts w:ascii="Times New Roman" w:hAnsi="Times New Roman" w:cs="Times New Roman"/>
        </w:rPr>
        <w:t>Russia</w:t>
      </w:r>
      <w:proofErr w:type="gramEnd"/>
      <w:r w:rsidR="00F145C8" w:rsidRPr="00820881">
        <w:rPr>
          <w:rFonts w:ascii="Times New Roman" w:hAnsi="Times New Roman" w:cs="Times New Roman"/>
        </w:rPr>
        <w:t xml:space="preserve"> and Switzerland. In data from Denmark, Latin American countries, Bangladesh, Romania, India and </w:t>
      </w:r>
      <w:r w:rsidRPr="00820881">
        <w:rPr>
          <w:rFonts w:ascii="Times New Roman" w:hAnsi="Times New Roman" w:cs="Times New Roman"/>
        </w:rPr>
        <w:t>India</w:t>
      </w:r>
      <w:r w:rsidR="00F145C8" w:rsidRPr="00820881">
        <w:rPr>
          <w:rFonts w:ascii="Times New Roman" w:hAnsi="Times New Roman" w:cs="Times New Roman"/>
        </w:rPr>
        <w:t xml:space="preserve">2, </w:t>
      </w:r>
      <w:proofErr w:type="spellStart"/>
      <w:r w:rsidR="00F145C8" w:rsidRPr="00820881">
        <w:rPr>
          <w:rFonts w:ascii="Times New Roman" w:hAnsi="Times New Roman" w:cs="Times New Roman"/>
        </w:rPr>
        <w:t>Canada_french</w:t>
      </w:r>
      <w:proofErr w:type="spellEnd"/>
      <w:r w:rsidR="00F145C8" w:rsidRPr="00820881">
        <w:rPr>
          <w:rFonts w:ascii="Times New Roman" w:hAnsi="Times New Roman" w:cs="Times New Roman"/>
        </w:rPr>
        <w:t xml:space="preserve"> and </w:t>
      </w:r>
      <w:proofErr w:type="spellStart"/>
      <w:r w:rsidR="00F145C8" w:rsidRPr="00820881">
        <w:rPr>
          <w:rFonts w:ascii="Times New Roman" w:hAnsi="Times New Roman" w:cs="Times New Roman"/>
        </w:rPr>
        <w:t>Canada_english</w:t>
      </w:r>
      <w:proofErr w:type="spellEnd"/>
      <w:r w:rsidR="00F145C8" w:rsidRPr="00820881">
        <w:rPr>
          <w:rFonts w:ascii="Times New Roman" w:hAnsi="Times New Roman" w:cs="Times New Roman"/>
        </w:rPr>
        <w:t xml:space="preserve">, Israel, Bulgaria, Germany, Serbia, Italy and 2, Pakistan, Ireland, China and Ghana, </w:t>
      </w:r>
      <w:r w:rsidRPr="00820881">
        <w:rPr>
          <w:rFonts w:ascii="Times New Roman" w:hAnsi="Times New Roman" w:cs="Times New Roman"/>
        </w:rPr>
        <w:t>this variable</w:t>
      </w:r>
      <w:r w:rsidR="00F145C8" w:rsidRPr="00820881">
        <w:rPr>
          <w:rFonts w:ascii="Times New Roman" w:hAnsi="Times New Roman" w:cs="Times New Roman"/>
        </w:rPr>
        <w:t xml:space="preserve"> </w:t>
      </w:r>
      <w:r w:rsidRPr="00820881">
        <w:rPr>
          <w:rFonts w:ascii="Times New Roman" w:hAnsi="Times New Roman" w:cs="Times New Roman"/>
        </w:rPr>
        <w:t>had been</w:t>
      </w:r>
      <w:r w:rsidR="00F145C8" w:rsidRPr="00820881">
        <w:rPr>
          <w:rFonts w:ascii="Times New Roman" w:hAnsi="Times New Roman" w:cs="Times New Roman"/>
        </w:rPr>
        <w:t xml:space="preserve"> inverse-coded</w:t>
      </w:r>
      <w:r w:rsidRPr="00820881">
        <w:rPr>
          <w:rFonts w:ascii="Times New Roman" w:hAnsi="Times New Roman" w:cs="Times New Roman"/>
        </w:rPr>
        <w:t xml:space="preserve"> and was recoded into 1-11 scale</w:t>
      </w:r>
      <w:r w:rsidR="00F145C8" w:rsidRPr="00820881">
        <w:rPr>
          <w:rFonts w:ascii="Times New Roman" w:hAnsi="Times New Roman" w:cs="Times New Roman"/>
        </w:rPr>
        <w:t>.</w:t>
      </w:r>
    </w:p>
    <w:p w14:paraId="5C08CC0C" w14:textId="04492BD3" w:rsidR="00C96A01" w:rsidRPr="00820881" w:rsidRDefault="00F3776B" w:rsidP="00F3776B">
      <w:pPr>
        <w:pStyle w:val="ListParagraph"/>
        <w:numPr>
          <w:ilvl w:val="0"/>
          <w:numId w:val="2"/>
        </w:numPr>
        <w:rPr>
          <w:rFonts w:ascii="Times New Roman" w:hAnsi="Times New Roman" w:cs="Times New Roman"/>
        </w:rPr>
      </w:pPr>
      <w:r w:rsidRPr="00820881">
        <w:rPr>
          <w:rFonts w:ascii="Times New Roman" w:hAnsi="Times New Roman" w:cs="Times New Roman"/>
        </w:rPr>
        <w:t>Urban</w:t>
      </w:r>
      <w:r w:rsidR="007E67C5" w:rsidRPr="00820881">
        <w:rPr>
          <w:rFonts w:ascii="Times New Roman" w:hAnsi="Times New Roman" w:cs="Times New Roman"/>
        </w:rPr>
        <w:t>ization profile of participants place of residence (</w:t>
      </w:r>
      <w:r w:rsidR="007E67C5" w:rsidRPr="00820881">
        <w:rPr>
          <w:rFonts w:ascii="Times New Roman" w:hAnsi="Times New Roman" w:cs="Times New Roman"/>
          <w:i/>
          <w:iCs/>
        </w:rPr>
        <w:t>urban</w:t>
      </w:r>
      <w:r w:rsidR="007E67C5" w:rsidRPr="00820881">
        <w:rPr>
          <w:rFonts w:ascii="Times New Roman" w:hAnsi="Times New Roman" w:cs="Times New Roman"/>
        </w:rPr>
        <w:t>)</w:t>
      </w:r>
      <w:r w:rsidRPr="00820881">
        <w:rPr>
          <w:rFonts w:ascii="Times New Roman" w:hAnsi="Times New Roman" w:cs="Times New Roman"/>
        </w:rPr>
        <w:t xml:space="preserve"> was recoded in data from Sweden, Poland</w:t>
      </w:r>
      <w:r w:rsidR="00C96A01" w:rsidRPr="00820881">
        <w:rPr>
          <w:rFonts w:ascii="Times New Roman" w:hAnsi="Times New Roman" w:cs="Times New Roman"/>
        </w:rPr>
        <w:t xml:space="preserve">, Pakistan, and Ghana to match the </w:t>
      </w:r>
      <w:r w:rsidR="007E67C5" w:rsidRPr="00820881">
        <w:rPr>
          <w:rFonts w:ascii="Times New Roman" w:hAnsi="Times New Roman" w:cs="Times New Roman"/>
        </w:rPr>
        <w:t xml:space="preserve">numerical </w:t>
      </w:r>
      <w:r w:rsidR="00C96A01" w:rsidRPr="00820881">
        <w:rPr>
          <w:rFonts w:ascii="Times New Roman" w:hAnsi="Times New Roman" w:cs="Times New Roman"/>
        </w:rPr>
        <w:t xml:space="preserve">values </w:t>
      </w:r>
      <w:r w:rsidR="007E67C5" w:rsidRPr="00820881">
        <w:rPr>
          <w:rFonts w:ascii="Times New Roman" w:hAnsi="Times New Roman" w:cs="Times New Roman"/>
        </w:rPr>
        <w:t>present in remaining national</w:t>
      </w:r>
      <w:r w:rsidR="00C96A01" w:rsidRPr="00820881">
        <w:rPr>
          <w:rFonts w:ascii="Times New Roman" w:hAnsi="Times New Roman" w:cs="Times New Roman"/>
        </w:rPr>
        <w:t xml:space="preserve"> data sets. </w:t>
      </w:r>
      <w:r w:rsidRPr="00820881">
        <w:rPr>
          <w:rFonts w:ascii="Times New Roman" w:hAnsi="Times New Roman" w:cs="Times New Roman"/>
        </w:rPr>
        <w:t>In data from India1</w:t>
      </w:r>
      <w:r w:rsidR="00C96A01" w:rsidRPr="00820881">
        <w:rPr>
          <w:rFonts w:ascii="Times New Roman" w:hAnsi="Times New Roman" w:cs="Times New Roman"/>
        </w:rPr>
        <w:t>, Italy1, Ireland, and Germany</w:t>
      </w:r>
      <w:r w:rsidRPr="00820881">
        <w:rPr>
          <w:rFonts w:ascii="Times New Roman" w:hAnsi="Times New Roman" w:cs="Times New Roman"/>
        </w:rPr>
        <w:t xml:space="preserve">, </w:t>
      </w:r>
      <w:r w:rsidRPr="00820881">
        <w:rPr>
          <w:rFonts w:ascii="Times New Roman" w:hAnsi="Times New Roman" w:cs="Times New Roman"/>
          <w:i/>
          <w:iCs/>
        </w:rPr>
        <w:t>urban</w:t>
      </w:r>
      <w:r w:rsidRPr="00820881">
        <w:rPr>
          <w:rFonts w:ascii="Times New Roman" w:hAnsi="Times New Roman" w:cs="Times New Roman"/>
        </w:rPr>
        <w:t xml:space="preserve"> was provided as </w:t>
      </w:r>
      <w:r w:rsidRPr="00820881">
        <w:rPr>
          <w:rFonts w:ascii="Times New Roman" w:hAnsi="Times New Roman" w:cs="Times New Roman"/>
        </w:rPr>
        <w:lastRenderedPageBreak/>
        <w:t xml:space="preserve">textual variable and was recoded into appropriate </w:t>
      </w:r>
      <w:r w:rsidR="007E67C5" w:rsidRPr="00820881">
        <w:rPr>
          <w:rFonts w:ascii="Times New Roman" w:hAnsi="Times New Roman" w:cs="Times New Roman"/>
        </w:rPr>
        <w:t xml:space="preserve">numeric </w:t>
      </w:r>
      <w:r w:rsidRPr="00820881">
        <w:rPr>
          <w:rFonts w:ascii="Times New Roman" w:hAnsi="Times New Roman" w:cs="Times New Roman"/>
        </w:rPr>
        <w:t>values.</w:t>
      </w:r>
      <w:r w:rsidR="00C96A01" w:rsidRPr="00820881">
        <w:rPr>
          <w:rFonts w:ascii="Times New Roman" w:hAnsi="Times New Roman" w:cs="Times New Roman"/>
        </w:rPr>
        <w:t xml:space="preserve"> </w:t>
      </w:r>
      <w:r w:rsidR="007E67C5" w:rsidRPr="00820881">
        <w:rPr>
          <w:rFonts w:ascii="Times New Roman" w:hAnsi="Times New Roman" w:cs="Times New Roman"/>
        </w:rPr>
        <w:t>This variable</w:t>
      </w:r>
      <w:r w:rsidR="00C96A01" w:rsidRPr="00820881">
        <w:rPr>
          <w:rFonts w:ascii="Times New Roman" w:hAnsi="Times New Roman" w:cs="Times New Roman"/>
        </w:rPr>
        <w:t xml:space="preserve"> was missing in the data from </w:t>
      </w:r>
      <w:proofErr w:type="spellStart"/>
      <w:r w:rsidR="00C96A01" w:rsidRPr="00820881">
        <w:rPr>
          <w:rFonts w:ascii="Times New Roman" w:hAnsi="Times New Roman" w:cs="Times New Roman"/>
        </w:rPr>
        <w:t>Canada_french</w:t>
      </w:r>
      <w:proofErr w:type="spellEnd"/>
      <w:r w:rsidR="00C96A01" w:rsidRPr="00820881">
        <w:rPr>
          <w:rFonts w:ascii="Times New Roman" w:hAnsi="Times New Roman" w:cs="Times New Roman"/>
        </w:rPr>
        <w:t xml:space="preserve"> and </w:t>
      </w:r>
      <w:proofErr w:type="spellStart"/>
      <w:r w:rsidR="00C96A01" w:rsidRPr="00820881">
        <w:rPr>
          <w:rFonts w:ascii="Times New Roman" w:hAnsi="Times New Roman" w:cs="Times New Roman"/>
        </w:rPr>
        <w:t>Canada_english</w:t>
      </w:r>
      <w:proofErr w:type="spellEnd"/>
      <w:r w:rsidR="00C96A01" w:rsidRPr="00820881">
        <w:rPr>
          <w:rFonts w:ascii="Times New Roman" w:hAnsi="Times New Roman" w:cs="Times New Roman"/>
        </w:rPr>
        <w:t>, Bulgaria</w:t>
      </w:r>
      <w:r w:rsidR="007E67C5" w:rsidRPr="00820881">
        <w:rPr>
          <w:rFonts w:ascii="Times New Roman" w:hAnsi="Times New Roman" w:cs="Times New Roman"/>
        </w:rPr>
        <w:t>, where it</w:t>
      </w:r>
      <w:r w:rsidR="00C96A01" w:rsidRPr="00820881">
        <w:rPr>
          <w:rFonts w:ascii="Times New Roman" w:hAnsi="Times New Roman" w:cs="Times New Roman"/>
        </w:rPr>
        <w:t xml:space="preserve"> was coded as NA.</w:t>
      </w:r>
    </w:p>
    <w:p w14:paraId="4BA3148D" w14:textId="07E83D2A" w:rsidR="00C96A01" w:rsidRPr="00820881" w:rsidRDefault="00C96A01" w:rsidP="00F3776B">
      <w:pPr>
        <w:pStyle w:val="ListParagraph"/>
        <w:numPr>
          <w:ilvl w:val="0"/>
          <w:numId w:val="2"/>
        </w:numPr>
        <w:rPr>
          <w:rFonts w:ascii="Times New Roman" w:hAnsi="Times New Roman" w:cs="Times New Roman"/>
        </w:rPr>
      </w:pPr>
      <w:r w:rsidRPr="00820881">
        <w:rPr>
          <w:rFonts w:ascii="Times New Roman" w:hAnsi="Times New Roman" w:cs="Times New Roman"/>
        </w:rPr>
        <w:t>Data on the number of children</w:t>
      </w:r>
      <w:r w:rsidR="007E67C5" w:rsidRPr="00820881">
        <w:rPr>
          <w:rFonts w:ascii="Times New Roman" w:hAnsi="Times New Roman" w:cs="Times New Roman"/>
        </w:rPr>
        <w:t xml:space="preserve"> (</w:t>
      </w:r>
      <w:r w:rsidR="007E67C5" w:rsidRPr="00820881">
        <w:rPr>
          <w:rFonts w:ascii="Times New Roman" w:hAnsi="Times New Roman" w:cs="Times New Roman"/>
          <w:i/>
          <w:iCs/>
        </w:rPr>
        <w:t>children</w:t>
      </w:r>
      <w:r w:rsidR="007E67C5" w:rsidRPr="00820881">
        <w:rPr>
          <w:rFonts w:ascii="Times New Roman" w:hAnsi="Times New Roman" w:cs="Times New Roman"/>
        </w:rPr>
        <w:t>)</w:t>
      </w:r>
      <w:r w:rsidRPr="00820881">
        <w:rPr>
          <w:rFonts w:ascii="Times New Roman" w:hAnsi="Times New Roman" w:cs="Times New Roman"/>
        </w:rPr>
        <w:t xml:space="preserve"> were </w:t>
      </w:r>
      <w:r w:rsidR="007E67C5" w:rsidRPr="00820881">
        <w:rPr>
          <w:rFonts w:ascii="Times New Roman" w:hAnsi="Times New Roman" w:cs="Times New Roman"/>
        </w:rPr>
        <w:t>not reported in</w:t>
      </w:r>
      <w:r w:rsidRPr="00820881">
        <w:rPr>
          <w:rFonts w:ascii="Times New Roman" w:hAnsi="Times New Roman" w:cs="Times New Roman"/>
        </w:rPr>
        <w:t xml:space="preserve"> the data set from Ghana, and was coded as NA.</w:t>
      </w:r>
    </w:p>
    <w:p w14:paraId="3B49794A" w14:textId="5B14BD9B" w:rsidR="00C96A01" w:rsidRPr="00820881" w:rsidRDefault="00C96A01" w:rsidP="00C96A01">
      <w:pPr>
        <w:pStyle w:val="ListParagraph"/>
        <w:numPr>
          <w:ilvl w:val="0"/>
          <w:numId w:val="2"/>
        </w:numPr>
        <w:rPr>
          <w:rFonts w:ascii="Times New Roman" w:hAnsi="Times New Roman" w:cs="Times New Roman"/>
        </w:rPr>
      </w:pPr>
      <w:r w:rsidRPr="00820881">
        <w:rPr>
          <w:rFonts w:ascii="Times New Roman" w:hAnsi="Times New Roman" w:cs="Times New Roman"/>
        </w:rPr>
        <w:t>Duration</w:t>
      </w:r>
      <w:r w:rsidR="007B520A" w:rsidRPr="00820881">
        <w:rPr>
          <w:rFonts w:ascii="Times New Roman" w:hAnsi="Times New Roman" w:cs="Times New Roman"/>
        </w:rPr>
        <w:t xml:space="preserve"> (</w:t>
      </w:r>
      <w:r w:rsidR="007B520A" w:rsidRPr="00820881">
        <w:rPr>
          <w:rFonts w:ascii="Times New Roman" w:hAnsi="Times New Roman" w:cs="Times New Roman"/>
          <w:i/>
          <w:iCs/>
        </w:rPr>
        <w:t>duration</w:t>
      </w:r>
      <w:r w:rsidR="007B520A" w:rsidRPr="00820881">
        <w:rPr>
          <w:rFonts w:ascii="Times New Roman" w:hAnsi="Times New Roman" w:cs="Times New Roman"/>
        </w:rPr>
        <w:t>)</w:t>
      </w:r>
      <w:r w:rsidRPr="00820881">
        <w:rPr>
          <w:rFonts w:ascii="Times New Roman" w:hAnsi="Times New Roman" w:cs="Times New Roman"/>
        </w:rPr>
        <w:t xml:space="preserve"> was not reported in data from Ghana, Russia, Romania, India and India2, South Africa, Bulgaria and Italy2, and was </w:t>
      </w:r>
      <w:r w:rsidR="007B520A" w:rsidRPr="00820881">
        <w:rPr>
          <w:rFonts w:ascii="Times New Roman" w:hAnsi="Times New Roman" w:cs="Times New Roman"/>
        </w:rPr>
        <w:t>re</w:t>
      </w:r>
      <w:r w:rsidRPr="00820881">
        <w:rPr>
          <w:rFonts w:ascii="Times New Roman" w:hAnsi="Times New Roman" w:cs="Times New Roman"/>
        </w:rPr>
        <w:t>coded as NA. Duration was computed by comparing start and end time in data sets from South Korea and China</w:t>
      </w:r>
      <w:r w:rsidR="007B520A" w:rsidRPr="00820881">
        <w:rPr>
          <w:rFonts w:ascii="Times New Roman" w:hAnsi="Times New Roman" w:cs="Times New Roman"/>
        </w:rPr>
        <w:t xml:space="preserve"> and converting the values in seconds</w:t>
      </w:r>
      <w:r w:rsidRPr="00820881">
        <w:rPr>
          <w:rFonts w:ascii="Times New Roman" w:hAnsi="Times New Roman" w:cs="Times New Roman"/>
        </w:rPr>
        <w:t>.</w:t>
      </w:r>
    </w:p>
    <w:p w14:paraId="55943E09" w14:textId="68CA2C5F" w:rsidR="00253945" w:rsidRPr="00820881" w:rsidRDefault="007B520A" w:rsidP="001C192E">
      <w:pPr>
        <w:pStyle w:val="ListParagraph"/>
        <w:numPr>
          <w:ilvl w:val="0"/>
          <w:numId w:val="2"/>
        </w:numPr>
        <w:rPr>
          <w:rFonts w:ascii="Times New Roman" w:hAnsi="Times New Roman" w:cs="Times New Roman"/>
        </w:rPr>
      </w:pPr>
      <w:r w:rsidRPr="00820881">
        <w:rPr>
          <w:rFonts w:ascii="Times New Roman" w:hAnsi="Times New Roman" w:cs="Times New Roman"/>
        </w:rPr>
        <w:t>C</w:t>
      </w:r>
      <w:r w:rsidR="00500DCC" w:rsidRPr="00820881">
        <w:rPr>
          <w:rFonts w:ascii="Times New Roman" w:hAnsi="Times New Roman" w:cs="Times New Roman"/>
        </w:rPr>
        <w:t>ontact variables</w:t>
      </w:r>
      <w:r w:rsidRPr="00820881">
        <w:rPr>
          <w:rFonts w:ascii="Times New Roman" w:hAnsi="Times New Roman" w:cs="Times New Roman"/>
        </w:rPr>
        <w:t xml:space="preserve"> (</w:t>
      </w:r>
      <w:r w:rsidRPr="00820881">
        <w:rPr>
          <w:rFonts w:ascii="Times New Roman" w:hAnsi="Times New Roman" w:cs="Times New Roman"/>
          <w:i/>
          <w:iCs/>
        </w:rPr>
        <w:t xml:space="preserve">contact1 </w:t>
      </w:r>
      <w:r w:rsidRPr="00820881">
        <w:rPr>
          <w:rFonts w:ascii="Times New Roman" w:hAnsi="Times New Roman" w:cs="Times New Roman"/>
        </w:rPr>
        <w:t xml:space="preserve">– </w:t>
      </w:r>
      <w:r w:rsidRPr="00820881">
        <w:rPr>
          <w:rFonts w:ascii="Times New Roman" w:hAnsi="Times New Roman" w:cs="Times New Roman"/>
          <w:i/>
          <w:iCs/>
        </w:rPr>
        <w:t>contact5</w:t>
      </w:r>
      <w:r w:rsidRPr="00820881">
        <w:rPr>
          <w:rFonts w:ascii="Times New Roman" w:hAnsi="Times New Roman" w:cs="Times New Roman"/>
        </w:rPr>
        <w:t>)</w:t>
      </w:r>
      <w:r w:rsidR="00500DCC" w:rsidRPr="00820881">
        <w:rPr>
          <w:rFonts w:ascii="Times New Roman" w:hAnsi="Times New Roman" w:cs="Times New Roman"/>
        </w:rPr>
        <w:t xml:space="preserve"> were measured on a 0-100 scale in Denmark, Romania, and Romania2, South Africa, and Colombia. The values were divided by 10 to match the original scale. Decimal estimates were found in the data from Taiwan and were rounded to nearest integer. The scale of contact items in Switzerland ranged from 1-11, so 1 </w:t>
      </w:r>
      <w:r w:rsidRPr="00820881">
        <w:rPr>
          <w:rFonts w:ascii="Times New Roman" w:hAnsi="Times New Roman" w:cs="Times New Roman"/>
        </w:rPr>
        <w:t xml:space="preserve">was subtracted </w:t>
      </w:r>
      <w:r w:rsidR="00500DCC" w:rsidRPr="00820881">
        <w:rPr>
          <w:rFonts w:ascii="Times New Roman" w:hAnsi="Times New Roman" w:cs="Times New Roman"/>
        </w:rPr>
        <w:t>from each score.</w:t>
      </w:r>
    </w:p>
    <w:p w14:paraId="6D30956F" w14:textId="28440B54" w:rsidR="00500DCC" w:rsidRPr="00820881" w:rsidRDefault="00500DCC" w:rsidP="00500DCC">
      <w:pPr>
        <w:pStyle w:val="ListParagraph"/>
        <w:numPr>
          <w:ilvl w:val="0"/>
          <w:numId w:val="2"/>
        </w:numPr>
        <w:rPr>
          <w:rFonts w:ascii="Times New Roman" w:hAnsi="Times New Roman" w:cs="Times New Roman"/>
        </w:rPr>
      </w:pPr>
      <w:r w:rsidRPr="00820881">
        <w:rPr>
          <w:rFonts w:ascii="Times New Roman" w:hAnsi="Times New Roman" w:cs="Times New Roman"/>
        </w:rPr>
        <w:t>All five hygiene</w:t>
      </w:r>
      <w:r w:rsidR="007B520A" w:rsidRPr="00820881">
        <w:rPr>
          <w:rFonts w:ascii="Times New Roman" w:hAnsi="Times New Roman" w:cs="Times New Roman"/>
        </w:rPr>
        <w:t xml:space="preserve"> (</w:t>
      </w:r>
      <w:r w:rsidR="007B520A" w:rsidRPr="00820881">
        <w:rPr>
          <w:rFonts w:ascii="Times New Roman" w:hAnsi="Times New Roman" w:cs="Times New Roman"/>
          <w:i/>
          <w:iCs/>
        </w:rPr>
        <w:t>hygiene1 – hygiene5</w:t>
      </w:r>
      <w:r w:rsidR="007B520A" w:rsidRPr="00820881">
        <w:rPr>
          <w:rFonts w:ascii="Times New Roman" w:hAnsi="Times New Roman" w:cs="Times New Roman"/>
        </w:rPr>
        <w:t>)</w:t>
      </w:r>
      <w:r w:rsidRPr="00820881">
        <w:rPr>
          <w:rFonts w:ascii="Times New Roman" w:hAnsi="Times New Roman" w:cs="Times New Roman"/>
        </w:rPr>
        <w:t xml:space="preserve"> and five policy support</w:t>
      </w:r>
      <w:r w:rsidR="007B520A" w:rsidRPr="00820881">
        <w:rPr>
          <w:rFonts w:ascii="Times New Roman" w:hAnsi="Times New Roman" w:cs="Times New Roman"/>
        </w:rPr>
        <w:t xml:space="preserve"> (</w:t>
      </w:r>
      <w:r w:rsidR="007B520A" w:rsidRPr="00820881">
        <w:rPr>
          <w:rFonts w:ascii="Times New Roman" w:hAnsi="Times New Roman" w:cs="Times New Roman"/>
          <w:i/>
          <w:iCs/>
        </w:rPr>
        <w:t>psupport1 – psupport5</w:t>
      </w:r>
      <w:r w:rsidR="007B520A" w:rsidRPr="00820881">
        <w:rPr>
          <w:rFonts w:ascii="Times New Roman" w:hAnsi="Times New Roman" w:cs="Times New Roman"/>
        </w:rPr>
        <w:t>)</w:t>
      </w:r>
      <w:r w:rsidRPr="00820881">
        <w:rPr>
          <w:rFonts w:ascii="Times New Roman" w:hAnsi="Times New Roman" w:cs="Times New Roman"/>
        </w:rPr>
        <w:t xml:space="preserve"> variables were measured on a 0-100 scale in Romania, and Romania2, South Africa, and Colombia. </w:t>
      </w:r>
      <w:r w:rsidR="007B520A" w:rsidRPr="00820881">
        <w:rPr>
          <w:rFonts w:ascii="Times New Roman" w:hAnsi="Times New Roman" w:cs="Times New Roman"/>
        </w:rPr>
        <w:t>This was also</w:t>
      </w:r>
      <w:r w:rsidRPr="00820881">
        <w:rPr>
          <w:rFonts w:ascii="Times New Roman" w:hAnsi="Times New Roman" w:cs="Times New Roman"/>
        </w:rPr>
        <w:t xml:space="preserve"> found in data from North Macedonia</w:t>
      </w:r>
      <w:r w:rsidR="007B520A" w:rsidRPr="00820881">
        <w:rPr>
          <w:rFonts w:ascii="Times New Roman" w:hAnsi="Times New Roman" w:cs="Times New Roman"/>
        </w:rPr>
        <w:t xml:space="preserve"> (item </w:t>
      </w:r>
      <w:r w:rsidR="007B520A" w:rsidRPr="00820881">
        <w:rPr>
          <w:rFonts w:ascii="Times New Roman" w:hAnsi="Times New Roman" w:cs="Times New Roman"/>
          <w:i/>
          <w:iCs/>
        </w:rPr>
        <w:t>psupport5</w:t>
      </w:r>
      <w:r w:rsidR="007B520A" w:rsidRPr="00820881">
        <w:rPr>
          <w:rFonts w:ascii="Times New Roman" w:hAnsi="Times New Roman" w:cs="Times New Roman"/>
        </w:rPr>
        <w:t>)</w:t>
      </w:r>
      <w:r w:rsidRPr="00820881">
        <w:rPr>
          <w:rFonts w:ascii="Times New Roman" w:hAnsi="Times New Roman" w:cs="Times New Roman"/>
        </w:rPr>
        <w:t xml:space="preserve">. The values were divided by 10 to match the original scale. </w:t>
      </w:r>
      <w:r w:rsidR="007B520A" w:rsidRPr="00820881">
        <w:rPr>
          <w:rFonts w:ascii="Times New Roman" w:hAnsi="Times New Roman" w:cs="Times New Roman"/>
        </w:rPr>
        <w:t xml:space="preserve">Decimal </w:t>
      </w:r>
      <w:r w:rsidRPr="00820881">
        <w:rPr>
          <w:rFonts w:ascii="Times New Roman" w:hAnsi="Times New Roman" w:cs="Times New Roman"/>
        </w:rPr>
        <w:t xml:space="preserve">estimates were found in the data from Taiwan </w:t>
      </w:r>
      <w:r w:rsidR="007B520A" w:rsidRPr="00820881">
        <w:rPr>
          <w:rFonts w:ascii="Times New Roman" w:hAnsi="Times New Roman" w:cs="Times New Roman"/>
        </w:rPr>
        <w:t xml:space="preserve">(item </w:t>
      </w:r>
      <w:r w:rsidRPr="00820881">
        <w:rPr>
          <w:rFonts w:ascii="Times New Roman" w:hAnsi="Times New Roman" w:cs="Times New Roman"/>
          <w:i/>
          <w:iCs/>
        </w:rPr>
        <w:t>hygiene1</w:t>
      </w:r>
      <w:r w:rsidR="007B520A" w:rsidRPr="00820881">
        <w:rPr>
          <w:rFonts w:ascii="Times New Roman" w:hAnsi="Times New Roman" w:cs="Times New Roman"/>
        </w:rPr>
        <w:t>)</w:t>
      </w:r>
      <w:r w:rsidRPr="00820881">
        <w:rPr>
          <w:rFonts w:ascii="Times New Roman" w:hAnsi="Times New Roman" w:cs="Times New Roman"/>
        </w:rPr>
        <w:t xml:space="preserve"> and were rounded to nearest integer. The scale of hygiene and policy support items in Switzerland ranged from 1-11, so 1 </w:t>
      </w:r>
      <w:r w:rsidR="007B520A" w:rsidRPr="00820881">
        <w:rPr>
          <w:rFonts w:ascii="Times New Roman" w:hAnsi="Times New Roman" w:cs="Times New Roman"/>
        </w:rPr>
        <w:t xml:space="preserve">was subtracted </w:t>
      </w:r>
      <w:r w:rsidRPr="00820881">
        <w:rPr>
          <w:rFonts w:ascii="Times New Roman" w:hAnsi="Times New Roman" w:cs="Times New Roman"/>
        </w:rPr>
        <w:t>from each score.</w:t>
      </w:r>
    </w:p>
    <w:p w14:paraId="6D0D10B6" w14:textId="38FF66F9" w:rsidR="00734708" w:rsidRPr="00820881" w:rsidRDefault="00734708" w:rsidP="00500DCC">
      <w:pPr>
        <w:pStyle w:val="ListParagraph"/>
        <w:numPr>
          <w:ilvl w:val="0"/>
          <w:numId w:val="2"/>
        </w:numPr>
        <w:rPr>
          <w:rFonts w:ascii="Times New Roman" w:hAnsi="Times New Roman" w:cs="Times New Roman"/>
        </w:rPr>
      </w:pPr>
      <w:r w:rsidRPr="00820881">
        <w:rPr>
          <w:rFonts w:ascii="Times New Roman" w:hAnsi="Times New Roman" w:cs="Times New Roman"/>
        </w:rPr>
        <w:t xml:space="preserve">All the remaining variables in data from Switzerland that were measured on a 1-11 scale were </w:t>
      </w:r>
      <w:proofErr w:type="spellStart"/>
      <w:r w:rsidRPr="00820881">
        <w:rPr>
          <w:rFonts w:ascii="Times New Roman" w:hAnsi="Times New Roman" w:cs="Times New Roman"/>
        </w:rPr>
        <w:t>recoded</w:t>
      </w:r>
      <w:proofErr w:type="spellEnd"/>
      <w:r w:rsidRPr="00820881">
        <w:rPr>
          <w:rFonts w:ascii="Times New Roman" w:hAnsi="Times New Roman" w:cs="Times New Roman"/>
        </w:rPr>
        <w:t xml:space="preserve"> by subtracting 1 from response values to match the range in other data sets.</w:t>
      </w:r>
    </w:p>
    <w:p w14:paraId="6F6910F9" w14:textId="4FE7C20A" w:rsidR="00500DCC" w:rsidRPr="00820881" w:rsidRDefault="00734708" w:rsidP="001C192E">
      <w:pPr>
        <w:pStyle w:val="ListParagraph"/>
        <w:numPr>
          <w:ilvl w:val="0"/>
          <w:numId w:val="2"/>
        </w:numPr>
        <w:rPr>
          <w:rFonts w:ascii="Times New Roman" w:hAnsi="Times New Roman" w:cs="Times New Roman"/>
        </w:rPr>
      </w:pPr>
      <w:r w:rsidRPr="00820881">
        <w:rPr>
          <w:rFonts w:ascii="Times New Roman" w:hAnsi="Times New Roman" w:cs="Times New Roman"/>
        </w:rPr>
        <w:t>In the estimates of risk perception (</w:t>
      </w:r>
      <w:r w:rsidRPr="00820881">
        <w:rPr>
          <w:rFonts w:ascii="Times New Roman" w:hAnsi="Times New Roman" w:cs="Times New Roman"/>
          <w:i/>
          <w:iCs/>
        </w:rPr>
        <w:t>riskperc1</w:t>
      </w:r>
      <w:r w:rsidRPr="00820881">
        <w:rPr>
          <w:rFonts w:ascii="Times New Roman" w:hAnsi="Times New Roman" w:cs="Times New Roman"/>
        </w:rPr>
        <w:t xml:space="preserve"> and </w:t>
      </w:r>
      <w:r w:rsidRPr="00820881">
        <w:rPr>
          <w:rFonts w:ascii="Times New Roman" w:hAnsi="Times New Roman" w:cs="Times New Roman"/>
          <w:i/>
          <w:iCs/>
        </w:rPr>
        <w:t>riskperc2</w:t>
      </w:r>
      <w:r w:rsidRPr="00820881">
        <w:rPr>
          <w:rFonts w:ascii="Times New Roman" w:hAnsi="Times New Roman" w:cs="Times New Roman"/>
        </w:rPr>
        <w:t>) in Latin American countries, decimal commas were replaced by decimal points. Values below 1 were found in data from Bulgaria and were multiplied by 100. Additionally, all</w:t>
      </w:r>
      <w:r w:rsidRPr="00820881">
        <w:rPr>
          <w:rFonts w:ascii="Times New Roman" w:hAnsi="Times New Roman" w:cs="Times New Roman"/>
          <w:i/>
          <w:iCs/>
        </w:rPr>
        <w:t xml:space="preserve"> riskperc1</w:t>
      </w:r>
      <w:r w:rsidRPr="00820881">
        <w:rPr>
          <w:rFonts w:ascii="Times New Roman" w:hAnsi="Times New Roman" w:cs="Times New Roman"/>
        </w:rPr>
        <w:t xml:space="preserve"> values in the data set from Bulgaria that exceeded 100 were recoded as 100. Risk perception in Serbia and Italy2 was measured on a 0-10 scale, thus we multiplied the scores by 10 to match the range </w:t>
      </w:r>
      <w:r w:rsidR="007B520A" w:rsidRPr="00820881">
        <w:rPr>
          <w:rFonts w:ascii="Times New Roman" w:hAnsi="Times New Roman" w:cs="Times New Roman"/>
        </w:rPr>
        <w:t xml:space="preserve">present </w:t>
      </w:r>
      <w:r w:rsidRPr="00820881">
        <w:rPr>
          <w:rFonts w:ascii="Times New Roman" w:hAnsi="Times New Roman" w:cs="Times New Roman"/>
        </w:rPr>
        <w:t>in other national data sets.</w:t>
      </w:r>
      <w:r w:rsidR="00200065" w:rsidRPr="00820881">
        <w:rPr>
          <w:rFonts w:ascii="Times New Roman" w:hAnsi="Times New Roman" w:cs="Times New Roman"/>
        </w:rPr>
        <w:t xml:space="preserve"> </w:t>
      </w:r>
    </w:p>
    <w:p w14:paraId="2ACEE691" w14:textId="77777777" w:rsidR="00B53BF2" w:rsidRPr="00820881" w:rsidRDefault="00326A43" w:rsidP="001C192E">
      <w:pPr>
        <w:pStyle w:val="ListParagraph"/>
        <w:numPr>
          <w:ilvl w:val="0"/>
          <w:numId w:val="2"/>
        </w:numPr>
        <w:rPr>
          <w:rFonts w:ascii="Times New Roman" w:hAnsi="Times New Roman" w:cs="Times New Roman"/>
        </w:rPr>
      </w:pPr>
      <w:proofErr w:type="spellStart"/>
      <w:r w:rsidRPr="00820881">
        <w:rPr>
          <w:rFonts w:ascii="Times New Roman" w:hAnsi="Times New Roman" w:cs="Times New Roman"/>
          <w:i/>
          <w:iCs/>
        </w:rPr>
        <w:t>Know_tested_positive</w:t>
      </w:r>
      <w:proofErr w:type="spellEnd"/>
      <w:r w:rsidRPr="00820881">
        <w:rPr>
          <w:rFonts w:ascii="Times New Roman" w:hAnsi="Times New Roman" w:cs="Times New Roman"/>
        </w:rPr>
        <w:t xml:space="preserve">, </w:t>
      </w:r>
      <w:proofErr w:type="spellStart"/>
      <w:r w:rsidRPr="00820881">
        <w:rPr>
          <w:rFonts w:ascii="Times New Roman" w:hAnsi="Times New Roman" w:cs="Times New Roman"/>
        </w:rPr>
        <w:t>tested_positive</w:t>
      </w:r>
      <w:proofErr w:type="spellEnd"/>
      <w:r w:rsidRPr="00820881">
        <w:rPr>
          <w:rFonts w:ascii="Times New Roman" w:hAnsi="Times New Roman" w:cs="Times New Roman"/>
        </w:rPr>
        <w:t xml:space="preserve">, </w:t>
      </w:r>
      <w:r w:rsidRPr="00820881">
        <w:rPr>
          <w:rFonts w:ascii="Times New Roman" w:hAnsi="Times New Roman" w:cs="Times New Roman"/>
          <w:i/>
          <w:iCs/>
        </w:rPr>
        <w:t>marital1</w:t>
      </w:r>
      <w:r w:rsidRPr="00820881">
        <w:rPr>
          <w:rFonts w:ascii="Times New Roman" w:hAnsi="Times New Roman" w:cs="Times New Roman"/>
        </w:rPr>
        <w:t xml:space="preserve">, and </w:t>
      </w:r>
      <w:proofErr w:type="spellStart"/>
      <w:r w:rsidRPr="00820881">
        <w:rPr>
          <w:rFonts w:ascii="Times New Roman" w:hAnsi="Times New Roman" w:cs="Times New Roman"/>
          <w:i/>
          <w:iCs/>
        </w:rPr>
        <w:t>employ_status</w:t>
      </w:r>
      <w:proofErr w:type="spellEnd"/>
      <w:r w:rsidRPr="00820881">
        <w:rPr>
          <w:rFonts w:ascii="Times New Roman" w:hAnsi="Times New Roman" w:cs="Times New Roman"/>
        </w:rPr>
        <w:t xml:space="preserve"> </w:t>
      </w:r>
      <w:proofErr w:type="gramStart"/>
      <w:r w:rsidRPr="00820881">
        <w:rPr>
          <w:rFonts w:ascii="Times New Roman" w:hAnsi="Times New Roman" w:cs="Times New Roman"/>
        </w:rPr>
        <w:t>were</w:t>
      </w:r>
      <w:proofErr w:type="gramEnd"/>
      <w:r w:rsidRPr="00820881">
        <w:rPr>
          <w:rFonts w:ascii="Times New Roman" w:hAnsi="Times New Roman" w:cs="Times New Roman"/>
        </w:rPr>
        <w:t xml:space="preserve"> provided as text in data sets from Ireland, Italy1, Germany, Bulgaria, </w:t>
      </w:r>
      <w:proofErr w:type="spellStart"/>
      <w:r w:rsidRPr="00820881">
        <w:rPr>
          <w:rFonts w:ascii="Times New Roman" w:hAnsi="Times New Roman" w:cs="Times New Roman"/>
        </w:rPr>
        <w:t>Canada_french</w:t>
      </w:r>
      <w:proofErr w:type="spellEnd"/>
      <w:r w:rsidRPr="00820881">
        <w:rPr>
          <w:rFonts w:ascii="Times New Roman" w:hAnsi="Times New Roman" w:cs="Times New Roman"/>
        </w:rPr>
        <w:t xml:space="preserve">, </w:t>
      </w:r>
      <w:proofErr w:type="spellStart"/>
      <w:r w:rsidRPr="00820881">
        <w:rPr>
          <w:rFonts w:ascii="Times New Roman" w:hAnsi="Times New Roman" w:cs="Times New Roman"/>
        </w:rPr>
        <w:t>Canada_english</w:t>
      </w:r>
      <w:proofErr w:type="spellEnd"/>
      <w:r w:rsidRPr="00820881">
        <w:rPr>
          <w:rFonts w:ascii="Times New Roman" w:hAnsi="Times New Roman" w:cs="Times New Roman"/>
        </w:rPr>
        <w:t xml:space="preserve">, India1 and were recoded into appropriate numeric values. </w:t>
      </w:r>
    </w:p>
    <w:p w14:paraId="7C36F3AC" w14:textId="0B9B18D0" w:rsidR="00326A43" w:rsidRPr="00820881" w:rsidRDefault="00B53BF2" w:rsidP="001C192E">
      <w:pPr>
        <w:pStyle w:val="ListParagraph"/>
        <w:numPr>
          <w:ilvl w:val="0"/>
          <w:numId w:val="2"/>
        </w:numPr>
        <w:rPr>
          <w:rFonts w:ascii="Times New Roman" w:hAnsi="Times New Roman" w:cs="Times New Roman"/>
        </w:rPr>
      </w:pPr>
      <w:r w:rsidRPr="00820881">
        <w:rPr>
          <w:rFonts w:ascii="Times New Roman" w:hAnsi="Times New Roman" w:cs="Times New Roman"/>
        </w:rPr>
        <w:t xml:space="preserve">In data from Morocco and Serbia, the values of </w:t>
      </w:r>
      <w:proofErr w:type="spellStart"/>
      <w:r w:rsidRPr="00820881">
        <w:rPr>
          <w:rFonts w:ascii="Times New Roman" w:hAnsi="Times New Roman" w:cs="Times New Roman"/>
          <w:i/>
          <w:iCs/>
        </w:rPr>
        <w:t>know_tested_positive</w:t>
      </w:r>
      <w:proofErr w:type="spellEnd"/>
      <w:r w:rsidRPr="00820881">
        <w:rPr>
          <w:rFonts w:ascii="Times New Roman" w:hAnsi="Times New Roman" w:cs="Times New Roman"/>
        </w:rPr>
        <w:t xml:space="preserve"> and </w:t>
      </w:r>
      <w:proofErr w:type="spellStart"/>
      <w:r w:rsidRPr="00820881">
        <w:rPr>
          <w:rFonts w:ascii="Times New Roman" w:hAnsi="Times New Roman" w:cs="Times New Roman"/>
          <w:i/>
          <w:iCs/>
        </w:rPr>
        <w:t>tested_positive</w:t>
      </w:r>
      <w:proofErr w:type="spellEnd"/>
      <w:r w:rsidRPr="00820881">
        <w:rPr>
          <w:rFonts w:ascii="Times New Roman" w:hAnsi="Times New Roman" w:cs="Times New Roman"/>
        </w:rPr>
        <w:t xml:space="preserve"> were inverted, while in data from Pakistan responses were textual. In data from Israel, values ranged from 0 to 1. In all cases, initial values were recoded appropriately to match the </w:t>
      </w:r>
      <w:r w:rsidR="00CC2C14" w:rsidRPr="00820881">
        <w:rPr>
          <w:rFonts w:ascii="Times New Roman" w:hAnsi="Times New Roman" w:cs="Times New Roman"/>
        </w:rPr>
        <w:t xml:space="preserve">scale </w:t>
      </w:r>
      <w:r w:rsidRPr="00820881">
        <w:rPr>
          <w:rFonts w:ascii="Times New Roman" w:hAnsi="Times New Roman" w:cs="Times New Roman"/>
        </w:rPr>
        <w:t xml:space="preserve">present in </w:t>
      </w:r>
      <w:r w:rsidR="00CC2C14" w:rsidRPr="00820881">
        <w:rPr>
          <w:rFonts w:ascii="Times New Roman" w:hAnsi="Times New Roman" w:cs="Times New Roman"/>
        </w:rPr>
        <w:t>the remaining</w:t>
      </w:r>
      <w:r w:rsidRPr="00820881">
        <w:rPr>
          <w:rFonts w:ascii="Times New Roman" w:hAnsi="Times New Roman" w:cs="Times New Roman"/>
        </w:rPr>
        <w:t xml:space="preserve"> national data sets.</w:t>
      </w:r>
    </w:p>
    <w:p w14:paraId="3E16D7D4" w14:textId="00B6B1FF" w:rsidR="00326A43" w:rsidRPr="00820881" w:rsidRDefault="00CC2C14" w:rsidP="001C192E">
      <w:pPr>
        <w:pStyle w:val="ListParagraph"/>
        <w:numPr>
          <w:ilvl w:val="0"/>
          <w:numId w:val="2"/>
        </w:numPr>
        <w:rPr>
          <w:rFonts w:ascii="Times New Roman" w:hAnsi="Times New Roman" w:cs="Times New Roman"/>
        </w:rPr>
      </w:pPr>
      <w:r w:rsidRPr="00820881">
        <w:rPr>
          <w:rFonts w:ascii="Times New Roman" w:hAnsi="Times New Roman" w:cs="Times New Roman"/>
        </w:rPr>
        <w:t>Responses to m</w:t>
      </w:r>
      <w:r w:rsidR="00326A43" w:rsidRPr="00820881">
        <w:rPr>
          <w:rFonts w:ascii="Times New Roman" w:hAnsi="Times New Roman" w:cs="Times New Roman"/>
        </w:rPr>
        <w:t>oral</w:t>
      </w:r>
      <w:r w:rsidRPr="00820881">
        <w:rPr>
          <w:rFonts w:ascii="Times New Roman" w:hAnsi="Times New Roman" w:cs="Times New Roman"/>
        </w:rPr>
        <w:t xml:space="preserve"> </w:t>
      </w:r>
      <w:r w:rsidR="00326A43" w:rsidRPr="00820881">
        <w:rPr>
          <w:rFonts w:ascii="Times New Roman" w:hAnsi="Times New Roman" w:cs="Times New Roman"/>
        </w:rPr>
        <w:t>circle</w:t>
      </w:r>
      <w:r w:rsidRPr="00820881">
        <w:rPr>
          <w:rFonts w:ascii="Times New Roman" w:hAnsi="Times New Roman" w:cs="Times New Roman"/>
        </w:rPr>
        <w:t xml:space="preserve"> (</w:t>
      </w:r>
      <w:proofErr w:type="spellStart"/>
      <w:r w:rsidRPr="00820881">
        <w:rPr>
          <w:rFonts w:ascii="Times New Roman" w:hAnsi="Times New Roman" w:cs="Times New Roman"/>
          <w:i/>
          <w:iCs/>
        </w:rPr>
        <w:t>moral_circle</w:t>
      </w:r>
      <w:proofErr w:type="spellEnd"/>
      <w:r w:rsidRPr="00820881">
        <w:rPr>
          <w:rFonts w:ascii="Times New Roman" w:hAnsi="Times New Roman" w:cs="Times New Roman"/>
        </w:rPr>
        <w:t>)</w:t>
      </w:r>
      <w:r w:rsidR="00326A43" w:rsidRPr="00820881">
        <w:rPr>
          <w:rFonts w:ascii="Times New Roman" w:hAnsi="Times New Roman" w:cs="Times New Roman"/>
        </w:rPr>
        <w:t xml:space="preserve"> w</w:t>
      </w:r>
      <w:r w:rsidRPr="00820881">
        <w:rPr>
          <w:rFonts w:ascii="Times New Roman" w:hAnsi="Times New Roman" w:cs="Times New Roman"/>
        </w:rPr>
        <w:t>ere</w:t>
      </w:r>
      <w:r w:rsidR="00326A43" w:rsidRPr="00820881">
        <w:rPr>
          <w:rFonts w:ascii="Times New Roman" w:hAnsi="Times New Roman" w:cs="Times New Roman"/>
        </w:rPr>
        <w:t xml:space="preserve"> provided as a textual variable in data from India1 and was recoded into appropriate numeric values. </w:t>
      </w:r>
    </w:p>
    <w:p w14:paraId="7B47C79E" w14:textId="4942C24B" w:rsidR="00326A43" w:rsidRPr="00820881" w:rsidRDefault="00326A43" w:rsidP="001C192E">
      <w:pPr>
        <w:pStyle w:val="ListParagraph"/>
        <w:numPr>
          <w:ilvl w:val="0"/>
          <w:numId w:val="2"/>
        </w:numPr>
        <w:rPr>
          <w:rFonts w:ascii="Times New Roman" w:hAnsi="Times New Roman" w:cs="Times New Roman"/>
        </w:rPr>
      </w:pPr>
      <w:r w:rsidRPr="00820881">
        <w:rPr>
          <w:rFonts w:ascii="Times New Roman" w:hAnsi="Times New Roman" w:cs="Times New Roman"/>
        </w:rPr>
        <w:t>Collective narcissism (</w:t>
      </w:r>
      <w:r w:rsidRPr="00820881">
        <w:rPr>
          <w:rFonts w:ascii="Times New Roman" w:hAnsi="Times New Roman" w:cs="Times New Roman"/>
          <w:i/>
          <w:iCs/>
        </w:rPr>
        <w:t>cnarc</w:t>
      </w:r>
      <w:r w:rsidR="00CC2C14" w:rsidRPr="00820881">
        <w:rPr>
          <w:rFonts w:ascii="Times New Roman" w:hAnsi="Times New Roman" w:cs="Times New Roman"/>
          <w:i/>
          <w:iCs/>
        </w:rPr>
        <w:t>1 – cnarc3</w:t>
      </w:r>
      <w:r w:rsidRPr="00820881">
        <w:rPr>
          <w:rFonts w:ascii="Times New Roman" w:hAnsi="Times New Roman" w:cs="Times New Roman"/>
        </w:rPr>
        <w:t>), conspiracy theories (</w:t>
      </w:r>
      <w:r w:rsidRPr="00820881">
        <w:rPr>
          <w:rFonts w:ascii="Times New Roman" w:hAnsi="Times New Roman" w:cs="Times New Roman"/>
          <w:i/>
          <w:iCs/>
        </w:rPr>
        <w:t>ctheory</w:t>
      </w:r>
      <w:r w:rsidR="00CC2C14" w:rsidRPr="00820881">
        <w:rPr>
          <w:rFonts w:ascii="Times New Roman" w:hAnsi="Times New Roman" w:cs="Times New Roman"/>
          <w:i/>
          <w:iCs/>
        </w:rPr>
        <w:t>1 – ctheory4</w:t>
      </w:r>
      <w:r w:rsidRPr="00820881">
        <w:rPr>
          <w:rFonts w:ascii="Times New Roman" w:hAnsi="Times New Roman" w:cs="Times New Roman"/>
        </w:rPr>
        <w:t>) and optimism (</w:t>
      </w:r>
      <w:r w:rsidRPr="00820881">
        <w:rPr>
          <w:rFonts w:ascii="Times New Roman" w:hAnsi="Times New Roman" w:cs="Times New Roman"/>
          <w:i/>
          <w:iCs/>
        </w:rPr>
        <w:t>optim</w:t>
      </w:r>
      <w:r w:rsidR="00F62B47" w:rsidRPr="00820881">
        <w:rPr>
          <w:rFonts w:ascii="Times New Roman" w:hAnsi="Times New Roman" w:cs="Times New Roman"/>
          <w:i/>
          <w:iCs/>
        </w:rPr>
        <w:t xml:space="preserve">1 </w:t>
      </w:r>
      <w:r w:rsidR="00F62B47" w:rsidRPr="00820881">
        <w:rPr>
          <w:rFonts w:ascii="Times New Roman" w:hAnsi="Times New Roman" w:cs="Times New Roman"/>
        </w:rPr>
        <w:t xml:space="preserve">and </w:t>
      </w:r>
      <w:r w:rsidR="00F62B47" w:rsidRPr="00820881">
        <w:rPr>
          <w:rFonts w:ascii="Times New Roman" w:hAnsi="Times New Roman" w:cs="Times New Roman"/>
          <w:i/>
          <w:iCs/>
        </w:rPr>
        <w:t>optim2</w:t>
      </w:r>
      <w:r w:rsidRPr="00820881">
        <w:rPr>
          <w:rFonts w:ascii="Times New Roman" w:hAnsi="Times New Roman" w:cs="Times New Roman"/>
        </w:rPr>
        <w:t>) items were measured on a 0-100 scale in data from North Macedonia and were divided by 10</w:t>
      </w:r>
      <w:r w:rsidR="00F62B47" w:rsidRPr="00820881">
        <w:rPr>
          <w:rFonts w:ascii="Times New Roman" w:hAnsi="Times New Roman" w:cs="Times New Roman"/>
        </w:rPr>
        <w:t xml:space="preserve"> to match their scales in other national data sets</w:t>
      </w:r>
      <w:r w:rsidRPr="00820881">
        <w:rPr>
          <w:rFonts w:ascii="Times New Roman" w:hAnsi="Times New Roman" w:cs="Times New Roman"/>
        </w:rPr>
        <w:t>.</w:t>
      </w:r>
    </w:p>
    <w:p w14:paraId="29C16150" w14:textId="167DB853" w:rsidR="00326A43" w:rsidRPr="00820881" w:rsidRDefault="00326A43" w:rsidP="001C192E">
      <w:pPr>
        <w:pStyle w:val="ListParagraph"/>
        <w:numPr>
          <w:ilvl w:val="0"/>
          <w:numId w:val="2"/>
        </w:numPr>
        <w:rPr>
          <w:rFonts w:ascii="Times New Roman" w:hAnsi="Times New Roman" w:cs="Times New Roman"/>
        </w:rPr>
      </w:pPr>
      <w:r w:rsidRPr="00820881">
        <w:rPr>
          <w:rFonts w:ascii="Times New Roman" w:hAnsi="Times New Roman" w:cs="Times New Roman"/>
        </w:rPr>
        <w:t xml:space="preserve">Variable </w:t>
      </w:r>
      <w:r w:rsidRPr="00820881">
        <w:rPr>
          <w:rFonts w:ascii="Times New Roman" w:hAnsi="Times New Roman" w:cs="Times New Roman"/>
          <w:i/>
          <w:iCs/>
        </w:rPr>
        <w:t>ctheory4</w:t>
      </w:r>
      <w:r w:rsidRPr="00820881">
        <w:rPr>
          <w:rFonts w:ascii="Times New Roman" w:hAnsi="Times New Roman" w:cs="Times New Roman"/>
        </w:rPr>
        <w:t xml:space="preserve"> w</w:t>
      </w:r>
      <w:r w:rsidR="00F62B47" w:rsidRPr="00820881">
        <w:rPr>
          <w:rFonts w:ascii="Times New Roman" w:hAnsi="Times New Roman" w:cs="Times New Roman"/>
        </w:rPr>
        <w:t>as</w:t>
      </w:r>
      <w:r w:rsidRPr="00820881">
        <w:rPr>
          <w:rFonts w:ascii="Times New Roman" w:hAnsi="Times New Roman" w:cs="Times New Roman"/>
        </w:rPr>
        <w:t xml:space="preserve"> missing from the Latvian data and its values were coded as NA.</w:t>
      </w:r>
    </w:p>
    <w:p w14:paraId="6D69E78B" w14:textId="4E1A3B7E" w:rsidR="00326A43" w:rsidRPr="00820881" w:rsidRDefault="00B53BF2" w:rsidP="001C192E">
      <w:pPr>
        <w:pStyle w:val="ListParagraph"/>
        <w:numPr>
          <w:ilvl w:val="0"/>
          <w:numId w:val="2"/>
        </w:numPr>
        <w:rPr>
          <w:rFonts w:ascii="Times New Roman" w:hAnsi="Times New Roman" w:cs="Times New Roman"/>
        </w:rPr>
      </w:pPr>
      <w:r w:rsidRPr="00820881">
        <w:rPr>
          <w:rFonts w:ascii="Times New Roman" w:hAnsi="Times New Roman" w:cs="Times New Roman"/>
        </w:rPr>
        <w:t>Happiness (</w:t>
      </w:r>
      <w:r w:rsidRPr="00820881">
        <w:rPr>
          <w:rFonts w:ascii="Times New Roman" w:hAnsi="Times New Roman" w:cs="Times New Roman"/>
          <w:i/>
          <w:iCs/>
        </w:rPr>
        <w:t>happy</w:t>
      </w:r>
      <w:r w:rsidRPr="00820881">
        <w:rPr>
          <w:rFonts w:ascii="Times New Roman" w:hAnsi="Times New Roman" w:cs="Times New Roman"/>
        </w:rPr>
        <w:t>) and satisfaction with life ladder (</w:t>
      </w:r>
      <w:proofErr w:type="spellStart"/>
      <w:r w:rsidRPr="00820881">
        <w:rPr>
          <w:rFonts w:ascii="Times New Roman" w:hAnsi="Times New Roman" w:cs="Times New Roman"/>
          <w:i/>
          <w:iCs/>
        </w:rPr>
        <w:t>slf_ladder</w:t>
      </w:r>
      <w:proofErr w:type="spellEnd"/>
      <w:r w:rsidRPr="00820881">
        <w:rPr>
          <w:rFonts w:ascii="Times New Roman" w:hAnsi="Times New Roman" w:cs="Times New Roman"/>
        </w:rPr>
        <w:t>) were measured on a 0-100 scale in South Africa and were divided by 10 to match the data from other national data sets.</w:t>
      </w:r>
    </w:p>
    <w:p w14:paraId="5F69339A" w14:textId="1C3BA07D" w:rsidR="00B53BF2" w:rsidRPr="00820881" w:rsidRDefault="00F62B47" w:rsidP="001C192E">
      <w:pPr>
        <w:pStyle w:val="ListParagraph"/>
        <w:numPr>
          <w:ilvl w:val="0"/>
          <w:numId w:val="2"/>
        </w:numPr>
        <w:rPr>
          <w:rFonts w:ascii="Times New Roman" w:hAnsi="Times New Roman" w:cs="Times New Roman"/>
        </w:rPr>
      </w:pPr>
      <w:r w:rsidRPr="00820881">
        <w:rPr>
          <w:rFonts w:ascii="Times New Roman" w:hAnsi="Times New Roman" w:cs="Times New Roman"/>
        </w:rPr>
        <w:t>Marital and employment status (</w:t>
      </w:r>
      <w:r w:rsidRPr="00820881">
        <w:rPr>
          <w:rFonts w:ascii="Times New Roman" w:hAnsi="Times New Roman" w:cs="Times New Roman"/>
          <w:i/>
          <w:iCs/>
        </w:rPr>
        <w:t>m</w:t>
      </w:r>
      <w:r w:rsidR="00B53BF2" w:rsidRPr="00820881">
        <w:rPr>
          <w:rFonts w:ascii="Times New Roman" w:hAnsi="Times New Roman" w:cs="Times New Roman"/>
          <w:i/>
          <w:iCs/>
        </w:rPr>
        <w:t>arital1</w:t>
      </w:r>
      <w:r w:rsidR="00B53BF2" w:rsidRPr="00820881">
        <w:rPr>
          <w:rFonts w:ascii="Times New Roman" w:hAnsi="Times New Roman" w:cs="Times New Roman"/>
        </w:rPr>
        <w:t xml:space="preserve"> and </w:t>
      </w:r>
      <w:r w:rsidR="00B53BF2" w:rsidRPr="00820881">
        <w:rPr>
          <w:rFonts w:ascii="Times New Roman" w:hAnsi="Times New Roman" w:cs="Times New Roman"/>
          <w:i/>
          <w:iCs/>
        </w:rPr>
        <w:t>employ_status1</w:t>
      </w:r>
      <w:r w:rsidRPr="00820881">
        <w:rPr>
          <w:rFonts w:ascii="Times New Roman" w:hAnsi="Times New Roman" w:cs="Times New Roman"/>
        </w:rPr>
        <w:t>)</w:t>
      </w:r>
      <w:r w:rsidR="00B53BF2" w:rsidRPr="00820881">
        <w:rPr>
          <w:rFonts w:ascii="Times New Roman" w:hAnsi="Times New Roman" w:cs="Times New Roman"/>
        </w:rPr>
        <w:t xml:space="preserve"> </w:t>
      </w:r>
      <w:r w:rsidRPr="00820881">
        <w:rPr>
          <w:rFonts w:ascii="Times New Roman" w:hAnsi="Times New Roman" w:cs="Times New Roman"/>
        </w:rPr>
        <w:t>were</w:t>
      </w:r>
      <w:r w:rsidR="00B53BF2" w:rsidRPr="00820881">
        <w:rPr>
          <w:rFonts w:ascii="Times New Roman" w:hAnsi="Times New Roman" w:cs="Times New Roman"/>
        </w:rPr>
        <w:t xml:space="preserve"> </w:t>
      </w:r>
      <w:proofErr w:type="spellStart"/>
      <w:r w:rsidR="00B53BF2" w:rsidRPr="00820881">
        <w:rPr>
          <w:rFonts w:ascii="Times New Roman" w:hAnsi="Times New Roman" w:cs="Times New Roman"/>
        </w:rPr>
        <w:t>recoded</w:t>
      </w:r>
      <w:proofErr w:type="spellEnd"/>
      <w:r w:rsidR="00B53BF2" w:rsidRPr="00820881">
        <w:rPr>
          <w:rFonts w:ascii="Times New Roman" w:hAnsi="Times New Roman" w:cs="Times New Roman"/>
        </w:rPr>
        <w:t xml:space="preserve"> in data from Pakistan to match the codes in other national data sets.</w:t>
      </w:r>
    </w:p>
    <w:p w14:paraId="3A254EDC" w14:textId="57EA1962" w:rsidR="00FA6716" w:rsidRPr="00820881" w:rsidRDefault="00FA6716" w:rsidP="001C192E">
      <w:pPr>
        <w:pStyle w:val="ListParagraph"/>
        <w:numPr>
          <w:ilvl w:val="0"/>
          <w:numId w:val="2"/>
        </w:numPr>
        <w:rPr>
          <w:rFonts w:ascii="Times New Roman" w:hAnsi="Times New Roman" w:cs="Times New Roman"/>
        </w:rPr>
      </w:pPr>
      <w:r w:rsidRPr="00820881">
        <w:rPr>
          <w:rFonts w:ascii="Times New Roman" w:hAnsi="Times New Roman" w:cs="Times New Roman"/>
        </w:rPr>
        <w:t>Different CRT</w:t>
      </w:r>
      <w:r w:rsidR="00F62B47" w:rsidRPr="00820881">
        <w:rPr>
          <w:rFonts w:ascii="Times New Roman" w:hAnsi="Times New Roman" w:cs="Times New Roman"/>
        </w:rPr>
        <w:t xml:space="preserve"> (</w:t>
      </w:r>
      <w:r w:rsidR="00F62B47" w:rsidRPr="00820881">
        <w:rPr>
          <w:rFonts w:ascii="Times New Roman" w:hAnsi="Times New Roman" w:cs="Times New Roman"/>
          <w:i/>
          <w:iCs/>
        </w:rPr>
        <w:t>CRT1</w:t>
      </w:r>
      <w:r w:rsidR="00F62B47" w:rsidRPr="00820881">
        <w:rPr>
          <w:rFonts w:ascii="Times New Roman" w:hAnsi="Times New Roman" w:cs="Times New Roman"/>
        </w:rPr>
        <w:t xml:space="preserve"> – </w:t>
      </w:r>
      <w:r w:rsidR="00F62B47" w:rsidRPr="00820881">
        <w:rPr>
          <w:rFonts w:ascii="Times New Roman" w:hAnsi="Times New Roman" w:cs="Times New Roman"/>
          <w:i/>
          <w:iCs/>
        </w:rPr>
        <w:t>CRT3</w:t>
      </w:r>
      <w:r w:rsidR="00F62B47" w:rsidRPr="00820881">
        <w:rPr>
          <w:rFonts w:ascii="Times New Roman" w:hAnsi="Times New Roman" w:cs="Times New Roman"/>
        </w:rPr>
        <w:t>)</w:t>
      </w:r>
      <w:r w:rsidRPr="00820881">
        <w:rPr>
          <w:rFonts w:ascii="Times New Roman" w:hAnsi="Times New Roman" w:cs="Times New Roman"/>
        </w:rPr>
        <w:t xml:space="preserve"> items were used in some countries (Latin American countries, Nepal, and Romania).</w:t>
      </w:r>
      <w:r w:rsidR="00F62B47" w:rsidRPr="00820881">
        <w:rPr>
          <w:rFonts w:ascii="Times New Roman" w:hAnsi="Times New Roman" w:cs="Times New Roman"/>
        </w:rPr>
        <w:t xml:space="preserve"> The variables were recoded to match the recoded CRT values in other national data bases.</w:t>
      </w:r>
    </w:p>
    <w:p w14:paraId="31745563" w14:textId="77777777" w:rsidR="00641557" w:rsidRDefault="0007111A" w:rsidP="001C192E">
      <w:pPr>
        <w:rPr>
          <w:rFonts w:ascii="Times New Roman" w:hAnsi="Times New Roman" w:cs="Times New Roman"/>
        </w:rPr>
      </w:pPr>
      <w:bookmarkStart w:id="8" w:name="_Hlk97838730"/>
      <w:r w:rsidRPr="0007111A">
        <w:rPr>
          <w:rFonts w:ascii="Times New Roman" w:hAnsi="Times New Roman" w:cs="Times New Roman"/>
        </w:rPr>
        <w:t>None of the applied changes interfered in the interpretation of the data, their purpose was to provide the data in a standardized format across national data sets.</w:t>
      </w:r>
    </w:p>
    <w:p w14:paraId="746BE29F" w14:textId="2F80A32D" w:rsidR="0007111A" w:rsidRDefault="0007111A" w:rsidP="001C192E">
      <w:pPr>
        <w:rPr>
          <w:rFonts w:ascii="Times New Roman" w:hAnsi="Times New Roman" w:cs="Times New Roman"/>
        </w:rPr>
      </w:pPr>
      <w:r w:rsidRPr="0007111A">
        <w:rPr>
          <w:rFonts w:ascii="Times New Roman" w:hAnsi="Times New Roman" w:cs="Times New Roman"/>
        </w:rPr>
        <w:lastRenderedPageBreak/>
        <w:t xml:space="preserve">The final database with all the included modification was saved as cleaned (ICSMP_cleaned_data.csv &amp; </w:t>
      </w:r>
      <w:proofErr w:type="spellStart"/>
      <w:r w:rsidRPr="0007111A">
        <w:rPr>
          <w:rFonts w:ascii="Times New Roman" w:hAnsi="Times New Roman" w:cs="Times New Roman"/>
        </w:rPr>
        <w:t>ICSMP_cleaned_data.sav</w:t>
      </w:r>
      <w:proofErr w:type="spellEnd"/>
      <w:r w:rsidRPr="0007111A">
        <w:rPr>
          <w:rFonts w:ascii="Times New Roman" w:hAnsi="Times New Roman" w:cs="Times New Roman"/>
        </w:rPr>
        <w:t>)</w:t>
      </w:r>
      <w:r>
        <w:rPr>
          <w:rFonts w:ascii="Times New Roman" w:hAnsi="Times New Roman" w:cs="Times New Roman"/>
        </w:rPr>
        <w:t xml:space="preserve"> at</w:t>
      </w:r>
      <w:r w:rsidR="00006E1D">
        <w:rPr>
          <w:rFonts w:ascii="Times New Roman" w:hAnsi="Times New Roman" w:cs="Times New Roman"/>
        </w:rPr>
        <w:t xml:space="preserve"> </w:t>
      </w:r>
      <w:hyperlink r:id="rId6" w:history="1">
        <w:r w:rsidR="00006E1D" w:rsidRPr="001E4FFF">
          <w:rPr>
            <w:rStyle w:val="Hyperlink"/>
            <w:rFonts w:ascii="Times New Roman" w:hAnsi="Times New Roman" w:cs="Times New Roman"/>
          </w:rPr>
          <w:t>https://osf.io/ypkrc/</w:t>
        </w:r>
      </w:hyperlink>
      <w:r w:rsidR="00006E1D">
        <w:rPr>
          <w:rFonts w:ascii="Times New Roman" w:hAnsi="Times New Roman" w:cs="Times New Roman"/>
        </w:rPr>
        <w:t xml:space="preserve"> and </w:t>
      </w:r>
      <w:hyperlink r:id="rId7" w:history="1">
        <w:r w:rsidR="00006E1D" w:rsidRPr="001E4FFF">
          <w:rPr>
            <w:rStyle w:val="Hyperlink"/>
            <w:rFonts w:ascii="Times New Roman" w:hAnsi="Times New Roman" w:cs="Times New Roman"/>
          </w:rPr>
          <w:t>https://osf.io/8tyj9/</w:t>
        </w:r>
      </w:hyperlink>
      <w:r w:rsidR="00006E1D">
        <w:rPr>
          <w:rFonts w:ascii="Times New Roman" w:hAnsi="Times New Roman" w:cs="Times New Roman"/>
        </w:rPr>
        <w:t>, respectively.</w:t>
      </w:r>
      <w:bookmarkEnd w:id="8"/>
    </w:p>
    <w:p w14:paraId="376780A9" w14:textId="77777777" w:rsidR="00006E1D" w:rsidRDefault="00006E1D" w:rsidP="00820881">
      <w:pPr>
        <w:jc w:val="center"/>
        <w:rPr>
          <w:rFonts w:ascii="Times New Roman" w:hAnsi="Times New Roman" w:cs="Times New Roman"/>
          <w:b/>
          <w:bCs/>
        </w:rPr>
      </w:pPr>
    </w:p>
    <w:p w14:paraId="62F78565" w14:textId="7500B688" w:rsidR="00820881" w:rsidRPr="00820881" w:rsidRDefault="00820881" w:rsidP="00820881">
      <w:pPr>
        <w:jc w:val="center"/>
        <w:rPr>
          <w:rFonts w:ascii="Times New Roman" w:hAnsi="Times New Roman" w:cs="Times New Roman"/>
          <w:b/>
          <w:bCs/>
        </w:rPr>
      </w:pPr>
      <w:r w:rsidRPr="00820881">
        <w:rPr>
          <w:rFonts w:ascii="Times New Roman" w:hAnsi="Times New Roman" w:cs="Times New Roman"/>
          <w:b/>
          <w:bCs/>
        </w:rPr>
        <w:t>Reference</w:t>
      </w:r>
    </w:p>
    <w:p w14:paraId="72DEB9E8" w14:textId="77214580" w:rsidR="00820881" w:rsidRPr="00820881" w:rsidRDefault="00752700" w:rsidP="00820881">
      <w:pPr>
        <w:pStyle w:val="c-bibliographic-informationcitation"/>
        <w:shd w:val="clear" w:color="auto" w:fill="FFFFFF"/>
        <w:spacing w:before="0" w:beforeAutospacing="0" w:after="120" w:afterAutospacing="0"/>
        <w:rPr>
          <w:color w:val="222222"/>
          <w:sz w:val="22"/>
          <w:szCs w:val="22"/>
        </w:rPr>
      </w:pPr>
      <w:r>
        <w:rPr>
          <w:color w:val="222222"/>
          <w:sz w:val="22"/>
          <w:szCs w:val="22"/>
        </w:rPr>
        <w:tab/>
      </w:r>
      <w:r w:rsidR="00820881" w:rsidRPr="00820881">
        <w:rPr>
          <w:color w:val="222222"/>
          <w:sz w:val="22"/>
          <w:szCs w:val="22"/>
        </w:rPr>
        <w:t xml:space="preserve">Yamada, Y., </w:t>
      </w:r>
      <w:proofErr w:type="spellStart"/>
      <w:r w:rsidR="00820881" w:rsidRPr="00820881">
        <w:rPr>
          <w:color w:val="222222"/>
          <w:sz w:val="22"/>
          <w:szCs w:val="22"/>
        </w:rPr>
        <w:t>Ćepulić</w:t>
      </w:r>
      <w:proofErr w:type="spellEnd"/>
      <w:r w:rsidR="00820881" w:rsidRPr="00820881">
        <w:rPr>
          <w:color w:val="222222"/>
          <w:sz w:val="22"/>
          <w:szCs w:val="22"/>
        </w:rPr>
        <w:t>, DB., Coll-Martín, T. </w:t>
      </w:r>
      <w:r w:rsidR="00820881" w:rsidRPr="00820881">
        <w:rPr>
          <w:i/>
          <w:iCs/>
          <w:color w:val="222222"/>
          <w:sz w:val="22"/>
          <w:szCs w:val="22"/>
        </w:rPr>
        <w:t>et al.</w:t>
      </w:r>
      <w:r w:rsidR="00820881" w:rsidRPr="00820881">
        <w:rPr>
          <w:color w:val="222222"/>
          <w:sz w:val="22"/>
          <w:szCs w:val="22"/>
        </w:rPr>
        <w:t> </w:t>
      </w:r>
      <w:proofErr w:type="spellStart"/>
      <w:r w:rsidR="00820881" w:rsidRPr="00820881">
        <w:rPr>
          <w:color w:val="222222"/>
          <w:sz w:val="22"/>
          <w:szCs w:val="22"/>
        </w:rPr>
        <w:t>COVIDiSTRESS</w:t>
      </w:r>
      <w:proofErr w:type="spellEnd"/>
      <w:r w:rsidR="00820881" w:rsidRPr="00820881">
        <w:rPr>
          <w:color w:val="222222"/>
          <w:sz w:val="22"/>
          <w:szCs w:val="22"/>
        </w:rPr>
        <w:t xml:space="preserve"> Global Survey dataset on psychological and </w:t>
      </w:r>
      <w:proofErr w:type="spellStart"/>
      <w:r w:rsidR="00820881" w:rsidRPr="00820881">
        <w:rPr>
          <w:color w:val="222222"/>
          <w:sz w:val="22"/>
          <w:szCs w:val="22"/>
        </w:rPr>
        <w:t>behavioural</w:t>
      </w:r>
      <w:proofErr w:type="spellEnd"/>
      <w:r w:rsidR="00820881" w:rsidRPr="00820881">
        <w:rPr>
          <w:color w:val="222222"/>
          <w:sz w:val="22"/>
          <w:szCs w:val="22"/>
        </w:rPr>
        <w:t xml:space="preserve"> consequences of the COVID-19 outbreak. </w:t>
      </w:r>
      <w:r w:rsidR="00820881" w:rsidRPr="00820881">
        <w:rPr>
          <w:i/>
          <w:iCs/>
          <w:color w:val="222222"/>
          <w:sz w:val="22"/>
          <w:szCs w:val="22"/>
        </w:rPr>
        <w:t>Sci Data</w:t>
      </w:r>
      <w:r w:rsidR="00820881" w:rsidRPr="00820881">
        <w:rPr>
          <w:color w:val="222222"/>
          <w:sz w:val="22"/>
          <w:szCs w:val="22"/>
        </w:rPr>
        <w:t> </w:t>
      </w:r>
      <w:r w:rsidR="00820881" w:rsidRPr="00820881">
        <w:rPr>
          <w:b/>
          <w:bCs/>
          <w:color w:val="222222"/>
          <w:sz w:val="22"/>
          <w:szCs w:val="22"/>
        </w:rPr>
        <w:t>8, </w:t>
      </w:r>
      <w:r w:rsidR="00820881" w:rsidRPr="00820881">
        <w:rPr>
          <w:color w:val="222222"/>
          <w:sz w:val="22"/>
          <w:szCs w:val="22"/>
        </w:rPr>
        <w:t>3 (2021). https://doi.org/10.1038/s41597-020-00784-9</w:t>
      </w:r>
    </w:p>
    <w:p w14:paraId="326A5AD7" w14:textId="77777777" w:rsidR="00820881" w:rsidRPr="00820881" w:rsidRDefault="00820881" w:rsidP="001C192E">
      <w:pPr>
        <w:rPr>
          <w:rFonts w:ascii="Times New Roman" w:hAnsi="Times New Roman" w:cs="Times New Roman"/>
        </w:rPr>
      </w:pPr>
    </w:p>
    <w:sectPr w:rsidR="00820881" w:rsidRPr="00820881" w:rsidSect="00060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85D9D"/>
    <w:multiLevelType w:val="hybridMultilevel"/>
    <w:tmpl w:val="6B5E7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B2F96"/>
    <w:multiLevelType w:val="hybridMultilevel"/>
    <w:tmpl w:val="AFD88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D711B4"/>
    <w:multiLevelType w:val="hybridMultilevel"/>
    <w:tmpl w:val="BDA4E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1732707">
    <w:abstractNumId w:val="0"/>
  </w:num>
  <w:num w:numId="2" w16cid:durableId="2067222208">
    <w:abstractNumId w:val="2"/>
  </w:num>
  <w:num w:numId="3" w16cid:durableId="770509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zMjc1MTezMDUwMrNU0lEKTi0uzszPAykwqgUAjPo/NSwAAAA="/>
  </w:docVars>
  <w:rsids>
    <w:rsidRoot w:val="001C192E"/>
    <w:rsid w:val="00001993"/>
    <w:rsid w:val="00006E1D"/>
    <w:rsid w:val="00060803"/>
    <w:rsid w:val="0007111A"/>
    <w:rsid w:val="00073E88"/>
    <w:rsid w:val="000E5FDA"/>
    <w:rsid w:val="00150825"/>
    <w:rsid w:val="001C192E"/>
    <w:rsid w:val="00200065"/>
    <w:rsid w:val="00253945"/>
    <w:rsid w:val="0026574B"/>
    <w:rsid w:val="002B36E6"/>
    <w:rsid w:val="00326A43"/>
    <w:rsid w:val="003B0F04"/>
    <w:rsid w:val="004B06A6"/>
    <w:rsid w:val="004D0965"/>
    <w:rsid w:val="00500DCC"/>
    <w:rsid w:val="00514DD0"/>
    <w:rsid w:val="00564235"/>
    <w:rsid w:val="00574130"/>
    <w:rsid w:val="00594423"/>
    <w:rsid w:val="005B45D5"/>
    <w:rsid w:val="005D4752"/>
    <w:rsid w:val="00641557"/>
    <w:rsid w:val="00665816"/>
    <w:rsid w:val="00695463"/>
    <w:rsid w:val="006970F5"/>
    <w:rsid w:val="006C2A56"/>
    <w:rsid w:val="00734708"/>
    <w:rsid w:val="00752700"/>
    <w:rsid w:val="007B520A"/>
    <w:rsid w:val="007C5887"/>
    <w:rsid w:val="007E67C5"/>
    <w:rsid w:val="0081026C"/>
    <w:rsid w:val="00820212"/>
    <w:rsid w:val="00820881"/>
    <w:rsid w:val="0087429C"/>
    <w:rsid w:val="008B3382"/>
    <w:rsid w:val="00912DDE"/>
    <w:rsid w:val="009349FA"/>
    <w:rsid w:val="009C3ED3"/>
    <w:rsid w:val="00A16B02"/>
    <w:rsid w:val="00A84BBC"/>
    <w:rsid w:val="00AB542D"/>
    <w:rsid w:val="00B53BF2"/>
    <w:rsid w:val="00B82025"/>
    <w:rsid w:val="00BD5CB8"/>
    <w:rsid w:val="00BE5EF1"/>
    <w:rsid w:val="00C413E4"/>
    <w:rsid w:val="00C96A01"/>
    <w:rsid w:val="00CA65C4"/>
    <w:rsid w:val="00CC2C14"/>
    <w:rsid w:val="00CF5B8E"/>
    <w:rsid w:val="00DA3427"/>
    <w:rsid w:val="00DF44B6"/>
    <w:rsid w:val="00E60F5D"/>
    <w:rsid w:val="00EA41C2"/>
    <w:rsid w:val="00EF3A74"/>
    <w:rsid w:val="00F07587"/>
    <w:rsid w:val="00F145C8"/>
    <w:rsid w:val="00F3776B"/>
    <w:rsid w:val="00F62B47"/>
    <w:rsid w:val="00FA312F"/>
    <w:rsid w:val="00FA6716"/>
    <w:rsid w:val="00FC5DCC"/>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132A"/>
  <w15:chartTrackingRefBased/>
  <w15:docId w15:val="{CE92348E-A705-413C-BB13-CE992928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E8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4B6"/>
    <w:pPr>
      <w:ind w:left="720"/>
      <w:contextualSpacing/>
    </w:pPr>
  </w:style>
  <w:style w:type="character" w:styleId="Hyperlink">
    <w:name w:val="Hyperlink"/>
    <w:basedOn w:val="DefaultParagraphFont"/>
    <w:uiPriority w:val="99"/>
    <w:unhideWhenUsed/>
    <w:rsid w:val="00DF44B6"/>
    <w:rPr>
      <w:color w:val="0563C1" w:themeColor="hyperlink"/>
      <w:u w:val="single"/>
    </w:rPr>
  </w:style>
  <w:style w:type="character" w:styleId="UnresolvedMention">
    <w:name w:val="Unresolved Mention"/>
    <w:basedOn w:val="DefaultParagraphFont"/>
    <w:uiPriority w:val="99"/>
    <w:semiHidden/>
    <w:unhideWhenUsed/>
    <w:rsid w:val="00DF44B6"/>
    <w:rPr>
      <w:color w:val="605E5C"/>
      <w:shd w:val="clear" w:color="auto" w:fill="E1DFDD"/>
    </w:rPr>
  </w:style>
  <w:style w:type="character" w:styleId="FollowedHyperlink">
    <w:name w:val="FollowedHyperlink"/>
    <w:basedOn w:val="DefaultParagraphFont"/>
    <w:uiPriority w:val="99"/>
    <w:semiHidden/>
    <w:unhideWhenUsed/>
    <w:rsid w:val="00820881"/>
    <w:rPr>
      <w:color w:val="954F72" w:themeColor="followedHyperlink"/>
      <w:u w:val="single"/>
    </w:rPr>
  </w:style>
  <w:style w:type="paragraph" w:customStyle="1" w:styleId="c-bibliographic-informationcitation">
    <w:name w:val="c-bibliographic-information__citation"/>
    <w:basedOn w:val="Normal"/>
    <w:rsid w:val="008208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79448">
      <w:bodyDiv w:val="1"/>
      <w:marLeft w:val="0"/>
      <w:marRight w:val="0"/>
      <w:marTop w:val="0"/>
      <w:marBottom w:val="0"/>
      <w:divBdr>
        <w:top w:val="none" w:sz="0" w:space="0" w:color="auto"/>
        <w:left w:val="none" w:sz="0" w:space="0" w:color="auto"/>
        <w:bottom w:val="none" w:sz="0" w:space="0" w:color="auto"/>
        <w:right w:val="none" w:sz="0" w:space="0" w:color="auto"/>
      </w:divBdr>
    </w:div>
    <w:div w:id="90344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8tyj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f.io/ypkrc/" TargetMode="External"/><Relationship Id="rId5" Type="http://schemas.openxmlformats.org/officeDocument/2006/relationships/hyperlink" Target="https://osf.io/dqm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8139</TotalTime>
  <Pages>3</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Tomislav Pavlović</dc:creator>
  <cp:keywords/>
  <dc:description/>
  <cp:lastModifiedBy>Flavio Azevedo</cp:lastModifiedBy>
  <cp:revision>66</cp:revision>
  <dcterms:created xsi:type="dcterms:W3CDTF">2021-08-05T08:59:00Z</dcterms:created>
  <dcterms:modified xsi:type="dcterms:W3CDTF">2022-04-02T19:47:00Z</dcterms:modified>
</cp:coreProperties>
</file>