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7265B" w14:textId="77777777" w:rsidR="0091180A" w:rsidRPr="0091180A" w:rsidRDefault="0091180A" w:rsidP="0091180A">
      <w:pPr>
        <w:spacing w:line="360" w:lineRule="auto"/>
        <w:jc w:val="center"/>
        <w:rPr>
          <w:b/>
          <w:bCs/>
        </w:rPr>
      </w:pPr>
      <w:r w:rsidRPr="0091180A">
        <w:rPr>
          <w:b/>
          <w:bCs/>
        </w:rPr>
        <w:t>The numbering principle of the article ID</w:t>
      </w:r>
    </w:p>
    <w:p w14:paraId="5BE6B961" w14:textId="77777777" w:rsidR="0091180A" w:rsidRDefault="0091180A" w:rsidP="00A7516F">
      <w:pPr>
        <w:spacing w:line="360" w:lineRule="auto"/>
      </w:pPr>
    </w:p>
    <w:p w14:paraId="64610B43" w14:textId="6BC767D1" w:rsidR="00A7516F" w:rsidRPr="0091180A" w:rsidRDefault="0091180A" w:rsidP="00A7516F">
      <w:pPr>
        <w:spacing w:line="360" w:lineRule="auto"/>
        <w:rPr>
          <w:b/>
          <w:bCs/>
        </w:rPr>
      </w:pPr>
      <w:r w:rsidRPr="0091180A">
        <w:rPr>
          <w:b/>
          <w:bCs/>
        </w:rPr>
        <w:t>1</w:t>
      </w:r>
      <w:r w:rsidR="002959E8" w:rsidRPr="0091180A">
        <w:rPr>
          <w:rFonts w:hint="eastAsia"/>
          <w:b/>
          <w:bCs/>
        </w:rPr>
        <w:t xml:space="preserve"> </w:t>
      </w:r>
      <w:r w:rsidR="002959E8" w:rsidRPr="0091180A">
        <w:rPr>
          <w:b/>
          <w:bCs/>
        </w:rPr>
        <w:t>J</w:t>
      </w:r>
      <w:r w:rsidR="002959E8" w:rsidRPr="0091180A">
        <w:rPr>
          <w:rFonts w:hint="eastAsia"/>
          <w:b/>
          <w:bCs/>
        </w:rPr>
        <w:t>ournal</w:t>
      </w:r>
      <w:r w:rsidR="002959E8" w:rsidRPr="0091180A">
        <w:rPr>
          <w:b/>
          <w:bCs/>
        </w:rPr>
        <w:t xml:space="preserve"> ID</w:t>
      </w:r>
    </w:p>
    <w:p w14:paraId="1AE9B113" w14:textId="3D62B334" w:rsidR="0091180A" w:rsidRDefault="0091180A" w:rsidP="00A7516F">
      <w:pPr>
        <w:spacing w:line="360" w:lineRule="auto"/>
        <w:ind w:firstLine="420"/>
      </w:pPr>
      <w:r w:rsidRPr="0091180A">
        <w:t xml:space="preserve">Each </w:t>
      </w:r>
      <w:r>
        <w:t>Journal</w:t>
      </w:r>
      <w:r w:rsidRPr="0091180A">
        <w:t xml:space="preserve"> has its own number</w:t>
      </w:r>
      <w:r>
        <w:t>:</w:t>
      </w:r>
    </w:p>
    <w:p w14:paraId="76B8DC61" w14:textId="107606A5" w:rsidR="002959E8" w:rsidRDefault="002959E8" w:rsidP="00A7516F">
      <w:pPr>
        <w:spacing w:line="360" w:lineRule="auto"/>
        <w:ind w:firstLine="420"/>
      </w:pPr>
      <w:r w:rsidRPr="002959E8">
        <w:t xml:space="preserve">Acta Psychological </w:t>
      </w:r>
      <w:proofErr w:type="spellStart"/>
      <w:r w:rsidRPr="002959E8">
        <w:t>Sinica</w:t>
      </w:r>
      <w:proofErr w:type="spellEnd"/>
      <w:r>
        <w:t xml:space="preserve"> ---1</w:t>
      </w:r>
    </w:p>
    <w:p w14:paraId="5CEBE57D" w14:textId="0F67ABFB" w:rsidR="002959E8" w:rsidRDefault="002959E8" w:rsidP="00A7516F">
      <w:pPr>
        <w:spacing w:line="360" w:lineRule="auto"/>
        <w:ind w:firstLine="420"/>
      </w:pPr>
      <w:r w:rsidRPr="002959E8">
        <w:t>Journal of Psychological Science</w:t>
      </w:r>
      <w:r>
        <w:t xml:space="preserve"> ---2</w:t>
      </w:r>
    </w:p>
    <w:p w14:paraId="22A9C0BD" w14:textId="6098E499" w:rsidR="002959E8" w:rsidRDefault="002959E8" w:rsidP="00A7516F">
      <w:pPr>
        <w:spacing w:line="360" w:lineRule="auto"/>
        <w:ind w:firstLine="420"/>
      </w:pPr>
      <w:r w:rsidRPr="002959E8">
        <w:t>Chinese Journal of Clinical Psychology</w:t>
      </w:r>
      <w:r>
        <w:t xml:space="preserve"> ---3</w:t>
      </w:r>
    </w:p>
    <w:p w14:paraId="59C55FCF" w14:textId="3D22B1AC" w:rsidR="002959E8" w:rsidRDefault="009A2547" w:rsidP="00A7516F">
      <w:pPr>
        <w:spacing w:line="360" w:lineRule="auto"/>
        <w:ind w:firstLine="420"/>
      </w:pPr>
      <w:r w:rsidRPr="002959E8">
        <w:t>Psychological Development and Education</w:t>
      </w:r>
      <w:r w:rsidR="002959E8">
        <w:t xml:space="preserve"> ---4</w:t>
      </w:r>
    </w:p>
    <w:p w14:paraId="5BE68EC3" w14:textId="6A5B60D3" w:rsidR="00870D27" w:rsidRDefault="002959E8" w:rsidP="0091180A">
      <w:pPr>
        <w:spacing w:line="360" w:lineRule="auto"/>
        <w:ind w:firstLine="420"/>
      </w:pPr>
      <w:r w:rsidRPr="002959E8">
        <w:t>Psychological and Behavioral Studies</w:t>
      </w:r>
      <w:r>
        <w:t xml:space="preserve"> ---5</w:t>
      </w:r>
    </w:p>
    <w:p w14:paraId="36FFA801" w14:textId="579E1274" w:rsidR="00870D27" w:rsidRPr="00F9768C" w:rsidRDefault="0091180A" w:rsidP="00870D27">
      <w:pPr>
        <w:spacing w:line="360" w:lineRule="auto"/>
        <w:rPr>
          <w:b/>
          <w:bCs/>
        </w:rPr>
      </w:pPr>
      <w:r w:rsidRPr="00F9768C">
        <w:rPr>
          <w:b/>
          <w:bCs/>
        </w:rPr>
        <w:t>2</w:t>
      </w:r>
      <w:r w:rsidR="00F9768C" w:rsidRPr="00F9768C">
        <w:rPr>
          <w:b/>
          <w:bCs/>
        </w:rPr>
        <w:t xml:space="preserve"> </w:t>
      </w:r>
      <w:r w:rsidR="00AF6250">
        <w:rPr>
          <w:b/>
          <w:bCs/>
        </w:rPr>
        <w:t xml:space="preserve">The </w:t>
      </w:r>
      <w:r w:rsidR="00256140">
        <w:rPr>
          <w:b/>
          <w:bCs/>
        </w:rPr>
        <w:t>N</w:t>
      </w:r>
      <w:r w:rsidR="00AF6250">
        <w:rPr>
          <w:b/>
          <w:bCs/>
        </w:rPr>
        <w:t xml:space="preserve">umbering of </w:t>
      </w:r>
      <w:r w:rsidR="00634AC4">
        <w:rPr>
          <w:b/>
          <w:bCs/>
        </w:rPr>
        <w:t xml:space="preserve">the </w:t>
      </w:r>
      <w:r w:rsidR="00F9768C" w:rsidRPr="00F9768C">
        <w:rPr>
          <w:b/>
          <w:bCs/>
        </w:rPr>
        <w:t>Article ID</w:t>
      </w:r>
    </w:p>
    <w:p w14:paraId="2370BA7A" w14:textId="43DF2369" w:rsidR="005A6713" w:rsidRDefault="00F9768C" w:rsidP="00AF6250">
      <w:pPr>
        <w:spacing w:line="360" w:lineRule="auto"/>
        <w:ind w:firstLine="420"/>
      </w:pPr>
      <w:r w:rsidRPr="00F9768C">
        <w:t>In order to distinguish articles in different years, we will use 2008,</w:t>
      </w:r>
      <w:r>
        <w:t xml:space="preserve"> </w:t>
      </w:r>
      <w:r w:rsidRPr="00F9768C">
        <w:t>2018,</w:t>
      </w:r>
      <w:r>
        <w:t xml:space="preserve"> </w:t>
      </w:r>
      <w:r w:rsidRPr="00F9768C">
        <w:t xml:space="preserve">2021 to represent articles </w:t>
      </w:r>
      <w:r w:rsidR="00131999">
        <w:t>from</w:t>
      </w:r>
      <w:r w:rsidRPr="00F9768C">
        <w:t xml:space="preserve"> three different periods. </w:t>
      </w:r>
      <w:r w:rsidR="00AF6250">
        <w:t>E</w:t>
      </w:r>
      <w:r w:rsidR="00AF6250">
        <w:rPr>
          <w:rFonts w:hint="eastAsia"/>
        </w:rPr>
        <w:t>ach</w:t>
      </w:r>
      <w:r w:rsidR="00AF6250">
        <w:t xml:space="preserve"> article ID</w:t>
      </w:r>
      <w:r w:rsidR="00AF6250" w:rsidRPr="00AF6250">
        <w:t xml:space="preserve"> has a total of 8 </w:t>
      </w:r>
      <w:r w:rsidR="00131999">
        <w:rPr>
          <w:rFonts w:hint="eastAsia"/>
        </w:rPr>
        <w:t>digits</w:t>
      </w:r>
      <w:r w:rsidR="00AF6250">
        <w:t>.</w:t>
      </w:r>
      <w:r w:rsidR="00AF6250" w:rsidRPr="00AF6250">
        <w:t xml:space="preserve"> The first four </w:t>
      </w:r>
      <w:r w:rsidR="00AF6250">
        <w:t>number</w:t>
      </w:r>
      <w:r w:rsidR="00AF6250" w:rsidRPr="00AF6250">
        <w:t xml:space="preserve"> </w:t>
      </w:r>
      <w:r w:rsidR="00AF6250" w:rsidRPr="00F64FF9">
        <w:rPr>
          <w:color w:val="0D0D0D" w:themeColor="text1" w:themeTint="F2"/>
        </w:rPr>
        <w:t>represents the selected period</w:t>
      </w:r>
      <w:r w:rsidR="00AF6250" w:rsidRPr="00AF6250">
        <w:t xml:space="preserve">, the fifth </w:t>
      </w:r>
      <w:r w:rsidR="00AF6250">
        <w:t xml:space="preserve">number </w:t>
      </w:r>
      <w:r w:rsidR="00AF6250" w:rsidRPr="00AF6250">
        <w:t xml:space="preserve">represents the journal ID, and the last three </w:t>
      </w:r>
      <w:r w:rsidR="00AF6250">
        <w:t>number</w:t>
      </w:r>
      <w:r w:rsidR="00AF6250" w:rsidRPr="00AF6250">
        <w:t xml:space="preserve"> represent </w:t>
      </w:r>
      <w:r w:rsidR="00AF6250" w:rsidRPr="00F64FF9">
        <w:rPr>
          <w:color w:val="0D0D0D" w:themeColor="text1" w:themeTint="F2"/>
        </w:rPr>
        <w:t>the ranking of the paper in the journal</w:t>
      </w:r>
      <w:r w:rsidR="00AF6250">
        <w:rPr>
          <w:color w:val="0D0D0D" w:themeColor="text1" w:themeTint="F2"/>
        </w:rPr>
        <w:t>.</w:t>
      </w:r>
      <w:r w:rsidR="00922AB0">
        <w:t xml:space="preserve"> F</w:t>
      </w:r>
      <w:r w:rsidRPr="00F9768C">
        <w:t xml:space="preserve">or example, the first article in Acta </w:t>
      </w:r>
      <w:proofErr w:type="spellStart"/>
      <w:r w:rsidRPr="00F9768C">
        <w:t>Psychologica</w:t>
      </w:r>
      <w:proofErr w:type="spellEnd"/>
      <w:r w:rsidRPr="00F9768C">
        <w:t xml:space="preserve"> </w:t>
      </w:r>
      <w:proofErr w:type="spellStart"/>
      <w:r w:rsidRPr="00F9768C">
        <w:t>Sinica</w:t>
      </w:r>
      <w:proofErr w:type="spellEnd"/>
      <w:r w:rsidRPr="00F9768C">
        <w:t xml:space="preserve"> from 2008, code</w:t>
      </w:r>
      <w:r>
        <w:rPr>
          <w:rFonts w:hint="eastAsia"/>
        </w:rPr>
        <w:t>d</w:t>
      </w:r>
      <w:r w:rsidRPr="00F9768C">
        <w:t xml:space="preserve"> 20081001</w:t>
      </w:r>
      <w:r>
        <w:t>.</w:t>
      </w:r>
      <w:r w:rsidR="00AF6250">
        <w:t xml:space="preserve"> T</w:t>
      </w:r>
      <w:r>
        <w:t xml:space="preserve">he second </w:t>
      </w:r>
      <w:r w:rsidRPr="00F9768C">
        <w:t xml:space="preserve">article in Acta </w:t>
      </w:r>
      <w:proofErr w:type="spellStart"/>
      <w:r w:rsidRPr="00F9768C">
        <w:t>Psychologica</w:t>
      </w:r>
      <w:proofErr w:type="spellEnd"/>
      <w:r w:rsidRPr="00F9768C">
        <w:t xml:space="preserve"> </w:t>
      </w:r>
      <w:proofErr w:type="spellStart"/>
      <w:r w:rsidRPr="00F9768C">
        <w:t>Sinica</w:t>
      </w:r>
      <w:proofErr w:type="spellEnd"/>
      <w:r>
        <w:t xml:space="preserve"> this year was coded 20081002</w:t>
      </w:r>
      <w:r w:rsidR="005448AD">
        <w:rPr>
          <w:rFonts w:hint="eastAsia"/>
        </w:rPr>
        <w:t>.</w:t>
      </w:r>
    </w:p>
    <w:p w14:paraId="36AEA52D" w14:textId="41E082CC" w:rsidR="005A6713" w:rsidRPr="00CD21AC" w:rsidRDefault="005A6713" w:rsidP="005A6713">
      <w:pPr>
        <w:spacing w:line="360" w:lineRule="auto"/>
        <w:rPr>
          <w:b/>
          <w:bCs/>
        </w:rPr>
      </w:pPr>
      <w:r w:rsidRPr="00CD21AC">
        <w:rPr>
          <w:rFonts w:hint="eastAsia"/>
          <w:b/>
          <w:bCs/>
        </w:rPr>
        <w:t>3</w:t>
      </w:r>
      <w:r w:rsidR="004A6D6A" w:rsidRPr="00CD21AC">
        <w:rPr>
          <w:rFonts w:hint="eastAsia"/>
          <w:b/>
          <w:bCs/>
        </w:rPr>
        <w:t xml:space="preserve"> </w:t>
      </w:r>
      <w:r w:rsidR="00256140">
        <w:rPr>
          <w:b/>
          <w:bCs/>
        </w:rPr>
        <w:t>Articles’ N</w:t>
      </w:r>
      <w:r w:rsidR="004A6D6A" w:rsidRPr="00CD21AC">
        <w:rPr>
          <w:b/>
          <w:bCs/>
        </w:rPr>
        <w:t>umber each year</w:t>
      </w:r>
    </w:p>
    <w:p w14:paraId="618A121D" w14:textId="0F99BD3E" w:rsidR="009A2547" w:rsidRDefault="004A6D6A" w:rsidP="00A7516F">
      <w:pPr>
        <w:spacing w:line="360" w:lineRule="auto"/>
        <w:ind w:firstLine="420"/>
      </w:pPr>
      <w:r w:rsidRPr="004A6D6A">
        <w:t xml:space="preserve">Articles in 2008 and 2020~2021 were obtained by searching </w:t>
      </w:r>
      <w:r>
        <w:t>CN</w:t>
      </w:r>
      <w:r w:rsidRPr="004A6D6A">
        <w:t>KI</w:t>
      </w:r>
      <w:r w:rsidR="00794667">
        <w:t xml:space="preserve"> (</w:t>
      </w:r>
      <w:r w:rsidR="00794667" w:rsidRPr="00794667">
        <w:t>https://www.cnki.net/</w:t>
      </w:r>
      <w:r w:rsidR="00794667">
        <w:t>)</w:t>
      </w:r>
      <w:r w:rsidRPr="004A6D6A">
        <w:t xml:space="preserve">. </w:t>
      </w:r>
      <w:r w:rsidR="004D522E" w:rsidRPr="004D522E">
        <w:t xml:space="preserve">Data from Wang </w:t>
      </w:r>
      <w:r w:rsidR="004C541F">
        <w:rPr>
          <w:rFonts w:hint="eastAsia"/>
        </w:rPr>
        <w:t>et</w:t>
      </w:r>
      <w:r w:rsidR="004C541F">
        <w:t xml:space="preserve"> al. </w:t>
      </w:r>
      <w:r w:rsidR="004D522E" w:rsidRPr="004D522E">
        <w:t>(2021) was used, which included articles from 2017 to 2018</w:t>
      </w:r>
      <w:r>
        <w:t>.</w:t>
      </w:r>
      <w:r w:rsidRPr="004A6D6A">
        <w:t xml:space="preserve"> </w:t>
      </w:r>
      <w:r w:rsidR="008F2ADB">
        <w:t xml:space="preserve">The </w:t>
      </w:r>
      <w:r w:rsidR="00794667">
        <w:t>amount</w:t>
      </w:r>
      <w:r w:rsidR="008F2ADB">
        <w:t xml:space="preserve"> of different journal’ article</w:t>
      </w:r>
      <w:r w:rsidR="00F9768C">
        <w:t>s</w:t>
      </w:r>
      <w:r w:rsidR="008F2ADB" w:rsidRPr="008F2ADB">
        <w:t xml:space="preserve"> in different period</w:t>
      </w:r>
      <w:r w:rsidR="008F2ADB">
        <w:t xml:space="preserve"> </w:t>
      </w:r>
      <w:r w:rsidR="00F9768C">
        <w:t xml:space="preserve">are shown </w:t>
      </w:r>
      <w:r w:rsidR="008F2ADB">
        <w:t>in Table 1.</w:t>
      </w:r>
    </w:p>
    <w:p w14:paraId="23A879A3" w14:textId="77777777" w:rsidR="001C566C" w:rsidRPr="00282ABE" w:rsidRDefault="001C566C" w:rsidP="001C566C">
      <w:pPr>
        <w:spacing w:line="360" w:lineRule="auto"/>
        <w:ind w:firstLine="420"/>
        <w:jc w:val="center"/>
        <w:rPr>
          <w:rFonts w:cs="Times New Roman"/>
        </w:rPr>
      </w:pPr>
      <w:r w:rsidRPr="00282ABE">
        <w:rPr>
          <w:rFonts w:cs="Times New Roman"/>
        </w:rPr>
        <w:t>Table 1 The amount of different journal articles</w:t>
      </w:r>
    </w:p>
    <w:tbl>
      <w:tblPr>
        <w:tblStyle w:val="a7"/>
        <w:tblW w:w="10306" w:type="dxa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62"/>
        <w:gridCol w:w="1748"/>
        <w:gridCol w:w="1748"/>
        <w:gridCol w:w="1748"/>
      </w:tblGrid>
      <w:tr w:rsidR="001C566C" w14:paraId="042E0816" w14:textId="77777777" w:rsidTr="001C566C">
        <w:trPr>
          <w:jc w:val="center"/>
        </w:trPr>
        <w:tc>
          <w:tcPr>
            <w:tcW w:w="5062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114F365D" w14:textId="77777777" w:rsidR="001C566C" w:rsidRPr="0014648C" w:rsidRDefault="001C566C" w:rsidP="001C566C">
            <w:pPr>
              <w:ind w:firstLineChars="200" w:firstLine="480"/>
              <w:jc w:val="center"/>
              <w:rPr>
                <w:color w:val="0D0D0D" w:themeColor="text1" w:themeTint="F2"/>
              </w:rPr>
            </w:pPr>
            <w:r w:rsidRPr="0014648C">
              <w:rPr>
                <w:rFonts w:hint="eastAsia"/>
                <w:color w:val="0D0D0D" w:themeColor="text1" w:themeTint="F2"/>
              </w:rPr>
              <w:t>Journal</w:t>
            </w:r>
          </w:p>
        </w:tc>
        <w:tc>
          <w:tcPr>
            <w:tcW w:w="174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26E54097" w14:textId="77777777" w:rsidR="001C566C" w:rsidRPr="0014648C" w:rsidRDefault="001C566C" w:rsidP="001C566C">
            <w:pPr>
              <w:ind w:firstLineChars="200" w:firstLine="480"/>
              <w:jc w:val="center"/>
              <w:rPr>
                <w:color w:val="0D0D0D" w:themeColor="text1" w:themeTint="F2"/>
              </w:rPr>
            </w:pPr>
            <w:r w:rsidRPr="0014648C">
              <w:rPr>
                <w:rFonts w:hint="eastAsia"/>
                <w:color w:val="0D0D0D" w:themeColor="text1" w:themeTint="F2"/>
              </w:rPr>
              <w:t>2</w:t>
            </w:r>
            <w:r w:rsidRPr="0014648C">
              <w:rPr>
                <w:color w:val="0D0D0D" w:themeColor="text1" w:themeTint="F2"/>
              </w:rPr>
              <w:t>008</w:t>
            </w:r>
          </w:p>
        </w:tc>
        <w:tc>
          <w:tcPr>
            <w:tcW w:w="174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43EB9A2D" w14:textId="77777777" w:rsidR="001C566C" w:rsidRPr="0014648C" w:rsidRDefault="001C566C" w:rsidP="001C566C">
            <w:pPr>
              <w:jc w:val="center"/>
              <w:rPr>
                <w:color w:val="0D0D0D" w:themeColor="text1" w:themeTint="F2"/>
              </w:rPr>
            </w:pPr>
            <w:r w:rsidRPr="0014648C">
              <w:rPr>
                <w:rFonts w:hint="eastAsia"/>
                <w:color w:val="0D0D0D" w:themeColor="text1" w:themeTint="F2"/>
              </w:rPr>
              <w:t>2</w:t>
            </w:r>
            <w:r w:rsidRPr="0014648C">
              <w:rPr>
                <w:color w:val="0D0D0D" w:themeColor="text1" w:themeTint="F2"/>
              </w:rPr>
              <w:t>017~2018</w:t>
            </w:r>
          </w:p>
        </w:tc>
        <w:tc>
          <w:tcPr>
            <w:tcW w:w="174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40868877" w14:textId="77777777" w:rsidR="001C566C" w:rsidRPr="0014648C" w:rsidRDefault="001C566C" w:rsidP="001C566C">
            <w:pPr>
              <w:jc w:val="center"/>
              <w:rPr>
                <w:color w:val="0D0D0D" w:themeColor="text1" w:themeTint="F2"/>
              </w:rPr>
            </w:pPr>
            <w:r w:rsidRPr="0014648C">
              <w:rPr>
                <w:rFonts w:hint="eastAsia"/>
                <w:color w:val="0D0D0D" w:themeColor="text1" w:themeTint="F2"/>
              </w:rPr>
              <w:t>2</w:t>
            </w:r>
            <w:r w:rsidRPr="0014648C">
              <w:rPr>
                <w:color w:val="0D0D0D" w:themeColor="text1" w:themeTint="F2"/>
              </w:rPr>
              <w:t>020~2021</w:t>
            </w:r>
          </w:p>
        </w:tc>
      </w:tr>
      <w:tr w:rsidR="001C566C" w14:paraId="3396AD46" w14:textId="77777777" w:rsidTr="001C566C">
        <w:trPr>
          <w:jc w:val="center"/>
        </w:trPr>
        <w:tc>
          <w:tcPr>
            <w:tcW w:w="5062" w:type="dxa"/>
            <w:tcBorders>
              <w:top w:val="single" w:sz="4" w:space="0" w:color="auto"/>
            </w:tcBorders>
            <w:vAlign w:val="center"/>
          </w:tcPr>
          <w:p w14:paraId="74F8F913" w14:textId="77777777" w:rsidR="001C566C" w:rsidRPr="0014648C" w:rsidRDefault="001C566C" w:rsidP="001C566C">
            <w:pPr>
              <w:ind w:firstLineChars="200" w:firstLine="480"/>
              <w:rPr>
                <w:color w:val="0D0D0D" w:themeColor="text1" w:themeTint="F2"/>
              </w:rPr>
            </w:pPr>
            <w:r w:rsidRPr="0014648C">
              <w:rPr>
                <w:color w:val="0D0D0D" w:themeColor="text1" w:themeTint="F2"/>
              </w:rPr>
              <w:t xml:space="preserve">Acta Psychological </w:t>
            </w:r>
            <w:proofErr w:type="spellStart"/>
            <w:r w:rsidRPr="0014648C">
              <w:rPr>
                <w:color w:val="0D0D0D" w:themeColor="text1" w:themeTint="F2"/>
              </w:rPr>
              <w:t>Sinica</w:t>
            </w:r>
            <w:proofErr w:type="spellEnd"/>
          </w:p>
        </w:tc>
        <w:tc>
          <w:tcPr>
            <w:tcW w:w="1748" w:type="dxa"/>
            <w:tcBorders>
              <w:top w:val="single" w:sz="4" w:space="0" w:color="auto"/>
            </w:tcBorders>
            <w:vAlign w:val="center"/>
          </w:tcPr>
          <w:p w14:paraId="0E7839E1" w14:textId="77777777" w:rsidR="001C566C" w:rsidRPr="0014648C" w:rsidRDefault="001C566C" w:rsidP="001C566C">
            <w:pPr>
              <w:ind w:firstLineChars="200" w:firstLine="480"/>
              <w:rPr>
                <w:color w:val="0D0D0D" w:themeColor="text1" w:themeTint="F2"/>
              </w:rPr>
            </w:pPr>
            <w:r w:rsidRPr="0014648C">
              <w:rPr>
                <w:color w:val="0D0D0D" w:themeColor="text1" w:themeTint="F2"/>
              </w:rPr>
              <w:t>138</w:t>
            </w:r>
            <w:r>
              <w:rPr>
                <w:color w:val="0D0D0D" w:themeColor="text1" w:themeTint="F2"/>
              </w:rPr>
              <w:t xml:space="preserve"> (39)</w:t>
            </w:r>
          </w:p>
        </w:tc>
        <w:tc>
          <w:tcPr>
            <w:tcW w:w="1748" w:type="dxa"/>
            <w:tcBorders>
              <w:top w:val="single" w:sz="4" w:space="0" w:color="auto"/>
            </w:tcBorders>
            <w:vAlign w:val="center"/>
          </w:tcPr>
          <w:p w14:paraId="35511679" w14:textId="77777777" w:rsidR="001C566C" w:rsidRPr="0014648C" w:rsidRDefault="001C566C" w:rsidP="001C566C">
            <w:pPr>
              <w:ind w:firstLineChars="200" w:firstLine="480"/>
              <w:rPr>
                <w:color w:val="0D0D0D" w:themeColor="text1" w:themeTint="F2"/>
              </w:rPr>
            </w:pPr>
            <w:r w:rsidRPr="0014648C">
              <w:rPr>
                <w:rFonts w:hint="eastAsia"/>
                <w:color w:val="0D0D0D" w:themeColor="text1" w:themeTint="F2"/>
              </w:rPr>
              <w:t>2</w:t>
            </w:r>
            <w:r w:rsidRPr="0014648C">
              <w:rPr>
                <w:color w:val="0D0D0D" w:themeColor="text1" w:themeTint="F2"/>
              </w:rPr>
              <w:t>46</w:t>
            </w:r>
            <w:r>
              <w:rPr>
                <w:color w:val="0D0D0D" w:themeColor="text1" w:themeTint="F2"/>
              </w:rPr>
              <w:t xml:space="preserve"> (95)</w:t>
            </w:r>
          </w:p>
        </w:tc>
        <w:tc>
          <w:tcPr>
            <w:tcW w:w="1748" w:type="dxa"/>
            <w:tcBorders>
              <w:top w:val="single" w:sz="4" w:space="0" w:color="auto"/>
            </w:tcBorders>
            <w:vAlign w:val="center"/>
          </w:tcPr>
          <w:p w14:paraId="02D80078" w14:textId="77777777" w:rsidR="001C566C" w:rsidRPr="0014648C" w:rsidRDefault="001C566C" w:rsidP="001C566C">
            <w:pPr>
              <w:ind w:firstLineChars="200" w:firstLine="480"/>
              <w:rPr>
                <w:color w:val="0D0D0D" w:themeColor="text1" w:themeTint="F2"/>
              </w:rPr>
            </w:pPr>
            <w:r w:rsidRPr="0014648C">
              <w:rPr>
                <w:color w:val="0D0D0D" w:themeColor="text1" w:themeTint="F2"/>
              </w:rPr>
              <w:t>91</w:t>
            </w:r>
            <w:r>
              <w:rPr>
                <w:color w:val="0D0D0D" w:themeColor="text1" w:themeTint="F2"/>
              </w:rPr>
              <w:t xml:space="preserve"> (28)</w:t>
            </w:r>
          </w:p>
        </w:tc>
      </w:tr>
      <w:tr w:rsidR="001C566C" w14:paraId="0397292B" w14:textId="77777777" w:rsidTr="001C566C">
        <w:trPr>
          <w:jc w:val="center"/>
        </w:trPr>
        <w:tc>
          <w:tcPr>
            <w:tcW w:w="5062" w:type="dxa"/>
            <w:vAlign w:val="center"/>
          </w:tcPr>
          <w:p w14:paraId="36821A51" w14:textId="77777777" w:rsidR="001C566C" w:rsidRPr="0014648C" w:rsidRDefault="001C566C" w:rsidP="001C566C">
            <w:pPr>
              <w:ind w:firstLineChars="200" w:firstLine="480"/>
              <w:rPr>
                <w:color w:val="0D0D0D" w:themeColor="text1" w:themeTint="F2"/>
              </w:rPr>
            </w:pPr>
            <w:r w:rsidRPr="0014648C">
              <w:rPr>
                <w:color w:val="0D0D0D" w:themeColor="text1" w:themeTint="F2"/>
              </w:rPr>
              <w:t>Journal of Psychological Science</w:t>
            </w:r>
          </w:p>
        </w:tc>
        <w:tc>
          <w:tcPr>
            <w:tcW w:w="1748" w:type="dxa"/>
            <w:vAlign w:val="center"/>
          </w:tcPr>
          <w:p w14:paraId="383875A2" w14:textId="77777777" w:rsidR="001C566C" w:rsidRPr="0014648C" w:rsidRDefault="001C566C" w:rsidP="001C566C">
            <w:pPr>
              <w:ind w:firstLineChars="200" w:firstLine="480"/>
              <w:rPr>
                <w:color w:val="0D0D0D" w:themeColor="text1" w:themeTint="F2"/>
              </w:rPr>
            </w:pPr>
            <w:r w:rsidRPr="0014648C">
              <w:rPr>
                <w:rFonts w:hint="eastAsia"/>
                <w:color w:val="0D0D0D" w:themeColor="text1" w:themeTint="F2"/>
              </w:rPr>
              <w:t>3</w:t>
            </w:r>
            <w:r w:rsidRPr="0014648C">
              <w:rPr>
                <w:color w:val="0D0D0D" w:themeColor="text1" w:themeTint="F2"/>
              </w:rPr>
              <w:t>79</w:t>
            </w:r>
            <w:r>
              <w:rPr>
                <w:color w:val="0D0D0D" w:themeColor="text1" w:themeTint="F2"/>
              </w:rPr>
              <w:t xml:space="preserve"> (107)</w:t>
            </w:r>
          </w:p>
        </w:tc>
        <w:tc>
          <w:tcPr>
            <w:tcW w:w="1748" w:type="dxa"/>
            <w:vAlign w:val="center"/>
          </w:tcPr>
          <w:p w14:paraId="6905AA61" w14:textId="77777777" w:rsidR="001C566C" w:rsidRPr="0014648C" w:rsidRDefault="001C566C" w:rsidP="001C566C">
            <w:pPr>
              <w:ind w:firstLineChars="200" w:firstLine="480"/>
              <w:rPr>
                <w:color w:val="0D0D0D" w:themeColor="text1" w:themeTint="F2"/>
              </w:rPr>
            </w:pPr>
            <w:r w:rsidRPr="0014648C">
              <w:rPr>
                <w:rFonts w:hint="eastAsia"/>
                <w:color w:val="0D0D0D" w:themeColor="text1" w:themeTint="F2"/>
              </w:rPr>
              <w:t>2</w:t>
            </w:r>
            <w:r w:rsidRPr="0014648C">
              <w:rPr>
                <w:color w:val="0D0D0D" w:themeColor="text1" w:themeTint="F2"/>
              </w:rPr>
              <w:t>99</w:t>
            </w:r>
            <w:r>
              <w:rPr>
                <w:color w:val="0D0D0D" w:themeColor="text1" w:themeTint="F2"/>
              </w:rPr>
              <w:t xml:space="preserve"> (115)</w:t>
            </w:r>
          </w:p>
        </w:tc>
        <w:tc>
          <w:tcPr>
            <w:tcW w:w="1748" w:type="dxa"/>
            <w:vAlign w:val="center"/>
          </w:tcPr>
          <w:p w14:paraId="196645F9" w14:textId="77777777" w:rsidR="001C566C" w:rsidRPr="0014648C" w:rsidRDefault="001C566C" w:rsidP="001C566C">
            <w:pPr>
              <w:ind w:firstLineChars="200" w:firstLine="480"/>
              <w:rPr>
                <w:color w:val="0D0D0D" w:themeColor="text1" w:themeTint="F2"/>
              </w:rPr>
            </w:pPr>
            <w:r w:rsidRPr="0014648C">
              <w:rPr>
                <w:rFonts w:hint="eastAsia"/>
                <w:color w:val="0D0D0D" w:themeColor="text1" w:themeTint="F2"/>
              </w:rPr>
              <w:t>2</w:t>
            </w:r>
            <w:r w:rsidRPr="0014648C">
              <w:rPr>
                <w:color w:val="0D0D0D" w:themeColor="text1" w:themeTint="F2"/>
              </w:rPr>
              <w:t>03</w:t>
            </w:r>
            <w:r>
              <w:rPr>
                <w:color w:val="0D0D0D" w:themeColor="text1" w:themeTint="F2"/>
              </w:rPr>
              <w:t xml:space="preserve"> (61)</w:t>
            </w:r>
          </w:p>
        </w:tc>
      </w:tr>
      <w:tr w:rsidR="001C566C" w14:paraId="68E66B01" w14:textId="77777777" w:rsidTr="001C566C">
        <w:trPr>
          <w:jc w:val="center"/>
        </w:trPr>
        <w:tc>
          <w:tcPr>
            <w:tcW w:w="5062" w:type="dxa"/>
            <w:vAlign w:val="center"/>
          </w:tcPr>
          <w:p w14:paraId="59130394" w14:textId="77777777" w:rsidR="001C566C" w:rsidRPr="0014648C" w:rsidRDefault="001C566C" w:rsidP="001C566C">
            <w:pPr>
              <w:ind w:firstLineChars="200" w:firstLine="480"/>
              <w:rPr>
                <w:color w:val="0D0D0D" w:themeColor="text1" w:themeTint="F2"/>
              </w:rPr>
            </w:pPr>
            <w:r w:rsidRPr="0014648C">
              <w:rPr>
                <w:color w:val="0D0D0D" w:themeColor="text1" w:themeTint="F2"/>
              </w:rPr>
              <w:t>Chinese Journal of Clinical Psychology</w:t>
            </w:r>
          </w:p>
        </w:tc>
        <w:tc>
          <w:tcPr>
            <w:tcW w:w="1748" w:type="dxa"/>
            <w:vAlign w:val="center"/>
          </w:tcPr>
          <w:p w14:paraId="497D1E01" w14:textId="77777777" w:rsidR="001C566C" w:rsidRPr="0014648C" w:rsidRDefault="001C566C" w:rsidP="001C566C">
            <w:pPr>
              <w:ind w:firstLineChars="200" w:firstLine="480"/>
              <w:rPr>
                <w:color w:val="0D0D0D" w:themeColor="text1" w:themeTint="F2"/>
              </w:rPr>
            </w:pPr>
            <w:r w:rsidRPr="0014648C">
              <w:rPr>
                <w:rFonts w:hint="eastAsia"/>
                <w:color w:val="0D0D0D" w:themeColor="text1" w:themeTint="F2"/>
              </w:rPr>
              <w:t>2</w:t>
            </w:r>
            <w:r w:rsidRPr="0014648C">
              <w:rPr>
                <w:color w:val="0D0D0D" w:themeColor="text1" w:themeTint="F2"/>
              </w:rPr>
              <w:t>27</w:t>
            </w:r>
            <w:r>
              <w:rPr>
                <w:color w:val="0D0D0D" w:themeColor="text1" w:themeTint="F2"/>
              </w:rPr>
              <w:t xml:space="preserve"> (64)</w:t>
            </w:r>
          </w:p>
        </w:tc>
        <w:tc>
          <w:tcPr>
            <w:tcW w:w="1748" w:type="dxa"/>
            <w:vAlign w:val="center"/>
          </w:tcPr>
          <w:p w14:paraId="5FF4F303" w14:textId="77777777" w:rsidR="001C566C" w:rsidRPr="0014648C" w:rsidRDefault="001C566C" w:rsidP="001C566C">
            <w:pPr>
              <w:ind w:firstLineChars="200" w:firstLine="480"/>
              <w:rPr>
                <w:color w:val="0D0D0D" w:themeColor="text1" w:themeTint="F2"/>
              </w:rPr>
            </w:pPr>
            <w:r w:rsidRPr="0014648C">
              <w:rPr>
                <w:rFonts w:hint="eastAsia"/>
                <w:color w:val="0D0D0D" w:themeColor="text1" w:themeTint="F2"/>
              </w:rPr>
              <w:t>3</w:t>
            </w:r>
            <w:r w:rsidRPr="0014648C">
              <w:rPr>
                <w:color w:val="0D0D0D" w:themeColor="text1" w:themeTint="F2"/>
              </w:rPr>
              <w:t>79</w:t>
            </w:r>
            <w:r>
              <w:rPr>
                <w:color w:val="0D0D0D" w:themeColor="text1" w:themeTint="F2"/>
              </w:rPr>
              <w:t xml:space="preserve"> (146)</w:t>
            </w:r>
          </w:p>
        </w:tc>
        <w:tc>
          <w:tcPr>
            <w:tcW w:w="1748" w:type="dxa"/>
            <w:vAlign w:val="center"/>
          </w:tcPr>
          <w:p w14:paraId="531BB472" w14:textId="77777777" w:rsidR="001C566C" w:rsidRPr="0014648C" w:rsidRDefault="001C566C" w:rsidP="001C566C">
            <w:pPr>
              <w:ind w:firstLineChars="200" w:firstLine="480"/>
              <w:rPr>
                <w:color w:val="0D0D0D" w:themeColor="text1" w:themeTint="F2"/>
              </w:rPr>
            </w:pPr>
            <w:r w:rsidRPr="0014648C">
              <w:rPr>
                <w:rFonts w:hint="eastAsia"/>
                <w:color w:val="0D0D0D" w:themeColor="text1" w:themeTint="F2"/>
              </w:rPr>
              <w:t>3</w:t>
            </w:r>
            <w:r w:rsidRPr="0014648C">
              <w:rPr>
                <w:color w:val="0D0D0D" w:themeColor="text1" w:themeTint="F2"/>
              </w:rPr>
              <w:t>10</w:t>
            </w:r>
            <w:r>
              <w:rPr>
                <w:color w:val="0D0D0D" w:themeColor="text1" w:themeTint="F2"/>
              </w:rPr>
              <w:t xml:space="preserve"> (94)</w:t>
            </w:r>
          </w:p>
        </w:tc>
      </w:tr>
      <w:tr w:rsidR="001C566C" w14:paraId="5D899D85" w14:textId="77777777" w:rsidTr="001C566C">
        <w:trPr>
          <w:jc w:val="center"/>
        </w:trPr>
        <w:tc>
          <w:tcPr>
            <w:tcW w:w="5062" w:type="dxa"/>
            <w:vAlign w:val="center"/>
          </w:tcPr>
          <w:p w14:paraId="6AA3ED49" w14:textId="77777777" w:rsidR="001C566C" w:rsidRPr="0014648C" w:rsidRDefault="001C566C" w:rsidP="001C566C">
            <w:pPr>
              <w:ind w:firstLineChars="200" w:firstLine="480"/>
              <w:rPr>
                <w:color w:val="0D0D0D" w:themeColor="text1" w:themeTint="F2"/>
              </w:rPr>
            </w:pPr>
            <w:r w:rsidRPr="0014648C">
              <w:rPr>
                <w:color w:val="0D0D0D" w:themeColor="text1" w:themeTint="F2"/>
              </w:rPr>
              <w:t>Psychological Development and Education</w:t>
            </w:r>
          </w:p>
        </w:tc>
        <w:tc>
          <w:tcPr>
            <w:tcW w:w="1748" w:type="dxa"/>
            <w:vAlign w:val="center"/>
          </w:tcPr>
          <w:p w14:paraId="2DD30740" w14:textId="77777777" w:rsidR="001C566C" w:rsidRPr="0014648C" w:rsidRDefault="001C566C" w:rsidP="001C566C">
            <w:pPr>
              <w:ind w:firstLineChars="200" w:firstLine="480"/>
              <w:rPr>
                <w:color w:val="0D0D0D" w:themeColor="text1" w:themeTint="F2"/>
              </w:rPr>
            </w:pPr>
            <w:r w:rsidRPr="0014648C">
              <w:rPr>
                <w:rFonts w:hint="eastAsia"/>
                <w:color w:val="0D0D0D" w:themeColor="text1" w:themeTint="F2"/>
              </w:rPr>
              <w:t>8</w:t>
            </w:r>
            <w:r w:rsidRPr="0014648C">
              <w:rPr>
                <w:color w:val="0D0D0D" w:themeColor="text1" w:themeTint="F2"/>
              </w:rPr>
              <w:t>7</w:t>
            </w:r>
            <w:r>
              <w:rPr>
                <w:color w:val="0D0D0D" w:themeColor="text1" w:themeTint="F2"/>
              </w:rPr>
              <w:t xml:space="preserve"> (24)</w:t>
            </w:r>
          </w:p>
        </w:tc>
        <w:tc>
          <w:tcPr>
            <w:tcW w:w="1748" w:type="dxa"/>
            <w:vAlign w:val="center"/>
          </w:tcPr>
          <w:p w14:paraId="13C9F426" w14:textId="77777777" w:rsidR="001C566C" w:rsidRPr="0014648C" w:rsidRDefault="001C566C" w:rsidP="001C566C">
            <w:pPr>
              <w:ind w:firstLineChars="200" w:firstLine="480"/>
              <w:rPr>
                <w:color w:val="0D0D0D" w:themeColor="text1" w:themeTint="F2"/>
              </w:rPr>
            </w:pPr>
            <w:r w:rsidRPr="0014648C">
              <w:rPr>
                <w:rFonts w:hint="eastAsia"/>
                <w:color w:val="0D0D0D" w:themeColor="text1" w:themeTint="F2"/>
              </w:rPr>
              <w:t>1</w:t>
            </w:r>
            <w:r w:rsidRPr="0014648C">
              <w:rPr>
                <w:color w:val="0D0D0D" w:themeColor="text1" w:themeTint="F2"/>
              </w:rPr>
              <w:t>62</w:t>
            </w:r>
            <w:r>
              <w:rPr>
                <w:color w:val="0D0D0D" w:themeColor="text1" w:themeTint="F2"/>
              </w:rPr>
              <w:t xml:space="preserve"> (62)</w:t>
            </w:r>
          </w:p>
        </w:tc>
        <w:tc>
          <w:tcPr>
            <w:tcW w:w="1748" w:type="dxa"/>
            <w:vAlign w:val="center"/>
          </w:tcPr>
          <w:p w14:paraId="45A81DBC" w14:textId="77777777" w:rsidR="001C566C" w:rsidRPr="0014648C" w:rsidRDefault="001C566C" w:rsidP="001C566C">
            <w:pPr>
              <w:ind w:firstLineChars="200" w:firstLine="480"/>
              <w:rPr>
                <w:color w:val="0D0D0D" w:themeColor="text1" w:themeTint="F2"/>
              </w:rPr>
            </w:pPr>
            <w:r w:rsidRPr="0014648C">
              <w:rPr>
                <w:color w:val="0D0D0D" w:themeColor="text1" w:themeTint="F2"/>
              </w:rPr>
              <w:t>95</w:t>
            </w:r>
            <w:r>
              <w:rPr>
                <w:color w:val="0D0D0D" w:themeColor="text1" w:themeTint="F2"/>
              </w:rPr>
              <w:t xml:space="preserve"> (29)</w:t>
            </w:r>
          </w:p>
        </w:tc>
      </w:tr>
      <w:tr w:rsidR="001C566C" w14:paraId="744F5A71" w14:textId="77777777" w:rsidTr="001C566C">
        <w:trPr>
          <w:jc w:val="center"/>
        </w:trPr>
        <w:tc>
          <w:tcPr>
            <w:tcW w:w="5062" w:type="dxa"/>
            <w:vAlign w:val="center"/>
          </w:tcPr>
          <w:p w14:paraId="036CEA8F" w14:textId="77777777" w:rsidR="001C566C" w:rsidRPr="0014648C" w:rsidRDefault="001C566C" w:rsidP="001C566C">
            <w:pPr>
              <w:ind w:firstLineChars="200" w:firstLine="480"/>
              <w:rPr>
                <w:color w:val="0D0D0D" w:themeColor="text1" w:themeTint="F2"/>
              </w:rPr>
            </w:pPr>
            <w:r w:rsidRPr="0014648C">
              <w:rPr>
                <w:color w:val="0D0D0D" w:themeColor="text1" w:themeTint="F2"/>
              </w:rPr>
              <w:t>Psychological and Behavioral Studies</w:t>
            </w:r>
          </w:p>
        </w:tc>
        <w:tc>
          <w:tcPr>
            <w:tcW w:w="1748" w:type="dxa"/>
            <w:vAlign w:val="center"/>
          </w:tcPr>
          <w:p w14:paraId="046F315E" w14:textId="77777777" w:rsidR="001C566C" w:rsidRPr="0014648C" w:rsidRDefault="001C566C" w:rsidP="001C566C">
            <w:pPr>
              <w:ind w:firstLineChars="200" w:firstLine="480"/>
              <w:rPr>
                <w:color w:val="0D0D0D" w:themeColor="text1" w:themeTint="F2"/>
              </w:rPr>
            </w:pPr>
            <w:r w:rsidRPr="0014648C">
              <w:rPr>
                <w:rFonts w:hint="eastAsia"/>
                <w:color w:val="0D0D0D" w:themeColor="text1" w:themeTint="F2"/>
              </w:rPr>
              <w:t>5</w:t>
            </w:r>
            <w:r w:rsidRPr="0014648C">
              <w:rPr>
                <w:color w:val="0D0D0D" w:themeColor="text1" w:themeTint="F2"/>
              </w:rPr>
              <w:t>7</w:t>
            </w:r>
            <w:r>
              <w:rPr>
                <w:color w:val="0D0D0D" w:themeColor="text1" w:themeTint="F2"/>
              </w:rPr>
              <w:t xml:space="preserve"> (16)</w:t>
            </w:r>
          </w:p>
        </w:tc>
        <w:tc>
          <w:tcPr>
            <w:tcW w:w="1748" w:type="dxa"/>
            <w:vAlign w:val="center"/>
          </w:tcPr>
          <w:p w14:paraId="38C58637" w14:textId="77777777" w:rsidR="001C566C" w:rsidRPr="0014648C" w:rsidRDefault="001C566C" w:rsidP="001C566C">
            <w:pPr>
              <w:ind w:firstLineChars="200" w:firstLine="480"/>
              <w:rPr>
                <w:color w:val="0D0D0D" w:themeColor="text1" w:themeTint="F2"/>
              </w:rPr>
            </w:pPr>
            <w:r w:rsidRPr="0014648C">
              <w:rPr>
                <w:rFonts w:hint="eastAsia"/>
                <w:color w:val="0D0D0D" w:themeColor="text1" w:themeTint="F2"/>
              </w:rPr>
              <w:t>2</w:t>
            </w:r>
            <w:r w:rsidRPr="0014648C">
              <w:rPr>
                <w:color w:val="0D0D0D" w:themeColor="text1" w:themeTint="F2"/>
              </w:rPr>
              <w:t>13</w:t>
            </w:r>
            <w:r>
              <w:rPr>
                <w:color w:val="0D0D0D" w:themeColor="text1" w:themeTint="F2"/>
              </w:rPr>
              <w:t xml:space="preserve"> (82)</w:t>
            </w:r>
          </w:p>
        </w:tc>
        <w:tc>
          <w:tcPr>
            <w:tcW w:w="1748" w:type="dxa"/>
            <w:vAlign w:val="center"/>
          </w:tcPr>
          <w:p w14:paraId="0CBAC61F" w14:textId="77777777" w:rsidR="001C566C" w:rsidRPr="0014648C" w:rsidRDefault="001C566C" w:rsidP="001C566C">
            <w:pPr>
              <w:ind w:firstLineChars="200" w:firstLine="480"/>
              <w:rPr>
                <w:color w:val="0D0D0D" w:themeColor="text1" w:themeTint="F2"/>
              </w:rPr>
            </w:pPr>
            <w:r w:rsidRPr="0014648C">
              <w:rPr>
                <w:rFonts w:hint="eastAsia"/>
                <w:color w:val="0D0D0D" w:themeColor="text1" w:themeTint="F2"/>
              </w:rPr>
              <w:t>1</w:t>
            </w:r>
            <w:r w:rsidRPr="0014648C">
              <w:rPr>
                <w:color w:val="0D0D0D" w:themeColor="text1" w:themeTint="F2"/>
              </w:rPr>
              <w:t>25</w:t>
            </w:r>
            <w:r>
              <w:rPr>
                <w:color w:val="0D0D0D" w:themeColor="text1" w:themeTint="F2"/>
              </w:rPr>
              <w:t xml:space="preserve"> (38)</w:t>
            </w:r>
          </w:p>
        </w:tc>
      </w:tr>
    </w:tbl>
    <w:p w14:paraId="45277EFA" w14:textId="7625FA11" w:rsidR="000D61BF" w:rsidRPr="001C566C" w:rsidRDefault="009B525C" w:rsidP="009B525C">
      <w:pPr>
        <w:spacing w:line="360" w:lineRule="auto"/>
        <w:rPr>
          <w:rFonts w:cs="Times New Roman"/>
          <w:sz w:val="21"/>
          <w:szCs w:val="21"/>
        </w:rPr>
      </w:pPr>
      <w:r w:rsidRPr="009B525C">
        <w:rPr>
          <w:i/>
          <w:color w:val="0D0D0D" w:themeColor="text1" w:themeTint="F2"/>
        </w:rPr>
        <w:t>Note: Each column includes the total number of articles published in each journal at that time interval and the number of articles selected (inside parentheses)</w:t>
      </w:r>
    </w:p>
    <w:p w14:paraId="173F0847" w14:textId="77777777" w:rsidR="000D61BF" w:rsidRPr="001D78EA" w:rsidRDefault="000D61BF" w:rsidP="000D61BF">
      <w:pPr>
        <w:rPr>
          <w:rFonts w:cs="Times New Roman"/>
          <w:b/>
          <w:szCs w:val="21"/>
        </w:rPr>
      </w:pPr>
      <w:r w:rsidRPr="001D78EA">
        <w:rPr>
          <w:rFonts w:cs="Times New Roman"/>
          <w:b/>
          <w:szCs w:val="21"/>
        </w:rPr>
        <w:t xml:space="preserve">References </w:t>
      </w:r>
    </w:p>
    <w:p w14:paraId="6503746E" w14:textId="62392403" w:rsidR="00E25F34" w:rsidRDefault="000D61BF" w:rsidP="000D61BF">
      <w:pPr>
        <w:spacing w:line="360" w:lineRule="auto"/>
        <w:ind w:left="420" w:hangingChars="200" w:hanging="420"/>
      </w:pPr>
      <w:r w:rsidRPr="00914CC7">
        <w:rPr>
          <w:rFonts w:cs="Times New Roman"/>
          <w:sz w:val="21"/>
          <w:szCs w:val="21"/>
        </w:rPr>
        <w:t xml:space="preserve">Wang, J., Song, Q-Y., Xu, Y-P., Jia B-B., Lu, C-L., Chen, X., Dai, Z-X., Huang, Z-Y., Li Z-J., Lin, </w:t>
      </w:r>
      <w:r w:rsidRPr="00914CC7">
        <w:rPr>
          <w:rFonts w:cs="Times New Roman"/>
          <w:sz w:val="21"/>
          <w:szCs w:val="21"/>
        </w:rPr>
        <w:lastRenderedPageBreak/>
        <w:t xml:space="preserve">J-X., Luo, W-Y., Shi S-N., Zhang, Y-Y., Zang, Y-F., </w:t>
      </w:r>
      <w:proofErr w:type="spellStart"/>
      <w:r w:rsidRPr="00914CC7">
        <w:rPr>
          <w:rFonts w:cs="Times New Roman"/>
          <w:sz w:val="21"/>
          <w:szCs w:val="21"/>
        </w:rPr>
        <w:t>Zuo</w:t>
      </w:r>
      <w:proofErr w:type="spellEnd"/>
      <w:r w:rsidRPr="00914CC7">
        <w:rPr>
          <w:rFonts w:cs="Times New Roman"/>
          <w:sz w:val="21"/>
          <w:szCs w:val="21"/>
        </w:rPr>
        <w:t xml:space="preserve">, X-N., Hu, C-P. (2021). Interpreting nonsignificant results: A quantitative investigation based on 500 Chinese psychological research. </w:t>
      </w:r>
      <w:r w:rsidRPr="008227AC">
        <w:rPr>
          <w:rFonts w:cs="Times New Roman"/>
          <w:i/>
          <w:sz w:val="21"/>
          <w:szCs w:val="21"/>
        </w:rPr>
        <w:t>Advances in Psychological Science, 29</w:t>
      </w:r>
      <w:r w:rsidRPr="00914CC7">
        <w:rPr>
          <w:rFonts w:cs="Times New Roman"/>
          <w:sz w:val="21"/>
          <w:szCs w:val="21"/>
        </w:rPr>
        <w:t>(3), 381–393.</w:t>
      </w:r>
    </w:p>
    <w:sectPr w:rsidR="00E25F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E9599F" w14:textId="77777777" w:rsidR="00770E4A" w:rsidRDefault="00770E4A" w:rsidP="00E25F34">
      <w:r>
        <w:separator/>
      </w:r>
    </w:p>
  </w:endnote>
  <w:endnote w:type="continuationSeparator" w:id="0">
    <w:p w14:paraId="5777EF73" w14:textId="77777777" w:rsidR="00770E4A" w:rsidRDefault="00770E4A" w:rsidP="00E25F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C41B87" w14:textId="77777777" w:rsidR="00770E4A" w:rsidRDefault="00770E4A" w:rsidP="00E25F34">
      <w:r>
        <w:separator/>
      </w:r>
    </w:p>
  </w:footnote>
  <w:footnote w:type="continuationSeparator" w:id="0">
    <w:p w14:paraId="2368E05E" w14:textId="77777777" w:rsidR="00770E4A" w:rsidRDefault="00770E4A" w:rsidP="00E25F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EwsjAxNzcwMzI1NzRX0lEKTi0uzszPAykwrwUAXTNZaCwAAAA="/>
  </w:docVars>
  <w:rsids>
    <w:rsidRoot w:val="00190B95"/>
    <w:rsid w:val="000441B8"/>
    <w:rsid w:val="00096555"/>
    <w:rsid w:val="000B122E"/>
    <w:rsid w:val="000D61BF"/>
    <w:rsid w:val="00131999"/>
    <w:rsid w:val="00136815"/>
    <w:rsid w:val="00153632"/>
    <w:rsid w:val="00190B95"/>
    <w:rsid w:val="001C566C"/>
    <w:rsid w:val="001D78EA"/>
    <w:rsid w:val="00256140"/>
    <w:rsid w:val="002959E8"/>
    <w:rsid w:val="002C2DC3"/>
    <w:rsid w:val="004A6D6A"/>
    <w:rsid w:val="004C541F"/>
    <w:rsid w:val="004D522E"/>
    <w:rsid w:val="00511174"/>
    <w:rsid w:val="005448AD"/>
    <w:rsid w:val="005A6713"/>
    <w:rsid w:val="00634AC4"/>
    <w:rsid w:val="00725A20"/>
    <w:rsid w:val="00767FA9"/>
    <w:rsid w:val="00770E4A"/>
    <w:rsid w:val="00782C5C"/>
    <w:rsid w:val="00794667"/>
    <w:rsid w:val="00870D27"/>
    <w:rsid w:val="0089154D"/>
    <w:rsid w:val="008F2ADB"/>
    <w:rsid w:val="0091180A"/>
    <w:rsid w:val="00922AB0"/>
    <w:rsid w:val="00930CBC"/>
    <w:rsid w:val="009A2547"/>
    <w:rsid w:val="009B525C"/>
    <w:rsid w:val="00A7516F"/>
    <w:rsid w:val="00AF6250"/>
    <w:rsid w:val="00C37320"/>
    <w:rsid w:val="00CD21AC"/>
    <w:rsid w:val="00CE372D"/>
    <w:rsid w:val="00D47B46"/>
    <w:rsid w:val="00DD7F1E"/>
    <w:rsid w:val="00E253B8"/>
    <w:rsid w:val="00E25F34"/>
    <w:rsid w:val="00F42C0C"/>
    <w:rsid w:val="00F9768C"/>
    <w:rsid w:val="00FD469A"/>
    <w:rsid w:val="00FF0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3AFA68"/>
  <w15:docId w15:val="{4D9B2CAA-335A-45EA-AD38-1C6D2DB5E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2C5C"/>
    <w:pPr>
      <w:widowControl w:val="0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25F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25F34"/>
    <w:rPr>
      <w:rFonts w:ascii="Times New Roman" w:eastAsia="宋体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25F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25F34"/>
    <w:rPr>
      <w:rFonts w:ascii="Times New Roman" w:eastAsia="宋体" w:hAnsi="Times New Roman"/>
      <w:sz w:val="18"/>
      <w:szCs w:val="18"/>
    </w:rPr>
  </w:style>
  <w:style w:type="table" w:styleId="a7">
    <w:name w:val="Table Grid"/>
    <w:basedOn w:val="a1"/>
    <w:uiPriority w:val="39"/>
    <w:rsid w:val="009A25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footnote text"/>
    <w:basedOn w:val="a"/>
    <w:link w:val="a9"/>
    <w:uiPriority w:val="99"/>
    <w:semiHidden/>
    <w:unhideWhenUsed/>
    <w:rsid w:val="004D522E"/>
    <w:pPr>
      <w:snapToGrid w:val="0"/>
      <w:jc w:val="left"/>
    </w:pPr>
    <w:rPr>
      <w:sz w:val="18"/>
      <w:szCs w:val="18"/>
    </w:rPr>
  </w:style>
  <w:style w:type="character" w:customStyle="1" w:styleId="a9">
    <w:name w:val="脚注文本 字符"/>
    <w:basedOn w:val="a0"/>
    <w:link w:val="a8"/>
    <w:uiPriority w:val="99"/>
    <w:semiHidden/>
    <w:rsid w:val="004D522E"/>
    <w:rPr>
      <w:rFonts w:ascii="Times New Roman" w:eastAsia="宋体" w:hAnsi="Times New Roman"/>
      <w:sz w:val="18"/>
      <w:szCs w:val="18"/>
    </w:rPr>
  </w:style>
  <w:style w:type="character" w:styleId="aa">
    <w:name w:val="footnote reference"/>
    <w:basedOn w:val="a0"/>
    <w:uiPriority w:val="99"/>
    <w:semiHidden/>
    <w:unhideWhenUsed/>
    <w:rsid w:val="004D522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58B53C-CCEC-4435-9EBA-A3BF41DEDC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303</Words>
  <Characters>1728</Characters>
  <Application>Microsoft Office Word</Application>
  <DocSecurity>0</DocSecurity>
  <Lines>14</Lines>
  <Paragraphs>4</Paragraphs>
  <ScaleCrop>false</ScaleCrop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珺</dc:creator>
  <cp:keywords/>
  <dc:description/>
  <cp:lastModifiedBy>岳 念念</cp:lastModifiedBy>
  <cp:revision>24</cp:revision>
  <dcterms:created xsi:type="dcterms:W3CDTF">2021-08-21T15:26:00Z</dcterms:created>
  <dcterms:modified xsi:type="dcterms:W3CDTF">2022-01-07T09:50:00Z</dcterms:modified>
</cp:coreProperties>
</file>