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307E6" w14:textId="716291C2" w:rsidR="005B54B7" w:rsidRPr="00A773F2" w:rsidRDefault="005B54B7" w:rsidP="00204DB4">
      <w:pPr>
        <w:pStyle w:val="a3"/>
        <w:spacing w:line="480" w:lineRule="auto"/>
        <w:jc w:val="center"/>
        <w:rPr>
          <w:rFonts w:ascii="Times New Roman" w:hAnsi="Times New Roman" w:cs="Times New Roman"/>
          <w:b/>
          <w:bCs/>
          <w:sz w:val="32"/>
          <w:szCs w:val="32"/>
        </w:rPr>
      </w:pPr>
      <w:r w:rsidRPr="00A773F2">
        <w:rPr>
          <w:rFonts w:ascii="Times New Roman" w:hAnsi="Times New Roman" w:cs="Times New Roman"/>
          <w:b/>
          <w:bCs/>
          <w:sz w:val="32"/>
          <w:szCs w:val="32"/>
        </w:rPr>
        <w:t>The Coding Manual</w:t>
      </w:r>
    </w:p>
    <w:p w14:paraId="2892F4BF" w14:textId="77777777" w:rsidR="005B54B7" w:rsidRPr="00A773F2" w:rsidRDefault="005B54B7" w:rsidP="0020305E">
      <w:pPr>
        <w:pStyle w:val="1"/>
      </w:pPr>
      <w:r w:rsidRPr="00A773F2">
        <w:rPr>
          <w:sz w:val="24"/>
        </w:rPr>
        <w:t xml:space="preserve">1 Coding Manual Instruction </w:t>
      </w:r>
    </w:p>
    <w:p w14:paraId="28C41656" w14:textId="77777777" w:rsidR="005B54B7" w:rsidRPr="00A773F2" w:rsidRDefault="005B54B7" w:rsidP="0020305E">
      <w:pPr>
        <w:spacing w:after="100" w:afterAutospacing="1" w:line="360" w:lineRule="auto"/>
        <w:ind w:firstLineChars="200" w:firstLine="440"/>
        <w:rPr>
          <w:rFonts w:cstheme="minorBidi"/>
          <w:sz w:val="22"/>
          <w:szCs w:val="22"/>
        </w:rPr>
      </w:pPr>
      <w:r w:rsidRPr="00A773F2">
        <w:rPr>
          <w:rFonts w:eastAsia="宋体" w:cstheme="minorBidi"/>
          <w:bCs w:val="0"/>
          <w:sz w:val="22"/>
          <w:szCs w:val="22"/>
        </w:rPr>
        <w:t xml:space="preserve">The primary aim of this coding manual was to standardize the coding procedure and eliminate inconsistencies across coders. </w:t>
      </w:r>
    </w:p>
    <w:p w14:paraId="059997A5" w14:textId="77777777" w:rsidR="005B54B7" w:rsidRPr="00A773F2" w:rsidRDefault="005B54B7" w:rsidP="0020305E">
      <w:pPr>
        <w:pStyle w:val="1"/>
      </w:pPr>
      <w:r w:rsidRPr="00A773F2">
        <w:rPr>
          <w:sz w:val="24"/>
        </w:rPr>
        <w:t xml:space="preserve">2 Coding Procedure </w:t>
      </w:r>
    </w:p>
    <w:p w14:paraId="705B4378" w14:textId="1B37854E" w:rsidR="005B54B7" w:rsidRPr="00A773F2" w:rsidRDefault="005B54B7" w:rsidP="0020305E">
      <w:pPr>
        <w:spacing w:after="100" w:afterAutospacing="1" w:line="360" w:lineRule="auto"/>
        <w:ind w:firstLineChars="200" w:firstLine="440"/>
        <w:rPr>
          <w:rFonts w:cstheme="minorBidi"/>
          <w:sz w:val="22"/>
          <w:szCs w:val="22"/>
        </w:rPr>
      </w:pPr>
      <w:r w:rsidRPr="00A773F2">
        <w:rPr>
          <w:rFonts w:eastAsia="宋体" w:cstheme="minorBidi"/>
          <w:bCs w:val="0"/>
          <w:sz w:val="22"/>
          <w:szCs w:val="22"/>
        </w:rPr>
        <w:t>The whole process of coding is divided into two stages: coding and proofreading stage</w:t>
      </w:r>
      <w:r w:rsidR="00E61E77" w:rsidRPr="00A773F2">
        <w:rPr>
          <w:rFonts w:eastAsia="宋体" w:cstheme="minorBidi"/>
          <w:bCs w:val="0"/>
          <w:sz w:val="22"/>
          <w:szCs w:val="22"/>
        </w:rPr>
        <w:t>s</w:t>
      </w:r>
      <w:r w:rsidRPr="00A773F2">
        <w:rPr>
          <w:rFonts w:eastAsia="宋体" w:cstheme="minorBidi"/>
          <w:bCs w:val="0"/>
          <w:sz w:val="22"/>
          <w:szCs w:val="22"/>
        </w:rPr>
        <w:t xml:space="preserve">. </w:t>
      </w:r>
    </w:p>
    <w:p w14:paraId="2195355B" w14:textId="77777777" w:rsidR="001E456D" w:rsidRPr="00A773F2" w:rsidRDefault="005B54B7" w:rsidP="0020305E">
      <w:pPr>
        <w:spacing w:after="100" w:afterAutospacing="1" w:line="360" w:lineRule="auto"/>
        <w:rPr>
          <w:rFonts w:cstheme="minorBidi"/>
          <w:szCs w:val="22"/>
        </w:rPr>
      </w:pPr>
      <w:r w:rsidRPr="00A773F2">
        <w:rPr>
          <w:rFonts w:eastAsia="宋体" w:cstheme="minorBidi"/>
          <w:bCs w:val="0"/>
          <w:szCs w:val="22"/>
        </w:rPr>
        <w:t xml:space="preserve">2.1 Coding Stage </w:t>
      </w:r>
    </w:p>
    <w:p w14:paraId="679DF0EE" w14:textId="0294285C" w:rsidR="005B54B7" w:rsidRPr="00A773F2" w:rsidRDefault="001E456D" w:rsidP="00204DB4">
      <w:pPr>
        <w:pStyle w:val="a3"/>
        <w:spacing w:line="480" w:lineRule="auto"/>
        <w:rPr>
          <w:rFonts w:ascii="Times New Roman" w:hAnsi="Times New Roman" w:cs="Times New Roman"/>
        </w:rPr>
      </w:pPr>
      <w:r w:rsidRPr="00A773F2">
        <w:rPr>
          <w:rFonts w:ascii="Times New Roman" w:hAnsi="Times New Roman" w:cs="Times New Roman"/>
          <w:noProof/>
        </w:rPr>
        <mc:AlternateContent>
          <mc:Choice Requires="wpg">
            <w:drawing>
              <wp:anchor distT="0" distB="0" distL="114300" distR="114300" simplePos="0" relativeHeight="251668480" behindDoc="0" locked="0" layoutInCell="1" allowOverlap="1" wp14:anchorId="08DD1576" wp14:editId="1DD1CF05">
                <wp:simplePos x="0" y="0"/>
                <wp:positionH relativeFrom="column">
                  <wp:posOffset>232258</wp:posOffset>
                </wp:positionH>
                <wp:positionV relativeFrom="paragraph">
                  <wp:posOffset>133502</wp:posOffset>
                </wp:positionV>
                <wp:extent cx="5281574" cy="3180810"/>
                <wp:effectExtent l="0" t="0" r="14605" b="19685"/>
                <wp:wrapNone/>
                <wp:docPr id="11" name="组合 11"/>
                <wp:cNvGraphicFramePr/>
                <a:graphic xmlns:a="http://schemas.openxmlformats.org/drawingml/2006/main">
                  <a:graphicData uri="http://schemas.microsoft.com/office/word/2010/wordprocessingGroup">
                    <wpg:wgp>
                      <wpg:cNvGrpSpPr/>
                      <wpg:grpSpPr>
                        <a:xfrm>
                          <a:off x="0" y="0"/>
                          <a:ext cx="5281574" cy="3180810"/>
                          <a:chOff x="0" y="0"/>
                          <a:chExt cx="5281574" cy="3180810"/>
                        </a:xfrm>
                      </wpg:grpSpPr>
                      <wps:wsp>
                        <wps:cNvPr id="7" name="矩形 7"/>
                        <wps:cNvSpPr/>
                        <wps:spPr>
                          <a:xfrm>
                            <a:off x="0" y="1196502"/>
                            <a:ext cx="1682750" cy="768350"/>
                          </a:xfrm>
                          <a:prstGeom prst="rect">
                            <a:avLst/>
                          </a:prstGeom>
                        </wps:spPr>
                        <wps:style>
                          <a:lnRef idx="2">
                            <a:schemeClr val="dk1"/>
                          </a:lnRef>
                          <a:fillRef idx="1">
                            <a:schemeClr val="lt1"/>
                          </a:fillRef>
                          <a:effectRef idx="0">
                            <a:schemeClr val="dk1"/>
                          </a:effectRef>
                          <a:fontRef idx="minor">
                            <a:schemeClr val="dk1"/>
                          </a:fontRef>
                        </wps:style>
                        <wps:txbx>
                          <w:txbxContent>
                            <w:p w14:paraId="3BD585A0" w14:textId="115B5C66" w:rsidR="001E456D" w:rsidRPr="0020305E" w:rsidRDefault="001E456D" w:rsidP="001E456D">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Reading the method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组合 10"/>
                        <wpg:cNvGrpSpPr/>
                        <wpg:grpSpPr>
                          <a:xfrm>
                            <a:off x="0" y="0"/>
                            <a:ext cx="5281574" cy="3180810"/>
                            <a:chOff x="0" y="0"/>
                            <a:chExt cx="5281574" cy="3180810"/>
                          </a:xfrm>
                        </wpg:grpSpPr>
                        <wps:wsp>
                          <wps:cNvPr id="2" name="矩形 2"/>
                          <wps:cNvSpPr/>
                          <wps:spPr>
                            <a:xfrm>
                              <a:off x="2441288" y="1663179"/>
                              <a:ext cx="2840286" cy="898845"/>
                            </a:xfrm>
                            <a:prstGeom prst="rect">
                              <a:avLst/>
                            </a:prstGeom>
                            <a:ln/>
                          </wps:spPr>
                          <wps:style>
                            <a:lnRef idx="2">
                              <a:schemeClr val="dk1"/>
                            </a:lnRef>
                            <a:fillRef idx="1">
                              <a:schemeClr val="lt1"/>
                            </a:fillRef>
                            <a:effectRef idx="0">
                              <a:schemeClr val="dk1"/>
                            </a:effectRef>
                            <a:fontRef idx="minor">
                              <a:schemeClr val="dk1"/>
                            </a:fontRef>
                          </wps:style>
                          <wps:txbx>
                            <w:txbxContent>
                              <w:p w14:paraId="5E12A92D" w14:textId="37510FAF" w:rsidR="000B086D" w:rsidRPr="0020305E" w:rsidRDefault="000B086D" w:rsidP="0020305E">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 xml:space="preserve">For </w:t>
                                </w:r>
                                <w:r w:rsidR="005600EC" w:rsidRPr="005600EC">
                                  <w:rPr>
                                    <w:rFonts w:eastAsia="等线"/>
                                    <w:bCs w:val="0"/>
                                    <w:color w:val="000000" w:themeColor="text1"/>
                                    <w:sz w:val="22"/>
                                    <w:szCs w:val="22"/>
                                  </w:rPr>
                                  <w:t>studies used secondary data, data from web or app scraping, large-scale databases or using animals, or case studies will be excluded</w:t>
                                </w:r>
                                <w:r w:rsidR="005F6C9D" w:rsidRPr="0020305E">
                                  <w:rPr>
                                    <w:rFonts w:eastAsia="等线"/>
                                    <w:bCs w:val="0"/>
                                    <w:color w:val="000000" w:themeColor="text1"/>
                                    <w:sz w:val="22"/>
                                    <w:szCs w:val="22"/>
                                  </w:rPr>
                                  <w:t xml:space="preserve">, only extracting </w:t>
                                </w:r>
                                <w:r w:rsidR="005B307E" w:rsidRPr="0020305E">
                                  <w:rPr>
                                    <w:rFonts w:eastAsia="等线"/>
                                    <w:bCs w:val="0"/>
                                    <w:color w:val="000000" w:themeColor="text1"/>
                                    <w:sz w:val="22"/>
                                    <w:szCs w:val="22"/>
                                  </w:rPr>
                                  <w:t>its brie</w:t>
                                </w:r>
                                <w:r w:rsidR="001E456D" w:rsidRPr="0020305E">
                                  <w:rPr>
                                    <w:rFonts w:eastAsia="等线"/>
                                    <w:bCs w:val="0"/>
                                    <w:color w:val="000000" w:themeColor="text1"/>
                                    <w:sz w:val="22"/>
                                    <w:szCs w:val="22"/>
                                  </w:rPr>
                                  <w:t>f</w:t>
                                </w:r>
                                <w:r w:rsidR="005B307E" w:rsidRPr="0020305E">
                                  <w:rPr>
                                    <w:rFonts w:eastAsia="等线"/>
                                    <w:bCs w:val="0"/>
                                    <w:color w:val="000000" w:themeColor="text1"/>
                                    <w:sz w:val="22"/>
                                    <w:szCs w:val="22"/>
                                  </w:rPr>
                                  <w:t xml:space="preserve"> </w:t>
                                </w:r>
                                <w:r w:rsidR="005F6C9D" w:rsidRPr="0020305E">
                                  <w:rPr>
                                    <w:rFonts w:eastAsia="等线"/>
                                    <w:bCs w:val="0"/>
                                    <w:color w:val="000000" w:themeColor="text1"/>
                                    <w:sz w:val="22"/>
                                    <w:szCs w:val="22"/>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线箭头连接符 3"/>
                          <wps:cNvCnPr/>
                          <wps:spPr>
                            <a:xfrm>
                              <a:off x="846307" y="2174402"/>
                              <a:ext cx="15659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线箭头连接符 4"/>
                          <wps:cNvCnPr/>
                          <wps:spPr>
                            <a:xfrm>
                              <a:off x="841713" y="768485"/>
                              <a:ext cx="0" cy="4182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矩形 6"/>
                          <wps:cNvSpPr/>
                          <wps:spPr>
                            <a:xfrm>
                              <a:off x="9728" y="0"/>
                              <a:ext cx="1682885" cy="768485"/>
                            </a:xfrm>
                            <a:prstGeom prst="rect">
                              <a:avLst/>
                            </a:prstGeom>
                          </wps:spPr>
                          <wps:style>
                            <a:lnRef idx="2">
                              <a:schemeClr val="dk1"/>
                            </a:lnRef>
                            <a:fillRef idx="1">
                              <a:schemeClr val="lt1"/>
                            </a:fillRef>
                            <a:effectRef idx="0">
                              <a:schemeClr val="dk1"/>
                            </a:effectRef>
                            <a:fontRef idx="minor">
                              <a:schemeClr val="dk1"/>
                            </a:fontRef>
                          </wps:style>
                          <wps:txbx>
                            <w:txbxContent>
                              <w:p w14:paraId="01D8EDB6" w14:textId="50E65741" w:rsidR="001E456D" w:rsidRPr="0020305E" w:rsidRDefault="001E456D" w:rsidP="001E456D">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1000 empirical articles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a:off x="831985" y="1984443"/>
                              <a:ext cx="0" cy="4178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矩形 8"/>
                          <wps:cNvSpPr/>
                          <wps:spPr>
                            <a:xfrm>
                              <a:off x="0" y="2412460"/>
                              <a:ext cx="1682750" cy="768350"/>
                            </a:xfrm>
                            <a:prstGeom prst="rect">
                              <a:avLst/>
                            </a:prstGeom>
                          </wps:spPr>
                          <wps:style>
                            <a:lnRef idx="2">
                              <a:schemeClr val="dk1"/>
                            </a:lnRef>
                            <a:fillRef idx="1">
                              <a:schemeClr val="lt1"/>
                            </a:fillRef>
                            <a:effectRef idx="0">
                              <a:schemeClr val="dk1"/>
                            </a:effectRef>
                            <a:fontRef idx="minor">
                              <a:schemeClr val="dk1"/>
                            </a:fontRef>
                          </wps:style>
                          <wps:txbx>
                            <w:txbxContent>
                              <w:p w14:paraId="78F465D4" w14:textId="700F417C" w:rsidR="001E456D" w:rsidRPr="0020305E" w:rsidRDefault="001E456D" w:rsidP="001E456D">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Extracting the target articles’ complete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8DD1576" id="组合 11" o:spid="_x0000_s1026" style="position:absolute;margin-left:18.3pt;margin-top:10.5pt;width:415.85pt;height:250.45pt;z-index:251668480;mso-width-relative:margin" coordsize="52815,31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">
                <v:rect id="矩形 7" o:spid="_x0000_s1027" style="position:absolute;top:11965;width:16827;height:7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3BD585A0" w14:textId="115B5C66" w:rsidR="001E456D" w:rsidRPr="0020305E" w:rsidRDefault="001E456D" w:rsidP="001E456D">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Reading the method section</w:t>
                        </w:r>
                      </w:p>
                    </w:txbxContent>
                  </v:textbox>
                </v:rect>
                <v:group id="组合 10" o:spid="_x0000_s1028" style="position:absolute;width:52815;height:31808" coordsize="52815,3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矩形 2" o:spid="_x0000_s1029" style="position:absolute;left:24412;top:16631;width:28403;height:8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5E12A92D" w14:textId="37510FAF" w:rsidR="000B086D" w:rsidRPr="0020305E" w:rsidRDefault="000B086D" w:rsidP="0020305E">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 xml:space="preserve">For </w:t>
                          </w:r>
                          <w:r w:rsidR="005600EC" w:rsidRPr="005600EC">
                            <w:rPr>
                              <w:rFonts w:eastAsia="等线"/>
                              <w:bCs w:val="0"/>
                              <w:color w:val="000000" w:themeColor="text1"/>
                              <w:sz w:val="22"/>
                              <w:szCs w:val="22"/>
                            </w:rPr>
                            <w:t>studies used secondary data, data from web or app scraping, large-scale databases or using animals, or case studies will be excluded</w:t>
                          </w:r>
                          <w:r w:rsidR="005F6C9D" w:rsidRPr="0020305E">
                            <w:rPr>
                              <w:rFonts w:eastAsia="等线"/>
                              <w:bCs w:val="0"/>
                              <w:color w:val="000000" w:themeColor="text1"/>
                              <w:sz w:val="22"/>
                              <w:szCs w:val="22"/>
                            </w:rPr>
                            <w:t xml:space="preserve">, only extracting </w:t>
                          </w:r>
                          <w:r w:rsidR="005B307E" w:rsidRPr="0020305E">
                            <w:rPr>
                              <w:rFonts w:eastAsia="等线"/>
                              <w:bCs w:val="0"/>
                              <w:color w:val="000000" w:themeColor="text1"/>
                              <w:sz w:val="22"/>
                              <w:szCs w:val="22"/>
                            </w:rPr>
                            <w:t>its brie</w:t>
                          </w:r>
                          <w:r w:rsidR="001E456D" w:rsidRPr="0020305E">
                            <w:rPr>
                              <w:rFonts w:eastAsia="等线"/>
                              <w:bCs w:val="0"/>
                              <w:color w:val="000000" w:themeColor="text1"/>
                              <w:sz w:val="22"/>
                              <w:szCs w:val="22"/>
                            </w:rPr>
                            <w:t>f</w:t>
                          </w:r>
                          <w:r w:rsidR="005B307E" w:rsidRPr="0020305E">
                            <w:rPr>
                              <w:rFonts w:eastAsia="等线"/>
                              <w:bCs w:val="0"/>
                              <w:color w:val="000000" w:themeColor="text1"/>
                              <w:sz w:val="22"/>
                              <w:szCs w:val="22"/>
                            </w:rPr>
                            <w:t xml:space="preserve"> </w:t>
                          </w:r>
                          <w:r w:rsidR="005F6C9D" w:rsidRPr="0020305E">
                            <w:rPr>
                              <w:rFonts w:eastAsia="等线"/>
                              <w:bCs w:val="0"/>
                              <w:color w:val="000000" w:themeColor="text1"/>
                              <w:sz w:val="22"/>
                              <w:szCs w:val="22"/>
                            </w:rPr>
                            <w:t>information</w:t>
                          </w:r>
                        </w:p>
                      </w:txbxContent>
                    </v:textbox>
                  </v:rect>
                  <v:shapetype id="_x0000_t32" coordsize="21600,21600" o:spt="32" o:oned="t" path="m,l21600,21600e" filled="f">
                    <v:path arrowok="t" fillok="f" o:connecttype="none"/>
                    <o:lock v:ext="edit" shapetype="t"/>
                  </v:shapetype>
                  <v:shape id="直线箭头连接符 3" o:spid="_x0000_s1030" type="#_x0000_t32" style="position:absolute;left:8463;top:21744;width:156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线箭头连接符 4" o:spid="_x0000_s1031" type="#_x0000_t32" style="position:absolute;left:8417;top:7684;width:0;height:4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rect id="矩形 6" o:spid="_x0000_s1032" style="position:absolute;left:97;width:16829;height:7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01D8EDB6" w14:textId="50E65741" w:rsidR="001E456D" w:rsidRPr="0020305E" w:rsidRDefault="001E456D" w:rsidP="001E456D">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1000 empirical articles</w:t>
                          </w:r>
                        </w:p>
                      </w:txbxContent>
                    </v:textbox>
                  </v:rect>
                  <v:shape id="直线箭头连接符 5" o:spid="_x0000_s1033" type="#_x0000_t32" style="position:absolute;left:8319;top:19844;width:0;height:4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6m8xAAAANoAAAAPAAAAZHJzL2Rvd25yZXYueG1sRI9Ba8JA&#10;FITvhf6H5RW86aZKrU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DM/qbzEAAAA2gAAAA8A&#10;AAAAAAAAAAAAAAAABwIAAGRycy9kb3ducmV2LnhtbFBLBQYAAAAAAwADALcAAAD4AgAAAAA=&#10;" strokecolor="black [3213]" strokeweight=".5pt">
                    <v:stroke endarrow="block" joinstyle="miter"/>
                  </v:shape>
                  <v:rect id="矩形 8" o:spid="_x0000_s1034" style="position:absolute;top:24124;width:16827;height:7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78F465D4" w14:textId="700F417C" w:rsidR="001E456D" w:rsidRPr="0020305E" w:rsidRDefault="001E456D" w:rsidP="001E456D">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Extracting the target articles’ complete information</w:t>
                          </w:r>
                        </w:p>
                      </w:txbxContent>
                    </v:textbox>
                  </v:rect>
                </v:group>
              </v:group>
            </w:pict>
          </mc:Fallback>
        </mc:AlternateContent>
      </w:r>
    </w:p>
    <w:p w14:paraId="2CCA34B4" w14:textId="04BEC3A1" w:rsidR="00897D01" w:rsidRPr="00A773F2" w:rsidRDefault="00897D01" w:rsidP="00204DB4">
      <w:pPr>
        <w:spacing w:line="480" w:lineRule="auto"/>
        <w:jc w:val="left"/>
      </w:pPr>
    </w:p>
    <w:p w14:paraId="2563AF76" w14:textId="322856AB" w:rsidR="00E47645" w:rsidRPr="00A773F2" w:rsidRDefault="00E47645" w:rsidP="00204DB4">
      <w:pPr>
        <w:spacing w:line="480" w:lineRule="auto"/>
        <w:jc w:val="left"/>
      </w:pPr>
    </w:p>
    <w:p w14:paraId="50919D5C" w14:textId="7D4EC595" w:rsidR="00E47645" w:rsidRPr="00A773F2" w:rsidRDefault="00E47645" w:rsidP="00204DB4">
      <w:pPr>
        <w:spacing w:line="480" w:lineRule="auto"/>
        <w:jc w:val="left"/>
      </w:pPr>
    </w:p>
    <w:p w14:paraId="51FEEC4C" w14:textId="3BBC1386" w:rsidR="00E47645" w:rsidRPr="00A773F2" w:rsidRDefault="00E47645" w:rsidP="00204DB4">
      <w:pPr>
        <w:spacing w:line="480" w:lineRule="auto"/>
        <w:jc w:val="left"/>
      </w:pPr>
    </w:p>
    <w:p w14:paraId="3945D572" w14:textId="471A411E" w:rsidR="00E47645" w:rsidRPr="00A773F2" w:rsidRDefault="00E47645" w:rsidP="00204DB4">
      <w:pPr>
        <w:spacing w:line="480" w:lineRule="auto"/>
        <w:jc w:val="left"/>
      </w:pPr>
    </w:p>
    <w:p w14:paraId="5540F968" w14:textId="38ACFEFF" w:rsidR="00E47645" w:rsidRPr="00A773F2" w:rsidRDefault="00E47645" w:rsidP="00204DB4">
      <w:pPr>
        <w:spacing w:line="480" w:lineRule="auto"/>
        <w:jc w:val="left"/>
      </w:pPr>
    </w:p>
    <w:p w14:paraId="47D20A49" w14:textId="5FE1763F" w:rsidR="00E47645" w:rsidRPr="00A773F2" w:rsidRDefault="00E47645" w:rsidP="00204DB4">
      <w:pPr>
        <w:spacing w:line="480" w:lineRule="auto"/>
        <w:jc w:val="left"/>
      </w:pPr>
    </w:p>
    <w:p w14:paraId="122AFF4D" w14:textId="4DE5BA1F" w:rsidR="00E561E6" w:rsidRPr="00A773F2" w:rsidRDefault="00E47645" w:rsidP="0020305E">
      <w:pPr>
        <w:pStyle w:val="a3"/>
        <w:spacing w:line="480" w:lineRule="auto"/>
        <w:ind w:firstLineChars="200" w:firstLine="480"/>
        <w:jc w:val="center"/>
        <w:rPr>
          <w:rFonts w:ascii="Times New Roman" w:hAnsi="Times New Roman" w:cs="Times New Roman"/>
        </w:rPr>
      </w:pPr>
      <w:r w:rsidRPr="00A773F2">
        <w:rPr>
          <w:rFonts w:ascii="Times New Roman" w:hAnsi="Times New Roman" w:cs="Times New Roman"/>
        </w:rPr>
        <w:t>Figure 1. The procedure of the coding stage</w:t>
      </w:r>
    </w:p>
    <w:p w14:paraId="67824605" w14:textId="2E818762" w:rsidR="00E47645" w:rsidRPr="00A773F2" w:rsidRDefault="00E47645" w:rsidP="00204DB4">
      <w:pPr>
        <w:spacing w:line="480" w:lineRule="auto"/>
        <w:jc w:val="left"/>
      </w:pPr>
      <w:r w:rsidRPr="00A773F2">
        <w:t>2.1.1 Method section</w:t>
      </w:r>
      <w:r w:rsidR="004E5D30">
        <w:rPr>
          <w:rStyle w:val="af1"/>
        </w:rPr>
        <w:footnoteReference w:id="1"/>
      </w:r>
    </w:p>
    <w:p w14:paraId="2757715F" w14:textId="3C8CF916" w:rsidR="00E47645" w:rsidRPr="00A773F2" w:rsidRDefault="00E47645" w:rsidP="0020305E">
      <w:pPr>
        <w:spacing w:after="100" w:afterAutospacing="1" w:line="360" w:lineRule="auto"/>
        <w:ind w:firstLineChars="200" w:firstLine="440"/>
        <w:rPr>
          <w:rFonts w:eastAsia="宋体" w:cstheme="minorBidi"/>
          <w:bCs w:val="0"/>
          <w:sz w:val="22"/>
          <w:szCs w:val="22"/>
        </w:rPr>
      </w:pPr>
      <w:r w:rsidRPr="00A773F2">
        <w:rPr>
          <w:rFonts w:eastAsia="宋体" w:cstheme="minorBidi"/>
          <w:bCs w:val="0"/>
          <w:sz w:val="22"/>
          <w:szCs w:val="22"/>
        </w:rPr>
        <w:t xml:space="preserve">First, we will read the methods </w:t>
      </w:r>
      <w:r w:rsidR="00E07807" w:rsidRPr="00A773F2">
        <w:rPr>
          <w:rFonts w:eastAsia="宋体" w:cstheme="minorBidi" w:hint="eastAsia"/>
          <w:bCs w:val="0"/>
          <w:sz w:val="22"/>
          <w:szCs w:val="22"/>
        </w:rPr>
        <w:t>part</w:t>
      </w:r>
      <w:r w:rsidRPr="00A773F2">
        <w:rPr>
          <w:rFonts w:eastAsia="宋体" w:cstheme="minorBidi"/>
          <w:bCs w:val="0"/>
          <w:sz w:val="22"/>
          <w:szCs w:val="22"/>
        </w:rPr>
        <w:t xml:space="preserve"> to check whether the data for the study came from a </w:t>
      </w:r>
      <w:r w:rsidRPr="00A773F2">
        <w:rPr>
          <w:rFonts w:eastAsia="宋体" w:cstheme="minorBidi"/>
          <w:bCs w:val="0"/>
          <w:sz w:val="22"/>
          <w:szCs w:val="22"/>
        </w:rPr>
        <w:lastRenderedPageBreak/>
        <w:t>large dataset or secondary data</w:t>
      </w:r>
      <w:r w:rsidR="007124A4" w:rsidRPr="00F510D7">
        <w:rPr>
          <w:rStyle w:val="af1"/>
          <w:rFonts w:eastAsia="宋体" w:cstheme="minorBidi"/>
          <w:bCs w:val="0"/>
          <w:sz w:val="22"/>
          <w:szCs w:val="22"/>
        </w:rPr>
        <w:footnoteReference w:id="2"/>
      </w:r>
      <w:r w:rsidRPr="00A773F2">
        <w:rPr>
          <w:rFonts w:eastAsia="宋体" w:cstheme="minorBidi"/>
          <w:bCs w:val="0"/>
          <w:sz w:val="22"/>
          <w:szCs w:val="22"/>
        </w:rPr>
        <w:t>, or whether it was an animal study, a case study</w:t>
      </w:r>
      <w:r w:rsidR="002666C0" w:rsidRPr="00A773F2">
        <w:rPr>
          <w:rFonts w:eastAsia="宋体" w:cstheme="minorBidi"/>
          <w:bCs w:val="0"/>
          <w:sz w:val="22"/>
          <w:szCs w:val="22"/>
        </w:rPr>
        <w:t>,</w:t>
      </w:r>
      <w:r w:rsidRPr="00A773F2">
        <w:rPr>
          <w:rFonts w:eastAsia="宋体" w:cstheme="minorBidi"/>
          <w:bCs w:val="0"/>
          <w:sz w:val="22"/>
          <w:szCs w:val="22"/>
        </w:rPr>
        <w:t xml:space="preserve"> or </w:t>
      </w:r>
      <w:r w:rsidR="00297EC6" w:rsidRPr="00A773F2">
        <w:rPr>
          <w:rFonts w:eastAsia="宋体"/>
        </w:rPr>
        <w:t xml:space="preserve">data from web </w:t>
      </w:r>
      <w:r w:rsidR="00297EC6" w:rsidRPr="00A773F2">
        <w:rPr>
          <w:rFonts w:eastAsia="宋体" w:hint="eastAsia"/>
        </w:rPr>
        <w:t>or</w:t>
      </w:r>
      <w:r w:rsidR="00297EC6" w:rsidRPr="00A773F2">
        <w:rPr>
          <w:rFonts w:eastAsia="宋体"/>
        </w:rPr>
        <w:t xml:space="preserve"> app scraping</w:t>
      </w:r>
      <w:r w:rsidRPr="00A773F2">
        <w:rPr>
          <w:rFonts w:eastAsia="宋体" w:cstheme="minorBidi"/>
          <w:bCs w:val="0"/>
          <w:sz w:val="22"/>
          <w:szCs w:val="22"/>
        </w:rPr>
        <w:t>. If yes, we will only record the brief information of the articles</w:t>
      </w:r>
      <w:r w:rsidR="0076256E" w:rsidRPr="00A773F2">
        <w:rPr>
          <w:rStyle w:val="af1"/>
          <w:rFonts w:eastAsia="宋体" w:cstheme="minorBidi"/>
          <w:bCs w:val="0"/>
          <w:sz w:val="22"/>
          <w:szCs w:val="22"/>
        </w:rPr>
        <w:footnoteReference w:id="3"/>
      </w:r>
      <w:r w:rsidRPr="00A773F2">
        <w:rPr>
          <w:rFonts w:eastAsia="宋体" w:cstheme="minorBidi"/>
          <w:bCs w:val="0"/>
          <w:sz w:val="22"/>
          <w:szCs w:val="22"/>
        </w:rPr>
        <w:t xml:space="preserve">. If not, we will extract the </w:t>
      </w:r>
      <w:r w:rsidR="00E07807" w:rsidRPr="00A773F2">
        <w:rPr>
          <w:rFonts w:eastAsia="宋体" w:cstheme="minorBidi"/>
          <w:bCs w:val="0"/>
          <w:sz w:val="22"/>
          <w:szCs w:val="22"/>
        </w:rPr>
        <w:t>complete</w:t>
      </w:r>
      <w:r w:rsidRPr="00A773F2">
        <w:rPr>
          <w:rFonts w:eastAsia="宋体" w:cstheme="minorBidi"/>
          <w:bCs w:val="0"/>
          <w:sz w:val="22"/>
          <w:szCs w:val="22"/>
        </w:rPr>
        <w:t xml:space="preserve"> information </w:t>
      </w:r>
      <w:r w:rsidR="00246197">
        <w:rPr>
          <w:rFonts w:eastAsia="宋体" w:cstheme="minorBidi"/>
          <w:bCs w:val="0"/>
          <w:sz w:val="22"/>
          <w:szCs w:val="22"/>
        </w:rPr>
        <w:t>from</w:t>
      </w:r>
      <w:r w:rsidR="00246197" w:rsidRPr="00A773F2">
        <w:rPr>
          <w:rFonts w:eastAsia="宋体" w:cstheme="minorBidi"/>
          <w:bCs w:val="0"/>
          <w:sz w:val="22"/>
          <w:szCs w:val="22"/>
        </w:rPr>
        <w:t xml:space="preserve"> </w:t>
      </w:r>
      <w:r w:rsidRPr="00A773F2">
        <w:rPr>
          <w:rFonts w:eastAsia="宋体" w:cstheme="minorBidi"/>
          <w:bCs w:val="0"/>
          <w:sz w:val="22"/>
          <w:szCs w:val="22"/>
        </w:rPr>
        <w:t>the articles according to the third part of this manual.</w:t>
      </w:r>
    </w:p>
    <w:p w14:paraId="39D34A90" w14:textId="337CD646" w:rsidR="008B6091" w:rsidRPr="00A773F2" w:rsidRDefault="008B6091" w:rsidP="0020305E">
      <w:pPr>
        <w:spacing w:after="100" w:afterAutospacing="1" w:line="360" w:lineRule="auto"/>
        <w:ind w:firstLineChars="200" w:firstLine="440"/>
      </w:pPr>
      <w:r w:rsidRPr="00A773F2">
        <w:rPr>
          <w:rFonts w:eastAsia="宋体" w:cstheme="minorBidi"/>
          <w:bCs w:val="0"/>
          <w:sz w:val="22"/>
          <w:szCs w:val="22"/>
        </w:rPr>
        <w:t>Repeat the above steps until all the literature has been coded.</w:t>
      </w:r>
    </w:p>
    <w:p w14:paraId="2D757995" w14:textId="06987574" w:rsidR="008B6091" w:rsidRPr="00A773F2" w:rsidRDefault="008B6091" w:rsidP="00204DB4">
      <w:pPr>
        <w:spacing w:line="480" w:lineRule="auto"/>
        <w:jc w:val="left"/>
        <w:rPr>
          <w:rFonts w:hint="eastAsia"/>
        </w:rPr>
      </w:pPr>
      <w:r w:rsidRPr="00A773F2">
        <w:t>2.2</w:t>
      </w:r>
      <w:r w:rsidR="00E9156B" w:rsidRPr="00A773F2">
        <w:t xml:space="preserve"> </w:t>
      </w:r>
      <w:r w:rsidR="00D55F47">
        <w:rPr>
          <w:rFonts w:hint="eastAsia"/>
        </w:rPr>
        <w:t>P</w:t>
      </w:r>
      <w:r w:rsidR="00E9156B" w:rsidRPr="00A773F2">
        <w:t>roofreading</w:t>
      </w:r>
      <w:r w:rsidR="00D55F47">
        <w:rPr>
          <w:rFonts w:hint="eastAsia"/>
        </w:rPr>
        <w:t xml:space="preserve"> stage</w:t>
      </w:r>
    </w:p>
    <w:p w14:paraId="41304FBE" w14:textId="073C94D7" w:rsidR="00954A9D" w:rsidRPr="00A773F2" w:rsidRDefault="004C54DB" w:rsidP="0020305E">
      <w:pPr>
        <w:spacing w:after="100" w:afterAutospacing="1" w:line="360" w:lineRule="auto"/>
        <w:ind w:firstLineChars="200" w:firstLine="440"/>
        <w:rPr>
          <w:rFonts w:cstheme="minorBidi"/>
          <w:sz w:val="22"/>
          <w:szCs w:val="22"/>
        </w:rPr>
      </w:pPr>
      <w:r w:rsidRPr="00A773F2">
        <w:rPr>
          <w:rFonts w:eastAsia="宋体" w:cstheme="minorBidi"/>
          <w:bCs w:val="0"/>
          <w:sz w:val="22"/>
          <w:szCs w:val="22"/>
        </w:rPr>
        <w:t xml:space="preserve">(1) To further increase the reliability and objectivity of the coding content, </w:t>
      </w:r>
      <w:r w:rsidR="00430146" w:rsidRPr="00A773F2">
        <w:rPr>
          <w:rFonts w:eastAsia="宋体" w:cstheme="minorBidi" w:hint="eastAsia"/>
          <w:bCs w:val="0"/>
          <w:sz w:val="22"/>
          <w:szCs w:val="22"/>
        </w:rPr>
        <w:t>a</w:t>
      </w:r>
      <w:r w:rsidR="00430146" w:rsidRPr="00A773F2">
        <w:rPr>
          <w:rFonts w:eastAsia="宋体" w:cstheme="minorBidi"/>
          <w:bCs w:val="0"/>
          <w:sz w:val="22"/>
          <w:szCs w:val="22"/>
        </w:rPr>
        <w:t xml:space="preserve">fter the </w:t>
      </w:r>
      <w:r w:rsidR="00430146" w:rsidRPr="00A773F2">
        <w:rPr>
          <w:rFonts w:eastAsia="宋体" w:cstheme="minorBidi" w:hint="eastAsia"/>
          <w:bCs w:val="0"/>
          <w:sz w:val="22"/>
          <w:szCs w:val="22"/>
        </w:rPr>
        <w:t>coding stage</w:t>
      </w:r>
      <w:r w:rsidR="00430146" w:rsidRPr="00A773F2">
        <w:rPr>
          <w:rFonts w:eastAsia="宋体" w:cstheme="minorBidi"/>
          <w:bCs w:val="0"/>
          <w:sz w:val="22"/>
          <w:szCs w:val="22"/>
        </w:rPr>
        <w:t xml:space="preserve">, we </w:t>
      </w:r>
      <w:r w:rsidR="00246197">
        <w:rPr>
          <w:rFonts w:eastAsia="宋体" w:cstheme="minorBidi"/>
          <w:bCs w:val="0"/>
          <w:sz w:val="22"/>
          <w:szCs w:val="22"/>
        </w:rPr>
        <w:t>re-discussed</w:t>
      </w:r>
      <w:r w:rsidR="00430146" w:rsidRPr="00A773F2">
        <w:rPr>
          <w:rFonts w:eastAsia="宋体" w:cstheme="minorBidi"/>
          <w:bCs w:val="0"/>
          <w:sz w:val="22"/>
          <w:szCs w:val="22"/>
        </w:rPr>
        <w:t xml:space="preserve"> </w:t>
      </w:r>
      <w:r w:rsidR="00430146" w:rsidRPr="00A773F2">
        <w:rPr>
          <w:rFonts w:eastAsia="宋体" w:cstheme="minorBidi" w:hint="eastAsia"/>
          <w:bCs w:val="0"/>
          <w:sz w:val="22"/>
          <w:szCs w:val="22"/>
        </w:rPr>
        <w:t xml:space="preserve">and developed </w:t>
      </w:r>
      <w:r w:rsidR="00430146" w:rsidRPr="00A773F2">
        <w:rPr>
          <w:rFonts w:eastAsia="宋体" w:cstheme="minorBidi"/>
          <w:bCs w:val="0"/>
          <w:sz w:val="22"/>
          <w:szCs w:val="22"/>
        </w:rPr>
        <w:t>the criteria that</w:t>
      </w:r>
      <w:r w:rsidR="00CF69A9" w:rsidRPr="00A773F2">
        <w:rPr>
          <w:rFonts w:eastAsia="宋体" w:cstheme="minorBidi" w:hint="eastAsia"/>
          <w:bCs w:val="0"/>
          <w:sz w:val="22"/>
          <w:szCs w:val="22"/>
        </w:rPr>
        <w:t xml:space="preserve"> </w:t>
      </w:r>
      <w:r w:rsidR="00CF69A9" w:rsidRPr="00A773F2">
        <w:rPr>
          <w:rFonts w:eastAsia="宋体" w:cstheme="minorBidi"/>
          <w:bCs w:val="0"/>
          <w:sz w:val="22"/>
          <w:szCs w:val="22"/>
        </w:rPr>
        <w:t>had big differences</w:t>
      </w:r>
      <w:r w:rsidR="00430146" w:rsidRPr="00A773F2">
        <w:rPr>
          <w:rFonts w:eastAsia="宋体" w:cstheme="minorBidi"/>
          <w:bCs w:val="0"/>
          <w:sz w:val="22"/>
          <w:szCs w:val="22"/>
        </w:rPr>
        <w:t xml:space="preserve"> from the previous coding process.</w:t>
      </w:r>
    </w:p>
    <w:p w14:paraId="165A999E" w14:textId="5ECD7E43" w:rsidR="004C54DB" w:rsidRPr="00A773F2" w:rsidRDefault="00954A9D" w:rsidP="0020305E">
      <w:pPr>
        <w:spacing w:after="100" w:afterAutospacing="1" w:line="360" w:lineRule="auto"/>
        <w:ind w:firstLineChars="200" w:firstLine="440"/>
        <w:rPr>
          <w:rFonts w:cstheme="minorBidi"/>
          <w:sz w:val="22"/>
          <w:szCs w:val="22"/>
        </w:rPr>
      </w:pPr>
      <w:r w:rsidRPr="00A773F2">
        <w:rPr>
          <w:rFonts w:eastAsia="宋体" w:cstheme="minorBidi"/>
          <w:bCs w:val="0"/>
          <w:sz w:val="22"/>
          <w:szCs w:val="22"/>
        </w:rPr>
        <w:t xml:space="preserve">(2) </w:t>
      </w:r>
      <w:r w:rsidR="00AB09ED" w:rsidRPr="00AB09ED">
        <w:rPr>
          <w:rFonts w:eastAsia="宋体" w:cstheme="minorBidi"/>
          <w:bCs w:val="0"/>
          <w:sz w:val="22"/>
          <w:szCs w:val="22"/>
        </w:rPr>
        <w:t xml:space="preserve">During both the coding and proofreading stages, coders are divided into </w:t>
      </w:r>
      <w:r w:rsidR="00AB09ED">
        <w:rPr>
          <w:rFonts w:eastAsia="宋体" w:cstheme="minorBidi" w:hint="eastAsia"/>
          <w:bCs w:val="0"/>
          <w:sz w:val="22"/>
          <w:szCs w:val="22"/>
        </w:rPr>
        <w:t>groups</w:t>
      </w:r>
      <w:r w:rsidR="00AB09ED" w:rsidRPr="00AB09ED">
        <w:rPr>
          <w:rFonts w:eastAsia="宋体" w:cstheme="minorBidi"/>
          <w:bCs w:val="0"/>
          <w:sz w:val="22"/>
          <w:szCs w:val="22"/>
        </w:rPr>
        <w:t xml:space="preserve">, with each </w:t>
      </w:r>
      <w:r w:rsidR="00AB09ED">
        <w:rPr>
          <w:rFonts w:eastAsia="宋体" w:cstheme="minorBidi"/>
          <w:bCs w:val="0"/>
          <w:sz w:val="22"/>
          <w:szCs w:val="22"/>
        </w:rPr>
        <w:t>group</w:t>
      </w:r>
      <w:r w:rsidR="00AB09ED">
        <w:rPr>
          <w:rFonts w:eastAsia="宋体" w:cstheme="minorBidi" w:hint="eastAsia"/>
          <w:bCs w:val="0"/>
          <w:sz w:val="22"/>
          <w:szCs w:val="22"/>
        </w:rPr>
        <w:t xml:space="preserve"> </w:t>
      </w:r>
      <w:r w:rsidR="00AB09ED" w:rsidRPr="00AB09ED">
        <w:rPr>
          <w:rFonts w:eastAsia="宋体" w:cstheme="minorBidi"/>
          <w:bCs w:val="0"/>
          <w:sz w:val="22"/>
          <w:szCs w:val="22"/>
        </w:rPr>
        <w:t xml:space="preserve">having two coders </w:t>
      </w:r>
      <w:r w:rsidR="00AB09ED">
        <w:rPr>
          <w:rFonts w:eastAsia="宋体" w:cstheme="minorBidi" w:hint="eastAsia"/>
          <w:bCs w:val="0"/>
          <w:sz w:val="22"/>
          <w:szCs w:val="22"/>
        </w:rPr>
        <w:t>coding</w:t>
      </w:r>
      <w:r w:rsidR="00AB09ED" w:rsidRPr="00AB09ED">
        <w:rPr>
          <w:rFonts w:eastAsia="宋体" w:cstheme="minorBidi"/>
          <w:bCs w:val="0"/>
          <w:sz w:val="22"/>
          <w:szCs w:val="22"/>
        </w:rPr>
        <w:t xml:space="preserve"> the same document. If discrepancies arise, they refer back to the original document and agree on a result. If consensus cannot be reached, the project leader makes the final decision.</w:t>
      </w:r>
    </w:p>
    <w:p w14:paraId="717800E0" w14:textId="0C71C053" w:rsidR="00E05082" w:rsidRPr="00A773F2" w:rsidRDefault="00E05082" w:rsidP="0020305E">
      <w:pPr>
        <w:pStyle w:val="1"/>
      </w:pPr>
      <w:r w:rsidRPr="00A773F2">
        <w:rPr>
          <w:sz w:val="24"/>
        </w:rPr>
        <w:t>3 The Detailed Information of Code Dimensions</w:t>
      </w:r>
    </w:p>
    <w:p w14:paraId="6BA62570" w14:textId="02EBE235" w:rsidR="0076256E" w:rsidRPr="005112FD" w:rsidRDefault="00E05082" w:rsidP="00612636">
      <w:pPr>
        <w:pStyle w:val="a4"/>
        <w:numPr>
          <w:ilvl w:val="0"/>
          <w:numId w:val="6"/>
        </w:numPr>
        <w:spacing w:after="100" w:afterAutospacing="1" w:line="360" w:lineRule="auto"/>
        <w:ind w:left="840" w:firstLineChars="0"/>
        <w:rPr>
          <w:rFonts w:eastAsia="宋体" w:cstheme="minorBidi"/>
          <w:sz w:val="22"/>
          <w:szCs w:val="22"/>
        </w:rPr>
      </w:pPr>
      <w:r w:rsidRPr="00A773F2">
        <w:rPr>
          <w:rFonts w:eastAsia="宋体" w:cstheme="minorBidi"/>
          <w:b/>
          <w:bCs w:val="0"/>
          <w:sz w:val="22"/>
          <w:szCs w:val="22"/>
        </w:rPr>
        <w:t>Art</w:t>
      </w:r>
      <w:r w:rsidR="009B2C43" w:rsidRPr="00A773F2">
        <w:rPr>
          <w:rFonts w:eastAsia="宋体" w:cstheme="minorBidi"/>
          <w:b/>
          <w:bCs w:val="0"/>
          <w:sz w:val="22"/>
          <w:szCs w:val="22"/>
        </w:rPr>
        <w:t>i</w:t>
      </w:r>
      <w:r w:rsidRPr="00A773F2">
        <w:rPr>
          <w:rFonts w:eastAsia="宋体" w:cstheme="minorBidi"/>
          <w:b/>
          <w:bCs w:val="0"/>
          <w:sz w:val="22"/>
          <w:szCs w:val="22"/>
        </w:rPr>
        <w:t xml:space="preserve">cle </w:t>
      </w:r>
      <w:r w:rsidR="00612636" w:rsidRPr="00A773F2">
        <w:rPr>
          <w:rFonts w:eastAsia="宋体" w:cstheme="minorBidi"/>
          <w:b/>
          <w:bCs w:val="0"/>
          <w:sz w:val="22"/>
          <w:szCs w:val="22"/>
        </w:rPr>
        <w:t>IDs</w:t>
      </w:r>
    </w:p>
    <w:p w14:paraId="4FF089DB" w14:textId="24159948" w:rsidR="00C87A77" w:rsidRPr="005112FD" w:rsidRDefault="00BF2D5E" w:rsidP="005112FD">
      <w:pPr>
        <w:spacing w:after="100" w:afterAutospacing="1" w:line="360" w:lineRule="auto"/>
        <w:ind w:left="420" w:firstLineChars="200" w:firstLine="440"/>
        <w:rPr>
          <w:rFonts w:eastAsia="宋体" w:cstheme="minorBidi"/>
          <w:sz w:val="22"/>
          <w:szCs w:val="22"/>
        </w:rPr>
      </w:pPr>
      <w:r w:rsidRPr="005112FD">
        <w:rPr>
          <w:rFonts w:eastAsia="宋体" w:cstheme="minorBidi"/>
          <w:sz w:val="22"/>
          <w:szCs w:val="22"/>
        </w:rPr>
        <w:t xml:space="preserve">Each article has a unique ID (8 digits) </w:t>
      </w:r>
    </w:p>
    <w:p w14:paraId="6904B149" w14:textId="18F61F31" w:rsidR="0076256E" w:rsidRPr="005112FD" w:rsidRDefault="009B2C43" w:rsidP="00CD0400">
      <w:pPr>
        <w:pStyle w:val="a4"/>
        <w:numPr>
          <w:ilvl w:val="0"/>
          <w:numId w:val="6"/>
        </w:numPr>
        <w:spacing w:after="100" w:afterAutospacing="1" w:line="360" w:lineRule="auto"/>
        <w:ind w:left="840" w:firstLineChars="0"/>
        <w:rPr>
          <w:rFonts w:eastAsia="宋体" w:cstheme="minorBidi"/>
          <w:sz w:val="22"/>
          <w:szCs w:val="22"/>
        </w:rPr>
      </w:pPr>
      <w:r w:rsidRPr="00A773F2">
        <w:rPr>
          <w:rFonts w:eastAsia="宋体" w:cstheme="minorBidi"/>
          <w:b/>
          <w:bCs w:val="0"/>
          <w:sz w:val="22"/>
          <w:szCs w:val="22"/>
        </w:rPr>
        <w:t xml:space="preserve">Article </w:t>
      </w:r>
      <w:r w:rsidR="007D18FA">
        <w:rPr>
          <w:rFonts w:eastAsia="宋体" w:cstheme="minorBidi" w:hint="eastAsia"/>
          <w:b/>
          <w:bCs w:val="0"/>
          <w:sz w:val="22"/>
          <w:szCs w:val="22"/>
        </w:rPr>
        <w:t>t</w:t>
      </w:r>
      <w:r w:rsidRPr="00A773F2">
        <w:rPr>
          <w:rFonts w:eastAsia="宋体" w:cstheme="minorBidi"/>
          <w:b/>
          <w:bCs w:val="0"/>
          <w:sz w:val="22"/>
          <w:szCs w:val="22"/>
        </w:rPr>
        <w:t>itle</w:t>
      </w:r>
    </w:p>
    <w:p w14:paraId="27AAFB06" w14:textId="19A798E6" w:rsidR="00BF2D5E" w:rsidRDefault="007D4600" w:rsidP="005112FD">
      <w:pPr>
        <w:spacing w:after="100" w:afterAutospacing="1" w:line="360" w:lineRule="auto"/>
        <w:ind w:left="420" w:firstLineChars="200" w:firstLine="440"/>
        <w:rPr>
          <w:rFonts w:eastAsia="宋体" w:cstheme="minorBidi"/>
          <w:sz w:val="22"/>
          <w:szCs w:val="22"/>
        </w:rPr>
      </w:pPr>
      <w:r w:rsidRPr="005112FD">
        <w:rPr>
          <w:rFonts w:eastAsia="宋体" w:cstheme="minorBidi"/>
          <w:sz w:val="22"/>
          <w:szCs w:val="22"/>
        </w:rPr>
        <w:t>P</w:t>
      </w:r>
      <w:r w:rsidR="00BF2D5E" w:rsidRPr="005112FD">
        <w:rPr>
          <w:rFonts w:eastAsia="宋体" w:cstheme="minorBidi"/>
          <w:sz w:val="22"/>
          <w:szCs w:val="22"/>
        </w:rPr>
        <w:t>lease use Chinese when extracting information.</w:t>
      </w:r>
    </w:p>
    <w:p w14:paraId="72EEF36C" w14:textId="4403618E" w:rsidR="007D18FA" w:rsidRPr="005112FD" w:rsidRDefault="007D18FA" w:rsidP="007D18FA">
      <w:pPr>
        <w:pStyle w:val="a4"/>
        <w:numPr>
          <w:ilvl w:val="0"/>
          <w:numId w:val="6"/>
        </w:numPr>
        <w:spacing w:after="100" w:afterAutospacing="1" w:line="360" w:lineRule="auto"/>
        <w:ind w:left="840" w:firstLineChars="0"/>
        <w:rPr>
          <w:rFonts w:eastAsia="宋体" w:cstheme="minorBidi"/>
          <w:sz w:val="22"/>
          <w:szCs w:val="22"/>
        </w:rPr>
      </w:pPr>
      <w:r>
        <w:rPr>
          <w:rFonts w:eastAsia="宋体" w:cstheme="minorBidi" w:hint="eastAsia"/>
          <w:b/>
          <w:bCs w:val="0"/>
          <w:sz w:val="22"/>
          <w:szCs w:val="22"/>
        </w:rPr>
        <w:t>First author</w:t>
      </w:r>
    </w:p>
    <w:p w14:paraId="53FD5CA9" w14:textId="77777777" w:rsidR="007D18FA" w:rsidRDefault="007D18FA" w:rsidP="007D18FA">
      <w:pPr>
        <w:spacing w:after="100" w:afterAutospacing="1" w:line="360" w:lineRule="auto"/>
        <w:ind w:left="420" w:firstLineChars="200" w:firstLine="440"/>
        <w:rPr>
          <w:rFonts w:eastAsia="宋体" w:cstheme="minorBidi"/>
          <w:sz w:val="22"/>
          <w:szCs w:val="22"/>
        </w:rPr>
      </w:pPr>
      <w:r w:rsidRPr="005112FD">
        <w:rPr>
          <w:rFonts w:eastAsia="宋体" w:cstheme="minorBidi"/>
          <w:sz w:val="22"/>
          <w:szCs w:val="22"/>
        </w:rPr>
        <w:t>Please use Chinese when extracting information.</w:t>
      </w:r>
    </w:p>
    <w:p w14:paraId="24A61369" w14:textId="1E8F8579" w:rsidR="007D18FA" w:rsidRPr="005112FD" w:rsidRDefault="007D18FA" w:rsidP="007D18FA">
      <w:pPr>
        <w:pStyle w:val="a4"/>
        <w:numPr>
          <w:ilvl w:val="0"/>
          <w:numId w:val="6"/>
        </w:numPr>
        <w:spacing w:after="100" w:afterAutospacing="1" w:line="360" w:lineRule="auto"/>
        <w:ind w:left="840" w:firstLineChars="0"/>
        <w:rPr>
          <w:rFonts w:eastAsia="宋体" w:cstheme="minorBidi"/>
          <w:sz w:val="22"/>
          <w:szCs w:val="22"/>
        </w:rPr>
      </w:pPr>
      <w:r>
        <w:rPr>
          <w:rFonts w:eastAsia="宋体" w:cstheme="minorBidi" w:hint="eastAsia"/>
          <w:b/>
          <w:bCs w:val="0"/>
          <w:sz w:val="22"/>
          <w:szCs w:val="22"/>
        </w:rPr>
        <w:lastRenderedPageBreak/>
        <w:t>Journal</w:t>
      </w:r>
    </w:p>
    <w:p w14:paraId="6CBA5EC6" w14:textId="3F91897E" w:rsidR="007D18FA" w:rsidRPr="007D18FA" w:rsidRDefault="007D18FA" w:rsidP="007D18FA">
      <w:pPr>
        <w:spacing w:after="100" w:afterAutospacing="1" w:line="360" w:lineRule="auto"/>
        <w:ind w:left="420" w:firstLineChars="200" w:firstLine="440"/>
        <w:rPr>
          <w:rFonts w:eastAsia="宋体" w:cstheme="minorBidi" w:hint="eastAsia"/>
          <w:sz w:val="22"/>
          <w:szCs w:val="22"/>
        </w:rPr>
      </w:pPr>
      <w:r w:rsidRPr="005112FD">
        <w:rPr>
          <w:rFonts w:eastAsia="宋体" w:cstheme="minorBidi"/>
          <w:sz w:val="22"/>
          <w:szCs w:val="22"/>
        </w:rPr>
        <w:t>Please use Chinese when extracting information.</w:t>
      </w:r>
    </w:p>
    <w:p w14:paraId="45AB55DE" w14:textId="27A86A53" w:rsidR="0076256E" w:rsidRPr="00A773F2" w:rsidRDefault="0076256E" w:rsidP="00CD0400">
      <w:pPr>
        <w:pStyle w:val="a4"/>
        <w:numPr>
          <w:ilvl w:val="0"/>
          <w:numId w:val="6"/>
        </w:numPr>
        <w:spacing w:after="100" w:afterAutospacing="1" w:line="360" w:lineRule="auto"/>
        <w:ind w:left="840" w:firstLineChars="0"/>
        <w:rPr>
          <w:rFonts w:eastAsia="宋体" w:cstheme="minorBidi"/>
          <w:b/>
          <w:bCs w:val="0"/>
          <w:sz w:val="22"/>
          <w:szCs w:val="22"/>
        </w:rPr>
      </w:pPr>
      <w:r w:rsidRPr="00A773F2">
        <w:rPr>
          <w:rFonts w:eastAsia="宋体" w:cstheme="minorBidi" w:hint="eastAsia"/>
          <w:b/>
          <w:bCs w:val="0"/>
          <w:sz w:val="22"/>
          <w:szCs w:val="22"/>
        </w:rPr>
        <w:t>Abstract</w:t>
      </w:r>
    </w:p>
    <w:p w14:paraId="29270A53" w14:textId="34ECD5C2" w:rsidR="0076256E" w:rsidRPr="00A773F2" w:rsidRDefault="0076256E" w:rsidP="0076256E">
      <w:pPr>
        <w:spacing w:after="100" w:afterAutospacing="1" w:line="360" w:lineRule="auto"/>
        <w:ind w:left="420" w:firstLineChars="200" w:firstLine="440"/>
        <w:rPr>
          <w:rFonts w:eastAsia="宋体" w:cstheme="minorBidi"/>
          <w:sz w:val="22"/>
          <w:szCs w:val="22"/>
        </w:rPr>
      </w:pPr>
      <w:r w:rsidRPr="005112FD">
        <w:rPr>
          <w:rFonts w:eastAsia="宋体" w:cstheme="minorBidi"/>
          <w:sz w:val="22"/>
          <w:szCs w:val="22"/>
        </w:rPr>
        <w:t xml:space="preserve">Whether to report </w:t>
      </w:r>
      <w:r w:rsidRPr="00A773F2">
        <w:rPr>
          <w:rFonts w:eastAsia="宋体" w:cstheme="minorBidi"/>
          <w:sz w:val="22"/>
          <w:szCs w:val="22"/>
        </w:rPr>
        <w:t>subject</w:t>
      </w:r>
      <w:r w:rsidRPr="005112FD">
        <w:rPr>
          <w:rFonts w:eastAsia="宋体" w:cstheme="minorBidi"/>
          <w:sz w:val="22"/>
          <w:szCs w:val="22"/>
        </w:rPr>
        <w:t xml:space="preserve"> information:</w:t>
      </w:r>
      <w:r w:rsidRPr="00A773F2">
        <w:rPr>
          <w:rFonts w:eastAsia="宋体" w:cstheme="minorBidi" w:hint="eastAsia"/>
          <w:sz w:val="22"/>
          <w:szCs w:val="22"/>
        </w:rPr>
        <w:t xml:space="preserve"> 0. Unreported; 1. Reported.</w:t>
      </w:r>
    </w:p>
    <w:p w14:paraId="79B4594C" w14:textId="1D33D400" w:rsidR="0076256E" w:rsidRPr="00A773F2" w:rsidRDefault="0076256E" w:rsidP="0076256E">
      <w:pPr>
        <w:spacing w:after="100" w:afterAutospacing="1" w:line="360" w:lineRule="auto"/>
        <w:ind w:left="420" w:firstLineChars="200" w:firstLine="440"/>
        <w:rPr>
          <w:rFonts w:eastAsia="宋体" w:cstheme="minorBidi"/>
          <w:sz w:val="22"/>
          <w:szCs w:val="22"/>
        </w:rPr>
      </w:pPr>
      <w:r w:rsidRPr="00A773F2">
        <w:rPr>
          <w:rFonts w:eastAsia="宋体" w:cstheme="minorBidi"/>
          <w:sz w:val="22"/>
          <w:szCs w:val="22"/>
        </w:rPr>
        <w:t>If the subjects include college students, is it mentioned in the abstract</w:t>
      </w:r>
      <w:r w:rsidRPr="00A773F2">
        <w:rPr>
          <w:rFonts w:eastAsia="宋体" w:cstheme="minorBidi" w:hint="eastAsia"/>
          <w:sz w:val="22"/>
          <w:szCs w:val="22"/>
        </w:rPr>
        <w:t>?</w:t>
      </w:r>
      <w:r w:rsidRPr="00A773F2">
        <w:rPr>
          <w:rFonts w:eastAsia="宋体" w:cstheme="minorBidi"/>
          <w:sz w:val="22"/>
          <w:szCs w:val="22"/>
        </w:rPr>
        <w:t xml:space="preserve"> 0. No</w:t>
      </w:r>
      <w:r w:rsidRPr="00A773F2">
        <w:rPr>
          <w:rFonts w:eastAsia="宋体" w:cstheme="minorBidi" w:hint="eastAsia"/>
          <w:sz w:val="22"/>
          <w:szCs w:val="22"/>
        </w:rPr>
        <w:t>t</w:t>
      </w:r>
      <w:r w:rsidRPr="00A773F2">
        <w:rPr>
          <w:rFonts w:eastAsia="宋体" w:cstheme="minorBidi"/>
          <w:sz w:val="22"/>
          <w:szCs w:val="22"/>
        </w:rPr>
        <w:t xml:space="preserve"> mention; 1</w:t>
      </w:r>
      <w:r w:rsidRPr="00A773F2">
        <w:rPr>
          <w:rFonts w:eastAsia="宋体" w:cstheme="minorBidi" w:hint="eastAsia"/>
          <w:sz w:val="22"/>
          <w:szCs w:val="22"/>
        </w:rPr>
        <w:t>.</w:t>
      </w:r>
      <w:r w:rsidRPr="00A773F2">
        <w:rPr>
          <w:rFonts w:eastAsia="宋体" w:cstheme="minorBidi"/>
          <w:sz w:val="22"/>
          <w:szCs w:val="22"/>
        </w:rPr>
        <w:t xml:space="preserve"> Mention</w:t>
      </w:r>
      <w:r w:rsidRPr="00A773F2">
        <w:rPr>
          <w:rFonts w:eastAsia="宋体" w:cstheme="minorBidi" w:hint="eastAsia"/>
          <w:sz w:val="22"/>
          <w:szCs w:val="22"/>
        </w:rPr>
        <w:t>.</w:t>
      </w:r>
    </w:p>
    <w:p w14:paraId="7BAE9D61" w14:textId="33032C82" w:rsidR="0076256E" w:rsidRPr="005112FD" w:rsidRDefault="0076256E" w:rsidP="0076256E">
      <w:pPr>
        <w:spacing w:after="100" w:afterAutospacing="1" w:line="360" w:lineRule="auto"/>
        <w:ind w:left="420" w:firstLineChars="200" w:firstLine="440"/>
        <w:rPr>
          <w:rFonts w:eastAsia="宋体" w:cstheme="minorBidi"/>
          <w:i/>
          <w:iCs/>
          <w:sz w:val="22"/>
          <w:szCs w:val="22"/>
        </w:rPr>
      </w:pPr>
      <w:r w:rsidRPr="005112FD">
        <w:rPr>
          <w:rFonts w:eastAsia="宋体" w:cstheme="minorBidi"/>
          <w:i/>
          <w:iCs/>
          <w:sz w:val="22"/>
          <w:szCs w:val="22"/>
        </w:rPr>
        <w:t xml:space="preserve">Note: Subject information includes: 1. Sample type; 2. Educational attainments; 3. Occupation; 4. Sample size; 5. Gender; 6. Age; 7. </w:t>
      </w:r>
      <w:r w:rsidR="00A773F2" w:rsidRPr="00A773F2">
        <w:rPr>
          <w:rFonts w:eastAsia="宋体" w:cstheme="minorBidi"/>
          <w:i/>
          <w:iCs/>
          <w:sz w:val="22"/>
          <w:szCs w:val="22"/>
        </w:rPr>
        <w:t>Socioeconomic status</w:t>
      </w:r>
      <w:r w:rsidRPr="005112FD">
        <w:rPr>
          <w:rFonts w:eastAsia="宋体" w:cstheme="minorBidi"/>
          <w:i/>
          <w:iCs/>
          <w:sz w:val="22"/>
          <w:szCs w:val="22"/>
        </w:rPr>
        <w:t xml:space="preserve">; 8. </w:t>
      </w:r>
      <w:r w:rsidR="00A773F2" w:rsidRPr="005112FD">
        <w:rPr>
          <w:rFonts w:eastAsia="宋体" w:cstheme="minorBidi"/>
          <w:i/>
          <w:iCs/>
          <w:sz w:val="22"/>
          <w:szCs w:val="22"/>
        </w:rPr>
        <w:t>Ethnicity</w:t>
      </w:r>
      <w:r w:rsidRPr="005112FD">
        <w:rPr>
          <w:rFonts w:eastAsia="宋体" w:cstheme="minorBidi"/>
          <w:i/>
          <w:iCs/>
          <w:sz w:val="22"/>
          <w:szCs w:val="22"/>
        </w:rPr>
        <w:t xml:space="preserve">; 9. Religious; </w:t>
      </w:r>
      <w:r w:rsidR="00A773F2" w:rsidRPr="00A773F2">
        <w:rPr>
          <w:rFonts w:eastAsia="宋体" w:cstheme="minorBidi" w:hint="eastAsia"/>
          <w:i/>
          <w:iCs/>
          <w:sz w:val="22"/>
          <w:szCs w:val="22"/>
        </w:rPr>
        <w:t>a</w:t>
      </w:r>
      <w:r w:rsidR="00A773F2" w:rsidRPr="00A773F2">
        <w:rPr>
          <w:rFonts w:eastAsia="宋体" w:cstheme="minorBidi"/>
          <w:i/>
          <w:iCs/>
          <w:sz w:val="22"/>
          <w:szCs w:val="22"/>
        </w:rPr>
        <w:t>.</w:t>
      </w:r>
      <w:r w:rsidR="00A773F2" w:rsidRPr="00A773F2">
        <w:rPr>
          <w:rFonts w:eastAsia="宋体" w:cstheme="minorBidi" w:hint="eastAsia"/>
          <w:i/>
          <w:iCs/>
          <w:sz w:val="22"/>
          <w:szCs w:val="22"/>
        </w:rPr>
        <w:t xml:space="preserve"> </w:t>
      </w:r>
      <w:r w:rsidR="00A773F2" w:rsidRPr="00A773F2">
        <w:rPr>
          <w:rFonts w:eastAsia="宋体" w:cstheme="minorBidi"/>
          <w:i/>
          <w:iCs/>
          <w:sz w:val="22"/>
          <w:szCs w:val="22"/>
        </w:rPr>
        <w:t xml:space="preserve">Hukou; Ancestral </w:t>
      </w:r>
      <w:r w:rsidR="008A23DB">
        <w:rPr>
          <w:rFonts w:eastAsia="宋体" w:cstheme="minorBidi" w:hint="eastAsia"/>
          <w:i/>
          <w:iCs/>
          <w:sz w:val="22"/>
          <w:szCs w:val="22"/>
        </w:rPr>
        <w:t>h</w:t>
      </w:r>
      <w:r w:rsidR="00A773F2" w:rsidRPr="00A773F2">
        <w:rPr>
          <w:rFonts w:eastAsia="宋体" w:cstheme="minorBidi"/>
          <w:i/>
          <w:iCs/>
          <w:sz w:val="22"/>
          <w:szCs w:val="22"/>
        </w:rPr>
        <w:t>ome/</w:t>
      </w:r>
      <w:r w:rsidR="008A23DB">
        <w:rPr>
          <w:rFonts w:eastAsia="宋体" w:cstheme="minorBidi" w:hint="eastAsia"/>
          <w:i/>
          <w:iCs/>
          <w:sz w:val="22"/>
          <w:szCs w:val="22"/>
        </w:rPr>
        <w:t>o</w:t>
      </w:r>
      <w:r w:rsidR="00A773F2" w:rsidRPr="00A773F2">
        <w:rPr>
          <w:rFonts w:eastAsia="宋体" w:cstheme="minorBidi"/>
          <w:i/>
          <w:iCs/>
          <w:sz w:val="22"/>
          <w:szCs w:val="22"/>
        </w:rPr>
        <w:t xml:space="preserve">rigin; </w:t>
      </w:r>
      <w:r w:rsidR="00A773F2" w:rsidRPr="00A773F2">
        <w:rPr>
          <w:rFonts w:eastAsia="宋体" w:cstheme="minorBidi" w:hint="eastAsia"/>
          <w:i/>
          <w:iCs/>
          <w:sz w:val="22"/>
          <w:szCs w:val="22"/>
        </w:rPr>
        <w:t>P</w:t>
      </w:r>
      <w:r w:rsidR="00A773F2" w:rsidRPr="00A773F2">
        <w:rPr>
          <w:rFonts w:eastAsia="宋体" w:cstheme="minorBidi"/>
          <w:i/>
          <w:iCs/>
          <w:sz w:val="22"/>
          <w:szCs w:val="22"/>
        </w:rPr>
        <w:t>ermanent residence;</w:t>
      </w:r>
      <w:r w:rsidR="00A773F2" w:rsidRPr="00A773F2">
        <w:rPr>
          <w:rFonts w:eastAsia="宋体" w:cstheme="minorBidi" w:hint="eastAsia"/>
          <w:i/>
          <w:iCs/>
          <w:sz w:val="22"/>
          <w:szCs w:val="22"/>
        </w:rPr>
        <w:t xml:space="preserve"> </w:t>
      </w:r>
      <w:r w:rsidR="00A773F2" w:rsidRPr="00A773F2">
        <w:rPr>
          <w:rFonts w:eastAsia="宋体" w:cstheme="minorBidi"/>
          <w:i/>
          <w:iCs/>
          <w:sz w:val="22"/>
          <w:szCs w:val="22"/>
        </w:rPr>
        <w:t xml:space="preserve">Place of </w:t>
      </w:r>
      <w:r w:rsidR="008A23DB">
        <w:rPr>
          <w:rFonts w:eastAsia="宋体" w:cstheme="minorBidi" w:hint="eastAsia"/>
          <w:i/>
          <w:iCs/>
          <w:sz w:val="22"/>
          <w:szCs w:val="22"/>
        </w:rPr>
        <w:t>o</w:t>
      </w:r>
      <w:r w:rsidR="00A773F2" w:rsidRPr="00A773F2">
        <w:rPr>
          <w:rFonts w:eastAsia="宋体" w:cstheme="minorBidi"/>
          <w:i/>
          <w:iCs/>
          <w:sz w:val="22"/>
          <w:szCs w:val="22"/>
        </w:rPr>
        <w:t xml:space="preserve">rigin for </w:t>
      </w:r>
      <w:r w:rsidR="008A23DB">
        <w:rPr>
          <w:rFonts w:eastAsia="宋体" w:cstheme="minorBidi" w:hint="eastAsia"/>
          <w:i/>
          <w:iCs/>
          <w:sz w:val="22"/>
          <w:szCs w:val="22"/>
        </w:rPr>
        <w:t>s</w:t>
      </w:r>
      <w:r w:rsidR="00A773F2" w:rsidRPr="00A773F2">
        <w:rPr>
          <w:rFonts w:eastAsia="宋体" w:cstheme="minorBidi"/>
          <w:i/>
          <w:iCs/>
          <w:sz w:val="22"/>
          <w:szCs w:val="22"/>
        </w:rPr>
        <w:t>tudents</w:t>
      </w:r>
      <w:r w:rsidRPr="005112FD">
        <w:rPr>
          <w:rFonts w:eastAsia="宋体" w:cstheme="minorBidi"/>
          <w:i/>
          <w:iCs/>
          <w:sz w:val="22"/>
          <w:szCs w:val="22"/>
        </w:rPr>
        <w:t>; b. Subject recruitment area.</w:t>
      </w:r>
    </w:p>
    <w:p w14:paraId="1773998B" w14:textId="3A682C3F" w:rsidR="00DB5182" w:rsidRPr="00A773F2" w:rsidRDefault="00DB5182" w:rsidP="00DB5182">
      <w:pPr>
        <w:pStyle w:val="a4"/>
        <w:numPr>
          <w:ilvl w:val="0"/>
          <w:numId w:val="6"/>
        </w:numPr>
        <w:spacing w:after="100" w:afterAutospacing="1" w:line="360" w:lineRule="auto"/>
        <w:ind w:left="840" w:firstLineChars="0"/>
        <w:rPr>
          <w:rFonts w:eastAsia="宋体" w:cstheme="minorBidi"/>
          <w:b/>
          <w:bCs w:val="0"/>
          <w:sz w:val="22"/>
          <w:szCs w:val="22"/>
        </w:rPr>
      </w:pPr>
      <w:r w:rsidRPr="005112FD">
        <w:rPr>
          <w:rFonts w:eastAsia="宋体" w:cstheme="minorBidi"/>
          <w:b/>
          <w:bCs w:val="0"/>
          <w:sz w:val="22"/>
          <w:szCs w:val="22"/>
        </w:rPr>
        <w:t>Target population</w:t>
      </w:r>
    </w:p>
    <w:p w14:paraId="3D65D547" w14:textId="77777777" w:rsidR="00AF1E4A" w:rsidRPr="00A773F2" w:rsidRDefault="00AF1E4A" w:rsidP="00AF1E4A">
      <w:pPr>
        <w:spacing w:after="100" w:afterAutospacing="1" w:line="360" w:lineRule="auto"/>
        <w:ind w:left="420" w:firstLineChars="200" w:firstLine="440"/>
        <w:rPr>
          <w:rFonts w:eastAsia="宋体" w:cstheme="minorBidi"/>
          <w:sz w:val="22"/>
          <w:szCs w:val="22"/>
        </w:rPr>
      </w:pPr>
      <w:r w:rsidRPr="005112FD">
        <w:rPr>
          <w:rFonts w:eastAsia="宋体" w:cstheme="minorBidi"/>
          <w:sz w:val="22"/>
          <w:szCs w:val="22"/>
        </w:rPr>
        <w:t>Target population: 1. Stated specific population; 2. Stated general population; 3. inferred general population.</w:t>
      </w:r>
    </w:p>
    <w:p w14:paraId="34F57CC8" w14:textId="77777777" w:rsidR="00AF1E4A" w:rsidRPr="00A773F2" w:rsidRDefault="00AF1E4A" w:rsidP="00AF1E4A">
      <w:pPr>
        <w:spacing w:after="100" w:afterAutospacing="1" w:line="360" w:lineRule="auto"/>
        <w:ind w:left="420" w:firstLineChars="200" w:firstLine="440"/>
        <w:rPr>
          <w:rFonts w:eastAsia="宋体" w:cstheme="minorBidi"/>
          <w:sz w:val="22"/>
          <w:szCs w:val="22"/>
        </w:rPr>
      </w:pPr>
      <w:r w:rsidRPr="00A773F2">
        <w:rPr>
          <w:rFonts w:eastAsia="宋体" w:cstheme="minorBidi"/>
          <w:sz w:val="22"/>
          <w:szCs w:val="22"/>
        </w:rPr>
        <w:t>Coding basis: exacting sentences/words excerpted from the full text of the paper that are associated with the statement about the target population</w:t>
      </w:r>
      <w:r w:rsidRPr="00A773F2">
        <w:rPr>
          <w:rFonts w:eastAsia="宋体" w:cstheme="minorBidi" w:hint="eastAsia"/>
          <w:sz w:val="22"/>
          <w:szCs w:val="22"/>
        </w:rPr>
        <w:t>.</w:t>
      </w:r>
    </w:p>
    <w:p w14:paraId="2B6910F7" w14:textId="77777777" w:rsidR="00AF1E4A" w:rsidRPr="00A773F2" w:rsidRDefault="00AF1E4A" w:rsidP="00AF1E4A">
      <w:pPr>
        <w:spacing w:after="100" w:afterAutospacing="1" w:line="360" w:lineRule="auto"/>
        <w:ind w:left="420" w:firstLineChars="200" w:firstLine="440"/>
        <w:rPr>
          <w:rFonts w:eastAsia="宋体" w:cstheme="minorBidi"/>
          <w:i/>
          <w:iCs/>
          <w:sz w:val="22"/>
          <w:szCs w:val="22"/>
        </w:rPr>
      </w:pPr>
      <w:r w:rsidRPr="005112FD">
        <w:rPr>
          <w:rFonts w:eastAsia="宋体" w:cstheme="minorBidi"/>
          <w:i/>
          <w:iCs/>
          <w:sz w:val="22"/>
          <w:szCs w:val="22"/>
        </w:rPr>
        <w:t xml:space="preserve">Note: </w:t>
      </w:r>
      <w:r w:rsidRPr="00A773F2">
        <w:rPr>
          <w:rFonts w:eastAsia="宋体" w:cstheme="minorBidi"/>
          <w:i/>
          <w:iCs/>
          <w:sz w:val="22"/>
          <w:szCs w:val="22"/>
        </w:rPr>
        <w:t>The coding of the target population mainly reads the discussion part of the article, especially the conclusion, limitations, and other p</w:t>
      </w:r>
      <w:r w:rsidRPr="00A773F2">
        <w:rPr>
          <w:rFonts w:eastAsia="宋体" w:cstheme="minorBidi" w:hint="eastAsia"/>
          <w:i/>
          <w:iCs/>
          <w:sz w:val="22"/>
          <w:szCs w:val="22"/>
        </w:rPr>
        <w:t>arts</w:t>
      </w:r>
      <w:r w:rsidRPr="00A773F2">
        <w:rPr>
          <w:rFonts w:eastAsia="宋体" w:cstheme="minorBidi"/>
          <w:i/>
          <w:iCs/>
          <w:sz w:val="22"/>
          <w:szCs w:val="22"/>
        </w:rPr>
        <w:t>. If</w:t>
      </w:r>
      <w:r w:rsidRPr="00A773F2">
        <w:rPr>
          <w:rFonts w:eastAsia="宋体" w:cstheme="minorBidi" w:hint="eastAsia"/>
          <w:i/>
          <w:iCs/>
          <w:sz w:val="22"/>
          <w:szCs w:val="22"/>
        </w:rPr>
        <w:t xml:space="preserve"> no</w:t>
      </w:r>
      <w:r w:rsidRPr="00A773F2">
        <w:rPr>
          <w:rFonts w:eastAsia="宋体" w:cstheme="minorBidi"/>
          <w:i/>
          <w:iCs/>
          <w:sz w:val="22"/>
          <w:szCs w:val="22"/>
        </w:rPr>
        <w:t xml:space="preserve"> </w:t>
      </w:r>
      <w:r w:rsidRPr="00A773F2">
        <w:rPr>
          <w:rFonts w:eastAsia="宋体" w:cstheme="minorBidi" w:hint="eastAsia"/>
          <w:i/>
          <w:iCs/>
          <w:sz w:val="22"/>
          <w:szCs w:val="22"/>
        </w:rPr>
        <w:t xml:space="preserve">such information was found, coders could </w:t>
      </w:r>
      <w:r w:rsidRPr="00A773F2">
        <w:rPr>
          <w:rFonts w:eastAsia="宋体" w:cstheme="minorBidi"/>
          <w:i/>
          <w:iCs/>
          <w:sz w:val="22"/>
          <w:szCs w:val="22"/>
        </w:rPr>
        <w:t>read the conclusion in the abstract or elsewhere in the article. The following provides a decision tree for understanding the coding of the target population</w:t>
      </w:r>
      <w:r w:rsidRPr="00A773F2">
        <w:rPr>
          <w:rFonts w:eastAsia="宋体" w:cstheme="minorBidi" w:hint="eastAsia"/>
          <w:i/>
          <w:iCs/>
          <w:sz w:val="22"/>
          <w:szCs w:val="22"/>
        </w:rPr>
        <w:t>:</w:t>
      </w:r>
    </w:p>
    <w:p w14:paraId="78164639" w14:textId="6AA0009C" w:rsidR="00AF1E4A" w:rsidRPr="005112FD" w:rsidRDefault="00531B39" w:rsidP="005112FD">
      <w:pPr>
        <w:spacing w:after="100" w:afterAutospacing="1" w:line="360" w:lineRule="auto"/>
        <w:ind w:left="420" w:firstLineChars="200" w:firstLine="480"/>
        <w:jc w:val="center"/>
        <w:rPr>
          <w:rFonts w:eastAsia="宋体"/>
          <w:i/>
          <w:iCs/>
          <w:sz w:val="22"/>
        </w:rPr>
      </w:pPr>
      <w:r w:rsidRPr="00A773F2">
        <w:rPr>
          <w:noProof/>
        </w:rPr>
        <w:lastRenderedPageBreak/>
        <w:drawing>
          <wp:inline distT="0" distB="0" distL="0" distR="0" wp14:anchorId="0557DD82" wp14:editId="6952F5A8">
            <wp:extent cx="5274168" cy="2966720"/>
            <wp:effectExtent l="0" t="0" r="3175" b="5080"/>
            <wp:docPr id="56387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776" name="图片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274168" cy="2966720"/>
                    </a:xfrm>
                    <a:prstGeom prst="rect">
                      <a:avLst/>
                    </a:prstGeom>
                    <a:noFill/>
                    <a:ln>
                      <a:noFill/>
                    </a:ln>
                  </pic:spPr>
                </pic:pic>
              </a:graphicData>
            </a:graphic>
          </wp:inline>
        </w:drawing>
      </w:r>
    </w:p>
    <w:p w14:paraId="6029B488" w14:textId="18133C29" w:rsidR="00AF1E4A" w:rsidRPr="00A773F2" w:rsidRDefault="00AF1E4A" w:rsidP="005112FD">
      <w:pPr>
        <w:spacing w:after="100" w:afterAutospacing="1" w:line="360" w:lineRule="auto"/>
        <w:ind w:left="420" w:firstLineChars="200" w:firstLine="440"/>
        <w:jc w:val="center"/>
        <w:rPr>
          <w:rFonts w:eastAsia="宋体" w:cstheme="minorBidi"/>
          <w:sz w:val="22"/>
          <w:szCs w:val="22"/>
        </w:rPr>
      </w:pPr>
      <w:r w:rsidRPr="00A773F2">
        <w:rPr>
          <w:rFonts w:eastAsia="宋体" w:cstheme="minorBidi"/>
          <w:sz w:val="22"/>
          <w:szCs w:val="22"/>
        </w:rPr>
        <w:t>Figure 2</w:t>
      </w:r>
      <w:r w:rsidRPr="00A773F2">
        <w:rPr>
          <w:rFonts w:eastAsia="宋体" w:cstheme="minorBidi" w:hint="eastAsia"/>
          <w:sz w:val="22"/>
          <w:szCs w:val="22"/>
        </w:rPr>
        <w:t xml:space="preserve"> </w:t>
      </w:r>
      <w:r w:rsidR="00037F6F" w:rsidRPr="00A773F2">
        <w:rPr>
          <w:rFonts w:eastAsia="宋体" w:cstheme="minorBidi"/>
          <w:sz w:val="22"/>
          <w:szCs w:val="22"/>
        </w:rPr>
        <w:t>The</w:t>
      </w:r>
      <w:r w:rsidRPr="00A773F2">
        <w:rPr>
          <w:rFonts w:eastAsia="宋体" w:cstheme="minorBidi" w:hint="eastAsia"/>
          <w:sz w:val="22"/>
          <w:szCs w:val="22"/>
        </w:rPr>
        <w:t xml:space="preserve"> decision tree of the t</w:t>
      </w:r>
      <w:r w:rsidRPr="00A773F2">
        <w:rPr>
          <w:rFonts w:eastAsia="宋体" w:cstheme="minorBidi"/>
          <w:sz w:val="22"/>
          <w:szCs w:val="22"/>
        </w:rPr>
        <w:t>arget population coding</w:t>
      </w:r>
    </w:p>
    <w:p w14:paraId="1562E783" w14:textId="475F3B5A" w:rsidR="00037F6F" w:rsidRPr="00A773F2" w:rsidRDefault="00037F6F" w:rsidP="005112FD">
      <w:pPr>
        <w:spacing w:after="100" w:afterAutospacing="1" w:line="360" w:lineRule="auto"/>
        <w:ind w:left="420" w:firstLineChars="200" w:firstLine="440"/>
        <w:rPr>
          <w:rFonts w:eastAsia="宋体" w:cstheme="minorBidi"/>
          <w:i/>
          <w:iCs/>
          <w:sz w:val="22"/>
          <w:szCs w:val="22"/>
        </w:rPr>
      </w:pPr>
      <w:r w:rsidRPr="00A773F2">
        <w:rPr>
          <w:rFonts w:eastAsia="宋体" w:cstheme="minorBidi"/>
          <w:i/>
          <w:iCs/>
          <w:sz w:val="22"/>
          <w:szCs w:val="22"/>
        </w:rPr>
        <w:t>a.</w:t>
      </w:r>
      <w:r w:rsidR="00531B39" w:rsidRPr="00A773F2">
        <w:rPr>
          <w:rFonts w:eastAsia="宋体" w:cstheme="minorBidi" w:hint="eastAsia"/>
          <w:i/>
          <w:iCs/>
          <w:sz w:val="22"/>
          <w:szCs w:val="22"/>
        </w:rPr>
        <w:t xml:space="preserve"> </w:t>
      </w:r>
      <w:r w:rsidRPr="00A773F2">
        <w:rPr>
          <w:rFonts w:eastAsia="宋体" w:cstheme="minorBidi"/>
          <w:i/>
          <w:iCs/>
          <w:sz w:val="22"/>
          <w:szCs w:val="22"/>
        </w:rPr>
        <w:t>Here are two refined examples to elucidate the distinction between generalizing and not generalizing a conclusion:</w:t>
      </w:r>
    </w:p>
    <w:p w14:paraId="0B614B96" w14:textId="23E27E16" w:rsidR="00037F6F" w:rsidRPr="00A773F2" w:rsidRDefault="00531B39" w:rsidP="00037F6F">
      <w:pPr>
        <w:spacing w:after="100" w:afterAutospacing="1" w:line="360" w:lineRule="auto"/>
        <w:ind w:left="420" w:firstLineChars="200" w:firstLine="440"/>
        <w:rPr>
          <w:rFonts w:eastAsia="宋体" w:cstheme="minorBidi"/>
          <w:i/>
          <w:iCs/>
          <w:sz w:val="22"/>
          <w:szCs w:val="22"/>
        </w:rPr>
      </w:pPr>
      <w:r w:rsidRPr="00A773F2">
        <w:rPr>
          <w:rFonts w:eastAsia="宋体" w:cstheme="minorBidi" w:hint="eastAsia"/>
          <w:i/>
          <w:iCs/>
          <w:sz w:val="22"/>
          <w:szCs w:val="22"/>
        </w:rPr>
        <w:t>e</w:t>
      </w:r>
      <w:r w:rsidR="00037F6F" w:rsidRPr="00A773F2">
        <w:rPr>
          <w:rFonts w:eastAsia="宋体" w:cstheme="minorBidi"/>
          <w:i/>
          <w:iCs/>
          <w:sz w:val="22"/>
          <w:szCs w:val="22"/>
        </w:rPr>
        <w:t xml:space="preserve">xample 1: Two research teams investigate the loneliness experienced by Chinese teenagers, specifically targeting teenagers in Shanghai as their sample. Both teams uncover high levels of loneliness among the Shanghai teenagers. Team 1 hastily generalizes, concluding that the study reveals that Chinese adolescents generally feel </w:t>
      </w:r>
      <w:proofErr w:type="gramStart"/>
      <w:r w:rsidR="00037F6F" w:rsidRPr="00A773F2">
        <w:rPr>
          <w:rFonts w:eastAsia="宋体" w:cstheme="minorBidi"/>
          <w:i/>
          <w:iCs/>
          <w:sz w:val="22"/>
          <w:szCs w:val="22"/>
        </w:rPr>
        <w:t>more lonely</w:t>
      </w:r>
      <w:proofErr w:type="gramEnd"/>
      <w:r w:rsidR="00037F6F" w:rsidRPr="00A773F2">
        <w:rPr>
          <w:rFonts w:eastAsia="宋体" w:cstheme="minorBidi"/>
          <w:i/>
          <w:iCs/>
          <w:sz w:val="22"/>
          <w:szCs w:val="22"/>
        </w:rPr>
        <w:t xml:space="preserve">. Conversely, Team 2 acknowledges the specific nature of their sample, stating that the study found adolescents in Shanghai to be </w:t>
      </w:r>
      <w:proofErr w:type="gramStart"/>
      <w:r w:rsidR="00037F6F" w:rsidRPr="00A773F2">
        <w:rPr>
          <w:rFonts w:eastAsia="宋体" w:cstheme="minorBidi"/>
          <w:i/>
          <w:iCs/>
          <w:sz w:val="22"/>
          <w:szCs w:val="22"/>
        </w:rPr>
        <w:t>more lonely</w:t>
      </w:r>
      <w:proofErr w:type="gramEnd"/>
      <w:r w:rsidR="00037F6F" w:rsidRPr="00A773F2">
        <w:rPr>
          <w:rFonts w:eastAsia="宋体" w:cstheme="minorBidi"/>
          <w:i/>
          <w:iCs/>
          <w:sz w:val="22"/>
          <w:szCs w:val="22"/>
        </w:rPr>
        <w:t xml:space="preserve"> while suggesting further research is needed to ascertain whether teenagers in other regions share the same psychological state. In this instance, Team 1 makes an expansive generalization, extending their findings from Shanghai teenagers to all Chinese teenagers; Team 2 refrains from such generalization.</w:t>
      </w:r>
      <w:r w:rsidR="00037F6F" w:rsidRPr="00A773F2">
        <w:rPr>
          <w:rFonts w:eastAsia="宋体" w:cstheme="minorBidi" w:hint="eastAsia"/>
          <w:i/>
          <w:iCs/>
          <w:sz w:val="22"/>
          <w:szCs w:val="22"/>
        </w:rPr>
        <w:t xml:space="preserve"> </w:t>
      </w:r>
    </w:p>
    <w:p w14:paraId="395FFAB0" w14:textId="44D51694" w:rsidR="00037F6F" w:rsidRPr="00A773F2" w:rsidRDefault="00531B39" w:rsidP="005112FD">
      <w:pPr>
        <w:spacing w:after="100" w:afterAutospacing="1" w:line="360" w:lineRule="auto"/>
        <w:ind w:left="420" w:firstLineChars="200" w:firstLine="440"/>
        <w:rPr>
          <w:rFonts w:eastAsia="宋体" w:cstheme="minorBidi"/>
          <w:i/>
          <w:iCs/>
          <w:sz w:val="22"/>
          <w:szCs w:val="22"/>
        </w:rPr>
      </w:pPr>
      <w:r w:rsidRPr="00A773F2">
        <w:rPr>
          <w:rFonts w:eastAsia="宋体" w:cstheme="minorBidi" w:hint="eastAsia"/>
          <w:i/>
          <w:iCs/>
          <w:sz w:val="22"/>
          <w:szCs w:val="22"/>
        </w:rPr>
        <w:t>e</w:t>
      </w:r>
      <w:r w:rsidR="00037F6F" w:rsidRPr="00A773F2">
        <w:rPr>
          <w:rFonts w:eastAsia="宋体" w:cstheme="minorBidi"/>
          <w:i/>
          <w:iCs/>
          <w:sz w:val="22"/>
          <w:szCs w:val="22"/>
        </w:rPr>
        <w:t xml:space="preserve">xample 2: Consider two teams examining the cognitive processing of attention. Team 1 reaches a conclusion, implicitly generalizing that the study has uncovered the mechanism of attention cognitive processing to be xxx for all humans. Team 2, however, restricts their </w:t>
      </w:r>
      <w:r w:rsidR="00037F6F" w:rsidRPr="00A773F2">
        <w:rPr>
          <w:rFonts w:eastAsia="宋体" w:cstheme="minorBidi"/>
          <w:i/>
          <w:iCs/>
          <w:sz w:val="22"/>
          <w:szCs w:val="22"/>
        </w:rPr>
        <w:lastRenderedPageBreak/>
        <w:t>conclusion to the study's specific findings, stating that the cognitive processing mechanism of attention is xxx in the context of their research. Team 2 also acknowledges that future exploration is necessary to determine whether the subjects studied can be generalized to a broader population. In this scenario, Team 1 implicitly generalizes their findings to all humans, whereas Team 2 refrains from direct generalization.</w:t>
      </w:r>
    </w:p>
    <w:p w14:paraId="00550070" w14:textId="64C0859E" w:rsidR="00037F6F" w:rsidRPr="005112FD" w:rsidRDefault="00037F6F" w:rsidP="005112FD">
      <w:pPr>
        <w:spacing w:after="100" w:afterAutospacing="1" w:line="360" w:lineRule="auto"/>
        <w:ind w:left="420" w:firstLineChars="200" w:firstLine="440"/>
        <w:rPr>
          <w:rFonts w:eastAsia="宋体" w:cstheme="minorBidi"/>
          <w:i/>
          <w:iCs/>
          <w:sz w:val="22"/>
          <w:szCs w:val="22"/>
        </w:rPr>
      </w:pPr>
      <w:r w:rsidRPr="00A773F2">
        <w:rPr>
          <w:rFonts w:eastAsia="宋体" w:cstheme="minorBidi"/>
          <w:i/>
          <w:iCs/>
          <w:sz w:val="22"/>
          <w:szCs w:val="22"/>
        </w:rPr>
        <w:t xml:space="preserve">b. Special </w:t>
      </w:r>
      <w:r w:rsidR="00531B39" w:rsidRPr="00A773F2">
        <w:rPr>
          <w:rFonts w:eastAsia="宋体" w:cstheme="minorBidi" w:hint="eastAsia"/>
          <w:i/>
          <w:iCs/>
          <w:sz w:val="22"/>
          <w:szCs w:val="22"/>
        </w:rPr>
        <w:t>p</w:t>
      </w:r>
      <w:r w:rsidRPr="00A773F2">
        <w:rPr>
          <w:rFonts w:eastAsia="宋体" w:cstheme="minorBidi"/>
          <w:i/>
          <w:iCs/>
          <w:sz w:val="22"/>
          <w:szCs w:val="22"/>
        </w:rPr>
        <w:t>opulation: This category encompasses, but is not limited to, infants, adolescents, the elderly, individuals with mental illnesses, prisoners, and other such demographics.</w:t>
      </w:r>
    </w:p>
    <w:p w14:paraId="53C6F16B" w14:textId="5DE65500" w:rsidR="009B2C43" w:rsidRPr="00A773F2"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A773F2">
        <w:rPr>
          <w:rFonts w:eastAsia="宋体" w:cstheme="minorBidi"/>
          <w:b/>
          <w:bCs w:val="0"/>
          <w:sz w:val="22"/>
          <w:szCs w:val="22"/>
        </w:rPr>
        <w:t xml:space="preserve">Study </w:t>
      </w:r>
      <w:r w:rsidR="00D96BC0">
        <w:rPr>
          <w:rFonts w:eastAsia="宋体" w:cstheme="minorBidi" w:hint="eastAsia"/>
          <w:b/>
          <w:bCs w:val="0"/>
          <w:sz w:val="22"/>
          <w:szCs w:val="22"/>
        </w:rPr>
        <w:t>n</w:t>
      </w:r>
      <w:r w:rsidR="002666C0" w:rsidRPr="00A773F2">
        <w:rPr>
          <w:rFonts w:eastAsia="宋体" w:cstheme="minorBidi"/>
          <w:b/>
          <w:bCs w:val="0"/>
          <w:sz w:val="22"/>
          <w:szCs w:val="22"/>
        </w:rPr>
        <w:t>umber</w:t>
      </w:r>
      <w:r w:rsidR="003058EC" w:rsidRPr="00A773F2">
        <w:rPr>
          <w:rStyle w:val="af1"/>
          <w:rFonts w:eastAsia="宋体" w:cstheme="minorBidi"/>
          <w:b/>
          <w:bCs w:val="0"/>
          <w:sz w:val="22"/>
          <w:szCs w:val="22"/>
        </w:rPr>
        <w:footnoteReference w:id="4"/>
      </w:r>
    </w:p>
    <w:p w14:paraId="229D71BC" w14:textId="690852A6" w:rsidR="00531B39" w:rsidRPr="005112FD" w:rsidRDefault="00531B39" w:rsidP="005112FD">
      <w:pPr>
        <w:spacing w:after="100" w:afterAutospacing="1" w:line="360" w:lineRule="auto"/>
        <w:ind w:left="420" w:firstLineChars="200" w:firstLine="440"/>
        <w:rPr>
          <w:rFonts w:eastAsia="宋体" w:cstheme="minorBidi"/>
          <w:i/>
          <w:iCs/>
          <w:sz w:val="22"/>
          <w:szCs w:val="22"/>
        </w:rPr>
      </w:pPr>
      <w:r w:rsidRPr="005112FD">
        <w:rPr>
          <w:rFonts w:eastAsia="宋体" w:cstheme="minorBidi"/>
          <w:i/>
          <w:iCs/>
          <w:sz w:val="22"/>
          <w:szCs w:val="22"/>
        </w:rPr>
        <w:t xml:space="preserve">Note: 1. Study </w:t>
      </w:r>
      <w:r w:rsidR="00D96BC0">
        <w:rPr>
          <w:rFonts w:eastAsia="宋体" w:cstheme="minorBidi" w:hint="eastAsia"/>
          <w:i/>
          <w:iCs/>
          <w:sz w:val="22"/>
          <w:szCs w:val="22"/>
        </w:rPr>
        <w:t>n</w:t>
      </w:r>
      <w:r w:rsidRPr="005112FD">
        <w:rPr>
          <w:rFonts w:eastAsia="宋体" w:cstheme="minorBidi"/>
          <w:i/>
          <w:iCs/>
          <w:sz w:val="22"/>
          <w:szCs w:val="22"/>
        </w:rPr>
        <w:t xml:space="preserve">umber refers to the number of studies in the article from which the encoded information is extracted; 2. If there is pre-research in the article, it is necessary to decide whether to </w:t>
      </w:r>
      <w:r w:rsidRPr="00A773F2">
        <w:rPr>
          <w:rFonts w:eastAsia="宋体" w:cstheme="minorBidi" w:hint="eastAsia"/>
          <w:i/>
          <w:iCs/>
          <w:sz w:val="22"/>
          <w:szCs w:val="22"/>
        </w:rPr>
        <w:t>code</w:t>
      </w:r>
      <w:r w:rsidRPr="005112FD">
        <w:rPr>
          <w:rFonts w:eastAsia="宋体" w:cstheme="minorBidi"/>
          <w:i/>
          <w:iCs/>
          <w:sz w:val="22"/>
          <w:szCs w:val="22"/>
        </w:rPr>
        <w:t xml:space="preserve"> it after discussion according to the actual situation. If </w:t>
      </w:r>
      <w:r w:rsidRPr="00A773F2">
        <w:rPr>
          <w:rFonts w:eastAsia="宋体" w:cstheme="minorBidi" w:hint="eastAsia"/>
          <w:i/>
          <w:iCs/>
          <w:sz w:val="22"/>
          <w:szCs w:val="22"/>
        </w:rPr>
        <w:t>coded</w:t>
      </w:r>
      <w:r w:rsidRPr="005112FD">
        <w:rPr>
          <w:rFonts w:eastAsia="宋体" w:cstheme="minorBidi"/>
          <w:i/>
          <w:iCs/>
          <w:sz w:val="22"/>
          <w:szCs w:val="22"/>
        </w:rPr>
        <w:t xml:space="preserve">, the pre-study code is 0, and the study number of other formal studies is unchanged. If there are multiple pre-studies, then the first pre-study is 0, the second 0.1, the third 0.2, and so on. 3. If several small studies appear in a large study, such as study 2a and study 2b, the study numbers are recorded as 2a and 2b, and separate </w:t>
      </w:r>
      <w:r w:rsidR="00787300" w:rsidRPr="00A773F2">
        <w:rPr>
          <w:rFonts w:eastAsia="宋体" w:cstheme="minorBidi" w:hint="eastAsia"/>
          <w:i/>
          <w:iCs/>
          <w:sz w:val="22"/>
          <w:szCs w:val="22"/>
        </w:rPr>
        <w:t>rows</w:t>
      </w:r>
      <w:r w:rsidRPr="005112FD">
        <w:rPr>
          <w:rFonts w:eastAsia="宋体" w:cstheme="minorBidi"/>
          <w:i/>
          <w:iCs/>
          <w:sz w:val="22"/>
          <w:szCs w:val="22"/>
        </w:rPr>
        <w:t xml:space="preserve"> are used to record the information. </w:t>
      </w:r>
      <w:r w:rsidR="00787300" w:rsidRPr="00A773F2">
        <w:rPr>
          <w:rFonts w:eastAsia="宋体" w:cstheme="minorBidi"/>
          <w:i/>
          <w:iCs/>
          <w:sz w:val="22"/>
          <w:szCs w:val="22"/>
        </w:rPr>
        <w:t xml:space="preserve">4. If the same batch of subjects </w:t>
      </w:r>
      <w:r w:rsidR="0025377A">
        <w:rPr>
          <w:rFonts w:eastAsia="宋体" w:cstheme="minorBidi"/>
          <w:i/>
          <w:iCs/>
          <w:sz w:val="22"/>
          <w:szCs w:val="22"/>
        </w:rPr>
        <w:t>is</w:t>
      </w:r>
      <w:r w:rsidR="00787300" w:rsidRPr="00A773F2">
        <w:rPr>
          <w:rFonts w:eastAsia="宋体" w:cstheme="minorBidi"/>
          <w:i/>
          <w:iCs/>
          <w:sz w:val="22"/>
          <w:szCs w:val="22"/>
        </w:rPr>
        <w:t xml:space="preserve"> used in different studies in an article, only the data of the first study using the same batch of subjects need to be recorded, </w:t>
      </w:r>
      <w:proofErr w:type="gramStart"/>
      <w:r w:rsidR="00787300" w:rsidRPr="00A773F2">
        <w:rPr>
          <w:rFonts w:eastAsia="宋体" w:cstheme="minorBidi"/>
          <w:i/>
          <w:iCs/>
          <w:sz w:val="22"/>
          <w:szCs w:val="22"/>
        </w:rPr>
        <w:t>Other</w:t>
      </w:r>
      <w:proofErr w:type="gramEnd"/>
      <w:r w:rsidR="00787300" w:rsidRPr="00A773F2">
        <w:rPr>
          <w:rFonts w:eastAsia="宋体" w:cstheme="minorBidi"/>
          <w:i/>
          <w:iCs/>
          <w:sz w:val="22"/>
          <w:szCs w:val="22"/>
        </w:rPr>
        <w:t xml:space="preserve"> studies only need to record “</w:t>
      </w:r>
      <w:r w:rsidR="00787300" w:rsidRPr="00A773F2">
        <w:rPr>
          <w:rFonts w:eastAsia="宋体" w:cstheme="minorBidi" w:hint="eastAsia"/>
          <w:i/>
          <w:iCs/>
          <w:sz w:val="22"/>
          <w:szCs w:val="22"/>
        </w:rPr>
        <w:t>S</w:t>
      </w:r>
      <w:r w:rsidR="00787300" w:rsidRPr="00A773F2">
        <w:rPr>
          <w:rFonts w:eastAsia="宋体" w:cstheme="minorBidi"/>
          <w:i/>
          <w:iCs/>
          <w:sz w:val="22"/>
          <w:szCs w:val="22"/>
        </w:rPr>
        <w:t xml:space="preserve">tudy </w:t>
      </w:r>
      <w:r w:rsidR="00D96BC0">
        <w:rPr>
          <w:rFonts w:eastAsia="宋体" w:cstheme="minorBidi" w:hint="eastAsia"/>
          <w:i/>
          <w:iCs/>
          <w:sz w:val="22"/>
          <w:szCs w:val="22"/>
        </w:rPr>
        <w:t>n</w:t>
      </w:r>
      <w:r w:rsidR="00787300" w:rsidRPr="00A773F2">
        <w:rPr>
          <w:rFonts w:eastAsia="宋体" w:cstheme="minorBidi"/>
          <w:i/>
          <w:iCs/>
          <w:sz w:val="22"/>
          <w:szCs w:val="22"/>
        </w:rPr>
        <w:t>umber”, and the “</w:t>
      </w:r>
      <w:r w:rsidR="00787300" w:rsidRPr="00A773F2">
        <w:rPr>
          <w:rFonts w:eastAsia="宋体" w:cstheme="minorBidi" w:hint="eastAsia"/>
          <w:i/>
          <w:iCs/>
          <w:sz w:val="22"/>
          <w:szCs w:val="22"/>
        </w:rPr>
        <w:t>R</w:t>
      </w:r>
      <w:r w:rsidR="00787300" w:rsidRPr="00A773F2">
        <w:rPr>
          <w:rFonts w:eastAsia="宋体" w:cstheme="minorBidi"/>
          <w:i/>
          <w:iCs/>
          <w:sz w:val="22"/>
          <w:szCs w:val="22"/>
        </w:rPr>
        <w:t>emark</w:t>
      </w:r>
      <w:r w:rsidR="0025377A">
        <w:rPr>
          <w:rFonts w:eastAsia="宋体" w:cstheme="minorBidi" w:hint="eastAsia"/>
          <w:i/>
          <w:iCs/>
          <w:sz w:val="22"/>
          <w:szCs w:val="22"/>
        </w:rPr>
        <w:t xml:space="preserve"> </w:t>
      </w:r>
      <w:r w:rsidR="00787300" w:rsidRPr="00A773F2">
        <w:rPr>
          <w:rFonts w:eastAsia="宋体" w:cstheme="minorBidi" w:hint="eastAsia"/>
          <w:i/>
          <w:iCs/>
          <w:sz w:val="22"/>
          <w:szCs w:val="22"/>
        </w:rPr>
        <w:t>2</w:t>
      </w:r>
      <w:r w:rsidR="00787300" w:rsidRPr="00A773F2">
        <w:rPr>
          <w:rFonts w:eastAsia="宋体" w:cstheme="minorBidi"/>
          <w:i/>
          <w:iCs/>
          <w:sz w:val="22"/>
          <w:szCs w:val="22"/>
        </w:rPr>
        <w:t>”</w:t>
      </w:r>
      <w:r w:rsidR="00787300" w:rsidRPr="00A773F2">
        <w:rPr>
          <w:rFonts w:eastAsia="宋体" w:cstheme="minorBidi" w:hint="eastAsia"/>
          <w:i/>
          <w:iCs/>
          <w:sz w:val="22"/>
          <w:szCs w:val="22"/>
        </w:rPr>
        <w:t xml:space="preserve"> is coded</w:t>
      </w:r>
      <w:r w:rsidR="00787300" w:rsidRPr="00A773F2">
        <w:rPr>
          <w:rFonts w:eastAsia="宋体" w:cstheme="minorBidi"/>
          <w:i/>
          <w:iCs/>
          <w:sz w:val="22"/>
          <w:szCs w:val="22"/>
        </w:rPr>
        <w:t>: Subject repeated use.</w:t>
      </w:r>
    </w:p>
    <w:p w14:paraId="5812E7B1" w14:textId="2E166DF4" w:rsidR="00787300" w:rsidRPr="005112FD" w:rsidRDefault="00787300" w:rsidP="005112FD">
      <w:pPr>
        <w:pStyle w:val="a4"/>
        <w:numPr>
          <w:ilvl w:val="0"/>
          <w:numId w:val="6"/>
        </w:numPr>
        <w:spacing w:after="100" w:afterAutospacing="1" w:line="360" w:lineRule="auto"/>
        <w:ind w:left="840" w:firstLineChars="0"/>
        <w:rPr>
          <w:rFonts w:eastAsia="宋体" w:cstheme="minorBidi"/>
          <w:b/>
          <w:bCs w:val="0"/>
          <w:sz w:val="22"/>
          <w:szCs w:val="22"/>
        </w:rPr>
      </w:pPr>
      <w:r w:rsidRPr="00A773F2">
        <w:rPr>
          <w:rFonts w:eastAsia="宋体" w:cstheme="minorBidi" w:hint="eastAsia"/>
          <w:b/>
          <w:bCs w:val="0"/>
          <w:sz w:val="22"/>
          <w:szCs w:val="22"/>
        </w:rPr>
        <w:t>Remark 1</w:t>
      </w:r>
    </w:p>
    <w:p w14:paraId="4D04451D" w14:textId="4F22961C" w:rsidR="00787300" w:rsidRPr="005112FD" w:rsidRDefault="00787300" w:rsidP="005112FD">
      <w:pPr>
        <w:spacing w:after="100" w:afterAutospacing="1" w:line="360" w:lineRule="auto"/>
        <w:ind w:left="420" w:firstLineChars="200" w:firstLine="440"/>
        <w:rPr>
          <w:rFonts w:eastAsia="宋体" w:cstheme="minorBidi"/>
          <w:i/>
          <w:iCs/>
          <w:sz w:val="22"/>
          <w:szCs w:val="22"/>
        </w:rPr>
      </w:pPr>
      <w:r w:rsidRPr="005112FD">
        <w:rPr>
          <w:rFonts w:eastAsia="宋体" w:cstheme="minorBidi"/>
          <w:i/>
          <w:iCs/>
          <w:sz w:val="22"/>
          <w:szCs w:val="22"/>
        </w:rPr>
        <w:t xml:space="preserve">Note: </w:t>
      </w:r>
      <w:r w:rsidRPr="00A773F2">
        <w:rPr>
          <w:rFonts w:eastAsia="宋体" w:cstheme="minorBidi" w:hint="eastAsia"/>
          <w:i/>
          <w:iCs/>
          <w:sz w:val="22"/>
          <w:szCs w:val="22"/>
        </w:rPr>
        <w:t>S</w:t>
      </w:r>
      <w:r w:rsidRPr="005112FD">
        <w:rPr>
          <w:rFonts w:eastAsia="宋体" w:cstheme="minorBidi"/>
          <w:i/>
          <w:iCs/>
          <w:sz w:val="22"/>
          <w:szCs w:val="22"/>
        </w:rPr>
        <w:t>econdary data research, qualitative research, animal research, data mining research</w:t>
      </w:r>
      <w:r w:rsidR="0025377A">
        <w:rPr>
          <w:rFonts w:eastAsia="宋体" w:cstheme="minorBidi"/>
          <w:i/>
          <w:iCs/>
          <w:sz w:val="22"/>
          <w:szCs w:val="22"/>
        </w:rPr>
        <w:t>,</w:t>
      </w:r>
      <w:r w:rsidRPr="005112FD">
        <w:rPr>
          <w:rFonts w:eastAsia="宋体" w:cstheme="minorBidi"/>
          <w:i/>
          <w:iCs/>
          <w:sz w:val="22"/>
          <w:szCs w:val="22"/>
        </w:rPr>
        <w:t xml:space="preserve"> and other </w:t>
      </w:r>
      <w:r w:rsidR="0025377A">
        <w:rPr>
          <w:rFonts w:eastAsia="宋体" w:cstheme="minorBidi"/>
          <w:i/>
          <w:iCs/>
          <w:sz w:val="22"/>
          <w:szCs w:val="22"/>
        </w:rPr>
        <w:t>literature</w:t>
      </w:r>
      <w:r w:rsidRPr="005112FD">
        <w:rPr>
          <w:rFonts w:eastAsia="宋体" w:cstheme="minorBidi"/>
          <w:i/>
          <w:iCs/>
          <w:sz w:val="22"/>
          <w:szCs w:val="22"/>
        </w:rPr>
        <w:t xml:space="preserve"> </w:t>
      </w:r>
      <w:r w:rsidR="0025377A">
        <w:rPr>
          <w:rFonts w:eastAsia="宋体" w:cstheme="minorBidi"/>
          <w:i/>
          <w:iCs/>
          <w:sz w:val="22"/>
          <w:szCs w:val="22"/>
        </w:rPr>
        <w:t xml:space="preserve">are </w:t>
      </w:r>
      <w:r w:rsidRPr="005112FD">
        <w:rPr>
          <w:rFonts w:eastAsia="宋体" w:cstheme="minorBidi"/>
          <w:i/>
          <w:iCs/>
          <w:sz w:val="22"/>
          <w:szCs w:val="22"/>
        </w:rPr>
        <w:t>not applicable to the purpose of this study. Please note the first four cases as: secondary, qualitative, animal</w:t>
      </w:r>
      <w:r w:rsidR="0025377A">
        <w:rPr>
          <w:rFonts w:eastAsia="宋体" w:cstheme="minorBidi"/>
          <w:i/>
          <w:iCs/>
          <w:sz w:val="22"/>
          <w:szCs w:val="22"/>
        </w:rPr>
        <w:t>,</w:t>
      </w:r>
      <w:r w:rsidRPr="005112FD">
        <w:rPr>
          <w:rFonts w:eastAsia="宋体" w:cstheme="minorBidi"/>
          <w:i/>
          <w:iCs/>
          <w:sz w:val="22"/>
          <w:szCs w:val="22"/>
        </w:rPr>
        <w:t xml:space="preserve"> and mining respectively. For other </w:t>
      </w:r>
      <w:r w:rsidRPr="005112FD">
        <w:rPr>
          <w:rFonts w:eastAsia="宋体" w:cstheme="minorBidi"/>
          <w:i/>
          <w:iCs/>
          <w:sz w:val="22"/>
          <w:szCs w:val="22"/>
        </w:rPr>
        <w:lastRenderedPageBreak/>
        <w:t xml:space="preserve">documents that are not applicable </w:t>
      </w:r>
      <w:r w:rsidR="0025377A">
        <w:rPr>
          <w:rFonts w:eastAsia="宋体" w:cstheme="minorBidi"/>
          <w:i/>
          <w:iCs/>
          <w:sz w:val="22"/>
          <w:szCs w:val="22"/>
        </w:rPr>
        <w:t>to</w:t>
      </w:r>
      <w:r w:rsidRPr="005112FD">
        <w:rPr>
          <w:rFonts w:eastAsia="宋体" w:cstheme="minorBidi"/>
          <w:i/>
          <w:iCs/>
          <w:sz w:val="22"/>
          <w:szCs w:val="22"/>
        </w:rPr>
        <w:t xml:space="preserve"> </w:t>
      </w:r>
      <w:r w:rsidR="0025377A">
        <w:rPr>
          <w:rFonts w:eastAsia="宋体" w:cstheme="minorBidi" w:hint="eastAsia"/>
          <w:i/>
          <w:iCs/>
          <w:sz w:val="22"/>
          <w:szCs w:val="22"/>
        </w:rPr>
        <w:t>our</w:t>
      </w:r>
      <w:r w:rsidRPr="005112FD">
        <w:rPr>
          <w:rFonts w:eastAsia="宋体" w:cstheme="minorBidi"/>
          <w:i/>
          <w:iCs/>
          <w:sz w:val="22"/>
          <w:szCs w:val="22"/>
        </w:rPr>
        <w:t xml:space="preserve"> study, please </w:t>
      </w:r>
      <w:r w:rsidRPr="00A773F2">
        <w:rPr>
          <w:rFonts w:eastAsia="宋体" w:cstheme="minorBidi" w:hint="eastAsia"/>
          <w:i/>
          <w:iCs/>
          <w:sz w:val="22"/>
          <w:szCs w:val="22"/>
        </w:rPr>
        <w:t xml:space="preserve">write </w:t>
      </w:r>
      <w:r w:rsidRPr="005112FD">
        <w:rPr>
          <w:rFonts w:eastAsia="宋体" w:cstheme="minorBidi"/>
          <w:i/>
          <w:iCs/>
          <w:sz w:val="22"/>
          <w:szCs w:val="22"/>
        </w:rPr>
        <w:t>your reasons.</w:t>
      </w:r>
    </w:p>
    <w:p w14:paraId="4F52BAE5" w14:textId="06D05DE0" w:rsidR="009B2C43" w:rsidRPr="00A773F2" w:rsidRDefault="009B2C43" w:rsidP="000B4D3E">
      <w:pPr>
        <w:pStyle w:val="a4"/>
        <w:numPr>
          <w:ilvl w:val="0"/>
          <w:numId w:val="6"/>
        </w:numPr>
        <w:spacing w:after="100" w:afterAutospacing="1" w:line="360" w:lineRule="auto"/>
        <w:ind w:left="840" w:firstLineChars="0"/>
        <w:rPr>
          <w:rFonts w:eastAsia="宋体" w:cstheme="minorBidi"/>
          <w:b/>
          <w:bCs w:val="0"/>
          <w:sz w:val="22"/>
          <w:szCs w:val="22"/>
        </w:rPr>
      </w:pPr>
      <w:r w:rsidRPr="00A773F2">
        <w:rPr>
          <w:rFonts w:eastAsia="宋体" w:cstheme="minorBidi"/>
          <w:b/>
          <w:bCs w:val="0"/>
          <w:sz w:val="22"/>
          <w:szCs w:val="22"/>
        </w:rPr>
        <w:t xml:space="preserve">Study </w:t>
      </w:r>
      <w:r w:rsidR="00CC0A6A" w:rsidRPr="00A773F2">
        <w:rPr>
          <w:rFonts w:eastAsia="宋体" w:cstheme="minorBidi"/>
          <w:b/>
          <w:bCs w:val="0"/>
          <w:sz w:val="22"/>
          <w:szCs w:val="22"/>
        </w:rPr>
        <w:t>T</w:t>
      </w:r>
      <w:r w:rsidRPr="00A773F2">
        <w:rPr>
          <w:rFonts w:eastAsia="宋体" w:cstheme="minorBidi"/>
          <w:b/>
          <w:bCs w:val="0"/>
          <w:sz w:val="22"/>
          <w:szCs w:val="22"/>
        </w:rPr>
        <w:t>ype</w:t>
      </w:r>
    </w:p>
    <w:p w14:paraId="0E07E77C" w14:textId="16BEE956" w:rsidR="0016656B" w:rsidRPr="005112FD" w:rsidRDefault="000B6C31" w:rsidP="005112FD">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 xml:space="preserve">1. Experimental/quasi-experimental; 2. Questionnaire; </w:t>
      </w:r>
      <w:r w:rsidR="0025377A">
        <w:rPr>
          <w:rFonts w:eastAsia="宋体" w:cstheme="minorBidi" w:hint="eastAsia"/>
          <w:bCs w:val="0"/>
          <w:iCs/>
          <w:sz w:val="22"/>
          <w:szCs w:val="22"/>
        </w:rPr>
        <w:t>3</w:t>
      </w:r>
      <w:r w:rsidRPr="005112FD">
        <w:rPr>
          <w:rFonts w:eastAsia="宋体" w:cstheme="minorBidi"/>
          <w:bCs w:val="0"/>
          <w:iCs/>
          <w:sz w:val="22"/>
          <w:szCs w:val="22"/>
        </w:rPr>
        <w:t>. Other</w:t>
      </w:r>
      <w:r w:rsidR="006B6134" w:rsidRPr="005112FD">
        <w:rPr>
          <w:rFonts w:eastAsia="宋体" w:cstheme="minorBidi"/>
          <w:bCs w:val="0"/>
          <w:iCs/>
          <w:sz w:val="22"/>
          <w:szCs w:val="22"/>
        </w:rPr>
        <w:t>s</w:t>
      </w:r>
      <w:r w:rsidR="00787300" w:rsidRPr="005112FD">
        <w:rPr>
          <w:rFonts w:eastAsia="宋体" w:cstheme="minorBidi"/>
          <w:bCs w:val="0"/>
          <w:iCs/>
          <w:sz w:val="22"/>
          <w:szCs w:val="22"/>
        </w:rPr>
        <w:t xml:space="preserve"> (fill in the text)</w:t>
      </w:r>
    </w:p>
    <w:p w14:paraId="55E24DFE" w14:textId="77777777" w:rsidR="0016656B" w:rsidRPr="005112FD" w:rsidRDefault="0016656B" w:rsidP="005112FD">
      <w:pPr>
        <w:spacing w:after="100" w:afterAutospacing="1" w:line="360" w:lineRule="auto"/>
        <w:ind w:left="420" w:firstLineChars="200" w:firstLine="440"/>
        <w:rPr>
          <w:rFonts w:eastAsia="宋体" w:cstheme="minorBidi"/>
          <w:i/>
          <w:iCs/>
          <w:sz w:val="22"/>
          <w:szCs w:val="22"/>
        </w:rPr>
      </w:pPr>
      <w:r w:rsidRPr="005112FD">
        <w:rPr>
          <w:rFonts w:eastAsia="宋体" w:cstheme="minorBidi"/>
          <w:i/>
          <w:iCs/>
          <w:sz w:val="22"/>
          <w:szCs w:val="22"/>
        </w:rPr>
        <w:t>Note: Conceptually, experimental research utilizes the experimental method, which involves observing psychological phenomena under controlled conditions. Questionnaire research, in contrast, employs the questionnaire method, a research technique that collects data on psychological variables through structured written surveys.</w:t>
      </w:r>
    </w:p>
    <w:p w14:paraId="2E157D4F" w14:textId="49A2D1F4" w:rsidR="00787300" w:rsidRPr="005112FD" w:rsidRDefault="0016656B" w:rsidP="005112FD">
      <w:pPr>
        <w:spacing w:after="100" w:afterAutospacing="1" w:line="360" w:lineRule="auto"/>
        <w:ind w:left="420" w:firstLineChars="200" w:firstLine="440"/>
        <w:rPr>
          <w:rFonts w:eastAsia="宋体" w:cstheme="minorBidi"/>
          <w:i/>
          <w:iCs/>
          <w:sz w:val="22"/>
          <w:szCs w:val="22"/>
        </w:rPr>
      </w:pPr>
      <w:r w:rsidRPr="005112FD">
        <w:rPr>
          <w:rFonts w:eastAsia="宋体" w:cstheme="minorBidi"/>
          <w:i/>
          <w:iCs/>
          <w:sz w:val="22"/>
          <w:szCs w:val="22"/>
        </w:rPr>
        <w:t>If coder</w:t>
      </w:r>
      <w:r w:rsidR="00D33ADB">
        <w:rPr>
          <w:rFonts w:eastAsia="宋体" w:cstheme="minorBidi" w:hint="eastAsia"/>
          <w:i/>
          <w:iCs/>
          <w:sz w:val="22"/>
          <w:szCs w:val="22"/>
        </w:rPr>
        <w:t>s</w:t>
      </w:r>
      <w:r w:rsidRPr="005112FD">
        <w:rPr>
          <w:rFonts w:eastAsia="宋体" w:cstheme="minorBidi"/>
          <w:i/>
          <w:iCs/>
          <w:sz w:val="22"/>
          <w:szCs w:val="22"/>
        </w:rPr>
        <w:t xml:space="preserve"> </w:t>
      </w:r>
      <w:r w:rsidR="00D33ADB">
        <w:rPr>
          <w:rFonts w:eastAsia="宋体" w:cstheme="minorBidi" w:hint="eastAsia"/>
          <w:i/>
          <w:iCs/>
          <w:sz w:val="22"/>
          <w:szCs w:val="22"/>
        </w:rPr>
        <w:t>are</w:t>
      </w:r>
      <w:r w:rsidRPr="005112FD">
        <w:rPr>
          <w:rFonts w:eastAsia="宋体" w:cstheme="minorBidi"/>
          <w:i/>
          <w:iCs/>
          <w:sz w:val="22"/>
          <w:szCs w:val="22"/>
        </w:rPr>
        <w:t xml:space="preserve"> unable to determine which method was used, they can review the methodology, abstract, or other sections of the paper to ascertain the author's description.</w:t>
      </w:r>
    </w:p>
    <w:p w14:paraId="52A71C71" w14:textId="50D793CB" w:rsidR="003058EC" w:rsidRPr="00A773F2" w:rsidRDefault="003058EC" w:rsidP="00CD0400">
      <w:pPr>
        <w:pStyle w:val="a4"/>
        <w:numPr>
          <w:ilvl w:val="0"/>
          <w:numId w:val="6"/>
        </w:numPr>
        <w:spacing w:after="100" w:afterAutospacing="1" w:line="360" w:lineRule="auto"/>
        <w:ind w:left="840" w:firstLineChars="0"/>
        <w:rPr>
          <w:rFonts w:eastAsia="宋体" w:cstheme="minorBidi"/>
          <w:b/>
          <w:bCs w:val="0"/>
          <w:sz w:val="22"/>
          <w:szCs w:val="22"/>
        </w:rPr>
      </w:pPr>
      <w:proofErr w:type="gramStart"/>
      <w:r w:rsidRPr="00A773F2">
        <w:rPr>
          <w:rFonts w:eastAsia="宋体" w:cstheme="minorBidi"/>
          <w:b/>
          <w:bCs w:val="0"/>
          <w:sz w:val="22"/>
          <w:szCs w:val="22"/>
        </w:rPr>
        <w:t>S</w:t>
      </w:r>
      <w:r w:rsidRPr="00A773F2">
        <w:rPr>
          <w:rFonts w:eastAsia="宋体" w:cstheme="minorBidi" w:hint="eastAsia"/>
          <w:b/>
          <w:bCs w:val="0"/>
          <w:sz w:val="22"/>
          <w:szCs w:val="22"/>
        </w:rPr>
        <w:t>ubjects</w:t>
      </w:r>
      <w:proofErr w:type="gramEnd"/>
      <w:r w:rsidRPr="00A773F2">
        <w:rPr>
          <w:rFonts w:eastAsia="宋体" w:cstheme="minorBidi" w:hint="eastAsia"/>
          <w:b/>
          <w:bCs w:val="0"/>
          <w:sz w:val="22"/>
          <w:szCs w:val="22"/>
        </w:rPr>
        <w:t xml:space="preserve"> </w:t>
      </w:r>
      <w:r w:rsidR="00D81604">
        <w:rPr>
          <w:rFonts w:eastAsia="宋体" w:cstheme="minorBidi" w:hint="eastAsia"/>
          <w:b/>
          <w:bCs w:val="0"/>
          <w:sz w:val="22"/>
          <w:szCs w:val="22"/>
        </w:rPr>
        <w:t>g</w:t>
      </w:r>
      <w:r w:rsidRPr="00A773F2">
        <w:rPr>
          <w:rFonts w:eastAsia="宋体" w:cstheme="minorBidi" w:hint="eastAsia"/>
          <w:b/>
          <w:bCs w:val="0"/>
          <w:sz w:val="22"/>
          <w:szCs w:val="22"/>
        </w:rPr>
        <w:t>roups</w:t>
      </w:r>
    </w:p>
    <w:p w14:paraId="39903489" w14:textId="2B6AA954" w:rsidR="003058EC" w:rsidRPr="005112FD" w:rsidRDefault="003058EC" w:rsidP="005112FD">
      <w:pPr>
        <w:spacing w:after="100" w:afterAutospacing="1" w:line="360" w:lineRule="auto"/>
        <w:ind w:left="420" w:firstLineChars="200" w:firstLine="440"/>
        <w:rPr>
          <w:rFonts w:eastAsia="宋体" w:cstheme="minorBidi"/>
          <w:i/>
          <w:iCs/>
          <w:sz w:val="22"/>
          <w:szCs w:val="22"/>
        </w:rPr>
      </w:pPr>
      <w:r w:rsidRPr="005112FD">
        <w:rPr>
          <w:rFonts w:eastAsia="宋体" w:cstheme="minorBidi"/>
          <w:i/>
          <w:iCs/>
          <w:sz w:val="22"/>
          <w:szCs w:val="22"/>
        </w:rPr>
        <w:t xml:space="preserve">Note: If the demographic information of participants in the same study is reported by different groups (e.g., young adults vs. older adults), please record the participants' information on separate </w:t>
      </w:r>
      <w:r w:rsidRPr="00A773F2">
        <w:rPr>
          <w:rFonts w:eastAsia="宋体" w:cstheme="minorBidi" w:hint="eastAsia"/>
          <w:i/>
          <w:iCs/>
          <w:sz w:val="22"/>
          <w:szCs w:val="22"/>
        </w:rPr>
        <w:t>rows</w:t>
      </w:r>
      <w:r w:rsidRPr="005112FD">
        <w:rPr>
          <w:rFonts w:eastAsia="宋体" w:cstheme="minorBidi"/>
          <w:i/>
          <w:iCs/>
          <w:sz w:val="22"/>
          <w:szCs w:val="22"/>
        </w:rPr>
        <w:t>. In cases of multi-level grouping, please record according to the actual situation in the article to ensure the most complete recording of participant information, the simplest grouping form, and independence between groups.</w:t>
      </w:r>
    </w:p>
    <w:p w14:paraId="2C4D1D57" w14:textId="350A4250" w:rsidR="009B2C43" w:rsidRPr="00A773F2"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A773F2">
        <w:rPr>
          <w:rFonts w:eastAsia="宋体" w:cstheme="minorBidi"/>
          <w:b/>
          <w:bCs w:val="0"/>
          <w:sz w:val="22"/>
          <w:szCs w:val="22"/>
        </w:rPr>
        <w:t xml:space="preserve">Sample </w:t>
      </w:r>
      <w:r w:rsidR="00D96BC0">
        <w:rPr>
          <w:rFonts w:eastAsia="宋体" w:cstheme="minorBidi" w:hint="eastAsia"/>
          <w:b/>
          <w:bCs w:val="0"/>
          <w:sz w:val="22"/>
          <w:szCs w:val="22"/>
        </w:rPr>
        <w:t>t</w:t>
      </w:r>
      <w:r w:rsidRPr="00A773F2">
        <w:rPr>
          <w:rFonts w:eastAsia="宋体" w:cstheme="minorBidi"/>
          <w:b/>
          <w:bCs w:val="0"/>
          <w:sz w:val="22"/>
          <w:szCs w:val="22"/>
        </w:rPr>
        <w:t>ype</w:t>
      </w:r>
    </w:p>
    <w:p w14:paraId="2DC05ABD" w14:textId="2DE75E1E" w:rsidR="00487A3E" w:rsidRPr="005112FD" w:rsidRDefault="0058475D" w:rsidP="006E3EF4">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 xml:space="preserve">1. University students (including </w:t>
      </w:r>
      <w:r w:rsidR="006B6134" w:rsidRPr="005112FD">
        <w:rPr>
          <w:rFonts w:eastAsia="宋体" w:cstheme="minorBidi"/>
          <w:bCs w:val="0"/>
          <w:iCs/>
          <w:sz w:val="22"/>
          <w:szCs w:val="22"/>
        </w:rPr>
        <w:t>graduate</w:t>
      </w:r>
      <w:r w:rsidRPr="005112FD">
        <w:rPr>
          <w:rFonts w:eastAsia="宋体" w:cstheme="minorBidi"/>
          <w:bCs w:val="0"/>
          <w:iCs/>
          <w:sz w:val="22"/>
          <w:szCs w:val="22"/>
        </w:rPr>
        <w:t xml:space="preserve"> students); 2. Students but not university students; 3. Infants</w:t>
      </w:r>
      <w:r w:rsidR="00D33ADB">
        <w:rPr>
          <w:rFonts w:eastAsia="宋体" w:cstheme="minorBidi" w:hint="eastAsia"/>
          <w:bCs w:val="0"/>
          <w:iCs/>
          <w:sz w:val="22"/>
          <w:szCs w:val="22"/>
        </w:rPr>
        <w:t xml:space="preserve">, </w:t>
      </w:r>
      <w:r w:rsidRPr="005112FD">
        <w:rPr>
          <w:rFonts w:eastAsia="宋体" w:cstheme="minorBidi"/>
          <w:bCs w:val="0"/>
          <w:iCs/>
          <w:sz w:val="22"/>
          <w:szCs w:val="22"/>
        </w:rPr>
        <w:t>toddlers</w:t>
      </w:r>
      <w:r w:rsidR="00D33ADB">
        <w:rPr>
          <w:rFonts w:eastAsia="宋体" w:cstheme="minorBidi" w:hint="eastAsia"/>
          <w:bCs w:val="0"/>
          <w:iCs/>
          <w:sz w:val="22"/>
          <w:szCs w:val="22"/>
        </w:rPr>
        <w:t>, p</w:t>
      </w:r>
      <w:r w:rsidRPr="005112FD">
        <w:rPr>
          <w:rFonts w:eastAsia="宋体" w:cstheme="minorBidi"/>
          <w:bCs w:val="0"/>
          <w:iCs/>
          <w:sz w:val="22"/>
          <w:szCs w:val="22"/>
        </w:rPr>
        <w:t xml:space="preserve">reschool children; </w:t>
      </w:r>
      <w:r w:rsidR="00D33ADB">
        <w:rPr>
          <w:rFonts w:eastAsia="宋体" w:cstheme="minorBidi" w:hint="eastAsia"/>
          <w:bCs w:val="0"/>
          <w:iCs/>
          <w:sz w:val="22"/>
          <w:szCs w:val="22"/>
        </w:rPr>
        <w:t>4</w:t>
      </w:r>
      <w:r w:rsidR="00753B73" w:rsidRPr="005112FD">
        <w:rPr>
          <w:rFonts w:eastAsia="宋体" w:cstheme="minorBidi"/>
          <w:bCs w:val="0"/>
          <w:iCs/>
          <w:sz w:val="22"/>
          <w:szCs w:val="22"/>
        </w:rPr>
        <w:t>.</w:t>
      </w:r>
      <w:r w:rsidR="00035F23" w:rsidRPr="005112FD">
        <w:rPr>
          <w:rFonts w:eastAsia="宋体" w:cstheme="minorBidi"/>
          <w:bCs w:val="0"/>
          <w:iCs/>
          <w:sz w:val="22"/>
          <w:szCs w:val="22"/>
        </w:rPr>
        <w:t xml:space="preserve"> Adults who are not students</w:t>
      </w:r>
      <w:r w:rsidR="00753B73" w:rsidRPr="005112FD">
        <w:rPr>
          <w:rFonts w:eastAsia="宋体" w:cstheme="minorBidi"/>
          <w:bCs w:val="0"/>
          <w:iCs/>
          <w:sz w:val="22"/>
          <w:szCs w:val="22"/>
        </w:rPr>
        <w:t xml:space="preserve">; </w:t>
      </w:r>
      <w:r w:rsidR="00D33ADB">
        <w:rPr>
          <w:rFonts w:eastAsia="宋体" w:cstheme="minorBidi" w:hint="eastAsia"/>
          <w:bCs w:val="0"/>
          <w:iCs/>
          <w:sz w:val="22"/>
          <w:szCs w:val="22"/>
        </w:rPr>
        <w:t>5</w:t>
      </w:r>
      <w:r w:rsidRPr="005112FD">
        <w:rPr>
          <w:rFonts w:eastAsia="宋体" w:cstheme="minorBidi"/>
          <w:bCs w:val="0"/>
          <w:iCs/>
          <w:sz w:val="22"/>
          <w:szCs w:val="22"/>
        </w:rPr>
        <w:t>. Other</w:t>
      </w:r>
      <w:r w:rsidR="006B6134" w:rsidRPr="005112FD">
        <w:rPr>
          <w:rFonts w:eastAsia="宋体" w:cstheme="minorBidi"/>
          <w:bCs w:val="0"/>
          <w:iCs/>
          <w:sz w:val="22"/>
          <w:szCs w:val="22"/>
        </w:rPr>
        <w:t>s</w:t>
      </w:r>
    </w:p>
    <w:p w14:paraId="32115171" w14:textId="20126ACF" w:rsidR="003058EC" w:rsidRPr="005112FD" w:rsidRDefault="00CE7DBC" w:rsidP="003058EC">
      <w:pPr>
        <w:pStyle w:val="a4"/>
        <w:numPr>
          <w:ilvl w:val="2"/>
          <w:numId w:val="9"/>
        </w:numPr>
        <w:spacing w:after="100" w:afterAutospacing="1" w:line="360" w:lineRule="auto"/>
        <w:ind w:firstLineChars="0"/>
        <w:rPr>
          <w:rFonts w:eastAsia="宋体" w:cstheme="minorBidi"/>
          <w:bCs w:val="0"/>
          <w:i/>
          <w:sz w:val="22"/>
          <w:szCs w:val="22"/>
        </w:rPr>
      </w:pPr>
      <w:r w:rsidRPr="005112FD">
        <w:rPr>
          <w:rFonts w:eastAsia="宋体" w:cstheme="minorBidi"/>
          <w:bCs w:val="0"/>
          <w:iCs/>
          <w:sz w:val="22"/>
          <w:szCs w:val="22"/>
        </w:rPr>
        <w:t>Extract sentence</w:t>
      </w:r>
      <w:r w:rsidR="00CE6430" w:rsidRPr="005112FD">
        <w:rPr>
          <w:rFonts w:eastAsia="宋体" w:cstheme="minorBidi"/>
          <w:bCs w:val="0"/>
          <w:iCs/>
          <w:sz w:val="22"/>
          <w:szCs w:val="22"/>
        </w:rPr>
        <w:t>s</w:t>
      </w:r>
      <w:r w:rsidRPr="005112FD">
        <w:rPr>
          <w:rFonts w:eastAsia="宋体" w:cstheme="minorBidi"/>
          <w:bCs w:val="0"/>
          <w:iCs/>
          <w:sz w:val="22"/>
          <w:szCs w:val="22"/>
        </w:rPr>
        <w:t xml:space="preserve"> or words of papers that associated with sample type.</w:t>
      </w:r>
    </w:p>
    <w:p w14:paraId="49936CF9" w14:textId="3A26B966" w:rsidR="00E167C9" w:rsidRPr="00A773F2" w:rsidRDefault="003058EC" w:rsidP="005112FD">
      <w:pPr>
        <w:spacing w:after="100" w:afterAutospacing="1" w:line="360" w:lineRule="auto"/>
        <w:ind w:left="420" w:firstLineChars="200" w:firstLine="440"/>
        <w:rPr>
          <w:rFonts w:eastAsia="宋体" w:cstheme="minorBidi"/>
          <w:i/>
          <w:iCs/>
          <w:sz w:val="22"/>
          <w:szCs w:val="22"/>
        </w:rPr>
      </w:pPr>
      <w:r w:rsidRPr="005112FD">
        <w:rPr>
          <w:rFonts w:eastAsia="宋体" w:cstheme="minorBidi"/>
          <w:i/>
          <w:iCs/>
          <w:sz w:val="22"/>
          <w:szCs w:val="22"/>
        </w:rPr>
        <w:t xml:space="preserve">Note: </w:t>
      </w:r>
      <w:r w:rsidRPr="00A773F2">
        <w:rPr>
          <w:rFonts w:eastAsia="宋体" w:cstheme="minorBidi" w:hint="eastAsia"/>
          <w:i/>
          <w:iCs/>
          <w:sz w:val="22"/>
          <w:szCs w:val="22"/>
        </w:rPr>
        <w:t xml:space="preserve">1. </w:t>
      </w:r>
      <w:r w:rsidRPr="005112FD">
        <w:rPr>
          <w:rFonts w:eastAsia="宋体" w:cstheme="minorBidi"/>
          <w:i/>
          <w:iCs/>
          <w:sz w:val="22"/>
          <w:szCs w:val="22"/>
        </w:rPr>
        <w:t>Infants are aged 0-1, toddlers are aged 1-3, and preschoolers are aged 3-6.</w:t>
      </w:r>
      <w:r w:rsidRPr="00A773F2">
        <w:rPr>
          <w:rFonts w:eastAsia="宋体" w:cstheme="minorBidi" w:hint="eastAsia"/>
          <w:i/>
          <w:iCs/>
          <w:sz w:val="22"/>
          <w:szCs w:val="22"/>
        </w:rPr>
        <w:t xml:space="preserve"> 2. </w:t>
      </w:r>
      <w:r w:rsidRPr="005112FD">
        <w:rPr>
          <w:rFonts w:eastAsia="宋体" w:cstheme="minorBidi"/>
          <w:i/>
          <w:iCs/>
          <w:sz w:val="22"/>
          <w:szCs w:val="22"/>
        </w:rPr>
        <w:t xml:space="preserve">Studies covering multiple </w:t>
      </w:r>
      <w:r w:rsidR="00AB6E3E">
        <w:rPr>
          <w:rFonts w:eastAsia="宋体" w:cstheme="minorBidi" w:hint="eastAsia"/>
          <w:i/>
          <w:iCs/>
          <w:sz w:val="22"/>
          <w:szCs w:val="22"/>
        </w:rPr>
        <w:t xml:space="preserve">sample type </w:t>
      </w:r>
      <w:r w:rsidRPr="005112FD">
        <w:rPr>
          <w:rFonts w:eastAsia="宋体" w:cstheme="minorBidi"/>
          <w:i/>
          <w:iCs/>
          <w:sz w:val="22"/>
          <w:szCs w:val="22"/>
        </w:rPr>
        <w:t>or unspecified groups should be recorded as "Other".</w:t>
      </w:r>
      <w:r w:rsidRPr="00A773F2">
        <w:rPr>
          <w:rFonts w:eastAsia="宋体" w:cstheme="minorBidi" w:hint="eastAsia"/>
          <w:i/>
          <w:iCs/>
          <w:sz w:val="22"/>
          <w:szCs w:val="22"/>
        </w:rPr>
        <w:t xml:space="preserve"> 3. </w:t>
      </w:r>
      <w:r w:rsidRPr="005112FD">
        <w:rPr>
          <w:rFonts w:eastAsia="宋体" w:cstheme="minorBidi"/>
          <w:i/>
          <w:iCs/>
          <w:sz w:val="22"/>
          <w:szCs w:val="22"/>
        </w:rPr>
        <w:t>For longitudinal studies where participants' statuses change over time, the sample type should be based on the study's main focus population</w:t>
      </w:r>
      <w:r w:rsidR="00727508">
        <w:rPr>
          <w:rFonts w:eastAsia="宋体" w:cstheme="minorBidi" w:hint="eastAsia"/>
          <w:i/>
          <w:iCs/>
          <w:sz w:val="22"/>
          <w:szCs w:val="22"/>
        </w:rPr>
        <w:t>.</w:t>
      </w:r>
      <w:r w:rsidRPr="00A773F2">
        <w:rPr>
          <w:rFonts w:eastAsia="宋体" w:cstheme="minorBidi" w:hint="eastAsia"/>
          <w:i/>
          <w:iCs/>
          <w:sz w:val="22"/>
          <w:szCs w:val="22"/>
        </w:rPr>
        <w:t xml:space="preserve"> 4. </w:t>
      </w:r>
      <w:r w:rsidRPr="00A773F2">
        <w:rPr>
          <w:rFonts w:eastAsia="宋体" w:cstheme="minorBidi"/>
          <w:i/>
          <w:iCs/>
          <w:sz w:val="22"/>
          <w:szCs w:val="22"/>
        </w:rPr>
        <w:t>On</w:t>
      </w:r>
      <w:r w:rsidRPr="00A773F2">
        <w:rPr>
          <w:rFonts w:eastAsia="宋体" w:cstheme="minorBidi" w:hint="eastAsia"/>
          <w:i/>
          <w:iCs/>
          <w:sz w:val="22"/>
          <w:szCs w:val="22"/>
        </w:rPr>
        <w:t>-</w:t>
      </w:r>
      <w:r w:rsidRPr="00A773F2">
        <w:rPr>
          <w:rFonts w:eastAsia="宋体" w:cstheme="minorBidi"/>
          <w:i/>
          <w:iCs/>
          <w:sz w:val="22"/>
          <w:szCs w:val="22"/>
        </w:rPr>
        <w:t>the</w:t>
      </w:r>
      <w:r w:rsidRPr="00A773F2">
        <w:rPr>
          <w:rFonts w:eastAsia="宋体" w:cstheme="minorBidi" w:hint="eastAsia"/>
          <w:i/>
          <w:iCs/>
          <w:sz w:val="22"/>
          <w:szCs w:val="22"/>
        </w:rPr>
        <w:t>-job</w:t>
      </w:r>
      <w:r w:rsidRPr="005112FD">
        <w:rPr>
          <w:rFonts w:eastAsia="宋体" w:cstheme="minorBidi"/>
          <w:i/>
          <w:iCs/>
          <w:sz w:val="22"/>
          <w:szCs w:val="22"/>
        </w:rPr>
        <w:t xml:space="preserve"> </w:t>
      </w:r>
      <w:r w:rsidR="00246197">
        <w:rPr>
          <w:rFonts w:eastAsia="宋体" w:cstheme="minorBidi"/>
          <w:i/>
          <w:iCs/>
          <w:sz w:val="22"/>
          <w:szCs w:val="22"/>
        </w:rPr>
        <w:t>graduates</w:t>
      </w:r>
      <w:r w:rsidR="00246197" w:rsidRPr="005112FD">
        <w:rPr>
          <w:rFonts w:eastAsia="宋体" w:cstheme="minorBidi"/>
          <w:i/>
          <w:iCs/>
          <w:sz w:val="22"/>
          <w:szCs w:val="22"/>
        </w:rPr>
        <w:t xml:space="preserve"> </w:t>
      </w:r>
      <w:r w:rsidRPr="005112FD">
        <w:rPr>
          <w:rFonts w:eastAsia="宋体" w:cstheme="minorBidi"/>
          <w:i/>
          <w:iCs/>
          <w:sz w:val="22"/>
          <w:szCs w:val="22"/>
        </w:rPr>
        <w:lastRenderedPageBreak/>
        <w:t>should be coded as "4. Non-student adults".</w:t>
      </w:r>
      <w:r w:rsidRPr="00A773F2">
        <w:rPr>
          <w:rFonts w:eastAsia="宋体" w:cstheme="minorBidi" w:hint="eastAsia"/>
          <w:i/>
          <w:iCs/>
          <w:sz w:val="22"/>
          <w:szCs w:val="22"/>
        </w:rPr>
        <w:t xml:space="preserve"> </w:t>
      </w:r>
      <w:r w:rsidR="00E167C9" w:rsidRPr="00A773F2">
        <w:rPr>
          <w:rFonts w:eastAsia="宋体" w:cstheme="minorBidi" w:hint="eastAsia"/>
          <w:i/>
          <w:iCs/>
          <w:sz w:val="22"/>
          <w:szCs w:val="22"/>
        </w:rPr>
        <w:t xml:space="preserve">5. </w:t>
      </w:r>
      <w:r w:rsidRPr="005112FD">
        <w:rPr>
          <w:rFonts w:eastAsia="宋体" w:cstheme="minorBidi"/>
          <w:i/>
          <w:iCs/>
          <w:sz w:val="22"/>
          <w:szCs w:val="22"/>
        </w:rPr>
        <w:t xml:space="preserve">When extracting information from the original text, ensure it forms a complete sentence indicating the </w:t>
      </w:r>
      <w:r w:rsidR="009B7332">
        <w:rPr>
          <w:rFonts w:eastAsia="宋体" w:cstheme="minorBidi" w:hint="eastAsia"/>
          <w:i/>
          <w:iCs/>
          <w:sz w:val="22"/>
          <w:szCs w:val="22"/>
        </w:rPr>
        <w:t>sample</w:t>
      </w:r>
      <w:r w:rsidRPr="005112FD">
        <w:rPr>
          <w:rFonts w:eastAsia="宋体" w:cstheme="minorBidi"/>
          <w:i/>
          <w:iCs/>
          <w:sz w:val="22"/>
          <w:szCs w:val="22"/>
        </w:rPr>
        <w:t xml:space="preserve"> type.</w:t>
      </w:r>
    </w:p>
    <w:p w14:paraId="2D30B20B" w14:textId="5A912FC2" w:rsidR="00040174" w:rsidRPr="00A773F2" w:rsidRDefault="00040174" w:rsidP="005112FD">
      <w:pPr>
        <w:pStyle w:val="a4"/>
        <w:numPr>
          <w:ilvl w:val="0"/>
          <w:numId w:val="6"/>
        </w:numPr>
        <w:spacing w:after="100" w:afterAutospacing="1" w:line="360" w:lineRule="auto"/>
        <w:ind w:left="840" w:firstLineChars="0"/>
        <w:rPr>
          <w:rFonts w:eastAsia="宋体" w:cstheme="minorBidi"/>
          <w:b/>
          <w:bCs w:val="0"/>
          <w:sz w:val="22"/>
          <w:szCs w:val="22"/>
        </w:rPr>
      </w:pPr>
      <w:bookmarkStart w:id="0" w:name="_Hlk186378083"/>
      <w:r w:rsidRPr="00A773F2">
        <w:rPr>
          <w:rFonts w:eastAsia="宋体" w:cstheme="minorBidi"/>
          <w:b/>
          <w:bCs w:val="0"/>
          <w:sz w:val="22"/>
          <w:szCs w:val="22"/>
        </w:rPr>
        <w:t xml:space="preserve">Educational </w:t>
      </w:r>
      <w:r w:rsidR="00D96BC0">
        <w:rPr>
          <w:rFonts w:eastAsia="宋体" w:cstheme="minorBidi" w:hint="eastAsia"/>
          <w:b/>
          <w:bCs w:val="0"/>
          <w:sz w:val="22"/>
          <w:szCs w:val="22"/>
        </w:rPr>
        <w:t>a</w:t>
      </w:r>
      <w:r w:rsidRPr="00A773F2">
        <w:rPr>
          <w:rFonts w:eastAsia="宋体" w:cstheme="minorBidi"/>
          <w:b/>
          <w:bCs w:val="0"/>
          <w:sz w:val="22"/>
          <w:szCs w:val="22"/>
        </w:rPr>
        <w:t>ttainment</w:t>
      </w:r>
    </w:p>
    <w:bookmarkEnd w:id="0"/>
    <w:p w14:paraId="6AF9EBDD" w14:textId="77777777" w:rsidR="00E167C9" w:rsidRPr="005112FD" w:rsidRDefault="00E167C9" w:rsidP="00E167C9">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 xml:space="preserve">0. Unreported; 1. Reported </w:t>
      </w:r>
    </w:p>
    <w:p w14:paraId="76959D7F" w14:textId="7AA347DB" w:rsidR="00E167C9" w:rsidRPr="005112FD" w:rsidRDefault="00E167C9" w:rsidP="00E167C9">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 xml:space="preserve">Educational </w:t>
      </w:r>
      <w:r w:rsidR="00246197" w:rsidRPr="00D031DB">
        <w:rPr>
          <w:rFonts w:eastAsia="宋体" w:cstheme="minorBidi" w:hint="eastAsia"/>
          <w:bCs w:val="0"/>
          <w:iCs/>
          <w:sz w:val="22"/>
          <w:szCs w:val="22"/>
        </w:rPr>
        <w:t>a</w:t>
      </w:r>
      <w:r w:rsidR="00246197" w:rsidRPr="00D031DB">
        <w:rPr>
          <w:rFonts w:eastAsia="宋体" w:cstheme="minorBidi"/>
          <w:bCs w:val="0"/>
          <w:iCs/>
          <w:sz w:val="22"/>
          <w:szCs w:val="22"/>
        </w:rPr>
        <w:t>ttainment</w:t>
      </w:r>
      <w:r w:rsidRPr="005112FD">
        <w:rPr>
          <w:rFonts w:eastAsia="宋体" w:cstheme="minorBidi"/>
          <w:bCs w:val="0"/>
          <w:iCs/>
          <w:sz w:val="22"/>
          <w:szCs w:val="22"/>
        </w:rPr>
        <w:t xml:space="preserve"> information: The coders extract the original descriptions of the subject's educational level</w:t>
      </w:r>
    </w:p>
    <w:p w14:paraId="58507875" w14:textId="65D21593" w:rsidR="00E167C9" w:rsidRPr="005112FD" w:rsidRDefault="00E167C9" w:rsidP="005112FD">
      <w:pPr>
        <w:spacing w:after="100" w:afterAutospacing="1" w:line="360" w:lineRule="auto"/>
        <w:ind w:left="420" w:firstLineChars="200" w:firstLine="440"/>
        <w:rPr>
          <w:rFonts w:eastAsia="宋体" w:cstheme="minorBidi"/>
          <w:i/>
          <w:iCs/>
          <w:sz w:val="22"/>
          <w:szCs w:val="22"/>
        </w:rPr>
      </w:pPr>
      <w:r w:rsidRPr="005112FD">
        <w:rPr>
          <w:rFonts w:eastAsia="宋体" w:cstheme="minorBidi"/>
          <w:i/>
          <w:iCs/>
          <w:sz w:val="22"/>
          <w:szCs w:val="22"/>
        </w:rPr>
        <w:t xml:space="preserve">Note: Enter this code only when the </w:t>
      </w:r>
      <w:r w:rsidR="00040174" w:rsidRPr="00A773F2">
        <w:rPr>
          <w:rFonts w:eastAsia="宋体" w:cstheme="minorBidi" w:hint="eastAsia"/>
          <w:i/>
          <w:iCs/>
          <w:sz w:val="22"/>
          <w:szCs w:val="22"/>
        </w:rPr>
        <w:t>S</w:t>
      </w:r>
      <w:r w:rsidRPr="005112FD">
        <w:rPr>
          <w:rFonts w:eastAsia="宋体" w:cstheme="minorBidi"/>
          <w:i/>
          <w:iCs/>
          <w:sz w:val="22"/>
          <w:szCs w:val="22"/>
        </w:rPr>
        <w:t xml:space="preserve">ample </w:t>
      </w:r>
      <w:r w:rsidR="00D81604">
        <w:rPr>
          <w:rFonts w:eastAsia="宋体" w:cstheme="minorBidi" w:hint="eastAsia"/>
          <w:i/>
          <w:iCs/>
          <w:sz w:val="22"/>
          <w:szCs w:val="22"/>
        </w:rPr>
        <w:t>t</w:t>
      </w:r>
      <w:r w:rsidRPr="005112FD">
        <w:rPr>
          <w:rFonts w:eastAsia="宋体" w:cstheme="minorBidi"/>
          <w:i/>
          <w:iCs/>
          <w:sz w:val="22"/>
          <w:szCs w:val="22"/>
        </w:rPr>
        <w:t>ype is 4 or 5.</w:t>
      </w:r>
    </w:p>
    <w:p w14:paraId="6B203D02" w14:textId="359A1670" w:rsidR="00040174" w:rsidRPr="005112FD" w:rsidRDefault="00040174" w:rsidP="005112FD">
      <w:pPr>
        <w:pStyle w:val="a4"/>
        <w:numPr>
          <w:ilvl w:val="0"/>
          <w:numId w:val="6"/>
        </w:numPr>
        <w:spacing w:after="100" w:afterAutospacing="1" w:line="360" w:lineRule="auto"/>
        <w:ind w:left="840" w:firstLineChars="0"/>
        <w:rPr>
          <w:rFonts w:eastAsia="宋体" w:cstheme="minorBidi"/>
          <w:b/>
          <w:bCs w:val="0"/>
          <w:sz w:val="22"/>
          <w:szCs w:val="22"/>
        </w:rPr>
      </w:pPr>
      <w:r w:rsidRPr="00A773F2">
        <w:rPr>
          <w:rFonts w:eastAsia="宋体" w:cstheme="minorBidi" w:hint="eastAsia"/>
          <w:b/>
          <w:bCs w:val="0"/>
          <w:sz w:val="22"/>
          <w:szCs w:val="22"/>
        </w:rPr>
        <w:t>O</w:t>
      </w:r>
      <w:r w:rsidRPr="005112FD">
        <w:rPr>
          <w:rFonts w:eastAsia="宋体" w:cstheme="minorBidi"/>
          <w:b/>
          <w:bCs w:val="0"/>
          <w:sz w:val="22"/>
          <w:szCs w:val="22"/>
        </w:rPr>
        <w:t>ccupation</w:t>
      </w:r>
    </w:p>
    <w:p w14:paraId="4ED17015" w14:textId="0D710D3B" w:rsidR="00040174" w:rsidRPr="005112FD" w:rsidRDefault="00040174" w:rsidP="005112FD">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0. Unreported; 2. Reported</w:t>
      </w:r>
    </w:p>
    <w:p w14:paraId="685B4D6A" w14:textId="07CA7011" w:rsidR="003058EC" w:rsidRPr="005112FD" w:rsidRDefault="00040174" w:rsidP="005112FD">
      <w:pPr>
        <w:spacing w:after="100" w:afterAutospacing="1" w:line="360" w:lineRule="auto"/>
        <w:ind w:left="420" w:firstLineChars="200" w:firstLine="440"/>
        <w:rPr>
          <w:rFonts w:eastAsia="宋体" w:cstheme="minorBidi"/>
          <w:i/>
          <w:iCs/>
          <w:sz w:val="22"/>
          <w:szCs w:val="22"/>
        </w:rPr>
      </w:pPr>
      <w:r w:rsidRPr="005112FD">
        <w:rPr>
          <w:rFonts w:eastAsia="宋体" w:cstheme="minorBidi"/>
          <w:i/>
          <w:iCs/>
          <w:sz w:val="22"/>
          <w:szCs w:val="22"/>
        </w:rPr>
        <w:t xml:space="preserve">Note: Enter this code only when the </w:t>
      </w:r>
      <w:r w:rsidR="00D81604">
        <w:rPr>
          <w:rFonts w:eastAsia="宋体" w:cstheme="minorBidi" w:hint="eastAsia"/>
          <w:i/>
          <w:iCs/>
          <w:sz w:val="22"/>
          <w:szCs w:val="22"/>
        </w:rPr>
        <w:t>S</w:t>
      </w:r>
      <w:r w:rsidRPr="005112FD">
        <w:rPr>
          <w:rFonts w:eastAsia="宋体" w:cstheme="minorBidi"/>
          <w:i/>
          <w:iCs/>
          <w:sz w:val="22"/>
          <w:szCs w:val="22"/>
        </w:rPr>
        <w:t>ample type is 4 or 5.</w:t>
      </w:r>
    </w:p>
    <w:p w14:paraId="3522C91F" w14:textId="7C39DF77" w:rsidR="009B2C43" w:rsidRPr="005112FD" w:rsidRDefault="009B2C43" w:rsidP="001464EE">
      <w:pPr>
        <w:pStyle w:val="a4"/>
        <w:numPr>
          <w:ilvl w:val="0"/>
          <w:numId w:val="6"/>
        </w:numPr>
        <w:spacing w:after="100" w:afterAutospacing="1" w:line="360" w:lineRule="auto"/>
        <w:ind w:left="840" w:firstLineChars="0"/>
        <w:rPr>
          <w:rFonts w:eastAsia="宋体" w:cstheme="minorBidi"/>
          <w:b/>
          <w:bCs w:val="0"/>
          <w:sz w:val="22"/>
          <w:szCs w:val="22"/>
        </w:rPr>
      </w:pPr>
      <w:r w:rsidRPr="005112FD">
        <w:rPr>
          <w:rFonts w:eastAsia="宋体" w:cstheme="minorBidi"/>
          <w:b/>
          <w:bCs w:val="0"/>
          <w:sz w:val="22"/>
          <w:szCs w:val="22"/>
        </w:rPr>
        <w:t xml:space="preserve">Sample </w:t>
      </w:r>
      <w:r w:rsidR="00D96BC0">
        <w:rPr>
          <w:rFonts w:eastAsia="宋体" w:cstheme="minorBidi" w:hint="eastAsia"/>
          <w:b/>
          <w:bCs w:val="0"/>
          <w:sz w:val="22"/>
          <w:szCs w:val="22"/>
        </w:rPr>
        <w:t>s</w:t>
      </w:r>
      <w:r w:rsidRPr="005112FD">
        <w:rPr>
          <w:rFonts w:eastAsia="宋体" w:cstheme="minorBidi"/>
          <w:b/>
          <w:bCs w:val="0"/>
          <w:sz w:val="22"/>
          <w:szCs w:val="22"/>
        </w:rPr>
        <w:t>ize</w:t>
      </w:r>
    </w:p>
    <w:p w14:paraId="0D371E40" w14:textId="1870CD9B" w:rsidR="00E6784B" w:rsidRPr="005112FD" w:rsidRDefault="00487A3E" w:rsidP="005112FD">
      <w:pPr>
        <w:spacing w:after="100" w:afterAutospacing="1" w:line="360" w:lineRule="auto"/>
        <w:ind w:left="420" w:firstLineChars="200" w:firstLine="440"/>
        <w:rPr>
          <w:rFonts w:eastAsia="宋体" w:cstheme="minorBidi"/>
          <w:i/>
          <w:iCs/>
          <w:sz w:val="22"/>
          <w:szCs w:val="22"/>
        </w:rPr>
      </w:pPr>
      <w:r w:rsidRPr="005112FD">
        <w:rPr>
          <w:rFonts w:eastAsia="宋体" w:cstheme="minorBidi"/>
          <w:i/>
          <w:iCs/>
          <w:sz w:val="22"/>
          <w:szCs w:val="22"/>
        </w:rPr>
        <w:t>Note</w:t>
      </w:r>
      <w:r w:rsidR="002666C0" w:rsidRPr="005112FD">
        <w:rPr>
          <w:rFonts w:eastAsia="宋体" w:cstheme="minorBidi"/>
          <w:i/>
          <w:iCs/>
          <w:sz w:val="22"/>
          <w:szCs w:val="22"/>
        </w:rPr>
        <w:t>:</w:t>
      </w:r>
      <w:r w:rsidRPr="005112FD">
        <w:rPr>
          <w:rFonts w:eastAsia="宋体" w:cstheme="minorBidi"/>
          <w:i/>
          <w:iCs/>
          <w:sz w:val="22"/>
          <w:szCs w:val="22"/>
        </w:rPr>
        <w:t xml:space="preserve"> </w:t>
      </w:r>
      <w:r w:rsidR="00E6784B" w:rsidRPr="005112FD">
        <w:rPr>
          <w:rFonts w:eastAsia="宋体" w:cstheme="minorBidi"/>
          <w:i/>
          <w:iCs/>
          <w:sz w:val="22"/>
          <w:szCs w:val="22"/>
        </w:rPr>
        <w:t xml:space="preserve">1. The Sample </w:t>
      </w:r>
      <w:r w:rsidR="00D96BC0">
        <w:rPr>
          <w:rFonts w:eastAsia="宋体" w:cstheme="minorBidi" w:hint="eastAsia"/>
          <w:i/>
          <w:iCs/>
          <w:sz w:val="22"/>
          <w:szCs w:val="22"/>
        </w:rPr>
        <w:t>s</w:t>
      </w:r>
      <w:r w:rsidR="00E6784B" w:rsidRPr="005112FD">
        <w:rPr>
          <w:rFonts w:eastAsia="宋体" w:cstheme="minorBidi"/>
          <w:i/>
          <w:iCs/>
          <w:sz w:val="22"/>
          <w:szCs w:val="22"/>
        </w:rPr>
        <w:t>ize should primarily reflect the number of valid participants in the study. If the paper does not provide the number of valid participants, please record the sample size before excluding invalid participants. 2. If an article contains both tables and textual descriptions, the textual descriptions should take precedence.</w:t>
      </w:r>
    </w:p>
    <w:p w14:paraId="3389DABB" w14:textId="3BDB7AFA" w:rsidR="009B2C43" w:rsidRPr="00A773F2" w:rsidRDefault="009B2C43" w:rsidP="005112FD">
      <w:pPr>
        <w:pStyle w:val="a4"/>
        <w:numPr>
          <w:ilvl w:val="0"/>
          <w:numId w:val="6"/>
        </w:numPr>
        <w:spacing w:after="100" w:afterAutospacing="1" w:line="360" w:lineRule="auto"/>
        <w:ind w:left="840" w:firstLineChars="0"/>
        <w:rPr>
          <w:rFonts w:eastAsia="宋体" w:cstheme="minorBidi"/>
          <w:b/>
          <w:bCs w:val="0"/>
          <w:sz w:val="22"/>
          <w:szCs w:val="22"/>
        </w:rPr>
      </w:pPr>
      <w:r w:rsidRPr="00A773F2">
        <w:rPr>
          <w:rFonts w:eastAsia="宋体" w:cstheme="minorBidi"/>
          <w:b/>
          <w:bCs w:val="0"/>
          <w:sz w:val="22"/>
          <w:szCs w:val="22"/>
        </w:rPr>
        <w:t>Gender</w:t>
      </w:r>
    </w:p>
    <w:p w14:paraId="6E09A97A" w14:textId="4A1DE776" w:rsidR="00603EC4" w:rsidRPr="005112FD" w:rsidRDefault="00603EC4" w:rsidP="006E3EF4">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 xml:space="preserve">0. </w:t>
      </w:r>
      <w:r w:rsidR="0078291A" w:rsidRPr="005112FD">
        <w:rPr>
          <w:rFonts w:eastAsia="宋体" w:cstheme="minorBidi"/>
          <w:bCs w:val="0"/>
          <w:iCs/>
          <w:sz w:val="22"/>
          <w:szCs w:val="22"/>
        </w:rPr>
        <w:t>Un</w:t>
      </w:r>
      <w:r w:rsidRPr="005112FD">
        <w:rPr>
          <w:rFonts w:eastAsia="宋体" w:cstheme="minorBidi"/>
          <w:bCs w:val="0"/>
          <w:iCs/>
          <w:sz w:val="22"/>
          <w:szCs w:val="22"/>
        </w:rPr>
        <w:t xml:space="preserve">reported; 1. Reported </w:t>
      </w:r>
    </w:p>
    <w:p w14:paraId="00CAAC70" w14:textId="21756F30" w:rsidR="00603EC4" w:rsidRPr="005112FD" w:rsidRDefault="00603EC4" w:rsidP="006E3EF4">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 xml:space="preserve">Number of </w:t>
      </w:r>
      <w:r w:rsidR="00C67C41" w:rsidRPr="005112FD">
        <w:rPr>
          <w:rFonts w:eastAsia="宋体" w:cstheme="minorBidi"/>
          <w:bCs w:val="0"/>
          <w:iCs/>
          <w:sz w:val="22"/>
          <w:szCs w:val="22"/>
        </w:rPr>
        <w:t>men (</w:t>
      </w:r>
      <w:r w:rsidRPr="005112FD">
        <w:rPr>
          <w:rFonts w:eastAsia="宋体" w:cstheme="minorBidi"/>
          <w:bCs w:val="0"/>
          <w:iCs/>
          <w:sz w:val="22"/>
          <w:szCs w:val="22"/>
        </w:rPr>
        <w:t xml:space="preserve">%) / Number </w:t>
      </w:r>
      <w:r w:rsidR="0078291A" w:rsidRPr="005112FD">
        <w:rPr>
          <w:rFonts w:eastAsia="宋体" w:cstheme="minorBidi"/>
          <w:bCs w:val="0"/>
          <w:iCs/>
          <w:sz w:val="22"/>
          <w:szCs w:val="22"/>
        </w:rPr>
        <w:t>o</w:t>
      </w:r>
      <w:r w:rsidRPr="005112FD">
        <w:rPr>
          <w:rFonts w:eastAsia="宋体" w:cstheme="minorBidi"/>
          <w:bCs w:val="0"/>
          <w:iCs/>
          <w:sz w:val="22"/>
          <w:szCs w:val="22"/>
        </w:rPr>
        <w:t xml:space="preserve">f </w:t>
      </w:r>
      <w:r w:rsidR="00C67C41" w:rsidRPr="005112FD">
        <w:rPr>
          <w:rFonts w:eastAsia="宋体" w:cstheme="minorBidi"/>
          <w:bCs w:val="0"/>
          <w:iCs/>
          <w:sz w:val="22"/>
          <w:szCs w:val="22"/>
        </w:rPr>
        <w:t>women (</w:t>
      </w:r>
      <w:r w:rsidRPr="005112FD">
        <w:rPr>
          <w:rFonts w:eastAsia="宋体" w:cstheme="minorBidi"/>
          <w:bCs w:val="0"/>
          <w:iCs/>
          <w:sz w:val="22"/>
          <w:szCs w:val="22"/>
        </w:rPr>
        <w:t>%)</w:t>
      </w:r>
    </w:p>
    <w:p w14:paraId="5CAE379C" w14:textId="377B1CC1" w:rsidR="00045608" w:rsidRPr="005112FD" w:rsidRDefault="0020091A" w:rsidP="004B2C4E">
      <w:pPr>
        <w:spacing w:after="100" w:afterAutospacing="1" w:line="360" w:lineRule="auto"/>
        <w:ind w:left="840"/>
        <w:rPr>
          <w:rFonts w:eastAsia="宋体" w:cstheme="minorBidi"/>
          <w:bCs w:val="0"/>
          <w:i/>
          <w:sz w:val="22"/>
          <w:szCs w:val="22"/>
        </w:rPr>
      </w:pPr>
      <w:r w:rsidRPr="005112FD">
        <w:rPr>
          <w:rFonts w:eastAsia="宋体" w:cstheme="minorBidi"/>
          <w:bCs w:val="0"/>
          <w:i/>
          <w:sz w:val="22"/>
          <w:szCs w:val="22"/>
        </w:rPr>
        <w:t>Note</w:t>
      </w:r>
      <w:r w:rsidR="002666C0" w:rsidRPr="005112FD">
        <w:rPr>
          <w:rFonts w:eastAsia="宋体" w:cstheme="minorBidi"/>
          <w:bCs w:val="0"/>
          <w:i/>
          <w:sz w:val="22"/>
          <w:szCs w:val="22"/>
        </w:rPr>
        <w:t>:</w:t>
      </w:r>
      <w:r w:rsidRPr="005112FD">
        <w:rPr>
          <w:rFonts w:eastAsia="宋体" w:cstheme="minorBidi"/>
          <w:bCs w:val="0"/>
          <w:i/>
          <w:sz w:val="22"/>
          <w:szCs w:val="22"/>
        </w:rPr>
        <w:t xml:space="preserve"> 1. </w:t>
      </w:r>
      <w:r w:rsidR="004B2C4E" w:rsidRPr="005112FD">
        <w:rPr>
          <w:rFonts w:eastAsia="宋体" w:cstheme="minorBidi"/>
          <w:bCs w:val="0"/>
          <w:i/>
          <w:sz w:val="22"/>
          <w:szCs w:val="22"/>
        </w:rPr>
        <w:t>If the article provides both the number of males and females as well as their respective percentages, please prioritize recording the numbers.2. If the article only provides the number or percentage of one gender, please calculate and fill in the number or percentage of the other gender that is not reported.</w:t>
      </w:r>
    </w:p>
    <w:p w14:paraId="743603F6" w14:textId="4DBF88E9" w:rsidR="009B2C43" w:rsidRPr="00A773F2"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A773F2">
        <w:rPr>
          <w:rFonts w:eastAsia="宋体" w:cstheme="minorBidi"/>
          <w:b/>
          <w:bCs w:val="0"/>
          <w:sz w:val="22"/>
          <w:szCs w:val="22"/>
        </w:rPr>
        <w:lastRenderedPageBreak/>
        <w:t>Age</w:t>
      </w:r>
    </w:p>
    <w:p w14:paraId="0346A1B4" w14:textId="77777777" w:rsidR="00617475" w:rsidRPr="005112FD" w:rsidRDefault="00617475" w:rsidP="00617475">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 xml:space="preserve">0. Unreported; 1. Reported </w:t>
      </w:r>
    </w:p>
    <w:p w14:paraId="466A61E8" w14:textId="56494710" w:rsidR="006E58F7" w:rsidRPr="005112FD" w:rsidRDefault="002E0BA5" w:rsidP="006E3EF4">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If reporting, p</w:t>
      </w:r>
      <w:r w:rsidR="006E58F7" w:rsidRPr="005112FD">
        <w:rPr>
          <w:rFonts w:eastAsia="宋体" w:cstheme="minorBidi"/>
          <w:bCs w:val="0"/>
          <w:iCs/>
          <w:sz w:val="22"/>
          <w:szCs w:val="22"/>
        </w:rPr>
        <w:t>lease extract details of age.</w:t>
      </w:r>
    </w:p>
    <w:p w14:paraId="54381571" w14:textId="42F96EED" w:rsidR="002E0BA5" w:rsidRPr="005112FD" w:rsidRDefault="002E0BA5" w:rsidP="002960C5">
      <w:pPr>
        <w:spacing w:after="100" w:afterAutospacing="1" w:line="360" w:lineRule="auto"/>
        <w:ind w:left="840"/>
        <w:rPr>
          <w:rFonts w:eastAsia="宋体" w:cstheme="minorBidi"/>
          <w:bCs w:val="0"/>
          <w:i/>
          <w:sz w:val="22"/>
          <w:szCs w:val="22"/>
        </w:rPr>
      </w:pPr>
      <w:r w:rsidRPr="005112FD">
        <w:rPr>
          <w:rFonts w:eastAsia="宋体" w:cstheme="minorBidi"/>
          <w:bCs w:val="0"/>
          <w:i/>
          <w:sz w:val="22"/>
          <w:szCs w:val="22"/>
        </w:rPr>
        <w:t xml:space="preserve">Note: </w:t>
      </w:r>
      <w:r w:rsidR="002960C5" w:rsidRPr="005112FD">
        <w:rPr>
          <w:rFonts w:eastAsia="宋体" w:cstheme="minorBidi"/>
          <w:bCs w:val="0"/>
          <w:i/>
          <w:sz w:val="22"/>
          <w:szCs w:val="22"/>
        </w:rPr>
        <w:t>1. If the article reports multiple indicators of age, please record them all whenever possible. 2. If the age information in the article is given in months or days, please convert it to years and fill in the result, retaining two decimal places after conversion.</w:t>
      </w:r>
    </w:p>
    <w:p w14:paraId="4EF7DF93" w14:textId="77777777" w:rsidR="00FB2E60" w:rsidRPr="005112FD" w:rsidRDefault="00FB2E60" w:rsidP="005112FD">
      <w:pPr>
        <w:pStyle w:val="a4"/>
        <w:numPr>
          <w:ilvl w:val="0"/>
          <w:numId w:val="6"/>
        </w:numPr>
        <w:spacing w:after="100" w:afterAutospacing="1" w:line="360" w:lineRule="auto"/>
        <w:ind w:left="840" w:firstLineChars="0"/>
        <w:rPr>
          <w:rFonts w:eastAsia="宋体" w:cstheme="minorBidi"/>
          <w:b/>
          <w:bCs w:val="0"/>
          <w:sz w:val="22"/>
          <w:szCs w:val="22"/>
        </w:rPr>
      </w:pPr>
      <w:r w:rsidRPr="005112FD">
        <w:rPr>
          <w:rFonts w:eastAsia="宋体" w:cstheme="minorBidi"/>
          <w:b/>
          <w:bCs w:val="0"/>
          <w:sz w:val="22"/>
          <w:szCs w:val="22"/>
        </w:rPr>
        <w:t>Socioeconomic status</w:t>
      </w:r>
    </w:p>
    <w:p w14:paraId="2EE48A06" w14:textId="4C2D4981" w:rsidR="00FB2E60" w:rsidRPr="005112FD" w:rsidRDefault="00FB2E60" w:rsidP="005112FD">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0. Unreported; 1. Occupation; 2. Educational attainment; 3. Income; 4. Subjective socioeconomic status; 5. Others</w:t>
      </w:r>
    </w:p>
    <w:p w14:paraId="0F0A0C1D" w14:textId="3F4562E3" w:rsidR="00FB2E60" w:rsidRPr="005112FD" w:rsidRDefault="00FB2E60" w:rsidP="005112FD">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 xml:space="preserve">If the report category is </w:t>
      </w:r>
      <w:r w:rsidR="007D531E" w:rsidRPr="005112FD">
        <w:rPr>
          <w:rFonts w:eastAsia="宋体" w:cstheme="minorBidi"/>
          <w:bCs w:val="0"/>
          <w:i/>
          <w:sz w:val="22"/>
          <w:szCs w:val="22"/>
        </w:rPr>
        <w:t>“</w:t>
      </w:r>
      <w:r w:rsidR="007D531E" w:rsidRPr="005112FD">
        <w:rPr>
          <w:rFonts w:eastAsia="宋体" w:cstheme="minorBidi" w:hint="eastAsia"/>
          <w:bCs w:val="0"/>
          <w:i/>
          <w:sz w:val="22"/>
          <w:szCs w:val="22"/>
        </w:rPr>
        <w:t>5. O</w:t>
      </w:r>
      <w:r w:rsidRPr="005112FD">
        <w:rPr>
          <w:rFonts w:eastAsia="宋体" w:cstheme="minorBidi"/>
          <w:bCs w:val="0"/>
          <w:i/>
          <w:sz w:val="22"/>
          <w:szCs w:val="22"/>
        </w:rPr>
        <w:t>ther</w:t>
      </w:r>
      <w:r w:rsidR="007D531E" w:rsidRPr="00687997">
        <w:rPr>
          <w:rFonts w:eastAsia="宋体" w:cstheme="minorBidi"/>
          <w:bCs w:val="0"/>
          <w:i/>
          <w:sz w:val="22"/>
          <w:szCs w:val="22"/>
        </w:rPr>
        <w:t>”</w:t>
      </w:r>
      <w:r w:rsidRPr="005112FD">
        <w:rPr>
          <w:rFonts w:eastAsia="宋体" w:cstheme="minorBidi"/>
          <w:bCs w:val="0"/>
          <w:iCs/>
          <w:sz w:val="22"/>
          <w:szCs w:val="22"/>
        </w:rPr>
        <w:t>, please extract the relevant information from the document.</w:t>
      </w:r>
    </w:p>
    <w:p w14:paraId="1AF8FD12" w14:textId="752C4213" w:rsidR="00FB2E60" w:rsidRPr="005112FD" w:rsidRDefault="00FB2E60" w:rsidP="005112FD">
      <w:pPr>
        <w:pStyle w:val="a4"/>
        <w:numPr>
          <w:ilvl w:val="0"/>
          <w:numId w:val="6"/>
        </w:numPr>
        <w:spacing w:after="100" w:afterAutospacing="1" w:line="360" w:lineRule="auto"/>
        <w:ind w:left="840" w:firstLineChars="0"/>
        <w:rPr>
          <w:rFonts w:eastAsia="宋体" w:cstheme="minorBidi"/>
          <w:i/>
          <w:iCs/>
          <w:sz w:val="22"/>
          <w:szCs w:val="22"/>
        </w:rPr>
      </w:pPr>
      <w:r w:rsidRPr="005112FD">
        <w:rPr>
          <w:rFonts w:eastAsia="宋体" w:cstheme="minorBidi"/>
          <w:i/>
          <w:iCs/>
          <w:sz w:val="22"/>
          <w:szCs w:val="22"/>
        </w:rPr>
        <w:t>Note: Socioeconomic status, also known as social class or social stratification (Wang et al., 2023; Yang et al., 2020). Socioeconomic status can be divided into objective and subjective categories. Objective socioeconomic status refers to individuals with higher status having more money, higher education levels,</w:t>
      </w:r>
      <w:r w:rsidR="00687997">
        <w:rPr>
          <w:rFonts w:eastAsia="宋体" w:cstheme="minorBidi" w:hint="eastAsia"/>
          <w:i/>
          <w:iCs/>
          <w:sz w:val="22"/>
          <w:szCs w:val="22"/>
        </w:rPr>
        <w:t xml:space="preserve"> </w:t>
      </w:r>
      <w:r w:rsidRPr="005112FD">
        <w:rPr>
          <w:rFonts w:eastAsia="宋体" w:cstheme="minorBidi"/>
          <w:i/>
          <w:iCs/>
          <w:sz w:val="22"/>
          <w:szCs w:val="22"/>
        </w:rPr>
        <w:t>occupational prestige</w:t>
      </w:r>
      <w:r w:rsidR="00246197">
        <w:rPr>
          <w:rFonts w:eastAsia="宋体" w:cstheme="minorBidi"/>
          <w:i/>
          <w:iCs/>
          <w:sz w:val="22"/>
          <w:szCs w:val="22"/>
        </w:rPr>
        <w:t>,</w:t>
      </w:r>
      <w:r w:rsidR="00687997">
        <w:rPr>
          <w:rFonts w:eastAsia="宋体" w:cstheme="minorBidi" w:hint="eastAsia"/>
          <w:i/>
          <w:iCs/>
          <w:sz w:val="22"/>
          <w:szCs w:val="22"/>
        </w:rPr>
        <w:t xml:space="preserve"> and so on</w:t>
      </w:r>
      <w:r w:rsidRPr="005112FD">
        <w:rPr>
          <w:rFonts w:eastAsia="宋体" w:cstheme="minorBidi"/>
          <w:i/>
          <w:iCs/>
          <w:sz w:val="22"/>
          <w:szCs w:val="22"/>
        </w:rPr>
        <w:t xml:space="preserve">. Subjective socioeconomic status refers to an individual's perceived social rank relative to others in society. 2. The socioeconomic status of students or minors is often represented by their parents' socioeconomic status. Therefore, when the participants are students or minors and the article reports information on their </w:t>
      </w:r>
      <w:r w:rsidR="00687997">
        <w:rPr>
          <w:rFonts w:eastAsia="宋体" w:cstheme="minorBidi"/>
          <w:i/>
          <w:iCs/>
          <w:sz w:val="22"/>
          <w:szCs w:val="22"/>
        </w:rPr>
        <w:t>parent's</w:t>
      </w:r>
      <w:r w:rsidRPr="005112FD">
        <w:rPr>
          <w:rFonts w:eastAsia="宋体" w:cstheme="minorBidi"/>
          <w:i/>
          <w:iCs/>
          <w:sz w:val="22"/>
          <w:szCs w:val="22"/>
        </w:rPr>
        <w:t xml:space="preserve"> socioeconomic status, please enter the corresponding categories. 3. When the </w:t>
      </w:r>
      <w:r w:rsidR="00687997">
        <w:rPr>
          <w:rFonts w:eastAsia="宋体" w:cstheme="minorBidi" w:hint="eastAsia"/>
          <w:i/>
          <w:iCs/>
          <w:sz w:val="22"/>
          <w:szCs w:val="22"/>
        </w:rPr>
        <w:t xml:space="preserve">Sample </w:t>
      </w:r>
      <w:r w:rsidR="00983972">
        <w:rPr>
          <w:rFonts w:eastAsia="宋体" w:cstheme="minorBidi" w:hint="eastAsia"/>
          <w:i/>
          <w:iCs/>
          <w:sz w:val="22"/>
          <w:szCs w:val="22"/>
        </w:rPr>
        <w:t>t</w:t>
      </w:r>
      <w:r w:rsidR="00687997">
        <w:rPr>
          <w:rFonts w:eastAsia="宋体" w:cstheme="minorBidi" w:hint="eastAsia"/>
          <w:i/>
          <w:iCs/>
          <w:sz w:val="22"/>
          <w:szCs w:val="22"/>
        </w:rPr>
        <w:t>ype</w:t>
      </w:r>
      <w:r w:rsidRPr="005112FD">
        <w:rPr>
          <w:rFonts w:eastAsia="宋体" w:cstheme="minorBidi"/>
          <w:i/>
          <w:iCs/>
          <w:sz w:val="22"/>
          <w:szCs w:val="22"/>
        </w:rPr>
        <w:t xml:space="preserve"> is 4 or 5, the coding content here may overlap with the coding entries for "</w:t>
      </w:r>
      <w:r w:rsidR="00687997" w:rsidRPr="00687997">
        <w:rPr>
          <w:rFonts w:eastAsia="宋体" w:cstheme="minorBidi"/>
          <w:i/>
          <w:iCs/>
          <w:sz w:val="22"/>
          <w:szCs w:val="22"/>
        </w:rPr>
        <w:t xml:space="preserve">Educational </w:t>
      </w:r>
      <w:r w:rsidR="00983972">
        <w:rPr>
          <w:rFonts w:eastAsia="宋体" w:cstheme="minorBidi" w:hint="eastAsia"/>
          <w:i/>
          <w:iCs/>
          <w:sz w:val="22"/>
          <w:szCs w:val="22"/>
        </w:rPr>
        <w:t>a</w:t>
      </w:r>
      <w:r w:rsidR="00687997" w:rsidRPr="00687997">
        <w:rPr>
          <w:rFonts w:eastAsia="宋体" w:cstheme="minorBidi"/>
          <w:i/>
          <w:iCs/>
          <w:sz w:val="22"/>
          <w:szCs w:val="22"/>
        </w:rPr>
        <w:t>ttainment</w:t>
      </w:r>
      <w:r w:rsidRPr="005112FD">
        <w:rPr>
          <w:rFonts w:eastAsia="宋体" w:cstheme="minorBidi"/>
          <w:i/>
          <w:iCs/>
          <w:sz w:val="22"/>
          <w:szCs w:val="22"/>
        </w:rPr>
        <w:t>" and "Occupation". In such cases, coding is still required.</w:t>
      </w:r>
      <w:r w:rsidRPr="00A773F2">
        <w:rPr>
          <w:rFonts w:eastAsia="宋体" w:cstheme="minorBidi" w:hint="eastAsia"/>
          <w:i/>
          <w:iCs/>
          <w:sz w:val="22"/>
          <w:szCs w:val="22"/>
        </w:rPr>
        <w:t xml:space="preserve"> </w:t>
      </w:r>
      <w:r w:rsidRPr="005112FD">
        <w:rPr>
          <w:rFonts w:eastAsia="宋体" w:cstheme="minorBidi"/>
          <w:i/>
          <w:iCs/>
          <w:sz w:val="22"/>
          <w:szCs w:val="22"/>
        </w:rPr>
        <w:t xml:space="preserve">If the research report covers multiple categories, separate them with semicolons in English format (e.g., if both </w:t>
      </w:r>
      <w:r w:rsidR="0076030E">
        <w:rPr>
          <w:rFonts w:eastAsia="宋体" w:cstheme="minorBidi"/>
          <w:i/>
          <w:iCs/>
          <w:sz w:val="22"/>
          <w:szCs w:val="22"/>
        </w:rPr>
        <w:t>“</w:t>
      </w:r>
      <w:r w:rsidR="0076030E">
        <w:rPr>
          <w:rFonts w:eastAsia="宋体" w:cstheme="minorBidi" w:hint="eastAsia"/>
          <w:i/>
          <w:iCs/>
          <w:sz w:val="22"/>
          <w:szCs w:val="22"/>
        </w:rPr>
        <w:t>O</w:t>
      </w:r>
      <w:r w:rsidRPr="005112FD">
        <w:rPr>
          <w:rFonts w:eastAsia="宋体" w:cstheme="minorBidi"/>
          <w:i/>
          <w:iCs/>
          <w:sz w:val="22"/>
          <w:szCs w:val="22"/>
        </w:rPr>
        <w:t>ccupation</w:t>
      </w:r>
      <w:r w:rsidR="0076030E">
        <w:rPr>
          <w:rFonts w:eastAsia="宋体" w:cstheme="minorBidi"/>
          <w:i/>
          <w:iCs/>
          <w:sz w:val="22"/>
          <w:szCs w:val="22"/>
        </w:rPr>
        <w:t>”</w:t>
      </w:r>
      <w:r w:rsidRPr="005112FD">
        <w:rPr>
          <w:rFonts w:eastAsia="宋体" w:cstheme="minorBidi"/>
          <w:i/>
          <w:iCs/>
          <w:sz w:val="22"/>
          <w:szCs w:val="22"/>
        </w:rPr>
        <w:t xml:space="preserve"> and </w:t>
      </w:r>
      <w:r w:rsidR="0076030E">
        <w:rPr>
          <w:rFonts w:eastAsia="宋体" w:cstheme="minorBidi"/>
          <w:i/>
          <w:iCs/>
          <w:sz w:val="22"/>
          <w:szCs w:val="22"/>
        </w:rPr>
        <w:t>“</w:t>
      </w:r>
      <w:r w:rsidR="0076030E" w:rsidRPr="005112FD">
        <w:rPr>
          <w:rFonts w:eastAsia="宋体" w:cstheme="minorBidi"/>
          <w:i/>
          <w:iCs/>
          <w:sz w:val="22"/>
          <w:szCs w:val="22"/>
        </w:rPr>
        <w:t xml:space="preserve">Educational </w:t>
      </w:r>
      <w:r w:rsidR="00983972">
        <w:rPr>
          <w:rFonts w:eastAsia="宋体" w:cstheme="minorBidi" w:hint="eastAsia"/>
          <w:i/>
          <w:iCs/>
          <w:sz w:val="22"/>
          <w:szCs w:val="22"/>
        </w:rPr>
        <w:t>a</w:t>
      </w:r>
      <w:r w:rsidR="0076030E" w:rsidRPr="005112FD">
        <w:rPr>
          <w:rFonts w:eastAsia="宋体" w:cstheme="minorBidi"/>
          <w:i/>
          <w:iCs/>
          <w:sz w:val="22"/>
          <w:szCs w:val="22"/>
        </w:rPr>
        <w:t>ttainment</w:t>
      </w:r>
      <w:r w:rsidR="0076030E">
        <w:rPr>
          <w:rFonts w:eastAsia="宋体" w:cstheme="minorBidi"/>
          <w:i/>
          <w:iCs/>
          <w:sz w:val="22"/>
          <w:szCs w:val="22"/>
        </w:rPr>
        <w:t>”</w:t>
      </w:r>
      <w:r w:rsidR="0076030E">
        <w:rPr>
          <w:rFonts w:eastAsia="宋体" w:cstheme="minorBidi" w:hint="eastAsia"/>
          <w:i/>
          <w:iCs/>
          <w:sz w:val="22"/>
          <w:szCs w:val="22"/>
        </w:rPr>
        <w:t xml:space="preserve"> </w:t>
      </w:r>
      <w:r w:rsidRPr="005112FD">
        <w:rPr>
          <w:rFonts w:eastAsia="宋体" w:cstheme="minorBidi"/>
          <w:i/>
          <w:iCs/>
          <w:sz w:val="22"/>
          <w:szCs w:val="22"/>
        </w:rPr>
        <w:t>are reported, it would be: 1;2).</w:t>
      </w:r>
    </w:p>
    <w:p w14:paraId="64256B21" w14:textId="21DDFA7E" w:rsidR="009B2C43" w:rsidRPr="00A773F2"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A773F2">
        <w:rPr>
          <w:rFonts w:eastAsia="宋体" w:cstheme="minorBidi"/>
          <w:b/>
          <w:bCs w:val="0"/>
          <w:sz w:val="22"/>
          <w:szCs w:val="22"/>
        </w:rPr>
        <w:t>Ethnicity</w:t>
      </w:r>
    </w:p>
    <w:p w14:paraId="4710DBCB" w14:textId="77777777" w:rsidR="00CC48CF" w:rsidRPr="005112FD" w:rsidRDefault="00CC48CF" w:rsidP="00CC48CF">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lastRenderedPageBreak/>
        <w:t xml:space="preserve">0. Unreported; 1. Reported </w:t>
      </w:r>
    </w:p>
    <w:p w14:paraId="6D260C2C" w14:textId="260B7278" w:rsidR="00DC6856" w:rsidRPr="005112FD" w:rsidRDefault="00E66EC6" w:rsidP="006E3EF4">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If reported, extract the ethnicity information</w:t>
      </w:r>
      <w:r w:rsidR="00DC6856" w:rsidRPr="005112FD">
        <w:rPr>
          <w:rFonts w:eastAsia="宋体" w:cstheme="minorBidi"/>
          <w:bCs w:val="0"/>
          <w:iCs/>
          <w:sz w:val="22"/>
          <w:szCs w:val="22"/>
        </w:rPr>
        <w:t xml:space="preserve"> (e.g., Han Chinese, Tibetan)</w:t>
      </w:r>
    </w:p>
    <w:p w14:paraId="749A5DCD" w14:textId="5D712E55" w:rsidR="009B2C43" w:rsidRPr="00A773F2"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A773F2">
        <w:rPr>
          <w:rFonts w:eastAsia="宋体" w:cstheme="minorBidi"/>
          <w:b/>
          <w:bCs w:val="0"/>
          <w:sz w:val="22"/>
          <w:szCs w:val="22"/>
        </w:rPr>
        <w:t>Religious</w:t>
      </w:r>
    </w:p>
    <w:p w14:paraId="09E765F3" w14:textId="77777777" w:rsidR="00CC48CF" w:rsidRPr="005112FD" w:rsidRDefault="00CC48CF" w:rsidP="00CC48CF">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 xml:space="preserve">0. Unreported; 1. Reported </w:t>
      </w:r>
    </w:p>
    <w:p w14:paraId="240728D3" w14:textId="385DFAE3" w:rsidR="00FD218A" w:rsidRPr="005112FD" w:rsidRDefault="00FD218A" w:rsidP="006E3EF4">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If reported, extract the detailed information</w:t>
      </w:r>
    </w:p>
    <w:p w14:paraId="270C781C" w14:textId="3C4E498C" w:rsidR="00FD218A" w:rsidRPr="005112FD" w:rsidRDefault="00FD218A" w:rsidP="00EF0D4A">
      <w:pPr>
        <w:spacing w:after="100" w:afterAutospacing="1" w:line="360" w:lineRule="auto"/>
        <w:ind w:left="840"/>
        <w:rPr>
          <w:rFonts w:eastAsia="宋体" w:cstheme="minorBidi"/>
          <w:bCs w:val="0"/>
          <w:i/>
          <w:sz w:val="22"/>
          <w:szCs w:val="22"/>
        </w:rPr>
      </w:pPr>
      <w:r w:rsidRPr="005112FD">
        <w:rPr>
          <w:rFonts w:eastAsia="宋体" w:cstheme="minorBidi"/>
          <w:bCs w:val="0"/>
          <w:i/>
          <w:sz w:val="22"/>
          <w:szCs w:val="22"/>
        </w:rPr>
        <w:t xml:space="preserve">Note: </w:t>
      </w:r>
      <w:r w:rsidR="00027A34" w:rsidRPr="005112FD">
        <w:rPr>
          <w:rFonts w:eastAsia="宋体" w:cstheme="minorBidi"/>
          <w:bCs w:val="0"/>
          <w:i/>
          <w:sz w:val="22"/>
          <w:szCs w:val="22"/>
        </w:rPr>
        <w:t>Religious information is classified as follows: 1. Buddhism; 2. Christianity; 3. Islam; and 4. Other. Only the corresponding numbers need to be recorded.</w:t>
      </w:r>
    </w:p>
    <w:p w14:paraId="3506FF50" w14:textId="2F43130F" w:rsidR="002F023F" w:rsidRPr="00A773F2" w:rsidRDefault="002F023F" w:rsidP="002F023F">
      <w:pPr>
        <w:pStyle w:val="a4"/>
        <w:numPr>
          <w:ilvl w:val="0"/>
          <w:numId w:val="6"/>
        </w:numPr>
        <w:spacing w:after="100" w:afterAutospacing="1" w:line="360" w:lineRule="auto"/>
        <w:ind w:left="840" w:firstLineChars="0"/>
        <w:rPr>
          <w:rFonts w:eastAsia="宋体" w:cstheme="minorBidi"/>
          <w:b/>
          <w:bCs w:val="0"/>
          <w:sz w:val="22"/>
          <w:szCs w:val="22"/>
        </w:rPr>
      </w:pPr>
      <w:r w:rsidRPr="00A773F2">
        <w:rPr>
          <w:rFonts w:eastAsia="宋体" w:cstheme="minorBidi"/>
          <w:b/>
          <w:bCs w:val="0"/>
          <w:sz w:val="22"/>
          <w:szCs w:val="22"/>
        </w:rPr>
        <w:t>Subject area</w:t>
      </w:r>
    </w:p>
    <w:p w14:paraId="431AF009" w14:textId="4396A328" w:rsidR="002F023F" w:rsidRPr="005112FD" w:rsidRDefault="002F023F" w:rsidP="005112FD">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 xml:space="preserve">0. Unreported; </w:t>
      </w:r>
      <w:bookmarkStart w:id="1" w:name="_Hlk186360806"/>
      <w:r w:rsidRPr="005112FD">
        <w:rPr>
          <w:rFonts w:eastAsia="宋体" w:cstheme="minorBidi"/>
          <w:bCs w:val="0"/>
          <w:iCs/>
          <w:sz w:val="22"/>
          <w:szCs w:val="22"/>
        </w:rPr>
        <w:t xml:space="preserve">1. Hukou; 2. Ancestral </w:t>
      </w:r>
      <w:r w:rsidR="004E5D30">
        <w:rPr>
          <w:rFonts w:eastAsia="宋体" w:cstheme="minorBidi" w:hint="eastAsia"/>
          <w:bCs w:val="0"/>
          <w:iCs/>
          <w:sz w:val="22"/>
          <w:szCs w:val="22"/>
        </w:rPr>
        <w:t>h</w:t>
      </w:r>
      <w:r w:rsidRPr="005112FD">
        <w:rPr>
          <w:rFonts w:eastAsia="宋体" w:cstheme="minorBidi"/>
          <w:bCs w:val="0"/>
          <w:iCs/>
          <w:sz w:val="22"/>
          <w:szCs w:val="22"/>
        </w:rPr>
        <w:t>ome/</w:t>
      </w:r>
      <w:r w:rsidR="004E5D30">
        <w:rPr>
          <w:rFonts w:eastAsia="宋体" w:cstheme="minorBidi" w:hint="eastAsia"/>
          <w:bCs w:val="0"/>
          <w:iCs/>
          <w:sz w:val="22"/>
          <w:szCs w:val="22"/>
        </w:rPr>
        <w:t>o</w:t>
      </w:r>
      <w:r w:rsidRPr="005112FD">
        <w:rPr>
          <w:rFonts w:eastAsia="宋体" w:cstheme="minorBidi"/>
          <w:bCs w:val="0"/>
          <w:iCs/>
          <w:sz w:val="22"/>
          <w:szCs w:val="22"/>
        </w:rPr>
        <w:t xml:space="preserve">rigin; 3. </w:t>
      </w:r>
      <w:r w:rsidR="0076030E">
        <w:rPr>
          <w:rFonts w:eastAsia="宋体" w:cstheme="minorBidi" w:hint="eastAsia"/>
          <w:bCs w:val="0"/>
          <w:iCs/>
          <w:sz w:val="22"/>
          <w:szCs w:val="22"/>
        </w:rPr>
        <w:t>P</w:t>
      </w:r>
      <w:r w:rsidRPr="005112FD">
        <w:rPr>
          <w:rFonts w:eastAsia="宋体" w:cstheme="minorBidi"/>
          <w:bCs w:val="0"/>
          <w:iCs/>
          <w:sz w:val="22"/>
          <w:szCs w:val="22"/>
        </w:rPr>
        <w:t xml:space="preserve">ermanent residence; 4. Place of </w:t>
      </w:r>
      <w:r w:rsidR="004E5D30">
        <w:rPr>
          <w:rFonts w:eastAsia="宋体" w:cstheme="minorBidi" w:hint="eastAsia"/>
          <w:bCs w:val="0"/>
          <w:iCs/>
          <w:sz w:val="22"/>
          <w:szCs w:val="22"/>
        </w:rPr>
        <w:t>o</w:t>
      </w:r>
      <w:r w:rsidRPr="005112FD">
        <w:rPr>
          <w:rFonts w:eastAsia="宋体" w:cstheme="minorBidi"/>
          <w:bCs w:val="0"/>
          <w:iCs/>
          <w:sz w:val="22"/>
          <w:szCs w:val="22"/>
        </w:rPr>
        <w:t xml:space="preserve">rigin for </w:t>
      </w:r>
      <w:r w:rsidR="004E5D30">
        <w:rPr>
          <w:rFonts w:eastAsia="宋体" w:cstheme="minorBidi" w:hint="eastAsia"/>
          <w:bCs w:val="0"/>
          <w:iCs/>
          <w:sz w:val="22"/>
          <w:szCs w:val="22"/>
        </w:rPr>
        <w:t>s</w:t>
      </w:r>
      <w:r w:rsidRPr="005112FD">
        <w:rPr>
          <w:rFonts w:eastAsia="宋体" w:cstheme="minorBidi"/>
          <w:bCs w:val="0"/>
          <w:iCs/>
          <w:sz w:val="22"/>
          <w:szCs w:val="22"/>
        </w:rPr>
        <w:t>tudents</w:t>
      </w:r>
    </w:p>
    <w:bookmarkEnd w:id="1"/>
    <w:p w14:paraId="2F6D0DF6" w14:textId="15F71C13" w:rsidR="002F023F" w:rsidRPr="005112FD" w:rsidRDefault="002F023F" w:rsidP="005112FD">
      <w:pPr>
        <w:spacing w:after="100" w:afterAutospacing="1" w:line="360" w:lineRule="auto"/>
        <w:ind w:left="420" w:firstLineChars="200" w:firstLine="440"/>
        <w:rPr>
          <w:rFonts w:eastAsia="宋体" w:cstheme="minorBidi"/>
          <w:i/>
          <w:iCs/>
          <w:sz w:val="22"/>
          <w:szCs w:val="22"/>
        </w:rPr>
      </w:pPr>
      <w:r w:rsidRPr="005112FD">
        <w:rPr>
          <w:rFonts w:eastAsia="宋体" w:cstheme="minorBidi"/>
          <w:i/>
          <w:iCs/>
          <w:sz w:val="22"/>
          <w:szCs w:val="22"/>
        </w:rPr>
        <w:t xml:space="preserve">Note: </w:t>
      </w:r>
      <w:r w:rsidRPr="00A773F2">
        <w:rPr>
          <w:rFonts w:eastAsia="宋体" w:cstheme="minorBidi" w:hint="eastAsia"/>
          <w:i/>
          <w:iCs/>
          <w:sz w:val="22"/>
          <w:szCs w:val="22"/>
        </w:rPr>
        <w:t xml:space="preserve">1. </w:t>
      </w:r>
      <w:r w:rsidRPr="00A773F2">
        <w:rPr>
          <w:rFonts w:eastAsia="宋体" w:cstheme="minorBidi"/>
          <w:i/>
          <w:iCs/>
          <w:sz w:val="22"/>
          <w:szCs w:val="22"/>
        </w:rPr>
        <w:t>Hukou refers to</w:t>
      </w:r>
      <w:r w:rsidR="00D96BC0" w:rsidRPr="00D96BC0">
        <w:rPr>
          <w:rFonts w:eastAsia="宋体" w:cstheme="minorBidi"/>
          <w:i/>
          <w:iCs/>
          <w:sz w:val="22"/>
          <w:szCs w:val="22"/>
        </w:rPr>
        <w:t xml:space="preserve"> a legal document issued by the government administrative authority responsible for household administration. It is used to record and retain basic information about the residents of a household. It serves as proof of identity for every citizen in </w:t>
      </w:r>
      <w:r w:rsidR="00D96BC0">
        <w:rPr>
          <w:rFonts w:eastAsia="宋体" w:cstheme="minorBidi" w:hint="eastAsia"/>
          <w:i/>
          <w:iCs/>
          <w:sz w:val="22"/>
          <w:szCs w:val="22"/>
        </w:rPr>
        <w:t>China</w:t>
      </w:r>
      <w:r w:rsidR="00D96BC0" w:rsidRPr="00D96BC0">
        <w:rPr>
          <w:rFonts w:eastAsia="宋体" w:cstheme="minorBidi"/>
          <w:i/>
          <w:iCs/>
          <w:sz w:val="22"/>
          <w:szCs w:val="22"/>
        </w:rPr>
        <w:t>.</w:t>
      </w:r>
      <w:r w:rsidRPr="00A773F2">
        <w:rPr>
          <w:rFonts w:eastAsia="宋体" w:cstheme="minorBidi" w:hint="eastAsia"/>
          <w:i/>
          <w:iCs/>
          <w:sz w:val="22"/>
          <w:szCs w:val="22"/>
        </w:rPr>
        <w:t xml:space="preserve"> 2. </w:t>
      </w:r>
      <w:r w:rsidRPr="00A773F2">
        <w:rPr>
          <w:rFonts w:eastAsia="宋体" w:cstheme="minorBidi"/>
          <w:i/>
          <w:iCs/>
          <w:sz w:val="22"/>
          <w:szCs w:val="22"/>
        </w:rPr>
        <w:t>Ancestral home or origin refers to the place where one's ancestors originated from, typically traced through the family tree.</w:t>
      </w:r>
      <w:r w:rsidRPr="00A773F2">
        <w:rPr>
          <w:rFonts w:eastAsia="宋体" w:cstheme="minorBidi" w:hint="eastAsia"/>
          <w:i/>
          <w:iCs/>
          <w:sz w:val="22"/>
          <w:szCs w:val="22"/>
        </w:rPr>
        <w:t xml:space="preserve"> 3. </w:t>
      </w:r>
      <w:r w:rsidRPr="00A773F2">
        <w:rPr>
          <w:rFonts w:eastAsia="宋体" w:cstheme="minorBidi"/>
          <w:i/>
          <w:iCs/>
          <w:sz w:val="22"/>
          <w:szCs w:val="22"/>
        </w:rPr>
        <w:t xml:space="preserve">Place of origin for students refers to the geographical location where a student originates from, typically the place where they were born or grew up and from which they entered an educational institution. </w:t>
      </w:r>
      <w:r w:rsidRPr="00A773F2">
        <w:rPr>
          <w:rFonts w:eastAsia="宋体" w:cstheme="minorBidi" w:hint="eastAsia"/>
          <w:i/>
          <w:iCs/>
          <w:sz w:val="22"/>
          <w:szCs w:val="22"/>
        </w:rPr>
        <w:t>2.</w:t>
      </w:r>
      <w:r w:rsidR="00246197">
        <w:rPr>
          <w:rFonts w:eastAsia="宋体" w:cstheme="minorBidi"/>
          <w:i/>
          <w:iCs/>
          <w:sz w:val="22"/>
          <w:szCs w:val="22"/>
        </w:rPr>
        <w:t xml:space="preserve"> Because</w:t>
      </w:r>
      <w:r w:rsidRPr="005112FD">
        <w:rPr>
          <w:rFonts w:eastAsia="宋体" w:cstheme="minorBidi"/>
          <w:i/>
          <w:iCs/>
          <w:sz w:val="22"/>
          <w:szCs w:val="22"/>
        </w:rPr>
        <w:t xml:space="preserve"> certain information implicitly contains regional information about the participants, coders should only report and record such information during the coding process if the article explicitly mentions the aforementioned regional terms and provides specific reporting details. Avoid making assumptions as much as possible in this regard.</w:t>
      </w:r>
    </w:p>
    <w:p w14:paraId="5783E5DC" w14:textId="5110AE4D" w:rsidR="009B2C43" w:rsidRPr="00A773F2" w:rsidRDefault="002F023F" w:rsidP="00CD0400">
      <w:pPr>
        <w:pStyle w:val="a4"/>
        <w:numPr>
          <w:ilvl w:val="0"/>
          <w:numId w:val="6"/>
        </w:numPr>
        <w:spacing w:after="100" w:afterAutospacing="1" w:line="360" w:lineRule="auto"/>
        <w:ind w:left="840" w:firstLineChars="0"/>
        <w:rPr>
          <w:rFonts w:eastAsia="宋体" w:cstheme="minorBidi"/>
          <w:b/>
          <w:bCs w:val="0"/>
          <w:sz w:val="22"/>
          <w:szCs w:val="22"/>
        </w:rPr>
      </w:pPr>
      <w:r w:rsidRPr="00A773F2">
        <w:rPr>
          <w:rFonts w:eastAsia="宋体" w:cstheme="minorBidi"/>
          <w:b/>
          <w:bCs w:val="0"/>
          <w:sz w:val="22"/>
          <w:szCs w:val="22"/>
        </w:rPr>
        <w:t>Subject recruitment area</w:t>
      </w:r>
    </w:p>
    <w:p w14:paraId="79520DC2" w14:textId="3F94879E" w:rsidR="00027A34" w:rsidRPr="005112FD" w:rsidRDefault="00AB3430" w:rsidP="006E3EF4">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 xml:space="preserve">0. </w:t>
      </w:r>
      <w:r w:rsidR="00CC48CF" w:rsidRPr="005112FD">
        <w:rPr>
          <w:rFonts w:eastAsia="宋体" w:cstheme="minorBidi"/>
          <w:bCs w:val="0"/>
          <w:iCs/>
          <w:sz w:val="22"/>
          <w:szCs w:val="22"/>
        </w:rPr>
        <w:t>Un</w:t>
      </w:r>
      <w:r w:rsidRPr="005112FD">
        <w:rPr>
          <w:rFonts w:eastAsia="宋体" w:cstheme="minorBidi"/>
          <w:bCs w:val="0"/>
          <w:iCs/>
          <w:sz w:val="22"/>
          <w:szCs w:val="22"/>
        </w:rPr>
        <w:t xml:space="preserve">reported; 1. Provincial area; 2. </w:t>
      </w:r>
      <w:proofErr w:type="gramStart"/>
      <w:r w:rsidRPr="005112FD">
        <w:rPr>
          <w:rFonts w:eastAsia="宋体" w:cstheme="minorBidi"/>
          <w:bCs w:val="0"/>
          <w:iCs/>
          <w:sz w:val="22"/>
          <w:szCs w:val="22"/>
        </w:rPr>
        <w:t>Non-Chinese</w:t>
      </w:r>
      <w:proofErr w:type="gramEnd"/>
      <w:r w:rsidRPr="005112FD">
        <w:rPr>
          <w:rFonts w:eastAsia="宋体" w:cstheme="minorBidi"/>
          <w:bCs w:val="0"/>
          <w:iCs/>
          <w:sz w:val="22"/>
          <w:szCs w:val="22"/>
        </w:rPr>
        <w:t xml:space="preserve"> sample.</w:t>
      </w:r>
    </w:p>
    <w:p w14:paraId="59023C2A" w14:textId="673656AB" w:rsidR="00ED4E95" w:rsidRPr="005112FD" w:rsidRDefault="00ED4E95" w:rsidP="005112FD">
      <w:pPr>
        <w:spacing w:after="100" w:afterAutospacing="1" w:line="360" w:lineRule="auto"/>
        <w:ind w:left="420" w:firstLineChars="200" w:firstLine="440"/>
        <w:rPr>
          <w:rFonts w:eastAsia="宋体" w:cstheme="minorBidi"/>
          <w:i/>
          <w:iCs/>
          <w:sz w:val="22"/>
          <w:szCs w:val="22"/>
        </w:rPr>
      </w:pPr>
      <w:r w:rsidRPr="005112FD">
        <w:rPr>
          <w:rFonts w:eastAsia="宋体" w:cstheme="minorBidi"/>
          <w:i/>
          <w:iCs/>
          <w:sz w:val="22"/>
          <w:szCs w:val="22"/>
        </w:rPr>
        <w:t>Note</w:t>
      </w:r>
      <w:r w:rsidR="002666C0" w:rsidRPr="005112FD">
        <w:rPr>
          <w:rFonts w:eastAsia="宋体" w:cstheme="minorBidi"/>
          <w:i/>
          <w:iCs/>
          <w:sz w:val="22"/>
          <w:szCs w:val="22"/>
        </w:rPr>
        <w:t>:</w:t>
      </w:r>
      <w:r w:rsidRPr="005112FD">
        <w:rPr>
          <w:rFonts w:eastAsia="宋体" w:cstheme="minorBidi"/>
          <w:i/>
          <w:iCs/>
          <w:sz w:val="22"/>
          <w:szCs w:val="22"/>
        </w:rPr>
        <w:t xml:space="preserve"> </w:t>
      </w:r>
      <w:r w:rsidR="002F023F" w:rsidRPr="005112FD">
        <w:rPr>
          <w:rFonts w:eastAsia="宋体" w:cstheme="minorBidi"/>
          <w:i/>
          <w:iCs/>
          <w:sz w:val="22"/>
          <w:szCs w:val="22"/>
        </w:rPr>
        <w:t xml:space="preserve">1. For the coding of provincial administrative regions, only the abbreviated </w:t>
      </w:r>
      <w:r w:rsidR="002F023F" w:rsidRPr="005112FD">
        <w:rPr>
          <w:rFonts w:eastAsia="宋体" w:cstheme="minorBidi"/>
          <w:i/>
          <w:iCs/>
          <w:sz w:val="22"/>
          <w:szCs w:val="22"/>
        </w:rPr>
        <w:lastRenderedPageBreak/>
        <w:t>names are needed, e.g., Hong Kong Special Administrative Region as "Hong Kong", Hubei Province as "Hubei", and Guangxi Zhuang Autonomous Region as "</w:t>
      </w:r>
      <w:proofErr w:type="spellStart"/>
      <w:r w:rsidR="002F023F" w:rsidRPr="005112FD">
        <w:rPr>
          <w:rFonts w:eastAsia="宋体" w:cstheme="minorBidi"/>
          <w:i/>
          <w:iCs/>
          <w:sz w:val="22"/>
          <w:szCs w:val="22"/>
        </w:rPr>
        <w:t>Guangxi</w:t>
      </w:r>
      <w:proofErr w:type="gramStart"/>
      <w:r w:rsidR="002F023F" w:rsidRPr="005112FD">
        <w:rPr>
          <w:rFonts w:eastAsia="宋体" w:cstheme="minorBidi"/>
          <w:i/>
          <w:iCs/>
          <w:sz w:val="22"/>
          <w:szCs w:val="22"/>
        </w:rPr>
        <w:t>".If</w:t>
      </w:r>
      <w:proofErr w:type="spellEnd"/>
      <w:proofErr w:type="gramEnd"/>
      <w:r w:rsidR="002F023F" w:rsidRPr="005112FD">
        <w:rPr>
          <w:rFonts w:eastAsia="宋体" w:cstheme="minorBidi"/>
          <w:i/>
          <w:iCs/>
          <w:sz w:val="22"/>
          <w:szCs w:val="22"/>
        </w:rPr>
        <w:t xml:space="preserve"> a study covers multiple provincial administrative regions, each one should be recorded, separated by semicolons in the same cell. 2.</w:t>
      </w:r>
      <w:r w:rsidR="004E5D30">
        <w:rPr>
          <w:rFonts w:eastAsia="宋体" w:cstheme="minorBidi"/>
          <w:i/>
          <w:iCs/>
          <w:sz w:val="22"/>
          <w:szCs w:val="22"/>
        </w:rPr>
        <w:t xml:space="preserve"> </w:t>
      </w:r>
      <w:r w:rsidR="002F023F" w:rsidRPr="005112FD">
        <w:rPr>
          <w:rFonts w:eastAsia="宋体" w:cstheme="minorBidi"/>
          <w:i/>
          <w:iCs/>
          <w:sz w:val="22"/>
          <w:szCs w:val="22"/>
        </w:rPr>
        <w:t>If a study describes multiple provincial administrative regions but only lists some of them, e.g., "Participants were from Guangdong, Beijing, Shanghai, Sichuan, Zhejiang, Hunan, Hubei, Shaanxi, Chongqing, and 26 other provinces/regions nationwide," only the mentioned provinces should be recorded, and a note should be made in Remark 2: "Incomplete regional reporting." 3.</w:t>
      </w:r>
      <w:r w:rsidR="004E5D30">
        <w:rPr>
          <w:rFonts w:eastAsia="宋体" w:cstheme="minorBidi"/>
          <w:i/>
          <w:iCs/>
          <w:sz w:val="22"/>
          <w:szCs w:val="22"/>
        </w:rPr>
        <w:t xml:space="preserve"> </w:t>
      </w:r>
      <w:r w:rsidR="002F023F" w:rsidRPr="005112FD">
        <w:rPr>
          <w:rFonts w:eastAsia="宋体" w:cstheme="minorBidi"/>
          <w:i/>
          <w:iCs/>
          <w:sz w:val="22"/>
          <w:szCs w:val="22"/>
        </w:rPr>
        <w:t>If a study describes regions in broad terms, such as "Southern China," "two provinces in Northern China," "Eastern regions," or "a province in Eastern China," the author's description can be used for filling in</w:t>
      </w:r>
      <w:r w:rsidR="002F023F" w:rsidRPr="005112FD">
        <w:rPr>
          <w:iCs/>
          <w:vertAlign w:val="superscript"/>
        </w:rPr>
        <w:footnoteReference w:id="5"/>
      </w:r>
      <w:r w:rsidR="002F023F" w:rsidRPr="005112FD">
        <w:rPr>
          <w:rFonts w:eastAsia="宋体" w:cstheme="minorBidi"/>
          <w:i/>
          <w:iCs/>
          <w:sz w:val="22"/>
          <w:szCs w:val="22"/>
        </w:rPr>
        <w:t>.</w:t>
      </w:r>
    </w:p>
    <w:p w14:paraId="218A4D3F" w14:textId="351755C5" w:rsidR="009B2C43" w:rsidRPr="00A773F2"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A773F2">
        <w:rPr>
          <w:rFonts w:eastAsia="宋体" w:cstheme="minorBidi"/>
          <w:b/>
          <w:bCs w:val="0"/>
          <w:sz w:val="22"/>
          <w:szCs w:val="22"/>
        </w:rPr>
        <w:t xml:space="preserve">Sampling </w:t>
      </w:r>
      <w:r w:rsidR="005112FD">
        <w:rPr>
          <w:rFonts w:eastAsia="宋体" w:cstheme="minorBidi" w:hint="eastAsia"/>
          <w:b/>
          <w:bCs w:val="0"/>
          <w:sz w:val="22"/>
          <w:szCs w:val="22"/>
        </w:rPr>
        <w:t>m</w:t>
      </w:r>
      <w:r w:rsidRPr="00A773F2">
        <w:rPr>
          <w:rFonts w:eastAsia="宋体" w:cstheme="minorBidi"/>
          <w:b/>
          <w:bCs w:val="0"/>
          <w:sz w:val="22"/>
          <w:szCs w:val="22"/>
        </w:rPr>
        <w:t>ethod</w:t>
      </w:r>
    </w:p>
    <w:p w14:paraId="17D7A381" w14:textId="0D891D35" w:rsidR="00ED4E95" w:rsidRPr="005112FD" w:rsidRDefault="00AB3430" w:rsidP="006E3EF4">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 xml:space="preserve">0. </w:t>
      </w:r>
      <w:r w:rsidR="00311A30" w:rsidRPr="005112FD">
        <w:rPr>
          <w:rFonts w:eastAsia="宋体" w:cstheme="minorBidi"/>
          <w:bCs w:val="0"/>
          <w:iCs/>
          <w:sz w:val="22"/>
          <w:szCs w:val="22"/>
        </w:rPr>
        <w:t>Un</w:t>
      </w:r>
      <w:r w:rsidRPr="005112FD">
        <w:rPr>
          <w:rFonts w:eastAsia="宋体" w:cstheme="minorBidi"/>
          <w:bCs w:val="0"/>
          <w:iCs/>
          <w:sz w:val="22"/>
          <w:szCs w:val="22"/>
        </w:rPr>
        <w:t xml:space="preserve">reported; 1. Convenience sampling; 2. Random sampling; 3. </w:t>
      </w:r>
      <w:r w:rsidR="00ED4E95" w:rsidRPr="005112FD">
        <w:rPr>
          <w:rFonts w:eastAsia="宋体" w:cstheme="minorBidi"/>
          <w:bCs w:val="0"/>
          <w:iCs/>
          <w:sz w:val="22"/>
          <w:szCs w:val="22"/>
        </w:rPr>
        <w:t>O</w:t>
      </w:r>
      <w:r w:rsidRPr="005112FD">
        <w:rPr>
          <w:rFonts w:eastAsia="宋体" w:cstheme="minorBidi"/>
          <w:bCs w:val="0"/>
          <w:iCs/>
          <w:sz w:val="22"/>
          <w:szCs w:val="22"/>
        </w:rPr>
        <w:t>ther</w:t>
      </w:r>
      <w:r w:rsidR="00082D06" w:rsidRPr="005112FD">
        <w:rPr>
          <w:rFonts w:eastAsia="宋体" w:cstheme="minorBidi"/>
          <w:bCs w:val="0"/>
          <w:iCs/>
          <w:sz w:val="22"/>
          <w:szCs w:val="22"/>
        </w:rPr>
        <w:t>s</w:t>
      </w:r>
    </w:p>
    <w:p w14:paraId="7B1A31C5" w14:textId="12ED8ED4" w:rsidR="00694E1C" w:rsidRPr="005112FD" w:rsidRDefault="00694E1C" w:rsidP="005112FD">
      <w:pPr>
        <w:spacing w:after="100" w:afterAutospacing="1" w:line="360" w:lineRule="auto"/>
        <w:ind w:left="420" w:firstLineChars="200" w:firstLine="440"/>
        <w:rPr>
          <w:rFonts w:eastAsia="宋体" w:cstheme="minorBidi"/>
          <w:i/>
          <w:iCs/>
          <w:sz w:val="22"/>
          <w:szCs w:val="22"/>
        </w:rPr>
      </w:pPr>
      <w:r w:rsidRPr="005112FD">
        <w:rPr>
          <w:rFonts w:eastAsia="宋体" w:cstheme="minorBidi"/>
          <w:i/>
          <w:iCs/>
          <w:sz w:val="22"/>
          <w:szCs w:val="22"/>
        </w:rPr>
        <w:t>Note: The interpretation of the various sampling method can consult https://en.wikipedia.org/wiki/Sampling_ (statistics)</w:t>
      </w:r>
    </w:p>
    <w:p w14:paraId="054B9C1D" w14:textId="1765CAB0" w:rsidR="00C87A77" w:rsidRPr="00A773F2" w:rsidRDefault="00C87A77" w:rsidP="00CD0400">
      <w:pPr>
        <w:pStyle w:val="a4"/>
        <w:numPr>
          <w:ilvl w:val="0"/>
          <w:numId w:val="6"/>
        </w:numPr>
        <w:spacing w:after="100" w:afterAutospacing="1" w:line="360" w:lineRule="auto"/>
        <w:ind w:left="840" w:firstLineChars="0"/>
        <w:rPr>
          <w:rFonts w:eastAsia="宋体" w:cstheme="minorBidi"/>
          <w:b/>
          <w:bCs w:val="0"/>
          <w:sz w:val="22"/>
          <w:szCs w:val="22"/>
        </w:rPr>
      </w:pPr>
      <w:r w:rsidRPr="00A773F2">
        <w:rPr>
          <w:rFonts w:eastAsia="宋体" w:cstheme="minorBidi"/>
          <w:b/>
          <w:bCs w:val="0"/>
          <w:sz w:val="22"/>
          <w:szCs w:val="22"/>
        </w:rPr>
        <w:t xml:space="preserve">Participant </w:t>
      </w:r>
      <w:r w:rsidR="005112FD">
        <w:rPr>
          <w:rFonts w:eastAsia="宋体" w:cstheme="minorBidi" w:hint="eastAsia"/>
          <w:b/>
          <w:bCs w:val="0"/>
          <w:sz w:val="22"/>
          <w:szCs w:val="22"/>
        </w:rPr>
        <w:t>r</w:t>
      </w:r>
      <w:r w:rsidRPr="00A773F2">
        <w:rPr>
          <w:rFonts w:eastAsia="宋体" w:cstheme="minorBidi"/>
          <w:b/>
          <w:bCs w:val="0"/>
          <w:sz w:val="22"/>
          <w:szCs w:val="22"/>
        </w:rPr>
        <w:t xml:space="preserve">ecruitment </w:t>
      </w:r>
      <w:r w:rsidR="005112FD">
        <w:rPr>
          <w:rFonts w:eastAsia="宋体" w:cstheme="minorBidi" w:hint="eastAsia"/>
          <w:b/>
          <w:bCs w:val="0"/>
          <w:sz w:val="22"/>
          <w:szCs w:val="22"/>
        </w:rPr>
        <w:t>m</w:t>
      </w:r>
      <w:r w:rsidRPr="00A773F2">
        <w:rPr>
          <w:rFonts w:eastAsia="宋体" w:cstheme="minorBidi"/>
          <w:b/>
          <w:bCs w:val="0"/>
          <w:sz w:val="22"/>
          <w:szCs w:val="22"/>
        </w:rPr>
        <w:t>ethod</w:t>
      </w:r>
    </w:p>
    <w:p w14:paraId="2DCE472D" w14:textId="371D8F44" w:rsidR="00757BEE" w:rsidRPr="005112FD" w:rsidRDefault="00757BEE" w:rsidP="005112FD">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 xml:space="preserve">0. </w:t>
      </w:r>
      <w:r w:rsidR="005112FD">
        <w:rPr>
          <w:rFonts w:eastAsia="宋体" w:cstheme="minorBidi" w:hint="eastAsia"/>
          <w:bCs w:val="0"/>
          <w:iCs/>
          <w:sz w:val="22"/>
          <w:szCs w:val="22"/>
        </w:rPr>
        <w:t>Un</w:t>
      </w:r>
      <w:r w:rsidRPr="005112FD">
        <w:rPr>
          <w:rFonts w:eastAsia="宋体" w:cstheme="minorBidi"/>
          <w:bCs w:val="0"/>
          <w:iCs/>
          <w:sz w:val="22"/>
          <w:szCs w:val="22"/>
        </w:rPr>
        <w:t>reported; 1. Offline method; 2. Online method</w:t>
      </w:r>
    </w:p>
    <w:p w14:paraId="5D8D461D" w14:textId="77777777" w:rsidR="00757BEE" w:rsidRPr="005112FD" w:rsidRDefault="00757BEE" w:rsidP="005112FD">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If the report indicates an online method, please record the name of the online platform. Use semicolons to separate multiple platform names in English format. If no platform name is provided, no recording is required.</w:t>
      </w:r>
    </w:p>
    <w:p w14:paraId="1C035503" w14:textId="249FB362" w:rsidR="0024798E" w:rsidRPr="005112FD" w:rsidRDefault="00757BEE" w:rsidP="005112FD">
      <w:pPr>
        <w:spacing w:after="100" w:afterAutospacing="1" w:line="360" w:lineRule="auto"/>
        <w:ind w:left="420" w:firstLineChars="200" w:firstLine="440"/>
        <w:rPr>
          <w:rFonts w:eastAsia="宋体" w:cstheme="minorBidi"/>
          <w:i/>
          <w:iCs/>
          <w:sz w:val="22"/>
          <w:szCs w:val="22"/>
        </w:rPr>
      </w:pPr>
      <w:r w:rsidRPr="005112FD">
        <w:rPr>
          <w:rFonts w:eastAsia="宋体" w:cstheme="minorBidi"/>
          <w:i/>
          <w:iCs/>
          <w:sz w:val="22"/>
          <w:szCs w:val="22"/>
        </w:rPr>
        <w:t xml:space="preserve">Note: Only record as 2 when both participant recruitment and data collection are conducted online (e.g., using platforms like </w:t>
      </w:r>
      <w:proofErr w:type="spellStart"/>
      <w:r w:rsidRPr="005112FD">
        <w:rPr>
          <w:rFonts w:eastAsia="宋体" w:cstheme="minorBidi"/>
          <w:i/>
          <w:iCs/>
          <w:sz w:val="22"/>
          <w:szCs w:val="22"/>
        </w:rPr>
        <w:t>Mturk</w:t>
      </w:r>
      <w:proofErr w:type="spellEnd"/>
      <w:r w:rsidRPr="005112FD">
        <w:rPr>
          <w:rFonts w:eastAsia="宋体" w:cstheme="minorBidi"/>
          <w:i/>
          <w:iCs/>
          <w:sz w:val="22"/>
          <w:szCs w:val="22"/>
        </w:rPr>
        <w:t xml:space="preserve">, </w:t>
      </w:r>
      <w:proofErr w:type="spellStart"/>
      <w:r w:rsidRPr="005112FD">
        <w:rPr>
          <w:rFonts w:eastAsia="宋体" w:cstheme="minorBidi"/>
          <w:i/>
          <w:iCs/>
          <w:sz w:val="22"/>
          <w:szCs w:val="22"/>
        </w:rPr>
        <w:t>Wenjuanxing</w:t>
      </w:r>
      <w:proofErr w:type="spellEnd"/>
      <w:r w:rsidRPr="005112FD">
        <w:rPr>
          <w:rFonts w:eastAsia="宋体" w:cstheme="minorBidi"/>
          <w:i/>
          <w:iCs/>
          <w:sz w:val="22"/>
          <w:szCs w:val="22"/>
        </w:rPr>
        <w:t xml:space="preserve">, </w:t>
      </w:r>
      <w:r w:rsidR="009D3286">
        <w:rPr>
          <w:rFonts w:eastAsia="宋体" w:cstheme="minorBidi"/>
          <w:i/>
          <w:iCs/>
          <w:sz w:val="22"/>
          <w:szCs w:val="22"/>
        </w:rPr>
        <w:t xml:space="preserve">and </w:t>
      </w:r>
      <w:proofErr w:type="spellStart"/>
      <w:r w:rsidRPr="005112FD">
        <w:rPr>
          <w:rFonts w:eastAsia="宋体" w:cstheme="minorBidi"/>
          <w:i/>
          <w:iCs/>
          <w:sz w:val="22"/>
          <w:szCs w:val="22"/>
        </w:rPr>
        <w:t>NeuraLab</w:t>
      </w:r>
      <w:proofErr w:type="spellEnd"/>
      <w:r w:rsidRPr="005112FD">
        <w:rPr>
          <w:rFonts w:eastAsia="宋体" w:cstheme="minorBidi"/>
          <w:i/>
          <w:iCs/>
          <w:sz w:val="22"/>
          <w:szCs w:val="22"/>
        </w:rPr>
        <w:t xml:space="preserve"> for data collection without any direct contact between the </w:t>
      </w:r>
      <w:r w:rsidR="009D3286">
        <w:rPr>
          <w:rFonts w:eastAsia="宋体" w:cstheme="minorBidi"/>
          <w:i/>
          <w:iCs/>
          <w:sz w:val="22"/>
          <w:szCs w:val="22"/>
        </w:rPr>
        <w:t>researchers</w:t>
      </w:r>
      <w:r w:rsidR="009D3286" w:rsidRPr="005112FD">
        <w:rPr>
          <w:rFonts w:eastAsia="宋体" w:cstheme="minorBidi"/>
          <w:i/>
          <w:iCs/>
          <w:sz w:val="22"/>
          <w:szCs w:val="22"/>
        </w:rPr>
        <w:t xml:space="preserve"> </w:t>
      </w:r>
      <w:r w:rsidRPr="005112FD">
        <w:rPr>
          <w:rFonts w:eastAsia="宋体" w:cstheme="minorBidi"/>
          <w:i/>
          <w:iCs/>
          <w:sz w:val="22"/>
          <w:szCs w:val="22"/>
        </w:rPr>
        <w:t xml:space="preserve">and </w:t>
      </w:r>
      <w:r w:rsidR="009D3286">
        <w:rPr>
          <w:rFonts w:eastAsia="宋体" w:cstheme="minorBidi" w:hint="eastAsia"/>
          <w:i/>
          <w:iCs/>
          <w:sz w:val="22"/>
          <w:szCs w:val="22"/>
        </w:rPr>
        <w:t>subjects</w:t>
      </w:r>
      <w:r w:rsidRPr="005112FD">
        <w:rPr>
          <w:rFonts w:eastAsia="宋体" w:cstheme="minorBidi"/>
          <w:i/>
          <w:iCs/>
          <w:sz w:val="22"/>
          <w:szCs w:val="22"/>
        </w:rPr>
        <w:t xml:space="preserve">). If either participant recruitment or data collection can be determined as non-online, record as 1. </w:t>
      </w:r>
      <w:r w:rsidRPr="005112FD">
        <w:rPr>
          <w:rFonts w:eastAsia="宋体" w:cstheme="minorBidi"/>
          <w:i/>
          <w:iCs/>
          <w:sz w:val="22"/>
          <w:szCs w:val="22"/>
        </w:rPr>
        <w:lastRenderedPageBreak/>
        <w:t xml:space="preserve">Exclude the above two situations and record </w:t>
      </w:r>
      <w:r w:rsidR="009D3286">
        <w:rPr>
          <w:rFonts w:eastAsia="宋体" w:cstheme="minorBidi"/>
          <w:i/>
          <w:iCs/>
          <w:sz w:val="22"/>
          <w:szCs w:val="22"/>
        </w:rPr>
        <w:t xml:space="preserve">them </w:t>
      </w:r>
      <w:r w:rsidRPr="005112FD">
        <w:rPr>
          <w:rFonts w:eastAsia="宋体" w:cstheme="minorBidi"/>
          <w:i/>
          <w:iCs/>
          <w:sz w:val="22"/>
          <w:szCs w:val="22"/>
        </w:rPr>
        <w:t>as 0.</w:t>
      </w:r>
    </w:p>
    <w:p w14:paraId="183CC14E" w14:textId="77777777" w:rsidR="0024798E" w:rsidRPr="005112FD" w:rsidRDefault="0024798E" w:rsidP="005112FD">
      <w:pPr>
        <w:pStyle w:val="a4"/>
        <w:numPr>
          <w:ilvl w:val="0"/>
          <w:numId w:val="6"/>
        </w:numPr>
        <w:spacing w:after="100" w:afterAutospacing="1" w:line="360" w:lineRule="auto"/>
        <w:ind w:left="840" w:firstLineChars="0"/>
        <w:rPr>
          <w:rFonts w:eastAsia="宋体" w:cstheme="minorBidi"/>
          <w:b/>
          <w:bCs w:val="0"/>
          <w:sz w:val="22"/>
          <w:szCs w:val="22"/>
        </w:rPr>
      </w:pPr>
      <w:r w:rsidRPr="005112FD">
        <w:rPr>
          <w:rFonts w:eastAsia="宋体" w:cstheme="minorBidi"/>
          <w:b/>
          <w:bCs w:val="0"/>
          <w:sz w:val="22"/>
          <w:szCs w:val="22"/>
        </w:rPr>
        <w:t>Remark 2</w:t>
      </w:r>
    </w:p>
    <w:p w14:paraId="3C1FA5B9" w14:textId="7DB5BF03" w:rsidR="0024798E" w:rsidRPr="005112FD" w:rsidRDefault="0024798E" w:rsidP="005112FD">
      <w:pPr>
        <w:spacing w:after="100" w:afterAutospacing="1" w:line="360" w:lineRule="auto"/>
        <w:ind w:left="420" w:firstLineChars="200" w:firstLine="440"/>
        <w:rPr>
          <w:rFonts w:eastAsia="宋体" w:cstheme="minorBidi"/>
          <w:i/>
          <w:iCs/>
          <w:sz w:val="22"/>
          <w:szCs w:val="22"/>
        </w:rPr>
      </w:pPr>
      <w:r w:rsidRPr="005112FD">
        <w:rPr>
          <w:rFonts w:eastAsia="宋体" w:cstheme="minorBidi"/>
          <w:i/>
          <w:iCs/>
          <w:sz w:val="22"/>
          <w:szCs w:val="22"/>
        </w:rPr>
        <w:t xml:space="preserve">Note: </w:t>
      </w:r>
      <w:r w:rsidRPr="00A773F2">
        <w:rPr>
          <w:rFonts w:eastAsia="宋体" w:cstheme="minorBidi"/>
          <w:i/>
          <w:iCs/>
          <w:sz w:val="22"/>
          <w:szCs w:val="22"/>
        </w:rPr>
        <w:t> </w:t>
      </w:r>
      <w:r w:rsidRPr="005112FD">
        <w:rPr>
          <w:rFonts w:eastAsia="宋体" w:cstheme="minorBidi"/>
          <w:bCs w:val="0"/>
          <w:i/>
          <w:sz w:val="22"/>
          <w:szCs w:val="22"/>
        </w:rPr>
        <w:t>Remark 2</w:t>
      </w:r>
      <w:r w:rsidRPr="005112FD">
        <w:rPr>
          <w:rFonts w:eastAsia="宋体" w:cstheme="minorBidi"/>
          <w:bCs w:val="0"/>
          <w:iCs/>
          <w:sz w:val="22"/>
          <w:szCs w:val="22"/>
        </w:rPr>
        <w:t xml:space="preserve"> </w:t>
      </w:r>
      <w:r w:rsidRPr="005112FD">
        <w:rPr>
          <w:rFonts w:eastAsia="宋体" w:cstheme="minorBidi"/>
          <w:i/>
          <w:iCs/>
          <w:sz w:val="22"/>
          <w:szCs w:val="22"/>
        </w:rPr>
        <w:t>is for filling in other mandatory remarks specified in this manual besides Remark 1. Please add serial numbers before each remark if there are multiple ones.</w:t>
      </w:r>
    </w:p>
    <w:p w14:paraId="0C7DEBB6" w14:textId="77777777" w:rsidR="0024798E" w:rsidRPr="005112FD" w:rsidRDefault="0024798E" w:rsidP="005112FD">
      <w:pPr>
        <w:pStyle w:val="a4"/>
        <w:numPr>
          <w:ilvl w:val="0"/>
          <w:numId w:val="6"/>
        </w:numPr>
        <w:spacing w:after="100" w:afterAutospacing="1" w:line="360" w:lineRule="auto"/>
        <w:ind w:left="840" w:firstLineChars="0"/>
        <w:rPr>
          <w:rFonts w:eastAsia="宋体" w:cstheme="minorBidi"/>
          <w:b/>
          <w:bCs w:val="0"/>
          <w:sz w:val="22"/>
          <w:szCs w:val="22"/>
        </w:rPr>
      </w:pPr>
      <w:r w:rsidRPr="005112FD">
        <w:rPr>
          <w:rFonts w:eastAsia="宋体" w:cstheme="minorBidi"/>
          <w:b/>
          <w:bCs w:val="0"/>
          <w:sz w:val="22"/>
          <w:szCs w:val="22"/>
        </w:rPr>
        <w:t>Remark 3</w:t>
      </w:r>
    </w:p>
    <w:p w14:paraId="3157A432" w14:textId="3EC5007F" w:rsidR="0024798E" w:rsidRPr="005112FD" w:rsidRDefault="0024798E" w:rsidP="005112FD">
      <w:pPr>
        <w:spacing w:after="100" w:afterAutospacing="1" w:line="360" w:lineRule="auto"/>
        <w:ind w:left="420" w:firstLineChars="200" w:firstLine="440"/>
        <w:rPr>
          <w:rFonts w:eastAsia="宋体" w:cstheme="minorBidi"/>
          <w:bCs w:val="0"/>
          <w:i/>
          <w:sz w:val="22"/>
          <w:szCs w:val="22"/>
        </w:rPr>
      </w:pPr>
      <w:r w:rsidRPr="005112FD">
        <w:rPr>
          <w:rFonts w:eastAsia="宋体" w:cstheme="minorBidi"/>
          <w:bCs w:val="0"/>
          <w:i/>
          <w:sz w:val="22"/>
          <w:szCs w:val="22"/>
        </w:rPr>
        <w:t>Note:  Remark 3 allows coders to note down any items they deem necessary during coding. Also, please add serial numbers before each remark if there are multiple ones.</w:t>
      </w:r>
    </w:p>
    <w:p w14:paraId="3D67335D" w14:textId="783E0B51" w:rsidR="0024798E" w:rsidRPr="00A773F2" w:rsidRDefault="0024798E" w:rsidP="005112FD">
      <w:pPr>
        <w:pStyle w:val="a4"/>
        <w:numPr>
          <w:ilvl w:val="0"/>
          <w:numId w:val="6"/>
        </w:numPr>
        <w:spacing w:after="100" w:afterAutospacing="1" w:line="360" w:lineRule="auto"/>
        <w:ind w:left="840" w:firstLineChars="0"/>
        <w:rPr>
          <w:rFonts w:eastAsia="宋体" w:cstheme="minorBidi"/>
          <w:b/>
          <w:bCs w:val="0"/>
          <w:sz w:val="22"/>
          <w:szCs w:val="22"/>
        </w:rPr>
      </w:pPr>
      <w:r w:rsidRPr="00A773F2">
        <w:rPr>
          <w:rFonts w:eastAsia="宋体" w:cstheme="minorBidi"/>
          <w:b/>
          <w:bCs w:val="0"/>
          <w:sz w:val="22"/>
          <w:szCs w:val="22"/>
        </w:rPr>
        <w:t>Coding consistency</w:t>
      </w:r>
    </w:p>
    <w:p w14:paraId="3B2A4DDA" w14:textId="212AA96B" w:rsidR="0024798E" w:rsidRPr="005112FD" w:rsidRDefault="0024798E" w:rsidP="0024798E">
      <w:pPr>
        <w:pStyle w:val="a4"/>
        <w:numPr>
          <w:ilvl w:val="2"/>
          <w:numId w:val="9"/>
        </w:numPr>
        <w:spacing w:after="100" w:afterAutospacing="1" w:line="360" w:lineRule="auto"/>
        <w:ind w:firstLineChars="0"/>
        <w:rPr>
          <w:rFonts w:eastAsia="宋体" w:cstheme="minorBidi"/>
          <w:bCs w:val="0"/>
          <w:iCs/>
          <w:sz w:val="22"/>
          <w:szCs w:val="22"/>
        </w:rPr>
      </w:pPr>
      <w:r w:rsidRPr="005112FD">
        <w:rPr>
          <w:rFonts w:eastAsia="宋体" w:cstheme="minorBidi"/>
          <w:bCs w:val="0"/>
          <w:iCs/>
          <w:sz w:val="22"/>
          <w:szCs w:val="22"/>
        </w:rPr>
        <w:t>1. Completely inconsistent; 2. Partial consistency; 3. completely</w:t>
      </w:r>
      <w:r w:rsidRPr="00A773F2">
        <w:rPr>
          <w:rFonts w:eastAsia="宋体" w:cstheme="minorBidi"/>
          <w:b/>
          <w:bCs w:val="0"/>
          <w:sz w:val="22"/>
          <w:szCs w:val="22"/>
        </w:rPr>
        <w:t xml:space="preserve"> </w:t>
      </w:r>
      <w:r w:rsidRPr="005112FD">
        <w:rPr>
          <w:rFonts w:eastAsia="宋体" w:cstheme="minorBidi"/>
          <w:bCs w:val="0"/>
          <w:iCs/>
          <w:sz w:val="22"/>
          <w:szCs w:val="22"/>
        </w:rPr>
        <w:t>consistent</w:t>
      </w:r>
    </w:p>
    <w:p w14:paraId="1D20B3BC" w14:textId="3AA10E8B" w:rsidR="007D18FA" w:rsidRDefault="0024798E" w:rsidP="00DB0F00">
      <w:pPr>
        <w:spacing w:after="100" w:afterAutospacing="1" w:line="360" w:lineRule="auto"/>
        <w:ind w:left="420" w:firstLineChars="200" w:firstLine="440"/>
        <w:rPr>
          <w:rFonts w:eastAsia="宋体" w:cstheme="minorBidi"/>
          <w:i/>
          <w:iCs/>
          <w:sz w:val="22"/>
          <w:szCs w:val="22"/>
        </w:rPr>
      </w:pPr>
      <w:r w:rsidRPr="005112FD">
        <w:rPr>
          <w:rFonts w:eastAsia="宋体" w:cstheme="minorBidi"/>
          <w:i/>
          <w:iCs/>
          <w:sz w:val="22"/>
          <w:szCs w:val="22"/>
        </w:rPr>
        <w:t>Note: Coding consistency is used to evaluate the consistency of coders in the coding process. Consistency assessment is required for all except “Coding</w:t>
      </w:r>
      <w:r w:rsidR="004A48BE">
        <w:rPr>
          <w:rFonts w:eastAsia="宋体" w:cstheme="minorBidi" w:hint="eastAsia"/>
          <w:i/>
          <w:iCs/>
          <w:sz w:val="22"/>
          <w:szCs w:val="22"/>
        </w:rPr>
        <w:t xml:space="preserve"> b</w:t>
      </w:r>
      <w:r w:rsidRPr="005112FD">
        <w:rPr>
          <w:rFonts w:eastAsia="宋体" w:cstheme="minorBidi"/>
          <w:i/>
          <w:iCs/>
          <w:sz w:val="22"/>
          <w:szCs w:val="22"/>
        </w:rPr>
        <w:t>asis” and “Remark</w:t>
      </w:r>
      <w:r w:rsidRPr="00A773F2">
        <w:rPr>
          <w:rFonts w:eastAsia="宋体" w:cstheme="minorBidi" w:hint="eastAsia"/>
          <w:i/>
          <w:iCs/>
          <w:sz w:val="22"/>
          <w:szCs w:val="22"/>
        </w:rPr>
        <w:t xml:space="preserve"> </w:t>
      </w:r>
      <w:r w:rsidRPr="005112FD">
        <w:rPr>
          <w:rFonts w:eastAsia="宋体" w:cstheme="minorBidi"/>
          <w:i/>
          <w:iCs/>
          <w:sz w:val="22"/>
          <w:szCs w:val="22"/>
        </w:rPr>
        <w:t>3”.</w:t>
      </w:r>
    </w:p>
    <w:p w14:paraId="1539C6EB" w14:textId="77777777" w:rsidR="00DB0F00" w:rsidRPr="00B75421" w:rsidRDefault="00DB0F00" w:rsidP="00DB0F00">
      <w:pPr>
        <w:spacing w:after="100" w:afterAutospacing="1" w:line="360" w:lineRule="auto"/>
        <w:ind w:left="420" w:firstLineChars="200" w:firstLine="440"/>
        <w:rPr>
          <w:rFonts w:eastAsia="宋体" w:cstheme="minorBidi" w:hint="eastAsia"/>
          <w:i/>
          <w:iCs/>
          <w:sz w:val="22"/>
          <w:szCs w:val="22"/>
        </w:rPr>
      </w:pPr>
    </w:p>
    <w:p w14:paraId="48CCC334" w14:textId="384A9208" w:rsidR="0039598D" w:rsidRDefault="0039598D" w:rsidP="007D18FA">
      <w:pPr>
        <w:spacing w:after="100" w:afterAutospacing="1"/>
        <w:ind w:left="480" w:hangingChars="200" w:hanging="480"/>
        <w:rPr>
          <w:rFonts w:hint="eastAsia"/>
        </w:rPr>
      </w:pPr>
      <w:r w:rsidRPr="0039598D">
        <w:t>R</w:t>
      </w:r>
      <w:r w:rsidRPr="0039598D">
        <w:t>eference</w:t>
      </w:r>
      <w:r>
        <w:rPr>
          <w:rFonts w:hint="eastAsia"/>
        </w:rPr>
        <w:t xml:space="preserve"> (</w:t>
      </w:r>
      <w:r w:rsidRPr="0039598D">
        <w:t xml:space="preserve">All are Chinese </w:t>
      </w:r>
      <w:r w:rsidR="00D96500">
        <w:t>articles</w:t>
      </w:r>
      <w:r>
        <w:rPr>
          <w:rFonts w:hint="eastAsia"/>
        </w:rPr>
        <w:t>)</w:t>
      </w:r>
    </w:p>
    <w:p w14:paraId="1E340775" w14:textId="02CB356A" w:rsidR="007D18FA" w:rsidRPr="008B518A" w:rsidRDefault="007D18FA" w:rsidP="007D18FA">
      <w:pPr>
        <w:spacing w:after="100" w:afterAutospacing="1"/>
        <w:ind w:left="480" w:hangingChars="200" w:hanging="480"/>
        <w:rPr>
          <w:rFonts w:eastAsia="宋体"/>
          <w:sz w:val="32"/>
          <w:szCs w:val="28"/>
        </w:rPr>
      </w:pPr>
      <w:r>
        <w:rPr>
          <w:rFonts w:eastAsia="宋体" w:hint="eastAsia"/>
          <w:szCs w:val="28"/>
        </w:rPr>
        <w:t>Yang, S.L., Yu, F., Hu, X.Y., &amp; Guo, Y.Y. (2020)</w:t>
      </w:r>
      <w:r w:rsidRPr="008B518A">
        <w:rPr>
          <w:rFonts w:eastAsia="宋体"/>
          <w:szCs w:val="28"/>
        </w:rPr>
        <w:t xml:space="preserve">. </w:t>
      </w:r>
      <w:r w:rsidRPr="007D18FA">
        <w:rPr>
          <w:rFonts w:eastAsia="宋体"/>
          <w:szCs w:val="28"/>
        </w:rPr>
        <w:t>The Operational Definitions of Social Class and the Related Issues in Psychological Research</w:t>
      </w:r>
      <w:r w:rsidRPr="008B518A">
        <w:rPr>
          <w:rFonts w:eastAsia="宋体" w:hint="eastAsia"/>
          <w:szCs w:val="28"/>
        </w:rPr>
        <w:t>.</w:t>
      </w:r>
      <w:r w:rsidRPr="008B518A">
        <w:rPr>
          <w:rFonts w:eastAsia="宋体"/>
          <w:szCs w:val="28"/>
        </w:rPr>
        <w:t xml:space="preserve"> </w:t>
      </w:r>
      <w:r w:rsidRPr="007D18FA">
        <w:rPr>
          <w:rFonts w:eastAsia="宋体"/>
          <w:i/>
          <w:szCs w:val="28"/>
        </w:rPr>
        <w:t>Journal of Psychological Science</w:t>
      </w:r>
      <w:r w:rsidRPr="008B518A">
        <w:rPr>
          <w:rFonts w:eastAsia="宋体" w:hint="eastAsia"/>
          <w:i/>
          <w:szCs w:val="28"/>
        </w:rPr>
        <w:t>,</w:t>
      </w:r>
      <w:r w:rsidRPr="008B518A">
        <w:rPr>
          <w:rFonts w:eastAsia="宋体"/>
          <w:i/>
          <w:szCs w:val="28"/>
        </w:rPr>
        <w:t xml:space="preserve"> 43</w:t>
      </w:r>
      <w:r w:rsidRPr="008B518A">
        <w:rPr>
          <w:rFonts w:eastAsia="宋体"/>
          <w:szCs w:val="28"/>
        </w:rPr>
        <w:t>(2), 505</w:t>
      </w:r>
      <w:r w:rsidRPr="008B518A">
        <w:rPr>
          <w:rStyle w:val="None"/>
          <w:szCs w:val="28"/>
        </w:rPr>
        <w:t>–</w:t>
      </w:r>
      <w:r w:rsidRPr="008B518A">
        <w:rPr>
          <w:rFonts w:eastAsia="宋体"/>
          <w:szCs w:val="28"/>
        </w:rPr>
        <w:t>511.</w:t>
      </w:r>
    </w:p>
    <w:p w14:paraId="4D0ED0DF" w14:textId="05CED2F8" w:rsidR="007D18FA" w:rsidRPr="008B518A" w:rsidRDefault="00446B37" w:rsidP="007D18FA">
      <w:pPr>
        <w:spacing w:after="100" w:afterAutospacing="1"/>
        <w:ind w:left="480" w:hangingChars="200" w:hanging="480"/>
        <w:rPr>
          <w:rFonts w:eastAsia="宋体"/>
        </w:rPr>
      </w:pPr>
      <w:r>
        <w:rPr>
          <w:rFonts w:eastAsia="宋体" w:hint="eastAsia"/>
        </w:rPr>
        <w:t>Liu, W.M., Yang, Q.Y., &amp; Kang, N.</w:t>
      </w:r>
      <w:r w:rsidR="004562D8">
        <w:rPr>
          <w:rFonts w:eastAsia="宋体" w:hint="eastAsia"/>
        </w:rPr>
        <w:t xml:space="preserve"> </w:t>
      </w:r>
      <w:r w:rsidR="007D18FA" w:rsidRPr="008B518A">
        <w:rPr>
          <w:rFonts w:eastAsia="宋体"/>
        </w:rPr>
        <w:t xml:space="preserve">(2022). </w:t>
      </w:r>
      <w:r w:rsidR="004562D8" w:rsidRPr="004562D8">
        <w:rPr>
          <w:rFonts w:eastAsia="宋体"/>
        </w:rPr>
        <w:t>Suggestions on the Application of Secondary Data to a Multi-method Research:</w:t>
      </w:r>
      <w:r w:rsidR="00D96500">
        <w:rPr>
          <w:rFonts w:eastAsia="宋体"/>
        </w:rPr>
        <w:t xml:space="preserve"> </w:t>
      </w:r>
      <w:r w:rsidR="004562D8" w:rsidRPr="004562D8">
        <w:rPr>
          <w:rFonts w:eastAsia="宋体"/>
        </w:rPr>
        <w:t>Taking the Consumer Behavior Research as an Example</w:t>
      </w:r>
      <w:r w:rsidR="007D18FA" w:rsidRPr="008B518A">
        <w:rPr>
          <w:rFonts w:eastAsia="宋体" w:hint="eastAsia"/>
        </w:rPr>
        <w:t>.</w:t>
      </w:r>
      <w:r w:rsidR="007D18FA" w:rsidRPr="008B518A">
        <w:rPr>
          <w:rFonts w:eastAsia="宋体"/>
        </w:rPr>
        <w:t xml:space="preserve"> </w:t>
      </w:r>
      <w:r w:rsidR="004562D8" w:rsidRPr="004562D8">
        <w:rPr>
          <w:rFonts w:eastAsia="宋体"/>
          <w:i/>
        </w:rPr>
        <w:t>Foreign Economics &amp; Management</w:t>
      </w:r>
      <w:r w:rsidR="007D18FA" w:rsidRPr="008B518A">
        <w:rPr>
          <w:rFonts w:eastAsia="宋体" w:hint="eastAsia"/>
          <w:i/>
        </w:rPr>
        <w:t>,</w:t>
      </w:r>
      <w:r w:rsidR="007D18FA" w:rsidRPr="008B518A">
        <w:rPr>
          <w:rFonts w:eastAsia="宋体"/>
          <w:i/>
        </w:rPr>
        <w:t xml:space="preserve"> 44</w:t>
      </w:r>
      <w:r w:rsidR="007D18FA" w:rsidRPr="008B518A">
        <w:rPr>
          <w:rFonts w:eastAsia="宋体"/>
        </w:rPr>
        <w:t>(11), 121</w:t>
      </w:r>
      <w:r w:rsidR="007D18FA" w:rsidRPr="008B518A">
        <w:rPr>
          <w:rStyle w:val="None"/>
        </w:rPr>
        <w:t>–</w:t>
      </w:r>
      <w:r w:rsidR="007D18FA" w:rsidRPr="008B518A">
        <w:rPr>
          <w:rFonts w:eastAsia="宋体"/>
        </w:rPr>
        <w:t>137.</w:t>
      </w:r>
    </w:p>
    <w:p w14:paraId="5B259144" w14:textId="17AADA73" w:rsidR="007D18FA" w:rsidRPr="008B518A" w:rsidRDefault="00E56029" w:rsidP="00B75421">
      <w:pPr>
        <w:spacing w:after="100" w:afterAutospacing="1"/>
        <w:ind w:left="480" w:hangingChars="200" w:hanging="480"/>
        <w:rPr>
          <w:rFonts w:eastAsia="宋体"/>
          <w:sz w:val="32"/>
          <w:szCs w:val="28"/>
        </w:rPr>
      </w:pPr>
      <w:r w:rsidRPr="00E56029">
        <w:rPr>
          <w:rFonts w:eastAsia="宋体"/>
        </w:rPr>
        <w:t xml:space="preserve">Wang, S.Y., Liu, Q.P., &amp; Jiang, W. </w:t>
      </w:r>
      <w:r w:rsidR="007D18FA" w:rsidRPr="008B518A">
        <w:rPr>
          <w:rFonts w:eastAsia="宋体" w:hint="eastAsia"/>
        </w:rPr>
        <w:t>(</w:t>
      </w:r>
      <w:r w:rsidR="007D18FA" w:rsidRPr="008B518A">
        <w:rPr>
          <w:rFonts w:eastAsia="宋体"/>
        </w:rPr>
        <w:t xml:space="preserve">2023). </w:t>
      </w:r>
      <w:r w:rsidRPr="00E56029">
        <w:rPr>
          <w:rFonts w:eastAsia="宋体" w:hint="eastAsia"/>
        </w:rPr>
        <w:t>Measurement and manipulation of socioeconomic status</w:t>
      </w:r>
      <w:r w:rsidRPr="00E56029">
        <w:rPr>
          <w:rFonts w:eastAsia="宋体" w:hint="eastAsia"/>
        </w:rPr>
        <w:t>：</w:t>
      </w:r>
      <w:r w:rsidR="00D96500">
        <w:rPr>
          <w:rFonts w:eastAsia="宋体" w:hint="eastAsia"/>
        </w:rPr>
        <w:t xml:space="preserve"> </w:t>
      </w:r>
      <w:r w:rsidRPr="00E56029">
        <w:rPr>
          <w:rFonts w:eastAsia="宋体"/>
        </w:rPr>
        <w:t>Current situation and existing problems—based on psychological studies</w:t>
      </w:r>
      <w:r w:rsidR="007D18FA" w:rsidRPr="008B518A">
        <w:rPr>
          <w:rFonts w:eastAsia="宋体" w:hint="eastAsia"/>
        </w:rPr>
        <w:t>.</w:t>
      </w:r>
      <w:r w:rsidR="007D18FA" w:rsidRPr="008B518A">
        <w:rPr>
          <w:rFonts w:eastAsia="宋体"/>
        </w:rPr>
        <w:t xml:space="preserve"> </w:t>
      </w:r>
      <w:r>
        <w:rPr>
          <w:rFonts w:eastAsia="宋体" w:hint="eastAsia"/>
          <w:i/>
        </w:rPr>
        <w:t>Psychological Research</w:t>
      </w:r>
      <w:r w:rsidR="007D18FA" w:rsidRPr="008B518A">
        <w:rPr>
          <w:rFonts w:eastAsia="宋体" w:hint="eastAsia"/>
          <w:i/>
        </w:rPr>
        <w:t>,</w:t>
      </w:r>
      <w:r w:rsidR="007D18FA" w:rsidRPr="008B518A">
        <w:rPr>
          <w:rFonts w:eastAsia="宋体"/>
          <w:i/>
        </w:rPr>
        <w:t xml:space="preserve"> 16</w:t>
      </w:r>
      <w:r w:rsidR="007D18FA" w:rsidRPr="008B518A">
        <w:rPr>
          <w:rFonts w:eastAsia="宋体"/>
        </w:rPr>
        <w:t xml:space="preserve">(1), </w:t>
      </w:r>
      <w:r w:rsidR="007D18FA" w:rsidRPr="008B518A">
        <w:rPr>
          <w:rFonts w:eastAsia="宋体"/>
          <w:szCs w:val="28"/>
        </w:rPr>
        <w:t>12</w:t>
      </w:r>
      <w:r w:rsidR="007D18FA" w:rsidRPr="008B518A">
        <w:rPr>
          <w:rStyle w:val="None"/>
          <w:szCs w:val="28"/>
        </w:rPr>
        <w:t>–</w:t>
      </w:r>
      <w:r w:rsidR="007D18FA" w:rsidRPr="008B518A">
        <w:rPr>
          <w:rFonts w:eastAsia="宋体"/>
          <w:szCs w:val="28"/>
        </w:rPr>
        <w:t>20.</w:t>
      </w:r>
    </w:p>
    <w:p w14:paraId="0DD981A6" w14:textId="77777777" w:rsidR="007D18FA" w:rsidRPr="007D18FA" w:rsidRDefault="007D18FA" w:rsidP="005112FD">
      <w:pPr>
        <w:spacing w:after="100" w:afterAutospacing="1" w:line="360" w:lineRule="auto"/>
        <w:ind w:left="420" w:firstLineChars="200" w:firstLine="440"/>
        <w:rPr>
          <w:rFonts w:eastAsia="宋体" w:cstheme="minorBidi" w:hint="eastAsia"/>
          <w:i/>
          <w:iCs/>
          <w:sz w:val="22"/>
          <w:szCs w:val="22"/>
        </w:rPr>
      </w:pPr>
    </w:p>
    <w:sectPr w:rsidR="007D18FA" w:rsidRPr="007D18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77D05" w14:textId="77777777" w:rsidR="00E01FEC" w:rsidRDefault="00E01FEC" w:rsidP="00204DB4">
      <w:r>
        <w:separator/>
      </w:r>
    </w:p>
  </w:endnote>
  <w:endnote w:type="continuationSeparator" w:id="0">
    <w:p w14:paraId="2EAB5614" w14:textId="77777777" w:rsidR="00E01FEC" w:rsidRDefault="00E01FEC" w:rsidP="0020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简">
    <w:altName w:val="宋体"/>
    <w:charset w:val="86"/>
    <w:family w:val="auto"/>
    <w:pitch w:val="default"/>
    <w:sig w:usb0="00000000" w:usb1="0000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9D509" w14:textId="77777777" w:rsidR="00E01FEC" w:rsidRDefault="00E01FEC" w:rsidP="00204DB4">
      <w:r>
        <w:separator/>
      </w:r>
    </w:p>
  </w:footnote>
  <w:footnote w:type="continuationSeparator" w:id="0">
    <w:p w14:paraId="53894C9D" w14:textId="77777777" w:rsidR="00E01FEC" w:rsidRDefault="00E01FEC" w:rsidP="00204DB4">
      <w:r>
        <w:continuationSeparator/>
      </w:r>
    </w:p>
  </w:footnote>
  <w:footnote w:id="1">
    <w:p w14:paraId="3A337EC9" w14:textId="6D9CCC25" w:rsidR="004E5D30" w:rsidRDefault="004E5D30">
      <w:pPr>
        <w:pStyle w:val="af"/>
        <w:rPr>
          <w:rFonts w:hint="eastAsia"/>
        </w:rPr>
      </w:pPr>
      <w:r>
        <w:rPr>
          <w:rStyle w:val="af1"/>
        </w:rPr>
        <w:footnoteRef/>
      </w:r>
      <w:r>
        <w:t xml:space="preserve"> </w:t>
      </w:r>
      <w:r w:rsidRPr="004E5D30">
        <w:t xml:space="preserve">When the same study is recorded on different </w:t>
      </w:r>
      <w:r>
        <w:rPr>
          <w:rFonts w:hint="eastAsia"/>
        </w:rPr>
        <w:t>rows</w:t>
      </w:r>
      <w:r w:rsidRPr="004E5D30">
        <w:t xml:space="preserve"> due to different </w:t>
      </w:r>
      <w:r w:rsidRPr="005112FD">
        <w:rPr>
          <w:rFonts w:hint="eastAsia"/>
          <w:i/>
          <w:iCs/>
        </w:rPr>
        <w:t>Study number</w:t>
      </w:r>
      <w:r w:rsidRPr="004E5D30">
        <w:t xml:space="preserve"> and </w:t>
      </w:r>
      <w:r w:rsidRPr="005112FD">
        <w:rPr>
          <w:rFonts w:hint="eastAsia"/>
          <w:i/>
          <w:iCs/>
        </w:rPr>
        <w:t>Subjects groups</w:t>
      </w:r>
      <w:r w:rsidRPr="004E5D30">
        <w:t>, the information, even if repeated, needs to be entered.</w:t>
      </w:r>
    </w:p>
  </w:footnote>
  <w:footnote w:id="2">
    <w:p w14:paraId="1016D41B" w14:textId="4DB68F92" w:rsidR="007124A4" w:rsidRPr="007124A4" w:rsidRDefault="007124A4">
      <w:pPr>
        <w:pStyle w:val="af"/>
      </w:pPr>
      <w:r>
        <w:rPr>
          <w:rStyle w:val="af1"/>
        </w:rPr>
        <w:footnoteRef/>
      </w:r>
      <w:r>
        <w:t xml:space="preserve"> </w:t>
      </w:r>
      <w:r w:rsidRPr="007124A4">
        <w:t xml:space="preserve">Secondary data </w:t>
      </w:r>
      <w:r>
        <w:rPr>
          <w:rFonts w:hint="eastAsia"/>
        </w:rPr>
        <w:t xml:space="preserve">research </w:t>
      </w:r>
      <w:r w:rsidRPr="007124A4">
        <w:t>refers to existing data obtained through public or open channels (Liu et al., 2022), which mainly includes government data, public survey agency data, commercial agency survey data, and data from other research institutions or researchers.</w:t>
      </w:r>
    </w:p>
  </w:footnote>
  <w:footnote w:id="3">
    <w:p w14:paraId="110E4586" w14:textId="4B15393A" w:rsidR="0076256E" w:rsidRDefault="0076256E">
      <w:pPr>
        <w:pStyle w:val="af"/>
      </w:pPr>
      <w:r>
        <w:rPr>
          <w:rStyle w:val="af1"/>
        </w:rPr>
        <w:footnoteRef/>
      </w:r>
      <w:r>
        <w:t xml:space="preserve"> </w:t>
      </w:r>
      <w:r>
        <w:rPr>
          <w:rFonts w:hint="eastAsia"/>
        </w:rPr>
        <w:t xml:space="preserve">The brief information </w:t>
      </w:r>
      <w:r w:rsidR="00DB5182">
        <w:t xml:space="preserve">includes </w:t>
      </w:r>
      <w:r w:rsidR="009B5A92" w:rsidRPr="005112FD">
        <w:rPr>
          <w:rFonts w:hint="eastAsia"/>
          <w:i/>
          <w:iCs/>
        </w:rPr>
        <w:t>A</w:t>
      </w:r>
      <w:r w:rsidR="00DB5182" w:rsidRPr="005112FD">
        <w:rPr>
          <w:i/>
          <w:iCs/>
        </w:rPr>
        <w:t>rticle IDs,</w:t>
      </w:r>
      <w:r w:rsidR="00DB5182" w:rsidRPr="005112FD">
        <w:rPr>
          <w:rFonts w:hint="eastAsia"/>
          <w:i/>
          <w:iCs/>
        </w:rPr>
        <w:t xml:space="preserve"> </w:t>
      </w:r>
      <w:r w:rsidR="009B5A92" w:rsidRPr="005112FD">
        <w:rPr>
          <w:rFonts w:hint="eastAsia"/>
          <w:i/>
          <w:iCs/>
        </w:rPr>
        <w:t>A</w:t>
      </w:r>
      <w:r w:rsidR="00DB5182" w:rsidRPr="005112FD">
        <w:rPr>
          <w:rFonts w:hint="eastAsia"/>
          <w:i/>
          <w:iCs/>
        </w:rPr>
        <w:t xml:space="preserve">rticle title, </w:t>
      </w:r>
      <w:r w:rsidR="009B5A92" w:rsidRPr="005112FD">
        <w:rPr>
          <w:rFonts w:hint="eastAsia"/>
          <w:i/>
          <w:iCs/>
        </w:rPr>
        <w:t>F</w:t>
      </w:r>
      <w:r w:rsidR="00DB5182" w:rsidRPr="005112FD">
        <w:rPr>
          <w:rFonts w:hint="eastAsia"/>
          <w:i/>
          <w:iCs/>
        </w:rPr>
        <w:t xml:space="preserve">irst </w:t>
      </w:r>
      <w:r w:rsidR="00D96BC0">
        <w:rPr>
          <w:rFonts w:hint="eastAsia"/>
          <w:i/>
          <w:iCs/>
        </w:rPr>
        <w:t>a</w:t>
      </w:r>
      <w:r w:rsidR="00DB5182" w:rsidRPr="005112FD">
        <w:rPr>
          <w:rFonts w:hint="eastAsia"/>
          <w:i/>
          <w:iCs/>
        </w:rPr>
        <w:t xml:space="preserve">uthor, </w:t>
      </w:r>
      <w:r w:rsidR="009B5A92" w:rsidRPr="005112FD">
        <w:rPr>
          <w:rFonts w:hint="eastAsia"/>
          <w:i/>
          <w:iCs/>
        </w:rPr>
        <w:t>J</w:t>
      </w:r>
      <w:r w:rsidR="00DB5182" w:rsidRPr="005112FD">
        <w:rPr>
          <w:rFonts w:hint="eastAsia"/>
          <w:i/>
          <w:iCs/>
        </w:rPr>
        <w:t xml:space="preserve">ournal, </w:t>
      </w:r>
      <w:r w:rsidR="009B5A92" w:rsidRPr="005112FD">
        <w:rPr>
          <w:rFonts w:hint="eastAsia"/>
          <w:i/>
          <w:iCs/>
        </w:rPr>
        <w:t>S</w:t>
      </w:r>
      <w:r w:rsidR="00DB5182" w:rsidRPr="005112FD">
        <w:rPr>
          <w:rFonts w:hint="eastAsia"/>
          <w:i/>
          <w:iCs/>
        </w:rPr>
        <w:t xml:space="preserve">tudy </w:t>
      </w:r>
      <w:r w:rsidR="00D96BC0">
        <w:rPr>
          <w:rFonts w:hint="eastAsia"/>
          <w:i/>
          <w:iCs/>
        </w:rPr>
        <w:t>n</w:t>
      </w:r>
      <w:r w:rsidR="00DB5182" w:rsidRPr="005112FD">
        <w:rPr>
          <w:rFonts w:hint="eastAsia"/>
          <w:i/>
          <w:iCs/>
        </w:rPr>
        <w:t>umber</w:t>
      </w:r>
      <w:r w:rsidR="00DB5182" w:rsidRPr="005112FD">
        <w:rPr>
          <w:i/>
          <w:iCs/>
        </w:rPr>
        <w:t>,</w:t>
      </w:r>
      <w:r w:rsidR="00DB5182" w:rsidRPr="005112FD">
        <w:rPr>
          <w:rFonts w:hint="eastAsia"/>
          <w:i/>
          <w:iCs/>
        </w:rPr>
        <w:t xml:space="preserve"> and </w:t>
      </w:r>
      <w:r w:rsidR="009B5A92" w:rsidRPr="005112FD">
        <w:rPr>
          <w:rFonts w:hint="eastAsia"/>
          <w:i/>
          <w:iCs/>
        </w:rPr>
        <w:t>R</w:t>
      </w:r>
      <w:r w:rsidR="00DB5182" w:rsidRPr="005112FD">
        <w:rPr>
          <w:rFonts w:hint="eastAsia"/>
          <w:i/>
          <w:iCs/>
        </w:rPr>
        <w:t>emark</w:t>
      </w:r>
      <w:r w:rsidR="009B5A92" w:rsidRPr="005112FD">
        <w:rPr>
          <w:rFonts w:hint="eastAsia"/>
          <w:i/>
          <w:iCs/>
        </w:rPr>
        <w:t xml:space="preserve"> </w:t>
      </w:r>
      <w:r w:rsidR="00DB5182" w:rsidRPr="005112FD">
        <w:rPr>
          <w:rFonts w:hint="eastAsia"/>
          <w:i/>
          <w:iCs/>
        </w:rPr>
        <w:t>1</w:t>
      </w:r>
      <w:r w:rsidR="00DB5182">
        <w:rPr>
          <w:rFonts w:hint="eastAsia"/>
        </w:rPr>
        <w:t>.</w:t>
      </w:r>
    </w:p>
  </w:footnote>
  <w:footnote w:id="4">
    <w:p w14:paraId="0B47C0D9" w14:textId="3ECB20CA" w:rsidR="003058EC" w:rsidRDefault="003058EC">
      <w:pPr>
        <w:pStyle w:val="af"/>
      </w:pPr>
      <w:r>
        <w:rPr>
          <w:rStyle w:val="af1"/>
        </w:rPr>
        <w:footnoteRef/>
      </w:r>
      <w:r>
        <w:t xml:space="preserve"> </w:t>
      </w:r>
      <w:r w:rsidRPr="003058EC">
        <w:t xml:space="preserve">To enhance data consistency and minimize data redundancy and inconsistency arising from different </w:t>
      </w:r>
      <w:r>
        <w:rPr>
          <w:rFonts w:hint="eastAsia"/>
          <w:i/>
          <w:iCs/>
        </w:rPr>
        <w:t>S</w:t>
      </w:r>
      <w:r w:rsidRPr="005112FD">
        <w:rPr>
          <w:i/>
          <w:iCs/>
        </w:rPr>
        <w:t xml:space="preserve">tudy </w:t>
      </w:r>
      <w:r w:rsidR="004E5D30">
        <w:rPr>
          <w:rFonts w:hint="eastAsia"/>
          <w:i/>
          <w:iCs/>
        </w:rPr>
        <w:t>n</w:t>
      </w:r>
      <w:r w:rsidRPr="005112FD">
        <w:rPr>
          <w:i/>
          <w:iCs/>
        </w:rPr>
        <w:t>umber</w:t>
      </w:r>
      <w:r w:rsidRPr="003058EC">
        <w:t xml:space="preserve"> and </w:t>
      </w:r>
      <w:r w:rsidRPr="005112FD">
        <w:rPr>
          <w:i/>
          <w:iCs/>
        </w:rPr>
        <w:t xml:space="preserve">Subjects </w:t>
      </w:r>
      <w:r w:rsidR="004E5D30">
        <w:rPr>
          <w:rFonts w:hint="eastAsia"/>
          <w:i/>
          <w:iCs/>
        </w:rPr>
        <w:t>g</w:t>
      </w:r>
      <w:r w:rsidR="000C48C6">
        <w:rPr>
          <w:i/>
          <w:iCs/>
        </w:rPr>
        <w:t>roups</w:t>
      </w:r>
      <w:r w:rsidRPr="003058EC">
        <w:t>, it is imperative to maintain uniformity within the same coding</w:t>
      </w:r>
      <w:r w:rsidR="000C48C6">
        <w:rPr>
          <w:rFonts w:hint="eastAsia"/>
        </w:rPr>
        <w:t xml:space="preserve"> group</w:t>
      </w:r>
      <w:r w:rsidRPr="003058EC">
        <w:t xml:space="preserve"> for these two entries during the coding process.</w:t>
      </w:r>
    </w:p>
  </w:footnote>
  <w:footnote w:id="5">
    <w:p w14:paraId="523FD6D9" w14:textId="3C7A9D93" w:rsidR="002F023F" w:rsidRDefault="002F023F">
      <w:pPr>
        <w:pStyle w:val="af"/>
      </w:pPr>
      <w:r>
        <w:rPr>
          <w:rStyle w:val="af1"/>
        </w:rPr>
        <w:footnoteRef/>
      </w:r>
      <w:r>
        <w:t xml:space="preserve"> </w:t>
      </w:r>
      <w:r w:rsidRPr="002F023F">
        <w:t>China is generally divided into seven geographical regions, namely: East, South, North, Central, Northeast, northwest and Southwest. Economically, China is generally divided into four major regions: western, eastern, central and northeastern.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27CDA"/>
    <w:multiLevelType w:val="hybridMultilevel"/>
    <w:tmpl w:val="328A409A"/>
    <w:lvl w:ilvl="0" w:tplc="D1A2DDD6">
      <w:start w:val="1"/>
      <w:numFmt w:val="bullet"/>
      <w:lvlText w:val="•"/>
      <w:lvlJc w:val="left"/>
      <w:pPr>
        <w:tabs>
          <w:tab w:val="num" w:pos="720"/>
        </w:tabs>
        <w:ind w:left="720" w:hanging="360"/>
      </w:pPr>
      <w:rPr>
        <w:rFonts w:ascii="Times New Roman" w:hAnsi="Times New Roman" w:hint="default"/>
      </w:rPr>
    </w:lvl>
    <w:lvl w:ilvl="1" w:tplc="F752A3EA" w:tentative="1">
      <w:start w:val="1"/>
      <w:numFmt w:val="bullet"/>
      <w:lvlText w:val="•"/>
      <w:lvlJc w:val="left"/>
      <w:pPr>
        <w:tabs>
          <w:tab w:val="num" w:pos="1440"/>
        </w:tabs>
        <w:ind w:left="1440" w:hanging="360"/>
      </w:pPr>
      <w:rPr>
        <w:rFonts w:ascii="Times New Roman" w:hAnsi="Times New Roman" w:hint="default"/>
      </w:rPr>
    </w:lvl>
    <w:lvl w:ilvl="2" w:tplc="B73C108E" w:tentative="1">
      <w:start w:val="1"/>
      <w:numFmt w:val="bullet"/>
      <w:lvlText w:val="•"/>
      <w:lvlJc w:val="left"/>
      <w:pPr>
        <w:tabs>
          <w:tab w:val="num" w:pos="2160"/>
        </w:tabs>
        <w:ind w:left="2160" w:hanging="360"/>
      </w:pPr>
      <w:rPr>
        <w:rFonts w:ascii="Times New Roman" w:hAnsi="Times New Roman" w:hint="default"/>
      </w:rPr>
    </w:lvl>
    <w:lvl w:ilvl="3" w:tplc="95AA04D0" w:tentative="1">
      <w:start w:val="1"/>
      <w:numFmt w:val="bullet"/>
      <w:lvlText w:val="•"/>
      <w:lvlJc w:val="left"/>
      <w:pPr>
        <w:tabs>
          <w:tab w:val="num" w:pos="2880"/>
        </w:tabs>
        <w:ind w:left="2880" w:hanging="360"/>
      </w:pPr>
      <w:rPr>
        <w:rFonts w:ascii="Times New Roman" w:hAnsi="Times New Roman" w:hint="default"/>
      </w:rPr>
    </w:lvl>
    <w:lvl w:ilvl="4" w:tplc="03A4E72C" w:tentative="1">
      <w:start w:val="1"/>
      <w:numFmt w:val="bullet"/>
      <w:lvlText w:val="•"/>
      <w:lvlJc w:val="left"/>
      <w:pPr>
        <w:tabs>
          <w:tab w:val="num" w:pos="3600"/>
        </w:tabs>
        <w:ind w:left="3600" w:hanging="360"/>
      </w:pPr>
      <w:rPr>
        <w:rFonts w:ascii="Times New Roman" w:hAnsi="Times New Roman" w:hint="default"/>
      </w:rPr>
    </w:lvl>
    <w:lvl w:ilvl="5" w:tplc="2AF452B2" w:tentative="1">
      <w:start w:val="1"/>
      <w:numFmt w:val="bullet"/>
      <w:lvlText w:val="•"/>
      <w:lvlJc w:val="left"/>
      <w:pPr>
        <w:tabs>
          <w:tab w:val="num" w:pos="4320"/>
        </w:tabs>
        <w:ind w:left="4320" w:hanging="360"/>
      </w:pPr>
      <w:rPr>
        <w:rFonts w:ascii="Times New Roman" w:hAnsi="Times New Roman" w:hint="default"/>
      </w:rPr>
    </w:lvl>
    <w:lvl w:ilvl="6" w:tplc="0DAE3506" w:tentative="1">
      <w:start w:val="1"/>
      <w:numFmt w:val="bullet"/>
      <w:lvlText w:val="•"/>
      <w:lvlJc w:val="left"/>
      <w:pPr>
        <w:tabs>
          <w:tab w:val="num" w:pos="5040"/>
        </w:tabs>
        <w:ind w:left="5040" w:hanging="360"/>
      </w:pPr>
      <w:rPr>
        <w:rFonts w:ascii="Times New Roman" w:hAnsi="Times New Roman" w:hint="default"/>
      </w:rPr>
    </w:lvl>
    <w:lvl w:ilvl="7" w:tplc="8D3CD458" w:tentative="1">
      <w:start w:val="1"/>
      <w:numFmt w:val="bullet"/>
      <w:lvlText w:val="•"/>
      <w:lvlJc w:val="left"/>
      <w:pPr>
        <w:tabs>
          <w:tab w:val="num" w:pos="5760"/>
        </w:tabs>
        <w:ind w:left="5760" w:hanging="360"/>
      </w:pPr>
      <w:rPr>
        <w:rFonts w:ascii="Times New Roman" w:hAnsi="Times New Roman" w:hint="default"/>
      </w:rPr>
    </w:lvl>
    <w:lvl w:ilvl="8" w:tplc="B6E616E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39027FB"/>
    <w:multiLevelType w:val="hybridMultilevel"/>
    <w:tmpl w:val="6EFC316A"/>
    <w:lvl w:ilvl="0" w:tplc="04090001">
      <w:start w:val="1"/>
      <w:numFmt w:val="bullet"/>
      <w:lvlText w:val=""/>
      <w:lvlJc w:val="left"/>
      <w:pPr>
        <w:ind w:left="420" w:hanging="420"/>
      </w:pPr>
      <w:rPr>
        <w:rFonts w:ascii="Wingdings" w:hAnsi="Wingdings" w:hint="default"/>
        <w:lang w:val="en-US" w:eastAsia="en-US" w:bidi="ar-SA"/>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4A986617"/>
    <w:multiLevelType w:val="hybridMultilevel"/>
    <w:tmpl w:val="A544B4AE"/>
    <w:lvl w:ilvl="0" w:tplc="E7D8F71E">
      <w:numFmt w:val="bullet"/>
      <w:lvlText w:val="•"/>
      <w:lvlJc w:val="left"/>
      <w:pPr>
        <w:ind w:left="420" w:hanging="420"/>
      </w:pPr>
      <w:rPr>
        <w:rFonts w:hint="default"/>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B6712B"/>
    <w:multiLevelType w:val="multilevel"/>
    <w:tmpl w:val="9FEA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83099"/>
    <w:multiLevelType w:val="multilevel"/>
    <w:tmpl w:val="1B026870"/>
    <w:lvl w:ilvl="0">
      <w:start w:val="1"/>
      <w:numFmt w:val="bullet"/>
      <w:lvlText w:val=""/>
      <w:lvlJc w:val="left"/>
      <w:pPr>
        <w:tabs>
          <w:tab w:val="num" w:pos="2628"/>
        </w:tabs>
        <w:ind w:left="2628" w:hanging="360"/>
      </w:pPr>
      <w:rPr>
        <w:rFonts w:ascii="Symbol" w:hAnsi="Symbol" w:hint="default"/>
        <w:sz w:val="20"/>
      </w:rPr>
    </w:lvl>
    <w:lvl w:ilvl="1" w:tentative="1">
      <w:start w:val="1"/>
      <w:numFmt w:val="bullet"/>
      <w:lvlText w:val="o"/>
      <w:lvlJc w:val="left"/>
      <w:pPr>
        <w:tabs>
          <w:tab w:val="num" w:pos="3348"/>
        </w:tabs>
        <w:ind w:left="3348" w:hanging="360"/>
      </w:pPr>
      <w:rPr>
        <w:rFonts w:ascii="Courier New" w:hAnsi="Courier New" w:hint="default"/>
        <w:sz w:val="20"/>
      </w:rPr>
    </w:lvl>
    <w:lvl w:ilvl="2" w:tentative="1">
      <w:start w:val="1"/>
      <w:numFmt w:val="bullet"/>
      <w:lvlText w:val=""/>
      <w:lvlJc w:val="left"/>
      <w:pPr>
        <w:tabs>
          <w:tab w:val="num" w:pos="4068"/>
        </w:tabs>
        <w:ind w:left="4068" w:hanging="360"/>
      </w:pPr>
      <w:rPr>
        <w:rFonts w:ascii="Wingdings" w:hAnsi="Wingdings" w:hint="default"/>
        <w:sz w:val="20"/>
      </w:rPr>
    </w:lvl>
    <w:lvl w:ilvl="3" w:tentative="1">
      <w:start w:val="1"/>
      <w:numFmt w:val="bullet"/>
      <w:lvlText w:val=""/>
      <w:lvlJc w:val="left"/>
      <w:pPr>
        <w:tabs>
          <w:tab w:val="num" w:pos="4788"/>
        </w:tabs>
        <w:ind w:left="4788" w:hanging="360"/>
      </w:pPr>
      <w:rPr>
        <w:rFonts w:ascii="Wingdings" w:hAnsi="Wingdings" w:hint="default"/>
        <w:sz w:val="20"/>
      </w:rPr>
    </w:lvl>
    <w:lvl w:ilvl="4" w:tentative="1">
      <w:start w:val="1"/>
      <w:numFmt w:val="bullet"/>
      <w:lvlText w:val=""/>
      <w:lvlJc w:val="left"/>
      <w:pPr>
        <w:tabs>
          <w:tab w:val="num" w:pos="5508"/>
        </w:tabs>
        <w:ind w:left="5508" w:hanging="360"/>
      </w:pPr>
      <w:rPr>
        <w:rFonts w:ascii="Wingdings" w:hAnsi="Wingdings" w:hint="default"/>
        <w:sz w:val="20"/>
      </w:rPr>
    </w:lvl>
    <w:lvl w:ilvl="5" w:tentative="1">
      <w:start w:val="1"/>
      <w:numFmt w:val="bullet"/>
      <w:lvlText w:val=""/>
      <w:lvlJc w:val="left"/>
      <w:pPr>
        <w:tabs>
          <w:tab w:val="num" w:pos="6228"/>
        </w:tabs>
        <w:ind w:left="6228" w:hanging="360"/>
      </w:pPr>
      <w:rPr>
        <w:rFonts w:ascii="Wingdings" w:hAnsi="Wingdings" w:hint="default"/>
        <w:sz w:val="20"/>
      </w:rPr>
    </w:lvl>
    <w:lvl w:ilvl="6" w:tentative="1">
      <w:start w:val="1"/>
      <w:numFmt w:val="bullet"/>
      <w:lvlText w:val=""/>
      <w:lvlJc w:val="left"/>
      <w:pPr>
        <w:tabs>
          <w:tab w:val="num" w:pos="6948"/>
        </w:tabs>
        <w:ind w:left="6948" w:hanging="360"/>
      </w:pPr>
      <w:rPr>
        <w:rFonts w:ascii="Wingdings" w:hAnsi="Wingdings" w:hint="default"/>
        <w:sz w:val="20"/>
      </w:rPr>
    </w:lvl>
    <w:lvl w:ilvl="7" w:tentative="1">
      <w:start w:val="1"/>
      <w:numFmt w:val="bullet"/>
      <w:lvlText w:val=""/>
      <w:lvlJc w:val="left"/>
      <w:pPr>
        <w:tabs>
          <w:tab w:val="num" w:pos="7668"/>
        </w:tabs>
        <w:ind w:left="7668" w:hanging="360"/>
      </w:pPr>
      <w:rPr>
        <w:rFonts w:ascii="Wingdings" w:hAnsi="Wingdings" w:hint="default"/>
        <w:sz w:val="20"/>
      </w:rPr>
    </w:lvl>
    <w:lvl w:ilvl="8" w:tentative="1">
      <w:start w:val="1"/>
      <w:numFmt w:val="bullet"/>
      <w:lvlText w:val=""/>
      <w:lvlJc w:val="left"/>
      <w:pPr>
        <w:tabs>
          <w:tab w:val="num" w:pos="8388"/>
        </w:tabs>
        <w:ind w:left="8388" w:hanging="360"/>
      </w:pPr>
      <w:rPr>
        <w:rFonts w:ascii="Wingdings" w:hAnsi="Wingdings" w:hint="default"/>
        <w:sz w:val="20"/>
      </w:rPr>
    </w:lvl>
  </w:abstractNum>
  <w:abstractNum w:abstractNumId="5" w15:restartNumberingAfterBreak="0">
    <w:nsid w:val="56802D94"/>
    <w:multiLevelType w:val="multilevel"/>
    <w:tmpl w:val="7CFC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D405E"/>
    <w:multiLevelType w:val="hybridMultilevel"/>
    <w:tmpl w:val="B98A767E"/>
    <w:lvl w:ilvl="0" w:tplc="FFFFFFFF">
      <w:start w:val="1"/>
      <w:numFmt w:val="bullet"/>
      <w:lvlText w:val=""/>
      <w:lvlJc w:val="left"/>
      <w:pPr>
        <w:ind w:left="420" w:hanging="420"/>
      </w:pPr>
      <w:rPr>
        <w:rFonts w:ascii="Wingdings" w:hAnsi="Wingdings" w:hint="default"/>
        <w:lang w:val="en-US" w:eastAsia="en-US" w:bidi="ar-SA"/>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7" w15:restartNumberingAfterBreak="0">
    <w:nsid w:val="73A84469"/>
    <w:multiLevelType w:val="multilevel"/>
    <w:tmpl w:val="73A8446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7EA14463"/>
    <w:multiLevelType w:val="hybridMultilevel"/>
    <w:tmpl w:val="F9C0F306"/>
    <w:lvl w:ilvl="0" w:tplc="FFFFFFFF">
      <w:start w:val="1"/>
      <w:numFmt w:val="bullet"/>
      <w:lvlText w:val=""/>
      <w:lvlJc w:val="left"/>
      <w:pPr>
        <w:ind w:left="420" w:hanging="420"/>
      </w:pPr>
      <w:rPr>
        <w:rFonts w:ascii="Wingdings" w:hAnsi="Wingdings" w:hint="default"/>
        <w:lang w:val="en-US" w:eastAsia="en-US" w:bidi="ar-SA"/>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lang w:val="en-US" w:eastAsia="en-US" w:bidi="ar-SA"/>
      </w:rPr>
    </w:lvl>
    <w:lvl w:ilvl="3" w:tplc="FFFFFFFF" w:tentative="1">
      <w:start w:val="1"/>
      <w:numFmt w:val="bullet"/>
      <w:lvlText w:val=""/>
      <w:lvlJc w:val="left"/>
      <w:pPr>
        <w:ind w:left="1680" w:hanging="420"/>
      </w:pPr>
      <w:rPr>
        <w:rFonts w:ascii="Wingdings" w:hAnsi="Wingdings" w:hint="default"/>
      </w:rPr>
    </w:lvl>
    <w:lvl w:ilvl="4" w:tplc="FFFFFFFF">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7EF42808"/>
    <w:multiLevelType w:val="multilevel"/>
    <w:tmpl w:val="F894D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586565">
    <w:abstractNumId w:val="0"/>
  </w:num>
  <w:num w:numId="2" w16cid:durableId="2026395139">
    <w:abstractNumId w:val="9"/>
  </w:num>
  <w:num w:numId="3" w16cid:durableId="276568806">
    <w:abstractNumId w:val="5"/>
  </w:num>
  <w:num w:numId="4" w16cid:durableId="123276422">
    <w:abstractNumId w:val="4"/>
  </w:num>
  <w:num w:numId="5" w16cid:durableId="421145961">
    <w:abstractNumId w:val="2"/>
  </w:num>
  <w:num w:numId="6" w16cid:durableId="244345043">
    <w:abstractNumId w:val="1"/>
  </w:num>
  <w:num w:numId="7" w16cid:durableId="940139714">
    <w:abstractNumId w:val="7"/>
  </w:num>
  <w:num w:numId="8" w16cid:durableId="636028486">
    <w:abstractNumId w:val="6"/>
  </w:num>
  <w:num w:numId="9" w16cid:durableId="1180465656">
    <w:abstractNumId w:val="8"/>
  </w:num>
  <w:num w:numId="10" w16cid:durableId="1014452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hideGrammaticalErrors/>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xNbU0MjO3NDU3MzFU0lEKTi0uzszPAykwNKoFANdoGSUtAAAA"/>
  </w:docVars>
  <w:rsids>
    <w:rsidRoot w:val="005B54B7"/>
    <w:rsid w:val="0001110D"/>
    <w:rsid w:val="00027A34"/>
    <w:rsid w:val="00035F23"/>
    <w:rsid w:val="00037F6F"/>
    <w:rsid w:val="00040174"/>
    <w:rsid w:val="0004183E"/>
    <w:rsid w:val="00045608"/>
    <w:rsid w:val="00082D06"/>
    <w:rsid w:val="00094562"/>
    <w:rsid w:val="000B086D"/>
    <w:rsid w:val="000B4D3E"/>
    <w:rsid w:val="000B6C31"/>
    <w:rsid w:val="000C48C6"/>
    <w:rsid w:val="000F1BD1"/>
    <w:rsid w:val="000F704C"/>
    <w:rsid w:val="00114C44"/>
    <w:rsid w:val="0011650C"/>
    <w:rsid w:val="0013035A"/>
    <w:rsid w:val="00140279"/>
    <w:rsid w:val="001464EE"/>
    <w:rsid w:val="0016444F"/>
    <w:rsid w:val="0016656B"/>
    <w:rsid w:val="00185315"/>
    <w:rsid w:val="00187F9C"/>
    <w:rsid w:val="001B6C88"/>
    <w:rsid w:val="001C290E"/>
    <w:rsid w:val="001E456D"/>
    <w:rsid w:val="001F4D81"/>
    <w:rsid w:val="0020091A"/>
    <w:rsid w:val="0020305E"/>
    <w:rsid w:val="00204DB4"/>
    <w:rsid w:val="0024348C"/>
    <w:rsid w:val="00246197"/>
    <w:rsid w:val="0024798E"/>
    <w:rsid w:val="0025377A"/>
    <w:rsid w:val="002666C0"/>
    <w:rsid w:val="00266D1A"/>
    <w:rsid w:val="002960C5"/>
    <w:rsid w:val="0029762F"/>
    <w:rsid w:val="00297EC6"/>
    <w:rsid w:val="002A73ED"/>
    <w:rsid w:val="002E0BA5"/>
    <w:rsid w:val="002F023F"/>
    <w:rsid w:val="003058EC"/>
    <w:rsid w:val="00311A30"/>
    <w:rsid w:val="00315E62"/>
    <w:rsid w:val="0032653E"/>
    <w:rsid w:val="00363DD5"/>
    <w:rsid w:val="00365F6E"/>
    <w:rsid w:val="003773FD"/>
    <w:rsid w:val="003870B6"/>
    <w:rsid w:val="0039598D"/>
    <w:rsid w:val="003B070D"/>
    <w:rsid w:val="003D5E45"/>
    <w:rsid w:val="003D6EE2"/>
    <w:rsid w:val="003E7CB6"/>
    <w:rsid w:val="003F0974"/>
    <w:rsid w:val="00430146"/>
    <w:rsid w:val="00430565"/>
    <w:rsid w:val="00446B37"/>
    <w:rsid w:val="004562D8"/>
    <w:rsid w:val="004619BE"/>
    <w:rsid w:val="00487A3E"/>
    <w:rsid w:val="004A48BE"/>
    <w:rsid w:val="004A5909"/>
    <w:rsid w:val="004B2C4E"/>
    <w:rsid w:val="004B56F2"/>
    <w:rsid w:val="004C54DB"/>
    <w:rsid w:val="004D4DBA"/>
    <w:rsid w:val="004E5D30"/>
    <w:rsid w:val="00505775"/>
    <w:rsid w:val="00505BA1"/>
    <w:rsid w:val="005112FD"/>
    <w:rsid w:val="00517E5E"/>
    <w:rsid w:val="00531B39"/>
    <w:rsid w:val="00543D3E"/>
    <w:rsid w:val="0055477A"/>
    <w:rsid w:val="005600EC"/>
    <w:rsid w:val="005629B9"/>
    <w:rsid w:val="0058475D"/>
    <w:rsid w:val="005B307E"/>
    <w:rsid w:val="005B54B7"/>
    <w:rsid w:val="005D32A8"/>
    <w:rsid w:val="005F6C9D"/>
    <w:rsid w:val="00603EC4"/>
    <w:rsid w:val="006041C0"/>
    <w:rsid w:val="00612636"/>
    <w:rsid w:val="00617475"/>
    <w:rsid w:val="006178FF"/>
    <w:rsid w:val="00622CCC"/>
    <w:rsid w:val="00630CF0"/>
    <w:rsid w:val="0063367C"/>
    <w:rsid w:val="00662B10"/>
    <w:rsid w:val="00672A8D"/>
    <w:rsid w:val="00676B1A"/>
    <w:rsid w:val="00687997"/>
    <w:rsid w:val="00690378"/>
    <w:rsid w:val="006943BA"/>
    <w:rsid w:val="00694E1C"/>
    <w:rsid w:val="006A11F3"/>
    <w:rsid w:val="006B6134"/>
    <w:rsid w:val="006E3EF4"/>
    <w:rsid w:val="006E58F7"/>
    <w:rsid w:val="007124A4"/>
    <w:rsid w:val="00714E57"/>
    <w:rsid w:val="00727508"/>
    <w:rsid w:val="00747902"/>
    <w:rsid w:val="00751A64"/>
    <w:rsid w:val="00753B73"/>
    <w:rsid w:val="00757BEE"/>
    <w:rsid w:val="0076030E"/>
    <w:rsid w:val="0076256E"/>
    <w:rsid w:val="007803F0"/>
    <w:rsid w:val="0078291A"/>
    <w:rsid w:val="00787300"/>
    <w:rsid w:val="00794166"/>
    <w:rsid w:val="00794DCE"/>
    <w:rsid w:val="007B4D99"/>
    <w:rsid w:val="007D18FA"/>
    <w:rsid w:val="007D4600"/>
    <w:rsid w:val="007D531E"/>
    <w:rsid w:val="007F7E0B"/>
    <w:rsid w:val="00803F14"/>
    <w:rsid w:val="00816EAC"/>
    <w:rsid w:val="00817B06"/>
    <w:rsid w:val="00836508"/>
    <w:rsid w:val="00843A74"/>
    <w:rsid w:val="00857919"/>
    <w:rsid w:val="008938FE"/>
    <w:rsid w:val="00897D01"/>
    <w:rsid w:val="008A23DB"/>
    <w:rsid w:val="008A2A66"/>
    <w:rsid w:val="008B6091"/>
    <w:rsid w:val="008D286E"/>
    <w:rsid w:val="008E5DEB"/>
    <w:rsid w:val="009017E0"/>
    <w:rsid w:val="009223D9"/>
    <w:rsid w:val="009439A7"/>
    <w:rsid w:val="00954A9D"/>
    <w:rsid w:val="009677D8"/>
    <w:rsid w:val="009775F4"/>
    <w:rsid w:val="00983972"/>
    <w:rsid w:val="009B2C43"/>
    <w:rsid w:val="009B5A92"/>
    <w:rsid w:val="009B7332"/>
    <w:rsid w:val="009C6A58"/>
    <w:rsid w:val="009D3286"/>
    <w:rsid w:val="00A36D61"/>
    <w:rsid w:val="00A773F2"/>
    <w:rsid w:val="00AB09ED"/>
    <w:rsid w:val="00AB3430"/>
    <w:rsid w:val="00AB6E3E"/>
    <w:rsid w:val="00AD5C73"/>
    <w:rsid w:val="00AE18A4"/>
    <w:rsid w:val="00AE5673"/>
    <w:rsid w:val="00AF1E4A"/>
    <w:rsid w:val="00AF318B"/>
    <w:rsid w:val="00B20FAD"/>
    <w:rsid w:val="00B40A5E"/>
    <w:rsid w:val="00B54AB0"/>
    <w:rsid w:val="00B56062"/>
    <w:rsid w:val="00B75421"/>
    <w:rsid w:val="00B81F39"/>
    <w:rsid w:val="00B904DC"/>
    <w:rsid w:val="00B918B5"/>
    <w:rsid w:val="00BB5663"/>
    <w:rsid w:val="00BD5DEC"/>
    <w:rsid w:val="00BF2D5E"/>
    <w:rsid w:val="00C67C41"/>
    <w:rsid w:val="00C743C3"/>
    <w:rsid w:val="00C84158"/>
    <w:rsid w:val="00C87A77"/>
    <w:rsid w:val="00CA1220"/>
    <w:rsid w:val="00CC0A6A"/>
    <w:rsid w:val="00CC4010"/>
    <w:rsid w:val="00CC48CF"/>
    <w:rsid w:val="00CD0400"/>
    <w:rsid w:val="00CE6430"/>
    <w:rsid w:val="00CE7DBC"/>
    <w:rsid w:val="00CF69A9"/>
    <w:rsid w:val="00D031DB"/>
    <w:rsid w:val="00D1653F"/>
    <w:rsid w:val="00D2214C"/>
    <w:rsid w:val="00D30122"/>
    <w:rsid w:val="00D33ADB"/>
    <w:rsid w:val="00D55F47"/>
    <w:rsid w:val="00D81604"/>
    <w:rsid w:val="00D96500"/>
    <w:rsid w:val="00D96BC0"/>
    <w:rsid w:val="00DB0D71"/>
    <w:rsid w:val="00DB0F00"/>
    <w:rsid w:val="00DB5182"/>
    <w:rsid w:val="00DC6856"/>
    <w:rsid w:val="00DE2EA6"/>
    <w:rsid w:val="00E01FEC"/>
    <w:rsid w:val="00E04440"/>
    <w:rsid w:val="00E05082"/>
    <w:rsid w:val="00E07807"/>
    <w:rsid w:val="00E167C9"/>
    <w:rsid w:val="00E31896"/>
    <w:rsid w:val="00E47645"/>
    <w:rsid w:val="00E56029"/>
    <w:rsid w:val="00E561E6"/>
    <w:rsid w:val="00E565AE"/>
    <w:rsid w:val="00E61E77"/>
    <w:rsid w:val="00E66EC6"/>
    <w:rsid w:val="00E6784B"/>
    <w:rsid w:val="00E73829"/>
    <w:rsid w:val="00E9156B"/>
    <w:rsid w:val="00E9596B"/>
    <w:rsid w:val="00EA691E"/>
    <w:rsid w:val="00ED22DD"/>
    <w:rsid w:val="00ED4E95"/>
    <w:rsid w:val="00EF0D4A"/>
    <w:rsid w:val="00F12C3F"/>
    <w:rsid w:val="00F25254"/>
    <w:rsid w:val="00F419A9"/>
    <w:rsid w:val="00F47580"/>
    <w:rsid w:val="00F53115"/>
    <w:rsid w:val="00FB2E60"/>
    <w:rsid w:val="00FC5454"/>
    <w:rsid w:val="00FC7D24"/>
    <w:rsid w:val="00FD218A"/>
    <w:rsid w:val="00FD3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DE6873"/>
  <w15:chartTrackingRefBased/>
  <w15:docId w15:val="{4B8A1A23-5CEF-7147-A674-8281B1AB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简" w:hAnsi="Times New Roman" w:cs="Times New Roman"/>
        <w:bCs/>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43BA"/>
    <w:pPr>
      <w:keepNext/>
      <w:keepLines/>
      <w:spacing w:before="100" w:beforeAutospacing="1" w:after="100" w:afterAutospacing="1" w:line="360" w:lineRule="auto"/>
      <w:jc w:val="left"/>
      <w:outlineLvl w:val="0"/>
    </w:pPr>
    <w:rPr>
      <w:rFonts w:eastAsia="宋体" w:cstheme="minorBidi"/>
      <w:b/>
      <w:kern w:val="44"/>
      <w:sz w:val="21"/>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B54B7"/>
    <w:pPr>
      <w:widowControl/>
      <w:spacing w:before="100" w:beforeAutospacing="1" w:after="100" w:afterAutospacing="1"/>
      <w:jc w:val="left"/>
    </w:pPr>
    <w:rPr>
      <w:rFonts w:ascii="宋体" w:eastAsia="宋体" w:hAnsi="宋体" w:cs="宋体"/>
      <w:bCs w:val="0"/>
      <w:kern w:val="0"/>
    </w:rPr>
  </w:style>
  <w:style w:type="paragraph" w:styleId="a4">
    <w:name w:val="List Paragraph"/>
    <w:basedOn w:val="a"/>
    <w:uiPriority w:val="34"/>
    <w:qFormat/>
    <w:rsid w:val="00C87A77"/>
    <w:pPr>
      <w:ind w:firstLineChars="200" w:firstLine="420"/>
    </w:pPr>
  </w:style>
  <w:style w:type="paragraph" w:styleId="a5">
    <w:name w:val="header"/>
    <w:basedOn w:val="a"/>
    <w:link w:val="a6"/>
    <w:uiPriority w:val="99"/>
    <w:unhideWhenUsed/>
    <w:rsid w:val="00204DB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04DB4"/>
    <w:rPr>
      <w:sz w:val="18"/>
      <w:szCs w:val="18"/>
    </w:rPr>
  </w:style>
  <w:style w:type="paragraph" w:styleId="a7">
    <w:name w:val="footer"/>
    <w:basedOn w:val="a"/>
    <w:link w:val="a8"/>
    <w:uiPriority w:val="99"/>
    <w:unhideWhenUsed/>
    <w:rsid w:val="00204DB4"/>
    <w:pPr>
      <w:tabs>
        <w:tab w:val="center" w:pos="4153"/>
        <w:tab w:val="right" w:pos="8306"/>
      </w:tabs>
      <w:snapToGrid w:val="0"/>
      <w:jc w:val="left"/>
    </w:pPr>
    <w:rPr>
      <w:sz w:val="18"/>
      <w:szCs w:val="18"/>
    </w:rPr>
  </w:style>
  <w:style w:type="character" w:customStyle="1" w:styleId="a8">
    <w:name w:val="页脚 字符"/>
    <w:basedOn w:val="a0"/>
    <w:link w:val="a7"/>
    <w:uiPriority w:val="99"/>
    <w:rsid w:val="00204DB4"/>
    <w:rPr>
      <w:sz w:val="18"/>
      <w:szCs w:val="18"/>
    </w:rPr>
  </w:style>
  <w:style w:type="paragraph" w:styleId="a9">
    <w:name w:val="Revision"/>
    <w:hidden/>
    <w:uiPriority w:val="99"/>
    <w:semiHidden/>
    <w:rsid w:val="006943BA"/>
  </w:style>
  <w:style w:type="character" w:customStyle="1" w:styleId="10">
    <w:name w:val="标题 1 字符"/>
    <w:basedOn w:val="a0"/>
    <w:link w:val="1"/>
    <w:uiPriority w:val="9"/>
    <w:qFormat/>
    <w:rsid w:val="006943BA"/>
    <w:rPr>
      <w:rFonts w:eastAsia="宋体" w:cstheme="minorBidi"/>
      <w:b/>
      <w:kern w:val="44"/>
      <w:sz w:val="21"/>
      <w:szCs w:val="44"/>
    </w:rPr>
  </w:style>
  <w:style w:type="character" w:styleId="aa">
    <w:name w:val="annotation reference"/>
    <w:basedOn w:val="a0"/>
    <w:uiPriority w:val="99"/>
    <w:semiHidden/>
    <w:unhideWhenUsed/>
    <w:rsid w:val="007D4600"/>
    <w:rPr>
      <w:sz w:val="21"/>
      <w:szCs w:val="21"/>
    </w:rPr>
  </w:style>
  <w:style w:type="paragraph" w:styleId="ab">
    <w:name w:val="annotation text"/>
    <w:basedOn w:val="a"/>
    <w:link w:val="ac"/>
    <w:uiPriority w:val="99"/>
    <w:semiHidden/>
    <w:unhideWhenUsed/>
    <w:rsid w:val="007D4600"/>
    <w:pPr>
      <w:jc w:val="left"/>
    </w:pPr>
  </w:style>
  <w:style w:type="character" w:customStyle="1" w:styleId="ac">
    <w:name w:val="批注文字 字符"/>
    <w:basedOn w:val="a0"/>
    <w:link w:val="ab"/>
    <w:uiPriority w:val="99"/>
    <w:semiHidden/>
    <w:rsid w:val="007D4600"/>
  </w:style>
  <w:style w:type="paragraph" w:styleId="ad">
    <w:name w:val="annotation subject"/>
    <w:basedOn w:val="ab"/>
    <w:next w:val="ab"/>
    <w:link w:val="ae"/>
    <w:uiPriority w:val="99"/>
    <w:semiHidden/>
    <w:unhideWhenUsed/>
    <w:rsid w:val="007D4600"/>
    <w:rPr>
      <w:b/>
    </w:rPr>
  </w:style>
  <w:style w:type="character" w:customStyle="1" w:styleId="ae">
    <w:name w:val="批注主题 字符"/>
    <w:basedOn w:val="ac"/>
    <w:link w:val="ad"/>
    <w:uiPriority w:val="99"/>
    <w:semiHidden/>
    <w:rsid w:val="007D4600"/>
    <w:rPr>
      <w:b/>
    </w:rPr>
  </w:style>
  <w:style w:type="paragraph" w:styleId="af">
    <w:name w:val="footnote text"/>
    <w:basedOn w:val="a"/>
    <w:link w:val="af0"/>
    <w:uiPriority w:val="99"/>
    <w:semiHidden/>
    <w:unhideWhenUsed/>
    <w:rsid w:val="006178FF"/>
    <w:pPr>
      <w:snapToGrid w:val="0"/>
      <w:jc w:val="left"/>
    </w:pPr>
    <w:rPr>
      <w:sz w:val="18"/>
      <w:szCs w:val="18"/>
    </w:rPr>
  </w:style>
  <w:style w:type="character" w:customStyle="1" w:styleId="af0">
    <w:name w:val="脚注文本 字符"/>
    <w:basedOn w:val="a0"/>
    <w:link w:val="af"/>
    <w:uiPriority w:val="99"/>
    <w:semiHidden/>
    <w:rsid w:val="006178FF"/>
    <w:rPr>
      <w:sz w:val="18"/>
      <w:szCs w:val="18"/>
    </w:rPr>
  </w:style>
  <w:style w:type="character" w:styleId="af1">
    <w:name w:val="footnote reference"/>
    <w:basedOn w:val="a0"/>
    <w:uiPriority w:val="99"/>
    <w:semiHidden/>
    <w:unhideWhenUsed/>
    <w:rsid w:val="006178FF"/>
    <w:rPr>
      <w:vertAlign w:val="superscript"/>
    </w:rPr>
  </w:style>
  <w:style w:type="character" w:customStyle="1" w:styleId="fontstyle01">
    <w:name w:val="fontstyle01"/>
    <w:basedOn w:val="a0"/>
    <w:rsid w:val="00CE7DBC"/>
    <w:rPr>
      <w:rFonts w:ascii="TimesNewRomanPSMT" w:hAnsi="TimesNewRomanPSMT" w:hint="default"/>
      <w:b w:val="0"/>
      <w:bCs/>
      <w:i w:val="0"/>
      <w:iCs w:val="0"/>
      <w:color w:val="000000"/>
      <w:sz w:val="14"/>
      <w:szCs w:val="14"/>
    </w:rPr>
  </w:style>
  <w:style w:type="paragraph" w:customStyle="1" w:styleId="11">
    <w:name w:val="列表段落1"/>
    <w:basedOn w:val="a"/>
    <w:uiPriority w:val="34"/>
    <w:qFormat/>
    <w:rsid w:val="00AF1E4A"/>
    <w:pPr>
      <w:spacing w:after="160" w:line="259" w:lineRule="auto"/>
      <w:ind w:firstLineChars="200" w:firstLine="420"/>
    </w:pPr>
    <w:rPr>
      <w:rFonts w:asciiTheme="minorHAnsi" w:eastAsiaTheme="minorEastAsia" w:hAnsiTheme="minorHAnsi" w:cstheme="minorBidi"/>
      <w:bCs w:val="0"/>
      <w:sz w:val="21"/>
      <w:szCs w:val="22"/>
    </w:rPr>
  </w:style>
  <w:style w:type="character" w:customStyle="1" w:styleId="None">
    <w:name w:val="None"/>
    <w:qFormat/>
    <w:rsid w:val="007D1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84063">
      <w:bodyDiv w:val="1"/>
      <w:marLeft w:val="0"/>
      <w:marRight w:val="0"/>
      <w:marTop w:val="0"/>
      <w:marBottom w:val="0"/>
      <w:divBdr>
        <w:top w:val="none" w:sz="0" w:space="0" w:color="auto"/>
        <w:left w:val="none" w:sz="0" w:space="0" w:color="auto"/>
        <w:bottom w:val="none" w:sz="0" w:space="0" w:color="auto"/>
        <w:right w:val="none" w:sz="0" w:space="0" w:color="auto"/>
      </w:divBdr>
    </w:div>
    <w:div w:id="268318875">
      <w:bodyDiv w:val="1"/>
      <w:marLeft w:val="0"/>
      <w:marRight w:val="0"/>
      <w:marTop w:val="0"/>
      <w:marBottom w:val="0"/>
      <w:divBdr>
        <w:top w:val="none" w:sz="0" w:space="0" w:color="auto"/>
        <w:left w:val="none" w:sz="0" w:space="0" w:color="auto"/>
        <w:bottom w:val="none" w:sz="0" w:space="0" w:color="auto"/>
        <w:right w:val="none" w:sz="0" w:space="0" w:color="auto"/>
      </w:divBdr>
      <w:divsChild>
        <w:div w:id="1108816973">
          <w:marLeft w:val="0"/>
          <w:marRight w:val="0"/>
          <w:marTop w:val="0"/>
          <w:marBottom w:val="0"/>
          <w:divBdr>
            <w:top w:val="none" w:sz="0" w:space="0" w:color="auto"/>
            <w:left w:val="none" w:sz="0" w:space="0" w:color="auto"/>
            <w:bottom w:val="none" w:sz="0" w:space="0" w:color="auto"/>
            <w:right w:val="none" w:sz="0" w:space="0" w:color="auto"/>
          </w:divBdr>
          <w:divsChild>
            <w:div w:id="574514575">
              <w:marLeft w:val="0"/>
              <w:marRight w:val="0"/>
              <w:marTop w:val="0"/>
              <w:marBottom w:val="0"/>
              <w:divBdr>
                <w:top w:val="none" w:sz="0" w:space="0" w:color="auto"/>
                <w:left w:val="none" w:sz="0" w:space="0" w:color="auto"/>
                <w:bottom w:val="none" w:sz="0" w:space="0" w:color="auto"/>
                <w:right w:val="none" w:sz="0" w:space="0" w:color="auto"/>
              </w:divBdr>
              <w:divsChild>
                <w:div w:id="6453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14612">
      <w:bodyDiv w:val="1"/>
      <w:marLeft w:val="0"/>
      <w:marRight w:val="0"/>
      <w:marTop w:val="0"/>
      <w:marBottom w:val="0"/>
      <w:divBdr>
        <w:top w:val="none" w:sz="0" w:space="0" w:color="auto"/>
        <w:left w:val="none" w:sz="0" w:space="0" w:color="auto"/>
        <w:bottom w:val="none" w:sz="0" w:space="0" w:color="auto"/>
        <w:right w:val="none" w:sz="0" w:space="0" w:color="auto"/>
      </w:divBdr>
      <w:divsChild>
        <w:div w:id="1908834223">
          <w:marLeft w:val="0"/>
          <w:marRight w:val="0"/>
          <w:marTop w:val="0"/>
          <w:marBottom w:val="0"/>
          <w:divBdr>
            <w:top w:val="none" w:sz="0" w:space="0" w:color="auto"/>
            <w:left w:val="none" w:sz="0" w:space="0" w:color="auto"/>
            <w:bottom w:val="none" w:sz="0" w:space="0" w:color="auto"/>
            <w:right w:val="none" w:sz="0" w:space="0" w:color="auto"/>
          </w:divBdr>
          <w:divsChild>
            <w:div w:id="432022246">
              <w:marLeft w:val="0"/>
              <w:marRight w:val="0"/>
              <w:marTop w:val="0"/>
              <w:marBottom w:val="0"/>
              <w:divBdr>
                <w:top w:val="none" w:sz="0" w:space="0" w:color="auto"/>
                <w:left w:val="none" w:sz="0" w:space="0" w:color="auto"/>
                <w:bottom w:val="none" w:sz="0" w:space="0" w:color="auto"/>
                <w:right w:val="none" w:sz="0" w:space="0" w:color="auto"/>
              </w:divBdr>
              <w:divsChild>
                <w:div w:id="17449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9443">
      <w:bodyDiv w:val="1"/>
      <w:marLeft w:val="0"/>
      <w:marRight w:val="0"/>
      <w:marTop w:val="0"/>
      <w:marBottom w:val="0"/>
      <w:divBdr>
        <w:top w:val="none" w:sz="0" w:space="0" w:color="auto"/>
        <w:left w:val="none" w:sz="0" w:space="0" w:color="auto"/>
        <w:bottom w:val="none" w:sz="0" w:space="0" w:color="auto"/>
        <w:right w:val="none" w:sz="0" w:space="0" w:color="auto"/>
      </w:divBdr>
    </w:div>
    <w:div w:id="646007715">
      <w:bodyDiv w:val="1"/>
      <w:marLeft w:val="0"/>
      <w:marRight w:val="0"/>
      <w:marTop w:val="0"/>
      <w:marBottom w:val="0"/>
      <w:divBdr>
        <w:top w:val="none" w:sz="0" w:space="0" w:color="auto"/>
        <w:left w:val="none" w:sz="0" w:space="0" w:color="auto"/>
        <w:bottom w:val="none" w:sz="0" w:space="0" w:color="auto"/>
        <w:right w:val="none" w:sz="0" w:space="0" w:color="auto"/>
      </w:divBdr>
    </w:div>
    <w:div w:id="670792030">
      <w:bodyDiv w:val="1"/>
      <w:marLeft w:val="0"/>
      <w:marRight w:val="0"/>
      <w:marTop w:val="0"/>
      <w:marBottom w:val="0"/>
      <w:divBdr>
        <w:top w:val="none" w:sz="0" w:space="0" w:color="auto"/>
        <w:left w:val="none" w:sz="0" w:space="0" w:color="auto"/>
        <w:bottom w:val="none" w:sz="0" w:space="0" w:color="auto"/>
        <w:right w:val="none" w:sz="0" w:space="0" w:color="auto"/>
      </w:divBdr>
      <w:divsChild>
        <w:div w:id="1372342772">
          <w:marLeft w:val="0"/>
          <w:marRight w:val="0"/>
          <w:marTop w:val="0"/>
          <w:marBottom w:val="0"/>
          <w:divBdr>
            <w:top w:val="none" w:sz="0" w:space="0" w:color="auto"/>
            <w:left w:val="none" w:sz="0" w:space="0" w:color="auto"/>
            <w:bottom w:val="none" w:sz="0" w:space="0" w:color="auto"/>
            <w:right w:val="none" w:sz="0" w:space="0" w:color="auto"/>
          </w:divBdr>
          <w:divsChild>
            <w:div w:id="2049792996">
              <w:marLeft w:val="0"/>
              <w:marRight w:val="0"/>
              <w:marTop w:val="0"/>
              <w:marBottom w:val="0"/>
              <w:divBdr>
                <w:top w:val="none" w:sz="0" w:space="0" w:color="auto"/>
                <w:left w:val="none" w:sz="0" w:space="0" w:color="auto"/>
                <w:bottom w:val="none" w:sz="0" w:space="0" w:color="auto"/>
                <w:right w:val="none" w:sz="0" w:space="0" w:color="auto"/>
              </w:divBdr>
              <w:divsChild>
                <w:div w:id="10146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23086">
      <w:bodyDiv w:val="1"/>
      <w:marLeft w:val="0"/>
      <w:marRight w:val="0"/>
      <w:marTop w:val="0"/>
      <w:marBottom w:val="0"/>
      <w:divBdr>
        <w:top w:val="none" w:sz="0" w:space="0" w:color="auto"/>
        <w:left w:val="none" w:sz="0" w:space="0" w:color="auto"/>
        <w:bottom w:val="none" w:sz="0" w:space="0" w:color="auto"/>
        <w:right w:val="none" w:sz="0" w:space="0" w:color="auto"/>
      </w:divBdr>
      <w:divsChild>
        <w:div w:id="1365642262">
          <w:marLeft w:val="0"/>
          <w:marRight w:val="0"/>
          <w:marTop w:val="0"/>
          <w:marBottom w:val="0"/>
          <w:divBdr>
            <w:top w:val="none" w:sz="0" w:space="0" w:color="auto"/>
            <w:left w:val="none" w:sz="0" w:space="0" w:color="auto"/>
            <w:bottom w:val="none" w:sz="0" w:space="0" w:color="auto"/>
            <w:right w:val="none" w:sz="0" w:space="0" w:color="auto"/>
          </w:divBdr>
          <w:divsChild>
            <w:div w:id="1813936869">
              <w:marLeft w:val="0"/>
              <w:marRight w:val="0"/>
              <w:marTop w:val="0"/>
              <w:marBottom w:val="0"/>
              <w:divBdr>
                <w:top w:val="none" w:sz="0" w:space="0" w:color="auto"/>
                <w:left w:val="none" w:sz="0" w:space="0" w:color="auto"/>
                <w:bottom w:val="none" w:sz="0" w:space="0" w:color="auto"/>
                <w:right w:val="none" w:sz="0" w:space="0" w:color="auto"/>
              </w:divBdr>
              <w:divsChild>
                <w:div w:id="15852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62826">
      <w:bodyDiv w:val="1"/>
      <w:marLeft w:val="0"/>
      <w:marRight w:val="0"/>
      <w:marTop w:val="0"/>
      <w:marBottom w:val="0"/>
      <w:divBdr>
        <w:top w:val="none" w:sz="0" w:space="0" w:color="auto"/>
        <w:left w:val="none" w:sz="0" w:space="0" w:color="auto"/>
        <w:bottom w:val="none" w:sz="0" w:space="0" w:color="auto"/>
        <w:right w:val="none" w:sz="0" w:space="0" w:color="auto"/>
      </w:divBdr>
      <w:divsChild>
        <w:div w:id="1581061383">
          <w:marLeft w:val="547"/>
          <w:marRight w:val="0"/>
          <w:marTop w:val="0"/>
          <w:marBottom w:val="0"/>
          <w:divBdr>
            <w:top w:val="none" w:sz="0" w:space="0" w:color="auto"/>
            <w:left w:val="none" w:sz="0" w:space="0" w:color="auto"/>
            <w:bottom w:val="none" w:sz="0" w:space="0" w:color="auto"/>
            <w:right w:val="none" w:sz="0" w:space="0" w:color="auto"/>
          </w:divBdr>
        </w:div>
      </w:divsChild>
    </w:div>
    <w:div w:id="846361973">
      <w:bodyDiv w:val="1"/>
      <w:marLeft w:val="0"/>
      <w:marRight w:val="0"/>
      <w:marTop w:val="0"/>
      <w:marBottom w:val="0"/>
      <w:divBdr>
        <w:top w:val="none" w:sz="0" w:space="0" w:color="auto"/>
        <w:left w:val="none" w:sz="0" w:space="0" w:color="auto"/>
        <w:bottom w:val="none" w:sz="0" w:space="0" w:color="auto"/>
        <w:right w:val="none" w:sz="0" w:space="0" w:color="auto"/>
      </w:divBdr>
      <w:divsChild>
        <w:div w:id="1060321782">
          <w:marLeft w:val="0"/>
          <w:marRight w:val="0"/>
          <w:marTop w:val="0"/>
          <w:marBottom w:val="0"/>
          <w:divBdr>
            <w:top w:val="none" w:sz="0" w:space="0" w:color="auto"/>
            <w:left w:val="none" w:sz="0" w:space="0" w:color="auto"/>
            <w:bottom w:val="none" w:sz="0" w:space="0" w:color="auto"/>
            <w:right w:val="none" w:sz="0" w:space="0" w:color="auto"/>
          </w:divBdr>
          <w:divsChild>
            <w:div w:id="2065449436">
              <w:marLeft w:val="0"/>
              <w:marRight w:val="0"/>
              <w:marTop w:val="0"/>
              <w:marBottom w:val="0"/>
              <w:divBdr>
                <w:top w:val="none" w:sz="0" w:space="0" w:color="auto"/>
                <w:left w:val="none" w:sz="0" w:space="0" w:color="auto"/>
                <w:bottom w:val="none" w:sz="0" w:space="0" w:color="auto"/>
                <w:right w:val="none" w:sz="0" w:space="0" w:color="auto"/>
              </w:divBdr>
              <w:divsChild>
                <w:div w:id="7114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35238">
      <w:bodyDiv w:val="1"/>
      <w:marLeft w:val="0"/>
      <w:marRight w:val="0"/>
      <w:marTop w:val="0"/>
      <w:marBottom w:val="0"/>
      <w:divBdr>
        <w:top w:val="none" w:sz="0" w:space="0" w:color="auto"/>
        <w:left w:val="none" w:sz="0" w:space="0" w:color="auto"/>
        <w:bottom w:val="none" w:sz="0" w:space="0" w:color="auto"/>
        <w:right w:val="none" w:sz="0" w:space="0" w:color="auto"/>
      </w:divBdr>
      <w:divsChild>
        <w:div w:id="1410466384">
          <w:marLeft w:val="0"/>
          <w:marRight w:val="0"/>
          <w:marTop w:val="0"/>
          <w:marBottom w:val="0"/>
          <w:divBdr>
            <w:top w:val="none" w:sz="0" w:space="0" w:color="auto"/>
            <w:left w:val="none" w:sz="0" w:space="0" w:color="auto"/>
            <w:bottom w:val="none" w:sz="0" w:space="0" w:color="auto"/>
            <w:right w:val="none" w:sz="0" w:space="0" w:color="auto"/>
          </w:divBdr>
          <w:divsChild>
            <w:div w:id="1461610758">
              <w:marLeft w:val="0"/>
              <w:marRight w:val="0"/>
              <w:marTop w:val="0"/>
              <w:marBottom w:val="0"/>
              <w:divBdr>
                <w:top w:val="none" w:sz="0" w:space="0" w:color="auto"/>
                <w:left w:val="none" w:sz="0" w:space="0" w:color="auto"/>
                <w:bottom w:val="none" w:sz="0" w:space="0" w:color="auto"/>
                <w:right w:val="none" w:sz="0" w:space="0" w:color="auto"/>
              </w:divBdr>
              <w:divsChild>
                <w:div w:id="1703478071">
                  <w:marLeft w:val="0"/>
                  <w:marRight w:val="0"/>
                  <w:marTop w:val="0"/>
                  <w:marBottom w:val="0"/>
                  <w:divBdr>
                    <w:top w:val="none" w:sz="0" w:space="0" w:color="auto"/>
                    <w:left w:val="none" w:sz="0" w:space="0" w:color="auto"/>
                    <w:bottom w:val="none" w:sz="0" w:space="0" w:color="auto"/>
                    <w:right w:val="none" w:sz="0" w:space="0" w:color="auto"/>
                  </w:divBdr>
                </w:div>
              </w:divsChild>
            </w:div>
            <w:div w:id="394278724">
              <w:marLeft w:val="0"/>
              <w:marRight w:val="0"/>
              <w:marTop w:val="0"/>
              <w:marBottom w:val="0"/>
              <w:divBdr>
                <w:top w:val="none" w:sz="0" w:space="0" w:color="auto"/>
                <w:left w:val="none" w:sz="0" w:space="0" w:color="auto"/>
                <w:bottom w:val="none" w:sz="0" w:space="0" w:color="auto"/>
                <w:right w:val="none" w:sz="0" w:space="0" w:color="auto"/>
              </w:divBdr>
              <w:divsChild>
                <w:div w:id="5887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5504">
      <w:bodyDiv w:val="1"/>
      <w:marLeft w:val="0"/>
      <w:marRight w:val="0"/>
      <w:marTop w:val="0"/>
      <w:marBottom w:val="0"/>
      <w:divBdr>
        <w:top w:val="none" w:sz="0" w:space="0" w:color="auto"/>
        <w:left w:val="none" w:sz="0" w:space="0" w:color="auto"/>
        <w:bottom w:val="none" w:sz="0" w:space="0" w:color="auto"/>
        <w:right w:val="none" w:sz="0" w:space="0" w:color="auto"/>
      </w:divBdr>
    </w:div>
    <w:div w:id="1237740873">
      <w:bodyDiv w:val="1"/>
      <w:marLeft w:val="0"/>
      <w:marRight w:val="0"/>
      <w:marTop w:val="0"/>
      <w:marBottom w:val="0"/>
      <w:divBdr>
        <w:top w:val="none" w:sz="0" w:space="0" w:color="auto"/>
        <w:left w:val="none" w:sz="0" w:space="0" w:color="auto"/>
        <w:bottom w:val="none" w:sz="0" w:space="0" w:color="auto"/>
        <w:right w:val="none" w:sz="0" w:space="0" w:color="auto"/>
      </w:divBdr>
    </w:div>
    <w:div w:id="1586307355">
      <w:bodyDiv w:val="1"/>
      <w:marLeft w:val="0"/>
      <w:marRight w:val="0"/>
      <w:marTop w:val="0"/>
      <w:marBottom w:val="0"/>
      <w:divBdr>
        <w:top w:val="none" w:sz="0" w:space="0" w:color="auto"/>
        <w:left w:val="none" w:sz="0" w:space="0" w:color="auto"/>
        <w:bottom w:val="none" w:sz="0" w:space="0" w:color="auto"/>
        <w:right w:val="none" w:sz="0" w:space="0" w:color="auto"/>
      </w:divBdr>
    </w:div>
    <w:div w:id="1767460435">
      <w:bodyDiv w:val="1"/>
      <w:marLeft w:val="0"/>
      <w:marRight w:val="0"/>
      <w:marTop w:val="0"/>
      <w:marBottom w:val="0"/>
      <w:divBdr>
        <w:top w:val="none" w:sz="0" w:space="0" w:color="auto"/>
        <w:left w:val="none" w:sz="0" w:space="0" w:color="auto"/>
        <w:bottom w:val="none" w:sz="0" w:space="0" w:color="auto"/>
        <w:right w:val="none" w:sz="0" w:space="0" w:color="auto"/>
      </w:divBdr>
      <w:divsChild>
        <w:div w:id="1057243654">
          <w:marLeft w:val="547"/>
          <w:marRight w:val="0"/>
          <w:marTop w:val="0"/>
          <w:marBottom w:val="0"/>
          <w:divBdr>
            <w:top w:val="none" w:sz="0" w:space="0" w:color="auto"/>
            <w:left w:val="none" w:sz="0" w:space="0" w:color="auto"/>
            <w:bottom w:val="none" w:sz="0" w:space="0" w:color="auto"/>
            <w:right w:val="none" w:sz="0" w:space="0" w:color="auto"/>
          </w:divBdr>
        </w:div>
      </w:divsChild>
    </w:div>
    <w:div w:id="1801221680">
      <w:bodyDiv w:val="1"/>
      <w:marLeft w:val="0"/>
      <w:marRight w:val="0"/>
      <w:marTop w:val="0"/>
      <w:marBottom w:val="0"/>
      <w:divBdr>
        <w:top w:val="none" w:sz="0" w:space="0" w:color="auto"/>
        <w:left w:val="none" w:sz="0" w:space="0" w:color="auto"/>
        <w:bottom w:val="none" w:sz="0" w:space="0" w:color="auto"/>
        <w:right w:val="none" w:sz="0" w:space="0" w:color="auto"/>
      </w:divBdr>
    </w:div>
    <w:div w:id="1984921442">
      <w:bodyDiv w:val="1"/>
      <w:marLeft w:val="0"/>
      <w:marRight w:val="0"/>
      <w:marTop w:val="0"/>
      <w:marBottom w:val="0"/>
      <w:divBdr>
        <w:top w:val="none" w:sz="0" w:space="0" w:color="auto"/>
        <w:left w:val="none" w:sz="0" w:space="0" w:color="auto"/>
        <w:bottom w:val="none" w:sz="0" w:space="0" w:color="auto"/>
        <w:right w:val="none" w:sz="0" w:space="0" w:color="auto"/>
      </w:divBdr>
    </w:div>
    <w:div w:id="2008168987">
      <w:bodyDiv w:val="1"/>
      <w:marLeft w:val="0"/>
      <w:marRight w:val="0"/>
      <w:marTop w:val="0"/>
      <w:marBottom w:val="0"/>
      <w:divBdr>
        <w:top w:val="none" w:sz="0" w:space="0" w:color="auto"/>
        <w:left w:val="none" w:sz="0" w:space="0" w:color="auto"/>
        <w:bottom w:val="none" w:sz="0" w:space="0" w:color="auto"/>
        <w:right w:val="none" w:sz="0" w:space="0" w:color="auto"/>
      </w:divBdr>
    </w:div>
    <w:div w:id="2064408971">
      <w:bodyDiv w:val="1"/>
      <w:marLeft w:val="0"/>
      <w:marRight w:val="0"/>
      <w:marTop w:val="0"/>
      <w:marBottom w:val="0"/>
      <w:divBdr>
        <w:top w:val="none" w:sz="0" w:space="0" w:color="auto"/>
        <w:left w:val="none" w:sz="0" w:space="0" w:color="auto"/>
        <w:bottom w:val="none" w:sz="0" w:space="0" w:color="auto"/>
        <w:right w:val="none" w:sz="0" w:space="0" w:color="auto"/>
      </w:divBdr>
      <w:divsChild>
        <w:div w:id="1310670288">
          <w:marLeft w:val="0"/>
          <w:marRight w:val="0"/>
          <w:marTop w:val="0"/>
          <w:marBottom w:val="0"/>
          <w:divBdr>
            <w:top w:val="none" w:sz="0" w:space="0" w:color="auto"/>
            <w:left w:val="none" w:sz="0" w:space="0" w:color="auto"/>
            <w:bottom w:val="none" w:sz="0" w:space="0" w:color="auto"/>
            <w:right w:val="none" w:sz="0" w:space="0" w:color="auto"/>
          </w:divBdr>
          <w:divsChild>
            <w:div w:id="1130325491">
              <w:marLeft w:val="0"/>
              <w:marRight w:val="0"/>
              <w:marTop w:val="0"/>
              <w:marBottom w:val="0"/>
              <w:divBdr>
                <w:top w:val="none" w:sz="0" w:space="0" w:color="auto"/>
                <w:left w:val="none" w:sz="0" w:space="0" w:color="auto"/>
                <w:bottom w:val="none" w:sz="0" w:space="0" w:color="auto"/>
                <w:right w:val="none" w:sz="0" w:space="0" w:color="auto"/>
              </w:divBdr>
              <w:divsChild>
                <w:div w:id="15836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EB66B-3675-4DAF-B9DB-BD2920951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11</Pages>
  <Words>2319</Words>
  <Characters>12804</Characters>
  <Application>Microsoft Office Word</Application>
  <DocSecurity>0</DocSecurity>
  <Lines>241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莹 沙</dc:creator>
  <cp:keywords/>
  <dc:description/>
  <cp:lastModifiedBy>磊 岳</cp:lastModifiedBy>
  <cp:revision>142</cp:revision>
  <cp:lastPrinted>2022-11-27T06:43:00Z</cp:lastPrinted>
  <dcterms:created xsi:type="dcterms:W3CDTF">2022-09-12T05:35:00Z</dcterms:created>
  <dcterms:modified xsi:type="dcterms:W3CDTF">2024-12-29T08:13:00Z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94c2585d5578b0f8f7558b52024492443910c5c1b34dcb5340a53cc76d7379b4</vt:lpwstr>
  </property>
</Properties>
</file>