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Pr>
        <w:rPr>
          <w:rFonts w:hint="eastAsia" w:eastAsiaTheme="minorEastAsia"/>
          <w:u w:val="none"/>
          <w:lang w:val="en-US" w:eastAsia="zh-CN"/>
        </w:rPr>
      </w:pPr>
      <w:r>
        <w:rPr>
          <w:rFonts w:hint="eastAsia" w:eastAsiaTheme="minorEastAsia"/>
          <w:u w:val="none"/>
        </w:rPr>
        <w:t>软工1</w:t>
      </w:r>
      <w:r>
        <w:rPr>
          <w:rFonts w:eastAsiaTheme="minorEastAsia"/>
          <w:u w:val="none"/>
        </w:rPr>
        <w:t xml:space="preserve">901 </w:t>
      </w:r>
      <w:r>
        <w:rPr>
          <w:rFonts w:hint="eastAsia"/>
          <w:u w:val="none"/>
          <w:lang w:val="en-US" w:eastAsia="zh-CN"/>
        </w:rPr>
        <w:t xml:space="preserve">   </w:t>
      </w:r>
      <w:r>
        <w:rPr>
          <w:rFonts w:eastAsiaTheme="minorEastAsia"/>
          <w:u w:val="none"/>
        </w:rPr>
        <w:t>2019011</w:t>
      </w:r>
      <w:r>
        <w:rPr>
          <w:rFonts w:hint="eastAsia"/>
          <w:u w:val="none"/>
          <w:lang w:val="en-US" w:eastAsia="zh-CN"/>
        </w:rPr>
        <w:t>635</w:t>
      </w:r>
      <w:r>
        <w:rPr>
          <w:rFonts w:eastAsiaTheme="minorEastAsia"/>
          <w:u w:val="none"/>
        </w:rPr>
        <w:t xml:space="preserve">     </w:t>
      </w:r>
      <w:r>
        <w:rPr>
          <w:rFonts w:hint="eastAsia"/>
          <w:lang w:val="en-US" w:eastAsia="zh-CN"/>
        </w:rPr>
        <w:t xml:space="preserve"> </w:t>
      </w:r>
      <w:r>
        <w:rPr>
          <w:rFonts w:hint="eastAsia" w:eastAsiaTheme="minorEastAsia"/>
          <w:u w:val="none"/>
          <w:lang w:val="en-US" w:eastAsia="zh-CN"/>
        </w:rPr>
        <w:t>王馨煜</w:t>
      </w:r>
    </w:p>
    <w:p>
      <w:pPr>
        <w:rPr>
          <w:rFonts w:hint="default" w:eastAsiaTheme="minorEastAsia"/>
          <w:u w:val="none"/>
          <w:lang w:val="en-US" w:eastAsia="zh-CN"/>
        </w:rPr>
      </w:pPr>
    </w:p>
    <w:p>
      <w:r>
        <w:t>1. 开源开发有哪些人员角色？</w:t>
      </w:r>
    </w:p>
    <w:p>
      <w:r>
        <w:t xml:space="preserve"> 1):  </w:t>
      </w:r>
      <w:r>
        <w:rPr>
          <w:rFonts w:hint="eastAsia"/>
        </w:rPr>
        <w:t>项目管理员：</w:t>
      </w:r>
      <w:r>
        <w:t>指导项目的开展，组织协调，吸收性的特性和 缺陷修正，软件的发布</w:t>
      </w:r>
      <w:r>
        <w:rPr>
          <w:rFonts w:hint="eastAsia"/>
        </w:rPr>
        <w:t>；</w:t>
      </w:r>
    </w:p>
    <w:p>
      <w:r>
        <w:rPr>
          <w:rFonts w:hint="eastAsia"/>
        </w:rPr>
        <w:t xml:space="preserve"> </w:t>
      </w:r>
      <w:r>
        <w:t>2</w:t>
      </w:r>
      <w:r>
        <w:rPr>
          <w:rFonts w:hint="eastAsia"/>
        </w:rPr>
        <w:t>）：</w:t>
      </w:r>
      <w:r>
        <w:t>开发人员</w:t>
      </w:r>
      <w:r>
        <w:rPr>
          <w:rFonts w:hint="eastAsia"/>
        </w:rPr>
        <w:t>：</w:t>
      </w:r>
      <w:r>
        <w:t>主要参与软件的实现，文档的编写</w:t>
      </w:r>
      <w:r>
        <w:rPr>
          <w:rFonts w:hint="eastAsia"/>
        </w:rPr>
        <w:t>；</w:t>
      </w:r>
    </w:p>
    <w:p>
      <w:r>
        <w:rPr>
          <w:rFonts w:hint="eastAsia"/>
        </w:rPr>
        <w:t xml:space="preserve"> </w:t>
      </w:r>
      <w:r>
        <w:t>3</w:t>
      </w:r>
      <w:r>
        <w:rPr>
          <w:rFonts w:hint="eastAsia"/>
        </w:rPr>
        <w:t>）：</w:t>
      </w:r>
      <w:r>
        <w:t xml:space="preserve">开发辅助人员 </w:t>
      </w:r>
      <w:r>
        <w:rPr>
          <w:rFonts w:hint="eastAsia"/>
        </w:rPr>
        <w:t>：</w:t>
      </w:r>
      <w:r>
        <w:t xml:space="preserve">引入新的特性，报告缺陷，其他贡献 </w:t>
      </w:r>
      <w:r>
        <w:rPr>
          <w:rFonts w:hint="eastAsia"/>
        </w:rPr>
        <w:t>；</w:t>
      </w:r>
    </w:p>
    <w:p>
      <w:r>
        <w:t>4</w:t>
      </w:r>
      <w:r>
        <w:rPr>
          <w:rFonts w:hint="eastAsia"/>
        </w:rPr>
        <w:t>）：</w:t>
      </w:r>
      <w:r>
        <w:t xml:space="preserve">用户小组 </w:t>
      </w:r>
      <w:r>
        <w:rPr>
          <w:rFonts w:hint="eastAsia"/>
        </w:rPr>
        <w:t>：</w:t>
      </w:r>
      <w:r>
        <w:t>有兴趣的客户，报告缺陷，建议新的特性</w:t>
      </w:r>
      <w:r>
        <w:rPr>
          <w:rFonts w:hint="eastAsia"/>
        </w:rPr>
        <w:t>。</w:t>
      </w:r>
    </w:p>
    <w:p/>
    <w:p/>
    <w:p>
      <w:r>
        <w:t>2. 创建和开展开源项目需要注意的问题有哪些？</w:t>
      </w:r>
    </w:p>
    <w:p>
      <w:r>
        <w:rPr>
          <w:rFonts w:hint="eastAsia"/>
        </w:rPr>
        <w:t>1）</w:t>
      </w:r>
      <w:r>
        <w:t xml:space="preserve">充分了解开源项目 </w:t>
      </w:r>
      <w:r>
        <w:rPr>
          <w:rFonts w:hint="eastAsia"/>
        </w:rPr>
        <w:t>：</w:t>
      </w:r>
      <w:r>
        <w:t xml:space="preserve"> 熟悉产品的功能、特点 </w:t>
      </w:r>
      <w:r>
        <w:rPr>
          <w:rFonts w:hint="eastAsia"/>
        </w:rPr>
        <w:t>；</w:t>
      </w:r>
    </w:p>
    <w:p>
      <w:pPr>
        <w:ind w:firstLine="2100" w:firstLineChars="1000"/>
      </w:pPr>
      <w:r>
        <w:t xml:space="preserve">明确自己的定位 </w:t>
      </w:r>
      <w:r>
        <w:rPr>
          <w:rFonts w:hint="eastAsia"/>
        </w:rPr>
        <w:t>；</w:t>
      </w:r>
    </w:p>
    <w:p>
      <w:pPr>
        <w:ind w:firstLine="2100" w:firstLineChars="1000"/>
      </w:pPr>
      <w:r>
        <w:t xml:space="preserve">熟悉代码规范与系统架构 </w:t>
      </w:r>
      <w:r>
        <w:rPr>
          <w:rFonts w:hint="eastAsia"/>
        </w:rPr>
        <w:t>；</w:t>
      </w:r>
    </w:p>
    <w:p>
      <w:pPr>
        <w:ind w:firstLine="2100" w:firstLineChars="1000"/>
      </w:pPr>
      <w:r>
        <w:t xml:space="preserve">阅读与参与讨论 </w:t>
      </w:r>
      <w:r>
        <w:rPr>
          <w:rFonts w:hint="eastAsia"/>
        </w:rPr>
        <w:t>；</w:t>
      </w:r>
    </w:p>
    <w:p>
      <w:pPr>
        <w:ind w:firstLine="2100" w:firstLineChars="1000"/>
      </w:pPr>
    </w:p>
    <w:p>
      <w:r>
        <w:rPr>
          <w:rFonts w:hint="eastAsia"/>
        </w:rPr>
        <w:t>2）</w:t>
      </w:r>
      <w:r>
        <w:t xml:space="preserve">参与社区的工作 </w:t>
      </w:r>
      <w:r>
        <w:rPr>
          <w:rFonts w:hint="eastAsia"/>
        </w:rPr>
        <w:t>：</w:t>
      </w:r>
      <w:r>
        <w:t>关注邮件列表、新闻组、社区开发者大会，参与讨论</w:t>
      </w:r>
    </w:p>
    <w:p>
      <w:r>
        <w:t xml:space="preserve">                 完善文档、文档翻译、测试并报告缺陷、提交补丁、 开发新功能、网站维护、项目管理</w:t>
      </w:r>
    </w:p>
    <w:p/>
    <w:p>
      <w:r>
        <w:rPr>
          <w:rFonts w:hint="eastAsia"/>
        </w:rPr>
        <w:t>3）</w:t>
      </w:r>
      <w:r>
        <w:t xml:space="preserve">提升自己 </w:t>
      </w:r>
      <w:r>
        <w:rPr>
          <w:rFonts w:hint="eastAsia"/>
        </w:rPr>
        <w:t>：</w:t>
      </w:r>
      <w:r>
        <w:t xml:space="preserve">提升技术水平 </w:t>
      </w:r>
      <w:r>
        <w:rPr>
          <w:rFonts w:hint="eastAsia"/>
        </w:rPr>
        <w:t>；</w:t>
      </w:r>
    </w:p>
    <w:p>
      <w:pPr>
        <w:ind w:firstLine="1050" w:firstLineChars="500"/>
      </w:pPr>
      <w:r>
        <w:t xml:space="preserve"> 保持热情 </w:t>
      </w:r>
      <w:r>
        <w:rPr>
          <w:rFonts w:hint="eastAsia"/>
        </w:rPr>
        <w:t>；</w:t>
      </w:r>
    </w:p>
    <w:p>
      <w:pPr>
        <w:ind w:firstLine="1050" w:firstLineChars="500"/>
      </w:pPr>
      <w:r>
        <w:t xml:space="preserve"> 在社区中树立良好声誉 </w:t>
      </w:r>
      <w:r>
        <w:rPr>
          <w:rFonts w:hint="eastAsia"/>
        </w:rPr>
        <w:t>；</w:t>
      </w:r>
    </w:p>
    <w:p>
      <w:pPr>
        <w:ind w:firstLine="1260" w:firstLineChars="600"/>
      </w:pPr>
      <w:r>
        <w:t xml:space="preserve">关注项目的发展 </w:t>
      </w:r>
      <w:r>
        <w:rPr>
          <w:rFonts w:hint="eastAsia"/>
        </w:rPr>
        <w:t>；</w:t>
      </w:r>
    </w:p>
    <w:p>
      <w:pPr>
        <w:ind w:firstLine="1260" w:firstLineChars="600"/>
      </w:pPr>
      <w:r>
        <w:t>尝试推广项目</w:t>
      </w:r>
    </w:p>
    <w:p>
      <w:r>
        <w:rPr>
          <w:rFonts w:hint="eastAsia"/>
        </w:rPr>
        <w:t>4）</w:t>
      </w:r>
      <w:r>
        <w:t>邮件的礼仪规范</w:t>
      </w:r>
      <w:r>
        <w:rPr>
          <w:rFonts w:hint="eastAsia"/>
        </w:rPr>
        <w:t>：</w:t>
      </w:r>
      <w:r>
        <w:t xml:space="preserve">不要使用HTML格式撰写邮件 </w:t>
      </w:r>
      <w:r>
        <w:rPr>
          <w:rFonts w:hint="eastAsia"/>
        </w:rPr>
        <w:t>；</w:t>
      </w:r>
    </w:p>
    <w:p>
      <w:pPr>
        <w:ind w:firstLine="2100" w:firstLineChars="1000"/>
      </w:pPr>
      <w:r>
        <w:t xml:space="preserve">客户端要支持邮件头属性“Reference”和“In-Reply-To” </w:t>
      </w:r>
      <w:r>
        <w:rPr>
          <w:rFonts w:hint="eastAsia"/>
        </w:rPr>
        <w:t>；</w:t>
      </w:r>
    </w:p>
    <w:p>
      <w:pPr>
        <w:ind w:firstLine="2100" w:firstLineChars="1000"/>
      </w:pPr>
      <w:r>
        <w:t xml:space="preserve"> 使用UTF-8编码 </w:t>
      </w:r>
      <w:r>
        <w:rPr>
          <w:rFonts w:hint="eastAsia"/>
        </w:rPr>
        <w:t>；</w:t>
      </w:r>
    </w:p>
    <w:p>
      <w:pPr>
        <w:ind w:firstLine="2100" w:firstLineChars="1000"/>
      </w:pPr>
      <w:r>
        <w:t xml:space="preserve">使用适合的邮箱地址 </w:t>
      </w:r>
      <w:r>
        <w:rPr>
          <w:rFonts w:hint="eastAsia"/>
        </w:rPr>
        <w:t>；</w:t>
      </w:r>
    </w:p>
    <w:p>
      <w:pPr>
        <w:ind w:firstLine="2100" w:firstLineChars="1000"/>
      </w:pPr>
      <w:r>
        <w:t xml:space="preserve">尊重知识版权 </w:t>
      </w:r>
      <w:r>
        <w:rPr>
          <w:rFonts w:hint="eastAsia"/>
        </w:rPr>
        <w:t>；</w:t>
      </w:r>
    </w:p>
    <w:p>
      <w:pPr>
        <w:ind w:firstLine="2100" w:firstLineChars="1000"/>
      </w:pPr>
      <w:r>
        <w:t xml:space="preserve"> 必要时忠实转发邮件 </w:t>
      </w:r>
      <w:r>
        <w:rPr>
          <w:rFonts w:hint="eastAsia"/>
        </w:rPr>
        <w:t>；</w:t>
      </w:r>
    </w:p>
    <w:p>
      <w:pPr>
        <w:ind w:firstLine="2100" w:firstLineChars="1000"/>
      </w:pPr>
      <w:r>
        <w:t xml:space="preserve"> 不要骚扰别人（注意收件人列表和回复邮件时的抄送列表） </w:t>
      </w:r>
      <w:r>
        <w:rPr>
          <w:rFonts w:hint="eastAsia"/>
        </w:rPr>
        <w:t>；</w:t>
      </w:r>
    </w:p>
    <w:p>
      <w:pPr>
        <w:ind w:firstLine="2100" w:firstLineChars="1000"/>
      </w:pPr>
      <w:r>
        <w:t xml:space="preserve"> 不要催人回复 </w:t>
      </w:r>
      <w:r>
        <w:rPr>
          <w:rFonts w:hint="eastAsia"/>
        </w:rPr>
        <w:t>；</w:t>
      </w:r>
    </w:p>
    <w:p>
      <w:pPr>
        <w:ind w:firstLine="2100" w:firstLineChars="1000"/>
      </w:pPr>
      <w:r>
        <w:t xml:space="preserve"> 避免语言、宗教可能引起的误解 </w:t>
      </w:r>
      <w:r>
        <w:rPr>
          <w:rFonts w:hint="eastAsia"/>
        </w:rPr>
        <w:t>；</w:t>
      </w:r>
    </w:p>
    <w:p>
      <w:pPr>
        <w:ind w:firstLine="2100" w:firstLineChars="1000"/>
      </w:pPr>
      <w:r>
        <w:t xml:space="preserve"> 正确使用大小写 </w:t>
      </w:r>
      <w:r>
        <w:rPr>
          <w:rFonts w:hint="eastAsia"/>
        </w:rPr>
        <w:t>；</w:t>
      </w:r>
    </w:p>
    <w:p>
      <w:pPr>
        <w:ind w:firstLine="2100" w:firstLineChars="1000"/>
      </w:pPr>
      <w:r>
        <w:t xml:space="preserve"> 每行文字不要太长，以回车符换行 </w:t>
      </w:r>
      <w:r>
        <w:rPr>
          <w:rFonts w:hint="eastAsia"/>
        </w:rPr>
        <w:t>；</w:t>
      </w:r>
    </w:p>
    <w:p>
      <w:pPr>
        <w:ind w:firstLine="2100" w:firstLineChars="1000"/>
      </w:pPr>
      <w:r>
        <w:t xml:space="preserve"> 回复邮件时避免“top-posting” </w:t>
      </w:r>
      <w:r>
        <w:rPr>
          <w:rFonts w:hint="eastAsia"/>
        </w:rPr>
        <w:t>；</w:t>
      </w:r>
    </w:p>
    <w:p>
      <w:pPr>
        <w:ind w:firstLine="2100" w:firstLineChars="1000"/>
      </w:pPr>
      <w:r>
        <w:t xml:space="preserve"> 附件内容不要超过40KB </w:t>
      </w:r>
      <w:r>
        <w:rPr>
          <w:rFonts w:hint="eastAsia"/>
        </w:rPr>
        <w:t>；</w:t>
      </w:r>
    </w:p>
    <w:p>
      <w:pPr>
        <w:ind w:firstLine="2100" w:firstLineChars="1000"/>
      </w:pPr>
      <w:r>
        <w:t xml:space="preserve"> 不要使用自动回复功能</w:t>
      </w:r>
      <w:r>
        <w:rPr>
          <w:rFonts w:hint="eastAsia"/>
        </w:rPr>
        <w:t>；</w:t>
      </w:r>
    </w:p>
    <w:p>
      <w:pPr>
        <w:ind w:firstLine="2100" w:firstLineChars="1000"/>
      </w:pPr>
    </w:p>
    <w:p>
      <w:r>
        <w:rPr>
          <w:rFonts w:hint="eastAsia"/>
        </w:rPr>
        <w:t>5）</w:t>
      </w:r>
      <w:r>
        <w:t>邮件列表的礼仪规范</w:t>
      </w:r>
      <w:r>
        <w:rPr>
          <w:rFonts w:hint="eastAsia"/>
        </w:rPr>
        <w:t>：</w:t>
      </w:r>
      <w:r>
        <w:t xml:space="preserve">需要时订阅和取消邮件列表 </w:t>
      </w:r>
      <w:r>
        <w:rPr>
          <w:rFonts w:hint="eastAsia"/>
        </w:rPr>
        <w:t>；</w:t>
      </w:r>
    </w:p>
    <w:p>
      <w:r>
        <w:t xml:space="preserve">                       向适合的邮件列表发信 </w:t>
      </w:r>
      <w:r>
        <w:rPr>
          <w:rFonts w:hint="eastAsia"/>
        </w:rPr>
        <w:t>；</w:t>
      </w:r>
    </w:p>
    <w:p>
      <w:pPr>
        <w:ind w:firstLine="2310" w:firstLineChars="1100"/>
      </w:pPr>
      <w:r>
        <w:t xml:space="preserve">未经许可，不要随意公开邮件列表中的内容 </w:t>
      </w:r>
      <w:r>
        <w:rPr>
          <w:rFonts w:hint="eastAsia"/>
        </w:rPr>
        <w:t>；</w:t>
      </w:r>
    </w:p>
    <w:p>
      <w:pPr>
        <w:ind w:firstLine="2310" w:firstLineChars="1100"/>
      </w:pPr>
      <w:r>
        <w:t xml:space="preserve"> 注意浏览已有的邮件列表 </w:t>
      </w:r>
      <w:r>
        <w:rPr>
          <w:rFonts w:hint="eastAsia"/>
        </w:rPr>
        <w:t>；</w:t>
      </w:r>
    </w:p>
    <w:p>
      <w:pPr>
        <w:ind w:firstLine="2310" w:firstLineChars="1100"/>
      </w:pPr>
      <w:r>
        <w:t xml:space="preserve"> 反复斟酌发表的任何文字 </w:t>
      </w:r>
      <w:r>
        <w:rPr>
          <w:rFonts w:hint="eastAsia"/>
        </w:rPr>
        <w:t>；</w:t>
      </w:r>
    </w:p>
    <w:p>
      <w:pPr>
        <w:ind w:firstLine="2310" w:firstLineChars="1100"/>
      </w:pPr>
      <w:r>
        <w:t xml:space="preserve">转发私人邮件前要获得对方许可 </w:t>
      </w:r>
      <w:r>
        <w:rPr>
          <w:rFonts w:hint="eastAsia"/>
        </w:rPr>
        <w:t>；</w:t>
      </w:r>
    </w:p>
    <w:p>
      <w:pPr>
        <w:ind w:firstLine="2310" w:firstLineChars="1100"/>
      </w:pPr>
      <w:r>
        <w:t xml:space="preserve"> 发言应简明扼要 </w:t>
      </w:r>
      <w:r>
        <w:rPr>
          <w:rFonts w:hint="eastAsia"/>
        </w:rPr>
        <w:t>；</w:t>
      </w:r>
    </w:p>
    <w:p>
      <w:pPr>
        <w:ind w:firstLine="2310" w:firstLineChars="1100"/>
      </w:pPr>
      <w:r>
        <w:t xml:space="preserve"> 使用标题，并应符合该邮件列表的习惯 </w:t>
      </w:r>
      <w:r>
        <w:rPr>
          <w:rFonts w:hint="eastAsia"/>
        </w:rPr>
        <w:t>；</w:t>
      </w:r>
    </w:p>
    <w:p>
      <w:pPr>
        <w:ind w:firstLine="2310" w:firstLineChars="1100"/>
      </w:pPr>
      <w:r>
        <w:t xml:space="preserve"> 回复邮件时适当引用原文 </w:t>
      </w:r>
      <w:r>
        <w:rPr>
          <w:rFonts w:hint="eastAsia"/>
        </w:rPr>
        <w:t>；</w:t>
      </w:r>
    </w:p>
    <w:p>
      <w:pPr>
        <w:ind w:firstLine="2310" w:firstLineChars="1100"/>
      </w:pPr>
      <w:r>
        <w:t>争论问题时对事不对人</w:t>
      </w:r>
    </w:p>
    <w:p>
      <w:pPr>
        <w:ind w:left="1890" w:hanging="1890" w:hangingChars="900"/>
      </w:pPr>
      <w:r>
        <w:rPr>
          <w:rFonts w:hint="eastAsia"/>
        </w:rPr>
        <w:t>6）</w:t>
      </w:r>
      <w:r>
        <w:t>提问的礼仪规范</w:t>
      </w:r>
      <w:r>
        <w:rPr>
          <w:rFonts w:hint="eastAsia"/>
        </w:rPr>
        <w:t>：</w:t>
      </w:r>
      <w:r>
        <w:t xml:space="preserve">社区乐于帮助别人解答问题，但鄙视提问前不愿思考，不愿付出的人 </w:t>
      </w:r>
      <w:r>
        <w:rPr>
          <w:rFonts w:hint="eastAsia"/>
        </w:rPr>
        <w:t>；</w:t>
      </w:r>
      <w:r>
        <w:t xml:space="preserve">提问前，尝试通过手册、FAQ、邮件列表、网络搜索寻找答案 </w:t>
      </w:r>
      <w:r>
        <w:rPr>
          <w:rFonts w:hint="eastAsia"/>
        </w:rPr>
        <w:t>；</w:t>
      </w:r>
    </w:p>
    <w:p>
      <w:r>
        <w:t xml:space="preserve">                  详细、完整客观地描述问题的症状，以及发生的环境 </w:t>
      </w:r>
      <w:r>
        <w:rPr>
          <w:rFonts w:hint="eastAsia"/>
        </w:rPr>
        <w:t>；</w:t>
      </w:r>
    </w:p>
    <w:p>
      <w:pPr>
        <w:ind w:firstLine="1890" w:firstLineChars="900"/>
      </w:pPr>
      <w:r>
        <w:t xml:space="preserve">说清楚你要实现的目标 </w:t>
      </w:r>
      <w:r>
        <w:rPr>
          <w:rFonts w:hint="eastAsia"/>
        </w:rPr>
        <w:t>；</w:t>
      </w:r>
      <w:r>
        <w:t xml:space="preserve"> </w:t>
      </w:r>
    </w:p>
    <w:p>
      <w:pPr>
        <w:ind w:firstLine="1890" w:firstLineChars="900"/>
      </w:pPr>
      <w:r>
        <w:t xml:space="preserve">对于代码中的问题，张贴代码时要加说明和注释 </w:t>
      </w:r>
      <w:r>
        <w:rPr>
          <w:rFonts w:hint="eastAsia"/>
        </w:rPr>
        <w:t>；</w:t>
      </w:r>
      <w:r>
        <w:t xml:space="preserve"> </w:t>
      </w:r>
    </w:p>
    <w:p>
      <w:pPr>
        <w:ind w:firstLine="1890" w:firstLineChars="900"/>
      </w:pPr>
      <w:r>
        <w:t>解决问题后应告知问题是如何解决的，并向相关人员表示感谢</w:t>
      </w:r>
    </w:p>
    <w:p>
      <w:pPr>
        <w:ind w:firstLine="1890" w:firstLineChars="900"/>
      </w:pPr>
    </w:p>
    <w:p>
      <w:r>
        <w:rPr>
          <w:rFonts w:hint="eastAsia"/>
        </w:rPr>
        <w:t>7）</w:t>
      </w:r>
      <w:r>
        <w:t>回答问题的礼仪规范</w:t>
      </w:r>
      <w:r>
        <w:rPr>
          <w:rFonts w:hint="eastAsia"/>
        </w:rPr>
        <w:t>：</w:t>
      </w:r>
      <w:r>
        <w:t xml:space="preserve">耐心 </w:t>
      </w:r>
      <w:r>
        <w:rPr>
          <w:rFonts w:hint="eastAsia"/>
        </w:rPr>
        <w:t>、</w:t>
      </w:r>
      <w:r>
        <w:t xml:space="preserve">启发式反问 </w:t>
      </w:r>
      <w:r>
        <w:rPr>
          <w:rFonts w:hint="eastAsia"/>
        </w:rPr>
        <w:t>、</w:t>
      </w:r>
      <w:r>
        <w:t xml:space="preserve"> 授人以渔</w:t>
      </w:r>
    </w:p>
    <w:p>
      <w:r>
        <w:t>8</w:t>
      </w:r>
      <w:r>
        <w:rPr>
          <w:rFonts w:hint="eastAsia"/>
        </w:rPr>
        <w:t>）</w:t>
      </w:r>
      <w:r>
        <w:t>讨论问题的礼仪规范</w:t>
      </w:r>
      <w:r>
        <w:rPr>
          <w:rFonts w:hint="eastAsia"/>
        </w:rPr>
        <w:t>：</w:t>
      </w:r>
      <w:r>
        <w:t xml:space="preserve">坦率地表达自己的观点 </w:t>
      </w:r>
      <w:r>
        <w:rPr>
          <w:rFonts w:hint="eastAsia"/>
        </w:rPr>
        <w:t>；</w:t>
      </w:r>
    </w:p>
    <w:p>
      <w:r>
        <w:t xml:space="preserve">                       提出建设性的意见 </w:t>
      </w:r>
      <w:r>
        <w:rPr>
          <w:rFonts w:hint="eastAsia"/>
        </w:rPr>
        <w:t>；</w:t>
      </w:r>
    </w:p>
    <w:p>
      <w:pPr>
        <w:ind w:firstLine="2310" w:firstLineChars="1100"/>
      </w:pPr>
      <w:r>
        <w:t xml:space="preserve">只针对问题本身 </w:t>
      </w:r>
      <w:r>
        <w:rPr>
          <w:rFonts w:hint="eastAsia"/>
        </w:rPr>
        <w:t>；</w:t>
      </w:r>
    </w:p>
    <w:p>
      <w:pPr>
        <w:ind w:firstLine="2310" w:firstLineChars="1100"/>
      </w:pPr>
      <w:r>
        <w:t xml:space="preserve">避免情绪化的措辞 </w:t>
      </w:r>
      <w:r>
        <w:rPr>
          <w:rFonts w:hint="eastAsia"/>
        </w:rPr>
        <w:t>；</w:t>
      </w:r>
    </w:p>
    <w:p>
      <w:pPr>
        <w:ind w:firstLine="2310" w:firstLineChars="1100"/>
      </w:pPr>
      <w:r>
        <w:t>对待无礼行为的办法</w:t>
      </w:r>
    </w:p>
    <w:p/>
    <w:p/>
    <w:p/>
    <w:p/>
    <w:p>
      <w:r>
        <w:t>3. 开源开发为什么要进行版本控制，如何进行版本控制？</w:t>
      </w:r>
    </w:p>
    <w:p/>
    <w:p>
      <w:pPr>
        <w:rPr>
          <w:rFonts w:hint="eastAsia" w:ascii="Helvetica" w:hAnsi="Helvetica" w:cs="Helvetica"/>
          <w:color w:val="000000"/>
          <w:szCs w:val="21"/>
          <w:shd w:val="clear" w:color="auto" w:fill="FFFFFF"/>
        </w:rPr>
      </w:pPr>
      <w:r>
        <w:rPr>
          <w:rFonts w:hint="eastAsia" w:ascii="Helvetica" w:hAnsi="Helvetica" w:cs="Helvetica"/>
          <w:color w:val="000000"/>
          <w:szCs w:val="21"/>
          <w:shd w:val="clear" w:color="auto" w:fill="FFFFFF"/>
        </w:rPr>
        <w:t>原因：</w:t>
      </w:r>
    </w:p>
    <w:p>
      <w:pPr>
        <w:numPr>
          <w:ilvl w:val="0"/>
          <w:numId w:val="1"/>
        </w:numPr>
        <w:rPr>
          <w:rFonts w:ascii="Helvetica" w:hAnsi="Helvetica" w:cs="Helvetica"/>
          <w:color w:val="000000"/>
          <w:szCs w:val="21"/>
          <w:shd w:val="clear" w:color="auto" w:fill="FFFFFF"/>
        </w:rPr>
      </w:pPr>
      <w:r>
        <w:rPr>
          <w:rFonts w:ascii="Helvetica" w:hAnsi="Helvetica" w:cs="Helvetica"/>
          <w:color w:val="000000"/>
          <w:szCs w:val="21"/>
          <w:shd w:val="clear" w:color="auto" w:fill="FFFFFF"/>
        </w:rPr>
        <w:t>最后发布软件的时候很多时候会有多个版本，而生成软件的源代码却往往只有一份，只是在最后编译生成的时候用到不同的部分，大部分代码还是共用的，所以往往需要版本控制，几个版本复制几个文件夹出来；</w:t>
      </w:r>
    </w:p>
    <w:p>
      <w:pPr>
        <w:numPr>
          <w:ilvl w:val="0"/>
          <w:numId w:val="1"/>
        </w:numPr>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没有版本控制系统的话，代码可能被别人或自己不小心覆盖或遗失，有了版本控制系统，开发人员只要将每次程式码的变更都纪录（Commit）起来，并且透过版本控制系统中进行更新。有了版本控制系统，可以浏览所有开发的历史纪录，掌握团队的开发进度，而且作任何修改都不再害怕，因为可以轻易的复原回之前正常的版本。</w:t>
      </w:r>
    </w:p>
    <w:p>
      <w:pPr>
        <w:numPr>
          <w:ilvl w:val="0"/>
          <w:numId w:val="0"/>
        </w:numPr>
        <w:rPr>
          <w:rFonts w:ascii="Helvetica" w:hAnsi="Helvetica" w:cs="Helvetica"/>
          <w:color w:val="000000"/>
          <w:szCs w:val="21"/>
          <w:shd w:val="clear" w:color="auto" w:fill="FFFFFF"/>
        </w:rPr>
      </w:pPr>
    </w:p>
    <w:p>
      <w:pPr>
        <w:rPr>
          <w:rFonts w:hint="eastAsia" w:ascii="Helvetica" w:hAnsi="Helvetica" w:cs="Helvetica"/>
          <w:color w:val="000000"/>
          <w:szCs w:val="21"/>
          <w:shd w:val="clear" w:color="auto" w:fill="FFFFFF"/>
          <w:lang w:val="en-US" w:eastAsia="zh-CN"/>
        </w:rPr>
      </w:pPr>
      <w:r>
        <w:rPr>
          <w:rFonts w:hint="eastAsia" w:ascii="Helvetica" w:hAnsi="Helvetica" w:cs="Helvetica"/>
          <w:color w:val="000000"/>
          <w:szCs w:val="21"/>
          <w:shd w:val="clear" w:color="auto" w:fill="FFFFFF"/>
          <w:lang w:val="en-US" w:eastAsia="zh-CN"/>
        </w:rPr>
        <w:t>如何进行版本控制：</w:t>
      </w:r>
    </w:p>
    <w:p>
      <w:pPr>
        <w:rPr>
          <w:rFonts w:hint="default" w:ascii="Helvetica" w:hAnsi="Helvetica" w:cs="Helvetica"/>
          <w:color w:val="000000"/>
          <w:szCs w:val="21"/>
          <w:shd w:val="clear" w:color="auto" w:fill="FFFFFF"/>
          <w:lang w:val="en-US" w:eastAsia="zh-CN"/>
        </w:rPr>
      </w:pPr>
      <w:r>
        <w:rPr>
          <w:rFonts w:hint="eastAsia" w:ascii="Helvetica" w:hAnsi="Helvetica" w:cs="Helvetica"/>
          <w:color w:val="000000"/>
          <w:szCs w:val="21"/>
          <w:shd w:val="clear" w:color="auto" w:fill="FFFFFF"/>
          <w:lang w:val="en-US" w:eastAsia="zh-CN"/>
        </w:rPr>
        <w:t>（1）</w:t>
      </w:r>
      <w:r>
        <w:rPr>
          <w:rFonts w:hint="default" w:ascii="Helvetica" w:hAnsi="Helvetica" w:cs="Helvetica"/>
          <w:color w:val="000000"/>
          <w:szCs w:val="21"/>
          <w:shd w:val="clear" w:color="auto" w:fill="FFFFFF"/>
          <w:lang w:val="en-US" w:eastAsia="zh-CN"/>
        </w:rPr>
        <w:t>集中式版本控制</w:t>
      </w:r>
    </w:p>
    <w:p>
      <w:pPr>
        <w:rPr>
          <w:rFonts w:hint="default" w:ascii="Helvetica" w:hAnsi="Helvetica" w:cs="Helvetica"/>
          <w:color w:val="000000"/>
          <w:szCs w:val="21"/>
          <w:shd w:val="clear" w:color="auto" w:fill="FFFFFF"/>
          <w:lang w:val="en-US" w:eastAsia="zh-CN"/>
        </w:rPr>
      </w:pPr>
      <w:r>
        <w:rPr>
          <w:rFonts w:hint="default" w:ascii="Helvetica" w:hAnsi="Helvetica" w:cs="Helvetica"/>
          <w:color w:val="000000"/>
          <w:szCs w:val="21"/>
          <w:shd w:val="clear" w:color="auto" w:fill="FFFFFF"/>
          <w:lang w:val="en-US" w:eastAsia="zh-CN"/>
        </w:rPr>
        <w:t>  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p>
    <w:p>
      <w:pPr>
        <w:rPr>
          <w:rFonts w:hint="default" w:ascii="Helvetica" w:hAnsi="Helvetica" w:cs="Helvetica"/>
          <w:color w:val="000000"/>
          <w:szCs w:val="21"/>
          <w:shd w:val="clear" w:color="auto" w:fill="FFFFFF"/>
          <w:lang w:val="en-US" w:eastAsia="zh-CN"/>
        </w:rPr>
      </w:pPr>
      <w:r>
        <w:rPr>
          <w:rFonts w:hint="eastAsia" w:ascii="Helvetica" w:hAnsi="Helvetica" w:cs="Helvetica"/>
          <w:color w:val="000000"/>
          <w:szCs w:val="21"/>
          <w:shd w:val="clear" w:color="auto" w:fill="FFFFFF"/>
          <w:lang w:val="en-US" w:eastAsia="zh-CN"/>
        </w:rPr>
        <w:t>（2）</w:t>
      </w:r>
      <w:r>
        <w:rPr>
          <w:rFonts w:hint="default" w:ascii="Helvetica" w:hAnsi="Helvetica" w:cs="Helvetica"/>
          <w:color w:val="000000"/>
          <w:szCs w:val="21"/>
          <w:shd w:val="clear" w:color="auto" w:fill="FFFFFF"/>
          <w:lang w:val="en-US" w:eastAsia="zh-CN"/>
        </w:rPr>
        <w:t>分布式版本控制</w:t>
      </w:r>
    </w:p>
    <w:p>
      <w:pPr>
        <w:rPr>
          <w:rFonts w:hint="default" w:ascii="Helvetica" w:hAnsi="Helvetica" w:cs="Helvetica"/>
          <w:color w:val="000000"/>
          <w:szCs w:val="21"/>
          <w:shd w:val="clear" w:color="auto" w:fill="FFFFFF"/>
          <w:lang w:val="en-US" w:eastAsia="zh-CN"/>
        </w:rPr>
      </w:pPr>
      <w:r>
        <w:rPr>
          <w:rFonts w:hint="default" w:ascii="Helvetica" w:hAnsi="Helvetica" w:cs="Helvetica"/>
          <w:color w:val="000000"/>
          <w:szCs w:val="21"/>
          <w:shd w:val="clear" w:color="auto" w:fill="FFFFFF"/>
          <w:lang w:val="en-US" w:eastAsia="zh-CN"/>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fldChar w:fldCharType="begin"/>
      </w:r>
      <w:r>
        <w:instrText xml:space="preserve"> HYPERLINK "https://github.com/" </w:instrText>
      </w:r>
      <w:r>
        <w:fldChar w:fldCharType="separate"/>
      </w:r>
      <w:r>
        <w:rPr>
          <w:rStyle w:val="5"/>
        </w:rPr>
        <w:t>https://github.com/</w:t>
      </w:r>
      <w:r>
        <w:rPr>
          <w:rStyle w:val="5"/>
        </w:rPr>
        <w:fldChar w:fldCharType="end"/>
      </w:r>
      <w:r>
        <w:rPr>
          <w:rFonts w:hint="eastAsia"/>
          <w:u w:val="single"/>
        </w:rPr>
        <w:t>WXY8980/WXY-kaiyuan.git</w:t>
      </w:r>
      <w:r>
        <w:rPr>
          <w:u w:val="single"/>
        </w:rPr>
        <w:t xml:space="preserve">  </w:t>
      </w:r>
      <w:bookmarkStart w:id="0" w:name="_GoBack"/>
      <w:bookmarkEnd w:id="0"/>
    </w:p>
    <w:p>
      <w:pPr>
        <w:rPr>
          <w:u w:val="single"/>
        </w:rPr>
      </w:pPr>
      <w:r>
        <w:rPr>
          <w:rFonts w:hint="eastAsia"/>
          <w:u w:val="single"/>
        </w:rPr>
        <w:t>https://github.com/WXY8980/WXY-kaiyuan.git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C65334"/>
    <w:multiLevelType w:val="singleLevel"/>
    <w:tmpl w:val="CAC653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2C4E18"/>
    <w:rsid w:val="003A6914"/>
    <w:rsid w:val="003B763A"/>
    <w:rsid w:val="003E721B"/>
    <w:rsid w:val="007B5C6A"/>
    <w:rsid w:val="00A92834"/>
    <w:rsid w:val="00C62154"/>
    <w:rsid w:val="00C72A8F"/>
    <w:rsid w:val="00F92F57"/>
    <w:rsid w:val="15553132"/>
    <w:rsid w:val="6615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FollowedHyperlink"/>
    <w:basedOn w:val="3"/>
    <w:semiHidden/>
    <w:unhideWhenUsed/>
    <w:uiPriority w:val="99"/>
    <w:rPr>
      <w:color w:val="954F72" w:themeColor="followedHyperlink"/>
      <w:u w:val="single"/>
      <w14:textFill>
        <w14:solidFill>
          <w14:schemeClr w14:val="folHlink"/>
        </w14:solidFill>
      </w14:textFill>
    </w:r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261</Words>
  <Characters>1493</Characters>
  <Lines>12</Lines>
  <Paragraphs>3</Paragraphs>
  <TotalTime>0</TotalTime>
  <ScaleCrop>false</ScaleCrop>
  <LinksUpToDate>false</LinksUpToDate>
  <CharactersWithSpaces>1751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hp</cp:lastModifiedBy>
  <dcterms:modified xsi:type="dcterms:W3CDTF">2020-10-24T04:44:26Z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