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E88E8" w14:textId="1453D145" w:rsidR="009F5093" w:rsidRDefault="00F00916">
      <w:r w:rsidRPr="00F00916">
        <w:rPr>
          <w:rFonts w:hint="eastAsia"/>
        </w:rPr>
        <w:t xml:space="preserve">外部FDTD的电场数据通过三个数值函数传进来，然后调用 </w:t>
      </w:r>
      <w:proofErr w:type="spellStart"/>
      <w:r w:rsidRPr="00F00916">
        <w:rPr>
          <w:rFonts w:hint="eastAsia"/>
        </w:rPr>
        <w:t>MTL.add_external_field</w:t>
      </w:r>
      <w:proofErr w:type="spellEnd"/>
      <w:r w:rsidRPr="00F00916">
        <w:rPr>
          <w:rFonts w:hint="eastAsia"/>
        </w:rPr>
        <w:t>(...) 与传输线模型耦合。</w:t>
      </w:r>
    </w:p>
    <w:p w14:paraId="0ED29E1E" w14:textId="77777777" w:rsidR="00F00916" w:rsidRDefault="00F00916"/>
    <w:p w14:paraId="6A962981" w14:textId="77777777" w:rsidR="00F00916" w:rsidRPr="00F00916" w:rsidRDefault="00F00916" w:rsidP="00F00916">
      <w:r w:rsidRPr="00F00916">
        <w:t>MTL.add_external_field(field, distances, field_localization=None) 现在支持两种形式的 field：</w:t>
      </w:r>
    </w:p>
    <w:p w14:paraId="1DC317FA" w14:textId="77777777" w:rsidR="00F00916" w:rsidRPr="00F00916" w:rsidRDefault="00F00916" w:rsidP="00F00916">
      <w:pPr>
        <w:numPr>
          <w:ilvl w:val="0"/>
          <w:numId w:val="1"/>
        </w:numPr>
      </w:pPr>
      <w:r w:rsidRPr="00F00916">
        <w:t>符号形式（已有）：</w:t>
      </w:r>
      <w:proofErr w:type="spellStart"/>
      <w:r w:rsidRPr="00F00916">
        <w:t>field.e_x</w:t>
      </w:r>
      <w:proofErr w:type="spellEnd"/>
      <w:r w:rsidRPr="00F00916">
        <w:t>, </w:t>
      </w:r>
      <w:proofErr w:type="spellStart"/>
      <w:r w:rsidRPr="00F00916">
        <w:t>field.e_y</w:t>
      </w:r>
      <w:proofErr w:type="spellEnd"/>
      <w:r w:rsidRPr="00F00916">
        <w:t>, </w:t>
      </w:r>
      <w:proofErr w:type="spellStart"/>
      <w:r w:rsidRPr="00F00916">
        <w:t>field.e_z</w:t>
      </w:r>
      <w:proofErr w:type="spellEnd"/>
      <w:r w:rsidRPr="00F00916">
        <w:t> 是 </w:t>
      </w:r>
      <w:proofErr w:type="spellStart"/>
      <w:r w:rsidRPr="00F00916">
        <w:t>SymPy</w:t>
      </w:r>
      <w:proofErr w:type="spellEnd"/>
      <w:r w:rsidRPr="00F00916">
        <w:t xml:space="preserve"> 表达式；</w:t>
      </w:r>
    </w:p>
    <w:p w14:paraId="607B8AB0" w14:textId="77777777" w:rsidR="00F00916" w:rsidRPr="00F00916" w:rsidRDefault="00F00916" w:rsidP="00F00916">
      <w:pPr>
        <w:numPr>
          <w:ilvl w:val="0"/>
          <w:numId w:val="2"/>
        </w:numPr>
      </w:pPr>
      <w:r w:rsidRPr="00F00916">
        <w:t>数值形式（新增）：</w:t>
      </w:r>
      <w:proofErr w:type="spellStart"/>
      <w:r w:rsidRPr="00F00916">
        <w:t>field.e_x</w:t>
      </w:r>
      <w:proofErr w:type="spellEnd"/>
      <w:r w:rsidRPr="00F00916">
        <w:t>, </w:t>
      </w:r>
      <w:proofErr w:type="spellStart"/>
      <w:r w:rsidRPr="00F00916">
        <w:t>field.e_y</w:t>
      </w:r>
      <w:proofErr w:type="spellEnd"/>
      <w:r w:rsidRPr="00F00916">
        <w:t>, </w:t>
      </w:r>
      <w:proofErr w:type="spellStart"/>
      <w:r w:rsidRPr="00F00916">
        <w:t>field.e_z</w:t>
      </w:r>
      <w:proofErr w:type="spellEnd"/>
      <w:r w:rsidRPr="00F00916">
        <w:t> 是可调用函数。</w:t>
      </w:r>
    </w:p>
    <w:p w14:paraId="02518679" w14:textId="77777777" w:rsidR="00F00916" w:rsidRDefault="00F00916"/>
    <w:p w14:paraId="19CA7B3B" w14:textId="77777777" w:rsidR="00F00916" w:rsidRPr="00F00916" w:rsidRDefault="00F00916" w:rsidP="00F00916">
      <w:r w:rsidRPr="00F00916">
        <w:t>数值函数支持两种签名：</w:t>
      </w:r>
    </w:p>
    <w:p w14:paraId="07E6344B" w14:textId="77777777" w:rsidR="00F00916" w:rsidRPr="00F00916" w:rsidRDefault="00F00916" w:rsidP="00F00916">
      <w:pPr>
        <w:numPr>
          <w:ilvl w:val="0"/>
          <w:numId w:val="3"/>
        </w:numPr>
      </w:pPr>
      <w:r w:rsidRPr="00F00916">
        <w:t>f(x, y, z, t) 或</w:t>
      </w:r>
    </w:p>
    <w:p w14:paraId="2570DB05" w14:textId="77777777" w:rsidR="00F00916" w:rsidRPr="00F00916" w:rsidRDefault="00F00916" w:rsidP="00F00916">
      <w:pPr>
        <w:numPr>
          <w:ilvl w:val="0"/>
          <w:numId w:val="4"/>
        </w:numPr>
      </w:pPr>
      <w:r w:rsidRPr="00F00916">
        <w:t>f(x, y, z, t, v)（多导体线路的局部传播速度 v 会自动传入）</w:t>
      </w:r>
    </w:p>
    <w:p w14:paraId="2E62BDE7" w14:textId="758F0403" w:rsidR="00F00916" w:rsidRDefault="00F00916" w:rsidP="00F00916">
      <w:r w:rsidRPr="00F00916">
        <w:t>纵向分量 </w:t>
      </w:r>
      <w:proofErr w:type="spellStart"/>
      <w:r w:rsidRPr="00F00916">
        <w:t>e_L</w:t>
      </w:r>
      <w:proofErr w:type="spellEnd"/>
      <w:r w:rsidRPr="00F00916">
        <w:t> 通过段两端点的</w:t>
      </w:r>
      <w:proofErr w:type="gramStart"/>
      <w:r w:rsidRPr="00F00916">
        <w:t>场差与段方向做点积</w:t>
      </w:r>
      <w:proofErr w:type="gramEnd"/>
      <w:r w:rsidRPr="00F00916">
        <w:t>得到；横向分量 </w:t>
      </w:r>
      <w:proofErr w:type="spellStart"/>
      <w:r w:rsidRPr="00F00916">
        <w:t>e_T</w:t>
      </w:r>
      <w:proofErr w:type="spellEnd"/>
      <w:r w:rsidRPr="00F00916">
        <w:t> 通过位移向量上的线积分（采用3点Simpson）数值计算。</w:t>
      </w:r>
    </w:p>
    <w:p w14:paraId="73075ABD" w14:textId="77777777" w:rsidR="00F00916" w:rsidRDefault="00F00916" w:rsidP="00F00916"/>
    <w:p w14:paraId="00AE175D" w14:textId="77777777" w:rsidR="00F00916" w:rsidRDefault="00F00916" w:rsidP="00F00916"/>
    <w:p w14:paraId="1E95F98D" w14:textId="77777777" w:rsidR="00F00916" w:rsidRDefault="00F00916" w:rsidP="00F00916"/>
    <w:p w14:paraId="59AB3B12" w14:textId="77777777" w:rsidR="00F00916" w:rsidRPr="00F00916" w:rsidRDefault="00F00916" w:rsidP="00F00916">
      <w:r w:rsidRPr="00F00916">
        <w:t>构造 distances 数组</w:t>
      </w:r>
    </w:p>
    <w:p w14:paraId="1906063F" w14:textId="77777777" w:rsidR="00F00916" w:rsidRPr="00F00916" w:rsidRDefault="00F00916" w:rsidP="00F00916">
      <w:pPr>
        <w:numPr>
          <w:ilvl w:val="0"/>
          <w:numId w:val="5"/>
        </w:numPr>
      </w:pPr>
      <w:r w:rsidRPr="00F00916">
        <w:t>形状必须是 (</w:t>
      </w:r>
      <w:proofErr w:type="spellStart"/>
      <w:r w:rsidRPr="00F00916">
        <w:t>num_conductors</w:t>
      </w:r>
      <w:proofErr w:type="spellEnd"/>
      <w:r w:rsidRPr="00F00916">
        <w:t>, </w:t>
      </w:r>
      <w:proofErr w:type="spellStart"/>
      <w:r w:rsidRPr="00F00916">
        <w:t>num_nodes</w:t>
      </w:r>
      <w:proofErr w:type="spellEnd"/>
      <w:r w:rsidRPr="00F00916">
        <w:t>, 3)。</w:t>
      </w:r>
    </w:p>
    <w:p w14:paraId="172A5729" w14:textId="77777777" w:rsidR="00F00916" w:rsidRPr="00F00916" w:rsidRDefault="00F00916" w:rsidP="00F00916">
      <w:pPr>
        <w:numPr>
          <w:ilvl w:val="0"/>
          <w:numId w:val="6"/>
        </w:numPr>
      </w:pPr>
      <w:r w:rsidRPr="00F00916">
        <w:t>对于每个导体 n、每个空间节点（</w:t>
      </w:r>
      <w:proofErr w:type="spellStart"/>
      <w:r w:rsidRPr="00F00916">
        <w:t>self.u</w:t>
      </w:r>
      <w:proofErr w:type="spellEnd"/>
      <w:r w:rsidRPr="00F00916">
        <w:t>[</w:t>
      </w:r>
      <w:proofErr w:type="spellStart"/>
      <w:r w:rsidRPr="00F00916">
        <w:t>nz</w:t>
      </w:r>
      <w:proofErr w:type="spellEnd"/>
      <w:r w:rsidRPr="00F00916">
        <w:t>]，由 MTL 内部沿线段生成），设置一个三维位移向量 [dx, </w:t>
      </w:r>
      <w:proofErr w:type="spellStart"/>
      <w:r w:rsidRPr="00F00916">
        <w:t>dy</w:t>
      </w:r>
      <w:proofErr w:type="spellEnd"/>
      <w:r w:rsidRPr="00F00916">
        <w:t xml:space="preserve">, </w:t>
      </w:r>
      <w:proofErr w:type="spellStart"/>
      <w:r w:rsidRPr="00F00916">
        <w:t>dz</w:t>
      </w:r>
      <w:proofErr w:type="spellEnd"/>
      <w:r w:rsidRPr="00F00916">
        <w:t>]。</w:t>
      </w:r>
    </w:p>
    <w:p w14:paraId="4E5E832E" w14:textId="77777777" w:rsidR="00F00916" w:rsidRPr="00F00916" w:rsidRDefault="00F00916" w:rsidP="00F00916">
      <w:pPr>
        <w:numPr>
          <w:ilvl w:val="0"/>
          <w:numId w:val="7"/>
        </w:numPr>
      </w:pPr>
      <w:r w:rsidRPr="00F00916">
        <w:t>这个向量将用于两件事：</w:t>
      </w:r>
    </w:p>
    <w:p w14:paraId="1ADB59E6" w14:textId="77777777" w:rsidR="00F00916" w:rsidRPr="00F00916" w:rsidRDefault="00F00916" w:rsidP="00F00916">
      <w:pPr>
        <w:numPr>
          <w:ilvl w:val="0"/>
          <w:numId w:val="8"/>
        </w:numPr>
      </w:pPr>
      <w:r w:rsidRPr="00F00916">
        <w:t>作为横向线积分的积分路径（长度和方向都生效）；</w:t>
      </w:r>
    </w:p>
    <w:p w14:paraId="6C148C64" w14:textId="77777777" w:rsidR="00F00916" w:rsidRPr="00F00916" w:rsidRDefault="00F00916" w:rsidP="00F00916">
      <w:pPr>
        <w:numPr>
          <w:ilvl w:val="0"/>
          <w:numId w:val="9"/>
        </w:numPr>
      </w:pPr>
      <w:r w:rsidRPr="00F00916">
        <w:t>在纵向项中用于评估两个位置的场（端点差分时会用到 </w:t>
      </w:r>
      <w:proofErr w:type="spellStart"/>
      <w:r w:rsidRPr="00F00916">
        <w:t>self.du</w:t>
      </w:r>
      <w:proofErr w:type="spellEnd"/>
      <w:r w:rsidRPr="00F00916">
        <w:t>；你只需要给出你希望在该节点处的“耦合位移”向量）。</w:t>
      </w:r>
    </w:p>
    <w:p w14:paraId="6B5ACF3D" w14:textId="77777777" w:rsidR="00F00916" w:rsidRPr="00F00916" w:rsidRDefault="00F00916" w:rsidP="00F00916">
      <w:pPr>
        <w:numPr>
          <w:ilvl w:val="0"/>
          <w:numId w:val="10"/>
        </w:numPr>
      </w:pPr>
      <w:r w:rsidRPr="00F00916">
        <w:t>如果你只想把横向耦合禁用在某节点，可把该节点的位移设为 [0,0,0]。</w:t>
      </w:r>
    </w:p>
    <w:p w14:paraId="0451C228" w14:textId="77777777" w:rsidR="00F00916" w:rsidRDefault="00F00916" w:rsidP="00F00916">
      <w:pPr>
        <w:rPr>
          <w:rFonts w:hint="eastAsia"/>
        </w:rPr>
      </w:pPr>
    </w:p>
    <w:sectPr w:rsidR="00F009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407B"/>
    <w:multiLevelType w:val="multilevel"/>
    <w:tmpl w:val="BD8E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02E3C"/>
    <w:multiLevelType w:val="multilevel"/>
    <w:tmpl w:val="01D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A156B"/>
    <w:multiLevelType w:val="multilevel"/>
    <w:tmpl w:val="BC0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74993"/>
    <w:multiLevelType w:val="multilevel"/>
    <w:tmpl w:val="858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76A07"/>
    <w:multiLevelType w:val="multilevel"/>
    <w:tmpl w:val="D2C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64C92"/>
    <w:multiLevelType w:val="multilevel"/>
    <w:tmpl w:val="78E0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359F7"/>
    <w:multiLevelType w:val="multilevel"/>
    <w:tmpl w:val="2A2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B6048"/>
    <w:multiLevelType w:val="multilevel"/>
    <w:tmpl w:val="DD8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6559A"/>
    <w:multiLevelType w:val="multilevel"/>
    <w:tmpl w:val="683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67557"/>
    <w:multiLevelType w:val="multilevel"/>
    <w:tmpl w:val="964E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660139">
    <w:abstractNumId w:val="2"/>
  </w:num>
  <w:num w:numId="2" w16cid:durableId="148595921">
    <w:abstractNumId w:val="6"/>
  </w:num>
  <w:num w:numId="3" w16cid:durableId="1669021402">
    <w:abstractNumId w:val="3"/>
  </w:num>
  <w:num w:numId="4" w16cid:durableId="1254632017">
    <w:abstractNumId w:val="9"/>
  </w:num>
  <w:num w:numId="5" w16cid:durableId="1061518529">
    <w:abstractNumId w:val="0"/>
  </w:num>
  <w:num w:numId="6" w16cid:durableId="1807232926">
    <w:abstractNumId w:val="5"/>
  </w:num>
  <w:num w:numId="7" w16cid:durableId="1739284768">
    <w:abstractNumId w:val="8"/>
  </w:num>
  <w:num w:numId="8" w16cid:durableId="1755130384">
    <w:abstractNumId w:val="4"/>
  </w:num>
  <w:num w:numId="9" w16cid:durableId="1229808252">
    <w:abstractNumId w:val="7"/>
  </w:num>
  <w:num w:numId="10" w16cid:durableId="42234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43"/>
    <w:rsid w:val="00062F43"/>
    <w:rsid w:val="00267084"/>
    <w:rsid w:val="003843DF"/>
    <w:rsid w:val="009F5093"/>
    <w:rsid w:val="00BA4D0F"/>
    <w:rsid w:val="00F0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1031"/>
  <w15:chartTrackingRefBased/>
  <w15:docId w15:val="{8046A9C1-BDC5-4F53-9808-FC73E54A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2F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F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F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F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F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F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F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F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2F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2F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2F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2F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2F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2F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2F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2F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F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2F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2F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F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2F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2F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泓材 陈</dc:creator>
  <cp:keywords/>
  <dc:description/>
  <cp:lastModifiedBy>泓材 陈</cp:lastModifiedBy>
  <cp:revision>2</cp:revision>
  <dcterms:created xsi:type="dcterms:W3CDTF">2025-08-25T07:43:00Z</dcterms:created>
  <dcterms:modified xsi:type="dcterms:W3CDTF">2025-08-26T18:56:00Z</dcterms:modified>
</cp:coreProperties>
</file>