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93773">
      <w:pPr>
        <w:jc w:val="center"/>
        <w:rPr>
          <w:rFonts w:hint="default"/>
          <w:b/>
          <w:bCs/>
          <w:sz w:val="36"/>
          <w:szCs w:val="44"/>
          <w:lang w:val="en-US" w:eastAsia="zh-CN"/>
        </w:rPr>
      </w:pPr>
      <w:bookmarkStart w:id="0" w:name="_Toc29851"/>
      <w:r>
        <w:rPr>
          <w:rFonts w:hint="eastAsia"/>
          <w:b/>
          <w:bCs/>
          <w:sz w:val="36"/>
          <w:szCs w:val="44"/>
          <w:lang w:val="en-US" w:eastAsia="zh-CN"/>
        </w:rPr>
        <w:t>经济法笔记</w:t>
      </w:r>
    </w:p>
    <w:p w14:paraId="21F0AFA2">
      <w:pPr>
        <w:pStyle w:val="6"/>
        <w:tabs>
          <w:tab w:val="right" w:leader="dot" w:pos="10466"/>
        </w:tabs>
        <w:jc w:val="center"/>
        <w:rPr>
          <w:rFonts w:hint="default"/>
          <w:b/>
          <w:bCs/>
          <w:sz w:val="32"/>
          <w:szCs w:val="40"/>
          <w:lang w:val="en-US" w:eastAsia="zh-CN"/>
        </w:rPr>
      </w:pPr>
      <w:r>
        <w:rPr>
          <w:rFonts w:hint="eastAsia"/>
          <w:b/>
          <w:bCs/>
          <w:sz w:val="32"/>
          <w:szCs w:val="40"/>
          <w:lang w:val="en-US" w:eastAsia="zh-CN"/>
        </w:rPr>
        <w:t>目录</w:t>
      </w:r>
    </w:p>
    <w:p w14:paraId="749891F2">
      <w:pPr>
        <w:pStyle w:val="6"/>
        <w:tabs>
          <w:tab w:val="right" w:leader="dot" w:pos="10466"/>
        </w:tabs>
        <w:rPr>
          <w:sz w:val="22"/>
          <w:szCs w:val="28"/>
        </w:rPr>
      </w:pPr>
      <w:r>
        <w:rPr>
          <w:rFonts w:hint="default"/>
          <w:b/>
          <w:bCs/>
          <w:sz w:val="36"/>
          <w:szCs w:val="44"/>
          <w:lang w:val="en-US" w:eastAsia="zh-CN"/>
        </w:rPr>
        <w:fldChar w:fldCharType="begin"/>
      </w:r>
      <w:r>
        <w:rPr>
          <w:rFonts w:hint="default"/>
          <w:b/>
          <w:bCs/>
          <w:sz w:val="36"/>
          <w:szCs w:val="44"/>
          <w:lang w:val="en-US" w:eastAsia="zh-CN"/>
        </w:rPr>
        <w:instrText xml:space="preserve">TOC \o "1-3" \h \u </w:instrText>
      </w:r>
      <w:r>
        <w:rPr>
          <w:rFonts w:hint="default"/>
          <w:b/>
          <w:bCs/>
          <w:sz w:val="36"/>
          <w:szCs w:val="44"/>
          <w:lang w:val="en-US" w:eastAsia="zh-CN"/>
        </w:rPr>
        <w:fldChar w:fldCharType="separate"/>
      </w:r>
      <w:r>
        <w:rPr>
          <w:rFonts w:hint="default"/>
          <w:bCs/>
          <w:sz w:val="22"/>
          <w:szCs w:val="48"/>
          <w:lang w:val="en-US" w:eastAsia="zh-CN"/>
        </w:rPr>
        <w:fldChar w:fldCharType="begin"/>
      </w:r>
      <w:r>
        <w:rPr>
          <w:rFonts w:hint="default"/>
          <w:bCs/>
          <w:sz w:val="22"/>
          <w:szCs w:val="48"/>
          <w:lang w:val="en-US" w:eastAsia="zh-CN"/>
        </w:rPr>
        <w:instrText xml:space="preserve"> HYPERLINK \l _Toc5504 </w:instrText>
      </w:r>
      <w:r>
        <w:rPr>
          <w:rFonts w:hint="default"/>
          <w:bCs/>
          <w:sz w:val="22"/>
          <w:szCs w:val="48"/>
          <w:lang w:val="en-US" w:eastAsia="zh-CN"/>
        </w:rPr>
        <w:fldChar w:fldCharType="separate"/>
      </w:r>
      <w:r>
        <w:rPr>
          <w:rFonts w:hint="eastAsia"/>
          <w:bCs/>
          <w:sz w:val="22"/>
          <w:szCs w:val="36"/>
          <w:lang w:val="en-US" w:eastAsia="zh-CN"/>
        </w:rPr>
        <w:t>第一章 经济法导论：市场、国家与法律</w:t>
      </w:r>
      <w:r>
        <w:rPr>
          <w:sz w:val="22"/>
          <w:szCs w:val="28"/>
        </w:rPr>
        <w:tab/>
      </w:r>
      <w:r>
        <w:rPr>
          <w:sz w:val="22"/>
          <w:szCs w:val="28"/>
        </w:rPr>
        <w:fldChar w:fldCharType="begin"/>
      </w:r>
      <w:r>
        <w:rPr>
          <w:sz w:val="22"/>
          <w:szCs w:val="28"/>
        </w:rPr>
        <w:instrText xml:space="preserve"> PAGEREF _Toc5504 \h </w:instrText>
      </w:r>
      <w:r>
        <w:rPr>
          <w:sz w:val="22"/>
          <w:szCs w:val="28"/>
        </w:rPr>
        <w:fldChar w:fldCharType="separate"/>
      </w:r>
      <w:r>
        <w:rPr>
          <w:sz w:val="22"/>
          <w:szCs w:val="28"/>
        </w:rPr>
        <w:t>3</w:t>
      </w:r>
      <w:r>
        <w:rPr>
          <w:sz w:val="22"/>
          <w:szCs w:val="28"/>
        </w:rPr>
        <w:fldChar w:fldCharType="end"/>
      </w:r>
      <w:r>
        <w:rPr>
          <w:rFonts w:hint="default"/>
          <w:bCs/>
          <w:sz w:val="22"/>
          <w:szCs w:val="48"/>
          <w:lang w:val="en-US" w:eastAsia="zh-CN"/>
        </w:rPr>
        <w:fldChar w:fldCharType="end"/>
      </w:r>
    </w:p>
    <w:p w14:paraId="773A6678">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_Toc14850 </w:instrText>
      </w:r>
      <w:r>
        <w:rPr>
          <w:rFonts w:hint="default"/>
          <w:bCs/>
          <w:sz w:val="22"/>
          <w:szCs w:val="48"/>
          <w:lang w:val="en-US" w:eastAsia="zh-CN"/>
        </w:rPr>
        <w:fldChar w:fldCharType="separate"/>
      </w:r>
      <w:r>
        <w:rPr>
          <w:rFonts w:hint="eastAsia"/>
          <w:bCs/>
          <w:sz w:val="22"/>
          <w:szCs w:val="32"/>
          <w:lang w:val="en-US" w:eastAsia="zh-CN"/>
        </w:rPr>
        <w:t>一、经济法从哪里来的</w:t>
      </w:r>
      <w:r>
        <w:rPr>
          <w:sz w:val="22"/>
          <w:szCs w:val="28"/>
        </w:rPr>
        <w:tab/>
      </w:r>
      <w:r>
        <w:rPr>
          <w:sz w:val="22"/>
          <w:szCs w:val="28"/>
        </w:rPr>
        <w:fldChar w:fldCharType="begin"/>
      </w:r>
      <w:r>
        <w:rPr>
          <w:sz w:val="22"/>
          <w:szCs w:val="28"/>
        </w:rPr>
        <w:instrText xml:space="preserve"> PAGEREF _Toc14850 \h </w:instrText>
      </w:r>
      <w:r>
        <w:rPr>
          <w:sz w:val="22"/>
          <w:szCs w:val="28"/>
        </w:rPr>
        <w:fldChar w:fldCharType="separate"/>
      </w:r>
      <w:r>
        <w:rPr>
          <w:sz w:val="22"/>
          <w:szCs w:val="28"/>
        </w:rPr>
        <w:t>3</w:t>
      </w:r>
      <w:r>
        <w:rPr>
          <w:sz w:val="22"/>
          <w:szCs w:val="28"/>
        </w:rPr>
        <w:fldChar w:fldCharType="end"/>
      </w:r>
      <w:r>
        <w:rPr>
          <w:rFonts w:hint="default"/>
          <w:bCs/>
          <w:sz w:val="22"/>
          <w:szCs w:val="48"/>
          <w:lang w:val="en-US" w:eastAsia="zh-CN"/>
        </w:rPr>
        <w:fldChar w:fldCharType="end"/>
      </w:r>
    </w:p>
    <w:p w14:paraId="660E8B29">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_Toc2305 </w:instrText>
      </w:r>
      <w:r>
        <w:rPr>
          <w:rFonts w:hint="default"/>
          <w:bCs/>
          <w:sz w:val="22"/>
          <w:szCs w:val="48"/>
          <w:lang w:val="en-US" w:eastAsia="zh-CN"/>
        </w:rPr>
        <w:fldChar w:fldCharType="separate"/>
      </w:r>
      <w:r>
        <w:rPr>
          <w:rFonts w:hint="eastAsia"/>
          <w:bCs/>
          <w:sz w:val="22"/>
          <w:szCs w:val="32"/>
          <w:lang w:val="en-US" w:eastAsia="zh-CN"/>
        </w:rPr>
        <w:t>二、“理想状态”的市场及国家的介入</w:t>
      </w:r>
      <w:r>
        <w:rPr>
          <w:sz w:val="22"/>
          <w:szCs w:val="28"/>
        </w:rPr>
        <w:tab/>
      </w:r>
      <w:r>
        <w:rPr>
          <w:sz w:val="22"/>
          <w:szCs w:val="28"/>
        </w:rPr>
        <w:fldChar w:fldCharType="begin"/>
      </w:r>
      <w:r>
        <w:rPr>
          <w:sz w:val="22"/>
          <w:szCs w:val="28"/>
        </w:rPr>
        <w:instrText xml:space="preserve"> PAGEREF _Toc2305 \h </w:instrText>
      </w:r>
      <w:r>
        <w:rPr>
          <w:sz w:val="22"/>
          <w:szCs w:val="28"/>
        </w:rPr>
        <w:fldChar w:fldCharType="separate"/>
      </w:r>
      <w:r>
        <w:rPr>
          <w:sz w:val="22"/>
          <w:szCs w:val="28"/>
        </w:rPr>
        <w:t>3</w:t>
      </w:r>
      <w:r>
        <w:rPr>
          <w:sz w:val="22"/>
          <w:szCs w:val="28"/>
        </w:rPr>
        <w:fldChar w:fldCharType="end"/>
      </w:r>
      <w:r>
        <w:rPr>
          <w:rFonts w:hint="default"/>
          <w:bCs/>
          <w:sz w:val="22"/>
          <w:szCs w:val="48"/>
          <w:lang w:val="en-US" w:eastAsia="zh-CN"/>
        </w:rPr>
        <w:fldChar w:fldCharType="end"/>
      </w:r>
    </w:p>
    <w:p w14:paraId="7D517E1B">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_Toc12963 </w:instrText>
      </w:r>
      <w:r>
        <w:rPr>
          <w:rFonts w:hint="default"/>
          <w:bCs/>
          <w:sz w:val="22"/>
          <w:szCs w:val="48"/>
          <w:lang w:val="en-US" w:eastAsia="zh-CN"/>
        </w:rPr>
        <w:fldChar w:fldCharType="separate"/>
      </w:r>
      <w:r>
        <w:rPr>
          <w:rFonts w:hint="eastAsia"/>
          <w:bCs/>
          <w:sz w:val="22"/>
          <w:szCs w:val="28"/>
          <w:shd w:val="clear" w:color="auto" w:fill="auto"/>
          <w:lang w:val="en-US" w:eastAsia="zh-CN"/>
        </w:rPr>
        <w:t>（一）“理想状态”的市场</w:t>
      </w:r>
      <w:r>
        <w:rPr>
          <w:sz w:val="22"/>
          <w:szCs w:val="28"/>
        </w:rPr>
        <w:tab/>
      </w:r>
      <w:r>
        <w:rPr>
          <w:sz w:val="22"/>
          <w:szCs w:val="28"/>
        </w:rPr>
        <w:fldChar w:fldCharType="begin"/>
      </w:r>
      <w:r>
        <w:rPr>
          <w:sz w:val="22"/>
          <w:szCs w:val="28"/>
        </w:rPr>
        <w:instrText xml:space="preserve"> PAGEREF _Toc12963 \h </w:instrText>
      </w:r>
      <w:r>
        <w:rPr>
          <w:sz w:val="22"/>
          <w:szCs w:val="28"/>
        </w:rPr>
        <w:fldChar w:fldCharType="separate"/>
      </w:r>
      <w:r>
        <w:rPr>
          <w:sz w:val="22"/>
          <w:szCs w:val="28"/>
        </w:rPr>
        <w:t>3</w:t>
      </w:r>
      <w:r>
        <w:rPr>
          <w:sz w:val="22"/>
          <w:szCs w:val="28"/>
        </w:rPr>
        <w:fldChar w:fldCharType="end"/>
      </w:r>
      <w:r>
        <w:rPr>
          <w:rFonts w:hint="default"/>
          <w:bCs/>
          <w:sz w:val="22"/>
          <w:szCs w:val="48"/>
          <w:lang w:val="en-US" w:eastAsia="zh-CN"/>
        </w:rPr>
        <w:fldChar w:fldCharType="end"/>
      </w:r>
    </w:p>
    <w:p w14:paraId="6E6359A7">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_Toc19790 </w:instrText>
      </w:r>
      <w:r>
        <w:rPr>
          <w:rFonts w:hint="default"/>
          <w:bCs/>
          <w:sz w:val="22"/>
          <w:szCs w:val="48"/>
          <w:lang w:val="en-US" w:eastAsia="zh-CN"/>
        </w:rPr>
        <w:fldChar w:fldCharType="separate"/>
      </w:r>
      <w:r>
        <w:rPr>
          <w:rFonts w:hint="eastAsia"/>
          <w:bCs/>
          <w:sz w:val="22"/>
          <w:szCs w:val="28"/>
          <w:shd w:val="clear" w:color="auto" w:fill="auto"/>
          <w:lang w:val="en-US" w:eastAsia="zh-CN"/>
        </w:rPr>
        <w:t>（二）国家介入市场活动的理论正当性</w:t>
      </w:r>
      <w:r>
        <w:rPr>
          <w:sz w:val="22"/>
          <w:szCs w:val="28"/>
        </w:rPr>
        <w:tab/>
      </w:r>
      <w:r>
        <w:rPr>
          <w:sz w:val="22"/>
          <w:szCs w:val="28"/>
        </w:rPr>
        <w:fldChar w:fldCharType="begin"/>
      </w:r>
      <w:r>
        <w:rPr>
          <w:sz w:val="22"/>
          <w:szCs w:val="28"/>
        </w:rPr>
        <w:instrText xml:space="preserve"> PAGEREF _Toc19790 \h </w:instrText>
      </w:r>
      <w:r>
        <w:rPr>
          <w:sz w:val="22"/>
          <w:szCs w:val="28"/>
        </w:rPr>
        <w:fldChar w:fldCharType="separate"/>
      </w:r>
      <w:r>
        <w:rPr>
          <w:sz w:val="22"/>
          <w:szCs w:val="28"/>
        </w:rPr>
        <w:t>4</w:t>
      </w:r>
      <w:r>
        <w:rPr>
          <w:sz w:val="22"/>
          <w:szCs w:val="28"/>
        </w:rPr>
        <w:fldChar w:fldCharType="end"/>
      </w:r>
      <w:r>
        <w:rPr>
          <w:rFonts w:hint="default"/>
          <w:bCs/>
          <w:sz w:val="22"/>
          <w:szCs w:val="48"/>
          <w:lang w:val="en-US" w:eastAsia="zh-CN"/>
        </w:rPr>
        <w:fldChar w:fldCharType="end"/>
      </w:r>
    </w:p>
    <w:p w14:paraId="685247E4">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_Toc25677 </w:instrText>
      </w:r>
      <w:r>
        <w:rPr>
          <w:rFonts w:hint="default"/>
          <w:bCs/>
          <w:sz w:val="22"/>
          <w:szCs w:val="48"/>
          <w:lang w:val="en-US" w:eastAsia="zh-CN"/>
        </w:rPr>
        <w:fldChar w:fldCharType="separate"/>
      </w:r>
      <w:r>
        <w:rPr>
          <w:rFonts w:hint="eastAsia"/>
          <w:bCs/>
          <w:sz w:val="22"/>
          <w:szCs w:val="28"/>
          <w:shd w:val="clear" w:color="auto" w:fill="auto"/>
          <w:lang w:val="en-US" w:eastAsia="zh-CN"/>
        </w:rPr>
        <w:t>（三）思考</w:t>
      </w:r>
      <w:r>
        <w:rPr>
          <w:sz w:val="22"/>
          <w:szCs w:val="28"/>
        </w:rPr>
        <w:tab/>
      </w:r>
      <w:r>
        <w:rPr>
          <w:sz w:val="22"/>
          <w:szCs w:val="28"/>
        </w:rPr>
        <w:fldChar w:fldCharType="begin"/>
      </w:r>
      <w:r>
        <w:rPr>
          <w:sz w:val="22"/>
          <w:szCs w:val="28"/>
        </w:rPr>
        <w:instrText xml:space="preserve"> PAGEREF _Toc25677 \h </w:instrText>
      </w:r>
      <w:r>
        <w:rPr>
          <w:sz w:val="22"/>
          <w:szCs w:val="28"/>
        </w:rPr>
        <w:fldChar w:fldCharType="separate"/>
      </w:r>
      <w:r>
        <w:rPr>
          <w:sz w:val="22"/>
          <w:szCs w:val="28"/>
        </w:rPr>
        <w:t>5</w:t>
      </w:r>
      <w:r>
        <w:rPr>
          <w:sz w:val="22"/>
          <w:szCs w:val="28"/>
        </w:rPr>
        <w:fldChar w:fldCharType="end"/>
      </w:r>
      <w:r>
        <w:rPr>
          <w:rFonts w:hint="default"/>
          <w:bCs/>
          <w:sz w:val="22"/>
          <w:szCs w:val="48"/>
          <w:lang w:val="en-US" w:eastAsia="zh-CN"/>
        </w:rPr>
        <w:fldChar w:fldCharType="end"/>
      </w:r>
    </w:p>
    <w:p w14:paraId="7593BE80">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_Toc8510 </w:instrText>
      </w:r>
      <w:r>
        <w:rPr>
          <w:rFonts w:hint="default"/>
          <w:bCs/>
          <w:sz w:val="22"/>
          <w:szCs w:val="48"/>
          <w:lang w:val="en-US" w:eastAsia="zh-CN"/>
        </w:rPr>
        <w:fldChar w:fldCharType="separate"/>
      </w:r>
      <w:r>
        <w:rPr>
          <w:rFonts w:hint="eastAsia"/>
          <w:bCs/>
          <w:sz w:val="22"/>
          <w:szCs w:val="28"/>
          <w:shd w:val="clear" w:color="auto" w:fill="auto"/>
          <w:lang w:val="en-US" w:eastAsia="zh-CN"/>
        </w:rPr>
        <w:t>（四）社会控制模式</w:t>
      </w:r>
      <w:r>
        <w:rPr>
          <w:sz w:val="22"/>
          <w:szCs w:val="28"/>
        </w:rPr>
        <w:tab/>
      </w:r>
      <w:r>
        <w:rPr>
          <w:sz w:val="22"/>
          <w:szCs w:val="28"/>
        </w:rPr>
        <w:fldChar w:fldCharType="begin"/>
      </w:r>
      <w:r>
        <w:rPr>
          <w:sz w:val="22"/>
          <w:szCs w:val="28"/>
        </w:rPr>
        <w:instrText xml:space="preserve"> PAGEREF _Toc8510 \h </w:instrText>
      </w:r>
      <w:r>
        <w:rPr>
          <w:sz w:val="22"/>
          <w:szCs w:val="28"/>
        </w:rPr>
        <w:fldChar w:fldCharType="separate"/>
      </w:r>
      <w:r>
        <w:rPr>
          <w:sz w:val="22"/>
          <w:szCs w:val="28"/>
        </w:rPr>
        <w:t>6</w:t>
      </w:r>
      <w:r>
        <w:rPr>
          <w:sz w:val="22"/>
          <w:szCs w:val="28"/>
        </w:rPr>
        <w:fldChar w:fldCharType="end"/>
      </w:r>
      <w:r>
        <w:rPr>
          <w:rFonts w:hint="default"/>
          <w:bCs/>
          <w:sz w:val="22"/>
          <w:szCs w:val="48"/>
          <w:lang w:val="en-US" w:eastAsia="zh-CN"/>
        </w:rPr>
        <w:fldChar w:fldCharType="end"/>
      </w:r>
    </w:p>
    <w:p w14:paraId="08BF8D53">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_Toc32723 </w:instrText>
      </w:r>
      <w:r>
        <w:rPr>
          <w:rFonts w:hint="default"/>
          <w:bCs/>
          <w:sz w:val="22"/>
          <w:szCs w:val="48"/>
          <w:lang w:val="en-US" w:eastAsia="zh-CN"/>
        </w:rPr>
        <w:fldChar w:fldCharType="separate"/>
      </w:r>
      <w:r>
        <w:rPr>
          <w:rFonts w:hint="eastAsia"/>
          <w:bCs/>
          <w:sz w:val="22"/>
          <w:szCs w:val="32"/>
          <w:lang w:val="en-US" w:eastAsia="zh-CN"/>
        </w:rPr>
        <w:t>三、法律与制度</w:t>
      </w:r>
      <w:r>
        <w:rPr>
          <w:sz w:val="22"/>
          <w:szCs w:val="28"/>
        </w:rPr>
        <w:tab/>
      </w:r>
      <w:r>
        <w:rPr>
          <w:sz w:val="22"/>
          <w:szCs w:val="28"/>
        </w:rPr>
        <w:fldChar w:fldCharType="begin"/>
      </w:r>
      <w:r>
        <w:rPr>
          <w:sz w:val="22"/>
          <w:szCs w:val="28"/>
        </w:rPr>
        <w:instrText xml:space="preserve"> PAGEREF _Toc32723 \h </w:instrText>
      </w:r>
      <w:r>
        <w:rPr>
          <w:sz w:val="22"/>
          <w:szCs w:val="28"/>
        </w:rPr>
        <w:fldChar w:fldCharType="separate"/>
      </w:r>
      <w:r>
        <w:rPr>
          <w:sz w:val="22"/>
          <w:szCs w:val="28"/>
        </w:rPr>
        <w:t>8</w:t>
      </w:r>
      <w:r>
        <w:rPr>
          <w:sz w:val="22"/>
          <w:szCs w:val="28"/>
        </w:rPr>
        <w:fldChar w:fldCharType="end"/>
      </w:r>
      <w:r>
        <w:rPr>
          <w:rFonts w:hint="default"/>
          <w:bCs/>
          <w:sz w:val="22"/>
          <w:szCs w:val="48"/>
          <w:lang w:val="en-US" w:eastAsia="zh-CN"/>
        </w:rPr>
        <w:fldChar w:fldCharType="end"/>
      </w:r>
    </w:p>
    <w:p w14:paraId="30C25DCB">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_Toc4681 </w:instrText>
      </w:r>
      <w:r>
        <w:rPr>
          <w:rFonts w:hint="default"/>
          <w:bCs/>
          <w:sz w:val="22"/>
          <w:szCs w:val="48"/>
          <w:lang w:val="en-US" w:eastAsia="zh-CN"/>
        </w:rPr>
        <w:fldChar w:fldCharType="separate"/>
      </w:r>
      <w:r>
        <w:rPr>
          <w:rFonts w:hint="eastAsia"/>
          <w:bCs/>
          <w:sz w:val="22"/>
          <w:szCs w:val="28"/>
          <w:lang w:val="en-US" w:eastAsia="zh-CN"/>
        </w:rPr>
        <w:t>（一）广义地理解“制度”（从新制度经济学角度理解）</w:t>
      </w:r>
      <w:r>
        <w:rPr>
          <w:sz w:val="22"/>
          <w:szCs w:val="28"/>
        </w:rPr>
        <w:tab/>
      </w:r>
      <w:r>
        <w:rPr>
          <w:sz w:val="22"/>
          <w:szCs w:val="28"/>
        </w:rPr>
        <w:fldChar w:fldCharType="begin"/>
      </w:r>
      <w:r>
        <w:rPr>
          <w:sz w:val="22"/>
          <w:szCs w:val="28"/>
        </w:rPr>
        <w:instrText xml:space="preserve"> PAGEREF _Toc4681 \h </w:instrText>
      </w:r>
      <w:r>
        <w:rPr>
          <w:sz w:val="22"/>
          <w:szCs w:val="28"/>
        </w:rPr>
        <w:fldChar w:fldCharType="separate"/>
      </w:r>
      <w:r>
        <w:rPr>
          <w:sz w:val="22"/>
          <w:szCs w:val="28"/>
        </w:rPr>
        <w:t>8</w:t>
      </w:r>
      <w:r>
        <w:rPr>
          <w:sz w:val="22"/>
          <w:szCs w:val="28"/>
        </w:rPr>
        <w:fldChar w:fldCharType="end"/>
      </w:r>
      <w:r>
        <w:rPr>
          <w:rFonts w:hint="default"/>
          <w:bCs/>
          <w:sz w:val="22"/>
          <w:szCs w:val="48"/>
          <w:lang w:val="en-US" w:eastAsia="zh-CN"/>
        </w:rPr>
        <w:fldChar w:fldCharType="end"/>
      </w:r>
    </w:p>
    <w:p w14:paraId="19B8A661">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_Toc17656 </w:instrText>
      </w:r>
      <w:r>
        <w:rPr>
          <w:rFonts w:hint="default"/>
          <w:bCs/>
          <w:sz w:val="22"/>
          <w:szCs w:val="48"/>
          <w:lang w:val="en-US" w:eastAsia="zh-CN"/>
        </w:rPr>
        <w:fldChar w:fldCharType="separate"/>
      </w:r>
      <w:r>
        <w:rPr>
          <w:rFonts w:hint="eastAsia" w:ascii="宋体" w:hAnsi="宋体" w:eastAsia="宋体" w:cs="宋体"/>
          <w:bCs/>
          <w:sz w:val="22"/>
          <w:szCs w:val="28"/>
          <w:lang w:val="en-US" w:eastAsia="zh-CN"/>
        </w:rPr>
        <w:t>（二）从执行机制看制度（社会规范/广义法律）</w:t>
      </w:r>
      <w:r>
        <w:rPr>
          <w:sz w:val="22"/>
          <w:szCs w:val="28"/>
        </w:rPr>
        <w:tab/>
      </w:r>
      <w:r>
        <w:rPr>
          <w:sz w:val="22"/>
          <w:szCs w:val="28"/>
        </w:rPr>
        <w:fldChar w:fldCharType="begin"/>
      </w:r>
      <w:r>
        <w:rPr>
          <w:sz w:val="22"/>
          <w:szCs w:val="28"/>
        </w:rPr>
        <w:instrText xml:space="preserve"> PAGEREF _Toc17656 \h </w:instrText>
      </w:r>
      <w:r>
        <w:rPr>
          <w:sz w:val="22"/>
          <w:szCs w:val="28"/>
        </w:rPr>
        <w:fldChar w:fldCharType="separate"/>
      </w:r>
      <w:r>
        <w:rPr>
          <w:sz w:val="22"/>
          <w:szCs w:val="28"/>
        </w:rPr>
        <w:t>8</w:t>
      </w:r>
      <w:r>
        <w:rPr>
          <w:sz w:val="22"/>
          <w:szCs w:val="28"/>
        </w:rPr>
        <w:fldChar w:fldCharType="end"/>
      </w:r>
      <w:r>
        <w:rPr>
          <w:rFonts w:hint="default"/>
          <w:bCs/>
          <w:sz w:val="22"/>
          <w:szCs w:val="48"/>
          <w:lang w:val="en-US" w:eastAsia="zh-CN"/>
        </w:rPr>
        <w:fldChar w:fldCharType="end"/>
      </w:r>
    </w:p>
    <w:p w14:paraId="20AD3F92">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_Toc20650 </w:instrText>
      </w:r>
      <w:r>
        <w:rPr>
          <w:rFonts w:hint="default"/>
          <w:bCs/>
          <w:sz w:val="22"/>
          <w:szCs w:val="48"/>
          <w:lang w:val="en-US" w:eastAsia="zh-CN"/>
        </w:rPr>
        <w:fldChar w:fldCharType="separate"/>
      </w:r>
      <w:r>
        <w:rPr>
          <w:rFonts w:hint="eastAsia"/>
          <w:bCs/>
          <w:sz w:val="22"/>
          <w:szCs w:val="28"/>
          <w:lang w:val="en-US" w:eastAsia="zh-CN"/>
        </w:rPr>
        <w:t>（三）现实例证讨论</w:t>
      </w:r>
      <w:r>
        <w:rPr>
          <w:sz w:val="22"/>
          <w:szCs w:val="28"/>
        </w:rPr>
        <w:tab/>
      </w:r>
      <w:r>
        <w:rPr>
          <w:sz w:val="22"/>
          <w:szCs w:val="28"/>
        </w:rPr>
        <w:fldChar w:fldCharType="begin"/>
      </w:r>
      <w:r>
        <w:rPr>
          <w:sz w:val="22"/>
          <w:szCs w:val="28"/>
        </w:rPr>
        <w:instrText xml:space="preserve"> PAGEREF _Toc20650 \h </w:instrText>
      </w:r>
      <w:r>
        <w:rPr>
          <w:sz w:val="22"/>
          <w:szCs w:val="28"/>
        </w:rPr>
        <w:fldChar w:fldCharType="separate"/>
      </w:r>
      <w:r>
        <w:rPr>
          <w:sz w:val="22"/>
          <w:szCs w:val="28"/>
        </w:rPr>
        <w:t>8</w:t>
      </w:r>
      <w:r>
        <w:rPr>
          <w:sz w:val="22"/>
          <w:szCs w:val="28"/>
        </w:rPr>
        <w:fldChar w:fldCharType="end"/>
      </w:r>
      <w:r>
        <w:rPr>
          <w:rFonts w:hint="default"/>
          <w:bCs/>
          <w:sz w:val="22"/>
          <w:szCs w:val="48"/>
          <w:lang w:val="en-US" w:eastAsia="zh-CN"/>
        </w:rPr>
        <w:fldChar w:fldCharType="end"/>
      </w:r>
    </w:p>
    <w:p w14:paraId="31476A24">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_Toc23681 </w:instrText>
      </w:r>
      <w:r>
        <w:rPr>
          <w:rFonts w:hint="default"/>
          <w:bCs/>
          <w:sz w:val="22"/>
          <w:szCs w:val="48"/>
          <w:lang w:val="en-US" w:eastAsia="zh-CN"/>
        </w:rPr>
        <w:fldChar w:fldCharType="separate"/>
      </w:r>
      <w:r>
        <w:rPr>
          <w:rFonts w:hint="eastAsia"/>
          <w:bCs/>
          <w:sz w:val="22"/>
          <w:szCs w:val="28"/>
          <w:lang w:val="en-US" w:eastAsia="zh-CN"/>
        </w:rPr>
        <w:t>四、经济法的构成</w:t>
      </w:r>
      <w:r>
        <w:rPr>
          <w:sz w:val="22"/>
          <w:szCs w:val="28"/>
        </w:rPr>
        <w:tab/>
      </w:r>
      <w:r>
        <w:rPr>
          <w:sz w:val="22"/>
          <w:szCs w:val="28"/>
        </w:rPr>
        <w:fldChar w:fldCharType="begin"/>
      </w:r>
      <w:r>
        <w:rPr>
          <w:sz w:val="22"/>
          <w:szCs w:val="28"/>
        </w:rPr>
        <w:instrText xml:space="preserve"> PAGEREF _Toc23681 \h </w:instrText>
      </w:r>
      <w:r>
        <w:rPr>
          <w:sz w:val="22"/>
          <w:szCs w:val="28"/>
        </w:rPr>
        <w:fldChar w:fldCharType="separate"/>
      </w:r>
      <w:r>
        <w:rPr>
          <w:sz w:val="22"/>
          <w:szCs w:val="28"/>
        </w:rPr>
        <w:t>9</w:t>
      </w:r>
      <w:r>
        <w:rPr>
          <w:sz w:val="22"/>
          <w:szCs w:val="28"/>
        </w:rPr>
        <w:fldChar w:fldCharType="end"/>
      </w:r>
      <w:r>
        <w:rPr>
          <w:rFonts w:hint="default"/>
          <w:bCs/>
          <w:sz w:val="22"/>
          <w:szCs w:val="48"/>
          <w:lang w:val="en-US" w:eastAsia="zh-CN"/>
        </w:rPr>
        <w:fldChar w:fldCharType="end"/>
      </w:r>
    </w:p>
    <w:p w14:paraId="7CFF5F93">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_Toc7588 </w:instrText>
      </w:r>
      <w:r>
        <w:rPr>
          <w:rFonts w:hint="default"/>
          <w:bCs/>
          <w:sz w:val="22"/>
          <w:szCs w:val="48"/>
          <w:lang w:val="en-US" w:eastAsia="zh-CN"/>
        </w:rPr>
        <w:fldChar w:fldCharType="separate"/>
      </w:r>
      <w:r>
        <w:rPr>
          <w:rFonts w:hint="eastAsia"/>
          <w:bCs/>
          <w:sz w:val="22"/>
          <w:szCs w:val="28"/>
          <w:lang w:val="en-US" w:eastAsia="zh-CN"/>
        </w:rPr>
        <w:t>五、课程知识的要求</w:t>
      </w:r>
      <w:r>
        <w:rPr>
          <w:sz w:val="22"/>
          <w:szCs w:val="28"/>
        </w:rPr>
        <w:tab/>
      </w:r>
      <w:r>
        <w:rPr>
          <w:sz w:val="22"/>
          <w:szCs w:val="28"/>
        </w:rPr>
        <w:fldChar w:fldCharType="begin"/>
      </w:r>
      <w:r>
        <w:rPr>
          <w:sz w:val="22"/>
          <w:szCs w:val="28"/>
        </w:rPr>
        <w:instrText xml:space="preserve"> PAGEREF _Toc7588 \h </w:instrText>
      </w:r>
      <w:r>
        <w:rPr>
          <w:sz w:val="22"/>
          <w:szCs w:val="28"/>
        </w:rPr>
        <w:fldChar w:fldCharType="separate"/>
      </w:r>
      <w:r>
        <w:rPr>
          <w:sz w:val="22"/>
          <w:szCs w:val="28"/>
        </w:rPr>
        <w:t>9</w:t>
      </w:r>
      <w:r>
        <w:rPr>
          <w:sz w:val="22"/>
          <w:szCs w:val="28"/>
        </w:rPr>
        <w:fldChar w:fldCharType="end"/>
      </w:r>
      <w:r>
        <w:rPr>
          <w:rFonts w:hint="default"/>
          <w:bCs/>
          <w:sz w:val="22"/>
          <w:szCs w:val="48"/>
          <w:lang w:val="en-US" w:eastAsia="zh-CN"/>
        </w:rPr>
        <w:fldChar w:fldCharType="end"/>
      </w:r>
    </w:p>
    <w:p w14:paraId="334EF7B5">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_Toc6134 </w:instrText>
      </w:r>
      <w:r>
        <w:rPr>
          <w:rFonts w:hint="default"/>
          <w:bCs/>
          <w:sz w:val="22"/>
          <w:szCs w:val="48"/>
          <w:lang w:val="en-US" w:eastAsia="zh-CN"/>
        </w:rPr>
        <w:fldChar w:fldCharType="separate"/>
      </w:r>
      <w:r>
        <w:rPr>
          <w:rFonts w:hint="eastAsia"/>
          <w:bCs/>
          <w:sz w:val="22"/>
          <w:szCs w:val="36"/>
          <w:lang w:val="en-US" w:eastAsia="zh-CN"/>
        </w:rPr>
        <w:t>第二章 交易成本、科斯定理与国家行为的法律边界</w:t>
      </w:r>
      <w:r>
        <w:rPr>
          <w:sz w:val="22"/>
          <w:szCs w:val="28"/>
        </w:rPr>
        <w:tab/>
      </w:r>
      <w:r>
        <w:rPr>
          <w:sz w:val="22"/>
          <w:szCs w:val="28"/>
        </w:rPr>
        <w:fldChar w:fldCharType="begin"/>
      </w:r>
      <w:r>
        <w:rPr>
          <w:sz w:val="22"/>
          <w:szCs w:val="28"/>
        </w:rPr>
        <w:instrText xml:space="preserve"> PAGEREF _Toc6134 \h </w:instrText>
      </w:r>
      <w:r>
        <w:rPr>
          <w:sz w:val="22"/>
          <w:szCs w:val="28"/>
        </w:rPr>
        <w:fldChar w:fldCharType="separate"/>
      </w:r>
      <w:r>
        <w:rPr>
          <w:sz w:val="22"/>
          <w:szCs w:val="28"/>
        </w:rPr>
        <w:t>10</w:t>
      </w:r>
      <w:r>
        <w:rPr>
          <w:sz w:val="22"/>
          <w:szCs w:val="28"/>
        </w:rPr>
        <w:fldChar w:fldCharType="end"/>
      </w:r>
      <w:r>
        <w:rPr>
          <w:rFonts w:hint="default"/>
          <w:bCs/>
          <w:sz w:val="22"/>
          <w:szCs w:val="48"/>
          <w:lang w:val="en-US" w:eastAsia="zh-CN"/>
        </w:rPr>
        <w:fldChar w:fldCharType="end"/>
      </w:r>
    </w:p>
    <w:p w14:paraId="277DFA73">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_Toc27840 </w:instrText>
      </w:r>
      <w:r>
        <w:rPr>
          <w:rFonts w:hint="default"/>
          <w:bCs/>
          <w:sz w:val="22"/>
          <w:szCs w:val="48"/>
          <w:lang w:val="en-US" w:eastAsia="zh-CN"/>
        </w:rPr>
        <w:fldChar w:fldCharType="separate"/>
      </w:r>
      <w:r>
        <w:rPr>
          <w:rFonts w:hint="eastAsia"/>
          <w:bCs/>
          <w:sz w:val="22"/>
          <w:szCs w:val="40"/>
          <w:lang w:val="en-US" w:eastAsia="zh-CN"/>
        </w:rPr>
        <w:t>一、案例讨论</w:t>
      </w:r>
      <w:r>
        <w:rPr>
          <w:sz w:val="22"/>
          <w:szCs w:val="28"/>
        </w:rPr>
        <w:tab/>
      </w:r>
      <w:r>
        <w:rPr>
          <w:sz w:val="22"/>
          <w:szCs w:val="28"/>
        </w:rPr>
        <w:fldChar w:fldCharType="begin"/>
      </w:r>
      <w:r>
        <w:rPr>
          <w:sz w:val="22"/>
          <w:szCs w:val="28"/>
        </w:rPr>
        <w:instrText xml:space="preserve"> PAGEREF _Toc27840 \h </w:instrText>
      </w:r>
      <w:r>
        <w:rPr>
          <w:sz w:val="22"/>
          <w:szCs w:val="28"/>
        </w:rPr>
        <w:fldChar w:fldCharType="separate"/>
      </w:r>
      <w:r>
        <w:rPr>
          <w:sz w:val="22"/>
          <w:szCs w:val="28"/>
        </w:rPr>
        <w:t>10</w:t>
      </w:r>
      <w:r>
        <w:rPr>
          <w:sz w:val="22"/>
          <w:szCs w:val="28"/>
        </w:rPr>
        <w:fldChar w:fldCharType="end"/>
      </w:r>
      <w:r>
        <w:rPr>
          <w:rFonts w:hint="default"/>
          <w:bCs/>
          <w:sz w:val="22"/>
          <w:szCs w:val="48"/>
          <w:lang w:val="en-US" w:eastAsia="zh-CN"/>
        </w:rPr>
        <w:fldChar w:fldCharType="end"/>
      </w:r>
    </w:p>
    <w:p w14:paraId="2C6B382D">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_Toc27727 </w:instrText>
      </w:r>
      <w:r>
        <w:rPr>
          <w:rFonts w:hint="default"/>
          <w:bCs/>
          <w:sz w:val="22"/>
          <w:szCs w:val="48"/>
          <w:lang w:val="en-US" w:eastAsia="zh-CN"/>
        </w:rPr>
        <w:fldChar w:fldCharType="separate"/>
      </w:r>
      <w:r>
        <w:rPr>
          <w:rFonts w:hint="eastAsia"/>
          <w:bCs/>
          <w:sz w:val="22"/>
          <w:szCs w:val="40"/>
          <w:lang w:val="en-US" w:eastAsia="zh-CN"/>
        </w:rPr>
        <w:t>二、科斯定理与交易成本问题</w:t>
      </w:r>
      <w:r>
        <w:rPr>
          <w:sz w:val="22"/>
          <w:szCs w:val="28"/>
        </w:rPr>
        <w:tab/>
      </w:r>
      <w:r>
        <w:rPr>
          <w:sz w:val="22"/>
          <w:szCs w:val="28"/>
        </w:rPr>
        <w:fldChar w:fldCharType="begin"/>
      </w:r>
      <w:r>
        <w:rPr>
          <w:sz w:val="22"/>
          <w:szCs w:val="28"/>
        </w:rPr>
        <w:instrText xml:space="preserve"> PAGEREF _Toc27727 \h </w:instrText>
      </w:r>
      <w:r>
        <w:rPr>
          <w:sz w:val="22"/>
          <w:szCs w:val="28"/>
        </w:rPr>
        <w:fldChar w:fldCharType="separate"/>
      </w:r>
      <w:r>
        <w:rPr>
          <w:sz w:val="22"/>
          <w:szCs w:val="28"/>
        </w:rPr>
        <w:t>12</w:t>
      </w:r>
      <w:r>
        <w:rPr>
          <w:sz w:val="22"/>
          <w:szCs w:val="28"/>
        </w:rPr>
        <w:fldChar w:fldCharType="end"/>
      </w:r>
      <w:r>
        <w:rPr>
          <w:rFonts w:hint="default"/>
          <w:bCs/>
          <w:sz w:val="22"/>
          <w:szCs w:val="48"/>
          <w:lang w:val="en-US" w:eastAsia="zh-CN"/>
        </w:rPr>
        <w:fldChar w:fldCharType="end"/>
      </w:r>
    </w:p>
    <w:p w14:paraId="0FD4A51E">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_Toc22600 </w:instrText>
      </w:r>
      <w:r>
        <w:rPr>
          <w:rFonts w:hint="default"/>
          <w:bCs/>
          <w:sz w:val="22"/>
          <w:szCs w:val="48"/>
          <w:lang w:val="en-US" w:eastAsia="zh-CN"/>
        </w:rPr>
        <w:fldChar w:fldCharType="separate"/>
      </w:r>
      <w:r>
        <w:rPr>
          <w:rFonts w:hint="eastAsia"/>
          <w:bCs/>
          <w:sz w:val="22"/>
          <w:szCs w:val="28"/>
          <w:lang w:val="en-US" w:eastAsia="zh-CN"/>
        </w:rPr>
        <w:t>（一）罗纳德·科斯及其两篇论文</w:t>
      </w:r>
      <w:r>
        <w:rPr>
          <w:sz w:val="22"/>
          <w:szCs w:val="28"/>
        </w:rPr>
        <w:tab/>
      </w:r>
      <w:r>
        <w:rPr>
          <w:sz w:val="22"/>
          <w:szCs w:val="28"/>
        </w:rPr>
        <w:fldChar w:fldCharType="begin"/>
      </w:r>
      <w:r>
        <w:rPr>
          <w:sz w:val="22"/>
          <w:szCs w:val="28"/>
        </w:rPr>
        <w:instrText xml:space="preserve"> PAGEREF _Toc22600 \h </w:instrText>
      </w:r>
      <w:r>
        <w:rPr>
          <w:sz w:val="22"/>
          <w:szCs w:val="28"/>
        </w:rPr>
        <w:fldChar w:fldCharType="separate"/>
      </w:r>
      <w:r>
        <w:rPr>
          <w:sz w:val="22"/>
          <w:szCs w:val="28"/>
        </w:rPr>
        <w:t>12</w:t>
      </w:r>
      <w:r>
        <w:rPr>
          <w:sz w:val="22"/>
          <w:szCs w:val="28"/>
        </w:rPr>
        <w:fldChar w:fldCharType="end"/>
      </w:r>
      <w:r>
        <w:rPr>
          <w:rFonts w:hint="default"/>
          <w:bCs/>
          <w:sz w:val="22"/>
          <w:szCs w:val="48"/>
          <w:lang w:val="en-US" w:eastAsia="zh-CN"/>
        </w:rPr>
        <w:fldChar w:fldCharType="end"/>
      </w:r>
    </w:p>
    <w:p w14:paraId="58675031">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_Toc26399 </w:instrText>
      </w:r>
      <w:r>
        <w:rPr>
          <w:rFonts w:hint="default"/>
          <w:bCs/>
          <w:sz w:val="22"/>
          <w:szCs w:val="48"/>
          <w:lang w:val="en-US" w:eastAsia="zh-CN"/>
        </w:rPr>
        <w:fldChar w:fldCharType="separate"/>
      </w:r>
      <w:r>
        <w:rPr>
          <w:rFonts w:hint="eastAsia"/>
          <w:bCs/>
          <w:sz w:val="22"/>
          <w:szCs w:val="28"/>
          <w:lang w:val="en-US" w:eastAsia="zh-CN"/>
        </w:rPr>
        <w:t>（二）用交易成本来解释法律问题</w:t>
      </w:r>
      <w:r>
        <w:rPr>
          <w:sz w:val="22"/>
          <w:szCs w:val="28"/>
        </w:rPr>
        <w:tab/>
      </w:r>
      <w:r>
        <w:rPr>
          <w:sz w:val="22"/>
          <w:szCs w:val="28"/>
        </w:rPr>
        <w:fldChar w:fldCharType="begin"/>
      </w:r>
      <w:r>
        <w:rPr>
          <w:sz w:val="22"/>
          <w:szCs w:val="28"/>
        </w:rPr>
        <w:instrText xml:space="preserve"> PAGEREF _Toc26399 \h </w:instrText>
      </w:r>
      <w:r>
        <w:rPr>
          <w:sz w:val="22"/>
          <w:szCs w:val="28"/>
        </w:rPr>
        <w:fldChar w:fldCharType="separate"/>
      </w:r>
      <w:r>
        <w:rPr>
          <w:sz w:val="22"/>
          <w:szCs w:val="28"/>
        </w:rPr>
        <w:t>13</w:t>
      </w:r>
      <w:r>
        <w:rPr>
          <w:sz w:val="22"/>
          <w:szCs w:val="28"/>
        </w:rPr>
        <w:fldChar w:fldCharType="end"/>
      </w:r>
      <w:r>
        <w:rPr>
          <w:rFonts w:hint="default"/>
          <w:bCs/>
          <w:sz w:val="22"/>
          <w:szCs w:val="48"/>
          <w:lang w:val="en-US" w:eastAsia="zh-CN"/>
        </w:rPr>
        <w:fldChar w:fldCharType="end"/>
      </w:r>
    </w:p>
    <w:p w14:paraId="7CA99C56">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_Toc19015 </w:instrText>
      </w:r>
      <w:r>
        <w:rPr>
          <w:rFonts w:hint="default"/>
          <w:bCs/>
          <w:sz w:val="22"/>
          <w:szCs w:val="48"/>
          <w:lang w:val="en-US" w:eastAsia="zh-CN"/>
        </w:rPr>
        <w:fldChar w:fldCharType="separate"/>
      </w:r>
      <w:r>
        <w:rPr>
          <w:rFonts w:hint="eastAsia"/>
          <w:bCs/>
          <w:sz w:val="22"/>
          <w:szCs w:val="40"/>
          <w:lang w:val="en-US" w:eastAsia="zh-CN"/>
        </w:rPr>
        <w:t>三、</w:t>
      </w:r>
      <w:r>
        <w:rPr>
          <w:rFonts w:hint="default"/>
          <w:bCs/>
          <w:sz w:val="22"/>
          <w:szCs w:val="40"/>
          <w:lang w:val="en-US" w:eastAsia="zh-CN"/>
        </w:rPr>
        <w:t>国家、市场和法律的关系</w:t>
      </w:r>
      <w:r>
        <w:rPr>
          <w:sz w:val="22"/>
          <w:szCs w:val="28"/>
        </w:rPr>
        <w:tab/>
      </w:r>
      <w:r>
        <w:rPr>
          <w:sz w:val="22"/>
          <w:szCs w:val="28"/>
        </w:rPr>
        <w:fldChar w:fldCharType="begin"/>
      </w:r>
      <w:r>
        <w:rPr>
          <w:sz w:val="22"/>
          <w:szCs w:val="28"/>
        </w:rPr>
        <w:instrText xml:space="preserve"> PAGEREF _Toc19015 \h </w:instrText>
      </w:r>
      <w:r>
        <w:rPr>
          <w:sz w:val="22"/>
          <w:szCs w:val="28"/>
        </w:rPr>
        <w:fldChar w:fldCharType="separate"/>
      </w:r>
      <w:r>
        <w:rPr>
          <w:sz w:val="22"/>
          <w:szCs w:val="28"/>
        </w:rPr>
        <w:t>17</w:t>
      </w:r>
      <w:r>
        <w:rPr>
          <w:sz w:val="22"/>
          <w:szCs w:val="28"/>
        </w:rPr>
        <w:fldChar w:fldCharType="end"/>
      </w:r>
      <w:r>
        <w:rPr>
          <w:rFonts w:hint="default"/>
          <w:bCs/>
          <w:sz w:val="22"/>
          <w:szCs w:val="48"/>
          <w:lang w:val="en-US" w:eastAsia="zh-CN"/>
        </w:rPr>
        <w:fldChar w:fldCharType="end"/>
      </w:r>
    </w:p>
    <w:p w14:paraId="6C6CA026">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_Toc6648 </w:instrText>
      </w:r>
      <w:r>
        <w:rPr>
          <w:rFonts w:hint="default"/>
          <w:bCs/>
          <w:sz w:val="22"/>
          <w:szCs w:val="48"/>
          <w:lang w:val="en-US" w:eastAsia="zh-CN"/>
        </w:rPr>
        <w:fldChar w:fldCharType="separate"/>
      </w:r>
      <w:r>
        <w:rPr>
          <w:rFonts w:hint="eastAsia"/>
          <w:bCs/>
          <w:sz w:val="22"/>
          <w:szCs w:val="36"/>
          <w:lang w:val="en-US" w:eastAsia="zh-CN"/>
        </w:rPr>
        <w:t>第三章 公平、效率与市场经济法律制度</w:t>
      </w:r>
      <w:r>
        <w:rPr>
          <w:sz w:val="22"/>
          <w:szCs w:val="28"/>
        </w:rPr>
        <w:tab/>
      </w:r>
      <w:r>
        <w:rPr>
          <w:sz w:val="22"/>
          <w:szCs w:val="28"/>
        </w:rPr>
        <w:fldChar w:fldCharType="begin"/>
      </w:r>
      <w:r>
        <w:rPr>
          <w:sz w:val="22"/>
          <w:szCs w:val="28"/>
        </w:rPr>
        <w:instrText xml:space="preserve"> PAGEREF _Toc6648 \h </w:instrText>
      </w:r>
      <w:r>
        <w:rPr>
          <w:sz w:val="22"/>
          <w:szCs w:val="28"/>
        </w:rPr>
        <w:fldChar w:fldCharType="separate"/>
      </w:r>
      <w:r>
        <w:rPr>
          <w:sz w:val="22"/>
          <w:szCs w:val="28"/>
        </w:rPr>
        <w:t>18</w:t>
      </w:r>
      <w:r>
        <w:rPr>
          <w:sz w:val="22"/>
          <w:szCs w:val="28"/>
        </w:rPr>
        <w:fldChar w:fldCharType="end"/>
      </w:r>
      <w:r>
        <w:rPr>
          <w:rFonts w:hint="default"/>
          <w:bCs/>
          <w:sz w:val="22"/>
          <w:szCs w:val="48"/>
          <w:lang w:val="en-US" w:eastAsia="zh-CN"/>
        </w:rPr>
        <w:fldChar w:fldCharType="end"/>
      </w:r>
    </w:p>
    <w:p w14:paraId="6B0D6ABB">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_Toc1748 </w:instrText>
      </w:r>
      <w:r>
        <w:rPr>
          <w:rFonts w:hint="default"/>
          <w:bCs/>
          <w:sz w:val="22"/>
          <w:szCs w:val="48"/>
          <w:lang w:val="en-US" w:eastAsia="zh-CN"/>
        </w:rPr>
        <w:fldChar w:fldCharType="separate"/>
      </w:r>
      <w:r>
        <w:rPr>
          <w:rFonts w:hint="eastAsia"/>
          <w:bCs/>
          <w:sz w:val="22"/>
          <w:szCs w:val="32"/>
          <w:lang w:val="en-US" w:eastAsia="zh-CN"/>
        </w:rPr>
        <w:t xml:space="preserve">一、 </w:t>
      </w:r>
      <w:r>
        <w:rPr>
          <w:rFonts w:hint="eastAsia" w:cstheme="minorBidi"/>
          <w:bCs/>
          <w:kern w:val="2"/>
          <w:sz w:val="22"/>
          <w:szCs w:val="32"/>
          <w:lang w:val="en-US" w:eastAsia="zh-CN" w:bidi="ar-SA"/>
        </w:rPr>
        <w:t>什么是“好的”法律？</w:t>
      </w:r>
      <w:r>
        <w:rPr>
          <w:sz w:val="22"/>
          <w:szCs w:val="28"/>
        </w:rPr>
        <w:tab/>
      </w:r>
      <w:r>
        <w:rPr>
          <w:sz w:val="22"/>
          <w:szCs w:val="28"/>
        </w:rPr>
        <w:fldChar w:fldCharType="begin"/>
      </w:r>
      <w:r>
        <w:rPr>
          <w:sz w:val="22"/>
          <w:szCs w:val="28"/>
        </w:rPr>
        <w:instrText xml:space="preserve"> PAGEREF _Toc1748 \h </w:instrText>
      </w:r>
      <w:r>
        <w:rPr>
          <w:sz w:val="22"/>
          <w:szCs w:val="28"/>
        </w:rPr>
        <w:fldChar w:fldCharType="separate"/>
      </w:r>
      <w:r>
        <w:rPr>
          <w:sz w:val="22"/>
          <w:szCs w:val="28"/>
        </w:rPr>
        <w:t>18</w:t>
      </w:r>
      <w:r>
        <w:rPr>
          <w:sz w:val="22"/>
          <w:szCs w:val="28"/>
        </w:rPr>
        <w:fldChar w:fldCharType="end"/>
      </w:r>
      <w:r>
        <w:rPr>
          <w:rFonts w:hint="default"/>
          <w:bCs/>
          <w:sz w:val="22"/>
          <w:szCs w:val="48"/>
          <w:lang w:val="en-US" w:eastAsia="zh-CN"/>
        </w:rPr>
        <w:fldChar w:fldCharType="end"/>
      </w:r>
    </w:p>
    <w:p w14:paraId="2A5438FC">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_Toc5669 </w:instrText>
      </w:r>
      <w:r>
        <w:rPr>
          <w:rFonts w:hint="default"/>
          <w:bCs/>
          <w:sz w:val="22"/>
          <w:szCs w:val="48"/>
          <w:lang w:val="en-US" w:eastAsia="zh-CN"/>
        </w:rPr>
        <w:fldChar w:fldCharType="separate"/>
      </w:r>
      <w:r>
        <w:rPr>
          <w:rFonts w:hint="eastAsia" w:ascii="宋体" w:hAnsi="宋体" w:eastAsia="宋体" w:cs="宋体"/>
          <w:bCs/>
          <w:kern w:val="2"/>
          <w:sz w:val="22"/>
          <w:szCs w:val="36"/>
          <w:lang w:val="en-US" w:eastAsia="zh-CN" w:bidi="ar-SA"/>
        </w:rPr>
        <w:t>1.</w:t>
      </w:r>
      <w:r>
        <w:rPr>
          <w:rFonts w:hint="eastAsia" w:ascii="宋体" w:hAnsi="宋体" w:eastAsia="宋体" w:cs="宋体"/>
          <w:bCs/>
          <w:sz w:val="22"/>
          <w:szCs w:val="36"/>
          <w:lang w:val="en-US" w:eastAsia="zh-CN"/>
        </w:rPr>
        <w:t>传统法学：公平、正义、人权保障、保护弱势群体...</w:t>
      </w:r>
      <w:r>
        <w:rPr>
          <w:sz w:val="22"/>
          <w:szCs w:val="28"/>
        </w:rPr>
        <w:tab/>
      </w:r>
      <w:r>
        <w:rPr>
          <w:sz w:val="22"/>
          <w:szCs w:val="28"/>
        </w:rPr>
        <w:fldChar w:fldCharType="begin"/>
      </w:r>
      <w:r>
        <w:rPr>
          <w:sz w:val="22"/>
          <w:szCs w:val="28"/>
        </w:rPr>
        <w:instrText xml:space="preserve"> PAGEREF _Toc5669 \h </w:instrText>
      </w:r>
      <w:r>
        <w:rPr>
          <w:sz w:val="22"/>
          <w:szCs w:val="28"/>
        </w:rPr>
        <w:fldChar w:fldCharType="separate"/>
      </w:r>
      <w:r>
        <w:rPr>
          <w:sz w:val="22"/>
          <w:szCs w:val="28"/>
        </w:rPr>
        <w:t>18</w:t>
      </w:r>
      <w:r>
        <w:rPr>
          <w:sz w:val="22"/>
          <w:szCs w:val="28"/>
        </w:rPr>
        <w:fldChar w:fldCharType="end"/>
      </w:r>
      <w:r>
        <w:rPr>
          <w:rFonts w:hint="default"/>
          <w:bCs/>
          <w:sz w:val="22"/>
          <w:szCs w:val="48"/>
          <w:lang w:val="en-US" w:eastAsia="zh-CN"/>
        </w:rPr>
        <w:fldChar w:fldCharType="end"/>
      </w:r>
    </w:p>
    <w:p w14:paraId="76021052">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_Toc26999 </w:instrText>
      </w:r>
      <w:r>
        <w:rPr>
          <w:rFonts w:hint="default"/>
          <w:bCs/>
          <w:sz w:val="22"/>
          <w:szCs w:val="48"/>
          <w:lang w:val="en-US" w:eastAsia="zh-CN"/>
        </w:rPr>
        <w:fldChar w:fldCharType="separate"/>
      </w:r>
      <w:r>
        <w:rPr>
          <w:rFonts w:hint="eastAsia" w:ascii="宋体" w:hAnsi="宋体" w:eastAsia="宋体" w:cs="宋体"/>
          <w:bCs/>
          <w:kern w:val="2"/>
          <w:sz w:val="22"/>
          <w:szCs w:val="36"/>
          <w:lang w:val="en-US" w:eastAsia="zh-CN" w:bidi="ar-SA"/>
        </w:rPr>
        <w:t>2.</w:t>
      </w:r>
      <w:r>
        <w:rPr>
          <w:rFonts w:hint="eastAsia" w:ascii="宋体" w:hAnsi="宋体" w:eastAsia="宋体" w:cs="宋体"/>
          <w:bCs/>
          <w:sz w:val="22"/>
          <w:szCs w:val="36"/>
          <w:lang w:val="en-US" w:eastAsia="zh-CN"/>
        </w:rPr>
        <w:t>法律经济学：以“效率</w:t>
      </w:r>
      <w:r>
        <w:rPr>
          <w:rFonts w:hint="default" w:ascii="Times New Roman" w:hAnsi="Times New Roman" w:eastAsia="宋体" w:cs="Times New Roman"/>
          <w:bCs w:val="0"/>
          <w:sz w:val="22"/>
          <w:szCs w:val="36"/>
          <w:lang w:val="en-US" w:eastAsia="zh-CN"/>
        </w:rPr>
        <w:t>（efficiency）</w:t>
      </w:r>
      <w:r>
        <w:rPr>
          <w:rFonts w:hint="eastAsia" w:ascii="宋体" w:hAnsi="宋体" w:eastAsia="宋体" w:cs="宋体"/>
          <w:bCs/>
          <w:sz w:val="22"/>
          <w:szCs w:val="36"/>
          <w:lang w:val="en-US" w:eastAsia="zh-CN"/>
        </w:rPr>
        <w:t>”为标准</w:t>
      </w:r>
      <w:r>
        <w:rPr>
          <w:sz w:val="22"/>
          <w:szCs w:val="28"/>
        </w:rPr>
        <w:tab/>
      </w:r>
      <w:r>
        <w:rPr>
          <w:sz w:val="22"/>
          <w:szCs w:val="28"/>
        </w:rPr>
        <w:fldChar w:fldCharType="begin"/>
      </w:r>
      <w:r>
        <w:rPr>
          <w:sz w:val="22"/>
          <w:szCs w:val="28"/>
        </w:rPr>
        <w:instrText xml:space="preserve"> PAGEREF _Toc26999 \h </w:instrText>
      </w:r>
      <w:r>
        <w:rPr>
          <w:sz w:val="22"/>
          <w:szCs w:val="28"/>
        </w:rPr>
        <w:fldChar w:fldCharType="separate"/>
      </w:r>
      <w:r>
        <w:rPr>
          <w:sz w:val="22"/>
          <w:szCs w:val="28"/>
        </w:rPr>
        <w:t>20</w:t>
      </w:r>
      <w:r>
        <w:rPr>
          <w:sz w:val="22"/>
          <w:szCs w:val="28"/>
        </w:rPr>
        <w:fldChar w:fldCharType="end"/>
      </w:r>
      <w:r>
        <w:rPr>
          <w:rFonts w:hint="default"/>
          <w:bCs/>
          <w:sz w:val="22"/>
          <w:szCs w:val="48"/>
          <w:lang w:val="en-US" w:eastAsia="zh-CN"/>
        </w:rPr>
        <w:fldChar w:fldCharType="end"/>
      </w:r>
    </w:p>
    <w:p w14:paraId="7192B6E9">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_Toc8932 </w:instrText>
      </w:r>
      <w:r>
        <w:rPr>
          <w:rFonts w:hint="default"/>
          <w:bCs/>
          <w:sz w:val="22"/>
          <w:szCs w:val="48"/>
          <w:lang w:val="en-US" w:eastAsia="zh-CN"/>
        </w:rPr>
        <w:fldChar w:fldCharType="separate"/>
      </w:r>
      <w:r>
        <w:rPr>
          <w:rFonts w:hint="eastAsia"/>
          <w:bCs/>
          <w:sz w:val="22"/>
          <w:szCs w:val="40"/>
          <w:lang w:val="en-US" w:eastAsia="zh-CN"/>
        </w:rPr>
        <w:t>二、无处不在的“价值权衡”</w:t>
      </w:r>
      <w:r>
        <w:rPr>
          <w:sz w:val="22"/>
          <w:szCs w:val="28"/>
        </w:rPr>
        <w:tab/>
      </w:r>
      <w:r>
        <w:rPr>
          <w:sz w:val="22"/>
          <w:szCs w:val="28"/>
        </w:rPr>
        <w:fldChar w:fldCharType="begin"/>
      </w:r>
      <w:r>
        <w:rPr>
          <w:sz w:val="22"/>
          <w:szCs w:val="28"/>
        </w:rPr>
        <w:instrText xml:space="preserve"> PAGEREF _Toc8932 \h </w:instrText>
      </w:r>
      <w:r>
        <w:rPr>
          <w:sz w:val="22"/>
          <w:szCs w:val="28"/>
        </w:rPr>
        <w:fldChar w:fldCharType="separate"/>
      </w:r>
      <w:r>
        <w:rPr>
          <w:sz w:val="22"/>
          <w:szCs w:val="28"/>
        </w:rPr>
        <w:t>20</w:t>
      </w:r>
      <w:r>
        <w:rPr>
          <w:sz w:val="22"/>
          <w:szCs w:val="28"/>
        </w:rPr>
        <w:fldChar w:fldCharType="end"/>
      </w:r>
      <w:r>
        <w:rPr>
          <w:rFonts w:hint="default"/>
          <w:bCs/>
          <w:sz w:val="22"/>
          <w:szCs w:val="48"/>
          <w:lang w:val="en-US" w:eastAsia="zh-CN"/>
        </w:rPr>
        <w:fldChar w:fldCharType="end"/>
      </w:r>
    </w:p>
    <w:p w14:paraId="73733691">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_Toc30434 </w:instrText>
      </w:r>
      <w:r>
        <w:rPr>
          <w:rFonts w:hint="default"/>
          <w:bCs/>
          <w:sz w:val="22"/>
          <w:szCs w:val="48"/>
          <w:lang w:val="en-US" w:eastAsia="zh-CN"/>
        </w:rPr>
        <w:fldChar w:fldCharType="separate"/>
      </w:r>
      <w:r>
        <w:rPr>
          <w:rFonts w:hint="eastAsia"/>
          <w:bCs/>
          <w:sz w:val="22"/>
          <w:szCs w:val="40"/>
          <w:lang w:val="en-US" w:eastAsia="zh-CN"/>
        </w:rPr>
        <w:t>三、“公平、正义、人权”背后的经济学逻辑</w:t>
      </w:r>
      <w:r>
        <w:rPr>
          <w:sz w:val="22"/>
          <w:szCs w:val="28"/>
        </w:rPr>
        <w:tab/>
      </w:r>
      <w:r>
        <w:rPr>
          <w:sz w:val="22"/>
          <w:szCs w:val="28"/>
        </w:rPr>
        <w:fldChar w:fldCharType="begin"/>
      </w:r>
      <w:r>
        <w:rPr>
          <w:sz w:val="22"/>
          <w:szCs w:val="28"/>
        </w:rPr>
        <w:instrText xml:space="preserve"> PAGEREF _Toc30434 \h </w:instrText>
      </w:r>
      <w:r>
        <w:rPr>
          <w:sz w:val="22"/>
          <w:szCs w:val="28"/>
        </w:rPr>
        <w:fldChar w:fldCharType="separate"/>
      </w:r>
      <w:r>
        <w:rPr>
          <w:sz w:val="22"/>
          <w:szCs w:val="28"/>
        </w:rPr>
        <w:t>20</w:t>
      </w:r>
      <w:r>
        <w:rPr>
          <w:sz w:val="22"/>
          <w:szCs w:val="28"/>
        </w:rPr>
        <w:fldChar w:fldCharType="end"/>
      </w:r>
      <w:r>
        <w:rPr>
          <w:rFonts w:hint="default"/>
          <w:bCs/>
          <w:sz w:val="22"/>
          <w:szCs w:val="48"/>
          <w:lang w:val="en-US" w:eastAsia="zh-CN"/>
        </w:rPr>
        <w:fldChar w:fldCharType="end"/>
      </w:r>
    </w:p>
    <w:p w14:paraId="0737BEC9">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_Toc27337 </w:instrText>
      </w:r>
      <w:r>
        <w:rPr>
          <w:rFonts w:hint="default"/>
          <w:bCs/>
          <w:sz w:val="22"/>
          <w:szCs w:val="48"/>
          <w:lang w:val="en-US" w:eastAsia="zh-CN"/>
        </w:rPr>
        <w:fldChar w:fldCharType="separate"/>
      </w:r>
      <w:r>
        <w:rPr>
          <w:rFonts w:hint="eastAsia"/>
          <w:bCs/>
          <w:sz w:val="22"/>
          <w:szCs w:val="40"/>
          <w:lang w:val="en-US" w:eastAsia="zh-CN"/>
        </w:rPr>
        <w:t>四、关于“效率”</w:t>
      </w:r>
      <w:r>
        <w:rPr>
          <w:sz w:val="22"/>
          <w:szCs w:val="28"/>
        </w:rPr>
        <w:tab/>
      </w:r>
      <w:r>
        <w:rPr>
          <w:sz w:val="22"/>
          <w:szCs w:val="28"/>
        </w:rPr>
        <w:fldChar w:fldCharType="begin"/>
      </w:r>
      <w:r>
        <w:rPr>
          <w:sz w:val="22"/>
          <w:szCs w:val="28"/>
        </w:rPr>
        <w:instrText xml:space="preserve"> PAGEREF _Toc27337 \h </w:instrText>
      </w:r>
      <w:r>
        <w:rPr>
          <w:sz w:val="22"/>
          <w:szCs w:val="28"/>
        </w:rPr>
        <w:fldChar w:fldCharType="separate"/>
      </w:r>
      <w:r>
        <w:rPr>
          <w:sz w:val="22"/>
          <w:szCs w:val="28"/>
        </w:rPr>
        <w:t>22</w:t>
      </w:r>
      <w:r>
        <w:rPr>
          <w:sz w:val="22"/>
          <w:szCs w:val="28"/>
        </w:rPr>
        <w:fldChar w:fldCharType="end"/>
      </w:r>
      <w:r>
        <w:rPr>
          <w:rFonts w:hint="default"/>
          <w:bCs/>
          <w:sz w:val="22"/>
          <w:szCs w:val="48"/>
          <w:lang w:val="en-US" w:eastAsia="zh-CN"/>
        </w:rPr>
        <w:fldChar w:fldCharType="end"/>
      </w:r>
    </w:p>
    <w:p w14:paraId="39B2F2E6">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_Toc11613 </w:instrText>
      </w:r>
      <w:r>
        <w:rPr>
          <w:rFonts w:hint="default"/>
          <w:bCs/>
          <w:sz w:val="22"/>
          <w:szCs w:val="48"/>
          <w:lang w:val="en-US" w:eastAsia="zh-CN"/>
        </w:rPr>
        <w:fldChar w:fldCharType="separate"/>
      </w:r>
      <w:r>
        <w:rPr>
          <w:rFonts w:hint="eastAsia"/>
          <w:bCs/>
          <w:sz w:val="22"/>
          <w:szCs w:val="40"/>
          <w:lang w:val="en-US" w:eastAsia="zh-CN"/>
        </w:rPr>
        <w:t>五、对法律经济学批评的回应</w:t>
      </w:r>
      <w:r>
        <w:rPr>
          <w:sz w:val="22"/>
          <w:szCs w:val="28"/>
        </w:rPr>
        <w:tab/>
      </w:r>
      <w:r>
        <w:rPr>
          <w:sz w:val="22"/>
          <w:szCs w:val="28"/>
        </w:rPr>
        <w:fldChar w:fldCharType="begin"/>
      </w:r>
      <w:r>
        <w:rPr>
          <w:sz w:val="22"/>
          <w:szCs w:val="28"/>
        </w:rPr>
        <w:instrText xml:space="preserve"> PAGEREF _Toc11613 \h </w:instrText>
      </w:r>
      <w:r>
        <w:rPr>
          <w:sz w:val="22"/>
          <w:szCs w:val="28"/>
        </w:rPr>
        <w:fldChar w:fldCharType="separate"/>
      </w:r>
      <w:r>
        <w:rPr>
          <w:sz w:val="22"/>
          <w:szCs w:val="28"/>
        </w:rPr>
        <w:t>24</w:t>
      </w:r>
      <w:r>
        <w:rPr>
          <w:sz w:val="22"/>
          <w:szCs w:val="28"/>
        </w:rPr>
        <w:fldChar w:fldCharType="end"/>
      </w:r>
      <w:r>
        <w:rPr>
          <w:rFonts w:hint="default"/>
          <w:bCs/>
          <w:sz w:val="22"/>
          <w:szCs w:val="48"/>
          <w:lang w:val="en-US" w:eastAsia="zh-CN"/>
        </w:rPr>
        <w:fldChar w:fldCharType="end"/>
      </w:r>
    </w:p>
    <w:p w14:paraId="2D0AC02D">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_Toc249 </w:instrText>
      </w:r>
      <w:r>
        <w:rPr>
          <w:rFonts w:hint="default"/>
          <w:bCs/>
          <w:sz w:val="22"/>
          <w:szCs w:val="48"/>
          <w:lang w:val="en-US" w:eastAsia="zh-CN"/>
        </w:rPr>
        <w:fldChar w:fldCharType="separate"/>
      </w:r>
      <w:r>
        <w:rPr>
          <w:rFonts w:hint="eastAsia"/>
          <w:bCs/>
          <w:sz w:val="22"/>
          <w:szCs w:val="32"/>
          <w:lang w:val="en-US" w:eastAsia="zh-CN"/>
        </w:rPr>
        <w:t>六、小结</w:t>
      </w:r>
      <w:r>
        <w:rPr>
          <w:sz w:val="22"/>
          <w:szCs w:val="28"/>
        </w:rPr>
        <w:tab/>
      </w:r>
      <w:r>
        <w:rPr>
          <w:sz w:val="22"/>
          <w:szCs w:val="28"/>
        </w:rPr>
        <w:fldChar w:fldCharType="begin"/>
      </w:r>
      <w:r>
        <w:rPr>
          <w:sz w:val="22"/>
          <w:szCs w:val="28"/>
        </w:rPr>
        <w:instrText xml:space="preserve"> PAGEREF _Toc249 \h </w:instrText>
      </w:r>
      <w:r>
        <w:rPr>
          <w:sz w:val="22"/>
          <w:szCs w:val="28"/>
        </w:rPr>
        <w:fldChar w:fldCharType="separate"/>
      </w:r>
      <w:r>
        <w:rPr>
          <w:sz w:val="22"/>
          <w:szCs w:val="28"/>
        </w:rPr>
        <w:t>26</w:t>
      </w:r>
      <w:r>
        <w:rPr>
          <w:sz w:val="22"/>
          <w:szCs w:val="28"/>
        </w:rPr>
        <w:fldChar w:fldCharType="end"/>
      </w:r>
      <w:r>
        <w:rPr>
          <w:rFonts w:hint="default"/>
          <w:bCs/>
          <w:sz w:val="22"/>
          <w:szCs w:val="48"/>
          <w:lang w:val="en-US" w:eastAsia="zh-CN"/>
        </w:rPr>
        <w:fldChar w:fldCharType="end"/>
      </w:r>
    </w:p>
    <w:p w14:paraId="483ECAED">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_Toc4493 </w:instrText>
      </w:r>
      <w:r>
        <w:rPr>
          <w:rFonts w:hint="default"/>
          <w:bCs/>
          <w:sz w:val="22"/>
          <w:szCs w:val="48"/>
          <w:lang w:val="en-US" w:eastAsia="zh-CN"/>
        </w:rPr>
        <w:fldChar w:fldCharType="separate"/>
      </w:r>
      <w:r>
        <w:rPr>
          <w:rFonts w:hint="eastAsia"/>
          <w:bCs/>
          <w:sz w:val="22"/>
          <w:szCs w:val="36"/>
          <w:lang w:val="en-US" w:eastAsia="zh-CN"/>
        </w:rPr>
        <w:t>第四章 “监管”与法治</w:t>
      </w:r>
      <w:r>
        <w:rPr>
          <w:sz w:val="22"/>
          <w:szCs w:val="28"/>
        </w:rPr>
        <w:tab/>
      </w:r>
      <w:r>
        <w:rPr>
          <w:sz w:val="22"/>
          <w:szCs w:val="28"/>
        </w:rPr>
        <w:fldChar w:fldCharType="begin"/>
      </w:r>
      <w:r>
        <w:rPr>
          <w:sz w:val="22"/>
          <w:szCs w:val="28"/>
        </w:rPr>
        <w:instrText xml:space="preserve"> PAGEREF _Toc4493 \h </w:instrText>
      </w:r>
      <w:r>
        <w:rPr>
          <w:sz w:val="22"/>
          <w:szCs w:val="28"/>
        </w:rPr>
        <w:fldChar w:fldCharType="separate"/>
      </w:r>
      <w:r>
        <w:rPr>
          <w:sz w:val="22"/>
          <w:szCs w:val="28"/>
        </w:rPr>
        <w:t>31</w:t>
      </w:r>
      <w:r>
        <w:rPr>
          <w:sz w:val="22"/>
          <w:szCs w:val="28"/>
        </w:rPr>
        <w:fldChar w:fldCharType="end"/>
      </w:r>
      <w:r>
        <w:rPr>
          <w:rFonts w:hint="default"/>
          <w:bCs/>
          <w:sz w:val="22"/>
          <w:szCs w:val="48"/>
          <w:lang w:val="en-US" w:eastAsia="zh-CN"/>
        </w:rPr>
        <w:fldChar w:fldCharType="end"/>
      </w:r>
    </w:p>
    <w:p w14:paraId="32ED6283">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_Toc25934 </w:instrText>
      </w:r>
      <w:r>
        <w:rPr>
          <w:rFonts w:hint="default"/>
          <w:bCs/>
          <w:sz w:val="22"/>
          <w:szCs w:val="48"/>
          <w:lang w:val="en-US" w:eastAsia="zh-CN"/>
        </w:rPr>
        <w:fldChar w:fldCharType="separate"/>
      </w:r>
      <w:r>
        <w:rPr>
          <w:rFonts w:hint="eastAsia" w:ascii="宋体" w:hAnsi="宋体" w:eastAsia="宋体" w:cs="宋体"/>
          <w:bCs/>
          <w:sz w:val="22"/>
          <w:szCs w:val="40"/>
          <w:lang w:val="en-US" w:eastAsia="zh-CN"/>
        </w:rPr>
        <w:t>一、</w:t>
      </w:r>
      <w:r>
        <w:rPr>
          <w:rFonts w:hint="eastAsia" w:ascii="宋体" w:hAnsi="宋体" w:eastAsia="宋体" w:cs="宋体"/>
          <w:bCs/>
          <w:sz w:val="22"/>
          <w:szCs w:val="40"/>
          <w:lang w:eastAsia="zh-CN"/>
        </w:rPr>
        <w:t>“</w:t>
      </w:r>
      <w:r>
        <w:rPr>
          <w:rFonts w:hint="eastAsia" w:ascii="宋体" w:hAnsi="宋体" w:eastAsia="宋体" w:cs="宋体"/>
          <w:bCs/>
          <w:sz w:val="22"/>
          <w:szCs w:val="40"/>
          <w:lang w:val="en-US" w:eastAsia="zh-CN"/>
        </w:rPr>
        <w:t>强监管</w:t>
      </w:r>
      <w:r>
        <w:rPr>
          <w:rFonts w:hint="eastAsia" w:ascii="宋体" w:hAnsi="宋体" w:eastAsia="宋体" w:cs="宋体"/>
          <w:bCs/>
          <w:sz w:val="22"/>
          <w:szCs w:val="40"/>
          <w:lang w:eastAsia="zh-CN"/>
        </w:rPr>
        <w:t>”</w:t>
      </w:r>
      <w:r>
        <w:rPr>
          <w:rFonts w:hint="eastAsia" w:ascii="宋体" w:hAnsi="宋体" w:eastAsia="宋体" w:cs="宋体"/>
          <w:bCs/>
          <w:sz w:val="22"/>
          <w:szCs w:val="40"/>
          <w:lang w:val="en-US" w:eastAsia="zh-CN"/>
        </w:rPr>
        <w:t>周期/时代</w:t>
      </w:r>
      <w:r>
        <w:rPr>
          <w:sz w:val="22"/>
          <w:szCs w:val="28"/>
        </w:rPr>
        <w:tab/>
      </w:r>
      <w:r>
        <w:rPr>
          <w:sz w:val="22"/>
          <w:szCs w:val="28"/>
        </w:rPr>
        <w:fldChar w:fldCharType="begin"/>
      </w:r>
      <w:r>
        <w:rPr>
          <w:sz w:val="22"/>
          <w:szCs w:val="28"/>
        </w:rPr>
        <w:instrText xml:space="preserve"> PAGEREF _Toc25934 \h </w:instrText>
      </w:r>
      <w:r>
        <w:rPr>
          <w:sz w:val="22"/>
          <w:szCs w:val="28"/>
        </w:rPr>
        <w:fldChar w:fldCharType="separate"/>
      </w:r>
      <w:r>
        <w:rPr>
          <w:sz w:val="22"/>
          <w:szCs w:val="28"/>
        </w:rPr>
        <w:t>31</w:t>
      </w:r>
      <w:r>
        <w:rPr>
          <w:sz w:val="22"/>
          <w:szCs w:val="28"/>
        </w:rPr>
        <w:fldChar w:fldCharType="end"/>
      </w:r>
      <w:r>
        <w:rPr>
          <w:rFonts w:hint="default"/>
          <w:bCs/>
          <w:sz w:val="22"/>
          <w:szCs w:val="48"/>
          <w:lang w:val="en-US" w:eastAsia="zh-CN"/>
        </w:rPr>
        <w:fldChar w:fldCharType="end"/>
      </w:r>
    </w:p>
    <w:p w14:paraId="3DBC8F41">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_Toc8833 </w:instrText>
      </w:r>
      <w:r>
        <w:rPr>
          <w:rFonts w:hint="default"/>
          <w:bCs/>
          <w:sz w:val="22"/>
          <w:szCs w:val="48"/>
          <w:lang w:val="en-US" w:eastAsia="zh-CN"/>
        </w:rPr>
        <w:fldChar w:fldCharType="separate"/>
      </w:r>
      <w:r>
        <w:rPr>
          <w:rFonts w:hint="eastAsia" w:ascii="宋体" w:hAnsi="宋体" w:eastAsia="宋体" w:cs="宋体"/>
          <w:bCs/>
          <w:sz w:val="22"/>
          <w:szCs w:val="40"/>
          <w:lang w:val="en-US" w:eastAsia="zh-CN"/>
        </w:rPr>
        <w:t>二、观察与思考</w:t>
      </w:r>
      <w:r>
        <w:rPr>
          <w:sz w:val="22"/>
          <w:szCs w:val="28"/>
        </w:rPr>
        <w:tab/>
      </w:r>
      <w:r>
        <w:rPr>
          <w:sz w:val="22"/>
          <w:szCs w:val="28"/>
        </w:rPr>
        <w:fldChar w:fldCharType="begin"/>
      </w:r>
      <w:r>
        <w:rPr>
          <w:sz w:val="22"/>
          <w:szCs w:val="28"/>
        </w:rPr>
        <w:instrText xml:space="preserve"> PAGEREF _Toc8833 \h </w:instrText>
      </w:r>
      <w:r>
        <w:rPr>
          <w:sz w:val="22"/>
          <w:szCs w:val="28"/>
        </w:rPr>
        <w:fldChar w:fldCharType="separate"/>
      </w:r>
      <w:r>
        <w:rPr>
          <w:sz w:val="22"/>
          <w:szCs w:val="28"/>
        </w:rPr>
        <w:t>31</w:t>
      </w:r>
      <w:r>
        <w:rPr>
          <w:sz w:val="22"/>
          <w:szCs w:val="28"/>
        </w:rPr>
        <w:fldChar w:fldCharType="end"/>
      </w:r>
      <w:r>
        <w:rPr>
          <w:rFonts w:hint="default"/>
          <w:bCs/>
          <w:sz w:val="22"/>
          <w:szCs w:val="48"/>
          <w:lang w:val="en-US" w:eastAsia="zh-CN"/>
        </w:rPr>
        <w:fldChar w:fldCharType="end"/>
      </w:r>
    </w:p>
    <w:p w14:paraId="10ADDE48">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_Toc9907 </w:instrText>
      </w:r>
      <w:r>
        <w:rPr>
          <w:rFonts w:hint="default"/>
          <w:bCs/>
          <w:sz w:val="22"/>
          <w:szCs w:val="48"/>
          <w:lang w:val="en-US" w:eastAsia="zh-CN"/>
        </w:rPr>
        <w:fldChar w:fldCharType="separate"/>
      </w:r>
      <w:r>
        <w:rPr>
          <w:rFonts w:hint="eastAsia"/>
          <w:bCs/>
          <w:sz w:val="22"/>
          <w:szCs w:val="28"/>
          <w:lang w:val="en-US" w:eastAsia="zh-CN"/>
        </w:rPr>
        <w:t>（一）第一个观察和思考</w:t>
      </w:r>
      <w:r>
        <w:rPr>
          <w:sz w:val="22"/>
          <w:szCs w:val="28"/>
        </w:rPr>
        <w:tab/>
      </w:r>
      <w:r>
        <w:rPr>
          <w:sz w:val="22"/>
          <w:szCs w:val="28"/>
        </w:rPr>
        <w:fldChar w:fldCharType="begin"/>
      </w:r>
      <w:r>
        <w:rPr>
          <w:sz w:val="22"/>
          <w:szCs w:val="28"/>
        </w:rPr>
        <w:instrText xml:space="preserve"> PAGEREF _Toc9907 \h </w:instrText>
      </w:r>
      <w:r>
        <w:rPr>
          <w:sz w:val="22"/>
          <w:szCs w:val="28"/>
        </w:rPr>
        <w:fldChar w:fldCharType="separate"/>
      </w:r>
      <w:r>
        <w:rPr>
          <w:sz w:val="22"/>
          <w:szCs w:val="28"/>
        </w:rPr>
        <w:t>31</w:t>
      </w:r>
      <w:r>
        <w:rPr>
          <w:sz w:val="22"/>
          <w:szCs w:val="28"/>
        </w:rPr>
        <w:fldChar w:fldCharType="end"/>
      </w:r>
      <w:r>
        <w:rPr>
          <w:rFonts w:hint="default"/>
          <w:bCs/>
          <w:sz w:val="22"/>
          <w:szCs w:val="48"/>
          <w:lang w:val="en-US" w:eastAsia="zh-CN"/>
        </w:rPr>
        <w:fldChar w:fldCharType="end"/>
      </w:r>
    </w:p>
    <w:p w14:paraId="2D33DDFF">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_Toc30512 </w:instrText>
      </w:r>
      <w:r>
        <w:rPr>
          <w:rFonts w:hint="default"/>
          <w:bCs/>
          <w:sz w:val="22"/>
          <w:szCs w:val="48"/>
          <w:lang w:val="en-US" w:eastAsia="zh-CN"/>
        </w:rPr>
        <w:fldChar w:fldCharType="separate"/>
      </w:r>
      <w:r>
        <w:rPr>
          <w:rFonts w:hint="eastAsia"/>
          <w:bCs/>
          <w:sz w:val="22"/>
          <w:szCs w:val="28"/>
          <w:lang w:val="en-US" w:eastAsia="zh-CN"/>
        </w:rPr>
        <w:t>（二）第二个观察和思考</w:t>
      </w:r>
      <w:r>
        <w:rPr>
          <w:sz w:val="22"/>
          <w:szCs w:val="28"/>
        </w:rPr>
        <w:tab/>
      </w:r>
      <w:r>
        <w:rPr>
          <w:sz w:val="22"/>
          <w:szCs w:val="28"/>
        </w:rPr>
        <w:fldChar w:fldCharType="begin"/>
      </w:r>
      <w:r>
        <w:rPr>
          <w:sz w:val="22"/>
          <w:szCs w:val="28"/>
        </w:rPr>
        <w:instrText xml:space="preserve"> PAGEREF _Toc30512 \h </w:instrText>
      </w:r>
      <w:r>
        <w:rPr>
          <w:sz w:val="22"/>
          <w:szCs w:val="28"/>
        </w:rPr>
        <w:fldChar w:fldCharType="separate"/>
      </w:r>
      <w:r>
        <w:rPr>
          <w:sz w:val="22"/>
          <w:szCs w:val="28"/>
        </w:rPr>
        <w:t>32</w:t>
      </w:r>
      <w:r>
        <w:rPr>
          <w:sz w:val="22"/>
          <w:szCs w:val="28"/>
        </w:rPr>
        <w:fldChar w:fldCharType="end"/>
      </w:r>
      <w:r>
        <w:rPr>
          <w:rFonts w:hint="default"/>
          <w:bCs/>
          <w:sz w:val="22"/>
          <w:szCs w:val="48"/>
          <w:lang w:val="en-US" w:eastAsia="zh-CN"/>
        </w:rPr>
        <w:fldChar w:fldCharType="end"/>
      </w:r>
    </w:p>
    <w:p w14:paraId="0142008F">
      <w:pPr>
        <w:pStyle w:val="3"/>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_Toc32046 </w:instrText>
      </w:r>
      <w:r>
        <w:rPr>
          <w:rFonts w:hint="default"/>
          <w:bCs/>
          <w:sz w:val="22"/>
          <w:szCs w:val="48"/>
          <w:lang w:val="en-US" w:eastAsia="zh-CN"/>
        </w:rPr>
        <w:fldChar w:fldCharType="separate"/>
      </w:r>
      <w:r>
        <w:rPr>
          <w:rFonts w:hint="eastAsia"/>
          <w:bCs/>
          <w:sz w:val="22"/>
          <w:szCs w:val="28"/>
          <w:lang w:val="en-US" w:eastAsia="zh-CN"/>
        </w:rPr>
        <w:t>（三）第三个观察和思考</w:t>
      </w:r>
      <w:r>
        <w:rPr>
          <w:sz w:val="22"/>
          <w:szCs w:val="28"/>
        </w:rPr>
        <w:tab/>
      </w:r>
      <w:r>
        <w:rPr>
          <w:sz w:val="22"/>
          <w:szCs w:val="28"/>
        </w:rPr>
        <w:fldChar w:fldCharType="begin"/>
      </w:r>
      <w:r>
        <w:rPr>
          <w:sz w:val="22"/>
          <w:szCs w:val="28"/>
        </w:rPr>
        <w:instrText xml:space="preserve"> PAGEREF _Toc32046 \h </w:instrText>
      </w:r>
      <w:r>
        <w:rPr>
          <w:sz w:val="22"/>
          <w:szCs w:val="28"/>
        </w:rPr>
        <w:fldChar w:fldCharType="separate"/>
      </w:r>
      <w:r>
        <w:rPr>
          <w:sz w:val="22"/>
          <w:szCs w:val="28"/>
        </w:rPr>
        <w:t>32</w:t>
      </w:r>
      <w:r>
        <w:rPr>
          <w:sz w:val="22"/>
          <w:szCs w:val="28"/>
        </w:rPr>
        <w:fldChar w:fldCharType="end"/>
      </w:r>
      <w:r>
        <w:rPr>
          <w:rFonts w:hint="default"/>
          <w:bCs/>
          <w:sz w:val="22"/>
          <w:szCs w:val="48"/>
          <w:lang w:val="en-US" w:eastAsia="zh-CN"/>
        </w:rPr>
        <w:fldChar w:fldCharType="end"/>
      </w:r>
    </w:p>
    <w:p w14:paraId="52A57A38">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_Toc6341 </w:instrText>
      </w:r>
      <w:r>
        <w:rPr>
          <w:rFonts w:hint="default"/>
          <w:bCs/>
          <w:sz w:val="22"/>
          <w:szCs w:val="48"/>
          <w:lang w:val="en-US" w:eastAsia="zh-CN"/>
        </w:rPr>
        <w:fldChar w:fldCharType="separate"/>
      </w:r>
      <w:r>
        <w:rPr>
          <w:rFonts w:hint="eastAsia" w:ascii="宋体" w:hAnsi="宋体" w:eastAsia="宋体" w:cs="宋体"/>
          <w:bCs/>
          <w:sz w:val="22"/>
          <w:szCs w:val="40"/>
          <w:lang w:val="en-US" w:eastAsia="zh-CN"/>
        </w:rPr>
        <w:t>三、互联网行业</w:t>
      </w:r>
      <w:r>
        <w:rPr>
          <w:sz w:val="22"/>
          <w:szCs w:val="28"/>
        </w:rPr>
        <w:tab/>
      </w:r>
      <w:r>
        <w:rPr>
          <w:sz w:val="22"/>
          <w:szCs w:val="28"/>
        </w:rPr>
        <w:fldChar w:fldCharType="begin"/>
      </w:r>
      <w:r>
        <w:rPr>
          <w:sz w:val="22"/>
          <w:szCs w:val="28"/>
        </w:rPr>
        <w:instrText xml:space="preserve"> PAGEREF _Toc6341 \h </w:instrText>
      </w:r>
      <w:r>
        <w:rPr>
          <w:sz w:val="22"/>
          <w:szCs w:val="28"/>
        </w:rPr>
        <w:fldChar w:fldCharType="separate"/>
      </w:r>
      <w:r>
        <w:rPr>
          <w:sz w:val="22"/>
          <w:szCs w:val="28"/>
        </w:rPr>
        <w:t>34</w:t>
      </w:r>
      <w:r>
        <w:rPr>
          <w:sz w:val="22"/>
          <w:szCs w:val="28"/>
        </w:rPr>
        <w:fldChar w:fldCharType="end"/>
      </w:r>
      <w:r>
        <w:rPr>
          <w:rFonts w:hint="default"/>
          <w:bCs/>
          <w:sz w:val="22"/>
          <w:szCs w:val="48"/>
          <w:lang w:val="en-US" w:eastAsia="zh-CN"/>
        </w:rPr>
        <w:fldChar w:fldCharType="end"/>
      </w:r>
    </w:p>
    <w:p w14:paraId="4667B4CF">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_Toc16759 </w:instrText>
      </w:r>
      <w:r>
        <w:rPr>
          <w:rFonts w:hint="default"/>
          <w:bCs/>
          <w:sz w:val="22"/>
          <w:szCs w:val="48"/>
          <w:lang w:val="en-US" w:eastAsia="zh-CN"/>
        </w:rPr>
        <w:fldChar w:fldCharType="separate"/>
      </w:r>
      <w:r>
        <w:rPr>
          <w:rFonts w:hint="eastAsia" w:ascii="宋体" w:hAnsi="宋体" w:eastAsia="宋体" w:cs="宋体"/>
          <w:bCs/>
          <w:sz w:val="22"/>
          <w:szCs w:val="40"/>
          <w:lang w:val="en-US" w:eastAsia="zh-CN"/>
        </w:rPr>
        <w:t>四、</w:t>
      </w:r>
      <w:r>
        <w:rPr>
          <w:rFonts w:hint="default" w:ascii="宋体" w:hAnsi="宋体" w:eastAsia="宋体" w:cs="宋体"/>
          <w:bCs/>
          <w:sz w:val="22"/>
          <w:szCs w:val="40"/>
          <w:lang w:val="en-US" w:eastAsia="zh-CN"/>
        </w:rPr>
        <w:t>预算软约束与法治软约束</w:t>
      </w:r>
      <w:r>
        <w:rPr>
          <w:sz w:val="22"/>
          <w:szCs w:val="28"/>
        </w:rPr>
        <w:tab/>
      </w:r>
      <w:r>
        <w:rPr>
          <w:sz w:val="22"/>
          <w:szCs w:val="28"/>
        </w:rPr>
        <w:fldChar w:fldCharType="begin"/>
      </w:r>
      <w:r>
        <w:rPr>
          <w:sz w:val="22"/>
          <w:szCs w:val="28"/>
        </w:rPr>
        <w:instrText xml:space="preserve"> PAGEREF _Toc16759 \h </w:instrText>
      </w:r>
      <w:r>
        <w:rPr>
          <w:sz w:val="22"/>
          <w:szCs w:val="28"/>
        </w:rPr>
        <w:fldChar w:fldCharType="separate"/>
      </w:r>
      <w:r>
        <w:rPr>
          <w:sz w:val="22"/>
          <w:szCs w:val="28"/>
        </w:rPr>
        <w:t>34</w:t>
      </w:r>
      <w:r>
        <w:rPr>
          <w:sz w:val="22"/>
          <w:szCs w:val="28"/>
        </w:rPr>
        <w:fldChar w:fldCharType="end"/>
      </w:r>
      <w:r>
        <w:rPr>
          <w:rFonts w:hint="default"/>
          <w:bCs/>
          <w:sz w:val="22"/>
          <w:szCs w:val="48"/>
          <w:lang w:val="en-US" w:eastAsia="zh-CN"/>
        </w:rPr>
        <w:fldChar w:fldCharType="end"/>
      </w:r>
    </w:p>
    <w:p w14:paraId="3E6EC31D">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_Toc2159 </w:instrText>
      </w:r>
      <w:r>
        <w:rPr>
          <w:rFonts w:hint="default"/>
          <w:bCs/>
          <w:sz w:val="22"/>
          <w:szCs w:val="48"/>
          <w:lang w:val="en-US" w:eastAsia="zh-CN"/>
        </w:rPr>
        <w:fldChar w:fldCharType="separate"/>
      </w:r>
      <w:r>
        <w:rPr>
          <w:rFonts w:hint="eastAsia" w:ascii="宋体" w:hAnsi="宋体" w:eastAsia="宋体" w:cs="宋体"/>
          <w:bCs/>
          <w:sz w:val="22"/>
          <w:szCs w:val="40"/>
          <w:lang w:val="en-US" w:eastAsia="zh-CN"/>
        </w:rPr>
        <w:t>五、“弱法治”悖论</w:t>
      </w:r>
      <w:r>
        <w:rPr>
          <w:rFonts w:hint="eastAsia" w:ascii="宋体" w:hAnsi="宋体" w:eastAsia="宋体" w:cs="宋体"/>
          <w:bCs/>
          <w:sz w:val="22"/>
          <w:szCs w:val="36"/>
          <w:lang w:val="en-US" w:eastAsia="zh-CN"/>
        </w:rPr>
        <w:t>（法治的刚性不强→公权力一声令下就可以）</w:t>
      </w:r>
      <w:r>
        <w:rPr>
          <w:sz w:val="22"/>
          <w:szCs w:val="28"/>
        </w:rPr>
        <w:tab/>
      </w:r>
      <w:r>
        <w:rPr>
          <w:sz w:val="22"/>
          <w:szCs w:val="28"/>
        </w:rPr>
        <w:fldChar w:fldCharType="begin"/>
      </w:r>
      <w:r>
        <w:rPr>
          <w:sz w:val="22"/>
          <w:szCs w:val="28"/>
        </w:rPr>
        <w:instrText xml:space="preserve"> PAGEREF _Toc2159 \h </w:instrText>
      </w:r>
      <w:r>
        <w:rPr>
          <w:sz w:val="22"/>
          <w:szCs w:val="28"/>
        </w:rPr>
        <w:fldChar w:fldCharType="separate"/>
      </w:r>
      <w:r>
        <w:rPr>
          <w:sz w:val="22"/>
          <w:szCs w:val="28"/>
        </w:rPr>
        <w:t>35</w:t>
      </w:r>
      <w:r>
        <w:rPr>
          <w:sz w:val="22"/>
          <w:szCs w:val="28"/>
        </w:rPr>
        <w:fldChar w:fldCharType="end"/>
      </w:r>
      <w:r>
        <w:rPr>
          <w:rFonts w:hint="default"/>
          <w:bCs/>
          <w:sz w:val="22"/>
          <w:szCs w:val="48"/>
          <w:lang w:val="en-US" w:eastAsia="zh-CN"/>
        </w:rPr>
        <w:fldChar w:fldCharType="end"/>
      </w:r>
    </w:p>
    <w:p w14:paraId="1AFB89E1">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_Toc5645 </w:instrText>
      </w:r>
      <w:r>
        <w:rPr>
          <w:rFonts w:hint="default"/>
          <w:bCs/>
          <w:sz w:val="22"/>
          <w:szCs w:val="48"/>
          <w:lang w:val="en-US" w:eastAsia="zh-CN"/>
        </w:rPr>
        <w:fldChar w:fldCharType="separate"/>
      </w:r>
      <w:r>
        <w:rPr>
          <w:rFonts w:hint="eastAsia"/>
          <w:bCs/>
          <w:sz w:val="22"/>
          <w:szCs w:val="36"/>
          <w:lang w:val="en-US" w:eastAsia="zh-CN"/>
        </w:rPr>
        <w:t>第五章  风险、法律与公共政策</w:t>
      </w:r>
      <w:r>
        <w:rPr>
          <w:sz w:val="22"/>
          <w:szCs w:val="28"/>
        </w:rPr>
        <w:tab/>
      </w:r>
      <w:r>
        <w:rPr>
          <w:sz w:val="22"/>
          <w:szCs w:val="28"/>
        </w:rPr>
        <w:fldChar w:fldCharType="begin"/>
      </w:r>
      <w:r>
        <w:rPr>
          <w:sz w:val="22"/>
          <w:szCs w:val="28"/>
        </w:rPr>
        <w:instrText xml:space="preserve"> PAGEREF _Toc5645 \h </w:instrText>
      </w:r>
      <w:r>
        <w:rPr>
          <w:sz w:val="22"/>
          <w:szCs w:val="28"/>
        </w:rPr>
        <w:fldChar w:fldCharType="separate"/>
      </w:r>
      <w:r>
        <w:rPr>
          <w:sz w:val="22"/>
          <w:szCs w:val="28"/>
        </w:rPr>
        <w:t>38</w:t>
      </w:r>
      <w:r>
        <w:rPr>
          <w:sz w:val="22"/>
          <w:szCs w:val="28"/>
        </w:rPr>
        <w:fldChar w:fldCharType="end"/>
      </w:r>
      <w:r>
        <w:rPr>
          <w:rFonts w:hint="default"/>
          <w:bCs/>
          <w:sz w:val="22"/>
          <w:szCs w:val="48"/>
          <w:lang w:val="en-US" w:eastAsia="zh-CN"/>
        </w:rPr>
        <w:fldChar w:fldCharType="end"/>
      </w:r>
    </w:p>
    <w:p w14:paraId="53FD14C3">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_Toc5264 </w:instrText>
      </w:r>
      <w:r>
        <w:rPr>
          <w:rFonts w:hint="default"/>
          <w:bCs/>
          <w:sz w:val="22"/>
          <w:szCs w:val="48"/>
          <w:lang w:val="en-US" w:eastAsia="zh-CN"/>
        </w:rPr>
        <w:fldChar w:fldCharType="separate"/>
      </w:r>
      <w:r>
        <w:rPr>
          <w:rFonts w:hint="eastAsia"/>
          <w:bCs/>
          <w:i w:val="0"/>
          <w:iCs w:val="0"/>
          <w:sz w:val="22"/>
          <w:szCs w:val="40"/>
          <w:lang w:val="en-US" w:eastAsia="zh-CN"/>
        </w:rPr>
        <w:t>一、讨论一个案例</w:t>
      </w:r>
      <w:r>
        <w:rPr>
          <w:sz w:val="22"/>
          <w:szCs w:val="28"/>
        </w:rPr>
        <w:tab/>
      </w:r>
      <w:r>
        <w:rPr>
          <w:sz w:val="22"/>
          <w:szCs w:val="28"/>
        </w:rPr>
        <w:fldChar w:fldCharType="begin"/>
      </w:r>
      <w:r>
        <w:rPr>
          <w:sz w:val="22"/>
          <w:szCs w:val="28"/>
        </w:rPr>
        <w:instrText xml:space="preserve"> PAGEREF _Toc5264 \h </w:instrText>
      </w:r>
      <w:r>
        <w:rPr>
          <w:sz w:val="22"/>
          <w:szCs w:val="28"/>
        </w:rPr>
        <w:fldChar w:fldCharType="separate"/>
      </w:r>
      <w:r>
        <w:rPr>
          <w:sz w:val="22"/>
          <w:szCs w:val="28"/>
        </w:rPr>
        <w:t>38</w:t>
      </w:r>
      <w:r>
        <w:rPr>
          <w:sz w:val="22"/>
          <w:szCs w:val="28"/>
        </w:rPr>
        <w:fldChar w:fldCharType="end"/>
      </w:r>
      <w:r>
        <w:rPr>
          <w:rFonts w:hint="default"/>
          <w:bCs/>
          <w:sz w:val="22"/>
          <w:szCs w:val="48"/>
          <w:lang w:val="en-US" w:eastAsia="zh-CN"/>
        </w:rPr>
        <w:fldChar w:fldCharType="end"/>
      </w:r>
    </w:p>
    <w:p w14:paraId="11A3EFB1">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_Toc30244 </w:instrText>
      </w:r>
      <w:r>
        <w:rPr>
          <w:rFonts w:hint="default"/>
          <w:bCs/>
          <w:sz w:val="22"/>
          <w:szCs w:val="48"/>
          <w:lang w:val="en-US" w:eastAsia="zh-CN"/>
        </w:rPr>
        <w:fldChar w:fldCharType="separate"/>
      </w:r>
      <w:r>
        <w:rPr>
          <w:rFonts w:hint="eastAsia"/>
          <w:bCs/>
          <w:i w:val="0"/>
          <w:iCs w:val="0"/>
          <w:sz w:val="22"/>
          <w:szCs w:val="40"/>
          <w:lang w:val="en-US" w:eastAsia="zh-CN"/>
        </w:rPr>
        <w:t>二、汉德（learned hand）公式</w:t>
      </w:r>
      <w:r>
        <w:rPr>
          <w:sz w:val="22"/>
          <w:szCs w:val="28"/>
        </w:rPr>
        <w:tab/>
      </w:r>
      <w:r>
        <w:rPr>
          <w:sz w:val="22"/>
          <w:szCs w:val="28"/>
        </w:rPr>
        <w:fldChar w:fldCharType="begin"/>
      </w:r>
      <w:r>
        <w:rPr>
          <w:sz w:val="22"/>
          <w:szCs w:val="28"/>
        </w:rPr>
        <w:instrText xml:space="preserve"> PAGEREF _Toc30244 \h </w:instrText>
      </w:r>
      <w:r>
        <w:rPr>
          <w:sz w:val="22"/>
          <w:szCs w:val="28"/>
        </w:rPr>
        <w:fldChar w:fldCharType="separate"/>
      </w:r>
      <w:r>
        <w:rPr>
          <w:sz w:val="22"/>
          <w:szCs w:val="28"/>
        </w:rPr>
        <w:t>38</w:t>
      </w:r>
      <w:r>
        <w:rPr>
          <w:sz w:val="22"/>
          <w:szCs w:val="28"/>
        </w:rPr>
        <w:fldChar w:fldCharType="end"/>
      </w:r>
      <w:r>
        <w:rPr>
          <w:rFonts w:hint="default"/>
          <w:bCs/>
          <w:sz w:val="22"/>
          <w:szCs w:val="48"/>
          <w:lang w:val="en-US" w:eastAsia="zh-CN"/>
        </w:rPr>
        <w:fldChar w:fldCharType="end"/>
      </w:r>
    </w:p>
    <w:p w14:paraId="21DA578B">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_Toc124 </w:instrText>
      </w:r>
      <w:r>
        <w:rPr>
          <w:rFonts w:hint="default"/>
          <w:bCs/>
          <w:sz w:val="22"/>
          <w:szCs w:val="48"/>
          <w:lang w:val="en-US" w:eastAsia="zh-CN"/>
        </w:rPr>
        <w:fldChar w:fldCharType="separate"/>
      </w:r>
      <w:r>
        <w:rPr>
          <w:rFonts w:hint="eastAsia"/>
          <w:bCs/>
          <w:sz w:val="22"/>
          <w:szCs w:val="40"/>
          <w:lang w:val="en-US" w:eastAsia="zh-CN"/>
        </w:rPr>
        <w:t>三、思考（从侵权法延伸到公共政策）</w:t>
      </w:r>
      <w:r>
        <w:rPr>
          <w:sz w:val="22"/>
          <w:szCs w:val="28"/>
        </w:rPr>
        <w:tab/>
      </w:r>
      <w:r>
        <w:rPr>
          <w:sz w:val="22"/>
          <w:szCs w:val="28"/>
        </w:rPr>
        <w:fldChar w:fldCharType="begin"/>
      </w:r>
      <w:r>
        <w:rPr>
          <w:sz w:val="22"/>
          <w:szCs w:val="28"/>
        </w:rPr>
        <w:instrText xml:space="preserve"> PAGEREF _Toc124 \h </w:instrText>
      </w:r>
      <w:r>
        <w:rPr>
          <w:sz w:val="22"/>
          <w:szCs w:val="28"/>
        </w:rPr>
        <w:fldChar w:fldCharType="separate"/>
      </w:r>
      <w:r>
        <w:rPr>
          <w:sz w:val="22"/>
          <w:szCs w:val="28"/>
        </w:rPr>
        <w:t>40</w:t>
      </w:r>
      <w:r>
        <w:rPr>
          <w:sz w:val="22"/>
          <w:szCs w:val="28"/>
        </w:rPr>
        <w:fldChar w:fldCharType="end"/>
      </w:r>
      <w:r>
        <w:rPr>
          <w:rFonts w:hint="default"/>
          <w:bCs/>
          <w:sz w:val="22"/>
          <w:szCs w:val="48"/>
          <w:lang w:val="en-US" w:eastAsia="zh-CN"/>
        </w:rPr>
        <w:fldChar w:fldCharType="end"/>
      </w:r>
    </w:p>
    <w:p w14:paraId="76EA19F3">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_Toc16619 </w:instrText>
      </w:r>
      <w:r>
        <w:rPr>
          <w:rFonts w:hint="default"/>
          <w:bCs/>
          <w:sz w:val="22"/>
          <w:szCs w:val="48"/>
          <w:lang w:val="en-US" w:eastAsia="zh-CN"/>
        </w:rPr>
        <w:fldChar w:fldCharType="separate"/>
      </w:r>
      <w:r>
        <w:rPr>
          <w:rFonts w:hint="eastAsia"/>
          <w:bCs/>
          <w:sz w:val="22"/>
          <w:szCs w:val="36"/>
          <w:lang w:val="en-US" w:eastAsia="zh-CN"/>
        </w:rPr>
        <w:t>【经济法分论】</w:t>
      </w:r>
      <w:r>
        <w:rPr>
          <w:sz w:val="22"/>
          <w:szCs w:val="28"/>
        </w:rPr>
        <w:tab/>
      </w:r>
      <w:r>
        <w:rPr>
          <w:sz w:val="22"/>
          <w:szCs w:val="28"/>
        </w:rPr>
        <w:fldChar w:fldCharType="begin"/>
      </w:r>
      <w:r>
        <w:rPr>
          <w:sz w:val="22"/>
          <w:szCs w:val="28"/>
        </w:rPr>
        <w:instrText xml:space="preserve"> PAGEREF _Toc16619 \h </w:instrText>
      </w:r>
      <w:r>
        <w:rPr>
          <w:sz w:val="22"/>
          <w:szCs w:val="28"/>
        </w:rPr>
        <w:fldChar w:fldCharType="separate"/>
      </w:r>
      <w:r>
        <w:rPr>
          <w:sz w:val="22"/>
          <w:szCs w:val="28"/>
        </w:rPr>
        <w:t>43</w:t>
      </w:r>
      <w:r>
        <w:rPr>
          <w:sz w:val="22"/>
          <w:szCs w:val="28"/>
        </w:rPr>
        <w:fldChar w:fldCharType="end"/>
      </w:r>
      <w:r>
        <w:rPr>
          <w:rFonts w:hint="default"/>
          <w:bCs/>
          <w:sz w:val="22"/>
          <w:szCs w:val="48"/>
          <w:lang w:val="en-US" w:eastAsia="zh-CN"/>
        </w:rPr>
        <w:fldChar w:fldCharType="end"/>
      </w:r>
    </w:p>
    <w:p w14:paraId="6C267B60">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_Toc23340 </w:instrText>
      </w:r>
      <w:r>
        <w:rPr>
          <w:rFonts w:hint="default"/>
          <w:bCs/>
          <w:sz w:val="22"/>
          <w:szCs w:val="48"/>
          <w:lang w:val="en-US" w:eastAsia="zh-CN"/>
        </w:rPr>
        <w:fldChar w:fldCharType="separate"/>
      </w:r>
      <w:r>
        <w:rPr>
          <w:rFonts w:hint="eastAsia"/>
          <w:bCs/>
          <w:sz w:val="22"/>
          <w:szCs w:val="36"/>
          <w:lang w:val="en-US" w:eastAsia="zh-CN"/>
        </w:rPr>
        <w:t>第六章  金融法律制度</w:t>
      </w:r>
      <w:r>
        <w:rPr>
          <w:sz w:val="22"/>
          <w:szCs w:val="28"/>
        </w:rPr>
        <w:tab/>
      </w:r>
      <w:r>
        <w:rPr>
          <w:sz w:val="22"/>
          <w:szCs w:val="28"/>
        </w:rPr>
        <w:fldChar w:fldCharType="begin"/>
      </w:r>
      <w:r>
        <w:rPr>
          <w:sz w:val="22"/>
          <w:szCs w:val="28"/>
        </w:rPr>
        <w:instrText xml:space="preserve"> PAGEREF _Toc23340 \h </w:instrText>
      </w:r>
      <w:r>
        <w:rPr>
          <w:sz w:val="22"/>
          <w:szCs w:val="28"/>
        </w:rPr>
        <w:fldChar w:fldCharType="separate"/>
      </w:r>
      <w:r>
        <w:rPr>
          <w:sz w:val="22"/>
          <w:szCs w:val="28"/>
        </w:rPr>
        <w:t>43</w:t>
      </w:r>
      <w:r>
        <w:rPr>
          <w:sz w:val="22"/>
          <w:szCs w:val="28"/>
        </w:rPr>
        <w:fldChar w:fldCharType="end"/>
      </w:r>
      <w:r>
        <w:rPr>
          <w:rFonts w:hint="default"/>
          <w:bCs/>
          <w:sz w:val="22"/>
          <w:szCs w:val="48"/>
          <w:lang w:val="en-US" w:eastAsia="zh-CN"/>
        </w:rPr>
        <w:fldChar w:fldCharType="end"/>
      </w:r>
    </w:p>
    <w:p w14:paraId="5E92DAD0">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_Toc19436 </w:instrText>
      </w:r>
      <w:r>
        <w:rPr>
          <w:rFonts w:hint="default"/>
          <w:bCs/>
          <w:sz w:val="22"/>
          <w:szCs w:val="48"/>
          <w:lang w:val="en-US" w:eastAsia="zh-CN"/>
        </w:rPr>
        <w:fldChar w:fldCharType="separate"/>
      </w:r>
      <w:r>
        <w:rPr>
          <w:rFonts w:hint="eastAsia"/>
          <w:bCs/>
          <w:sz w:val="22"/>
          <w:szCs w:val="40"/>
          <w:lang w:val="en-US" w:eastAsia="zh-CN"/>
        </w:rPr>
        <w:t>一、金融法及其特征</w:t>
      </w:r>
      <w:r>
        <w:rPr>
          <w:sz w:val="22"/>
          <w:szCs w:val="28"/>
        </w:rPr>
        <w:tab/>
      </w:r>
      <w:r>
        <w:rPr>
          <w:sz w:val="22"/>
          <w:szCs w:val="28"/>
        </w:rPr>
        <w:fldChar w:fldCharType="begin"/>
      </w:r>
      <w:r>
        <w:rPr>
          <w:sz w:val="22"/>
          <w:szCs w:val="28"/>
        </w:rPr>
        <w:instrText xml:space="preserve"> PAGEREF _Toc19436 \h </w:instrText>
      </w:r>
      <w:r>
        <w:rPr>
          <w:sz w:val="22"/>
          <w:szCs w:val="28"/>
        </w:rPr>
        <w:fldChar w:fldCharType="separate"/>
      </w:r>
      <w:r>
        <w:rPr>
          <w:sz w:val="22"/>
          <w:szCs w:val="28"/>
        </w:rPr>
        <w:t>43</w:t>
      </w:r>
      <w:r>
        <w:rPr>
          <w:sz w:val="22"/>
          <w:szCs w:val="28"/>
        </w:rPr>
        <w:fldChar w:fldCharType="end"/>
      </w:r>
      <w:r>
        <w:rPr>
          <w:rFonts w:hint="default"/>
          <w:bCs/>
          <w:sz w:val="22"/>
          <w:szCs w:val="48"/>
          <w:lang w:val="en-US" w:eastAsia="zh-CN"/>
        </w:rPr>
        <w:fldChar w:fldCharType="end"/>
      </w:r>
    </w:p>
    <w:p w14:paraId="21F49FDD">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_Toc1171 </w:instrText>
      </w:r>
      <w:r>
        <w:rPr>
          <w:rFonts w:hint="default"/>
          <w:bCs/>
          <w:sz w:val="22"/>
          <w:szCs w:val="48"/>
          <w:lang w:val="en-US" w:eastAsia="zh-CN"/>
        </w:rPr>
        <w:fldChar w:fldCharType="separate"/>
      </w:r>
      <w:r>
        <w:rPr>
          <w:rFonts w:hint="eastAsia"/>
          <w:bCs/>
          <w:sz w:val="22"/>
          <w:szCs w:val="40"/>
          <w:lang w:val="en-US" w:eastAsia="zh-CN"/>
        </w:rPr>
        <w:t>二、《商业银行法》</w:t>
      </w:r>
      <w:r>
        <w:rPr>
          <w:sz w:val="22"/>
          <w:szCs w:val="28"/>
        </w:rPr>
        <w:tab/>
      </w:r>
      <w:r>
        <w:rPr>
          <w:sz w:val="22"/>
          <w:szCs w:val="28"/>
        </w:rPr>
        <w:fldChar w:fldCharType="begin"/>
      </w:r>
      <w:r>
        <w:rPr>
          <w:sz w:val="22"/>
          <w:szCs w:val="28"/>
        </w:rPr>
        <w:instrText xml:space="preserve"> PAGEREF _Toc1171 \h </w:instrText>
      </w:r>
      <w:r>
        <w:rPr>
          <w:sz w:val="22"/>
          <w:szCs w:val="28"/>
        </w:rPr>
        <w:fldChar w:fldCharType="separate"/>
      </w:r>
      <w:r>
        <w:rPr>
          <w:sz w:val="22"/>
          <w:szCs w:val="28"/>
        </w:rPr>
        <w:t>47</w:t>
      </w:r>
      <w:r>
        <w:rPr>
          <w:sz w:val="22"/>
          <w:szCs w:val="28"/>
        </w:rPr>
        <w:fldChar w:fldCharType="end"/>
      </w:r>
      <w:r>
        <w:rPr>
          <w:rFonts w:hint="default"/>
          <w:bCs/>
          <w:sz w:val="22"/>
          <w:szCs w:val="48"/>
          <w:lang w:val="en-US" w:eastAsia="zh-CN"/>
        </w:rPr>
        <w:fldChar w:fldCharType="end"/>
      </w:r>
    </w:p>
    <w:p w14:paraId="4720EA6B">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_Toc7581 </w:instrText>
      </w:r>
      <w:r>
        <w:rPr>
          <w:rFonts w:hint="default"/>
          <w:bCs/>
          <w:sz w:val="22"/>
          <w:szCs w:val="48"/>
          <w:lang w:val="en-US" w:eastAsia="zh-CN"/>
        </w:rPr>
        <w:fldChar w:fldCharType="separate"/>
      </w:r>
      <w:r>
        <w:rPr>
          <w:rFonts w:hint="eastAsia"/>
          <w:bCs/>
          <w:sz w:val="22"/>
          <w:szCs w:val="36"/>
          <w:lang w:val="en-US" w:eastAsia="zh-CN"/>
        </w:rPr>
        <w:t>第七章  财政税收法律制度</w:t>
      </w:r>
      <w:r>
        <w:rPr>
          <w:sz w:val="22"/>
          <w:szCs w:val="28"/>
        </w:rPr>
        <w:tab/>
      </w:r>
      <w:r>
        <w:rPr>
          <w:sz w:val="22"/>
          <w:szCs w:val="28"/>
        </w:rPr>
        <w:fldChar w:fldCharType="begin"/>
      </w:r>
      <w:r>
        <w:rPr>
          <w:sz w:val="22"/>
          <w:szCs w:val="28"/>
        </w:rPr>
        <w:instrText xml:space="preserve"> PAGEREF _Toc7581 \h </w:instrText>
      </w:r>
      <w:r>
        <w:rPr>
          <w:sz w:val="22"/>
          <w:szCs w:val="28"/>
        </w:rPr>
        <w:fldChar w:fldCharType="separate"/>
      </w:r>
      <w:r>
        <w:rPr>
          <w:sz w:val="22"/>
          <w:szCs w:val="28"/>
        </w:rPr>
        <w:t>54</w:t>
      </w:r>
      <w:r>
        <w:rPr>
          <w:sz w:val="22"/>
          <w:szCs w:val="28"/>
        </w:rPr>
        <w:fldChar w:fldCharType="end"/>
      </w:r>
      <w:r>
        <w:rPr>
          <w:rFonts w:hint="default"/>
          <w:bCs/>
          <w:sz w:val="22"/>
          <w:szCs w:val="48"/>
          <w:lang w:val="en-US" w:eastAsia="zh-CN"/>
        </w:rPr>
        <w:fldChar w:fldCharType="end"/>
      </w:r>
    </w:p>
    <w:p w14:paraId="3AB1C6BF">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_Toc7789 </w:instrText>
      </w:r>
      <w:r>
        <w:rPr>
          <w:rFonts w:hint="default"/>
          <w:bCs/>
          <w:sz w:val="22"/>
          <w:szCs w:val="48"/>
          <w:lang w:val="en-US" w:eastAsia="zh-CN"/>
        </w:rPr>
        <w:fldChar w:fldCharType="separate"/>
      </w:r>
      <w:r>
        <w:rPr>
          <w:rFonts w:hint="eastAsia"/>
          <w:bCs/>
          <w:sz w:val="22"/>
          <w:szCs w:val="40"/>
          <w:lang w:val="en-US" w:eastAsia="zh-CN"/>
        </w:rPr>
        <w:t>一、市场经济的特殊角色：公共经济主体</w:t>
      </w:r>
      <w:r>
        <w:rPr>
          <w:sz w:val="22"/>
          <w:szCs w:val="28"/>
        </w:rPr>
        <w:tab/>
      </w:r>
      <w:r>
        <w:rPr>
          <w:sz w:val="22"/>
          <w:szCs w:val="28"/>
        </w:rPr>
        <w:fldChar w:fldCharType="begin"/>
      </w:r>
      <w:r>
        <w:rPr>
          <w:sz w:val="22"/>
          <w:szCs w:val="28"/>
        </w:rPr>
        <w:instrText xml:space="preserve"> PAGEREF _Toc7789 \h </w:instrText>
      </w:r>
      <w:r>
        <w:rPr>
          <w:sz w:val="22"/>
          <w:szCs w:val="28"/>
        </w:rPr>
        <w:fldChar w:fldCharType="separate"/>
      </w:r>
      <w:r>
        <w:rPr>
          <w:sz w:val="22"/>
          <w:szCs w:val="28"/>
        </w:rPr>
        <w:t>54</w:t>
      </w:r>
      <w:r>
        <w:rPr>
          <w:sz w:val="22"/>
          <w:szCs w:val="28"/>
        </w:rPr>
        <w:fldChar w:fldCharType="end"/>
      </w:r>
      <w:r>
        <w:rPr>
          <w:rFonts w:hint="default"/>
          <w:bCs/>
          <w:sz w:val="22"/>
          <w:szCs w:val="48"/>
          <w:lang w:val="en-US" w:eastAsia="zh-CN"/>
        </w:rPr>
        <w:fldChar w:fldCharType="end"/>
      </w:r>
    </w:p>
    <w:p w14:paraId="7E28F140">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_Toc14690 </w:instrText>
      </w:r>
      <w:r>
        <w:rPr>
          <w:rFonts w:hint="default"/>
          <w:bCs/>
          <w:sz w:val="22"/>
          <w:szCs w:val="48"/>
          <w:lang w:val="en-US" w:eastAsia="zh-CN"/>
        </w:rPr>
        <w:fldChar w:fldCharType="separate"/>
      </w:r>
      <w:r>
        <w:rPr>
          <w:rFonts w:hint="eastAsia"/>
          <w:bCs/>
          <w:sz w:val="22"/>
          <w:szCs w:val="40"/>
          <w:lang w:val="en-US" w:eastAsia="zh-CN"/>
        </w:rPr>
        <w:t>二、财政法律制度的体系</w:t>
      </w:r>
      <w:r>
        <w:rPr>
          <w:sz w:val="22"/>
          <w:szCs w:val="28"/>
        </w:rPr>
        <w:tab/>
      </w:r>
      <w:r>
        <w:rPr>
          <w:sz w:val="22"/>
          <w:szCs w:val="28"/>
        </w:rPr>
        <w:fldChar w:fldCharType="begin"/>
      </w:r>
      <w:r>
        <w:rPr>
          <w:sz w:val="22"/>
          <w:szCs w:val="28"/>
        </w:rPr>
        <w:instrText xml:space="preserve"> PAGEREF _Toc14690 \h </w:instrText>
      </w:r>
      <w:r>
        <w:rPr>
          <w:sz w:val="22"/>
          <w:szCs w:val="28"/>
        </w:rPr>
        <w:fldChar w:fldCharType="separate"/>
      </w:r>
      <w:r>
        <w:rPr>
          <w:sz w:val="22"/>
          <w:szCs w:val="28"/>
        </w:rPr>
        <w:t>55</w:t>
      </w:r>
      <w:r>
        <w:rPr>
          <w:sz w:val="22"/>
          <w:szCs w:val="28"/>
        </w:rPr>
        <w:fldChar w:fldCharType="end"/>
      </w:r>
      <w:r>
        <w:rPr>
          <w:rFonts w:hint="default"/>
          <w:bCs/>
          <w:sz w:val="22"/>
          <w:szCs w:val="48"/>
          <w:lang w:val="en-US" w:eastAsia="zh-CN"/>
        </w:rPr>
        <w:fldChar w:fldCharType="end"/>
      </w:r>
    </w:p>
    <w:p w14:paraId="7E2BA747">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_Toc19655 </w:instrText>
      </w:r>
      <w:r>
        <w:rPr>
          <w:rFonts w:hint="default"/>
          <w:bCs/>
          <w:sz w:val="22"/>
          <w:szCs w:val="48"/>
          <w:lang w:val="en-US" w:eastAsia="zh-CN"/>
        </w:rPr>
        <w:fldChar w:fldCharType="separate"/>
      </w:r>
      <w:r>
        <w:rPr>
          <w:rFonts w:hint="eastAsia"/>
          <w:bCs/>
          <w:sz w:val="22"/>
          <w:szCs w:val="40"/>
          <w:lang w:val="en-US" w:eastAsia="zh-CN"/>
        </w:rPr>
        <w:t>三、法律渊源</w:t>
      </w:r>
      <w:r>
        <w:rPr>
          <w:sz w:val="22"/>
          <w:szCs w:val="28"/>
        </w:rPr>
        <w:tab/>
      </w:r>
      <w:r>
        <w:rPr>
          <w:sz w:val="22"/>
          <w:szCs w:val="28"/>
        </w:rPr>
        <w:fldChar w:fldCharType="begin"/>
      </w:r>
      <w:r>
        <w:rPr>
          <w:sz w:val="22"/>
          <w:szCs w:val="28"/>
        </w:rPr>
        <w:instrText xml:space="preserve"> PAGEREF _Toc19655 \h </w:instrText>
      </w:r>
      <w:r>
        <w:rPr>
          <w:sz w:val="22"/>
          <w:szCs w:val="28"/>
        </w:rPr>
        <w:fldChar w:fldCharType="separate"/>
      </w:r>
      <w:r>
        <w:rPr>
          <w:sz w:val="22"/>
          <w:szCs w:val="28"/>
        </w:rPr>
        <w:t>56</w:t>
      </w:r>
      <w:r>
        <w:rPr>
          <w:sz w:val="22"/>
          <w:szCs w:val="28"/>
        </w:rPr>
        <w:fldChar w:fldCharType="end"/>
      </w:r>
      <w:r>
        <w:rPr>
          <w:rFonts w:hint="default"/>
          <w:bCs/>
          <w:sz w:val="22"/>
          <w:szCs w:val="48"/>
          <w:lang w:val="en-US" w:eastAsia="zh-CN"/>
        </w:rPr>
        <w:fldChar w:fldCharType="end"/>
      </w:r>
    </w:p>
    <w:p w14:paraId="5D9B2B65">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_Toc28798 </w:instrText>
      </w:r>
      <w:r>
        <w:rPr>
          <w:rFonts w:hint="default"/>
          <w:bCs/>
          <w:sz w:val="22"/>
          <w:szCs w:val="48"/>
          <w:lang w:val="en-US" w:eastAsia="zh-CN"/>
        </w:rPr>
        <w:fldChar w:fldCharType="separate"/>
      </w:r>
      <w:r>
        <w:rPr>
          <w:rFonts w:hint="eastAsia"/>
          <w:bCs/>
          <w:sz w:val="22"/>
          <w:szCs w:val="40"/>
          <w:lang w:val="en-US" w:eastAsia="zh-CN"/>
        </w:rPr>
        <w:t>四、政府财力</w:t>
      </w:r>
      <w:r>
        <w:rPr>
          <w:sz w:val="22"/>
          <w:szCs w:val="28"/>
        </w:rPr>
        <w:tab/>
      </w:r>
      <w:r>
        <w:rPr>
          <w:sz w:val="22"/>
          <w:szCs w:val="28"/>
        </w:rPr>
        <w:fldChar w:fldCharType="begin"/>
      </w:r>
      <w:r>
        <w:rPr>
          <w:sz w:val="22"/>
          <w:szCs w:val="28"/>
        </w:rPr>
        <w:instrText xml:space="preserve"> PAGEREF _Toc28798 \h </w:instrText>
      </w:r>
      <w:r>
        <w:rPr>
          <w:sz w:val="22"/>
          <w:szCs w:val="28"/>
        </w:rPr>
        <w:fldChar w:fldCharType="separate"/>
      </w:r>
      <w:r>
        <w:rPr>
          <w:sz w:val="22"/>
          <w:szCs w:val="28"/>
        </w:rPr>
        <w:t>56</w:t>
      </w:r>
      <w:r>
        <w:rPr>
          <w:sz w:val="22"/>
          <w:szCs w:val="28"/>
        </w:rPr>
        <w:fldChar w:fldCharType="end"/>
      </w:r>
      <w:r>
        <w:rPr>
          <w:rFonts w:hint="default"/>
          <w:bCs/>
          <w:sz w:val="22"/>
          <w:szCs w:val="48"/>
          <w:lang w:val="en-US" w:eastAsia="zh-CN"/>
        </w:rPr>
        <w:fldChar w:fldCharType="end"/>
      </w:r>
    </w:p>
    <w:p w14:paraId="78467970">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_Toc2964 </w:instrText>
      </w:r>
      <w:r>
        <w:rPr>
          <w:rFonts w:hint="default"/>
          <w:bCs/>
          <w:sz w:val="22"/>
          <w:szCs w:val="48"/>
          <w:lang w:val="en-US" w:eastAsia="zh-CN"/>
        </w:rPr>
        <w:fldChar w:fldCharType="separate"/>
      </w:r>
      <w:r>
        <w:rPr>
          <w:rFonts w:hint="eastAsia"/>
          <w:bCs/>
          <w:sz w:val="22"/>
          <w:szCs w:val="40"/>
          <w:lang w:val="en-US" w:eastAsia="zh-CN"/>
        </w:rPr>
        <w:t>五、税收</w:t>
      </w:r>
      <w:r>
        <w:rPr>
          <w:sz w:val="22"/>
          <w:szCs w:val="28"/>
        </w:rPr>
        <w:tab/>
      </w:r>
      <w:r>
        <w:rPr>
          <w:sz w:val="22"/>
          <w:szCs w:val="28"/>
        </w:rPr>
        <w:fldChar w:fldCharType="begin"/>
      </w:r>
      <w:r>
        <w:rPr>
          <w:sz w:val="22"/>
          <w:szCs w:val="28"/>
        </w:rPr>
        <w:instrText xml:space="preserve"> PAGEREF _Toc2964 \h </w:instrText>
      </w:r>
      <w:r>
        <w:rPr>
          <w:sz w:val="22"/>
          <w:szCs w:val="28"/>
        </w:rPr>
        <w:fldChar w:fldCharType="separate"/>
      </w:r>
      <w:r>
        <w:rPr>
          <w:sz w:val="22"/>
          <w:szCs w:val="28"/>
        </w:rPr>
        <w:t>58</w:t>
      </w:r>
      <w:r>
        <w:rPr>
          <w:sz w:val="22"/>
          <w:szCs w:val="28"/>
        </w:rPr>
        <w:fldChar w:fldCharType="end"/>
      </w:r>
      <w:r>
        <w:rPr>
          <w:rFonts w:hint="default"/>
          <w:bCs/>
          <w:sz w:val="22"/>
          <w:szCs w:val="48"/>
          <w:lang w:val="en-US" w:eastAsia="zh-CN"/>
        </w:rPr>
        <w:fldChar w:fldCharType="end"/>
      </w:r>
    </w:p>
    <w:p w14:paraId="4BECCD16">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_Toc2003 </w:instrText>
      </w:r>
      <w:r>
        <w:rPr>
          <w:rFonts w:hint="default"/>
          <w:bCs/>
          <w:sz w:val="22"/>
          <w:szCs w:val="48"/>
          <w:lang w:val="en-US" w:eastAsia="zh-CN"/>
        </w:rPr>
        <w:fldChar w:fldCharType="separate"/>
      </w:r>
      <w:r>
        <w:rPr>
          <w:rFonts w:hint="eastAsia"/>
          <w:bCs/>
          <w:sz w:val="22"/>
          <w:szCs w:val="36"/>
          <w:lang w:val="en-US" w:eastAsia="zh-CN"/>
        </w:rPr>
        <w:t>第八章  竞争法律制度</w:t>
      </w:r>
      <w:r>
        <w:rPr>
          <w:sz w:val="22"/>
          <w:szCs w:val="28"/>
        </w:rPr>
        <w:tab/>
      </w:r>
      <w:r>
        <w:rPr>
          <w:sz w:val="22"/>
          <w:szCs w:val="28"/>
        </w:rPr>
        <w:fldChar w:fldCharType="begin"/>
      </w:r>
      <w:r>
        <w:rPr>
          <w:sz w:val="22"/>
          <w:szCs w:val="28"/>
        </w:rPr>
        <w:instrText xml:space="preserve"> PAGEREF _Toc2003 \h </w:instrText>
      </w:r>
      <w:r>
        <w:rPr>
          <w:sz w:val="22"/>
          <w:szCs w:val="28"/>
        </w:rPr>
        <w:fldChar w:fldCharType="separate"/>
      </w:r>
      <w:r>
        <w:rPr>
          <w:sz w:val="22"/>
          <w:szCs w:val="28"/>
        </w:rPr>
        <w:t>64</w:t>
      </w:r>
      <w:r>
        <w:rPr>
          <w:sz w:val="22"/>
          <w:szCs w:val="28"/>
        </w:rPr>
        <w:fldChar w:fldCharType="end"/>
      </w:r>
      <w:r>
        <w:rPr>
          <w:rFonts w:hint="default"/>
          <w:bCs/>
          <w:sz w:val="22"/>
          <w:szCs w:val="48"/>
          <w:lang w:val="en-US" w:eastAsia="zh-CN"/>
        </w:rPr>
        <w:fldChar w:fldCharType="end"/>
      </w:r>
    </w:p>
    <w:p w14:paraId="1B5AB5CE">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_Toc18945 </w:instrText>
      </w:r>
      <w:r>
        <w:rPr>
          <w:rFonts w:hint="default"/>
          <w:bCs/>
          <w:sz w:val="22"/>
          <w:szCs w:val="48"/>
          <w:lang w:val="en-US" w:eastAsia="zh-CN"/>
        </w:rPr>
        <w:fldChar w:fldCharType="separate"/>
      </w:r>
      <w:r>
        <w:rPr>
          <w:rFonts w:hint="eastAsia"/>
          <w:bCs/>
          <w:sz w:val="22"/>
          <w:szCs w:val="40"/>
          <w:lang w:val="en-US" w:eastAsia="zh-CN"/>
        </w:rPr>
        <w:t>一、市场经济与竞争</w:t>
      </w:r>
      <w:r>
        <w:rPr>
          <w:sz w:val="22"/>
          <w:szCs w:val="28"/>
        </w:rPr>
        <w:tab/>
      </w:r>
      <w:r>
        <w:rPr>
          <w:sz w:val="22"/>
          <w:szCs w:val="28"/>
        </w:rPr>
        <w:fldChar w:fldCharType="begin"/>
      </w:r>
      <w:r>
        <w:rPr>
          <w:sz w:val="22"/>
          <w:szCs w:val="28"/>
        </w:rPr>
        <w:instrText xml:space="preserve"> PAGEREF _Toc18945 \h </w:instrText>
      </w:r>
      <w:r>
        <w:rPr>
          <w:sz w:val="22"/>
          <w:szCs w:val="28"/>
        </w:rPr>
        <w:fldChar w:fldCharType="separate"/>
      </w:r>
      <w:r>
        <w:rPr>
          <w:sz w:val="22"/>
          <w:szCs w:val="28"/>
        </w:rPr>
        <w:t>64</w:t>
      </w:r>
      <w:r>
        <w:rPr>
          <w:sz w:val="22"/>
          <w:szCs w:val="28"/>
        </w:rPr>
        <w:fldChar w:fldCharType="end"/>
      </w:r>
      <w:r>
        <w:rPr>
          <w:rFonts w:hint="default"/>
          <w:bCs/>
          <w:sz w:val="22"/>
          <w:szCs w:val="48"/>
          <w:lang w:val="en-US" w:eastAsia="zh-CN"/>
        </w:rPr>
        <w:fldChar w:fldCharType="end"/>
      </w:r>
    </w:p>
    <w:p w14:paraId="1A2D6C26">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_Toc16482 </w:instrText>
      </w:r>
      <w:r>
        <w:rPr>
          <w:rFonts w:hint="default"/>
          <w:bCs/>
          <w:sz w:val="22"/>
          <w:szCs w:val="48"/>
          <w:lang w:val="en-US" w:eastAsia="zh-CN"/>
        </w:rPr>
        <w:fldChar w:fldCharType="separate"/>
      </w:r>
      <w:r>
        <w:rPr>
          <w:rFonts w:hint="eastAsia"/>
          <w:bCs/>
          <w:sz w:val="22"/>
          <w:szCs w:val="40"/>
          <w:lang w:val="en-US" w:eastAsia="zh-CN"/>
        </w:rPr>
        <w:t>二、反垄断法/反托拉斯法</w:t>
      </w:r>
      <w:r>
        <w:rPr>
          <w:sz w:val="22"/>
          <w:szCs w:val="28"/>
        </w:rPr>
        <w:tab/>
      </w:r>
      <w:r>
        <w:rPr>
          <w:sz w:val="22"/>
          <w:szCs w:val="28"/>
        </w:rPr>
        <w:fldChar w:fldCharType="begin"/>
      </w:r>
      <w:r>
        <w:rPr>
          <w:sz w:val="22"/>
          <w:szCs w:val="28"/>
        </w:rPr>
        <w:instrText xml:space="preserve"> PAGEREF _Toc16482 \h </w:instrText>
      </w:r>
      <w:r>
        <w:rPr>
          <w:sz w:val="22"/>
          <w:szCs w:val="28"/>
        </w:rPr>
        <w:fldChar w:fldCharType="separate"/>
      </w:r>
      <w:r>
        <w:rPr>
          <w:sz w:val="22"/>
          <w:szCs w:val="28"/>
        </w:rPr>
        <w:t>64</w:t>
      </w:r>
      <w:r>
        <w:rPr>
          <w:sz w:val="22"/>
          <w:szCs w:val="28"/>
        </w:rPr>
        <w:fldChar w:fldCharType="end"/>
      </w:r>
      <w:r>
        <w:rPr>
          <w:rFonts w:hint="default"/>
          <w:bCs/>
          <w:sz w:val="22"/>
          <w:szCs w:val="48"/>
          <w:lang w:val="en-US" w:eastAsia="zh-CN"/>
        </w:rPr>
        <w:fldChar w:fldCharType="end"/>
      </w:r>
    </w:p>
    <w:p w14:paraId="3EDC4DDF">
      <w:pPr>
        <w:pStyle w:val="8"/>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_Toc16754 </w:instrText>
      </w:r>
      <w:r>
        <w:rPr>
          <w:rFonts w:hint="default"/>
          <w:bCs/>
          <w:sz w:val="22"/>
          <w:szCs w:val="48"/>
          <w:lang w:val="en-US" w:eastAsia="zh-CN"/>
        </w:rPr>
        <w:fldChar w:fldCharType="separate"/>
      </w:r>
      <w:r>
        <w:rPr>
          <w:rFonts w:hint="eastAsia"/>
          <w:bCs/>
          <w:sz w:val="22"/>
          <w:szCs w:val="40"/>
          <w:lang w:val="en-US" w:eastAsia="zh-CN"/>
        </w:rPr>
        <w:t>三、反不正当竞争法</w:t>
      </w:r>
      <w:r>
        <w:rPr>
          <w:sz w:val="22"/>
          <w:szCs w:val="28"/>
        </w:rPr>
        <w:tab/>
      </w:r>
      <w:r>
        <w:rPr>
          <w:sz w:val="22"/>
          <w:szCs w:val="28"/>
        </w:rPr>
        <w:fldChar w:fldCharType="begin"/>
      </w:r>
      <w:r>
        <w:rPr>
          <w:sz w:val="22"/>
          <w:szCs w:val="28"/>
        </w:rPr>
        <w:instrText xml:space="preserve"> PAGEREF _Toc16754 \h </w:instrText>
      </w:r>
      <w:r>
        <w:rPr>
          <w:sz w:val="22"/>
          <w:szCs w:val="28"/>
        </w:rPr>
        <w:fldChar w:fldCharType="separate"/>
      </w:r>
      <w:r>
        <w:rPr>
          <w:sz w:val="22"/>
          <w:szCs w:val="28"/>
        </w:rPr>
        <w:t>71</w:t>
      </w:r>
      <w:r>
        <w:rPr>
          <w:sz w:val="22"/>
          <w:szCs w:val="28"/>
        </w:rPr>
        <w:fldChar w:fldCharType="end"/>
      </w:r>
      <w:r>
        <w:rPr>
          <w:rFonts w:hint="default"/>
          <w:bCs/>
          <w:sz w:val="22"/>
          <w:szCs w:val="48"/>
          <w:lang w:val="en-US" w:eastAsia="zh-CN"/>
        </w:rPr>
        <w:fldChar w:fldCharType="end"/>
      </w:r>
    </w:p>
    <w:p w14:paraId="016AEECD">
      <w:pPr>
        <w:pStyle w:val="6"/>
        <w:tabs>
          <w:tab w:val="right" w:leader="dot" w:pos="10466"/>
        </w:tabs>
        <w:rPr>
          <w:sz w:val="22"/>
          <w:szCs w:val="28"/>
        </w:rPr>
      </w:pPr>
      <w:r>
        <w:rPr>
          <w:rFonts w:hint="default"/>
          <w:bCs/>
          <w:sz w:val="22"/>
          <w:szCs w:val="48"/>
          <w:lang w:val="en-US" w:eastAsia="zh-CN"/>
        </w:rPr>
        <w:fldChar w:fldCharType="begin"/>
      </w:r>
      <w:r>
        <w:rPr>
          <w:rFonts w:hint="default"/>
          <w:bCs/>
          <w:sz w:val="22"/>
          <w:szCs w:val="48"/>
          <w:lang w:val="en-US" w:eastAsia="zh-CN"/>
        </w:rPr>
        <w:instrText xml:space="preserve"> HYPERLINK \l _Toc218 </w:instrText>
      </w:r>
      <w:r>
        <w:rPr>
          <w:rFonts w:hint="default"/>
          <w:bCs/>
          <w:sz w:val="22"/>
          <w:szCs w:val="48"/>
          <w:lang w:val="en-US" w:eastAsia="zh-CN"/>
        </w:rPr>
        <w:fldChar w:fldCharType="separate"/>
      </w:r>
      <w:r>
        <w:rPr>
          <w:rFonts w:hint="eastAsia"/>
          <w:bCs/>
          <w:sz w:val="22"/>
          <w:szCs w:val="28"/>
          <w:lang w:val="en-US" w:eastAsia="zh-CN"/>
        </w:rPr>
        <w:t>汽车召回案例分析</w:t>
      </w:r>
      <w:r>
        <w:rPr>
          <w:sz w:val="22"/>
          <w:szCs w:val="28"/>
        </w:rPr>
        <w:tab/>
      </w:r>
      <w:r>
        <w:rPr>
          <w:sz w:val="22"/>
          <w:szCs w:val="28"/>
        </w:rPr>
        <w:fldChar w:fldCharType="begin"/>
      </w:r>
      <w:r>
        <w:rPr>
          <w:sz w:val="22"/>
          <w:szCs w:val="28"/>
        </w:rPr>
        <w:instrText xml:space="preserve"> PAGEREF _Toc218 \h </w:instrText>
      </w:r>
      <w:r>
        <w:rPr>
          <w:sz w:val="22"/>
          <w:szCs w:val="28"/>
        </w:rPr>
        <w:fldChar w:fldCharType="separate"/>
      </w:r>
      <w:r>
        <w:rPr>
          <w:sz w:val="22"/>
          <w:szCs w:val="28"/>
        </w:rPr>
        <w:t>74</w:t>
      </w:r>
      <w:r>
        <w:rPr>
          <w:sz w:val="22"/>
          <w:szCs w:val="28"/>
        </w:rPr>
        <w:fldChar w:fldCharType="end"/>
      </w:r>
      <w:r>
        <w:rPr>
          <w:rFonts w:hint="default"/>
          <w:bCs/>
          <w:sz w:val="22"/>
          <w:szCs w:val="48"/>
          <w:lang w:val="en-US" w:eastAsia="zh-CN"/>
        </w:rPr>
        <w:fldChar w:fldCharType="end"/>
      </w:r>
    </w:p>
    <w:p w14:paraId="2A7F4A1E">
      <w:pPr>
        <w:pStyle w:val="6"/>
        <w:tabs>
          <w:tab w:val="right" w:leader="dot" w:pos="10466"/>
        </w:tabs>
      </w:pPr>
      <w:r>
        <w:rPr>
          <w:rFonts w:hint="default"/>
          <w:bCs/>
          <w:sz w:val="22"/>
          <w:szCs w:val="48"/>
          <w:lang w:val="en-US" w:eastAsia="zh-CN"/>
        </w:rPr>
        <w:fldChar w:fldCharType="begin"/>
      </w:r>
      <w:r>
        <w:rPr>
          <w:rFonts w:hint="default"/>
          <w:bCs/>
          <w:sz w:val="22"/>
          <w:szCs w:val="48"/>
          <w:lang w:val="en-US" w:eastAsia="zh-CN"/>
        </w:rPr>
        <w:instrText xml:space="preserve"> HYPERLINK \l _Toc27974 </w:instrText>
      </w:r>
      <w:r>
        <w:rPr>
          <w:rFonts w:hint="default"/>
          <w:bCs/>
          <w:sz w:val="22"/>
          <w:szCs w:val="48"/>
          <w:lang w:val="en-US" w:eastAsia="zh-CN"/>
        </w:rPr>
        <w:fldChar w:fldCharType="separate"/>
      </w:r>
      <w:r>
        <w:rPr>
          <w:rFonts w:hint="eastAsia" w:ascii="宋体" w:hAnsi="宋体" w:eastAsia="宋体" w:cs="宋体"/>
          <w:bCs/>
          <w:sz w:val="22"/>
          <w:szCs w:val="24"/>
          <w:lang w:val="en-US" w:eastAsia="zh-CN"/>
        </w:rPr>
        <w:t>考试重点</w:t>
      </w:r>
      <w:r>
        <w:rPr>
          <w:sz w:val="22"/>
          <w:szCs w:val="28"/>
        </w:rPr>
        <w:tab/>
      </w:r>
      <w:r>
        <w:rPr>
          <w:sz w:val="22"/>
          <w:szCs w:val="28"/>
        </w:rPr>
        <w:fldChar w:fldCharType="begin"/>
      </w:r>
      <w:r>
        <w:rPr>
          <w:sz w:val="22"/>
          <w:szCs w:val="28"/>
        </w:rPr>
        <w:instrText xml:space="preserve"> PAGEREF _Toc27974 \h </w:instrText>
      </w:r>
      <w:r>
        <w:rPr>
          <w:sz w:val="22"/>
          <w:szCs w:val="28"/>
        </w:rPr>
        <w:fldChar w:fldCharType="separate"/>
      </w:r>
      <w:r>
        <w:rPr>
          <w:sz w:val="22"/>
          <w:szCs w:val="28"/>
        </w:rPr>
        <w:t>75</w:t>
      </w:r>
      <w:r>
        <w:rPr>
          <w:sz w:val="22"/>
          <w:szCs w:val="28"/>
        </w:rPr>
        <w:fldChar w:fldCharType="end"/>
      </w:r>
      <w:r>
        <w:rPr>
          <w:rFonts w:hint="default"/>
          <w:bCs/>
          <w:sz w:val="22"/>
          <w:szCs w:val="48"/>
          <w:lang w:val="en-US" w:eastAsia="zh-CN"/>
        </w:rPr>
        <w:fldChar w:fldCharType="end"/>
      </w:r>
    </w:p>
    <w:p w14:paraId="6CA970BB">
      <w:pPr>
        <w:jc w:val="both"/>
        <w:rPr>
          <w:rFonts w:hint="default"/>
          <w:bCs/>
          <w:szCs w:val="44"/>
          <w:lang w:val="en-US" w:eastAsia="zh-CN"/>
        </w:rPr>
      </w:pPr>
      <w:r>
        <w:rPr>
          <w:rFonts w:hint="default"/>
          <w:bCs/>
          <w:szCs w:val="44"/>
          <w:lang w:val="en-US" w:eastAsia="zh-CN"/>
        </w:rPr>
        <w:fldChar w:fldCharType="end"/>
      </w:r>
    </w:p>
    <w:p w14:paraId="1887C0DD">
      <w:pPr>
        <w:jc w:val="both"/>
        <w:rPr>
          <w:rFonts w:hint="default"/>
          <w:bCs/>
          <w:szCs w:val="44"/>
          <w:lang w:val="en-US" w:eastAsia="zh-CN"/>
        </w:rPr>
      </w:pPr>
    </w:p>
    <w:p w14:paraId="56A22DB9">
      <w:pPr>
        <w:jc w:val="both"/>
        <w:rPr>
          <w:rFonts w:hint="default"/>
          <w:bCs/>
          <w:szCs w:val="44"/>
          <w:lang w:val="en-US" w:eastAsia="zh-CN"/>
        </w:rPr>
      </w:pPr>
    </w:p>
    <w:p w14:paraId="4C6003DE">
      <w:pPr>
        <w:jc w:val="both"/>
        <w:rPr>
          <w:rFonts w:hint="default"/>
          <w:bCs/>
          <w:szCs w:val="44"/>
          <w:lang w:val="en-US" w:eastAsia="zh-CN"/>
        </w:rPr>
      </w:pPr>
    </w:p>
    <w:p w14:paraId="61710EB4">
      <w:pPr>
        <w:jc w:val="both"/>
        <w:rPr>
          <w:rFonts w:hint="default"/>
          <w:bCs/>
          <w:szCs w:val="44"/>
          <w:lang w:val="en-US" w:eastAsia="zh-CN"/>
        </w:rPr>
      </w:pPr>
    </w:p>
    <w:p w14:paraId="6ADA3BFB">
      <w:pPr>
        <w:jc w:val="both"/>
        <w:rPr>
          <w:rFonts w:hint="default"/>
          <w:bCs/>
          <w:szCs w:val="44"/>
          <w:lang w:val="en-US" w:eastAsia="zh-CN"/>
        </w:rPr>
      </w:pPr>
    </w:p>
    <w:p w14:paraId="15CC5F46">
      <w:pPr>
        <w:jc w:val="both"/>
        <w:rPr>
          <w:rFonts w:hint="default"/>
          <w:bCs/>
          <w:szCs w:val="44"/>
          <w:lang w:val="en-US" w:eastAsia="zh-CN"/>
        </w:rPr>
      </w:pPr>
    </w:p>
    <w:p w14:paraId="52F1C848">
      <w:pPr>
        <w:jc w:val="both"/>
        <w:rPr>
          <w:rFonts w:hint="default"/>
          <w:bCs/>
          <w:szCs w:val="44"/>
          <w:lang w:val="en-US" w:eastAsia="zh-CN"/>
        </w:rPr>
      </w:pPr>
    </w:p>
    <w:p w14:paraId="55B0EFBB">
      <w:pPr>
        <w:jc w:val="both"/>
        <w:rPr>
          <w:rFonts w:hint="default"/>
          <w:bCs/>
          <w:szCs w:val="44"/>
          <w:lang w:val="en-US" w:eastAsia="zh-CN"/>
        </w:rPr>
      </w:pPr>
    </w:p>
    <w:p w14:paraId="2EF8F938">
      <w:pPr>
        <w:jc w:val="both"/>
        <w:rPr>
          <w:rFonts w:hint="default"/>
          <w:bCs/>
          <w:szCs w:val="44"/>
          <w:lang w:val="en-US" w:eastAsia="zh-CN"/>
        </w:rPr>
      </w:pPr>
    </w:p>
    <w:p w14:paraId="6BAB3E72">
      <w:pPr>
        <w:jc w:val="both"/>
        <w:rPr>
          <w:rFonts w:hint="default"/>
          <w:bCs/>
          <w:szCs w:val="44"/>
          <w:lang w:val="en-US" w:eastAsia="zh-CN"/>
        </w:rPr>
      </w:pPr>
    </w:p>
    <w:p w14:paraId="1753E615">
      <w:pPr>
        <w:jc w:val="both"/>
        <w:rPr>
          <w:rFonts w:hint="default"/>
          <w:bCs/>
          <w:szCs w:val="44"/>
          <w:lang w:val="en-US" w:eastAsia="zh-CN"/>
        </w:rPr>
      </w:pPr>
    </w:p>
    <w:p w14:paraId="21309A00">
      <w:pPr>
        <w:jc w:val="both"/>
        <w:rPr>
          <w:rFonts w:hint="default"/>
          <w:bCs/>
          <w:szCs w:val="44"/>
          <w:lang w:val="en-US" w:eastAsia="zh-CN"/>
        </w:rPr>
      </w:pPr>
    </w:p>
    <w:p w14:paraId="00EC8AF2">
      <w:pPr>
        <w:jc w:val="both"/>
        <w:rPr>
          <w:rFonts w:hint="default"/>
          <w:bCs/>
          <w:szCs w:val="44"/>
          <w:lang w:val="en-US" w:eastAsia="zh-CN"/>
        </w:rPr>
      </w:pPr>
    </w:p>
    <w:p w14:paraId="1B799AE7">
      <w:pPr>
        <w:jc w:val="both"/>
        <w:rPr>
          <w:rFonts w:hint="default"/>
          <w:bCs/>
          <w:szCs w:val="44"/>
          <w:lang w:val="en-US" w:eastAsia="zh-CN"/>
        </w:rPr>
      </w:pPr>
    </w:p>
    <w:p w14:paraId="12AF8889">
      <w:pPr>
        <w:jc w:val="both"/>
        <w:rPr>
          <w:rFonts w:hint="default"/>
          <w:bCs/>
          <w:szCs w:val="44"/>
          <w:lang w:val="en-US" w:eastAsia="zh-CN"/>
        </w:rPr>
      </w:pPr>
    </w:p>
    <w:p w14:paraId="529724C8">
      <w:pPr>
        <w:jc w:val="both"/>
        <w:rPr>
          <w:rFonts w:hint="default"/>
          <w:bCs/>
          <w:szCs w:val="44"/>
          <w:lang w:val="en-US" w:eastAsia="zh-CN"/>
        </w:rPr>
      </w:pPr>
    </w:p>
    <w:p w14:paraId="6DC38708">
      <w:pPr>
        <w:jc w:val="both"/>
        <w:rPr>
          <w:rFonts w:hint="default"/>
          <w:bCs/>
          <w:szCs w:val="44"/>
          <w:lang w:val="en-US" w:eastAsia="zh-CN"/>
        </w:rPr>
      </w:pPr>
    </w:p>
    <w:p w14:paraId="718730B3">
      <w:pPr>
        <w:jc w:val="both"/>
        <w:rPr>
          <w:rFonts w:hint="default"/>
          <w:bCs/>
          <w:szCs w:val="44"/>
          <w:lang w:val="en-US" w:eastAsia="zh-CN"/>
        </w:rPr>
      </w:pPr>
    </w:p>
    <w:p w14:paraId="1712E423">
      <w:pPr>
        <w:jc w:val="both"/>
        <w:rPr>
          <w:rFonts w:hint="default"/>
          <w:bCs/>
          <w:szCs w:val="44"/>
          <w:lang w:val="en-US" w:eastAsia="zh-CN"/>
        </w:rPr>
      </w:pPr>
    </w:p>
    <w:p w14:paraId="3BB0CABB">
      <w:pPr>
        <w:jc w:val="both"/>
        <w:rPr>
          <w:rFonts w:hint="default"/>
          <w:bCs/>
          <w:szCs w:val="44"/>
          <w:lang w:val="en-US" w:eastAsia="zh-CN"/>
        </w:rPr>
      </w:pPr>
    </w:p>
    <w:p w14:paraId="6DB065C4">
      <w:pPr>
        <w:jc w:val="both"/>
        <w:rPr>
          <w:rFonts w:hint="default"/>
          <w:bCs/>
          <w:szCs w:val="44"/>
          <w:lang w:val="en-US" w:eastAsia="zh-CN"/>
        </w:rPr>
      </w:pPr>
    </w:p>
    <w:p w14:paraId="262940B1">
      <w:pPr>
        <w:jc w:val="both"/>
        <w:rPr>
          <w:rFonts w:hint="default"/>
          <w:bCs/>
          <w:szCs w:val="44"/>
          <w:lang w:val="en-US" w:eastAsia="zh-CN"/>
        </w:rPr>
      </w:pPr>
    </w:p>
    <w:p w14:paraId="727EFFD1">
      <w:pPr>
        <w:jc w:val="both"/>
        <w:rPr>
          <w:rFonts w:hint="default"/>
          <w:bCs/>
          <w:szCs w:val="44"/>
          <w:lang w:val="en-US" w:eastAsia="zh-CN"/>
        </w:rPr>
      </w:pPr>
    </w:p>
    <w:p w14:paraId="3AC4A92E">
      <w:pPr>
        <w:jc w:val="both"/>
        <w:rPr>
          <w:rFonts w:hint="default"/>
          <w:bCs/>
          <w:szCs w:val="44"/>
          <w:lang w:val="en-US" w:eastAsia="zh-CN"/>
        </w:rPr>
      </w:pPr>
    </w:p>
    <w:p w14:paraId="5EC6E167">
      <w:pPr>
        <w:jc w:val="both"/>
        <w:rPr>
          <w:rFonts w:hint="default"/>
          <w:bCs/>
          <w:szCs w:val="44"/>
          <w:lang w:val="en-US" w:eastAsia="zh-CN"/>
        </w:rPr>
      </w:pPr>
    </w:p>
    <w:p w14:paraId="65A47175">
      <w:pPr>
        <w:jc w:val="both"/>
        <w:rPr>
          <w:rFonts w:hint="default"/>
          <w:bCs/>
          <w:szCs w:val="44"/>
          <w:lang w:val="en-US" w:eastAsia="zh-CN"/>
        </w:rPr>
      </w:pPr>
    </w:p>
    <w:p w14:paraId="43524D05">
      <w:pPr>
        <w:jc w:val="both"/>
        <w:rPr>
          <w:rFonts w:hint="default"/>
          <w:bCs/>
          <w:szCs w:val="44"/>
          <w:lang w:val="en-US" w:eastAsia="zh-CN"/>
        </w:rPr>
      </w:pPr>
    </w:p>
    <w:p w14:paraId="3D0DD6A6">
      <w:pPr>
        <w:jc w:val="both"/>
        <w:rPr>
          <w:rFonts w:hint="default"/>
          <w:bCs/>
          <w:szCs w:val="44"/>
          <w:lang w:val="en-US" w:eastAsia="zh-CN"/>
        </w:rPr>
      </w:pPr>
    </w:p>
    <w:p w14:paraId="71C21EC1">
      <w:pPr>
        <w:jc w:val="both"/>
        <w:rPr>
          <w:rFonts w:hint="default"/>
          <w:bCs/>
          <w:szCs w:val="44"/>
          <w:lang w:val="en-US" w:eastAsia="zh-CN"/>
        </w:rPr>
      </w:pPr>
    </w:p>
    <w:p w14:paraId="31F7432C">
      <w:pPr>
        <w:spacing w:line="360" w:lineRule="auto"/>
        <w:jc w:val="center"/>
        <w:outlineLvl w:val="0"/>
        <w:rPr>
          <w:rFonts w:hint="default"/>
          <w:b/>
          <w:bCs/>
          <w:sz w:val="32"/>
          <w:szCs w:val="32"/>
          <w:lang w:val="en-US" w:eastAsia="zh-CN"/>
        </w:rPr>
      </w:pPr>
      <w:bookmarkStart w:id="1" w:name="_Toc5504"/>
      <w:r>
        <w:rPr>
          <w:rFonts w:hint="eastAsia"/>
          <w:b/>
          <w:bCs/>
          <w:sz w:val="32"/>
          <w:szCs w:val="32"/>
          <w:lang w:val="en-US" w:eastAsia="zh-CN"/>
        </w:rPr>
        <w:t>第一章 经济法导论：市场、国家与法律</w:t>
      </w:r>
      <w:bookmarkEnd w:id="0"/>
      <w:bookmarkEnd w:id="1"/>
    </w:p>
    <w:p w14:paraId="61FD69CB">
      <w:pPr>
        <w:numPr>
          <w:ilvl w:val="0"/>
          <w:numId w:val="1"/>
        </w:numPr>
        <w:spacing w:line="240" w:lineRule="auto"/>
        <w:ind w:left="420" w:leftChars="0" w:hanging="420" w:firstLineChars="0"/>
        <w:jc w:val="left"/>
        <w:outlineLvl w:val="9"/>
        <w:rPr>
          <w:rFonts w:hint="default"/>
          <w:b/>
          <w:bCs/>
          <w:sz w:val="21"/>
          <w:szCs w:val="24"/>
          <w:lang w:val="en-US" w:eastAsia="zh-CN"/>
        </w:rPr>
      </w:pPr>
      <w:bookmarkStart w:id="2" w:name="_Toc5864"/>
      <w:r>
        <w:rPr>
          <w:rFonts w:hint="eastAsia"/>
          <w:b/>
          <w:bCs/>
          <w:sz w:val="21"/>
          <w:szCs w:val="24"/>
          <w:lang w:val="en-US" w:eastAsia="zh-CN"/>
        </w:rPr>
        <w:t>经济法</w:t>
      </w:r>
      <w:bookmarkEnd w:id="2"/>
      <w:r>
        <w:rPr>
          <w:rFonts w:hint="eastAsia"/>
          <w:b/>
          <w:bCs/>
          <w:sz w:val="21"/>
          <w:szCs w:val="24"/>
          <w:lang w:val="en-US" w:eastAsia="zh-CN"/>
        </w:rPr>
        <w:t>定义</w:t>
      </w:r>
    </w:p>
    <w:p w14:paraId="5EB8BB24">
      <w:pPr>
        <w:numPr>
          <w:ilvl w:val="0"/>
          <w:numId w:val="2"/>
        </w:numPr>
        <w:ind w:left="425" w:leftChars="0" w:hanging="425" w:firstLineChars="0"/>
        <w:outlineLvl w:val="9"/>
        <w:rPr>
          <w:rFonts w:hint="eastAsia"/>
          <w:sz w:val="21"/>
          <w:szCs w:val="21"/>
          <w:lang w:val="en-US" w:eastAsia="zh-CN"/>
        </w:rPr>
      </w:pPr>
      <w:r>
        <w:rPr>
          <w:rFonts w:hint="eastAsia"/>
          <w:sz w:val="21"/>
          <w:szCs w:val="21"/>
          <w:lang w:val="en-US" w:eastAsia="zh-CN"/>
        </w:rPr>
        <w:t>经济法是一个统称，经济法的概念中还包含：金融法（证券法、信托法、商业银行法、投资基金法、反垄断法）、财政法、税法。</w:t>
      </w:r>
    </w:p>
    <w:p w14:paraId="7413F358">
      <w:pPr>
        <w:numPr>
          <w:ilvl w:val="0"/>
          <w:numId w:val="2"/>
        </w:numPr>
        <w:ind w:left="425" w:leftChars="0" w:hanging="425" w:firstLineChars="0"/>
        <w:outlineLvl w:val="9"/>
        <w:rPr>
          <w:rFonts w:hint="eastAsia"/>
          <w:sz w:val="21"/>
          <w:szCs w:val="21"/>
          <w:lang w:val="en-US" w:eastAsia="zh-CN"/>
        </w:rPr>
      </w:pPr>
      <w:r>
        <w:rPr>
          <w:rFonts w:hint="eastAsia" w:ascii="楷体" w:hAnsi="楷体" w:eastAsia="楷体" w:cs="楷体"/>
          <w:sz w:val="21"/>
          <w:szCs w:val="21"/>
          <w:lang w:val="en-US" w:eastAsia="zh-CN"/>
        </w:rPr>
        <w:t>经济法，是指规范国家对经济进行宏观管理或调控活动的法律规范的总和。经济法包括六个方面。一是有关宏观调控方面的法律，如</w:t>
      </w:r>
      <w:r>
        <w:rPr>
          <w:rFonts w:hint="eastAsia" w:ascii="楷体" w:hAnsi="楷体" w:eastAsia="楷体" w:cs="楷体"/>
          <w:sz w:val="21"/>
          <w:szCs w:val="21"/>
          <w:u w:val="single"/>
          <w:lang w:val="en-US" w:eastAsia="zh-CN"/>
        </w:rPr>
        <w:t>预算法、审计法以及有关税收方面的法律</w:t>
      </w:r>
      <w:r>
        <w:rPr>
          <w:rFonts w:hint="eastAsia" w:ascii="楷体" w:hAnsi="楷体" w:eastAsia="楷体" w:cs="楷体"/>
          <w:sz w:val="21"/>
          <w:szCs w:val="21"/>
          <w:lang w:val="en-US" w:eastAsia="zh-CN"/>
        </w:rPr>
        <w:t>等。二是有关规范市场秩序和竞争规则方面的法律，如</w:t>
      </w:r>
      <w:r>
        <w:rPr>
          <w:rFonts w:hint="eastAsia" w:ascii="楷体" w:hAnsi="楷体" w:eastAsia="楷体" w:cs="楷体"/>
          <w:sz w:val="21"/>
          <w:szCs w:val="21"/>
          <w:u w:val="single"/>
          <w:lang w:val="en-US" w:eastAsia="zh-CN"/>
        </w:rPr>
        <w:t>反垄断法、反不正当竞争法</w:t>
      </w:r>
      <w:r>
        <w:rPr>
          <w:rFonts w:hint="eastAsia" w:ascii="楷体" w:hAnsi="楷体" w:eastAsia="楷体" w:cs="楷体"/>
          <w:sz w:val="21"/>
          <w:szCs w:val="21"/>
          <w:lang w:val="en-US" w:eastAsia="zh-CN"/>
        </w:rPr>
        <w:t>等。三是有关扩大对外开放和促进对外经济贸易发展方面的法律，如</w:t>
      </w:r>
      <w:r>
        <w:rPr>
          <w:rFonts w:hint="eastAsia" w:ascii="楷体" w:hAnsi="楷体" w:eastAsia="楷体" w:cs="楷体"/>
          <w:sz w:val="21"/>
          <w:szCs w:val="21"/>
          <w:u w:val="single"/>
          <w:lang w:val="en-US" w:eastAsia="zh-CN"/>
        </w:rPr>
        <w:t>对外贸易法</w:t>
      </w:r>
      <w:r>
        <w:rPr>
          <w:rFonts w:hint="eastAsia" w:ascii="楷体" w:hAnsi="楷体" w:eastAsia="楷体" w:cs="楷体"/>
          <w:sz w:val="21"/>
          <w:szCs w:val="21"/>
          <w:lang w:val="en-US" w:eastAsia="zh-CN"/>
        </w:rPr>
        <w:t>等。四是有关促进重点产业振兴和发展方面的法律，如</w:t>
      </w:r>
      <w:r>
        <w:rPr>
          <w:rFonts w:hint="eastAsia" w:ascii="楷体" w:hAnsi="楷体" w:eastAsia="楷体" w:cs="楷体"/>
          <w:sz w:val="21"/>
          <w:szCs w:val="21"/>
          <w:u w:val="single"/>
          <w:lang w:val="en-US" w:eastAsia="zh-CN"/>
        </w:rPr>
        <w:t>农业法、铁路法、城市房地产管理法</w:t>
      </w:r>
      <w:r>
        <w:rPr>
          <w:rFonts w:hint="eastAsia" w:ascii="楷体" w:hAnsi="楷体" w:eastAsia="楷体" w:cs="楷体"/>
          <w:sz w:val="21"/>
          <w:szCs w:val="21"/>
          <w:lang w:val="en-US" w:eastAsia="zh-CN"/>
        </w:rPr>
        <w:t>等。五是有关自然资源保护和合理开发利用方面的法律，如</w:t>
      </w:r>
      <w:r>
        <w:rPr>
          <w:rFonts w:hint="eastAsia" w:ascii="楷体" w:hAnsi="楷体" w:eastAsia="楷体" w:cs="楷体"/>
          <w:sz w:val="21"/>
          <w:szCs w:val="21"/>
          <w:u w:val="single"/>
          <w:lang w:val="en-US" w:eastAsia="zh-CN"/>
        </w:rPr>
        <w:t>土地管理法、森林法、草原法、水法</w:t>
      </w:r>
      <w:r>
        <w:rPr>
          <w:rFonts w:hint="eastAsia" w:ascii="楷体" w:hAnsi="楷体" w:eastAsia="楷体" w:cs="楷体"/>
          <w:sz w:val="21"/>
          <w:szCs w:val="21"/>
          <w:lang w:val="en-US" w:eastAsia="zh-CN"/>
        </w:rPr>
        <w:t>等。六是有关经济活动规范化、标准化方面的法律，如</w:t>
      </w:r>
      <w:r>
        <w:rPr>
          <w:rFonts w:hint="eastAsia" w:ascii="楷体" w:hAnsi="楷体" w:eastAsia="楷体" w:cs="楷体"/>
          <w:sz w:val="21"/>
          <w:szCs w:val="21"/>
          <w:u w:val="single"/>
          <w:lang w:val="en-US" w:eastAsia="zh-CN"/>
        </w:rPr>
        <w:t>标准化法、计量法、统计法、测绘法</w:t>
      </w:r>
      <w:r>
        <w:rPr>
          <w:rFonts w:hint="eastAsia" w:ascii="楷体" w:hAnsi="楷体" w:eastAsia="楷体" w:cs="楷体"/>
          <w:sz w:val="21"/>
          <w:szCs w:val="21"/>
          <w:lang w:val="en-US" w:eastAsia="zh-CN"/>
        </w:rPr>
        <w:t>等。</w:t>
      </w:r>
    </w:p>
    <w:p w14:paraId="072B94D7">
      <w:pPr>
        <w:spacing w:line="360" w:lineRule="auto"/>
        <w:outlineLvl w:val="1"/>
        <w:rPr>
          <w:rFonts w:hint="default"/>
          <w:b/>
          <w:bCs/>
          <w:sz w:val="28"/>
          <w:szCs w:val="28"/>
          <w:lang w:val="en-US" w:eastAsia="zh-CN"/>
        </w:rPr>
      </w:pPr>
      <w:bookmarkStart w:id="3" w:name="_Toc14850"/>
      <w:r>
        <w:rPr>
          <w:rFonts w:hint="eastAsia"/>
          <w:b/>
          <w:bCs/>
          <w:sz w:val="28"/>
          <w:szCs w:val="28"/>
          <w:lang w:val="en-US" w:eastAsia="zh-CN"/>
        </w:rPr>
        <w:t>一、经济法从哪里来的</w:t>
      </w:r>
      <w:bookmarkEnd w:id="3"/>
    </w:p>
    <w:p w14:paraId="7161CDB4">
      <w:pPr>
        <w:numPr>
          <w:ilvl w:val="0"/>
          <w:numId w:val="0"/>
        </w:numPr>
        <w:rPr>
          <w:rFonts w:hint="eastAsia" w:ascii="宋体" w:hAnsi="宋体" w:eastAsia="宋体" w:cs="宋体"/>
          <w:b/>
          <w:bCs/>
          <w:sz w:val="22"/>
          <w:szCs w:val="28"/>
          <w:lang w:val="en-US" w:eastAsia="zh-CN"/>
        </w:rPr>
      </w:pPr>
      <w:r>
        <w:rPr>
          <w:rFonts w:hint="eastAsia" w:ascii="宋体" w:hAnsi="宋体" w:eastAsia="宋体" w:cs="宋体"/>
          <w:b/>
          <w:bCs/>
          <w:kern w:val="2"/>
          <w:sz w:val="22"/>
          <w:szCs w:val="28"/>
          <w:lang w:val="en-US" w:eastAsia="zh-CN" w:bidi="ar-SA"/>
        </w:rPr>
        <w:t>1.</w:t>
      </w:r>
      <w:r>
        <w:rPr>
          <w:rFonts w:hint="eastAsia" w:ascii="宋体" w:hAnsi="宋体" w:eastAsia="宋体" w:cs="宋体"/>
          <w:b/>
          <w:bCs/>
          <w:sz w:val="22"/>
          <w:szCs w:val="28"/>
          <w:lang w:val="en-US" w:eastAsia="zh-CN"/>
        </w:rPr>
        <w:t>改革开放（市场的出现）对法制建设的要求</w:t>
      </w:r>
    </w:p>
    <w:p w14:paraId="5D79806A">
      <w:pPr>
        <w:numPr>
          <w:ilvl w:val="0"/>
          <w:numId w:val="0"/>
        </w:numPr>
        <w:ind w:firstLine="420" w:firstLineChars="200"/>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计划经济的时候是不需要有经济法的，因为一切都是国家进行的资源（人力物力资源）配置。极致的计划经济就是一种命令经济（不是基于交易的）；市场经济出现之后就有了对规则的需求，比如市场交易需要合同法、侵权法；交易之前需要物的归属的确定，因此出现了物权法，更进一步发展出经济法。</w:t>
      </w:r>
    </w:p>
    <w:p w14:paraId="32E5AB74">
      <w:pPr>
        <w:numPr>
          <w:ilvl w:val="0"/>
          <w:numId w:val="0"/>
        </w:numPr>
        <w:ind w:left="0" w:leftChars="0" w:firstLine="0" w:firstLineChars="0"/>
        <w:rPr>
          <w:rFonts w:hint="eastAsia" w:ascii="宋体" w:hAnsi="宋体" w:eastAsia="宋体" w:cs="宋体"/>
          <w:b/>
          <w:bCs/>
          <w:sz w:val="22"/>
          <w:szCs w:val="28"/>
          <w:highlight w:val="none"/>
          <w:lang w:val="en-US" w:eastAsia="zh-CN"/>
        </w:rPr>
      </w:pPr>
      <w:r>
        <w:rPr>
          <w:rFonts w:hint="eastAsia" w:ascii="宋体" w:hAnsi="宋体" w:eastAsia="宋体" w:cs="宋体"/>
          <w:b/>
          <w:bCs/>
          <w:kern w:val="2"/>
          <w:sz w:val="22"/>
          <w:szCs w:val="28"/>
          <w:highlight w:val="none"/>
          <w:lang w:val="en-US" w:eastAsia="zh-CN" w:bidi="ar-SA"/>
        </w:rPr>
        <w:t>2.</w:t>
      </w:r>
      <w:r>
        <w:rPr>
          <w:rFonts w:hint="eastAsia" w:ascii="宋体" w:hAnsi="宋体" w:eastAsia="宋体" w:cs="宋体"/>
          <w:b/>
          <w:bCs/>
          <w:sz w:val="22"/>
          <w:szCs w:val="28"/>
          <w:highlight w:val="none"/>
          <w:lang w:val="en-US" w:eastAsia="zh-CN"/>
        </w:rPr>
        <w:t>经济法与民商法</w:t>
      </w:r>
    </w:p>
    <w:p w14:paraId="127C7D34">
      <w:pPr>
        <w:numPr>
          <w:ilvl w:val="0"/>
          <w:numId w:val="0"/>
        </w:numPr>
        <w:ind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计划经济改成市场经济之后，人们不太敢提民商法，因此提出了经济法的概念，</w:t>
      </w:r>
      <w:r>
        <w:rPr>
          <w:rFonts w:hint="eastAsia" w:ascii="仿宋" w:hAnsi="仿宋" w:eastAsia="仿宋" w:cs="仿宋"/>
          <w:sz w:val="21"/>
          <w:szCs w:val="24"/>
          <w:u w:val="single"/>
          <w:lang w:val="en-US" w:eastAsia="zh-CN"/>
        </w:rPr>
        <w:t>当时的经济法是指所有与商品经济相关的法律制度</w:t>
      </w:r>
      <w:r>
        <w:rPr>
          <w:rFonts w:hint="eastAsia" w:ascii="仿宋" w:hAnsi="仿宋" w:eastAsia="仿宋" w:cs="仿宋"/>
          <w:sz w:val="21"/>
          <w:szCs w:val="24"/>
          <w:lang w:val="en-US" w:eastAsia="zh-CN"/>
        </w:rPr>
        <w:t>。改革时经济法和民商法的争论：合同法、公司法……是民商法还是经济法？当时的民商法学者认为国外都是把这些归入民商法，但是有人认为我国是社会主义市场经济，因此不能向外国一样归于民商法，而应该成为经济法。</w:t>
      </w:r>
    </w:p>
    <w:p w14:paraId="51FF1BFF">
      <w:pPr>
        <w:numPr>
          <w:ilvl w:val="0"/>
          <w:numId w:val="0"/>
        </w:numPr>
        <w:ind w:leftChars="0" w:firstLine="420" w:firstLineChars="200"/>
        <w:rPr>
          <w:rFonts w:hint="default" w:ascii="仿宋" w:hAnsi="仿宋" w:eastAsia="仿宋" w:cs="仿宋"/>
          <w:sz w:val="21"/>
          <w:szCs w:val="24"/>
          <w:lang w:val="en-US" w:eastAsia="zh-CN"/>
        </w:rPr>
      </w:pPr>
      <w:r>
        <w:rPr>
          <w:rFonts w:hint="eastAsia" w:ascii="仿宋" w:hAnsi="仿宋" w:eastAsia="仿宋" w:cs="仿宋"/>
          <w:sz w:val="21"/>
          <w:szCs w:val="24"/>
          <w:u w:val="single"/>
          <w:lang w:val="en-US" w:eastAsia="zh-CN"/>
        </w:rPr>
        <w:t>如今经济法和民商法有着较为一致的区分</w:t>
      </w:r>
      <w:r>
        <w:rPr>
          <w:rFonts w:hint="eastAsia" w:ascii="仿宋" w:hAnsi="仿宋" w:eastAsia="仿宋" w:cs="仿宋"/>
          <w:sz w:val="21"/>
          <w:szCs w:val="24"/>
          <w:u w:val="none"/>
          <w:lang w:val="en-US" w:eastAsia="zh-CN"/>
        </w:rPr>
        <w:t>：</w:t>
      </w:r>
      <w:r>
        <w:rPr>
          <w:rFonts w:hint="eastAsia" w:ascii="仿宋" w:hAnsi="仿宋" w:eastAsia="仿宋" w:cs="仿宋"/>
          <w:sz w:val="21"/>
          <w:szCs w:val="24"/>
          <w:lang w:val="en-US" w:eastAsia="zh-CN"/>
        </w:rPr>
        <w:t>民商法（民商法是平等主体之间的民事或者商事关系）是解决交易的问题；经济法的概念也不再像创立之初一样意思宽泛；</w:t>
      </w:r>
      <w:r>
        <w:rPr>
          <w:rFonts w:hint="eastAsia" w:ascii="仿宋" w:hAnsi="仿宋" w:eastAsia="仿宋" w:cs="仿宋"/>
          <w:b w:val="0"/>
          <w:bCs w:val="0"/>
          <w:color w:val="1D41D5"/>
          <w:sz w:val="21"/>
          <w:szCs w:val="24"/>
          <w:lang w:val="en-US" w:eastAsia="zh-CN"/>
        </w:rPr>
        <w:t>现在的经济法体现了国家对平等主体之间交往的介入,</w:t>
      </w:r>
      <w:r>
        <w:rPr>
          <w:rFonts w:hint="eastAsia" w:ascii="仿宋" w:hAnsi="仿宋" w:eastAsia="仿宋" w:cs="仿宋"/>
          <w:sz w:val="21"/>
          <w:szCs w:val="24"/>
          <w:u w:val="none"/>
          <w:lang w:val="en-US" w:eastAsia="zh-CN"/>
        </w:rPr>
        <w:t>e.g.</w:t>
      </w:r>
      <w:r>
        <w:rPr>
          <w:rFonts w:hint="eastAsia" w:ascii="仿宋" w:hAnsi="仿宋" w:eastAsia="仿宋" w:cs="仿宋"/>
          <w:sz w:val="21"/>
          <w:szCs w:val="24"/>
          <w:lang w:val="en-US" w:eastAsia="zh-CN"/>
        </w:rPr>
        <w:t>消费者和商家之间出现冲突，那消费者权益保护法就可以介入其关系之中。</w:t>
      </w:r>
    </w:p>
    <w:p w14:paraId="697EF427">
      <w:pPr>
        <w:numPr>
          <w:ilvl w:val="0"/>
          <w:numId w:val="0"/>
        </w:numPr>
        <w:ind w:leftChars="0" w:firstLine="420" w:firstLineChars="200"/>
        <w:rPr>
          <w:rFonts w:hint="eastAsia" w:ascii="仿宋" w:hAnsi="仿宋" w:eastAsia="仿宋" w:cs="仿宋"/>
          <w:sz w:val="21"/>
          <w:szCs w:val="24"/>
          <w:u w:val="single"/>
          <w:lang w:val="en-US" w:eastAsia="zh-CN"/>
        </w:rPr>
      </w:pPr>
      <w:r>
        <w:rPr>
          <w:rFonts w:hint="eastAsia" w:ascii="仿宋" w:hAnsi="仿宋" w:eastAsia="仿宋" w:cs="仿宋"/>
          <w:sz w:val="21"/>
          <w:szCs w:val="24"/>
          <w:u w:val="none"/>
          <w:lang w:val="en-US" w:eastAsia="zh-CN"/>
        </w:rPr>
        <w:t>但是民商法和经济法的</w:t>
      </w:r>
      <w:r>
        <w:rPr>
          <w:rFonts w:hint="eastAsia" w:ascii="仿宋" w:hAnsi="仿宋" w:eastAsia="仿宋" w:cs="仿宋"/>
          <w:sz w:val="21"/>
          <w:szCs w:val="24"/>
          <w:u w:val="single"/>
          <w:lang w:val="en-US" w:eastAsia="zh-CN"/>
        </w:rPr>
        <w:t>区分界限也并没有那么的清晰</w:t>
      </w:r>
      <w:r>
        <w:rPr>
          <w:rFonts w:hint="eastAsia" w:ascii="仿宋" w:hAnsi="仿宋" w:eastAsia="仿宋" w:cs="仿宋"/>
          <w:sz w:val="21"/>
          <w:szCs w:val="24"/>
          <w:u w:val="none"/>
          <w:lang w:val="en-US" w:eastAsia="zh-CN"/>
        </w:rPr>
        <w:t>（上述的区分只是一种大致的区分），可能同时都会涉及到。e.g.商业银行法中有民商法的相关规定，也有经济法的相关规定。</w:t>
      </w:r>
    </w:p>
    <w:p w14:paraId="0B061238">
      <w:pPr>
        <w:numPr>
          <w:ilvl w:val="0"/>
          <w:numId w:val="0"/>
        </w:numPr>
        <w:ind w:left="0" w:leftChars="0" w:firstLine="0" w:firstLineChars="0"/>
        <w:rPr>
          <w:rFonts w:hint="eastAsia" w:ascii="宋体" w:hAnsi="宋体" w:eastAsia="宋体" w:cs="宋体"/>
          <w:b/>
          <w:bCs/>
          <w:sz w:val="22"/>
          <w:szCs w:val="28"/>
          <w:lang w:val="en-US" w:eastAsia="zh-CN"/>
        </w:rPr>
      </w:pPr>
      <w:r>
        <w:rPr>
          <w:rFonts w:hint="eastAsia" w:ascii="宋体" w:hAnsi="宋体" w:eastAsia="宋体" w:cs="宋体"/>
          <w:b/>
          <w:bCs/>
          <w:kern w:val="2"/>
          <w:sz w:val="22"/>
          <w:szCs w:val="28"/>
          <w:lang w:val="en-US" w:eastAsia="zh-CN" w:bidi="ar-SA"/>
        </w:rPr>
        <w:t>3.</w:t>
      </w:r>
      <w:r>
        <w:rPr>
          <w:rFonts w:hint="eastAsia" w:ascii="宋体" w:hAnsi="宋体" w:eastAsia="宋体" w:cs="宋体"/>
          <w:b/>
          <w:bCs/>
          <w:sz w:val="22"/>
          <w:szCs w:val="28"/>
          <w:lang w:val="en-US" w:eastAsia="zh-CN"/>
        </w:rPr>
        <w:t>经济法与行政法</w:t>
      </w:r>
    </w:p>
    <w:p w14:paraId="4E8ECE1B">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u w:val="single"/>
          <w:lang w:val="en-US" w:eastAsia="zh-CN"/>
        </w:rPr>
        <w:t>国家公权力对市场经济的干预，但是很多时候国家公权力的干预都体现为行政上的干预</w:t>
      </w:r>
      <w:r>
        <w:rPr>
          <w:rFonts w:hint="eastAsia" w:ascii="仿宋" w:hAnsi="仿宋" w:eastAsia="仿宋" w:cs="仿宋"/>
          <w:sz w:val="21"/>
          <w:szCs w:val="24"/>
          <w:lang w:val="en-US" w:eastAsia="zh-CN"/>
        </w:rPr>
        <w:t>，因此有些行政法学者认为经济法其实就是</w:t>
      </w:r>
      <w:r>
        <w:rPr>
          <w:rFonts w:hint="eastAsia" w:ascii="仿宋" w:hAnsi="仿宋" w:eastAsia="仿宋" w:cs="仿宋"/>
          <w:color w:val="1D41D5"/>
          <w:sz w:val="21"/>
          <w:szCs w:val="24"/>
          <w:lang w:val="en-US" w:eastAsia="zh-CN"/>
        </w:rPr>
        <w:t>“经济行政法”</w:t>
      </w:r>
      <w:r>
        <w:rPr>
          <w:rFonts w:hint="eastAsia" w:ascii="仿宋" w:hAnsi="仿宋" w:eastAsia="仿宋" w:cs="仿宋"/>
          <w:sz w:val="21"/>
          <w:szCs w:val="24"/>
          <w:lang w:val="en-US" w:eastAsia="zh-CN"/>
        </w:rPr>
        <w:t>。黄韬：还是定义经济法时的定义问题，其实他们这么说有一定道理。</w:t>
      </w:r>
    </w:p>
    <w:p w14:paraId="65E54360">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很多国家的经济法其实都被分解归入到了商法和公法（宪法和行政法）之中了。比如说很多国家的税法被归入到宪法和行政法这一类公法的研究之中了。</w:t>
      </w:r>
    </w:p>
    <w:p w14:paraId="7CF3D11C">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日本的经济法就是反垄断法或者竞争法。</w:t>
      </w:r>
    </w:p>
    <w:p w14:paraId="4C245E2F">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有人认为经济法是授权，行政法是约束；但其实授权某一程度上就是约束（达到一定的标准才能授权）。</w:t>
      </w:r>
    </w:p>
    <w:p w14:paraId="0E5FFC7C">
      <w:pPr>
        <w:numPr>
          <w:ilvl w:val="0"/>
          <w:numId w:val="0"/>
        </w:numPr>
        <w:ind w:left="0" w:leftChars="0" w:firstLine="0" w:firstLineChars="0"/>
        <w:rPr>
          <w:rFonts w:hint="eastAsia" w:ascii="宋体" w:hAnsi="宋体" w:eastAsia="宋体" w:cs="宋体"/>
          <w:b/>
          <w:bCs/>
          <w:sz w:val="22"/>
          <w:szCs w:val="28"/>
          <w:lang w:val="en-US" w:eastAsia="zh-CN"/>
        </w:rPr>
      </w:pPr>
      <w:r>
        <w:rPr>
          <w:rFonts w:hint="eastAsia" w:ascii="宋体" w:hAnsi="宋体" w:eastAsia="宋体" w:cs="宋体"/>
          <w:b/>
          <w:bCs/>
          <w:kern w:val="2"/>
          <w:sz w:val="22"/>
          <w:szCs w:val="28"/>
          <w:lang w:val="en-US" w:eastAsia="zh-CN" w:bidi="ar-SA"/>
        </w:rPr>
        <w:t>4.</w:t>
      </w:r>
      <w:r>
        <w:rPr>
          <w:rFonts w:hint="eastAsia" w:ascii="宋体" w:hAnsi="宋体" w:eastAsia="宋体" w:cs="宋体"/>
          <w:b/>
          <w:bCs/>
          <w:sz w:val="22"/>
          <w:szCs w:val="28"/>
          <w:lang w:val="en-US" w:eastAsia="zh-CN"/>
        </w:rPr>
        <w:t>国家与市场关系的演变</w:t>
      </w:r>
    </w:p>
    <w:p w14:paraId="41CAE10B">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 xml:space="preserve">计划经济体制下并不存在实际意义上市场，或者说是国家控制了市场。 </w:t>
      </w:r>
    </w:p>
    <w:p w14:paraId="36C2C7F0">
      <w:pPr>
        <w:numPr>
          <w:ilvl w:val="0"/>
          <w:numId w:val="0"/>
        </w:numPr>
        <w:ind w:leftChars="0"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市场经济下真正的市场出现，需要法律来约束国家的某些行为，国家也需要通过法律来监管市场。</w:t>
      </w:r>
    </w:p>
    <w:p w14:paraId="1F71B374">
      <w:pPr>
        <w:numPr>
          <w:ilvl w:val="0"/>
          <w:numId w:val="0"/>
        </w:numPr>
        <w:ind w:left="0" w:leftChars="0" w:firstLine="0" w:firstLineChars="0"/>
        <w:rPr>
          <w:rFonts w:hint="eastAsia" w:ascii="宋体" w:hAnsi="宋体" w:eastAsia="宋体" w:cs="宋体"/>
          <w:b/>
          <w:bCs/>
          <w:sz w:val="22"/>
          <w:szCs w:val="28"/>
          <w:lang w:val="en-US" w:eastAsia="zh-CN"/>
        </w:rPr>
      </w:pPr>
      <w:r>
        <w:rPr>
          <w:rFonts w:hint="eastAsia" w:ascii="宋体" w:hAnsi="宋体" w:eastAsia="宋体" w:cs="宋体"/>
          <w:b/>
          <w:bCs/>
          <w:kern w:val="2"/>
          <w:sz w:val="22"/>
          <w:szCs w:val="28"/>
          <w:lang w:val="en-US" w:eastAsia="zh-CN" w:bidi="ar-SA"/>
        </w:rPr>
        <w:t>5.</w:t>
      </w:r>
      <w:r>
        <w:rPr>
          <w:rFonts w:hint="eastAsia" w:ascii="宋体" w:hAnsi="宋体" w:eastAsia="宋体" w:cs="宋体"/>
          <w:b/>
          <w:bCs/>
          <w:sz w:val="22"/>
          <w:szCs w:val="28"/>
          <w:lang w:val="en-US" w:eastAsia="zh-CN"/>
        </w:rPr>
        <w:t>国家与法律关系的演变</w:t>
      </w:r>
    </w:p>
    <w:p w14:paraId="25301847">
      <w:pPr>
        <w:numPr>
          <w:ilvl w:val="0"/>
          <w:numId w:val="0"/>
        </w:numPr>
        <w:ind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计划体制下国家不需要法律，一切都是国家安排，国家并不需要法律对其进行约束。</w:t>
      </w:r>
    </w:p>
    <w:p w14:paraId="6A57F4EA">
      <w:pPr>
        <w:numPr>
          <w:ilvl w:val="0"/>
          <w:numId w:val="0"/>
        </w:numPr>
        <w:ind w:firstLine="420" w:firstLineChars="20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市场经济是法治经济，国家必须在法律的框架内行使某些权力，不可任意妄为。</w:t>
      </w:r>
    </w:p>
    <w:p w14:paraId="065155D8">
      <w:pPr>
        <w:numPr>
          <w:ilvl w:val="0"/>
          <w:numId w:val="0"/>
        </w:numPr>
        <w:ind w:firstLine="420" w:firstLineChars="200"/>
        <w:rPr>
          <w:rFonts w:hint="eastAsia" w:ascii="仿宋" w:hAnsi="仿宋" w:eastAsia="仿宋" w:cs="仿宋"/>
          <w:sz w:val="21"/>
          <w:szCs w:val="24"/>
          <w:lang w:val="en-US" w:eastAsia="zh-CN"/>
        </w:rPr>
      </w:pPr>
    </w:p>
    <w:p w14:paraId="229B3B90">
      <w:pPr>
        <w:numPr>
          <w:ilvl w:val="0"/>
          <w:numId w:val="3"/>
        </w:numPr>
        <w:spacing w:line="360" w:lineRule="auto"/>
        <w:outlineLvl w:val="1"/>
        <w:rPr>
          <w:rFonts w:hint="eastAsia"/>
          <w:b/>
          <w:bCs/>
          <w:sz w:val="28"/>
          <w:szCs w:val="28"/>
          <w:lang w:val="en-US" w:eastAsia="zh-CN"/>
        </w:rPr>
      </w:pPr>
      <w:bookmarkStart w:id="4" w:name="_Toc2305"/>
      <w:r>
        <w:rPr>
          <w:rFonts w:hint="eastAsia"/>
          <w:b/>
          <w:bCs/>
          <w:sz w:val="28"/>
          <w:szCs w:val="28"/>
          <w:lang w:val="en-US" w:eastAsia="zh-CN"/>
        </w:rPr>
        <w:t>“理想状态”的市场及国家的介入</w:t>
      </w:r>
      <w:bookmarkEnd w:id="4"/>
    </w:p>
    <w:p w14:paraId="4DEC08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eastAsia"/>
          <w:b w:val="0"/>
          <w:bCs w:val="0"/>
          <w:sz w:val="22"/>
          <w:szCs w:val="28"/>
          <w:shd w:val="clear" w:color="auto" w:fill="auto"/>
          <w:lang w:val="en-US" w:eastAsia="zh-CN"/>
        </w:rPr>
      </w:pPr>
      <w:bookmarkStart w:id="5" w:name="_Toc12963"/>
      <w:r>
        <w:rPr>
          <w:rFonts w:hint="eastAsia"/>
          <w:b/>
          <w:bCs/>
          <w:sz w:val="26"/>
          <w:szCs w:val="26"/>
          <w:shd w:val="clear" w:color="auto" w:fill="auto"/>
          <w:lang w:val="en-US" w:eastAsia="zh-CN"/>
        </w:rPr>
        <w:t>（一）“理想状态”的市场</w:t>
      </w:r>
      <w:bookmarkEnd w:id="5"/>
    </w:p>
    <w:p w14:paraId="48267A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宋体" w:hAnsi="宋体" w:eastAsia="宋体" w:cs="宋体"/>
          <w:b w:val="0"/>
          <w:bCs w:val="0"/>
          <w:sz w:val="22"/>
          <w:szCs w:val="28"/>
          <w:shd w:val="clear" w:color="auto" w:fill="auto"/>
          <w:lang w:val="en-US" w:eastAsia="zh-CN"/>
        </w:rPr>
      </w:pPr>
      <w:r>
        <w:rPr>
          <w:rFonts w:hint="eastAsia" w:ascii="宋体" w:hAnsi="宋体" w:eastAsia="宋体" w:cs="宋体"/>
          <w:b/>
          <w:bCs/>
          <w:sz w:val="22"/>
          <w:szCs w:val="28"/>
          <w:shd w:val="clear" w:color="auto" w:fill="auto"/>
          <w:lang w:val="en-US" w:eastAsia="zh-CN"/>
        </w:rPr>
        <w:t>1.“看不见的手”</w:t>
      </w:r>
    </w:p>
    <w:p w14:paraId="05A2436C">
      <w:pPr>
        <w:keepNext w:val="0"/>
        <w:keepLines w:val="0"/>
        <w:pageBreakBefore w:val="0"/>
        <w:widowControl w:val="0"/>
        <w:numPr>
          <w:ilvl w:val="0"/>
          <w:numId w:val="0"/>
        </w:numPr>
        <w:pBdr>
          <w:top w:val="dashed" w:color="000000" w:sz="4" w:space="0"/>
          <w:left w:val="dashed" w:color="000000" w:sz="4" w:space="0"/>
          <w:bottom w:val="dashed" w:color="000000" w:sz="4" w:space="0"/>
          <w:right w:val="dashed" w:color="000000" w:sz="4" w:space="0"/>
          <w:between w:val="none" w:color="auto" w:sz="0" w:space="0"/>
        </w:pBdr>
        <w:kinsoku/>
        <w:wordWrap/>
        <w:overflowPunct/>
        <w:topLinePunct w:val="0"/>
        <w:autoSpaceDE/>
        <w:autoSpaceDN/>
        <w:bidi w:val="0"/>
        <w:adjustRightInd/>
        <w:snapToGrid/>
        <w:spacing w:line="240" w:lineRule="auto"/>
        <w:ind w:left="0" w:leftChars="0" w:firstLine="420" w:firstLineChars="200"/>
        <w:jc w:val="left"/>
        <w:textAlignment w:val="auto"/>
        <w:outlineLvl w:val="9"/>
        <w:rPr>
          <w:rFonts w:hint="eastAsia" w:ascii="楷体" w:hAnsi="楷体" w:eastAsia="楷体" w:cs="楷体"/>
          <w:b w:val="0"/>
          <w:bCs w:val="0"/>
          <w:sz w:val="21"/>
          <w:szCs w:val="24"/>
          <w:shd w:val="clear" w:color="auto" w:fill="auto"/>
          <w:lang w:val="en-US" w:eastAsia="zh-CN"/>
        </w:rPr>
      </w:pPr>
      <w:r>
        <w:rPr>
          <w:rFonts w:hint="eastAsia" w:ascii="楷体" w:hAnsi="楷体" w:eastAsia="楷体" w:cs="楷体"/>
          <w:b w:val="0"/>
          <w:bCs w:val="0"/>
          <w:sz w:val="21"/>
          <w:szCs w:val="24"/>
          <w:shd w:val="clear" w:color="auto" w:fill="auto"/>
          <w:lang w:val="en-US" w:eastAsia="zh-CN"/>
        </w:rPr>
        <w:t>“我们不能指望肉商、酿酒师或者面包师会恩赐给我们晚餐，我们只能希望他们出于私利的考虑而给予我们晚餐。我们针对的不是他们的仁慈而是他们的自爱，我们从不向他们谈及我们的需要，而只是提及他们在交易中能获得的好处。每个人所盘算只是他自己的利益……他受着一只看不见的手的指导，去尽力达到一个并非他本意想要达到的目的……</w:t>
      </w:r>
      <w:r>
        <w:rPr>
          <w:rFonts w:hint="eastAsia" w:ascii="楷体" w:hAnsi="楷体" w:eastAsia="楷体" w:cs="楷体"/>
          <w:b w:val="0"/>
          <w:bCs w:val="0"/>
          <w:color w:val="1D41D5"/>
          <w:sz w:val="21"/>
          <w:szCs w:val="24"/>
          <w:shd w:val="clear" w:color="auto" w:fill="auto"/>
          <w:lang w:val="en-US" w:eastAsia="zh-CN"/>
        </w:rPr>
        <w:t>他追求自己的利益，往往能使他比在真正出于本意的情况下更有效地促进社会的利益</w:t>
      </w:r>
      <w:r>
        <w:rPr>
          <w:rFonts w:hint="eastAsia" w:ascii="楷体" w:hAnsi="楷体" w:eastAsia="楷体" w:cs="楷体"/>
          <w:b w:val="0"/>
          <w:bCs w:val="0"/>
          <w:sz w:val="21"/>
          <w:szCs w:val="24"/>
          <w:shd w:val="clear" w:color="auto" w:fill="auto"/>
          <w:lang w:val="en-US" w:eastAsia="zh-CN"/>
        </w:rPr>
        <w:t>。”</w:t>
      </w:r>
      <w:r>
        <w:rPr>
          <w:rFonts w:hint="eastAsia" w:ascii="仿宋" w:hAnsi="仿宋" w:eastAsia="仿宋" w:cs="仿宋"/>
          <w:b w:val="0"/>
          <w:bCs w:val="0"/>
          <w:sz w:val="21"/>
          <w:szCs w:val="24"/>
          <w:shd w:val="clear" w:color="auto" w:fill="auto"/>
          <w:lang w:val="en-US" w:eastAsia="zh-CN"/>
        </w:rPr>
        <w:t>他人并不是出于善心而给予我们食物，而是我们各取所需。国家在市场经济中扮演着守夜者/小政府的角色，只需要提供基本的公共服务(安装路灯等)。</w:t>
      </w:r>
    </w:p>
    <w:p w14:paraId="2788B8FA">
      <w:pPr>
        <w:keepNext w:val="0"/>
        <w:keepLines w:val="0"/>
        <w:pageBreakBefore w:val="0"/>
        <w:widowControl w:val="0"/>
        <w:numPr>
          <w:ilvl w:val="0"/>
          <w:numId w:val="0"/>
        </w:numPr>
        <w:pBdr>
          <w:top w:val="dashed" w:color="000000" w:sz="4" w:space="0"/>
          <w:left w:val="dashed" w:color="000000" w:sz="4" w:space="0"/>
          <w:bottom w:val="dashed" w:color="000000" w:sz="4" w:space="0"/>
          <w:right w:val="dashed" w:color="000000" w:sz="4" w:space="0"/>
          <w:between w:val="none" w:color="auto" w:sz="0" w:space="0"/>
        </w:pBdr>
        <w:kinsoku/>
        <w:wordWrap/>
        <w:overflowPunct/>
        <w:topLinePunct w:val="0"/>
        <w:autoSpaceDE/>
        <w:autoSpaceDN/>
        <w:bidi w:val="0"/>
        <w:adjustRightInd/>
        <w:snapToGrid/>
        <w:spacing w:line="240" w:lineRule="auto"/>
        <w:ind w:left="0" w:leftChars="0" w:firstLine="210" w:firstLineChars="100"/>
        <w:jc w:val="right"/>
        <w:textAlignment w:val="auto"/>
        <w:outlineLvl w:val="9"/>
        <w:rPr>
          <w:rFonts w:hint="eastAsia"/>
          <w:b w:val="0"/>
          <w:bCs w:val="0"/>
          <w:sz w:val="21"/>
          <w:szCs w:val="24"/>
          <w:shd w:val="clear" w:color="auto" w:fill="auto"/>
          <w:lang w:val="en-US" w:eastAsia="zh-CN"/>
        </w:rPr>
      </w:pPr>
      <w:r>
        <w:rPr>
          <w:rFonts w:hint="eastAsia"/>
          <w:b w:val="0"/>
          <w:bCs w:val="0"/>
          <w:sz w:val="21"/>
          <w:szCs w:val="24"/>
          <w:shd w:val="clear" w:color="auto" w:fill="auto"/>
          <w:lang w:val="en-US" w:eastAsia="zh-CN"/>
        </w:rPr>
        <w:t>——《国富论》（亚当·斯密）</w:t>
      </w:r>
    </w:p>
    <w:p w14:paraId="19A15A8F">
      <w:pPr>
        <w:keepNext w:val="0"/>
        <w:keepLines w:val="0"/>
        <w:pageBreakBefore w:val="0"/>
        <w:widowControl w:val="0"/>
        <w:numPr>
          <w:ilvl w:val="0"/>
          <w:numId w:val="0"/>
        </w:numPr>
        <w:pBdr>
          <w:top w:val="dashed" w:color="000000" w:sz="4" w:space="0"/>
          <w:left w:val="dashed" w:color="000000" w:sz="4" w:space="0"/>
          <w:bottom w:val="dashed" w:color="000000" w:sz="4" w:space="0"/>
          <w:right w:val="dashed" w:color="000000" w:sz="4" w:space="0"/>
        </w:pBd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b w:val="0"/>
          <w:bCs w:val="0"/>
          <w:sz w:val="21"/>
          <w:szCs w:val="24"/>
          <w:shd w:val="clear" w:color="auto" w:fill="auto"/>
          <w:lang w:val="en-US" w:eastAsia="zh-CN"/>
        </w:rPr>
      </w:pPr>
      <w:r>
        <w:rPr>
          <w:rFonts w:hint="eastAsia" w:ascii="楷体" w:hAnsi="楷体" w:eastAsia="楷体" w:cs="楷体"/>
          <w:b w:val="0"/>
          <w:bCs w:val="0"/>
          <w:sz w:val="21"/>
          <w:szCs w:val="24"/>
          <w:shd w:val="clear" w:color="auto" w:fill="auto"/>
          <w:lang w:val="en-US" w:eastAsia="zh-CN"/>
        </w:rPr>
        <w:t>无数的人们都在努力 满足彼此之间的虚荣与欲望，到处都充满邪恶，但整个社会却变成了天堂。在这种情况下，穷人们也过着好日子。</w:t>
      </w:r>
      <w:r>
        <w:rPr>
          <w:rFonts w:hint="eastAsia" w:ascii="仿宋" w:hAnsi="仿宋" w:eastAsia="仿宋" w:cs="仿宋"/>
          <w:b w:val="0"/>
          <w:bCs w:val="0"/>
          <w:sz w:val="21"/>
          <w:szCs w:val="24"/>
          <w:shd w:val="clear" w:color="auto" w:fill="auto"/>
          <w:lang w:val="en-US" w:eastAsia="zh-CN"/>
        </w:rPr>
        <w:t xml:space="preserve">所有人都是自私自利的，但正是在这种情况下，社会的经济飞速的发展，财富增加，蛋糕做大。                   </w:t>
      </w:r>
      <w:r>
        <w:rPr>
          <w:rFonts w:hint="eastAsia" w:ascii="楷体" w:hAnsi="楷体" w:eastAsia="楷体" w:cs="楷体"/>
          <w:b w:val="0"/>
          <w:bCs w:val="0"/>
          <w:sz w:val="21"/>
          <w:szCs w:val="24"/>
          <w:shd w:val="clear" w:color="auto" w:fill="auto"/>
          <w:lang w:val="en-US" w:eastAsia="zh-CN"/>
        </w:rPr>
        <w:t xml:space="preserve">                    </w:t>
      </w:r>
      <w:r>
        <w:rPr>
          <w:rFonts w:hint="eastAsia" w:ascii="宋体" w:hAnsi="宋体" w:eastAsia="宋体" w:cs="宋体"/>
          <w:b w:val="0"/>
          <w:bCs w:val="0"/>
          <w:sz w:val="21"/>
          <w:szCs w:val="24"/>
          <w:shd w:val="clear" w:color="auto" w:fill="auto"/>
          <w:lang w:val="en-US" w:eastAsia="zh-CN"/>
        </w:rPr>
        <w:t>——《蜜蜂的寓言 私人的恶德·公众的利益》（曼德维尔）</w:t>
      </w:r>
    </w:p>
    <w:p w14:paraId="70DACFB4">
      <w:pPr>
        <w:keepNext w:val="0"/>
        <w:keepLines w:val="0"/>
        <w:pageBreakBefore w:val="0"/>
        <w:widowControl w:val="0"/>
        <w:numPr>
          <w:ilvl w:val="0"/>
          <w:numId w:val="0"/>
        </w:numPr>
        <w:pBdr>
          <w:top w:val="dashed" w:color="000000" w:sz="4" w:space="0"/>
          <w:left w:val="dashed" w:color="000000" w:sz="4" w:space="0"/>
          <w:bottom w:val="dashed" w:color="000000" w:sz="4" w:space="0"/>
          <w:right w:val="dashed" w:color="000000" w:sz="4" w:space="0"/>
        </w:pBd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b w:val="0"/>
          <w:bCs w:val="0"/>
          <w:sz w:val="21"/>
          <w:szCs w:val="24"/>
          <w:shd w:val="clear" w:color="auto" w:fill="auto"/>
          <w:lang w:val="en-US" w:eastAsia="zh-CN"/>
        </w:rPr>
      </w:pPr>
      <w:r>
        <w:rPr>
          <w:rFonts w:hint="eastAsia" w:ascii="楷体" w:hAnsi="楷体" w:eastAsia="楷体" w:cs="楷体"/>
          <w:b w:val="0"/>
          <w:bCs w:val="0"/>
          <w:sz w:val="21"/>
          <w:szCs w:val="24"/>
          <w:shd w:val="clear" w:color="auto" w:fill="auto"/>
          <w:lang w:val="en-US" w:eastAsia="zh-CN"/>
        </w:rPr>
        <w:t xml:space="preserve">天下熙熙皆为利来，天下攘攘皆为利往。                            </w:t>
      </w:r>
      <w:r>
        <w:rPr>
          <w:rFonts w:hint="eastAsia" w:ascii="宋体" w:hAnsi="宋体" w:eastAsia="宋体" w:cs="宋体"/>
          <w:b w:val="0"/>
          <w:bCs w:val="0"/>
          <w:sz w:val="21"/>
          <w:szCs w:val="24"/>
          <w:shd w:val="clear" w:color="auto" w:fill="auto"/>
          <w:lang w:val="en-US" w:eastAsia="zh-CN"/>
        </w:rPr>
        <w:t>——《史记·货殖列传》（司马迁）</w:t>
      </w:r>
    </w:p>
    <w:p w14:paraId="16B6C6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1"/>
          <w:szCs w:val="24"/>
          <w:shd w:val="clear" w:color="auto" w:fill="auto"/>
          <w:lang w:val="en-US" w:eastAsia="zh-CN"/>
        </w:rPr>
      </w:pPr>
      <w:r>
        <w:rPr>
          <w:rFonts w:hint="eastAsia" w:ascii="宋体" w:hAnsi="宋体" w:eastAsia="宋体" w:cs="宋体"/>
          <w:b/>
          <w:bCs/>
          <w:sz w:val="21"/>
          <w:szCs w:val="24"/>
          <w:shd w:val="clear" w:color="auto" w:fill="auto"/>
          <w:lang w:val="en-US" w:eastAsia="zh-CN"/>
        </w:rPr>
        <w:t>2.</w:t>
      </w:r>
      <w:r>
        <w:rPr>
          <w:rFonts w:hint="eastAsia" w:ascii="宋体" w:hAnsi="宋体" w:eastAsia="宋体" w:cs="宋体"/>
          <w:b w:val="0"/>
          <w:bCs w:val="0"/>
          <w:sz w:val="21"/>
          <w:szCs w:val="24"/>
          <w:shd w:val="clear" w:color="auto" w:fill="auto"/>
          <w:lang w:val="en-US" w:eastAsia="zh-CN"/>
        </w:rPr>
        <w:t>理想市场中期待通过一些理论学说（数学模型）之类进行计量、定价等维持市场秩序，然而实际市场中不可能做到。参与社会交易的人并不是为了他人，而是为了个人利益，但是客观的结果使得社会变得更好。</w:t>
      </w:r>
    </w:p>
    <w:p w14:paraId="745B7E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eastAsia"/>
          <w:b/>
          <w:bCs/>
          <w:sz w:val="26"/>
          <w:szCs w:val="26"/>
          <w:shd w:val="clear" w:color="auto" w:fill="auto"/>
          <w:lang w:val="en-US" w:eastAsia="zh-CN"/>
        </w:rPr>
      </w:pPr>
      <w:bookmarkStart w:id="6" w:name="_Toc19790"/>
      <w:r>
        <w:rPr>
          <w:rFonts w:hint="eastAsia"/>
          <w:b/>
          <w:bCs/>
          <w:sz w:val="26"/>
          <w:szCs w:val="26"/>
          <w:shd w:val="clear" w:color="auto" w:fill="auto"/>
          <w:lang w:val="en-US" w:eastAsia="zh-CN"/>
        </w:rPr>
        <w:t>（二）国家介入市场活动的理论正当性</w:t>
      </w:r>
      <w:bookmarkEnd w:id="6"/>
    </w:p>
    <w:p w14:paraId="5A6C8ABB">
      <w:pPr>
        <w:numPr>
          <w:ilvl w:val="0"/>
          <w:numId w:val="0"/>
        </w:numPr>
        <w:shd w:val="clear" w:fill="F1F1F1" w:themeFill="background1" w:themeFillShade="F2"/>
        <w:ind w:leftChars="0"/>
        <w:rPr>
          <w:rFonts w:hint="default" w:ascii="楷体" w:hAnsi="楷体" w:eastAsia="楷体" w:cs="楷体"/>
          <w:b w:val="0"/>
          <w:bCs w:val="0"/>
          <w:sz w:val="20"/>
          <w:szCs w:val="22"/>
          <w:lang w:val="en-US" w:eastAsia="zh-CN"/>
        </w:rPr>
      </w:pPr>
      <w:r>
        <w:rPr>
          <w:rFonts w:hint="eastAsia"/>
          <w:b/>
          <w:bCs/>
          <w:sz w:val="22"/>
          <w:szCs w:val="28"/>
          <w:shd w:val="clear"/>
          <w:lang w:val="en-US" w:eastAsia="zh-CN"/>
        </w:rPr>
        <w:t>【所谓的“市场失灵”及其争议】</w:t>
      </w:r>
      <w:r>
        <w:rPr>
          <w:rFonts w:hint="eastAsia"/>
          <w:b/>
          <w:bCs/>
          <w:sz w:val="21"/>
          <w:szCs w:val="24"/>
          <w:shd w:val="clear"/>
          <w:lang w:val="en-US" w:eastAsia="zh-CN"/>
        </w:rPr>
        <w:t xml:space="preserve"> </w:t>
      </w:r>
      <w:r>
        <w:rPr>
          <w:rFonts w:hint="eastAsia"/>
          <w:b/>
          <w:bCs/>
          <w:sz w:val="21"/>
          <w:szCs w:val="24"/>
          <w:lang w:val="en-US" w:eastAsia="zh-CN"/>
        </w:rPr>
        <w:t xml:space="preserve"> </w:t>
      </w:r>
      <w:r>
        <w:rPr>
          <w:rFonts w:hint="eastAsia" w:ascii="楷体" w:hAnsi="楷体" w:eastAsia="楷体" w:cs="楷体"/>
          <w:b w:val="0"/>
          <w:bCs w:val="0"/>
          <w:sz w:val="21"/>
          <w:szCs w:val="24"/>
          <w:lang w:val="en-US" w:eastAsia="zh-CN"/>
        </w:rPr>
        <w:t>我国作为转型经济体，市场失灵更多，列举一些典型现象</w:t>
      </w:r>
    </w:p>
    <w:p w14:paraId="5C5AE32F">
      <w:pPr>
        <w:numPr>
          <w:ilvl w:val="0"/>
          <w:numId w:val="0"/>
        </w:numPr>
        <w:spacing w:line="360" w:lineRule="auto"/>
        <w:outlineLvl w:val="3"/>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1.信息不对称</w:t>
      </w:r>
    </w:p>
    <w:p w14:paraId="68622EAA">
      <w:pPr>
        <w:numPr>
          <w:ilvl w:val="0"/>
          <w:numId w:val="4"/>
        </w:numPr>
        <w:ind w:left="425" w:leftChars="0" w:hanging="425" w:firstLineChars="0"/>
        <w:rPr>
          <w:rFonts w:hint="eastAsia" w:ascii="仿宋" w:hAnsi="仿宋" w:eastAsia="仿宋" w:cs="仿宋"/>
          <w:sz w:val="21"/>
          <w:szCs w:val="24"/>
          <w:lang w:val="en-US" w:eastAsia="zh-CN"/>
        </w:rPr>
      </w:pPr>
      <w:r>
        <w:rPr>
          <w:rFonts w:hint="eastAsia" w:ascii="宋体" w:hAnsi="宋体" w:eastAsia="宋体" w:cs="宋体"/>
          <w:b/>
          <w:bCs/>
          <w:sz w:val="21"/>
          <w:szCs w:val="24"/>
          <w:lang w:val="en-US" w:eastAsia="zh-CN"/>
        </w:rPr>
        <w:t>日常消费：</w:t>
      </w:r>
      <w:r>
        <w:rPr>
          <w:rFonts w:hint="eastAsia" w:ascii="仿宋" w:hAnsi="仿宋" w:eastAsia="仿宋" w:cs="仿宋"/>
          <w:sz w:val="21"/>
          <w:szCs w:val="24"/>
          <w:lang w:val="en-US" w:eastAsia="zh-CN"/>
        </w:rPr>
        <w:t>消费者与厂商、商家之间，常见的在服装、食品、药品领域</w:t>
      </w:r>
    </w:p>
    <w:p w14:paraId="7A9C1B8D">
      <w:pPr>
        <w:numPr>
          <w:ilvl w:val="0"/>
          <w:numId w:val="4"/>
        </w:numPr>
        <w:ind w:left="425" w:leftChars="0" w:hanging="425" w:firstLineChars="0"/>
        <w:rPr>
          <w:rFonts w:hint="eastAsia" w:ascii="仿宋" w:hAnsi="仿宋" w:eastAsia="仿宋" w:cs="仿宋"/>
          <w:sz w:val="21"/>
          <w:szCs w:val="24"/>
          <w:lang w:val="en-US" w:eastAsia="zh-CN"/>
        </w:rPr>
      </w:pPr>
      <w:r>
        <w:rPr>
          <w:rFonts w:hint="eastAsia" w:ascii="宋体" w:hAnsi="宋体" w:eastAsia="宋体" w:cs="宋体"/>
          <w:b/>
          <w:bCs/>
          <w:sz w:val="21"/>
          <w:szCs w:val="24"/>
          <w:lang w:val="en-US" w:eastAsia="zh-CN"/>
        </w:rPr>
        <w:t>金融市场（最为典型）</w:t>
      </w:r>
    </w:p>
    <w:p w14:paraId="1B563178">
      <w:pPr>
        <w:numPr>
          <w:ilvl w:val="1"/>
          <w:numId w:val="4"/>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银行吸收存款：该银行是否存在破产的风险</w:t>
      </w:r>
    </w:p>
    <w:p w14:paraId="758BB7BE">
      <w:pPr>
        <w:numPr>
          <w:ilvl w:val="1"/>
          <w:numId w:val="4"/>
        </w:numPr>
        <w:ind w:left="840" w:leftChars="0" w:hanging="420" w:firstLineChars="0"/>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企业发行证券：企业的运营状态是否良好</w:t>
      </w:r>
    </w:p>
    <w:p w14:paraId="616C8797">
      <w:pPr>
        <w:numPr>
          <w:ilvl w:val="1"/>
          <w:numId w:val="4"/>
        </w:numPr>
        <w:ind w:left="840" w:leftChars="0" w:hanging="420" w:firstLineChars="0"/>
        <w:rPr>
          <w:rFonts w:hint="eastAsia" w:ascii="宋体" w:hAnsi="宋体" w:eastAsia="宋体" w:cs="宋体"/>
          <w:b/>
          <w:bCs/>
          <w:sz w:val="21"/>
          <w:szCs w:val="24"/>
          <w:lang w:val="en-US" w:eastAsia="zh-CN"/>
        </w:rPr>
      </w:pPr>
      <w:r>
        <w:rPr>
          <w:rFonts w:hint="eastAsia" w:ascii="仿宋" w:hAnsi="仿宋" w:eastAsia="仿宋" w:cs="仿宋"/>
          <w:sz w:val="21"/>
          <w:szCs w:val="24"/>
          <w:lang w:val="en-US" w:eastAsia="zh-CN"/>
        </w:rPr>
        <w:t>保险公司承保：保险公司可能有时会处于劣势一方，例如投保人瞒着病</w:t>
      </w:r>
    </w:p>
    <w:p w14:paraId="6D4776B3">
      <w:pPr>
        <w:numPr>
          <w:ilvl w:val="0"/>
          <w:numId w:val="4"/>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带来的问题：柠檬市场</w:t>
      </w:r>
    </w:p>
    <w:p w14:paraId="03A8942C">
      <w:pPr>
        <w:numPr>
          <w:ilvl w:val="1"/>
          <w:numId w:val="4"/>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柠檬市场效应是指信息不对称会使交易方只愿意付出平均价格，导致劣币驱逐良币，市场中都是劣等品</w:t>
      </w:r>
    </w:p>
    <w:p w14:paraId="04DA4736">
      <w:pPr>
        <w:numPr>
          <w:ilvl w:val="1"/>
          <w:numId w:val="4"/>
        </w:numPr>
        <w:ind w:left="840" w:leftChars="0" w:hanging="420" w:firstLineChars="0"/>
        <w:rPr>
          <w:rFonts w:hint="eastAsia" w:ascii="仿宋" w:hAnsi="仿宋" w:eastAsia="仿宋" w:cs="仿宋"/>
          <w:sz w:val="21"/>
          <w:szCs w:val="24"/>
          <w:lang w:val="en-US" w:eastAsia="zh-CN"/>
        </w:rPr>
      </w:pPr>
      <w:r>
        <w:rPr>
          <w:rFonts w:hint="eastAsia" w:ascii="宋体" w:hAnsi="宋体" w:eastAsia="宋体" w:cs="宋体"/>
          <w:color w:val="auto"/>
          <w:sz w:val="21"/>
          <w:szCs w:val="24"/>
          <w:lang w:val="en-US" w:eastAsia="zh-CN"/>
        </w:rPr>
        <w:t>逆向选择（事前后果）：</w:t>
      </w:r>
      <w:r>
        <w:rPr>
          <w:rFonts w:hint="eastAsia" w:ascii="仿宋" w:hAnsi="仿宋" w:eastAsia="仿宋" w:cs="仿宋"/>
          <w:sz w:val="21"/>
          <w:szCs w:val="24"/>
          <w:lang w:val="en-US" w:eastAsia="zh-CN"/>
        </w:rPr>
        <w:t>身体不好的人会隐瞒病情去买保险</w:t>
      </w:r>
    </w:p>
    <w:p w14:paraId="0A6D1823">
      <w:pPr>
        <w:numPr>
          <w:ilvl w:val="1"/>
          <w:numId w:val="4"/>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color w:val="auto"/>
          <w:sz w:val="21"/>
          <w:szCs w:val="24"/>
          <w:lang w:val="en-US" w:eastAsia="zh-CN"/>
        </w:rPr>
        <w:t>道德风险（事后后果）</w:t>
      </w:r>
    </w:p>
    <w:p w14:paraId="7894F383">
      <w:pPr>
        <w:numPr>
          <w:ilvl w:val="2"/>
          <w:numId w:val="4"/>
        </w:numPr>
        <w:tabs>
          <w:tab w:val="clear" w:pos="1260"/>
        </w:tabs>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信息不对称导致的：给车子投了保险，于是在开车的时候不谨慎</w:t>
      </w:r>
    </w:p>
    <w:p w14:paraId="55EFA0C5">
      <w:pPr>
        <w:numPr>
          <w:ilvl w:val="2"/>
          <w:numId w:val="4"/>
        </w:numPr>
        <w:tabs>
          <w:tab w:val="clear" w:pos="1260"/>
        </w:tabs>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为了解决信息不对称导致的：推行银行的存款保险，导致有一些经营状况不好的银行也可以吸收存款之后活下来，将会埋下更大的经济危机的隐患。</w:t>
      </w:r>
    </w:p>
    <w:p w14:paraId="2337A5A7">
      <w:pPr>
        <w:numPr>
          <w:ilvl w:val="0"/>
          <w:numId w:val="4"/>
        </w:numPr>
        <w:ind w:left="425" w:leftChars="0" w:hanging="425" w:firstLineChars="0"/>
        <w:rPr>
          <w:rFonts w:hint="eastAsia" w:ascii="仿宋" w:hAnsi="仿宋" w:eastAsia="仿宋" w:cs="仿宋"/>
          <w:b w:val="0"/>
          <w:bCs w:val="0"/>
          <w:sz w:val="21"/>
          <w:szCs w:val="24"/>
          <w:lang w:val="en-US" w:eastAsia="zh-CN"/>
        </w:rPr>
      </w:pPr>
      <w:r>
        <w:rPr>
          <w:rFonts w:hint="eastAsia" w:ascii="宋体" w:hAnsi="宋体" w:eastAsia="宋体" w:cs="宋体"/>
          <w:b/>
          <w:bCs/>
          <w:sz w:val="21"/>
          <w:szCs w:val="24"/>
          <w:lang w:val="en-US" w:eastAsia="zh-CN"/>
        </w:rPr>
        <w:t>解决方案为何？</w:t>
      </w:r>
      <w:r>
        <w:rPr>
          <w:rFonts w:hint="eastAsia" w:ascii="仿宋" w:hAnsi="仿宋" w:eastAsia="仿宋" w:cs="仿宋"/>
          <w:b w:val="0"/>
          <w:bCs w:val="0"/>
          <w:sz w:val="21"/>
          <w:szCs w:val="24"/>
          <w:lang w:val="en-US" w:eastAsia="zh-CN"/>
        </w:rPr>
        <w:t>能否通过相关法律（商业银行法等）解决呢</w:t>
      </w:r>
    </w:p>
    <w:p w14:paraId="47E074AB">
      <w:pPr>
        <w:numPr>
          <w:ilvl w:val="0"/>
          <w:numId w:val="0"/>
        </w:numPr>
        <w:spacing w:line="360" w:lineRule="auto"/>
        <w:ind w:leftChars="0"/>
        <w:outlineLvl w:val="3"/>
        <w:rPr>
          <w:rFonts w:hint="default" w:ascii="Times New Roman" w:hAnsi="Times New Roman" w:eastAsia="宋体" w:cs="Times New Roman"/>
          <w:b w:val="0"/>
          <w:bCs w:val="0"/>
          <w:sz w:val="22"/>
          <w:szCs w:val="28"/>
          <w:lang w:val="en-US" w:eastAsia="zh-CN"/>
        </w:rPr>
      </w:pPr>
      <w:r>
        <w:rPr>
          <w:rFonts w:hint="eastAsia" w:ascii="宋体" w:hAnsi="宋体" w:eastAsia="宋体" w:cs="宋体"/>
          <w:b/>
          <w:bCs/>
          <w:sz w:val="22"/>
          <w:szCs w:val="28"/>
          <w:lang w:val="en-US" w:eastAsia="zh-CN"/>
        </w:rPr>
        <w:t>2.外部性</w:t>
      </w:r>
    </w:p>
    <w:p w14:paraId="70905EA5">
      <w:pPr>
        <w:numPr>
          <w:ilvl w:val="0"/>
          <w:numId w:val="5"/>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负外部性：存在外部成本</w:t>
      </w:r>
    </w:p>
    <w:p w14:paraId="63C8DF86">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典型如环境污染</w:t>
      </w:r>
    </w:p>
    <w:p w14:paraId="1CAA3347">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负外部性指</w:t>
      </w:r>
      <w:r>
        <w:rPr>
          <w:rFonts w:hint="eastAsia" w:ascii="仿宋" w:hAnsi="仿宋" w:eastAsia="仿宋" w:cs="仿宋"/>
          <w:sz w:val="21"/>
          <w:szCs w:val="24"/>
          <w:u w:val="single"/>
          <w:lang w:val="en-US" w:eastAsia="zh-CN"/>
        </w:rPr>
        <w:t>未能在价格中得以反映的，对交易双方之外的第三者所带来的成本</w:t>
      </w:r>
    </w:p>
    <w:p w14:paraId="47A301A5">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收益都是内部的，但是成本却是包括第三者一起分担</w:t>
      </w:r>
    </w:p>
    <w:p w14:paraId="6D84DC7D">
      <w:pPr>
        <w:numPr>
          <w:ilvl w:val="0"/>
          <w:numId w:val="5"/>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正外部性：存在外部利益</w:t>
      </w:r>
    </w:p>
    <w:p w14:paraId="360AD724">
      <w:pPr>
        <w:numPr>
          <w:ilvl w:val="1"/>
          <w:numId w:val="5"/>
        </w:numPr>
        <w:ind w:left="840" w:leftChars="0" w:hanging="420" w:firstLineChars="0"/>
        <w:rPr>
          <w:rFonts w:hint="eastAsia" w:ascii="仿宋" w:hAnsi="仿宋" w:eastAsia="仿宋" w:cs="仿宋"/>
          <w:b w:val="0"/>
          <w:bCs w:val="0"/>
          <w:sz w:val="21"/>
          <w:szCs w:val="24"/>
          <w:lang w:val="en-US" w:eastAsia="zh-CN"/>
        </w:rPr>
      </w:pPr>
      <w:r>
        <w:rPr>
          <w:rFonts w:hint="eastAsia" w:ascii="仿宋" w:hAnsi="仿宋" w:eastAsia="仿宋" w:cs="仿宋"/>
          <w:sz w:val="21"/>
          <w:szCs w:val="24"/>
          <w:lang w:val="en-US" w:eastAsia="zh-CN"/>
        </w:rPr>
        <w:t>典型如</w:t>
      </w:r>
      <w:r>
        <w:rPr>
          <w:rFonts w:hint="eastAsia" w:ascii="仿宋" w:hAnsi="仿宋" w:eastAsia="仿宋" w:cs="仿宋"/>
          <w:b w:val="0"/>
          <w:bCs w:val="0"/>
          <w:sz w:val="21"/>
          <w:szCs w:val="24"/>
          <w:lang w:val="en-US" w:eastAsia="zh-CN"/>
        </w:rPr>
        <w:t>节能措施、企业开发节能技术各企业共享</w:t>
      </w:r>
    </w:p>
    <w:p w14:paraId="5E901BCE">
      <w:pPr>
        <w:numPr>
          <w:ilvl w:val="1"/>
          <w:numId w:val="5"/>
        </w:numPr>
        <w:ind w:left="840" w:leftChars="0" w:hanging="420" w:firstLineChars="0"/>
        <w:rPr>
          <w:rFonts w:hint="eastAsia" w:ascii="仿宋" w:hAnsi="仿宋" w:eastAsia="仿宋" w:cs="仿宋"/>
          <w:sz w:val="21"/>
          <w:szCs w:val="24"/>
          <w:u w:val="single"/>
          <w:lang w:val="en-US" w:eastAsia="zh-CN"/>
        </w:rPr>
      </w:pPr>
      <w:r>
        <w:rPr>
          <w:rFonts w:hint="eastAsia" w:ascii="仿宋" w:hAnsi="仿宋" w:eastAsia="仿宋" w:cs="仿宋"/>
          <w:sz w:val="21"/>
          <w:szCs w:val="24"/>
          <w:lang w:val="en-US" w:eastAsia="zh-CN"/>
        </w:rPr>
        <w:t>正外部性指</w:t>
      </w:r>
      <w:r>
        <w:rPr>
          <w:rFonts w:hint="eastAsia" w:ascii="仿宋" w:hAnsi="仿宋" w:eastAsia="仿宋" w:cs="仿宋"/>
          <w:sz w:val="21"/>
          <w:szCs w:val="24"/>
          <w:u w:val="single"/>
          <w:lang w:val="en-US" w:eastAsia="zh-CN"/>
        </w:rPr>
        <w:t>一个经济主体的经济活动导致其他经济主体获得额外的经济利益,而受益者无须付出相关代价</w:t>
      </w:r>
    </w:p>
    <w:p w14:paraId="6F42DA33">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成本是内部出的，但是收益是大家分享的</w:t>
      </w:r>
    </w:p>
    <w:p w14:paraId="19788E25">
      <w:pPr>
        <w:numPr>
          <w:ilvl w:val="0"/>
          <w:numId w:val="5"/>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产生问题：行为激励的过度/不足</w:t>
      </w:r>
    </w:p>
    <w:p w14:paraId="529300D1">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负外部性将导致过度激励，正外部性将导致行为激励的不足</w:t>
      </w:r>
    </w:p>
    <w:p w14:paraId="7112D04A">
      <w:pPr>
        <w:numPr>
          <w:ilvl w:val="1"/>
          <w:numId w:val="5"/>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都会导致市场效率的低下，产生市场失灵</w:t>
      </w:r>
    </w:p>
    <w:p w14:paraId="404A0BFA">
      <w:pPr>
        <w:numPr>
          <w:ilvl w:val="0"/>
          <w:numId w:val="5"/>
        </w:numPr>
        <w:ind w:left="425" w:leftChars="0" w:hanging="425" w:firstLineChars="0"/>
        <w:rPr>
          <w:rFonts w:hint="eastAsia" w:ascii="仿宋" w:hAnsi="仿宋" w:eastAsia="仿宋" w:cs="仿宋"/>
          <w:b w:val="0"/>
          <w:bCs w:val="0"/>
          <w:sz w:val="21"/>
          <w:szCs w:val="24"/>
          <w:lang w:val="en-US" w:eastAsia="zh-CN"/>
        </w:rPr>
      </w:pPr>
      <w:r>
        <w:rPr>
          <w:rFonts w:hint="eastAsia" w:ascii="宋体" w:hAnsi="宋体" w:eastAsia="宋体" w:cs="宋体"/>
          <w:b/>
          <w:bCs/>
          <w:sz w:val="21"/>
          <w:szCs w:val="24"/>
          <w:lang w:val="en-US" w:eastAsia="zh-CN"/>
        </w:rPr>
        <w:t>解决方案为何？</w:t>
      </w:r>
      <w:r>
        <w:rPr>
          <w:rFonts w:hint="eastAsia" w:ascii="仿宋" w:hAnsi="仿宋" w:eastAsia="仿宋" w:cs="仿宋"/>
          <w:b w:val="0"/>
          <w:bCs w:val="0"/>
          <w:sz w:val="21"/>
          <w:szCs w:val="24"/>
          <w:lang w:val="en-US" w:eastAsia="zh-CN"/>
        </w:rPr>
        <w:t>制定相关法律，比如</w:t>
      </w:r>
      <w:r>
        <w:rPr>
          <w:rFonts w:hint="eastAsia" w:ascii="仿宋" w:hAnsi="仿宋" w:eastAsia="仿宋" w:cs="仿宋"/>
          <w:b w:val="0"/>
          <w:bCs w:val="0"/>
          <w:sz w:val="21"/>
          <w:szCs w:val="24"/>
          <w:u w:val="single"/>
          <w:lang w:val="en-US" w:eastAsia="zh-CN"/>
        </w:rPr>
        <w:t>对环境污染罚款或者侵权赔偿，将外部成本内部化；对节能进行激励、补贴，将社会收益转化为内部收益，收益内部化</w:t>
      </w:r>
      <w:r>
        <w:rPr>
          <w:rFonts w:hint="eastAsia" w:ascii="仿宋" w:hAnsi="仿宋" w:eastAsia="仿宋" w:cs="仿宋"/>
          <w:b w:val="0"/>
          <w:bCs w:val="0"/>
          <w:sz w:val="21"/>
          <w:szCs w:val="24"/>
          <w:lang w:val="en-US" w:eastAsia="zh-CN"/>
        </w:rPr>
        <w:t>。产生新问题市如何保证授权给政府部门做这件事情或者说法律的制定，能够达到理想效果。</w:t>
      </w:r>
    </w:p>
    <w:p w14:paraId="074367CD">
      <w:pPr>
        <w:numPr>
          <w:ilvl w:val="0"/>
          <w:numId w:val="0"/>
        </w:numPr>
        <w:spacing w:line="360" w:lineRule="auto"/>
        <w:ind w:leftChars="0"/>
        <w:outlineLvl w:val="3"/>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3.分配与公平问题</w:t>
      </w:r>
    </w:p>
    <w:p w14:paraId="07862983">
      <w:pPr>
        <w:numPr>
          <w:ilvl w:val="0"/>
          <w:numId w:val="6"/>
        </w:numPr>
        <w:ind w:left="425" w:leftChars="0" w:hanging="425" w:firstLineChars="0"/>
        <w:rPr>
          <w:rFonts w:hint="eastAsia" w:ascii="仿宋" w:hAnsi="仿宋" w:eastAsia="仿宋" w:cs="仿宋"/>
          <w:b w:val="0"/>
          <w:bCs w:val="0"/>
          <w:sz w:val="21"/>
          <w:szCs w:val="24"/>
          <w:u w:val="single"/>
          <w:lang w:val="en-US" w:eastAsia="zh-CN"/>
        </w:rPr>
      </w:pPr>
      <w:r>
        <w:rPr>
          <w:rFonts w:hint="eastAsia" w:ascii="仿宋" w:hAnsi="仿宋" w:eastAsia="仿宋" w:cs="仿宋"/>
          <w:b w:val="0"/>
          <w:bCs w:val="0"/>
          <w:sz w:val="21"/>
          <w:szCs w:val="24"/>
          <w:lang w:val="en-US" w:eastAsia="zh-CN"/>
        </w:rPr>
        <w:t>有人认为市场经济只能解决经济增长问题但不能解决社会公平与分配问题，这怎么看？如何理解与看待</w:t>
      </w:r>
      <w:r>
        <w:rPr>
          <w:rFonts w:hint="eastAsia" w:ascii="仿宋" w:hAnsi="仿宋" w:eastAsia="仿宋" w:cs="仿宋"/>
          <w:b w:val="0"/>
          <w:bCs w:val="0"/>
          <w:sz w:val="21"/>
          <w:szCs w:val="24"/>
          <w:u w:val="single"/>
          <w:lang w:val="en-US" w:eastAsia="zh-CN"/>
        </w:rPr>
        <w:t>国家、市场与效率的关系</w:t>
      </w:r>
    </w:p>
    <w:p w14:paraId="052C8BA1">
      <w:pPr>
        <w:numPr>
          <w:ilvl w:val="0"/>
          <w:numId w:val="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现象</w:t>
      </w:r>
    </w:p>
    <w:p w14:paraId="5C3A7ED1">
      <w:pPr>
        <w:numPr>
          <w:ilvl w:val="1"/>
          <w:numId w:val="6"/>
        </w:numPr>
        <w:ind w:left="840" w:leftChars="0" w:hanging="420" w:firstLineChars="0"/>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个体收入差距</w:t>
      </w:r>
    </w:p>
    <w:p w14:paraId="374EB83C">
      <w:pPr>
        <w:numPr>
          <w:ilvl w:val="1"/>
          <w:numId w:val="6"/>
        </w:numPr>
        <w:ind w:left="840" w:leftChars="0" w:hanging="420" w:firstLineChars="0"/>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地区发展差异</w:t>
      </w:r>
    </w:p>
    <w:p w14:paraId="6BCA2FDE">
      <w:pPr>
        <w:numPr>
          <w:ilvl w:val="1"/>
          <w:numId w:val="6"/>
        </w:numPr>
        <w:ind w:left="840" w:leftChars="0" w:hanging="420" w:firstLineChars="0"/>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弱势群体（劳工、妇女保护）</w:t>
      </w:r>
    </w:p>
    <w:p w14:paraId="2833F786">
      <w:pPr>
        <w:numPr>
          <w:ilvl w:val="0"/>
          <w:numId w:val="6"/>
        </w:numPr>
        <w:ind w:left="425" w:leftChars="0" w:hanging="425" w:firstLineChars="0"/>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产生问题：</w:t>
      </w:r>
      <w:r>
        <w:rPr>
          <w:rFonts w:hint="eastAsia" w:ascii="宋体" w:hAnsi="宋体" w:eastAsia="宋体" w:cs="宋体"/>
          <w:b w:val="0"/>
          <w:bCs w:val="0"/>
          <w:sz w:val="21"/>
          <w:szCs w:val="24"/>
          <w:lang w:val="en-US" w:eastAsia="zh-CN"/>
        </w:rPr>
        <w:t>影响社会稳定与和谐，低收入生活群体将成为潜在的危险因素</w:t>
      </w:r>
    </w:p>
    <w:p w14:paraId="538E104D">
      <w:pPr>
        <w:numPr>
          <w:ilvl w:val="0"/>
          <w:numId w:val="6"/>
        </w:numPr>
        <w:ind w:left="425" w:leftChars="0" w:hanging="425" w:firstLineChars="0"/>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解决方案为何？</w:t>
      </w:r>
      <w:r>
        <w:rPr>
          <w:rFonts w:hint="eastAsia" w:ascii="仿宋" w:hAnsi="仿宋" w:eastAsia="仿宋" w:cs="仿宋"/>
          <w:b w:val="0"/>
          <w:bCs w:val="0"/>
          <w:sz w:val="21"/>
          <w:szCs w:val="24"/>
          <w:lang w:val="en-US" w:eastAsia="zh-CN"/>
        </w:rPr>
        <w:t>制定</w:t>
      </w:r>
      <w:r>
        <w:rPr>
          <w:rFonts w:hint="eastAsia" w:ascii="仿宋" w:hAnsi="仿宋" w:eastAsia="仿宋" w:cs="仿宋"/>
          <w:sz w:val="21"/>
          <w:szCs w:val="24"/>
          <w:lang w:val="en-US" w:eastAsia="zh-CN"/>
        </w:rPr>
        <w:t>相关法律，比如通过税法进行收入再分配</w:t>
      </w:r>
    </w:p>
    <w:p w14:paraId="32FF5EFD">
      <w:pPr>
        <w:numPr>
          <w:ilvl w:val="0"/>
          <w:numId w:val="0"/>
        </w:numPr>
        <w:spacing w:line="360" w:lineRule="auto"/>
        <w:ind w:leftChars="0"/>
        <w:outlineLvl w:val="3"/>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4.垄断</w:t>
      </w:r>
    </w:p>
    <w:p w14:paraId="63359091">
      <w:pPr>
        <w:numPr>
          <w:ilvl w:val="0"/>
          <w:numId w:val="7"/>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现象</w:t>
      </w:r>
    </w:p>
    <w:p w14:paraId="288A93A7">
      <w:pPr>
        <w:numPr>
          <w:ilvl w:val="1"/>
          <w:numId w:val="7"/>
        </w:numPr>
        <w:ind w:left="840" w:leftChars="0" w:hanging="420" w:firstLineChars="0"/>
        <w:rPr>
          <w:rFonts w:hint="eastAsia" w:ascii="仿宋" w:hAnsi="仿宋" w:eastAsia="仿宋" w:cs="仿宋"/>
          <w:b w:val="0"/>
          <w:bCs w:val="0"/>
          <w:sz w:val="21"/>
          <w:szCs w:val="24"/>
          <w:lang w:val="en-US" w:eastAsia="zh-CN"/>
        </w:rPr>
      </w:pPr>
      <w:r>
        <w:rPr>
          <w:rFonts w:hint="eastAsia" w:ascii="宋体" w:hAnsi="宋体" w:eastAsia="宋体" w:cs="宋体"/>
          <w:b w:val="0"/>
          <w:bCs w:val="0"/>
          <w:sz w:val="21"/>
          <w:szCs w:val="24"/>
          <w:lang w:val="en-US" w:eastAsia="zh-CN"/>
        </w:rPr>
        <w:t>垄断协议</w:t>
      </w:r>
      <w:r>
        <w:rPr>
          <w:rFonts w:hint="eastAsia" w:ascii="仿宋" w:hAnsi="仿宋" w:eastAsia="仿宋" w:cs="仿宋"/>
          <w:b w:val="0"/>
          <w:bCs w:val="0"/>
          <w:sz w:val="21"/>
          <w:szCs w:val="24"/>
          <w:lang w:val="en-US" w:eastAsia="zh-CN"/>
        </w:rPr>
        <w:t>（如价格卡特尔</w:t>
      </w:r>
      <w:r>
        <w:rPr>
          <w:rStyle w:val="15"/>
          <w:rFonts w:hint="eastAsia" w:ascii="仿宋" w:hAnsi="仿宋" w:eastAsia="仿宋" w:cs="仿宋"/>
          <w:b w:val="0"/>
          <w:bCs w:val="0"/>
          <w:sz w:val="21"/>
          <w:szCs w:val="24"/>
          <w:lang w:val="en-US" w:eastAsia="zh-CN"/>
        </w:rPr>
        <w:footnoteReference w:id="0"/>
      </w:r>
      <w:r>
        <w:rPr>
          <w:rFonts w:hint="eastAsia" w:ascii="仿宋" w:hAnsi="仿宋" w:eastAsia="仿宋" w:cs="仿宋"/>
          <w:b w:val="0"/>
          <w:bCs w:val="0"/>
          <w:sz w:val="21"/>
          <w:szCs w:val="24"/>
          <w:lang w:val="en-US" w:eastAsia="zh-CN"/>
        </w:rPr>
        <w:t>）</w:t>
      </w:r>
    </w:p>
    <w:p w14:paraId="3AE25712">
      <w:pPr>
        <w:numPr>
          <w:ilvl w:val="1"/>
          <w:numId w:val="7"/>
        </w:numPr>
        <w:ind w:left="840" w:leftChars="0" w:hanging="420" w:firstLineChars="0"/>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滥用市场支配地位</w:t>
      </w:r>
      <w:r>
        <w:rPr>
          <w:rFonts w:hint="eastAsia" w:ascii="仿宋" w:hAnsi="仿宋" w:eastAsia="仿宋" w:cs="仿宋"/>
          <w:b w:val="0"/>
          <w:bCs w:val="0"/>
          <w:sz w:val="21"/>
          <w:szCs w:val="24"/>
          <w:lang w:val="en-US" w:eastAsia="zh-CN"/>
        </w:rPr>
        <w:t>（二选一</w:t>
      </w:r>
      <w:r>
        <w:rPr>
          <w:rStyle w:val="15"/>
          <w:rFonts w:hint="eastAsia" w:ascii="仿宋" w:hAnsi="仿宋" w:eastAsia="仿宋" w:cs="仿宋"/>
          <w:b w:val="0"/>
          <w:bCs w:val="0"/>
          <w:sz w:val="21"/>
          <w:szCs w:val="24"/>
          <w:lang w:val="en-US" w:eastAsia="zh-CN"/>
        </w:rPr>
        <w:footnoteReference w:id="1"/>
      </w:r>
      <w:r>
        <w:rPr>
          <w:rFonts w:hint="eastAsia" w:ascii="仿宋" w:hAnsi="仿宋" w:eastAsia="仿宋" w:cs="仿宋"/>
          <w:b w:val="0"/>
          <w:bCs w:val="0"/>
          <w:sz w:val="21"/>
          <w:szCs w:val="24"/>
          <w:lang w:val="en-US" w:eastAsia="zh-CN"/>
        </w:rPr>
        <w:t>）</w:t>
      </w:r>
    </w:p>
    <w:p w14:paraId="0AC0EBA5">
      <w:pPr>
        <w:numPr>
          <w:ilvl w:val="1"/>
          <w:numId w:val="7"/>
        </w:numPr>
        <w:ind w:left="840" w:leftChars="0" w:hanging="420" w:firstLineChars="0"/>
        <w:rPr>
          <w:rFonts w:hint="eastAsia" w:ascii="仿宋" w:hAnsi="仿宋" w:eastAsia="仿宋" w:cs="仿宋"/>
          <w:b w:val="0"/>
          <w:bCs w:val="0"/>
          <w:sz w:val="21"/>
          <w:szCs w:val="24"/>
          <w:lang w:val="en-US" w:eastAsia="zh-CN"/>
        </w:rPr>
      </w:pPr>
      <w:r>
        <w:rPr>
          <w:rFonts w:hint="eastAsia" w:ascii="宋体" w:hAnsi="宋体" w:eastAsia="宋体" w:cs="宋体"/>
          <w:b w:val="0"/>
          <w:bCs w:val="0"/>
          <w:sz w:val="21"/>
          <w:szCs w:val="24"/>
          <w:lang w:val="en-US" w:eastAsia="zh-CN"/>
        </w:rPr>
        <w:t>具有或者可能具有排除、限制竞争效果的经营者集中</w:t>
      </w:r>
      <w:r>
        <w:rPr>
          <w:rFonts w:hint="eastAsia" w:ascii="仿宋" w:hAnsi="仿宋" w:eastAsia="仿宋" w:cs="仿宋"/>
          <w:b w:val="0"/>
          <w:bCs w:val="0"/>
          <w:sz w:val="21"/>
          <w:szCs w:val="24"/>
          <w:lang w:val="en-US" w:eastAsia="zh-CN"/>
        </w:rPr>
        <w:t>（移动和联通合并）</w:t>
      </w:r>
    </w:p>
    <w:p w14:paraId="1FE762D6">
      <w:pPr>
        <w:numPr>
          <w:ilvl w:val="1"/>
          <w:numId w:val="7"/>
        </w:numPr>
        <w:ind w:left="840" w:leftChars="0" w:hanging="420" w:firstLineChars="0"/>
        <w:rPr>
          <w:rFonts w:hint="eastAsia" w:ascii="仿宋" w:hAnsi="仿宋" w:eastAsia="仿宋" w:cs="仿宋"/>
          <w:b w:val="0"/>
          <w:bCs w:val="0"/>
          <w:sz w:val="21"/>
          <w:szCs w:val="24"/>
          <w:lang w:val="en-US" w:eastAsia="zh-CN"/>
        </w:rPr>
      </w:pPr>
      <w:r>
        <w:rPr>
          <w:rFonts w:hint="eastAsia" w:ascii="宋体" w:hAnsi="宋体" w:eastAsia="宋体" w:cs="宋体"/>
          <w:b w:val="0"/>
          <w:bCs w:val="0"/>
          <w:sz w:val="21"/>
          <w:szCs w:val="24"/>
          <w:lang w:val="en-US" w:eastAsia="zh-CN"/>
        </w:rPr>
        <w:t>行政垄断</w:t>
      </w:r>
      <w:r>
        <w:rPr>
          <w:rFonts w:hint="eastAsia" w:ascii="仿宋" w:hAnsi="仿宋" w:eastAsia="仿宋" w:cs="仿宋"/>
          <w:b w:val="0"/>
          <w:bCs w:val="0"/>
          <w:sz w:val="21"/>
          <w:szCs w:val="24"/>
          <w:lang w:val="en-US" w:eastAsia="zh-CN"/>
        </w:rPr>
        <w:t>（运用行政力量进行垄断，比如办理某件事只能到部门指定的企业出具证明e.g火葬场）</w:t>
      </w:r>
    </w:p>
    <w:p w14:paraId="0EFD0D82">
      <w:pPr>
        <w:numPr>
          <w:ilvl w:val="0"/>
          <w:numId w:val="7"/>
        </w:numPr>
        <w:ind w:left="425" w:leftChars="0" w:hanging="425" w:firstLineChars="0"/>
        <w:rPr>
          <w:rFonts w:hint="eastAsia" w:ascii="仿宋" w:hAnsi="仿宋" w:eastAsia="仿宋" w:cs="仿宋"/>
          <w:b w:val="0"/>
          <w:bCs w:val="0"/>
          <w:sz w:val="21"/>
          <w:szCs w:val="24"/>
          <w:lang w:val="en-US" w:eastAsia="zh-CN"/>
        </w:rPr>
      </w:pPr>
      <w:r>
        <w:rPr>
          <w:rFonts w:hint="eastAsia" w:ascii="宋体" w:hAnsi="宋体" w:eastAsia="宋体" w:cs="宋体"/>
          <w:b/>
          <w:bCs/>
          <w:sz w:val="21"/>
          <w:szCs w:val="24"/>
          <w:lang w:val="en-US" w:eastAsia="zh-CN"/>
        </w:rPr>
        <w:t>产生问题：</w:t>
      </w:r>
      <w:r>
        <w:rPr>
          <w:rFonts w:hint="eastAsia" w:ascii="宋体" w:hAnsi="宋体" w:eastAsia="宋体" w:cs="宋体"/>
          <w:b w:val="0"/>
          <w:bCs w:val="0"/>
          <w:sz w:val="21"/>
          <w:szCs w:val="24"/>
          <w:lang w:val="en-US" w:eastAsia="zh-CN"/>
        </w:rPr>
        <w:t>市场效率降低——降低消费者福利、阻碍新的竞争者进入，</w:t>
      </w:r>
      <w:r>
        <w:rPr>
          <w:rFonts w:hint="eastAsia" w:ascii="仿宋" w:hAnsi="仿宋" w:eastAsia="仿宋" w:cs="仿宋"/>
          <w:b w:val="0"/>
          <w:bCs w:val="0"/>
          <w:sz w:val="21"/>
          <w:szCs w:val="24"/>
          <w:lang w:val="en-US" w:eastAsia="zh-CN"/>
        </w:rPr>
        <w:t>选择减少之后消费者选择不消费</w:t>
      </w:r>
    </w:p>
    <w:p w14:paraId="525291D3">
      <w:pPr>
        <w:numPr>
          <w:ilvl w:val="0"/>
          <w:numId w:val="7"/>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解决方案为何？</w:t>
      </w:r>
      <w:r>
        <w:rPr>
          <w:rFonts w:hint="eastAsia" w:ascii="仿宋" w:hAnsi="仿宋" w:eastAsia="仿宋" w:cs="仿宋"/>
          <w:b w:val="0"/>
          <w:bCs w:val="0"/>
          <w:sz w:val="21"/>
          <w:szCs w:val="24"/>
          <w:lang w:val="en-US" w:eastAsia="zh-CN"/>
        </w:rPr>
        <w:t>国家制定竞争政策，如反垄断法。但产生争议：</w:t>
      </w:r>
      <w:r>
        <w:rPr>
          <w:rFonts w:hint="eastAsia" w:ascii="仿宋" w:hAnsi="仿宋" w:eastAsia="仿宋" w:cs="仿宋"/>
          <w:sz w:val="21"/>
          <w:szCs w:val="24"/>
          <w:lang w:val="en-US" w:eastAsia="zh-CN"/>
        </w:rPr>
        <w:t>对垄断行为是否需要借助公权力的形式来进行干涉？解决垄断问题只能借助公权力吗？没有其他更好的形式吗？一定能够实现立法者想要达成的结果？</w:t>
      </w:r>
    </w:p>
    <w:p w14:paraId="196674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eastAsia"/>
          <w:b/>
          <w:bCs/>
          <w:sz w:val="26"/>
          <w:szCs w:val="26"/>
          <w:shd w:val="clear" w:color="auto" w:fill="auto"/>
          <w:lang w:val="en-US" w:eastAsia="zh-CN"/>
        </w:rPr>
      </w:pPr>
      <w:bookmarkStart w:id="7" w:name="_Toc25677"/>
      <w:r>
        <w:rPr>
          <w:rFonts w:hint="eastAsia"/>
          <w:b/>
          <w:bCs/>
          <w:sz w:val="26"/>
          <w:szCs w:val="26"/>
          <w:shd w:val="clear" w:color="auto" w:fill="auto"/>
          <w:lang w:val="en-US" w:eastAsia="zh-CN"/>
        </w:rPr>
        <w:t>（三）思考</w:t>
      </w:r>
      <w:bookmarkEnd w:id="7"/>
    </w:p>
    <w:p w14:paraId="68FF0F51">
      <w:pPr>
        <w:numPr>
          <w:ilvl w:val="0"/>
          <w:numId w:val="0"/>
        </w:numPr>
        <w:spacing w:line="360" w:lineRule="auto"/>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1.市场失灵的存在是否足够论证公权力介入民商事交易的正当性？</w:t>
      </w:r>
    </w:p>
    <w:p w14:paraId="6C9A625A">
      <w:pPr>
        <w:numPr>
          <w:ilvl w:val="0"/>
          <w:numId w:val="8"/>
        </w:numPr>
        <w:ind w:left="425" w:leftChars="0" w:hanging="425" w:firstLineChars="0"/>
        <w:rPr>
          <w:rFonts w:hint="eastAsia"/>
          <w:sz w:val="21"/>
          <w:szCs w:val="24"/>
          <w:lang w:val="en-US" w:eastAsia="zh-CN"/>
        </w:rPr>
      </w:pPr>
      <w:r>
        <w:rPr>
          <w:rFonts w:hint="eastAsia"/>
          <w:sz w:val="21"/>
          <w:szCs w:val="24"/>
          <w:lang w:val="en-US" w:eastAsia="zh-CN"/>
        </w:rPr>
        <w:t>有人为了给予公权力的介入以正当性，把市场中出现的所有问题都归结于市场失灵。然而该观点存在很大的争议，实际上</w:t>
      </w:r>
      <w:r>
        <w:rPr>
          <w:rFonts w:hint="eastAsia"/>
          <w:color w:val="1D41D5"/>
          <w:sz w:val="21"/>
          <w:szCs w:val="24"/>
          <w:lang w:val="en-US" w:eastAsia="zh-CN"/>
        </w:rPr>
        <w:t>市场出现问题≠市场失灵</w:t>
      </w:r>
      <w:r>
        <w:rPr>
          <w:rFonts w:hint="eastAsia"/>
          <w:sz w:val="21"/>
          <w:szCs w:val="24"/>
          <w:lang w:val="en-US" w:eastAsia="zh-CN"/>
        </w:rPr>
        <w:t>，出现问题可能是因为市场没有很好的建立起来。</w:t>
      </w:r>
    </w:p>
    <w:p w14:paraId="5F8AB394">
      <w:pPr>
        <w:numPr>
          <w:ilvl w:val="0"/>
          <w:numId w:val="8"/>
        </w:numPr>
        <w:ind w:left="425" w:leftChars="0" w:hanging="425" w:firstLineChars="0"/>
        <w:rPr>
          <w:rFonts w:hint="eastAsia"/>
          <w:sz w:val="21"/>
          <w:szCs w:val="24"/>
          <w:lang w:val="en-US" w:eastAsia="zh-CN"/>
        </w:rPr>
      </w:pPr>
      <w:r>
        <w:rPr>
          <w:rFonts w:hint="eastAsia"/>
          <w:b w:val="0"/>
          <w:bCs w:val="0"/>
          <w:color w:val="C00000"/>
          <w:sz w:val="21"/>
          <w:szCs w:val="24"/>
          <w:lang w:val="en-US" w:eastAsia="zh-CN"/>
        </w:rPr>
        <w:t>能否足够论证的关键在于这个法律的现实效果是否有效</w:t>
      </w:r>
      <w:r>
        <w:rPr>
          <w:rFonts w:hint="eastAsia"/>
          <w:sz w:val="21"/>
          <w:szCs w:val="24"/>
          <w:lang w:val="en-US" w:eastAsia="zh-CN"/>
        </w:rPr>
        <w:t>：比如最低工资到底是在保护低收入者还是在害低收入者，因为很多公司在最低工资水平不愿意雇佣那些原先的低收入者，导致其失业。</w:t>
      </w:r>
    </w:p>
    <w:p w14:paraId="0274FAFB">
      <w:pPr>
        <w:numPr>
          <w:ilvl w:val="0"/>
          <w:numId w:val="8"/>
        </w:numPr>
        <w:ind w:left="425" w:leftChars="0" w:hanging="425" w:firstLineChars="0"/>
        <w:rPr>
          <w:rFonts w:hint="default"/>
          <w:sz w:val="21"/>
          <w:szCs w:val="24"/>
          <w:lang w:val="en-US" w:eastAsia="zh-CN"/>
        </w:rPr>
      </w:pPr>
      <w:r>
        <w:rPr>
          <w:rFonts w:hint="eastAsia"/>
          <w:sz w:val="21"/>
          <w:szCs w:val="24"/>
          <w:lang w:val="en-US" w:eastAsia="zh-CN"/>
        </w:rPr>
        <w:t>为什么公权力的介入必定会起到这样的作用（有效的现实效果）？</w:t>
      </w:r>
      <w:r>
        <w:rPr>
          <w:rFonts w:hint="eastAsia"/>
          <w:color w:val="1D41D5"/>
          <w:sz w:val="21"/>
          <w:szCs w:val="24"/>
          <w:lang w:val="en-US" w:eastAsia="zh-CN"/>
        </w:rPr>
        <w:t>是何种激励机制/约束机制可以确保公权力的介入结果一定能够解决市场失灵问题而不是扩大该问题？</w:t>
      </w:r>
    </w:p>
    <w:p w14:paraId="2049F7D2">
      <w:pPr>
        <w:numPr>
          <w:ilvl w:val="0"/>
          <w:numId w:val="8"/>
        </w:numPr>
        <w:ind w:left="425" w:leftChars="0" w:hanging="425" w:firstLineChars="0"/>
        <w:rPr>
          <w:rFonts w:hint="default"/>
          <w:sz w:val="21"/>
          <w:szCs w:val="24"/>
          <w:lang w:val="en-US" w:eastAsia="zh-CN"/>
        </w:rPr>
      </w:pPr>
      <w:r>
        <w:drawing>
          <wp:anchor distT="0" distB="0" distL="114300" distR="114300" simplePos="0" relativeHeight="251660288" behindDoc="0" locked="0" layoutInCell="1" allowOverlap="1">
            <wp:simplePos x="0" y="0"/>
            <wp:positionH relativeFrom="column">
              <wp:posOffset>4979035</wp:posOffset>
            </wp:positionH>
            <wp:positionV relativeFrom="paragraph">
              <wp:posOffset>361950</wp:posOffset>
            </wp:positionV>
            <wp:extent cx="1611630" cy="1824990"/>
            <wp:effectExtent l="0" t="0" r="3810" b="3810"/>
            <wp:wrapSquare wrapText="bothSides"/>
            <wp:docPr id="4" name="Picture 2" descr="E:\交大201709\备课\浙大\经济法（法学院本科）\市场失灵.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E:\交大201709\备课\浙大\经济法（法学院本科）\市场失灵.png"/>
                    <pic:cNvPicPr>
                      <a:picLocks noGrp="1" noChangeAspect="1" noChangeArrowheads="1"/>
                    </pic:cNvPicPr>
                  </pic:nvPicPr>
                  <pic:blipFill>
                    <a:blip r:embed="rId7" cstate="print"/>
                    <a:srcRect/>
                    <a:stretch>
                      <a:fillRect/>
                    </a:stretch>
                  </pic:blipFill>
                  <pic:spPr>
                    <a:xfrm>
                      <a:off x="0" y="0"/>
                      <a:ext cx="1611630" cy="1824990"/>
                    </a:xfrm>
                    <a:prstGeom prst="rect">
                      <a:avLst/>
                    </a:prstGeom>
                    <a:noFill/>
                  </pic:spPr>
                </pic:pic>
              </a:graphicData>
            </a:graphic>
          </wp:anchor>
        </w:drawing>
      </w:r>
      <w:r>
        <w:rPr>
          <w:rFonts w:hint="eastAsia"/>
          <w:sz w:val="21"/>
          <w:szCs w:val="24"/>
          <w:lang w:val="en-US" w:eastAsia="zh-CN"/>
        </w:rPr>
        <w:t>政府权力的扩张不过通过法律或是其他渠道获得干预市场经济活动的公权力之后，</w:t>
      </w:r>
      <w:r>
        <w:rPr>
          <w:rFonts w:hint="eastAsia"/>
          <w:color w:val="1D41D5"/>
          <w:sz w:val="21"/>
          <w:szCs w:val="24"/>
          <w:lang w:val="en-US" w:eastAsia="zh-CN"/>
        </w:rPr>
        <w:t>其运行也会有失灵的时候</w:t>
      </w:r>
      <w:r>
        <w:rPr>
          <w:rFonts w:hint="eastAsia"/>
          <w:sz w:val="21"/>
          <w:szCs w:val="24"/>
          <w:lang w:val="en-US" w:eastAsia="zh-CN"/>
        </w:rPr>
        <w:t>，并不一定能够弥补市场所有的问题，其运行结果不一定和大众预期相匹配。</w:t>
      </w:r>
    </w:p>
    <w:p w14:paraId="7CA6045C">
      <w:pPr>
        <w:numPr>
          <w:ilvl w:val="0"/>
          <w:numId w:val="0"/>
        </w:numPr>
        <w:spacing w:line="360" w:lineRule="auto"/>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2.“市场失灵”VS“政府失灵” “看不见的手”VS “看得见的脚”</w:t>
      </w:r>
    </w:p>
    <w:p w14:paraId="12018428">
      <w:pPr>
        <w:numPr>
          <w:ilvl w:val="0"/>
          <w:numId w:val="9"/>
        </w:numPr>
        <w:spacing w:line="240" w:lineRule="auto"/>
        <w:ind w:left="425" w:leftChars="0" w:hanging="425" w:firstLineChars="0"/>
        <w:rPr>
          <w:rFonts w:hint="default"/>
          <w:b w:val="0"/>
          <w:bCs w:val="0"/>
          <w:sz w:val="21"/>
          <w:szCs w:val="24"/>
          <w:lang w:val="en-US" w:eastAsia="zh-CN"/>
        </w:rPr>
      </w:pPr>
      <w:r>
        <w:rPr>
          <w:rFonts w:hint="eastAsia"/>
          <w:b w:val="0"/>
          <w:bCs w:val="0"/>
          <w:sz w:val="21"/>
          <w:szCs w:val="24"/>
          <w:lang w:val="en-US" w:eastAsia="zh-CN"/>
        </w:rPr>
        <w:t>市场是看不见的手，而政府的介入则变成了看得见的脚；</w:t>
      </w:r>
    </w:p>
    <w:p w14:paraId="2A9C1513">
      <w:pPr>
        <w:numPr>
          <w:ilvl w:val="0"/>
          <w:numId w:val="9"/>
        </w:numPr>
        <w:spacing w:line="240" w:lineRule="auto"/>
        <w:ind w:left="425" w:leftChars="0" w:hanging="425" w:firstLineChars="0"/>
        <w:rPr>
          <w:rFonts w:hint="eastAsia" w:ascii="仿宋" w:hAnsi="仿宋" w:eastAsia="仿宋" w:cs="仿宋"/>
          <w:sz w:val="21"/>
          <w:szCs w:val="24"/>
          <w:lang w:val="en-US" w:eastAsia="zh-CN"/>
        </w:rPr>
      </w:pPr>
      <w:r>
        <w:rPr>
          <w:rFonts w:hint="eastAsia"/>
          <w:b/>
          <w:bCs/>
          <w:sz w:val="21"/>
          <w:szCs w:val="24"/>
          <w:lang w:val="en-US" w:eastAsia="zh-CN"/>
        </w:rPr>
        <w:t>“另一个极端”/“市场失灵的悖论”</w:t>
      </w:r>
      <w:r>
        <w:rPr>
          <w:rFonts w:hint="eastAsia"/>
          <w:sz w:val="21"/>
          <w:szCs w:val="24"/>
          <w:lang w:val="en-US" w:eastAsia="zh-CN"/>
        </w:rPr>
        <w:t>：</w:t>
      </w:r>
      <w:r>
        <w:rPr>
          <w:rFonts w:hint="eastAsia" w:ascii="仿宋" w:hAnsi="仿宋" w:eastAsia="仿宋" w:cs="仿宋"/>
          <w:sz w:val="21"/>
          <w:szCs w:val="24"/>
          <w:lang w:val="en-US" w:eastAsia="zh-CN"/>
        </w:rPr>
        <w:t>公权力的介入可能会出现贪污、腐败，政府以市场失灵为由介入市场经济活动，反而在市场失灵的领域政府的权力越多、政治利益就越大可能政府失灵越明显，破坏市场本身的机制；</w:t>
      </w:r>
    </w:p>
    <w:p w14:paraId="108312D0">
      <w:pPr>
        <w:numPr>
          <w:ilvl w:val="0"/>
          <w:numId w:val="9"/>
        </w:numPr>
        <w:spacing w:line="240" w:lineRule="auto"/>
        <w:ind w:left="425" w:leftChars="0" w:hanging="425" w:firstLineChars="0"/>
        <w:rPr>
          <w:rFonts w:hint="default"/>
          <w:sz w:val="21"/>
          <w:szCs w:val="24"/>
          <w:lang w:val="en-US" w:eastAsia="zh-CN"/>
        </w:rPr>
      </w:pPr>
      <w:r>
        <w:rPr>
          <w:rFonts w:hint="eastAsia"/>
          <w:b/>
          <w:bCs/>
          <w:sz w:val="21"/>
          <w:szCs w:val="24"/>
          <w:lang w:val="en-US" w:eastAsia="zh-CN"/>
        </w:rPr>
        <w:t>“平衡器”：</w:t>
      </w:r>
      <w:r>
        <w:rPr>
          <w:rFonts w:hint="eastAsia" w:ascii="仿宋" w:hAnsi="仿宋" w:eastAsia="仿宋" w:cs="仿宋"/>
          <w:sz w:val="21"/>
          <w:szCs w:val="24"/>
          <w:lang w:val="en-US" w:eastAsia="zh-CN"/>
        </w:rPr>
        <w:t>没有一个市场或社会是完全脱离公权力的（无政府状态），但是我们需要时刻担心公权力借各种理由介入市场交易活动，但是其结果可能仅满足特定人的利益而不符合市场本身的需求，所以政治制度和法律制度的设计需要直面该矛盾。</w:t>
      </w:r>
    </w:p>
    <w:p w14:paraId="7DDA30B3">
      <w:pPr>
        <w:numPr>
          <w:ilvl w:val="0"/>
          <w:numId w:val="0"/>
        </w:numPr>
        <w:spacing w:line="360" w:lineRule="auto"/>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3.如何看待“监管国家的兴起”？</w:t>
      </w:r>
    </w:p>
    <w:p w14:paraId="22FB90B9">
      <w:pPr>
        <w:numPr>
          <w:ilvl w:val="0"/>
          <w:numId w:val="10"/>
        </w:numPr>
        <w:ind w:left="425" w:leftChars="0" w:hanging="425" w:firstLineChars="0"/>
        <w:rPr>
          <w:rFonts w:hint="eastAsia" w:ascii="仿宋" w:hAnsi="仿宋" w:eastAsia="仿宋" w:cs="仿宋"/>
          <w:sz w:val="21"/>
          <w:szCs w:val="24"/>
          <w:lang w:val="en-US" w:eastAsia="zh-CN"/>
        </w:rPr>
      </w:pPr>
      <w:r>
        <w:rPr>
          <w:rFonts w:hint="eastAsia"/>
          <w:sz w:val="21"/>
          <w:szCs w:val="24"/>
          <w:lang w:val="en-US" w:eastAsia="zh-CN"/>
        </w:rPr>
        <w:t>监管国家：</w:t>
      </w:r>
      <w:r>
        <w:rPr>
          <w:rFonts w:hint="eastAsia"/>
          <w:sz w:val="21"/>
          <w:szCs w:val="24"/>
          <w:u w:val="single"/>
          <w:lang w:val="en-US" w:eastAsia="zh-CN"/>
        </w:rPr>
        <w:t>某个国家有越来越多的监管部门</w:t>
      </w:r>
      <w:r>
        <w:rPr>
          <w:rFonts w:hint="eastAsia" w:ascii="仿宋" w:hAnsi="仿宋" w:eastAsia="仿宋" w:cs="仿宋"/>
          <w:sz w:val="21"/>
          <w:szCs w:val="24"/>
          <w:lang w:val="en-US" w:eastAsia="zh-CN"/>
        </w:rPr>
        <w:t>（不同的行业有不同的监管部门：公共卫生、银行业、保险业、安全生产、药品、食品、市场监管的生产部门）</w:t>
      </w:r>
    </w:p>
    <w:p w14:paraId="75A38E4F">
      <w:pPr>
        <w:numPr>
          <w:ilvl w:val="0"/>
          <w:numId w:val="10"/>
        </w:numPr>
        <w:ind w:left="425" w:leftChars="0" w:hanging="425" w:firstLineChars="0"/>
        <w:rPr>
          <w:rFonts w:hint="eastAsia"/>
          <w:sz w:val="21"/>
          <w:szCs w:val="24"/>
          <w:lang w:val="en-US" w:eastAsia="zh-CN"/>
        </w:rPr>
      </w:pPr>
      <w:r>
        <w:rPr>
          <w:rFonts w:hint="eastAsia"/>
          <w:sz w:val="21"/>
          <w:szCs w:val="24"/>
          <w:lang w:val="en-US" w:eastAsia="zh-CN"/>
        </w:rPr>
        <w:t>监管国家的兴起意味着公</w:t>
      </w:r>
      <w:r>
        <w:rPr>
          <w:rFonts w:hint="eastAsia"/>
          <w:sz w:val="21"/>
          <w:szCs w:val="24"/>
          <w:u w:val="single"/>
          <w:lang w:val="en-US" w:eastAsia="zh-CN"/>
        </w:rPr>
        <w:t>权力对社会生活和市场交易活动的介入范围越来越广、越来越深</w:t>
      </w:r>
      <w:r>
        <w:rPr>
          <w:rFonts w:hint="eastAsia"/>
          <w:sz w:val="21"/>
          <w:szCs w:val="24"/>
          <w:lang w:val="en-US" w:eastAsia="zh-CN"/>
        </w:rPr>
        <w:t>；</w:t>
      </w:r>
    </w:p>
    <w:p w14:paraId="66765FDE">
      <w:pPr>
        <w:numPr>
          <w:ilvl w:val="0"/>
          <w:numId w:val="10"/>
        </w:numPr>
        <w:ind w:left="425" w:leftChars="0" w:hanging="425" w:firstLineChars="0"/>
        <w:rPr>
          <w:rFonts w:hint="eastAsia"/>
          <w:sz w:val="21"/>
          <w:szCs w:val="24"/>
          <w:lang w:val="en-US" w:eastAsia="zh-CN"/>
        </w:rPr>
      </w:pPr>
      <w:r>
        <w:rPr>
          <w:rFonts w:hint="eastAsia"/>
          <w:sz w:val="21"/>
          <w:szCs w:val="24"/>
          <w:lang w:val="en-US" w:eastAsia="zh-CN"/>
        </w:rPr>
        <w:t>亚当斯密《国富论》中政府是“守夜人”的角色，因此只需要很少的税收来维持很小规模的政府，但是二战后公权力处于扩张的趋势。国家已经完全不满足于做一个“守夜人”，</w:t>
      </w:r>
      <w:r>
        <w:rPr>
          <w:rFonts w:hint="eastAsia"/>
          <w:b w:val="0"/>
          <w:bCs w:val="0"/>
          <w:color w:val="1D41D5"/>
          <w:sz w:val="21"/>
          <w:szCs w:val="24"/>
          <w:lang w:val="en-US" w:eastAsia="zh-CN"/>
        </w:rPr>
        <w:t>其表现形式上非常突出的表现就是出现大量的专门化的监管机构。</w:t>
      </w:r>
      <w:r>
        <w:rPr>
          <w:rFonts w:hint="eastAsia"/>
          <w:sz w:val="21"/>
          <w:szCs w:val="24"/>
          <w:lang w:val="en-US" w:eastAsia="zh-CN"/>
        </w:rPr>
        <w:t>政府在不断膨胀，国家和市场的边界的移动，当然市场本身也在扩张，“饼越来越大”，但是随着市场的扩张，国家公权力的介入从广度和深度上来说也是远远超过以往的。</w:t>
      </w:r>
    </w:p>
    <w:p w14:paraId="325DCFED">
      <w:pPr>
        <w:numPr>
          <w:ilvl w:val="0"/>
          <w:numId w:val="10"/>
        </w:numPr>
        <w:ind w:left="425" w:leftChars="0" w:hanging="425" w:firstLineChars="0"/>
        <w:rPr>
          <w:rFonts w:hint="eastAsia"/>
          <w:sz w:val="21"/>
          <w:szCs w:val="24"/>
          <w:lang w:val="en-US" w:eastAsia="zh-CN"/>
        </w:rPr>
      </w:pPr>
      <w:r>
        <w:rPr>
          <w:rFonts w:hint="eastAsia"/>
          <w:sz w:val="21"/>
          <w:szCs w:val="24"/>
          <w:lang w:val="en-US" w:eastAsia="zh-CN"/>
        </w:rPr>
        <w:t>监管国家兴起原因：市场经济活动的发展、交易范围的拓展、人口流动的频繁、风险社会等；</w:t>
      </w:r>
    </w:p>
    <w:p w14:paraId="090076EF">
      <w:pPr>
        <w:numPr>
          <w:ilvl w:val="0"/>
          <w:numId w:val="10"/>
        </w:numPr>
        <w:ind w:left="425" w:leftChars="0" w:hanging="425" w:firstLineChars="0"/>
        <w:rPr>
          <w:rFonts w:hint="eastAsia"/>
          <w:sz w:val="21"/>
          <w:szCs w:val="24"/>
          <w:lang w:val="en-US" w:eastAsia="zh-CN"/>
        </w:rPr>
      </w:pPr>
      <w:r>
        <w:rPr>
          <w:rFonts w:hint="eastAsia"/>
          <w:sz w:val="21"/>
          <w:szCs w:val="24"/>
          <w:lang w:val="en-US" w:eastAsia="zh-CN"/>
        </w:rPr>
        <w:t>e.g.三鹿奶粉：典型的打着“市场失灵”旗号实质上是最明显的“政府失灵”的结果；三鹿奶粉是政府授予的“免检产品”，用国家信用支持其产品，某种程度扭曲市场竞争，可能是导致政府失灵的原因之一。</w:t>
      </w:r>
    </w:p>
    <w:p w14:paraId="793D9B54">
      <w:pPr>
        <w:numPr>
          <w:ilvl w:val="0"/>
          <w:numId w:val="0"/>
        </w:numPr>
        <w:spacing w:line="360" w:lineRule="auto"/>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4.后续思考</w:t>
      </w:r>
    </w:p>
    <w:p w14:paraId="6C667304">
      <w:pPr>
        <w:numPr>
          <w:ilvl w:val="0"/>
          <w:numId w:val="0"/>
        </w:numPr>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除了市场失灵之外，还有什么原因成为政府介入的原因？我们需要慎重的看待政府介入，因为政府的介入对市场等的影响是非常大的，但是交易环境需要追求的是平稳。</w:t>
      </w:r>
    </w:p>
    <w:p w14:paraId="44F815CD">
      <w:pPr>
        <w:widowControl w:val="0"/>
        <w:numPr>
          <w:ilvl w:val="0"/>
          <w:numId w:val="0"/>
        </w:numPr>
        <w:ind w:leftChars="0" w:firstLine="420" w:firstLineChars="20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经济法的目标：</w:t>
      </w:r>
      <w:r>
        <w:rPr>
          <w:rFonts w:hint="eastAsia" w:ascii="宋体" w:hAnsi="宋体" w:eastAsia="宋体" w:cs="宋体"/>
          <w:b w:val="0"/>
          <w:bCs w:val="0"/>
          <w:color w:val="C00000"/>
          <w:sz w:val="21"/>
          <w:szCs w:val="21"/>
          <w:lang w:val="en-US" w:eastAsia="zh-CN"/>
        </w:rPr>
        <w:t>怎么授予国家权力，使得有一个适度的法律确保国家和市场处于一个合适的状态</w:t>
      </w:r>
      <w:r>
        <w:rPr>
          <w:rFonts w:hint="eastAsia" w:ascii="宋体" w:hAnsi="宋体" w:eastAsia="宋体" w:cs="宋体"/>
          <w:b w:val="0"/>
          <w:bCs w:val="0"/>
          <w:sz w:val="21"/>
          <w:szCs w:val="21"/>
          <w:lang w:val="en-US" w:eastAsia="zh-CN"/>
        </w:rPr>
        <w:t>。</w:t>
      </w:r>
    </w:p>
    <w:p w14:paraId="0D5C356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b/>
          <w:bCs/>
          <w:sz w:val="26"/>
          <w:szCs w:val="26"/>
          <w:shd w:val="clear" w:color="auto" w:fill="auto"/>
          <w:lang w:val="en-US" w:eastAsia="zh-CN"/>
        </w:rPr>
      </w:pPr>
      <w:bookmarkStart w:id="8" w:name="_Toc8510"/>
      <w:r>
        <w:rPr>
          <w:rFonts w:hint="eastAsia"/>
          <w:b/>
          <w:bCs/>
          <w:sz w:val="26"/>
          <w:szCs w:val="26"/>
          <w:shd w:val="clear" w:color="auto" w:fill="auto"/>
          <w:lang w:val="en-US" w:eastAsia="zh-CN"/>
        </w:rPr>
        <w:t>（四）社会控制模式</w:t>
      </w:r>
      <w:bookmarkEnd w:id="8"/>
    </w:p>
    <w:p w14:paraId="1CF34077">
      <w:pPr>
        <w:numPr>
          <w:ilvl w:val="0"/>
          <w:numId w:val="0"/>
        </w:numPr>
        <w:rPr>
          <w:sz w:val="20"/>
          <w:szCs w:val="22"/>
        </w:rPr>
      </w:pPr>
      <w:r>
        <w:drawing>
          <wp:inline distT="0" distB="0" distL="114300" distR="114300">
            <wp:extent cx="2738755" cy="1776730"/>
            <wp:effectExtent l="0" t="0" r="4445" b="6350"/>
            <wp:docPr id="1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7"/>
                    <pic:cNvPicPr>
                      <a:picLocks noChangeAspect="1" noChangeArrowheads="1"/>
                    </pic:cNvPicPr>
                  </pic:nvPicPr>
                  <pic:blipFill>
                    <a:blip r:embed="rId8" cstate="print"/>
                    <a:srcRect/>
                    <a:stretch>
                      <a:fillRect/>
                    </a:stretch>
                  </pic:blipFill>
                  <pic:spPr>
                    <a:xfrm>
                      <a:off x="0" y="0"/>
                      <a:ext cx="2738755" cy="1776730"/>
                    </a:xfrm>
                    <a:prstGeom prst="rect">
                      <a:avLst/>
                    </a:prstGeom>
                    <a:noFill/>
                    <a:ln w="9525">
                      <a:noFill/>
                      <a:miter lim="800000"/>
                      <a:headEnd/>
                      <a:tailEnd/>
                    </a:ln>
                  </pic:spPr>
                </pic:pic>
              </a:graphicData>
            </a:graphic>
          </wp:inline>
        </w:drawing>
      </w:r>
    </w:p>
    <w:p w14:paraId="738F7DD9">
      <w:pPr>
        <w:numPr>
          <w:ilvl w:val="0"/>
          <w:numId w:val="0"/>
        </w:numPr>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【图线理解】</w:t>
      </w:r>
    </w:p>
    <w:p w14:paraId="181F3E45">
      <w:pPr>
        <w:numPr>
          <w:ilvl w:val="0"/>
          <w:numId w:val="0"/>
        </w:numPr>
        <w:rPr>
          <w:rFonts w:hint="eastAsia" w:ascii="仿宋" w:hAnsi="仿宋" w:eastAsia="仿宋" w:cs="仿宋"/>
          <w:sz w:val="21"/>
          <w:szCs w:val="24"/>
          <w:lang w:eastAsia="zh-CN"/>
        </w:rPr>
      </w:pPr>
      <w:r>
        <w:rPr>
          <w:rFonts w:hint="eastAsia" w:ascii="仿宋" w:hAnsi="仿宋" w:eastAsia="仿宋" w:cs="仿宋"/>
          <w:sz w:val="21"/>
          <w:szCs w:val="24"/>
          <w:lang w:val="en-US" w:eastAsia="zh-CN"/>
        </w:rPr>
        <w:t>①无序成本：社会在无序状态下，自己管理自己需要付出的成本</w:t>
      </w:r>
    </w:p>
    <w:p w14:paraId="0FB4355E">
      <w:pPr>
        <w:numPr>
          <w:ilvl w:val="0"/>
          <w:numId w:val="0"/>
        </w:numPr>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②专制成本：国家公权力支配市场资源所需要的成本</w:t>
      </w:r>
    </w:p>
    <w:p w14:paraId="522894B7">
      <w:pPr>
        <w:numPr>
          <w:ilvl w:val="0"/>
          <w:numId w:val="0"/>
        </w:numPr>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[制度可能性曲线]</w:t>
      </w:r>
    </w:p>
    <w:p w14:paraId="0FCB5805">
      <w:pPr>
        <w:numPr>
          <w:ilvl w:val="0"/>
          <w:numId w:val="0"/>
        </w:numPr>
        <w:rPr>
          <w:rFonts w:hint="eastAsia" w:ascii="仿宋" w:hAnsi="仿宋" w:eastAsia="仿宋" w:cs="仿宋"/>
          <w:sz w:val="21"/>
          <w:szCs w:val="24"/>
          <w:lang w:val="en-US" w:eastAsia="zh-CN"/>
        </w:rPr>
      </w:pPr>
      <w:r>
        <w:rPr>
          <w:rFonts w:hint="default" w:ascii="仿宋" w:hAnsi="仿宋" w:eastAsia="仿宋" w:cs="仿宋"/>
          <w:sz w:val="21"/>
          <w:szCs w:val="24"/>
          <w:lang w:val="en-US" w:eastAsia="zh-CN"/>
        </w:rPr>
        <w:t>③</w:t>
      </w:r>
      <w:r>
        <w:rPr>
          <w:rFonts w:hint="eastAsia" w:ascii="仿宋" w:hAnsi="仿宋" w:eastAsia="仿宋" w:cs="仿宋"/>
          <w:sz w:val="21"/>
          <w:szCs w:val="24"/>
          <w:lang w:val="en-US" w:eastAsia="zh-CN"/>
        </w:rPr>
        <w:t>私人秩序：市场（声誉）约束机制；政府国家不管，市场自己解决</w:t>
      </w:r>
    </w:p>
    <w:p w14:paraId="51884F17">
      <w:pPr>
        <w:numPr>
          <w:ilvl w:val="0"/>
          <w:numId w:val="0"/>
        </w:numPr>
        <w:rPr>
          <w:rFonts w:hint="eastAsia" w:ascii="仿宋" w:hAnsi="仿宋" w:eastAsia="仿宋" w:cs="仿宋"/>
          <w:sz w:val="21"/>
          <w:szCs w:val="24"/>
          <w:lang w:val="en-US" w:eastAsia="zh-CN"/>
        </w:rPr>
      </w:pPr>
      <w:r>
        <w:rPr>
          <w:rFonts w:hint="default" w:ascii="仿宋" w:hAnsi="仿宋" w:eastAsia="仿宋" w:cs="仿宋"/>
          <w:sz w:val="21"/>
          <w:szCs w:val="24"/>
          <w:lang w:val="en-US" w:eastAsia="zh-CN"/>
        </w:rPr>
        <w:t>④</w:t>
      </w:r>
      <w:r>
        <w:rPr>
          <w:rFonts w:hint="eastAsia" w:ascii="仿宋" w:hAnsi="仿宋" w:eastAsia="仿宋" w:cs="仿宋"/>
          <w:sz w:val="21"/>
          <w:szCs w:val="24"/>
          <w:lang w:val="en-US" w:eastAsia="zh-CN"/>
        </w:rPr>
        <w:t>私人执法：法院的（被动）司法活动；国家通过法院等被动介入（不告不理）</w:t>
      </w:r>
    </w:p>
    <w:p w14:paraId="631974FD">
      <w:pPr>
        <w:numPr>
          <w:ilvl w:val="0"/>
          <w:numId w:val="0"/>
        </w:numPr>
        <w:rPr>
          <w:rFonts w:hint="eastAsia" w:ascii="仿宋" w:hAnsi="仿宋" w:eastAsia="仿宋" w:cs="仿宋"/>
          <w:sz w:val="21"/>
          <w:szCs w:val="24"/>
          <w:lang w:val="en-US" w:eastAsia="zh-CN"/>
        </w:rPr>
      </w:pPr>
      <w:r>
        <w:rPr>
          <w:rFonts w:hint="default" w:ascii="仿宋" w:hAnsi="仿宋" w:eastAsia="仿宋" w:cs="仿宋"/>
          <w:sz w:val="21"/>
          <w:szCs w:val="24"/>
          <w:lang w:val="en-US" w:eastAsia="zh-CN"/>
        </w:rPr>
        <w:t>⑤</w:t>
      </w:r>
      <w:r>
        <w:rPr>
          <w:rFonts w:hint="eastAsia" w:ascii="仿宋" w:hAnsi="仿宋" w:eastAsia="仿宋" w:cs="仿宋"/>
          <w:sz w:val="21"/>
          <w:szCs w:val="24"/>
          <w:lang w:val="en-US" w:eastAsia="zh-CN"/>
        </w:rPr>
        <w:t>政府监管/公共执法：市场监管部门等主动介入-行政部门的主动执法活动</w:t>
      </w:r>
    </w:p>
    <w:p w14:paraId="2E812E9C">
      <w:pPr>
        <w:numPr>
          <w:ilvl w:val="0"/>
          <w:numId w:val="0"/>
        </w:numPr>
        <w:rPr>
          <w:rFonts w:hint="eastAsia" w:ascii="仿宋" w:hAnsi="仿宋" w:eastAsia="仿宋" w:cs="仿宋"/>
          <w:sz w:val="21"/>
          <w:szCs w:val="24"/>
          <w:lang w:val="en-US" w:eastAsia="zh-CN"/>
        </w:rPr>
      </w:pPr>
      <w:r>
        <w:rPr>
          <w:rFonts w:hint="default" w:ascii="仿宋" w:hAnsi="仿宋" w:eastAsia="仿宋" w:cs="仿宋"/>
          <w:sz w:val="21"/>
          <w:szCs w:val="24"/>
          <w:lang w:val="en-US" w:eastAsia="zh-CN"/>
        </w:rPr>
        <w:t>⑥</w:t>
      </w:r>
      <w:r>
        <w:rPr>
          <w:rFonts w:hint="eastAsia" w:ascii="仿宋" w:hAnsi="仿宋" w:eastAsia="仿宋" w:cs="仿宋"/>
          <w:sz w:val="21"/>
          <w:szCs w:val="24"/>
          <w:lang w:val="en-US" w:eastAsia="zh-CN"/>
        </w:rPr>
        <w:t>国家所有制：计划经济体制，政府国家全都管；消灭企业、价格和竞争</w:t>
      </w:r>
    </w:p>
    <w:p w14:paraId="1F5D3E90">
      <w:pPr>
        <w:numPr>
          <w:ilvl w:val="0"/>
          <w:numId w:val="0"/>
        </w:numPr>
        <w:rPr>
          <w:rFonts w:hint="eastAsia" w:ascii="仿宋" w:hAnsi="仿宋" w:eastAsia="仿宋" w:cs="仿宋"/>
          <w:sz w:val="21"/>
          <w:szCs w:val="24"/>
          <w:lang w:val="en-US" w:eastAsia="zh-CN"/>
        </w:rPr>
      </w:pPr>
      <w:r>
        <w:rPr>
          <w:rFonts w:hint="eastAsia" w:ascii="仿宋" w:hAnsi="仿宋" w:eastAsia="仿宋" w:cs="仿宋"/>
          <w:b w:val="0"/>
          <w:bCs w:val="0"/>
          <w:sz w:val="21"/>
          <w:szCs w:val="21"/>
          <w:lang w:val="en-US" w:eastAsia="zh-CN"/>
        </w:rPr>
        <w:t xml:space="preserve">==&gt; </w:t>
      </w:r>
      <w:r>
        <w:rPr>
          <w:rFonts w:hint="eastAsia" w:ascii="仿宋" w:hAnsi="仿宋" w:eastAsia="仿宋" w:cs="仿宋"/>
          <w:b w:val="0"/>
          <w:bCs w:val="0"/>
          <w:sz w:val="21"/>
          <w:szCs w:val="21"/>
          <w:u w:val="single"/>
          <w:lang w:val="en-US" w:eastAsia="zh-CN"/>
        </w:rPr>
        <w:t>这四种模式在所有国家都是同时出现的</w:t>
      </w:r>
      <w:r>
        <w:rPr>
          <w:rFonts w:hint="eastAsia" w:ascii="仿宋" w:hAnsi="仿宋" w:eastAsia="仿宋" w:cs="仿宋"/>
          <w:b w:val="0"/>
          <w:bCs w:val="0"/>
          <w:sz w:val="21"/>
          <w:szCs w:val="21"/>
          <w:lang w:val="en-US" w:eastAsia="zh-CN"/>
        </w:rPr>
        <w:t>，在不同的方面出现；不同的模式对应不同的市场失灵情况。</w:t>
      </w:r>
    </w:p>
    <w:p w14:paraId="4E5817C8">
      <w:pPr>
        <w:numPr>
          <w:ilvl w:val="0"/>
          <w:numId w:val="0"/>
        </w:numPr>
        <w:ind w:leftChars="0"/>
        <w:rPr>
          <w:rFonts w:hint="eastAsia" w:ascii="仿宋" w:hAnsi="仿宋" w:eastAsia="仿宋" w:cs="仿宋"/>
          <w:sz w:val="21"/>
          <w:szCs w:val="21"/>
          <w:lang w:val="en-US" w:eastAsia="zh-CN"/>
        </w:rPr>
      </w:pPr>
      <w:r>
        <w:rPr>
          <w:rFonts w:hint="eastAsia" w:ascii="仿宋" w:hAnsi="仿宋" w:eastAsia="仿宋" w:cs="仿宋"/>
          <w:sz w:val="21"/>
          <w:szCs w:val="21"/>
          <w:u w:val="none"/>
          <w:lang w:val="en-US" w:eastAsia="zh-CN"/>
        </w:rPr>
        <w:t>⑦曲线和直线的切点</w:t>
      </w:r>
      <w:r>
        <w:rPr>
          <w:rFonts w:hint="eastAsia" w:ascii="仿宋" w:hAnsi="仿宋" w:eastAsia="仿宋" w:cs="仿宋"/>
          <w:sz w:val="21"/>
          <w:szCs w:val="21"/>
          <w:lang w:val="en-US" w:eastAsia="zh-CN"/>
        </w:rPr>
        <w:t>：不同的国家不一样，有的国家更加偏向于私人执法（法院的执法活动。司法程序的启动是被动的，以当事人是否启动该程序为前提，因此认为是“私人执法”。法院的地位作用比较大的国家，缺点：比较小的标的不值得大费工夫起诉），有的国家更加偏向于政府监管（公共监管模式，通过行政部门处罚市场问题。政府监管并不是国家所有制，国家所有制消灭市场，而政府监管并不消灭市场）。</w:t>
      </w:r>
    </w:p>
    <w:p w14:paraId="54295A14">
      <w:pPr>
        <w:numPr>
          <w:ilvl w:val="0"/>
          <w:numId w:val="0"/>
        </w:numPr>
        <w:ind w:left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⑧客观的趋势：</w:t>
      </w:r>
      <w:r>
        <w:rPr>
          <w:rFonts w:hint="eastAsia" w:ascii="仿宋" w:hAnsi="仿宋" w:eastAsia="仿宋" w:cs="仿宋"/>
          <w:sz w:val="21"/>
          <w:szCs w:val="21"/>
          <w:u w:val="single"/>
          <w:lang w:val="en-US" w:eastAsia="zh-CN"/>
        </w:rPr>
        <w:t>市场经济制度下，政府监管被更为强调</w:t>
      </w:r>
      <w:r>
        <w:rPr>
          <w:rFonts w:hint="eastAsia" w:ascii="仿宋" w:hAnsi="仿宋" w:eastAsia="仿宋" w:cs="仿宋"/>
          <w:sz w:val="21"/>
          <w:szCs w:val="21"/>
          <w:lang w:val="en-US" w:eastAsia="zh-CN"/>
        </w:rPr>
        <w:t>。政府监管/行政监管的比重比早期市场经济发展时期更大。</w:t>
      </w:r>
    </w:p>
    <w:p w14:paraId="75A7B1D9">
      <w:pPr>
        <w:numPr>
          <w:ilvl w:val="0"/>
          <w:numId w:val="0"/>
        </w:numPr>
        <w:spacing w:line="360" w:lineRule="auto"/>
        <w:outlineLvl w:val="3"/>
        <w:rPr>
          <w:rFonts w:hint="eastAsia" w:ascii="宋体" w:hAnsi="宋体" w:eastAsia="宋体" w:cs="宋体"/>
          <w:b/>
          <w:bCs/>
          <w:color w:val="auto"/>
          <w:sz w:val="22"/>
          <w:szCs w:val="22"/>
          <w:lang w:val="en-US" w:eastAsia="zh-CN"/>
        </w:rPr>
      </w:pPr>
      <w:r>
        <w:rPr>
          <w:rFonts w:hint="eastAsia" w:ascii="宋体" w:hAnsi="宋体" w:eastAsia="宋体" w:cs="宋体"/>
          <w:b/>
          <w:bCs/>
          <w:sz w:val="22"/>
          <w:szCs w:val="22"/>
          <w:lang w:val="en-US" w:eastAsia="zh-CN"/>
        </w:rPr>
        <w:t>1.私人秩序：</w:t>
      </w:r>
      <w:r>
        <w:rPr>
          <w:rFonts w:hint="eastAsia" w:ascii="宋体" w:hAnsi="宋体" w:eastAsia="宋体" w:cs="宋体"/>
          <w:b/>
          <w:bCs/>
          <w:color w:val="auto"/>
          <w:sz w:val="22"/>
          <w:szCs w:val="22"/>
          <w:lang w:val="en-US" w:eastAsia="zh-CN"/>
        </w:rPr>
        <w:t>市场（声誉）约束机制</w:t>
      </w:r>
    </w:p>
    <w:p w14:paraId="4FBA400E">
      <w:pPr>
        <w:numPr>
          <w:ilvl w:val="0"/>
          <w:numId w:val="11"/>
        </w:numPr>
        <w:ind w:left="425" w:leftChars="0" w:hanging="425" w:firstLineChars="0"/>
        <w:rPr>
          <w:rFonts w:hint="eastAsia" w:ascii="楷体" w:hAnsi="楷体" w:eastAsia="楷体" w:cs="楷体"/>
          <w:sz w:val="21"/>
          <w:szCs w:val="21"/>
          <w:lang w:val="en-US" w:eastAsia="zh-CN"/>
        </w:rPr>
      </w:pPr>
      <w:r>
        <w:rPr>
          <w:rFonts w:hint="eastAsia" w:ascii="宋体" w:hAnsi="宋体" w:eastAsia="宋体" w:cs="宋体"/>
          <w:sz w:val="21"/>
          <w:szCs w:val="21"/>
          <w:lang w:val="en-US" w:eastAsia="zh-CN"/>
        </w:rPr>
        <w:t>市场约束机制的前提</w:t>
      </w:r>
      <w:r>
        <w:rPr>
          <w:rFonts w:hint="eastAsia"/>
          <w:sz w:val="21"/>
          <w:szCs w:val="21"/>
          <w:lang w:val="en-US" w:eastAsia="zh-CN"/>
        </w:rPr>
        <w:t>是存在市场竞争。通过反复多次的交易建立起来口碑、声誉，从而使得</w:t>
      </w:r>
      <w:r>
        <w:rPr>
          <w:rFonts w:hint="eastAsia"/>
          <w:b/>
          <w:bCs/>
          <w:sz w:val="21"/>
          <w:szCs w:val="21"/>
          <w:lang w:val="en-US" w:eastAsia="zh-CN"/>
        </w:rPr>
        <w:t>声誉存在市场价值</w:t>
      </w:r>
      <w:r>
        <w:rPr>
          <w:rFonts w:hint="eastAsia"/>
          <w:sz w:val="21"/>
          <w:szCs w:val="21"/>
          <w:lang w:val="en-US" w:eastAsia="zh-CN"/>
        </w:rPr>
        <w:t>，这是市场自发形成的一种生理机制，且会</w:t>
      </w:r>
      <w:r>
        <w:rPr>
          <w:rFonts w:hint="eastAsia"/>
          <w:b/>
          <w:bCs/>
          <w:sz w:val="21"/>
          <w:szCs w:val="21"/>
          <w:lang w:val="en-US" w:eastAsia="zh-CN"/>
        </w:rPr>
        <w:t>对市场主体行为形成约束</w:t>
      </w:r>
      <w:r>
        <w:rPr>
          <w:rFonts w:hint="eastAsia"/>
          <w:sz w:val="21"/>
          <w:szCs w:val="21"/>
          <w:lang w:val="en-US" w:eastAsia="zh-CN"/>
        </w:rPr>
        <w:t>。</w:t>
      </w:r>
      <w:r>
        <w:rPr>
          <w:rFonts w:hint="eastAsia"/>
          <w:color w:val="1D41D5"/>
          <w:sz w:val="21"/>
          <w:szCs w:val="21"/>
          <w:u w:val="none"/>
          <w:lang w:val="en-US" w:eastAsia="zh-CN"/>
        </w:rPr>
        <w:t>这一套约束机制并不依赖于国家公权力，而是依赖于市场本身交易范围的扩展以及交易的频繁程度。</w:t>
      </w:r>
    </w:p>
    <w:p w14:paraId="4F574BD4">
      <w:pPr>
        <w:numPr>
          <w:ilvl w:val="1"/>
          <w:numId w:val="11"/>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e.g.有借有还，再借不难：有信用的人去借钱，比较好借到，而且利率会比一般人低；反之，没有信用的人一般很难借到钱，且经常是高利贷。</w:t>
      </w:r>
    </w:p>
    <w:p w14:paraId="656E0AE5">
      <w:pPr>
        <w:numPr>
          <w:ilvl w:val="1"/>
          <w:numId w:val="11"/>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 xml:space="preserve">国家≠法律  </w:t>
      </w:r>
      <w:r>
        <w:rPr>
          <w:rFonts w:hint="eastAsia" w:ascii="仿宋" w:hAnsi="仿宋" w:eastAsia="仿宋" w:cs="仿宋"/>
          <w:sz w:val="21"/>
          <w:szCs w:val="21"/>
          <w:u w:val="single"/>
          <w:lang w:val="en-US" w:eastAsia="zh-CN"/>
        </w:rPr>
        <w:t>私人秩序不需要国家介入，但是法律制度还是需要发挥一定作用的</w:t>
      </w:r>
      <w:r>
        <w:rPr>
          <w:rFonts w:hint="eastAsia" w:ascii="仿宋" w:hAnsi="仿宋" w:eastAsia="仿宋" w:cs="仿宋"/>
          <w:sz w:val="21"/>
          <w:szCs w:val="21"/>
          <w:lang w:val="en-US" w:eastAsia="zh-CN"/>
        </w:rPr>
        <w:t>：比如知识产权法、商标法等保护公司的声誉，进一步维护市场（声誉）约束机制的运行</w:t>
      </w:r>
    </w:p>
    <w:p w14:paraId="502D3BDD">
      <w:pPr>
        <w:numPr>
          <w:ilvl w:val="1"/>
          <w:numId w:val="11"/>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无序成本很高。没有公共执法者和监管者，是类似无政府的状态；专制成本很低，设立监督、调查部门需要成本。</w:t>
      </w:r>
    </w:p>
    <w:p w14:paraId="173A6B3F">
      <w:pPr>
        <w:numPr>
          <w:ilvl w:val="0"/>
          <w:numId w:val="11"/>
        </w:numPr>
        <w:ind w:left="425" w:leftChars="0" w:hanging="425" w:firstLineChars="0"/>
        <w:rPr>
          <w:rFonts w:hint="eastAsia" w:ascii="楷体" w:hAnsi="楷体" w:eastAsia="楷体" w:cs="楷体"/>
          <w:sz w:val="21"/>
          <w:szCs w:val="21"/>
          <w:lang w:val="en-US" w:eastAsia="zh-CN"/>
        </w:rPr>
      </w:pPr>
      <w:r>
        <w:rPr>
          <w:rFonts w:hint="eastAsia" w:ascii="宋体" w:hAnsi="宋体" w:eastAsia="宋体" w:cs="宋体"/>
          <w:b/>
          <w:bCs/>
          <w:color w:val="auto"/>
          <w:sz w:val="21"/>
          <w:szCs w:val="21"/>
          <w:u w:val="none"/>
          <w:lang w:val="en-US" w:eastAsia="zh-CN"/>
        </w:rPr>
        <w:t>声誉机制在很大程度上能够解决信息不对称的问题</w:t>
      </w:r>
      <w:r>
        <w:rPr>
          <w:rFonts w:hint="eastAsia" w:ascii="宋体" w:hAnsi="宋体" w:eastAsia="宋体" w:cs="宋体"/>
          <w:b/>
          <w:bCs/>
          <w:color w:val="auto"/>
          <w:sz w:val="21"/>
          <w:szCs w:val="21"/>
          <w:lang w:val="en-US" w:eastAsia="zh-CN"/>
        </w:rPr>
        <w:t>。</w:t>
      </w:r>
      <w:r>
        <w:rPr>
          <w:rFonts w:hint="eastAsia" w:ascii="宋体" w:hAnsi="宋体" w:eastAsia="宋体" w:cs="宋体"/>
          <w:sz w:val="21"/>
          <w:szCs w:val="21"/>
          <w:lang w:val="en-US" w:eastAsia="zh-CN"/>
        </w:rPr>
        <w:t>消费者处于信息劣势的状态一定程度上可以被市场（声誉）约束机制弥补、解决。</w:t>
      </w:r>
    </w:p>
    <w:p w14:paraId="20255197">
      <w:pPr>
        <w:numPr>
          <w:ilvl w:val="1"/>
          <w:numId w:val="11"/>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u w:val="single"/>
          <w:lang w:val="en-US" w:eastAsia="zh-CN"/>
        </w:rPr>
        <w:t>越是信息不对称的领域，商标、品牌、商号的重要性就越强</w:t>
      </w:r>
      <w:r>
        <w:rPr>
          <w:rFonts w:hint="eastAsia" w:ascii="仿宋" w:hAnsi="仿宋" w:eastAsia="仿宋" w:cs="仿宋"/>
          <w:sz w:val="21"/>
          <w:szCs w:val="21"/>
          <w:lang w:val="en-US" w:eastAsia="zh-CN"/>
        </w:rPr>
        <w:t>。比如买电子产品（信息不对称程度高），我们一般都是买苹果、华为、联想、小米等等。但是比如在菜场买菜（信息不对称程度低），我们不会问土豆是什么牌子的，而是自己挑、货比三家即可。</w:t>
      </w:r>
    </w:p>
    <w:p w14:paraId="036943FF">
      <w:pPr>
        <w:numPr>
          <w:ilvl w:val="1"/>
          <w:numId w:val="11"/>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互联网的快速发展，其实在一定程度上是减缓了信息不对称。刷脸：拿信息换便利。个人信息在数字时代将产生很大的社会公用，可以一定程度上用来解决信息不对称的问题（信用水平：放贷公司）</w:t>
      </w:r>
    </w:p>
    <w:p w14:paraId="57B42E11">
      <w:pPr>
        <w:numPr>
          <w:ilvl w:val="0"/>
          <w:numId w:val="11"/>
        </w:numPr>
        <w:ind w:left="425" w:leftChars="0" w:hanging="425" w:firstLineChars="0"/>
        <w:rPr>
          <w:rFonts w:hint="default"/>
          <w:sz w:val="21"/>
          <w:szCs w:val="21"/>
          <w:lang w:val="en-US" w:eastAsia="zh-CN"/>
        </w:rPr>
      </w:pPr>
      <w:r>
        <w:rPr>
          <w:rFonts w:hint="eastAsia" w:ascii="宋体" w:hAnsi="宋体" w:eastAsia="宋体" w:cs="宋体"/>
          <w:b/>
          <w:bCs/>
          <w:color w:val="auto"/>
          <w:sz w:val="21"/>
          <w:szCs w:val="21"/>
          <w:u w:val="none"/>
          <w:lang w:val="en-US" w:eastAsia="zh-CN"/>
        </w:rPr>
        <w:t>声誉机制发挥作用关键：从单次博弈转化为多重博弈</w:t>
      </w:r>
    </w:p>
    <w:p w14:paraId="41165871">
      <w:pPr>
        <w:numPr>
          <w:ilvl w:val="1"/>
          <w:numId w:val="11"/>
        </w:numPr>
        <w:ind w:left="840" w:leftChars="0" w:hanging="420" w:firstLineChars="0"/>
        <w:rPr>
          <w:rFonts w:hint="eastAsia"/>
          <w:sz w:val="21"/>
          <w:szCs w:val="21"/>
          <w:u w:val="single"/>
          <w:lang w:val="en-US" w:eastAsia="zh-CN"/>
        </w:rPr>
      </w:pPr>
      <w:r>
        <w:rPr>
          <w:rFonts w:hint="eastAsia"/>
          <w:sz w:val="21"/>
          <w:szCs w:val="21"/>
          <w:lang w:val="en-US" w:eastAsia="zh-CN"/>
        </w:rPr>
        <w:t>为何市场自发的声誉机制很难在旅游景点发挥作用？因为旅游景点是一次性买卖，和消费者是单次博弈关系，</w:t>
      </w:r>
      <w:r>
        <w:rPr>
          <w:rFonts w:hint="eastAsia"/>
          <w:sz w:val="21"/>
          <w:szCs w:val="21"/>
          <w:u w:val="single"/>
          <w:lang w:val="en-US" w:eastAsia="zh-CN"/>
        </w:rPr>
        <w:t>靠大众点评或美团这种评价机制将单次博弈转换为多重博弈</w:t>
      </w:r>
      <w:r>
        <w:rPr>
          <w:rFonts w:hint="eastAsia"/>
          <w:sz w:val="21"/>
          <w:szCs w:val="21"/>
          <w:lang w:val="en-US" w:eastAsia="zh-CN"/>
        </w:rPr>
        <w:t>。</w:t>
      </w:r>
    </w:p>
    <w:p w14:paraId="14D92775">
      <w:pPr>
        <w:numPr>
          <w:ilvl w:val="1"/>
          <w:numId w:val="11"/>
        </w:numPr>
        <w:ind w:left="840" w:leftChars="0" w:hanging="420" w:firstLineChars="0"/>
        <w:rPr>
          <w:rFonts w:hint="eastAsia"/>
          <w:sz w:val="21"/>
          <w:szCs w:val="21"/>
          <w:lang w:val="en-US" w:eastAsia="zh-CN"/>
        </w:rPr>
      </w:pPr>
      <w:r>
        <w:rPr>
          <w:rFonts w:hint="eastAsia"/>
          <w:b w:val="0"/>
          <w:bCs w:val="0"/>
          <w:color w:val="1D41D5"/>
          <w:sz w:val="21"/>
          <w:szCs w:val="21"/>
          <w:lang w:val="en-US" w:eastAsia="zh-CN"/>
        </w:rPr>
        <w:t>金融市场的信息不对称是最严重的</w:t>
      </w:r>
      <w:r>
        <w:rPr>
          <w:rFonts w:hint="eastAsia"/>
          <w:b w:val="0"/>
          <w:bCs w:val="0"/>
          <w:color w:val="auto"/>
          <w:sz w:val="21"/>
          <w:szCs w:val="21"/>
          <w:lang w:val="en-US" w:eastAsia="zh-CN"/>
        </w:rPr>
        <w:t>，因为</w:t>
      </w:r>
      <w:r>
        <w:rPr>
          <w:rFonts w:hint="eastAsia"/>
          <w:sz w:val="21"/>
          <w:szCs w:val="21"/>
          <w:lang w:val="en-US" w:eastAsia="zh-CN"/>
        </w:rPr>
        <w:t>金融产品价值较高且金融产品不存在外观，因此经常会存在欺诈行为。那很多人就认为：这么严重的欺诈，是不是需要国家进行约束一下？1933年罗斯福新政开创金融市场监管的先河。但是，其实并不是只要存在欺诈行为，就一定需要国家监管，我们可以让市场自己的力量解决问题：</w:t>
      </w:r>
      <w:r>
        <w:rPr>
          <w:rFonts w:hint="eastAsia"/>
          <w:color w:val="C00000"/>
          <w:sz w:val="21"/>
          <w:szCs w:val="21"/>
          <w:lang w:val="en-US" w:eastAsia="zh-CN"/>
        </w:rPr>
        <w:t>市场看门人机制。</w:t>
      </w:r>
    </w:p>
    <w:p w14:paraId="557E9E1C">
      <w:pPr>
        <w:numPr>
          <w:ilvl w:val="2"/>
          <w:numId w:val="11"/>
        </w:numPr>
        <w:ind w:left="1260" w:leftChars="0" w:hanging="420" w:firstLineChars="0"/>
        <w:rPr>
          <w:rFonts w:hint="eastAsia"/>
          <w:color w:val="C00000"/>
          <w:sz w:val="21"/>
          <w:szCs w:val="21"/>
          <w:lang w:val="en-US" w:eastAsia="zh-CN"/>
        </w:rPr>
      </w:pPr>
      <w:r>
        <w:rPr>
          <w:rFonts w:hint="eastAsia"/>
          <w:color w:val="auto"/>
          <w:sz w:val="21"/>
          <w:szCs w:val="21"/>
          <w:lang w:val="en-US" w:eastAsia="zh-CN"/>
        </w:rPr>
        <w:t>市场看门人机制非国家，但不能让没有信用的人都来市场上发行债</w:t>
      </w:r>
      <w:r>
        <w:rPr>
          <w:rFonts w:hint="eastAsia"/>
          <w:sz w:val="21"/>
          <w:szCs w:val="21"/>
          <w:lang w:val="en-US" w:eastAsia="zh-CN"/>
        </w:rPr>
        <w:t>券——设置</w:t>
      </w:r>
      <w:r>
        <w:rPr>
          <w:rFonts w:hint="eastAsia"/>
          <w:color w:val="1D41D5"/>
          <w:sz w:val="21"/>
          <w:szCs w:val="21"/>
          <w:lang w:val="en-US" w:eastAsia="zh-CN"/>
        </w:rPr>
        <w:t>证券公司、投资银行、保荐人或者承销商</w:t>
      </w:r>
      <w:r>
        <w:rPr>
          <w:rFonts w:hint="eastAsia"/>
          <w:sz w:val="21"/>
          <w:szCs w:val="21"/>
          <w:lang w:val="en-US" w:eastAsia="zh-CN"/>
        </w:rPr>
        <w:t>：收手续费赚钱，需要在市场上长期存在，讲究声誉的累积（为投资者把关），因此可以成为看门人。</w:t>
      </w:r>
      <w:r>
        <w:rPr>
          <w:rFonts w:hint="eastAsia"/>
          <w:color w:val="C00000"/>
          <w:sz w:val="21"/>
          <w:szCs w:val="21"/>
          <w:u w:val="single"/>
          <w:lang w:val="en-US" w:eastAsia="zh-CN"/>
        </w:rPr>
        <w:t>融资者的一次博弈转化为市场看门人的多次博弈</w:t>
      </w:r>
      <w:r>
        <w:rPr>
          <w:rFonts w:hint="eastAsia"/>
          <w:color w:val="C00000"/>
          <w:sz w:val="21"/>
          <w:szCs w:val="21"/>
          <w:u w:val="none"/>
          <w:lang w:val="en-US" w:eastAsia="zh-CN"/>
        </w:rPr>
        <w:t>。</w:t>
      </w:r>
    </w:p>
    <w:p w14:paraId="5CB2C919">
      <w:pPr>
        <w:numPr>
          <w:ilvl w:val="2"/>
          <w:numId w:val="11"/>
        </w:numPr>
        <w:ind w:left="1260" w:leftChars="0" w:hanging="420" w:firstLineChars="0"/>
        <w:rPr>
          <w:rFonts w:hint="eastAsia"/>
          <w:sz w:val="21"/>
          <w:szCs w:val="21"/>
          <w:lang w:val="en-US" w:eastAsia="zh-CN"/>
        </w:rPr>
      </w:pPr>
      <w:r>
        <w:rPr>
          <w:rFonts w:hint="eastAsia"/>
          <w:sz w:val="21"/>
          <w:szCs w:val="21"/>
          <w:lang w:val="en-US" w:eastAsia="zh-CN"/>
        </w:rPr>
        <w:t>为什么很多国家的市场看门人没有起到很好的作用，反而成为了上市公司的帮凶？因为竞争错了方向，恶性竞争。</w:t>
      </w:r>
    </w:p>
    <w:p w14:paraId="21B27E67">
      <w:pPr>
        <w:numPr>
          <w:ilvl w:val="1"/>
          <w:numId w:val="11"/>
        </w:numPr>
        <w:ind w:left="840" w:leftChars="0" w:hanging="420" w:firstLineChars="0"/>
        <w:rPr>
          <w:rFonts w:hint="eastAsia"/>
          <w:b w:val="0"/>
          <w:bCs w:val="0"/>
          <w:sz w:val="21"/>
          <w:szCs w:val="21"/>
          <w:lang w:val="en-US" w:eastAsia="zh-CN"/>
        </w:rPr>
      </w:pPr>
      <w:r>
        <w:rPr>
          <w:rFonts w:hint="eastAsia"/>
          <w:color w:val="1D41D5"/>
          <w:sz w:val="21"/>
          <w:szCs w:val="21"/>
          <w:lang w:val="en-US" w:eastAsia="zh-CN"/>
        </w:rPr>
        <w:t>想要反复交易的人追求声誉</w:t>
      </w:r>
      <w:r>
        <w:rPr>
          <w:rFonts w:hint="eastAsia"/>
          <w:sz w:val="21"/>
          <w:szCs w:val="21"/>
          <w:lang w:val="en-US" w:eastAsia="zh-CN"/>
        </w:rPr>
        <w:t>；二手车买卖、旅游景点的饭店不在乎声誉，讲究一锤子买卖/单次博弈。</w:t>
      </w:r>
    </w:p>
    <w:p w14:paraId="37EEEC88">
      <w:pPr>
        <w:numPr>
          <w:ilvl w:val="0"/>
          <w:numId w:val="0"/>
        </w:numPr>
        <w:spacing w:line="360" w:lineRule="auto"/>
        <w:ind w:left="0" w:leftChars="0" w:firstLine="0" w:firstLineChars="0"/>
        <w:outlineLvl w:val="3"/>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2.私人执法</w:t>
      </w:r>
      <w:r>
        <w:rPr>
          <w:rFonts w:hint="default" w:ascii="Times New Roman" w:hAnsi="Times New Roman" w:eastAsia="宋体" w:cs="Times New Roman"/>
          <w:b w:val="0"/>
          <w:bCs w:val="0"/>
          <w:sz w:val="22"/>
          <w:szCs w:val="22"/>
          <w:lang w:val="en-US" w:eastAsia="zh-CN"/>
        </w:rPr>
        <w:t>（private enforcement）</w:t>
      </w:r>
      <w:r>
        <w:rPr>
          <w:rFonts w:hint="eastAsia" w:ascii="宋体" w:hAnsi="宋体" w:eastAsia="宋体" w:cs="宋体"/>
          <w:b/>
          <w:bCs/>
          <w:sz w:val="22"/>
          <w:szCs w:val="22"/>
          <w:lang w:val="en-US" w:eastAsia="zh-CN"/>
        </w:rPr>
        <w:t>：法院的（被动）司法活动</w:t>
      </w:r>
    </w:p>
    <w:p w14:paraId="0F28D835">
      <w:pPr>
        <w:widowControl w:val="0"/>
        <w:numPr>
          <w:ilvl w:val="0"/>
          <w:numId w:val="0"/>
        </w:numPr>
        <w:ind w:firstLine="422" w:firstLineChars="200"/>
        <w:jc w:val="both"/>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不告不理：</w:t>
      </w:r>
      <w:r>
        <w:rPr>
          <w:rFonts w:hint="eastAsia" w:ascii="宋体" w:hAnsi="宋体" w:eastAsia="宋体" w:cs="宋体"/>
          <w:sz w:val="21"/>
          <w:szCs w:val="21"/>
          <w:lang w:val="en-US" w:eastAsia="zh-CN"/>
        </w:rPr>
        <w:t>司法权是被动的（假货要赔偿起诉到法院），行政权是主动的（市监局发现有假货主动去调查查封）</w:t>
      </w:r>
    </w:p>
    <w:p w14:paraId="16CA3E98">
      <w:pPr>
        <w:widowControl w:val="0"/>
        <w:numPr>
          <w:ilvl w:val="0"/>
          <w:numId w:val="0"/>
        </w:numPr>
        <w:spacing w:line="360" w:lineRule="auto"/>
        <w:ind w:left="0" w:leftChars="0" w:firstLine="0" w:firstLineChars="0"/>
        <w:jc w:val="both"/>
        <w:outlineLvl w:val="3"/>
        <w:rPr>
          <w:rFonts w:hint="eastAsia" w:ascii="宋体" w:hAnsi="宋体" w:eastAsia="宋体" w:cs="宋体"/>
          <w:b/>
          <w:bCs/>
          <w:sz w:val="21"/>
          <w:szCs w:val="21"/>
          <w:lang w:val="en-US" w:eastAsia="zh-CN"/>
        </w:rPr>
      </w:pPr>
      <w:r>
        <w:rPr>
          <w:rFonts w:hint="eastAsia" w:ascii="宋体" w:hAnsi="宋体" w:eastAsia="宋体" w:cs="宋体"/>
          <w:b/>
          <w:bCs/>
          <w:sz w:val="22"/>
          <w:szCs w:val="22"/>
          <w:lang w:val="en-US" w:eastAsia="zh-CN"/>
        </w:rPr>
        <w:t>3.政府监管/公共执法</w:t>
      </w:r>
      <w:r>
        <w:rPr>
          <w:rFonts w:hint="default" w:ascii="Times New Roman" w:hAnsi="Times New Roman" w:eastAsia="宋体" w:cs="Times New Roman"/>
          <w:b w:val="0"/>
          <w:bCs w:val="0"/>
          <w:sz w:val="22"/>
          <w:szCs w:val="22"/>
          <w:lang w:val="en-US" w:eastAsia="zh-CN"/>
        </w:rPr>
        <w:t>（public enforcement）</w:t>
      </w:r>
      <w:r>
        <w:rPr>
          <w:rFonts w:hint="eastAsia" w:ascii="宋体" w:hAnsi="宋体" w:eastAsia="宋体" w:cs="宋体"/>
          <w:b/>
          <w:bCs/>
          <w:sz w:val="22"/>
          <w:szCs w:val="22"/>
          <w:lang w:val="en-US" w:eastAsia="zh-CN"/>
        </w:rPr>
        <w:t>：行政部门的（主动）执法活动</w:t>
      </w:r>
    </w:p>
    <w:p w14:paraId="4224BCC8">
      <w:pPr>
        <w:bidi w:val="0"/>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随着“监管国家”的兴起，公共执法的比重越来越大。</w:t>
      </w:r>
    </w:p>
    <w:p w14:paraId="25358797">
      <w:pPr>
        <w:widowControl w:val="0"/>
        <w:numPr>
          <w:ilvl w:val="0"/>
          <w:numId w:val="0"/>
        </w:numPr>
        <w:spacing w:line="360" w:lineRule="auto"/>
        <w:ind w:left="0" w:leftChars="0" w:firstLine="0" w:firstLineChars="0"/>
        <w:jc w:val="both"/>
        <w:outlineLvl w:val="3"/>
        <w:rPr>
          <w:rFonts w:hint="eastAsia" w:ascii="宋体" w:hAnsi="宋体" w:eastAsia="宋体" w:cs="宋体"/>
          <w:b/>
          <w:bCs/>
          <w:sz w:val="21"/>
          <w:szCs w:val="21"/>
          <w:lang w:val="en-US" w:eastAsia="zh-CN"/>
        </w:rPr>
      </w:pPr>
      <w:r>
        <w:rPr>
          <w:rFonts w:hint="eastAsia" w:ascii="宋体" w:hAnsi="宋体" w:eastAsia="宋体" w:cs="宋体"/>
          <w:b/>
          <w:bCs/>
          <w:sz w:val="22"/>
          <w:szCs w:val="22"/>
          <w:lang w:val="en-US" w:eastAsia="zh-CN"/>
        </w:rPr>
        <w:t>4.国家所有制：计划经济体制（消灭企业、价格和竞争）</w:t>
      </w:r>
    </w:p>
    <w:p w14:paraId="26CDFEF5">
      <w:pPr>
        <w:numPr>
          <w:ilvl w:val="0"/>
          <w:numId w:val="0"/>
        </w:numPr>
        <w:bidi w:val="0"/>
        <w:ind w:leftChars="0" w:firstLine="420" w:firstLineChars="200"/>
        <w:jc w:val="left"/>
        <w:rPr>
          <w:rFonts w:hint="eastAsia" w:cstheme="minorBidi"/>
          <w:kern w:val="2"/>
          <w:sz w:val="21"/>
          <w:szCs w:val="21"/>
          <w:lang w:val="en-US" w:eastAsia="zh-CN" w:bidi="ar-SA"/>
        </w:rPr>
      </w:pPr>
      <w:r>
        <w:rPr>
          <w:rFonts w:hint="eastAsia"/>
          <w:b w:val="0"/>
          <w:bCs w:val="0"/>
          <w:color w:val="C00000"/>
          <w:sz w:val="21"/>
          <w:szCs w:val="21"/>
          <w:lang w:val="en-US" w:eastAsia="zh-CN"/>
        </w:rPr>
        <w:t>依靠国家调配资源，完全不需要市场。</w:t>
      </w:r>
      <w:r>
        <w:rPr>
          <w:rFonts w:hint="eastAsia" w:cstheme="minorBidi"/>
          <w:color w:val="C00000"/>
          <w:kern w:val="2"/>
          <w:sz w:val="21"/>
          <w:szCs w:val="21"/>
          <w:lang w:val="en-US" w:eastAsia="zh-CN" w:bidi="ar-SA"/>
        </w:rPr>
        <w:t>无序成本最低，专制成本最高（效率的损失、社会成本负担大）。</w:t>
      </w:r>
      <w:r>
        <w:rPr>
          <w:rFonts w:hint="eastAsia" w:cstheme="minorBidi"/>
          <w:kern w:val="2"/>
          <w:sz w:val="21"/>
          <w:szCs w:val="21"/>
          <w:lang w:val="en-US" w:eastAsia="zh-CN" w:bidi="ar-SA"/>
        </w:rPr>
        <w:t>没有竞争，取消市场（市场失灵就不存在了），没有市场形成的价格机制。国家就是“企业”、“企业”就是国家。生产是社会化的；价格是多少，东西给谁，都是由国家指令下达。</w:t>
      </w:r>
    </w:p>
    <w:p w14:paraId="04A307A8">
      <w:pPr>
        <w:numPr>
          <w:ilvl w:val="0"/>
          <w:numId w:val="12"/>
        </w:numPr>
        <w:bidi w:val="0"/>
        <w:ind w:left="425" w:leftChars="0" w:hanging="425" w:firstLineChars="0"/>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资本主义会定期出现经济危机，1930s经济危机之后，世界对市场经济失望，出现了一个争论：</w:t>
      </w:r>
      <w:r>
        <w:rPr>
          <w:rFonts w:hint="eastAsia" w:ascii="仿宋" w:hAnsi="仿宋" w:eastAsia="仿宋" w:cs="仿宋"/>
          <w:kern w:val="2"/>
          <w:sz w:val="21"/>
          <w:szCs w:val="21"/>
          <w:u w:val="single"/>
          <w:lang w:val="en-US" w:eastAsia="zh-CN" w:bidi="ar-SA"/>
        </w:rPr>
        <w:t>市场经济和计划经济</w:t>
      </w:r>
      <w:r>
        <w:rPr>
          <w:rFonts w:hint="eastAsia" w:ascii="仿宋" w:hAnsi="仿宋" w:eastAsia="仿宋" w:cs="仿宋"/>
          <w:kern w:val="2"/>
          <w:sz w:val="21"/>
          <w:szCs w:val="21"/>
          <w:lang w:val="en-US" w:eastAsia="zh-CN" w:bidi="ar-SA"/>
        </w:rPr>
        <w:t>谁更好？平手。部分人认为计划经济下：国家安排好了之后，认为一定不会存在金融危机。然而试验失败（苏联、东欧、中国）。</w:t>
      </w:r>
    </w:p>
    <w:p w14:paraId="7008F212">
      <w:pPr>
        <w:numPr>
          <w:ilvl w:val="0"/>
          <w:numId w:val="12"/>
        </w:numPr>
        <w:bidi w:val="0"/>
        <w:ind w:left="425" w:leftChars="0" w:hanging="425" w:firstLineChars="0"/>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出现转型国家/新兴市场经济体：不是自然而然地从工业革命后进入市场经济，而是在计划经济失败之后，转为市场经济。我国采用的是经验主义（摸着石头过河）。</w:t>
      </w:r>
    </w:p>
    <w:p w14:paraId="243D0F11">
      <w:pPr>
        <w:numPr>
          <w:ilvl w:val="0"/>
          <w:numId w:val="12"/>
        </w:numPr>
        <w:bidi w:val="0"/>
        <w:ind w:left="425" w:leftChars="0" w:hanging="425" w:firstLineChars="0"/>
        <w:jc w:val="left"/>
        <w:rPr>
          <w:rFonts w:hint="eastAsia" w:ascii="仿宋" w:hAnsi="仿宋" w:eastAsia="仿宋" w:cs="仿宋"/>
          <w:sz w:val="21"/>
          <w:szCs w:val="21"/>
          <w:lang w:val="en-US" w:eastAsia="zh-CN"/>
        </w:rPr>
      </w:pPr>
      <w:r>
        <w:rPr>
          <w:rFonts w:hint="eastAsia" w:ascii="仿宋" w:hAnsi="仿宋" w:eastAsia="仿宋" w:cs="仿宋"/>
          <w:kern w:val="2"/>
          <w:sz w:val="21"/>
          <w:szCs w:val="21"/>
          <w:lang w:val="en-US" w:eastAsia="zh-CN" w:bidi="ar-SA"/>
        </w:rPr>
        <w:t>东欧等国的休克疗法：</w:t>
      </w:r>
      <w:r>
        <w:rPr>
          <w:rFonts w:hint="eastAsia" w:ascii="仿宋" w:hAnsi="仿宋" w:eastAsia="仿宋" w:cs="仿宋"/>
          <w:sz w:val="21"/>
          <w:szCs w:val="21"/>
          <w:lang w:val="en-US" w:eastAsia="zh-CN"/>
        </w:rPr>
        <w:t>“休克疗法（shock therapy）”这一医学术语于20世纪80年代中期被美国经济学家杰弗里·萨克斯（Jeffrey Sachs）引入经济领域。这是萨克斯被聘担任玻利维亚政府经济顾问期间所为。萨克斯根据玻利维亚经济危机问题，提出了一整套经济纲领和经济政策，主要内容是经济自由化、经济私有化、经济稳定化，实行紧缩的金融和财政政策。由于这套经济纲领和政策的实施，具有较强的冲击力，在短期内可能使社会的经济生活产生巨大的震荡，甚至导致出现“休克”状态，因此，人们借用医学上的名词，把萨克斯提出的这套稳定经济、治理通货膨胀的经济纲领和政策称为“休克疗法”。</w:t>
      </w:r>
    </w:p>
    <w:p w14:paraId="6D3A95FD">
      <w:pPr>
        <w:numPr>
          <w:ilvl w:val="0"/>
          <w:numId w:val="12"/>
        </w:numPr>
        <w:bidi w:val="0"/>
        <w:ind w:left="425" w:leftChars="0" w:hanging="425" w:firstLineChars="0"/>
        <w:jc w:val="left"/>
        <w:rPr>
          <w:rFonts w:hint="eastAsia" w:cstheme="minorBidi"/>
          <w:kern w:val="2"/>
          <w:sz w:val="21"/>
          <w:szCs w:val="21"/>
          <w:lang w:val="en-US" w:eastAsia="zh-CN" w:bidi="ar-SA"/>
        </w:rPr>
      </w:pPr>
      <w:r>
        <w:rPr>
          <w:rFonts w:hint="eastAsia" w:cstheme="minorBidi"/>
          <w:b w:val="0"/>
          <w:bCs w:val="0"/>
          <w:color w:val="1D41D5"/>
          <w:kern w:val="2"/>
          <w:sz w:val="21"/>
          <w:szCs w:val="21"/>
          <w:lang w:val="en-US" w:eastAsia="zh-CN" w:bidi="ar-SA"/>
        </w:rPr>
        <w:t>路径依赖：以往的选择会影响后来的选择</w:t>
      </w:r>
      <w:r>
        <w:rPr>
          <w:rFonts w:hint="eastAsia" w:cstheme="minorBidi"/>
          <w:kern w:val="2"/>
          <w:sz w:val="21"/>
          <w:szCs w:val="21"/>
          <w:lang w:val="en-US" w:eastAsia="zh-CN" w:bidi="ar-SA"/>
        </w:rPr>
        <w:t>（浙大读书—光华法学院读书—律师/法官）==&gt; 所以我们经常要回到40年前改革的起点来理解某些制度或者作出某些选择。</w:t>
      </w:r>
    </w:p>
    <w:p w14:paraId="6FE33262">
      <w:pPr>
        <w:widowControl w:val="0"/>
        <w:numPr>
          <w:ilvl w:val="0"/>
          <w:numId w:val="0"/>
        </w:numPr>
        <w:spacing w:line="360" w:lineRule="auto"/>
        <w:ind w:leftChars="0"/>
        <w:jc w:val="both"/>
        <w:outlineLvl w:val="3"/>
        <w:rPr>
          <w:rFonts w:hint="eastAsia" w:ascii="宋体" w:hAnsi="宋体" w:eastAsia="宋体" w:cs="宋体"/>
          <w:b/>
          <w:bCs/>
          <w:sz w:val="22"/>
          <w:szCs w:val="22"/>
        </w:rPr>
      </w:pPr>
      <w:r>
        <w:rPr>
          <w:rFonts w:hint="eastAsia" w:ascii="宋体" w:hAnsi="宋体" w:eastAsia="宋体" w:cs="宋体"/>
          <w:b/>
          <w:bCs/>
          <w:sz w:val="22"/>
          <w:szCs w:val="22"/>
          <w:lang w:val="en-US" w:eastAsia="zh-CN"/>
        </w:rPr>
        <w:t>5.动态视角</w:t>
      </w:r>
    </w:p>
    <w:p w14:paraId="79DB355E">
      <w:pPr>
        <w:widowControl w:val="0"/>
        <w:numPr>
          <w:ilvl w:val="0"/>
          <w:numId w:val="13"/>
        </w:numPr>
        <w:ind w:left="425" w:leftChars="0" w:hanging="425" w:firstLineChars="0"/>
        <w:jc w:val="both"/>
        <w:rPr>
          <w:rFonts w:hint="default" w:ascii="宋体" w:hAnsi="宋体" w:eastAsia="宋体" w:cs="宋体"/>
          <w:sz w:val="21"/>
          <w:szCs w:val="21"/>
          <w:lang w:val="en-US" w:eastAsia="zh-CN"/>
        </w:rPr>
      </w:pPr>
      <w:r>
        <w:rPr>
          <w:rFonts w:hint="eastAsia"/>
          <w:b/>
          <w:bCs/>
          <w:sz w:val="21"/>
          <w:szCs w:val="21"/>
          <w:lang w:val="en-US" w:eastAsia="zh-CN"/>
        </w:rPr>
        <w:t>中国改革的制度起点</w:t>
      </w:r>
      <w:r>
        <w:rPr>
          <w:rFonts w:hint="eastAsia"/>
          <w:sz w:val="21"/>
          <w:szCs w:val="21"/>
          <w:lang w:val="en-US" w:eastAsia="zh-CN"/>
        </w:rPr>
        <w:t>（比较哈耶</w:t>
      </w:r>
      <w:r>
        <w:rPr>
          <w:rFonts w:hint="eastAsia" w:ascii="宋体" w:hAnsi="宋体" w:eastAsia="宋体" w:cs="宋体"/>
          <w:sz w:val="21"/>
          <w:szCs w:val="21"/>
          <w:lang w:val="en-US" w:eastAsia="zh-CN"/>
        </w:rPr>
        <w:t>克的自发秩序）：是从国家所有制开始的，国家慢慢退出市场主体至政府监管、私人执法。这与其他资本主义国家的典型发展路径（公权力慢慢介入）不同。</w:t>
      </w:r>
    </w:p>
    <w:p w14:paraId="1CD0B98C">
      <w:pPr>
        <w:widowControl w:val="0"/>
        <w:numPr>
          <w:ilvl w:val="0"/>
          <w:numId w:val="13"/>
        </w:numPr>
        <w:ind w:left="425" w:leftChars="0" w:hanging="425" w:firstLineChars="0"/>
        <w:jc w:val="both"/>
        <w:rPr>
          <w:rFonts w:hint="default"/>
          <w:sz w:val="21"/>
          <w:szCs w:val="21"/>
          <w:lang w:val="en-US" w:eastAsia="zh-CN"/>
        </w:rPr>
      </w:pPr>
      <w:r>
        <w:rPr>
          <w:rFonts w:hint="eastAsia" w:ascii="宋体" w:hAnsi="宋体" w:eastAsia="宋体" w:cs="宋体"/>
          <w:b/>
          <w:bCs/>
          <w:sz w:val="21"/>
          <w:szCs w:val="21"/>
          <w:lang w:val="en-US" w:eastAsia="zh-CN"/>
        </w:rPr>
        <w:t>不同控制模式、不同制度之间的竞争</w:t>
      </w:r>
      <w:r>
        <w:rPr>
          <w:rFonts w:hint="eastAsia" w:ascii="宋体" w:hAnsi="宋体" w:eastAsia="宋体" w:cs="宋体"/>
          <w:sz w:val="21"/>
          <w:szCs w:val="21"/>
          <w:lang w:val="en-US" w:eastAsia="zh-CN"/>
        </w:rPr>
        <w:t>：市场自发的声誉机制or国家的干预机制；私人执法or政府监管</w:t>
      </w:r>
    </w:p>
    <w:p w14:paraId="4FD5D0E7">
      <w:pPr>
        <w:widowControl w:val="0"/>
        <w:numPr>
          <w:ilvl w:val="0"/>
          <w:numId w:val="0"/>
        </w:numPr>
        <w:ind w:leftChars="0"/>
        <w:jc w:val="both"/>
        <w:rPr>
          <w:rFonts w:hint="default"/>
          <w:sz w:val="21"/>
          <w:szCs w:val="21"/>
          <w:lang w:val="en-US" w:eastAsia="zh-CN"/>
        </w:rPr>
      </w:pPr>
    </w:p>
    <w:p w14:paraId="1000B3DF">
      <w:pPr>
        <w:spacing w:line="360" w:lineRule="auto"/>
        <w:outlineLvl w:val="1"/>
        <w:rPr>
          <w:rFonts w:hint="eastAsia"/>
          <w:b/>
          <w:bCs/>
          <w:sz w:val="28"/>
          <w:szCs w:val="28"/>
          <w:lang w:val="en-US" w:eastAsia="zh-CN"/>
        </w:rPr>
      </w:pPr>
      <w:bookmarkStart w:id="9" w:name="_Toc32723"/>
      <w:r>
        <w:rPr>
          <w:rFonts w:hint="eastAsia"/>
          <w:b/>
          <w:bCs/>
          <w:sz w:val="28"/>
          <w:szCs w:val="28"/>
          <w:lang w:val="en-US" w:eastAsia="zh-CN"/>
        </w:rPr>
        <w:t>三、法律与制度</w:t>
      </w:r>
      <w:bookmarkEnd w:id="9"/>
    </w:p>
    <w:p w14:paraId="622D1E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sz w:val="21"/>
          <w:szCs w:val="24"/>
          <w:lang w:val="en-US" w:eastAsia="zh-CN"/>
        </w:rPr>
      </w:pPr>
      <w:bookmarkStart w:id="10" w:name="_Toc4681"/>
      <w:r>
        <w:rPr>
          <w:rFonts w:hint="eastAsia"/>
          <w:b/>
          <w:bCs/>
          <w:sz w:val="26"/>
          <w:szCs w:val="26"/>
          <w:lang w:val="en-US" w:eastAsia="zh-CN"/>
        </w:rPr>
        <w:t>（一）广义地理解“制度”（从新制度经济学角度理解）</w:t>
      </w:r>
      <w:bookmarkEnd w:id="10"/>
    </w:p>
    <w:p w14:paraId="3072DEC5">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1.威廉姆斯（07诺奖）：制度稳定性的不同</w:t>
      </w:r>
    </w:p>
    <w:p w14:paraId="1A93A469">
      <w:pPr>
        <w:widowControl w:val="0"/>
        <w:numPr>
          <w:ilvl w:val="0"/>
          <w:numId w:val="0"/>
        </w:numPr>
        <w:jc w:val="both"/>
        <w:rPr>
          <w:rFonts w:hint="default"/>
          <w:sz w:val="21"/>
          <w:szCs w:val="24"/>
          <w:lang w:val="en-US" w:eastAsia="zh-CN"/>
        </w:rPr>
      </w:pPr>
      <w:r>
        <w:drawing>
          <wp:inline distT="0" distB="0" distL="114300" distR="114300">
            <wp:extent cx="2637155" cy="2169160"/>
            <wp:effectExtent l="0" t="0" r="14605" b="10160"/>
            <wp:docPr id="5" name="Picture 4" descr="Economics of Institutions (from Williamson 2000:597)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Economics of Institutions (from Williamson 2000:597) | Download ..."/>
                    <pic:cNvPicPr>
                      <a:picLocks noChangeAspect="1" noChangeArrowheads="1"/>
                    </pic:cNvPicPr>
                  </pic:nvPicPr>
                  <pic:blipFill>
                    <a:blip r:embed="rId9" cstate="print"/>
                    <a:srcRect/>
                    <a:stretch>
                      <a:fillRect/>
                    </a:stretch>
                  </pic:blipFill>
                  <pic:spPr>
                    <a:xfrm>
                      <a:off x="0" y="0"/>
                      <a:ext cx="2637155" cy="2169160"/>
                    </a:xfrm>
                    <a:prstGeom prst="rect">
                      <a:avLst/>
                    </a:prstGeom>
                    <a:noFill/>
                    <a:ln w="9525">
                      <a:noFill/>
                      <a:miter lim="800000"/>
                      <a:headEnd/>
                      <a:tailEnd/>
                    </a:ln>
                  </pic:spPr>
                </pic:pic>
              </a:graphicData>
            </a:graphic>
          </wp:inline>
        </w:drawing>
      </w:r>
    </w:p>
    <w:p w14:paraId="77881C2B">
      <w:pPr>
        <w:widowControl w:val="0"/>
        <w:numPr>
          <w:ilvl w:val="0"/>
          <w:numId w:val="0"/>
        </w:numPr>
        <w:tabs>
          <w:tab w:val="left" w:pos="3756"/>
        </w:tabs>
        <w:jc w:val="both"/>
        <w:rPr>
          <w:rFonts w:hint="default"/>
          <w:sz w:val="21"/>
          <w:szCs w:val="24"/>
          <w:lang w:val="en-US" w:eastAsia="zh-CN"/>
        </w:rPr>
      </w:pPr>
      <w:r>
        <w:rPr>
          <w:rFonts w:hint="eastAsia"/>
          <w:sz w:val="21"/>
          <w:szCs w:val="24"/>
          <w:lang w:val="en-US" w:eastAsia="zh-CN"/>
        </w:rPr>
        <w:t>不怎么变化   100-1000年内稳定     非正式制度：宗教、社会观念、生活习俗</w:t>
      </w:r>
    </w:p>
    <w:p w14:paraId="3D6F1B92">
      <w:pPr>
        <w:widowControl w:val="0"/>
        <w:numPr>
          <w:ilvl w:val="0"/>
          <w:numId w:val="0"/>
        </w:numPr>
        <w:tabs>
          <w:tab w:val="left" w:pos="3236"/>
        </w:tabs>
        <w:jc w:val="both"/>
        <w:rPr>
          <w:rFonts w:hint="default"/>
          <w:sz w:val="21"/>
          <w:szCs w:val="24"/>
          <w:lang w:val="en-US" w:eastAsia="zh-CN"/>
        </w:rPr>
      </w:pPr>
      <w:r>
        <w:rPr>
          <w:rFonts w:hint="eastAsia"/>
          <w:sz w:val="21"/>
          <w:szCs w:val="24"/>
          <w:lang w:val="en-US" w:eastAsia="zh-CN"/>
        </w:rPr>
        <w:t xml:space="preserve">变化的较慢   10-100年内稳定  </w:t>
      </w:r>
      <w:r>
        <w:rPr>
          <w:rFonts w:hint="eastAsia"/>
          <w:sz w:val="21"/>
          <w:szCs w:val="24"/>
          <w:lang w:val="en-US" w:eastAsia="zh-CN"/>
        </w:rPr>
        <w:tab/>
      </w:r>
      <w:r>
        <w:rPr>
          <w:rFonts w:hint="eastAsia"/>
          <w:sz w:val="21"/>
          <w:szCs w:val="24"/>
          <w:lang w:val="en-US" w:eastAsia="zh-CN"/>
        </w:rPr>
        <w:t xml:space="preserve">   正式的制度环境：</w:t>
      </w:r>
      <w:r>
        <w:rPr>
          <w:rFonts w:hint="eastAsia"/>
          <w:sz w:val="21"/>
          <w:szCs w:val="24"/>
          <w:u w:val="single"/>
          <w:lang w:val="en-US" w:eastAsia="zh-CN"/>
        </w:rPr>
        <w:t>法律</w:t>
      </w:r>
      <w:r>
        <w:rPr>
          <w:rFonts w:hint="eastAsia"/>
          <w:sz w:val="21"/>
          <w:szCs w:val="24"/>
          <w:lang w:val="en-US" w:eastAsia="zh-CN"/>
        </w:rPr>
        <w:t>、行政管理制度</w:t>
      </w:r>
    </w:p>
    <w:p w14:paraId="199103D5">
      <w:pPr>
        <w:widowControl w:val="0"/>
        <w:numPr>
          <w:ilvl w:val="0"/>
          <w:numId w:val="0"/>
        </w:numPr>
        <w:tabs>
          <w:tab w:val="left" w:pos="1295"/>
        </w:tabs>
        <w:jc w:val="both"/>
        <w:rPr>
          <w:rFonts w:hint="default"/>
          <w:sz w:val="21"/>
          <w:szCs w:val="24"/>
          <w:lang w:val="en-US" w:eastAsia="zh-CN"/>
        </w:rPr>
      </w:pPr>
      <w:r>
        <w:rPr>
          <w:rFonts w:hint="eastAsia"/>
          <w:sz w:val="21"/>
          <w:szCs w:val="24"/>
          <w:lang w:val="en-US" w:eastAsia="zh-CN"/>
        </w:rPr>
        <w:t>变化的较快   1-10年内稳定         治理机制（典型如合同）（交易结构的安排）</w:t>
      </w:r>
    </w:p>
    <w:p w14:paraId="16B3FD97">
      <w:pPr>
        <w:widowControl w:val="0"/>
        <w:numPr>
          <w:ilvl w:val="0"/>
          <w:numId w:val="0"/>
        </w:numPr>
        <w:jc w:val="both"/>
        <w:rPr>
          <w:rFonts w:hint="default"/>
          <w:sz w:val="21"/>
          <w:szCs w:val="24"/>
          <w:lang w:val="en-US" w:eastAsia="zh-CN"/>
        </w:rPr>
      </w:pPr>
      <w:r>
        <w:rPr>
          <w:rFonts w:hint="eastAsia"/>
          <w:sz w:val="21"/>
          <w:szCs w:val="24"/>
          <w:lang w:val="en-US" w:eastAsia="zh-CN"/>
        </w:rPr>
        <w:t>经常变化</w:t>
      </w:r>
      <w:r>
        <w:rPr>
          <w:rFonts w:hint="eastAsia"/>
          <w:sz w:val="21"/>
          <w:szCs w:val="24"/>
          <w:lang w:val="en-US" w:eastAsia="zh-CN"/>
        </w:rPr>
        <w:tab/>
      </w:r>
      <w:r>
        <w:rPr>
          <w:rFonts w:hint="eastAsia"/>
          <w:sz w:val="21"/>
          <w:szCs w:val="24"/>
          <w:lang w:val="en-US" w:eastAsia="zh-CN"/>
        </w:rPr>
        <w:t xml:space="preserve"> 经常变化             资源分配和雇佣制度（价格机制）</w:t>
      </w:r>
    </w:p>
    <w:p w14:paraId="23E9FBA5">
      <w:pPr>
        <w:widowControl w:val="0"/>
        <w:numPr>
          <w:ilvl w:val="0"/>
          <w:numId w:val="14"/>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法律与制度的关系</w:t>
      </w:r>
    </w:p>
    <w:p w14:paraId="3F1AD9FD">
      <w:pPr>
        <w:widowControl w:val="0"/>
        <w:numPr>
          <w:ilvl w:val="0"/>
          <w:numId w:val="0"/>
        </w:numPr>
        <w:ind w:firstLine="210" w:firstLineChars="100"/>
        <w:jc w:val="both"/>
        <w:rPr>
          <w:rFonts w:hint="eastAsia"/>
          <w:sz w:val="20"/>
          <w:szCs w:val="22"/>
          <w:lang w:val="en-US" w:eastAsia="zh-CN"/>
        </w:rPr>
      </w:pPr>
      <w:r>
        <w:rPr>
          <w:rFonts w:hint="eastAsia"/>
          <w:sz w:val="21"/>
          <w:szCs w:val="24"/>
          <w:lang w:val="en-US" w:eastAsia="zh-CN"/>
        </w:rPr>
        <w:t>我们规划时，是否一定要选择法律的形式存在与实现？</w:t>
      </w:r>
      <w:r>
        <w:rPr>
          <w:rFonts w:hint="eastAsia"/>
          <w:sz w:val="21"/>
          <w:szCs w:val="24"/>
          <w:u w:val="single"/>
          <w:lang w:val="en-US" w:eastAsia="zh-CN"/>
        </w:rPr>
        <w:t>法律是制度的一种，但是法律不是唯一的制度</w:t>
      </w:r>
      <w:r>
        <w:rPr>
          <w:rFonts w:hint="eastAsia"/>
          <w:sz w:val="21"/>
          <w:szCs w:val="24"/>
          <w:lang w:val="en-US" w:eastAsia="zh-CN"/>
        </w:rPr>
        <w:t>。</w:t>
      </w:r>
    </w:p>
    <w:p w14:paraId="18A226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bCs/>
          <w:sz w:val="26"/>
          <w:szCs w:val="26"/>
          <w:lang w:val="en-US" w:eastAsia="zh-CN"/>
        </w:rPr>
      </w:pPr>
      <w:bookmarkStart w:id="11" w:name="_Toc17656"/>
      <w:r>
        <w:rPr>
          <w:rFonts w:hint="eastAsia" w:ascii="宋体" w:hAnsi="宋体" w:eastAsia="宋体" w:cs="宋体"/>
          <w:b/>
          <w:bCs/>
          <w:sz w:val="26"/>
          <w:szCs w:val="26"/>
          <w:lang w:val="en-US" w:eastAsia="zh-CN"/>
        </w:rPr>
        <w:t>（二）从执行机制看制度（社会规范/广义法律）</w:t>
      </w:r>
      <w:bookmarkEnd w:id="11"/>
    </w:p>
    <w:p w14:paraId="1D144A34">
      <w:pPr>
        <w:widowControl w:val="0"/>
        <w:numPr>
          <w:ilvl w:val="0"/>
          <w:numId w:val="0"/>
        </w:numPr>
        <w:jc w:val="both"/>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法律（社会规范）有哪些？谁来执行这些社会规范？</w:t>
      </w:r>
    </w:p>
    <w:p w14:paraId="66D01910">
      <w:pPr>
        <w:widowControl w:val="0"/>
        <w:numPr>
          <w:ilvl w:val="0"/>
          <w:numId w:val="0"/>
        </w:numPr>
        <w:jc w:val="both"/>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1.第一方执行：宗教信仰、个人信仰（复仇的基因）；自己执行自己、非正式制度</w:t>
      </w:r>
    </w:p>
    <w:p w14:paraId="70256FDE">
      <w:pPr>
        <w:widowControl w:val="0"/>
        <w:numPr>
          <w:ilvl w:val="0"/>
          <w:numId w:val="0"/>
        </w:numPr>
        <w:ind w:firstLine="420" w:firstLineChars="20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信奉某个宗教，从而约束自己吃素；如果人没有复仇的基因，人都不会计较，那么就不需要法律了（所以现在的人都是存在复仇的基因的）</w:t>
      </w:r>
    </w:p>
    <w:p w14:paraId="2E28ABBE">
      <w:pPr>
        <w:widowControl w:val="0"/>
        <w:numPr>
          <w:ilvl w:val="0"/>
          <w:numId w:val="0"/>
        </w:numPr>
        <w:jc w:val="both"/>
        <w:rPr>
          <w:rFonts w:hint="default" w:ascii="宋体" w:hAnsi="宋体" w:eastAsia="宋体" w:cs="宋体"/>
          <w:b/>
          <w:bCs/>
          <w:sz w:val="21"/>
          <w:szCs w:val="24"/>
          <w:lang w:val="en-US" w:eastAsia="zh-CN"/>
        </w:rPr>
      </w:pPr>
      <w:r>
        <w:rPr>
          <w:rFonts w:hint="eastAsia" w:ascii="宋体" w:hAnsi="宋体" w:eastAsia="宋体" w:cs="宋体"/>
          <w:b/>
          <w:bCs/>
          <w:sz w:val="21"/>
          <w:szCs w:val="24"/>
          <w:lang w:val="en-US" w:eastAsia="zh-CN"/>
        </w:rPr>
        <w:t>2.第二方执行：声誉、信任、抵制；交易对手方执行</w:t>
      </w:r>
    </w:p>
    <w:p w14:paraId="372CF58E">
      <w:pPr>
        <w:widowControl w:val="0"/>
        <w:numPr>
          <w:ilvl w:val="0"/>
          <w:numId w:val="0"/>
        </w:numPr>
        <w:ind w:firstLine="210" w:firstLineChars="10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大众点评、淘宝评价；好评返现会影响第二方执行的机制</w:t>
      </w:r>
    </w:p>
    <w:p w14:paraId="37AF4834">
      <w:pPr>
        <w:widowControl w:val="0"/>
        <w:numPr>
          <w:ilvl w:val="0"/>
          <w:numId w:val="0"/>
        </w:numPr>
        <w:jc w:val="both"/>
        <w:rPr>
          <w:rFonts w:hint="default" w:ascii="宋体" w:hAnsi="宋体" w:eastAsia="宋体" w:cs="宋体"/>
          <w:b/>
          <w:bCs/>
          <w:sz w:val="21"/>
          <w:szCs w:val="24"/>
          <w:lang w:val="en-US" w:eastAsia="zh-CN"/>
        </w:rPr>
      </w:pPr>
      <w:r>
        <w:rPr>
          <w:rFonts w:hint="eastAsia" w:ascii="宋体" w:hAnsi="宋体" w:eastAsia="宋体" w:cs="宋体"/>
          <w:b/>
          <w:bCs/>
          <w:sz w:val="21"/>
          <w:szCs w:val="24"/>
          <w:lang w:val="en-US" w:eastAsia="zh-CN"/>
        </w:rPr>
        <w:t>3.第三方执行：商人法（最初是自治规则）、教会法、社团规则、模范法、网络平台的规则、狭义的法（成文法、判例法）等；公共执法部门/司法部门等执行</w:t>
      </w:r>
    </w:p>
    <w:p w14:paraId="425FD43B">
      <w:pPr>
        <w:widowControl w:val="0"/>
        <w:numPr>
          <w:ilvl w:val="0"/>
          <w:numId w:val="15"/>
        </w:numPr>
        <w:ind w:left="425" w:leftChars="0" w:hanging="425" w:firstLineChars="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商人法：中世纪地中海沿岸出现的商人间的有关商业交易的规则（商人法≠商法），不是国家提供的，是商人自己设计出来的；后续被吸收为一个国家的正式立法</w:t>
      </w:r>
    </w:p>
    <w:p w14:paraId="08EC3A74">
      <w:pPr>
        <w:widowControl w:val="0"/>
        <w:numPr>
          <w:ilvl w:val="0"/>
          <w:numId w:val="15"/>
        </w:numPr>
        <w:ind w:left="425" w:leftChars="0" w:hanging="425" w:firstLineChars="0"/>
        <w:jc w:val="both"/>
        <w:rPr>
          <w:rFonts w:hint="eastAsia" w:ascii="仿宋" w:hAnsi="仿宋" w:eastAsia="仿宋" w:cs="仿宋"/>
          <w:sz w:val="20"/>
          <w:szCs w:val="22"/>
          <w:lang w:val="en-US" w:eastAsia="zh-CN"/>
        </w:rPr>
      </w:pPr>
      <w:r>
        <w:rPr>
          <w:rFonts w:hint="eastAsia" w:ascii="仿宋" w:hAnsi="仿宋" w:eastAsia="仿宋" w:cs="仿宋"/>
          <w:sz w:val="21"/>
          <w:szCs w:val="24"/>
          <w:lang w:val="en-US" w:eastAsia="zh-CN"/>
        </w:rPr>
        <w:t>问题：国际法是不是“法”？“礼”是不是法？回答：广义的说都是。</w:t>
      </w:r>
    </w:p>
    <w:p w14:paraId="74256E08">
      <w:pPr>
        <w:widowControl w:val="0"/>
        <w:numPr>
          <w:ilvl w:val="1"/>
          <w:numId w:val="15"/>
        </w:numPr>
        <w:ind w:left="840" w:leftChars="0" w:hanging="420" w:firstLineChars="0"/>
        <w:jc w:val="both"/>
        <w:rPr>
          <w:rFonts w:hint="eastAsia" w:ascii="仿宋" w:hAnsi="仿宋" w:eastAsia="仿宋" w:cs="仿宋"/>
          <w:sz w:val="20"/>
          <w:szCs w:val="22"/>
          <w:lang w:val="en-US" w:eastAsia="zh-CN"/>
        </w:rPr>
      </w:pPr>
      <w:r>
        <w:rPr>
          <w:rFonts w:hint="eastAsia" w:ascii="仿宋" w:hAnsi="仿宋" w:eastAsia="仿宋" w:cs="仿宋"/>
          <w:sz w:val="21"/>
          <w:szCs w:val="24"/>
          <w:u w:val="single"/>
          <w:lang w:val="en-US" w:eastAsia="zh-CN"/>
        </w:rPr>
        <w:t>依规则的现实社会功能来判断，而不是依其形式来判断</w:t>
      </w:r>
      <w:r>
        <w:rPr>
          <w:rFonts w:hint="eastAsia" w:ascii="仿宋" w:hAnsi="仿宋" w:eastAsia="仿宋" w:cs="仿宋"/>
          <w:sz w:val="21"/>
          <w:szCs w:val="24"/>
          <w:lang w:val="en-US" w:eastAsia="zh-CN"/>
        </w:rPr>
        <w:t>。</w:t>
      </w:r>
    </w:p>
    <w:p w14:paraId="131FB5D5">
      <w:pPr>
        <w:widowControl w:val="0"/>
        <w:numPr>
          <w:ilvl w:val="1"/>
          <w:numId w:val="15"/>
        </w:numPr>
        <w:ind w:left="840" w:leftChars="0" w:hanging="420" w:firstLineChars="0"/>
        <w:jc w:val="both"/>
        <w:rPr>
          <w:rFonts w:hint="eastAsia" w:ascii="仿宋" w:hAnsi="仿宋" w:eastAsia="仿宋" w:cs="仿宋"/>
          <w:sz w:val="20"/>
          <w:szCs w:val="22"/>
          <w:lang w:val="en-US" w:eastAsia="zh-CN"/>
        </w:rPr>
      </w:pPr>
      <w:r>
        <w:rPr>
          <w:rFonts w:hint="eastAsia" w:ascii="仿宋" w:hAnsi="仿宋" w:eastAsia="仿宋" w:cs="仿宋"/>
          <w:sz w:val="21"/>
          <w:szCs w:val="24"/>
          <w:u w:val="single"/>
          <w:lang w:val="en-US" w:eastAsia="zh-CN"/>
        </w:rPr>
        <w:t>一定时期的社会选择何种形式的法律规则，取决于法律形成和执行的成本</w:t>
      </w:r>
      <w:r>
        <w:rPr>
          <w:rFonts w:hint="eastAsia" w:ascii="仿宋" w:hAnsi="仿宋" w:eastAsia="仿宋" w:cs="仿宋"/>
          <w:sz w:val="21"/>
          <w:szCs w:val="24"/>
          <w:lang w:val="en-US" w:eastAsia="zh-CN"/>
        </w:rPr>
        <w:t>。</w:t>
      </w:r>
    </w:p>
    <w:p w14:paraId="1475065F">
      <w:pPr>
        <w:widowControl w:val="0"/>
        <w:numPr>
          <w:ilvl w:val="0"/>
          <w:numId w:val="15"/>
        </w:numPr>
        <w:ind w:left="425" w:leftChars="0" w:hanging="425" w:firstLineChars="0"/>
        <w:jc w:val="both"/>
        <w:rPr>
          <w:rFonts w:hint="eastAsia" w:ascii="仿宋" w:hAnsi="仿宋" w:eastAsia="仿宋" w:cs="仿宋"/>
          <w:sz w:val="20"/>
          <w:szCs w:val="22"/>
          <w:lang w:val="en-US" w:eastAsia="zh-CN"/>
        </w:rPr>
      </w:pPr>
      <w:r>
        <w:rPr>
          <w:rFonts w:hint="eastAsia" w:ascii="仿宋" w:hAnsi="仿宋" w:eastAsia="仿宋" w:cs="仿宋"/>
          <w:sz w:val="21"/>
          <w:szCs w:val="24"/>
          <w:lang w:val="en-US" w:eastAsia="zh-CN"/>
        </w:rPr>
        <w:t>出现所谓市场失灵，并不一定要立法，也不一定要依靠一套高成本的公共机构/行政机构/司法机构来执行法律/裁判案件。制度的选择取决于很多因素，我们可以选择不同的制度。国家和市场边界需要有制度来修补，但修补并不一定靠国家的法律。</w:t>
      </w:r>
    </w:p>
    <w:p w14:paraId="1DC025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default"/>
          <w:b/>
          <w:bCs/>
          <w:sz w:val="26"/>
          <w:szCs w:val="26"/>
          <w:lang w:val="en-US" w:eastAsia="zh-CN"/>
        </w:rPr>
      </w:pPr>
      <w:bookmarkStart w:id="12" w:name="_Toc20650"/>
      <w:r>
        <w:rPr>
          <w:rFonts w:hint="eastAsia"/>
          <w:b/>
          <w:bCs/>
          <w:sz w:val="26"/>
          <w:szCs w:val="26"/>
          <w:lang w:val="en-US" w:eastAsia="zh-CN"/>
        </w:rPr>
        <w:t>（三）现实例证讨论</w:t>
      </w:r>
      <w:bookmarkEnd w:id="12"/>
    </w:p>
    <w:p w14:paraId="38F2F369">
      <w:pPr>
        <w:widowControl w:val="0"/>
        <w:numPr>
          <w:ilvl w:val="0"/>
          <w:numId w:val="0"/>
        </w:numPr>
        <w:ind w:firstLine="400" w:firstLineChars="200"/>
        <w:jc w:val="both"/>
        <w:rPr>
          <w:rFonts w:hint="default"/>
          <w:sz w:val="20"/>
          <w:szCs w:val="22"/>
          <w:u w:val="single"/>
          <w:lang w:val="en-US" w:eastAsia="zh-CN"/>
        </w:rPr>
      </w:pPr>
      <w:r>
        <w:rPr>
          <w:rFonts w:hint="default"/>
          <w:sz w:val="20"/>
          <w:szCs w:val="22"/>
          <w:lang w:val="en-US" w:eastAsia="zh-CN"/>
        </w:rPr>
        <w:t>以前，在三峡，船舶航行需要依靠一组纤夫的人力来拉动</w:t>
      </w:r>
      <w:r>
        <w:rPr>
          <w:rFonts w:hint="eastAsia"/>
          <w:sz w:val="20"/>
          <w:szCs w:val="22"/>
          <w:lang w:val="en-US" w:eastAsia="zh-CN"/>
        </w:rPr>
        <w:t>。在纤夫拉船的时候，有一位监工拿着鞭子在监督，发现谁偷懒就抽鞭子。</w:t>
      </w:r>
      <w:r>
        <w:rPr>
          <w:rFonts w:hint="eastAsia"/>
          <w:sz w:val="20"/>
          <w:szCs w:val="22"/>
          <w:u w:val="single"/>
          <w:lang w:val="en-US" w:eastAsia="zh-CN"/>
        </w:rPr>
        <w:t>谁付工资给监工？（监督制度从何而来，谁为之买单？）</w:t>
      </w:r>
    </w:p>
    <w:p w14:paraId="16ED5F90">
      <w:pPr>
        <w:widowControl w:val="0"/>
        <w:numPr>
          <w:ilvl w:val="0"/>
          <w:numId w:val="0"/>
        </w:numPr>
        <w:ind w:firstLine="400" w:firstLineChars="200"/>
        <w:jc w:val="both"/>
        <w:rPr>
          <w:rFonts w:hint="eastAsia"/>
          <w:sz w:val="20"/>
          <w:szCs w:val="22"/>
          <w:lang w:val="en-US" w:eastAsia="zh-CN"/>
        </w:rPr>
      </w:pPr>
      <w:r>
        <w:rPr>
          <w:rFonts w:hint="eastAsia"/>
          <w:sz w:val="20"/>
          <w:szCs w:val="22"/>
          <w:lang w:val="en-US" w:eastAsia="zh-CN"/>
        </w:rPr>
        <w:t>监工就是第三方执行机制：工人之间不知道其他人在工程中是否有偷懒的行为，所以自己创设了一套监督制度，工人给监工出工资。</w:t>
      </w:r>
    </w:p>
    <w:p w14:paraId="21CD485F">
      <w:pPr>
        <w:spacing w:line="360" w:lineRule="auto"/>
        <w:outlineLvl w:val="1"/>
        <w:rPr>
          <w:rFonts w:hint="default"/>
          <w:b/>
          <w:bCs/>
          <w:sz w:val="24"/>
          <w:szCs w:val="24"/>
          <w:lang w:val="en-US" w:eastAsia="zh-CN"/>
        </w:rPr>
      </w:pPr>
      <w:bookmarkStart w:id="13" w:name="_Toc23681"/>
      <w:r>
        <w:rPr>
          <w:rFonts w:hint="eastAsia"/>
          <w:b/>
          <w:bCs/>
          <w:sz w:val="24"/>
          <w:szCs w:val="24"/>
          <w:lang w:val="en-US" w:eastAsia="zh-CN"/>
        </w:rPr>
        <w:t>四、经济法的构成</w:t>
      </w:r>
      <w:bookmarkEnd w:id="13"/>
    </w:p>
    <w:p w14:paraId="2FC7274C">
      <w:pPr>
        <w:widowControl w:val="0"/>
        <w:numPr>
          <w:ilvl w:val="0"/>
          <w:numId w:val="0"/>
        </w:numPr>
        <w:jc w:val="both"/>
        <w:rPr>
          <w:rFonts w:hint="eastAsia" w:ascii="宋体" w:hAnsi="宋体" w:eastAsia="宋体" w:cs="宋体"/>
          <w:color w:val="auto"/>
          <w:sz w:val="20"/>
          <w:szCs w:val="22"/>
          <w:lang w:val="en-US" w:eastAsia="zh-CN"/>
        </w:rPr>
      </w:pPr>
      <w:r>
        <w:rPr>
          <w:rFonts w:hint="eastAsia" w:ascii="宋体" w:hAnsi="宋体" w:eastAsia="宋体" w:cs="宋体"/>
          <w:color w:val="auto"/>
          <w:sz w:val="20"/>
          <w:szCs w:val="22"/>
          <w:lang w:val="en-US" w:eastAsia="zh-CN"/>
        </w:rPr>
        <w:t>1.金融监管法律（商业银行法、信托法、证券法……）</w:t>
      </w:r>
    </w:p>
    <w:p w14:paraId="3C309007">
      <w:pPr>
        <w:widowControl w:val="0"/>
        <w:numPr>
          <w:ilvl w:val="0"/>
          <w:numId w:val="0"/>
        </w:numPr>
        <w:jc w:val="both"/>
        <w:rPr>
          <w:rFonts w:hint="eastAsia" w:ascii="宋体" w:hAnsi="宋体" w:eastAsia="宋体" w:cs="宋体"/>
          <w:color w:val="auto"/>
          <w:sz w:val="20"/>
          <w:szCs w:val="22"/>
          <w:lang w:val="en-US" w:eastAsia="zh-CN"/>
        </w:rPr>
      </w:pPr>
      <w:r>
        <w:rPr>
          <w:rFonts w:hint="eastAsia" w:ascii="宋体" w:hAnsi="宋体" w:eastAsia="宋体" w:cs="宋体"/>
          <w:color w:val="auto"/>
          <w:sz w:val="20"/>
          <w:szCs w:val="22"/>
          <w:lang w:val="en-US" w:eastAsia="zh-CN"/>
        </w:rPr>
        <w:t>2.财政税收法律</w:t>
      </w:r>
    </w:p>
    <w:p w14:paraId="1E7CF76D">
      <w:pPr>
        <w:widowControl w:val="0"/>
        <w:numPr>
          <w:ilvl w:val="0"/>
          <w:numId w:val="0"/>
        </w:numPr>
        <w:jc w:val="both"/>
        <w:rPr>
          <w:rFonts w:hint="eastAsia" w:ascii="宋体" w:hAnsi="宋体" w:eastAsia="宋体" w:cs="宋体"/>
          <w:color w:val="auto"/>
          <w:sz w:val="20"/>
          <w:szCs w:val="22"/>
          <w:lang w:val="en-US" w:eastAsia="zh-CN"/>
        </w:rPr>
      </w:pPr>
      <w:r>
        <w:rPr>
          <w:rFonts w:hint="eastAsia" w:ascii="宋体" w:hAnsi="宋体" w:eastAsia="宋体" w:cs="宋体"/>
          <w:color w:val="auto"/>
          <w:sz w:val="20"/>
          <w:szCs w:val="22"/>
          <w:lang w:val="en-US" w:eastAsia="zh-CN"/>
        </w:rPr>
        <w:t>3.反垄断与反不正当竞争法</w:t>
      </w:r>
    </w:p>
    <w:p w14:paraId="145A623E">
      <w:pPr>
        <w:widowControl w:val="0"/>
        <w:numPr>
          <w:ilvl w:val="0"/>
          <w:numId w:val="0"/>
        </w:numPr>
        <w:jc w:val="both"/>
        <w:rPr>
          <w:rFonts w:hint="eastAsia" w:ascii="宋体" w:hAnsi="宋体" w:eastAsia="宋体" w:cs="宋体"/>
          <w:color w:val="auto"/>
          <w:sz w:val="20"/>
          <w:szCs w:val="22"/>
          <w:lang w:val="en-US" w:eastAsia="zh-CN"/>
        </w:rPr>
      </w:pPr>
      <w:r>
        <w:rPr>
          <w:rFonts w:hint="eastAsia" w:ascii="宋体" w:hAnsi="宋体" w:eastAsia="宋体" w:cs="宋体"/>
          <w:color w:val="auto"/>
          <w:sz w:val="20"/>
          <w:szCs w:val="22"/>
          <w:lang w:val="en-US" w:eastAsia="zh-CN"/>
        </w:rPr>
        <w:t>4.市场监管与消费者保护法律</w:t>
      </w:r>
    </w:p>
    <w:p w14:paraId="216EDCC8">
      <w:pPr>
        <w:widowControl w:val="0"/>
        <w:numPr>
          <w:ilvl w:val="0"/>
          <w:numId w:val="0"/>
        </w:numPr>
        <w:jc w:val="both"/>
        <w:rPr>
          <w:rFonts w:hint="default" w:ascii="宋体" w:hAnsi="宋体" w:eastAsia="宋体" w:cs="宋体"/>
          <w:color w:val="auto"/>
          <w:sz w:val="20"/>
          <w:szCs w:val="22"/>
          <w:lang w:val="en-US" w:eastAsia="zh-CN"/>
        </w:rPr>
      </w:pPr>
      <w:r>
        <w:rPr>
          <w:rFonts w:hint="eastAsia" w:ascii="宋体" w:hAnsi="宋体" w:eastAsia="宋体" w:cs="宋体"/>
          <w:color w:val="auto"/>
          <w:sz w:val="20"/>
          <w:szCs w:val="22"/>
          <w:lang w:val="en-US" w:eastAsia="zh-CN"/>
        </w:rPr>
        <w:t>[逻辑是一致的]</w:t>
      </w:r>
    </w:p>
    <w:p w14:paraId="286A7EAE">
      <w:pPr>
        <w:widowControl w:val="0"/>
        <w:numPr>
          <w:ilvl w:val="0"/>
          <w:numId w:val="0"/>
        </w:numPr>
        <w:ind w:left="0" w:leftChars="0" w:firstLine="0" w:firstLineChars="0"/>
        <w:jc w:val="both"/>
        <w:rPr>
          <w:rFonts w:hint="eastAsia" w:ascii="宋体" w:hAnsi="宋体" w:eastAsia="宋体" w:cs="宋体"/>
          <w:color w:val="auto"/>
          <w:sz w:val="20"/>
          <w:szCs w:val="22"/>
          <w:lang w:val="en-US" w:eastAsia="zh-CN"/>
        </w:rPr>
      </w:pPr>
      <w:r>
        <w:rPr>
          <w:rFonts w:hint="eastAsia" w:ascii="宋体" w:hAnsi="宋体" w:eastAsia="宋体" w:cs="宋体"/>
          <w:color w:val="auto"/>
          <w:kern w:val="2"/>
          <w:sz w:val="20"/>
          <w:szCs w:val="22"/>
          <w:lang w:val="en-US" w:eastAsia="zh-CN" w:bidi="ar-SA"/>
        </w:rPr>
        <w:t>5.</w:t>
      </w:r>
      <w:r>
        <w:rPr>
          <w:rFonts w:hint="eastAsia" w:ascii="宋体" w:hAnsi="宋体" w:eastAsia="宋体" w:cs="宋体"/>
          <w:color w:val="auto"/>
          <w:sz w:val="20"/>
          <w:szCs w:val="22"/>
          <w:lang w:val="en-US" w:eastAsia="zh-CN"/>
        </w:rPr>
        <w:t>环境保护法律</w:t>
      </w:r>
    </w:p>
    <w:p w14:paraId="5C8FA3BF">
      <w:pPr>
        <w:widowControl w:val="0"/>
        <w:numPr>
          <w:ilvl w:val="0"/>
          <w:numId w:val="0"/>
        </w:numPr>
        <w:ind w:left="0" w:leftChars="0" w:firstLine="0" w:firstLineChars="0"/>
        <w:jc w:val="both"/>
        <w:rPr>
          <w:rFonts w:hint="eastAsia" w:ascii="宋体" w:hAnsi="宋体" w:eastAsia="宋体" w:cs="宋体"/>
          <w:color w:val="auto"/>
          <w:sz w:val="20"/>
          <w:szCs w:val="22"/>
          <w:lang w:val="en-US" w:eastAsia="zh-CN"/>
        </w:rPr>
      </w:pPr>
      <w:r>
        <w:rPr>
          <w:rFonts w:hint="eastAsia" w:ascii="宋体" w:hAnsi="宋体" w:eastAsia="宋体" w:cs="宋体"/>
          <w:color w:val="auto"/>
          <w:kern w:val="2"/>
          <w:sz w:val="20"/>
          <w:szCs w:val="22"/>
          <w:lang w:val="en-US" w:eastAsia="zh-CN" w:bidi="ar-SA"/>
        </w:rPr>
        <w:t>6.</w:t>
      </w:r>
      <w:r>
        <w:rPr>
          <w:rFonts w:hint="eastAsia" w:ascii="宋体" w:hAnsi="宋体" w:eastAsia="宋体" w:cs="宋体"/>
          <w:color w:val="auto"/>
          <w:sz w:val="20"/>
          <w:szCs w:val="22"/>
          <w:lang w:val="en-US" w:eastAsia="zh-CN"/>
        </w:rPr>
        <w:t>劳工保护法律</w:t>
      </w:r>
    </w:p>
    <w:p w14:paraId="3D3532CD">
      <w:pPr>
        <w:widowControl w:val="0"/>
        <w:numPr>
          <w:ilvl w:val="0"/>
          <w:numId w:val="0"/>
        </w:numPr>
        <w:ind w:left="0" w:leftChars="0" w:firstLine="0" w:firstLineChars="0"/>
        <w:jc w:val="both"/>
        <w:rPr>
          <w:rFonts w:hint="eastAsia" w:ascii="宋体" w:hAnsi="宋体" w:eastAsia="宋体" w:cs="宋体"/>
          <w:color w:val="auto"/>
          <w:sz w:val="20"/>
          <w:szCs w:val="22"/>
          <w:lang w:val="en-US" w:eastAsia="zh-CN"/>
        </w:rPr>
      </w:pPr>
      <w:r>
        <w:rPr>
          <w:rFonts w:hint="eastAsia" w:ascii="宋体" w:hAnsi="宋体" w:eastAsia="宋体" w:cs="宋体"/>
          <w:color w:val="auto"/>
          <w:kern w:val="2"/>
          <w:sz w:val="20"/>
          <w:szCs w:val="22"/>
          <w:lang w:val="en-US" w:eastAsia="zh-CN" w:bidi="ar-SA"/>
        </w:rPr>
        <w:t>7.</w:t>
      </w:r>
      <w:r>
        <w:rPr>
          <w:rFonts w:hint="eastAsia" w:ascii="宋体" w:hAnsi="宋体" w:eastAsia="宋体" w:cs="宋体"/>
          <w:color w:val="auto"/>
          <w:sz w:val="20"/>
          <w:szCs w:val="22"/>
          <w:lang w:val="en-US" w:eastAsia="zh-CN"/>
        </w:rPr>
        <w:t>社会保障与救助法律</w:t>
      </w:r>
    </w:p>
    <w:p w14:paraId="5C785235">
      <w:pPr>
        <w:widowControl w:val="0"/>
        <w:numPr>
          <w:ilvl w:val="0"/>
          <w:numId w:val="0"/>
        </w:numPr>
        <w:ind w:left="0" w:leftChars="0" w:firstLine="0" w:firstLineChars="0"/>
        <w:jc w:val="both"/>
        <w:rPr>
          <w:rFonts w:hint="eastAsia" w:ascii="宋体" w:hAnsi="宋体" w:eastAsia="宋体" w:cs="宋体"/>
          <w:color w:val="auto"/>
          <w:sz w:val="20"/>
          <w:szCs w:val="22"/>
          <w:lang w:val="en-US" w:eastAsia="zh-CN"/>
        </w:rPr>
      </w:pPr>
      <w:r>
        <w:rPr>
          <w:rFonts w:hint="eastAsia" w:ascii="宋体" w:hAnsi="宋体" w:eastAsia="宋体" w:cs="宋体"/>
          <w:color w:val="auto"/>
          <w:kern w:val="2"/>
          <w:sz w:val="20"/>
          <w:szCs w:val="22"/>
          <w:lang w:val="en-US" w:eastAsia="zh-CN" w:bidi="ar-SA"/>
        </w:rPr>
        <w:t>8.</w:t>
      </w:r>
      <w:r>
        <w:rPr>
          <w:rFonts w:hint="eastAsia" w:ascii="宋体" w:hAnsi="宋体" w:eastAsia="宋体" w:cs="宋体"/>
          <w:color w:val="auto"/>
          <w:sz w:val="20"/>
          <w:szCs w:val="22"/>
          <w:lang w:val="en-US" w:eastAsia="zh-CN"/>
        </w:rPr>
        <w:t>特殊领域的管制性法律（土地、自然资源、房地产、教育、医疗等）……</w:t>
      </w:r>
    </w:p>
    <w:p w14:paraId="00CCAF6B">
      <w:pPr>
        <w:widowControl w:val="0"/>
        <w:numPr>
          <w:ilvl w:val="0"/>
          <w:numId w:val="0"/>
        </w:numPr>
        <w:shd w:val="clear" w:fill="F1F1F1" w:themeFill="background1" w:themeFillShade="F2"/>
        <w:ind w:leftChars="0"/>
        <w:jc w:val="both"/>
        <w:rPr>
          <w:rFonts w:hint="default"/>
          <w:b/>
          <w:bCs/>
          <w:sz w:val="21"/>
          <w:szCs w:val="24"/>
          <w:lang w:val="en-US" w:eastAsia="zh-CN"/>
        </w:rPr>
      </w:pPr>
      <w:r>
        <w:rPr>
          <w:rFonts w:hint="eastAsia"/>
          <w:b/>
          <w:bCs/>
          <w:sz w:val="21"/>
          <w:szCs w:val="24"/>
          <w:lang w:val="en-US" w:eastAsia="zh-CN"/>
        </w:rPr>
        <w:t>经济法有没有可能法典化？</w:t>
      </w:r>
    </w:p>
    <w:p w14:paraId="42B7D343">
      <w:pPr>
        <w:widowControl w:val="0"/>
        <w:numPr>
          <w:ilvl w:val="0"/>
          <w:numId w:val="16"/>
        </w:numPr>
        <w:ind w:left="425" w:leftChars="0" w:hanging="425" w:firstLineChars="0"/>
        <w:jc w:val="both"/>
        <w:rPr>
          <w:rFonts w:hint="default"/>
          <w:sz w:val="21"/>
          <w:szCs w:val="24"/>
          <w:lang w:val="en-US" w:eastAsia="zh-CN"/>
        </w:rPr>
      </w:pPr>
      <w:r>
        <w:rPr>
          <w:rFonts w:hint="eastAsia"/>
          <w:b/>
          <w:bCs/>
          <w:sz w:val="21"/>
          <w:szCs w:val="24"/>
          <w:lang w:val="en-US" w:eastAsia="zh-CN"/>
        </w:rPr>
        <w:t>法典的功能：</w:t>
      </w:r>
      <w:r>
        <w:rPr>
          <w:rFonts w:hint="eastAsia"/>
          <w:sz w:val="21"/>
          <w:szCs w:val="24"/>
          <w:lang w:val="en-US" w:eastAsia="zh-CN"/>
        </w:rPr>
        <w:t>便于检索、逻辑一致、法治统一、政治宣告（拿破仑法典）</w:t>
      </w:r>
    </w:p>
    <w:p w14:paraId="0E2D43AF">
      <w:pPr>
        <w:widowControl w:val="0"/>
        <w:numPr>
          <w:ilvl w:val="0"/>
          <w:numId w:val="16"/>
        </w:numPr>
        <w:ind w:left="425" w:leftChars="0" w:hanging="425" w:firstLineChars="0"/>
        <w:jc w:val="both"/>
        <w:rPr>
          <w:rFonts w:hint="eastAsia"/>
          <w:b/>
          <w:bCs/>
          <w:sz w:val="21"/>
          <w:szCs w:val="24"/>
          <w:lang w:val="en-US" w:eastAsia="zh-CN"/>
        </w:rPr>
      </w:pPr>
      <w:r>
        <w:rPr>
          <w:rFonts w:hint="eastAsia"/>
          <w:b/>
          <w:bCs/>
          <w:sz w:val="21"/>
          <w:szCs w:val="24"/>
          <w:lang w:val="en-US" w:eastAsia="zh-CN"/>
        </w:rPr>
        <w:t>法典的局限：</w:t>
      </w:r>
    </w:p>
    <w:p w14:paraId="55A221C6">
      <w:pPr>
        <w:widowControl w:val="0"/>
        <w:numPr>
          <w:ilvl w:val="1"/>
          <w:numId w:val="16"/>
        </w:numPr>
        <w:ind w:left="840" w:leftChars="0" w:hanging="420" w:firstLineChars="0"/>
        <w:jc w:val="both"/>
        <w:rPr>
          <w:rFonts w:hint="eastAsia"/>
          <w:sz w:val="21"/>
          <w:szCs w:val="24"/>
          <w:lang w:val="en-US" w:eastAsia="zh-CN"/>
        </w:rPr>
      </w:pPr>
      <w:r>
        <w:rPr>
          <w:rFonts w:hint="eastAsia"/>
          <w:sz w:val="21"/>
          <w:szCs w:val="24"/>
          <w:lang w:val="en-US" w:eastAsia="zh-CN"/>
        </w:rPr>
        <w:t>规则相对刚性</w:t>
      </w:r>
    </w:p>
    <w:p w14:paraId="450996EA">
      <w:pPr>
        <w:widowControl w:val="0"/>
        <w:numPr>
          <w:ilvl w:val="1"/>
          <w:numId w:val="16"/>
        </w:numPr>
        <w:ind w:left="840" w:leftChars="0" w:hanging="420" w:firstLineChars="0"/>
        <w:jc w:val="both"/>
        <w:rPr>
          <w:rFonts w:hint="eastAsia"/>
          <w:sz w:val="21"/>
          <w:szCs w:val="24"/>
          <w:lang w:val="en-US" w:eastAsia="zh-CN"/>
        </w:rPr>
      </w:pPr>
      <w:r>
        <w:rPr>
          <w:rFonts w:hint="eastAsia"/>
          <w:sz w:val="21"/>
          <w:szCs w:val="24"/>
          <w:lang w:val="en-US" w:eastAsia="zh-CN"/>
        </w:rPr>
        <w:t>制度变革的成本较高：经济法太多太杂，而且统一成法典之后要修改就很不方便（船大掉头难）</w:t>
      </w:r>
    </w:p>
    <w:p w14:paraId="061C1BD1">
      <w:pPr>
        <w:widowControl w:val="0"/>
        <w:numPr>
          <w:ilvl w:val="1"/>
          <w:numId w:val="16"/>
        </w:numPr>
        <w:ind w:left="840" w:leftChars="0" w:hanging="420" w:firstLineChars="0"/>
        <w:jc w:val="both"/>
        <w:rPr>
          <w:rFonts w:hint="default"/>
          <w:sz w:val="21"/>
          <w:szCs w:val="24"/>
          <w:lang w:val="en-US" w:eastAsia="zh-CN"/>
        </w:rPr>
      </w:pPr>
      <w:r>
        <w:rPr>
          <w:rFonts w:hint="eastAsia"/>
          <w:sz w:val="21"/>
          <w:szCs w:val="24"/>
          <w:lang w:val="en-US" w:eastAsia="zh-CN"/>
        </w:rPr>
        <w:t>司法能动性差：法院解释的空间小，法律容易过时</w:t>
      </w:r>
    </w:p>
    <w:p w14:paraId="5CBFCEEF">
      <w:pPr>
        <w:widowControl w:val="0"/>
        <w:numPr>
          <w:ilvl w:val="0"/>
          <w:numId w:val="16"/>
        </w:numPr>
        <w:ind w:left="425" w:leftChars="0" w:hanging="425" w:firstLineChars="0"/>
        <w:jc w:val="both"/>
        <w:rPr>
          <w:rFonts w:hint="default"/>
          <w:sz w:val="21"/>
          <w:szCs w:val="24"/>
          <w:lang w:val="en-US" w:eastAsia="zh-CN"/>
        </w:rPr>
      </w:pPr>
      <w:r>
        <w:rPr>
          <w:rFonts w:hint="eastAsia"/>
          <w:b/>
          <w:bCs/>
          <w:sz w:val="21"/>
          <w:szCs w:val="24"/>
          <w:lang w:val="en-US" w:eastAsia="zh-CN"/>
        </w:rPr>
        <w:t>在金融市场法典的局限性</w:t>
      </w:r>
    </w:p>
    <w:p w14:paraId="775BBA81">
      <w:pPr>
        <w:widowControl w:val="0"/>
        <w:numPr>
          <w:ilvl w:val="0"/>
          <w:numId w:val="0"/>
        </w:numPr>
        <w:jc w:val="both"/>
        <w:rPr>
          <w:sz w:val="20"/>
          <w:szCs w:val="22"/>
        </w:rPr>
      </w:pPr>
      <w:r>
        <w:rPr>
          <w:sz w:val="20"/>
          <w:szCs w:val="22"/>
        </w:rPr>
        <w:drawing>
          <wp:inline distT="0" distB="0" distL="114300" distR="114300">
            <wp:extent cx="2496820" cy="1822450"/>
            <wp:effectExtent l="0" t="0" r="5080" b="635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0"/>
                    <a:stretch>
                      <a:fillRect/>
                    </a:stretch>
                  </pic:blipFill>
                  <pic:spPr>
                    <a:xfrm>
                      <a:off x="0" y="0"/>
                      <a:ext cx="2496820" cy="1822450"/>
                    </a:xfrm>
                    <a:prstGeom prst="rect">
                      <a:avLst/>
                    </a:prstGeom>
                    <a:noFill/>
                    <a:ln>
                      <a:noFill/>
                    </a:ln>
                  </pic:spPr>
                </pic:pic>
              </a:graphicData>
            </a:graphic>
          </wp:inline>
        </w:drawing>
      </w:r>
      <w:r>
        <w:rPr>
          <w:sz w:val="20"/>
          <w:szCs w:val="22"/>
        </w:rPr>
        <w:drawing>
          <wp:inline distT="0" distB="0" distL="114300" distR="114300">
            <wp:extent cx="2566670" cy="1831340"/>
            <wp:effectExtent l="0" t="0" r="11430" b="10160"/>
            <wp:docPr id="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pic:cNvPicPr>
                      <a:picLocks noChangeAspect="1"/>
                    </pic:cNvPicPr>
                  </pic:nvPicPr>
                  <pic:blipFill>
                    <a:blip r:embed="rId11"/>
                    <a:stretch>
                      <a:fillRect/>
                    </a:stretch>
                  </pic:blipFill>
                  <pic:spPr>
                    <a:xfrm>
                      <a:off x="0" y="0"/>
                      <a:ext cx="2566670" cy="1831340"/>
                    </a:xfrm>
                    <a:prstGeom prst="rect">
                      <a:avLst/>
                    </a:prstGeom>
                    <a:noFill/>
                    <a:ln>
                      <a:noFill/>
                    </a:ln>
                  </pic:spPr>
                </pic:pic>
              </a:graphicData>
            </a:graphic>
          </wp:inline>
        </w:drawing>
      </w:r>
    </w:p>
    <w:p w14:paraId="0002266F">
      <w:pPr>
        <w:widowControl w:val="0"/>
        <w:numPr>
          <w:ilvl w:val="0"/>
          <w:numId w:val="0"/>
        </w:numPr>
        <w:ind w:firstLine="400" w:firstLineChars="200"/>
        <w:jc w:val="both"/>
        <w:rPr>
          <w:rFonts w:hint="eastAsia" w:ascii="宋体" w:hAnsi="宋体" w:eastAsia="宋体" w:cs="宋体"/>
          <w:sz w:val="20"/>
          <w:szCs w:val="22"/>
          <w:lang w:val="en-US" w:eastAsia="zh-CN"/>
        </w:rPr>
      </w:pPr>
      <w:r>
        <w:rPr>
          <w:rFonts w:hint="eastAsia"/>
          <w:sz w:val="20"/>
          <w:szCs w:val="22"/>
          <w:lang w:val="en-US" w:eastAsia="zh-CN"/>
        </w:rPr>
        <w:t>法系的差别和金融市场的差别何在？发现英美法系金融市场发展程度最好，英美法系能够支撑最发达的金融市场。但是这些国家都没有民法典。</w:t>
      </w:r>
    </w:p>
    <w:p w14:paraId="300E5897">
      <w:pPr>
        <w:spacing w:line="360" w:lineRule="auto"/>
        <w:outlineLvl w:val="1"/>
        <w:rPr>
          <w:rFonts w:hint="default"/>
          <w:b/>
          <w:bCs/>
          <w:sz w:val="24"/>
          <w:szCs w:val="24"/>
          <w:lang w:val="en-US" w:eastAsia="zh-CN"/>
        </w:rPr>
      </w:pPr>
      <w:bookmarkStart w:id="14" w:name="_Toc7588"/>
      <w:r>
        <w:rPr>
          <w:rFonts w:hint="eastAsia"/>
          <w:b/>
          <w:bCs/>
          <w:sz w:val="24"/>
          <w:szCs w:val="24"/>
          <w:lang w:val="en-US" w:eastAsia="zh-CN"/>
        </w:rPr>
        <w:t>五、课程知识的要求</w:t>
      </w:r>
      <w:bookmarkEnd w:id="14"/>
    </w:p>
    <w:p w14:paraId="0D76D397">
      <w:pPr>
        <w:numPr>
          <w:ilvl w:val="0"/>
          <w:numId w:val="17"/>
        </w:numPr>
        <w:bidi w:val="0"/>
        <w:ind w:left="-400" w:leftChars="0" w:firstLine="400" w:firstLineChars="0"/>
        <w:jc w:val="left"/>
        <w:rPr>
          <w:rFonts w:hint="eastAsia" w:cstheme="minorBidi"/>
          <w:kern w:val="2"/>
          <w:sz w:val="20"/>
          <w:szCs w:val="22"/>
          <w:lang w:val="en-US" w:eastAsia="zh-CN" w:bidi="ar-SA"/>
        </w:rPr>
      </w:pPr>
      <w:r>
        <w:rPr>
          <w:rFonts w:hint="eastAsia" w:cstheme="minorBidi"/>
          <w:kern w:val="2"/>
          <w:sz w:val="20"/>
          <w:szCs w:val="22"/>
          <w:lang w:val="en-US" w:eastAsia="zh-CN" w:bidi="ar-SA"/>
        </w:rPr>
        <w:t>基础法律知识（民商法、行政法）</w:t>
      </w:r>
    </w:p>
    <w:p w14:paraId="563E0CD0">
      <w:pPr>
        <w:numPr>
          <w:ilvl w:val="0"/>
          <w:numId w:val="17"/>
        </w:numPr>
        <w:bidi w:val="0"/>
        <w:ind w:left="-400" w:leftChars="0" w:firstLine="400" w:firstLineChars="0"/>
        <w:jc w:val="left"/>
        <w:rPr>
          <w:rFonts w:hint="default" w:cstheme="minorBidi"/>
          <w:kern w:val="2"/>
          <w:sz w:val="20"/>
          <w:szCs w:val="22"/>
          <w:lang w:val="en-US" w:eastAsia="zh-CN" w:bidi="ar-SA"/>
        </w:rPr>
      </w:pPr>
      <w:r>
        <w:rPr>
          <w:rFonts w:hint="eastAsia" w:cstheme="minorBidi"/>
          <w:kern w:val="2"/>
          <w:sz w:val="20"/>
          <w:szCs w:val="22"/>
          <w:lang w:val="en-US" w:eastAsia="zh-CN" w:bidi="ar-SA"/>
        </w:rPr>
        <w:t>市场经济的一般性知识（金融、财政、税收、产业……）</w:t>
      </w:r>
    </w:p>
    <w:p w14:paraId="2FF259E6">
      <w:pPr>
        <w:numPr>
          <w:ilvl w:val="0"/>
          <w:numId w:val="17"/>
        </w:numPr>
        <w:bidi w:val="0"/>
        <w:ind w:left="-400" w:leftChars="0" w:firstLine="400" w:firstLineChars="0"/>
        <w:jc w:val="left"/>
        <w:rPr>
          <w:rFonts w:hint="default" w:cstheme="minorBidi"/>
          <w:kern w:val="2"/>
          <w:sz w:val="20"/>
          <w:szCs w:val="22"/>
          <w:lang w:val="en-US" w:eastAsia="zh-CN" w:bidi="ar-SA"/>
        </w:rPr>
      </w:pPr>
      <w:r>
        <w:rPr>
          <w:rFonts w:hint="eastAsia" w:cstheme="minorBidi"/>
          <w:kern w:val="2"/>
          <w:sz w:val="20"/>
          <w:szCs w:val="22"/>
          <w:lang w:val="en-US" w:eastAsia="zh-CN" w:bidi="ar-SA"/>
        </w:rPr>
        <w:t>中国改革开放历史的知识（从包括法治改革在内的制度变革角度去理解中国的市场化改革成就）</w:t>
      </w:r>
    </w:p>
    <w:p w14:paraId="6A01D1F3">
      <w:pPr>
        <w:numPr>
          <w:ilvl w:val="0"/>
          <w:numId w:val="17"/>
        </w:numPr>
        <w:bidi w:val="0"/>
        <w:ind w:left="-400" w:leftChars="0" w:firstLine="400" w:firstLineChars="0"/>
        <w:jc w:val="left"/>
        <w:rPr>
          <w:rFonts w:hint="default" w:cstheme="minorBidi"/>
          <w:kern w:val="2"/>
          <w:sz w:val="20"/>
          <w:szCs w:val="22"/>
          <w:lang w:val="en-US" w:eastAsia="zh-CN" w:bidi="ar-SA"/>
        </w:rPr>
      </w:pPr>
      <w:r>
        <w:rPr>
          <w:rFonts w:hint="eastAsia" w:cstheme="minorBidi"/>
          <w:kern w:val="2"/>
          <w:sz w:val="20"/>
          <w:szCs w:val="22"/>
          <w:lang w:val="en-US" w:eastAsia="zh-CN" w:bidi="ar-SA"/>
        </w:rPr>
        <w:t>社会科学的分析方法（经济学、社会学、政治学、历史学、统计学……）</w:t>
      </w:r>
    </w:p>
    <w:p w14:paraId="0F9D09D8">
      <w:pPr>
        <w:widowControl w:val="0"/>
        <w:numPr>
          <w:ilvl w:val="0"/>
          <w:numId w:val="17"/>
        </w:numPr>
        <w:ind w:left="-400" w:leftChars="0" w:firstLine="400" w:firstLineChars="0"/>
        <w:jc w:val="both"/>
        <w:rPr>
          <w:rFonts w:hint="eastAsia"/>
          <w:sz w:val="20"/>
          <w:szCs w:val="22"/>
          <w:lang w:val="en-US" w:eastAsia="zh-CN"/>
        </w:rPr>
      </w:pPr>
      <w:r>
        <w:rPr>
          <w:rFonts w:hint="eastAsia"/>
          <w:sz w:val="20"/>
          <w:szCs w:val="22"/>
          <w:lang w:val="en-US" w:eastAsia="zh-CN"/>
        </w:rPr>
        <w:t>逻辑思维的运用</w:t>
      </w:r>
    </w:p>
    <w:p w14:paraId="2161C6EF">
      <w:pPr>
        <w:widowControl w:val="0"/>
        <w:numPr>
          <w:ilvl w:val="1"/>
          <w:numId w:val="17"/>
        </w:numPr>
        <w:ind w:left="420" w:leftChars="0" w:hanging="420" w:firstLineChars="0"/>
        <w:jc w:val="both"/>
        <w:rPr>
          <w:rFonts w:hint="eastAsia"/>
          <w:sz w:val="20"/>
          <w:szCs w:val="22"/>
          <w:lang w:val="en-US" w:eastAsia="zh-CN"/>
        </w:rPr>
      </w:pPr>
      <w:r>
        <w:rPr>
          <w:rFonts w:hint="eastAsia"/>
          <w:sz w:val="20"/>
          <w:szCs w:val="22"/>
          <w:lang w:val="en-US" w:eastAsia="zh-CN"/>
        </w:rPr>
        <w:t>先问“是不是”，再问“为什么”</w:t>
      </w:r>
    </w:p>
    <w:p w14:paraId="52F8C512">
      <w:pPr>
        <w:widowControl w:val="0"/>
        <w:numPr>
          <w:ilvl w:val="1"/>
          <w:numId w:val="17"/>
        </w:numPr>
        <w:ind w:left="420" w:leftChars="0" w:hanging="420" w:firstLineChars="0"/>
        <w:jc w:val="both"/>
        <w:rPr>
          <w:rFonts w:hint="eastAsia"/>
          <w:sz w:val="20"/>
          <w:szCs w:val="22"/>
          <w:lang w:val="en-US" w:eastAsia="zh-CN"/>
        </w:rPr>
      </w:pPr>
      <w:r>
        <w:rPr>
          <w:rFonts w:hint="eastAsia"/>
          <w:sz w:val="20"/>
          <w:szCs w:val="22"/>
          <w:lang w:val="en-US" w:eastAsia="zh-CN"/>
        </w:rPr>
        <w:t>“解释现象”重于“立法与政策建议”</w:t>
      </w:r>
    </w:p>
    <w:p w14:paraId="2FCA7BE6">
      <w:pPr>
        <w:widowControl w:val="0"/>
        <w:numPr>
          <w:ilvl w:val="1"/>
          <w:numId w:val="17"/>
        </w:numPr>
        <w:ind w:left="420" w:leftChars="0" w:hanging="420" w:firstLineChars="0"/>
        <w:jc w:val="both"/>
        <w:rPr>
          <w:rFonts w:hint="eastAsia"/>
          <w:sz w:val="20"/>
          <w:szCs w:val="22"/>
          <w:lang w:val="en-US" w:eastAsia="zh-CN"/>
        </w:rPr>
      </w:pPr>
      <w:r>
        <w:rPr>
          <w:rFonts w:hint="eastAsia"/>
          <w:sz w:val="20"/>
          <w:szCs w:val="22"/>
          <w:lang w:val="en-US" w:eastAsia="zh-CN"/>
        </w:rPr>
        <w:t>法律本身不等于社会秩序（社会现实远比法律复杂的多）</w:t>
      </w:r>
    </w:p>
    <w:p w14:paraId="5C6B0A47">
      <w:pPr>
        <w:widowControl w:val="0"/>
        <w:numPr>
          <w:ilvl w:val="1"/>
          <w:numId w:val="17"/>
        </w:numPr>
        <w:ind w:left="420" w:leftChars="0" w:hanging="420" w:firstLineChars="0"/>
        <w:jc w:val="both"/>
        <w:rPr>
          <w:rFonts w:hint="default"/>
          <w:sz w:val="20"/>
          <w:szCs w:val="22"/>
          <w:lang w:val="en-US" w:eastAsia="zh-CN"/>
        </w:rPr>
      </w:pPr>
      <w:r>
        <w:rPr>
          <w:rFonts w:hint="eastAsia"/>
          <w:sz w:val="20"/>
          <w:szCs w:val="22"/>
          <w:lang w:val="en-US" w:eastAsia="zh-CN"/>
        </w:rPr>
        <w:t>“旁观者”思维（不要站在某方的立场上出发）</w:t>
      </w:r>
    </w:p>
    <w:p w14:paraId="13699475">
      <w:pPr>
        <w:widowControl w:val="0"/>
        <w:numPr>
          <w:ilvl w:val="1"/>
          <w:numId w:val="17"/>
        </w:numPr>
        <w:ind w:left="420" w:leftChars="0" w:hanging="420" w:firstLineChars="0"/>
        <w:jc w:val="both"/>
        <w:rPr>
          <w:rFonts w:hint="default"/>
          <w:sz w:val="20"/>
          <w:szCs w:val="22"/>
          <w:lang w:val="en-US" w:eastAsia="zh-CN"/>
        </w:rPr>
      </w:pPr>
      <w:r>
        <w:rPr>
          <w:rFonts w:hint="eastAsia"/>
          <w:sz w:val="20"/>
          <w:szCs w:val="22"/>
          <w:lang w:val="en-US" w:eastAsia="zh-CN"/>
        </w:rPr>
        <w:t>超越法律概念和法律条文</w:t>
      </w:r>
    </w:p>
    <w:p w14:paraId="4A4B775D">
      <w:pPr>
        <w:rPr>
          <w:sz w:val="20"/>
          <w:szCs w:val="22"/>
        </w:rPr>
      </w:pPr>
    </w:p>
    <w:p w14:paraId="51FECFAB">
      <w:pPr>
        <w:rPr>
          <w:sz w:val="20"/>
          <w:szCs w:val="22"/>
        </w:rPr>
      </w:pPr>
      <w:r>
        <w:rPr>
          <w:sz w:val="20"/>
          <w:szCs w:val="22"/>
        </w:rPr>
        <w:br w:type="page"/>
      </w:r>
    </w:p>
    <w:p w14:paraId="148BFD9C">
      <w:pPr>
        <w:spacing w:line="360" w:lineRule="auto"/>
        <w:jc w:val="center"/>
        <w:outlineLvl w:val="0"/>
        <w:rPr>
          <w:rFonts w:hint="eastAsia"/>
          <w:b/>
          <w:bCs/>
          <w:sz w:val="32"/>
          <w:szCs w:val="32"/>
          <w:lang w:val="en-US" w:eastAsia="zh-CN"/>
        </w:rPr>
      </w:pPr>
      <w:bookmarkStart w:id="15" w:name="_Toc6134"/>
      <w:bookmarkStart w:id="16" w:name="_Toc13100"/>
      <w:r>
        <w:rPr>
          <w:rFonts w:hint="eastAsia"/>
          <w:b/>
          <w:bCs/>
          <w:sz w:val="32"/>
          <w:szCs w:val="32"/>
          <w:lang w:val="en-US" w:eastAsia="zh-CN"/>
        </w:rPr>
        <w:t>第二章 交易成本、科斯定理与国家行为的法律边界</w:t>
      </w:r>
      <w:bookmarkEnd w:id="15"/>
      <w:bookmarkEnd w:id="16"/>
    </w:p>
    <w:p w14:paraId="2DBB5AFA">
      <w:pPr>
        <w:numPr>
          <w:ilvl w:val="0"/>
          <w:numId w:val="0"/>
        </w:numPr>
        <w:tabs>
          <w:tab w:val="left" w:pos="5040"/>
        </w:tabs>
        <w:ind w:leftChars="0"/>
        <w:rPr>
          <w:rFonts w:hint="eastAsia" w:ascii="宋体" w:hAnsi="宋体" w:eastAsia="宋体" w:cs="宋体"/>
          <w:b/>
          <w:bCs/>
          <w:i w:val="0"/>
          <w:iCs w:val="0"/>
          <w:sz w:val="22"/>
          <w:szCs w:val="28"/>
          <w:lang w:val="en-US" w:eastAsia="zh-CN"/>
        </w:rPr>
      </w:pPr>
      <w:r>
        <w:rPr>
          <w:rFonts w:hint="eastAsia" w:ascii="宋体" w:hAnsi="宋体" w:eastAsia="宋体" w:cs="宋体"/>
          <w:b/>
          <w:bCs/>
          <w:i w:val="0"/>
          <w:iCs w:val="0"/>
          <w:sz w:val="22"/>
          <w:szCs w:val="28"/>
          <w:lang w:val="en-US" w:eastAsia="zh-CN"/>
        </w:rPr>
        <w:t>【回忆】</w:t>
      </w:r>
    </w:p>
    <w:p w14:paraId="062A9D8F">
      <w:pPr>
        <w:numPr>
          <w:ilvl w:val="0"/>
          <w:numId w:val="0"/>
        </w:numPr>
        <w:tabs>
          <w:tab w:val="left" w:pos="5040"/>
        </w:tabs>
        <w:rPr>
          <w:rFonts w:hint="eastAsia" w:ascii="宋体" w:hAnsi="宋体" w:eastAsia="宋体" w:cs="宋体"/>
          <w:sz w:val="21"/>
          <w:szCs w:val="24"/>
          <w:lang w:val="en-US" w:eastAsia="zh-CN"/>
        </w:rPr>
      </w:pPr>
      <w:r>
        <w:rPr>
          <w:rFonts w:hint="eastAsia" w:ascii="宋体" w:hAnsi="宋体" w:eastAsia="宋体" w:cs="宋体"/>
          <w:b/>
          <w:bCs/>
          <w:i w:val="0"/>
          <w:iCs w:val="0"/>
          <w:sz w:val="21"/>
          <w:szCs w:val="24"/>
          <w:lang w:val="en-US" w:eastAsia="zh-CN"/>
        </w:rPr>
        <w:t>1.一般认为：</w:t>
      </w:r>
      <w:r>
        <w:rPr>
          <w:rFonts w:hint="eastAsia" w:ascii="宋体" w:hAnsi="宋体" w:eastAsia="宋体" w:cs="宋体"/>
          <w:sz w:val="21"/>
          <w:szCs w:val="24"/>
          <w:lang w:val="en-US" w:eastAsia="zh-CN"/>
        </w:rPr>
        <w:t>市场失灵的存在→国家介入、干预经济活动→经济法出现（税法、反垄断法……）</w:t>
      </w:r>
    </w:p>
    <w:p w14:paraId="1470CC0A">
      <w:pPr>
        <w:numPr>
          <w:ilvl w:val="0"/>
          <w:numId w:val="0"/>
        </w:numPr>
        <w:tabs>
          <w:tab w:val="left" w:pos="5040"/>
        </w:tabs>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2.产生质疑：</w:t>
      </w:r>
      <w:r>
        <w:rPr>
          <w:rFonts w:hint="eastAsia" w:ascii="宋体" w:hAnsi="宋体" w:eastAsia="宋体" w:cs="宋体"/>
          <w:sz w:val="21"/>
          <w:szCs w:val="24"/>
          <w:lang w:val="en-US" w:eastAsia="zh-CN"/>
        </w:rPr>
        <w:t>在香港（公认的最为自由的经济体），中低收入的群体住房条件非常糟糕，这是市场失灵吗？还是政府的失灵？</w:t>
      </w:r>
      <w:r>
        <w:rPr>
          <w:rFonts w:hint="eastAsia" w:ascii="宋体" w:hAnsi="宋体" w:eastAsia="宋体" w:cs="宋体"/>
          <w:b/>
          <w:bCs/>
          <w:sz w:val="21"/>
          <w:szCs w:val="24"/>
          <w:lang w:val="en-US" w:eastAsia="zh-CN"/>
        </w:rPr>
        <w:t>==&gt;</w:t>
      </w:r>
      <w:r>
        <w:rPr>
          <w:rFonts w:hint="eastAsia" w:ascii="宋体" w:hAnsi="宋体" w:eastAsia="宋体" w:cs="宋体"/>
          <w:sz w:val="21"/>
          <w:szCs w:val="24"/>
          <w:lang w:val="en-US" w:eastAsia="zh-CN"/>
        </w:rPr>
        <w:t xml:space="preserve"> 不要一出现这样的问题就归结于市场失灵，先问“是不是”。</w:t>
      </w:r>
    </w:p>
    <w:p w14:paraId="69C53012">
      <w:pPr>
        <w:numPr>
          <w:ilvl w:val="0"/>
          <w:numId w:val="0"/>
        </w:numPr>
        <w:tabs>
          <w:tab w:val="left" w:pos="5040"/>
        </w:tabs>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3.对市场失灵问题的解决存在不同的方案：</w:t>
      </w:r>
    </w:p>
    <w:p w14:paraId="6BD64037">
      <w:pPr>
        <w:numPr>
          <w:ilvl w:val="0"/>
          <w:numId w:val="0"/>
        </w:numPr>
        <w:tabs>
          <w:tab w:val="left" w:pos="5040"/>
        </w:tabs>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①极端1：利用市场本身秩序：声誉机制（全靠市场）；</w:t>
      </w:r>
    </w:p>
    <w:p w14:paraId="72EE3F43">
      <w:pPr>
        <w:numPr>
          <w:ilvl w:val="0"/>
          <w:numId w:val="0"/>
        </w:numPr>
        <w:tabs>
          <w:tab w:val="left" w:pos="5040"/>
        </w:tabs>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②极端2：通过计划经济抛弃市场经济（全靠经济）</w:t>
      </w:r>
    </w:p>
    <w:p w14:paraId="558932DD">
      <w:pPr>
        <w:numPr>
          <w:ilvl w:val="0"/>
          <w:numId w:val="0"/>
        </w:numPr>
        <w:tabs>
          <w:tab w:val="left" w:pos="5040"/>
        </w:tabs>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==&gt;</w:t>
      </w:r>
      <w:r>
        <w:rPr>
          <w:rFonts w:hint="eastAsia" w:ascii="宋体" w:hAnsi="宋体" w:eastAsia="宋体" w:cs="宋体"/>
          <w:sz w:val="21"/>
          <w:szCs w:val="24"/>
          <w:lang w:val="en-US" w:eastAsia="zh-CN"/>
        </w:rPr>
        <w:t xml:space="preserve"> 应当知道市场失灵引发的经济问题解决的答案是立体的，并非单一的。（不要像某些人大代表一样直线思维，看到什么问题就提什么样的提案）</w:t>
      </w:r>
    </w:p>
    <w:p w14:paraId="2576D3EB">
      <w:pPr>
        <w:numPr>
          <w:ilvl w:val="0"/>
          <w:numId w:val="0"/>
        </w:numPr>
        <w:tabs>
          <w:tab w:val="left" w:pos="5040"/>
        </w:tabs>
        <w:ind w:left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3.一有问题就说立法？加强监管？</w:t>
      </w:r>
    </w:p>
    <w:p w14:paraId="28DA1F0B">
      <w:pPr>
        <w:numPr>
          <w:ilvl w:val="0"/>
          <w:numId w:val="0"/>
        </w:numPr>
        <w:tabs>
          <w:tab w:val="left" w:pos="5040"/>
        </w:tabs>
        <w:ind w:leftChars="0"/>
        <w:rPr>
          <w:rFonts w:hint="eastAsia" w:ascii="宋体" w:hAnsi="宋体" w:eastAsia="宋体" w:cs="宋体"/>
          <w:sz w:val="20"/>
          <w:szCs w:val="22"/>
          <w:lang w:val="en-US" w:eastAsia="zh-CN"/>
        </w:rPr>
      </w:pPr>
      <w:r>
        <w:rPr>
          <w:rFonts w:hint="eastAsia" w:ascii="宋体" w:hAnsi="宋体" w:eastAsia="宋体" w:cs="宋体"/>
          <w:b/>
          <w:bCs/>
          <w:sz w:val="21"/>
          <w:szCs w:val="24"/>
          <w:lang w:val="en-US" w:eastAsia="zh-CN"/>
        </w:rPr>
        <w:t xml:space="preserve">==&gt; </w:t>
      </w:r>
      <w:r>
        <w:rPr>
          <w:rFonts w:hint="eastAsia" w:ascii="宋体" w:hAnsi="宋体" w:eastAsia="宋体" w:cs="宋体"/>
          <w:sz w:val="21"/>
          <w:szCs w:val="24"/>
          <w:lang w:val="en-US" w:eastAsia="zh-CN"/>
        </w:rPr>
        <w:t>关键</w:t>
      </w:r>
      <w:r>
        <w:rPr>
          <w:rFonts w:hint="eastAsia" w:ascii="宋体" w:hAnsi="宋体" w:eastAsia="宋体" w:cs="宋体"/>
          <w:sz w:val="20"/>
          <w:szCs w:val="22"/>
          <w:lang w:val="en-US" w:eastAsia="zh-CN"/>
        </w:rPr>
        <w:t>在多个方案中选择</w:t>
      </w:r>
      <w:r>
        <w:rPr>
          <w:rFonts w:hint="eastAsia" w:ascii="宋体" w:hAnsi="宋体" w:eastAsia="宋体" w:cs="宋体"/>
          <w:sz w:val="20"/>
          <w:szCs w:val="22"/>
          <w:u w:val="single"/>
          <w:lang w:val="en-US" w:eastAsia="zh-CN"/>
        </w:rPr>
        <w:t>具体的</w:t>
      </w:r>
      <w:r>
        <w:rPr>
          <w:rFonts w:hint="eastAsia" w:ascii="宋体" w:hAnsi="宋体" w:eastAsia="宋体" w:cs="宋体"/>
          <w:sz w:val="20"/>
          <w:szCs w:val="22"/>
          <w:lang w:val="en-US" w:eastAsia="zh-CN"/>
        </w:rPr>
        <w:t>、符合逻辑和现实的应对方法</w:t>
      </w:r>
    </w:p>
    <w:p w14:paraId="730655F5">
      <w:pPr>
        <w:numPr>
          <w:ilvl w:val="0"/>
          <w:numId w:val="0"/>
        </w:numPr>
        <w:tabs>
          <w:tab w:val="left" w:pos="5040"/>
        </w:tabs>
        <w:rPr>
          <w:rFonts w:hint="eastAsia" w:ascii="宋体" w:hAnsi="宋体" w:eastAsia="宋体" w:cs="宋体"/>
          <w:sz w:val="20"/>
          <w:szCs w:val="22"/>
          <w:lang w:val="en-US" w:eastAsia="zh-CN"/>
        </w:rPr>
      </w:pPr>
    </w:p>
    <w:p w14:paraId="11A7AE6D">
      <w:pPr>
        <w:numPr>
          <w:ilvl w:val="0"/>
          <w:numId w:val="0"/>
        </w:numPr>
        <w:tabs>
          <w:tab w:val="left" w:pos="5040"/>
        </w:tabs>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【本讲内容概要】</w:t>
      </w:r>
    </w:p>
    <w:p w14:paraId="6983C28C">
      <w:pPr>
        <w:numPr>
          <w:ilvl w:val="0"/>
          <w:numId w:val="0"/>
        </w:numPr>
        <w:tabs>
          <w:tab w:val="left" w:pos="5040"/>
        </w:tabs>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1.针对第一讲将的市场失灵引发的经济和社会问题，来选择合适的制度</w:t>
      </w:r>
    </w:p>
    <w:p w14:paraId="11789613">
      <w:pPr>
        <w:numPr>
          <w:ilvl w:val="0"/>
          <w:numId w:val="0"/>
        </w:numPr>
        <w:tabs>
          <w:tab w:val="left" w:pos="5040"/>
        </w:tabs>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2.制度与制度之间的比较</w:t>
      </w:r>
    </w:p>
    <w:p w14:paraId="77363EFD">
      <w:pPr>
        <w:numPr>
          <w:ilvl w:val="0"/>
          <w:numId w:val="0"/>
        </w:numPr>
        <w:tabs>
          <w:tab w:val="left" w:pos="5040"/>
        </w:tabs>
        <w:ind w:firstLine="210" w:firstLineChars="1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交易成本：不同的管制方案成本不同，针对分析制度问题提出的概念；</w:t>
      </w:r>
    </w:p>
    <w:p w14:paraId="5443B7AA">
      <w:pPr>
        <w:numPr>
          <w:ilvl w:val="0"/>
          <w:numId w:val="0"/>
        </w:numPr>
        <w:tabs>
          <w:tab w:val="left" w:pos="5040"/>
        </w:tabs>
        <w:ind w:firstLine="210" w:firstLineChars="1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FDA管制机构：保护了人们的健康与生命安全，但是强力管制机构的出现会抑制创新，产生一种代价</w:t>
      </w:r>
    </w:p>
    <w:p w14:paraId="1B5E93EC">
      <w:pPr>
        <w:numPr>
          <w:ilvl w:val="0"/>
          <w:numId w:val="0"/>
        </w:numPr>
        <w:tabs>
          <w:tab w:val="left" w:pos="5040"/>
        </w:tabs>
        <w:rPr>
          <w:rFonts w:hint="eastAsia" w:ascii="宋体" w:hAnsi="宋体" w:eastAsia="宋体" w:cs="宋体"/>
          <w:b/>
          <w:bCs/>
          <w:sz w:val="21"/>
          <w:szCs w:val="24"/>
          <w:lang w:val="en-US" w:eastAsia="zh-CN"/>
        </w:rPr>
      </w:pPr>
      <w:r>
        <w:rPr>
          <w:rFonts w:hint="eastAsia" w:ascii="宋体" w:hAnsi="宋体" w:eastAsia="宋体" w:cs="宋体"/>
          <w:b/>
          <w:bCs/>
          <w:kern w:val="2"/>
          <w:sz w:val="21"/>
          <w:szCs w:val="24"/>
          <w:lang w:val="en-US" w:eastAsia="zh-CN" w:bidi="ar-SA"/>
        </w:rPr>
        <w:t>3.</w:t>
      </w:r>
      <w:r>
        <w:rPr>
          <w:rFonts w:hint="eastAsia" w:ascii="宋体" w:hAnsi="宋体" w:eastAsia="宋体" w:cs="宋体"/>
          <w:b/>
          <w:bCs/>
          <w:sz w:val="21"/>
          <w:szCs w:val="24"/>
          <w:lang w:val="en-US" w:eastAsia="zh-CN"/>
        </w:rPr>
        <w:t>国家介入到市场经济到什么样的程度？</w:t>
      </w:r>
    </w:p>
    <w:p w14:paraId="771838C3">
      <w:pPr>
        <w:numPr>
          <w:ilvl w:val="0"/>
          <w:numId w:val="0"/>
        </w:numPr>
        <w:tabs>
          <w:tab w:val="left" w:pos="5040"/>
        </w:tabs>
        <w:rPr>
          <w:rFonts w:hint="default"/>
          <w:sz w:val="20"/>
          <w:szCs w:val="22"/>
          <w:lang w:val="en-US" w:eastAsia="zh-CN"/>
        </w:rPr>
      </w:pPr>
    </w:p>
    <w:p w14:paraId="45A7A1AA">
      <w:pPr>
        <w:numPr>
          <w:ilvl w:val="0"/>
          <w:numId w:val="0"/>
        </w:numPr>
        <w:tabs>
          <w:tab w:val="left" w:pos="5040"/>
        </w:tabs>
        <w:spacing w:line="360" w:lineRule="auto"/>
        <w:outlineLvl w:val="1"/>
        <w:rPr>
          <w:rFonts w:hint="default"/>
          <w:b/>
          <w:bCs/>
          <w:sz w:val="28"/>
          <w:szCs w:val="36"/>
          <w:lang w:val="en-US" w:eastAsia="zh-CN"/>
        </w:rPr>
      </w:pPr>
      <w:bookmarkStart w:id="17" w:name="_Toc27840"/>
      <w:r>
        <w:rPr>
          <w:rFonts w:hint="eastAsia"/>
          <w:b/>
          <w:bCs/>
          <w:sz w:val="28"/>
          <w:szCs w:val="36"/>
          <w:lang w:val="en-US" w:eastAsia="zh-CN"/>
        </w:rPr>
        <w:t>一、案例讨论</w:t>
      </w:r>
      <w:bookmarkEnd w:id="17"/>
    </w:p>
    <w:p w14:paraId="138E5686">
      <w:pPr>
        <w:numPr>
          <w:ilvl w:val="0"/>
          <w:numId w:val="0"/>
        </w:numPr>
        <w:tabs>
          <w:tab w:val="left" w:pos="5040"/>
        </w:tabs>
        <w:spacing w:line="360" w:lineRule="auto"/>
        <w:ind w:left="0" w:leftChars="0"/>
        <w:outlineLvl w:val="3"/>
        <w:rPr>
          <w:rFonts w:hint="eastAsia" w:ascii="宋体" w:hAnsi="宋体" w:eastAsia="宋体" w:cs="宋体"/>
          <w:sz w:val="20"/>
          <w:szCs w:val="22"/>
          <w:lang w:val="en-US" w:eastAsia="zh-CN"/>
        </w:rPr>
      </w:pPr>
      <w:r>
        <w:rPr>
          <w:rFonts w:hint="eastAsia" w:ascii="宋体" w:hAnsi="宋体" w:eastAsia="宋体" w:cs="宋体"/>
          <w:b/>
          <w:bCs/>
          <w:kern w:val="2"/>
          <w:sz w:val="24"/>
          <w:szCs w:val="32"/>
          <w:lang w:val="en-US" w:eastAsia="zh-CN" w:bidi="ar-SA"/>
        </w:rPr>
        <w:t>1.案例讨论一：苹果产品保修规定的争议</w:t>
      </w:r>
    </w:p>
    <w:p w14:paraId="729654C1">
      <w:pPr>
        <w:numPr>
          <w:ilvl w:val="0"/>
          <w:numId w:val="18"/>
        </w:numPr>
        <w:tabs>
          <w:tab w:val="left" w:pos="5040"/>
        </w:tabs>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问题来源：</w:t>
      </w:r>
      <w:r>
        <w:rPr>
          <w:rFonts w:hint="eastAsia" w:ascii="宋体" w:hAnsi="宋体" w:eastAsia="宋体" w:cs="宋体"/>
          <w:sz w:val="21"/>
          <w:szCs w:val="24"/>
          <w:lang w:val="en-US" w:eastAsia="zh-CN"/>
        </w:rPr>
        <w:t>这属于“市场失灵中信息不对称（不知道电子产品内部是否存在问题）”的问题吗？属于</w:t>
      </w:r>
    </w:p>
    <w:p w14:paraId="0952CB06">
      <w:pPr>
        <w:numPr>
          <w:ilvl w:val="0"/>
          <w:numId w:val="18"/>
        </w:numPr>
        <w:tabs>
          <w:tab w:val="left" w:pos="5040"/>
        </w:tabs>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思考</w:t>
      </w:r>
    </w:p>
    <w:p w14:paraId="34FDBA20">
      <w:pPr>
        <w:numPr>
          <w:ilvl w:val="1"/>
          <w:numId w:val="18"/>
        </w:numPr>
        <w:tabs>
          <w:tab w:val="left" w:pos="5040"/>
        </w:tabs>
        <w:ind w:left="840" w:leftChars="0" w:hanging="420"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消费者权利是否受到了侵害？</w:t>
      </w:r>
    </w:p>
    <w:p w14:paraId="63B6DF57">
      <w:pPr>
        <w:numPr>
          <w:ilvl w:val="2"/>
          <w:numId w:val="18"/>
        </w:numPr>
        <w:tabs>
          <w:tab w:val="left" w:pos="5040"/>
        </w:tabs>
        <w:ind w:left="126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格式合同问题：世界上90%以上的合同都是格式条款（现实生活中格式合同并非“例外”，而是常态），特定人和特定人之间协商谈判的合同比较少，如果都是特别合同那么现实世界的效率会很低、会崩溃。坐车、便利店买东西、订机票火车票 ……这些合同其实都是格式条款的形式。</w:t>
      </w:r>
    </w:p>
    <w:p w14:paraId="291325DD">
      <w:pPr>
        <w:numPr>
          <w:ilvl w:val="2"/>
          <w:numId w:val="18"/>
        </w:numPr>
        <w:tabs>
          <w:tab w:val="left" w:pos="5040"/>
        </w:tabs>
        <w:ind w:left="126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整机交换的缺陷似乎让消费者权利受到了侵害。</w:t>
      </w:r>
    </w:p>
    <w:p w14:paraId="5A8D77CD">
      <w:pPr>
        <w:numPr>
          <w:ilvl w:val="1"/>
          <w:numId w:val="18"/>
        </w:numPr>
        <w:tabs>
          <w:tab w:val="left" w:pos="5040"/>
        </w:tabs>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强制性的“三包规定”是否提升了消费者的权益？（行政监管）</w:t>
      </w:r>
    </w:p>
    <w:p w14:paraId="780D4948">
      <w:pPr>
        <w:numPr>
          <w:ilvl w:val="0"/>
          <w:numId w:val="18"/>
        </w:numPr>
        <w:tabs>
          <w:tab w:val="left" w:pos="5040"/>
        </w:tabs>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类似的制度：电商的七天无理由退货规则</w:t>
      </w:r>
      <w:r>
        <w:rPr>
          <w:rFonts w:hint="eastAsia" w:ascii="宋体" w:hAnsi="宋体" w:eastAsia="宋体" w:cs="宋体"/>
          <w:sz w:val="21"/>
          <w:szCs w:val="24"/>
          <w:lang w:val="en-US" w:eastAsia="zh-CN"/>
        </w:rPr>
        <w:t>（同样也是信息不对称的问题很突出）</w:t>
      </w:r>
    </w:p>
    <w:p w14:paraId="14691CEC">
      <w:pPr>
        <w:numPr>
          <w:ilvl w:val="0"/>
          <w:numId w:val="0"/>
        </w:numPr>
        <w:tabs>
          <w:tab w:val="left" w:pos="5040"/>
        </w:tabs>
        <w:spacing w:line="360" w:lineRule="auto"/>
        <w:ind w:left="0" w:leftChars="0" w:firstLine="0" w:firstLineChars="0"/>
        <w:outlineLvl w:val="3"/>
        <w:rPr>
          <w:rFonts w:hint="eastAsia" w:ascii="宋体" w:hAnsi="宋体" w:eastAsia="宋体" w:cs="宋体"/>
          <w:b/>
          <w:bCs/>
          <w:sz w:val="24"/>
          <w:szCs w:val="32"/>
          <w:lang w:val="en-US" w:eastAsia="zh-CN"/>
        </w:rPr>
      </w:pPr>
      <w:r>
        <w:rPr>
          <w:rFonts w:hint="eastAsia" w:ascii="宋体" w:hAnsi="宋体" w:eastAsia="宋体" w:cs="宋体"/>
          <w:b/>
          <w:bCs/>
          <w:kern w:val="2"/>
          <w:sz w:val="24"/>
          <w:szCs w:val="32"/>
          <w:lang w:val="en-US" w:eastAsia="zh-CN" w:bidi="ar-SA"/>
        </w:rPr>
        <w:t>2.案例讨论二：饭店“霸王条款”的合法性争议</w:t>
      </w:r>
    </w:p>
    <w:p w14:paraId="728006CB">
      <w:pPr>
        <w:numPr>
          <w:ilvl w:val="0"/>
          <w:numId w:val="19"/>
        </w:numPr>
        <w:tabs>
          <w:tab w:val="left" w:pos="5040"/>
        </w:tabs>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问题：</w:t>
      </w:r>
      <w:r>
        <w:rPr>
          <w:rFonts w:hint="eastAsia" w:ascii="宋体" w:hAnsi="宋体" w:eastAsia="宋体" w:cs="宋体"/>
          <w:sz w:val="21"/>
          <w:szCs w:val="24"/>
          <w:lang w:val="en-US" w:eastAsia="zh-CN"/>
        </w:rPr>
        <w:t>通过格式条款、告示等展示出来的服务合同中的霸王条款：另收包间费用、禁止自带酒水、最低消费、开瓶费。最高法的司法政策：可以请求人民法院确认霸王条款的无效（利用优势地位）</w:t>
      </w:r>
    </w:p>
    <w:p w14:paraId="581688EB">
      <w:pPr>
        <w:numPr>
          <w:ilvl w:val="0"/>
          <w:numId w:val="19"/>
        </w:numPr>
        <w:tabs>
          <w:tab w:val="left" w:pos="5040"/>
        </w:tabs>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思考：</w:t>
      </w:r>
    </w:p>
    <w:p w14:paraId="428B4BF0">
      <w:pPr>
        <w:numPr>
          <w:ilvl w:val="1"/>
          <w:numId w:val="19"/>
        </w:numPr>
        <w:tabs>
          <w:tab w:val="left" w:pos="5040"/>
        </w:tabs>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消费者权利是否受到了侵害？</w:t>
      </w:r>
    </w:p>
    <w:p w14:paraId="1C04138A">
      <w:pPr>
        <w:numPr>
          <w:ilvl w:val="1"/>
          <w:numId w:val="19"/>
        </w:numPr>
        <w:tabs>
          <w:tab w:val="left" w:pos="5040"/>
        </w:tabs>
        <w:ind w:left="840" w:leftChars="0" w:hanging="420"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司法政策是否提升了消费者的权益？</w:t>
      </w:r>
    </w:p>
    <w:p w14:paraId="7A6E5C86">
      <w:pPr>
        <w:numPr>
          <w:ilvl w:val="0"/>
          <w:numId w:val="0"/>
        </w:numPr>
        <w:tabs>
          <w:tab w:val="left" w:pos="5040"/>
        </w:tabs>
        <w:spacing w:line="360" w:lineRule="auto"/>
        <w:ind w:left="0" w:leftChars="0" w:firstLine="0" w:firstLineChars="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3.分析</w:t>
      </w:r>
    </w:p>
    <w:p w14:paraId="5F031CD7">
      <w:pPr>
        <w:numPr>
          <w:ilvl w:val="0"/>
          <w:numId w:val="0"/>
        </w:numPr>
        <w:tabs>
          <w:tab w:val="left" w:pos="5040"/>
        </w:tabs>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分析要注重</w:t>
      </w:r>
      <w:r>
        <w:rPr>
          <w:rFonts w:hint="eastAsia" w:ascii="楷体" w:hAnsi="楷体" w:eastAsia="楷体" w:cs="楷体"/>
          <w:color w:val="C00000"/>
          <w:sz w:val="21"/>
          <w:szCs w:val="24"/>
          <w:u w:val="single"/>
          <w:lang w:val="en-US" w:eastAsia="zh-CN"/>
        </w:rPr>
        <w:t>政策的后果、实际实践</w:t>
      </w:r>
      <w:r>
        <w:rPr>
          <w:rFonts w:hint="eastAsia" w:ascii="楷体" w:hAnsi="楷体" w:eastAsia="楷体" w:cs="楷体"/>
          <w:sz w:val="21"/>
          <w:szCs w:val="24"/>
          <w:lang w:val="en-US" w:eastAsia="zh-CN"/>
        </w:rPr>
        <w:t>（不能纸上谈兵）→从这种角度可以体现政策的好坏</w:t>
      </w:r>
    </w:p>
    <w:p w14:paraId="6B663F2F">
      <w:pPr>
        <w:numPr>
          <w:ilvl w:val="0"/>
          <w:numId w:val="20"/>
        </w:numPr>
        <w:tabs>
          <w:tab w:val="left" w:pos="5040"/>
        </w:tabs>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分析前提：自由缔结的合同</w:t>
      </w:r>
      <w:r>
        <w:rPr>
          <w:rFonts w:hint="eastAsia" w:ascii="宋体" w:hAnsi="宋体" w:eastAsia="宋体" w:cs="宋体"/>
          <w:sz w:val="21"/>
          <w:szCs w:val="21"/>
          <w:lang w:val="en-US" w:eastAsia="zh-CN"/>
        </w:rPr>
        <w:t>→</w:t>
      </w:r>
      <w:r>
        <w:rPr>
          <w:rFonts w:hint="eastAsia" w:ascii="宋体" w:hAnsi="宋体" w:eastAsia="宋体" w:cs="宋体"/>
          <w:b/>
          <w:bCs/>
          <w:sz w:val="21"/>
          <w:szCs w:val="21"/>
          <w:lang w:val="en-US" w:eastAsia="zh-CN"/>
        </w:rPr>
        <w:t>问题：自由缔结的合同什么时候无效？</w:t>
      </w:r>
      <w:r>
        <w:rPr>
          <w:rFonts w:hint="eastAsia" w:ascii="宋体" w:hAnsi="宋体" w:eastAsia="宋体" w:cs="宋体"/>
          <w:b w:val="0"/>
          <w:bCs w:val="0"/>
          <w:sz w:val="21"/>
          <w:szCs w:val="21"/>
          <w:lang w:val="en-US" w:eastAsia="zh-CN"/>
        </w:rPr>
        <w:t>合同法中包括：</w:t>
      </w:r>
      <w:r>
        <w:rPr>
          <w:rFonts w:hint="eastAsia" w:ascii="宋体" w:hAnsi="宋体" w:eastAsia="宋体" w:cs="宋体"/>
          <w:sz w:val="21"/>
          <w:szCs w:val="21"/>
          <w:lang w:val="en-US" w:eastAsia="zh-CN"/>
        </w:rPr>
        <w:t>违反法律、行政法规；违反公序良俗；恶意串通损害第三人利益。</w:t>
      </w:r>
    </w:p>
    <w:p w14:paraId="2C4D0007">
      <w:pPr>
        <w:numPr>
          <w:ilvl w:val="1"/>
          <w:numId w:val="20"/>
        </w:numPr>
        <w:tabs>
          <w:tab w:val="left" w:pos="5040"/>
        </w:tabs>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如果事先包间费等未告知，因为没有经历要约承诺的过程，所以不构成我们和商家之间合同的内容（这是合同法解决的问题），不构成和商家的权利义务关系。——那本案中是以自由缔结合同为前提，即已告知</w:t>
      </w:r>
    </w:p>
    <w:p w14:paraId="3827ABB8">
      <w:pPr>
        <w:numPr>
          <w:ilvl w:val="1"/>
          <w:numId w:val="20"/>
        </w:numPr>
        <w:tabs>
          <w:tab w:val="left" w:pos="5040"/>
        </w:tabs>
        <w:ind w:left="840" w:leftChars="0" w:hanging="420" w:firstLineChars="0"/>
        <w:rPr>
          <w:rFonts w:hint="eastAsia" w:ascii="宋体" w:hAnsi="宋体" w:eastAsia="宋体" w:cs="宋体"/>
          <w:b/>
          <w:bCs/>
          <w:sz w:val="20"/>
          <w:szCs w:val="22"/>
          <w:lang w:val="en-US" w:eastAsia="zh-CN"/>
        </w:rPr>
      </w:pPr>
      <w:r>
        <w:rPr>
          <w:rFonts w:hint="eastAsia" w:ascii="宋体" w:hAnsi="宋体" w:eastAsia="宋体" w:cs="宋体"/>
          <w:sz w:val="21"/>
          <w:szCs w:val="21"/>
          <w:lang w:val="en-US" w:eastAsia="zh-CN"/>
        </w:rPr>
        <w:t xml:space="preserve"> 设定在对合同的内容是知道的情况下，包间费等问题事先因为双方都已经知道，所以已经进入了合同的内容。在此种情况下，消费者并不是处于弱势地位，</w:t>
      </w:r>
      <w:r>
        <w:rPr>
          <w:rFonts w:hint="eastAsia" w:ascii="宋体" w:hAnsi="宋体" w:eastAsia="宋体" w:cs="宋体"/>
          <w:sz w:val="21"/>
          <w:szCs w:val="21"/>
          <w:u w:val="single"/>
          <w:lang w:val="en-US" w:eastAsia="zh-CN"/>
        </w:rPr>
        <w:t>消费者有充分的选择权去选择其他没有霸王条款的餐厅</w:t>
      </w:r>
      <w:r>
        <w:rPr>
          <w:rFonts w:hint="eastAsia" w:ascii="宋体" w:hAnsi="宋体" w:eastAsia="宋体" w:cs="宋体"/>
          <w:sz w:val="21"/>
          <w:szCs w:val="21"/>
          <w:lang w:val="en-US" w:eastAsia="zh-CN"/>
        </w:rPr>
        <w:t>。——但是会不会限制消费者的选择权？</w:t>
      </w:r>
    </w:p>
    <w:p w14:paraId="00911D18">
      <w:pPr>
        <w:numPr>
          <w:ilvl w:val="0"/>
          <w:numId w:val="20"/>
        </w:numPr>
        <w:tabs>
          <w:tab w:val="left" w:pos="5040"/>
        </w:tabs>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如何看待《消法》的介入？何谓“霸王条款”？是否真的提升了消费者的福利？</w:t>
      </w:r>
    </w:p>
    <w:p w14:paraId="4B5DA529">
      <w:pPr>
        <w:numPr>
          <w:ilvl w:val="1"/>
          <w:numId w:val="20"/>
        </w:numPr>
        <w:tabs>
          <w:tab w:val="left" w:pos="5040"/>
        </w:tabs>
        <w:ind w:left="840" w:leftChars="0" w:hanging="420" w:firstLineChars="0"/>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任何一个合同中都含有无数个条款：价格条款、品质条款（内存……）、保修期条款；任何一个条款的变动都会导致一个新的合同的出现。</w:t>
      </w:r>
      <w:r>
        <w:rPr>
          <w:rFonts w:hint="eastAsia" w:ascii="宋体" w:hAnsi="宋体" w:eastAsia="宋体" w:cs="宋体"/>
          <w:b/>
          <w:bCs/>
          <w:sz w:val="21"/>
          <w:szCs w:val="24"/>
          <w:lang w:val="en-US" w:eastAsia="zh-CN"/>
        </w:rPr>
        <w:t>假定其他条款都不变，只有价格条款和保修期条款发生改变：</w:t>
      </w:r>
    </w:p>
    <w:p w14:paraId="1D6576FA">
      <w:pPr>
        <w:numPr>
          <w:ilvl w:val="0"/>
          <w:numId w:val="0"/>
        </w:numPr>
        <w:tabs>
          <w:tab w:val="left" w:pos="5040"/>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eastAsia="zh-CN"/>
        </w:rPr>
        <w:drawing>
          <wp:inline distT="0" distB="0" distL="114300" distR="114300">
            <wp:extent cx="2564130" cy="1692910"/>
            <wp:effectExtent l="0" t="0" r="11430" b="13970"/>
            <wp:docPr id="8" name="图片 8" descr="capture_2024051111373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apture_20240511113731222"/>
                    <pic:cNvPicPr>
                      <a:picLocks noChangeAspect="1"/>
                    </pic:cNvPicPr>
                  </pic:nvPicPr>
                  <pic:blipFill>
                    <a:blip r:embed="rId12"/>
                    <a:stretch>
                      <a:fillRect/>
                    </a:stretch>
                  </pic:blipFill>
                  <pic:spPr>
                    <a:xfrm>
                      <a:off x="0" y="0"/>
                      <a:ext cx="2564130" cy="1692910"/>
                    </a:xfrm>
                    <a:prstGeom prst="rect">
                      <a:avLst/>
                    </a:prstGeom>
                  </pic:spPr>
                </pic:pic>
              </a:graphicData>
            </a:graphic>
          </wp:inline>
        </w:drawing>
      </w:r>
    </w:p>
    <w:p w14:paraId="7FF2AE26">
      <w:pPr>
        <w:numPr>
          <w:ilvl w:val="0"/>
          <w:numId w:val="21"/>
        </w:numPr>
        <w:tabs>
          <w:tab w:val="left" w:pos="5040"/>
        </w:tabs>
        <w:ind w:left="105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在给定市场竞争的条件下（供求关系不变的条件下），现实世界不是只改变保质期条款而不改变价格条款的，否则大家都会选择保质期长的。保修期条款的改变必然导致价格条款的改变。在上述不存在国家干预的情况下，消费者是可以选择的（买一个保修期一年or两年or三年的手机……）。如果一个每年都要换手机的人，就不会选择合同2而是会选择1。对于想要长期使用改款手机的人，可能会选择合同2。</w:t>
      </w:r>
    </w:p>
    <w:p w14:paraId="42E9E5E4">
      <w:pPr>
        <w:numPr>
          <w:ilvl w:val="0"/>
          <w:numId w:val="21"/>
        </w:numPr>
        <w:tabs>
          <w:tab w:val="left" w:pos="5040"/>
        </w:tabs>
        <w:ind w:left="105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但是现在国家介入了，此时“三包规定”强制至少两年保质期，那么此时合同1变成了违法的，只有合同2是合法的。此时消费者的选择减少，只可以选择合同2（那么对于手机只用1年的人来说就很亏）。</w:t>
      </w:r>
    </w:p>
    <w:p w14:paraId="4CB19B93">
      <w:pPr>
        <w:numPr>
          <w:ilvl w:val="0"/>
          <w:numId w:val="21"/>
        </w:numPr>
        <w:tabs>
          <w:tab w:val="left" w:pos="5040"/>
        </w:tabs>
        <w:ind w:left="1055" w:leftChars="0" w:hanging="425" w:firstLineChars="0"/>
        <w:rPr>
          <w:rFonts w:hint="eastAsia" w:ascii="宋体" w:hAnsi="宋体" w:eastAsia="宋体" w:cs="宋体"/>
          <w:sz w:val="20"/>
          <w:szCs w:val="22"/>
          <w:lang w:eastAsia="zh-CN"/>
        </w:rPr>
      </w:pPr>
      <w:r>
        <w:rPr>
          <w:rFonts w:hint="eastAsia" w:ascii="宋体" w:hAnsi="宋体" w:eastAsia="宋体" w:cs="宋体"/>
          <w:b w:val="0"/>
          <w:bCs w:val="0"/>
          <w:color w:val="C00000"/>
          <w:sz w:val="21"/>
          <w:szCs w:val="24"/>
          <w:lang w:val="en-US" w:eastAsia="zh-CN"/>
        </w:rPr>
        <w:t>公法的介入反而使得消费者的选择权减少，</w:t>
      </w:r>
      <w:r>
        <w:rPr>
          <w:rFonts w:hint="eastAsia" w:ascii="宋体" w:hAnsi="宋体" w:eastAsia="宋体" w:cs="宋体"/>
          <w:sz w:val="21"/>
          <w:szCs w:val="24"/>
          <w:lang w:val="en-US" w:eastAsia="zh-CN"/>
        </w:rPr>
        <w:t>真的提升了消费者的福利吗？即使公法可以干预条款A，条款B，但是价格条款是没有办法干预的（只要市场经济还在）。</w:t>
      </w:r>
      <w:r>
        <w:rPr>
          <w:rFonts w:hint="eastAsia" w:ascii="宋体" w:hAnsi="宋体" w:eastAsia="宋体" w:cs="宋体"/>
          <w:color w:val="C00000"/>
          <w:sz w:val="21"/>
          <w:szCs w:val="24"/>
          <w:lang w:val="en-US" w:eastAsia="zh-CN"/>
        </w:rPr>
        <w:t>因此公法只干预一个条款其实是没有意义的，还会触发价格条款的改变。==&gt; “保护消费者权利”的条款落空。</w:t>
      </w:r>
    </w:p>
    <w:p w14:paraId="5D227FAF">
      <w:pPr>
        <w:numPr>
          <w:ilvl w:val="1"/>
          <w:numId w:val="20"/>
        </w:numPr>
        <w:tabs>
          <w:tab w:val="left" w:pos="5040"/>
        </w:tabs>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假设现在不存在公法的干预，</w:t>
      </w:r>
      <w:r>
        <w:rPr>
          <w:rFonts w:hint="eastAsia" w:ascii="宋体" w:hAnsi="宋体" w:eastAsia="宋体" w:cs="宋体"/>
          <w:b/>
          <w:bCs/>
          <w:sz w:val="21"/>
          <w:szCs w:val="24"/>
          <w:lang w:val="en-US" w:eastAsia="zh-CN"/>
        </w:rPr>
        <w:t>会因为各种条款的变动会形成不同的合同</w:t>
      </w:r>
      <w:r>
        <w:rPr>
          <w:rFonts w:hint="eastAsia" w:ascii="宋体" w:hAnsi="宋体" w:eastAsia="宋体" w:cs="宋体"/>
          <w:sz w:val="21"/>
          <w:szCs w:val="24"/>
          <w:lang w:val="en-US" w:eastAsia="zh-CN"/>
        </w:rPr>
        <w:t>：饭店酒卖的多是赚钱的，如果现在允许自带酒水，那么菜的价格就要相应的提高从而维持餐厅原有的营利额。有的消费者不喝酒且不需要包间，会选择合同1；有的人商务谈判，有自带的高级酒，且要在包间里，会选择合同3。</w:t>
      </w:r>
    </w:p>
    <w:p w14:paraId="3CC26FD3">
      <w:pPr>
        <w:numPr>
          <w:ilvl w:val="0"/>
          <w:numId w:val="0"/>
        </w:numPr>
        <w:tabs>
          <w:tab w:val="left" w:pos="5040"/>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eastAsia="zh-CN"/>
        </w:rPr>
        <w:drawing>
          <wp:inline distT="0" distB="0" distL="114300" distR="114300">
            <wp:extent cx="2461260" cy="1729740"/>
            <wp:effectExtent l="0" t="0" r="7620" b="7620"/>
            <wp:docPr id="9" name="图片 9" descr="capture_2024051111375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pture_20240511113753747"/>
                    <pic:cNvPicPr>
                      <a:picLocks noChangeAspect="1"/>
                    </pic:cNvPicPr>
                  </pic:nvPicPr>
                  <pic:blipFill>
                    <a:blip r:embed="rId13"/>
                    <a:stretch>
                      <a:fillRect/>
                    </a:stretch>
                  </pic:blipFill>
                  <pic:spPr>
                    <a:xfrm>
                      <a:off x="0" y="0"/>
                      <a:ext cx="2461260" cy="1729740"/>
                    </a:xfrm>
                    <a:prstGeom prst="rect">
                      <a:avLst/>
                    </a:prstGeom>
                  </pic:spPr>
                </pic:pic>
              </a:graphicData>
            </a:graphic>
          </wp:inline>
        </w:drawing>
      </w:r>
    </w:p>
    <w:p w14:paraId="32EEAF1F">
      <w:pPr>
        <w:numPr>
          <w:ilvl w:val="0"/>
          <w:numId w:val="22"/>
        </w:numPr>
        <w:tabs>
          <w:tab w:val="left" w:pos="5040"/>
        </w:tabs>
        <w:ind w:left="105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计价计在哪里的问题，这对餐厅来说是没有什么问题的，但是对于消费者来说是有区别的。此时如果公法介入，要求必须不能收取包间费和允许自带酒水，此时消费者只能选择合同3，合同1与2都违法了。</w:t>
      </w:r>
    </w:p>
    <w:p w14:paraId="69FF22EA">
      <w:pPr>
        <w:numPr>
          <w:ilvl w:val="0"/>
          <w:numId w:val="22"/>
        </w:numPr>
        <w:tabs>
          <w:tab w:val="left" w:pos="5040"/>
        </w:tabs>
        <w:ind w:left="1055" w:leftChars="0" w:hanging="425" w:firstLineChars="0"/>
        <w:rPr>
          <w:rFonts w:hint="eastAsia" w:ascii="宋体" w:hAnsi="宋体" w:eastAsia="宋体" w:cs="宋体"/>
          <w:sz w:val="20"/>
          <w:szCs w:val="22"/>
          <w:lang w:val="en-US" w:eastAsia="zh-CN"/>
        </w:rPr>
      </w:pPr>
      <w:r>
        <w:rPr>
          <w:rFonts w:hint="eastAsia" w:ascii="宋体" w:hAnsi="宋体" w:eastAsia="宋体" w:cs="宋体"/>
          <w:sz w:val="21"/>
          <w:szCs w:val="24"/>
          <w:u w:val="single"/>
          <w:lang w:val="en-US" w:eastAsia="zh-CN"/>
        </w:rPr>
        <w:t>此时一个不喝酒不要包间的消费者只能选择合同3，他的福利并没有得到提高。</w:t>
      </w:r>
      <w:r>
        <w:rPr>
          <w:rFonts w:hint="eastAsia" w:ascii="宋体" w:hAnsi="宋体" w:eastAsia="宋体" w:cs="宋体"/>
          <w:sz w:val="21"/>
          <w:szCs w:val="24"/>
          <w:lang w:val="en-US" w:eastAsia="zh-CN"/>
        </w:rPr>
        <w:t>法律并没有改变供求关系，他只干预了一个或者几个条款，在没有办法干预所有条款的情况下，好意就可能造成了恶果。</w:t>
      </w:r>
    </w:p>
    <w:p w14:paraId="49153507">
      <w:pPr>
        <w:numPr>
          <w:ilvl w:val="0"/>
          <w:numId w:val="0"/>
        </w:numPr>
        <w:tabs>
          <w:tab w:val="left" w:pos="5040"/>
        </w:tabs>
        <w:spacing w:line="360" w:lineRule="auto"/>
        <w:ind w:leftChars="0"/>
        <w:jc w:val="left"/>
        <w:outlineLvl w:val="3"/>
        <w:rPr>
          <w:rFonts w:hint="eastAsia" w:ascii="宋体" w:hAnsi="宋体" w:eastAsia="宋体" w:cs="宋体"/>
          <w:b/>
          <w:bCs/>
          <w:sz w:val="24"/>
          <w:szCs w:val="32"/>
        </w:rPr>
      </w:pPr>
      <w:r>
        <w:rPr>
          <w:rFonts w:hint="eastAsia" w:ascii="宋体" w:hAnsi="宋体" w:eastAsia="宋体" w:cs="宋体"/>
          <w:b/>
          <w:bCs/>
          <w:sz w:val="24"/>
          <w:szCs w:val="32"/>
          <w:lang w:val="en-US" w:eastAsia="zh-CN"/>
        </w:rPr>
        <w:t>4.小结</w:t>
      </w:r>
    </w:p>
    <w:p w14:paraId="4C504A22">
      <w:pPr>
        <w:numPr>
          <w:ilvl w:val="0"/>
          <w:numId w:val="23"/>
        </w:numPr>
        <w:tabs>
          <w:tab w:val="left" w:pos="5040"/>
        </w:tabs>
        <w:ind w:left="425" w:leftChars="0" w:hanging="425" w:firstLineChars="0"/>
        <w:jc w:val="left"/>
        <w:rPr>
          <w:rFonts w:hint="eastAsia" w:ascii="仿宋" w:hAnsi="仿宋" w:eastAsia="仿宋" w:cs="仿宋"/>
          <w:sz w:val="21"/>
          <w:szCs w:val="24"/>
          <w:lang w:val="en-US" w:eastAsia="zh-CN"/>
        </w:rPr>
      </w:pPr>
      <w:r>
        <w:rPr>
          <w:rFonts w:hint="eastAsia" w:ascii="宋体" w:hAnsi="宋体" w:eastAsia="宋体" w:cs="宋体"/>
          <w:b/>
          <w:bCs/>
          <w:sz w:val="21"/>
          <w:szCs w:val="24"/>
          <w:lang w:val="en-US" w:eastAsia="zh-CN"/>
        </w:rPr>
        <w:t>竞争发生在商家与商家之间、消费者与消费者之间</w:t>
      </w:r>
      <w:r>
        <w:rPr>
          <w:rFonts w:hint="eastAsia" w:ascii="仿宋" w:hAnsi="仿宋" w:eastAsia="仿宋" w:cs="仿宋"/>
          <w:sz w:val="21"/>
          <w:szCs w:val="24"/>
          <w:lang w:val="en-US" w:eastAsia="zh-CN"/>
        </w:rPr>
        <w:t>（e.g网红店的排队）</w:t>
      </w:r>
      <w:r>
        <w:rPr>
          <w:rFonts w:hint="eastAsia" w:ascii="宋体" w:hAnsi="宋体" w:eastAsia="宋体" w:cs="宋体"/>
          <w:sz w:val="21"/>
          <w:szCs w:val="24"/>
          <w:lang w:val="en-US" w:eastAsia="zh-CN"/>
        </w:rPr>
        <w:t>，</w:t>
      </w:r>
      <w:r>
        <w:rPr>
          <w:rFonts w:hint="eastAsia" w:ascii="宋体" w:hAnsi="宋体" w:eastAsia="宋体" w:cs="宋体"/>
          <w:b/>
          <w:bCs/>
          <w:sz w:val="21"/>
          <w:szCs w:val="24"/>
          <w:lang w:val="en-US" w:eastAsia="zh-CN"/>
        </w:rPr>
        <w:t>而不是商家与消费者之间</w:t>
      </w:r>
      <w:r>
        <w:rPr>
          <w:rFonts w:hint="eastAsia" w:ascii="仿宋" w:hAnsi="仿宋" w:eastAsia="仿宋" w:cs="仿宋"/>
          <w:sz w:val="21"/>
          <w:szCs w:val="24"/>
          <w:lang w:val="en-US" w:eastAsia="zh-CN"/>
        </w:rPr>
        <w:t>（商家和消费者之间是合作、交易的关系）；竞争不发生在合同关系/法律关系的双方</w:t>
      </w:r>
    </w:p>
    <w:p w14:paraId="5BA00987">
      <w:pPr>
        <w:numPr>
          <w:ilvl w:val="0"/>
          <w:numId w:val="23"/>
        </w:numPr>
        <w:tabs>
          <w:tab w:val="left" w:pos="5040"/>
        </w:tabs>
        <w:ind w:left="425" w:leftChars="0" w:hanging="425" w:firstLineChars="0"/>
        <w:jc w:val="left"/>
        <w:rPr>
          <w:rFonts w:hint="eastAsia" w:ascii="仿宋" w:hAnsi="仿宋" w:eastAsia="仿宋" w:cs="仿宋"/>
          <w:sz w:val="21"/>
          <w:szCs w:val="24"/>
          <w:lang w:val="en-US" w:eastAsia="zh-CN"/>
        </w:rPr>
      </w:pPr>
      <w:r>
        <w:rPr>
          <w:rFonts w:hint="eastAsia" w:ascii="宋体" w:hAnsi="宋体" w:eastAsia="宋体" w:cs="宋体"/>
          <w:b/>
          <w:bCs/>
          <w:sz w:val="21"/>
          <w:szCs w:val="24"/>
          <w:lang w:val="en-US" w:eastAsia="zh-CN"/>
        </w:rPr>
        <w:t>强制性法律可以改变合同的一个条款，却无法改变合同的全部条款</w:t>
      </w:r>
      <w:r>
        <w:rPr>
          <w:rFonts w:hint="eastAsia" w:ascii="宋体" w:hAnsi="宋体" w:eastAsia="宋体" w:cs="宋体"/>
          <w:sz w:val="21"/>
          <w:szCs w:val="24"/>
          <w:lang w:val="en-US" w:eastAsia="zh-CN"/>
        </w:rPr>
        <w:t>；</w:t>
      </w:r>
      <w:r>
        <w:rPr>
          <w:rFonts w:hint="eastAsia" w:ascii="仿宋" w:hAnsi="仿宋" w:eastAsia="仿宋" w:cs="仿宋"/>
          <w:sz w:val="21"/>
          <w:szCs w:val="24"/>
          <w:lang w:val="en-US" w:eastAsia="zh-CN"/>
        </w:rPr>
        <w:t>同时对一个条款的干预在市场经济下会引发其他条款的变化</w:t>
      </w:r>
    </w:p>
    <w:p w14:paraId="4F2F0755">
      <w:pPr>
        <w:numPr>
          <w:ilvl w:val="0"/>
          <w:numId w:val="23"/>
        </w:numPr>
        <w:tabs>
          <w:tab w:val="left" w:pos="5040"/>
        </w:tabs>
        <w:ind w:left="425" w:leftChars="0" w:hanging="425" w:firstLineChars="0"/>
        <w:jc w:val="left"/>
        <w:rPr>
          <w:rFonts w:hint="eastAsia" w:ascii="仿宋" w:hAnsi="仿宋" w:eastAsia="仿宋" w:cs="仿宋"/>
          <w:sz w:val="21"/>
          <w:szCs w:val="24"/>
          <w:lang w:val="en-US" w:eastAsia="zh-CN"/>
        </w:rPr>
      </w:pPr>
      <w:r>
        <w:rPr>
          <w:rFonts w:hint="eastAsia" w:ascii="宋体" w:hAnsi="宋体" w:eastAsia="宋体" w:cs="宋体"/>
          <w:b/>
          <w:bCs/>
          <w:sz w:val="21"/>
          <w:szCs w:val="24"/>
          <w:lang w:val="en-US" w:eastAsia="zh-CN"/>
        </w:rPr>
        <w:t>强制性法律无法改变市场供求关系，因此不可能给消费者提供额外的利益，反而会减损消费者的利益</w:t>
      </w:r>
      <w:r>
        <w:rPr>
          <w:rFonts w:hint="eastAsia" w:ascii="仿宋" w:hAnsi="仿宋" w:eastAsia="仿宋" w:cs="仿宋"/>
          <w:sz w:val="21"/>
          <w:szCs w:val="24"/>
          <w:lang w:val="en-US" w:eastAsia="zh-CN"/>
        </w:rPr>
        <w:t>（消费者的福利是市场供求关系决定的，而不是法律决定的）；</w:t>
      </w:r>
    </w:p>
    <w:p w14:paraId="5D723175">
      <w:pPr>
        <w:numPr>
          <w:ilvl w:val="0"/>
          <w:numId w:val="23"/>
        </w:numPr>
        <w:tabs>
          <w:tab w:val="left" w:pos="5040"/>
        </w:tabs>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政府应当做的事情：不是强制性改变合同条款，而是确保自由的市场准入</w:t>
      </w:r>
      <w:r>
        <w:rPr>
          <w:rFonts w:hint="eastAsia" w:ascii="仿宋" w:hAnsi="仿宋" w:eastAsia="仿宋" w:cs="仿宋"/>
          <w:sz w:val="21"/>
          <w:szCs w:val="24"/>
          <w:lang w:val="en-US" w:eastAsia="zh-CN"/>
        </w:rPr>
        <w:t>（维持一个具有更高竞争性的市场，厂商越多、消费者的获益越多）</w:t>
      </w:r>
      <w:r>
        <w:rPr>
          <w:rFonts w:hint="eastAsia" w:ascii="宋体" w:hAnsi="宋体" w:eastAsia="宋体" w:cs="宋体"/>
          <w:b/>
          <w:bCs/>
          <w:sz w:val="21"/>
          <w:szCs w:val="24"/>
          <w:lang w:val="en-US" w:eastAsia="zh-CN"/>
        </w:rPr>
        <w:t>，这才是消费者保护的根本所在</w:t>
      </w:r>
      <w:r>
        <w:rPr>
          <w:rFonts w:hint="eastAsia" w:ascii="宋体" w:hAnsi="宋体" w:eastAsia="宋体" w:cs="宋体"/>
          <w:sz w:val="21"/>
          <w:szCs w:val="24"/>
          <w:lang w:val="en-US" w:eastAsia="zh-CN"/>
        </w:rPr>
        <w:t>；</w:t>
      </w:r>
    </w:p>
    <w:p w14:paraId="33ACB89D">
      <w:pPr>
        <w:numPr>
          <w:ilvl w:val="0"/>
          <w:numId w:val="23"/>
        </w:numPr>
        <w:tabs>
          <w:tab w:val="left" w:pos="5040"/>
        </w:tabs>
        <w:ind w:left="425" w:leftChars="0" w:hanging="425" w:firstLineChars="0"/>
        <w:jc w:val="left"/>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关于产品质量监管：强制性法律对消费者有时候是有害的</w:t>
      </w:r>
      <w:r>
        <w:rPr>
          <w:rFonts w:hint="eastAsia" w:ascii="仿宋" w:hAnsi="仿宋" w:eastAsia="仿宋" w:cs="仿宋"/>
          <w:sz w:val="21"/>
          <w:szCs w:val="24"/>
          <w:lang w:val="en-US" w:eastAsia="zh-CN"/>
        </w:rPr>
        <w:t>（三鹿奶粉：氮含量检验达不到国家的最低标准，为了达到国家的标准从而进入市场，便在三鹿奶粉中加入三聚氰胺。如果国家没有这一标准，有的奶粉即使氮含量较低也可以进入市场，那么三鹿奶粉很有可能不会在其中加入这么多的三聚氰胺。）</w:t>
      </w:r>
    </w:p>
    <w:p w14:paraId="24DC33B9">
      <w:pPr>
        <w:numPr>
          <w:ilvl w:val="0"/>
          <w:numId w:val="23"/>
        </w:numPr>
        <w:tabs>
          <w:tab w:val="left" w:pos="5040"/>
        </w:tabs>
        <w:ind w:left="425" w:leftChars="0" w:hanging="425"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尝试分析消费者无理由退货的合理性：</w:t>
      </w:r>
      <w:r>
        <w:rPr>
          <w:rFonts w:hint="eastAsia" w:ascii="宋体" w:hAnsi="宋体" w:eastAsia="宋体" w:cs="宋体"/>
          <w:b w:val="0"/>
          <w:bCs w:val="0"/>
          <w:sz w:val="21"/>
          <w:szCs w:val="24"/>
          <w:lang w:val="en-US" w:eastAsia="zh-CN"/>
        </w:rPr>
        <w:t>任何商品附加新的服务则会成为一个新的商品，在特定的供求关系下其定价也会变化。</w:t>
      </w:r>
      <w:r>
        <w:rPr>
          <w:rFonts w:hint="eastAsia" w:ascii="仿宋" w:hAnsi="仿宋" w:eastAsia="仿宋" w:cs="仿宋"/>
          <w:b w:val="0"/>
          <w:bCs w:val="0"/>
          <w:sz w:val="21"/>
          <w:szCs w:val="24"/>
          <w:lang w:val="en-US" w:eastAsia="zh-CN"/>
        </w:rPr>
        <w:t>电商提供7天内无理由退货承诺，表明上看这是网购消费者的福音，但是在供求关系不变的前提下，消费者是不可能免费享受这一退货承诺的，也就是说法律强迫了所有消费者都去消费这一额外服务，因为附带此项承诺的商品一定比不附带此项承诺的商品价格要高。</w:t>
      </w:r>
      <w:r>
        <w:rPr>
          <w:rFonts w:hint="eastAsia" w:ascii="宋体" w:hAnsi="宋体" w:eastAsia="宋体" w:cs="宋体"/>
          <w:b w:val="0"/>
          <w:bCs w:val="0"/>
          <w:sz w:val="21"/>
          <w:szCs w:val="24"/>
          <w:lang w:val="en-US" w:eastAsia="zh-CN"/>
        </w:rPr>
        <w:t>法律的表述并不是现实世界，法律只是一种激励机制。法律关系并不是竞争关系，合同关系的双方是</w:t>
      </w:r>
      <w:r>
        <w:rPr>
          <w:rFonts w:hint="eastAsia" w:ascii="宋体" w:hAnsi="宋体" w:eastAsia="宋体" w:cs="宋体"/>
          <w:b w:val="0"/>
          <w:bCs w:val="0"/>
          <w:sz w:val="20"/>
          <w:szCs w:val="22"/>
          <w:lang w:val="en-US" w:eastAsia="zh-CN"/>
        </w:rPr>
        <w:t>合作关系。</w:t>
      </w:r>
    </w:p>
    <w:p w14:paraId="386B77B1">
      <w:pPr>
        <w:numPr>
          <w:ilvl w:val="0"/>
          <w:numId w:val="23"/>
        </w:numPr>
        <w:tabs>
          <w:tab w:val="left" w:pos="5040"/>
        </w:tabs>
        <w:ind w:left="425" w:leftChars="0" w:hanging="425" w:firstLineChars="0"/>
        <w:jc w:val="left"/>
        <w:rPr>
          <w:rFonts w:hint="eastAsia" w:ascii="宋体" w:hAnsi="宋体" w:eastAsia="宋体" w:cs="宋体"/>
          <w:color w:val="1D41D5"/>
          <w:sz w:val="21"/>
          <w:szCs w:val="24"/>
          <w:lang w:val="en-US" w:eastAsia="zh-CN"/>
        </w:rPr>
      </w:pPr>
      <w:r>
        <w:rPr>
          <w:rFonts w:hint="eastAsia" w:ascii="宋体" w:hAnsi="宋体" w:eastAsia="宋体" w:cs="宋体"/>
          <w:color w:val="1D41D5"/>
          <w:sz w:val="21"/>
          <w:szCs w:val="24"/>
          <w:lang w:val="en-US" w:eastAsia="zh-CN"/>
        </w:rPr>
        <w:t>我们需要知道问题的起源在哪里？而不是直线性、简单化的思维说需要加强监管。</w:t>
      </w:r>
    </w:p>
    <w:p w14:paraId="50B89563">
      <w:pPr>
        <w:numPr>
          <w:ilvl w:val="0"/>
          <w:numId w:val="0"/>
        </w:numPr>
        <w:tabs>
          <w:tab w:val="left" w:pos="5040"/>
        </w:tabs>
        <w:spacing w:line="360" w:lineRule="auto"/>
        <w:ind w:leftChars="0"/>
        <w:outlineLvl w:val="3"/>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5.思考</w:t>
      </w:r>
    </w:p>
    <w:p w14:paraId="07EBFDF4">
      <w:pPr>
        <w:numPr>
          <w:ilvl w:val="0"/>
          <w:numId w:val="24"/>
        </w:numPr>
        <w:tabs>
          <w:tab w:val="left" w:pos="5040"/>
        </w:tabs>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如何用一个“通用”的理论模型来解释各种经济法律现象？</w:t>
      </w:r>
    </w:p>
    <w:p w14:paraId="379D9BB2">
      <w:pPr>
        <w:numPr>
          <w:ilvl w:val="1"/>
          <w:numId w:val="24"/>
        </w:numPr>
        <w:tabs>
          <w:tab w:val="left" w:pos="5040"/>
        </w:tabs>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法律概念和法律条文的有限性</w:t>
      </w:r>
    </w:p>
    <w:p w14:paraId="068B2780">
      <w:pPr>
        <w:numPr>
          <w:ilvl w:val="1"/>
          <w:numId w:val="24"/>
        </w:numPr>
        <w:tabs>
          <w:tab w:val="left" w:pos="5040"/>
        </w:tabs>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超越法律：“交易成本</w:t>
      </w:r>
      <w:r>
        <w:rPr>
          <w:rFonts w:hint="default" w:ascii="Times New Roman" w:hAnsi="Times New Roman" w:eastAsia="宋体" w:cs="Times New Roman"/>
          <w:sz w:val="21"/>
          <w:szCs w:val="24"/>
          <w:lang w:val="en-US" w:eastAsia="zh-CN"/>
        </w:rPr>
        <w:t>（transaction cost）</w:t>
      </w:r>
      <w:r>
        <w:rPr>
          <w:rFonts w:hint="eastAsia" w:ascii="宋体" w:hAnsi="宋体" w:eastAsia="宋体" w:cs="宋体"/>
          <w:sz w:val="21"/>
          <w:szCs w:val="24"/>
          <w:lang w:val="en-US" w:eastAsia="zh-CN"/>
        </w:rPr>
        <w:t>”观念的引入</w:t>
      </w:r>
    </w:p>
    <w:p w14:paraId="7A9184DF">
      <w:pPr>
        <w:widowControl w:val="0"/>
        <w:numPr>
          <w:ilvl w:val="0"/>
          <w:numId w:val="24"/>
        </w:numPr>
        <w:tabs>
          <w:tab w:val="left" w:pos="5040"/>
        </w:tabs>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新制度经济学：</w:t>
      </w:r>
      <w:r>
        <w:rPr>
          <w:rFonts w:hint="eastAsia" w:ascii="宋体" w:hAnsi="宋体" w:eastAsia="宋体" w:cs="宋体"/>
          <w:sz w:val="21"/>
          <w:szCs w:val="24"/>
          <w:lang w:val="en-US" w:eastAsia="zh-CN"/>
        </w:rPr>
        <w:t>研究制度，对法律概念、条文的理解和评价都是超越法律概念和法律条文的，用社会和市场的分析来理解和评价</w:t>
      </w:r>
    </w:p>
    <w:p w14:paraId="6E0AB45C">
      <w:pPr>
        <w:widowControl w:val="0"/>
        <w:numPr>
          <w:ilvl w:val="0"/>
          <w:numId w:val="0"/>
        </w:numPr>
        <w:tabs>
          <w:tab w:val="left" w:pos="5040"/>
        </w:tabs>
        <w:jc w:val="both"/>
        <w:rPr>
          <w:rFonts w:hint="eastAsia" w:ascii="宋体" w:hAnsi="宋体" w:eastAsia="宋体" w:cs="宋体"/>
          <w:sz w:val="21"/>
          <w:szCs w:val="24"/>
          <w:lang w:val="en-US" w:eastAsia="zh-CN"/>
        </w:rPr>
      </w:pPr>
    </w:p>
    <w:p w14:paraId="0AD8558B">
      <w:pPr>
        <w:widowControl w:val="0"/>
        <w:numPr>
          <w:ilvl w:val="0"/>
          <w:numId w:val="0"/>
        </w:numPr>
        <w:tabs>
          <w:tab w:val="left" w:pos="5040"/>
        </w:tabs>
        <w:jc w:val="both"/>
        <w:outlineLvl w:val="1"/>
        <w:rPr>
          <w:rFonts w:hint="default"/>
          <w:b/>
          <w:bCs/>
          <w:sz w:val="28"/>
          <w:szCs w:val="36"/>
          <w:lang w:val="en-US" w:eastAsia="zh-CN"/>
        </w:rPr>
      </w:pPr>
      <w:bookmarkStart w:id="18" w:name="_Toc27727"/>
      <w:r>
        <w:rPr>
          <w:rFonts w:hint="eastAsia"/>
          <w:b/>
          <w:bCs/>
          <w:sz w:val="28"/>
          <w:szCs w:val="36"/>
          <w:lang w:val="en-US" w:eastAsia="zh-CN"/>
        </w:rPr>
        <w:t>二、科斯定理与交易成本问题</w:t>
      </w:r>
      <w:bookmarkEnd w:id="18"/>
    </w:p>
    <w:p w14:paraId="1E3DCDB2">
      <w:pPr>
        <w:widowControl w:val="0"/>
        <w:numPr>
          <w:ilvl w:val="0"/>
          <w:numId w:val="0"/>
        </w:numPr>
        <w:tabs>
          <w:tab w:val="left" w:pos="5040"/>
        </w:tabs>
        <w:ind w:leftChars="0"/>
        <w:jc w:val="both"/>
        <w:outlineLvl w:val="2"/>
        <w:rPr>
          <w:sz w:val="26"/>
          <w:szCs w:val="26"/>
        </w:rPr>
      </w:pPr>
      <w:bookmarkStart w:id="19" w:name="_Toc22600"/>
      <w:r>
        <w:rPr>
          <w:rFonts w:hint="eastAsia"/>
          <w:b/>
          <w:bCs/>
          <w:sz w:val="26"/>
          <w:szCs w:val="26"/>
          <w:lang w:val="en-US" w:eastAsia="zh-CN"/>
        </w:rPr>
        <w:t>（一）罗纳德·科斯及其两篇论文</w:t>
      </w:r>
      <w:bookmarkEnd w:id="19"/>
    </w:p>
    <w:p w14:paraId="164F087F">
      <w:pPr>
        <w:widowControl w:val="0"/>
        <w:numPr>
          <w:ilvl w:val="0"/>
          <w:numId w:val="0"/>
        </w:numPr>
        <w:tabs>
          <w:tab w:val="left" w:pos="5040"/>
        </w:tabs>
        <w:jc w:val="both"/>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1.罗纳德·科斯</w:t>
      </w:r>
      <w:r>
        <w:rPr>
          <w:rFonts w:hint="default" w:ascii="Times New Roman" w:hAnsi="Times New Roman" w:eastAsia="宋体" w:cs="Times New Roman"/>
          <w:b/>
          <w:bCs/>
          <w:sz w:val="21"/>
          <w:szCs w:val="24"/>
          <w:lang w:val="en-US" w:eastAsia="zh-CN"/>
        </w:rPr>
        <w:t xml:space="preserve">Ronald Coase </w:t>
      </w:r>
      <w:r>
        <w:rPr>
          <w:rFonts w:hint="eastAsia" w:ascii="宋体" w:hAnsi="宋体" w:eastAsia="宋体" w:cs="宋体"/>
          <w:b/>
          <w:bCs/>
          <w:sz w:val="21"/>
          <w:szCs w:val="24"/>
          <w:lang w:val="en-US" w:eastAsia="zh-CN"/>
        </w:rPr>
        <w:t>简介</w:t>
      </w:r>
    </w:p>
    <w:p w14:paraId="686F7843">
      <w:pPr>
        <w:widowControl w:val="0"/>
        <w:numPr>
          <w:ilvl w:val="0"/>
          <w:numId w:val="25"/>
        </w:numPr>
        <w:tabs>
          <w:tab w:val="left" w:pos="5040"/>
        </w:tabs>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两篇传世论文：对经济学和法学来说都是具有里程碑意义的作品</w:t>
      </w:r>
    </w:p>
    <w:p w14:paraId="4BCBC297">
      <w:pPr>
        <w:widowControl w:val="0"/>
        <w:numPr>
          <w:ilvl w:val="1"/>
          <w:numId w:val="25"/>
        </w:numPr>
        <w:tabs>
          <w:tab w:val="left" w:pos="5040"/>
        </w:tabs>
        <w:ind w:left="840" w:leftChars="0" w:hanging="420" w:firstLineChars="0"/>
        <w:jc w:val="both"/>
        <w:rPr>
          <w:rFonts w:hint="eastAsia" w:ascii="Times New Roman" w:hAnsi="Times New Roman" w:eastAsia="宋体" w:cs="Times New Roman"/>
          <w:sz w:val="21"/>
          <w:szCs w:val="24"/>
          <w:lang w:val="en-US" w:eastAsia="zh-CN"/>
        </w:rPr>
      </w:pPr>
      <w:r>
        <w:rPr>
          <w:rFonts w:hint="eastAsia" w:ascii="Times New Roman" w:hAnsi="Times New Roman" w:eastAsia="宋体" w:cs="Times New Roman"/>
          <w:sz w:val="21"/>
          <w:szCs w:val="24"/>
          <w:lang w:val="en-US" w:eastAsia="zh-CN"/>
        </w:rPr>
        <w:t>The Nature of the Firm, 1937</w:t>
      </w:r>
    </w:p>
    <w:p w14:paraId="01F36244">
      <w:pPr>
        <w:widowControl w:val="0"/>
        <w:numPr>
          <w:ilvl w:val="1"/>
          <w:numId w:val="25"/>
        </w:numPr>
        <w:tabs>
          <w:tab w:val="left" w:pos="5040"/>
        </w:tabs>
        <w:ind w:left="840" w:leftChars="0" w:hanging="420" w:firstLineChars="0"/>
        <w:jc w:val="both"/>
        <w:rPr>
          <w:rFonts w:hint="eastAsia" w:ascii="Times New Roman" w:hAnsi="Times New Roman" w:eastAsia="宋体" w:cs="Times New Roman"/>
          <w:sz w:val="21"/>
          <w:szCs w:val="24"/>
          <w:lang w:val="en-US" w:eastAsia="zh-CN"/>
        </w:rPr>
      </w:pPr>
      <w:r>
        <w:rPr>
          <w:rFonts w:hint="eastAsia" w:ascii="Times New Roman" w:hAnsi="Times New Roman" w:eastAsia="宋体" w:cs="Times New Roman"/>
          <w:sz w:val="21"/>
          <w:szCs w:val="24"/>
          <w:lang w:val="en-US" w:eastAsia="zh-CN"/>
        </w:rPr>
        <w:t>The Problem of Social Cost, 1960——英文法学期刊中被引用频率最高的单篇论文</w:t>
      </w:r>
    </w:p>
    <w:p w14:paraId="24E34E26">
      <w:pPr>
        <w:widowControl w:val="0"/>
        <w:numPr>
          <w:ilvl w:val="0"/>
          <w:numId w:val="25"/>
        </w:numPr>
        <w:tabs>
          <w:tab w:val="left" w:pos="5040"/>
        </w:tabs>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获得1991年诺贝尔经济学奖，是</w:t>
      </w:r>
      <w:r>
        <w:rPr>
          <w:rFonts w:hint="eastAsia"/>
          <w:sz w:val="20"/>
          <w:szCs w:val="22"/>
          <w:lang w:val="en-US" w:eastAsia="zh-CN"/>
        </w:rPr>
        <w:t>新制度经济学代表人</w:t>
      </w:r>
    </w:p>
    <w:p w14:paraId="344DAAF6">
      <w:pPr>
        <w:widowControl w:val="0"/>
        <w:numPr>
          <w:ilvl w:val="0"/>
          <w:numId w:val="25"/>
        </w:numPr>
        <w:tabs>
          <w:tab w:val="left" w:pos="5040"/>
        </w:tabs>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最重要的理论贡献：</w:t>
      </w:r>
      <w:r>
        <w:rPr>
          <w:rFonts w:hint="eastAsia" w:ascii="宋体" w:hAnsi="宋体" w:eastAsia="宋体" w:cs="宋体"/>
          <w:b/>
          <w:bCs/>
          <w:sz w:val="21"/>
          <w:szCs w:val="24"/>
          <w:lang w:val="en-US" w:eastAsia="zh-CN"/>
        </w:rPr>
        <w:t>交易成本</w:t>
      </w:r>
      <w:r>
        <w:rPr>
          <w:rFonts w:hint="eastAsia" w:ascii="Times New Roman" w:hAnsi="Times New Roman" w:eastAsia="宋体" w:cs="Times New Roman"/>
          <w:b/>
          <w:bCs/>
          <w:sz w:val="21"/>
          <w:szCs w:val="24"/>
          <w:lang w:val="en-US" w:eastAsia="zh-CN"/>
        </w:rPr>
        <w:t>(transaction-cost)</w:t>
      </w:r>
      <w:r>
        <w:rPr>
          <w:rFonts w:hint="eastAsia" w:ascii="宋体" w:hAnsi="宋体" w:eastAsia="宋体" w:cs="宋体"/>
          <w:b/>
          <w:bCs/>
          <w:sz w:val="21"/>
          <w:szCs w:val="24"/>
          <w:lang w:val="en-US" w:eastAsia="zh-CN"/>
        </w:rPr>
        <w:t>的观念</w:t>
      </w:r>
    </w:p>
    <w:p w14:paraId="77B57A89">
      <w:pPr>
        <w:widowControl w:val="0"/>
        <w:numPr>
          <w:ilvl w:val="0"/>
          <w:numId w:val="0"/>
        </w:numPr>
        <w:tabs>
          <w:tab w:val="left" w:pos="5040"/>
        </w:tabs>
        <w:ind w:firstLine="420" w:firstLineChars="200"/>
        <w:jc w:val="both"/>
        <w:rPr>
          <w:rFonts w:hint="eastAsia" w:ascii="宋体" w:hAnsi="宋体" w:eastAsia="宋体" w:cs="宋体"/>
          <w:b w:val="0"/>
          <w:bCs w:val="0"/>
          <w:color w:val="auto"/>
          <w:sz w:val="21"/>
          <w:szCs w:val="24"/>
          <w:lang w:val="en-US" w:eastAsia="zh-CN"/>
        </w:rPr>
      </w:pPr>
      <w:r>
        <w:rPr>
          <w:rFonts w:hint="eastAsia" w:ascii="仿宋" w:hAnsi="仿宋" w:eastAsia="仿宋" w:cs="仿宋"/>
          <w:sz w:val="21"/>
          <w:szCs w:val="24"/>
          <w:lang w:val="en-US" w:eastAsia="zh-CN"/>
        </w:rPr>
        <w:t>用交易成本的概念来分析制度、经济活动问题。原先的新古典经济学是不考虑交易成本的，</w:t>
      </w:r>
      <w:r>
        <w:rPr>
          <w:rFonts w:hint="eastAsia" w:ascii="仿宋" w:hAnsi="仿宋" w:eastAsia="仿宋" w:cs="仿宋"/>
          <w:b w:val="0"/>
          <w:bCs w:val="0"/>
          <w:color w:val="auto"/>
          <w:sz w:val="21"/>
          <w:szCs w:val="24"/>
          <w:lang w:val="en-US" w:eastAsia="zh-CN"/>
        </w:rPr>
        <w:t>但是科斯作为新制度经济学代表人认为：</w:t>
      </w:r>
      <w:r>
        <w:rPr>
          <w:rFonts w:hint="eastAsia" w:ascii="仿宋" w:hAnsi="仿宋" w:eastAsia="仿宋" w:cs="仿宋"/>
          <w:b w:val="0"/>
          <w:bCs w:val="0"/>
          <w:color w:val="auto"/>
          <w:sz w:val="21"/>
          <w:szCs w:val="24"/>
          <w:u w:val="single"/>
          <w:lang w:val="en-US" w:eastAsia="zh-CN"/>
        </w:rPr>
        <w:t>找到买家、磋商、监督履行等等都是需要成本的</w:t>
      </w:r>
      <w:r>
        <w:rPr>
          <w:rFonts w:hint="eastAsia" w:ascii="仿宋" w:hAnsi="仿宋" w:eastAsia="仿宋" w:cs="仿宋"/>
          <w:b w:val="0"/>
          <w:bCs w:val="0"/>
          <w:color w:val="auto"/>
          <w:sz w:val="21"/>
          <w:szCs w:val="24"/>
          <w:lang w:val="en-US" w:eastAsia="zh-CN"/>
        </w:rPr>
        <w:t>。</w:t>
      </w:r>
    </w:p>
    <w:p w14:paraId="412B4972">
      <w:pPr>
        <w:widowControl w:val="0"/>
        <w:numPr>
          <w:ilvl w:val="0"/>
          <w:numId w:val="25"/>
        </w:numPr>
        <w:tabs>
          <w:tab w:val="left" w:pos="5040"/>
        </w:tabs>
        <w:ind w:left="425" w:leftChars="0" w:hanging="425" w:firstLineChars="0"/>
        <w:jc w:val="both"/>
        <w:rPr>
          <w:rFonts w:hint="eastAsia"/>
          <w:sz w:val="20"/>
          <w:szCs w:val="22"/>
          <w:lang w:val="en-US" w:eastAsia="zh-CN"/>
        </w:rPr>
      </w:pPr>
      <w:r>
        <w:rPr>
          <w:rFonts w:hint="eastAsia" w:ascii="宋体" w:hAnsi="宋体" w:eastAsia="宋体" w:cs="宋体"/>
          <w:sz w:val="21"/>
          <w:szCs w:val="24"/>
          <w:lang w:val="en-US" w:eastAsia="zh-CN"/>
        </w:rPr>
        <w:t>研究方法上的启示：</w:t>
      </w:r>
      <w:r>
        <w:rPr>
          <w:rFonts w:hint="eastAsia" w:ascii="宋体" w:hAnsi="宋体" w:eastAsia="宋体" w:cs="宋体"/>
          <w:b/>
          <w:bCs/>
          <w:sz w:val="21"/>
          <w:szCs w:val="24"/>
          <w:u w:val="none"/>
          <w:lang w:val="en-US" w:eastAsia="zh-CN"/>
        </w:rPr>
        <w:t>直面真实世界的经济现象和法律现象</w:t>
      </w:r>
      <w:r>
        <w:rPr>
          <w:rFonts w:hint="eastAsia" w:ascii="宋体" w:hAnsi="宋体" w:eastAsia="宋体" w:cs="宋体"/>
          <w:sz w:val="21"/>
          <w:szCs w:val="24"/>
          <w:u w:val="none"/>
          <w:lang w:val="en-US" w:eastAsia="zh-CN"/>
        </w:rPr>
        <w:t>，经验主义的路径，不要“黑板经济学”</w:t>
      </w:r>
    </w:p>
    <w:p w14:paraId="72BE96AB">
      <w:pPr>
        <w:widowControl w:val="0"/>
        <w:numPr>
          <w:ilvl w:val="0"/>
          <w:numId w:val="0"/>
        </w:numPr>
        <w:tabs>
          <w:tab w:val="left" w:pos="5040"/>
        </w:tabs>
        <w:spacing w:line="360" w:lineRule="auto"/>
        <w:jc w:val="both"/>
        <w:rPr>
          <w:rFonts w:hint="eastAsia"/>
          <w:sz w:val="20"/>
          <w:szCs w:val="22"/>
          <w:lang w:val="en-US" w:eastAsia="zh-CN"/>
        </w:rPr>
      </w:pPr>
      <w:r>
        <w:rPr>
          <w:rFonts w:hint="eastAsia" w:ascii="宋体" w:hAnsi="宋体" w:eastAsia="宋体" w:cs="宋体"/>
          <w:b/>
          <w:bCs/>
          <w:sz w:val="22"/>
          <w:szCs w:val="28"/>
          <w:lang w:val="en-US" w:eastAsia="zh-CN"/>
        </w:rPr>
        <w:t>2.科斯的观点</w:t>
      </w:r>
    </w:p>
    <w:p w14:paraId="6AF10A8B">
      <w:pPr>
        <w:widowControl w:val="0"/>
        <w:numPr>
          <w:ilvl w:val="0"/>
          <w:numId w:val="26"/>
        </w:numPr>
        <w:tabs>
          <w:tab w:val="left" w:pos="5040"/>
        </w:tabs>
        <w:ind w:left="425" w:leftChars="0" w:hanging="425" w:firstLineChars="0"/>
        <w:jc w:val="both"/>
        <w:rPr>
          <w:rFonts w:hint="eastAsia"/>
          <w:b/>
          <w:bCs/>
          <w:sz w:val="21"/>
          <w:szCs w:val="21"/>
          <w:lang w:val="en-US" w:eastAsia="zh-CN"/>
        </w:rPr>
      </w:pPr>
      <w:r>
        <w:rPr>
          <w:rFonts w:hint="eastAsia"/>
          <w:b/>
          <w:bCs/>
          <w:sz w:val="21"/>
          <w:szCs w:val="21"/>
          <w:lang w:val="en-US" w:eastAsia="zh-CN"/>
        </w:rPr>
        <w:t>第一篇论文：</w:t>
      </w:r>
      <w:r>
        <w:rPr>
          <w:rFonts w:hint="eastAsia"/>
          <w:b/>
          <w:bCs/>
          <w:color w:val="C00000"/>
          <w:sz w:val="21"/>
          <w:szCs w:val="21"/>
          <w:lang w:val="en-US" w:eastAsia="zh-CN"/>
        </w:rPr>
        <w:t>《论企业的性质》</w:t>
      </w:r>
    </w:p>
    <w:p w14:paraId="19B1A5DC">
      <w:pPr>
        <w:widowControl w:val="0"/>
        <w:numPr>
          <w:ilvl w:val="1"/>
          <w:numId w:val="26"/>
        </w:numPr>
        <w:tabs>
          <w:tab w:val="left" w:pos="5040"/>
        </w:tabs>
        <w:ind w:left="840" w:leftChars="0" w:hanging="420" w:firstLineChars="0"/>
        <w:jc w:val="both"/>
        <w:rPr>
          <w:rFonts w:hint="eastAsia"/>
          <w:b/>
          <w:bCs/>
          <w:sz w:val="21"/>
          <w:szCs w:val="21"/>
          <w:lang w:val="en-US" w:eastAsia="zh-CN"/>
        </w:rPr>
      </w:pPr>
      <w:r>
        <w:rPr>
          <w:rFonts w:hint="eastAsia"/>
          <w:b w:val="0"/>
          <w:bCs w:val="0"/>
          <w:sz w:val="21"/>
          <w:szCs w:val="21"/>
          <w:lang w:val="en-US" w:eastAsia="zh-CN"/>
        </w:rPr>
        <w:t>科斯思考企业内部并不是按照市场逻辑，而是一种行政体制安排。市场可以引导资源最优配置，</w:t>
      </w:r>
      <w:r>
        <w:rPr>
          <w:rFonts w:hint="eastAsia"/>
          <w:b/>
          <w:bCs/>
          <w:sz w:val="21"/>
          <w:szCs w:val="21"/>
          <w:lang w:val="en-US" w:eastAsia="zh-CN"/>
        </w:rPr>
        <w:t>为何除了合同还会出现企业？</w:t>
      </w:r>
    </w:p>
    <w:p w14:paraId="16383F7C">
      <w:pPr>
        <w:widowControl w:val="0"/>
        <w:numPr>
          <w:ilvl w:val="2"/>
          <w:numId w:val="26"/>
        </w:numPr>
        <w:tabs>
          <w:tab w:val="left" w:pos="5040"/>
        </w:tabs>
        <w:ind w:left="1260" w:leftChars="0" w:hanging="420" w:firstLineChars="0"/>
        <w:jc w:val="both"/>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在此之前，企业被看作一个整体，企业是个黑箱，企业被认为是市场中的最小原子。</w:t>
      </w:r>
    </w:p>
    <w:p w14:paraId="31282A96">
      <w:pPr>
        <w:widowControl w:val="0"/>
        <w:numPr>
          <w:ilvl w:val="2"/>
          <w:numId w:val="26"/>
        </w:numPr>
        <w:tabs>
          <w:tab w:val="left" w:pos="5040"/>
        </w:tabs>
        <w:ind w:left="1260" w:leftChars="0" w:hanging="420" w:firstLineChars="0"/>
        <w:jc w:val="both"/>
        <w:rPr>
          <w:rFonts w:hint="eastAsia" w:ascii="仿宋" w:hAnsi="仿宋" w:eastAsia="仿宋" w:cs="仿宋"/>
          <w:b w:val="0"/>
          <w:bCs w:val="0"/>
          <w:color w:val="auto"/>
          <w:sz w:val="21"/>
          <w:szCs w:val="21"/>
          <w:lang w:val="en-US" w:eastAsia="zh-CN"/>
        </w:rPr>
      </w:pPr>
      <w:r>
        <w:rPr>
          <w:rFonts w:hint="eastAsia" w:ascii="仿宋" w:hAnsi="仿宋" w:eastAsia="仿宋" w:cs="仿宋"/>
          <w:sz w:val="21"/>
          <w:szCs w:val="21"/>
          <w:lang w:val="en-US" w:eastAsia="zh-CN"/>
        </w:rPr>
        <w:t>科斯给出的答案：</w:t>
      </w:r>
      <w:r>
        <w:rPr>
          <w:rFonts w:hint="eastAsia" w:ascii="仿宋" w:hAnsi="仿宋" w:eastAsia="仿宋" w:cs="仿宋"/>
          <w:b w:val="0"/>
          <w:bCs w:val="0"/>
          <w:color w:val="1D41D5"/>
          <w:sz w:val="21"/>
          <w:szCs w:val="21"/>
          <w:lang w:val="en-US" w:eastAsia="zh-CN"/>
        </w:rPr>
        <w:t>交易成本的存在</w:t>
      </w:r>
      <w:r>
        <w:rPr>
          <w:rFonts w:hint="eastAsia" w:ascii="仿宋" w:hAnsi="仿宋" w:eastAsia="仿宋" w:cs="仿宋"/>
          <w:sz w:val="21"/>
          <w:szCs w:val="21"/>
          <w:lang w:val="en-US" w:eastAsia="zh-CN"/>
        </w:rPr>
        <w:t>。如果市场不存在交易成本，所有的交易瞬间完成，那么确实不需要企业；但是市场中存在很多的交易成本（交易成本相对于生产成本，交易成本存于交易过程中，e.g信息获取、谈判职能等）且不能忽略，因此企业这一机制就可以节省</w:t>
      </w:r>
      <w:r>
        <w:rPr>
          <w:rFonts w:hint="eastAsia" w:ascii="仿宋" w:hAnsi="仿宋" w:eastAsia="仿宋" w:cs="仿宋"/>
          <w:sz w:val="21"/>
          <w:szCs w:val="21"/>
          <w:highlight w:val="none"/>
          <w:lang w:val="en-US" w:eastAsia="zh-CN"/>
        </w:rPr>
        <w:t>交易成本</w:t>
      </w:r>
      <w:r>
        <w:rPr>
          <w:rFonts w:hint="eastAsia" w:ascii="仿宋" w:hAnsi="仿宋" w:eastAsia="仿宋" w:cs="仿宋"/>
          <w:sz w:val="21"/>
          <w:szCs w:val="21"/>
          <w:lang w:val="en-US" w:eastAsia="zh-CN"/>
        </w:rPr>
        <w:t>。</w:t>
      </w:r>
      <w:r>
        <w:rPr>
          <w:rFonts w:hint="eastAsia" w:ascii="仿宋" w:hAnsi="仿宋" w:eastAsia="仿宋" w:cs="仿宋"/>
          <w:b w:val="0"/>
          <w:bCs w:val="0"/>
          <w:color w:val="auto"/>
          <w:sz w:val="21"/>
          <w:szCs w:val="21"/>
          <w:lang w:val="en-US" w:eastAsia="zh-CN"/>
        </w:rPr>
        <w:t>于是得出了他第一篇论文：《论企业的性质》（1937发表，研究对象特定化）。</w:t>
      </w:r>
    </w:p>
    <w:p w14:paraId="172845C1">
      <w:pPr>
        <w:widowControl w:val="0"/>
        <w:numPr>
          <w:ilvl w:val="1"/>
          <w:numId w:val="26"/>
        </w:numPr>
        <w:tabs>
          <w:tab w:val="left" w:pos="5040"/>
        </w:tabs>
        <w:ind w:left="840" w:leftChars="0" w:hanging="420" w:firstLineChars="0"/>
        <w:jc w:val="both"/>
        <w:rPr>
          <w:rFonts w:hint="eastAsia" w:ascii="仿宋" w:hAnsi="仿宋" w:eastAsia="仿宋" w:cs="仿宋"/>
          <w:sz w:val="21"/>
          <w:szCs w:val="24"/>
          <w:lang w:val="en-US" w:eastAsia="zh-CN"/>
        </w:rPr>
      </w:pPr>
      <w:r>
        <w:rPr>
          <w:rFonts w:hint="eastAsia"/>
          <w:b/>
          <w:bCs/>
          <w:sz w:val="21"/>
          <w:szCs w:val="24"/>
          <w:lang w:val="en-US" w:eastAsia="zh-CN"/>
        </w:rPr>
        <w:t>那为什么除了企业之外还要市场？</w:t>
      </w:r>
      <w:r>
        <w:rPr>
          <w:rFonts w:hint="eastAsia" w:ascii="仿宋" w:hAnsi="仿宋" w:eastAsia="仿宋" w:cs="仿宋"/>
          <w:sz w:val="21"/>
          <w:szCs w:val="24"/>
          <w:lang w:val="en-US" w:eastAsia="zh-CN"/>
        </w:rPr>
        <w:t>虽然企业可以节省交易成本，但是</w:t>
      </w:r>
      <w:r>
        <w:rPr>
          <w:rFonts w:hint="eastAsia" w:ascii="仿宋" w:hAnsi="仿宋" w:eastAsia="仿宋" w:cs="仿宋"/>
          <w:sz w:val="21"/>
          <w:szCs w:val="21"/>
          <w:lang w:val="en-US" w:eastAsia="zh-CN"/>
        </w:rPr>
        <w:t>企业内部的官僚体制架构存在组织成本与</w:t>
      </w:r>
      <w:r>
        <w:rPr>
          <w:rFonts w:hint="eastAsia" w:ascii="仿宋" w:hAnsi="仿宋" w:eastAsia="仿宋" w:cs="仿宋"/>
          <w:sz w:val="21"/>
          <w:szCs w:val="24"/>
          <w:lang w:val="en-US" w:eastAsia="zh-CN"/>
        </w:rPr>
        <w:t>管理成本，</w:t>
      </w:r>
      <w:r>
        <w:rPr>
          <w:rFonts w:hint="eastAsia" w:ascii="仿宋" w:hAnsi="仿宋" w:eastAsia="仿宋" w:cs="仿宋"/>
          <w:sz w:val="21"/>
          <w:szCs w:val="21"/>
          <w:lang w:val="en-US" w:eastAsia="zh-CN"/>
        </w:rPr>
        <w:t>企业不可能完全取代市场e.g计划经济将国家视为一个企业。企业内部的组织成本和企业节省的交易成本要进行权衡。</w:t>
      </w:r>
    </w:p>
    <w:p w14:paraId="4BA5F7DD">
      <w:pPr>
        <w:widowControl w:val="0"/>
        <w:numPr>
          <w:ilvl w:val="1"/>
          <w:numId w:val="26"/>
        </w:numPr>
        <w:tabs>
          <w:tab w:val="left" w:pos="5040"/>
        </w:tabs>
        <w:ind w:left="840" w:leftChars="0" w:hanging="420" w:firstLineChars="0"/>
        <w:jc w:val="both"/>
        <w:rPr>
          <w:rFonts w:hint="eastAsia"/>
          <w:sz w:val="21"/>
          <w:szCs w:val="24"/>
          <w:lang w:val="en-US" w:eastAsia="zh-CN"/>
        </w:rPr>
      </w:pPr>
      <w:r>
        <w:rPr>
          <w:rFonts w:hint="eastAsia"/>
          <w:b/>
          <w:bCs/>
          <w:sz w:val="21"/>
          <w:szCs w:val="24"/>
          <w:lang w:val="en-US" w:eastAsia="zh-CN"/>
        </w:rPr>
        <w:t>计划经济为什么不行？</w:t>
      </w:r>
      <w:r>
        <w:rPr>
          <w:rFonts w:hint="eastAsia" w:ascii="仿宋" w:hAnsi="仿宋" w:eastAsia="仿宋" w:cs="仿宋"/>
          <w:sz w:val="21"/>
          <w:szCs w:val="24"/>
          <w:lang w:val="en-US" w:eastAsia="zh-CN"/>
        </w:rPr>
        <w:t>因为此时一个国家就是一个企业，此时交易成本极小，但是管理成本过大，不划算。</w:t>
      </w:r>
    </w:p>
    <w:p w14:paraId="7253D8D0">
      <w:pPr>
        <w:widowControl w:val="0"/>
        <w:numPr>
          <w:ilvl w:val="1"/>
          <w:numId w:val="26"/>
        </w:numPr>
        <w:tabs>
          <w:tab w:val="left" w:pos="5040"/>
        </w:tabs>
        <w:ind w:left="840" w:leftChars="0" w:hanging="420" w:firstLineChars="0"/>
        <w:jc w:val="both"/>
        <w:rPr>
          <w:rFonts w:hint="eastAsia"/>
          <w:sz w:val="21"/>
          <w:szCs w:val="24"/>
          <w:lang w:val="en-US" w:eastAsia="zh-CN"/>
        </w:rPr>
      </w:pPr>
      <w:r>
        <w:rPr>
          <w:rFonts w:hint="eastAsia"/>
          <w:sz w:val="21"/>
          <w:szCs w:val="24"/>
          <w:lang w:val="en-US" w:eastAsia="zh-CN"/>
        </w:rPr>
        <w:t>企业会存在，但是企业也不会无限的大。</w:t>
      </w:r>
      <w:r>
        <w:rPr>
          <w:rFonts w:hint="eastAsia"/>
          <w:color w:val="C00000"/>
          <w:sz w:val="21"/>
          <w:szCs w:val="24"/>
          <w:lang w:val="en-US" w:eastAsia="zh-CN"/>
        </w:rPr>
        <w:t>核心是平衡需要节省的交易成本和组织成本。</w:t>
      </w:r>
    </w:p>
    <w:p w14:paraId="6DBF9A0B">
      <w:pPr>
        <w:widowControl w:val="0"/>
        <w:numPr>
          <w:ilvl w:val="0"/>
          <w:numId w:val="26"/>
        </w:numPr>
        <w:tabs>
          <w:tab w:val="left" w:pos="5040"/>
        </w:tabs>
        <w:ind w:left="425" w:leftChars="0" w:hanging="425" w:firstLineChars="0"/>
        <w:jc w:val="both"/>
        <w:rPr>
          <w:rFonts w:hint="eastAsia"/>
          <w:sz w:val="21"/>
          <w:szCs w:val="24"/>
          <w:lang w:val="en-US" w:eastAsia="zh-CN"/>
        </w:rPr>
      </w:pPr>
      <w:r>
        <w:rPr>
          <w:rFonts w:hint="eastAsia"/>
          <w:b/>
          <w:bCs/>
          <w:sz w:val="21"/>
          <w:szCs w:val="24"/>
          <w:lang w:val="en-US" w:eastAsia="zh-CN"/>
        </w:rPr>
        <w:t>后续科斯将交易成本的分析拓展开来，写出了第二篇论文：《社会成本问题》1960年</w:t>
      </w:r>
    </w:p>
    <w:p w14:paraId="27813920">
      <w:pPr>
        <w:widowControl w:val="0"/>
        <w:numPr>
          <w:ilvl w:val="1"/>
          <w:numId w:val="26"/>
        </w:numPr>
        <w:tabs>
          <w:tab w:val="left" w:pos="5040"/>
        </w:tabs>
        <w:ind w:left="840" w:leftChars="0" w:hanging="420" w:firstLineChars="0"/>
        <w:jc w:val="both"/>
        <w:rPr>
          <w:rFonts w:hint="eastAsia"/>
          <w:sz w:val="21"/>
          <w:szCs w:val="24"/>
          <w:lang w:val="en-US" w:eastAsia="zh-CN"/>
        </w:rPr>
      </w:pPr>
      <w:r>
        <w:rPr>
          <w:rFonts w:hint="eastAsia"/>
          <w:sz w:val="21"/>
          <w:szCs w:val="24"/>
          <w:lang w:val="en-US" w:eastAsia="zh-CN"/>
        </w:rPr>
        <w:t>用交易成本的概念来分析法律现象，即</w:t>
      </w:r>
      <w:r>
        <w:rPr>
          <w:rFonts w:hint="eastAsia"/>
          <w:b w:val="0"/>
          <w:bCs w:val="0"/>
          <w:color w:val="C00000"/>
          <w:sz w:val="21"/>
          <w:szCs w:val="24"/>
          <w:highlight w:val="none"/>
          <w:lang w:val="en-US" w:eastAsia="zh-CN"/>
        </w:rPr>
        <w:t>把交易成本的理论一般化，尤其应用法律领域；</w:t>
      </w:r>
    </w:p>
    <w:p w14:paraId="3081E58E">
      <w:pPr>
        <w:widowControl w:val="0"/>
        <w:numPr>
          <w:ilvl w:val="1"/>
          <w:numId w:val="26"/>
        </w:numPr>
        <w:tabs>
          <w:tab w:val="left" w:pos="5040"/>
        </w:tabs>
        <w:ind w:left="840" w:leftChars="0" w:hanging="420" w:firstLineChars="0"/>
        <w:jc w:val="both"/>
        <w:rPr>
          <w:rFonts w:hint="eastAsia"/>
          <w:sz w:val="21"/>
          <w:szCs w:val="24"/>
          <w:lang w:val="en-US" w:eastAsia="zh-CN"/>
        </w:rPr>
      </w:pPr>
      <w:r>
        <w:rPr>
          <w:rFonts w:hint="eastAsia"/>
          <w:sz w:val="21"/>
          <w:szCs w:val="24"/>
          <w:lang w:val="en-US" w:eastAsia="zh-CN"/>
        </w:rPr>
        <w:t>对企业的分析→对公共事业的分析→对制度的分析</w:t>
      </w:r>
    </w:p>
    <w:p w14:paraId="5623C9FD">
      <w:pPr>
        <w:widowControl w:val="0"/>
        <w:numPr>
          <w:ilvl w:val="1"/>
          <w:numId w:val="26"/>
        </w:numPr>
        <w:tabs>
          <w:tab w:val="left" w:pos="5040"/>
        </w:tabs>
        <w:ind w:left="840" w:leftChars="0" w:hanging="420" w:firstLineChars="0"/>
        <w:jc w:val="both"/>
        <w:rPr>
          <w:rFonts w:hint="eastAsia"/>
          <w:sz w:val="20"/>
          <w:szCs w:val="22"/>
          <w:lang w:val="en-US" w:eastAsia="zh-CN"/>
        </w:rPr>
      </w:pPr>
      <w:r>
        <w:rPr>
          <w:rFonts w:hint="eastAsia"/>
          <w:sz w:val="21"/>
          <w:szCs w:val="24"/>
          <w:lang w:val="en-US" w:eastAsia="zh-CN"/>
        </w:rPr>
        <w:t>写作背景：</w:t>
      </w:r>
      <w:r>
        <w:rPr>
          <w:rFonts w:hint="eastAsia"/>
          <w:sz w:val="20"/>
          <w:szCs w:val="22"/>
          <w:lang w:val="en-US" w:eastAsia="zh-CN"/>
        </w:rPr>
        <w:t>1959年《FCC联邦通讯委员会》</w:t>
      </w:r>
    </w:p>
    <w:p w14:paraId="2B42B896">
      <w:pPr>
        <w:widowControl w:val="0"/>
        <w:numPr>
          <w:ilvl w:val="2"/>
          <w:numId w:val="26"/>
        </w:numPr>
        <w:tabs>
          <w:tab w:val="left" w:pos="5040"/>
        </w:tabs>
        <w:ind w:left="1260" w:leftChars="0" w:hanging="420" w:firstLineChars="0"/>
        <w:jc w:val="both"/>
        <w:rPr>
          <w:rFonts w:hint="eastAsia" w:ascii="仿宋" w:hAnsi="仿宋" w:eastAsia="仿宋" w:cs="仿宋"/>
          <w:sz w:val="20"/>
          <w:szCs w:val="22"/>
          <w:lang w:val="en-US" w:eastAsia="zh-CN"/>
        </w:rPr>
      </w:pPr>
      <w:r>
        <w:rPr>
          <w:rFonts w:hint="eastAsia" w:ascii="仿宋" w:hAnsi="仿宋" w:eastAsia="仿宋" w:cs="仿宋"/>
          <w:sz w:val="20"/>
          <w:szCs w:val="22"/>
          <w:lang w:val="en-US" w:eastAsia="zh-CN"/>
        </w:rPr>
        <w:t>电台需要租用FCC手中的频率段，FCC进行拍卖。之前的论文都认为：无线电频率的电台会使得资源最好的配置。但是科斯认为：（只要无线电资源是可以在市场上自由流通的）无论是谁拍卖到这个波段，对无线电资源的配置是不会产生影响的。</w:t>
      </w:r>
    </w:p>
    <w:p w14:paraId="06BAB0C2">
      <w:pPr>
        <w:widowControl w:val="0"/>
        <w:numPr>
          <w:ilvl w:val="2"/>
          <w:numId w:val="26"/>
        </w:numPr>
        <w:tabs>
          <w:tab w:val="left" w:pos="5040"/>
        </w:tabs>
        <w:ind w:left="1260" w:leftChars="0" w:hanging="420" w:firstLineChars="0"/>
        <w:jc w:val="both"/>
        <w:rPr>
          <w:rFonts w:hint="default"/>
          <w:sz w:val="20"/>
          <w:szCs w:val="22"/>
          <w:lang w:val="en-US" w:eastAsia="zh-CN"/>
        </w:rPr>
      </w:pPr>
      <w:r>
        <w:rPr>
          <w:rFonts w:hint="eastAsia" w:ascii="仿宋" w:hAnsi="仿宋" w:eastAsia="仿宋" w:cs="仿宋"/>
          <w:sz w:val="20"/>
          <w:szCs w:val="22"/>
          <w:lang w:val="en-US" w:eastAsia="zh-CN"/>
        </w:rPr>
        <w:t>科斯问大家：一家工厂，生产产品会排放污染物，这个污染物可能会污染农田，科斯问：是不是因为工厂排放污染物，所以要赔偿邻居？===&gt;问题的答案写成了《社会成本问题》（1960年那一期等着科斯写完出，但其实科斯是在1961年写完的）。</w:t>
      </w:r>
    </w:p>
    <w:p w14:paraId="29ECF8A2">
      <w:pPr>
        <w:widowControl w:val="0"/>
        <w:numPr>
          <w:ilvl w:val="1"/>
          <w:numId w:val="26"/>
        </w:numPr>
        <w:tabs>
          <w:tab w:val="left" w:pos="5040"/>
        </w:tabs>
        <w:ind w:left="840" w:leftChars="0" w:hanging="420" w:firstLineChars="0"/>
        <w:jc w:val="both"/>
        <w:rPr>
          <w:rFonts w:hint="default"/>
          <w:sz w:val="20"/>
          <w:szCs w:val="22"/>
          <w:lang w:val="en-US" w:eastAsia="zh-CN"/>
        </w:rPr>
      </w:pPr>
      <w:r>
        <w:rPr>
          <w:rFonts w:hint="eastAsia"/>
          <w:sz w:val="21"/>
          <w:szCs w:val="24"/>
          <w:lang w:val="en-US" w:eastAsia="zh-CN"/>
        </w:rPr>
        <w:t>交易成本和交易费用、科斯定理（国家、市场和法律的关系）</w:t>
      </w:r>
    </w:p>
    <w:p w14:paraId="4B25881B">
      <w:pPr>
        <w:widowControl w:val="0"/>
        <w:numPr>
          <w:ilvl w:val="0"/>
          <w:numId w:val="26"/>
        </w:numPr>
        <w:tabs>
          <w:tab w:val="left" w:pos="5040"/>
        </w:tabs>
        <w:ind w:left="425" w:leftChars="0" w:hanging="425" w:firstLineChars="0"/>
        <w:jc w:val="both"/>
        <w:rPr>
          <w:rFonts w:hint="default"/>
          <w:b/>
          <w:bCs/>
          <w:sz w:val="21"/>
          <w:szCs w:val="24"/>
          <w:lang w:val="en-US" w:eastAsia="zh-CN"/>
        </w:rPr>
      </w:pPr>
      <w:r>
        <w:rPr>
          <w:rFonts w:hint="eastAsia"/>
          <w:b/>
          <w:bCs/>
          <w:sz w:val="21"/>
          <w:szCs w:val="24"/>
          <w:lang w:val="en-US" w:eastAsia="zh-CN"/>
        </w:rPr>
        <w:t>找到一个工具，对所有的问题进行一个普遍的解释——用交易成本来解释法律问题</w:t>
      </w:r>
    </w:p>
    <w:p w14:paraId="5EB871D6">
      <w:pPr>
        <w:widowControl w:val="0"/>
        <w:numPr>
          <w:ilvl w:val="0"/>
          <w:numId w:val="0"/>
        </w:numPr>
        <w:tabs>
          <w:tab w:val="left" w:pos="5040"/>
        </w:tabs>
        <w:spacing w:line="360" w:lineRule="auto"/>
        <w:jc w:val="both"/>
        <w:outlineLvl w:val="2"/>
        <w:rPr>
          <w:sz w:val="26"/>
          <w:szCs w:val="26"/>
        </w:rPr>
      </w:pPr>
      <w:bookmarkStart w:id="20" w:name="_Toc26399"/>
      <w:r>
        <w:rPr>
          <w:rFonts w:hint="eastAsia"/>
          <w:b/>
          <w:bCs/>
          <w:sz w:val="26"/>
          <w:szCs w:val="26"/>
          <w:lang w:val="en-US" w:eastAsia="zh-CN"/>
        </w:rPr>
        <w:t>（二）用交易成本来解释法律问题</w:t>
      </w:r>
      <w:bookmarkEnd w:id="20"/>
    </w:p>
    <w:p w14:paraId="6E7F806C">
      <w:pPr>
        <w:widowControl w:val="0"/>
        <w:numPr>
          <w:ilvl w:val="0"/>
          <w:numId w:val="0"/>
        </w:numPr>
        <w:tabs>
          <w:tab w:val="left" w:pos="5040"/>
        </w:tabs>
        <w:spacing w:line="360" w:lineRule="auto"/>
        <w:jc w:val="both"/>
        <w:outlineLvl w:val="3"/>
        <w:rPr>
          <w:rFonts w:hint="default" w:ascii="Times New Roman" w:hAnsi="Times New Roman" w:eastAsia="宋体" w:cs="Times New Roman"/>
          <w:b/>
          <w:bCs/>
          <w:sz w:val="24"/>
          <w:szCs w:val="32"/>
          <w:lang w:val="en-US" w:eastAsia="zh-CN"/>
        </w:rPr>
      </w:pPr>
      <w:r>
        <w:rPr>
          <w:rFonts w:hint="eastAsia" w:ascii="宋体" w:hAnsi="宋体" w:eastAsia="宋体" w:cs="宋体"/>
          <w:b/>
          <w:bCs/>
          <w:sz w:val="24"/>
          <w:szCs w:val="32"/>
          <w:lang w:val="en-US" w:eastAsia="zh-CN"/>
        </w:rPr>
        <w:t>1.</w:t>
      </w:r>
      <w:r>
        <w:rPr>
          <w:rFonts w:hint="default" w:ascii="Times New Roman" w:hAnsi="Times New Roman" w:eastAsia="宋体" w:cs="Times New Roman"/>
          <w:b/>
          <w:bCs/>
          <w:sz w:val="24"/>
          <w:szCs w:val="32"/>
          <w:lang w:val="en-US" w:eastAsia="zh-CN"/>
        </w:rPr>
        <w:t>《The Problem of Social Cost》</w:t>
      </w:r>
    </w:p>
    <w:p w14:paraId="75C23348">
      <w:pPr>
        <w:widowControl w:val="0"/>
        <w:numPr>
          <w:ilvl w:val="0"/>
          <w:numId w:val="27"/>
        </w:numPr>
        <w:tabs>
          <w:tab w:val="left" w:pos="5040"/>
        </w:tabs>
        <w:spacing w:line="360" w:lineRule="auto"/>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从“牛吃麦”的故事开始</w:t>
      </w:r>
    </w:p>
    <w:p w14:paraId="2CC4CCA6">
      <w:pPr>
        <w:widowControl w:val="0"/>
        <w:numPr>
          <w:ilvl w:val="1"/>
          <w:numId w:val="27"/>
        </w:numPr>
        <w:tabs>
          <w:tab w:val="left" w:pos="5040"/>
        </w:tabs>
        <w:spacing w:line="240" w:lineRule="auto"/>
        <w:ind w:left="84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两户相邻人家：一户种地，一户养牛；牛会跑到麦地里乱踩、偷吃</w:t>
      </w:r>
    </w:p>
    <w:p w14:paraId="365E4440">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传统法学的观点：养牛人侵犯了农民的权利，因此需要通过侵权损害赔偿来防止社会损害的出现。（暗含了道德评价，侵权人的行为是不正当的，需要被制止的）</w:t>
      </w:r>
    </w:p>
    <w:p w14:paraId="1CA5507C">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福利经济学家庇古认为：存在外部性</w:t>
      </w:r>
      <w:r>
        <w:rPr>
          <w:rFonts w:hint="default" w:ascii="Times New Roman" w:hAnsi="Times New Roman" w:eastAsia="宋体" w:cs="Times New Roman"/>
          <w:sz w:val="21"/>
          <w:szCs w:val="24"/>
          <w:lang w:val="en-US" w:eastAsia="zh-CN"/>
        </w:rPr>
        <w:t>(externality)</w:t>
      </w:r>
      <w:r>
        <w:rPr>
          <w:rFonts w:hint="eastAsia" w:ascii="宋体" w:hAnsi="宋体" w:eastAsia="宋体" w:cs="宋体"/>
          <w:sz w:val="21"/>
          <w:szCs w:val="24"/>
          <w:lang w:val="en-US" w:eastAsia="zh-CN"/>
        </w:rPr>
        <w:t>问题，市场失灵，所以需要国家干预：(1)税收；(2)侵权损害赔偿</w:t>
      </w:r>
    </w:p>
    <w:p w14:paraId="1387FB89">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科斯：为什么一定是养牛人侵犯了农民的权利，而不是农民侵犯了养牛人的权利？--</w:t>
      </w:r>
      <w:r>
        <w:rPr>
          <w:rFonts w:hint="eastAsia" w:ascii="宋体" w:hAnsi="宋体" w:eastAsia="宋体" w:cs="宋体"/>
          <w:b/>
          <w:bCs/>
          <w:sz w:val="21"/>
          <w:szCs w:val="24"/>
          <w:lang w:val="en-US" w:eastAsia="zh-CN"/>
        </w:rPr>
        <w:t>权利的相互性</w:t>
      </w:r>
      <w:r>
        <w:rPr>
          <w:rFonts w:hint="default" w:ascii="Times New Roman" w:hAnsi="Times New Roman" w:eastAsia="宋体" w:cs="Times New Roman"/>
          <w:sz w:val="21"/>
          <w:szCs w:val="24"/>
          <w:lang w:val="en-US" w:eastAsia="zh-CN"/>
        </w:rPr>
        <w:t>(reciprocal nature)</w:t>
      </w:r>
    </w:p>
    <w:p w14:paraId="28E3FB3E">
      <w:pPr>
        <w:widowControl w:val="0"/>
        <w:numPr>
          <w:ilvl w:val="1"/>
          <w:numId w:val="27"/>
        </w:numPr>
        <w:tabs>
          <w:tab w:val="left" w:pos="5040"/>
        </w:tabs>
        <w:spacing w:line="240" w:lineRule="auto"/>
        <w:ind w:left="840" w:leftChars="0" w:hanging="420" w:firstLineChars="0"/>
        <w:jc w:val="both"/>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分别比较两种权利界定方式的现实后果</w:t>
      </w:r>
    </w:p>
    <w:p w14:paraId="5A8414BE">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两种权利界定方式</w:t>
      </w:r>
    </w:p>
    <w:p w14:paraId="38C90CA1">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第一种，权利界定给农民，牛吃麦要赔偿；</w:t>
      </w:r>
    </w:p>
    <w:p w14:paraId="65E73212">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第二种，权利界定给养牛人，牛吃麦不需要赔偿；</w:t>
      </w:r>
    </w:p>
    <w:p w14:paraId="62593C4A">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假定：养牛的收益是400，种麦子的收益是200；</w:t>
      </w:r>
    </w:p>
    <w:p w14:paraId="2B65AE83">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假定：牛吃麦子导致的损失是100，建一个围栏把牛圈起来的费用是50</w:t>
      </w:r>
    </w:p>
    <w:p w14:paraId="6EF900C6">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第一种情况：权利界定给农民，牛吃麦要赔偿(成文法或者司法判例)</w:t>
      </w:r>
    </w:p>
    <w:p w14:paraId="2775A787">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农民的收益是200放牛人两个选择：①让牛去吃麦子，赔给农民100，则最终收益400-100=300；②花50建一个围栏，最终收益400-50=350——显然放牛人会选择建围栏；</w:t>
      </w:r>
    </w:p>
    <w:p w14:paraId="72BF78FF">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社会总收益：200+350=550</w:t>
      </w:r>
    </w:p>
    <w:p w14:paraId="3D4FE75D">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第二种情况：权利界定给养牛人，牛吃麦不需要赔偿</w:t>
      </w:r>
    </w:p>
    <w:p w14:paraId="0DC618EF">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养牛人：放任牛吃麦，收益400；则农民收益200-100=100实际上，农民会和养牛人协商，付给后者50，建围栏最终结果：农民收益200-50=150</w:t>
      </w:r>
    </w:p>
    <w:p w14:paraId="13DF2335">
      <w:pPr>
        <w:widowControl w:val="0"/>
        <w:numPr>
          <w:ilvl w:val="3"/>
          <w:numId w:val="27"/>
        </w:numPr>
        <w:tabs>
          <w:tab w:val="left" w:pos="5040"/>
        </w:tabs>
        <w:spacing w:line="240" w:lineRule="auto"/>
        <w:ind w:left="168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社会总收益：400+150=550</w:t>
      </w:r>
    </w:p>
    <w:p w14:paraId="2062A69F">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结论：无论权利界定给谁，对最终的资源配置结果(效率)没有影响</w:t>
      </w:r>
      <w:r>
        <w:rPr>
          <w:rFonts w:hint="eastAsia" w:ascii="宋体" w:hAnsi="宋体" w:eastAsia="宋体" w:cs="宋体"/>
          <w:b w:val="0"/>
          <w:bCs w:val="0"/>
          <w:sz w:val="21"/>
          <w:szCs w:val="24"/>
          <w:lang w:val="en-US" w:eastAsia="zh-CN"/>
        </w:rPr>
        <w:t>（科斯定理）——只要双方能够交易，不管把初始权利界定给谁，结果是一样的，对社会总收益是没有影响的</w:t>
      </w:r>
    </w:p>
    <w:p w14:paraId="031BC423">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前提：交易成本为零</w:t>
      </w:r>
      <w:r>
        <w:rPr>
          <w:rFonts w:hint="eastAsia" w:ascii="宋体" w:hAnsi="宋体" w:eastAsia="宋体" w:cs="宋体"/>
          <w:sz w:val="21"/>
          <w:szCs w:val="24"/>
          <w:lang w:val="en-US" w:eastAsia="zh-CN"/>
        </w:rPr>
        <w:t>(农民和养牛人之间的谈判是没有成本的)</w:t>
      </w:r>
    </w:p>
    <w:p w14:paraId="09F626A7">
      <w:pPr>
        <w:widowControl w:val="0"/>
        <w:numPr>
          <w:ilvl w:val="2"/>
          <w:numId w:val="27"/>
        </w:numPr>
        <w:tabs>
          <w:tab w:val="left" w:pos="5040"/>
        </w:tabs>
        <w:spacing w:line="240" w:lineRule="auto"/>
        <w:ind w:left="126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单一所有者假定</w:t>
      </w:r>
      <w:r>
        <w:rPr>
          <w:rFonts w:hint="eastAsia" w:ascii="仿宋" w:hAnsi="仿宋" w:eastAsia="仿宋" w:cs="仿宋"/>
          <w:sz w:val="21"/>
          <w:szCs w:val="24"/>
          <w:lang w:val="en-US" w:eastAsia="zh-CN"/>
        </w:rPr>
        <w:t>（在考虑权利与权利冲突的时候）</w:t>
      </w:r>
      <w:r>
        <w:rPr>
          <w:rFonts w:hint="eastAsia" w:ascii="宋体" w:hAnsi="宋体" w:eastAsia="宋体" w:cs="宋体"/>
          <w:sz w:val="21"/>
          <w:szCs w:val="24"/>
          <w:lang w:val="en-US" w:eastAsia="zh-CN"/>
        </w:rPr>
        <w:t>：当社会只有一个人的时候</w:t>
      </w:r>
      <w:r>
        <w:rPr>
          <w:rFonts w:hint="eastAsia" w:ascii="仿宋" w:hAnsi="仿宋" w:eastAsia="仿宋" w:cs="仿宋"/>
          <w:sz w:val="21"/>
          <w:szCs w:val="24"/>
          <w:lang w:val="en-US" w:eastAsia="zh-CN"/>
        </w:rPr>
        <w:t>（你同时是养牛人和农民）</w:t>
      </w:r>
      <w:r>
        <w:rPr>
          <w:rFonts w:hint="eastAsia" w:ascii="宋体" w:hAnsi="宋体" w:eastAsia="宋体" w:cs="宋体"/>
          <w:sz w:val="21"/>
          <w:szCs w:val="24"/>
          <w:lang w:val="en-US" w:eastAsia="zh-CN"/>
        </w:rPr>
        <w:t>，对我自己最有利的方案，就是对社会最有利的方案</w:t>
      </w:r>
      <w:r>
        <w:rPr>
          <w:rFonts w:hint="eastAsia" w:ascii="仿宋" w:hAnsi="仿宋" w:eastAsia="仿宋" w:cs="仿宋"/>
          <w:sz w:val="21"/>
          <w:szCs w:val="24"/>
          <w:lang w:val="en-US" w:eastAsia="zh-CN"/>
        </w:rPr>
        <w:t>（那你的行为选择：花50建围栏，个人收益等于社会收益550）</w:t>
      </w:r>
      <w:r>
        <w:rPr>
          <w:rFonts w:hint="eastAsia" w:ascii="宋体" w:hAnsi="宋体" w:eastAsia="宋体" w:cs="宋体"/>
          <w:sz w:val="21"/>
          <w:szCs w:val="24"/>
          <w:lang w:val="en-US" w:eastAsia="zh-CN"/>
        </w:rPr>
        <w:t>。但是社会现实有多个人，因此权利不管配置给谁，对社会整体收益结构没有影响</w:t>
      </w:r>
    </w:p>
    <w:p w14:paraId="7FBED4F7">
      <w:pPr>
        <w:widowControl w:val="0"/>
        <w:numPr>
          <w:ilvl w:val="2"/>
          <w:numId w:val="27"/>
        </w:numPr>
        <w:tabs>
          <w:tab w:val="left" w:pos="5040"/>
        </w:tabs>
        <w:spacing w:line="240" w:lineRule="auto"/>
        <w:ind w:left="1260" w:leftChars="0" w:hanging="420" w:firstLineChars="0"/>
        <w:jc w:val="both"/>
        <w:rPr>
          <w:rFonts w:hint="eastAsia"/>
          <w:sz w:val="20"/>
          <w:szCs w:val="22"/>
          <w:lang w:val="en-US" w:eastAsia="zh-CN"/>
        </w:rPr>
      </w:pPr>
      <w:r>
        <w:rPr>
          <w:rFonts w:hint="eastAsia" w:ascii="宋体" w:hAnsi="宋体" w:eastAsia="宋体" w:cs="宋体"/>
          <w:sz w:val="21"/>
          <w:szCs w:val="24"/>
          <w:lang w:val="en-US" w:eastAsia="zh-CN"/>
        </w:rPr>
        <w:t>顺便解释：不同的权利配置是否对农民和养牛人个体利益有影响？</w:t>
      </w:r>
      <w:r>
        <w:rPr>
          <w:rFonts w:hint="eastAsia" w:ascii="宋体" w:hAnsi="宋体" w:eastAsia="宋体" w:cs="宋体"/>
          <w:b/>
          <w:bCs/>
          <w:sz w:val="21"/>
          <w:szCs w:val="24"/>
          <w:lang w:val="en-US" w:eastAsia="zh-CN"/>
        </w:rPr>
        <w:t>只要法律是确定的，这个影响可以通过市场消解</w:t>
      </w:r>
      <w:r>
        <w:rPr>
          <w:rFonts w:hint="eastAsia" w:ascii="宋体" w:hAnsi="宋体" w:eastAsia="宋体" w:cs="宋体"/>
          <w:sz w:val="21"/>
          <w:szCs w:val="24"/>
          <w:lang w:val="en-US" w:eastAsia="zh-CN"/>
        </w:rPr>
        <w:t>：农民和地主之间；养牛人和买牛人之间。——初始权利的配置会影响价格（当农民赚的少的时候，他给地主的租用费用就有可能降低；养牛人赚得多的时候，牛肉卖得价格可能就会低一点）==&gt; 前提：市场是充分竞争的</w:t>
      </w:r>
    </w:p>
    <w:p w14:paraId="38D48F4B">
      <w:pPr>
        <w:widowControl w:val="0"/>
        <w:numPr>
          <w:ilvl w:val="0"/>
          <w:numId w:val="27"/>
        </w:numPr>
        <w:tabs>
          <w:tab w:val="left" w:pos="5040"/>
        </w:tabs>
        <w:spacing w:line="360" w:lineRule="auto"/>
        <w:ind w:left="425" w:leftChars="0" w:hanging="425" w:firstLineChars="0"/>
        <w:jc w:val="both"/>
        <w:rPr>
          <w:sz w:val="20"/>
          <w:szCs w:val="22"/>
        </w:rPr>
      </w:pPr>
      <w:r>
        <w:rPr>
          <w:rFonts w:hint="eastAsia"/>
          <w:b/>
          <w:bCs/>
          <w:sz w:val="22"/>
          <w:szCs w:val="28"/>
          <w:lang w:val="en-US" w:eastAsia="zh-CN"/>
        </w:rPr>
        <w:t>牙医和糖果制造商例子</w:t>
      </w:r>
    </w:p>
    <w:p w14:paraId="6A7593F8">
      <w:pPr>
        <w:bidi w:val="0"/>
        <w:ind w:firstLine="210" w:firstLineChars="100"/>
        <w:jc w:val="left"/>
        <w:rPr>
          <w:rFonts w:hint="eastAsia"/>
          <w:sz w:val="21"/>
          <w:szCs w:val="24"/>
          <w:lang w:val="en-US" w:eastAsia="zh-CN"/>
        </w:rPr>
      </w:pPr>
      <w:r>
        <w:rPr>
          <w:rFonts w:hint="eastAsia"/>
          <w:sz w:val="21"/>
          <w:szCs w:val="24"/>
          <w:lang w:val="en-US" w:eastAsia="zh-CN"/>
        </w:rPr>
        <w:t>判例：糖果制造商制造时发出噪音影响牙医经营时，</w:t>
      </w:r>
      <w:r>
        <w:rPr>
          <w:rFonts w:hint="eastAsia" w:ascii="宋体" w:hAnsi="宋体" w:eastAsia="宋体" w:cs="宋体"/>
          <w:sz w:val="21"/>
          <w:szCs w:val="24"/>
          <w:lang w:val="en-US" w:eastAsia="zh-CN"/>
        </w:rPr>
        <w:t>法院判决糖果制造商侵权成立，停止生产</w:t>
      </w:r>
      <w:r>
        <w:rPr>
          <w:rFonts w:hint="eastAsia"/>
          <w:sz w:val="21"/>
          <w:szCs w:val="24"/>
          <w:lang w:val="en-US" w:eastAsia="zh-CN"/>
        </w:rPr>
        <w:t>（初始权利是归属于牙医的）</w:t>
      </w:r>
    </w:p>
    <w:p w14:paraId="2B43935D">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假定因为糖果制造商停止侵权行为，牙医避免500损失，而糖果制造商的生产收益是1000。</w:t>
      </w:r>
    </w:p>
    <w:p w14:paraId="21D79C9C">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u w:val="single"/>
          <w:lang w:val="en-US" w:eastAsia="zh-CN"/>
        </w:rPr>
        <w:t>假定交易成本为零（前提），双方进行谈判（并且双方很守信用）</w:t>
      </w:r>
      <w:r>
        <w:rPr>
          <w:rFonts w:hint="eastAsia" w:ascii="宋体" w:hAnsi="宋体" w:eastAsia="宋体" w:cs="宋体"/>
          <w:sz w:val="21"/>
          <w:szCs w:val="24"/>
          <w:lang w:val="en-US" w:eastAsia="zh-CN"/>
        </w:rPr>
        <w:t>，结果都是糖果制造商继续生产</w:t>
      </w:r>
    </w:p>
    <w:p w14:paraId="71077251">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可能的方案:</w:t>
      </w:r>
    </w:p>
    <w:p w14:paraId="16AAA52C">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1.糖果制造商补偿牙医搬迁费用(搬家费+营业损失)，不超过1000</w:t>
      </w:r>
    </w:p>
    <w:p w14:paraId="335B74D7">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2.牙医停业，糖果制造商给予(500,1000)区间内的补偿</w:t>
      </w:r>
    </w:p>
    <w:p w14:paraId="70CCCD4F">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3.糖果制造商出钱，建一堵隔音墙，不超过1000</w:t>
      </w:r>
    </w:p>
    <w:p w14:paraId="639949F9">
      <w:pPr>
        <w:bidi w:val="0"/>
        <w:ind w:firstLine="210" w:firstLineChars="100"/>
        <w:jc w:val="left"/>
        <w:rPr>
          <w:rFonts w:hint="eastAsia" w:ascii="宋体" w:hAnsi="宋体" w:eastAsia="宋体" w:cs="宋体"/>
          <w:b w:val="0"/>
          <w:bCs w:val="0"/>
          <w:color w:val="C00000"/>
          <w:sz w:val="21"/>
          <w:szCs w:val="24"/>
          <w:lang w:val="en-US" w:eastAsia="zh-CN"/>
        </w:rPr>
      </w:pPr>
      <w:r>
        <w:rPr>
          <w:rFonts w:hint="eastAsia" w:ascii="宋体" w:hAnsi="宋体" w:eastAsia="宋体" w:cs="宋体"/>
          <w:b w:val="0"/>
          <w:bCs w:val="0"/>
          <w:color w:val="C00000"/>
          <w:sz w:val="21"/>
          <w:szCs w:val="24"/>
          <w:lang w:val="en-US" w:eastAsia="zh-CN"/>
        </w:rPr>
        <w:t>——初始权利配置不影响资源配置的效率</w:t>
      </w:r>
    </w:p>
    <w:p w14:paraId="629EF145">
      <w:pPr>
        <w:bidi w:val="0"/>
        <w:ind w:firstLine="210" w:firstLineChars="100"/>
        <w:jc w:val="left"/>
        <w:rPr>
          <w:sz w:val="21"/>
          <w:szCs w:val="24"/>
        </w:rPr>
      </w:pPr>
      <w:r>
        <w:rPr>
          <w:rFonts w:hint="eastAsia" w:ascii="宋体" w:hAnsi="宋体" w:eastAsia="宋体" w:cs="宋体"/>
          <w:sz w:val="21"/>
          <w:szCs w:val="24"/>
          <w:lang w:val="en-US" w:eastAsia="zh-CN"/>
        </w:rPr>
        <w:t>用“单一所有人”理念来分析:生产糖果还是拔牙？</w:t>
      </w:r>
    </w:p>
    <w:p w14:paraId="4F7CAC50">
      <w:pPr>
        <w:widowControl w:val="0"/>
        <w:numPr>
          <w:ilvl w:val="0"/>
          <w:numId w:val="27"/>
        </w:numPr>
        <w:tabs>
          <w:tab w:val="left" w:pos="5040"/>
        </w:tabs>
        <w:spacing w:line="360" w:lineRule="auto"/>
        <w:ind w:left="425" w:leftChars="0" w:hanging="425" w:firstLineChars="0"/>
        <w:jc w:val="both"/>
        <w:rPr>
          <w:sz w:val="20"/>
          <w:szCs w:val="22"/>
        </w:rPr>
      </w:pPr>
      <w:r>
        <w:rPr>
          <w:rFonts w:hint="eastAsia"/>
          <w:b/>
          <w:bCs/>
          <w:sz w:val="22"/>
          <w:szCs w:val="28"/>
          <w:lang w:val="en-US" w:eastAsia="zh-CN"/>
        </w:rPr>
        <w:t>另一个例子：污染的案例</w:t>
      </w:r>
    </w:p>
    <w:p w14:paraId="615CE0F0">
      <w:pPr>
        <w:numPr>
          <w:ilvl w:val="0"/>
          <w:numId w:val="28"/>
        </w:numPr>
        <w:bidi w:val="0"/>
        <w:ind w:left="0" w:leftChars="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工厂排放烟尘，污染周围五户居民晾晒的衣服，污染的损失每户75，一共375。</w:t>
      </w:r>
    </w:p>
    <w:p w14:paraId="0AB5014B">
      <w:pPr>
        <w:numPr>
          <w:ilvl w:val="1"/>
          <w:numId w:val="28"/>
        </w:numPr>
        <w:bidi w:val="0"/>
        <w:ind w:left="420" w:leftChars="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两种解决方案:一，工厂安装滤尘器，花费150；二，每户居民安装干洗机，每户50，一共花费250。</w:t>
      </w:r>
    </w:p>
    <w:p w14:paraId="7A45E7EA">
      <w:pPr>
        <w:numPr>
          <w:ilvl w:val="1"/>
          <w:numId w:val="28"/>
        </w:numPr>
        <w:bidi w:val="0"/>
        <w:ind w:left="420" w:leftChars="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哪一种方案社会收益最大？安装滤尘器</w:t>
      </w:r>
    </w:p>
    <w:p w14:paraId="3E84C16E">
      <w:pPr>
        <w:numPr>
          <w:ilvl w:val="0"/>
          <w:numId w:val="28"/>
        </w:numPr>
        <w:bidi w:val="0"/>
        <w:ind w:left="0" w:leftChars="0" w:firstLine="422" w:firstLineChars="200"/>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探讨不同的权利配置格局:</w:t>
      </w:r>
    </w:p>
    <w:p w14:paraId="5ABDD340">
      <w:pPr>
        <w:numPr>
          <w:ilvl w:val="1"/>
          <w:numId w:val="28"/>
        </w:numPr>
        <w:bidi w:val="0"/>
        <w:ind w:left="420" w:leftChars="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居民有享受洁净空气的权利（居民是初始权利的拥有者）</w:t>
      </w:r>
    </w:p>
    <w:p w14:paraId="45E70C28">
      <w:pPr>
        <w:numPr>
          <w:ilvl w:val="2"/>
          <w:numId w:val="29"/>
        </w:numPr>
        <w:bidi w:val="0"/>
        <w:ind w:left="1242" w:leftChars="0" w:hanging="2"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工厂的三种选择:（1）支付375的损害赔偿；（2）花费150装滤尘器；（3）花费250给每户人家配干洗机。</w:t>
      </w:r>
    </w:p>
    <w:p w14:paraId="60360111">
      <w:pPr>
        <w:numPr>
          <w:ilvl w:val="2"/>
          <w:numId w:val="29"/>
        </w:numPr>
        <w:bidi w:val="0"/>
        <w:ind w:left="1242" w:leftChars="0" w:hanging="2"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显然工厂选择(2)安装滤尘器</w:t>
      </w:r>
    </w:p>
    <w:p w14:paraId="48032515">
      <w:pPr>
        <w:numPr>
          <w:ilvl w:val="1"/>
          <w:numId w:val="28"/>
        </w:numPr>
        <w:bidi w:val="0"/>
        <w:ind w:left="420"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工厂有污染权</w:t>
      </w:r>
    </w:p>
    <w:p w14:paraId="36B98935">
      <w:pPr>
        <w:numPr>
          <w:ilvl w:val="2"/>
          <w:numId w:val="30"/>
        </w:numPr>
        <w:bidi w:val="0"/>
        <w:ind w:left="1242" w:leftChars="0" w:hanging="2" w:firstLineChars="0"/>
        <w:jc w:val="left"/>
        <w:rPr>
          <w:rFonts w:hint="default" w:ascii="宋体" w:hAnsi="宋体" w:eastAsia="宋体" w:cs="宋体"/>
          <w:sz w:val="21"/>
          <w:szCs w:val="21"/>
          <w:lang w:val="en-US" w:eastAsia="zh-CN"/>
        </w:rPr>
      </w:pPr>
      <w:r>
        <w:rPr>
          <w:rFonts w:hint="eastAsia" w:ascii="宋体" w:hAnsi="宋体" w:eastAsia="宋体" w:cs="宋体"/>
          <w:sz w:val="21"/>
          <w:szCs w:val="21"/>
        </w:rPr>
        <w:t>住户有三种选择:</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承担375的损失</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花费250购买干洗机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花费150去给工厂安装滤尘器</w:t>
      </w:r>
    </w:p>
    <w:p w14:paraId="2D44C713">
      <w:pPr>
        <w:numPr>
          <w:ilvl w:val="2"/>
          <w:numId w:val="30"/>
        </w:numPr>
        <w:bidi w:val="0"/>
        <w:ind w:left="1242" w:leftChars="0" w:hanging="2" w:firstLineChars="0"/>
        <w:jc w:val="left"/>
        <w:rPr>
          <w:rFonts w:hint="default" w:ascii="宋体" w:hAnsi="宋体" w:eastAsia="宋体" w:cs="宋体"/>
          <w:sz w:val="21"/>
          <w:szCs w:val="21"/>
          <w:lang w:val="en-US" w:eastAsia="zh-CN"/>
        </w:rPr>
      </w:pPr>
      <w:r>
        <w:rPr>
          <w:rFonts w:hint="eastAsia" w:ascii="宋体" w:hAnsi="宋体" w:eastAsia="宋体" w:cs="宋体"/>
          <w:sz w:val="21"/>
          <w:szCs w:val="21"/>
        </w:rPr>
        <w:t>显然，住户选择方案</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给工厂安装滤尘器前提:交易成本为零，五家住户和工厂可以进行谈判</w:t>
      </w:r>
      <w:r>
        <w:rPr>
          <w:rFonts w:hint="eastAsia" w:ascii="宋体" w:hAnsi="宋体" w:eastAsia="宋体" w:cs="宋体"/>
          <w:b/>
          <w:bCs/>
          <w:sz w:val="21"/>
          <w:szCs w:val="21"/>
          <w:lang w:eastAsia="zh-CN"/>
        </w:rPr>
        <w:t>（</w:t>
      </w:r>
      <w:r>
        <w:rPr>
          <w:rFonts w:hint="eastAsia" w:ascii="宋体" w:hAnsi="宋体" w:eastAsia="宋体" w:cs="宋体"/>
          <w:b/>
          <w:bCs/>
          <w:sz w:val="21"/>
          <w:szCs w:val="21"/>
        </w:rPr>
        <w:t>科斯谈判</w:t>
      </w:r>
      <w:r>
        <w:rPr>
          <w:rFonts w:hint="eastAsia" w:ascii="宋体" w:hAnsi="宋体" w:eastAsia="宋体" w:cs="宋体"/>
          <w:b/>
          <w:bCs/>
          <w:sz w:val="21"/>
          <w:szCs w:val="21"/>
          <w:lang w:eastAsia="zh-CN"/>
        </w:rPr>
        <w:t>）</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并且</w:t>
      </w:r>
      <w:r>
        <w:rPr>
          <w:rFonts w:hint="eastAsia"/>
          <w:sz w:val="21"/>
          <w:szCs w:val="21"/>
          <w:lang w:val="en-US" w:eastAsia="zh-CN"/>
        </w:rPr>
        <w:t>五户居民的观点是一致的。</w:t>
      </w:r>
    </w:p>
    <w:p w14:paraId="2D14BBBB">
      <w:pPr>
        <w:numPr>
          <w:ilvl w:val="0"/>
          <w:numId w:val="28"/>
        </w:numPr>
        <w:bidi w:val="0"/>
        <w:ind w:left="0" w:leftChars="0" w:firstLine="420" w:firstLineChars="200"/>
        <w:jc w:val="left"/>
        <w:rPr>
          <w:rFonts w:hint="default"/>
          <w:sz w:val="21"/>
          <w:szCs w:val="21"/>
          <w:lang w:val="en-US" w:eastAsia="zh-CN"/>
        </w:rPr>
      </w:pPr>
      <w:r>
        <w:rPr>
          <w:rFonts w:hint="eastAsia" w:ascii="宋体" w:hAnsi="宋体" w:eastAsia="宋体" w:cs="宋体"/>
          <w:sz w:val="21"/>
          <w:szCs w:val="21"/>
        </w:rPr>
        <w:t>科斯定理</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default" w:ascii="Times New Roman" w:hAnsi="Times New Roman" w:eastAsia="宋体" w:cs="Times New Roman"/>
          <w:sz w:val="21"/>
          <w:szCs w:val="21"/>
        </w:rPr>
        <w:t xml:space="preserve">George </w:t>
      </w:r>
      <w:r>
        <w:rPr>
          <w:rFonts w:hint="eastAsia" w:ascii="Times New Roman" w:hAnsi="Times New Roman" w:eastAsia="宋体" w:cs="Times New Roman"/>
          <w:sz w:val="21"/>
          <w:szCs w:val="21"/>
          <w:lang w:val="en-US" w:eastAsia="zh-CN"/>
        </w:rPr>
        <w:t>S</w:t>
      </w:r>
      <w:r>
        <w:rPr>
          <w:rFonts w:hint="default" w:ascii="Times New Roman" w:hAnsi="Times New Roman" w:eastAsia="宋体" w:cs="Times New Roman"/>
          <w:sz w:val="21"/>
          <w:szCs w:val="21"/>
        </w:rPr>
        <w:t>tigler</w:t>
      </w:r>
      <w:r>
        <w:rPr>
          <w:rFonts w:hint="eastAsia" w:ascii="宋体" w:hAnsi="宋体" w:eastAsia="宋体" w:cs="宋体"/>
          <w:sz w:val="21"/>
          <w:szCs w:val="21"/>
        </w:rPr>
        <w:t>总结)</w:t>
      </w:r>
      <w:r>
        <w:rPr>
          <w:rFonts w:hint="eastAsia" w:ascii="宋体" w:hAnsi="宋体" w:eastAsia="宋体" w:cs="宋体"/>
          <w:color w:val="C00000"/>
          <w:sz w:val="21"/>
          <w:szCs w:val="21"/>
        </w:rPr>
        <w:t>如果交易成本为零，不论法律规则如何选择，资源配置的效果都是一样</w:t>
      </w:r>
    </w:p>
    <w:p w14:paraId="24B7AEA1">
      <w:pPr>
        <w:numPr>
          <w:ilvl w:val="1"/>
          <w:numId w:val="31"/>
        </w:numPr>
        <w:bidi w:val="0"/>
        <w:ind w:left="822" w:leftChars="0" w:hanging="2" w:firstLineChars="0"/>
        <w:jc w:val="left"/>
        <w:rPr>
          <w:rFonts w:hint="eastAsia" w:ascii="宋体" w:hAnsi="宋体" w:eastAsia="宋体" w:cs="宋体"/>
          <w:b/>
          <w:bCs/>
          <w:sz w:val="21"/>
          <w:szCs w:val="21"/>
        </w:rPr>
      </w:pPr>
      <w:r>
        <w:rPr>
          <w:rFonts w:hint="eastAsia" w:ascii="宋体" w:hAnsi="宋体" w:eastAsia="宋体" w:cs="宋体"/>
          <w:sz w:val="21"/>
          <w:szCs w:val="21"/>
        </w:rPr>
        <w:t>科斯赞同科斯定理吗</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科斯不太说科斯定理：①科斯比较谦虚；②科斯认为科斯定理的描述不是很确切：上述的案例都存在一个非常重要的前提假设，即交易成本为0（谈判非常方便，或者说执行非常方便）。但是科斯定理中没有强调的，其实正是科斯想要强调的。</w:t>
      </w:r>
    </w:p>
    <w:p w14:paraId="159AA93D">
      <w:pPr>
        <w:numPr>
          <w:ilvl w:val="1"/>
          <w:numId w:val="31"/>
        </w:numPr>
        <w:bidi w:val="0"/>
        <w:ind w:left="822" w:leftChars="0" w:hanging="2" w:firstLineChars="0"/>
        <w:jc w:val="left"/>
        <w:rPr>
          <w:rFonts w:hint="eastAsia" w:ascii="宋体" w:hAnsi="宋体" w:eastAsia="宋体" w:cs="宋体"/>
          <w:b/>
          <w:bCs/>
          <w:sz w:val="21"/>
          <w:szCs w:val="21"/>
        </w:rPr>
      </w:pPr>
      <w:r>
        <w:rPr>
          <w:rFonts w:hint="eastAsia" w:ascii="宋体" w:hAnsi="宋体" w:eastAsia="宋体" w:cs="宋体"/>
          <w:sz w:val="21"/>
          <w:szCs w:val="21"/>
        </w:rPr>
        <w:t>如何理解交易成本为零的假设</w:t>
      </w:r>
      <w:r>
        <w:rPr>
          <w:rFonts w:hint="eastAsia" w:ascii="宋体" w:hAnsi="宋体" w:eastAsia="宋体" w:cs="宋体"/>
          <w:sz w:val="21"/>
          <w:szCs w:val="21"/>
          <w:lang w:eastAsia="zh-CN"/>
        </w:rPr>
        <w:t>？（</w:t>
      </w:r>
      <w:r>
        <w:rPr>
          <w:rFonts w:hint="eastAsia" w:ascii="宋体" w:hAnsi="宋体" w:eastAsia="宋体" w:cs="宋体"/>
          <w:sz w:val="21"/>
          <w:szCs w:val="21"/>
        </w:rPr>
        <w:t>如何理解物理学上摩擦力为零的假设</w:t>
      </w:r>
      <w:r>
        <w:rPr>
          <w:rFonts w:hint="eastAsia" w:ascii="宋体" w:hAnsi="宋体" w:eastAsia="宋体" w:cs="宋体"/>
          <w:sz w:val="21"/>
          <w:szCs w:val="21"/>
          <w:lang w:eastAsia="zh-CN"/>
        </w:rPr>
        <w:t>？）——</w:t>
      </w:r>
      <w:r>
        <w:rPr>
          <w:rFonts w:hint="eastAsia" w:ascii="宋体" w:hAnsi="宋体" w:eastAsia="宋体" w:cs="宋体"/>
          <w:b/>
          <w:bCs/>
          <w:sz w:val="21"/>
          <w:szCs w:val="21"/>
          <w:lang w:val="en-US" w:eastAsia="zh-CN"/>
        </w:rPr>
        <w:t>真实世界：存在交易成本</w:t>
      </w:r>
    </w:p>
    <w:p w14:paraId="6CDD4C1C">
      <w:pPr>
        <w:bidi w:val="0"/>
        <w:spacing w:line="360" w:lineRule="auto"/>
        <w:jc w:val="left"/>
        <w:outlineLvl w:val="3"/>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2.真实世界：存在交易成本</w:t>
      </w:r>
    </w:p>
    <w:p w14:paraId="10A37158">
      <w:pPr>
        <w:bidi w:val="0"/>
        <w:ind w:firstLine="210" w:firstLineChars="100"/>
        <w:jc w:val="left"/>
        <w:rPr>
          <w:rFonts w:hint="eastAsia" w:ascii="宋体" w:hAnsi="宋体" w:eastAsia="宋体" w:cs="宋体"/>
          <w:sz w:val="21"/>
          <w:szCs w:val="24"/>
          <w:lang w:eastAsia="zh-CN"/>
        </w:rPr>
      </w:pPr>
      <w:r>
        <w:rPr>
          <w:rFonts w:hint="eastAsia" w:ascii="宋体" w:hAnsi="宋体" w:eastAsia="宋体" w:cs="宋体"/>
          <w:sz w:val="21"/>
          <w:szCs w:val="24"/>
        </w:rPr>
        <w:t>五户人家去找工厂谈判，需要互相联络，需要花费时间，有人要搭便车</w:t>
      </w:r>
      <w:r>
        <w:rPr>
          <w:rFonts w:hint="eastAsia" w:ascii="宋体" w:hAnsi="宋体" w:eastAsia="宋体" w:cs="宋体"/>
          <w:sz w:val="21"/>
          <w:szCs w:val="24"/>
          <w:lang w:eastAsia="zh-CN"/>
        </w:rPr>
        <w:t>。</w:t>
      </w:r>
    </w:p>
    <w:p w14:paraId="66A6EB7A">
      <w:pPr>
        <w:bidi w:val="0"/>
        <w:ind w:firstLine="210" w:firstLineChars="100"/>
        <w:jc w:val="left"/>
        <w:rPr>
          <w:rFonts w:hint="eastAsia" w:ascii="宋体" w:hAnsi="宋体" w:eastAsia="宋体" w:cs="宋体"/>
          <w:sz w:val="21"/>
          <w:szCs w:val="24"/>
        </w:rPr>
      </w:pPr>
      <w:r>
        <w:rPr>
          <w:rFonts w:hint="eastAsia" w:ascii="宋体" w:hAnsi="宋体" w:eastAsia="宋体" w:cs="宋体"/>
          <w:sz w:val="21"/>
          <w:szCs w:val="24"/>
        </w:rPr>
        <w:t>假定每户人家的成本是60</w:t>
      </w:r>
    </w:p>
    <w:p w14:paraId="0B681046">
      <w:pPr>
        <w:bidi w:val="0"/>
        <w:ind w:firstLine="210" w:firstLineChars="100"/>
        <w:jc w:val="left"/>
        <w:rPr>
          <w:rFonts w:hint="eastAsia" w:ascii="宋体" w:hAnsi="宋体" w:eastAsia="宋体" w:cs="宋体"/>
          <w:sz w:val="21"/>
          <w:szCs w:val="24"/>
        </w:rPr>
      </w:pPr>
      <w:r>
        <w:rPr>
          <w:rFonts w:hint="eastAsia" w:ascii="宋体" w:hAnsi="宋体" w:eastAsia="宋体" w:cs="宋体"/>
          <w:sz w:val="21"/>
          <w:szCs w:val="24"/>
        </w:rPr>
        <w:t>第一种情况:住户享有清洁空气权</w:t>
      </w:r>
      <w:r>
        <w:rPr>
          <w:rFonts w:hint="eastAsia" w:ascii="宋体" w:hAnsi="宋体" w:eastAsia="宋体" w:cs="宋体"/>
          <w:sz w:val="21"/>
          <w:szCs w:val="24"/>
          <w:lang w:eastAsia="zh-CN"/>
        </w:rPr>
        <w:t>——</w:t>
      </w:r>
      <w:r>
        <w:rPr>
          <w:rFonts w:hint="eastAsia" w:ascii="宋体" w:hAnsi="宋体" w:eastAsia="宋体" w:cs="宋体"/>
          <w:sz w:val="21"/>
          <w:szCs w:val="24"/>
        </w:rPr>
        <w:t>结果还是:工厂安装滤尘器</w:t>
      </w:r>
    </w:p>
    <w:p w14:paraId="48DF7E0B">
      <w:pPr>
        <w:bidi w:val="0"/>
        <w:ind w:firstLine="210" w:firstLineChars="100"/>
        <w:jc w:val="left"/>
        <w:rPr>
          <w:rFonts w:hint="eastAsia" w:ascii="宋体" w:hAnsi="宋体" w:eastAsia="宋体" w:cs="宋体"/>
          <w:sz w:val="21"/>
          <w:szCs w:val="24"/>
        </w:rPr>
      </w:pPr>
      <w:r>
        <w:rPr>
          <w:rFonts w:hint="eastAsia" w:ascii="宋体" w:hAnsi="宋体" w:eastAsia="宋体" w:cs="宋体"/>
          <w:sz w:val="21"/>
          <w:szCs w:val="24"/>
        </w:rPr>
        <w:t>第二种情况:工厂有污染权</w:t>
      </w:r>
    </w:p>
    <w:p w14:paraId="75EAA2F9">
      <w:pPr>
        <w:bidi w:val="0"/>
        <w:ind w:firstLine="210" w:firstLineChars="100"/>
        <w:jc w:val="left"/>
        <w:rPr>
          <w:rFonts w:hint="eastAsia" w:ascii="宋体" w:hAnsi="宋体" w:eastAsia="宋体" w:cs="宋体"/>
          <w:sz w:val="21"/>
          <w:szCs w:val="24"/>
          <w:lang w:val="en-US" w:eastAsia="zh-CN"/>
        </w:rPr>
      </w:pPr>
      <w:r>
        <w:rPr>
          <w:rFonts w:hint="eastAsia" w:ascii="宋体" w:hAnsi="宋体" w:eastAsia="宋体" w:cs="宋体"/>
          <w:sz w:val="21"/>
          <w:szCs w:val="24"/>
        </w:rPr>
        <w:t>无交易成本的情况下，五户人家共同出资150为工厂安装滤尘器有交易成本(每户60)，每户人家的选择</w:t>
      </w:r>
      <w:r>
        <w:rPr>
          <w:rFonts w:hint="eastAsia" w:ascii="宋体" w:hAnsi="宋体" w:eastAsia="宋体" w:cs="宋体"/>
          <w:sz w:val="21"/>
          <w:szCs w:val="24"/>
          <w:lang w:eastAsia="zh-CN"/>
        </w:rPr>
        <w:t>（</w:t>
      </w:r>
      <w:r>
        <w:rPr>
          <w:rFonts w:hint="eastAsia" w:ascii="宋体" w:hAnsi="宋体" w:eastAsia="宋体" w:cs="宋体"/>
          <w:sz w:val="21"/>
          <w:szCs w:val="24"/>
          <w:lang w:val="en-US" w:eastAsia="zh-CN"/>
        </w:rPr>
        <w:t>1</w:t>
      </w:r>
      <w:r>
        <w:rPr>
          <w:rFonts w:hint="eastAsia" w:ascii="宋体" w:hAnsi="宋体" w:eastAsia="宋体" w:cs="宋体"/>
          <w:sz w:val="21"/>
          <w:szCs w:val="24"/>
          <w:lang w:eastAsia="zh-CN"/>
        </w:rPr>
        <w:t>）</w:t>
      </w:r>
      <w:r>
        <w:rPr>
          <w:rFonts w:hint="eastAsia" w:ascii="宋体" w:hAnsi="宋体" w:eastAsia="宋体" w:cs="宋体"/>
          <w:sz w:val="21"/>
          <w:szCs w:val="24"/>
        </w:rPr>
        <w:t>承受75的损失</w:t>
      </w:r>
      <w:r>
        <w:rPr>
          <w:rFonts w:hint="eastAsia" w:ascii="宋体" w:hAnsi="宋体" w:eastAsia="宋体" w:cs="宋体"/>
          <w:sz w:val="21"/>
          <w:szCs w:val="24"/>
          <w:lang w:eastAsia="zh-CN"/>
        </w:rPr>
        <w:t>；（</w:t>
      </w:r>
      <w:r>
        <w:rPr>
          <w:rFonts w:hint="eastAsia" w:ascii="宋体" w:hAnsi="宋体" w:eastAsia="宋体" w:cs="宋体"/>
          <w:sz w:val="21"/>
          <w:szCs w:val="24"/>
          <w:lang w:val="en-US" w:eastAsia="zh-CN"/>
        </w:rPr>
        <w:t>2</w:t>
      </w:r>
      <w:r>
        <w:rPr>
          <w:rFonts w:hint="eastAsia" w:ascii="宋体" w:hAnsi="宋体" w:eastAsia="宋体" w:cs="宋体"/>
          <w:sz w:val="21"/>
          <w:szCs w:val="24"/>
          <w:lang w:eastAsia="zh-CN"/>
        </w:rPr>
        <w:t>）</w:t>
      </w:r>
      <w:r>
        <w:rPr>
          <w:rFonts w:hint="eastAsia" w:ascii="宋体" w:hAnsi="宋体" w:eastAsia="宋体" w:cs="宋体"/>
          <w:sz w:val="21"/>
          <w:szCs w:val="24"/>
        </w:rPr>
        <w:t>花50买干洗机</w:t>
      </w:r>
      <w:r>
        <w:rPr>
          <w:rFonts w:hint="eastAsia" w:ascii="宋体" w:hAnsi="宋体" w:eastAsia="宋体" w:cs="宋体"/>
          <w:sz w:val="21"/>
          <w:szCs w:val="24"/>
          <w:lang w:eastAsia="zh-CN"/>
        </w:rPr>
        <w:t>；（</w:t>
      </w:r>
      <w:r>
        <w:rPr>
          <w:rFonts w:hint="eastAsia" w:ascii="宋体" w:hAnsi="宋体" w:eastAsia="宋体" w:cs="宋体"/>
          <w:sz w:val="21"/>
          <w:szCs w:val="24"/>
          <w:lang w:val="en-US" w:eastAsia="zh-CN"/>
        </w:rPr>
        <w:t>3</w:t>
      </w:r>
      <w:r>
        <w:rPr>
          <w:rFonts w:hint="eastAsia" w:ascii="宋体" w:hAnsi="宋体" w:eastAsia="宋体" w:cs="宋体"/>
          <w:sz w:val="21"/>
          <w:szCs w:val="24"/>
          <w:lang w:eastAsia="zh-CN"/>
        </w:rPr>
        <w:t>）</w:t>
      </w:r>
      <w:r>
        <w:rPr>
          <w:rFonts w:hint="eastAsia" w:ascii="宋体" w:hAnsi="宋体" w:eastAsia="宋体" w:cs="宋体"/>
          <w:sz w:val="21"/>
          <w:szCs w:val="24"/>
        </w:rPr>
        <w:t>和其他住户一起为工厂买滤尘器，花费30+60=90</w:t>
      </w:r>
      <w:r>
        <w:rPr>
          <w:rFonts w:hint="eastAsia" w:ascii="宋体" w:hAnsi="宋体" w:eastAsia="宋体" w:cs="宋体"/>
          <w:sz w:val="21"/>
          <w:szCs w:val="24"/>
          <w:lang w:val="en-US" w:eastAsia="zh-CN"/>
        </w:rPr>
        <w:t>.</w:t>
      </w:r>
    </w:p>
    <w:p w14:paraId="4A0E9807">
      <w:pPr>
        <w:bidi w:val="0"/>
        <w:ind w:firstLine="210" w:firstLineChars="100"/>
        <w:jc w:val="left"/>
        <w:rPr>
          <w:rFonts w:hint="eastAsia" w:ascii="宋体" w:hAnsi="宋体" w:eastAsia="宋体" w:cs="宋体"/>
          <w:sz w:val="21"/>
          <w:szCs w:val="24"/>
        </w:rPr>
      </w:pPr>
      <w:r>
        <w:rPr>
          <w:rFonts w:hint="eastAsia" w:ascii="宋体" w:hAnsi="宋体" w:eastAsia="宋体" w:cs="宋体"/>
          <w:sz w:val="21"/>
          <w:szCs w:val="24"/>
        </w:rPr>
        <w:t>住户会选择</w:t>
      </w:r>
      <w:r>
        <w:rPr>
          <w:rFonts w:hint="eastAsia" w:ascii="宋体" w:hAnsi="宋体" w:eastAsia="宋体" w:cs="宋体"/>
          <w:sz w:val="21"/>
          <w:szCs w:val="24"/>
          <w:lang w:eastAsia="zh-CN"/>
        </w:rPr>
        <w:t>（</w:t>
      </w:r>
      <w:r>
        <w:rPr>
          <w:rFonts w:hint="eastAsia" w:ascii="宋体" w:hAnsi="宋体" w:eastAsia="宋体" w:cs="宋体"/>
          <w:sz w:val="21"/>
          <w:szCs w:val="24"/>
          <w:lang w:val="en-US" w:eastAsia="zh-CN"/>
        </w:rPr>
        <w:t>2</w:t>
      </w:r>
      <w:r>
        <w:rPr>
          <w:rFonts w:hint="eastAsia" w:ascii="宋体" w:hAnsi="宋体" w:eastAsia="宋体" w:cs="宋体"/>
          <w:sz w:val="21"/>
          <w:szCs w:val="24"/>
          <w:lang w:eastAsia="zh-CN"/>
        </w:rPr>
        <w:t>）</w:t>
      </w:r>
      <w:r>
        <w:rPr>
          <w:rFonts w:hint="eastAsia" w:ascii="宋体" w:hAnsi="宋体" w:eastAsia="宋体" w:cs="宋体"/>
          <w:sz w:val="21"/>
          <w:szCs w:val="24"/>
        </w:rPr>
        <w:t>买干洗机。</w:t>
      </w:r>
    </w:p>
    <w:p w14:paraId="1C2DAE99">
      <w:pPr>
        <w:bidi w:val="0"/>
        <w:ind w:firstLine="210" w:firstLineChars="100"/>
        <w:jc w:val="left"/>
        <w:rPr>
          <w:rFonts w:hint="eastAsia" w:ascii="宋体" w:hAnsi="宋体" w:eastAsia="宋体" w:cs="宋体"/>
          <w:sz w:val="21"/>
          <w:szCs w:val="24"/>
        </w:rPr>
      </w:pPr>
      <w:r>
        <w:rPr>
          <w:rFonts w:hint="eastAsia" w:ascii="宋体" w:hAnsi="宋体" w:eastAsia="宋体" w:cs="宋体"/>
          <w:sz w:val="21"/>
          <w:szCs w:val="24"/>
        </w:rPr>
        <w:t>因此存在交易成本的情况下，住户享有清洁空气权是有效率的(社会收益最大)但是，工厂有污染权是无效率的。所以法律应该把权利配置给住户。</w:t>
      </w:r>
    </w:p>
    <w:p w14:paraId="32FE4348">
      <w:pPr>
        <w:bidi w:val="0"/>
        <w:ind w:firstLine="210" w:firstLineChars="100"/>
        <w:jc w:val="left"/>
        <w:rPr>
          <w:rFonts w:hint="eastAsia" w:ascii="宋体" w:hAnsi="宋体" w:eastAsia="宋体" w:cs="宋体"/>
          <w:color w:val="C00000"/>
          <w:sz w:val="21"/>
          <w:szCs w:val="24"/>
        </w:rPr>
      </w:pPr>
      <w:r>
        <w:rPr>
          <w:rFonts w:hint="eastAsia" w:ascii="宋体" w:hAnsi="宋体" w:eastAsia="宋体" w:cs="宋体"/>
          <w:b w:val="0"/>
          <w:bCs w:val="0"/>
          <w:sz w:val="21"/>
          <w:szCs w:val="24"/>
        </w:rPr>
        <w:t>科斯定理的</w:t>
      </w:r>
      <w:r>
        <w:rPr>
          <w:rFonts w:hint="eastAsia" w:ascii="宋体" w:hAnsi="宋体" w:eastAsia="宋体" w:cs="宋体"/>
          <w:b w:val="0"/>
          <w:bCs w:val="0"/>
          <w:sz w:val="21"/>
          <w:szCs w:val="24"/>
          <w:lang w:val="en-US" w:eastAsia="zh-CN"/>
        </w:rPr>
        <w:t>引申：</w:t>
      </w:r>
      <w:r>
        <w:rPr>
          <w:rFonts w:hint="eastAsia" w:ascii="宋体" w:hAnsi="宋体" w:eastAsia="宋体" w:cs="宋体"/>
          <w:color w:val="C00000"/>
          <w:sz w:val="21"/>
          <w:szCs w:val="24"/>
        </w:rPr>
        <w:t>存在交易费用的情形下，应当选取能够使得交易成本最小化的法律规则</w:t>
      </w:r>
    </w:p>
    <w:p w14:paraId="43D8FC4D">
      <w:pPr>
        <w:bidi w:val="0"/>
        <w:ind w:firstLine="210" w:firstLineChars="100"/>
        <w:jc w:val="left"/>
        <w:rPr>
          <w:rFonts w:hint="eastAsia" w:ascii="宋体" w:hAnsi="宋体" w:eastAsia="宋体" w:cs="宋体"/>
          <w:sz w:val="21"/>
          <w:szCs w:val="24"/>
          <w:lang w:eastAsia="zh-CN"/>
        </w:rPr>
      </w:pPr>
      <w:r>
        <w:rPr>
          <w:rFonts w:hint="eastAsia" w:ascii="宋体" w:hAnsi="宋体" w:eastAsia="宋体" w:cs="宋体"/>
          <w:sz w:val="21"/>
          <w:szCs w:val="24"/>
        </w:rPr>
        <w:t>科斯理论的真谛</w:t>
      </w:r>
      <w:r>
        <w:rPr>
          <w:rFonts w:hint="eastAsia" w:ascii="宋体" w:hAnsi="宋体" w:eastAsia="宋体" w:cs="宋体"/>
          <w:sz w:val="21"/>
          <w:szCs w:val="24"/>
          <w:lang w:eastAsia="zh-CN"/>
        </w:rPr>
        <w:t>：</w:t>
      </w:r>
      <w:r>
        <w:rPr>
          <w:rFonts w:hint="eastAsia" w:ascii="宋体" w:hAnsi="宋体" w:eastAsia="宋体" w:cs="宋体"/>
          <w:sz w:val="21"/>
          <w:szCs w:val="24"/>
          <w:lang w:val="en-US" w:eastAsia="zh-CN"/>
        </w:rPr>
        <w:t>交易成本的存在导致科斯谈判无法开展；此时初始权利的配置就会影响到社会的效率，变得非常重要。因此《环境法》经常把洁净空气的权利配置给分散的群体（如住户）</w:t>
      </w:r>
    </w:p>
    <w:p w14:paraId="1ADEEC1A">
      <w:pPr>
        <w:bidi w:val="0"/>
        <w:spacing w:line="360" w:lineRule="auto"/>
        <w:jc w:val="left"/>
        <w:outlineLvl w:val="3"/>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3.以“交易成本”为出发点思考法律制度</w:t>
      </w:r>
    </w:p>
    <w:p w14:paraId="6DC35872">
      <w:pPr>
        <w:numPr>
          <w:ilvl w:val="0"/>
          <w:numId w:val="32"/>
        </w:numPr>
        <w:bidi w:val="0"/>
        <w:ind w:left="425" w:leftChars="0" w:hanging="425" w:firstLineChars="0"/>
        <w:jc w:val="left"/>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交易成本为零或者交易成本很低的情况下</w:t>
      </w:r>
      <w:r>
        <w:rPr>
          <w:rFonts w:hint="eastAsia" w:ascii="宋体" w:hAnsi="宋体" w:eastAsia="宋体" w:cs="宋体"/>
          <w:sz w:val="22"/>
          <w:szCs w:val="22"/>
          <w:lang w:val="en-US" w:eastAsia="zh-CN"/>
        </w:rPr>
        <w:t>，权利的初始配置不重要，</w:t>
      </w:r>
      <w:r>
        <w:rPr>
          <w:rFonts w:hint="eastAsia" w:ascii="宋体" w:hAnsi="宋体" w:eastAsia="宋体" w:cs="宋体"/>
          <w:color w:val="C00000"/>
          <w:sz w:val="22"/>
          <w:szCs w:val="22"/>
          <w:lang w:val="en-US" w:eastAsia="zh-CN"/>
        </w:rPr>
        <w:t>强调市场机制的作用，尊重当事方之间的自由意志</w:t>
      </w:r>
      <w:r>
        <w:rPr>
          <w:rFonts w:hint="eastAsia" w:ascii="宋体" w:hAnsi="宋体" w:eastAsia="宋体" w:cs="宋体"/>
          <w:sz w:val="22"/>
          <w:szCs w:val="22"/>
          <w:lang w:val="en-US" w:eastAsia="zh-CN"/>
        </w:rPr>
        <w:t>。</w:t>
      </w:r>
    </w:p>
    <w:p w14:paraId="655D6DEA">
      <w:pPr>
        <w:numPr>
          <w:ilvl w:val="1"/>
          <w:numId w:val="32"/>
        </w:numPr>
        <w:bidi w:val="0"/>
        <w:ind w:left="840" w:leftChars="0" w:hanging="420" w:firstLineChars="0"/>
        <w:jc w:val="left"/>
        <w:rPr>
          <w:rFonts w:hint="eastAsia" w:ascii="仿宋" w:hAnsi="仿宋" w:eastAsia="仿宋" w:cs="仿宋"/>
          <w:sz w:val="21"/>
          <w:szCs w:val="21"/>
          <w:lang w:val="en-US" w:eastAsia="zh-CN"/>
        </w:rPr>
      </w:pPr>
      <w:r>
        <w:rPr>
          <w:rFonts w:hint="eastAsia" w:ascii="宋体" w:hAnsi="宋体" w:eastAsia="宋体" w:cs="宋体"/>
          <w:sz w:val="21"/>
          <w:szCs w:val="21"/>
          <w:lang w:val="en-US" w:eastAsia="zh-CN"/>
        </w:rPr>
        <w:t>符合“卡尔多-希克斯效率”，例如契约自由原则的应用</w:t>
      </w:r>
      <w:r>
        <w:rPr>
          <w:rFonts w:hint="eastAsia" w:ascii="仿宋" w:hAnsi="仿宋" w:eastAsia="仿宋" w:cs="仿宋"/>
          <w:sz w:val="21"/>
          <w:szCs w:val="21"/>
          <w:lang w:val="en-US" w:eastAsia="zh-CN"/>
        </w:rPr>
        <w:t>——</w:t>
      </w:r>
      <w:r>
        <w:rPr>
          <w:rFonts w:hint="eastAsia" w:ascii="仿宋" w:hAnsi="仿宋" w:eastAsia="仿宋" w:cs="仿宋"/>
          <w:b/>
          <w:bCs/>
          <w:color w:val="C00000"/>
          <w:sz w:val="21"/>
          <w:szCs w:val="21"/>
          <w:lang w:val="en-US" w:eastAsia="zh-CN"/>
        </w:rPr>
        <w:t>【规范的科斯定理】</w:t>
      </w:r>
      <w:r>
        <w:rPr>
          <w:rFonts w:hint="eastAsia" w:ascii="仿宋" w:hAnsi="仿宋" w:eastAsia="仿宋" w:cs="仿宋"/>
          <w:sz w:val="21"/>
          <w:szCs w:val="21"/>
          <w:lang w:val="en-US" w:eastAsia="zh-CN"/>
        </w:rPr>
        <w:t>当市场机制可以发挥作用的情况下：集市、菜市场、证券交易所，商人自发构建的用来降低交易成本的机制（私人秩序）。</w:t>
      </w:r>
    </w:p>
    <w:p w14:paraId="6FC359D0">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讨论:为什么法律不禁止拳击比赛(通过契约转让身体权利)，但法律却要明确地把人身权界定给每个人自身？</w:t>
      </w:r>
    </w:p>
    <w:p w14:paraId="0CC95512">
      <w:pPr>
        <w:numPr>
          <w:ilvl w:val="2"/>
          <w:numId w:val="32"/>
        </w:numPr>
        <w:bidi w:val="0"/>
        <w:ind w:left="1260" w:leftChars="0" w:hanging="420" w:firstLineChars="0"/>
        <w:jc w:val="left"/>
        <w:rPr>
          <w:rFonts w:hint="eastAsia" w:ascii="宋体" w:hAnsi="宋体" w:eastAsia="宋体" w:cs="宋体"/>
          <w:sz w:val="21"/>
          <w:szCs w:val="21"/>
          <w:lang w:val="en-US" w:eastAsia="zh-CN"/>
        </w:rPr>
      </w:pPr>
      <w:r>
        <w:rPr>
          <w:rFonts w:hint="eastAsia" w:ascii="仿宋" w:hAnsi="仿宋" w:eastAsia="仿宋" w:cs="仿宋"/>
          <w:sz w:val="21"/>
          <w:szCs w:val="21"/>
          <w:lang w:val="en-US" w:eastAsia="zh-CN"/>
        </w:rPr>
        <w:t>在拳击比赛中，被对方打伤，对方不承担侵权责任，此时交易成本比较低，打拳会有很大的收益会大于受到损害的支出。【一对一的场景下：适用科斯谈判】</w:t>
      </w:r>
    </w:p>
    <w:p w14:paraId="317CB0FF">
      <w:pPr>
        <w:numPr>
          <w:ilvl w:val="2"/>
          <w:numId w:val="32"/>
        </w:numPr>
        <w:bidi w:val="0"/>
        <w:ind w:left="126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人的身体的权利不能通过契约自由的配置和属于其他人：</w:t>
      </w:r>
    </w:p>
    <w:p w14:paraId="6EC5B8EF">
      <w:pPr>
        <w:numPr>
          <w:ilvl w:val="3"/>
          <w:numId w:val="32"/>
        </w:numPr>
        <w:bidi w:val="0"/>
        <w:ind w:left="168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因为身体权、健康权等是对世权，处在一对多的场景下，不是一个契约场景。即</w:t>
      </w:r>
      <w:r>
        <w:rPr>
          <w:rFonts w:hint="eastAsia" w:ascii="仿宋" w:hAnsi="仿宋" w:eastAsia="仿宋" w:cs="仿宋"/>
          <w:sz w:val="21"/>
          <w:szCs w:val="21"/>
          <w:u w:val="single"/>
          <w:lang w:val="en-US" w:eastAsia="zh-CN"/>
        </w:rPr>
        <w:t>不可能通过科斯谈判</w:t>
      </w:r>
      <w:r>
        <w:rPr>
          <w:rFonts w:hint="eastAsia" w:ascii="仿宋" w:hAnsi="仿宋" w:eastAsia="仿宋" w:cs="仿宋"/>
          <w:sz w:val="21"/>
          <w:szCs w:val="21"/>
          <w:lang w:val="en-US" w:eastAsia="zh-CN"/>
        </w:rPr>
        <w:t>——面对不同的人，不可能和每一个人都达成一个约定说明：我的身体权到底是属于我的还是某个人的。因此法律直接把这些权利配置给我们自己，任何人都不得侵犯。</w:t>
      </w:r>
    </w:p>
    <w:p w14:paraId="18550177">
      <w:pPr>
        <w:numPr>
          <w:ilvl w:val="3"/>
          <w:numId w:val="32"/>
        </w:numPr>
        <w:bidi w:val="0"/>
        <w:ind w:left="168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而且</w:t>
      </w:r>
      <w:r>
        <w:rPr>
          <w:rFonts w:hint="eastAsia" w:ascii="仿宋" w:hAnsi="仿宋" w:eastAsia="仿宋" w:cs="仿宋"/>
          <w:sz w:val="21"/>
          <w:szCs w:val="21"/>
          <w:u w:val="single"/>
          <w:lang w:val="en-US" w:eastAsia="zh-CN"/>
        </w:rPr>
        <w:t>当把权利界定给自己的时候，我们会对这些权利最为珍视，也会使得社会更有效率</w:t>
      </w:r>
      <w:r>
        <w:rPr>
          <w:rFonts w:hint="eastAsia" w:ascii="仿宋" w:hAnsi="仿宋" w:eastAsia="仿宋" w:cs="仿宋"/>
          <w:sz w:val="21"/>
          <w:szCs w:val="21"/>
          <w:lang w:val="en-US" w:eastAsia="zh-CN"/>
        </w:rPr>
        <w:t>。（为什么没有奴隶制了呢？当然有道义和人权的因素，但是背后还存在：当工人的健康权利不属于自己的时候，其生产是没有效率的；即使可以对其进行监督，其监督成本也巨大的）（抑或者是工作的时候的报酬不属于自己，而是属于别人，那么此时效率就会极其低下）</w:t>
      </w:r>
    </w:p>
    <w:p w14:paraId="25A17C49">
      <w:pPr>
        <w:numPr>
          <w:ilvl w:val="3"/>
          <w:numId w:val="32"/>
        </w:numPr>
        <w:bidi w:val="0"/>
        <w:ind w:left="1680" w:leftChars="0" w:hanging="420" w:firstLineChars="0"/>
        <w:jc w:val="left"/>
        <w:rPr>
          <w:rFonts w:hint="eastAsia" w:ascii="宋体" w:hAnsi="宋体" w:eastAsia="宋体" w:cs="宋体"/>
          <w:sz w:val="21"/>
          <w:szCs w:val="21"/>
          <w:lang w:val="en-US" w:eastAsia="zh-CN"/>
        </w:rPr>
      </w:pPr>
      <w:r>
        <w:rPr>
          <w:rFonts w:hint="eastAsia" w:ascii="仿宋" w:hAnsi="仿宋" w:eastAsia="仿宋" w:cs="仿宋"/>
          <w:sz w:val="21"/>
          <w:szCs w:val="21"/>
          <w:lang w:val="en-US" w:eastAsia="zh-CN"/>
        </w:rPr>
        <w:t>996/“9小时工作制、多了付加班费”的来源：→ 监督成本的问题：比如流水线上的工作容易监督的，此时报酬的给付方式是计时或者计件的，因此设定工作的小时数；但是有些工作也没有办法监督其工作是否有效率（比如律师整理案卷……），因此以任务的方式安排，什么时候完成什么时候下班。</w:t>
      </w:r>
    </w:p>
    <w:p w14:paraId="7B2966A3">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举例:《物权法》第七十四条 建筑规划内，规划用于停放汽车的车位，车库的归属，由当事人通过出售、出租或者附赠等方式约定。如约定车库归业主，则房价提高；如约定归开放商，则房价减少</w:t>
      </w:r>
    </w:p>
    <w:p w14:paraId="1777D8C3">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停车位属于谁，是典型的科斯定理可以适用的场景。是否带停车位，就是买房合同中的一个条款。如果法律强制规定买房带停车位，那么房价就会上涨，且买方者的选择会降低（不开车的人要停车位做什么？）===&gt; 双方可以自行约定是否带上停车位</w:t>
      </w:r>
    </w:p>
    <w:p w14:paraId="32CB582F">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停车位的归属、买手机的保修期等等：是相对交易成本比较低的，容易进行科斯谈判；此时国家的介入是没有效率的</w:t>
      </w:r>
    </w:p>
    <w:p w14:paraId="4DAC5642">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初始权利分配不影响资源配置的结果</w:t>
      </w:r>
    </w:p>
    <w:p w14:paraId="2B91D5A5">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初始权利的强行法律的界定，不一定产生正面的结果→尊重市场的作用（很多的场景下，只有自由才能带来效率，不自由会伤害效率）</w:t>
      </w:r>
    </w:p>
    <w:p w14:paraId="16B857DC">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买房的过程中对车库的归属进行一个附带性的约定的交易成本比较低，是比较容易达成的</w:t>
      </w:r>
    </w:p>
    <w:p w14:paraId="10AD342E">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苹果、联想在中国和美国的价格不一样→他们的价格是由市场的供求关系决定的，其实并不是公司想怎么定就怎么定的（比如美国的智能手机、电脑行业竞争比较强烈，此时在美国的电子产品价格可能就会比较低）</w:t>
      </w:r>
    </w:p>
    <w:p w14:paraId="075977F8">
      <w:pPr>
        <w:numPr>
          <w:ilvl w:val="2"/>
          <w:numId w:val="32"/>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法律的正当性是不能通过法律自身来证明的，是需要法律之外的东西证明的。==&gt; 当交易成本是比较低或者可以忽略不计的时候，法律是不需要干预的（使得交易成本最小化——法律介入的原则）</w:t>
      </w:r>
    </w:p>
    <w:p w14:paraId="4602AEBF">
      <w:pPr>
        <w:numPr>
          <w:ilvl w:val="0"/>
          <w:numId w:val="32"/>
        </w:numPr>
        <w:bidi w:val="0"/>
        <w:spacing w:line="360" w:lineRule="auto"/>
        <w:ind w:left="425" w:leftChars="0" w:hanging="425" w:firstLineChars="0"/>
        <w:jc w:val="left"/>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交易成本较高时，则由法律来界定权利归属，原则:社会成本最小，产出最大</w:t>
      </w:r>
    </w:p>
    <w:p w14:paraId="294337AD">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b/>
          <w:bCs/>
          <w:color w:val="C00000"/>
          <w:sz w:val="21"/>
          <w:szCs w:val="21"/>
          <w:lang w:val="en-US" w:eastAsia="zh-CN"/>
        </w:rPr>
        <w:t>【现实的科斯定理】</w:t>
      </w:r>
      <w:r>
        <w:rPr>
          <w:rFonts w:hint="eastAsia" w:ascii="宋体" w:hAnsi="宋体" w:eastAsia="宋体" w:cs="宋体"/>
          <w:sz w:val="21"/>
          <w:szCs w:val="21"/>
          <w:lang w:val="en-US" w:eastAsia="zh-CN"/>
        </w:rPr>
        <w:t>契约自由原则未必能带来最优的社会效率。</w:t>
      </w:r>
    </w:p>
    <w:p w14:paraId="4F02C2EE">
      <w:pPr>
        <w:numPr>
          <w:ilvl w:val="2"/>
          <w:numId w:val="32"/>
        </w:numPr>
        <w:bidi w:val="0"/>
        <w:ind w:left="126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上述居民和工厂的例子：</w:t>
      </w:r>
      <w:r>
        <w:rPr>
          <w:rFonts w:hint="eastAsia" w:ascii="宋体" w:hAnsi="宋体" w:eastAsia="宋体" w:cs="宋体"/>
          <w:b/>
          <w:bCs/>
          <w:sz w:val="21"/>
          <w:szCs w:val="21"/>
          <w:lang w:val="en-US" w:eastAsia="zh-CN"/>
        </w:rPr>
        <w:t>搭便车心理</w:t>
      </w:r>
      <w:r>
        <w:rPr>
          <w:rFonts w:hint="eastAsia" w:ascii="宋体" w:hAnsi="宋体" w:eastAsia="宋体" w:cs="宋体"/>
          <w:sz w:val="21"/>
          <w:szCs w:val="21"/>
          <w:lang w:val="en-US" w:eastAsia="zh-CN"/>
        </w:rPr>
        <w:t>（三个和尚没水吃→集体行动的困境（不可避免的）→非常高的交易成本→没有办法通过科斯谈判达成协议）</w:t>
      </w:r>
    </w:p>
    <w:p w14:paraId="22DCCCE0">
      <w:pPr>
        <w:numPr>
          <w:ilvl w:val="2"/>
          <w:numId w:val="32"/>
        </w:numPr>
        <w:bidi w:val="0"/>
        <w:ind w:left="126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为什么1000个士兵可以攻下有10000个居民的城池呢？因为居民们也陷入了集体行动的困境，大家都不想要去送死，都想着别人出去战斗。</w:t>
      </w:r>
    </w:p>
    <w:p w14:paraId="2033D693">
      <w:pPr>
        <w:numPr>
          <w:ilvl w:val="2"/>
          <w:numId w:val="32"/>
        </w:numPr>
        <w:bidi w:val="0"/>
        <w:ind w:left="126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事前介入：行政许可？公示？备案？竞标？→初始权利配置法律的选项</w:t>
      </w:r>
    </w:p>
    <w:p w14:paraId="532A43DB">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通常情况下，为什么坚持“物权法定主义”？物权法律关系和合同法律关系的差别在哪里？类似的，人身权由法律直接界定；</w:t>
      </w:r>
      <w:r>
        <w:rPr>
          <w:rFonts w:hint="eastAsia" w:ascii="仿宋" w:hAnsi="仿宋" w:eastAsia="仿宋" w:cs="仿宋"/>
          <w:kern w:val="2"/>
          <w:sz w:val="20"/>
          <w:szCs w:val="22"/>
          <w:lang w:val="en-US" w:eastAsia="zh-CN" w:bidi="ar-SA"/>
        </w:rPr>
        <w:t>合同（相对权）的法律关系的主体是有限的/特定的，他们达成一个契约安排相对比较容易；但是在物权（绝对权/对世权）法律关系下，其另一方的主体是不特定的，此时权利人不可能和所有可能的主体（全世界所有的人）达成协议，成本非常高且不现实。</w:t>
      </w:r>
    </w:p>
    <w:p w14:paraId="6ECE7799">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讨论:“买卖不破租赁”原则保护弱势群体？</w:t>
      </w:r>
      <w:r>
        <w:rPr>
          <w:rFonts w:hint="eastAsia" w:ascii="仿宋" w:hAnsi="仿宋" w:eastAsia="仿宋" w:cs="仿宋"/>
          <w:sz w:val="21"/>
          <w:szCs w:val="21"/>
          <w:lang w:val="en-US" w:eastAsia="zh-CN"/>
        </w:rPr>
        <w:t>不动产买卖交易之后，权利可能界定给买受人，也可能界定给租赁人，按照科斯定理，界定给谁，后果都一样——现实情况:存在较高的交易成本，进行谈判</w:t>
      </w:r>
      <w:r>
        <w:rPr>
          <w:rFonts w:hint="eastAsia" w:ascii="仿宋" w:hAnsi="仿宋" w:eastAsia="仿宋" w:cs="仿宋"/>
          <w:kern w:val="2"/>
          <w:sz w:val="21"/>
          <w:szCs w:val="21"/>
          <w:lang w:val="en-US" w:eastAsia="zh-CN" w:bidi="ar-SA"/>
        </w:rPr>
        <w:t>初始权利配置的问题/租赁合同的时间内，房子很有可能被卖掉，此时如果初始权利不进行配置，</w:t>
      </w:r>
      <w:r>
        <w:rPr>
          <w:rFonts w:hint="eastAsia" w:ascii="仿宋" w:hAnsi="仿宋" w:eastAsia="仿宋" w:cs="仿宋"/>
          <w:kern w:val="2"/>
          <w:sz w:val="21"/>
          <w:szCs w:val="21"/>
          <w:u w:val="single"/>
          <w:lang w:val="en-US" w:eastAsia="zh-CN" w:bidi="ar-SA"/>
        </w:rPr>
        <w:t>那么租赁人在租赁之前可能需要和所有潜在的买受人进行谈判</w:t>
      </w:r>
      <w:r>
        <w:rPr>
          <w:rFonts w:hint="eastAsia" w:ascii="仿宋" w:hAnsi="仿宋" w:eastAsia="仿宋" w:cs="仿宋"/>
          <w:kern w:val="2"/>
          <w:sz w:val="21"/>
          <w:szCs w:val="21"/>
          <w:lang w:val="en-US" w:eastAsia="zh-CN" w:bidi="ar-SA"/>
        </w:rPr>
        <w:t>，这显然是不合理的。</w:t>
      </w:r>
    </w:p>
    <w:p w14:paraId="6C74129B">
      <w:pPr>
        <w:numPr>
          <w:ilvl w:val="1"/>
          <w:numId w:val="32"/>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为什么把初始权利界定给租赁人？买受人可调查房租的租赁情况，以保证自身的交易安全；若权利配置给买受人，则其可利用租赁人的沉没成本以“逼迁”</w:t>
      </w:r>
      <w:r>
        <w:rPr>
          <w:rFonts w:hint="eastAsia" w:ascii="仿宋" w:hAnsi="仿宋" w:eastAsia="仿宋" w:cs="仿宋"/>
          <w:sz w:val="22"/>
          <w:szCs w:val="22"/>
          <w:lang w:val="en-US" w:eastAsia="zh-CN"/>
        </w:rPr>
        <w:t>（</w:t>
      </w:r>
      <w:r>
        <w:rPr>
          <w:rFonts w:hint="eastAsia" w:ascii="仿宋" w:hAnsi="仿宋" w:eastAsia="仿宋" w:cs="仿宋"/>
          <w:kern w:val="2"/>
          <w:sz w:val="21"/>
          <w:szCs w:val="24"/>
          <w:lang w:val="en-US" w:eastAsia="zh-CN" w:bidi="ar-SA"/>
        </w:rPr>
        <w:t>敲竹杠，你不加租金我就让你搬出去</w:t>
      </w:r>
      <w:r>
        <w:rPr>
          <w:rFonts w:hint="eastAsia" w:ascii="仿宋" w:hAnsi="仿宋" w:eastAsia="仿宋" w:cs="仿宋"/>
          <w:sz w:val="22"/>
          <w:szCs w:val="22"/>
          <w:lang w:val="en-US" w:eastAsia="zh-CN"/>
        </w:rPr>
        <w:t>）</w:t>
      </w:r>
      <w:r>
        <w:rPr>
          <w:rFonts w:hint="eastAsia" w:ascii="宋体" w:hAnsi="宋体" w:eastAsia="宋体" w:cs="宋体"/>
          <w:sz w:val="21"/>
          <w:szCs w:val="21"/>
          <w:lang w:val="en-US" w:eastAsia="zh-CN"/>
        </w:rPr>
        <w:t>获取利益，社会成本很高</w:t>
      </w:r>
    </w:p>
    <w:p w14:paraId="58141AF9">
      <w:pPr>
        <w:numPr>
          <w:ilvl w:val="0"/>
          <w:numId w:val="32"/>
        </w:numPr>
        <w:bidi w:val="0"/>
        <w:spacing w:line="360" w:lineRule="auto"/>
        <w:ind w:left="425" w:leftChars="0" w:hanging="425" w:firstLineChars="0"/>
        <w:jc w:val="left"/>
        <w:rPr>
          <w:rFonts w:hint="eastAsia" w:ascii="宋体" w:hAnsi="宋体" w:eastAsia="宋体" w:cs="宋体"/>
          <w:b/>
          <w:bCs/>
          <w:sz w:val="22"/>
          <w:szCs w:val="22"/>
          <w:lang w:eastAsia="zh-CN"/>
        </w:rPr>
      </w:pPr>
      <w:r>
        <w:rPr>
          <w:rFonts w:hint="eastAsia" w:ascii="宋体" w:hAnsi="宋体" w:eastAsia="宋体" w:cs="宋体"/>
          <w:b/>
          <w:bCs/>
          <w:sz w:val="22"/>
          <w:szCs w:val="22"/>
          <w:lang w:eastAsia="zh-CN"/>
        </w:rPr>
        <w:t>当交易成本阻碍交易发生时，可由法律拟制一种市场交易情形</w:t>
      </w:r>
    </w:p>
    <w:p w14:paraId="44343830">
      <w:pPr>
        <w:numPr>
          <w:ilvl w:val="1"/>
          <w:numId w:val="32"/>
        </w:numPr>
        <w:bidi w:val="0"/>
        <w:ind w:left="840" w:leftChars="0" w:hanging="420" w:firstLineChars="0"/>
        <w:jc w:val="left"/>
        <w:rPr>
          <w:rFonts w:hint="eastAsia" w:ascii="宋体" w:hAnsi="宋体" w:eastAsia="宋体" w:cs="宋体"/>
          <w:b/>
          <w:bCs/>
          <w:sz w:val="21"/>
          <w:szCs w:val="21"/>
          <w:lang w:eastAsia="zh-CN"/>
        </w:rPr>
      </w:pPr>
      <w:r>
        <w:rPr>
          <w:rFonts w:hint="eastAsia" w:ascii="宋体" w:hAnsi="宋体" w:eastAsia="宋体" w:cs="宋体"/>
          <w:b/>
          <w:bCs/>
          <w:sz w:val="21"/>
          <w:szCs w:val="21"/>
          <w:lang w:val="en-US" w:eastAsia="zh-CN"/>
        </w:rPr>
        <w:t>拟制交易的原则：</w:t>
      </w:r>
      <w:r>
        <w:rPr>
          <w:rFonts w:hint="eastAsia" w:ascii="宋体" w:hAnsi="宋体" w:eastAsia="宋体" w:cs="宋体"/>
          <w:sz w:val="21"/>
          <w:szCs w:val="21"/>
          <w:lang w:eastAsia="zh-CN"/>
        </w:rPr>
        <w:t>卡尔多-希克斯效率，</w:t>
      </w:r>
      <w:r>
        <w:rPr>
          <w:rFonts w:hint="eastAsia" w:ascii="宋体" w:hAnsi="宋体" w:eastAsia="宋体" w:cs="宋体"/>
          <w:b/>
          <w:bCs/>
          <w:sz w:val="21"/>
          <w:szCs w:val="21"/>
          <w:lang w:eastAsia="zh-CN"/>
        </w:rPr>
        <w:t>即“社会财富最大化”</w:t>
      </w:r>
      <w:r>
        <w:rPr>
          <w:rFonts w:hint="eastAsia" w:ascii="宋体" w:hAnsi="宋体" w:eastAsia="宋体" w:cs="宋体"/>
          <w:b/>
          <w:bCs/>
          <w:sz w:val="21"/>
          <w:szCs w:val="21"/>
          <w:lang w:val="en-US" w:eastAsia="zh-CN"/>
        </w:rPr>
        <w:t xml:space="preserve">  </w:t>
      </w:r>
      <w:r>
        <w:rPr>
          <w:rFonts w:hint="eastAsia" w:ascii="仿宋" w:hAnsi="仿宋" w:eastAsia="仿宋" w:cs="仿宋"/>
          <w:b/>
          <w:bCs/>
          <w:sz w:val="21"/>
          <w:szCs w:val="21"/>
          <w:lang w:eastAsia="zh-CN"/>
        </w:rPr>
        <w:t>【</w:t>
      </w:r>
      <w:r>
        <w:rPr>
          <w:rFonts w:hint="eastAsia" w:ascii="仿宋" w:hAnsi="仿宋" w:eastAsia="仿宋" w:cs="仿宋"/>
          <w:b/>
          <w:bCs/>
          <w:sz w:val="21"/>
          <w:szCs w:val="21"/>
          <w:lang w:val="en-US" w:eastAsia="zh-CN"/>
        </w:rPr>
        <w:t>极端情况下</w:t>
      </w:r>
      <w:r>
        <w:rPr>
          <w:rFonts w:hint="eastAsia" w:ascii="仿宋" w:hAnsi="仿宋" w:eastAsia="仿宋" w:cs="仿宋"/>
          <w:b/>
          <w:bCs/>
          <w:sz w:val="21"/>
          <w:szCs w:val="21"/>
          <w:lang w:eastAsia="zh-CN"/>
        </w:rPr>
        <w:t>】</w:t>
      </w:r>
      <w:r>
        <w:rPr>
          <w:rFonts w:hint="eastAsia" w:ascii="仿宋" w:hAnsi="仿宋" w:eastAsia="仿宋" w:cs="仿宋"/>
          <w:sz w:val="21"/>
          <w:szCs w:val="24"/>
          <w:lang w:val="en-US" w:eastAsia="zh-CN"/>
        </w:rPr>
        <w:t>当交易成本极高、高到交易不可能发生的时候（高到市场已经不存在了）；此时不是一个初始权利配置的问题，</w:t>
      </w:r>
      <w:r>
        <w:rPr>
          <w:rFonts w:hint="eastAsia" w:ascii="仿宋" w:hAnsi="仿宋" w:eastAsia="仿宋" w:cs="仿宋"/>
          <w:sz w:val="21"/>
          <w:szCs w:val="24"/>
          <w:u w:val="single"/>
          <w:lang w:val="en-US" w:eastAsia="zh-CN"/>
        </w:rPr>
        <w:t>而是法律需要去拟制一个市场</w:t>
      </w:r>
      <w:r>
        <w:rPr>
          <w:rFonts w:hint="eastAsia" w:ascii="仿宋" w:hAnsi="仿宋" w:eastAsia="仿宋" w:cs="仿宋"/>
          <w:sz w:val="21"/>
          <w:szCs w:val="24"/>
          <w:lang w:val="en-US" w:eastAsia="zh-CN"/>
        </w:rPr>
        <w:t>（想象大家会怎么协商）。</w:t>
      </w:r>
    </w:p>
    <w:p w14:paraId="517826FD">
      <w:pPr>
        <w:numPr>
          <w:ilvl w:val="1"/>
          <w:numId w:val="32"/>
        </w:numPr>
        <w:bidi w:val="0"/>
        <w:ind w:left="840" w:leftChars="0" w:hanging="420" w:firstLineChars="0"/>
        <w:jc w:val="left"/>
        <w:rPr>
          <w:rFonts w:hint="eastAsia" w:ascii="仿宋" w:hAnsi="仿宋" w:eastAsia="仿宋" w:cs="仿宋"/>
          <w:sz w:val="21"/>
          <w:szCs w:val="21"/>
          <w:lang w:eastAsia="zh-CN"/>
        </w:rPr>
      </w:pPr>
      <w:r>
        <w:rPr>
          <w:rFonts w:hint="eastAsia" w:ascii="宋体" w:hAnsi="宋体" w:eastAsia="宋体" w:cs="宋体"/>
          <w:sz w:val="21"/>
          <w:szCs w:val="21"/>
          <w:lang w:eastAsia="zh-CN"/>
        </w:rPr>
        <w:t>正当防卫，紧急避险</w:t>
      </w:r>
      <w:r>
        <w:rPr>
          <w:rFonts w:hint="eastAsia" w:ascii="宋体" w:hAnsi="宋体" w:eastAsia="宋体" w:cs="宋体"/>
          <w:sz w:val="21"/>
          <w:szCs w:val="21"/>
          <w:lang w:val="en-US" w:eastAsia="zh-CN"/>
        </w:rPr>
        <w:t xml:space="preserve"> </w:t>
      </w:r>
      <w:r>
        <w:rPr>
          <w:rFonts w:hint="eastAsia" w:ascii="仿宋" w:hAnsi="仿宋" w:eastAsia="仿宋" w:cs="仿宋"/>
          <w:sz w:val="21"/>
          <w:szCs w:val="21"/>
          <w:lang w:val="en-US" w:eastAsia="zh-CN"/>
        </w:rPr>
        <w:t>紧急避险的界限：法律会拟制用一个比较小的代价，防止较大的损害发生、保全较大的利益。</w:t>
      </w:r>
    </w:p>
    <w:p w14:paraId="2981C1DD">
      <w:pPr>
        <w:numPr>
          <w:ilvl w:val="1"/>
          <w:numId w:val="32"/>
        </w:numPr>
        <w:bidi w:val="0"/>
        <w:ind w:left="840" w:leftChars="0" w:hanging="420" w:firstLineChars="0"/>
        <w:jc w:val="left"/>
        <w:rPr>
          <w:rFonts w:hint="eastAsia"/>
          <w:sz w:val="20"/>
          <w:szCs w:val="22"/>
          <w:lang w:val="en-US" w:eastAsia="zh-CN"/>
        </w:rPr>
      </w:pPr>
      <w:r>
        <w:rPr>
          <w:rFonts w:hint="eastAsia" w:ascii="宋体" w:hAnsi="宋体" w:eastAsia="宋体" w:cs="宋体"/>
          <w:sz w:val="21"/>
          <w:szCs w:val="21"/>
          <w:lang w:eastAsia="zh-CN"/>
        </w:rPr>
        <w:t>共同海损，海上救助</w:t>
      </w:r>
    </w:p>
    <w:p w14:paraId="440FB72B">
      <w:pPr>
        <w:numPr>
          <w:ilvl w:val="2"/>
          <w:numId w:val="32"/>
        </w:numPr>
        <w:bidi w:val="0"/>
        <w:ind w:left="1260" w:leftChars="0" w:hanging="420" w:firstLineChars="0"/>
        <w:jc w:val="left"/>
        <w:rPr>
          <w:rFonts w:hint="eastAsia"/>
          <w:sz w:val="20"/>
          <w:szCs w:val="22"/>
          <w:lang w:val="en-US" w:eastAsia="zh-CN"/>
        </w:rPr>
      </w:pPr>
      <w:r>
        <w:rPr>
          <w:rFonts w:hint="eastAsia"/>
          <w:sz w:val="21"/>
          <w:szCs w:val="24"/>
          <w:lang w:val="en-US" w:eastAsia="zh-CN"/>
        </w:rPr>
        <w:t>共同海损制度：</w:t>
      </w:r>
      <w:r>
        <w:rPr>
          <w:rFonts w:hint="eastAsia" w:ascii="仿宋" w:hAnsi="仿宋" w:eastAsia="仿宋" w:cs="仿宋"/>
          <w:sz w:val="20"/>
          <w:szCs w:val="22"/>
          <w:lang w:val="en-US" w:eastAsia="zh-CN"/>
        </w:rPr>
        <w:t>法律授权船长有权利在紧急状态下可以抛弃一部分货物，</w:t>
      </w:r>
      <w:r>
        <w:rPr>
          <w:rFonts w:hint="eastAsia" w:ascii="仿宋" w:hAnsi="仿宋" w:eastAsia="仿宋" w:cs="仿宋"/>
          <w:sz w:val="20"/>
          <w:szCs w:val="22"/>
          <w:u w:val="single"/>
          <w:lang w:val="en-US" w:eastAsia="zh-CN"/>
        </w:rPr>
        <w:t>这部分损失是由大家共同承担的，而不是谁倒霉谁承担</w:t>
      </w:r>
      <w:r>
        <w:rPr>
          <w:rFonts w:hint="eastAsia" w:ascii="仿宋" w:hAnsi="仿宋" w:eastAsia="仿宋" w:cs="仿宋"/>
          <w:sz w:val="20"/>
          <w:szCs w:val="22"/>
          <w:lang w:val="en-US" w:eastAsia="zh-CN"/>
        </w:rPr>
        <w:t>。（如果交易成本为0，此时大家可以进行共同协商来制定一个方案；但是真实世界中，在紧急状态下，船长没有办法找来全部的货主进行商讨，科斯谈判是不可能发生的。谈判成本无限大）</w:t>
      </w:r>
    </w:p>
    <w:p w14:paraId="0E73A043">
      <w:pPr>
        <w:numPr>
          <w:ilvl w:val="2"/>
          <w:numId w:val="32"/>
        </w:numPr>
        <w:bidi w:val="0"/>
        <w:ind w:left="1260" w:leftChars="0" w:hanging="420" w:firstLineChars="0"/>
        <w:jc w:val="left"/>
        <w:rPr>
          <w:rFonts w:hint="eastAsia" w:ascii="仿宋" w:hAnsi="仿宋" w:eastAsia="仿宋" w:cs="仿宋"/>
          <w:sz w:val="21"/>
          <w:szCs w:val="21"/>
          <w:lang w:eastAsia="zh-CN"/>
        </w:rPr>
      </w:pPr>
      <w:r>
        <w:rPr>
          <w:rFonts w:hint="eastAsia" w:ascii="宋体" w:hAnsi="宋体" w:eastAsia="宋体" w:cs="宋体"/>
          <w:sz w:val="21"/>
          <w:szCs w:val="21"/>
          <w:lang w:val="en-US" w:eastAsia="zh-CN"/>
        </w:rPr>
        <w:t>海上救助：</w:t>
      </w:r>
      <w:r>
        <w:rPr>
          <w:rFonts w:hint="eastAsia" w:ascii="仿宋" w:hAnsi="仿宋" w:eastAsia="仿宋" w:cs="仿宋"/>
          <w:sz w:val="20"/>
          <w:szCs w:val="20"/>
          <w:lang w:val="en-US" w:eastAsia="zh-CN"/>
        </w:rPr>
        <w:t>名义上是一种合同关系，即一艘船出现事故之后发出信号，与救助的人达成合同（救助的费用等）。此时其实不存在市场机制，出现事故的人是没有选择的权利的（不可能进行市场招标……），因此此时允许法律进行拟制。==&gt; 一般的合同事后不能找法院说价格不合理等等，但是海上救助的合同司法是可以进行审查的（防止救助费用过高等）。</w:t>
      </w:r>
    </w:p>
    <w:p w14:paraId="1CB59B00">
      <w:pPr>
        <w:numPr>
          <w:ilvl w:val="1"/>
          <w:numId w:val="32"/>
        </w:numPr>
        <w:bidi w:val="0"/>
        <w:ind w:left="840" w:leftChars="0" w:hanging="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国家紧急状态法（战时、灾难）：</w:t>
      </w:r>
      <w:r>
        <w:rPr>
          <w:rFonts w:hint="eastAsia" w:ascii="宋体" w:hAnsi="宋体" w:eastAsia="宋体" w:cs="宋体"/>
          <w:sz w:val="21"/>
          <w:szCs w:val="21"/>
          <w:lang w:val="en-US" w:eastAsia="zh-CN"/>
        </w:rPr>
        <w:t>搁</w:t>
      </w:r>
      <w:r>
        <w:rPr>
          <w:rFonts w:hint="eastAsia" w:ascii="宋体" w:hAnsi="宋体" w:eastAsia="宋体" w:cs="宋体"/>
          <w:sz w:val="21"/>
          <w:szCs w:val="21"/>
          <w:lang w:eastAsia="zh-CN"/>
        </w:rPr>
        <w:t>置议会（法律强制替代交易机制）</w:t>
      </w:r>
    </w:p>
    <w:p w14:paraId="6F73006F">
      <w:pPr>
        <w:numPr>
          <w:ilvl w:val="1"/>
          <w:numId w:val="32"/>
        </w:numPr>
        <w:bidi w:val="0"/>
        <w:ind w:left="840" w:leftChars="0" w:hanging="420"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行政法上的比例原则:国家与公民之间关系的非契约处理方式</w:t>
      </w:r>
    </w:p>
    <w:p w14:paraId="7E9932A6">
      <w:pPr>
        <w:numPr>
          <w:ilvl w:val="1"/>
          <w:numId w:val="32"/>
        </w:numPr>
        <w:bidi w:val="0"/>
        <w:ind w:left="840" w:leftChars="0" w:hanging="420" w:firstLineChars="0"/>
        <w:jc w:val="left"/>
        <w:rPr>
          <w:rFonts w:hint="default"/>
          <w:sz w:val="20"/>
          <w:szCs w:val="22"/>
          <w:lang w:val="en-US" w:eastAsia="zh-CN"/>
        </w:rPr>
      </w:pPr>
      <w:r>
        <w:rPr>
          <w:rFonts w:hint="eastAsia" w:ascii="宋体" w:hAnsi="宋体" w:eastAsia="宋体" w:cs="宋体"/>
          <w:sz w:val="21"/>
          <w:szCs w:val="21"/>
          <w:lang w:eastAsia="zh-CN"/>
        </w:rPr>
        <w:t>讨论:“钉子户”问题，可否强拆（法律拟制市场交易）</w:t>
      </w:r>
    </w:p>
    <w:p w14:paraId="287933D4">
      <w:pPr>
        <w:numPr>
          <w:ilvl w:val="2"/>
          <w:numId w:val="32"/>
        </w:numPr>
        <w:bidi w:val="0"/>
        <w:ind w:left="1260" w:leftChars="0" w:hanging="420" w:firstLineChars="0"/>
        <w:jc w:val="left"/>
        <w:rPr>
          <w:rFonts w:hint="eastAsia" w:ascii="仿宋" w:hAnsi="仿宋" w:eastAsia="仿宋" w:cs="仿宋"/>
          <w:sz w:val="20"/>
          <w:szCs w:val="22"/>
          <w:lang w:val="en-US" w:eastAsia="zh-CN"/>
        </w:rPr>
      </w:pPr>
      <w:r>
        <w:rPr>
          <w:rFonts w:hint="eastAsia" w:ascii="仿宋" w:hAnsi="仿宋" w:eastAsia="仿宋" w:cs="仿宋"/>
          <w:sz w:val="20"/>
          <w:szCs w:val="22"/>
          <w:lang w:val="en-US" w:eastAsia="zh-CN"/>
        </w:rPr>
        <w:t>钉子户问题：法律中规定当一个范围内80%（一个比例）的人已经同意拆迁了，那么剩下的人就是钉子户了，此时可以强拆（诉到法院）。法院会起到拟制市场的作用，认为市场价是多少就赔偿给钉子户多少。</w:t>
      </w:r>
    </w:p>
    <w:p w14:paraId="03BFB7DE">
      <w:pPr>
        <w:numPr>
          <w:ilvl w:val="2"/>
          <w:numId w:val="32"/>
        </w:numPr>
        <w:bidi w:val="0"/>
        <w:ind w:left="1260" w:leftChars="0" w:hanging="420" w:firstLineChars="0"/>
        <w:jc w:val="left"/>
        <w:rPr>
          <w:rFonts w:hint="eastAsia" w:ascii="宋体" w:hAnsi="宋体" w:eastAsia="宋体" w:cs="宋体"/>
          <w:sz w:val="21"/>
          <w:szCs w:val="21"/>
          <w:lang w:eastAsia="zh-CN"/>
        </w:rPr>
      </w:pPr>
      <w:r>
        <w:rPr>
          <w:rFonts w:hint="eastAsia" w:ascii="仿宋" w:hAnsi="仿宋" w:eastAsia="仿宋" w:cs="仿宋"/>
          <w:sz w:val="20"/>
          <w:szCs w:val="22"/>
          <w:lang w:val="en-US" w:eastAsia="zh-CN"/>
        </w:rPr>
        <w:t>如果按照市场的规则走，那么还是需要和剩下的人进行谈判。但是此时认为交易成本极高，市场不存在。故法律可以拟制。</w:t>
      </w:r>
    </w:p>
    <w:p w14:paraId="61A14D8F">
      <w:pPr>
        <w:numPr>
          <w:ilvl w:val="1"/>
          <w:numId w:val="32"/>
        </w:numPr>
        <w:bidi w:val="0"/>
        <w:ind w:left="840" w:leftChars="0" w:hanging="420" w:firstLineChars="0"/>
        <w:jc w:val="left"/>
        <w:rPr>
          <w:rFonts w:hint="eastAsia" w:ascii="仿宋" w:hAnsi="仿宋" w:eastAsia="仿宋" w:cs="仿宋"/>
          <w:sz w:val="20"/>
          <w:szCs w:val="22"/>
          <w:lang w:val="en-US" w:eastAsia="zh-CN"/>
        </w:rPr>
      </w:pPr>
      <w:r>
        <w:rPr>
          <w:rFonts w:hint="eastAsia" w:ascii="宋体" w:hAnsi="宋体" w:eastAsia="宋体" w:cs="宋体"/>
          <w:sz w:val="21"/>
          <w:szCs w:val="21"/>
          <w:lang w:eastAsia="zh-CN"/>
        </w:rPr>
        <w:t>一对一的交易可否强制？强拆:一个开发商，多户居民。</w:t>
      </w:r>
      <w:r>
        <w:rPr>
          <w:rFonts w:hint="eastAsia" w:ascii="仿宋" w:hAnsi="仿宋" w:eastAsia="仿宋" w:cs="仿宋"/>
          <w:sz w:val="20"/>
          <w:szCs w:val="22"/>
          <w:lang w:val="en-US" w:eastAsia="zh-CN"/>
        </w:rPr>
        <w:t>强拆的问题和现在民生工程加装电梯有什么类似之处？如果大家都愿意装电梯，那么就是市场起作用了</w:t>
      </w:r>
    </w:p>
    <w:p w14:paraId="2274F824">
      <w:pPr>
        <w:numPr>
          <w:ilvl w:val="0"/>
          <w:numId w:val="0"/>
        </w:numPr>
        <w:bidi w:val="0"/>
        <w:spacing w:line="360" w:lineRule="auto"/>
        <w:ind w:leftChars="0"/>
        <w:jc w:val="both"/>
        <w:outlineLvl w:val="3"/>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4.思考</w:t>
      </w:r>
    </w:p>
    <w:p w14:paraId="6A28CFAD">
      <w:pPr>
        <w:numPr>
          <w:ilvl w:val="0"/>
          <w:numId w:val="33"/>
        </w:numPr>
        <w:bidi w:val="0"/>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如何用“交易成本”的逻辑解释“苹果保修”案例和“饭店霸王条款”案例？这二者交易成本比较低，法律不应该干预</w:t>
      </w:r>
    </w:p>
    <w:p w14:paraId="32B9D0FD">
      <w:pPr>
        <w:numPr>
          <w:ilvl w:val="0"/>
          <w:numId w:val="33"/>
        </w:numPr>
        <w:bidi w:val="0"/>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公权力（市场监管部门、法院）介入交易的正当性是否存在？</w:t>
      </w:r>
    </w:p>
    <w:p w14:paraId="2B199965">
      <w:pPr>
        <w:numPr>
          <w:ilvl w:val="0"/>
          <w:numId w:val="33"/>
        </w:numPr>
        <w:bidi w:val="0"/>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标准：</w:t>
      </w:r>
      <w:r>
        <w:rPr>
          <w:rFonts w:hint="eastAsia" w:ascii="宋体" w:hAnsi="宋体" w:eastAsia="宋体" w:cs="宋体"/>
          <w:sz w:val="21"/>
          <w:szCs w:val="24"/>
          <w:lang w:val="en-US" w:eastAsia="zh-CN"/>
        </w:rPr>
        <w:t>交易成本是否足够高（科斯谈判成本高）以至于消费者的权利无法用契约来保护？当交易成本比较低时，消费者权利可以通过契约的选择来进行自我保护，此时不需要法律介入；当交易成本高到消费者权利无法通过契约来保护时，此时需要法律介入保护。</w:t>
      </w:r>
    </w:p>
    <w:p w14:paraId="1A84762C">
      <w:pPr>
        <w:numPr>
          <w:ilvl w:val="0"/>
          <w:numId w:val="33"/>
        </w:numPr>
        <w:bidi w:val="0"/>
        <w:ind w:left="425" w:leftChars="0" w:hanging="425" w:firstLineChars="0"/>
        <w:jc w:val="both"/>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初始权利界定给谁重要吗？（是否需要公共部门强制性规定特定交易条件？）</w:t>
      </w:r>
    </w:p>
    <w:p w14:paraId="14096109">
      <w:pPr>
        <w:numPr>
          <w:ilvl w:val="0"/>
          <w:numId w:val="0"/>
        </w:numPr>
        <w:bidi w:val="0"/>
        <w:ind w:leftChars="0"/>
        <w:jc w:val="both"/>
        <w:rPr>
          <w:rFonts w:hint="eastAsia" w:ascii="宋体" w:hAnsi="宋体" w:eastAsia="宋体" w:cs="宋体"/>
          <w:sz w:val="21"/>
          <w:szCs w:val="24"/>
          <w:lang w:val="en-US" w:eastAsia="zh-CN"/>
        </w:rPr>
      </w:pPr>
    </w:p>
    <w:p w14:paraId="14BC0ADD">
      <w:pPr>
        <w:numPr>
          <w:ilvl w:val="0"/>
          <w:numId w:val="0"/>
        </w:numPr>
        <w:bidi w:val="0"/>
        <w:spacing w:line="360" w:lineRule="auto"/>
        <w:ind w:leftChars="0"/>
        <w:jc w:val="left"/>
        <w:outlineLvl w:val="1"/>
        <w:rPr>
          <w:rFonts w:hint="default"/>
          <w:b/>
          <w:bCs/>
          <w:sz w:val="28"/>
          <w:szCs w:val="36"/>
          <w:lang w:val="en-US" w:eastAsia="zh-CN"/>
        </w:rPr>
      </w:pPr>
      <w:bookmarkStart w:id="21" w:name="_Toc19015"/>
      <w:r>
        <w:rPr>
          <w:rFonts w:hint="eastAsia"/>
          <w:b/>
          <w:bCs/>
          <w:sz w:val="28"/>
          <w:szCs w:val="36"/>
          <w:lang w:val="en-US" w:eastAsia="zh-CN"/>
        </w:rPr>
        <w:t>三、</w:t>
      </w:r>
      <w:r>
        <w:rPr>
          <w:rFonts w:hint="default"/>
          <w:b/>
          <w:bCs/>
          <w:sz w:val="28"/>
          <w:szCs w:val="36"/>
          <w:lang w:val="en-US" w:eastAsia="zh-CN"/>
        </w:rPr>
        <w:t>国家、市场和法律的关系</w:t>
      </w:r>
      <w:bookmarkEnd w:id="21"/>
    </w:p>
    <w:p w14:paraId="4328CB12">
      <w:pPr>
        <w:numPr>
          <w:ilvl w:val="0"/>
          <w:numId w:val="0"/>
        </w:numPr>
        <w:shd w:val="clear" w:fill="F1F1F1" w:themeFill="background1" w:themeFillShade="F2"/>
        <w:bidi w:val="0"/>
        <w:ind w:leftChars="0"/>
        <w:jc w:val="left"/>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【法律的功能】</w:t>
      </w:r>
    </w:p>
    <w:p w14:paraId="3243C0EF">
      <w:pPr>
        <w:numPr>
          <w:ilvl w:val="0"/>
          <w:numId w:val="0"/>
        </w:numPr>
        <w:bidi w:val="0"/>
        <w:ind w:left="0" w:leftChars="0"/>
        <w:jc w:val="left"/>
        <w:rPr>
          <w:rFonts w:hint="eastAsia" w:ascii="宋体" w:hAnsi="宋体" w:eastAsia="宋体" w:cs="宋体"/>
          <w:b/>
          <w:bCs/>
          <w:sz w:val="21"/>
          <w:szCs w:val="24"/>
          <w:lang w:val="en-US" w:eastAsia="zh-CN"/>
        </w:rPr>
      </w:pPr>
      <w:r>
        <w:rPr>
          <w:rFonts w:hint="default" w:ascii="宋体" w:hAnsi="宋体" w:eastAsia="宋体" w:cs="宋体"/>
          <w:b/>
          <w:bCs/>
          <w:kern w:val="2"/>
          <w:sz w:val="21"/>
          <w:szCs w:val="24"/>
          <w:lang w:val="en-US" w:eastAsia="zh-CN" w:bidi="ar-SA"/>
        </w:rPr>
        <w:t>1</w:t>
      </w:r>
      <w:r>
        <w:rPr>
          <w:rFonts w:hint="eastAsia" w:ascii="宋体" w:hAnsi="宋体" w:eastAsia="宋体" w:cs="宋体"/>
          <w:b/>
          <w:bCs/>
          <w:kern w:val="2"/>
          <w:sz w:val="21"/>
          <w:szCs w:val="24"/>
          <w:lang w:val="en-US" w:eastAsia="zh-CN" w:bidi="ar-SA"/>
        </w:rPr>
        <w:t>.</w:t>
      </w:r>
      <w:r>
        <w:rPr>
          <w:rFonts w:hint="eastAsia" w:ascii="宋体" w:hAnsi="宋体" w:eastAsia="宋体" w:cs="宋体"/>
          <w:b/>
          <w:bCs/>
          <w:sz w:val="21"/>
          <w:szCs w:val="24"/>
          <w:lang w:val="en-US" w:eastAsia="zh-CN"/>
        </w:rPr>
        <w:t>降低交易成本，尽可能让市场发挥作用</w:t>
      </w:r>
    </w:p>
    <w:p w14:paraId="6E7CAC0E">
      <w:pPr>
        <w:numPr>
          <w:ilvl w:val="0"/>
          <w:numId w:val="0"/>
        </w:numPr>
        <w:bidi w:val="0"/>
        <w:ind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比如不动产的买卖：设定一套产权登记的体系，可以避免交易时候的风险，降低交易成本。</w:t>
      </w:r>
    </w:p>
    <w:p w14:paraId="59B2DA11">
      <w:pPr>
        <w:numPr>
          <w:ilvl w:val="0"/>
          <w:numId w:val="0"/>
        </w:numPr>
        <w:bidi w:val="0"/>
        <w:ind w:left="0" w:leftChars="0" w:firstLine="0" w:firstLineChars="0"/>
        <w:jc w:val="left"/>
        <w:rPr>
          <w:rFonts w:hint="eastAsia" w:ascii="宋体" w:hAnsi="宋体" w:eastAsia="宋体" w:cs="宋体"/>
          <w:sz w:val="21"/>
          <w:szCs w:val="24"/>
          <w:lang w:val="en-US" w:eastAsia="zh-CN"/>
        </w:rPr>
      </w:pPr>
      <w:r>
        <w:rPr>
          <w:rFonts w:hint="default" w:ascii="宋体" w:hAnsi="宋体" w:eastAsia="宋体" w:cs="宋体"/>
          <w:b/>
          <w:bCs/>
          <w:kern w:val="2"/>
          <w:sz w:val="21"/>
          <w:szCs w:val="24"/>
          <w:lang w:val="en-US" w:eastAsia="zh-CN" w:bidi="ar-SA"/>
        </w:rPr>
        <w:t>2</w:t>
      </w:r>
      <w:r>
        <w:rPr>
          <w:rFonts w:hint="eastAsia" w:ascii="宋体" w:hAnsi="宋体" w:eastAsia="宋体" w:cs="宋体"/>
          <w:b/>
          <w:bCs/>
          <w:kern w:val="2"/>
          <w:sz w:val="21"/>
          <w:szCs w:val="24"/>
          <w:lang w:val="en-US" w:eastAsia="zh-CN" w:bidi="ar-SA"/>
        </w:rPr>
        <w:t>.</w:t>
      </w:r>
      <w:r>
        <w:rPr>
          <w:rFonts w:hint="eastAsia" w:ascii="宋体" w:hAnsi="宋体" w:eastAsia="宋体" w:cs="宋体"/>
          <w:b/>
          <w:bCs/>
          <w:i w:val="0"/>
          <w:iCs w:val="0"/>
          <w:sz w:val="21"/>
          <w:szCs w:val="24"/>
          <w:lang w:val="en-US" w:eastAsia="zh-CN"/>
        </w:rPr>
        <w:t>交易成本较高，法律提供国家介入市场的可能性，但要权衡交易成本与管制成本</w:t>
      </w:r>
      <w:r>
        <w:rPr>
          <w:rFonts w:hint="eastAsia" w:ascii="宋体" w:hAnsi="宋体" w:eastAsia="宋体" w:cs="宋体"/>
          <w:sz w:val="21"/>
          <w:szCs w:val="24"/>
          <w:lang w:val="en-US" w:eastAsia="zh-CN"/>
        </w:rPr>
        <w:t>（永远的问题：代价是什么？）</w:t>
      </w:r>
    </w:p>
    <w:p w14:paraId="102E0C6F">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并不是一出现市场失灵，国家的介入就具有正当性，还是要比较交易成本和管制成本之间的大小。如果介入的管制成本很高时，还不如不介入。</w:t>
      </w:r>
    </w:p>
    <w:p w14:paraId="01A8042F">
      <w:pPr>
        <w:numPr>
          <w:ilvl w:val="0"/>
          <w:numId w:val="0"/>
        </w:numPr>
        <w:bidi w:val="0"/>
        <w:ind w:left="0" w:leftChars="0" w:firstLine="0" w:firstLineChars="0"/>
        <w:jc w:val="left"/>
        <w:rPr>
          <w:rFonts w:hint="eastAsia" w:ascii="宋体" w:hAnsi="宋体" w:eastAsia="宋体" w:cs="宋体"/>
          <w:b/>
          <w:bCs/>
          <w:sz w:val="21"/>
          <w:szCs w:val="24"/>
          <w:lang w:val="en-US" w:eastAsia="zh-CN"/>
        </w:rPr>
      </w:pPr>
      <w:r>
        <w:rPr>
          <w:rFonts w:hint="default" w:ascii="宋体" w:hAnsi="宋体" w:eastAsia="宋体" w:cs="宋体"/>
          <w:b/>
          <w:bCs/>
          <w:kern w:val="2"/>
          <w:sz w:val="21"/>
          <w:szCs w:val="24"/>
          <w:lang w:val="en-US" w:eastAsia="zh-CN" w:bidi="ar-SA"/>
        </w:rPr>
        <w:t>3</w:t>
      </w:r>
      <w:r>
        <w:rPr>
          <w:rFonts w:hint="eastAsia" w:ascii="宋体" w:hAnsi="宋体" w:eastAsia="宋体" w:cs="宋体"/>
          <w:b/>
          <w:bCs/>
          <w:kern w:val="2"/>
          <w:sz w:val="21"/>
          <w:szCs w:val="24"/>
          <w:lang w:val="en-US" w:eastAsia="zh-CN" w:bidi="ar-SA"/>
        </w:rPr>
        <w:t>.</w:t>
      </w:r>
      <w:r>
        <w:rPr>
          <w:rFonts w:hint="eastAsia" w:ascii="宋体" w:hAnsi="宋体" w:eastAsia="宋体" w:cs="宋体"/>
          <w:b/>
          <w:bCs/>
          <w:sz w:val="21"/>
          <w:szCs w:val="24"/>
          <w:lang w:val="en-US" w:eastAsia="zh-CN"/>
        </w:rPr>
        <w:t>在多种规制/管制手段可能介入时，要比较各种手段的制度成本</w:t>
      </w:r>
    </w:p>
    <w:p w14:paraId="5A191A3E">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如果要介入的话，还需要比较，通过什么样的方式介入是最佳的。</w:t>
      </w:r>
    </w:p>
    <w:p w14:paraId="6A946089">
      <w:pPr>
        <w:numPr>
          <w:ilvl w:val="0"/>
          <w:numId w:val="0"/>
        </w:numPr>
        <w:bidi w:val="0"/>
        <w:ind w:left="0" w:leftChars="0" w:firstLine="0" w:firstLineChars="0"/>
        <w:jc w:val="both"/>
        <w:rPr>
          <w:rFonts w:hint="eastAsia" w:ascii="宋体" w:hAnsi="宋体" w:eastAsia="宋体" w:cs="宋体"/>
          <w:b/>
          <w:bCs/>
          <w:sz w:val="21"/>
          <w:szCs w:val="24"/>
          <w:lang w:val="en-US" w:eastAsia="zh-CN"/>
        </w:rPr>
      </w:pPr>
      <w:r>
        <w:rPr>
          <w:rFonts w:hint="default" w:ascii="宋体" w:hAnsi="宋体" w:eastAsia="宋体" w:cs="宋体"/>
          <w:b/>
          <w:bCs/>
          <w:kern w:val="2"/>
          <w:sz w:val="21"/>
          <w:szCs w:val="24"/>
          <w:lang w:val="en-US" w:eastAsia="zh-CN" w:bidi="ar-SA"/>
        </w:rPr>
        <w:t>4</w:t>
      </w:r>
      <w:r>
        <w:rPr>
          <w:rFonts w:hint="eastAsia" w:ascii="宋体" w:hAnsi="宋体" w:eastAsia="宋体" w:cs="宋体"/>
          <w:b/>
          <w:bCs/>
          <w:kern w:val="2"/>
          <w:sz w:val="21"/>
          <w:szCs w:val="24"/>
          <w:lang w:val="en-US" w:eastAsia="zh-CN" w:bidi="ar-SA"/>
        </w:rPr>
        <w:t>.</w:t>
      </w:r>
      <w:r>
        <w:rPr>
          <w:rFonts w:hint="eastAsia" w:ascii="宋体" w:hAnsi="宋体" w:eastAsia="宋体" w:cs="宋体"/>
          <w:b/>
          <w:bCs/>
          <w:sz w:val="21"/>
          <w:szCs w:val="24"/>
          <w:lang w:val="en-US" w:eastAsia="zh-CN"/>
        </w:rPr>
        <w:t>限定国家介入市场的行为边界，追究“越权”的法律责任（国家作为“必要的恶”）</w:t>
      </w:r>
    </w:p>
    <w:p w14:paraId="1C0170A8">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不能说有市场失灵、信息不对称等情况的出现，国家就可以无限制的介入市场，还是需要给其界定一个边界。</w:t>
      </w:r>
    </w:p>
    <w:p w14:paraId="584ACBC3">
      <w:pPr>
        <w:numPr>
          <w:ilvl w:val="0"/>
          <w:numId w:val="0"/>
        </w:numPr>
        <w:bidi w:val="0"/>
        <w:ind w:leftChars="0" w:firstLine="420" w:firstLineChars="20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任何公共权力、拥有公共权力的人都是会被滥用/滥用的：→为什么人大提案的时候都是提出“国家需要监管……，监管……”，而很少提出“国家不要监管……，监管……”因为这时候政府的权力会变大，此时大家就会求着政府</w:t>
      </w:r>
    </w:p>
    <w:p w14:paraId="6E4A944E">
      <w:pPr>
        <w:numPr>
          <w:ilvl w:val="0"/>
          <w:numId w:val="0"/>
        </w:numPr>
        <w:bidi w:val="0"/>
        <w:ind w:leftChars="0"/>
        <w:jc w:val="left"/>
        <w:rPr>
          <w:rFonts w:hint="eastAsia"/>
          <w:sz w:val="21"/>
          <w:szCs w:val="24"/>
          <w:lang w:val="en-US" w:eastAsia="zh-CN"/>
        </w:rPr>
      </w:pPr>
    </w:p>
    <w:p w14:paraId="625D3449">
      <w:pPr>
        <w:numPr>
          <w:ilvl w:val="0"/>
          <w:numId w:val="0"/>
        </w:numPr>
        <w:shd w:val="clear" w:fill="F1F1F1" w:themeFill="background1" w:themeFillShade="F2"/>
        <w:ind w:leftChars="0"/>
        <w:rPr>
          <w:rFonts w:hint="eastAsia"/>
          <w:b/>
          <w:bCs/>
          <w:sz w:val="21"/>
          <w:szCs w:val="24"/>
          <w:lang w:val="en-US" w:eastAsia="zh-CN"/>
        </w:rPr>
      </w:pPr>
      <w:r>
        <w:rPr>
          <w:rFonts w:hint="eastAsia"/>
          <w:b/>
          <w:bCs/>
          <w:sz w:val="21"/>
          <w:szCs w:val="24"/>
          <w:lang w:val="en-US" w:eastAsia="zh-CN"/>
        </w:rPr>
        <w:t>【思考】</w:t>
      </w:r>
    </w:p>
    <w:p w14:paraId="5CB2FEED">
      <w:pPr>
        <w:rPr>
          <w:rFonts w:hint="eastAsia" w:ascii="宋体" w:hAnsi="宋体" w:eastAsia="宋体" w:cs="宋体"/>
          <w:sz w:val="21"/>
          <w:szCs w:val="24"/>
        </w:rPr>
      </w:pPr>
      <w:r>
        <w:rPr>
          <w:rFonts w:hint="eastAsia" w:ascii="宋体" w:hAnsi="宋体" w:eastAsia="宋体" w:cs="宋体"/>
          <w:sz w:val="21"/>
          <w:szCs w:val="24"/>
          <w:lang w:val="en-US" w:eastAsia="zh-CN"/>
        </w:rPr>
        <w:t>1.</w:t>
      </w:r>
      <w:r>
        <w:rPr>
          <w:rFonts w:hint="eastAsia" w:ascii="宋体" w:hAnsi="宋体" w:eastAsia="宋体" w:cs="宋体"/>
          <w:sz w:val="21"/>
          <w:szCs w:val="24"/>
        </w:rPr>
        <w:t>前些年不少地方通过地方立法严格实施各种公共场所禁烟（学校、交通设施、餐饮场所等）。如何从我们上课讲的科斯的理论出发来解释、分析和评价这些立法背后的逻辑？</w:t>
      </w:r>
    </w:p>
    <w:p w14:paraId="2059A721">
      <w:pPr>
        <w:ind w:firstLine="420" w:firstLineChars="200"/>
        <w:rPr>
          <w:rFonts w:hint="eastAsia" w:ascii="宋体" w:hAnsi="宋体" w:eastAsia="宋体" w:cs="宋体"/>
          <w:sz w:val="21"/>
          <w:szCs w:val="24"/>
        </w:rPr>
      </w:pPr>
      <w:r>
        <w:rPr>
          <w:rFonts w:hint="eastAsia" w:ascii="宋体" w:hAnsi="宋体" w:eastAsia="宋体" w:cs="宋体"/>
          <w:sz w:val="21"/>
          <w:szCs w:val="24"/>
        </w:rPr>
        <w:t>复旦大学有位老师，上课烟不离手（网上有大量上课的视频），教室里笼罩在烟雾之中，可否“制裁”他？</w:t>
      </w:r>
    </w:p>
    <w:p w14:paraId="4F8724FE">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公共场合不得吸烟（负外部性）类似于工厂不得对外排放污染气体。在这种情形下，交易成本比较高，公共场所人数较多，此时没有办法通过自由的约定对能否抽烟达成共识。（吸烟权和洁净空气的权利）</w:t>
      </w:r>
    </w:p>
    <w:p w14:paraId="7A4DA6A6">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问题：是不是所有的公共场所都适用这一规定？是不是所有的场合交易成本都很高？可能大多数情况下是这样的，但是在一些特定情况下，是可以做出可以吸烟的约定的（比如以吸烟为主题的酒吧/电影院/饭店，如果不愿意吸烟就可以不来）。类似于清真饭店，非清真的食物是不能在我这里吃的。</w:t>
      </w:r>
    </w:p>
    <w:p w14:paraId="6D9217C9">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除此之外，这项公共政策的原因之一是国家认为吸烟有害健康。但是我国10%的财政收入都是靠烟草，此时需要进行权衡。</w:t>
      </w:r>
    </w:p>
    <w:p w14:paraId="2CC897C5">
      <w:pPr>
        <w:numPr>
          <w:ilvl w:val="0"/>
          <w:numId w:val="0"/>
        </w:numPr>
        <w:bidi w:val="0"/>
        <w:ind w:leftChars="0" w:firstLine="420" w:firstLineChars="200"/>
        <w:jc w:val="left"/>
        <w:rPr>
          <w:rFonts w:hint="eastAsia" w:ascii="宋体" w:hAnsi="宋体" w:eastAsia="宋体" w:cs="宋体"/>
          <w:sz w:val="21"/>
          <w:szCs w:val="24"/>
        </w:rPr>
      </w:pPr>
      <w:r>
        <w:rPr>
          <w:rFonts w:hint="eastAsia" w:ascii="宋体" w:hAnsi="宋体" w:eastAsia="宋体" w:cs="宋体"/>
          <w:sz w:val="21"/>
          <w:szCs w:val="24"/>
          <w:lang w:val="en-US" w:eastAsia="zh-CN"/>
        </w:rPr>
        <w:t>总结：公共场所是否可以吸烟，在部分情况下可以通过科斯定理的模式（吸烟的酒吧等）来解决。</w:t>
      </w:r>
    </w:p>
    <w:p w14:paraId="21928385">
      <w:pPr>
        <w:numPr>
          <w:ilvl w:val="0"/>
          <w:numId w:val="0"/>
        </w:numPr>
        <w:ind w:leftChars="0"/>
        <w:rPr>
          <w:rFonts w:hint="eastAsia" w:ascii="宋体" w:hAnsi="宋体" w:eastAsia="宋体" w:cs="宋体"/>
          <w:sz w:val="21"/>
          <w:szCs w:val="24"/>
        </w:rPr>
      </w:pPr>
      <w:r>
        <w:rPr>
          <w:rFonts w:hint="eastAsia" w:ascii="宋体" w:hAnsi="宋体" w:eastAsia="宋体" w:cs="宋体"/>
          <w:sz w:val="21"/>
          <w:szCs w:val="24"/>
          <w:lang w:val="en-US" w:eastAsia="zh-CN"/>
        </w:rPr>
        <w:t>2.</w:t>
      </w:r>
      <w:r>
        <w:rPr>
          <w:rFonts w:hint="eastAsia" w:ascii="宋体" w:hAnsi="宋体" w:eastAsia="宋体" w:cs="宋体"/>
          <w:sz w:val="21"/>
          <w:szCs w:val="24"/>
        </w:rPr>
        <w:t>一个真实案例</w:t>
      </w:r>
      <w:r>
        <w:rPr>
          <w:rFonts w:hint="eastAsia" w:ascii="宋体" w:hAnsi="宋体" w:eastAsia="宋体" w:cs="宋体"/>
          <w:sz w:val="21"/>
          <w:szCs w:val="24"/>
          <w:lang w:eastAsia="zh-CN"/>
        </w:rPr>
        <w:t>：</w:t>
      </w:r>
      <w:r>
        <w:rPr>
          <w:rFonts w:hint="eastAsia" w:ascii="宋体" w:hAnsi="宋体" w:eastAsia="宋体" w:cs="宋体"/>
          <w:sz w:val="21"/>
          <w:szCs w:val="24"/>
        </w:rPr>
        <w:t>2015年9月，有用户使用蚂蚁花呗的赊账消费功能后逾期未还款，花呗的催收人员在该欠款人支付宝的记录上发现，欠款人给第三方送过粽子，收货人信息留有该第三方的联系电话。由于通过用户的绑定手机一直无法联系到用户本人，花呗工作人员就电话联系到了这个第三方，要求其协助联系欠款人。启者之后在知乎上发帖质疑</w:t>
      </w:r>
      <w:r>
        <w:rPr>
          <w:rFonts w:hint="eastAsia" w:ascii="宋体" w:hAnsi="宋体" w:eastAsia="宋体" w:cs="宋体"/>
          <w:sz w:val="21"/>
          <w:szCs w:val="24"/>
          <w:lang w:val="en-US" w:eastAsia="zh-CN"/>
        </w:rPr>
        <w:t>蚂蚁花呗</w:t>
      </w:r>
      <w:r>
        <w:rPr>
          <w:rFonts w:hint="eastAsia" w:ascii="宋体" w:hAnsi="宋体" w:eastAsia="宋体" w:cs="宋体"/>
          <w:sz w:val="21"/>
          <w:szCs w:val="24"/>
        </w:rPr>
        <w:t>此举“侵犯了个人隐私”。</w:t>
      </w:r>
    </w:p>
    <w:p w14:paraId="04708AC5">
      <w:pPr>
        <w:numPr>
          <w:ilvl w:val="0"/>
          <w:numId w:val="0"/>
        </w:numPr>
        <w:ind w:leftChars="0" w:firstLine="210" w:firstLineChars="100"/>
        <w:rPr>
          <w:rFonts w:hint="eastAsia" w:ascii="宋体" w:hAnsi="宋体" w:eastAsia="宋体" w:cs="宋体"/>
          <w:sz w:val="21"/>
          <w:szCs w:val="24"/>
        </w:rPr>
      </w:pPr>
      <w:r>
        <w:rPr>
          <w:rFonts w:hint="eastAsia" w:ascii="宋体" w:hAnsi="宋体" w:eastAsia="宋体" w:cs="宋体"/>
          <w:sz w:val="21"/>
          <w:szCs w:val="24"/>
          <w:lang w:val="en-US" w:eastAsia="zh-CN"/>
        </w:rPr>
        <w:t>问题：是否需要通过国家立法、限制催收的手段，以保护消费者的隐私/信息权利？</w:t>
      </w:r>
    </w:p>
    <w:p w14:paraId="2C7248ED">
      <w:pPr>
        <w:widowControl w:val="0"/>
        <w:numPr>
          <w:ilvl w:val="0"/>
          <w:numId w:val="0"/>
        </w:numPr>
        <w:jc w:val="both"/>
        <w:rPr>
          <w:rFonts w:hint="eastAsia"/>
          <w:sz w:val="21"/>
          <w:szCs w:val="24"/>
        </w:rPr>
      </w:pPr>
    </w:p>
    <w:p w14:paraId="1FFC9AAD">
      <w:pPr>
        <w:widowControl w:val="0"/>
        <w:numPr>
          <w:ilvl w:val="0"/>
          <w:numId w:val="0"/>
        </w:numPr>
        <w:jc w:val="both"/>
        <w:rPr>
          <w:rFonts w:hint="default" w:eastAsiaTheme="minorEastAsia"/>
          <w:sz w:val="21"/>
          <w:szCs w:val="24"/>
          <w:lang w:val="en-US" w:eastAsia="zh-CN"/>
        </w:rPr>
        <w:sectPr>
          <w:headerReference r:id="rId4" w:type="default"/>
          <w:footerReference r:id="rId5" w:type="default"/>
          <w:pgSz w:w="11906" w:h="16838"/>
          <w:pgMar w:top="720" w:right="720" w:bottom="720" w:left="72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sz w:val="21"/>
          <w:szCs w:val="24"/>
          <w:lang w:val="en-US" w:eastAsia="zh-CN"/>
        </w:rPr>
        <w:t xml:space="preserve">  </w:t>
      </w:r>
    </w:p>
    <w:p w14:paraId="067EFFCB">
      <w:pPr>
        <w:numPr>
          <w:ilvl w:val="0"/>
          <w:numId w:val="34"/>
        </w:numPr>
        <w:spacing w:line="480" w:lineRule="auto"/>
        <w:jc w:val="center"/>
        <w:outlineLvl w:val="0"/>
        <w:rPr>
          <w:rFonts w:hint="eastAsia"/>
          <w:b/>
          <w:bCs/>
          <w:sz w:val="32"/>
          <w:szCs w:val="32"/>
          <w:lang w:val="en-US" w:eastAsia="zh-CN"/>
        </w:rPr>
      </w:pPr>
      <w:bookmarkStart w:id="22" w:name="_Toc8938"/>
      <w:r>
        <w:rPr>
          <w:rFonts w:hint="eastAsia"/>
          <w:b/>
          <w:bCs/>
          <w:sz w:val="32"/>
          <w:szCs w:val="32"/>
          <w:lang w:val="en-US" w:eastAsia="zh-CN"/>
        </w:rPr>
        <w:t xml:space="preserve"> </w:t>
      </w:r>
      <w:bookmarkStart w:id="23" w:name="_Toc6648"/>
      <w:r>
        <w:rPr>
          <w:rFonts w:hint="eastAsia"/>
          <w:b/>
          <w:bCs/>
          <w:sz w:val="32"/>
          <w:szCs w:val="32"/>
          <w:lang w:val="en-US" w:eastAsia="zh-CN"/>
        </w:rPr>
        <w:t>公平、效率与市场经济法律制度</w:t>
      </w:r>
      <w:bookmarkEnd w:id="22"/>
      <w:bookmarkEnd w:id="23"/>
    </w:p>
    <w:p w14:paraId="5CBD77F7">
      <w:pPr>
        <w:numPr>
          <w:ilvl w:val="0"/>
          <w:numId w:val="35"/>
        </w:numPr>
        <w:bidi w:val="0"/>
        <w:ind w:left="420" w:leftChars="0" w:hanging="420" w:firstLineChars="0"/>
        <w:jc w:val="left"/>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法学和其他社会科学的区别在于观察的现象不一样：</w:t>
      </w:r>
      <w:r>
        <w:rPr>
          <w:rFonts w:hint="eastAsia" w:ascii="宋体" w:hAnsi="宋体" w:eastAsia="宋体" w:cs="宋体"/>
          <w:b/>
          <w:bCs/>
          <w:color w:val="C00000"/>
          <w:kern w:val="2"/>
          <w:sz w:val="21"/>
          <w:szCs w:val="21"/>
          <w:lang w:val="en-US" w:eastAsia="zh-CN" w:bidi="ar-SA"/>
        </w:rPr>
        <w:t>从法条实际运行的后果</w:t>
      </w:r>
      <w:r>
        <w:rPr>
          <w:rFonts w:hint="eastAsia" w:ascii="宋体" w:hAnsi="宋体" w:eastAsia="宋体" w:cs="宋体"/>
          <w:b/>
          <w:bCs/>
          <w:kern w:val="2"/>
          <w:sz w:val="21"/>
          <w:szCs w:val="21"/>
          <w:lang w:val="en-US" w:eastAsia="zh-CN" w:bidi="ar-SA"/>
        </w:rPr>
        <w:t>来看效率与公平</w:t>
      </w:r>
    </w:p>
    <w:p w14:paraId="3773F2BB">
      <w:pPr>
        <w:numPr>
          <w:ilvl w:val="0"/>
          <w:numId w:val="35"/>
        </w:numPr>
        <w:bidi w:val="0"/>
        <w:ind w:left="420" w:leftChars="0" w:hanging="420" w:firstLineChars="0"/>
        <w:jc w:val="left"/>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t>思考问题</w:t>
      </w:r>
    </w:p>
    <w:p w14:paraId="7B5ABDA2">
      <w:pPr>
        <w:numPr>
          <w:ilvl w:val="0"/>
          <w:numId w:val="36"/>
        </w:numPr>
        <w:bidi w:val="0"/>
        <w:ind w:left="425" w:leftChars="0" w:hanging="425" w:firstLineChars="0"/>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常见的说法</w:t>
      </w:r>
    </w:p>
    <w:p w14:paraId="7DC87F80">
      <w:pPr>
        <w:numPr>
          <w:ilvl w:val="1"/>
          <w:numId w:val="36"/>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市场经济只注重效率，忽视公平，因此需要国家的干预（保护弱势群体、调解收入差距、反垄断……）</w:t>
      </w:r>
    </w:p>
    <w:p w14:paraId="00835FBE">
      <w:pPr>
        <w:numPr>
          <w:ilvl w:val="2"/>
          <w:numId w:val="36"/>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保护弱势群体：如果一个人借了银行的钱，结果没还，强制执行的时候发现他只剩下一套房子，能否强制执行？最高院原先说不能强制执行，认为还不起钱的人（普通百姓）比起银行算是弱势群体；但是后来最高院还是妥协。</w:t>
      </w:r>
    </w:p>
    <w:p w14:paraId="1580B2C6">
      <w:pPr>
        <w:numPr>
          <w:ilvl w:val="2"/>
          <w:numId w:val="36"/>
        </w:numPr>
        <w:bidi w:val="0"/>
        <w:ind w:left="126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反垄断：</w:t>
      </w:r>
    </w:p>
    <w:p w14:paraId="4816254A">
      <w:pPr>
        <w:numPr>
          <w:ilvl w:val="3"/>
          <w:numId w:val="36"/>
        </w:numPr>
        <w:bidi w:val="0"/>
        <w:ind w:left="168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我国很多人把反垄断法看成一种解决社会公平的问题；但是反垄断的目的其实是为了防止市场无效率/效率损失</w:t>
      </w:r>
    </w:p>
    <w:p w14:paraId="579D6E79">
      <w:pPr>
        <w:numPr>
          <w:ilvl w:val="3"/>
          <w:numId w:val="36"/>
        </w:numPr>
        <w:bidi w:val="0"/>
        <w:ind w:left="1680" w:leftChars="0" w:hanging="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u w:val="single"/>
          <w:lang w:val="en-US" w:eastAsia="zh-CN"/>
        </w:rPr>
        <w:t>反垄断法不是反垄断本身，而是反垄断行为</w:t>
      </w:r>
    </w:p>
    <w:p w14:paraId="75A3DA67">
      <w:pPr>
        <w:numPr>
          <w:ilvl w:val="3"/>
          <w:numId w:val="36"/>
        </w:numPr>
        <w:bidi w:val="0"/>
        <w:ind w:left="1680" w:leftChars="0" w:hanging="420" w:firstLineChars="0"/>
        <w:jc w:val="left"/>
        <w:rPr>
          <w:rFonts w:hint="eastAsia" w:ascii="仿宋" w:hAnsi="仿宋" w:eastAsia="仿宋" w:cs="仿宋"/>
          <w:b/>
          <w:bCs/>
          <w:sz w:val="21"/>
          <w:szCs w:val="21"/>
          <w:lang w:val="en-US" w:eastAsia="zh-CN"/>
        </w:rPr>
      </w:pPr>
      <w:r>
        <w:rPr>
          <w:rFonts w:hint="eastAsia" w:ascii="仿宋" w:hAnsi="仿宋" w:eastAsia="仿宋" w:cs="仿宋"/>
          <w:sz w:val="21"/>
          <w:szCs w:val="21"/>
          <w:lang w:val="en-US" w:eastAsia="zh-CN"/>
        </w:rPr>
        <w:t>典型的垄断行为：到我的火葬场烧尸体，你必须买我的骨灰盒。</w:t>
      </w:r>
    </w:p>
    <w:p w14:paraId="65BB625E">
      <w:pPr>
        <w:numPr>
          <w:ilvl w:val="1"/>
          <w:numId w:val="36"/>
        </w:numPr>
        <w:bidi w:val="0"/>
        <w:ind w:left="840" w:leftChars="0" w:hanging="420" w:firstLineChars="0"/>
        <w:jc w:val="left"/>
        <w:rPr>
          <w:rFonts w:hint="eastAsia" w:ascii="仿宋" w:hAnsi="仿宋" w:eastAsia="仿宋" w:cs="仿宋"/>
          <w:b/>
          <w:bCs/>
          <w:color w:val="auto"/>
          <w:sz w:val="21"/>
          <w:szCs w:val="21"/>
          <w:lang w:val="en-US" w:eastAsia="zh-CN"/>
        </w:rPr>
      </w:pPr>
      <w:r>
        <w:rPr>
          <w:rFonts w:hint="eastAsia" w:ascii="宋体" w:hAnsi="宋体" w:eastAsia="宋体" w:cs="宋体"/>
          <w:b/>
          <w:bCs/>
          <w:sz w:val="21"/>
          <w:szCs w:val="21"/>
          <w:lang w:val="en-US" w:eastAsia="zh-CN"/>
        </w:rPr>
        <w:t>经济学家注重效率，而法学家注重公平正义：</w:t>
      </w:r>
      <w:r>
        <w:rPr>
          <w:rFonts w:hint="eastAsia" w:ascii="仿宋" w:hAnsi="仿宋" w:eastAsia="仿宋" w:cs="仿宋"/>
          <w:color w:val="auto"/>
          <w:sz w:val="21"/>
          <w:szCs w:val="21"/>
          <w:lang w:val="en-US" w:eastAsia="zh-CN"/>
        </w:rPr>
        <w:t>许多人错误的把市场和法律的关系看成效率和公平的关系，</w:t>
      </w:r>
      <w:r>
        <w:rPr>
          <w:rFonts w:hint="eastAsia" w:ascii="仿宋" w:hAnsi="仿宋" w:eastAsia="仿宋" w:cs="仿宋"/>
          <w:b w:val="0"/>
          <w:bCs w:val="0"/>
          <w:color w:val="auto"/>
          <w:sz w:val="21"/>
          <w:szCs w:val="21"/>
          <w:lang w:val="en-US" w:eastAsia="zh-CN"/>
        </w:rPr>
        <w:t>真的是这样吗？</w:t>
      </w:r>
    </w:p>
    <w:p w14:paraId="00033060">
      <w:pPr>
        <w:numPr>
          <w:ilvl w:val="0"/>
          <w:numId w:val="36"/>
        </w:numPr>
        <w:bidi w:val="0"/>
        <w:ind w:left="425" w:leftChars="0" w:hanging="425" w:firstLineChars="0"/>
        <w:jc w:val="left"/>
        <w:rPr>
          <w:rFonts w:hint="eastAsia" w:ascii="宋体" w:hAnsi="宋体" w:eastAsia="宋体" w:cs="宋体"/>
          <w:b/>
          <w:bCs/>
          <w:sz w:val="21"/>
          <w:szCs w:val="21"/>
          <w:lang w:val="en-US" w:eastAsia="zh-CN"/>
        </w:rPr>
      </w:pPr>
      <w:r>
        <w:rPr>
          <w:rFonts w:hint="eastAsia" w:ascii="宋体" w:hAnsi="宋体" w:eastAsia="宋体" w:cs="宋体"/>
          <w:b/>
          <w:bCs/>
          <w:color w:val="auto"/>
          <w:sz w:val="21"/>
          <w:szCs w:val="21"/>
          <w:lang w:val="en-US" w:eastAsia="zh-CN"/>
        </w:rPr>
        <w:t>思考公平与效率的关系，以及在其中市场与法律的角色</w:t>
      </w:r>
    </w:p>
    <w:p w14:paraId="4185E31E">
      <w:pPr>
        <w:numPr>
          <w:ilvl w:val="1"/>
          <w:numId w:val="36"/>
        </w:numPr>
        <w:bidi w:val="0"/>
        <w:ind w:left="840" w:leftChars="0" w:hanging="420" w:firstLineChars="0"/>
        <w:jc w:val="left"/>
        <w:rPr>
          <w:rFonts w:hint="eastAsia" w:ascii="仿宋" w:hAnsi="仿宋" w:eastAsia="仿宋" w:cs="仿宋"/>
          <w:color w:val="auto"/>
          <w:sz w:val="21"/>
          <w:szCs w:val="21"/>
          <w:lang w:val="en-US" w:eastAsia="zh-CN"/>
        </w:rPr>
      </w:pPr>
      <w:r>
        <w:rPr>
          <w:rFonts w:hint="eastAsia" w:ascii="宋体" w:hAnsi="宋体" w:eastAsia="宋体" w:cs="宋体"/>
          <w:b/>
          <w:bCs/>
          <w:sz w:val="21"/>
          <w:szCs w:val="21"/>
          <w:lang w:val="en-US" w:eastAsia="zh-CN"/>
        </w:rPr>
        <w:t>公平与效率是否（始终）对立？</w:t>
      </w:r>
      <w:r>
        <w:rPr>
          <w:rFonts w:hint="eastAsia" w:ascii="仿宋" w:hAnsi="仿宋" w:eastAsia="仿宋" w:cs="仿宋"/>
          <w:sz w:val="21"/>
          <w:szCs w:val="21"/>
          <w:lang w:val="en-US" w:eastAsia="zh-CN"/>
        </w:rPr>
        <w:t>“是不是”的问题，</w:t>
      </w:r>
      <w:r>
        <w:rPr>
          <w:rFonts w:hint="eastAsia" w:ascii="仿宋" w:hAnsi="仿宋" w:eastAsia="仿宋" w:cs="仿宋"/>
          <w:color w:val="auto"/>
          <w:sz w:val="21"/>
          <w:szCs w:val="21"/>
          <w:lang w:val="en-US" w:eastAsia="zh-CN"/>
        </w:rPr>
        <w:t>在市场环境中如何对效率和公平的认知，实际上公平和效率具有一致性</w:t>
      </w:r>
    </w:p>
    <w:p w14:paraId="38AAB67C">
      <w:pPr>
        <w:numPr>
          <w:ilvl w:val="1"/>
          <w:numId w:val="36"/>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何谓“公平”？何谓“效率”？</w:t>
      </w:r>
      <w:r>
        <w:rPr>
          <w:rFonts w:hint="eastAsia" w:ascii="仿宋" w:hAnsi="仿宋" w:eastAsia="仿宋" w:cs="仿宋"/>
          <w:sz w:val="21"/>
          <w:szCs w:val="21"/>
          <w:lang w:val="en-US" w:eastAsia="zh-CN"/>
        </w:rPr>
        <w:t>概念的界定</w:t>
      </w:r>
    </w:p>
    <w:p w14:paraId="3A0E355D">
      <w:pPr>
        <w:numPr>
          <w:ilvl w:val="1"/>
          <w:numId w:val="36"/>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b/>
          <w:bCs/>
          <w:sz w:val="21"/>
          <w:szCs w:val="21"/>
          <w:u w:val="single"/>
          <w:lang w:val="en-US" w:eastAsia="zh-CN"/>
        </w:rPr>
        <w:t>市场经济提升了公平，还是牺牲了公平</w:t>
      </w:r>
      <w:r>
        <w:rPr>
          <w:rFonts w:hint="eastAsia" w:ascii="宋体" w:hAnsi="宋体" w:eastAsia="宋体" w:cs="宋体"/>
          <w:b/>
          <w:bCs/>
          <w:sz w:val="21"/>
          <w:szCs w:val="21"/>
          <w:u w:val="none"/>
          <w:lang w:val="en-US" w:eastAsia="zh-CN"/>
        </w:rPr>
        <w:t>？</w:t>
      </w:r>
      <w:r>
        <w:rPr>
          <w:rFonts w:hint="eastAsia" w:ascii="仿宋" w:hAnsi="仿宋" w:eastAsia="仿宋" w:cs="仿宋"/>
          <w:color w:val="auto"/>
          <w:sz w:val="21"/>
          <w:szCs w:val="21"/>
          <w:lang w:val="en-US" w:eastAsia="zh-CN"/>
        </w:rPr>
        <w:t>市场经济效率更高是得到论证过的，但是市场经济和计划经济到底谁更公平呢？</w:t>
      </w:r>
      <w:r>
        <w:rPr>
          <w:rFonts w:hint="eastAsia" w:ascii="仿宋" w:hAnsi="仿宋" w:eastAsia="仿宋" w:cs="仿宋"/>
          <w:sz w:val="21"/>
          <w:szCs w:val="21"/>
          <w:lang w:val="en-US" w:eastAsia="zh-CN"/>
        </w:rPr>
        <w:t>有人说市场经济牺牲了公平但是得到了效率人类“幸运”地经历了计划经济，要是没有经历过，很多人说“计划经济好，计划经济是公平的”我们是没有办法反驳的。</w:t>
      </w:r>
    </w:p>
    <w:p w14:paraId="35FA9E33">
      <w:pPr>
        <w:numPr>
          <w:ilvl w:val="1"/>
          <w:numId w:val="36"/>
        </w:numPr>
        <w:bidi w:val="0"/>
        <w:ind w:left="840" w:leftChars="0" w:hanging="420" w:firstLineChars="0"/>
        <w:jc w:val="left"/>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为了公平，国家是否应当干预，如何干预？</w:t>
      </w:r>
      <w:r>
        <w:rPr>
          <w:rFonts w:hint="eastAsia" w:ascii="宋体" w:hAnsi="宋体" w:eastAsia="宋体" w:cs="宋体"/>
          <w:sz w:val="21"/>
          <w:szCs w:val="21"/>
          <w:lang w:val="en-US" w:eastAsia="zh-CN"/>
        </w:rPr>
        <w:t>干预的目标是什么？</w:t>
      </w:r>
      <w:r>
        <w:rPr>
          <w:rFonts w:hint="eastAsia" w:ascii="仿宋" w:hAnsi="仿宋" w:eastAsia="仿宋" w:cs="仿宋"/>
          <w:sz w:val="21"/>
          <w:szCs w:val="21"/>
          <w:lang w:val="en-US" w:eastAsia="zh-CN"/>
        </w:rPr>
        <w:t>收入差距是市场失灵吗，此时需要干预吗？</w:t>
      </w:r>
    </w:p>
    <w:p w14:paraId="31EFBCC0">
      <w:pPr>
        <w:numPr>
          <w:ilvl w:val="1"/>
          <w:numId w:val="36"/>
        </w:numPr>
        <w:bidi w:val="0"/>
        <w:ind w:left="840" w:leftChars="0" w:hanging="420" w:firstLineChars="0"/>
        <w:jc w:val="left"/>
        <w:rPr>
          <w:rFonts w:hint="eastAsia" w:ascii="仿宋" w:hAnsi="仿宋" w:eastAsia="仿宋" w:cs="仿宋"/>
          <w:sz w:val="21"/>
          <w:szCs w:val="21"/>
          <w:lang w:val="en-US" w:eastAsia="zh-CN"/>
        </w:rPr>
      </w:pPr>
      <w:r>
        <w:rPr>
          <w:rFonts w:hint="eastAsia" w:ascii="宋体" w:hAnsi="宋体" w:eastAsia="宋体" w:cs="宋体"/>
          <w:b/>
          <w:bCs/>
          <w:sz w:val="21"/>
          <w:szCs w:val="21"/>
          <w:lang w:val="en-US" w:eastAsia="zh-CN"/>
        </w:rPr>
        <w:t>如何理解“实现共同富裕”？</w:t>
      </w:r>
      <w:r>
        <w:rPr>
          <w:rFonts w:hint="eastAsia" w:ascii="仿宋" w:hAnsi="仿宋" w:eastAsia="仿宋" w:cs="仿宋"/>
          <w:sz w:val="21"/>
          <w:szCs w:val="21"/>
          <w:lang w:val="en-US" w:eastAsia="zh-CN"/>
        </w:rPr>
        <w:t>如果实现了共同富裕，社会是变好还是变坏了呢？</w:t>
      </w:r>
    </w:p>
    <w:p w14:paraId="2377016D">
      <w:pPr>
        <w:numPr>
          <w:ilvl w:val="0"/>
          <w:numId w:val="0"/>
        </w:numPr>
        <w:bidi w:val="0"/>
        <w:jc w:val="left"/>
        <w:rPr>
          <w:rFonts w:hint="eastAsia" w:ascii="宋体" w:hAnsi="宋体" w:eastAsia="宋体" w:cs="宋体"/>
          <w:color w:val="1D41D5"/>
          <w:sz w:val="21"/>
          <w:szCs w:val="21"/>
          <w:lang w:val="en-US" w:eastAsia="zh-CN"/>
        </w:rPr>
      </w:pPr>
      <w:r>
        <w:rPr>
          <w:rFonts w:hint="eastAsia" w:ascii="宋体" w:hAnsi="宋体" w:eastAsia="宋体" w:cs="宋体"/>
          <w:color w:val="1D41D5"/>
          <w:sz w:val="21"/>
          <w:szCs w:val="21"/>
          <w:lang w:val="en-US" w:eastAsia="zh-CN"/>
        </w:rPr>
        <w:t>——为什么米尔顿·弗里德曼说：一个将自由置于首位的社会，不但会拥有更多的自由，而且会有更多的平等。</w:t>
      </w:r>
    </w:p>
    <w:p w14:paraId="1D05CF8F">
      <w:pPr>
        <w:rPr>
          <w:rFonts w:hint="eastAsia" w:ascii="宋体" w:hAnsi="宋体" w:eastAsia="宋体" w:cs="宋体"/>
          <w:b/>
          <w:bCs/>
          <w:sz w:val="21"/>
          <w:szCs w:val="21"/>
          <w:highlight w:val="yellow"/>
          <w:lang w:val="en-US" w:eastAsia="zh-CN"/>
        </w:rPr>
      </w:pPr>
      <w:r>
        <w:rPr>
          <w:rFonts w:hint="eastAsia" w:ascii="宋体" w:hAnsi="宋体" w:eastAsia="宋体" w:cs="宋体"/>
          <w:color w:val="1D41D5"/>
          <w:sz w:val="21"/>
          <w:szCs w:val="21"/>
          <w:lang w:val="en-US" w:eastAsia="zh-CN"/>
        </w:rPr>
        <w:t>——</w:t>
      </w:r>
      <w:r>
        <w:rPr>
          <w:rFonts w:hint="eastAsia" w:ascii="宋体" w:hAnsi="宋体" w:eastAsia="宋体" w:cs="宋体"/>
          <w:b/>
          <w:bCs/>
          <w:color w:val="1D41D5"/>
          <w:sz w:val="21"/>
          <w:szCs w:val="21"/>
          <w:lang w:val="en-US" w:eastAsia="zh-CN"/>
        </w:rPr>
        <w:t>任何法律的正当性和合理性检验需要从法律外部来评判。</w:t>
      </w:r>
    </w:p>
    <w:p w14:paraId="75D568E1">
      <w:pPr>
        <w:numPr>
          <w:ilvl w:val="0"/>
          <w:numId w:val="37"/>
        </w:numPr>
        <w:bidi w:val="0"/>
        <w:ind w:left="420" w:leftChars="0" w:hanging="420" w:firstLineChars="0"/>
        <w:jc w:val="left"/>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怎么</w:t>
      </w:r>
      <w:r>
        <w:rPr>
          <w:rFonts w:hint="eastAsia" w:ascii="宋体" w:hAnsi="宋体" w:eastAsia="宋体" w:cs="宋体"/>
          <w:b/>
          <w:bCs/>
          <w:color w:val="C00000"/>
          <w:sz w:val="21"/>
          <w:szCs w:val="21"/>
          <w:highlight w:val="yellow"/>
          <w:lang w:val="en-US" w:eastAsia="zh-CN"/>
        </w:rPr>
        <w:t>从法律规则本身</w:t>
      </w:r>
      <w:r>
        <w:rPr>
          <w:rFonts w:hint="eastAsia" w:ascii="宋体" w:hAnsi="宋体" w:eastAsia="宋体" w:cs="宋体"/>
          <w:b/>
          <w:bCs/>
          <w:sz w:val="21"/>
          <w:szCs w:val="21"/>
          <w:highlight w:val="none"/>
          <w:lang w:val="en-US" w:eastAsia="zh-CN"/>
        </w:rPr>
        <w:t>体现公平和效率？</w:t>
      </w:r>
    </w:p>
    <w:p w14:paraId="54411BF4">
      <w:pPr>
        <w:bidi w:val="0"/>
        <w:rPr>
          <w:rFonts w:hint="default" w:asciiTheme="minorHAnsi" w:hAnsiTheme="minorHAnsi" w:eastAsiaTheme="minorEastAsia" w:cstheme="minorBidi"/>
          <w:kern w:val="2"/>
          <w:sz w:val="20"/>
          <w:szCs w:val="22"/>
          <w:lang w:val="en-US" w:eastAsia="zh-CN" w:bidi="ar-SA"/>
        </w:rPr>
      </w:pPr>
    </w:p>
    <w:p w14:paraId="7631F436">
      <w:pPr>
        <w:numPr>
          <w:ilvl w:val="0"/>
          <w:numId w:val="38"/>
        </w:numPr>
        <w:bidi w:val="0"/>
        <w:outlineLvl w:val="1"/>
        <w:rPr>
          <w:rFonts w:hint="eastAsia"/>
          <w:b/>
          <w:bCs/>
          <w:sz w:val="28"/>
          <w:szCs w:val="28"/>
          <w:lang w:val="en-US" w:eastAsia="zh-CN"/>
        </w:rPr>
      </w:pPr>
      <w:bookmarkStart w:id="24" w:name="_Toc1748"/>
      <w:r>
        <w:rPr>
          <w:rFonts w:hint="eastAsia" w:cstheme="minorBidi"/>
          <w:b/>
          <w:bCs/>
          <w:kern w:val="2"/>
          <w:sz w:val="28"/>
          <w:szCs w:val="28"/>
          <w:lang w:val="en-US" w:eastAsia="zh-CN" w:bidi="ar-SA"/>
        </w:rPr>
        <w:t>什么是“好的”法律？</w:t>
      </w:r>
      <w:bookmarkEnd w:id="24"/>
    </w:p>
    <w:p w14:paraId="01C689A3">
      <w:pPr>
        <w:numPr>
          <w:ilvl w:val="0"/>
          <w:numId w:val="0"/>
        </w:numPr>
        <w:bidi w:val="0"/>
        <w:spacing w:line="360" w:lineRule="auto"/>
        <w:outlineLvl w:val="2"/>
        <w:rPr>
          <w:rFonts w:hint="default" w:ascii="宋体" w:hAnsi="宋体" w:eastAsia="宋体" w:cs="宋体"/>
          <w:b/>
          <w:bCs/>
          <w:sz w:val="24"/>
          <w:szCs w:val="32"/>
          <w:lang w:val="en-US" w:eastAsia="zh-CN"/>
        </w:rPr>
      </w:pPr>
      <w:bookmarkStart w:id="25" w:name="_Toc5669"/>
      <w:r>
        <w:rPr>
          <w:rFonts w:hint="eastAsia" w:ascii="宋体" w:hAnsi="宋体" w:eastAsia="宋体" w:cs="宋体"/>
          <w:b/>
          <w:bCs/>
          <w:kern w:val="2"/>
          <w:sz w:val="24"/>
          <w:szCs w:val="32"/>
          <w:lang w:val="en-US" w:eastAsia="zh-CN" w:bidi="ar-SA"/>
        </w:rPr>
        <w:t>1.</w:t>
      </w:r>
      <w:r>
        <w:rPr>
          <w:rFonts w:hint="eastAsia" w:ascii="宋体" w:hAnsi="宋体" w:eastAsia="宋体" w:cs="宋体"/>
          <w:b/>
          <w:bCs/>
          <w:sz w:val="24"/>
          <w:szCs w:val="32"/>
          <w:lang w:val="en-US" w:eastAsia="zh-CN"/>
        </w:rPr>
        <w:t>传统法学：公平、正义、人权保障、保护弱势群体...</w:t>
      </w:r>
      <w:bookmarkEnd w:id="25"/>
    </w:p>
    <w:p w14:paraId="732EBA30">
      <w:pPr>
        <w:numPr>
          <w:ilvl w:val="0"/>
          <w:numId w:val="39"/>
        </w:numPr>
        <w:bidi w:val="0"/>
        <w:ind w:left="425" w:leftChars="0" w:hanging="425" w:firstLineChars="0"/>
        <w:rPr>
          <w:rFonts w:hint="eastAsia" w:ascii="仿宋" w:hAnsi="仿宋" w:eastAsia="仿宋" w:cs="仿宋"/>
          <w:kern w:val="2"/>
          <w:sz w:val="22"/>
          <w:szCs w:val="28"/>
          <w:lang w:val="en-US" w:eastAsia="zh-CN" w:bidi="ar-SA"/>
        </w:rPr>
      </w:pPr>
      <w:r>
        <w:rPr>
          <w:rFonts w:hint="eastAsia" w:ascii="宋体" w:hAnsi="宋体" w:eastAsia="宋体" w:cs="宋体"/>
          <w:b/>
          <w:bCs/>
          <w:kern w:val="2"/>
          <w:sz w:val="22"/>
          <w:szCs w:val="28"/>
          <w:lang w:val="en-US" w:eastAsia="zh-CN" w:bidi="ar-SA"/>
        </w:rPr>
        <w:t>抽象的“公平、正义、人权”是无法验证的，没有明确标准的，是同义反复</w:t>
      </w:r>
    </w:p>
    <w:p w14:paraId="003B2A12">
      <w:pPr>
        <w:numPr>
          <w:ilvl w:val="1"/>
          <w:numId w:val="39"/>
        </w:numPr>
        <w:bidi w:val="0"/>
        <w:ind w:left="840" w:leftChars="0" w:hanging="420" w:firstLineChars="0"/>
        <w:rPr>
          <w:rFonts w:hint="eastAsia" w:ascii="仿宋" w:hAnsi="仿宋" w:eastAsia="仿宋" w:cs="仿宋"/>
          <w:kern w:val="2"/>
          <w:sz w:val="21"/>
          <w:szCs w:val="24"/>
          <w:lang w:val="en-US" w:eastAsia="zh-CN" w:bidi="ar-SA"/>
        </w:rPr>
      </w:pPr>
      <w:r>
        <w:rPr>
          <w:rFonts w:hint="eastAsia" w:ascii="仿宋" w:hAnsi="仿宋" w:eastAsia="仿宋" w:cs="仿宋"/>
          <w:kern w:val="2"/>
          <w:sz w:val="21"/>
          <w:szCs w:val="24"/>
          <w:lang w:val="en-US" w:eastAsia="zh-CN" w:bidi="ar-SA"/>
        </w:rPr>
        <w:t>同义反复→好的法律可以替换成公平的法律，也可以替换成正义的法律；</w:t>
      </w:r>
    </w:p>
    <w:p w14:paraId="55DBDB8E">
      <w:pPr>
        <w:numPr>
          <w:ilvl w:val="1"/>
          <w:numId w:val="39"/>
        </w:numPr>
        <w:bidi w:val="0"/>
        <w:ind w:left="840" w:leftChars="0" w:hanging="420" w:firstLineChars="0"/>
        <w:rPr>
          <w:rFonts w:hint="eastAsia" w:ascii="仿宋" w:hAnsi="仿宋" w:eastAsia="仿宋" w:cs="仿宋"/>
          <w:kern w:val="2"/>
          <w:sz w:val="21"/>
          <w:szCs w:val="24"/>
          <w:lang w:val="en-US" w:eastAsia="zh-CN" w:bidi="ar-SA"/>
        </w:rPr>
      </w:pPr>
      <w:r>
        <w:rPr>
          <w:rFonts w:hint="eastAsia" w:ascii="仿宋" w:hAnsi="仿宋" w:eastAsia="仿宋" w:cs="仿宋"/>
          <w:kern w:val="2"/>
          <w:sz w:val="21"/>
          <w:szCs w:val="24"/>
          <w:lang w:val="en-US" w:eastAsia="zh-CN" w:bidi="ar-SA"/>
        </w:rPr>
        <w:t>“公平、正义、人权”这些价值没有正常人会反对的，经济学家也并不会反对正义、公平等概念；</w:t>
      </w:r>
    </w:p>
    <w:p w14:paraId="04154E71">
      <w:pPr>
        <w:numPr>
          <w:ilvl w:val="0"/>
          <w:numId w:val="0"/>
        </w:numPr>
        <w:bidi w:val="0"/>
        <w:ind w:firstLine="420" w:firstLineChars="200"/>
        <w:rPr>
          <w:rFonts w:hint="default" w:cstheme="minorBidi"/>
          <w:b/>
          <w:bCs/>
          <w:kern w:val="2"/>
          <w:sz w:val="20"/>
          <w:szCs w:val="22"/>
          <w:lang w:val="en-US" w:eastAsia="zh-CN" w:bidi="ar-SA"/>
        </w:rPr>
      </w:pPr>
      <w:r>
        <w:rPr>
          <w:rFonts w:hint="eastAsia" w:ascii="仿宋" w:hAnsi="仿宋" w:eastAsia="仿宋" w:cs="仿宋"/>
          <w:kern w:val="2"/>
          <w:sz w:val="21"/>
          <w:szCs w:val="24"/>
          <w:lang w:val="en-US" w:eastAsia="zh-CN" w:bidi="ar-SA"/>
        </w:rPr>
        <w:t>——但问题是依旧没有办法回答何为“好的法律”</w:t>
      </w:r>
    </w:p>
    <w:p w14:paraId="1CFA813E">
      <w:pPr>
        <w:numPr>
          <w:ilvl w:val="0"/>
          <w:numId w:val="39"/>
        </w:numPr>
        <w:bidi w:val="0"/>
        <w:ind w:left="425" w:leftChars="0" w:hanging="425" w:firstLineChars="0"/>
        <w:rPr>
          <w:rFonts w:hint="eastAsia" w:cstheme="minorBidi"/>
          <w:kern w:val="2"/>
          <w:sz w:val="22"/>
          <w:szCs w:val="28"/>
          <w:lang w:val="en-US" w:eastAsia="zh-CN" w:bidi="ar-SA"/>
        </w:rPr>
      </w:pPr>
      <w:r>
        <w:rPr>
          <w:rFonts w:hint="eastAsia" w:cstheme="minorBidi"/>
          <w:b/>
          <w:bCs/>
          <w:kern w:val="2"/>
          <w:sz w:val="22"/>
          <w:szCs w:val="28"/>
          <w:lang w:val="en-US" w:eastAsia="zh-CN" w:bidi="ar-SA"/>
        </w:rPr>
        <w:t>正义的实现都是需要</w:t>
      </w:r>
      <w:r>
        <w:rPr>
          <w:rFonts w:hint="eastAsia" w:cstheme="minorBidi"/>
          <w:b/>
          <w:bCs/>
          <w:kern w:val="2"/>
          <w:sz w:val="22"/>
          <w:szCs w:val="28"/>
          <w:highlight w:val="yellow"/>
          <w:u w:val="single"/>
          <w:lang w:val="en-US" w:eastAsia="zh-CN" w:bidi="ar-SA"/>
        </w:rPr>
        <w:t>付出代价</w:t>
      </w:r>
      <w:r>
        <w:rPr>
          <w:rFonts w:hint="eastAsia" w:cstheme="minorBidi"/>
          <w:b/>
          <w:bCs/>
          <w:kern w:val="2"/>
          <w:sz w:val="22"/>
          <w:szCs w:val="28"/>
          <w:lang w:val="en-US" w:eastAsia="zh-CN" w:bidi="ar-SA"/>
        </w:rPr>
        <w:t>的</w:t>
      </w:r>
    </w:p>
    <w:p w14:paraId="4C35BEC2">
      <w:pPr>
        <w:numPr>
          <w:ilvl w:val="1"/>
          <w:numId w:val="39"/>
        </w:numPr>
        <w:bidi w:val="0"/>
        <w:ind w:left="840" w:leftChars="0" w:hanging="420" w:firstLineChars="0"/>
        <w:rPr>
          <w:rFonts w:hint="eastAsia" w:ascii="仿宋" w:hAnsi="仿宋" w:eastAsia="仿宋" w:cs="仿宋"/>
          <w:kern w:val="2"/>
          <w:sz w:val="21"/>
          <w:szCs w:val="24"/>
          <w:lang w:val="en-US" w:eastAsia="zh-CN" w:bidi="ar-SA"/>
        </w:rPr>
      </w:pPr>
      <w:r>
        <w:rPr>
          <w:rFonts w:hint="eastAsia" w:ascii="仿宋" w:hAnsi="仿宋" w:eastAsia="仿宋" w:cs="仿宋"/>
          <w:kern w:val="2"/>
          <w:sz w:val="21"/>
          <w:szCs w:val="24"/>
          <w:lang w:val="en-US" w:eastAsia="zh-CN" w:bidi="ar-SA"/>
        </w:rPr>
        <w:t>法学家往往是理想主义者，是不计代价的；但是现实生活中都实现那些价值都是要付出代价的，除非到了共产主义社会，但是共产主义社会的时候资源是无限的，那其实就不需要法律的存在了。</w:t>
      </w:r>
    </w:p>
    <w:p w14:paraId="4F37FE48">
      <w:pPr>
        <w:numPr>
          <w:ilvl w:val="1"/>
          <w:numId w:val="39"/>
        </w:numPr>
        <w:bidi w:val="0"/>
        <w:ind w:left="840" w:leftChars="0" w:hanging="420" w:firstLineChars="0"/>
        <w:rPr>
          <w:rFonts w:hint="eastAsia" w:ascii="宋体" w:hAnsi="宋体" w:eastAsia="宋体" w:cs="宋体"/>
          <w:kern w:val="2"/>
          <w:sz w:val="21"/>
          <w:szCs w:val="24"/>
          <w:lang w:val="en-US" w:eastAsia="zh-CN" w:bidi="ar-SA"/>
        </w:rPr>
      </w:pPr>
      <w:r>
        <w:rPr>
          <w:rFonts w:hint="eastAsia" w:ascii="仿宋" w:hAnsi="仿宋" w:eastAsia="仿宋" w:cs="仿宋"/>
          <w:kern w:val="2"/>
          <w:sz w:val="21"/>
          <w:szCs w:val="24"/>
          <w:lang w:val="en-US" w:eastAsia="zh-CN" w:bidi="ar-SA"/>
        </w:rPr>
        <w:t>医疗免费、上学免费、买房子是免费的等这些真的好吗？12年义务教育如德国一定比9年义务教育更好？如何理解</w:t>
      </w:r>
    </w:p>
    <w:p w14:paraId="73494EF5">
      <w:pPr>
        <w:numPr>
          <w:ilvl w:val="2"/>
          <w:numId w:val="39"/>
        </w:numPr>
        <w:bidi w:val="0"/>
        <w:ind w:left="1260" w:leftChars="0" w:hanging="420" w:firstLineChars="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12年的义务教育意味着国家财政需要支出更多 </w:t>
      </w:r>
    </w:p>
    <w:p w14:paraId="004B2FC5">
      <w:pPr>
        <w:numPr>
          <w:ilvl w:val="2"/>
          <w:numId w:val="39"/>
        </w:numPr>
        <w:bidi w:val="0"/>
        <w:ind w:left="1260" w:leftChars="0" w:hanging="420" w:firstLineChars="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xml:space="preserve">→ 多征税 or 不变的蛋糕中分教育多一块蛋糕，那么其他的治安、医疗等方面蛋糕就变小 </w:t>
      </w:r>
    </w:p>
    <w:p w14:paraId="497F3844">
      <w:pPr>
        <w:numPr>
          <w:ilvl w:val="2"/>
          <w:numId w:val="39"/>
        </w:numPr>
        <w:bidi w:val="0"/>
        <w:ind w:left="1260" w:leftChars="0" w:hanging="420" w:firstLineChars="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 负担能力强的人和负担能力弱的人受到同样的好处，这样真的好吗，还是说要把稀缺的资源给负担能力弱的人</w:t>
      </w:r>
    </w:p>
    <w:p w14:paraId="5A31619B">
      <w:pPr>
        <w:numPr>
          <w:ilvl w:val="2"/>
          <w:numId w:val="39"/>
        </w:numPr>
        <w:bidi w:val="0"/>
        <w:ind w:left="1260" w:leftChars="0" w:hanging="420" w:firstLineChars="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→丢自行车和丢汽车报案的解决速度、负责与否</w:t>
      </w:r>
    </w:p>
    <w:p w14:paraId="5A040B2C">
      <w:pPr>
        <w:numPr>
          <w:ilvl w:val="1"/>
          <w:numId w:val="39"/>
        </w:numPr>
        <w:bidi w:val="0"/>
        <w:ind w:left="840" w:leftChars="0" w:hanging="420" w:firstLineChars="0"/>
        <w:rPr>
          <w:rFonts w:hint="eastAsia" w:cstheme="minorBidi"/>
          <w:b/>
          <w:bCs/>
          <w:kern w:val="2"/>
          <w:sz w:val="20"/>
          <w:szCs w:val="22"/>
          <w:lang w:val="en-US" w:eastAsia="zh-CN" w:bidi="ar-SA"/>
        </w:rPr>
      </w:pPr>
      <w:r>
        <w:rPr>
          <w:rFonts w:hint="eastAsia" w:ascii="宋体" w:hAnsi="宋体" w:eastAsia="宋体" w:cs="宋体"/>
          <w:color w:val="0000FF"/>
          <w:kern w:val="2"/>
          <w:sz w:val="21"/>
          <w:szCs w:val="24"/>
          <w:lang w:val="en-US" w:eastAsia="zh-CN" w:bidi="ar-SA"/>
        </w:rPr>
        <w:t>世界上没有不要钱的东西/任何一个东西暗中都标了一个价格</w:t>
      </w:r>
      <w:r>
        <w:rPr>
          <w:rFonts w:hint="eastAsia" w:ascii="宋体" w:hAnsi="宋体" w:eastAsia="宋体" w:cs="宋体"/>
          <w:kern w:val="2"/>
          <w:sz w:val="21"/>
          <w:szCs w:val="24"/>
          <w:lang w:val="en-US" w:eastAsia="zh-CN" w:bidi="ar-SA"/>
        </w:rPr>
        <w:t>：即使是老师请你吃了一顿午饭，那其实意味着吃饭的时间（成本）就付出了。——</w:t>
      </w:r>
      <w:r>
        <w:rPr>
          <w:rFonts w:hint="eastAsia" w:ascii="宋体" w:hAnsi="宋体" w:eastAsia="宋体" w:cs="宋体"/>
          <w:color w:val="0000FF"/>
          <w:kern w:val="2"/>
          <w:sz w:val="21"/>
          <w:szCs w:val="24"/>
          <w:lang w:val="en-US" w:eastAsia="zh-CN" w:bidi="ar-SA"/>
        </w:rPr>
        <w:t>机会成本：你选择了某个行为，那就意味着其他你放弃的行为就是你的成本。</w:t>
      </w:r>
    </w:p>
    <w:p w14:paraId="642BC4FD">
      <w:pPr>
        <w:numPr>
          <w:ilvl w:val="0"/>
          <w:numId w:val="39"/>
        </w:numPr>
        <w:bidi w:val="0"/>
        <w:ind w:left="425" w:leftChars="0" w:hanging="425" w:firstLineChars="0"/>
        <w:rPr>
          <w:rFonts w:hint="eastAsia" w:cstheme="minorBidi"/>
          <w:kern w:val="2"/>
          <w:sz w:val="22"/>
          <w:szCs w:val="22"/>
          <w:lang w:val="en-US" w:eastAsia="zh-CN" w:bidi="ar-SA"/>
        </w:rPr>
      </w:pPr>
      <w:r>
        <w:rPr>
          <w:rFonts w:hint="eastAsia" w:ascii="宋体" w:hAnsi="宋体" w:eastAsia="宋体" w:cs="宋体"/>
          <w:b/>
          <w:bCs/>
          <w:kern w:val="2"/>
          <w:sz w:val="22"/>
          <w:szCs w:val="22"/>
          <w:lang w:val="en-US" w:eastAsia="zh-CN" w:bidi="ar-SA"/>
        </w:rPr>
        <w:t>真实世界的法律，99%不是处理权利有无的问题；</w:t>
      </w:r>
      <w:r>
        <w:rPr>
          <w:rFonts w:hint="eastAsia" w:ascii="宋体" w:hAnsi="宋体" w:eastAsia="宋体" w:cs="宋体"/>
          <w:b/>
          <w:bCs/>
          <w:color w:val="C00000"/>
          <w:kern w:val="2"/>
          <w:sz w:val="22"/>
          <w:szCs w:val="22"/>
          <w:lang w:val="en-US" w:eastAsia="zh-CN" w:bidi="ar-SA"/>
        </w:rPr>
        <w:t>而是处理权利冲突的问题</w:t>
      </w:r>
      <w:r>
        <w:rPr>
          <w:rFonts w:hint="eastAsia" w:ascii="宋体" w:hAnsi="宋体" w:eastAsia="宋体" w:cs="宋体"/>
          <w:b/>
          <w:bCs/>
          <w:kern w:val="2"/>
          <w:sz w:val="22"/>
          <w:szCs w:val="22"/>
          <w:lang w:val="en-US" w:eastAsia="zh-CN" w:bidi="ar-SA"/>
        </w:rPr>
        <w:t>。在这方面，传统法学的“正义话语”，“权利话语”无法施展（无法用正义话语解决这些权利冲突）</w:t>
      </w:r>
    </w:p>
    <w:p w14:paraId="5A6CC80B">
      <w:pPr>
        <w:numPr>
          <w:ilvl w:val="1"/>
          <w:numId w:val="39"/>
        </w:numPr>
        <w:bidi w:val="0"/>
        <w:ind w:left="840" w:leftChars="0" w:hanging="420" w:firstLineChars="0"/>
        <w:rPr>
          <w:rFonts w:hint="eastAsia" w:ascii="仿宋" w:hAnsi="仿宋" w:eastAsia="仿宋" w:cs="仿宋"/>
          <w:kern w:val="2"/>
          <w:sz w:val="21"/>
          <w:szCs w:val="24"/>
          <w:lang w:val="en-US" w:eastAsia="zh-CN" w:bidi="ar-SA"/>
        </w:rPr>
      </w:pPr>
      <w:r>
        <w:rPr>
          <w:rFonts w:hint="eastAsia" w:ascii="仿宋" w:hAnsi="仿宋" w:eastAsia="仿宋" w:cs="仿宋"/>
          <w:kern w:val="2"/>
          <w:sz w:val="21"/>
          <w:szCs w:val="24"/>
          <w:lang w:val="en-US" w:eastAsia="zh-CN" w:bidi="ar-SA"/>
        </w:rPr>
        <w:t>权利有无的问题太简单：权利肯定是有的</w:t>
      </w:r>
    </w:p>
    <w:p w14:paraId="7D93F051">
      <w:pPr>
        <w:numPr>
          <w:ilvl w:val="1"/>
          <w:numId w:val="39"/>
        </w:numPr>
        <w:bidi w:val="0"/>
        <w:ind w:left="840" w:leftChars="0" w:hanging="420" w:firstLineChars="0"/>
        <w:rPr>
          <w:rFonts w:hint="eastAsia" w:ascii="仿宋" w:hAnsi="仿宋" w:eastAsia="仿宋" w:cs="仿宋"/>
          <w:kern w:val="2"/>
          <w:sz w:val="21"/>
          <w:szCs w:val="24"/>
          <w:lang w:val="en-US" w:eastAsia="zh-CN" w:bidi="ar-SA"/>
        </w:rPr>
      </w:pPr>
      <w:r>
        <w:rPr>
          <w:rFonts w:hint="eastAsia" w:ascii="仿宋" w:hAnsi="仿宋" w:eastAsia="仿宋" w:cs="仿宋"/>
          <w:kern w:val="2"/>
          <w:sz w:val="21"/>
          <w:szCs w:val="24"/>
          <w:lang w:val="en-US" w:eastAsia="zh-CN" w:bidi="ar-SA"/>
        </w:rPr>
        <w:t>法律如果不是处理权利冲突的问题的话：既然我的财产的使用和他人没有冲突的话，其实就不需要法律了 → 法律就是用来处理权利冲突的</w:t>
      </w:r>
    </w:p>
    <w:p w14:paraId="3D8C2E1B">
      <w:pPr>
        <w:numPr>
          <w:ilvl w:val="0"/>
          <w:numId w:val="0"/>
        </w:numPr>
        <w:bidi w:val="0"/>
        <w:ind w:left="420" w:leftChars="0"/>
        <w:rPr>
          <w:rFonts w:hint="eastAsia" w:ascii="仿宋" w:hAnsi="仿宋" w:eastAsia="仿宋" w:cs="仿宋"/>
          <w:b/>
          <w:bCs/>
          <w:sz w:val="21"/>
          <w:szCs w:val="24"/>
          <w:lang w:val="en-US" w:eastAsia="zh-CN"/>
        </w:rPr>
      </w:pPr>
      <w:r>
        <w:rPr>
          <w:rFonts w:hint="eastAsia" w:ascii="仿宋" w:hAnsi="仿宋" w:eastAsia="仿宋" w:cs="仿宋"/>
          <w:kern w:val="2"/>
          <w:sz w:val="21"/>
          <w:szCs w:val="24"/>
          <w:lang w:val="en-US" w:eastAsia="zh-CN" w:bidi="ar-SA"/>
        </w:rPr>
        <w:t>==&gt;所以法律不是解决权利有无的问题，而是在解决权利冲突的时候谁优先的问题</w:t>
      </w:r>
    </w:p>
    <w:p w14:paraId="42FD5AF9">
      <w:pPr>
        <w:numPr>
          <w:ilvl w:val="0"/>
          <w:numId w:val="0"/>
        </w:numPr>
        <w:bidi w:val="0"/>
        <w:ind w:left="420" w:leftChars="0"/>
        <w:rPr>
          <w:rFonts w:hint="eastAsia"/>
          <w:b/>
          <w:bCs/>
          <w:sz w:val="20"/>
          <w:szCs w:val="22"/>
          <w:lang w:val="en-US" w:eastAsia="zh-CN"/>
        </w:rPr>
      </w:pPr>
      <w:r>
        <w:rPr>
          <w:rFonts w:hint="eastAsia" w:cstheme="minorBidi"/>
          <w:b/>
          <w:bCs/>
          <w:kern w:val="2"/>
          <w:sz w:val="20"/>
          <w:szCs w:val="22"/>
          <w:lang w:val="en-US" w:eastAsia="zh-CN" w:bidi="ar-SA"/>
        </w:rPr>
        <w:t>↓</w:t>
      </w:r>
    </w:p>
    <w:p w14:paraId="32445AB5">
      <w:pPr>
        <w:numPr>
          <w:ilvl w:val="0"/>
          <w:numId w:val="39"/>
        </w:numPr>
        <w:bidi w:val="0"/>
        <w:ind w:left="425" w:leftChars="0" w:hanging="425" w:firstLineChars="0"/>
        <w:rPr>
          <w:rFonts w:hint="eastAsia"/>
          <w:b/>
          <w:bCs/>
          <w:sz w:val="22"/>
          <w:szCs w:val="28"/>
          <w:lang w:val="en-US" w:eastAsia="zh-CN"/>
        </w:rPr>
      </w:pPr>
      <w:r>
        <w:rPr>
          <w:rFonts w:hint="eastAsia"/>
          <w:b/>
          <w:bCs/>
          <w:sz w:val="22"/>
          <w:szCs w:val="28"/>
          <w:lang w:val="en-US" w:eastAsia="zh-CN"/>
        </w:rPr>
        <w:t>案例</w:t>
      </w:r>
    </w:p>
    <w:p w14:paraId="498F2CD9">
      <w:pPr>
        <w:numPr>
          <w:ilvl w:val="1"/>
          <w:numId w:val="39"/>
        </w:numPr>
        <w:bidi w:val="0"/>
        <w:ind w:left="840" w:leftChars="0" w:hanging="420" w:firstLineChars="0"/>
        <w:rPr>
          <w:rFonts w:hint="eastAsia" w:cstheme="minorBidi"/>
          <w:kern w:val="2"/>
          <w:sz w:val="21"/>
          <w:szCs w:val="21"/>
          <w:lang w:val="en-US" w:eastAsia="zh-CN" w:bidi="ar-SA"/>
        </w:rPr>
      </w:pPr>
      <w:r>
        <w:rPr>
          <w:rFonts w:hint="eastAsia"/>
          <w:b/>
          <w:bCs/>
          <w:sz w:val="21"/>
          <w:szCs w:val="21"/>
          <w:lang w:val="en-US" w:eastAsia="zh-CN"/>
        </w:rPr>
        <w:t>政府是否可以将被恐怖分子劫持的飞机击落？</w:t>
      </w:r>
    </w:p>
    <w:p w14:paraId="1D993220">
      <w:pPr>
        <w:numPr>
          <w:ilvl w:val="2"/>
          <w:numId w:val="39"/>
        </w:numPr>
        <w:bidi w:val="0"/>
        <w:ind w:left="1260" w:leftChars="0" w:hanging="420" w:firstLineChars="0"/>
        <w:rPr>
          <w:rFonts w:hint="default" w:cstheme="minorBidi"/>
          <w:kern w:val="2"/>
          <w:sz w:val="21"/>
          <w:szCs w:val="21"/>
          <w:lang w:val="en-US" w:eastAsia="zh-CN" w:bidi="ar-SA"/>
        </w:rPr>
      </w:pPr>
      <w:r>
        <w:rPr>
          <w:rFonts w:hint="eastAsia"/>
          <w:sz w:val="21"/>
          <w:szCs w:val="21"/>
          <w:lang w:val="en-US" w:eastAsia="zh-CN"/>
        </w:rPr>
        <w:t>911事件发生之后，德国的议会通过了立法：在必要的时候政府可以授权军队击落被恐怖分子劫持的飞机（前提是经过分析发现必须这样做的）。</w:t>
      </w:r>
      <w:r>
        <w:rPr>
          <w:rFonts w:hint="eastAsia" w:cstheme="minorBidi"/>
          <w:kern w:val="2"/>
          <w:sz w:val="21"/>
          <w:szCs w:val="21"/>
          <w:lang w:val="en-US" w:eastAsia="zh-CN" w:bidi="ar-SA"/>
        </w:rPr>
        <w:t>后来有人把这个法律提交到了宪法法院进行审查，这不是政府公权力对公民基本权利的侵害吗？后来宪法法院认为违宪，该法律无效。</w:t>
      </w:r>
    </w:p>
    <w:p w14:paraId="18ED31EC">
      <w:pPr>
        <w:numPr>
          <w:ilvl w:val="2"/>
          <w:numId w:val="39"/>
        </w:numPr>
        <w:bidi w:val="0"/>
        <w:ind w:left="1260" w:leftChars="0" w:hanging="420" w:firstLineChars="0"/>
        <w:rPr>
          <w:rFonts w:hint="eastAsia"/>
          <w:sz w:val="21"/>
          <w:szCs w:val="21"/>
          <w:lang w:val="en-US" w:eastAsia="zh-CN"/>
        </w:rPr>
      </w:pPr>
      <w:r>
        <w:rPr>
          <w:rFonts w:hint="eastAsia" w:cstheme="minorBidi"/>
          <w:kern w:val="2"/>
          <w:sz w:val="21"/>
          <w:szCs w:val="21"/>
          <w:lang w:val="en-US" w:eastAsia="zh-CN" w:bidi="ar-SA"/>
        </w:rPr>
        <w:t>==&gt; 其实这不能从人权的角度抽象的解释（这就变成了权利有没有的问题），类似的如死刑存废问题，也不能从基本人权的角度抽象的解释。</w:t>
      </w:r>
    </w:p>
    <w:p w14:paraId="11F5B29D">
      <w:pPr>
        <w:numPr>
          <w:ilvl w:val="2"/>
          <w:numId w:val="39"/>
        </w:numPr>
        <w:bidi w:val="0"/>
        <w:ind w:left="1260" w:leftChars="0" w:hanging="420" w:firstLineChars="0"/>
        <w:rPr>
          <w:rFonts w:hint="default" w:cstheme="minorBidi"/>
          <w:color w:val="C00000"/>
          <w:kern w:val="2"/>
          <w:sz w:val="21"/>
          <w:szCs w:val="21"/>
          <w:lang w:val="en-US" w:eastAsia="zh-CN" w:bidi="ar-SA"/>
        </w:rPr>
      </w:pPr>
      <w:r>
        <w:rPr>
          <w:rFonts w:hint="eastAsia"/>
          <w:sz w:val="21"/>
          <w:szCs w:val="21"/>
          <w:lang w:val="en-US" w:eastAsia="zh-CN"/>
        </w:rPr>
        <w:t>不是要不要保护人权的问题，没有人不想要保护人权；</w:t>
      </w:r>
      <w:r>
        <w:rPr>
          <w:rFonts w:hint="eastAsia"/>
          <w:color w:val="C00000"/>
          <w:sz w:val="21"/>
          <w:szCs w:val="21"/>
          <w:lang w:val="en-US" w:eastAsia="zh-CN"/>
        </w:rPr>
        <w:t>问题是潜在被砸的人的人权和飞机上乘客的人权产生冲突的时候，我们应该如何选择？</w:t>
      </w:r>
    </w:p>
    <w:p w14:paraId="1A5A8F5E">
      <w:pPr>
        <w:numPr>
          <w:ilvl w:val="2"/>
          <w:numId w:val="39"/>
        </w:numPr>
        <w:bidi w:val="0"/>
        <w:ind w:left="1260" w:leftChars="0" w:hanging="420" w:firstLineChars="0"/>
        <w:rPr>
          <w:rFonts w:hint="eastAsia" w:cstheme="minorBidi"/>
          <w:kern w:val="2"/>
          <w:sz w:val="21"/>
          <w:szCs w:val="21"/>
          <w:lang w:val="en-US" w:eastAsia="zh-CN" w:bidi="ar-SA"/>
        </w:rPr>
      </w:pPr>
      <w:r>
        <w:rPr>
          <w:rFonts w:hint="eastAsia" w:cstheme="minorBidi"/>
          <w:kern w:val="2"/>
          <w:sz w:val="21"/>
          <w:szCs w:val="21"/>
          <w:lang w:val="en-US" w:eastAsia="zh-CN" w:bidi="ar-SA"/>
        </w:rPr>
        <w:t>答案本身并不重要，重要的是理由，理由是否是</w:t>
      </w:r>
      <w:r>
        <w:rPr>
          <w:rFonts w:hint="eastAsia" w:cstheme="minorBidi"/>
          <w:b/>
          <w:bCs/>
          <w:kern w:val="2"/>
          <w:sz w:val="21"/>
          <w:szCs w:val="21"/>
          <w:lang w:val="en-US" w:eastAsia="zh-CN" w:bidi="ar-SA"/>
        </w:rPr>
        <w:t>从权利与权利冲突的角度出发分析的</w:t>
      </w:r>
      <w:r>
        <w:rPr>
          <w:rFonts w:hint="eastAsia" w:cstheme="minorBidi"/>
          <w:kern w:val="2"/>
          <w:sz w:val="21"/>
          <w:szCs w:val="21"/>
          <w:lang w:val="en-US" w:eastAsia="zh-CN" w:bidi="ar-SA"/>
        </w:rPr>
        <w:t>。</w:t>
      </w:r>
    </w:p>
    <w:p w14:paraId="5A4FF977">
      <w:pPr>
        <w:numPr>
          <w:ilvl w:val="1"/>
          <w:numId w:val="39"/>
        </w:numPr>
        <w:bidi w:val="0"/>
        <w:ind w:left="840" w:leftChars="0" w:hanging="420" w:firstLineChars="0"/>
        <w:rPr>
          <w:rFonts w:hint="eastAsia" w:cstheme="minorBidi"/>
          <w:kern w:val="2"/>
          <w:sz w:val="21"/>
          <w:szCs w:val="21"/>
          <w:lang w:val="en-US" w:eastAsia="zh-CN" w:bidi="ar-SA"/>
        </w:rPr>
      </w:pPr>
      <w:r>
        <w:rPr>
          <w:rFonts w:hint="eastAsia" w:cstheme="minorBidi"/>
          <w:b/>
          <w:bCs/>
          <w:kern w:val="2"/>
          <w:sz w:val="21"/>
          <w:szCs w:val="21"/>
          <w:lang w:val="en-US" w:eastAsia="zh-CN" w:bidi="ar-SA"/>
        </w:rPr>
        <w:t>可否对恐怖分子施以酷刑以获得即将发生的恐怖活动的信息？律师可否告发当事人</w:t>
      </w:r>
      <w:r>
        <w:rPr>
          <w:rFonts w:hint="eastAsia" w:cstheme="minorBidi"/>
          <w:b w:val="0"/>
          <w:bCs w:val="0"/>
          <w:kern w:val="2"/>
          <w:sz w:val="21"/>
          <w:szCs w:val="21"/>
          <w:lang w:val="en-US" w:eastAsia="zh-CN" w:bidi="ar-SA"/>
        </w:rPr>
        <w:t>（当事人咨询律师自己抢银行会怎么定罪/当事人咨询律师自己已经杀了人会怎么定罪）</w:t>
      </w:r>
      <w:r>
        <w:rPr>
          <w:rFonts w:hint="eastAsia" w:cstheme="minorBidi"/>
          <w:b/>
          <w:bCs/>
          <w:kern w:val="2"/>
          <w:sz w:val="21"/>
          <w:szCs w:val="21"/>
          <w:lang w:val="en-US" w:eastAsia="zh-CN" w:bidi="ar-SA"/>
        </w:rPr>
        <w:t>？</w:t>
      </w:r>
    </w:p>
    <w:p w14:paraId="4E3B5375">
      <w:pPr>
        <w:numPr>
          <w:ilvl w:val="2"/>
          <w:numId w:val="39"/>
        </w:numPr>
        <w:bidi w:val="0"/>
        <w:ind w:left="1260" w:leftChars="0" w:hanging="420" w:firstLineChars="0"/>
        <w:rPr>
          <w:rFonts w:hint="eastAsia" w:cstheme="minorBidi"/>
          <w:kern w:val="2"/>
          <w:sz w:val="21"/>
          <w:szCs w:val="21"/>
          <w:lang w:val="en-US" w:eastAsia="zh-CN" w:bidi="ar-SA"/>
        </w:rPr>
      </w:pPr>
      <w:r>
        <w:rPr>
          <w:rFonts w:hint="eastAsia" w:cstheme="minorBidi"/>
          <w:kern w:val="2"/>
          <w:sz w:val="21"/>
          <w:szCs w:val="21"/>
          <w:lang w:val="en-US" w:eastAsia="zh-CN" w:bidi="ar-SA"/>
        </w:rPr>
        <w:t>当</w:t>
      </w:r>
      <w:r>
        <w:rPr>
          <w:rFonts w:hint="default" w:cstheme="minorBidi"/>
          <w:kern w:val="2"/>
          <w:sz w:val="21"/>
          <w:szCs w:val="21"/>
          <w:lang w:val="en-US" w:eastAsia="zh-CN" w:bidi="ar-SA"/>
        </w:rPr>
        <w:t>事人咨询律师自己已经杀了人会怎么定罪</w:t>
      </w:r>
      <w:r>
        <w:rPr>
          <w:rFonts w:hint="eastAsia" w:cstheme="minorBidi"/>
          <w:kern w:val="2"/>
          <w:sz w:val="21"/>
          <w:szCs w:val="21"/>
          <w:lang w:val="en-US" w:eastAsia="zh-CN" w:bidi="ar-SA"/>
        </w:rPr>
        <w:t>：几乎所有国家的法律都认为律师具有保密义务。同时适用于心理师、神父。（揭发犯罪事实VS</w:t>
      </w:r>
      <w:r>
        <w:rPr>
          <w:rFonts w:hint="eastAsia" w:cstheme="minorBidi"/>
          <w:b/>
          <w:bCs/>
          <w:color w:val="0000FF"/>
          <w:kern w:val="2"/>
          <w:sz w:val="21"/>
          <w:szCs w:val="21"/>
          <w:u w:val="none"/>
          <w:lang w:val="en-US" w:eastAsia="zh-CN" w:bidi="ar-SA"/>
        </w:rPr>
        <w:t>维持信赖关系√</w:t>
      </w:r>
      <w:r>
        <w:rPr>
          <w:rFonts w:hint="eastAsia" w:cstheme="minorBidi"/>
          <w:kern w:val="2"/>
          <w:sz w:val="21"/>
          <w:szCs w:val="21"/>
          <w:lang w:val="en-US" w:eastAsia="zh-CN" w:bidi="ar-SA"/>
        </w:rPr>
        <w:t>）</w:t>
      </w:r>
    </w:p>
    <w:p w14:paraId="2FC78BB2">
      <w:pPr>
        <w:numPr>
          <w:ilvl w:val="2"/>
          <w:numId w:val="39"/>
        </w:numPr>
        <w:bidi w:val="0"/>
        <w:ind w:left="1260" w:leftChars="0" w:hanging="420" w:firstLineChars="0"/>
        <w:rPr>
          <w:rFonts w:hint="default" w:cstheme="minorBidi"/>
          <w:kern w:val="2"/>
          <w:sz w:val="21"/>
          <w:szCs w:val="21"/>
          <w:lang w:val="en-US" w:eastAsia="zh-CN" w:bidi="ar-SA"/>
        </w:rPr>
      </w:pPr>
      <w:r>
        <w:rPr>
          <w:rFonts w:hint="eastAsia" w:cstheme="minorBidi"/>
          <w:kern w:val="2"/>
          <w:sz w:val="21"/>
          <w:szCs w:val="21"/>
          <w:lang w:val="en-US" w:eastAsia="zh-CN" w:bidi="ar-SA"/>
        </w:rPr>
        <w:t>当事人咨询律师自己抢银行会怎么定罪：几乎所有国家的法律都认为律师需要去告发这件事。（</w:t>
      </w:r>
      <w:r>
        <w:rPr>
          <w:rFonts w:hint="eastAsia" w:cstheme="minorBidi"/>
          <w:b/>
          <w:bCs/>
          <w:color w:val="0000FF"/>
          <w:kern w:val="2"/>
          <w:sz w:val="21"/>
          <w:szCs w:val="21"/>
          <w:lang w:val="en-US" w:eastAsia="zh-CN" w:bidi="ar-SA"/>
        </w:rPr>
        <w:t>揭发犯罪事实√</w:t>
      </w:r>
      <w:r>
        <w:rPr>
          <w:rFonts w:hint="eastAsia"/>
          <w:sz w:val="21"/>
          <w:szCs w:val="21"/>
          <w:lang w:val="en-US" w:eastAsia="zh-CN"/>
        </w:rPr>
        <w:t>VS预防犯罪</w:t>
      </w:r>
      <w:r>
        <w:rPr>
          <w:rFonts w:hint="eastAsia" w:cstheme="minorBidi"/>
          <w:kern w:val="2"/>
          <w:sz w:val="21"/>
          <w:szCs w:val="21"/>
          <w:lang w:val="en-US" w:eastAsia="zh-CN" w:bidi="ar-SA"/>
        </w:rPr>
        <w:t>）</w:t>
      </w:r>
    </w:p>
    <w:p w14:paraId="5D16E546">
      <w:pPr>
        <w:numPr>
          <w:ilvl w:val="2"/>
          <w:numId w:val="39"/>
        </w:numPr>
        <w:bidi w:val="0"/>
        <w:ind w:left="1260" w:leftChars="0" w:hanging="420" w:firstLineChars="0"/>
        <w:rPr>
          <w:rFonts w:hint="eastAsia" w:cstheme="minorBidi"/>
          <w:b/>
          <w:bCs/>
          <w:kern w:val="2"/>
          <w:sz w:val="21"/>
          <w:szCs w:val="21"/>
          <w:lang w:val="en-US" w:eastAsia="zh-CN" w:bidi="ar-SA"/>
        </w:rPr>
      </w:pPr>
      <w:r>
        <w:rPr>
          <w:rFonts w:hint="eastAsia" w:cstheme="minorBidi"/>
          <w:kern w:val="2"/>
          <w:sz w:val="21"/>
          <w:szCs w:val="21"/>
          <w:lang w:val="en-US" w:eastAsia="zh-CN" w:bidi="ar-SA"/>
        </w:rPr>
        <w:t>==&gt; 从抽象的情况出发是无法得出这些结论的，必须从具体的价值权衡（权利与权利的冲突）出发。但是我国刑法中有包庇罪，不能亲亲相隐。</w:t>
      </w:r>
    </w:p>
    <w:p w14:paraId="3DCA5FC7">
      <w:pPr>
        <w:numPr>
          <w:ilvl w:val="1"/>
          <w:numId w:val="39"/>
        </w:numPr>
        <w:bidi w:val="0"/>
        <w:ind w:left="840" w:leftChars="0" w:hanging="420" w:firstLineChars="0"/>
        <w:rPr>
          <w:rFonts w:hint="eastAsia" w:cstheme="minorBidi"/>
          <w:b/>
          <w:bCs/>
          <w:kern w:val="2"/>
          <w:sz w:val="22"/>
          <w:szCs w:val="22"/>
          <w:lang w:val="en-US" w:eastAsia="zh-CN" w:bidi="ar-SA"/>
        </w:rPr>
      </w:pPr>
      <w:r>
        <w:rPr>
          <w:rFonts w:hint="eastAsia" w:cstheme="minorBidi"/>
          <w:b/>
          <w:bCs/>
          <w:kern w:val="2"/>
          <w:sz w:val="22"/>
          <w:szCs w:val="22"/>
          <w:lang w:val="en-US" w:eastAsia="zh-CN" w:bidi="ar-SA"/>
        </w:rPr>
        <w:t>电车难题（5 VS 1）</w:t>
      </w:r>
    </w:p>
    <w:p w14:paraId="3081F384">
      <w:pPr>
        <w:numPr>
          <w:ilvl w:val="0"/>
          <w:numId w:val="0"/>
        </w:numPr>
        <w:bidi w:val="0"/>
        <w:rPr>
          <w:rFonts w:hint="default" w:eastAsiaTheme="minorEastAsia" w:cstheme="minorBidi"/>
          <w:kern w:val="2"/>
          <w:sz w:val="20"/>
          <w:szCs w:val="22"/>
          <w:lang w:val="en-US" w:eastAsia="zh-CN" w:bidi="ar-SA"/>
        </w:rPr>
      </w:pPr>
      <w:r>
        <w:rPr>
          <w:rFonts w:hint="eastAsia"/>
          <w:sz w:val="20"/>
          <w:szCs w:val="22"/>
          <w:lang w:val="en-US" w:eastAsia="zh-CN"/>
        </w:rPr>
        <w:t xml:space="preserve">         </w:t>
      </w:r>
      <w:r>
        <w:rPr>
          <w:sz w:val="20"/>
          <w:szCs w:val="22"/>
        </w:rPr>
        <w:drawing>
          <wp:inline distT="0" distB="0" distL="114300" distR="114300">
            <wp:extent cx="1753235" cy="926465"/>
            <wp:effectExtent l="0" t="0" r="14605" b="3175"/>
            <wp:docPr id="5123" name="Picture 2" descr="E:\交大201709\备课\交大\法律经济学\电车难题\电车难题1.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3" name="Picture 2" descr="E:\交大201709\备课\交大\法律经济学\电车难题\电车难题1.jpg"/>
                    <pic:cNvPicPr>
                      <a:picLocks noGrp="1" noChangeAspect="1" noChangeArrowheads="1"/>
                    </pic:cNvPicPr>
                  </pic:nvPicPr>
                  <pic:blipFill>
                    <a:blip r:embed="rId14" cstate="print"/>
                    <a:srcRect/>
                    <a:stretch>
                      <a:fillRect/>
                    </a:stretch>
                  </pic:blipFill>
                  <pic:spPr>
                    <a:xfrm>
                      <a:off x="0" y="0"/>
                      <a:ext cx="1753235" cy="926465"/>
                    </a:xfrm>
                    <a:prstGeom prst="rect">
                      <a:avLst/>
                    </a:prstGeom>
                    <a:noFill/>
                  </pic:spPr>
                </pic:pic>
              </a:graphicData>
            </a:graphic>
          </wp:inline>
        </w:drawing>
      </w:r>
      <w:r>
        <w:rPr>
          <w:rFonts w:hint="eastAsia"/>
          <w:sz w:val="20"/>
          <w:szCs w:val="22"/>
          <w:lang w:val="en-US" w:eastAsia="zh-CN"/>
        </w:rPr>
        <w:t xml:space="preserve"> —变形—   </w:t>
      </w:r>
      <w:r>
        <w:rPr>
          <w:sz w:val="20"/>
          <w:szCs w:val="22"/>
        </w:rPr>
        <w:drawing>
          <wp:inline distT="0" distB="0" distL="114300" distR="114300">
            <wp:extent cx="1622425" cy="916305"/>
            <wp:effectExtent l="0" t="0" r="8255" b="13335"/>
            <wp:docPr id="7" name="Picture 2" descr="E:\交大201709\备课\交大\法律经济学\电车难题\电车难题2.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Picture 2" descr="E:\交大201709\备课\交大\法律经济学\电车难题\电车难题2.jpg"/>
                    <pic:cNvPicPr>
                      <a:picLocks noGrp="1" noChangeAspect="1" noChangeArrowheads="1"/>
                    </pic:cNvPicPr>
                  </pic:nvPicPr>
                  <pic:blipFill>
                    <a:blip r:embed="rId15" cstate="print"/>
                    <a:srcRect/>
                    <a:stretch>
                      <a:fillRect/>
                    </a:stretch>
                  </pic:blipFill>
                  <pic:spPr>
                    <a:xfrm>
                      <a:off x="0" y="0"/>
                      <a:ext cx="1622425" cy="916305"/>
                    </a:xfrm>
                    <a:prstGeom prst="rect">
                      <a:avLst/>
                    </a:prstGeom>
                    <a:noFill/>
                  </pic:spPr>
                </pic:pic>
              </a:graphicData>
            </a:graphic>
          </wp:inline>
        </w:drawing>
      </w:r>
    </w:p>
    <w:p w14:paraId="7140A7B5">
      <w:pPr>
        <w:numPr>
          <w:ilvl w:val="0"/>
          <w:numId w:val="0"/>
        </w:numPr>
        <w:bidi w:val="0"/>
        <w:ind w:firstLine="800" w:firstLineChars="400"/>
        <w:rPr>
          <w:rFonts w:hint="default" w:cstheme="minorBidi"/>
          <w:kern w:val="2"/>
          <w:sz w:val="20"/>
          <w:szCs w:val="22"/>
          <w:lang w:val="en-US" w:eastAsia="zh-CN" w:bidi="ar-SA"/>
        </w:rPr>
      </w:pPr>
    </w:p>
    <w:p w14:paraId="1BE5C2C2">
      <w:pPr>
        <w:numPr>
          <w:ilvl w:val="0"/>
          <w:numId w:val="0"/>
        </w:numPr>
        <w:bidi w:val="0"/>
        <w:ind w:firstLine="400" w:firstLineChars="200"/>
        <w:rPr>
          <w:rFonts w:hint="eastAsia"/>
          <w:sz w:val="20"/>
          <w:szCs w:val="22"/>
          <w:lang w:val="en-US" w:eastAsia="zh-CN"/>
        </w:rPr>
      </w:pPr>
      <w:r>
        <w:rPr>
          <w:rFonts w:hint="eastAsia"/>
          <w:sz w:val="20"/>
          <w:szCs w:val="22"/>
          <w:lang w:val="en-US" w:eastAsia="zh-CN"/>
        </w:rPr>
        <w:t>==&gt; ①②③根本上是一个价值衡量的问题</w:t>
      </w:r>
    </w:p>
    <w:p w14:paraId="58E568EC">
      <w:pPr>
        <w:numPr>
          <w:ilvl w:val="0"/>
          <w:numId w:val="0"/>
        </w:numPr>
        <w:bidi w:val="0"/>
        <w:ind w:firstLine="400" w:firstLineChars="200"/>
        <w:rPr>
          <w:rFonts w:hint="eastAsia"/>
          <w:sz w:val="20"/>
          <w:szCs w:val="22"/>
          <w:lang w:val="en-US" w:eastAsia="zh-CN"/>
        </w:rPr>
      </w:pPr>
      <w:r>
        <w:rPr>
          <w:rFonts w:hint="eastAsia"/>
          <w:sz w:val="20"/>
          <w:szCs w:val="22"/>
          <w:lang w:val="en-US" w:eastAsia="zh-CN"/>
        </w:rPr>
        <w:t>最低工资标准提升付出的代价是什么？</w:t>
      </w:r>
    </w:p>
    <w:p w14:paraId="223365B7">
      <w:pPr>
        <w:numPr>
          <w:ilvl w:val="1"/>
          <w:numId w:val="39"/>
        </w:numPr>
        <w:bidi w:val="0"/>
        <w:ind w:left="840" w:leftChars="0" w:hanging="420" w:firstLineChars="0"/>
        <w:rPr>
          <w:rFonts w:hint="default"/>
          <w:sz w:val="20"/>
          <w:szCs w:val="22"/>
          <w:lang w:val="en-US" w:eastAsia="zh-CN"/>
        </w:rPr>
      </w:pPr>
      <w:r>
        <w:rPr>
          <w:rFonts w:hint="eastAsia" w:cstheme="minorBidi"/>
          <w:b/>
          <w:bCs/>
          <w:kern w:val="2"/>
          <w:sz w:val="22"/>
          <w:szCs w:val="22"/>
          <w:lang w:val="en-US" w:eastAsia="zh-CN" w:bidi="ar-SA"/>
        </w:rPr>
        <w:t>人吃人案件——真实的案例</w:t>
      </w:r>
    </w:p>
    <w:p w14:paraId="601DA559">
      <w:pPr>
        <w:numPr>
          <w:ilvl w:val="2"/>
          <w:numId w:val="39"/>
        </w:numPr>
        <w:bidi w:val="0"/>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这是发生在十九世纪英国，一个真实的人吃人事件。</w:t>
      </w:r>
    </w:p>
    <w:p w14:paraId="7AD45C0E">
      <w:pPr>
        <w:numPr>
          <w:ilvl w:val="2"/>
          <w:numId w:val="39"/>
        </w:numPr>
        <w:bidi w:val="0"/>
        <w:ind w:left="1260" w:leftChars="0" w:hanging="420" w:firstLineChars="0"/>
        <w:rPr>
          <w:rFonts w:hint="default"/>
          <w:sz w:val="20"/>
          <w:szCs w:val="22"/>
          <w:lang w:val="en-US" w:eastAsia="zh-CN"/>
        </w:rPr>
      </w:pPr>
      <w:r>
        <w:rPr>
          <w:rFonts w:hint="eastAsia" w:ascii="仿宋" w:hAnsi="仿宋" w:eastAsia="仿宋" w:cs="仿宋"/>
          <w:sz w:val="21"/>
          <w:szCs w:val="24"/>
          <w:lang w:val="en-US" w:eastAsia="zh-CN"/>
        </w:rPr>
        <w:t>当时，一艘英国游船玛格丽特号出海，船上一共有四名船员，船长杜特勒，水手史蒂芬和布瑞克，还有一名在船上做侍者的帕克。帕克十八岁，是个孤儿，没有成家，这是他第一次出海。这天，玛格丽特号游船行驶到南大西洋，准备绕过好望角时，突然遇到了暴风雨，狂风巨浪击破了游船，船舱进水，正在慢慢下沉，四名船员只好逃到了救生筏上。没有水，没有食物，四人随波逐流，在海上熬到了第十九天。十八岁的帕克因为饥渴难耐，偷偷喝了海水，病得奄奄一息，蜷缩在一边。船长杜特勒绝望之下，提议四人抽签，决定谁先死，以救活其它人。布瑞克反对抽签，船长就用眼神示意布瑞克看着昏睡着的帕克，并怂恿史蒂芬说：“没有其它的办法了，只能用帕克救大家的性命”。史蒂芬用小刀刺破了帕克的颈内静脉，杀死了他。后来的几天，这三名船员吃喝着帕克的血和肉，直到第二十四天，船长在获救当天的日记中写道：“当我们吃着我们的早餐时，一艘船出现了……”。这个早餐就是十八岁帕克的尸体。他们被德国船救起，很快回到了英国，接着遭到逮捕，以杀人罪受到审判。三名船员被法官判处绞刑，但后来在民意的压力下，英国女王发布赦令，赦免了三人的死刑。</w:t>
      </w:r>
    </w:p>
    <w:p w14:paraId="593F2D14">
      <w:pPr>
        <w:numPr>
          <w:ilvl w:val="2"/>
          <w:numId w:val="39"/>
        </w:numPr>
        <w:bidi w:val="0"/>
        <w:ind w:left="1260" w:leftChars="0" w:hanging="420" w:firstLineChars="0"/>
        <w:rPr>
          <w:rFonts w:hint="default"/>
          <w:sz w:val="20"/>
          <w:szCs w:val="22"/>
          <w:lang w:val="en-US" w:eastAsia="zh-CN"/>
        </w:rPr>
      </w:pPr>
      <w:r>
        <w:rPr>
          <w:rFonts w:hint="eastAsia"/>
          <w:sz w:val="20"/>
          <w:szCs w:val="22"/>
          <w:lang w:val="en-US" w:eastAsia="zh-CN"/>
        </w:rPr>
        <w:t>维护了正义的判决是好的判决→废话文学</w:t>
      </w:r>
    </w:p>
    <w:p w14:paraId="5A9C4718">
      <w:pPr>
        <w:numPr>
          <w:ilvl w:val="0"/>
          <w:numId w:val="0"/>
        </w:numPr>
        <w:bidi w:val="0"/>
        <w:spacing w:line="360" w:lineRule="auto"/>
        <w:ind w:left="0" w:leftChars="0" w:firstLine="0" w:firstLineChars="0"/>
        <w:outlineLvl w:val="2"/>
        <w:rPr>
          <w:rFonts w:hint="eastAsia" w:ascii="宋体" w:hAnsi="宋体" w:eastAsia="宋体" w:cs="宋体"/>
          <w:b/>
          <w:bCs/>
          <w:sz w:val="24"/>
          <w:szCs w:val="32"/>
          <w:lang w:val="en-US" w:eastAsia="zh-CN"/>
        </w:rPr>
      </w:pPr>
      <w:bookmarkStart w:id="26" w:name="_Toc26999"/>
      <w:r>
        <w:rPr>
          <w:rFonts w:hint="eastAsia" w:ascii="宋体" w:hAnsi="宋体" w:eastAsia="宋体" w:cs="宋体"/>
          <w:b/>
          <w:bCs/>
          <w:kern w:val="2"/>
          <w:sz w:val="24"/>
          <w:szCs w:val="32"/>
          <w:lang w:val="en-US" w:eastAsia="zh-CN" w:bidi="ar-SA"/>
        </w:rPr>
        <w:t>2.</w:t>
      </w:r>
      <w:r>
        <w:rPr>
          <w:rFonts w:hint="eastAsia" w:ascii="宋体" w:hAnsi="宋体" w:eastAsia="宋体" w:cs="宋体"/>
          <w:b/>
          <w:bCs/>
          <w:sz w:val="24"/>
          <w:szCs w:val="32"/>
          <w:lang w:val="en-US" w:eastAsia="zh-CN"/>
        </w:rPr>
        <w:t>法律经济学：以“效率</w:t>
      </w:r>
      <w:r>
        <w:rPr>
          <w:rFonts w:hint="default" w:ascii="Times New Roman" w:hAnsi="Times New Roman" w:eastAsia="宋体" w:cs="Times New Roman"/>
          <w:b w:val="0"/>
          <w:bCs w:val="0"/>
          <w:sz w:val="24"/>
          <w:szCs w:val="32"/>
          <w:lang w:val="en-US" w:eastAsia="zh-CN"/>
        </w:rPr>
        <w:t>（efficiency）</w:t>
      </w:r>
      <w:r>
        <w:rPr>
          <w:rFonts w:hint="eastAsia" w:ascii="宋体" w:hAnsi="宋体" w:eastAsia="宋体" w:cs="宋体"/>
          <w:b/>
          <w:bCs/>
          <w:sz w:val="24"/>
          <w:szCs w:val="32"/>
          <w:lang w:val="en-US" w:eastAsia="zh-CN"/>
        </w:rPr>
        <w:t>”为标准</w:t>
      </w:r>
      <w:bookmarkEnd w:id="26"/>
    </w:p>
    <w:p w14:paraId="7052304F">
      <w:pPr>
        <w:numPr>
          <w:ilvl w:val="0"/>
          <w:numId w:val="0"/>
        </w:numPr>
        <w:bidi w:val="0"/>
        <w:ind w:leftChars="0"/>
        <w:rPr>
          <w:rFonts w:hint="eastAsia"/>
          <w:color w:val="auto"/>
          <w:sz w:val="22"/>
          <w:szCs w:val="28"/>
          <w:lang w:val="en-US" w:eastAsia="zh-CN"/>
        </w:rPr>
      </w:pPr>
      <w:r>
        <w:rPr>
          <w:rFonts w:hint="eastAsia"/>
          <w:color w:val="auto"/>
          <w:sz w:val="22"/>
          <w:szCs w:val="28"/>
          <w:lang w:val="en-US" w:eastAsia="zh-CN"/>
        </w:rPr>
        <w:t>——产生一种表面的矛盾：到底是彰显“公平、正义、人权保障、保护弱势群体……”的法律是好的法律，还是能凸显“效率（efficiency）”的法律是好的法律？</w:t>
      </w:r>
    </w:p>
    <w:p w14:paraId="1A8A0F51">
      <w:pPr>
        <w:numPr>
          <w:ilvl w:val="0"/>
          <w:numId w:val="0"/>
        </w:numPr>
        <w:bidi w:val="0"/>
        <w:ind w:leftChars="0"/>
        <w:rPr>
          <w:rFonts w:hint="default"/>
          <w:color w:val="auto"/>
          <w:sz w:val="21"/>
          <w:szCs w:val="24"/>
          <w:lang w:val="en-US" w:eastAsia="zh-CN"/>
        </w:rPr>
      </w:pPr>
    </w:p>
    <w:p w14:paraId="7D3A6A92">
      <w:pPr>
        <w:numPr>
          <w:ilvl w:val="0"/>
          <w:numId w:val="38"/>
        </w:numPr>
        <w:bidi w:val="0"/>
        <w:ind w:left="0" w:leftChars="0" w:firstLine="0" w:firstLineChars="0"/>
        <w:jc w:val="left"/>
        <w:outlineLvl w:val="1"/>
        <w:rPr>
          <w:rFonts w:hint="eastAsia"/>
          <w:b/>
          <w:bCs/>
          <w:sz w:val="28"/>
          <w:szCs w:val="36"/>
          <w:lang w:val="en-US" w:eastAsia="zh-CN"/>
        </w:rPr>
      </w:pPr>
      <w:bookmarkStart w:id="27" w:name="_Toc8932"/>
      <w:r>
        <w:rPr>
          <w:rFonts w:hint="eastAsia"/>
          <w:b/>
          <w:bCs/>
          <w:sz w:val="28"/>
          <w:szCs w:val="36"/>
          <w:lang w:val="en-US" w:eastAsia="zh-CN"/>
        </w:rPr>
        <w:t>无处不在的“价值权衡”</w:t>
      </w:r>
      <w:bookmarkEnd w:id="27"/>
    </w:p>
    <w:p w14:paraId="1B282998">
      <w:pPr>
        <w:numPr>
          <w:ilvl w:val="0"/>
          <w:numId w:val="0"/>
        </w:numPr>
        <w:bidi w:val="0"/>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1.因为正义的实现是有代价的，所以我们必须“权衡”。</w:t>
      </w:r>
    </w:p>
    <w:p w14:paraId="017EF4BF">
      <w:pPr>
        <w:numPr>
          <w:ilvl w:val="0"/>
          <w:numId w:val="0"/>
        </w:numPr>
        <w:bidi w:val="0"/>
        <w:jc w:val="left"/>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2.以司法成本为例：</w:t>
      </w:r>
      <w:r>
        <w:rPr>
          <w:rFonts w:hint="eastAsia" w:ascii="宋体" w:hAnsi="宋体" w:eastAsia="宋体" w:cs="宋体"/>
          <w:sz w:val="22"/>
          <w:szCs w:val="28"/>
          <w:lang w:val="en-US" w:eastAsia="zh-CN"/>
        </w:rPr>
        <w:t>刑事诉讼中的程序正义和实体正义不能都达到100%，一定存在权衡</w:t>
      </w:r>
    </w:p>
    <w:p w14:paraId="5AEB1F09">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伏尔泰（1749）：“放过两个确实有罪的人，胜过冤枉一位无辜的好人”</w:t>
      </w:r>
    </w:p>
    <w:p w14:paraId="1A0A08E0">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马修·海勒（1678）：“与其错杀一人，不如放过五个罪人”</w:t>
      </w:r>
    </w:p>
    <w:p w14:paraId="130696C4">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威廉·布莱克斯通（18世纪）：“令一位无辜者受罪，不如放过十个罪人”</w:t>
      </w:r>
    </w:p>
    <w:p w14:paraId="014BB74C">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 xml:space="preserve">约翰·福蒂斯鸠（1471）：“与误杀一位无辜者相比，我宁愿二十个罪人免于一死”。 </w:t>
      </w:r>
    </w:p>
    <w:p w14:paraId="60958694">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本杰明·富兰克林（1785）：“与其让一位无辜者受罪，不如放过一百名罪人”</w:t>
      </w:r>
    </w:p>
    <w:p w14:paraId="1E049EC3">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摩西·迈蒙尼德斯（12世纪）：“宁可放过一千名罪人，也不可妄杀一名无辜者”。</w:t>
      </w:r>
    </w:p>
    <w:p w14:paraId="49151348">
      <w:pPr>
        <w:widowControl w:val="0"/>
        <w:numPr>
          <w:ilvl w:val="0"/>
          <w:numId w:val="0"/>
        </w:numPr>
        <w:pBdr>
          <w:top w:val="dashed" w:color="auto" w:sz="4" w:space="0"/>
          <w:left w:val="dashed" w:color="auto" w:sz="4" w:space="0"/>
          <w:bottom w:val="dashed" w:color="auto" w:sz="4" w:space="0"/>
          <w:right w:val="dashed" w:color="auto" w:sz="4" w:space="0"/>
          <w:between w:val="none" w:color="auto" w:sz="0" w:space="0"/>
        </w:pBdr>
        <w:bidi w:val="0"/>
        <w:ind w:left="0" w:leftChars="0" w:firstLine="210" w:firstLineChars="100"/>
        <w:jc w:val="left"/>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中国古话：“宁可错杀一千，不可放过一人” ？</w:t>
      </w:r>
    </w:p>
    <w:p w14:paraId="5B7D4261">
      <w:pPr>
        <w:numPr>
          <w:ilvl w:val="0"/>
          <w:numId w:val="0"/>
        </w:numPr>
        <w:bidi w:val="0"/>
        <w:jc w:val="left"/>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·刑讯逼供1000个人，999人都是正的犯罪人，1人是冤枉的（成为了严打的代价）</w:t>
      </w:r>
    </w:p>
    <w:p w14:paraId="774919AB">
      <w:pPr>
        <w:numPr>
          <w:ilvl w:val="0"/>
          <w:numId w:val="0"/>
        </w:numPr>
        <w:bidi w:val="0"/>
        <w:jc w:val="left"/>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 xml:space="preserve">==&gt; </w:t>
      </w:r>
      <w:r>
        <w:rPr>
          <w:rFonts w:hint="eastAsia" w:ascii="宋体" w:hAnsi="宋体" w:eastAsia="宋体" w:cs="宋体"/>
          <w:b/>
          <w:bCs/>
          <w:color w:val="0000FF"/>
          <w:sz w:val="22"/>
          <w:szCs w:val="28"/>
          <w:lang w:val="en-US" w:eastAsia="zh-CN"/>
        </w:rPr>
        <w:t>程序正义的“价格”问题</w:t>
      </w:r>
      <w:r>
        <w:rPr>
          <w:rFonts w:hint="eastAsia" w:ascii="宋体" w:hAnsi="宋体" w:eastAsia="宋体" w:cs="宋体"/>
          <w:sz w:val="22"/>
          <w:szCs w:val="28"/>
          <w:lang w:val="en-US" w:eastAsia="zh-CN"/>
        </w:rPr>
        <w:t>：中国能容忍类似辛普森的案件吗？→ 中国法官一般无法做出无罪的判决，所以陪审团制度的很大功能就是为法官背锅。</w:t>
      </w:r>
    </w:p>
    <w:p w14:paraId="75436C01">
      <w:pPr>
        <w:bidi w:val="0"/>
        <w:jc w:val="left"/>
        <w:rPr>
          <w:rFonts w:hint="default"/>
          <w:sz w:val="20"/>
          <w:szCs w:val="22"/>
          <w:lang w:val="en-US" w:eastAsia="zh-CN"/>
        </w:rPr>
      </w:pPr>
    </w:p>
    <w:p w14:paraId="41F0199F">
      <w:pPr>
        <w:numPr>
          <w:ilvl w:val="0"/>
          <w:numId w:val="38"/>
        </w:numPr>
        <w:bidi w:val="0"/>
        <w:ind w:left="0" w:leftChars="0" w:firstLine="0" w:firstLineChars="0"/>
        <w:jc w:val="left"/>
        <w:outlineLvl w:val="1"/>
        <w:rPr>
          <w:rFonts w:hint="eastAsia"/>
          <w:b/>
          <w:bCs/>
          <w:sz w:val="28"/>
          <w:szCs w:val="36"/>
          <w:lang w:val="en-US" w:eastAsia="zh-CN"/>
        </w:rPr>
      </w:pPr>
      <w:bookmarkStart w:id="28" w:name="_Toc30434"/>
      <w:r>
        <w:rPr>
          <w:rFonts w:hint="eastAsia"/>
          <w:b/>
          <w:bCs/>
          <w:sz w:val="28"/>
          <w:szCs w:val="36"/>
          <w:lang w:val="en-US" w:eastAsia="zh-CN"/>
        </w:rPr>
        <w:t>“公平、正义、人权”背后的经济学逻辑</w:t>
      </w:r>
      <w:bookmarkEnd w:id="28"/>
    </w:p>
    <w:p w14:paraId="6DB809A0">
      <w:pPr>
        <w:numPr>
          <w:ilvl w:val="0"/>
          <w:numId w:val="0"/>
        </w:numPr>
        <w:bidi w:val="0"/>
        <w:jc w:val="left"/>
        <w:rPr>
          <w:rFonts w:hint="eastAsia" w:ascii="宋体" w:hAnsi="宋体" w:eastAsia="宋体" w:cs="宋体"/>
          <w:sz w:val="22"/>
          <w:szCs w:val="28"/>
          <w:lang w:val="en-US" w:eastAsia="zh-CN"/>
        </w:rPr>
      </w:pPr>
      <w:r>
        <w:rPr>
          <w:rFonts w:hint="default" w:ascii="宋体" w:hAnsi="宋体" w:eastAsia="宋体" w:cs="宋体"/>
          <w:b/>
          <w:bCs/>
          <w:kern w:val="2"/>
          <w:sz w:val="22"/>
          <w:szCs w:val="28"/>
          <w:lang w:val="en-US" w:eastAsia="zh-CN" w:bidi="ar-SA"/>
        </w:rPr>
        <w:t>1．</w:t>
      </w:r>
      <w:r>
        <w:rPr>
          <w:rFonts w:hint="eastAsia" w:ascii="宋体" w:hAnsi="宋体" w:eastAsia="宋体" w:cs="宋体"/>
          <w:b/>
          <w:bCs/>
          <w:color w:val="C00000"/>
          <w:sz w:val="22"/>
          <w:szCs w:val="28"/>
          <w:lang w:val="en-US" w:eastAsia="zh-CN"/>
        </w:rPr>
        <w:t>我们诉诸“公平、正义、人权”这类话语去评价法律制度是因为我们的思想不够深刻，没有找到更加有说服力，有“穿透力”的科学解释方法</w:t>
      </w:r>
    </w:p>
    <w:p w14:paraId="400F141A">
      <w:pPr>
        <w:numPr>
          <w:ilvl w:val="0"/>
          <w:numId w:val="0"/>
        </w:numPr>
        <w:bidi w:val="0"/>
        <w:jc w:val="left"/>
        <w:rPr>
          <w:rFonts w:hint="eastAsia" w:ascii="宋体" w:hAnsi="宋体" w:eastAsia="宋体" w:cs="宋体"/>
          <w:sz w:val="22"/>
          <w:szCs w:val="28"/>
          <w:lang w:val="en-US" w:eastAsia="zh-CN"/>
        </w:rPr>
      </w:pPr>
      <w:r>
        <w:rPr>
          <w:rFonts w:hint="default" w:ascii="宋体" w:hAnsi="宋体" w:eastAsia="宋体" w:cs="宋体"/>
          <w:b/>
          <w:bCs/>
          <w:kern w:val="2"/>
          <w:sz w:val="22"/>
          <w:szCs w:val="28"/>
          <w:lang w:val="en-US" w:eastAsia="zh-CN" w:bidi="ar-SA"/>
        </w:rPr>
        <w:t>2．</w:t>
      </w:r>
      <w:r>
        <w:rPr>
          <w:rFonts w:hint="eastAsia" w:ascii="宋体" w:hAnsi="宋体" w:eastAsia="宋体" w:cs="宋体"/>
          <w:sz w:val="22"/>
          <w:szCs w:val="28"/>
          <w:lang w:val="en-US" w:eastAsia="zh-CN"/>
        </w:rPr>
        <w:t>现实的法律制度之所以能够持续存在，</w:t>
      </w:r>
      <w:r>
        <w:rPr>
          <w:rFonts w:hint="eastAsia" w:ascii="宋体" w:hAnsi="宋体" w:eastAsia="宋体" w:cs="宋体"/>
          <w:sz w:val="22"/>
          <w:szCs w:val="28"/>
          <w:u w:val="single"/>
          <w:shd w:val="clear" w:fill="DEEBF6" w:themeFill="accent1" w:themeFillTint="32"/>
          <w:lang w:val="en-US" w:eastAsia="zh-CN"/>
        </w:rPr>
        <w:t>原因不在于它是符合“公平、正义、人权”观念的（这些观念是因时因地的），而是因为它符合了经济学的效率原则</w:t>
      </w:r>
      <w:r>
        <w:rPr>
          <w:rFonts w:hint="eastAsia" w:ascii="宋体" w:hAnsi="宋体" w:eastAsia="宋体" w:cs="宋体"/>
          <w:sz w:val="22"/>
          <w:szCs w:val="28"/>
          <w:u w:val="none"/>
          <w:lang w:val="en-US" w:eastAsia="zh-CN"/>
        </w:rPr>
        <w:t>。</w:t>
      </w:r>
    </w:p>
    <w:p w14:paraId="68965D64">
      <w:pPr>
        <w:numPr>
          <w:ilvl w:val="0"/>
          <w:numId w:val="0"/>
        </w:numPr>
        <w:bidi w:val="0"/>
        <w:jc w:val="left"/>
        <w:rPr>
          <w:rFonts w:hint="eastAsia" w:ascii="宋体" w:hAnsi="宋体" w:eastAsia="宋体" w:cs="宋体"/>
          <w:sz w:val="22"/>
          <w:szCs w:val="28"/>
          <w:u w:val="single"/>
          <w:lang w:val="en-US" w:eastAsia="zh-CN"/>
        </w:rPr>
      </w:pPr>
      <w:r>
        <w:rPr>
          <w:rFonts w:hint="default" w:ascii="宋体" w:hAnsi="宋体" w:eastAsia="宋体" w:cs="宋体"/>
          <w:b/>
          <w:bCs/>
          <w:kern w:val="2"/>
          <w:sz w:val="22"/>
          <w:szCs w:val="28"/>
          <w:u w:val="none"/>
          <w:lang w:val="en-US" w:eastAsia="zh-CN" w:bidi="ar-SA"/>
        </w:rPr>
        <w:t>3．</w:t>
      </w:r>
      <w:r>
        <w:rPr>
          <w:rFonts w:hint="eastAsia" w:ascii="宋体" w:hAnsi="宋体" w:eastAsia="宋体" w:cs="宋体"/>
          <w:sz w:val="22"/>
          <w:szCs w:val="28"/>
          <w:u w:val="single"/>
          <w:lang w:val="en-US" w:eastAsia="zh-CN"/>
        </w:rPr>
        <w:t>法律要处理的不是抽象的公平、正义等问题，</w:t>
      </w:r>
      <w:r>
        <w:rPr>
          <w:rFonts w:hint="eastAsia" w:ascii="宋体" w:hAnsi="宋体" w:eastAsia="宋体" w:cs="宋体"/>
          <w:b/>
          <w:bCs/>
          <w:sz w:val="22"/>
          <w:szCs w:val="28"/>
          <w:u w:val="single"/>
          <w:lang w:val="en-US" w:eastAsia="zh-CN"/>
        </w:rPr>
        <w:t>而是权利冲突的问题。</w:t>
      </w:r>
    </w:p>
    <w:p w14:paraId="37661AD4">
      <w:pPr>
        <w:numPr>
          <w:ilvl w:val="0"/>
          <w:numId w:val="0"/>
        </w:numPr>
        <w:bidi w:val="0"/>
        <w:jc w:val="left"/>
        <w:rPr>
          <w:rFonts w:hint="eastAsia" w:ascii="宋体" w:hAnsi="宋体" w:eastAsia="宋体" w:cs="宋体"/>
          <w:b/>
          <w:bCs/>
          <w:i w:val="0"/>
          <w:iCs w:val="0"/>
          <w:sz w:val="22"/>
          <w:szCs w:val="28"/>
          <w:lang w:val="en-US" w:eastAsia="zh-CN"/>
        </w:rPr>
      </w:pPr>
      <w:r>
        <w:rPr>
          <w:rFonts w:hint="default" w:ascii="宋体" w:hAnsi="宋体" w:eastAsia="宋体" w:cs="宋体"/>
          <w:b/>
          <w:bCs/>
          <w:i w:val="0"/>
          <w:iCs w:val="0"/>
          <w:kern w:val="2"/>
          <w:sz w:val="22"/>
          <w:szCs w:val="28"/>
          <w:lang w:val="en-US" w:eastAsia="zh-CN" w:bidi="ar-SA"/>
        </w:rPr>
        <w:t>4．</w:t>
      </w:r>
      <w:r>
        <w:rPr>
          <w:rFonts w:hint="eastAsia" w:ascii="宋体" w:hAnsi="宋体" w:eastAsia="宋体" w:cs="宋体"/>
          <w:b/>
          <w:bCs/>
          <w:i w:val="0"/>
          <w:iCs w:val="0"/>
          <w:sz w:val="22"/>
          <w:szCs w:val="28"/>
          <w:lang w:val="en-US" w:eastAsia="zh-CN"/>
        </w:rPr>
        <w:t>讨论</w:t>
      </w:r>
    </w:p>
    <w:p w14:paraId="6D1BF600">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发生信用卡被盗刷，谁来承担风险（责任）是最公平的？银行or被盗刷的人？</w:t>
      </w:r>
    </w:p>
    <w:p w14:paraId="41D729B3">
      <w:pPr>
        <w:numPr>
          <w:ilvl w:val="1"/>
          <w:numId w:val="40"/>
        </w:numPr>
        <w:bidi w:val="0"/>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谁付出的成本最低，谁来承担责任——公平和效率是等价的</w:t>
      </w:r>
    </w:p>
    <w:p w14:paraId="423CDA7C">
      <w:pPr>
        <w:numPr>
          <w:ilvl w:val="1"/>
          <w:numId w:val="40"/>
        </w:numPr>
        <w:bidi w:val="0"/>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银行的问题：如果风险让普通的人承担，那大家每次取钱的时候都需要来判断银行的机器是否安全或者是否为真的银行机器，那么成本就太高了；如果风险让银行来承担，让银行来保障机器的“保密”，此时的成本是比较低的。</w:t>
      </w:r>
    </w:p>
    <w:p w14:paraId="035967C6">
      <w:pPr>
        <w:numPr>
          <w:ilvl w:val="1"/>
          <w:numId w:val="40"/>
        </w:numPr>
        <w:bidi w:val="0"/>
        <w:ind w:left="84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取钱人的问题：自己没有好好保管、密码被别人知道了。如果此时风险让银行承担，成本过高了，银行很难让每个人都好好保管自己的卡；此时如果风险让取钱人承担，成本就比较低，因为取钱人很容易保管好自己的银行卡。</w:t>
      </w:r>
    </w:p>
    <w:p w14:paraId="62197919">
      <w:pPr>
        <w:numPr>
          <w:ilvl w:val="0"/>
          <w:numId w:val="0"/>
        </w:numPr>
        <w:bidi w:val="0"/>
        <w:ind w:left="420" w:leftChars="0" w:firstLine="211" w:firstLineChars="10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==&gt; 社会成本最小化</w:t>
      </w:r>
    </w:p>
    <w:p w14:paraId="258A384A">
      <w:pPr>
        <w:numPr>
          <w:ilvl w:val="0"/>
          <w:numId w:val="40"/>
        </w:numPr>
        <w:bidi w:val="0"/>
        <w:ind w:left="425" w:leftChars="0" w:hanging="425"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民事诉讼中，“谁主张、谁举证”为什么在一般情况下是合理的？刑法中，“无罪推定”为什么被认定是一项基本人权？</w:t>
      </w:r>
    </w:p>
    <w:p w14:paraId="226DE473">
      <w:pPr>
        <w:numPr>
          <w:ilvl w:val="0"/>
          <w:numId w:val="0"/>
        </w:numPr>
        <w:bidi w:val="0"/>
        <w:ind w:left="420" w:leftChars="0" w:firstLine="420" w:firstLineChars="20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因为个人证明自己无罪的成本非常大（行程记录仪？每个人都需要安装摄像机记录自己每天的生活？） → 无效率 →“谁主张、谁举证”“无罪推定”</w:t>
      </w:r>
    </w:p>
    <w:p w14:paraId="10AF0D18">
      <w:pPr>
        <w:numPr>
          <w:ilvl w:val="0"/>
          <w:numId w:val="40"/>
        </w:numPr>
        <w:bidi w:val="0"/>
        <w:ind w:left="425" w:leftChars="0" w:hanging="425"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对自己身体的所有、支配权利为什么属于每一个个体自身？</w:t>
      </w:r>
    </w:p>
    <w:p w14:paraId="0A8798D1">
      <w:pPr>
        <w:numPr>
          <w:ilvl w:val="0"/>
          <w:numId w:val="0"/>
        </w:numPr>
        <w:bidi w:val="0"/>
        <w:ind w:left="420" w:leftChars="0" w:firstLine="420" w:firstLineChars="200"/>
        <w:jc w:val="left"/>
        <w:rPr>
          <w:rFonts w:hint="eastAsia" w:ascii="仿宋" w:hAnsi="仿宋" w:eastAsia="仿宋" w:cs="仿宋"/>
          <w:b/>
          <w:bCs/>
          <w:sz w:val="21"/>
          <w:szCs w:val="24"/>
          <w:lang w:val="en-US" w:eastAsia="zh-CN"/>
        </w:rPr>
      </w:pPr>
      <w:r>
        <w:rPr>
          <w:rFonts w:hint="eastAsia" w:ascii="仿宋" w:hAnsi="仿宋" w:eastAsia="仿宋" w:cs="仿宋"/>
          <w:b w:val="0"/>
          <w:bCs w:val="0"/>
          <w:sz w:val="21"/>
          <w:szCs w:val="24"/>
          <w:lang w:val="en-US" w:eastAsia="zh-CN"/>
        </w:rPr>
        <w:t>奴隶的身体？保障社会资源的使用与利用。属于自己，就会有动力保护、利用身体，因为收益属于自己。奴隶制度在特定时代也有一定效率。</w:t>
      </w:r>
    </w:p>
    <w:p w14:paraId="23A4BF2A">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言论自由是天赋人权吗？</w:t>
      </w:r>
    </w:p>
    <w:p w14:paraId="6CD6E334">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古代/现代；政治言论/商业言论；针对公众人物/针对普通大众；不同的国家之间</w:t>
      </w:r>
    </w:p>
    <w:p w14:paraId="07C64A9F">
      <w:pPr>
        <w:numPr>
          <w:ilvl w:val="2"/>
          <w:numId w:val="40"/>
        </w:numPr>
        <w:bidi w:val="0"/>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政治言论自由比商业言论自由要宽泛的多（因为政治言论自由放宽带来的社会收益比商业领域大，所以就宽泛）</w:t>
      </w:r>
    </w:p>
    <w:p w14:paraId="204C1606">
      <w:pPr>
        <w:numPr>
          <w:ilvl w:val="2"/>
          <w:numId w:val="40"/>
        </w:numPr>
        <w:bidi w:val="0"/>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骂公众人物不用承担责任；骂普通公民可能就需要承担责任</w:t>
      </w:r>
    </w:p>
    <w:p w14:paraId="6CB76B42">
      <w:pPr>
        <w:numPr>
          <w:ilvl w:val="2"/>
          <w:numId w:val="40"/>
        </w:numPr>
        <w:bidi w:val="0"/>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古代人与人之间的隐私权是非常狭窄的，熟人社会与陌生人社会处理隐私权的标准存在区别（陌生人社会的负外部性较弱）</w:t>
      </w:r>
    </w:p>
    <w:p w14:paraId="60008860">
      <w:pPr>
        <w:numPr>
          <w:ilvl w:val="0"/>
          <w:numId w:val="0"/>
        </w:numPr>
        <w:bidi w:val="0"/>
        <w:ind w:left="840" w:left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——无法用抽象公平正义的标准解释，而应当用效率标准</w:t>
      </w:r>
    </w:p>
    <w:p w14:paraId="5C342B65">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如果批评不自由则赞美无意义</w:t>
      </w:r>
    </w:p>
    <w:p w14:paraId="232E85E6">
      <w:pPr>
        <w:numPr>
          <w:ilvl w:val="1"/>
          <w:numId w:val="40"/>
        </w:numPr>
        <w:bidi w:val="0"/>
        <w:ind w:left="84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b/>
          <w:bCs/>
          <w:color w:val="2747BE"/>
          <w:sz w:val="21"/>
          <w:szCs w:val="24"/>
          <w:lang w:val="en-US" w:eastAsia="zh-CN"/>
        </w:rPr>
        <w:t>言论自由不是正确言论自由，而是我们拥有不正确言论的自由</w:t>
      </w:r>
    </w:p>
    <w:p w14:paraId="1BC52671">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汽车上牌收费是否侵犯公民的基本权利？</w:t>
      </w:r>
    </w:p>
    <w:p w14:paraId="47083B6A">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 xml:space="preserve">==&gt; </w:t>
      </w:r>
      <w:r>
        <w:rPr>
          <w:rFonts w:hint="eastAsia" w:ascii="仿宋" w:hAnsi="仿宋" w:eastAsia="仿宋" w:cs="仿宋"/>
          <w:color w:val="C00000"/>
          <w:sz w:val="21"/>
          <w:szCs w:val="24"/>
          <w:lang w:val="en-US" w:eastAsia="zh-CN"/>
        </w:rPr>
        <w:t>稀缺社会资源（道路资源）的分配问题，不是基本权利的问题</w:t>
      </w:r>
      <w:r>
        <w:rPr>
          <w:rFonts w:hint="eastAsia" w:ascii="仿宋" w:hAnsi="仿宋" w:eastAsia="仿宋" w:cs="仿宋"/>
          <w:sz w:val="21"/>
          <w:szCs w:val="24"/>
          <w:lang w:val="en-US" w:eastAsia="zh-CN"/>
        </w:rPr>
        <w:t>（谁都有权利开车，我甚至还有走路的权利，汽车道路为什么要占这么大的位置？为什么国家机关/事业单位可以很轻松获得牌照？如何证明其天生对道路资源的使用效率更高？从基本权利的角度上来说谁都有道理，太抽象了）</w:t>
      </w:r>
    </w:p>
    <w:p w14:paraId="2F5E29AE">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什么叫稀缺？世界上所有资源都是稀缺的，和人的无穷的欲望相比，都是稀缺的。</w:t>
      </w:r>
    </w:p>
    <w:p w14:paraId="65BF85EB">
      <w:pPr>
        <w:numPr>
          <w:ilvl w:val="1"/>
          <w:numId w:val="40"/>
        </w:numPr>
        <w:bidi w:val="0"/>
        <w:ind w:left="84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竞价？抽签？抽签+竞价？最合理的方式：把每一分钟的道路都拿出来竞价（因为有的人可能只需要开2小时，却需要和开10小时的人去竞价）</w:t>
      </w:r>
    </w:p>
    <w:p w14:paraId="01711826">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从“连坐”制度到责任自负，这是人权的进步？（这话肯定没问题）</w:t>
      </w:r>
    </w:p>
    <w:p w14:paraId="0465F5B3">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为什么没有过错的人也需要承担责任呢？</w:t>
      </w:r>
    </w:p>
    <w:p w14:paraId="668E64EC">
      <w:pPr>
        <w:numPr>
          <w:ilvl w:val="1"/>
          <w:numId w:val="40"/>
        </w:numPr>
        <w:bidi w:val="0"/>
        <w:ind w:left="84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为什么古代做不到责任自负？因为古代公共部门的监督成本太高，所以需要连坐制度使得人们之间相互监督。而现代社会的监督成本比较低、可以管到每一个人，所以不再连坐。</w:t>
      </w:r>
    </w:p>
    <w:p w14:paraId="6C0A4736">
      <w:pPr>
        <w:numPr>
          <w:ilvl w:val="0"/>
          <w:numId w:val="0"/>
        </w:numPr>
        <w:bidi w:val="0"/>
        <w:ind w:left="420" w:leftChars="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w:t>
      </w:r>
      <w:r>
        <w:rPr>
          <w:rFonts w:hint="eastAsia" w:ascii="仿宋" w:hAnsi="仿宋" w:eastAsia="仿宋" w:cs="仿宋"/>
          <w:color w:val="C00000"/>
          <w:sz w:val="21"/>
          <w:szCs w:val="24"/>
          <w:lang w:val="en-US" w:eastAsia="zh-CN"/>
        </w:rPr>
        <w:t>本质上是社会成本的变迁</w:t>
      </w:r>
    </w:p>
    <w:p w14:paraId="5D6C0FE3">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为什么现代可以免除或减轻精神病人/未成年人的刑事责任，而古代不行？</w:t>
      </w:r>
    </w:p>
    <w:p w14:paraId="734A105A">
      <w:pPr>
        <w:numPr>
          <w:ilvl w:val="1"/>
          <w:numId w:val="40"/>
        </w:numPr>
        <w:bidi w:val="0"/>
        <w:ind w:left="840" w:leftChars="0" w:hanging="420" w:firstLineChars="0"/>
        <w:jc w:val="left"/>
        <w:rPr>
          <w:rFonts w:hint="eastAsia" w:ascii="仿宋" w:hAnsi="仿宋" w:eastAsia="仿宋" w:cs="仿宋"/>
          <w:color w:val="C00000"/>
          <w:sz w:val="21"/>
          <w:szCs w:val="24"/>
          <w:lang w:val="en-US" w:eastAsia="zh-CN"/>
        </w:rPr>
      </w:pPr>
      <w:r>
        <w:rPr>
          <w:rFonts w:hint="eastAsia" w:ascii="仿宋" w:hAnsi="仿宋" w:eastAsia="仿宋" w:cs="仿宋"/>
          <w:sz w:val="21"/>
          <w:szCs w:val="24"/>
          <w:lang w:val="en-US" w:eastAsia="zh-CN"/>
        </w:rPr>
        <w:t>同样可以说是人权的进步。</w:t>
      </w:r>
      <w:r>
        <w:rPr>
          <w:rFonts w:hint="eastAsia" w:ascii="仿宋" w:hAnsi="仿宋" w:eastAsia="仿宋" w:cs="仿宋"/>
          <w:color w:val="C00000"/>
          <w:sz w:val="21"/>
          <w:szCs w:val="24"/>
          <w:lang w:val="en-US" w:eastAsia="zh-CN"/>
        </w:rPr>
        <w:t>但是更本质的是：现代社会可以承担起一个看管精神病人/犯罪的未成年人的成本（生产力的局限）；古代社会负担不起就杀掉。</w:t>
      </w:r>
    </w:p>
    <w:p w14:paraId="5E45FF16">
      <w:pPr>
        <w:numPr>
          <w:ilvl w:val="1"/>
          <w:numId w:val="40"/>
        </w:numPr>
        <w:bidi w:val="0"/>
        <w:ind w:left="84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为什么古代有期徒刑都是1/2/3年，没有更高的年限？同样是因为期限一长，意味着国家需要负担着一个庞大的监狱系统 → 成本过高，无法负担。而现代的国家是可以负担这种成本的，所以刑罚的长度增加了。</w:t>
      </w:r>
    </w:p>
    <w:p w14:paraId="6571CD34">
      <w:pPr>
        <w:numPr>
          <w:ilvl w:val="0"/>
          <w:numId w:val="0"/>
        </w:numPr>
        <w:bidi w:val="0"/>
        <w:ind w:left="420" w:leftChars="0"/>
        <w:jc w:val="left"/>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==&gt; 生产力发展的问题</w:t>
      </w:r>
    </w:p>
    <w:p w14:paraId="7AC99636">
      <w:pPr>
        <w:numPr>
          <w:ilvl w:val="0"/>
          <w:numId w:val="40"/>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是否可以对违背婚约的行为提起诉讼？（诉权是天赋的吗？）</w:t>
      </w:r>
    </w:p>
    <w:p w14:paraId="6FA73EEF">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古代违背婚约是需要受到非常严重的处罚的，但是现代法律不认为需要受到处罚。</w:t>
      </w:r>
    </w:p>
    <w:p w14:paraId="292967B3">
      <w:pPr>
        <w:numPr>
          <w:ilvl w:val="1"/>
          <w:numId w:val="40"/>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古代社会对于婚姻的社会价值认定和现代社会是不一样的：古代认为悔婚是对声誉的很大损失，但是现代社会不这么认为。</w:t>
      </w:r>
    </w:p>
    <w:p w14:paraId="538FE6A3">
      <w:pPr>
        <w:numPr>
          <w:ilvl w:val="0"/>
          <w:numId w:val="0"/>
        </w:numPr>
        <w:bidi w:val="0"/>
        <w:spacing w:line="360" w:lineRule="auto"/>
        <w:ind w:leftChars="0"/>
        <w:jc w:val="left"/>
        <w:rPr>
          <w:rFonts w:hint="eastAsia" w:ascii="宋体" w:hAnsi="宋体" w:eastAsia="宋体" w:cs="宋体"/>
          <w:b/>
          <w:bCs/>
          <w:color w:val="C00000"/>
          <w:sz w:val="22"/>
          <w:szCs w:val="28"/>
          <w:u w:val="none"/>
          <w:lang w:val="en-US" w:eastAsia="zh-CN"/>
        </w:rPr>
      </w:pPr>
      <w:r>
        <w:rPr>
          <w:rFonts w:hint="eastAsia" w:ascii="宋体" w:hAnsi="宋体" w:eastAsia="宋体" w:cs="宋体"/>
          <w:b/>
          <w:bCs/>
          <w:color w:val="C00000"/>
          <w:sz w:val="22"/>
          <w:szCs w:val="28"/>
          <w:u w:val="none"/>
          <w:lang w:val="en-US" w:eastAsia="zh-CN"/>
        </w:rPr>
        <w:t>→</w:t>
      </w:r>
      <w:r>
        <w:rPr>
          <w:rFonts w:hint="eastAsia" w:ascii="宋体" w:hAnsi="宋体" w:eastAsia="宋体" w:cs="宋体"/>
          <w:b/>
          <w:bCs/>
          <w:color w:val="C00000"/>
          <w:sz w:val="22"/>
          <w:szCs w:val="28"/>
          <w:u w:val="none"/>
          <w:shd w:val="clear" w:fill="F1F1F1" w:themeFill="background1" w:themeFillShade="F2"/>
          <w:lang w:val="en-US" w:eastAsia="zh-CN"/>
        </w:rPr>
        <w:t xml:space="preserve"> 得出：法律不是在抽象地讲公平、正义、人权，法律也是讲效率、代价的</w:t>
      </w:r>
      <w:r>
        <w:rPr>
          <w:rFonts w:hint="eastAsia" w:ascii="宋体" w:hAnsi="宋体" w:eastAsia="宋体" w:cs="宋体"/>
          <w:b/>
          <w:bCs/>
          <w:color w:val="C00000"/>
          <w:sz w:val="22"/>
          <w:szCs w:val="28"/>
          <w:u w:val="none"/>
          <w:lang w:val="en-US" w:eastAsia="zh-CN"/>
        </w:rPr>
        <w:t>。</w:t>
      </w:r>
    </w:p>
    <w:p w14:paraId="110E4A6E">
      <w:pPr>
        <w:numPr>
          <w:ilvl w:val="0"/>
          <w:numId w:val="0"/>
        </w:numPr>
        <w:bidi w:val="0"/>
        <w:ind w:leftChars="0"/>
        <w:jc w:val="left"/>
        <w:rPr>
          <w:rFonts w:hint="eastAsia" w:ascii="宋体" w:hAnsi="宋体" w:eastAsia="宋体" w:cs="宋体"/>
          <w:sz w:val="21"/>
          <w:szCs w:val="24"/>
          <w:lang w:val="en-US" w:eastAsia="zh-CN"/>
        </w:rPr>
      </w:pPr>
    </w:p>
    <w:p w14:paraId="6B9240E4">
      <w:pPr>
        <w:numPr>
          <w:ilvl w:val="0"/>
          <w:numId w:val="38"/>
        </w:numPr>
        <w:bidi w:val="0"/>
        <w:ind w:left="0" w:leftChars="0" w:firstLine="0" w:firstLineChars="0"/>
        <w:jc w:val="left"/>
        <w:outlineLvl w:val="1"/>
        <w:rPr>
          <w:rFonts w:hint="eastAsia"/>
          <w:b/>
          <w:bCs/>
          <w:sz w:val="28"/>
          <w:szCs w:val="36"/>
          <w:lang w:val="en-US" w:eastAsia="zh-CN"/>
        </w:rPr>
      </w:pPr>
      <w:bookmarkStart w:id="29" w:name="_Toc27337"/>
      <w:r>
        <w:rPr>
          <w:rFonts w:hint="eastAsia"/>
          <w:b/>
          <w:bCs/>
          <w:sz w:val="28"/>
          <w:szCs w:val="36"/>
          <w:lang w:val="en-US" w:eastAsia="zh-CN"/>
        </w:rPr>
        <w:t>关于“效率”</w:t>
      </w:r>
      <w:bookmarkEnd w:id="29"/>
    </w:p>
    <w:p w14:paraId="5559A191">
      <w:pPr>
        <w:numPr>
          <w:ilvl w:val="0"/>
          <w:numId w:val="0"/>
        </w:numPr>
        <w:bidi w:val="0"/>
        <w:ind w:left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成本—收益分析</w:t>
      </w:r>
    </w:p>
    <w:p w14:paraId="74450EA3">
      <w:pPr>
        <w:numPr>
          <w:ilvl w:val="0"/>
          <w:numId w:val="0"/>
        </w:numPr>
        <w:bidi w:val="0"/>
        <w:spacing w:line="360" w:lineRule="auto"/>
        <w:jc w:val="left"/>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1.两种意义上的“效率”</w:t>
      </w:r>
    </w:p>
    <w:p w14:paraId="5BFBAC8E">
      <w:pPr>
        <w:numPr>
          <w:ilvl w:val="0"/>
          <w:numId w:val="41"/>
        </w:numPr>
        <w:bidi w:val="0"/>
        <w:spacing w:line="360" w:lineRule="auto"/>
        <w:ind w:left="425" w:leftChars="0" w:hanging="425" w:firstLineChars="0"/>
        <w:jc w:val="left"/>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帕累托效率</w:t>
      </w:r>
    </w:p>
    <w:p w14:paraId="4C35E362">
      <w:pPr>
        <w:numPr>
          <w:ilvl w:val="1"/>
          <w:numId w:val="41"/>
        </w:numPr>
        <w:bidi w:val="0"/>
        <w:spacing w:line="240" w:lineRule="auto"/>
        <w:ind w:left="840" w:leftChars="0" w:hanging="420" w:firstLineChars="0"/>
        <w:jc w:val="left"/>
        <w:rPr>
          <w:rFonts w:hint="eastAsia" w:ascii="仿宋" w:hAnsi="仿宋" w:eastAsia="仿宋" w:cs="仿宋"/>
          <w:b/>
          <w:bCs/>
          <w:sz w:val="21"/>
          <w:szCs w:val="24"/>
          <w:lang w:val="en-US" w:eastAsia="zh-CN"/>
        </w:rPr>
      </w:pPr>
      <w:r>
        <w:rPr>
          <w:rFonts w:hint="eastAsia" w:ascii="宋体" w:hAnsi="宋体" w:eastAsia="宋体" w:cs="宋体"/>
          <w:b/>
          <w:bCs/>
          <w:sz w:val="22"/>
          <w:szCs w:val="28"/>
          <w:lang w:val="en-US" w:eastAsia="zh-CN"/>
        </w:rPr>
        <w:t>概念：</w:t>
      </w:r>
      <w:r>
        <w:rPr>
          <w:rFonts w:hint="eastAsia" w:ascii="宋体" w:hAnsi="宋体" w:eastAsia="宋体" w:cs="宋体"/>
          <w:sz w:val="21"/>
          <w:szCs w:val="24"/>
          <w:lang w:val="en-US" w:eastAsia="zh-CN"/>
        </w:rPr>
        <w:t>指</w:t>
      </w:r>
      <w:r>
        <w:rPr>
          <w:rFonts w:hint="eastAsia" w:ascii="宋体" w:hAnsi="宋体" w:eastAsia="宋体" w:cs="宋体"/>
          <w:b/>
          <w:bCs/>
          <w:sz w:val="21"/>
          <w:szCs w:val="24"/>
          <w:lang w:val="en-US" w:eastAsia="zh-CN"/>
        </w:rPr>
        <w:t>资源分配</w:t>
      </w:r>
      <w:r>
        <w:rPr>
          <w:rFonts w:hint="eastAsia" w:ascii="宋体" w:hAnsi="宋体" w:eastAsia="宋体" w:cs="宋体"/>
          <w:sz w:val="21"/>
          <w:szCs w:val="24"/>
          <w:lang w:val="en-US" w:eastAsia="zh-CN"/>
        </w:rPr>
        <w:t>的一种</w:t>
      </w:r>
      <w:r>
        <w:rPr>
          <w:rFonts w:hint="eastAsia" w:ascii="宋体" w:hAnsi="宋体" w:eastAsia="宋体" w:cs="宋体"/>
          <w:b/>
          <w:bCs/>
          <w:color w:val="C00000"/>
          <w:sz w:val="21"/>
          <w:szCs w:val="24"/>
          <w:lang w:val="en-US" w:eastAsia="zh-CN"/>
        </w:rPr>
        <w:t>理想状态</w:t>
      </w:r>
      <w:r>
        <w:rPr>
          <w:rFonts w:hint="eastAsia" w:ascii="宋体" w:hAnsi="宋体" w:eastAsia="宋体" w:cs="宋体"/>
          <w:sz w:val="21"/>
          <w:szCs w:val="24"/>
          <w:lang w:val="en-US" w:eastAsia="zh-CN"/>
        </w:rPr>
        <w:t>，即假定固有的一群人和可分配的资源，从一种分配状态到另一种状态的变化中，在没有使任何人境况变坏的前提下，也不可能再使某些人的处境变好。</w:t>
      </w:r>
      <w:r>
        <w:rPr>
          <w:rFonts w:hint="eastAsia" w:ascii="仿宋" w:hAnsi="仿宋" w:eastAsia="仿宋" w:cs="仿宋"/>
          <w:sz w:val="21"/>
          <w:szCs w:val="24"/>
          <w:lang w:val="en-US" w:eastAsia="zh-CN"/>
        </w:rPr>
        <w:t>比如教室中有50个学生和50个椅子，现在是一人一张椅子——帕累托状态（这个状态已经是最优的了，不能再好了；如果某个人想要更好，就需要牺牲他人）</w:t>
      </w:r>
    </w:p>
    <w:p w14:paraId="42352D73">
      <w:pPr>
        <w:numPr>
          <w:ilvl w:val="1"/>
          <w:numId w:val="41"/>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帕累托改进：</w:t>
      </w:r>
    </w:p>
    <w:p w14:paraId="6F915DF0">
      <w:pPr>
        <w:numPr>
          <w:ilvl w:val="2"/>
          <w:numId w:val="41"/>
        </w:numPr>
        <w:bidi w:val="0"/>
        <w:spacing w:line="240" w:lineRule="auto"/>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帕累托改进（有一部分获益，但是剩余的人也没有受损）在现实可能存在吗？——中国的改革开放之初？（事实上并非帕累托改进，肯定有人失意。只能说接近于帕累托改进）</w:t>
      </w:r>
    </w:p>
    <w:p w14:paraId="64AF1CD9">
      <w:pPr>
        <w:numPr>
          <w:ilvl w:val="2"/>
          <w:numId w:val="41"/>
        </w:numPr>
        <w:bidi w:val="0"/>
        <w:spacing w:line="240" w:lineRule="auto"/>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帕累托改进被认为只存在于理想状态（制定一部法律，没有人认为自己的利益受损，都同意通过→这是不可能的：很难通过推行一项政策，而实现帕累托改进）</w:t>
      </w:r>
    </w:p>
    <w:p w14:paraId="5EB14284">
      <w:pPr>
        <w:numPr>
          <w:ilvl w:val="2"/>
          <w:numId w:val="41"/>
        </w:numPr>
        <w:bidi w:val="0"/>
        <w:spacing w:line="240" w:lineRule="auto"/>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帕累托改进</w:t>
      </w:r>
      <w:r>
        <w:rPr>
          <w:rFonts w:hint="eastAsia" w:ascii="宋体" w:hAnsi="宋体" w:eastAsia="宋体" w:cs="宋体"/>
          <w:b/>
          <w:bCs/>
          <w:sz w:val="21"/>
          <w:szCs w:val="24"/>
          <w:lang w:val="en-US" w:eastAsia="zh-CN"/>
        </w:rPr>
        <w:t>在局部上存在</w:t>
      </w:r>
      <w:r>
        <w:rPr>
          <w:rFonts w:hint="eastAsia" w:ascii="宋体" w:hAnsi="宋体" w:eastAsia="宋体" w:cs="宋体"/>
          <w:sz w:val="21"/>
          <w:szCs w:val="24"/>
          <w:lang w:val="en-US" w:eastAsia="zh-CN"/>
        </w:rPr>
        <w:t>：自由的交易、自由的婚姻、自由的合作；</w:t>
      </w:r>
    </w:p>
    <w:p w14:paraId="32F70365">
      <w:pPr>
        <w:numPr>
          <w:ilvl w:val="2"/>
          <w:numId w:val="41"/>
        </w:numPr>
        <w:bidi w:val="0"/>
        <w:spacing w:line="240" w:lineRule="auto"/>
        <w:ind w:left="1260" w:leftChars="0" w:hanging="420" w:firstLineChars="0"/>
        <w:jc w:val="left"/>
        <w:rPr>
          <w:rFonts w:hint="eastAsia" w:ascii="仿宋" w:hAnsi="仿宋" w:eastAsia="仿宋" w:cs="仿宋"/>
          <w:b/>
          <w:bCs/>
          <w:color w:val="0000FF"/>
          <w:sz w:val="21"/>
          <w:szCs w:val="24"/>
          <w:lang w:val="en-US" w:eastAsia="zh-CN"/>
        </w:rPr>
      </w:pPr>
      <w:r>
        <w:rPr>
          <w:rFonts w:hint="eastAsia" w:ascii="宋体" w:hAnsi="宋体" w:eastAsia="宋体" w:cs="宋体"/>
          <w:b/>
          <w:bCs/>
          <w:sz w:val="21"/>
          <w:szCs w:val="24"/>
          <w:lang w:val="en-US" w:eastAsia="zh-CN"/>
        </w:rPr>
        <w:t>但考虑到第三方可能的损失以及财富分配效应，</w:t>
      </w:r>
      <w:r>
        <w:rPr>
          <w:rFonts w:hint="eastAsia" w:ascii="宋体" w:hAnsi="宋体" w:eastAsia="宋体" w:cs="宋体"/>
          <w:b/>
          <w:bCs/>
          <w:color w:val="0000FF"/>
          <w:sz w:val="21"/>
          <w:szCs w:val="24"/>
          <w:lang w:val="en-US" w:eastAsia="zh-CN"/>
        </w:rPr>
        <w:t>帕累托效率很难存在</w:t>
      </w:r>
      <w:r>
        <w:rPr>
          <w:rFonts w:hint="eastAsia" w:ascii="仿宋" w:hAnsi="仿宋" w:eastAsia="仿宋" w:cs="仿宋"/>
          <w:sz w:val="21"/>
          <w:szCs w:val="24"/>
          <w:lang w:val="en-US" w:eastAsia="zh-CN"/>
        </w:rPr>
        <w:t>（这就是为什么有人反对改革开放的原因，并不一定是因为自己存在直接损失而反对，而是因为财富分配效应而反对 财富分配效应：自己没有减少/增加，但是别人有所增加或者自己增加，别人增加得更快，则在心理上并不平衡）</w:t>
      </w:r>
    </w:p>
    <w:p w14:paraId="3045A01E">
      <w:pPr>
        <w:numPr>
          <w:ilvl w:val="1"/>
          <w:numId w:val="41"/>
        </w:numPr>
        <w:bidi w:val="0"/>
        <w:spacing w:line="240" w:lineRule="auto"/>
        <w:ind w:left="840" w:leftChars="0" w:hanging="420" w:firstLineChars="0"/>
        <w:jc w:val="left"/>
        <w:rPr>
          <w:rFonts w:hint="eastAsia" w:ascii="宋体" w:hAnsi="宋体" w:eastAsia="宋体" w:cs="宋体"/>
          <w:b w:val="0"/>
          <w:bCs w:val="0"/>
          <w:color w:val="0000FF"/>
          <w:sz w:val="21"/>
          <w:szCs w:val="24"/>
          <w:lang w:val="en-US" w:eastAsia="zh-CN"/>
        </w:rPr>
      </w:pPr>
      <w:r>
        <w:rPr>
          <w:rFonts w:hint="eastAsia" w:ascii="宋体" w:hAnsi="宋体" w:eastAsia="宋体" w:cs="宋体"/>
          <w:b/>
          <w:bCs/>
          <w:color w:val="0000FF"/>
          <w:sz w:val="21"/>
          <w:szCs w:val="24"/>
          <w:lang w:val="en-US" w:eastAsia="zh-CN"/>
        </w:rPr>
        <w:t>法律制度的目标：不应定位为帕累托效率，否则社会很难进步。</w:t>
      </w:r>
      <w:r>
        <w:rPr>
          <w:rFonts w:hint="eastAsia" w:ascii="宋体" w:hAnsi="宋体" w:eastAsia="宋体" w:cs="宋体"/>
          <w:b w:val="0"/>
          <w:bCs w:val="0"/>
          <w:color w:val="0000FF"/>
          <w:sz w:val="21"/>
          <w:szCs w:val="24"/>
          <w:lang w:val="en-US" w:eastAsia="zh-CN"/>
        </w:rPr>
        <w:t>也就是说：不能因为某项政策会对有人不利，所以就不推行某个政策。【无解的题】</w:t>
      </w:r>
    </w:p>
    <w:p w14:paraId="39C53AB5">
      <w:pPr>
        <w:numPr>
          <w:ilvl w:val="0"/>
          <w:numId w:val="41"/>
        </w:numPr>
        <w:bidi w:val="0"/>
        <w:spacing w:line="360" w:lineRule="auto"/>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2"/>
          <w:szCs w:val="22"/>
          <w:lang w:val="en-US" w:eastAsia="zh-CN"/>
        </w:rPr>
        <w:t>卡尔多—希克斯效率（类似于成本-收益的分析）</w:t>
      </w:r>
    </w:p>
    <w:p w14:paraId="31FE55AE">
      <w:pPr>
        <w:numPr>
          <w:ilvl w:val="1"/>
          <w:numId w:val="41"/>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概念：</w:t>
      </w:r>
      <w:r>
        <w:rPr>
          <w:rFonts w:hint="eastAsia" w:ascii="宋体" w:hAnsi="宋体" w:eastAsia="宋体" w:cs="宋体"/>
          <w:sz w:val="21"/>
          <w:szCs w:val="24"/>
          <w:lang w:val="en-US" w:eastAsia="zh-CN"/>
        </w:rPr>
        <w:t>使一些人受损，另一些人受益；</w:t>
      </w:r>
      <w:r>
        <w:rPr>
          <w:rFonts w:hint="eastAsia" w:ascii="宋体" w:hAnsi="宋体" w:eastAsia="宋体" w:cs="宋体"/>
          <w:color w:val="C00000"/>
          <w:sz w:val="21"/>
          <w:szCs w:val="24"/>
          <w:lang w:val="en-US" w:eastAsia="zh-CN"/>
        </w:rPr>
        <w:t>但只要总体上来看益大于损，这就表明总的社会福利增加了（被认定为有效率）</w:t>
      </w:r>
    </w:p>
    <w:p w14:paraId="311B9B5D">
      <w:pPr>
        <w:numPr>
          <w:ilvl w:val="1"/>
          <w:numId w:val="41"/>
        </w:numPr>
        <w:bidi w:val="0"/>
        <w:spacing w:line="240" w:lineRule="auto"/>
        <w:ind w:left="84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强调社会财富的最大化（波斯纳）</w:t>
      </w:r>
      <w:r>
        <w:rPr>
          <w:rFonts w:hint="eastAsia" w:ascii="宋体" w:hAnsi="宋体" w:eastAsia="宋体" w:cs="宋体"/>
          <w:sz w:val="21"/>
          <w:szCs w:val="24"/>
          <w:lang w:val="en-US" w:eastAsia="zh-CN"/>
        </w:rPr>
        <w:t>，存在“假想的补偿”：</w:t>
      </w:r>
      <w:r>
        <w:rPr>
          <w:rFonts w:hint="eastAsia" w:ascii="仿宋" w:hAnsi="仿宋" w:eastAsia="仿宋" w:cs="仿宋"/>
          <w:sz w:val="21"/>
          <w:szCs w:val="24"/>
          <w:lang w:val="en-US" w:eastAsia="zh-CN"/>
        </w:rPr>
        <w:t>有的人因为这样的政策受损，但是比起他们的损失，社会的总体利益增加了；事实上受损的人可能并没有得到补偿。——</w:t>
      </w:r>
      <w:r>
        <w:rPr>
          <w:rFonts w:hint="eastAsia" w:ascii="宋体" w:hAnsi="宋体" w:eastAsia="宋体" w:cs="宋体"/>
          <w:sz w:val="21"/>
          <w:szCs w:val="24"/>
          <w:lang w:val="en-US" w:eastAsia="zh-CN"/>
        </w:rPr>
        <w:t>卡尔多—希克斯效率类似于成本收益的分析</w:t>
      </w:r>
    </w:p>
    <w:p w14:paraId="380C45F2">
      <w:pPr>
        <w:numPr>
          <w:ilvl w:val="1"/>
          <w:numId w:val="41"/>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证明卡尔多-希克斯效率存在的指标【当交易成本很低的情况下】：</w:t>
      </w:r>
    </w:p>
    <w:p w14:paraId="70F7ECCF">
      <w:pPr>
        <w:numPr>
          <w:ilvl w:val="2"/>
          <w:numId w:val="41"/>
        </w:numPr>
        <w:bidi w:val="0"/>
        <w:spacing w:line="240" w:lineRule="auto"/>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大多数情况下的自愿交易</w:t>
      </w:r>
      <w:r>
        <w:rPr>
          <w:rFonts w:hint="eastAsia" w:ascii="宋体" w:hAnsi="宋体" w:eastAsia="宋体" w:cs="宋体"/>
          <w:b w:val="0"/>
          <w:bCs w:val="0"/>
          <w:sz w:val="21"/>
          <w:szCs w:val="24"/>
          <w:lang w:val="en-US" w:eastAsia="zh-CN"/>
        </w:rPr>
        <w:t>（婚姻、合作……）</w:t>
      </w:r>
      <w:r>
        <w:rPr>
          <w:rFonts w:hint="eastAsia" w:ascii="宋体" w:hAnsi="宋体" w:eastAsia="宋体" w:cs="宋体"/>
          <w:b/>
          <w:bCs/>
          <w:sz w:val="21"/>
          <w:szCs w:val="24"/>
          <w:lang w:val="en-US" w:eastAsia="zh-CN"/>
        </w:rPr>
        <w:t>都符合卡尔多—希克斯效率</w:t>
      </w:r>
      <w:r>
        <w:rPr>
          <w:rFonts w:hint="eastAsia" w:ascii="宋体" w:hAnsi="宋体" w:eastAsia="宋体" w:cs="宋体"/>
          <w:b w:val="0"/>
          <w:bCs w:val="0"/>
          <w:sz w:val="21"/>
          <w:szCs w:val="24"/>
          <w:lang w:val="en-US" w:eastAsia="zh-CN"/>
        </w:rPr>
        <w:t>，这也是契约自由、婚姻自由原则的经济学基础</w:t>
      </w:r>
      <w:r>
        <w:rPr>
          <w:rFonts w:hint="eastAsia" w:ascii="宋体" w:hAnsi="宋体" w:eastAsia="宋体" w:cs="宋体"/>
          <w:b/>
          <w:bCs/>
          <w:color w:val="C00000"/>
          <w:sz w:val="21"/>
          <w:szCs w:val="24"/>
          <w:shd w:val="clear" w:fill="EDEDED" w:themeFill="accent3" w:themeFillTint="32"/>
          <w:lang w:val="en-US" w:eastAsia="zh-CN"/>
        </w:rPr>
        <w:t>【一般情况下，“自愿”即意味着“效率”】</w:t>
      </w:r>
    </w:p>
    <w:p w14:paraId="319DDADD">
      <w:pPr>
        <w:numPr>
          <w:ilvl w:val="2"/>
          <w:numId w:val="41"/>
        </w:numPr>
        <w:bidi w:val="0"/>
        <w:spacing w:line="240" w:lineRule="auto"/>
        <w:ind w:left="1260" w:leftChars="0" w:hanging="420" w:firstLineChars="0"/>
        <w:jc w:val="left"/>
        <w:rPr>
          <w:rFonts w:hint="eastAsia" w:ascii="宋体" w:hAnsi="宋体" w:eastAsia="宋体" w:cs="宋体"/>
          <w:b/>
          <w:bCs/>
          <w:sz w:val="21"/>
          <w:szCs w:val="24"/>
        </w:rPr>
      </w:pPr>
      <w:r>
        <w:rPr>
          <w:rFonts w:hint="eastAsia" w:ascii="宋体" w:hAnsi="宋体" w:eastAsia="宋体" w:cs="宋体"/>
          <w:sz w:val="21"/>
          <w:szCs w:val="24"/>
          <w:lang w:val="en-US" w:eastAsia="zh-CN"/>
        </w:rPr>
        <w:t>交易层面/市场活动层面：在交易成本很低的情况下，科斯谈判可以解决的问题→双方自愿协商→自然达到社会财富最大化的状态→此时卡尔多—希克斯效率（财富最大化）和契约自由是一个硬币的两面</w:t>
      </w:r>
    </w:p>
    <w:p w14:paraId="2885F7DE">
      <w:pPr>
        <w:numPr>
          <w:ilvl w:val="2"/>
          <w:numId w:val="41"/>
        </w:numPr>
        <w:bidi w:val="0"/>
        <w:spacing w:line="240" w:lineRule="auto"/>
        <w:ind w:left="1260" w:leftChars="0" w:hanging="420" w:firstLineChars="0"/>
        <w:jc w:val="left"/>
        <w:rPr>
          <w:rFonts w:hint="eastAsia" w:ascii="宋体" w:hAnsi="宋体" w:eastAsia="宋体" w:cs="宋体"/>
          <w:sz w:val="21"/>
          <w:szCs w:val="24"/>
        </w:rPr>
      </w:pPr>
      <w:r>
        <w:rPr>
          <w:rFonts w:hint="eastAsia" w:ascii="宋体" w:hAnsi="宋体" w:eastAsia="宋体" w:cs="宋体"/>
          <w:b/>
          <w:bCs/>
          <w:sz w:val="21"/>
          <w:szCs w:val="24"/>
          <w:lang w:val="en-US" w:eastAsia="zh-CN"/>
        </w:rPr>
        <w:t>案例证明↑：</w:t>
      </w:r>
      <w:r>
        <w:rPr>
          <w:rFonts w:hint="eastAsia" w:ascii="仿宋" w:hAnsi="仿宋" w:eastAsia="仿宋" w:cs="仿宋"/>
          <w:sz w:val="21"/>
          <w:szCs w:val="24"/>
        </w:rPr>
        <w:t>如果阿甲将自己的某种商品认定为值5美元，而阿乙将其商品认定为值12美元，在此情况下，如果两人以10美元的价格（事实上可以是5美元到12美元之间任何价格）进行交易，就会创造7美元的社会</w:t>
      </w:r>
      <w:r>
        <w:rPr>
          <w:rFonts w:hint="eastAsia" w:ascii="仿宋" w:hAnsi="仿宋" w:eastAsia="仿宋" w:cs="仿宋"/>
          <w:sz w:val="21"/>
          <w:szCs w:val="24"/>
        </w:rPr>
        <w:fldChar w:fldCharType="begin"/>
      </w:r>
      <w:r>
        <w:rPr>
          <w:rFonts w:hint="eastAsia" w:ascii="仿宋" w:hAnsi="仿宋" w:eastAsia="仿宋" w:cs="仿宋"/>
          <w:sz w:val="21"/>
          <w:szCs w:val="24"/>
        </w:rPr>
        <w:instrText xml:space="preserve"> HYPERLINK "https://baike.baidu.com/item/%E6%80%BB%E6%94%B6%E7%9B%8A" \t "https://baike.baidu.com/item/%E5%8D%A1%E5%B0%94%E5%A4%9A-%E5%B8%8C%E5%85%8B%E6%96%AF%E6%95%88%E7%8E%87/_blank" </w:instrText>
      </w:r>
      <w:r>
        <w:rPr>
          <w:rFonts w:hint="eastAsia" w:ascii="仿宋" w:hAnsi="仿宋" w:eastAsia="仿宋" w:cs="仿宋"/>
          <w:sz w:val="21"/>
          <w:szCs w:val="24"/>
        </w:rPr>
        <w:fldChar w:fldCharType="separate"/>
      </w:r>
      <w:r>
        <w:rPr>
          <w:rFonts w:hint="eastAsia" w:ascii="仿宋" w:hAnsi="仿宋" w:eastAsia="仿宋" w:cs="仿宋"/>
          <w:sz w:val="21"/>
          <w:szCs w:val="24"/>
        </w:rPr>
        <w:t>总收益</w:t>
      </w:r>
      <w:r>
        <w:rPr>
          <w:rFonts w:hint="eastAsia" w:ascii="仿宋" w:hAnsi="仿宋" w:eastAsia="仿宋" w:cs="仿宋"/>
          <w:sz w:val="21"/>
          <w:szCs w:val="24"/>
        </w:rPr>
        <w:fldChar w:fldCharType="end"/>
      </w:r>
      <w:r>
        <w:rPr>
          <w:rFonts w:hint="eastAsia" w:ascii="仿宋" w:hAnsi="仿宋" w:eastAsia="仿宋" w:cs="仿宋"/>
          <w:sz w:val="21"/>
          <w:szCs w:val="24"/>
        </w:rPr>
        <w:t>（福利）。因为，在10美元的价位上，阿甲认为他获得了5美元的境况改善（</w:t>
      </w:r>
      <w:r>
        <w:rPr>
          <w:rFonts w:hint="eastAsia" w:ascii="仿宋" w:hAnsi="仿宋" w:eastAsia="仿宋" w:cs="仿宋"/>
          <w:sz w:val="21"/>
          <w:szCs w:val="24"/>
        </w:rPr>
        <w:fldChar w:fldCharType="begin"/>
      </w:r>
      <w:r>
        <w:rPr>
          <w:rFonts w:hint="eastAsia" w:ascii="仿宋" w:hAnsi="仿宋" w:eastAsia="仿宋" w:cs="仿宋"/>
          <w:sz w:val="21"/>
          <w:szCs w:val="24"/>
        </w:rPr>
        <w:instrText xml:space="preserve"> HYPERLINK "https://baike.baidu.com/item/%E5%88%A9%E6%B6%A6" \t "https://baike.baidu.com/item/%E5%8D%A1%E5%B0%94%E5%A4%9A-%E5%B8%8C%E5%85%8B%E6%96%AF%E6%95%88%E7%8E%87/_blank" </w:instrText>
      </w:r>
      <w:r>
        <w:rPr>
          <w:rFonts w:hint="eastAsia" w:ascii="仿宋" w:hAnsi="仿宋" w:eastAsia="仿宋" w:cs="仿宋"/>
          <w:sz w:val="21"/>
          <w:szCs w:val="24"/>
        </w:rPr>
        <w:fldChar w:fldCharType="separate"/>
      </w:r>
      <w:r>
        <w:rPr>
          <w:rFonts w:hint="eastAsia" w:ascii="仿宋" w:hAnsi="仿宋" w:eastAsia="仿宋" w:cs="仿宋"/>
          <w:sz w:val="21"/>
          <w:szCs w:val="24"/>
        </w:rPr>
        <w:t>利润</w:t>
      </w:r>
      <w:r>
        <w:rPr>
          <w:rFonts w:hint="eastAsia" w:ascii="仿宋" w:hAnsi="仿宋" w:eastAsia="仿宋" w:cs="仿宋"/>
          <w:sz w:val="21"/>
          <w:szCs w:val="24"/>
        </w:rPr>
        <w:fldChar w:fldCharType="end"/>
      </w:r>
      <w:r>
        <w:rPr>
          <w:rFonts w:hint="eastAsia" w:ascii="仿宋" w:hAnsi="仿宋" w:eastAsia="仿宋" w:cs="仿宋"/>
          <w:sz w:val="21"/>
          <w:szCs w:val="24"/>
        </w:rPr>
        <w:t>），阿乙则认为他获得了2美元的境况改善（</w:t>
      </w:r>
      <w:r>
        <w:rPr>
          <w:rFonts w:hint="eastAsia" w:ascii="仿宋" w:hAnsi="仿宋" w:eastAsia="仿宋" w:cs="仿宋"/>
          <w:sz w:val="21"/>
          <w:szCs w:val="24"/>
        </w:rPr>
        <w:fldChar w:fldCharType="begin"/>
      </w:r>
      <w:r>
        <w:rPr>
          <w:rFonts w:hint="eastAsia" w:ascii="仿宋" w:hAnsi="仿宋" w:eastAsia="仿宋" w:cs="仿宋"/>
          <w:sz w:val="21"/>
          <w:szCs w:val="24"/>
        </w:rPr>
        <w:instrText xml:space="preserve"> HYPERLINK "https://baike.baidu.com/item/%E6%B6%88%E8%B4%B9%E8%80%85%E5%89%A9%E4%BD%99" \t "https://baike.baidu.com/item/%E5%8D%A1%E5%B0%94%E5%A4%9A-%E5%B8%8C%E5%85%8B%E6%96%AF%E6%95%88%E7%8E%87/_blank" </w:instrText>
      </w:r>
      <w:r>
        <w:rPr>
          <w:rFonts w:hint="eastAsia" w:ascii="仿宋" w:hAnsi="仿宋" w:eastAsia="仿宋" w:cs="仿宋"/>
          <w:sz w:val="21"/>
          <w:szCs w:val="24"/>
        </w:rPr>
        <w:fldChar w:fldCharType="separate"/>
      </w:r>
      <w:r>
        <w:rPr>
          <w:rFonts w:hint="eastAsia" w:ascii="仿宋" w:hAnsi="仿宋" w:eastAsia="仿宋" w:cs="仿宋"/>
          <w:sz w:val="21"/>
          <w:szCs w:val="24"/>
        </w:rPr>
        <w:t>消费者剩余</w:t>
      </w:r>
      <w:r>
        <w:rPr>
          <w:rFonts w:hint="eastAsia" w:ascii="仿宋" w:hAnsi="仿宋" w:eastAsia="仿宋" w:cs="仿宋"/>
          <w:sz w:val="21"/>
          <w:szCs w:val="24"/>
        </w:rPr>
        <w:fldChar w:fldCharType="end"/>
      </w:r>
      <w:r>
        <w:rPr>
          <w:rFonts w:hint="eastAsia" w:ascii="仿宋" w:hAnsi="仿宋" w:eastAsia="仿宋" w:cs="仿宋"/>
          <w:sz w:val="21"/>
          <w:szCs w:val="24"/>
        </w:rPr>
        <w:t>）。</w:t>
      </w:r>
    </w:p>
    <w:p w14:paraId="6C451103">
      <w:pPr>
        <w:numPr>
          <w:ilvl w:val="0"/>
          <w:numId w:val="0"/>
        </w:numPr>
        <w:bidi w:val="0"/>
        <w:ind w:leftChars="0"/>
        <w:jc w:val="left"/>
        <w:rPr>
          <w:rFonts w:hint="eastAsia" w:ascii="宋体" w:hAnsi="宋体" w:eastAsia="宋体" w:cs="宋体"/>
          <w:sz w:val="21"/>
          <w:szCs w:val="24"/>
          <w:lang w:eastAsia="zh-CN"/>
        </w:rPr>
      </w:pPr>
      <w:r>
        <w:rPr>
          <w:rFonts w:hint="eastAsia" w:ascii="宋体" w:hAnsi="宋体" w:eastAsia="宋体" w:cs="宋体"/>
          <w:sz w:val="21"/>
          <w:szCs w:val="24"/>
          <w:lang w:val="en-US" w:eastAsia="zh-CN"/>
        </w:rPr>
        <w:t xml:space="preserve">           </w:t>
      </w:r>
      <w:r>
        <w:rPr>
          <w:rFonts w:hint="eastAsia" w:ascii="宋体" w:hAnsi="宋体" w:eastAsia="宋体" w:cs="宋体"/>
          <w:sz w:val="21"/>
          <w:szCs w:val="24"/>
          <w:lang w:eastAsia="zh-CN"/>
        </w:rPr>
        <w:drawing>
          <wp:inline distT="0" distB="0" distL="114300" distR="114300">
            <wp:extent cx="1606550" cy="1498600"/>
            <wp:effectExtent l="0" t="0" r="8890" b="10160"/>
            <wp:docPr id="10" name="图片 10" descr="capture_2024061020484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pture_20240610204847941"/>
                    <pic:cNvPicPr>
                      <a:picLocks noChangeAspect="1"/>
                    </pic:cNvPicPr>
                  </pic:nvPicPr>
                  <pic:blipFill>
                    <a:blip r:embed="rId16"/>
                    <a:stretch>
                      <a:fillRect/>
                    </a:stretch>
                  </pic:blipFill>
                  <pic:spPr>
                    <a:xfrm>
                      <a:off x="0" y="0"/>
                      <a:ext cx="1606550" cy="1498600"/>
                    </a:xfrm>
                    <a:prstGeom prst="rect">
                      <a:avLst/>
                    </a:prstGeom>
                  </pic:spPr>
                </pic:pic>
              </a:graphicData>
            </a:graphic>
          </wp:inline>
        </w:drawing>
      </w:r>
    </w:p>
    <w:p w14:paraId="0F379993">
      <w:pPr>
        <w:numPr>
          <w:ilvl w:val="0"/>
          <w:numId w:val="0"/>
        </w:numPr>
        <w:bidi w:val="0"/>
        <w:ind w:firstLine="630" w:firstLineChars="3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消费者剩余+生产者剩余=社会总收益（假定没有垄断的情况下）</w:t>
      </w:r>
    </w:p>
    <w:p w14:paraId="06CDBF01">
      <w:pPr>
        <w:numPr>
          <w:ilvl w:val="0"/>
          <w:numId w:val="0"/>
        </w:numPr>
        <w:bidi w:val="0"/>
        <w:ind w:leftChars="0" w:firstLine="630" w:firstLineChars="3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在一个意思自治的交易中，双方都认为自己可以获益；这就是为何需要交易，交易才可以创造财富。</w:t>
      </w:r>
    </w:p>
    <w:p w14:paraId="21415035">
      <w:pPr>
        <w:numPr>
          <w:ilvl w:val="1"/>
          <w:numId w:val="41"/>
        </w:numPr>
        <w:bidi w:val="0"/>
        <w:spacing w:line="240" w:lineRule="auto"/>
        <w:ind w:left="84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什么情况下，自愿交易未能实现卡尔多—希克斯效率？（私法自治的例外）</w:t>
      </w:r>
    </w:p>
    <w:p w14:paraId="4E984EFD">
      <w:pPr>
        <w:numPr>
          <w:ilvl w:val="2"/>
          <w:numId w:val="41"/>
        </w:numPr>
        <w:bidi w:val="0"/>
        <w:spacing w:line="240" w:lineRule="auto"/>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讨论以下自愿的行为：毒品交易、赌博交易、性交易、人口贩卖、买卖熊胆（鱼翅、象牙）、代孕、多妻（多夫）、同性婚姻。</w:t>
      </w:r>
      <w:r>
        <w:rPr>
          <w:rFonts w:hint="eastAsia" w:ascii="仿宋" w:hAnsi="仿宋" w:eastAsia="仿宋" w:cs="仿宋"/>
          <w:b w:val="0"/>
          <w:bCs w:val="0"/>
          <w:sz w:val="21"/>
          <w:szCs w:val="24"/>
          <w:lang w:val="en-US" w:eastAsia="zh-CN"/>
        </w:rPr>
        <w:t>在不同时期、不同国家对上述自愿的行为的认可度不同</w:t>
      </w:r>
    </w:p>
    <w:p w14:paraId="68FCBAFD">
      <w:pPr>
        <w:numPr>
          <w:ilvl w:val="2"/>
          <w:numId w:val="41"/>
        </w:numPr>
        <w:bidi w:val="0"/>
        <w:spacing w:line="240" w:lineRule="auto"/>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讨论：器官自愿捐献（各国基本上都认为是合法的）/器官自愿出售/脑死亡情况下家属捐赠器官/摘取死囚器官（不征得其许可的情况下）</w:t>
      </w:r>
      <w:r>
        <w:rPr>
          <w:rFonts w:hint="eastAsia" w:ascii="仿宋" w:hAnsi="仿宋" w:eastAsia="仿宋" w:cs="仿宋"/>
          <w:b w:val="0"/>
          <w:bCs w:val="0"/>
          <w:sz w:val="21"/>
          <w:szCs w:val="24"/>
          <w:lang w:val="en-US" w:eastAsia="zh-CN"/>
        </w:rPr>
        <w:t>尽管是自愿的，但被立法者认为是不符合效率</w:t>
      </w:r>
    </w:p>
    <w:p w14:paraId="272FE98C">
      <w:pPr>
        <w:numPr>
          <w:ilvl w:val="2"/>
          <w:numId w:val="41"/>
        </w:numPr>
        <w:bidi w:val="0"/>
        <w:spacing w:line="240" w:lineRule="auto"/>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为什么古代没有婚姻自由原则？</w:t>
      </w:r>
      <w:r>
        <w:rPr>
          <w:rFonts w:hint="eastAsia" w:ascii="仿宋" w:hAnsi="仿宋" w:eastAsia="仿宋" w:cs="仿宋"/>
          <w:b w:val="0"/>
          <w:bCs w:val="0"/>
          <w:sz w:val="21"/>
          <w:szCs w:val="24"/>
          <w:lang w:val="en-US" w:eastAsia="zh-CN"/>
        </w:rPr>
        <w:t>因为在古代，婚姻是家庭行为，自由婚姻不符合卡尔多—希克斯效率；只有两个家庭之间是自愿的，那么在古代是符合卡尔多—希克斯效率原则的。</w:t>
      </w:r>
    </w:p>
    <w:p w14:paraId="669EF636">
      <w:pPr>
        <w:numPr>
          <w:ilvl w:val="2"/>
          <w:numId w:val="41"/>
        </w:numPr>
        <w:bidi w:val="0"/>
        <w:spacing w:line="240" w:lineRule="auto"/>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为什么他们是“效率”的例外？</w:t>
      </w:r>
    </w:p>
    <w:p w14:paraId="73F443FE">
      <w:pPr>
        <w:numPr>
          <w:ilvl w:val="0"/>
          <w:numId w:val="0"/>
        </w:numPr>
        <w:bidi w:val="0"/>
        <w:ind w:firstLine="840" w:firstLineChars="400"/>
        <w:jc w:val="left"/>
        <w:rPr>
          <w:rFonts w:hint="eastAsia" w:ascii="宋体" w:hAnsi="宋体" w:eastAsia="宋体" w:cs="宋体"/>
          <w:b w:val="0"/>
          <w:bCs w:val="0"/>
          <w:sz w:val="21"/>
          <w:szCs w:val="24"/>
          <w:highlight w:val="yellow"/>
          <w:lang w:val="en-US" w:eastAsia="zh-CN"/>
        </w:rPr>
      </w:pPr>
      <w:r>
        <w:rPr>
          <w:rFonts w:hint="eastAsia" w:ascii="宋体" w:hAnsi="宋体" w:eastAsia="宋体" w:cs="宋体"/>
          <w:b w:val="0"/>
          <w:bCs w:val="0"/>
          <w:sz w:val="21"/>
          <w:szCs w:val="24"/>
          <w:highlight w:val="yellow"/>
          <w:lang w:val="en-US" w:eastAsia="zh-CN"/>
        </w:rPr>
        <w:t>——交易成本很低的情况下，契约自由是能证明交易效率存在的</w:t>
      </w:r>
    </w:p>
    <w:p w14:paraId="7163CA80">
      <w:pPr>
        <w:numPr>
          <w:ilvl w:val="1"/>
          <w:numId w:val="41"/>
        </w:numPr>
        <w:bidi w:val="0"/>
        <w:spacing w:line="240" w:lineRule="auto"/>
        <w:ind w:left="84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法律的例外（似乎与契约自由相悖）</w:t>
      </w:r>
      <w:r>
        <w:rPr>
          <w:rFonts w:hint="eastAsia" w:ascii="宋体" w:hAnsi="宋体" w:eastAsia="宋体" w:cs="宋体"/>
          <w:b/>
          <w:bCs/>
          <w:color w:val="C00000"/>
          <w:sz w:val="21"/>
          <w:szCs w:val="24"/>
          <w:lang w:val="en-US" w:eastAsia="zh-CN"/>
        </w:rPr>
        <w:t>【交易成本极大的情形】</w:t>
      </w:r>
      <w:r>
        <w:rPr>
          <w:rFonts w:hint="eastAsia" w:ascii="宋体" w:hAnsi="宋体" w:eastAsia="宋体" w:cs="宋体"/>
          <w:b/>
          <w:bCs/>
          <w:sz w:val="21"/>
          <w:szCs w:val="24"/>
          <w:lang w:val="en-US" w:eastAsia="zh-CN"/>
        </w:rPr>
        <w:t>：</w:t>
      </w:r>
    </w:p>
    <w:p w14:paraId="5FF968AA">
      <w:pPr>
        <w:numPr>
          <w:ilvl w:val="2"/>
          <w:numId w:val="41"/>
        </w:numPr>
        <w:bidi w:val="0"/>
        <w:spacing w:line="240" w:lineRule="auto"/>
        <w:ind w:left="1260" w:leftChars="0" w:hanging="420" w:firstLineChars="0"/>
        <w:jc w:val="left"/>
        <w:rPr>
          <w:rFonts w:hint="eastAsia" w:ascii="仿宋" w:hAnsi="仿宋" w:eastAsia="仿宋" w:cs="仿宋"/>
          <w:b/>
          <w:bCs/>
          <w:color w:val="C00000"/>
          <w:sz w:val="21"/>
          <w:szCs w:val="24"/>
          <w:lang w:val="en-US" w:eastAsia="zh-CN"/>
        </w:rPr>
      </w:pPr>
      <w:r>
        <w:rPr>
          <w:rFonts w:hint="eastAsia" w:ascii="仿宋" w:hAnsi="仿宋" w:eastAsia="仿宋" w:cs="仿宋"/>
          <w:b w:val="0"/>
          <w:bCs w:val="0"/>
          <w:sz w:val="21"/>
          <w:szCs w:val="24"/>
          <w:lang w:val="en-US" w:eastAsia="zh-CN"/>
        </w:rPr>
        <w:t>共同海损制度；紧急避险制度——在此情况下，</w:t>
      </w:r>
      <w:r>
        <w:rPr>
          <w:rFonts w:hint="eastAsia" w:ascii="仿宋" w:hAnsi="仿宋" w:eastAsia="仿宋" w:cs="仿宋"/>
          <w:b/>
          <w:bCs/>
          <w:color w:val="C00000"/>
          <w:sz w:val="21"/>
          <w:szCs w:val="24"/>
          <w:lang w:val="en-US" w:eastAsia="zh-CN"/>
        </w:rPr>
        <w:t>通常情况下评价效率原则的自由契约不能适用，而应该由法律介入进行拟制。</w:t>
      </w:r>
    </w:p>
    <w:p w14:paraId="50D1DF50">
      <w:pPr>
        <w:numPr>
          <w:ilvl w:val="2"/>
          <w:numId w:val="41"/>
        </w:numPr>
        <w:bidi w:val="0"/>
        <w:spacing w:line="240" w:lineRule="auto"/>
        <w:ind w:left="126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911发生的时候，因为总统没有机会再和飞机上的人进行交谈了，</w:t>
      </w:r>
      <w:r>
        <w:rPr>
          <w:rFonts w:hint="eastAsia" w:ascii="仿宋" w:hAnsi="仿宋" w:eastAsia="仿宋" w:cs="仿宋"/>
          <w:b w:val="0"/>
          <w:bCs w:val="0"/>
          <w:sz w:val="21"/>
          <w:szCs w:val="24"/>
          <w:u w:val="single"/>
          <w:lang w:val="en-US" w:eastAsia="zh-CN"/>
        </w:rPr>
        <w:t>即交易成本极其高的情况下，市场不存在了，只能由法律拟制交易</w:t>
      </w:r>
      <w:r>
        <w:rPr>
          <w:rFonts w:hint="eastAsia" w:ascii="仿宋" w:hAnsi="仿宋" w:eastAsia="仿宋" w:cs="仿宋"/>
          <w:b w:val="0"/>
          <w:bCs w:val="0"/>
          <w:sz w:val="21"/>
          <w:szCs w:val="24"/>
          <w:lang w:val="en-US" w:eastAsia="zh-CN"/>
        </w:rPr>
        <w:t>，此时只能采用类似于“功利主义”的判断 ==&gt; 但社会的价值也不完全体现在死亡人数少上，否则所有的汽车不允许上路、不允许进行高空作业、电网断掉……因为这些都会导致更多的人死亡。</w:t>
      </w:r>
    </w:p>
    <w:p w14:paraId="02E2BB83">
      <w:pPr>
        <w:numPr>
          <w:ilvl w:val="2"/>
          <w:numId w:val="41"/>
        </w:numPr>
        <w:bidi w:val="0"/>
        <w:spacing w:line="240" w:lineRule="auto"/>
        <w:ind w:left="126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b w:val="0"/>
          <w:bCs w:val="0"/>
          <w:sz w:val="21"/>
          <w:szCs w:val="24"/>
          <w:lang w:val="en-US" w:eastAsia="zh-CN"/>
        </w:rPr>
        <w:t>信用卡盗刷问题，持卡人受损，但总体上社会成本是降低的</w:t>
      </w:r>
    </w:p>
    <w:p w14:paraId="1E3E8731">
      <w:pPr>
        <w:numPr>
          <w:ilvl w:val="1"/>
          <w:numId w:val="41"/>
        </w:numPr>
        <w:bidi w:val="0"/>
        <w:spacing w:line="240" w:lineRule="auto"/>
        <w:ind w:left="84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bCs/>
          <w:sz w:val="21"/>
          <w:szCs w:val="24"/>
          <w:lang w:val="en-US" w:eastAsia="zh-CN"/>
        </w:rPr>
        <w:t>功利主义与法律经济学的分歧：</w:t>
      </w:r>
      <w:r>
        <w:rPr>
          <w:rFonts w:hint="eastAsia" w:ascii="宋体" w:hAnsi="宋体" w:eastAsia="宋体" w:cs="宋体"/>
          <w:b w:val="0"/>
          <w:bCs w:val="0"/>
          <w:sz w:val="21"/>
          <w:szCs w:val="24"/>
          <w:lang w:val="en-US" w:eastAsia="zh-CN"/>
        </w:rPr>
        <w:t>我有一台iPad，利用率很低，你是不是可以按照“效率”原则来要求无偿获得所有权或者使用权？你能否提起诉讼？</w:t>
      </w:r>
      <w:r>
        <w:rPr>
          <w:rFonts w:hint="eastAsia" w:ascii="宋体" w:hAnsi="宋体" w:eastAsia="宋体" w:cs="宋体"/>
          <w:b/>
          <w:bCs/>
          <w:sz w:val="21"/>
          <w:szCs w:val="24"/>
          <w:lang w:val="en-US" w:eastAsia="zh-CN"/>
        </w:rPr>
        <w:t>【功利主义与法律经济学的分歧】</w:t>
      </w:r>
    </w:p>
    <w:p w14:paraId="55380882">
      <w:pPr>
        <w:numPr>
          <w:ilvl w:val="2"/>
          <w:numId w:val="41"/>
        </w:numPr>
        <w:bidi w:val="0"/>
        <w:spacing w:line="240" w:lineRule="auto"/>
        <w:ind w:left="126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bCs/>
          <w:sz w:val="21"/>
          <w:szCs w:val="24"/>
          <w:lang w:val="en-US" w:eastAsia="zh-CN"/>
        </w:rPr>
        <w:t>功利主义（边沁）</w:t>
      </w:r>
      <w:r>
        <w:rPr>
          <w:rFonts w:hint="eastAsia" w:ascii="仿宋" w:hAnsi="仿宋" w:eastAsia="仿宋" w:cs="仿宋"/>
          <w:b w:val="0"/>
          <w:bCs w:val="0"/>
          <w:sz w:val="21"/>
          <w:szCs w:val="24"/>
          <w:lang w:val="en-US" w:eastAsia="zh-CN"/>
        </w:rPr>
        <w:t>：所有人的加总最大化时即可，不问当事人是否契约自由、自愿。按照功利主义，残疾人、智障、游手好闲的人等负效用的人，应当被消灭，这样社会总体的收益就增大了。从人类历史的长期发展来看，采用功利主义的都失败了；而能够生存下来的，都是提供了更加广泛的自由交易/合作的模式。如斯巴达城邦（把健壮的小孩子留下来，把瘦弱的小孩子扔掉）；朝鲜平壤（街上没有负效用的人）……</w:t>
      </w:r>
    </w:p>
    <w:p w14:paraId="5CDFD155">
      <w:pPr>
        <w:numPr>
          <w:ilvl w:val="2"/>
          <w:numId w:val="41"/>
        </w:numPr>
        <w:bidi w:val="0"/>
        <w:spacing w:line="240" w:lineRule="auto"/>
        <w:ind w:left="126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bCs/>
          <w:sz w:val="21"/>
          <w:szCs w:val="24"/>
          <w:lang w:val="en-US" w:eastAsia="zh-CN"/>
        </w:rPr>
        <w:t>法律经济学的效率：</w:t>
      </w:r>
      <w:r>
        <w:rPr>
          <w:rFonts w:hint="eastAsia" w:ascii="仿宋" w:hAnsi="仿宋" w:eastAsia="仿宋" w:cs="仿宋"/>
          <w:b w:val="0"/>
          <w:bCs w:val="0"/>
          <w:color w:val="C00000"/>
          <w:sz w:val="21"/>
          <w:szCs w:val="24"/>
          <w:lang w:val="en-US" w:eastAsia="zh-CN"/>
        </w:rPr>
        <w:t>在通常的情况下</w:t>
      </w:r>
      <w:r>
        <w:rPr>
          <w:rFonts w:hint="eastAsia" w:ascii="仿宋" w:hAnsi="仿宋" w:eastAsia="仿宋" w:cs="仿宋"/>
          <w:b w:val="0"/>
          <w:bCs w:val="0"/>
          <w:sz w:val="21"/>
          <w:szCs w:val="24"/>
          <w:lang w:val="en-US" w:eastAsia="zh-CN"/>
        </w:rPr>
        <w:t>（排除上述交易成本极大的情形），</w:t>
      </w:r>
      <w:r>
        <w:rPr>
          <w:rFonts w:hint="eastAsia" w:ascii="仿宋" w:hAnsi="仿宋" w:eastAsia="仿宋" w:cs="仿宋"/>
          <w:b w:val="0"/>
          <w:bCs w:val="0"/>
          <w:color w:val="C00000"/>
          <w:sz w:val="21"/>
          <w:szCs w:val="24"/>
          <w:lang w:val="en-US" w:eastAsia="zh-CN"/>
        </w:rPr>
        <w:t>是看当事人是否是自愿，</w:t>
      </w:r>
      <w:r>
        <w:rPr>
          <w:rFonts w:hint="eastAsia" w:ascii="仿宋" w:hAnsi="仿宋" w:eastAsia="仿宋" w:cs="仿宋"/>
          <w:b w:val="0"/>
          <w:bCs w:val="0"/>
          <w:color w:val="C00000"/>
          <w:sz w:val="21"/>
          <w:szCs w:val="24"/>
          <w:u w:val="single"/>
          <w:lang w:val="en-US" w:eastAsia="zh-CN"/>
        </w:rPr>
        <w:t>如果没有契约自由存在的证明</w:t>
      </w:r>
      <w:r>
        <w:rPr>
          <w:rFonts w:hint="eastAsia" w:ascii="仿宋" w:hAnsi="仿宋" w:eastAsia="仿宋" w:cs="仿宋"/>
          <w:b w:val="0"/>
          <w:bCs w:val="0"/>
          <w:color w:val="C00000"/>
          <w:sz w:val="21"/>
          <w:szCs w:val="24"/>
          <w:lang w:val="en-US" w:eastAsia="zh-CN"/>
        </w:rPr>
        <w:t>，是不能轻易的得出满足卡尔多—希克斯效率的</w:t>
      </w:r>
      <w:r>
        <w:rPr>
          <w:rFonts w:hint="eastAsia" w:ascii="仿宋" w:hAnsi="仿宋" w:eastAsia="仿宋" w:cs="仿宋"/>
          <w:b w:val="0"/>
          <w:bCs w:val="0"/>
          <w:sz w:val="21"/>
          <w:szCs w:val="24"/>
          <w:lang w:val="en-US" w:eastAsia="zh-CN"/>
        </w:rPr>
        <w:t>。而不是有一个“上帝”“独裁者”说了算。</w:t>
      </w:r>
    </w:p>
    <w:p w14:paraId="399463CF">
      <w:pPr>
        <w:numPr>
          <w:ilvl w:val="2"/>
          <w:numId w:val="41"/>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对于上述的问题，法官会问，双方之间是否存在契约/合同？→证明法律讲求的是</w:t>
      </w:r>
      <w:r>
        <w:rPr>
          <w:rFonts w:hint="eastAsia" w:ascii="仿宋" w:hAnsi="仿宋" w:eastAsia="仿宋" w:cs="仿宋"/>
          <w:b w:val="0"/>
          <w:bCs w:val="0"/>
          <w:sz w:val="21"/>
          <w:szCs w:val="24"/>
          <w:lang w:val="en-US" w:eastAsia="zh-CN"/>
        </w:rPr>
        <w:t>卡尔多—希克斯效率。而如果是功利主义，法官就会支持“你”的请求，无偿的使用我的iPad，因为这样可以可以增加社会总财富。</w:t>
      </w:r>
    </w:p>
    <w:p w14:paraId="0BBF62C1">
      <w:pPr>
        <w:numPr>
          <w:ilvl w:val="1"/>
          <w:numId w:val="41"/>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对于“钉子户”，是否可以由政府或法院强拆？【交易成本极大的情况下】</w:t>
      </w:r>
    </w:p>
    <w:p w14:paraId="53DAF3D7">
      <w:pPr>
        <w:numPr>
          <w:ilvl w:val="2"/>
          <w:numId w:val="41"/>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从自由契约的逻辑是不能强拆的，但是世界各国一般都是允许强拆的。</w:t>
      </w:r>
      <w:r>
        <w:rPr>
          <w:rFonts w:hint="eastAsia" w:ascii="仿宋" w:hAnsi="仿宋" w:eastAsia="仿宋" w:cs="仿宋"/>
          <w:color w:val="C00000"/>
          <w:sz w:val="21"/>
          <w:szCs w:val="24"/>
          <w:lang w:val="en-US" w:eastAsia="zh-CN"/>
        </w:rPr>
        <w:t>拆迁的交易会存在“敲竹杠”/ 前置效应的情况</w:t>
      </w:r>
      <w:r>
        <w:rPr>
          <w:rFonts w:hint="eastAsia" w:ascii="仿宋" w:hAnsi="仿宋" w:eastAsia="仿宋" w:cs="仿宋"/>
          <w:sz w:val="21"/>
          <w:szCs w:val="24"/>
          <w:lang w:val="en-US" w:eastAsia="zh-CN"/>
        </w:rPr>
        <w:t>（开发商已经投入了巨大的沉没成本，一对一的情况下是不会产生沉没成本的），如果此时不允许强拆，会使得拆迁和城市更新难以推进。此时因为交易成本是很高的（来自于前置效应），此时法律需要介入，不能在自由契约的原则下思考。</w:t>
      </w:r>
    </w:p>
    <w:p w14:paraId="0C14742D">
      <w:pPr>
        <w:numPr>
          <w:ilvl w:val="2"/>
          <w:numId w:val="41"/>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加装电梯是不是类似的情形？（较矮楼房）一楼/二楼反对加电梯，加装电梯对其房产是一种贬值。加装电梯和钉子户不同，钉子户是外来收购者而加装电梯是内部住户的谈判，其交易成本完全不同。加装电梯是完全可以在低交易成本下通过契约实现的结果（5/6楼补偿1/2楼），若无法谈拢，能否强制安装？强制——功利主义。</w:t>
      </w:r>
    </w:p>
    <w:p w14:paraId="75CA8B79">
      <w:pPr>
        <w:numPr>
          <w:ilvl w:val="2"/>
          <w:numId w:val="41"/>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不同楼层对于补偿的心理预期不同。现实中将其变成一个公法问题（政府积极干预）</w:t>
      </w:r>
    </w:p>
    <w:p w14:paraId="7DCED05E">
      <w:pPr>
        <w:numPr>
          <w:ilvl w:val="0"/>
          <w:numId w:val="0"/>
        </w:numPr>
        <w:bidi w:val="0"/>
        <w:ind w:left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效率也需要可证实、程序正义的支撑，否则就会变成强制意识的施加</w:t>
      </w:r>
    </w:p>
    <w:p w14:paraId="5284B1E4">
      <w:pPr>
        <w:numPr>
          <w:ilvl w:val="0"/>
          <w:numId w:val="0"/>
        </w:numPr>
        <w:bidi w:val="0"/>
        <w:ind w:leftChars="0"/>
        <w:jc w:val="left"/>
        <w:rPr>
          <w:rFonts w:hint="default"/>
          <w:sz w:val="20"/>
          <w:szCs w:val="22"/>
          <w:lang w:val="en-US" w:eastAsia="zh-CN"/>
        </w:rPr>
      </w:pPr>
    </w:p>
    <w:p w14:paraId="3E666AF3">
      <w:pPr>
        <w:numPr>
          <w:ilvl w:val="0"/>
          <w:numId w:val="38"/>
        </w:numPr>
        <w:bidi w:val="0"/>
        <w:ind w:left="0" w:leftChars="0" w:firstLine="0" w:firstLineChars="0"/>
        <w:jc w:val="left"/>
        <w:outlineLvl w:val="1"/>
        <w:rPr>
          <w:rFonts w:hint="eastAsia"/>
          <w:b/>
          <w:bCs/>
          <w:sz w:val="28"/>
          <w:szCs w:val="36"/>
          <w:lang w:val="en-US" w:eastAsia="zh-CN"/>
        </w:rPr>
      </w:pPr>
      <w:bookmarkStart w:id="30" w:name="_Toc11613"/>
      <w:r>
        <w:rPr>
          <w:rFonts w:hint="eastAsia"/>
          <w:b/>
          <w:bCs/>
          <w:sz w:val="28"/>
          <w:szCs w:val="36"/>
          <w:lang w:val="en-US" w:eastAsia="zh-CN"/>
        </w:rPr>
        <w:t>对法律经济学批评的回应</w:t>
      </w:r>
      <w:bookmarkEnd w:id="30"/>
    </w:p>
    <w:p w14:paraId="6395401A">
      <w:pPr>
        <w:numPr>
          <w:ilvl w:val="0"/>
          <w:numId w:val="42"/>
        </w:numPr>
        <w:bidi w:val="0"/>
        <w:spacing w:line="360" w:lineRule="auto"/>
        <w:jc w:val="left"/>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法学家最猛烈的批评：经济学只讲效率，不讲公平！</w:t>
      </w:r>
    </w:p>
    <w:p w14:paraId="19FF0CE4">
      <w:pPr>
        <w:numPr>
          <w:ilvl w:val="0"/>
          <w:numId w:val="43"/>
        </w:numPr>
        <w:bidi w:val="0"/>
        <w:spacing w:line="360" w:lineRule="auto"/>
        <w:ind w:left="425" w:leftChars="0" w:hanging="425" w:firstLineChars="0"/>
        <w:jc w:val="left"/>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法学家所讲的“公平”是哪一种意义上的“公平”？</w:t>
      </w:r>
    </w:p>
    <w:p w14:paraId="042B4912">
      <w:pPr>
        <w:numPr>
          <w:ilvl w:val="1"/>
          <w:numId w:val="43"/>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第一种含义的“公平”：</w:t>
      </w:r>
      <w:r>
        <w:rPr>
          <w:rFonts w:hint="eastAsia" w:ascii="宋体" w:hAnsi="宋体" w:eastAsia="宋体" w:cs="宋体"/>
          <w:sz w:val="21"/>
          <w:szCs w:val="24"/>
          <w:lang w:val="en-US" w:eastAsia="zh-CN"/>
        </w:rPr>
        <w:t>根据每个人的付出来分配收入，</w:t>
      </w:r>
      <w:r>
        <w:rPr>
          <w:rFonts w:hint="eastAsia" w:ascii="宋体" w:hAnsi="宋体" w:eastAsia="宋体" w:cs="宋体"/>
          <w:sz w:val="21"/>
          <w:szCs w:val="24"/>
          <w:u w:val="single"/>
          <w:lang w:val="en-US" w:eastAsia="zh-CN"/>
        </w:rPr>
        <w:t>这种意义上的“公平”和“效率”是等同的</w:t>
      </w:r>
      <w:r>
        <w:rPr>
          <w:rFonts w:hint="eastAsia" w:ascii="宋体" w:hAnsi="宋体" w:eastAsia="宋体" w:cs="宋体"/>
          <w:b/>
          <w:bCs/>
          <w:color w:val="auto"/>
          <w:sz w:val="21"/>
          <w:szCs w:val="24"/>
          <w:highlight w:val="yellow"/>
          <w:shd w:val="clear" w:fill="DEEBF6" w:themeFill="accent1" w:themeFillTint="32"/>
          <w:lang w:val="en-US" w:eastAsia="zh-CN"/>
        </w:rPr>
        <w:t>【形式正义/程序正义（分配的正义）】</w:t>
      </w:r>
      <w:r>
        <w:rPr>
          <w:rFonts w:hint="eastAsia" w:ascii="宋体" w:hAnsi="宋体" w:eastAsia="宋体" w:cs="宋体"/>
          <w:sz w:val="21"/>
          <w:szCs w:val="24"/>
          <w:lang w:val="en-US" w:eastAsia="zh-CN"/>
        </w:rPr>
        <w:t>。又如：罪刑相适应；现代司法（举证责任、注重程序）（不是海瑞式的司法）</w:t>
      </w:r>
    </w:p>
    <w:p w14:paraId="6362D300">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同样的时间，贡献大的工作工资高，这是公平的；马云创造了公司、承担了风险，所以可以获得巨额财富，这是公平的；10%的股东获得比5%的股东获得的分工多，因为资本投入的多、也存在更大的风险，这也是公平的；罪行重的，刑罚也更重；比例税……</w:t>
      </w:r>
    </w:p>
    <w:p w14:paraId="04B4063F">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海瑞式的司法（采用再分配正义的逻辑）：富人和穷人打官司，偏向于穷人……打官司主要看身份。==&gt; 穷人失去了所有的交易机会（借不到钱、找不到工作的机会），最终只有在强势主体和强势主体之间交易</w:t>
      </w:r>
    </w:p>
    <w:p w14:paraId="7E9710BD">
      <w:pPr>
        <w:numPr>
          <w:ilvl w:val="1"/>
          <w:numId w:val="43"/>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第二种含义的“公平”：</w:t>
      </w:r>
      <w:r>
        <w:rPr>
          <w:rFonts w:hint="eastAsia" w:ascii="宋体" w:hAnsi="宋体" w:eastAsia="宋体" w:cs="宋体"/>
          <w:sz w:val="21"/>
          <w:szCs w:val="24"/>
          <w:lang w:val="en-US" w:eastAsia="zh-CN"/>
        </w:rPr>
        <w:t>基于个人实际收入结果差异的考虑</w:t>
      </w:r>
      <w:r>
        <w:rPr>
          <w:rFonts w:hint="eastAsia" w:ascii="宋体" w:hAnsi="宋体" w:eastAsia="宋体" w:cs="宋体"/>
          <w:b/>
          <w:bCs/>
          <w:sz w:val="21"/>
          <w:szCs w:val="24"/>
          <w:highlight w:val="yellow"/>
          <w:lang w:val="en-US" w:eastAsia="zh-CN"/>
        </w:rPr>
        <w:t>【实质正义/结果正义（再分配的正义）】</w:t>
      </w:r>
    </w:p>
    <w:p w14:paraId="3C34E323">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就只从结果出发来进行判断：马云这么有钱、我这么穷，这是不公平的；我国的个人所得税制度累进税率</w:t>
      </w:r>
    </w:p>
    <w:p w14:paraId="25A6E04A">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世界上很多国家的立法会体现出这种正义的形式：例如我国的税法</w:t>
      </w:r>
    </w:p>
    <w:p w14:paraId="49CA8531">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反垄断法应当解决效率的问题，但是我国的反垄断法还成为了解决实质正义的法律</w:t>
      </w:r>
    </w:p>
    <w:p w14:paraId="30C3D04E">
      <w:pPr>
        <w:numPr>
          <w:ilvl w:val="2"/>
          <w:numId w:val="43"/>
        </w:numPr>
        <w:bidi w:val="0"/>
        <w:spacing w:line="240" w:lineRule="auto"/>
        <w:ind w:left="1260" w:leftChars="0" w:hanging="420" w:firstLineChars="0"/>
        <w:jc w:val="left"/>
        <w:rPr>
          <w:rFonts w:hint="eastAsia" w:ascii="仿宋" w:hAnsi="仿宋" w:eastAsia="仿宋" w:cs="仿宋"/>
          <w:b/>
          <w:bCs/>
          <w:sz w:val="21"/>
          <w:szCs w:val="24"/>
          <w:lang w:val="en-US" w:eastAsia="zh-CN"/>
        </w:rPr>
      </w:pPr>
      <w:r>
        <w:rPr>
          <w:rFonts w:hint="eastAsia" w:ascii="仿宋" w:hAnsi="仿宋" w:eastAsia="仿宋" w:cs="仿宋"/>
          <w:sz w:val="21"/>
          <w:szCs w:val="24"/>
          <w:u w:val="single"/>
          <w:lang w:val="en-US" w:eastAsia="zh-CN"/>
        </w:rPr>
        <w:t>此时公平和效率可能无法兼顾了</w:t>
      </w:r>
      <w:r>
        <w:rPr>
          <w:rFonts w:hint="eastAsia" w:ascii="仿宋" w:hAnsi="仿宋" w:eastAsia="仿宋" w:cs="仿宋"/>
          <w:sz w:val="21"/>
          <w:szCs w:val="24"/>
          <w:u w:val="none"/>
          <w:lang w:val="en-US" w:eastAsia="zh-CN"/>
        </w:rPr>
        <w:t xml:space="preserve"> ==&gt; </w:t>
      </w:r>
      <w:r>
        <w:rPr>
          <w:rFonts w:hint="eastAsia" w:ascii="仿宋" w:hAnsi="仿宋" w:eastAsia="仿宋" w:cs="仿宋"/>
          <w:sz w:val="21"/>
          <w:szCs w:val="24"/>
          <w:u w:val="single"/>
          <w:lang w:val="en-US" w:eastAsia="zh-CN"/>
        </w:rPr>
        <w:t>一味的讲求实质正义（不断给马云征税，使得他的收入和我一样，那她就不会愿意去创新了），没有人会愿意创新。</w:t>
      </w:r>
    </w:p>
    <w:p w14:paraId="191C70C4">
      <w:pPr>
        <w:numPr>
          <w:ilvl w:val="0"/>
          <w:numId w:val="43"/>
        </w:numPr>
        <w:bidi w:val="0"/>
        <w:spacing w:line="240" w:lineRule="auto"/>
        <w:ind w:left="425" w:leftChars="0" w:hanging="425" w:firstLineChars="0"/>
        <w:jc w:val="left"/>
        <w:rPr>
          <w:rFonts w:hint="eastAsia" w:ascii="宋体" w:hAnsi="宋体" w:eastAsia="宋体" w:cs="宋体"/>
          <w:sz w:val="22"/>
          <w:szCs w:val="28"/>
          <w:lang w:val="en-US" w:eastAsia="zh-CN"/>
        </w:rPr>
      </w:pPr>
      <w:r>
        <w:rPr>
          <w:rFonts w:hint="eastAsia" w:ascii="宋体" w:hAnsi="宋体" w:eastAsia="宋体" w:cs="宋体"/>
          <w:b/>
          <w:bCs/>
          <w:sz w:val="22"/>
          <w:szCs w:val="28"/>
          <w:u w:val="none"/>
          <w:lang w:val="en-US" w:eastAsia="zh-CN"/>
        </w:rPr>
        <w:t>果断的回应：对于第二种含义的“公平”，需通过税收等国家再分配政策实施（比如失业救助、低保等，使得社会底层的人不会去犯罪而影响社会治安），而不是通过法律机制本身来实现，</w:t>
      </w:r>
      <w:r>
        <w:rPr>
          <w:rFonts w:hint="eastAsia" w:ascii="宋体" w:hAnsi="宋体" w:eastAsia="宋体" w:cs="宋体"/>
          <w:b/>
          <w:bCs/>
          <w:color w:val="C00000"/>
          <w:sz w:val="22"/>
          <w:szCs w:val="28"/>
          <w:u w:val="single"/>
          <w:lang w:val="en-US" w:eastAsia="zh-CN"/>
        </w:rPr>
        <w:t>即法律只应关注“做大蛋糕”（第一种的正义），而不因理会“分蛋糕”（第二种的正义）的事情，</w:t>
      </w:r>
      <w:r>
        <w:rPr>
          <w:rFonts w:hint="eastAsia" w:ascii="宋体" w:hAnsi="宋体" w:eastAsia="宋体" w:cs="宋体"/>
          <w:b/>
          <w:bCs/>
          <w:color w:val="C00000"/>
          <w:sz w:val="22"/>
          <w:szCs w:val="28"/>
          <w:u w:val="none"/>
          <w:lang w:val="en-US" w:eastAsia="zh-CN"/>
        </w:rPr>
        <w:t>否则社会成本太高</w:t>
      </w:r>
      <w:r>
        <w:rPr>
          <w:rFonts w:hint="eastAsia" w:ascii="宋体" w:hAnsi="宋体" w:eastAsia="宋体" w:cs="宋体"/>
          <w:color w:val="C00000"/>
          <w:sz w:val="22"/>
          <w:szCs w:val="28"/>
          <w:lang w:val="en-US" w:eastAsia="zh-CN"/>
        </w:rPr>
        <w:t>。</w:t>
      </w:r>
    </w:p>
    <w:p w14:paraId="6EE6B027">
      <w:pPr>
        <w:numPr>
          <w:ilvl w:val="1"/>
          <w:numId w:val="43"/>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因为做大蛋糕是法律设置一套规则使得大家可以自愿交易，这时候是有效率的；</w:t>
      </w:r>
      <w:r>
        <w:rPr>
          <w:rFonts w:hint="eastAsia" w:ascii="宋体" w:hAnsi="宋体" w:eastAsia="宋体" w:cs="宋体"/>
          <w:sz w:val="21"/>
          <w:szCs w:val="24"/>
          <w:u w:val="single"/>
          <w:lang w:val="en-US" w:eastAsia="zh-CN"/>
        </w:rPr>
        <w:t>而分蛋糕会使得大家不自愿，这时候是无效率的，因此社会成本会提高</w:t>
      </w:r>
      <w:r>
        <w:rPr>
          <w:rFonts w:hint="eastAsia" w:ascii="宋体" w:hAnsi="宋体" w:eastAsia="宋体" w:cs="宋体"/>
          <w:sz w:val="21"/>
          <w:szCs w:val="24"/>
          <w:lang w:val="en-US" w:eastAsia="zh-CN"/>
        </w:rPr>
        <w:t>。看上面的“图”，图中所示的面积是最大值情况，如果改变“点”，即“分蛋糕”，此时面积会变小。</w:t>
      </w:r>
    </w:p>
    <w:p w14:paraId="15FA2796">
      <w:pPr>
        <w:numPr>
          <w:ilvl w:val="1"/>
          <w:numId w:val="43"/>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法律中不是有税法？社会救助法？</w:t>
      </w:r>
      <w:r>
        <w:rPr>
          <w:rFonts w:hint="eastAsia" w:ascii="宋体" w:hAnsi="宋体" w:eastAsia="宋体" w:cs="宋体"/>
          <w:color w:val="C00000"/>
          <w:sz w:val="21"/>
          <w:szCs w:val="24"/>
          <w:lang w:val="en-US" w:eastAsia="zh-CN"/>
        </w:rPr>
        <w:t>税法的出现是为了限制国家的征税权、防止国家滥用征税权</w:t>
      </w:r>
      <w:r>
        <w:rPr>
          <w:rFonts w:hint="eastAsia" w:ascii="宋体" w:hAnsi="宋体" w:eastAsia="宋体" w:cs="宋体"/>
          <w:sz w:val="21"/>
          <w:szCs w:val="24"/>
          <w:lang w:val="en-US" w:eastAsia="zh-CN"/>
        </w:rPr>
        <w:t>（1215大宪章）（从国家诞生的那一日起，国家就有征税权），</w:t>
      </w:r>
      <w:r>
        <w:rPr>
          <w:rFonts w:hint="eastAsia" w:ascii="宋体" w:hAnsi="宋体" w:eastAsia="宋体" w:cs="宋体"/>
          <w:color w:val="C00000"/>
          <w:sz w:val="21"/>
          <w:szCs w:val="24"/>
          <w:lang w:val="en-US" w:eastAsia="zh-CN"/>
        </w:rPr>
        <w:t>是为了限制国家再分配的权利。</w:t>
      </w:r>
      <w:r>
        <w:rPr>
          <w:rFonts w:hint="eastAsia" w:ascii="宋体" w:hAnsi="宋体" w:eastAsia="宋体" w:cs="宋体"/>
          <w:sz w:val="21"/>
          <w:szCs w:val="24"/>
          <w:lang w:val="en-US" w:eastAsia="zh-CN"/>
        </w:rPr>
        <w:t>——</w:t>
      </w:r>
      <w:r>
        <w:rPr>
          <w:rFonts w:hint="eastAsia" w:ascii="宋体" w:hAnsi="宋体" w:eastAsia="宋体" w:cs="宋体"/>
          <w:b/>
          <w:bCs/>
          <w:sz w:val="21"/>
          <w:szCs w:val="24"/>
          <w:lang w:val="en-US" w:eastAsia="zh-CN"/>
        </w:rPr>
        <w:t>此时法律是为了限制国家过多的介入→和第一个层面的公平的追求就不谋而合</w:t>
      </w:r>
      <w:r>
        <w:rPr>
          <w:rFonts w:hint="eastAsia" w:ascii="宋体" w:hAnsi="宋体" w:eastAsia="宋体" w:cs="宋体"/>
          <w:sz w:val="21"/>
          <w:szCs w:val="24"/>
          <w:lang w:val="en-US" w:eastAsia="zh-CN"/>
        </w:rPr>
        <w:t>。</w:t>
      </w:r>
    </w:p>
    <w:p w14:paraId="0F88F7B7">
      <w:pPr>
        <w:numPr>
          <w:ilvl w:val="1"/>
          <w:numId w:val="43"/>
        </w:numPr>
        <w:bidi w:val="0"/>
        <w:spacing w:line="240" w:lineRule="auto"/>
        <w:ind w:left="84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财政的法律制度的功能究竟为何？其本身出于限制国家的权利，但是任何公共权利都有可能被滥用。</w:t>
      </w:r>
    </w:p>
    <w:p w14:paraId="535D9C17">
      <w:pPr>
        <w:numPr>
          <w:ilvl w:val="0"/>
          <w:numId w:val="43"/>
        </w:numPr>
        <w:bidi w:val="0"/>
        <w:spacing w:line="240" w:lineRule="auto"/>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利用法律规则进行收入再分配（保护弱势群体的旗号）</w:t>
      </w:r>
      <w:r>
        <w:rPr>
          <w:rFonts w:hint="eastAsia" w:ascii="宋体" w:hAnsi="宋体" w:eastAsia="宋体" w:cs="宋体"/>
          <w:b/>
          <w:bCs/>
          <w:color w:val="C00000"/>
          <w:sz w:val="22"/>
          <w:szCs w:val="28"/>
          <w:lang w:val="en-US" w:eastAsia="zh-CN"/>
        </w:rPr>
        <w:t>，最终的结果将是损害弱势群体。</w:t>
      </w:r>
    </w:p>
    <w:p w14:paraId="6E87168F">
      <w:pPr>
        <w:numPr>
          <w:ilvl w:val="1"/>
          <w:numId w:val="43"/>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例如：劳动法；消费者权益保护法；医疗事故的严格责任；高利贷管制；南京彭宇案（海瑞式的司法）</w:t>
      </w:r>
    </w:p>
    <w:p w14:paraId="62E33B11">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法律强制性的两年三包规定真的保护了消费者吗？没有</w:t>
      </w:r>
    </w:p>
    <w:p w14:paraId="14EE0E15">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禁止餐饮企业的霸王条款，是否真正的保护了消费者？</w:t>
      </w:r>
    </w:p>
    <w:p w14:paraId="39FAD2A3">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提高最低工资标准是否真的保护了低收入的群体？（是否使得他们因此失业？）外资企业是否会因为我国的诸多限制而不来投资，使得我国工作岗位减少？</w:t>
      </w:r>
    </w:p>
    <w:p w14:paraId="6C047641">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免费医疗真的好吗？→公立医院效率极低，看一个感冒可能要等一个月→免费的是最贵的</w:t>
      </w:r>
    </w:p>
    <w:p w14:paraId="74D79293">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蜜雪冰城不允许雇佣童工，那这些童工该怎么办？</w:t>
      </w:r>
    </w:p>
    <w:p w14:paraId="0AAE82BC">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人大代表提案妇女可以带薪休假三年→所有的孕龄妇女都找不到工作</w:t>
      </w:r>
    </w:p>
    <w:p w14:paraId="20780F0E">
      <w:pPr>
        <w:numPr>
          <w:ilvl w:val="2"/>
          <w:numId w:val="43"/>
        </w:numPr>
        <w:bidi w:val="0"/>
        <w:spacing w:line="240" w:lineRule="auto"/>
        <w:ind w:left="126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医疗事故出现，患者的举证责任和医院的举证责任倒置，医院承担无过错责任（即除非医院可以举证出来，否则就要承担责任）？医生倾向于保守治疗（不做不错），患者治不好。</w:t>
      </w:r>
    </w:p>
    <w:p w14:paraId="63496277">
      <w:pPr>
        <w:numPr>
          <w:ilvl w:val="0"/>
          <w:numId w:val="0"/>
        </w:numPr>
        <w:bidi w:val="0"/>
        <w:ind w:leftChars="0" w:firstLine="422" w:firstLineChars="20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==&gt; 不允许这种状态，那么这种状态的反面是比这个状态更好还是更差了呢？保护他们的政策能否在现实世界中实现保护的目标？</w:t>
      </w:r>
    </w:p>
    <w:p w14:paraId="3313E490">
      <w:pPr>
        <w:numPr>
          <w:ilvl w:val="0"/>
          <w:numId w:val="0"/>
        </w:numPr>
        <w:bidi w:val="0"/>
        <w:ind w:leftChars="0" w:firstLine="422" w:firstLineChars="20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==&gt; “分蛋糕”不是不要做，</w:t>
      </w:r>
      <w:r>
        <w:rPr>
          <w:rFonts w:hint="eastAsia" w:ascii="宋体" w:hAnsi="宋体" w:eastAsia="宋体" w:cs="宋体"/>
          <w:b/>
          <w:bCs/>
          <w:color w:val="C00000"/>
          <w:sz w:val="21"/>
          <w:szCs w:val="24"/>
          <w:lang w:val="en-US" w:eastAsia="zh-CN"/>
        </w:rPr>
        <w:t>而是用法律规则进行收入再分配</w:t>
      </w:r>
      <w:r>
        <w:rPr>
          <w:rFonts w:hint="eastAsia" w:ascii="宋体" w:hAnsi="宋体" w:eastAsia="宋体" w:cs="宋体"/>
          <w:b/>
          <w:bCs/>
          <w:sz w:val="21"/>
          <w:szCs w:val="24"/>
          <w:lang w:val="en-US" w:eastAsia="zh-CN"/>
        </w:rPr>
        <w:t>，往往会适得其反、很可能违背初心。</w:t>
      </w:r>
    </w:p>
    <w:p w14:paraId="71668E20">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香港因为房租过高，出台了法律限制房租。张五常研究发现：这项政策是无用的。因为租房市场的供求关系是既定的，而这个法律只干预了价格条款，房东会在其他的条款中赚回差价（比如家具租赁条款、房屋钥匙使用费）。</w:t>
      </w:r>
    </w:p>
    <w:p w14:paraId="00F186E8">
      <w:pPr>
        <w:numPr>
          <w:ilvl w:val="0"/>
          <w:numId w:val="0"/>
        </w:numPr>
        <w:bidi w:val="0"/>
        <w:ind w:leftChars="0" w:firstLine="422" w:firstLineChars="200"/>
        <w:jc w:val="left"/>
        <w:rPr>
          <w:rFonts w:hint="eastAsia" w:ascii="宋体" w:hAnsi="宋体" w:eastAsia="宋体" w:cs="宋体"/>
          <w:b/>
          <w:bCs/>
          <w:sz w:val="21"/>
          <w:szCs w:val="24"/>
          <w:highlight w:val="none"/>
          <w:lang w:val="en-US" w:eastAsia="zh-CN"/>
        </w:rPr>
      </w:pPr>
      <w:r>
        <w:rPr>
          <w:rFonts w:hint="eastAsia" w:ascii="宋体" w:hAnsi="宋体" w:eastAsia="宋体" w:cs="宋体"/>
          <w:b/>
          <w:bCs/>
          <w:sz w:val="21"/>
          <w:szCs w:val="24"/>
          <w:highlight w:val="none"/>
          <w:lang w:val="en-US" w:eastAsia="zh-CN"/>
        </w:rPr>
        <w:t>==&gt; 总不能通过法律规定好所有的条款吧？→</w:t>
      </w:r>
      <w:r>
        <w:rPr>
          <w:rFonts w:hint="eastAsia" w:ascii="宋体" w:hAnsi="宋体" w:eastAsia="宋体" w:cs="宋体"/>
          <w:b/>
          <w:bCs/>
          <w:color w:val="C00000"/>
          <w:sz w:val="21"/>
          <w:szCs w:val="24"/>
          <w:highlight w:val="none"/>
          <w:lang w:val="en-US" w:eastAsia="zh-CN"/>
        </w:rPr>
        <w:t>社会成本过高</w:t>
      </w:r>
      <w:r>
        <w:rPr>
          <w:rFonts w:hint="eastAsia" w:ascii="宋体" w:hAnsi="宋体" w:eastAsia="宋体" w:cs="宋体"/>
          <w:b/>
          <w:bCs/>
          <w:sz w:val="21"/>
          <w:szCs w:val="24"/>
          <w:highlight w:val="none"/>
          <w:lang w:val="en-US" w:eastAsia="zh-CN"/>
        </w:rPr>
        <w:t>→法律不要“分蛋糕”</w:t>
      </w:r>
    </w:p>
    <w:p w14:paraId="7F11E682">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·印度的续租制度：房屋租赁合同都不满1年，每年都需要搬家。</w:t>
      </w:r>
    </w:p>
    <w:p w14:paraId="35E137A3">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·劳动法（以前）：和企业连续签订2期雇佣合同之后，员工可以要求和企业签订终身无期限合约→企业要是连续和员工签合同，他们的成本太高了；员工将没有稳定的工作</w:t>
      </w:r>
    </w:p>
    <w:p w14:paraId="5A091B26">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·高利贷管制</w:t>
      </w:r>
    </w:p>
    <w:p w14:paraId="5CD4D70A">
      <w:pPr>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·南京彭宇案：老太太倒地了，老太太多可怜，哪怕没有碰到他，赔点钱又怎么样→公平责任</w:t>
      </w:r>
    </w:p>
    <w:p w14:paraId="41F1DEE2">
      <w:pPr>
        <w:numPr>
          <w:ilvl w:val="0"/>
          <w:numId w:val="0"/>
        </w:numPr>
        <w:bidi w:val="0"/>
        <w:ind w:leftChars="0"/>
        <w:jc w:val="left"/>
        <w:rPr>
          <w:rFonts w:hint="eastAsia" w:ascii="宋体" w:hAnsi="宋体" w:eastAsia="宋体" w:cs="宋体"/>
          <w:sz w:val="21"/>
          <w:szCs w:val="24"/>
          <w:lang w:val="en-US" w:eastAsia="zh-CN"/>
        </w:rPr>
      </w:pPr>
    </w:p>
    <w:p w14:paraId="45DE8AA6">
      <w:pPr>
        <w:numPr>
          <w:ilvl w:val="0"/>
          <w:numId w:val="0"/>
        </w:numPr>
        <w:bidi w:val="0"/>
        <w:spacing w:line="360" w:lineRule="auto"/>
        <w:ind w:leftChars="0"/>
        <w:jc w:val="left"/>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2.如何实现“共同富裕”</w:t>
      </w:r>
    </w:p>
    <w:p w14:paraId="0D83E7EA">
      <w:pPr>
        <w:widowControl w:val="0"/>
        <w:numPr>
          <w:ilvl w:val="0"/>
          <w:numId w:val="44"/>
        </w:numPr>
        <w:bidi w:val="0"/>
        <w:ind w:left="425" w:leftChars="0" w:hanging="425" w:firstLineChars="0"/>
        <w:jc w:val="left"/>
        <w:rPr>
          <w:rFonts w:hint="eastAsia" w:ascii="宋体" w:hAnsi="宋体" w:eastAsia="宋体" w:cs="宋体"/>
          <w:b w:val="0"/>
          <w:bCs w:val="0"/>
          <w:sz w:val="22"/>
          <w:szCs w:val="28"/>
          <w:lang w:val="en-US" w:eastAsia="zh-CN"/>
        </w:rPr>
      </w:pPr>
      <w:r>
        <w:rPr>
          <w:rFonts w:hint="eastAsia" w:ascii="宋体" w:hAnsi="宋体" w:eastAsia="宋体" w:cs="宋体"/>
          <w:b/>
          <w:bCs/>
          <w:sz w:val="22"/>
          <w:szCs w:val="28"/>
          <w:lang w:val="en-US" w:eastAsia="zh-CN"/>
        </w:rPr>
        <w:t>为什么一说“共同富裕”，就联想到“分蛋糕”问题（切蛋糕）</w:t>
      </w:r>
    </w:p>
    <w:p w14:paraId="3DA8428B">
      <w:pPr>
        <w:widowControl w:val="0"/>
        <w:numPr>
          <w:ilvl w:val="1"/>
          <w:numId w:val="44"/>
        </w:numPr>
        <w:bidi w:val="0"/>
        <w:ind w:left="84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大家在说“分配”的时候存在重大误解</w:t>
      </w:r>
    </w:p>
    <w:p w14:paraId="78233FB6">
      <w:pPr>
        <w:widowControl w:val="0"/>
        <w:numPr>
          <w:ilvl w:val="2"/>
          <w:numId w:val="44"/>
        </w:numPr>
        <w:bidi w:val="0"/>
        <w:ind w:left="126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大家想的就是一个蛋糕摆在这里让大家分，你分多少我分多少；但事实是什么也没有的情况下需要大家创造财富、进行生产。</w:t>
      </w:r>
      <w:r>
        <w:rPr>
          <w:rFonts w:hint="eastAsia" w:ascii="仿宋" w:hAnsi="仿宋" w:eastAsia="仿宋" w:cs="仿宋"/>
          <w:b w:val="0"/>
          <w:bCs w:val="0"/>
          <w:color w:val="C00000"/>
          <w:sz w:val="21"/>
          <w:szCs w:val="24"/>
          <w:u w:val="single"/>
          <w:lang w:val="en-US" w:eastAsia="zh-CN"/>
        </w:rPr>
        <w:t>生产和分配（</w:t>
      </w:r>
      <w:r>
        <w:rPr>
          <w:rFonts w:hint="eastAsia" w:ascii="仿宋" w:hAnsi="仿宋" w:eastAsia="仿宋" w:cs="仿宋"/>
          <w:b/>
          <w:bCs/>
          <w:color w:val="C00000"/>
          <w:sz w:val="21"/>
          <w:szCs w:val="24"/>
          <w:u w:val="single"/>
          <w:lang w:val="en-US" w:eastAsia="zh-CN"/>
        </w:rPr>
        <w:t>财富的创造和财物的分配</w:t>
      </w:r>
      <w:r>
        <w:rPr>
          <w:rFonts w:hint="eastAsia" w:ascii="仿宋" w:hAnsi="仿宋" w:eastAsia="仿宋" w:cs="仿宋"/>
          <w:b w:val="0"/>
          <w:bCs w:val="0"/>
          <w:color w:val="C00000"/>
          <w:sz w:val="21"/>
          <w:szCs w:val="24"/>
          <w:u w:val="single"/>
          <w:lang w:val="en-US" w:eastAsia="zh-CN"/>
        </w:rPr>
        <w:t>）不是两个独立的过程，生产过程和分配过程是一个过程</w:t>
      </w:r>
      <w:r>
        <w:rPr>
          <w:rFonts w:hint="eastAsia" w:ascii="仿宋" w:hAnsi="仿宋" w:eastAsia="仿宋" w:cs="仿宋"/>
          <w:b w:val="0"/>
          <w:bCs w:val="0"/>
          <w:sz w:val="21"/>
          <w:szCs w:val="24"/>
          <w:lang w:val="en-US" w:eastAsia="zh-CN"/>
        </w:rPr>
        <w:t>。要素的投入是一个合作的过程。</w:t>
      </w:r>
    </w:p>
    <w:p w14:paraId="5ABFF747">
      <w:pPr>
        <w:widowControl w:val="0"/>
        <w:numPr>
          <w:ilvl w:val="1"/>
          <w:numId w:val="44"/>
        </w:numPr>
        <w:bidi w:val="0"/>
        <w:ind w:left="840" w:leftChars="0" w:hanging="420" w:firstLineChars="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一个干预市场机制的法律，很大程度上会影响到社会中的“蛋糕”可以做大。如果不断地征收什么遗产税、房产税等（号称体现公平正义、保护人权），看上去收入差距拉近了，但是实际中分配机制的错误使得蛋糕都无法做大，使弱势群体实际获得的比例虽然增加，但是数量其实更少了。</w:t>
      </w:r>
    </w:p>
    <w:p w14:paraId="4C135CE9">
      <w:pPr>
        <w:widowControl w:val="0"/>
        <w:numPr>
          <w:ilvl w:val="1"/>
          <w:numId w:val="44"/>
        </w:numPr>
        <w:bidi w:val="0"/>
        <w:ind w:left="840" w:leftChars="0" w:hanging="420" w:firstLineChars="0"/>
        <w:jc w:val="left"/>
        <w:rPr>
          <w:rFonts w:hint="eastAsia" w:ascii="宋体" w:hAnsi="宋体" w:eastAsia="宋体" w:cs="宋体"/>
          <w:b/>
          <w:bCs/>
          <w:sz w:val="21"/>
          <w:szCs w:val="24"/>
          <w:lang w:val="en-US" w:eastAsia="zh-CN"/>
        </w:rPr>
      </w:pPr>
      <w:r>
        <w:rPr>
          <w:rFonts w:hint="eastAsia" w:ascii="仿宋" w:hAnsi="仿宋" w:eastAsia="仿宋" w:cs="仿宋"/>
          <w:b w:val="0"/>
          <w:bCs w:val="0"/>
          <w:sz w:val="21"/>
          <w:szCs w:val="24"/>
          <w:lang w:val="en-US" w:eastAsia="zh-CN"/>
        </w:rPr>
        <w:t>对共同富裕政策感到兴奋的人，未必能从共同富裕中获利，想象着自己用着马云的钱，但事实上这部分钱就不存在了，这部分财富都没有创造出来。</w:t>
      </w:r>
    </w:p>
    <w:p w14:paraId="1D310919">
      <w:pPr>
        <w:widowControl w:val="0"/>
        <w:numPr>
          <w:ilvl w:val="0"/>
          <w:numId w:val="44"/>
        </w:numPr>
        <w:bidi w:val="0"/>
        <w:ind w:left="425" w:leftChars="0" w:hanging="425" w:firstLineChars="0"/>
        <w:jc w:val="left"/>
        <w:rPr>
          <w:rFonts w:hint="eastAsia" w:ascii="宋体" w:hAnsi="宋体" w:eastAsia="宋体" w:cs="宋体"/>
          <w:b w:val="0"/>
          <w:bCs w:val="0"/>
          <w:sz w:val="21"/>
          <w:szCs w:val="24"/>
          <w:lang w:val="en-US" w:eastAsia="zh-CN"/>
        </w:rPr>
      </w:pPr>
      <w:r>
        <w:rPr>
          <w:rFonts w:hint="eastAsia" w:ascii="宋体" w:hAnsi="宋体" w:eastAsia="宋体" w:cs="宋体"/>
          <w:b/>
          <w:bCs/>
          <w:sz w:val="22"/>
          <w:szCs w:val="28"/>
          <w:highlight w:val="yellow"/>
          <w:lang w:val="en-US" w:eastAsia="zh-CN"/>
        </w:rPr>
        <w:t>一次分配、二次分配与三次分配</w:t>
      </w:r>
    </w:p>
    <w:p w14:paraId="5CBAEE62">
      <w:pPr>
        <w:widowControl w:val="0"/>
        <w:numPr>
          <w:ilvl w:val="1"/>
          <w:numId w:val="44"/>
        </w:numPr>
        <w:bidi w:val="0"/>
        <w:ind w:left="84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含义</w:t>
      </w:r>
    </w:p>
    <w:p w14:paraId="126299A4">
      <w:pPr>
        <w:widowControl w:val="0"/>
        <w:numPr>
          <w:ilvl w:val="2"/>
          <w:numId w:val="44"/>
        </w:numPr>
        <w:bidi w:val="0"/>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一次分配：市场自发</w:t>
      </w:r>
    </w:p>
    <w:p w14:paraId="2543523F">
      <w:pPr>
        <w:widowControl w:val="0"/>
        <w:numPr>
          <w:ilvl w:val="2"/>
          <w:numId w:val="44"/>
        </w:numPr>
        <w:bidi w:val="0"/>
        <w:ind w:left="1260" w:leftChars="0" w:hanging="420" w:firstLineChars="0"/>
        <w:jc w:val="left"/>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二次分配：再分配</w:t>
      </w:r>
    </w:p>
    <w:p w14:paraId="1B3D02E6">
      <w:pPr>
        <w:widowControl w:val="0"/>
        <w:numPr>
          <w:ilvl w:val="2"/>
          <w:numId w:val="44"/>
        </w:numPr>
        <w:bidi w:val="0"/>
        <w:ind w:left="126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b w:val="0"/>
          <w:bCs w:val="0"/>
          <w:sz w:val="21"/>
          <w:szCs w:val="24"/>
          <w:lang w:val="en-US" w:eastAsia="zh-CN"/>
        </w:rPr>
        <w:t>三次分配：慈善 → 在我国变样：只要有钱人就需要做慈善</w:t>
      </w:r>
    </w:p>
    <w:p w14:paraId="0333BFCB">
      <w:pPr>
        <w:widowControl w:val="0"/>
        <w:numPr>
          <w:ilvl w:val="1"/>
          <w:numId w:val="44"/>
        </w:numPr>
        <w:bidi w:val="0"/>
        <w:ind w:left="84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“分配”问题的可能法律回应：</w:t>
      </w:r>
    </w:p>
    <w:p w14:paraId="619EAFDF">
      <w:pPr>
        <w:widowControl w:val="0"/>
        <w:numPr>
          <w:ilvl w:val="2"/>
          <w:numId w:val="44"/>
        </w:numPr>
        <w:bidi w:val="0"/>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一次分配：</w:t>
      </w:r>
    </w:p>
    <w:p w14:paraId="7DB2CF23">
      <w:pPr>
        <w:widowControl w:val="0"/>
        <w:numPr>
          <w:ilvl w:val="3"/>
          <w:numId w:val="44"/>
        </w:numPr>
        <w:bidi w:val="0"/>
        <w:ind w:left="168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最低工资标准；</w:t>
      </w:r>
    </w:p>
    <w:p w14:paraId="03DC4A9A">
      <w:pPr>
        <w:widowControl w:val="0"/>
        <w:numPr>
          <w:ilvl w:val="3"/>
          <w:numId w:val="44"/>
        </w:numPr>
        <w:bidi w:val="0"/>
        <w:ind w:left="168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社保福利；</w:t>
      </w:r>
    </w:p>
    <w:p w14:paraId="248603EC">
      <w:pPr>
        <w:widowControl w:val="0"/>
        <w:numPr>
          <w:ilvl w:val="3"/>
          <w:numId w:val="44"/>
        </w:numPr>
        <w:bidi w:val="0"/>
        <w:ind w:left="1680" w:leftChars="0" w:hanging="420" w:firstLineChars="0"/>
        <w:jc w:val="left"/>
        <w:rPr>
          <w:rFonts w:hint="eastAsia" w:ascii="仿宋" w:hAnsi="仿宋" w:eastAsia="仿宋" w:cs="仿宋"/>
          <w:b/>
          <w:bCs/>
          <w:sz w:val="21"/>
          <w:szCs w:val="24"/>
          <w:lang w:val="en-US" w:eastAsia="zh-CN"/>
        </w:rPr>
      </w:pPr>
      <w:r>
        <w:rPr>
          <w:rFonts w:hint="eastAsia" w:ascii="宋体" w:hAnsi="宋体" w:eastAsia="宋体" w:cs="宋体"/>
          <w:sz w:val="21"/>
          <w:szCs w:val="24"/>
          <w:lang w:val="en-US" w:eastAsia="zh-CN"/>
        </w:rPr>
        <w:t>特殊行业限薪：</w:t>
      </w:r>
      <w:r>
        <w:rPr>
          <w:rFonts w:hint="eastAsia" w:ascii="仿宋" w:hAnsi="仿宋" w:eastAsia="仿宋" w:cs="仿宋"/>
          <w:sz w:val="21"/>
          <w:szCs w:val="24"/>
          <w:lang w:val="en-US" w:eastAsia="zh-CN"/>
        </w:rPr>
        <w:t>如足球行业，足球是一个需要高投入培养的行业（1000个家长花费巨额财富才能培养出1个踢得好的人），原先这么高的薪水都无法在中国找到足球踢得好的人；现在限薪，更无法找出足球踢得好的人了、更加无法促进让家长向足球的方面培养了。==&gt; 不能仅仅看这个行业顶端的可能，只有万分之一的可能性才能挣到500万；但事实上我们还需要看到这个行业中低收入的人群。</w:t>
      </w:r>
    </w:p>
    <w:p w14:paraId="2DF9FF7D">
      <w:pPr>
        <w:widowControl w:val="0"/>
        <w:numPr>
          <w:ilvl w:val="2"/>
          <w:numId w:val="44"/>
        </w:numPr>
        <w:bidi w:val="0"/>
        <w:ind w:left="126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二次分配：</w:t>
      </w:r>
      <w:r>
        <w:rPr>
          <w:rFonts w:hint="eastAsia" w:ascii="宋体" w:hAnsi="宋体" w:eastAsia="宋体" w:cs="宋体"/>
          <w:b w:val="0"/>
          <w:bCs w:val="0"/>
          <w:sz w:val="21"/>
          <w:szCs w:val="24"/>
          <w:lang w:val="en-US" w:eastAsia="zh-CN"/>
        </w:rPr>
        <w:t>税收机制</w:t>
      </w:r>
    </w:p>
    <w:p w14:paraId="4BB96CCD">
      <w:pPr>
        <w:widowControl w:val="0"/>
        <w:numPr>
          <w:ilvl w:val="2"/>
          <w:numId w:val="44"/>
        </w:numPr>
        <w:bidi w:val="0"/>
        <w:ind w:left="1260" w:leftChars="0" w:hanging="420" w:firstLineChars="0"/>
        <w:jc w:val="left"/>
        <w:rPr>
          <w:rFonts w:hint="eastAsia" w:ascii="宋体" w:hAnsi="宋体" w:eastAsia="宋体" w:cs="宋体"/>
          <w:b/>
          <w:bCs/>
          <w:sz w:val="21"/>
          <w:szCs w:val="24"/>
        </w:rPr>
      </w:pPr>
      <w:r>
        <w:rPr>
          <w:rFonts w:hint="eastAsia" w:ascii="宋体" w:hAnsi="宋体" w:eastAsia="宋体" w:cs="宋体"/>
          <w:b/>
          <w:bCs/>
          <w:sz w:val="21"/>
          <w:szCs w:val="24"/>
          <w:lang w:val="en-US" w:eastAsia="zh-CN"/>
        </w:rPr>
        <w:t>三次分配：</w:t>
      </w:r>
      <w:r>
        <w:rPr>
          <w:rFonts w:hint="eastAsia" w:ascii="宋体" w:hAnsi="宋体" w:eastAsia="宋体" w:cs="宋体"/>
          <w:b w:val="0"/>
          <w:bCs w:val="0"/>
          <w:sz w:val="21"/>
          <w:szCs w:val="24"/>
          <w:lang w:val="en-US" w:eastAsia="zh-CN"/>
        </w:rPr>
        <w:t>慈善、企业社会责任</w:t>
      </w:r>
    </w:p>
    <w:p w14:paraId="742D02D5">
      <w:pPr>
        <w:widowControl w:val="0"/>
        <w:numPr>
          <w:ilvl w:val="1"/>
          <w:numId w:val="44"/>
        </w:numPr>
        <w:bidi w:val="0"/>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广义的收入再分配政策：</w:t>
      </w:r>
    </w:p>
    <w:p w14:paraId="2F96DFE1">
      <w:pPr>
        <w:widowControl w:val="0"/>
        <w:numPr>
          <w:ilvl w:val="2"/>
          <w:numId w:val="44"/>
        </w:numPr>
        <w:bidi w:val="0"/>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更多的价格管制（美团降费、药品降价）</w:t>
      </w:r>
    </w:p>
    <w:p w14:paraId="5226B7C2">
      <w:pPr>
        <w:widowControl w:val="0"/>
        <w:numPr>
          <w:ilvl w:val="3"/>
          <w:numId w:val="44"/>
        </w:numPr>
        <w:bidi w:val="0"/>
        <w:ind w:left="168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外卖骑手辛苦送一单，平台赚取这么多，资本家太贪婪的→人们说应当多分点给骑手</w:t>
      </w:r>
    </w:p>
    <w:p w14:paraId="3DCC0FB4">
      <w:pPr>
        <w:widowControl w:val="0"/>
        <w:numPr>
          <w:ilvl w:val="3"/>
          <w:numId w:val="44"/>
        </w:numPr>
        <w:bidi w:val="0"/>
        <w:ind w:left="1680" w:leftChars="0" w:hanging="420" w:firstLineChars="0"/>
        <w:jc w:val="left"/>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药品降价：药品要进入医保的范围，就需要和政府进行谈判，如果政府谈判把1000元的价格压到10元→进口药不进入中国，国产药不研发（我们需要知道的是100种方案的研发成本都浓缩在成功的一粒药上）</w:t>
      </w:r>
    </w:p>
    <w:p w14:paraId="335B660F">
      <w:pPr>
        <w:widowControl w:val="0"/>
        <w:numPr>
          <w:ilvl w:val="2"/>
          <w:numId w:val="44"/>
        </w:numPr>
        <w:bidi w:val="0"/>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遏制资本（限制投资领域、反垄断、劳资关系的调整）_——如我国把反垄断作为社会财富再分配的手段</w:t>
      </w:r>
    </w:p>
    <w:p w14:paraId="6D573061">
      <w:pPr>
        <w:widowControl w:val="0"/>
        <w:numPr>
          <w:ilvl w:val="2"/>
          <w:numId w:val="44"/>
        </w:numPr>
        <w:bidi w:val="0"/>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财政转移支付（扶贫、乡村振兴）</w:t>
      </w:r>
    </w:p>
    <w:p w14:paraId="37B4C908">
      <w:pPr>
        <w:widowControl w:val="0"/>
        <w:numPr>
          <w:ilvl w:val="2"/>
          <w:numId w:val="44"/>
        </w:numPr>
        <w:bidi w:val="0"/>
        <w:ind w:left="126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获得教育等公共服务的平等化（affirmative action）</w:t>
      </w:r>
      <w:r>
        <w:rPr>
          <w:rFonts w:hint="eastAsia" w:ascii="仿宋" w:hAnsi="仿宋" w:eastAsia="仿宋" w:cs="仿宋"/>
          <w:sz w:val="21"/>
          <w:szCs w:val="24"/>
          <w:lang w:val="en-US" w:eastAsia="zh-CN"/>
        </w:rPr>
        <w:t>为什么我国地区之间的差异这么大？均衡性比较差？投资、就业都集中在少数的大城市？因为只有大城市有较好的教育、医疗等公共福利……美国好多好的大学在农村、小城市，而我国好的大学都在大城市（小城市无法吸引学生）公共服务的平等化比较好的国家，其教育、医疗在大城市和小城市不会相差太多。</w:t>
      </w:r>
    </w:p>
    <w:p w14:paraId="4484B2C1">
      <w:pPr>
        <w:widowControl w:val="0"/>
        <w:numPr>
          <w:ilvl w:val="2"/>
          <w:numId w:val="44"/>
        </w:numPr>
        <w:bidi w:val="0"/>
        <w:ind w:left="126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“弱势群体保护”立法和司法政策（消费者、妇女、劳工、低收入阶层……）见上面。</w:t>
      </w:r>
    </w:p>
    <w:p w14:paraId="6D8CD1AF">
      <w:pPr>
        <w:widowControl w:val="0"/>
        <w:numPr>
          <w:ilvl w:val="0"/>
          <w:numId w:val="44"/>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遗产税、房地产税的提议；薇娅补税</w:t>
      </w:r>
    </w:p>
    <w:p w14:paraId="2867CE45">
      <w:pPr>
        <w:widowControl w:val="0"/>
        <w:numPr>
          <w:ilvl w:val="1"/>
          <w:numId w:val="44"/>
        </w:numPr>
        <w:bidi w:val="0"/>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目前只在上海、重庆存在房地产税</w:t>
      </w:r>
    </w:p>
    <w:p w14:paraId="58A952F1">
      <w:pPr>
        <w:widowControl w:val="0"/>
        <w:numPr>
          <w:ilvl w:val="1"/>
          <w:numId w:val="44"/>
        </w:numPr>
        <w:bidi w:val="0"/>
        <w:ind w:left="840" w:leftChars="0" w:hanging="420" w:firstLineChars="0"/>
        <w:jc w:val="left"/>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薇娅、范冰冰的税收规划：通过企业、工作室的方式减少交税（税率低，可以扣除成本）是一种避税（都是合法的），严格不能说是逃税</w:t>
      </w:r>
    </w:p>
    <w:p w14:paraId="4151874C">
      <w:pPr>
        <w:widowControl w:val="0"/>
        <w:numPr>
          <w:ilvl w:val="0"/>
          <w:numId w:val="44"/>
        </w:numPr>
        <w:bidi w:val="0"/>
        <w:ind w:left="425" w:leftChars="0" w:hanging="425"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“所有制”问题上的想象</w:t>
      </w:r>
    </w:p>
    <w:p w14:paraId="1B41A041">
      <w:pPr>
        <w:widowControl w:val="0"/>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取消私有制，正是因为私有企业的存在而无法实现共同富裕？NO</w:t>
      </w:r>
    </w:p>
    <w:p w14:paraId="571CFD72">
      <w:pPr>
        <w:widowControl w:val="0"/>
        <w:numPr>
          <w:ilvl w:val="0"/>
          <w:numId w:val="44"/>
        </w:numPr>
        <w:bidi w:val="0"/>
        <w:ind w:left="425" w:leftChars="0" w:hanging="425" w:firstLineChars="0"/>
        <w:jc w:val="left"/>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法律会如何回应？</w:t>
      </w:r>
    </w:p>
    <w:p w14:paraId="486C206B">
      <w:pPr>
        <w:widowControl w:val="0"/>
        <w:numPr>
          <w:ilvl w:val="0"/>
          <w:numId w:val="0"/>
        </w:numPr>
        <w:bidi w:val="0"/>
        <w:ind w:leftChars="0" w:firstLine="420" w:firstLineChars="20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上面分配政策的回应，然而存在问题，历史上的共同富裕政策如汉武帝《迁茂陵令》；盐铁国营等，非但没有实现共同富裕，反而导致共同贫穷。</w:t>
      </w:r>
    </w:p>
    <w:p w14:paraId="1A375742">
      <w:pPr>
        <w:widowControl w:val="0"/>
        <w:numPr>
          <w:ilvl w:val="0"/>
          <w:numId w:val="0"/>
        </w:numPr>
        <w:bidi w:val="0"/>
        <w:ind w:leftChars="0"/>
        <w:jc w:val="left"/>
        <w:rPr>
          <w:rFonts w:hint="default"/>
          <w:sz w:val="20"/>
          <w:szCs w:val="22"/>
          <w:lang w:val="en-US" w:eastAsia="zh-CN"/>
        </w:rPr>
      </w:pPr>
    </w:p>
    <w:p w14:paraId="5E590181">
      <w:pPr>
        <w:widowControl w:val="0"/>
        <w:numPr>
          <w:ilvl w:val="0"/>
          <w:numId w:val="0"/>
        </w:numPr>
        <w:bidi w:val="0"/>
        <w:ind w:leftChars="0"/>
        <w:jc w:val="left"/>
        <w:outlineLvl w:val="1"/>
        <w:rPr>
          <w:sz w:val="28"/>
          <w:szCs w:val="28"/>
        </w:rPr>
      </w:pPr>
      <w:bookmarkStart w:id="31" w:name="_Toc249"/>
      <w:r>
        <w:rPr>
          <w:rFonts w:hint="eastAsia"/>
          <w:b/>
          <w:bCs/>
          <w:sz w:val="28"/>
          <w:szCs w:val="28"/>
          <w:lang w:val="en-US" w:eastAsia="zh-CN"/>
        </w:rPr>
        <w:t>六、小结</w:t>
      </w:r>
      <w:bookmarkEnd w:id="31"/>
    </w:p>
    <w:p w14:paraId="7FD718C3">
      <w:pPr>
        <w:numPr>
          <w:ilvl w:val="0"/>
          <w:numId w:val="0"/>
        </w:numPr>
        <w:bidi w:val="0"/>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1.把</w:t>
      </w:r>
      <w:r>
        <w:rPr>
          <w:rFonts w:hint="eastAsia" w:ascii="宋体" w:hAnsi="宋体" w:eastAsia="宋体" w:cs="宋体"/>
          <w:b/>
          <w:bCs/>
          <w:sz w:val="22"/>
          <w:szCs w:val="28"/>
          <w:u w:val="none"/>
          <w:lang w:val="en-US" w:eastAsia="zh-CN"/>
        </w:rPr>
        <w:t>“</w:t>
      </w:r>
      <w:r>
        <w:rPr>
          <w:rFonts w:hint="eastAsia" w:ascii="宋体" w:hAnsi="宋体" w:eastAsia="宋体" w:cs="宋体"/>
          <w:b/>
          <w:bCs/>
          <w:color w:val="0000FF"/>
          <w:sz w:val="22"/>
          <w:szCs w:val="28"/>
          <w:u w:val="none"/>
          <w:lang w:val="en-US" w:eastAsia="zh-CN"/>
        </w:rPr>
        <w:t>私法</w:t>
      </w:r>
      <w:r>
        <w:rPr>
          <w:rFonts w:hint="eastAsia" w:ascii="宋体" w:hAnsi="宋体" w:eastAsia="宋体" w:cs="宋体"/>
          <w:b/>
          <w:bCs/>
          <w:sz w:val="22"/>
          <w:szCs w:val="28"/>
          <w:u w:val="none"/>
          <w:lang w:val="en-US" w:eastAsia="zh-CN"/>
        </w:rPr>
        <w:t>”</w:t>
      </w:r>
      <w:r>
        <w:rPr>
          <w:rFonts w:hint="eastAsia" w:ascii="宋体" w:hAnsi="宋体" w:eastAsia="宋体" w:cs="宋体"/>
          <w:b/>
          <w:bCs/>
          <w:sz w:val="22"/>
          <w:szCs w:val="28"/>
          <w:lang w:val="en-US" w:eastAsia="zh-CN"/>
        </w:rPr>
        <w:t>作为收入再分配（保护弱势群体）实现手段的想象是完全无法实现的，只会使得弱势群体失去通过交易获得财富的机会。</w:t>
      </w:r>
    </w:p>
    <w:p w14:paraId="564483F1">
      <w:pPr>
        <w:numPr>
          <w:ilvl w:val="0"/>
          <w:numId w:val="45"/>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为什么买方和卖方可以达成交易？那是因为卖方和买方都认为自己从交易中获益、可以改进自己的福利。→ 该结论可以推广到所有社会合作的层面，雇佣关系、合伙关系、劳资关系、消费者和商家的关系……</w:t>
      </w:r>
      <w:r>
        <w:rPr>
          <w:rFonts w:hint="eastAsia" w:ascii="仿宋" w:hAnsi="仿宋" w:eastAsia="仿宋" w:cs="仿宋"/>
          <w:b/>
          <w:bCs/>
          <w:sz w:val="22"/>
          <w:szCs w:val="28"/>
          <w:lang w:val="en-US" w:eastAsia="zh-CN"/>
        </w:rPr>
        <w:t>在这些法律关系成立的背后，是基于其自愿的前提。只有这样的交易才可以创造社会财富</w:t>
      </w:r>
      <w:r>
        <w:rPr>
          <w:rFonts w:hint="eastAsia" w:ascii="仿宋" w:hAnsi="仿宋" w:eastAsia="仿宋" w:cs="仿宋"/>
          <w:sz w:val="22"/>
          <w:szCs w:val="28"/>
          <w:lang w:val="en-US" w:eastAsia="zh-CN"/>
        </w:rPr>
        <w:t>。</w:t>
      </w:r>
    </w:p>
    <w:p w14:paraId="53A8A608">
      <w:pPr>
        <w:numPr>
          <w:ilvl w:val="1"/>
          <w:numId w:val="45"/>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E.g：10万块钱是指放在家里是不会创造财富的（永远都只是10万），土地荒废着也是不会创造财富的，拥有一项技术从不使用也不告诉别人是不会创造财富（技术就像不存在一样）；只有把10万块用于投资/创业，把土地出租去，才会创造财富。</w:t>
      </w:r>
    </w:p>
    <w:p w14:paraId="603419B6">
      <w:pPr>
        <w:numPr>
          <w:ilvl w:val="1"/>
          <w:numId w:val="45"/>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b/>
          <w:bCs/>
          <w:sz w:val="22"/>
          <w:szCs w:val="28"/>
          <w:lang w:val="en-US" w:eastAsia="zh-CN"/>
        </w:rPr>
        <w:t>即应当把蛋糕做大（鼓励交易），让社会中的弱势群体获得更多分享财富的机会才是真正的提升他们的福利</w:t>
      </w:r>
      <w:r>
        <w:rPr>
          <w:rFonts w:hint="eastAsia" w:ascii="仿宋" w:hAnsi="仿宋" w:eastAsia="仿宋" w:cs="仿宋"/>
          <w:sz w:val="22"/>
          <w:szCs w:val="28"/>
          <w:lang w:val="en-US" w:eastAsia="zh-CN"/>
        </w:rPr>
        <w:t>。而不是从</w:t>
      </w:r>
      <w:r>
        <w:rPr>
          <w:rFonts w:hint="eastAsia" w:ascii="仿宋" w:hAnsi="仿宋" w:eastAsia="仿宋" w:cs="仿宋"/>
          <w:sz w:val="22"/>
          <w:szCs w:val="28"/>
          <w:u w:val="single"/>
          <w:lang w:val="en-US" w:eastAsia="zh-CN"/>
        </w:rPr>
        <w:t>一个静态的局部的交易关系内部来判断是否改进了弱势群体的福利：比如在静态的关系中看到资方强势、劳方弱势，所以法律需要通过劳动合同的强制性规定、最低工资标准、强制性的社会劳动保障要求等限制资本的收益，提供劳动者的福利</w:t>
      </w:r>
      <w:r>
        <w:rPr>
          <w:rFonts w:hint="eastAsia" w:ascii="仿宋" w:hAnsi="仿宋" w:eastAsia="仿宋" w:cs="仿宋"/>
          <w:sz w:val="22"/>
          <w:szCs w:val="28"/>
          <w:lang w:val="en-US" w:eastAsia="zh-CN"/>
        </w:rPr>
        <w:t>。</w:t>
      </w:r>
    </w:p>
    <w:p w14:paraId="646CD888">
      <w:pPr>
        <w:numPr>
          <w:ilvl w:val="1"/>
          <w:numId w:val="45"/>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其实上述的政策受伤的最深的还是劳动者：一国内攻击资本，资本可以全世界跑，哪里有利润就可以在哪里投资，但是工人就永远失去了在本国获得的就业机会、原本可以获得和该资本进行商业交易机会的中小型企业……</w:t>
      </w:r>
      <w:r>
        <w:rPr>
          <w:rFonts w:hint="eastAsia" w:ascii="仿宋" w:hAnsi="仿宋" w:eastAsia="仿宋" w:cs="仿宋"/>
          <w:b/>
          <w:bCs/>
          <w:color w:val="0000FF"/>
          <w:sz w:val="22"/>
          <w:szCs w:val="28"/>
          <w:lang w:val="en-US" w:eastAsia="zh-CN"/>
        </w:rPr>
        <w:t>资本和劳动合作才能创造更大的财富！因此好的法律的政策应该是鼓励这样的交易、鼓励更多的资本雇佣劳动、鼓励更多资本和劳动的合作</w:t>
      </w:r>
      <w:r>
        <w:rPr>
          <w:rFonts w:hint="eastAsia" w:ascii="仿宋" w:hAnsi="仿宋" w:eastAsia="仿宋" w:cs="仿宋"/>
          <w:sz w:val="22"/>
          <w:szCs w:val="28"/>
          <w:lang w:val="en-US" w:eastAsia="zh-CN"/>
        </w:rPr>
        <w:t>。</w:t>
      </w:r>
    </w:p>
    <w:p w14:paraId="6B5E2532">
      <w:pPr>
        <w:numPr>
          <w:ilvl w:val="0"/>
          <w:numId w:val="45"/>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如今很多主流的自媒体都陷入了这种误区：认为通过节制资本、反垄断、限制资本的扩张、加大税收等就可以让社会的弱势群体处境变得更好。==&gt; 其实会导致穷人再也没有机会和富人进行交易（海瑞式司法）。</w:t>
      </w:r>
      <w:r>
        <w:rPr>
          <w:rFonts w:hint="eastAsia" w:ascii="仿宋" w:hAnsi="仿宋" w:eastAsia="仿宋" w:cs="仿宋"/>
          <w:color w:val="0000FF"/>
          <w:sz w:val="22"/>
          <w:szCs w:val="28"/>
          <w:u w:val="single"/>
          <w:lang w:val="en-US" w:eastAsia="zh-CN"/>
        </w:rPr>
        <w:t>穷人只有和富人合作（雇佣、交易等）才能获得财富，一味地保护穷人会使得穷人失去合作机会从而拓展社会福利</w:t>
      </w:r>
      <w:r>
        <w:rPr>
          <w:rFonts w:hint="eastAsia" w:ascii="仿宋" w:hAnsi="仿宋" w:eastAsia="仿宋" w:cs="仿宋"/>
          <w:sz w:val="22"/>
          <w:szCs w:val="28"/>
          <w:lang w:val="en-US" w:eastAsia="zh-CN"/>
        </w:rPr>
        <w:t>。这样反而使得法律所想要保护的目的落空。</w:t>
      </w:r>
    </w:p>
    <w:p w14:paraId="4DFD4BF5">
      <w:pPr>
        <w:numPr>
          <w:ilvl w:val="0"/>
          <w:numId w:val="45"/>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案例：以前最高院出了一个司法解释，如果债务人（按揭贷款购房人）强制执行的时候只有唯一一套住房，那就不能强制执行这套房子。最高院原先的初心是保护收入少的按揭贷款购房人，但是这一司法解释会使得银行无法实现债权、损失巨大，此后所有的按揭贷款购房人贷款时所需要的利率可能会变高（银行面临更高的风险，由此需要更高的利率弥补风险）/银行不发放贷款给购买第一套房子的人（会使得房子越多贷款的成本越低，没有房子的人贷款的成本很高）。因此后续所有的银行联合起来上书最高法，于是最高法改了司法解释，存在唯一一套房子，安置购房者之后也可以强制执行。</w:t>
      </w:r>
    </w:p>
    <w:p w14:paraId="607B5283">
      <w:pPr>
        <w:numPr>
          <w:ilvl w:val="0"/>
          <w:numId w:val="0"/>
        </w:numPr>
        <w:bidi w:val="0"/>
        <w:spacing w:line="360" w:lineRule="auto"/>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2.通过“</w:t>
      </w:r>
      <w:r>
        <w:rPr>
          <w:rFonts w:hint="eastAsia" w:ascii="宋体" w:hAnsi="宋体" w:eastAsia="宋体" w:cs="宋体"/>
          <w:b/>
          <w:bCs/>
          <w:color w:val="0000FF"/>
          <w:sz w:val="22"/>
          <w:szCs w:val="28"/>
          <w:lang w:val="en-US" w:eastAsia="zh-CN"/>
        </w:rPr>
        <w:t>公法</w:t>
      </w:r>
      <w:r>
        <w:rPr>
          <w:rFonts w:hint="eastAsia" w:ascii="宋体" w:hAnsi="宋体" w:eastAsia="宋体" w:cs="宋体"/>
          <w:b/>
          <w:bCs/>
          <w:sz w:val="22"/>
          <w:szCs w:val="28"/>
          <w:lang w:val="en-US" w:eastAsia="zh-CN"/>
        </w:rPr>
        <w:t>”手段实施收入再分配政策的作用是有限的，可能伴随高昂的社会成本。</w:t>
      </w:r>
    </w:p>
    <w:p w14:paraId="64A8C5F6">
      <w:pPr>
        <w:numPr>
          <w:ilvl w:val="0"/>
          <w:numId w:val="46"/>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公法手段：例如税收、社会福利、社会保障体系</w:t>
      </w:r>
    </w:p>
    <w:p w14:paraId="3E7FB8AE">
      <w:pPr>
        <w:numPr>
          <w:ilvl w:val="0"/>
          <w:numId w:val="46"/>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上述的公法手段不是不能用（所有国家都有上述的公法手段），而是社会成本过高，也有可能导致走向“共同贫穷”。</w:t>
      </w:r>
    </w:p>
    <w:p w14:paraId="2FD3534E">
      <w:pPr>
        <w:numPr>
          <w:ilvl w:val="0"/>
          <w:numId w:val="46"/>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案例：美国和欧洲的经济发展状况类似，但是欧洲强调公法手段使得社会保持一个平等的状态，而美国并没有统一的社会保障体系→近几十年来美国的创新和社会发展远远快于欧洲（北欧高税收高福利地区，现在在互联网、数字经济方面全面落后，因为我们可以发现这些地区生活着非常舒服，社会创新的动力已经丧失）。</w:t>
      </w:r>
    </w:p>
    <w:p w14:paraId="371EDF87">
      <w:pPr>
        <w:numPr>
          <w:ilvl w:val="0"/>
          <w:numId w:val="0"/>
        </w:numPr>
        <w:bidi w:val="0"/>
        <w:ind w:leftChars="0" w:firstLine="220" w:firstLineChars="100"/>
        <w:jc w:val="left"/>
        <w:rPr>
          <w:rFonts w:hint="eastAsia" w:ascii="仿宋" w:hAnsi="仿宋" w:eastAsia="仿宋" w:cs="仿宋"/>
          <w:sz w:val="22"/>
          <w:szCs w:val="28"/>
          <w:lang w:val="en-US" w:eastAsia="zh-CN"/>
        </w:rPr>
      </w:pPr>
      <w:r>
        <w:rPr>
          <w:rFonts w:hint="eastAsia" w:ascii="仿宋" w:hAnsi="仿宋" w:eastAsia="仿宋" w:cs="仿宋"/>
          <w:color w:val="0000FF"/>
          <w:sz w:val="22"/>
          <w:szCs w:val="28"/>
          <w:u w:val="single"/>
          <w:lang w:val="en-US" w:eastAsia="zh-CN"/>
        </w:rPr>
        <w:t>==&gt; 强力的再分配可以使得社会很和谐，也会使得社会失去创造的动力，也会培养出懒汉。</w:t>
      </w:r>
    </w:p>
    <w:p w14:paraId="493793DA">
      <w:pPr>
        <w:numPr>
          <w:ilvl w:val="0"/>
          <w:numId w:val="46"/>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一个理想的收入再分配的政策不是让我和马云赚的一样多，那么就不会再有马云等人的出现（弱化创新和激励）。公共政策中，最应该做的就是保障最低收入的人群可以相对体面的生活（维持基本生活）即可（如果不养他们他们可能成为社会不安定因素）。</w:t>
      </w:r>
    </w:p>
    <w:p w14:paraId="03FE6621">
      <w:pPr>
        <w:numPr>
          <w:ilvl w:val="0"/>
          <w:numId w:val="0"/>
        </w:numPr>
        <w:bidi w:val="0"/>
        <w:jc w:val="left"/>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3.改革开放四十年见证了人类历史上前所未有的“共同富裕”成就，市场经济的发展既做大了蛋糕，同时也极大地提升了是社会的平等程度</w:t>
      </w:r>
      <w:r>
        <w:rPr>
          <w:rFonts w:hint="eastAsia" w:ascii="宋体" w:hAnsi="宋体" w:eastAsia="宋体" w:cs="宋体"/>
          <w:sz w:val="22"/>
          <w:szCs w:val="28"/>
          <w:lang w:val="en-US" w:eastAsia="zh-CN"/>
        </w:rPr>
        <w:t>。</w:t>
      </w:r>
    </w:p>
    <w:p w14:paraId="150012DF">
      <w:pPr>
        <w:numPr>
          <w:ilvl w:val="0"/>
          <w:numId w:val="47"/>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改革开放不是“追求效率优先，兼顾公平”吗？</w:t>
      </w:r>
    </w:p>
    <w:p w14:paraId="79025879">
      <w:pPr>
        <w:numPr>
          <w:ilvl w:val="0"/>
          <w:numId w:val="0"/>
        </w:numPr>
        <w:bidi w:val="0"/>
        <w:ind w:leftChars="0" w:firstLine="440" w:firstLineChars="20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——真正的共同富裕不是分蛋糕的时候把蛋糕分的平均，而是把蛋糕做大（侧重点在于“富裕”，如果没有富裕，谈什么共同富裕？）。</w:t>
      </w:r>
    </w:p>
    <w:p w14:paraId="5E252C8B">
      <w:pPr>
        <w:numPr>
          <w:ilvl w:val="0"/>
          <w:numId w:val="47"/>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改革开放使得社会成员之间的收入差距拉大了？计划经济的时候我国的社会就更加的平等？</w:t>
      </w:r>
    </w:p>
    <w:p w14:paraId="22AA78CC">
      <w:pPr>
        <w:numPr>
          <w:ilvl w:val="1"/>
          <w:numId w:val="47"/>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事实上，</w:t>
      </w:r>
      <w:r>
        <w:rPr>
          <w:rFonts w:hint="eastAsia" w:ascii="仿宋" w:hAnsi="仿宋" w:eastAsia="仿宋" w:cs="仿宋"/>
          <w:sz w:val="22"/>
          <w:szCs w:val="28"/>
          <w:u w:val="single"/>
          <w:lang w:val="en-US" w:eastAsia="zh-CN"/>
        </w:rPr>
        <w:t>改革开放之前，社会不平等的程度远远大于现在</w:t>
      </w:r>
      <w:r>
        <w:rPr>
          <w:rFonts w:hint="eastAsia" w:ascii="仿宋" w:hAnsi="仿宋" w:eastAsia="仿宋" w:cs="仿宋"/>
          <w:sz w:val="22"/>
          <w:szCs w:val="28"/>
          <w:lang w:val="en-US" w:eastAsia="zh-CN"/>
        </w:rPr>
        <w:t>，只不过我们不知道。计划经济年代我们只是发现周围身边的人都是一样的（信息传递不发达），</w:t>
      </w:r>
      <w:r>
        <w:rPr>
          <w:rFonts w:hint="eastAsia" w:ascii="仿宋" w:hAnsi="仿宋" w:eastAsia="仿宋" w:cs="仿宋"/>
          <w:sz w:val="22"/>
          <w:szCs w:val="28"/>
          <w:u w:val="single"/>
          <w:lang w:val="en-US" w:eastAsia="zh-CN"/>
        </w:rPr>
        <w:t>但是看不到其他的社会阶层的人的生活（不同阶层的人高度隔离）</w:t>
      </w:r>
      <w:r>
        <w:rPr>
          <w:rFonts w:hint="eastAsia" w:ascii="仿宋" w:hAnsi="仿宋" w:eastAsia="仿宋" w:cs="仿宋"/>
          <w:sz w:val="22"/>
          <w:szCs w:val="28"/>
          <w:lang w:val="en-US" w:eastAsia="zh-CN"/>
        </w:rPr>
        <w:t>。【事实上很不平等，但是让你以为处于一个平等的世界】改革开放之后，</w:t>
      </w:r>
      <w:r>
        <w:rPr>
          <w:rFonts w:hint="eastAsia" w:ascii="仿宋" w:hAnsi="仿宋" w:eastAsia="仿宋" w:cs="仿宋"/>
          <w:sz w:val="22"/>
          <w:szCs w:val="28"/>
          <w:u w:val="single"/>
          <w:lang w:val="en-US" w:eastAsia="zh-CN"/>
        </w:rPr>
        <w:t>人口开始流动，人们才会发现自己身处于一个社会收入差距如此之大的社会</w:t>
      </w:r>
      <w:r>
        <w:rPr>
          <w:rFonts w:hint="eastAsia" w:ascii="仿宋" w:hAnsi="仿宋" w:eastAsia="仿宋" w:cs="仿宋"/>
          <w:sz w:val="22"/>
          <w:szCs w:val="28"/>
          <w:lang w:val="en-US" w:eastAsia="zh-CN"/>
        </w:rPr>
        <w:t>。</w:t>
      </w:r>
    </w:p>
    <w:p w14:paraId="412B332C">
      <w:pPr>
        <w:numPr>
          <w:ilvl w:val="1"/>
          <w:numId w:val="47"/>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和欧洲、美国比，我国的基尼系数确实不低，但是我们应该和计划经济时代相比，我国现在的基尼系数已经下降了。</w:t>
      </w:r>
    </w:p>
    <w:p w14:paraId="1638B8CF">
      <w:pPr>
        <w:numPr>
          <w:ilvl w:val="0"/>
          <w:numId w:val="0"/>
        </w:numPr>
        <w:bidi w:val="0"/>
        <w:ind w:leftChars="0"/>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4.“分配”问题很大程度上是一个“幻想”（幻想有一个现成的蛋糕摆在那里）；当法律与政策的重心放在“分蛋糕”问题时，蛋糕就会越来越小。</w:t>
      </w:r>
    </w:p>
    <w:p w14:paraId="3E35F836">
      <w:pPr>
        <w:numPr>
          <w:ilvl w:val="0"/>
          <w:numId w:val="48"/>
        </w:numPr>
        <w:bidi w:val="0"/>
        <w:ind w:left="425" w:leftChars="0" w:hanging="425" w:firstLineChars="0"/>
        <w:jc w:val="left"/>
        <w:rPr>
          <w:rFonts w:hint="eastAsia" w:ascii="仿宋" w:hAnsi="仿宋" w:eastAsia="仿宋" w:cs="仿宋"/>
          <w:sz w:val="22"/>
          <w:szCs w:val="22"/>
          <w:lang w:val="en-US" w:eastAsia="zh-CN"/>
        </w:rPr>
      </w:pPr>
      <w:r>
        <w:rPr>
          <w:rFonts w:hint="eastAsia" w:ascii="仿宋" w:hAnsi="仿宋" w:eastAsia="仿宋" w:cs="仿宋"/>
          <w:b w:val="0"/>
          <w:bCs w:val="0"/>
          <w:sz w:val="22"/>
          <w:szCs w:val="22"/>
          <w:lang w:val="en-US" w:eastAsia="zh-CN"/>
        </w:rPr>
        <w:t>拉美中等收入国家的陷阱、南非</w:t>
      </w:r>
      <w:r>
        <w:rPr>
          <w:rFonts w:hint="eastAsia" w:ascii="仿宋" w:hAnsi="仿宋" w:eastAsia="仿宋" w:cs="仿宋"/>
          <w:b/>
          <w:bCs/>
          <w:sz w:val="22"/>
          <w:szCs w:val="22"/>
          <w:lang w:val="en-US" w:eastAsia="zh-CN"/>
        </w:rPr>
        <w:t>，</w:t>
      </w:r>
      <w:r>
        <w:rPr>
          <w:rFonts w:hint="eastAsia" w:ascii="仿宋" w:hAnsi="仿宋" w:eastAsia="仿宋" w:cs="仿宋"/>
          <w:sz w:val="22"/>
          <w:szCs w:val="22"/>
          <w:lang w:val="en-US" w:eastAsia="zh-CN"/>
        </w:rPr>
        <w:t>阿根廷和南美从发达国家降级为发展中国家</w:t>
      </w:r>
    </w:p>
    <w:p w14:paraId="0FC89CE7">
      <w:pPr>
        <w:numPr>
          <w:ilvl w:val="0"/>
          <w:numId w:val="48"/>
        </w:numPr>
        <w:bidi w:val="0"/>
        <w:ind w:left="425" w:leftChars="0" w:hanging="425" w:firstLineChars="0"/>
        <w:jc w:val="left"/>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原先拉美的自然条件、收入状况都要好于北美，但是为何北美现在的发展状况远好于拉美？二战之后拉美的经济政策出现左翼的思潮：</w:t>
      </w:r>
      <w:r>
        <w:rPr>
          <w:rFonts w:hint="eastAsia" w:ascii="仿宋" w:hAnsi="仿宋" w:eastAsia="仿宋" w:cs="仿宋"/>
          <w:sz w:val="22"/>
          <w:szCs w:val="22"/>
          <w:u w:val="single"/>
          <w:lang w:val="en-US" w:eastAsia="zh-CN"/>
        </w:rPr>
        <w:t>当拉美很多人达到中等收入水平之后，采取了激进的政策（共同富裕的政策）</w:t>
      </w:r>
      <w:r>
        <w:rPr>
          <w:rFonts w:hint="eastAsia" w:ascii="仿宋" w:hAnsi="仿宋" w:eastAsia="仿宋" w:cs="仿宋"/>
          <w:sz w:val="22"/>
          <w:szCs w:val="22"/>
          <w:lang w:val="en-US" w:eastAsia="zh-CN"/>
        </w:rPr>
        <w:t>，比如：南美想要非洲人当家做主，于是就要限制白人资本的发展。</w:t>
      </w:r>
      <w:r>
        <w:rPr>
          <w:rFonts w:hint="eastAsia" w:ascii="仿宋" w:hAnsi="仿宋" w:eastAsia="仿宋" w:cs="仿宋"/>
          <w:sz w:val="22"/>
          <w:szCs w:val="22"/>
          <w:u w:val="single"/>
          <w:lang w:val="en-US" w:eastAsia="zh-CN"/>
        </w:rPr>
        <w:t>这样使得经济再也上不去了</w:t>
      </w:r>
      <w:r>
        <w:rPr>
          <w:rFonts w:hint="eastAsia" w:ascii="仿宋" w:hAnsi="仿宋" w:eastAsia="仿宋" w:cs="仿宋"/>
          <w:sz w:val="22"/>
          <w:szCs w:val="22"/>
          <w:lang w:val="en-US" w:eastAsia="zh-CN"/>
        </w:rPr>
        <w:t>。</w:t>
      </w:r>
    </w:p>
    <w:p w14:paraId="1EDFA6E6">
      <w:pPr>
        <w:numPr>
          <w:ilvl w:val="0"/>
          <w:numId w:val="48"/>
        </w:numPr>
        <w:bidi w:val="0"/>
        <w:ind w:left="425" w:leftChars="0" w:hanging="425" w:firstLineChars="0"/>
        <w:jc w:val="left"/>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===&gt; 中国吸取教训：达到中等收入之后不“飘”，强调做大蛋糕（发展）。在有的国家题提“发展”，会被人认为是抛弃环保、唯利是图……</w:t>
      </w:r>
    </w:p>
    <w:p w14:paraId="65DB5114">
      <w:pPr>
        <w:numPr>
          <w:ilvl w:val="0"/>
          <w:numId w:val="0"/>
        </w:numPr>
        <w:bidi w:val="0"/>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5.消灭资本的暴利靠的是引导更多的资本展开竞争；提升劳工的收入靠的是更多的投资带来的就业就会；提升消费者的福利靠的是更多商品和服务的供给；消灭“高利贷”靠的是资金市场更多的放贷人……</w:t>
      </w:r>
    </w:p>
    <w:p w14:paraId="411AD87C">
      <w:pPr>
        <w:numPr>
          <w:ilvl w:val="0"/>
          <w:numId w:val="49"/>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民营经济退场论×</w:t>
      </w:r>
    </w:p>
    <w:p w14:paraId="4832C888">
      <w:pPr>
        <w:numPr>
          <w:ilvl w:val="0"/>
          <w:numId w:val="49"/>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资本和劳动作为合作的双方不是零和博弈（你亏就是我赚），而是一个共赢的模式，是财富创造的过程。</w:t>
      </w:r>
    </w:p>
    <w:p w14:paraId="54625B52">
      <w:pPr>
        <w:numPr>
          <w:ilvl w:val="0"/>
          <w:numId w:val="49"/>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法律关系是合作关系：合同、合伙、结婚……</w:t>
      </w:r>
    </w:p>
    <w:p w14:paraId="673E929D">
      <w:pPr>
        <w:numPr>
          <w:ilvl w:val="0"/>
          <w:numId w:val="49"/>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资本的暴利：劳资双方之间没有竞争关系（法律关系是合作关系），资本和资本、劳动者和劳动者、消费者和消费者之间才存在竞争关系。引入更多的资本、鼓励更多的资本，会使消费者存在更多选择，会使得劳动者存在更多的选择机会，会使得资本和资本之间的竞争更加激烈，这样资本的暴利才会被消灭。</w:t>
      </w:r>
    </w:p>
    <w:p w14:paraId="729DE09A">
      <w:pPr>
        <w:numPr>
          <w:ilvl w:val="0"/>
          <w:numId w:val="49"/>
        </w:numPr>
        <w:bidi w:val="0"/>
        <w:ind w:left="425" w:leftChars="0" w:hanging="425"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消灭高利贷：</w:t>
      </w:r>
    </w:p>
    <w:p w14:paraId="3639C91E">
      <w:pPr>
        <w:numPr>
          <w:ilvl w:val="1"/>
          <w:numId w:val="49"/>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放贷人入刑→放贷人面临更高的法律风险→放贷的利率会变得越来越高</w:t>
      </w:r>
    </w:p>
    <w:p w14:paraId="40D28840">
      <w:pPr>
        <w:numPr>
          <w:ilvl w:val="1"/>
          <w:numId w:val="49"/>
        </w:numPr>
        <w:bidi w:val="0"/>
        <w:ind w:left="840" w:leftChars="0" w:hanging="420" w:firstLineChars="0"/>
        <w:jc w:val="left"/>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更多的放贷人→市场上的资金供给变得充分→你利息高我就不向你借→高利贷自然被消灭</w:t>
      </w:r>
    </w:p>
    <w:p w14:paraId="07210F2F">
      <w:pPr>
        <w:numPr>
          <w:ilvl w:val="0"/>
          <w:numId w:val="0"/>
        </w:numPr>
        <w:bidi w:val="0"/>
        <w:ind w:leftChars="0"/>
        <w:jc w:val="left"/>
        <w:rPr>
          <w:rFonts w:hint="eastAsia" w:ascii="宋体" w:hAnsi="宋体" w:eastAsia="宋体" w:cs="宋体"/>
          <w:sz w:val="21"/>
          <w:szCs w:val="24"/>
          <w:lang w:val="en-US" w:eastAsia="zh-CN"/>
        </w:rPr>
      </w:pPr>
    </w:p>
    <w:p w14:paraId="4CE6BE48">
      <w:pPr>
        <w:numPr>
          <w:ilvl w:val="0"/>
          <w:numId w:val="0"/>
        </w:numPr>
        <w:shd w:val="clear" w:fill="DAE3F3" w:themeFill="accent5" w:themeFillTint="32"/>
        <w:bidi w:val="0"/>
        <w:ind w:leftChars="0"/>
        <w:jc w:val="left"/>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社会公平问题的讨论：就业歧视怎么看待？</w:t>
      </w:r>
    </w:p>
    <w:p w14:paraId="0C8DD197">
      <w:pPr>
        <w:numPr>
          <w:ilvl w:val="0"/>
          <w:numId w:val="0"/>
        </w:numPr>
        <w:bidi w:val="0"/>
        <w:spacing w:line="360" w:lineRule="auto"/>
        <w:jc w:val="left"/>
        <w:rPr>
          <w:rFonts w:hint="eastAsia" w:ascii="宋体" w:hAnsi="宋体" w:eastAsia="宋体" w:cs="宋体"/>
          <w:b/>
          <w:bCs/>
          <w:sz w:val="22"/>
          <w:szCs w:val="28"/>
          <w:lang w:val="en-US" w:eastAsia="zh-CN"/>
        </w:rPr>
      </w:pPr>
      <w:r>
        <w:rPr>
          <w:rFonts w:hint="eastAsia" w:ascii="宋体" w:hAnsi="宋体" w:eastAsia="宋体" w:cs="宋体"/>
          <w:b/>
          <w:bCs/>
          <w:sz w:val="24"/>
          <w:szCs w:val="32"/>
          <w:lang w:val="en-US" w:eastAsia="zh-CN"/>
        </w:rPr>
        <w:t>1.招聘单位设定的何种条件构成了对应聘者的歧视？如何区别歧视和合理的招聘条件？</w:t>
      </w:r>
    </w:p>
    <w:p w14:paraId="39D6038D">
      <w:pPr>
        <w:numPr>
          <w:ilvl w:val="0"/>
          <w:numId w:val="50"/>
        </w:numPr>
        <w:bidi w:val="0"/>
        <w:ind w:left="425" w:leftChars="0" w:hanging="425" w:firstLineChars="0"/>
        <w:jc w:val="left"/>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条件例如：性别、年龄、身高、肤色、毕业学校、户籍、是否戴眼镜、五官是否端正</w:t>
      </w:r>
    </w:p>
    <w:p w14:paraId="4ADF140B">
      <w:pPr>
        <w:numPr>
          <w:ilvl w:val="1"/>
          <w:numId w:val="50"/>
        </w:numPr>
        <w:bidi w:val="0"/>
        <w:ind w:left="840" w:leftChars="0" w:hanging="420" w:firstLineChars="0"/>
        <w:jc w:val="left"/>
        <w:rPr>
          <w:rFonts w:hint="eastAsia" w:ascii="仿宋" w:hAnsi="仿宋" w:eastAsia="仿宋" w:cs="仿宋"/>
          <w:b w:val="0"/>
          <w:bCs w:val="0"/>
          <w:kern w:val="2"/>
          <w:sz w:val="22"/>
          <w:szCs w:val="28"/>
          <w:lang w:val="en-US" w:eastAsia="zh-CN" w:bidi="ar-SA"/>
        </w:rPr>
      </w:pPr>
      <w:r>
        <w:rPr>
          <w:rFonts w:hint="eastAsia" w:ascii="仿宋" w:hAnsi="仿宋" w:eastAsia="仿宋" w:cs="仿宋"/>
          <w:b w:val="0"/>
          <w:bCs w:val="0"/>
          <w:sz w:val="22"/>
          <w:szCs w:val="28"/>
          <w:lang w:val="en-US" w:eastAsia="zh-CN"/>
        </w:rPr>
        <w:t>如何建立关联性——如篮球运动员对身高有要求大家觉得合理但是要求法官就觉得不合理？</w:t>
      </w:r>
    </w:p>
    <w:p w14:paraId="3497C6BB">
      <w:pPr>
        <w:numPr>
          <w:ilvl w:val="1"/>
          <w:numId w:val="50"/>
        </w:numPr>
        <w:bidi w:val="0"/>
        <w:ind w:left="840" w:leftChars="0" w:hanging="420" w:firstLineChars="0"/>
        <w:jc w:val="left"/>
        <w:rPr>
          <w:rFonts w:hint="eastAsia" w:ascii="仿宋" w:hAnsi="仿宋" w:eastAsia="仿宋" w:cs="仿宋"/>
          <w:b w:val="0"/>
          <w:bCs w:val="0"/>
          <w:kern w:val="2"/>
          <w:sz w:val="22"/>
          <w:szCs w:val="28"/>
          <w:lang w:val="en-US" w:eastAsia="zh-CN" w:bidi="ar-SA"/>
        </w:rPr>
      </w:pPr>
      <w:r>
        <w:rPr>
          <w:rFonts w:hint="eastAsia" w:ascii="仿宋" w:hAnsi="仿宋" w:eastAsia="仿宋" w:cs="仿宋"/>
          <w:b w:val="0"/>
          <w:bCs w:val="0"/>
          <w:kern w:val="2"/>
          <w:sz w:val="22"/>
          <w:szCs w:val="28"/>
          <w:lang w:val="en-US" w:eastAsia="zh-CN" w:bidi="ar-SA"/>
        </w:rPr>
        <w:t>身上有纹身不得入伍如何看待？</w:t>
      </w:r>
    </w:p>
    <w:p w14:paraId="511B28D1">
      <w:pPr>
        <w:numPr>
          <w:ilvl w:val="0"/>
          <w:numId w:val="50"/>
        </w:numPr>
        <w:bidi w:val="0"/>
        <w:spacing w:line="360" w:lineRule="auto"/>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b/>
          <w:bCs/>
          <w:kern w:val="2"/>
          <w:sz w:val="22"/>
          <w:szCs w:val="28"/>
          <w:lang w:val="en-US" w:eastAsia="zh-CN" w:bidi="ar-SA"/>
        </w:rPr>
        <w:t>如何理解歧视行为？</w:t>
      </w:r>
    </w:p>
    <w:p w14:paraId="0766AB9F">
      <w:pPr>
        <w:numPr>
          <w:ilvl w:val="1"/>
          <w:numId w:val="50"/>
        </w:numPr>
        <w:bidi w:val="0"/>
        <w:spacing w:line="240" w:lineRule="auto"/>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基于</w:t>
      </w:r>
      <w:r>
        <w:rPr>
          <w:rFonts w:hint="eastAsia" w:ascii="宋体" w:hAnsi="宋体" w:eastAsia="宋体" w:cs="宋体"/>
          <w:sz w:val="21"/>
          <w:szCs w:val="24"/>
          <w:lang w:val="en-US" w:eastAsia="zh-CN"/>
        </w:rPr>
        <w:t>性别、外貌、身高、学理的招聘条件？985/211标准？</w:t>
      </w:r>
      <w:r>
        <w:rPr>
          <w:rFonts w:hint="eastAsia" w:ascii="宋体" w:hAnsi="宋体" w:eastAsia="宋体" w:cs="宋体"/>
          <w:kern w:val="2"/>
          <w:sz w:val="21"/>
          <w:szCs w:val="24"/>
          <w:lang w:val="en-US" w:eastAsia="zh-CN" w:bidi="ar-SA"/>
        </w:rPr>
        <w:t>我们一般认为对于岗位来说是合理的标准，就不是歧视，关联性与合理性怎么论证</w:t>
      </w:r>
    </w:p>
    <w:p w14:paraId="11465496">
      <w:pPr>
        <w:numPr>
          <w:ilvl w:val="1"/>
          <w:numId w:val="50"/>
        </w:numPr>
        <w:bidi w:val="0"/>
        <w:spacing w:line="240" w:lineRule="auto"/>
        <w:ind w:left="840" w:leftChars="0" w:hanging="42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法律如何区分歧视？</w:t>
      </w:r>
    </w:p>
    <w:p w14:paraId="7ECC69D1">
      <w:pPr>
        <w:numPr>
          <w:ilvl w:val="1"/>
          <w:numId w:val="50"/>
        </w:numPr>
        <w:bidi w:val="0"/>
        <w:spacing w:line="240" w:lineRule="auto"/>
        <w:ind w:left="840" w:leftChars="0" w:hanging="420" w:firstLineChars="0"/>
        <w:jc w:val="left"/>
        <w:rPr>
          <w:rFonts w:hint="eastAsia" w:ascii="宋体" w:hAnsi="宋体" w:eastAsia="宋体" w:cs="宋体"/>
          <w:b/>
          <w:bCs/>
          <w:color w:val="C00000"/>
          <w:kern w:val="2"/>
          <w:sz w:val="21"/>
          <w:szCs w:val="24"/>
          <w:lang w:val="en-US" w:eastAsia="zh-CN" w:bidi="ar-SA"/>
        </w:rPr>
      </w:pPr>
      <w:r>
        <w:rPr>
          <w:rFonts w:hint="eastAsia" w:ascii="宋体" w:hAnsi="宋体" w:eastAsia="宋体" w:cs="宋体"/>
          <w:sz w:val="21"/>
          <w:szCs w:val="24"/>
          <w:lang w:val="en-US" w:eastAsia="zh-CN"/>
        </w:rPr>
        <w:t>反歧视的法律对“弱者”有利吗？</w:t>
      </w:r>
      <w:r>
        <w:rPr>
          <w:rFonts w:hint="eastAsia" w:ascii="宋体" w:hAnsi="宋体" w:eastAsia="宋体" w:cs="宋体"/>
          <w:kern w:val="2"/>
          <w:sz w:val="21"/>
          <w:szCs w:val="24"/>
          <w:lang w:val="en-US" w:eastAsia="zh-CN" w:bidi="ar-SA"/>
        </w:rPr>
        <w:t>显性标准→隐性标准→浪费应聘者的成本</w:t>
      </w:r>
    </w:p>
    <w:p w14:paraId="0C0591A7">
      <w:pPr>
        <w:numPr>
          <w:ilvl w:val="1"/>
          <w:numId w:val="50"/>
        </w:numPr>
        <w:bidi w:val="0"/>
        <w:spacing w:line="240" w:lineRule="auto"/>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b/>
          <w:bCs/>
          <w:color w:val="C00000"/>
          <w:kern w:val="2"/>
          <w:sz w:val="21"/>
          <w:szCs w:val="24"/>
          <w:lang w:val="en-US" w:eastAsia="zh-CN" w:bidi="ar-SA"/>
        </w:rPr>
        <w:t>从经济学角度来看并不把歧视看作贬义词（但并不认为歧视是好的），经济学对歧视的理解：</w:t>
      </w:r>
    </w:p>
    <w:p w14:paraId="57296E98">
      <w:pPr>
        <w:numPr>
          <w:ilvl w:val="2"/>
          <w:numId w:val="50"/>
        </w:numPr>
        <w:bidi w:val="0"/>
        <w:spacing w:line="240" w:lineRule="auto"/>
        <w:ind w:left="126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基于统计经验（大数据）的选择</w:t>
      </w:r>
    </w:p>
    <w:p w14:paraId="7F4FB650">
      <w:pPr>
        <w:numPr>
          <w:ilvl w:val="2"/>
          <w:numId w:val="50"/>
        </w:numPr>
        <w:bidi w:val="0"/>
        <w:spacing w:line="240" w:lineRule="auto"/>
        <w:ind w:left="126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歧视的功能：</w:t>
      </w:r>
      <w:r>
        <w:rPr>
          <w:rFonts w:hint="eastAsia" w:ascii="宋体" w:hAnsi="宋体" w:eastAsia="宋体" w:cs="宋体"/>
          <w:b/>
          <w:bCs/>
          <w:color w:val="0000FF"/>
          <w:kern w:val="2"/>
          <w:sz w:val="21"/>
          <w:szCs w:val="24"/>
          <w:lang w:val="en-US" w:eastAsia="zh-CN" w:bidi="ar-SA"/>
        </w:rPr>
        <w:t>降低信息不对称条件下的筛选成本</w:t>
      </w:r>
    </w:p>
    <w:p w14:paraId="54D10D1C">
      <w:pPr>
        <w:numPr>
          <w:ilvl w:val="3"/>
          <w:numId w:val="50"/>
        </w:numPr>
        <w:bidi w:val="0"/>
        <w:spacing w:line="240" w:lineRule="auto"/>
        <w:ind w:left="1680" w:leftChars="0" w:hanging="420" w:firstLineChars="0"/>
        <w:jc w:val="left"/>
        <w:rPr>
          <w:rFonts w:hint="eastAsia" w:ascii="仿宋" w:hAnsi="仿宋" w:eastAsia="仿宋" w:cs="仿宋"/>
          <w:kern w:val="2"/>
          <w:sz w:val="22"/>
          <w:szCs w:val="28"/>
          <w:lang w:val="en-US" w:eastAsia="zh-CN" w:bidi="ar-SA"/>
        </w:rPr>
      </w:pPr>
      <w:r>
        <w:rPr>
          <w:rFonts w:hint="eastAsia" w:ascii="仿宋" w:hAnsi="仿宋" w:eastAsia="仿宋" w:cs="仿宋"/>
          <w:kern w:val="2"/>
          <w:sz w:val="22"/>
          <w:szCs w:val="28"/>
          <w:lang w:val="en-US" w:eastAsia="zh-CN" w:bidi="ar-SA"/>
        </w:rPr>
        <w:t>如果为了选择一个最好的人，放开招聘的条件，会使得他们筛选的成本无限增加；现在增加top2的条件，也许会有错过很好的人，但是对于他们来说可以忍受，而且招聘的成本也可以很好的得到控制</w:t>
      </w:r>
    </w:p>
    <w:p w14:paraId="21E60385">
      <w:pPr>
        <w:numPr>
          <w:ilvl w:val="3"/>
          <w:numId w:val="50"/>
        </w:numPr>
        <w:bidi w:val="0"/>
        <w:spacing w:line="240" w:lineRule="auto"/>
        <w:ind w:left="1680" w:leftChars="0" w:hanging="420" w:firstLineChars="0"/>
        <w:jc w:val="left"/>
        <w:rPr>
          <w:rFonts w:hint="eastAsia" w:ascii="仿宋" w:hAnsi="仿宋" w:eastAsia="仿宋" w:cs="仿宋"/>
          <w:kern w:val="2"/>
          <w:sz w:val="22"/>
          <w:szCs w:val="28"/>
          <w:lang w:val="en-US" w:eastAsia="zh-CN" w:bidi="ar-SA"/>
        </w:rPr>
      </w:pPr>
      <w:r>
        <w:rPr>
          <w:rFonts w:hint="eastAsia" w:ascii="仿宋" w:hAnsi="仿宋" w:eastAsia="仿宋" w:cs="仿宋"/>
          <w:kern w:val="2"/>
          <w:sz w:val="22"/>
          <w:szCs w:val="28"/>
          <w:lang w:val="en-US" w:eastAsia="zh-CN" w:bidi="ar-SA"/>
        </w:rPr>
        <w:t>公共场所警察的抽检：一个穿着西装的人和衣衫褴褛的人，警察会选择抽检谁呢？警察从统计经验出发，会选择衣衫褴褛的人抽检→对于经济学来说，这当然是歧视，但是这就是基于以往的统计经验</w:t>
      </w:r>
    </w:p>
    <w:p w14:paraId="19E5CE65">
      <w:pPr>
        <w:numPr>
          <w:ilvl w:val="3"/>
          <w:numId w:val="50"/>
        </w:numPr>
        <w:bidi w:val="0"/>
        <w:spacing w:line="240" w:lineRule="auto"/>
        <w:ind w:left="1680" w:leftChars="0" w:hanging="420" w:firstLineChars="0"/>
        <w:jc w:val="left"/>
        <w:rPr>
          <w:rFonts w:hint="eastAsia" w:ascii="仿宋" w:hAnsi="仿宋" w:eastAsia="仿宋" w:cs="仿宋"/>
          <w:kern w:val="2"/>
          <w:sz w:val="22"/>
          <w:szCs w:val="28"/>
          <w:lang w:val="en-US" w:eastAsia="zh-CN" w:bidi="ar-SA"/>
        </w:rPr>
      </w:pPr>
      <w:r>
        <w:rPr>
          <w:rFonts w:hint="eastAsia" w:ascii="仿宋" w:hAnsi="仿宋" w:eastAsia="仿宋" w:cs="仿宋"/>
          <w:kern w:val="2"/>
          <w:sz w:val="22"/>
          <w:szCs w:val="28"/>
          <w:lang w:val="en-US" w:eastAsia="zh-CN" w:bidi="ar-SA"/>
        </w:rPr>
        <w:t>银行“歧视”福建人：福建人很多欠钱不还，所以银行不批这些地区的人的贷款 → 不公平、歧视 → 但是银行从统计经验出发，采取一刀切的方式，</w:t>
      </w:r>
      <w:r>
        <w:rPr>
          <w:rFonts w:hint="eastAsia" w:ascii="仿宋" w:hAnsi="仿宋" w:eastAsia="仿宋" w:cs="仿宋"/>
          <w:kern w:val="2"/>
          <w:sz w:val="22"/>
          <w:szCs w:val="28"/>
          <w:u w:val="single"/>
          <w:lang w:val="en-US" w:eastAsia="zh-CN" w:bidi="ar-SA"/>
        </w:rPr>
        <w:t>银行当然可以去做征信的调查，但是对于银行来说这成本太高了</w:t>
      </w:r>
    </w:p>
    <w:p w14:paraId="393AF213">
      <w:pPr>
        <w:numPr>
          <w:ilvl w:val="3"/>
          <w:numId w:val="50"/>
        </w:numPr>
        <w:bidi w:val="0"/>
        <w:spacing w:line="240" w:lineRule="auto"/>
        <w:ind w:left="1680" w:leftChars="0" w:hanging="420" w:firstLineChars="0"/>
        <w:jc w:val="left"/>
        <w:rPr>
          <w:rFonts w:hint="eastAsia" w:ascii="宋体" w:hAnsi="宋体" w:eastAsia="宋体" w:cs="宋体"/>
          <w:b/>
          <w:bCs/>
          <w:kern w:val="2"/>
          <w:sz w:val="21"/>
          <w:szCs w:val="24"/>
          <w:lang w:val="en-US" w:eastAsia="zh-CN" w:bidi="ar-SA"/>
        </w:rPr>
      </w:pPr>
      <w:r>
        <w:rPr>
          <w:rFonts w:hint="eastAsia" w:ascii="仿宋" w:hAnsi="仿宋" w:eastAsia="仿宋" w:cs="仿宋"/>
          <w:kern w:val="2"/>
          <w:sz w:val="22"/>
          <w:szCs w:val="28"/>
          <w:lang w:val="en-US" w:eastAsia="zh-CN" w:bidi="ar-SA"/>
        </w:rPr>
        <w:t>疫情环境下，对来自高风险地区、境外人士的特别管制：当然来自高风险地区、境外人士会有完全健康的人，但是对每个人进行辨别，成本会太高。</w:t>
      </w:r>
    </w:p>
    <w:p w14:paraId="79AF8E0A">
      <w:pPr>
        <w:numPr>
          <w:ilvl w:val="2"/>
          <w:numId w:val="50"/>
        </w:numPr>
        <w:bidi w:val="0"/>
        <w:spacing w:line="240" w:lineRule="auto"/>
        <w:ind w:left="126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b/>
          <w:bCs/>
          <w:kern w:val="2"/>
          <w:sz w:val="21"/>
          <w:szCs w:val="24"/>
          <w:lang w:val="en-US" w:eastAsia="zh-CN" w:bidi="ar-SA"/>
        </w:rPr>
        <w:t>贴标签也是一种在信息不对称的情况下降低成本的方式</w:t>
      </w:r>
    </w:p>
    <w:p w14:paraId="48AD69E2">
      <w:pPr>
        <w:numPr>
          <w:ilvl w:val="3"/>
          <w:numId w:val="50"/>
        </w:numPr>
        <w:bidi w:val="0"/>
        <w:spacing w:line="240" w:lineRule="auto"/>
        <w:ind w:left="168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Eg：认为内蒙古来的人会骑马、温州人都很有钱==&gt; 贴标签的行为是有用的（在这样一个普遍信息不对称的社会中）</w:t>
      </w:r>
    </w:p>
    <w:p w14:paraId="437DDFAF">
      <w:pPr>
        <w:numPr>
          <w:ilvl w:val="0"/>
          <w:numId w:val="0"/>
        </w:numPr>
        <w:bidi w:val="0"/>
        <w:spacing w:line="360" w:lineRule="auto"/>
        <w:ind w:leftChars="0"/>
        <w:jc w:val="left"/>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2.法律与歧视（把歧视看作一个中性词）</w:t>
      </w:r>
    </w:p>
    <w:p w14:paraId="2B45DD0E">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“合理”的歧视与“不合理”的歧视——界限</w:t>
      </w:r>
    </w:p>
    <w:p w14:paraId="3EFC1EA9">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如何限制“不合理”的歧视？</w:t>
      </w:r>
    </w:p>
    <w:p w14:paraId="30F9A423">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法律能够解决问题吗？不能，对弱者无利</w:t>
      </w:r>
    </w:p>
    <w:p w14:paraId="4979F7CA">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“不合理”的歧视最频繁出现的领域是哪里？</w:t>
      </w:r>
    </w:p>
    <w:p w14:paraId="49F24552">
      <w:pPr>
        <w:numPr>
          <w:ilvl w:val="1"/>
          <w:numId w:val="51"/>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企业在竞争性的领域，</w:t>
      </w:r>
      <w:r>
        <w:rPr>
          <w:rFonts w:hint="eastAsia" w:ascii="宋体" w:hAnsi="宋体" w:eastAsia="宋体" w:cs="宋体"/>
          <w:b/>
          <w:bCs/>
          <w:color w:val="0000FF"/>
          <w:kern w:val="2"/>
          <w:sz w:val="21"/>
          <w:szCs w:val="24"/>
          <w:lang w:val="en-US" w:eastAsia="zh-CN" w:bidi="ar-SA"/>
        </w:rPr>
        <w:t>市场竞争机制自然而然会让企业设置一个合理的标准</w:t>
      </w:r>
      <w:r>
        <w:rPr>
          <w:rFonts w:hint="eastAsia" w:ascii="宋体" w:hAnsi="宋体" w:eastAsia="宋体" w:cs="宋体"/>
          <w:kern w:val="2"/>
          <w:sz w:val="21"/>
          <w:szCs w:val="24"/>
          <w:lang w:val="en-US" w:eastAsia="zh-CN" w:bidi="ar-SA"/>
        </w:rPr>
        <w:t>（不会设置和岗位需求没有关系的标准；投行也会招毫无工作能力的人养着，因为他们可以带来业务，可能社会关系非常广）——总结就是会</w:t>
      </w:r>
      <w:r>
        <w:rPr>
          <w:rFonts w:hint="eastAsia" w:ascii="宋体" w:hAnsi="宋体" w:eastAsia="宋体" w:cs="宋体"/>
          <w:color w:val="C00000"/>
          <w:kern w:val="2"/>
          <w:sz w:val="21"/>
          <w:szCs w:val="24"/>
          <w:lang w:val="en-US" w:eastAsia="zh-CN" w:bidi="ar-SA"/>
        </w:rPr>
        <w:t>招</w:t>
      </w:r>
      <w:r>
        <w:rPr>
          <w:rFonts w:hint="eastAsia" w:ascii="宋体" w:hAnsi="宋体" w:eastAsia="宋体" w:cs="宋体"/>
          <w:color w:val="C00000"/>
          <w:kern w:val="2"/>
          <w:sz w:val="21"/>
          <w:szCs w:val="24"/>
          <w:u w:val="single"/>
          <w:lang w:val="en-US" w:eastAsia="zh-CN" w:bidi="ar-SA"/>
        </w:rPr>
        <w:t>发挥最大价值、最大化利润后果的人</w:t>
      </w:r>
      <w:r>
        <w:rPr>
          <w:rFonts w:hint="eastAsia" w:ascii="宋体" w:hAnsi="宋体" w:eastAsia="宋体" w:cs="宋体"/>
          <w:kern w:val="2"/>
          <w:sz w:val="21"/>
          <w:szCs w:val="24"/>
          <w:lang w:val="en-US" w:eastAsia="zh-CN" w:bidi="ar-SA"/>
        </w:rPr>
        <w:t>。</w:t>
      </w:r>
    </w:p>
    <w:p w14:paraId="2D6C7910">
      <w:pPr>
        <w:numPr>
          <w:ilvl w:val="1"/>
          <w:numId w:val="51"/>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color w:val="C00000"/>
          <w:kern w:val="2"/>
          <w:sz w:val="21"/>
          <w:szCs w:val="24"/>
          <w:lang w:val="en-US" w:eastAsia="zh-CN" w:bidi="ar-SA"/>
        </w:rPr>
        <w:t>非竞争性的领域，不追求营利（招谁都无所谓），没有成本的压力，此时就会出现歧视。</w:t>
      </w:r>
      <w:r>
        <w:rPr>
          <w:rFonts w:hint="eastAsia" w:ascii="仿宋" w:hAnsi="仿宋" w:eastAsia="仿宋" w:cs="仿宋"/>
          <w:kern w:val="2"/>
          <w:sz w:val="21"/>
          <w:szCs w:val="24"/>
          <w:lang w:val="en-US" w:eastAsia="zh-CN" w:bidi="ar-SA"/>
        </w:rPr>
        <w:t>（街道办事处不追求营利，且工资也不同他们负担，此时找一个北大清华博士领导就更有面子；法院在都达到基础标准的线上时，会选择有其他特长的人）（很多国企和事业单位中都是塞进来的人；反正亏损都是国家承担，干嘛选最好的人呢？只需要迎合领导喜好就行了）</w:t>
      </w:r>
    </w:p>
    <w:p w14:paraId="66595162">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为什么说“</w:t>
      </w:r>
      <w:r>
        <w:rPr>
          <w:rFonts w:hint="eastAsia" w:ascii="宋体" w:hAnsi="宋体" w:eastAsia="宋体" w:cs="宋体"/>
          <w:b/>
          <w:bCs/>
          <w:color w:val="0000FF"/>
          <w:kern w:val="2"/>
          <w:sz w:val="21"/>
          <w:szCs w:val="24"/>
          <w:lang w:val="en-US" w:eastAsia="zh-CN" w:bidi="ar-SA"/>
        </w:rPr>
        <w:t>市场是色盲</w:t>
      </w:r>
      <w:r>
        <w:rPr>
          <w:rFonts w:hint="eastAsia" w:ascii="宋体" w:hAnsi="宋体" w:eastAsia="宋体" w:cs="宋体"/>
          <w:kern w:val="2"/>
          <w:sz w:val="21"/>
          <w:szCs w:val="24"/>
          <w:lang w:val="en-US" w:eastAsia="zh-CN" w:bidi="ar-SA"/>
        </w:rPr>
        <w:t>”？（The market is color-blinded）</w:t>
      </w:r>
    </w:p>
    <w:p w14:paraId="2EEC9AB1">
      <w:pPr>
        <w:numPr>
          <w:ilvl w:val="1"/>
          <w:numId w:val="51"/>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竞争性的企业中招聘，是不会看是白人，还是黑人，还是黄人的。只要能够带来利益，就会招进来。这就是为何律所里女生越来越多（能力更强）；而国企之中，男生还是占主要（不看能力，看领导心情）。</w:t>
      </w:r>
    </w:p>
    <w:p w14:paraId="74DF841F">
      <w:pPr>
        <w:numPr>
          <w:ilvl w:val="1"/>
          <w:numId w:val="51"/>
        </w:numPr>
        <w:bidi w:val="0"/>
        <w:ind w:left="840" w:leftChars="0" w:hanging="420" w:firstLineChars="0"/>
        <w:jc w:val="left"/>
        <w:rPr>
          <w:rFonts w:hint="eastAsia" w:ascii="宋体" w:hAnsi="宋体" w:eastAsia="宋体" w:cs="宋体"/>
          <w:color w:val="C00000"/>
          <w:kern w:val="2"/>
          <w:sz w:val="21"/>
          <w:szCs w:val="24"/>
          <w:lang w:val="en-US" w:eastAsia="zh-CN" w:bidi="ar-SA"/>
        </w:rPr>
      </w:pPr>
      <w:r>
        <w:rPr>
          <w:rFonts w:hint="eastAsia" w:ascii="宋体" w:hAnsi="宋体" w:eastAsia="宋体" w:cs="宋体"/>
          <w:kern w:val="2"/>
          <w:sz w:val="21"/>
          <w:szCs w:val="24"/>
          <w:highlight w:val="yellow"/>
          <w:lang w:val="en-US" w:eastAsia="zh-CN" w:bidi="ar-SA"/>
        </w:rPr>
        <w:t>==&gt; 总结：市场竞争环境对理性人行为选择约束→市场变成色盲</w:t>
      </w:r>
    </w:p>
    <w:p w14:paraId="1A6C37EB">
      <w:pPr>
        <w:numPr>
          <w:ilvl w:val="0"/>
          <w:numId w:val="51"/>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b/>
          <w:bCs/>
          <w:color w:val="C00000"/>
          <w:kern w:val="2"/>
          <w:sz w:val="21"/>
          <w:szCs w:val="24"/>
          <w:lang w:val="en-US" w:eastAsia="zh-CN" w:bidi="ar-SA"/>
        </w:rPr>
        <w:t>问题的核心：歧视的成本由谁来承担</w:t>
      </w:r>
      <w:r>
        <w:rPr>
          <w:rFonts w:hint="eastAsia" w:ascii="宋体" w:hAnsi="宋体" w:eastAsia="宋体" w:cs="宋体"/>
          <w:color w:val="C00000"/>
          <w:kern w:val="2"/>
          <w:sz w:val="21"/>
          <w:szCs w:val="24"/>
          <w:lang w:val="en-US" w:eastAsia="zh-CN" w:bidi="ar-SA"/>
        </w:rPr>
        <w:t>？</w:t>
      </w:r>
    </w:p>
    <w:p w14:paraId="69DC2960">
      <w:pPr>
        <w:numPr>
          <w:ilvl w:val="1"/>
          <w:numId w:val="51"/>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很难抽象的讲某一标准是合理的/不合理的→具体问题具体分析→没有统一的标准？</w:t>
      </w:r>
    </w:p>
    <w:p w14:paraId="38C9E8EC">
      <w:pPr>
        <w:numPr>
          <w:ilvl w:val="1"/>
          <w:numId w:val="51"/>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→经济学给出的标准：歧视的成本由谁来承担？是竞争性领域还是非竞争性领域？→</w:t>
      </w:r>
      <w:r>
        <w:rPr>
          <w:rFonts w:hint="eastAsia" w:ascii="宋体" w:hAnsi="宋体" w:eastAsia="宋体" w:cs="宋体"/>
          <w:color w:val="0000FF"/>
          <w:kern w:val="2"/>
          <w:sz w:val="21"/>
          <w:szCs w:val="24"/>
          <w:lang w:val="en-US" w:eastAsia="zh-CN" w:bidi="ar-SA"/>
        </w:rPr>
        <w:t>如果歧视的成本是企业自己承担，那法律就应当是允许的</w:t>
      </w:r>
      <w:r>
        <w:rPr>
          <w:rFonts w:hint="eastAsia" w:ascii="宋体" w:hAnsi="宋体" w:eastAsia="宋体" w:cs="宋体"/>
          <w:kern w:val="2"/>
          <w:sz w:val="21"/>
          <w:szCs w:val="24"/>
          <w:lang w:val="en-US" w:eastAsia="zh-CN" w:bidi="ar-SA"/>
        </w:rPr>
        <w:t>。</w:t>
      </w:r>
    </w:p>
    <w:p w14:paraId="45CCF3AD">
      <w:pPr>
        <w:numPr>
          <w:ilvl w:val="0"/>
          <w:numId w:val="0"/>
        </w:numPr>
        <w:bidi w:val="0"/>
        <w:spacing w:line="360" w:lineRule="auto"/>
        <w:ind w:leftChars="0"/>
        <w:jc w:val="left"/>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3.阿尔钦的观点</w:t>
      </w:r>
    </w:p>
    <w:p w14:paraId="6918C849">
      <w:pPr>
        <w:numPr>
          <w:ilvl w:val="0"/>
          <w:numId w:val="0"/>
        </w:numPr>
        <w:bidi w:val="0"/>
        <w:ind w:leftChars="0" w:firstLine="440" w:firstLineChars="200"/>
        <w:jc w:val="left"/>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1965：Competition,</w:t>
      </w:r>
      <w:r>
        <w:rPr>
          <w:rFonts w:hint="eastAsia" w:ascii="Times New Roman" w:hAnsi="Times New Roman" w:eastAsia="宋体" w:cs="Times New Roman"/>
          <w:sz w:val="22"/>
          <w:szCs w:val="28"/>
          <w:lang w:val="en-US" w:eastAsia="zh-CN"/>
        </w:rPr>
        <w:t xml:space="preserve"> </w:t>
      </w:r>
      <w:r>
        <w:rPr>
          <w:rFonts w:hint="default" w:ascii="Times New Roman" w:hAnsi="Times New Roman" w:eastAsia="宋体" w:cs="Times New Roman"/>
          <w:sz w:val="22"/>
          <w:szCs w:val="28"/>
          <w:lang w:val="en-US" w:eastAsia="zh-CN"/>
        </w:rPr>
        <w:t>Monoploy, and the Pursuit of Money(with Kessel)</w:t>
      </w:r>
    </w:p>
    <w:p w14:paraId="5A89F282">
      <w:pPr>
        <w:numPr>
          <w:ilvl w:val="0"/>
          <w:numId w:val="52"/>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选择意味着歧视，歧视意味着选择，选择和歧视是一枚硬币的两面：一个“认钱”的社会，会增加具有不同个性特征的人之间的平等；而一个“认人”的社会，基于个性特征（如肤色、性别、信仰、行政级别等）的歧视就势必更加严重。因此，恰恰是竞争激烈的市场经济，或鼓励追求金钱的资本主义，才使得那些不受欢迎的人——性格怪诞、笃信异教、坚持己见、或有各种污点和前科的人——更容易生存下来，而这才增进了自由。</w:t>
      </w:r>
    </w:p>
    <w:p w14:paraId="586C2CC7">
      <w:pPr>
        <w:numPr>
          <w:ilvl w:val="0"/>
          <w:numId w:val="52"/>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不要一上来就把歧视看作是消极的表达，</w:t>
      </w:r>
      <w:r>
        <w:rPr>
          <w:rFonts w:hint="eastAsia" w:ascii="宋体" w:hAnsi="宋体" w:eastAsia="宋体" w:cs="宋体"/>
          <w:b/>
          <w:bCs/>
          <w:color w:val="2747BE"/>
          <w:sz w:val="21"/>
          <w:szCs w:val="24"/>
          <w:lang w:val="en-US" w:eastAsia="zh-CN"/>
        </w:rPr>
        <w:t>歧视就是选择</w:t>
      </w:r>
      <w:r>
        <w:rPr>
          <w:rFonts w:hint="eastAsia" w:ascii="宋体" w:hAnsi="宋体" w:eastAsia="宋体" w:cs="宋体"/>
          <w:sz w:val="21"/>
          <w:szCs w:val="24"/>
          <w:lang w:val="en-US" w:eastAsia="zh-CN"/>
        </w:rPr>
        <w:t>。</w:t>
      </w:r>
      <w:r>
        <w:rPr>
          <w:rFonts w:hint="eastAsia" w:ascii="宋体" w:hAnsi="宋体" w:eastAsia="宋体" w:cs="宋体"/>
          <w:sz w:val="21"/>
          <w:szCs w:val="24"/>
          <w:u w:val="single"/>
          <w:lang w:val="en-US" w:eastAsia="zh-CN"/>
        </w:rPr>
        <w:t>我们需要判断的是什么样的选择是合理的，什么样的选择是不合理的</w:t>
      </w:r>
      <w:r>
        <w:rPr>
          <w:rFonts w:hint="eastAsia" w:ascii="宋体" w:hAnsi="宋体" w:eastAsia="宋体" w:cs="宋体"/>
          <w:sz w:val="21"/>
          <w:szCs w:val="24"/>
          <w:lang w:val="en-US" w:eastAsia="zh-CN"/>
        </w:rPr>
        <w:t>。</w:t>
      </w:r>
    </w:p>
    <w:p w14:paraId="532BD87F">
      <w:pPr>
        <w:numPr>
          <w:ilvl w:val="0"/>
          <w:numId w:val="52"/>
        </w:numPr>
        <w:bidi w:val="0"/>
        <w:ind w:left="425" w:leftChars="0" w:hanging="425" w:firstLineChars="0"/>
        <w:jc w:val="left"/>
        <w:rPr>
          <w:rFonts w:hint="eastAsia" w:ascii="宋体" w:hAnsi="宋体" w:eastAsia="宋体" w:cs="宋体"/>
          <w:kern w:val="2"/>
          <w:sz w:val="21"/>
          <w:szCs w:val="24"/>
          <w:lang w:val="en-US" w:eastAsia="zh-CN" w:bidi="ar-SA"/>
        </w:rPr>
      </w:pPr>
      <w:r>
        <w:rPr>
          <w:rFonts w:hint="eastAsia" w:ascii="宋体" w:hAnsi="宋体" w:eastAsia="宋体" w:cs="宋体"/>
          <w:sz w:val="21"/>
          <w:szCs w:val="24"/>
          <w:lang w:val="en-US" w:eastAsia="zh-CN"/>
        </w:rPr>
        <w:t>总结：</w:t>
      </w:r>
      <w:r>
        <w:rPr>
          <w:rFonts w:hint="eastAsia" w:ascii="宋体" w:hAnsi="宋体" w:eastAsia="宋体" w:cs="宋体"/>
          <w:color w:val="C00000"/>
          <w:sz w:val="21"/>
          <w:szCs w:val="24"/>
          <w:lang w:val="en-US" w:eastAsia="zh-CN"/>
        </w:rPr>
        <w:t>市场经济、资本主义不仅是更加有效率的社会，而且是更加公平的社会</w:t>
      </w:r>
      <w:r>
        <w:rPr>
          <w:rFonts w:hint="eastAsia" w:ascii="宋体" w:hAnsi="宋体" w:eastAsia="宋体" w:cs="宋体"/>
          <w:sz w:val="21"/>
          <w:szCs w:val="24"/>
          <w:lang w:val="en-US" w:eastAsia="zh-CN"/>
        </w:rPr>
        <w:t>。计划经济时代充满着歧视，比如只有处级以上的人才可以买飞机票、城乡之间人的差距非常大。事实上恰恰是改革开放让我们这个社会变得平等，变得有效率。</w:t>
      </w:r>
    </w:p>
    <w:p w14:paraId="36FB085E">
      <w:pPr>
        <w:numPr>
          <w:ilvl w:val="0"/>
          <w:numId w:val="0"/>
        </w:numPr>
        <w:bidi w:val="0"/>
        <w:spacing w:line="360" w:lineRule="auto"/>
        <w:ind w:leftChars="0"/>
        <w:jc w:val="left"/>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4.奔涌吧，后浪！</w:t>
      </w:r>
    </w:p>
    <w:p w14:paraId="5461B101">
      <w:pPr>
        <w:numPr>
          <w:ilvl w:val="0"/>
          <w:numId w:val="53"/>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kern w:val="2"/>
          <w:sz w:val="21"/>
          <w:szCs w:val="24"/>
          <w:lang w:val="en-US" w:eastAsia="zh-CN" w:bidi="ar-SA"/>
        </w:rPr>
        <w:t>“只认钱，不认人”是一个好的社会标志吗？（比较前市场经济年代）</w:t>
      </w:r>
    </w:p>
    <w:p w14:paraId="7C2A1F80">
      <w:pPr>
        <w:numPr>
          <w:ilvl w:val="1"/>
          <w:numId w:val="53"/>
        </w:numPr>
        <w:bidi w:val="0"/>
        <w:ind w:left="840" w:leftChars="0" w:hanging="420" w:firstLineChars="0"/>
        <w:jc w:val="left"/>
        <w:rPr>
          <w:rFonts w:hint="eastAsia" w:ascii="仿宋" w:hAnsi="仿宋" w:eastAsia="仿宋" w:cs="仿宋"/>
          <w:kern w:val="2"/>
          <w:sz w:val="21"/>
          <w:szCs w:val="24"/>
          <w:lang w:val="en-US" w:eastAsia="zh-CN" w:bidi="ar-SA"/>
        </w:rPr>
      </w:pPr>
      <w:r>
        <w:rPr>
          <w:rFonts w:hint="eastAsia" w:ascii="仿宋" w:hAnsi="仿宋" w:eastAsia="仿宋" w:cs="仿宋"/>
          <w:sz w:val="21"/>
          <w:szCs w:val="24"/>
          <w:lang w:val="en-US" w:eastAsia="zh-CN"/>
        </w:rPr>
        <w:t>只认钱，不认人是一个好的社会标志。这意味着我国由身份社会走入了陌生人社会。</w:t>
      </w:r>
    </w:p>
    <w:p w14:paraId="63ED5A53">
      <w:pPr>
        <w:numPr>
          <w:ilvl w:val="1"/>
          <w:numId w:val="53"/>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仿宋" w:hAnsi="仿宋" w:eastAsia="仿宋" w:cs="仿宋"/>
          <w:sz w:val="21"/>
          <w:szCs w:val="24"/>
          <w:lang w:val="en-US" w:eastAsia="zh-CN"/>
        </w:rPr>
        <w:t>如果去买机票，只有一定身份的人才可以买，这还是一个认人的社会。但是现在你有钱就可以买机票→对人是一种更好的激励、更加公平的激励。</w:t>
      </w:r>
    </w:p>
    <w:p w14:paraId="76619126">
      <w:pPr>
        <w:numPr>
          <w:ilvl w:val="0"/>
          <w:numId w:val="53"/>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kern w:val="2"/>
          <w:sz w:val="21"/>
          <w:szCs w:val="24"/>
          <w:lang w:val="en-US" w:eastAsia="zh-CN" w:bidi="ar-SA"/>
        </w:rPr>
        <w:t>为什么大学里教师的来源变得多元化了？</w:t>
      </w:r>
    </w:p>
    <w:p w14:paraId="4711CE41">
      <w:pPr>
        <w:numPr>
          <w:ilvl w:val="1"/>
          <w:numId w:val="53"/>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kern w:val="2"/>
          <w:sz w:val="21"/>
          <w:szCs w:val="24"/>
          <w:lang w:val="en-US" w:eastAsia="zh-CN" w:bidi="ar-SA"/>
        </w:rPr>
        <w:t>以前这个大学里的老师全部都是这个大学毕业的学生，那是因为当时大学没有竞争的压力→</w:t>
      </w:r>
      <w:r>
        <w:rPr>
          <w:rFonts w:hint="eastAsia" w:ascii="仿宋" w:hAnsi="仿宋" w:eastAsia="仿宋" w:cs="仿宋"/>
          <w:sz w:val="21"/>
          <w:szCs w:val="24"/>
          <w:lang w:val="en-US" w:eastAsia="zh-CN"/>
        </w:rPr>
        <w:t>当然是自己学校毕业的更喜欢/院长的学生更喜欢</w:t>
      </w:r>
    </w:p>
    <w:p w14:paraId="714C811A">
      <w:pPr>
        <w:numPr>
          <w:ilvl w:val="1"/>
          <w:numId w:val="53"/>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仿宋" w:hAnsi="仿宋" w:eastAsia="仿宋" w:cs="仿宋"/>
          <w:sz w:val="21"/>
          <w:szCs w:val="24"/>
          <w:lang w:val="en-US" w:eastAsia="zh-CN"/>
        </w:rPr>
        <w:t>现在大学也成为了竞争性的单位（top3）→多元化</w:t>
      </w:r>
    </w:p>
    <w:p w14:paraId="6A68D930">
      <w:pPr>
        <w:numPr>
          <w:ilvl w:val="0"/>
          <w:numId w:val="53"/>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kern w:val="2"/>
          <w:sz w:val="21"/>
          <w:szCs w:val="24"/>
          <w:lang w:val="en-US" w:eastAsia="zh-CN" w:bidi="ar-SA"/>
        </w:rPr>
        <w:t>我们生活的这个时代，为什么女性地位大幅度提高了？</w:t>
      </w:r>
    </w:p>
    <w:p w14:paraId="0017E8F4">
      <w:pPr>
        <w:numPr>
          <w:ilvl w:val="1"/>
          <w:numId w:val="53"/>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在产业结构单一的社会（都是农业/工业），此时男性的价值高于女性，所以男性地位高；而现在随着产业的升级，大量的服务行业发展，靠智力而非硬体力，女性的劣势逐渐消除，甚至凸显出优势。</w:t>
      </w:r>
    </w:p>
    <w:p w14:paraId="5F5F600E">
      <w:pPr>
        <w:numPr>
          <w:ilvl w:val="1"/>
          <w:numId w:val="53"/>
        </w:numPr>
        <w:bidi w:val="0"/>
        <w:ind w:left="840" w:leftChars="0" w:hanging="420" w:firstLineChars="0"/>
        <w:jc w:val="left"/>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市场越是发展，劳动力的回报越不依靠硬体力，女性的地位越高（谁收入高谁在家里说了算），这是一个必然的现象。</w:t>
      </w:r>
    </w:p>
    <w:p w14:paraId="1A9875E2">
      <w:pPr>
        <w:numPr>
          <w:ilvl w:val="1"/>
          <w:numId w:val="53"/>
        </w:numPr>
        <w:bidi w:val="0"/>
        <w:ind w:left="840" w:leftChars="0" w:hanging="420" w:firstLineChars="0"/>
        <w:jc w:val="left"/>
        <w:rPr>
          <w:rFonts w:hint="eastAsia" w:ascii="仿宋" w:hAnsi="仿宋" w:eastAsia="仿宋" w:cs="仿宋"/>
          <w:kern w:val="2"/>
          <w:sz w:val="21"/>
          <w:szCs w:val="24"/>
          <w:lang w:val="en-US" w:eastAsia="zh-CN" w:bidi="ar-SA"/>
        </w:rPr>
      </w:pPr>
      <w:r>
        <w:rPr>
          <w:rFonts w:hint="eastAsia" w:ascii="仿宋" w:hAnsi="仿宋" w:eastAsia="仿宋" w:cs="仿宋"/>
          <w:sz w:val="21"/>
          <w:szCs w:val="24"/>
          <w:lang w:val="en-US" w:eastAsia="zh-CN"/>
        </w:rPr>
        <w:t>==&gt; 市场化的过程使得女性地位提升</w:t>
      </w:r>
    </w:p>
    <w:p w14:paraId="1E3EF77B">
      <w:pPr>
        <w:numPr>
          <w:ilvl w:val="0"/>
          <w:numId w:val="53"/>
        </w:numPr>
        <w:bidi w:val="0"/>
        <w:ind w:left="425" w:leftChars="0" w:hanging="425" w:firstLineChars="0"/>
        <w:jc w:val="left"/>
        <w:rPr>
          <w:rFonts w:hint="eastAsia" w:ascii="宋体" w:hAnsi="宋体" w:eastAsia="宋体" w:cs="宋体"/>
          <w:sz w:val="21"/>
          <w:szCs w:val="24"/>
          <w:lang w:val="en-US" w:eastAsia="zh-CN"/>
        </w:rPr>
      </w:pPr>
      <w:r>
        <w:rPr>
          <w:rFonts w:hint="eastAsia" w:ascii="宋体" w:hAnsi="宋体" w:eastAsia="宋体" w:cs="宋体"/>
          <w:kern w:val="2"/>
          <w:sz w:val="21"/>
          <w:szCs w:val="24"/>
          <w:lang w:val="en-US" w:eastAsia="zh-CN" w:bidi="ar-SA"/>
        </w:rPr>
        <w:t>作为后浪，在社会生活中，在职场中，如何不被“歧视”？</w:t>
      </w:r>
    </w:p>
    <w:p w14:paraId="5053FC16">
      <w:pPr>
        <w:numPr>
          <w:ilvl w:val="1"/>
          <w:numId w:val="53"/>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sz w:val="21"/>
          <w:szCs w:val="24"/>
          <w:lang w:val="en-US" w:eastAsia="zh-CN"/>
        </w:rPr>
        <w:t>答案：</w:t>
      </w:r>
      <w:r>
        <w:rPr>
          <w:rFonts w:hint="eastAsia" w:ascii="宋体" w:hAnsi="宋体" w:eastAsia="宋体" w:cs="宋体"/>
          <w:b/>
          <w:bCs/>
          <w:color w:val="C00000"/>
          <w:sz w:val="21"/>
          <w:szCs w:val="24"/>
          <w:lang w:val="en-US" w:eastAsia="zh-CN"/>
        </w:rPr>
        <w:t>市场竞争、自由选择</w:t>
      </w:r>
    </w:p>
    <w:p w14:paraId="187216CD">
      <w:pPr>
        <w:numPr>
          <w:ilvl w:val="1"/>
          <w:numId w:val="53"/>
        </w:numPr>
        <w:bidi w:val="0"/>
        <w:ind w:left="84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奔涌吧，后浪：爹味太浓（前浪对后浪的歧视）？后浪和前浪是平起平坐，还是后浪需要看前浪的脸色？我们可以做出选择：</w:t>
      </w:r>
    </w:p>
    <w:p w14:paraId="02B56FBD">
      <w:pPr>
        <w:numPr>
          <w:ilvl w:val="2"/>
          <w:numId w:val="53"/>
        </w:numPr>
        <w:bidi w:val="0"/>
        <w:ind w:left="126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在一个市场经济的社会中，谁给企业带来的价值大，谁就有话语权，哪怕是后浪。</w:t>
      </w:r>
    </w:p>
    <w:p w14:paraId="25D6070E">
      <w:pPr>
        <w:numPr>
          <w:ilvl w:val="2"/>
          <w:numId w:val="53"/>
        </w:numPr>
        <w:bidi w:val="0"/>
        <w:ind w:left="1260" w:leftChars="0" w:hanging="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在一个非竞争性的环境中，那么后浪就需要看前浪的脸色办事。</w:t>
      </w:r>
    </w:p>
    <w:p w14:paraId="4A50C24C">
      <w:pPr>
        <w:rPr>
          <w:rFonts w:hint="eastAsia" w:ascii="宋体" w:hAnsi="宋体" w:eastAsia="宋体" w:cs="宋体"/>
          <w:sz w:val="21"/>
          <w:szCs w:val="24"/>
        </w:rPr>
      </w:pPr>
    </w:p>
    <w:p w14:paraId="1995E50D">
      <w:pPr>
        <w:rPr>
          <w:sz w:val="20"/>
          <w:szCs w:val="22"/>
        </w:rPr>
      </w:pPr>
      <w:r>
        <w:rPr>
          <w:sz w:val="20"/>
          <w:szCs w:val="22"/>
        </w:rPr>
        <w:br w:type="page"/>
      </w:r>
    </w:p>
    <w:p w14:paraId="6C5ACF57">
      <w:pPr>
        <w:spacing w:line="360" w:lineRule="auto"/>
        <w:jc w:val="center"/>
        <w:outlineLvl w:val="0"/>
        <w:rPr>
          <w:rFonts w:hint="default"/>
          <w:b/>
          <w:bCs/>
          <w:sz w:val="32"/>
          <w:szCs w:val="32"/>
          <w:lang w:val="en-US" w:eastAsia="zh-CN"/>
        </w:rPr>
      </w:pPr>
      <w:bookmarkStart w:id="32" w:name="_Toc31241"/>
      <w:bookmarkStart w:id="33" w:name="_Toc4493"/>
      <w:r>
        <w:rPr>
          <w:rFonts w:hint="eastAsia"/>
          <w:b/>
          <w:bCs/>
          <w:sz w:val="32"/>
          <w:szCs w:val="32"/>
          <w:lang w:val="en-US" w:eastAsia="zh-CN"/>
        </w:rPr>
        <w:t>第四章 “监管”与法治</w:t>
      </w:r>
      <w:bookmarkEnd w:id="32"/>
      <w:bookmarkEnd w:id="33"/>
    </w:p>
    <w:p w14:paraId="287F1E64">
      <w:pPr>
        <w:numPr>
          <w:ilvl w:val="0"/>
          <w:numId w:val="54"/>
        </w:numPr>
        <w:ind w:left="420" w:leftChars="0" w:hanging="420" w:firstLineChars="0"/>
        <w:rPr>
          <w:rFonts w:hint="eastAsia"/>
          <w:sz w:val="22"/>
          <w:szCs w:val="28"/>
          <w:lang w:val="en-US" w:eastAsia="zh-CN"/>
        </w:rPr>
      </w:pPr>
      <w:r>
        <w:rPr>
          <w:rFonts w:hint="eastAsia"/>
          <w:sz w:val="22"/>
          <w:szCs w:val="28"/>
          <w:lang w:val="en-US" w:eastAsia="zh-CN"/>
        </w:rPr>
        <w:t>如何看待改革开放四十多年来市场监管和法治的关系</w:t>
      </w:r>
    </w:p>
    <w:p w14:paraId="2BDD6C9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b/>
          <w:bCs/>
          <w:sz w:val="24"/>
          <w:szCs w:val="32"/>
        </w:rPr>
      </w:pPr>
      <w:bookmarkStart w:id="34" w:name="_Toc25934"/>
      <w:r>
        <w:rPr>
          <w:rFonts w:hint="eastAsia" w:ascii="宋体" w:hAnsi="宋体" w:eastAsia="宋体" w:cs="宋体"/>
          <w:b/>
          <w:bCs/>
          <w:sz w:val="28"/>
          <w:szCs w:val="36"/>
          <w:lang w:val="en-US" w:eastAsia="zh-CN"/>
        </w:rPr>
        <w:t>一、</w:t>
      </w:r>
      <w:r>
        <w:rPr>
          <w:rFonts w:hint="eastAsia" w:ascii="宋体" w:hAnsi="宋体" w:eastAsia="宋体" w:cs="宋体"/>
          <w:b/>
          <w:bCs/>
          <w:sz w:val="28"/>
          <w:szCs w:val="36"/>
          <w:lang w:eastAsia="zh-CN"/>
        </w:rPr>
        <w:t>“</w:t>
      </w:r>
      <w:r>
        <w:rPr>
          <w:rFonts w:hint="eastAsia" w:ascii="宋体" w:hAnsi="宋体" w:eastAsia="宋体" w:cs="宋体"/>
          <w:b/>
          <w:bCs/>
          <w:sz w:val="28"/>
          <w:szCs w:val="36"/>
          <w:lang w:val="en-US" w:eastAsia="zh-CN"/>
        </w:rPr>
        <w:t>强监管</w:t>
      </w:r>
      <w:r>
        <w:rPr>
          <w:rFonts w:hint="eastAsia" w:ascii="宋体" w:hAnsi="宋体" w:eastAsia="宋体" w:cs="宋体"/>
          <w:b/>
          <w:bCs/>
          <w:sz w:val="28"/>
          <w:szCs w:val="36"/>
          <w:lang w:eastAsia="zh-CN"/>
        </w:rPr>
        <w:t>”</w:t>
      </w:r>
      <w:r>
        <w:rPr>
          <w:rFonts w:hint="eastAsia" w:ascii="宋体" w:hAnsi="宋体" w:eastAsia="宋体" w:cs="宋体"/>
          <w:b/>
          <w:bCs/>
          <w:sz w:val="28"/>
          <w:szCs w:val="36"/>
          <w:lang w:val="en-US" w:eastAsia="zh-CN"/>
        </w:rPr>
        <w:t>周期/时代</w:t>
      </w:r>
      <w:bookmarkEnd w:id="34"/>
    </w:p>
    <w:p w14:paraId="6F622610">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1.正面清单“社会主义铁拳”指向</w:t>
      </w:r>
    </w:p>
    <w:p w14:paraId="5A72C763">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2.负面清单就是列举哪些行业没有收到社会主义的铁拳的影响：金融、房地产、互联网、教育培训、带货、游戏、医药、娱乐行业“粉圈”……</w:t>
      </w:r>
    </w:p>
    <w:p w14:paraId="3F7C3E7E">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3.如何在“依法治国”政治定位下理解这些现象？</w:t>
      </w:r>
    </w:p>
    <w:p w14:paraId="1994D526">
      <w:pPr>
        <w:rPr>
          <w:rFonts w:hint="eastAsia" w:ascii="宋体" w:hAnsi="宋体" w:eastAsia="宋体" w:cs="宋体"/>
          <w:sz w:val="21"/>
          <w:szCs w:val="24"/>
          <w:lang w:val="en-US"/>
        </w:rPr>
      </w:pPr>
      <w:r>
        <w:rPr>
          <w:rFonts w:hint="eastAsia" w:ascii="宋体" w:hAnsi="宋体" w:eastAsia="宋体" w:cs="宋体"/>
          <w:sz w:val="21"/>
          <w:szCs w:val="24"/>
          <w:lang w:val="en-US" w:eastAsia="zh-CN"/>
        </w:rPr>
        <w:t>——我国又进入了一个收紧的周期。通过金融市场，企业撤资。</w:t>
      </w:r>
    </w:p>
    <w:p w14:paraId="1816F867">
      <w:pPr>
        <w:rPr>
          <w:sz w:val="20"/>
          <w:szCs w:val="22"/>
        </w:rPr>
      </w:pPr>
    </w:p>
    <w:p w14:paraId="76787CF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default" w:ascii="宋体" w:hAnsi="宋体" w:eastAsia="宋体" w:cs="宋体"/>
          <w:b/>
          <w:bCs/>
          <w:sz w:val="28"/>
          <w:szCs w:val="36"/>
          <w:lang w:val="en-US" w:eastAsia="zh-CN"/>
        </w:rPr>
      </w:pPr>
      <w:bookmarkStart w:id="35" w:name="_Toc8833"/>
      <w:r>
        <w:rPr>
          <w:rFonts w:hint="eastAsia" w:ascii="宋体" w:hAnsi="宋体" w:eastAsia="宋体" w:cs="宋体"/>
          <w:b/>
          <w:bCs/>
          <w:sz w:val="28"/>
          <w:szCs w:val="36"/>
          <w:lang w:val="en-US" w:eastAsia="zh-CN"/>
        </w:rPr>
        <w:t>二、观察与思考</w:t>
      </w:r>
      <w:bookmarkEnd w:id="35"/>
    </w:p>
    <w:p w14:paraId="42B6ADB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2"/>
        <w:rPr>
          <w:rFonts w:hint="default"/>
          <w:b/>
          <w:bCs/>
          <w:sz w:val="26"/>
          <w:szCs w:val="26"/>
          <w:lang w:val="en-US" w:eastAsia="zh-CN"/>
        </w:rPr>
      </w:pPr>
      <w:bookmarkStart w:id="36" w:name="_Toc9907"/>
      <w:r>
        <w:rPr>
          <w:rFonts w:hint="eastAsia"/>
          <w:b/>
          <w:bCs/>
          <w:sz w:val="26"/>
          <w:szCs w:val="26"/>
          <w:lang w:val="en-US" w:eastAsia="zh-CN"/>
        </w:rPr>
        <w:t>（一）第一个观察和思考</w:t>
      </w:r>
      <w:bookmarkEnd w:id="36"/>
    </w:p>
    <w:p w14:paraId="5BF42059">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1.“法律中性化”的格局是否会打破？</w:t>
      </w:r>
    </w:p>
    <w:p w14:paraId="5DD47BFF">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·北大姚洋：改革开放40年历史的经验——中性政府（基本上处于中立的状态，不会像有竞争性政党的国家左右翼轮流执政）；</w:t>
      </w:r>
    </w:p>
    <w:p w14:paraId="11182E3F">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·黄韬提出：</w:t>
      </w:r>
      <w:r>
        <w:rPr>
          <w:rFonts w:hint="eastAsia" w:ascii="宋体" w:hAnsi="宋体" w:eastAsia="宋体" w:cs="宋体"/>
          <w:b/>
          <w:bCs/>
          <w:sz w:val="21"/>
          <w:szCs w:val="24"/>
          <w:lang w:val="en-US" w:eastAsia="zh-CN"/>
        </w:rPr>
        <w:t>改革开放40年我国的法律也表现出中性法律的特征。具体表现在：</w:t>
      </w:r>
    </w:p>
    <w:p w14:paraId="379B2E5B">
      <w:pPr>
        <w:numPr>
          <w:ilvl w:val="0"/>
          <w:numId w:val="5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去意识形态（对比拉美、印度）</w:t>
      </w:r>
    </w:p>
    <w:p w14:paraId="1D4335FC">
      <w:pPr>
        <w:numPr>
          <w:ilvl w:val="1"/>
          <w:numId w:val="55"/>
        </w:numPr>
        <w:ind w:left="420" w:leftChars="0" w:firstLine="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拉美、南非的法律是高度“社会主义化”的（激进的）</w:t>
      </w:r>
    </w:p>
    <w:p w14:paraId="1F7D5790">
      <w:pPr>
        <w:numPr>
          <w:ilvl w:val="1"/>
          <w:numId w:val="55"/>
        </w:numPr>
        <w:ind w:left="420" w:leftChars="0" w:firstLine="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如果采取国家保护政策：保护国资而非外资→外资就不愿意进入该国市场（委内瑞拉）</w:t>
      </w:r>
    </w:p>
    <w:p w14:paraId="4534DB9A">
      <w:pPr>
        <w:numPr>
          <w:ilvl w:val="1"/>
          <w:numId w:val="55"/>
        </w:numPr>
        <w:ind w:left="420" w:leftChars="0" w:firstLine="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印度认为自己是社会主义民主国家→左翼的情绪非常高涨</w:t>
      </w:r>
    </w:p>
    <w:p w14:paraId="2F4D359E">
      <w:pPr>
        <w:numPr>
          <w:ilvl w:val="1"/>
          <w:numId w:val="55"/>
        </w:numPr>
        <w:ind w:left="420" w:leftChars="0" w:firstLine="0" w:firstLineChars="0"/>
        <w:rPr>
          <w:rFonts w:hint="eastAsia" w:ascii="宋体" w:hAnsi="宋体" w:eastAsia="宋体" w:cs="宋体"/>
          <w:b/>
          <w:bCs/>
          <w:sz w:val="21"/>
          <w:szCs w:val="24"/>
          <w:lang w:val="en-US" w:eastAsia="zh-CN"/>
        </w:rPr>
      </w:pPr>
      <w:r>
        <w:rPr>
          <w:rFonts w:hint="eastAsia" w:ascii="仿宋" w:hAnsi="仿宋" w:eastAsia="仿宋" w:cs="仿宋"/>
          <w:sz w:val="21"/>
          <w:szCs w:val="24"/>
          <w:lang w:val="en-US" w:eastAsia="zh-CN"/>
        </w:rPr>
        <w:t>中国与上述的国家相比，法律没有带这么多的意识形态</w:t>
      </w:r>
    </w:p>
    <w:p w14:paraId="6F4A9D53">
      <w:pPr>
        <w:numPr>
          <w:ilvl w:val="0"/>
          <w:numId w:val="5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“做大蛋糕”重于“分蛋糕”</w:t>
      </w:r>
    </w:p>
    <w:p w14:paraId="5BC634D6">
      <w:pPr>
        <w:numPr>
          <w:ilvl w:val="1"/>
          <w:numId w:val="55"/>
        </w:numPr>
        <w:ind w:left="420" w:leftChars="0" w:firstLine="0" w:firstLineChars="0"/>
        <w:rPr>
          <w:rFonts w:hint="eastAsia" w:ascii="宋体" w:hAnsi="宋体" w:eastAsia="宋体" w:cs="宋体"/>
          <w:b/>
          <w:bCs/>
          <w:sz w:val="21"/>
          <w:szCs w:val="24"/>
          <w:lang w:val="en-US" w:eastAsia="zh-CN"/>
        </w:rPr>
      </w:pPr>
      <w:r>
        <w:rPr>
          <w:rFonts w:hint="eastAsia" w:ascii="仿宋" w:hAnsi="仿宋" w:eastAsia="仿宋" w:cs="仿宋"/>
          <w:sz w:val="21"/>
          <w:szCs w:val="24"/>
          <w:lang w:val="en-US" w:eastAsia="zh-CN"/>
        </w:rPr>
        <w:t>我国以往的法律总体上是以做大蛋糕为导向的（但并不是说法律中没有分蛋糕）→发展是硬道理</w:t>
      </w:r>
    </w:p>
    <w:p w14:paraId="67ED8030">
      <w:pPr>
        <w:numPr>
          <w:ilvl w:val="0"/>
          <w:numId w:val="5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监管周期（治乱周期）的自我修正（的能力）</w:t>
      </w:r>
    </w:p>
    <w:p w14:paraId="3C7ADD76">
      <w:pPr>
        <w:numPr>
          <w:ilvl w:val="1"/>
          <w:numId w:val="55"/>
        </w:numPr>
        <w:ind w:left="420" w:leftChars="0" w:firstLine="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虽然我国经常一抓就死、一放就乱→政策的波动性较强→但是总的来看，中间存在一条轴，存在较强的纠错能力（不会出去了就回不来了）</w:t>
      </w:r>
    </w:p>
    <w:p w14:paraId="01678D64">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2.现实挑战</w:t>
      </w:r>
    </w:p>
    <w:p w14:paraId="2B450300">
      <w:pPr>
        <w:numPr>
          <w:ilvl w:val="0"/>
          <w:numId w:val="0"/>
        </w:numPr>
        <w:ind w:left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我国最近监管非常强：</w:t>
      </w:r>
    </w:p>
    <w:p w14:paraId="2BA6626A">
      <w:pPr>
        <w:numPr>
          <w:ilvl w:val="0"/>
          <w:numId w:val="56"/>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“发展是硬道理”共识的可能消解？</w:t>
      </w:r>
    </w:p>
    <w:p w14:paraId="6B6C7B4D">
      <w:pPr>
        <w:numPr>
          <w:ilvl w:val="1"/>
          <w:numId w:val="5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就目前来看，我国“做大蛋糕”的需求还是很大，还不是可以“分蛋糕”的阶段</w:t>
      </w:r>
    </w:p>
    <w:p w14:paraId="6ACBE5DD">
      <w:pPr>
        <w:numPr>
          <w:ilvl w:val="1"/>
          <w:numId w:val="56"/>
        </w:numPr>
        <w:ind w:left="840" w:leftChars="0" w:hanging="420" w:firstLineChars="0"/>
        <w:rPr>
          <w:rFonts w:hint="eastAsia" w:ascii="仿宋" w:hAnsi="仿宋" w:eastAsia="仿宋" w:cs="仿宋"/>
          <w:b/>
          <w:bCs/>
          <w:sz w:val="21"/>
          <w:szCs w:val="24"/>
          <w:lang w:val="en-US" w:eastAsia="zh-CN"/>
        </w:rPr>
      </w:pPr>
      <w:r>
        <w:rPr>
          <w:rFonts w:hint="eastAsia" w:ascii="仿宋" w:hAnsi="仿宋" w:eastAsia="仿宋" w:cs="仿宋"/>
          <w:sz w:val="21"/>
          <w:szCs w:val="24"/>
          <w:lang w:val="en-US" w:eastAsia="zh-CN"/>
        </w:rPr>
        <w:t>而且小康的标准在变化（吃得饱→吃的有营养）</w:t>
      </w:r>
    </w:p>
    <w:p w14:paraId="0819F8D8">
      <w:pPr>
        <w:numPr>
          <w:ilvl w:val="0"/>
          <w:numId w:val="56"/>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“有为政府”的强化（共同富裕、ESG可持续发展、美丽中国）</w:t>
      </w:r>
    </w:p>
    <w:p w14:paraId="329406B0">
      <w:pPr>
        <w:numPr>
          <w:ilvl w:val="1"/>
          <w:numId w:val="5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以前市场经济改革（信息是分散的，分散在市场上不同经济主体之中）经常谈到：</w:t>
      </w:r>
      <w:r>
        <w:rPr>
          <w:rFonts w:hint="eastAsia" w:ascii="仿宋" w:hAnsi="仿宋" w:eastAsia="仿宋" w:cs="仿宋"/>
          <w:sz w:val="21"/>
          <w:szCs w:val="24"/>
          <w:u w:val="single"/>
          <w:lang w:val="en-US" w:eastAsia="zh-CN"/>
        </w:rPr>
        <w:t>小政府、大社会</w:t>
      </w:r>
      <w:r>
        <w:rPr>
          <w:rFonts w:hint="eastAsia" w:ascii="仿宋" w:hAnsi="仿宋" w:eastAsia="仿宋" w:cs="仿宋"/>
          <w:sz w:val="21"/>
          <w:szCs w:val="24"/>
          <w:lang w:val="en-US" w:eastAsia="zh-CN"/>
        </w:rPr>
        <w:t>，市场经济是法治经济（计划经济不需要法治，信息是集中的）</w:t>
      </w:r>
    </w:p>
    <w:p w14:paraId="485B383F">
      <w:pPr>
        <w:numPr>
          <w:ilvl w:val="1"/>
          <w:numId w:val="5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现在更多的提</w:t>
      </w:r>
      <w:r>
        <w:rPr>
          <w:rFonts w:hint="eastAsia" w:ascii="仿宋" w:hAnsi="仿宋" w:eastAsia="仿宋" w:cs="仿宋"/>
          <w:sz w:val="21"/>
          <w:szCs w:val="24"/>
          <w:u w:val="single"/>
          <w:lang w:val="en-US" w:eastAsia="zh-CN"/>
        </w:rPr>
        <w:t>“有为政府”</w:t>
      </w:r>
      <w:r>
        <w:rPr>
          <w:rFonts w:hint="eastAsia" w:ascii="仿宋" w:hAnsi="仿宋" w:eastAsia="仿宋" w:cs="仿宋"/>
          <w:sz w:val="21"/>
          <w:szCs w:val="24"/>
          <w:lang w:val="en-US" w:eastAsia="zh-CN"/>
        </w:rPr>
        <w:t>：政府怎么在市场经济中发挥作用？</w:t>
      </w:r>
    </w:p>
    <w:p w14:paraId="40DA7139">
      <w:pPr>
        <w:numPr>
          <w:ilvl w:val="1"/>
          <w:numId w:val="56"/>
        </w:numPr>
        <w:ind w:left="840" w:leftChars="0" w:hanging="420" w:firstLineChars="0"/>
        <w:rPr>
          <w:rFonts w:hint="eastAsia" w:ascii="宋体" w:hAnsi="宋体" w:eastAsia="宋体" w:cs="宋体"/>
          <w:b/>
          <w:bCs/>
          <w:sz w:val="21"/>
          <w:szCs w:val="24"/>
          <w:lang w:val="en-US" w:eastAsia="zh-CN"/>
        </w:rPr>
      </w:pPr>
      <w:r>
        <w:rPr>
          <w:rFonts w:hint="eastAsia" w:ascii="仿宋" w:hAnsi="仿宋" w:eastAsia="仿宋" w:cs="仿宋"/>
          <w:sz w:val="21"/>
          <w:szCs w:val="24"/>
          <w:lang w:val="en-US" w:eastAsia="zh-CN"/>
        </w:rPr>
        <w:t>政府的两面性：当你容忍一个政府做更多的事情的时候（维护公共利益……），也会产生公权力扩张之后背离初心的情况。</w:t>
      </w:r>
    </w:p>
    <w:p w14:paraId="17243FEE">
      <w:pPr>
        <w:numPr>
          <w:ilvl w:val="0"/>
          <w:numId w:val="56"/>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“节制资本”的历史循环（？）</w:t>
      </w:r>
    </w:p>
    <w:p w14:paraId="414EFF1A">
      <w:pPr>
        <w:numPr>
          <w:ilvl w:val="1"/>
          <w:numId w:val="56"/>
        </w:numPr>
        <w:ind w:left="840" w:leftChars="0" w:hanging="420" w:firstLineChars="0"/>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遏制资本的无序扩张？法律上怎么鉴定资本的无序扩张？资本会无序扩张吗？</w:t>
      </w:r>
    </w:p>
    <w:p w14:paraId="57C81F17">
      <w:pPr>
        <w:numPr>
          <w:ilvl w:val="1"/>
          <w:numId w:val="56"/>
        </w:numPr>
        <w:ind w:left="840" w:leftChars="0" w:hanging="420" w:firstLineChars="0"/>
        <w:rPr>
          <w:rFonts w:hint="default"/>
          <w:sz w:val="20"/>
          <w:szCs w:val="22"/>
          <w:lang w:val="en-US" w:eastAsia="zh-CN"/>
        </w:rPr>
      </w:pPr>
      <w:r>
        <w:rPr>
          <w:rFonts w:hint="eastAsia" w:ascii="宋体" w:hAnsi="宋体" w:eastAsia="宋体" w:cs="宋体"/>
          <w:b/>
          <w:bCs/>
          <w:sz w:val="21"/>
          <w:szCs w:val="24"/>
          <w:lang w:val="en-US" w:eastAsia="zh-CN"/>
        </w:rPr>
        <w:t>==&gt; 当下是一个新的监管周期还是一个新的监管时代？</w:t>
      </w:r>
      <w:r>
        <w:rPr>
          <w:rFonts w:hint="eastAsia" w:ascii="宋体" w:hAnsi="宋体" w:eastAsia="宋体" w:cs="宋体"/>
          <w:sz w:val="21"/>
          <w:szCs w:val="24"/>
          <w:lang w:val="en-US" w:eastAsia="zh-CN"/>
        </w:rPr>
        <w:t>还需要5-10年才能看出来。</w:t>
      </w:r>
    </w:p>
    <w:p w14:paraId="3B2DC88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2"/>
        <w:rPr>
          <w:rFonts w:hint="default"/>
          <w:b/>
          <w:bCs/>
          <w:sz w:val="26"/>
          <w:szCs w:val="26"/>
          <w:lang w:val="en-US" w:eastAsia="zh-CN"/>
        </w:rPr>
      </w:pPr>
      <w:bookmarkStart w:id="37" w:name="_Toc30512"/>
      <w:r>
        <w:rPr>
          <w:rFonts w:hint="eastAsia"/>
          <w:b/>
          <w:bCs/>
          <w:sz w:val="26"/>
          <w:szCs w:val="26"/>
          <w:lang w:val="en-US" w:eastAsia="zh-CN"/>
        </w:rPr>
        <w:t>（二）第二个观察和思考</w:t>
      </w:r>
      <w:bookmarkEnd w:id="37"/>
    </w:p>
    <w:p w14:paraId="6E0E4E62">
      <w:pPr>
        <w:numPr>
          <w:ilvl w:val="0"/>
          <w:numId w:val="57"/>
        </w:numPr>
        <w:spacing w:line="360" w:lineRule="auto"/>
        <w:ind w:left="420" w:leftChars="0" w:hanging="420" w:firstLine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监管法律自身的可能悖论：</w:t>
      </w:r>
    </w:p>
    <w:p w14:paraId="17A538C0">
      <w:pPr>
        <w:numPr>
          <w:ilvl w:val="0"/>
          <w:numId w:val="58"/>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法律定位的政策目标多元化导致的可问责性减弱</w:t>
      </w:r>
    </w:p>
    <w:p w14:paraId="2F58BF63">
      <w:pPr>
        <w:numPr>
          <w:ilvl w:val="1"/>
          <w:numId w:val="58"/>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越来越多的法律的政策目标变成了</w:t>
      </w:r>
      <w:r>
        <w:rPr>
          <w:rFonts w:hint="eastAsia" w:ascii="宋体" w:hAnsi="宋体" w:eastAsia="宋体" w:cs="宋体"/>
          <w:b/>
          <w:bCs/>
          <w:sz w:val="21"/>
          <w:szCs w:val="24"/>
          <w:lang w:val="en-US" w:eastAsia="zh-CN"/>
        </w:rPr>
        <w:t>“既要……又要……”</w:t>
      </w:r>
      <w:r>
        <w:rPr>
          <w:rFonts w:hint="eastAsia" w:ascii="宋体" w:hAnsi="宋体" w:eastAsia="宋体" w:cs="宋体"/>
          <w:sz w:val="21"/>
          <w:szCs w:val="24"/>
          <w:lang w:val="en-US" w:eastAsia="zh-CN"/>
        </w:rPr>
        <w:t>：</w:t>
      </w:r>
    </w:p>
    <w:p w14:paraId="27925454">
      <w:pPr>
        <w:numPr>
          <w:ilvl w:val="2"/>
          <w:numId w:val="58"/>
        </w:numPr>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银行监管法既要扶持中小企业的经营（发放贷款易出现不良贷款），又要控制不良贷款的数量（不给中小企业发放贷款） → 这两个目标之间是矛盾的，多个目标的实现是非常困难的</w:t>
      </w:r>
    </w:p>
    <w:p w14:paraId="05627A2C">
      <w:pPr>
        <w:numPr>
          <w:ilvl w:val="2"/>
          <w:numId w:val="58"/>
        </w:numPr>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就业也要、碳达峰碳中和也要→怎么决策</w:t>
      </w:r>
    </w:p>
    <w:p w14:paraId="4FF9608C">
      <w:pPr>
        <w:numPr>
          <w:ilvl w:val="1"/>
          <w:numId w:val="58"/>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可问责性减弱</w:t>
      </w:r>
      <w:r>
        <w:rPr>
          <w:rFonts w:hint="eastAsia" w:ascii="宋体" w:hAnsi="宋体" w:eastAsia="宋体" w:cs="宋体"/>
          <w:sz w:val="21"/>
          <w:szCs w:val="24"/>
          <w:lang w:val="en-US" w:eastAsia="zh-CN"/>
        </w:rPr>
        <w:t>（accountability问题）</w:t>
      </w:r>
    </w:p>
    <w:p w14:paraId="4275B489">
      <w:pPr>
        <w:numPr>
          <w:ilvl w:val="2"/>
          <w:numId w:val="58"/>
        </w:numPr>
        <w:ind w:left="126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GDP考核的优点：考核的目标清晰</w:t>
      </w:r>
    </w:p>
    <w:p w14:paraId="5BE7F1C9">
      <w:pPr>
        <w:numPr>
          <w:ilvl w:val="2"/>
          <w:numId w:val="58"/>
        </w:numPr>
        <w:ind w:left="1260" w:leftChars="0" w:hanging="420" w:firstLineChars="0"/>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多重指标的考核：扶贫、碳排放、环保→可以逃避问题，在不同的目标之间选择（市长说我GDP数据虽然不好，但是我环保做的好==&gt; 很难检测某一目标是否完成）（交通运输部在疫情期间发了两个“矛盾”的文件，单看都是对的，可以在事后追责的时候逃避责任）</w:t>
      </w:r>
    </w:p>
    <w:p w14:paraId="2D7783FE">
      <w:pPr>
        <w:numPr>
          <w:ilvl w:val="0"/>
          <w:numId w:val="58"/>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监管法律所宣示的政策目标与实际实现的社会结果之间的差异</w:t>
      </w:r>
    </w:p>
    <w:p w14:paraId="2DA3AE3D">
      <w:pPr>
        <w:numPr>
          <w:ilvl w:val="1"/>
          <w:numId w:val="58"/>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金融监管法、反垄断法、劳动法、环境法、个人信息保护</w:t>
      </w:r>
    </w:p>
    <w:p w14:paraId="3B3E5C74">
      <w:pPr>
        <w:numPr>
          <w:ilvl w:val="2"/>
          <w:numId w:val="58"/>
        </w:numPr>
        <w:ind w:left="126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Eg：劳动合同法：想要为了保护劳动者→2期有期限的劳动雇佣合同之后可以劳动者可以要求签订无期限的劳动雇佣合同→资本不愿意雇佣劳动者</w:t>
      </w:r>
    </w:p>
    <w:p w14:paraId="65314AC0">
      <w:pPr>
        <w:numPr>
          <w:ilvl w:val="2"/>
          <w:numId w:val="58"/>
        </w:numPr>
        <w:ind w:left="126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个人信息保护法：</w:t>
      </w:r>
    </w:p>
    <w:p w14:paraId="41660FBA">
      <w:pPr>
        <w:numPr>
          <w:ilvl w:val="3"/>
          <w:numId w:val="58"/>
        </w:numPr>
        <w:ind w:left="168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美式：强调信息的共享和信息的商业利用→对个人信息的保护有限度</w:t>
      </w:r>
    </w:p>
    <w:p w14:paraId="33748275">
      <w:pPr>
        <w:numPr>
          <w:ilvl w:val="3"/>
          <w:numId w:val="58"/>
        </w:numPr>
        <w:ind w:left="168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欧式：强调个人的信息保护</w:t>
      </w:r>
    </w:p>
    <w:p w14:paraId="7B2D14D7">
      <w:pPr>
        <w:numPr>
          <w:ilvl w:val="3"/>
          <w:numId w:val="58"/>
        </w:numPr>
        <w:ind w:left="168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中式：选择了比欧式更严格的个人信息保护立法（法律上的高定位和实际效果）</w:t>
      </w:r>
    </w:p>
    <w:p w14:paraId="4EBA909A">
      <w:pPr>
        <w:numPr>
          <w:ilvl w:val="1"/>
          <w:numId w:val="58"/>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不可以在法律之内进行评价，否则就是在喊口号</w:t>
      </w:r>
      <w:r>
        <w:rPr>
          <w:rFonts w:hint="eastAsia" w:ascii="宋体" w:hAnsi="宋体" w:eastAsia="宋体" w:cs="宋体"/>
          <w:sz w:val="21"/>
          <w:szCs w:val="24"/>
          <w:lang w:val="en-US" w:eastAsia="zh-CN"/>
        </w:rPr>
        <w:t>：</w:t>
      </w:r>
      <w:r>
        <w:rPr>
          <w:rFonts w:hint="eastAsia" w:ascii="宋体" w:hAnsi="宋体" w:eastAsia="宋体" w:cs="宋体"/>
          <w:sz w:val="21"/>
          <w:szCs w:val="24"/>
          <w:u w:val="single"/>
          <w:lang w:val="en-US" w:eastAsia="zh-CN"/>
        </w:rPr>
        <w:t>拿出一个条文来说自己法律规定的好，但不对其进行法效果分析，是毫无用处的</w:t>
      </w:r>
      <w:r>
        <w:rPr>
          <w:rFonts w:hint="eastAsia" w:ascii="宋体" w:hAnsi="宋体" w:eastAsia="宋体" w:cs="宋体"/>
          <w:sz w:val="21"/>
          <w:szCs w:val="24"/>
          <w:lang w:val="en-US" w:eastAsia="zh-CN"/>
        </w:rPr>
        <w:t>。→为什么王安石变法似乎很好，但最终遭到了大众的唾弃？因为它没有分清楚：</w:t>
      </w:r>
      <w:r>
        <w:rPr>
          <w:rFonts w:hint="eastAsia" w:ascii="宋体" w:hAnsi="宋体" w:eastAsia="宋体" w:cs="宋体"/>
          <w:color w:val="C00000"/>
          <w:sz w:val="21"/>
          <w:szCs w:val="24"/>
          <w:lang w:val="en-US" w:eastAsia="zh-CN"/>
        </w:rPr>
        <w:t>法律规则本身和法律规则作为一种激励机制对人的行为的后果</w:t>
      </w:r>
      <w:r>
        <w:rPr>
          <w:rFonts w:hint="eastAsia" w:ascii="宋体" w:hAnsi="宋体" w:eastAsia="宋体" w:cs="宋体"/>
          <w:sz w:val="21"/>
          <w:szCs w:val="24"/>
          <w:lang w:val="en-US" w:eastAsia="zh-CN"/>
        </w:rPr>
        <w:t>。</w:t>
      </w:r>
    </w:p>
    <w:p w14:paraId="03D5156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1"/>
          <w:szCs w:val="24"/>
        </w:rPr>
      </w:pPr>
      <w:r>
        <w:rPr>
          <w:rFonts w:hint="eastAsia" w:ascii="宋体" w:hAnsi="宋体" w:eastAsia="宋体" w:cs="宋体"/>
          <w:sz w:val="21"/>
          <w:szCs w:val="24"/>
        </w:rPr>
        <w:drawing>
          <wp:inline distT="0" distB="0" distL="114300" distR="114300">
            <wp:extent cx="2095500" cy="1709420"/>
            <wp:effectExtent l="0" t="0" r="7620" b="1270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7"/>
                    <a:stretch>
                      <a:fillRect/>
                    </a:stretch>
                  </pic:blipFill>
                  <pic:spPr>
                    <a:xfrm>
                      <a:off x="0" y="0"/>
                      <a:ext cx="2095500" cy="1709420"/>
                    </a:xfrm>
                    <a:prstGeom prst="rect">
                      <a:avLst/>
                    </a:prstGeom>
                    <a:noFill/>
                    <a:ln>
                      <a:noFill/>
                    </a:ln>
                  </pic:spPr>
                </pic:pic>
              </a:graphicData>
            </a:graphic>
          </wp:inline>
        </w:drawing>
      </w:r>
    </w:p>
    <w:p w14:paraId="430291E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2"/>
        <w:rPr>
          <w:rFonts w:hint="eastAsia"/>
          <w:b/>
          <w:bCs/>
          <w:sz w:val="26"/>
          <w:szCs w:val="26"/>
          <w:lang w:val="en-US" w:eastAsia="zh-CN"/>
        </w:rPr>
      </w:pPr>
      <w:bookmarkStart w:id="38" w:name="_Toc32046"/>
      <w:r>
        <w:rPr>
          <w:rFonts w:hint="eastAsia"/>
          <w:b/>
          <w:bCs/>
          <w:sz w:val="26"/>
          <w:szCs w:val="26"/>
          <w:lang w:val="en-US" w:eastAsia="zh-CN"/>
        </w:rPr>
        <w:t>（三）第三个观察和思考</w:t>
      </w:r>
      <w:bookmarkEnd w:id="38"/>
    </w:p>
    <w:p w14:paraId="27CF1AB2">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1.法律与政策的可预期性问题</w:t>
      </w:r>
    </w:p>
    <w:p w14:paraId="335BFE4A">
      <w:pPr>
        <w:numPr>
          <w:ilvl w:val="0"/>
          <w:numId w:val="5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如何理解“依法治国”？</w:t>
      </w:r>
    </w:p>
    <w:p w14:paraId="2909652A">
      <w:pPr>
        <w:numPr>
          <w:ilvl w:val="1"/>
          <w:numId w:val="59"/>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法治基本的前提是法律是稳定的（不可以经常变化）：“法治不可以随着领导人注意力的转变而转变”。但是现在？</w:t>
      </w:r>
    </w:p>
    <w:p w14:paraId="1FB481B4">
      <w:pPr>
        <w:numPr>
          <w:ilvl w:val="1"/>
          <w:numId w:val="59"/>
        </w:numPr>
        <w:ind w:left="840" w:leftChars="0" w:hanging="420" w:firstLineChars="0"/>
        <w:rPr>
          <w:rFonts w:hint="eastAsia" w:ascii="仿宋" w:hAnsi="仿宋" w:eastAsia="仿宋" w:cs="仿宋"/>
          <w:b/>
          <w:bCs/>
          <w:sz w:val="21"/>
          <w:szCs w:val="21"/>
          <w:lang w:val="en-US" w:eastAsia="zh-CN"/>
        </w:rPr>
      </w:pPr>
      <w:r>
        <w:rPr>
          <w:rFonts w:hint="eastAsia" w:ascii="仿宋" w:hAnsi="仿宋" w:eastAsia="仿宋" w:cs="仿宋"/>
          <w:sz w:val="21"/>
          <w:szCs w:val="21"/>
          <w:lang w:val="en-US" w:eastAsia="zh-CN"/>
        </w:rPr>
        <w:t>我们现在把“依法治国”放在一个非常重要的地位，但是影响依法治国能否实现的因素是非常多的，比如其和“文件治国”的关系</w:t>
      </w:r>
      <w:r>
        <w:rPr>
          <w:rFonts w:hint="eastAsia" w:ascii="仿宋" w:hAnsi="仿宋" w:eastAsia="仿宋" w:cs="仿宋"/>
          <w:b/>
          <w:bCs/>
          <w:sz w:val="21"/>
          <w:szCs w:val="21"/>
          <w:lang w:val="en-US" w:eastAsia="zh-CN"/>
        </w:rPr>
        <w:t>↓</w:t>
      </w:r>
    </w:p>
    <w:p w14:paraId="0E6C47A3">
      <w:pPr>
        <w:numPr>
          <w:ilvl w:val="0"/>
          <w:numId w:val="59"/>
        </w:numPr>
        <w:ind w:left="425" w:leftChars="0" w:hanging="425" w:firstLineChars="0"/>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《立法法》指向的法律与</w:t>
      </w:r>
      <w:r>
        <w:rPr>
          <w:rFonts w:hint="eastAsia" w:ascii="宋体" w:hAnsi="宋体" w:eastAsia="宋体" w:cs="宋体"/>
          <w:b/>
          <w:bCs/>
          <w:color w:val="0000FF"/>
          <w:sz w:val="22"/>
          <w:szCs w:val="22"/>
          <w:lang w:val="en-US" w:eastAsia="zh-CN"/>
        </w:rPr>
        <w:t>“文件治国”</w:t>
      </w:r>
    </w:p>
    <w:p w14:paraId="61BA87E6">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红头文件？规范性文件？其作用有时候比法律大（县官治国）</w:t>
      </w:r>
    </w:p>
    <w:p w14:paraId="6BBE9E7C">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7月6日，中办、国办《关于依法从严打击证券违法活动的意见》</w:t>
      </w:r>
    </w:p>
    <w:p w14:paraId="730C8DB6">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7月24日，中办、国办《关于进一步减轻义务教育阶段学生作业负担和校外培训负担的意见》</w:t>
      </w:r>
    </w:p>
    <w:p w14:paraId="636B874F">
      <w:pPr>
        <w:numPr>
          <w:ilvl w:val="2"/>
          <w:numId w:val="59"/>
        </w:numPr>
        <w:ind w:left="1260" w:leftChars="0" w:hanging="420" w:firstLineChars="0"/>
        <w:rPr>
          <w:rFonts w:hint="eastAsia" w:ascii="宋体" w:hAnsi="宋体" w:eastAsia="宋体" w:cs="宋体"/>
          <w:sz w:val="21"/>
          <w:szCs w:val="21"/>
          <w:lang w:val="en-US" w:eastAsia="zh-CN"/>
        </w:rPr>
      </w:pPr>
      <w:r>
        <w:rPr>
          <w:rFonts w:hint="eastAsia" w:ascii="仿宋" w:hAnsi="仿宋" w:eastAsia="仿宋" w:cs="仿宋"/>
          <w:sz w:val="21"/>
          <w:szCs w:val="21"/>
          <w:lang w:val="en-US" w:eastAsia="zh-CN"/>
        </w:rPr>
        <w:t>中办、国办发布的文件是法律吗？是法规吗？这样的文件越来越频繁 → 这些文件中的很多规定是超越法律的，比全国人大制定的法律“厉害得多”</w:t>
      </w:r>
      <w:r>
        <w:rPr>
          <w:rFonts w:hint="eastAsia" w:ascii="宋体" w:hAnsi="宋体" w:eastAsia="宋体" w:cs="宋体"/>
          <w:sz w:val="21"/>
          <w:szCs w:val="21"/>
          <w:lang w:val="en-US" w:eastAsia="zh-CN"/>
        </w:rPr>
        <w:t>。</w:t>
      </w:r>
    </w:p>
    <w:p w14:paraId="3DF9A836">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法律文件的颁行主体；颁行时间</w:t>
      </w:r>
    </w:p>
    <w:p w14:paraId="387BB492">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《立法法》上的法律：文件制定完成→公开→实施</w:t>
      </w:r>
    </w:p>
    <w:p w14:paraId="7AF5E1F0">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但是上述的文件：其实很多时候都已经制定完成在实施了，但是文件没有公开，我们不知道；当其公开的时候，已经实施了几个月了。</w:t>
      </w:r>
    </w:p>
    <w:p w14:paraId="2DB40A5C">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“文件治国”和“依法治国”显然是两条轨道，但是两条轨道也存在交织</w:t>
      </w:r>
    </w:p>
    <w:p w14:paraId="59C47FDA">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先不对上述的现象进行评价，首先我们不能无视这个现象：很多时候《立法法》上的法律是不重要的，《立法法》之外的法律才是更重要的。</w:t>
      </w:r>
    </w:p>
    <w:p w14:paraId="7906DAFD">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《经济参考报》：网络游戏是鸦片</w:t>
      </w:r>
    </w:p>
    <w:p w14:paraId="69D5FA36">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游戏公司的股价骤然下跌 → 所有人都认为《经济参考报》是中央的官方报纸，推断其的发言代表的是官方政府的立场 → 结合上述各个行业发生的事情，人们都非常敏感</w:t>
      </w:r>
    </w:p>
    <w:p w14:paraId="279313DA">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后续确实对网络游戏进行了一些限制，而且这些限制还得到了许多民众的支持</w:t>
      </w:r>
    </w:p>
    <w:p w14:paraId="33B03439">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营商环境的隐性指标：</w:t>
      </w:r>
      <w:r>
        <w:rPr>
          <w:rFonts w:hint="eastAsia" w:ascii="宋体" w:hAnsi="宋体" w:eastAsia="宋体" w:cs="宋体"/>
          <w:sz w:val="21"/>
          <w:szCs w:val="21"/>
          <w:lang w:val="en-US" w:eastAsia="zh-CN"/>
        </w:rPr>
        <w:t>中概股信息披露的困境</w:t>
      </w:r>
    </w:p>
    <w:p w14:paraId="6DCB5F2D">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根据美国的法律，中国所有在美国上市的公司都有可能被退市</w:t>
      </w:r>
    </w:p>
    <w:p w14:paraId="0A8546BA">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美国众议院于当地时间12月2日一致通过《外国公司问责法》，将严格限制中国公司在美国交易所上市。曾一度风光的中概股，如今却面临遭做空机构狙击、集体诉讼、估值低等一系列问题。这一切的背后实则反映中美之间信任危机，最终很可能引发中概股回归的“多米诺效应”。</w:t>
      </w:r>
    </w:p>
    <w:p w14:paraId="03569B20">
      <w:pPr>
        <w:numPr>
          <w:ilvl w:val="2"/>
          <w:numId w:val="59"/>
        </w:numPr>
        <w:ind w:left="126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法案》剑指中国：今年五月份，美国参议院通过了一个法案，该项名为《外国公司问责法案》要求在美国上市的外国公司必须满足两个条件。首先，上市公司必须披露自己是否受外国政府控制。其次，美国的会计行业监管机构（PCAOB）必须能看到公司的财务审计资料。</w:t>
      </w:r>
    </w:p>
    <w:p w14:paraId="64FE120E">
      <w:pPr>
        <w:numPr>
          <w:ilvl w:val="3"/>
          <w:numId w:val="59"/>
        </w:numPr>
        <w:ind w:left="168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第一个条件，将赋予美国证监会新的权力来判断中国公司是否受到中国政府的控制，考虑因素包括国资占有的股份比率、董事会的党员人数、公司是否设有党支部、公司章程里是否有提到党章文字等。简而言之，中国政企关系将成为美国政府的一个重点审查领域。</w:t>
      </w:r>
    </w:p>
    <w:p w14:paraId="2436A166">
      <w:pPr>
        <w:numPr>
          <w:ilvl w:val="3"/>
          <w:numId w:val="59"/>
        </w:numPr>
        <w:ind w:left="168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第二个条件的起因也是中国。自2002年安然事件爆发之后，美国颁布了《萨班斯奥克斯利法案》，要求PCAOB必须要实现对上市公司审计底稿等信息的取得与日常现场监管的参与。</w:t>
      </w:r>
    </w:p>
    <w:p w14:paraId="266F53D1">
      <w:pPr>
        <w:numPr>
          <w:ilvl w:val="3"/>
          <w:numId w:val="59"/>
        </w:numPr>
        <w:ind w:left="168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换而言之，PCAOB有责任依法对上市企业的财务及运营状况进行审计，而该责任权限不因上市公司经营所在地而变化。</w:t>
      </w:r>
      <w:r>
        <w:rPr>
          <w:rFonts w:hint="eastAsia" w:ascii="仿宋" w:hAnsi="仿宋" w:eastAsia="仿宋" w:cs="仿宋"/>
          <w:sz w:val="21"/>
          <w:szCs w:val="21"/>
          <w:u w:val="single"/>
          <w:lang w:val="en-US" w:eastAsia="zh-CN"/>
        </w:rPr>
        <w:t>但在这件事上，中方态度也十分明确。根据中国法律，如果会计事务所审计一家中国公司的财务，被审计的资料属于”国家机密”，因此美国证监会和PCAOB只能看到会计师出的审计报告，看不到原始的审计资料</w:t>
      </w:r>
      <w:r>
        <w:rPr>
          <w:rFonts w:hint="eastAsia" w:ascii="仿宋" w:hAnsi="仿宋" w:eastAsia="仿宋" w:cs="仿宋"/>
          <w:sz w:val="21"/>
          <w:szCs w:val="21"/>
          <w:lang w:val="en-US" w:eastAsia="zh-CN"/>
        </w:rPr>
        <w:t>。</w:t>
      </w:r>
    </w:p>
    <w:p w14:paraId="52296839">
      <w:pPr>
        <w:numPr>
          <w:ilvl w:val="3"/>
          <w:numId w:val="59"/>
        </w:numPr>
        <w:ind w:left="168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法律要求披露公司中有多少党员、党的组织扮演了什么角色、党委参与的决策机制是怎样的？等等信息→对于中国公司而言要求过高</w:t>
      </w:r>
    </w:p>
    <w:p w14:paraId="6D137E40">
      <w:pPr>
        <w:numPr>
          <w:ilvl w:val="1"/>
          <w:numId w:val="59"/>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通过修订公司法等法律法规改变营商环境 → 这类似于大学排名（每个国家都有一个专门的研究部门，研究排名的因素和权重，然后制定相应的提高的方案 → 但也有有的学校发现如何都提高不了，比如人大，于是退出了国际高效排名的市场）</w:t>
      </w:r>
    </w:p>
    <w:p w14:paraId="6A9C019D">
      <w:pPr>
        <w:numPr>
          <w:ilvl w:val="1"/>
          <w:numId w:val="59"/>
        </w:numPr>
        <w:ind w:left="840" w:leftChars="0" w:hanging="420" w:firstLineChars="0"/>
        <w:rPr>
          <w:rFonts w:hint="eastAsia" w:ascii="宋体" w:hAnsi="宋体" w:eastAsia="宋体" w:cs="宋体"/>
          <w:b/>
          <w:bCs/>
          <w:color w:val="C00000"/>
          <w:sz w:val="21"/>
          <w:szCs w:val="21"/>
          <w:lang w:val="en-US" w:eastAsia="zh-CN"/>
        </w:rPr>
      </w:pPr>
      <w:r>
        <w:rPr>
          <w:rFonts w:hint="eastAsia" w:ascii="宋体" w:hAnsi="宋体" w:eastAsia="宋体" w:cs="宋体"/>
          <w:sz w:val="21"/>
          <w:szCs w:val="21"/>
          <w:lang w:val="en-US" w:eastAsia="zh-CN"/>
        </w:rPr>
        <w:t>营商环境的隐性指标</w:t>
      </w:r>
      <w:r>
        <w:rPr>
          <w:rFonts w:hint="eastAsia" w:ascii="宋体" w:hAnsi="宋体" w:eastAsia="宋体" w:cs="宋体"/>
          <w:b/>
          <w:bCs/>
          <w:color w:val="C00000"/>
          <w:sz w:val="21"/>
          <w:szCs w:val="21"/>
          <w:lang w:val="en-US" w:eastAsia="zh-CN"/>
        </w:rPr>
        <w:t>：法律制度的稳定性（后果）</w:t>
      </w:r>
    </w:p>
    <w:p w14:paraId="1E90499A">
      <w:pPr>
        <w:numPr>
          <w:ilvl w:val="0"/>
          <w:numId w:val="0"/>
        </w:numPr>
        <w:ind w:left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2.对于商人而言，稳定的是最重要的，因为法律的稳定可以给商人带来可预期性；如果法律制度或者国家政策翻来覆去，会给商人带去更多的成本和负担（不确定性是最大的问题）。</w:t>
      </w:r>
    </w:p>
    <w:p w14:paraId="6680ADFB">
      <w:pPr>
        <w:numPr>
          <w:ilvl w:val="0"/>
          <w:numId w:val="60"/>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法治约束的最主要的主体是政府！</w:t>
      </w:r>
    </w:p>
    <w:p w14:paraId="16ACBA69">
      <w:pPr>
        <w:numPr>
          <w:ilvl w:val="0"/>
          <w:numId w:val="60"/>
        </w:numPr>
        <w:ind w:left="425" w:leftChars="0" w:hanging="425"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Eg：限制资本的无序扩张 → 什么是无序扩张呢？→ 在法律的范围内扩张被扣上了无序扩张的帽子 → 使得商人不知道其标准何在（不公开/不确定性的标准），成本骤增 → 因此，最近一段时间投资流失问题非常严重，东南亚国家的资本市场形式非常好 → 如何解决？限制？限制的越严格以防止流失 → 也会导致未来进入中国市场投资的人越少（双刃剑）</w:t>
      </w:r>
    </w:p>
    <w:p w14:paraId="1C5ED756">
      <w:pPr>
        <w:numPr>
          <w:ilvl w:val="0"/>
          <w:numId w:val="0"/>
        </w:numPr>
        <w:ind w:leftChars="0"/>
        <w:rPr>
          <w:rFonts w:hint="eastAsia"/>
          <w:sz w:val="20"/>
          <w:szCs w:val="22"/>
          <w:lang w:val="en-US" w:eastAsia="zh-CN"/>
        </w:rPr>
      </w:pPr>
    </w:p>
    <w:p w14:paraId="1743356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ascii="宋体" w:hAnsi="宋体" w:eastAsia="宋体" w:cs="宋体"/>
          <w:b/>
          <w:bCs/>
          <w:sz w:val="28"/>
          <w:szCs w:val="36"/>
          <w:lang w:val="en-US" w:eastAsia="zh-CN"/>
        </w:rPr>
      </w:pPr>
      <w:bookmarkStart w:id="39" w:name="_Toc6341"/>
      <w:r>
        <w:rPr>
          <w:rFonts w:hint="eastAsia" w:ascii="宋体" w:hAnsi="宋体" w:eastAsia="宋体" w:cs="宋体"/>
          <w:b/>
          <w:bCs/>
          <w:sz w:val="28"/>
          <w:szCs w:val="36"/>
          <w:lang w:val="en-US" w:eastAsia="zh-CN"/>
        </w:rPr>
        <w:t>三、互联网行业</w:t>
      </w:r>
      <w:bookmarkEnd w:id="39"/>
    </w:p>
    <w:p w14:paraId="05FD1AC1">
      <w:pPr>
        <w:numPr>
          <w:ilvl w:val="0"/>
          <w:numId w:val="0"/>
        </w:numPr>
        <w:spacing w:line="360" w:lineRule="auto"/>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1.2020-2021：从蚂蚁到滴滴</w:t>
      </w:r>
    </w:p>
    <w:p w14:paraId="411A79C2">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蚂蚁上市和滴滴上市的故事：</w:t>
      </w:r>
    </w:p>
    <w:p w14:paraId="07AFB17D">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·2020年蚂蚁宣布IPO定价完成，第二天就要上市 → 被叫停，“中止” → 黄了，为何？</w:t>
      </w:r>
    </w:p>
    <w:p w14:paraId="12C34B0F">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·滴滴上市 → 把敏感信息交给美国？显然不是（全世界多少企业都去美国上市，并没有都把敏感信息交给美国）→ 背后的原因非常复杂</w:t>
      </w:r>
    </w:p>
    <w:p w14:paraId="0DDEE5D9">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==&gt; 原先海外上市的要求非常少，国内基本都不会管，而且鼓励去海外上市 → 但是在滴滴上市之前，政策已经发生了变化（没有公开）→ 现在政府对企业海外上市的要求非常严格【黄韬：怀疑态度，真的是地图测绘信息的泄露？那美国雇一辆车开遍全国不就获得了？】</w:t>
      </w:r>
    </w:p>
    <w:p w14:paraId="33EFE370">
      <w:pPr>
        <w:numPr>
          <w:ilvl w:val="0"/>
          <w:numId w:val="0"/>
        </w:numPr>
        <w:spacing w:line="240" w:lineRule="auto"/>
        <w:ind w:leftChars="0"/>
        <w:rPr>
          <w:rFonts w:hint="eastAsia" w:ascii="宋体" w:hAnsi="宋体" w:eastAsia="宋体" w:cs="宋体"/>
          <w:sz w:val="21"/>
          <w:szCs w:val="24"/>
          <w:lang w:val="en-US" w:eastAsia="zh-CN"/>
        </w:rPr>
      </w:pPr>
      <w:r>
        <w:rPr>
          <w:rFonts w:hint="eastAsia" w:ascii="宋体" w:hAnsi="宋体" w:eastAsia="宋体" w:cs="宋体"/>
          <w:b/>
          <w:bCs/>
          <w:sz w:val="22"/>
          <w:szCs w:val="28"/>
          <w:lang w:val="en-US" w:eastAsia="zh-CN"/>
        </w:rPr>
        <w:t xml:space="preserve">2.互联网金融/金融科技 </w:t>
      </w:r>
      <w:r>
        <w:rPr>
          <w:rFonts w:hint="eastAsia" w:ascii="宋体" w:hAnsi="宋体" w:eastAsia="宋体" w:cs="宋体"/>
          <w:sz w:val="21"/>
          <w:szCs w:val="24"/>
          <w:lang w:val="en-US" w:eastAsia="zh-CN"/>
        </w:rPr>
        <w:t>马云的讲话→影响了整个互联网企业的发展</w:t>
      </w:r>
    </w:p>
    <w:p w14:paraId="237072AA">
      <w:pPr>
        <w:numPr>
          <w:ilvl w:val="0"/>
          <w:numId w:val="0"/>
        </w:numPr>
        <w:spacing w:line="240" w:lineRule="auto"/>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3.持牌经营</w:t>
      </w:r>
    </w:p>
    <w:p w14:paraId="572AC0B4">
      <w:pPr>
        <w:numPr>
          <w:ilvl w:val="0"/>
          <w:numId w:val="0"/>
        </w:numPr>
        <w:spacing w:line="240" w:lineRule="auto"/>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4.银行业监管（巴塞尔协议；去杠杆）</w:t>
      </w:r>
    </w:p>
    <w:p w14:paraId="7178853A">
      <w:pPr>
        <w:numPr>
          <w:ilvl w:val="0"/>
          <w:numId w:val="0"/>
        </w:numPr>
        <w:spacing w:line="240" w:lineRule="auto"/>
        <w:ind w:leftChars="0"/>
        <w:rPr>
          <w:rFonts w:hint="eastAsia" w:ascii="宋体" w:hAnsi="宋体" w:eastAsia="宋体" w:cs="宋体"/>
          <w:b/>
          <w:bCs/>
          <w:color w:val="2747BE"/>
          <w:sz w:val="22"/>
          <w:szCs w:val="28"/>
          <w:lang w:val="en-US" w:eastAsia="zh-CN"/>
        </w:rPr>
      </w:pPr>
      <w:r>
        <w:rPr>
          <w:rFonts w:hint="eastAsia" w:ascii="宋体" w:hAnsi="宋体" w:eastAsia="宋体" w:cs="宋体"/>
          <w:b/>
          <w:bCs/>
          <w:sz w:val="22"/>
          <w:szCs w:val="28"/>
          <w:lang w:val="en-US" w:eastAsia="zh-CN"/>
        </w:rPr>
        <w:t>5.两大合规压力来源：</w:t>
      </w:r>
      <w:r>
        <w:rPr>
          <w:rFonts w:hint="eastAsia" w:ascii="宋体" w:hAnsi="宋体" w:eastAsia="宋体" w:cs="宋体"/>
          <w:b/>
          <w:bCs/>
          <w:color w:val="2747BE"/>
          <w:sz w:val="22"/>
          <w:szCs w:val="28"/>
          <w:lang w:val="en-US" w:eastAsia="zh-CN"/>
        </w:rPr>
        <w:t>反垄断；信息/数据合规</w:t>
      </w:r>
    </w:p>
    <w:p w14:paraId="4E4A4D76">
      <w:pPr>
        <w:numPr>
          <w:ilvl w:val="0"/>
          <w:numId w:val="0"/>
        </w:numPr>
        <w:spacing w:line="240" w:lineRule="auto"/>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6.反垄断问题：</w:t>
      </w:r>
    </w:p>
    <w:p w14:paraId="0B6AD270">
      <w:pPr>
        <w:numPr>
          <w:ilvl w:val="0"/>
          <w:numId w:val="61"/>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《反垄断法》的功能：反“垄断”本身？</w:t>
      </w:r>
    </w:p>
    <w:p w14:paraId="09F32434">
      <w:pPr>
        <w:numPr>
          <w:ilvl w:val="0"/>
          <w:numId w:val="61"/>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差别化执法问题</w:t>
      </w:r>
    </w:p>
    <w:p w14:paraId="1EE3F3D1">
      <w:pPr>
        <w:numPr>
          <w:ilvl w:val="1"/>
          <w:numId w:val="61"/>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对民营企业、国有企业、外资企业的并购审查的力度不同（法律之外的因素的考量）：</w:t>
      </w:r>
    </w:p>
    <w:p w14:paraId="4FC09301">
      <w:pPr>
        <w:numPr>
          <w:ilvl w:val="1"/>
          <w:numId w:val="61"/>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网通和联通的并购没有申报，得到了大众的质疑；南车北车合并成了中车，申报通过。</w:t>
      </w:r>
    </w:p>
    <w:p w14:paraId="0D964419">
      <w:pPr>
        <w:numPr>
          <w:ilvl w:val="0"/>
          <w:numId w:val="61"/>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互联网行业的特殊性：放弃了审慎包容的原则？</w:t>
      </w:r>
    </w:p>
    <w:p w14:paraId="777D390D">
      <w:pPr>
        <w:numPr>
          <w:ilvl w:val="0"/>
          <w:numId w:val="0"/>
        </w:numPr>
        <w:ind w:leftChars="0" w:firstLine="420" w:firstLineChars="2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我国原先（2020年之前）对互联网企业的包容性、支持性非常强 → 马云讲话之后 → 《反垄断法》的执法瞬间加强 → 最近似乎是要把这一页翻过去了 → 政策的反复问题</w:t>
      </w:r>
    </w:p>
    <w:p w14:paraId="0557D1C6">
      <w:pPr>
        <w:numPr>
          <w:ilvl w:val="0"/>
          <w:numId w:val="62"/>
        </w:numPr>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个人信息保护问题：</w:t>
      </w:r>
    </w:p>
    <w:p w14:paraId="1424ECC0">
      <w:pPr>
        <w:numPr>
          <w:ilvl w:val="0"/>
          <w:numId w:val="63"/>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政策目标的权衡“保护”与“共享、利用”</w:t>
      </w:r>
    </w:p>
    <w:p w14:paraId="23A75F7B">
      <w:pPr>
        <w:numPr>
          <w:ilvl w:val="0"/>
          <w:numId w:val="63"/>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“个体”信息的保护？</w:t>
      </w:r>
    </w:p>
    <w:p w14:paraId="467D62CF">
      <w:pPr>
        <w:numPr>
          <w:ilvl w:val="0"/>
          <w:numId w:val="63"/>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滴滴案例；中概股当下面临的制度环境</w:t>
      </w:r>
    </w:p>
    <w:p w14:paraId="62FEF608">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==&gt; </w:t>
      </w:r>
      <w:r>
        <w:rPr>
          <w:rFonts w:hint="eastAsia" w:ascii="宋体" w:hAnsi="宋体" w:eastAsia="宋体" w:cs="宋体"/>
          <w:b/>
          <w:bCs/>
          <w:color w:val="2747BE"/>
          <w:sz w:val="21"/>
          <w:szCs w:val="24"/>
          <w:lang w:val="en-US" w:eastAsia="zh-CN"/>
        </w:rPr>
        <w:t>我国高标准的信息保护指向的似乎不是个体的权利，而是社会利益或者国家安全的考量</w:t>
      </w:r>
      <w:r>
        <w:rPr>
          <w:rFonts w:hint="eastAsia" w:ascii="宋体" w:hAnsi="宋体" w:eastAsia="宋体" w:cs="宋体"/>
          <w:sz w:val="21"/>
          <w:szCs w:val="24"/>
          <w:lang w:val="en-US" w:eastAsia="zh-CN"/>
        </w:rPr>
        <w:t>。（eg：贵州成为了中国数据中心，因为政策以个人信息保护的名义要求数据不能出国，但事实上真的如此吗？）</w:t>
      </w:r>
    </w:p>
    <w:p w14:paraId="43331775">
      <w:pPr>
        <w:numPr>
          <w:ilvl w:val="0"/>
          <w:numId w:val="0"/>
        </w:numPr>
        <w:rPr>
          <w:rFonts w:hint="eastAsia"/>
          <w:sz w:val="20"/>
          <w:szCs w:val="22"/>
          <w:lang w:val="en-US" w:eastAsia="zh-CN"/>
        </w:rPr>
      </w:pPr>
    </w:p>
    <w:p w14:paraId="19CB71E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default" w:ascii="宋体" w:hAnsi="宋体" w:eastAsia="宋体" w:cs="宋体"/>
          <w:b/>
          <w:bCs/>
          <w:sz w:val="28"/>
          <w:szCs w:val="36"/>
          <w:lang w:val="en-US" w:eastAsia="zh-CN"/>
        </w:rPr>
      </w:pPr>
      <w:bookmarkStart w:id="40" w:name="_Toc16759"/>
      <w:r>
        <w:rPr>
          <w:rFonts w:hint="eastAsia" w:ascii="宋体" w:hAnsi="宋体" w:eastAsia="宋体" w:cs="宋体"/>
          <w:b/>
          <w:bCs/>
          <w:sz w:val="28"/>
          <w:szCs w:val="36"/>
          <w:lang w:val="en-US" w:eastAsia="zh-CN"/>
        </w:rPr>
        <w:t>四、</w:t>
      </w:r>
      <w:r>
        <w:rPr>
          <w:rFonts w:hint="default" w:ascii="宋体" w:hAnsi="宋体" w:eastAsia="宋体" w:cs="宋体"/>
          <w:b/>
          <w:bCs/>
          <w:sz w:val="28"/>
          <w:szCs w:val="36"/>
          <w:lang w:val="en-US" w:eastAsia="zh-CN"/>
        </w:rPr>
        <w:t>预算软约束与法治软约束</w:t>
      </w:r>
      <w:bookmarkEnd w:id="40"/>
    </w:p>
    <w:p w14:paraId="153E6349">
      <w:pPr>
        <w:numPr>
          <w:ilvl w:val="0"/>
          <w:numId w:val="0"/>
        </w:numPr>
        <w:spacing w:line="240" w:lineRule="auto"/>
        <w:rPr>
          <w:rFonts w:hint="eastAsia" w:ascii="宋体" w:hAnsi="宋体" w:eastAsia="宋体" w:cs="宋体"/>
          <w:b/>
          <w:bCs/>
          <w:sz w:val="22"/>
          <w:szCs w:val="22"/>
          <w:lang w:val="en-US" w:eastAsia="zh-CN"/>
        </w:rPr>
      </w:pPr>
      <w:r>
        <w:rPr>
          <w:rFonts w:hint="eastAsia" w:ascii="宋体" w:hAnsi="宋体" w:eastAsia="宋体" w:cs="宋体"/>
          <w:b/>
          <w:bCs/>
          <w:color w:val="auto"/>
          <w:sz w:val="22"/>
          <w:szCs w:val="22"/>
          <w:lang w:val="en-US" w:eastAsia="zh-CN"/>
        </w:rPr>
        <w:t>1.</w:t>
      </w:r>
      <w:r>
        <w:rPr>
          <w:rFonts w:hint="eastAsia" w:ascii="宋体" w:hAnsi="宋体" w:eastAsia="宋体" w:cs="宋体"/>
          <w:b/>
          <w:bCs/>
          <w:color w:val="auto"/>
          <w:sz w:val="22"/>
          <w:szCs w:val="22"/>
          <w:highlight w:val="yellow"/>
          <w:lang w:val="en-US" w:eastAsia="zh-CN"/>
        </w:rPr>
        <w:t>预算软约束</w:t>
      </w:r>
      <w:r>
        <w:rPr>
          <w:rFonts w:hint="eastAsia" w:ascii="宋体" w:hAnsi="宋体" w:eastAsia="宋体" w:cs="宋体"/>
          <w:b/>
          <w:bCs/>
          <w:color w:val="auto"/>
          <w:sz w:val="22"/>
          <w:szCs w:val="22"/>
          <w:lang w:val="en-US" w:eastAsia="zh-CN"/>
        </w:rPr>
        <w:t>：</w:t>
      </w:r>
      <w:r>
        <w:rPr>
          <w:rFonts w:hint="eastAsia" w:ascii="宋体" w:hAnsi="宋体" w:eastAsia="宋体" w:cs="宋体"/>
          <w:b/>
          <w:bCs/>
          <w:sz w:val="22"/>
          <w:szCs w:val="22"/>
          <w:lang w:val="en-US" w:eastAsia="zh-CN"/>
        </w:rPr>
        <w:t>向企业提供资金的机构（政府或银行）未能坚持原先的商业约定，使企业的资金运用超过了它的当期收益的范围。这种现象被亚诺什·科尔奈称为“预算软约束”。</w:t>
      </w:r>
    </w:p>
    <w:p w14:paraId="21F27A84">
      <w:pPr>
        <w:numPr>
          <w:ilvl w:val="0"/>
          <w:numId w:val="64"/>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预算软约束如何解决：预算刚性化</w:t>
      </w:r>
    </w:p>
    <w:p w14:paraId="42EE1DCE">
      <w:pPr>
        <w:numPr>
          <w:ilvl w:val="0"/>
          <w:numId w:val="64"/>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说明：为什么国有企业搞不好？因为给钱的一方和拿钱的一方都不需要对钱的使用效率负责。纳税人→国家的每一分钱都不是国家的，而是来自于人民群众的（计划经济年代下没有纳税人）。</w:t>
      </w:r>
    </w:p>
    <w:p w14:paraId="2314633F">
      <w:pPr>
        <w:numPr>
          <w:ilvl w:val="0"/>
          <w:numId w:val="64"/>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color w:val="C00000"/>
          <w:sz w:val="21"/>
          <w:szCs w:val="24"/>
          <w:u w:val="single"/>
          <w:lang w:val="en-US" w:eastAsia="zh-CN"/>
        </w:rPr>
        <w:t>此结论可以推广到所有的公共部门。</w:t>
      </w:r>
      <w:r>
        <w:rPr>
          <w:rFonts w:hint="eastAsia" w:ascii="宋体" w:hAnsi="宋体" w:eastAsia="宋体" w:cs="宋体"/>
          <w:sz w:val="21"/>
          <w:szCs w:val="24"/>
          <w:lang w:val="en-US" w:eastAsia="zh-CN"/>
        </w:rPr>
        <w:t>又如</w:t>
      </w:r>
      <w:r>
        <w:rPr>
          <w:rFonts w:hint="eastAsia" w:ascii="宋体" w:hAnsi="宋体" w:eastAsia="宋体" w:cs="宋体"/>
          <w:b/>
          <w:bCs/>
          <w:sz w:val="21"/>
          <w:szCs w:val="24"/>
          <w:lang w:val="en-US" w:eastAsia="zh-CN"/>
        </w:rPr>
        <w:t>地方政府的负债问题</w:t>
      </w:r>
      <w:r>
        <w:rPr>
          <w:rFonts w:hint="eastAsia" w:ascii="宋体" w:hAnsi="宋体" w:eastAsia="宋体" w:cs="宋体"/>
          <w:sz w:val="21"/>
          <w:szCs w:val="24"/>
          <w:lang w:val="en-US" w:eastAsia="zh-CN"/>
        </w:rPr>
        <w:t>：每年的年收入没多少，负债巨大，多年都还不起：比如预算收入是10亿，但是政府可以向银行借到100亿，为什么→</w:t>
      </w:r>
      <w:r>
        <w:rPr>
          <w:rFonts w:hint="eastAsia" w:ascii="宋体" w:hAnsi="宋体" w:eastAsia="宋体" w:cs="宋体"/>
          <w:color w:val="C00000"/>
          <w:sz w:val="21"/>
          <w:szCs w:val="24"/>
          <w:lang w:val="en-US" w:eastAsia="zh-CN"/>
        </w:rPr>
        <w:t>因为预算软约束，银行相信地方政府还不起的时候上级、中央会帮助地方政府</w:t>
      </w:r>
      <w:r>
        <w:rPr>
          <w:rFonts w:hint="eastAsia" w:ascii="宋体" w:hAnsi="宋体" w:eastAsia="宋体" w:cs="宋体"/>
          <w:sz w:val="21"/>
          <w:szCs w:val="24"/>
          <w:lang w:val="en-US" w:eastAsia="zh-CN"/>
        </w:rPr>
        <w:t>→《地方政府破产法》一旦出台，上述的预算软约束就会被打破。</w:t>
      </w:r>
    </w:p>
    <w:p w14:paraId="7235DBAA">
      <w:pPr>
        <w:numPr>
          <w:ilvl w:val="1"/>
          <w:numId w:val="64"/>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==&gt; 政府在公共政策的制定中不需要考虑成本、只需要考虑收益 → 政策就会被扭曲</w:t>
      </w:r>
    </w:p>
    <w:p w14:paraId="45AEAF98">
      <w:pPr>
        <w:numPr>
          <w:ilvl w:val="1"/>
          <w:numId w:val="64"/>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==&gt; 在私人部门中</w:t>
      </w:r>
      <w:r>
        <w:rPr>
          <w:rFonts w:hint="eastAsia" w:ascii="宋体" w:hAnsi="宋体" w:eastAsia="宋体" w:cs="宋体"/>
          <w:b/>
          <w:bCs/>
          <w:color w:val="0000FF"/>
          <w:sz w:val="21"/>
          <w:szCs w:val="24"/>
          <w:lang w:val="en-US" w:eastAsia="zh-CN"/>
        </w:rPr>
        <w:t>预算硬约束</w:t>
      </w:r>
      <w:r>
        <w:rPr>
          <w:rFonts w:hint="eastAsia" w:ascii="宋体" w:hAnsi="宋体" w:eastAsia="宋体" w:cs="宋体"/>
          <w:sz w:val="21"/>
          <w:szCs w:val="24"/>
          <w:lang w:val="en-US" w:eastAsia="zh-CN"/>
        </w:rPr>
        <w:t>起作用 → 我们花的每一分钱都会精打细算（因为是在花自己的钱）</w:t>
      </w:r>
    </w:p>
    <w:p w14:paraId="3EB48602">
      <w:pPr>
        <w:numPr>
          <w:ilvl w:val="1"/>
          <w:numId w:val="64"/>
        </w:numPr>
        <w:ind w:left="840" w:leftChars="0" w:hanging="420" w:firstLineChars="0"/>
        <w:rPr>
          <w:rFonts w:hint="eastAsia" w:ascii="楷体" w:hAnsi="楷体" w:eastAsia="楷体" w:cs="楷体"/>
          <w:sz w:val="21"/>
          <w:szCs w:val="24"/>
          <w:lang w:val="en-US" w:eastAsia="zh-CN"/>
        </w:rPr>
      </w:pPr>
      <w:r>
        <w:rPr>
          <w:rFonts w:hint="eastAsia" w:ascii="楷体" w:hAnsi="楷体" w:eastAsia="楷体" w:cs="楷体"/>
          <w:sz w:val="21"/>
          <w:szCs w:val="24"/>
          <w:lang w:val="en-US" w:eastAsia="zh-CN"/>
        </w:rPr>
        <w:t>科尔奈（匈牙利经济学家、哈佛大学教授，经历过计划经济时期，有深切的体会）研究的主要成果：《短缺经济学》（我国当年计划经济的短缺如何解决？→市场经济，市场经济解决一切短缺问题）、《通向自由经济之路》《社会主义体制——共产主义政治经济学》</w:t>
      </w:r>
    </w:p>
    <w:p w14:paraId="005A40A3">
      <w:pPr>
        <w:numPr>
          <w:ilvl w:val="0"/>
          <w:numId w:val="0"/>
        </w:numPr>
        <w:spacing w:line="240" w:lineRule="auto"/>
        <w:rPr>
          <w:rFonts w:hint="eastAsia" w:ascii="宋体" w:hAnsi="宋体" w:eastAsia="宋体" w:cs="宋体"/>
          <w:b/>
          <w:bCs/>
          <w:color w:val="auto"/>
          <w:sz w:val="22"/>
          <w:szCs w:val="28"/>
          <w:lang w:val="en-US" w:eastAsia="zh-CN"/>
        </w:rPr>
      </w:pPr>
      <w:r>
        <w:rPr>
          <w:rFonts w:hint="eastAsia" w:ascii="宋体" w:hAnsi="宋体" w:eastAsia="宋体" w:cs="宋体"/>
          <w:b/>
          <w:bCs/>
          <w:color w:val="auto"/>
          <w:sz w:val="22"/>
          <w:szCs w:val="28"/>
          <w:lang w:val="en-US" w:eastAsia="zh-CN"/>
        </w:rPr>
        <w:t>2.扩展至全体的公共部门</w:t>
      </w:r>
    </w:p>
    <w:p w14:paraId="059AB86B">
      <w:pPr>
        <w:numPr>
          <w:ilvl w:val="0"/>
          <w:numId w:val="0"/>
        </w:numPr>
        <w:spacing w:line="240" w:lineRule="auto"/>
        <w:rPr>
          <w:rFonts w:hint="eastAsia" w:ascii="宋体" w:hAnsi="宋体" w:eastAsia="宋体" w:cs="宋体"/>
          <w:b/>
          <w:bCs/>
          <w:color w:val="auto"/>
          <w:sz w:val="22"/>
          <w:szCs w:val="28"/>
          <w:lang w:val="en-US" w:eastAsia="zh-CN"/>
        </w:rPr>
      </w:pPr>
      <w:r>
        <w:rPr>
          <w:rFonts w:hint="eastAsia" w:ascii="宋体" w:hAnsi="宋体" w:eastAsia="宋体" w:cs="宋体"/>
          <w:b/>
          <w:bCs/>
          <w:color w:val="auto"/>
          <w:sz w:val="22"/>
          <w:szCs w:val="28"/>
          <w:lang w:val="en-US" w:eastAsia="zh-CN"/>
        </w:rPr>
        <w:t>3.典型例证：国有企业；现实中国的地方债务问题</w:t>
      </w:r>
    </w:p>
    <w:p w14:paraId="3C2FBB21">
      <w:pPr>
        <w:numPr>
          <w:ilvl w:val="0"/>
          <w:numId w:val="0"/>
        </w:numPr>
        <w:spacing w:line="360" w:lineRule="auto"/>
        <w:rPr>
          <w:rFonts w:hint="eastAsia" w:ascii="宋体" w:hAnsi="宋体" w:eastAsia="宋体" w:cs="宋体"/>
          <w:sz w:val="22"/>
          <w:szCs w:val="22"/>
          <w:lang w:val="en-US" w:eastAsia="zh-CN"/>
        </w:rPr>
      </w:pPr>
      <w:r>
        <w:rPr>
          <w:rFonts w:hint="eastAsia" w:ascii="宋体" w:hAnsi="宋体" w:eastAsia="宋体" w:cs="宋体"/>
          <w:b/>
          <w:bCs/>
          <w:color w:val="auto"/>
          <w:sz w:val="22"/>
          <w:szCs w:val="22"/>
          <w:lang w:val="en-US" w:eastAsia="zh-CN"/>
        </w:rPr>
        <w:t>4.</w:t>
      </w:r>
      <w:r>
        <w:rPr>
          <w:rFonts w:hint="eastAsia" w:ascii="宋体" w:hAnsi="宋体" w:eastAsia="宋体" w:cs="宋体"/>
          <w:b/>
          <w:bCs/>
          <w:color w:val="auto"/>
          <w:sz w:val="22"/>
          <w:szCs w:val="22"/>
          <w:highlight w:val="yellow"/>
          <w:lang w:val="en-US" w:eastAsia="zh-CN"/>
        </w:rPr>
        <w:t>法治软约束</w:t>
      </w:r>
      <w:r>
        <w:rPr>
          <w:rFonts w:hint="eastAsia" w:ascii="宋体" w:hAnsi="宋体" w:eastAsia="宋体" w:cs="宋体"/>
          <w:b/>
          <w:bCs/>
          <w:color w:val="auto"/>
          <w:sz w:val="22"/>
          <w:szCs w:val="22"/>
          <w:lang w:val="en-US" w:eastAsia="zh-CN"/>
        </w:rPr>
        <w:t>：</w:t>
      </w:r>
      <w:r>
        <w:rPr>
          <w:rFonts w:hint="eastAsia" w:ascii="宋体" w:hAnsi="宋体" w:eastAsia="宋体" w:cs="宋体"/>
          <w:b/>
          <w:bCs/>
          <w:sz w:val="22"/>
          <w:szCs w:val="22"/>
          <w:lang w:val="en-US" w:eastAsia="zh-CN"/>
        </w:rPr>
        <w:t>在一般或特定情形下，国家行使管制权力的范围和形式可以超越法律的边界。</w:t>
      </w:r>
    </w:p>
    <w:p w14:paraId="31C355B2">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==&gt; 虽然说公权力的行使不能超过这个约束圈，但是这个约束的边界讲不清楚、弹性很大→我国目前还是处于法治软约束的状态</w:t>
      </w:r>
    </w:p>
    <w:p w14:paraId="294911EF">
      <w:pPr>
        <w:numPr>
          <w:ilvl w:val="0"/>
          <w:numId w:val="0"/>
        </w:numPr>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5.中国防疫措施的特征：预算软约束（不惜一切代价，此时付出的代价可能就是法治的代价）+ 法治软约束（特殊时期“不得已”）</w:t>
      </w:r>
    </w:p>
    <w:p w14:paraId="4C58B9BA">
      <w:pPr>
        <w:numPr>
          <w:ilvl w:val="0"/>
          <w:numId w:val="0"/>
        </w:numPr>
        <w:ind w:leftChars="0" w:firstLine="420" w:firstLineChars="2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越强调某个领域的监管/政府部门的积极作为，越可能出现法治软约束的现象。国家制度转型过程中，很容易出现的规律性现象。预算软约束和法治软约束某种程度是相通的，</w:t>
      </w:r>
      <w:r>
        <w:rPr>
          <w:rFonts w:hint="eastAsia" w:ascii="宋体" w:hAnsi="宋体" w:eastAsia="宋体" w:cs="宋体"/>
          <w:color w:val="C00000"/>
          <w:sz w:val="21"/>
          <w:szCs w:val="24"/>
          <w:lang w:val="en-US" w:eastAsia="zh-CN"/>
        </w:rPr>
        <w:t>如何预算刚性化、法治刚性化</w:t>
      </w:r>
      <w:r>
        <w:rPr>
          <w:rFonts w:hint="eastAsia" w:ascii="宋体" w:hAnsi="宋体" w:eastAsia="宋体" w:cs="宋体"/>
          <w:sz w:val="21"/>
          <w:szCs w:val="24"/>
          <w:lang w:val="en-US" w:eastAsia="zh-CN"/>
        </w:rPr>
        <w:t>。</w:t>
      </w:r>
    </w:p>
    <w:p w14:paraId="60C87952">
      <w:pPr>
        <w:numPr>
          <w:ilvl w:val="0"/>
          <w:numId w:val="0"/>
        </w:numPr>
        <w:rPr>
          <w:sz w:val="20"/>
          <w:szCs w:val="22"/>
        </w:rPr>
      </w:pPr>
    </w:p>
    <w:p w14:paraId="5E57313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ascii="宋体" w:hAnsi="宋体" w:eastAsia="宋体" w:cs="宋体"/>
          <w:b/>
          <w:bCs/>
          <w:sz w:val="28"/>
          <w:szCs w:val="36"/>
          <w:lang w:val="en-US" w:eastAsia="zh-CN"/>
        </w:rPr>
      </w:pPr>
      <w:bookmarkStart w:id="41" w:name="_Toc2159"/>
      <w:r>
        <w:rPr>
          <w:rFonts w:hint="eastAsia" w:ascii="宋体" w:hAnsi="宋体" w:eastAsia="宋体" w:cs="宋体"/>
          <w:b/>
          <w:bCs/>
          <w:sz w:val="28"/>
          <w:szCs w:val="36"/>
          <w:lang w:val="en-US" w:eastAsia="zh-CN"/>
        </w:rPr>
        <w:t>五、“弱法治”悖论</w:t>
      </w:r>
      <w:r>
        <w:rPr>
          <w:rFonts w:hint="eastAsia" w:ascii="宋体" w:hAnsi="宋体" w:eastAsia="宋体" w:cs="宋体"/>
          <w:b/>
          <w:bCs/>
          <w:sz w:val="24"/>
          <w:szCs w:val="32"/>
          <w:lang w:val="en-US" w:eastAsia="zh-CN"/>
        </w:rPr>
        <w:t>（法治的刚性不强→公权力一声令下就可以）</w:t>
      </w:r>
      <w:bookmarkEnd w:id="41"/>
    </w:p>
    <w:p w14:paraId="6CA8CF5E">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1.“弱法治”的优势：</w:t>
      </w:r>
    </w:p>
    <w:p w14:paraId="62AD269E">
      <w:pPr>
        <w:numPr>
          <w:ilvl w:val="0"/>
          <w:numId w:val="6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集中力量办大事</w:t>
      </w:r>
      <w:r>
        <w:rPr>
          <w:rFonts w:hint="eastAsia" w:ascii="宋体" w:hAnsi="宋体" w:eastAsia="宋体" w:cs="宋体"/>
          <w:sz w:val="21"/>
          <w:szCs w:val="24"/>
          <w:lang w:val="en-US" w:eastAsia="zh-CN"/>
        </w:rPr>
        <w:t>（资源调动非常方便：援驰上海……）（若法治刚性强，资源分散，很难集中力量）</w:t>
      </w:r>
    </w:p>
    <w:p w14:paraId="66F1BB24">
      <w:pPr>
        <w:numPr>
          <w:ilvl w:val="0"/>
          <w:numId w:val="6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“不惜一切代价”的决心（精神力量：对抗疫人员的物质没有给足，只能说他们是抗疫英雄，精神上对他们进行满足）</w:t>
      </w:r>
    </w:p>
    <w:p w14:paraId="3AEDE887">
      <w:pPr>
        <w:numPr>
          <w:ilvl w:val="0"/>
          <w:numId w:val="65"/>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节省交易成本（不需要开听证会等等）</w:t>
      </w:r>
    </w:p>
    <w:p w14:paraId="7BFAA47B">
      <w:pPr>
        <w:numPr>
          <w:ilvl w:val="0"/>
          <w:numId w:val="65"/>
        </w:numPr>
        <w:ind w:left="0" w:leftChars="0" w:firstLine="0"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执行力强</w:t>
      </w:r>
    </w:p>
    <w:p w14:paraId="702748E8">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==&gt; 实现条件：为什么其他国家没有办法“抄作业”？ （中国唯一性的原因何在？）：</w:t>
      </w:r>
    </w:p>
    <w:p w14:paraId="1C887AB4">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·比中国强的：是法治硬约束→法治的刚性强→公权力被严重的约束→一旦要做什么都要求法律依据存在</w:t>
      </w:r>
    </w:p>
    <w:p w14:paraId="35A0B707">
      <w:pPr>
        <w:numPr>
          <w:ilvl w:val="0"/>
          <w:numId w:val="0"/>
        </w:num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·比中国弱的：没有这么大的经济的支撑（每天核酸、中小学停课）</w:t>
      </w:r>
    </w:p>
    <w:p w14:paraId="25902AED">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2.“弱法治”可能带来的问题：</w:t>
      </w:r>
    </w:p>
    <w:p w14:paraId="39DCC09F">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社会成员分摊了资源调动的成本</w:t>
      </w:r>
    </w:p>
    <w:p w14:paraId="17FC6814">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上述“集中力量办大事”看上去没有什么成本，但是有更大的一笔账是无法明写的，比如企业停工、工人失业的损失等等（把资源调动的成本平摊到每一个人身上）</w:t>
      </w:r>
    </w:p>
    <w:p w14:paraId="5ADBC106">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不在政府资产负债表上体现的隐性成本（在政府资产负债表上的体现都是小成本，没体现出来的才是大成本）</w:t>
      </w:r>
    </w:p>
    <w:p w14:paraId="2D1747C0">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“预算软约束”导致“道德风险”问题</w:t>
      </w:r>
    </w:p>
    <w:p w14:paraId="5AD1EE0B">
      <w:pPr>
        <w:numPr>
          <w:ilvl w:val="1"/>
          <w:numId w:val="66"/>
        </w:numPr>
        <w:ind w:left="840" w:leftChars="0" w:hanging="420" w:firstLineChars="0"/>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双向的道德风险：使得企业更有可能无视收支平衡与盈利最大化的目标，依赖于来自政府的资金援助；这一方面导致企业行为对市场价格不敏感，价格机制失灵；另一方面会导致企业超支，需求过剩、最终导致“短缺经济”。</w:t>
      </w:r>
    </w:p>
    <w:p w14:paraId="014D3C0E">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隐性税负；“劫贫济富”</w:t>
      </w:r>
    </w:p>
    <w:p w14:paraId="4A54F00C">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隐性税负（第一点已经提到，每个人都需要平摊成本，这就是税收）→ 导致劫贫济富（之前的税收制度下，有劫富济贫的用处，收入高的赋税比例高；而现在，越富有的人受到弱法治的影响越小，比如富有的人可以居家办公，而收入低的体力劳动者无法工作而获得收入）</w:t>
      </w:r>
    </w:p>
    <w:p w14:paraId="27DF955A">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看上去没有交税，但实际上将一部分利益让渡给公共部门</w:t>
      </w:r>
    </w:p>
    <w:p w14:paraId="604546CC">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e.g疫情防控期间的部分措施，的确保护了弱势群体，因为其自我保护能力比较有限，受影响较大。但是要求劳工群体不能出门工作，反而无法获得收入（尤其是低收入群体，“做一天吃一天”）</w:t>
      </w:r>
    </w:p>
    <w:p w14:paraId="7558EB9B">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公共政策调整的刚性（只能强化，不能弱化）</w:t>
      </w:r>
    </w:p>
    <w:p w14:paraId="10F1CA84">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弱法治会导致公共政策调整的刚性，即</w:t>
      </w:r>
      <w:r>
        <w:rPr>
          <w:rFonts w:hint="eastAsia" w:ascii="仿宋" w:hAnsi="仿宋" w:eastAsia="仿宋" w:cs="仿宋"/>
          <w:sz w:val="21"/>
          <w:szCs w:val="24"/>
          <w:u w:val="single"/>
          <w:lang w:val="en-US" w:eastAsia="zh-CN"/>
        </w:rPr>
        <w:t>所有的管制只会越来越严格</w:t>
      </w:r>
      <w:r>
        <w:rPr>
          <w:rFonts w:hint="eastAsia" w:ascii="仿宋" w:hAnsi="仿宋" w:eastAsia="仿宋" w:cs="仿宋"/>
          <w:sz w:val="21"/>
          <w:szCs w:val="24"/>
          <w:lang w:val="en-US" w:eastAsia="zh-CN"/>
        </w:rPr>
        <w:t>：</w:t>
      </w:r>
    </w:p>
    <w:p w14:paraId="3367E89D">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比如中国2008年办奥运会地铁开始临时安检→</w:t>
      </w:r>
      <w:r>
        <w:rPr>
          <w:rFonts w:hint="eastAsia" w:ascii="仿宋" w:hAnsi="仿宋" w:eastAsia="仿宋" w:cs="仿宋"/>
          <w:sz w:val="21"/>
          <w:szCs w:val="24"/>
          <w:u w:val="single"/>
          <w:lang w:val="en-US" w:eastAsia="zh-CN"/>
        </w:rPr>
        <w:t>办完奥运会之后有撤销安检吗？→没有撤销：决策者敢不安检吗？万一出事了责任谁来承担？因为安检导致地铁运行效率的降低给大家出行带来的成本不是由决策者承担的，而地铁出问题的成本是由决策者承担的，因此会要求继续安检</w:t>
      </w:r>
      <w:r>
        <w:rPr>
          <w:rFonts w:hint="eastAsia" w:ascii="仿宋" w:hAnsi="仿宋" w:eastAsia="仿宋" w:cs="仿宋"/>
          <w:sz w:val="21"/>
          <w:szCs w:val="24"/>
          <w:lang w:val="en-US" w:eastAsia="zh-CN"/>
        </w:rPr>
        <w:t>。</w:t>
      </w:r>
    </w:p>
    <w:p w14:paraId="25CBC789">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个人自由、隐私权利与社会控制的平衡</w:t>
      </w:r>
    </w:p>
    <w:p w14:paraId="0CD2F7CE">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群体边界问题：国家和市场、个体、社会的边界何在？</w:t>
      </w:r>
    </w:p>
    <w:p w14:paraId="76388EB9">
      <w:pPr>
        <w:numPr>
          <w:ilvl w:val="1"/>
          <w:numId w:val="66"/>
        </w:numPr>
        <w:ind w:left="840" w:leftChars="0" w:hanging="420" w:firstLineChars="0"/>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因为一些原因限制个人自由和隐私权利，这种限制到何种程度？</w:t>
      </w:r>
    </w:p>
    <w:p w14:paraId="3A5F5B52">
      <w:pPr>
        <w:numPr>
          <w:ilvl w:val="0"/>
          <w:numId w:val="66"/>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权利监督与透明度；问责缺失；专业决策的地位（维稳机制）</w:t>
      </w:r>
    </w:p>
    <w:p w14:paraId="2730F121">
      <w:pPr>
        <w:numPr>
          <w:ilvl w:val="1"/>
          <w:numId w:val="66"/>
        </w:numPr>
        <w:ind w:left="840" w:leftChars="0" w:hanging="420" w:firstLineChars="0"/>
        <w:rPr>
          <w:rFonts w:hint="eastAsia" w:ascii="宋体" w:hAnsi="宋体" w:eastAsia="宋体" w:cs="宋体"/>
          <w:sz w:val="21"/>
          <w:szCs w:val="24"/>
          <w:lang w:val="en-US" w:eastAsia="zh-CN"/>
        </w:rPr>
      </w:pPr>
      <w:r>
        <w:rPr>
          <w:rFonts w:hint="eastAsia" w:ascii="仿宋" w:hAnsi="仿宋" w:eastAsia="仿宋" w:cs="仿宋"/>
          <w:sz w:val="21"/>
          <w:szCs w:val="24"/>
          <w:lang w:val="en-US" w:eastAsia="zh-CN"/>
        </w:rPr>
        <w:t>公权力如何监督？决策的科学性问题？</w:t>
      </w:r>
    </w:p>
    <w:p w14:paraId="03BCF668">
      <w:pPr>
        <w:numPr>
          <w:ilvl w:val="0"/>
          <w:numId w:val="0"/>
        </w:num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3.相关现象：互联网经济的巨大作用（提升效率+实现社会公平）</w:t>
      </w:r>
    </w:p>
    <w:p w14:paraId="67029FD8">
      <w:pPr>
        <w:numPr>
          <w:ilvl w:val="0"/>
          <w:numId w:val="67"/>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防范资本的无序扩张，比如要防范互联网经济的资本扩张 → 如果在防疫的背景之下，没有这些互联网企业提供服务（淘宝、美团、钉钉……），我们现在的社会会是怎样的情况？→ 依靠街道和居委会？完全不行。在上海的疫情中缺粮食嘛？其实并不缺，他们的储备是完全足够的→为何有的人吃不上饭？→配送分配体系消失了、交易消失了，并非是缺粮缺菜的问题</w:t>
      </w:r>
    </w:p>
    <w:p w14:paraId="4593A7C8">
      <w:pPr>
        <w:numPr>
          <w:ilvl w:val="0"/>
          <w:numId w:val="67"/>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保护低收入群体的力量未必来自于公共部门，可能来自于产业政策之外的互联网经济</w:t>
      </w:r>
    </w:p>
    <w:p w14:paraId="01F2A294">
      <w:pPr>
        <w:numPr>
          <w:ilvl w:val="0"/>
          <w:numId w:val="0"/>
        </w:numPr>
        <w:ind w:leftChars="0"/>
        <w:rPr>
          <w:rFonts w:hint="eastAsia"/>
          <w:sz w:val="20"/>
          <w:szCs w:val="22"/>
          <w:lang w:val="en-US" w:eastAsia="zh-CN"/>
        </w:rPr>
      </w:pPr>
    </w:p>
    <w:p w14:paraId="3DFC2619">
      <w:pPr>
        <w:numPr>
          <w:ilvl w:val="0"/>
          <w:numId w:val="0"/>
        </w:numPr>
        <w:ind w:leftChars="0"/>
        <w:rPr>
          <w:rFonts w:hint="default"/>
          <w:b/>
          <w:bCs/>
          <w:sz w:val="28"/>
          <w:szCs w:val="36"/>
          <w:lang w:val="en-US" w:eastAsia="zh-CN"/>
        </w:rPr>
      </w:pPr>
      <w:r>
        <w:rPr>
          <w:rFonts w:hint="eastAsia"/>
          <w:b/>
          <w:bCs/>
          <w:sz w:val="28"/>
          <w:szCs w:val="36"/>
          <w:lang w:val="en-US" w:eastAsia="zh-CN"/>
        </w:rPr>
        <w:t>六、案例研讨：价格管制</w:t>
      </w:r>
    </w:p>
    <w:p w14:paraId="157299D3">
      <w:pPr>
        <w:numPr>
          <w:ilvl w:val="0"/>
          <w:numId w:val="0"/>
        </w:numPr>
        <w:ind w:leftChars="0" w:firstLine="420" w:firstLineChars="2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对于市场经济国家而言，一般是没有价格管制的；只有在特殊状态下（比如战争、疫情），才会存在价格管制（武汉疫情对口罩价格进行管制、上海疫情代买费上涨[其实买的是通行证的价格]）。</w:t>
      </w:r>
    </w:p>
    <w:p w14:paraId="2A9B141C">
      <w:pPr>
        <w:numPr>
          <w:ilvl w:val="0"/>
          <w:numId w:val="68"/>
        </w:numPr>
        <w:ind w:left="420" w:leftChars="0" w:hanging="420"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价格管制的争议</w:t>
      </w:r>
    </w:p>
    <w:p w14:paraId="7B369697">
      <w:pPr>
        <w:numPr>
          <w:ilvl w:val="1"/>
          <w:numId w:val="68"/>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行政处罚</w:t>
      </w:r>
    </w:p>
    <w:p w14:paraId="5BA9E3B0">
      <w:pPr>
        <w:numPr>
          <w:ilvl w:val="0"/>
          <w:numId w:val="0"/>
        </w:numPr>
        <w:ind w:leftChars="0" w:firstLine="210" w:firstLineChars="1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《价格法》第14条：经营者不得有下列不正当价格行为： ……（三）捏造、散布涨价信息，哄抬价格，推动商品价格过高上涨的；</w:t>
      </w:r>
    </w:p>
    <w:p w14:paraId="3F88D650">
      <w:pPr>
        <w:numPr>
          <w:ilvl w:val="0"/>
          <w:numId w:val="0"/>
        </w:numPr>
        <w:ind w:leftChars="0" w:firstLine="210" w:firstLineChars="10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价格法》第40条：经营者有本法第十四条所列行为之一的，责令改正，没收违法所得，可以并处违法所得五倍以下的罚款；没有违法所得的，予以警告，可以并处罚款；情节严重的，责令停业整顿，或者由工商行政管理机关吊销营业执照。</w:t>
      </w:r>
    </w:p>
    <w:p w14:paraId="0A845142">
      <w:pPr>
        <w:numPr>
          <w:ilvl w:val="1"/>
          <w:numId w:val="68"/>
        </w:numPr>
        <w:ind w:left="840" w:leftChars="0" w:hanging="420" w:firstLineChars="0"/>
        <w:rPr>
          <w:rFonts w:hint="eastAsia" w:ascii="宋体" w:hAnsi="宋体" w:eastAsia="宋体" w:cs="宋体"/>
          <w:sz w:val="21"/>
          <w:szCs w:val="24"/>
        </w:rPr>
      </w:pPr>
      <w:r>
        <w:rPr>
          <w:rFonts w:hint="eastAsia" w:ascii="宋体" w:hAnsi="宋体" w:eastAsia="宋体" w:cs="宋体"/>
          <w:sz w:val="21"/>
          <w:szCs w:val="24"/>
          <w:lang w:val="en-US" w:eastAsia="zh-CN"/>
        </w:rPr>
        <w:t>《刑法》第225条：非法经营罪</w:t>
      </w:r>
    </w:p>
    <w:p w14:paraId="099A8173">
      <w:pPr>
        <w:numPr>
          <w:ilvl w:val="0"/>
          <w:numId w:val="0"/>
        </w:numPr>
        <w:spacing w:line="360" w:lineRule="auto"/>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1.价格管制的必要（正面观点）：</w:t>
      </w:r>
    </w:p>
    <w:p w14:paraId="2FB4C406">
      <w:pPr>
        <w:numPr>
          <w:ilvl w:val="0"/>
          <w:numId w:val="69"/>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短期内供求失衡，价格暴涨</w:t>
      </w:r>
    </w:p>
    <w:p w14:paraId="7C6F2E5C">
      <w:pPr>
        <w:numPr>
          <w:ilvl w:val="0"/>
          <w:numId w:val="69"/>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行为经济学（心理学）角度：消费者非理性抢购（本来一个理性的人不打算抢购，但是看到别人在抢购自己也失去了理性）</w:t>
      </w:r>
    </w:p>
    <w:p w14:paraId="047936A9">
      <w:pPr>
        <w:numPr>
          <w:ilvl w:val="0"/>
          <w:numId w:val="69"/>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局部范围内形成垄断效应（比如A地区被围起来了，现在外面的东西进不来、运输中断，此时局部范围内就形成了垄断效应）</w:t>
      </w:r>
    </w:p>
    <w:p w14:paraId="64983F5A">
      <w:pPr>
        <w:numPr>
          <w:ilvl w:val="0"/>
          <w:numId w:val="69"/>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价格问题上不能只关注效率，忽视公平：价格自由浮动体现的是效率原则，但是如果这样很多低收入群众连饭都吃不起，就忽视了公平</w:t>
      </w:r>
    </w:p>
    <w:p w14:paraId="474FDB3E">
      <w:pPr>
        <w:numPr>
          <w:ilvl w:val="0"/>
          <w:numId w:val="69"/>
        </w:numPr>
        <w:ind w:left="0" w:leftChars="0" w:firstLine="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预防出现“打砸抢”等社会危机：买不起就直接抢→社会安定问题</w:t>
      </w:r>
    </w:p>
    <w:p w14:paraId="5AA44F9C">
      <w:pPr>
        <w:numPr>
          <w:ilvl w:val="0"/>
          <w:numId w:val="0"/>
        </w:numPr>
        <w:spacing w:line="360" w:lineRule="auto"/>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2.反面观点：</w:t>
      </w:r>
    </w:p>
    <w:p w14:paraId="0623D423">
      <w:pPr>
        <w:numPr>
          <w:ilvl w:val="0"/>
          <w:numId w:val="70"/>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消灭了价格信号，引发更多“不必要”“非理性”的需求</w:t>
      </w:r>
      <w:r>
        <w:rPr>
          <w:rFonts w:hint="eastAsia" w:ascii="宋体" w:hAnsi="宋体" w:eastAsia="宋体" w:cs="宋体"/>
          <w:sz w:val="21"/>
          <w:szCs w:val="24"/>
          <w:lang w:val="en-US" w:eastAsia="zh-CN"/>
        </w:rPr>
        <w:t>（降低了囤货的成本）——价格上涨可以抑制人的非理性的购买需求（价格信号）</w:t>
      </w:r>
    </w:p>
    <w:p w14:paraId="38D98CFC">
      <w:pPr>
        <w:numPr>
          <w:ilvl w:val="0"/>
          <w:numId w:val="70"/>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无法通过刺激供给来引导市场更多的生产或者货物的流入</w:t>
      </w:r>
    </w:p>
    <w:p w14:paraId="31EF118C">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尤其考虑到疫情期间原材料价格的巨大变化</w:t>
      </w:r>
    </w:p>
    <w:p w14:paraId="12A40501">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价格信号激励更多的供给</w:t>
      </w:r>
    </w:p>
    <w:p w14:paraId="2D210E86">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疫情期间原材料价格的巨大变化（原料的运输等成本是上升的）</w:t>
      </w:r>
    </w:p>
    <w:p w14:paraId="51D75C12">
      <w:pPr>
        <w:numPr>
          <w:ilvl w:val="0"/>
          <w:numId w:val="70"/>
        </w:numPr>
        <w:ind w:left="425" w:leftChars="0" w:hanging="425" w:firstLineChars="0"/>
        <w:rPr>
          <w:rFonts w:hint="eastAsia" w:ascii="宋体" w:hAnsi="宋体" w:eastAsia="宋体" w:cs="宋体"/>
          <w:sz w:val="21"/>
          <w:szCs w:val="24"/>
          <w:lang w:val="en-US" w:eastAsia="zh-CN"/>
        </w:rPr>
      </w:pPr>
      <w:r>
        <w:rPr>
          <w:rFonts w:hint="eastAsia" w:ascii="宋体" w:hAnsi="宋体" w:eastAsia="宋体" w:cs="宋体"/>
          <w:b/>
          <w:bCs/>
          <w:sz w:val="21"/>
          <w:szCs w:val="24"/>
          <w:lang w:val="en-US" w:eastAsia="zh-CN"/>
        </w:rPr>
        <w:t>“价高者得”的替代机制：</w:t>
      </w:r>
      <w:r>
        <w:rPr>
          <w:rFonts w:hint="eastAsia" w:ascii="宋体" w:hAnsi="宋体" w:eastAsia="宋体" w:cs="宋体"/>
          <w:sz w:val="21"/>
          <w:szCs w:val="24"/>
          <w:lang w:val="en-US" w:eastAsia="zh-CN"/>
        </w:rPr>
        <w:t>“先来先得”或者配额（rationing）制度的高成本</w:t>
      </w:r>
    </w:p>
    <w:p w14:paraId="78400474">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“价高者得”：市场价格实现了供给和需求的平衡→有些人买不起，但是这些人在先来先得中就可以得到口罩吗？</w:t>
      </w:r>
    </w:p>
    <w:p w14:paraId="4205A03A">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先来先得和配额：很大程度上依靠的是社会资源→导致巨大的成本</w:t>
      </w:r>
    </w:p>
    <w:p w14:paraId="2855ACA1">
      <w:pPr>
        <w:numPr>
          <w:ilvl w:val="0"/>
          <w:numId w:val="70"/>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导致既无效率，又不公平（事实上不利于弱势群体）</w:t>
      </w:r>
    </w:p>
    <w:p w14:paraId="7DFF5DFF">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无效率；供应链无法激发</w:t>
      </w:r>
    </w:p>
    <w:p w14:paraId="56944CD4">
      <w:pPr>
        <w:numPr>
          <w:ilvl w:val="1"/>
          <w:numId w:val="70"/>
        </w:numPr>
        <w:ind w:left="840" w:leftChars="0" w:hanging="420" w:firstLine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弱势群体还是买不到（比如工地工作的人哪有时</w:t>
      </w:r>
      <w:bookmarkStart w:id="97" w:name="_GoBack"/>
      <w:bookmarkEnd w:id="97"/>
      <w:r>
        <w:rPr>
          <w:rFonts w:hint="eastAsia" w:ascii="宋体" w:hAnsi="宋体" w:eastAsia="宋体" w:cs="宋体"/>
          <w:sz w:val="21"/>
          <w:szCs w:val="24"/>
          <w:lang w:val="en-US" w:eastAsia="zh-CN"/>
        </w:rPr>
        <w:t>间去排队？）</w:t>
      </w:r>
    </w:p>
    <w:p w14:paraId="1746CBB9">
      <w:pPr>
        <w:numPr>
          <w:ilvl w:val="0"/>
          <w:numId w:val="70"/>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滋生地下交易和私力救济</w:t>
      </w:r>
    </w:p>
    <w:p w14:paraId="7814F98D">
      <w:pPr>
        <w:numPr>
          <w:ilvl w:val="0"/>
          <w:numId w:val="70"/>
        </w:numPr>
        <w:ind w:left="425" w:leftChars="0" w:hanging="425" w:firstLineChars="0"/>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执法上的困境（如何认定“哄抬”？）</w:t>
      </w:r>
    </w:p>
    <w:p w14:paraId="25A77F2A">
      <w:pPr>
        <w:numPr>
          <w:ilvl w:val="0"/>
          <w:numId w:val="0"/>
        </w:numPr>
        <w:ind w:leftChars="0"/>
        <w:rPr>
          <w:rFonts w:hint="eastAsia" w:ascii="宋体" w:hAnsi="宋体" w:eastAsia="宋体" w:cs="宋体"/>
          <w:sz w:val="21"/>
          <w:szCs w:val="24"/>
        </w:rPr>
      </w:pPr>
      <w:r>
        <w:rPr>
          <w:rFonts w:hint="eastAsia" w:ascii="宋体" w:hAnsi="宋体" w:eastAsia="宋体" w:cs="宋体"/>
          <w:sz w:val="21"/>
          <w:szCs w:val="24"/>
        </w:rPr>
        <w:drawing>
          <wp:inline distT="0" distB="0" distL="114300" distR="114300">
            <wp:extent cx="3783965" cy="2237740"/>
            <wp:effectExtent l="0" t="0" r="5080" b="7620"/>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pic:cNvPicPr>
                  </pic:nvPicPr>
                  <pic:blipFill>
                    <a:blip r:embed="rId18"/>
                    <a:stretch>
                      <a:fillRect/>
                    </a:stretch>
                  </pic:blipFill>
                  <pic:spPr>
                    <a:xfrm>
                      <a:off x="0" y="0"/>
                      <a:ext cx="3783965" cy="2237740"/>
                    </a:xfrm>
                    <a:prstGeom prst="rect">
                      <a:avLst/>
                    </a:prstGeom>
                    <a:noFill/>
                    <a:ln>
                      <a:noFill/>
                    </a:ln>
                  </pic:spPr>
                </pic:pic>
              </a:graphicData>
            </a:graphic>
          </wp:inline>
        </w:drawing>
      </w:r>
    </w:p>
    <w:p w14:paraId="2AB7BF1F">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为什么管制之后反而米越来越少了？</w:t>
      </w:r>
    </w:p>
    <w:p w14:paraId="01426CAA">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·当地有米的人因为不能赚钱就不买了</w:t>
      </w:r>
    </w:p>
    <w:p w14:paraId="19449BD9">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·外地的人因为不能涨价赚差价也不会运进来卖了</w:t>
      </w:r>
    </w:p>
    <w:p w14:paraId="3E4D2DF2">
      <w:pPr>
        <w:numPr>
          <w:ilvl w:val="0"/>
          <w:numId w:val="0"/>
        </w:numPr>
        <w:ind w:leftChars="0"/>
        <w:rPr>
          <w:rFonts w:hint="eastAsia" w:ascii="宋体" w:hAnsi="宋体" w:eastAsia="宋体" w:cs="宋体"/>
          <w:sz w:val="21"/>
          <w:szCs w:val="24"/>
        </w:rPr>
      </w:pPr>
      <w:r>
        <w:rPr>
          <w:rFonts w:hint="eastAsia" w:ascii="宋体" w:hAnsi="宋体" w:eastAsia="宋体" w:cs="宋体"/>
          <w:sz w:val="21"/>
          <w:szCs w:val="24"/>
        </w:rPr>
        <w:drawing>
          <wp:inline distT="0" distB="0" distL="114300" distR="114300">
            <wp:extent cx="3436620" cy="1844040"/>
            <wp:effectExtent l="0" t="0" r="6985" b="1905"/>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19"/>
                    <a:stretch>
                      <a:fillRect/>
                    </a:stretch>
                  </pic:blipFill>
                  <pic:spPr>
                    <a:xfrm>
                      <a:off x="0" y="0"/>
                      <a:ext cx="3436620" cy="1844040"/>
                    </a:xfrm>
                    <a:prstGeom prst="rect">
                      <a:avLst/>
                    </a:prstGeom>
                    <a:noFill/>
                    <a:ln>
                      <a:noFill/>
                    </a:ln>
                  </pic:spPr>
                </pic:pic>
              </a:graphicData>
            </a:graphic>
          </wp:inline>
        </w:drawing>
      </w:r>
    </w:p>
    <w:p w14:paraId="55D85E61">
      <w:pPr>
        <w:numPr>
          <w:ilvl w:val="0"/>
          <w:numId w:val="0"/>
        </w:numPr>
        <w:ind w:leftChars="0"/>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·涨价是为了让其他较远地区的人过来，是因为需求高的时候周围的司机不够了，而较高的价格就可以吸引别的地区的司机过来。这不是针对穷人和富人的问题。</w:t>
      </w:r>
    </w:p>
    <w:p w14:paraId="3EA2DD01">
      <w:pPr>
        <w:numPr>
          <w:ilvl w:val="0"/>
          <w:numId w:val="0"/>
        </w:numPr>
        <w:ind w:leftChars="0"/>
        <w:rPr>
          <w:rFonts w:hint="eastAsia" w:ascii="宋体" w:hAnsi="宋体" w:eastAsia="宋体" w:cs="宋体"/>
          <w:b/>
          <w:bCs/>
          <w:sz w:val="21"/>
          <w:szCs w:val="24"/>
          <w:lang w:val="en-US" w:eastAsia="zh-CN"/>
        </w:rPr>
      </w:pPr>
      <w:r>
        <w:rPr>
          <w:rFonts w:hint="eastAsia" w:ascii="宋体" w:hAnsi="宋体" w:eastAsia="宋体" w:cs="宋体"/>
          <w:sz w:val="21"/>
          <w:szCs w:val="24"/>
          <w:lang w:val="en-US" w:eastAsia="zh-CN"/>
        </w:rPr>
        <w:t>·</w:t>
      </w:r>
      <w:r>
        <w:rPr>
          <w:rFonts w:hint="eastAsia" w:ascii="宋体" w:hAnsi="宋体" w:eastAsia="宋体" w:cs="宋体"/>
          <w:b/>
          <w:bCs/>
          <w:sz w:val="21"/>
          <w:szCs w:val="24"/>
          <w:lang w:val="en-US" w:eastAsia="zh-CN"/>
        </w:rPr>
        <w:t>价格的调整是解决服务稀缺的问题的最好办法</w:t>
      </w:r>
    </w:p>
    <w:p w14:paraId="1BBCD795">
      <w:pPr>
        <w:rPr>
          <w:sz w:val="20"/>
          <w:szCs w:val="22"/>
        </w:rPr>
      </w:pPr>
    </w:p>
    <w:p w14:paraId="49993570">
      <w:pPr>
        <w:rPr>
          <w:sz w:val="20"/>
          <w:szCs w:val="22"/>
        </w:rPr>
      </w:pPr>
    </w:p>
    <w:p w14:paraId="679EAFA2">
      <w:pPr>
        <w:rPr>
          <w:sz w:val="20"/>
          <w:szCs w:val="22"/>
        </w:rPr>
      </w:pPr>
    </w:p>
    <w:p w14:paraId="78F2017E">
      <w:pPr>
        <w:rPr>
          <w:sz w:val="20"/>
          <w:szCs w:val="22"/>
        </w:rPr>
      </w:pPr>
    </w:p>
    <w:p w14:paraId="212DD74C">
      <w:pPr>
        <w:spacing w:line="360" w:lineRule="auto"/>
        <w:jc w:val="center"/>
        <w:outlineLvl w:val="0"/>
        <w:rPr>
          <w:rFonts w:hint="default"/>
          <w:b/>
          <w:bCs/>
          <w:sz w:val="32"/>
          <w:szCs w:val="32"/>
          <w:lang w:val="en-US" w:eastAsia="zh-CN"/>
        </w:rPr>
      </w:pPr>
      <w:bookmarkStart w:id="42" w:name="_Toc5645"/>
      <w:bookmarkStart w:id="43" w:name="_Toc18322"/>
      <w:r>
        <w:rPr>
          <w:rFonts w:hint="eastAsia"/>
          <w:b/>
          <w:bCs/>
          <w:sz w:val="32"/>
          <w:szCs w:val="32"/>
          <w:lang w:val="en-US" w:eastAsia="zh-CN"/>
        </w:rPr>
        <w:t>第五章  风险、法律与公共政策</w:t>
      </w:r>
      <w:bookmarkEnd w:id="42"/>
      <w:bookmarkEnd w:id="43"/>
    </w:p>
    <w:p w14:paraId="5F620B6C">
      <w:pPr>
        <w:rPr>
          <w:rFonts w:hint="eastAsia"/>
          <w:sz w:val="22"/>
          <w:szCs w:val="28"/>
          <w:lang w:val="en-US" w:eastAsia="zh-CN"/>
        </w:rPr>
      </w:pPr>
      <w:r>
        <w:rPr>
          <w:rFonts w:hint="eastAsia"/>
          <w:sz w:val="22"/>
          <w:szCs w:val="28"/>
          <w:lang w:val="en-US" w:eastAsia="zh-CN"/>
        </w:rPr>
        <w:t>·本讲中法律与公共政策不严格区分，可以把法律看作公共政策的制度化。</w:t>
      </w:r>
    </w:p>
    <w:p w14:paraId="66F82CE9">
      <w:pPr>
        <w:rPr>
          <w:rFonts w:hint="eastAsia"/>
          <w:sz w:val="22"/>
          <w:szCs w:val="28"/>
          <w:lang w:val="en-US" w:eastAsia="zh-CN"/>
        </w:rPr>
      </w:pPr>
      <w:r>
        <w:rPr>
          <w:rFonts w:hint="eastAsia"/>
          <w:sz w:val="22"/>
          <w:szCs w:val="28"/>
          <w:lang w:val="en-US" w:eastAsia="zh-CN"/>
        </w:rPr>
        <w:t>·本讲主要涉及风险、不确定性的问题（风险是不可避免的，我们的法律应该怎么去应对？法律的背后有公共政策的指引）</w:t>
      </w:r>
    </w:p>
    <w:p w14:paraId="2D4842A1">
      <w:pPr>
        <w:rPr>
          <w:rFonts w:hint="eastAsia"/>
          <w:color w:val="C00000"/>
          <w:sz w:val="22"/>
          <w:szCs w:val="28"/>
          <w:lang w:val="en-US" w:eastAsia="zh-CN"/>
        </w:rPr>
      </w:pPr>
      <w:r>
        <w:rPr>
          <w:rFonts w:hint="eastAsia"/>
          <w:sz w:val="22"/>
          <w:szCs w:val="28"/>
          <w:lang w:val="en-US" w:eastAsia="zh-CN"/>
        </w:rPr>
        <w:t>·本讲首先谈一谈侵权法上怎么去认定过错的问题→</w:t>
      </w:r>
      <w:r>
        <w:rPr>
          <w:rFonts w:hint="eastAsia"/>
          <w:color w:val="C00000"/>
          <w:sz w:val="22"/>
          <w:szCs w:val="28"/>
          <w:lang w:val="en-US" w:eastAsia="zh-CN"/>
        </w:rPr>
        <w:t>谈风险的预防</w:t>
      </w:r>
    </w:p>
    <w:p w14:paraId="7A2CEB14">
      <w:pPr>
        <w:rPr>
          <w:rFonts w:hint="eastAsia"/>
          <w:sz w:val="20"/>
          <w:szCs w:val="22"/>
          <w:lang w:val="en-US" w:eastAsia="zh-CN"/>
        </w:rPr>
      </w:pPr>
    </w:p>
    <w:p w14:paraId="62FBFB98">
      <w:pPr>
        <w:numPr>
          <w:ilvl w:val="0"/>
          <w:numId w:val="0"/>
        </w:numPr>
        <w:ind w:leftChars="0"/>
        <w:outlineLvl w:val="1"/>
        <w:rPr>
          <w:sz w:val="20"/>
          <w:szCs w:val="22"/>
        </w:rPr>
      </w:pPr>
      <w:bookmarkStart w:id="44" w:name="_Toc5264"/>
      <w:r>
        <w:rPr>
          <w:rFonts w:hint="eastAsia"/>
          <w:b/>
          <w:bCs/>
          <w:i w:val="0"/>
          <w:iCs w:val="0"/>
          <w:sz w:val="28"/>
          <w:szCs w:val="36"/>
          <w:lang w:val="en-US" w:eastAsia="zh-CN"/>
        </w:rPr>
        <w:t>一、讨论一个案例</w:t>
      </w:r>
      <w:bookmarkEnd w:id="44"/>
    </w:p>
    <w:p w14:paraId="1FB5E113">
      <w:pPr>
        <w:numPr>
          <w:ilvl w:val="0"/>
          <w:numId w:val="0"/>
        </w:numPr>
        <w:ind w:leftChars="0" w:firstLine="440" w:firstLineChars="200"/>
        <w:rPr>
          <w:rFonts w:hint="eastAsia" w:ascii="宋体" w:hAnsi="宋体" w:eastAsia="宋体" w:cs="宋体"/>
          <w:sz w:val="21"/>
          <w:szCs w:val="21"/>
        </w:rPr>
      </w:pPr>
      <w:r>
        <w:rPr>
          <w:rFonts w:hint="eastAsia" w:ascii="宋体" w:hAnsi="宋体" w:eastAsia="宋体" w:cs="宋体"/>
          <w:sz w:val="22"/>
          <w:szCs w:val="22"/>
        </w:rPr>
        <w:t xml:space="preserve">2002 年1月，原告王静在南京市某医院做子宫肌瘤切除手术，在手术中接受输血2000 毫升, 原告所输血液是由医院从南京市某血液中心购进的。手术后不久，王静被确诊患病毒性丙型肝炎。王静认为, 在医院输血使她感染了丙肝病毒, </w:t>
      </w:r>
      <w:r>
        <w:rPr>
          <w:rFonts w:hint="eastAsia" w:ascii="宋体" w:hAnsi="宋体" w:eastAsia="宋体" w:cs="宋体"/>
          <w:color w:val="C00000"/>
          <w:sz w:val="22"/>
          <w:szCs w:val="22"/>
          <w:u w:val="single"/>
        </w:rPr>
        <w:t xml:space="preserve">血液中心提供的血液肯定含有丙肝病毒, 而医院在输血前也未对血液进行全面复检, </w:t>
      </w:r>
      <w:r>
        <w:rPr>
          <w:rFonts w:hint="eastAsia" w:ascii="宋体" w:hAnsi="宋体" w:eastAsia="宋体" w:cs="宋体"/>
          <w:sz w:val="22"/>
          <w:szCs w:val="22"/>
        </w:rPr>
        <w:t>故血液中心和医院的行为已构成医疗事故。据此, 王静将医院和血液中心诉至法院并提出赔偿请求。血液中心和医院辩称：手术中使用的血液在经过了所有法定检测程序和检测项目之后未见异常, 医院和血液中心均无过错, 因此不承担赔偿责任。</w:t>
      </w:r>
      <w:r>
        <w:rPr>
          <w:rFonts w:hint="eastAsia" w:ascii="宋体" w:hAnsi="宋体" w:eastAsia="宋体" w:cs="宋体"/>
          <w:sz w:val="21"/>
          <w:szCs w:val="21"/>
        </w:rPr>
        <w:t xml:space="preserve">  </w:t>
      </w:r>
    </w:p>
    <w:p w14:paraId="568E3865">
      <w:pPr>
        <w:numPr>
          <w:ilvl w:val="0"/>
          <w:numId w:val="0"/>
        </w:numPr>
        <w:ind w:leftChars="0" w:firstLine="440" w:firstLineChars="200"/>
        <w:rPr>
          <w:rFonts w:hint="eastAsia" w:ascii="宋体" w:hAnsi="宋体" w:eastAsia="宋体" w:cs="宋体"/>
          <w:sz w:val="21"/>
          <w:szCs w:val="21"/>
        </w:rPr>
      </w:pPr>
      <w:r>
        <w:rPr>
          <w:rFonts w:hint="eastAsia" w:ascii="仿宋" w:hAnsi="仿宋" w:eastAsia="仿宋" w:cs="仿宋"/>
          <w:sz w:val="22"/>
          <w:szCs w:val="22"/>
          <w:lang w:val="en-US" w:eastAsia="zh-CN"/>
        </w:rPr>
        <w:t>手术的风险：手术需要输血，血可能存在一些问题。血液中心在采血的时候，肯定是验过的；但是会存在一个问题：验的时候血是没有问题的，但是正处于病毒的窗口期或者潜伏期，后续病毒会在血液中爆发出来，故存在一个客观风险</w:t>
      </w:r>
      <w:r>
        <w:rPr>
          <w:rFonts w:hint="eastAsia" w:ascii="宋体" w:hAnsi="宋体" w:eastAsia="宋体" w:cs="宋体"/>
          <w:sz w:val="22"/>
          <w:szCs w:val="22"/>
          <w:lang w:val="en-US" w:eastAsia="zh-CN"/>
        </w:rPr>
        <w:t>。</w:t>
      </w:r>
    </w:p>
    <w:p w14:paraId="34E8CF6C">
      <w:pPr>
        <w:numPr>
          <w:ilvl w:val="0"/>
          <w:numId w:val="0"/>
        </w:numPr>
        <w:ind w:leftChars="0" w:firstLine="440" w:firstLineChars="2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南京市某法院在审理后查明: 血液中心在采供血过程中以及医院在整个医疗过程中</w:t>
      </w:r>
      <w:r>
        <w:rPr>
          <w:rFonts w:hint="eastAsia" w:ascii="宋体" w:hAnsi="宋体" w:eastAsia="宋体" w:cs="宋体"/>
          <w:b/>
          <w:bCs/>
          <w:color w:val="C00000"/>
          <w:sz w:val="22"/>
          <w:szCs w:val="22"/>
          <w:lang w:val="en-US" w:eastAsia="zh-CN"/>
        </w:rPr>
        <w:t>均无过错</w:t>
      </w:r>
      <w:r>
        <w:rPr>
          <w:rFonts w:hint="eastAsia" w:ascii="宋体" w:hAnsi="宋体" w:eastAsia="宋体" w:cs="宋体"/>
          <w:sz w:val="22"/>
          <w:szCs w:val="22"/>
          <w:lang w:val="en-US" w:eastAsia="zh-CN"/>
        </w:rPr>
        <w:t>, 手术中使用的血液在经过了所有法定检测程序和检测项目之后未见异常, 并且血液中心使用的验血试剂以及医院输血使用的一次性器具均达到国家部颁标准；但最终适用</w:t>
      </w:r>
      <w:r>
        <w:rPr>
          <w:rFonts w:hint="eastAsia" w:ascii="宋体" w:hAnsi="宋体" w:eastAsia="宋体" w:cs="宋体"/>
          <w:b/>
          <w:bCs/>
          <w:color w:val="C00000"/>
          <w:sz w:val="22"/>
          <w:szCs w:val="22"/>
          <w:lang w:val="en-US" w:eastAsia="zh-CN"/>
        </w:rPr>
        <w:t>公平责任</w:t>
      </w:r>
      <w:r>
        <w:rPr>
          <w:rFonts w:hint="eastAsia" w:ascii="宋体" w:hAnsi="宋体" w:eastAsia="宋体" w:cs="宋体"/>
          <w:sz w:val="22"/>
          <w:szCs w:val="22"/>
          <w:lang w:val="en-US" w:eastAsia="zh-CN"/>
        </w:rPr>
        <w:t>判决医院和血液中心承担一定比例的事故损失。</w:t>
      </w:r>
    </w:p>
    <w:p w14:paraId="33FB285B">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==&gt; 和稀泥式判决：医院和血液中心、患者都没有过错，于是用公平责任来判决。</w:t>
      </w:r>
    </w:p>
    <w:p w14:paraId="06BCC019">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侵权案件中争议的焦点：是否构成过错（侵权法的主流观点还是过错归责原则）</w:t>
      </w:r>
    </w:p>
    <w:p w14:paraId="389D2654">
      <w:pPr>
        <w:numPr>
          <w:ilvl w:val="0"/>
          <w:numId w:val="0"/>
        </w:numPr>
        <w:ind w:leftChars="0"/>
        <w:outlineLvl w:val="1"/>
        <w:rPr>
          <w:rFonts w:hint="eastAsia" w:ascii="宋体" w:hAnsi="宋体" w:eastAsia="宋体" w:cs="宋体"/>
          <w:sz w:val="21"/>
          <w:szCs w:val="21"/>
        </w:rPr>
      </w:pPr>
      <w:bookmarkStart w:id="45" w:name="_Toc30244"/>
      <w:r>
        <w:rPr>
          <w:rFonts w:hint="eastAsia"/>
          <w:b/>
          <w:bCs/>
          <w:i w:val="0"/>
          <w:iCs w:val="0"/>
          <w:sz w:val="28"/>
          <w:szCs w:val="36"/>
          <w:lang w:val="en-US" w:eastAsia="zh-CN"/>
        </w:rPr>
        <w:t>二、汉德（learned hand）公式</w:t>
      </w:r>
      <w:bookmarkEnd w:id="45"/>
    </w:p>
    <w:p w14:paraId="6623BFDC">
      <w:pPr>
        <w:numPr>
          <w:ilvl w:val="0"/>
          <w:numId w:val="71"/>
        </w:numPr>
        <w:spacing w:line="360" w:lineRule="auto"/>
        <w:ind w:leftChars="0"/>
        <w:rPr>
          <w:rFonts w:hint="eastAsia" w:ascii="宋体" w:hAnsi="宋体" w:eastAsia="宋体" w:cs="宋体"/>
          <w:b/>
          <w:bCs/>
          <w:sz w:val="24"/>
          <w:szCs w:val="24"/>
        </w:rPr>
      </w:pPr>
      <w:r>
        <w:rPr>
          <w:rFonts w:hint="eastAsia" w:ascii="宋体" w:hAnsi="宋体" w:eastAsia="宋体" w:cs="宋体"/>
          <w:b/>
          <w:bCs/>
          <w:sz w:val="24"/>
          <w:szCs w:val="24"/>
          <w:shd w:val="clear" w:fill="DEEBF6" w:themeFill="accent1" w:themeFillTint="32"/>
        </w:rPr>
        <w:t>美利坚合众国诉卡罗尔拖船公司案</w:t>
      </w:r>
    </w:p>
    <w:p w14:paraId="5786EA97">
      <w:pPr>
        <w:numPr>
          <w:ilvl w:val="0"/>
          <w:numId w:val="72"/>
        </w:numPr>
        <w:ind w:left="425" w:leftChars="0" w:hanging="425" w:firstLineChars="0"/>
        <w:rPr>
          <w:rFonts w:hint="eastAsia" w:ascii="宋体" w:hAnsi="宋体" w:eastAsia="宋体" w:cs="宋体"/>
          <w:sz w:val="22"/>
          <w:szCs w:val="22"/>
        </w:rPr>
      </w:pPr>
      <w:r>
        <w:rPr>
          <w:rFonts w:hint="eastAsia" w:ascii="宋体" w:hAnsi="宋体" w:eastAsia="宋体" w:cs="宋体"/>
          <w:sz w:val="22"/>
          <w:szCs w:val="22"/>
          <w:lang w:val="en-US" w:eastAsia="zh-CN"/>
        </w:rPr>
        <w:t>案情：</w:t>
      </w:r>
      <w:r>
        <w:rPr>
          <w:rFonts w:hint="eastAsia" w:ascii="宋体" w:hAnsi="宋体" w:eastAsia="宋体" w:cs="宋体"/>
          <w:sz w:val="22"/>
          <w:szCs w:val="22"/>
        </w:rPr>
        <w:t>一艘拖船准备将一艘驳船拖出港口，为了松开驳船系在码头上的绳子，由于驳船船员不在船上，拖船的船员自己去调整绳子，导致撞上另外一条船，造成船货的损失</w:t>
      </w:r>
      <w:r>
        <w:rPr>
          <w:rFonts w:hint="eastAsia" w:ascii="宋体" w:hAnsi="宋体" w:eastAsia="宋体" w:cs="宋体"/>
          <w:sz w:val="22"/>
          <w:szCs w:val="22"/>
          <w:lang w:eastAsia="zh-CN"/>
        </w:rPr>
        <w:t>。</w:t>
      </w:r>
    </w:p>
    <w:p w14:paraId="09594A56">
      <w:pPr>
        <w:numPr>
          <w:ilvl w:val="0"/>
          <w:numId w:val="72"/>
        </w:numPr>
        <w:ind w:left="425" w:leftChars="0" w:hanging="425" w:firstLineChars="0"/>
        <w:rPr>
          <w:rFonts w:hint="eastAsia" w:ascii="宋体" w:hAnsi="宋体" w:eastAsia="宋体" w:cs="宋体"/>
          <w:sz w:val="22"/>
          <w:szCs w:val="22"/>
        </w:rPr>
      </w:pPr>
      <w:r>
        <w:rPr>
          <w:rFonts w:hint="eastAsia" w:ascii="宋体" w:hAnsi="宋体" w:eastAsia="宋体" w:cs="宋体"/>
          <w:sz w:val="22"/>
          <w:szCs w:val="22"/>
        </w:rPr>
        <w:t>被告拖船船主要求法官认定驳船船主承担连带责任</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争议焦点：驳船是否需要承担责任</w:t>
      </w:r>
    </w:p>
    <w:p w14:paraId="0D781442">
      <w:pPr>
        <w:numPr>
          <w:ilvl w:val="0"/>
          <w:numId w:val="72"/>
        </w:numPr>
        <w:ind w:left="425" w:leftChars="0" w:hanging="425" w:firstLineChars="0"/>
        <w:rPr>
          <w:rFonts w:hint="eastAsia" w:ascii="宋体" w:hAnsi="宋体" w:eastAsia="宋体" w:cs="宋体"/>
          <w:sz w:val="22"/>
          <w:szCs w:val="22"/>
        </w:rPr>
      </w:pPr>
      <w:r>
        <w:rPr>
          <w:rFonts w:hint="eastAsia" w:ascii="宋体" w:hAnsi="宋体" w:eastAsia="宋体" w:cs="宋体"/>
          <w:sz w:val="22"/>
          <w:szCs w:val="22"/>
        </w:rPr>
        <w:t>Learned Hand 法官认为，判断驳船船主是否有过失，需要考虑三个变量</w:t>
      </w:r>
      <w:r>
        <w:rPr>
          <w:rFonts w:hint="eastAsia" w:ascii="宋体" w:hAnsi="宋体" w:eastAsia="宋体" w:cs="宋体"/>
          <w:sz w:val="22"/>
          <w:szCs w:val="22"/>
          <w:lang w:eastAsia="zh-CN"/>
        </w:rPr>
        <w:t>：</w:t>
      </w:r>
    </w:p>
    <w:p w14:paraId="0A4D1EDD">
      <w:pPr>
        <w:numPr>
          <w:ilvl w:val="1"/>
          <w:numId w:val="72"/>
        </w:numPr>
        <w:ind w:left="840" w:leftChars="0" w:hanging="420" w:firstLineChars="0"/>
        <w:rPr>
          <w:rFonts w:hint="eastAsia" w:ascii="宋体" w:hAnsi="宋体" w:eastAsia="宋体" w:cs="宋体"/>
          <w:b/>
          <w:bCs/>
          <w:sz w:val="22"/>
          <w:szCs w:val="22"/>
        </w:rPr>
      </w:pPr>
      <w:r>
        <w:rPr>
          <w:rFonts w:hint="eastAsia" w:ascii="宋体" w:hAnsi="宋体" w:eastAsia="宋体" w:cs="宋体"/>
          <w:sz w:val="22"/>
          <w:szCs w:val="22"/>
        </w:rPr>
        <w:t xml:space="preserve">船脱锚的可能性 </w:t>
      </w:r>
      <w:r>
        <w:rPr>
          <w:rFonts w:hint="eastAsia" w:ascii="宋体" w:hAnsi="宋体" w:eastAsia="宋体" w:cs="宋体"/>
          <w:sz w:val="22"/>
          <w:szCs w:val="22"/>
          <w:lang w:val="en-US" w:eastAsia="zh-CN"/>
        </w:rPr>
        <w:t>p</w:t>
      </w:r>
      <w:r>
        <w:rPr>
          <w:rFonts w:hint="eastAsia" w:ascii="宋体" w:hAnsi="宋体" w:eastAsia="宋体" w:cs="宋体"/>
          <w:sz w:val="22"/>
          <w:szCs w:val="22"/>
        </w:rPr>
        <w:t>robability</w:t>
      </w:r>
      <w:r>
        <w:rPr>
          <w:rFonts w:hint="eastAsia" w:ascii="宋体" w:hAnsi="宋体" w:eastAsia="宋体" w:cs="宋体"/>
          <w:sz w:val="22"/>
          <w:szCs w:val="22"/>
          <w:lang w:val="en-US" w:eastAsia="zh-CN"/>
        </w:rPr>
        <w:t xml:space="preserve">  </w:t>
      </w:r>
      <w:r>
        <w:rPr>
          <w:rFonts w:hint="eastAsia" w:ascii="宋体" w:hAnsi="宋体" w:eastAsia="宋体" w:cs="宋体"/>
          <w:b/>
          <w:bCs/>
          <w:sz w:val="22"/>
          <w:szCs w:val="22"/>
          <w:lang w:val="en-US" w:eastAsia="zh-CN"/>
        </w:rPr>
        <w:t>P</w:t>
      </w:r>
    </w:p>
    <w:p w14:paraId="23236395">
      <w:pPr>
        <w:numPr>
          <w:ilvl w:val="1"/>
          <w:numId w:val="72"/>
        </w:numPr>
        <w:ind w:left="840" w:leftChars="0" w:hanging="420" w:firstLineChars="0"/>
        <w:rPr>
          <w:rFonts w:hint="eastAsia" w:ascii="宋体" w:hAnsi="宋体" w:eastAsia="宋体" w:cs="宋体"/>
          <w:b/>
          <w:bCs/>
          <w:sz w:val="22"/>
          <w:szCs w:val="22"/>
        </w:rPr>
      </w:pPr>
      <w:r>
        <w:rPr>
          <w:rFonts w:hint="eastAsia" w:ascii="宋体" w:hAnsi="宋体" w:eastAsia="宋体" w:cs="宋体"/>
          <w:sz w:val="22"/>
          <w:szCs w:val="22"/>
        </w:rPr>
        <w:t>船脱锚之后给其他船舶造成的损失 Loss</w:t>
      </w:r>
      <w:r>
        <w:rPr>
          <w:rFonts w:hint="eastAsia" w:ascii="宋体" w:hAnsi="宋体" w:eastAsia="宋体" w:cs="宋体"/>
          <w:sz w:val="22"/>
          <w:szCs w:val="22"/>
          <w:lang w:val="en-US" w:eastAsia="zh-CN"/>
        </w:rPr>
        <w:t xml:space="preserve"> </w:t>
      </w:r>
      <w:r>
        <w:rPr>
          <w:rFonts w:hint="eastAsia" w:ascii="宋体" w:hAnsi="宋体" w:eastAsia="宋体" w:cs="宋体"/>
          <w:b/>
          <w:bCs/>
          <w:sz w:val="22"/>
          <w:szCs w:val="22"/>
          <w:lang w:val="en-US" w:eastAsia="zh-CN"/>
        </w:rPr>
        <w:t xml:space="preserve"> L</w:t>
      </w:r>
    </w:p>
    <w:p w14:paraId="009F868F">
      <w:pPr>
        <w:numPr>
          <w:ilvl w:val="1"/>
          <w:numId w:val="72"/>
        </w:numPr>
        <w:ind w:left="840" w:leftChars="0" w:hanging="420" w:firstLineChars="0"/>
        <w:rPr>
          <w:rFonts w:hint="eastAsia" w:ascii="宋体" w:hAnsi="宋体" w:eastAsia="宋体" w:cs="宋体"/>
          <w:b/>
          <w:bCs/>
          <w:sz w:val="22"/>
          <w:szCs w:val="22"/>
        </w:rPr>
      </w:pPr>
      <w:r>
        <w:rPr>
          <w:rFonts w:hint="eastAsia" w:ascii="宋体" w:hAnsi="宋体" w:eastAsia="宋体" w:cs="宋体"/>
          <w:sz w:val="22"/>
          <w:szCs w:val="22"/>
        </w:rPr>
        <w:t>为了防止事故而采取预防措施而给船主带来的负担Burden</w:t>
      </w:r>
      <w:r>
        <w:rPr>
          <w:rFonts w:hint="eastAsia" w:ascii="宋体" w:hAnsi="宋体" w:eastAsia="宋体" w:cs="宋体"/>
          <w:b/>
          <w:bCs/>
          <w:sz w:val="22"/>
          <w:szCs w:val="22"/>
          <w:lang w:val="en-US" w:eastAsia="zh-CN"/>
        </w:rPr>
        <w:t xml:space="preserve"> B</w:t>
      </w:r>
    </w:p>
    <w:p w14:paraId="265AE5CD">
      <w:pPr>
        <w:numPr>
          <w:ilvl w:val="0"/>
          <w:numId w:val="0"/>
        </w:numPr>
        <w:ind w:leftChars="0"/>
        <w:rPr>
          <w:rFonts w:hint="eastAsia" w:ascii="宋体" w:hAnsi="宋体" w:eastAsia="宋体" w:cs="宋体"/>
          <w:sz w:val="21"/>
          <w:szCs w:val="21"/>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drawing>
          <wp:inline distT="0" distB="0" distL="114300" distR="114300">
            <wp:extent cx="1997710" cy="1706880"/>
            <wp:effectExtent l="0" t="0" r="13970" b="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0"/>
                    <a:stretch>
                      <a:fillRect/>
                    </a:stretch>
                  </pic:blipFill>
                  <pic:spPr>
                    <a:xfrm>
                      <a:off x="0" y="0"/>
                      <a:ext cx="1997710" cy="1706880"/>
                    </a:xfrm>
                    <a:prstGeom prst="rect">
                      <a:avLst/>
                    </a:prstGeom>
                    <a:noFill/>
                    <a:ln>
                      <a:noFill/>
                    </a:ln>
                  </pic:spPr>
                </pic:pic>
              </a:graphicData>
            </a:graphic>
          </wp:inline>
        </w:drawing>
      </w:r>
    </w:p>
    <w:p w14:paraId="30CA646B">
      <w:pPr>
        <w:numPr>
          <w:ilvl w:val="0"/>
          <w:numId w:val="0"/>
        </w:numPr>
        <w:ind w:leftChars="0" w:firstLine="632" w:firstLineChars="3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损失的发生造成的损害（赔偿额）：PL</w:t>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预防事故的成本：B</w:t>
      </w:r>
    </w:p>
    <w:p w14:paraId="43B590C3">
      <w:pPr>
        <w:numPr>
          <w:ilvl w:val="0"/>
          <w:numId w:val="0"/>
        </w:numPr>
        <w:ind w:leftChars="0" w:firstLine="630" w:firstLineChars="3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如果B&lt;PL：船主有义务作出预防措施，如果没有做出那就存在过错</w:t>
      </w:r>
    </w:p>
    <w:p w14:paraId="2DF122D0">
      <w:pPr>
        <w:numPr>
          <w:ilvl w:val="0"/>
          <w:numId w:val="0"/>
        </w:numPr>
        <w:ind w:leftChars="0" w:firstLine="630" w:firstLineChars="3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如果B&gt;PL：船主没有义务作出预防措施，此时没有做出也没有过错</w:t>
      </w:r>
    </w:p>
    <w:p w14:paraId="6B55C8E8">
      <w:pPr>
        <w:numPr>
          <w:ilvl w:val="0"/>
          <w:numId w:val="72"/>
        </w:numPr>
        <w:ind w:left="425" w:leftChars="0" w:hanging="425" w:firstLineChars="0"/>
        <w:rPr>
          <w:rFonts w:hint="eastAsia"/>
          <w:sz w:val="20"/>
          <w:szCs w:val="22"/>
          <w:lang w:val="en-US" w:eastAsia="zh-CN"/>
        </w:rPr>
      </w:pPr>
      <w:r>
        <w:rPr>
          <w:rFonts w:hint="eastAsia" w:ascii="宋体" w:hAnsi="宋体" w:eastAsia="宋体" w:cs="宋体"/>
          <w:sz w:val="22"/>
          <w:szCs w:val="22"/>
          <w:lang w:val="en-US" w:eastAsia="zh-CN"/>
        </w:rPr>
        <w:t>汉德法官:驳船船主没有在白天工作时留一个工作人员在船上，而这样做来预防事故的B是小于PL的，故应当认定存在过失，负连带责任</w:t>
      </w:r>
    </w:p>
    <w:p w14:paraId="4792711F">
      <w:pPr>
        <w:numPr>
          <w:ilvl w:val="0"/>
          <w:numId w:val="72"/>
        </w:numPr>
        <w:ind w:left="425" w:leftChars="0" w:hanging="425" w:firstLineChars="0"/>
        <w:rPr>
          <w:rFonts w:hint="eastAsia" w:ascii="仿宋" w:hAnsi="仿宋" w:eastAsia="仿宋" w:cs="仿宋"/>
          <w:sz w:val="20"/>
          <w:szCs w:val="22"/>
          <w:lang w:val="en-US" w:eastAsia="zh-CN"/>
        </w:rPr>
      </w:pPr>
      <w:r>
        <w:rPr>
          <w:rFonts w:hint="eastAsia" w:ascii="宋体" w:hAnsi="宋体" w:eastAsia="宋体" w:cs="宋体"/>
          <w:sz w:val="22"/>
          <w:szCs w:val="22"/>
          <w:lang w:val="en-US" w:eastAsia="zh-CN"/>
        </w:rPr>
        <w:t>从经济学“效率”的角度，</w:t>
      </w:r>
      <w:r>
        <w:rPr>
          <w:rFonts w:hint="eastAsia" w:ascii="宋体" w:hAnsi="宋体" w:eastAsia="宋体" w:cs="宋体"/>
          <w:sz w:val="22"/>
          <w:szCs w:val="22"/>
          <w:u w:val="single"/>
          <w:lang w:val="en-US" w:eastAsia="zh-CN"/>
        </w:rPr>
        <w:t>把双方当成一个整体来判断社会福利</w:t>
      </w:r>
      <w:r>
        <w:rPr>
          <w:rFonts w:hint="eastAsia" w:ascii="仿宋" w:hAnsi="仿宋" w:eastAsia="仿宋" w:cs="仿宋"/>
          <w:sz w:val="22"/>
          <w:szCs w:val="22"/>
          <w:lang w:val="en-US" w:eastAsia="zh-CN"/>
        </w:rPr>
        <w:t>——类似于科斯定理，就是说把牙医和糖果生产商看作一个人时，他会怎么选择，就作出怎样的初始权利配置。</w:t>
      </w:r>
    </w:p>
    <w:p w14:paraId="3480FAB4">
      <w:pPr>
        <w:numPr>
          <w:ilvl w:val="0"/>
          <w:numId w:val="72"/>
        </w:numPr>
        <w:ind w:left="425" w:leftChars="0" w:hanging="425" w:firstLineChars="0"/>
        <w:rPr>
          <w:rFonts w:hint="eastAsia" w:ascii="仿宋" w:hAnsi="仿宋" w:eastAsia="仿宋" w:cs="仿宋"/>
          <w:sz w:val="22"/>
          <w:szCs w:val="22"/>
          <w:lang w:val="en-US" w:eastAsia="zh-CN"/>
        </w:rPr>
      </w:pPr>
      <w:r>
        <w:rPr>
          <w:rFonts w:hint="eastAsia" w:ascii="宋体" w:hAnsi="宋体" w:eastAsia="宋体" w:cs="宋体"/>
          <w:b/>
          <w:bCs/>
          <w:color w:val="1D41D5"/>
          <w:sz w:val="22"/>
          <w:szCs w:val="22"/>
          <w:lang w:val="en-US" w:eastAsia="zh-CN"/>
        </w:rPr>
        <w:t>传统法学对于过失的界定：应当预见但没有预见；已经预见但轻信能够避免。</w:t>
      </w:r>
      <w:r>
        <w:rPr>
          <w:rFonts w:hint="eastAsia" w:ascii="仿宋" w:hAnsi="仿宋" w:eastAsia="仿宋" w:cs="仿宋"/>
          <w:sz w:val="22"/>
          <w:szCs w:val="22"/>
          <w:lang w:val="en-US" w:eastAsia="zh-CN"/>
        </w:rPr>
        <w:t>存在同义反复的问题，这个解释不是一个最终的解释（没有给出最终的标准），还需要具体进一步解释。</w:t>
      </w:r>
    </w:p>
    <w:p w14:paraId="6D7D2D5B">
      <w:pPr>
        <w:numPr>
          <w:ilvl w:val="0"/>
          <w:numId w:val="72"/>
        </w:numPr>
        <w:ind w:left="425" w:leftChars="0" w:hanging="425" w:firstLineChars="0"/>
        <w:rPr>
          <w:rFonts w:hint="eastAsia" w:ascii="仿宋" w:hAnsi="仿宋" w:eastAsia="仿宋" w:cs="仿宋"/>
          <w:b/>
          <w:bCs/>
          <w:sz w:val="22"/>
          <w:szCs w:val="28"/>
          <w:highlight w:val="yellow"/>
          <w:lang w:val="en-US" w:eastAsia="zh-CN"/>
        </w:rPr>
      </w:pPr>
      <w:r>
        <w:rPr>
          <w:rFonts w:hint="eastAsia" w:ascii="宋体" w:hAnsi="宋体" w:eastAsia="宋体" w:cs="宋体"/>
          <w:b/>
          <w:bCs/>
          <w:color w:val="1D41D5"/>
          <w:sz w:val="22"/>
          <w:szCs w:val="22"/>
          <w:lang w:val="en-US" w:eastAsia="zh-CN"/>
        </w:rPr>
        <w:t>经济学标准:加害人为预防事故需要支付的成本低于事故的预期损失</w:t>
      </w:r>
      <w:r>
        <w:rPr>
          <w:rFonts w:hint="eastAsia" w:ascii="宋体" w:hAnsi="宋体" w:eastAsia="宋体" w:cs="宋体"/>
          <w:sz w:val="22"/>
          <w:szCs w:val="22"/>
          <w:lang w:val="en-US" w:eastAsia="zh-CN"/>
        </w:rPr>
        <w:t>(事故损失额与事故发生概率的乘积)——</w:t>
      </w:r>
      <w:r>
        <w:rPr>
          <w:rFonts w:hint="eastAsia" w:ascii="宋体" w:hAnsi="宋体" w:eastAsia="宋体" w:cs="宋体"/>
          <w:color w:val="C00000"/>
          <w:sz w:val="22"/>
          <w:szCs w:val="22"/>
          <w:u w:val="single"/>
          <w:lang w:val="en-US" w:eastAsia="zh-CN"/>
        </w:rPr>
        <w:t>并非所有事故都应当去预防的，这取决于预防事故是不是一种有效率的安排。</w:t>
      </w:r>
      <w:r>
        <w:rPr>
          <w:rFonts w:hint="eastAsia" w:ascii="仿宋" w:hAnsi="仿宋" w:eastAsia="仿宋" w:cs="仿宋"/>
          <w:sz w:val="22"/>
          <w:szCs w:val="28"/>
          <w:lang w:val="en-US" w:eastAsia="zh-CN"/>
        </w:rPr>
        <w:t>一个事故到底需要去预防？是否需要同特定的手段去预防？为了预防这个事故需要付出多大的代价？</w:t>
      </w:r>
    </w:p>
    <w:p w14:paraId="63E505E1">
      <w:pPr>
        <w:numPr>
          <w:ilvl w:val="0"/>
          <w:numId w:val="72"/>
        </w:numPr>
        <w:ind w:left="425" w:leftChars="0" w:hanging="425" w:firstLineChars="0"/>
        <w:rPr>
          <w:rFonts w:hint="eastAsia" w:ascii="宋体" w:hAnsi="宋体" w:eastAsia="宋体" w:cs="宋体"/>
          <w:b/>
          <w:bCs/>
          <w:sz w:val="22"/>
          <w:szCs w:val="28"/>
          <w:highlight w:val="yellow"/>
          <w:lang w:val="en-US" w:eastAsia="zh-CN"/>
        </w:rPr>
      </w:pPr>
      <w:r>
        <w:rPr>
          <w:rFonts w:hint="eastAsia" w:ascii="宋体" w:hAnsi="宋体" w:eastAsia="宋体" w:cs="宋体"/>
          <w:b/>
          <w:bCs/>
          <w:sz w:val="22"/>
          <w:szCs w:val="28"/>
          <w:highlight w:val="yellow"/>
          <w:lang w:val="en-US" w:eastAsia="zh-CN"/>
        </w:rPr>
        <w:t>==&gt; 过错责任制度的目标在经济学看来就是为了社会成本的最小化</w:t>
      </w:r>
    </w:p>
    <w:p w14:paraId="4BD11935">
      <w:pPr>
        <w:numPr>
          <w:ilvl w:val="0"/>
          <w:numId w:val="0"/>
        </w:numPr>
        <w:ind w:leftChars="0"/>
        <w:rPr>
          <w:rFonts w:hint="default"/>
          <w:sz w:val="20"/>
          <w:szCs w:val="22"/>
          <w:lang w:val="en-US" w:eastAsia="zh-CN"/>
        </w:rPr>
      </w:pPr>
    </w:p>
    <w:p w14:paraId="79883BCA">
      <w:pPr>
        <w:numPr>
          <w:ilvl w:val="0"/>
          <w:numId w:val="71"/>
        </w:numPr>
        <w:spacing w:line="360" w:lineRule="auto"/>
        <w:ind w:leftChars="0"/>
        <w:rPr>
          <w:rFonts w:hint="default" w:ascii="宋体" w:hAnsi="宋体" w:eastAsia="宋体" w:cs="宋体"/>
          <w:b/>
          <w:bCs/>
          <w:sz w:val="24"/>
          <w:szCs w:val="24"/>
          <w:shd w:val="clear" w:fill="DEEBF6" w:themeFill="accent1" w:themeFillTint="32"/>
          <w:lang w:val="en-US" w:eastAsia="zh-CN"/>
        </w:rPr>
      </w:pPr>
      <w:r>
        <w:rPr>
          <w:rFonts w:hint="eastAsia" w:ascii="宋体" w:hAnsi="宋体" w:eastAsia="宋体" w:cs="宋体"/>
          <w:b/>
          <w:bCs/>
          <w:sz w:val="24"/>
          <w:szCs w:val="24"/>
          <w:shd w:val="clear" w:fill="DEEBF6" w:themeFill="accent1" w:themeFillTint="32"/>
          <w:lang w:val="en-US" w:eastAsia="zh-CN"/>
        </w:rPr>
        <w:t>回到之前的医疗事故案例</w:t>
      </w:r>
    </w:p>
    <w:p w14:paraId="4A5B8112">
      <w:pPr>
        <w:numPr>
          <w:ilvl w:val="0"/>
          <w:numId w:val="73"/>
        </w:numPr>
        <w:spacing w:line="360" w:lineRule="auto"/>
        <w:ind w:left="425" w:leftChars="0" w:hanging="425"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比较一下医院为预防事故所负担的B，以及预期发生的损失 P·L</w:t>
      </w:r>
    </w:p>
    <w:p w14:paraId="1299A647">
      <w:pPr>
        <w:numPr>
          <w:ilvl w:val="1"/>
          <w:numId w:val="73"/>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一方面，为了预防事故的发生，医院需要对每一袋血浆进行复检</w:t>
      </w:r>
    </w:p>
    <w:p w14:paraId="2A183203">
      <w:pPr>
        <w:numPr>
          <w:ilvl w:val="1"/>
          <w:numId w:val="73"/>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另一方面，血液中心在符合一切操作流程的情形下售出有病毒的血浆，概率很低</w:t>
      </w:r>
    </w:p>
    <w:p w14:paraId="0CE0372D">
      <w:pPr>
        <w:numPr>
          <w:ilvl w:val="1"/>
          <w:numId w:val="73"/>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B：从医疗行为的即时性来说不划算，会耽误抢救的时机；且复检需要大量的人力物力成本</w:t>
      </w:r>
    </w:p>
    <w:p w14:paraId="185B67B2">
      <w:pPr>
        <w:numPr>
          <w:ilvl w:val="1"/>
          <w:numId w:val="73"/>
        </w:numPr>
        <w:ind w:left="840" w:leftChars="0" w:hanging="420" w:firstLineChars="0"/>
        <w:rPr>
          <w:rFonts w:hint="eastAsia" w:ascii="宋体" w:hAnsi="宋体" w:eastAsia="宋体" w:cs="宋体"/>
          <w:b/>
          <w:bCs/>
          <w:sz w:val="22"/>
          <w:szCs w:val="28"/>
          <w:lang w:val="en-US" w:eastAsia="zh-CN"/>
        </w:rPr>
      </w:pPr>
      <w:r>
        <w:rPr>
          <w:rFonts w:hint="eastAsia" w:ascii="宋体" w:hAnsi="宋体" w:eastAsia="宋体" w:cs="宋体"/>
          <w:sz w:val="22"/>
          <w:szCs w:val="28"/>
          <w:lang w:val="en-US" w:eastAsia="zh-CN"/>
        </w:rPr>
        <w:t>B很高，P很低，L较高</w:t>
      </w:r>
    </w:p>
    <w:p w14:paraId="74A92A3C">
      <w:pPr>
        <w:numPr>
          <w:ilvl w:val="1"/>
          <w:numId w:val="73"/>
        </w:numPr>
        <w:ind w:left="840" w:leftChars="0" w:hanging="420"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故可以判断B&gt;PL，因而不存在过失</w:t>
      </w:r>
    </w:p>
    <w:p w14:paraId="04517E48">
      <w:pPr>
        <w:numPr>
          <w:ilvl w:val="0"/>
          <w:numId w:val="73"/>
        </w:numPr>
        <w:spacing w:line="360" w:lineRule="auto"/>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如何理解法院的“公平责任”判决</w:t>
      </w:r>
    </w:p>
    <w:p w14:paraId="2746758F">
      <w:pPr>
        <w:numPr>
          <w:ilvl w:val="1"/>
          <w:numId w:val="73"/>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法院往往让无过错的强势/有钱一方承担一部分的责任，“海瑞式的司法”，想要通过这样的司法判决达到：</w:t>
      </w:r>
      <w:r>
        <w:rPr>
          <w:rFonts w:hint="eastAsia" w:ascii="宋体" w:hAnsi="宋体" w:eastAsia="宋体" w:cs="宋体"/>
          <w:b/>
          <w:bCs/>
          <w:sz w:val="22"/>
          <w:szCs w:val="28"/>
          <w:u w:val="single"/>
          <w:lang w:val="en-US" w:eastAsia="zh-CN"/>
        </w:rPr>
        <w:t>照顾“弱势群体”，希望通过法律机制来调整社会财富分配</w:t>
      </w:r>
      <w:r>
        <w:rPr>
          <w:rFonts w:hint="eastAsia" w:ascii="宋体" w:hAnsi="宋体" w:eastAsia="宋体" w:cs="宋体"/>
          <w:sz w:val="22"/>
          <w:szCs w:val="28"/>
          <w:lang w:val="en-US" w:eastAsia="zh-CN"/>
        </w:rPr>
        <w:t>。</w:t>
      </w:r>
    </w:p>
    <w:p w14:paraId="6C03C0B2">
      <w:pPr>
        <w:numPr>
          <w:ilvl w:val="1"/>
          <w:numId w:val="73"/>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后果：</w:t>
      </w:r>
      <w:r>
        <w:rPr>
          <w:rFonts w:hint="eastAsia" w:ascii="宋体" w:hAnsi="宋体" w:eastAsia="宋体" w:cs="宋体"/>
          <w:sz w:val="22"/>
          <w:szCs w:val="28"/>
          <w:lang w:val="en-US" w:eastAsia="zh-CN"/>
        </w:rPr>
        <w:t>（个案上看上去是好心，但最终的结果是）社会成本的急剧上升，相当大的一部分最终将由“弱势群体”来承担。eg：银行不让弱势群体进来，医院让患者不要动手术。</w:t>
      </w:r>
    </w:p>
    <w:p w14:paraId="4280EAF6">
      <w:pPr>
        <w:numPr>
          <w:ilvl w:val="1"/>
          <w:numId w:val="73"/>
        </w:numPr>
        <w:ind w:left="840" w:leftChars="0" w:hanging="420" w:firstLineChars="0"/>
        <w:rPr>
          <w:rFonts w:hint="eastAsia" w:ascii="宋体" w:hAnsi="宋体" w:eastAsia="宋体" w:cs="宋体"/>
          <w:b/>
          <w:bCs/>
          <w:sz w:val="24"/>
          <w:szCs w:val="32"/>
          <w:lang w:val="en-US" w:eastAsia="zh-CN"/>
        </w:rPr>
      </w:pPr>
      <w:r>
        <w:rPr>
          <w:rFonts w:hint="eastAsia" w:ascii="宋体" w:hAnsi="宋体" w:eastAsia="宋体" w:cs="宋体"/>
          <w:b/>
          <w:bCs/>
          <w:sz w:val="22"/>
          <w:szCs w:val="28"/>
          <w:lang w:val="en-US" w:eastAsia="zh-CN"/>
        </w:rPr>
        <w:t>民法就是应该平等的保护每一个人</w:t>
      </w:r>
      <w:r>
        <w:rPr>
          <w:rFonts w:hint="eastAsia" w:ascii="宋体" w:hAnsi="宋体" w:eastAsia="宋体" w:cs="宋体"/>
          <w:sz w:val="22"/>
          <w:szCs w:val="28"/>
          <w:lang w:val="en-US" w:eastAsia="zh-CN"/>
        </w:rPr>
        <w:t>，有思潮认为要保护弱势群体、打压弱势群体，但是其实：</w:t>
      </w:r>
      <w:r>
        <w:rPr>
          <w:rFonts w:hint="eastAsia" w:ascii="宋体" w:hAnsi="宋体" w:eastAsia="宋体" w:cs="宋体"/>
          <w:color w:val="C00000"/>
          <w:sz w:val="22"/>
          <w:szCs w:val="28"/>
          <w:lang w:val="en-US" w:eastAsia="zh-CN"/>
        </w:rPr>
        <w:t>保护强势群体就是在保护整个社会，就是在保护社会中的弱势群体。</w:t>
      </w:r>
    </w:p>
    <w:p w14:paraId="31A72279">
      <w:pPr>
        <w:numPr>
          <w:ilvl w:val="0"/>
          <w:numId w:val="0"/>
        </w:numPr>
        <w:spacing w:line="360" w:lineRule="auto"/>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3.应用</w:t>
      </w:r>
    </w:p>
    <w:p w14:paraId="6A705C81">
      <w:pPr>
        <w:numPr>
          <w:ilvl w:val="0"/>
          <w:numId w:val="74"/>
        </w:numPr>
        <w:ind w:left="425" w:leftChars="0" w:hanging="425" w:firstLineChars="0"/>
        <w:rPr>
          <w:sz w:val="20"/>
          <w:szCs w:val="22"/>
        </w:rPr>
      </w:pPr>
      <w:r>
        <w:rPr>
          <w:rFonts w:hint="eastAsia" w:ascii="宋体" w:hAnsi="宋体" w:eastAsia="宋体" w:cs="宋体"/>
          <w:b/>
          <w:bCs/>
          <w:sz w:val="22"/>
          <w:szCs w:val="28"/>
          <w:lang w:val="en-US" w:eastAsia="zh-CN"/>
        </w:rPr>
        <w:t>1.2-1.4万美元可以一劳永逸</w:t>
      </w:r>
    </w:p>
    <w:p w14:paraId="5C4417B6">
      <w:pPr>
        <w:numPr>
          <w:ilvl w:val="1"/>
          <w:numId w:val="74"/>
        </w:numPr>
        <w:ind w:left="840" w:leftChars="0" w:hanging="420" w:firstLineChars="0"/>
        <w:rPr>
          <w:rFonts w:hint="eastAsia"/>
          <w:sz w:val="20"/>
          <w:szCs w:val="22"/>
          <w:lang w:val="en-US" w:eastAsia="zh-CN"/>
        </w:rPr>
      </w:pPr>
      <w:r>
        <w:rPr>
          <w:rFonts w:hint="eastAsia" w:ascii="宋体" w:hAnsi="宋体" w:eastAsia="宋体" w:cs="宋体"/>
          <w:sz w:val="22"/>
          <w:szCs w:val="28"/>
          <w:lang w:val="en-US" w:eastAsia="zh-CN"/>
        </w:rPr>
        <w:t>Hendricks v．Peabody Coal Co．一案中，一个16岁的少年在被告废弃的矿坑里游泳，受到了伤害。被告知道有人在矿坑里游泳，并且知道就在少年潜水的水下某处有暗礁，也派了人巡视，但做得马虎。法院认为，“整个水面只要用价值1.2-1.4万美元的钢丝网就能被封闭起来。与孩子受伤害的风险相比，这一成本是微不足道的。”</w:t>
      </w:r>
    </w:p>
    <w:p w14:paraId="0F66A898">
      <w:pPr>
        <w:numPr>
          <w:ilvl w:val="1"/>
          <w:numId w:val="74"/>
        </w:numPr>
        <w:ind w:left="840" w:leftChars="0" w:hanging="420" w:firstLineChars="0"/>
        <w:rPr>
          <w:rFonts w:hint="eastAsia"/>
          <w:sz w:val="20"/>
          <w:szCs w:val="22"/>
          <w:lang w:val="en-US" w:eastAsia="zh-CN"/>
        </w:rPr>
      </w:pPr>
      <w:r>
        <w:rPr>
          <w:rFonts w:hint="eastAsia"/>
          <w:sz w:val="20"/>
          <w:szCs w:val="22"/>
          <w:lang w:val="en-US" w:eastAsia="zh-CN"/>
        </w:rPr>
        <w:t>∵B较低，而P较高，L较高</w:t>
      </w:r>
    </w:p>
    <w:p w14:paraId="6FB9860D">
      <w:pPr>
        <w:numPr>
          <w:ilvl w:val="0"/>
          <w:numId w:val="0"/>
        </w:numPr>
        <w:ind w:leftChars="0"/>
        <w:rPr>
          <w:rFonts w:hint="default"/>
          <w:sz w:val="20"/>
          <w:szCs w:val="22"/>
          <w:lang w:val="en-US" w:eastAsia="zh-CN"/>
        </w:rPr>
      </w:pPr>
      <w:r>
        <w:rPr>
          <w:rFonts w:hint="eastAsia"/>
          <w:sz w:val="20"/>
          <w:szCs w:val="22"/>
          <w:lang w:val="en-US" w:eastAsia="zh-CN"/>
        </w:rPr>
        <w:t xml:space="preserve">        ∴B&lt;PL</w:t>
      </w:r>
    </w:p>
    <w:p w14:paraId="30F34A16">
      <w:pPr>
        <w:numPr>
          <w:ilvl w:val="0"/>
          <w:numId w:val="74"/>
        </w:numPr>
        <w:ind w:left="425" w:leftChars="0" w:hanging="425" w:firstLineChars="0"/>
        <w:rPr>
          <w:rFonts w:hint="default" w:ascii="宋体" w:hAnsi="宋体" w:eastAsia="宋体" w:cs="宋体"/>
          <w:b/>
          <w:bCs/>
          <w:sz w:val="22"/>
          <w:szCs w:val="28"/>
          <w:lang w:val="en-US" w:eastAsia="zh-CN"/>
        </w:rPr>
      </w:pPr>
      <w:r>
        <w:rPr>
          <w:rFonts w:hint="eastAsia" w:ascii="宋体" w:hAnsi="宋体" w:eastAsia="宋体" w:cs="宋体"/>
          <w:b/>
          <w:bCs/>
          <w:sz w:val="22"/>
          <w:szCs w:val="28"/>
          <w:lang w:val="en-US" w:eastAsia="zh-CN"/>
        </w:rPr>
        <w:t>水管爆裂案件</w:t>
      </w:r>
    </w:p>
    <w:p w14:paraId="1BA12CB6">
      <w:pPr>
        <w:numPr>
          <w:ilvl w:val="1"/>
          <w:numId w:val="74"/>
        </w:numPr>
        <w:ind w:left="840" w:leftChars="0" w:hanging="420" w:firstLineChars="0"/>
        <w:rPr>
          <w:rFonts w:hint="default"/>
          <w:sz w:val="20"/>
          <w:szCs w:val="22"/>
          <w:lang w:val="en-US" w:eastAsia="zh-CN"/>
        </w:rPr>
      </w:pPr>
      <w:r>
        <w:rPr>
          <w:rFonts w:hint="default" w:ascii="宋体" w:hAnsi="宋体" w:eastAsia="宋体" w:cs="宋体"/>
          <w:b w:val="0"/>
          <w:bCs w:val="0"/>
          <w:sz w:val="22"/>
          <w:szCs w:val="28"/>
          <w:lang w:val="en-US" w:eastAsia="zh-CN"/>
        </w:rPr>
        <w:t xml:space="preserve">Blyth v．Birmingham Water Works一案中，供水公司将水管埋得较浅，结果在发生霜冻时冻裂，毁坏了原告的家。为了表明自来水公司并未构成过失，法院强调这次霜冻是前所未有的严重，即这种损失的几率是很低的。 </w:t>
      </w:r>
    </w:p>
    <w:p w14:paraId="1791936E">
      <w:pPr>
        <w:numPr>
          <w:ilvl w:val="1"/>
          <w:numId w:val="74"/>
        </w:numPr>
        <w:ind w:left="840" w:leftChars="0" w:hanging="420" w:firstLineChars="0"/>
        <w:rPr>
          <w:rFonts w:hint="default"/>
          <w:sz w:val="20"/>
          <w:szCs w:val="22"/>
          <w:lang w:val="en-US" w:eastAsia="zh-CN"/>
        </w:rPr>
      </w:pPr>
      <w:r>
        <w:rPr>
          <w:rFonts w:hint="eastAsia"/>
          <w:sz w:val="20"/>
          <w:szCs w:val="22"/>
          <w:lang w:val="en-US" w:eastAsia="zh-CN"/>
        </w:rPr>
        <w:t>∵霜冻事故的发生概率很低，但是发生事故损害的赔偿也比较大：P小，L大</w:t>
      </w:r>
    </w:p>
    <w:p w14:paraId="4D2E9D91">
      <w:pPr>
        <w:numPr>
          <w:ilvl w:val="0"/>
          <w:numId w:val="0"/>
        </w:numPr>
        <w:ind w:leftChars="0" w:firstLine="800" w:firstLineChars="400"/>
        <w:rPr>
          <w:rFonts w:hint="eastAsia"/>
          <w:sz w:val="20"/>
          <w:szCs w:val="22"/>
          <w:lang w:val="en-US" w:eastAsia="zh-CN"/>
        </w:rPr>
      </w:pPr>
      <w:r>
        <w:rPr>
          <w:rFonts w:hint="eastAsia"/>
          <w:sz w:val="20"/>
          <w:szCs w:val="22"/>
          <w:lang w:val="en-US" w:eastAsia="zh-CN"/>
        </w:rPr>
        <w:t>∵如果供水公司要把水管都埋的很深，则成本很高：B大</w:t>
      </w:r>
    </w:p>
    <w:p w14:paraId="67993BFB">
      <w:pPr>
        <w:numPr>
          <w:ilvl w:val="0"/>
          <w:numId w:val="0"/>
        </w:numPr>
        <w:ind w:firstLine="800" w:firstLineChars="400"/>
        <w:rPr>
          <w:rFonts w:hint="eastAsia"/>
          <w:sz w:val="20"/>
          <w:szCs w:val="22"/>
          <w:lang w:val="en-US" w:eastAsia="zh-CN"/>
        </w:rPr>
      </w:pPr>
      <w:r>
        <w:rPr>
          <w:rFonts w:hint="eastAsia"/>
          <w:sz w:val="20"/>
          <w:szCs w:val="22"/>
          <w:lang w:val="en-US" w:eastAsia="zh-CN"/>
        </w:rPr>
        <w:t>∴B&gt;PL</w:t>
      </w:r>
    </w:p>
    <w:p w14:paraId="0A039B2C">
      <w:pPr>
        <w:numPr>
          <w:ilvl w:val="0"/>
          <w:numId w:val="74"/>
        </w:numPr>
        <w:ind w:left="425" w:leftChars="0" w:hanging="425" w:firstLineChars="0"/>
        <w:rPr>
          <w:rFonts w:hint="default" w:ascii="宋体" w:hAnsi="宋体" w:eastAsia="宋体" w:cs="宋体"/>
          <w:b/>
          <w:bCs/>
          <w:sz w:val="22"/>
          <w:szCs w:val="28"/>
          <w:lang w:val="en-US" w:eastAsia="zh-CN"/>
        </w:rPr>
      </w:pPr>
      <w:r>
        <w:rPr>
          <w:rFonts w:hint="eastAsia" w:ascii="宋体" w:hAnsi="宋体" w:eastAsia="宋体" w:cs="宋体"/>
          <w:b/>
          <w:bCs/>
          <w:sz w:val="22"/>
          <w:szCs w:val="28"/>
          <w:lang w:val="en-US" w:eastAsia="zh-CN"/>
        </w:rPr>
        <w:t>顽皮的少年</w:t>
      </w:r>
    </w:p>
    <w:p w14:paraId="4D228881">
      <w:pPr>
        <w:numPr>
          <w:ilvl w:val="1"/>
          <w:numId w:val="74"/>
        </w:numPr>
        <w:ind w:left="840" w:leftChars="0" w:hanging="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在Adams v．Bullock一案中，一个12岁的少年在过一座桥时，将一根8英尺的导线甩过了桥栏，导线触到了桥下被告的电线，造成少年触电。法院支持了被告。与普通电线相比，电车线一旦予以绝缘就不能使用了。</w:t>
      </w:r>
    </w:p>
    <w:p w14:paraId="666A921E">
      <w:pPr>
        <w:numPr>
          <w:ilvl w:val="1"/>
          <w:numId w:val="74"/>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b w:val="0"/>
          <w:bCs w:val="0"/>
          <w:sz w:val="22"/>
          <w:szCs w:val="22"/>
          <w:lang w:val="en-US" w:eastAsia="zh-CN"/>
        </w:rPr>
        <w:t xml:space="preserve">卡多佐法官说道：“（一般电线与电车导线的）区别在于前者能够加以绝缘。……绝缘是不可能的。在这儿或那儿设警卫没有什么价值。要避免在线路上发生此类事故，被告就只有放弃在空中架设的做法，而改为地下埋设。”但是如此一来，电车如何获得行驶的动力呢？这无异于要求禁止电车的运营。 </w:t>
      </w:r>
    </w:p>
    <w:p w14:paraId="6BE60C07">
      <w:pPr>
        <w:numPr>
          <w:ilvl w:val="1"/>
          <w:numId w:val="74"/>
        </w:numPr>
        <w:ind w:left="84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B过高，所以电车公司无过错，不需要承担责任</w:t>
      </w:r>
    </w:p>
    <w:p w14:paraId="4E3A1785">
      <w:pPr>
        <w:numPr>
          <w:ilvl w:val="0"/>
          <w:numId w:val="0"/>
        </w:numPr>
        <w:spacing w:line="360" w:lineRule="auto"/>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4.几点扩展性的总结：</w:t>
      </w:r>
    </w:p>
    <w:p w14:paraId="7E425A49">
      <w:pPr>
        <w:numPr>
          <w:ilvl w:val="0"/>
          <w:numId w:val="75"/>
        </w:numPr>
        <w:ind w:left="425" w:leftChars="0" w:hanging="425" w:firstLineChars="0"/>
        <w:rPr>
          <w:rFonts w:hint="eastAsia" w:ascii="宋体" w:hAnsi="宋体" w:eastAsia="宋体" w:cs="宋体"/>
          <w:b/>
          <w:bCs/>
          <w:color w:val="C00000"/>
          <w:sz w:val="22"/>
          <w:szCs w:val="22"/>
          <w:lang w:val="en-US" w:eastAsia="zh-CN"/>
        </w:rPr>
      </w:pPr>
      <w:r>
        <w:rPr>
          <w:rFonts w:hint="eastAsia" w:ascii="宋体" w:hAnsi="宋体" w:eastAsia="宋体" w:cs="宋体"/>
          <w:b/>
          <w:bCs/>
          <w:color w:val="C00000"/>
          <w:sz w:val="22"/>
          <w:szCs w:val="22"/>
          <w:lang w:val="en-US" w:eastAsia="zh-CN"/>
        </w:rPr>
        <w:t>现代社会中，风险导致的事故损失是不可避免的</w:t>
      </w:r>
    </w:p>
    <w:p w14:paraId="72FD3E4A">
      <w:pPr>
        <w:numPr>
          <w:ilvl w:val="1"/>
          <w:numId w:val="75"/>
        </w:numPr>
        <w:ind w:left="840" w:leftChars="0" w:hanging="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自然灾害：台风、地震、洪水……</w:t>
      </w:r>
    </w:p>
    <w:p w14:paraId="646E380C">
      <w:pPr>
        <w:numPr>
          <w:ilvl w:val="1"/>
          <w:numId w:val="75"/>
        </w:numPr>
        <w:ind w:left="840" w:leftChars="0" w:hanging="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人为原因：车祸、触电、安全生产事故、药物或疫苗的副作用……</w:t>
      </w:r>
    </w:p>
    <w:p w14:paraId="6027C841">
      <w:pPr>
        <w:numPr>
          <w:ilvl w:val="1"/>
          <w:numId w:val="75"/>
        </w:numPr>
        <w:ind w:left="840" w:leftChars="0" w:hanging="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复合原因：福岛核电站</w:t>
      </w:r>
    </w:p>
    <w:p w14:paraId="2DBBB871">
      <w:pPr>
        <w:numPr>
          <w:ilvl w:val="0"/>
          <w:numId w:val="0"/>
        </w:numPr>
        <w:ind w:left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·只要允许车子的通行，肯定有一定的概率发生交通事故；只要允许采矿，肯定有一定的概率发生采矿事故</w:t>
      </w:r>
    </w:p>
    <w:p w14:paraId="6B6FEE3D">
      <w:pPr>
        <w:numPr>
          <w:ilvl w:val="0"/>
          <w:numId w:val="0"/>
        </w:numPr>
        <w:ind w:left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·消灭风险→消灭人类</w:t>
      </w:r>
    </w:p>
    <w:p w14:paraId="2CB740D3">
      <w:pPr>
        <w:numPr>
          <w:ilvl w:val="0"/>
          <w:numId w:val="0"/>
        </w:numPr>
        <w:ind w:leftChars="0"/>
        <w:rPr>
          <w:rFonts w:hint="eastAsia" w:ascii="宋体" w:hAnsi="宋体" w:eastAsia="宋体" w:cs="宋体"/>
          <w:b w:val="0"/>
          <w:bCs w:val="0"/>
          <w:sz w:val="22"/>
          <w:szCs w:val="22"/>
          <w:lang w:val="en-US" w:eastAsia="zh-CN"/>
        </w:rPr>
      </w:pPr>
      <w:r>
        <w:rPr>
          <w:rFonts w:hint="eastAsia" w:ascii="仿宋" w:hAnsi="仿宋" w:eastAsia="仿宋" w:cs="仿宋"/>
          <w:sz w:val="22"/>
          <w:szCs w:val="28"/>
          <w:lang w:val="en-US" w:eastAsia="zh-CN"/>
        </w:rPr>
        <w:t>·法律和公共政策不是为了解决所有的风险，而是解决：在何时用什么手段克服/减少风险带来的损失</w:t>
      </w:r>
    </w:p>
    <w:p w14:paraId="2C71E4CD">
      <w:pPr>
        <w:numPr>
          <w:ilvl w:val="0"/>
          <w:numId w:val="75"/>
        </w:numPr>
        <w:ind w:left="425" w:leftChars="0" w:hanging="425" w:firstLineChars="0"/>
        <w:rPr>
          <w:rFonts w:hint="eastAsia" w:ascii="宋体" w:hAnsi="宋体" w:eastAsia="宋体" w:cs="宋体"/>
          <w:b/>
          <w:bCs/>
          <w:color w:val="C00000"/>
          <w:sz w:val="22"/>
          <w:szCs w:val="22"/>
          <w:lang w:val="en-US" w:eastAsia="zh-CN"/>
        </w:rPr>
      </w:pPr>
      <w:r>
        <w:rPr>
          <w:rFonts w:hint="eastAsia" w:ascii="宋体" w:hAnsi="宋体" w:eastAsia="宋体" w:cs="宋体"/>
          <w:b/>
          <w:bCs/>
          <w:color w:val="C00000"/>
          <w:sz w:val="22"/>
          <w:szCs w:val="22"/>
          <w:lang w:val="en-US" w:eastAsia="zh-CN"/>
        </w:rPr>
        <w:t>事故的预防是有成本的</w:t>
      </w:r>
    </w:p>
    <w:p w14:paraId="3AC63A8A">
      <w:pPr>
        <w:numPr>
          <w:ilvl w:val="0"/>
          <w:numId w:val="75"/>
        </w:numPr>
        <w:ind w:left="425" w:leftChars="0" w:hanging="425" w:firstLineChars="0"/>
        <w:rPr>
          <w:rFonts w:hint="eastAsia" w:ascii="宋体" w:hAnsi="宋体" w:eastAsia="宋体" w:cs="宋体"/>
          <w:b/>
          <w:bCs/>
          <w:color w:val="C00000"/>
          <w:sz w:val="24"/>
          <w:szCs w:val="32"/>
          <w:lang w:val="en-US" w:eastAsia="zh-CN"/>
        </w:rPr>
      </w:pPr>
      <w:r>
        <w:rPr>
          <w:rFonts w:hint="eastAsia" w:ascii="宋体" w:hAnsi="宋体" w:eastAsia="宋体" w:cs="宋体"/>
          <w:b/>
          <w:bCs/>
          <w:color w:val="C00000"/>
          <w:sz w:val="22"/>
          <w:szCs w:val="22"/>
          <w:lang w:val="en-US" w:eastAsia="zh-CN"/>
        </w:rPr>
        <w:t>当成本超过一定限度之后，事故的预防是不值得去做的</w:t>
      </w:r>
    </w:p>
    <w:p w14:paraId="5794DE0F">
      <w:pPr>
        <w:numPr>
          <w:ilvl w:val="0"/>
          <w:numId w:val="0"/>
        </w:numPr>
        <w:ind w:leftChars="0"/>
        <w:rPr>
          <w:rFonts w:hint="default"/>
          <w:sz w:val="20"/>
          <w:szCs w:val="22"/>
          <w:lang w:val="en-US" w:eastAsia="zh-CN"/>
        </w:rPr>
      </w:pPr>
    </w:p>
    <w:p w14:paraId="20A01D6D">
      <w:pPr>
        <w:numPr>
          <w:ilvl w:val="0"/>
          <w:numId w:val="0"/>
        </w:numPr>
        <w:ind w:leftChars="0"/>
        <w:outlineLvl w:val="1"/>
        <w:rPr>
          <w:rFonts w:hint="default"/>
          <w:b/>
          <w:bCs/>
          <w:sz w:val="28"/>
          <w:szCs w:val="36"/>
          <w:lang w:val="en-US" w:eastAsia="zh-CN"/>
        </w:rPr>
      </w:pPr>
      <w:bookmarkStart w:id="46" w:name="_Toc124"/>
      <w:r>
        <w:rPr>
          <w:rFonts w:hint="eastAsia"/>
          <w:b/>
          <w:bCs/>
          <w:sz w:val="28"/>
          <w:szCs w:val="36"/>
          <w:lang w:val="en-US" w:eastAsia="zh-CN"/>
        </w:rPr>
        <w:t>三、思考（从侵权法延伸到公共政策）</w:t>
      </w:r>
      <w:bookmarkEnd w:id="46"/>
    </w:p>
    <w:p w14:paraId="3C1E24C9">
      <w:pPr>
        <w:numPr>
          <w:ilvl w:val="0"/>
          <w:numId w:val="0"/>
        </w:numPr>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1.为了防止洪水、地震等灾害，建筑物的设计标准应当是“十年一遇”“百年一遇”还是“千年一遇”？</w:t>
      </w:r>
    </w:p>
    <w:p w14:paraId="6D8985FC">
      <w:pPr>
        <w:numPr>
          <w:ilvl w:val="0"/>
          <w:numId w:val="0"/>
        </w:numPr>
        <w:ind w:left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2.人的生命是“无价”的还是“有价”的？</w:t>
      </w:r>
    </w:p>
    <w:p w14:paraId="2EC79F62">
      <w:pPr>
        <w:widowControl w:val="0"/>
        <w:numPr>
          <w:ilvl w:val="0"/>
          <w:numId w:val="0"/>
        </w:numPr>
        <w:spacing w:line="360" w:lineRule="auto"/>
        <w:ind w:leftChars="0"/>
        <w:jc w:val="both"/>
        <w:rPr>
          <w:rFonts w:hint="eastAsia" w:ascii="宋体" w:hAnsi="宋体" w:eastAsia="宋体" w:cs="宋体"/>
          <w:b/>
          <w:bCs/>
          <w:color w:val="C00000"/>
          <w:sz w:val="24"/>
          <w:szCs w:val="32"/>
          <w:lang w:val="en-US" w:eastAsia="zh-CN"/>
        </w:rPr>
      </w:pPr>
      <w:r>
        <w:rPr>
          <w:rFonts w:hint="eastAsia" w:ascii="宋体" w:hAnsi="宋体" w:eastAsia="宋体" w:cs="宋体"/>
          <w:b/>
          <w:bCs/>
          <w:sz w:val="22"/>
          <w:szCs w:val="28"/>
          <w:lang w:val="en-US" w:eastAsia="zh-CN"/>
        </w:rPr>
        <w:t>3.</w:t>
      </w:r>
      <w:r>
        <w:rPr>
          <w:rFonts w:hint="eastAsia" w:ascii="宋体" w:hAnsi="宋体" w:eastAsia="宋体" w:cs="宋体"/>
          <w:b/>
          <w:bCs/>
          <w:color w:val="C00000"/>
          <w:sz w:val="24"/>
          <w:szCs w:val="32"/>
          <w:lang w:val="en-US" w:eastAsia="zh-CN"/>
        </w:rPr>
        <w:t>公共政策的目标应该是定位在“生命损失最小化”吗？</w:t>
      </w:r>
    </w:p>
    <w:p w14:paraId="7ADC6E7E">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从公共政策的角度讲，人的生命其实是可以定价的，事后当然可以定价（补偿）；</w:t>
      </w:r>
      <w:r>
        <w:rPr>
          <w:rFonts w:hint="eastAsia" w:ascii="宋体" w:hAnsi="宋体" w:eastAsia="宋体" w:cs="宋体"/>
          <w:color w:val="C00000"/>
          <w:sz w:val="22"/>
          <w:szCs w:val="28"/>
          <w:u w:val="single"/>
          <w:lang w:val="en-US" w:eastAsia="zh-CN"/>
        </w:rPr>
        <w:t>但我们此处讲的定价（真正的定价）其实是在各类公共政策的制定过程中，怎么衡量人生命的损失和其他的收益？</w:t>
      </w:r>
    </w:p>
    <w:p w14:paraId="2344ABE4">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比如公共政策A，不会导致人的生命损失；公共政策B，会导致更多的人生命损害。那是否意味着我们应当选择公共政策A呢？如果认为人的生命是无价的，那么我们选择的就是公共政策A。这样的公共政策是否存在呢？</w:t>
      </w:r>
    </w:p>
    <w:p w14:paraId="6B420C44">
      <w:pPr>
        <w:widowControl w:val="0"/>
        <w:numPr>
          <w:ilvl w:val="0"/>
          <w:numId w:val="76"/>
        </w:numPr>
        <w:spacing w:line="360" w:lineRule="auto"/>
        <w:ind w:left="425" w:leftChars="0" w:hanging="425" w:firstLineChars="0"/>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举例讨论：</w:t>
      </w:r>
    </w:p>
    <w:p w14:paraId="43C29C19">
      <w:pPr>
        <w:widowControl w:val="0"/>
        <w:numPr>
          <w:ilvl w:val="1"/>
          <w:numId w:val="76"/>
        </w:numPr>
        <w:ind w:left="84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是否要开通高速公路</w:t>
      </w:r>
    </w:p>
    <w:p w14:paraId="3A6DEF05">
      <w:pPr>
        <w:widowControl w:val="0"/>
        <w:numPr>
          <w:ilvl w:val="2"/>
          <w:numId w:val="76"/>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val="0"/>
          <w:bCs w:val="0"/>
          <w:sz w:val="22"/>
          <w:szCs w:val="28"/>
          <w:lang w:val="en-US" w:eastAsia="zh-CN"/>
        </w:rPr>
        <w:t>假定后果：带来GDP增加1000万美元/每天，同时由于交通事故导致增加死亡2人/每天</w:t>
      </w:r>
    </w:p>
    <w:p w14:paraId="536B0F81">
      <w:pPr>
        <w:widowControl w:val="0"/>
        <w:numPr>
          <w:ilvl w:val="2"/>
          <w:numId w:val="76"/>
        </w:numPr>
        <w:ind w:left="126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b w:val="0"/>
          <w:bCs w:val="0"/>
          <w:sz w:val="22"/>
          <w:szCs w:val="28"/>
          <w:lang w:val="en-US" w:eastAsia="zh-CN"/>
        </w:rPr>
        <w:t>如果公共政策目标“生命损失最小化”：否</w:t>
      </w:r>
      <w:r>
        <w:rPr>
          <w:rFonts w:hint="eastAsia" w:ascii="仿宋" w:hAnsi="仿宋" w:eastAsia="仿宋" w:cs="仿宋"/>
          <w:b w:val="0"/>
          <w:bCs w:val="0"/>
          <w:sz w:val="22"/>
          <w:szCs w:val="28"/>
          <w:lang w:val="en-US" w:eastAsia="zh-CN"/>
        </w:rPr>
        <w:t>——</w:t>
      </w:r>
      <w:r>
        <w:rPr>
          <w:rFonts w:hint="eastAsia" w:ascii="仿宋" w:hAnsi="仿宋" w:eastAsia="仿宋" w:cs="仿宋"/>
          <w:sz w:val="22"/>
          <w:szCs w:val="28"/>
          <w:lang w:val="en-US" w:eastAsia="zh-CN"/>
        </w:rPr>
        <w:t>从生命损失最小化的角度出发，政策应该是不允许开放高速公路→推而广之：机动车不能上路、电力不能开（触电事故肯定有概率发生）、煤矿不能开采（不管到底会到来多大的经济增长和就业机会）</w:t>
      </w:r>
    </w:p>
    <w:p w14:paraId="574ACF65">
      <w:pPr>
        <w:widowControl w:val="0"/>
        <w:numPr>
          <w:ilvl w:val="2"/>
          <w:numId w:val="76"/>
        </w:numPr>
        <w:ind w:left="1260" w:leftChars="0" w:hanging="420" w:firstLineChars="0"/>
        <w:jc w:val="both"/>
        <w:rPr>
          <w:rFonts w:hint="eastAsia" w:ascii="仿宋" w:hAnsi="仿宋" w:eastAsia="仿宋" w:cs="仿宋"/>
          <w:b w:val="0"/>
          <w:bCs w:val="0"/>
          <w:sz w:val="22"/>
          <w:szCs w:val="28"/>
          <w:lang w:val="en-US" w:eastAsia="zh-CN"/>
        </w:rPr>
      </w:pPr>
      <w:r>
        <w:rPr>
          <w:rFonts w:hint="eastAsia" w:ascii="宋体" w:hAnsi="宋体" w:eastAsia="宋体" w:cs="宋体"/>
          <w:b w:val="0"/>
          <w:bCs w:val="0"/>
          <w:sz w:val="22"/>
          <w:szCs w:val="28"/>
          <w:lang w:val="en-US" w:eastAsia="zh-CN"/>
        </w:rPr>
        <w:t>如果公共政策目标“社会收益最大化”：是</w:t>
      </w:r>
      <w:r>
        <w:rPr>
          <w:rFonts w:hint="eastAsia" w:ascii="仿宋" w:hAnsi="仿宋" w:eastAsia="仿宋" w:cs="仿宋"/>
          <w:b w:val="0"/>
          <w:bCs w:val="0"/>
          <w:sz w:val="22"/>
          <w:szCs w:val="28"/>
          <w:lang w:val="en-US" w:eastAsia="zh-CN"/>
        </w:rPr>
        <w:t>——</w:t>
      </w:r>
      <w:r>
        <w:rPr>
          <w:rFonts w:hint="eastAsia" w:ascii="仿宋" w:hAnsi="仿宋" w:eastAsia="仿宋" w:cs="仿宋"/>
          <w:sz w:val="22"/>
          <w:szCs w:val="28"/>
          <w:lang w:val="en-US" w:eastAsia="zh-CN"/>
        </w:rPr>
        <w:t>从社会收益最大化的角度出发，政策应该是允许开放高速公路（人的死亡带来的成本是我们社会可以承受的范围之内）→现在开通高速公路、农村通网通电的背后逻辑均在此</w:t>
      </w:r>
    </w:p>
    <w:p w14:paraId="093BD285">
      <w:pPr>
        <w:widowControl w:val="0"/>
        <w:numPr>
          <w:ilvl w:val="1"/>
          <w:numId w:val="76"/>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类似的讨论：是否要建核电站；是否允许药品上市；是否允许采矿；是否允许养狗……（所有的公共政策都可能导致生命的损失）</w:t>
      </w:r>
    </w:p>
    <w:p w14:paraId="213FB0A3">
      <w:pPr>
        <w:widowControl w:val="0"/>
        <w:numPr>
          <w:ilvl w:val="2"/>
          <w:numId w:val="76"/>
        </w:numPr>
        <w:ind w:left="126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疫苗的副作用赔偿案件（比如一个非常有效的疫苗存在1/1000的副作用致残率）：法</w:t>
      </w:r>
      <w:r>
        <w:rPr>
          <w:rFonts w:hint="eastAsia" w:ascii="仿宋" w:hAnsi="仿宋" w:eastAsia="仿宋" w:cs="仿宋"/>
          <w:sz w:val="22"/>
          <w:szCs w:val="28"/>
          <w:lang w:val="en-US" w:eastAsia="zh-CN"/>
        </w:rPr>
        <w:t>官保护了残疾儿童而没有保护疫苗公司，这个判决看上去保护了因疫苗副作用受到伤害的儿童，其实是让美国所有的儿童失去了疫苗的保护。</w:t>
      </w:r>
    </w:p>
    <w:p w14:paraId="177C1414">
      <w:pPr>
        <w:widowControl w:val="0"/>
        <w:numPr>
          <w:ilvl w:val="0"/>
          <w:numId w:val="0"/>
        </w:numPr>
        <w:ind w:firstLine="221" w:firstLineChars="10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==&gt; 所有的公共政策都在告诉我们→人的生命是可以定价的（500美元换一命是值得的）。</w:t>
      </w:r>
      <w:r>
        <w:rPr>
          <w:rFonts w:hint="eastAsia" w:ascii="宋体" w:hAnsi="宋体" w:eastAsia="宋体" w:cs="宋体"/>
          <w:sz w:val="22"/>
          <w:szCs w:val="28"/>
          <w:lang w:val="en-US" w:eastAsia="zh-CN"/>
        </w:rPr>
        <w:t>立法者回答时虽然说人的生命是无价的，但立法时所做的行为都是在告诉我们：人的生命是可以定价的。</w:t>
      </w:r>
    </w:p>
    <w:p w14:paraId="4F38F58A">
      <w:pPr>
        <w:widowControl w:val="0"/>
        <w:numPr>
          <w:ilvl w:val="0"/>
          <w:numId w:val="0"/>
        </w:numPr>
        <w:jc w:val="both"/>
        <w:rPr>
          <w:rFonts w:hint="eastAsia" w:ascii="宋体" w:hAnsi="宋体" w:eastAsia="宋体" w:cs="宋体"/>
          <w:sz w:val="22"/>
          <w:szCs w:val="28"/>
          <w:lang w:val="en-US" w:eastAsia="zh-CN"/>
        </w:rPr>
      </w:pPr>
    </w:p>
    <w:p w14:paraId="7566CBA4">
      <w:pPr>
        <w:widowControl w:val="0"/>
        <w:numPr>
          <w:ilvl w:val="0"/>
          <w:numId w:val="76"/>
        </w:numPr>
        <w:spacing w:line="360" w:lineRule="auto"/>
        <w:ind w:left="425" w:leftChars="0" w:hanging="425" w:firstLineChars="0"/>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思考</w:t>
      </w:r>
    </w:p>
    <w:p w14:paraId="58E9F010">
      <w:pPr>
        <w:rPr>
          <w:rFonts w:hint="eastAsia" w:ascii="宋体" w:hAnsi="宋体" w:eastAsia="宋体" w:cs="宋体"/>
          <w:b/>
          <w:bCs/>
          <w:color w:val="C00000"/>
          <w:sz w:val="22"/>
          <w:szCs w:val="28"/>
          <w:u w:val="single"/>
          <w:lang w:val="en-US" w:eastAsia="zh-CN"/>
        </w:rPr>
      </w:pPr>
      <w:r>
        <w:rPr>
          <w:rFonts w:hint="eastAsia" w:ascii="宋体" w:hAnsi="宋体" w:eastAsia="宋体" w:cs="宋体"/>
          <w:b/>
          <w:bCs/>
          <w:color w:val="C00000"/>
          <w:sz w:val="22"/>
          <w:szCs w:val="28"/>
          <w:u w:val="single"/>
          <w:lang w:val="en-US" w:eastAsia="zh-CN"/>
        </w:rPr>
        <w:t>所有的公共政策都在进行一个选择，而这个选择就是在对生命定价</w:t>
      </w:r>
    </w:p>
    <w:p w14:paraId="235DEE95">
      <w:pPr>
        <w:widowControl w:val="0"/>
        <w:numPr>
          <w:ilvl w:val="0"/>
          <w:numId w:val="77"/>
        </w:numPr>
        <w:ind w:left="420" w:leftChars="0" w:hanging="420" w:firstLineChars="0"/>
        <w:jc w:val="both"/>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某病毒流行期间，A国某城市面临不同公共政策选择</w:t>
      </w:r>
    </w:p>
    <w:p w14:paraId="7876A26F">
      <w:pPr>
        <w:widowControl w:val="0"/>
        <w:numPr>
          <w:ilvl w:val="0"/>
          <w:numId w:val="78"/>
        </w:numPr>
        <w:ind w:left="420" w:leftChars="0" w:hanging="420" w:firstLineChars="0"/>
        <w:jc w:val="both"/>
        <w:rPr>
          <w:rFonts w:hint="eastAsia" w:ascii="宋体" w:hAnsi="宋体" w:eastAsia="宋体" w:cs="宋体"/>
          <w:sz w:val="21"/>
          <w:szCs w:val="24"/>
          <w:lang w:val="en-US" w:eastAsia="zh-CN"/>
        </w:rPr>
      </w:pPr>
      <w:r>
        <w:rPr>
          <w:rFonts w:hint="eastAsia" w:ascii="宋体" w:hAnsi="宋体" w:eastAsia="宋体" w:cs="宋体"/>
          <w:sz w:val="22"/>
          <w:szCs w:val="28"/>
          <w:lang w:val="en-US" w:eastAsia="zh-CN"/>
        </w:rPr>
        <w:t>简化起见，讨论两种情况：</w:t>
      </w:r>
    </w:p>
    <w:p w14:paraId="487E996E">
      <w:pPr>
        <w:widowControl w:val="0"/>
        <w:numPr>
          <w:ilvl w:val="1"/>
          <w:numId w:val="78"/>
        </w:numPr>
        <w:ind w:left="840" w:leftChars="0" w:hanging="420" w:firstLineChars="0"/>
        <w:jc w:val="both"/>
        <w:rPr>
          <w:rFonts w:hint="eastAsia" w:ascii="宋体" w:hAnsi="宋体" w:eastAsia="宋体" w:cs="宋体"/>
          <w:b/>
          <w:bCs/>
          <w:sz w:val="22"/>
          <w:szCs w:val="28"/>
          <w:lang w:val="en-US" w:eastAsia="zh-CN"/>
        </w:rPr>
      </w:pPr>
      <w:r>
        <w:rPr>
          <w:rFonts w:hint="default" w:ascii="Times New Roman" w:hAnsi="Times New Roman" w:eastAsia="宋体" w:cs="Times New Roman"/>
          <w:b/>
          <w:bCs/>
          <w:sz w:val="22"/>
          <w:szCs w:val="28"/>
          <w:lang w:val="en-US" w:eastAsia="zh-CN"/>
        </w:rPr>
        <w:t>lockdown；</w:t>
      </w:r>
    </w:p>
    <w:p w14:paraId="30EBCB0D">
      <w:pPr>
        <w:widowControl w:val="0"/>
        <w:numPr>
          <w:ilvl w:val="1"/>
          <w:numId w:val="7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彻底开放</w:t>
      </w:r>
    </w:p>
    <w:p w14:paraId="2ACD5EC5">
      <w:pPr>
        <w:widowControl w:val="0"/>
        <w:numPr>
          <w:ilvl w:val="0"/>
          <w:numId w:val="78"/>
        </w:numPr>
        <w:ind w:left="42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两种选择后果</w:t>
      </w:r>
    </w:p>
    <w:p w14:paraId="1C507AAA">
      <w:pPr>
        <w:widowControl w:val="0"/>
        <w:numPr>
          <w:ilvl w:val="1"/>
          <w:numId w:val="78"/>
        </w:numPr>
        <w:ind w:left="840" w:leftChars="0" w:hanging="420" w:firstLineChars="0"/>
        <w:jc w:val="both"/>
        <w:rPr>
          <w:rFonts w:hint="eastAsia" w:ascii="仿宋" w:hAnsi="仿宋" w:eastAsia="仿宋" w:cs="仿宋"/>
          <w:sz w:val="22"/>
          <w:szCs w:val="28"/>
          <w:lang w:val="en-US" w:eastAsia="zh-CN"/>
        </w:rPr>
      </w:pPr>
      <w:r>
        <w:rPr>
          <w:rFonts w:hint="default" w:ascii="Times New Roman" w:hAnsi="Times New Roman" w:eastAsia="宋体" w:cs="Times New Roman"/>
          <w:sz w:val="22"/>
          <w:szCs w:val="28"/>
          <w:lang w:val="en-US" w:eastAsia="zh-CN"/>
        </w:rPr>
        <w:t>Lockdown</w:t>
      </w:r>
      <w:r>
        <w:rPr>
          <w:rFonts w:hint="eastAsia" w:ascii="Times New Roman" w:hAnsi="Times New Roman" w:eastAsia="宋体" w:cs="Times New Roman"/>
          <w:sz w:val="22"/>
          <w:szCs w:val="28"/>
          <w:lang w:val="en-US" w:eastAsia="zh-CN"/>
        </w:rPr>
        <w:t>：</w:t>
      </w:r>
    </w:p>
    <w:p w14:paraId="645293F8">
      <w:pPr>
        <w:widowControl w:val="0"/>
        <w:numPr>
          <w:ilvl w:val="2"/>
          <w:numId w:val="78"/>
        </w:numPr>
        <w:ind w:left="126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每天超额死亡20人：1人死于病毒，19人死于各种次生灾害；</w:t>
      </w:r>
      <w:r>
        <w:rPr>
          <w:rFonts w:hint="eastAsia" w:ascii="仿宋" w:hAnsi="仿宋" w:eastAsia="仿宋" w:cs="仿宋"/>
          <w:sz w:val="22"/>
          <w:szCs w:val="28"/>
          <w:lang w:val="en-US" w:eastAsia="zh-CN"/>
        </w:rPr>
        <w:t>——次生灾害：医疗资源挤兑导致其他病发之后无法抢救、无法去医院导致死亡、被封之后自杀等</w:t>
      </w:r>
    </w:p>
    <w:p w14:paraId="6D5C7DA4">
      <w:pPr>
        <w:widowControl w:val="0"/>
        <w:numPr>
          <w:ilvl w:val="2"/>
          <w:numId w:val="78"/>
        </w:numPr>
        <w:ind w:left="126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每天GDP损失1亿元</w:t>
      </w:r>
    </w:p>
    <w:p w14:paraId="4602D9ED">
      <w:pPr>
        <w:widowControl w:val="0"/>
        <w:numPr>
          <w:ilvl w:val="1"/>
          <w:numId w:val="7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彻底开放：</w:t>
      </w:r>
    </w:p>
    <w:p w14:paraId="1A0CE44D">
      <w:pPr>
        <w:widowControl w:val="0"/>
        <w:numPr>
          <w:ilvl w:val="2"/>
          <w:numId w:val="7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每天超额死亡200人：195人死于病毒，5人死于次生灾害；</w:t>
      </w:r>
    </w:p>
    <w:p w14:paraId="1ED26070">
      <w:pPr>
        <w:widowControl w:val="0"/>
        <w:numPr>
          <w:ilvl w:val="2"/>
          <w:numId w:val="7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避免每天GDP损失1亿元</w:t>
      </w:r>
    </w:p>
    <w:p w14:paraId="34975B4E">
      <w:pPr>
        <w:widowControl w:val="0"/>
        <w:numPr>
          <w:ilvl w:val="0"/>
          <w:numId w:val="78"/>
        </w:numPr>
        <w:ind w:left="42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color w:val="C00000"/>
          <w:sz w:val="22"/>
          <w:szCs w:val="28"/>
          <w:lang w:val="en-US" w:eastAsia="zh-CN"/>
        </w:rPr>
        <w:t>你怎么选？</w:t>
      </w:r>
      <w:r>
        <w:rPr>
          <w:rFonts w:hint="eastAsia" w:ascii="宋体" w:hAnsi="宋体" w:eastAsia="宋体" w:cs="宋体"/>
          <w:b/>
          <w:bCs/>
          <w:sz w:val="22"/>
          <w:szCs w:val="28"/>
          <w:shd w:val="clear" w:fill="DEEBF6" w:themeFill="accent1" w:themeFillTint="32"/>
          <w:lang w:val="en-US" w:eastAsia="zh-CN"/>
        </w:rPr>
        <w:t>【相关的问题：作为决策者的“你”，是如何感知成本和收益的；路径依赖问题】</w:t>
      </w:r>
    </w:p>
    <w:p w14:paraId="605B4199">
      <w:pPr>
        <w:widowControl w:val="0"/>
        <w:numPr>
          <w:ilvl w:val="1"/>
          <w:numId w:val="78"/>
        </w:numPr>
        <w:shd w:val="clea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分析选择</w:t>
      </w:r>
    </w:p>
    <w:p w14:paraId="2DA3CC44">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如果（2）的数据改成：每天超额死亡15人。这时候肯定会选择方案（2）</w:t>
      </w:r>
    </w:p>
    <w:p w14:paraId="4DCD5638">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其实欧洲有的国家并不是不想（1），而是他们的法律并没有赋予公权力这样的权利。</w:t>
      </w:r>
    </w:p>
    <w:p w14:paraId="3D7C5C47">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公法问题比私法问题的复杂之处在于：每个人对于生命的定价都是不一样的，</w:t>
      </w:r>
      <w:r>
        <w:rPr>
          <w:rFonts w:hint="eastAsia" w:ascii="宋体" w:hAnsi="宋体" w:eastAsia="宋体" w:cs="宋体"/>
          <w:color w:val="1D41D5"/>
          <w:sz w:val="22"/>
          <w:szCs w:val="28"/>
          <w:u w:val="single"/>
          <w:lang w:val="en-US" w:eastAsia="zh-CN"/>
        </w:rPr>
        <w:t>作为决策者对于生命的定价和百姓就有可能是不一样的</w:t>
      </w:r>
      <w:r>
        <w:rPr>
          <w:rFonts w:hint="eastAsia" w:ascii="宋体" w:hAnsi="宋体" w:eastAsia="宋体" w:cs="宋体"/>
          <w:sz w:val="22"/>
          <w:szCs w:val="28"/>
          <w:lang w:val="en-US" w:eastAsia="zh-CN"/>
        </w:rPr>
        <w:t>。</w:t>
      </w:r>
    </w:p>
    <w:p w14:paraId="168EDEF6">
      <w:pPr>
        <w:widowControl w:val="0"/>
        <w:numPr>
          <w:ilvl w:val="1"/>
          <w:numId w:val="78"/>
        </w:numPr>
        <w:shd w:val="clea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【决策者是如何感知成本和收益的？】</w:t>
      </w:r>
    </w:p>
    <w:p w14:paraId="3FAD3314">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不同的决策</w:t>
      </w:r>
      <w:r>
        <w:rPr>
          <w:rFonts w:hint="eastAsia" w:ascii="宋体" w:hAnsi="宋体" w:eastAsia="宋体" w:cs="宋体"/>
          <w:color w:val="1D41D5"/>
          <w:sz w:val="22"/>
          <w:szCs w:val="28"/>
          <w:u w:val="single"/>
          <w:lang w:val="en-US" w:eastAsia="zh-CN"/>
        </w:rPr>
        <w:t>对自己的利害程度不一样</w:t>
      </w:r>
      <w:r>
        <w:rPr>
          <w:rFonts w:hint="eastAsia" w:ascii="宋体" w:hAnsi="宋体" w:eastAsia="宋体" w:cs="宋体"/>
          <w:sz w:val="22"/>
          <w:szCs w:val="28"/>
          <w:lang w:val="en-US" w:eastAsia="zh-CN"/>
        </w:rPr>
        <w:t>，导致感知就也不同：比如学生和老师就认为封城问题不大，但是跑运输、开店的人就认为需要开放。</w:t>
      </w:r>
    </w:p>
    <w:p w14:paraId="79F6BC2B">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同样一个事情，不同的人从不同的角度、不同的利益群体出发所感知的成本收益是不一样的。</w:t>
      </w:r>
      <w:r>
        <w:rPr>
          <w:rFonts w:hint="eastAsia" w:ascii="宋体" w:hAnsi="宋体" w:eastAsia="宋体" w:cs="宋体"/>
          <w:sz w:val="22"/>
          <w:szCs w:val="28"/>
          <w:lang w:val="en-US" w:eastAsia="zh-CN"/>
        </w:rPr>
        <w:t>有时候我们身处一个过大的利益集团以致我们无法意识到我们在其中（比如消费者群体），但是利益集团越大，搭便车的行为就越有可能发生，行动的积极性就会很低、合意较难形成。</w:t>
      </w:r>
    </w:p>
    <w:p w14:paraId="71E1224E">
      <w:pPr>
        <w:widowControl w:val="0"/>
        <w:numPr>
          <w:ilvl w:val="2"/>
          <w:numId w:val="78"/>
        </w:numPr>
        <w:shd w:val="clea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全民投票？→阿罗的不可能定律（阿罗不可能性定理是指不可能从个人偏好顺序推导出群体偏好顺序）→更多的是为了形式上的一种尊重，对于民主的支持</w:t>
      </w:r>
    </w:p>
    <w:p w14:paraId="2C0E4C15">
      <w:pPr>
        <w:widowControl w:val="0"/>
        <w:numPr>
          <w:ilvl w:val="1"/>
          <w:numId w:val="78"/>
        </w:numPr>
        <w:shd w:val="clea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【决策者的路径依赖问题】：</w:t>
      </w:r>
      <w:r>
        <w:rPr>
          <w:rFonts w:hint="eastAsia" w:ascii="宋体" w:hAnsi="宋体" w:eastAsia="宋体" w:cs="宋体"/>
          <w:sz w:val="22"/>
          <w:szCs w:val="28"/>
          <w:lang w:val="en-US" w:eastAsia="zh-CN"/>
        </w:rPr>
        <w:t>公共政策的调整/转换对于决策者来说，是心理上的坎。</w:t>
      </w:r>
    </w:p>
    <w:p w14:paraId="27B1E332">
      <w:pPr>
        <w:widowControl w:val="0"/>
        <w:numPr>
          <w:ilvl w:val="0"/>
          <w:numId w:val="78"/>
        </w:numPr>
        <w:ind w:left="42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公共政策的讨论是基于“事实”还是“抽象原则”？</w:t>
      </w:r>
    </w:p>
    <w:p w14:paraId="636101B3">
      <w:pPr>
        <w:widowControl w:val="0"/>
        <w:numPr>
          <w:ilvl w:val="1"/>
          <w:numId w:val="78"/>
        </w:numPr>
        <w:ind w:left="84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color w:val="C00000"/>
          <w:sz w:val="22"/>
          <w:szCs w:val="28"/>
          <w:u w:val="single"/>
          <w:lang w:val="en-US" w:eastAsia="zh-CN"/>
        </w:rPr>
        <w:t>所有的讨论都要基于事实问题进行分析（人的思考方式），不是抽象的讲“所有的生命都是无价的”</w:t>
      </w:r>
      <w:r>
        <w:rPr>
          <w:rFonts w:hint="eastAsia" w:ascii="宋体" w:hAnsi="宋体" w:eastAsia="宋体" w:cs="宋体"/>
          <w:sz w:val="22"/>
          <w:szCs w:val="28"/>
          <w:lang w:val="en-US" w:eastAsia="zh-CN"/>
        </w:rPr>
        <w:t>，然后我们就找一个不会造成生命损失的方案（“神”的思考方式）。更不能把讨论消灭掉（思想市场也是很重要的，不能让世界上只存在一种思想）。</w:t>
      </w:r>
    </w:p>
    <w:p w14:paraId="3FE633FB">
      <w:pPr>
        <w:numPr>
          <w:ilvl w:val="0"/>
          <w:numId w:val="0"/>
        </w:numPr>
        <w:ind w:leftChars="0"/>
        <w:rPr>
          <w:rFonts w:hint="eastAsia" w:ascii="宋体" w:hAnsi="宋体" w:eastAsia="宋体" w:cs="宋体"/>
          <w:sz w:val="22"/>
          <w:szCs w:val="28"/>
        </w:rPr>
      </w:pPr>
    </w:p>
    <w:p w14:paraId="40731B5E">
      <w:pPr>
        <w:numPr>
          <w:ilvl w:val="0"/>
          <w:numId w:val="0"/>
        </w:numPr>
        <w:ind w:leftChars="0"/>
        <w:rPr>
          <w:rFonts w:hint="eastAsia" w:ascii="宋体" w:hAnsi="宋体" w:eastAsia="宋体" w:cs="宋体"/>
          <w:sz w:val="22"/>
          <w:szCs w:val="28"/>
          <w:lang w:val="en-US" w:eastAsia="zh-CN"/>
        </w:rPr>
      </w:pPr>
    </w:p>
    <w:p w14:paraId="68753BB9">
      <w:pPr>
        <w:numPr>
          <w:ilvl w:val="0"/>
          <w:numId w:val="0"/>
        </w:numPr>
        <w:ind w:leftChars="0"/>
        <w:rPr>
          <w:rFonts w:hint="eastAsia" w:ascii="宋体" w:hAnsi="宋体" w:eastAsia="宋体" w:cs="宋体"/>
          <w:sz w:val="22"/>
          <w:szCs w:val="28"/>
          <w:lang w:val="en-US" w:eastAsia="zh-CN"/>
        </w:rPr>
      </w:pPr>
    </w:p>
    <w:p w14:paraId="1F6C0912">
      <w:pPr>
        <w:numPr>
          <w:ilvl w:val="0"/>
          <w:numId w:val="0"/>
        </w:numPr>
        <w:ind w:leftChars="0"/>
        <w:rPr>
          <w:rFonts w:hint="eastAsia" w:ascii="宋体" w:hAnsi="宋体" w:eastAsia="宋体" w:cs="宋体"/>
          <w:sz w:val="22"/>
          <w:szCs w:val="28"/>
        </w:rPr>
      </w:pPr>
    </w:p>
    <w:p w14:paraId="5DBCCB1A">
      <w:pPr>
        <w:numPr>
          <w:ilvl w:val="0"/>
          <w:numId w:val="0"/>
        </w:numPr>
        <w:ind w:leftChars="0"/>
        <w:rPr>
          <w:rFonts w:hint="eastAsia" w:ascii="宋体" w:hAnsi="宋体" w:eastAsia="宋体" w:cs="宋体"/>
          <w:sz w:val="22"/>
          <w:szCs w:val="28"/>
          <w:lang w:val="en-US" w:eastAsia="zh-CN"/>
        </w:rPr>
      </w:pPr>
    </w:p>
    <w:p w14:paraId="5780AF18">
      <w:pPr>
        <w:numPr>
          <w:ilvl w:val="0"/>
          <w:numId w:val="0"/>
        </w:numPr>
        <w:shd w:val="clear"/>
        <w:ind w:leftChars="0"/>
        <w:rPr>
          <w:rFonts w:hint="eastAsia" w:ascii="宋体" w:hAnsi="宋体" w:eastAsia="宋体" w:cs="宋体"/>
          <w:b/>
          <w:bCs/>
          <w:sz w:val="22"/>
          <w:szCs w:val="28"/>
          <w:highlight w:val="yellow"/>
          <w:lang w:val="en-US" w:eastAsia="zh-CN"/>
        </w:rPr>
      </w:pPr>
      <w:r>
        <w:rPr>
          <w:rFonts w:hint="eastAsia" w:ascii="宋体" w:hAnsi="宋体" w:eastAsia="宋体" w:cs="宋体"/>
          <w:b/>
          <w:bCs/>
          <w:sz w:val="22"/>
          <w:szCs w:val="28"/>
          <w:highlight w:val="yellow"/>
          <w:lang w:val="en-US" w:eastAsia="zh-CN"/>
        </w:rPr>
        <w:t>北京大学2022年5月开的会：</w:t>
      </w:r>
    </w:p>
    <w:p w14:paraId="6BE41FCF">
      <w:pPr>
        <w:numPr>
          <w:ilvl w:val="0"/>
          <w:numId w:val="79"/>
        </w:numPr>
        <w:ind w:left="420" w:leftChars="0" w:hanging="420"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林毅夫VS张维迎</w:t>
      </w:r>
    </w:p>
    <w:p w14:paraId="11783153">
      <w:pPr>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林毅夫的主张：有为政府（产业政策） → 各国经济学家和国际组织奉为座上宾</w:t>
      </w:r>
    </w:p>
    <w:p w14:paraId="3A2BFDE0">
      <w:pPr>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张维迎的主张：市场是最好的工具</w:t>
      </w:r>
    </w:p>
    <w:p w14:paraId="3C2093EA">
      <w:pPr>
        <w:rPr>
          <w:rFonts w:hint="eastAsia" w:ascii="宋体" w:hAnsi="宋体" w:eastAsia="宋体" w:cs="宋体"/>
          <w:sz w:val="22"/>
          <w:szCs w:val="28"/>
          <w:lang w:val="en-US" w:eastAsia="zh-CN"/>
        </w:rPr>
      </w:pPr>
    </w:p>
    <w:p w14:paraId="26954BB4">
      <w:pPr>
        <w:numPr>
          <w:ilvl w:val="0"/>
          <w:numId w:val="79"/>
        </w:numPr>
        <w:ind w:left="420" w:leftChars="0" w:hanging="420"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李稻葵：</w:t>
      </w:r>
    </w:p>
    <w:p w14:paraId="28A44D7D">
      <w:pPr>
        <w:numPr>
          <w:ilvl w:val="0"/>
          <w:numId w:val="0"/>
        </w:num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1.过去两年防疫的政策让我国国民平均多活了10天（一年5天）。</w:t>
      </w:r>
    </w:p>
    <w:p w14:paraId="569E2065">
      <w:pPr>
        <w:numPr>
          <w:ilvl w:val="0"/>
          <w:numId w:val="0"/>
        </w:numPr>
        <w:ind w:firstLine="220" w:firstLineChars="10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高级黑：两年付出的成本为A，每个人隐性的负担为B，其他的支出为C，由此可以计算出每个人10天的生命价值 → 人命到底价值多少？</w:t>
      </w:r>
    </w:p>
    <w:p w14:paraId="1595F428">
      <w:pPr>
        <w:numPr>
          <w:ilvl w:val="0"/>
          <w:numId w:val="0"/>
        </w:numPr>
        <w:ind w:leftChars="0"/>
        <w:rPr>
          <w:rFonts w:hint="eastAsia" w:ascii="宋体" w:hAnsi="宋体" w:eastAsia="宋体" w:cs="宋体"/>
          <w:b/>
          <w:bCs/>
          <w:i w:val="0"/>
          <w:iCs w:val="0"/>
          <w:sz w:val="22"/>
          <w:szCs w:val="28"/>
          <w:lang w:val="en-US" w:eastAsia="zh-CN"/>
        </w:rPr>
      </w:pPr>
      <w:r>
        <w:rPr>
          <w:rFonts w:hint="eastAsia" w:ascii="宋体" w:hAnsi="宋体" w:eastAsia="宋体" w:cs="宋体"/>
          <w:b/>
          <w:bCs/>
          <w:i w:val="0"/>
          <w:iCs w:val="0"/>
          <w:sz w:val="22"/>
          <w:szCs w:val="28"/>
          <w:lang w:val="en-US" w:eastAsia="zh-CN"/>
        </w:rPr>
        <w:t>2.工人在工厂旁隔离，一边生产一边隔离</w:t>
      </w:r>
    </w:p>
    <w:p w14:paraId="5554D1CD">
      <w:pPr>
        <w:numPr>
          <w:ilvl w:val="0"/>
          <w:numId w:val="80"/>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李稻葵是出于国家主义的立场提出的：</w:t>
      </w:r>
    </w:p>
    <w:p w14:paraId="7512BC27">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公共政策不可能是个体主义的，一定是存在一定的国家和社会公共利益的考虑（对一些低概率事件予以容忍，虽然落在个体上可能就是100%）</w:t>
      </w:r>
    </w:p>
    <w:p w14:paraId="15FD9975">
      <w:pPr>
        <w:numPr>
          <w:ilvl w:val="0"/>
          <w:numId w:val="80"/>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功利主义/国家主义：</w:t>
      </w:r>
    </w:p>
    <w:p w14:paraId="0BFBBA0C">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当一些个人提出意见时，有人会反驳：国家不如你懂吗？国家掌握的信息不如你全面吗？</w:t>
      </w:r>
    </w:p>
    <w:p w14:paraId="4DFFA51A">
      <w:pPr>
        <w:numPr>
          <w:ilvl w:val="1"/>
          <w:numId w:val="80"/>
        </w:numPr>
        <w:ind w:left="840" w:leftChars="0" w:hanging="420" w:firstLineChars="0"/>
        <w:rPr>
          <w:rFonts w:hint="eastAsia" w:ascii="宋体" w:hAnsi="宋体" w:eastAsia="宋体" w:cs="宋体"/>
          <w:color w:val="1D41D5"/>
          <w:sz w:val="22"/>
          <w:szCs w:val="28"/>
          <w:u w:val="single"/>
          <w:lang w:val="en-US" w:eastAsia="zh-CN"/>
        </w:rPr>
      </w:pPr>
      <w:r>
        <w:rPr>
          <w:rFonts w:hint="eastAsia" w:ascii="宋体" w:hAnsi="宋体" w:eastAsia="宋体" w:cs="宋体"/>
          <w:color w:val="1D41D5"/>
          <w:sz w:val="22"/>
          <w:szCs w:val="28"/>
          <w:u w:val="single"/>
          <w:lang w:val="en-US" w:eastAsia="zh-CN"/>
        </w:rPr>
        <w:t>过度国家主义的倾向（国家信息比你多、分析事情比你全面）→ 国家的背后做出决策的也是一个个人</w:t>
      </w:r>
    </w:p>
    <w:p w14:paraId="623D939A">
      <w:pPr>
        <w:numPr>
          <w:ilvl w:val="0"/>
          <w:numId w:val="80"/>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黄韬也是这么建议的：</w:t>
      </w:r>
    </w:p>
    <w:p w14:paraId="291FA717">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黄韬不是站在决策者的角度（功利主义）如此建议的，</w:t>
      </w:r>
      <w:r>
        <w:rPr>
          <w:rFonts w:hint="eastAsia" w:ascii="宋体" w:hAnsi="宋体" w:eastAsia="宋体" w:cs="宋体"/>
          <w:color w:val="C00000"/>
          <w:sz w:val="22"/>
          <w:szCs w:val="28"/>
          <w:u w:val="single"/>
          <w:lang w:val="en-US" w:eastAsia="zh-CN"/>
        </w:rPr>
        <w:t>而是站在市场的过程：如何证明这样的安排是最有效率的安排？自愿的交易</w:t>
      </w:r>
      <w:r>
        <w:rPr>
          <w:rFonts w:hint="eastAsia" w:ascii="宋体" w:hAnsi="宋体" w:eastAsia="宋体" w:cs="宋体"/>
          <w:sz w:val="22"/>
          <w:szCs w:val="28"/>
          <w:lang w:val="en-US" w:eastAsia="zh-CN"/>
        </w:rPr>
        <w:t xml:space="preserve"> → 工厂封着，成本每天支付，但是没有收入 → 怎么办？怎么让工人愿意到工厂里上班？（坚持闭环的防疫政策） → 谈判：工厂购买生产者（原先工人可以回家工资是10000元/月，现在有的工厂开出15000元/月的价格让工人留下来）</w:t>
      </w:r>
    </w:p>
    <w:p w14:paraId="037A2C16">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上海金融业就是这么做的：银行职员一直被封在银行里（上海银行的结算、拆解等业务关系着全国），交易所的员工一直在单位待着 → 金融业一秒都不能停</w:t>
      </w:r>
    </w:p>
    <w:p w14:paraId="298AA421">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特斯拉：问每一个员工是否愿意来上班，愿意的话一天补贴400元（400元=自由的价格）</w:t>
      </w:r>
    </w:p>
    <w:p w14:paraId="7DB9BC47">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color w:val="C00000"/>
          <w:sz w:val="22"/>
          <w:szCs w:val="28"/>
          <w:u w:val="single"/>
          <w:lang w:val="en-US" w:eastAsia="zh-CN"/>
        </w:rPr>
        <w:t>黄韬认为可以采取这样的模式，但是不是政府下令，而是工厂和工人之间进行谈判</w:t>
      </w:r>
      <w:r>
        <w:rPr>
          <w:rFonts w:hint="eastAsia" w:ascii="宋体" w:hAnsi="宋体" w:eastAsia="宋体" w:cs="宋体"/>
          <w:sz w:val="22"/>
          <w:szCs w:val="28"/>
          <w:lang w:val="en-US" w:eastAsia="zh-CN"/>
        </w:rPr>
        <w:t xml:space="preserve"> → 说明这样的安排是有效率的、是自愿的合作（用市场的方式解决）→ 这种方式比“国家不如你懂吗？国家掌握的信息不如你全面吗？”的话术更有效、更能证明安排的有效性</w:t>
      </w:r>
    </w:p>
    <w:p w14:paraId="1DD0CE2D">
      <w:pPr>
        <w:numPr>
          <w:ilvl w:val="0"/>
          <w:numId w:val="80"/>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封城问题</w:t>
      </w:r>
    </w:p>
    <w:p w14:paraId="4784EF18">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color w:val="1D41D5"/>
          <w:sz w:val="22"/>
          <w:szCs w:val="28"/>
          <w:lang w:val="en-US" w:eastAsia="zh-CN"/>
        </w:rPr>
        <w:t>是否需要封城的谈判是交易成本巨大的（和全市每一个人谈判），此时只需要政府一声令下就封城；封城不能在事前谈判，只能事后的补偿</w:t>
      </w:r>
      <w:r>
        <w:rPr>
          <w:rFonts w:hint="eastAsia" w:ascii="宋体" w:hAnsi="宋体" w:eastAsia="宋体" w:cs="宋体"/>
          <w:sz w:val="22"/>
          <w:szCs w:val="28"/>
          <w:lang w:val="en-US" w:eastAsia="zh-CN"/>
        </w:rPr>
        <w:t>（比如每一个不能上班的居民每天补偿200元/天），此时是在模拟市场（购买全市居民自由的价格）。而上述方式的交易成本比较低，只需要在工作群中发一句“400元/天的补贴，来不来，来的接龙”。</w:t>
      </w:r>
    </w:p>
    <w:p w14:paraId="07B70E6B">
      <w:pPr>
        <w:numPr>
          <w:ilvl w:val="1"/>
          <w:numId w:val="80"/>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市场体制下，个人的饮食、居住都是通过市场交易自发进行的；如果封城了，市场体制停滞了；此时政府就存在一个义务：类似于计划经济下分配每个人的饮食等，以此保障居民的饮食（拟制市场的运作）。</w:t>
      </w:r>
    </w:p>
    <w:p w14:paraId="4C41AEBE">
      <w:pPr>
        <w:numPr>
          <w:ilvl w:val="0"/>
          <w:numId w:val="0"/>
        </w:numPr>
        <w:ind w:leftChars="0"/>
        <w:rPr>
          <w:rFonts w:hint="eastAsia" w:ascii="宋体" w:hAnsi="宋体" w:eastAsia="宋体" w:cs="宋体"/>
          <w:sz w:val="22"/>
          <w:szCs w:val="28"/>
          <w:lang w:val="en-US" w:eastAsia="zh-CN"/>
        </w:rPr>
      </w:pPr>
    </w:p>
    <w:p w14:paraId="274F125A">
      <w:pPr>
        <w:rPr>
          <w:sz w:val="20"/>
          <w:szCs w:val="22"/>
        </w:rPr>
      </w:pPr>
      <w:r>
        <w:rPr>
          <w:sz w:val="20"/>
          <w:szCs w:val="22"/>
        </w:rPr>
        <w:br w:type="page"/>
      </w:r>
    </w:p>
    <w:p w14:paraId="42E7468E">
      <w:pPr>
        <w:spacing w:line="360" w:lineRule="auto"/>
        <w:jc w:val="center"/>
        <w:outlineLvl w:val="0"/>
        <w:rPr>
          <w:rFonts w:hint="default"/>
          <w:b/>
          <w:bCs/>
          <w:sz w:val="32"/>
          <w:szCs w:val="32"/>
          <w:lang w:val="en-US" w:eastAsia="zh-CN"/>
        </w:rPr>
      </w:pPr>
      <w:bookmarkStart w:id="47" w:name="_Toc16619"/>
      <w:bookmarkStart w:id="48" w:name="_Toc21623"/>
      <w:r>
        <w:rPr>
          <w:rFonts w:hint="eastAsia"/>
          <w:b/>
          <w:bCs/>
          <w:sz w:val="32"/>
          <w:szCs w:val="32"/>
          <w:lang w:val="en-US" w:eastAsia="zh-CN"/>
        </w:rPr>
        <w:t>【经济法分论】</w:t>
      </w:r>
      <w:bookmarkEnd w:id="47"/>
    </w:p>
    <w:p w14:paraId="7FD08978">
      <w:pPr>
        <w:spacing w:line="360" w:lineRule="auto"/>
        <w:jc w:val="center"/>
        <w:outlineLvl w:val="0"/>
        <w:rPr>
          <w:rFonts w:hint="default"/>
          <w:b/>
          <w:bCs/>
          <w:sz w:val="32"/>
          <w:szCs w:val="32"/>
          <w:lang w:val="en-US" w:eastAsia="zh-CN"/>
        </w:rPr>
      </w:pPr>
      <w:bookmarkStart w:id="49" w:name="_Toc23340"/>
      <w:r>
        <w:rPr>
          <w:rFonts w:hint="eastAsia"/>
          <w:b/>
          <w:bCs/>
          <w:sz w:val="32"/>
          <w:szCs w:val="32"/>
          <w:lang w:val="en-US" w:eastAsia="zh-CN"/>
        </w:rPr>
        <w:t>第六章  金融法律制度</w:t>
      </w:r>
      <w:bookmarkEnd w:id="48"/>
      <w:bookmarkEnd w:id="49"/>
    </w:p>
    <w:p w14:paraId="635D879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b/>
          <w:bCs/>
          <w:sz w:val="28"/>
          <w:szCs w:val="36"/>
          <w:lang w:val="en-US" w:eastAsia="zh-CN"/>
        </w:rPr>
      </w:pPr>
      <w:bookmarkStart w:id="50" w:name="_Toc19436"/>
      <w:r>
        <w:rPr>
          <w:rFonts w:hint="eastAsia"/>
          <w:b/>
          <w:bCs/>
          <w:sz w:val="28"/>
          <w:szCs w:val="36"/>
          <w:lang w:val="en-US" w:eastAsia="zh-CN"/>
        </w:rPr>
        <w:t>一、金融法及其特征</w:t>
      </w:r>
      <w:bookmarkEnd w:id="50"/>
    </w:p>
    <w:p w14:paraId="72280B7B">
      <w:pPr>
        <w:numPr>
          <w:ilvl w:val="0"/>
          <w:numId w:val="0"/>
        </w:numPr>
        <w:rPr>
          <w:rFonts w:hint="eastAsia"/>
          <w:b/>
          <w:bCs/>
          <w:sz w:val="26"/>
          <w:szCs w:val="26"/>
          <w:lang w:val="en-US" w:eastAsia="zh-CN"/>
        </w:rPr>
      </w:pPr>
      <w:r>
        <w:rPr>
          <w:rFonts w:hint="eastAsia"/>
          <w:b/>
          <w:bCs/>
          <w:sz w:val="26"/>
          <w:szCs w:val="26"/>
          <w:lang w:val="en-US" w:eastAsia="zh-CN"/>
        </w:rPr>
        <w:t>（一）金融法的概念</w:t>
      </w:r>
    </w:p>
    <w:p w14:paraId="747A2BB9">
      <w:pPr>
        <w:numPr>
          <w:ilvl w:val="0"/>
          <w:numId w:val="0"/>
        </w:numPr>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1.金融法：</w:t>
      </w:r>
      <w:r>
        <w:rPr>
          <w:rFonts w:hint="eastAsia" w:ascii="宋体" w:hAnsi="宋体" w:eastAsia="宋体" w:cs="宋体"/>
          <w:sz w:val="22"/>
          <w:szCs w:val="28"/>
          <w:lang w:val="en-US" w:eastAsia="zh-CN"/>
        </w:rPr>
        <w:t>规制金融活动的法律制度总称（最广意义上的定义）</w:t>
      </w:r>
    </w:p>
    <w:p w14:paraId="27828CF6">
      <w:pPr>
        <w:numPr>
          <w:ilvl w:val="0"/>
          <w:numId w:val="0"/>
        </w:numPr>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2.金融活动：</w:t>
      </w:r>
      <w:r>
        <w:rPr>
          <w:rFonts w:hint="eastAsia" w:ascii="宋体" w:hAnsi="宋体" w:eastAsia="宋体" w:cs="宋体"/>
          <w:sz w:val="22"/>
          <w:szCs w:val="28"/>
          <w:lang w:val="en-US" w:eastAsia="zh-CN"/>
        </w:rPr>
        <w:t xml:space="preserve">金融就是资金的融通，即金融活动就是以交易货币为目的的或者直接把货币作为交易标的的（如存款、贷款、汇兑、购买债券股票等各种金融衍生产品）；更广意义的金融活动也包括货币的发行 → </w:t>
      </w:r>
      <w:r>
        <w:rPr>
          <w:rFonts w:hint="eastAsia" w:ascii="宋体" w:hAnsi="宋体" w:eastAsia="宋体" w:cs="宋体"/>
          <w:color w:val="0000FF"/>
          <w:sz w:val="22"/>
          <w:szCs w:val="28"/>
          <w:lang w:val="en-US" w:eastAsia="zh-CN"/>
        </w:rPr>
        <w:t>总而言之，金融活动就是关于货币交易与发行的活动</w:t>
      </w:r>
      <w:r>
        <w:rPr>
          <w:rFonts w:hint="eastAsia" w:ascii="宋体" w:hAnsi="宋体" w:eastAsia="宋体" w:cs="宋体"/>
          <w:sz w:val="22"/>
          <w:szCs w:val="28"/>
          <w:lang w:val="en-US" w:eastAsia="zh-CN"/>
        </w:rPr>
        <w:t>。</w:t>
      </w:r>
    </w:p>
    <w:p w14:paraId="6EB6B2C5">
      <w:pPr>
        <w:numPr>
          <w:ilvl w:val="0"/>
          <w:numId w:val="0"/>
        </w:numPr>
        <w:rPr>
          <w:rFonts w:hint="eastAsia" w:ascii="宋体" w:hAnsi="宋体" w:eastAsia="宋体" w:cs="宋体"/>
          <w:sz w:val="22"/>
          <w:szCs w:val="28"/>
          <w:lang w:val="en-US" w:eastAsia="zh-CN"/>
        </w:rPr>
      </w:pPr>
    </w:p>
    <w:p w14:paraId="0432B809">
      <w:pPr>
        <w:numPr>
          <w:ilvl w:val="0"/>
          <w:numId w:val="0"/>
        </w:numPr>
        <w:rPr>
          <w:rFonts w:hint="eastAsia"/>
          <w:b/>
          <w:bCs/>
          <w:sz w:val="26"/>
          <w:szCs w:val="26"/>
          <w:lang w:val="en-US" w:eastAsia="zh-CN"/>
        </w:rPr>
      </w:pPr>
      <w:r>
        <w:rPr>
          <w:rFonts w:hint="eastAsia"/>
          <w:b/>
          <w:bCs/>
          <w:sz w:val="26"/>
          <w:szCs w:val="26"/>
          <w:lang w:val="en-US" w:eastAsia="zh-CN"/>
        </w:rPr>
        <w:t>（二）金融法是一个独立的法律体系吗？</w:t>
      </w:r>
    </w:p>
    <w:p w14:paraId="2DBC9F29">
      <w:pPr>
        <w:numPr>
          <w:ilvl w:val="0"/>
          <w:numId w:val="0"/>
        </w:numPr>
        <w:ind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HT：这个问题不重要，什么环境法、税法、竞争法是独立的法律体系都不重要</w:t>
      </w:r>
    </w:p>
    <w:p w14:paraId="0059CE33">
      <w:pPr>
        <w:numPr>
          <w:ilvl w:val="0"/>
          <w:numId w:val="0"/>
        </w:numPr>
        <w:ind w:firstLine="440" w:firstLineChars="200"/>
        <w:rPr>
          <w:rFonts w:hint="eastAsia" w:ascii="宋体" w:hAnsi="宋体" w:eastAsia="宋体" w:cs="宋体"/>
          <w:b/>
          <w:bCs/>
          <w:sz w:val="22"/>
          <w:szCs w:val="28"/>
          <w:lang w:val="en-US" w:eastAsia="zh-CN"/>
        </w:rPr>
      </w:pPr>
      <w:r>
        <w:rPr>
          <w:rFonts w:hint="eastAsia" w:ascii="仿宋" w:hAnsi="仿宋" w:eastAsia="仿宋" w:cs="仿宋"/>
          <w:sz w:val="22"/>
          <w:szCs w:val="22"/>
          <w:lang w:val="en-US" w:eastAsia="zh-CN"/>
        </w:rPr>
        <w:t>因为金融法是一个统称性的概念，是人为给定的概念，实际上并不存在《中华人民共和国金融法》，所以其性质完全取决于你如何定义它（金融法）：定义的广或许就是一个独立的体系……比如你把男女的分类标准进行改变，这时候你的理论体系学说中男女比例可能就是10：1。</w:t>
      </w:r>
    </w:p>
    <w:p w14:paraId="081CD138">
      <w:pPr>
        <w:numPr>
          <w:ilvl w:val="0"/>
          <w:numId w:val="0"/>
        </w:numPr>
        <w:spacing w:line="360" w:lineRule="auto"/>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1.金融法不是独立的法律体系，它必然建构在其他法律门类的基础之上</w:t>
      </w:r>
    </w:p>
    <w:p w14:paraId="057604FA">
      <w:pPr>
        <w:numPr>
          <w:ilvl w:val="0"/>
          <w:numId w:val="0"/>
        </w:numPr>
        <w:rPr>
          <w:rFonts w:hint="default"/>
          <w:sz w:val="22"/>
          <w:szCs w:val="28"/>
          <w:lang w:val="en-US" w:eastAsia="zh-CN"/>
        </w:rPr>
      </w:pPr>
      <w:r>
        <w:rPr>
          <w:rFonts w:hint="eastAsia" w:ascii="宋体" w:hAnsi="宋体" w:eastAsia="宋体" w:cs="宋体"/>
          <w:b/>
          <w:bCs/>
          <w:sz w:val="22"/>
          <w:szCs w:val="28"/>
          <w:lang w:val="en-US" w:eastAsia="zh-CN"/>
        </w:rPr>
        <w:t xml:space="preserve">   </w:t>
      </w:r>
      <w:r>
        <w:rPr>
          <w:rFonts w:hint="eastAsia"/>
          <w:sz w:val="22"/>
          <w:szCs w:val="28"/>
          <w:lang w:val="en-US" w:eastAsia="zh-CN"/>
        </w:rPr>
        <w:t>HT：不要把看成是一个独立的体系，</w:t>
      </w:r>
      <w:r>
        <w:rPr>
          <w:rFonts w:hint="eastAsia"/>
          <w:color w:val="1D41D5"/>
          <w:sz w:val="22"/>
          <w:szCs w:val="28"/>
          <w:u w:val="single"/>
          <w:lang w:val="en-US" w:eastAsia="zh-CN"/>
        </w:rPr>
        <w:t>金融法和民商法、行政法、刑法、税法、物权法、国际法等等都存在关联。</w:t>
      </w:r>
      <w:r>
        <w:rPr>
          <w:rFonts w:hint="eastAsia"/>
          <w:color w:val="0000FF"/>
          <w:sz w:val="22"/>
          <w:szCs w:val="28"/>
          <w:lang w:val="en-US" w:eastAsia="zh-CN"/>
        </w:rPr>
        <w:t>金融法不是独立的法律体系，它必然建构在其他法律门类的基础之上</w:t>
      </w:r>
      <w:r>
        <w:rPr>
          <w:rFonts w:hint="eastAsia"/>
          <w:sz w:val="22"/>
          <w:szCs w:val="28"/>
          <w:lang w:val="en-US" w:eastAsia="zh-CN"/>
        </w:rPr>
        <w:t>。金融法其实就是把之前学过的法律如物权法、合同法、行政法等运用到金融交易和监管之中（金融法不是新的法律）。</w:t>
      </w:r>
    </w:p>
    <w:p w14:paraId="0831B3FE">
      <w:pPr>
        <w:numPr>
          <w:ilvl w:val="0"/>
          <w:numId w:val="0"/>
        </w:numPr>
        <w:ind w:firstLine="440" w:firstLineChars="200"/>
        <w:rPr>
          <w:rFonts w:hint="default" w:ascii="宋体" w:hAnsi="宋体" w:eastAsia="宋体" w:cs="宋体"/>
          <w:b/>
          <w:bCs/>
          <w:sz w:val="22"/>
          <w:szCs w:val="28"/>
          <w:lang w:val="en-US" w:eastAsia="zh-CN"/>
        </w:rPr>
      </w:pPr>
      <w:r>
        <w:rPr>
          <w:rFonts w:hint="eastAsia"/>
          <w:sz w:val="22"/>
          <w:szCs w:val="28"/>
          <w:lang w:val="en-US" w:eastAsia="zh-CN"/>
        </w:rPr>
        <w:t>==&gt; 离婚诉讼的完美提起时间点：夫妻对公司拥有共同股权，在公司已经提起上市但还未上市成功的时候往往可以获得比法律规定的更多的利益，因为证券法等不会允许一个公司的最大股东悬而未决就可以上市。</w:t>
      </w:r>
    </w:p>
    <w:p w14:paraId="3FD5CA3D">
      <w:pPr>
        <w:numPr>
          <w:ilvl w:val="0"/>
          <w:numId w:val="0"/>
        </w:numPr>
        <w:spacing w:line="360" w:lineRule="auto"/>
        <w:rPr>
          <w:rFonts w:hint="eastAsia"/>
          <w:sz w:val="20"/>
          <w:szCs w:val="22"/>
          <w:lang w:val="en-US" w:eastAsia="zh-CN"/>
        </w:rPr>
      </w:pPr>
      <w:r>
        <w:rPr>
          <w:rFonts w:hint="eastAsia" w:ascii="宋体" w:hAnsi="宋体" w:eastAsia="宋体" w:cs="宋体"/>
          <w:b/>
          <w:bCs/>
          <w:sz w:val="22"/>
          <w:szCs w:val="28"/>
          <w:lang w:val="en-US" w:eastAsia="zh-CN"/>
        </w:rPr>
        <w:t>2.但是，金融法有其自身的规则特点，无法被其他单一的法律门类所全面覆盖</w:t>
      </w:r>
    </w:p>
    <w:p w14:paraId="05C1AA99">
      <w:pPr>
        <w:numPr>
          <w:ilvl w:val="0"/>
          <w:numId w:val="0"/>
        </w:numPr>
        <w:ind w:firstLine="220" w:firstLineChars="100"/>
        <w:rPr>
          <w:rFonts w:hint="default"/>
          <w:sz w:val="22"/>
          <w:szCs w:val="28"/>
          <w:lang w:val="en-US" w:eastAsia="zh-CN"/>
        </w:rPr>
      </w:pPr>
      <w:r>
        <w:rPr>
          <w:rFonts w:hint="eastAsia"/>
          <w:sz w:val="22"/>
          <w:szCs w:val="28"/>
          <w:lang w:val="en-US" w:eastAsia="zh-CN"/>
        </w:rPr>
        <w:t>跨法律门类的特征；跨学科门类的特征；跨越国家的特征；跨理论与实务的特征</w:t>
      </w:r>
    </w:p>
    <w:p w14:paraId="3ED90A28">
      <w:pPr>
        <w:numPr>
          <w:ilvl w:val="0"/>
          <w:numId w:val="0"/>
        </w:numPr>
        <w:rPr>
          <w:rFonts w:hint="default"/>
          <w:sz w:val="20"/>
          <w:szCs w:val="22"/>
          <w:lang w:val="en-US" w:eastAsia="zh-CN"/>
        </w:rPr>
      </w:pPr>
    </w:p>
    <w:p w14:paraId="3D10B775">
      <w:pPr>
        <w:numPr>
          <w:ilvl w:val="0"/>
          <w:numId w:val="0"/>
        </w:numPr>
        <w:rPr>
          <w:rFonts w:hint="eastAsia"/>
          <w:b/>
          <w:bCs/>
          <w:sz w:val="26"/>
          <w:szCs w:val="26"/>
          <w:lang w:val="en-US" w:eastAsia="zh-CN"/>
        </w:rPr>
      </w:pPr>
      <w:r>
        <w:rPr>
          <w:rFonts w:hint="eastAsia"/>
          <w:b/>
          <w:bCs/>
          <w:sz w:val="26"/>
          <w:szCs w:val="26"/>
          <w:lang w:val="en-US" w:eastAsia="zh-CN"/>
        </w:rPr>
        <w:t>（三）金融法自身的规则特点</w:t>
      </w:r>
    </w:p>
    <w:p w14:paraId="2342CD62">
      <w:pPr>
        <w:numPr>
          <w:ilvl w:val="0"/>
          <w:numId w:val="0"/>
        </w:numPr>
        <w:ind w:leftChars="0"/>
        <w:rPr>
          <w:rFonts w:hint="eastAsia" w:ascii="宋体" w:hAnsi="宋体" w:eastAsia="宋体" w:cs="宋体"/>
          <w:b/>
          <w:bCs/>
          <w:sz w:val="24"/>
          <w:szCs w:val="32"/>
          <w:lang w:val="en-US" w:eastAsia="zh-CN"/>
        </w:rPr>
      </w:pPr>
      <w:r>
        <w:rPr>
          <w:rFonts w:hint="eastAsia" w:ascii="宋体" w:hAnsi="宋体" w:eastAsia="宋体" w:cs="宋体"/>
          <w:b/>
          <w:bCs/>
          <w:sz w:val="22"/>
          <w:szCs w:val="28"/>
          <w:lang w:val="en-US" w:eastAsia="zh-CN"/>
        </w:rPr>
        <w:t>1.</w:t>
      </w:r>
      <w:r>
        <w:rPr>
          <w:rFonts w:hint="eastAsia" w:ascii="宋体" w:hAnsi="宋体" w:eastAsia="宋体" w:cs="宋体"/>
          <w:b/>
          <w:bCs/>
          <w:sz w:val="24"/>
          <w:szCs w:val="32"/>
          <w:lang w:val="en-US" w:eastAsia="zh-CN"/>
        </w:rPr>
        <w:t>金融自身的特征导致了金融法的特点</w:t>
      </w:r>
    </w:p>
    <w:p w14:paraId="3FB09755">
      <w:pPr>
        <w:numPr>
          <w:ilvl w:val="0"/>
          <w:numId w:val="81"/>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金融交易的频率之高和标的之大</w:t>
      </w:r>
    </w:p>
    <w:p w14:paraId="3B9BD4E9">
      <w:pPr>
        <w:numPr>
          <w:ilvl w:val="0"/>
          <w:numId w:val="81"/>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金融交易存在杠杆（和实体经济的不同之处）：一国一年内金融交易的规模&gt;&gt;GDP，这是虚拟经济原本的特征，虚拟经济可以给实体经济提供巨大的资金支持。</w:t>
      </w:r>
    </w:p>
    <w:p w14:paraId="3514FEAA">
      <w:pPr>
        <w:numPr>
          <w:ilvl w:val="0"/>
          <w:numId w:val="81"/>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瞬时性：资金的进出如果没有法律限制的话，是瞬间完成的。其他的有体物从中国到美国，肯定是需要一段时间的。</w:t>
      </w:r>
    </w:p>
    <w:p w14:paraId="6A3671C8">
      <w:pPr>
        <w:numPr>
          <w:ilvl w:val="0"/>
          <w:numId w:val="0"/>
        </w:numPr>
        <w:spacing w:line="360" w:lineRule="auto"/>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2.金融法存在四点特征：</w:t>
      </w:r>
    </w:p>
    <w:p w14:paraId="27B33593">
      <w:pPr>
        <w:numPr>
          <w:ilvl w:val="0"/>
          <w:numId w:val="82"/>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跨法律门类的特征：</w:t>
      </w:r>
      <w:r>
        <w:rPr>
          <w:rFonts w:hint="eastAsia" w:ascii="宋体" w:hAnsi="宋体" w:eastAsia="宋体" w:cs="宋体"/>
          <w:sz w:val="22"/>
          <w:szCs w:val="28"/>
          <w:lang w:val="en-US" w:eastAsia="zh-CN"/>
        </w:rPr>
        <w:t>金融法无法被其他单一的法律门类所全面覆盖，</w:t>
      </w:r>
      <w:r>
        <w:rPr>
          <w:rFonts w:hint="eastAsia" w:ascii="宋体" w:hAnsi="宋体" w:eastAsia="宋体" w:cs="宋体"/>
          <w:b/>
          <w:bCs/>
          <w:sz w:val="22"/>
          <w:szCs w:val="28"/>
          <w:shd w:val="clear" w:fill="DEEBF6" w:themeFill="accent1" w:themeFillTint="32"/>
          <w:lang w:val="en-US" w:eastAsia="zh-CN"/>
        </w:rPr>
        <w:t>金融与其他法律门类</w:t>
      </w:r>
    </w:p>
    <w:p w14:paraId="7F2A16A1">
      <w:pPr>
        <w:numPr>
          <w:ilvl w:val="0"/>
          <w:numId w:val="0"/>
        </w:numPr>
        <w:ind w:left="420" w:left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民商法、行政法、刑法、税法、物权法、国际法、婚姻法……</w:t>
      </w:r>
    </w:p>
    <w:p w14:paraId="302B04C6">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u w:val="single"/>
          <w:lang w:val="en-US" w:eastAsia="zh-CN"/>
        </w:rPr>
        <w:t>民法</w:t>
      </w:r>
      <w:r>
        <w:rPr>
          <w:rFonts w:hint="eastAsia" w:ascii="宋体" w:hAnsi="宋体" w:eastAsia="宋体" w:cs="宋体"/>
          <w:sz w:val="22"/>
          <w:szCs w:val="28"/>
          <w:lang w:val="en-US" w:eastAsia="zh-CN"/>
        </w:rPr>
        <w:t>规则：合同法律规则（借贷、担保、居间、保管……）</w:t>
      </w:r>
    </w:p>
    <w:p w14:paraId="5EF736B0">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u w:val="single"/>
          <w:lang w:val="en-US" w:eastAsia="zh-CN"/>
        </w:rPr>
        <w:t>商法</w:t>
      </w:r>
      <w:r>
        <w:rPr>
          <w:rFonts w:hint="eastAsia" w:ascii="宋体" w:hAnsi="宋体" w:eastAsia="宋体" w:cs="宋体"/>
          <w:sz w:val="22"/>
          <w:szCs w:val="28"/>
          <w:lang w:val="en-US" w:eastAsia="zh-CN"/>
        </w:rPr>
        <w:t>规则：各种组织形式的金融机构的设立、运行、破产清算；金融票据；保险……</w:t>
      </w:r>
    </w:p>
    <w:p w14:paraId="3C482BCE">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宪法</w:t>
      </w:r>
      <w:r>
        <w:rPr>
          <w:rFonts w:hint="eastAsia" w:ascii="宋体" w:hAnsi="宋体" w:eastAsia="宋体" w:cs="宋体"/>
          <w:sz w:val="22"/>
          <w:szCs w:val="28"/>
          <w:lang w:val="en-US" w:eastAsia="zh-CN"/>
        </w:rPr>
        <w:t>规则：货币发行权、金融机构牌照的发放</w:t>
      </w:r>
    </w:p>
    <w:p w14:paraId="502DDD3C">
      <w:pPr>
        <w:numPr>
          <w:ilvl w:val="2"/>
          <w:numId w:val="82"/>
        </w:numPr>
        <w:ind w:left="1260" w:leftChars="0" w:hanging="420" w:firstLine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美国金融机构牌照的发放是一个宪法问题：联邦能否发行金融机构牌照？→ 曾经写出了相关的法律，但是被宣布违宪了</w:t>
      </w:r>
    </w:p>
    <w:p w14:paraId="6C82D368">
      <w:pPr>
        <w:numPr>
          <w:ilvl w:val="2"/>
          <w:numId w:val="82"/>
        </w:numPr>
        <w:ind w:left="1260" w:leftChars="0" w:hanging="420" w:firstLine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历史上货币恰恰不是法定发行，而是一种商业行为，谁的货币具有信誉谁就可以占领更多的货币发行市场 → 哈耶克：货币发行和国家的权利不是必然联系在一起的 → 如比特币，是基于区块链的技术而制造的虚拟货币，人们对区块链技术的信任产生了对比特币的追捧</w:t>
      </w:r>
    </w:p>
    <w:p w14:paraId="464C3BA3">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u w:val="single"/>
          <w:lang w:val="en-US" w:eastAsia="zh-CN"/>
        </w:rPr>
        <w:t>行政法</w:t>
      </w:r>
      <w:r>
        <w:rPr>
          <w:rFonts w:hint="eastAsia" w:ascii="宋体" w:hAnsi="宋体" w:eastAsia="宋体" w:cs="宋体"/>
          <w:sz w:val="22"/>
          <w:szCs w:val="28"/>
          <w:lang w:val="en-US" w:eastAsia="zh-CN"/>
        </w:rPr>
        <w:t>规则：金融监管法律制度（市场准入、日常运行、市场退出）</w:t>
      </w:r>
    </w:p>
    <w:p w14:paraId="527702DA">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税法</w:t>
      </w:r>
      <w:r>
        <w:rPr>
          <w:rFonts w:hint="eastAsia" w:ascii="宋体" w:hAnsi="宋体" w:eastAsia="宋体" w:cs="宋体"/>
          <w:sz w:val="22"/>
          <w:szCs w:val="28"/>
          <w:lang w:val="en-US" w:eastAsia="zh-CN"/>
        </w:rPr>
        <w:t>规则：金融交易的税收法律制度</w:t>
      </w:r>
    </w:p>
    <w:p w14:paraId="424440E5">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刑法</w:t>
      </w:r>
      <w:r>
        <w:rPr>
          <w:rFonts w:hint="eastAsia" w:ascii="宋体" w:hAnsi="宋体" w:eastAsia="宋体" w:cs="宋体"/>
          <w:sz w:val="22"/>
          <w:szCs w:val="28"/>
          <w:lang w:val="en-US" w:eastAsia="zh-CN"/>
        </w:rPr>
        <w:t>规则：金融犯罪法律制度</w:t>
      </w:r>
    </w:p>
    <w:p w14:paraId="0D3C9B0B">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涉外法律规则</w:t>
      </w:r>
      <w:r>
        <w:rPr>
          <w:rFonts w:hint="eastAsia" w:ascii="宋体" w:hAnsi="宋体" w:eastAsia="宋体" w:cs="宋体"/>
          <w:sz w:val="22"/>
          <w:szCs w:val="28"/>
          <w:lang w:val="en-US" w:eastAsia="zh-CN"/>
        </w:rPr>
        <w:t>：涉外金融交易的实体法、程序法和冲突法规则；各国政府间金融关系的协调；国际金融组织</w:t>
      </w:r>
    </w:p>
    <w:p w14:paraId="00C75EF5">
      <w:pPr>
        <w:numPr>
          <w:ilvl w:val="1"/>
          <w:numId w:val="82"/>
        </w:numPr>
        <w:ind w:left="840" w:leftChars="0" w:hanging="420"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婚姻法？</w:t>
      </w:r>
      <w:r>
        <w:rPr>
          <w:rFonts w:hint="eastAsia" w:ascii="宋体" w:hAnsi="宋体" w:eastAsia="宋体" w:cs="宋体"/>
          <w:sz w:val="22"/>
          <w:szCs w:val="28"/>
          <w:lang w:val="en-US" w:eastAsia="zh-CN"/>
        </w:rPr>
        <w:t xml:space="preserve"> 离婚案件中的财产分割（最有价值的财产是金融资产）</w:t>
      </w:r>
    </w:p>
    <w:p w14:paraId="3B59020C">
      <w:pPr>
        <w:numPr>
          <w:ilvl w:val="0"/>
          <w:numId w:val="82"/>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跨学科门类的特征：</w:t>
      </w:r>
      <w:r>
        <w:rPr>
          <w:rFonts w:hint="eastAsia" w:ascii="宋体" w:hAnsi="宋体" w:eastAsia="宋体" w:cs="宋体"/>
          <w:sz w:val="22"/>
          <w:szCs w:val="28"/>
          <w:lang w:val="en-US" w:eastAsia="zh-CN"/>
        </w:rPr>
        <w:t>不仅需要掌握法律知识，就还需要掌握有关金融市场的知识</w:t>
      </w:r>
    </w:p>
    <w:p w14:paraId="29E367A7">
      <w:pPr>
        <w:numPr>
          <w:ilvl w:val="0"/>
          <w:numId w:val="82"/>
        </w:numPr>
        <w:ind w:left="425" w:leftChars="0" w:hanging="425" w:firstLineChars="0"/>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跨越国家的特征：</w:t>
      </w:r>
      <w:r>
        <w:rPr>
          <w:rFonts w:hint="eastAsia" w:ascii="宋体" w:hAnsi="宋体" w:eastAsia="宋体" w:cs="宋体"/>
          <w:sz w:val="22"/>
          <w:szCs w:val="28"/>
          <w:lang w:val="en-US" w:eastAsia="zh-CN"/>
        </w:rPr>
        <w:t>很难区分国内金融市场和国外金融市场 → 这也是一些国家发生金融危机的诱因（资金的大进大出）</w:t>
      </w:r>
    </w:p>
    <w:p w14:paraId="12C22386">
      <w:pPr>
        <w:numPr>
          <w:ilvl w:val="0"/>
          <w:numId w:val="82"/>
        </w:numPr>
        <w:ind w:left="425" w:leftChars="0" w:hanging="425" w:firstLineChars="0"/>
        <w:rPr>
          <w:rFonts w:hint="eastAsia" w:ascii="宋体" w:hAnsi="宋体" w:eastAsia="宋体" w:cs="宋体"/>
          <w:sz w:val="22"/>
          <w:szCs w:val="28"/>
        </w:rPr>
      </w:pPr>
      <w:r>
        <w:rPr>
          <w:rFonts w:hint="eastAsia" w:ascii="宋体" w:hAnsi="宋体" w:eastAsia="宋体" w:cs="宋体"/>
          <w:b/>
          <w:bCs/>
          <w:sz w:val="22"/>
          <w:szCs w:val="28"/>
          <w:lang w:val="en-US" w:eastAsia="zh-CN"/>
        </w:rPr>
        <w:t>跨理论与实务的特征：</w:t>
      </w:r>
      <w:r>
        <w:rPr>
          <w:rFonts w:hint="eastAsia" w:ascii="宋体" w:hAnsi="宋体" w:eastAsia="宋体" w:cs="宋体"/>
          <w:sz w:val="22"/>
          <w:szCs w:val="28"/>
          <w:lang w:val="en-US" w:eastAsia="zh-CN"/>
        </w:rPr>
        <w:t>条文的价值在于其在市场上的运用</w:t>
      </w:r>
    </w:p>
    <w:p w14:paraId="456195A7">
      <w:pPr>
        <w:widowControl w:val="0"/>
        <w:numPr>
          <w:ilvl w:val="0"/>
          <w:numId w:val="71"/>
        </w:numPr>
        <w:spacing w:line="360" w:lineRule="auto"/>
        <w:ind w:left="0" w:leftChars="0" w:firstLine="0" w:firstLineChars="0"/>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金融市场的功能：</w:t>
      </w:r>
    </w:p>
    <w:p w14:paraId="7A701B12">
      <w:pPr>
        <w:widowControl w:val="0"/>
        <w:numPr>
          <w:ilvl w:val="0"/>
          <w:numId w:val="0"/>
        </w:numPr>
        <w:ind w:leftChars="0" w:firstLine="440" w:firstLineChars="2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个人和企业的收入分布不是平均分配的，比如人的收入会集中到30-60岁，</w:t>
      </w:r>
      <w:r>
        <w:rPr>
          <w:rFonts w:hint="eastAsia" w:ascii="仿宋" w:hAnsi="仿宋" w:eastAsia="仿宋" w:cs="仿宋"/>
          <w:sz w:val="22"/>
          <w:szCs w:val="28"/>
          <w:u w:val="single"/>
          <w:lang w:val="en-US" w:eastAsia="zh-CN"/>
        </w:rPr>
        <w:t>而金融市场就是通过金融交易把我们的收入较为平均的分配给每一年龄段，时间上的价值交换。</w:t>
      </w:r>
      <w:r>
        <w:rPr>
          <w:rFonts w:hint="eastAsia" w:ascii="仿宋" w:hAnsi="仿宋" w:eastAsia="仿宋" w:cs="仿宋"/>
          <w:sz w:val="22"/>
          <w:szCs w:val="28"/>
          <w:lang w:val="en-US" w:eastAsia="zh-CN"/>
        </w:rPr>
        <w:t>（比如我要是存钱的话60岁才能买房子，但是现在金融市场可以让我在20岁就买到房子，剩余的价金分配在接下来的几十年中）</w:t>
      </w:r>
    </w:p>
    <w:p w14:paraId="018E88A3">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==&gt; 金融市场对经济产生了重要的影响</w:t>
      </w:r>
    </w:p>
    <w:p w14:paraId="22B7EF55">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==&gt; 金融市场对家庭、人与人之间的关系也产生了重要的影响：传统的养儿防老等观点在金融市场的出现之后发生了改变，家庭本身的物质支持功能现在已经可以被金融市场所替代了。交易演变的过程：交易发生在熟人内部→金融市场→陌生人之间的交易（信用问题：抵押担保等可以解决）</w:t>
      </w:r>
    </w:p>
    <w:p w14:paraId="3175FFC5">
      <w:pPr>
        <w:widowControl w:val="0"/>
        <w:numPr>
          <w:ilvl w:val="0"/>
          <w:numId w:val="0"/>
        </w:numPr>
        <w:jc w:val="both"/>
        <w:rPr>
          <w:rFonts w:hint="eastAsia" w:ascii="宋体" w:hAnsi="宋体" w:eastAsia="宋体" w:cs="宋体"/>
          <w:sz w:val="22"/>
          <w:szCs w:val="28"/>
          <w:lang w:val="en-US" w:eastAsia="zh-CN"/>
        </w:rPr>
      </w:pPr>
      <w:r>
        <w:rPr>
          <w:rFonts w:hint="eastAsia" w:ascii="仿宋" w:hAnsi="仿宋" w:eastAsia="仿宋" w:cs="仿宋"/>
          <w:sz w:val="22"/>
          <w:szCs w:val="28"/>
          <w:lang w:val="en-US" w:eastAsia="zh-CN"/>
        </w:rPr>
        <w:drawing>
          <wp:inline distT="0" distB="0" distL="114300" distR="114300">
            <wp:extent cx="3054350" cy="1543685"/>
            <wp:effectExtent l="0" t="0" r="0" b="0"/>
            <wp:docPr id="3" name="图片 3" descr="fe12dd3d3c6c60cd84071667319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12dd3d3c6c60cd840716673196388"/>
                    <pic:cNvPicPr>
                      <a:picLocks noChangeAspect="1"/>
                    </pic:cNvPicPr>
                  </pic:nvPicPr>
                  <pic:blipFill>
                    <a:blip r:embed="rId21"/>
                    <a:srcRect l="-426" t="4805" r="2860" b="9926"/>
                    <a:stretch>
                      <a:fillRect/>
                    </a:stretch>
                  </pic:blipFill>
                  <pic:spPr>
                    <a:xfrm>
                      <a:off x="0" y="0"/>
                      <a:ext cx="3054350" cy="1543685"/>
                    </a:xfrm>
                    <a:prstGeom prst="rect">
                      <a:avLst/>
                    </a:prstGeom>
                  </pic:spPr>
                </pic:pic>
              </a:graphicData>
            </a:graphic>
          </wp:inline>
        </w:drawing>
      </w:r>
      <w:r>
        <w:rPr>
          <w:rFonts w:hint="eastAsia" w:ascii="宋体" w:hAnsi="宋体" w:eastAsia="宋体" w:cs="宋体"/>
          <w:sz w:val="22"/>
          <w:szCs w:val="28"/>
          <w:lang w:val="en-US" w:eastAsia="zh-CN"/>
        </w:rPr>
        <w:drawing>
          <wp:inline distT="0" distB="0" distL="114300" distR="114300">
            <wp:extent cx="3242310" cy="2026920"/>
            <wp:effectExtent l="0" t="0" r="3810" b="0"/>
            <wp:docPr id="2" name="图片 2" descr="f961c904f499bdf2648080bcdb20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961c904f499bdf2648080bcdb2052a"/>
                    <pic:cNvPicPr>
                      <a:picLocks noChangeAspect="1"/>
                    </pic:cNvPicPr>
                  </pic:nvPicPr>
                  <pic:blipFill>
                    <a:blip r:embed="rId22"/>
                    <a:srcRect l="2073" r="1715" b="3167"/>
                    <a:stretch>
                      <a:fillRect/>
                    </a:stretch>
                  </pic:blipFill>
                  <pic:spPr>
                    <a:xfrm>
                      <a:off x="0" y="0"/>
                      <a:ext cx="3242310" cy="2026920"/>
                    </a:xfrm>
                    <a:prstGeom prst="rect">
                      <a:avLst/>
                    </a:prstGeom>
                  </pic:spPr>
                </pic:pic>
              </a:graphicData>
            </a:graphic>
          </wp:inline>
        </w:drawing>
      </w:r>
    </w:p>
    <w:p w14:paraId="27F33071">
      <w:pPr>
        <w:widowControl w:val="0"/>
        <w:numPr>
          <w:ilvl w:val="0"/>
          <w:numId w:val="0"/>
        </w:numPr>
        <w:ind w:firstLine="220" w:firstLineChars="1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要素：用来生产产品的units（资本、土地、劳动力、技术、企业家精神、数据）</w:t>
      </w:r>
    </w:p>
    <w:p w14:paraId="7362DCF2">
      <w:pPr>
        <w:widowControl w:val="0"/>
        <w:numPr>
          <w:ilvl w:val="0"/>
          <w:numId w:val="0"/>
        </w:numPr>
        <w:ind w:firstLine="220" w:firstLineChars="100"/>
        <w:jc w:val="both"/>
        <w:rPr>
          <w:rFonts w:hint="eastAsia" w:ascii="宋体" w:hAnsi="宋体" w:eastAsia="宋体" w:cs="宋体"/>
          <w:sz w:val="22"/>
          <w:szCs w:val="28"/>
        </w:rPr>
      </w:pPr>
      <w:r>
        <w:rPr>
          <w:rFonts w:hint="eastAsia" w:ascii="宋体" w:hAnsi="宋体" w:eastAsia="宋体" w:cs="宋体"/>
          <w:sz w:val="22"/>
          <w:szCs w:val="28"/>
          <w:lang w:val="en-US" w:eastAsia="zh-CN"/>
        </w:rPr>
        <w:t>金融市场是要素市场中的一块，很多时候我们把金融市场从要素市场中单独抽出（金融市场是连接各个要素市场的循环系统/枢纽）</w:t>
      </w:r>
    </w:p>
    <w:p w14:paraId="5D80AD3D">
      <w:pPr>
        <w:widowControl w:val="0"/>
        <w:numPr>
          <w:ilvl w:val="0"/>
          <w:numId w:val="83"/>
        </w:numPr>
        <w:spacing w:line="360" w:lineRule="auto"/>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color w:val="C00000"/>
          <w:sz w:val="22"/>
          <w:szCs w:val="28"/>
          <w:lang w:val="en-US" w:eastAsia="zh-CN"/>
        </w:rPr>
        <w:t>金融市场是指以</w:t>
      </w:r>
      <w:r>
        <w:rPr>
          <w:rFonts w:hint="eastAsia" w:ascii="宋体" w:hAnsi="宋体" w:eastAsia="宋体" w:cs="宋体"/>
          <w:b/>
          <w:bCs/>
          <w:color w:val="C00000"/>
          <w:sz w:val="22"/>
          <w:szCs w:val="28"/>
          <w:u w:val="single"/>
          <w:lang w:val="en-US" w:eastAsia="zh-CN"/>
        </w:rPr>
        <w:t>金融资产为交易对象</w:t>
      </w:r>
      <w:r>
        <w:rPr>
          <w:rFonts w:hint="eastAsia" w:ascii="宋体" w:hAnsi="宋体" w:eastAsia="宋体" w:cs="宋体"/>
          <w:b/>
          <w:bCs/>
          <w:color w:val="C00000"/>
          <w:sz w:val="22"/>
          <w:szCs w:val="28"/>
          <w:lang w:val="en-US" w:eastAsia="zh-CN"/>
        </w:rPr>
        <w:t>而形成的</w:t>
      </w:r>
      <w:r>
        <w:rPr>
          <w:rFonts w:hint="eastAsia" w:ascii="宋体" w:hAnsi="宋体" w:eastAsia="宋体" w:cs="宋体"/>
          <w:b/>
          <w:bCs/>
          <w:color w:val="C00000"/>
          <w:sz w:val="22"/>
          <w:szCs w:val="28"/>
          <w:u w:val="single"/>
          <w:lang w:val="en-US" w:eastAsia="zh-CN"/>
        </w:rPr>
        <w:t>供求关系及其机制</w:t>
      </w:r>
      <w:r>
        <w:rPr>
          <w:rFonts w:hint="eastAsia" w:ascii="宋体" w:hAnsi="宋体" w:eastAsia="宋体" w:cs="宋体"/>
          <w:b/>
          <w:bCs/>
          <w:color w:val="C00000"/>
          <w:sz w:val="22"/>
          <w:szCs w:val="28"/>
          <w:lang w:val="en-US" w:eastAsia="zh-CN"/>
        </w:rPr>
        <w:t>的总和：</w:t>
      </w:r>
    </w:p>
    <w:p w14:paraId="7CBFB59D">
      <w:pPr>
        <w:widowControl w:val="0"/>
        <w:numPr>
          <w:ilvl w:val="1"/>
          <w:numId w:val="83"/>
        </w:numPr>
        <w:spacing w:line="240" w:lineRule="auto"/>
        <w:ind w:left="84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是金融资产进行交易的一个</w:t>
      </w:r>
      <w:r>
        <w:rPr>
          <w:rFonts w:hint="eastAsia" w:ascii="宋体" w:hAnsi="宋体" w:eastAsia="宋体" w:cs="宋体"/>
          <w:b/>
          <w:bCs/>
          <w:sz w:val="22"/>
          <w:szCs w:val="28"/>
          <w:u w:val="single"/>
          <w:lang w:val="en-US" w:eastAsia="zh-CN"/>
        </w:rPr>
        <w:t>有形和无形的场所</w:t>
      </w:r>
      <w:r>
        <w:rPr>
          <w:rFonts w:hint="eastAsia" w:ascii="仿宋" w:hAnsi="仿宋" w:eastAsia="仿宋" w:cs="仿宋"/>
          <w:sz w:val="22"/>
          <w:szCs w:val="28"/>
          <w:lang w:val="en-US" w:eastAsia="zh-CN"/>
        </w:rPr>
        <w:t>（纽约交易所是有形的、纳斯达克交易所是无形的）：随着电子的发展，绝大多数的交易场所已经变成了无形场所了</w:t>
      </w:r>
    </w:p>
    <w:p w14:paraId="0BC27581">
      <w:pPr>
        <w:widowControl w:val="0"/>
        <w:numPr>
          <w:ilvl w:val="1"/>
          <w:numId w:val="83"/>
        </w:numPr>
        <w:spacing w:line="240" w:lineRule="auto"/>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反映了金融资产的</w:t>
      </w:r>
      <w:r>
        <w:rPr>
          <w:rFonts w:hint="eastAsia" w:ascii="宋体" w:hAnsi="宋体" w:eastAsia="宋体" w:cs="宋体"/>
          <w:b/>
          <w:bCs/>
          <w:sz w:val="22"/>
          <w:szCs w:val="28"/>
          <w:u w:val="single"/>
          <w:lang w:val="en-US" w:eastAsia="zh-CN"/>
        </w:rPr>
        <w:t>供应者和需求者</w:t>
      </w:r>
      <w:r>
        <w:rPr>
          <w:rFonts w:hint="eastAsia" w:ascii="宋体" w:hAnsi="宋体" w:eastAsia="宋体" w:cs="宋体"/>
          <w:sz w:val="22"/>
          <w:szCs w:val="28"/>
          <w:lang w:val="en-US" w:eastAsia="zh-CN"/>
        </w:rPr>
        <w:t>之间所形成的供求关系（时间或者空间上的价值交换）</w:t>
      </w:r>
    </w:p>
    <w:p w14:paraId="39E2F9F5">
      <w:pPr>
        <w:widowControl w:val="0"/>
        <w:numPr>
          <w:ilvl w:val="1"/>
          <w:numId w:val="83"/>
        </w:numPr>
        <w:spacing w:line="240" w:lineRule="auto"/>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包含了金融资产交易过程中所产生的</w:t>
      </w:r>
      <w:r>
        <w:rPr>
          <w:rFonts w:hint="eastAsia" w:ascii="宋体" w:hAnsi="宋体" w:eastAsia="宋体" w:cs="宋体"/>
          <w:b/>
          <w:bCs/>
          <w:sz w:val="22"/>
          <w:szCs w:val="28"/>
          <w:u w:val="single"/>
          <w:lang w:val="en-US" w:eastAsia="zh-CN"/>
        </w:rPr>
        <w:t>运行机制</w:t>
      </w:r>
      <w:r>
        <w:rPr>
          <w:rFonts w:hint="eastAsia" w:ascii="宋体" w:hAnsi="宋体" w:eastAsia="宋体" w:cs="宋体"/>
          <w:sz w:val="22"/>
          <w:szCs w:val="28"/>
          <w:lang w:val="en-US" w:eastAsia="zh-CN"/>
        </w:rPr>
        <w:t>，其中最主要的是价格（包括利率、汇率及各种证券的价格）机制。</w:t>
      </w:r>
    </w:p>
    <w:p w14:paraId="2AEDA9DE">
      <w:pPr>
        <w:widowControl w:val="0"/>
        <w:numPr>
          <w:ilvl w:val="2"/>
          <w:numId w:val="83"/>
        </w:numPr>
        <w:spacing w:line="240" w:lineRule="auto"/>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利率：浮动的（贷款存在一个基准利率即LPR，各银行可以在此基础上在一定范围内浮动）、不同的人的信用不同借贷资金的利率也不同……</w:t>
      </w:r>
    </w:p>
    <w:p w14:paraId="3AFD34FF">
      <w:pPr>
        <w:widowControl w:val="0"/>
        <w:numPr>
          <w:ilvl w:val="2"/>
          <w:numId w:val="83"/>
        </w:numPr>
        <w:spacing w:line="240" w:lineRule="auto"/>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汇率</w:t>
      </w:r>
    </w:p>
    <w:p w14:paraId="15EAEC41">
      <w:pPr>
        <w:widowControl w:val="0"/>
        <w:numPr>
          <w:ilvl w:val="2"/>
          <w:numId w:val="83"/>
        </w:numPr>
        <w:spacing w:line="240" w:lineRule="auto"/>
        <w:ind w:left="1260" w:leftChars="0" w:hanging="420" w:firstLineChars="0"/>
        <w:jc w:val="both"/>
        <w:rPr>
          <w:rFonts w:hint="default"/>
          <w:b/>
          <w:bCs/>
          <w:sz w:val="20"/>
          <w:szCs w:val="22"/>
          <w:lang w:val="en-US" w:eastAsia="zh-CN"/>
        </w:rPr>
      </w:pPr>
      <w:r>
        <w:rPr>
          <w:rFonts w:hint="eastAsia" w:ascii="宋体" w:hAnsi="宋体" w:eastAsia="宋体" w:cs="宋体"/>
          <w:sz w:val="22"/>
          <w:szCs w:val="28"/>
          <w:lang w:val="en-US" w:eastAsia="zh-CN"/>
        </w:rPr>
        <w:t>证券：股票的价格、国债的价格……</w:t>
      </w:r>
    </w:p>
    <w:p w14:paraId="5EAF77EA">
      <w:pPr>
        <w:widowControl w:val="0"/>
        <w:numPr>
          <w:ilvl w:val="0"/>
          <w:numId w:val="83"/>
        </w:numPr>
        <w:spacing w:line="360" w:lineRule="auto"/>
        <w:ind w:left="425" w:leftChars="0" w:hanging="425" w:firstLineChars="0"/>
        <w:jc w:val="both"/>
        <w:rPr>
          <w:rFonts w:hint="eastAsia" w:ascii="宋体" w:hAnsi="宋体" w:eastAsia="宋体" w:cs="宋体"/>
          <w:sz w:val="22"/>
          <w:szCs w:val="28"/>
          <w:lang w:val="en-US" w:eastAsia="zh-CN"/>
        </w:rPr>
      </w:pPr>
      <w:r>
        <w:rPr>
          <w:rFonts w:hint="eastAsia"/>
          <w:b/>
          <w:bCs/>
          <w:sz w:val="22"/>
          <w:szCs w:val="28"/>
          <w:highlight w:val="yellow"/>
          <w:u w:val="single"/>
          <w:lang w:val="en-US" w:eastAsia="zh-CN"/>
        </w:rPr>
        <w:t>外部融资</w:t>
      </w:r>
      <w:r>
        <w:rPr>
          <w:rFonts w:hint="eastAsia"/>
          <w:b/>
          <w:bCs/>
          <w:sz w:val="22"/>
          <w:szCs w:val="28"/>
          <w:highlight w:val="yellow"/>
          <w:lang w:val="en-US" w:eastAsia="zh-CN"/>
        </w:rPr>
        <w:t>的两种模式</w:t>
      </w:r>
    </w:p>
    <w:p w14:paraId="337A592E">
      <w:pPr>
        <w:widowControl w:val="0"/>
        <w:numPr>
          <w:ilvl w:val="0"/>
          <w:numId w:val="0"/>
        </w:numPr>
        <w:spacing w:line="240" w:lineRule="auto"/>
        <w:ind w:leftChars="0" w:firstLine="220" w:firstLineChars="1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内部融资（家庭内融资、企业内部融资……）不属于以下的讨论范围</w:t>
      </w:r>
    </w:p>
    <w:p w14:paraId="767ABEC1">
      <w:pPr>
        <w:widowControl w:val="0"/>
        <w:numPr>
          <w:ilvl w:val="1"/>
          <w:numId w:val="83"/>
        </w:numPr>
        <w:spacing w:line="240" w:lineRule="auto"/>
        <w:ind w:left="84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shd w:val="clear" w:fill="DEEBF6" w:themeFill="accent1" w:themeFillTint="32"/>
          <w:lang w:val="en-US" w:eastAsia="zh-CN"/>
        </w:rPr>
        <w:t>直接融资</w:t>
      </w:r>
      <w:r>
        <w:rPr>
          <w:rFonts w:hint="eastAsia" w:ascii="宋体" w:hAnsi="宋体" w:eastAsia="宋体" w:cs="宋体"/>
          <w:b/>
          <w:bCs/>
          <w:sz w:val="22"/>
          <w:szCs w:val="28"/>
          <w:lang w:val="en-US" w:eastAsia="zh-CN"/>
        </w:rPr>
        <w:t>：</w:t>
      </w:r>
      <w:r>
        <w:rPr>
          <w:rFonts w:hint="eastAsia" w:ascii="宋体" w:hAnsi="宋体" w:eastAsia="宋体" w:cs="宋体"/>
          <w:b/>
          <w:bCs/>
          <w:sz w:val="22"/>
          <w:szCs w:val="28"/>
          <w:u w:val="single"/>
          <w:lang w:val="en-US" w:eastAsia="zh-CN"/>
        </w:rPr>
        <w:t>资金的供给者与资金的需求者之间直接形成债权债务关系</w:t>
      </w:r>
    </w:p>
    <w:p w14:paraId="2BCD1FE2">
      <w:pPr>
        <w:widowControl w:val="0"/>
        <w:numPr>
          <w:ilvl w:val="2"/>
          <w:numId w:val="83"/>
        </w:numPr>
        <w:spacing w:line="240" w:lineRule="auto"/>
        <w:ind w:left="126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金融产品：各类证券，包括：</w:t>
      </w:r>
    </w:p>
    <w:p w14:paraId="788DC290">
      <w:pPr>
        <w:widowControl w:val="0"/>
        <w:numPr>
          <w:ilvl w:val="3"/>
          <w:numId w:val="83"/>
        </w:numPr>
        <w:spacing w:line="240" w:lineRule="auto"/>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股票</w:t>
      </w:r>
      <w:r>
        <w:rPr>
          <w:rFonts w:hint="eastAsia" w:ascii="宋体" w:hAnsi="宋体" w:eastAsia="宋体" w:cs="宋体"/>
          <w:sz w:val="22"/>
          <w:szCs w:val="28"/>
          <w:lang w:val="en-US" w:eastAsia="zh-CN"/>
        </w:rPr>
        <w:t>（并非没有中介，事实上存在很多中介：股票交易所、证券公司、律师事务所、会计师事务所等中介机构并不妨碍资金的供给者与资金的需求者之间形成直接的债权债务关系，资金的融资还是直接和上市公司发生关系的）==&gt; 但是这些中介机构和银行是不一样的，常常称之为</w:t>
      </w:r>
      <w:r>
        <w:rPr>
          <w:rFonts w:hint="eastAsia" w:ascii="宋体" w:hAnsi="宋体" w:eastAsia="宋体" w:cs="宋体"/>
          <w:color w:val="0000FF"/>
          <w:sz w:val="22"/>
          <w:szCs w:val="28"/>
          <w:lang w:val="en-US" w:eastAsia="zh-CN"/>
        </w:rPr>
        <w:t>信息中介</w:t>
      </w:r>
      <w:r>
        <w:rPr>
          <w:rFonts w:hint="eastAsia" w:ascii="宋体" w:hAnsi="宋体" w:eastAsia="宋体" w:cs="宋体"/>
          <w:sz w:val="22"/>
          <w:szCs w:val="28"/>
          <w:lang w:val="en-US" w:eastAsia="zh-CN"/>
        </w:rPr>
        <w:t>，用于提供信息</w:t>
      </w:r>
    </w:p>
    <w:p w14:paraId="437D7E22">
      <w:pPr>
        <w:widowControl w:val="0"/>
        <w:numPr>
          <w:ilvl w:val="3"/>
          <w:numId w:val="83"/>
        </w:numPr>
        <w:spacing w:line="240" w:lineRule="auto"/>
        <w:ind w:left="168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债券</w:t>
      </w:r>
    </w:p>
    <w:p w14:paraId="4FDCCB83">
      <w:pPr>
        <w:widowControl w:val="0"/>
        <w:numPr>
          <w:ilvl w:val="3"/>
          <w:numId w:val="83"/>
        </w:numPr>
        <w:spacing w:line="240" w:lineRule="auto"/>
        <w:ind w:left="168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基金</w:t>
      </w:r>
    </w:p>
    <w:p w14:paraId="22997467">
      <w:pPr>
        <w:widowControl w:val="0"/>
        <w:numPr>
          <w:ilvl w:val="3"/>
          <w:numId w:val="83"/>
        </w:numPr>
        <w:spacing w:line="240" w:lineRule="auto"/>
        <w:ind w:left="168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信托</w:t>
      </w:r>
    </w:p>
    <w:p w14:paraId="7743B066">
      <w:pPr>
        <w:widowControl w:val="0"/>
        <w:numPr>
          <w:ilvl w:val="1"/>
          <w:numId w:val="83"/>
        </w:numPr>
        <w:spacing w:line="240" w:lineRule="auto"/>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shd w:val="clear" w:fill="DEEBF6" w:themeFill="accent1" w:themeFillTint="32"/>
          <w:lang w:val="en-US" w:eastAsia="zh-CN"/>
        </w:rPr>
        <w:t>间接融资</w:t>
      </w:r>
      <w:r>
        <w:rPr>
          <w:rFonts w:hint="eastAsia" w:ascii="宋体" w:hAnsi="宋体" w:eastAsia="宋体" w:cs="宋体"/>
          <w:b/>
          <w:bCs/>
          <w:sz w:val="22"/>
          <w:szCs w:val="28"/>
          <w:lang w:val="en-US" w:eastAsia="zh-CN"/>
        </w:rPr>
        <w:t>：</w:t>
      </w:r>
      <w:r>
        <w:rPr>
          <w:rFonts w:hint="eastAsia" w:ascii="宋体" w:hAnsi="宋体" w:eastAsia="宋体" w:cs="宋体"/>
          <w:b/>
          <w:bCs/>
          <w:sz w:val="22"/>
          <w:szCs w:val="28"/>
          <w:u w:val="single"/>
          <w:lang w:val="en-US" w:eastAsia="zh-CN"/>
        </w:rPr>
        <w:t>资金的供给者与资金的需求者之间不直接形成债权债务关系</w:t>
      </w:r>
      <w:r>
        <w:rPr>
          <w:rFonts w:hint="eastAsia" w:ascii="宋体" w:hAnsi="宋体" w:eastAsia="宋体" w:cs="宋体"/>
          <w:b/>
          <w:bCs/>
          <w:sz w:val="22"/>
          <w:szCs w:val="28"/>
          <w:lang w:val="en-US" w:eastAsia="zh-CN"/>
        </w:rPr>
        <w:t>，他们之间有一个</w:t>
      </w:r>
      <w:r>
        <w:rPr>
          <w:rFonts w:hint="eastAsia" w:ascii="宋体" w:hAnsi="宋体" w:eastAsia="宋体" w:cs="宋体"/>
          <w:b/>
          <w:bCs/>
          <w:color w:val="C00000"/>
          <w:sz w:val="22"/>
          <w:szCs w:val="28"/>
          <w:lang w:val="en-US" w:eastAsia="zh-CN"/>
        </w:rPr>
        <w:t>重要的金融中介：吸收存款的金融机构（如银行→信用中介）</w:t>
      </w:r>
    </w:p>
    <w:p w14:paraId="04BBEED2">
      <w:pPr>
        <w:widowControl w:val="0"/>
        <w:numPr>
          <w:ilvl w:val="2"/>
          <w:numId w:val="83"/>
        </w:numPr>
        <w:spacing w:line="240" w:lineRule="auto"/>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当资金的供给者和银行签订合同并把资金给了银行之后，资金的所有权就属于银行了，分不清产权（张三的还是李四的）。随后银行又和贷款人签订合同。故供给者和需求者之间没有直接的债权债务关系。</w:t>
      </w:r>
    </w:p>
    <w:p w14:paraId="54D063AC">
      <w:pPr>
        <w:widowControl w:val="0"/>
        <w:numPr>
          <w:ilvl w:val="2"/>
          <w:numId w:val="83"/>
        </w:numPr>
        <w:spacing w:line="240" w:lineRule="auto"/>
        <w:ind w:left="126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金融产品：</w:t>
      </w:r>
    </w:p>
    <w:p w14:paraId="0F18A52D">
      <w:pPr>
        <w:widowControl w:val="0"/>
        <w:numPr>
          <w:ilvl w:val="3"/>
          <w:numId w:val="83"/>
        </w:numPr>
        <w:spacing w:line="240" w:lineRule="auto"/>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存款：</w:t>
      </w:r>
      <w:r>
        <w:rPr>
          <w:rFonts w:hint="eastAsia" w:ascii="宋体" w:hAnsi="宋体" w:eastAsia="宋体" w:cs="宋体"/>
          <w:sz w:val="22"/>
          <w:szCs w:val="28"/>
          <w:lang w:val="en-US" w:eastAsia="zh-CN"/>
        </w:rPr>
        <w:t>之所以存在某个银行是因为我们信任这个银行，存入之后我们可以随时取出我们的本金（保本保息→和证券投资产品不同）</w:t>
      </w:r>
    </w:p>
    <w:p w14:paraId="56F5D670">
      <w:pPr>
        <w:widowControl w:val="0"/>
        <w:numPr>
          <w:ilvl w:val="3"/>
          <w:numId w:val="83"/>
        </w:numPr>
        <w:spacing w:line="240" w:lineRule="auto"/>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贷款</w:t>
      </w:r>
    </w:p>
    <w:p w14:paraId="0A220A56">
      <w:pPr>
        <w:widowControl w:val="0"/>
        <w:numPr>
          <w:ilvl w:val="0"/>
          <w:numId w:val="0"/>
        </w:numPr>
        <w:spacing w:line="240" w:lineRule="auto"/>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drawing>
          <wp:inline distT="0" distB="0" distL="114300" distR="114300">
            <wp:extent cx="3651250" cy="1963420"/>
            <wp:effectExtent l="0" t="0" r="6350" b="2540"/>
            <wp:docPr id="6" name="图片 6" descr="capture_2024061115182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pture_20240611151828833"/>
                    <pic:cNvPicPr>
                      <a:picLocks noChangeAspect="1"/>
                    </pic:cNvPicPr>
                  </pic:nvPicPr>
                  <pic:blipFill>
                    <a:blip r:embed="rId23"/>
                    <a:stretch>
                      <a:fillRect/>
                    </a:stretch>
                  </pic:blipFill>
                  <pic:spPr>
                    <a:xfrm>
                      <a:off x="0" y="0"/>
                      <a:ext cx="3651250" cy="1963420"/>
                    </a:xfrm>
                    <a:prstGeom prst="rect">
                      <a:avLst/>
                    </a:prstGeom>
                  </pic:spPr>
                </pic:pic>
              </a:graphicData>
            </a:graphic>
          </wp:inline>
        </w:drawing>
      </w:r>
    </w:p>
    <w:p w14:paraId="7C12E3FB">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Q：不同国家到底以哪种融资为主？</w:t>
      </w:r>
    </w:p>
    <w:p w14:paraId="608C54B6">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A：世界上绝大多数国家都是以间接融资为主（比起银行体系的资金存量，证券市场的资金是微不足道的，即银行市场是主要）；只要少数国家是以直接融资为主的（以证券市场为主）（最主要是美国、英国、中国香港、澳大利亚、新加坡）</w:t>
      </w:r>
    </w:p>
    <w:p w14:paraId="7B6B9895">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==&gt; 从法律角度来说原因所在：直接融资的法律体系复杂程度是远远大于间接融资的法律体系的：间接融资对法律的要求没有直接融资的要求高，证券市场对法律的要求更高（比起维持一个银行体系不倒闭更困难）→ 因为间接融资没有审慎经营的要求，可以推动科技创新企业的发展（银行不可以发放贷款，因为银行存在审慎经营的要求）→目前只有美国做到了</w:t>
      </w:r>
    </w:p>
    <w:p w14:paraId="63C86980">
      <w:pPr>
        <w:widowControl w:val="0"/>
        <w:numPr>
          <w:ilvl w:val="0"/>
          <w:numId w:val="0"/>
        </w:numPr>
        <w:ind w:firstLine="440" w:firstLineChars="200"/>
        <w:jc w:val="both"/>
        <w:rPr>
          <w:rFonts w:hint="eastAsia" w:ascii="宋体" w:hAnsi="宋体" w:eastAsia="宋体" w:cs="宋体"/>
          <w:sz w:val="22"/>
          <w:szCs w:val="28"/>
          <w:lang w:val="en-US" w:eastAsia="zh-CN"/>
        </w:rPr>
      </w:pPr>
    </w:p>
    <w:p w14:paraId="0F3637E6">
      <w:pPr>
        <w:widowControl w:val="0"/>
        <w:numPr>
          <w:ilvl w:val="0"/>
          <w:numId w:val="0"/>
        </w:numPr>
        <w:shd w:val="clear" w:fill="F1F1F1" w:themeFill="background1" w:themeFillShade="F2"/>
        <w:ind w:firstLine="420" w:firstLineChars="0"/>
        <w:jc w:val="both"/>
        <w:rPr>
          <w:rFonts w:hint="eastAsia" w:ascii="宋体" w:hAnsi="宋体" w:eastAsia="宋体" w:cs="宋体"/>
          <w:sz w:val="22"/>
          <w:szCs w:val="28"/>
          <w:highlight w:val="none"/>
          <w:lang w:val="en-US" w:eastAsia="zh-CN"/>
        </w:rPr>
      </w:pPr>
      <w:r>
        <w:rPr>
          <w:rFonts w:hint="eastAsia" w:ascii="宋体" w:hAnsi="宋体" w:eastAsia="宋体" w:cs="宋体"/>
          <w:sz w:val="22"/>
          <w:szCs w:val="28"/>
          <w:lang w:val="en-US" w:eastAsia="zh-CN"/>
        </w:rPr>
        <w:t>直接融资适用的是</w:t>
      </w:r>
      <w:r>
        <w:rPr>
          <w:rFonts w:hint="eastAsia" w:ascii="宋体" w:hAnsi="宋体" w:eastAsia="宋体" w:cs="宋体"/>
          <w:sz w:val="22"/>
          <w:szCs w:val="28"/>
          <w:highlight w:val="none"/>
          <w:lang w:val="en-US" w:eastAsia="zh-CN"/>
        </w:rPr>
        <w:t>证券法（适用于直接融资/广义的证券交易产品的法律规则）；</w:t>
      </w:r>
    </w:p>
    <w:p w14:paraId="7AD6396C">
      <w:pPr>
        <w:widowControl w:val="0"/>
        <w:numPr>
          <w:ilvl w:val="0"/>
          <w:numId w:val="0"/>
        </w:numPr>
        <w:shd w:val="clear" w:fill="F1F1F1" w:themeFill="background1" w:themeFillShade="F2"/>
        <w:ind w:firstLine="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highlight w:val="none"/>
          <w:lang w:val="en-US" w:eastAsia="zh-CN"/>
        </w:rPr>
        <w:t>间接融资适用的是银行法（适用于间接融资的法律规则）</w:t>
      </w:r>
      <w:r>
        <w:rPr>
          <w:rFonts w:hint="eastAsia" w:ascii="宋体" w:hAnsi="宋体" w:eastAsia="宋体" w:cs="宋体"/>
          <w:sz w:val="22"/>
          <w:szCs w:val="28"/>
          <w:lang w:val="en-US" w:eastAsia="zh-CN"/>
        </w:rPr>
        <w:t>。</w:t>
      </w:r>
    </w:p>
    <w:p w14:paraId="4C69AB00">
      <w:pPr>
        <w:widowControl w:val="0"/>
        <w:numPr>
          <w:ilvl w:val="0"/>
          <w:numId w:val="84"/>
        </w:numPr>
        <w:ind w:left="420" w:leftChars="0" w:hanging="420" w:firstLineChars="0"/>
        <w:jc w:val="both"/>
        <w:rPr>
          <w:rFonts w:hint="eastAsia" w:ascii="宋体" w:hAnsi="宋体" w:eastAsia="宋体" w:cs="宋体"/>
          <w:b/>
          <w:bCs/>
          <w:i w:val="0"/>
          <w:iCs w:val="0"/>
          <w:sz w:val="22"/>
          <w:szCs w:val="28"/>
          <w:lang w:val="en-US" w:eastAsia="zh-CN"/>
        </w:rPr>
      </w:pPr>
      <w:r>
        <w:rPr>
          <w:rFonts w:hint="eastAsia" w:ascii="宋体" w:hAnsi="宋体" w:eastAsia="宋体" w:cs="宋体"/>
          <w:b/>
          <w:bCs/>
          <w:i w:val="0"/>
          <w:iCs w:val="0"/>
          <w:sz w:val="22"/>
          <w:szCs w:val="28"/>
          <w:lang w:val="en-US" w:eastAsia="zh-CN"/>
        </w:rPr>
        <w:t xml:space="preserve"> 银行法和证券法的区别到底何在？——立法的导向、逻辑、模式是不一样的</w:t>
      </w:r>
    </w:p>
    <w:p w14:paraId="48118714">
      <w:pPr>
        <w:widowControl w:val="0"/>
        <w:numPr>
          <w:ilvl w:val="0"/>
          <w:numId w:val="85"/>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银行法：</w:t>
      </w:r>
      <w:r>
        <w:rPr>
          <w:rFonts w:hint="eastAsia" w:ascii="宋体" w:hAnsi="宋体" w:eastAsia="宋体" w:cs="宋体"/>
          <w:sz w:val="22"/>
          <w:szCs w:val="28"/>
          <w:lang w:val="en-US" w:eastAsia="zh-CN"/>
        </w:rPr>
        <w:t>间接融资体系存在的基础是银行这一中介机构的存在，所以银行法的核心立法目标就是确保银行不能倒闭、存在足够的信用维持其运行（经营的审慎性）。</w:t>
      </w:r>
    </w:p>
    <w:p w14:paraId="694F5AF5">
      <w:pPr>
        <w:widowControl w:val="0"/>
        <w:numPr>
          <w:ilvl w:val="1"/>
          <w:numId w:val="85"/>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一家公司的倒闭社会影响是有限的（公司的杠杆不会很高，最多一比一点几：100万的资产最多一百多万的负债）→ 法律无需管制</w:t>
      </w:r>
    </w:p>
    <w:p w14:paraId="2AE57A14">
      <w:pPr>
        <w:widowControl w:val="0"/>
        <w:numPr>
          <w:ilvl w:val="1"/>
          <w:numId w:val="85"/>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但是银行作为金融机构的特殊之处在于可以吸收存款，所以银行一旦经营失败，亏损的不只是股东自己的钱（股东的钱只是少部分），还有众多存款人的钱（高比例的财务杠杆，远远的高于普通的公司） → 此时后果是全社会共同承担，故不能轻易的让这个后果出现：</w:t>
      </w:r>
    </w:p>
    <w:p w14:paraId="482712A0">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【准入】谁可以设立银行？——任何国家的银行都是特许经营的行业；准入存在严格的标准：资本金的要求、风险管理和内控的要求、高管资质资格的要求……</w:t>
      </w:r>
    </w:p>
    <w:p w14:paraId="17D7BA49">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【日常经营环节】需要监管：坏账率、贷款流程是否完全、是否达到内控要求……→审慎经营</w:t>
      </w:r>
    </w:p>
    <w:p w14:paraId="5CD8B319">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【退出】破产、清算、重整等有严格的行政机构的介入</w:t>
      </w:r>
    </w:p>
    <w:p w14:paraId="1C83A6F1">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color w:val="0000FF"/>
          <w:sz w:val="22"/>
          <w:szCs w:val="28"/>
          <w:lang w:val="en-US" w:eastAsia="zh-CN"/>
        </w:rPr>
        <w:t>==&gt; 银行法设立很高的门槛，保证持续性、全过程覆盖的审慎经营的原则</w:t>
      </w:r>
    </w:p>
    <w:p w14:paraId="1DD85E4B">
      <w:pPr>
        <w:widowControl w:val="0"/>
        <w:numPr>
          <w:ilvl w:val="1"/>
          <w:numId w:val="85"/>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现实中经常发生的相关违法事件：不叫银行（打扮成一个投资产品），但是事实上起到了和银行一样的作用</w:t>
      </w:r>
    </w:p>
    <w:p w14:paraId="771DFD69">
      <w:pPr>
        <w:widowControl w:val="0"/>
        <w:numPr>
          <w:ilvl w:val="0"/>
          <w:numId w:val="85"/>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证券法</w:t>
      </w:r>
      <w:r>
        <w:rPr>
          <w:rFonts w:hint="eastAsia" w:ascii="宋体" w:hAnsi="宋体" w:eastAsia="宋体" w:cs="宋体"/>
          <w:sz w:val="22"/>
          <w:szCs w:val="28"/>
          <w:lang w:val="en-US" w:eastAsia="zh-CN"/>
        </w:rPr>
        <w:t>：</w:t>
      </w:r>
    </w:p>
    <w:p w14:paraId="5312C96F">
      <w:pPr>
        <w:widowControl w:val="0"/>
        <w:numPr>
          <w:ilvl w:val="1"/>
          <w:numId w:val="85"/>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 xml:space="preserve">历史：1933年罗斯福新政（1929年华尔街危机）中出台了体系的银行法，并且提出了银行业、保险业、证券业分业经营的原则（因为华尔街危机就是从股市蔓延到银行业的） → 防火墙原则（china wall）：不允许银行投资股市（风险过高） → </w:t>
      </w:r>
      <w:r>
        <w:rPr>
          <w:rFonts w:hint="eastAsia" w:ascii="宋体" w:hAnsi="宋体" w:eastAsia="宋体" w:cs="宋体"/>
          <w:color w:val="0000FF"/>
          <w:sz w:val="22"/>
          <w:szCs w:val="28"/>
          <w:lang w:val="en-US" w:eastAsia="zh-CN"/>
        </w:rPr>
        <w:t>后续问题就是证券法如何立法？</w:t>
      </w:r>
      <w:r>
        <w:rPr>
          <w:rFonts w:hint="eastAsia" w:ascii="宋体" w:hAnsi="宋体" w:eastAsia="宋体" w:cs="宋体"/>
          <w:sz w:val="22"/>
          <w:szCs w:val="28"/>
          <w:lang w:val="en-US" w:eastAsia="zh-CN"/>
        </w:rPr>
        <w:t>立法哲学争议：</w:t>
      </w:r>
    </w:p>
    <w:p w14:paraId="15767B76">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（i）证券发行也需要严格的审批（需要政府的同意），这是类似于银行法的立法哲学；</w:t>
      </w:r>
    </w:p>
    <w:p w14:paraId="3B1A52E0">
      <w:pPr>
        <w:widowControl w:val="0"/>
        <w:numPr>
          <w:ilvl w:val="2"/>
          <w:numId w:val="85"/>
        </w:numPr>
        <w:ind w:left="1260" w:leftChars="0" w:hanging="420" w:firstLineChars="0"/>
        <w:jc w:val="both"/>
        <w:rPr>
          <w:rFonts w:hint="eastAsia" w:ascii="宋体" w:hAnsi="宋体" w:eastAsia="宋体" w:cs="宋体"/>
          <w:color w:val="1D41D5"/>
          <w:sz w:val="22"/>
          <w:szCs w:val="28"/>
          <w:lang w:val="en-US" w:eastAsia="zh-CN"/>
        </w:rPr>
      </w:pPr>
      <w:r>
        <w:rPr>
          <w:rFonts w:hint="eastAsia" w:ascii="宋体" w:hAnsi="宋体" w:eastAsia="宋体" w:cs="宋体"/>
          <w:sz w:val="22"/>
          <w:szCs w:val="28"/>
          <w:lang w:val="en-US" w:eastAsia="zh-CN"/>
        </w:rPr>
        <w:t>（ii）</w:t>
      </w:r>
      <w:r>
        <w:rPr>
          <w:rFonts w:hint="eastAsia" w:ascii="宋体" w:hAnsi="宋体" w:eastAsia="宋体" w:cs="宋体"/>
          <w:color w:val="C00000"/>
          <w:sz w:val="22"/>
          <w:szCs w:val="28"/>
          <w:lang w:val="en-US" w:eastAsia="zh-CN"/>
        </w:rPr>
        <w:t>直接融资和间接融资是不一样的，</w:t>
      </w:r>
      <w:r>
        <w:rPr>
          <w:rFonts w:hint="eastAsia" w:ascii="宋体" w:hAnsi="宋体" w:eastAsia="宋体" w:cs="宋体"/>
          <w:sz w:val="22"/>
          <w:szCs w:val="28"/>
          <w:lang w:val="en-US" w:eastAsia="zh-CN"/>
        </w:rPr>
        <w:t>直接融资没有信息中介（资金提供者买亏了不兜底，风险自负，在此过程中没有什么人或者公司为你进行不亏损的担保；银行法之所以要兜底是因为银行经营的不审慎导致了你的资金亏损）；如果严加管制会使得整个证券市场非常萧条（英国的南海泡沫）；因此主张和银行监管不一样的披露哲学（公司是一家好公司还是坏公司不是政府判断的，也不是政府可以判断的），</w:t>
      </w:r>
      <w:r>
        <w:rPr>
          <w:rFonts w:hint="eastAsia" w:ascii="宋体" w:hAnsi="宋体" w:eastAsia="宋体" w:cs="宋体"/>
          <w:color w:val="1D41D5"/>
          <w:sz w:val="22"/>
          <w:szCs w:val="28"/>
          <w:lang w:val="en-US" w:eastAsia="zh-CN"/>
        </w:rPr>
        <w:t xml:space="preserve">故制定了强制性的信息披露义务。 </w:t>
      </w:r>
    </w:p>
    <w:p w14:paraId="50C60828">
      <w:pPr>
        <w:widowControl w:val="0"/>
        <w:numPr>
          <w:ilvl w:val="2"/>
          <w:numId w:val="85"/>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==&gt; 美国后续采用了（ii）的立法哲学，1934年证券交易法设立美国证监会（如果发现了披露信息存在问题，证监会可以对该公司进行查处），由证监会监管公司的信息披露 → 美国在此之前发生类似事件都是通过事后的司法救济实现的（某一受害人告到法院，由法院作为时候纠纷的仲裁者）→证监会对证券的发行存在注册的要求，而注册是一个形式上的审查要求，而判断公司的好坏是市场/投资者自己去判断的</w:t>
      </w:r>
    </w:p>
    <w:p w14:paraId="53DE3CED">
      <w:pPr>
        <w:widowControl w:val="0"/>
        <w:numPr>
          <w:ilvl w:val="1"/>
          <w:numId w:val="85"/>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中国最早的证券法模式是按照上述的立法哲学（i），类似于银行法的审核和审批进行的（经过批准才可以发行上市）；新证券法（2020年开始实施的）全面导入注册制，改成了上述的立法哲学（ii），发行只需要注册而不需要审批了。但是事实上是否已经由实质性审查变成了形式性审查？还没有，任何改革需要有一个过程。</w:t>
      </w:r>
    </w:p>
    <w:p w14:paraId="3EE39F7B">
      <w:pPr>
        <w:widowControl w:val="0"/>
        <w:numPr>
          <w:ilvl w:val="0"/>
          <w:numId w:val="0"/>
        </w:numPr>
        <w:ind w:leftChars="0" w:firstLine="880" w:firstLineChars="4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——我国的交易所是证监会的附属机构，而美国的交易所完全就是一个商业机构。</w:t>
      </w:r>
    </w:p>
    <w:p w14:paraId="436577DF">
      <w:pPr>
        <w:widowControl w:val="0"/>
        <w:numPr>
          <w:ilvl w:val="0"/>
          <w:numId w:val="0"/>
        </w:numPr>
        <w:jc w:val="both"/>
        <w:rPr>
          <w:rFonts w:hint="eastAsia"/>
          <w:sz w:val="20"/>
          <w:szCs w:val="22"/>
          <w:lang w:val="en-US" w:eastAsia="zh-CN"/>
        </w:rPr>
      </w:pPr>
    </w:p>
    <w:p w14:paraId="1DBC705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b/>
          <w:bCs/>
          <w:sz w:val="28"/>
          <w:szCs w:val="36"/>
          <w:lang w:val="en-US" w:eastAsia="zh-CN"/>
        </w:rPr>
      </w:pPr>
      <w:bookmarkStart w:id="51" w:name="_Toc1171"/>
      <w:r>
        <w:rPr>
          <w:rFonts w:hint="eastAsia"/>
          <w:b/>
          <w:bCs/>
          <w:sz w:val="28"/>
          <w:szCs w:val="36"/>
          <w:lang w:val="en-US" w:eastAsia="zh-CN"/>
        </w:rPr>
        <w:t>二、《商业银行法》</w:t>
      </w:r>
      <w:bookmarkEnd w:id="51"/>
    </w:p>
    <w:p w14:paraId="7977FC73">
      <w:pPr>
        <w:widowControl w:val="0"/>
        <w:numPr>
          <w:ilvl w:val="0"/>
          <w:numId w:val="0"/>
        </w:numPr>
        <w:spacing w:line="360" w:lineRule="auto"/>
        <w:jc w:val="both"/>
        <w:rPr>
          <w:rFonts w:hint="eastAsia" w:ascii="宋体" w:hAnsi="宋体" w:eastAsia="宋体" w:cs="宋体"/>
          <w:sz w:val="21"/>
          <w:szCs w:val="24"/>
          <w:lang w:val="en-US" w:eastAsia="zh-CN"/>
        </w:rPr>
      </w:pPr>
      <w:r>
        <w:rPr>
          <w:rFonts w:hint="eastAsia" w:ascii="宋体" w:hAnsi="宋体" w:eastAsia="宋体" w:cs="宋体"/>
          <w:b/>
          <w:bCs/>
          <w:sz w:val="24"/>
          <w:szCs w:val="32"/>
          <w:lang w:val="en-US" w:eastAsia="zh-CN"/>
        </w:rPr>
        <w:t>1.银行的起源</w:t>
      </w:r>
    </w:p>
    <w:p w14:paraId="6785ED54">
      <w:pPr>
        <w:widowControl w:val="0"/>
        <w:numPr>
          <w:ilvl w:val="0"/>
          <w:numId w:val="86"/>
        </w:numPr>
        <w:ind w:left="425" w:leftChars="0" w:hanging="425" w:firstLineChars="0"/>
        <w:jc w:val="both"/>
        <w:rPr>
          <w:rFonts w:hint="eastAsia" w:ascii="宋体" w:hAnsi="宋体" w:eastAsia="宋体" w:cs="宋体"/>
          <w:b/>
          <w:bCs/>
          <w:sz w:val="22"/>
          <w:szCs w:val="28"/>
          <w:lang w:val="en-US" w:eastAsia="zh-CN"/>
        </w:rPr>
      </w:pPr>
      <w:r>
        <w:rPr>
          <w:rFonts w:hint="eastAsia" w:ascii="宋体" w:hAnsi="宋体" w:eastAsia="宋体" w:cs="宋体"/>
          <w:sz w:val="22"/>
          <w:szCs w:val="28"/>
          <w:lang w:val="en-US" w:eastAsia="zh-CN"/>
        </w:rPr>
        <w:t>BANK来源：</w:t>
      </w:r>
      <w:r>
        <w:rPr>
          <w:rFonts w:hint="eastAsia" w:ascii="仿宋" w:hAnsi="仿宋" w:eastAsia="仿宋" w:cs="仿宋"/>
          <w:sz w:val="22"/>
          <w:szCs w:val="28"/>
          <w:lang w:val="en-US" w:eastAsia="zh-CN"/>
        </w:rPr>
        <w:t>起源于意大利语，最早的银行认为是在中世纪后期的意大利地中海沿海城市出现的（雏形）。意大利语中banco和其板凳的意思类似：金银等手工业者和委托人约定时间，到时候交付制作好的东西；金银等手工业者的订单多了，他们就发现，有相当一部分的黄金是沉淀（闲置）在其手中的，于是他们想着，放着也是放着，不如将沉淀出来的黄金拿去放贷收利息。而这些金银等手工业者做生意时的板凳，就被称为bank/banco。</w:t>
      </w:r>
    </w:p>
    <w:p w14:paraId="1B4D0EF7">
      <w:pPr>
        <w:widowControl w:val="0"/>
        <w:numPr>
          <w:ilvl w:val="0"/>
          <w:numId w:val="8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第一家股份制银行：英格兰银行（1694年）</w:t>
      </w:r>
    </w:p>
    <w:p w14:paraId="446A77DF">
      <w:pPr>
        <w:widowControl w:val="0"/>
        <w:numPr>
          <w:ilvl w:val="1"/>
          <w:numId w:val="86"/>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拿着这张纸币/银行券，就可以去英格兰银行兑换等值的贵金属（当时还是竞争性的货币制度）</w:t>
      </w:r>
    </w:p>
    <w:p w14:paraId="3399B595">
      <w:pPr>
        <w:widowControl w:val="0"/>
        <w:numPr>
          <w:ilvl w:val="1"/>
          <w:numId w:val="86"/>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这张纸币其实就是如今的法定货币（当时还没有法定货币），也就是中国古代的银票。→一种商业信用的体现 → 法定货币也会丧失信用：津巴布韦币、委内瑞拉币</w:t>
      </w:r>
    </w:p>
    <w:p w14:paraId="32D7B31C">
      <w:pPr>
        <w:widowControl w:val="0"/>
        <w:numPr>
          <w:ilvl w:val="1"/>
          <w:numId w:val="86"/>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股份制公司成立的背景：</w:t>
      </w:r>
    </w:p>
    <w:p w14:paraId="3C28C925">
      <w:pPr>
        <w:widowControl w:val="0"/>
        <w:numPr>
          <w:ilvl w:val="2"/>
          <w:numId w:val="86"/>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刚开始股份制公司都是特许公司（东印度公司）、还存在自己的军队→有限责任是一种特权</w:t>
      </w:r>
    </w:p>
    <w:p w14:paraId="5BD26FB5">
      <w:pPr>
        <w:widowControl w:val="0"/>
        <w:numPr>
          <w:ilvl w:val="2"/>
          <w:numId w:val="86"/>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现在（19世纪之后）设立股份制公司时比较自由</w:t>
      </w:r>
    </w:p>
    <w:p w14:paraId="035A5004">
      <w:pPr>
        <w:widowControl w:val="0"/>
        <w:numPr>
          <w:ilvl w:val="1"/>
          <w:numId w:val="86"/>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怎么成立的股份制商业银行？</w:t>
      </w:r>
    </w:p>
    <w:p w14:paraId="5D6AC4B5">
      <w:pPr>
        <w:widowControl w:val="0"/>
        <w:numPr>
          <w:ilvl w:val="2"/>
          <w:numId w:val="86"/>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政府打仗没钱，商人有钱，于是政府批准商人以股份有限公司的形式进行银行业务、商人承诺银行的资本金全部借给政府。</w:t>
      </w:r>
    </w:p>
    <w:p w14:paraId="0C5D65AB">
      <w:pPr>
        <w:widowControl w:val="0"/>
        <w:numPr>
          <w:ilvl w:val="2"/>
          <w:numId w:val="86"/>
        </w:numPr>
        <w:ind w:left="1260" w:leftChars="0" w:hanging="420" w:firstLineChars="0"/>
        <w:jc w:val="both"/>
        <w:rPr>
          <w:rFonts w:hint="eastAsia" w:ascii="宋体" w:hAnsi="宋体" w:eastAsia="宋体" w:cs="宋体"/>
          <w:b/>
          <w:bCs/>
          <w:sz w:val="22"/>
          <w:szCs w:val="28"/>
          <w:lang w:val="en-US" w:eastAsia="zh-CN"/>
        </w:rPr>
      </w:pPr>
      <w:r>
        <w:rPr>
          <w:rFonts w:hint="eastAsia" w:ascii="仿宋" w:hAnsi="仿宋" w:eastAsia="仿宋" w:cs="仿宋"/>
          <w:sz w:val="22"/>
          <w:szCs w:val="28"/>
          <w:lang w:val="en-US" w:eastAsia="zh-CN"/>
        </w:rPr>
        <w:t>政府为什么会给牌照？东印度公司存在殖民的任务，所以存在特许状使其成为股份有限公司，</w:t>
      </w:r>
      <w:r>
        <w:rPr>
          <w:rFonts w:hint="eastAsia" w:ascii="仿宋" w:hAnsi="仿宋" w:eastAsia="仿宋" w:cs="仿宋"/>
          <w:sz w:val="22"/>
          <w:szCs w:val="28"/>
          <w:u w:val="single"/>
          <w:lang w:val="en-US" w:eastAsia="zh-CN"/>
        </w:rPr>
        <w:t>使得融资就非常容易</w:t>
      </w:r>
      <w:r>
        <w:rPr>
          <w:rFonts w:hint="eastAsia" w:ascii="仿宋" w:hAnsi="仿宋" w:eastAsia="仿宋" w:cs="仿宋"/>
          <w:sz w:val="22"/>
          <w:szCs w:val="28"/>
          <w:lang w:val="en-US" w:eastAsia="zh-CN"/>
        </w:rPr>
        <w:t>：对于投资者而言，存在风险上限，因此一旦开设银行就可以很快的募集到资金。</w:t>
      </w:r>
    </w:p>
    <w:p w14:paraId="14A43975">
      <w:pPr>
        <w:widowControl w:val="0"/>
        <w:numPr>
          <w:ilvl w:val="0"/>
          <w:numId w:val="8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金融对各方面的影响</w:t>
      </w:r>
    </w:p>
    <w:p w14:paraId="0D29025F">
      <w:pPr>
        <w:widowControl w:val="0"/>
        <w:numPr>
          <w:ilvl w:val="1"/>
          <w:numId w:val="86"/>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金融对家庭的影响【前文所说】：使得传统社会的物质联系变得越来越少，家庭更多的趋向于精神上的功能（买房子不需要向亲戚借钱，只需要向银行借钱了，双方地位也是平等的）</w:t>
      </w:r>
    </w:p>
    <w:p w14:paraId="06F79EFD">
      <w:pPr>
        <w:widowControl w:val="0"/>
        <w:numPr>
          <w:ilvl w:val="1"/>
          <w:numId w:val="86"/>
        </w:numPr>
        <w:ind w:left="84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sz w:val="22"/>
          <w:szCs w:val="28"/>
          <w:lang w:val="en-US" w:eastAsia="zh-CN"/>
        </w:rPr>
        <w:t>金融对宪政和法治的影响（金融市场在历史上对政治法律制度的推进）：</w:t>
      </w:r>
    </w:p>
    <w:p w14:paraId="3F313B84">
      <w:pPr>
        <w:widowControl w:val="0"/>
        <w:numPr>
          <w:ilvl w:val="2"/>
          <w:numId w:val="86"/>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Q：英国为了开疆拓土没钱，为什么不直接学中国古代的方式？</w:t>
      </w:r>
    </w:p>
    <w:p w14:paraId="56EA8DBA">
      <w:pPr>
        <w:widowControl w:val="0"/>
        <w:numPr>
          <w:ilvl w:val="3"/>
          <w:numId w:val="86"/>
        </w:numPr>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中国古代没钱就增加税收（古代的君王有无限的征税权、不需要其他人的同意），如当时清政府打太平天国就是增加礼金（买路钱）。</w:t>
      </w:r>
    </w:p>
    <w:p w14:paraId="79D96DAF">
      <w:pPr>
        <w:widowControl w:val="0"/>
        <w:numPr>
          <w:ilvl w:val="3"/>
          <w:numId w:val="86"/>
        </w:numPr>
        <w:ind w:left="168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sz w:val="22"/>
          <w:szCs w:val="28"/>
          <w:lang w:val="en-US" w:eastAsia="zh-CN"/>
        </w:rPr>
        <w:t>欧洲的君主1215年大宪章签订之后，国王增加纳税就需要经过议会的同意。欧洲的社会结构和中国也不一样，欧洲的百姓是贵族的附庸、国王管不到百姓（我的仆人的仆人不是我的仆人），而中国的百姓都是皇帝的附庸。</w:t>
      </w:r>
    </w:p>
    <w:p w14:paraId="563D59C3">
      <w:pPr>
        <w:widowControl w:val="0"/>
        <w:numPr>
          <w:ilvl w:val="2"/>
          <w:numId w:val="86"/>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Q：如何解决没钱的办法？</w:t>
      </w:r>
    </w:p>
    <w:p w14:paraId="1B147A2F">
      <w:pPr>
        <w:widowControl w:val="0"/>
        <w:numPr>
          <w:ilvl w:val="3"/>
          <w:numId w:val="86"/>
        </w:numPr>
        <w:ind w:left="1680" w:leftChars="0" w:hanging="420" w:firstLineChars="0"/>
        <w:jc w:val="both"/>
        <w:rPr>
          <w:rFonts w:hint="eastAsia" w:ascii="宋体" w:hAnsi="宋体" w:eastAsia="宋体" w:cs="宋体"/>
          <w:color w:val="0000FF"/>
          <w:sz w:val="22"/>
          <w:szCs w:val="28"/>
          <w:lang w:val="en-US" w:eastAsia="zh-CN"/>
        </w:rPr>
      </w:pPr>
      <w:r>
        <w:rPr>
          <w:rFonts w:hint="eastAsia" w:ascii="宋体" w:hAnsi="宋体" w:eastAsia="宋体" w:cs="宋体"/>
          <w:sz w:val="22"/>
          <w:szCs w:val="28"/>
          <w:lang w:val="en-US" w:eastAsia="zh-CN"/>
        </w:rPr>
        <w:t>向金融市场借钱（如英格兰银行的成立）</w:t>
      </w:r>
    </w:p>
    <w:p w14:paraId="28BEC920">
      <w:pPr>
        <w:widowControl w:val="0"/>
        <w:numPr>
          <w:ilvl w:val="3"/>
          <w:numId w:val="86"/>
        </w:numPr>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发公债/国债（政府要看金融市场的脸色、讨好金融市场，因此要保持在金融市场中的信誉：</w:t>
      </w:r>
      <w:r>
        <w:rPr>
          <w:rFonts w:hint="eastAsia" w:ascii="宋体" w:hAnsi="宋体" w:eastAsia="宋体" w:cs="宋体"/>
          <w:sz w:val="22"/>
          <w:szCs w:val="28"/>
          <w:u w:val="single"/>
          <w:lang w:val="en-US" w:eastAsia="zh-CN"/>
        </w:rPr>
        <w:t>最早的法治，其实是来自于金融市场对公权力的约束，最高决策者不会恣意妄为、会自愿约束自己</w:t>
      </w:r>
      <w:r>
        <w:rPr>
          <w:rFonts w:hint="eastAsia" w:ascii="宋体" w:hAnsi="宋体" w:eastAsia="宋体" w:cs="宋体"/>
          <w:sz w:val="22"/>
          <w:szCs w:val="28"/>
          <w:lang w:val="en-US" w:eastAsia="zh-CN"/>
        </w:rPr>
        <w:t xml:space="preserve">） → </w:t>
      </w:r>
      <w:r>
        <w:rPr>
          <w:rFonts w:hint="eastAsia" w:ascii="宋体" w:hAnsi="宋体" w:eastAsia="宋体" w:cs="宋体"/>
          <w:color w:val="0000FF"/>
          <w:sz w:val="22"/>
          <w:szCs w:val="28"/>
          <w:lang w:val="en-US" w:eastAsia="zh-CN"/>
        </w:rPr>
        <w:t>形成了欧洲法治和宪政的传统</w:t>
      </w:r>
    </w:p>
    <w:p w14:paraId="1F097B41">
      <w:pPr>
        <w:widowControl w:val="0"/>
        <w:numPr>
          <w:ilvl w:val="3"/>
          <w:numId w:val="86"/>
        </w:numPr>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==&gt; 金融市场是最诚实的/“市场是最诚实的，投资者是最睿智的”：英国在光荣革命之后政府的融资成本比法国的融资成本低得多</w:t>
      </w:r>
    </w:p>
    <w:p w14:paraId="513AB506">
      <w:pPr>
        <w:widowControl w:val="0"/>
        <w:numPr>
          <w:ilvl w:val="3"/>
          <w:numId w:val="86"/>
        </w:numPr>
        <w:ind w:left="168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比如英国的公债5%的利率就可以发出去，而法国的公债需要10%的</w:t>
      </w:r>
    </w:p>
    <w:p w14:paraId="21750B3A">
      <w:pPr>
        <w:widowControl w:val="0"/>
        <w:numPr>
          <w:ilvl w:val="0"/>
          <w:numId w:val="0"/>
        </w:numPr>
        <w:spacing w:line="360" w:lineRule="auto"/>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2.中国的商业银行</w:t>
      </w:r>
    </w:p>
    <w:p w14:paraId="37C885E2">
      <w:pPr>
        <w:widowControl w:val="0"/>
        <w:numPr>
          <w:ilvl w:val="0"/>
          <w:numId w:val="87"/>
        </w:numPr>
        <w:ind w:left="425" w:leftChars="0" w:hanging="425" w:firstLineChars="0"/>
        <w:jc w:val="both"/>
        <w:rPr>
          <w:rFonts w:hint="eastAsia"/>
          <w:sz w:val="22"/>
          <w:szCs w:val="28"/>
          <w:lang w:val="en-US" w:eastAsia="zh-CN"/>
        </w:rPr>
      </w:pPr>
      <w:r>
        <w:rPr>
          <w:rFonts w:hint="eastAsia"/>
          <w:sz w:val="22"/>
          <w:szCs w:val="28"/>
          <w:lang w:val="en-US" w:eastAsia="zh-CN"/>
        </w:rPr>
        <w:t>五大银行：工、农、中、建、交</w:t>
      </w:r>
    </w:p>
    <w:p w14:paraId="063630D6">
      <w:pPr>
        <w:widowControl w:val="0"/>
        <w:numPr>
          <w:ilvl w:val="0"/>
          <w:numId w:val="0"/>
        </w:numPr>
        <w:ind w:left="420" w:left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最早是100%国有的 → 国有控股的股份制银行（国家股份占比 &gt; 51%）</w:t>
      </w:r>
    </w:p>
    <w:p w14:paraId="67AB29C9">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股份制商业银行（大部分也是国有控股）：浦发、民生、深发展、光大、华夏、中信……</w:t>
      </w:r>
    </w:p>
    <w:p w14:paraId="49800F9F">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一开始就是股份制银行</w:t>
      </w:r>
    </w:p>
    <w:p w14:paraId="62A17955">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成立的时候就是全国性的（但是比不上（1）的广布，（1）中银行的地刚开始都是政府划拨的；而（2）全国的网点布局是存在选择性的，是市场导向的）</w:t>
      </w:r>
    </w:p>
    <w:p w14:paraId="105EFA47">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规模有限（很多都是地方政府出资）</w:t>
      </w:r>
    </w:p>
    <w:p w14:paraId="3D029E03">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城市商业银行：上海银行、杭州银行、北京银行……</w:t>
      </w:r>
    </w:p>
    <w:p w14:paraId="59271642">
      <w:pPr>
        <w:widowControl w:val="0"/>
        <w:numPr>
          <w:ilvl w:val="0"/>
          <w:numId w:val="0"/>
        </w:numPr>
        <w:ind w:left="420" w:left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最早成立的时候是存在经营的地域限制的，后来慢慢允许在外地设立分支机构</w:t>
      </w:r>
    </w:p>
    <w:p w14:paraId="12A77C1D">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农村信用社、村镇银行</w:t>
      </w:r>
    </w:p>
    <w:p w14:paraId="3AC35338">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农村信用社在计划体制下就存在了，是遗留下来的；后续经营的不好，于是有的合并为农村商业银行</w:t>
      </w:r>
    </w:p>
    <w:p w14:paraId="51D76822">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村镇银行的经营范围就在村镇一级，原则上不允许进入城市经营</w:t>
      </w:r>
    </w:p>
    <w:p w14:paraId="46590426">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外资法人银行</w:t>
      </w:r>
    </w:p>
    <w:p w14:paraId="720A76EE">
      <w:pPr>
        <w:widowControl w:val="0"/>
        <w:numPr>
          <w:ilvl w:val="0"/>
          <w:numId w:val="0"/>
        </w:numPr>
        <w:ind w:left="420" w:left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加入WTO之后，WTO要求金融业务全面开放，于是（6）在华分行设置为法人银行</w:t>
      </w:r>
    </w:p>
    <w:p w14:paraId="48293485">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外资银行在华分支机构</w:t>
      </w:r>
    </w:p>
    <w:p w14:paraId="6061FF10">
      <w:pPr>
        <w:widowControl w:val="0"/>
        <w:numPr>
          <w:ilvl w:val="0"/>
          <w:numId w:val="0"/>
        </w:numPr>
        <w:ind w:left="420" w:left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中国加入WTO之前：花旗银行、德意志银行、汇丰银行在华分行</w:t>
      </w:r>
    </w:p>
    <w:p w14:paraId="1245763B">
      <w:pPr>
        <w:widowControl w:val="0"/>
        <w:numPr>
          <w:ilvl w:val="0"/>
          <w:numId w:val="87"/>
        </w:numPr>
        <w:ind w:left="425" w:leftChars="0" w:hanging="425" w:firstLineChars="0"/>
        <w:jc w:val="both"/>
        <w:rPr>
          <w:rFonts w:hint="default"/>
          <w:sz w:val="22"/>
          <w:szCs w:val="28"/>
          <w:lang w:val="en-US" w:eastAsia="zh-CN"/>
        </w:rPr>
      </w:pPr>
      <w:r>
        <w:rPr>
          <w:rFonts w:hint="eastAsia"/>
          <w:sz w:val="22"/>
          <w:szCs w:val="28"/>
          <w:lang w:val="en-US" w:eastAsia="zh-CN"/>
        </w:rPr>
        <w:t>中国人民银行？</w:t>
      </w:r>
    </w:p>
    <w:p w14:paraId="7375E955">
      <w:pPr>
        <w:widowControl w:val="0"/>
        <w:numPr>
          <w:ilvl w:val="1"/>
          <w:numId w:val="87"/>
        </w:numPr>
        <w:tabs>
          <w:tab w:val="clear" w:pos="840"/>
        </w:tabs>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中央银行是银行的银行，是不办理对个人/企业的存贷款业务的</w:t>
      </w:r>
    </w:p>
    <w:p w14:paraId="7CA5EAC6">
      <w:pPr>
        <w:widowControl w:val="0"/>
        <w:numPr>
          <w:ilvl w:val="1"/>
          <w:numId w:val="87"/>
        </w:numPr>
        <w:tabs>
          <w:tab w:val="clear" w:pos="840"/>
        </w:tabs>
        <w:ind w:left="840" w:leftChars="0" w:hanging="420" w:firstLineChars="0"/>
        <w:jc w:val="both"/>
        <w:rPr>
          <w:rFonts w:hint="default"/>
          <w:sz w:val="20"/>
          <w:szCs w:val="22"/>
          <w:lang w:val="en-US" w:eastAsia="zh-CN"/>
        </w:rPr>
      </w:pPr>
      <w:r>
        <w:rPr>
          <w:rFonts w:hint="eastAsia" w:ascii="仿宋" w:hAnsi="仿宋" w:eastAsia="仿宋" w:cs="仿宋"/>
          <w:sz w:val="22"/>
          <w:szCs w:val="28"/>
          <w:lang w:val="en-US" w:eastAsia="zh-CN"/>
        </w:rPr>
        <w:t>银行需要再贷款、再贴现，可以找中央银行</w:t>
      </w:r>
    </w:p>
    <w:p w14:paraId="40D1B980">
      <w:pPr>
        <w:widowControl w:val="0"/>
        <w:numPr>
          <w:ilvl w:val="0"/>
          <w:numId w:val="0"/>
        </w:numPr>
        <w:jc w:val="both"/>
        <w:rPr>
          <w:rFonts w:hint="default"/>
          <w:sz w:val="20"/>
          <w:szCs w:val="22"/>
          <w:lang w:val="en-US" w:eastAsia="zh-CN"/>
        </w:rPr>
      </w:pPr>
    </w:p>
    <w:p w14:paraId="53E5E3B7">
      <w:pPr>
        <w:widowControl w:val="0"/>
        <w:numPr>
          <w:ilvl w:val="0"/>
          <w:numId w:val="0"/>
        </w:numPr>
        <w:spacing w:line="360" w:lineRule="auto"/>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3.什么是商业银行？</w:t>
      </w:r>
    </w:p>
    <w:p w14:paraId="21B89AAA">
      <w:pPr>
        <w:widowControl w:val="0"/>
        <w:numPr>
          <w:ilvl w:val="0"/>
          <w:numId w:val="0"/>
        </w:numPr>
        <w:pBdr>
          <w:top w:val="single" w:color="auto" w:sz="4" w:space="0"/>
          <w:left w:val="single" w:color="auto" w:sz="4" w:space="0"/>
          <w:bottom w:val="single" w:color="auto" w:sz="4" w:space="0"/>
          <w:right w:val="single" w:color="auto" w:sz="4" w:space="0"/>
        </w:pBdr>
        <w:ind w:leftChars="0" w:firstLine="220" w:firstLineChars="100"/>
        <w:jc w:val="both"/>
        <w:rPr>
          <w:rFonts w:hint="eastAsia" w:ascii="楷体" w:hAnsi="楷体" w:eastAsia="楷体" w:cs="楷体"/>
          <w:b w:val="0"/>
          <w:bCs w:val="0"/>
          <w:sz w:val="22"/>
          <w:szCs w:val="28"/>
          <w:lang w:val="en-US" w:eastAsia="zh-CN"/>
        </w:rPr>
      </w:pPr>
      <w:r>
        <w:rPr>
          <w:rFonts w:hint="eastAsia" w:ascii="楷体" w:hAnsi="楷体" w:eastAsia="楷体" w:cs="楷体"/>
          <w:b w:val="0"/>
          <w:bCs w:val="0"/>
          <w:sz w:val="22"/>
          <w:szCs w:val="28"/>
          <w:lang w:val="en-US" w:eastAsia="zh-CN"/>
        </w:rPr>
        <w:t>《商业银行法》第2条：</w:t>
      </w:r>
    </w:p>
    <w:p w14:paraId="649F4E93">
      <w:pPr>
        <w:widowControl w:val="0"/>
        <w:numPr>
          <w:ilvl w:val="0"/>
          <w:numId w:val="0"/>
        </w:numPr>
        <w:pBdr>
          <w:top w:val="single" w:color="auto" w:sz="4" w:space="0"/>
          <w:left w:val="single" w:color="auto" w:sz="4" w:space="0"/>
          <w:bottom w:val="single" w:color="auto" w:sz="4" w:space="0"/>
          <w:right w:val="single" w:color="auto" w:sz="4" w:space="0"/>
        </w:pBdr>
        <w:ind w:leftChars="0" w:firstLine="440" w:firstLineChars="200"/>
        <w:jc w:val="both"/>
        <w:rPr>
          <w:rFonts w:hint="eastAsia" w:ascii="楷体" w:hAnsi="楷体" w:eastAsia="楷体" w:cs="楷体"/>
          <w:b w:val="0"/>
          <w:bCs w:val="0"/>
          <w:sz w:val="21"/>
          <w:szCs w:val="24"/>
          <w:lang w:val="en-US" w:eastAsia="zh-CN"/>
        </w:rPr>
      </w:pPr>
      <w:r>
        <w:rPr>
          <w:rFonts w:hint="eastAsia" w:ascii="楷体" w:hAnsi="楷体" w:eastAsia="楷体" w:cs="楷体"/>
          <w:b w:val="0"/>
          <w:bCs w:val="0"/>
          <w:sz w:val="22"/>
          <w:szCs w:val="28"/>
          <w:lang w:val="en-US" w:eastAsia="zh-CN"/>
        </w:rPr>
        <w:t>本法所称的商业银行是指依照本法和《中华人民共和国公司法》设立的</w:t>
      </w:r>
      <w:r>
        <w:rPr>
          <w:rFonts w:hint="eastAsia" w:ascii="楷体" w:hAnsi="楷体" w:eastAsia="楷体" w:cs="楷体"/>
          <w:b w:val="0"/>
          <w:bCs w:val="0"/>
          <w:color w:val="C00000"/>
          <w:sz w:val="22"/>
          <w:szCs w:val="28"/>
          <w:u w:val="single"/>
          <w:lang w:val="en-US" w:eastAsia="zh-CN"/>
        </w:rPr>
        <w:t>吸收公众存款、发放贷款、办理结算等业务</w:t>
      </w:r>
      <w:r>
        <w:rPr>
          <w:rFonts w:hint="eastAsia" w:ascii="楷体" w:hAnsi="楷体" w:eastAsia="楷体" w:cs="楷体"/>
          <w:b w:val="0"/>
          <w:bCs w:val="0"/>
          <w:sz w:val="22"/>
          <w:szCs w:val="28"/>
          <w:lang w:val="en-US" w:eastAsia="zh-CN"/>
        </w:rPr>
        <w:t>的企业法人。</w:t>
      </w:r>
      <w:r>
        <w:rPr>
          <w:rFonts w:hint="eastAsia" w:ascii="楷体" w:hAnsi="楷体" w:eastAsia="楷体" w:cs="楷体"/>
          <w:b w:val="0"/>
          <w:bCs w:val="0"/>
          <w:sz w:val="21"/>
          <w:szCs w:val="24"/>
          <w:lang w:val="en-US" w:eastAsia="zh-CN"/>
        </w:rPr>
        <w:t xml:space="preserve">  </w:t>
      </w:r>
    </w:p>
    <w:p w14:paraId="4DB8B8F5">
      <w:pPr>
        <w:widowControl w:val="0"/>
        <w:numPr>
          <w:ilvl w:val="0"/>
          <w:numId w:val="88"/>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界分商业银行和普通公司的重要性</w:t>
      </w:r>
    </w:p>
    <w:p w14:paraId="3DC724A4">
      <w:pPr>
        <w:widowControl w:val="0"/>
        <w:numPr>
          <w:ilvl w:val="1"/>
          <w:numId w:val="88"/>
        </w:numPr>
        <w:ind w:left="84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一旦被界定为商业银行，就需要适用商业银行法，受到更加严格的约束（和其他的金融机构和普通公司是完全不一样的）</w:t>
      </w:r>
    </w:p>
    <w:p w14:paraId="3C6F7029">
      <w:pPr>
        <w:widowControl w:val="0"/>
        <w:numPr>
          <w:ilvl w:val="1"/>
          <w:numId w:val="88"/>
        </w:numPr>
        <w:ind w:left="840" w:leftChars="0" w:hanging="420" w:firstLineChars="0"/>
        <w:jc w:val="both"/>
        <w:rPr>
          <w:rFonts w:hint="eastAsia" w:ascii="宋体" w:hAnsi="宋体" w:eastAsia="宋体" w:cs="宋体"/>
          <w:b/>
          <w:bCs/>
          <w:sz w:val="22"/>
          <w:szCs w:val="22"/>
          <w:lang w:val="en-US" w:eastAsia="zh-CN"/>
        </w:rPr>
      </w:pPr>
      <w:r>
        <w:rPr>
          <w:rFonts w:hint="eastAsia" w:ascii="仿宋" w:hAnsi="仿宋" w:eastAsia="仿宋" w:cs="仿宋"/>
          <w:sz w:val="22"/>
          <w:szCs w:val="22"/>
          <w:lang w:val="en-US" w:eastAsia="zh-CN"/>
        </w:rPr>
        <w:t>类似餐饮企业和服装企业的界分，在法律上的意义不大</w:t>
      </w:r>
    </w:p>
    <w:p w14:paraId="2C8B315E">
      <w:pPr>
        <w:widowControl w:val="0"/>
        <w:numPr>
          <w:ilvl w:val="0"/>
          <w:numId w:val="88"/>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概念</w:t>
      </w:r>
    </w:p>
    <w:p w14:paraId="2EF2EA55">
      <w:pPr>
        <w:widowControl w:val="0"/>
        <w:numPr>
          <w:ilvl w:val="1"/>
          <w:numId w:val="88"/>
        </w:numPr>
        <w:ind w:left="840" w:leftChars="0" w:hanging="420" w:firstLineChars="0"/>
        <w:jc w:val="both"/>
        <w:rPr>
          <w:rFonts w:hint="eastAsia" w:ascii="宋体" w:hAnsi="宋体" w:eastAsia="宋体" w:cs="宋体"/>
          <w:b/>
          <w:bCs/>
          <w:sz w:val="22"/>
          <w:szCs w:val="22"/>
          <w:lang w:val="en-US" w:eastAsia="zh-CN"/>
        </w:rPr>
      </w:pPr>
      <w:r>
        <w:rPr>
          <w:rFonts w:hint="eastAsia" w:ascii="宋体" w:hAnsi="宋体" w:eastAsia="宋体" w:cs="宋体"/>
          <w:sz w:val="22"/>
          <w:szCs w:val="22"/>
          <w:lang w:val="en-US" w:eastAsia="zh-CN"/>
        </w:rPr>
        <w:t>我国商业银行首先是一家公司，也需要适用公司法（一般法）的所有规则，除此之外还需要适用《商业银行法》这一部特别法</w:t>
      </w:r>
    </w:p>
    <w:p w14:paraId="651D3255">
      <w:pPr>
        <w:widowControl w:val="0"/>
        <w:numPr>
          <w:ilvl w:val="1"/>
          <w:numId w:val="88"/>
        </w:numPr>
        <w:ind w:left="840" w:leftChars="0" w:hanging="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三项业务中哪一项才是界分商业银行和其他公司的本质标准？</w:t>
      </w:r>
    </w:p>
    <w:p w14:paraId="0A8D3E41">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判断以下机构是否属于商业银行？</w:t>
      </w:r>
    </w:p>
    <w:p w14:paraId="6FA3590C">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投资银行：美式称呼，在我国广义的投资银行就是</w:t>
      </w:r>
      <w:r>
        <w:rPr>
          <w:rFonts w:hint="eastAsia" w:ascii="宋体" w:hAnsi="宋体" w:eastAsia="宋体" w:cs="宋体"/>
          <w:color w:val="1D41D5"/>
          <w:sz w:val="22"/>
          <w:szCs w:val="22"/>
          <w:u w:val="single"/>
          <w:lang w:val="en-US" w:eastAsia="zh-CN"/>
        </w:rPr>
        <w:t>证券公司</w:t>
      </w:r>
      <w:r>
        <w:rPr>
          <w:rFonts w:hint="eastAsia" w:ascii="宋体" w:hAnsi="宋体" w:eastAsia="宋体" w:cs="宋体"/>
          <w:sz w:val="22"/>
          <w:szCs w:val="22"/>
          <w:lang w:val="en-US" w:eastAsia="zh-CN"/>
        </w:rPr>
        <w:t>，狭义的就是证券公司内投行部。做的是证券市场业务，不是吸收公众存款的义务</w:t>
      </w:r>
    </w:p>
    <w:p w14:paraId="55E8C955">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商人银行：英式称呼，对社会公众开展业务的就是一般的银行，而商人银行就是针对商人展开业务的（其实和证券公司差不多）</w:t>
      </w:r>
    </w:p>
    <w:p w14:paraId="38E9D996">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Q：摩根斯坦利和高盛为什么要转型（投行申请了商业银行的牌照）？</w:t>
      </w:r>
    </w:p>
    <w:p w14:paraId="4B341E5C">
      <w:pPr>
        <w:widowControl w:val="0"/>
        <w:numPr>
          <w:ilvl w:val="0"/>
          <w:numId w:val="0"/>
        </w:numPr>
        <w:ind w:left="1260" w:leftChars="0" w:firstLine="440" w:firstLineChars="20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A：双重身份（投资银行+商业银行），美国是允许的，好处如下：</w:t>
      </w:r>
    </w:p>
    <w:p w14:paraId="4B69761D">
      <w:pPr>
        <w:widowControl w:val="0"/>
        <w:numPr>
          <w:ilvl w:val="4"/>
          <w:numId w:val="88"/>
        </w:numPr>
        <w:ind w:left="210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商业银行的牌照可以吸收公众存款、扩大资金来源（未必有好处：转型的成本比较高）</w:t>
      </w:r>
    </w:p>
    <w:p w14:paraId="5591EC91">
      <w:pPr>
        <w:widowControl w:val="0"/>
        <w:numPr>
          <w:ilvl w:val="4"/>
          <w:numId w:val="88"/>
        </w:numPr>
        <w:ind w:left="2100" w:leftChars="0" w:hanging="420" w:firstLineChars="0"/>
        <w:jc w:val="both"/>
        <w:rPr>
          <w:rFonts w:hint="eastAsia" w:ascii="仿宋" w:hAnsi="仿宋" w:eastAsia="仿宋" w:cs="仿宋"/>
          <w:b/>
          <w:bCs/>
          <w:sz w:val="22"/>
          <w:szCs w:val="22"/>
          <w:lang w:val="en-US" w:eastAsia="zh-CN"/>
        </w:rPr>
      </w:pPr>
      <w:r>
        <w:rPr>
          <w:rFonts w:hint="eastAsia" w:ascii="仿宋" w:hAnsi="仿宋" w:eastAsia="仿宋" w:cs="仿宋"/>
          <w:sz w:val="22"/>
          <w:szCs w:val="22"/>
          <w:lang w:val="en-US" w:eastAsia="zh-CN"/>
        </w:rPr>
        <w:t>商业银行可以获得法律上的便利，如果出现金融危机、挤兑等流动性危机，美联储可以提供贷款/融资的支持（当时美国是不允许美联储救投行的，现在美国的法律是允许美联储救投行的，扩大美联储的管控范围）</w:t>
      </w:r>
    </w:p>
    <w:p w14:paraId="16535B89">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信用合作社（</w:t>
      </w:r>
      <w:r>
        <w:rPr>
          <w:rFonts w:hint="eastAsia" w:ascii="宋体" w:hAnsi="宋体" w:eastAsia="宋体" w:cs="宋体"/>
          <w:b/>
          <w:bCs/>
          <w:sz w:val="22"/>
          <w:szCs w:val="22"/>
          <w:u w:val="single"/>
          <w:lang w:val="en-US" w:eastAsia="zh-CN"/>
        </w:rPr>
        <w:t>严格来说不适用商业银行法，但是法律适用上参照《商业银行法》</w:t>
      </w:r>
      <w:r>
        <w:rPr>
          <w:rFonts w:hint="eastAsia" w:ascii="宋体" w:hAnsi="宋体" w:eastAsia="宋体" w:cs="宋体"/>
          <w:b/>
          <w:bCs/>
          <w:sz w:val="22"/>
          <w:szCs w:val="22"/>
          <w:lang w:val="en-US" w:eastAsia="zh-CN"/>
        </w:rPr>
        <w:t>）</w:t>
      </w:r>
    </w:p>
    <w:p w14:paraId="1369218A">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本质是一个互助机构，不是以盈利为目的，名义上也存在吸收存款、发放贷款的业务，其服务对象存在身份限制（只对社员开放）。</w:t>
      </w:r>
    </w:p>
    <w:p w14:paraId="5E100667">
      <w:pPr>
        <w:widowControl w:val="0"/>
        <w:numPr>
          <w:ilvl w:val="3"/>
          <w:numId w:val="88"/>
        </w:numPr>
        <w:ind w:left="1680" w:leftChars="0" w:hanging="420" w:firstLineChars="0"/>
        <w:jc w:val="both"/>
        <w:rPr>
          <w:rFonts w:hint="eastAsia" w:ascii="仿宋" w:hAnsi="仿宋" w:eastAsia="仿宋" w:cs="仿宋"/>
          <w:b/>
          <w:bCs/>
          <w:sz w:val="22"/>
          <w:szCs w:val="22"/>
          <w:lang w:val="en-US" w:eastAsia="zh-CN"/>
        </w:rPr>
      </w:pPr>
      <w:r>
        <w:rPr>
          <w:rFonts w:hint="eastAsia" w:ascii="仿宋" w:hAnsi="仿宋" w:eastAsia="仿宋" w:cs="仿宋"/>
          <w:sz w:val="22"/>
          <w:szCs w:val="22"/>
          <w:lang w:val="en-US" w:eastAsia="zh-CN"/>
        </w:rPr>
        <w:t>在我国虽然称之为信用合作社，但是不是互助机构，是当地小型的银行 → 经营不好、抗风险能力弱 → 重组转变为农村商业银行</w:t>
      </w:r>
    </w:p>
    <w:p w14:paraId="45879425">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小额贷款公司</w:t>
      </w:r>
    </w:p>
    <w:p w14:paraId="2A80DEEE">
      <w:pPr>
        <w:widowControl w:val="0"/>
        <w:numPr>
          <w:ilvl w:val="3"/>
          <w:numId w:val="88"/>
        </w:numPr>
        <w:ind w:left="1680" w:leftChars="0" w:hanging="420" w:firstLineChars="0"/>
        <w:jc w:val="both"/>
        <w:rPr>
          <w:rFonts w:hint="eastAsia" w:ascii="仿宋" w:hAnsi="仿宋" w:eastAsia="仿宋" w:cs="仿宋"/>
          <w:color w:val="C00000"/>
          <w:sz w:val="22"/>
          <w:szCs w:val="22"/>
          <w:lang w:val="en-US" w:eastAsia="zh-CN"/>
        </w:rPr>
      </w:pPr>
      <w:r>
        <w:rPr>
          <w:rFonts w:hint="eastAsia" w:ascii="仿宋" w:hAnsi="仿宋" w:eastAsia="仿宋" w:cs="仿宋"/>
          <w:sz w:val="22"/>
          <w:szCs w:val="22"/>
          <w:lang w:val="en-US" w:eastAsia="zh-CN"/>
        </w:rPr>
        <w:t xml:space="preserve">小贷公司只存在发放贷款的业务 ==&gt; </w:t>
      </w:r>
      <w:r>
        <w:rPr>
          <w:rFonts w:hint="eastAsia" w:ascii="仿宋" w:hAnsi="仿宋" w:eastAsia="仿宋" w:cs="仿宋"/>
          <w:color w:val="C00000"/>
          <w:sz w:val="22"/>
          <w:szCs w:val="22"/>
          <w:lang w:val="en-US" w:eastAsia="zh-CN"/>
        </w:rPr>
        <w:t>发放贷款业务不是区分是否是商业银行的本质</w:t>
      </w:r>
    </w:p>
    <w:p w14:paraId="522E6C1D">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小贷公司不能从事吸收公众存款的义务，其发放贷款的资金来源是公司的资本金</w:t>
      </w:r>
    </w:p>
    <w:p w14:paraId="341C3169">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小贷公司可以负债，但是负债不能超过1：2（比如资本金5000万，负债最高允许5000万，这种负债的来源不能是公众存款，除此之外可以同业借款、向银行借款）</w:t>
      </w:r>
    </w:p>
    <w:p w14:paraId="24B71264">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商业银行的审批是银保监会，小贷公司的牌照是省一级的人民政府审批的</w:t>
      </w:r>
    </w:p>
    <w:p w14:paraId="25AF0AC8">
      <w:pPr>
        <w:widowControl w:val="0"/>
        <w:numPr>
          <w:ilvl w:val="3"/>
          <w:numId w:val="88"/>
        </w:numPr>
        <w:ind w:left="1680" w:leftChars="0" w:hanging="420" w:firstLineChars="0"/>
        <w:jc w:val="both"/>
        <w:rPr>
          <w:rFonts w:hint="eastAsia" w:ascii="仿宋" w:hAnsi="仿宋" w:eastAsia="仿宋" w:cs="仿宋"/>
          <w:b/>
          <w:bCs/>
          <w:sz w:val="22"/>
          <w:szCs w:val="22"/>
          <w:lang w:val="en-US" w:eastAsia="zh-CN"/>
        </w:rPr>
      </w:pPr>
      <w:r>
        <w:rPr>
          <w:rFonts w:hint="eastAsia" w:ascii="仿宋" w:hAnsi="仿宋" w:eastAsia="仿宋" w:cs="仿宋"/>
          <w:sz w:val="22"/>
          <w:szCs w:val="22"/>
          <w:lang w:val="en-US" w:eastAsia="zh-CN"/>
        </w:rPr>
        <w:t>小贷公司严格来说不算是金融机构（因为牌照不是中央发的），但是从事的是金融业务，其监管是地方政府进行的</w:t>
      </w:r>
    </w:p>
    <w:p w14:paraId="7BF0FEF5">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信托投资公司</w:t>
      </w:r>
    </w:p>
    <w:p w14:paraId="495CD2B9">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最早的是中国国际信托投资公司，后来地方政府、中央的各个部门、各个行业都成立了信托投资公司，一下子信托投资公司数量暴增。清理过后现在全国的信托公司只有六十多家（有信托投资牌照）</w:t>
      </w:r>
    </w:p>
    <w:p w14:paraId="68129CEE">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信托投资公司从事的业务原先没有法律的限制，所以什么赚钱从事什么（实业投资、商业银行的业务、证券公司的业务……） → 金融风险高发</w:t>
      </w:r>
    </w:p>
    <w:p w14:paraId="3D9B5DFE">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现在的信托投资公司不能从事商业银行、证券公司的业务，只能从事信托的义务（受人之托、代人理财），即发布信托产品（私募要求，和余额宝里的公募是不一样的）</w:t>
      </w:r>
    </w:p>
    <w:p w14:paraId="1E770238">
      <w:pPr>
        <w:widowControl w:val="0"/>
        <w:numPr>
          <w:ilvl w:val="3"/>
          <w:numId w:val="88"/>
        </w:numPr>
        <w:ind w:left="1680" w:leftChars="0" w:hanging="420" w:firstLineChars="0"/>
        <w:jc w:val="both"/>
        <w:rPr>
          <w:rFonts w:hint="eastAsia" w:ascii="仿宋" w:hAnsi="仿宋" w:eastAsia="仿宋" w:cs="仿宋"/>
          <w:b/>
          <w:bCs/>
          <w:i w:val="0"/>
          <w:iCs w:val="0"/>
          <w:sz w:val="22"/>
          <w:szCs w:val="22"/>
          <w:u w:val="single"/>
          <w:lang w:val="en-US" w:eastAsia="zh-CN"/>
        </w:rPr>
      </w:pPr>
      <w:r>
        <w:rPr>
          <w:rFonts w:hint="eastAsia" w:ascii="仿宋" w:hAnsi="仿宋" w:eastAsia="仿宋" w:cs="仿宋"/>
          <w:sz w:val="22"/>
          <w:szCs w:val="22"/>
          <w:lang w:val="en-US" w:eastAsia="zh-CN"/>
        </w:rPr>
        <w:t>所以，</w:t>
      </w:r>
      <w:r>
        <w:rPr>
          <w:rFonts w:hint="eastAsia" w:ascii="仿宋" w:hAnsi="仿宋" w:eastAsia="仿宋" w:cs="仿宋"/>
          <w:sz w:val="22"/>
          <w:szCs w:val="22"/>
          <w:u w:val="single"/>
          <w:lang w:val="en-US" w:eastAsia="zh-CN"/>
        </w:rPr>
        <w:t>现在信托公司不能吸收公众存款</w:t>
      </w:r>
      <w:r>
        <w:rPr>
          <w:rFonts w:hint="eastAsia" w:ascii="仿宋" w:hAnsi="仿宋" w:eastAsia="仿宋" w:cs="仿宋"/>
          <w:sz w:val="22"/>
          <w:szCs w:val="22"/>
          <w:lang w:val="en-US" w:eastAsia="zh-CN"/>
        </w:rPr>
        <w:t>（是私募的），信托产品募集来的资金，</w:t>
      </w:r>
      <w:r>
        <w:rPr>
          <w:rFonts w:hint="eastAsia" w:ascii="仿宋" w:hAnsi="仿宋" w:eastAsia="仿宋" w:cs="仿宋"/>
          <w:sz w:val="22"/>
          <w:szCs w:val="22"/>
          <w:u w:val="single"/>
          <w:lang w:val="en-US" w:eastAsia="zh-CN"/>
        </w:rPr>
        <w:t>可以去放贷</w:t>
      </w:r>
    </w:p>
    <w:p w14:paraId="2203F2C2">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i w:val="0"/>
          <w:iCs w:val="0"/>
          <w:sz w:val="22"/>
          <w:szCs w:val="22"/>
          <w:lang w:val="en-US" w:eastAsia="zh-CN"/>
        </w:rPr>
        <w:t>政策性银行 ==&gt; 事业单位而非公司</w:t>
      </w:r>
    </w:p>
    <w:p w14:paraId="412ECF8B">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三家：国家开发银行、中国进出口银行、中国农业发展银行</w:t>
      </w:r>
    </w:p>
    <w:p w14:paraId="7BF44F2B">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政策性：资金的使用要体现国家的政策（如基建项目）</w:t>
      </w:r>
    </w:p>
    <w:p w14:paraId="127F265A">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是国家财政出资的（非公司法的组织形式、也非商业银行的组织形式 → 国有独资银行）</w:t>
      </w:r>
    </w:p>
    <w:p w14:paraId="7543B508">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政策性银行中：有些业务考虑质量（银行也需要可持续发展）；有些业务可以更加侧重于政策性（不计回报，比如领导人出席非洲国家时承诺的一些贷款，此时政策性银行需要跟进，是不计回报的）</w:t>
      </w:r>
    </w:p>
    <w:p w14:paraId="0FFC8FFE">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可以从事的业务：政策性的贷款——利率会比商业银行低，因为融资来源不一样：商业银行的融资来源是公众存款（成本比较高，需要设立网点）；而政策性银行不存在现金业务（不需要设立网点），其资本来源是资本金/国内国外发债券（比吸收存款的成本低）、且其发债享受的是中国政府的信用评级的（商业银行去国外发债的信用评级没有中国政府的高）</w:t>
      </w:r>
    </w:p>
    <w:p w14:paraId="30C7D436">
      <w:pPr>
        <w:widowControl w:val="0"/>
        <w:numPr>
          <w:ilvl w:val="3"/>
          <w:numId w:val="88"/>
        </w:numPr>
        <w:ind w:left="1680" w:leftChars="0" w:hanging="420" w:firstLineChars="0"/>
        <w:jc w:val="both"/>
        <w:rPr>
          <w:rFonts w:hint="eastAsia" w:ascii="宋体" w:hAnsi="宋体" w:eastAsia="宋体" w:cs="宋体"/>
          <w:b/>
          <w:bCs/>
          <w:sz w:val="22"/>
          <w:szCs w:val="22"/>
          <w:lang w:val="en-US" w:eastAsia="zh-CN"/>
        </w:rPr>
      </w:pPr>
      <w:r>
        <w:rPr>
          <w:rFonts w:hint="eastAsia" w:ascii="仿宋" w:hAnsi="仿宋" w:eastAsia="仿宋" w:cs="仿宋"/>
          <w:sz w:val="22"/>
          <w:szCs w:val="22"/>
          <w:lang w:val="en-US" w:eastAsia="zh-CN"/>
        </w:rPr>
        <w:t xml:space="preserve">不可以从事吸收公众存款的业务 → </w:t>
      </w:r>
      <w:r>
        <w:rPr>
          <w:rFonts w:hint="eastAsia" w:ascii="仿宋" w:hAnsi="仿宋" w:eastAsia="仿宋" w:cs="仿宋"/>
          <w:color w:val="C00000"/>
          <w:sz w:val="22"/>
          <w:szCs w:val="22"/>
          <w:u w:val="single"/>
          <w:lang w:val="en-US" w:eastAsia="zh-CN"/>
        </w:rPr>
        <w:t>不是商业银行，但是参照适用《商业银行法》</w:t>
      </w:r>
    </w:p>
    <w:p w14:paraId="74B018A1">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银行控股公司、金融控股公司</w:t>
      </w:r>
    </w:p>
    <w:p w14:paraId="20775B0D">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控股公司本身并不经营商业银行业务，但是控制着商业银行（控股）</w:t>
      </w:r>
    </w:p>
    <w:p w14:paraId="65653E34">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银行控股公司：单一只控股银行</w:t>
      </w:r>
    </w:p>
    <w:p w14:paraId="5840A75B">
      <w:pPr>
        <w:widowControl w:val="0"/>
        <w:numPr>
          <w:ilvl w:val="3"/>
          <w:numId w:val="88"/>
        </w:numPr>
        <w:ind w:left="168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金融控股公司：既控股银行，有控股其他公司比如说信托公司等</w:t>
      </w:r>
    </w:p>
    <w:p w14:paraId="35E8ADD1">
      <w:pPr>
        <w:widowControl w:val="0"/>
        <w:numPr>
          <w:ilvl w:val="0"/>
          <w:numId w:val="89"/>
        </w:numPr>
        <w:pBdr>
          <w:top w:val="none" w:color="auto" w:sz="0" w:space="0"/>
          <w:left w:val="none" w:color="auto" w:sz="0" w:space="0"/>
          <w:bottom w:val="none" w:color="auto" w:sz="0" w:space="0"/>
          <w:right w:val="none" w:color="auto" w:sz="0" w:space="0"/>
          <w:between w:val="none" w:color="auto" w:sz="0" w:space="0"/>
        </w:pBdr>
        <w:ind w:left="42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金融控股公司历史：</w:t>
      </w:r>
    </w:p>
    <w:p w14:paraId="206B5435">
      <w:pPr>
        <w:widowControl w:val="0"/>
        <w:numPr>
          <w:ilvl w:val="0"/>
          <w:numId w:val="90"/>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是金融市场中的一个重大创新；</w:t>
      </w:r>
    </w:p>
    <w:p w14:paraId="3201C47C">
      <w:pPr>
        <w:widowControl w:val="0"/>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原先美国是不允许中央授权设立银行、只允许州授权设立银行；但是后来放开了，中央/联邦获得了金融管制的权利。因此，一开始银行都是在某一个州内经营（法律规定不能跨州），</w:t>
      </w:r>
      <w:r>
        <w:rPr>
          <w:rFonts w:hint="eastAsia" w:ascii="仿宋" w:hAnsi="仿宋" w:eastAsia="仿宋" w:cs="仿宋"/>
          <w:sz w:val="22"/>
          <w:szCs w:val="22"/>
          <w:u w:val="single"/>
          <w:lang w:val="en-US" w:eastAsia="zh-CN"/>
        </w:rPr>
        <w:t>但是金融机构都存在扩大市场的冲动，故创新出一个银行控股公司</w:t>
      </w:r>
      <w:r>
        <w:rPr>
          <w:rFonts w:hint="eastAsia" w:ascii="仿宋" w:hAnsi="仿宋" w:eastAsia="仿宋" w:cs="仿宋"/>
          <w:sz w:val="22"/>
          <w:szCs w:val="22"/>
          <w:lang w:val="en-US" w:eastAsia="zh-CN"/>
        </w:rPr>
        <w:t>。通过银行控股公司，控制了各州的各个银行（看上去牌照是子公司的，但是管理是全国管理的），这样就可以进行全国的业务。</w:t>
      </w:r>
    </w:p>
    <w:p w14:paraId="743E178B">
      <w:pPr>
        <w:widowControl w:val="0"/>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1933年美国的法律规定了防火墙，要么做银行业务，要么做其他金融业务（分业经营原则）。这自然会引起金融机构的不满，为什么我不能进行其他的金融业务？→ 会有一种自发扩大盈利的冲动，怎么办？</w:t>
      </w:r>
      <w:r>
        <w:rPr>
          <w:rFonts w:hint="eastAsia" w:ascii="仿宋" w:hAnsi="仿宋" w:eastAsia="仿宋" w:cs="仿宋"/>
          <w:sz w:val="22"/>
          <w:szCs w:val="22"/>
          <w:u w:val="single"/>
          <w:lang w:val="en-US" w:eastAsia="zh-CN"/>
        </w:rPr>
        <w:t>设立金融控股公司</w:t>
      </w:r>
      <w:r>
        <w:rPr>
          <w:rFonts w:hint="eastAsia" w:ascii="仿宋" w:hAnsi="仿宋" w:eastAsia="仿宋" w:cs="仿宋"/>
          <w:sz w:val="22"/>
          <w:szCs w:val="22"/>
          <w:lang w:val="en-US" w:eastAsia="zh-CN"/>
        </w:rPr>
        <w:t>。在金融控股公司层面，进行统一管理；但是子公司A是银行业务，子公司B是保险业务，子公司C是投行业务。1999年克林顿总统签署文件正式废除了分业经营原则，允许混业经营（但实际上早就在混业经营了）。→ 中国类似。</w:t>
      </w:r>
    </w:p>
    <w:p w14:paraId="4FB5C67F">
      <w:pPr>
        <w:widowControl w:val="0"/>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国家法律的监管是子公司，但是管理是总公司层面进行的，这怎么办？如果法律没有特别的规则对总公司进行监管，容易出现德隆系、明天系……我国现在有人民银行牵头注册的专门监管金融控股公司的管理办法（对于这些子公司是从事金融业务的母公司，更需要严格监管）</w:t>
      </w:r>
    </w:p>
    <w:p w14:paraId="6B2DBB75">
      <w:pPr>
        <w:widowControl w:val="0"/>
        <w:numPr>
          <w:ilvl w:val="0"/>
          <w:numId w:val="90"/>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但其实所谓的创新就是规避监管法律：</w:t>
      </w:r>
    </w:p>
    <w:p w14:paraId="3CC42F02">
      <w:pPr>
        <w:widowControl w:val="0"/>
        <w:numPr>
          <w:ilvl w:val="1"/>
          <w:numId w:val="90"/>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规避法律积极的后果：创新、提高了金融市场的运行效率</w:t>
      </w:r>
    </w:p>
    <w:p w14:paraId="1B6EA84A">
      <w:pPr>
        <w:widowControl w:val="0"/>
        <w:numPr>
          <w:ilvl w:val="1"/>
          <w:numId w:val="90"/>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规避法律消极的后果：一旦银行发生了问题，是整个社会在承担责任 ==&gt; 美国扩充了银行的定义（银行=银行+金融控股公司+银行控股公司），我国没有将其纳入银行法的监管，我国是在银行法之外有另外一套监管金融控股公司、银行控股公司的监管规则</w:t>
      </w:r>
    </w:p>
    <w:p w14:paraId="3D0DC3C3">
      <w:pPr>
        <w:widowControl w:val="0"/>
        <w:numPr>
          <w:ilvl w:val="2"/>
          <w:numId w:val="88"/>
        </w:numPr>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支付宝公司（第三方支付）</w:t>
      </w:r>
    </w:p>
    <w:p w14:paraId="7FD9D3FC">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2010年之前我国对第三方支付是没有规定的，现在需要从人民银行获得牌照</w:t>
      </w:r>
    </w:p>
    <w:p w14:paraId="4D3A4437">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第三方支付非我国创新，最早的是美国的PayPal</w:t>
      </w:r>
    </w:p>
    <w:p w14:paraId="39E06074">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淘宝的模式：钱从我的账户里转出来，转入支付宝在银行的账户，确认收货之后支付宝公司再转到商家的账户里 → 大量的钱沉淀在支付宝公司的账户上（非常类似于负债：每进来一块钱，支付宝公司都会背上一块钱的负债） → 出现了事实上的资金池的现象，有人问：如果马云跑了怎么办？这个后果就相当于一家商业银行倒闭了 → 马云：必要的时候我可以把支付宝献给国家 → 2010年人民银行制定了规则：第三方支付需要牌照（一种由规章制定的行政许可）；在具体的监管方式上，采取了类似商业银行的监管办法。</w:t>
      </w:r>
    </w:p>
    <w:p w14:paraId="790DEDFE">
      <w:pPr>
        <w:widowControl w:val="0"/>
        <w:numPr>
          <w:ilvl w:val="3"/>
          <w:numId w:val="88"/>
        </w:numPr>
        <w:ind w:left="168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第三方支付公司在办理结算业务</w:t>
      </w:r>
    </w:p>
    <w:p w14:paraId="63C925A1">
      <w:pPr>
        <w:widowControl w:val="0"/>
        <w:numPr>
          <w:ilvl w:val="0"/>
          <w:numId w:val="0"/>
        </w:numPr>
        <w:ind w:leftChars="0"/>
        <w:jc w:val="both"/>
        <w:rPr>
          <w:rFonts w:hint="eastAsia" w:ascii="宋体" w:hAnsi="宋体" w:eastAsia="宋体" w:cs="宋体"/>
          <w:sz w:val="22"/>
          <w:szCs w:val="22"/>
          <w:lang w:val="en-US" w:eastAsia="zh-CN"/>
        </w:rPr>
      </w:pPr>
      <w:r>
        <w:rPr>
          <w:rFonts w:hint="eastAsia" w:ascii="宋体" w:hAnsi="宋体" w:eastAsia="宋体" w:cs="宋体"/>
          <w:b/>
          <w:bCs/>
          <w:sz w:val="22"/>
          <w:szCs w:val="22"/>
          <w:highlight w:val="yellow"/>
          <w:lang w:val="en-US" w:eastAsia="zh-CN"/>
        </w:rPr>
        <w:t>==&gt; 【总结】对于商业银行来说，吸收公众存款使其更核心的特征（发放贷款、办理结算业务不是），也是我们判断是否为商业银行的标准</w:t>
      </w:r>
    </w:p>
    <w:p w14:paraId="7378FA30">
      <w:pPr>
        <w:widowControl w:val="0"/>
        <w:numPr>
          <w:ilvl w:val="0"/>
          <w:numId w:val="0"/>
        </w:numPr>
        <w:ind w:left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==&gt; 确定商业银行就是在界定法律适用的边界</w:t>
      </w:r>
      <w:r>
        <w:rPr>
          <w:rFonts w:hint="eastAsia" w:ascii="宋体" w:hAnsi="宋体" w:eastAsia="宋体" w:cs="宋体"/>
          <w:color w:val="C00000"/>
          <w:sz w:val="22"/>
          <w:szCs w:val="22"/>
          <w:lang w:val="en-US" w:eastAsia="zh-CN"/>
        </w:rPr>
        <w:t>（商业银行法的核心就是判断某一金融机构是否为商业银行）</w:t>
      </w:r>
    </w:p>
    <w:p w14:paraId="2B3BEE3E">
      <w:pPr>
        <w:widowControl w:val="0"/>
        <w:numPr>
          <w:ilvl w:val="0"/>
          <w:numId w:val="0"/>
        </w:numPr>
        <w:ind w:left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·资金端：钱怎么用</w:t>
      </w:r>
    </w:p>
    <w:p w14:paraId="6CC314A4">
      <w:pPr>
        <w:widowControl w:val="0"/>
        <w:numPr>
          <w:ilvl w:val="0"/>
          <w:numId w:val="0"/>
        </w:numPr>
        <w:ind w:left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·资产断：钱怎么来</w:t>
      </w:r>
    </w:p>
    <w:p w14:paraId="10FBB2F6">
      <w:pPr>
        <w:widowControl w:val="0"/>
        <w:numPr>
          <w:ilvl w:val="0"/>
          <w:numId w:val="0"/>
        </w:numPr>
        <w:ind w:leftChars="0"/>
        <w:jc w:val="both"/>
        <w:rPr>
          <w:rFonts w:hint="eastAsia" w:ascii="宋体" w:hAnsi="宋体" w:eastAsia="宋体" w:cs="宋体"/>
          <w:sz w:val="22"/>
          <w:szCs w:val="22"/>
          <w:lang w:val="en-US" w:eastAsia="zh-CN"/>
        </w:rPr>
      </w:pPr>
    </w:p>
    <w:p w14:paraId="515A9741">
      <w:pPr>
        <w:widowControl w:val="0"/>
        <w:numPr>
          <w:ilvl w:val="0"/>
          <w:numId w:val="88"/>
        </w:numPr>
        <w:spacing w:line="360" w:lineRule="auto"/>
        <w:ind w:left="425" w:leftChars="0" w:hanging="425" w:firstLineChars="0"/>
        <w:jc w:val="both"/>
        <w:rPr>
          <w:rFonts w:hint="eastAsia" w:ascii="宋体" w:hAnsi="宋体" w:eastAsia="宋体" w:cs="宋体"/>
          <w:i w:val="0"/>
          <w:iCs w:val="0"/>
          <w:color w:val="C00000"/>
          <w:sz w:val="22"/>
          <w:szCs w:val="22"/>
          <w:lang w:val="en-US" w:eastAsia="zh-CN"/>
        </w:rPr>
      </w:pPr>
      <w:r>
        <w:rPr>
          <w:rFonts w:hint="eastAsia" w:ascii="宋体" w:hAnsi="宋体" w:eastAsia="宋体" w:cs="宋体"/>
          <w:b/>
          <w:bCs/>
          <w:sz w:val="22"/>
          <w:szCs w:val="22"/>
          <w:lang w:val="en-US" w:eastAsia="zh-CN"/>
        </w:rPr>
        <w:t>商业银行的本质特征——</w:t>
      </w:r>
      <w:r>
        <w:rPr>
          <w:rFonts w:hint="eastAsia" w:ascii="宋体" w:hAnsi="宋体" w:eastAsia="宋体" w:cs="宋体"/>
          <w:b/>
          <w:bCs/>
          <w:i w:val="0"/>
          <w:iCs w:val="0"/>
          <w:color w:val="C00000"/>
          <w:sz w:val="22"/>
          <w:szCs w:val="22"/>
          <w:lang w:val="en-US" w:eastAsia="zh-CN"/>
        </w:rPr>
        <w:t>向公众吸收存款的机构</w:t>
      </w:r>
    </w:p>
    <w:p w14:paraId="4CB07C26">
      <w:pPr>
        <w:widowControl w:val="0"/>
        <w:numPr>
          <w:ilvl w:val="1"/>
          <w:numId w:val="88"/>
        </w:numPr>
        <w:spacing w:line="240" w:lineRule="auto"/>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美国：银行、银行控股公司、金融控股公司</w:t>
      </w:r>
    </w:p>
    <w:p w14:paraId="1364B5D6">
      <w:pPr>
        <w:widowControl w:val="0"/>
        <w:numPr>
          <w:ilvl w:val="1"/>
          <w:numId w:val="88"/>
        </w:numPr>
        <w:spacing w:line="240" w:lineRule="auto"/>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英国：2000年FSMA（金融服务市场法案）中规定“</w:t>
      </w:r>
      <w:r>
        <w:rPr>
          <w:rFonts w:hint="eastAsia" w:ascii="宋体" w:hAnsi="宋体" w:eastAsia="宋体" w:cs="宋体"/>
          <w:sz w:val="22"/>
          <w:szCs w:val="22"/>
          <w:u w:val="single"/>
          <w:lang w:val="en-US" w:eastAsia="zh-CN"/>
        </w:rPr>
        <w:t>受监管的人是商业银行</w:t>
      </w:r>
      <w:r>
        <w:rPr>
          <w:rFonts w:hint="eastAsia" w:ascii="宋体" w:hAnsi="宋体" w:eastAsia="宋体" w:cs="宋体"/>
          <w:sz w:val="22"/>
          <w:szCs w:val="22"/>
          <w:lang w:val="en-US" w:eastAsia="zh-CN"/>
        </w:rPr>
        <w:t>”（什么是受监管的人？→ 业务包含接受存款）</w:t>
      </w:r>
    </w:p>
    <w:p w14:paraId="59F88F53">
      <w:pPr>
        <w:widowControl w:val="0"/>
        <w:numPr>
          <w:ilvl w:val="2"/>
          <w:numId w:val="88"/>
        </w:numPr>
        <w:spacing w:line="240" w:lineRule="auto"/>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英国非常强调</w:t>
      </w:r>
      <w:r>
        <w:rPr>
          <w:rFonts w:hint="eastAsia" w:ascii="宋体" w:hAnsi="宋体" w:eastAsia="宋体" w:cs="宋体"/>
          <w:sz w:val="22"/>
          <w:szCs w:val="22"/>
          <w:u w:val="single"/>
          <w:lang w:val="en-US" w:eastAsia="zh-CN"/>
        </w:rPr>
        <w:t>自律监管</w:t>
      </w:r>
      <w:r>
        <w:rPr>
          <w:rFonts w:hint="eastAsia" w:ascii="宋体" w:hAnsi="宋体" w:eastAsia="宋体" w:cs="宋体"/>
          <w:sz w:val="22"/>
          <w:szCs w:val="22"/>
          <w:lang w:val="en-US" w:eastAsia="zh-CN"/>
        </w:rPr>
        <w:t>（历史上英国的金融机构离得非常近，都位于伦敦市中心，相互之间会互相监管）</w:t>
      </w:r>
    </w:p>
    <w:p w14:paraId="33DE56C0">
      <w:pPr>
        <w:widowControl w:val="0"/>
        <w:numPr>
          <w:ilvl w:val="2"/>
          <w:numId w:val="88"/>
        </w:numPr>
        <w:spacing w:line="240" w:lineRule="auto"/>
        <w:ind w:left="126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2000年之前英国的金融监管权力非常分散，2000年通过FSMA统一了金融监管的权力，但是后来经历了2008年的金融危机又把权力拆开了</w:t>
      </w:r>
    </w:p>
    <w:p w14:paraId="79050CA8">
      <w:pPr>
        <w:widowControl w:val="0"/>
        <w:numPr>
          <w:ilvl w:val="1"/>
          <w:numId w:val="88"/>
        </w:numPr>
        <w:spacing w:line="240" w:lineRule="auto"/>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欧共体指令：区分信贷机构（商业银行）和金融机构（非商业银行）</w:t>
      </w:r>
    </w:p>
    <w:p w14:paraId="6C86B594">
      <w:pPr>
        <w:widowControl w:val="0"/>
        <w:numPr>
          <w:ilvl w:val="1"/>
          <w:numId w:val="88"/>
        </w:numPr>
        <w:spacing w:line="240" w:lineRule="auto"/>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中国：</w:t>
      </w:r>
      <w:r>
        <w:rPr>
          <w:rFonts w:hint="eastAsia" w:ascii="宋体" w:hAnsi="宋体" w:eastAsia="宋体" w:cs="宋体"/>
          <w:color w:val="C00000"/>
          <w:sz w:val="22"/>
          <w:szCs w:val="22"/>
          <w:lang w:val="en-US" w:eastAsia="zh-CN"/>
        </w:rPr>
        <w:t>存款性金融机构由银监会批准设立</w:t>
      </w:r>
    </w:p>
    <w:p w14:paraId="7B305175">
      <w:pPr>
        <w:widowControl w:val="0"/>
        <w:numPr>
          <w:ilvl w:val="0"/>
          <w:numId w:val="0"/>
        </w:numPr>
        <w:spacing w:line="240" w:lineRule="auto"/>
        <w:ind w:left="420" w:leftChars="0" w:firstLine="440" w:firstLineChars="2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如果没有批准，但是事实上被认定为在吸收公众存款，就是违法甚至是犯罪。（</w:t>
      </w:r>
      <w:r>
        <w:rPr>
          <w:rFonts w:hint="eastAsia" w:ascii="宋体" w:hAnsi="宋体" w:eastAsia="宋体" w:cs="宋体"/>
          <w:color w:val="0000FF"/>
          <w:sz w:val="22"/>
          <w:szCs w:val="22"/>
          <w:lang w:val="en-US" w:eastAsia="zh-CN"/>
        </w:rPr>
        <w:t>影子银行</w:t>
      </w:r>
      <w:r>
        <w:rPr>
          <w:rFonts w:hint="eastAsia" w:ascii="宋体" w:hAnsi="宋体" w:eastAsia="宋体" w:cs="宋体"/>
          <w:sz w:val="22"/>
          <w:szCs w:val="22"/>
          <w:lang w:val="en-US" w:eastAsia="zh-CN"/>
        </w:rPr>
        <w:t>：没有银行的牌照做着银行的事情）</w:t>
      </w:r>
    </w:p>
    <w:p w14:paraId="4769D43E">
      <w:pPr>
        <w:widowControl w:val="0"/>
        <w:numPr>
          <w:ilvl w:val="1"/>
          <w:numId w:val="88"/>
        </w:numPr>
        <w:spacing w:line="240" w:lineRule="auto"/>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思考：在法律上为什么要区分商业银行和非商业银行？</w:t>
      </w:r>
      <w:r>
        <w:rPr>
          <w:rFonts w:hint="eastAsia" w:ascii="宋体" w:hAnsi="宋体" w:eastAsia="宋体" w:cs="宋体"/>
          <w:sz w:val="22"/>
          <w:szCs w:val="22"/>
          <w:lang w:val="en-US" w:eastAsia="zh-CN"/>
        </w:rPr>
        <w:t>因为商业银行和非商业银行法律适用的后果不同，一旦被界定为商业银行，其监管的程度就会严重很多。更本质的可以说商业银行是间接融资（保本保息）；而非商业银行是直接融资（风险自负）。</w:t>
      </w:r>
    </w:p>
    <w:p w14:paraId="2E1BCEAD">
      <w:pPr>
        <w:widowControl w:val="0"/>
        <w:numPr>
          <w:ilvl w:val="0"/>
          <w:numId w:val="0"/>
        </w:numPr>
        <w:ind w:leftChars="0"/>
        <w:jc w:val="both"/>
        <w:rPr>
          <w:rFonts w:hint="eastAsia" w:ascii="宋体" w:hAnsi="宋体" w:eastAsia="宋体" w:cs="宋体"/>
          <w:sz w:val="22"/>
          <w:szCs w:val="22"/>
          <w:lang w:val="en-US" w:eastAsia="zh-CN"/>
        </w:rPr>
      </w:pPr>
    </w:p>
    <w:p w14:paraId="7F0FFD43">
      <w:pPr>
        <w:widowControl w:val="0"/>
        <w:numPr>
          <w:ilvl w:val="0"/>
          <w:numId w:val="0"/>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4.商业银行的主要业务</w:t>
      </w:r>
    </w:p>
    <w:p w14:paraId="34C993D6">
      <w:pPr>
        <w:widowControl w:val="0"/>
        <w:numPr>
          <w:ilvl w:val="0"/>
          <w:numId w:val="91"/>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负债业务</w:t>
      </w:r>
      <w:r>
        <w:rPr>
          <w:rFonts w:hint="eastAsia" w:ascii="宋体" w:hAnsi="宋体" w:eastAsia="宋体" w:cs="宋体"/>
          <w:sz w:val="22"/>
          <w:szCs w:val="22"/>
          <w:lang w:val="en-US" w:eastAsia="zh-CN"/>
        </w:rPr>
        <w:t>：吸收存款、对其他金融机构和中央银行负债（杠杆比例比较高）</w:t>
      </w:r>
    </w:p>
    <w:p w14:paraId="2F339973">
      <w:pPr>
        <w:widowControl w:val="0"/>
        <w:numPr>
          <w:ilvl w:val="0"/>
          <w:numId w:val="91"/>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资产业务</w:t>
      </w:r>
      <w:r>
        <w:rPr>
          <w:rFonts w:hint="eastAsia" w:ascii="宋体" w:hAnsi="宋体" w:eastAsia="宋体" w:cs="宋体"/>
          <w:sz w:val="22"/>
          <w:szCs w:val="22"/>
          <w:lang w:val="en-US" w:eastAsia="zh-CN"/>
        </w:rPr>
        <w:t>：发放贷款、对外投资</w:t>
      </w:r>
    </w:p>
    <w:p w14:paraId="3A96D056">
      <w:pPr>
        <w:widowControl w:val="0"/>
        <w:numPr>
          <w:ilvl w:val="0"/>
          <w:numId w:val="91"/>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中间业务</w:t>
      </w:r>
      <w:r>
        <w:rPr>
          <w:rFonts w:hint="eastAsia" w:ascii="宋体" w:hAnsi="宋体" w:eastAsia="宋体" w:cs="宋体"/>
          <w:sz w:val="22"/>
          <w:szCs w:val="22"/>
          <w:lang w:val="en-US" w:eastAsia="zh-CN"/>
        </w:rPr>
        <w:t>：汇兑、财务顾问、委托理财、保管、承销（银行也会做一些证券业务：即使我国的监管这么严格，但是也可以在一些情况下做一些债权销售）、表外业务（或有债务）==&gt; 主要依靠收费（手续费）获利</w:t>
      </w:r>
    </w:p>
    <w:p w14:paraId="0AD9E959">
      <w:pPr>
        <w:widowControl w:val="0"/>
        <w:numPr>
          <w:ilvl w:val="0"/>
          <w:numId w:val="91"/>
        </w:numPr>
        <w:ind w:left="425" w:leftChars="0" w:hanging="425" w:firstLineChars="0"/>
        <w:jc w:val="both"/>
        <w:rPr>
          <w:rFonts w:hint="eastAsia" w:ascii="宋体" w:hAnsi="宋体" w:eastAsia="宋体" w:cs="宋体"/>
          <w:sz w:val="22"/>
          <w:szCs w:val="22"/>
        </w:rPr>
      </w:pPr>
      <w:r>
        <w:rPr>
          <w:rFonts w:hint="eastAsia" w:ascii="宋体" w:hAnsi="宋体" w:eastAsia="宋体" w:cs="宋体"/>
          <w:b/>
          <w:bCs/>
          <w:sz w:val="22"/>
          <w:szCs w:val="22"/>
          <w:lang w:val="en-US" w:eastAsia="zh-CN"/>
        </w:rPr>
        <w:t>银行的收入</w:t>
      </w:r>
      <w:r>
        <w:rPr>
          <w:rFonts w:hint="eastAsia" w:ascii="宋体" w:hAnsi="宋体" w:eastAsia="宋体" w:cs="宋体"/>
          <w:sz w:val="22"/>
          <w:szCs w:val="22"/>
          <w:lang w:val="en-US" w:eastAsia="zh-CN"/>
        </w:rPr>
        <w:t>：贷款利息、投资收益（银行的投资是存在限制的，一般来说不允许，除非有特许 → 我国监管较为严格，在美国几乎没什么限制）、服务收费</w:t>
      </w:r>
    </w:p>
    <w:p w14:paraId="2C6E0DD3">
      <w:pPr>
        <w:widowControl w:val="0"/>
        <w:numPr>
          <w:ilvl w:val="0"/>
          <w:numId w:val="91"/>
        </w:numPr>
        <w:ind w:left="425" w:leftChars="0" w:hanging="425" w:firstLineChars="0"/>
        <w:jc w:val="both"/>
        <w:rPr>
          <w:rFonts w:hint="eastAsia" w:ascii="宋体" w:hAnsi="宋体" w:eastAsia="宋体" w:cs="宋体"/>
          <w:sz w:val="22"/>
          <w:szCs w:val="22"/>
        </w:rPr>
      </w:pPr>
      <w:r>
        <w:rPr>
          <w:rFonts w:hint="eastAsia" w:ascii="宋体" w:hAnsi="宋体" w:eastAsia="宋体" w:cs="宋体"/>
          <w:b/>
          <w:bCs/>
          <w:sz w:val="22"/>
          <w:szCs w:val="22"/>
          <w:lang w:val="en-US" w:eastAsia="zh-CN"/>
        </w:rPr>
        <w:t>银行的支出</w:t>
      </w:r>
      <w:r>
        <w:rPr>
          <w:rFonts w:hint="eastAsia" w:ascii="宋体" w:hAnsi="宋体" w:eastAsia="宋体" w:cs="宋体"/>
          <w:sz w:val="22"/>
          <w:szCs w:val="22"/>
          <w:lang w:val="en-US" w:eastAsia="zh-CN"/>
        </w:rPr>
        <w:t>：存款利息、固定资产折旧、各项管理费用（人工费用、广告费用……）</w:t>
      </w:r>
    </w:p>
    <w:p w14:paraId="0FB25055">
      <w:pPr>
        <w:widowControl w:val="0"/>
        <w:numPr>
          <w:ilvl w:val="0"/>
          <w:numId w:val="0"/>
        </w:numPr>
        <w:jc w:val="both"/>
        <w:rPr>
          <w:rFonts w:hint="eastAsia" w:ascii="宋体" w:hAnsi="宋体" w:eastAsia="宋体" w:cs="宋体"/>
          <w:sz w:val="22"/>
          <w:szCs w:val="22"/>
        </w:rPr>
      </w:pPr>
    </w:p>
    <w:p w14:paraId="3E368B23">
      <w:pPr>
        <w:widowControl w:val="0"/>
        <w:numPr>
          <w:ilvl w:val="0"/>
          <w:numId w:val="0"/>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5.为什么商业银行是特殊的？</w:t>
      </w:r>
    </w:p>
    <w:p w14:paraId="6E1D1509">
      <w:pPr>
        <w:widowControl w:val="0"/>
        <w:numPr>
          <w:ilvl w:val="0"/>
          <w:numId w:val="92"/>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专门的法律、专门的监管机构、专门的研究领域</w:t>
      </w:r>
    </w:p>
    <w:p w14:paraId="518ACC81">
      <w:pPr>
        <w:widowControl w:val="0"/>
        <w:numPr>
          <w:ilvl w:val="0"/>
          <w:numId w:val="92"/>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银保会、银监会 → 银保监会（直属事业单位）</w:t>
      </w:r>
    </w:p>
    <w:p w14:paraId="1B1E6681">
      <w:pPr>
        <w:widowControl w:val="0"/>
        <w:numPr>
          <w:ilvl w:val="1"/>
          <w:numId w:val="92"/>
        </w:numPr>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一行（行政机关）两会（国务院直属事业单位→事实上和行政机关没有什么区别）</w:t>
      </w:r>
    </w:p>
    <w:p w14:paraId="075889D8">
      <w:pPr>
        <w:widowControl w:val="0"/>
        <w:numPr>
          <w:ilvl w:val="1"/>
          <w:numId w:val="92"/>
        </w:numPr>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为什么不设置成行政机关？因为银保监会的工作是需要很高的素质的，如果按照行政机关（公务员）的待遇，是吸引不到人才的。现在里面的员工的身份已经变成了公务员（因为现在的公务员待遇高）。</w:t>
      </w:r>
    </w:p>
    <w:p w14:paraId="7D536893">
      <w:pPr>
        <w:widowControl w:val="0"/>
        <w:numPr>
          <w:ilvl w:val="0"/>
          <w:numId w:val="92"/>
        </w:numPr>
        <w:ind w:left="425" w:leftChars="0" w:hanging="425" w:firstLineChars="0"/>
        <w:jc w:val="both"/>
        <w:rPr>
          <w:rFonts w:hint="eastAsia" w:ascii="宋体" w:hAnsi="宋体" w:eastAsia="宋体" w:cs="宋体"/>
          <w:sz w:val="22"/>
          <w:szCs w:val="22"/>
        </w:rPr>
      </w:pPr>
      <w:r>
        <w:rPr>
          <w:rFonts w:hint="eastAsia" w:ascii="宋体" w:hAnsi="宋体" w:eastAsia="宋体" w:cs="宋体"/>
          <w:sz w:val="22"/>
          <w:szCs w:val="22"/>
          <w:highlight w:val="none"/>
          <w:shd w:val="clear" w:fill="DEEBF6" w:themeFill="accent1" w:themeFillTint="32"/>
          <w:lang w:val="en-US" w:eastAsia="zh-CN"/>
        </w:rPr>
        <w:t>吸收公众存款——高负债经营——经营失败的风险由全社会共同承担（系统性风险的形成）</w:t>
      </w:r>
    </w:p>
    <w:p w14:paraId="62BE0652">
      <w:pPr>
        <w:widowControl w:val="0"/>
        <w:numPr>
          <w:ilvl w:val="1"/>
          <w:numId w:val="92"/>
        </w:numPr>
        <w:ind w:left="84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银行以存款的形式持有大量高流动性债务，存款人随时可能要求兑付其债权</w:t>
      </w:r>
    </w:p>
    <w:p w14:paraId="3F2082F1">
      <w:pPr>
        <w:widowControl w:val="0"/>
        <w:numPr>
          <w:ilvl w:val="2"/>
          <w:numId w:val="92"/>
        </w:numPr>
        <w:ind w:left="126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 xml:space="preserve">如果很多人一天内都去兑换，造成挤兑，银行很容易破产（其实其运行是没有问题的）→ 自我预期的实现 → </w:t>
      </w:r>
      <w:r>
        <w:rPr>
          <w:rFonts w:hint="eastAsia" w:ascii="仿宋" w:hAnsi="仿宋" w:eastAsia="仿宋" w:cs="仿宋"/>
          <w:color w:val="0000FF"/>
          <w:sz w:val="22"/>
          <w:szCs w:val="22"/>
          <w:lang w:val="en-US" w:eastAsia="zh-CN"/>
        </w:rPr>
        <w:t>银行在面对公众信心丧失状况之下的极端脆弱性</w:t>
      </w:r>
    </w:p>
    <w:p w14:paraId="18FA13C9">
      <w:pPr>
        <w:widowControl w:val="0"/>
        <w:numPr>
          <w:ilvl w:val="1"/>
          <w:numId w:val="92"/>
        </w:numPr>
        <w:ind w:left="84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银行所提供的金融服务对于一个经济体来说是基本的、核心的功能</w:t>
      </w:r>
    </w:p>
    <w:p w14:paraId="0DA7365C">
      <w:pPr>
        <w:widowControl w:val="0"/>
        <w:numPr>
          <w:ilvl w:val="2"/>
          <w:numId w:val="92"/>
        </w:numPr>
        <w:ind w:left="1260" w:leftChars="0" w:hanging="420" w:firstLineChars="0"/>
        <w:jc w:val="both"/>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只有少数的国家是以证券业务为核心的</w:t>
      </w:r>
    </w:p>
    <w:p w14:paraId="6160CA7E">
      <w:pPr>
        <w:widowControl w:val="0"/>
        <w:numPr>
          <w:ilvl w:val="1"/>
          <w:numId w:val="92"/>
        </w:numPr>
        <w:ind w:left="840" w:leftChars="0" w:hanging="420" w:firstLineChars="0"/>
        <w:jc w:val="both"/>
        <w:rPr>
          <w:rFonts w:hint="eastAsia" w:ascii="宋体" w:hAnsi="宋体" w:eastAsia="宋体" w:cs="宋体"/>
          <w:sz w:val="22"/>
          <w:szCs w:val="22"/>
          <w:lang w:val="en-US" w:eastAsia="zh-CN"/>
        </w:rPr>
      </w:pPr>
      <w:r>
        <w:rPr>
          <w:rFonts w:hint="eastAsia" w:ascii="仿宋" w:hAnsi="仿宋" w:eastAsia="仿宋" w:cs="仿宋"/>
          <w:sz w:val="22"/>
          <w:szCs w:val="22"/>
          <w:lang w:val="en-US" w:eastAsia="zh-CN"/>
        </w:rPr>
        <w:t>银行作为一国货币政策的“传输带（transmission belt）”，是货币政策与实体经济之间的纽带（利用基准利率调整）</w:t>
      </w:r>
    </w:p>
    <w:p w14:paraId="0167B257">
      <w:pPr>
        <w:widowControl w:val="0"/>
        <w:numPr>
          <w:ilvl w:val="0"/>
          <w:numId w:val="0"/>
        </w:numPr>
        <w:ind w:leftChars="0"/>
        <w:jc w:val="both"/>
        <w:rPr>
          <w:rFonts w:hint="default"/>
          <w:sz w:val="20"/>
          <w:szCs w:val="22"/>
          <w:lang w:val="en-US" w:eastAsia="zh-CN"/>
        </w:rPr>
      </w:pPr>
    </w:p>
    <w:p w14:paraId="01C68508">
      <w:pPr>
        <w:widowControl w:val="0"/>
        <w:numPr>
          <w:ilvl w:val="0"/>
          <w:numId w:val="0"/>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w:t>
      </w:r>
      <w:r>
        <w:rPr>
          <w:rFonts w:hint="eastAsia" w:ascii="宋体" w:hAnsi="宋体" w:eastAsia="宋体" w:cs="宋体"/>
          <w:b/>
          <w:bCs/>
          <w:sz w:val="24"/>
          <w:szCs w:val="24"/>
          <w:highlight w:val="yellow"/>
          <w:lang w:val="en-US" w:eastAsia="zh-CN"/>
        </w:rPr>
        <w:t>关于商业银行的特殊法律规则</w:t>
      </w:r>
    </w:p>
    <w:p w14:paraId="1289FE79">
      <w:pPr>
        <w:widowControl w:val="0"/>
        <w:numPr>
          <w:ilvl w:val="0"/>
          <w:numId w:val="93"/>
        </w:numPr>
        <w:spacing w:line="360" w:lineRule="auto"/>
        <w:ind w:left="425" w:leftChars="0" w:hanging="425"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商业银行的</w:t>
      </w:r>
      <w:r>
        <w:rPr>
          <w:rFonts w:hint="eastAsia" w:ascii="宋体" w:hAnsi="宋体" w:eastAsia="宋体" w:cs="宋体"/>
          <w:b/>
          <w:bCs/>
          <w:color w:val="C00000"/>
          <w:sz w:val="22"/>
          <w:szCs w:val="28"/>
          <w:shd w:val="clear" w:fill="FBE5D6" w:themeFill="accent2" w:themeFillTint="32"/>
          <w:lang w:val="en-US" w:eastAsia="zh-CN"/>
        </w:rPr>
        <w:t>市场准入</w:t>
      </w:r>
      <w:r>
        <w:rPr>
          <w:rFonts w:hint="eastAsia" w:ascii="宋体" w:hAnsi="宋体" w:eastAsia="宋体" w:cs="宋体"/>
          <w:b/>
          <w:bCs/>
          <w:sz w:val="22"/>
          <w:szCs w:val="28"/>
          <w:lang w:val="en-US" w:eastAsia="zh-CN"/>
        </w:rPr>
        <w:t>（不能随便开）</w:t>
      </w:r>
    </w:p>
    <w:p w14:paraId="7BC8C673">
      <w:pPr>
        <w:widowControl w:val="0"/>
        <w:numPr>
          <w:ilvl w:val="0"/>
          <w:numId w:val="0"/>
        </w:numPr>
        <w:ind w:leftChars="0" w:firstLine="221" w:firstLineChars="10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【市场准入监管】</w:t>
      </w:r>
    </w:p>
    <w:p w14:paraId="6FF54B6F">
      <w:pPr>
        <w:widowControl w:val="0"/>
        <w:numPr>
          <w:ilvl w:val="0"/>
          <w:numId w:val="0"/>
        </w:numPr>
        <w:jc w:val="both"/>
        <w:rPr>
          <w:rFonts w:hint="eastAsia" w:ascii="宋体" w:hAnsi="宋体" w:eastAsia="宋体" w:cs="宋体"/>
          <w:sz w:val="22"/>
          <w:szCs w:val="28"/>
        </w:rPr>
      </w:pPr>
    </w:p>
    <w:p w14:paraId="4DAEE132">
      <w:pPr>
        <w:widowControl w:val="0"/>
        <w:numPr>
          <w:ilvl w:val="0"/>
          <w:numId w:val="0"/>
        </w:numPr>
        <w:jc w:val="both"/>
        <w:rPr>
          <w:rFonts w:hint="eastAsia" w:ascii="宋体" w:hAnsi="宋体" w:eastAsia="宋体" w:cs="宋体"/>
          <w:sz w:val="22"/>
          <w:szCs w:val="28"/>
        </w:rPr>
      </w:pPr>
    </w:p>
    <w:p w14:paraId="41BFC33D">
      <w:pPr>
        <w:widowControl w:val="0"/>
        <w:numPr>
          <w:ilvl w:val="0"/>
          <w:numId w:val="0"/>
        </w:numPr>
        <w:jc w:val="both"/>
        <w:rPr>
          <w:rFonts w:hint="eastAsia" w:ascii="宋体" w:hAnsi="宋体" w:eastAsia="宋体" w:cs="宋体"/>
          <w:sz w:val="22"/>
          <w:szCs w:val="28"/>
        </w:rPr>
      </w:pPr>
    </w:p>
    <w:p w14:paraId="17221C75">
      <w:pPr>
        <w:widowControl w:val="0"/>
        <w:numPr>
          <w:ilvl w:val="0"/>
          <w:numId w:val="0"/>
        </w:numPr>
        <w:jc w:val="both"/>
        <w:rPr>
          <w:rFonts w:hint="eastAsia" w:ascii="宋体" w:hAnsi="宋体" w:eastAsia="宋体" w:cs="宋体"/>
          <w:sz w:val="22"/>
          <w:szCs w:val="28"/>
        </w:rPr>
      </w:pPr>
    </w:p>
    <w:p w14:paraId="57B8AAC4">
      <w:pPr>
        <w:widowControl w:val="0"/>
        <w:numPr>
          <w:ilvl w:val="0"/>
          <w:numId w:val="0"/>
        </w:numPr>
        <w:jc w:val="both"/>
        <w:rPr>
          <w:rFonts w:hint="eastAsia" w:ascii="宋体" w:hAnsi="宋体" w:eastAsia="宋体" w:cs="宋体"/>
          <w:sz w:val="22"/>
          <w:szCs w:val="28"/>
        </w:rPr>
      </w:pPr>
      <w:r>
        <w:rPr>
          <w:rFonts w:hint="eastAsia" w:ascii="宋体" w:hAnsi="宋体" w:eastAsia="宋体" w:cs="宋体"/>
          <w:sz w:val="22"/>
          <w:szCs w:val="28"/>
        </w:rPr>
        <w:drawing>
          <wp:inline distT="0" distB="0" distL="114300" distR="114300">
            <wp:extent cx="4789170" cy="2748915"/>
            <wp:effectExtent l="0" t="0" r="11430" b="952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4"/>
                    <a:stretch>
                      <a:fillRect/>
                    </a:stretch>
                  </pic:blipFill>
                  <pic:spPr>
                    <a:xfrm>
                      <a:off x="0" y="0"/>
                      <a:ext cx="4789170" cy="2748915"/>
                    </a:xfrm>
                    <a:prstGeom prst="rect">
                      <a:avLst/>
                    </a:prstGeom>
                    <a:noFill/>
                    <a:ln>
                      <a:noFill/>
                    </a:ln>
                  </pic:spPr>
                </pic:pic>
              </a:graphicData>
            </a:graphic>
          </wp:inline>
        </w:drawing>
      </w:r>
    </w:p>
    <w:p w14:paraId="23E9BB4F">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十亿只是必要条件（需要实缴），而不是充分条件</w:t>
      </w:r>
    </w:p>
    <w:p w14:paraId="00E41FC2">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民营银行（网商银行）</w:t>
      </w:r>
    </w:p>
    <w:p w14:paraId="7A91B230">
      <w:pPr>
        <w:widowControl w:val="0"/>
        <w:numPr>
          <w:ilvl w:val="0"/>
          <w:numId w:val="93"/>
        </w:numPr>
        <w:spacing w:line="360" w:lineRule="auto"/>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商业银行的</w:t>
      </w:r>
      <w:r>
        <w:rPr>
          <w:rFonts w:hint="eastAsia" w:ascii="宋体" w:hAnsi="宋体" w:eastAsia="宋体" w:cs="宋体"/>
          <w:b/>
          <w:bCs/>
          <w:color w:val="C00000"/>
          <w:sz w:val="22"/>
          <w:szCs w:val="28"/>
          <w:shd w:val="clear" w:fill="FBE5D6" w:themeFill="accent2" w:themeFillTint="32"/>
          <w:lang w:val="en-US" w:eastAsia="zh-CN"/>
        </w:rPr>
        <w:t>日常经营</w:t>
      </w:r>
      <w:r>
        <w:rPr>
          <w:rFonts w:hint="eastAsia" w:ascii="宋体" w:hAnsi="宋体" w:eastAsia="宋体" w:cs="宋体"/>
          <w:b/>
          <w:bCs/>
          <w:sz w:val="22"/>
          <w:szCs w:val="28"/>
          <w:lang w:val="en-US" w:eastAsia="zh-CN"/>
        </w:rPr>
        <w:t>监管</w:t>
      </w:r>
    </w:p>
    <w:p w14:paraId="2A339097">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组织架构</w:t>
      </w:r>
    </w:p>
    <w:p w14:paraId="42AB6527">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风险管理能力、内部控制机制（内控就是不同岗位之间的制衡和监督）（监管机构不可能监管银行的每一笔业务，因此监管机构就看银行内部的内控机制是否健全完备）</w:t>
      </w:r>
    </w:p>
    <w:p w14:paraId="6C9C7480">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业务范围（分业与混业）</w:t>
      </w:r>
    </w:p>
    <w:p w14:paraId="5BBB257D">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股东和资管资格</w:t>
      </w:r>
    </w:p>
    <w:p w14:paraId="0D12D7C3">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资本充足率监管（巴塞尔协议：管财务杠杆）</w:t>
      </w:r>
    </w:p>
    <w:p w14:paraId="3280226A">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合并、分立</w:t>
      </w:r>
    </w:p>
    <w:p w14:paraId="29C0E807">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color w:val="C00000"/>
          <w:sz w:val="22"/>
          <w:szCs w:val="28"/>
          <w:u w:val="single"/>
          <w:lang w:val="en-US" w:eastAsia="zh-CN"/>
        </w:rPr>
        <w:t>监管方法：现场监管、非现场监管</w:t>
      </w:r>
      <w:r>
        <w:rPr>
          <w:rFonts w:hint="eastAsia" w:ascii="宋体" w:hAnsi="宋体" w:eastAsia="宋体" w:cs="宋体"/>
          <w:sz w:val="22"/>
          <w:szCs w:val="28"/>
          <w:lang w:val="en-US" w:eastAsia="zh-CN"/>
        </w:rPr>
        <w:t>（现在银行的电子系统和监管机构的电子机构都是相互连接的）</w:t>
      </w:r>
    </w:p>
    <w:p w14:paraId="47DA9055">
      <w:pPr>
        <w:widowControl w:val="0"/>
        <w:numPr>
          <w:ilvl w:val="1"/>
          <w:numId w:val="93"/>
        </w:numPr>
        <w:ind w:left="840" w:leftChars="0" w:hanging="420" w:firstLineChars="0"/>
        <w:jc w:val="both"/>
        <w:rPr>
          <w:rFonts w:hint="eastAsia" w:ascii="宋体" w:hAnsi="宋体" w:eastAsia="宋体" w:cs="宋体"/>
          <w:b/>
          <w:bCs/>
          <w:sz w:val="22"/>
          <w:szCs w:val="28"/>
          <w:lang w:val="en-US" w:eastAsia="zh-CN"/>
        </w:rPr>
      </w:pPr>
      <w:r>
        <w:rPr>
          <w:rFonts w:hint="eastAsia" w:ascii="宋体" w:hAnsi="宋体" w:eastAsia="宋体" w:cs="宋体"/>
          <w:b/>
          <w:bCs/>
          <w:color w:val="C00000"/>
          <w:sz w:val="22"/>
          <w:szCs w:val="28"/>
          <w:u w:val="single"/>
          <w:lang w:val="en-US" w:eastAsia="zh-CN"/>
        </w:rPr>
        <w:t>监管内容：审慎监管、行为监管</w:t>
      </w:r>
    </w:p>
    <w:p w14:paraId="1B1EB69E">
      <w:pPr>
        <w:widowControl w:val="0"/>
        <w:numPr>
          <w:ilvl w:val="0"/>
          <w:numId w:val="93"/>
        </w:numPr>
        <w:spacing w:line="360" w:lineRule="auto"/>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商业银行的</w:t>
      </w:r>
      <w:r>
        <w:rPr>
          <w:rFonts w:hint="eastAsia" w:ascii="宋体" w:hAnsi="宋体" w:eastAsia="宋体" w:cs="宋体"/>
          <w:b/>
          <w:bCs/>
          <w:color w:val="C00000"/>
          <w:sz w:val="22"/>
          <w:szCs w:val="28"/>
          <w:shd w:val="clear" w:fill="FBE5D6" w:themeFill="accent2" w:themeFillTint="32"/>
          <w:lang w:val="en-US" w:eastAsia="zh-CN"/>
        </w:rPr>
        <w:t>市场退出</w:t>
      </w:r>
      <w:r>
        <w:rPr>
          <w:rFonts w:hint="eastAsia" w:ascii="宋体" w:hAnsi="宋体" w:eastAsia="宋体" w:cs="宋体"/>
          <w:b/>
          <w:bCs/>
          <w:sz w:val="22"/>
          <w:szCs w:val="28"/>
          <w:lang w:val="en-US" w:eastAsia="zh-CN"/>
        </w:rPr>
        <w:t>监管</w:t>
      </w:r>
    </w:p>
    <w:p w14:paraId="3F8F4AA9">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市场退出必须以</w:t>
      </w:r>
      <w:r>
        <w:rPr>
          <w:rFonts w:hint="eastAsia" w:ascii="宋体" w:hAnsi="宋体" w:eastAsia="宋体" w:cs="宋体"/>
          <w:sz w:val="22"/>
          <w:szCs w:val="28"/>
          <w:u w:val="none"/>
          <w:lang w:val="en-US" w:eastAsia="zh-CN"/>
        </w:rPr>
        <w:t>监管机构</w:t>
      </w:r>
      <w:r>
        <w:rPr>
          <w:rFonts w:hint="eastAsia" w:ascii="宋体" w:hAnsi="宋体" w:eastAsia="宋体" w:cs="宋体"/>
          <w:sz w:val="22"/>
          <w:szCs w:val="28"/>
          <w:lang w:val="en-US" w:eastAsia="zh-CN"/>
        </w:rPr>
        <w:t>的同意为前提（银行自己想要关闭或者事实上达到了破产的境地[问题银行]，都需要经过监管机构的同意）</w:t>
      </w:r>
    </w:p>
    <w:p w14:paraId="00CABBDC">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监管部门负责清算等</w:t>
      </w:r>
      <w:r>
        <w:rPr>
          <w:rFonts w:hint="eastAsia" w:ascii="宋体" w:hAnsi="宋体" w:eastAsia="宋体" w:cs="宋体"/>
          <w:b/>
          <w:bCs/>
          <w:sz w:val="22"/>
          <w:szCs w:val="28"/>
          <w:u w:val="single"/>
          <w:lang w:val="en-US" w:eastAsia="zh-CN"/>
        </w:rPr>
        <w:t>行政处置程序</w:t>
      </w:r>
      <w:r>
        <w:rPr>
          <w:rFonts w:hint="eastAsia" w:ascii="宋体" w:hAnsi="宋体" w:eastAsia="宋体" w:cs="宋体"/>
          <w:sz w:val="22"/>
          <w:szCs w:val="28"/>
          <w:lang w:val="en-US" w:eastAsia="zh-CN"/>
        </w:rPr>
        <w:t>（目前一般不走司法破产程序，只有包商银行走了司法破产程序）</w:t>
      </w:r>
    </w:p>
    <w:p w14:paraId="69064011">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由监管部门向法院提起破产申请</w:t>
      </w:r>
    </w:p>
    <w:p w14:paraId="5E5EFD92">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司法程序中监管部门的影响力</w:t>
      </w:r>
    </w:p>
    <w:p w14:paraId="382C062D">
      <w:pPr>
        <w:widowControl w:val="0"/>
        <w:numPr>
          <w:ilvl w:val="1"/>
          <w:numId w:val="93"/>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行政部门主导的存款保险机制（我国是50万）</w:t>
      </w:r>
    </w:p>
    <w:p w14:paraId="78A6141F">
      <w:pPr>
        <w:widowControl w:val="0"/>
        <w:numPr>
          <w:ilvl w:val="2"/>
          <w:numId w:val="93"/>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shd w:val="clear" w:fill="DEEBF6" w:themeFill="accent1" w:themeFillTint="32"/>
          <w:lang w:val="en-US" w:eastAsia="zh-CN"/>
        </w:rPr>
        <w:t>美国：联邦存款保险公司（FDIC）</w:t>
      </w:r>
      <w:r>
        <w:rPr>
          <w:rFonts w:hint="eastAsia" w:ascii="宋体" w:hAnsi="宋体" w:eastAsia="宋体" w:cs="宋体"/>
          <w:sz w:val="22"/>
          <w:szCs w:val="28"/>
          <w:lang w:val="en-US" w:eastAsia="zh-CN"/>
        </w:rPr>
        <w:t>→ 不是公司，而是行政机构</w:t>
      </w:r>
    </w:p>
    <w:p w14:paraId="21153270">
      <w:pPr>
        <w:widowControl w:val="0"/>
        <w:numPr>
          <w:ilvl w:val="2"/>
          <w:numId w:val="93"/>
        </w:numPr>
        <w:ind w:left="1260" w:leftChars="0" w:hanging="420" w:firstLineChars="0"/>
        <w:jc w:val="both"/>
        <w:rPr>
          <w:rFonts w:hint="eastAsia" w:ascii="宋体" w:hAnsi="宋体" w:eastAsia="宋体" w:cs="宋体"/>
          <w:color w:val="C00000"/>
          <w:sz w:val="22"/>
          <w:szCs w:val="28"/>
          <w:lang w:val="en-US" w:eastAsia="zh-CN"/>
        </w:rPr>
      </w:pPr>
      <w:r>
        <w:rPr>
          <w:rFonts w:hint="eastAsia" w:ascii="宋体" w:hAnsi="宋体" w:eastAsia="宋体" w:cs="宋体"/>
          <w:color w:val="C00000"/>
          <w:sz w:val="22"/>
          <w:szCs w:val="28"/>
          <w:lang w:val="en-US" w:eastAsia="zh-CN"/>
        </w:rPr>
        <w:t>法院对银行破产案件没有管辖权 → 美国商业银行的破产是不能进入司法程序的</w:t>
      </w:r>
    </w:p>
    <w:p w14:paraId="77D909A3">
      <w:pPr>
        <w:widowControl w:val="0"/>
        <w:numPr>
          <w:ilvl w:val="2"/>
          <w:numId w:val="93"/>
        </w:numPr>
        <w:ind w:left="1260" w:leftChars="0" w:hanging="420" w:firstLineChars="0"/>
        <w:jc w:val="both"/>
        <w:rPr>
          <w:rFonts w:hint="eastAsia" w:ascii="宋体" w:hAnsi="宋体" w:eastAsia="宋体" w:cs="宋体"/>
          <w:color w:val="C00000"/>
          <w:sz w:val="22"/>
          <w:szCs w:val="28"/>
          <w:lang w:val="en-US" w:eastAsia="zh-CN"/>
        </w:rPr>
      </w:pPr>
      <w:r>
        <w:rPr>
          <w:rFonts w:hint="eastAsia" w:ascii="宋体" w:hAnsi="宋体" w:eastAsia="宋体" w:cs="宋体"/>
          <w:color w:val="C00000"/>
          <w:sz w:val="22"/>
          <w:szCs w:val="28"/>
          <w:lang w:val="en-US" w:eastAsia="zh-CN"/>
        </w:rPr>
        <w:t>高效的行政处置工作：“周五～周一模式” → 由FDIC来进行破产程序（好处：效率高）压缩司法机关的权力大小、扩张行政机关的权力大小：是出于效率的考虑</w:t>
      </w:r>
    </w:p>
    <w:p w14:paraId="77138926">
      <w:pPr>
        <w:widowControl w:val="0"/>
        <w:numPr>
          <w:ilvl w:val="0"/>
          <w:numId w:val="0"/>
        </w:numPr>
        <w:jc w:val="both"/>
        <w:rPr>
          <w:rFonts w:hint="eastAsia" w:ascii="宋体" w:hAnsi="宋体" w:eastAsia="宋体" w:cs="宋体"/>
          <w:color w:val="C00000"/>
          <w:sz w:val="22"/>
          <w:szCs w:val="28"/>
          <w:lang w:val="en-US" w:eastAsia="zh-CN"/>
        </w:rPr>
      </w:pPr>
    </w:p>
    <w:p w14:paraId="6A0E46D2">
      <w:pPr>
        <w:widowControl w:val="0"/>
        <w:numPr>
          <w:ilvl w:val="0"/>
          <w:numId w:val="0"/>
        </w:numPr>
        <w:jc w:val="both"/>
        <w:rPr>
          <w:rFonts w:hint="eastAsia" w:ascii="宋体" w:hAnsi="宋体" w:eastAsia="宋体" w:cs="宋体"/>
          <w:color w:val="C00000"/>
          <w:sz w:val="22"/>
          <w:szCs w:val="28"/>
          <w:lang w:val="en-US" w:eastAsia="zh-CN"/>
        </w:rPr>
      </w:pPr>
    </w:p>
    <w:p w14:paraId="4ED8A02D">
      <w:pPr>
        <w:widowControl w:val="0"/>
        <w:numPr>
          <w:ilvl w:val="0"/>
          <w:numId w:val="0"/>
        </w:numPr>
        <w:jc w:val="both"/>
        <w:rPr>
          <w:rFonts w:hint="eastAsia" w:ascii="宋体" w:hAnsi="宋体" w:eastAsia="宋体" w:cs="宋体"/>
          <w:color w:val="C00000"/>
          <w:sz w:val="22"/>
          <w:szCs w:val="28"/>
          <w:lang w:val="en-US" w:eastAsia="zh-CN"/>
        </w:rPr>
      </w:pPr>
    </w:p>
    <w:p w14:paraId="2C9916BF">
      <w:pPr>
        <w:widowControl w:val="0"/>
        <w:numPr>
          <w:ilvl w:val="0"/>
          <w:numId w:val="0"/>
        </w:numPr>
        <w:jc w:val="both"/>
        <w:rPr>
          <w:rFonts w:hint="eastAsia" w:ascii="宋体" w:hAnsi="宋体" w:eastAsia="宋体" w:cs="宋体"/>
          <w:color w:val="C00000"/>
          <w:sz w:val="22"/>
          <w:szCs w:val="28"/>
          <w:lang w:val="en-US" w:eastAsia="zh-CN"/>
        </w:rPr>
      </w:pPr>
    </w:p>
    <w:p w14:paraId="1DDF6BEA">
      <w:pPr>
        <w:shd w:val="clear" w:fill="D7D7D7" w:themeFill="background1" w:themeFillShade="D8"/>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案例分析：SVB：“周五～周一”模式</w:t>
      </w:r>
    </w:p>
    <w:p w14:paraId="2374AB73">
      <w:pPr>
        <w:rPr>
          <w:rFonts w:hint="eastAsia" w:eastAsiaTheme="minorEastAsia"/>
          <w:sz w:val="20"/>
          <w:szCs w:val="22"/>
          <w:lang w:val="en-US" w:eastAsia="zh-CN"/>
        </w:rPr>
      </w:pPr>
      <w:r>
        <w:drawing>
          <wp:inline distT="0" distB="0" distL="114300" distR="114300">
            <wp:extent cx="3063875" cy="2290445"/>
            <wp:effectExtent l="0" t="0" r="14605" b="10795"/>
            <wp:docPr id="12" name="Picture 2" descr="E:\交大201709\会议\20230818 国际金融法专委会\SVB\S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E:\交大201709\会议\20230818 国际金融法专委会\SVB\SVB.png"/>
                    <pic:cNvPicPr>
                      <a:picLocks noChangeAspect="1" noChangeArrowheads="1"/>
                    </pic:cNvPicPr>
                  </pic:nvPicPr>
                  <pic:blipFill>
                    <a:blip r:embed="rId25" cstate="print"/>
                    <a:srcRect/>
                    <a:stretch>
                      <a:fillRect/>
                    </a:stretch>
                  </pic:blipFill>
                  <pic:spPr>
                    <a:xfrm>
                      <a:off x="0" y="0"/>
                      <a:ext cx="3063875" cy="2290445"/>
                    </a:xfrm>
                    <a:prstGeom prst="rect">
                      <a:avLst/>
                    </a:prstGeom>
                    <a:noFill/>
                  </pic:spPr>
                </pic:pic>
              </a:graphicData>
            </a:graphic>
          </wp:inline>
        </w:drawing>
      </w:r>
      <w:r>
        <w:rPr>
          <w:rFonts w:hint="eastAsia" w:eastAsiaTheme="minorEastAsia"/>
          <w:sz w:val="20"/>
          <w:szCs w:val="22"/>
          <w:lang w:val="en-US" w:eastAsia="zh-CN"/>
        </w:rPr>
        <w:drawing>
          <wp:inline distT="0" distB="0" distL="114300" distR="114300">
            <wp:extent cx="3036570" cy="2271395"/>
            <wp:effectExtent l="0" t="0" r="11430" b="14605"/>
            <wp:docPr id="14" name="图片 14" descr="2e45e7b76009e5e1f54083cc0f2a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e45e7b76009e5e1f54083cc0f2a4ed"/>
                    <pic:cNvPicPr>
                      <a:picLocks noChangeAspect="1"/>
                    </pic:cNvPicPr>
                  </pic:nvPicPr>
                  <pic:blipFill>
                    <a:blip r:embed="rId26"/>
                    <a:stretch>
                      <a:fillRect/>
                    </a:stretch>
                  </pic:blipFill>
                  <pic:spPr>
                    <a:xfrm>
                      <a:off x="0" y="0"/>
                      <a:ext cx="3036570" cy="2271395"/>
                    </a:xfrm>
                    <a:prstGeom prst="rect">
                      <a:avLst/>
                    </a:prstGeom>
                  </pic:spPr>
                </pic:pic>
              </a:graphicData>
            </a:graphic>
          </wp:inline>
        </w:drawing>
      </w:r>
    </w:p>
    <w:p w14:paraId="118C22F2">
      <w:pPr>
        <w:rPr>
          <w:rFonts w:hint="eastAsia"/>
          <w:b/>
          <w:bCs/>
          <w:sz w:val="22"/>
          <w:szCs w:val="28"/>
        </w:rPr>
      </w:pPr>
      <w:r>
        <w:rPr>
          <w:rFonts w:hint="eastAsia"/>
          <w:b/>
          <w:bCs/>
          <w:sz w:val="22"/>
          <w:szCs w:val="28"/>
        </w:rPr>
        <w:t>危机状态下的行政权与司法权再平衡</w:t>
      </w:r>
    </w:p>
    <w:p w14:paraId="6B48EE95">
      <w:pPr>
        <w:rPr>
          <w:rFonts w:hint="eastAsia" w:eastAsiaTheme="minorEastAsia"/>
          <w:sz w:val="20"/>
          <w:szCs w:val="22"/>
          <w:lang w:eastAsia="zh-CN"/>
        </w:rPr>
      </w:pPr>
      <w:r>
        <w:rPr>
          <w:rFonts w:hint="eastAsia" w:eastAsiaTheme="minorEastAsia"/>
          <w:sz w:val="20"/>
          <w:szCs w:val="22"/>
          <w:lang w:eastAsia="zh-CN"/>
        </w:rPr>
        <w:drawing>
          <wp:inline distT="0" distB="0" distL="114300" distR="114300">
            <wp:extent cx="3375025" cy="1573530"/>
            <wp:effectExtent l="0" t="0" r="8255" b="11430"/>
            <wp:docPr id="15" name="图片 15" descr="capture_2024061120535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apture_20240611205350107"/>
                    <pic:cNvPicPr>
                      <a:picLocks noChangeAspect="1"/>
                    </pic:cNvPicPr>
                  </pic:nvPicPr>
                  <pic:blipFill>
                    <a:blip r:embed="rId27"/>
                    <a:stretch>
                      <a:fillRect/>
                    </a:stretch>
                  </pic:blipFill>
                  <pic:spPr>
                    <a:xfrm>
                      <a:off x="0" y="0"/>
                      <a:ext cx="3375025" cy="1573530"/>
                    </a:xfrm>
                    <a:prstGeom prst="rect">
                      <a:avLst/>
                    </a:prstGeom>
                  </pic:spPr>
                </pic:pic>
              </a:graphicData>
            </a:graphic>
          </wp:inline>
        </w:drawing>
      </w:r>
    </w:p>
    <w:p w14:paraId="52F7CC33">
      <w:pPr>
        <w:rPr>
          <w:rFonts w:hint="eastAsia" w:eastAsiaTheme="minorEastAsia"/>
          <w:sz w:val="22"/>
          <w:szCs w:val="28"/>
          <w:lang w:eastAsia="zh-CN"/>
        </w:rPr>
      </w:pPr>
      <w:r>
        <w:rPr>
          <w:rFonts w:hint="eastAsia" w:eastAsiaTheme="minorEastAsia"/>
          <w:b/>
          <w:bCs/>
          <w:sz w:val="22"/>
          <w:szCs w:val="28"/>
          <w:lang w:eastAsia="zh-CN"/>
        </w:rPr>
        <w:t>问题</w:t>
      </w:r>
      <w:r>
        <w:rPr>
          <w:rFonts w:hint="eastAsia"/>
          <w:b/>
          <w:bCs/>
          <w:sz w:val="22"/>
          <w:szCs w:val="28"/>
          <w:lang w:eastAsia="zh-CN"/>
        </w:rPr>
        <w:t>：</w:t>
      </w:r>
      <w:r>
        <w:rPr>
          <w:rFonts w:hint="eastAsia" w:eastAsiaTheme="minorEastAsia"/>
          <w:b/>
          <w:bCs/>
          <w:sz w:val="22"/>
          <w:szCs w:val="28"/>
          <w:lang w:eastAsia="zh-CN"/>
        </w:rPr>
        <w:t>金融机构处置的两大公共政策目标</w:t>
      </w:r>
    </w:p>
    <w:p w14:paraId="05C4024E">
      <w:pPr>
        <w:rPr>
          <w:rFonts w:hint="eastAsia" w:eastAsiaTheme="minorEastAsia"/>
          <w:b/>
          <w:bCs/>
          <w:sz w:val="22"/>
          <w:szCs w:val="28"/>
          <w:lang w:eastAsia="zh-CN"/>
        </w:rPr>
      </w:pPr>
      <w:r>
        <w:rPr>
          <w:rFonts w:hint="eastAsia" w:eastAsiaTheme="minorEastAsia"/>
          <w:b/>
          <w:bCs/>
          <w:sz w:val="22"/>
          <w:szCs w:val="28"/>
          <w:lang w:eastAsia="zh-CN"/>
        </w:rPr>
        <w:t>其一：最小化系统性风险</w:t>
      </w:r>
    </w:p>
    <w:p w14:paraId="3822025F">
      <w:pPr>
        <w:rPr>
          <w:rFonts w:hint="eastAsia" w:eastAsiaTheme="minorEastAsia"/>
          <w:sz w:val="22"/>
          <w:szCs w:val="28"/>
          <w:lang w:eastAsia="zh-CN"/>
        </w:rPr>
      </w:pPr>
      <w:r>
        <w:rPr>
          <w:rFonts w:hint="eastAsia" w:eastAsiaTheme="minorEastAsia"/>
          <w:b/>
          <w:bCs/>
          <w:sz w:val="22"/>
          <w:szCs w:val="28"/>
          <w:lang w:eastAsia="zh-CN"/>
        </w:rPr>
        <w:t>其二：最小化救助成本</w:t>
      </w:r>
      <w:r>
        <w:rPr>
          <w:rFonts w:hint="eastAsia" w:eastAsiaTheme="minorEastAsia"/>
          <w:sz w:val="22"/>
          <w:szCs w:val="28"/>
          <w:lang w:eastAsia="zh-CN"/>
        </w:rPr>
        <w:t>（预防道德风险，打破“大而不倒”）</w:t>
      </w:r>
    </w:p>
    <w:p w14:paraId="20411B29">
      <w:pPr>
        <w:rPr>
          <w:rFonts w:hint="eastAsia" w:eastAsiaTheme="minorEastAsia"/>
          <w:b/>
          <w:bCs/>
          <w:color w:val="C00000"/>
          <w:sz w:val="22"/>
          <w:szCs w:val="28"/>
          <w:lang w:eastAsia="zh-CN"/>
        </w:rPr>
      </w:pPr>
      <w:r>
        <w:rPr>
          <w:rFonts w:hint="eastAsia"/>
          <w:sz w:val="22"/>
          <w:szCs w:val="28"/>
          <w:lang w:eastAsia="zh-CN"/>
        </w:rPr>
        <w:t>——</w:t>
      </w:r>
      <w:r>
        <w:rPr>
          <w:rFonts w:hint="eastAsia" w:eastAsiaTheme="minorEastAsia"/>
          <w:b/>
          <w:bCs/>
          <w:color w:val="C00000"/>
          <w:sz w:val="22"/>
          <w:szCs w:val="28"/>
          <w:lang w:val="en-US" w:eastAsia="zh-CN"/>
        </w:rPr>
        <w:t>核心：</w:t>
      </w:r>
      <w:r>
        <w:rPr>
          <w:rFonts w:hint="eastAsia" w:eastAsiaTheme="minorEastAsia"/>
          <w:b/>
          <w:bCs/>
          <w:color w:val="C00000"/>
          <w:sz w:val="22"/>
          <w:szCs w:val="28"/>
          <w:highlight w:val="yellow"/>
          <w:lang w:eastAsia="zh-CN"/>
        </w:rPr>
        <w:t>行政权和司法权关系如何配置？</w:t>
      </w:r>
    </w:p>
    <w:p w14:paraId="1199D3F7">
      <w:pPr>
        <w:numPr>
          <w:ilvl w:val="0"/>
          <w:numId w:val="94"/>
        </w:numPr>
        <w:ind w:left="425" w:leftChars="0" w:hanging="425" w:firstLineChars="0"/>
        <w:rPr>
          <w:rFonts w:hint="eastAsia" w:ascii="宋体" w:hAnsi="宋体" w:eastAsia="宋体" w:cs="宋体"/>
          <w:b/>
          <w:bCs/>
          <w:sz w:val="22"/>
          <w:szCs w:val="28"/>
          <w:lang w:val="en-US" w:eastAsia="zh-CN"/>
        </w:rPr>
      </w:pPr>
      <w:r>
        <w:rPr>
          <w:rFonts w:hint="eastAsia" w:eastAsiaTheme="minorEastAsia"/>
          <w:b/>
          <w:bCs/>
          <w:sz w:val="22"/>
          <w:szCs w:val="28"/>
          <w:lang w:eastAsia="zh-CN"/>
        </w:rPr>
        <w:t>美国的方案：最大限度扩张行政权</w:t>
      </w:r>
    </w:p>
    <w:p w14:paraId="5399314F">
      <w:pPr>
        <w:numPr>
          <w:ilvl w:val="1"/>
          <w:numId w:val="94"/>
        </w:numPr>
        <w:shd w:val="clear"/>
        <w:ind w:left="840" w:leftChars="0" w:hanging="420" w:firstLineChars="0"/>
        <w:rPr>
          <w:rFonts w:hint="eastAsia" w:ascii="宋体" w:hAnsi="宋体" w:eastAsia="宋体" w:cs="宋体"/>
          <w:b w:val="0"/>
          <w:bCs w:val="0"/>
          <w:color w:val="auto"/>
          <w:sz w:val="22"/>
          <w:szCs w:val="28"/>
          <w:lang w:val="en-US" w:eastAsia="zh-CN"/>
        </w:rPr>
      </w:pPr>
      <w:r>
        <w:rPr>
          <w:rFonts w:hint="eastAsia" w:ascii="宋体" w:hAnsi="宋体" w:eastAsia="宋体" w:cs="宋体"/>
          <w:b w:val="0"/>
          <w:bCs w:val="0"/>
          <w:color w:val="auto"/>
          <w:sz w:val="22"/>
          <w:szCs w:val="28"/>
          <w:shd w:val="clear"/>
          <w:lang w:val="en-US" w:eastAsia="zh-CN"/>
        </w:rPr>
        <w:t>美国：联邦存款保险公司（FDIC）</w:t>
      </w:r>
      <w:r>
        <w:rPr>
          <w:rFonts w:hint="eastAsia" w:ascii="宋体" w:hAnsi="宋体" w:eastAsia="宋体" w:cs="宋体"/>
          <w:b w:val="0"/>
          <w:bCs w:val="0"/>
          <w:color w:val="auto"/>
          <w:sz w:val="22"/>
          <w:szCs w:val="28"/>
          <w:lang w:val="en-US" w:eastAsia="zh-CN"/>
        </w:rPr>
        <w:t>→ 不是公司，而是行政机构</w:t>
      </w:r>
    </w:p>
    <w:p w14:paraId="4EA6B962">
      <w:pPr>
        <w:numPr>
          <w:ilvl w:val="1"/>
          <w:numId w:val="94"/>
        </w:numPr>
        <w:shd w:val="clear"/>
        <w:ind w:left="840" w:leftChars="0" w:hanging="420" w:firstLineChars="0"/>
        <w:rPr>
          <w:rFonts w:hint="eastAsia" w:ascii="宋体" w:hAnsi="宋体" w:eastAsia="宋体" w:cs="宋体"/>
          <w:b w:val="0"/>
          <w:bCs w:val="0"/>
          <w:color w:val="auto"/>
          <w:sz w:val="22"/>
          <w:szCs w:val="28"/>
          <w:lang w:val="en-US" w:eastAsia="zh-CN"/>
        </w:rPr>
      </w:pPr>
      <w:r>
        <w:rPr>
          <w:rFonts w:hint="eastAsia" w:ascii="宋体" w:hAnsi="宋体" w:eastAsia="宋体" w:cs="宋体"/>
          <w:b w:val="0"/>
          <w:bCs w:val="0"/>
          <w:color w:val="auto"/>
          <w:sz w:val="22"/>
          <w:szCs w:val="28"/>
          <w:lang w:val="en-US" w:eastAsia="zh-CN"/>
        </w:rPr>
        <w:t>法院对银行破产案件没有管辖权 → 美国商业银行的破产是不能进入司法程序的</w:t>
      </w:r>
    </w:p>
    <w:p w14:paraId="22916445">
      <w:pPr>
        <w:numPr>
          <w:ilvl w:val="1"/>
          <w:numId w:val="94"/>
        </w:numPr>
        <w:shd w:val="clear"/>
        <w:ind w:left="840" w:leftChars="0" w:hanging="420" w:firstLineChars="0"/>
        <w:rPr>
          <w:rFonts w:hint="eastAsia" w:ascii="宋体" w:hAnsi="宋体" w:eastAsia="宋体" w:cs="宋体"/>
          <w:b w:val="0"/>
          <w:bCs w:val="0"/>
          <w:color w:val="auto"/>
          <w:sz w:val="22"/>
          <w:szCs w:val="28"/>
          <w:lang w:eastAsia="zh-CN"/>
        </w:rPr>
      </w:pPr>
      <w:r>
        <w:rPr>
          <w:rFonts w:hint="eastAsia" w:ascii="宋体" w:hAnsi="宋体" w:eastAsia="宋体" w:cs="宋体"/>
          <w:b w:val="0"/>
          <w:bCs w:val="0"/>
          <w:color w:val="auto"/>
          <w:sz w:val="22"/>
          <w:szCs w:val="28"/>
          <w:lang w:val="en-US" w:eastAsia="zh-CN"/>
        </w:rPr>
        <w:t>高效的行政处置工作：“周五～周一模式” → 由FDIC来进行破产程序（好处：效率高）压缩司法机关的权力大小、扩张行政机关的权力大小：是出于效率的考虑</w:t>
      </w:r>
    </w:p>
    <w:p w14:paraId="0ECF5A8C">
      <w:pPr>
        <w:numPr>
          <w:ilvl w:val="0"/>
          <w:numId w:val="94"/>
        </w:numPr>
        <w:ind w:left="425" w:leftChars="0" w:hanging="425" w:firstLineChars="0"/>
        <w:rPr>
          <w:rFonts w:hint="eastAsia" w:eastAsiaTheme="minorEastAsia"/>
          <w:b/>
          <w:bCs/>
          <w:sz w:val="22"/>
          <w:szCs w:val="28"/>
          <w:lang w:eastAsia="zh-CN"/>
        </w:rPr>
      </w:pPr>
      <w:r>
        <w:drawing>
          <wp:anchor distT="0" distB="0" distL="114300" distR="114300" simplePos="0" relativeHeight="251661312" behindDoc="0" locked="0" layoutInCell="1" allowOverlap="1">
            <wp:simplePos x="0" y="0"/>
            <wp:positionH relativeFrom="column">
              <wp:posOffset>3467100</wp:posOffset>
            </wp:positionH>
            <wp:positionV relativeFrom="paragraph">
              <wp:posOffset>85725</wp:posOffset>
            </wp:positionV>
            <wp:extent cx="3164205" cy="1939925"/>
            <wp:effectExtent l="0" t="0" r="5715" b="10795"/>
            <wp:wrapSquare wrapText="bothSides"/>
            <wp:docPr id="2050" name="Picture 2" descr="E:\交大201709\会议\20220421 上海金融法院 金融稳定法\pic\海发行招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E:\交大201709\会议\20220421 上海金融法院 金融稳定法\pic\海发行招聘.png"/>
                    <pic:cNvPicPr>
                      <a:picLocks noChangeAspect="1" noChangeArrowheads="1"/>
                    </pic:cNvPicPr>
                  </pic:nvPicPr>
                  <pic:blipFill>
                    <a:blip r:embed="rId28" cstate="print"/>
                    <a:srcRect/>
                    <a:stretch>
                      <a:fillRect/>
                    </a:stretch>
                  </pic:blipFill>
                  <pic:spPr>
                    <a:xfrm>
                      <a:off x="0" y="0"/>
                      <a:ext cx="3164205" cy="1939925"/>
                    </a:xfrm>
                    <a:prstGeom prst="rect">
                      <a:avLst/>
                    </a:prstGeom>
                    <a:noFill/>
                  </pic:spPr>
                </pic:pic>
              </a:graphicData>
            </a:graphic>
          </wp:anchor>
        </w:drawing>
      </w:r>
      <w:r>
        <w:rPr>
          <w:rFonts w:hint="eastAsia"/>
          <w:b/>
          <w:bCs/>
          <w:sz w:val="22"/>
          <w:szCs w:val="28"/>
          <w:lang w:val="en-US" w:eastAsia="zh-CN"/>
        </w:rPr>
        <w:t>中国的现实与问题</w:t>
      </w:r>
    </w:p>
    <w:p w14:paraId="2697C1A3">
      <w:pPr>
        <w:numPr>
          <w:ilvl w:val="1"/>
          <w:numId w:val="94"/>
        </w:numPr>
        <w:ind w:left="840" w:leftChars="0" w:hanging="420" w:firstLineChars="0"/>
        <w:rPr>
          <w:rFonts w:hint="eastAsia" w:eastAsiaTheme="minorEastAsia"/>
          <w:sz w:val="22"/>
          <w:szCs w:val="28"/>
          <w:lang w:eastAsia="zh-CN"/>
        </w:rPr>
      </w:pPr>
      <w:r>
        <w:rPr>
          <w:rFonts w:hint="eastAsia" w:eastAsiaTheme="minorEastAsia"/>
          <w:sz w:val="22"/>
          <w:szCs w:val="28"/>
          <w:lang w:eastAsia="zh-CN"/>
        </w:rPr>
        <w:t>行政权的扩张与司法权的收缩</w:t>
      </w:r>
    </w:p>
    <w:p w14:paraId="2CA7CE31">
      <w:pPr>
        <w:numPr>
          <w:ilvl w:val="1"/>
          <w:numId w:val="94"/>
        </w:numPr>
        <w:ind w:left="840" w:leftChars="0" w:hanging="420" w:firstLineChars="0"/>
        <w:rPr>
          <w:rFonts w:hint="eastAsia" w:eastAsiaTheme="minorEastAsia"/>
          <w:sz w:val="22"/>
          <w:szCs w:val="28"/>
          <w:lang w:eastAsia="zh-CN"/>
        </w:rPr>
      </w:pPr>
      <w:r>
        <w:rPr>
          <w:rFonts w:hint="eastAsia" w:eastAsiaTheme="minorEastAsia"/>
          <w:sz w:val="22"/>
          <w:szCs w:val="28"/>
          <w:lang w:eastAsia="zh-CN"/>
        </w:rPr>
        <w:t>只有零散的法律规定</w:t>
      </w:r>
    </w:p>
    <w:p w14:paraId="4DB0F1FB">
      <w:pPr>
        <w:numPr>
          <w:ilvl w:val="1"/>
          <w:numId w:val="94"/>
        </w:numPr>
        <w:ind w:left="840" w:leftChars="0" w:hanging="420" w:firstLineChars="0"/>
        <w:rPr>
          <w:rFonts w:hint="eastAsia" w:eastAsiaTheme="minorEastAsia"/>
          <w:sz w:val="22"/>
          <w:szCs w:val="28"/>
          <w:lang w:eastAsia="zh-CN"/>
        </w:rPr>
      </w:pPr>
      <w:r>
        <w:rPr>
          <w:rFonts w:hint="eastAsia" w:eastAsiaTheme="minorEastAsia"/>
          <w:sz w:val="22"/>
          <w:szCs w:val="28"/>
          <w:lang w:eastAsia="zh-CN"/>
        </w:rPr>
        <w:t>极少数进入司法程序</w:t>
      </w:r>
    </w:p>
    <w:p w14:paraId="7D8B9F06">
      <w:pPr>
        <w:numPr>
          <w:ilvl w:val="1"/>
          <w:numId w:val="94"/>
        </w:numPr>
        <w:ind w:left="840" w:leftChars="0" w:hanging="420" w:firstLineChars="0"/>
        <w:rPr>
          <w:rFonts w:hint="eastAsia" w:eastAsiaTheme="minorEastAsia"/>
          <w:sz w:val="22"/>
          <w:szCs w:val="28"/>
          <w:lang w:eastAsia="zh-CN"/>
        </w:rPr>
      </w:pPr>
      <w:r>
        <w:rPr>
          <w:rFonts w:hint="eastAsia" w:eastAsiaTheme="minorEastAsia"/>
          <w:sz w:val="22"/>
          <w:szCs w:val="28"/>
          <w:lang w:eastAsia="zh-CN"/>
        </w:rPr>
        <w:t>问题金融机构行政处置的问题：</w:t>
      </w:r>
    </w:p>
    <w:p w14:paraId="30F3FB4A">
      <w:pPr>
        <w:numPr>
          <w:ilvl w:val="2"/>
          <w:numId w:val="94"/>
        </w:numPr>
        <w:ind w:left="1260" w:leftChars="0" w:hanging="420" w:firstLineChars="0"/>
        <w:rPr>
          <w:rFonts w:hint="eastAsia" w:eastAsiaTheme="minorEastAsia"/>
          <w:sz w:val="22"/>
          <w:szCs w:val="28"/>
          <w:lang w:eastAsia="zh-CN"/>
        </w:rPr>
      </w:pPr>
      <w:r>
        <w:rPr>
          <w:rFonts w:hint="eastAsia"/>
          <w:sz w:val="22"/>
          <w:szCs w:val="28"/>
          <w:lang w:eastAsia="zh-CN"/>
        </w:rPr>
        <w:t>—</w:t>
      </w:r>
      <w:r>
        <w:rPr>
          <w:rFonts w:hint="eastAsia" w:eastAsiaTheme="minorEastAsia"/>
          <w:sz w:val="22"/>
          <w:szCs w:val="28"/>
          <w:lang w:eastAsia="zh-CN"/>
        </w:rPr>
        <w:t>“关而不退”（海南发展银行）</w:t>
      </w:r>
    </w:p>
    <w:p w14:paraId="5A6ED323">
      <w:pPr>
        <w:numPr>
          <w:ilvl w:val="2"/>
          <w:numId w:val="94"/>
        </w:numPr>
        <w:ind w:left="1260" w:leftChars="0" w:hanging="420" w:firstLineChars="0"/>
        <w:rPr>
          <w:rFonts w:hint="eastAsia" w:eastAsiaTheme="minorEastAsia"/>
          <w:sz w:val="22"/>
          <w:szCs w:val="28"/>
          <w:lang w:eastAsia="zh-CN"/>
        </w:rPr>
      </w:pPr>
      <w:r>
        <w:rPr>
          <w:rFonts w:hint="eastAsia"/>
          <w:sz w:val="22"/>
          <w:szCs w:val="28"/>
          <w:lang w:eastAsia="zh-CN"/>
        </w:rPr>
        <w:t>—</w:t>
      </w:r>
      <w:r>
        <w:rPr>
          <w:rFonts w:hint="eastAsia" w:eastAsiaTheme="minorEastAsia"/>
          <w:sz w:val="22"/>
          <w:szCs w:val="28"/>
          <w:lang w:eastAsia="zh-CN"/>
        </w:rPr>
        <w:t xml:space="preserve"> 滥用“三中止”措施</w:t>
      </w:r>
    </w:p>
    <w:p w14:paraId="58BC3A2E">
      <w:pPr>
        <w:numPr>
          <w:ilvl w:val="0"/>
          <w:numId w:val="94"/>
        </w:numPr>
        <w:ind w:left="425" w:leftChars="0" w:hanging="425" w:firstLineChars="0"/>
        <w:rPr>
          <w:rFonts w:hint="eastAsia" w:eastAsiaTheme="minorEastAsia"/>
          <w:b/>
          <w:bCs/>
          <w:sz w:val="22"/>
          <w:szCs w:val="28"/>
          <w:lang w:eastAsia="zh-CN"/>
        </w:rPr>
      </w:pPr>
      <w:r>
        <w:rPr>
          <w:rFonts w:hint="eastAsia"/>
          <w:b/>
          <w:bCs/>
          <w:sz w:val="22"/>
          <w:szCs w:val="28"/>
          <w:lang w:val="en-US" w:eastAsia="zh-CN"/>
        </w:rPr>
        <w:t>司法的价值</w:t>
      </w:r>
    </w:p>
    <w:p w14:paraId="28C409CB">
      <w:pPr>
        <w:numPr>
          <w:ilvl w:val="1"/>
          <w:numId w:val="94"/>
        </w:numPr>
        <w:ind w:left="840" w:leftChars="0" w:hanging="420" w:firstLineChars="0"/>
        <w:rPr>
          <w:rFonts w:hint="eastAsia" w:eastAsiaTheme="minorEastAsia"/>
          <w:b w:val="0"/>
          <w:bCs w:val="0"/>
          <w:sz w:val="22"/>
          <w:szCs w:val="28"/>
          <w:lang w:eastAsia="zh-CN"/>
        </w:rPr>
      </w:pPr>
      <w:r>
        <w:rPr>
          <w:rFonts w:hint="eastAsia" w:eastAsiaTheme="minorEastAsia"/>
          <w:b w:val="0"/>
          <w:bCs w:val="0"/>
          <w:sz w:val="22"/>
          <w:szCs w:val="28"/>
          <w:lang w:eastAsia="zh-CN"/>
        </w:rPr>
        <w:t>把金融风险处置纳入法治/规则轨道</w:t>
      </w:r>
    </w:p>
    <w:p w14:paraId="66C62B9C">
      <w:pPr>
        <w:numPr>
          <w:ilvl w:val="1"/>
          <w:numId w:val="94"/>
        </w:numPr>
        <w:ind w:left="840" w:leftChars="0" w:hanging="420" w:firstLineChars="0"/>
        <w:rPr>
          <w:rFonts w:hint="eastAsia" w:eastAsiaTheme="minorEastAsia"/>
          <w:b w:val="0"/>
          <w:bCs w:val="0"/>
          <w:sz w:val="22"/>
          <w:szCs w:val="28"/>
          <w:lang w:eastAsia="zh-CN"/>
        </w:rPr>
      </w:pPr>
      <w:r>
        <w:rPr>
          <w:rFonts w:hint="eastAsia" w:eastAsiaTheme="minorEastAsia"/>
          <w:b w:val="0"/>
          <w:bCs w:val="0"/>
          <w:sz w:val="22"/>
          <w:szCs w:val="28"/>
          <w:lang w:eastAsia="zh-CN"/>
        </w:rPr>
        <w:t>金融市场参与者对法律规则后果的可预见性</w:t>
      </w:r>
    </w:p>
    <w:p w14:paraId="7E819EC0">
      <w:pPr>
        <w:numPr>
          <w:ilvl w:val="1"/>
          <w:numId w:val="94"/>
        </w:numPr>
        <w:ind w:left="840" w:leftChars="0" w:hanging="420" w:firstLineChars="0"/>
        <w:rPr>
          <w:rFonts w:hint="eastAsia" w:eastAsiaTheme="minorEastAsia"/>
          <w:b w:val="0"/>
          <w:bCs w:val="0"/>
          <w:sz w:val="22"/>
          <w:szCs w:val="28"/>
          <w:lang w:eastAsia="zh-CN"/>
        </w:rPr>
      </w:pPr>
      <w:r>
        <w:rPr>
          <w:rFonts w:hint="eastAsia" w:eastAsiaTheme="minorEastAsia"/>
          <w:b w:val="0"/>
          <w:bCs w:val="0"/>
          <w:sz w:val="22"/>
          <w:szCs w:val="28"/>
          <w:lang w:eastAsia="zh-CN"/>
        </w:rPr>
        <w:t>抑制道德风险（广东国投案例）</w:t>
      </w:r>
    </w:p>
    <w:p w14:paraId="7F3B0B18">
      <w:pPr>
        <w:numPr>
          <w:ilvl w:val="1"/>
          <w:numId w:val="94"/>
        </w:numPr>
        <w:ind w:left="840" w:leftChars="0" w:hanging="420" w:firstLineChars="0"/>
        <w:rPr>
          <w:rFonts w:hint="eastAsia" w:eastAsiaTheme="minorEastAsia"/>
          <w:b w:val="0"/>
          <w:bCs w:val="0"/>
          <w:sz w:val="22"/>
          <w:szCs w:val="28"/>
          <w:lang w:eastAsia="zh-CN"/>
        </w:rPr>
      </w:pPr>
      <w:r>
        <w:rPr>
          <w:rFonts w:hint="eastAsia" w:eastAsiaTheme="minorEastAsia"/>
          <w:b w:val="0"/>
          <w:bCs w:val="0"/>
          <w:sz w:val="22"/>
          <w:szCs w:val="28"/>
          <w:lang w:eastAsia="zh-CN"/>
        </w:rPr>
        <w:t>提高透明度，预防金融腐败</w:t>
      </w:r>
    </w:p>
    <w:p w14:paraId="425327E3">
      <w:pPr>
        <w:numPr>
          <w:ilvl w:val="0"/>
          <w:numId w:val="0"/>
        </w:numPr>
        <w:ind w:leftChars="0" w:firstLine="220" w:firstLineChars="100"/>
        <w:rPr>
          <w:sz w:val="20"/>
          <w:szCs w:val="22"/>
        </w:rPr>
      </w:pPr>
      <w:r>
        <w:rPr>
          <w:rFonts w:hint="eastAsia" w:eastAsiaTheme="minorEastAsia"/>
          <w:b w:val="0"/>
          <w:bCs w:val="0"/>
          <w:sz w:val="22"/>
          <w:szCs w:val="28"/>
          <w:lang w:eastAsia="zh-CN"/>
        </w:rPr>
        <w:t xml:space="preserve"> </w:t>
      </w:r>
      <w:r>
        <w:rPr>
          <w:rFonts w:hint="eastAsia"/>
          <w:b w:val="0"/>
          <w:bCs w:val="0"/>
          <w:sz w:val="22"/>
          <w:szCs w:val="28"/>
          <w:lang w:eastAsia="zh-CN"/>
        </w:rPr>
        <w:t>——</w:t>
      </w:r>
      <w:r>
        <w:rPr>
          <w:rFonts w:hint="eastAsia" w:eastAsiaTheme="minorEastAsia"/>
          <w:b w:val="0"/>
          <w:bCs w:val="0"/>
          <w:sz w:val="22"/>
          <w:szCs w:val="28"/>
          <w:lang w:eastAsia="zh-CN"/>
        </w:rPr>
        <w:t>原包商银行接管组副组长李国荣：“靠接管吃接管”</w:t>
      </w:r>
    </w:p>
    <w:p w14:paraId="47A04916">
      <w:pPr>
        <w:spacing w:line="360" w:lineRule="auto"/>
        <w:jc w:val="center"/>
        <w:outlineLvl w:val="0"/>
        <w:rPr>
          <w:rFonts w:hint="default"/>
          <w:b/>
          <w:bCs/>
          <w:sz w:val="32"/>
          <w:szCs w:val="32"/>
          <w:lang w:val="en-US" w:eastAsia="zh-CN"/>
        </w:rPr>
      </w:pPr>
      <w:bookmarkStart w:id="52" w:name="_Toc7581"/>
      <w:bookmarkStart w:id="53" w:name="_Toc17085"/>
      <w:r>
        <w:rPr>
          <w:rFonts w:hint="eastAsia"/>
          <w:b/>
          <w:bCs/>
          <w:sz w:val="32"/>
          <w:szCs w:val="32"/>
          <w:lang w:val="en-US" w:eastAsia="zh-CN"/>
        </w:rPr>
        <w:t>第七章  财政税收法律制度</w:t>
      </w:r>
      <w:bookmarkEnd w:id="52"/>
      <w:bookmarkEnd w:id="53"/>
    </w:p>
    <w:p w14:paraId="47FD0F4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b/>
          <w:bCs/>
          <w:sz w:val="28"/>
          <w:szCs w:val="36"/>
          <w:lang w:val="en-US" w:eastAsia="zh-CN"/>
        </w:rPr>
      </w:pPr>
      <w:bookmarkStart w:id="54" w:name="_Toc7789"/>
      <w:r>
        <w:rPr>
          <w:rFonts w:hint="eastAsia"/>
          <w:b/>
          <w:bCs/>
          <w:sz w:val="28"/>
          <w:szCs w:val="36"/>
          <w:lang w:val="en-US" w:eastAsia="zh-CN"/>
        </w:rPr>
        <w:t>一、市场经济的特殊角色：公共经济主体</w:t>
      </w:r>
      <w:bookmarkEnd w:id="54"/>
    </w:p>
    <w:p w14:paraId="6CEF6590">
      <w:pPr>
        <w:numPr>
          <w:ilvl w:val="0"/>
          <w:numId w:val="0"/>
        </w:numPr>
        <w:ind w:left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和商业主体的行事逻辑是不一样的</w:t>
      </w:r>
    </w:p>
    <w:p w14:paraId="29F1D181">
      <w:pPr>
        <w:numPr>
          <w:ilvl w:val="0"/>
          <w:numId w:val="0"/>
        </w:numPr>
        <w:ind w:left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我们的理解：公共经济主体好像是不应该以自身的利益最大化为目的的</w:t>
      </w:r>
    </w:p>
    <w:p w14:paraId="2D75FF34">
      <w:pPr>
        <w:numPr>
          <w:ilvl w:val="0"/>
          <w:numId w:val="0"/>
        </w:numPr>
        <w:ind w:leftChars="0"/>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（一）国家在哪里？公共经济主体有哪些？</w:t>
      </w:r>
    </w:p>
    <w:p w14:paraId="0CD4B0B6">
      <w:pPr>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1.政府</w:t>
      </w:r>
    </w:p>
    <w:p w14:paraId="18BCF482">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税收局……</w:t>
      </w:r>
    </w:p>
    <w:p w14:paraId="060A5787">
      <w:pPr>
        <w:numPr>
          <w:ilvl w:val="0"/>
          <w:numId w:val="0"/>
        </w:numPr>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2.事业单位</w:t>
      </w:r>
    </w:p>
    <w:p w14:paraId="7C1A2309">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浙大不收税，但是盖楼、采购物品必须要招标（政府采购）→ 适用政府采购法</w:t>
      </w:r>
    </w:p>
    <w:p w14:paraId="48617D88">
      <w:pPr>
        <w:numPr>
          <w:ilvl w:val="0"/>
          <w:numId w:val="0"/>
        </w:numPr>
        <w:ind w:left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3.私人部门（科斯的灯塔）</w:t>
      </w:r>
    </w:p>
    <w:p w14:paraId="4027AA60">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私人部门一般都是提供私人产品的，但是私人部门在一些例外的情况下，也会提供公共产品：</w:t>
      </w:r>
    </w:p>
    <w:p w14:paraId="1A6AC95C">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英国的灯塔原先大家以为是政府建设的，如果是私人产品的话该怎么收费呢？但是科斯研究发现，英国历史上最早的灯塔就是商业部门建的，建造的动力是和政府存在合作（政府支付给私人部门，付费的来源以税收的形式获得）；政府建造不了，就让商业部门建造</w:t>
      </w:r>
    </w:p>
    <w:p w14:paraId="01EFCB3F">
      <w:pPr>
        <w:numPr>
          <w:ilvl w:val="0"/>
          <w:numId w:val="0"/>
        </w:numPr>
        <w:ind w:left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4.国有企业</w:t>
      </w:r>
    </w:p>
    <w:p w14:paraId="1E206757">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·和事业单位比较类似</w:t>
      </w:r>
    </w:p>
    <w:p w14:paraId="38B52450">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·是一个普通的商业机构（适用公司法）</w:t>
      </w:r>
    </w:p>
    <w:p w14:paraId="2404E594">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·国外（非社会主义市场经济国家）国有企业不是很多，大部分都需要承担超越商业/非商业的特定的公共的职责/任务 → 类似于一个公共机构（行为逻辑体现出一个公共的特殊）</w:t>
      </w:r>
    </w:p>
    <w:p w14:paraId="00A69EA3">
      <w:pPr>
        <w:numPr>
          <w:ilvl w:val="0"/>
          <w:numId w:val="0"/>
        </w:numPr>
        <w:ind w:left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5.社会组织、社区、自治团体</w:t>
      </w:r>
    </w:p>
    <w:p w14:paraId="7FF98740">
      <w:pPr>
        <w:ind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行业协会、居委会、学会、妇联都是公共经济主体</w:t>
      </w:r>
    </w:p>
    <w:p w14:paraId="258652CF">
      <w:pPr>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6.国际组织</w:t>
      </w:r>
    </w:p>
    <w:p w14:paraId="340AD8D2">
      <w:pPr>
        <w:numPr>
          <w:ilvl w:val="0"/>
          <w:numId w:val="95"/>
        </w:numPr>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公共产品（不管是实体的还是抽象的东西）</w:t>
      </w:r>
    </w:p>
    <w:p w14:paraId="326CCC00">
      <w:pPr>
        <w:numPr>
          <w:ilvl w:val="0"/>
          <w:numId w:val="0"/>
        </w:numPr>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1.非竞争性、非排他性</w:t>
      </w:r>
    </w:p>
    <w:p w14:paraId="4EF537CE">
      <w:pPr>
        <w:numPr>
          <w:ilvl w:val="0"/>
          <w:numId w:val="96"/>
        </w:numPr>
        <w:ind w:left="425" w:leftChars="0" w:hanging="425" w:firstLineChars="0"/>
        <w:rPr>
          <w:rFonts w:hint="eastAsia" w:ascii="仿宋" w:hAnsi="仿宋" w:eastAsia="仿宋" w:cs="仿宋"/>
          <w:b/>
          <w:bCs/>
          <w:sz w:val="22"/>
          <w:szCs w:val="22"/>
          <w:lang w:val="en-US" w:eastAsia="zh-CN"/>
        </w:rPr>
      </w:pPr>
      <w:r>
        <w:rPr>
          <w:rFonts w:hint="eastAsia" w:ascii="仿宋" w:hAnsi="仿宋" w:eastAsia="仿宋" w:cs="仿宋"/>
          <w:b/>
          <w:bCs/>
          <w:sz w:val="22"/>
          <w:szCs w:val="22"/>
          <w:lang w:val="en-US" w:eastAsia="zh-CN"/>
        </w:rPr>
        <w:t>非排他性：</w:t>
      </w:r>
      <w:r>
        <w:rPr>
          <w:rFonts w:hint="eastAsia" w:ascii="仿宋" w:hAnsi="仿宋" w:eastAsia="仿宋" w:cs="仿宋"/>
          <w:b w:val="0"/>
          <w:bCs w:val="0"/>
          <w:sz w:val="22"/>
          <w:szCs w:val="22"/>
          <w:lang w:val="en-US" w:eastAsia="zh-CN"/>
        </w:rPr>
        <w:t>灯塔一开，所有人都可以享受到；国防保护所有人的安全……没有办法区分谁可以享受到谁享受不到（没有办法排除他人）</w:t>
      </w:r>
    </w:p>
    <w:p w14:paraId="6F81A5DB">
      <w:pPr>
        <w:numPr>
          <w:ilvl w:val="0"/>
          <w:numId w:val="96"/>
        </w:numPr>
        <w:ind w:left="425" w:leftChars="0" w:hanging="425" w:firstLineChars="0"/>
        <w:rPr>
          <w:rFonts w:hint="eastAsia" w:ascii="仿宋" w:hAnsi="仿宋" w:eastAsia="仿宋" w:cs="仿宋"/>
          <w:b w:val="0"/>
          <w:bCs w:val="0"/>
          <w:sz w:val="22"/>
          <w:szCs w:val="22"/>
          <w:lang w:val="en-US" w:eastAsia="zh-CN"/>
        </w:rPr>
      </w:pPr>
      <w:r>
        <w:rPr>
          <w:rFonts w:hint="eastAsia" w:ascii="仿宋" w:hAnsi="仿宋" w:eastAsia="仿宋" w:cs="仿宋"/>
          <w:b/>
          <w:bCs/>
          <w:sz w:val="22"/>
          <w:szCs w:val="22"/>
          <w:lang w:val="en-US" w:eastAsia="zh-CN"/>
        </w:rPr>
        <w:t>非竞争性：</w:t>
      </w:r>
      <w:r>
        <w:rPr>
          <w:rFonts w:hint="eastAsia" w:ascii="仿宋" w:hAnsi="仿宋" w:eastAsia="仿宋" w:cs="仿宋"/>
          <w:b w:val="0"/>
          <w:bCs w:val="0"/>
          <w:sz w:val="22"/>
          <w:szCs w:val="22"/>
          <w:lang w:val="en-US" w:eastAsia="zh-CN"/>
        </w:rPr>
        <w:t>当增加消费者的时候，是不增加成本的；如国防，我国人口从100人到200人，国防也不会增加（两个人喝一瓶水就不一样，是存在竞争性的）</w:t>
      </w:r>
    </w:p>
    <w:p w14:paraId="353BF77F">
      <w:pPr>
        <w:numPr>
          <w:ilvl w:val="0"/>
          <w:numId w:val="42"/>
        </w:numPr>
        <w:ind w:left="0" w:leftChars="0" w:firstLine="0" w:firstLine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公共产品一定是由政府提供？</w:t>
      </w:r>
    </w:p>
    <w:p w14:paraId="5823EE21">
      <w:pPr>
        <w:numPr>
          <w:ilvl w:val="1"/>
          <w:numId w:val="42"/>
        </w:numPr>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公共产品由私人提供是没有效率和积极性的（因为公共产品存在极大的正外部性）</w:t>
      </w:r>
    </w:p>
    <w:p w14:paraId="7C696379">
      <w:pPr>
        <w:numPr>
          <w:ilvl w:val="1"/>
          <w:numId w:val="42"/>
        </w:numPr>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一般来说公共产品是政府提供的，但是也存在例外：</w:t>
      </w:r>
    </w:p>
    <w:p w14:paraId="3269F615">
      <w:pPr>
        <w:numPr>
          <w:ilvl w:val="2"/>
          <w:numId w:val="42"/>
        </w:numPr>
        <w:tabs>
          <w:tab w:val="clear" w:pos="1260"/>
        </w:tabs>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e.g政府授权某公司建设公路，前10年的收费权归于该公司，10年后归回政府。</w:t>
      </w:r>
    </w:p>
    <w:p w14:paraId="4C8FA662">
      <w:pPr>
        <w:numPr>
          <w:ilvl w:val="2"/>
          <w:numId w:val="42"/>
        </w:numPr>
        <w:tabs>
          <w:tab w:val="clear" w:pos="1260"/>
        </w:tabs>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科斯的灯塔、美国的一些监狱是私人监狱（美国为什么要私人建造监狱呢？因为美国政府的效率比较低，建不过来。私人建造好监狱，政府进行采购，比如一个监狱可以关500人，政府提供相应的价格）、我国的协警（也是政府进行采购的）</w:t>
      </w:r>
    </w:p>
    <w:p w14:paraId="4FF4FED0">
      <w:pPr>
        <w:numPr>
          <w:ilvl w:val="2"/>
          <w:numId w:val="42"/>
        </w:numPr>
        <w:tabs>
          <w:tab w:val="clear" w:pos="1260"/>
        </w:tabs>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但是在私人监狱中，犯人吃的不怎么好（预算硬约束）；而公共监狱中，犯人吃的会好一些（预算软约束）。当然可以通过合同来调整，但是合同是不完全的。合同不完全其实就是市场失灵，解决的方案有很多，之前讲过。</w:t>
      </w:r>
    </w:p>
    <w:p w14:paraId="72389CC6">
      <w:pPr>
        <w:numPr>
          <w:ilvl w:val="0"/>
          <w:numId w:val="42"/>
        </w:numPr>
        <w:ind w:left="0" w:leftChars="0" w:firstLine="0" w:firstLine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私人产品一定不能由政府提供？</w:t>
      </w:r>
    </w:p>
    <w:p w14:paraId="33000F0F">
      <w:pPr>
        <w:numPr>
          <w:ilvl w:val="1"/>
          <w:numId w:val="42"/>
        </w:numPr>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私人产品一般是由商人提供的，政府提供私人产品没有效率和积极性</w:t>
      </w:r>
    </w:p>
    <w:p w14:paraId="6331F7DD">
      <w:pPr>
        <w:numPr>
          <w:ilvl w:val="2"/>
          <w:numId w:val="42"/>
        </w:numPr>
        <w:tabs>
          <w:tab w:val="clear" w:pos="1260"/>
        </w:tabs>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事实上：造汽车难于造两弹一星（公共产品），造民航飞机难于造军用飞机（两弹一星不经常用，而汽车是商用的，所以二者的标准是不一样的）</w:t>
      </w:r>
    </w:p>
    <w:p w14:paraId="7597F348">
      <w:pPr>
        <w:numPr>
          <w:ilvl w:val="2"/>
          <w:numId w:val="42"/>
        </w:numPr>
        <w:tabs>
          <w:tab w:val="clear" w:pos="1260"/>
        </w:tabs>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卡脖子技术：“发挥两弹一星精神”、由政府出台设立基金攻克的逻辑是完全错误的 → 私人产品，只有私人更有动力</w:t>
      </w:r>
    </w:p>
    <w:p w14:paraId="530214A4">
      <w:pPr>
        <w:numPr>
          <w:ilvl w:val="1"/>
          <w:numId w:val="42"/>
        </w:numPr>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例外情况下，政府提供私人产品：例如浙大卖纪念品</w:t>
      </w:r>
    </w:p>
    <w:p w14:paraId="3E0E74EA">
      <w:pPr>
        <w:numPr>
          <w:ilvl w:val="0"/>
          <w:numId w:val="42"/>
        </w:numPr>
        <w:ind w:left="0" w:leftChars="0" w:firstLine="0" w:firstLine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公共产品和私人产品的区分</w:t>
      </w:r>
    </w:p>
    <w:p w14:paraId="0B5E262B">
      <w:pPr>
        <w:numPr>
          <w:ilvl w:val="1"/>
          <w:numId w:val="42"/>
        </w:numPr>
        <w:ind w:left="42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高铁、高速公路网是私人产品还是公共产品？公共产品为什么要收费呢？私人产品过节的时候为什么是免费的呢？</w:t>
      </w:r>
    </w:p>
    <w:p w14:paraId="2716271E">
      <w:pPr>
        <w:numPr>
          <w:ilvl w:val="1"/>
          <w:numId w:val="42"/>
        </w:numPr>
        <w:ind w:left="42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教育是私人产品还是公共产品？e.g高等教育带有两面性，纯公共产品就不应当收费，但是纯私人产品就不会这么便宜。而相对来说，基础教育更偏向于纯粹的公共产品（也并非完全）</w:t>
      </w:r>
    </w:p>
    <w:p w14:paraId="48AADF6C">
      <w:pPr>
        <w:numPr>
          <w:ilvl w:val="1"/>
          <w:numId w:val="42"/>
        </w:numPr>
        <w:ind w:left="420" w:leftChars="0" w:hanging="420" w:firstLineChars="0"/>
        <w:rPr>
          <w:rFonts w:hint="eastAsia" w:ascii="宋体" w:hAnsi="宋体" w:eastAsia="宋体" w:cs="宋体"/>
          <w:sz w:val="22"/>
          <w:szCs w:val="22"/>
          <w:lang w:val="en-US" w:eastAsia="zh-CN"/>
        </w:rPr>
      </w:pPr>
      <w:r>
        <w:rPr>
          <w:rFonts w:hint="eastAsia" w:ascii="仿宋" w:hAnsi="仿宋" w:eastAsia="仿宋" w:cs="仿宋"/>
          <w:sz w:val="22"/>
          <w:szCs w:val="22"/>
          <w:u w:val="single"/>
          <w:lang w:val="en-US" w:eastAsia="zh-CN"/>
        </w:rPr>
        <w:t>很多的产品都是介于公共产品和私人产品之间的</w:t>
      </w:r>
      <w:r>
        <w:rPr>
          <w:rFonts w:hint="eastAsia" w:ascii="仿宋" w:hAnsi="仿宋" w:eastAsia="仿宋" w:cs="仿宋"/>
          <w:sz w:val="22"/>
          <w:szCs w:val="22"/>
          <w:highlight w:val="none"/>
          <w:u w:val="single"/>
          <w:lang w:val="en-US" w:eastAsia="zh-CN"/>
        </w:rPr>
        <w:t>准公共产品：成本是国家和自己分担的</w:t>
      </w:r>
      <w:r>
        <w:rPr>
          <w:rFonts w:hint="eastAsia" w:ascii="仿宋" w:hAnsi="仿宋" w:eastAsia="仿宋" w:cs="仿宋"/>
          <w:sz w:val="22"/>
          <w:szCs w:val="22"/>
          <w:highlight w:val="none"/>
          <w:u w:val="none"/>
          <w:lang w:val="en-US" w:eastAsia="zh-CN"/>
        </w:rPr>
        <w:t>（因为这个产品对自己好，对社会也好）</w:t>
      </w:r>
    </w:p>
    <w:p w14:paraId="214A8177">
      <w:pPr>
        <w:numPr>
          <w:ilvl w:val="0"/>
          <w:numId w:val="95"/>
        </w:numPr>
        <w:ind w:left="0" w:leftChars="0" w:firstLine="0" w:firstLineChars="0"/>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财政行为</w:t>
      </w:r>
    </w:p>
    <w:p w14:paraId="588D99BC">
      <w:pPr>
        <w:numPr>
          <w:ilvl w:val="0"/>
          <w:numId w:val="0"/>
        </w:numPr>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1.财政收入行为（哪里来）</w:t>
      </w:r>
    </w:p>
    <w:p w14:paraId="12275A60">
      <w:pPr>
        <w:numPr>
          <w:ilvl w:val="0"/>
          <w:numId w:val="0"/>
        </w:numPr>
        <w:ind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收税、卖地……</w:t>
      </w:r>
    </w:p>
    <w:p w14:paraId="50021ADC">
      <w:pPr>
        <w:widowControl w:val="0"/>
        <w:numPr>
          <w:ilvl w:val="0"/>
          <w:numId w:val="0"/>
        </w:numPr>
        <w:ind w:left="0" w:leftChars="0" w:firstLine="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2.财政支出行为（怎么用）</w:t>
      </w:r>
    </w:p>
    <w:p w14:paraId="4305691A">
      <w:pPr>
        <w:widowControl w:val="0"/>
        <w:numPr>
          <w:ilvl w:val="0"/>
          <w:numId w:val="0"/>
        </w:numPr>
        <w:ind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公共产品生产提供、基础设施、社会治安……</w:t>
      </w:r>
    </w:p>
    <w:p w14:paraId="50656EE3">
      <w:pPr>
        <w:widowControl w:val="0"/>
        <w:numPr>
          <w:ilvl w:val="0"/>
          <w:numId w:val="0"/>
        </w:numPr>
        <w:ind w:left="0" w:leftChars="0" w:firstLine="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3.财政管理行为</w:t>
      </w:r>
    </w:p>
    <w:p w14:paraId="5A9B7266">
      <w:pPr>
        <w:widowControl w:val="0"/>
        <w:numPr>
          <w:ilvl w:val="0"/>
          <w:numId w:val="0"/>
        </w:numPr>
        <w:ind w:leftChars="0"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政府内部审计、监督……</w:t>
      </w:r>
    </w:p>
    <w:p w14:paraId="4B8DD8A2">
      <w:pPr>
        <w:widowControl w:val="0"/>
        <w:numPr>
          <w:ilvl w:val="0"/>
          <w:numId w:val="0"/>
        </w:numPr>
        <w:ind w:leftChars="0"/>
        <w:jc w:val="both"/>
        <w:rPr>
          <w:rFonts w:hint="eastAsia"/>
          <w:sz w:val="20"/>
          <w:szCs w:val="22"/>
          <w:lang w:val="en-US" w:eastAsia="zh-CN"/>
        </w:rPr>
      </w:pPr>
    </w:p>
    <w:p w14:paraId="55CD8D7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b/>
          <w:bCs/>
          <w:sz w:val="28"/>
          <w:szCs w:val="36"/>
          <w:lang w:val="en-US" w:eastAsia="zh-CN"/>
        </w:rPr>
      </w:pPr>
      <w:bookmarkStart w:id="55" w:name="_Toc14690"/>
      <w:r>
        <w:rPr>
          <w:rFonts w:hint="eastAsia"/>
          <w:b/>
          <w:bCs/>
          <w:sz w:val="28"/>
          <w:szCs w:val="36"/>
          <w:lang w:val="en-US" w:eastAsia="zh-CN"/>
        </w:rPr>
        <w:t>二、财政法律制度的体系</w:t>
      </w:r>
      <w:bookmarkEnd w:id="55"/>
    </w:p>
    <w:p w14:paraId="41693C49">
      <w:pPr>
        <w:widowControl w:val="0"/>
        <w:numPr>
          <w:ilvl w:val="0"/>
          <w:numId w:val="0"/>
        </w:numPr>
        <w:ind w:left="0" w:leftChars="0" w:firstLine="0" w:firstLineChars="0"/>
        <w:jc w:val="both"/>
        <w:rPr>
          <w:rFonts w:hint="eastAsia" w:ascii="宋体" w:hAnsi="宋体" w:eastAsia="宋体" w:cs="宋体"/>
          <w:b/>
          <w:bCs/>
          <w:sz w:val="22"/>
          <w:szCs w:val="28"/>
          <w:lang w:val="en-US" w:eastAsia="zh-CN"/>
        </w:rPr>
      </w:pPr>
      <w:r>
        <w:rPr>
          <w:rFonts w:hint="default" w:asciiTheme="minorHAnsi" w:hAnsiTheme="minorHAnsi" w:eastAsiaTheme="minorEastAsia" w:cstheme="minorBidi"/>
          <w:b/>
          <w:bCs/>
          <w:kern w:val="2"/>
          <w:sz w:val="20"/>
          <w:szCs w:val="22"/>
          <w:lang w:val="en-US" w:eastAsia="zh-CN" w:bidi="ar-SA"/>
        </w:rPr>
        <w:t>1．</w:t>
      </w:r>
      <w:r>
        <w:rPr>
          <w:rFonts w:hint="eastAsia" w:ascii="宋体" w:hAnsi="宋体" w:eastAsia="宋体" w:cs="宋体"/>
          <w:b/>
          <w:bCs/>
          <w:sz w:val="22"/>
          <w:szCs w:val="28"/>
          <w:lang w:val="en-US" w:eastAsia="zh-CN"/>
        </w:rPr>
        <w:t>财政基本法</w:t>
      </w:r>
    </w:p>
    <w:p w14:paraId="56B74C0D">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我国没有，其他国家基本也没有</w:t>
      </w:r>
    </w:p>
    <w:p w14:paraId="10B5EE1F">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基本的财政原则</w:t>
      </w:r>
    </w:p>
    <w:p w14:paraId="7F1A25BB">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2.财政收入法（税收、公债、收费、彩票……） → 钱怎么来</w:t>
      </w:r>
    </w:p>
    <w:p w14:paraId="179EEA79">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·税收：很大的一块（目前18个税种） → 所以我们经常称为“财税法”</w:t>
      </w:r>
    </w:p>
    <w:p w14:paraId="0A8F1EE8">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·公债 = 国债 + 地方债</w:t>
      </w:r>
    </w:p>
    <w:p w14:paraId="7F52A7CB">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·彩票</w:t>
      </w:r>
    </w:p>
    <w:p w14:paraId="4E3ED060">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3.财政支出法（政府采购、政府投资……） → 钱怎么用</w:t>
      </w:r>
    </w:p>
    <w:p w14:paraId="2D4DA93B">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·公共经济主体（不只是赚钱）和私人经济主体（赚钱）目标是不一样的，但是公共经济主体中具体的人还是有“人性”的（趋利避害……），所以会发生挪用救灾物资的情况，故需要特别的法律去规制</w:t>
      </w:r>
    </w:p>
    <w:p w14:paraId="04C9ED87">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·而私人经济主体之间的财政支出，政府就不需要管制</w:t>
      </w:r>
    </w:p>
    <w:p w14:paraId="223E8EC5">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·政府采购的管制范围很广</w:t>
      </w:r>
    </w:p>
    <w:p w14:paraId="13B37133">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4.财政预算法</w:t>
      </w:r>
    </w:p>
    <w:p w14:paraId="225C7FCD">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既包含收入、也包含支出</w:t>
      </w:r>
    </w:p>
    <w:p w14:paraId="0716E003">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5.财政监督法（预算审批、国家审计……）</w:t>
      </w:r>
    </w:p>
    <w:p w14:paraId="48E865A9">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·预算是政府做出的，但是需要人大批准 → 结果：批准和不批准</w:t>
      </w:r>
    </w:p>
    <w:p w14:paraId="310FBEE2">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·美国出现过不批准的现象（两党相争）：政府关门了</w:t>
      </w:r>
    </w:p>
    <w:p w14:paraId="3E0BEF74">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·我国的预算一般是批准的</w:t>
      </w:r>
    </w:p>
    <w:p w14:paraId="77D174DC">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·自然年度VS财政年度：</w:t>
      </w:r>
    </w:p>
    <w:p w14:paraId="22048B1D">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日本：1/2月份议会批准预算，3月1日开始算是财政年度。</w:t>
      </w:r>
    </w:p>
    <w:p w14:paraId="01405C42">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我国：自然年度和财政年度都是1月1日，但是一个问题：两会不是3月的时候开吗？（虽然知道预算一定会审批通过）</w:t>
      </w:r>
    </w:p>
    <w:p w14:paraId="1CC24FCE">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6.财政平衡法</w:t>
      </w:r>
    </w:p>
    <w:p w14:paraId="70A0F854">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有的地方税很多，有的地方税很少 → 需要进行区域之间的转移支付</w:t>
      </w:r>
    </w:p>
    <w:p w14:paraId="5E83CF71">
      <w:pPr>
        <w:widowControl w:val="0"/>
        <w:numPr>
          <w:ilvl w:val="0"/>
          <w:numId w:val="0"/>
        </w:numPr>
        <w:jc w:val="both"/>
        <w:rPr>
          <w:rFonts w:hint="eastAsia"/>
          <w:sz w:val="20"/>
          <w:szCs w:val="22"/>
          <w:lang w:val="en-US" w:eastAsia="zh-CN"/>
        </w:rPr>
      </w:pPr>
    </w:p>
    <w:p w14:paraId="54F3E0B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b/>
          <w:bCs/>
          <w:sz w:val="28"/>
          <w:szCs w:val="36"/>
          <w:lang w:val="en-US" w:eastAsia="zh-CN"/>
        </w:rPr>
      </w:pPr>
      <w:bookmarkStart w:id="56" w:name="_Toc19655"/>
      <w:r>
        <w:rPr>
          <w:rFonts w:hint="eastAsia"/>
          <w:b/>
          <w:bCs/>
          <w:sz w:val="28"/>
          <w:szCs w:val="36"/>
          <w:lang w:val="en-US" w:eastAsia="zh-CN"/>
        </w:rPr>
        <w:t>三、法律渊源</w:t>
      </w:r>
      <w:bookmarkEnd w:id="56"/>
    </w:p>
    <w:p w14:paraId="0E85E115">
      <w:pPr>
        <w:widowControl w:val="0"/>
        <w:numPr>
          <w:ilvl w:val="0"/>
          <w:numId w:val="97"/>
        </w:numPr>
        <w:ind w:left="0" w:leftChars="0" w:firstLine="0" w:firstLine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宪法：</w:t>
      </w:r>
      <w:r>
        <w:rPr>
          <w:rFonts w:hint="eastAsia" w:ascii="仿宋" w:hAnsi="仿宋" w:eastAsia="仿宋" w:cs="仿宋"/>
          <w:sz w:val="22"/>
          <w:szCs w:val="28"/>
          <w:lang w:val="en-US" w:eastAsia="zh-CN"/>
        </w:rPr>
        <w:t>限制国家征税（限制而非保障）</w:t>
      </w:r>
    </w:p>
    <w:p w14:paraId="0F6A81E8">
      <w:pPr>
        <w:widowControl w:val="0"/>
        <w:numPr>
          <w:ilvl w:val="0"/>
          <w:numId w:val="97"/>
        </w:numPr>
        <w:ind w:left="0" w:leftChars="0" w:firstLine="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法律（《预算法》、《审计法》、《政府采购法》、各类税收法律、刑法的相关规定）</w:t>
      </w:r>
    </w:p>
    <w:p w14:paraId="0F8360D9">
      <w:pPr>
        <w:widowControl w:val="0"/>
        <w:numPr>
          <w:ilvl w:val="0"/>
          <w:numId w:val="0"/>
        </w:numPr>
        <w:ind w:leftChars="0"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·12部税收实体法？</w:t>
      </w:r>
    </w:p>
    <w:p w14:paraId="2AA186DB">
      <w:pPr>
        <w:widowControl w:val="0"/>
        <w:numPr>
          <w:ilvl w:val="0"/>
          <w:numId w:val="0"/>
        </w:numPr>
        <w:ind w:leftChars="0"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·1部程序法</w:t>
      </w:r>
    </w:p>
    <w:p w14:paraId="64F8F2B4">
      <w:pPr>
        <w:widowControl w:val="0"/>
        <w:numPr>
          <w:ilvl w:val="0"/>
          <w:numId w:val="0"/>
        </w:numPr>
        <w:ind w:left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3.行政法规：</w:t>
      </w:r>
      <w:r>
        <w:rPr>
          <w:rFonts w:hint="eastAsia" w:ascii="仿宋" w:hAnsi="仿宋" w:eastAsia="仿宋" w:cs="仿宋"/>
          <w:sz w:val="22"/>
          <w:szCs w:val="28"/>
          <w:lang w:val="en-US" w:eastAsia="zh-CN"/>
        </w:rPr>
        <w:t>（税收法定）以前很多的税种都是行政法规直接规定然后开创的，其实这是不可以的</w:t>
      </w:r>
    </w:p>
    <w:p w14:paraId="57B83DD3">
      <w:pPr>
        <w:widowControl w:val="0"/>
        <w:numPr>
          <w:ilvl w:val="0"/>
          <w:numId w:val="0"/>
        </w:numPr>
        <w:ind w:leftChars="0"/>
        <w:jc w:val="both"/>
        <w:rPr>
          <w:rFonts w:hint="eastAsia" w:ascii="仿宋" w:hAnsi="仿宋" w:eastAsia="仿宋" w:cs="仿宋"/>
          <w:sz w:val="22"/>
          <w:szCs w:val="28"/>
          <w:lang w:val="en-US" w:eastAsia="zh-CN"/>
        </w:rPr>
      </w:pPr>
      <w:r>
        <w:rPr>
          <w:rFonts w:hint="eastAsia" w:ascii="宋体" w:hAnsi="宋体" w:eastAsia="宋体" w:cs="宋体"/>
          <w:sz w:val="22"/>
          <w:szCs w:val="28"/>
          <w:lang w:val="en-US" w:eastAsia="zh-CN"/>
        </w:rPr>
        <w:t>4.部门规章：</w:t>
      </w:r>
      <w:r>
        <w:rPr>
          <w:rFonts w:hint="eastAsia" w:ascii="仿宋" w:hAnsi="仿宋" w:eastAsia="仿宋" w:cs="仿宋"/>
          <w:sz w:val="22"/>
          <w:szCs w:val="28"/>
          <w:lang w:val="en-US" w:eastAsia="zh-CN"/>
        </w:rPr>
        <w:t>财政部、税务总局</w:t>
      </w:r>
    </w:p>
    <w:p w14:paraId="7E61322E">
      <w:pPr>
        <w:widowControl w:val="0"/>
        <w:numPr>
          <w:ilvl w:val="0"/>
          <w:numId w:val="0"/>
        </w:numPr>
        <w:ind w:left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5.地方法规、地方规章</w:t>
      </w:r>
    </w:p>
    <w:p w14:paraId="5BA446BC">
      <w:pPr>
        <w:widowControl w:val="0"/>
        <w:numPr>
          <w:ilvl w:val="0"/>
          <w:numId w:val="0"/>
        </w:numPr>
        <w:ind w:left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6.国际条约</w:t>
      </w:r>
    </w:p>
    <w:p w14:paraId="61BD4F76">
      <w:pPr>
        <w:widowControl w:val="0"/>
        <w:numPr>
          <w:ilvl w:val="0"/>
          <w:numId w:val="0"/>
        </w:numPr>
        <w:ind w:firstLine="210" w:firstLineChars="10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·双重征税的协定（比如一个美国明星来中国开演唱会赚的钱，中国按照属地征税，美国按照属人征税→一旦进行跨国活动，就会双重征税→阻碍了跨国活动→协定怎么分配跨国活动的税）</w:t>
      </w:r>
    </w:p>
    <w:p w14:paraId="4899443C">
      <w:pPr>
        <w:widowControl w:val="0"/>
        <w:numPr>
          <w:ilvl w:val="0"/>
          <w:numId w:val="0"/>
        </w:numPr>
        <w:ind w:firstLine="210" w:firstLineChars="10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·美国退籍：需要花钱</w:t>
      </w:r>
    </w:p>
    <w:p w14:paraId="143D7B53">
      <w:pPr>
        <w:widowControl w:val="0"/>
        <w:numPr>
          <w:ilvl w:val="0"/>
          <w:numId w:val="0"/>
        </w:numPr>
        <w:ind w:firstLine="210" w:firstLineChars="100"/>
        <w:jc w:val="both"/>
        <w:rPr>
          <w:rFonts w:hint="eastAsia" w:ascii="仿宋" w:hAnsi="仿宋" w:eastAsia="仿宋" w:cs="仿宋"/>
          <w:sz w:val="21"/>
          <w:szCs w:val="24"/>
          <w:lang w:val="en-US" w:eastAsia="zh-CN"/>
        </w:rPr>
      </w:pPr>
      <w:r>
        <w:rPr>
          <w:rFonts w:hint="eastAsia" w:ascii="仿宋" w:hAnsi="仿宋" w:eastAsia="仿宋" w:cs="仿宋"/>
          <w:sz w:val="21"/>
          <w:szCs w:val="24"/>
          <w:lang w:val="en-US" w:eastAsia="zh-CN"/>
        </w:rPr>
        <w:t>·有的国家是居民管辖权，有的国家是国籍管辖权</w:t>
      </w:r>
    </w:p>
    <w:p w14:paraId="3362A0B4">
      <w:pPr>
        <w:widowControl w:val="0"/>
        <w:numPr>
          <w:ilvl w:val="0"/>
          <w:numId w:val="0"/>
        </w:numPr>
        <w:jc w:val="both"/>
        <w:rPr>
          <w:rFonts w:hint="default"/>
          <w:sz w:val="20"/>
          <w:szCs w:val="22"/>
          <w:lang w:val="en-US" w:eastAsia="zh-CN"/>
        </w:rPr>
      </w:pPr>
    </w:p>
    <w:p w14:paraId="6B16872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b/>
          <w:bCs/>
          <w:sz w:val="28"/>
          <w:szCs w:val="36"/>
          <w:lang w:val="en-US" w:eastAsia="zh-CN"/>
        </w:rPr>
      </w:pPr>
      <w:bookmarkStart w:id="57" w:name="_Toc28798"/>
      <w:r>
        <w:rPr>
          <w:rFonts w:hint="eastAsia"/>
          <w:b/>
          <w:bCs/>
          <w:sz w:val="28"/>
          <w:szCs w:val="36"/>
          <w:lang w:val="en-US" w:eastAsia="zh-CN"/>
        </w:rPr>
        <w:t>四、政府财力</w:t>
      </w:r>
      <w:bookmarkEnd w:id="57"/>
    </w:p>
    <w:p w14:paraId="67870596">
      <w:pPr>
        <w:widowControl w:val="0"/>
        <w:numPr>
          <w:ilvl w:val="0"/>
          <w:numId w:val="0"/>
        </w:numPr>
        <w:ind w:leftChars="0"/>
        <w:jc w:val="both"/>
        <w:rPr>
          <w:rFonts w:hint="eastAsia" w:ascii="宋体" w:hAnsi="宋体" w:eastAsia="宋体" w:cs="宋体"/>
          <w:b w:val="0"/>
          <w:bCs w:val="0"/>
          <w:sz w:val="22"/>
          <w:szCs w:val="28"/>
          <w:lang w:val="en-US" w:eastAsia="zh-CN"/>
        </w:rPr>
      </w:pPr>
      <w:r>
        <w:rPr>
          <w:rFonts w:hint="eastAsia" w:ascii="宋体" w:hAnsi="宋体" w:eastAsia="宋体" w:cs="宋体"/>
          <w:b/>
          <w:bCs/>
          <w:sz w:val="22"/>
          <w:szCs w:val="28"/>
          <w:lang w:val="en-US" w:eastAsia="zh-CN"/>
        </w:rPr>
        <w:t>1.</w:t>
      </w:r>
      <w:r>
        <w:rPr>
          <w:rFonts w:hint="eastAsia" w:ascii="宋体" w:hAnsi="宋体" w:eastAsia="宋体" w:cs="宋体"/>
          <w:b w:val="0"/>
          <w:bCs w:val="0"/>
          <w:sz w:val="22"/>
          <w:szCs w:val="28"/>
          <w:lang w:val="en-US" w:eastAsia="zh-CN"/>
        </w:rPr>
        <w:t>是财政学概念，指政府可以动用的资源总和，远超报表上的数字。不是法定的概念，在法律条文中没有出现；但是其使用频率远高于法律用语</w:t>
      </w:r>
    </w:p>
    <w:p w14:paraId="3F105D12">
      <w:pPr>
        <w:widowControl w:val="0"/>
        <w:numPr>
          <w:ilvl w:val="0"/>
          <w:numId w:val="0"/>
        </w:numPr>
        <w:spacing w:line="360" w:lineRule="auto"/>
        <w:ind w:leftChars="0"/>
        <w:jc w:val="both"/>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2.政府财力就是指政府能够控制的收入</w:t>
      </w:r>
    </w:p>
    <w:p w14:paraId="415BB726">
      <w:pPr>
        <w:widowControl w:val="0"/>
        <w:numPr>
          <w:ilvl w:val="0"/>
          <w:numId w:val="0"/>
        </w:numPr>
        <w:spacing w:line="240" w:lineRule="auto"/>
        <w:ind w:leftChars="0"/>
        <w:jc w:val="both"/>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（一部分收入是法律规定的，还有一部分是法律没有规定但是政府事实上可以控制的）</w:t>
      </w:r>
    </w:p>
    <w:p w14:paraId="3D2CD48C">
      <w:pPr>
        <w:widowControl w:val="0"/>
        <w:numPr>
          <w:ilvl w:val="0"/>
          <w:numId w:val="98"/>
        </w:numPr>
        <w:ind w:left="425" w:leftChars="0" w:hanging="425" w:firstLine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一般公共预算收入：如税收、国企红利、发债、发行彩票……</w:t>
      </w:r>
    </w:p>
    <w:p w14:paraId="658EB53A">
      <w:pPr>
        <w:widowControl w:val="0"/>
        <w:numPr>
          <w:ilvl w:val="0"/>
          <w:numId w:val="0"/>
        </w:numPr>
        <w:ind w:leftChars="0" w:firstLine="440" w:firstLineChars="2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制度框架下收入的钱，法律直接规定 → 规范性程度高，可以做手脚、打擦边球的地方很少</w:t>
      </w:r>
    </w:p>
    <w:p w14:paraId="4DA7E58F">
      <w:pPr>
        <w:widowControl w:val="0"/>
        <w:numPr>
          <w:ilvl w:val="0"/>
          <w:numId w:val="9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预算外收入（2011年前）：收费、罚没</w:t>
      </w:r>
    </w:p>
    <w:p w14:paraId="75A34426">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游离在政府的预算之外的收入（预算报告之外）→ 公开性程度、透明度低，可以动手脚的地方多</w:t>
      </w:r>
    </w:p>
    <w:p w14:paraId="0B4E7E68">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收费：办理身份证等 → 税收即使不是法律规定的，但是大部分还是有法律依据的文件规定的（比如国务院下的某个部门制定的规章）；但是我国曾经出现的乱收费现象一般都没有法律依据</w:t>
      </w:r>
    </w:p>
    <w:p w14:paraId="21C1842A">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强制隔离费？不是你情我愿的市场交易 → 有人讨论：收费是否需要立法？想法不错，但是很难实施，而且总是有各种各样的创新的收费方式（创新的动力来自于规避法律，而且政府在规避法律上更有办法）：比如用“信用监管费用”“纳入征信”等。</w:t>
      </w:r>
    </w:p>
    <w:p w14:paraId="4E9787D7">
      <w:pPr>
        <w:widowControl w:val="0"/>
        <w:numPr>
          <w:ilvl w:val="1"/>
          <w:numId w:val="9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事业单位（如浙江大学）、社会团体（如中国法学会）等也需要遵守收支两条线</w:t>
      </w:r>
    </w:p>
    <w:p w14:paraId="2061D387">
      <w:pPr>
        <w:widowControl w:val="0"/>
        <w:numPr>
          <w:ilvl w:val="1"/>
          <w:numId w:val="9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2011年收费之后要进入一般公共预算，</w:t>
      </w:r>
      <w:r>
        <w:rPr>
          <w:rFonts w:hint="eastAsia" w:ascii="宋体" w:hAnsi="宋体" w:eastAsia="宋体" w:cs="宋体"/>
          <w:sz w:val="22"/>
          <w:szCs w:val="28"/>
          <w:u w:val="single"/>
          <w:lang w:val="en-US" w:eastAsia="zh-CN"/>
        </w:rPr>
        <w:t>配套的制度是收支两条线：所有罚没的收入都需要上缴国库</w:t>
      </w:r>
      <w:r>
        <w:rPr>
          <w:rFonts w:hint="eastAsia" w:ascii="宋体" w:hAnsi="宋体" w:eastAsia="宋体" w:cs="宋体"/>
          <w:sz w:val="22"/>
          <w:szCs w:val="28"/>
          <w:lang w:val="en-US" w:eastAsia="zh-CN"/>
        </w:rPr>
        <w:t>（2011年之前A部门罚没的钱可以归A部门自己使用） → 一个仲裁机构（仲裁机构和法院不一样，法院是公共部门，所有的费用都要上缴国库）的案子：</w:t>
      </w:r>
    </w:p>
    <w:p w14:paraId="5CC69008">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仲裁机构是需要收费的，是民间的纠纷解决机制（甚至很多国家允许临时仲裁，但是我国要求仲裁机构仲裁），因此仲裁机构名义上是民间机构而非公共部门。但事实上，成立一个仲裁机构也不是我们想成立就成立的，一般都是官办的，里面的负责人也是政府派的。在2011年收支两条线之前，没有什么问题；2011年改革之后，有人要求把仲裁机构也纳入此改革的范围之内。因此有一家仲裁机构存在不满，其秘书长把部分的收入截留了，然后把这笔钱作为福利分给了工作人员。最后认定其触犯了侵吞国有资产罪。</w:t>
      </w:r>
    </w:p>
    <w:p w14:paraId="7CE1E583">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类似的情况还有我国的两大交易所：名义上是自治机构（自律监管），但事实上是官办机构。最早的时候交易所获得的资金是自留的，且我国两大交易所是会员制而不是股份制，故不用向会员收钱，因此他们的福利非常高；后来交易所的收入也要上缴国库</w:t>
      </w:r>
    </w:p>
    <w:p w14:paraId="7041EBD6">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u w:val="single"/>
          <w:lang w:val="en-US" w:eastAsia="zh-CN"/>
        </w:rPr>
        <w:t>==&gt; 只要人事上是官方管理的，那收入就需要上缴国库</w:t>
      </w:r>
      <w:r>
        <w:rPr>
          <w:rFonts w:hint="eastAsia" w:ascii="宋体" w:hAnsi="宋体" w:eastAsia="宋体" w:cs="宋体"/>
          <w:sz w:val="22"/>
          <w:szCs w:val="28"/>
          <w:lang w:val="en-US" w:eastAsia="zh-CN"/>
        </w:rPr>
        <w:t>（不管你法律上的名义是什么）</w:t>
      </w:r>
    </w:p>
    <w:p w14:paraId="4F64800E">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收支两条线之后，有行政处罚权的机构积极性是否丧失？事实上并没有丧失，他们还存在很大的动力：政府收的钱虽然进入了国库，但是下拨的时候下拨的费用还是和其收入的多少挂钩。→ 因此还是存在一定的激励。最典型的就是公检法：没收财产、处以罚金等上缴国库的越多，他们得到的经费也就越多（有时候甚至三家部门需要谈判分配“业绩”）。</w:t>
      </w:r>
    </w:p>
    <w:p w14:paraId="761588E6">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现在的贪腐案件是指定管辖（需要争：政治得分、地方财政）——大老虎是“金主”</w:t>
      </w:r>
    </w:p>
    <w:p w14:paraId="2472D012">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==&gt; 周光权：改变上述拨款和业绩相挂钩的制度，这样的制度会造成法院审判极大的扭曲。</w:t>
      </w:r>
    </w:p>
    <w:p w14:paraId="4F7D03CD">
      <w:pPr>
        <w:widowControl w:val="0"/>
        <w:numPr>
          <w:ilvl w:val="0"/>
          <w:numId w:val="9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公共基金收入：如土地出让金（国有土地使用权的出让）</w:t>
      </w:r>
    </w:p>
    <w:p w14:paraId="07C24E90">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专项收入，此收入虽然不在预算收入中，但是是</w:t>
      </w:r>
      <w:r>
        <w:rPr>
          <w:rFonts w:hint="eastAsia" w:ascii="仿宋" w:hAnsi="仿宋" w:eastAsia="仿宋" w:cs="仿宋"/>
          <w:b w:val="0"/>
          <w:bCs w:val="0"/>
          <w:sz w:val="22"/>
          <w:szCs w:val="28"/>
          <w:u w:val="single"/>
          <w:lang w:val="en-US" w:eastAsia="zh-CN"/>
        </w:rPr>
        <w:t>政府财力很大的一块来源</w:t>
      </w:r>
    </w:p>
    <w:p w14:paraId="452E61F8">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现代的政府要提供的政府服务、公共产品是非常宽泛的，除此之外，我国的政府还追求发展型政，政府亲自抓基建，此时资金需求很大，从出让土地中获得资金。</w:t>
      </w:r>
    </w:p>
    <w:p w14:paraId="61CBB30F">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小产权房：产权政府不承认</w:t>
      </w:r>
    </w:p>
    <w:p w14:paraId="285B8F58">
      <w:pPr>
        <w:widowControl w:val="0"/>
        <w:numPr>
          <w:ilvl w:val="2"/>
          <w:numId w:val="98"/>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比如深圳市中心的一块土地属性属于农村土地，法律上不允许出卖；因此很多农村自己找开发商建造卖出去，这是不合法的，所以没有产权证，只能村委会开具一个小产权证。</w:t>
      </w:r>
    </w:p>
    <w:p w14:paraId="101F61C3">
      <w:pPr>
        <w:widowControl w:val="0"/>
        <w:numPr>
          <w:ilvl w:val="2"/>
          <w:numId w:val="98"/>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因此政府存在很大的动力进行城市化（可以获得较大的政府财力）</w:t>
      </w:r>
    </w:p>
    <w:p w14:paraId="228863FE">
      <w:pPr>
        <w:widowControl w:val="0"/>
        <w:numPr>
          <w:ilvl w:val="2"/>
          <w:numId w:val="98"/>
        </w:numPr>
        <w:ind w:left="126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疫情当下，政府的地开始卖不出去了 → 将来可能出现政府白送地、吸引人的现象</w:t>
      </w:r>
    </w:p>
    <w:p w14:paraId="1E07183C">
      <w:pPr>
        <w:widowControl w:val="0"/>
        <w:numPr>
          <w:ilvl w:val="0"/>
          <w:numId w:val="9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社保收入</w:t>
      </w:r>
    </w:p>
    <w:p w14:paraId="6B9F3412">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专项收入，不进入一般公共预算之内</w:t>
      </w:r>
    </w:p>
    <w:p w14:paraId="7DD3D2DA">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现在社保收入还没有形成全国统一的市场，还是地方管社保，不同地方社保的账户都不同</w:t>
      </w:r>
    </w:p>
    <w:p w14:paraId="1C1C8E20">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有点类似于庞氏融资（拿下一代的人付这一代的人的养老金 → 老龄化问题出现，人口结构的扭曲，使得我们可能成为没有养老金的一代人 → 怎么办？①从政府的其他口袋中拿钱发养老金；②印钞票）</w:t>
      </w:r>
    </w:p>
    <w:p w14:paraId="227BB332">
      <w:pPr>
        <w:widowControl w:val="0"/>
        <w:numPr>
          <w:ilvl w:val="1"/>
          <w:numId w:val="98"/>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有的国家和地区是没有养老金的，或者是退休的时候一次性支付、在此之后就不再支付：eg香港</w:t>
      </w:r>
    </w:p>
    <w:p w14:paraId="356EB08C">
      <w:pPr>
        <w:widowControl w:val="0"/>
        <w:numPr>
          <w:ilvl w:val="0"/>
          <w:numId w:val="9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shd w:val="clear" w:fill="FBE5D6" w:themeFill="accent2" w:themeFillTint="32"/>
          <w:lang w:val="en-US" w:eastAsia="zh-CN"/>
        </w:rPr>
        <w:t>隐性负债</w:t>
      </w:r>
      <w:r>
        <w:rPr>
          <w:rFonts w:hint="eastAsia" w:ascii="宋体" w:hAnsi="宋体" w:eastAsia="宋体" w:cs="宋体"/>
          <w:b/>
          <w:bCs/>
          <w:sz w:val="22"/>
          <w:szCs w:val="28"/>
          <w:lang w:val="en-US" w:eastAsia="zh-CN"/>
        </w:rPr>
        <w:t>（这是个看不见的口袋，前面的4点都是看得见的口袋）</w:t>
      </w:r>
    </w:p>
    <w:p w14:paraId="182390DF">
      <w:pPr>
        <w:widowControl w:val="0"/>
        <w:numPr>
          <w:ilvl w:val="1"/>
          <w:numId w:val="9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不是制度范围内的负债</w:t>
      </w:r>
    </w:p>
    <w:p w14:paraId="499A112D">
      <w:pPr>
        <w:widowControl w:val="0"/>
        <w:numPr>
          <w:ilvl w:val="1"/>
          <w:numId w:val="98"/>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地方政府要负担的事情过多、花钱的地方过多 → 钱不够用 → 地方政府在发放显性债务之后还发隐性债务</w:t>
      </w:r>
    </w:p>
    <w:p w14:paraId="75B8F269">
      <w:pPr>
        <w:widowControl w:val="0"/>
        <w:numPr>
          <w:ilvl w:val="1"/>
          <w:numId w:val="98"/>
        </w:numPr>
        <w:ind w:left="840" w:leftChars="0" w:hanging="420" w:firstLineChars="0"/>
        <w:jc w:val="both"/>
        <w:rPr>
          <w:rFonts w:hint="eastAsia" w:ascii="宋体" w:hAnsi="宋体" w:eastAsia="宋体" w:cs="宋体"/>
          <w:color w:val="C00000"/>
          <w:sz w:val="22"/>
          <w:szCs w:val="28"/>
          <w:lang w:val="en-US" w:eastAsia="zh-CN"/>
        </w:rPr>
      </w:pPr>
      <w:r>
        <w:rPr>
          <w:rFonts w:hint="eastAsia" w:ascii="宋体" w:hAnsi="宋体" w:eastAsia="宋体" w:cs="宋体"/>
          <w:color w:val="C00000"/>
          <w:sz w:val="22"/>
          <w:szCs w:val="28"/>
          <w:lang w:val="en-US" w:eastAsia="zh-CN"/>
        </w:rPr>
        <w:t>地方政府的债务 = 显性债务</w:t>
      </w:r>
      <w:r>
        <w:rPr>
          <w:rFonts w:hint="eastAsia" w:ascii="宋体" w:hAnsi="宋体" w:eastAsia="宋体" w:cs="宋体"/>
          <w:sz w:val="22"/>
          <w:szCs w:val="28"/>
          <w:lang w:val="en-US" w:eastAsia="zh-CN"/>
        </w:rPr>
        <w:t>（2015年预算法修订之后地方政府可以发债，但是需要在中央政府的发放预算之内）</w:t>
      </w:r>
      <w:r>
        <w:rPr>
          <w:rFonts w:hint="eastAsia" w:ascii="宋体" w:hAnsi="宋体" w:eastAsia="宋体" w:cs="宋体"/>
          <w:color w:val="C00000"/>
          <w:sz w:val="22"/>
          <w:szCs w:val="28"/>
          <w:lang w:val="en-US" w:eastAsia="zh-CN"/>
        </w:rPr>
        <w:t>+ 隐性债务（各种“创新”出现，不在中央政府批准的额度内发债）</w:t>
      </w:r>
    </w:p>
    <w:p w14:paraId="7288CE55">
      <w:pPr>
        <w:widowControl w:val="0"/>
        <w:numPr>
          <w:ilvl w:val="2"/>
          <w:numId w:val="98"/>
        </w:numPr>
        <w:ind w:left="126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比如城投债（政府控制的城投公司发放的债券）、公私合营ppp（政府没钱，私营部门拿钱来政府批准，看上去是合作，其实是政府定向发债），ABS资产证券化……各种金融形式的创新，最终都是满足政府财力的需求。</w:t>
      </w:r>
    </w:p>
    <w:p w14:paraId="6BEB2F55">
      <w:pPr>
        <w:widowControl w:val="0"/>
        <w:numPr>
          <w:ilvl w:val="2"/>
          <w:numId w:val="98"/>
        </w:numPr>
        <w:ind w:left="1260" w:leftChars="0" w:hanging="420" w:firstLineChars="0"/>
        <w:jc w:val="both"/>
        <w:rPr>
          <w:rFonts w:hint="eastAsia" w:ascii="宋体" w:hAnsi="宋体" w:eastAsia="宋体" w:cs="宋体"/>
          <w:color w:val="1D41D5"/>
          <w:sz w:val="22"/>
          <w:szCs w:val="28"/>
          <w:lang w:val="en-US" w:eastAsia="zh-CN"/>
        </w:rPr>
      </w:pPr>
      <w:r>
        <w:rPr>
          <w:rFonts w:hint="eastAsia" w:ascii="宋体" w:hAnsi="宋体" w:eastAsia="宋体" w:cs="宋体"/>
          <w:color w:val="1D41D5"/>
          <w:sz w:val="22"/>
          <w:szCs w:val="28"/>
          <w:lang w:val="en-US" w:eastAsia="zh-CN"/>
        </w:rPr>
        <w:t>地方政府的隐性负债成为了系统性风险的来源</w:t>
      </w:r>
    </w:p>
    <w:p w14:paraId="670D140F">
      <w:pPr>
        <w:widowControl w:val="0"/>
        <w:numPr>
          <w:ilvl w:val="0"/>
          <w:numId w:val="0"/>
        </w:numPr>
        <w:ind w:left="840" w:left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——经济一旦下行，税收减少、公共基金收入骤减，政府财力将大大下降</w:t>
      </w:r>
    </w:p>
    <w:p w14:paraId="7F102BCD">
      <w:pPr>
        <w:widowControl w:val="0"/>
        <w:numPr>
          <w:ilvl w:val="0"/>
          <w:numId w:val="0"/>
        </w:numPr>
        <w:ind w:leftChars="0"/>
        <w:jc w:val="both"/>
        <w:rPr>
          <w:rFonts w:hint="eastAsia" w:ascii="宋体" w:hAnsi="宋体" w:eastAsia="宋体" w:cs="宋体"/>
          <w:sz w:val="22"/>
          <w:szCs w:val="28"/>
          <w:lang w:val="en-US" w:eastAsia="zh-CN"/>
        </w:rPr>
      </w:pPr>
    </w:p>
    <w:p w14:paraId="68E1EF25">
      <w:pPr>
        <w:widowControl w:val="0"/>
        <w:numPr>
          <w:ilvl w:val="0"/>
          <w:numId w:val="0"/>
        </w:numPr>
        <w:pBdr>
          <w:top w:val="single" w:color="000000" w:sz="4" w:space="0"/>
          <w:left w:val="single" w:color="000000" w:sz="4" w:space="0"/>
          <w:bottom w:val="single" w:color="000000" w:sz="4" w:space="0"/>
          <w:right w:val="single" w:color="000000" w:sz="4" w:space="0"/>
          <w:between w:val="none" w:color="auto" w:sz="0" w:space="0"/>
        </w:pBdr>
        <w:ind w:left="0" w:leftChars="0"/>
        <w:jc w:val="both"/>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《预算法》第4条</w:t>
      </w:r>
      <w:bookmarkStart w:id="58" w:name="tiao_4_kuan_1"/>
      <w:bookmarkEnd w:id="58"/>
      <w:r>
        <w:rPr>
          <w:rFonts w:hint="eastAsia" w:ascii="楷体" w:hAnsi="楷体" w:eastAsia="楷体" w:cs="楷体"/>
          <w:sz w:val="22"/>
          <w:szCs w:val="28"/>
          <w:lang w:val="en-US" w:eastAsia="zh-CN"/>
        </w:rPr>
        <w:t>　预算由</w:t>
      </w:r>
      <w:r>
        <w:rPr>
          <w:rFonts w:hint="eastAsia" w:ascii="楷体" w:hAnsi="楷体" w:eastAsia="楷体" w:cs="楷体"/>
          <w:b/>
          <w:bCs/>
          <w:sz w:val="22"/>
          <w:szCs w:val="28"/>
          <w:lang w:val="en-US" w:eastAsia="zh-CN"/>
        </w:rPr>
        <w:t>预算收入</w:t>
      </w:r>
      <w:r>
        <w:rPr>
          <w:rFonts w:hint="eastAsia" w:ascii="楷体" w:hAnsi="楷体" w:eastAsia="楷体" w:cs="楷体"/>
          <w:sz w:val="22"/>
          <w:szCs w:val="28"/>
          <w:lang w:val="en-US" w:eastAsia="zh-CN"/>
        </w:rPr>
        <w:t>和</w:t>
      </w:r>
      <w:r>
        <w:rPr>
          <w:rFonts w:hint="eastAsia" w:ascii="楷体" w:hAnsi="楷体" w:eastAsia="楷体" w:cs="楷体"/>
          <w:b/>
          <w:bCs/>
          <w:sz w:val="22"/>
          <w:szCs w:val="28"/>
          <w:lang w:val="en-US" w:eastAsia="zh-CN"/>
        </w:rPr>
        <w:t>预算支出</w:t>
      </w:r>
      <w:r>
        <w:rPr>
          <w:rFonts w:hint="eastAsia" w:ascii="楷体" w:hAnsi="楷体" w:eastAsia="楷体" w:cs="楷体"/>
          <w:sz w:val="22"/>
          <w:szCs w:val="28"/>
          <w:lang w:val="en-US" w:eastAsia="zh-CN"/>
        </w:rPr>
        <w:t>组成。</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691D40B2">
      <w:pPr>
        <w:widowControl w:val="0"/>
        <w:numPr>
          <w:ilvl w:val="0"/>
          <w:numId w:val="0"/>
        </w:numPr>
        <w:pBdr>
          <w:top w:val="single" w:color="000000" w:sz="4" w:space="0"/>
          <w:left w:val="single" w:color="000000" w:sz="4" w:space="0"/>
          <w:bottom w:val="single" w:color="000000" w:sz="4" w:space="0"/>
          <w:right w:val="single" w:color="000000" w:sz="4" w:space="0"/>
          <w:between w:val="none" w:color="auto" w:sz="0" w:space="0"/>
        </w:pBdr>
        <w:ind w:left="0" w:leftChars="0"/>
        <w:jc w:val="both"/>
        <w:rPr>
          <w:rFonts w:hint="eastAsia" w:ascii="楷体" w:hAnsi="楷体" w:eastAsia="楷体" w:cs="楷体"/>
          <w:sz w:val="22"/>
          <w:szCs w:val="28"/>
          <w:lang w:val="en-US" w:eastAsia="zh-CN"/>
        </w:rPr>
      </w:pPr>
      <w:bookmarkStart w:id="59" w:name="tiao_4_kuan_2"/>
      <w:bookmarkEnd w:id="59"/>
      <w:r>
        <w:rPr>
          <w:rFonts w:hint="eastAsia" w:ascii="楷体" w:hAnsi="楷体" w:eastAsia="楷体" w:cs="楷体"/>
          <w:sz w:val="22"/>
          <w:szCs w:val="28"/>
          <w:lang w:val="en-US" w:eastAsia="zh-CN"/>
        </w:rPr>
        <w:t>　　政府的全部收入和支出都应当纳入预算</w:t>
      </w:r>
    </w:p>
    <w:p w14:paraId="6D9909DC">
      <w:pPr>
        <w:widowControl w:val="0"/>
        <w:numPr>
          <w:ilvl w:val="0"/>
          <w:numId w:val="0"/>
        </w:numPr>
        <w:pBdr>
          <w:top w:val="single" w:color="000000" w:sz="4" w:space="0"/>
          <w:left w:val="single" w:color="000000" w:sz="4" w:space="0"/>
          <w:bottom w:val="single" w:color="000000" w:sz="4" w:space="0"/>
          <w:right w:val="single" w:color="000000" w:sz="4" w:space="0"/>
          <w:between w:val="none" w:color="auto" w:sz="0" w:space="0"/>
        </w:pBdr>
        <w:ind w:left="0" w:leftChars="0"/>
        <w:jc w:val="both"/>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《预算法》第5条</w:t>
      </w:r>
      <w:bookmarkStart w:id="60" w:name="tiao_5_kuan_1"/>
      <w:bookmarkEnd w:id="60"/>
      <w:r>
        <w:rPr>
          <w:rFonts w:hint="eastAsia" w:ascii="楷体" w:hAnsi="楷体" w:eastAsia="楷体" w:cs="楷体"/>
          <w:sz w:val="22"/>
          <w:szCs w:val="28"/>
          <w:lang w:val="en-US" w:eastAsia="zh-CN"/>
        </w:rPr>
        <w:t>　</w:t>
      </w:r>
    </w:p>
    <w:p w14:paraId="577FE3C0">
      <w:pPr>
        <w:widowControl w:val="0"/>
        <w:numPr>
          <w:ilvl w:val="0"/>
          <w:numId w:val="0"/>
        </w:numPr>
        <w:pBdr>
          <w:top w:val="single" w:color="000000" w:sz="4" w:space="0"/>
          <w:left w:val="single" w:color="000000" w:sz="4" w:space="0"/>
          <w:bottom w:val="single" w:color="000000" w:sz="4" w:space="0"/>
          <w:right w:val="single" w:color="000000" w:sz="4" w:space="0"/>
          <w:between w:val="none" w:color="auto" w:sz="0" w:space="0"/>
        </w:pBdr>
        <w:ind w:left="0" w:leftChars="0" w:firstLine="440" w:firstLineChars="200"/>
        <w:jc w:val="both"/>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预算包括</w:t>
      </w:r>
      <w:r>
        <w:rPr>
          <w:rFonts w:hint="eastAsia" w:ascii="楷体" w:hAnsi="楷体" w:eastAsia="楷体" w:cs="楷体"/>
          <w:b/>
          <w:bCs/>
          <w:sz w:val="22"/>
          <w:szCs w:val="28"/>
          <w:lang w:val="en-US" w:eastAsia="zh-CN"/>
        </w:rPr>
        <w:t>一般公共预算、政府性基金预算、国有资本经营预算、社会保险基金预算</w:t>
      </w:r>
      <w:r>
        <w:rPr>
          <w:rFonts w:hint="eastAsia" w:ascii="楷体" w:hAnsi="楷体" w:eastAsia="楷体" w:cs="楷体"/>
          <w:sz w:val="22"/>
          <w:szCs w:val="28"/>
          <w:lang w:val="en-US" w:eastAsia="zh-CN"/>
        </w:rPr>
        <w:t>。</w:t>
      </w:r>
    </w:p>
    <w:p w14:paraId="4B557908">
      <w:pPr>
        <w:widowControl w:val="0"/>
        <w:numPr>
          <w:ilvl w:val="0"/>
          <w:numId w:val="0"/>
        </w:numPr>
        <w:pBdr>
          <w:top w:val="single" w:color="000000" w:sz="4" w:space="0"/>
          <w:left w:val="single" w:color="000000" w:sz="4" w:space="0"/>
          <w:bottom w:val="single" w:color="000000" w:sz="4" w:space="0"/>
          <w:right w:val="single" w:color="000000" w:sz="4" w:space="0"/>
          <w:between w:val="none" w:color="auto" w:sz="0" w:space="0"/>
        </w:pBdr>
        <w:ind w:left="0" w:leftChars="0" w:firstLine="420"/>
        <w:jc w:val="both"/>
        <w:rPr>
          <w:rFonts w:hint="eastAsia" w:ascii="楷体" w:hAnsi="楷体" w:eastAsia="楷体" w:cs="楷体"/>
          <w:sz w:val="22"/>
          <w:szCs w:val="28"/>
          <w:lang w:val="en-US" w:eastAsia="zh-CN"/>
        </w:rPr>
      </w:pPr>
      <w:bookmarkStart w:id="61" w:name="tiao_5_kuan_2"/>
      <w:bookmarkEnd w:id="61"/>
      <w:r>
        <w:rPr>
          <w:rFonts w:hint="eastAsia" w:ascii="楷体" w:hAnsi="楷体" w:eastAsia="楷体" w:cs="楷体"/>
          <w:sz w:val="22"/>
          <w:szCs w:val="28"/>
          <w:lang w:val="en-US" w:eastAsia="zh-CN"/>
        </w:rPr>
        <w:t>一般公共预算、政府性基金预算、国有资本经营预算、社会保险基金预算应当</w:t>
      </w:r>
      <w:r>
        <w:rPr>
          <w:rFonts w:hint="eastAsia" w:ascii="楷体" w:hAnsi="楷体" w:eastAsia="楷体" w:cs="楷体"/>
          <w:b/>
          <w:bCs/>
          <w:sz w:val="22"/>
          <w:szCs w:val="28"/>
          <w:lang w:val="en-US" w:eastAsia="zh-CN"/>
        </w:rPr>
        <w:t>保持完整、独立</w:t>
      </w:r>
      <w:r>
        <w:rPr>
          <w:rFonts w:hint="eastAsia" w:ascii="楷体" w:hAnsi="楷体" w:eastAsia="楷体" w:cs="楷体"/>
          <w:sz w:val="22"/>
          <w:szCs w:val="28"/>
          <w:lang w:val="en-US" w:eastAsia="zh-CN"/>
        </w:rPr>
        <w:t>。政府性基金预算、国有资本经营预算、社会保险基金预算应当与一般公共预算相衔接。</w:t>
      </w:r>
    </w:p>
    <w:p w14:paraId="1FD72FCC">
      <w:pPr>
        <w:widowControl w:val="0"/>
        <w:numPr>
          <w:ilvl w:val="0"/>
          <w:numId w:val="0"/>
        </w:numPr>
        <w:ind w:leftChars="0" w:firstLine="420"/>
        <w:jc w:val="both"/>
        <w:rPr>
          <w:rFonts w:hint="eastAsia"/>
          <w:sz w:val="20"/>
          <w:szCs w:val="22"/>
          <w:lang w:val="en-US" w:eastAsia="zh-CN"/>
        </w:rPr>
      </w:pPr>
    </w:p>
    <w:p w14:paraId="616E498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1"/>
        <w:rPr>
          <w:rFonts w:hint="eastAsia"/>
          <w:b/>
          <w:bCs/>
          <w:sz w:val="28"/>
          <w:szCs w:val="36"/>
          <w:lang w:val="en-US" w:eastAsia="zh-CN"/>
        </w:rPr>
      </w:pPr>
      <w:bookmarkStart w:id="62" w:name="_Toc2964"/>
      <w:r>
        <w:rPr>
          <w:rFonts w:hint="eastAsia"/>
          <w:b/>
          <w:bCs/>
          <w:sz w:val="28"/>
          <w:szCs w:val="36"/>
          <w:lang w:val="en-US" w:eastAsia="zh-CN"/>
        </w:rPr>
        <w:t>五、税收</w:t>
      </w:r>
      <w:bookmarkEnd w:id="62"/>
    </w:p>
    <w:p w14:paraId="28F1B355">
      <w:pPr>
        <w:widowControl w:val="0"/>
        <w:numPr>
          <w:ilvl w:val="0"/>
          <w:numId w:val="0"/>
        </w:numPr>
        <w:ind w:leftChars="0"/>
        <w:jc w:val="both"/>
        <w:rPr>
          <w:sz w:val="20"/>
          <w:szCs w:val="22"/>
        </w:rPr>
      </w:pPr>
      <w:r>
        <w:rPr>
          <w:sz w:val="20"/>
          <w:szCs w:val="22"/>
        </w:rPr>
        <w:drawing>
          <wp:inline distT="0" distB="0" distL="114300" distR="114300">
            <wp:extent cx="1570355" cy="1177925"/>
            <wp:effectExtent l="0" t="0" r="4445" b="3175"/>
            <wp:docPr id="1026" name="Picture 2" descr="https://gimg2.baidu.com/image_search/src=http%3A%2F%2Fp6.itc.cn%2Fimages01%2F20201027%2F764e032524174b73943a6e1e269f2b80.jpeg&amp;refer=http%3A%2F%2Fp6.itc.cn&amp;app=2002&amp;size=f9999,10000&amp;q=a80&amp;n=0&amp;g=0n&amp;fmt=auto?sec=1655321223&amp;t=1d60733c67314e8529b5b88db0a93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gimg2.baidu.com/image_search/src=http%3A%2F%2Fp6.itc.cn%2Fimages01%2F20201027%2F764e032524174b73943a6e1e269f2b80.jpeg&amp;refer=http%3A%2F%2Fp6.itc.cn&amp;app=2002&amp;size=f9999,10000&amp;q=a80&amp;n=0&amp;g=0n&amp;fmt=auto?sec=1655321223&amp;t=1d60733c67314e8529b5b88db0a93fba"/>
                    <pic:cNvPicPr>
                      <a:picLocks noChangeAspect="1" noChangeArrowheads="1"/>
                    </pic:cNvPicPr>
                  </pic:nvPicPr>
                  <pic:blipFill>
                    <a:blip r:embed="rId29" cstate="print"/>
                    <a:srcRect/>
                    <a:stretch>
                      <a:fillRect/>
                    </a:stretch>
                  </pic:blipFill>
                  <pic:spPr>
                    <a:xfrm>
                      <a:off x="0" y="0"/>
                      <a:ext cx="1570355" cy="1177925"/>
                    </a:xfrm>
                    <a:prstGeom prst="rect">
                      <a:avLst/>
                    </a:prstGeom>
                    <a:noFill/>
                  </pic:spPr>
                </pic:pic>
              </a:graphicData>
            </a:graphic>
          </wp:inline>
        </w:drawing>
      </w:r>
    </w:p>
    <w:p w14:paraId="668D526C">
      <w:pPr>
        <w:widowControl w:val="0"/>
        <w:numPr>
          <w:ilvl w:val="0"/>
          <w:numId w:val="99"/>
        </w:numPr>
        <w:ind w:leftChars="0"/>
        <w:jc w:val="both"/>
        <w:rPr>
          <w:rFonts w:hint="eastAsia"/>
          <w:b/>
          <w:bCs/>
          <w:sz w:val="26"/>
          <w:szCs w:val="26"/>
          <w:lang w:val="en-US" w:eastAsia="zh-CN"/>
        </w:rPr>
      </w:pPr>
      <w:r>
        <w:rPr>
          <w:rFonts w:hint="eastAsia"/>
          <w:b/>
          <w:bCs/>
          <w:sz w:val="26"/>
          <w:szCs w:val="26"/>
          <w:lang w:val="en-US" w:eastAsia="zh-CN"/>
        </w:rPr>
        <w:t>税收特性</w:t>
      </w:r>
    </w:p>
    <w:p w14:paraId="7B720BA4">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1.强制性</w:t>
      </w:r>
    </w:p>
    <w:p w14:paraId="33247CC5">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不是一个自愿的交易</w:t>
      </w:r>
    </w:p>
    <w:p w14:paraId="30E0E524">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2.固定性</w:t>
      </w:r>
    </w:p>
    <w:p w14:paraId="02A3A865">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·开征什么税？税率是多少？起征点是多少？等等问题都是固定的</w:t>
      </w:r>
    </w:p>
    <w:p w14:paraId="331A60D4">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·历史上不一定是固定的：</w:t>
      </w:r>
    </w:p>
    <w:p w14:paraId="43E10C8A">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乾隆：原先不同地区的火耗不一样，甚至一个地区不同官员执政期间也不一样，因此火耗就变成了县衙的小金库；乾隆改革：火耗确定且归公，给官员发放养廉银 → 使得百姓的“税收”确定下来</w:t>
      </w:r>
    </w:p>
    <w:p w14:paraId="3F74A119">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3.无偿性</w:t>
      </w:r>
    </w:p>
    <w:p w14:paraId="26134575">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·从国家税收“用之于民”的角度，不是无偿的</w:t>
      </w:r>
    </w:p>
    <w:p w14:paraId="40F1A86C">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·但是从纳税过程之中的双方关系来看，是没有对价的</w:t>
      </w:r>
    </w:p>
    <w:p w14:paraId="0EDD88AE">
      <w:pPr>
        <w:widowControl w:val="0"/>
        <w:numPr>
          <w:ilvl w:val="0"/>
          <w:numId w:val="0"/>
        </w:numPr>
        <w:ind w:left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4.强调法律授权和程序——税收法定原则</w:t>
      </w:r>
    </w:p>
    <w:p w14:paraId="2F20FB98">
      <w:pPr>
        <w:widowControl w:val="0"/>
        <w:numPr>
          <w:ilvl w:val="0"/>
          <w:numId w:val="100"/>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开征一个税种需要法律规定，通过议会开会同意。</w:t>
      </w:r>
    </w:p>
    <w:p w14:paraId="383DFE5E">
      <w:pPr>
        <w:widowControl w:val="0"/>
        <w:numPr>
          <w:ilvl w:val="0"/>
          <w:numId w:val="100"/>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税收法定原则的具体内容包括以下三个部分：</w:t>
      </w:r>
    </w:p>
    <w:p w14:paraId="028AD948">
      <w:pPr>
        <w:widowControl w:val="0"/>
        <w:numPr>
          <w:ilvl w:val="1"/>
          <w:numId w:val="100"/>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税种法定。</w:t>
      </w:r>
      <w:r>
        <w:rPr>
          <w:rFonts w:hint="eastAsia" w:ascii="宋体" w:hAnsi="宋体" w:eastAsia="宋体" w:cs="宋体"/>
          <w:sz w:val="22"/>
          <w:szCs w:val="28"/>
          <w:lang w:val="en-US" w:eastAsia="zh-CN"/>
        </w:rPr>
        <w:t>这就是说，税种必须由法律予以规定；一个税种必定相对应于一税种法律；非经税种法律规定，征税主体没有征税权力，纳税主体不负缴纳义务。这是发生税收关系的法律前提，是税收法定原则的首要内容。</w:t>
      </w:r>
    </w:p>
    <w:p w14:paraId="54EC3BA8">
      <w:pPr>
        <w:widowControl w:val="0"/>
        <w:numPr>
          <w:ilvl w:val="1"/>
          <w:numId w:val="100"/>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税收要素法定。</w:t>
      </w:r>
      <w:r>
        <w:rPr>
          <w:rFonts w:hint="eastAsia" w:ascii="宋体" w:hAnsi="宋体" w:eastAsia="宋体" w:cs="宋体"/>
          <w:sz w:val="22"/>
          <w:szCs w:val="28"/>
          <w:lang w:val="en-US" w:eastAsia="zh-CN"/>
        </w:rPr>
        <w:t>这指的是税收要素必须由法律明确规定。所谓税收要素，具体包括征税主体、纳税主体、征税对象、</w:t>
      </w:r>
      <w:r>
        <w:rPr>
          <w:rFonts w:hint="eastAsia" w:ascii="宋体" w:hAnsi="宋体" w:eastAsia="宋体" w:cs="宋体"/>
          <w:sz w:val="22"/>
          <w:szCs w:val="28"/>
          <w:u w:val="single"/>
          <w:lang w:val="en-US" w:eastAsia="zh-CN"/>
        </w:rPr>
        <w:t>税率</w:t>
      </w:r>
      <w:r>
        <w:rPr>
          <w:rFonts w:hint="eastAsia" w:ascii="宋体" w:hAnsi="宋体" w:eastAsia="宋体" w:cs="宋体"/>
          <w:sz w:val="22"/>
          <w:szCs w:val="28"/>
          <w:lang w:val="en-US" w:eastAsia="zh-CN"/>
        </w:rPr>
        <w:t>、纳税环节、纳税期限和地点、减免税、税务争议以及税收法律责任等内容。税收要素是税收关系得以具体化的客观标准，是其得以全面展开的法律依据。因此它成为税收法定原则的核心内容。</w:t>
      </w:r>
    </w:p>
    <w:p w14:paraId="3A828A74">
      <w:pPr>
        <w:widowControl w:val="0"/>
        <w:numPr>
          <w:ilvl w:val="1"/>
          <w:numId w:val="100"/>
        </w:numPr>
        <w:ind w:left="840" w:leftChars="0" w:hanging="420" w:firstLineChars="0"/>
        <w:jc w:val="both"/>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程序法定。</w:t>
      </w:r>
      <w:r>
        <w:rPr>
          <w:rFonts w:hint="eastAsia" w:ascii="宋体" w:hAnsi="宋体" w:eastAsia="宋体" w:cs="宋体"/>
          <w:sz w:val="22"/>
          <w:szCs w:val="28"/>
          <w:lang w:val="en-US" w:eastAsia="zh-CN"/>
        </w:rPr>
        <w:t>其基本含义是，税收关系中的实体权利义务得以实现</w:t>
      </w:r>
      <w:r>
        <w:rPr>
          <w:rFonts w:hint="eastAsia" w:ascii="宋体" w:hAnsi="宋体" w:eastAsia="宋体" w:cs="宋体"/>
          <w:sz w:val="22"/>
          <w:szCs w:val="28"/>
          <w:u w:val="single"/>
          <w:lang w:val="en-US" w:eastAsia="zh-CN"/>
        </w:rPr>
        <w:t>所依据的程序</w:t>
      </w:r>
      <w:r>
        <w:rPr>
          <w:rFonts w:hint="eastAsia" w:ascii="宋体" w:hAnsi="宋体" w:eastAsia="宋体" w:cs="宋体"/>
          <w:sz w:val="22"/>
          <w:szCs w:val="28"/>
          <w:lang w:val="en-US" w:eastAsia="zh-CN"/>
        </w:rPr>
        <w:t>要素必须经法律规定，并且征纳主体各方均须依法定程序行事。</w:t>
      </w:r>
    </w:p>
    <w:p w14:paraId="6337E761">
      <w:pPr>
        <w:widowControl w:val="0"/>
        <w:numPr>
          <w:ilvl w:val="0"/>
          <w:numId w:val="0"/>
        </w:numPr>
        <w:ind w:leftChars="0" w:firstLine="440" w:firstLineChars="2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不得随意征税、不得随便抓人 → 国外很多的税法都是公法学者、宪法学者在研究，而没有经济法学者研究之说</w:t>
      </w:r>
    </w:p>
    <w:p w14:paraId="6DE80858">
      <w:pPr>
        <w:widowControl w:val="0"/>
        <w:numPr>
          <w:ilvl w:val="0"/>
          <w:numId w:val="0"/>
        </w:numPr>
        <w:ind w:leftChars="0"/>
        <w:jc w:val="both"/>
        <w:rPr>
          <w:rFonts w:hint="default"/>
          <w:sz w:val="20"/>
          <w:szCs w:val="22"/>
          <w:lang w:val="en-US" w:eastAsia="zh-CN"/>
        </w:rPr>
      </w:pPr>
    </w:p>
    <w:p w14:paraId="35D8F86E">
      <w:pPr>
        <w:widowControl w:val="0"/>
        <w:numPr>
          <w:ilvl w:val="0"/>
          <w:numId w:val="99"/>
        </w:numPr>
        <w:ind w:leftChars="0"/>
        <w:jc w:val="both"/>
        <w:rPr>
          <w:rFonts w:hint="eastAsia"/>
          <w:b/>
          <w:bCs/>
          <w:sz w:val="26"/>
          <w:szCs w:val="26"/>
          <w:lang w:val="en-US" w:eastAsia="zh-CN"/>
        </w:rPr>
      </w:pPr>
      <w:r>
        <w:rPr>
          <w:rFonts w:hint="eastAsia"/>
          <w:b/>
          <w:bCs/>
          <w:sz w:val="26"/>
          <w:szCs w:val="26"/>
          <w:lang w:val="en-US" w:eastAsia="zh-CN"/>
        </w:rPr>
        <w:t>税收的构成要素</w:t>
      </w:r>
    </w:p>
    <w:p w14:paraId="525206EA">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1.税收主体：代表国家的税务机关；纳税义务人；扣缴义务人</w:t>
      </w:r>
    </w:p>
    <w:p w14:paraId="734AC0C9">
      <w:pPr>
        <w:widowControl w:val="0"/>
        <w:numPr>
          <w:ilvl w:val="0"/>
          <w:numId w:val="101"/>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税务机关：</w:t>
      </w:r>
      <w:r>
        <w:rPr>
          <w:rFonts w:hint="eastAsia" w:ascii="宋体" w:hAnsi="宋体" w:eastAsia="宋体" w:cs="宋体"/>
          <w:sz w:val="22"/>
          <w:szCs w:val="22"/>
          <w:lang w:val="en-US" w:eastAsia="zh-CN"/>
        </w:rPr>
        <w:t>以前有国税局和地税局→地税局没了，国税在地方有派出机构，但是是垂直管理的</w:t>
      </w:r>
    </w:p>
    <w:p w14:paraId="493AF0B2">
      <w:pPr>
        <w:widowControl w:val="0"/>
        <w:numPr>
          <w:ilvl w:val="0"/>
          <w:numId w:val="101"/>
        </w:numPr>
        <w:ind w:left="425" w:leftChars="0" w:hanging="425"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纳税义务人：</w:t>
      </w:r>
    </w:p>
    <w:p w14:paraId="27D24043">
      <w:pPr>
        <w:widowControl w:val="0"/>
        <w:numPr>
          <w:ilvl w:val="1"/>
          <w:numId w:val="101"/>
        </w:numPr>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企业、自然人、社会团体、事业单位……</w:t>
      </w:r>
    </w:p>
    <w:p w14:paraId="19438D08">
      <w:pPr>
        <w:widowControl w:val="0"/>
        <w:numPr>
          <w:ilvl w:val="1"/>
          <w:numId w:val="101"/>
        </w:numPr>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纳税人VS纳税义务人？</w:t>
      </w:r>
    </w:p>
    <w:p w14:paraId="112A116A">
      <w:pPr>
        <w:widowControl w:val="0"/>
        <w:numPr>
          <w:ilvl w:val="1"/>
          <w:numId w:val="101"/>
        </w:numPr>
        <w:ind w:left="840" w:leftChars="0" w:hanging="420"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不严格来说可以混用，但是严格来说可以区分：一个人可能在任何税法上都不是纳税义务人（比如没有收入的人）；而纳税人其实就是所有的公民（更加强调是公民养活国家、国家需要服务公民的观念），比如我们虽然买了一瓶水，我们没有直接交税，不是纳税义务人，但其实从总体税负来说，国家的整个税负是全体公民共同承担的，比如水中存在增值税……即宏观的角度来说，任何一个人有金钱的行为，都是纳税人，纳税人只是公民的另外一种称呼</w:t>
      </w:r>
    </w:p>
    <w:p w14:paraId="2C128E01">
      <w:pPr>
        <w:widowControl w:val="0"/>
        <w:numPr>
          <w:ilvl w:val="0"/>
          <w:numId w:val="101"/>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扣缴义务人：</w:t>
      </w:r>
      <w:r>
        <w:rPr>
          <w:rFonts w:hint="eastAsia" w:ascii="宋体" w:hAnsi="宋体" w:eastAsia="宋体" w:cs="宋体"/>
          <w:sz w:val="22"/>
          <w:szCs w:val="22"/>
          <w:lang w:val="en-US" w:eastAsia="zh-CN"/>
        </w:rPr>
        <w:t>不是纳税人，但是有义务进行扣缴（比如浙大、企业……）</w:t>
      </w:r>
    </w:p>
    <w:p w14:paraId="27B0B15D">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2.征税对象：流转额、所得额、财产</w:t>
      </w:r>
    </w:p>
    <w:p w14:paraId="650DE3D2">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3.税率</w:t>
      </w:r>
    </w:p>
    <w:p w14:paraId="3BAF24C6">
      <w:pPr>
        <w:widowControl w:val="0"/>
        <w:numPr>
          <w:ilvl w:val="0"/>
          <w:numId w:val="102"/>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比例税：企业所得税</w:t>
      </w:r>
    </w:p>
    <w:p w14:paraId="15940B85">
      <w:pPr>
        <w:widowControl w:val="0"/>
        <w:numPr>
          <w:ilvl w:val="0"/>
          <w:numId w:val="102"/>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累进税：个人所得税</w:t>
      </w:r>
    </w:p>
    <w:p w14:paraId="259FF1E2">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4.计税依据（税基：从量/从价）</w:t>
      </w:r>
    </w:p>
    <w:p w14:paraId="207A5B5B">
      <w:pPr>
        <w:widowControl w:val="0"/>
        <w:numPr>
          <w:ilvl w:val="0"/>
          <w:numId w:val="103"/>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大部分是从价：根据金额来计算</w:t>
      </w:r>
    </w:p>
    <w:p w14:paraId="54003E72">
      <w:pPr>
        <w:widowControl w:val="0"/>
        <w:numPr>
          <w:ilvl w:val="0"/>
          <w:numId w:val="103"/>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从量：不看金额、看量（比如以前的盐税、以前的自行车车船税）</w:t>
      </w:r>
    </w:p>
    <w:p w14:paraId="2AB3DE9D">
      <w:pPr>
        <w:widowControl w:val="0"/>
        <w:numPr>
          <w:ilvl w:val="0"/>
          <w:numId w:val="103"/>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大部分关税是从价，少部分是从量（矿石、原油……比较方便）</w:t>
      </w:r>
    </w:p>
    <w:p w14:paraId="0921FF24">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5.纳税环节</w:t>
      </w:r>
    </w:p>
    <w:p w14:paraId="45B78466">
      <w:pPr>
        <w:widowControl w:val="0"/>
        <w:numPr>
          <w:ilvl w:val="0"/>
          <w:numId w:val="0"/>
        </w:numPr>
        <w:ind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收入环节、销售环节、进口环节、消费环节</w:t>
      </w:r>
    </w:p>
    <w:p w14:paraId="2C6B0E39">
      <w:pPr>
        <w:widowControl w:val="0"/>
        <w:numPr>
          <w:ilvl w:val="0"/>
          <w:numId w:val="0"/>
        </w:numP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6.纳税期限</w:t>
      </w:r>
    </w:p>
    <w:p w14:paraId="38519105">
      <w:pPr>
        <w:widowControl w:val="0"/>
        <w:numPr>
          <w:ilvl w:val="0"/>
          <w:numId w:val="0"/>
        </w:numPr>
        <w:ind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义务产生之后多少时间完成交税，过了期限就是偷逃税了</w:t>
      </w:r>
    </w:p>
    <w:p w14:paraId="4E9A7664">
      <w:pPr>
        <w:widowControl w:val="0"/>
        <w:numPr>
          <w:ilvl w:val="0"/>
          <w:numId w:val="0"/>
        </w:numPr>
        <w:jc w:val="both"/>
        <w:rPr>
          <w:rFonts w:hint="eastAsia" w:ascii="宋体" w:hAnsi="宋体" w:eastAsia="宋体" w:cs="宋体"/>
          <w:sz w:val="22"/>
          <w:szCs w:val="22"/>
          <w:lang w:val="en-US" w:eastAsia="zh-CN"/>
        </w:rPr>
      </w:pPr>
      <w:r>
        <w:rPr>
          <w:rFonts w:hint="eastAsia" w:ascii="宋体" w:hAnsi="宋体" w:eastAsia="宋体" w:cs="宋体"/>
          <w:b/>
          <w:bCs/>
          <w:sz w:val="22"/>
          <w:szCs w:val="22"/>
          <w:lang w:val="en-US" w:eastAsia="zh-CN"/>
        </w:rPr>
        <w:t>7.减免税和违法处理：</w:t>
      </w:r>
      <w:r>
        <w:rPr>
          <w:rFonts w:hint="eastAsia" w:ascii="宋体" w:hAnsi="宋体" w:eastAsia="宋体" w:cs="宋体"/>
          <w:sz w:val="22"/>
          <w:szCs w:val="22"/>
          <w:lang w:val="en-US" w:eastAsia="zh-CN"/>
        </w:rPr>
        <w:t>行政违法和刑事违法</w:t>
      </w:r>
    </w:p>
    <w:p w14:paraId="3D4DBB84">
      <w:pPr>
        <w:widowControl w:val="0"/>
        <w:numPr>
          <w:ilvl w:val="0"/>
          <w:numId w:val="104"/>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逃税：违法的</w:t>
      </w:r>
    </w:p>
    <w:p w14:paraId="3E332C67">
      <w:pPr>
        <w:widowControl w:val="0"/>
        <w:numPr>
          <w:ilvl w:val="0"/>
          <w:numId w:val="104"/>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避税：通常不构成违法，但是被认为是不合理的（比如不合理的价格进行关联交易，把收入留在国外）——法律要想办法覆盖他们、规制他们</w:t>
      </w:r>
    </w:p>
    <w:p w14:paraId="4926567F">
      <w:pPr>
        <w:widowControl w:val="0"/>
        <w:numPr>
          <w:ilvl w:val="0"/>
          <w:numId w:val="104"/>
        </w:numPr>
        <w:ind w:left="425" w:leftChars="0" w:hanging="425" w:firstLineChars="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节税：合理的行为，是被鼓励的行为（企业节能减配给予所得税优惠）</w:t>
      </w:r>
    </w:p>
    <w:p w14:paraId="2E58CB66">
      <w:pPr>
        <w:widowControl w:val="0"/>
        <w:numPr>
          <w:ilvl w:val="0"/>
          <w:numId w:val="0"/>
        </w:numPr>
        <w:ind w:leftChars="0"/>
        <w:jc w:val="both"/>
        <w:rPr>
          <w:rFonts w:hint="default"/>
          <w:sz w:val="20"/>
          <w:szCs w:val="22"/>
          <w:lang w:val="en-US" w:eastAsia="zh-CN"/>
        </w:rPr>
      </w:pPr>
    </w:p>
    <w:p w14:paraId="2214AFC6">
      <w:pPr>
        <w:widowControl w:val="0"/>
        <w:numPr>
          <w:ilvl w:val="0"/>
          <w:numId w:val="99"/>
        </w:numPr>
        <w:ind w:leftChars="0"/>
        <w:jc w:val="both"/>
        <w:rPr>
          <w:rFonts w:hint="eastAsia"/>
          <w:b/>
          <w:bCs/>
          <w:sz w:val="26"/>
          <w:szCs w:val="26"/>
          <w:lang w:val="en-US" w:eastAsia="zh-CN"/>
        </w:rPr>
      </w:pPr>
      <w:r>
        <w:rPr>
          <w:rFonts w:hint="eastAsia"/>
          <w:b/>
          <w:bCs/>
          <w:sz w:val="26"/>
          <w:szCs w:val="26"/>
          <w:lang w:val="en-US" w:eastAsia="zh-CN"/>
        </w:rPr>
        <w:t>税收分类</w:t>
      </w:r>
    </w:p>
    <w:p w14:paraId="1EDC659A">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1.能不能以比较明显直接的方式转嫁：直接税和间接税</w:t>
      </w:r>
    </w:p>
    <w:p w14:paraId="2C4BD2D6">
      <w:pPr>
        <w:widowControl w:val="0"/>
        <w:numPr>
          <w:ilvl w:val="0"/>
          <w:numId w:val="105"/>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直接税：不能转嫁（所得税）</w:t>
      </w:r>
    </w:p>
    <w:p w14:paraId="748C35DB">
      <w:pPr>
        <w:widowControl w:val="0"/>
        <w:numPr>
          <w:ilvl w:val="0"/>
          <w:numId w:val="105"/>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间接税：可以转嫁（没有办法100%转嫁，市场竞争关系越不激烈，转嫁的越多）（增值税、关税、消费税……）</w:t>
      </w:r>
    </w:p>
    <w:p w14:paraId="766E2EA8">
      <w:pPr>
        <w:widowControl w:val="0"/>
        <w:numPr>
          <w:ilvl w:val="0"/>
          <w:numId w:val="105"/>
        </w:numPr>
        <w:ind w:left="425" w:leftChars="0" w:hanging="425" w:firstLineChars="0"/>
        <w:jc w:val="both"/>
        <w:rPr>
          <w:rFonts w:hint="eastAsia" w:ascii="宋体" w:hAnsi="宋体" w:eastAsia="宋体" w:cs="宋体"/>
          <w:color w:val="C00000"/>
          <w:sz w:val="22"/>
          <w:szCs w:val="28"/>
          <w:lang w:val="en-US" w:eastAsia="zh-CN"/>
        </w:rPr>
      </w:pPr>
      <w:r>
        <w:rPr>
          <w:rFonts w:hint="eastAsia" w:ascii="宋体" w:hAnsi="宋体" w:eastAsia="宋体" w:cs="宋体"/>
          <w:color w:val="C00000"/>
          <w:sz w:val="22"/>
          <w:szCs w:val="28"/>
          <w:lang w:val="en-US" w:eastAsia="zh-CN"/>
        </w:rPr>
        <w:t>所有的流转税都是间接税</w:t>
      </w:r>
    </w:p>
    <w:p w14:paraId="705A9781">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2.根据征税对象的不同：流转税、所得税和财产税</w:t>
      </w:r>
    </w:p>
    <w:p w14:paraId="5D022126">
      <w:pPr>
        <w:widowControl w:val="0"/>
        <w:numPr>
          <w:ilvl w:val="0"/>
          <w:numId w:val="10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流转税：流转的额度（增值税）</w:t>
      </w:r>
    </w:p>
    <w:p w14:paraId="67902ECE">
      <w:pPr>
        <w:widowControl w:val="0"/>
        <w:numPr>
          <w:ilvl w:val="0"/>
          <w:numId w:val="10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所得税：收入（财富增量）/对“扩大的蛋糕”的征税</w:t>
      </w:r>
    </w:p>
    <w:p w14:paraId="3FECF249">
      <w:pPr>
        <w:widowControl w:val="0"/>
        <w:numPr>
          <w:ilvl w:val="0"/>
          <w:numId w:val="10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财产税：对既有“蛋糕”的征税（遗产税、捐赠税）</w:t>
      </w:r>
    </w:p>
    <w:p w14:paraId="337A925E">
      <w:pPr>
        <w:widowControl w:val="0"/>
        <w:numPr>
          <w:ilvl w:val="0"/>
          <w:numId w:val="106"/>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 xml:space="preserve">==&gt; </w:t>
      </w:r>
      <w:r>
        <w:rPr>
          <w:rFonts w:hint="eastAsia" w:ascii="宋体" w:hAnsi="宋体" w:eastAsia="宋体" w:cs="宋体"/>
          <w:color w:val="C00000"/>
          <w:sz w:val="22"/>
          <w:szCs w:val="28"/>
          <w:lang w:val="en-US" w:eastAsia="zh-CN"/>
        </w:rPr>
        <w:t>我国是以流转税/间接税为核心的税收制度</w:t>
      </w:r>
      <w:r>
        <w:rPr>
          <w:rFonts w:hint="eastAsia" w:ascii="宋体" w:hAnsi="宋体" w:eastAsia="宋体" w:cs="宋体"/>
          <w:sz w:val="22"/>
          <w:szCs w:val="28"/>
          <w:lang w:val="en-US" w:eastAsia="zh-CN"/>
        </w:rPr>
        <w:t>；美国是以所得税/间接税为核心的税收制度。因此国家之间的可比性不强。</w:t>
      </w:r>
    </w:p>
    <w:p w14:paraId="094E8CC6">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3.从价税和从量税</w:t>
      </w:r>
    </w:p>
    <w:p w14:paraId="573F0DE8">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4.从价税之中分为：价内税和价外税</w:t>
      </w:r>
    </w:p>
    <w:p w14:paraId="04D368C9">
      <w:pPr>
        <w:widowControl w:val="0"/>
        <w:numPr>
          <w:ilvl w:val="0"/>
          <w:numId w:val="107"/>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我国都是价内税：产品价格中包含税收（一瓶水的价格包含增值税、化妆品中可能包含增值税和消费税）…… → 我们没有感受到我们是纳税人</w:t>
      </w:r>
    </w:p>
    <w:p w14:paraId="229DC085">
      <w:pPr>
        <w:widowControl w:val="0"/>
        <w:numPr>
          <w:ilvl w:val="0"/>
          <w:numId w:val="107"/>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价外税：加拿大、美国等地，产品价格之外需要另外算税收……</w:t>
      </w:r>
    </w:p>
    <w:p w14:paraId="4D299304">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5.税收归谁：中央税、地方税和共享税</w:t>
      </w:r>
    </w:p>
    <w:p w14:paraId="3EED0A70">
      <w:pPr>
        <w:widowControl w:val="0"/>
        <w:numPr>
          <w:ilvl w:val="0"/>
          <w:numId w:val="10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中央税：归中央（关税，无论是哪个地方的海关征的，都要归中央）</w:t>
      </w:r>
    </w:p>
    <w:p w14:paraId="7D5D71AC">
      <w:pPr>
        <w:widowControl w:val="0"/>
        <w:numPr>
          <w:ilvl w:val="0"/>
          <w:numId w:val="10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地方税：归地方（契税……）</w:t>
      </w:r>
    </w:p>
    <w:p w14:paraId="01F9EB4C">
      <w:pPr>
        <w:widowControl w:val="0"/>
        <w:numPr>
          <w:ilvl w:val="0"/>
          <w:numId w:val="108"/>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共享税：中央和地方共分 → 我国绝大部分的税的类型（虽然是由国税局来收，但是收了之后地方和国家至今存在分成的比例，这个比例也 一直调整——中央决定）</w:t>
      </w:r>
    </w:p>
    <w:p w14:paraId="5585344B">
      <w:pPr>
        <w:widowControl w:val="0"/>
        <w:numPr>
          <w:ilvl w:val="0"/>
          <w:numId w:val="0"/>
        </w:numPr>
        <w:jc w:val="both"/>
        <w:rPr>
          <w:rFonts w:hint="eastAsia"/>
          <w:sz w:val="20"/>
          <w:szCs w:val="22"/>
          <w:lang w:val="en-US" w:eastAsia="zh-CN"/>
        </w:rPr>
      </w:pPr>
    </w:p>
    <w:p w14:paraId="3525347E">
      <w:pPr>
        <w:widowControl w:val="0"/>
        <w:numPr>
          <w:ilvl w:val="0"/>
          <w:numId w:val="99"/>
        </w:numPr>
        <w:ind w:leftChars="0"/>
        <w:jc w:val="both"/>
        <w:rPr>
          <w:rFonts w:hint="eastAsia"/>
          <w:b/>
          <w:bCs/>
          <w:sz w:val="26"/>
          <w:szCs w:val="26"/>
          <w:lang w:val="en-US" w:eastAsia="zh-CN"/>
        </w:rPr>
      </w:pPr>
      <w:r>
        <w:rPr>
          <w:rFonts w:hint="eastAsia"/>
          <w:b/>
          <w:bCs/>
          <w:sz w:val="26"/>
          <w:szCs w:val="26"/>
          <w:lang w:val="en-US" w:eastAsia="zh-CN"/>
        </w:rPr>
        <w:t>18个税种</w:t>
      </w:r>
    </w:p>
    <w:p w14:paraId="39AFEFE5">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1.我国税收法定的原则贯彻的不是很坚决</w:t>
      </w:r>
    </w:p>
    <w:p w14:paraId="5EFE6AE3">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2.计划经济和市场经济的对比：</w:t>
      </w:r>
    </w:p>
    <w:p w14:paraId="19BEFF8A">
      <w:pPr>
        <w:widowControl w:val="0"/>
        <w:numPr>
          <w:ilvl w:val="0"/>
          <w:numId w:val="109"/>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计划经济年代没有企业所得税、贷款等的概念</w:t>
      </w:r>
    </w:p>
    <w:p w14:paraId="167F5313">
      <w:pPr>
        <w:widowControl w:val="0"/>
        <w:numPr>
          <w:ilvl w:val="0"/>
          <w:numId w:val="109"/>
        </w:numPr>
        <w:ind w:left="425" w:leftChars="0" w:hanging="425" w:firstLineChars="0"/>
        <w:jc w:val="both"/>
        <w:rPr>
          <w:rFonts w:hint="default"/>
          <w:sz w:val="20"/>
          <w:szCs w:val="22"/>
          <w:lang w:val="en-US" w:eastAsia="zh-CN"/>
        </w:rPr>
      </w:pPr>
      <w:r>
        <w:rPr>
          <w:rFonts w:hint="eastAsia" w:ascii="宋体" w:hAnsi="宋体" w:eastAsia="宋体" w:cs="宋体"/>
          <w:sz w:val="22"/>
          <w:szCs w:val="28"/>
          <w:lang w:val="en-US" w:eastAsia="zh-CN"/>
        </w:rPr>
        <w:t>市场经济国家通过关税来调控进出口量，计划经济国家直接通过进出口贸易公司的限额进行控制</w:t>
      </w:r>
    </w:p>
    <w:p w14:paraId="71E3A76C">
      <w:pPr>
        <w:widowControl w:val="0"/>
        <w:numPr>
          <w:ilvl w:val="0"/>
          <w:numId w:val="0"/>
        </w:numPr>
        <w:jc w:val="both"/>
        <w:rPr>
          <w:sz w:val="20"/>
          <w:szCs w:val="22"/>
        </w:rPr>
      </w:pPr>
      <w:r>
        <w:rPr>
          <w:sz w:val="20"/>
          <w:szCs w:val="22"/>
        </w:rPr>
        <w:drawing>
          <wp:inline distT="0" distB="0" distL="114300" distR="114300">
            <wp:extent cx="3170555" cy="3350260"/>
            <wp:effectExtent l="0" t="0" r="14605" b="254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30"/>
                    <a:stretch>
                      <a:fillRect/>
                    </a:stretch>
                  </pic:blipFill>
                  <pic:spPr>
                    <a:xfrm>
                      <a:off x="0" y="0"/>
                      <a:ext cx="3170555" cy="3350260"/>
                    </a:xfrm>
                    <a:prstGeom prst="rect">
                      <a:avLst/>
                    </a:prstGeom>
                    <a:noFill/>
                    <a:ln>
                      <a:noFill/>
                    </a:ln>
                  </pic:spPr>
                </pic:pic>
              </a:graphicData>
            </a:graphic>
          </wp:inline>
        </w:drawing>
      </w:r>
    </w:p>
    <w:p w14:paraId="5444BEF4">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shd w:val="clear" w:fill="DEEBF6" w:themeFill="accent1" w:themeFillTint="32"/>
          <w:lang w:val="en-US" w:eastAsia="zh-CN"/>
        </w:rPr>
        <w:t>3.流转税</w:t>
      </w:r>
    </w:p>
    <w:p w14:paraId="38053457">
      <w:pPr>
        <w:widowControl w:val="0"/>
        <w:numPr>
          <w:ilvl w:val="0"/>
          <w:numId w:val="110"/>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color w:val="C00000"/>
          <w:sz w:val="22"/>
          <w:szCs w:val="28"/>
          <w:lang w:val="en-US" w:eastAsia="zh-CN"/>
        </w:rPr>
        <w:t>流转税包括：增值税</w:t>
      </w:r>
      <w:r>
        <w:rPr>
          <w:rFonts w:hint="eastAsia" w:ascii="宋体" w:hAnsi="宋体" w:eastAsia="宋体" w:cs="宋体"/>
          <w:sz w:val="22"/>
          <w:szCs w:val="28"/>
          <w:lang w:val="en-US" w:eastAsia="zh-CN"/>
        </w:rPr>
        <w:t>（</w:t>
      </w:r>
      <w:r>
        <w:rPr>
          <w:rFonts w:hint="eastAsia" w:ascii="宋体" w:hAnsi="宋体" w:eastAsia="宋体" w:cs="宋体"/>
          <w:color w:val="C00000"/>
          <w:sz w:val="22"/>
          <w:szCs w:val="28"/>
          <w:lang w:val="en-US" w:eastAsia="zh-CN"/>
        </w:rPr>
        <w:t>营业税改成了增值税</w:t>
      </w:r>
      <w:r>
        <w:rPr>
          <w:rFonts w:hint="eastAsia" w:ascii="宋体" w:hAnsi="宋体" w:eastAsia="宋体" w:cs="宋体"/>
          <w:sz w:val="22"/>
          <w:szCs w:val="28"/>
          <w:lang w:val="en-US" w:eastAsia="zh-CN"/>
        </w:rPr>
        <w:t>，我国最大的税种，是附加税）</w:t>
      </w:r>
      <w:r>
        <w:rPr>
          <w:rFonts w:hint="eastAsia" w:ascii="宋体" w:hAnsi="宋体" w:eastAsia="宋体" w:cs="宋体"/>
          <w:color w:val="C00000"/>
          <w:sz w:val="22"/>
          <w:szCs w:val="28"/>
          <w:lang w:val="en-US" w:eastAsia="zh-CN"/>
        </w:rPr>
        <w:t>、关税、消费税、城市维护建设税</w:t>
      </w:r>
      <w:r>
        <w:rPr>
          <w:rFonts w:hint="eastAsia" w:ascii="宋体" w:hAnsi="宋体" w:eastAsia="宋体" w:cs="宋体"/>
          <w:sz w:val="22"/>
          <w:szCs w:val="28"/>
          <w:lang w:val="en-US" w:eastAsia="zh-CN"/>
        </w:rPr>
        <w:t>（附加在增值税之上，增值税还有一个附加就是教育附加）</w:t>
      </w:r>
    </w:p>
    <w:p w14:paraId="7513ADAE">
      <w:pPr>
        <w:widowControl w:val="0"/>
        <w:numPr>
          <w:ilvl w:val="0"/>
          <w:numId w:val="110"/>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b/>
          <w:bCs/>
          <w:color w:val="C00000"/>
          <w:sz w:val="22"/>
          <w:szCs w:val="28"/>
          <w:lang w:val="en-US" w:eastAsia="zh-CN"/>
        </w:rPr>
        <w:t>增值税</w:t>
      </w:r>
      <w:r>
        <w:rPr>
          <w:rFonts w:hint="eastAsia" w:ascii="宋体" w:hAnsi="宋体" w:eastAsia="宋体" w:cs="宋体"/>
          <w:sz w:val="22"/>
          <w:szCs w:val="28"/>
          <w:lang w:val="en-US" w:eastAsia="zh-CN"/>
        </w:rPr>
        <w:t>是以商品（含应税劳务）在流转过程中产生的增值额作为计税依据而征收的一种流转税。</w:t>
      </w:r>
    </w:p>
    <w:p w14:paraId="05A2C95C">
      <w:pPr>
        <w:widowControl w:val="0"/>
        <w:numPr>
          <w:ilvl w:val="0"/>
          <w:numId w:val="110"/>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现行增值税属于比例税率，根据应税行为一共认为13%、9%、6%三档税率</w:t>
      </w:r>
    </w:p>
    <w:p w14:paraId="79E2D3D8">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4.关税</w:t>
      </w:r>
    </w:p>
    <w:p w14:paraId="3EACF6BC">
      <w:pPr>
        <w:widowControl w:val="0"/>
        <w:numPr>
          <w:ilvl w:val="0"/>
          <w:numId w:val="111"/>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关税是引进出口商品经过一国关境时，由政府所设置的海关向其引进出口商所征收的税收。</w:t>
      </w:r>
    </w:p>
    <w:p w14:paraId="6232B3E4">
      <w:pPr>
        <w:widowControl w:val="0"/>
        <w:numPr>
          <w:ilvl w:val="1"/>
          <w:numId w:val="111"/>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一般是对进口收税（关税壁垒），偶尔对出口收税（稀土出口）</w:t>
      </w:r>
    </w:p>
    <w:p w14:paraId="4CC308F7">
      <w:pPr>
        <w:widowControl w:val="0"/>
        <w:numPr>
          <w:ilvl w:val="1"/>
          <w:numId w:val="111"/>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如果想要贸易顺差：一般不对出口收税，反而还经常出口退税（退的是增值税）</w:t>
      </w:r>
    </w:p>
    <w:p w14:paraId="418DAFD6">
      <w:pPr>
        <w:widowControl w:val="0"/>
        <w:numPr>
          <w:ilvl w:val="0"/>
          <w:numId w:val="111"/>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不同产品进口关税的税率是不一样的</w:t>
      </w:r>
    </w:p>
    <w:p w14:paraId="31736DEA">
      <w:pPr>
        <w:widowControl w:val="0"/>
        <w:numPr>
          <w:ilvl w:val="0"/>
          <w:numId w:val="111"/>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不同国家的同样产品进口关税的税率是不一样的（最惠国待遇税率、普惠国税率……）→取决于一个国家对外的贸易协定</w:t>
      </w:r>
    </w:p>
    <w:p w14:paraId="372108A6">
      <w:pPr>
        <w:widowControl w:val="0"/>
        <w:numPr>
          <w:ilvl w:val="0"/>
          <w:numId w:val="111"/>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谁是进口关税和出口关税的纳税义务人？</w:t>
      </w:r>
    </w:p>
    <w:p w14:paraId="1A54BEE7">
      <w:pPr>
        <w:widowControl w:val="0"/>
        <w:numPr>
          <w:ilvl w:val="1"/>
          <w:numId w:val="111"/>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进口关税的纳税义务人是向进口方收的，比如苹果电脑进口到中国，是向中国的进口商征收的；出口关税的纳税义务人是向进出口方收的。</w:t>
      </w:r>
    </w:p>
    <w:p w14:paraId="1B398F49">
      <w:pPr>
        <w:widowControl w:val="0"/>
        <w:numPr>
          <w:ilvl w:val="1"/>
          <w:numId w:val="111"/>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从经济实质上来看，向出口方和进口方纳税都是一样的——反映到价格之上</w:t>
      </w:r>
    </w:p>
    <w:p w14:paraId="784DADDA">
      <w:pPr>
        <w:widowControl w:val="0"/>
        <w:numPr>
          <w:ilvl w:val="1"/>
          <w:numId w:val="111"/>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但是在法律上存在区别：逃税罪、走私罪只有纳税义务人可以构成</w:t>
      </w:r>
    </w:p>
    <w:p w14:paraId="2127183A">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5.消费税</w:t>
      </w:r>
    </w:p>
    <w:p w14:paraId="17B4330B">
      <w:pPr>
        <w:widowControl w:val="0"/>
        <w:numPr>
          <w:ilvl w:val="0"/>
          <w:numId w:val="112"/>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消费税是以消费品的流转额作为征税对象的各种税收的统称，是政府向消费品征收的税项，可从批发商或零售商征收。</w:t>
      </w:r>
    </w:p>
    <w:p w14:paraId="1F131992">
      <w:pPr>
        <w:widowControl w:val="0"/>
        <w:numPr>
          <w:ilvl w:val="0"/>
          <w:numId w:val="112"/>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征收范围：烟（重要来源，对财政收入的贡献很大）、酒、高档化妆品、护肤护发品、首饰珠宝玉石、鞭炮焰火、汽油、柴油、汽车轮胎、摩托车、小汽车等。</w:t>
      </w:r>
    </w:p>
    <w:p w14:paraId="3713DA55">
      <w:pPr>
        <w:widowControl w:val="0"/>
        <w:numPr>
          <w:ilvl w:val="0"/>
          <w:numId w:val="112"/>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税率：消费税共设置了11个税目，列举了25个征税项目。实行比例税率的有21个，实行定额税率的有4个。共有13个档次的税率，最低3%，最高56%。</w:t>
      </w:r>
    </w:p>
    <w:p w14:paraId="19507135">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6.所得税</w:t>
      </w:r>
    </w:p>
    <w:p w14:paraId="5A69B9E3">
      <w:pPr>
        <w:widowControl w:val="0"/>
        <w:numPr>
          <w:ilvl w:val="0"/>
          <w:numId w:val="113"/>
        </w:numPr>
        <w:ind w:left="425" w:leftChars="0" w:hanging="425" w:firstLineChars="0"/>
        <w:jc w:val="both"/>
        <w:rPr>
          <w:rFonts w:hint="eastAsia" w:ascii="宋体" w:hAnsi="宋体" w:eastAsia="宋体" w:cs="宋体"/>
          <w:color w:val="C00000"/>
          <w:sz w:val="22"/>
          <w:szCs w:val="28"/>
          <w:u w:val="single"/>
        </w:rPr>
      </w:pPr>
      <w:r>
        <w:rPr>
          <w:rFonts w:hint="eastAsia" w:ascii="宋体" w:hAnsi="宋体" w:eastAsia="宋体" w:cs="宋体"/>
          <w:color w:val="C00000"/>
          <w:sz w:val="22"/>
          <w:szCs w:val="28"/>
          <w:u w:val="single"/>
        </w:rPr>
        <w:t>所得税包括企业所得税和个人所得税</w:t>
      </w:r>
    </w:p>
    <w:p w14:paraId="207B1A37">
      <w:pPr>
        <w:widowControl w:val="0"/>
        <w:numPr>
          <w:ilvl w:val="0"/>
          <w:numId w:val="113"/>
        </w:numPr>
        <w:ind w:left="425" w:leftChars="0" w:hanging="425" w:firstLineChars="0"/>
        <w:jc w:val="both"/>
        <w:rPr>
          <w:rFonts w:hint="eastAsia" w:ascii="宋体" w:hAnsi="宋体" w:eastAsia="宋体" w:cs="宋体"/>
          <w:sz w:val="22"/>
          <w:szCs w:val="28"/>
        </w:rPr>
      </w:pPr>
      <w:r>
        <w:rPr>
          <w:rFonts w:hint="eastAsia" w:ascii="宋体" w:hAnsi="宋体" w:eastAsia="宋体" w:cs="宋体"/>
          <w:color w:val="C00000"/>
          <w:sz w:val="22"/>
          <w:szCs w:val="28"/>
        </w:rPr>
        <w:t>企业所得税</w:t>
      </w:r>
      <w:r>
        <w:rPr>
          <w:rFonts w:hint="eastAsia" w:ascii="宋体" w:hAnsi="宋体" w:eastAsia="宋体" w:cs="宋体"/>
          <w:sz w:val="22"/>
          <w:szCs w:val="28"/>
          <w:lang w:eastAsia="zh-CN"/>
        </w:rPr>
        <w:t>：</w:t>
      </w:r>
      <w:r>
        <w:rPr>
          <w:rFonts w:hint="eastAsia" w:ascii="宋体" w:hAnsi="宋体" w:eastAsia="宋体" w:cs="宋体"/>
          <w:sz w:val="22"/>
          <w:szCs w:val="28"/>
        </w:rPr>
        <w:t>对我国境内的企业和其他取得收入的组织的生产经营所得和其他所得征收的一种所得税。</w:t>
      </w:r>
    </w:p>
    <w:p w14:paraId="730256BB">
      <w:pPr>
        <w:widowControl w:val="0"/>
        <w:numPr>
          <w:ilvl w:val="0"/>
          <w:numId w:val="113"/>
        </w:numPr>
        <w:ind w:left="425" w:leftChars="0" w:hanging="425" w:firstLineChars="0"/>
        <w:jc w:val="both"/>
        <w:rPr>
          <w:rFonts w:hint="eastAsia" w:ascii="宋体" w:hAnsi="宋体" w:eastAsia="宋体" w:cs="宋体"/>
          <w:sz w:val="22"/>
          <w:szCs w:val="28"/>
        </w:rPr>
      </w:pPr>
      <w:r>
        <w:rPr>
          <w:rFonts w:hint="eastAsia" w:ascii="宋体" w:hAnsi="宋体" w:eastAsia="宋体" w:cs="宋体"/>
          <w:sz w:val="22"/>
          <w:szCs w:val="28"/>
        </w:rPr>
        <w:t>纳税对象</w:t>
      </w:r>
      <w:r>
        <w:rPr>
          <w:rFonts w:hint="eastAsia" w:ascii="宋体" w:hAnsi="宋体" w:eastAsia="宋体" w:cs="宋体"/>
          <w:sz w:val="22"/>
          <w:szCs w:val="28"/>
          <w:lang w:eastAsia="zh-CN"/>
        </w:rPr>
        <w:t>：</w:t>
      </w:r>
      <w:r>
        <w:rPr>
          <w:rFonts w:hint="eastAsia" w:ascii="宋体" w:hAnsi="宋体" w:eastAsia="宋体" w:cs="宋体"/>
          <w:sz w:val="22"/>
          <w:szCs w:val="28"/>
        </w:rPr>
        <w:t>包括各类企业、事业单位、社会团体、民办非企业单位和从事经营活动的其他组织。</w:t>
      </w:r>
    </w:p>
    <w:p w14:paraId="433D13DF">
      <w:pPr>
        <w:widowControl w:val="0"/>
        <w:numPr>
          <w:ilvl w:val="0"/>
          <w:numId w:val="113"/>
        </w:numPr>
        <w:ind w:left="425" w:leftChars="0" w:hanging="425" w:firstLineChars="0"/>
        <w:jc w:val="both"/>
        <w:rPr>
          <w:rFonts w:hint="eastAsia" w:ascii="宋体" w:hAnsi="宋体" w:eastAsia="宋体" w:cs="宋体"/>
          <w:sz w:val="22"/>
          <w:szCs w:val="28"/>
        </w:rPr>
      </w:pPr>
      <w:r>
        <w:rPr>
          <w:rFonts w:hint="eastAsia" w:ascii="宋体" w:hAnsi="宋体" w:eastAsia="宋体" w:cs="宋体"/>
          <w:sz w:val="22"/>
          <w:szCs w:val="28"/>
        </w:rPr>
        <w:t>纳税税率</w:t>
      </w:r>
      <w:r>
        <w:rPr>
          <w:rFonts w:hint="eastAsia" w:ascii="宋体" w:hAnsi="宋体" w:eastAsia="宋体" w:cs="宋体"/>
          <w:sz w:val="22"/>
          <w:szCs w:val="28"/>
          <w:lang w:eastAsia="zh-CN"/>
        </w:rPr>
        <w:t>：</w:t>
      </w:r>
      <w:r>
        <w:rPr>
          <w:rFonts w:hint="eastAsia" w:ascii="宋体" w:hAnsi="宋体" w:eastAsia="宋体" w:cs="宋体"/>
          <w:sz w:val="22"/>
          <w:szCs w:val="28"/>
        </w:rPr>
        <w:t>企业所得税的税率为</w:t>
      </w:r>
      <w:r>
        <w:rPr>
          <w:rFonts w:hint="eastAsia" w:ascii="宋体" w:hAnsi="宋体" w:eastAsia="宋体" w:cs="宋体"/>
          <w:color w:val="C00000"/>
          <w:sz w:val="22"/>
          <w:szCs w:val="28"/>
        </w:rPr>
        <w:t>25%</w:t>
      </w:r>
      <w:r>
        <w:rPr>
          <w:rFonts w:hint="eastAsia" w:ascii="宋体" w:hAnsi="宋体" w:eastAsia="宋体" w:cs="宋体"/>
          <w:sz w:val="22"/>
          <w:szCs w:val="28"/>
        </w:rPr>
        <w:t>的比例税率，非居民企业</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如境外企业</w:t>
      </w:r>
      <w:r>
        <w:rPr>
          <w:rFonts w:hint="eastAsia" w:ascii="宋体" w:hAnsi="宋体" w:eastAsia="宋体" w:cs="宋体"/>
          <w:sz w:val="22"/>
          <w:szCs w:val="28"/>
          <w:lang w:eastAsia="zh-CN"/>
        </w:rPr>
        <w:t>）</w:t>
      </w:r>
      <w:r>
        <w:rPr>
          <w:rFonts w:hint="eastAsia" w:ascii="宋体" w:hAnsi="宋体" w:eastAsia="宋体" w:cs="宋体"/>
          <w:sz w:val="22"/>
          <w:szCs w:val="28"/>
        </w:rPr>
        <w:t>为20%。</w:t>
      </w:r>
    </w:p>
    <w:p w14:paraId="20393518">
      <w:pPr>
        <w:widowControl w:val="0"/>
        <w:numPr>
          <w:ilvl w:val="1"/>
          <w:numId w:val="113"/>
        </w:numPr>
        <w:ind w:left="840" w:leftChars="0" w:hanging="420" w:firstLineChars="0"/>
        <w:jc w:val="both"/>
        <w:rPr>
          <w:rFonts w:hint="eastAsia" w:ascii="仿宋" w:hAnsi="仿宋" w:eastAsia="仿宋" w:cs="仿宋"/>
          <w:sz w:val="22"/>
          <w:szCs w:val="28"/>
        </w:rPr>
      </w:pPr>
      <w:r>
        <w:rPr>
          <w:rFonts w:hint="eastAsia" w:ascii="仿宋" w:hAnsi="仿宋" w:eastAsia="仿宋" w:cs="仿宋"/>
          <w:sz w:val="22"/>
          <w:szCs w:val="28"/>
          <w:lang w:val="en-US" w:eastAsia="zh-CN"/>
        </w:rPr>
        <w:t>20%未必低：因为扣除的部分不一样</w:t>
      </w:r>
    </w:p>
    <w:p w14:paraId="382F3FD7">
      <w:pPr>
        <w:widowControl w:val="0"/>
        <w:numPr>
          <w:ilvl w:val="1"/>
          <w:numId w:val="113"/>
        </w:numPr>
        <w:ind w:left="840" w:leftChars="0" w:hanging="420" w:firstLineChars="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企业所得税需要扣除各项生产成本，通常就是企业盈利的部分。因此如果企业是亏损的，自然不需要交企业所得税；但是增值税是需要交的。在以增值税为核心的我国，对于企业而言存在一个问题：经营状况很差，一直在亏钱，还是需要缴税；但是像美国以所得税为核心的国家，企业此时就可以不缴税。</w:t>
      </w:r>
    </w:p>
    <w:p w14:paraId="29CA6F9B">
      <w:pPr>
        <w:widowControl w:val="0"/>
        <w:numPr>
          <w:ilvl w:val="0"/>
          <w:numId w:val="0"/>
        </w:numPr>
        <w:jc w:val="both"/>
        <w:rPr>
          <w:rFonts w:hint="eastAsia" w:ascii="宋体" w:hAnsi="宋体" w:eastAsia="宋体" w:cs="宋体"/>
          <w:sz w:val="22"/>
          <w:szCs w:val="28"/>
        </w:rPr>
      </w:pPr>
      <w:r>
        <w:rPr>
          <w:rFonts w:hint="eastAsia" w:ascii="宋体" w:hAnsi="宋体" w:eastAsia="宋体" w:cs="宋体"/>
          <w:sz w:val="22"/>
          <w:szCs w:val="28"/>
        </w:rPr>
        <w:drawing>
          <wp:inline distT="0" distB="0" distL="114300" distR="114300">
            <wp:extent cx="2411730" cy="1685290"/>
            <wp:effectExtent l="0" t="0" r="1270" b="38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31"/>
                    <a:stretch>
                      <a:fillRect/>
                    </a:stretch>
                  </pic:blipFill>
                  <pic:spPr>
                    <a:xfrm>
                      <a:off x="0" y="0"/>
                      <a:ext cx="2411730" cy="1685290"/>
                    </a:xfrm>
                    <a:prstGeom prst="rect">
                      <a:avLst/>
                    </a:prstGeom>
                    <a:noFill/>
                    <a:ln>
                      <a:noFill/>
                    </a:ln>
                  </pic:spPr>
                </pic:pic>
              </a:graphicData>
            </a:graphic>
          </wp:inline>
        </w:drawing>
      </w:r>
    </w:p>
    <w:p w14:paraId="778F2E1B">
      <w:pPr>
        <w:widowControl w:val="0"/>
        <w:numPr>
          <w:ilvl w:val="0"/>
          <w:numId w:val="0"/>
        </w:numPr>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·中国企业税赋+社保排名第二</w:t>
      </w:r>
    </w:p>
    <w:p w14:paraId="4C66C6FF">
      <w:pPr>
        <w:widowControl w:val="0"/>
        <w:numPr>
          <w:ilvl w:val="0"/>
          <w:numId w:val="0"/>
        </w:numPr>
        <w:ind w:firstLine="220" w:firstLineChars="100"/>
        <w:jc w:val="both"/>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现在对于企业而言社保的负担是非常大的→现在的政策：允许企业交的比例低一点，或者缓交（缓个半年……）</w:t>
      </w:r>
    </w:p>
    <w:p w14:paraId="6056E4D6">
      <w:pPr>
        <w:widowControl w:val="0"/>
        <w:numPr>
          <w:ilvl w:val="0"/>
          <w:numId w:val="0"/>
        </w:numPr>
        <w:ind w:firstLine="220" w:firstLineChars="100"/>
        <w:jc w:val="both"/>
        <w:rPr>
          <w:rFonts w:hint="eastAsia" w:ascii="仿宋" w:hAnsi="仿宋" w:eastAsia="仿宋" w:cs="仿宋"/>
          <w:sz w:val="22"/>
          <w:szCs w:val="28"/>
        </w:rPr>
      </w:pPr>
      <w:r>
        <w:rPr>
          <w:rFonts w:hint="eastAsia" w:ascii="仿宋" w:hAnsi="仿宋" w:eastAsia="仿宋" w:cs="仿宋"/>
          <w:sz w:val="22"/>
          <w:szCs w:val="28"/>
          <w:lang w:val="en-US" w:eastAsia="zh-CN"/>
        </w:rPr>
        <w:t>亏的很多社保也一定需要缴纳。并非社保缴纳越高，国家整体福利水平越低。</w:t>
      </w:r>
    </w:p>
    <w:p w14:paraId="06BB5A11">
      <w:pPr>
        <w:widowControl w:val="0"/>
        <w:numPr>
          <w:ilvl w:val="0"/>
          <w:numId w:val="0"/>
        </w:numPr>
        <w:ind w:leftChars="0"/>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7.个人所得税</w:t>
      </w:r>
    </w:p>
    <w:p w14:paraId="5A41287B">
      <w:pPr>
        <w:widowControl w:val="0"/>
        <w:numPr>
          <w:ilvl w:val="0"/>
          <w:numId w:val="114"/>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国家对本国公民、居住在本国境内的个人的所得和境外个人来源于本国的所得征收的一种所得税</w:t>
      </w:r>
    </w:p>
    <w:p w14:paraId="2DFA5660">
      <w:pPr>
        <w:widowControl w:val="0"/>
        <w:numPr>
          <w:ilvl w:val="0"/>
          <w:numId w:val="114"/>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有些明星利用企业所得税低于个人所得税低的特点，把个人所得税转化为企业所得税，曾经一直是被默认的做法。现在被认为是一种逃税（不合法）</w:t>
      </w:r>
    </w:p>
    <w:p w14:paraId="5879CA7E">
      <w:pPr>
        <w:widowControl w:val="0"/>
        <w:numPr>
          <w:ilvl w:val="0"/>
          <w:numId w:val="114"/>
        </w:numPr>
        <w:ind w:left="425" w:leftChars="0" w:hanging="425" w:firstLine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具体税率表格</w:t>
      </w:r>
    </w:p>
    <w:p w14:paraId="566ABEA3">
      <w:pPr>
        <w:widowControl w:val="0"/>
        <w:numPr>
          <w:ilvl w:val="0"/>
          <w:numId w:val="0"/>
        </w:numPr>
        <w:jc w:val="both"/>
        <w:rPr>
          <w:rFonts w:hint="eastAsia" w:ascii="宋体" w:hAnsi="宋体" w:eastAsia="宋体" w:cs="宋体"/>
          <w:sz w:val="22"/>
          <w:szCs w:val="28"/>
        </w:rPr>
      </w:pPr>
      <w:r>
        <w:rPr>
          <w:rFonts w:hint="eastAsia" w:ascii="宋体" w:hAnsi="宋体" w:eastAsia="宋体" w:cs="宋体"/>
          <w:sz w:val="22"/>
          <w:szCs w:val="28"/>
        </w:rPr>
        <w:drawing>
          <wp:inline distT="0" distB="0" distL="114300" distR="114300">
            <wp:extent cx="2700020" cy="2108835"/>
            <wp:effectExtent l="0" t="0" r="12700"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32"/>
                    <a:srcRect l="26073" t="42063" r="22287" b="600"/>
                    <a:stretch>
                      <a:fillRect/>
                    </a:stretch>
                  </pic:blipFill>
                  <pic:spPr>
                    <a:xfrm>
                      <a:off x="0" y="0"/>
                      <a:ext cx="2700020" cy="2108835"/>
                    </a:xfrm>
                    <a:prstGeom prst="rect">
                      <a:avLst/>
                    </a:prstGeom>
                    <a:noFill/>
                    <a:ln>
                      <a:noFill/>
                    </a:ln>
                  </pic:spPr>
                </pic:pic>
              </a:graphicData>
            </a:graphic>
          </wp:inline>
        </w:drawing>
      </w:r>
    </w:p>
    <w:p w14:paraId="74342836">
      <w:pPr>
        <w:widowControl w:val="0"/>
        <w:numPr>
          <w:ilvl w:val="0"/>
          <w:numId w:val="0"/>
        </w:numPr>
        <w:jc w:val="both"/>
        <w:rPr>
          <w:rFonts w:hint="eastAsia" w:ascii="宋体" w:hAnsi="宋体" w:eastAsia="宋体" w:cs="宋体"/>
          <w:sz w:val="22"/>
          <w:szCs w:val="28"/>
        </w:rPr>
      </w:pPr>
      <w:r>
        <w:rPr>
          <w:rFonts w:hint="eastAsia" w:ascii="宋体" w:hAnsi="宋体" w:eastAsia="宋体" w:cs="宋体"/>
          <w:sz w:val="22"/>
          <w:szCs w:val="28"/>
        </w:rPr>
        <w:drawing>
          <wp:inline distT="0" distB="0" distL="114300" distR="114300">
            <wp:extent cx="2695575" cy="2007235"/>
            <wp:effectExtent l="0" t="0" r="9525" b="1206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33"/>
                    <a:srcRect l="7988" t="2000" r="7988" b="4501"/>
                    <a:stretch>
                      <a:fillRect/>
                    </a:stretch>
                  </pic:blipFill>
                  <pic:spPr>
                    <a:xfrm>
                      <a:off x="0" y="0"/>
                      <a:ext cx="2695575" cy="2007235"/>
                    </a:xfrm>
                    <a:prstGeom prst="rect">
                      <a:avLst/>
                    </a:prstGeom>
                    <a:noFill/>
                    <a:ln>
                      <a:noFill/>
                    </a:ln>
                  </pic:spPr>
                </pic:pic>
              </a:graphicData>
            </a:graphic>
          </wp:inline>
        </w:drawing>
      </w:r>
    </w:p>
    <w:p w14:paraId="513D4F17">
      <w:pPr>
        <w:rPr>
          <w:rFonts w:hint="eastAsia" w:ascii="宋体" w:hAnsi="宋体" w:eastAsia="宋体" w:cs="宋体"/>
          <w:sz w:val="22"/>
          <w:szCs w:val="28"/>
          <w:lang w:val="en-US" w:eastAsia="zh-CN"/>
        </w:rPr>
      </w:pP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4</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近些年来我国名义上在降低所得税税率，实际上并没有降低：</w:t>
      </w:r>
    </w:p>
    <w:p w14:paraId="6AC37B9D">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①以前有各种减免税，现在地税局取消之后减免税很难做（只能通过地方政府奖励的方式）</w:t>
      </w:r>
    </w:p>
    <w:p w14:paraId="2AF999BD">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②税收征管的严格程度在增加（比如营改增之后虽然税率下降，但是监管的严格程度大幅度提高）</w:t>
      </w:r>
    </w:p>
    <w:p w14:paraId="484DC674">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==&gt; 不能比较名义上的税率</w:t>
      </w:r>
    </w:p>
    <w:p w14:paraId="58A6E187">
      <w:pPr>
        <w:widowControl w:val="0"/>
        <w:numPr>
          <w:ilvl w:val="0"/>
          <w:numId w:val="0"/>
        </w:numPr>
        <w:jc w:val="both"/>
        <w:rPr>
          <w:rFonts w:hint="eastAsia" w:ascii="宋体" w:hAnsi="宋体" w:eastAsia="宋体" w:cs="宋体"/>
          <w:sz w:val="22"/>
          <w:szCs w:val="28"/>
        </w:rPr>
      </w:pPr>
      <w:r>
        <w:rPr>
          <w:rFonts w:hint="eastAsia" w:ascii="宋体" w:hAnsi="宋体" w:eastAsia="宋体" w:cs="宋体"/>
          <w:sz w:val="22"/>
          <w:szCs w:val="28"/>
        </w:rPr>
        <w:drawing>
          <wp:inline distT="0" distB="0" distL="114300" distR="114300">
            <wp:extent cx="2185670" cy="1464310"/>
            <wp:effectExtent l="0" t="0" r="11430" b="889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34"/>
                    <a:stretch>
                      <a:fillRect/>
                    </a:stretch>
                  </pic:blipFill>
                  <pic:spPr>
                    <a:xfrm>
                      <a:off x="0" y="0"/>
                      <a:ext cx="2185670" cy="1464310"/>
                    </a:xfrm>
                    <a:prstGeom prst="rect">
                      <a:avLst/>
                    </a:prstGeom>
                    <a:noFill/>
                    <a:ln>
                      <a:noFill/>
                    </a:ln>
                  </pic:spPr>
                </pic:pic>
              </a:graphicData>
            </a:graphic>
          </wp:inline>
        </w:drawing>
      </w:r>
    </w:p>
    <w:p w14:paraId="7D59C087">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8.财产税</w:t>
      </w:r>
    </w:p>
    <w:p w14:paraId="7F5B5B8B">
      <w:pPr>
        <w:widowControl w:val="0"/>
        <w:numPr>
          <w:ilvl w:val="0"/>
          <w:numId w:val="0"/>
        </w:numPr>
        <w:ind w:firstLine="220" w:firstLineChars="1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资源税、房产税、城镇土地使用税、耕地占用税、土地增值税、车辆购置税、车船税、船舶吨税、契税</w:t>
      </w:r>
    </w:p>
    <w:p w14:paraId="051988B4">
      <w:pPr>
        <w:widowControl w:val="0"/>
        <w:numPr>
          <w:ilvl w:val="0"/>
          <w:numId w:val="0"/>
        </w:numPr>
        <w:jc w:val="both"/>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9.行为税</w:t>
      </w:r>
    </w:p>
    <w:p w14:paraId="2008BCF8">
      <w:pPr>
        <w:widowControl w:val="0"/>
        <w:numPr>
          <w:ilvl w:val="0"/>
          <w:numId w:val="0"/>
        </w:numPr>
        <w:ind w:firstLine="220" w:firstLineChars="1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印花税、环境保护税、烟叶税</w:t>
      </w:r>
    </w:p>
    <w:p w14:paraId="766A28A4">
      <w:pPr>
        <w:widowControl w:val="0"/>
        <w:numPr>
          <w:ilvl w:val="0"/>
          <w:numId w:val="0"/>
        </w:numPr>
        <w:jc w:val="both"/>
        <w:rPr>
          <w:rFonts w:hint="eastAsia"/>
          <w:sz w:val="20"/>
          <w:szCs w:val="22"/>
          <w:lang w:val="en-US" w:eastAsia="zh-CN"/>
        </w:rPr>
      </w:pPr>
    </w:p>
    <w:p w14:paraId="52B0FF44">
      <w:pPr>
        <w:widowControl w:val="0"/>
        <w:numPr>
          <w:ilvl w:val="0"/>
          <w:numId w:val="99"/>
        </w:numPr>
        <w:ind w:leftChars="0"/>
        <w:jc w:val="both"/>
        <w:rPr>
          <w:rFonts w:hint="eastAsia"/>
          <w:b/>
          <w:bCs/>
          <w:sz w:val="26"/>
          <w:szCs w:val="26"/>
          <w:lang w:val="en-US" w:eastAsia="zh-CN"/>
        </w:rPr>
      </w:pPr>
      <w:r>
        <w:rPr>
          <w:rFonts w:hint="eastAsia"/>
          <w:b/>
          <w:bCs/>
          <w:sz w:val="26"/>
          <w:szCs w:val="26"/>
          <w:lang w:val="en-US" w:eastAsia="zh-CN"/>
        </w:rPr>
        <w:t>税收立法</w:t>
      </w:r>
    </w:p>
    <w:p w14:paraId="1B4475E3">
      <w:pPr>
        <w:widowControl w:val="0"/>
        <w:numPr>
          <w:ilvl w:val="0"/>
          <w:numId w:val="0"/>
        </w:numPr>
        <w:ind w:leftChars="0"/>
        <w:jc w:val="both"/>
        <w:rPr>
          <w:rFonts w:hint="eastAsia" w:ascii="宋体" w:hAnsi="宋体" w:eastAsia="宋体" w:cs="宋体"/>
          <w:sz w:val="22"/>
          <w:szCs w:val="28"/>
          <w:lang w:eastAsia="zh-CN"/>
        </w:rPr>
      </w:pPr>
      <w:r>
        <w:rPr>
          <w:rFonts w:hint="eastAsia" w:ascii="宋体" w:hAnsi="宋体" w:eastAsia="宋体" w:cs="宋体"/>
          <w:sz w:val="22"/>
          <w:szCs w:val="28"/>
          <w:lang w:val="en-US" w:eastAsia="zh-CN"/>
        </w:rPr>
        <w:t>1.</w:t>
      </w:r>
      <w:r>
        <w:rPr>
          <w:rFonts w:hint="eastAsia" w:ascii="宋体" w:hAnsi="宋体" w:eastAsia="宋体" w:cs="宋体"/>
          <w:sz w:val="22"/>
          <w:szCs w:val="28"/>
        </w:rPr>
        <w:t>现行18个税种已有12个通过立法</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还缺少6个</w:t>
      </w:r>
      <w:r>
        <w:rPr>
          <w:rFonts w:hint="eastAsia" w:ascii="宋体" w:hAnsi="宋体" w:eastAsia="宋体" w:cs="宋体"/>
          <w:sz w:val="22"/>
          <w:szCs w:val="28"/>
          <w:lang w:eastAsia="zh-CN"/>
        </w:rPr>
        <w:t>）</w:t>
      </w:r>
    </w:p>
    <w:p w14:paraId="2134B08C">
      <w:pPr>
        <w:widowControl w:val="0"/>
        <w:numPr>
          <w:ilvl w:val="0"/>
          <w:numId w:val="0"/>
        </w:numPr>
        <w:ind w:leftChars="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2.</w:t>
      </w:r>
      <w:r>
        <w:rPr>
          <w:rFonts w:hint="eastAsia" w:ascii="宋体" w:hAnsi="宋体" w:eastAsia="宋体" w:cs="宋体"/>
          <w:b/>
          <w:bCs/>
          <w:sz w:val="22"/>
          <w:szCs w:val="28"/>
          <w:lang w:val="en-US" w:eastAsia="zh-CN"/>
        </w:rPr>
        <w:t>实体法与程序法</w:t>
      </w:r>
    </w:p>
    <w:p w14:paraId="09D7F932">
      <w:pPr>
        <w:widowControl w:val="0"/>
        <w:numPr>
          <w:ilvl w:val="0"/>
          <w:numId w:val="115"/>
        </w:numPr>
        <w:ind w:left="425" w:leftChars="0" w:hanging="425" w:firstLineChars="0"/>
        <w:jc w:val="both"/>
        <w:rPr>
          <w:rFonts w:hint="eastAsia" w:ascii="宋体" w:hAnsi="宋体" w:eastAsia="宋体" w:cs="宋体"/>
          <w:sz w:val="22"/>
          <w:szCs w:val="28"/>
        </w:rPr>
      </w:pPr>
      <w:r>
        <w:rPr>
          <w:rFonts w:hint="eastAsia" w:ascii="宋体" w:hAnsi="宋体" w:eastAsia="宋体" w:cs="宋体"/>
          <w:sz w:val="22"/>
          <w:szCs w:val="28"/>
        </w:rPr>
        <w:t>实体法：企业所得税法、个人所得税法、车船税法、环境保护税法、烟叶税法、船舶吨税法、耕地占用税法、车辆购置税法资源税法、契税法、城市维护建设税法、印花税法</w:t>
      </w:r>
    </w:p>
    <w:p w14:paraId="22B3BC90">
      <w:pPr>
        <w:widowControl w:val="0"/>
        <w:numPr>
          <w:ilvl w:val="0"/>
          <w:numId w:val="115"/>
        </w:numPr>
        <w:ind w:left="425" w:leftChars="0" w:hanging="425" w:firstLineChars="0"/>
        <w:jc w:val="both"/>
        <w:rPr>
          <w:rFonts w:hint="eastAsia" w:ascii="宋体" w:hAnsi="宋体" w:eastAsia="宋体" w:cs="宋体"/>
          <w:sz w:val="22"/>
          <w:szCs w:val="28"/>
          <w:lang w:eastAsia="zh-CN"/>
        </w:rPr>
      </w:pPr>
      <w:r>
        <w:rPr>
          <w:rFonts w:hint="eastAsia" w:ascii="宋体" w:hAnsi="宋体" w:eastAsia="宋体" w:cs="宋体"/>
          <w:sz w:val="22"/>
          <w:szCs w:val="28"/>
        </w:rPr>
        <w:t>程序法：税收征收管理法</w:t>
      </w:r>
    </w:p>
    <w:p w14:paraId="0EA3CFBD">
      <w:pPr>
        <w:widowControl w:val="0"/>
        <w:numPr>
          <w:ilvl w:val="1"/>
          <w:numId w:val="115"/>
        </w:numPr>
        <w:ind w:left="840" w:leftChars="0" w:hanging="420" w:firstLineChars="0"/>
        <w:jc w:val="both"/>
        <w:rPr>
          <w:rFonts w:hint="eastAsia" w:ascii="宋体" w:hAnsi="宋体" w:eastAsia="宋体" w:cs="宋体"/>
          <w:sz w:val="22"/>
          <w:szCs w:val="28"/>
          <w:lang w:eastAsia="zh-CN"/>
        </w:rPr>
      </w:pPr>
      <w:r>
        <w:rPr>
          <w:rFonts w:hint="eastAsia" w:ascii="宋体" w:hAnsi="宋体" w:eastAsia="宋体" w:cs="宋体"/>
          <w:sz w:val="22"/>
          <w:szCs w:val="28"/>
        </w:rPr>
        <w:t>税务管理法律制度（税务登记、账证管理、纳税申报</w:t>
      </w:r>
      <w:r>
        <w:rPr>
          <w:rFonts w:hint="eastAsia" w:ascii="宋体" w:hAnsi="宋体" w:eastAsia="宋体" w:cs="宋体"/>
          <w:sz w:val="22"/>
          <w:szCs w:val="28"/>
          <w:lang w:eastAsia="zh-CN"/>
        </w:rPr>
        <w:t>）</w:t>
      </w:r>
    </w:p>
    <w:p w14:paraId="0E101513">
      <w:pPr>
        <w:widowControl w:val="0"/>
        <w:numPr>
          <w:ilvl w:val="1"/>
          <w:numId w:val="115"/>
        </w:numPr>
        <w:ind w:left="840" w:leftChars="0" w:hanging="420" w:firstLineChars="0"/>
        <w:jc w:val="both"/>
        <w:rPr>
          <w:rFonts w:hint="eastAsia" w:ascii="宋体" w:hAnsi="宋体" w:eastAsia="宋体" w:cs="宋体"/>
          <w:sz w:val="22"/>
          <w:szCs w:val="28"/>
          <w:lang w:eastAsia="zh-CN"/>
        </w:rPr>
      </w:pPr>
      <w:r>
        <w:rPr>
          <w:rFonts w:hint="eastAsia" w:ascii="宋体" w:hAnsi="宋体" w:eastAsia="宋体" w:cs="宋体"/>
          <w:sz w:val="22"/>
          <w:szCs w:val="28"/>
        </w:rPr>
        <w:t>税款征收法律制度（征收方式、税额确定、纳税期限</w:t>
      </w:r>
      <w:r>
        <w:rPr>
          <w:rFonts w:hint="eastAsia" w:ascii="宋体" w:hAnsi="宋体" w:eastAsia="宋体" w:cs="宋体"/>
          <w:sz w:val="22"/>
          <w:szCs w:val="28"/>
          <w:lang w:eastAsia="zh-CN"/>
        </w:rPr>
        <w:t>）</w:t>
      </w:r>
    </w:p>
    <w:p w14:paraId="274EDB88">
      <w:pPr>
        <w:widowControl w:val="0"/>
        <w:numPr>
          <w:ilvl w:val="1"/>
          <w:numId w:val="115"/>
        </w:numPr>
        <w:ind w:left="840" w:leftChars="0" w:hanging="420" w:firstLineChars="0"/>
        <w:jc w:val="both"/>
        <w:rPr>
          <w:rFonts w:hint="eastAsia" w:ascii="宋体" w:hAnsi="宋体" w:eastAsia="宋体" w:cs="宋体"/>
          <w:sz w:val="22"/>
          <w:szCs w:val="28"/>
        </w:rPr>
      </w:pPr>
      <w:r>
        <w:rPr>
          <w:rFonts w:hint="eastAsia" w:ascii="宋体" w:hAnsi="宋体" w:eastAsia="宋体" w:cs="宋体"/>
          <w:sz w:val="22"/>
          <w:szCs w:val="28"/>
        </w:rPr>
        <w:t>税款征收保障法律制度（税收保全、强制执行、税收优先权、代位权、撤销权</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国家是债权人</w:t>
      </w:r>
    </w:p>
    <w:p w14:paraId="3CEBAA19">
      <w:pPr>
        <w:widowControl w:val="0"/>
        <w:numPr>
          <w:ilvl w:val="1"/>
          <w:numId w:val="115"/>
        </w:numPr>
        <w:ind w:left="840" w:leftChars="0" w:hanging="420" w:firstLineChars="0"/>
        <w:jc w:val="both"/>
        <w:rPr>
          <w:rFonts w:hint="eastAsia" w:ascii="宋体" w:hAnsi="宋体" w:eastAsia="宋体" w:cs="宋体"/>
          <w:sz w:val="22"/>
          <w:szCs w:val="28"/>
        </w:rPr>
      </w:pPr>
      <w:r>
        <w:rPr>
          <w:rFonts w:hint="eastAsia" w:ascii="宋体" w:hAnsi="宋体" w:eastAsia="宋体" w:cs="宋体"/>
          <w:sz w:val="22"/>
          <w:szCs w:val="28"/>
        </w:rPr>
        <w:t>税收稽查法律制度</w:t>
      </w:r>
    </w:p>
    <w:p w14:paraId="4CF84318">
      <w:pPr>
        <w:widowControl w:val="0"/>
        <w:numPr>
          <w:ilvl w:val="1"/>
          <w:numId w:val="115"/>
        </w:numPr>
        <w:ind w:left="840" w:leftChars="0" w:hanging="420" w:firstLineChars="0"/>
        <w:jc w:val="both"/>
        <w:rPr>
          <w:rFonts w:hint="eastAsia" w:ascii="宋体" w:hAnsi="宋体" w:eastAsia="宋体" w:cs="宋体"/>
          <w:sz w:val="22"/>
          <w:szCs w:val="28"/>
        </w:rPr>
      </w:pPr>
      <w:r>
        <w:rPr>
          <w:rFonts w:hint="eastAsia" w:ascii="宋体" w:hAnsi="宋体" w:eastAsia="宋体" w:cs="宋体"/>
          <w:sz w:val="22"/>
          <w:szCs w:val="28"/>
        </w:rPr>
        <w:t>税收争议解决法律制度</w:t>
      </w:r>
    </w:p>
    <w:p w14:paraId="765C5500">
      <w:pPr>
        <w:widowControl w:val="0"/>
        <w:numPr>
          <w:ilvl w:val="0"/>
          <w:numId w:val="0"/>
        </w:numPr>
        <w:ind w:left="420" w:leftChars="0"/>
        <w:jc w:val="both"/>
        <w:rPr>
          <w:rFonts w:hint="eastAsia" w:ascii="宋体" w:hAnsi="宋体" w:eastAsia="宋体" w:cs="宋体"/>
          <w:sz w:val="22"/>
          <w:szCs w:val="28"/>
        </w:rPr>
      </w:pPr>
    </w:p>
    <w:p w14:paraId="16F77816">
      <w:pPr>
        <w:widowControl w:val="0"/>
        <w:numPr>
          <w:ilvl w:val="0"/>
          <w:numId w:val="99"/>
        </w:numPr>
        <w:ind w:leftChars="0"/>
        <w:jc w:val="both"/>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1994年分税制改革</w:t>
      </w:r>
    </w:p>
    <w:p w14:paraId="4FE2AF20">
      <w:pPr>
        <w:widowControl w:val="0"/>
        <w:numPr>
          <w:ilvl w:val="0"/>
          <w:numId w:val="0"/>
        </w:numPr>
        <w:jc w:val="both"/>
        <w:rPr>
          <w:rFonts w:hint="eastAsia" w:ascii="宋体" w:hAnsi="宋体" w:eastAsia="宋体" w:cs="宋体"/>
          <w:sz w:val="22"/>
          <w:szCs w:val="28"/>
          <w:lang w:val="en-US" w:eastAsia="zh-CN"/>
        </w:rPr>
      </w:pPr>
      <w:r>
        <w:drawing>
          <wp:inline distT="0" distB="0" distL="114300" distR="114300">
            <wp:extent cx="4201160" cy="2846070"/>
            <wp:effectExtent l="0" t="0" r="5080" b="3810"/>
            <wp:docPr id="11" name="Picture 2" descr="E:\交大201709\课题\SIFL地方债\20190422浙大公管学院讲课\中央与地方财政关系（1953-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E:\交大201709\课题\SIFL地方债\20190422浙大公管学院讲课\中央与地方财政关系（1953-2009）.jpg"/>
                    <pic:cNvPicPr>
                      <a:picLocks noChangeAspect="1" noChangeArrowheads="1"/>
                    </pic:cNvPicPr>
                  </pic:nvPicPr>
                  <pic:blipFill>
                    <a:blip r:embed="rId35" cstate="print"/>
                    <a:srcRect/>
                    <a:stretch>
                      <a:fillRect/>
                    </a:stretch>
                  </pic:blipFill>
                  <pic:spPr>
                    <a:xfrm>
                      <a:off x="0" y="0"/>
                      <a:ext cx="4201160" cy="2846070"/>
                    </a:xfrm>
                    <a:prstGeom prst="rect">
                      <a:avLst/>
                    </a:prstGeom>
                    <a:noFill/>
                  </pic:spPr>
                </pic:pic>
              </a:graphicData>
            </a:graphic>
          </wp:inline>
        </w:drawing>
      </w:r>
    </w:p>
    <w:p w14:paraId="26E879EC">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1.1994年之前：地方财政喜气洋洋，中央财政哭爹喊娘（甚至要找地方政府借）【弱中央、强地方】</w:t>
      </w:r>
    </w:p>
    <w:p w14:paraId="74D60D18">
      <w:pPr>
        <w:widowControl w:val="0"/>
        <w:numPr>
          <w:ilvl w:val="0"/>
          <w:numId w:val="0"/>
        </w:numPr>
        <w:ind w:firstLine="440" w:firstLineChars="200"/>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因为当时的税收制度类似于“承包制”，地方政府收上来的税只需要交一小部分给中央，大部分可以留给自己用 → 为了激励改革开放初期地方政府去招商引资、改善自身的投资环境</w:t>
      </w:r>
    </w:p>
    <w:p w14:paraId="4FE838F1">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2.1994年之后分税制改革：地方财政哭爹喊娘，中央财政喜气洋洋（越是基层的地方财政越是紧张）【弱地方、强中央】</w:t>
      </w:r>
    </w:p>
    <w:p w14:paraId="6588EF70">
      <w:pPr>
        <w:widowControl w:val="0"/>
        <w:numPr>
          <w:ilvl w:val="0"/>
          <w:numId w:val="0"/>
        </w:numPr>
        <w:jc w:val="both"/>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朱镕基做副总理，以前的税收协议作废，现在地方收上来的税中央拿百分之多少，地方留百分之多少</w:t>
      </w:r>
    </w:p>
    <w:p w14:paraId="2162EE82">
      <w:pPr>
        <w:widowControl w:val="0"/>
        <w:numPr>
          <w:ilvl w:val="0"/>
          <w:numId w:val="0"/>
        </w:numPr>
        <w:jc w:val="both"/>
        <w:rPr>
          <w:rFonts w:hint="eastAsia" w:ascii="宋体" w:hAnsi="宋体" w:eastAsia="宋体" w:cs="宋体"/>
          <w:sz w:val="22"/>
          <w:szCs w:val="28"/>
          <w:u w:val="single"/>
          <w:lang w:val="en-US" w:eastAsia="zh-CN"/>
        </w:rPr>
      </w:pPr>
      <w:r>
        <w:rPr>
          <w:rFonts w:hint="eastAsia" w:ascii="宋体" w:hAnsi="宋体" w:eastAsia="宋体" w:cs="宋体"/>
          <w:sz w:val="22"/>
          <w:szCs w:val="28"/>
          <w:u w:val="single"/>
          <w:lang w:val="en-US" w:eastAsia="zh-CN"/>
        </w:rPr>
        <w:t>·财税问题→决定了中国的政治问题</w:t>
      </w:r>
    </w:p>
    <w:p w14:paraId="079D61B6">
      <w:pPr>
        <w:widowControl w:val="0"/>
        <w:numPr>
          <w:ilvl w:val="0"/>
          <w:numId w:val="0"/>
        </w:numPr>
        <w:jc w:val="both"/>
        <w:rPr>
          <w:sz w:val="20"/>
          <w:szCs w:val="22"/>
        </w:rPr>
      </w:pPr>
    </w:p>
    <w:p w14:paraId="09BD86B7">
      <w:pPr>
        <w:widowControl w:val="0"/>
        <w:numPr>
          <w:ilvl w:val="0"/>
          <w:numId w:val="0"/>
        </w:numPr>
        <w:jc w:val="both"/>
        <w:rPr>
          <w:sz w:val="20"/>
          <w:szCs w:val="22"/>
        </w:rPr>
      </w:pPr>
    </w:p>
    <w:p w14:paraId="24999E6D">
      <w:pPr>
        <w:widowControl w:val="0"/>
        <w:numPr>
          <w:ilvl w:val="0"/>
          <w:numId w:val="0"/>
        </w:numPr>
        <w:jc w:val="both"/>
        <w:rPr>
          <w:sz w:val="20"/>
          <w:szCs w:val="22"/>
        </w:rPr>
      </w:pPr>
    </w:p>
    <w:p w14:paraId="409D280B">
      <w:pPr>
        <w:widowControl w:val="0"/>
        <w:numPr>
          <w:ilvl w:val="0"/>
          <w:numId w:val="0"/>
        </w:numPr>
        <w:jc w:val="both"/>
        <w:rPr>
          <w:sz w:val="20"/>
          <w:szCs w:val="22"/>
        </w:rPr>
      </w:pPr>
    </w:p>
    <w:p w14:paraId="211CBFA4">
      <w:pPr>
        <w:widowControl w:val="0"/>
        <w:numPr>
          <w:ilvl w:val="0"/>
          <w:numId w:val="0"/>
        </w:numPr>
        <w:jc w:val="both"/>
        <w:rPr>
          <w:sz w:val="20"/>
          <w:szCs w:val="22"/>
        </w:rPr>
      </w:pPr>
    </w:p>
    <w:p w14:paraId="55F84811">
      <w:pPr>
        <w:widowControl w:val="0"/>
        <w:numPr>
          <w:ilvl w:val="0"/>
          <w:numId w:val="0"/>
        </w:numPr>
        <w:jc w:val="both"/>
        <w:rPr>
          <w:sz w:val="20"/>
          <w:szCs w:val="22"/>
        </w:rPr>
      </w:pPr>
    </w:p>
    <w:p w14:paraId="0D940CB5">
      <w:pPr>
        <w:widowControl w:val="0"/>
        <w:numPr>
          <w:ilvl w:val="0"/>
          <w:numId w:val="0"/>
        </w:numPr>
        <w:jc w:val="both"/>
        <w:rPr>
          <w:sz w:val="20"/>
          <w:szCs w:val="22"/>
        </w:rPr>
      </w:pPr>
    </w:p>
    <w:p w14:paraId="593995D7">
      <w:pPr>
        <w:widowControl w:val="0"/>
        <w:numPr>
          <w:ilvl w:val="0"/>
          <w:numId w:val="0"/>
        </w:numPr>
        <w:jc w:val="both"/>
        <w:rPr>
          <w:sz w:val="20"/>
          <w:szCs w:val="22"/>
        </w:rPr>
      </w:pPr>
    </w:p>
    <w:p w14:paraId="1840837F">
      <w:pPr>
        <w:widowControl w:val="0"/>
        <w:numPr>
          <w:ilvl w:val="0"/>
          <w:numId w:val="0"/>
        </w:numPr>
        <w:jc w:val="both"/>
        <w:rPr>
          <w:sz w:val="20"/>
          <w:szCs w:val="22"/>
        </w:rPr>
      </w:pPr>
    </w:p>
    <w:p w14:paraId="6662C1C3">
      <w:pPr>
        <w:widowControl w:val="0"/>
        <w:numPr>
          <w:ilvl w:val="0"/>
          <w:numId w:val="0"/>
        </w:numPr>
        <w:jc w:val="both"/>
        <w:rPr>
          <w:sz w:val="20"/>
          <w:szCs w:val="22"/>
        </w:rPr>
      </w:pPr>
    </w:p>
    <w:p w14:paraId="27A9C88E">
      <w:pPr>
        <w:spacing w:line="360" w:lineRule="auto"/>
        <w:jc w:val="center"/>
        <w:outlineLvl w:val="0"/>
        <w:rPr>
          <w:rFonts w:hint="default"/>
          <w:b/>
          <w:bCs/>
          <w:sz w:val="32"/>
          <w:szCs w:val="32"/>
          <w:lang w:val="en-US" w:eastAsia="zh-CN"/>
        </w:rPr>
      </w:pPr>
      <w:bookmarkStart w:id="63" w:name="_Toc6332"/>
      <w:bookmarkStart w:id="64" w:name="_Toc2003"/>
      <w:r>
        <w:rPr>
          <w:rFonts w:hint="eastAsia"/>
          <w:b/>
          <w:bCs/>
          <w:sz w:val="32"/>
          <w:szCs w:val="32"/>
          <w:lang w:val="en-US" w:eastAsia="zh-CN"/>
        </w:rPr>
        <w:t>第八章  竞争法律制度</w:t>
      </w:r>
      <w:bookmarkEnd w:id="63"/>
      <w:bookmarkEnd w:id="64"/>
    </w:p>
    <w:p w14:paraId="1A7156D6">
      <w:pPr>
        <w:keepNext w:val="0"/>
        <w:keepLines w:val="0"/>
        <w:pageBreakBefore w:val="0"/>
        <w:widowControl w:val="0"/>
        <w:kinsoku/>
        <w:wordWrap/>
        <w:overflowPunct/>
        <w:topLinePunct w:val="0"/>
        <w:autoSpaceDE/>
        <w:autoSpaceDN/>
        <w:bidi w:val="0"/>
        <w:adjustRightInd/>
        <w:snapToGrid/>
        <w:textAlignment w:val="auto"/>
        <w:outlineLvl w:val="1"/>
        <w:rPr>
          <w:rFonts w:hint="eastAsia"/>
          <w:b/>
          <w:bCs/>
          <w:sz w:val="28"/>
          <w:szCs w:val="36"/>
          <w:lang w:val="en-US" w:eastAsia="zh-CN"/>
        </w:rPr>
      </w:pPr>
      <w:bookmarkStart w:id="65" w:name="_Toc18945"/>
      <w:r>
        <w:rPr>
          <w:rFonts w:hint="eastAsia"/>
          <w:b/>
          <w:bCs/>
          <w:sz w:val="28"/>
          <w:szCs w:val="36"/>
          <w:lang w:val="en-US" w:eastAsia="zh-CN"/>
        </w:rPr>
        <w:t>一、市场经济与竞争</w:t>
      </w:r>
      <w:bookmarkEnd w:id="65"/>
    </w:p>
    <w:p w14:paraId="620C872B">
      <w:pPr>
        <w:rPr>
          <w:rFonts w:hint="eastAsia" w:ascii="宋体" w:hAnsi="宋体" w:eastAsia="宋体" w:cs="宋体"/>
          <w:b/>
          <w:bCs/>
          <w:sz w:val="22"/>
          <w:szCs w:val="28"/>
          <w:u w:val="single"/>
          <w:lang w:val="en-US" w:eastAsia="zh-CN"/>
        </w:rPr>
      </w:pPr>
      <w:r>
        <w:rPr>
          <w:rFonts w:hint="eastAsia" w:ascii="宋体" w:hAnsi="宋体" w:eastAsia="宋体" w:cs="宋体"/>
          <w:b/>
          <w:bCs/>
          <w:sz w:val="22"/>
          <w:szCs w:val="28"/>
          <w:lang w:val="en-US" w:eastAsia="zh-CN"/>
        </w:rPr>
        <w:t>1.</w:t>
      </w:r>
      <w:r>
        <w:rPr>
          <w:rFonts w:hint="eastAsia" w:ascii="宋体" w:hAnsi="宋体" w:eastAsia="宋体" w:cs="宋体"/>
          <w:b/>
          <w:bCs/>
          <w:sz w:val="22"/>
          <w:szCs w:val="28"/>
          <w:u w:val="single"/>
          <w:lang w:val="en-US" w:eastAsia="zh-CN"/>
        </w:rPr>
        <w:t>竞争：市场经济最为“内核”的要素</w:t>
      </w:r>
    </w:p>
    <w:p w14:paraId="43DF8EC5">
      <w:p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稀缺性→竞争</w:t>
      </w:r>
    </w:p>
    <w:p w14:paraId="4B4A5F6A">
      <w:p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价格的产生→排除部分人，不让部分人消费（迪士尼的门票为什么会这么贵？）</w:t>
      </w:r>
    </w:p>
    <w:p w14:paraId="45A43BAC">
      <w:pPr>
        <w:numPr>
          <w:ilvl w:val="0"/>
          <w:numId w:val="0"/>
        </w:num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2.竞争与效率</w:t>
      </w:r>
    </w:p>
    <w:p w14:paraId="013106A7">
      <w:pPr>
        <w:numPr>
          <w:ilvl w:val="0"/>
          <w:numId w:val="0"/>
        </w:num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竞争带来效率：如果学校里的食堂都是一个承包商，又不允许同学点外卖，那么同学们的福利就急剧下降了。→ 竞争的缺乏会带来效率的损失</w:t>
      </w:r>
    </w:p>
    <w:p w14:paraId="47FAEAF0">
      <w:pPr>
        <w:numPr>
          <w:ilvl w:val="0"/>
          <w:numId w:val="116"/>
        </w:num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竞争与公平</w:t>
      </w:r>
    </w:p>
    <w:p w14:paraId="5CD7D2C0">
      <w:pPr>
        <w:numPr>
          <w:ilvl w:val="0"/>
          <w:numId w:val="0"/>
        </w:num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竞争带来公平：为什么垄断的国企可以采取“歧视”的手段？</w:t>
      </w:r>
    </w:p>
    <w:p w14:paraId="1FD8F1FD">
      <w:pPr>
        <w:numPr>
          <w:ilvl w:val="0"/>
          <w:numId w:val="0"/>
        </w:num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因为垄断的国企没有竞争的压力、成本可以转嫁给消费者，没有竞争就不需要公平，因为实行歧视者并非歧视成本的支出者；而竞争性的企业面临严重的竞争环境，每招一个人都需要考虑能否获得最大回报，不管“外貌”“身高”等等，歧视自然消失，公平就体现出来……</w:t>
      </w:r>
    </w:p>
    <w:p w14:paraId="321EF4E5">
      <w:pPr>
        <w:numPr>
          <w:ilvl w:val="0"/>
          <w:numId w:val="0"/>
        </w:numPr>
        <w:rPr>
          <w:rFonts w:hint="eastAsia" w:ascii="宋体" w:hAnsi="宋体" w:eastAsia="宋体" w:cs="宋体"/>
          <w:b/>
          <w:bCs/>
          <w:sz w:val="22"/>
          <w:szCs w:val="28"/>
          <w:u w:val="single"/>
          <w:lang w:val="en-US" w:eastAsia="zh-CN"/>
        </w:rPr>
      </w:pPr>
      <w:r>
        <w:rPr>
          <w:rFonts w:hint="eastAsia" w:ascii="宋体" w:hAnsi="宋体" w:eastAsia="宋体" w:cs="宋体"/>
          <w:b/>
          <w:bCs/>
          <w:sz w:val="22"/>
          <w:szCs w:val="28"/>
          <w:lang w:val="en-US" w:eastAsia="zh-CN"/>
        </w:rPr>
        <w:t>3.</w:t>
      </w:r>
      <w:r>
        <w:rPr>
          <w:rFonts w:hint="eastAsia" w:ascii="宋体" w:hAnsi="宋体" w:eastAsia="宋体" w:cs="宋体"/>
          <w:b/>
          <w:bCs/>
          <w:sz w:val="22"/>
          <w:szCs w:val="28"/>
          <w:u w:val="single"/>
          <w:lang w:val="en-US" w:eastAsia="zh-CN"/>
        </w:rPr>
        <w:t>国家的竞争政策与法律，其中包含但不限于</w:t>
      </w:r>
    </w:p>
    <w:p w14:paraId="5A2F68DC">
      <w:p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u w:val="single"/>
          <w:lang w:val="en-US" w:eastAsia="zh-CN"/>
        </w:rPr>
        <w:t>反垄断法、反不正当竞争法</w:t>
      </w:r>
      <w:r>
        <w:rPr>
          <w:rFonts w:hint="eastAsia" w:ascii="仿宋" w:hAnsi="仿宋" w:eastAsia="仿宋" w:cs="仿宋"/>
          <w:sz w:val="22"/>
          <w:szCs w:val="28"/>
          <w:lang w:val="en-US" w:eastAsia="zh-CN"/>
        </w:rPr>
        <w:t>、电子商务法、广告法、价格法、证券法……</w:t>
      </w:r>
    </w:p>
    <w:p w14:paraId="2BC73157">
      <w:p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 不能一说需要加强公平竞争的环境，就说要加强反垄断法的执法、反不正当竞争法的执法。这二者并没有绝对的关系（？）</w:t>
      </w:r>
    </w:p>
    <w:p w14:paraId="59068723">
      <w:p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4.思考：垄断与“市场失灵”的关系</w:t>
      </w:r>
    </w:p>
    <w:p w14:paraId="1F21650F">
      <w:pPr>
        <w:ind w:firstLine="220" w:firstLineChars="1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垄断是不是一种市场失灵？还是说自由竞争的市场发展到一定程度的必然结果？</w:t>
      </w:r>
    </w:p>
    <w:p w14:paraId="09A9F848">
      <w:pPr>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·垄断可能是市场竞争的后果（东西好，大家都来这里）</w:t>
      </w:r>
    </w:p>
    <w:p w14:paraId="14388342">
      <w:pPr>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·行政力量的介入产生垄断（行政设置很高的门槛使得只有一个企业满足条件，如铁路行业……）</w:t>
      </w:r>
    </w:p>
    <w:p w14:paraId="3BFD4348">
      <w:pPr>
        <w:rPr>
          <w:rFonts w:hint="eastAsia"/>
          <w:sz w:val="20"/>
          <w:szCs w:val="22"/>
          <w:lang w:val="en-US" w:eastAsia="zh-CN"/>
        </w:rPr>
      </w:pPr>
    </w:p>
    <w:p w14:paraId="2F5904BA">
      <w:pPr>
        <w:rPr>
          <w:rFonts w:hint="eastAsia"/>
          <w:sz w:val="20"/>
          <w:szCs w:val="22"/>
          <w:lang w:val="en-US" w:eastAsia="zh-CN"/>
        </w:rPr>
      </w:pPr>
    </w:p>
    <w:p w14:paraId="284FC05E">
      <w:pPr>
        <w:keepNext w:val="0"/>
        <w:keepLines w:val="0"/>
        <w:pageBreakBefore w:val="0"/>
        <w:widowControl w:val="0"/>
        <w:kinsoku/>
        <w:wordWrap/>
        <w:overflowPunct/>
        <w:topLinePunct w:val="0"/>
        <w:autoSpaceDE/>
        <w:autoSpaceDN/>
        <w:bidi w:val="0"/>
        <w:adjustRightInd/>
        <w:snapToGrid/>
        <w:textAlignment w:val="auto"/>
        <w:outlineLvl w:val="1"/>
        <w:rPr>
          <w:rFonts w:hint="eastAsia"/>
          <w:b/>
          <w:bCs/>
          <w:sz w:val="28"/>
          <w:szCs w:val="36"/>
          <w:lang w:val="en-US" w:eastAsia="zh-CN"/>
        </w:rPr>
      </w:pPr>
      <w:bookmarkStart w:id="66" w:name="_Toc16482"/>
      <w:r>
        <w:rPr>
          <w:rFonts w:hint="eastAsia"/>
          <w:b/>
          <w:bCs/>
          <w:sz w:val="28"/>
          <w:szCs w:val="36"/>
          <w:lang w:val="en-US" w:eastAsia="zh-CN"/>
        </w:rPr>
        <w:t>二、反垄断法/反托拉斯法</w:t>
      </w:r>
      <w:bookmarkEnd w:id="66"/>
    </w:p>
    <w:p w14:paraId="38B3AF32">
      <w:pPr>
        <w:numPr>
          <w:ilvl w:val="0"/>
          <w:numId w:val="0"/>
        </w:numPr>
        <w:rPr>
          <w:rFonts w:hint="default" w:eastAsiaTheme="minorEastAsia"/>
          <w:b/>
          <w:bCs/>
          <w:sz w:val="26"/>
          <w:szCs w:val="26"/>
          <w:lang w:val="en-US" w:eastAsia="zh-CN"/>
        </w:rPr>
      </w:pPr>
      <w:r>
        <w:rPr>
          <w:rFonts w:hint="eastAsia"/>
          <w:b/>
          <w:bCs/>
          <w:sz w:val="26"/>
          <w:szCs w:val="26"/>
          <w:lang w:eastAsia="zh-CN"/>
        </w:rPr>
        <w:t>（</w:t>
      </w:r>
      <w:r>
        <w:rPr>
          <w:rFonts w:hint="eastAsia"/>
          <w:b/>
          <w:bCs/>
          <w:sz w:val="26"/>
          <w:szCs w:val="26"/>
          <w:lang w:val="en-US" w:eastAsia="zh-CN"/>
        </w:rPr>
        <w:t>一</w:t>
      </w:r>
      <w:r>
        <w:rPr>
          <w:rFonts w:hint="eastAsia"/>
          <w:b/>
          <w:bCs/>
          <w:sz w:val="26"/>
          <w:szCs w:val="26"/>
          <w:lang w:eastAsia="zh-CN"/>
        </w:rPr>
        <w:t>）</w:t>
      </w:r>
      <w:r>
        <w:rPr>
          <w:rFonts w:hint="eastAsia"/>
          <w:b/>
          <w:bCs/>
          <w:sz w:val="26"/>
          <w:szCs w:val="26"/>
          <w:lang w:val="en-US" w:eastAsia="zh-CN"/>
        </w:rPr>
        <w:t>历史</w:t>
      </w:r>
    </w:p>
    <w:p w14:paraId="22F80664">
      <w:pPr>
        <w:numPr>
          <w:ilvl w:val="0"/>
          <w:numId w:val="0"/>
        </w:numPr>
        <w:rPr>
          <w:sz w:val="20"/>
          <w:szCs w:val="22"/>
        </w:rPr>
      </w:pPr>
      <w:r>
        <w:rPr>
          <w:sz w:val="20"/>
          <w:szCs w:val="22"/>
        </w:rPr>
        <w:drawing>
          <wp:inline distT="0" distB="0" distL="114300" distR="114300">
            <wp:extent cx="4031615" cy="2010410"/>
            <wp:effectExtent l="0" t="0" r="6985" b="889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36"/>
                    <a:stretch>
                      <a:fillRect/>
                    </a:stretch>
                  </pic:blipFill>
                  <pic:spPr>
                    <a:xfrm>
                      <a:off x="0" y="0"/>
                      <a:ext cx="4031615" cy="2010410"/>
                    </a:xfrm>
                    <a:prstGeom prst="rect">
                      <a:avLst/>
                    </a:prstGeom>
                    <a:noFill/>
                    <a:ln>
                      <a:noFill/>
                    </a:ln>
                  </pic:spPr>
                </pic:pic>
              </a:graphicData>
            </a:graphic>
          </wp:inline>
        </w:drawing>
      </w:r>
    </w:p>
    <w:p w14:paraId="00CE7CCB">
      <w:pPr>
        <w:numPr>
          <w:ilvl w:val="0"/>
          <w:numId w:val="117"/>
        </w:numPr>
        <w:ind w:left="425" w:leftChars="0" w:hanging="425" w:firstLine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主要的背景：美国的经济发展到了一定的阶段，出现了很多大企业（石油大王……），政府认为不能让这些寡头为所欲为，所以需要进行反垄断。</w:t>
      </w:r>
    </w:p>
    <w:p w14:paraId="3392674B">
      <w:pPr>
        <w:numPr>
          <w:ilvl w:val="0"/>
          <w:numId w:val="117"/>
        </w:numPr>
        <w:ind w:left="425" w:leftChars="0" w:hanging="425" w:firstLine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对《反垄断法》的批评：反垄断部门执法的对象都是民营企业、外资企业，而不管国有企业？如网通和联通的合并并没有申报……目标并没有维护国家利益</w:t>
      </w:r>
    </w:p>
    <w:p w14:paraId="26DDE3E9">
      <w:pPr>
        <w:numPr>
          <w:ilvl w:val="0"/>
          <w:numId w:val="117"/>
        </w:numPr>
        <w:ind w:left="425" w:leftChars="0" w:hanging="425" w:firstLineChars="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对《反垄断法》的支持：在2021年的天价罚单之前（2021年之后报复性执法），反垄断执法部门对平台经济都是比较包容、审慎的态度，经济学和法学上对平台经济是否造成垄断也存在争议，因此有人主张慎用（一个炸弹下去好人坏人都死了）</w:t>
      </w:r>
    </w:p>
    <w:p w14:paraId="43B953ED">
      <w:pPr>
        <w:numPr>
          <w:ilvl w:val="0"/>
          <w:numId w:val="0"/>
        </w:numPr>
        <w:ind w:leftChars="0"/>
        <w:rPr>
          <w:rFonts w:hint="default" w:ascii="仿宋" w:hAnsi="仿宋" w:eastAsia="仿宋" w:cs="仿宋"/>
          <w:sz w:val="22"/>
          <w:szCs w:val="28"/>
          <w:lang w:val="en-US" w:eastAsia="zh-CN"/>
        </w:rPr>
      </w:pPr>
    </w:p>
    <w:p w14:paraId="4DDDA5AE">
      <w:pPr>
        <w:numPr>
          <w:ilvl w:val="0"/>
          <w:numId w:val="0"/>
        </w:numPr>
        <w:rPr>
          <w:rFonts w:hint="eastAsia"/>
          <w:b/>
          <w:bCs/>
          <w:sz w:val="26"/>
          <w:szCs w:val="26"/>
          <w:lang w:val="en-US" w:eastAsia="zh-CN"/>
        </w:rPr>
      </w:pPr>
      <w:r>
        <w:rPr>
          <w:rFonts w:hint="eastAsia"/>
          <w:b/>
          <w:bCs/>
          <w:sz w:val="26"/>
          <w:szCs w:val="26"/>
          <w:lang w:val="en-US" w:eastAsia="zh-CN"/>
        </w:rPr>
        <w:t>（二）立法宗旨</w:t>
      </w:r>
    </w:p>
    <w:p w14:paraId="623B6F8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《反垄断法》第1条 为了预防和制止</w:t>
      </w:r>
      <w:r>
        <w:rPr>
          <w:rFonts w:hint="eastAsia" w:ascii="楷体" w:hAnsi="楷体" w:eastAsia="楷体" w:cs="楷体"/>
          <w:b/>
          <w:bCs/>
          <w:color w:val="C00000"/>
          <w:sz w:val="22"/>
          <w:szCs w:val="28"/>
          <w:lang w:val="en-US" w:eastAsia="zh-CN"/>
        </w:rPr>
        <w:t>垄断行为</w:t>
      </w:r>
      <w:r>
        <w:rPr>
          <w:rFonts w:hint="eastAsia" w:ascii="楷体" w:hAnsi="楷体" w:eastAsia="楷体" w:cs="楷体"/>
          <w:sz w:val="22"/>
          <w:szCs w:val="28"/>
          <w:lang w:val="en-US" w:eastAsia="zh-CN"/>
        </w:rPr>
        <w:t>，保护市场公平竞争，提高经济运行效率，维护消费者利益和社会公共利益，促进社会主义市场经济健康发展，制定本法。</w:t>
      </w:r>
    </w:p>
    <w:p w14:paraId="630B60FD">
      <w:pPr>
        <w:numPr>
          <w:ilvl w:val="0"/>
          <w:numId w:val="118"/>
        </w:numPr>
        <w:ind w:left="420" w:leftChars="0" w:hanging="420" w:firstLineChars="0"/>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针对的是垄断行为而非垄断（状态）本身</w:t>
      </w:r>
    </w:p>
    <w:p w14:paraId="412FC9FB">
      <w:pPr>
        <w:numPr>
          <w:ilvl w:val="0"/>
          <w:numId w:val="0"/>
        </w:numPr>
        <w:rPr>
          <w:rFonts w:hint="eastAsia" w:ascii="宋体" w:hAnsi="宋体" w:eastAsia="宋体" w:cs="宋体"/>
          <w:sz w:val="22"/>
          <w:szCs w:val="28"/>
          <w:lang w:val="en-US" w:eastAsia="zh-CN"/>
        </w:rPr>
      </w:pPr>
      <w:r>
        <w:rPr>
          <w:rFonts w:hint="eastAsia" w:ascii="宋体" w:hAnsi="宋体" w:eastAsia="宋体" w:cs="宋体"/>
          <w:b/>
          <w:bCs/>
          <w:sz w:val="22"/>
          <w:szCs w:val="28"/>
          <w:lang w:val="en-US" w:eastAsia="zh-CN"/>
        </w:rPr>
        <w:t>·</w:t>
      </w:r>
      <w:r>
        <w:rPr>
          <w:rFonts w:hint="eastAsia" w:ascii="宋体" w:hAnsi="宋体" w:eastAsia="宋体" w:cs="宋体"/>
          <w:sz w:val="22"/>
          <w:szCs w:val="28"/>
          <w:lang w:val="en-US" w:eastAsia="zh-CN"/>
        </w:rPr>
        <w:t>垄断（状态）本身不一定构成违法</w:t>
      </w:r>
    </w:p>
    <w:p w14:paraId="6FCA8104">
      <w:pPr>
        <w:numPr>
          <w:ilvl w:val="0"/>
          <w:numId w:val="0"/>
        </w:numPr>
        <w:ind w:firstLine="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否则反垄断部门应该去找铁道部</w:t>
      </w:r>
    </w:p>
    <w:p w14:paraId="599D6A1E">
      <w:pPr>
        <w:numPr>
          <w:ilvl w:val="0"/>
          <w:numId w:val="0"/>
        </w:numPr>
        <w:ind w:firstLine="420" w:firstLineChars="0"/>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垄断产生的原因行为可能是行政权力的授权（如知网的垄断的产生）、违法行为……</w:t>
      </w:r>
    </w:p>
    <w:p w14:paraId="64854871">
      <w:pPr>
        <w:numPr>
          <w:ilvl w:val="0"/>
          <w:numId w:val="0"/>
        </w:numPr>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·针对知网的立案调查</w:t>
      </w:r>
    </w:p>
    <w:p w14:paraId="5DFBF30A">
      <w:pPr>
        <w:numPr>
          <w:ilvl w:val="0"/>
          <w:numId w:val="0"/>
        </w:numPr>
        <w:rPr>
          <w:rFonts w:hint="default"/>
          <w:sz w:val="20"/>
          <w:szCs w:val="22"/>
          <w:lang w:val="en-US" w:eastAsia="zh-CN"/>
        </w:rPr>
      </w:pPr>
    </w:p>
    <w:p w14:paraId="15893E8D">
      <w:pPr>
        <w:numPr>
          <w:ilvl w:val="0"/>
          <w:numId w:val="0"/>
        </w:numPr>
        <w:rPr>
          <w:rFonts w:hint="eastAsia"/>
          <w:b/>
          <w:bCs/>
          <w:i w:val="0"/>
          <w:iCs w:val="0"/>
          <w:sz w:val="20"/>
          <w:szCs w:val="22"/>
          <w:lang w:val="en-US" w:eastAsia="zh-CN"/>
        </w:rPr>
      </w:pPr>
      <w:r>
        <w:rPr>
          <w:rFonts w:hint="eastAsia"/>
          <w:b/>
          <w:bCs/>
          <w:i w:val="0"/>
          <w:iCs w:val="0"/>
          <w:sz w:val="26"/>
          <w:szCs w:val="26"/>
          <w:lang w:val="en-US" w:eastAsia="zh-CN"/>
        </w:rPr>
        <w:t>（三）适用范围</w:t>
      </w:r>
    </w:p>
    <w:p w14:paraId="54095C04">
      <w:pPr>
        <w:numPr>
          <w:ilvl w:val="0"/>
          <w:numId w:val="0"/>
        </w:numPr>
        <w:rPr>
          <w:rFonts w:hint="eastAsia" w:ascii="宋体" w:hAnsi="宋体" w:eastAsia="宋体" w:cs="宋体"/>
          <w:b/>
          <w:bCs/>
          <w:i w:val="0"/>
          <w:iCs w:val="0"/>
          <w:sz w:val="22"/>
          <w:szCs w:val="28"/>
          <w:lang w:val="en-US" w:eastAsia="zh-CN"/>
        </w:rPr>
      </w:pPr>
      <w:r>
        <w:rPr>
          <w:rFonts w:hint="eastAsia" w:ascii="宋体" w:hAnsi="宋体" w:eastAsia="宋体" w:cs="宋体"/>
          <w:b/>
          <w:bCs/>
          <w:i w:val="0"/>
          <w:iCs w:val="0"/>
          <w:sz w:val="22"/>
          <w:szCs w:val="28"/>
          <w:lang w:val="en-US" w:eastAsia="zh-CN"/>
        </w:rPr>
        <w:t>1.一般的范围</w:t>
      </w:r>
    </w:p>
    <w:p w14:paraId="748F953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eastAsia" w:ascii="楷体" w:hAnsi="楷体" w:eastAsia="楷体" w:cs="楷体"/>
          <w:sz w:val="22"/>
          <w:szCs w:val="28"/>
          <w:lang w:val="en-US" w:eastAsia="zh-CN"/>
        </w:rPr>
        <w:t xml:space="preserve">第2条 </w:t>
      </w:r>
      <w:r>
        <w:rPr>
          <w:rFonts w:hint="default" w:ascii="楷体" w:hAnsi="楷体" w:eastAsia="楷体" w:cs="楷体"/>
          <w:sz w:val="22"/>
          <w:szCs w:val="28"/>
          <w:lang w:val="en-US" w:eastAsia="zh-CN"/>
        </w:rPr>
        <w:t>中华人民共和国境内经济活动中的垄断行为，适用本法；</w:t>
      </w:r>
      <w:r>
        <w:rPr>
          <w:rFonts w:hint="default" w:ascii="楷体" w:hAnsi="楷体" w:eastAsia="楷体" w:cs="楷体"/>
          <w:color w:val="C00000"/>
          <w:sz w:val="22"/>
          <w:szCs w:val="28"/>
          <w:u w:val="single"/>
          <w:lang w:val="en-US" w:eastAsia="zh-CN"/>
        </w:rPr>
        <w:t>中华人民共和国境外的垄断行为，对境内市场竞争产生排除、限制影响的，适用本法</w:t>
      </w:r>
      <w:r>
        <w:rPr>
          <w:rFonts w:hint="default" w:ascii="楷体" w:hAnsi="楷体" w:eastAsia="楷体" w:cs="楷体"/>
          <w:sz w:val="22"/>
          <w:szCs w:val="28"/>
          <w:lang w:val="en-US" w:eastAsia="zh-CN"/>
        </w:rPr>
        <w:t>。</w:t>
      </w:r>
    </w:p>
    <w:p w14:paraId="1364C024">
      <w:pPr>
        <w:numPr>
          <w:ilvl w:val="0"/>
          <w:numId w:val="0"/>
        </w:numPr>
        <w:ind w:firstLine="400" w:firstLineChars="200"/>
        <w:rPr>
          <w:rFonts w:hint="default"/>
          <w:sz w:val="20"/>
          <w:szCs w:val="22"/>
          <w:lang w:val="en-US" w:eastAsia="zh-CN"/>
        </w:rPr>
      </w:pPr>
      <w:r>
        <w:rPr>
          <w:rFonts w:hint="eastAsia"/>
          <w:sz w:val="20"/>
          <w:szCs w:val="22"/>
          <w:shd w:val="clear" w:fill="DEEBF6" w:themeFill="accent1" w:themeFillTint="32"/>
          <w:lang w:val="en-US" w:eastAsia="zh-CN"/>
        </w:rPr>
        <w:t>案例：澳大利亚的两家矿产企业要合并，需要向澳洲、中国、欧盟、美国等国家的反垄断部门申报，为何？因为他们的合并会影响中国大量钢铁企业</w:t>
      </w:r>
      <w:r>
        <w:rPr>
          <w:rFonts w:hint="eastAsia"/>
          <w:sz w:val="20"/>
          <w:szCs w:val="22"/>
          <w:lang w:val="en-US" w:eastAsia="zh-CN"/>
        </w:rPr>
        <w:t>。</w:t>
      </w:r>
    </w:p>
    <w:p w14:paraId="63C48FAF">
      <w:pPr>
        <w:numPr>
          <w:ilvl w:val="0"/>
          <w:numId w:val="0"/>
        </w:numPr>
        <w:rPr>
          <w:rFonts w:hint="default" w:ascii="宋体" w:hAnsi="宋体" w:eastAsia="宋体" w:cs="宋体"/>
          <w:b/>
          <w:bCs/>
          <w:i w:val="0"/>
          <w:iCs w:val="0"/>
          <w:sz w:val="22"/>
          <w:szCs w:val="28"/>
          <w:lang w:val="en-US" w:eastAsia="zh-CN"/>
        </w:rPr>
      </w:pPr>
      <w:r>
        <w:rPr>
          <w:rFonts w:hint="eastAsia" w:ascii="宋体" w:hAnsi="宋体" w:eastAsia="宋体" w:cs="宋体"/>
          <w:b/>
          <w:bCs/>
          <w:i w:val="0"/>
          <w:iCs w:val="0"/>
          <w:sz w:val="22"/>
          <w:szCs w:val="28"/>
          <w:lang w:val="en-US" w:eastAsia="zh-CN"/>
        </w:rPr>
        <w:t>2.特别的范围</w:t>
      </w:r>
    </w:p>
    <w:p w14:paraId="770D4A6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第</w:t>
      </w:r>
      <w:r>
        <w:rPr>
          <w:rFonts w:hint="eastAsia" w:ascii="楷体" w:hAnsi="楷体" w:eastAsia="楷体" w:cs="楷体"/>
          <w:sz w:val="22"/>
          <w:szCs w:val="28"/>
          <w:lang w:val="en-US" w:eastAsia="zh-CN"/>
        </w:rPr>
        <w:t>68</w:t>
      </w:r>
      <w:r>
        <w:rPr>
          <w:rFonts w:hint="default" w:ascii="楷体" w:hAnsi="楷体" w:eastAsia="楷体" w:cs="楷体"/>
          <w:sz w:val="22"/>
          <w:szCs w:val="28"/>
          <w:lang w:val="en-US" w:eastAsia="zh-CN"/>
        </w:rPr>
        <w:t>条 经营者依照有关知识产权的法律、行政法规规定行使知识产权的行为，不适用本法；但是，</w:t>
      </w:r>
      <w:r>
        <w:rPr>
          <w:rFonts w:hint="default" w:ascii="楷体" w:hAnsi="楷体" w:eastAsia="楷体" w:cs="楷体"/>
          <w:color w:val="1D41D5"/>
          <w:sz w:val="22"/>
          <w:szCs w:val="28"/>
          <w:u w:val="single"/>
          <w:lang w:val="en-US" w:eastAsia="zh-CN"/>
        </w:rPr>
        <w:t>经营者滥用知识产权</w:t>
      </w:r>
      <w:r>
        <w:rPr>
          <w:rFonts w:hint="default" w:ascii="楷体" w:hAnsi="楷体" w:eastAsia="楷体" w:cs="楷体"/>
          <w:sz w:val="22"/>
          <w:szCs w:val="28"/>
          <w:lang w:val="en-US" w:eastAsia="zh-CN"/>
        </w:rPr>
        <w:t xml:space="preserve">，排除、限制竞争的行为，适用本法。 </w:t>
      </w:r>
    </w:p>
    <w:p w14:paraId="24076EAA">
      <w:pPr>
        <w:numPr>
          <w:ilvl w:val="0"/>
          <w:numId w:val="0"/>
        </w:numPr>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知识产权本身是一种</w:t>
      </w:r>
      <w:r>
        <w:rPr>
          <w:rFonts w:hint="eastAsia" w:ascii="宋体" w:hAnsi="宋体" w:eastAsia="宋体" w:cs="宋体"/>
          <w:sz w:val="20"/>
          <w:szCs w:val="22"/>
          <w:u w:val="single"/>
          <w:lang w:val="en-US" w:eastAsia="zh-CN"/>
        </w:rPr>
        <w:t>时期内的垄断地位</w:t>
      </w:r>
      <w:r>
        <w:rPr>
          <w:rFonts w:hint="eastAsia" w:ascii="宋体" w:hAnsi="宋体" w:eastAsia="宋体" w:cs="宋体"/>
          <w:sz w:val="20"/>
          <w:szCs w:val="22"/>
          <w:lang w:val="en-US" w:eastAsia="zh-CN"/>
        </w:rPr>
        <w:t>，用垄断地位来刺激创新。</w:t>
      </w:r>
    </w:p>
    <w:p w14:paraId="2F6DE27A">
      <w:pPr>
        <w:numPr>
          <w:ilvl w:val="0"/>
          <w:numId w:val="0"/>
        </w:numPr>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 xml:space="preserve">有时候竞争的目的就是为了垄断，我努力研发这么多药、失败这么多次的目的就是为了后续申请专利从而赚钱 ==&gt; </w:t>
      </w:r>
      <w:r>
        <w:rPr>
          <w:rFonts w:hint="eastAsia" w:ascii="宋体" w:hAnsi="宋体" w:eastAsia="宋体" w:cs="宋体"/>
          <w:b/>
          <w:bCs/>
          <w:sz w:val="20"/>
          <w:szCs w:val="22"/>
          <w:lang w:val="en-US" w:eastAsia="zh-CN"/>
        </w:rPr>
        <w:t>垄断和竞争是一对双胞胎</w:t>
      </w:r>
    </w:p>
    <w:p w14:paraId="1D40AED5">
      <w:pPr>
        <w:numPr>
          <w:ilvl w:val="0"/>
          <w:numId w:val="0"/>
        </w:numPr>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但是：如果买A药，商家要求搭售，即买A就需要买B，此时可能就构成滥用知识产权</w:t>
      </w:r>
    </w:p>
    <w:p w14:paraId="3E4602E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第69条</w:t>
      </w:r>
      <w:bookmarkStart w:id="67" w:name="tiao_56_kuan_1"/>
      <w:bookmarkEnd w:id="67"/>
      <w:r>
        <w:rPr>
          <w:rFonts w:hint="eastAsia" w:ascii="楷体" w:hAnsi="楷体" w:eastAsia="楷体" w:cs="楷体"/>
          <w:sz w:val="22"/>
          <w:szCs w:val="28"/>
          <w:lang w:val="en-US" w:eastAsia="zh-CN"/>
        </w:rPr>
        <w:t xml:space="preserve">  </w:t>
      </w:r>
      <w:r>
        <w:rPr>
          <w:rFonts w:hint="eastAsia" w:ascii="楷体" w:hAnsi="楷体" w:eastAsia="楷体" w:cs="楷体"/>
          <w:color w:val="1D41D5"/>
          <w:sz w:val="22"/>
          <w:szCs w:val="28"/>
          <w:u w:val="single"/>
          <w:lang w:val="en-US" w:eastAsia="zh-CN"/>
        </w:rPr>
        <w:t>农业生产者及农村经济组织</w:t>
      </w:r>
      <w:r>
        <w:rPr>
          <w:rFonts w:hint="eastAsia" w:ascii="楷体" w:hAnsi="楷体" w:eastAsia="楷体" w:cs="楷体"/>
          <w:sz w:val="22"/>
          <w:szCs w:val="28"/>
          <w:lang w:val="en-US" w:eastAsia="zh-CN"/>
        </w:rPr>
        <w:t xml:space="preserve">在农产品生产、加工、销售、运输、储存等经营活动中实施的联合或者协同行为，不适用本法。 </w:t>
      </w:r>
    </w:p>
    <w:p w14:paraId="2EC29A7A">
      <w:pPr>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因为中国农村农产品的集中采购和集中销售比较常见，如果使用反垄断法的话，都是垄断行为，但是事实上不合适，因此需要排除出去。</w:t>
      </w:r>
    </w:p>
    <w:p w14:paraId="0958A774">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bookmarkStart w:id="68" w:name="tiao_7_kuan_1"/>
      <w:bookmarkEnd w:id="68"/>
      <w:r>
        <w:rPr>
          <w:rFonts w:hint="default" w:ascii="楷体" w:hAnsi="楷体" w:eastAsia="楷体" w:cs="楷体"/>
          <w:sz w:val="22"/>
          <w:szCs w:val="28"/>
          <w:lang w:val="en-US" w:eastAsia="zh-CN"/>
        </w:rPr>
        <w:t>第</w:t>
      </w:r>
      <w:r>
        <w:rPr>
          <w:rFonts w:hint="eastAsia" w:ascii="楷体" w:hAnsi="楷体" w:eastAsia="楷体" w:cs="楷体"/>
          <w:sz w:val="22"/>
          <w:szCs w:val="28"/>
          <w:lang w:val="en-US" w:eastAsia="zh-CN"/>
        </w:rPr>
        <w:t>8</w:t>
      </w:r>
      <w:r>
        <w:rPr>
          <w:rFonts w:hint="default" w:ascii="楷体" w:hAnsi="楷体" w:eastAsia="楷体" w:cs="楷体"/>
          <w:sz w:val="22"/>
          <w:szCs w:val="28"/>
          <w:lang w:val="en-US" w:eastAsia="zh-CN"/>
        </w:rPr>
        <w:t xml:space="preserve">条 </w:t>
      </w:r>
      <w:r>
        <w:rPr>
          <w:rFonts w:hint="default" w:ascii="楷体" w:hAnsi="楷体" w:eastAsia="楷体" w:cs="楷体"/>
          <w:color w:val="1D41D5"/>
          <w:sz w:val="22"/>
          <w:szCs w:val="28"/>
          <w:u w:val="single"/>
          <w:lang w:val="en-US" w:eastAsia="zh-CN"/>
        </w:rPr>
        <w:t>国有经济占控制地位的关系国民经济命脉和国家安全的行业以及依法实行专营专卖的行业</w:t>
      </w:r>
      <w:r>
        <w:rPr>
          <w:rFonts w:hint="default" w:ascii="楷体" w:hAnsi="楷体" w:eastAsia="楷体" w:cs="楷体"/>
          <w:sz w:val="22"/>
          <w:szCs w:val="28"/>
          <w:lang w:val="en-US" w:eastAsia="zh-CN"/>
        </w:rPr>
        <w:t xml:space="preserve">，国家对其经营者的合法经营活动予以保护，并对经营者的经营行为及其商品和服务的价格依法实施监管和调控，维护消费者利益，促进技术进步。 </w:t>
      </w:r>
    </w:p>
    <w:p w14:paraId="1254BD7A">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前款规定行业的经营者应当依法经营，诚实守信，严格自律，接受社会公众的监督，不得利用其控制地位或者专营专卖地位损害消费者利益</w:t>
      </w:r>
    </w:p>
    <w:p w14:paraId="08FD85FF">
      <w:pPr>
        <w:numPr>
          <w:ilvl w:val="0"/>
          <w:numId w:val="0"/>
        </w:numPr>
        <w:ind w:firstLine="200" w:firstLineChars="100"/>
        <w:rPr>
          <w:rFonts w:hint="eastAsia"/>
          <w:sz w:val="20"/>
          <w:szCs w:val="22"/>
          <w:lang w:val="en-US" w:eastAsia="zh-CN"/>
        </w:rPr>
      </w:pPr>
      <w:r>
        <w:rPr>
          <w:rFonts w:hint="eastAsia"/>
          <w:sz w:val="20"/>
          <w:szCs w:val="22"/>
          <w:lang w:val="en-US" w:eastAsia="zh-CN"/>
        </w:rPr>
        <w:t>电影的进出口、图书的进出口……</w:t>
      </w:r>
    </w:p>
    <w:p w14:paraId="3D9C5628">
      <w:pPr>
        <w:numPr>
          <w:ilvl w:val="0"/>
          <w:numId w:val="0"/>
        </w:numPr>
        <w:rPr>
          <w:rFonts w:hint="eastAsia"/>
          <w:sz w:val="20"/>
          <w:szCs w:val="22"/>
          <w:lang w:val="en-US" w:eastAsia="zh-CN"/>
        </w:rPr>
      </w:pPr>
    </w:p>
    <w:p w14:paraId="1D5AB1E4">
      <w:pPr>
        <w:numPr>
          <w:ilvl w:val="0"/>
          <w:numId w:val="119"/>
        </w:numPr>
        <w:shd w:val="clear"/>
        <w:rPr>
          <w:b/>
          <w:bCs/>
          <w:sz w:val="26"/>
          <w:szCs w:val="26"/>
        </w:rPr>
      </w:pPr>
      <w:r>
        <w:rPr>
          <w:rFonts w:hint="eastAsia"/>
          <w:b/>
          <w:bCs/>
          <w:sz w:val="26"/>
          <w:szCs w:val="26"/>
          <w:highlight w:val="yellow"/>
          <w:shd w:val="clear"/>
          <w:lang w:val="en-US" w:eastAsia="zh-CN"/>
        </w:rPr>
        <w:t>垄断行为</w:t>
      </w:r>
    </w:p>
    <w:p w14:paraId="7C77D402">
      <w:pPr>
        <w:numPr>
          <w:ilvl w:val="0"/>
          <w:numId w:val="0"/>
        </w:numPr>
        <w:spacing w:line="360" w:lineRule="auto"/>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1.</w:t>
      </w:r>
      <w:r>
        <w:rPr>
          <w:rFonts w:hint="eastAsia" w:ascii="宋体" w:hAnsi="宋体" w:eastAsia="宋体" w:cs="宋体"/>
          <w:b/>
          <w:bCs/>
          <w:i w:val="0"/>
          <w:iCs w:val="0"/>
          <w:sz w:val="24"/>
          <w:szCs w:val="24"/>
          <w:shd w:val="clear" w:fill="DEEBF6" w:themeFill="accent1" w:themeFillTint="32"/>
          <w:lang w:val="en-US" w:eastAsia="zh-CN"/>
        </w:rPr>
        <w:t>经营者达成垄断协议</w:t>
      </w:r>
      <w:r>
        <w:rPr>
          <w:rFonts w:hint="eastAsia" w:ascii="宋体" w:hAnsi="宋体" w:eastAsia="宋体" w:cs="宋体"/>
          <w:b/>
          <w:bCs/>
          <w:i w:val="0"/>
          <w:iCs w:val="0"/>
          <w:sz w:val="24"/>
          <w:szCs w:val="24"/>
          <w:lang w:val="en-US" w:eastAsia="zh-CN"/>
        </w:rPr>
        <w:t>（比较明显、好认定→证据好找→较少出现类似案例）</w:t>
      </w:r>
    </w:p>
    <w:p w14:paraId="7B6BBE5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第16条　本法所称</w:t>
      </w:r>
      <w:r>
        <w:rPr>
          <w:rFonts w:hint="eastAsia" w:ascii="楷体" w:hAnsi="楷体" w:eastAsia="楷体" w:cs="楷体"/>
          <w:color w:val="1D41D5"/>
          <w:sz w:val="22"/>
          <w:szCs w:val="28"/>
          <w:u w:val="single"/>
          <w:lang w:val="en-US" w:eastAsia="zh-CN"/>
        </w:rPr>
        <w:t>垄断协议</w:t>
      </w:r>
      <w:r>
        <w:rPr>
          <w:rFonts w:hint="eastAsia" w:ascii="楷体" w:hAnsi="楷体" w:eastAsia="楷体" w:cs="楷体"/>
          <w:sz w:val="22"/>
          <w:szCs w:val="28"/>
          <w:lang w:val="en-US" w:eastAsia="zh-CN"/>
        </w:rPr>
        <w:t>，是指排除、限制竞争的协议、决定或者其他协同行为。</w:t>
      </w:r>
    </w:p>
    <w:p w14:paraId="7B01BFB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第17条 禁止</w:t>
      </w:r>
      <w:r>
        <w:rPr>
          <w:rFonts w:hint="eastAsia" w:ascii="楷体" w:hAnsi="楷体" w:eastAsia="楷体" w:cs="楷体"/>
          <w:color w:val="1D41D5"/>
          <w:sz w:val="22"/>
          <w:szCs w:val="28"/>
          <w:u w:val="single"/>
          <w:lang w:val="en-US" w:eastAsia="zh-CN"/>
        </w:rPr>
        <w:t>具有竞争关系的经营者</w:t>
      </w:r>
      <w:r>
        <w:rPr>
          <w:rFonts w:hint="eastAsia" w:ascii="楷体" w:hAnsi="楷体" w:eastAsia="楷体" w:cs="楷体"/>
          <w:sz w:val="22"/>
          <w:szCs w:val="28"/>
          <w:lang w:val="en-US" w:eastAsia="zh-CN"/>
        </w:rPr>
        <w:t>达成下列垄断协议：</w:t>
      </w:r>
    </w:p>
    <w:p w14:paraId="6782D13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（一）固定或者变更商品价格；</w:t>
      </w:r>
    </w:p>
    <w:p w14:paraId="20CC169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（二）限制商品的生产数量或者销售数量；</w:t>
      </w:r>
    </w:p>
    <w:p w14:paraId="0C57BA0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（三）分割销售市场或者原材料采购市场；</w:t>
      </w:r>
    </w:p>
    <w:p w14:paraId="5A744D5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（四）限制购买新技术、新设备或者限制开发新技术、新产品；</w:t>
      </w:r>
    </w:p>
    <w:p w14:paraId="4EABAED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（五）联合抵制交易；</w:t>
      </w:r>
    </w:p>
    <w:p w14:paraId="2B1D7218">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（六）国务院反垄断执法机构认定的其他垄断协议。</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3F6FD3CE">
      <w:pPr>
        <w:numPr>
          <w:ilvl w:val="0"/>
          <w:numId w:val="0"/>
        </w:numPr>
        <w:ind w:firstLine="400" w:firstLineChars="200"/>
        <w:rPr>
          <w:rFonts w:hint="eastAsia"/>
          <w:sz w:val="20"/>
          <w:szCs w:val="22"/>
          <w:lang w:val="en-US" w:eastAsia="zh-CN"/>
        </w:rPr>
      </w:pPr>
      <w:r>
        <w:rPr>
          <w:rFonts w:hint="eastAsia"/>
          <w:sz w:val="20"/>
          <w:szCs w:val="22"/>
          <w:lang w:val="en-US" w:eastAsia="zh-CN"/>
        </w:rPr>
        <w:t>浙江大学内所有的食堂之间签订防内卷协议：鸡腿XX元一个，鸡腿一天只能卖XX个/天，食堂只能开到晚上7点……</w:t>
      </w:r>
    </w:p>
    <w:p w14:paraId="1BC6783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第18条 禁止经营者与</w:t>
      </w:r>
      <w:r>
        <w:rPr>
          <w:rFonts w:hint="eastAsia" w:ascii="楷体" w:hAnsi="楷体" w:eastAsia="楷体" w:cs="楷体"/>
          <w:color w:val="1D41D5"/>
          <w:sz w:val="22"/>
          <w:szCs w:val="28"/>
          <w:u w:val="single"/>
          <w:lang w:val="en-US" w:eastAsia="zh-CN"/>
        </w:rPr>
        <w:t>交易相对人</w:t>
      </w:r>
      <w:r>
        <w:rPr>
          <w:rFonts w:hint="eastAsia" w:ascii="楷体" w:hAnsi="楷体" w:eastAsia="楷体" w:cs="楷体"/>
          <w:sz w:val="22"/>
          <w:szCs w:val="28"/>
          <w:lang w:val="en-US" w:eastAsia="zh-CN"/>
        </w:rPr>
        <w:t>达成下列垄断协议：</w:t>
      </w:r>
    </w:p>
    <w:p w14:paraId="5B3FF70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（一）固定向第三人转售商品的价格；</w:t>
      </w:r>
    </w:p>
    <w:p w14:paraId="7E500BC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（二）限定向第三人转售商品的最低价格；</w:t>
      </w:r>
    </w:p>
    <w:p w14:paraId="12FDB700">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（三）国务院反垄断执法机构认定的其他垄断协议。</w:t>
      </w:r>
    </w:p>
    <w:p w14:paraId="141891C0">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xml:space="preserve"> 对前款第一项和第二项规定的协议，经营者能够证明其不具有排除、限制竞争效果的，不予禁止。</w:t>
      </w:r>
    </w:p>
    <w:p w14:paraId="0B7CAD6F">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经营者能够证明其在相关市场的市场份额低于国务院反垄断执法机构规定的标准，并符合国务院反垄断执法机构规定的其他条件的，不予禁止。</w:t>
      </w:r>
    </w:p>
    <w:p w14:paraId="0523D2D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color w:val="1D41D5"/>
          <w:sz w:val="22"/>
          <w:szCs w:val="28"/>
          <w:u w:val="single"/>
          <w:lang w:val="en-US" w:eastAsia="zh-CN"/>
        </w:rPr>
      </w:pPr>
      <w:r>
        <w:rPr>
          <w:rFonts w:hint="eastAsia" w:ascii="楷体" w:hAnsi="楷体" w:eastAsia="楷体" w:cs="楷体"/>
          <w:sz w:val="22"/>
          <w:szCs w:val="28"/>
          <w:lang w:val="en-US" w:eastAsia="zh-CN"/>
        </w:rPr>
        <w:t>第19条　经营者</w:t>
      </w:r>
      <w:r>
        <w:rPr>
          <w:rFonts w:hint="eastAsia" w:ascii="楷体" w:hAnsi="楷体" w:eastAsia="楷体" w:cs="楷体"/>
          <w:color w:val="1D41D5"/>
          <w:sz w:val="22"/>
          <w:szCs w:val="28"/>
          <w:u w:val="single"/>
          <w:lang w:val="en-US" w:eastAsia="zh-CN"/>
        </w:rPr>
        <w:t>不得组织</w:t>
      </w:r>
      <w:r>
        <w:rPr>
          <w:rFonts w:hint="eastAsia" w:ascii="楷体" w:hAnsi="楷体" w:eastAsia="楷体" w:cs="楷体"/>
          <w:sz w:val="22"/>
          <w:szCs w:val="28"/>
          <w:lang w:val="en-US" w:eastAsia="zh-CN"/>
        </w:rPr>
        <w:t>其他经营者达成垄断协议或者为其他经营者达成垄断协议</w:t>
      </w:r>
      <w:r>
        <w:rPr>
          <w:rFonts w:hint="eastAsia" w:ascii="楷体" w:hAnsi="楷体" w:eastAsia="楷体" w:cs="楷体"/>
          <w:color w:val="1D41D5"/>
          <w:sz w:val="22"/>
          <w:szCs w:val="28"/>
          <w:u w:val="single"/>
          <w:lang w:val="en-US" w:eastAsia="zh-CN"/>
        </w:rPr>
        <w:t>提供实质性帮助</w:t>
      </w:r>
      <w:r>
        <w:rPr>
          <w:rFonts w:hint="eastAsia" w:ascii="楷体" w:hAnsi="楷体" w:eastAsia="楷体" w:cs="楷体"/>
          <w:color w:val="1D41D5"/>
          <w:sz w:val="22"/>
          <w:szCs w:val="28"/>
          <w:u w:val="single"/>
          <w:lang w:val="en-US" w:eastAsia="zh-CN"/>
        </w:rPr>
        <w:fldChar w:fldCharType="begin"/>
      </w:r>
      <w:r>
        <w:rPr>
          <w:rFonts w:hint="eastAsia" w:ascii="楷体" w:hAnsi="楷体" w:eastAsia="楷体" w:cs="楷体"/>
          <w:color w:val="1D41D5"/>
          <w:sz w:val="22"/>
          <w:szCs w:val="28"/>
          <w:u w:val="single"/>
          <w:lang w:val="en-US" w:eastAsia="zh-CN"/>
        </w:rPr>
        <w:instrText xml:space="preserve"> HYPERLINK "javascript:void(0);" </w:instrText>
      </w:r>
      <w:r>
        <w:rPr>
          <w:rFonts w:hint="eastAsia" w:ascii="楷体" w:hAnsi="楷体" w:eastAsia="楷体" w:cs="楷体"/>
          <w:color w:val="1D41D5"/>
          <w:sz w:val="22"/>
          <w:szCs w:val="28"/>
          <w:u w:val="single"/>
          <w:lang w:val="en-US" w:eastAsia="zh-CN"/>
        </w:rPr>
        <w:fldChar w:fldCharType="separate"/>
      </w:r>
      <w:r>
        <w:rPr>
          <w:rFonts w:hint="eastAsia" w:ascii="楷体" w:hAnsi="楷体" w:eastAsia="楷体" w:cs="楷体"/>
          <w:color w:val="1D41D5"/>
          <w:sz w:val="22"/>
          <w:szCs w:val="28"/>
          <w:u w:val="single"/>
          <w:lang w:val="en-US" w:eastAsia="zh-CN"/>
        </w:rPr>
        <w:fldChar w:fldCharType="end"/>
      </w:r>
    </w:p>
    <w:p w14:paraId="6867F2D8">
      <w:pPr>
        <w:numPr>
          <w:ilvl w:val="0"/>
          <w:numId w:val="0"/>
        </w:numPr>
        <w:ind w:firstLine="400" w:firstLineChars="200"/>
        <w:rPr>
          <w:rFonts w:hint="default"/>
          <w:sz w:val="20"/>
          <w:szCs w:val="22"/>
          <w:lang w:val="en-US" w:eastAsia="zh-CN"/>
        </w:rPr>
      </w:pPr>
      <w:r>
        <w:rPr>
          <w:rFonts w:hint="eastAsia"/>
          <w:sz w:val="20"/>
          <w:szCs w:val="22"/>
          <w:lang w:val="en-US" w:eastAsia="zh-CN"/>
        </w:rPr>
        <w:t>比如黄韬和书店说，你要是卖我的书低于50元（原价65元），我就不把书授权给你卖了→构成“限定向第三人转售商品的最低价格”。</w:t>
      </w:r>
    </w:p>
    <w:p w14:paraId="6671C3E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第</w:t>
      </w:r>
      <w:r>
        <w:rPr>
          <w:rFonts w:hint="eastAsia" w:ascii="楷体" w:hAnsi="楷体" w:eastAsia="楷体" w:cs="楷体"/>
          <w:sz w:val="22"/>
          <w:szCs w:val="28"/>
          <w:lang w:val="en-US" w:eastAsia="zh-CN"/>
        </w:rPr>
        <w:t>20</w:t>
      </w:r>
      <w:r>
        <w:rPr>
          <w:rFonts w:hint="default" w:ascii="楷体" w:hAnsi="楷体" w:eastAsia="楷体" w:cs="楷体"/>
          <w:sz w:val="22"/>
          <w:szCs w:val="28"/>
          <w:lang w:val="en-US" w:eastAsia="zh-CN"/>
        </w:rPr>
        <w:t>条  经营者能够证明所达成的协议属于下列情形之一的，</w:t>
      </w:r>
      <w:r>
        <w:rPr>
          <w:rFonts w:hint="default" w:ascii="楷体" w:hAnsi="楷体" w:eastAsia="楷体" w:cs="楷体"/>
          <w:color w:val="1D41D5"/>
          <w:sz w:val="22"/>
          <w:szCs w:val="28"/>
          <w:u w:val="single"/>
          <w:lang w:val="en-US" w:eastAsia="zh-CN"/>
        </w:rPr>
        <w:t>不适用</w:t>
      </w:r>
      <w:r>
        <w:rPr>
          <w:rFonts w:hint="default" w:ascii="楷体" w:hAnsi="楷体" w:eastAsia="楷体" w:cs="楷体"/>
          <w:sz w:val="22"/>
          <w:szCs w:val="28"/>
          <w:lang w:val="en-US" w:eastAsia="zh-CN"/>
        </w:rPr>
        <w:t>第十七条、第十八条第一款、第十九条的</w:t>
      </w:r>
      <w:r>
        <w:rPr>
          <w:rFonts w:hint="default" w:ascii="楷体" w:hAnsi="楷体" w:eastAsia="楷体" w:cs="楷体"/>
          <w:color w:val="1D41D5"/>
          <w:sz w:val="22"/>
          <w:szCs w:val="28"/>
          <w:u w:val="single"/>
          <w:lang w:val="en-US" w:eastAsia="zh-CN"/>
        </w:rPr>
        <w:t>规定</w:t>
      </w:r>
      <w:r>
        <w:rPr>
          <w:rFonts w:hint="default" w:ascii="楷体" w:hAnsi="楷体" w:eastAsia="楷体" w:cs="楷体"/>
          <w:sz w:val="22"/>
          <w:szCs w:val="28"/>
          <w:lang w:val="en-US" w:eastAsia="zh-CN"/>
        </w:rPr>
        <w:t>：</w:t>
      </w:r>
    </w:p>
    <w:p w14:paraId="7491196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（一）为改进技术、研究开发新产品的；</w:t>
      </w:r>
    </w:p>
    <w:p w14:paraId="06A1AE6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（二）为提高产品质量、降低成本、增进效率，统一产品规格、标准或者实行专业化分工的；</w:t>
      </w:r>
    </w:p>
    <w:p w14:paraId="5B0010FA">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（三）为提高中小经营者经营效率，增强中小经营者竞争力的；</w:t>
      </w:r>
    </w:p>
    <w:p w14:paraId="3E4E2CD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（四）为实现节约能源、保护环境、救灾救助等社会公共利益的；</w:t>
      </w:r>
    </w:p>
    <w:p w14:paraId="4872970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（五）因经济不景气，为缓解销售量严重下降或者生产明显过剩的；</w:t>
      </w:r>
    </w:p>
    <w:p w14:paraId="6685944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（六）为保障对外贸易和对外经济合作中的正当利益的；</w:t>
      </w:r>
    </w:p>
    <w:p w14:paraId="72BD8420">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（七）法律和国务院规定的其他情形。</w:t>
      </w:r>
    </w:p>
    <w:p w14:paraId="3C74EB7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属于前款第一项至第五项情形，不适用本法第十七条、第十八条第一款、第十九条规定的，</w:t>
      </w:r>
      <w:r>
        <w:rPr>
          <w:rFonts w:hint="default" w:ascii="楷体" w:hAnsi="楷体" w:eastAsia="楷体" w:cs="楷体"/>
          <w:color w:val="1D41D5"/>
          <w:sz w:val="22"/>
          <w:szCs w:val="28"/>
          <w:u w:val="single"/>
          <w:lang w:val="en-US" w:eastAsia="zh-CN"/>
        </w:rPr>
        <w:t>经营者还应当证明所达成的协议不会严重限制相关市场的竞争</w:t>
      </w:r>
      <w:r>
        <w:rPr>
          <w:rFonts w:hint="default" w:ascii="楷体" w:hAnsi="楷体" w:eastAsia="楷体" w:cs="楷体"/>
          <w:sz w:val="22"/>
          <w:szCs w:val="28"/>
          <w:lang w:val="en-US" w:eastAsia="zh-CN"/>
        </w:rPr>
        <w:t>，并且能够使消费者分享由此产生的利益。</w:t>
      </w:r>
    </w:p>
    <w:p w14:paraId="0574DD5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第</w:t>
      </w:r>
      <w:r>
        <w:rPr>
          <w:rFonts w:hint="eastAsia" w:ascii="楷体" w:hAnsi="楷体" w:eastAsia="楷体" w:cs="楷体"/>
          <w:sz w:val="22"/>
          <w:szCs w:val="28"/>
          <w:lang w:val="en-US" w:eastAsia="zh-CN"/>
        </w:rPr>
        <w:t>21</w:t>
      </w:r>
      <w:r>
        <w:rPr>
          <w:rFonts w:hint="default" w:ascii="楷体" w:hAnsi="楷体" w:eastAsia="楷体" w:cs="楷体"/>
          <w:sz w:val="22"/>
          <w:szCs w:val="28"/>
          <w:lang w:val="en-US" w:eastAsia="zh-CN"/>
        </w:rPr>
        <w:t>条 </w:t>
      </w:r>
      <w:r>
        <w:rPr>
          <w:rFonts w:hint="default" w:ascii="楷体" w:hAnsi="楷体" w:eastAsia="楷体" w:cs="楷体"/>
          <w:color w:val="1D41D5"/>
          <w:sz w:val="22"/>
          <w:szCs w:val="28"/>
          <w:u w:val="single"/>
          <w:lang w:val="en-US" w:eastAsia="zh-CN"/>
        </w:rPr>
        <w:t>行业协会</w:t>
      </w:r>
      <w:r>
        <w:rPr>
          <w:rFonts w:hint="default" w:ascii="楷体" w:hAnsi="楷体" w:eastAsia="楷体" w:cs="楷体"/>
          <w:sz w:val="22"/>
          <w:szCs w:val="28"/>
          <w:lang w:val="en-US" w:eastAsia="zh-CN"/>
        </w:rPr>
        <w:t>不得组织本行业的经营者从事本章禁止的垄断行为</w:t>
      </w:r>
      <w:r>
        <w:rPr>
          <w:rFonts w:hint="eastAsia" w:ascii="楷体" w:hAnsi="楷体" w:eastAsia="楷体" w:cs="楷体"/>
          <w:sz w:val="22"/>
          <w:szCs w:val="28"/>
          <w:lang w:val="en-US" w:eastAsia="zh-CN"/>
        </w:rPr>
        <w:t>.</w:t>
      </w:r>
    </w:p>
    <w:p w14:paraId="0FF91A6B">
      <w:pPr>
        <w:numPr>
          <w:ilvl w:val="0"/>
          <w:numId w:val="0"/>
        </w:numPr>
        <w:rPr>
          <w:rFonts w:hint="eastAsia"/>
          <w:sz w:val="20"/>
          <w:szCs w:val="22"/>
          <w:lang w:val="en-US" w:eastAsia="zh-CN"/>
        </w:rPr>
      </w:pPr>
    </w:p>
    <w:p w14:paraId="62202998">
      <w:pPr>
        <w:numPr>
          <w:ilvl w:val="0"/>
          <w:numId w:val="0"/>
        </w:numPr>
        <w:spacing w:line="360" w:lineRule="auto"/>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2.</w:t>
      </w:r>
      <w:r>
        <w:rPr>
          <w:rFonts w:hint="eastAsia" w:ascii="宋体" w:hAnsi="宋体" w:eastAsia="宋体" w:cs="宋体"/>
          <w:b/>
          <w:bCs/>
          <w:i w:val="0"/>
          <w:iCs w:val="0"/>
          <w:sz w:val="24"/>
          <w:szCs w:val="24"/>
          <w:shd w:val="clear" w:fill="DEEBF6" w:themeFill="accent1" w:themeFillTint="32"/>
          <w:lang w:val="en-US" w:eastAsia="zh-CN"/>
        </w:rPr>
        <w:t>经营者滥用市场支配地位</w:t>
      </w:r>
      <w:r>
        <w:rPr>
          <w:rFonts w:hint="eastAsia" w:ascii="宋体" w:hAnsi="宋体" w:eastAsia="宋体" w:cs="宋体"/>
          <w:b/>
          <w:bCs/>
          <w:i w:val="0"/>
          <w:iCs w:val="0"/>
          <w:sz w:val="24"/>
          <w:szCs w:val="24"/>
          <w:lang w:val="en-US" w:eastAsia="zh-CN"/>
        </w:rPr>
        <w:t>（经常出现）</w:t>
      </w:r>
    </w:p>
    <w:p w14:paraId="396270E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第22条 禁止具有市场支配地位的经营者从事下列</w:t>
      </w:r>
      <w:r>
        <w:rPr>
          <w:rFonts w:hint="eastAsia" w:ascii="楷体" w:hAnsi="楷体" w:eastAsia="楷体" w:cs="楷体"/>
          <w:color w:val="1D41D5"/>
          <w:sz w:val="22"/>
          <w:szCs w:val="28"/>
          <w:u w:val="single"/>
          <w:lang w:val="en-US" w:eastAsia="zh-CN"/>
        </w:rPr>
        <w:t>滥用市场支配地位的行为</w:t>
      </w:r>
      <w:r>
        <w:rPr>
          <w:rFonts w:hint="eastAsia" w:ascii="楷体" w:hAnsi="楷体" w:eastAsia="楷体" w:cs="楷体"/>
          <w:sz w:val="22"/>
          <w:szCs w:val="28"/>
          <w:lang w:val="en-US" w:eastAsia="zh-CN"/>
        </w:rPr>
        <w:t>：</w:t>
      </w:r>
    </w:p>
    <w:p w14:paraId="69B63C8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（一）以不公平的高价销售商品或者以不公平的低价购买商品；</w:t>
      </w:r>
    </w:p>
    <w:p w14:paraId="629521A8">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（二）没有正当理由，以低于成本的价格销售商品；</w:t>
      </w:r>
    </w:p>
    <w:p w14:paraId="21AE41B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（三）没有正当理由，拒绝与交易相对人进行交易；</w:t>
      </w:r>
    </w:p>
    <w:p w14:paraId="3D2571E1">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（四）没有正当理由，限定交易相对人只能与其进行交易或者只能与其指定的经营者进行交易；</w:t>
      </w:r>
    </w:p>
    <w:p w14:paraId="1BEEBB0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（五）没有正当理由搭售商品，或者在交易时附加其他不合理的交易条件；</w:t>
      </w:r>
    </w:p>
    <w:p w14:paraId="77614B21">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（六）没有正当理由，对条件相同的交易相对人在交易价格等交易条件上实行差别待遇；</w:t>
      </w:r>
    </w:p>
    <w:p w14:paraId="795DBCFF">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（七）国务院反垄断执法机构认定的其他滥用市场支配地位的行为。</w:t>
      </w:r>
    </w:p>
    <w:p w14:paraId="15E04FF4">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xml:space="preserve"> 具有市场支配地位的经营者</w:t>
      </w:r>
      <w:r>
        <w:rPr>
          <w:rFonts w:hint="eastAsia" w:ascii="楷体" w:hAnsi="楷体" w:eastAsia="楷体" w:cs="楷体"/>
          <w:color w:val="1D41D5"/>
          <w:sz w:val="22"/>
          <w:szCs w:val="28"/>
          <w:u w:val="single"/>
          <w:lang w:val="en-US" w:eastAsia="zh-CN"/>
        </w:rPr>
        <w:t>不得利用数据和算法、技术以及平台规则等</w:t>
      </w:r>
      <w:r>
        <w:rPr>
          <w:rFonts w:hint="eastAsia" w:ascii="楷体" w:hAnsi="楷体" w:eastAsia="楷体" w:cs="楷体"/>
          <w:sz w:val="22"/>
          <w:szCs w:val="28"/>
          <w:lang w:val="en-US" w:eastAsia="zh-CN"/>
        </w:rPr>
        <w:t>从事前款规定的滥用市场支配地位的行为。</w:t>
      </w:r>
    </w:p>
    <w:p w14:paraId="7032C29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color w:val="C00000"/>
          <w:sz w:val="22"/>
          <w:szCs w:val="28"/>
          <w:lang w:val="en-US" w:eastAsia="zh-CN"/>
        </w:rPr>
      </w:pPr>
      <w:r>
        <w:rPr>
          <w:rFonts w:hint="eastAsia" w:ascii="楷体" w:hAnsi="楷体" w:eastAsia="楷体" w:cs="楷体"/>
          <w:color w:val="C00000"/>
          <w:sz w:val="22"/>
          <w:szCs w:val="28"/>
          <w:u w:val="single"/>
          <w:lang w:val="en-US" w:eastAsia="zh-CN"/>
        </w:rPr>
        <w:t>本法所称市场支配地位，是指经营者在相关市场内具有能够控制商品价格、数量或者其他交易条件，或者能够阻碍、影响其他经营者进入相关市场能力的市场地位。</w:t>
      </w:r>
    </w:p>
    <w:p w14:paraId="3509A081">
      <w:pPr>
        <w:numPr>
          <w:ilvl w:val="0"/>
          <w:numId w:val="120"/>
        </w:numPr>
        <w:ind w:leftChars="0"/>
        <w:rPr>
          <w:rFonts w:hint="eastAsia"/>
          <w:sz w:val="20"/>
          <w:szCs w:val="22"/>
          <w:lang w:val="en-US" w:eastAsia="zh-CN"/>
        </w:rPr>
      </w:pPr>
      <w:r>
        <w:rPr>
          <w:rFonts w:hint="eastAsia"/>
          <w:sz w:val="20"/>
          <w:szCs w:val="22"/>
          <w:lang w:val="en-US" w:eastAsia="zh-CN"/>
        </w:rPr>
        <w:t>滥用市场支配地位的</w:t>
      </w:r>
      <w:r>
        <w:rPr>
          <w:rFonts w:hint="eastAsia"/>
          <w:b/>
          <w:bCs/>
          <w:sz w:val="20"/>
          <w:szCs w:val="22"/>
          <w:lang w:val="en-US" w:eastAsia="zh-CN"/>
        </w:rPr>
        <w:t>前提是具有市场支配地位</w:t>
      </w:r>
    </w:p>
    <w:p w14:paraId="0FE0FAF7">
      <w:pPr>
        <w:numPr>
          <w:ilvl w:val="0"/>
          <w:numId w:val="120"/>
        </w:numPr>
        <w:ind w:leftChars="0"/>
        <w:rPr>
          <w:rFonts w:hint="eastAsia"/>
          <w:sz w:val="20"/>
          <w:szCs w:val="22"/>
          <w:lang w:val="en-US" w:eastAsia="zh-CN"/>
        </w:rPr>
      </w:pPr>
      <w:r>
        <w:rPr>
          <w:rFonts w:hint="eastAsia"/>
          <w:sz w:val="20"/>
          <w:szCs w:val="22"/>
          <w:lang w:val="en-US" w:eastAsia="zh-CN"/>
        </w:rPr>
        <w:t>经营者滥用市场支配地位不太明显且不容易认定：滥用+市场支配地位都需要认定</w:t>
      </w:r>
    </w:p>
    <w:p w14:paraId="05A6B917">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 xml:space="preserve">第23条  </w:t>
      </w:r>
      <w:r>
        <w:rPr>
          <w:rFonts w:hint="eastAsia" w:ascii="楷体" w:hAnsi="楷体" w:eastAsia="楷体" w:cs="楷体"/>
          <w:color w:val="1D41D5"/>
          <w:sz w:val="22"/>
          <w:szCs w:val="28"/>
          <w:u w:val="single"/>
          <w:lang w:val="en-US" w:eastAsia="zh-CN"/>
        </w:rPr>
        <w:t>认定经营者具有市场支配地位</w:t>
      </w:r>
      <w:r>
        <w:rPr>
          <w:rFonts w:hint="eastAsia" w:ascii="楷体" w:hAnsi="楷体" w:eastAsia="楷体" w:cs="楷体"/>
          <w:sz w:val="22"/>
          <w:szCs w:val="28"/>
          <w:lang w:val="en-US" w:eastAsia="zh-CN"/>
        </w:rPr>
        <w:t>，应当依据下列因素：</w:t>
      </w:r>
    </w:p>
    <w:p w14:paraId="3992C627">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（一）该经营者在相关市场的市场份额，以及相关市场的竞争状况；</w:t>
      </w:r>
    </w:p>
    <w:p w14:paraId="0CCCA55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（二）该经营者控制销售市场或者原材料采购市场的能力；</w:t>
      </w:r>
    </w:p>
    <w:p w14:paraId="69D1CF4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（三）该经营者的财力和技术条件；</w:t>
      </w:r>
    </w:p>
    <w:p w14:paraId="69974C58">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（四）其他经营者对该经营者在交易上的依赖程度；</w:t>
      </w:r>
    </w:p>
    <w:p w14:paraId="399FD107">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（五）其他经营者进入相关市场的难易程度；</w:t>
      </w:r>
    </w:p>
    <w:p w14:paraId="266D2A3A">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（六）与认定该经营者市场支配地位有关的其他因素。</w:t>
      </w:r>
    </w:p>
    <w:p w14:paraId="3ADAE845">
      <w:pPr>
        <w:numPr>
          <w:ilvl w:val="0"/>
          <w:numId w:val="0"/>
        </w:numPr>
        <w:ind w:leftChars="0" w:firstLine="200" w:firstLineChars="100"/>
        <w:rPr>
          <w:rFonts w:hint="eastAsia"/>
          <w:sz w:val="20"/>
          <w:szCs w:val="22"/>
          <w:lang w:val="en-US" w:eastAsia="zh-CN"/>
        </w:rPr>
      </w:pPr>
      <w:r>
        <w:rPr>
          <w:rFonts w:hint="eastAsia"/>
          <w:sz w:val="20"/>
          <w:szCs w:val="22"/>
          <w:lang w:val="en-US" w:eastAsia="zh-CN"/>
        </w:rPr>
        <w:t>知网算不算？淘宝算不算？阿里巴巴算不算？</w:t>
      </w:r>
    </w:p>
    <w:p w14:paraId="5EC89A43">
      <w:pPr>
        <w:numPr>
          <w:ilvl w:val="0"/>
          <w:numId w:val="0"/>
        </w:numPr>
        <w:pBdr>
          <w:top w:val="single" w:color="000000" w:sz="4" w:space="0"/>
          <w:left w:val="single" w:color="000000" w:sz="4" w:space="0"/>
          <w:bottom w:val="single" w:color="000000" w:sz="4" w:space="0"/>
          <w:right w:val="single" w:color="000000" w:sz="4" w:space="0"/>
        </w:pBdr>
        <w:ind w:firstLine="360" w:firstLineChars="200"/>
        <w:rPr>
          <w:rFonts w:hint="default" w:ascii="楷体" w:hAnsi="楷体" w:eastAsia="楷体" w:cs="楷体"/>
          <w:sz w:val="22"/>
          <w:szCs w:val="28"/>
          <w:lang w:val="en-US" w:eastAsia="zh-CN"/>
        </w:rPr>
      </w:pPr>
      <w:r>
        <w:rPr>
          <w:rFonts w:hint="default" w:ascii="楷体" w:hAnsi="楷体" w:eastAsia="楷体" w:cs="楷体"/>
          <w:sz w:val="18"/>
          <w:szCs w:val="21"/>
          <w:lang w:val="en-US" w:eastAsia="zh-CN"/>
        </w:rPr>
        <w:t>　</w:t>
      </w:r>
      <w:r>
        <w:rPr>
          <w:rFonts w:hint="default" w:ascii="楷体" w:hAnsi="楷体" w:eastAsia="楷体" w:cs="楷体"/>
          <w:sz w:val="22"/>
          <w:szCs w:val="28"/>
          <w:lang w:val="en-US" w:eastAsia="zh-CN"/>
        </w:rPr>
        <w:t>第</w:t>
      </w:r>
      <w:r>
        <w:rPr>
          <w:rFonts w:hint="eastAsia" w:ascii="楷体" w:hAnsi="楷体" w:eastAsia="楷体" w:cs="楷体"/>
          <w:sz w:val="22"/>
          <w:szCs w:val="28"/>
          <w:lang w:val="en-US" w:eastAsia="zh-CN"/>
        </w:rPr>
        <w:t>24</w:t>
      </w:r>
      <w:r>
        <w:rPr>
          <w:rFonts w:hint="default" w:ascii="楷体" w:hAnsi="楷体" w:eastAsia="楷体" w:cs="楷体"/>
          <w:sz w:val="22"/>
          <w:szCs w:val="28"/>
          <w:lang w:val="en-US" w:eastAsia="zh-CN"/>
        </w:rPr>
        <w:t>条 </w:t>
      </w:r>
      <w:r>
        <w:rPr>
          <w:rFonts w:hint="eastAsia" w:ascii="楷体" w:hAnsi="楷体" w:eastAsia="楷体" w:cs="楷体"/>
          <w:sz w:val="22"/>
          <w:szCs w:val="28"/>
          <w:lang w:val="en-US" w:eastAsia="zh-CN"/>
        </w:rPr>
        <w:t xml:space="preserve"> </w:t>
      </w:r>
      <w:r>
        <w:rPr>
          <w:rFonts w:hint="default" w:ascii="楷体" w:hAnsi="楷体" w:eastAsia="楷体" w:cs="楷体"/>
          <w:sz w:val="22"/>
          <w:szCs w:val="28"/>
          <w:lang w:val="en-US" w:eastAsia="zh-CN"/>
        </w:rPr>
        <w:t>有下列情形之一的，</w:t>
      </w:r>
      <w:r>
        <w:rPr>
          <w:rFonts w:hint="default" w:ascii="楷体" w:hAnsi="楷体" w:eastAsia="楷体" w:cs="楷体"/>
          <w:color w:val="1D41D5"/>
          <w:sz w:val="22"/>
          <w:szCs w:val="28"/>
          <w:u w:val="single"/>
          <w:lang w:val="en-US" w:eastAsia="zh-CN"/>
        </w:rPr>
        <w:t>可以推定经营者具有市场支配地位</w:t>
      </w:r>
      <w:r>
        <w:rPr>
          <w:rFonts w:hint="default" w:ascii="楷体" w:hAnsi="楷体" w:eastAsia="楷体" w:cs="楷体"/>
          <w:color w:val="1D41D5"/>
          <w:sz w:val="22"/>
          <w:szCs w:val="28"/>
          <w:u w:val="none"/>
          <w:lang w:val="en-US" w:eastAsia="zh-CN"/>
        </w:rPr>
        <w:t>：</w:t>
      </w:r>
    </w:p>
    <w:p w14:paraId="47D4475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（一）一个经营者在相关市场的市场份额达到二分之一的；</w:t>
      </w:r>
    </w:p>
    <w:p w14:paraId="77C6D97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（二）两个经营者在相关市场的市场份额合计达到三分之二的；</w:t>
      </w:r>
    </w:p>
    <w:p w14:paraId="04002B6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（三）三个经营者在相关市场的市场份额合计达到四分之三的。</w:t>
      </w:r>
    </w:p>
    <w:p w14:paraId="3C86863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有前款第二项、第三项规定的情形，其中有的经营者市场份额不足十分之一的，不应当推定该经营者具有市场支配地位。</w:t>
      </w:r>
    </w:p>
    <w:p w14:paraId="24E931F1">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default" w:ascii="楷体" w:hAnsi="楷体" w:eastAsia="楷体" w:cs="楷体"/>
          <w:sz w:val="22"/>
          <w:szCs w:val="28"/>
          <w:lang w:val="en-US" w:eastAsia="zh-CN"/>
        </w:rPr>
      </w:pPr>
      <w:r>
        <w:rPr>
          <w:rFonts w:hint="default" w:ascii="楷体" w:hAnsi="楷体" w:eastAsia="楷体" w:cs="楷体"/>
          <w:sz w:val="22"/>
          <w:szCs w:val="28"/>
          <w:lang w:val="en-US" w:eastAsia="zh-CN"/>
        </w:rPr>
        <w:t>被推定具有市场支配地位的经营者，有证据证明不具有市场支配地位的，不应当认定其具有市场支配地位</w:t>
      </w:r>
      <w:r>
        <w:rPr>
          <w:rFonts w:hint="default" w:ascii="楷体" w:hAnsi="楷体" w:eastAsia="楷体" w:cs="楷体"/>
          <w:sz w:val="22"/>
          <w:szCs w:val="28"/>
          <w:lang w:val="en-US" w:eastAsia="zh-CN"/>
        </w:rPr>
        <w:fldChar w:fldCharType="begin"/>
      </w:r>
      <w:r>
        <w:rPr>
          <w:rFonts w:hint="default" w:ascii="楷体" w:hAnsi="楷体" w:eastAsia="楷体" w:cs="楷体"/>
          <w:sz w:val="22"/>
          <w:szCs w:val="28"/>
          <w:lang w:val="en-US" w:eastAsia="zh-CN"/>
        </w:rPr>
        <w:instrText xml:space="preserve"> HYPERLINK "javascript:void(0);" </w:instrText>
      </w:r>
      <w:r>
        <w:rPr>
          <w:rFonts w:hint="default" w:ascii="楷体" w:hAnsi="楷体" w:eastAsia="楷体" w:cs="楷体"/>
          <w:sz w:val="22"/>
          <w:szCs w:val="28"/>
          <w:lang w:val="en-US" w:eastAsia="zh-CN"/>
        </w:rPr>
        <w:fldChar w:fldCharType="separate"/>
      </w:r>
      <w:r>
        <w:rPr>
          <w:rFonts w:hint="default" w:ascii="楷体" w:hAnsi="楷体" w:eastAsia="楷体" w:cs="楷体"/>
          <w:sz w:val="22"/>
          <w:szCs w:val="28"/>
          <w:lang w:val="en-US" w:eastAsia="zh-CN"/>
        </w:rPr>
        <w:fldChar w:fldCharType="end"/>
      </w:r>
      <w:bookmarkStart w:id="69" w:name="tiao_19_kuan_2"/>
      <w:bookmarkEnd w:id="69"/>
    </w:p>
    <w:p w14:paraId="534B7876">
      <w:pPr>
        <w:numPr>
          <w:ilvl w:val="0"/>
          <w:numId w:val="0"/>
        </w:numPr>
        <w:ind w:leftChars="0"/>
        <w:rPr>
          <w:rFonts w:hint="eastAsia"/>
          <w:sz w:val="20"/>
          <w:szCs w:val="22"/>
          <w:lang w:val="en-US" w:eastAsia="zh-CN"/>
        </w:rPr>
      </w:pPr>
      <w:r>
        <w:rPr>
          <w:rFonts w:hint="eastAsia"/>
          <w:sz w:val="20"/>
          <w:szCs w:val="22"/>
          <w:lang w:val="en-US" w:eastAsia="zh-CN"/>
        </w:rPr>
        <w:t>推定是可以被推翻的，因为市场支配地位的认定并不止市场份额这一个标准</w:t>
      </w:r>
    </w:p>
    <w:p w14:paraId="058565B2">
      <w:pPr>
        <w:numPr>
          <w:ilvl w:val="0"/>
          <w:numId w:val="0"/>
        </w:numPr>
        <w:ind w:leftChars="0"/>
        <w:rPr>
          <w:rFonts w:hint="default"/>
          <w:sz w:val="20"/>
          <w:szCs w:val="22"/>
          <w:lang w:val="en-US" w:eastAsia="zh-CN"/>
        </w:rPr>
      </w:pPr>
    </w:p>
    <w:p w14:paraId="5556D9E5">
      <w:pPr>
        <w:numPr>
          <w:ilvl w:val="0"/>
          <w:numId w:val="0"/>
        </w:numPr>
        <w:spacing w:line="360" w:lineRule="auto"/>
        <w:rPr>
          <w:rFonts w:hint="default" w:ascii="宋体" w:hAnsi="宋体" w:eastAsia="宋体" w:cs="宋体"/>
          <w:b/>
          <w:bCs/>
          <w:i w:val="0"/>
          <w:iCs w:val="0"/>
          <w:sz w:val="24"/>
          <w:szCs w:val="24"/>
          <w:shd w:val="clear" w:fill="DEEBF6" w:themeFill="accent1" w:themeFillTint="32"/>
          <w:lang w:val="en-US" w:eastAsia="zh-CN"/>
        </w:rPr>
      </w:pPr>
      <w:r>
        <w:rPr>
          <w:rFonts w:hint="eastAsia" w:ascii="宋体" w:hAnsi="宋体" w:eastAsia="宋体" w:cs="宋体"/>
          <w:b/>
          <w:bCs/>
          <w:i w:val="0"/>
          <w:iCs w:val="0"/>
          <w:sz w:val="24"/>
          <w:szCs w:val="24"/>
          <w:lang w:val="en-US" w:eastAsia="zh-CN"/>
        </w:rPr>
        <w:t>3.具有或者可能具有排除、限制竞争效果的</w:t>
      </w:r>
      <w:r>
        <w:rPr>
          <w:rFonts w:hint="eastAsia" w:ascii="宋体" w:hAnsi="宋体" w:eastAsia="宋体" w:cs="宋体"/>
          <w:b/>
          <w:bCs/>
          <w:i w:val="0"/>
          <w:iCs w:val="0"/>
          <w:sz w:val="24"/>
          <w:szCs w:val="24"/>
          <w:shd w:val="clear" w:fill="DEEBF6" w:themeFill="accent1" w:themeFillTint="32"/>
          <w:lang w:val="en-US" w:eastAsia="zh-CN"/>
        </w:rPr>
        <w:t>经营者集中</w:t>
      </w:r>
    </w:p>
    <w:p w14:paraId="7DE045AF">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r>
        <w:rPr>
          <w:rFonts w:hint="eastAsia" w:ascii="楷体" w:hAnsi="楷体" w:eastAsia="楷体" w:cs="楷体"/>
          <w:sz w:val="18"/>
          <w:szCs w:val="21"/>
          <w:lang w:val="en-US" w:eastAsia="zh-CN"/>
        </w:rPr>
        <w:t>　　</w:t>
      </w:r>
      <w:r>
        <w:rPr>
          <w:rFonts w:hint="eastAsia" w:ascii="楷体" w:hAnsi="楷体" w:eastAsia="楷体" w:cs="楷体"/>
          <w:sz w:val="22"/>
          <w:szCs w:val="28"/>
          <w:highlight w:val="none"/>
          <w:lang w:val="en-US" w:eastAsia="zh-CN"/>
        </w:rPr>
        <w:t>第25条</w:t>
      </w:r>
      <w:bookmarkStart w:id="70" w:name="tiao_20_kuan_1"/>
      <w:bookmarkEnd w:id="70"/>
      <w:r>
        <w:rPr>
          <w:rFonts w:hint="eastAsia" w:ascii="楷体" w:hAnsi="楷体" w:eastAsia="楷体" w:cs="楷体"/>
          <w:sz w:val="22"/>
          <w:szCs w:val="28"/>
          <w:highlight w:val="none"/>
          <w:lang w:val="en-US" w:eastAsia="zh-CN"/>
        </w:rPr>
        <w:t xml:space="preserve">  </w:t>
      </w:r>
      <w:r>
        <w:rPr>
          <w:rFonts w:hint="eastAsia" w:ascii="楷体" w:hAnsi="楷体" w:eastAsia="楷体" w:cs="楷体"/>
          <w:color w:val="1D41D5"/>
          <w:sz w:val="22"/>
          <w:szCs w:val="28"/>
          <w:highlight w:val="none"/>
          <w:u w:val="single"/>
          <w:lang w:val="en-US" w:eastAsia="zh-CN"/>
        </w:rPr>
        <w:t>经营者集中是指下列情形：</w:t>
      </w:r>
      <w:r>
        <w:rPr>
          <w:rFonts w:hint="eastAsia" w:ascii="楷体" w:hAnsi="楷体" w:eastAsia="楷体" w:cs="楷体"/>
          <w:sz w:val="22"/>
          <w:szCs w:val="28"/>
          <w:highlight w:val="none"/>
          <w:lang w:val="en-US" w:eastAsia="zh-CN"/>
        </w:rPr>
        <w:fldChar w:fldCharType="begin"/>
      </w:r>
      <w:r>
        <w:rPr>
          <w:rFonts w:hint="eastAsia" w:ascii="楷体" w:hAnsi="楷体" w:eastAsia="楷体" w:cs="楷体"/>
          <w:sz w:val="22"/>
          <w:szCs w:val="28"/>
          <w:highlight w:val="none"/>
          <w:lang w:val="en-US" w:eastAsia="zh-CN"/>
        </w:rPr>
        <w:instrText xml:space="preserve"> HYPERLINK "javascript:void(0);" </w:instrText>
      </w:r>
      <w:r>
        <w:rPr>
          <w:rFonts w:hint="eastAsia" w:ascii="楷体" w:hAnsi="楷体" w:eastAsia="楷体" w:cs="楷体"/>
          <w:sz w:val="22"/>
          <w:szCs w:val="28"/>
          <w:highlight w:val="none"/>
          <w:lang w:val="en-US" w:eastAsia="zh-CN"/>
        </w:rPr>
        <w:fldChar w:fldCharType="separate"/>
      </w:r>
      <w:r>
        <w:rPr>
          <w:rFonts w:hint="eastAsia" w:ascii="楷体" w:hAnsi="楷体" w:eastAsia="楷体" w:cs="楷体"/>
          <w:sz w:val="22"/>
          <w:szCs w:val="28"/>
          <w:highlight w:val="none"/>
          <w:lang w:val="en-US" w:eastAsia="zh-CN"/>
        </w:rPr>
        <w:fldChar w:fldCharType="end"/>
      </w:r>
    </w:p>
    <w:p w14:paraId="24ABD982">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bookmarkStart w:id="71" w:name="tiao_20_kuan_1_xiang_1"/>
      <w:bookmarkEnd w:id="71"/>
      <w:r>
        <w:rPr>
          <w:rFonts w:hint="eastAsia" w:ascii="楷体" w:hAnsi="楷体" w:eastAsia="楷体" w:cs="楷体"/>
          <w:sz w:val="22"/>
          <w:szCs w:val="28"/>
          <w:highlight w:val="none"/>
          <w:lang w:val="en-US" w:eastAsia="zh-CN"/>
        </w:rPr>
        <w:t>　　（一）</w:t>
      </w:r>
      <w:r>
        <w:rPr>
          <w:rFonts w:hint="eastAsia" w:ascii="楷体" w:hAnsi="楷体" w:eastAsia="楷体" w:cs="楷体"/>
          <w:sz w:val="22"/>
          <w:szCs w:val="28"/>
          <w:highlight w:val="none"/>
          <w:u w:val="single"/>
          <w:lang w:val="en-US" w:eastAsia="zh-CN"/>
        </w:rPr>
        <w:t>经营者合并</w:t>
      </w:r>
      <w:r>
        <w:rPr>
          <w:rFonts w:hint="eastAsia" w:ascii="楷体" w:hAnsi="楷体" w:eastAsia="楷体" w:cs="楷体"/>
          <w:sz w:val="22"/>
          <w:szCs w:val="28"/>
          <w:highlight w:val="none"/>
          <w:lang w:val="en-US" w:eastAsia="zh-CN"/>
        </w:rPr>
        <w:t>；【联通和移动、肯德基和麦当劳、兰州拉面和沙县小吃】</w:t>
      </w:r>
    </w:p>
    <w:p w14:paraId="5C7C8636">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bookmarkStart w:id="72" w:name="tiao_20_kuan_1_xiang_2"/>
      <w:bookmarkEnd w:id="72"/>
      <w:r>
        <w:rPr>
          <w:rFonts w:hint="eastAsia" w:ascii="楷体" w:hAnsi="楷体" w:eastAsia="楷体" w:cs="楷体"/>
          <w:sz w:val="22"/>
          <w:szCs w:val="28"/>
          <w:highlight w:val="none"/>
          <w:lang w:val="en-US" w:eastAsia="zh-CN"/>
        </w:rPr>
        <w:t>　　（二）</w:t>
      </w:r>
      <w:r>
        <w:rPr>
          <w:rFonts w:hint="eastAsia" w:ascii="楷体" w:hAnsi="楷体" w:eastAsia="楷体" w:cs="楷体"/>
          <w:sz w:val="22"/>
          <w:szCs w:val="28"/>
          <w:highlight w:val="none"/>
          <w:u w:val="single"/>
          <w:lang w:val="en-US" w:eastAsia="zh-CN"/>
        </w:rPr>
        <w:t>经营者通过取得股权或者资产的方式取得对其他经营者的控制权；</w:t>
      </w:r>
      <w:r>
        <w:rPr>
          <w:rFonts w:hint="eastAsia" w:ascii="楷体" w:hAnsi="楷体" w:eastAsia="楷体" w:cs="楷体"/>
          <w:sz w:val="22"/>
          <w:szCs w:val="28"/>
          <w:highlight w:val="none"/>
          <w:lang w:val="en-US" w:eastAsia="zh-CN"/>
        </w:rPr>
        <w:t>【虽然法律形式上两家企业是独立的，但是实质上】</w:t>
      </w:r>
      <w:r>
        <w:rPr>
          <w:rFonts w:hint="eastAsia" w:ascii="楷体" w:hAnsi="楷体" w:eastAsia="楷体" w:cs="楷体"/>
          <w:sz w:val="22"/>
          <w:szCs w:val="28"/>
          <w:highlight w:val="none"/>
          <w:lang w:val="en-US" w:eastAsia="zh-CN"/>
        </w:rPr>
        <w:fldChar w:fldCharType="begin"/>
      </w:r>
      <w:r>
        <w:rPr>
          <w:rFonts w:hint="eastAsia" w:ascii="楷体" w:hAnsi="楷体" w:eastAsia="楷体" w:cs="楷体"/>
          <w:sz w:val="22"/>
          <w:szCs w:val="28"/>
          <w:highlight w:val="none"/>
          <w:lang w:val="en-US" w:eastAsia="zh-CN"/>
        </w:rPr>
        <w:instrText xml:space="preserve"> HYPERLINK "javascript:void(0);" </w:instrText>
      </w:r>
      <w:r>
        <w:rPr>
          <w:rFonts w:hint="eastAsia" w:ascii="楷体" w:hAnsi="楷体" w:eastAsia="楷体" w:cs="楷体"/>
          <w:sz w:val="22"/>
          <w:szCs w:val="28"/>
          <w:highlight w:val="none"/>
          <w:lang w:val="en-US" w:eastAsia="zh-CN"/>
        </w:rPr>
        <w:fldChar w:fldCharType="separate"/>
      </w:r>
      <w:r>
        <w:rPr>
          <w:rFonts w:hint="eastAsia" w:ascii="楷体" w:hAnsi="楷体" w:eastAsia="楷体" w:cs="楷体"/>
          <w:sz w:val="22"/>
          <w:szCs w:val="28"/>
          <w:highlight w:val="none"/>
          <w:lang w:val="en-US" w:eastAsia="zh-CN"/>
        </w:rPr>
        <w:fldChar w:fldCharType="end"/>
      </w:r>
    </w:p>
    <w:p w14:paraId="4F1F7FFD">
      <w:pPr>
        <w:widowControl w:val="0"/>
        <w:numPr>
          <w:ilvl w:val="0"/>
          <w:numId w:val="0"/>
        </w:numPr>
        <w:pBdr>
          <w:top w:val="single" w:color="000000" w:sz="4" w:space="0"/>
          <w:left w:val="single" w:color="000000" w:sz="4" w:space="0"/>
          <w:bottom w:val="single" w:color="000000" w:sz="4" w:space="0"/>
          <w:right w:val="single" w:color="000000" w:sz="4" w:space="0"/>
        </w:pBdr>
        <w:ind w:firstLine="440"/>
        <w:jc w:val="both"/>
        <w:rPr>
          <w:rFonts w:hint="eastAsia" w:ascii="楷体" w:hAnsi="楷体" w:eastAsia="楷体" w:cs="楷体"/>
          <w:sz w:val="22"/>
          <w:szCs w:val="28"/>
          <w:highlight w:val="none"/>
          <w:lang w:val="en-US" w:eastAsia="zh-CN"/>
        </w:rPr>
      </w:pPr>
      <w:bookmarkStart w:id="73" w:name="tiao_20_kuan_1_xiang_3"/>
      <w:bookmarkEnd w:id="73"/>
      <w:r>
        <w:rPr>
          <w:rFonts w:hint="eastAsia" w:ascii="楷体" w:hAnsi="楷体" w:eastAsia="楷体" w:cs="楷体"/>
          <w:sz w:val="22"/>
          <w:szCs w:val="28"/>
          <w:highlight w:val="none"/>
          <w:lang w:val="en-US" w:eastAsia="zh-CN"/>
        </w:rPr>
        <w:t>（三）</w:t>
      </w:r>
      <w:r>
        <w:rPr>
          <w:rFonts w:hint="eastAsia" w:ascii="楷体" w:hAnsi="楷体" w:eastAsia="楷体" w:cs="楷体"/>
          <w:sz w:val="22"/>
          <w:szCs w:val="28"/>
          <w:highlight w:val="none"/>
          <w:u w:val="single"/>
          <w:lang w:val="en-US" w:eastAsia="zh-CN"/>
        </w:rPr>
        <w:t>经营者通过合同等方式取得对其他经营者的控制权或者能够对其他经营者施加决定性影响。</w:t>
      </w:r>
      <w:r>
        <w:rPr>
          <w:rFonts w:hint="eastAsia" w:ascii="楷体" w:hAnsi="楷体" w:eastAsia="楷体" w:cs="楷体"/>
          <w:sz w:val="22"/>
          <w:szCs w:val="28"/>
          <w:highlight w:val="none"/>
          <w:lang w:val="en-US" w:eastAsia="zh-CN"/>
        </w:rPr>
        <w:t>【比如AB企业的老板结婚了】</w:t>
      </w:r>
    </w:p>
    <w:p w14:paraId="0AD59EE2">
      <w:pPr>
        <w:widowControl w:val="0"/>
        <w:numPr>
          <w:ilvl w:val="0"/>
          <w:numId w:val="0"/>
        </w:numPr>
        <w:pBdr>
          <w:top w:val="single" w:color="000000" w:sz="4" w:space="0"/>
          <w:left w:val="single" w:color="000000" w:sz="4" w:space="0"/>
          <w:bottom w:val="single" w:color="000000" w:sz="4" w:space="0"/>
          <w:right w:val="single" w:color="000000" w:sz="4" w:space="0"/>
        </w:pBdr>
        <w:ind w:firstLine="440"/>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fldChar w:fldCharType="begin"/>
      </w:r>
      <w:r>
        <w:rPr>
          <w:rFonts w:hint="eastAsia" w:ascii="楷体" w:hAnsi="楷体" w:eastAsia="楷体" w:cs="楷体"/>
          <w:sz w:val="22"/>
          <w:szCs w:val="28"/>
          <w:highlight w:val="none"/>
          <w:lang w:val="en-US" w:eastAsia="zh-CN"/>
        </w:rPr>
        <w:instrText xml:space="preserve"> HYPERLINK "javascript:void(0);" </w:instrText>
      </w:r>
      <w:r>
        <w:rPr>
          <w:rFonts w:hint="eastAsia" w:ascii="楷体" w:hAnsi="楷体" w:eastAsia="楷体" w:cs="楷体"/>
          <w:sz w:val="22"/>
          <w:szCs w:val="28"/>
          <w:highlight w:val="none"/>
          <w:lang w:val="en-US" w:eastAsia="zh-CN"/>
        </w:rPr>
        <w:fldChar w:fldCharType="separate"/>
      </w:r>
      <w:r>
        <w:rPr>
          <w:rFonts w:hint="eastAsia" w:ascii="楷体" w:hAnsi="楷体" w:eastAsia="楷体" w:cs="楷体"/>
          <w:sz w:val="22"/>
          <w:szCs w:val="28"/>
          <w:highlight w:val="none"/>
          <w:lang w:val="en-US" w:eastAsia="zh-CN"/>
        </w:rPr>
        <w:fldChar w:fldCharType="end"/>
      </w:r>
    </w:p>
    <w:p w14:paraId="4345182C">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第26条 经营者集中达到国务院规定的申报标准的，经营者应当</w:t>
      </w:r>
      <w:r>
        <w:rPr>
          <w:rFonts w:hint="eastAsia" w:ascii="楷体" w:hAnsi="楷体" w:eastAsia="楷体" w:cs="楷体"/>
          <w:color w:val="1D41D5"/>
          <w:sz w:val="22"/>
          <w:szCs w:val="28"/>
          <w:highlight w:val="none"/>
          <w:u w:val="single"/>
          <w:lang w:val="en-US" w:eastAsia="zh-CN"/>
        </w:rPr>
        <w:t>事先</w:t>
      </w:r>
      <w:r>
        <w:rPr>
          <w:rFonts w:hint="eastAsia" w:ascii="楷体" w:hAnsi="楷体" w:eastAsia="楷体" w:cs="楷体"/>
          <w:sz w:val="22"/>
          <w:szCs w:val="28"/>
          <w:highlight w:val="none"/>
          <w:lang w:val="en-US" w:eastAsia="zh-CN"/>
        </w:rPr>
        <w:t>向国务院反垄断执法机构申报，未申报的不得实施集中。</w:t>
      </w:r>
    </w:p>
    <w:p w14:paraId="5175E2A0">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经营者集中未达到国务院规定的申报标准，但有证据证明该经营者集中具有或者可能具有排除、限制竞争效果的，国务院反垄断执法机构</w:t>
      </w:r>
      <w:r>
        <w:rPr>
          <w:rFonts w:hint="eastAsia" w:ascii="楷体" w:hAnsi="楷体" w:eastAsia="楷体" w:cs="楷体"/>
          <w:color w:val="1D41D5"/>
          <w:sz w:val="22"/>
          <w:szCs w:val="28"/>
          <w:highlight w:val="none"/>
          <w:u w:val="single"/>
          <w:lang w:val="en-US" w:eastAsia="zh-CN"/>
        </w:rPr>
        <w:t>可以要求经营者申报。</w:t>
      </w:r>
    </w:p>
    <w:p w14:paraId="3A481C51">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经营者未依照前两款规定进行申报的，国务院反垄断执法机构应当依法</w:t>
      </w:r>
      <w:r>
        <w:rPr>
          <w:rFonts w:hint="eastAsia" w:ascii="楷体" w:hAnsi="楷体" w:eastAsia="楷体" w:cs="楷体"/>
          <w:color w:val="1D41D5"/>
          <w:sz w:val="22"/>
          <w:szCs w:val="28"/>
          <w:highlight w:val="none"/>
          <w:u w:val="single"/>
          <w:lang w:val="en-US" w:eastAsia="zh-CN"/>
        </w:rPr>
        <w:t>进行调查</w:t>
      </w:r>
      <w:r>
        <w:rPr>
          <w:rFonts w:hint="eastAsia" w:ascii="楷体" w:hAnsi="楷体" w:eastAsia="楷体" w:cs="楷体"/>
          <w:sz w:val="22"/>
          <w:szCs w:val="28"/>
          <w:highlight w:val="none"/>
          <w:lang w:val="en-US" w:eastAsia="zh-CN"/>
        </w:rPr>
        <w:t>。</w:t>
      </w:r>
    </w:p>
    <w:p w14:paraId="6422136A">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　　第27条 经营者集中有下列情形之一的，</w:t>
      </w:r>
      <w:r>
        <w:rPr>
          <w:rFonts w:hint="eastAsia" w:ascii="楷体" w:hAnsi="楷体" w:eastAsia="楷体" w:cs="楷体"/>
          <w:color w:val="1D41D5"/>
          <w:sz w:val="22"/>
          <w:szCs w:val="28"/>
          <w:highlight w:val="none"/>
          <w:u w:val="single"/>
          <w:lang w:val="en-US" w:eastAsia="zh-CN"/>
        </w:rPr>
        <w:t>可以不向国务院反垄断执法机构申报：</w:t>
      </w:r>
      <w:r>
        <w:rPr>
          <w:rFonts w:hint="eastAsia" w:ascii="楷体" w:hAnsi="楷体" w:eastAsia="楷体" w:cs="楷体"/>
          <w:sz w:val="22"/>
          <w:szCs w:val="28"/>
          <w:highlight w:val="none"/>
          <w:lang w:val="en-US" w:eastAsia="zh-CN"/>
        </w:rPr>
        <w:t xml:space="preserve"> </w:t>
      </w:r>
    </w:p>
    <w:p w14:paraId="7C1F2C14">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 xml:space="preserve">　　（一）参与集中的一个经营者拥有其他每个经营者百分之五十以上有表决权的股份或者资产的； </w:t>
      </w:r>
    </w:p>
    <w:p w14:paraId="5EEAE3C1">
      <w:pPr>
        <w:widowControl w:val="0"/>
        <w:numPr>
          <w:ilvl w:val="0"/>
          <w:numId w:val="0"/>
        </w:numPr>
        <w:pBdr>
          <w:top w:val="single" w:color="000000" w:sz="4" w:space="0"/>
          <w:left w:val="single" w:color="000000" w:sz="4" w:space="0"/>
          <w:bottom w:val="single" w:color="000000" w:sz="4" w:space="0"/>
          <w:right w:val="single" w:color="000000" w:sz="4" w:space="0"/>
        </w:pBdr>
        <w:jc w:val="both"/>
        <w:rPr>
          <w:rFonts w:hint="eastAsia" w:ascii="楷体" w:hAnsi="楷体" w:eastAsia="楷体" w:cs="楷体"/>
          <w:sz w:val="22"/>
          <w:szCs w:val="28"/>
          <w:highlight w:val="none"/>
          <w:lang w:val="en-US" w:eastAsia="zh-CN"/>
        </w:rPr>
      </w:pPr>
      <w:r>
        <w:rPr>
          <w:rFonts w:hint="eastAsia" w:ascii="楷体" w:hAnsi="楷体" w:eastAsia="楷体" w:cs="楷体"/>
          <w:sz w:val="22"/>
          <w:szCs w:val="28"/>
          <w:highlight w:val="none"/>
          <w:lang w:val="en-US" w:eastAsia="zh-CN"/>
        </w:rPr>
        <w:t xml:space="preserve">　　（二）参与集中的每个经营者百分之五十以上有表决权的股份或者资产被同一个未参与集中的经营者拥有的。 </w:t>
      </w:r>
    </w:p>
    <w:p w14:paraId="71224423">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28</w:t>
      </w:r>
      <w:r>
        <w:rPr>
          <w:rFonts w:hint="default" w:ascii="楷体" w:hAnsi="楷体" w:eastAsia="楷体" w:cs="楷体"/>
          <w:sz w:val="22"/>
          <w:szCs w:val="28"/>
          <w:highlight w:val="none"/>
          <w:lang w:val="en-US" w:eastAsia="zh-CN"/>
        </w:rPr>
        <w:t>条 经营者向国务院反垄断执法机构申报集中，</w:t>
      </w:r>
      <w:r>
        <w:rPr>
          <w:rFonts w:hint="default" w:ascii="楷体" w:hAnsi="楷体" w:eastAsia="楷体" w:cs="楷体"/>
          <w:color w:val="1D41D5"/>
          <w:sz w:val="22"/>
          <w:szCs w:val="28"/>
          <w:highlight w:val="none"/>
          <w:u w:val="single"/>
          <w:lang w:val="en-US" w:eastAsia="zh-CN"/>
        </w:rPr>
        <w:t>应当提交下列文件、资料</w:t>
      </w:r>
      <w:r>
        <w:rPr>
          <w:rFonts w:hint="default" w:ascii="楷体" w:hAnsi="楷体" w:eastAsia="楷体" w:cs="楷体"/>
          <w:sz w:val="22"/>
          <w:szCs w:val="28"/>
          <w:highlight w:val="none"/>
          <w:lang w:val="en-US" w:eastAsia="zh-CN"/>
        </w:rPr>
        <w:t xml:space="preserve">： </w:t>
      </w:r>
    </w:p>
    <w:p w14:paraId="6958F321">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（一）申报书； </w:t>
      </w:r>
    </w:p>
    <w:p w14:paraId="68615C90">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（二）集中对相关市场竞争状况影响的说明； </w:t>
      </w:r>
    </w:p>
    <w:p w14:paraId="028FAD05">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（三）集中协议； </w:t>
      </w:r>
    </w:p>
    <w:p w14:paraId="7FEFDD4D">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（四）参与集中的经营者经会计师事务所审计的上一会计年度财务会计报告； </w:t>
      </w:r>
    </w:p>
    <w:p w14:paraId="2E1CD210">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（五）国务院反垄断执法机构规定的其他文件、资料。 </w:t>
      </w:r>
    </w:p>
    <w:p w14:paraId="721D498B">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　申报书应当载明参与集中的经营者的名称、住所、经营范围、预定实施集中的日期和国务院反垄断执法机构规定的其他事项。 </w:t>
      </w:r>
    </w:p>
    <w:p w14:paraId="40A0A09A">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29</w:t>
      </w:r>
      <w:r>
        <w:rPr>
          <w:rFonts w:hint="default" w:ascii="楷体" w:hAnsi="楷体" w:eastAsia="楷体" w:cs="楷体"/>
          <w:sz w:val="22"/>
          <w:szCs w:val="28"/>
          <w:highlight w:val="none"/>
          <w:lang w:val="en-US" w:eastAsia="zh-CN"/>
        </w:rPr>
        <w:t>条 经营者提交的文件、资料不完备的，</w:t>
      </w:r>
      <w:r>
        <w:rPr>
          <w:rFonts w:hint="default" w:ascii="楷体" w:hAnsi="楷体" w:eastAsia="楷体" w:cs="楷体"/>
          <w:color w:val="1D41D5"/>
          <w:sz w:val="22"/>
          <w:szCs w:val="28"/>
          <w:highlight w:val="none"/>
          <w:u w:val="single"/>
          <w:lang w:val="en-US" w:eastAsia="zh-CN"/>
        </w:rPr>
        <w:t>应当在国务院反垄断执法机构规定的期限内补交文件、资料。</w:t>
      </w:r>
      <w:r>
        <w:rPr>
          <w:rFonts w:hint="default" w:ascii="楷体" w:hAnsi="楷体" w:eastAsia="楷体" w:cs="楷体"/>
          <w:sz w:val="22"/>
          <w:szCs w:val="28"/>
          <w:highlight w:val="none"/>
          <w:lang w:val="en-US" w:eastAsia="zh-CN"/>
        </w:rPr>
        <w:t>经营者逾期未补交文件、资料的，视为未申报。</w:t>
      </w:r>
    </w:p>
    <w:p w14:paraId="460B4BD6">
      <w:pPr>
        <w:widowControl w:val="0"/>
        <w:numPr>
          <w:ilvl w:val="0"/>
          <w:numId w:val="0"/>
        </w:numPr>
        <w:pBdr>
          <w:top w:val="single" w:color="000000" w:sz="4" w:space="0"/>
          <w:left w:val="single" w:color="000000" w:sz="4" w:space="0"/>
          <w:bottom w:val="single" w:color="000000" w:sz="4" w:space="0"/>
          <w:right w:val="single" w:color="000000" w:sz="4" w:space="0"/>
        </w:pBdr>
        <w:ind w:firstLine="40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30</w:t>
      </w:r>
      <w:r>
        <w:rPr>
          <w:rFonts w:hint="default" w:ascii="楷体" w:hAnsi="楷体" w:eastAsia="楷体" w:cs="楷体"/>
          <w:sz w:val="22"/>
          <w:szCs w:val="28"/>
          <w:highlight w:val="none"/>
          <w:lang w:val="en-US" w:eastAsia="zh-CN"/>
        </w:rPr>
        <w:t>条 国务院反垄断执法机构应当自收到经营者提交的符合本法第二十八条规定的文件、</w:t>
      </w:r>
      <w:r>
        <w:rPr>
          <w:rFonts w:hint="default" w:ascii="楷体" w:hAnsi="楷体" w:eastAsia="楷体" w:cs="楷体"/>
          <w:color w:val="1D41D5"/>
          <w:sz w:val="22"/>
          <w:szCs w:val="28"/>
          <w:highlight w:val="none"/>
          <w:u w:val="single"/>
          <w:lang w:val="en-US" w:eastAsia="zh-CN"/>
        </w:rPr>
        <w:t>资料之日起三十日内，对申报的经营者集中进行初步审查</w:t>
      </w:r>
      <w:r>
        <w:rPr>
          <w:rFonts w:hint="default" w:ascii="楷体" w:hAnsi="楷体" w:eastAsia="楷体" w:cs="楷体"/>
          <w:sz w:val="22"/>
          <w:szCs w:val="28"/>
          <w:highlight w:val="none"/>
          <w:lang w:val="en-US" w:eastAsia="zh-CN"/>
        </w:rPr>
        <w:t xml:space="preserve">，作出是否实施进一步审查的决定，并书面通知经营者。国务院反垄断执法机构作出决定前，经营者不得实施集中。 </w:t>
      </w:r>
    </w:p>
    <w:p w14:paraId="70F1E34A">
      <w:pPr>
        <w:widowControl w:val="0"/>
        <w:numPr>
          <w:ilvl w:val="0"/>
          <w:numId w:val="0"/>
        </w:numPr>
        <w:pBdr>
          <w:top w:val="single" w:color="000000" w:sz="4" w:space="0"/>
          <w:left w:val="single" w:color="000000" w:sz="4" w:space="0"/>
          <w:bottom w:val="single" w:color="000000" w:sz="4" w:space="0"/>
          <w:right w:val="single" w:color="000000" w:sz="4" w:space="0"/>
        </w:pBdr>
        <w:ind w:firstLine="638" w:firstLineChars="29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国务院反垄断执法机构作出不实施进一步审查的决定或者逾期未作出决定的，经营者可以实施集中。 </w:t>
      </w:r>
    </w:p>
    <w:p w14:paraId="7B8924E8">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31</w:t>
      </w:r>
      <w:r>
        <w:rPr>
          <w:rFonts w:hint="default" w:ascii="楷体" w:hAnsi="楷体" w:eastAsia="楷体" w:cs="楷体"/>
          <w:sz w:val="22"/>
          <w:szCs w:val="28"/>
          <w:highlight w:val="none"/>
          <w:lang w:val="en-US" w:eastAsia="zh-CN"/>
        </w:rPr>
        <w:t>条</w:t>
      </w:r>
      <w:bookmarkStart w:id="74" w:name="tiao_26_kuan_1"/>
      <w:bookmarkEnd w:id="74"/>
      <w:r>
        <w:rPr>
          <w:rFonts w:hint="default" w:ascii="楷体" w:hAnsi="楷体" w:eastAsia="楷体" w:cs="楷体"/>
          <w:sz w:val="22"/>
          <w:szCs w:val="28"/>
          <w:highlight w:val="none"/>
          <w:lang w:val="en-US" w:eastAsia="zh-CN"/>
        </w:rPr>
        <w:t> 国务院反垄断执法机构决定实施进一步审查的，</w:t>
      </w:r>
      <w:r>
        <w:rPr>
          <w:rFonts w:hint="default" w:ascii="楷体" w:hAnsi="楷体" w:eastAsia="楷体" w:cs="楷体"/>
          <w:color w:val="1D41D5"/>
          <w:sz w:val="22"/>
          <w:szCs w:val="28"/>
          <w:highlight w:val="none"/>
          <w:u w:val="single"/>
          <w:lang w:val="en-US" w:eastAsia="zh-CN"/>
        </w:rPr>
        <w:t>应当自决定之日起九十日内审查完毕，作出是否禁止经营者集中的决定</w:t>
      </w:r>
      <w:r>
        <w:rPr>
          <w:rFonts w:hint="default" w:ascii="楷体" w:hAnsi="楷体" w:eastAsia="楷体" w:cs="楷体"/>
          <w:sz w:val="22"/>
          <w:szCs w:val="28"/>
          <w:highlight w:val="none"/>
          <w:lang w:val="en-US" w:eastAsia="zh-CN"/>
        </w:rPr>
        <w:t>，并书面通知经营者。作出禁止经营者集中的决定，</w:t>
      </w:r>
      <w:r>
        <w:rPr>
          <w:rFonts w:hint="default" w:ascii="楷体" w:hAnsi="楷体" w:eastAsia="楷体" w:cs="楷体"/>
          <w:color w:val="1D41D5"/>
          <w:sz w:val="22"/>
          <w:szCs w:val="28"/>
          <w:highlight w:val="none"/>
          <w:u w:val="single"/>
          <w:lang w:val="en-US" w:eastAsia="zh-CN"/>
        </w:rPr>
        <w:t>应当说明理由。</w:t>
      </w:r>
      <w:r>
        <w:rPr>
          <w:rFonts w:hint="default" w:ascii="楷体" w:hAnsi="楷体" w:eastAsia="楷体" w:cs="楷体"/>
          <w:sz w:val="22"/>
          <w:szCs w:val="28"/>
          <w:highlight w:val="none"/>
          <w:lang w:val="en-US" w:eastAsia="zh-CN"/>
        </w:rPr>
        <w:t xml:space="preserve">审查期间，经营者不得实施集中。 </w:t>
      </w:r>
    </w:p>
    <w:p w14:paraId="3DEE0F87">
      <w:pPr>
        <w:widowControl w:val="0"/>
        <w:numPr>
          <w:ilvl w:val="0"/>
          <w:numId w:val="0"/>
        </w:numPr>
        <w:pBdr>
          <w:top w:val="single" w:color="000000" w:sz="4" w:space="0"/>
          <w:left w:val="single" w:color="000000" w:sz="4" w:space="0"/>
          <w:bottom w:val="single" w:color="000000" w:sz="4" w:space="0"/>
          <w:right w:val="single" w:color="000000" w:sz="4" w:space="0"/>
        </w:pBdr>
        <w:ind w:firstLine="640" w:firstLineChars="291"/>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有下列情形之一的，国务院反垄断执法机构经书面通知经营者，</w:t>
      </w:r>
      <w:r>
        <w:rPr>
          <w:rFonts w:hint="default" w:ascii="楷体" w:hAnsi="楷体" w:eastAsia="楷体" w:cs="楷体"/>
          <w:color w:val="1D41D5"/>
          <w:sz w:val="22"/>
          <w:szCs w:val="28"/>
          <w:highlight w:val="none"/>
          <w:u w:val="single"/>
          <w:lang w:val="en-US" w:eastAsia="zh-CN"/>
        </w:rPr>
        <w:t>可以延长</w:t>
      </w:r>
      <w:r>
        <w:rPr>
          <w:rFonts w:hint="default" w:ascii="楷体" w:hAnsi="楷体" w:eastAsia="楷体" w:cs="楷体"/>
          <w:sz w:val="22"/>
          <w:szCs w:val="28"/>
          <w:highlight w:val="none"/>
          <w:lang w:val="en-US" w:eastAsia="zh-CN"/>
        </w:rPr>
        <w:t xml:space="preserve">前款规定的审查期限，但最长不得超过六十日： </w:t>
      </w:r>
    </w:p>
    <w:p w14:paraId="5590D1D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　（一）经营者同意延长审查期限的； </w:t>
      </w:r>
    </w:p>
    <w:p w14:paraId="27B1028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　（二）经营者提交的文件、资料不准确，需要进一步核实的； </w:t>
      </w:r>
    </w:p>
    <w:p w14:paraId="08437725">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xml:space="preserve">　（三）经营者申报后有关情况发生重大变化的。 </w:t>
      </w:r>
    </w:p>
    <w:p w14:paraId="7112444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国务院反垄断执法机构</w:t>
      </w:r>
      <w:r>
        <w:rPr>
          <w:rFonts w:hint="default" w:ascii="楷体" w:hAnsi="楷体" w:eastAsia="楷体" w:cs="楷体"/>
          <w:color w:val="1D41D5"/>
          <w:sz w:val="22"/>
          <w:szCs w:val="28"/>
          <w:highlight w:val="none"/>
          <w:u w:val="single"/>
          <w:lang w:val="en-US" w:eastAsia="zh-CN"/>
        </w:rPr>
        <w:t>逾期未作出决定</w:t>
      </w:r>
      <w:r>
        <w:rPr>
          <w:rFonts w:hint="default" w:ascii="楷体" w:hAnsi="楷体" w:eastAsia="楷体" w:cs="楷体"/>
          <w:sz w:val="22"/>
          <w:szCs w:val="28"/>
          <w:highlight w:val="none"/>
          <w:lang w:val="en-US" w:eastAsia="zh-CN"/>
        </w:rPr>
        <w:t>的，经营者可以实施集中。</w:t>
      </w:r>
    </w:p>
    <w:p w14:paraId="62B9F9DF">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32</w:t>
      </w:r>
      <w:r>
        <w:rPr>
          <w:rFonts w:hint="default" w:ascii="楷体" w:hAnsi="楷体" w:eastAsia="楷体" w:cs="楷体"/>
          <w:sz w:val="22"/>
          <w:szCs w:val="28"/>
          <w:highlight w:val="none"/>
          <w:lang w:val="en-US" w:eastAsia="zh-CN"/>
        </w:rPr>
        <w:t>条　有下列情形之一的，国务院反垄断执法机构</w:t>
      </w:r>
      <w:r>
        <w:rPr>
          <w:rFonts w:hint="default" w:ascii="楷体" w:hAnsi="楷体" w:eastAsia="楷体" w:cs="楷体"/>
          <w:color w:val="1D41D5"/>
          <w:sz w:val="22"/>
          <w:szCs w:val="28"/>
          <w:highlight w:val="none"/>
          <w:u w:val="single"/>
          <w:lang w:val="en-US" w:eastAsia="zh-CN"/>
        </w:rPr>
        <w:t>可以决定中止计算经营者集中的审查期限</w:t>
      </w:r>
      <w:r>
        <w:rPr>
          <w:rFonts w:hint="default" w:ascii="楷体" w:hAnsi="楷体" w:eastAsia="楷体" w:cs="楷体"/>
          <w:sz w:val="22"/>
          <w:szCs w:val="28"/>
          <w:highlight w:val="none"/>
          <w:lang w:val="en-US" w:eastAsia="zh-CN"/>
        </w:rPr>
        <w:t>，并书面通知经营者：</w:t>
      </w:r>
    </w:p>
    <w:p w14:paraId="6A56645C">
      <w:pPr>
        <w:widowControl w:val="0"/>
        <w:numPr>
          <w:ilvl w:val="0"/>
          <w:numId w:val="0"/>
        </w:numPr>
        <w:pBdr>
          <w:top w:val="single" w:color="000000" w:sz="4" w:space="0"/>
          <w:left w:val="single" w:color="000000" w:sz="4" w:space="0"/>
          <w:bottom w:val="single" w:color="000000" w:sz="4" w:space="0"/>
          <w:right w:val="single" w:color="000000" w:sz="4" w:space="0"/>
        </w:pBdr>
        <w:ind w:firstLine="640" w:firstLineChars="291"/>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（一）经营者未按照规定提交文件、资料，导致审查工作无法进行；</w:t>
      </w:r>
    </w:p>
    <w:p w14:paraId="2FD4AFF4">
      <w:pPr>
        <w:widowControl w:val="0"/>
        <w:numPr>
          <w:ilvl w:val="0"/>
          <w:numId w:val="0"/>
        </w:numPr>
        <w:pBdr>
          <w:top w:val="single" w:color="000000" w:sz="4" w:space="0"/>
          <w:left w:val="single" w:color="000000" w:sz="4" w:space="0"/>
          <w:bottom w:val="single" w:color="000000" w:sz="4" w:space="0"/>
          <w:right w:val="single" w:color="000000" w:sz="4" w:space="0"/>
        </w:pBdr>
        <w:ind w:firstLine="640" w:firstLineChars="291"/>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（二）出现对经营者集中审查具有重大影响的新情况、新事实，不经核实将导致审查工作无法进行；</w:t>
      </w:r>
    </w:p>
    <w:p w14:paraId="72B1787A">
      <w:pPr>
        <w:widowControl w:val="0"/>
        <w:numPr>
          <w:ilvl w:val="0"/>
          <w:numId w:val="0"/>
        </w:numPr>
        <w:pBdr>
          <w:top w:val="single" w:color="000000" w:sz="4" w:space="0"/>
          <w:left w:val="single" w:color="000000" w:sz="4" w:space="0"/>
          <w:bottom w:val="single" w:color="000000" w:sz="4" w:space="0"/>
          <w:right w:val="single" w:color="000000" w:sz="4" w:space="0"/>
        </w:pBdr>
        <w:ind w:firstLine="640" w:firstLineChars="291"/>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（三）需要对经营者集中附加的限制性条件进一步评估，且经营者提出中止请求。</w:t>
      </w:r>
    </w:p>
    <w:p w14:paraId="0618F805">
      <w:pPr>
        <w:widowControl w:val="0"/>
        <w:numPr>
          <w:ilvl w:val="0"/>
          <w:numId w:val="0"/>
        </w:numPr>
        <w:pBdr>
          <w:top w:val="single" w:color="000000" w:sz="4" w:space="0"/>
          <w:left w:val="single" w:color="000000" w:sz="4" w:space="0"/>
          <w:bottom w:val="single" w:color="000000" w:sz="4" w:space="0"/>
          <w:right w:val="single" w:color="000000" w:sz="4" w:space="0"/>
        </w:pBdr>
        <w:ind w:firstLine="640" w:firstLineChars="291"/>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自中止计算审查期限的情形消除之日起，审查期限继续计算，国务院反垄断执法机构应当书面通知经营者</w:t>
      </w:r>
    </w:p>
    <w:p w14:paraId="3726479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b w:val="0"/>
          <w:bCs w:val="0"/>
          <w:sz w:val="22"/>
          <w:szCs w:val="28"/>
          <w:highlight w:val="none"/>
          <w:lang w:val="en-US" w:eastAsia="zh-CN"/>
        </w:rPr>
        <w:t>第</w:t>
      </w:r>
      <w:r>
        <w:rPr>
          <w:rFonts w:hint="eastAsia" w:ascii="楷体" w:hAnsi="楷体" w:eastAsia="楷体" w:cs="楷体"/>
          <w:b w:val="0"/>
          <w:bCs w:val="0"/>
          <w:sz w:val="22"/>
          <w:szCs w:val="28"/>
          <w:highlight w:val="none"/>
          <w:lang w:val="en-US" w:eastAsia="zh-CN"/>
        </w:rPr>
        <w:t>33</w:t>
      </w:r>
      <w:r>
        <w:rPr>
          <w:rFonts w:hint="default" w:ascii="楷体" w:hAnsi="楷体" w:eastAsia="楷体" w:cs="楷体"/>
          <w:b w:val="0"/>
          <w:bCs w:val="0"/>
          <w:sz w:val="22"/>
          <w:szCs w:val="28"/>
          <w:highlight w:val="none"/>
          <w:lang w:val="en-US" w:eastAsia="zh-CN"/>
        </w:rPr>
        <w:t>条</w:t>
      </w:r>
      <w:r>
        <w:rPr>
          <w:rFonts w:hint="default" w:ascii="楷体" w:hAnsi="楷体" w:eastAsia="楷体" w:cs="楷体"/>
          <w:sz w:val="22"/>
          <w:szCs w:val="28"/>
          <w:highlight w:val="none"/>
          <w:lang w:val="en-US" w:eastAsia="zh-CN"/>
        </w:rPr>
        <w:t> 审查经营者集中，</w:t>
      </w:r>
      <w:r>
        <w:rPr>
          <w:rFonts w:hint="default" w:ascii="楷体" w:hAnsi="楷体" w:eastAsia="楷体" w:cs="楷体"/>
          <w:color w:val="1D41D5"/>
          <w:sz w:val="22"/>
          <w:szCs w:val="28"/>
          <w:highlight w:val="none"/>
          <w:u w:val="single"/>
          <w:lang w:val="en-US" w:eastAsia="zh-CN"/>
        </w:rPr>
        <w:t>应当考虑下列因素</w:t>
      </w:r>
      <w:r>
        <w:rPr>
          <w:rFonts w:hint="default" w:ascii="楷体" w:hAnsi="楷体" w:eastAsia="楷体" w:cs="楷体"/>
          <w:sz w:val="22"/>
          <w:szCs w:val="28"/>
          <w:highlight w:val="none"/>
          <w:lang w:val="en-US" w:eastAsia="zh-CN"/>
        </w:rPr>
        <w:t>：</w:t>
      </w:r>
    </w:p>
    <w:p w14:paraId="5B0C917B">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（一）参与集中的经营者在相关市场的市场份额及其对市场的控制力；</w:t>
      </w:r>
    </w:p>
    <w:p w14:paraId="54A1E2EC">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（二）相关市场的市场集中度；</w:t>
      </w:r>
    </w:p>
    <w:p w14:paraId="3167603C">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（三）经营者集中对市场进入、技术进步的影响；</w:t>
      </w:r>
    </w:p>
    <w:p w14:paraId="7EB2A8DF">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（四）经营者集中对消费者和其他有关经营者的影响；</w:t>
      </w:r>
    </w:p>
    <w:p w14:paraId="34169E77">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（五）经营者集中对国民经济发展的影响；</w:t>
      </w:r>
    </w:p>
    <w:p w14:paraId="56C6CF22">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　　（六）国务院反垄断执法机构认为应当考虑的影响市场竞争的其他因素。</w:t>
      </w:r>
    </w:p>
    <w:p w14:paraId="4DCF3DFE">
      <w:pPr>
        <w:widowControl w:val="0"/>
        <w:numPr>
          <w:ilvl w:val="0"/>
          <w:numId w:val="0"/>
        </w:numPr>
        <w:pBdr>
          <w:top w:val="single" w:color="000000" w:sz="4" w:space="0"/>
          <w:left w:val="single" w:color="000000" w:sz="4" w:space="0"/>
          <w:bottom w:val="single" w:color="000000" w:sz="4" w:space="0"/>
          <w:right w:val="single" w:color="000000" w:sz="4" w:space="0"/>
        </w:pBdr>
        <w:ind w:firstLine="440" w:firstLineChars="200"/>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34</w:t>
      </w:r>
      <w:r>
        <w:rPr>
          <w:rFonts w:hint="default" w:ascii="楷体" w:hAnsi="楷体" w:eastAsia="楷体" w:cs="楷体"/>
          <w:sz w:val="22"/>
          <w:szCs w:val="28"/>
          <w:highlight w:val="none"/>
          <w:lang w:val="en-US" w:eastAsia="zh-CN"/>
        </w:rPr>
        <w:t>条 经营者集中具有或者可能具有排除、限制竞争效果的，国务院反垄断执法机构</w:t>
      </w:r>
      <w:r>
        <w:rPr>
          <w:rFonts w:hint="default" w:ascii="楷体" w:hAnsi="楷体" w:eastAsia="楷体" w:cs="楷体"/>
          <w:color w:val="1D41D5"/>
          <w:sz w:val="22"/>
          <w:szCs w:val="28"/>
          <w:highlight w:val="none"/>
          <w:u w:val="single"/>
          <w:lang w:val="en-US" w:eastAsia="zh-CN"/>
        </w:rPr>
        <w:t>应当作出禁止经营者集中的决定。</w:t>
      </w:r>
      <w:r>
        <w:rPr>
          <w:rFonts w:hint="default" w:ascii="楷体" w:hAnsi="楷体" w:eastAsia="楷体" w:cs="楷体"/>
          <w:b/>
          <w:bCs/>
          <w:sz w:val="22"/>
          <w:szCs w:val="28"/>
          <w:highlight w:val="none"/>
          <w:lang w:val="en-US" w:eastAsia="zh-CN"/>
        </w:rPr>
        <w:t>但是，经营者能够证明该集中对竞争产生的有利影响明显大于不利影响，或者符合社会公共利益的，</w:t>
      </w:r>
      <w:r>
        <w:rPr>
          <w:rFonts w:hint="default" w:ascii="楷体" w:hAnsi="楷体" w:eastAsia="楷体" w:cs="楷体"/>
          <w:color w:val="1D41D5"/>
          <w:sz w:val="22"/>
          <w:szCs w:val="28"/>
          <w:highlight w:val="none"/>
          <w:u w:val="single"/>
          <w:lang w:val="en-US" w:eastAsia="zh-CN"/>
        </w:rPr>
        <w:t>国务院反垄断执法机构可以作出对经营者集中不予禁止的决定。</w:t>
      </w:r>
      <w:r>
        <w:rPr>
          <w:rFonts w:hint="eastAsia" w:ascii="楷体" w:hAnsi="楷体" w:eastAsia="楷体" w:cs="楷体"/>
          <w:sz w:val="22"/>
          <w:szCs w:val="28"/>
          <w:highlight w:val="none"/>
          <w:lang w:val="en-US" w:eastAsia="zh-CN"/>
        </w:rPr>
        <w:t>【当年美国两家飞机制造公司合并为了对抗欧洲的空客】</w:t>
      </w:r>
    </w:p>
    <w:p w14:paraId="60E5B9D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color w:val="1D41D5"/>
          <w:sz w:val="22"/>
          <w:szCs w:val="28"/>
          <w:highlight w:val="none"/>
          <w:u w:val="singl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35</w:t>
      </w:r>
      <w:r>
        <w:rPr>
          <w:rFonts w:hint="default" w:ascii="楷体" w:hAnsi="楷体" w:eastAsia="楷体" w:cs="楷体"/>
          <w:sz w:val="22"/>
          <w:szCs w:val="28"/>
          <w:highlight w:val="none"/>
          <w:lang w:val="en-US" w:eastAsia="zh-CN"/>
        </w:rPr>
        <w:t>条 对不予禁止的经营者集中，国务院反垄断执法机构</w:t>
      </w:r>
      <w:r>
        <w:rPr>
          <w:rFonts w:hint="default" w:ascii="楷体" w:hAnsi="楷体" w:eastAsia="楷体" w:cs="楷体"/>
          <w:color w:val="1D41D5"/>
          <w:sz w:val="22"/>
          <w:szCs w:val="28"/>
          <w:highlight w:val="none"/>
          <w:u w:val="single"/>
          <w:lang w:val="en-US" w:eastAsia="zh-CN"/>
        </w:rPr>
        <w:t xml:space="preserve">可以决定附加减少集中对竞争产生不利影响的限制性条件。 </w:t>
      </w:r>
    </w:p>
    <w:p w14:paraId="0AC1E707">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36</w:t>
      </w:r>
      <w:r>
        <w:rPr>
          <w:rFonts w:hint="default" w:ascii="楷体" w:hAnsi="楷体" w:eastAsia="楷体" w:cs="楷体"/>
          <w:sz w:val="22"/>
          <w:szCs w:val="28"/>
          <w:highlight w:val="none"/>
          <w:lang w:val="en-US" w:eastAsia="zh-CN"/>
        </w:rPr>
        <w:t>条 国务院反垄断执法机构应当将禁止经营者集中的决定或者对经营者集中附加限制性条件的决定，</w:t>
      </w:r>
      <w:r>
        <w:rPr>
          <w:rFonts w:hint="default" w:ascii="楷体" w:hAnsi="楷体" w:eastAsia="楷体" w:cs="楷体"/>
          <w:color w:val="1D41D5"/>
          <w:sz w:val="22"/>
          <w:szCs w:val="28"/>
          <w:highlight w:val="none"/>
          <w:u w:val="single"/>
          <w:lang w:val="en-US" w:eastAsia="zh-CN"/>
        </w:rPr>
        <w:t>及时向社会公布</w:t>
      </w:r>
      <w:r>
        <w:rPr>
          <w:rFonts w:hint="eastAsia" w:ascii="楷体" w:hAnsi="楷体" w:eastAsia="楷体" w:cs="楷体"/>
          <w:color w:val="1D41D5"/>
          <w:sz w:val="22"/>
          <w:szCs w:val="28"/>
          <w:highlight w:val="none"/>
          <w:u w:val="single"/>
          <w:lang w:val="en-US" w:eastAsia="zh-CN"/>
        </w:rPr>
        <w:t>（公开）</w:t>
      </w:r>
      <w:r>
        <w:rPr>
          <w:rFonts w:hint="default" w:ascii="楷体" w:hAnsi="楷体" w:eastAsia="楷体" w:cs="楷体"/>
          <w:sz w:val="22"/>
          <w:szCs w:val="28"/>
          <w:highlight w:val="none"/>
          <w:lang w:val="en-US" w:eastAsia="zh-CN"/>
        </w:rPr>
        <w:t xml:space="preserve">。 </w:t>
      </w:r>
    </w:p>
    <w:p w14:paraId="003AA65A">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default" w:ascii="楷体" w:hAnsi="楷体" w:eastAsia="楷体" w:cs="楷体"/>
          <w:sz w:val="22"/>
          <w:szCs w:val="28"/>
          <w:highlight w:val="none"/>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37</w:t>
      </w:r>
      <w:r>
        <w:rPr>
          <w:rFonts w:hint="default" w:ascii="楷体" w:hAnsi="楷体" w:eastAsia="楷体" w:cs="楷体"/>
          <w:sz w:val="22"/>
          <w:szCs w:val="28"/>
          <w:highlight w:val="none"/>
          <w:lang w:val="en-US" w:eastAsia="zh-CN"/>
        </w:rPr>
        <w:t>条　国务院反垄断执法机构应当健全经营者集中</w:t>
      </w:r>
      <w:r>
        <w:rPr>
          <w:rFonts w:hint="default" w:ascii="楷体" w:hAnsi="楷体" w:eastAsia="楷体" w:cs="楷体"/>
          <w:color w:val="1D41D5"/>
          <w:sz w:val="22"/>
          <w:szCs w:val="28"/>
          <w:highlight w:val="none"/>
          <w:u w:val="single"/>
          <w:lang w:val="en-US" w:eastAsia="zh-CN"/>
        </w:rPr>
        <w:t>分类分级审查制度</w:t>
      </w:r>
      <w:r>
        <w:rPr>
          <w:rFonts w:hint="default" w:ascii="楷体" w:hAnsi="楷体" w:eastAsia="楷体" w:cs="楷体"/>
          <w:sz w:val="22"/>
          <w:szCs w:val="28"/>
          <w:highlight w:val="none"/>
          <w:lang w:val="en-US" w:eastAsia="zh-CN"/>
        </w:rPr>
        <w:t>，依法加强对涉及国计民生等重要领域的经营者集中的审查，提高审查质量和效率。</w:t>
      </w:r>
    </w:p>
    <w:p w14:paraId="0AB9FEEA">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b w:val="0"/>
          <w:bCs w:val="0"/>
          <w:color w:val="0000FF"/>
          <w:sz w:val="18"/>
          <w:szCs w:val="21"/>
          <w:lang w:val="en-US" w:eastAsia="zh-CN"/>
        </w:rPr>
      </w:pPr>
      <w:r>
        <w:rPr>
          <w:rFonts w:hint="default" w:ascii="楷体" w:hAnsi="楷体" w:eastAsia="楷体" w:cs="楷体"/>
          <w:sz w:val="22"/>
          <w:szCs w:val="28"/>
          <w:highlight w:val="none"/>
          <w:lang w:val="en-US" w:eastAsia="zh-CN"/>
        </w:rPr>
        <w:t>第</w:t>
      </w:r>
      <w:r>
        <w:rPr>
          <w:rFonts w:hint="eastAsia" w:ascii="楷体" w:hAnsi="楷体" w:eastAsia="楷体" w:cs="楷体"/>
          <w:sz w:val="22"/>
          <w:szCs w:val="28"/>
          <w:highlight w:val="none"/>
          <w:lang w:val="en-US" w:eastAsia="zh-CN"/>
        </w:rPr>
        <w:t>38</w:t>
      </w:r>
      <w:r>
        <w:rPr>
          <w:rFonts w:hint="default" w:ascii="楷体" w:hAnsi="楷体" w:eastAsia="楷体" w:cs="楷体"/>
          <w:sz w:val="22"/>
          <w:szCs w:val="28"/>
          <w:highlight w:val="none"/>
          <w:lang w:val="en-US" w:eastAsia="zh-CN"/>
        </w:rPr>
        <w:t xml:space="preserve">条 </w:t>
      </w:r>
      <w:r>
        <w:rPr>
          <w:rFonts w:hint="default" w:ascii="楷体" w:hAnsi="楷体" w:eastAsia="楷体" w:cs="楷体"/>
          <w:color w:val="1D41D5"/>
          <w:sz w:val="22"/>
          <w:szCs w:val="28"/>
          <w:highlight w:val="none"/>
          <w:u w:val="single"/>
          <w:lang w:val="en-US" w:eastAsia="zh-CN"/>
        </w:rPr>
        <w:t>对外资并购</w:t>
      </w:r>
      <w:r>
        <w:rPr>
          <w:rFonts w:hint="default" w:ascii="楷体" w:hAnsi="楷体" w:eastAsia="楷体" w:cs="楷体"/>
          <w:sz w:val="22"/>
          <w:szCs w:val="28"/>
          <w:highlight w:val="none"/>
          <w:lang w:val="en-US" w:eastAsia="zh-CN"/>
        </w:rPr>
        <w:t>境内企业或者以其他方式参与经营者集中，涉及国家安全的，除依照本法规定进行经营者集中审查外，还应当按照国家有关规定进行</w:t>
      </w:r>
      <w:r>
        <w:rPr>
          <w:rFonts w:hint="default" w:ascii="楷体" w:hAnsi="楷体" w:eastAsia="楷体" w:cs="楷体"/>
          <w:color w:val="1D41D5"/>
          <w:sz w:val="22"/>
          <w:szCs w:val="28"/>
          <w:highlight w:val="none"/>
          <w:u w:val="single"/>
          <w:lang w:val="en-US" w:eastAsia="zh-CN"/>
        </w:rPr>
        <w:t>国家安全审查</w:t>
      </w:r>
      <w:r>
        <w:rPr>
          <w:rFonts w:hint="eastAsia" w:ascii="楷体" w:hAnsi="楷体" w:eastAsia="楷体" w:cs="楷体"/>
          <w:b w:val="0"/>
          <w:bCs w:val="0"/>
          <w:color w:val="0000FF"/>
          <w:sz w:val="22"/>
          <w:szCs w:val="28"/>
          <w:highlight w:val="none"/>
          <w:lang w:val="en-US" w:eastAsia="zh-CN"/>
        </w:rPr>
        <w:t>（和反垄断执法是分开的，由商务部审查）</w:t>
      </w:r>
    </w:p>
    <w:p w14:paraId="7D436602">
      <w:pPr>
        <w:widowControl w:val="0"/>
        <w:numPr>
          <w:ilvl w:val="0"/>
          <w:numId w:val="0"/>
        </w:numPr>
        <w:jc w:val="both"/>
        <w:rPr>
          <w:rFonts w:hint="eastAsia"/>
          <w:sz w:val="20"/>
          <w:szCs w:val="22"/>
          <w:lang w:val="en-US" w:eastAsia="zh-CN"/>
        </w:rPr>
      </w:pPr>
      <w:r>
        <w:rPr>
          <w:rFonts w:hint="eastAsia"/>
          <w:sz w:val="20"/>
          <w:szCs w:val="22"/>
          <w:lang w:val="en-US" w:eastAsia="zh-CN"/>
        </w:rPr>
        <w:t>曾经的反垄断执法部门：工商（滥用支配地位）、商务部（经营者集中）、发改委（价格垄断）↓</w:t>
      </w:r>
    </w:p>
    <w:p w14:paraId="25EE9E31">
      <w:pPr>
        <w:widowControl w:val="0"/>
        <w:numPr>
          <w:ilvl w:val="0"/>
          <w:numId w:val="0"/>
        </w:numPr>
        <w:jc w:val="both"/>
        <w:rPr>
          <w:rFonts w:hint="eastAsia"/>
          <w:sz w:val="20"/>
          <w:szCs w:val="22"/>
          <w:lang w:val="en-US" w:eastAsia="zh-CN"/>
        </w:rPr>
      </w:pPr>
      <w:r>
        <w:rPr>
          <w:rFonts w:hint="eastAsia"/>
          <w:sz w:val="20"/>
          <w:szCs w:val="22"/>
          <w:lang w:val="en-US" w:eastAsia="zh-CN"/>
        </w:rPr>
        <w:t>机构改革之后，三合一为</w:t>
      </w:r>
      <w:r>
        <w:rPr>
          <w:rFonts w:hint="eastAsia"/>
          <w:color w:val="1D41D5"/>
          <w:sz w:val="20"/>
          <w:szCs w:val="22"/>
          <w:lang w:val="en-US" w:eastAsia="zh-CN"/>
        </w:rPr>
        <w:t>市场监管总局</w:t>
      </w:r>
      <w:r>
        <w:rPr>
          <w:rFonts w:hint="eastAsia"/>
          <w:sz w:val="20"/>
          <w:szCs w:val="22"/>
          <w:lang w:val="en-US" w:eastAsia="zh-CN"/>
        </w:rPr>
        <w:t>↓</w:t>
      </w:r>
    </w:p>
    <w:p w14:paraId="7E8AE6FB">
      <w:pPr>
        <w:widowControl w:val="0"/>
        <w:numPr>
          <w:ilvl w:val="0"/>
          <w:numId w:val="0"/>
        </w:numPr>
        <w:jc w:val="both"/>
        <w:rPr>
          <w:rFonts w:hint="eastAsia"/>
          <w:sz w:val="20"/>
          <w:szCs w:val="22"/>
          <w:lang w:val="en-US" w:eastAsia="zh-CN"/>
        </w:rPr>
      </w:pPr>
      <w:r>
        <w:rPr>
          <w:rFonts w:hint="eastAsia"/>
          <w:sz w:val="20"/>
          <w:szCs w:val="22"/>
          <w:lang w:val="en-US" w:eastAsia="zh-CN"/>
        </w:rPr>
        <w:t>法律一般不会点出机构的名称（人民银行是特殊），都是给出一个抽象的概念，所以上述的变化在法条上是看不出来的。</w:t>
      </w:r>
    </w:p>
    <w:p w14:paraId="3C825D94">
      <w:pPr>
        <w:widowControl w:val="0"/>
        <w:numPr>
          <w:ilvl w:val="0"/>
          <w:numId w:val="0"/>
        </w:numPr>
        <w:jc w:val="both"/>
        <w:rPr>
          <w:rFonts w:hint="default"/>
          <w:sz w:val="20"/>
          <w:szCs w:val="22"/>
          <w:lang w:val="en-US" w:eastAsia="zh-CN"/>
        </w:rPr>
      </w:pPr>
    </w:p>
    <w:p w14:paraId="19AE4DC0">
      <w:pPr>
        <w:numPr>
          <w:ilvl w:val="0"/>
          <w:numId w:val="0"/>
        </w:numPr>
        <w:spacing w:line="360" w:lineRule="auto"/>
        <w:rPr>
          <w:rFonts w:hint="default"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4.行政机关和法律、法规授权的有管理公共事务职能的组织</w:t>
      </w:r>
      <w:r>
        <w:rPr>
          <w:rFonts w:hint="eastAsia" w:ascii="宋体" w:hAnsi="宋体" w:eastAsia="宋体" w:cs="宋体"/>
          <w:b/>
          <w:bCs/>
          <w:i w:val="0"/>
          <w:iCs w:val="0"/>
          <w:sz w:val="24"/>
          <w:szCs w:val="24"/>
          <w:shd w:val="clear" w:fill="DEEBF6" w:themeFill="accent1" w:themeFillTint="32"/>
          <w:lang w:val="en-US" w:eastAsia="zh-CN"/>
        </w:rPr>
        <w:t>滥用行政权力，排除、限制竞争</w:t>
      </w:r>
    </w:p>
    <w:p w14:paraId="1275A887">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color w:val="1D41D5"/>
          <w:sz w:val="22"/>
          <w:szCs w:val="28"/>
          <w:u w:val="single"/>
          <w:lang w:val="en-US" w:eastAsia="zh-CN"/>
        </w:rPr>
      </w:pPr>
      <w:r>
        <w:rPr>
          <w:rFonts w:hint="eastAsia" w:ascii="楷体" w:hAnsi="楷体" w:eastAsia="楷体" w:cs="楷体"/>
          <w:sz w:val="22"/>
          <w:szCs w:val="22"/>
          <w:highlight w:val="none"/>
          <w:lang w:val="en-US" w:eastAsia="zh-CN"/>
        </w:rPr>
        <w:t>第39条 行政机关和法律、法规授权的具有管理公共事务职能的组织</w:t>
      </w:r>
      <w:r>
        <w:rPr>
          <w:rFonts w:hint="eastAsia" w:ascii="楷体" w:hAnsi="楷体" w:eastAsia="楷体" w:cs="楷体"/>
          <w:color w:val="1D41D5"/>
          <w:sz w:val="22"/>
          <w:szCs w:val="28"/>
          <w:u w:val="single"/>
          <w:lang w:val="en-US" w:eastAsia="zh-CN"/>
        </w:rPr>
        <w:t xml:space="preserve">不得滥用行政权力，限定或者变相限定单位或者个人经营、购买、使用其指定的经营者提供的商品。 </w:t>
      </w:r>
    </w:p>
    <w:p w14:paraId="4FC1B07E">
      <w:pPr>
        <w:numPr>
          <w:ilvl w:val="0"/>
          <w:numId w:val="0"/>
        </w:numPr>
        <w:pBdr>
          <w:top w:val="single" w:color="000000" w:sz="4" w:space="0"/>
          <w:left w:val="single" w:color="000000" w:sz="4" w:space="0"/>
          <w:bottom w:val="single" w:color="000000" w:sz="4" w:space="0"/>
          <w:right w:val="single" w:color="000000" w:sz="4" w:space="0"/>
        </w:pBdr>
        <w:ind w:leftChars="0" w:firstLine="440" w:firstLineChars="200"/>
        <w:rPr>
          <w:rFonts w:hint="eastAsia" w:ascii="仿宋" w:hAnsi="仿宋" w:eastAsia="仿宋" w:cs="仿宋"/>
          <w:sz w:val="22"/>
          <w:szCs w:val="22"/>
          <w:highlight w:val="none"/>
          <w:lang w:val="en-US" w:eastAsia="zh-CN"/>
        </w:rPr>
      </w:pPr>
      <w:r>
        <w:rPr>
          <w:rFonts w:hint="eastAsia" w:ascii="仿宋" w:hAnsi="仿宋" w:eastAsia="仿宋" w:cs="仿宋"/>
          <w:sz w:val="22"/>
          <w:szCs w:val="22"/>
          <w:highlight w:val="none"/>
          <w:lang w:val="en-US" w:eastAsia="zh-CN"/>
        </w:rPr>
        <w:t>比如A去税务部门去登记，A不能自己去，只能通过中介机构B来进行登记</w:t>
      </w:r>
    </w:p>
    <w:p w14:paraId="5AAD328F">
      <w:pPr>
        <w:numPr>
          <w:ilvl w:val="0"/>
          <w:numId w:val="0"/>
        </w:numPr>
        <w:pBdr>
          <w:top w:val="single" w:color="000000" w:sz="4" w:space="0"/>
          <w:left w:val="single" w:color="000000" w:sz="4" w:space="0"/>
          <w:bottom w:val="single" w:color="000000" w:sz="4" w:space="0"/>
          <w:right w:val="single" w:color="000000" w:sz="4" w:space="0"/>
        </w:pBdr>
        <w:ind w:leftChars="0" w:firstLine="440" w:firstLineChars="200"/>
        <w:rPr>
          <w:rFonts w:hint="eastAsia" w:ascii="仿宋" w:hAnsi="仿宋" w:eastAsia="仿宋" w:cs="仿宋"/>
          <w:sz w:val="22"/>
          <w:szCs w:val="22"/>
          <w:highlight w:val="none"/>
          <w:lang w:val="en-US" w:eastAsia="zh-CN"/>
        </w:rPr>
      </w:pPr>
    </w:p>
    <w:p w14:paraId="76D9B7A7">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color w:val="1D41D5"/>
          <w:sz w:val="22"/>
          <w:szCs w:val="28"/>
          <w:u w:val="single"/>
          <w:lang w:val="en-US" w:eastAsia="zh-CN"/>
        </w:rPr>
      </w:pPr>
      <w:r>
        <w:rPr>
          <w:rFonts w:hint="eastAsia" w:ascii="楷体" w:hAnsi="楷体" w:eastAsia="楷体" w:cs="楷体"/>
          <w:sz w:val="22"/>
          <w:szCs w:val="22"/>
          <w:highlight w:val="none"/>
          <w:lang w:val="en-US" w:eastAsia="zh-CN"/>
        </w:rPr>
        <w:t>第40条　行政机关和法律、法规授权的具有管理公共事务职能的组织不得滥用行政权力，</w:t>
      </w:r>
      <w:r>
        <w:rPr>
          <w:rFonts w:hint="eastAsia" w:ascii="楷体" w:hAnsi="楷体" w:eastAsia="楷体" w:cs="楷体"/>
          <w:color w:val="1D41D5"/>
          <w:sz w:val="22"/>
          <w:szCs w:val="28"/>
          <w:u w:val="single"/>
          <w:lang w:val="en-US" w:eastAsia="zh-CN"/>
        </w:rPr>
        <w:t>通过与经营者签订合作协议、备忘录等方式，妨碍其他经营者进入相关市场或者对其他经营者实行不平等待遇，排除、限制竞争。</w:t>
      </w:r>
    </w:p>
    <w:p w14:paraId="2F324476">
      <w:pPr>
        <w:numPr>
          <w:ilvl w:val="0"/>
          <w:numId w:val="0"/>
        </w:numPr>
        <w:pBdr>
          <w:top w:val="single" w:color="000000" w:sz="4" w:space="0"/>
          <w:left w:val="single" w:color="000000" w:sz="4" w:space="0"/>
          <w:bottom w:val="single" w:color="000000" w:sz="4" w:space="0"/>
          <w:right w:val="single" w:color="000000" w:sz="4" w:space="0"/>
        </w:pBdr>
        <w:ind w:leftChars="0" w:firstLine="440" w:firstLineChars="200"/>
        <w:rPr>
          <w:rFonts w:hint="eastAsia" w:ascii="楷体" w:hAnsi="楷体" w:eastAsia="楷体" w:cs="楷体"/>
          <w:color w:val="1D41D5"/>
          <w:sz w:val="22"/>
          <w:szCs w:val="28"/>
          <w:u w:val="single"/>
          <w:lang w:val="en-US" w:eastAsia="zh-CN"/>
        </w:rPr>
      </w:pPr>
      <w:r>
        <w:rPr>
          <w:rFonts w:hint="eastAsia" w:ascii="楷体" w:hAnsi="楷体" w:eastAsia="楷体" w:cs="楷体"/>
          <w:sz w:val="22"/>
          <w:szCs w:val="22"/>
          <w:highlight w:val="none"/>
          <w:lang w:val="en-US" w:eastAsia="zh-CN"/>
        </w:rPr>
        <w:t>第41条 行政机关和法律、法规授权的具有管理公共事务职能的组织不得滥用行政权力，实施下列行为，</w:t>
      </w:r>
      <w:r>
        <w:rPr>
          <w:rFonts w:hint="eastAsia" w:ascii="楷体" w:hAnsi="楷体" w:eastAsia="楷体" w:cs="楷体"/>
          <w:color w:val="1D41D5"/>
          <w:sz w:val="22"/>
          <w:szCs w:val="28"/>
          <w:u w:val="single"/>
          <w:lang w:val="en-US" w:eastAsia="zh-CN"/>
        </w:rPr>
        <w:t xml:space="preserve">妨碍商品在地区之间的自由流通： </w:t>
      </w:r>
    </w:p>
    <w:p w14:paraId="1029FFD5">
      <w:pPr>
        <w:numPr>
          <w:ilvl w:val="0"/>
          <w:numId w:val="0"/>
        </w:numPr>
        <w:pBdr>
          <w:top w:val="single" w:color="000000" w:sz="4" w:space="0"/>
          <w:left w:val="single" w:color="000000" w:sz="4" w:space="0"/>
          <w:bottom w:val="single" w:color="000000" w:sz="4" w:space="0"/>
          <w:right w:val="single" w:color="000000" w:sz="4" w:space="0"/>
        </w:pBdr>
        <w:ind w:leftChars="0"/>
        <w:rPr>
          <w:rFonts w:hint="eastAsia" w:ascii="楷体" w:hAnsi="楷体" w:eastAsia="楷体" w:cs="楷体"/>
          <w:sz w:val="22"/>
          <w:szCs w:val="22"/>
          <w:highlight w:val="none"/>
          <w:lang w:val="en-US" w:eastAsia="zh-CN"/>
        </w:rPr>
      </w:pPr>
      <w:r>
        <w:rPr>
          <w:rFonts w:hint="eastAsia" w:ascii="楷体" w:hAnsi="楷体" w:eastAsia="楷体" w:cs="楷体"/>
          <w:sz w:val="22"/>
          <w:szCs w:val="22"/>
          <w:highlight w:val="none"/>
          <w:lang w:val="en-US" w:eastAsia="zh-CN"/>
        </w:rPr>
        <w:t xml:space="preserve">　　（一）对外地商品设定歧视性收费项目、实行歧视性收费标准，或者规定歧视性价格；【防止地方保护主义。早期地方主义是政府发文，当地开超市不得买外地的酒或者烟（因为税收高）】 </w:t>
      </w:r>
    </w:p>
    <w:p w14:paraId="3679BDA3">
      <w:pPr>
        <w:numPr>
          <w:ilvl w:val="0"/>
          <w:numId w:val="0"/>
        </w:numPr>
        <w:pBdr>
          <w:top w:val="single" w:color="000000" w:sz="4" w:space="0"/>
          <w:left w:val="single" w:color="000000" w:sz="4" w:space="0"/>
          <w:bottom w:val="single" w:color="000000" w:sz="4" w:space="0"/>
          <w:right w:val="single" w:color="000000" w:sz="4" w:space="0"/>
        </w:pBdr>
        <w:ind w:leftChars="0"/>
        <w:rPr>
          <w:rFonts w:hint="eastAsia" w:ascii="楷体" w:hAnsi="楷体" w:eastAsia="楷体" w:cs="楷体"/>
          <w:sz w:val="22"/>
          <w:szCs w:val="22"/>
          <w:highlight w:val="none"/>
          <w:lang w:val="en-US" w:eastAsia="zh-CN"/>
        </w:rPr>
      </w:pPr>
      <w:r>
        <w:rPr>
          <w:rFonts w:hint="eastAsia" w:ascii="楷体" w:hAnsi="楷体" w:eastAsia="楷体" w:cs="楷体"/>
          <w:sz w:val="22"/>
          <w:szCs w:val="22"/>
          <w:highlight w:val="none"/>
          <w:lang w:val="en-US" w:eastAsia="zh-CN"/>
        </w:rPr>
        <w:t xml:space="preserve">　　（二）对外地商品规定与本地同类商品不同的技术要求、检验标准，或者对外地商品采取重复检验、重复认证等歧视性技术措施，限制外地商品进入本地市场； </w:t>
      </w:r>
    </w:p>
    <w:p w14:paraId="065926BA">
      <w:pPr>
        <w:numPr>
          <w:ilvl w:val="0"/>
          <w:numId w:val="0"/>
        </w:numPr>
        <w:pBdr>
          <w:top w:val="single" w:color="000000" w:sz="4" w:space="0"/>
          <w:left w:val="single" w:color="000000" w:sz="4" w:space="0"/>
          <w:bottom w:val="single" w:color="000000" w:sz="4" w:space="0"/>
          <w:right w:val="single" w:color="000000" w:sz="4" w:space="0"/>
        </w:pBdr>
        <w:ind w:leftChars="0"/>
        <w:rPr>
          <w:rFonts w:hint="eastAsia" w:ascii="楷体" w:hAnsi="楷体" w:eastAsia="楷体" w:cs="楷体"/>
          <w:sz w:val="22"/>
          <w:szCs w:val="22"/>
          <w:highlight w:val="none"/>
          <w:lang w:val="en-US" w:eastAsia="zh-CN"/>
        </w:rPr>
      </w:pPr>
      <w:r>
        <w:rPr>
          <w:rFonts w:hint="eastAsia" w:ascii="楷体" w:hAnsi="楷体" w:eastAsia="楷体" w:cs="楷体"/>
          <w:sz w:val="22"/>
          <w:szCs w:val="22"/>
          <w:highlight w:val="none"/>
          <w:lang w:val="en-US" w:eastAsia="zh-CN"/>
        </w:rPr>
        <w:t xml:space="preserve">　　（三）采取专门针对外地商品的行政许可，限制外地商品进入本地市场； </w:t>
      </w:r>
    </w:p>
    <w:p w14:paraId="1C398C40">
      <w:pPr>
        <w:numPr>
          <w:ilvl w:val="0"/>
          <w:numId w:val="0"/>
        </w:numPr>
        <w:pBdr>
          <w:top w:val="single" w:color="000000" w:sz="4" w:space="0"/>
          <w:left w:val="single" w:color="000000" w:sz="4" w:space="0"/>
          <w:bottom w:val="single" w:color="000000" w:sz="4" w:space="0"/>
          <w:right w:val="single" w:color="000000" w:sz="4" w:space="0"/>
        </w:pBdr>
        <w:ind w:leftChars="0"/>
        <w:rPr>
          <w:rFonts w:hint="eastAsia" w:ascii="楷体" w:hAnsi="楷体" w:eastAsia="楷体" w:cs="楷体"/>
          <w:sz w:val="22"/>
          <w:szCs w:val="22"/>
          <w:highlight w:val="none"/>
          <w:lang w:val="en-US" w:eastAsia="zh-CN"/>
        </w:rPr>
      </w:pPr>
      <w:r>
        <w:rPr>
          <w:rFonts w:hint="eastAsia" w:ascii="楷体" w:hAnsi="楷体" w:eastAsia="楷体" w:cs="楷体"/>
          <w:sz w:val="22"/>
          <w:szCs w:val="22"/>
          <w:highlight w:val="none"/>
          <w:lang w:val="en-US" w:eastAsia="zh-CN"/>
        </w:rPr>
        <w:t xml:space="preserve">　　（四）设置关卡或者采取其他手段，阻碍外地商品进入或者本地商品运出； </w:t>
      </w:r>
    </w:p>
    <w:p w14:paraId="116D486B">
      <w:pPr>
        <w:numPr>
          <w:ilvl w:val="0"/>
          <w:numId w:val="0"/>
        </w:numPr>
        <w:pBdr>
          <w:top w:val="single" w:color="000000" w:sz="4" w:space="0"/>
          <w:left w:val="single" w:color="000000" w:sz="4" w:space="0"/>
          <w:bottom w:val="single" w:color="000000" w:sz="4" w:space="0"/>
          <w:right w:val="single" w:color="000000" w:sz="4" w:space="0"/>
        </w:pBdr>
        <w:ind w:leftChars="0"/>
        <w:rPr>
          <w:rFonts w:hint="eastAsia" w:ascii="楷体" w:hAnsi="楷体" w:eastAsia="楷体" w:cs="楷体"/>
          <w:sz w:val="22"/>
          <w:szCs w:val="22"/>
          <w:highlight w:val="none"/>
          <w:lang w:val="en-US" w:eastAsia="zh-CN"/>
        </w:rPr>
      </w:pPr>
      <w:r>
        <w:rPr>
          <w:rFonts w:hint="eastAsia" w:ascii="楷体" w:hAnsi="楷体" w:eastAsia="楷体" w:cs="楷体"/>
          <w:sz w:val="22"/>
          <w:szCs w:val="22"/>
          <w:highlight w:val="none"/>
          <w:lang w:val="en-US" w:eastAsia="zh-CN"/>
        </w:rPr>
        <w:t>　　（五）妨碍商品在地区之间自由流通的其他行为。</w:t>
      </w:r>
    </w:p>
    <w:p w14:paraId="5C8D1DF8">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color w:val="1D41D5"/>
          <w:sz w:val="22"/>
          <w:szCs w:val="28"/>
          <w:u w:val="single"/>
          <w:lang w:val="en-US" w:eastAsia="zh-CN"/>
        </w:rPr>
      </w:pPr>
      <w:r>
        <w:rPr>
          <w:rFonts w:hint="eastAsia" w:ascii="楷体" w:hAnsi="楷体" w:eastAsia="楷体" w:cs="楷体"/>
          <w:b w:val="0"/>
          <w:bCs w:val="0"/>
          <w:color w:val="auto"/>
          <w:sz w:val="22"/>
          <w:szCs w:val="22"/>
          <w:highlight w:val="none"/>
          <w:lang w:val="en-US" w:eastAsia="zh-CN"/>
        </w:rPr>
        <w:t>第42条 行政机关和法律、法规授权的具有管理公共事务职能的组织不得滥用行政权力，</w:t>
      </w:r>
      <w:r>
        <w:rPr>
          <w:rFonts w:hint="eastAsia" w:ascii="楷体" w:hAnsi="楷体" w:eastAsia="楷体" w:cs="楷体"/>
          <w:color w:val="1D41D5"/>
          <w:sz w:val="22"/>
          <w:szCs w:val="28"/>
          <w:u w:val="single"/>
          <w:lang w:val="en-US" w:eastAsia="zh-CN"/>
        </w:rPr>
        <w:t xml:space="preserve">以设定歧视性资质要求、评审标准或者不依法发布信息等方式，排斥或者限制经营者参加本地的招标投标活动。 </w:t>
      </w:r>
    </w:p>
    <w:p w14:paraId="10F83091">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color w:val="1D41D5"/>
          <w:sz w:val="22"/>
          <w:szCs w:val="28"/>
          <w:u w:val="single"/>
          <w:lang w:val="en-US" w:eastAsia="zh-CN"/>
        </w:rPr>
      </w:pPr>
      <w:r>
        <w:rPr>
          <w:rFonts w:hint="eastAsia" w:ascii="楷体" w:hAnsi="楷体" w:eastAsia="楷体" w:cs="楷体"/>
          <w:b w:val="0"/>
          <w:bCs w:val="0"/>
          <w:color w:val="auto"/>
          <w:sz w:val="22"/>
          <w:szCs w:val="22"/>
          <w:highlight w:val="none"/>
          <w:lang w:val="en-US" w:eastAsia="zh-CN"/>
        </w:rPr>
        <w:t>第43条 行政机关和法律、法规授权的具有管理公共事务职能的组织不得滥用行政权力，</w:t>
      </w:r>
      <w:r>
        <w:rPr>
          <w:rFonts w:hint="eastAsia" w:ascii="楷体" w:hAnsi="楷体" w:eastAsia="楷体" w:cs="楷体"/>
          <w:color w:val="1D41D5"/>
          <w:sz w:val="22"/>
          <w:szCs w:val="28"/>
          <w:u w:val="single"/>
          <w:lang w:val="en-US" w:eastAsia="zh-CN"/>
        </w:rPr>
        <w:t>采取与本地经营者不平等待遇等方式，排斥、限制、强制或者变相强制外地经营者在本地投资或者设立分支机构。</w:t>
      </w:r>
    </w:p>
    <w:p w14:paraId="59EE3342">
      <w:pPr>
        <w:widowControl w:val="0"/>
        <w:numPr>
          <w:ilvl w:val="0"/>
          <w:numId w:val="0"/>
        </w:numPr>
        <w:pBdr>
          <w:top w:val="single" w:color="000000" w:sz="4" w:space="0"/>
          <w:left w:val="single" w:color="000000" w:sz="4" w:space="0"/>
          <w:bottom w:val="single" w:color="000000" w:sz="4" w:space="0"/>
          <w:right w:val="single" w:color="000000" w:sz="4" w:space="0"/>
        </w:pBdr>
        <w:ind w:firstLine="402"/>
        <w:jc w:val="both"/>
        <w:rPr>
          <w:rFonts w:hint="eastAsia" w:ascii="楷体" w:hAnsi="楷体" w:eastAsia="楷体" w:cs="楷体"/>
          <w:color w:val="1D41D5"/>
          <w:sz w:val="22"/>
          <w:szCs w:val="28"/>
          <w:u w:val="single"/>
          <w:lang w:val="en-US" w:eastAsia="zh-CN"/>
        </w:rPr>
      </w:pPr>
      <w:r>
        <w:rPr>
          <w:rFonts w:hint="eastAsia" w:ascii="楷体" w:hAnsi="楷体" w:eastAsia="楷体" w:cs="楷体"/>
          <w:b w:val="0"/>
          <w:bCs w:val="0"/>
          <w:color w:val="auto"/>
          <w:sz w:val="22"/>
          <w:szCs w:val="22"/>
          <w:highlight w:val="none"/>
          <w:lang w:val="en-US" w:eastAsia="zh-CN"/>
        </w:rPr>
        <w:t>第44条 行政机关和法律、法规授权的具有管理公共事务职能的组织不得滥用行政权力，</w:t>
      </w:r>
      <w:r>
        <w:rPr>
          <w:rFonts w:hint="eastAsia" w:ascii="楷体" w:hAnsi="楷体" w:eastAsia="楷体" w:cs="楷体"/>
          <w:color w:val="1D41D5"/>
          <w:sz w:val="22"/>
          <w:szCs w:val="28"/>
          <w:u w:val="single"/>
          <w:lang w:val="en-US" w:eastAsia="zh-CN"/>
        </w:rPr>
        <w:t xml:space="preserve">强制或者变相强制经营者从事本法规定的垄断行为。 </w:t>
      </w:r>
    </w:p>
    <w:p w14:paraId="2BC25761">
      <w:pPr>
        <w:numPr>
          <w:ilvl w:val="0"/>
          <w:numId w:val="0"/>
        </w:numPr>
        <w:pBdr>
          <w:top w:val="single" w:color="000000" w:sz="4" w:space="0"/>
          <w:left w:val="single" w:color="000000" w:sz="4" w:space="0"/>
          <w:bottom w:val="single" w:color="000000" w:sz="4" w:space="0"/>
          <w:right w:val="single" w:color="000000" w:sz="4" w:space="0"/>
        </w:pBdr>
        <w:ind w:leftChars="0" w:firstLine="440" w:firstLineChars="200"/>
        <w:rPr>
          <w:rFonts w:hint="eastAsia"/>
          <w:b/>
          <w:bCs/>
          <w:sz w:val="26"/>
          <w:szCs w:val="26"/>
          <w:lang w:val="en-US" w:eastAsia="zh-CN"/>
        </w:rPr>
      </w:pPr>
      <w:r>
        <w:rPr>
          <w:rFonts w:hint="eastAsia" w:ascii="楷体" w:hAnsi="楷体" w:eastAsia="楷体" w:cs="楷体"/>
          <w:b w:val="0"/>
          <w:bCs w:val="0"/>
          <w:color w:val="auto"/>
          <w:sz w:val="22"/>
          <w:szCs w:val="22"/>
          <w:highlight w:val="none"/>
          <w:lang w:val="en-US" w:eastAsia="zh-CN"/>
        </w:rPr>
        <w:t>第45条 行政机关和法律、法规授权的具有管理公共事务职能的组织不得滥用行政权力，</w:t>
      </w:r>
      <w:r>
        <w:rPr>
          <w:rFonts w:hint="eastAsia" w:ascii="楷体" w:hAnsi="楷体" w:eastAsia="楷体" w:cs="楷体"/>
          <w:color w:val="1D41D5"/>
          <w:sz w:val="22"/>
          <w:szCs w:val="28"/>
          <w:u w:val="single"/>
          <w:lang w:val="en-US" w:eastAsia="zh-CN"/>
        </w:rPr>
        <w:t>制定含有排除、限制竞争内容的规定。</w:t>
      </w:r>
    </w:p>
    <w:p w14:paraId="222D0F0A">
      <w:pPr>
        <w:rPr>
          <w:rFonts w:hint="default"/>
          <w:b/>
          <w:bCs/>
          <w:sz w:val="26"/>
          <w:szCs w:val="26"/>
          <w:lang w:val="en-US" w:eastAsia="zh-CN"/>
        </w:rPr>
      </w:pPr>
      <w:r>
        <w:rPr>
          <w:rFonts w:hint="eastAsia"/>
          <w:b/>
          <w:bCs/>
          <w:sz w:val="26"/>
          <w:szCs w:val="26"/>
          <w:lang w:val="en-US" w:eastAsia="zh-CN"/>
        </w:rPr>
        <w:t>（五）对反垄断法的评价</w:t>
      </w:r>
    </w:p>
    <w:p w14:paraId="595A85CB">
      <w:pPr>
        <w:widowControl w:val="0"/>
        <w:numPr>
          <w:ilvl w:val="0"/>
          <w:numId w:val="0"/>
        </w:numPr>
        <w:pBdr>
          <w:top w:val="dashed" w:color="auto" w:sz="4" w:space="1"/>
          <w:left w:val="dashed" w:color="auto" w:sz="4" w:space="4"/>
          <w:bottom w:val="dashed" w:color="auto" w:sz="4" w:space="1"/>
          <w:right w:val="dashed" w:color="auto" w:sz="4" w:space="4"/>
          <w:between w:val="none" w:color="auto" w:sz="0" w:space="0"/>
        </w:pBdr>
        <w:ind w:left="0" w:leftChars="0"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科斯：我被反垄断法给烦透了。当价格上升的时候，法官就说这是垄断；当价格下降的时候，法官就说这是掠夺性定价或者说是倾销：当价格不变的时候，法官又说这是一种价格勾结。法官到底想怎么样呢？</w:t>
      </w:r>
    </w:p>
    <w:p w14:paraId="2E764990">
      <w:pPr>
        <w:widowControl w:val="0"/>
        <w:numPr>
          <w:ilvl w:val="0"/>
          <w:numId w:val="0"/>
        </w:numPr>
        <w:pBdr>
          <w:top w:val="dashed" w:color="auto" w:sz="4" w:space="1"/>
          <w:left w:val="dashed" w:color="auto" w:sz="4" w:space="4"/>
          <w:bottom w:val="dashed" w:color="auto" w:sz="4" w:space="1"/>
          <w:right w:val="dashed" w:color="auto" w:sz="4" w:space="4"/>
          <w:between w:val="none" w:color="auto" w:sz="0" w:space="0"/>
        </w:pBdr>
        <w:ind w:left="0" w:leftChars="0" w:firstLine="220" w:firstLineChars="100"/>
        <w:jc w:val="both"/>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科斯：经济学家一旦看见自己看不懂的、没看过的商业模式，就会想到反垄断法，他们怎么就不好好想想，当中是不是有经济学的规律在里面呢？</w:t>
      </w:r>
    </w:p>
    <w:p w14:paraId="7648E839">
      <w:pPr>
        <w:numPr>
          <w:ilvl w:val="0"/>
          <w:numId w:val="0"/>
        </w:numPr>
        <w:ind w:leftChars="0"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垄断本身可能是别的法律或者政策管的，某一事物存在垄断并不代表着垄断行为</w:t>
      </w:r>
    </w:p>
    <w:p w14:paraId="2D25D2B0">
      <w:pPr>
        <w:numPr>
          <w:ilvl w:val="0"/>
          <w:numId w:val="0"/>
        </w:numPr>
        <w:ind w:leftChars="0"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反垄断法管的是某一企业是否实施了特定的垄断行为</w:t>
      </w:r>
    </w:p>
    <w:p w14:paraId="44F65D75">
      <w:pPr>
        <w:numPr>
          <w:ilvl w:val="0"/>
          <w:numId w:val="121"/>
        </w:numPr>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惩罚市场竞争的成功者</w:t>
      </w:r>
    </w:p>
    <w:p w14:paraId="3ACA019F">
      <w:pPr>
        <w:numPr>
          <w:ilvl w:val="0"/>
          <w:numId w:val="0"/>
        </w:numPr>
        <w:ind w:leftChars="0" w:firstLine="440" w:firstLineChars="200"/>
        <w:rPr>
          <w:rFonts w:hint="eastAsia" w:ascii="宋体" w:hAnsi="宋体" w:eastAsia="宋体" w:cs="宋体"/>
          <w:b/>
          <w:bCs/>
          <w:sz w:val="24"/>
          <w:szCs w:val="24"/>
          <w:lang w:val="en-US" w:eastAsia="zh-CN"/>
        </w:rPr>
      </w:pPr>
      <w:r>
        <w:rPr>
          <w:rFonts w:hint="eastAsia" w:ascii="仿宋" w:hAnsi="仿宋" w:eastAsia="仿宋" w:cs="仿宋"/>
          <w:sz w:val="22"/>
          <w:szCs w:val="22"/>
          <w:lang w:val="en-US" w:eastAsia="zh-CN"/>
        </w:rPr>
        <w:t>如果某一企业的垄断地位是市场竞争带来的，其具有市场支配地位，由此其做出的某些行为被认定为垄断行为进行打压，那不就是在打压做大做强吗？不就是在保护失败者？→虽然消费者不选择你，你是失败者，但是反垄断执法部门保护你。</w:t>
      </w:r>
    </w:p>
    <w:p w14:paraId="3B16ECCD">
      <w:pPr>
        <w:numPr>
          <w:ilvl w:val="0"/>
          <w:numId w:val="121"/>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理想状态下的“完全竞争市场”是不存在的</w:t>
      </w:r>
    </w:p>
    <w:p w14:paraId="0772A3E9">
      <w:pPr>
        <w:numPr>
          <w:ilvl w:val="0"/>
          <w:numId w:val="0"/>
        </w:numPr>
        <w:ind w:leftChars="0" w:firstLine="440" w:firstLineChars="200"/>
        <w:rPr>
          <w:rFonts w:hint="eastAsia" w:ascii="宋体" w:hAnsi="宋体" w:eastAsia="宋体" w:cs="宋体"/>
          <w:b/>
          <w:bCs/>
          <w:sz w:val="24"/>
          <w:szCs w:val="24"/>
          <w:lang w:val="en-US" w:eastAsia="zh-CN"/>
        </w:rPr>
      </w:pPr>
      <w:r>
        <w:rPr>
          <w:rFonts w:hint="eastAsia" w:ascii="仿宋" w:hAnsi="仿宋" w:eastAsia="仿宋" w:cs="仿宋"/>
          <w:sz w:val="22"/>
          <w:szCs w:val="22"/>
          <w:lang w:val="en-US" w:eastAsia="zh-CN"/>
        </w:rPr>
        <w:t>反垄断法追求完全竞争的市场，完全竞争市场中，所有的企业都和沙滩上的沙子一样分散，市场是极其分散的。但是事实上，竞争到了一定的阶段，一定会出现一些头部企业，由此产生市场支配地位。因此，如果一味追求“完全竞争市场”，那不就是在打压头部企业、打压做大做强吗</w:t>
      </w:r>
      <w:r>
        <w:rPr>
          <w:rFonts w:hint="eastAsia" w:ascii="宋体" w:hAnsi="宋体" w:eastAsia="宋体" w:cs="宋体"/>
          <w:sz w:val="22"/>
          <w:szCs w:val="22"/>
          <w:lang w:val="en-US" w:eastAsia="zh-CN"/>
        </w:rPr>
        <w:t>？</w:t>
      </w:r>
    </w:p>
    <w:p w14:paraId="68FFFC47">
      <w:pPr>
        <w:numPr>
          <w:ilvl w:val="0"/>
          <w:numId w:val="121"/>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立法者、执法者没有能力判断商业行为对市场竞争格局的后果</w:t>
      </w:r>
    </w:p>
    <w:p w14:paraId="2B4D963A">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表面上看上去“二选一”的付款方式可能给使用者带来了便利，但这是立法者和执法者在判断的时候无法看到的。</w:t>
      </w:r>
    </w:p>
    <w:p w14:paraId="34037B82">
      <w:pPr>
        <w:numPr>
          <w:ilvl w:val="0"/>
          <w:numId w:val="121"/>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“垄断行为”往往有其商业价值（如价格歧视）</w:t>
      </w:r>
    </w:p>
    <w:p w14:paraId="7782B458">
      <w:pPr>
        <w:numPr>
          <w:ilvl w:val="0"/>
          <w:numId w:val="0"/>
        </w:numPr>
        <w:ind w:leftChars="0"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·大数据杀熟？</w:t>
      </w:r>
    </w:p>
    <w:p w14:paraId="13A733FA">
      <w:pPr>
        <w:numPr>
          <w:ilvl w:val="0"/>
          <w:numId w:val="0"/>
        </w:numPr>
        <w:ind w:leftChars="0" w:firstLine="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是大数据伤害了老顾客，也可能是大数据为了吸引新客户而做出的优惠？大数据在“杀”我的时候也在服务我，节约了我筛选的成本。</w:t>
      </w:r>
    </w:p>
    <w:p w14:paraId="0B13101F">
      <w:pPr>
        <w:numPr>
          <w:ilvl w:val="0"/>
          <w:numId w:val="0"/>
        </w:numPr>
        <w:ind w:leftChars="0"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·区别性定价？</w:t>
      </w:r>
    </w:p>
    <w:p w14:paraId="6C24BAA1">
      <w:pPr>
        <w:numPr>
          <w:ilvl w:val="0"/>
          <w:numId w:val="0"/>
        </w:numPr>
        <w:ind w:leftChars="0" w:firstLine="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典型的区别性定价：飞机票早买和晚买是不一样的</w:t>
      </w:r>
    </w:p>
    <w:p w14:paraId="5CBF86FD">
      <w:pPr>
        <w:numPr>
          <w:ilvl w:val="0"/>
          <w:numId w:val="0"/>
        </w:numPr>
        <w:ind w:leftChars="0" w:firstLine="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每个人愿意为一瓶水支付的价格的意愿是不一样的，土豪可能愿意支付10元而我只愿意支付1元。</w:t>
      </w:r>
    </w:p>
    <w:p w14:paraId="2DD2C844">
      <w:pPr>
        <w:numPr>
          <w:ilvl w:val="0"/>
          <w:numId w:val="0"/>
        </w:numPr>
        <w:ind w:leftChars="0" w:firstLine="220" w:firstLineChars="1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·很多垄断都会给社会打来积极的效应：</w:t>
      </w:r>
    </w:p>
    <w:p w14:paraId="3956626D">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IBM之前卖打印机非常便宜，且终身保修。但是这个打印机只能用IBM的纸，而纸的价格很贵。</w:t>
      </w:r>
    </w:p>
    <w:p w14:paraId="60FB8AAE">
      <w:pPr>
        <w:numPr>
          <w:ilvl w:val="0"/>
          <w:numId w:val="0"/>
        </w:numPr>
        <w:ind w:leftChars="0" w:firstLine="440" w:firstLineChars="200"/>
        <w:rPr>
          <w:rFonts w:hint="eastAsia" w:ascii="宋体" w:hAnsi="宋体" w:eastAsia="宋体" w:cs="宋体"/>
          <w:b/>
          <w:bCs/>
          <w:sz w:val="24"/>
          <w:szCs w:val="24"/>
          <w:lang w:val="en-US" w:eastAsia="zh-CN"/>
        </w:rPr>
      </w:pPr>
      <w:r>
        <w:rPr>
          <w:rFonts w:hint="eastAsia" w:ascii="仿宋" w:hAnsi="仿宋" w:eastAsia="仿宋" w:cs="仿宋"/>
          <w:sz w:val="22"/>
          <w:szCs w:val="22"/>
          <w:lang w:val="en-US" w:eastAsia="zh-CN"/>
        </w:rPr>
        <w:t>→ 张五常认为：厂商通过纸的使用成本来鉴别不同消费者使用打印机的频率，因此纸的价格中不仅仅是纸的价格，还有保修的价格。这样达到了实质的公平，不会让使用频率低的消费者补贴使用频率高的消费者。</w:t>
      </w:r>
    </w:p>
    <w:p w14:paraId="02B9173E">
      <w:pPr>
        <w:numPr>
          <w:ilvl w:val="0"/>
          <w:numId w:val="121"/>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所谓的“垄断”是不可能持久的，没有必要干预，干预者不具备市场预测能力（IE浏览器、QQ、第三方支付服务）</w:t>
      </w:r>
    </w:p>
    <w:p w14:paraId="3F514073">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·典型的例子：IE浏览器 → 美国司法部（反垄断法大杀器）大战微软（用Windows系统，里面绑定IE浏览器）</w:t>
      </w:r>
    </w:p>
    <w:p w14:paraId="0C579781">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·立法者和执法者无法预见未来的发展</w:t>
      </w:r>
    </w:p>
    <w:p w14:paraId="0D250C88">
      <w:pPr>
        <w:numPr>
          <w:ilvl w:val="0"/>
          <w:numId w:val="0"/>
        </w:numPr>
        <w:ind w:leftChars="0" w:firstLine="440" w:firstLineChars="200"/>
        <w:rPr>
          <w:rFonts w:hint="eastAsia" w:ascii="仿宋" w:hAnsi="仿宋" w:eastAsia="仿宋" w:cs="仿宋"/>
          <w:sz w:val="22"/>
          <w:szCs w:val="22"/>
          <w:u w:val="single"/>
          <w:lang w:val="en-US" w:eastAsia="zh-CN"/>
        </w:rPr>
      </w:pPr>
      <w:r>
        <w:rPr>
          <w:rFonts w:hint="eastAsia" w:ascii="仿宋" w:hAnsi="仿宋" w:eastAsia="仿宋" w:cs="仿宋"/>
          <w:sz w:val="22"/>
          <w:szCs w:val="22"/>
          <w:lang w:val="en-US" w:eastAsia="zh-CN"/>
        </w:rPr>
        <w:t>·但是，现在，打破windows操作系统的是执法部门吗？</w:t>
      </w:r>
      <w:r>
        <w:rPr>
          <w:rFonts w:hint="eastAsia" w:ascii="仿宋" w:hAnsi="仿宋" w:eastAsia="仿宋" w:cs="仿宋"/>
          <w:sz w:val="22"/>
          <w:szCs w:val="22"/>
          <w:u w:val="single"/>
          <w:lang w:val="en-US" w:eastAsia="zh-CN"/>
        </w:rPr>
        <w:t>不是，是技术的发展，是市场的拓展</w:t>
      </w:r>
      <w:r>
        <w:rPr>
          <w:rFonts w:hint="eastAsia" w:ascii="仿宋" w:hAnsi="仿宋" w:eastAsia="仿宋" w:cs="仿宋"/>
          <w:sz w:val="22"/>
          <w:szCs w:val="22"/>
          <w:lang w:val="en-US" w:eastAsia="zh-CN"/>
        </w:rPr>
        <w:t>……微软面临的竞争是非常激烈的，随着新的竞争者的出现，他很有可能下一秒就灰飞烟灭了，因此，</w:t>
      </w:r>
      <w:r>
        <w:rPr>
          <w:rFonts w:hint="eastAsia" w:ascii="仿宋" w:hAnsi="仿宋" w:eastAsia="仿宋" w:cs="仿宋"/>
          <w:sz w:val="22"/>
          <w:szCs w:val="22"/>
          <w:u w:val="single"/>
          <w:lang w:val="en-US" w:eastAsia="zh-CN"/>
        </w:rPr>
        <w:t>市场上永远有无限的动力。</w:t>
      </w:r>
    </w:p>
    <w:p w14:paraId="1A0411A8">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·如果没有反垄断法，大银行的ATM机不允许小银行的银行卡使用（大银行的ATM机网点多，如果允许使用就是小银行在占大银行的便宜），那么小银行就发展不起来。</w:t>
      </w:r>
    </w:p>
    <w:p w14:paraId="721DA9A7">
      <w:pPr>
        <w:numPr>
          <w:ilvl w:val="0"/>
          <w:numId w:val="0"/>
        </w:numPr>
        <w:ind w:leftChars="0" w:firstLine="660" w:firstLineChars="300"/>
        <w:rPr>
          <w:rFonts w:hint="eastAsia" w:ascii="宋体" w:hAnsi="宋体" w:eastAsia="宋体" w:cs="宋体"/>
          <w:b/>
          <w:bCs/>
          <w:sz w:val="24"/>
          <w:szCs w:val="24"/>
          <w:lang w:val="en-US" w:eastAsia="zh-CN"/>
        </w:rPr>
      </w:pPr>
      <w:r>
        <w:rPr>
          <w:rFonts w:hint="eastAsia" w:ascii="仿宋" w:hAnsi="仿宋" w:eastAsia="仿宋" w:cs="仿宋"/>
          <w:sz w:val="22"/>
          <w:szCs w:val="22"/>
          <w:lang w:val="en-US" w:eastAsia="zh-CN"/>
        </w:rPr>
        <w:t>→ 反驳：有很多潜在的力量会冲破其使用，和银行竞争不是银行，而是第三方市场的出现……市场竞争格局不是静态的，往往在某一个时间点上存在一个垄断行为，但是可能下一段时间内——永远要相信市场，市场会不断出现挑战者挑战“垄断者”。</w:t>
      </w:r>
    </w:p>
    <w:p w14:paraId="5A2C09C7">
      <w:pPr>
        <w:numPr>
          <w:ilvl w:val="0"/>
          <w:numId w:val="0"/>
        </w:numPr>
        <w:ind w:leftChars="0"/>
        <w:rPr>
          <w:rFonts w:hint="eastAsia" w:ascii="宋体" w:hAnsi="宋体" w:eastAsia="宋体" w:cs="宋体"/>
          <w:sz w:val="22"/>
          <w:szCs w:val="22"/>
        </w:rPr>
      </w:pPr>
      <w:r>
        <w:rPr>
          <w:rFonts w:hint="eastAsia" w:ascii="宋体" w:hAnsi="宋体" w:eastAsia="宋体" w:cs="宋体"/>
          <w:b/>
          <w:bCs/>
          <w:sz w:val="24"/>
          <w:szCs w:val="24"/>
          <w:lang w:val="en-US" w:eastAsia="zh-CN"/>
        </w:rPr>
        <w:t>6.维持市场的竞争格局主要不应该靠反垄断法，而在于确保这个市场是自由开放的</w:t>
      </w:r>
    </w:p>
    <w:p w14:paraId="33B4FDFD">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·市场自身具有强大的反垄断力量，反对反垄断法的人不是支持垄断，</w:t>
      </w:r>
      <w:r>
        <w:rPr>
          <w:rFonts w:hint="eastAsia" w:ascii="仿宋" w:hAnsi="仿宋" w:eastAsia="仿宋" w:cs="仿宋"/>
          <w:sz w:val="22"/>
          <w:szCs w:val="22"/>
          <w:u w:val="single"/>
          <w:lang w:val="en-US" w:eastAsia="zh-CN"/>
        </w:rPr>
        <w:t>而是在寻找更好的反垄断出现的方法（即维持市场的自由开放）</w:t>
      </w:r>
      <w:r>
        <w:rPr>
          <w:rFonts w:hint="eastAsia" w:ascii="仿宋" w:hAnsi="仿宋" w:eastAsia="仿宋" w:cs="仿宋"/>
          <w:sz w:val="22"/>
          <w:szCs w:val="22"/>
          <w:lang w:val="en-US" w:eastAsia="zh-CN"/>
        </w:rPr>
        <w:t>。</w:t>
      </w:r>
    </w:p>
    <w:p w14:paraId="3B6D204A">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·行政垄断是没有办法通过市场来挑战的</w:t>
      </w:r>
    </w:p>
    <w:p w14:paraId="51575F84">
      <w:pPr>
        <w:numPr>
          <w:ilvl w:val="0"/>
          <w:numId w:val="0"/>
        </w:numPr>
        <w:ind w:leftChars="0"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·魏则西事件——什么时候开始，我们除了百度就没了别的选择？相比较于法律的宣示性规则，维持竞争性市场体系的重要性</w:t>
      </w:r>
    </w:p>
    <w:p w14:paraId="3D96ECFD">
      <w:pPr>
        <w:numPr>
          <w:ilvl w:val="0"/>
          <w:numId w:val="0"/>
        </w:numPr>
        <w:ind w:leftChars="0" w:firstLine="440" w:firstLineChars="200"/>
        <w:rPr>
          <w:rFonts w:hint="default" w:ascii="宋体" w:hAnsi="宋体" w:eastAsia="宋体" w:cs="宋体"/>
          <w:sz w:val="22"/>
          <w:szCs w:val="22"/>
          <w:lang w:val="en-US" w:eastAsia="zh-CN"/>
        </w:rPr>
      </w:pPr>
    </w:p>
    <w:p w14:paraId="19DF358A">
      <w:pPr>
        <w:keepNext w:val="0"/>
        <w:keepLines w:val="0"/>
        <w:pageBreakBefore w:val="0"/>
        <w:widowControl w:val="0"/>
        <w:kinsoku/>
        <w:wordWrap/>
        <w:overflowPunct/>
        <w:topLinePunct w:val="0"/>
        <w:autoSpaceDE/>
        <w:autoSpaceDN/>
        <w:bidi w:val="0"/>
        <w:adjustRightInd/>
        <w:snapToGrid/>
        <w:textAlignment w:val="auto"/>
        <w:outlineLvl w:val="1"/>
        <w:rPr>
          <w:sz w:val="20"/>
          <w:szCs w:val="22"/>
        </w:rPr>
      </w:pPr>
      <w:bookmarkStart w:id="75" w:name="_Toc16754"/>
      <w:r>
        <w:rPr>
          <w:rFonts w:hint="eastAsia"/>
          <w:b/>
          <w:bCs/>
          <w:sz w:val="28"/>
          <w:szCs w:val="36"/>
          <w:lang w:val="en-US" w:eastAsia="zh-CN"/>
        </w:rPr>
        <w:t>三、反不正当竞争法</w:t>
      </w:r>
      <w:bookmarkEnd w:id="75"/>
    </w:p>
    <w:p w14:paraId="2A25B936">
      <w:pPr>
        <w:numPr>
          <w:ilvl w:val="0"/>
          <w:numId w:val="0"/>
        </w:numPr>
        <w:ind w:leftChars="0"/>
        <w:rPr>
          <w:rFonts w:hint="eastAsia" w:ascii="宋体" w:hAnsi="宋体" w:eastAsia="宋体" w:cs="宋体"/>
          <w:sz w:val="22"/>
          <w:szCs w:val="22"/>
        </w:rPr>
      </w:pPr>
      <w:r>
        <w:rPr>
          <w:rFonts w:hint="eastAsia" w:ascii="宋体" w:hAnsi="宋体" w:eastAsia="宋体" w:cs="宋体"/>
          <w:sz w:val="22"/>
          <w:szCs w:val="22"/>
        </w:rPr>
        <w:t>《中华人民共和国反不正当竞争法》</w:t>
      </w:r>
    </w:p>
    <w:p w14:paraId="4523AC55">
      <w:pPr>
        <w:numPr>
          <w:ilvl w:val="0"/>
          <w:numId w:val="0"/>
        </w:numPr>
        <w:ind w:leftChars="0" w:firstLine="220" w:firstLineChars="100"/>
        <w:rPr>
          <w:rFonts w:hint="eastAsia" w:ascii="宋体" w:hAnsi="宋体" w:eastAsia="宋体" w:cs="宋体"/>
          <w:sz w:val="22"/>
          <w:szCs w:val="22"/>
        </w:rPr>
      </w:pPr>
      <w:r>
        <w:rPr>
          <w:rFonts w:hint="eastAsia" w:ascii="宋体" w:hAnsi="宋体" w:eastAsia="宋体" w:cs="宋体"/>
          <w:sz w:val="22"/>
          <w:szCs w:val="22"/>
        </w:rPr>
        <w:t>1993年9月2日第八届全国人民代表大会常务委员会第三次会议通过　</w:t>
      </w:r>
    </w:p>
    <w:p w14:paraId="2C8EE100">
      <w:pPr>
        <w:numPr>
          <w:ilvl w:val="0"/>
          <w:numId w:val="0"/>
        </w:numPr>
        <w:ind w:leftChars="0" w:firstLine="220" w:firstLineChars="100"/>
        <w:rPr>
          <w:rFonts w:hint="eastAsia" w:ascii="宋体" w:hAnsi="宋体" w:eastAsia="宋体" w:cs="宋体"/>
          <w:sz w:val="22"/>
          <w:szCs w:val="22"/>
        </w:rPr>
      </w:pPr>
      <w:r>
        <w:rPr>
          <w:rFonts w:hint="eastAsia" w:ascii="宋体" w:hAnsi="宋体" w:eastAsia="宋体" w:cs="宋体"/>
          <w:sz w:val="22"/>
          <w:szCs w:val="22"/>
        </w:rPr>
        <w:t>2017年11月4日第十二届全国人民代表大会常务委员会第三十次会议修订</w:t>
      </w:r>
    </w:p>
    <w:p w14:paraId="3CCD6A91">
      <w:pPr>
        <w:numPr>
          <w:ilvl w:val="0"/>
          <w:numId w:val="122"/>
        </w:numPr>
        <w:ind w:leftChars="0"/>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法律定位</w:t>
      </w:r>
    </w:p>
    <w:p w14:paraId="0CBABC8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《反不正当竞争法》第1条 为了促进社会主义市场经济健康发展，</w:t>
      </w:r>
      <w:r>
        <w:rPr>
          <w:rFonts w:hint="eastAsia" w:ascii="楷体" w:hAnsi="楷体" w:eastAsia="楷体" w:cs="楷体"/>
          <w:color w:val="C00000"/>
          <w:sz w:val="22"/>
          <w:szCs w:val="28"/>
          <w:lang w:val="en-US" w:eastAsia="zh-CN"/>
        </w:rPr>
        <w:t>鼓励和保护公平竞争，制止不正当竞争行为，保护经营者和消费者的合法权益</w:t>
      </w:r>
      <w:r>
        <w:rPr>
          <w:rFonts w:hint="eastAsia" w:ascii="楷体" w:hAnsi="楷体" w:eastAsia="楷体" w:cs="楷体"/>
          <w:sz w:val="22"/>
          <w:szCs w:val="28"/>
          <w:lang w:val="en-US" w:eastAsia="zh-CN"/>
        </w:rPr>
        <w:t>，制定本法。</w:t>
      </w:r>
    </w:p>
    <w:p w14:paraId="25F0860F">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第2条</w:t>
      </w:r>
      <w:bookmarkStart w:id="76" w:name="tiao_2_kuan_1"/>
      <w:bookmarkEnd w:id="76"/>
      <w:r>
        <w:rPr>
          <w:rFonts w:hint="eastAsia" w:ascii="楷体" w:hAnsi="楷体" w:eastAsia="楷体" w:cs="楷体"/>
          <w:sz w:val="22"/>
          <w:szCs w:val="28"/>
          <w:lang w:val="en-US" w:eastAsia="zh-CN"/>
        </w:rPr>
        <w:t>　经营者在生产经营活动中，应当遵循自愿、平等、公平、诚信的原则，遵守法律和商业道德。</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0A073FB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77" w:name="tiao_2_kuan_2"/>
      <w:bookmarkEnd w:id="77"/>
      <w:r>
        <w:rPr>
          <w:rFonts w:hint="eastAsia" w:ascii="楷体" w:hAnsi="楷体" w:eastAsia="楷体" w:cs="楷体"/>
          <w:sz w:val="22"/>
          <w:szCs w:val="28"/>
          <w:lang w:val="en-US" w:eastAsia="zh-CN"/>
        </w:rPr>
        <w:t>本法所称的</w:t>
      </w:r>
      <w:r>
        <w:rPr>
          <w:rFonts w:hint="eastAsia" w:ascii="楷体" w:hAnsi="楷体" w:eastAsia="楷体" w:cs="楷体"/>
          <w:color w:val="C00000"/>
          <w:sz w:val="22"/>
          <w:szCs w:val="28"/>
          <w:lang w:val="en-US" w:eastAsia="zh-CN"/>
        </w:rPr>
        <w:t>不正当竞争行为</w:t>
      </w:r>
      <w:r>
        <w:rPr>
          <w:rFonts w:hint="eastAsia" w:ascii="楷体" w:hAnsi="楷体" w:eastAsia="楷体" w:cs="楷体"/>
          <w:sz w:val="22"/>
          <w:szCs w:val="28"/>
          <w:lang w:val="en-US" w:eastAsia="zh-CN"/>
        </w:rPr>
        <w:t>，是指经营者在生产经营活动中，违反本法规定，扰乱市场竞争秩序，损害其他经营者或者消费者的合法权益的行为。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5366E6F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78" w:name="tiao_2_kuan_3"/>
      <w:bookmarkEnd w:id="78"/>
      <w:r>
        <w:rPr>
          <w:rFonts w:hint="eastAsia" w:ascii="楷体" w:hAnsi="楷体" w:eastAsia="楷体" w:cs="楷体"/>
          <w:sz w:val="22"/>
          <w:szCs w:val="28"/>
          <w:lang w:val="en-US" w:eastAsia="zh-CN"/>
        </w:rPr>
        <w:t>本法所称的经营者，是指从事商品生产、经营或者提供服务（以下所称商品包括服务）的自然人、法人和非法人组织。</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6F913D79">
      <w:pPr>
        <w:numPr>
          <w:ilvl w:val="0"/>
          <w:numId w:val="0"/>
        </w:numPr>
        <w:ind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Q：为什么不在侵权法的内容中讲，而在反不正当竞争法中约束呢？（二者其实不是互斥的，一者被不正当竞争法处罚之后，对方也可以进行民事诉讼）</w:t>
      </w:r>
    </w:p>
    <w:p w14:paraId="3D613E62">
      <w:pPr>
        <w:numPr>
          <w:ilvl w:val="0"/>
          <w:numId w:val="0"/>
        </w:numPr>
        <w:ind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A：不正当竞争行为虽然也是民法上的侵权行为，但是：（i）民法是不告不理，反不正当竞争可能是执法机关</w:t>
      </w:r>
      <w:r>
        <w:rPr>
          <w:rFonts w:hint="eastAsia" w:ascii="仿宋" w:hAnsi="仿宋" w:eastAsia="仿宋" w:cs="仿宋"/>
          <w:sz w:val="22"/>
          <w:szCs w:val="22"/>
          <w:u w:val="single"/>
          <w:lang w:val="en-US" w:eastAsia="zh-CN"/>
        </w:rPr>
        <w:t>事前执法、主动执法（设置了很多事前行政执法的机制）</w:t>
      </w:r>
      <w:r>
        <w:rPr>
          <w:rFonts w:hint="eastAsia" w:ascii="仿宋" w:hAnsi="仿宋" w:eastAsia="仿宋" w:cs="仿宋"/>
          <w:sz w:val="22"/>
          <w:szCs w:val="22"/>
          <w:lang w:val="en-US" w:eastAsia="zh-CN"/>
        </w:rPr>
        <w:t>，也有可能是事后的权益维护。（ii）侵权法保护的是被侵权的一方；而反不正当竞争法保护的对象是多元的，不仅仅保护消费者，也保护经营者（不正当竞争者的竞争者），更加深层次的保护的是市场竞争的秩序。</w:t>
      </w:r>
    </w:p>
    <w:p w14:paraId="7D260DA6">
      <w:pPr>
        <w:numPr>
          <w:ilvl w:val="0"/>
          <w:numId w:val="0"/>
        </w:numPr>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（二）不正当竞争行为</w:t>
      </w:r>
    </w:p>
    <w:p w14:paraId="20BA176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第6条　经营者</w:t>
      </w:r>
      <w:r>
        <w:rPr>
          <w:rFonts w:hint="eastAsia" w:ascii="楷体" w:hAnsi="楷体" w:eastAsia="楷体" w:cs="楷体"/>
          <w:color w:val="C00000"/>
          <w:sz w:val="22"/>
          <w:szCs w:val="28"/>
          <w:u w:val="single"/>
          <w:lang w:val="en-US" w:eastAsia="zh-CN"/>
        </w:rPr>
        <w:t>不得实施下列混淆行为</w:t>
      </w:r>
      <w:r>
        <w:rPr>
          <w:rFonts w:hint="eastAsia" w:ascii="楷体" w:hAnsi="楷体" w:eastAsia="楷体" w:cs="楷体"/>
          <w:sz w:val="22"/>
          <w:szCs w:val="28"/>
          <w:lang w:val="en-US" w:eastAsia="zh-CN"/>
        </w:rPr>
        <w:t>，引人误认为是他人商品或者与他人存在特定联系：</w:t>
      </w:r>
    </w:p>
    <w:p w14:paraId="63BC5F1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仿宋" w:hAnsi="仿宋" w:eastAsia="仿宋" w:cs="仿宋"/>
          <w:sz w:val="22"/>
          <w:szCs w:val="28"/>
          <w:lang w:val="en-US" w:eastAsia="zh-CN"/>
        </w:rPr>
      </w:pPr>
      <w:r>
        <w:rPr>
          <w:rFonts w:hint="eastAsia" w:ascii="楷体" w:hAnsi="楷体" w:eastAsia="楷体" w:cs="楷体"/>
          <w:sz w:val="22"/>
          <w:szCs w:val="28"/>
          <w:lang w:val="en-US" w:eastAsia="zh-CN"/>
        </w:rPr>
        <w:t>（一）擅自使用与他人有一定影响的商品名称、包装、装潢等相同或者近似的标识；</w:t>
      </w:r>
      <w:r>
        <w:rPr>
          <w:rFonts w:hint="eastAsia" w:ascii="仿宋" w:hAnsi="仿宋" w:eastAsia="仿宋" w:cs="仿宋"/>
          <w:sz w:val="22"/>
          <w:szCs w:val="28"/>
          <w:lang w:val="en-US" w:eastAsia="zh-CN"/>
        </w:rPr>
        <w:t>【奥利奥→粤利粤、KFC→KFG、可口可乐→可渴可乐……】</w:t>
      </w:r>
    </w:p>
    <w:p w14:paraId="7303B60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（二）擅自使用他人有一定影响的企业名称（包括简称、字号等）、社会组织名称（包括简称等）、姓名（包括笔名、艺名、译名等）；</w:t>
      </w:r>
    </w:p>
    <w:p w14:paraId="0593646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（三）擅自使用他人有一定影响的域名主体部分、网站名称、网页等；</w:t>
      </w:r>
    </w:p>
    <w:p w14:paraId="67ADF8D5">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（四）其他足以引人误认为是他人商品或者与他人存在特定联系的混淆行为。</w:t>
      </w:r>
    </w:p>
    <w:p w14:paraId="50F7998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第7条　经营者</w:t>
      </w:r>
      <w:r>
        <w:rPr>
          <w:rFonts w:hint="eastAsia" w:ascii="楷体" w:hAnsi="楷体" w:eastAsia="楷体" w:cs="楷体"/>
          <w:color w:val="C00000"/>
          <w:sz w:val="22"/>
          <w:szCs w:val="28"/>
          <w:u w:val="single"/>
          <w:lang w:val="en-US" w:eastAsia="zh-CN"/>
        </w:rPr>
        <w:t>不得采用财物或者其他手段贿赂下列单位或者个人</w:t>
      </w:r>
      <w:r>
        <w:rPr>
          <w:rFonts w:hint="eastAsia" w:ascii="楷体" w:hAnsi="楷体" w:eastAsia="楷体" w:cs="楷体"/>
          <w:sz w:val="22"/>
          <w:szCs w:val="28"/>
          <w:lang w:val="en-US" w:eastAsia="zh-CN"/>
        </w:rPr>
        <w:t>，以谋取交易机会或者竞争优势：</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76719B40">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79" w:name="tiao_7_kuan_1_xiang_1"/>
      <w:bookmarkEnd w:id="79"/>
      <w:r>
        <w:rPr>
          <w:rFonts w:hint="eastAsia" w:ascii="楷体" w:hAnsi="楷体" w:eastAsia="楷体" w:cs="楷体"/>
          <w:sz w:val="22"/>
          <w:szCs w:val="28"/>
          <w:lang w:val="en-US" w:eastAsia="zh-CN"/>
        </w:rPr>
        <w:t>（一）交易相对方的工作人员；</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585F8AE4">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0" w:name="tiao_7_kuan_1_xiang_2"/>
      <w:bookmarkEnd w:id="80"/>
      <w:r>
        <w:rPr>
          <w:rFonts w:hint="eastAsia" w:ascii="楷体" w:hAnsi="楷体" w:eastAsia="楷体" w:cs="楷体"/>
          <w:sz w:val="22"/>
          <w:szCs w:val="28"/>
          <w:lang w:val="en-US" w:eastAsia="zh-CN"/>
        </w:rPr>
        <w:t>（二）受交易相对方委托办理相关事务的单位或者个人；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38D3FD1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1" w:name="tiao_7_kuan_1_xiang_3"/>
      <w:bookmarkEnd w:id="81"/>
      <w:r>
        <w:rPr>
          <w:rFonts w:hint="eastAsia" w:ascii="楷体" w:hAnsi="楷体" w:eastAsia="楷体" w:cs="楷体"/>
          <w:sz w:val="22"/>
          <w:szCs w:val="28"/>
          <w:lang w:val="en-US" w:eastAsia="zh-CN"/>
        </w:rPr>
        <w:t>（三）利用职权或者影响力影响交易的单位或者个人。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5BDFA84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仿宋" w:hAnsi="仿宋" w:eastAsia="仿宋" w:cs="仿宋"/>
          <w:sz w:val="22"/>
          <w:szCs w:val="28"/>
          <w:lang w:val="en-US" w:eastAsia="zh-CN"/>
        </w:rPr>
      </w:pPr>
      <w:r>
        <w:rPr>
          <w:rFonts w:hint="eastAsia" w:ascii="楷体" w:hAnsi="楷体" w:eastAsia="楷体" w:cs="楷体"/>
          <w:sz w:val="22"/>
          <w:szCs w:val="28"/>
          <w:lang w:val="en-US" w:eastAsia="zh-CN"/>
        </w:rPr>
        <w:t>经营者在交易活动中，可以以明示方式向交易相对方</w:t>
      </w:r>
      <w:r>
        <w:rPr>
          <w:rFonts w:hint="eastAsia" w:ascii="楷体" w:hAnsi="楷体" w:eastAsia="楷体" w:cs="楷体"/>
          <w:color w:val="C00000"/>
          <w:sz w:val="22"/>
          <w:szCs w:val="28"/>
          <w:u w:val="single"/>
          <w:lang w:val="en-US" w:eastAsia="zh-CN"/>
        </w:rPr>
        <w:t>支付折扣</w:t>
      </w:r>
      <w:r>
        <w:rPr>
          <w:rFonts w:hint="eastAsia" w:ascii="楷体" w:hAnsi="楷体" w:eastAsia="楷体" w:cs="楷体"/>
          <w:sz w:val="22"/>
          <w:szCs w:val="28"/>
          <w:lang w:val="en-US" w:eastAsia="zh-CN"/>
        </w:rPr>
        <w:t>，或者向中间人</w:t>
      </w:r>
      <w:r>
        <w:rPr>
          <w:rFonts w:hint="eastAsia" w:ascii="楷体" w:hAnsi="楷体" w:eastAsia="楷体" w:cs="楷体"/>
          <w:color w:val="C00000"/>
          <w:sz w:val="22"/>
          <w:szCs w:val="28"/>
          <w:u w:val="single"/>
          <w:lang w:val="en-US" w:eastAsia="zh-CN"/>
        </w:rPr>
        <w:t>支付佣金</w:t>
      </w:r>
      <w:r>
        <w:rPr>
          <w:rFonts w:hint="eastAsia" w:ascii="楷体" w:hAnsi="楷体" w:eastAsia="楷体" w:cs="楷体"/>
          <w:sz w:val="22"/>
          <w:szCs w:val="28"/>
          <w:lang w:val="en-US" w:eastAsia="zh-CN"/>
        </w:rPr>
        <w:t>。经营者向交易相对方支付折扣、向中间人支付佣金的，应当如实入账。接受折扣、佣金的经营者也应当如实入账。</w:t>
      </w:r>
      <w:r>
        <w:rPr>
          <w:rFonts w:hint="eastAsia" w:ascii="仿宋" w:hAnsi="仿宋" w:eastAsia="仿宋" w:cs="仿宋"/>
          <w:sz w:val="22"/>
          <w:szCs w:val="28"/>
          <w:lang w:val="en-US" w:eastAsia="zh-CN"/>
        </w:rPr>
        <w:t>【正常的折扣和佣金是被允许的】</w:t>
      </w:r>
      <w:r>
        <w:rPr>
          <w:rFonts w:hint="eastAsia" w:ascii="仿宋" w:hAnsi="仿宋" w:eastAsia="仿宋" w:cs="仿宋"/>
          <w:sz w:val="22"/>
          <w:szCs w:val="28"/>
          <w:lang w:val="en-US" w:eastAsia="zh-CN"/>
        </w:rPr>
        <w:fldChar w:fldCharType="begin"/>
      </w:r>
      <w:r>
        <w:rPr>
          <w:rFonts w:hint="eastAsia" w:ascii="仿宋" w:hAnsi="仿宋" w:eastAsia="仿宋" w:cs="仿宋"/>
          <w:sz w:val="22"/>
          <w:szCs w:val="28"/>
          <w:lang w:val="en-US" w:eastAsia="zh-CN"/>
        </w:rPr>
        <w:instrText xml:space="preserve"> HYPERLINK "javascript:void(0);" </w:instrText>
      </w:r>
      <w:r>
        <w:rPr>
          <w:rFonts w:hint="eastAsia" w:ascii="仿宋" w:hAnsi="仿宋" w:eastAsia="仿宋" w:cs="仿宋"/>
          <w:sz w:val="22"/>
          <w:szCs w:val="28"/>
          <w:lang w:val="en-US" w:eastAsia="zh-CN"/>
        </w:rPr>
        <w:fldChar w:fldCharType="separate"/>
      </w:r>
      <w:r>
        <w:rPr>
          <w:rFonts w:hint="eastAsia" w:ascii="仿宋" w:hAnsi="仿宋" w:eastAsia="仿宋" w:cs="仿宋"/>
          <w:sz w:val="22"/>
          <w:szCs w:val="28"/>
          <w:lang w:val="en-US" w:eastAsia="zh-CN"/>
        </w:rPr>
        <w:fldChar w:fldCharType="end"/>
      </w:r>
    </w:p>
    <w:p w14:paraId="678B1CEE">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2" w:name="tiao_7_kuan_3"/>
      <w:bookmarkEnd w:id="82"/>
      <w:r>
        <w:rPr>
          <w:rFonts w:hint="eastAsia" w:ascii="楷体" w:hAnsi="楷体" w:eastAsia="楷体" w:cs="楷体"/>
          <w:sz w:val="22"/>
          <w:szCs w:val="28"/>
          <w:lang w:val="en-US" w:eastAsia="zh-CN"/>
        </w:rPr>
        <w:t>经营者的工作人员进行贿赂的，应当认定为经营者的行为；但是，</w:t>
      </w:r>
      <w:r>
        <w:rPr>
          <w:rFonts w:hint="eastAsia" w:ascii="楷体" w:hAnsi="楷体" w:eastAsia="楷体" w:cs="楷体"/>
          <w:color w:val="C00000"/>
          <w:sz w:val="22"/>
          <w:szCs w:val="28"/>
          <w:u w:val="single"/>
          <w:lang w:val="en-US" w:eastAsia="zh-CN"/>
        </w:rPr>
        <w:t>经营者有证据证明</w:t>
      </w:r>
      <w:r>
        <w:rPr>
          <w:rFonts w:hint="eastAsia" w:ascii="楷体" w:hAnsi="楷体" w:eastAsia="楷体" w:cs="楷体"/>
          <w:sz w:val="22"/>
          <w:szCs w:val="28"/>
          <w:lang w:val="en-US" w:eastAsia="zh-CN"/>
        </w:rPr>
        <w:t>该工作人员的行为与为经营者谋取交易机会或者竞争优势无关的除外。</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4E0EE1A9">
      <w:pPr>
        <w:numPr>
          <w:ilvl w:val="0"/>
          <w:numId w:val="123"/>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经营者不得对其商品的性能、功能、质量、销售状况、用户评价、曾获荣誉等</w:t>
      </w:r>
      <w:r>
        <w:rPr>
          <w:rFonts w:hint="eastAsia" w:ascii="楷体" w:hAnsi="楷体" w:eastAsia="楷体" w:cs="楷体"/>
          <w:color w:val="C00000"/>
          <w:sz w:val="22"/>
          <w:szCs w:val="28"/>
          <w:u w:val="single"/>
          <w:lang w:val="en-US" w:eastAsia="zh-CN"/>
        </w:rPr>
        <w:t>作虚假或者引人误解的商业宣传</w:t>
      </w:r>
      <w:r>
        <w:rPr>
          <w:rFonts w:hint="eastAsia" w:ascii="楷体" w:hAnsi="楷体" w:eastAsia="楷体" w:cs="楷体"/>
          <w:sz w:val="22"/>
          <w:szCs w:val="28"/>
          <w:lang w:val="en-US" w:eastAsia="zh-CN"/>
        </w:rPr>
        <w:t>，欺骗、误导消费者。</w:t>
      </w:r>
      <w:bookmarkStart w:id="83" w:name="tiao_8_kuan_2"/>
      <w:bookmarkEnd w:id="83"/>
    </w:p>
    <w:p w14:paraId="3576CC6A">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经营者不得通过组织虚假交易等方式，帮助其他经营者进行虚假或者引人误解的商业宣传。</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0AE41B63">
      <w:pPr>
        <w:numPr>
          <w:ilvl w:val="0"/>
          <w:numId w:val="124"/>
        </w:numPr>
        <w:ind w:left="42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宣传不一定用广告、广告一定是宣传</w:t>
      </w:r>
    </w:p>
    <w:p w14:paraId="0A219AB2">
      <w:pPr>
        <w:numPr>
          <w:ilvl w:val="0"/>
          <w:numId w:val="124"/>
        </w:numPr>
        <w:ind w:left="42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广告都有一定夸大的成分，这个“度”</w:t>
      </w:r>
      <w:r>
        <w:rPr>
          <w:rFonts w:hint="eastAsia" w:ascii="仿宋" w:hAnsi="仿宋" w:eastAsia="仿宋" w:cs="仿宋"/>
          <w:sz w:val="22"/>
          <w:szCs w:val="22"/>
          <w:lang w:val="en-US" w:eastAsia="zh-CN"/>
        </w:rPr>
        <w:fldChar w:fldCharType="begin"/>
      </w:r>
      <w:r>
        <w:rPr>
          <w:rFonts w:hint="eastAsia" w:ascii="仿宋" w:hAnsi="仿宋" w:eastAsia="仿宋" w:cs="仿宋"/>
          <w:sz w:val="22"/>
          <w:szCs w:val="22"/>
          <w:lang w:val="en-US" w:eastAsia="zh-CN"/>
        </w:rPr>
        <w:instrText xml:space="preserve"> HYPERLINK "javascript:void(0);" </w:instrText>
      </w:r>
      <w:r>
        <w:rPr>
          <w:rFonts w:hint="eastAsia" w:ascii="仿宋" w:hAnsi="仿宋" w:eastAsia="仿宋" w:cs="仿宋"/>
          <w:sz w:val="22"/>
          <w:szCs w:val="22"/>
          <w:lang w:val="en-US" w:eastAsia="zh-CN"/>
        </w:rPr>
        <w:fldChar w:fldCharType="separate"/>
      </w:r>
      <w:r>
        <w:rPr>
          <w:rFonts w:hint="eastAsia" w:ascii="仿宋" w:hAnsi="仿宋" w:eastAsia="仿宋" w:cs="仿宋"/>
          <w:sz w:val="22"/>
          <w:szCs w:val="22"/>
          <w:lang w:val="en-US" w:eastAsia="zh-CN"/>
        </w:rPr>
        <w:fldChar w:fldCharType="end"/>
      </w:r>
      <w:r>
        <w:rPr>
          <w:rFonts w:hint="eastAsia" w:ascii="仿宋" w:hAnsi="仿宋" w:eastAsia="仿宋" w:cs="仿宋"/>
          <w:sz w:val="22"/>
          <w:szCs w:val="22"/>
          <w:lang w:val="en-US" w:eastAsia="zh-CN"/>
        </w:rPr>
        <w:t>很难把握（艺术上的宣传/夸张VS虚假宣传）</w:t>
      </w:r>
    </w:p>
    <w:p w14:paraId="22FC6856">
      <w:pPr>
        <w:numPr>
          <w:ilvl w:val="0"/>
          <w:numId w:val="125"/>
        </w:numPr>
        <w:ind w:left="425" w:leftChars="0" w:hanging="425"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案例：2000年期间, 中央电视台连续播放上海赛洋科技实业有限公司(以下简称“赛洋公司”)的北极绒保暖内衣广告。该广告的大概内容为：著名笑星赵本山身穿北极绒保暖内衣被外星人劫持到了“冰星”上, 被冻在冰块之中却安然无恙，广告词称“薄如羊毛衫，暖赛羽绒服”。消费者陈冲阳看到该广告后，于2000年10月21日到位于包头市娜琳商厦有限公司内的北极绒保暖内衣专卖店购买了一套北极绒保暖内衣，穿上后身体虽未受到伤害，但感觉非常冷，根本起不到广告宣传的功效，认为自己受到了赵本山虚假荐证行为的欺诈，于是向上海市黄浦区人民法院起诉。上海市黄浦区人民法院(2000)民初字第1811号一审《判决书》；上海市第二中级人民法院(2001)民上字第958号二审《判决书》。</w:t>
      </w:r>
    </w:p>
    <w:p w14:paraId="59A80A1E">
      <w:pPr>
        <w:numPr>
          <w:ilvl w:val="0"/>
          <w:numId w:val="125"/>
        </w:numPr>
        <w:ind w:left="425" w:leftChars="0" w:hanging="425"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 xml:space="preserve">本案争议的焦点是：赵本山为赛洋公司代言的广告是否构成引起人的误解的虚假荐证? </w:t>
      </w:r>
    </w:p>
    <w:p w14:paraId="2027612D">
      <w:pPr>
        <w:numPr>
          <w:ilvl w:val="1"/>
          <w:numId w:val="125"/>
        </w:numPr>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原告认为：“穿上北极绒内衣后，感觉非常冷，根本起不到广告宣传的功效，广告上也没有标明”纯属虚构“字样，反而写明了赵本山被劫持的具体时间，故弄玄虚，误导消费者。</w:t>
      </w:r>
    </w:p>
    <w:p w14:paraId="2EF1DD98">
      <w:pPr>
        <w:numPr>
          <w:ilvl w:val="1"/>
          <w:numId w:val="125"/>
        </w:numPr>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被告则指出: “北极绒内衣广告是合法的科幻广告，允许适当的夸张。原告是有民事行为能力的人，应该知道世界上没有‘冰星’，系争广告不可能引起原告的误解，因而不构成虚假。</w:t>
      </w:r>
    </w:p>
    <w:p w14:paraId="332D4D2F">
      <w:pPr>
        <w:numPr>
          <w:ilvl w:val="0"/>
          <w:numId w:val="125"/>
        </w:numPr>
        <w:ind w:left="425" w:leftChars="0" w:hanging="425"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本案曾一度引起法学界和广告学界的关注，双方当事人的主张基本代表了两派观点。</w:t>
      </w:r>
    </w:p>
    <w:p w14:paraId="71319487">
      <w:pPr>
        <w:numPr>
          <w:ilvl w:val="1"/>
          <w:numId w:val="125"/>
        </w:numPr>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如果法院认定涉案科幻广告不构成虚假广告，就意味着从法律角度认可了带有夸张成分的科幻广告的合法地位；</w:t>
      </w:r>
    </w:p>
    <w:p w14:paraId="0930801F">
      <w:pPr>
        <w:numPr>
          <w:ilvl w:val="1"/>
          <w:numId w:val="125"/>
        </w:numPr>
        <w:ind w:left="840" w:leftChars="0" w:hanging="420" w:firstLineChars="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如果法院认定其构成引人误解的虚假广告，这将给广告业带来重大打击，它将大大限制广告业的艺术创意。</w:t>
      </w:r>
    </w:p>
    <w:p w14:paraId="65DEFB0D">
      <w:pPr>
        <w:numPr>
          <w:ilvl w:val="1"/>
          <w:numId w:val="125"/>
        </w:numPr>
        <w:ind w:left="840" w:leftChars="0" w:hanging="420" w:firstLineChars="0"/>
        <w:rPr>
          <w:rFonts w:hint="eastAsia" w:ascii="宋体" w:hAnsi="宋体" w:eastAsia="宋体" w:cs="宋体"/>
          <w:sz w:val="22"/>
          <w:szCs w:val="22"/>
        </w:rPr>
      </w:pPr>
      <w:r>
        <w:rPr>
          <w:rFonts w:hint="eastAsia" w:ascii="仿宋" w:hAnsi="仿宋" w:eastAsia="仿宋" w:cs="仿宋"/>
          <w:sz w:val="22"/>
          <w:szCs w:val="22"/>
          <w:lang w:val="en-US" w:eastAsia="zh-CN"/>
        </w:rPr>
        <w:t>上海市第二中级人民法院</w:t>
      </w:r>
      <w:r>
        <w:rPr>
          <w:rFonts w:hint="eastAsia" w:ascii="仿宋" w:hAnsi="仿宋" w:eastAsia="仿宋" w:cs="仿宋"/>
          <w:sz w:val="22"/>
          <w:szCs w:val="22"/>
          <w:u w:val="single"/>
          <w:lang w:val="en-US" w:eastAsia="zh-CN"/>
        </w:rPr>
        <w:t>最终认定涉案广告属于适当进行艺术加工的科幻广告，并非引人误解的虚假广告。</w:t>
      </w:r>
    </w:p>
    <w:p w14:paraId="566CD50B">
      <w:pPr>
        <w:ind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我国对艺术加工的容忍度较低“第一”、“最佳”都不能用</w:t>
      </w:r>
    </w:p>
    <w:p w14:paraId="5EB99FCC">
      <w:pPr>
        <w:ind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我国允许对比广告，但是不允许某一品牌贬低另外一个品牌；对于对比广告有非常严格的限制</w:t>
      </w:r>
    </w:p>
    <w:p w14:paraId="03F9EB0B">
      <w:pPr>
        <w:ind w:firstLine="220" w:firstLineChars="1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我国对比广告比较成功的案例：海飞丝（一边是有去屑因子的海飞丝，一边没有去屑因子 自我对比）</w:t>
      </w:r>
    </w:p>
    <w:p w14:paraId="67F093A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第9条</w:t>
      </w:r>
      <w:bookmarkStart w:id="84" w:name="tiao_9_kuan_1"/>
      <w:bookmarkEnd w:id="84"/>
      <w:r>
        <w:rPr>
          <w:rFonts w:hint="eastAsia" w:ascii="楷体" w:hAnsi="楷体" w:eastAsia="楷体" w:cs="楷体"/>
          <w:sz w:val="22"/>
          <w:szCs w:val="28"/>
          <w:lang w:val="en-US" w:eastAsia="zh-CN"/>
        </w:rPr>
        <w:t>　经营者不得实施下列侵犯</w:t>
      </w:r>
      <w:r>
        <w:rPr>
          <w:rFonts w:hint="eastAsia" w:ascii="楷体" w:hAnsi="楷体" w:eastAsia="楷体" w:cs="楷体"/>
          <w:color w:val="C00000"/>
          <w:sz w:val="22"/>
          <w:szCs w:val="28"/>
          <w:u w:val="single"/>
          <w:lang w:val="en-US" w:eastAsia="zh-CN"/>
        </w:rPr>
        <w:t>商业秘密（隐秘的，专利是公开的）</w:t>
      </w:r>
      <w:r>
        <w:rPr>
          <w:rFonts w:hint="eastAsia" w:ascii="楷体" w:hAnsi="楷体" w:eastAsia="楷体" w:cs="楷体"/>
          <w:sz w:val="22"/>
          <w:szCs w:val="28"/>
          <w:lang w:val="en-US" w:eastAsia="zh-CN"/>
        </w:rPr>
        <w:t>的行为：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3FB435E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5" w:name="tiao_9_kuan_1_xiang_1"/>
      <w:bookmarkEnd w:id="85"/>
      <w:r>
        <w:rPr>
          <w:rFonts w:hint="eastAsia" w:ascii="楷体" w:hAnsi="楷体" w:eastAsia="楷体" w:cs="楷体"/>
          <w:sz w:val="22"/>
          <w:szCs w:val="28"/>
          <w:lang w:val="en-US" w:eastAsia="zh-CN"/>
        </w:rPr>
        <w:t>（一）以盗窃、贿赂、欺诈、胁迫、电子侵入或者其他不正当手段获取权利人的商业秘密；</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6BCE22E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6" w:name="tiao_9_kuan_1_xiang_2"/>
      <w:bookmarkEnd w:id="86"/>
      <w:r>
        <w:rPr>
          <w:rFonts w:hint="eastAsia" w:ascii="楷体" w:hAnsi="楷体" w:eastAsia="楷体" w:cs="楷体"/>
          <w:sz w:val="22"/>
          <w:szCs w:val="28"/>
          <w:lang w:val="en-US" w:eastAsia="zh-CN"/>
        </w:rPr>
        <w:t>（二）披露、使用或者允许他人使用以前项手段获取的权利人的商业秘密；</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5C010E4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87" w:name="tiao_9_kuan_1_xiang_3"/>
      <w:bookmarkEnd w:id="87"/>
      <w:r>
        <w:rPr>
          <w:rFonts w:hint="eastAsia" w:ascii="楷体" w:hAnsi="楷体" w:eastAsia="楷体" w:cs="楷体"/>
          <w:sz w:val="22"/>
          <w:szCs w:val="28"/>
          <w:lang w:val="en-US" w:eastAsia="zh-CN"/>
        </w:rPr>
        <w:t>（三）违反约定或者违反权利人有关保守商业秘密的要求，披露、使用或者允许他人使用其所掌握的商业秘密。</w:t>
      </w:r>
    </w:p>
    <w:p w14:paraId="4B8846DB">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第三人明知或者应知商业秘密权利人的员工、前员工或者其他单位、个人实施前款所列违法行为，仍获取、披露、使用或者允许他人使用该商业秘密的，视为侵犯商业秘密。</w:t>
      </w:r>
    </w:p>
    <w:p w14:paraId="2B9E2C74">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highlight w:val="yellow"/>
          <w:lang w:val="en-US" w:eastAsia="zh-CN"/>
        </w:rPr>
      </w:pPr>
      <w:r>
        <w:rPr>
          <w:rFonts w:hint="eastAsia" w:ascii="楷体" w:hAnsi="楷体" w:eastAsia="楷体" w:cs="楷体"/>
          <w:sz w:val="22"/>
          <w:szCs w:val="28"/>
          <w:highlight w:val="yellow"/>
          <w:lang w:val="en-US" w:eastAsia="zh-CN"/>
        </w:rPr>
        <w:t>本法所称的商业秘密，是指不为公众所知悉、具有商业价值并经权利人采取相应保密措施的技术信息和经营信息。</w:t>
      </w:r>
    </w:p>
    <w:p w14:paraId="23EBED9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第10条　经营者进行</w:t>
      </w:r>
      <w:r>
        <w:rPr>
          <w:rFonts w:hint="eastAsia" w:ascii="楷体" w:hAnsi="楷体" w:eastAsia="楷体" w:cs="楷体"/>
          <w:color w:val="C00000"/>
          <w:sz w:val="22"/>
          <w:szCs w:val="28"/>
          <w:u w:val="single"/>
          <w:lang w:val="en-US" w:eastAsia="zh-CN"/>
        </w:rPr>
        <w:t>有奖销售不得存在下列情形</w:t>
      </w:r>
      <w:r>
        <w:rPr>
          <w:rFonts w:hint="eastAsia" w:ascii="楷体" w:hAnsi="楷体" w:eastAsia="楷体" w:cs="楷体"/>
          <w:sz w:val="22"/>
          <w:szCs w:val="28"/>
          <w:lang w:val="en-US" w:eastAsia="zh-CN"/>
        </w:rPr>
        <w:t>：（本身就是一种让利、折扣）</w:t>
      </w:r>
    </w:p>
    <w:p w14:paraId="41F7DBA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（一）所设奖的种类、兑奖条件、奖金金额或者奖品等有奖销售信息不明确，影响兑奖；</w:t>
      </w:r>
    </w:p>
    <w:p w14:paraId="564B870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（二）采用谎称有奖或者故意让内定人员中奖的欺骗方式进行有奖销售；</w:t>
      </w:r>
    </w:p>
    <w:p w14:paraId="6D6B458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（三）抽奖式的有奖销售，最高奖的金额超过五万元（这个数额不知道怎么确定的）。</w:t>
      </w:r>
    </w:p>
    <w:p w14:paraId="04D47CD6">
      <w:pPr>
        <w:numPr>
          <w:ilvl w:val="0"/>
          <w:numId w:val="0"/>
        </w:numPr>
        <w:ind w:firstLine="4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 xml:space="preserve">Ht：第三项没有任何合理性，但就是这么规定的。 </w:t>
      </w:r>
    </w:p>
    <w:p w14:paraId="102ED061">
      <w:pPr>
        <w:numPr>
          <w:ilvl w:val="0"/>
          <w:numId w:val="0"/>
        </w:numPr>
        <w:ind w:firstLine="4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第三项：分次开奖，每次都不超过五万元，但最后加总超过五万元也属违法。</w:t>
      </w:r>
    </w:p>
    <w:p w14:paraId="676341A7">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第11条</w:t>
      </w:r>
      <w:bookmarkStart w:id="88" w:name="tiao_11_kuan_1"/>
      <w:bookmarkEnd w:id="88"/>
      <w:r>
        <w:rPr>
          <w:rFonts w:hint="eastAsia" w:ascii="楷体" w:hAnsi="楷体" w:eastAsia="楷体" w:cs="楷体"/>
          <w:sz w:val="22"/>
          <w:szCs w:val="28"/>
          <w:lang w:val="en-US" w:eastAsia="zh-CN"/>
        </w:rPr>
        <w:t>　经营者不得编造、传播虚假信息或者误导性信息，</w:t>
      </w:r>
      <w:r>
        <w:rPr>
          <w:rFonts w:hint="eastAsia" w:ascii="楷体" w:hAnsi="楷体" w:eastAsia="楷体" w:cs="楷体"/>
          <w:color w:val="C00000"/>
          <w:sz w:val="22"/>
          <w:szCs w:val="28"/>
          <w:u w:val="single"/>
          <w:lang w:val="en-US" w:eastAsia="zh-CN"/>
        </w:rPr>
        <w:t>损害竞争对手的商业信誉、商品声誉</w:t>
      </w:r>
      <w:r>
        <w:rPr>
          <w:rFonts w:hint="eastAsia" w:ascii="楷体" w:hAnsi="楷体" w:eastAsia="楷体" w:cs="楷体"/>
          <w:sz w:val="22"/>
          <w:szCs w:val="28"/>
          <w:lang w:val="en-US" w:eastAsia="zh-CN"/>
        </w:rPr>
        <w:t>。</w:t>
      </w:r>
      <w:r>
        <w:rPr>
          <w:rFonts w:hint="eastAsia" w:ascii="仿宋" w:hAnsi="仿宋" w:eastAsia="仿宋" w:cs="仿宋"/>
          <w:sz w:val="21"/>
          <w:szCs w:val="24"/>
          <w:lang w:val="en-US" w:eastAsia="zh-CN"/>
        </w:rPr>
        <w:t>【比如A企业说B企业的牛奶中都是三聚氰胺】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655BD69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第12条</w:t>
      </w:r>
      <w:bookmarkStart w:id="89" w:name="tiao_12_kuan_1"/>
      <w:bookmarkEnd w:id="89"/>
      <w:r>
        <w:rPr>
          <w:rFonts w:hint="eastAsia" w:ascii="楷体" w:hAnsi="楷体" w:eastAsia="楷体" w:cs="楷体"/>
          <w:sz w:val="22"/>
          <w:szCs w:val="28"/>
          <w:lang w:val="en-US" w:eastAsia="zh-CN"/>
        </w:rPr>
        <w:t>　经营者</w:t>
      </w:r>
      <w:r>
        <w:rPr>
          <w:rFonts w:hint="eastAsia" w:ascii="楷体" w:hAnsi="楷体" w:eastAsia="楷体" w:cs="楷体"/>
          <w:color w:val="C00000"/>
          <w:sz w:val="22"/>
          <w:szCs w:val="28"/>
          <w:u w:val="single"/>
          <w:lang w:val="en-US" w:eastAsia="zh-CN"/>
        </w:rPr>
        <w:t>利用网络从事生产经营活动</w:t>
      </w:r>
      <w:r>
        <w:rPr>
          <w:rFonts w:hint="eastAsia" w:ascii="楷体" w:hAnsi="楷体" w:eastAsia="楷体" w:cs="楷体"/>
          <w:sz w:val="22"/>
          <w:szCs w:val="28"/>
          <w:lang w:val="en-US" w:eastAsia="zh-CN"/>
        </w:rPr>
        <w:t>，应当遵守本法的各项规定。</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041F454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bookmarkStart w:id="90" w:name="tiao_12_kuan_2"/>
      <w:bookmarkEnd w:id="90"/>
      <w:r>
        <w:rPr>
          <w:rFonts w:hint="eastAsia" w:ascii="楷体" w:hAnsi="楷体" w:eastAsia="楷体" w:cs="楷体"/>
          <w:sz w:val="22"/>
          <w:szCs w:val="28"/>
          <w:lang w:val="en-US" w:eastAsia="zh-CN"/>
        </w:rPr>
        <w:t>经营者不得利用技术手段，通过影响用户选择或者其他方式，实施下列妨碍、破坏其他经营者合法提供的网络产品或者服务正常运行的行为：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7AE5D14A">
      <w:pPr>
        <w:numPr>
          <w:ilvl w:val="0"/>
          <w:numId w:val="0"/>
        </w:numPr>
        <w:pBdr>
          <w:top w:val="single" w:color="000000" w:sz="4" w:space="0"/>
          <w:left w:val="single" w:color="000000" w:sz="4" w:space="0"/>
          <w:bottom w:val="single" w:color="000000" w:sz="4" w:space="0"/>
          <w:right w:val="single" w:color="000000" w:sz="4" w:space="0"/>
        </w:pBdr>
        <w:ind w:firstLine="220" w:firstLineChars="100"/>
        <w:rPr>
          <w:rFonts w:hint="eastAsia" w:ascii="楷体" w:hAnsi="楷体" w:eastAsia="楷体" w:cs="楷体"/>
          <w:sz w:val="22"/>
          <w:szCs w:val="28"/>
          <w:lang w:val="en-US" w:eastAsia="zh-CN"/>
        </w:rPr>
      </w:pPr>
      <w:bookmarkStart w:id="91" w:name="tiao_12_kuan_2_xiang_1"/>
      <w:bookmarkEnd w:id="91"/>
      <w:r>
        <w:rPr>
          <w:rFonts w:hint="eastAsia" w:ascii="楷体" w:hAnsi="楷体" w:eastAsia="楷体" w:cs="楷体"/>
          <w:sz w:val="22"/>
          <w:szCs w:val="28"/>
          <w:lang w:val="en-US" w:eastAsia="zh-CN"/>
        </w:rPr>
        <w:t>（一）未经其他经营者同意，在其合法提供的网络产品或者服务中，插入链接、强制进行目标跳转；</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7E9EC191">
      <w:pPr>
        <w:numPr>
          <w:ilvl w:val="0"/>
          <w:numId w:val="0"/>
        </w:numPr>
        <w:pBdr>
          <w:top w:val="single" w:color="000000" w:sz="4" w:space="0"/>
          <w:left w:val="single" w:color="000000" w:sz="4" w:space="0"/>
          <w:bottom w:val="single" w:color="000000" w:sz="4" w:space="0"/>
          <w:right w:val="single" w:color="000000" w:sz="4" w:space="0"/>
        </w:pBdr>
        <w:ind w:firstLine="220" w:firstLineChars="100"/>
        <w:rPr>
          <w:rFonts w:hint="eastAsia" w:ascii="楷体" w:hAnsi="楷体" w:eastAsia="楷体" w:cs="楷体"/>
          <w:sz w:val="22"/>
          <w:szCs w:val="28"/>
          <w:lang w:val="en-US" w:eastAsia="zh-CN"/>
        </w:rPr>
      </w:pPr>
      <w:bookmarkStart w:id="92" w:name="tiao_12_kuan_2_xiang_2"/>
      <w:bookmarkEnd w:id="92"/>
      <w:r>
        <w:rPr>
          <w:rFonts w:hint="eastAsia" w:ascii="楷体" w:hAnsi="楷体" w:eastAsia="楷体" w:cs="楷体"/>
          <w:sz w:val="22"/>
          <w:szCs w:val="28"/>
          <w:lang w:val="en-US" w:eastAsia="zh-CN"/>
        </w:rPr>
        <w:t>（二）误导、欺骗、强迫用户修改、关闭、卸载其他经营者合法提供的网络产品或者服务；</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3F169B83">
      <w:pPr>
        <w:numPr>
          <w:ilvl w:val="0"/>
          <w:numId w:val="0"/>
        </w:numPr>
        <w:pBdr>
          <w:top w:val="single" w:color="000000" w:sz="4" w:space="0"/>
          <w:left w:val="single" w:color="000000" w:sz="4" w:space="0"/>
          <w:bottom w:val="single" w:color="000000" w:sz="4" w:space="0"/>
          <w:right w:val="single" w:color="000000" w:sz="4" w:space="0"/>
        </w:pBdr>
        <w:ind w:firstLine="220" w:firstLineChars="100"/>
        <w:rPr>
          <w:rFonts w:hint="eastAsia" w:ascii="楷体" w:hAnsi="楷体" w:eastAsia="楷体" w:cs="楷体"/>
          <w:sz w:val="22"/>
          <w:szCs w:val="28"/>
          <w:lang w:val="en-US" w:eastAsia="zh-CN"/>
        </w:rPr>
      </w:pPr>
      <w:bookmarkStart w:id="93" w:name="tiao_12_kuan_2_xiang_3"/>
      <w:bookmarkEnd w:id="93"/>
      <w:r>
        <w:rPr>
          <w:rFonts w:hint="eastAsia" w:ascii="楷体" w:hAnsi="楷体" w:eastAsia="楷体" w:cs="楷体"/>
          <w:sz w:val="22"/>
          <w:szCs w:val="28"/>
          <w:lang w:val="en-US" w:eastAsia="zh-CN"/>
        </w:rPr>
        <w:t>（三）恶意对其他经营者合法提供的网络产品或者服务实施不兼容；</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1384917E">
      <w:pPr>
        <w:numPr>
          <w:ilvl w:val="0"/>
          <w:numId w:val="0"/>
        </w:numPr>
        <w:pBdr>
          <w:top w:val="single" w:color="000000" w:sz="4" w:space="0"/>
          <w:left w:val="single" w:color="000000" w:sz="4" w:space="0"/>
          <w:bottom w:val="single" w:color="000000" w:sz="4" w:space="0"/>
          <w:right w:val="single" w:color="000000" w:sz="4" w:space="0"/>
        </w:pBdr>
        <w:ind w:firstLine="220" w:firstLineChars="100"/>
        <w:rPr>
          <w:rFonts w:hint="eastAsia" w:ascii="楷体" w:hAnsi="楷体" w:eastAsia="楷体" w:cs="楷体"/>
          <w:sz w:val="22"/>
          <w:szCs w:val="28"/>
          <w:lang w:val="en-US" w:eastAsia="zh-CN"/>
        </w:rPr>
      </w:pPr>
      <w:bookmarkStart w:id="94" w:name="tiao_12_kuan_2_xiang_4"/>
      <w:bookmarkEnd w:id="94"/>
      <w:r>
        <w:rPr>
          <w:rFonts w:hint="eastAsia" w:ascii="楷体" w:hAnsi="楷体" w:eastAsia="楷体" w:cs="楷体"/>
          <w:sz w:val="22"/>
          <w:szCs w:val="28"/>
          <w:lang w:val="en-US" w:eastAsia="zh-CN"/>
        </w:rPr>
        <w:t>（四）其他妨碍、破坏其他经营者合法提供的网络产品或者服务正常运行的行为。</w:t>
      </w:r>
      <w:r>
        <w:rPr>
          <w:rFonts w:hint="eastAsia" w:ascii="楷体" w:hAnsi="楷体" w:eastAsia="楷体" w:cs="楷体"/>
          <w:sz w:val="22"/>
          <w:szCs w:val="28"/>
          <w:lang w:val="en-US" w:eastAsia="zh-CN"/>
        </w:rPr>
        <w:fldChar w:fldCharType="begin"/>
      </w:r>
      <w:r>
        <w:rPr>
          <w:rFonts w:hint="eastAsia" w:ascii="楷体" w:hAnsi="楷体" w:eastAsia="楷体" w:cs="楷体"/>
          <w:sz w:val="22"/>
          <w:szCs w:val="28"/>
          <w:lang w:val="en-US" w:eastAsia="zh-CN"/>
        </w:rPr>
        <w:instrText xml:space="preserve"> HYPERLINK "javascript:void(0);" </w:instrText>
      </w:r>
      <w:r>
        <w:rPr>
          <w:rFonts w:hint="eastAsia" w:ascii="楷体" w:hAnsi="楷体" w:eastAsia="楷体" w:cs="楷体"/>
          <w:sz w:val="22"/>
          <w:szCs w:val="28"/>
          <w:lang w:val="en-US" w:eastAsia="zh-CN"/>
        </w:rPr>
        <w:fldChar w:fldCharType="separate"/>
      </w:r>
      <w:r>
        <w:rPr>
          <w:rFonts w:hint="eastAsia" w:ascii="楷体" w:hAnsi="楷体" w:eastAsia="楷体" w:cs="楷体"/>
          <w:sz w:val="22"/>
          <w:szCs w:val="28"/>
          <w:lang w:val="en-US" w:eastAsia="zh-CN"/>
        </w:rPr>
        <w:fldChar w:fldCharType="end"/>
      </w:r>
    </w:p>
    <w:p w14:paraId="2CDF61E4">
      <w:pPr>
        <w:numPr>
          <w:ilvl w:val="0"/>
          <w:numId w:val="0"/>
        </w:numPr>
        <w:ind w:firstLine="440" w:firstLineChars="20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何为“恶意”“不兼容”需要个案判断。互联网的出现对互联互通的需求更大。</w:t>
      </w:r>
    </w:p>
    <w:p w14:paraId="01CE8F02">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《价格法》第14条　经营者不得有下列不正当价格行为：</w:t>
      </w:r>
    </w:p>
    <w:p w14:paraId="76A2546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（一）相互串通，操纵市场价格，损害其他经营者或者消费者的合法权益；</w:t>
      </w:r>
    </w:p>
    <w:p w14:paraId="2BA31303">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（二）在依法降价处理鲜活商品、季节性商品、积压商品等商品外，为了排挤竞争对手或者独占市场，以低于成本的价格倾销，扰乱正常的生产经营秩序，损害国家利益或者其他经营者的合法权益；</w:t>
      </w:r>
    </w:p>
    <w:p w14:paraId="3B8D1731">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（三）捏造、散布涨价信息，哄抬价格，推动商品价格过高上涨的；</w:t>
      </w:r>
    </w:p>
    <w:p w14:paraId="593CF3A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（四）利用虚假的或者使人误解的价格手段，诱骗消费者或者其他经营者与其进行交易；</w:t>
      </w:r>
    </w:p>
    <w:p w14:paraId="248B6A7C">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Ht：要看是否给消费者提供“结束交易”的可能和选择，如果可以放弃交易，则没有问题</w:t>
      </w:r>
    </w:p>
    <w:p w14:paraId="3AA1DD78">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（五）提供相同商品或者服务，对具有同等交易条件的其他经营者实行价格歧视；</w:t>
      </w:r>
    </w:p>
    <w:p w14:paraId="67348C17">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价格歧视是否是不正当、应该禁止的行为？在经济学上有争议</w:t>
      </w:r>
    </w:p>
    <w:p w14:paraId="728D5051">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（六）采取抬高等级或者压低等级等手段收购、销售商品或者提供服务，变相提高或者压低价格；</w:t>
      </w:r>
    </w:p>
    <w:p w14:paraId="439706D6">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竞争者之间有谋取高额利润的动机，故才会投入研发，反而应当鼓励；而对于希望垄断的企业行为则应当管制</w:t>
      </w:r>
    </w:p>
    <w:p w14:paraId="5FF1C329">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（七）违反法律、法规的规定牟取暴利；</w:t>
      </w:r>
    </w:p>
    <w:p w14:paraId="6037E38D">
      <w:pPr>
        <w:numPr>
          <w:ilvl w:val="0"/>
          <w:numId w:val="0"/>
        </w:numPr>
        <w:pBdr>
          <w:top w:val="single" w:color="000000" w:sz="4" w:space="0"/>
          <w:left w:val="single" w:color="000000" w:sz="4" w:space="0"/>
          <w:bottom w:val="single" w:color="000000" w:sz="4" w:space="0"/>
          <w:right w:val="single" w:color="000000" w:sz="4" w:space="0"/>
        </w:pBdr>
        <w:ind w:firstLine="440" w:firstLineChars="200"/>
        <w:rPr>
          <w:rFonts w:hint="eastAsia" w:ascii="楷体" w:hAnsi="楷体" w:eastAsia="楷体" w:cs="楷体"/>
          <w:sz w:val="22"/>
          <w:szCs w:val="28"/>
          <w:lang w:val="en-US" w:eastAsia="zh-CN"/>
        </w:rPr>
      </w:pPr>
      <w:r>
        <w:rPr>
          <w:rFonts w:hint="eastAsia" w:ascii="楷体" w:hAnsi="楷体" w:eastAsia="楷体" w:cs="楷体"/>
          <w:sz w:val="22"/>
          <w:szCs w:val="28"/>
          <w:lang w:val="en-US" w:eastAsia="zh-CN"/>
        </w:rPr>
        <w:t>（八）法律、行政法规禁止的其他不正当价格行为。</w:t>
      </w:r>
    </w:p>
    <w:p w14:paraId="607FCCA3">
      <w:pPr>
        <w:numPr>
          <w:ilvl w:val="0"/>
          <w:numId w:val="0"/>
        </w:numPr>
        <w:ind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不得操控市场，也不得降价倾销……    立法者经常还是采用计划的行为来管制经济</w:t>
      </w:r>
    </w:p>
    <w:p w14:paraId="236033FE">
      <w:pPr>
        <w:numPr>
          <w:ilvl w:val="0"/>
          <w:numId w:val="0"/>
        </w:numPr>
        <w:ind w:firstLine="440" w:firstLineChars="200"/>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民法上的侵权行为和不正当竞争行为：竞合关系，既是民法上的侵权行为，也是反不正当竞争法上的不正当竞争行为。反不正当竞争法有公法和私法的双重属性（更多是在公法）。</w:t>
      </w:r>
    </w:p>
    <w:p w14:paraId="5962A52C">
      <w:pPr>
        <w:numPr>
          <w:ilvl w:val="0"/>
          <w:numId w:val="0"/>
        </w:numPr>
        <w:ind w:firstLine="440" w:firstLineChars="200"/>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对于垄断行为也可以提起私法诉讼，也可以由监管部门来做一个行政法上的惩罚，两者不悖。</w:t>
      </w:r>
    </w:p>
    <w:p w14:paraId="1597FBAD">
      <w:pPr>
        <w:numPr>
          <w:ilvl w:val="0"/>
          <w:numId w:val="0"/>
        </w:numPr>
        <w:ind w:firstLine="440" w:firstLineChars="200"/>
        <w:rPr>
          <w:rFonts w:hint="eastAsia" w:ascii="仿宋" w:hAnsi="仿宋" w:eastAsia="仿宋" w:cs="仿宋"/>
          <w:sz w:val="22"/>
          <w:szCs w:val="28"/>
          <w:lang w:val="en-US" w:eastAsia="zh-CN"/>
        </w:rPr>
      </w:pPr>
    </w:p>
    <w:p w14:paraId="34B8705E">
      <w:pPr>
        <w:numPr>
          <w:ilvl w:val="0"/>
          <w:numId w:val="0"/>
        </w:numPr>
        <w:ind w:firstLine="440" w:firstLineChars="200"/>
        <w:rPr>
          <w:rFonts w:hint="eastAsia" w:ascii="仿宋" w:hAnsi="仿宋" w:eastAsia="仿宋" w:cs="仿宋"/>
          <w:sz w:val="22"/>
          <w:szCs w:val="28"/>
          <w:lang w:val="en-US" w:eastAsia="zh-CN"/>
        </w:rPr>
      </w:pPr>
    </w:p>
    <w:p w14:paraId="6DB89CA4">
      <w:pPr>
        <w:numPr>
          <w:ilvl w:val="0"/>
          <w:numId w:val="0"/>
        </w:numPr>
        <w:ind w:firstLine="440" w:firstLineChars="200"/>
        <w:rPr>
          <w:rFonts w:hint="eastAsia" w:ascii="仿宋" w:hAnsi="仿宋" w:eastAsia="仿宋" w:cs="仿宋"/>
          <w:sz w:val="22"/>
          <w:szCs w:val="28"/>
          <w:lang w:val="en-US" w:eastAsia="zh-CN"/>
        </w:rPr>
      </w:pPr>
    </w:p>
    <w:p w14:paraId="30358C0C">
      <w:pPr>
        <w:numPr>
          <w:ilvl w:val="0"/>
          <w:numId w:val="0"/>
        </w:numPr>
        <w:ind w:firstLine="440" w:firstLineChars="200"/>
        <w:rPr>
          <w:rFonts w:hint="eastAsia" w:ascii="仿宋" w:hAnsi="仿宋" w:eastAsia="仿宋" w:cs="仿宋"/>
          <w:sz w:val="22"/>
          <w:szCs w:val="28"/>
          <w:lang w:val="en-US" w:eastAsia="zh-CN"/>
        </w:rPr>
      </w:pPr>
    </w:p>
    <w:p w14:paraId="06824F99">
      <w:pPr>
        <w:numPr>
          <w:ilvl w:val="0"/>
          <w:numId w:val="0"/>
        </w:numPr>
        <w:ind w:firstLine="440" w:firstLineChars="200"/>
        <w:rPr>
          <w:rFonts w:hint="eastAsia" w:ascii="仿宋" w:hAnsi="仿宋" w:eastAsia="仿宋" w:cs="仿宋"/>
          <w:sz w:val="22"/>
          <w:szCs w:val="28"/>
          <w:lang w:val="en-US" w:eastAsia="zh-CN"/>
        </w:rPr>
      </w:pPr>
    </w:p>
    <w:p w14:paraId="5F0D1860">
      <w:pPr>
        <w:numPr>
          <w:ilvl w:val="0"/>
          <w:numId w:val="0"/>
        </w:numPr>
        <w:ind w:firstLine="440" w:firstLineChars="200"/>
        <w:rPr>
          <w:rFonts w:hint="eastAsia" w:ascii="仿宋" w:hAnsi="仿宋" w:eastAsia="仿宋" w:cs="仿宋"/>
          <w:sz w:val="22"/>
          <w:szCs w:val="28"/>
          <w:lang w:val="en-US" w:eastAsia="zh-CN"/>
        </w:rPr>
      </w:pPr>
    </w:p>
    <w:p w14:paraId="59D38618">
      <w:pPr>
        <w:numPr>
          <w:ilvl w:val="0"/>
          <w:numId w:val="0"/>
        </w:numPr>
        <w:ind w:firstLine="440" w:firstLineChars="200"/>
        <w:rPr>
          <w:rFonts w:hint="eastAsia" w:ascii="仿宋" w:hAnsi="仿宋" w:eastAsia="仿宋" w:cs="仿宋"/>
          <w:sz w:val="22"/>
          <w:szCs w:val="28"/>
          <w:lang w:val="en-US" w:eastAsia="zh-CN"/>
        </w:rPr>
      </w:pPr>
    </w:p>
    <w:p w14:paraId="3F1F8F7A">
      <w:pPr>
        <w:numPr>
          <w:ilvl w:val="0"/>
          <w:numId w:val="0"/>
        </w:numPr>
        <w:ind w:firstLine="440" w:firstLineChars="200"/>
        <w:rPr>
          <w:rFonts w:hint="eastAsia" w:ascii="仿宋" w:hAnsi="仿宋" w:eastAsia="仿宋" w:cs="仿宋"/>
          <w:sz w:val="22"/>
          <w:szCs w:val="28"/>
          <w:lang w:val="en-US" w:eastAsia="zh-CN"/>
        </w:rPr>
      </w:pPr>
    </w:p>
    <w:p w14:paraId="2740D20A">
      <w:pPr>
        <w:numPr>
          <w:ilvl w:val="0"/>
          <w:numId w:val="0"/>
        </w:numPr>
        <w:ind w:firstLine="440" w:firstLineChars="200"/>
        <w:rPr>
          <w:rFonts w:hint="eastAsia" w:ascii="仿宋" w:hAnsi="仿宋" w:eastAsia="仿宋" w:cs="仿宋"/>
          <w:sz w:val="22"/>
          <w:szCs w:val="28"/>
          <w:lang w:val="en-US" w:eastAsia="zh-CN"/>
        </w:rPr>
      </w:pPr>
    </w:p>
    <w:p w14:paraId="16703B8F">
      <w:pPr>
        <w:numPr>
          <w:ilvl w:val="0"/>
          <w:numId w:val="0"/>
        </w:numPr>
        <w:ind w:firstLine="440" w:firstLineChars="200"/>
        <w:rPr>
          <w:rFonts w:hint="eastAsia" w:ascii="仿宋" w:hAnsi="仿宋" w:eastAsia="仿宋" w:cs="仿宋"/>
          <w:sz w:val="22"/>
          <w:szCs w:val="28"/>
          <w:lang w:val="en-US" w:eastAsia="zh-CN"/>
        </w:rPr>
      </w:pPr>
    </w:p>
    <w:p w14:paraId="5F2992D4">
      <w:pPr>
        <w:numPr>
          <w:ilvl w:val="0"/>
          <w:numId w:val="0"/>
        </w:numPr>
        <w:ind w:firstLine="440" w:firstLineChars="200"/>
        <w:rPr>
          <w:rFonts w:hint="eastAsia" w:ascii="仿宋" w:hAnsi="仿宋" w:eastAsia="仿宋" w:cs="仿宋"/>
          <w:sz w:val="22"/>
          <w:szCs w:val="28"/>
          <w:lang w:val="en-US" w:eastAsia="zh-CN"/>
        </w:rPr>
      </w:pPr>
    </w:p>
    <w:p w14:paraId="6AA9BF01">
      <w:pPr>
        <w:numPr>
          <w:ilvl w:val="0"/>
          <w:numId w:val="0"/>
        </w:numPr>
        <w:ind w:firstLine="440" w:firstLineChars="200"/>
        <w:rPr>
          <w:rFonts w:hint="eastAsia" w:ascii="仿宋" w:hAnsi="仿宋" w:eastAsia="仿宋" w:cs="仿宋"/>
          <w:sz w:val="22"/>
          <w:szCs w:val="28"/>
          <w:lang w:val="en-US" w:eastAsia="zh-CN"/>
        </w:rPr>
      </w:pPr>
    </w:p>
    <w:p w14:paraId="0073DE6A">
      <w:pPr>
        <w:numPr>
          <w:ilvl w:val="0"/>
          <w:numId w:val="0"/>
        </w:numPr>
        <w:ind w:firstLine="440" w:firstLineChars="200"/>
        <w:rPr>
          <w:rFonts w:hint="eastAsia" w:ascii="仿宋" w:hAnsi="仿宋" w:eastAsia="仿宋" w:cs="仿宋"/>
          <w:sz w:val="22"/>
          <w:szCs w:val="28"/>
          <w:lang w:val="en-US" w:eastAsia="zh-CN"/>
        </w:rPr>
      </w:pPr>
    </w:p>
    <w:p w14:paraId="2BD1E065">
      <w:pPr>
        <w:numPr>
          <w:ilvl w:val="0"/>
          <w:numId w:val="0"/>
        </w:numPr>
        <w:ind w:firstLine="440" w:firstLineChars="200"/>
        <w:rPr>
          <w:rFonts w:hint="eastAsia" w:ascii="仿宋" w:hAnsi="仿宋" w:eastAsia="仿宋" w:cs="仿宋"/>
          <w:sz w:val="22"/>
          <w:szCs w:val="28"/>
          <w:lang w:val="en-US" w:eastAsia="zh-CN"/>
        </w:rPr>
      </w:pPr>
    </w:p>
    <w:p w14:paraId="01D3867A">
      <w:pPr>
        <w:numPr>
          <w:ilvl w:val="0"/>
          <w:numId w:val="0"/>
        </w:numPr>
        <w:ind w:firstLine="440" w:firstLineChars="200"/>
        <w:rPr>
          <w:rFonts w:hint="eastAsia" w:ascii="仿宋" w:hAnsi="仿宋" w:eastAsia="仿宋" w:cs="仿宋"/>
          <w:sz w:val="22"/>
          <w:szCs w:val="28"/>
          <w:lang w:val="en-US" w:eastAsia="zh-CN"/>
        </w:rPr>
      </w:pPr>
    </w:p>
    <w:p w14:paraId="0E4DA533">
      <w:pPr>
        <w:numPr>
          <w:ilvl w:val="0"/>
          <w:numId w:val="0"/>
        </w:numPr>
        <w:ind w:firstLine="440" w:firstLineChars="200"/>
        <w:rPr>
          <w:rFonts w:hint="eastAsia" w:ascii="仿宋" w:hAnsi="仿宋" w:eastAsia="仿宋" w:cs="仿宋"/>
          <w:sz w:val="22"/>
          <w:szCs w:val="28"/>
          <w:lang w:val="en-US" w:eastAsia="zh-CN"/>
        </w:rPr>
      </w:pPr>
    </w:p>
    <w:p w14:paraId="1A049C99">
      <w:pPr>
        <w:numPr>
          <w:ilvl w:val="0"/>
          <w:numId w:val="0"/>
        </w:numPr>
        <w:ind w:firstLine="440" w:firstLineChars="200"/>
        <w:rPr>
          <w:rFonts w:hint="eastAsia" w:ascii="仿宋" w:hAnsi="仿宋" w:eastAsia="仿宋" w:cs="仿宋"/>
          <w:sz w:val="22"/>
          <w:szCs w:val="28"/>
          <w:lang w:val="en-US" w:eastAsia="zh-CN"/>
        </w:rPr>
      </w:pPr>
    </w:p>
    <w:p w14:paraId="7595DF4E">
      <w:pPr>
        <w:numPr>
          <w:ilvl w:val="0"/>
          <w:numId w:val="0"/>
        </w:numPr>
        <w:ind w:firstLine="440" w:firstLineChars="200"/>
        <w:rPr>
          <w:rFonts w:hint="eastAsia" w:ascii="仿宋" w:hAnsi="仿宋" w:eastAsia="仿宋" w:cs="仿宋"/>
          <w:sz w:val="22"/>
          <w:szCs w:val="28"/>
          <w:lang w:val="en-US" w:eastAsia="zh-CN"/>
        </w:rPr>
      </w:pPr>
    </w:p>
    <w:p w14:paraId="0C324BCB">
      <w:pPr>
        <w:numPr>
          <w:ilvl w:val="0"/>
          <w:numId w:val="0"/>
        </w:numPr>
        <w:ind w:firstLine="440" w:firstLineChars="200"/>
        <w:rPr>
          <w:rFonts w:hint="eastAsia" w:ascii="仿宋" w:hAnsi="仿宋" w:eastAsia="仿宋" w:cs="仿宋"/>
          <w:sz w:val="22"/>
          <w:szCs w:val="28"/>
          <w:lang w:val="en-US" w:eastAsia="zh-CN"/>
        </w:rPr>
      </w:pPr>
    </w:p>
    <w:p w14:paraId="65A1AC45">
      <w:pPr>
        <w:numPr>
          <w:ilvl w:val="0"/>
          <w:numId w:val="0"/>
        </w:numPr>
        <w:ind w:firstLine="440" w:firstLineChars="200"/>
        <w:rPr>
          <w:rFonts w:hint="eastAsia" w:ascii="仿宋" w:hAnsi="仿宋" w:eastAsia="仿宋" w:cs="仿宋"/>
          <w:sz w:val="22"/>
          <w:szCs w:val="28"/>
          <w:lang w:val="en-US" w:eastAsia="zh-CN"/>
        </w:rPr>
      </w:pPr>
    </w:p>
    <w:p w14:paraId="6CDA0554">
      <w:pPr>
        <w:widowControl w:val="0"/>
        <w:numPr>
          <w:ilvl w:val="0"/>
          <w:numId w:val="0"/>
        </w:numPr>
        <w:pBdr>
          <w:top w:val="none" w:color="auto" w:sz="0" w:space="0"/>
          <w:left w:val="none" w:color="auto" w:sz="0" w:space="0"/>
          <w:bottom w:val="none" w:color="auto" w:sz="0" w:space="0"/>
          <w:right w:val="none" w:color="auto" w:sz="0" w:space="0"/>
          <w:between w:val="none" w:color="auto" w:sz="0" w:space="0"/>
        </w:pBdr>
        <w:jc w:val="both"/>
        <w:rPr>
          <w:rFonts w:hint="default" w:ascii="宋体" w:hAnsi="宋体" w:eastAsia="宋体" w:cs="宋体"/>
          <w:b/>
          <w:bCs/>
          <w:sz w:val="22"/>
          <w:szCs w:val="22"/>
          <w:lang w:val="en-US" w:eastAsia="zh-CN"/>
        </w:rPr>
      </w:pPr>
    </w:p>
    <w:p w14:paraId="79F67A7B">
      <w:pPr>
        <w:shd w:val="clear" w:fill="F1F1F1" w:themeFill="background1" w:themeFillShade="F2"/>
        <w:jc w:val="both"/>
        <w:outlineLvl w:val="0"/>
        <w:rPr>
          <w:rFonts w:hint="default"/>
          <w:b/>
          <w:bCs/>
          <w:sz w:val="24"/>
          <w:szCs w:val="24"/>
          <w:lang w:val="en-US" w:eastAsia="zh-CN"/>
        </w:rPr>
      </w:pPr>
      <w:bookmarkStart w:id="95" w:name="_Toc218"/>
      <w:r>
        <w:rPr>
          <w:rFonts w:hint="eastAsia"/>
          <w:b/>
          <w:bCs/>
          <w:sz w:val="24"/>
          <w:szCs w:val="24"/>
          <w:lang w:val="en-US" w:eastAsia="zh-CN"/>
        </w:rPr>
        <w:t>汽车召回案例分析</w:t>
      </w:r>
      <w:bookmarkEnd w:id="95"/>
    </w:p>
    <w:p w14:paraId="6460BB85">
      <w:pPr>
        <w:ind w:firstLine="440" w:firstLineChars="200"/>
        <w:rPr>
          <w:rFonts w:hint="eastAsia" w:ascii="宋体" w:hAnsi="宋体" w:eastAsia="宋体" w:cs="宋体"/>
          <w:b w:val="0"/>
          <w:bCs/>
          <w:sz w:val="22"/>
          <w:szCs w:val="22"/>
        </w:rPr>
      </w:pPr>
      <w:r>
        <w:rPr>
          <w:rFonts w:hint="eastAsia" w:ascii="宋体" w:hAnsi="宋体" w:eastAsia="宋体" w:cs="宋体"/>
          <w:b w:val="0"/>
          <w:bCs/>
          <w:sz w:val="22"/>
          <w:szCs w:val="22"/>
        </w:rPr>
        <w:t>假设一家汽车生产商发现</w:t>
      </w:r>
      <w:r>
        <w:rPr>
          <w:rFonts w:hint="eastAsia" w:ascii="宋体" w:hAnsi="宋体" w:eastAsia="宋体" w:cs="宋体"/>
          <w:b w:val="0"/>
          <w:bCs/>
          <w:sz w:val="22"/>
          <w:szCs w:val="22"/>
          <w:u w:val="none"/>
        </w:rPr>
        <w:t>已经销售出去的一批车有问题</w:t>
      </w:r>
      <w:r>
        <w:rPr>
          <w:rFonts w:hint="eastAsia" w:ascii="宋体" w:hAnsi="宋体" w:eastAsia="宋体" w:cs="宋体"/>
          <w:b w:val="0"/>
          <w:bCs/>
          <w:sz w:val="22"/>
          <w:szCs w:val="22"/>
        </w:rPr>
        <w:t>，会威胁到驾驶者的人身安全，需要召回检修。然后生产商做了如下的计算：</w:t>
      </w:r>
    </w:p>
    <w:p w14:paraId="04C6D57F">
      <w:pPr>
        <w:rPr>
          <w:rFonts w:hint="eastAsia" w:ascii="宋体" w:hAnsi="宋体" w:eastAsia="宋体" w:cs="宋体"/>
          <w:b w:val="0"/>
          <w:bCs/>
          <w:sz w:val="22"/>
          <w:szCs w:val="22"/>
        </w:rPr>
      </w:pPr>
      <w:r>
        <w:rPr>
          <w:rFonts w:hint="eastAsia" w:ascii="宋体" w:hAnsi="宋体" w:eastAsia="宋体" w:cs="宋体"/>
          <w:b w:val="0"/>
          <w:bCs/>
          <w:sz w:val="22"/>
          <w:szCs w:val="22"/>
        </w:rPr>
        <w:t xml:space="preserve">    该汽车目前已有的销量是1000辆，汽车的质量问题会让10%的人受伤以及1%的人死亡。假设每发生一个死亡案件，汽车生产商需要赔偿500万，而每发生一次伤残案例，汽车生产商需要赔偿100万，因此如果不召回检修，汽车生产商需要承担的侵权赔偿损失是：100×100+500×10=1.5亿元；而若是召回检修，则该生产商将一次性损失额外的3亿元成本。</w:t>
      </w:r>
    </w:p>
    <w:p w14:paraId="6656B1C9">
      <w:pPr>
        <w:ind w:firstLine="440"/>
        <w:rPr>
          <w:rFonts w:hint="eastAsia" w:ascii="宋体" w:hAnsi="宋体" w:eastAsia="宋体" w:cs="宋体"/>
          <w:b w:val="0"/>
          <w:bCs/>
          <w:sz w:val="22"/>
          <w:szCs w:val="22"/>
        </w:rPr>
      </w:pPr>
      <w:r>
        <w:rPr>
          <w:rFonts w:hint="eastAsia" w:ascii="宋体" w:hAnsi="宋体" w:eastAsia="宋体" w:cs="宋体"/>
          <w:b w:val="0"/>
          <w:bCs/>
          <w:sz w:val="22"/>
          <w:szCs w:val="22"/>
        </w:rPr>
        <w:t>那么，问题来了，法律是否应当强制要求汽车生产商在这种情况下召回产品？你会提出什么样的立法或者法律适用的建议？</w:t>
      </w:r>
    </w:p>
    <w:p w14:paraId="03E44C91">
      <w:pPr>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1.基于“权利”话语的传统法学观点</w:t>
      </w:r>
    </w:p>
    <w:p w14:paraId="2435C8B2">
      <w:pPr>
        <w:numPr>
          <w:ilvl w:val="0"/>
          <w:numId w:val="126"/>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消费者与厂商之间的信息不对称--市场失灵</w:t>
      </w:r>
    </w:p>
    <w:p w14:paraId="51E32930">
      <w:pPr>
        <w:numPr>
          <w:ilvl w:val="0"/>
          <w:numId w:val="126"/>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超越合同法的倾斜保护消费者权利的立法</w:t>
      </w:r>
    </w:p>
    <w:p w14:paraId="13E3106C">
      <w:pPr>
        <w:numPr>
          <w:ilvl w:val="0"/>
          <w:numId w:val="126"/>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甚至可以上升到生命健康权这一“人权”层面</w:t>
      </w:r>
    </w:p>
    <w:p w14:paraId="30155259">
      <w:pPr>
        <w:numPr>
          <w:ilvl w:val="0"/>
          <w:numId w:val="126"/>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立法有必要强制性规定召回制度，作为厂商的法定义务(无论与消费者是否有约定；无论召回的成本多大)</w:t>
      </w:r>
    </w:p>
    <w:p w14:paraId="6F89478A">
      <w:pPr>
        <w:jc w:val="both"/>
        <w:outlineLvl w:val="9"/>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2.功利主义观点</w:t>
      </w:r>
    </w:p>
    <w:p w14:paraId="59A0B8A7">
      <w:pPr>
        <w:numPr>
          <w:ilvl w:val="0"/>
          <w:numId w:val="127"/>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在功利主义看来，社会总体的幸福(效用)是每个个体效用值的简单加总，因此社会幸福程度是可以计算出来的</w:t>
      </w:r>
    </w:p>
    <w:p w14:paraId="1366FAEC">
      <w:pPr>
        <w:numPr>
          <w:ilvl w:val="0"/>
          <w:numId w:val="127"/>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在这个案例中，既然伤亡只是一个概率事件，而为了避免伤亡而付出的成本要高于实施召回而避免的损失(人命和身体的价格)，因此没有必要强制实施召回的法律制度。</w:t>
      </w:r>
    </w:p>
    <w:p w14:paraId="1F51F288">
      <w:pPr>
        <w:jc w:val="both"/>
        <w:outlineLvl w:val="9"/>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3.法律经济学观点</w:t>
      </w:r>
    </w:p>
    <w:p w14:paraId="082EC0B8">
      <w:pPr>
        <w:numPr>
          <w:ilvl w:val="0"/>
          <w:numId w:val="128"/>
        </w:numPr>
        <w:ind w:left="425" w:leftChars="0" w:hanging="425"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区别于功利主义观点</w:t>
      </w:r>
    </w:p>
    <w:p w14:paraId="5D68D8A6">
      <w:pPr>
        <w:numPr>
          <w:ilvl w:val="1"/>
          <w:numId w:val="128"/>
        </w:numPr>
        <w:ind w:left="840" w:leftChars="0" w:hanging="420"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法律经济学当然也讲人的行为背后的成本收益算计，但涉及多方主体的时候，法律经济学所理解的财富最大化(或者最优效率，或者产出最大化)是建立在契约自由和意思自治基础之上的。(除非交易成本的阻碍)</w:t>
      </w:r>
    </w:p>
    <w:p w14:paraId="7D978C9E">
      <w:pPr>
        <w:numPr>
          <w:ilvl w:val="1"/>
          <w:numId w:val="128"/>
        </w:numPr>
        <w:ind w:left="840" w:leftChars="0" w:hanging="420" w:firstLineChars="0"/>
        <w:jc w:val="both"/>
        <w:outlineLvl w:val="9"/>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法律经济学认为:不应该去计算实施召回的所谓成本和收益，而是去强调消费者与厂商(销售商)之间的自由契约是如何缔结的，而法律的重点就在于去确保缔约时的承诺得以实践</w:t>
      </w:r>
    </w:p>
    <w:p w14:paraId="6D282D7C">
      <w:pPr>
        <w:numPr>
          <w:ilvl w:val="0"/>
          <w:numId w:val="128"/>
        </w:numPr>
        <w:ind w:left="425" w:leftChars="0" w:hanging="425" w:firstLineChars="0"/>
        <w:jc w:val="both"/>
        <w:outlineLvl w:val="9"/>
        <w:rPr>
          <w:rFonts w:hint="eastAsia" w:ascii="宋体" w:hAnsi="宋体" w:eastAsia="宋体" w:cs="宋体"/>
        </w:rPr>
      </w:pPr>
      <w:r>
        <w:rPr>
          <w:rFonts w:hint="eastAsia" w:ascii="宋体" w:hAnsi="宋体" w:eastAsia="宋体" w:cs="宋体"/>
          <w:b/>
          <w:bCs/>
          <w:sz w:val="22"/>
          <w:szCs w:val="22"/>
          <w:lang w:val="en-US" w:eastAsia="zh-CN"/>
        </w:rPr>
        <w:t>区别于权利本位的传统法学观点</w:t>
      </w:r>
    </w:p>
    <w:p w14:paraId="215BB284">
      <w:pPr>
        <w:numPr>
          <w:ilvl w:val="1"/>
          <w:numId w:val="128"/>
        </w:numPr>
        <w:ind w:left="840" w:leftChars="0" w:hanging="420" w:firstLineChars="0"/>
        <w:jc w:val="both"/>
        <w:outlineLvl w:val="9"/>
        <w:rPr>
          <w:rFonts w:hint="eastAsia" w:ascii="宋体" w:hAnsi="宋体" w:eastAsia="宋体" w:cs="宋体"/>
          <w:sz w:val="22"/>
          <w:szCs w:val="28"/>
        </w:rPr>
      </w:pPr>
      <w:r>
        <w:rPr>
          <w:rFonts w:hint="eastAsia" w:ascii="宋体" w:hAnsi="宋体" w:eastAsia="宋体" w:cs="宋体"/>
          <w:sz w:val="22"/>
          <w:szCs w:val="28"/>
        </w:rPr>
        <w:t>在法律经济学看来，这种简单的逻辑是有问题的，因为它要求所有消费者都出一个相对高价在买车的时候都附加购买召回服务，而这种服务对于某些消费者来说可能是并不需要的。</w:t>
      </w:r>
    </w:p>
    <w:p w14:paraId="6F56D563">
      <w:pPr>
        <w:numPr>
          <w:ilvl w:val="1"/>
          <w:numId w:val="128"/>
        </w:numPr>
        <w:ind w:left="840" w:leftChars="0" w:hanging="420" w:firstLineChars="0"/>
        <w:jc w:val="both"/>
        <w:outlineLvl w:val="9"/>
        <w:rPr>
          <w:rFonts w:hint="eastAsia" w:ascii="宋体" w:hAnsi="宋体" w:eastAsia="宋体" w:cs="宋体"/>
          <w:sz w:val="22"/>
          <w:szCs w:val="28"/>
        </w:rPr>
      </w:pPr>
      <w:r>
        <w:rPr>
          <w:rFonts w:hint="eastAsia" w:ascii="宋体" w:hAnsi="宋体" w:eastAsia="宋体" w:cs="宋体"/>
          <w:sz w:val="22"/>
          <w:szCs w:val="28"/>
        </w:rPr>
        <w:t>法律经济学也不会支持法律强制性规定召回的义务，而是把决定的权力留给缔约的双方。购车合同中是否含有召回条款决定了汽车价格的高低不同，而汽车市场的竞争性是比较充分的(所以讨论格式合同问题是没有意义的),因此消费者在购车的时候会有充分的选择权，这样的选择权是不应当被剥夺的。</w:t>
      </w:r>
    </w:p>
    <w:p w14:paraId="037FCE3C">
      <w:pPr>
        <w:numPr>
          <w:ilvl w:val="1"/>
          <w:numId w:val="128"/>
        </w:numPr>
        <w:ind w:left="840" w:leftChars="0" w:hanging="420" w:firstLineChars="0"/>
        <w:jc w:val="both"/>
        <w:outlineLvl w:val="9"/>
        <w:rPr>
          <w:rFonts w:hint="eastAsia" w:ascii="宋体" w:hAnsi="宋体" w:eastAsia="宋体" w:cs="宋体"/>
          <w:b/>
          <w:bCs/>
          <w:sz w:val="24"/>
          <w:szCs w:val="24"/>
          <w:lang w:val="en-US" w:eastAsia="zh-CN"/>
        </w:rPr>
      </w:pPr>
      <w:r>
        <w:rPr>
          <w:rFonts w:hint="eastAsia" w:ascii="宋体" w:hAnsi="宋体" w:eastAsia="宋体" w:cs="宋体"/>
          <w:sz w:val="22"/>
          <w:szCs w:val="28"/>
        </w:rPr>
        <w:t>法律强制性规定召回制度其实是剥夺了消费者以低价买车的权利。消费者的权利保护有多重渠道，召回只是其中之一，消费者自然可以选择这种方式，反过来也应当有权利不选择这一方式(好处是</w:t>
      </w:r>
      <w:r>
        <w:rPr>
          <w:rFonts w:hint="eastAsia" w:ascii="宋体" w:hAnsi="宋体" w:eastAsia="宋体" w:cs="宋体"/>
          <w:sz w:val="22"/>
          <w:szCs w:val="28"/>
          <w:lang w:val="en-US" w:eastAsia="zh-CN"/>
        </w:rPr>
        <w:t>车价</w:t>
      </w:r>
      <w:r>
        <w:rPr>
          <w:rFonts w:hint="eastAsia" w:ascii="宋体" w:hAnsi="宋体" w:eastAsia="宋体" w:cs="宋体"/>
          <w:sz w:val="22"/>
          <w:szCs w:val="28"/>
        </w:rPr>
        <w:t>会便宜不少)。</w:t>
      </w:r>
    </w:p>
    <w:p w14:paraId="127A32AE">
      <w:pPr>
        <w:numPr>
          <w:ilvl w:val="0"/>
          <w:numId w:val="0"/>
        </w:numPr>
        <w:ind w:firstLine="440" w:firstLineChars="200"/>
        <w:rPr>
          <w:rFonts w:hint="eastAsia" w:ascii="仿宋" w:hAnsi="仿宋" w:eastAsia="仿宋" w:cs="仿宋"/>
          <w:sz w:val="22"/>
          <w:szCs w:val="28"/>
          <w:lang w:val="en-US" w:eastAsia="zh-CN"/>
        </w:rPr>
      </w:pPr>
    </w:p>
    <w:p w14:paraId="023576B7">
      <w:pPr>
        <w:numPr>
          <w:ilvl w:val="0"/>
          <w:numId w:val="0"/>
        </w:numPr>
        <w:ind w:firstLine="440" w:firstLineChars="200"/>
        <w:rPr>
          <w:rFonts w:hint="eastAsia" w:ascii="仿宋" w:hAnsi="仿宋" w:eastAsia="仿宋" w:cs="仿宋"/>
          <w:sz w:val="22"/>
          <w:szCs w:val="28"/>
          <w:lang w:val="en-US" w:eastAsia="zh-CN"/>
        </w:rPr>
      </w:pPr>
    </w:p>
    <w:p w14:paraId="18B3B422">
      <w:pPr>
        <w:numPr>
          <w:ilvl w:val="0"/>
          <w:numId w:val="0"/>
        </w:numPr>
        <w:ind w:firstLine="440" w:firstLineChars="200"/>
        <w:rPr>
          <w:rFonts w:hint="eastAsia" w:ascii="仿宋" w:hAnsi="仿宋" w:eastAsia="仿宋" w:cs="仿宋"/>
          <w:sz w:val="22"/>
          <w:szCs w:val="28"/>
          <w:lang w:val="en-US" w:eastAsia="zh-CN"/>
        </w:rPr>
      </w:pPr>
    </w:p>
    <w:p w14:paraId="1E3E7291">
      <w:pPr>
        <w:numPr>
          <w:ilvl w:val="0"/>
          <w:numId w:val="0"/>
        </w:numPr>
        <w:ind w:firstLine="440" w:firstLineChars="200"/>
        <w:rPr>
          <w:rFonts w:hint="eastAsia" w:ascii="仿宋" w:hAnsi="仿宋" w:eastAsia="仿宋" w:cs="仿宋"/>
          <w:sz w:val="22"/>
          <w:szCs w:val="28"/>
          <w:lang w:val="en-US" w:eastAsia="zh-CN"/>
        </w:rPr>
      </w:pPr>
    </w:p>
    <w:p w14:paraId="1ADCA495">
      <w:pPr>
        <w:numPr>
          <w:ilvl w:val="0"/>
          <w:numId w:val="0"/>
        </w:numPr>
        <w:ind w:firstLine="440" w:firstLineChars="200"/>
        <w:rPr>
          <w:rFonts w:hint="eastAsia" w:ascii="仿宋" w:hAnsi="仿宋" w:eastAsia="仿宋" w:cs="仿宋"/>
          <w:sz w:val="22"/>
          <w:szCs w:val="28"/>
          <w:lang w:val="en-US" w:eastAsia="zh-CN"/>
        </w:rPr>
      </w:pPr>
    </w:p>
    <w:p w14:paraId="0E628204">
      <w:pPr>
        <w:numPr>
          <w:ilvl w:val="0"/>
          <w:numId w:val="0"/>
        </w:numPr>
        <w:ind w:firstLine="440" w:firstLineChars="200"/>
        <w:rPr>
          <w:rFonts w:hint="eastAsia" w:ascii="仿宋" w:hAnsi="仿宋" w:eastAsia="仿宋" w:cs="仿宋"/>
          <w:sz w:val="22"/>
          <w:szCs w:val="28"/>
          <w:lang w:val="en-US" w:eastAsia="zh-CN"/>
        </w:rPr>
      </w:pPr>
    </w:p>
    <w:p w14:paraId="683E7010">
      <w:pPr>
        <w:numPr>
          <w:ilvl w:val="0"/>
          <w:numId w:val="0"/>
        </w:numPr>
        <w:ind w:firstLine="440" w:firstLineChars="200"/>
        <w:rPr>
          <w:rFonts w:hint="eastAsia" w:ascii="仿宋" w:hAnsi="仿宋" w:eastAsia="仿宋" w:cs="仿宋"/>
          <w:sz w:val="22"/>
          <w:szCs w:val="28"/>
          <w:lang w:val="en-US" w:eastAsia="zh-CN"/>
        </w:rPr>
      </w:pPr>
    </w:p>
    <w:p w14:paraId="35D86A76">
      <w:pPr>
        <w:widowControl w:val="0"/>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jc w:val="both"/>
        <w:outlineLvl w:val="9"/>
        <w:rPr>
          <w:rFonts w:hint="eastAsia"/>
          <w:b/>
          <w:bCs/>
          <w:sz w:val="22"/>
          <w:szCs w:val="22"/>
          <w:lang w:val="en-US" w:eastAsia="zh-CN"/>
        </w:rPr>
      </w:pPr>
      <w:r>
        <w:rPr>
          <w:rFonts w:hint="eastAsia"/>
          <w:b/>
          <w:bCs/>
          <w:sz w:val="22"/>
          <w:szCs w:val="22"/>
          <w:lang w:val="en-US" w:eastAsia="zh-CN"/>
        </w:rPr>
        <w:t>经济法法条</w:t>
      </w:r>
    </w:p>
    <w:p w14:paraId="25CA4762">
      <w:pPr>
        <w:widowControl w:val="0"/>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1.竞争法：《反垄断法》（2022）、《反不正当竞争法》（2019）</w:t>
      </w:r>
    </w:p>
    <w:p w14:paraId="2DD1C101">
      <w:pPr>
        <w:widowControl w:val="0"/>
        <w:numPr>
          <w:ilvl w:val="0"/>
          <w:numId w:val="0"/>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2.消费者法：《消费者权益保护法》（2013）、《产品质量法》（2018）、《食品安全法》（2021）</w:t>
      </w:r>
    </w:p>
    <w:p w14:paraId="62AE8BC8">
      <w:pPr>
        <w:widowControl w:val="0"/>
        <w:numPr>
          <w:ilvl w:val="0"/>
          <w:numId w:val="0"/>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3.金融法：《商业银行法》（2015）、《银行业监督管理法》（2006）</w:t>
      </w:r>
    </w:p>
    <w:p w14:paraId="41356155">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4.财税法：《税收征收管理法》、《个人所得税法》、《企业所得税法》（2018）、《预算法》（2018）</w:t>
      </w:r>
    </w:p>
    <w:p w14:paraId="716646C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ind w:leftChars="0"/>
        <w:jc w:val="both"/>
        <w:rPr>
          <w:rFonts w:hint="default"/>
          <w:sz w:val="22"/>
          <w:szCs w:val="22"/>
          <w:lang w:val="en-US" w:eastAsia="zh-CN"/>
        </w:rPr>
      </w:pPr>
      <w:r>
        <w:rPr>
          <w:rFonts w:hint="eastAsia"/>
          <w:b/>
          <w:bCs/>
          <w:sz w:val="22"/>
          <w:szCs w:val="22"/>
          <w:lang w:val="en-US" w:eastAsia="zh-CN"/>
        </w:rPr>
        <w:t>考试题型</w:t>
      </w:r>
    </w:p>
    <w:p w14:paraId="0281B935">
      <w:pPr>
        <w:widowControl w:val="0"/>
        <w:numPr>
          <w:ilvl w:val="0"/>
          <w:numId w:val="129"/>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名词解释（8选4，20分） </w:t>
      </w:r>
      <w:r>
        <w:rPr>
          <w:rFonts w:hint="eastAsia" w:ascii="宋体" w:hAnsi="宋体" w:eastAsia="宋体" w:cs="宋体"/>
          <w:b w:val="0"/>
          <w:bCs w:val="0"/>
          <w:sz w:val="21"/>
          <w:szCs w:val="21"/>
          <w:lang w:val="en-US" w:eastAsia="zh-CN"/>
        </w:rPr>
        <w:t>一种小型简答题，讲一些理解</w:t>
      </w:r>
    </w:p>
    <w:p w14:paraId="329F7CBA">
      <w:pPr>
        <w:widowControl w:val="0"/>
        <w:numPr>
          <w:ilvl w:val="0"/>
          <w:numId w:val="129"/>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简答题（8选4，40分）</w:t>
      </w:r>
    </w:p>
    <w:p w14:paraId="3EAEC861">
      <w:pPr>
        <w:widowControl w:val="0"/>
        <w:numPr>
          <w:ilvl w:val="0"/>
          <w:numId w:val="129"/>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论述案例题（4选2，40分）</w:t>
      </w:r>
    </w:p>
    <w:p w14:paraId="0C1376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jc w:val="both"/>
        <w:outlineLvl w:val="0"/>
        <w:rPr>
          <w:rFonts w:hint="default" w:ascii="宋体" w:hAnsi="宋体" w:eastAsia="宋体" w:cs="宋体"/>
          <w:b/>
          <w:bCs/>
          <w:sz w:val="22"/>
          <w:szCs w:val="22"/>
          <w:lang w:val="en-US" w:eastAsia="zh-CN"/>
        </w:rPr>
      </w:pPr>
      <w:bookmarkStart w:id="96" w:name="_Toc27974"/>
      <w:r>
        <w:rPr>
          <w:rFonts w:hint="eastAsia" w:ascii="宋体" w:hAnsi="宋体" w:eastAsia="宋体" w:cs="宋体"/>
          <w:b/>
          <w:bCs/>
          <w:sz w:val="22"/>
          <w:szCs w:val="22"/>
          <w:lang w:val="en-US" w:eastAsia="zh-CN"/>
        </w:rPr>
        <w:t>考试重点</w:t>
      </w:r>
      <w:bookmarkEnd w:id="96"/>
    </w:p>
    <w:p w14:paraId="2E0C4A91">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推测：</w:t>
      </w:r>
    </w:p>
    <w:p w14:paraId="509B1F2E">
      <w:pPr>
        <w:widowControl w:val="0"/>
        <w:numPr>
          <w:ilvl w:val="0"/>
          <w:numId w:val="130"/>
        </w:numPr>
        <w:pBdr>
          <w:top w:val="none" w:color="auto" w:sz="0" w:space="0"/>
          <w:left w:val="none" w:color="auto" w:sz="0" w:space="0"/>
          <w:bottom w:val="none" w:color="auto" w:sz="0" w:space="0"/>
          <w:right w:val="none" w:color="auto" w:sz="0" w:space="0"/>
          <w:between w:val="none" w:color="auto" w:sz="0" w:space="0"/>
        </w:pBdr>
        <w:ind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名词解释题  5分</w:t>
      </w:r>
    </w:p>
    <w:p w14:paraId="6F09CF17">
      <w:pPr>
        <w:widowControl w:val="0"/>
        <w:numPr>
          <w:ilvl w:val="0"/>
          <w:numId w:val="131"/>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社会控制模式——私人执法与公共执法 </w:t>
      </w:r>
    </w:p>
    <w:p w14:paraId="046D742C">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宋体" w:hAnsi="宋体" w:eastAsia="宋体" w:cs="宋体"/>
          <w:b/>
          <w:bCs/>
          <w:sz w:val="22"/>
          <w:szCs w:val="22"/>
          <w:lang w:val="en-US" w:eastAsia="zh-CN"/>
        </w:rPr>
      </w:pPr>
      <w:r>
        <w:rPr>
          <w:rFonts w:hint="eastAsia" w:ascii="宋体" w:hAnsi="宋体" w:eastAsia="宋体" w:cs="宋体"/>
          <w:b w:val="0"/>
          <w:bCs w:val="0"/>
          <w:sz w:val="22"/>
          <w:szCs w:val="22"/>
          <w:highlight w:val="yellow"/>
          <w:lang w:val="en-US" w:eastAsia="zh-CN"/>
        </w:rPr>
        <w:t>p6</w:t>
      </w:r>
    </w:p>
    <w:p w14:paraId="56EF68A2">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例如针对企业排污两种执法不同的特点，政府主动与法院被动</w:t>
      </w:r>
    </w:p>
    <w:p w14:paraId="49DBB3FA">
      <w:pPr>
        <w:widowControl w:val="0"/>
        <w:numPr>
          <w:ilvl w:val="0"/>
          <w:numId w:val="131"/>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预算软约束 </w:t>
      </w:r>
      <w:r>
        <w:rPr>
          <w:rFonts w:hint="eastAsia" w:ascii="宋体" w:hAnsi="宋体" w:eastAsia="宋体" w:cs="宋体"/>
          <w:b w:val="0"/>
          <w:bCs w:val="0"/>
          <w:sz w:val="22"/>
          <w:szCs w:val="22"/>
          <w:lang w:val="en-US" w:eastAsia="zh-CN"/>
        </w:rPr>
        <w:t xml:space="preserve">社会主义转型国家特有的现象，对法律制度的运行产生影响 </w:t>
      </w:r>
    </w:p>
    <w:p w14:paraId="6C6266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firstLineChars="200"/>
        <w:jc w:val="both"/>
        <w:rPr>
          <w:rFonts w:hint="eastAsia" w:ascii="宋体" w:hAnsi="宋体" w:eastAsia="宋体" w:cs="宋体"/>
          <w:b/>
          <w:bCs/>
          <w:sz w:val="22"/>
          <w:szCs w:val="22"/>
          <w:lang w:val="en-US" w:eastAsia="zh-CN"/>
        </w:rPr>
      </w:pPr>
      <w:r>
        <w:rPr>
          <w:rFonts w:hint="eastAsia" w:ascii="宋体" w:hAnsi="宋体" w:eastAsia="宋体" w:cs="宋体"/>
          <w:b w:val="0"/>
          <w:bCs w:val="0"/>
          <w:sz w:val="22"/>
          <w:szCs w:val="22"/>
          <w:highlight w:val="yellow"/>
          <w:lang w:val="en-US" w:eastAsia="zh-CN"/>
        </w:rPr>
        <w:t>p34，p35</w:t>
      </w:r>
      <w:r>
        <w:rPr>
          <w:rFonts w:hint="eastAsia" w:ascii="宋体" w:hAnsi="宋体" w:eastAsia="宋体" w:cs="宋体"/>
          <w:b w:val="0"/>
          <w:bCs w:val="0"/>
          <w:sz w:val="22"/>
          <w:szCs w:val="22"/>
          <w:lang w:val="en-US" w:eastAsia="zh-CN"/>
        </w:rPr>
        <w:t>道德风险，弱法治</w:t>
      </w:r>
    </w:p>
    <w:p w14:paraId="20DB40CB">
      <w:pPr>
        <w:widowControl w:val="0"/>
        <w:numPr>
          <w:ilvl w:val="0"/>
          <w:numId w:val="131"/>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 xml:space="preserve">汉德公式  </w:t>
      </w:r>
      <w:r>
        <w:rPr>
          <w:rFonts w:hint="eastAsia" w:ascii="宋体" w:hAnsi="宋体" w:eastAsia="宋体" w:cs="宋体"/>
          <w:b w:val="0"/>
          <w:bCs w:val="0"/>
          <w:sz w:val="22"/>
          <w:szCs w:val="22"/>
          <w:lang w:val="en-US" w:eastAsia="zh-CN"/>
        </w:rPr>
        <w:t xml:space="preserve">汉德法官总结，对风险的态度 </w:t>
      </w:r>
    </w:p>
    <w:p w14:paraId="6B269665">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jc w:val="both"/>
        <w:rPr>
          <w:rFonts w:hint="eastAsia" w:ascii="宋体" w:hAnsi="宋体" w:eastAsia="宋体" w:cs="宋体"/>
          <w:b w:val="0"/>
          <w:bCs w:val="0"/>
          <w:sz w:val="22"/>
          <w:szCs w:val="22"/>
          <w:highlight w:val="yellow"/>
          <w:lang w:val="en-US" w:eastAsia="zh-CN"/>
        </w:rPr>
      </w:pPr>
      <w:r>
        <w:rPr>
          <w:rFonts w:hint="eastAsia" w:ascii="宋体" w:hAnsi="宋体" w:eastAsia="宋体" w:cs="宋体"/>
          <w:b w:val="0"/>
          <w:bCs w:val="0"/>
          <w:sz w:val="22"/>
          <w:szCs w:val="22"/>
          <w:highlight w:val="yellow"/>
          <w:lang w:val="en-US" w:eastAsia="zh-CN"/>
        </w:rPr>
        <w:t>P38，p39</w:t>
      </w:r>
    </w:p>
    <w:p w14:paraId="621AF75D">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jc w:val="both"/>
        <w:rPr>
          <w:rFonts w:hint="eastAsia" w:ascii="宋体" w:hAnsi="宋体" w:eastAsia="宋体" w:cs="宋体"/>
          <w:b w:val="0"/>
          <w:bCs w:val="0"/>
          <w:sz w:val="22"/>
          <w:szCs w:val="22"/>
          <w:lang w:val="en-US" w:eastAsia="zh-CN"/>
        </w:rPr>
      </w:pPr>
      <w:r>
        <w:rPr>
          <w:rFonts w:hint="default" w:ascii="宋体" w:hAnsi="宋体" w:eastAsia="宋体" w:cs="宋体"/>
          <w:b w:val="0"/>
          <w:bCs w:val="0"/>
          <w:sz w:val="22"/>
          <w:szCs w:val="22"/>
          <w:lang w:val="en-US" w:eastAsia="zh-CN"/>
        </w:rPr>
        <w:t>在</w:t>
      </w:r>
      <w:r>
        <w:rPr>
          <w:rFonts w:hint="default" w:ascii="宋体" w:hAnsi="宋体" w:eastAsia="宋体" w:cs="宋体"/>
          <w:b w:val="0"/>
          <w:bCs w:val="0"/>
          <w:sz w:val="22"/>
          <w:szCs w:val="22"/>
          <w:lang w:val="en-US" w:eastAsia="zh-CN"/>
        </w:rPr>
        <w:fldChar w:fldCharType="begin"/>
      </w:r>
      <w:r>
        <w:rPr>
          <w:rFonts w:hint="default" w:ascii="宋体" w:hAnsi="宋体" w:eastAsia="宋体" w:cs="宋体"/>
          <w:b w:val="0"/>
          <w:bCs w:val="0"/>
          <w:sz w:val="22"/>
          <w:szCs w:val="22"/>
          <w:lang w:val="en-US" w:eastAsia="zh-CN"/>
        </w:rPr>
        <w:instrText xml:space="preserve"> HYPERLINK "https://baike.baidu.com/item/%E7%BE%8E%E5%88%A9%E5%9D%9A%E5%90%88%E4%BC%97%E5%9B%BD/379269?fromModule=lemma_inlink" \t "https://baike.baidu.com/item/%E6%B1%89%E5%BE%B7%E5%85%AC%E5%BC%8F/_blank" </w:instrText>
      </w:r>
      <w:r>
        <w:rPr>
          <w:rFonts w:hint="default" w:ascii="宋体" w:hAnsi="宋体" w:eastAsia="宋体" w:cs="宋体"/>
          <w:b w:val="0"/>
          <w:bCs w:val="0"/>
          <w:sz w:val="22"/>
          <w:szCs w:val="22"/>
          <w:lang w:val="en-US" w:eastAsia="zh-CN"/>
        </w:rPr>
        <w:fldChar w:fldCharType="separate"/>
      </w:r>
      <w:r>
        <w:rPr>
          <w:rFonts w:hint="default" w:ascii="宋体" w:hAnsi="宋体" w:eastAsia="宋体" w:cs="宋体"/>
          <w:b w:val="0"/>
          <w:bCs w:val="0"/>
          <w:sz w:val="22"/>
          <w:szCs w:val="22"/>
          <w:lang w:val="en-US" w:eastAsia="zh-CN"/>
        </w:rPr>
        <w:t>美利坚合众国</w:t>
      </w:r>
      <w:r>
        <w:rPr>
          <w:rFonts w:hint="default" w:ascii="宋体" w:hAnsi="宋体" w:eastAsia="宋体" w:cs="宋体"/>
          <w:b w:val="0"/>
          <w:bCs w:val="0"/>
          <w:sz w:val="22"/>
          <w:szCs w:val="22"/>
          <w:lang w:val="en-US" w:eastAsia="zh-CN"/>
        </w:rPr>
        <w:fldChar w:fldCharType="end"/>
      </w:r>
      <w:r>
        <w:rPr>
          <w:rFonts w:hint="default" w:ascii="宋体" w:hAnsi="宋体" w:eastAsia="宋体" w:cs="宋体"/>
          <w:b w:val="0"/>
          <w:bCs w:val="0"/>
          <w:sz w:val="22"/>
          <w:szCs w:val="22"/>
          <w:lang w:val="en-US" w:eastAsia="zh-CN"/>
        </w:rPr>
        <w:t>政府诉卡罗尔拖轮公司一案中，法官汉德（Learned Hand）提出了著名的汉德公式：B＜PL； B：</w:t>
      </w:r>
      <w:r>
        <w:rPr>
          <w:rFonts w:hint="default" w:ascii="宋体" w:hAnsi="宋体" w:eastAsia="宋体" w:cs="宋体"/>
          <w:b w:val="0"/>
          <w:bCs w:val="0"/>
          <w:sz w:val="22"/>
          <w:szCs w:val="22"/>
          <w:lang w:val="en-US" w:eastAsia="zh-CN"/>
        </w:rPr>
        <w:fldChar w:fldCharType="begin"/>
      </w:r>
      <w:r>
        <w:rPr>
          <w:rFonts w:hint="default" w:ascii="宋体" w:hAnsi="宋体" w:eastAsia="宋体" w:cs="宋体"/>
          <w:b w:val="0"/>
          <w:bCs w:val="0"/>
          <w:sz w:val="22"/>
          <w:szCs w:val="22"/>
          <w:lang w:val="en-US" w:eastAsia="zh-CN"/>
        </w:rPr>
        <w:instrText xml:space="preserve"> HYPERLINK "https://baike.baidu.com/item/%E9%A2%84%E9%98%B2%E4%BA%8B%E6%95%85/23125959?fromModule=lemma_inlink" \t "https://baike.baidu.com/item/%E6%B1%89%E5%BE%B7%E5%85%AC%E5%BC%8F/_blank" </w:instrText>
      </w:r>
      <w:r>
        <w:rPr>
          <w:rFonts w:hint="default" w:ascii="宋体" w:hAnsi="宋体" w:eastAsia="宋体" w:cs="宋体"/>
          <w:b w:val="0"/>
          <w:bCs w:val="0"/>
          <w:sz w:val="22"/>
          <w:szCs w:val="22"/>
          <w:lang w:val="en-US" w:eastAsia="zh-CN"/>
        </w:rPr>
        <w:fldChar w:fldCharType="separate"/>
      </w:r>
      <w:r>
        <w:rPr>
          <w:rFonts w:hint="default" w:ascii="宋体" w:hAnsi="宋体" w:eastAsia="宋体" w:cs="宋体"/>
          <w:b w:val="0"/>
          <w:bCs w:val="0"/>
          <w:sz w:val="22"/>
          <w:szCs w:val="22"/>
          <w:lang w:val="en-US" w:eastAsia="zh-CN"/>
        </w:rPr>
        <w:t>预防事故</w:t>
      </w:r>
      <w:r>
        <w:rPr>
          <w:rFonts w:hint="default" w:ascii="宋体" w:hAnsi="宋体" w:eastAsia="宋体" w:cs="宋体"/>
          <w:b w:val="0"/>
          <w:bCs w:val="0"/>
          <w:sz w:val="22"/>
          <w:szCs w:val="22"/>
          <w:lang w:val="en-US" w:eastAsia="zh-CN"/>
        </w:rPr>
        <w:fldChar w:fldCharType="end"/>
      </w:r>
      <w:r>
        <w:rPr>
          <w:rFonts w:hint="default" w:ascii="宋体" w:hAnsi="宋体" w:eastAsia="宋体" w:cs="宋体"/>
          <w:b w:val="0"/>
          <w:bCs w:val="0"/>
          <w:sz w:val="22"/>
          <w:szCs w:val="22"/>
          <w:lang w:val="en-US" w:eastAsia="zh-CN"/>
        </w:rPr>
        <w:t>的成本； L：一旦发生所造成的</w:t>
      </w:r>
      <w:r>
        <w:rPr>
          <w:rFonts w:hint="default" w:ascii="宋体" w:hAnsi="宋体" w:eastAsia="宋体" w:cs="宋体"/>
          <w:b w:val="0"/>
          <w:bCs w:val="0"/>
          <w:sz w:val="22"/>
          <w:szCs w:val="22"/>
          <w:lang w:val="en-US" w:eastAsia="zh-CN"/>
        </w:rPr>
        <w:fldChar w:fldCharType="begin"/>
      </w:r>
      <w:r>
        <w:rPr>
          <w:rFonts w:hint="default" w:ascii="宋体" w:hAnsi="宋体" w:eastAsia="宋体" w:cs="宋体"/>
          <w:b w:val="0"/>
          <w:bCs w:val="0"/>
          <w:sz w:val="22"/>
          <w:szCs w:val="22"/>
          <w:lang w:val="en-US" w:eastAsia="zh-CN"/>
        </w:rPr>
        <w:instrText xml:space="preserve"> HYPERLINK "https://baike.baidu.com/item/%E5%AE%9E%E9%99%85%E6%8D%9F%E5%A4%B1/22565325?fromModule=lemma_inlink" \t "https://baike.baidu.com/item/%E6%B1%89%E5%BE%B7%E5%85%AC%E5%BC%8F/_blank" </w:instrText>
      </w:r>
      <w:r>
        <w:rPr>
          <w:rFonts w:hint="default" w:ascii="宋体" w:hAnsi="宋体" w:eastAsia="宋体" w:cs="宋体"/>
          <w:b w:val="0"/>
          <w:bCs w:val="0"/>
          <w:sz w:val="22"/>
          <w:szCs w:val="22"/>
          <w:lang w:val="en-US" w:eastAsia="zh-CN"/>
        </w:rPr>
        <w:fldChar w:fldCharType="separate"/>
      </w:r>
      <w:r>
        <w:rPr>
          <w:rFonts w:hint="default" w:ascii="宋体" w:hAnsi="宋体" w:eastAsia="宋体" w:cs="宋体"/>
          <w:b w:val="0"/>
          <w:bCs w:val="0"/>
          <w:sz w:val="22"/>
          <w:szCs w:val="22"/>
          <w:lang w:val="en-US" w:eastAsia="zh-CN"/>
        </w:rPr>
        <w:t>实际损失</w:t>
      </w:r>
      <w:r>
        <w:rPr>
          <w:rFonts w:hint="default" w:ascii="宋体" w:hAnsi="宋体" w:eastAsia="宋体" w:cs="宋体"/>
          <w:b w:val="0"/>
          <w:bCs w:val="0"/>
          <w:sz w:val="22"/>
          <w:szCs w:val="22"/>
          <w:lang w:val="en-US" w:eastAsia="zh-CN"/>
        </w:rPr>
        <w:fldChar w:fldCharType="end"/>
      </w:r>
      <w:r>
        <w:rPr>
          <w:rFonts w:hint="default" w:ascii="宋体" w:hAnsi="宋体" w:eastAsia="宋体" w:cs="宋体"/>
          <w:b w:val="0"/>
          <w:bCs w:val="0"/>
          <w:sz w:val="22"/>
          <w:szCs w:val="22"/>
          <w:lang w:val="en-US" w:eastAsia="zh-CN"/>
        </w:rPr>
        <w:t>； P：事故发生的概率； PL：（事先来看）事故的预先损失。 即只有在潜在的致害者预防未来事故的成本小于预期事故的可能性乘预期</w:t>
      </w:r>
      <w:r>
        <w:rPr>
          <w:rFonts w:hint="default" w:ascii="宋体" w:hAnsi="宋体" w:eastAsia="宋体" w:cs="宋体"/>
          <w:b w:val="0"/>
          <w:bCs w:val="0"/>
          <w:sz w:val="22"/>
          <w:szCs w:val="22"/>
          <w:lang w:val="en-US" w:eastAsia="zh-CN"/>
        </w:rPr>
        <w:fldChar w:fldCharType="begin"/>
      </w:r>
      <w:r>
        <w:rPr>
          <w:rFonts w:hint="default" w:ascii="宋体" w:hAnsi="宋体" w:eastAsia="宋体" w:cs="宋体"/>
          <w:b w:val="0"/>
          <w:bCs w:val="0"/>
          <w:sz w:val="22"/>
          <w:szCs w:val="22"/>
          <w:lang w:val="en-US" w:eastAsia="zh-CN"/>
        </w:rPr>
        <w:instrText xml:space="preserve"> HYPERLINK "https://baike.baidu.com/item/%E4%BA%8B%E6%95%85%E6%8D%9F%E5%A4%B1/4640143?fromModule=lemma_inlink" \t "https://baike.baidu.com/item/%E6%B1%89%E5%BE%B7%E5%85%AC%E5%BC%8F/_blank" </w:instrText>
      </w:r>
      <w:r>
        <w:rPr>
          <w:rFonts w:hint="default" w:ascii="宋体" w:hAnsi="宋体" w:eastAsia="宋体" w:cs="宋体"/>
          <w:b w:val="0"/>
          <w:bCs w:val="0"/>
          <w:sz w:val="22"/>
          <w:szCs w:val="22"/>
          <w:lang w:val="en-US" w:eastAsia="zh-CN"/>
        </w:rPr>
        <w:fldChar w:fldCharType="separate"/>
      </w:r>
      <w:r>
        <w:rPr>
          <w:rFonts w:hint="default" w:ascii="宋体" w:hAnsi="宋体" w:eastAsia="宋体" w:cs="宋体"/>
          <w:b w:val="0"/>
          <w:bCs w:val="0"/>
          <w:sz w:val="22"/>
          <w:szCs w:val="22"/>
          <w:lang w:val="en-US" w:eastAsia="zh-CN"/>
        </w:rPr>
        <w:t>事故损失</w:t>
      </w:r>
      <w:r>
        <w:rPr>
          <w:rFonts w:hint="default" w:ascii="宋体" w:hAnsi="宋体" w:eastAsia="宋体" w:cs="宋体"/>
          <w:b w:val="0"/>
          <w:bCs w:val="0"/>
          <w:sz w:val="22"/>
          <w:szCs w:val="22"/>
          <w:lang w:val="en-US" w:eastAsia="zh-CN"/>
        </w:rPr>
        <w:fldChar w:fldCharType="end"/>
      </w:r>
      <w:r>
        <w:rPr>
          <w:rFonts w:hint="default" w:ascii="宋体" w:hAnsi="宋体" w:eastAsia="宋体" w:cs="宋体"/>
          <w:b w:val="0"/>
          <w:bCs w:val="0"/>
          <w:sz w:val="22"/>
          <w:szCs w:val="22"/>
          <w:lang w:val="en-US" w:eastAsia="zh-CN"/>
        </w:rPr>
        <w:t>时，他才负过失</w:t>
      </w:r>
      <w:r>
        <w:rPr>
          <w:rFonts w:hint="default" w:ascii="宋体" w:hAnsi="宋体" w:eastAsia="宋体" w:cs="宋体"/>
          <w:b w:val="0"/>
          <w:bCs w:val="0"/>
          <w:sz w:val="22"/>
          <w:szCs w:val="22"/>
          <w:lang w:val="en-US" w:eastAsia="zh-CN"/>
        </w:rPr>
        <w:fldChar w:fldCharType="begin"/>
      </w:r>
      <w:r>
        <w:rPr>
          <w:rFonts w:hint="default" w:ascii="宋体" w:hAnsi="宋体" w:eastAsia="宋体" w:cs="宋体"/>
          <w:b w:val="0"/>
          <w:bCs w:val="0"/>
          <w:sz w:val="22"/>
          <w:szCs w:val="22"/>
          <w:lang w:val="en-US" w:eastAsia="zh-CN"/>
        </w:rPr>
        <w:instrText xml:space="preserve"> HYPERLINK "https://baike.baidu.com/item/%E4%BE%B5%E6%9D%83%E8%B4%A3%E4%BB%BB/50342065?fromModule=lemma_inlink" \t "https://baike.baidu.com/item/%E6%B1%89%E5%BE%B7%E5%85%AC%E5%BC%8F/_blank" </w:instrText>
      </w:r>
      <w:r>
        <w:rPr>
          <w:rFonts w:hint="default" w:ascii="宋体" w:hAnsi="宋体" w:eastAsia="宋体" w:cs="宋体"/>
          <w:b w:val="0"/>
          <w:bCs w:val="0"/>
          <w:sz w:val="22"/>
          <w:szCs w:val="22"/>
          <w:lang w:val="en-US" w:eastAsia="zh-CN"/>
        </w:rPr>
        <w:fldChar w:fldCharType="separate"/>
      </w:r>
      <w:r>
        <w:rPr>
          <w:rFonts w:hint="default" w:ascii="宋体" w:hAnsi="宋体" w:eastAsia="宋体" w:cs="宋体"/>
          <w:b w:val="0"/>
          <w:bCs w:val="0"/>
          <w:sz w:val="22"/>
          <w:szCs w:val="22"/>
          <w:lang w:val="en-US" w:eastAsia="zh-CN"/>
        </w:rPr>
        <w:t>侵权责任</w:t>
      </w:r>
      <w:r>
        <w:rPr>
          <w:rFonts w:hint="default" w:ascii="宋体" w:hAnsi="宋体" w:eastAsia="宋体" w:cs="宋体"/>
          <w:b w:val="0"/>
          <w:bCs w:val="0"/>
          <w:sz w:val="22"/>
          <w:szCs w:val="22"/>
          <w:lang w:val="en-US" w:eastAsia="zh-CN"/>
        </w:rPr>
        <w:fldChar w:fldCharType="end"/>
      </w:r>
      <w:r>
        <w:rPr>
          <w:rFonts w:hint="default" w:ascii="宋体" w:hAnsi="宋体" w:eastAsia="宋体" w:cs="宋体"/>
          <w:b w:val="0"/>
          <w:bCs w:val="0"/>
          <w:sz w:val="22"/>
          <w:szCs w:val="22"/>
          <w:lang w:val="en-US" w:eastAsia="zh-CN"/>
        </w:rPr>
        <w:t>。</w:t>
      </w:r>
      <w:r>
        <w:rPr>
          <w:rFonts w:hint="eastAsia" w:ascii="宋体" w:hAnsi="宋体" w:eastAsia="宋体" w:cs="宋体"/>
          <w:b w:val="0"/>
          <w:bCs w:val="0"/>
          <w:sz w:val="22"/>
          <w:szCs w:val="22"/>
          <w:lang w:val="en-US" w:eastAsia="zh-CN"/>
        </w:rPr>
        <w:t>（可以再辅助画个图）</w:t>
      </w:r>
    </w:p>
    <w:p w14:paraId="3EC7CE29">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Chars="0" w:firstLine="440"/>
        <w:jc w:val="both"/>
        <w:rPr>
          <w:rFonts w:hint="default" w:ascii="宋体" w:hAnsi="宋体" w:eastAsia="宋体" w:cs="宋体"/>
          <w:b w:val="0"/>
          <w:bCs w:val="0"/>
          <w:sz w:val="22"/>
          <w:szCs w:val="22"/>
          <w:lang w:val="en-US" w:eastAsia="zh-CN"/>
        </w:rPr>
      </w:pPr>
    </w:p>
    <w:p w14:paraId="03D09C51">
      <w:pPr>
        <w:widowControl w:val="0"/>
        <w:numPr>
          <w:ilvl w:val="0"/>
          <w:numId w:val="130"/>
        </w:numPr>
        <w:pBdr>
          <w:top w:val="none" w:color="auto" w:sz="0" w:space="0"/>
          <w:left w:val="none" w:color="auto" w:sz="0" w:space="0"/>
          <w:bottom w:val="none" w:color="auto" w:sz="0" w:space="0"/>
          <w:right w:val="none" w:color="auto" w:sz="0" w:space="0"/>
          <w:between w:val="none" w:color="auto" w:sz="0" w:space="0"/>
        </w:pBdr>
        <w:ind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简答题   10分</w:t>
      </w:r>
    </w:p>
    <w:p w14:paraId="692A5A82">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公平与效率的关系（对立+一致） </w:t>
      </w:r>
      <w:r>
        <w:rPr>
          <w:rFonts w:hint="eastAsia" w:ascii="宋体" w:hAnsi="宋体" w:eastAsia="宋体" w:cs="宋体"/>
          <w:b/>
          <w:bCs/>
          <w:sz w:val="22"/>
          <w:szCs w:val="22"/>
          <w:highlight w:val="yellow"/>
          <w:lang w:val="en-US" w:eastAsia="zh-CN"/>
        </w:rPr>
        <w:t>p18,p26</w:t>
      </w:r>
    </w:p>
    <w:p w14:paraId="26C2B5A5">
      <w:pPr>
        <w:widowControl w:val="0"/>
        <w:numPr>
          <w:ilvl w:val="1"/>
          <w:numId w:val="132"/>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现实例子分析：某种新型税种（遗产税，赠与税，房产税）的开证，对于社会公平与社会效率问题产生什么不同层面影响</w:t>
      </w:r>
    </w:p>
    <w:p w14:paraId="3D5D4FD2">
      <w:pPr>
        <w:widowControl w:val="0"/>
        <w:numPr>
          <w:ilvl w:val="0"/>
          <w:numId w:val="0"/>
        </w:numPr>
        <w:bidi w:val="0"/>
        <w:ind w:left="420" w:leftChars="0" w:firstLine="210" w:firstLineChars="10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一个干预市场机制的法律，很大程度上会影响到社会中的“蛋糕”可以做大。</w:t>
      </w:r>
      <w:r>
        <w:rPr>
          <w:rFonts w:hint="eastAsia" w:ascii="仿宋" w:hAnsi="仿宋" w:eastAsia="仿宋" w:cs="仿宋"/>
          <w:b w:val="0"/>
          <w:bCs w:val="0"/>
          <w:sz w:val="21"/>
          <w:szCs w:val="24"/>
          <w:u w:val="single"/>
          <w:lang w:val="en-US" w:eastAsia="zh-CN"/>
        </w:rPr>
        <w:t>如果不断地征收什么遗产税、房产税等（号称体现公平正义、保护人权）</w:t>
      </w:r>
      <w:r>
        <w:rPr>
          <w:rFonts w:hint="eastAsia" w:ascii="仿宋" w:hAnsi="仿宋" w:eastAsia="仿宋" w:cs="仿宋"/>
          <w:b w:val="0"/>
          <w:bCs w:val="0"/>
          <w:sz w:val="21"/>
          <w:szCs w:val="24"/>
          <w:lang w:val="en-US" w:eastAsia="zh-CN"/>
        </w:rPr>
        <w:t>，看上去收入差距拉近了，但是实际中分配机制的错误使得蛋糕都无法做大，使弱势群体实际获得的比例虽然增加，但是数量其实更少了。</w:t>
      </w:r>
    </w:p>
    <w:p w14:paraId="726B7FAF">
      <w:pPr>
        <w:widowControl w:val="0"/>
        <w:numPr>
          <w:ilvl w:val="0"/>
          <w:numId w:val="0"/>
        </w:numPr>
        <w:bidi w:val="0"/>
        <w:ind w:left="420" w:leftChars="0" w:firstLine="210" w:firstLineChars="10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【想要保护弱势群体结果根本没有保护】</w:t>
      </w:r>
    </w:p>
    <w:p w14:paraId="72B83024">
      <w:pPr>
        <w:widowControl w:val="0"/>
        <w:numPr>
          <w:ilvl w:val="0"/>
          <w:numId w:val="0"/>
        </w:numPr>
        <w:bidi w:val="0"/>
        <w:ind w:left="420" w:leftChars="0" w:firstLine="210" w:firstLineChars="10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这三个税针对的对象：中高净值人群。希望促进公平语境下的税制结构优化</w:t>
      </w:r>
    </w:p>
    <w:p w14:paraId="1E47EE62">
      <w:pPr>
        <w:widowControl w:val="0"/>
        <w:numPr>
          <w:ilvl w:val="0"/>
          <w:numId w:val="0"/>
        </w:numPr>
        <w:bidi w:val="0"/>
        <w:ind w:left="420" w:leftChars="0" w:firstLine="210" w:firstLineChars="100"/>
        <w:jc w:val="left"/>
        <w:rPr>
          <w:rFonts w:hint="default" w:ascii="仿宋" w:hAnsi="仿宋" w:eastAsia="仿宋" w:cs="仿宋"/>
          <w:b w:val="0"/>
          <w:bCs w:val="0"/>
          <w:sz w:val="21"/>
          <w:szCs w:val="24"/>
          <w:lang w:val="en-US" w:eastAsia="zh-CN"/>
        </w:rPr>
      </w:pPr>
      <w:r>
        <w:rPr>
          <w:rFonts w:hint="default" w:ascii="仿宋" w:hAnsi="仿宋" w:eastAsia="仿宋" w:cs="仿宋"/>
          <w:b w:val="0"/>
          <w:bCs w:val="0"/>
          <w:sz w:val="21"/>
          <w:szCs w:val="24"/>
          <w:lang w:val="en-US" w:eastAsia="zh-CN"/>
        </w:rPr>
        <w:t>遗产税是调节税，主要用于调节社会的收入分配。当收入分配不均、贫富差距扩大、贫富阶层间矛盾激化时，政府通常会开征遗产税，从而缩小贫富差距。赠与税是遗产税的姐妹税，目的是防止遗产税通过赠与流失，纳税人是赠与人。</w:t>
      </w:r>
    </w:p>
    <w:p w14:paraId="619FE0EA">
      <w:pPr>
        <w:widowControl w:val="0"/>
        <w:numPr>
          <w:ilvl w:val="0"/>
          <w:numId w:val="0"/>
        </w:numPr>
        <w:bidi w:val="0"/>
        <w:ind w:left="420" w:leftChars="0" w:firstLine="210" w:firstLineChars="100"/>
        <w:jc w:val="left"/>
        <w:rPr>
          <w:rFonts w:hint="eastAsia" w:ascii="仿宋" w:hAnsi="仿宋" w:eastAsia="仿宋" w:cs="仿宋"/>
          <w:b w:val="0"/>
          <w:bCs w:val="0"/>
          <w:sz w:val="21"/>
          <w:szCs w:val="24"/>
          <w:lang w:val="en-US" w:eastAsia="zh-CN"/>
        </w:rPr>
      </w:pPr>
      <w:r>
        <w:rPr>
          <w:rFonts w:hint="eastAsia" w:ascii="仿宋" w:hAnsi="仿宋" w:eastAsia="仿宋" w:cs="仿宋"/>
          <w:b w:val="0"/>
          <w:bCs w:val="0"/>
          <w:sz w:val="21"/>
          <w:szCs w:val="24"/>
          <w:lang w:val="en-US" w:eastAsia="zh-CN"/>
        </w:rPr>
        <w:t>房产税：上海和重庆是房产税改革试点城市。上海市规定对上海居民家庭新购第二套及以上住房和非上海居民家庭的新购住房征收房产税，税率因房价高低分别暂定为0.6% 和0.4%。重庆根据个人拥有房屋套数或面积的不同，制定并征收不同税率房产税的累进征税方式，采用了“套数越多、面积越大”——税率逐级提高的累进计税方式。</w:t>
      </w:r>
    </w:p>
    <w:p w14:paraId="1C4A4D29">
      <w:pPr>
        <w:widowControl w:val="0"/>
        <w:numPr>
          <w:ilvl w:val="0"/>
          <w:numId w:val="0"/>
        </w:numPr>
        <w:bidi w:val="0"/>
        <w:ind w:left="420" w:leftChars="0" w:firstLine="210" w:firstLineChars="100"/>
        <w:jc w:val="left"/>
        <w:rPr>
          <w:rFonts w:hint="default" w:ascii="宋体" w:hAnsi="宋体" w:eastAsia="宋体" w:cs="宋体"/>
          <w:b/>
          <w:bCs/>
          <w:sz w:val="22"/>
          <w:szCs w:val="22"/>
          <w:lang w:val="en-US" w:eastAsia="zh-CN"/>
        </w:rPr>
      </w:pPr>
      <w:r>
        <w:rPr>
          <w:rFonts w:hint="default" w:ascii="仿宋" w:hAnsi="仿宋" w:eastAsia="仿宋" w:cs="仿宋"/>
          <w:b w:val="0"/>
          <w:bCs w:val="0"/>
          <w:sz w:val="21"/>
          <w:szCs w:val="24"/>
          <w:lang w:val="en-US" w:eastAsia="zh-CN"/>
        </w:rPr>
        <w:t>很多人常常会理直气壮地质疑，法律难道对于穷人的打狗棒和富人的宝马车是给予同等程度的保护？（阶级斗争要天天讲。）所以这些人会看法律规则中的契约自由和意思自治非常不顺眼，总期待更加“先进”的法律制度去限制交易自由，要求国家去干预这个干预那个。这也许是出于保护弱者的好心，但笔者在这里要说的是：这种好心往往是没有好结果的，限制交易自由导致产权保护被削弱，很多情况下这不但损害了产权人的利益，也让社会弱势群体的境遇变得更加糟糕，简单说就是：损人不利己。</w:t>
      </w:r>
    </w:p>
    <w:p w14:paraId="19E5112A">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 xml:space="preserve">直接融资与间接融资  </w:t>
      </w:r>
      <w:r>
        <w:rPr>
          <w:rFonts w:hint="eastAsia" w:ascii="宋体" w:hAnsi="宋体" w:eastAsia="宋体" w:cs="宋体"/>
          <w:b w:val="0"/>
          <w:bCs w:val="0"/>
          <w:sz w:val="22"/>
          <w:szCs w:val="22"/>
          <w:lang w:val="en-US" w:eastAsia="zh-CN"/>
        </w:rPr>
        <w:t xml:space="preserve">不同表现形态 </w:t>
      </w:r>
      <w:r>
        <w:rPr>
          <w:rFonts w:hint="eastAsia" w:ascii="宋体" w:hAnsi="宋体" w:eastAsia="宋体" w:cs="宋体"/>
          <w:b w:val="0"/>
          <w:bCs w:val="0"/>
          <w:sz w:val="22"/>
          <w:szCs w:val="22"/>
          <w:highlight w:val="yellow"/>
          <w:lang w:val="en-US" w:eastAsia="zh-CN"/>
        </w:rPr>
        <w:t>p45</w:t>
      </w:r>
    </w:p>
    <w:p w14:paraId="4F9E388D">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银行业的审慎监管 </w:t>
      </w:r>
      <w:r>
        <w:rPr>
          <w:rFonts w:hint="eastAsia" w:ascii="宋体" w:hAnsi="宋体" w:eastAsia="宋体" w:cs="宋体"/>
          <w:b/>
          <w:bCs/>
          <w:sz w:val="22"/>
          <w:szCs w:val="22"/>
          <w:highlight w:val="yellow"/>
          <w:lang w:val="en-US" w:eastAsia="zh-CN"/>
        </w:rPr>
        <w:t>p51-52</w:t>
      </w:r>
    </w:p>
    <w:p w14:paraId="6A2898FE">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地方政府的隐性负债，分税制改革的联系 </w:t>
      </w:r>
      <w:r>
        <w:rPr>
          <w:rFonts w:hint="eastAsia" w:ascii="宋体" w:hAnsi="宋体" w:eastAsia="宋体" w:cs="宋体"/>
          <w:b/>
          <w:bCs/>
          <w:sz w:val="22"/>
          <w:szCs w:val="22"/>
          <w:highlight w:val="yellow"/>
          <w:lang w:val="en-US" w:eastAsia="zh-CN"/>
        </w:rPr>
        <w:t>p57,p63</w:t>
      </w:r>
    </w:p>
    <w:p w14:paraId="34A7B044">
      <w:pPr>
        <w:widowControl w:val="0"/>
        <w:numPr>
          <w:ilvl w:val="1"/>
          <w:numId w:val="132"/>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中央与地方财力不对等，地方政府靠隐性负债弥补财务缺口</w:t>
      </w:r>
    </w:p>
    <w:p w14:paraId="548494DE">
      <w:pPr>
        <w:widowControl w:val="0"/>
        <w:numPr>
          <w:ilvl w:val="1"/>
          <w:numId w:val="132"/>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针对的法律措施：例如2015的《预算法》修改，隐性负债显性化，发债，之后也有问题</w:t>
      </w:r>
    </w:p>
    <w:p w14:paraId="2D938034">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420" w:leftChars="0"/>
        <w:jc w:val="both"/>
        <w:rPr>
          <w:rFonts w:hint="eastAsia" w:ascii="仿宋" w:hAnsi="仿宋" w:eastAsia="仿宋" w:cs="仿宋"/>
          <w:b w:val="0"/>
          <w:bCs w:val="0"/>
          <w:sz w:val="22"/>
          <w:szCs w:val="22"/>
          <w:lang w:val="en-US" w:eastAsia="zh-CN"/>
        </w:rPr>
      </w:pPr>
      <w:r>
        <w:rPr>
          <w:rFonts w:hint="eastAsia" w:ascii="仿宋" w:hAnsi="仿宋" w:eastAsia="仿宋" w:cs="仿宋"/>
          <w:b w:val="0"/>
          <w:bCs w:val="0"/>
          <w:sz w:val="21"/>
          <w:szCs w:val="21"/>
          <w:lang w:val="en-US" w:eastAsia="zh-CN"/>
        </w:rPr>
        <w:t>地方政府举债问题S35大题！修订为何如此？法条背后的意思</w:t>
      </w:r>
    </w:p>
    <w:p w14:paraId="24DB4C69">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 xml:space="preserve">反垄断法的适用范围  </w:t>
      </w:r>
      <w:r>
        <w:rPr>
          <w:rFonts w:hint="eastAsia" w:ascii="宋体" w:hAnsi="宋体" w:eastAsia="宋体" w:cs="宋体"/>
          <w:b w:val="0"/>
          <w:bCs w:val="0"/>
          <w:sz w:val="22"/>
          <w:szCs w:val="22"/>
          <w:lang w:val="en-US" w:eastAsia="zh-CN"/>
        </w:rPr>
        <w:t xml:space="preserve">举例子，为什么中国境外垄断行为也要适用中国法律 </w:t>
      </w:r>
      <w:r>
        <w:rPr>
          <w:rFonts w:hint="eastAsia" w:ascii="宋体" w:hAnsi="宋体" w:eastAsia="宋体" w:cs="宋体"/>
          <w:b w:val="0"/>
          <w:bCs w:val="0"/>
          <w:sz w:val="22"/>
          <w:szCs w:val="22"/>
          <w:highlight w:val="yellow"/>
          <w:lang w:val="en-US" w:eastAsia="zh-CN"/>
        </w:rPr>
        <w:t>p65</w:t>
      </w:r>
    </w:p>
    <w:p w14:paraId="55129A4C">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几种典型的垄断行为  </w:t>
      </w:r>
      <w:r>
        <w:rPr>
          <w:rFonts w:hint="eastAsia" w:ascii="宋体" w:hAnsi="宋体" w:eastAsia="宋体" w:cs="宋体"/>
          <w:b w:val="0"/>
          <w:bCs w:val="0"/>
          <w:sz w:val="22"/>
          <w:szCs w:val="22"/>
          <w:lang w:val="en-US" w:eastAsia="zh-CN"/>
        </w:rPr>
        <w:t xml:space="preserve">不用背法条 </w:t>
      </w:r>
      <w:r>
        <w:rPr>
          <w:rFonts w:hint="eastAsia" w:ascii="宋体" w:hAnsi="宋体" w:eastAsia="宋体" w:cs="宋体"/>
          <w:b w:val="0"/>
          <w:bCs w:val="0"/>
          <w:sz w:val="22"/>
          <w:szCs w:val="22"/>
          <w:highlight w:val="yellow"/>
          <w:lang w:val="en-US" w:eastAsia="zh-CN"/>
        </w:rPr>
        <w:t>p65</w:t>
      </w:r>
    </w:p>
    <w:p w14:paraId="662BC55B">
      <w:pPr>
        <w:widowControl w:val="0"/>
        <w:numPr>
          <w:ilvl w:val="0"/>
          <w:numId w:val="132"/>
        </w:numPr>
        <w:pBdr>
          <w:top w:val="none" w:color="auto" w:sz="0" w:space="0"/>
          <w:left w:val="none" w:color="auto" w:sz="0" w:space="0"/>
          <w:bottom w:val="none" w:color="auto" w:sz="0" w:space="0"/>
          <w:right w:val="none" w:color="auto" w:sz="0" w:space="0"/>
          <w:between w:val="none" w:color="auto" w:sz="0" w:space="0"/>
        </w:pBdr>
        <w:ind w:left="425" w:leftChars="0" w:hanging="425"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反不正当竞争的商业秘密</w:t>
      </w:r>
    </w:p>
    <w:p w14:paraId="37ED9A96">
      <w:pPr>
        <w:widowControl w:val="0"/>
        <w:numPr>
          <w:ilvl w:val="1"/>
          <w:numId w:val="132"/>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法律上对商业秘密的界定</w:t>
      </w:r>
    </w:p>
    <w:p w14:paraId="4C7DB301">
      <w:pPr>
        <w:widowControl w:val="0"/>
        <w:numPr>
          <w:ilvl w:val="2"/>
          <w:numId w:val="132"/>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default"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《反不正当竞争法》第9条规定，本法所称的商业秘密，</w:t>
      </w:r>
      <w:r>
        <w:rPr>
          <w:rFonts w:hint="eastAsia" w:ascii="宋体" w:hAnsi="宋体" w:eastAsia="宋体" w:cs="宋体"/>
          <w:b w:val="0"/>
          <w:bCs w:val="0"/>
          <w:color w:val="C00000"/>
          <w:sz w:val="22"/>
          <w:szCs w:val="22"/>
          <w:lang w:val="en-US" w:eastAsia="zh-CN"/>
        </w:rPr>
        <w:t>是指不为公众所知悉、具有商业价值并经权利人采取相应保密措施</w:t>
      </w:r>
      <w:r>
        <w:rPr>
          <w:rFonts w:hint="eastAsia" w:ascii="宋体" w:hAnsi="宋体" w:eastAsia="宋体" w:cs="宋体"/>
          <w:b w:val="0"/>
          <w:bCs w:val="0"/>
          <w:sz w:val="22"/>
          <w:szCs w:val="22"/>
          <w:lang w:val="en-US" w:eastAsia="zh-CN"/>
        </w:rPr>
        <w:t>的技术信息和经营信息。</w:t>
      </w:r>
    </w:p>
    <w:p w14:paraId="03400AE2">
      <w:pPr>
        <w:widowControl w:val="0"/>
        <w:numPr>
          <w:ilvl w:val="1"/>
          <w:numId w:val="132"/>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bCs/>
          <w:sz w:val="22"/>
          <w:szCs w:val="22"/>
          <w:lang w:val="en-US" w:eastAsia="zh-CN"/>
        </w:rPr>
      </w:pPr>
      <w:r>
        <w:rPr>
          <w:rFonts w:hint="default" w:ascii="宋体" w:hAnsi="宋体" w:eastAsia="宋体" w:cs="宋体"/>
          <w:b w:val="0"/>
          <w:bCs w:val="0"/>
          <w:sz w:val="22"/>
          <w:szCs w:val="22"/>
          <w:lang w:val="en-US" w:eastAsia="zh-CN"/>
        </w:rPr>
        <w:t>为什么有的企业</w:t>
      </w:r>
      <w:r>
        <w:rPr>
          <w:rFonts w:hint="eastAsia" w:ascii="宋体" w:hAnsi="宋体" w:eastAsia="宋体" w:cs="宋体"/>
          <w:b w:val="0"/>
          <w:bCs w:val="0"/>
          <w:sz w:val="22"/>
          <w:szCs w:val="22"/>
          <w:lang w:val="en-US" w:eastAsia="zh-CN"/>
        </w:rPr>
        <w:t>选择用</w:t>
      </w:r>
      <w:r>
        <w:rPr>
          <w:rFonts w:hint="default" w:ascii="宋体" w:hAnsi="宋体" w:eastAsia="宋体" w:cs="宋体"/>
          <w:b w:val="0"/>
          <w:bCs w:val="0"/>
          <w:sz w:val="22"/>
          <w:szCs w:val="22"/>
          <w:lang w:val="en-US" w:eastAsia="zh-CN"/>
        </w:rPr>
        <w:t>商业</w:t>
      </w:r>
      <w:r>
        <w:rPr>
          <w:rFonts w:hint="eastAsia" w:ascii="宋体" w:hAnsi="宋体" w:eastAsia="宋体" w:cs="宋体"/>
          <w:b w:val="0"/>
          <w:bCs w:val="0"/>
          <w:sz w:val="22"/>
          <w:szCs w:val="22"/>
          <w:lang w:val="en-US" w:eastAsia="zh-CN"/>
        </w:rPr>
        <w:t>秘密</w:t>
      </w:r>
      <w:r>
        <w:rPr>
          <w:rFonts w:hint="default" w:ascii="宋体" w:hAnsi="宋体" w:eastAsia="宋体" w:cs="宋体"/>
          <w:b w:val="0"/>
          <w:bCs w:val="0"/>
          <w:sz w:val="22"/>
          <w:szCs w:val="22"/>
          <w:lang w:val="en-US" w:eastAsia="zh-CN"/>
        </w:rPr>
        <w:t>保护向可口可乐，而不用专利权来保护，是因为商业秘密的哪些特性导致了这个差异</w:t>
      </w:r>
      <w:r>
        <w:rPr>
          <w:rFonts w:hint="eastAsia" w:ascii="宋体" w:hAnsi="宋体" w:eastAsia="宋体" w:cs="宋体"/>
          <w:b w:val="0"/>
          <w:bCs w:val="0"/>
          <w:sz w:val="22"/>
          <w:szCs w:val="22"/>
          <w:lang w:val="en-US" w:eastAsia="zh-CN"/>
        </w:rPr>
        <w:t>？</w:t>
      </w:r>
    </w:p>
    <w:p w14:paraId="5364F128">
      <w:pPr>
        <w:widowControl w:val="0"/>
        <w:numPr>
          <w:ilvl w:val="0"/>
          <w:numId w:val="0"/>
        </w:numPr>
        <w:pBdr>
          <w:top w:val="none" w:color="auto" w:sz="0" w:space="0"/>
          <w:left w:val="none" w:color="auto" w:sz="0" w:space="0"/>
          <w:bottom w:val="none" w:color="auto" w:sz="0" w:space="0"/>
          <w:right w:val="none" w:color="auto" w:sz="0" w:space="0"/>
          <w:between w:val="none" w:color="auto" w:sz="0" w:space="0"/>
        </w:pBdr>
        <w:ind w:left="420" w:left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   总结：</w:t>
      </w:r>
    </w:p>
    <w:p w14:paraId="7E8D6D94">
      <w:pPr>
        <w:widowControl w:val="0"/>
        <w:numPr>
          <w:ilvl w:val="0"/>
          <w:numId w:val="133"/>
        </w:numPr>
        <w:pBdr>
          <w:top w:val="none" w:color="auto" w:sz="0" w:space="0"/>
          <w:left w:val="none" w:color="auto" w:sz="0" w:space="0"/>
          <w:bottom w:val="none" w:color="auto" w:sz="0" w:space="0"/>
          <w:right w:val="none" w:color="auto" w:sz="0" w:space="0"/>
          <w:between w:val="none" w:color="auto" w:sz="0" w:space="0"/>
        </w:pBdr>
        <w:ind w:left="420" w:leftChars="0"/>
        <w:jc w:val="both"/>
        <w:rPr>
          <w:rFonts w:hint="eastAsia" w:ascii="楷体" w:hAnsi="楷体" w:eastAsia="楷体" w:cs="楷体"/>
          <w:b w:val="0"/>
          <w:bCs w:val="0"/>
          <w:sz w:val="22"/>
          <w:szCs w:val="22"/>
          <w:lang w:val="en-US" w:eastAsia="zh-CN"/>
        </w:rPr>
      </w:pPr>
      <w:r>
        <w:rPr>
          <w:rFonts w:hint="eastAsia" w:ascii="宋体" w:hAnsi="宋体" w:eastAsia="宋体" w:cs="宋体"/>
          <w:b w:val="0"/>
          <w:bCs w:val="0"/>
          <w:sz w:val="22"/>
          <w:szCs w:val="22"/>
          <w:lang w:val="en-US" w:eastAsia="zh-CN"/>
        </w:rPr>
        <w:t>商业秘密的技术内容不需要也不能够面向公众公开；</w:t>
      </w:r>
      <w:r>
        <w:rPr>
          <w:rFonts w:hint="eastAsia" w:ascii="楷体" w:hAnsi="楷体" w:eastAsia="楷体" w:cs="楷体"/>
          <w:b w:val="0"/>
          <w:bCs w:val="0"/>
          <w:sz w:val="22"/>
          <w:szCs w:val="22"/>
          <w:lang w:val="en-US" w:eastAsia="zh-CN"/>
        </w:rPr>
        <w:t>——专利的保护规则是“以公开换保护”</w:t>
      </w:r>
    </w:p>
    <w:p w14:paraId="56D8D4D1">
      <w:pPr>
        <w:widowControl w:val="0"/>
        <w:numPr>
          <w:ilvl w:val="0"/>
          <w:numId w:val="133"/>
        </w:numPr>
        <w:pBdr>
          <w:top w:val="none" w:color="auto" w:sz="0" w:space="0"/>
          <w:left w:val="none" w:color="auto" w:sz="0" w:space="0"/>
          <w:bottom w:val="none" w:color="auto" w:sz="0" w:space="0"/>
          <w:right w:val="none" w:color="auto" w:sz="0" w:space="0"/>
          <w:between w:val="none" w:color="auto" w:sz="0" w:space="0"/>
        </w:pBdr>
        <w:ind w:left="420" w:leftChars="0"/>
        <w:jc w:val="both"/>
        <w:rPr>
          <w:rFonts w:hint="eastAsia" w:ascii="楷体" w:hAnsi="楷体" w:eastAsia="楷体" w:cs="楷体"/>
          <w:b w:val="0"/>
          <w:bCs w:val="0"/>
          <w:sz w:val="22"/>
          <w:szCs w:val="22"/>
          <w:lang w:val="en-US" w:eastAsia="zh-CN"/>
        </w:rPr>
      </w:pPr>
      <w:r>
        <w:rPr>
          <w:rFonts w:hint="eastAsia" w:ascii="宋体" w:hAnsi="宋体" w:eastAsia="宋体" w:cs="宋体"/>
          <w:b w:val="0"/>
          <w:bCs w:val="0"/>
          <w:sz w:val="22"/>
          <w:szCs w:val="22"/>
          <w:lang w:val="en-US" w:eastAsia="zh-CN"/>
        </w:rPr>
        <w:t>商业秘密保护的期限没有限制，只要保密措施始终有效，商业秘密就可以一直保护下去。—</w:t>
      </w:r>
      <w:r>
        <w:rPr>
          <w:rFonts w:hint="eastAsia" w:ascii="楷体" w:hAnsi="楷体" w:eastAsia="楷体" w:cs="楷体"/>
          <w:b w:val="0"/>
          <w:bCs w:val="0"/>
          <w:sz w:val="22"/>
          <w:szCs w:val="22"/>
          <w:lang w:val="en-US" w:eastAsia="zh-CN"/>
        </w:rPr>
        <w:t>—专利保护的另一缺点是保护时间短。国家虽然会在保护期内为专利权提供强保护，但是在专利保护期之外，公众可以自由、正当地使用这些技术。而我国的专利保护期，发明为20年，实用新型为10年，外观设计为15年，均自申请日起开始计算。</w:t>
      </w:r>
    </w:p>
    <w:p w14:paraId="09BAB1E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仿宋" w:hAnsi="仿宋" w:eastAsia="仿宋" w:cs="仿宋"/>
          <w:i w:val="0"/>
          <w:iCs w:val="0"/>
          <w:caps w:val="0"/>
          <w:color w:val="auto"/>
          <w:spacing w:val="7"/>
          <w:sz w:val="21"/>
          <w:szCs w:val="21"/>
        </w:rPr>
      </w:pPr>
      <w:r>
        <w:rPr>
          <w:rFonts w:hint="eastAsia" w:ascii="仿宋" w:hAnsi="仿宋" w:eastAsia="仿宋" w:cs="仿宋"/>
          <w:b w:val="0"/>
          <w:bCs w:val="0"/>
          <w:color w:val="auto"/>
          <w:sz w:val="21"/>
          <w:szCs w:val="21"/>
          <w:lang w:val="en-US" w:eastAsia="zh-CN"/>
        </w:rPr>
        <w:t>1.</w:t>
      </w:r>
      <w:r>
        <w:rPr>
          <w:rFonts w:hint="eastAsia" w:ascii="仿宋" w:hAnsi="仿宋" w:eastAsia="仿宋" w:cs="仿宋"/>
          <w:i w:val="0"/>
          <w:iCs w:val="0"/>
          <w:caps w:val="0"/>
          <w:color w:val="auto"/>
          <w:spacing w:val="7"/>
          <w:sz w:val="21"/>
          <w:szCs w:val="21"/>
          <w:shd w:val="clear" w:fill="FFFFFF"/>
        </w:rPr>
        <w:t>专利保护20年，商业秘密无保护期限。</w:t>
      </w:r>
    </w:p>
    <w:p w14:paraId="5EBF08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7"/>
          <w:sz w:val="21"/>
          <w:szCs w:val="21"/>
        </w:rPr>
      </w:pPr>
      <w:r>
        <w:rPr>
          <w:rFonts w:hint="eastAsia" w:ascii="仿宋" w:hAnsi="仿宋" w:eastAsia="仿宋" w:cs="仿宋"/>
          <w:i w:val="0"/>
          <w:iCs w:val="0"/>
          <w:caps w:val="0"/>
          <w:color w:val="auto"/>
          <w:spacing w:val="7"/>
          <w:sz w:val="21"/>
          <w:szCs w:val="21"/>
          <w:shd w:val="clear" w:fill="FFFFFF"/>
        </w:rPr>
        <w:t>2</w:t>
      </w:r>
      <w:r>
        <w:rPr>
          <w:rFonts w:hint="eastAsia" w:ascii="仿宋" w:hAnsi="仿宋" w:eastAsia="仿宋" w:cs="仿宋"/>
          <w:i w:val="0"/>
          <w:iCs w:val="0"/>
          <w:caps w:val="0"/>
          <w:color w:val="auto"/>
          <w:spacing w:val="7"/>
          <w:sz w:val="21"/>
          <w:szCs w:val="21"/>
          <w:shd w:val="clear" w:fill="FFFFFF"/>
          <w:lang w:eastAsia="zh-CN"/>
        </w:rPr>
        <w:t>.</w:t>
      </w:r>
      <w:r>
        <w:rPr>
          <w:rFonts w:hint="eastAsia" w:ascii="仿宋" w:hAnsi="仿宋" w:eastAsia="仿宋" w:cs="仿宋"/>
          <w:i w:val="0"/>
          <w:iCs w:val="0"/>
          <w:caps w:val="0"/>
          <w:color w:val="auto"/>
          <w:spacing w:val="7"/>
          <w:sz w:val="21"/>
          <w:szCs w:val="21"/>
          <w:shd w:val="clear" w:fill="FFFFFF"/>
        </w:rPr>
        <w:t>专利保护力度较大，而商业秘密可以通过独立研制或反向工程进行破解。</w:t>
      </w:r>
    </w:p>
    <w:p w14:paraId="595C70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7"/>
          <w:sz w:val="21"/>
          <w:szCs w:val="21"/>
        </w:rPr>
      </w:pPr>
      <w:r>
        <w:rPr>
          <w:rFonts w:hint="eastAsia" w:ascii="仿宋" w:hAnsi="仿宋" w:eastAsia="仿宋" w:cs="仿宋"/>
          <w:i w:val="0"/>
          <w:iCs w:val="0"/>
          <w:caps w:val="0"/>
          <w:color w:val="auto"/>
          <w:spacing w:val="7"/>
          <w:sz w:val="21"/>
          <w:szCs w:val="21"/>
          <w:shd w:val="clear" w:fill="FFFFFF"/>
        </w:rPr>
        <w:t>3</w:t>
      </w:r>
      <w:r>
        <w:rPr>
          <w:rFonts w:hint="eastAsia" w:ascii="仿宋" w:hAnsi="仿宋" w:eastAsia="仿宋" w:cs="仿宋"/>
          <w:i w:val="0"/>
          <w:iCs w:val="0"/>
          <w:caps w:val="0"/>
          <w:color w:val="auto"/>
          <w:spacing w:val="7"/>
          <w:sz w:val="21"/>
          <w:szCs w:val="21"/>
          <w:shd w:val="clear" w:fill="FFFFFF"/>
          <w:lang w:eastAsia="zh-CN"/>
        </w:rPr>
        <w:t>.</w:t>
      </w:r>
      <w:r>
        <w:rPr>
          <w:rFonts w:hint="eastAsia" w:ascii="仿宋" w:hAnsi="仿宋" w:eastAsia="仿宋" w:cs="仿宋"/>
          <w:i w:val="0"/>
          <w:iCs w:val="0"/>
          <w:caps w:val="0"/>
          <w:color w:val="auto"/>
          <w:spacing w:val="7"/>
          <w:sz w:val="21"/>
          <w:szCs w:val="21"/>
          <w:shd w:val="clear" w:fill="FFFFFF"/>
        </w:rPr>
        <w:t>专利需要公示，商业秘密无需公示。</w:t>
      </w:r>
    </w:p>
    <w:p w14:paraId="20C31A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b w:val="0"/>
          <w:bCs w:val="0"/>
          <w:color w:val="auto"/>
          <w:sz w:val="21"/>
          <w:szCs w:val="21"/>
          <w:lang w:val="en-US" w:eastAsia="zh-CN"/>
        </w:rPr>
      </w:pPr>
      <w:r>
        <w:rPr>
          <w:rFonts w:hint="eastAsia" w:ascii="仿宋" w:hAnsi="仿宋" w:eastAsia="仿宋" w:cs="仿宋"/>
          <w:i w:val="0"/>
          <w:iCs w:val="0"/>
          <w:caps w:val="0"/>
          <w:color w:val="auto"/>
          <w:spacing w:val="7"/>
          <w:sz w:val="21"/>
          <w:szCs w:val="21"/>
          <w:shd w:val="clear" w:fill="FFFFFF"/>
        </w:rPr>
        <w:t>4</w:t>
      </w:r>
      <w:r>
        <w:rPr>
          <w:rFonts w:hint="eastAsia" w:ascii="仿宋" w:hAnsi="仿宋" w:eastAsia="仿宋" w:cs="仿宋"/>
          <w:i w:val="0"/>
          <w:iCs w:val="0"/>
          <w:caps w:val="0"/>
          <w:color w:val="auto"/>
          <w:spacing w:val="7"/>
          <w:sz w:val="21"/>
          <w:szCs w:val="21"/>
          <w:shd w:val="clear" w:fill="FFFFFF"/>
          <w:lang w:eastAsia="zh-CN"/>
        </w:rPr>
        <w:t>.</w:t>
      </w:r>
      <w:r>
        <w:rPr>
          <w:rFonts w:hint="eastAsia" w:ascii="仿宋" w:hAnsi="仿宋" w:eastAsia="仿宋" w:cs="仿宋"/>
          <w:i w:val="0"/>
          <w:iCs w:val="0"/>
          <w:caps w:val="0"/>
          <w:color w:val="auto"/>
          <w:spacing w:val="7"/>
          <w:sz w:val="21"/>
          <w:szCs w:val="21"/>
          <w:shd w:val="clear" w:fill="FFFFFF"/>
        </w:rPr>
        <w:t>专利需要向国家专利局申请专利保护，商业秘密只需要专利权人对相关信息采取相应保密措施即可。</w:t>
      </w:r>
    </w:p>
    <w:p w14:paraId="1BCB6FD9">
      <w:pPr>
        <w:widowControl w:val="0"/>
        <w:numPr>
          <w:ilvl w:val="0"/>
          <w:numId w:val="133"/>
        </w:numPr>
        <w:pBdr>
          <w:top w:val="none" w:color="auto" w:sz="0" w:space="0"/>
          <w:left w:val="none" w:color="auto" w:sz="0" w:space="0"/>
          <w:bottom w:val="none" w:color="auto" w:sz="0" w:space="0"/>
          <w:right w:val="none" w:color="auto" w:sz="0" w:space="0"/>
          <w:between w:val="none" w:color="auto" w:sz="0" w:space="0"/>
        </w:pBdr>
        <w:ind w:left="420" w:left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问题：</w:t>
      </w:r>
      <w:r>
        <w:rPr>
          <w:rFonts w:hint="default" w:ascii="宋体" w:hAnsi="宋体" w:eastAsia="宋体" w:cs="宋体"/>
          <w:b w:val="0"/>
          <w:bCs w:val="0"/>
          <w:sz w:val="22"/>
          <w:szCs w:val="22"/>
          <w:lang w:val="en-US" w:eastAsia="zh-CN"/>
        </w:rPr>
        <w:t>其他人通过正当手段获得的商业秘密，其实施并不受限制</w:t>
      </w:r>
      <w:r>
        <w:rPr>
          <w:rFonts w:hint="eastAsia" w:ascii="宋体" w:hAnsi="宋体" w:eastAsia="宋体" w:cs="宋体"/>
          <w:b w:val="0"/>
          <w:bCs w:val="0"/>
          <w:sz w:val="22"/>
          <w:szCs w:val="22"/>
          <w:lang w:val="en-US" w:eastAsia="zh-CN"/>
        </w:rPr>
        <w:t>；侵权很难证明——侵犯商业秘密=接触+相似+保密措施-合法来源</w:t>
      </w:r>
    </w:p>
    <w:p w14:paraId="4E979D6D">
      <w:pPr>
        <w:widowControl w:val="0"/>
        <w:numPr>
          <w:ilvl w:val="0"/>
          <w:numId w:val="133"/>
        </w:numPr>
        <w:pBdr>
          <w:top w:val="none" w:color="auto" w:sz="0" w:space="0"/>
          <w:left w:val="none" w:color="auto" w:sz="0" w:space="0"/>
          <w:bottom w:val="none" w:color="auto" w:sz="0" w:space="0"/>
          <w:right w:val="none" w:color="auto" w:sz="0" w:space="0"/>
          <w:between w:val="none" w:color="auto" w:sz="0" w:space="0"/>
        </w:pBdr>
        <w:ind w:left="420" w:leftChars="0"/>
        <w:jc w:val="both"/>
        <w:rPr>
          <w:rFonts w:hint="default" w:ascii="宋体" w:hAnsi="宋体" w:eastAsia="宋体" w:cs="宋体"/>
          <w:b/>
          <w:bCs/>
          <w:sz w:val="22"/>
          <w:szCs w:val="22"/>
          <w:lang w:val="en-US" w:eastAsia="zh-CN"/>
        </w:rPr>
      </w:pPr>
      <w:r>
        <w:rPr>
          <w:rFonts w:hint="default" w:ascii="宋体" w:hAnsi="宋体" w:eastAsia="宋体" w:cs="宋体"/>
          <w:b w:val="0"/>
          <w:bCs w:val="0"/>
          <w:sz w:val="22"/>
          <w:szCs w:val="22"/>
          <w:lang w:val="en-US" w:eastAsia="zh-CN"/>
        </w:rPr>
        <w:t>可见可口可乐公司选择用商业秘密保护配方，是其权衡利弊后的结果</w:t>
      </w:r>
    </w:p>
    <w:p w14:paraId="5E950786">
      <w:pPr>
        <w:widowControl w:val="0"/>
        <w:numPr>
          <w:ilvl w:val="0"/>
          <w:numId w:val="0"/>
        </w:numPr>
        <w:pBdr>
          <w:top w:val="none" w:color="auto" w:sz="0" w:space="0"/>
          <w:left w:val="none" w:color="auto" w:sz="0" w:space="0"/>
          <w:bottom w:val="none" w:color="auto" w:sz="0" w:space="0"/>
          <w:right w:val="none" w:color="auto" w:sz="0" w:space="0"/>
          <w:between w:val="none" w:color="auto" w:sz="0" w:space="0"/>
        </w:pBdr>
        <w:jc w:val="both"/>
        <w:rPr>
          <w:rFonts w:hint="default" w:ascii="宋体" w:hAnsi="宋体" w:eastAsia="宋体" w:cs="宋体"/>
          <w:b/>
          <w:bCs/>
          <w:sz w:val="22"/>
          <w:szCs w:val="22"/>
          <w:lang w:val="en-US" w:eastAsia="zh-CN"/>
        </w:rPr>
      </w:pPr>
    </w:p>
    <w:p w14:paraId="3503238A">
      <w:pPr>
        <w:widowControl w:val="0"/>
        <w:numPr>
          <w:ilvl w:val="0"/>
          <w:numId w:val="130"/>
        </w:numPr>
        <w:pBdr>
          <w:top w:val="none" w:color="auto" w:sz="0" w:space="0"/>
          <w:left w:val="none" w:color="auto" w:sz="0" w:space="0"/>
          <w:bottom w:val="none" w:color="auto" w:sz="0" w:space="0"/>
          <w:right w:val="none" w:color="auto" w:sz="0" w:space="0"/>
          <w:between w:val="none" w:color="auto" w:sz="0" w:space="0"/>
        </w:pBdr>
        <w:ind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案例题  20分</w:t>
      </w:r>
    </w:p>
    <w:p w14:paraId="6F41519E">
      <w:pPr>
        <w:widowControl w:val="0"/>
        <w:numPr>
          <w:ilvl w:val="0"/>
          <w:numId w:val="134"/>
        </w:numPr>
        <w:pBdr>
          <w:top w:val="none" w:color="auto" w:sz="0" w:space="0"/>
          <w:left w:val="none" w:color="auto" w:sz="0" w:space="0"/>
          <w:bottom w:val="none" w:color="auto" w:sz="0" w:space="0"/>
          <w:right w:val="none" w:color="auto" w:sz="0" w:space="0"/>
          <w:between w:val="none" w:color="auto" w:sz="0" w:space="0"/>
        </w:pBdr>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用交易成本理论分析案例</w:t>
      </w:r>
    </w:p>
    <w:p w14:paraId="3BD4652D">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用交易成本理论分析立法与执法行为</w:t>
      </w:r>
    </w:p>
    <w:p w14:paraId="06629F9C">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科斯定理（交易成本有与无的不同结论）</w:t>
      </w:r>
    </w:p>
    <w:p w14:paraId="78F7234C">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例如：分析政府的或者监管部门的某一个监管的措施</w:t>
      </w:r>
    </w:p>
    <w:p w14:paraId="042B4ED3">
      <w:pPr>
        <w:widowControl w:val="0"/>
        <w:numPr>
          <w:ilvl w:val="2"/>
          <w:numId w:val="134"/>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交易成本分析公权力边界，政府与市场边界</w:t>
      </w:r>
    </w:p>
    <w:p w14:paraId="691227B7">
      <w:pPr>
        <w:widowControl w:val="0"/>
        <w:numPr>
          <w:ilvl w:val="2"/>
          <w:numId w:val="134"/>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要从交易成本角度分析，而不是出现市场失灵政府就要介入，要留给市场还是政府解决</w:t>
      </w:r>
    </w:p>
    <w:p w14:paraId="76FEB0C9">
      <w:pPr>
        <w:widowControl w:val="0"/>
        <w:numPr>
          <w:ilvl w:val="0"/>
          <w:numId w:val="134"/>
        </w:numPr>
        <w:pBdr>
          <w:top w:val="none" w:color="auto" w:sz="0" w:space="0"/>
          <w:left w:val="none" w:color="auto" w:sz="0" w:space="0"/>
          <w:bottom w:val="none" w:color="auto" w:sz="0" w:space="0"/>
          <w:right w:val="none" w:color="auto" w:sz="0" w:space="0"/>
          <w:between w:val="none" w:color="auto" w:sz="0" w:space="0"/>
        </w:pBdr>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商业银行市场退出监管机制（银行破产）： </w:t>
      </w:r>
      <w:r>
        <w:rPr>
          <w:rFonts w:hint="eastAsia" w:ascii="宋体" w:hAnsi="宋体" w:eastAsia="宋体" w:cs="宋体"/>
          <w:b/>
          <w:bCs/>
          <w:sz w:val="22"/>
          <w:szCs w:val="22"/>
          <w:highlight w:val="yellow"/>
          <w:lang w:val="en-US" w:eastAsia="zh-CN"/>
        </w:rPr>
        <w:t>p53</w:t>
      </w:r>
    </w:p>
    <w:p w14:paraId="4D391DB6">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美国的“周五～周一”模式</w:t>
      </w:r>
    </w:p>
    <w:p w14:paraId="10FE1CB9">
      <w:pPr>
        <w:widowControl w:val="0"/>
        <w:numPr>
          <w:ilvl w:val="2"/>
          <w:numId w:val="134"/>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表现形式，核心特点，好处</w:t>
      </w:r>
    </w:p>
    <w:p w14:paraId="4234FA16">
      <w:pPr>
        <w:widowControl w:val="0"/>
        <w:numPr>
          <w:ilvl w:val="2"/>
          <w:numId w:val="134"/>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背后的运行逻辑，完全行政权，</w:t>
      </w:r>
    </w:p>
    <w:p w14:paraId="2A4DF29D">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 xml:space="preserve">行政权与司法权的配置  </w:t>
      </w:r>
    </w:p>
    <w:p w14:paraId="5621DD07">
      <w:pPr>
        <w:widowControl w:val="0"/>
        <w:numPr>
          <w:ilvl w:val="2"/>
          <w:numId w:val="134"/>
        </w:numPr>
        <w:pBdr>
          <w:top w:val="none" w:color="auto" w:sz="0" w:space="0"/>
          <w:left w:val="none" w:color="auto" w:sz="0" w:space="0"/>
          <w:bottom w:val="none" w:color="auto" w:sz="0" w:space="0"/>
          <w:right w:val="none" w:color="auto" w:sz="0" w:space="0"/>
          <w:between w:val="none" w:color="auto" w:sz="0" w:space="0"/>
        </w:pBdr>
        <w:ind w:left="1260" w:leftChars="0" w:hanging="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本来是互相牵制，但是在危机状态下却完全由行政权掌控，好处就是效率快</w:t>
      </w:r>
    </w:p>
    <w:p w14:paraId="29CE62B7">
      <w:pPr>
        <w:widowControl w:val="0"/>
        <w:numPr>
          <w:ilvl w:val="1"/>
          <w:numId w:val="134"/>
        </w:numPr>
        <w:pBdr>
          <w:top w:val="none" w:color="auto" w:sz="0" w:space="0"/>
          <w:left w:val="none" w:color="auto" w:sz="0" w:space="0"/>
          <w:bottom w:val="none" w:color="auto" w:sz="0" w:space="0"/>
          <w:right w:val="none" w:color="auto" w:sz="0" w:space="0"/>
          <w:between w:val="none" w:color="auto" w:sz="0" w:space="0"/>
        </w:pBdr>
        <w:ind w:left="840" w:leftChars="0" w:hanging="420" w:firstLineChars="0"/>
        <w:jc w:val="both"/>
        <w:rPr>
          <w:rFonts w:hint="eastAsia" w:ascii="仿宋" w:hAnsi="仿宋" w:eastAsia="仿宋" w:cs="仿宋"/>
          <w:sz w:val="22"/>
          <w:szCs w:val="28"/>
          <w:lang w:val="en-US" w:eastAsia="zh-CN"/>
        </w:rPr>
      </w:pPr>
      <w:r>
        <w:rPr>
          <w:rFonts w:hint="eastAsia" w:ascii="宋体" w:hAnsi="宋体" w:eastAsia="宋体" w:cs="宋体"/>
          <w:b w:val="0"/>
          <w:bCs w:val="0"/>
          <w:sz w:val="22"/>
          <w:szCs w:val="22"/>
          <w:lang w:val="en-US" w:eastAsia="zh-CN"/>
        </w:rPr>
        <w:t>案例反映的现象，反映出来的法律规则，这个法律规则的核心特点</w:t>
      </w:r>
    </w:p>
    <w:p w14:paraId="6C00E9F5">
      <w:pPr>
        <w:numPr>
          <w:ilvl w:val="0"/>
          <w:numId w:val="0"/>
        </w:numPr>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黄韬历年题</w:t>
      </w:r>
    </w:p>
    <w:p w14:paraId="6E27DB25">
      <w:pPr>
        <w:numPr>
          <w:ilvl w:val="0"/>
          <w:numId w:val="0"/>
        </w:numPr>
        <w:rPr>
          <w:rFonts w:hint="default" w:ascii="仿宋" w:hAnsi="仿宋" w:eastAsia="仿宋" w:cs="仿宋"/>
          <w:sz w:val="22"/>
          <w:szCs w:val="28"/>
          <w:lang w:val="en-US" w:eastAsia="zh-CN"/>
        </w:rPr>
      </w:pPr>
      <w:r>
        <w:rPr>
          <w:rFonts w:hint="eastAsia" w:ascii="仿宋" w:hAnsi="仿宋" w:eastAsia="仿宋" w:cs="仿宋"/>
          <w:sz w:val="22"/>
          <w:szCs w:val="28"/>
          <w:lang w:val="en-US" w:eastAsia="zh-CN"/>
        </w:rPr>
        <w:t>简答</w:t>
      </w:r>
    </w:p>
    <w:p w14:paraId="0FB1668B">
      <w:pPr>
        <w:numPr>
          <w:ilvl w:val="0"/>
          <w:numId w:val="135"/>
        </w:numPr>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地方政府举债的经济法律规则</w:t>
      </w:r>
    </w:p>
    <w:p w14:paraId="73DFDB4B">
      <w:pPr>
        <w:numPr>
          <w:ilvl w:val="0"/>
          <w:numId w:val="135"/>
        </w:numPr>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反垄断法中滥用市场支配行为的具体行为列举</w:t>
      </w:r>
    </w:p>
    <w:p w14:paraId="676DAED7">
      <w:pPr>
        <w:numPr>
          <w:ilvl w:val="0"/>
          <w:numId w:val="135"/>
        </w:numPr>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简述税收公平原则</w:t>
      </w:r>
    </w:p>
    <w:p w14:paraId="7D392461">
      <w:pPr>
        <w:numPr>
          <w:ilvl w:val="0"/>
          <w:numId w:val="135"/>
        </w:numPr>
        <w:rPr>
          <w:rFonts w:hint="eastAsia" w:ascii="宋体" w:hAnsi="宋体" w:eastAsia="宋体" w:cs="宋体"/>
          <w:b w:val="0"/>
          <w:bCs w:val="0"/>
          <w:kern w:val="2"/>
          <w:sz w:val="21"/>
          <w:szCs w:val="24"/>
          <w:lang w:val="en-US" w:eastAsia="zh-CN" w:bidi="ar-SA"/>
        </w:rPr>
      </w:pPr>
      <w:r>
        <w:rPr>
          <w:rFonts w:hint="default" w:ascii="宋体" w:hAnsi="宋体" w:eastAsia="宋体" w:cs="宋体"/>
          <w:b w:val="0"/>
          <w:bCs w:val="0"/>
          <w:kern w:val="2"/>
          <w:sz w:val="21"/>
          <w:szCs w:val="24"/>
          <w:lang w:val="en-US" w:eastAsia="zh-CN" w:bidi="ar-SA"/>
        </w:rPr>
        <w:t>简述反不正当竞争法的定位</w:t>
      </w:r>
    </w:p>
    <w:p w14:paraId="137D2EB5">
      <w:pPr>
        <w:numPr>
          <w:ilvl w:val="0"/>
          <w:numId w:val="135"/>
        </w:numPr>
        <w:rPr>
          <w:rFonts w:hint="default" w:ascii="宋体" w:hAnsi="宋体" w:eastAsia="宋体" w:cs="宋体"/>
          <w:b w:val="0"/>
          <w:bCs w:val="0"/>
          <w:kern w:val="2"/>
          <w:sz w:val="21"/>
          <w:szCs w:val="24"/>
          <w:lang w:val="en-US" w:eastAsia="zh-CN" w:bidi="ar-SA"/>
        </w:rPr>
      </w:pPr>
      <w:r>
        <w:rPr>
          <w:rFonts w:hint="default" w:ascii="宋体" w:hAnsi="宋体" w:eastAsia="宋体" w:cs="宋体"/>
          <w:b w:val="0"/>
          <w:bCs w:val="0"/>
          <w:kern w:val="2"/>
          <w:sz w:val="21"/>
          <w:szCs w:val="24"/>
          <w:lang w:val="en-US" w:eastAsia="zh-CN" w:bidi="ar-SA"/>
        </w:rPr>
        <w:t>简述税收</w:t>
      </w:r>
      <w:r>
        <w:rPr>
          <w:rFonts w:hint="eastAsia" w:ascii="宋体" w:hAnsi="宋体" w:eastAsia="宋体" w:cs="宋体"/>
          <w:b w:val="0"/>
          <w:bCs w:val="0"/>
          <w:kern w:val="2"/>
          <w:sz w:val="21"/>
          <w:szCs w:val="24"/>
          <w:lang w:val="en-US" w:eastAsia="zh-CN" w:bidi="ar-SA"/>
        </w:rPr>
        <w:t>法定</w:t>
      </w:r>
      <w:r>
        <w:rPr>
          <w:rFonts w:hint="default" w:ascii="宋体" w:hAnsi="宋体" w:eastAsia="宋体" w:cs="宋体"/>
          <w:b w:val="0"/>
          <w:bCs w:val="0"/>
          <w:kern w:val="2"/>
          <w:sz w:val="21"/>
          <w:szCs w:val="24"/>
          <w:lang w:val="en-US" w:eastAsia="zh-CN" w:bidi="ar-SA"/>
        </w:rPr>
        <w:t>原则</w:t>
      </w:r>
    </w:p>
    <w:p w14:paraId="332A383B">
      <w:pPr>
        <w:numPr>
          <w:ilvl w:val="0"/>
          <w:numId w:val="0"/>
        </w:numPr>
        <w:rPr>
          <w:rFonts w:hint="eastAsia" w:ascii="仿宋" w:hAnsi="仿宋" w:eastAsia="仿宋" w:cs="仿宋"/>
          <w:sz w:val="22"/>
          <w:szCs w:val="28"/>
          <w:lang w:val="en-US" w:eastAsia="zh-CN"/>
        </w:rPr>
      </w:pPr>
      <w:r>
        <w:rPr>
          <w:rFonts w:hint="eastAsia" w:ascii="仿宋" w:hAnsi="仿宋" w:eastAsia="仿宋" w:cs="仿宋"/>
          <w:sz w:val="22"/>
          <w:szCs w:val="28"/>
          <w:lang w:val="en-US" w:eastAsia="zh-CN"/>
        </w:rPr>
        <w:t>论述</w:t>
      </w:r>
    </w:p>
    <w:p w14:paraId="755B1FB2">
      <w:pPr>
        <w:pStyle w:val="9"/>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金融市场法律规则之商事交易规则与监督法律规则，直接融资法律规则与间接融资法律规则，商业银行的准入与准出规则</w:t>
      </w:r>
    </w:p>
    <w:p w14:paraId="1B1FBF59">
      <w:pPr>
        <w:pStyle w:val="9"/>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b w:val="0"/>
          <w:bCs w:val="0"/>
          <w:kern w:val="2"/>
          <w:sz w:val="21"/>
          <w:szCs w:val="24"/>
          <w:lang w:val="en-US" w:eastAsia="zh-CN" w:bidi="ar-SA"/>
        </w:rPr>
      </w:pPr>
      <w:r>
        <w:rPr>
          <w:rFonts w:hint="default" w:ascii="宋体" w:hAnsi="宋体" w:eastAsia="宋体" w:cs="宋体"/>
          <w:b w:val="0"/>
          <w:bCs w:val="0"/>
          <w:kern w:val="2"/>
          <w:sz w:val="21"/>
          <w:szCs w:val="24"/>
          <w:lang w:val="en-US" w:eastAsia="zh-CN" w:bidi="ar-SA"/>
        </w:rPr>
        <w:t>是影子银行相关</w:t>
      </w:r>
      <w:r>
        <w:rPr>
          <w:rFonts w:hint="eastAsia" w:ascii="宋体" w:hAnsi="宋体" w:eastAsia="宋体" w:cs="宋体"/>
          <w:b w:val="0"/>
          <w:bCs w:val="0"/>
          <w:kern w:val="2"/>
          <w:sz w:val="21"/>
          <w:szCs w:val="24"/>
          <w:lang w:val="en-US" w:eastAsia="zh-CN" w:bidi="ar-SA"/>
        </w:rPr>
        <w:t>，考直接融资与间接融资相关的</w:t>
      </w:r>
    </w:p>
    <w:p w14:paraId="026EF69F">
      <w:pPr>
        <w:numPr>
          <w:ilvl w:val="0"/>
          <w:numId w:val="0"/>
        </w:numPr>
        <w:rPr>
          <w:rFonts w:hint="default" w:ascii="仿宋" w:hAnsi="仿宋" w:eastAsia="仿宋" w:cs="仿宋"/>
          <w:sz w:val="22"/>
          <w:szCs w:val="28"/>
          <w:lang w:val="en-US" w:eastAsia="zh-CN"/>
        </w:rPr>
      </w:pPr>
      <w:r>
        <w:rPr>
          <w:rFonts w:hint="eastAsia" w:ascii="仿宋" w:hAnsi="仿宋" w:eastAsia="仿宋" w:cs="仿宋"/>
          <w:sz w:val="22"/>
          <w:szCs w:val="28"/>
          <w:lang w:val="en-US" w:eastAsia="zh-CN"/>
        </w:rPr>
        <w:t>案例</w:t>
      </w:r>
    </w:p>
    <w:p w14:paraId="16AE5D3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朱洪宇诉兵器工业出版社著作权侵权纠纷案</w:t>
      </w:r>
    </w:p>
    <w:p w14:paraId="2CF35F14">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 xml:space="preserve">1.立法与执法在解决市场失灵实际效果如何评价 </w:t>
      </w:r>
    </w:p>
    <w:p w14:paraId="00A72C37">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 xml:space="preserve">2.契约自由与国家介入经济活动的关系 </w:t>
      </w:r>
    </w:p>
    <w:p w14:paraId="0B0AB89E">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3.法律的制定与实施如何体现公平与效率</w:t>
      </w:r>
    </w:p>
    <w:p w14:paraId="2CA2E76B">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p>
    <w:p w14:paraId="1FCFE401">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两篇论文</w:t>
      </w:r>
    </w:p>
    <w:p w14:paraId="5F5C9C07">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《中央与地方关系视角之下的地方债务风险控制问题》</w:t>
      </w:r>
    </w:p>
    <w:p w14:paraId="3F19E599">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default"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w:t>
      </w:r>
      <w:r>
        <w:rPr>
          <w:rFonts w:hint="default" w:ascii="宋体" w:hAnsi="宋体" w:eastAsia="宋体" w:cs="宋体"/>
          <w:b w:val="0"/>
          <w:bCs w:val="0"/>
          <w:kern w:val="2"/>
          <w:sz w:val="21"/>
          <w:szCs w:val="24"/>
          <w:lang w:val="en-US" w:eastAsia="zh-CN" w:bidi="ar-SA"/>
        </w:rPr>
        <w:t>我国金融机构市场退出法律机制中的“权力版图”司法权与行政权关系的视角</w:t>
      </w:r>
      <w:r>
        <w:rPr>
          <w:rFonts w:hint="eastAsia" w:ascii="宋体" w:hAnsi="宋体" w:eastAsia="宋体" w:cs="宋体"/>
          <w:b w:val="0"/>
          <w:bCs w:val="0"/>
          <w:kern w:val="2"/>
          <w:sz w:val="21"/>
          <w:szCs w:val="24"/>
          <w:lang w:val="en-US" w:eastAsia="zh-CN" w:bidi="ar-SA"/>
        </w:rPr>
        <w:t>》</w:t>
      </w:r>
    </w:p>
    <w:p w14:paraId="5FC23668">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default" w:ascii="宋体" w:hAnsi="宋体" w:eastAsia="宋体" w:cs="宋体"/>
          <w:b w:val="0"/>
          <w:bCs w:val="0"/>
          <w:kern w:val="2"/>
          <w:sz w:val="21"/>
          <w:szCs w:val="24"/>
          <w:lang w:val="en-US" w:eastAsia="zh-CN" w:bidi="ar-SA"/>
        </w:rPr>
      </w:pPr>
    </w:p>
    <w:p w14:paraId="5F701011">
      <w:pPr>
        <w:numPr>
          <w:ilvl w:val="0"/>
          <w:numId w:val="0"/>
        </w:numPr>
        <w:rPr>
          <w:rFonts w:hint="default" w:ascii="仿宋" w:hAnsi="仿宋" w:eastAsia="仿宋" w:cs="仿宋"/>
          <w:sz w:val="22"/>
          <w:szCs w:val="28"/>
          <w:lang w:val="en-US" w:eastAsia="zh-CN"/>
        </w:rPr>
      </w:pPr>
    </w:p>
    <w:sectPr>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HYShuSongErKW">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5E7C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A6B72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AA6B72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16A7DC78">
      <w:pPr>
        <w:pStyle w:val="7"/>
        <w:snapToGrid w:val="0"/>
        <w:rPr>
          <w:rFonts w:hint="eastAsia" w:ascii="宋体" w:hAnsi="宋体" w:eastAsia="宋体" w:cs="宋体"/>
          <w:color w:val="auto"/>
          <w:sz w:val="16"/>
          <w:szCs w:val="16"/>
        </w:rPr>
      </w:pPr>
      <w:r>
        <w:rPr>
          <w:rStyle w:val="15"/>
        </w:rPr>
        <w:footnoteRef/>
      </w:r>
      <w:r>
        <w:rPr>
          <w:sz w:val="16"/>
          <w:szCs w:val="22"/>
        </w:rPr>
        <w:t xml:space="preserve"> </w:t>
      </w:r>
      <w:r>
        <w:rPr>
          <w:rFonts w:hint="eastAsia" w:ascii="宋体" w:hAnsi="宋体" w:eastAsia="宋体" w:cs="宋体"/>
          <w:i w:val="0"/>
          <w:iCs w:val="0"/>
          <w:caps w:val="0"/>
          <w:color w:val="auto"/>
          <w:spacing w:val="0"/>
          <w:sz w:val="16"/>
          <w:szCs w:val="16"/>
          <w:shd w:val="clear"/>
        </w:rPr>
        <w:t>价格卡特尔，是指两个或两个以上具有竞争关系的经营者为牟取超额利润，以合同、协议或其他方式，共同商定商品或服务价格，从而限制市场竞争的一种垄断联合。</w:t>
      </w:r>
    </w:p>
  </w:footnote>
  <w:footnote w:id="1">
    <w:p w14:paraId="33BC0ADA">
      <w:pPr>
        <w:pStyle w:val="7"/>
        <w:snapToGrid w:val="0"/>
        <w:rPr>
          <w:rFonts w:hint="eastAsia" w:eastAsia="宋体"/>
          <w:color w:val="auto"/>
          <w:sz w:val="16"/>
          <w:szCs w:val="22"/>
          <w:lang w:eastAsia="zh-CN"/>
        </w:rPr>
      </w:pPr>
      <w:r>
        <w:rPr>
          <w:rStyle w:val="15"/>
          <w:color w:val="auto"/>
          <w:sz w:val="16"/>
          <w:szCs w:val="22"/>
        </w:rPr>
        <w:footnoteRef/>
      </w:r>
      <w:r>
        <w:rPr>
          <w:color w:val="auto"/>
          <w:sz w:val="16"/>
          <w:szCs w:val="22"/>
        </w:rPr>
        <w:t xml:space="preserve"> </w:t>
      </w:r>
      <w:r>
        <w:rPr>
          <w:rFonts w:hint="eastAsia"/>
          <w:color w:val="auto"/>
          <w:sz w:val="16"/>
          <w:szCs w:val="22"/>
          <w:lang w:eastAsia="zh-CN"/>
        </w:rPr>
        <w:t>“</w:t>
      </w:r>
      <w:r>
        <w:rPr>
          <w:rFonts w:hint="eastAsia" w:ascii="宋体" w:hAnsi="宋体" w:eastAsia="宋体" w:cs="宋体"/>
          <w:color w:val="auto"/>
          <w:sz w:val="16"/>
          <w:szCs w:val="22"/>
        </w:rPr>
        <w:t>二选一”为滥用市场支配地位、构成限定交易行为，指平台利用优势地位和商家对其的依赖性，采取不正当手段强迫经营者在平台间“二选一”</w:t>
      </w:r>
      <w:r>
        <w:rPr>
          <w:rFonts w:hint="eastAsia" w:ascii="宋体" w:hAnsi="宋体" w:eastAsia="宋体" w:cs="宋体"/>
          <w:color w:val="auto"/>
          <w:sz w:val="16"/>
          <w:szCs w:val="22"/>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ACFA6">
    <w:pPr>
      <w:pStyle w:val="5"/>
      <w:pBdr>
        <w:bottom w:val="single" w:color="auto" w:sz="4" w:space="1"/>
      </w:pBdr>
      <w:jc w:val="center"/>
      <w:rPr>
        <w:rFonts w:hint="eastAsia" w:eastAsiaTheme="minorEastAsia"/>
        <w:lang w:eastAsia="zh-CN"/>
      </w:rPr>
    </w:pPr>
    <w:r>
      <w:rPr>
        <w:rFonts w:ascii="HYShuSongErKW" w:hAnsi="HYShuSongErKW" w:eastAsia="HYShuSongErKW" w:cs="HYShuSongErKW"/>
        <w:color w:val="000000"/>
        <w:kern w:val="0"/>
        <w:sz w:val="21"/>
        <w:szCs w:val="21"/>
        <w:lang w:val="en-US" w:eastAsia="zh-CN" w:bidi="ar"/>
      </w:rPr>
      <w:t>「</w:t>
    </w:r>
    <w:r>
      <w:rPr>
        <w:rFonts w:hint="eastAsia" w:ascii="Helvetica Neue" w:hAnsi="Helvetica Neue" w:eastAsia="Helvetica Neue" w:cs="Helvetica Neue"/>
        <w:color w:val="000000"/>
        <w:kern w:val="0"/>
        <w:sz w:val="21"/>
        <w:szCs w:val="21"/>
        <w:lang w:val="en-US" w:eastAsia="zh-CN" w:bidi="ar"/>
      </w:rPr>
      <w:t>经济法</w:t>
    </w:r>
    <w:r>
      <w:rPr>
        <w:rFonts w:hint="default" w:ascii="HYShuSongErKW" w:hAnsi="HYShuSongErKW" w:eastAsia="HYShuSongErKW" w:cs="HYShuSongErKW"/>
        <w:color w:val="000000"/>
        <w:kern w:val="0"/>
        <w:sz w:val="21"/>
        <w:szCs w:val="21"/>
        <w:lang w:val="en-US" w:eastAsia="zh-CN" w:bidi="ar"/>
      </w:rPr>
      <w:t>（</w:t>
    </w:r>
    <w:r>
      <w:rPr>
        <w:rFonts w:hint="eastAsia" w:ascii="HYShuSongErKW" w:hAnsi="HYShuSongErKW" w:eastAsia="HYShuSongErKW" w:cs="HYShuSongErKW"/>
        <w:color w:val="000000"/>
        <w:kern w:val="0"/>
        <w:sz w:val="21"/>
        <w:szCs w:val="21"/>
        <w:lang w:val="en-US" w:eastAsia="zh-CN" w:bidi="ar"/>
      </w:rPr>
      <w:t>黄韬</w:t>
    </w:r>
    <w:r>
      <w:rPr>
        <w:rFonts w:hint="default" w:ascii="HYShuSongErKW" w:hAnsi="HYShuSongErKW" w:eastAsia="HYShuSongErKW" w:cs="HYShuSongErKW"/>
        <w:color w:val="000000"/>
        <w:kern w:val="0"/>
        <w:sz w:val="21"/>
        <w:szCs w:val="21"/>
        <w:lang w:val="en-US" w:eastAsia="zh-CN" w:bidi="ar"/>
      </w:rPr>
      <w:t>老师）笔记」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B4149"/>
    <w:multiLevelType w:val="multilevel"/>
    <w:tmpl w:val="806B4149"/>
    <w:lvl w:ilvl="0" w:tentative="0">
      <w:start w:val="1"/>
      <w:numFmt w:val="decimalEnclosedCircleChinese"/>
      <w:suff w:val="nothing"/>
      <w:lvlText w:val="%1　"/>
      <w:lvlJc w:val="left"/>
      <w:pPr>
        <w:ind w:left="0" w:firstLine="400"/>
      </w:pPr>
      <w:rPr>
        <w:rFonts w:hint="eastAsia" w:ascii="宋体" w:hAnsi="宋体" w:eastAsia="宋体" w:cs="宋体"/>
        <w:b w:val="0"/>
        <w:bCs w:val="0"/>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242" w:leftChars="0" w:hanging="2"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
    <w:nsid w:val="80932E98"/>
    <w:multiLevelType w:val="multilevel"/>
    <w:tmpl w:val="80932E98"/>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810514E6"/>
    <w:multiLevelType w:val="singleLevel"/>
    <w:tmpl w:val="810514E6"/>
    <w:lvl w:ilvl="0" w:tentative="0">
      <w:start w:val="1"/>
      <w:numFmt w:val="bullet"/>
      <w:lvlText w:val=""/>
      <w:lvlJc w:val="left"/>
      <w:pPr>
        <w:ind w:left="420" w:hanging="420"/>
      </w:pPr>
      <w:rPr>
        <w:rFonts w:hint="default" w:ascii="Wingdings" w:hAnsi="Wingdings"/>
      </w:rPr>
    </w:lvl>
  </w:abstractNum>
  <w:abstractNum w:abstractNumId="3">
    <w:nsid w:val="8294C3BA"/>
    <w:multiLevelType w:val="multilevel"/>
    <w:tmpl w:val="8294C3BA"/>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82D7CC7E"/>
    <w:multiLevelType w:val="singleLevel"/>
    <w:tmpl w:val="82D7CC7E"/>
    <w:lvl w:ilvl="0" w:tentative="0">
      <w:start w:val="1"/>
      <w:numFmt w:val="decimal"/>
      <w:lvlText w:val="(%1)"/>
      <w:lvlJc w:val="left"/>
      <w:pPr>
        <w:ind w:left="425" w:hanging="425"/>
      </w:pPr>
      <w:rPr>
        <w:rFonts w:hint="default"/>
      </w:rPr>
    </w:lvl>
  </w:abstractNum>
  <w:abstractNum w:abstractNumId="5">
    <w:nsid w:val="8A7C33CB"/>
    <w:multiLevelType w:val="multilevel"/>
    <w:tmpl w:val="8A7C33CB"/>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8AA39FED"/>
    <w:multiLevelType w:val="multilevel"/>
    <w:tmpl w:val="8AA39FE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8AA7256A"/>
    <w:multiLevelType w:val="multilevel"/>
    <w:tmpl w:val="8AA7256A"/>
    <w:lvl w:ilvl="0" w:tentative="0">
      <w:start w:val="1"/>
      <w:numFmt w:val="decimal"/>
      <w:lvlText w:val="%1."/>
      <w:lvlJc w:val="left"/>
      <w:pPr>
        <w:tabs>
          <w:tab w:val="left" w:pos="312"/>
        </w:tabs>
      </w:pPr>
    </w:lvl>
    <w:lvl w:ilvl="1" w:tentative="0">
      <w:start w:val="1"/>
      <w:numFmt w:val="decimal"/>
      <w:suff w:val="space"/>
      <w:lvlText w:val="(%2)"/>
      <w:lvlJc w:val="left"/>
      <w:pPr>
        <w:ind w:left="420" w:leftChars="0" w:hanging="420" w:firstLineChars="0"/>
      </w:pPr>
      <w:rPr>
        <w:rFonts w:hint="default"/>
      </w:rPr>
    </w:lvl>
    <w:lvl w:ilvl="2" w:tentative="0">
      <w:start w:val="1"/>
      <w:numFmt w:val="decimalEnclosedCircleChinese"/>
      <w:lvlText w:val="%3"/>
      <w:lvlJc w:val="left"/>
      <w:pPr>
        <w:tabs>
          <w:tab w:val="left" w:pos="1260"/>
        </w:tabs>
        <w:ind w:left="84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8E979A39"/>
    <w:multiLevelType w:val="multilevel"/>
    <w:tmpl w:val="8E979A39"/>
    <w:lvl w:ilvl="0" w:tentative="0">
      <w:start w:val="1"/>
      <w:numFmt w:val="decimal"/>
      <w:lvlText w:val="(%1)"/>
      <w:lvlJc w:val="left"/>
      <w:pPr>
        <w:ind w:left="425" w:hanging="425"/>
      </w:pPr>
      <w:rPr>
        <w:rFonts w:hint="default" w:ascii="宋体" w:hAnsi="宋体" w:eastAsia="宋体" w:cs="宋体"/>
        <w:sz w:val="22"/>
        <w:szCs w:val="22"/>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92DE5831"/>
    <w:multiLevelType w:val="singleLevel"/>
    <w:tmpl w:val="92DE5831"/>
    <w:lvl w:ilvl="0" w:tentative="0">
      <w:start w:val="1"/>
      <w:numFmt w:val="decimal"/>
      <w:lvlText w:val="%1."/>
      <w:lvlJc w:val="left"/>
      <w:pPr>
        <w:tabs>
          <w:tab w:val="left" w:pos="312"/>
        </w:tabs>
      </w:pPr>
    </w:lvl>
  </w:abstractNum>
  <w:abstractNum w:abstractNumId="10">
    <w:nsid w:val="950C49DC"/>
    <w:multiLevelType w:val="singleLevel"/>
    <w:tmpl w:val="950C49DC"/>
    <w:lvl w:ilvl="0" w:tentative="0">
      <w:start w:val="1"/>
      <w:numFmt w:val="decimal"/>
      <w:lvlText w:val="(%1)"/>
      <w:lvlJc w:val="left"/>
      <w:pPr>
        <w:ind w:left="425" w:hanging="425"/>
      </w:pPr>
      <w:rPr>
        <w:rFonts w:hint="default" w:ascii="宋体" w:hAnsi="宋体" w:eastAsia="宋体" w:cs="宋体"/>
      </w:rPr>
    </w:lvl>
  </w:abstractNum>
  <w:abstractNum w:abstractNumId="11">
    <w:nsid w:val="963AC621"/>
    <w:multiLevelType w:val="multilevel"/>
    <w:tmpl w:val="963AC621"/>
    <w:lvl w:ilvl="0" w:tentative="0">
      <w:start w:val="1"/>
      <w:numFmt w:val="decimal"/>
      <w:lvlText w:val="(%1)"/>
      <w:lvlJc w:val="left"/>
      <w:pPr>
        <w:ind w:left="425" w:hanging="425"/>
      </w:pPr>
      <w:rPr>
        <w:rFonts w:hint="default"/>
        <w:b/>
        <w:bCs/>
        <w:sz w:val="21"/>
        <w:szCs w:val="21"/>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9BD6F78F"/>
    <w:multiLevelType w:val="singleLevel"/>
    <w:tmpl w:val="9BD6F78F"/>
    <w:lvl w:ilvl="0" w:tentative="0">
      <w:start w:val="7"/>
      <w:numFmt w:val="decimal"/>
      <w:suff w:val="nothing"/>
      <w:lvlText w:val="%1、"/>
      <w:lvlJc w:val="left"/>
    </w:lvl>
  </w:abstractNum>
  <w:abstractNum w:abstractNumId="13">
    <w:nsid w:val="9FD20499"/>
    <w:multiLevelType w:val="singleLevel"/>
    <w:tmpl w:val="9FD20499"/>
    <w:lvl w:ilvl="0" w:tentative="0">
      <w:start w:val="1"/>
      <w:numFmt w:val="decimal"/>
      <w:lvlText w:val="(%1)"/>
      <w:lvlJc w:val="left"/>
      <w:pPr>
        <w:ind w:left="425" w:hanging="425"/>
      </w:pPr>
      <w:rPr>
        <w:rFonts w:hint="default"/>
      </w:rPr>
    </w:lvl>
  </w:abstractNum>
  <w:abstractNum w:abstractNumId="14">
    <w:nsid w:val="A1F1FA42"/>
    <w:multiLevelType w:val="singleLevel"/>
    <w:tmpl w:val="A1F1FA42"/>
    <w:lvl w:ilvl="0" w:tentative="0">
      <w:start w:val="1"/>
      <w:numFmt w:val="decimal"/>
      <w:lvlText w:val="(%1)"/>
      <w:lvlJc w:val="left"/>
      <w:pPr>
        <w:ind w:left="425" w:hanging="425"/>
      </w:pPr>
      <w:rPr>
        <w:rFonts w:hint="default" w:ascii="宋体" w:hAnsi="宋体" w:eastAsia="宋体" w:cs="宋体"/>
        <w:b/>
        <w:bCs/>
      </w:rPr>
    </w:lvl>
  </w:abstractNum>
  <w:abstractNum w:abstractNumId="15">
    <w:nsid w:val="A2BBBB81"/>
    <w:multiLevelType w:val="multilevel"/>
    <w:tmpl w:val="A2BBBB81"/>
    <w:lvl w:ilvl="0" w:tentative="0">
      <w:start w:val="1"/>
      <w:numFmt w:val="decimal"/>
      <w:lvlText w:val="(%1)"/>
      <w:lvlJc w:val="left"/>
      <w:pPr>
        <w:ind w:left="425" w:hanging="425"/>
      </w:pPr>
      <w:rPr>
        <w:rFonts w:hint="default" w:ascii="宋体" w:hAnsi="宋体" w:eastAsia="宋体" w:cs="宋体"/>
        <w:b/>
        <w:bCs/>
        <w:i w:val="0"/>
        <w:iCs w:val="0"/>
        <w:sz w:val="22"/>
        <w:szCs w:val="22"/>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A3B6F5F9"/>
    <w:multiLevelType w:val="multilevel"/>
    <w:tmpl w:val="A3B6F5F9"/>
    <w:lvl w:ilvl="0" w:tentative="0">
      <w:start w:val="1"/>
      <w:numFmt w:val="decimal"/>
      <w:suff w:val="space"/>
      <w:lvlText w:val="(%1)"/>
      <w:lvlJc w:val="left"/>
      <w:pPr>
        <w:ind w:left="425" w:hanging="425"/>
      </w:pPr>
      <w:rPr>
        <w:rFonts w:hint="default" w:ascii="宋体" w:hAnsi="宋体" w:eastAsia="宋体" w:cs="宋体"/>
        <w:b/>
        <w:bCs/>
        <w:sz w:val="22"/>
        <w:szCs w:val="22"/>
      </w:rPr>
    </w:lvl>
    <w:lvl w:ilvl="1" w:tentative="0">
      <w:start w:val="1"/>
      <w:numFmt w:val="decimalEnclosedCircleChinese"/>
      <w:suff w:val="space"/>
      <w:lvlText w:val="%2"/>
      <w:lvlJc w:val="left"/>
      <w:pPr>
        <w:ind w:left="840" w:leftChars="0" w:hanging="420" w:firstLineChars="0"/>
      </w:pPr>
      <w:rPr>
        <w:rFonts w:hint="default"/>
      </w:rPr>
    </w:lvl>
    <w:lvl w:ilvl="2" w:tentative="0">
      <w:start w:val="1"/>
      <w:numFmt w:val="decimal"/>
      <w:suff w:val="space"/>
      <w:lvlText w:val="%3)"/>
      <w:lvlJc w:val="left"/>
      <w:pPr>
        <w:ind w:left="1260" w:leftChars="0" w:hanging="420" w:firstLineChars="0"/>
      </w:pPr>
      <w:rPr>
        <w:rFonts w:hint="default" w:ascii="宋体" w:hAnsi="宋体" w:eastAsia="宋体" w:cs="宋体"/>
        <w:sz w:val="21"/>
        <w:szCs w:val="21"/>
      </w:rPr>
    </w:lvl>
    <w:lvl w:ilvl="3" w:tentative="0">
      <w:start w:val="1"/>
      <w:numFmt w:val="lowerLetter"/>
      <w:suff w:val="space"/>
      <w:lvlText w:val="%4."/>
      <w:lvlJc w:val="left"/>
      <w:pPr>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A5D085E4"/>
    <w:multiLevelType w:val="multilevel"/>
    <w:tmpl w:val="A5D085E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A5E5D090"/>
    <w:multiLevelType w:val="multilevel"/>
    <w:tmpl w:val="A5E5D090"/>
    <w:lvl w:ilvl="0" w:tentative="0">
      <w:start w:val="1"/>
      <w:numFmt w:val="decimal"/>
      <w:suff w:val="space"/>
      <w:lvlText w:val="(%1)"/>
      <w:lvlJc w:val="left"/>
      <w:pPr>
        <w:ind w:left="425" w:hanging="425"/>
      </w:pPr>
      <w:rPr>
        <w:rFonts w:hint="default" w:ascii="宋体" w:hAnsi="宋体" w:eastAsia="宋体" w:cs="宋体"/>
        <w:sz w:val="21"/>
        <w:szCs w:val="21"/>
      </w:rPr>
    </w:lvl>
    <w:lvl w:ilvl="1" w:tentative="0">
      <w:start w:val="1"/>
      <w:numFmt w:val="decimalEnclosedCircleChinese"/>
      <w:suff w:val="space"/>
      <w:lvlText w:val="%2"/>
      <w:lvlJc w:val="left"/>
      <w:pPr>
        <w:ind w:left="840" w:leftChars="0" w:hanging="420" w:firstLineChars="0"/>
      </w:pPr>
      <w:rPr>
        <w:rFonts w:hint="eastAsia"/>
        <w:color w:val="auto"/>
      </w:rPr>
    </w:lvl>
    <w:lvl w:ilvl="2" w:tentative="0">
      <w:start w:val="1"/>
      <w:numFmt w:val="decimal"/>
      <w:suff w:val="space"/>
      <w:lvlText w:val="%3)"/>
      <w:lvlJc w:val="left"/>
      <w:pPr>
        <w:ind w:left="1260" w:leftChars="0" w:hanging="420" w:firstLineChars="0"/>
      </w:pPr>
      <w:rPr>
        <w:rFonts w:hint="default"/>
        <w:b w:val="0"/>
        <w:bCs w:val="0"/>
        <w:color w:val="auto"/>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A6800D9B"/>
    <w:multiLevelType w:val="singleLevel"/>
    <w:tmpl w:val="A6800D9B"/>
    <w:lvl w:ilvl="0" w:tentative="0">
      <w:start w:val="2"/>
      <w:numFmt w:val="chineseCounting"/>
      <w:suff w:val="nothing"/>
      <w:lvlText w:val="（%1）"/>
      <w:lvlJc w:val="left"/>
      <w:rPr>
        <w:rFonts w:hint="eastAsia"/>
      </w:rPr>
    </w:lvl>
  </w:abstractNum>
  <w:abstractNum w:abstractNumId="20">
    <w:nsid w:val="AA127EE5"/>
    <w:multiLevelType w:val="singleLevel"/>
    <w:tmpl w:val="AA127EE5"/>
    <w:lvl w:ilvl="0" w:tentative="0">
      <w:start w:val="2"/>
      <w:numFmt w:val="decimal"/>
      <w:suff w:val="nothing"/>
      <w:lvlText w:val="%1、"/>
      <w:lvlJc w:val="left"/>
    </w:lvl>
  </w:abstractNum>
  <w:abstractNum w:abstractNumId="21">
    <w:nsid w:val="AAA3931B"/>
    <w:multiLevelType w:val="singleLevel"/>
    <w:tmpl w:val="AAA3931B"/>
    <w:lvl w:ilvl="0" w:tentative="0">
      <w:start w:val="1"/>
      <w:numFmt w:val="decimal"/>
      <w:suff w:val="nothing"/>
      <w:lvlText w:val="（%1）"/>
      <w:lvlJc w:val="left"/>
    </w:lvl>
  </w:abstractNum>
  <w:abstractNum w:abstractNumId="22">
    <w:nsid w:val="B3D895AD"/>
    <w:multiLevelType w:val="multilevel"/>
    <w:tmpl w:val="B3D895AD"/>
    <w:lvl w:ilvl="0" w:tentative="0">
      <w:start w:val="1"/>
      <w:numFmt w:val="decimal"/>
      <w:lvlText w:val="(%1)"/>
      <w:lvlJc w:val="left"/>
      <w:pPr>
        <w:ind w:left="425" w:hanging="425"/>
      </w:pPr>
      <w:rPr>
        <w:rFonts w:hint="default" w:ascii="宋体" w:hAnsi="宋体" w:eastAsia="宋体" w:cs="宋体"/>
        <w:b/>
        <w:bCs/>
        <w:color w:val="auto"/>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ascii="宋体" w:hAnsi="宋体" w:eastAsia="宋体" w:cs="宋体"/>
        <w:color w:val="auto"/>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B88E120D"/>
    <w:multiLevelType w:val="singleLevel"/>
    <w:tmpl w:val="B88E120D"/>
    <w:lvl w:ilvl="0" w:tentative="0">
      <w:start w:val="1"/>
      <w:numFmt w:val="decimal"/>
      <w:lvlText w:val="%1."/>
      <w:lvlJc w:val="left"/>
      <w:pPr>
        <w:tabs>
          <w:tab w:val="left" w:pos="312"/>
        </w:tabs>
      </w:pPr>
    </w:lvl>
  </w:abstractNum>
  <w:abstractNum w:abstractNumId="24">
    <w:nsid w:val="BC12B7B6"/>
    <w:multiLevelType w:val="singleLevel"/>
    <w:tmpl w:val="BC12B7B6"/>
    <w:lvl w:ilvl="0" w:tentative="0">
      <w:start w:val="1"/>
      <w:numFmt w:val="decimal"/>
      <w:suff w:val="space"/>
      <w:lvlText w:val="%1)"/>
      <w:lvlJc w:val="left"/>
      <w:pPr>
        <w:ind w:left="1055" w:hanging="425"/>
      </w:pPr>
      <w:rPr>
        <w:rFonts w:hint="default" w:ascii="宋体" w:hAnsi="宋体" w:eastAsia="宋体" w:cs="宋体"/>
      </w:rPr>
    </w:lvl>
  </w:abstractNum>
  <w:abstractNum w:abstractNumId="25">
    <w:nsid w:val="BC352836"/>
    <w:multiLevelType w:val="multilevel"/>
    <w:tmpl w:val="BC352836"/>
    <w:lvl w:ilvl="0" w:tentative="0">
      <w:start w:val="1"/>
      <w:numFmt w:val="decimal"/>
      <w:suff w:val="space"/>
      <w:lvlText w:val="(%1)"/>
      <w:lvlJc w:val="left"/>
      <w:pPr>
        <w:ind w:left="425" w:hanging="425"/>
      </w:pPr>
      <w:rPr>
        <w:rFonts w:hint="default" w:ascii="宋体" w:hAnsi="宋体" w:eastAsia="宋体" w:cs="宋体"/>
        <w:b/>
        <w:bCs/>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b w:val="0"/>
        <w:bCs w:val="0"/>
      </w:rPr>
    </w:lvl>
    <w:lvl w:ilvl="2" w:tentative="0">
      <w:start w:val="1"/>
      <w:numFmt w:val="decimal"/>
      <w:suff w:val="space"/>
      <w:lvlText w:val="%3)"/>
      <w:lvlJc w:val="left"/>
      <w:pPr>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6">
    <w:nsid w:val="BC3C4252"/>
    <w:multiLevelType w:val="multilevel"/>
    <w:tmpl w:val="BC3C4252"/>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BE8FD3B6"/>
    <w:multiLevelType w:val="multilevel"/>
    <w:tmpl w:val="BE8FD3B6"/>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BF7FBD07"/>
    <w:multiLevelType w:val="multilevel"/>
    <w:tmpl w:val="BF7FBD07"/>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9">
    <w:nsid w:val="C250E076"/>
    <w:multiLevelType w:val="singleLevel"/>
    <w:tmpl w:val="C250E076"/>
    <w:lvl w:ilvl="0" w:tentative="0">
      <w:start w:val="1"/>
      <w:numFmt w:val="bullet"/>
      <w:lvlText w:val=""/>
      <w:lvlJc w:val="left"/>
      <w:pPr>
        <w:ind w:left="420" w:hanging="420"/>
      </w:pPr>
      <w:rPr>
        <w:rFonts w:hint="default" w:ascii="Wingdings" w:hAnsi="Wingdings"/>
      </w:rPr>
    </w:lvl>
  </w:abstractNum>
  <w:abstractNum w:abstractNumId="30">
    <w:nsid w:val="C32603D3"/>
    <w:multiLevelType w:val="multilevel"/>
    <w:tmpl w:val="C32603D3"/>
    <w:lvl w:ilvl="0" w:tentative="0">
      <w:start w:val="1"/>
      <w:numFmt w:val="decimal"/>
      <w:suff w:val="nothing"/>
      <w:lvlText w:val="%1．"/>
      <w:lvlJc w:val="left"/>
      <w:pPr>
        <w:ind w:left="-400" w:firstLine="400"/>
      </w:pPr>
      <w:rPr>
        <w:rFonts w:hint="default"/>
      </w:rPr>
    </w:lvl>
    <w:lvl w:ilvl="1" w:tentative="0">
      <w:start w:val="1"/>
      <w:numFmt w:val="decimal"/>
      <w:suff w:val="space"/>
      <w:lvlText w:val="(%2)"/>
      <w:lvlJc w:val="left"/>
      <w:pPr>
        <w:ind w:left="420" w:leftChars="0" w:hanging="420" w:firstLineChars="0"/>
      </w:pPr>
      <w:rPr>
        <w:rFonts w:hint="default" w:ascii="宋体" w:hAnsi="宋体" w:eastAsia="宋体" w:cs="宋体"/>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1">
    <w:nsid w:val="C3281DDF"/>
    <w:multiLevelType w:val="singleLevel"/>
    <w:tmpl w:val="C3281DDF"/>
    <w:lvl w:ilvl="0" w:tentative="0">
      <w:start w:val="1"/>
      <w:numFmt w:val="decimal"/>
      <w:lvlText w:val="(%1)"/>
      <w:lvlJc w:val="left"/>
      <w:pPr>
        <w:ind w:left="425" w:hanging="425"/>
      </w:pPr>
      <w:rPr>
        <w:rFonts w:hint="default"/>
      </w:rPr>
    </w:lvl>
  </w:abstractNum>
  <w:abstractNum w:abstractNumId="32">
    <w:nsid w:val="C3A3C461"/>
    <w:multiLevelType w:val="singleLevel"/>
    <w:tmpl w:val="C3A3C461"/>
    <w:lvl w:ilvl="0" w:tentative="0">
      <w:start w:val="1"/>
      <w:numFmt w:val="decimal"/>
      <w:lvlText w:val="(%1)"/>
      <w:lvlJc w:val="left"/>
      <w:pPr>
        <w:ind w:left="425" w:hanging="425"/>
      </w:pPr>
      <w:rPr>
        <w:rFonts w:hint="default"/>
      </w:rPr>
    </w:lvl>
  </w:abstractNum>
  <w:abstractNum w:abstractNumId="33">
    <w:nsid w:val="C4090866"/>
    <w:multiLevelType w:val="multilevel"/>
    <w:tmpl w:val="C4090866"/>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4">
    <w:nsid w:val="C6F0CF1F"/>
    <w:multiLevelType w:val="singleLevel"/>
    <w:tmpl w:val="C6F0CF1F"/>
    <w:lvl w:ilvl="0" w:tentative="0">
      <w:start w:val="2"/>
      <w:numFmt w:val="chineseCounting"/>
      <w:suff w:val="nothing"/>
      <w:lvlText w:val="%1、"/>
      <w:lvlJc w:val="left"/>
      <w:rPr>
        <w:rFonts w:hint="eastAsia"/>
      </w:rPr>
    </w:lvl>
  </w:abstractNum>
  <w:abstractNum w:abstractNumId="35">
    <w:nsid w:val="C716634F"/>
    <w:multiLevelType w:val="multilevel"/>
    <w:tmpl w:val="C716634F"/>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6">
    <w:nsid w:val="C7559DF6"/>
    <w:multiLevelType w:val="multilevel"/>
    <w:tmpl w:val="C7559DF6"/>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C89ACA83"/>
    <w:multiLevelType w:val="singleLevel"/>
    <w:tmpl w:val="C89ACA83"/>
    <w:lvl w:ilvl="0" w:tentative="0">
      <w:start w:val="1"/>
      <w:numFmt w:val="decimal"/>
      <w:lvlText w:val="(%1)"/>
      <w:lvlJc w:val="left"/>
      <w:pPr>
        <w:ind w:left="425" w:hanging="425"/>
      </w:pPr>
      <w:rPr>
        <w:rFonts w:hint="default"/>
      </w:rPr>
    </w:lvl>
  </w:abstractNum>
  <w:abstractNum w:abstractNumId="38">
    <w:nsid w:val="C8E94801"/>
    <w:multiLevelType w:val="singleLevel"/>
    <w:tmpl w:val="C8E94801"/>
    <w:lvl w:ilvl="0" w:tentative="0">
      <w:start w:val="4"/>
      <w:numFmt w:val="chineseCounting"/>
      <w:suff w:val="nothing"/>
      <w:lvlText w:val="（%1）"/>
      <w:lvlJc w:val="left"/>
      <w:rPr>
        <w:rFonts w:hint="eastAsia"/>
      </w:rPr>
    </w:lvl>
  </w:abstractNum>
  <w:abstractNum w:abstractNumId="39">
    <w:nsid w:val="CA4AD69F"/>
    <w:multiLevelType w:val="singleLevel"/>
    <w:tmpl w:val="CA4AD69F"/>
    <w:lvl w:ilvl="0" w:tentative="0">
      <w:start w:val="8"/>
      <w:numFmt w:val="decimal"/>
      <w:suff w:val="nothing"/>
      <w:lvlText w:val="第%1条　"/>
      <w:lvlJc w:val="left"/>
    </w:lvl>
  </w:abstractNum>
  <w:abstractNum w:abstractNumId="40">
    <w:nsid w:val="CC61792C"/>
    <w:multiLevelType w:val="multilevel"/>
    <w:tmpl w:val="CC61792C"/>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1">
    <w:nsid w:val="CF368622"/>
    <w:multiLevelType w:val="singleLevel"/>
    <w:tmpl w:val="CF368622"/>
    <w:lvl w:ilvl="0" w:tentative="0">
      <w:start w:val="1"/>
      <w:numFmt w:val="decimal"/>
      <w:lvlText w:val="(%1)"/>
      <w:lvlJc w:val="left"/>
      <w:pPr>
        <w:ind w:left="425" w:hanging="425"/>
      </w:pPr>
      <w:rPr>
        <w:rFonts w:hint="default"/>
      </w:rPr>
    </w:lvl>
  </w:abstractNum>
  <w:abstractNum w:abstractNumId="42">
    <w:nsid w:val="D0E26C6C"/>
    <w:multiLevelType w:val="singleLevel"/>
    <w:tmpl w:val="D0E26C6C"/>
    <w:lvl w:ilvl="0" w:tentative="0">
      <w:start w:val="1"/>
      <w:numFmt w:val="decimal"/>
      <w:lvlText w:val="(%1)"/>
      <w:lvlJc w:val="left"/>
      <w:pPr>
        <w:ind w:left="425" w:hanging="425"/>
      </w:pPr>
      <w:rPr>
        <w:rFonts w:hint="default"/>
      </w:rPr>
    </w:lvl>
  </w:abstractNum>
  <w:abstractNum w:abstractNumId="43">
    <w:nsid w:val="D191711A"/>
    <w:multiLevelType w:val="singleLevel"/>
    <w:tmpl w:val="D191711A"/>
    <w:lvl w:ilvl="0" w:tentative="0">
      <w:start w:val="1"/>
      <w:numFmt w:val="decimal"/>
      <w:lvlText w:val="(%1)"/>
      <w:lvlJc w:val="left"/>
      <w:pPr>
        <w:ind w:left="425" w:hanging="425"/>
      </w:pPr>
      <w:rPr>
        <w:rFonts w:hint="default"/>
        <w:b/>
        <w:bCs/>
      </w:rPr>
    </w:lvl>
  </w:abstractNum>
  <w:abstractNum w:abstractNumId="44">
    <w:nsid w:val="D2661DBE"/>
    <w:multiLevelType w:val="multilevel"/>
    <w:tmpl w:val="D2661DBE"/>
    <w:lvl w:ilvl="0" w:tentative="0">
      <w:start w:val="1"/>
      <w:numFmt w:val="decimal"/>
      <w:suff w:val="space"/>
      <w:lvlText w:val="(%1)"/>
      <w:lvlJc w:val="left"/>
      <w:pPr>
        <w:ind w:left="425" w:hanging="425"/>
      </w:pPr>
      <w:rPr>
        <w:rFonts w:hint="default" w:ascii="宋体" w:hAnsi="宋体" w:eastAsia="宋体" w:cs="宋体"/>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5">
    <w:nsid w:val="D55E029F"/>
    <w:multiLevelType w:val="multilevel"/>
    <w:tmpl w:val="D55E029F"/>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6">
    <w:nsid w:val="D8D13ED3"/>
    <w:multiLevelType w:val="multilevel"/>
    <w:tmpl w:val="D8D13ED3"/>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7">
    <w:nsid w:val="D98C5748"/>
    <w:multiLevelType w:val="multilevel"/>
    <w:tmpl w:val="D98C5748"/>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8">
    <w:nsid w:val="DBD80FB4"/>
    <w:multiLevelType w:val="singleLevel"/>
    <w:tmpl w:val="DBD80FB4"/>
    <w:lvl w:ilvl="0" w:tentative="0">
      <w:start w:val="1"/>
      <w:numFmt w:val="bullet"/>
      <w:lvlText w:val=""/>
      <w:lvlJc w:val="left"/>
      <w:pPr>
        <w:ind w:left="420" w:hanging="420"/>
      </w:pPr>
      <w:rPr>
        <w:rFonts w:hint="default" w:ascii="Wingdings" w:hAnsi="Wingdings"/>
      </w:rPr>
    </w:lvl>
  </w:abstractNum>
  <w:abstractNum w:abstractNumId="49">
    <w:nsid w:val="DC56B4E6"/>
    <w:multiLevelType w:val="singleLevel"/>
    <w:tmpl w:val="DC56B4E6"/>
    <w:lvl w:ilvl="0" w:tentative="0">
      <w:start w:val="1"/>
      <w:numFmt w:val="decimal"/>
      <w:lvlText w:val="(%1)"/>
      <w:lvlJc w:val="left"/>
      <w:pPr>
        <w:ind w:left="425" w:hanging="425"/>
      </w:pPr>
      <w:rPr>
        <w:rFonts w:hint="default"/>
      </w:rPr>
    </w:lvl>
  </w:abstractNum>
  <w:abstractNum w:abstractNumId="50">
    <w:nsid w:val="DCF8A582"/>
    <w:multiLevelType w:val="singleLevel"/>
    <w:tmpl w:val="DCF8A582"/>
    <w:lvl w:ilvl="0" w:tentative="0">
      <w:start w:val="1"/>
      <w:numFmt w:val="decimal"/>
      <w:lvlText w:val="(%1)"/>
      <w:lvlJc w:val="left"/>
      <w:pPr>
        <w:ind w:left="425" w:hanging="425"/>
      </w:pPr>
      <w:rPr>
        <w:rFonts w:hint="default"/>
      </w:rPr>
    </w:lvl>
  </w:abstractNum>
  <w:abstractNum w:abstractNumId="51">
    <w:nsid w:val="DD223983"/>
    <w:multiLevelType w:val="multilevel"/>
    <w:tmpl w:val="DD223983"/>
    <w:lvl w:ilvl="0" w:tentative="0">
      <w:start w:val="1"/>
      <w:numFmt w:val="decimal"/>
      <w:lvlText w:val="(%1)"/>
      <w:lvlJc w:val="left"/>
      <w:pPr>
        <w:ind w:left="425" w:hanging="425"/>
      </w:pPr>
      <w:rPr>
        <w:rFonts w:hint="default" w:ascii="宋体" w:hAnsi="宋体" w:eastAsia="宋体" w:cs="宋体"/>
        <w:b/>
        <w:bCs/>
      </w:rPr>
    </w:lvl>
    <w:lvl w:ilvl="1" w:tentative="0">
      <w:start w:val="1"/>
      <w:numFmt w:val="decimalEnclosedCircleChinese"/>
      <w:lvlText w:val="%2"/>
      <w:lvlJc w:val="left"/>
      <w:pPr>
        <w:tabs>
          <w:tab w:val="left" w:pos="840"/>
        </w:tabs>
        <w:ind w:left="840" w:leftChars="0" w:hanging="420" w:firstLineChars="0"/>
      </w:pPr>
      <w:rPr>
        <w:rFonts w:hint="eastAsia"/>
        <w:b/>
        <w:bCs/>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b/>
        <w:bCs/>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2">
    <w:nsid w:val="E3B1C86E"/>
    <w:multiLevelType w:val="multilevel"/>
    <w:tmpl w:val="E3B1C86E"/>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3">
    <w:nsid w:val="E4979714"/>
    <w:multiLevelType w:val="singleLevel"/>
    <w:tmpl w:val="E4979714"/>
    <w:lvl w:ilvl="0" w:tentative="0">
      <w:start w:val="1"/>
      <w:numFmt w:val="chineseCounting"/>
      <w:suff w:val="nothing"/>
      <w:lvlText w:val="%1、"/>
      <w:lvlJc w:val="left"/>
      <w:rPr>
        <w:rFonts w:hint="eastAsia"/>
      </w:rPr>
    </w:lvl>
  </w:abstractNum>
  <w:abstractNum w:abstractNumId="54">
    <w:nsid w:val="E5AEA371"/>
    <w:multiLevelType w:val="multilevel"/>
    <w:tmpl w:val="E5AEA371"/>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5">
    <w:nsid w:val="E6432F1B"/>
    <w:multiLevelType w:val="multilevel"/>
    <w:tmpl w:val="E6432F1B"/>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6">
    <w:nsid w:val="E979D7A3"/>
    <w:multiLevelType w:val="multilevel"/>
    <w:tmpl w:val="E979D7A3"/>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7">
    <w:nsid w:val="E9DBB63B"/>
    <w:multiLevelType w:val="singleLevel"/>
    <w:tmpl w:val="E9DBB63B"/>
    <w:lvl w:ilvl="0" w:tentative="0">
      <w:start w:val="2"/>
      <w:numFmt w:val="decimal"/>
      <w:lvlText w:val="%1."/>
      <w:lvlJc w:val="left"/>
      <w:pPr>
        <w:tabs>
          <w:tab w:val="left" w:pos="312"/>
        </w:tabs>
      </w:pPr>
    </w:lvl>
  </w:abstractNum>
  <w:abstractNum w:abstractNumId="58">
    <w:nsid w:val="EBDC2D88"/>
    <w:multiLevelType w:val="multilevel"/>
    <w:tmpl w:val="EBDC2D88"/>
    <w:lvl w:ilvl="0" w:tentative="0">
      <w:start w:val="1"/>
      <w:numFmt w:val="decimal"/>
      <w:lvlText w:val="(%1)"/>
      <w:lvlJc w:val="left"/>
      <w:pPr>
        <w:ind w:left="425" w:hanging="425"/>
      </w:pPr>
      <w:rPr>
        <w:rFonts w:hint="default" w:ascii="宋体" w:hAnsi="宋体" w:eastAsia="宋体" w:cs="宋体"/>
        <w:b/>
        <w:bCs/>
        <w:sz w:val="22"/>
        <w:szCs w:val="22"/>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9">
    <w:nsid w:val="EDC28334"/>
    <w:multiLevelType w:val="multilevel"/>
    <w:tmpl w:val="EDC28334"/>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0">
    <w:nsid w:val="F1774E76"/>
    <w:multiLevelType w:val="singleLevel"/>
    <w:tmpl w:val="F1774E76"/>
    <w:lvl w:ilvl="0" w:tentative="0">
      <w:start w:val="1"/>
      <w:numFmt w:val="decimal"/>
      <w:lvlText w:val="(%1)"/>
      <w:lvlJc w:val="left"/>
      <w:pPr>
        <w:ind w:left="425" w:hanging="425"/>
      </w:pPr>
      <w:rPr>
        <w:rFonts w:hint="default"/>
      </w:rPr>
    </w:lvl>
  </w:abstractNum>
  <w:abstractNum w:abstractNumId="61">
    <w:nsid w:val="F2DF8074"/>
    <w:multiLevelType w:val="multilevel"/>
    <w:tmpl w:val="F2DF807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2">
    <w:nsid w:val="F2F58379"/>
    <w:multiLevelType w:val="singleLevel"/>
    <w:tmpl w:val="F2F58379"/>
    <w:lvl w:ilvl="0" w:tentative="0">
      <w:start w:val="1"/>
      <w:numFmt w:val="decimal"/>
      <w:lvlText w:val="(%1)"/>
      <w:lvlJc w:val="left"/>
      <w:pPr>
        <w:ind w:left="425" w:hanging="425"/>
      </w:pPr>
      <w:rPr>
        <w:rFonts w:hint="default"/>
      </w:rPr>
    </w:lvl>
  </w:abstractNum>
  <w:abstractNum w:abstractNumId="63">
    <w:nsid w:val="F5B4E105"/>
    <w:multiLevelType w:val="singleLevel"/>
    <w:tmpl w:val="F5B4E105"/>
    <w:lvl w:ilvl="0" w:tentative="0">
      <w:start w:val="1"/>
      <w:numFmt w:val="decimal"/>
      <w:lvlText w:val="%1."/>
      <w:lvlJc w:val="left"/>
      <w:pPr>
        <w:tabs>
          <w:tab w:val="left" w:pos="312"/>
        </w:tabs>
      </w:pPr>
    </w:lvl>
  </w:abstractNum>
  <w:abstractNum w:abstractNumId="64">
    <w:nsid w:val="F65CD5D6"/>
    <w:multiLevelType w:val="multilevel"/>
    <w:tmpl w:val="F65CD5D6"/>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5">
    <w:nsid w:val="F75EB6D7"/>
    <w:multiLevelType w:val="multilevel"/>
    <w:tmpl w:val="F75EB6D7"/>
    <w:lvl w:ilvl="0" w:tentative="0">
      <w:start w:val="1"/>
      <w:numFmt w:val="decimal"/>
      <w:suff w:val="space"/>
      <w:lvlText w:val="(%1)"/>
      <w:lvlJc w:val="left"/>
      <w:pPr>
        <w:ind w:left="425" w:hanging="425"/>
      </w:pPr>
      <w:rPr>
        <w:rFonts w:hint="default" w:ascii="宋体" w:hAnsi="宋体" w:eastAsia="宋体" w:cs="宋体"/>
        <w:b/>
        <w:bCs/>
        <w:sz w:val="21"/>
        <w:szCs w:val="21"/>
      </w:rPr>
    </w:lvl>
    <w:lvl w:ilvl="1" w:tentative="0">
      <w:start w:val="1"/>
      <w:numFmt w:val="decimalEnclosedCircleChinese"/>
      <w:suff w:val="space"/>
      <w:lvlText w:val="%2"/>
      <w:lvlJc w:val="left"/>
      <w:pPr>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6">
    <w:nsid w:val="F873652B"/>
    <w:multiLevelType w:val="multilevel"/>
    <w:tmpl w:val="F873652B"/>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b/>
        <w:bCs/>
        <w:color w:val="auto"/>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7">
    <w:nsid w:val="F9C626F8"/>
    <w:multiLevelType w:val="multilevel"/>
    <w:tmpl w:val="F9C626F8"/>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8">
    <w:nsid w:val="FB2F50D7"/>
    <w:multiLevelType w:val="singleLevel"/>
    <w:tmpl w:val="FB2F50D7"/>
    <w:lvl w:ilvl="0" w:tentative="0">
      <w:start w:val="1"/>
      <w:numFmt w:val="decimal"/>
      <w:lvlText w:val="%1)"/>
      <w:lvlJc w:val="left"/>
      <w:pPr>
        <w:ind w:left="425" w:hanging="425"/>
      </w:pPr>
      <w:rPr>
        <w:rFonts w:hint="default" w:ascii="宋体" w:hAnsi="宋体" w:eastAsia="宋体" w:cs="宋体"/>
      </w:rPr>
    </w:lvl>
  </w:abstractNum>
  <w:abstractNum w:abstractNumId="69">
    <w:nsid w:val="FBF27FD4"/>
    <w:multiLevelType w:val="singleLevel"/>
    <w:tmpl w:val="FBF27FD4"/>
    <w:lvl w:ilvl="0" w:tentative="0">
      <w:start w:val="1"/>
      <w:numFmt w:val="decimal"/>
      <w:lvlText w:val="(%1)"/>
      <w:lvlJc w:val="left"/>
      <w:pPr>
        <w:ind w:left="425" w:hanging="425"/>
      </w:pPr>
      <w:rPr>
        <w:rFonts w:hint="default"/>
      </w:rPr>
    </w:lvl>
  </w:abstractNum>
  <w:abstractNum w:abstractNumId="70">
    <w:nsid w:val="FC9E1A74"/>
    <w:multiLevelType w:val="singleLevel"/>
    <w:tmpl w:val="FC9E1A74"/>
    <w:lvl w:ilvl="0" w:tentative="0">
      <w:start w:val="1"/>
      <w:numFmt w:val="decimal"/>
      <w:lvlText w:val="(%1)"/>
      <w:lvlJc w:val="left"/>
      <w:pPr>
        <w:ind w:left="425" w:hanging="425"/>
      </w:pPr>
      <w:rPr>
        <w:rFonts w:hint="default"/>
      </w:rPr>
    </w:lvl>
  </w:abstractNum>
  <w:abstractNum w:abstractNumId="71">
    <w:nsid w:val="FCFE02CE"/>
    <w:multiLevelType w:val="singleLevel"/>
    <w:tmpl w:val="FCFE02CE"/>
    <w:lvl w:ilvl="0" w:tentative="0">
      <w:start w:val="1"/>
      <w:numFmt w:val="decimal"/>
      <w:lvlText w:val="%1."/>
      <w:lvlJc w:val="left"/>
      <w:pPr>
        <w:tabs>
          <w:tab w:val="left" w:pos="312"/>
        </w:tabs>
      </w:pPr>
    </w:lvl>
  </w:abstractNum>
  <w:abstractNum w:abstractNumId="72">
    <w:nsid w:val="00ECC51C"/>
    <w:multiLevelType w:val="multilevel"/>
    <w:tmpl w:val="00ECC51C"/>
    <w:lvl w:ilvl="0" w:tentative="0">
      <w:start w:val="1"/>
      <w:numFmt w:val="decimal"/>
      <w:lvlText w:val="(%1)"/>
      <w:lvlJc w:val="left"/>
      <w:pPr>
        <w:ind w:left="425" w:hanging="425"/>
      </w:pPr>
      <w:rPr>
        <w:rFonts w:hint="default"/>
        <w:b/>
        <w:bCs/>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b w:val="0"/>
        <w:bCs w:val="0"/>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3">
    <w:nsid w:val="01DB84C6"/>
    <w:multiLevelType w:val="multilevel"/>
    <w:tmpl w:val="01DB84C6"/>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4">
    <w:nsid w:val="03EE817A"/>
    <w:multiLevelType w:val="multilevel"/>
    <w:tmpl w:val="03EE817A"/>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5">
    <w:nsid w:val="046614D8"/>
    <w:multiLevelType w:val="multilevel"/>
    <w:tmpl w:val="046614D8"/>
    <w:lvl w:ilvl="0" w:tentative="0">
      <w:start w:val="1"/>
      <w:numFmt w:val="decimal"/>
      <w:lvlText w:val="(%1)"/>
      <w:lvlJc w:val="left"/>
      <w:pPr>
        <w:ind w:left="425" w:hanging="425"/>
      </w:pPr>
      <w:rPr>
        <w:rFonts w:hint="default"/>
        <w:b/>
        <w:bCs/>
        <w:sz w:val="21"/>
        <w:szCs w:val="21"/>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b/>
        <w:bCs/>
        <w:color w:val="auto"/>
        <w:sz w:val="21"/>
        <w:szCs w:val="21"/>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6">
    <w:nsid w:val="0521CBFB"/>
    <w:multiLevelType w:val="multilevel"/>
    <w:tmpl w:val="0521CBFB"/>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7">
    <w:nsid w:val="0619CC7B"/>
    <w:multiLevelType w:val="multilevel"/>
    <w:tmpl w:val="0619CC7B"/>
    <w:lvl w:ilvl="0" w:tentative="0">
      <w:start w:val="1"/>
      <w:numFmt w:val="decimal"/>
      <w:suff w:val="space"/>
      <w:lvlText w:val="(%1)"/>
      <w:lvlJc w:val="left"/>
      <w:pPr>
        <w:ind w:left="425" w:hanging="425"/>
      </w:pPr>
      <w:rPr>
        <w:rFonts w:hint="default" w:ascii="宋体" w:hAnsi="宋体" w:eastAsia="宋体" w:cs="宋体"/>
        <w:b/>
        <w:bCs/>
        <w:sz w:val="21"/>
        <w:szCs w:val="21"/>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b w:val="0"/>
        <w:bCs w:val="0"/>
        <w:color w:val="auto"/>
      </w:rPr>
    </w:lvl>
    <w:lvl w:ilvl="2" w:tentative="0">
      <w:start w:val="1"/>
      <w:numFmt w:val="decimal"/>
      <w:suff w:val="space"/>
      <w:lvlText w:val="%3)"/>
      <w:lvlJc w:val="left"/>
      <w:pPr>
        <w:ind w:left="1260" w:leftChars="0" w:hanging="420" w:firstLineChars="0"/>
      </w:pPr>
      <w:rPr>
        <w:rFonts w:hint="default" w:ascii="宋体" w:hAnsi="宋体" w:eastAsia="宋体" w:cs="宋体"/>
        <w:sz w:val="21"/>
        <w:szCs w:val="21"/>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8">
    <w:nsid w:val="09E1C60F"/>
    <w:multiLevelType w:val="multilevel"/>
    <w:tmpl w:val="09E1C60F"/>
    <w:lvl w:ilvl="0" w:tentative="0">
      <w:start w:val="1"/>
      <w:numFmt w:val="decimal"/>
      <w:lvlText w:val="(%1)"/>
      <w:lvlJc w:val="left"/>
      <w:pPr>
        <w:ind w:left="425" w:hanging="425"/>
      </w:pPr>
      <w:rPr>
        <w:rFonts w:hint="default" w:ascii="宋体" w:hAnsi="宋体" w:eastAsia="宋体" w:cs="宋体"/>
        <w:b/>
        <w:bCs/>
        <w:color w:val="auto"/>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9">
    <w:nsid w:val="0C3C4B5A"/>
    <w:multiLevelType w:val="multilevel"/>
    <w:tmpl w:val="0C3C4B5A"/>
    <w:lvl w:ilvl="0" w:tentative="0">
      <w:start w:val="1"/>
      <w:numFmt w:val="decimal"/>
      <w:lvlText w:val="(%1)"/>
      <w:lvlJc w:val="left"/>
      <w:pPr>
        <w:ind w:left="425" w:hanging="425"/>
      </w:pPr>
      <w:rPr>
        <w:rFonts w:hint="default" w:ascii="宋体" w:hAnsi="宋体" w:eastAsia="宋体" w:cs="宋体"/>
        <w:b/>
        <w:bCs/>
        <w:i w:val="0"/>
        <w:iCs w:val="0"/>
        <w:sz w:val="22"/>
        <w:szCs w:val="22"/>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0">
    <w:nsid w:val="0FB85139"/>
    <w:multiLevelType w:val="singleLevel"/>
    <w:tmpl w:val="0FB85139"/>
    <w:lvl w:ilvl="0" w:tentative="0">
      <w:start w:val="1"/>
      <w:numFmt w:val="decimal"/>
      <w:lvlText w:val="(%1)"/>
      <w:lvlJc w:val="left"/>
      <w:pPr>
        <w:ind w:left="425" w:hanging="425"/>
      </w:pPr>
      <w:rPr>
        <w:rFonts w:hint="default"/>
      </w:rPr>
    </w:lvl>
  </w:abstractNum>
  <w:abstractNum w:abstractNumId="81">
    <w:nsid w:val="103EE07A"/>
    <w:multiLevelType w:val="singleLevel"/>
    <w:tmpl w:val="103EE07A"/>
    <w:lvl w:ilvl="0" w:tentative="0">
      <w:start w:val="1"/>
      <w:numFmt w:val="decimal"/>
      <w:lvlText w:val="(%1)"/>
      <w:lvlJc w:val="left"/>
      <w:pPr>
        <w:ind w:left="425" w:hanging="425"/>
      </w:pPr>
      <w:rPr>
        <w:rFonts w:hint="default"/>
      </w:rPr>
    </w:lvl>
  </w:abstractNum>
  <w:abstractNum w:abstractNumId="82">
    <w:nsid w:val="108C795B"/>
    <w:multiLevelType w:val="singleLevel"/>
    <w:tmpl w:val="108C795B"/>
    <w:lvl w:ilvl="0" w:tentative="0">
      <w:start w:val="1"/>
      <w:numFmt w:val="decimal"/>
      <w:lvlText w:val="%1."/>
      <w:lvlJc w:val="left"/>
      <w:pPr>
        <w:tabs>
          <w:tab w:val="left" w:pos="312"/>
        </w:tabs>
      </w:pPr>
    </w:lvl>
  </w:abstractNum>
  <w:abstractNum w:abstractNumId="83">
    <w:nsid w:val="121C7B0A"/>
    <w:multiLevelType w:val="singleLevel"/>
    <w:tmpl w:val="121C7B0A"/>
    <w:lvl w:ilvl="0" w:tentative="0">
      <w:start w:val="1"/>
      <w:numFmt w:val="decimal"/>
      <w:lvlText w:val="(%1)"/>
      <w:lvlJc w:val="left"/>
      <w:pPr>
        <w:ind w:left="425" w:hanging="425"/>
      </w:pPr>
      <w:rPr>
        <w:rFonts w:hint="default" w:ascii="宋体" w:hAnsi="宋体" w:eastAsia="宋体" w:cs="宋体"/>
        <w:b/>
        <w:bCs/>
      </w:rPr>
    </w:lvl>
  </w:abstractNum>
  <w:abstractNum w:abstractNumId="84">
    <w:nsid w:val="12E78725"/>
    <w:multiLevelType w:val="singleLevel"/>
    <w:tmpl w:val="12E78725"/>
    <w:lvl w:ilvl="0" w:tentative="0">
      <w:start w:val="1"/>
      <w:numFmt w:val="decimal"/>
      <w:lvlText w:val="(%1)"/>
      <w:lvlJc w:val="left"/>
      <w:pPr>
        <w:ind w:left="425" w:hanging="425"/>
      </w:pPr>
      <w:rPr>
        <w:rFonts w:hint="default"/>
      </w:rPr>
    </w:lvl>
  </w:abstractNum>
  <w:abstractNum w:abstractNumId="85">
    <w:nsid w:val="16FBB907"/>
    <w:multiLevelType w:val="singleLevel"/>
    <w:tmpl w:val="16FBB907"/>
    <w:lvl w:ilvl="0" w:tentative="0">
      <w:start w:val="1"/>
      <w:numFmt w:val="decimal"/>
      <w:lvlText w:val="(%1)"/>
      <w:lvlJc w:val="left"/>
      <w:pPr>
        <w:ind w:left="425" w:hanging="425"/>
      </w:pPr>
      <w:rPr>
        <w:rFonts w:hint="default"/>
      </w:rPr>
    </w:lvl>
  </w:abstractNum>
  <w:abstractNum w:abstractNumId="86">
    <w:nsid w:val="1A6D4EED"/>
    <w:multiLevelType w:val="singleLevel"/>
    <w:tmpl w:val="1A6D4EED"/>
    <w:lvl w:ilvl="0" w:tentative="0">
      <w:start w:val="3"/>
      <w:numFmt w:val="chineseCounting"/>
      <w:suff w:val="space"/>
      <w:lvlText w:val="第%1章"/>
      <w:lvlJc w:val="left"/>
      <w:rPr>
        <w:rFonts w:hint="eastAsia"/>
      </w:rPr>
    </w:lvl>
  </w:abstractNum>
  <w:abstractNum w:abstractNumId="87">
    <w:nsid w:val="1AEB3351"/>
    <w:multiLevelType w:val="singleLevel"/>
    <w:tmpl w:val="1AEB3351"/>
    <w:lvl w:ilvl="0" w:tentative="0">
      <w:start w:val="1"/>
      <w:numFmt w:val="decimal"/>
      <w:lvlText w:val="(%1)"/>
      <w:lvlJc w:val="left"/>
      <w:pPr>
        <w:ind w:left="425" w:hanging="425"/>
      </w:pPr>
      <w:rPr>
        <w:rFonts w:hint="default" w:ascii="宋体" w:hAnsi="宋体" w:eastAsia="宋体" w:cs="宋体"/>
        <w:b/>
        <w:bCs/>
      </w:rPr>
    </w:lvl>
  </w:abstractNum>
  <w:abstractNum w:abstractNumId="88">
    <w:nsid w:val="1CD6A3B4"/>
    <w:multiLevelType w:val="multilevel"/>
    <w:tmpl w:val="1CD6A3B4"/>
    <w:lvl w:ilvl="0" w:tentative="0">
      <w:start w:val="1"/>
      <w:numFmt w:val="decimal"/>
      <w:lvlText w:val="(%1)"/>
      <w:lvlJc w:val="left"/>
      <w:pPr>
        <w:ind w:left="425" w:hanging="425"/>
      </w:pPr>
      <w:rPr>
        <w:rFonts w:hint="default" w:ascii="宋体" w:hAnsi="宋体" w:eastAsia="宋体" w:cs="宋体"/>
        <w:b/>
        <w:bCs/>
      </w:rPr>
    </w:lvl>
    <w:lvl w:ilvl="1" w:tentative="0">
      <w:start w:val="1"/>
      <w:numFmt w:val="decimalEnclosedCircleChinese"/>
      <w:lvlText w:val="%2"/>
      <w:lvlJc w:val="left"/>
      <w:pPr>
        <w:tabs>
          <w:tab w:val="left" w:pos="840"/>
        </w:tabs>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9">
    <w:nsid w:val="1F9ECF0F"/>
    <w:multiLevelType w:val="singleLevel"/>
    <w:tmpl w:val="1F9ECF0F"/>
    <w:lvl w:ilvl="0" w:tentative="0">
      <w:start w:val="1"/>
      <w:numFmt w:val="decimal"/>
      <w:lvlText w:val="(%1)"/>
      <w:lvlJc w:val="left"/>
      <w:pPr>
        <w:ind w:left="425" w:hanging="425"/>
      </w:pPr>
      <w:rPr>
        <w:rFonts w:hint="default" w:ascii="宋体" w:hAnsi="宋体" w:eastAsia="宋体" w:cs="宋体"/>
        <w:b/>
        <w:bCs/>
      </w:rPr>
    </w:lvl>
  </w:abstractNum>
  <w:abstractNum w:abstractNumId="90">
    <w:nsid w:val="2073B027"/>
    <w:multiLevelType w:val="singleLevel"/>
    <w:tmpl w:val="2073B027"/>
    <w:lvl w:ilvl="0" w:tentative="0">
      <w:start w:val="1"/>
      <w:numFmt w:val="bullet"/>
      <w:lvlText w:val=""/>
      <w:lvlJc w:val="left"/>
      <w:pPr>
        <w:ind w:left="420" w:hanging="420"/>
      </w:pPr>
      <w:rPr>
        <w:rFonts w:hint="default" w:ascii="Wingdings" w:hAnsi="Wingdings"/>
      </w:rPr>
    </w:lvl>
  </w:abstractNum>
  <w:abstractNum w:abstractNumId="91">
    <w:nsid w:val="22862213"/>
    <w:multiLevelType w:val="singleLevel"/>
    <w:tmpl w:val="22862213"/>
    <w:lvl w:ilvl="0" w:tentative="0">
      <w:start w:val="1"/>
      <w:numFmt w:val="decimal"/>
      <w:lvlText w:val="%1."/>
      <w:lvlJc w:val="left"/>
      <w:pPr>
        <w:tabs>
          <w:tab w:val="left" w:pos="312"/>
        </w:tabs>
      </w:pPr>
    </w:lvl>
  </w:abstractNum>
  <w:abstractNum w:abstractNumId="92">
    <w:nsid w:val="268B49B2"/>
    <w:multiLevelType w:val="multilevel"/>
    <w:tmpl w:val="268B49B2"/>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3">
    <w:nsid w:val="26FCB748"/>
    <w:multiLevelType w:val="multilevel"/>
    <w:tmpl w:val="26FCB748"/>
    <w:lvl w:ilvl="0" w:tentative="0">
      <w:start w:val="1"/>
      <w:numFmt w:val="decimal"/>
      <w:lvlText w:val="(%1)"/>
      <w:lvlJc w:val="left"/>
      <w:pPr>
        <w:ind w:left="425" w:hanging="425"/>
      </w:pPr>
      <w:rPr>
        <w:rFonts w:hint="default"/>
        <w:color w:val="auto"/>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4">
    <w:nsid w:val="2A040293"/>
    <w:multiLevelType w:val="multilevel"/>
    <w:tmpl w:val="2A0402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5">
    <w:nsid w:val="2BAB358C"/>
    <w:multiLevelType w:val="singleLevel"/>
    <w:tmpl w:val="2BAB358C"/>
    <w:lvl w:ilvl="0" w:tentative="0">
      <w:start w:val="1"/>
      <w:numFmt w:val="decimal"/>
      <w:lvlText w:val="%1)"/>
      <w:lvlJc w:val="left"/>
      <w:pPr>
        <w:ind w:left="425" w:hanging="425"/>
      </w:pPr>
      <w:rPr>
        <w:rFonts w:hint="default" w:ascii="宋体" w:hAnsi="宋体" w:eastAsia="宋体" w:cs="宋体"/>
      </w:rPr>
    </w:lvl>
  </w:abstractNum>
  <w:abstractNum w:abstractNumId="96">
    <w:nsid w:val="2D49D9CA"/>
    <w:multiLevelType w:val="multilevel"/>
    <w:tmpl w:val="2D49D9CA"/>
    <w:lvl w:ilvl="0" w:tentative="0">
      <w:start w:val="1"/>
      <w:numFmt w:val="decimal"/>
      <w:suff w:val="space"/>
      <w:lvlText w:val="(%1)"/>
      <w:lvlJc w:val="left"/>
      <w:pPr>
        <w:ind w:left="425" w:hanging="425"/>
      </w:pPr>
      <w:rPr>
        <w:rFonts w:hint="default"/>
        <w:b/>
        <w:bCs/>
        <w:sz w:val="21"/>
        <w:szCs w:val="21"/>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7">
    <w:nsid w:val="2FBE0B15"/>
    <w:multiLevelType w:val="singleLevel"/>
    <w:tmpl w:val="2FBE0B15"/>
    <w:lvl w:ilvl="0" w:tentative="0">
      <w:start w:val="1"/>
      <w:numFmt w:val="decimal"/>
      <w:suff w:val="space"/>
      <w:lvlText w:val="%1)"/>
      <w:lvlJc w:val="left"/>
      <w:pPr>
        <w:ind w:left="1055" w:hanging="425"/>
      </w:pPr>
      <w:rPr>
        <w:rFonts w:hint="default" w:ascii="宋体" w:hAnsi="宋体" w:eastAsia="宋体" w:cs="宋体"/>
      </w:rPr>
    </w:lvl>
  </w:abstractNum>
  <w:abstractNum w:abstractNumId="98">
    <w:nsid w:val="33D54743"/>
    <w:multiLevelType w:val="multilevel"/>
    <w:tmpl w:val="33D54743"/>
    <w:lvl w:ilvl="0" w:tentative="0">
      <w:start w:val="1"/>
      <w:numFmt w:val="decimal"/>
      <w:lvlText w:val="(%1)"/>
      <w:lvlJc w:val="left"/>
      <w:pPr>
        <w:ind w:left="425" w:hanging="425"/>
      </w:pPr>
      <w:rPr>
        <w:rFonts w:hint="default"/>
        <w:b/>
        <w:bCs/>
        <w:sz w:val="21"/>
        <w:szCs w:val="21"/>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ascii="宋体" w:hAnsi="宋体" w:eastAsia="宋体" w:cs="宋体"/>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9">
    <w:nsid w:val="3737F5E5"/>
    <w:multiLevelType w:val="multilevel"/>
    <w:tmpl w:val="3737F5E5"/>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0">
    <w:nsid w:val="396E3A1A"/>
    <w:multiLevelType w:val="multilevel"/>
    <w:tmpl w:val="396E3A1A"/>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1">
    <w:nsid w:val="3A625C74"/>
    <w:multiLevelType w:val="multilevel"/>
    <w:tmpl w:val="3A625C74"/>
    <w:lvl w:ilvl="0" w:tentative="0">
      <w:start w:val="1"/>
      <w:numFmt w:val="decimal"/>
      <w:lvlText w:val="(%1)"/>
      <w:lvlJc w:val="left"/>
      <w:pPr>
        <w:ind w:left="425" w:hanging="425"/>
      </w:pPr>
      <w:rPr>
        <w:rFonts w:hint="default" w:ascii="宋体" w:hAnsi="宋体" w:eastAsia="宋体" w:cs="宋体"/>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ascii="宋体" w:hAnsi="宋体" w:eastAsia="宋体" w:cs="宋体"/>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2">
    <w:nsid w:val="3B8D049F"/>
    <w:multiLevelType w:val="singleLevel"/>
    <w:tmpl w:val="3B8D049F"/>
    <w:lvl w:ilvl="0" w:tentative="0">
      <w:start w:val="1"/>
      <w:numFmt w:val="bullet"/>
      <w:lvlText w:val=""/>
      <w:lvlJc w:val="left"/>
      <w:pPr>
        <w:ind w:left="420" w:hanging="420"/>
      </w:pPr>
      <w:rPr>
        <w:rFonts w:hint="default" w:ascii="Wingdings" w:hAnsi="Wingdings"/>
      </w:rPr>
    </w:lvl>
  </w:abstractNum>
  <w:abstractNum w:abstractNumId="103">
    <w:nsid w:val="3DA2E0D7"/>
    <w:multiLevelType w:val="multilevel"/>
    <w:tmpl w:val="3DA2E0D7"/>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4">
    <w:nsid w:val="3EB195BA"/>
    <w:multiLevelType w:val="multilevel"/>
    <w:tmpl w:val="3EB195BA"/>
    <w:lvl w:ilvl="0" w:tentative="0">
      <w:start w:val="1"/>
      <w:numFmt w:val="decimal"/>
      <w:lvlText w:val="(%1)"/>
      <w:lvlJc w:val="left"/>
      <w:pPr>
        <w:ind w:left="425" w:hanging="425"/>
      </w:pPr>
      <w:rPr>
        <w:rFonts w:hint="default" w:ascii="宋体" w:hAnsi="宋体" w:eastAsia="宋体" w:cs="宋体"/>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5">
    <w:nsid w:val="3FB5BDDE"/>
    <w:multiLevelType w:val="multilevel"/>
    <w:tmpl w:val="3FB5BDD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6">
    <w:nsid w:val="3FEBCF23"/>
    <w:multiLevelType w:val="singleLevel"/>
    <w:tmpl w:val="3FEBCF23"/>
    <w:lvl w:ilvl="0" w:tentative="0">
      <w:start w:val="1"/>
      <w:numFmt w:val="decimal"/>
      <w:lvlText w:val="(%1)"/>
      <w:lvlJc w:val="left"/>
      <w:pPr>
        <w:ind w:left="425" w:hanging="425"/>
      </w:pPr>
      <w:rPr>
        <w:rFonts w:hint="default" w:ascii="宋体" w:hAnsi="宋体" w:eastAsia="宋体" w:cs="宋体"/>
        <w:sz w:val="22"/>
        <w:szCs w:val="22"/>
      </w:rPr>
    </w:lvl>
  </w:abstractNum>
  <w:abstractNum w:abstractNumId="107">
    <w:nsid w:val="41635306"/>
    <w:multiLevelType w:val="multilevel"/>
    <w:tmpl w:val="41635306"/>
    <w:lvl w:ilvl="0" w:tentative="0">
      <w:start w:val="1"/>
      <w:numFmt w:val="decimal"/>
      <w:suff w:val="nothing"/>
      <w:lvlText w:val="（%1）"/>
      <w:lvlJc w:val="left"/>
      <w:rPr>
        <w:rFonts w:hint="default" w:ascii="宋体" w:hAnsi="宋体" w:eastAsia="宋体" w:cs="宋体"/>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8">
    <w:nsid w:val="41C422F6"/>
    <w:multiLevelType w:val="multilevel"/>
    <w:tmpl w:val="41C422F6"/>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eastAsia"/>
        <w:b/>
        <w:bCs/>
        <w:color w:val="auto"/>
        <w:sz w:val="21"/>
        <w:szCs w:val="21"/>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b w:val="0"/>
        <w:bCs w:val="0"/>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9">
    <w:nsid w:val="4215616D"/>
    <w:multiLevelType w:val="singleLevel"/>
    <w:tmpl w:val="4215616D"/>
    <w:lvl w:ilvl="0" w:tentative="0">
      <w:start w:val="1"/>
      <w:numFmt w:val="bullet"/>
      <w:lvlText w:val=""/>
      <w:lvlJc w:val="left"/>
      <w:pPr>
        <w:ind w:left="420" w:hanging="420"/>
      </w:pPr>
      <w:rPr>
        <w:rFonts w:hint="default" w:ascii="Wingdings" w:hAnsi="Wingdings"/>
      </w:rPr>
    </w:lvl>
  </w:abstractNum>
  <w:abstractNum w:abstractNumId="110">
    <w:nsid w:val="474A94FE"/>
    <w:multiLevelType w:val="multilevel"/>
    <w:tmpl w:val="474A94FE"/>
    <w:lvl w:ilvl="0" w:tentative="0">
      <w:start w:val="1"/>
      <w:numFmt w:val="decimalEnclosedCircleChinese"/>
      <w:suff w:val="nothing"/>
      <w:lvlText w:val="%1　"/>
      <w:lvlJc w:val="left"/>
      <w:pPr>
        <w:ind w:left="0" w:firstLine="400"/>
      </w:pPr>
      <w:rPr>
        <w:rFonts w:hint="eastAsia" w:ascii="宋体" w:hAnsi="宋体" w:eastAsia="宋体" w:cs="宋体"/>
        <w:b w:val="0"/>
        <w:bCs w:val="0"/>
        <w:color w:val="auto"/>
      </w:rPr>
    </w:lvl>
    <w:lvl w:ilvl="1" w:tentative="0">
      <w:start w:val="1"/>
      <w:numFmt w:val="decimal"/>
      <w:lvlText w:val="%2)"/>
      <w:lvlJc w:val="left"/>
      <w:pPr>
        <w:tabs>
          <w:tab w:val="left" w:pos="840"/>
        </w:tabs>
        <w:ind w:left="822" w:leftChars="0" w:hanging="2"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11">
    <w:nsid w:val="4A03D95D"/>
    <w:multiLevelType w:val="multilevel"/>
    <w:tmpl w:val="4A03D95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2">
    <w:nsid w:val="4B841B36"/>
    <w:multiLevelType w:val="singleLevel"/>
    <w:tmpl w:val="4B841B36"/>
    <w:lvl w:ilvl="0" w:tentative="0">
      <w:start w:val="1"/>
      <w:numFmt w:val="bullet"/>
      <w:lvlText w:val=""/>
      <w:lvlJc w:val="left"/>
      <w:pPr>
        <w:ind w:left="420" w:hanging="420"/>
      </w:pPr>
      <w:rPr>
        <w:rFonts w:hint="default" w:ascii="Wingdings" w:hAnsi="Wingdings"/>
      </w:rPr>
    </w:lvl>
  </w:abstractNum>
  <w:abstractNum w:abstractNumId="113">
    <w:nsid w:val="4C2D5C04"/>
    <w:multiLevelType w:val="singleLevel"/>
    <w:tmpl w:val="4C2D5C04"/>
    <w:lvl w:ilvl="0" w:tentative="0">
      <w:start w:val="1"/>
      <w:numFmt w:val="decimal"/>
      <w:lvlText w:val="(%1)"/>
      <w:lvlJc w:val="left"/>
      <w:pPr>
        <w:ind w:left="425" w:hanging="425"/>
      </w:pPr>
      <w:rPr>
        <w:rFonts w:hint="default"/>
      </w:rPr>
    </w:lvl>
  </w:abstractNum>
  <w:abstractNum w:abstractNumId="114">
    <w:nsid w:val="4E464A5C"/>
    <w:multiLevelType w:val="multilevel"/>
    <w:tmpl w:val="4E464A5C"/>
    <w:lvl w:ilvl="0" w:tentative="0">
      <w:start w:val="1"/>
      <w:numFmt w:val="decimal"/>
      <w:suff w:val="space"/>
      <w:lvlText w:val="(%1)"/>
      <w:lvlJc w:val="left"/>
      <w:pPr>
        <w:ind w:left="425" w:hanging="425"/>
      </w:pPr>
      <w:rPr>
        <w:rFonts w:hint="default"/>
        <w:b/>
        <w:bCs/>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b w:val="0"/>
        <w:bCs w:val="0"/>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5">
    <w:nsid w:val="51B0B3B7"/>
    <w:multiLevelType w:val="singleLevel"/>
    <w:tmpl w:val="51B0B3B7"/>
    <w:lvl w:ilvl="0" w:tentative="0">
      <w:start w:val="1"/>
      <w:numFmt w:val="chineseCounting"/>
      <w:suff w:val="nothing"/>
      <w:lvlText w:val="（%1）"/>
      <w:lvlJc w:val="left"/>
      <w:rPr>
        <w:rFonts w:hint="eastAsia"/>
      </w:rPr>
    </w:lvl>
  </w:abstractNum>
  <w:abstractNum w:abstractNumId="116">
    <w:nsid w:val="52951661"/>
    <w:multiLevelType w:val="multilevel"/>
    <w:tmpl w:val="52951661"/>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eastAsia"/>
        <w:b/>
        <w:bCs/>
      </w:rPr>
    </w:lvl>
    <w:lvl w:ilvl="2" w:tentative="0">
      <w:start w:val="1"/>
      <w:numFmt w:val="decimal"/>
      <w:lvlText w:val="%3)"/>
      <w:lvlJc w:val="left"/>
      <w:pPr>
        <w:tabs>
          <w:tab w:val="left" w:pos="1260"/>
        </w:tabs>
        <w:ind w:left="1260" w:leftChars="0" w:hanging="420" w:firstLineChars="0"/>
      </w:pPr>
      <w:rPr>
        <w:rFonts w:hint="default" w:ascii="宋体" w:hAnsi="宋体" w:eastAsia="宋体" w:cs="宋体"/>
        <w:b/>
        <w:bCs/>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7">
    <w:nsid w:val="5368CE5C"/>
    <w:multiLevelType w:val="singleLevel"/>
    <w:tmpl w:val="5368CE5C"/>
    <w:lvl w:ilvl="0" w:tentative="0">
      <w:start w:val="1"/>
      <w:numFmt w:val="decimal"/>
      <w:lvlText w:val="(%1)"/>
      <w:lvlJc w:val="left"/>
      <w:pPr>
        <w:ind w:left="425" w:hanging="425"/>
      </w:pPr>
      <w:rPr>
        <w:rFonts w:hint="default" w:ascii="宋体" w:hAnsi="宋体" w:eastAsia="宋体" w:cs="宋体"/>
        <w:b/>
        <w:bCs/>
      </w:rPr>
    </w:lvl>
  </w:abstractNum>
  <w:abstractNum w:abstractNumId="118">
    <w:nsid w:val="55AC407C"/>
    <w:multiLevelType w:val="singleLevel"/>
    <w:tmpl w:val="55AC407C"/>
    <w:lvl w:ilvl="0" w:tentative="0">
      <w:start w:val="1"/>
      <w:numFmt w:val="decimal"/>
      <w:lvlText w:val="(%1)"/>
      <w:lvlJc w:val="left"/>
      <w:pPr>
        <w:ind w:left="425" w:hanging="425"/>
      </w:pPr>
      <w:rPr>
        <w:rFonts w:hint="default"/>
      </w:rPr>
    </w:lvl>
  </w:abstractNum>
  <w:abstractNum w:abstractNumId="119">
    <w:nsid w:val="56734C2E"/>
    <w:multiLevelType w:val="multilevel"/>
    <w:tmpl w:val="56734C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0">
    <w:nsid w:val="6071B0F6"/>
    <w:multiLevelType w:val="singleLevel"/>
    <w:tmpl w:val="6071B0F6"/>
    <w:lvl w:ilvl="0" w:tentative="0">
      <w:start w:val="1"/>
      <w:numFmt w:val="decimal"/>
      <w:suff w:val="nothing"/>
      <w:lvlText w:val="%1．"/>
      <w:lvlJc w:val="left"/>
      <w:pPr>
        <w:ind w:left="0" w:firstLine="400"/>
      </w:pPr>
      <w:rPr>
        <w:rFonts w:hint="default"/>
      </w:rPr>
    </w:lvl>
  </w:abstractNum>
  <w:abstractNum w:abstractNumId="121">
    <w:nsid w:val="619376C3"/>
    <w:multiLevelType w:val="singleLevel"/>
    <w:tmpl w:val="619376C3"/>
    <w:lvl w:ilvl="0" w:tentative="0">
      <w:start w:val="1"/>
      <w:numFmt w:val="decimal"/>
      <w:suff w:val="space"/>
      <w:lvlText w:val="(%1)"/>
      <w:lvlJc w:val="left"/>
      <w:pPr>
        <w:ind w:left="425" w:hanging="425"/>
      </w:pPr>
      <w:rPr>
        <w:rFonts w:hint="default"/>
        <w:b/>
        <w:bCs/>
        <w:color w:val="auto"/>
        <w:sz w:val="21"/>
        <w:szCs w:val="21"/>
      </w:rPr>
    </w:lvl>
  </w:abstractNum>
  <w:abstractNum w:abstractNumId="122">
    <w:nsid w:val="61AE623A"/>
    <w:multiLevelType w:val="singleLevel"/>
    <w:tmpl w:val="61AE623A"/>
    <w:lvl w:ilvl="0" w:tentative="0">
      <w:start w:val="1"/>
      <w:numFmt w:val="chineseCounting"/>
      <w:suff w:val="nothing"/>
      <w:lvlText w:val="（%1）"/>
      <w:lvlJc w:val="left"/>
      <w:rPr>
        <w:rFonts w:hint="eastAsia"/>
      </w:rPr>
    </w:lvl>
  </w:abstractNum>
  <w:abstractNum w:abstractNumId="123">
    <w:nsid w:val="61E49EE6"/>
    <w:multiLevelType w:val="multilevel"/>
    <w:tmpl w:val="61E49EE6"/>
    <w:lvl w:ilvl="0" w:tentative="0">
      <w:start w:val="1"/>
      <w:numFmt w:val="decimalEnclosedCircleChinese"/>
      <w:suff w:val="nothing"/>
      <w:lvlText w:val="%1　"/>
      <w:lvlJc w:val="left"/>
      <w:pPr>
        <w:ind w:left="0" w:firstLine="400"/>
      </w:pPr>
      <w:rPr>
        <w:rFonts w:hint="eastAsia" w:ascii="宋体" w:hAnsi="宋体" w:eastAsia="宋体" w:cs="宋体"/>
      </w:rPr>
    </w:lvl>
    <w:lvl w:ilvl="1" w:tentative="0">
      <w:start w:val="1"/>
      <w:numFmt w:val="decimal"/>
      <w:lvlText w:val="%2)"/>
      <w:lvlJc w:val="left"/>
      <w:pPr>
        <w:tabs>
          <w:tab w:val="left" w:pos="840"/>
        </w:tabs>
        <w:ind w:left="1240" w:leftChars="0" w:hanging="420" w:firstLineChars="0"/>
      </w:pPr>
      <w:rPr>
        <w:rFonts w:hint="default"/>
        <w:b/>
        <w:bCs/>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24">
    <w:nsid w:val="66193E38"/>
    <w:multiLevelType w:val="multilevel"/>
    <w:tmpl w:val="66193E38"/>
    <w:lvl w:ilvl="0" w:tentative="0">
      <w:start w:val="1"/>
      <w:numFmt w:val="decimalEnclosedCircleChinese"/>
      <w:suff w:val="nothing"/>
      <w:lvlText w:val="%1　"/>
      <w:lvlJc w:val="left"/>
      <w:pPr>
        <w:ind w:left="0" w:firstLine="400"/>
      </w:pPr>
      <w:rPr>
        <w:rFonts w:hint="eastAsia" w:ascii="宋体" w:hAnsi="宋体" w:eastAsia="宋体" w:cs="宋体"/>
        <w:b w:val="0"/>
        <w:bCs w:val="0"/>
        <w:color w:val="auto"/>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25">
    <w:nsid w:val="66E6C398"/>
    <w:multiLevelType w:val="multilevel"/>
    <w:tmpl w:val="66E6C398"/>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6">
    <w:nsid w:val="6921D027"/>
    <w:multiLevelType w:val="singleLevel"/>
    <w:tmpl w:val="6921D027"/>
    <w:lvl w:ilvl="0" w:tentative="0">
      <w:start w:val="1"/>
      <w:numFmt w:val="decimal"/>
      <w:lvlText w:val="(%1)"/>
      <w:lvlJc w:val="left"/>
      <w:pPr>
        <w:ind w:left="425" w:hanging="425"/>
      </w:pPr>
      <w:rPr>
        <w:rFonts w:hint="default"/>
      </w:rPr>
    </w:lvl>
  </w:abstractNum>
  <w:abstractNum w:abstractNumId="127">
    <w:nsid w:val="75A7AF2B"/>
    <w:multiLevelType w:val="singleLevel"/>
    <w:tmpl w:val="75A7AF2B"/>
    <w:lvl w:ilvl="0" w:tentative="0">
      <w:start w:val="1"/>
      <w:numFmt w:val="bullet"/>
      <w:lvlText w:val=""/>
      <w:lvlJc w:val="left"/>
      <w:pPr>
        <w:ind w:left="420" w:hanging="420"/>
      </w:pPr>
      <w:rPr>
        <w:rFonts w:hint="default" w:ascii="Wingdings" w:hAnsi="Wingdings"/>
      </w:rPr>
    </w:lvl>
  </w:abstractNum>
  <w:abstractNum w:abstractNumId="128">
    <w:nsid w:val="769F60E7"/>
    <w:multiLevelType w:val="singleLevel"/>
    <w:tmpl w:val="769F60E7"/>
    <w:lvl w:ilvl="0" w:tentative="0">
      <w:start w:val="1"/>
      <w:numFmt w:val="bullet"/>
      <w:lvlText w:val=""/>
      <w:lvlJc w:val="left"/>
      <w:pPr>
        <w:ind w:left="420" w:hanging="420"/>
      </w:pPr>
      <w:rPr>
        <w:rFonts w:hint="default" w:ascii="Wingdings" w:hAnsi="Wingdings"/>
      </w:rPr>
    </w:lvl>
  </w:abstractNum>
  <w:abstractNum w:abstractNumId="129">
    <w:nsid w:val="76B41E42"/>
    <w:multiLevelType w:val="multilevel"/>
    <w:tmpl w:val="76B41E42"/>
    <w:lvl w:ilvl="0" w:tentative="0">
      <w:start w:val="1"/>
      <w:numFmt w:val="decimal"/>
      <w:lvlText w:val="(%1)"/>
      <w:lvlJc w:val="left"/>
      <w:pPr>
        <w:ind w:left="425" w:hanging="425"/>
      </w:pPr>
      <w:rPr>
        <w:rFonts w:hint="default" w:ascii="宋体" w:hAnsi="宋体" w:eastAsia="宋体" w:cs="宋体"/>
        <w:b/>
        <w:bCs/>
        <w:sz w:val="21"/>
        <w:szCs w:val="21"/>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0">
    <w:nsid w:val="76E46085"/>
    <w:multiLevelType w:val="multilevel"/>
    <w:tmpl w:val="76E46085"/>
    <w:lvl w:ilvl="0" w:tentative="0">
      <w:start w:val="1"/>
      <w:numFmt w:val="decimal"/>
      <w:lvlText w:val="(%1)"/>
      <w:lvlJc w:val="left"/>
      <w:pPr>
        <w:ind w:left="425" w:hanging="425"/>
      </w:pPr>
      <w:rPr>
        <w:rFonts w:hint="default"/>
        <w:b/>
        <w:bCs/>
      </w:rPr>
    </w:lvl>
    <w:lvl w:ilvl="1" w:tentative="0">
      <w:start w:val="1"/>
      <w:numFmt w:val="decimalEnclosedCircleChinese"/>
      <w:suff w:val="space"/>
      <w:lvlText w:val="%2"/>
      <w:lvlJc w:val="left"/>
      <w:pPr>
        <w:ind w:left="840" w:leftChars="0" w:hanging="420" w:firstLineChars="0"/>
      </w:pPr>
      <w:rPr>
        <w:rFonts w:hint="eastAsia" w:ascii="宋体" w:hAnsi="宋体" w:eastAsia="宋体" w:cs="宋体"/>
        <w:b w:val="0"/>
        <w:bCs w:val="0"/>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1">
    <w:nsid w:val="77102BC3"/>
    <w:multiLevelType w:val="multilevel"/>
    <w:tmpl w:val="77102BC3"/>
    <w:lvl w:ilvl="0" w:tentative="0">
      <w:start w:val="1"/>
      <w:numFmt w:val="decimal"/>
      <w:lvlText w:val="(%1)"/>
      <w:lvlJc w:val="left"/>
      <w:pPr>
        <w:ind w:left="425" w:hanging="425"/>
      </w:pPr>
      <w:rPr>
        <w:rFonts w:hint="default" w:ascii="宋体" w:hAnsi="宋体" w:eastAsia="宋体" w:cs="宋体"/>
        <w:b/>
        <w:bCs/>
        <w:sz w:val="21"/>
        <w:szCs w:val="21"/>
      </w:rPr>
    </w:lvl>
    <w:lvl w:ilvl="1" w:tentative="0">
      <w:start w:val="1"/>
      <w:numFmt w:val="decimalEnclosedCircleChinese"/>
      <w:lvlText w:val="%2"/>
      <w:lvlJc w:val="left"/>
      <w:pPr>
        <w:tabs>
          <w:tab w:val="left" w:pos="840"/>
        </w:tabs>
        <w:ind w:left="840" w:leftChars="0" w:hanging="420" w:firstLineChars="0"/>
      </w:pPr>
      <w:rPr>
        <w:rFonts w:hint="eastAsia" w:ascii="仿宋" w:hAnsi="仿宋" w:eastAsia="仿宋" w:cs="仿宋"/>
        <w:b/>
        <w:bCs/>
      </w:rPr>
    </w:lvl>
    <w:lvl w:ilvl="2" w:tentative="0">
      <w:start w:val="1"/>
      <w:numFmt w:val="decimal"/>
      <w:lvlText w:val="%3)"/>
      <w:lvlJc w:val="left"/>
      <w:pPr>
        <w:tabs>
          <w:tab w:val="left" w:pos="1260"/>
        </w:tabs>
        <w:ind w:left="1260" w:leftChars="0" w:hanging="420" w:firstLineChars="0"/>
      </w:pPr>
      <w:rPr>
        <w:rFonts w:hint="default" w:ascii="宋体" w:hAnsi="宋体" w:eastAsia="宋体" w:cs="宋体"/>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2">
    <w:nsid w:val="7724252C"/>
    <w:multiLevelType w:val="multilevel"/>
    <w:tmpl w:val="7724252C"/>
    <w:lvl w:ilvl="0" w:tentative="0">
      <w:start w:val="1"/>
      <w:numFmt w:val="decimalEnclosedCircleChinese"/>
      <w:suff w:val="nothing"/>
      <w:lvlText w:val="%1　"/>
      <w:lvlJc w:val="left"/>
      <w:pPr>
        <w:ind w:left="0" w:firstLine="400"/>
      </w:pPr>
      <w:rPr>
        <w:rFonts w:hint="eastAsia" w:ascii="宋体" w:hAnsi="宋体" w:eastAsia="宋体" w:cs="宋体"/>
        <w:b w:val="0"/>
        <w:bCs w:val="0"/>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242" w:leftChars="0" w:hanging="2"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33">
    <w:nsid w:val="773C0535"/>
    <w:multiLevelType w:val="multilevel"/>
    <w:tmpl w:val="773C053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4">
    <w:nsid w:val="77D1D549"/>
    <w:multiLevelType w:val="multilevel"/>
    <w:tmpl w:val="77D1D549"/>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5">
    <w:nsid w:val="7D4C844F"/>
    <w:multiLevelType w:val="singleLevel"/>
    <w:tmpl w:val="7D4C844F"/>
    <w:lvl w:ilvl="0" w:tentative="0">
      <w:start w:val="1"/>
      <w:numFmt w:val="decimal"/>
      <w:lvlText w:val="(%1)"/>
      <w:lvlJc w:val="left"/>
      <w:pPr>
        <w:ind w:left="425" w:hanging="425"/>
      </w:pPr>
      <w:rPr>
        <w:rFonts w:hint="default"/>
      </w:rPr>
    </w:lvl>
  </w:abstractNum>
  <w:num w:numId="1">
    <w:abstractNumId w:val="112"/>
  </w:num>
  <w:num w:numId="2">
    <w:abstractNumId w:val="68"/>
  </w:num>
  <w:num w:numId="3">
    <w:abstractNumId w:val="34"/>
  </w:num>
  <w:num w:numId="4">
    <w:abstractNumId w:val="72"/>
  </w:num>
  <w:num w:numId="5">
    <w:abstractNumId w:val="55"/>
  </w:num>
  <w:num w:numId="6">
    <w:abstractNumId w:val="130"/>
  </w:num>
  <w:num w:numId="7">
    <w:abstractNumId w:val="88"/>
  </w:num>
  <w:num w:numId="8">
    <w:abstractNumId w:val="117"/>
  </w:num>
  <w:num w:numId="9">
    <w:abstractNumId w:val="83"/>
  </w:num>
  <w:num w:numId="10">
    <w:abstractNumId w:val="87"/>
  </w:num>
  <w:num w:numId="11">
    <w:abstractNumId w:val="22"/>
  </w:num>
  <w:num w:numId="12">
    <w:abstractNumId w:val="10"/>
  </w:num>
  <w:num w:numId="13">
    <w:abstractNumId w:val="14"/>
  </w:num>
  <w:num w:numId="14">
    <w:abstractNumId w:val="57"/>
  </w:num>
  <w:num w:numId="15">
    <w:abstractNumId w:val="27"/>
  </w:num>
  <w:num w:numId="16">
    <w:abstractNumId w:val="78"/>
  </w:num>
  <w:num w:numId="17">
    <w:abstractNumId w:val="30"/>
  </w:num>
  <w:num w:numId="18">
    <w:abstractNumId w:val="25"/>
  </w:num>
  <w:num w:numId="19">
    <w:abstractNumId w:val="114"/>
  </w:num>
  <w:num w:numId="20">
    <w:abstractNumId w:val="65"/>
  </w:num>
  <w:num w:numId="21">
    <w:abstractNumId w:val="24"/>
  </w:num>
  <w:num w:numId="22">
    <w:abstractNumId w:val="97"/>
  </w:num>
  <w:num w:numId="23">
    <w:abstractNumId w:val="121"/>
  </w:num>
  <w:num w:numId="24">
    <w:abstractNumId w:val="96"/>
  </w:num>
  <w:num w:numId="25">
    <w:abstractNumId w:val="18"/>
  </w:num>
  <w:num w:numId="26">
    <w:abstractNumId w:val="77"/>
  </w:num>
  <w:num w:numId="27">
    <w:abstractNumId w:val="16"/>
  </w:num>
  <w:num w:numId="28">
    <w:abstractNumId w:val="124"/>
  </w:num>
  <w:num w:numId="29">
    <w:abstractNumId w:val="0"/>
  </w:num>
  <w:num w:numId="30">
    <w:abstractNumId w:val="132"/>
  </w:num>
  <w:num w:numId="31">
    <w:abstractNumId w:val="110"/>
  </w:num>
  <w:num w:numId="32">
    <w:abstractNumId w:val="98"/>
  </w:num>
  <w:num w:numId="33">
    <w:abstractNumId w:val="89"/>
  </w:num>
  <w:num w:numId="34">
    <w:abstractNumId w:val="86"/>
  </w:num>
  <w:num w:numId="35">
    <w:abstractNumId w:val="109"/>
  </w:num>
  <w:num w:numId="36">
    <w:abstractNumId w:val="108"/>
  </w:num>
  <w:num w:numId="37">
    <w:abstractNumId w:val="2"/>
  </w:num>
  <w:num w:numId="38">
    <w:abstractNumId w:val="53"/>
  </w:num>
  <w:num w:numId="39">
    <w:abstractNumId w:val="131"/>
  </w:num>
  <w:num w:numId="40">
    <w:abstractNumId w:val="129"/>
  </w:num>
  <w:num w:numId="41">
    <w:abstractNumId w:val="66"/>
  </w:num>
  <w:num w:numId="42">
    <w:abstractNumId w:val="7"/>
  </w:num>
  <w:num w:numId="43">
    <w:abstractNumId w:val="75"/>
  </w:num>
  <w:num w:numId="44">
    <w:abstractNumId w:val="59"/>
  </w:num>
  <w:num w:numId="45">
    <w:abstractNumId w:val="5"/>
  </w:num>
  <w:num w:numId="46">
    <w:abstractNumId w:val="1"/>
  </w:num>
  <w:num w:numId="47">
    <w:abstractNumId w:val="100"/>
  </w:num>
  <w:num w:numId="48">
    <w:abstractNumId w:val="81"/>
  </w:num>
  <w:num w:numId="49">
    <w:abstractNumId w:val="76"/>
  </w:num>
  <w:num w:numId="50">
    <w:abstractNumId w:val="67"/>
  </w:num>
  <w:num w:numId="51">
    <w:abstractNumId w:val="93"/>
  </w:num>
  <w:num w:numId="52">
    <w:abstractNumId w:val="41"/>
  </w:num>
  <w:num w:numId="53">
    <w:abstractNumId w:val="3"/>
  </w:num>
  <w:num w:numId="54">
    <w:abstractNumId w:val="102"/>
  </w:num>
  <w:num w:numId="55">
    <w:abstractNumId w:val="74"/>
  </w:num>
  <w:num w:numId="56">
    <w:abstractNumId w:val="92"/>
  </w:num>
  <w:num w:numId="57">
    <w:abstractNumId w:val="29"/>
  </w:num>
  <w:num w:numId="58">
    <w:abstractNumId w:val="33"/>
  </w:num>
  <w:num w:numId="59">
    <w:abstractNumId w:val="11"/>
  </w:num>
  <w:num w:numId="60">
    <w:abstractNumId w:val="84"/>
  </w:num>
  <w:num w:numId="61">
    <w:abstractNumId w:val="46"/>
  </w:num>
  <w:num w:numId="62">
    <w:abstractNumId w:val="12"/>
  </w:num>
  <w:num w:numId="63">
    <w:abstractNumId w:val="61"/>
  </w:num>
  <w:num w:numId="64">
    <w:abstractNumId w:val="36"/>
  </w:num>
  <w:num w:numId="65">
    <w:abstractNumId w:val="80"/>
  </w:num>
  <w:num w:numId="66">
    <w:abstractNumId w:val="17"/>
  </w:num>
  <w:num w:numId="67">
    <w:abstractNumId w:val="85"/>
  </w:num>
  <w:num w:numId="68">
    <w:abstractNumId w:val="94"/>
  </w:num>
  <w:num w:numId="69">
    <w:abstractNumId w:val="37"/>
  </w:num>
  <w:num w:numId="70">
    <w:abstractNumId w:val="35"/>
  </w:num>
  <w:num w:numId="71">
    <w:abstractNumId w:val="9"/>
  </w:num>
  <w:num w:numId="72">
    <w:abstractNumId w:val="8"/>
  </w:num>
  <w:num w:numId="73">
    <w:abstractNumId w:val="58"/>
  </w:num>
  <w:num w:numId="74">
    <w:abstractNumId w:val="15"/>
  </w:num>
  <w:num w:numId="75">
    <w:abstractNumId w:val="79"/>
  </w:num>
  <w:num w:numId="76">
    <w:abstractNumId w:val="45"/>
  </w:num>
  <w:num w:numId="77">
    <w:abstractNumId w:val="90"/>
  </w:num>
  <w:num w:numId="78">
    <w:abstractNumId w:val="123"/>
  </w:num>
  <w:num w:numId="79">
    <w:abstractNumId w:val="128"/>
  </w:num>
  <w:num w:numId="80">
    <w:abstractNumId w:val="52"/>
  </w:num>
  <w:num w:numId="81">
    <w:abstractNumId w:val="62"/>
  </w:num>
  <w:num w:numId="82">
    <w:abstractNumId w:val="26"/>
  </w:num>
  <w:num w:numId="83">
    <w:abstractNumId w:val="51"/>
  </w:num>
  <w:num w:numId="84">
    <w:abstractNumId w:val="48"/>
  </w:num>
  <w:num w:numId="85">
    <w:abstractNumId w:val="56"/>
  </w:num>
  <w:num w:numId="86">
    <w:abstractNumId w:val="125"/>
  </w:num>
  <w:num w:numId="87">
    <w:abstractNumId w:val="44"/>
  </w:num>
  <w:num w:numId="88">
    <w:abstractNumId w:val="116"/>
  </w:num>
  <w:num w:numId="89">
    <w:abstractNumId w:val="105"/>
  </w:num>
  <w:num w:numId="90">
    <w:abstractNumId w:val="54"/>
  </w:num>
  <w:num w:numId="91">
    <w:abstractNumId w:val="4"/>
  </w:num>
  <w:num w:numId="92">
    <w:abstractNumId w:val="99"/>
  </w:num>
  <w:num w:numId="93">
    <w:abstractNumId w:val="103"/>
  </w:num>
  <w:num w:numId="94">
    <w:abstractNumId w:val="101"/>
  </w:num>
  <w:num w:numId="95">
    <w:abstractNumId w:val="19"/>
  </w:num>
  <w:num w:numId="96">
    <w:abstractNumId w:val="13"/>
  </w:num>
  <w:num w:numId="97">
    <w:abstractNumId w:val="120"/>
  </w:num>
  <w:num w:numId="98">
    <w:abstractNumId w:val="28"/>
  </w:num>
  <w:num w:numId="99">
    <w:abstractNumId w:val="122"/>
  </w:num>
  <w:num w:numId="100">
    <w:abstractNumId w:val="6"/>
  </w:num>
  <w:num w:numId="101">
    <w:abstractNumId w:val="40"/>
  </w:num>
  <w:num w:numId="102">
    <w:abstractNumId w:val="31"/>
  </w:num>
  <w:num w:numId="103">
    <w:abstractNumId w:val="32"/>
  </w:num>
  <w:num w:numId="104">
    <w:abstractNumId w:val="42"/>
  </w:num>
  <w:num w:numId="105">
    <w:abstractNumId w:val="69"/>
  </w:num>
  <w:num w:numId="106">
    <w:abstractNumId w:val="126"/>
  </w:num>
  <w:num w:numId="107">
    <w:abstractNumId w:val="135"/>
  </w:num>
  <w:num w:numId="108">
    <w:abstractNumId w:val="50"/>
  </w:num>
  <w:num w:numId="109">
    <w:abstractNumId w:val="106"/>
  </w:num>
  <w:num w:numId="110">
    <w:abstractNumId w:val="113"/>
  </w:num>
  <w:num w:numId="111">
    <w:abstractNumId w:val="111"/>
  </w:num>
  <w:num w:numId="112">
    <w:abstractNumId w:val="49"/>
  </w:num>
  <w:num w:numId="113">
    <w:abstractNumId w:val="64"/>
  </w:num>
  <w:num w:numId="114">
    <w:abstractNumId w:val="70"/>
  </w:num>
  <w:num w:numId="115">
    <w:abstractNumId w:val="47"/>
  </w:num>
  <w:num w:numId="116">
    <w:abstractNumId w:val="20"/>
  </w:num>
  <w:num w:numId="117">
    <w:abstractNumId w:val="95"/>
  </w:num>
  <w:num w:numId="118">
    <w:abstractNumId w:val="127"/>
  </w:num>
  <w:num w:numId="119">
    <w:abstractNumId w:val="38"/>
  </w:num>
  <w:num w:numId="120">
    <w:abstractNumId w:val="21"/>
  </w:num>
  <w:num w:numId="121">
    <w:abstractNumId w:val="23"/>
  </w:num>
  <w:num w:numId="122">
    <w:abstractNumId w:val="115"/>
  </w:num>
  <w:num w:numId="123">
    <w:abstractNumId w:val="39"/>
  </w:num>
  <w:num w:numId="124">
    <w:abstractNumId w:val="119"/>
  </w:num>
  <w:num w:numId="125">
    <w:abstractNumId w:val="73"/>
  </w:num>
  <w:num w:numId="126">
    <w:abstractNumId w:val="118"/>
  </w:num>
  <w:num w:numId="127">
    <w:abstractNumId w:val="60"/>
  </w:num>
  <w:num w:numId="128">
    <w:abstractNumId w:val="104"/>
  </w:num>
  <w:num w:numId="129">
    <w:abstractNumId w:val="63"/>
  </w:num>
  <w:num w:numId="130">
    <w:abstractNumId w:val="91"/>
  </w:num>
  <w:num w:numId="131">
    <w:abstractNumId w:val="43"/>
  </w:num>
  <w:num w:numId="132">
    <w:abstractNumId w:val="134"/>
  </w:num>
  <w:num w:numId="133">
    <w:abstractNumId w:val="107"/>
  </w:num>
  <w:num w:numId="134">
    <w:abstractNumId w:val="133"/>
  </w:num>
  <w:num w:numId="135">
    <w:abstractNumId w:val="82"/>
  </w:num>
  <w:num w:numId="13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1NzY5MmRmMTM4YTE4ZTA2MzI5ZmYwODg1ZGI3YzQifQ=="/>
  </w:docVars>
  <w:rsids>
    <w:rsidRoot w:val="00000000"/>
    <w:rsid w:val="00770AC1"/>
    <w:rsid w:val="008805AE"/>
    <w:rsid w:val="00AD10E6"/>
    <w:rsid w:val="01000B01"/>
    <w:rsid w:val="0321400D"/>
    <w:rsid w:val="0324706E"/>
    <w:rsid w:val="040C0819"/>
    <w:rsid w:val="071A509E"/>
    <w:rsid w:val="07320597"/>
    <w:rsid w:val="08691EF4"/>
    <w:rsid w:val="08B83CCC"/>
    <w:rsid w:val="09F50557"/>
    <w:rsid w:val="0B2A0B73"/>
    <w:rsid w:val="0B9578A5"/>
    <w:rsid w:val="0BD47E6F"/>
    <w:rsid w:val="0D256307"/>
    <w:rsid w:val="0EB837ED"/>
    <w:rsid w:val="0EE4781D"/>
    <w:rsid w:val="0FB945AA"/>
    <w:rsid w:val="116021A5"/>
    <w:rsid w:val="117939A2"/>
    <w:rsid w:val="13050E55"/>
    <w:rsid w:val="166A3155"/>
    <w:rsid w:val="1785299A"/>
    <w:rsid w:val="18745036"/>
    <w:rsid w:val="193F2473"/>
    <w:rsid w:val="19586D0C"/>
    <w:rsid w:val="1B5E213A"/>
    <w:rsid w:val="1C6963B1"/>
    <w:rsid w:val="1CBB4733"/>
    <w:rsid w:val="20005F1A"/>
    <w:rsid w:val="22003BE9"/>
    <w:rsid w:val="2206347C"/>
    <w:rsid w:val="23AD0C44"/>
    <w:rsid w:val="24D740D4"/>
    <w:rsid w:val="25253481"/>
    <w:rsid w:val="26417956"/>
    <w:rsid w:val="28AF5F56"/>
    <w:rsid w:val="28BF26A0"/>
    <w:rsid w:val="294473A8"/>
    <w:rsid w:val="2A8761B7"/>
    <w:rsid w:val="2E8951E0"/>
    <w:rsid w:val="30E97669"/>
    <w:rsid w:val="338D1745"/>
    <w:rsid w:val="36854CBE"/>
    <w:rsid w:val="373B4CBF"/>
    <w:rsid w:val="3848310D"/>
    <w:rsid w:val="38E0528D"/>
    <w:rsid w:val="39B527DE"/>
    <w:rsid w:val="3BC96A15"/>
    <w:rsid w:val="3DFE0BF8"/>
    <w:rsid w:val="3E2E0224"/>
    <w:rsid w:val="42F308B1"/>
    <w:rsid w:val="45596713"/>
    <w:rsid w:val="45C71E62"/>
    <w:rsid w:val="482F19AD"/>
    <w:rsid w:val="492C1D68"/>
    <w:rsid w:val="4C367525"/>
    <w:rsid w:val="4CA46E0E"/>
    <w:rsid w:val="4D9E4997"/>
    <w:rsid w:val="4DB347CE"/>
    <w:rsid w:val="4EC15329"/>
    <w:rsid w:val="51B936DD"/>
    <w:rsid w:val="534C3489"/>
    <w:rsid w:val="53BA6B30"/>
    <w:rsid w:val="53D571AA"/>
    <w:rsid w:val="540B32CF"/>
    <w:rsid w:val="54B05304"/>
    <w:rsid w:val="57926C70"/>
    <w:rsid w:val="583077A8"/>
    <w:rsid w:val="58452911"/>
    <w:rsid w:val="58F952DD"/>
    <w:rsid w:val="59BB12F3"/>
    <w:rsid w:val="5A4D45A4"/>
    <w:rsid w:val="5B291174"/>
    <w:rsid w:val="5BFB7DDE"/>
    <w:rsid w:val="60A872D0"/>
    <w:rsid w:val="63396268"/>
    <w:rsid w:val="636B1B24"/>
    <w:rsid w:val="636C2620"/>
    <w:rsid w:val="646D3B32"/>
    <w:rsid w:val="6894168D"/>
    <w:rsid w:val="696A1901"/>
    <w:rsid w:val="6AA62B47"/>
    <w:rsid w:val="6AD65582"/>
    <w:rsid w:val="6B5D6E58"/>
    <w:rsid w:val="6B7A5B36"/>
    <w:rsid w:val="6E602011"/>
    <w:rsid w:val="6F9957DB"/>
    <w:rsid w:val="74083C58"/>
    <w:rsid w:val="7436067B"/>
    <w:rsid w:val="74EC0589"/>
    <w:rsid w:val="76001E14"/>
    <w:rsid w:val="777A0A9F"/>
    <w:rsid w:val="78004072"/>
    <w:rsid w:val="782066C6"/>
    <w:rsid w:val="78B005A7"/>
    <w:rsid w:val="7BA21EBB"/>
    <w:rsid w:val="7BDE4E89"/>
    <w:rsid w:val="7CE107C1"/>
    <w:rsid w:val="7F581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autoRedefine/>
    <w:qFormat/>
    <w:uiPriority w:val="0"/>
  </w:style>
  <w:style w:type="paragraph" w:styleId="7">
    <w:name w:val="footnote text"/>
    <w:basedOn w:val="1"/>
    <w:qFormat/>
    <w:uiPriority w:val="0"/>
    <w:pPr>
      <w:snapToGrid w:val="0"/>
      <w:jc w:val="left"/>
    </w:pPr>
    <w:rPr>
      <w:sz w:val="18"/>
    </w:rPr>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autoRedefine/>
    <w:qFormat/>
    <w:uiPriority w:val="0"/>
    <w:rPr>
      <w:i/>
    </w:rPr>
  </w:style>
  <w:style w:type="character" w:styleId="14">
    <w:name w:val="Hyperlink"/>
    <w:basedOn w:val="11"/>
    <w:autoRedefine/>
    <w:qFormat/>
    <w:uiPriority w:val="0"/>
    <w:rPr>
      <w:color w:val="0000FF"/>
      <w:u w:val="single"/>
    </w:rPr>
  </w:style>
  <w:style w:type="character" w:styleId="15">
    <w:name w:val="footnote reference"/>
    <w:basedOn w:val="11"/>
    <w:qFormat/>
    <w:uiPriority w:val="0"/>
    <w:rPr>
      <w:vertAlign w:val="superscript"/>
    </w:rPr>
  </w:style>
  <w:style w:type="paragraph" w:customStyle="1" w:styleId="16">
    <w:name w:val="WPSOffice手动目录 1"/>
    <w:autoRedefine/>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78934</Words>
  <Characters>80656</Characters>
  <Lines>0</Lines>
  <Paragraphs>0</Paragraphs>
  <TotalTime>187</TotalTime>
  <ScaleCrop>false</ScaleCrop>
  <LinksUpToDate>false</LinksUpToDate>
  <CharactersWithSpaces>81470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2022-06-07T15:56:00Z</dcterms:created>
  <dc:creator>lenovo</dc:creator>
  <cp:lastModifiedBy>王彦成</cp:lastModifiedBy>
  <dcterms:modified xsi:type="dcterms:W3CDTF">2026-06-27T23:46:58Z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34C4FB7EF66F4FDDBAF101A4D9F5162E_13</vt:lpwstr>
  </property>
</Properties>
</file>