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AF2034">
      <w:pPr>
        <w:rPr>
          <w:sz w:val="28"/>
        </w:rPr>
      </w:pPr>
    </w:p>
    <w:p w14:paraId="07731B86">
      <w:pPr>
        <w:rPr>
          <w:b/>
          <w:u w:val="single"/>
        </w:rPr>
      </w:pPr>
      <w:r>
        <w:rPr>
          <w:rFonts w:hint="eastAsia"/>
          <w:b/>
          <w:sz w:val="28"/>
          <w:highlight w:val="yellow"/>
          <w:u w:val="single"/>
        </w:rPr>
        <w:t>作业内容：</w:t>
      </w:r>
    </w:p>
    <w:p w14:paraId="65F392BC"/>
    <w:p w14:paraId="4C5112D5">
      <w:pPr>
        <w:rPr>
          <w:b/>
          <w:sz w:val="28"/>
          <w:szCs w:val="28"/>
        </w:rPr>
      </w:pPr>
      <w:r>
        <w:rPr>
          <w:rFonts w:hint="eastAsia"/>
          <w:b/>
          <w:sz w:val="28"/>
          <w:szCs w:val="28"/>
        </w:rPr>
        <w:t xml:space="preserve">    </w:t>
      </w:r>
      <w:r>
        <w:rPr>
          <w:b/>
          <w:sz w:val="28"/>
          <w:szCs w:val="28"/>
        </w:rPr>
        <w:t>假设</w:t>
      </w:r>
      <w:r>
        <w:rPr>
          <w:rFonts w:hint="eastAsia"/>
          <w:b/>
          <w:sz w:val="28"/>
          <w:szCs w:val="28"/>
        </w:rPr>
        <w:t>一家</w:t>
      </w:r>
      <w:r>
        <w:rPr>
          <w:b/>
          <w:sz w:val="28"/>
          <w:szCs w:val="28"/>
        </w:rPr>
        <w:t>汽车生产商发现</w:t>
      </w:r>
      <w:r>
        <w:rPr>
          <w:rFonts w:hint="eastAsia"/>
          <w:b/>
          <w:sz w:val="28"/>
          <w:szCs w:val="28"/>
        </w:rPr>
        <w:t>已经销售出去的</w:t>
      </w:r>
      <w:r>
        <w:rPr>
          <w:b/>
          <w:sz w:val="28"/>
          <w:szCs w:val="28"/>
        </w:rPr>
        <w:t>一批车有问题，会威胁到驾驶者的人身安全，需要召回检修。然后生产商做了</w:t>
      </w:r>
      <w:r>
        <w:rPr>
          <w:rFonts w:hint="eastAsia"/>
          <w:b/>
          <w:sz w:val="28"/>
          <w:szCs w:val="28"/>
        </w:rPr>
        <w:t>如下</w:t>
      </w:r>
      <w:r>
        <w:rPr>
          <w:b/>
          <w:sz w:val="28"/>
          <w:szCs w:val="28"/>
        </w:rPr>
        <w:t>的计算：</w:t>
      </w:r>
    </w:p>
    <w:p w14:paraId="5D4C5BBB">
      <w:pPr>
        <w:rPr>
          <w:b/>
          <w:sz w:val="28"/>
          <w:szCs w:val="28"/>
        </w:rPr>
      </w:pPr>
      <w:r>
        <w:rPr>
          <w:rFonts w:hint="eastAsia"/>
          <w:b/>
          <w:sz w:val="28"/>
          <w:szCs w:val="28"/>
        </w:rPr>
        <w:t xml:space="preserve">    </w:t>
      </w:r>
      <w:r>
        <w:rPr>
          <w:b/>
          <w:sz w:val="28"/>
          <w:szCs w:val="28"/>
        </w:rPr>
        <w:t>该汽车目前</w:t>
      </w:r>
      <w:r>
        <w:rPr>
          <w:rFonts w:hint="eastAsia"/>
          <w:b/>
          <w:sz w:val="28"/>
          <w:szCs w:val="28"/>
        </w:rPr>
        <w:t>已有的</w:t>
      </w:r>
      <w:r>
        <w:rPr>
          <w:b/>
          <w:sz w:val="28"/>
          <w:szCs w:val="28"/>
        </w:rPr>
        <w:t>销量是1000</w:t>
      </w:r>
      <w:r>
        <w:rPr>
          <w:rFonts w:hint="eastAsia"/>
          <w:b/>
          <w:sz w:val="28"/>
          <w:szCs w:val="28"/>
        </w:rPr>
        <w:t>辆，汽车的质量问题会让1</w:t>
      </w:r>
      <w:r>
        <w:rPr>
          <w:b/>
          <w:sz w:val="28"/>
          <w:szCs w:val="28"/>
        </w:rPr>
        <w:t>0%的人受伤</w:t>
      </w:r>
      <w:r>
        <w:rPr>
          <w:rFonts w:hint="eastAsia"/>
          <w:b/>
          <w:sz w:val="28"/>
          <w:szCs w:val="28"/>
        </w:rPr>
        <w:t>以及</w:t>
      </w:r>
      <w:r>
        <w:rPr>
          <w:b/>
          <w:sz w:val="28"/>
          <w:szCs w:val="28"/>
        </w:rPr>
        <w:t>1%的人死亡。假设</w:t>
      </w:r>
      <w:r>
        <w:rPr>
          <w:rFonts w:hint="eastAsia"/>
          <w:b/>
          <w:sz w:val="28"/>
          <w:szCs w:val="28"/>
        </w:rPr>
        <w:t>每发生一个</w:t>
      </w:r>
      <w:r>
        <w:rPr>
          <w:b/>
          <w:sz w:val="28"/>
          <w:szCs w:val="28"/>
        </w:rPr>
        <w:t>死亡</w:t>
      </w:r>
      <w:r>
        <w:rPr>
          <w:rFonts w:hint="eastAsia"/>
          <w:b/>
          <w:sz w:val="28"/>
          <w:szCs w:val="28"/>
        </w:rPr>
        <w:t>案件，汽车生产商</w:t>
      </w:r>
      <w:r>
        <w:rPr>
          <w:b/>
          <w:sz w:val="28"/>
          <w:szCs w:val="28"/>
        </w:rPr>
        <w:t>需要赔偿</w:t>
      </w:r>
      <w:r>
        <w:rPr>
          <w:rFonts w:hint="eastAsia"/>
          <w:b/>
          <w:sz w:val="28"/>
          <w:szCs w:val="28"/>
        </w:rPr>
        <w:t>5</w:t>
      </w:r>
      <w:r>
        <w:rPr>
          <w:b/>
          <w:sz w:val="28"/>
          <w:szCs w:val="28"/>
        </w:rPr>
        <w:t>00万，</w:t>
      </w:r>
      <w:r>
        <w:rPr>
          <w:rFonts w:hint="eastAsia"/>
          <w:b/>
          <w:sz w:val="28"/>
          <w:szCs w:val="28"/>
        </w:rPr>
        <w:t>而每发生</w:t>
      </w:r>
      <w:r>
        <w:rPr>
          <w:b/>
          <w:sz w:val="28"/>
          <w:szCs w:val="28"/>
        </w:rPr>
        <w:t>一次伤残案例</w:t>
      </w:r>
      <w:r>
        <w:rPr>
          <w:rFonts w:hint="eastAsia"/>
          <w:b/>
          <w:sz w:val="28"/>
          <w:szCs w:val="28"/>
        </w:rPr>
        <w:t>，汽车生产商</w:t>
      </w:r>
      <w:r>
        <w:rPr>
          <w:b/>
          <w:sz w:val="28"/>
          <w:szCs w:val="28"/>
        </w:rPr>
        <w:t>需要赔偿</w:t>
      </w:r>
      <w:r>
        <w:rPr>
          <w:rFonts w:hint="eastAsia"/>
          <w:b/>
          <w:sz w:val="28"/>
          <w:szCs w:val="28"/>
        </w:rPr>
        <w:t>10</w:t>
      </w:r>
      <w:r>
        <w:rPr>
          <w:b/>
          <w:sz w:val="28"/>
          <w:szCs w:val="28"/>
        </w:rPr>
        <w:t>0万</w:t>
      </w:r>
      <w:r>
        <w:rPr>
          <w:rFonts w:hint="eastAsia"/>
          <w:b/>
          <w:sz w:val="28"/>
          <w:szCs w:val="28"/>
        </w:rPr>
        <w:t>，因此如果</w:t>
      </w:r>
      <w:r>
        <w:rPr>
          <w:b/>
          <w:sz w:val="28"/>
          <w:szCs w:val="28"/>
        </w:rPr>
        <w:t>不召回检修，</w:t>
      </w:r>
      <w:r>
        <w:rPr>
          <w:rFonts w:hint="eastAsia"/>
          <w:b/>
          <w:sz w:val="28"/>
          <w:szCs w:val="28"/>
        </w:rPr>
        <w:t>汽车生产商需要承担的侵权</w:t>
      </w:r>
      <w:r>
        <w:rPr>
          <w:b/>
          <w:sz w:val="28"/>
          <w:szCs w:val="28"/>
        </w:rPr>
        <w:t>赔偿损失是：</w:t>
      </w:r>
      <w:r>
        <w:rPr>
          <w:rFonts w:hint="eastAsia"/>
          <w:b/>
          <w:sz w:val="28"/>
          <w:szCs w:val="28"/>
        </w:rPr>
        <w:t>1</w:t>
      </w:r>
      <w:r>
        <w:rPr>
          <w:b/>
          <w:sz w:val="28"/>
          <w:szCs w:val="28"/>
        </w:rPr>
        <w:t>00</w:t>
      </w:r>
      <w:r>
        <w:rPr>
          <w:rFonts w:hint="eastAsia"/>
          <w:b/>
          <w:sz w:val="28"/>
          <w:szCs w:val="28"/>
        </w:rPr>
        <w:t>X100</w:t>
      </w:r>
      <w:r>
        <w:rPr>
          <w:b/>
          <w:sz w:val="28"/>
          <w:szCs w:val="28"/>
        </w:rPr>
        <w:t>+</w:t>
      </w:r>
      <w:r>
        <w:rPr>
          <w:rFonts w:hint="eastAsia"/>
          <w:b/>
          <w:sz w:val="28"/>
          <w:szCs w:val="28"/>
        </w:rPr>
        <w:t>5</w:t>
      </w:r>
      <w:r>
        <w:rPr>
          <w:b/>
          <w:sz w:val="28"/>
          <w:szCs w:val="28"/>
        </w:rPr>
        <w:t>00x</w:t>
      </w:r>
      <w:r>
        <w:rPr>
          <w:rFonts w:hint="eastAsia"/>
          <w:b/>
          <w:sz w:val="28"/>
          <w:szCs w:val="28"/>
        </w:rPr>
        <w:t>1</w:t>
      </w:r>
      <w:r>
        <w:rPr>
          <w:b/>
          <w:sz w:val="28"/>
          <w:szCs w:val="28"/>
        </w:rPr>
        <w:t>0=</w:t>
      </w:r>
      <w:r>
        <w:rPr>
          <w:rFonts w:hint="eastAsia"/>
          <w:b/>
          <w:sz w:val="28"/>
          <w:szCs w:val="28"/>
        </w:rPr>
        <w:t>1.5</w:t>
      </w:r>
      <w:r>
        <w:rPr>
          <w:b/>
          <w:sz w:val="28"/>
          <w:szCs w:val="28"/>
        </w:rPr>
        <w:t>亿</w:t>
      </w:r>
      <w:r>
        <w:rPr>
          <w:rFonts w:hint="eastAsia"/>
          <w:b/>
          <w:sz w:val="28"/>
          <w:szCs w:val="28"/>
        </w:rPr>
        <w:t>元；而</w:t>
      </w:r>
      <w:r>
        <w:rPr>
          <w:b/>
          <w:sz w:val="28"/>
          <w:szCs w:val="28"/>
        </w:rPr>
        <w:t>若是召回检修，</w:t>
      </w:r>
      <w:r>
        <w:rPr>
          <w:rFonts w:hint="eastAsia"/>
          <w:b/>
          <w:sz w:val="28"/>
          <w:szCs w:val="28"/>
        </w:rPr>
        <w:t>则</w:t>
      </w:r>
      <w:r>
        <w:rPr>
          <w:b/>
          <w:sz w:val="28"/>
          <w:szCs w:val="28"/>
        </w:rPr>
        <w:t>该生产商将</w:t>
      </w:r>
      <w:r>
        <w:rPr>
          <w:rFonts w:hint="eastAsia"/>
          <w:b/>
          <w:sz w:val="28"/>
          <w:szCs w:val="28"/>
        </w:rPr>
        <w:t>一次性</w:t>
      </w:r>
      <w:r>
        <w:rPr>
          <w:b/>
          <w:sz w:val="28"/>
          <w:szCs w:val="28"/>
        </w:rPr>
        <w:t>损失</w:t>
      </w:r>
      <w:r>
        <w:rPr>
          <w:rFonts w:hint="eastAsia"/>
          <w:b/>
          <w:sz w:val="28"/>
          <w:szCs w:val="28"/>
        </w:rPr>
        <w:t>额外的3</w:t>
      </w:r>
      <w:r>
        <w:rPr>
          <w:b/>
          <w:sz w:val="28"/>
          <w:szCs w:val="28"/>
        </w:rPr>
        <w:t>亿</w:t>
      </w:r>
      <w:r>
        <w:rPr>
          <w:rFonts w:hint="eastAsia"/>
          <w:b/>
          <w:sz w:val="28"/>
          <w:szCs w:val="28"/>
        </w:rPr>
        <w:t>元成本。</w:t>
      </w:r>
    </w:p>
    <w:p w14:paraId="5567F36B">
      <w:pPr>
        <w:rPr>
          <w:b/>
          <w:sz w:val="28"/>
          <w:szCs w:val="28"/>
        </w:rPr>
      </w:pPr>
      <w:r>
        <w:rPr>
          <w:rFonts w:hint="eastAsia"/>
          <w:b/>
          <w:sz w:val="28"/>
          <w:szCs w:val="28"/>
        </w:rPr>
        <w:t xml:space="preserve">    那么，问题来了，法律是否应当强制要求汽车生产商在这种情况下召回产品？你会提出什么样的立法或者法律适用的建议？</w:t>
      </w:r>
    </w:p>
    <w:p w14:paraId="0FF22B96"/>
    <w:p w14:paraId="33E100D5">
      <w:pPr>
        <w:rPr>
          <w:b/>
          <w:sz w:val="28"/>
          <w:szCs w:val="28"/>
        </w:rPr>
      </w:pPr>
      <w:r>
        <w:rPr>
          <w:rFonts w:hint="eastAsia"/>
          <w:b/>
          <w:color w:val="FF0000"/>
          <w:sz w:val="28"/>
          <w:szCs w:val="28"/>
          <w:u w:val="single"/>
        </w:rPr>
        <w:t>（限1000字）</w:t>
      </w:r>
    </w:p>
    <w:p w14:paraId="0AA63E27">
      <w:pPr>
        <w:rPr>
          <w:b/>
          <w:sz w:val="28"/>
          <w:szCs w:val="28"/>
        </w:rPr>
      </w:pPr>
    </w:p>
    <w:p w14:paraId="0CD336C7">
      <w:pPr>
        <w:spacing w:line="360" w:lineRule="auto"/>
        <w:ind w:firstLine="480"/>
        <w:rPr>
          <w:rFonts w:hint="eastAsia"/>
          <w:b w:val="0"/>
          <w:bCs/>
          <w:sz w:val="24"/>
          <w:szCs w:val="24"/>
          <w:lang w:val="en-US" w:eastAsia="zh-CN"/>
        </w:rPr>
      </w:pPr>
      <w:r>
        <w:rPr>
          <w:rFonts w:hint="eastAsia"/>
          <w:b w:val="0"/>
          <w:bCs/>
          <w:sz w:val="24"/>
          <w:szCs w:val="24"/>
          <w:lang w:val="en-US" w:eastAsia="zh-CN"/>
        </w:rPr>
        <w:t>根据汉德公式，当</w:t>
      </w:r>
      <w:r>
        <w:rPr>
          <w:rFonts w:hint="default"/>
          <w:b w:val="0"/>
          <w:bCs/>
          <w:sz w:val="24"/>
          <w:szCs w:val="24"/>
          <w:lang w:val="en-US" w:eastAsia="zh-CN"/>
        </w:rPr>
        <w:t>加害人为预防事故需要</w:t>
      </w:r>
      <w:bookmarkStart w:id="0" w:name="_GoBack"/>
      <w:bookmarkEnd w:id="0"/>
      <w:r>
        <w:rPr>
          <w:rFonts w:hint="default"/>
          <w:b w:val="0"/>
          <w:bCs/>
          <w:sz w:val="24"/>
          <w:szCs w:val="24"/>
          <w:lang w:val="en-US" w:eastAsia="zh-CN"/>
        </w:rPr>
        <w:t>支付的成本</w:t>
      </w:r>
      <w:r>
        <w:rPr>
          <w:rFonts w:hint="eastAsia"/>
          <w:b w:val="0"/>
          <w:bCs/>
          <w:sz w:val="24"/>
          <w:szCs w:val="24"/>
          <w:lang w:val="en-US" w:eastAsia="zh-CN"/>
        </w:rPr>
        <w:t>高于</w:t>
      </w:r>
      <w:r>
        <w:rPr>
          <w:rFonts w:hint="default"/>
          <w:b w:val="0"/>
          <w:bCs/>
          <w:sz w:val="24"/>
          <w:szCs w:val="24"/>
          <w:lang w:val="en-US" w:eastAsia="zh-CN"/>
        </w:rPr>
        <w:t>事故的预期损失</w:t>
      </w:r>
      <w:r>
        <w:rPr>
          <w:rFonts w:hint="eastAsia"/>
          <w:b w:val="0"/>
          <w:bCs/>
          <w:sz w:val="24"/>
          <w:szCs w:val="24"/>
          <w:lang w:val="en-US" w:eastAsia="zh-CN"/>
        </w:rPr>
        <w:t>时，加害方就有没有必要采取预防的措施。在本案中，汽车生产商一次性召回的成本3亿元要高于侵权损害赔偿1.5亿元，所以其没有义务采取预防措施。或许有人要说事故的预期损失不止于侵权损害赔偿，还要包括车企的商誉损失——一个企业的产品如果事故频发，在信息高度流通的当下，很可能导致消费者对其产生信任危机。特别是其产品会影响其人身安全的情况下，消费者为了规避风险可能就不再购买该企业的产品——三星手机爆炸案后其手机销量锐减就是前车之鉴。所以一个理性的、追求收益最大化为目标的企业必然会对不召回所可能要付出的销量减少的损失、挽回商誉的公关成本进行计算，加上可能的侵权损害赔偿等与召回成本进行比较，如果车企业最后还是选择不召回，那么可以推定其权衡后还是认为预防成本高于预期损失，不召回是更有效率的选择。既然如此，法律也没有必要要求车企强制召回。</w:t>
      </w:r>
    </w:p>
    <w:p w14:paraId="53872549">
      <w:pPr>
        <w:spacing w:line="360" w:lineRule="auto"/>
        <w:ind w:firstLine="480"/>
        <w:rPr>
          <w:rFonts w:hint="default" w:eastAsia="宋体"/>
          <w:b w:val="0"/>
          <w:bCs/>
          <w:sz w:val="24"/>
          <w:szCs w:val="24"/>
          <w:lang w:val="en-US" w:eastAsia="zh-CN"/>
        </w:rPr>
      </w:pPr>
      <w:r>
        <w:rPr>
          <w:rFonts w:hint="eastAsia"/>
          <w:b w:val="0"/>
          <w:bCs/>
          <w:sz w:val="24"/>
          <w:szCs w:val="24"/>
          <w:lang w:val="en-US" w:eastAsia="zh-CN"/>
        </w:rPr>
        <w:t>同时，消费者和汽车厂商之间也不是竞争关系而是合作关系，强制性的法律规定并不会事实上增加消费者的权利。如果说法律强制召回，企业将一次性承担3亿元的损失，这可能会对企业的现金流造成极大压力，企业也会出于规避风险的考量而不敢进行技术创新，最终将成本转嫁到整体的消费者，也不利于汽车产业的发展。相比之下，侵权制度可以精准覆盖那些受害者的损失，避免消费者整体利益受损。与其强制召回，不如将那1.5亿的差值投入汽车安全技术的研发——这反而是有利于全体消费者。同时，在不强制召回的情况下，厂商也可以推出的不同的售卖方案——一种</w:t>
      </w:r>
      <w:r>
        <w:rPr>
          <w:rFonts w:ascii="宋体" w:hAnsi="宋体" w:eastAsia="宋体" w:cs="宋体"/>
          <w:sz w:val="24"/>
          <w:szCs w:val="24"/>
        </w:rPr>
        <w:t>售价较高，</w:t>
      </w:r>
      <w:r>
        <w:rPr>
          <w:rFonts w:hint="eastAsia" w:ascii="宋体" w:hAnsi="宋体" w:cs="宋体"/>
          <w:sz w:val="24"/>
          <w:szCs w:val="24"/>
          <w:lang w:val="en-US" w:eastAsia="zh-CN"/>
        </w:rPr>
        <w:t>约定</w:t>
      </w:r>
      <w:r>
        <w:rPr>
          <w:rFonts w:ascii="宋体" w:hAnsi="宋体" w:eastAsia="宋体" w:cs="宋体"/>
          <w:sz w:val="24"/>
          <w:szCs w:val="24"/>
        </w:rPr>
        <w:t>未来</w:t>
      </w:r>
      <w:r>
        <w:rPr>
          <w:rFonts w:hint="eastAsia" w:ascii="宋体" w:hAnsi="宋体" w:cs="宋体"/>
          <w:sz w:val="24"/>
          <w:szCs w:val="24"/>
          <w:lang w:val="en-US" w:eastAsia="zh-CN"/>
        </w:rPr>
        <w:t>发生</w:t>
      </w:r>
      <w:r>
        <w:rPr>
          <w:rFonts w:ascii="宋体" w:hAnsi="宋体" w:eastAsia="宋体" w:cs="宋体"/>
          <w:sz w:val="24"/>
          <w:szCs w:val="24"/>
        </w:rPr>
        <w:t>任何</w:t>
      </w:r>
      <w:r>
        <w:rPr>
          <w:rFonts w:hint="eastAsia" w:ascii="宋体" w:hAnsi="宋体" w:cs="宋体"/>
          <w:sz w:val="24"/>
          <w:szCs w:val="24"/>
          <w:lang w:val="en-US" w:eastAsia="zh-CN"/>
        </w:rPr>
        <w:t>安全</w:t>
      </w:r>
      <w:r>
        <w:rPr>
          <w:rFonts w:ascii="宋体" w:hAnsi="宋体" w:eastAsia="宋体" w:cs="宋体"/>
          <w:sz w:val="24"/>
          <w:szCs w:val="24"/>
        </w:rPr>
        <w:t>问题</w:t>
      </w:r>
      <w:r>
        <w:rPr>
          <w:rFonts w:hint="eastAsia" w:ascii="宋体" w:hAnsi="宋体" w:cs="宋体"/>
          <w:sz w:val="24"/>
          <w:szCs w:val="24"/>
          <w:lang w:eastAsia="zh-CN"/>
        </w:rPr>
        <w:t>，</w:t>
      </w:r>
      <w:r>
        <w:rPr>
          <w:rFonts w:hint="eastAsia" w:ascii="宋体" w:hAnsi="宋体" w:cs="宋体"/>
          <w:sz w:val="24"/>
          <w:szCs w:val="24"/>
          <w:lang w:val="en-US" w:eastAsia="zh-CN"/>
        </w:rPr>
        <w:t>厂商都会</w:t>
      </w:r>
      <w:r>
        <w:rPr>
          <w:rFonts w:ascii="宋体" w:hAnsi="宋体" w:eastAsia="宋体" w:cs="宋体"/>
          <w:sz w:val="24"/>
          <w:szCs w:val="24"/>
        </w:rPr>
        <w:t>免费召回</w:t>
      </w:r>
      <w:r>
        <w:rPr>
          <w:rFonts w:hint="eastAsia" w:ascii="宋体" w:hAnsi="宋体" w:cs="宋体"/>
          <w:sz w:val="24"/>
          <w:szCs w:val="24"/>
          <w:lang w:val="en-US" w:eastAsia="zh-CN"/>
        </w:rPr>
        <w:t>进行维修升级，并为车主提供额外的赔偿</w:t>
      </w:r>
      <w:r>
        <w:rPr>
          <w:rFonts w:ascii="宋体" w:hAnsi="宋体" w:eastAsia="宋体" w:cs="宋体"/>
          <w:sz w:val="24"/>
          <w:szCs w:val="24"/>
        </w:rPr>
        <w:t>；</w:t>
      </w:r>
      <w:r>
        <w:rPr>
          <w:rFonts w:hint="eastAsia" w:ascii="宋体" w:hAnsi="宋体" w:cs="宋体"/>
          <w:sz w:val="24"/>
          <w:szCs w:val="24"/>
          <w:lang w:val="en-US" w:eastAsia="zh-CN"/>
        </w:rPr>
        <w:t>一种则</w:t>
      </w:r>
      <w:r>
        <w:rPr>
          <w:rFonts w:ascii="宋体" w:hAnsi="宋体" w:eastAsia="宋体" w:cs="宋体"/>
          <w:sz w:val="24"/>
          <w:szCs w:val="24"/>
        </w:rPr>
        <w:t>售价较低，仅约定厂商在发生质量事故时承担法定的侵权赔偿责任，不承诺主动召回</w:t>
      </w:r>
      <w:r>
        <w:rPr>
          <w:rFonts w:hint="eastAsia" w:ascii="宋体" w:hAnsi="宋体" w:cs="宋体"/>
          <w:sz w:val="24"/>
          <w:szCs w:val="24"/>
          <w:lang w:eastAsia="zh-CN"/>
        </w:rPr>
        <w:t>。</w:t>
      </w:r>
      <w:r>
        <w:rPr>
          <w:rFonts w:hint="eastAsia" w:ascii="宋体" w:hAnsi="宋体" w:cs="宋体"/>
          <w:sz w:val="24"/>
          <w:szCs w:val="24"/>
          <w:lang w:val="en-US" w:eastAsia="zh-CN"/>
        </w:rPr>
        <w:t>这样</w:t>
      </w:r>
      <w:r>
        <w:rPr>
          <w:rFonts w:ascii="宋体" w:hAnsi="宋体" w:eastAsia="宋体" w:cs="宋体"/>
          <w:sz w:val="24"/>
          <w:szCs w:val="24"/>
        </w:rPr>
        <w:t>消费者可根据自身的风险偏好和支付能力自由选择</w:t>
      </w:r>
      <w:r>
        <w:rPr>
          <w:rFonts w:hint="eastAsia" w:ascii="宋体" w:hAnsi="宋体" w:cs="宋体"/>
          <w:sz w:val="24"/>
          <w:szCs w:val="24"/>
          <w:lang w:eastAsia="zh-CN"/>
        </w:rPr>
        <w:t>，</w:t>
      </w:r>
      <w:r>
        <w:rPr>
          <w:rFonts w:hint="eastAsia" w:ascii="宋体" w:hAnsi="宋体" w:cs="宋体"/>
          <w:sz w:val="24"/>
          <w:szCs w:val="24"/>
          <w:lang w:val="en-US" w:eastAsia="zh-CN"/>
        </w:rPr>
        <w:t>而强制召回则会减少消费者的选择。</w:t>
      </w:r>
    </w:p>
    <w:p w14:paraId="33F9BE5A">
      <w:pPr>
        <w:spacing w:line="360" w:lineRule="auto"/>
        <w:ind w:firstLine="480"/>
        <w:rPr>
          <w:rFonts w:hint="eastAsia"/>
          <w:b w:val="0"/>
          <w:bCs/>
          <w:sz w:val="24"/>
          <w:szCs w:val="24"/>
          <w:lang w:val="en-US" w:eastAsia="zh-CN"/>
        </w:rPr>
      </w:pPr>
      <w:r>
        <w:rPr>
          <w:rFonts w:hint="eastAsia"/>
          <w:b w:val="0"/>
          <w:bCs/>
          <w:sz w:val="24"/>
          <w:szCs w:val="24"/>
          <w:lang w:val="en-US" w:eastAsia="zh-CN"/>
        </w:rPr>
        <w:t>此外，即使法律不强制召回，汽车企业也不一定就不召回——在充分竞争的汽车市场上，一家汽车企业的产品如果故障频发必然导致其商誉受损，销量下跌。为了避免高额的公关成本和后续销量损失，汽车企业很有可能会主动选择召回问题商品以及时止损。由此看来，法律并无介入的必要性。</w:t>
      </w:r>
    </w:p>
    <w:p w14:paraId="41C3B808">
      <w:pPr>
        <w:spacing w:line="360" w:lineRule="auto"/>
        <w:ind w:firstLine="480"/>
        <w:rPr>
          <w:rFonts w:hint="default"/>
          <w:b w:val="0"/>
          <w:bCs/>
          <w:sz w:val="24"/>
          <w:szCs w:val="24"/>
          <w:lang w:val="en-US" w:eastAsia="zh-CN"/>
        </w:rPr>
      </w:pPr>
      <w:r>
        <w:rPr>
          <w:rFonts w:hint="eastAsia"/>
          <w:b w:val="0"/>
          <w:bCs/>
          <w:sz w:val="24"/>
          <w:szCs w:val="24"/>
          <w:lang w:val="en-US" w:eastAsia="zh-CN"/>
        </w:rPr>
        <w:t>总之，法律无需在这种情况下要求企业强制召回，而是让企业自己选择是否要强制召回。不过出于消费者和汽车企业天然处于信息不对称的地位，受害者想要证明事故发生原因是企业设计问题的成本极为高昂，而汽车企业进行反证的成本更低，因此在侵权损害赔偿诉讼中应当采取举证责任倒置的规则，从而更好地保护受害者的利益并实现社会成本的最小化。</w:t>
      </w:r>
    </w:p>
    <w:p w14:paraId="2878D6F3">
      <w:pPr>
        <w:ind w:firstLine="480"/>
        <w:rPr>
          <w:rFonts w:hint="default"/>
          <w:b w:val="0"/>
          <w:bCs/>
          <w:sz w:val="24"/>
          <w:szCs w:val="24"/>
          <w:lang w:val="en-US" w:eastAsia="zh-CN"/>
        </w:rPr>
      </w:pPr>
    </w:p>
    <w:p w14:paraId="2616B78A">
      <w:pPr>
        <w:ind w:firstLine="480"/>
        <w:rPr>
          <w:rFonts w:hint="default"/>
          <w:b w:val="0"/>
          <w:bCs/>
          <w:sz w:val="24"/>
          <w:szCs w:val="24"/>
          <w:lang w:val="en-US" w:eastAsia="zh-CN"/>
        </w:rPr>
      </w:pPr>
    </w:p>
    <w:p w14:paraId="30818FAF">
      <w:pPr>
        <w:ind w:firstLine="480"/>
        <w:rPr>
          <w:rFonts w:hint="default"/>
          <w:b w:val="0"/>
          <w:bCs/>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WI1NzY5MmRmMTM4YTE4ZTA2MzI5ZmYwODg1ZGI3YzQifQ=="/>
  </w:docVars>
  <w:rsids>
    <w:rsidRoot w:val="00444F7A"/>
    <w:rsid w:val="000D3BB6"/>
    <w:rsid w:val="00123D05"/>
    <w:rsid w:val="00204447"/>
    <w:rsid w:val="00284B5A"/>
    <w:rsid w:val="002A12AD"/>
    <w:rsid w:val="00370B3E"/>
    <w:rsid w:val="003760BD"/>
    <w:rsid w:val="003E308A"/>
    <w:rsid w:val="00444F7A"/>
    <w:rsid w:val="005B2095"/>
    <w:rsid w:val="005D7D21"/>
    <w:rsid w:val="008B34B0"/>
    <w:rsid w:val="00926067"/>
    <w:rsid w:val="00932EF0"/>
    <w:rsid w:val="009D7636"/>
    <w:rsid w:val="00A62FD3"/>
    <w:rsid w:val="00AD0736"/>
    <w:rsid w:val="00B50A41"/>
    <w:rsid w:val="00C04E57"/>
    <w:rsid w:val="00D4667B"/>
    <w:rsid w:val="00D67DA6"/>
    <w:rsid w:val="00D93F4C"/>
    <w:rsid w:val="00DA09A2"/>
    <w:rsid w:val="00DC3DEC"/>
    <w:rsid w:val="0A38203B"/>
    <w:rsid w:val="1618669E"/>
    <w:rsid w:val="3EBC15F7"/>
    <w:rsid w:val="53B51BF3"/>
    <w:rsid w:val="543A667A"/>
    <w:rsid w:val="58CE48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unhideWhenUsed/>
    <w:uiPriority w:val="99"/>
    <w:pPr>
      <w:tabs>
        <w:tab w:val="center" w:pos="4153"/>
        <w:tab w:val="right" w:pos="8306"/>
      </w:tabs>
      <w:snapToGrid w:val="0"/>
      <w:jc w:val="left"/>
    </w:pPr>
    <w:rPr>
      <w:rFonts w:eastAsiaTheme="minorEastAsia" w:cstheme="minorBidi"/>
      <w:sz w:val="18"/>
      <w:szCs w:val="18"/>
    </w:rPr>
  </w:style>
  <w:style w:type="paragraph" w:styleId="3">
    <w:name w:val="header"/>
    <w:basedOn w:val="1"/>
    <w:link w:val="6"/>
    <w:unhideWhenUsed/>
    <w:qFormat/>
    <w:uiPriority w:val="99"/>
    <w:pPr>
      <w:pBdr>
        <w:bottom w:val="single" w:color="auto" w:sz="6" w:space="1"/>
      </w:pBdr>
      <w:tabs>
        <w:tab w:val="center" w:pos="4153"/>
        <w:tab w:val="right" w:pos="8306"/>
      </w:tabs>
      <w:snapToGrid w:val="0"/>
      <w:jc w:val="center"/>
    </w:pPr>
    <w:rPr>
      <w:rFonts w:eastAsiaTheme="minorEastAsia" w:cstheme="minorBidi"/>
      <w:sz w:val="18"/>
      <w:szCs w:val="18"/>
    </w:rPr>
  </w:style>
  <w:style w:type="character" w:customStyle="1" w:styleId="6">
    <w:name w:val="页眉 字符"/>
    <w:basedOn w:val="5"/>
    <w:link w:val="3"/>
    <w:qFormat/>
    <w:uiPriority w:val="99"/>
    <w:rPr>
      <w:sz w:val="18"/>
      <w:szCs w:val="18"/>
    </w:rPr>
  </w:style>
  <w:style w:type="character" w:customStyle="1" w:styleId="7">
    <w:name w:val="页脚 字符"/>
    <w:basedOn w:val="5"/>
    <w:link w:val="2"/>
    <w:qFormat/>
    <w:uiPriority w:val="99"/>
    <w:rPr>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Pages>
  <Words>1327</Words>
  <Characters>1361</Characters>
  <Lines>14</Lines>
  <Paragraphs>9</Paragraphs>
  <TotalTime>107</TotalTime>
  <ScaleCrop>false</ScaleCrop>
  <LinksUpToDate>false</LinksUpToDate>
  <CharactersWithSpaces>1373</CharactersWithSpaces>
  <Application>WPS Office_12.1.0.17147_F1E327BC-269C-435d-A152-05C5408002CA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2022-05-15T20:23:00Z</dcterms:created>
  <dc:creator>y</dc:creator>
  <cp:lastModifiedBy>王彦成</cp:lastModifiedBy>
  <dcterms:modified xsi:type="dcterms:W3CDTF">2026-06-05T03:38:07Z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FBCADF1D822A4B54B6C20B6760652F63_13</vt:lpwstr>
  </property>
</Properties>
</file>