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细胞株开发研究员（上海）2022-08-25 09:51</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施静</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离职，正在找工作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25岁 | 上海 | 大专 | 工作5年</w:t>
            </w:r>
          </w:p>
          <w:p w14:paraId="3DD3EA21" w14:textId="65BEACC7" w:rsidR="00386E79" w:rsidRDefault="00D76EFE">
            <w:pPr>
              <w:pStyle w:val="p1"/>
              <w:spacing w:line="360" w:lineRule="exact"/>
              <w:jc w:val="both"/>
              <w:rPr>
                <w:rFonts w:ascii="黑体" w:eastAsia="黑体" w:hAnsi="黑体" w:cs="Arial"/>
              </w:rPr>
            </w:pPr>
            <w:proofErr w:type="spellStart"/>
            <w:r>
              <w:rPr>
                <w:rFonts w:ascii="黑体" w:eastAsia="黑体" w:hAnsi="黑体" w:cs="Arial"/>
                <w:color w:val="262626"/>
                <w:sz w:val="21"/>
                <w:szCs w:val="21"/>
              </w:rPr>
              <w:t>Associae</w:t>
            </w:r>
            <w:proofErr w:type="spellEnd"/>
            <w:r>
              <w:rPr>
                <w:rFonts w:ascii="黑体" w:eastAsia="黑体" w:hAnsi="黑体" w:cs="Arial"/>
                <w:color w:val="262626"/>
                <w:sz w:val="21"/>
                <w:szCs w:val="21"/>
              </w:rPr>
              <w:t xml:space="preserve"> Scientist | 上海吉倍生物技术有限公司 | 生物工程</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jingshi7858@163.com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15021635052</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生物制药/工程</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10-12k×13薪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制药/生物工程;医疗/保健/美容;医疗器械</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上海吉</w:t>
            </w:r>
            <w:proofErr w:type="gramStart"/>
            <w:r>
              <w:rPr>
                <w:rFonts w:ascii="黑体" w:eastAsia="黑体" w:hAnsi="黑体" w:cs="Arial" w:hint="eastAsia"/>
                <w:b/>
                <w:color w:val="0D0D0D" w:themeColor="text1" w:themeTint="F2"/>
              </w:rPr>
              <w:t>倍</w:t>
            </w:r>
            <w:proofErr w:type="gramEnd"/>
            <w:r>
              <w:rPr>
                <w:rFonts w:ascii="黑体" w:eastAsia="黑体" w:hAnsi="黑体" w:cs="Arial" w:hint="eastAsia"/>
                <w:b/>
                <w:color w:val="0D0D0D" w:themeColor="text1" w:themeTint="F2"/>
              </w:rPr>
              <w:t>生物技术有限公司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2020.08-2022.06 (1年10个月)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proofErr w:type="spellStart"/>
            <w:r>
              <w:rPr>
                <w:rFonts w:ascii="黑体" w:eastAsia="黑体" w:hAnsi="黑体" w:cs="Arial"/>
                <w:b/>
                <w:color w:val="0D0D0D" w:themeColor="text1" w:themeTint="F2"/>
                <w:kern w:val="0"/>
                <w:sz w:val="20"/>
                <w:szCs w:val="20"/>
              </w:rPr>
              <w:t>Associae</w:t>
            </w:r>
            <w:proofErr w:type="spellEnd"/>
            <w:r>
              <w:rPr>
                <w:rFonts w:ascii="黑体" w:eastAsia="黑体" w:hAnsi="黑体" w:cs="Arial"/>
                <w:b/>
                <w:color w:val="0D0D0D" w:themeColor="text1" w:themeTint="F2"/>
                <w:kern w:val="0"/>
                <w:sz w:val="20"/>
                <w:szCs w:val="20"/>
              </w:rPr>
              <w:t xml:space="preserve"> Scientist</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参与的项目如下：Ras突变TCR亲和力成熟筛选；EBV相关蛋白亲和力成熟筛选；ESO-1体内外药效评估。</w:t>
            </w:r>
            <w:r>
              <w:rPr>
                <w:rFonts w:ascii="黑体" w:eastAsia="黑体" w:hAnsi="黑体" w:cs="Arial"/>
                <w:color w:val="0D0D0D" w:themeColor="text1" w:themeTint="F2"/>
                <w:sz w:val="20"/>
                <w:szCs w:val="20"/>
              </w:rPr>
              <w:br/>
              <w:t xml:space="preserve">    主要工作：免疫细胞与肿瘤细胞培养；单克隆细胞培养；</w:t>
            </w:r>
            <w:proofErr w:type="spellStart"/>
            <w:r>
              <w:rPr>
                <w:rFonts w:ascii="黑体" w:eastAsia="黑体" w:hAnsi="黑体" w:cs="Arial"/>
                <w:color w:val="0D0D0D" w:themeColor="text1" w:themeTint="F2"/>
                <w:sz w:val="20"/>
                <w:szCs w:val="20"/>
              </w:rPr>
              <w:t>Tcr</w:t>
            </w:r>
            <w:proofErr w:type="spellEnd"/>
            <w:r>
              <w:rPr>
                <w:rFonts w:ascii="黑体" w:eastAsia="黑体" w:hAnsi="黑体" w:cs="Arial"/>
                <w:color w:val="0D0D0D" w:themeColor="text1" w:themeTint="F2"/>
                <w:sz w:val="20"/>
                <w:szCs w:val="20"/>
              </w:rPr>
              <w:t>-T细胞功能验证（细胞因子、CCK8、LDH等）；小鼠体内外实验；肿瘤处理；人血PBMC分离；慢病毒包装；质粒转化、抽提等。</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33B1BFE5" w14:textId="77777777">
        <w:trPr>
          <w:trHeight w:val="454"/>
        </w:trPr>
        <w:tc>
          <w:tcPr>
            <w:tcW w:w="2457" w:type="pct"/>
            <w:gridSpan w:val="4"/>
            <w:tcBorders>
              <w:top w:val="nil"/>
              <w:bottom w:val="nil"/>
            </w:tcBorders>
            <w:vAlign w:val="center"/>
          </w:tcPr>
          <w:p w14:paraId="6C98E526"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纽奈(上海)医疗科技有限公司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409BCA6E"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2018.07-2020.08 (2年1个月)</w:t>
            </w:r>
          </w:p>
        </w:tc>
      </w:tr>
      <w:tr w:rsidR="00386E79" w14:paraId="49B7E206" w14:textId="77777777">
        <w:trPr>
          <w:trHeight w:val="340"/>
        </w:trPr>
        <w:tc>
          <w:tcPr>
            <w:tcW w:w="5000" w:type="pct"/>
            <w:gridSpan w:val="6"/>
            <w:tcBorders>
              <w:top w:val="nil"/>
              <w:bottom w:val="nil"/>
            </w:tcBorders>
            <w:vAlign w:val="center"/>
          </w:tcPr>
          <w:p w14:paraId="451B772D"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细胞实验员</w:t>
            </w:r>
          </w:p>
        </w:tc>
      </w:tr>
      <w:tr w:rsidR="00386E79" w14:paraId="555977EB" w14:textId="77777777">
        <w:trPr>
          <w:trHeight w:val="23"/>
        </w:trPr>
        <w:tc>
          <w:tcPr>
            <w:tcW w:w="676" w:type="pct"/>
            <w:tcBorders>
              <w:top w:val="nil"/>
              <w:bottom w:val="nil"/>
            </w:tcBorders>
            <w:vAlign w:val="center"/>
          </w:tcPr>
          <w:p w14:paraId="2E66D081"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3959B3EA"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张江中试</w:t>
            </w:r>
          </w:p>
        </w:tc>
        <w:tc>
          <w:tcPr>
            <w:tcW w:w="825" w:type="pct"/>
            <w:gridSpan w:val="2"/>
            <w:tcBorders>
              <w:top w:val="nil"/>
              <w:bottom w:val="nil"/>
            </w:tcBorders>
            <w:vAlign w:val="center"/>
          </w:tcPr>
          <w:p w14:paraId="4157E3B0"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63C69BF2"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主管</w:t>
            </w:r>
          </w:p>
        </w:tc>
      </w:tr>
      <w:tr w:rsidR="00386E79" w14:paraId="1CB930B0" w14:textId="77777777">
        <w:trPr>
          <w:trHeight w:val="23"/>
        </w:trPr>
        <w:tc>
          <w:tcPr>
            <w:tcW w:w="676" w:type="pct"/>
            <w:tcBorders>
              <w:top w:val="nil"/>
              <w:bottom w:val="nil"/>
            </w:tcBorders>
            <w:vAlign w:val="center"/>
          </w:tcPr>
          <w:p w14:paraId="645A468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76500F1D"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1人</w:t>
            </w:r>
          </w:p>
        </w:tc>
        <w:tc>
          <w:tcPr>
            <w:tcW w:w="825" w:type="pct"/>
            <w:gridSpan w:val="2"/>
            <w:tcBorders>
              <w:top w:val="nil"/>
              <w:bottom w:val="nil"/>
            </w:tcBorders>
            <w:vAlign w:val="center"/>
          </w:tcPr>
          <w:p w14:paraId="7860D194"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5551952"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7522E940" w14:textId="77777777">
        <w:trPr>
          <w:trHeight w:val="23"/>
        </w:trPr>
        <w:tc>
          <w:tcPr>
            <w:tcW w:w="676" w:type="pct"/>
            <w:tcBorders>
              <w:top w:val="nil"/>
              <w:bottom w:val="nil"/>
            </w:tcBorders>
            <w:vAlign w:val="center"/>
          </w:tcPr>
          <w:p w14:paraId="078D97DF"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E0807DF"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38FCAF78" w14:textId="77777777">
        <w:trPr>
          <w:trHeight w:val="23"/>
        </w:trPr>
        <w:tc>
          <w:tcPr>
            <w:tcW w:w="676" w:type="pct"/>
            <w:tcBorders>
              <w:top w:val="nil"/>
              <w:bottom w:val="nil"/>
            </w:tcBorders>
          </w:tcPr>
          <w:p w14:paraId="575B2406"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5E81EA0C"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在主要工作内容如下；1: 293T细胞培养，传代。日常细胞冻存、冷冻细胞活化；培养基配制；细胞计数。 2: 腺病毒感染，收毒；浓缩。3: 采购试剂以及实验所需物品等；实验器材灭菌。</w:t>
            </w:r>
          </w:p>
        </w:tc>
      </w:tr>
      <w:tr w:rsidR="00386E79" w14:paraId="621D634F" w14:textId="77777777">
        <w:trPr>
          <w:trHeight w:hRule="exact" w:val="284"/>
        </w:trPr>
        <w:tc>
          <w:tcPr>
            <w:tcW w:w="5000" w:type="pct"/>
            <w:gridSpan w:val="6"/>
            <w:tcBorders>
              <w:top w:val="nil"/>
              <w:bottom w:val="single" w:sz="4" w:space="0" w:color="E7E6E6"/>
            </w:tcBorders>
            <w:vAlign w:val="center"/>
          </w:tcPr>
          <w:p w14:paraId="50E451A7" w14:textId="77777777" w:rsidR="00386E79" w:rsidRDefault="00386E79">
            <w:pPr>
              <w:pStyle w:val="p1"/>
              <w:spacing w:line="360" w:lineRule="exact"/>
              <w:jc w:val="both"/>
              <w:rPr>
                <w:rFonts w:ascii="黑体" w:eastAsia="黑体" w:hAnsi="黑体" w:cs="Arial"/>
                <w:color w:val="262626"/>
                <w:sz w:val="21"/>
                <w:szCs w:val="21"/>
              </w:rPr>
            </w:pPr>
          </w:p>
        </w:tc>
      </w:tr>
      <w:tr w:rsidR="00386E79" w14:paraId="5F327A25" w14:textId="77777777">
        <w:trPr>
          <w:trHeight w:val="454"/>
        </w:trPr>
        <w:tc>
          <w:tcPr>
            <w:tcW w:w="2457" w:type="pct"/>
            <w:gridSpan w:val="4"/>
            <w:tcBorders>
              <w:top w:val="nil"/>
              <w:bottom w:val="nil"/>
            </w:tcBorders>
            <w:vAlign w:val="center"/>
          </w:tcPr>
          <w:p w14:paraId="1C77C044"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lastRenderedPageBreak/>
              <w:t>艾比玛特生物医药(上海)有限公司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917C021"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2017.07-2018.05 (10个月)</w:t>
            </w:r>
          </w:p>
        </w:tc>
      </w:tr>
      <w:tr w:rsidR="00386E79" w14:paraId="34023C22" w14:textId="77777777">
        <w:trPr>
          <w:trHeight w:val="340"/>
        </w:trPr>
        <w:tc>
          <w:tcPr>
            <w:tcW w:w="5000" w:type="pct"/>
            <w:gridSpan w:val="6"/>
            <w:tcBorders>
              <w:top w:val="nil"/>
              <w:bottom w:val="nil"/>
            </w:tcBorders>
            <w:vAlign w:val="center"/>
          </w:tcPr>
          <w:p w14:paraId="2E84B436"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生物工程/生物制药</w:t>
            </w:r>
          </w:p>
        </w:tc>
      </w:tr>
      <w:tr w:rsidR="00386E79" w14:paraId="6DC8A7F1" w14:textId="77777777">
        <w:trPr>
          <w:trHeight w:val="23"/>
        </w:trPr>
        <w:tc>
          <w:tcPr>
            <w:tcW w:w="676" w:type="pct"/>
            <w:tcBorders>
              <w:top w:val="nil"/>
              <w:bottom w:val="nil"/>
            </w:tcBorders>
            <w:vAlign w:val="center"/>
          </w:tcPr>
          <w:p w14:paraId="54C9A6E3"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571437B1"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样品制备</w:t>
            </w:r>
          </w:p>
        </w:tc>
        <w:tc>
          <w:tcPr>
            <w:tcW w:w="825" w:type="pct"/>
            <w:gridSpan w:val="2"/>
            <w:tcBorders>
              <w:top w:val="nil"/>
              <w:bottom w:val="nil"/>
            </w:tcBorders>
            <w:vAlign w:val="center"/>
          </w:tcPr>
          <w:p w14:paraId="3DA96A5A"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2761CB80"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主管</w:t>
            </w:r>
          </w:p>
        </w:tc>
      </w:tr>
      <w:tr w:rsidR="00386E79" w14:paraId="0AAF32F5" w14:textId="77777777">
        <w:trPr>
          <w:trHeight w:val="23"/>
        </w:trPr>
        <w:tc>
          <w:tcPr>
            <w:tcW w:w="676" w:type="pct"/>
            <w:tcBorders>
              <w:top w:val="nil"/>
              <w:bottom w:val="nil"/>
            </w:tcBorders>
            <w:vAlign w:val="center"/>
          </w:tcPr>
          <w:p w14:paraId="45DFBC7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34DFB12"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1A5B336"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CD8F801"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上海-徐汇区</w:t>
            </w:r>
          </w:p>
        </w:tc>
      </w:tr>
      <w:tr w:rsidR="00386E79" w14:paraId="52C92D27" w14:textId="77777777">
        <w:trPr>
          <w:trHeight w:val="23"/>
        </w:trPr>
        <w:tc>
          <w:tcPr>
            <w:tcW w:w="676" w:type="pct"/>
            <w:tcBorders>
              <w:top w:val="nil"/>
              <w:bottom w:val="nil"/>
            </w:tcBorders>
            <w:vAlign w:val="center"/>
          </w:tcPr>
          <w:p w14:paraId="7E42866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92A9CAB"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28233CDF" w14:textId="77777777">
        <w:trPr>
          <w:trHeight w:val="23"/>
        </w:trPr>
        <w:tc>
          <w:tcPr>
            <w:tcW w:w="676" w:type="pct"/>
            <w:tcBorders>
              <w:top w:val="nil"/>
              <w:bottom w:val="nil"/>
            </w:tcBorders>
          </w:tcPr>
          <w:p w14:paraId="0AD613A1"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51BBAE86"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在该公司主要负责蛋白提取工作:</w:t>
            </w:r>
            <w:r>
              <w:rPr>
                <w:rFonts w:ascii="黑体" w:eastAsia="黑体" w:hAnsi="黑体" w:cs="Arial"/>
                <w:color w:val="0D0D0D" w:themeColor="text1" w:themeTint="F2"/>
                <w:sz w:val="20"/>
                <w:szCs w:val="20"/>
              </w:rPr>
              <w:br/>
              <w:t xml:space="preserve">   1、对植物、动物、进行蛋白提取，熟悉动植物天然蛋白 变性蛋白提取。</w:t>
            </w:r>
            <w:r>
              <w:rPr>
                <w:rFonts w:ascii="黑体" w:eastAsia="黑体" w:hAnsi="黑体" w:cs="Arial"/>
                <w:color w:val="0D0D0D" w:themeColor="text1" w:themeTint="F2"/>
                <w:sz w:val="20"/>
                <w:szCs w:val="20"/>
              </w:rPr>
              <w:br/>
              <w:t xml:space="preserve">  2、细胞膜蛋白提取等实验。</w:t>
            </w:r>
            <w:r>
              <w:rPr>
                <w:rFonts w:ascii="黑体" w:eastAsia="黑体" w:hAnsi="黑体" w:cs="Arial"/>
                <w:color w:val="0D0D0D" w:themeColor="text1" w:themeTint="F2"/>
                <w:sz w:val="20"/>
                <w:szCs w:val="20"/>
              </w:rPr>
              <w:br/>
              <w:t xml:space="preserve">  3、对WB、ELISA有一定了解。</w:t>
            </w:r>
          </w:p>
        </w:tc>
      </w:tr>
      <w:tr w:rsidR="00386E79" w14:paraId="2301D8C4" w14:textId="77777777">
        <w:trPr>
          <w:trHeight w:hRule="exact" w:val="284"/>
        </w:trPr>
        <w:tc>
          <w:tcPr>
            <w:tcW w:w="5000" w:type="pct"/>
            <w:gridSpan w:val="6"/>
            <w:tcBorders>
              <w:top w:val="nil"/>
              <w:bottom w:val="single" w:sz="4" w:space="0" w:color="E7E6E6"/>
            </w:tcBorders>
            <w:vAlign w:val="center"/>
          </w:tcPr>
          <w:p w14:paraId="6AE309F4" w14:textId="77777777" w:rsidR="00386E79" w:rsidRDefault="00386E79">
            <w:pPr>
              <w:pStyle w:val="p1"/>
              <w:spacing w:line="360" w:lineRule="exact"/>
              <w:jc w:val="both"/>
              <w:rPr>
                <w:rFonts w:ascii="黑体" w:eastAsia="黑体" w:hAnsi="黑体" w:cs="Arial"/>
                <w:color w:val="262626"/>
                <w:sz w:val="21"/>
                <w:szCs w:val="21"/>
              </w:rPr>
            </w:pPr>
          </w:p>
        </w:tc>
      </w:tr>
      <w:tr w:rsidR="00386E79" w14:paraId="327C3482" w14:textId="77777777">
        <w:trPr>
          <w:trHeight w:val="454"/>
        </w:trPr>
        <w:tc>
          <w:tcPr>
            <w:tcW w:w="2457" w:type="pct"/>
            <w:gridSpan w:val="4"/>
            <w:tcBorders>
              <w:top w:val="nil"/>
              <w:bottom w:val="nil"/>
            </w:tcBorders>
            <w:vAlign w:val="center"/>
          </w:tcPr>
          <w:p w14:paraId="18E5AC40"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上海医药分销控股有限公司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E0DCCF2"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2016.06-2017.07 (1年1个月)</w:t>
            </w:r>
          </w:p>
        </w:tc>
      </w:tr>
      <w:tr w:rsidR="00386E79" w14:paraId="64BF6E10" w14:textId="77777777">
        <w:trPr>
          <w:trHeight w:val="340"/>
        </w:trPr>
        <w:tc>
          <w:tcPr>
            <w:tcW w:w="5000" w:type="pct"/>
            <w:gridSpan w:val="6"/>
            <w:tcBorders>
              <w:top w:val="nil"/>
              <w:bottom w:val="nil"/>
            </w:tcBorders>
            <w:vAlign w:val="center"/>
          </w:tcPr>
          <w:p w14:paraId="61F73BD6"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政府事务部</w:t>
            </w:r>
          </w:p>
        </w:tc>
      </w:tr>
      <w:tr w:rsidR="00386E79" w14:paraId="172A30A0" w14:textId="77777777">
        <w:trPr>
          <w:trHeight w:val="23"/>
        </w:trPr>
        <w:tc>
          <w:tcPr>
            <w:tcW w:w="676" w:type="pct"/>
            <w:tcBorders>
              <w:top w:val="nil"/>
              <w:bottom w:val="nil"/>
            </w:tcBorders>
            <w:vAlign w:val="center"/>
          </w:tcPr>
          <w:p w14:paraId="1EEE362E"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33A13870"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4AFEDD3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2E79F148"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政府事物部经理</w:t>
            </w:r>
          </w:p>
        </w:tc>
      </w:tr>
      <w:tr w:rsidR="00386E79" w14:paraId="6DB9468B" w14:textId="77777777">
        <w:trPr>
          <w:trHeight w:val="23"/>
        </w:trPr>
        <w:tc>
          <w:tcPr>
            <w:tcW w:w="676" w:type="pct"/>
            <w:tcBorders>
              <w:top w:val="nil"/>
              <w:bottom w:val="nil"/>
            </w:tcBorders>
            <w:vAlign w:val="center"/>
          </w:tcPr>
          <w:p w14:paraId="489818F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E0236A4"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05F6D792"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69B8B309"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08C13FE3" w14:textId="77777777">
        <w:trPr>
          <w:trHeight w:val="23"/>
        </w:trPr>
        <w:tc>
          <w:tcPr>
            <w:tcW w:w="676" w:type="pct"/>
            <w:tcBorders>
              <w:top w:val="nil"/>
              <w:bottom w:val="nil"/>
            </w:tcBorders>
            <w:vAlign w:val="center"/>
          </w:tcPr>
          <w:p w14:paraId="77D4405F"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4B682B6"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356D5EE6" w14:textId="77777777">
        <w:trPr>
          <w:trHeight w:val="23"/>
        </w:trPr>
        <w:tc>
          <w:tcPr>
            <w:tcW w:w="676" w:type="pct"/>
            <w:tcBorders>
              <w:top w:val="nil"/>
              <w:bottom w:val="nil"/>
            </w:tcBorders>
          </w:tcPr>
          <w:p w14:paraId="78BC8AAE"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74211D49"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实习经历-上海医药分销控股有限公司                        政府事务部2016/06-2017/07</w:t>
            </w:r>
            <w:r>
              <w:rPr>
                <w:rFonts w:ascii="黑体" w:eastAsia="黑体" w:hAnsi="黑体" w:cs="Arial"/>
                <w:color w:val="0D0D0D" w:themeColor="text1" w:themeTint="F2"/>
                <w:sz w:val="20"/>
                <w:szCs w:val="20"/>
              </w:rPr>
              <w:br/>
              <w:t>实习期间参与了公司药品与药械以下工作中：广东、福建、浙江、湖北、河南等地区药品环磷酰胺（安道生）、异环磷酰胺（和乐生）、美斯钠注射液、注射  用阿糖胞苷0.5g（赛德萨）、注射用阿糖胞苷0.1g（赛德萨）、盐酸伊达比星0.5mg（善唯达）、盐酸伊达比星10mg（善唯达）、苹果酸舒尼替尼（索坦）、依西美坦片30片（阿诺新）。黑龙江等地器械招标。</w:t>
            </w:r>
            <w:r>
              <w:rPr>
                <w:rFonts w:ascii="黑体" w:eastAsia="黑体" w:hAnsi="黑体" w:cs="Arial"/>
                <w:color w:val="0D0D0D" w:themeColor="text1" w:themeTint="F2"/>
                <w:sz w:val="20"/>
                <w:szCs w:val="20"/>
              </w:rPr>
              <w:br/>
            </w:r>
          </w:p>
        </w:tc>
      </w:tr>
      <w:tr w:rsidR="00386E79" w14:paraId="53387F24" w14:textId="77777777">
        <w:trPr>
          <w:trHeight w:hRule="exact" w:val="284"/>
        </w:trPr>
        <w:tc>
          <w:tcPr>
            <w:tcW w:w="5000" w:type="pct"/>
            <w:gridSpan w:val="6"/>
            <w:tcBorders>
              <w:top w:val="nil"/>
              <w:bottom w:val="single" w:sz="4" w:space="0" w:color="E7E6E6"/>
            </w:tcBorders>
            <w:vAlign w:val="center"/>
          </w:tcPr>
          <w:p w14:paraId="3FDE6E41"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上海震旦职业学院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药学·大专·统招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2014.09-2017.06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生物工程、细胞培养技术、药学</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本人有责任心和耐心、抗压能力好；具备良好的沟通能力、协调能力，具有一颗积极向上的心、以及较强的学习能力。能熟练的运用office、word、Excel、</w:t>
            </w:r>
            <w:proofErr w:type="spellStart"/>
            <w:r>
              <w:rPr>
                <w:rFonts w:ascii="黑体" w:eastAsia="黑体" w:hAnsi="黑体" w:cs="Arial" w:hint="eastAsia"/>
                <w:color w:val="0D0D0D" w:themeColor="text1" w:themeTint="F2"/>
                <w:kern w:val="2"/>
                <w:sz w:val="20"/>
                <w:szCs w:val="20"/>
              </w:rPr>
              <w:t>Flowjo</w:t>
            </w:r>
            <w:proofErr w:type="spellEnd"/>
            <w:r>
              <w:rPr>
                <w:rFonts w:ascii="黑体" w:eastAsia="黑体" w:hAnsi="黑体" w:cs="Arial" w:hint="eastAsia"/>
                <w:color w:val="0D0D0D" w:themeColor="text1" w:themeTint="F2"/>
                <w:kern w:val="2"/>
                <w:sz w:val="20"/>
                <w:szCs w:val="20"/>
              </w:rPr>
              <w:t>、</w:t>
            </w:r>
            <w:proofErr w:type="spellStart"/>
            <w:r>
              <w:rPr>
                <w:rFonts w:ascii="黑体" w:eastAsia="黑体" w:hAnsi="黑体" w:cs="Arial" w:hint="eastAsia"/>
                <w:color w:val="0D0D0D" w:themeColor="text1" w:themeTint="F2"/>
                <w:kern w:val="2"/>
                <w:sz w:val="20"/>
                <w:szCs w:val="20"/>
              </w:rPr>
              <w:t>Graphpad</w:t>
            </w:r>
            <w:proofErr w:type="spellEnd"/>
            <w:r>
              <w:rPr>
                <w:rFonts w:ascii="黑体" w:eastAsia="黑体" w:hAnsi="黑体" w:cs="Arial" w:hint="eastAsia"/>
                <w:color w:val="0D0D0D" w:themeColor="text1" w:themeTint="F2"/>
                <w:kern w:val="2"/>
                <w:sz w:val="20"/>
                <w:szCs w:val="20"/>
              </w:rPr>
              <w:t xml:space="preserve"> Prism等应用软件。</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计算机一级证书，购销员中级证书，英语三级证书。</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2022.08.29 12:48:57</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BFC8" w14:textId="77777777" w:rsidR="003004F1" w:rsidRDefault="003004F1">
      <w:r>
        <w:separator/>
      </w:r>
    </w:p>
  </w:endnote>
  <w:endnote w:type="continuationSeparator" w:id="0">
    <w:p w14:paraId="7DD5A291" w14:textId="77777777" w:rsidR="003004F1" w:rsidRDefault="0030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9957" w14:textId="77777777" w:rsidR="003004F1" w:rsidRDefault="003004F1">
      <w:r>
        <w:separator/>
      </w:r>
    </w:p>
  </w:footnote>
  <w:footnote w:type="continuationSeparator" w:id="0">
    <w:p w14:paraId="2B326E89" w14:textId="77777777" w:rsidR="003004F1" w:rsidRDefault="00300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8562902294Aef7b4c365399</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2022.08.29 11:43</w:t>
    </w:r>
    <w:r>
      <w:rPr>
        <w:rStyle w:val="s2"/>
        <w:rFonts w:ascii="Arial" w:eastAsia="黑体" w:hAnsi="Arial" w:cs="Arial"/>
        <w:color w:val="3B3838" w:themeColor="background2" w:themeShade="40"/>
      </w:rPr>
      <w:t xml:space="preserve">  </w:t>
    </w:r>
    <w:r w:rsidR="00000000">
      <w:rPr>
        <w:noProof/>
      </w:rPr>
      <w:pict w14:anchorId="74AD3FD5">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576C8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5270E24">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1D4DFCF">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B1CFA7E">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2FE4C55">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B2A3244">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79FE350">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8CB7510">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9D387BA">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38D2EBB">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41FD9BE">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4B82242">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1E81A5">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368F39B">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483FA0C">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22CD54D">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3D645D1">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6DBCB56">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58F3945">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5B4E1E9">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58E10E9">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09BAE58">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6E8FC17">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A2B76E9">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F537AC4">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37CBCF6">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84B746C">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6E28E70">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7B9A3F1">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7E1AF75">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1CDFF6C">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7AF8717">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9474B7D">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3C4A6EB">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99B6818">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04FEC0F">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365911C">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1C36C85">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ECEFB9C">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04F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D7374"/>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562902294Aef7b4c365399%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2022-08-29T04:49:00Z</dcterms:created>
  <dcterms:modified xsi:type="dcterms:W3CDTF">2022-08-29T04:49:00Z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