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制剂高级研究（上海）2022-09-26 00:21</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张先生</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27岁 | 上海 | 本科 | 工作5年 | 当前薪资：13k×14薪</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高级制剂研究员 | 上海洛启生物医药技术有限公司 | 制药</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1207901614@qq.com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13248215370</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制剂研究</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16-21k×14薪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上海洛启生物医药技术有限公司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2021.04-至今 (1年5个月)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高级制剂研究员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13k×14薪</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作为技术骨干负责纳米吸入抗体制剂的处方开发、工艺开发、包材筛选、中试转移与放大等工作，任职期间完成两个项目的IND，一个项目的小试阶段，另有几个项目的前期研究。</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1EDC1158" w14:textId="77777777">
        <w:trPr>
          <w:trHeight w:val="454"/>
        </w:trPr>
        <w:tc>
          <w:tcPr>
            <w:tcW w:w="2457" w:type="pct"/>
            <w:gridSpan w:val="4"/>
            <w:tcBorders>
              <w:top w:val="nil"/>
              <w:bottom w:val="nil"/>
            </w:tcBorders>
            <w:vAlign w:val="center"/>
          </w:tcPr>
          <w:p w14:paraId="02241E1A"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英格尔检测技术服务(上海)有限公司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EA36EBD"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2020.12-2021.04 (4个月)</w:t>
            </w:r>
          </w:p>
        </w:tc>
      </w:tr>
      <w:tr w:rsidR="00386E79" w14:paraId="3219E2B6" w14:textId="77777777">
        <w:trPr>
          <w:trHeight w:val="340"/>
        </w:trPr>
        <w:tc>
          <w:tcPr>
            <w:tcW w:w="5000" w:type="pct"/>
            <w:gridSpan w:val="6"/>
            <w:tcBorders>
              <w:top w:val="nil"/>
              <w:bottom w:val="nil"/>
            </w:tcBorders>
            <w:vAlign w:val="center"/>
          </w:tcPr>
          <w:p w14:paraId="7B922ECA"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制剂研究员</w:t>
            </w:r>
          </w:p>
        </w:tc>
      </w:tr>
      <w:tr w:rsidR="00386E79" w14:paraId="0C24F92D" w14:textId="77777777">
        <w:trPr>
          <w:trHeight w:val="23"/>
        </w:trPr>
        <w:tc>
          <w:tcPr>
            <w:tcW w:w="676" w:type="pct"/>
            <w:tcBorders>
              <w:top w:val="nil"/>
              <w:bottom w:val="nil"/>
            </w:tcBorders>
            <w:vAlign w:val="center"/>
          </w:tcPr>
          <w:p w14:paraId="261B262D"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A945FD1"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292CBC1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34390FEE"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84187E7" w14:textId="77777777">
        <w:trPr>
          <w:trHeight w:val="23"/>
        </w:trPr>
        <w:tc>
          <w:tcPr>
            <w:tcW w:w="676" w:type="pct"/>
            <w:tcBorders>
              <w:top w:val="nil"/>
              <w:bottom w:val="nil"/>
            </w:tcBorders>
            <w:vAlign w:val="center"/>
          </w:tcPr>
          <w:p w14:paraId="0177F36A"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71C1E898"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37050D2D"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7D74366"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732FFADC" w14:textId="77777777">
        <w:trPr>
          <w:trHeight w:val="23"/>
        </w:trPr>
        <w:tc>
          <w:tcPr>
            <w:tcW w:w="676" w:type="pct"/>
            <w:tcBorders>
              <w:top w:val="nil"/>
              <w:bottom w:val="nil"/>
            </w:tcBorders>
            <w:vAlign w:val="center"/>
          </w:tcPr>
          <w:p w14:paraId="05079FAF"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1085AC4F" w14:textId="77777777"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10k×14薪</w:t>
            </w:r>
          </w:p>
        </w:tc>
      </w:tr>
      <w:tr w:rsidR="00386E79" w14:paraId="5C0713BB" w14:textId="77777777">
        <w:trPr>
          <w:trHeight w:val="23"/>
        </w:trPr>
        <w:tc>
          <w:tcPr>
            <w:tcW w:w="676" w:type="pct"/>
            <w:tcBorders>
              <w:top w:val="nil"/>
              <w:bottom w:val="nil"/>
            </w:tcBorders>
          </w:tcPr>
          <w:p w14:paraId="12B7B18D"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2C2329CB"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负责收集国内外制剂技术资料，关注想关研发动向。</w:t>
            </w:r>
            <w:r>
              <w:rPr>
                <w:rFonts w:ascii="黑体" w:eastAsia="黑体" w:hAnsi="黑体" w:cs="Arial"/>
                <w:color w:val="0D0D0D" w:themeColor="text1" w:themeTint="F2"/>
                <w:sz w:val="20"/>
                <w:szCs w:val="20"/>
              </w:rPr>
              <w:br/>
              <w:t>2. 负责制剂处方工艺研究小试、中试工作，并配合进行生产放大工作。</w:t>
            </w:r>
            <w:r>
              <w:rPr>
                <w:rFonts w:ascii="黑体" w:eastAsia="黑体" w:hAnsi="黑体" w:cs="Arial"/>
                <w:color w:val="0D0D0D" w:themeColor="text1" w:themeTint="F2"/>
                <w:sz w:val="20"/>
                <w:szCs w:val="20"/>
              </w:rPr>
              <w:br/>
              <w:t>3. 负责所参与制剂项目资料、实验过程、原始数据的记录整理，并对所承担实验数据的真实性和准确性负责。</w:t>
            </w:r>
            <w:r>
              <w:rPr>
                <w:rFonts w:ascii="黑体" w:eastAsia="黑体" w:hAnsi="黑体" w:cs="Arial"/>
                <w:color w:val="0D0D0D" w:themeColor="text1" w:themeTint="F2"/>
                <w:sz w:val="20"/>
                <w:szCs w:val="20"/>
              </w:rPr>
              <w:br/>
              <w:t>4. 负责参与制剂项目申报资料中处方、工艺部分药学研究资料的编写，协助注册申报。</w:t>
            </w:r>
            <w:r>
              <w:rPr>
                <w:rFonts w:ascii="黑体" w:eastAsia="黑体" w:hAnsi="黑体" w:cs="Arial"/>
                <w:color w:val="0D0D0D" w:themeColor="text1" w:themeTint="F2"/>
                <w:sz w:val="20"/>
                <w:szCs w:val="20"/>
              </w:rPr>
              <w:br/>
              <w:t>5. 制剂试验仪器sop的起草、修改和完善工作。</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lastRenderedPageBreak/>
              <w:t xml:space="preserve">      在该公司期间接触了四个液体制剂项目，其中主要负责一个冻干粉针制剂和一个注射液造影剂，摸索了基本的处方工艺。</w:t>
            </w:r>
          </w:p>
        </w:tc>
      </w:tr>
      <w:tr w:rsidR="00386E79" w14:paraId="33EB91FF" w14:textId="77777777">
        <w:trPr>
          <w:trHeight w:hRule="exact" w:val="284"/>
        </w:trPr>
        <w:tc>
          <w:tcPr>
            <w:tcW w:w="5000" w:type="pct"/>
            <w:gridSpan w:val="6"/>
            <w:tcBorders>
              <w:top w:val="nil"/>
              <w:bottom w:val="single" w:sz="4" w:space="0" w:color="E7E6E6"/>
            </w:tcBorders>
            <w:vAlign w:val="center"/>
          </w:tcPr>
          <w:p w14:paraId="168CD59C" w14:textId="77777777" w:rsidR="00386E79" w:rsidRDefault="00386E79">
            <w:pPr>
              <w:pStyle w:val="p1"/>
              <w:spacing w:line="360" w:lineRule="exact"/>
              <w:jc w:val="both"/>
              <w:rPr>
                <w:rFonts w:ascii="黑体" w:eastAsia="黑体" w:hAnsi="黑体" w:cs="Arial"/>
                <w:color w:val="262626"/>
                <w:sz w:val="21"/>
                <w:szCs w:val="21"/>
              </w:rPr>
            </w:pPr>
          </w:p>
        </w:tc>
      </w:tr>
      <w:tr w:rsidR="00386E79" w14:paraId="1962D38F" w14:textId="77777777">
        <w:trPr>
          <w:trHeight w:val="454"/>
        </w:trPr>
        <w:tc>
          <w:tcPr>
            <w:tcW w:w="2457" w:type="pct"/>
            <w:gridSpan w:val="4"/>
            <w:tcBorders>
              <w:top w:val="nil"/>
              <w:bottom w:val="nil"/>
            </w:tcBorders>
            <w:vAlign w:val="center"/>
          </w:tcPr>
          <w:p w14:paraId="6F4CB2AF"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华博生物医药技术(上海)有限公司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6C6FD59D"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2020.10-2020.12 (2个月)</w:t>
            </w:r>
          </w:p>
        </w:tc>
      </w:tr>
      <w:tr w:rsidR="00386E79" w14:paraId="5C8DA3D1" w14:textId="77777777">
        <w:trPr>
          <w:trHeight w:val="340"/>
        </w:trPr>
        <w:tc>
          <w:tcPr>
            <w:tcW w:w="5000" w:type="pct"/>
            <w:gridSpan w:val="6"/>
            <w:tcBorders>
              <w:top w:val="nil"/>
              <w:bottom w:val="nil"/>
            </w:tcBorders>
            <w:vAlign w:val="center"/>
          </w:tcPr>
          <w:p w14:paraId="7F5AE199"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下游抗体制剂研究员</w:t>
            </w:r>
          </w:p>
        </w:tc>
      </w:tr>
      <w:tr w:rsidR="00386E79" w14:paraId="73A80D86" w14:textId="77777777">
        <w:trPr>
          <w:trHeight w:val="23"/>
        </w:trPr>
        <w:tc>
          <w:tcPr>
            <w:tcW w:w="676" w:type="pct"/>
            <w:tcBorders>
              <w:top w:val="nil"/>
              <w:bottom w:val="nil"/>
            </w:tcBorders>
            <w:vAlign w:val="center"/>
          </w:tcPr>
          <w:p w14:paraId="40D25EDE"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618E5199"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2BDD4A74"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637DFEE2"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2E1C5CD" w14:textId="77777777">
        <w:trPr>
          <w:trHeight w:val="23"/>
        </w:trPr>
        <w:tc>
          <w:tcPr>
            <w:tcW w:w="676" w:type="pct"/>
            <w:tcBorders>
              <w:top w:val="nil"/>
              <w:bottom w:val="nil"/>
            </w:tcBorders>
            <w:vAlign w:val="center"/>
          </w:tcPr>
          <w:p w14:paraId="111BBD53"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703AE580"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1E83633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31826823"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2FA695DC" w14:textId="77777777">
        <w:trPr>
          <w:trHeight w:val="23"/>
        </w:trPr>
        <w:tc>
          <w:tcPr>
            <w:tcW w:w="676" w:type="pct"/>
            <w:tcBorders>
              <w:top w:val="nil"/>
              <w:bottom w:val="nil"/>
            </w:tcBorders>
            <w:vAlign w:val="center"/>
          </w:tcPr>
          <w:p w14:paraId="5A6E476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3B70779" w14:textId="77777777"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8k×14薪</w:t>
            </w:r>
          </w:p>
        </w:tc>
      </w:tr>
      <w:tr w:rsidR="00386E79" w14:paraId="1ECC3658" w14:textId="77777777">
        <w:trPr>
          <w:trHeight w:val="23"/>
        </w:trPr>
        <w:tc>
          <w:tcPr>
            <w:tcW w:w="676" w:type="pct"/>
            <w:tcBorders>
              <w:top w:val="nil"/>
              <w:bottom w:val="nil"/>
            </w:tcBorders>
          </w:tcPr>
          <w:p w14:paraId="24CFD7CA"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54962311"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参与抗体制剂研发，分析解决出现的问题，及时整理汇报研究进展。</w:t>
            </w:r>
            <w:r>
              <w:rPr>
                <w:rFonts w:ascii="黑体" w:eastAsia="黑体" w:hAnsi="黑体" w:cs="Arial"/>
                <w:color w:val="0D0D0D" w:themeColor="text1" w:themeTint="F2"/>
                <w:sz w:val="20"/>
                <w:szCs w:val="20"/>
              </w:rPr>
              <w:br/>
              <w:t>2. 参与抗体药物制剂处方工艺开发、包材相容性和稳定性研究。</w:t>
            </w:r>
            <w:r>
              <w:rPr>
                <w:rFonts w:ascii="黑体" w:eastAsia="黑体" w:hAnsi="黑体" w:cs="Arial"/>
                <w:color w:val="0D0D0D" w:themeColor="text1" w:themeTint="F2"/>
                <w:sz w:val="20"/>
                <w:szCs w:val="20"/>
              </w:rPr>
              <w:br/>
              <w:t>3. 负责制剂间相关仪器设备的清洁维护保养。</w:t>
            </w:r>
            <w:r>
              <w:rPr>
                <w:rFonts w:ascii="黑体" w:eastAsia="黑体" w:hAnsi="黑体" w:cs="Arial"/>
                <w:color w:val="0D0D0D" w:themeColor="text1" w:themeTint="F2"/>
                <w:sz w:val="20"/>
                <w:szCs w:val="20"/>
              </w:rPr>
              <w:br/>
              <w:t>4. 领导分配的其他工作。</w:t>
            </w:r>
            <w:r>
              <w:rPr>
                <w:rFonts w:ascii="黑体" w:eastAsia="黑体" w:hAnsi="黑体" w:cs="Arial"/>
                <w:color w:val="0D0D0D" w:themeColor="text1" w:themeTint="F2"/>
                <w:sz w:val="20"/>
                <w:szCs w:val="20"/>
              </w:rPr>
              <w:br/>
              <w:t xml:space="preserve">     在该公司工作期间，对抗体制剂研发相关流程有了一定的了解，掌握相关仪器设备的使用维护。</w:t>
            </w:r>
          </w:p>
        </w:tc>
      </w:tr>
      <w:tr w:rsidR="00386E79" w14:paraId="08771810" w14:textId="77777777">
        <w:trPr>
          <w:trHeight w:hRule="exact" w:val="284"/>
        </w:trPr>
        <w:tc>
          <w:tcPr>
            <w:tcW w:w="5000" w:type="pct"/>
            <w:gridSpan w:val="6"/>
            <w:tcBorders>
              <w:top w:val="nil"/>
              <w:bottom w:val="single" w:sz="4" w:space="0" w:color="E7E6E6"/>
            </w:tcBorders>
            <w:vAlign w:val="center"/>
          </w:tcPr>
          <w:p w14:paraId="1B4D886A" w14:textId="77777777" w:rsidR="00386E79" w:rsidRDefault="00386E79">
            <w:pPr>
              <w:pStyle w:val="p1"/>
              <w:spacing w:line="360" w:lineRule="exact"/>
              <w:jc w:val="both"/>
              <w:rPr>
                <w:rFonts w:ascii="黑体" w:eastAsia="黑体" w:hAnsi="黑体" w:cs="Arial"/>
                <w:color w:val="262626"/>
                <w:sz w:val="21"/>
                <w:szCs w:val="21"/>
              </w:rPr>
            </w:pPr>
          </w:p>
        </w:tc>
      </w:tr>
      <w:tr w:rsidR="00386E79" w14:paraId="195E1816" w14:textId="77777777">
        <w:trPr>
          <w:trHeight w:val="454"/>
        </w:trPr>
        <w:tc>
          <w:tcPr>
            <w:tcW w:w="2457" w:type="pct"/>
            <w:gridSpan w:val="4"/>
            <w:tcBorders>
              <w:top w:val="nil"/>
              <w:bottom w:val="nil"/>
            </w:tcBorders>
            <w:vAlign w:val="center"/>
          </w:tcPr>
          <w:p w14:paraId="5BE2D136"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上海创诺医药集团有限公司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2780F5B0"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2018.06-2020.04 (1年10个月)</w:t>
            </w:r>
          </w:p>
        </w:tc>
      </w:tr>
      <w:tr w:rsidR="00386E79" w14:paraId="1E551ABF" w14:textId="77777777">
        <w:trPr>
          <w:trHeight w:val="340"/>
        </w:trPr>
        <w:tc>
          <w:tcPr>
            <w:tcW w:w="5000" w:type="pct"/>
            <w:gridSpan w:val="6"/>
            <w:tcBorders>
              <w:top w:val="nil"/>
              <w:bottom w:val="nil"/>
            </w:tcBorders>
            <w:vAlign w:val="center"/>
          </w:tcPr>
          <w:p w14:paraId="49CED1D8"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制剂研究员</w:t>
            </w:r>
          </w:p>
        </w:tc>
      </w:tr>
      <w:tr w:rsidR="00386E79" w14:paraId="03F4A956" w14:textId="77777777">
        <w:trPr>
          <w:trHeight w:val="23"/>
        </w:trPr>
        <w:tc>
          <w:tcPr>
            <w:tcW w:w="676" w:type="pct"/>
            <w:tcBorders>
              <w:top w:val="nil"/>
              <w:bottom w:val="nil"/>
            </w:tcBorders>
            <w:vAlign w:val="center"/>
          </w:tcPr>
          <w:p w14:paraId="41EFCB9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2762D852"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1611818E"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38A3EE2B"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28998F73" w14:textId="77777777">
        <w:trPr>
          <w:trHeight w:val="23"/>
        </w:trPr>
        <w:tc>
          <w:tcPr>
            <w:tcW w:w="676" w:type="pct"/>
            <w:tcBorders>
              <w:top w:val="nil"/>
              <w:bottom w:val="nil"/>
            </w:tcBorders>
            <w:vAlign w:val="center"/>
          </w:tcPr>
          <w:p w14:paraId="5C11072E"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44D5FBB"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775E519C"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786DD537"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6F3AED4" w14:textId="77777777">
        <w:trPr>
          <w:trHeight w:val="23"/>
        </w:trPr>
        <w:tc>
          <w:tcPr>
            <w:tcW w:w="676" w:type="pct"/>
            <w:tcBorders>
              <w:top w:val="nil"/>
              <w:bottom w:val="nil"/>
            </w:tcBorders>
            <w:vAlign w:val="center"/>
          </w:tcPr>
          <w:p w14:paraId="2620FAFB"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A493E9B" w14:textId="77777777"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8k×12薪</w:t>
            </w:r>
          </w:p>
        </w:tc>
      </w:tr>
      <w:tr w:rsidR="00386E79" w14:paraId="6CF5664E" w14:textId="77777777">
        <w:trPr>
          <w:trHeight w:val="23"/>
        </w:trPr>
        <w:tc>
          <w:tcPr>
            <w:tcW w:w="676" w:type="pct"/>
            <w:tcBorders>
              <w:top w:val="nil"/>
              <w:bottom w:val="nil"/>
            </w:tcBorders>
          </w:tcPr>
          <w:p w14:paraId="0D86D1C9"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082ACC89"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在部门主管的指导下，按国内外质量及GMP要求进行制剂研发工作，包括但不限于前期文献调研、原研反向解析、处方研究、工艺研究与优化、中试技术资料转移、中试放大。</w:t>
            </w:r>
            <w:r>
              <w:rPr>
                <w:rFonts w:ascii="黑体" w:eastAsia="黑体" w:hAnsi="黑体" w:cs="Arial"/>
                <w:color w:val="0D0D0D" w:themeColor="text1" w:themeTint="F2"/>
                <w:sz w:val="20"/>
                <w:szCs w:val="20"/>
              </w:rPr>
              <w:br/>
              <w:t>2. 负责实验方案的起草、完成相关实验、撰写实验记录与报告，按国家相关规定要求确保信息的准确性、可塑性、规范性、完整性。</w:t>
            </w:r>
            <w:r>
              <w:rPr>
                <w:rFonts w:ascii="黑体" w:eastAsia="黑体" w:hAnsi="黑体" w:cs="Arial"/>
                <w:color w:val="0D0D0D" w:themeColor="text1" w:themeTint="F2"/>
                <w:sz w:val="20"/>
                <w:szCs w:val="20"/>
              </w:rPr>
              <w:br/>
              <w:t>3. 负责实验室仪器设备的使用与维护，做好实验室的安全、环保、节能减排工作，保证实验室的清洁有序。</w:t>
            </w:r>
            <w:r>
              <w:rPr>
                <w:rFonts w:ascii="黑体" w:eastAsia="黑体" w:hAnsi="黑体" w:cs="Arial"/>
                <w:color w:val="0D0D0D" w:themeColor="text1" w:themeTint="F2"/>
                <w:sz w:val="20"/>
                <w:szCs w:val="20"/>
              </w:rPr>
              <w:br/>
              <w:t>4. 完成药物制剂研究相关申报资料的整理工作，负责相关文件的撰写翻译工作，完成制剂相关sop的起草。</w:t>
            </w:r>
            <w:r>
              <w:rPr>
                <w:rFonts w:ascii="黑体" w:eastAsia="黑体" w:hAnsi="黑体" w:cs="Arial"/>
                <w:color w:val="0D0D0D" w:themeColor="text1" w:themeTint="F2"/>
                <w:sz w:val="20"/>
                <w:szCs w:val="20"/>
              </w:rPr>
              <w:br/>
              <w:t>5. 领导安排的其他工作。</w:t>
            </w:r>
            <w:r>
              <w:rPr>
                <w:rFonts w:ascii="黑体" w:eastAsia="黑体" w:hAnsi="黑体" w:cs="Arial"/>
                <w:color w:val="0D0D0D" w:themeColor="text1" w:themeTint="F2"/>
                <w:sz w:val="20"/>
                <w:szCs w:val="20"/>
              </w:rPr>
              <w:br/>
              <w:t xml:space="preserve">      在该公司的两年时间里，共接触了三个制剂项目的研发工作，其中两个为冻干粉针制剂，另一个为注射液。</w:t>
            </w:r>
            <w:r>
              <w:rPr>
                <w:rFonts w:ascii="黑体" w:eastAsia="黑体" w:hAnsi="黑体" w:cs="Arial"/>
                <w:color w:val="0D0D0D" w:themeColor="text1" w:themeTint="F2"/>
                <w:sz w:val="20"/>
                <w:szCs w:val="20"/>
              </w:rPr>
              <w:br/>
              <w:t xml:space="preserve">      两个粉针制剂都已经完成了小试研究，另一个注射液完成了前期的初步研究。其中一个粉针制剂参与度较高，经历了从前期的文献调研、原研解析、处方工艺研究到中试资料转移放大的流程。在该项目中自己解决了喷瓶、残留溶剂高，初始杂志高，稳定性不好等问题，打通了小试处方工艺。</w:t>
            </w:r>
          </w:p>
        </w:tc>
      </w:tr>
      <w:tr w:rsidR="00386E79" w14:paraId="6C29B46F" w14:textId="77777777">
        <w:trPr>
          <w:trHeight w:hRule="exact" w:val="284"/>
        </w:trPr>
        <w:tc>
          <w:tcPr>
            <w:tcW w:w="5000" w:type="pct"/>
            <w:gridSpan w:val="6"/>
            <w:tcBorders>
              <w:top w:val="nil"/>
              <w:bottom w:val="single" w:sz="4" w:space="0" w:color="E7E6E6"/>
            </w:tcBorders>
            <w:vAlign w:val="center"/>
          </w:tcPr>
          <w:p w14:paraId="1D62A391" w14:textId="77777777" w:rsidR="00386E79" w:rsidRDefault="00386E79">
            <w:pPr>
              <w:pStyle w:val="p1"/>
              <w:spacing w:line="360" w:lineRule="exact"/>
              <w:jc w:val="both"/>
              <w:rPr>
                <w:rFonts w:ascii="黑体" w:eastAsia="黑体" w:hAnsi="黑体" w:cs="Arial"/>
                <w:color w:val="262626"/>
                <w:sz w:val="21"/>
                <w:szCs w:val="21"/>
              </w:rPr>
            </w:pPr>
          </w:p>
        </w:tc>
      </w:tr>
      <w:tr w:rsidR="00386E79" w14:paraId="0FFE9679" w14:textId="77777777">
        <w:trPr>
          <w:trHeight w:val="454"/>
        </w:trPr>
        <w:tc>
          <w:tcPr>
            <w:tcW w:w="2457" w:type="pct"/>
            <w:gridSpan w:val="4"/>
            <w:tcBorders>
              <w:top w:val="nil"/>
              <w:bottom w:val="nil"/>
            </w:tcBorders>
            <w:vAlign w:val="center"/>
          </w:tcPr>
          <w:p w14:paraId="16FC0076"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上海致淳信息科技有限公司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5CAA6557"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2017.07-2017.10 (3个月)</w:t>
            </w:r>
          </w:p>
        </w:tc>
      </w:tr>
      <w:tr w:rsidR="00386E79" w14:paraId="74CA6F6D" w14:textId="77777777">
        <w:trPr>
          <w:trHeight w:val="340"/>
        </w:trPr>
        <w:tc>
          <w:tcPr>
            <w:tcW w:w="5000" w:type="pct"/>
            <w:gridSpan w:val="6"/>
            <w:tcBorders>
              <w:top w:val="nil"/>
              <w:bottom w:val="nil"/>
            </w:tcBorders>
            <w:vAlign w:val="center"/>
          </w:tcPr>
          <w:p w14:paraId="34DF4798"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验证工程师</w:t>
            </w:r>
          </w:p>
        </w:tc>
      </w:tr>
      <w:tr w:rsidR="00386E79" w14:paraId="229515E3" w14:textId="77777777">
        <w:trPr>
          <w:trHeight w:val="23"/>
        </w:trPr>
        <w:tc>
          <w:tcPr>
            <w:tcW w:w="676" w:type="pct"/>
            <w:tcBorders>
              <w:top w:val="nil"/>
              <w:bottom w:val="nil"/>
            </w:tcBorders>
            <w:vAlign w:val="center"/>
          </w:tcPr>
          <w:p w14:paraId="1521A74E"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471C14CE"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1B5708E4"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74FCD570"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46876510" w14:textId="77777777">
        <w:trPr>
          <w:trHeight w:val="23"/>
        </w:trPr>
        <w:tc>
          <w:tcPr>
            <w:tcW w:w="676" w:type="pct"/>
            <w:tcBorders>
              <w:top w:val="nil"/>
              <w:bottom w:val="nil"/>
            </w:tcBorders>
            <w:vAlign w:val="center"/>
          </w:tcPr>
          <w:p w14:paraId="4C756408"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4E8B5415"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22586E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04B59E52"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C92D0CB" w14:textId="77777777">
        <w:trPr>
          <w:trHeight w:val="23"/>
        </w:trPr>
        <w:tc>
          <w:tcPr>
            <w:tcW w:w="676" w:type="pct"/>
            <w:tcBorders>
              <w:top w:val="nil"/>
              <w:bottom w:val="nil"/>
            </w:tcBorders>
            <w:vAlign w:val="center"/>
          </w:tcPr>
          <w:p w14:paraId="533CF645"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64C09EA3" w14:textId="77777777"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5k×12薪</w:t>
            </w:r>
          </w:p>
        </w:tc>
      </w:tr>
      <w:tr w:rsidR="00386E79" w14:paraId="5BF8FD97" w14:textId="77777777">
        <w:trPr>
          <w:trHeight w:val="23"/>
        </w:trPr>
        <w:tc>
          <w:tcPr>
            <w:tcW w:w="676" w:type="pct"/>
            <w:tcBorders>
              <w:top w:val="nil"/>
              <w:bottom w:val="nil"/>
            </w:tcBorders>
          </w:tcPr>
          <w:p w14:paraId="3760E612"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B6710B7"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1.负责制药系统的计算机机化系统验证文件撰写工作。</w:t>
            </w:r>
            <w:r>
              <w:rPr>
                <w:rFonts w:ascii="黑体" w:eastAsia="黑体" w:hAnsi="黑体" w:cs="Arial"/>
                <w:color w:val="0D0D0D" w:themeColor="text1" w:themeTint="F2"/>
                <w:sz w:val="20"/>
                <w:szCs w:val="20"/>
              </w:rPr>
              <w:br/>
              <w:t>2.完成领导布置的其他任务。</w:t>
            </w:r>
          </w:p>
        </w:tc>
      </w:tr>
      <w:tr w:rsidR="00386E79" w14:paraId="0C4B1D57" w14:textId="77777777">
        <w:trPr>
          <w:trHeight w:hRule="exact" w:val="284"/>
        </w:trPr>
        <w:tc>
          <w:tcPr>
            <w:tcW w:w="5000" w:type="pct"/>
            <w:gridSpan w:val="6"/>
            <w:tcBorders>
              <w:top w:val="nil"/>
              <w:bottom w:val="single" w:sz="4" w:space="0" w:color="E7E6E6"/>
            </w:tcBorders>
            <w:vAlign w:val="center"/>
          </w:tcPr>
          <w:p w14:paraId="7A258423"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LQ050</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2022.01-至今 (8个月)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制剂高级研究员</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上海洛启生物医药技术有限公司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LQ050为空气清新喷雾剂，该项目旨在开发出稳定的喷雾日化用品。</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主要负责文献调研、物料准备和相关实验。</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386E79">
            <w:pPr>
              <w:pStyle w:val="p1"/>
              <w:spacing w:line="360" w:lineRule="exact"/>
              <w:rPr>
                <w:rFonts w:ascii="黑体" w:eastAsia="黑体" w:hAnsi="黑体" w:cs="Arial"/>
                <w:color w:val="0D0D0D" w:themeColor="text1" w:themeTint="F2"/>
                <w:sz w:val="20"/>
                <w:szCs w:val="20"/>
              </w:rPr>
            </w:pP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078A01B0" w14:textId="77777777">
        <w:trPr>
          <w:trHeight w:val="454"/>
        </w:trPr>
        <w:tc>
          <w:tcPr>
            <w:tcW w:w="2457" w:type="pct"/>
            <w:gridSpan w:val="4"/>
            <w:tcBorders>
              <w:top w:val="nil"/>
              <w:bottom w:val="nil"/>
            </w:tcBorders>
            <w:vAlign w:val="center"/>
          </w:tcPr>
          <w:p w14:paraId="38B1585D"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LQ036</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697C5C0"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2021.04-至今 (1年5个月)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1AF079F" w14:textId="77777777">
        <w:trPr>
          <w:trHeight w:val="23"/>
        </w:trPr>
        <w:tc>
          <w:tcPr>
            <w:tcW w:w="676" w:type="pct"/>
            <w:tcBorders>
              <w:top w:val="nil"/>
              <w:bottom w:val="nil"/>
            </w:tcBorders>
            <w:vAlign w:val="center"/>
          </w:tcPr>
          <w:p w14:paraId="546F737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2AE3EE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制剂高级研究员</w:t>
            </w:r>
          </w:p>
        </w:tc>
      </w:tr>
      <w:tr w:rsidR="00386E79" w14:paraId="4981AD4E" w14:textId="77777777">
        <w:trPr>
          <w:trHeight w:val="23"/>
        </w:trPr>
        <w:tc>
          <w:tcPr>
            <w:tcW w:w="676" w:type="pct"/>
            <w:tcBorders>
              <w:top w:val="nil"/>
              <w:bottom w:val="nil"/>
            </w:tcBorders>
            <w:vAlign w:val="center"/>
          </w:tcPr>
          <w:p w14:paraId="32C415F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78C395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上海洛启生物医药技术有限公司</w:t>
            </w:r>
          </w:p>
        </w:tc>
      </w:tr>
      <w:tr w:rsidR="00386E79" w14:paraId="5538E30C" w14:textId="77777777">
        <w:trPr>
          <w:trHeight w:val="23"/>
        </w:trPr>
        <w:tc>
          <w:tcPr>
            <w:tcW w:w="676" w:type="pct"/>
            <w:tcBorders>
              <w:top w:val="nil"/>
              <w:bottom w:val="nil"/>
            </w:tcBorders>
          </w:tcPr>
          <w:p w14:paraId="0EE2613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1DB8CA6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LQ036为用于治疗哮喘和COPD的吸入纳米抗体制剂，该项目旨在开发出稳定的雾化液制剂。一期临床为液体制剂，后面转为冻干制剂。</w:t>
            </w:r>
          </w:p>
        </w:tc>
      </w:tr>
      <w:tr w:rsidR="00386E79" w14:paraId="60FA0619" w14:textId="77777777">
        <w:trPr>
          <w:trHeight w:val="23"/>
        </w:trPr>
        <w:tc>
          <w:tcPr>
            <w:tcW w:w="676" w:type="pct"/>
            <w:tcBorders>
              <w:top w:val="nil"/>
              <w:bottom w:val="nil"/>
            </w:tcBorders>
          </w:tcPr>
          <w:p w14:paraId="026B2E3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64D881D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负责制剂处方工艺开发、包材筛选、稳定性研究、申报资料和转移资料撰写，跟进生产计划。</w:t>
            </w:r>
          </w:p>
        </w:tc>
      </w:tr>
      <w:tr w:rsidR="00386E79" w14:paraId="00BFC17F" w14:textId="77777777">
        <w:trPr>
          <w:trHeight w:val="23"/>
        </w:trPr>
        <w:tc>
          <w:tcPr>
            <w:tcW w:w="676" w:type="pct"/>
            <w:tcBorders>
              <w:top w:val="nil"/>
              <w:bottom w:val="nil"/>
            </w:tcBorders>
          </w:tcPr>
          <w:p w14:paraId="72C8DAA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1E781B6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澳洲一期临床完成，中国IND已获批，中国一期临床进行中。</w:t>
            </w:r>
          </w:p>
        </w:tc>
      </w:tr>
      <w:tr w:rsidR="00386E79" w14:paraId="4F4B554F" w14:textId="77777777">
        <w:trPr>
          <w:trHeight w:hRule="exact" w:val="284"/>
        </w:trPr>
        <w:tc>
          <w:tcPr>
            <w:tcW w:w="5000" w:type="pct"/>
            <w:gridSpan w:val="6"/>
            <w:tcBorders>
              <w:top w:val="nil"/>
              <w:bottom w:val="single" w:sz="4" w:space="0" w:color="E7E6E6"/>
            </w:tcBorders>
            <w:vAlign w:val="center"/>
          </w:tcPr>
          <w:p w14:paraId="576EC3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96185B8" w14:textId="77777777">
        <w:trPr>
          <w:trHeight w:val="454"/>
        </w:trPr>
        <w:tc>
          <w:tcPr>
            <w:tcW w:w="2457" w:type="pct"/>
            <w:gridSpan w:val="4"/>
            <w:tcBorders>
              <w:top w:val="nil"/>
              <w:bottom w:val="nil"/>
            </w:tcBorders>
            <w:vAlign w:val="center"/>
          </w:tcPr>
          <w:p w14:paraId="1814858D"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LQ043H</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6654417F"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2021.04-至今 (1年5个月)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792A38BB" w14:textId="77777777">
        <w:trPr>
          <w:trHeight w:val="23"/>
        </w:trPr>
        <w:tc>
          <w:tcPr>
            <w:tcW w:w="676" w:type="pct"/>
            <w:tcBorders>
              <w:top w:val="nil"/>
              <w:bottom w:val="nil"/>
            </w:tcBorders>
            <w:vAlign w:val="center"/>
          </w:tcPr>
          <w:p w14:paraId="3D53C2D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1670B5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制剂高级研究员</w:t>
            </w:r>
          </w:p>
        </w:tc>
      </w:tr>
      <w:tr w:rsidR="00386E79" w14:paraId="02B3FC6F" w14:textId="77777777">
        <w:trPr>
          <w:trHeight w:val="23"/>
        </w:trPr>
        <w:tc>
          <w:tcPr>
            <w:tcW w:w="676" w:type="pct"/>
            <w:tcBorders>
              <w:top w:val="nil"/>
              <w:bottom w:val="nil"/>
            </w:tcBorders>
            <w:vAlign w:val="center"/>
          </w:tcPr>
          <w:p w14:paraId="63CF460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1BDA01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上海洛启生物医药技术有限公司</w:t>
            </w:r>
          </w:p>
        </w:tc>
      </w:tr>
      <w:tr w:rsidR="00386E79" w14:paraId="624295E7" w14:textId="77777777">
        <w:trPr>
          <w:trHeight w:val="23"/>
        </w:trPr>
        <w:tc>
          <w:tcPr>
            <w:tcW w:w="676" w:type="pct"/>
            <w:tcBorders>
              <w:top w:val="nil"/>
              <w:bottom w:val="nil"/>
            </w:tcBorders>
          </w:tcPr>
          <w:p w14:paraId="4DE7F2E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65DA9A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LQ043H为用于治疗哮喘和COPD的吸入纳米抗体制剂，该项目旨在开发出可用于IND申报的雾化吸入冻干粉。</w:t>
            </w:r>
          </w:p>
        </w:tc>
      </w:tr>
      <w:tr w:rsidR="00386E79" w14:paraId="3CC850B5" w14:textId="77777777">
        <w:trPr>
          <w:trHeight w:val="23"/>
        </w:trPr>
        <w:tc>
          <w:tcPr>
            <w:tcW w:w="676" w:type="pct"/>
            <w:tcBorders>
              <w:top w:val="nil"/>
              <w:bottom w:val="nil"/>
            </w:tcBorders>
          </w:tcPr>
          <w:p w14:paraId="2F7DB32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44DEEA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在LQ043H项目中我主要负责处方研究、工艺开发、包材筛选、稳定性研究等内容，根据项目节点完成相关开发内容和IND申报资料，并起草相关技术转移资料，完成中试放大和申报批的生产。</w:t>
            </w:r>
          </w:p>
        </w:tc>
      </w:tr>
      <w:tr w:rsidR="00386E79" w14:paraId="3348D7C0" w14:textId="77777777">
        <w:trPr>
          <w:trHeight w:val="23"/>
        </w:trPr>
        <w:tc>
          <w:tcPr>
            <w:tcW w:w="676" w:type="pct"/>
            <w:tcBorders>
              <w:top w:val="nil"/>
              <w:bottom w:val="nil"/>
            </w:tcBorders>
          </w:tcPr>
          <w:p w14:paraId="6BCD0EC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34BC34F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LQ043H IND申报资料已提交。</w:t>
            </w:r>
          </w:p>
        </w:tc>
      </w:tr>
      <w:tr w:rsidR="00386E79" w14:paraId="1835C225" w14:textId="77777777">
        <w:trPr>
          <w:trHeight w:hRule="exact" w:val="284"/>
        </w:trPr>
        <w:tc>
          <w:tcPr>
            <w:tcW w:w="5000" w:type="pct"/>
            <w:gridSpan w:val="6"/>
            <w:tcBorders>
              <w:top w:val="nil"/>
              <w:bottom w:val="single" w:sz="4" w:space="0" w:color="E7E6E6"/>
            </w:tcBorders>
            <w:vAlign w:val="center"/>
          </w:tcPr>
          <w:p w14:paraId="0C89A96F" w14:textId="77777777" w:rsidR="00386E79" w:rsidRDefault="00386E79">
            <w:pPr>
              <w:pStyle w:val="p1"/>
              <w:spacing w:line="360" w:lineRule="exact"/>
              <w:jc w:val="both"/>
              <w:rPr>
                <w:rFonts w:ascii="黑体" w:eastAsia="黑体" w:hAnsi="黑体" w:cs="Arial"/>
                <w:color w:val="262626"/>
                <w:sz w:val="21"/>
                <w:szCs w:val="21"/>
              </w:rPr>
            </w:pPr>
          </w:p>
        </w:tc>
      </w:tr>
      <w:tr w:rsidR="00386E79" w14:paraId="1F57BD7A" w14:textId="77777777">
        <w:trPr>
          <w:trHeight w:val="454"/>
        </w:trPr>
        <w:tc>
          <w:tcPr>
            <w:tcW w:w="2457" w:type="pct"/>
            <w:gridSpan w:val="4"/>
            <w:tcBorders>
              <w:top w:val="nil"/>
              <w:bottom w:val="nil"/>
            </w:tcBorders>
            <w:vAlign w:val="center"/>
          </w:tcPr>
          <w:p w14:paraId="6165CF78"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lastRenderedPageBreak/>
              <w:t>LQ041</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9D51A1E"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2022.01-2022.08 (7个月)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374B6567" w14:textId="77777777">
        <w:trPr>
          <w:trHeight w:val="23"/>
        </w:trPr>
        <w:tc>
          <w:tcPr>
            <w:tcW w:w="676" w:type="pct"/>
            <w:tcBorders>
              <w:top w:val="nil"/>
              <w:bottom w:val="nil"/>
            </w:tcBorders>
            <w:vAlign w:val="center"/>
          </w:tcPr>
          <w:p w14:paraId="040CBD3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77C40D9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制剂高级研究员</w:t>
            </w:r>
          </w:p>
        </w:tc>
      </w:tr>
      <w:tr w:rsidR="00386E79" w14:paraId="553DF341" w14:textId="77777777">
        <w:trPr>
          <w:trHeight w:val="23"/>
        </w:trPr>
        <w:tc>
          <w:tcPr>
            <w:tcW w:w="676" w:type="pct"/>
            <w:tcBorders>
              <w:top w:val="nil"/>
              <w:bottom w:val="nil"/>
            </w:tcBorders>
            <w:vAlign w:val="center"/>
          </w:tcPr>
          <w:p w14:paraId="627DF5C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154A0F6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上海洛启生物医药技术有限公司</w:t>
            </w:r>
          </w:p>
        </w:tc>
      </w:tr>
      <w:tr w:rsidR="00386E79" w14:paraId="72A96DB8" w14:textId="77777777">
        <w:trPr>
          <w:trHeight w:val="23"/>
        </w:trPr>
        <w:tc>
          <w:tcPr>
            <w:tcW w:w="676" w:type="pct"/>
            <w:tcBorders>
              <w:top w:val="nil"/>
              <w:bottom w:val="nil"/>
            </w:tcBorders>
          </w:tcPr>
          <w:p w14:paraId="44A9E2B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446BB27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LQ041为皮下注射制剂，该项目旨在开发出稳定的冻干粉针制剂。</w:t>
            </w:r>
          </w:p>
        </w:tc>
      </w:tr>
      <w:tr w:rsidR="00386E79" w14:paraId="739BDBEE" w14:textId="77777777">
        <w:trPr>
          <w:trHeight w:val="23"/>
        </w:trPr>
        <w:tc>
          <w:tcPr>
            <w:tcW w:w="676" w:type="pct"/>
            <w:tcBorders>
              <w:top w:val="nil"/>
              <w:bottom w:val="nil"/>
            </w:tcBorders>
          </w:tcPr>
          <w:p w14:paraId="68E30F6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69D38B8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在该项目中负责制剂处方开发，工艺开发，冻干参数优化。</w:t>
            </w:r>
          </w:p>
        </w:tc>
      </w:tr>
      <w:tr w:rsidR="00386E79" w14:paraId="46386D18" w14:textId="77777777">
        <w:trPr>
          <w:trHeight w:val="23"/>
        </w:trPr>
        <w:tc>
          <w:tcPr>
            <w:tcW w:w="676" w:type="pct"/>
            <w:tcBorders>
              <w:top w:val="nil"/>
              <w:bottom w:val="nil"/>
            </w:tcBorders>
          </w:tcPr>
          <w:p w14:paraId="3D51344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F4F09D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已经开发出可行的处方工艺。</w:t>
            </w:r>
          </w:p>
        </w:tc>
      </w:tr>
      <w:tr w:rsidR="00386E79" w14:paraId="7E2D45DC" w14:textId="77777777">
        <w:trPr>
          <w:trHeight w:hRule="exact" w:val="284"/>
        </w:trPr>
        <w:tc>
          <w:tcPr>
            <w:tcW w:w="5000" w:type="pct"/>
            <w:gridSpan w:val="6"/>
            <w:tcBorders>
              <w:top w:val="nil"/>
              <w:bottom w:val="single" w:sz="4" w:space="0" w:color="E7E6E6"/>
            </w:tcBorders>
            <w:vAlign w:val="center"/>
          </w:tcPr>
          <w:p w14:paraId="7DBE075C" w14:textId="77777777" w:rsidR="00386E79" w:rsidRDefault="00386E79">
            <w:pPr>
              <w:pStyle w:val="p1"/>
              <w:spacing w:line="360" w:lineRule="exact"/>
              <w:jc w:val="both"/>
              <w:rPr>
                <w:rFonts w:ascii="黑体" w:eastAsia="黑体" w:hAnsi="黑体" w:cs="Arial"/>
                <w:color w:val="262626"/>
                <w:sz w:val="21"/>
                <w:szCs w:val="21"/>
              </w:rPr>
            </w:pPr>
          </w:p>
        </w:tc>
      </w:tr>
      <w:tr w:rsidR="00386E79" w14:paraId="49E2DE6F" w14:textId="77777777">
        <w:trPr>
          <w:trHeight w:val="454"/>
        </w:trPr>
        <w:tc>
          <w:tcPr>
            <w:tcW w:w="2457" w:type="pct"/>
            <w:gridSpan w:val="4"/>
            <w:tcBorders>
              <w:top w:val="nil"/>
              <w:bottom w:val="nil"/>
            </w:tcBorders>
            <w:vAlign w:val="center"/>
          </w:tcPr>
          <w:p w14:paraId="29DE096D"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LQ043</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61C61DB"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2021.04-2021.10 (6个月)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2A97CAA0" w14:textId="77777777">
        <w:trPr>
          <w:trHeight w:val="23"/>
        </w:trPr>
        <w:tc>
          <w:tcPr>
            <w:tcW w:w="676" w:type="pct"/>
            <w:tcBorders>
              <w:top w:val="nil"/>
              <w:bottom w:val="nil"/>
            </w:tcBorders>
            <w:vAlign w:val="center"/>
          </w:tcPr>
          <w:p w14:paraId="1F7C13E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76154F8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制剂高级研究员</w:t>
            </w:r>
          </w:p>
        </w:tc>
      </w:tr>
      <w:tr w:rsidR="00386E79" w14:paraId="414B2F8E" w14:textId="77777777">
        <w:trPr>
          <w:trHeight w:val="23"/>
        </w:trPr>
        <w:tc>
          <w:tcPr>
            <w:tcW w:w="676" w:type="pct"/>
            <w:tcBorders>
              <w:top w:val="nil"/>
              <w:bottom w:val="nil"/>
            </w:tcBorders>
            <w:vAlign w:val="center"/>
          </w:tcPr>
          <w:p w14:paraId="1C452FF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54E20C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上海洛启生物医药技术有限公司</w:t>
            </w:r>
          </w:p>
        </w:tc>
      </w:tr>
      <w:tr w:rsidR="00386E79" w14:paraId="21FD663C" w14:textId="77777777">
        <w:trPr>
          <w:trHeight w:val="23"/>
        </w:trPr>
        <w:tc>
          <w:tcPr>
            <w:tcW w:w="676" w:type="pct"/>
            <w:tcBorders>
              <w:top w:val="nil"/>
              <w:bottom w:val="nil"/>
            </w:tcBorders>
          </w:tcPr>
          <w:p w14:paraId="7C6C313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DA870D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LQ043为用于治疗哮喘和COPD的吸入纳米抗体制剂，该项目旨在开发出稳定的液体制剂。</w:t>
            </w:r>
          </w:p>
        </w:tc>
      </w:tr>
      <w:tr w:rsidR="00386E79" w14:paraId="2D3D9D24" w14:textId="77777777">
        <w:trPr>
          <w:trHeight w:val="23"/>
        </w:trPr>
        <w:tc>
          <w:tcPr>
            <w:tcW w:w="676" w:type="pct"/>
            <w:tcBorders>
              <w:top w:val="nil"/>
              <w:bottom w:val="nil"/>
            </w:tcBorders>
          </w:tcPr>
          <w:p w14:paraId="1147D0E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B2533B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我在该项目中主要负责制剂的处方工艺开发，相关样品制备工作。</w:t>
            </w:r>
          </w:p>
        </w:tc>
      </w:tr>
      <w:tr w:rsidR="00386E79" w14:paraId="4AB2DBD3" w14:textId="77777777">
        <w:trPr>
          <w:trHeight w:val="23"/>
        </w:trPr>
        <w:tc>
          <w:tcPr>
            <w:tcW w:w="676" w:type="pct"/>
            <w:tcBorders>
              <w:top w:val="nil"/>
              <w:bottom w:val="nil"/>
            </w:tcBorders>
          </w:tcPr>
          <w:p w14:paraId="2FC2479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4B42548F"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93D3514" w14:textId="77777777">
        <w:trPr>
          <w:trHeight w:hRule="exact" w:val="284"/>
        </w:trPr>
        <w:tc>
          <w:tcPr>
            <w:tcW w:w="5000" w:type="pct"/>
            <w:gridSpan w:val="6"/>
            <w:tcBorders>
              <w:top w:val="nil"/>
              <w:bottom w:val="single" w:sz="4" w:space="0" w:color="E7E6E6"/>
            </w:tcBorders>
            <w:vAlign w:val="center"/>
          </w:tcPr>
          <w:p w14:paraId="4AA7FA61" w14:textId="77777777" w:rsidR="00386E79" w:rsidRDefault="00386E79">
            <w:pPr>
              <w:pStyle w:val="p1"/>
              <w:spacing w:line="360" w:lineRule="exact"/>
              <w:jc w:val="both"/>
              <w:rPr>
                <w:rFonts w:ascii="黑体" w:eastAsia="黑体" w:hAnsi="黑体" w:cs="Arial"/>
                <w:color w:val="262626"/>
                <w:sz w:val="21"/>
                <w:szCs w:val="21"/>
              </w:rPr>
            </w:pPr>
          </w:p>
        </w:tc>
      </w:tr>
      <w:tr w:rsidR="00386E79" w14:paraId="2552E4FE" w14:textId="77777777">
        <w:trPr>
          <w:trHeight w:val="454"/>
        </w:trPr>
        <w:tc>
          <w:tcPr>
            <w:tcW w:w="2457" w:type="pct"/>
            <w:gridSpan w:val="4"/>
            <w:tcBorders>
              <w:top w:val="nil"/>
              <w:bottom w:val="nil"/>
            </w:tcBorders>
            <w:vAlign w:val="center"/>
          </w:tcPr>
          <w:p w14:paraId="2C2A11F0"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荧光素钠注射液</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64FEFD93"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2020.12-2021.04 (4个月)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71517759" w14:textId="77777777">
        <w:trPr>
          <w:trHeight w:val="23"/>
        </w:trPr>
        <w:tc>
          <w:tcPr>
            <w:tcW w:w="676" w:type="pct"/>
            <w:tcBorders>
              <w:top w:val="nil"/>
              <w:bottom w:val="nil"/>
            </w:tcBorders>
            <w:vAlign w:val="center"/>
          </w:tcPr>
          <w:p w14:paraId="7827B00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2598C88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制剂研究员</w:t>
            </w:r>
          </w:p>
        </w:tc>
      </w:tr>
      <w:tr w:rsidR="00386E79" w14:paraId="39FF7F97" w14:textId="77777777">
        <w:trPr>
          <w:trHeight w:val="23"/>
        </w:trPr>
        <w:tc>
          <w:tcPr>
            <w:tcW w:w="676" w:type="pct"/>
            <w:tcBorders>
              <w:top w:val="nil"/>
              <w:bottom w:val="nil"/>
            </w:tcBorders>
            <w:vAlign w:val="center"/>
          </w:tcPr>
          <w:p w14:paraId="5D5C73C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3ED2D9E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英格尔检测技术服务(上海)有限公司</w:t>
            </w:r>
          </w:p>
        </w:tc>
      </w:tr>
      <w:tr w:rsidR="00386E79" w14:paraId="41B939B8" w14:textId="77777777">
        <w:trPr>
          <w:trHeight w:val="23"/>
        </w:trPr>
        <w:tc>
          <w:tcPr>
            <w:tcW w:w="676" w:type="pct"/>
            <w:tcBorders>
              <w:top w:val="nil"/>
              <w:bottom w:val="nil"/>
            </w:tcBorders>
          </w:tcPr>
          <w:p w14:paraId="19CE8E9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43FE17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该项目旨在开发和原研药历设得等效的注射液造影剂。</w:t>
            </w:r>
          </w:p>
        </w:tc>
      </w:tr>
      <w:tr w:rsidR="00386E79" w14:paraId="3DBDDFC5" w14:textId="77777777">
        <w:trPr>
          <w:trHeight w:val="23"/>
        </w:trPr>
        <w:tc>
          <w:tcPr>
            <w:tcW w:w="676" w:type="pct"/>
            <w:tcBorders>
              <w:top w:val="nil"/>
              <w:bottom w:val="nil"/>
            </w:tcBorders>
          </w:tcPr>
          <w:p w14:paraId="79E8171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57CBBA7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在该项目中主要参与了前期调研，反向解析和处方工艺研究。</w:t>
            </w:r>
          </w:p>
        </w:tc>
      </w:tr>
      <w:tr w:rsidR="00386E79" w14:paraId="28EB1E6A" w14:textId="77777777">
        <w:trPr>
          <w:trHeight w:val="23"/>
        </w:trPr>
        <w:tc>
          <w:tcPr>
            <w:tcW w:w="676" w:type="pct"/>
            <w:tcBorders>
              <w:top w:val="nil"/>
              <w:bottom w:val="nil"/>
            </w:tcBorders>
          </w:tcPr>
          <w:p w14:paraId="383E4F4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4975026E"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4BA3F683" w14:textId="77777777">
        <w:trPr>
          <w:trHeight w:hRule="exact" w:val="284"/>
        </w:trPr>
        <w:tc>
          <w:tcPr>
            <w:tcW w:w="5000" w:type="pct"/>
            <w:gridSpan w:val="6"/>
            <w:tcBorders>
              <w:top w:val="nil"/>
              <w:bottom w:val="single" w:sz="4" w:space="0" w:color="E7E6E6"/>
            </w:tcBorders>
            <w:vAlign w:val="center"/>
          </w:tcPr>
          <w:p w14:paraId="5EFA83ED" w14:textId="77777777" w:rsidR="00386E79" w:rsidRDefault="00386E79">
            <w:pPr>
              <w:pStyle w:val="p1"/>
              <w:spacing w:line="360" w:lineRule="exact"/>
              <w:jc w:val="both"/>
              <w:rPr>
                <w:rFonts w:ascii="黑体" w:eastAsia="黑体" w:hAnsi="黑体" w:cs="Arial"/>
                <w:color w:val="262626"/>
                <w:sz w:val="21"/>
                <w:szCs w:val="21"/>
              </w:rPr>
            </w:pPr>
          </w:p>
        </w:tc>
      </w:tr>
      <w:tr w:rsidR="00386E79" w14:paraId="4ECF18B2" w14:textId="77777777">
        <w:trPr>
          <w:trHeight w:val="454"/>
        </w:trPr>
        <w:tc>
          <w:tcPr>
            <w:tcW w:w="2457" w:type="pct"/>
            <w:gridSpan w:val="4"/>
            <w:tcBorders>
              <w:top w:val="nil"/>
              <w:bottom w:val="nil"/>
            </w:tcBorders>
            <w:vAlign w:val="center"/>
          </w:tcPr>
          <w:p w14:paraId="6C34CA24"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注射用磷酸特地</w:t>
            </w:r>
            <w:proofErr w:type="gramStart"/>
            <w:r>
              <w:rPr>
                <w:rFonts w:ascii="黑体" w:eastAsia="黑体" w:hAnsi="黑体" w:cs="Arial"/>
                <w:b/>
                <w:color w:val="0D0D0D" w:themeColor="text1" w:themeTint="F2"/>
              </w:rPr>
              <w:t>唑</w:t>
            </w:r>
            <w:proofErr w:type="gramEnd"/>
            <w:r>
              <w:rPr>
                <w:rFonts w:ascii="黑体" w:eastAsia="黑体" w:hAnsi="黑体" w:cs="Arial"/>
                <w:b/>
                <w:color w:val="0D0D0D" w:themeColor="text1" w:themeTint="F2"/>
              </w:rPr>
              <w:t>胺</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03BBD04"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2020.12-2021.04 (4个月)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65D55768" w14:textId="77777777">
        <w:trPr>
          <w:trHeight w:val="23"/>
        </w:trPr>
        <w:tc>
          <w:tcPr>
            <w:tcW w:w="676" w:type="pct"/>
            <w:tcBorders>
              <w:top w:val="nil"/>
              <w:bottom w:val="nil"/>
            </w:tcBorders>
            <w:vAlign w:val="center"/>
          </w:tcPr>
          <w:p w14:paraId="79F3411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0416480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制剂研究员</w:t>
            </w:r>
          </w:p>
        </w:tc>
      </w:tr>
      <w:tr w:rsidR="00386E79" w14:paraId="0B69045D" w14:textId="77777777">
        <w:trPr>
          <w:trHeight w:val="23"/>
        </w:trPr>
        <w:tc>
          <w:tcPr>
            <w:tcW w:w="676" w:type="pct"/>
            <w:tcBorders>
              <w:top w:val="nil"/>
              <w:bottom w:val="nil"/>
            </w:tcBorders>
            <w:vAlign w:val="center"/>
          </w:tcPr>
          <w:p w14:paraId="4487131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0CF418D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英格尔检测技术服务(上海)有限公司</w:t>
            </w:r>
          </w:p>
        </w:tc>
      </w:tr>
      <w:tr w:rsidR="00386E79" w14:paraId="066316A3" w14:textId="77777777">
        <w:trPr>
          <w:trHeight w:val="23"/>
        </w:trPr>
        <w:tc>
          <w:tcPr>
            <w:tcW w:w="676" w:type="pct"/>
            <w:tcBorders>
              <w:top w:val="nil"/>
              <w:bottom w:val="nil"/>
            </w:tcBorders>
          </w:tcPr>
          <w:p w14:paraId="56D90F9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039043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该项目旨在开发和原研药赛威乐等效的冻干制剂。</w:t>
            </w:r>
          </w:p>
        </w:tc>
      </w:tr>
      <w:tr w:rsidR="00386E79" w14:paraId="2B370994" w14:textId="77777777">
        <w:trPr>
          <w:trHeight w:val="23"/>
        </w:trPr>
        <w:tc>
          <w:tcPr>
            <w:tcW w:w="676" w:type="pct"/>
            <w:tcBorders>
              <w:top w:val="nil"/>
              <w:bottom w:val="nil"/>
            </w:tcBorders>
          </w:tcPr>
          <w:p w14:paraId="2268133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B671C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在该项目中主要参与了前期调研，反向解析和处方工艺研究。</w:t>
            </w:r>
          </w:p>
        </w:tc>
      </w:tr>
      <w:tr w:rsidR="00386E79" w14:paraId="367A5E55" w14:textId="77777777">
        <w:trPr>
          <w:trHeight w:val="23"/>
        </w:trPr>
        <w:tc>
          <w:tcPr>
            <w:tcW w:w="676" w:type="pct"/>
            <w:tcBorders>
              <w:top w:val="nil"/>
              <w:bottom w:val="nil"/>
            </w:tcBorders>
          </w:tcPr>
          <w:p w14:paraId="79772E0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C2DDCBE"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FA4AB57" w14:textId="77777777">
        <w:trPr>
          <w:trHeight w:hRule="exact" w:val="284"/>
        </w:trPr>
        <w:tc>
          <w:tcPr>
            <w:tcW w:w="5000" w:type="pct"/>
            <w:gridSpan w:val="6"/>
            <w:tcBorders>
              <w:top w:val="nil"/>
              <w:bottom w:val="single" w:sz="4" w:space="0" w:color="E7E6E6"/>
            </w:tcBorders>
            <w:vAlign w:val="center"/>
          </w:tcPr>
          <w:p w14:paraId="0F81BFB8" w14:textId="77777777" w:rsidR="00386E79" w:rsidRDefault="00386E79">
            <w:pPr>
              <w:pStyle w:val="p1"/>
              <w:spacing w:line="360" w:lineRule="exact"/>
              <w:jc w:val="both"/>
              <w:rPr>
                <w:rFonts w:ascii="黑体" w:eastAsia="黑体" w:hAnsi="黑体" w:cs="Arial"/>
                <w:color w:val="262626"/>
                <w:sz w:val="21"/>
                <w:szCs w:val="21"/>
              </w:rPr>
            </w:pPr>
          </w:p>
        </w:tc>
      </w:tr>
      <w:tr w:rsidR="00386E79" w14:paraId="3851EF9F" w14:textId="77777777">
        <w:trPr>
          <w:trHeight w:val="454"/>
        </w:trPr>
        <w:tc>
          <w:tcPr>
            <w:tcW w:w="2457" w:type="pct"/>
            <w:gridSpan w:val="4"/>
            <w:tcBorders>
              <w:top w:val="nil"/>
              <w:bottom w:val="nil"/>
            </w:tcBorders>
            <w:vAlign w:val="center"/>
          </w:tcPr>
          <w:p w14:paraId="6B4E1CF7"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HB0027</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2EBA3362"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2020.10-2020.12 (2个月)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41319CFF" w14:textId="77777777">
        <w:trPr>
          <w:trHeight w:val="23"/>
        </w:trPr>
        <w:tc>
          <w:tcPr>
            <w:tcW w:w="676" w:type="pct"/>
            <w:tcBorders>
              <w:top w:val="nil"/>
              <w:bottom w:val="nil"/>
            </w:tcBorders>
            <w:vAlign w:val="center"/>
          </w:tcPr>
          <w:p w14:paraId="3A62895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713CB67C"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下游抗体制剂研究员</w:t>
            </w:r>
          </w:p>
        </w:tc>
      </w:tr>
      <w:tr w:rsidR="00386E79" w14:paraId="36F38369" w14:textId="77777777">
        <w:trPr>
          <w:trHeight w:val="23"/>
        </w:trPr>
        <w:tc>
          <w:tcPr>
            <w:tcW w:w="676" w:type="pct"/>
            <w:tcBorders>
              <w:top w:val="nil"/>
              <w:bottom w:val="nil"/>
            </w:tcBorders>
            <w:vAlign w:val="center"/>
          </w:tcPr>
          <w:p w14:paraId="2760B67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445705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华博生物医药技术(上海)有限公司</w:t>
            </w:r>
          </w:p>
        </w:tc>
      </w:tr>
      <w:tr w:rsidR="00386E79" w14:paraId="514B216F" w14:textId="77777777">
        <w:trPr>
          <w:trHeight w:val="23"/>
        </w:trPr>
        <w:tc>
          <w:tcPr>
            <w:tcW w:w="676" w:type="pct"/>
            <w:tcBorders>
              <w:top w:val="nil"/>
              <w:bottom w:val="nil"/>
            </w:tcBorders>
          </w:tcPr>
          <w:p w14:paraId="370529C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C1FF6C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该项目为单抗注射液创新药。</w:t>
            </w:r>
          </w:p>
        </w:tc>
      </w:tr>
      <w:tr w:rsidR="00386E79" w14:paraId="004A6D54" w14:textId="77777777">
        <w:trPr>
          <w:trHeight w:val="23"/>
        </w:trPr>
        <w:tc>
          <w:tcPr>
            <w:tcW w:w="676" w:type="pct"/>
            <w:tcBorders>
              <w:top w:val="nil"/>
              <w:bottom w:val="nil"/>
            </w:tcBorders>
          </w:tcPr>
          <w:p w14:paraId="4A4E83C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41233F9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在该项目中主要参与了处方筛选研究。</w:t>
            </w:r>
          </w:p>
        </w:tc>
      </w:tr>
      <w:tr w:rsidR="00386E79" w14:paraId="764223FC" w14:textId="77777777">
        <w:trPr>
          <w:trHeight w:val="23"/>
        </w:trPr>
        <w:tc>
          <w:tcPr>
            <w:tcW w:w="676" w:type="pct"/>
            <w:tcBorders>
              <w:top w:val="nil"/>
              <w:bottom w:val="nil"/>
            </w:tcBorders>
          </w:tcPr>
          <w:p w14:paraId="4250E637"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349C9663"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50456A03" w14:textId="77777777">
        <w:trPr>
          <w:trHeight w:hRule="exact" w:val="284"/>
        </w:trPr>
        <w:tc>
          <w:tcPr>
            <w:tcW w:w="5000" w:type="pct"/>
            <w:gridSpan w:val="6"/>
            <w:tcBorders>
              <w:top w:val="nil"/>
              <w:bottom w:val="single" w:sz="4" w:space="0" w:color="E7E6E6"/>
            </w:tcBorders>
            <w:vAlign w:val="center"/>
          </w:tcPr>
          <w:p w14:paraId="626B7A73" w14:textId="77777777" w:rsidR="00386E79" w:rsidRDefault="00386E79">
            <w:pPr>
              <w:pStyle w:val="p1"/>
              <w:spacing w:line="360" w:lineRule="exact"/>
              <w:jc w:val="both"/>
              <w:rPr>
                <w:rFonts w:ascii="黑体" w:eastAsia="黑体" w:hAnsi="黑体" w:cs="Arial"/>
                <w:color w:val="262626"/>
                <w:sz w:val="21"/>
                <w:szCs w:val="21"/>
              </w:rPr>
            </w:pPr>
          </w:p>
        </w:tc>
      </w:tr>
      <w:tr w:rsidR="00386E79" w14:paraId="593FB82C" w14:textId="77777777">
        <w:trPr>
          <w:trHeight w:val="454"/>
        </w:trPr>
        <w:tc>
          <w:tcPr>
            <w:tcW w:w="2457" w:type="pct"/>
            <w:gridSpan w:val="4"/>
            <w:tcBorders>
              <w:top w:val="nil"/>
              <w:bottom w:val="nil"/>
            </w:tcBorders>
            <w:vAlign w:val="center"/>
          </w:tcPr>
          <w:p w14:paraId="1200E5EF"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卡</w:t>
            </w:r>
            <w:proofErr w:type="gramStart"/>
            <w:r>
              <w:rPr>
                <w:rFonts w:ascii="黑体" w:eastAsia="黑体" w:hAnsi="黑体" w:cs="Arial"/>
                <w:b/>
                <w:color w:val="0D0D0D" w:themeColor="text1" w:themeTint="F2"/>
              </w:rPr>
              <w:t>巴他赛注射液</w:t>
            </w:r>
            <w:proofErr w:type="gramEnd"/>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781CA6E"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2019.01-2020.04 (1年3个月)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6788BC6" w14:textId="77777777">
        <w:trPr>
          <w:trHeight w:val="23"/>
        </w:trPr>
        <w:tc>
          <w:tcPr>
            <w:tcW w:w="676" w:type="pct"/>
            <w:tcBorders>
              <w:top w:val="nil"/>
              <w:bottom w:val="nil"/>
            </w:tcBorders>
            <w:vAlign w:val="center"/>
          </w:tcPr>
          <w:p w14:paraId="7C89647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DE1474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制剂研究员</w:t>
            </w:r>
          </w:p>
        </w:tc>
      </w:tr>
      <w:tr w:rsidR="00386E79" w14:paraId="6FE3EC71" w14:textId="77777777">
        <w:trPr>
          <w:trHeight w:val="23"/>
        </w:trPr>
        <w:tc>
          <w:tcPr>
            <w:tcW w:w="676" w:type="pct"/>
            <w:tcBorders>
              <w:top w:val="nil"/>
              <w:bottom w:val="nil"/>
            </w:tcBorders>
            <w:vAlign w:val="center"/>
          </w:tcPr>
          <w:p w14:paraId="5996CCA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所在公司：</w:t>
            </w:r>
          </w:p>
        </w:tc>
        <w:tc>
          <w:tcPr>
            <w:tcW w:w="4324" w:type="pct"/>
            <w:gridSpan w:val="5"/>
            <w:tcBorders>
              <w:top w:val="nil"/>
              <w:bottom w:val="nil"/>
            </w:tcBorders>
            <w:vAlign w:val="center"/>
          </w:tcPr>
          <w:p w14:paraId="0935CC1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上海创诺医药集团有限公司</w:t>
            </w:r>
          </w:p>
        </w:tc>
      </w:tr>
      <w:tr w:rsidR="00386E79" w14:paraId="25632A55" w14:textId="77777777">
        <w:trPr>
          <w:trHeight w:val="23"/>
        </w:trPr>
        <w:tc>
          <w:tcPr>
            <w:tcW w:w="676" w:type="pct"/>
            <w:tcBorders>
              <w:top w:val="nil"/>
              <w:bottom w:val="nil"/>
            </w:tcBorders>
          </w:tcPr>
          <w:p w14:paraId="15F2939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1614573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该项目旨在开发和原研药</w:t>
            </w:r>
            <w:proofErr w:type="spellStart"/>
            <w:r>
              <w:rPr>
                <w:rFonts w:ascii="黑体" w:eastAsia="黑体" w:hAnsi="黑体" w:cs="Arial" w:hint="eastAsia"/>
                <w:color w:val="0D0D0D" w:themeColor="text1" w:themeTint="F2"/>
                <w:sz w:val="20"/>
                <w:szCs w:val="20"/>
              </w:rPr>
              <w:t>Jevtana</w:t>
            </w:r>
            <w:proofErr w:type="spellEnd"/>
            <w:r>
              <w:rPr>
                <w:rFonts w:ascii="黑体" w:eastAsia="黑体" w:hAnsi="黑体" w:cs="Arial" w:hint="eastAsia"/>
                <w:color w:val="0D0D0D" w:themeColor="text1" w:themeTint="F2"/>
                <w:sz w:val="20"/>
                <w:szCs w:val="20"/>
              </w:rPr>
              <w:t>等效的注射液液体制剂。</w:t>
            </w:r>
          </w:p>
        </w:tc>
      </w:tr>
      <w:tr w:rsidR="00386E79" w14:paraId="745C7D1C" w14:textId="77777777">
        <w:trPr>
          <w:trHeight w:val="23"/>
        </w:trPr>
        <w:tc>
          <w:tcPr>
            <w:tcW w:w="676" w:type="pct"/>
            <w:tcBorders>
              <w:top w:val="nil"/>
              <w:bottom w:val="nil"/>
            </w:tcBorders>
          </w:tcPr>
          <w:p w14:paraId="685BC5A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23BBBD5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在该项目中我主要参与了前期处方工艺筛选。</w:t>
            </w:r>
          </w:p>
        </w:tc>
      </w:tr>
      <w:tr w:rsidR="00386E79" w14:paraId="1D2A14DB" w14:textId="77777777">
        <w:trPr>
          <w:trHeight w:val="23"/>
        </w:trPr>
        <w:tc>
          <w:tcPr>
            <w:tcW w:w="676" w:type="pct"/>
            <w:tcBorders>
              <w:top w:val="nil"/>
              <w:bottom w:val="nil"/>
            </w:tcBorders>
          </w:tcPr>
          <w:p w14:paraId="1B38A3B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6EC9557"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264CA70" w14:textId="77777777">
        <w:trPr>
          <w:trHeight w:hRule="exact" w:val="284"/>
        </w:trPr>
        <w:tc>
          <w:tcPr>
            <w:tcW w:w="5000" w:type="pct"/>
            <w:gridSpan w:val="6"/>
            <w:tcBorders>
              <w:top w:val="nil"/>
              <w:bottom w:val="single" w:sz="4" w:space="0" w:color="E7E6E6"/>
            </w:tcBorders>
            <w:vAlign w:val="center"/>
          </w:tcPr>
          <w:p w14:paraId="726EDEC3" w14:textId="77777777" w:rsidR="00386E79" w:rsidRDefault="00386E79">
            <w:pPr>
              <w:pStyle w:val="p1"/>
              <w:spacing w:line="360" w:lineRule="exact"/>
              <w:jc w:val="both"/>
              <w:rPr>
                <w:rFonts w:ascii="黑体" w:eastAsia="黑体" w:hAnsi="黑体" w:cs="Arial"/>
                <w:color w:val="262626"/>
                <w:sz w:val="21"/>
                <w:szCs w:val="21"/>
              </w:rPr>
            </w:pPr>
          </w:p>
        </w:tc>
      </w:tr>
      <w:tr w:rsidR="00386E79" w14:paraId="1F7D070E" w14:textId="77777777">
        <w:trPr>
          <w:trHeight w:val="454"/>
        </w:trPr>
        <w:tc>
          <w:tcPr>
            <w:tcW w:w="2457" w:type="pct"/>
            <w:gridSpan w:val="4"/>
            <w:tcBorders>
              <w:top w:val="nil"/>
              <w:bottom w:val="nil"/>
            </w:tcBorders>
            <w:vAlign w:val="center"/>
          </w:tcPr>
          <w:p w14:paraId="0FB6FE3C"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注射用</w:t>
            </w:r>
            <w:proofErr w:type="gramStart"/>
            <w:r>
              <w:rPr>
                <w:rFonts w:ascii="黑体" w:eastAsia="黑体" w:hAnsi="黑体" w:cs="Arial"/>
                <w:b/>
                <w:color w:val="0D0D0D" w:themeColor="text1" w:themeTint="F2"/>
              </w:rPr>
              <w:t>硼替佐米</w:t>
            </w:r>
            <w:proofErr w:type="gramEnd"/>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7A440B93"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2018.06-2020.04 (1年10个月)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898BFBC" w14:textId="77777777">
        <w:trPr>
          <w:trHeight w:val="23"/>
        </w:trPr>
        <w:tc>
          <w:tcPr>
            <w:tcW w:w="676" w:type="pct"/>
            <w:tcBorders>
              <w:top w:val="nil"/>
              <w:bottom w:val="nil"/>
            </w:tcBorders>
            <w:vAlign w:val="center"/>
          </w:tcPr>
          <w:p w14:paraId="1A84794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672D86C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制剂研究员</w:t>
            </w:r>
          </w:p>
        </w:tc>
      </w:tr>
      <w:tr w:rsidR="00386E79" w14:paraId="71D0614A" w14:textId="77777777">
        <w:trPr>
          <w:trHeight w:val="23"/>
        </w:trPr>
        <w:tc>
          <w:tcPr>
            <w:tcW w:w="676" w:type="pct"/>
            <w:tcBorders>
              <w:top w:val="nil"/>
              <w:bottom w:val="nil"/>
            </w:tcBorders>
            <w:vAlign w:val="center"/>
          </w:tcPr>
          <w:p w14:paraId="77006CA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6554F4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上海创诺医药集团有限公司</w:t>
            </w:r>
          </w:p>
        </w:tc>
      </w:tr>
      <w:tr w:rsidR="00386E79" w14:paraId="7CCF9736" w14:textId="77777777">
        <w:trPr>
          <w:trHeight w:val="23"/>
        </w:trPr>
        <w:tc>
          <w:tcPr>
            <w:tcW w:w="676" w:type="pct"/>
            <w:tcBorders>
              <w:top w:val="nil"/>
              <w:bottom w:val="nil"/>
            </w:tcBorders>
          </w:tcPr>
          <w:p w14:paraId="62313AA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15A52D8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该项目旨在开发和原研药万珂等效的冻干粉针制剂。</w:t>
            </w:r>
          </w:p>
        </w:tc>
      </w:tr>
      <w:tr w:rsidR="00386E79" w14:paraId="5C533BF5" w14:textId="77777777">
        <w:trPr>
          <w:trHeight w:val="23"/>
        </w:trPr>
        <w:tc>
          <w:tcPr>
            <w:tcW w:w="676" w:type="pct"/>
            <w:tcBorders>
              <w:top w:val="nil"/>
              <w:bottom w:val="nil"/>
            </w:tcBorders>
          </w:tcPr>
          <w:p w14:paraId="42E8DB4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7A319CA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该项目主要研究内容如下：</w:t>
            </w:r>
            <w:r>
              <w:rPr>
                <w:rFonts w:ascii="黑体" w:eastAsia="黑体" w:hAnsi="黑体" w:cs="Arial" w:hint="eastAsia"/>
                <w:color w:val="0D0D0D" w:themeColor="text1" w:themeTint="F2"/>
                <w:sz w:val="20"/>
                <w:szCs w:val="20"/>
              </w:rPr>
              <w:br/>
              <w:t xml:space="preserve"> 原研信息调研、参比制剂理化性质检测、处方研究、工艺研究、 稳定性试验、中试放大试验</w:t>
            </w:r>
          </w:p>
        </w:tc>
      </w:tr>
      <w:tr w:rsidR="00386E79" w14:paraId="7745C02A" w14:textId="77777777">
        <w:trPr>
          <w:trHeight w:val="23"/>
        </w:trPr>
        <w:tc>
          <w:tcPr>
            <w:tcW w:w="676" w:type="pct"/>
            <w:tcBorders>
              <w:top w:val="nil"/>
              <w:bottom w:val="nil"/>
            </w:tcBorders>
          </w:tcPr>
          <w:p w14:paraId="003013E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4F79307B"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0FD741A" w14:textId="77777777">
        <w:trPr>
          <w:trHeight w:hRule="exact" w:val="284"/>
        </w:trPr>
        <w:tc>
          <w:tcPr>
            <w:tcW w:w="5000" w:type="pct"/>
            <w:gridSpan w:val="6"/>
            <w:tcBorders>
              <w:top w:val="nil"/>
              <w:bottom w:val="single" w:sz="4" w:space="0" w:color="E7E6E6"/>
            </w:tcBorders>
            <w:vAlign w:val="center"/>
          </w:tcPr>
          <w:p w14:paraId="49E9FF8C" w14:textId="77777777" w:rsidR="00386E79" w:rsidRDefault="00386E79">
            <w:pPr>
              <w:pStyle w:val="p1"/>
              <w:spacing w:line="360" w:lineRule="exact"/>
              <w:jc w:val="both"/>
              <w:rPr>
                <w:rFonts w:ascii="黑体" w:eastAsia="黑体" w:hAnsi="黑体" w:cs="Arial"/>
                <w:color w:val="262626"/>
                <w:sz w:val="21"/>
                <w:szCs w:val="21"/>
              </w:rPr>
            </w:pPr>
          </w:p>
        </w:tc>
      </w:tr>
      <w:tr w:rsidR="00386E79" w14:paraId="3EDE605D" w14:textId="77777777">
        <w:trPr>
          <w:trHeight w:val="454"/>
        </w:trPr>
        <w:tc>
          <w:tcPr>
            <w:tcW w:w="2457" w:type="pct"/>
            <w:gridSpan w:val="4"/>
            <w:tcBorders>
              <w:top w:val="nil"/>
              <w:bottom w:val="nil"/>
            </w:tcBorders>
            <w:vAlign w:val="center"/>
          </w:tcPr>
          <w:p w14:paraId="065BE5E9"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注射用培美</w:t>
            </w:r>
            <w:proofErr w:type="gramStart"/>
            <w:r>
              <w:rPr>
                <w:rFonts w:ascii="黑体" w:eastAsia="黑体" w:hAnsi="黑体" w:cs="Arial"/>
                <w:b/>
                <w:color w:val="0D0D0D" w:themeColor="text1" w:themeTint="F2"/>
              </w:rPr>
              <w:t>曲塞二</w:t>
            </w:r>
            <w:proofErr w:type="gramEnd"/>
            <w:r>
              <w:rPr>
                <w:rFonts w:ascii="黑体" w:eastAsia="黑体" w:hAnsi="黑体" w:cs="Arial"/>
                <w:b/>
                <w:color w:val="0D0D0D" w:themeColor="text1" w:themeTint="F2"/>
              </w:rPr>
              <w:t>钠</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E8FD4AB"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2018.06-2020.04 (1年10个月)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25F02177" w14:textId="77777777">
        <w:trPr>
          <w:trHeight w:val="23"/>
        </w:trPr>
        <w:tc>
          <w:tcPr>
            <w:tcW w:w="676" w:type="pct"/>
            <w:tcBorders>
              <w:top w:val="nil"/>
              <w:bottom w:val="nil"/>
            </w:tcBorders>
            <w:vAlign w:val="center"/>
          </w:tcPr>
          <w:p w14:paraId="7423AB1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768AE3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制剂研究员</w:t>
            </w:r>
          </w:p>
        </w:tc>
      </w:tr>
      <w:tr w:rsidR="00386E79" w14:paraId="2C4758AA" w14:textId="77777777">
        <w:trPr>
          <w:trHeight w:val="23"/>
        </w:trPr>
        <w:tc>
          <w:tcPr>
            <w:tcW w:w="676" w:type="pct"/>
            <w:tcBorders>
              <w:top w:val="nil"/>
              <w:bottom w:val="nil"/>
            </w:tcBorders>
            <w:vAlign w:val="center"/>
          </w:tcPr>
          <w:p w14:paraId="08408F87"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FCED17C"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上海创诺医药集团有限公司</w:t>
            </w:r>
          </w:p>
        </w:tc>
      </w:tr>
      <w:tr w:rsidR="00386E79" w14:paraId="45A2E651" w14:textId="77777777">
        <w:trPr>
          <w:trHeight w:val="23"/>
        </w:trPr>
        <w:tc>
          <w:tcPr>
            <w:tcW w:w="676" w:type="pct"/>
            <w:tcBorders>
              <w:top w:val="nil"/>
              <w:bottom w:val="nil"/>
            </w:tcBorders>
          </w:tcPr>
          <w:p w14:paraId="48214AB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403B7FC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该项目旨在开发出与原研药力比泰等效的制剂。</w:t>
            </w:r>
            <w:r>
              <w:rPr>
                <w:rFonts w:ascii="黑体" w:eastAsia="黑体" w:hAnsi="黑体" w:cs="Arial" w:hint="eastAsia"/>
                <w:color w:val="0D0D0D" w:themeColor="text1" w:themeTint="F2"/>
                <w:sz w:val="20"/>
                <w:szCs w:val="20"/>
              </w:rPr>
              <w:br/>
              <w:t>主要研究内容如下：</w:t>
            </w:r>
            <w:r>
              <w:rPr>
                <w:rFonts w:ascii="黑体" w:eastAsia="黑体" w:hAnsi="黑体" w:cs="Arial" w:hint="eastAsia"/>
                <w:color w:val="0D0D0D" w:themeColor="text1" w:themeTint="F2"/>
                <w:sz w:val="20"/>
                <w:szCs w:val="20"/>
              </w:rPr>
              <w:br/>
              <w:t>原研信息调研、参比制剂理化性质检测、处方研究、工艺研究、稳定性试验、 中试放大试验。</w:t>
            </w:r>
          </w:p>
        </w:tc>
      </w:tr>
      <w:tr w:rsidR="00386E79" w14:paraId="6DE62AC5" w14:textId="77777777">
        <w:trPr>
          <w:trHeight w:val="23"/>
        </w:trPr>
        <w:tc>
          <w:tcPr>
            <w:tcW w:w="676" w:type="pct"/>
            <w:tcBorders>
              <w:top w:val="nil"/>
              <w:bottom w:val="nil"/>
            </w:tcBorders>
          </w:tcPr>
          <w:p w14:paraId="156A7B2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31037D2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该项目我主要作为制剂研究员参与了后期的稳定性试验与中试转移。</w:t>
            </w:r>
          </w:p>
        </w:tc>
      </w:tr>
      <w:tr w:rsidR="00386E79" w14:paraId="0D9D81F2" w14:textId="77777777">
        <w:trPr>
          <w:trHeight w:val="23"/>
        </w:trPr>
        <w:tc>
          <w:tcPr>
            <w:tcW w:w="676" w:type="pct"/>
            <w:tcBorders>
              <w:top w:val="nil"/>
              <w:bottom w:val="nil"/>
            </w:tcBorders>
          </w:tcPr>
          <w:p w14:paraId="3203B85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3C37CF4"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BC9ABB7" w14:textId="77777777">
        <w:trPr>
          <w:trHeight w:hRule="exact" w:val="284"/>
        </w:trPr>
        <w:tc>
          <w:tcPr>
            <w:tcW w:w="5000" w:type="pct"/>
            <w:gridSpan w:val="6"/>
            <w:tcBorders>
              <w:top w:val="nil"/>
              <w:bottom w:val="single" w:sz="4" w:space="0" w:color="E7E6E6"/>
            </w:tcBorders>
            <w:vAlign w:val="center"/>
          </w:tcPr>
          <w:p w14:paraId="6E8EEA91"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上海理工大学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制药工程·本科·统招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2013.09-2017.07</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（CET4、简单沟通）</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制剂研发、药品研发、仿制药、生物制药、抗体、IND、冻干、液体制剂</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lastRenderedPageBreak/>
              <w:t>四年以上制剂开发经验，工作涉及小分子和大分子制剂处方工艺开发。目前方向为纳米单抗制剂，擅长粉针、水针、吸入制剂，对固体制剂也有一定了解。</w:t>
            </w:r>
            <w:r>
              <w:rPr>
                <w:rFonts w:ascii="黑体" w:eastAsia="黑体" w:hAnsi="黑体" w:cs="Arial" w:hint="eastAsia"/>
                <w:color w:val="0D0D0D" w:themeColor="text1" w:themeTint="F2"/>
                <w:kern w:val="2"/>
                <w:sz w:val="20"/>
                <w:szCs w:val="20"/>
              </w:rPr>
              <w:br/>
              <w:t>仿制药制剂和新药制剂研发，熟悉IND和ANDA制剂研发流程，熟悉ChP、USP、ICH等相关标准。</w:t>
            </w:r>
            <w:r>
              <w:rPr>
                <w:rFonts w:ascii="黑体" w:eastAsia="黑体" w:hAnsi="黑体" w:cs="Arial" w:hint="eastAsia"/>
                <w:color w:val="0D0D0D" w:themeColor="text1" w:themeTint="F2"/>
                <w:kern w:val="2"/>
                <w:sz w:val="20"/>
                <w:szCs w:val="20"/>
              </w:rPr>
              <w:br/>
              <w:t>有中试放大经验，有GMP生产经验。</w:t>
            </w:r>
            <w:r>
              <w:rPr>
                <w:rFonts w:ascii="黑体" w:eastAsia="黑体" w:hAnsi="黑体" w:cs="Arial" w:hint="eastAsia"/>
                <w:color w:val="0D0D0D" w:themeColor="text1" w:themeTint="F2"/>
                <w:kern w:val="2"/>
                <w:sz w:val="20"/>
                <w:szCs w:val="20"/>
              </w:rPr>
              <w:br/>
              <w:t>有撰写申报资料经验。</w:t>
            </w:r>
            <w:r>
              <w:rPr>
                <w:rFonts w:ascii="黑体" w:eastAsia="黑体" w:hAnsi="黑体" w:cs="Arial" w:hint="eastAsia"/>
                <w:color w:val="0D0D0D" w:themeColor="text1" w:themeTint="F2"/>
                <w:kern w:val="2"/>
                <w:sz w:val="20"/>
                <w:szCs w:val="20"/>
              </w:rPr>
              <w:br/>
              <w:t>具备相关理论知识，熟悉抗体相关表征手段，具备项目汇报能力。</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2022.09.27 10:12:39</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E26A" w14:textId="77777777" w:rsidR="00685165" w:rsidRDefault="00685165">
      <w:r>
        <w:separator/>
      </w:r>
    </w:p>
  </w:endnote>
  <w:endnote w:type="continuationSeparator" w:id="0">
    <w:p w14:paraId="1BE1B026" w14:textId="77777777" w:rsidR="00685165" w:rsidRDefault="0068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782A" w14:textId="77777777" w:rsidR="00685165" w:rsidRDefault="00685165">
      <w:r>
        <w:separator/>
      </w:r>
    </w:p>
  </w:footnote>
  <w:footnote w:type="continuationSeparator" w:id="0">
    <w:p w14:paraId="5B70AFDE" w14:textId="77777777" w:rsidR="00685165" w:rsidRDefault="00685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85649e249eDef72463e549e</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2022.09.26 00:19</w:t>
    </w:r>
    <w:r>
      <w:rPr>
        <w:rStyle w:val="s2"/>
        <w:rFonts w:ascii="Arial" w:eastAsia="黑体" w:hAnsi="Arial" w:cs="Arial"/>
        <w:color w:val="3B3838" w:themeColor="background2" w:themeShade="40"/>
      </w:rPr>
      <w:t xml:space="preserve">  </w:t>
    </w:r>
    <w:r w:rsidR="00000000">
      <w:rPr>
        <w:noProof/>
      </w:rPr>
      <w:pict w14:anchorId="2393FD64">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F6CA9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049AAF7">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A545D16">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E8AC63F">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C6951D6">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1365BEF">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F065F44">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F3F7DC0">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B22098C">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F1CF2A9">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B6B1CF7">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E15C2C6">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B0B07CC">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AF65199">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0AFA1BC">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EA8F509">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A8D8BB4">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596CE95">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CEE1E33">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694DFAF">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9DD4FB8">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1666F85">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3278482">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7A17A6D">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2870EA4">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560DE4A">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0551589">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9E1D041">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687F414">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655A1B3">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68C5CA1">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E23266A">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8AD13FB">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ABC0319">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F2F8753">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ADC2380">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712F3DC">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1CECEFB">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9EC5E07">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85165"/>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23944"/>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5649e249eDef72463e549e%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2022-09-27T02:13:00Z</dcterms:created>
  <dcterms:modified xsi:type="dcterms:W3CDTF">2022-09-27T02:13:00Z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