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24"/>
          <w:szCs w:val="24"/>
        </w:rPr>
      </w:pPr>
      <w:bookmarkStart w:colFirst="0" w:colLast="0" w:name="_j8crv5d3mceh" w:id="0"/>
      <w:bookmarkEnd w:id="0"/>
      <w:r w:rsidDel="00000000" w:rsidR="00000000" w:rsidRPr="00000000">
        <w:rPr>
          <w:rtl w:val="0"/>
        </w:rPr>
        <w:t xml:space="preserve">Landing Page Recommendations</w:t>
      </w:r>
      <w:r w:rsidDel="00000000" w:rsidR="00000000" w:rsidRPr="00000000">
        <w:rPr>
          <w:rtl w:val="0"/>
        </w:rPr>
      </w:r>
    </w:p>
    <w:p w:rsidR="00000000" w:rsidDel="00000000" w:rsidP="00000000" w:rsidRDefault="00000000" w:rsidRPr="00000000" w14:paraId="00000002">
      <w:pPr>
        <w:pStyle w:val="Heading2"/>
        <w:spacing w:after="240" w:before="240" w:lineRule="auto"/>
        <w:rPr>
          <w:sz w:val="24"/>
          <w:szCs w:val="24"/>
        </w:rPr>
      </w:pPr>
      <w:bookmarkStart w:colFirst="0" w:colLast="0" w:name="_dgvu8l90nrjg" w:id="1"/>
      <w:bookmarkEnd w:id="1"/>
      <w:r w:rsidDel="00000000" w:rsidR="00000000" w:rsidRPr="00000000">
        <w:rPr>
          <w:b w:val="1"/>
          <w:bCs w:val="1"/>
          <w:sz w:val="34"/>
          <w:szCs w:val="34"/>
          <w:rtl w:val="0"/>
        </w:rPr>
        <w:t xml:space="preserve">Home Page</w:t>
      </w: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b w:val="1"/>
          <w:bCs w:val="1"/>
          <w:sz w:val="24"/>
          <w:szCs w:val="24"/>
          <w:rtl w:val="0"/>
        </w:rPr>
        <w:t xml:space="preserve">Headline: </w:t>
      </w:r>
      <w:r w:rsidDel="00000000" w:rsidR="00000000" w:rsidRPr="00000000">
        <w:rPr>
          <w:sz w:val="24"/>
          <w:szCs w:val="24"/>
          <w:rtl w:val="0"/>
        </w:rPr>
        <w:t xml:space="preserve">We help educators confidently lead the hard work and heart work of lasting school improvement.</w:t>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ind w:left="0" w:firstLine="0"/>
        <w:rPr>
          <w:sz w:val="24"/>
          <w:szCs w:val="24"/>
        </w:rPr>
      </w:pPr>
      <w:r w:rsidDel="00000000" w:rsidR="00000000" w:rsidRPr="00000000">
        <w:rPr>
          <w:b w:val="1"/>
          <w:bCs w:val="1"/>
          <w:sz w:val="24"/>
          <w:szCs w:val="24"/>
          <w:rtl w:val="0"/>
        </w:rPr>
        <w:t xml:space="preserve">Supporting Copy:</w:t>
      </w:r>
      <w:r w:rsidDel="00000000" w:rsidR="00000000" w:rsidRPr="00000000">
        <w:rPr>
          <w:b w:val="1"/>
          <w:bCs w:val="1"/>
          <w:sz w:val="24"/>
          <w:szCs w:val="24"/>
          <w:rtl w:val="0"/>
        </w:rPr>
        <w:t xml:space="preserve"> </w:t>
      </w:r>
      <w:r w:rsidDel="00000000" w:rsidR="00000000" w:rsidRPr="00000000">
        <w:rPr>
          <w:sz w:val="24"/>
          <w:szCs w:val="24"/>
          <w:rtl w:val="0"/>
        </w:rPr>
        <w:t xml:space="preserve">As former educators, we partner with school and district leaders to navigate both the operational realities of school improvement and the emotional realities of leading people through change. We listen first, work alongside your team, and leave you with the confidence to continue leading long after our work together is done.</w:t>
      </w:r>
    </w:p>
    <w:p w:rsidR="00000000" w:rsidDel="00000000" w:rsidP="00000000" w:rsidRDefault="00000000" w:rsidRPr="00000000" w14:paraId="00000006">
      <w:pPr>
        <w:ind w:left="0" w:firstLine="0"/>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Button: </w:t>
      </w:r>
      <w:r w:rsidDel="00000000" w:rsidR="00000000" w:rsidRPr="00000000">
        <w:rPr>
          <w:sz w:val="24"/>
          <w:szCs w:val="24"/>
          <w:rtl w:val="0"/>
        </w:rPr>
        <w:t xml:space="preserve">Our Approach</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k1j973kwv29" w:id="2"/>
      <w:bookmarkEnd w:id="2"/>
      <w:r w:rsidDel="00000000" w:rsidR="00000000" w:rsidRPr="00000000">
        <w:rPr>
          <w:b w:val="1"/>
          <w:bCs w:val="1"/>
          <w:sz w:val="34"/>
          <w:szCs w:val="34"/>
          <w:rtl w:val="0"/>
        </w:rPr>
        <w:t xml:space="preserve">What we believe</w: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5f7zrxebll1h" w:id="3"/>
      <w:bookmarkEnd w:id="3"/>
      <w:r w:rsidDel="00000000" w:rsidR="00000000" w:rsidRPr="00000000">
        <w:rPr>
          <w:b w:val="1"/>
          <w:bCs w:val="1"/>
          <w:sz w:val="24"/>
          <w:szCs w:val="24"/>
          <w:rtl w:val="0"/>
        </w:rPr>
        <w:t xml:space="preserve">When educators are supported, students thrive.</w:t>
      </w: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Every student deserves the opportunity to succeed. That begins by supporting and empowering the people who make that success possible every day. We believe confident leaders create stronger schools, empowered educators inspire meaningful learning, and lasting school improvement happens when people, not just programs, are equipped to grow together.</w:t>
      </w:r>
    </w:p>
    <w:p w:rsidR="00000000" w:rsidDel="00000000" w:rsidP="00000000" w:rsidRDefault="00000000" w:rsidRPr="00000000" w14:paraId="0000000D">
      <w:pPr>
        <w:spacing w:after="240" w:before="240" w:lineRule="auto"/>
        <w:rPr>
          <w:sz w:val="24"/>
          <w:szCs w:val="24"/>
        </w:rPr>
      </w:pPr>
      <w:r w:rsidDel="00000000" w:rsidR="00000000" w:rsidRPr="00000000">
        <w:rPr>
          <w:b w:val="1"/>
          <w:bCs w:val="1"/>
          <w:sz w:val="24"/>
          <w:szCs w:val="24"/>
          <w:rtl w:val="0"/>
        </w:rPr>
        <w:t xml:space="preserve">Button:</w:t>
      </w:r>
      <w:r w:rsidDel="00000000" w:rsidR="00000000" w:rsidRPr="00000000">
        <w:rPr>
          <w:sz w:val="24"/>
          <w:szCs w:val="24"/>
          <w:rtl w:val="0"/>
        </w:rPr>
        <w:t xml:space="preserve"> Get to know us</w:t>
      </w:r>
    </w:p>
    <w:p w:rsidR="00000000" w:rsidDel="00000000" w:rsidP="00000000" w:rsidRDefault="00000000" w:rsidRPr="00000000" w14:paraId="000000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dwatcisrr4n" w:id="4"/>
      <w:bookmarkEnd w:id="4"/>
      <w:r w:rsidDel="00000000" w:rsidR="00000000" w:rsidRPr="00000000">
        <w:rPr>
          <w:b w:val="1"/>
          <w:bCs w:val="1"/>
          <w:color w:val="000000"/>
          <w:sz w:val="26"/>
          <w:szCs w:val="26"/>
          <w:rtl w:val="0"/>
        </w:rPr>
        <w:t xml:space="preserve">Our partnerships are built on three commitments.</w:t>
      </w:r>
    </w:p>
    <w:p w:rsidR="00000000" w:rsidDel="00000000" w:rsidP="00000000" w:rsidRDefault="00000000" w:rsidRPr="00000000" w14:paraId="00000010">
      <w:pPr>
        <w:pStyle w:val="Heading3"/>
        <w:keepNext w:val="0"/>
        <w:keepLines w:val="0"/>
        <w:spacing w:before="280" w:lineRule="auto"/>
        <w:rPr>
          <w:sz w:val="24"/>
          <w:szCs w:val="24"/>
        </w:rPr>
      </w:pPr>
      <w:bookmarkStart w:colFirst="0" w:colLast="0" w:name="_zdz509spdxb" w:id="5"/>
      <w:bookmarkEnd w:id="5"/>
      <w:r w:rsidDel="00000000" w:rsidR="00000000" w:rsidRPr="00000000">
        <w:rPr>
          <w:color w:val="000000"/>
          <w:sz w:val="24"/>
          <w:szCs w:val="24"/>
          <w:rtl w:val="0"/>
        </w:rPr>
        <w:t xml:space="preserve">Every student gets one chance. One. Everything we do exists to help school leaders make it worth it. The true measure of our work is not what we did. It is what changed because of it.</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1mnpt2158bzb" w:id="6"/>
      <w:bookmarkEnd w:id="6"/>
      <w:r w:rsidDel="00000000" w:rsidR="00000000" w:rsidRPr="00000000">
        <w:rPr>
          <w:b w:val="1"/>
          <w:bCs w:val="1"/>
          <w:color w:val="000000"/>
          <w:sz w:val="26"/>
          <w:szCs w:val="26"/>
          <w:rtl w:val="0"/>
        </w:rPr>
        <w:t xml:space="preserve">We listen before we lead.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Your educators know their schools best. We take the time to understand your strengths, challenges, and goals before recommending a path forward.</w:t>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Button:</w:t>
      </w:r>
      <w:r w:rsidDel="00000000" w:rsidR="00000000" w:rsidRPr="00000000">
        <w:rPr>
          <w:sz w:val="24"/>
          <w:szCs w:val="24"/>
          <w:rtl w:val="0"/>
        </w:rPr>
        <w:t xml:space="preserve"> </w:t>
      </w:r>
      <w:r w:rsidDel="00000000" w:rsidR="00000000" w:rsidRPr="00000000">
        <w:rPr>
          <w:i w:val="1"/>
          <w:iCs w:val="1"/>
          <w:sz w:val="24"/>
          <w:szCs w:val="24"/>
          <w:rtl w:val="0"/>
        </w:rPr>
        <w:t xml:space="preserve">Meet Our Team</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1wuzm8ar7cqn" w:id="7"/>
      <w:bookmarkEnd w:id="7"/>
      <w:r w:rsidDel="00000000" w:rsidR="00000000" w:rsidRPr="00000000">
        <w:rPr>
          <w:b w:val="1"/>
          <w:bCs w:val="1"/>
          <w:color w:val="000000"/>
          <w:sz w:val="26"/>
          <w:szCs w:val="26"/>
          <w:rtl w:val="0"/>
        </w:rPr>
        <w:t xml:space="preserve">We work alongside your team.</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We're not here to hand you a plan and walk away. We collaborate with school and district leaders, providing coaching, guidance, and support throughout the work.</w:t>
      </w:r>
    </w:p>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Button:</w:t>
      </w:r>
      <w:r w:rsidDel="00000000" w:rsidR="00000000" w:rsidRPr="00000000">
        <w:rPr>
          <w:sz w:val="24"/>
          <w:szCs w:val="24"/>
          <w:rtl w:val="0"/>
        </w:rPr>
        <w:t xml:space="preserve"> </w:t>
      </w:r>
      <w:r w:rsidDel="00000000" w:rsidR="00000000" w:rsidRPr="00000000">
        <w:rPr>
          <w:i w:val="1"/>
          <w:iCs w:val="1"/>
          <w:sz w:val="24"/>
          <w:szCs w:val="24"/>
          <w:rtl w:val="0"/>
        </w:rPr>
        <w:t xml:space="preserve">Explore Our Services</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a083mrkunqau" w:id="8"/>
      <w:bookmarkEnd w:id="8"/>
      <w:r w:rsidDel="00000000" w:rsidR="00000000" w:rsidRPr="00000000">
        <w:rPr>
          <w:b w:val="1"/>
          <w:bCs w:val="1"/>
          <w:color w:val="000000"/>
          <w:sz w:val="26"/>
          <w:szCs w:val="26"/>
          <w:rtl w:val="0"/>
        </w:rPr>
        <w:t xml:space="preserve">We leave your schools stronger.</w:t>
      </w:r>
    </w:p>
    <w:p w:rsidR="00000000" w:rsidDel="00000000" w:rsidP="00000000" w:rsidRDefault="00000000" w:rsidRPr="00000000" w14:paraId="00000018">
      <w:pPr>
        <w:rPr>
          <w:sz w:val="24"/>
          <w:szCs w:val="24"/>
        </w:rPr>
      </w:pPr>
      <w:r w:rsidDel="00000000" w:rsidR="00000000" w:rsidRPr="00000000">
        <w:rPr>
          <w:sz w:val="24"/>
          <w:szCs w:val="24"/>
          <w:rtl w:val="0"/>
        </w:rPr>
        <w:t xml:space="preserve">Our goal is to build the confidence, leadership, and internal capacity that allow educators to continue the work long after our partnership ends.</w:t>
      </w:r>
    </w:p>
    <w:p w:rsidR="00000000" w:rsidDel="00000000" w:rsidP="00000000" w:rsidRDefault="00000000" w:rsidRPr="00000000" w14:paraId="00000019">
      <w:pPr>
        <w:ind w:left="0" w:firstLine="0"/>
        <w:rPr>
          <w:b w:val="1"/>
          <w:bCs w:val="1"/>
          <w:sz w:val="24"/>
          <w:szCs w:val="24"/>
        </w:rPr>
      </w:pP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b w:val="1"/>
          <w:bCs w:val="1"/>
          <w:sz w:val="24"/>
          <w:szCs w:val="24"/>
          <w:rtl w:val="0"/>
        </w:rPr>
        <w:t xml:space="preserve">Button:</w:t>
      </w:r>
      <w:r w:rsidDel="00000000" w:rsidR="00000000" w:rsidRPr="00000000">
        <w:rPr>
          <w:sz w:val="24"/>
          <w:szCs w:val="24"/>
          <w:rtl w:val="0"/>
        </w:rPr>
        <w:t xml:space="preserve"> </w:t>
      </w:r>
      <w:r w:rsidDel="00000000" w:rsidR="00000000" w:rsidRPr="00000000">
        <w:rPr>
          <w:i w:val="1"/>
          <w:iCs w:val="1"/>
          <w:sz w:val="24"/>
          <w:szCs w:val="24"/>
          <w:rtl w:val="0"/>
        </w:rPr>
        <w:t xml:space="preserve">Our Results</w:t>
      </w: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ipg2s9a4fxz" w:id="9"/>
      <w:bookmarkEnd w:id="9"/>
      <w:r w:rsidDel="00000000" w:rsidR="00000000" w:rsidRPr="00000000">
        <w:rPr>
          <w:b w:val="1"/>
          <w:bCs w:val="1"/>
          <w:sz w:val="34"/>
          <w:szCs w:val="34"/>
          <w:rtl w:val="0"/>
        </w:rPr>
        <w:t xml:space="preserve">How we </w:t>
      </w:r>
      <w:r w:rsidDel="00000000" w:rsidR="00000000" w:rsidRPr="00000000">
        <w:rPr>
          <w:b w:val="1"/>
          <w:bCs w:val="1"/>
          <w:sz w:val="34"/>
          <w:szCs w:val="34"/>
          <w:rtl w:val="0"/>
        </w:rPr>
        <w:t xml:space="preserve">help</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tefugh0izxw" w:id="10"/>
      <w:bookmarkEnd w:id="10"/>
      <w:r w:rsidDel="00000000" w:rsidR="00000000" w:rsidRPr="00000000">
        <w:rPr>
          <w:b w:val="1"/>
          <w:bCs w:val="1"/>
          <w:color w:val="000000"/>
          <w:sz w:val="26"/>
          <w:szCs w:val="26"/>
          <w:rtl w:val="0"/>
        </w:rPr>
        <w:t xml:space="preserve">Every school is different. Every partnership should be, too.</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No two districts face the same challenges, which is why we don't believe in one-size-fits-all solutions. We begin by listening—understanding your goals, your community, and the realities your educators face every day. Together, we develop practical strategies that strengthen leadership, support educators, and create lasting change for students.</w:t>
      </w:r>
    </w:p>
    <w:p w:rsidR="00000000" w:rsidDel="00000000" w:rsidP="00000000" w:rsidRDefault="00000000" w:rsidRPr="00000000" w14:paraId="00000020">
      <w:pPr>
        <w:spacing w:after="30" w:line="240" w:lineRule="auto"/>
        <w:rPr>
          <w:rFonts w:ascii="Calibri" w:cs="Calibri" w:eastAsia="Calibri" w:hAnsi="Calibri"/>
          <w:color w:val="1c2b30"/>
          <w:sz w:val="20"/>
          <w:szCs w:val="20"/>
        </w:rPr>
      </w:pPr>
      <w:r w:rsidDel="00000000" w:rsidR="00000000" w:rsidRPr="00000000">
        <w:rPr>
          <w:b w:val="1"/>
          <w:bCs w:val="1"/>
          <w:sz w:val="26"/>
          <w:szCs w:val="26"/>
          <w:rtl w:val="0"/>
        </w:rPr>
        <w:t xml:space="preserve">Strategy and Vision</w:t>
      </w:r>
      <w:r w:rsidDel="00000000" w:rsidR="00000000" w:rsidRPr="00000000">
        <w:rPr>
          <w:rtl w:val="0"/>
        </w:rPr>
      </w:r>
    </w:p>
    <w:p w:rsidR="00000000" w:rsidDel="00000000" w:rsidP="00000000" w:rsidRDefault="00000000" w:rsidRPr="00000000" w14:paraId="00000021">
      <w:pPr>
        <w:spacing w:after="70" w:line="264" w:lineRule="auto"/>
        <w:rPr>
          <w:sz w:val="24"/>
          <w:szCs w:val="24"/>
        </w:rPr>
      </w:pPr>
      <w:r w:rsidDel="00000000" w:rsidR="00000000" w:rsidRPr="00000000">
        <w:rPr>
          <w:sz w:val="24"/>
          <w:szCs w:val="24"/>
          <w:rtl w:val="0"/>
        </w:rPr>
        <w:t xml:space="preserve">A shared vision only matters when it guides daily decisions. We help you turn direction into an aligned plan your whole system can move on together — and keep owning long after we’re gone.</w:t>
      </w:r>
    </w:p>
    <w:p w:rsidR="00000000" w:rsidDel="00000000" w:rsidP="00000000" w:rsidRDefault="00000000" w:rsidRPr="00000000" w14:paraId="00000022">
      <w:pPr>
        <w:spacing w:after="70" w:line="264" w:lineRule="auto"/>
        <w:rPr>
          <w:sz w:val="24"/>
          <w:szCs w:val="24"/>
        </w:rPr>
      </w:pPr>
      <w:r w:rsidDel="00000000" w:rsidR="00000000" w:rsidRPr="00000000">
        <w:rPr>
          <w:rtl w:val="0"/>
        </w:rPr>
      </w:r>
    </w:p>
    <w:p w:rsidR="00000000" w:rsidDel="00000000" w:rsidP="00000000" w:rsidRDefault="00000000" w:rsidRPr="00000000" w14:paraId="00000023">
      <w:pPr>
        <w:spacing w:after="30" w:line="240" w:lineRule="auto"/>
        <w:rPr>
          <w:rFonts w:ascii="Calibri" w:cs="Calibri" w:eastAsia="Calibri" w:hAnsi="Calibri"/>
          <w:color w:val="1c2b30"/>
          <w:sz w:val="20"/>
          <w:szCs w:val="20"/>
        </w:rPr>
      </w:pPr>
      <w:r w:rsidDel="00000000" w:rsidR="00000000" w:rsidRPr="00000000">
        <w:rPr>
          <w:b w:val="1"/>
          <w:bCs w:val="1"/>
          <w:sz w:val="26"/>
          <w:szCs w:val="26"/>
          <w:rtl w:val="0"/>
        </w:rPr>
        <w:t xml:space="preserve">Leadership and Systems</w:t>
      </w:r>
      <w:r w:rsidDel="00000000" w:rsidR="00000000" w:rsidRPr="00000000">
        <w:rPr>
          <w:rtl w:val="0"/>
        </w:rPr>
      </w:r>
    </w:p>
    <w:p w:rsidR="00000000" w:rsidDel="00000000" w:rsidP="00000000" w:rsidRDefault="00000000" w:rsidRPr="00000000" w14:paraId="00000024">
      <w:pPr>
        <w:spacing w:after="70" w:line="264" w:lineRule="auto"/>
        <w:rPr>
          <w:sz w:val="24"/>
          <w:szCs w:val="24"/>
        </w:rPr>
      </w:pPr>
      <w:r w:rsidDel="00000000" w:rsidR="00000000" w:rsidRPr="00000000">
        <w:rPr>
          <w:sz w:val="24"/>
          <w:szCs w:val="24"/>
          <w:rtl w:val="0"/>
        </w:rPr>
        <w:t xml:space="preserve">We work alongside leaders and leadership teams on both sides of change at once: the technical systems that create coherence and the human work of leading people through it. The goal is leadership that no longer needs us.</w:t>
      </w:r>
    </w:p>
    <w:p w:rsidR="00000000" w:rsidDel="00000000" w:rsidP="00000000" w:rsidRDefault="00000000" w:rsidRPr="00000000" w14:paraId="00000025">
      <w:pPr>
        <w:spacing w:after="70" w:line="264" w:lineRule="auto"/>
        <w:rPr>
          <w:sz w:val="24"/>
          <w:szCs w:val="24"/>
        </w:rPr>
      </w:pPr>
      <w:r w:rsidDel="00000000" w:rsidR="00000000" w:rsidRPr="00000000">
        <w:rPr>
          <w:rtl w:val="0"/>
        </w:rPr>
      </w:r>
    </w:p>
    <w:p w:rsidR="00000000" w:rsidDel="00000000" w:rsidP="00000000" w:rsidRDefault="00000000" w:rsidRPr="00000000" w14:paraId="00000026">
      <w:pPr>
        <w:spacing w:after="30" w:line="240" w:lineRule="auto"/>
        <w:rPr>
          <w:rFonts w:ascii="Calibri" w:cs="Calibri" w:eastAsia="Calibri" w:hAnsi="Calibri"/>
          <w:color w:val="1c2b30"/>
          <w:sz w:val="20"/>
          <w:szCs w:val="20"/>
        </w:rPr>
      </w:pPr>
      <w:r w:rsidDel="00000000" w:rsidR="00000000" w:rsidRPr="00000000">
        <w:rPr>
          <w:b w:val="1"/>
          <w:bCs w:val="1"/>
          <w:sz w:val="26"/>
          <w:szCs w:val="26"/>
          <w:rtl w:val="0"/>
        </w:rPr>
        <w:t xml:space="preserve">Capacity and Coaching</w:t>
      </w:r>
      <w:r w:rsidDel="00000000" w:rsidR="00000000" w:rsidRPr="00000000">
        <w:rPr>
          <w:rtl w:val="0"/>
        </w:rPr>
      </w:r>
    </w:p>
    <w:p w:rsidR="00000000" w:rsidDel="00000000" w:rsidP="00000000" w:rsidRDefault="00000000" w:rsidRPr="00000000" w14:paraId="00000027">
      <w:pPr>
        <w:spacing w:after="70" w:line="264" w:lineRule="auto"/>
        <w:rPr>
          <w:sz w:val="24"/>
          <w:szCs w:val="24"/>
        </w:rPr>
      </w:pPr>
      <w:r w:rsidDel="00000000" w:rsidR="00000000" w:rsidRPr="00000000">
        <w:rPr>
          <w:sz w:val="24"/>
          <w:szCs w:val="24"/>
          <w:rtl w:val="0"/>
        </w:rPr>
        <w:t xml:space="preserve">This is the lane districts buy on its own — laser-focused support to build your instructional muscle from within. We strengthen your coaches, your PLCs, and your teams’ ability to run an inquiry cycle and look hard at student work, so the capacity to improve instruction lives in your people, not in us.</w:t>
      </w: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ind w:left="0" w:firstLine="0"/>
        <w:rPr>
          <w:b w:val="1"/>
          <w:bCs w:val="1"/>
          <w:sz w:val="24"/>
          <w:szCs w:val="24"/>
        </w:rPr>
      </w:pPr>
      <w:r w:rsidDel="00000000" w:rsidR="00000000" w:rsidRPr="00000000">
        <w:rPr>
          <w:b w:val="1"/>
          <w:bCs w:val="1"/>
          <w:sz w:val="34"/>
          <w:szCs w:val="34"/>
          <w:rtl w:val="0"/>
        </w:rPr>
        <w:t xml:space="preserve">Testimonials (keep as is)</w:t>
      </w:r>
      <w:r w:rsidDel="00000000" w:rsidR="00000000" w:rsidRPr="00000000">
        <w:rPr>
          <w:rtl w:val="0"/>
        </w:rPr>
      </w:r>
    </w:p>
    <w:p w:rsidR="00000000" w:rsidDel="00000000" w:rsidP="00000000" w:rsidRDefault="00000000" w:rsidRPr="00000000" w14:paraId="0000002B">
      <w:pPr>
        <w:numPr>
          <w:ilvl w:val="0"/>
          <w:numId w:val="2"/>
        </w:numPr>
        <w:ind w:left="720" w:hanging="360"/>
        <w:rPr>
          <w:sz w:val="24"/>
          <w:szCs w:val="24"/>
        </w:rPr>
      </w:pPr>
      <w:r w:rsidDel="00000000" w:rsidR="00000000" w:rsidRPr="00000000">
        <w:rPr>
          <w:sz w:val="24"/>
          <w:szCs w:val="24"/>
          <w:rtl w:val="0"/>
        </w:rPr>
        <w:t xml:space="preserve">Link to Google Reviews</w:t>
      </w:r>
      <w:r w:rsidDel="00000000" w:rsidR="00000000" w:rsidRPr="00000000">
        <w:rPr>
          <w:sz w:val="24"/>
          <w:szCs w:val="24"/>
          <w:rtl w:val="0"/>
        </w:rPr>
        <w:t xml:space="preserve"> </w:t>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qwk8iaubvjrh" w:id="11"/>
      <w:bookmarkEnd w:id="11"/>
      <w:r w:rsidDel="00000000" w:rsidR="00000000" w:rsidRPr="00000000">
        <w:rPr>
          <w:b w:val="1"/>
          <w:bCs w:val="1"/>
          <w:sz w:val="34"/>
          <w:szCs w:val="34"/>
          <w:rtl w:val="0"/>
        </w:rPr>
        <w:t xml:space="preserve">Impact</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sz w:val="24"/>
          <w:szCs w:val="24"/>
        </w:rPr>
      </w:pPr>
      <w:bookmarkStart w:colFirst="0" w:colLast="0" w:name="_6zb3514b5dgo" w:id="12"/>
      <w:bookmarkEnd w:id="12"/>
      <w:r w:rsidDel="00000000" w:rsidR="00000000" w:rsidRPr="00000000">
        <w:rPr>
          <w:b w:val="1"/>
          <w:bCs w:val="1"/>
          <w:sz w:val="34"/>
          <w:szCs w:val="34"/>
          <w:rtl w:val="0"/>
        </w:rPr>
        <w:t xml:space="preserve">2+ Million Students Impacted</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3dzg6nl09zyt" w:id="13"/>
      <w:bookmarkEnd w:id="13"/>
      <w:r w:rsidDel="00000000" w:rsidR="00000000" w:rsidRPr="00000000">
        <w:rPr>
          <w:b w:val="1"/>
          <w:bCs w:val="1"/>
          <w:color w:val="000000"/>
          <w:sz w:val="34"/>
          <w:szCs w:val="34"/>
          <w:rtl w:val="0"/>
        </w:rPr>
        <w:t xml:space="preserve">20+ Years Partnering with Schools</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sz w:val="24"/>
          <w:szCs w:val="24"/>
        </w:rPr>
      </w:pPr>
      <w:bookmarkStart w:colFirst="0" w:colLast="0" w:name="_9uc5jc8rxvjv" w:id="14"/>
      <w:bookmarkEnd w:id="14"/>
      <w:r w:rsidDel="00000000" w:rsidR="00000000" w:rsidRPr="00000000">
        <w:rPr>
          <w:b w:val="1"/>
          <w:bCs w:val="1"/>
          <w:color w:val="000000"/>
          <w:sz w:val="34"/>
          <w:szCs w:val="34"/>
          <w:rtl w:val="0"/>
        </w:rPr>
        <w:t xml:space="preserve">25+ States Served</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34"/>
          <w:szCs w:val="34"/>
        </w:rPr>
      </w:pPr>
      <w:bookmarkStart w:colFirst="0" w:colLast="0" w:name="_z36ze1pjl1yz" w:id="15"/>
      <w:bookmarkEnd w:id="15"/>
      <w:r w:rsidDel="00000000" w:rsidR="00000000" w:rsidRPr="00000000">
        <w:rPr>
          <w:b w:val="1"/>
          <w:bCs w:val="1"/>
          <w:sz w:val="34"/>
          <w:szCs w:val="34"/>
          <w:rtl w:val="0"/>
        </w:rPr>
        <w:t xml:space="preserve">About Page</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3csxpf8j3f3x" w:id="16"/>
      <w:bookmarkEnd w:id="16"/>
      <w:r w:rsidDel="00000000" w:rsidR="00000000" w:rsidRPr="00000000">
        <w:rPr>
          <w:b w:val="1"/>
          <w:bCs w:val="1"/>
          <w:sz w:val="34"/>
          <w:szCs w:val="34"/>
          <w:rtl w:val="0"/>
        </w:rPr>
        <w:t xml:space="preserve">From the boardroom to the classroom, every educator has a cape that they wear.</w:t>
      </w: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Every student deserves the opportunity to learn, grow, and succeed. We believe the best way to make that possible is by supporting the super heros who make it happen every day. That's why we partner with school and district leaders to strengthen leadership, develop educators, and build sustainable systems that create lasting impact.</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24"/>
          <w:szCs w:val="24"/>
        </w:rPr>
      </w:pPr>
      <w:bookmarkStart w:colFirst="0" w:colLast="0" w:name="_ysttyh57mka9" w:id="17"/>
      <w:bookmarkEnd w:id="17"/>
      <w:r w:rsidDel="00000000" w:rsidR="00000000" w:rsidRPr="00000000">
        <w:rPr>
          <w:b w:val="1"/>
          <w:bCs w:val="1"/>
          <w:sz w:val="34"/>
          <w:szCs w:val="34"/>
          <w:rtl w:val="0"/>
        </w:rPr>
        <w:t xml:space="preserve">Every student, every classroom, every day - no exceptions.</w:t>
      </w:r>
      <w:r w:rsidDel="00000000" w:rsidR="00000000" w:rsidRPr="00000000">
        <w:rPr>
          <w:rtl w:val="0"/>
        </w:rPr>
      </w:r>
    </w:p>
    <w:p w:rsidR="00000000" w:rsidDel="00000000" w:rsidP="00000000" w:rsidRDefault="00000000" w:rsidRPr="00000000" w14:paraId="00000038">
      <w:pPr>
        <w:spacing w:after="240" w:before="240" w:lineRule="auto"/>
        <w:rPr>
          <w:b w:val="1"/>
          <w:bCs w:val="1"/>
          <w:sz w:val="34"/>
          <w:szCs w:val="34"/>
        </w:rPr>
      </w:pPr>
      <w:r w:rsidDel="00000000" w:rsidR="00000000" w:rsidRPr="00000000">
        <w:rPr>
          <w:sz w:val="24"/>
          <w:szCs w:val="24"/>
          <w:rtl w:val="0"/>
        </w:rPr>
        <w:t xml:space="preserve">Since 2000, Focused Schools has partnered with districts and schools across the country to strengthen leadership, support educators, and create learning environments where every student can thrive. Founded by educators and still led by educators today, we provide professional development, IMPACT coaching, technical assistance, and strategic support tailored to each community's unique goals and challenges. Over the past two decades, we've partnered with hundreds of schools across urban, rural, public, private, and charter settings, helping educators build the confidence, systems, and leadership needed to create lasting change.</w: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dc6jhqfp2jxe" w:id="18"/>
      <w:bookmarkEnd w:id="18"/>
      <w:r w:rsidDel="00000000" w:rsidR="00000000" w:rsidRPr="00000000">
        <w:rPr>
          <w:b w:val="1"/>
          <w:bCs w:val="1"/>
          <w:sz w:val="34"/>
          <w:szCs w:val="34"/>
          <w:rtl w:val="0"/>
        </w:rPr>
        <w:t xml:space="preserve">Our Values</w:t>
      </w:r>
      <w:r w:rsidDel="00000000" w:rsidR="00000000" w:rsidRPr="00000000">
        <w:rPr>
          <w:rtl w:val="0"/>
        </w:rPr>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How we work matters just as much as the outcomes we achieve. Our values keep us grounded in every partnership, guiding us to listen first, lead with purpose, and leave schools stronger than we found them.</w:t>
      </w:r>
    </w:p>
    <w:p w:rsidR="00000000" w:rsidDel="00000000" w:rsidP="00000000" w:rsidRDefault="00000000" w:rsidRPr="00000000" w14:paraId="0000003B">
      <w:pPr>
        <w:pStyle w:val="Heading1"/>
        <w:keepNext w:val="0"/>
        <w:keepLines w:val="0"/>
        <w:spacing w:before="480" w:lineRule="auto"/>
        <w:rPr>
          <w:sz w:val="24"/>
          <w:szCs w:val="24"/>
        </w:rPr>
      </w:pPr>
      <w:bookmarkStart w:colFirst="0" w:colLast="0" w:name="_5ogmtc5tujxq" w:id="19"/>
      <w:bookmarkEnd w:id="19"/>
      <w:r w:rsidDel="00000000" w:rsidR="00000000" w:rsidRPr="00000000">
        <w:rPr>
          <w:b w:val="1"/>
          <w:bCs w:val="1"/>
          <w:sz w:val="34"/>
          <w:szCs w:val="34"/>
          <w:rtl w:val="0"/>
        </w:rPr>
        <w:t xml:space="preserve">Our Approach</w:t>
      </w:r>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Using our Focused Leadership Framework as the foundation, we collaborate with districts and schools to design a plan of partnered support that aligns with their improvement efforts.</w:t>
      </w:r>
    </w:p>
    <w:p w:rsidR="00000000" w:rsidDel="00000000" w:rsidP="00000000" w:rsidRDefault="00000000" w:rsidRPr="00000000" w14:paraId="0000003D">
      <w:pPr>
        <w:pStyle w:val="Heading1"/>
        <w:keepNext w:val="0"/>
        <w:keepLines w:val="0"/>
        <w:spacing w:before="480" w:lineRule="auto"/>
        <w:rPr>
          <w:sz w:val="24"/>
          <w:szCs w:val="24"/>
        </w:rPr>
      </w:pPr>
      <w:bookmarkStart w:colFirst="0" w:colLast="0" w:name="_furwpegvu2bv" w:id="20"/>
      <w:bookmarkEnd w:id="20"/>
      <w:r w:rsidDel="00000000" w:rsidR="00000000" w:rsidRPr="00000000">
        <w:rPr>
          <w:b w:val="1"/>
          <w:bCs w:val="1"/>
          <w:sz w:val="34"/>
          <w:szCs w:val="34"/>
          <w:rtl w:val="0"/>
        </w:rPr>
        <w:t xml:space="preserve">Our Mission</w:t>
      </w:r>
      <w:r w:rsidDel="00000000" w:rsidR="00000000" w:rsidRPr="00000000">
        <w:rPr>
          <w:rtl w:val="0"/>
        </w:rPr>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Our mission is to support the educators who shape students' lives every day. By strengthening leadership, developing people, and building sustainable systems, we help schools create lasting change so every student can reach their full potential.</w:t>
      </w:r>
    </w:p>
    <w:p w:rsidR="00000000" w:rsidDel="00000000" w:rsidP="00000000" w:rsidRDefault="00000000" w:rsidRPr="00000000" w14:paraId="0000003F">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34"/>
          <w:szCs w:val="34"/>
          <w:rtl w:val="0"/>
        </w:rPr>
        <w:t xml:space="preserve">We're proud to partner with these districts during the 2024–2025 school year.</w:t>
      </w: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i w:val="1"/>
          <w:iCs w:val="1"/>
          <w:sz w:val="24"/>
          <w:szCs w:val="24"/>
          <w:rtl w:val="0"/>
        </w:rPr>
        <w:t xml:space="preserve">California</w:t>
        <w:br w:type="textWrapping"/>
      </w:r>
      <w:r w:rsidDel="00000000" w:rsidR="00000000" w:rsidRPr="00000000">
        <w:rPr>
          <w:sz w:val="24"/>
          <w:szCs w:val="24"/>
          <w:rtl w:val="0"/>
        </w:rPr>
        <w:t xml:space="preserve">Covina-Valley Unified School District</w:t>
        <w:br w:type="textWrapping"/>
        <w:t xml:space="preserve">Downey Unified School District</w:t>
        <w:br w:type="textWrapping"/>
        <w:t xml:space="preserve">San Marino Unified School District</w:t>
      </w:r>
    </w:p>
    <w:p w:rsidR="00000000" w:rsidDel="00000000" w:rsidP="00000000" w:rsidRDefault="00000000" w:rsidRPr="00000000" w14:paraId="00000042">
      <w:pPr>
        <w:spacing w:after="240" w:before="240" w:lineRule="auto"/>
        <w:rPr>
          <w:sz w:val="24"/>
          <w:szCs w:val="24"/>
        </w:rPr>
      </w:pPr>
      <w:r w:rsidDel="00000000" w:rsidR="00000000" w:rsidRPr="00000000">
        <w:rPr>
          <w:i w:val="1"/>
          <w:iCs w:val="1"/>
          <w:sz w:val="24"/>
          <w:szCs w:val="24"/>
          <w:rtl w:val="0"/>
        </w:rPr>
        <w:t xml:space="preserve">Connecticut</w:t>
        <w:br w:type="textWrapping"/>
      </w:r>
      <w:r w:rsidDel="00000000" w:rsidR="00000000" w:rsidRPr="00000000">
        <w:rPr>
          <w:sz w:val="24"/>
          <w:szCs w:val="24"/>
          <w:rtl w:val="0"/>
        </w:rPr>
        <w:t xml:space="preserve">Capitol Region Education Council</w:t>
        <w:br w:type="textWrapping"/>
        <w:t xml:space="preserve">East Windsor Public Schools</w:t>
      </w:r>
    </w:p>
    <w:p w:rsidR="00000000" w:rsidDel="00000000" w:rsidP="00000000" w:rsidRDefault="00000000" w:rsidRPr="00000000" w14:paraId="00000043">
      <w:pPr>
        <w:spacing w:after="240" w:before="240" w:lineRule="auto"/>
        <w:rPr>
          <w:sz w:val="24"/>
          <w:szCs w:val="24"/>
        </w:rPr>
      </w:pPr>
      <w:r w:rsidDel="00000000" w:rsidR="00000000" w:rsidRPr="00000000">
        <w:rPr>
          <w:i w:val="1"/>
          <w:iCs w:val="1"/>
          <w:sz w:val="24"/>
          <w:szCs w:val="24"/>
          <w:rtl w:val="0"/>
        </w:rPr>
        <w:t xml:space="preserve">Illinois</w:t>
        <w:br w:type="textWrapping"/>
      </w:r>
      <w:r w:rsidDel="00000000" w:rsidR="00000000" w:rsidRPr="00000000">
        <w:rPr>
          <w:sz w:val="24"/>
          <w:szCs w:val="24"/>
          <w:rtl w:val="0"/>
        </w:rPr>
        <w:t xml:space="preserve">Champaign Unit 4 School District</w:t>
        <w:br w:type="textWrapping"/>
        <w:t xml:space="preserve">Rantoul City Schools SD 137</w:t>
        <w:br w:type="textWrapping"/>
        <w:t xml:space="preserve">Springfield Public School District #18</w:t>
      </w:r>
    </w:p>
    <w:p w:rsidR="00000000" w:rsidDel="00000000" w:rsidP="00000000" w:rsidRDefault="00000000" w:rsidRPr="00000000" w14:paraId="00000044">
      <w:pPr>
        <w:spacing w:after="240" w:before="240" w:lineRule="auto"/>
        <w:rPr>
          <w:sz w:val="24"/>
          <w:szCs w:val="24"/>
        </w:rPr>
      </w:pPr>
      <w:r w:rsidDel="00000000" w:rsidR="00000000" w:rsidRPr="00000000">
        <w:rPr>
          <w:i w:val="1"/>
          <w:iCs w:val="1"/>
          <w:sz w:val="24"/>
          <w:szCs w:val="24"/>
          <w:rtl w:val="0"/>
        </w:rPr>
        <w:t xml:space="preserve">Massachusetts</w:t>
        <w:br w:type="textWrapping"/>
      </w:r>
      <w:r w:rsidDel="00000000" w:rsidR="00000000" w:rsidRPr="00000000">
        <w:rPr>
          <w:sz w:val="24"/>
          <w:szCs w:val="24"/>
          <w:rtl w:val="0"/>
        </w:rPr>
        <w:t xml:space="preserve">Athol-Royalston</w:t>
        <w:br w:type="textWrapping"/>
        <w:t xml:space="preserve">Fitchburg Public Schools</w:t>
        <w:br w:type="textWrapping"/>
        <w:t xml:space="preserve">Massachusetts Department of Elementary and Secondary Education (Approved Provider)</w:t>
        <w:br w:type="textWrapping"/>
        <w:t xml:space="preserve">Marlborough Public Schools</w:t>
        <w:br w:type="textWrapping"/>
        <w:t xml:space="preserve">Medway Public Schools</w:t>
        <w:br w:type="textWrapping"/>
        <w:t xml:space="preserve">Mohawk Trail &amp; Hawlemont Regional School Districts</w:t>
        <w:br w:type="textWrapping"/>
        <w:t xml:space="preserve">Natick Public Schools</w:t>
      </w:r>
    </w:p>
    <w:p w:rsidR="00000000" w:rsidDel="00000000" w:rsidP="00000000" w:rsidRDefault="00000000" w:rsidRPr="00000000" w14:paraId="00000045">
      <w:pPr>
        <w:spacing w:after="240" w:before="240" w:lineRule="auto"/>
        <w:rPr>
          <w:sz w:val="24"/>
          <w:szCs w:val="24"/>
        </w:rPr>
      </w:pPr>
      <w:r w:rsidDel="00000000" w:rsidR="00000000" w:rsidRPr="00000000">
        <w:rPr>
          <w:i w:val="1"/>
          <w:iCs w:val="1"/>
          <w:sz w:val="24"/>
          <w:szCs w:val="24"/>
          <w:rtl w:val="0"/>
        </w:rPr>
        <w:t xml:space="preserve">Vermont</w:t>
        <w:br w:type="textWrapping"/>
      </w:r>
      <w:r w:rsidDel="00000000" w:rsidR="00000000" w:rsidRPr="00000000">
        <w:rPr>
          <w:sz w:val="24"/>
          <w:szCs w:val="24"/>
          <w:rtl w:val="0"/>
        </w:rPr>
        <w:t xml:space="preserve">Windham Northeast Supervisory Union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tprzfw1uugu0" w:id="21"/>
      <w:bookmarkEnd w:id="21"/>
      <w:r w:rsidDel="00000000" w:rsidR="00000000" w:rsidRPr="00000000">
        <w:rPr>
          <w:b w:val="1"/>
          <w:bCs w:val="1"/>
          <w:color w:val="000000"/>
          <w:sz w:val="26"/>
          <w:szCs w:val="26"/>
          <w:rtl w:val="0"/>
        </w:rPr>
        <w:t xml:space="preserve">Let's put you on the map.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dth32ui949a2" w:id="22"/>
      <w:bookmarkEnd w:id="22"/>
      <w:r w:rsidDel="00000000" w:rsidR="00000000" w:rsidRPr="00000000">
        <w:rPr>
          <w:b w:val="1"/>
          <w:bCs w:val="1"/>
          <w:sz w:val="34"/>
          <w:szCs w:val="34"/>
          <w:rtl w:val="0"/>
        </w:rPr>
        <w:t xml:space="preserve">Meet Our Team</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8fwnkrz1qil2" w:id="23"/>
      <w:bookmarkEnd w:id="23"/>
      <w:r w:rsidDel="00000000" w:rsidR="00000000" w:rsidRPr="00000000">
        <w:rPr>
          <w:rtl w:val="0"/>
        </w:rPr>
        <w:t xml:space="preserve">We're educators first. That's what makes us different.</w:t>
      </w:r>
      <w:r w:rsidDel="00000000" w:rsidR="00000000" w:rsidRPr="00000000">
        <w:rPr>
          <w:rtl w:val="0"/>
        </w:rPr>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Before we became consultants, we were principals, teachers, district leaders, and instructional coaches. We've celebrated student successes, supported educators through difficult seasons, and made the tough decisions that come with leading schools and districts.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[Team Photos]</w:t>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m1t7ca1k92vq" w:id="24"/>
      <w:bookmarkEnd w:id="24"/>
      <w:r w:rsidDel="00000000" w:rsidR="00000000" w:rsidRPr="00000000">
        <w:rPr>
          <w:b w:val="1"/>
          <w:bCs w:val="1"/>
          <w:sz w:val="34"/>
          <w:szCs w:val="34"/>
          <w:rtl w:val="0"/>
        </w:rPr>
        <w:t xml:space="preserve">Services</w:t>
      </w:r>
    </w:p>
    <w:p w:rsidR="00000000" w:rsidDel="00000000" w:rsidP="00000000" w:rsidRDefault="00000000" w:rsidRPr="00000000" w14:paraId="00000050">
      <w:pPr>
        <w:pStyle w:val="Heading2"/>
        <w:keepNext w:val="0"/>
        <w:keepLines w:val="0"/>
        <w:spacing w:after="80" w:lineRule="auto"/>
        <w:rPr>
          <w:sz w:val="24"/>
          <w:szCs w:val="24"/>
        </w:rPr>
      </w:pPr>
      <w:bookmarkStart w:colFirst="0" w:colLast="0" w:name="_lthuw1lh5wgc" w:id="25"/>
      <w:bookmarkEnd w:id="25"/>
      <w:r w:rsidDel="00000000" w:rsidR="00000000" w:rsidRPr="00000000">
        <w:rPr>
          <w:rtl w:val="0"/>
        </w:rPr>
        <w:t xml:space="preserve">Support tailored to your goals, your challenges, and your students.</w:t>
      </w:r>
      <w:r w:rsidDel="00000000" w:rsidR="00000000" w:rsidRPr="00000000">
        <w:rPr>
          <w:rtl w:val="0"/>
        </w:rPr>
      </w:r>
    </w:p>
    <w:p w:rsidR="00000000" w:rsidDel="00000000" w:rsidP="00000000" w:rsidRDefault="00000000" w:rsidRPr="00000000" w14:paraId="00000051">
      <w:pPr>
        <w:spacing w:after="240" w:before="240" w:lineRule="auto"/>
        <w:rPr>
          <w:rFonts w:ascii="Calibri" w:cs="Calibri" w:eastAsia="Calibri" w:hAnsi="Calibri"/>
          <w:color w:val="1c2b30"/>
          <w:sz w:val="20"/>
          <w:szCs w:val="20"/>
        </w:rPr>
      </w:pPr>
      <w:r w:rsidDel="00000000" w:rsidR="00000000" w:rsidRPr="00000000">
        <w:rPr>
          <w:sz w:val="24"/>
          <w:szCs w:val="24"/>
          <w:rtl w:val="0"/>
        </w:rPr>
        <w:t xml:space="preserve">Every partnership is powered by IMPACT Coaching and a continuous cycle of inquiry. Rather than offering one-time solutions, we work alongside leaders as they reflect, adapt, and grow. That's how stronger leadership takes root, and how the work continues long after our partnership ends.</w:t>
      </w:r>
      <w:r w:rsidDel="00000000" w:rsidR="00000000" w:rsidRPr="00000000">
        <w:rPr>
          <w:rtl w:val="0"/>
        </w:rPr>
      </w:r>
    </w:p>
    <w:tbl>
      <w:tblPr>
        <w:tblStyle w:val="Table1"/>
        <w:tblW w:w="10440.0" w:type="dxa"/>
        <w:jc w:val="left"/>
        <w:tblBorders>
          <w:top w:color="bfd7dc" w:space="0" w:sz="4" w:val="single"/>
          <w:left w:color="0a96cb" w:space="0" w:sz="26" w:val="single"/>
          <w:bottom w:color="bfd7dc" w:space="0" w:sz="4" w:val="single"/>
          <w:right w:color="bfd7dc" w:space="0" w:sz="4" w:val="single"/>
          <w:insideH w:color="000000" w:space="0" w:sz="0" w:val="nil"/>
          <w:insideV w:color="000000" w:space="0" w:sz="0" w:val="nil"/>
        </w:tblBorders>
        <w:tblLayout w:type="fixed"/>
        <w:tblLook w:val="0000"/>
      </w:tblPr>
      <w:tblGrid>
        <w:gridCol w:w="10440"/>
        <w:tblGridChange w:id="0">
          <w:tblGrid>
            <w:gridCol w:w="10440"/>
          </w:tblGrid>
        </w:tblGridChange>
      </w:tblGrid>
      <w:tr>
        <w:trPr>
          <w:cantSplit w:val="0"/>
          <w:tblHeader w:val="0"/>
        </w:trPr>
        <w:tc>
          <w:tcPr>
            <w:shd w:fill="ffffff" w:val="clear"/>
            <w:tcMar>
              <w:top w:w="160.0" w:type="dxa"/>
              <w:left w:w="220.0" w:type="dxa"/>
              <w:bottom w:w="160.0" w:type="dxa"/>
              <w:right w:w="200.0" w:type="dxa"/>
            </w:tcMar>
          </w:tcPr>
          <w:p w:rsidR="00000000" w:rsidDel="00000000" w:rsidP="00000000" w:rsidRDefault="00000000" w:rsidRPr="00000000" w14:paraId="00000052">
            <w:pPr>
              <w:spacing w:after="30" w:line="240" w:lineRule="auto"/>
              <w:rPr>
                <w:rFonts w:ascii="Calibri" w:cs="Calibri" w:eastAsia="Calibri" w:hAnsi="Calibri"/>
                <w:color w:val="1c2b30"/>
                <w:sz w:val="20"/>
                <w:szCs w:val="20"/>
              </w:rPr>
            </w:pPr>
            <w:r w:rsidDel="00000000" w:rsidR="00000000" w:rsidRPr="00000000">
              <w:rPr>
                <w:rFonts w:ascii="Calibri" w:cs="Calibri" w:eastAsia="Calibri" w:hAnsi="Calibri"/>
                <w:b w:val="1"/>
                <w:bCs w:val="1"/>
                <w:color w:val="0a96cb"/>
                <w:sz w:val="24"/>
                <w:szCs w:val="24"/>
                <w:rtl w:val="0"/>
              </w:rPr>
              <w:t xml:space="preserve">Strategy and Vision</w:t>
            </w:r>
            <w:r w:rsidDel="00000000" w:rsidR="00000000" w:rsidRPr="00000000">
              <w:rPr>
                <w:rFonts w:ascii="Calibri" w:cs="Calibri" w:eastAsia="Calibri" w:hAnsi="Calibri"/>
                <w:color w:val="5c686c"/>
                <w:sz w:val="16"/>
                <w:szCs w:val="16"/>
                <w:rtl w:val="0"/>
              </w:rPr>
              <w:t xml:space="preserve">   accent #0A96CB</w:t>
            </w:r>
            <w:r w:rsidDel="00000000" w:rsidR="00000000" w:rsidRPr="00000000">
              <w:rPr>
                <w:rtl w:val="0"/>
              </w:rPr>
            </w:r>
          </w:p>
          <w:p w:rsidR="00000000" w:rsidDel="00000000" w:rsidP="00000000" w:rsidRDefault="00000000" w:rsidRPr="00000000" w14:paraId="00000053">
            <w:pPr>
              <w:spacing w:after="80" w:line="264" w:lineRule="auto"/>
              <w:rPr>
                <w:rFonts w:ascii="Calibri" w:cs="Calibri" w:eastAsia="Calibri" w:hAnsi="Calibri"/>
                <w:color w:val="1c2b30"/>
                <w:sz w:val="20"/>
                <w:szCs w:val="20"/>
              </w:rPr>
            </w:pPr>
            <w:r w:rsidDel="00000000" w:rsidR="00000000" w:rsidRPr="00000000">
              <w:rPr>
                <w:rFonts w:ascii="Calibri" w:cs="Calibri" w:eastAsia="Calibri" w:hAnsi="Calibri"/>
                <w:i w:val="1"/>
                <w:iCs w:val="1"/>
                <w:color w:val="1c2b30"/>
                <w:sz w:val="19"/>
                <w:szCs w:val="19"/>
                <w:rtl w:val="0"/>
              </w:rPr>
              <w:t xml:space="preserve">Your district moves in one direction, on a plan everyone owns.</w:t>
            </w:r>
            <w:r w:rsidDel="00000000" w:rsidR="00000000" w:rsidRPr="00000000">
              <w:rPr>
                <w:rtl w:val="0"/>
              </w:rPr>
            </w:r>
          </w:p>
          <w:p w:rsidR="00000000" w:rsidDel="00000000" w:rsidP="00000000" w:rsidRDefault="00000000" w:rsidRPr="00000000" w14:paraId="00000054">
            <w:pPr>
              <w:spacing w:after="70" w:line="264" w:lineRule="auto"/>
              <w:rPr>
                <w:rFonts w:ascii="Calibri" w:cs="Calibri" w:eastAsia="Calibri" w:hAnsi="Calibri"/>
                <w:color w:val="1c2b30"/>
                <w:sz w:val="20"/>
                <w:szCs w:val="20"/>
              </w:rPr>
            </w:pPr>
            <w:r w:rsidDel="00000000" w:rsidR="00000000" w:rsidRPr="00000000">
              <w:rPr>
                <w:rFonts w:ascii="Calibri" w:cs="Calibri" w:eastAsia="Calibri" w:hAnsi="Calibri"/>
                <w:color w:val="1c2b30"/>
                <w:sz w:val="19"/>
                <w:szCs w:val="19"/>
                <w:rtl w:val="0"/>
              </w:rPr>
              <w:t xml:space="preserve">A shared vision only matters when it guides daily decisions. We help you turn direction into an aligned plan your whole system can move on together — and keep owning long after we’re gone.</w:t>
            </w:r>
            <w:r w:rsidDel="00000000" w:rsidR="00000000" w:rsidRPr="00000000">
              <w:rPr>
                <w:rtl w:val="0"/>
              </w:rPr>
            </w:r>
          </w:p>
          <w:p w:rsidR="00000000" w:rsidDel="00000000" w:rsidP="00000000" w:rsidRDefault="00000000" w:rsidRPr="00000000" w14:paraId="00000055">
            <w:pPr>
              <w:spacing w:after="30" w:line="240" w:lineRule="auto"/>
              <w:rPr>
                <w:rFonts w:ascii="Calibri" w:cs="Calibri" w:eastAsia="Calibri" w:hAnsi="Calibri"/>
                <w:color w:val="1c2b30"/>
                <w:sz w:val="20"/>
                <w:szCs w:val="20"/>
              </w:rPr>
            </w:pPr>
            <w:r w:rsidDel="00000000" w:rsidR="00000000" w:rsidRPr="00000000">
              <w:rPr>
                <w:rFonts w:ascii="Calibri" w:cs="Calibri" w:eastAsia="Calibri" w:hAnsi="Calibri"/>
                <w:b w:val="1"/>
                <w:bCs w:val="1"/>
                <w:color w:val="5c686c"/>
                <w:sz w:val="16"/>
                <w:szCs w:val="16"/>
                <w:rtl w:val="0"/>
              </w:rPr>
              <w:t xml:space="preserve">Signature offerings</w:t>
            </w:r>
            <w:r w:rsidDel="00000000" w:rsidR="00000000" w:rsidRPr="00000000">
              <w:rPr>
                <w:rtl w:val="0"/>
              </w:rPr>
            </w:r>
          </w:p>
          <w:p w:rsidR="00000000" w:rsidDel="00000000" w:rsidP="00000000" w:rsidRDefault="00000000" w:rsidRPr="00000000" w14:paraId="00000056">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Multi-year strategic planning</w:t>
            </w:r>
            <w:r w:rsidDel="00000000" w:rsidR="00000000" w:rsidRPr="00000000">
              <w:rPr>
                <w:rtl w:val="0"/>
              </w:rPr>
            </w:r>
          </w:p>
          <w:p w:rsidR="00000000" w:rsidDel="00000000" w:rsidP="00000000" w:rsidRDefault="00000000" w:rsidRPr="00000000" w14:paraId="00000057">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Portrait of a Learner or Graduate</w:t>
            </w:r>
            <w:r w:rsidDel="00000000" w:rsidR="00000000" w:rsidRPr="00000000">
              <w:rPr>
                <w:rtl w:val="0"/>
              </w:rPr>
            </w:r>
          </w:p>
          <w:p w:rsidR="00000000" w:rsidDel="00000000" w:rsidP="00000000" w:rsidRDefault="00000000" w:rsidRPr="00000000" w14:paraId="00000058">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Operationalizing the plan (cabinet and directors)</w:t>
            </w:r>
            <w:r w:rsidDel="00000000" w:rsidR="00000000" w:rsidRPr="00000000">
              <w:rPr>
                <w:rtl w:val="0"/>
              </w:rPr>
            </w:r>
          </w:p>
          <w:p w:rsidR="00000000" w:rsidDel="00000000" w:rsidP="00000000" w:rsidRDefault="00000000" w:rsidRPr="00000000" w14:paraId="00000059">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Governance support (School Committee updates)</w:t>
            </w:r>
            <w:r w:rsidDel="00000000" w:rsidR="00000000" w:rsidRPr="00000000">
              <w:rPr>
                <w:rtl w:val="0"/>
              </w:rPr>
            </w:r>
          </w:p>
        </w:tc>
      </w:tr>
    </w:tbl>
    <w:p w:rsidR="00000000" w:rsidDel="00000000" w:rsidP="00000000" w:rsidRDefault="00000000" w:rsidRPr="00000000" w14:paraId="0000005A">
      <w:pPr>
        <w:spacing w:after="40" w:line="240" w:lineRule="auto"/>
        <w:ind w:left="720" w:firstLine="0"/>
        <w:rPr>
          <w:rFonts w:ascii="Calibri" w:cs="Calibri" w:eastAsia="Calibri" w:hAnsi="Calibri"/>
          <w:color w:val="1c2b30"/>
          <w:sz w:val="20"/>
          <w:szCs w:val="20"/>
        </w:rPr>
      </w:pPr>
      <w:r w:rsidDel="00000000" w:rsidR="00000000" w:rsidRPr="00000000">
        <w:rPr>
          <w:rtl w:val="0"/>
        </w:rPr>
      </w:r>
    </w:p>
    <w:tbl>
      <w:tblPr>
        <w:tblStyle w:val="Table2"/>
        <w:tblW w:w="10440.0" w:type="dxa"/>
        <w:jc w:val="left"/>
        <w:tblBorders>
          <w:top w:color="bfd7dc" w:space="0" w:sz="4" w:val="single"/>
          <w:left w:color="dd6237" w:space="0" w:sz="26" w:val="single"/>
          <w:bottom w:color="bfd7dc" w:space="0" w:sz="4" w:val="single"/>
          <w:right w:color="bfd7dc" w:space="0" w:sz="4" w:val="single"/>
          <w:insideH w:color="000000" w:space="0" w:sz="0" w:val="nil"/>
          <w:insideV w:color="000000" w:space="0" w:sz="0" w:val="nil"/>
        </w:tblBorders>
        <w:tblLayout w:type="fixed"/>
        <w:tblLook w:val="0000"/>
      </w:tblPr>
      <w:tblGrid>
        <w:gridCol w:w="10440"/>
        <w:tblGridChange w:id="0">
          <w:tblGrid>
            <w:gridCol w:w="10440"/>
          </w:tblGrid>
        </w:tblGridChange>
      </w:tblGrid>
      <w:tr>
        <w:trPr>
          <w:cantSplit w:val="0"/>
          <w:tblHeader w:val="0"/>
        </w:trPr>
        <w:tc>
          <w:tcPr>
            <w:shd w:fill="ffffff" w:val="clear"/>
            <w:tcMar>
              <w:top w:w="160.0" w:type="dxa"/>
              <w:left w:w="220.0" w:type="dxa"/>
              <w:bottom w:w="160.0" w:type="dxa"/>
              <w:right w:w="200.0" w:type="dxa"/>
            </w:tcMar>
          </w:tcPr>
          <w:p w:rsidR="00000000" w:rsidDel="00000000" w:rsidP="00000000" w:rsidRDefault="00000000" w:rsidRPr="00000000" w14:paraId="0000005B">
            <w:pPr>
              <w:spacing w:after="30" w:line="240" w:lineRule="auto"/>
              <w:rPr>
                <w:rFonts w:ascii="Calibri" w:cs="Calibri" w:eastAsia="Calibri" w:hAnsi="Calibri"/>
                <w:color w:val="1c2b30"/>
                <w:sz w:val="20"/>
                <w:szCs w:val="20"/>
              </w:rPr>
            </w:pPr>
            <w:r w:rsidDel="00000000" w:rsidR="00000000" w:rsidRPr="00000000">
              <w:rPr>
                <w:rFonts w:ascii="Calibri" w:cs="Calibri" w:eastAsia="Calibri" w:hAnsi="Calibri"/>
                <w:b w:val="1"/>
                <w:bCs w:val="1"/>
                <w:color w:val="dd6237"/>
                <w:sz w:val="24"/>
                <w:szCs w:val="24"/>
                <w:rtl w:val="0"/>
              </w:rPr>
              <w:t xml:space="preserve">Leadership and Systems</w:t>
            </w:r>
            <w:r w:rsidDel="00000000" w:rsidR="00000000" w:rsidRPr="00000000">
              <w:rPr>
                <w:rFonts w:ascii="Calibri" w:cs="Calibri" w:eastAsia="Calibri" w:hAnsi="Calibri"/>
                <w:color w:val="5c686c"/>
                <w:sz w:val="16"/>
                <w:szCs w:val="16"/>
                <w:rtl w:val="0"/>
              </w:rPr>
              <w:t xml:space="preserve">   accent #DD6237</w:t>
            </w:r>
            <w:r w:rsidDel="00000000" w:rsidR="00000000" w:rsidRPr="00000000">
              <w:rPr>
                <w:rtl w:val="0"/>
              </w:rPr>
            </w:r>
          </w:p>
          <w:p w:rsidR="00000000" w:rsidDel="00000000" w:rsidP="00000000" w:rsidRDefault="00000000" w:rsidRPr="00000000" w14:paraId="0000005C">
            <w:pPr>
              <w:spacing w:after="80" w:line="264" w:lineRule="auto"/>
              <w:rPr>
                <w:rFonts w:ascii="Calibri" w:cs="Calibri" w:eastAsia="Calibri" w:hAnsi="Calibri"/>
                <w:color w:val="1c2b30"/>
                <w:sz w:val="20"/>
                <w:szCs w:val="20"/>
              </w:rPr>
            </w:pPr>
            <w:r w:rsidDel="00000000" w:rsidR="00000000" w:rsidRPr="00000000">
              <w:rPr>
                <w:rFonts w:ascii="Calibri" w:cs="Calibri" w:eastAsia="Calibri" w:hAnsi="Calibri"/>
                <w:color w:val="1c2b30"/>
                <w:sz w:val="19"/>
                <w:szCs w:val="19"/>
                <w:rtl w:val="0"/>
              </w:rPr>
              <w:t xml:space="preserve">Y</w:t>
            </w:r>
            <w:r w:rsidDel="00000000" w:rsidR="00000000" w:rsidRPr="00000000">
              <w:rPr>
                <w:rFonts w:ascii="Calibri" w:cs="Calibri" w:eastAsia="Calibri" w:hAnsi="Calibri"/>
                <w:i w:val="1"/>
                <w:iCs w:val="1"/>
                <w:color w:val="1c2b30"/>
                <w:sz w:val="19"/>
                <w:szCs w:val="19"/>
                <w:rtl w:val="0"/>
              </w:rPr>
              <w:t xml:space="preserve">our leaders lead lasting change — and the systems hold when you’re not in the room.</w:t>
            </w:r>
            <w:r w:rsidDel="00000000" w:rsidR="00000000" w:rsidRPr="00000000">
              <w:rPr>
                <w:rtl w:val="0"/>
              </w:rPr>
            </w:r>
          </w:p>
          <w:p w:rsidR="00000000" w:rsidDel="00000000" w:rsidP="00000000" w:rsidRDefault="00000000" w:rsidRPr="00000000" w14:paraId="0000005D">
            <w:pPr>
              <w:spacing w:after="70" w:line="264" w:lineRule="auto"/>
              <w:rPr>
                <w:rFonts w:ascii="Calibri" w:cs="Calibri" w:eastAsia="Calibri" w:hAnsi="Calibri"/>
                <w:color w:val="1c2b30"/>
                <w:sz w:val="20"/>
                <w:szCs w:val="20"/>
              </w:rPr>
            </w:pPr>
            <w:r w:rsidDel="00000000" w:rsidR="00000000" w:rsidRPr="00000000">
              <w:rPr>
                <w:rFonts w:ascii="Calibri" w:cs="Calibri" w:eastAsia="Calibri" w:hAnsi="Calibri"/>
                <w:color w:val="1c2b30"/>
                <w:sz w:val="19"/>
                <w:szCs w:val="19"/>
                <w:rtl w:val="0"/>
              </w:rPr>
              <w:t xml:space="preserve">We work alongside leaders and leadership teams on both sides of change at once: the technical systems that create coherence and the human work of leading people through it. The goal is leadership that no longer needs us.</w:t>
            </w:r>
            <w:r w:rsidDel="00000000" w:rsidR="00000000" w:rsidRPr="00000000">
              <w:rPr>
                <w:rtl w:val="0"/>
              </w:rPr>
            </w:r>
          </w:p>
          <w:p w:rsidR="00000000" w:rsidDel="00000000" w:rsidP="00000000" w:rsidRDefault="00000000" w:rsidRPr="00000000" w14:paraId="0000005E">
            <w:pPr>
              <w:spacing w:after="30" w:line="240" w:lineRule="auto"/>
              <w:rPr>
                <w:rFonts w:ascii="Calibri" w:cs="Calibri" w:eastAsia="Calibri" w:hAnsi="Calibri"/>
                <w:color w:val="1c2b30"/>
                <w:sz w:val="20"/>
                <w:szCs w:val="20"/>
              </w:rPr>
            </w:pPr>
            <w:r w:rsidDel="00000000" w:rsidR="00000000" w:rsidRPr="00000000">
              <w:rPr>
                <w:rFonts w:ascii="Calibri" w:cs="Calibri" w:eastAsia="Calibri" w:hAnsi="Calibri"/>
                <w:b w:val="1"/>
                <w:bCs w:val="1"/>
                <w:color w:val="5c686c"/>
                <w:sz w:val="16"/>
                <w:szCs w:val="16"/>
                <w:rtl w:val="0"/>
              </w:rPr>
              <w:t xml:space="preserve">Signature offerings</w:t>
            </w:r>
            <w:r w:rsidDel="00000000" w:rsidR="00000000" w:rsidRPr="00000000">
              <w:rPr>
                <w:rtl w:val="0"/>
              </w:rPr>
            </w:r>
          </w:p>
          <w:p w:rsidR="00000000" w:rsidDel="00000000" w:rsidP="00000000" w:rsidRDefault="00000000" w:rsidRPr="00000000" w14:paraId="0000005F">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District and Instructional Leadership Teams (DILT, ILT)</w:t>
            </w:r>
            <w:r w:rsidDel="00000000" w:rsidR="00000000" w:rsidRPr="00000000">
              <w:rPr>
                <w:rtl w:val="0"/>
              </w:rPr>
            </w:r>
          </w:p>
          <w:p w:rsidR="00000000" w:rsidDel="00000000" w:rsidP="00000000" w:rsidRDefault="00000000" w:rsidRPr="00000000" w14:paraId="00000060">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Teacher Leadership Academy</w:t>
            </w:r>
            <w:r w:rsidDel="00000000" w:rsidR="00000000" w:rsidRPr="00000000">
              <w:rPr>
                <w:rtl w:val="0"/>
              </w:rPr>
            </w:r>
          </w:p>
          <w:p w:rsidR="00000000" w:rsidDel="00000000" w:rsidP="00000000" w:rsidRDefault="00000000" w:rsidRPr="00000000" w14:paraId="00000061">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Aspiring and new leader development</w:t>
            </w:r>
            <w:r w:rsidDel="00000000" w:rsidR="00000000" w:rsidRPr="00000000">
              <w:rPr>
                <w:rtl w:val="0"/>
              </w:rPr>
            </w:r>
          </w:p>
          <w:p w:rsidR="00000000" w:rsidDel="00000000" w:rsidP="00000000" w:rsidRDefault="00000000" w:rsidRPr="00000000" w14:paraId="00000062">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Change-of-leader transitions</w:t>
            </w:r>
            <w:r w:rsidDel="00000000" w:rsidR="00000000" w:rsidRPr="00000000">
              <w:rPr>
                <w:rtl w:val="0"/>
              </w:rPr>
            </w:r>
          </w:p>
          <w:p w:rsidR="00000000" w:rsidDel="00000000" w:rsidP="00000000" w:rsidRDefault="00000000" w:rsidRPr="00000000" w14:paraId="00000063">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Executive and leadership coaching</w:t>
            </w:r>
            <w:r w:rsidDel="00000000" w:rsidR="00000000" w:rsidRPr="00000000">
              <w:rPr>
                <w:rtl w:val="0"/>
              </w:rPr>
            </w:r>
          </w:p>
          <w:p w:rsidR="00000000" w:rsidDel="00000000" w:rsidP="00000000" w:rsidRDefault="00000000" w:rsidRPr="00000000" w14:paraId="00000064">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Technical Assistance (a capability within this lane)</w:t>
            </w:r>
            <w:r w:rsidDel="00000000" w:rsidR="00000000" w:rsidRPr="00000000">
              <w:rPr>
                <w:rtl w:val="0"/>
              </w:rPr>
            </w:r>
          </w:p>
        </w:tc>
      </w:tr>
    </w:tbl>
    <w:p w:rsidR="00000000" w:rsidDel="00000000" w:rsidP="00000000" w:rsidRDefault="00000000" w:rsidRPr="00000000" w14:paraId="00000065">
      <w:pPr>
        <w:spacing w:after="40" w:line="240" w:lineRule="auto"/>
        <w:ind w:left="720" w:firstLine="0"/>
        <w:rPr>
          <w:rFonts w:ascii="Calibri" w:cs="Calibri" w:eastAsia="Calibri" w:hAnsi="Calibri"/>
          <w:color w:val="1c2b30"/>
          <w:sz w:val="20"/>
          <w:szCs w:val="20"/>
        </w:rPr>
      </w:pPr>
      <w:r w:rsidDel="00000000" w:rsidR="00000000" w:rsidRPr="00000000">
        <w:rPr>
          <w:rtl w:val="0"/>
        </w:rPr>
      </w:r>
    </w:p>
    <w:tbl>
      <w:tblPr>
        <w:tblStyle w:val="Table3"/>
        <w:tblW w:w="10440.0" w:type="dxa"/>
        <w:jc w:val="left"/>
        <w:tblBorders>
          <w:top w:color="bfd7dc" w:space="0" w:sz="4" w:val="single"/>
          <w:left w:color="6e8a0d" w:space="0" w:sz="26" w:val="single"/>
          <w:bottom w:color="bfd7dc" w:space="0" w:sz="4" w:val="single"/>
          <w:right w:color="bfd7dc" w:space="0" w:sz="4" w:val="single"/>
          <w:insideH w:color="000000" w:space="0" w:sz="0" w:val="nil"/>
          <w:insideV w:color="000000" w:space="0" w:sz="0" w:val="nil"/>
        </w:tblBorders>
        <w:tblLayout w:type="fixed"/>
        <w:tblLook w:val="0000"/>
      </w:tblPr>
      <w:tblGrid>
        <w:gridCol w:w="10440"/>
        <w:tblGridChange w:id="0">
          <w:tblGrid>
            <w:gridCol w:w="10440"/>
          </w:tblGrid>
        </w:tblGridChange>
      </w:tblGrid>
      <w:tr>
        <w:trPr>
          <w:cantSplit w:val="0"/>
          <w:tblHeader w:val="0"/>
        </w:trPr>
        <w:tc>
          <w:tcPr>
            <w:shd w:fill="ffffff" w:val="clear"/>
            <w:tcMar>
              <w:top w:w="160.0" w:type="dxa"/>
              <w:left w:w="220.0" w:type="dxa"/>
              <w:bottom w:w="160.0" w:type="dxa"/>
              <w:right w:w="200.0" w:type="dxa"/>
            </w:tcMar>
          </w:tcPr>
          <w:p w:rsidR="00000000" w:rsidDel="00000000" w:rsidP="00000000" w:rsidRDefault="00000000" w:rsidRPr="00000000" w14:paraId="00000066">
            <w:pPr>
              <w:spacing w:after="30" w:line="240" w:lineRule="auto"/>
              <w:rPr>
                <w:rFonts w:ascii="Calibri" w:cs="Calibri" w:eastAsia="Calibri" w:hAnsi="Calibri"/>
                <w:color w:val="1c2b30"/>
                <w:sz w:val="20"/>
                <w:szCs w:val="20"/>
              </w:rPr>
            </w:pPr>
            <w:r w:rsidDel="00000000" w:rsidR="00000000" w:rsidRPr="00000000">
              <w:rPr>
                <w:rFonts w:ascii="Calibri" w:cs="Calibri" w:eastAsia="Calibri" w:hAnsi="Calibri"/>
                <w:b w:val="1"/>
                <w:bCs w:val="1"/>
                <w:color w:val="6e8a0d"/>
                <w:sz w:val="24"/>
                <w:szCs w:val="24"/>
                <w:rtl w:val="0"/>
              </w:rPr>
              <w:t xml:space="preserve">Capacity and Coaching</w:t>
            </w:r>
            <w:r w:rsidDel="00000000" w:rsidR="00000000" w:rsidRPr="00000000">
              <w:rPr>
                <w:rFonts w:ascii="Calibri" w:cs="Calibri" w:eastAsia="Calibri" w:hAnsi="Calibri"/>
                <w:color w:val="5c686c"/>
                <w:sz w:val="16"/>
                <w:szCs w:val="16"/>
                <w:rtl w:val="0"/>
              </w:rPr>
              <w:t xml:space="preserve">   accent #A7CC14</w:t>
            </w:r>
            <w:r w:rsidDel="00000000" w:rsidR="00000000" w:rsidRPr="00000000">
              <w:rPr>
                <w:rtl w:val="0"/>
              </w:rPr>
            </w:r>
          </w:p>
          <w:p w:rsidR="00000000" w:rsidDel="00000000" w:rsidP="00000000" w:rsidRDefault="00000000" w:rsidRPr="00000000" w14:paraId="00000067">
            <w:pPr>
              <w:spacing w:after="80" w:line="264" w:lineRule="auto"/>
              <w:rPr>
                <w:rFonts w:ascii="Calibri" w:cs="Calibri" w:eastAsia="Calibri" w:hAnsi="Calibri"/>
                <w:color w:val="1c2b30"/>
                <w:sz w:val="20"/>
                <w:szCs w:val="20"/>
              </w:rPr>
            </w:pPr>
            <w:r w:rsidDel="00000000" w:rsidR="00000000" w:rsidRPr="00000000">
              <w:rPr>
                <w:rFonts w:ascii="Calibri" w:cs="Calibri" w:eastAsia="Calibri" w:hAnsi="Calibri"/>
                <w:i w:val="1"/>
                <w:iCs w:val="1"/>
                <w:color w:val="1c2b30"/>
                <w:sz w:val="19"/>
                <w:szCs w:val="19"/>
                <w:rtl w:val="0"/>
              </w:rPr>
              <w:t xml:space="preserve">Your coaches and teams get strong enough to keep instruction improving without us.</w:t>
            </w:r>
            <w:r w:rsidDel="00000000" w:rsidR="00000000" w:rsidRPr="00000000">
              <w:rPr>
                <w:rtl w:val="0"/>
              </w:rPr>
            </w:r>
          </w:p>
          <w:p w:rsidR="00000000" w:rsidDel="00000000" w:rsidP="00000000" w:rsidRDefault="00000000" w:rsidRPr="00000000" w14:paraId="00000068">
            <w:pPr>
              <w:spacing w:after="70" w:line="264" w:lineRule="auto"/>
              <w:rPr>
                <w:rFonts w:ascii="Calibri" w:cs="Calibri" w:eastAsia="Calibri" w:hAnsi="Calibri"/>
                <w:color w:val="1c2b30"/>
                <w:sz w:val="20"/>
                <w:szCs w:val="20"/>
              </w:rPr>
            </w:pPr>
            <w:r w:rsidDel="00000000" w:rsidR="00000000" w:rsidRPr="00000000">
              <w:rPr>
                <w:rFonts w:ascii="Calibri" w:cs="Calibri" w:eastAsia="Calibri" w:hAnsi="Calibri"/>
                <w:color w:val="1c2b30"/>
                <w:sz w:val="19"/>
                <w:szCs w:val="19"/>
                <w:rtl w:val="0"/>
              </w:rPr>
              <w:t xml:space="preserve">This is the lane districts buy on its own — laser-focused support to build your instructional muscle from within. We strengthen your coaches, your PLCs, and your teams’ ability to run an inquiry cycle and look hard at student work, so the capacity to improve instruction lives in your people, not in us.</w:t>
            </w:r>
            <w:r w:rsidDel="00000000" w:rsidR="00000000" w:rsidRPr="00000000">
              <w:rPr>
                <w:rtl w:val="0"/>
              </w:rPr>
            </w:r>
          </w:p>
          <w:p w:rsidR="00000000" w:rsidDel="00000000" w:rsidP="00000000" w:rsidRDefault="00000000" w:rsidRPr="00000000" w14:paraId="00000069">
            <w:pPr>
              <w:spacing w:after="30" w:line="240" w:lineRule="auto"/>
              <w:rPr>
                <w:rFonts w:ascii="Calibri" w:cs="Calibri" w:eastAsia="Calibri" w:hAnsi="Calibri"/>
                <w:color w:val="1c2b30"/>
                <w:sz w:val="20"/>
                <w:szCs w:val="20"/>
              </w:rPr>
            </w:pPr>
            <w:r w:rsidDel="00000000" w:rsidR="00000000" w:rsidRPr="00000000">
              <w:rPr>
                <w:rFonts w:ascii="Calibri" w:cs="Calibri" w:eastAsia="Calibri" w:hAnsi="Calibri"/>
                <w:b w:val="1"/>
                <w:bCs w:val="1"/>
                <w:color w:val="5c686c"/>
                <w:sz w:val="16"/>
                <w:szCs w:val="16"/>
                <w:rtl w:val="0"/>
              </w:rPr>
              <w:t xml:space="preserve">Signature offerings</w:t>
            </w:r>
            <w:r w:rsidDel="00000000" w:rsidR="00000000" w:rsidRPr="00000000">
              <w:rPr>
                <w:rtl w:val="0"/>
              </w:rPr>
            </w:r>
          </w:p>
          <w:p w:rsidR="00000000" w:rsidDel="00000000" w:rsidP="00000000" w:rsidRDefault="00000000" w:rsidRPr="00000000" w14:paraId="0000006A">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Coaching the coaches (IMPACT Coaching)</w:t>
            </w:r>
            <w:r w:rsidDel="00000000" w:rsidR="00000000" w:rsidRPr="00000000">
              <w:rPr>
                <w:rtl w:val="0"/>
              </w:rPr>
            </w:r>
          </w:p>
          <w:p w:rsidR="00000000" w:rsidDel="00000000" w:rsidP="00000000" w:rsidRDefault="00000000" w:rsidRPr="00000000" w14:paraId="0000006B">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Professional Learning Communities (PLCs)</w:t>
            </w:r>
            <w:r w:rsidDel="00000000" w:rsidR="00000000" w:rsidRPr="00000000">
              <w:rPr>
                <w:rtl w:val="0"/>
              </w:rPr>
            </w:r>
          </w:p>
          <w:p w:rsidR="00000000" w:rsidDel="00000000" w:rsidP="00000000" w:rsidRDefault="00000000" w:rsidRPr="00000000" w14:paraId="0000006C">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Data Inquiry Cycles (Data Days)</w:t>
            </w:r>
            <w:r w:rsidDel="00000000" w:rsidR="00000000" w:rsidRPr="00000000">
              <w:rPr>
                <w:rtl w:val="0"/>
              </w:rPr>
            </w:r>
          </w:p>
          <w:p w:rsidR="00000000" w:rsidDel="00000000" w:rsidP="00000000" w:rsidRDefault="00000000" w:rsidRPr="00000000" w14:paraId="0000006D">
            <w:pPr>
              <w:numPr>
                <w:ilvl w:val="0"/>
                <w:numId w:val="1"/>
              </w:numPr>
              <w:spacing w:after="26" w:line="248.00000000000006" w:lineRule="auto"/>
              <w:ind w:left="360" w:hanging="220"/>
              <w:rPr>
                <w:rFonts w:ascii="Calibri" w:cs="Calibri" w:eastAsia="Calibri" w:hAnsi="Calibri"/>
                <w:color w:val="dd6237"/>
                <w:sz w:val="20"/>
                <w:szCs w:val="20"/>
              </w:rPr>
            </w:pPr>
            <w:r w:rsidDel="00000000" w:rsidR="00000000" w:rsidRPr="00000000">
              <w:rPr>
                <w:rFonts w:ascii="Calibri" w:cs="Calibri" w:eastAsia="Calibri" w:hAnsi="Calibri"/>
                <w:color w:val="1c2b30"/>
                <w:sz w:val="18"/>
                <w:szCs w:val="18"/>
                <w:rtl w:val="0"/>
              </w:rPr>
              <w:t xml:space="preserve">Looking at Student Work protocols</w:t>
            </w:r>
            <w:r w:rsidDel="00000000" w:rsidR="00000000" w:rsidRPr="00000000">
              <w:rPr>
                <w:rtl w:val="0"/>
              </w:rPr>
            </w:r>
          </w:p>
        </w:tc>
      </w:tr>
    </w:tbl>
    <w:p w:rsidR="00000000" w:rsidDel="00000000" w:rsidP="00000000" w:rsidRDefault="00000000" w:rsidRPr="00000000" w14:paraId="0000006E">
      <w:pPr>
        <w:spacing w:after="40" w:line="240" w:lineRule="auto"/>
        <w:ind w:left="0" w:firstLine="0"/>
        <w:rPr>
          <w:sz w:val="24"/>
          <w:szCs w:val="24"/>
        </w:rPr>
      </w:pPr>
      <w:r w:rsidDel="00000000" w:rsidR="00000000" w:rsidRPr="00000000">
        <w:rPr>
          <w:rtl w:val="0"/>
        </w:rPr>
      </w:r>
    </w:p>
    <w:p w:rsidR="00000000" w:rsidDel="00000000" w:rsidP="00000000" w:rsidRDefault="00000000" w:rsidRPr="00000000" w14:paraId="0000006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sz w:val="24"/>
          <w:szCs w:val="24"/>
        </w:rPr>
      </w:pPr>
      <w:bookmarkStart w:colFirst="0" w:colLast="0" w:name="_o0uq25rgpt8l" w:id="26"/>
      <w:bookmarkEnd w:id="26"/>
      <w:r w:rsidDel="00000000" w:rsidR="00000000" w:rsidRPr="00000000">
        <w:rPr>
          <w:b w:val="1"/>
          <w:bCs w:val="1"/>
          <w:sz w:val="34"/>
          <w:szCs w:val="34"/>
          <w:rtl w:val="0"/>
        </w:rPr>
        <w:t xml:space="preserve">Impact Stories</w:t>
      </w: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rtl w:val="0"/>
        </w:rPr>
      </w:r>
    </w:p>
    <w:p w:rsidR="00000000" w:rsidDel="00000000" w:rsidP="00000000" w:rsidRDefault="00000000" w:rsidRPr="00000000" w14:paraId="00000072">
      <w:pPr>
        <w:ind w:left="0" w:firstLine="0"/>
        <w:rPr>
          <w:sz w:val="24"/>
          <w:szCs w:val="24"/>
        </w:rPr>
      </w:pPr>
      <w:r w:rsidDel="00000000" w:rsidR="00000000" w:rsidRPr="00000000">
        <w:rPr>
          <w:sz w:val="24"/>
          <w:szCs w:val="24"/>
          <w:rtl w:val="0"/>
        </w:rPr>
        <w:t xml:space="preserve">Explore stories from the districts and schools we've partnered with to see how thoughtful collaboration, strong leadership, and dedicated educators are making a difference for students every day.</w:t>
      </w:r>
    </w:p>
    <w:p w:rsidR="00000000" w:rsidDel="00000000" w:rsidP="00000000" w:rsidRDefault="00000000" w:rsidRPr="00000000" w14:paraId="00000073">
      <w:pPr>
        <w:ind w:left="0" w:firstLine="0"/>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b w:val="1"/>
          <w:bCs w:val="1"/>
          <w:sz w:val="34"/>
          <w:szCs w:val="34"/>
        </w:rPr>
      </w:pPr>
      <w:r w:rsidDel="00000000" w:rsidR="00000000" w:rsidRPr="00000000">
        <w:rPr>
          <w:b w:val="1"/>
          <w:bCs w:val="1"/>
          <w:sz w:val="34"/>
          <w:szCs w:val="34"/>
          <w:rtl w:val="0"/>
        </w:rPr>
        <w:t xml:space="preserve">Podcast </w:t>
      </w:r>
      <w:r w:rsidDel="00000000" w:rsidR="00000000" w:rsidRPr="00000000">
        <w:rPr>
          <w:sz w:val="32"/>
          <w:szCs w:val="32"/>
          <w:rtl w:val="0"/>
        </w:rPr>
        <w:t xml:space="preserve">(keep as is)</w:t>
      </w: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rtl w:val="0"/>
        </w:rPr>
      </w:r>
    </w:p>
    <w:p w:rsidR="00000000" w:rsidDel="00000000" w:rsidP="00000000" w:rsidRDefault="00000000" w:rsidRPr="00000000" w14:paraId="00000079">
      <w:pPr>
        <w:rPr>
          <w:b w:val="1"/>
          <w:bCs w:val="1"/>
          <w:sz w:val="34"/>
          <w:szCs w:val="34"/>
        </w:rPr>
      </w:pPr>
      <w:r w:rsidDel="00000000" w:rsidR="00000000" w:rsidRPr="00000000">
        <w:rPr>
          <w:b w:val="1"/>
          <w:bCs w:val="1"/>
          <w:sz w:val="34"/>
          <w:szCs w:val="34"/>
          <w:rtl w:val="0"/>
        </w:rPr>
        <w:t xml:space="preserve">Contact Page </w:t>
      </w:r>
      <w:r w:rsidDel="00000000" w:rsidR="00000000" w:rsidRPr="00000000">
        <w:rPr>
          <w:sz w:val="32"/>
          <w:szCs w:val="32"/>
          <w:rtl w:val="0"/>
        </w:rPr>
        <w:t xml:space="preserve">(keep as is)</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