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SC" w:cs="Noto Sans SC"/>
          <w:sz w:val="40"/>
        </w:rPr>
        <w:t>实验一 结果详解（事实核验修订版·零基础）</w:t>
      </w:r>
    </w:p>
    <w:p>
      <w:pPr>
        <w:pStyle w:val="Subtitle"/>
      </w:pPr>
      <w:r>
        <w:rPr>
          <w:rFonts w:ascii="Arial" w:hAnsi="Arial" w:eastAsia="Noto Sans SC" w:cs="Noto Sans SC"/>
        </w:rPr>
        <w:t>Algoverse · RLVR 可塑性项目 · Experiment 1 工件级事实核验</w:t>
      </w:r>
    </w:p>
    <w:p>
      <w:pPr>
        <w:spacing w:before="80" w:after="120"/>
        <w:pBdr>
          <w:bottom w:val="single" w:sz="5" w:space="3" w:color="D7DBE2"/>
        </w:pBdr>
      </w:pPr>
      <w:r>
        <w:rPr>
          <w:rFonts w:ascii="Arial" w:hAnsi="Arial" w:eastAsia="Noto Sans SC" w:cs="Noto Sans SC"/>
          <w:b/>
          <w:color w:val="203748"/>
          <w:sz w:val="26"/>
        </w:rPr>
        <w:t>目录</w:t>
      </w:r>
    </w:p>
    <w:p>
      <w:pPr>
        <w:spacing w:after="200"/>
      </w:pPr>
      <w:r>
        <w:rPr>
          <w:rFonts w:ascii="Arial" w:hAnsi="Arial" w:eastAsia="Noto Sans SC" w:cs="Noto Sans SC"/>
          <w:color w:val="666666"/>
          <w:sz w:val="18"/>
        </w:rPr>
        <w:fldChar w:fldCharType="begin"/>
        <w:instrText xml:space="preserve">TOC \o "1-2" \h \z \u</w:instrText>
        <w:fldChar w:fldCharType="separate"/>
        <w:t>在 Word 中按 F9 更新目录</w:t>
        <w:fldChar w:fldCharType="end"/>
      </w:r>
    </w:p>
    <w:p>
      <w:r>
        <w:rPr>
          <w:rFonts w:ascii="Arial" w:hAnsi="Arial" w:eastAsia="Noto Sans SC" w:cs="Noto Sans SC"/>
          <w:i/>
          <w:color w:val="666666"/>
          <w:sz w:val="18"/>
        </w:rPr>
        <w:t>（在 Word 中打开后，右键目录 → 更新域，即可显示页码。）</w:t>
      </w:r>
    </w:p>
    <w:p>
      <w:pPr>
        <w:shd w:fill="F8FAFC"/>
      </w:pPr>
      <w:r>
        <w:rPr>
          <w:rFonts w:ascii="Arial" w:hAnsi="Arial" w:eastAsia="Noto Sans SC" w:cs="Noto Sans SC"/>
          <w:b/>
        </w:rPr>
        <w:t>作者：</w:t>
      </w:r>
      <w:r>
        <w:rPr>
          <w:rFonts w:ascii="Arial" w:hAnsi="Arial" w:eastAsia="Noto Sans SC" w:cs="Noto Sans SC"/>
        </w:rPr>
        <w:t xml:space="preserve"> Aaron（组内负责“早期预警诊断”）</w:t>
      </w:r>
      <w:r>
        <w:rPr>
          <w:rFonts w:ascii="Arial" w:hAnsi="Arial" w:eastAsia="Noto Sans SC" w:cs="Noto Sans SC"/>
          <w:b/>
        </w:rPr>
        <w:t>核验日期：</w:t>
      </w:r>
      <w:r>
        <w:rPr>
          <w:rFonts w:ascii="Arial" w:hAnsi="Arial" w:eastAsia="Noto Sans SC" w:cs="Noto Sans SC"/>
        </w:rPr>
        <w:t xml:space="preserve"> 2026-07-23</w:t>
      </w:r>
      <w:r>
        <w:rPr>
          <w:rFonts w:ascii="Arial" w:hAnsi="Arial" w:eastAsia="Noto Sans SC" w:cs="Noto Sans SC"/>
          <w:b/>
        </w:rPr>
        <w:t>配套数据：</w:t>
      </w:r>
      <w:r>
        <w:rPr>
          <w:rFonts w:ascii="Arial" w:hAnsi="Arial" w:eastAsia="Noto Sans SC" w:cs="Noto Sans SC"/>
        </w:rPr>
        <w:t xml:space="preserve"> </w:t>
      </w:r>
      <w:r>
        <w:rPr>
          <w:rFonts w:ascii="Menlo" w:hAnsi="Menlo" w:eastAsia="Noto Sans SC" w:cs="Noto Sans SC"/>
          <w:color w:val="1F4D78"/>
          <w:sz w:val="21"/>
        </w:rPr>
        <w:t>exp1_result_aaron.zip</w:t>
      </w:r>
      <w:r>
        <w:rPr>
          <w:rFonts w:ascii="Arial" w:hAnsi="Arial" w:eastAsia="Noto Sans SC" w:cs="Noto Sans SC"/>
        </w:rPr>
        <w:t xml:space="preserve"> → 解压后的 </w:t>
      </w:r>
      <w:r>
        <w:rPr>
          <w:rFonts w:ascii="Menlo" w:hAnsi="Menlo" w:eastAsia="Noto Sans SC" w:cs="Noto Sans SC"/>
          <w:color w:val="1F4D78"/>
          <w:sz w:val="21"/>
        </w:rPr>
        <w:t>pilot_evidence_pack/</w:t>
      </w:r>
      <w:r>
        <w:rPr>
          <w:rFonts w:ascii="Arial" w:hAnsi="Arial" w:eastAsia="Noto Sans SC" w:cs="Noto Sans SC"/>
          <w:b/>
        </w:rPr>
        <w:t>配套英文版：</w:t>
      </w:r>
      <w:r>
        <w:rPr>
          <w:rFonts w:ascii="Arial" w:hAnsi="Arial" w:eastAsia="Noto Sans SC" w:cs="Noto Sans SC"/>
        </w:rPr>
        <w:t xml:space="preserve"> </w:t>
      </w:r>
      <w:r>
        <w:rPr>
          <w:rFonts w:ascii="Menlo" w:hAnsi="Menlo" w:eastAsia="Noto Sans SC" w:cs="Noto Sans SC"/>
          <w:color w:val="1F4D78"/>
          <w:sz w:val="21"/>
        </w:rPr>
        <w:t>EXP1_RESULTS_EXPLAINED.md</w:t>
      </w:r>
      <w:r>
        <w:rPr>
          <w:rFonts w:ascii="Arial" w:hAnsi="Arial" w:eastAsia="Noto Sans SC" w:cs="Noto Sans SC"/>
          <w:b/>
        </w:rPr>
        <w:t>范围：</w:t>
      </w:r>
      <w:r>
        <w:rPr>
          <w:rFonts w:ascii="Arial" w:hAnsi="Arial" w:eastAsia="Noto Sans SC" w:cs="Noto Sans SC"/>
        </w:rPr>
        <w:t xml:space="preserve"> 只讲 Experiment 1，不混入 Experiment 1.5 的结果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" w:hAnsi="Arial" w:eastAsia="Noto Sans SC" w:cs="Noto Sans SC"/>
        </w:rPr>
        <w:t>这份版本是逐文件核验后的修订版。最重要的新发现是：Mac 的 checkpoint-25适应实验实际上只跑到 30/50 步，却被旧版 summary 和完成标记误算成了完成。因此，旧文档里的“16 个完成适应”和 Mac 五点主相关都需要降级或更正。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先看结论：哪些成立，哪些要改</w:t>
      </w:r>
    </w:p>
    <w:p>
      <w:r>
        <w:rPr>
          <w:rFonts w:ascii="Arial" w:hAnsi="Arial" w:eastAsia="Noto Sans SC" w:cs="Noto Sans SC"/>
        </w:rPr>
        <w:t>已经被原始工件支持的结论：</w:t>
      </w:r>
    </w:p>
    <w:p>
      <w:pPr>
        <w:numPr>
          <w:ilvl w:val="0"/>
          <w:numId w:val="11"/>
        </w:numPr>
      </w:pPr>
      <w:r>
        <w:rPr>
          <w:rFonts w:ascii="Arial" w:hAnsi="Arial" w:eastAsia="Noto Sans SC" w:cs="Noto Sans SC"/>
          <w:b/>
        </w:rPr>
        <w:t>第一阶段确实训练了模型。</w:t>
      </w:r>
      <w:r>
        <w:rPr>
          <w:rFonts w:ascii="Arial" w:hAnsi="Arial" w:eastAsia="Noto Sans SC" w:cs="Noto Sans SC"/>
        </w:rPr>
        <w:t xml:space="preserve"> 两台机器的平均奖励都上升；Windows 的权重变化哨兵在每个 25 步窗口都通过。</w:t>
      </w:r>
    </w:p>
    <w:p>
      <w:pPr>
        <w:numPr>
          <w:ilvl w:val="0"/>
          <w:numId w:val="11"/>
        </w:numPr>
      </w:pPr>
      <w:r>
        <w:rPr>
          <w:rFonts w:ascii="Arial" w:hAnsi="Arial" w:eastAsia="Noto Sans SC" w:cs="Noto Sans SC"/>
          <w:b/>
        </w:rPr>
        <w:t>休眠比例没有量程。</w:t>
      </w:r>
      <w:r>
        <w:rPr>
          <w:rFonts w:ascii="Arial" w:hAnsi="Arial" w:eastAsia="Noto Sans SC" w:cs="Noto Sans SC"/>
        </w:rPr>
        <w:t xml:space="preserve"> 两个阈值、三个层、五个 checkpoint、两台机器，结果全是 0。</w:t>
      </w:r>
    </w:p>
    <w:p>
      <w:pPr>
        <w:numPr>
          <w:ilvl w:val="0"/>
          <w:numId w:val="11"/>
        </w:numPr>
      </w:pPr>
      <w:r>
        <w:rPr>
          <w:rFonts w:ascii="Arial" w:hAnsi="Arial" w:eastAsia="Noto Sans SC" w:cs="Noto Sans SC"/>
          <w:b/>
        </w:rPr>
        <w:t>第 22 层有效秩会动。</w:t>
      </w:r>
      <w:r>
        <w:rPr>
          <w:rFonts w:ascii="Arial" w:hAnsi="Arial" w:eastAsia="Noto Sans SC" w:cs="Noto Sans SC"/>
        </w:rPr>
        <w:t xml:space="preserve"> 训练后下降约 8%–14%，两条执行轨迹都复现了这个方向。</w:t>
      </w:r>
    </w:p>
    <w:p>
      <w:pPr>
        <w:numPr>
          <w:ilvl w:val="0"/>
          <w:numId w:val="11"/>
        </w:numPr>
        <w:shd w:fill="F8FAFC"/>
      </w:pPr>
      <w:r>
        <w:rPr>
          <w:rFonts w:ascii="Arial" w:hAnsi="Arial" w:eastAsia="Noto Sans SC" w:cs="Noto Sans SC"/>
          <w:b/>
        </w:rPr>
        <w:t>预测关系不稳定。</w:t>
      </w:r>
      <w:r>
        <w:rPr>
          <w:rFonts w:ascii="Arial" w:hAnsi="Arial" w:eastAsia="Noto Sans SC" w:cs="Noto Sans SC"/>
        </w:rPr>
        <w:t xml:space="preserve"> 同一组 Windows checkpoint，只换 Stage B 随机种子，主相关就从 </w:t>
      </w:r>
      <w:r>
        <w:rPr>
          <w:rFonts w:ascii="Menlo" w:hAnsi="Menlo" w:eastAsia="Noto Sans SC" w:cs="Noto Sans SC"/>
          <w:color w:val="1F4D78"/>
          <w:sz w:val="21"/>
        </w:rPr>
        <w:t>+0.50</w:t>
      </w:r>
      <w:r>
        <w:rPr>
          <w:rFonts w:ascii="Arial" w:hAnsi="Arial" w:eastAsia="Noto Sans SC" w:cs="Noto Sans SC"/>
        </w:rPr>
        <w:t xml:space="preserve"> 变成 </w:t>
      </w:r>
      <w:r>
        <w:rPr>
          <w:rFonts w:ascii="Menlo" w:hAnsi="Menlo" w:eastAsia="Noto Sans SC" w:cs="Noto Sans SC"/>
          <w:color w:val="1F4D78"/>
          <w:sz w:val="21"/>
        </w:rPr>
        <w:t>−0.50</w:t>
      </w:r>
      <w:r>
        <w:rPr>
          <w:rFonts w:ascii="Arial" w:hAnsi="Arial" w:eastAsia="Noto Sans SC" w:cs="Noto Sans SC"/>
        </w:rPr>
        <w:t>。</w:t>
      </w:r>
    </w:p>
    <w:p>
      <w:r>
        <w:rPr>
          <w:rFonts w:ascii="Arial" w:hAnsi="Arial" w:eastAsia="Noto Sans SC" w:cs="Noto Sans SC"/>
        </w:rPr>
        <w:t>必须更正的地方：</w:t>
      </w:r>
    </w:p>
    <w:p>
      <w:pPr>
        <w:numPr>
          <w:ilvl w:val="0"/>
          <w:numId w:val="12"/>
        </w:numPr>
      </w:pPr>
      <w:r>
        <w:rPr>
          <w:rFonts w:ascii="Arial" w:hAnsi="Arial" w:eastAsia="Noto Sans SC" w:cs="Noto Sans SC"/>
          <w:b/>
        </w:rPr>
        <w:t>不是 16 个合格的 50 步适应，而是 15 个。</w:t>
      </w:r>
      <w:r>
        <w:rPr>
          <w:rFonts w:ascii="Arial" w:hAnsi="Arial" w:eastAsia="Noto Sans SC" w:cs="Noto Sans SC"/>
        </w:rPr>
        <w:t xml:space="preserve"> 合格的 15 个里，14 个终点为正、1 个持平、0 个为负。</w:t>
      </w:r>
    </w:p>
    <w:p>
      <w:pPr>
        <w:numPr>
          <w:ilvl w:val="0"/>
          <w:numId w:val="12"/>
        </w:numPr>
      </w:pPr>
      <w:r>
        <w:rPr>
          <w:rFonts w:ascii="Arial" w:hAnsi="Arial" w:eastAsia="Noto Sans SC" w:cs="Noto Sans SC"/>
          <w:b/>
        </w:rPr>
        <w:t>Mac 的 `ρ = −0.60` 不能再叫有效的固定 50 步主结果。</w:t>
      </w:r>
      <w:r>
        <w:rPr>
          <w:rFonts w:ascii="Arial" w:hAnsi="Arial" w:eastAsia="Noto Sans SC" w:cs="Noto Sans SC"/>
        </w:rPr>
        <w:t xml:space="preserve"> 它用了一个只跑 30 步的点，只能作为旧版描述性数字保留。</w:t>
      </w:r>
    </w:p>
    <w:p>
      <w:pPr>
        <w:numPr>
          <w:ilvl w:val="0"/>
          <w:numId w:val="12"/>
        </w:numPr>
      </w:pPr>
      <w:r>
        <w:rPr>
          <w:rFonts w:ascii="Arial" w:hAnsi="Arial" w:eastAsia="Noto Sans SC" w:cs="Noto Sans SC"/>
          <w:b/>
        </w:rPr>
        <w:t>Q 测量存在预注册偏差。</w:t>
      </w:r>
      <w:r>
        <w:rPr>
          <w:rFonts w:ascii="Arial" w:hAnsi="Arial" w:eastAsia="Noto Sans SC" w:cs="Noto Sans SC"/>
        </w:rPr>
        <w:t xml:space="preserve"> 共享配方写的是 float16；实际两台机器都使用float32 模型/激活累加和 float64 SVD。实际协议彼此一致，但必须披露它与配方不一致。</w:t>
      </w:r>
    </w:p>
    <w:p>
      <w:r>
        <w:rPr>
          <w:rFonts w:ascii="Arial" w:hAnsi="Arial" w:eastAsia="Noto Sans SC" w:cs="Noto Sans SC"/>
          <w:b/>
        </w:rPr>
        <w:t>最安全的一句话：</w:t>
      </w:r>
      <w:r>
        <w:rPr>
          <w:rFonts w:ascii="Arial" w:hAnsi="Arial" w:eastAsia="Noto Sans SC" w:cs="Noto Sans SC"/>
        </w:rPr>
        <w:t xml:space="preserve"> 实验一把训练、Q 测量和 Stage B 适应流程走通了，也发现了有效秩的可测变化；但它既没有证明有效秩能可靠预测未来适应，也没有显示相对checkpoint 0 可复现的固定预算适应力下降。RQ1 仍然开放。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0 节：我们到底在研究什么</w:t>
      </w:r>
    </w:p>
    <w:p>
      <w:r>
        <w:rPr>
          <w:rFonts w:ascii="Arial" w:hAnsi="Arial" w:eastAsia="Noto Sans SC" w:cs="Noto Sans SC"/>
        </w:rPr>
        <w:t>推理模型经常分多个阶段训练：先学任务 A，再学任务 B。项目关心的是：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" w:hAnsi="Arial" w:eastAsia="Noto Sans SC" w:cs="Noto Sans SC"/>
        </w:rPr>
        <w:t>在第一阶段的某个 checkpoint 上测到的内部表征指标 Q，能不能提前预测这个checkpoint 在未来任务上、固定训练预算内能进步多少？</w:t>
      </w:r>
    </w:p>
    <w:p>
      <w:r>
        <w:rPr>
          <w:rFonts w:ascii="Arial" w:hAnsi="Arial" w:eastAsia="Noto Sans SC" w:cs="Noto Sans SC"/>
        </w:rPr>
        <w:t>项目把“未来任务、训练预算、比较基线”都提前钉死，避免使用模糊的“模型还能不能学”这种说法。本实验的可测量问题是：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未来任务：SVAMP；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固定预算：50 个 GRPO 更新；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比较方式：每个 checkpoint 的适应后准确率减去它自己的适应前准确率；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>主要问题：</w:t>
      </w:r>
      <w:r>
        <w:rPr>
          <w:rFonts w:ascii="Menlo" w:hAnsi="Menlo" w:eastAsia="Noto Sans SC" w:cs="Noto Sans SC"/>
          <w:color w:val="1F4D78"/>
          <w:sz w:val="21"/>
        </w:rPr>
        <w:t>erank_L12</w:t>
      </w:r>
      <w:r>
        <w:rPr>
          <w:rFonts w:ascii="Arial" w:hAnsi="Arial" w:eastAsia="Noto Sans SC" w:cs="Noto Sans SC"/>
        </w:rPr>
        <w:t xml:space="preserve"> 与这个进步值的 checkpoint 排序是否稳定相关。</w:t>
      </w:r>
    </w:p>
    <w:p>
      <w:r>
        <w:rPr>
          <w:rFonts w:ascii="Arial" w:hAnsi="Arial" w:eastAsia="Noto Sans SC" w:cs="Noto Sans SC"/>
        </w:rPr>
        <w:t>“可塑性坍缩”是项目研究的现象名称，但目前没有一个被普遍接受的单一标量能直接代表“可塑性”。所以，有效秩和休眠比例在这里只是</w:t>
      </w:r>
      <w:r>
        <w:rPr>
          <w:rFonts w:ascii="Arial" w:hAnsi="Arial" w:eastAsia="Noto Sans SC" w:cs="Noto Sans SC"/>
          <w:b/>
        </w:rPr>
        <w:t>候选诊断指标</w:t>
      </w:r>
      <w:r>
        <w:rPr>
          <w:rFonts w:ascii="Arial" w:hAnsi="Arial" w:eastAsia="Noto Sans SC" w:cs="Noto Sans SC"/>
        </w:rPr>
        <w:t>，不是已经被验证的“可塑性体温计”。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1 节：实验怎么做</w:t>
      </w:r>
    </w:p>
    <w:p>
      <w:pPr>
        <w:pStyle w:val="Heading2"/>
      </w:pPr>
      <w:r>
        <w:rPr>
          <w:rFonts w:ascii="Arial" w:hAnsi="Arial" w:eastAsia="Noto Sans SC" w:cs="Noto Sans SC"/>
        </w:rPr>
        <w:t>1.1 模型、任务和 checkpoint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模型是固定 revision 的 </w:t>
      </w:r>
      <w:r>
        <w:rPr>
          <w:rFonts w:ascii="Menlo" w:hAnsi="Menlo" w:eastAsia="Noto Sans SC" w:cs="Noto Sans SC"/>
          <w:color w:val="1F4D78"/>
          <w:sz w:val="21"/>
        </w:rPr>
        <w:t>Qwen/Qwen2.5-0.5B</w:t>
      </w:r>
      <w:r>
        <w:rPr>
          <w:rFonts w:ascii="Arial" w:hAnsi="Arial" w:eastAsia="Noto Sans SC" w:cs="Noto Sans SC"/>
        </w:rPr>
        <w:t xml:space="preserve"> base model。Stage A 用 512 道冻结的GSM8K 题做 200 个 GRPO 更新：最终答案完全正确给 1 分，否则给 0 分。我们保存了第 0、25、50、100、200 步的 checkpoint。</w:t>
      </w:r>
    </w:p>
    <w:p>
      <w:r>
        <w:rPr>
          <w:rFonts w:ascii="Arial" w:hAnsi="Arial" w:eastAsia="Noto Sans SC" w:cs="Noto Sans SC"/>
        </w:rPr>
        <w:t>第 0 步是未经 Stage A 训练的源模型；后面的 checkpoint 表示经历了不同长度的GSM8K 强化学习。</w:t>
      </w:r>
    </w:p>
    <w:p>
      <w:pPr>
        <w:pStyle w:val="Heading2"/>
      </w:pPr>
      <w:r>
        <w:rPr>
          <w:rFonts w:ascii="Arial" w:hAnsi="Arial" w:eastAsia="Noto Sans SC" w:cs="Noto Sans SC"/>
        </w:rPr>
        <w:t>1.2 Q 是怎么测的</w:t>
      </w:r>
    </w:p>
    <w:p>
      <w:r>
        <w:rPr>
          <w:rFonts w:ascii="Arial" w:hAnsi="Arial" w:eastAsia="Noto Sans SC" w:cs="Noto Sans SC"/>
        </w:rPr>
        <w:t>每个 checkpoint 都在同一组 512 个冻结 prompt 上测量，模型处于 eval mode，层固定为 4、12、22。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  <w:b/>
        </w:rPr>
        <w:t>有效秩（effective rank）</w:t>
      </w:r>
      <w:r>
        <w:rPr>
          <w:rFonts w:ascii="Arial" w:hAnsi="Arial" w:eastAsia="Noto Sans SC" w:cs="Noto Sans SC"/>
        </w:rPr>
        <w:t>：衡量一组隐藏表示的谱有多少有效方向。它是候选的表征容量诊断；“数值下降”本身不等于“未来一定学不动”。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  <w:b/>
        </w:rPr>
        <w:t>休眠比例（dormant fraction）</w:t>
      </w:r>
      <w:r>
        <w:rPr>
          <w:rFonts w:ascii="Arial" w:hAnsi="Arial" w:eastAsia="Noto Sans SC" w:cs="Noto Sans SC"/>
        </w:rPr>
        <w:t xml:space="preserve">：统计 MLP 激活分数低于阈值的单元比例，阈值为 </w:t>
      </w:r>
      <w:r>
        <w:rPr>
          <w:rFonts w:ascii="Menlo" w:hAnsi="Menlo" w:eastAsia="Noto Sans SC" w:cs="Noto Sans SC"/>
          <w:color w:val="1F4D78"/>
          <w:sz w:val="21"/>
        </w:rPr>
        <w:t>0.025</w:t>
      </w:r>
      <w:r>
        <w:rPr>
          <w:rFonts w:ascii="Arial" w:hAnsi="Arial" w:eastAsia="Noto Sans SC" w:cs="Noto Sans SC"/>
        </w:rPr>
        <w:t xml:space="preserve"> 和 </w:t>
      </w:r>
      <w:r>
        <w:rPr>
          <w:rFonts w:ascii="Menlo" w:hAnsi="Menlo" w:eastAsia="Noto Sans SC" w:cs="Noto Sans SC"/>
          <w:color w:val="1F4D78"/>
          <w:sz w:val="21"/>
        </w:rPr>
        <w:t>0.1</w:t>
      </w:r>
      <w:r>
        <w:rPr>
          <w:rFonts w:ascii="Arial" w:hAnsi="Arial" w:eastAsia="Noto Sans SC" w:cs="Noto Sans SC"/>
        </w:rPr>
        <w:t>。</w:t>
      </w:r>
    </w:p>
    <w:p>
      <w:r>
        <w:rPr>
          <w:rFonts w:ascii="Arial" w:hAnsi="Arial" w:eastAsia="Noto Sans SC" w:cs="Noto Sans SC"/>
        </w:rPr>
        <w:t>实际测量工件记录的是：最后一个非 padding token 的隐藏状态、float32 模型与激活累加、float64 SVD；休眠分数对所有非 padding token 的 MLP post-activation 做平均。</w:t>
      </w:r>
    </w:p>
    <w:p>
      <w:pPr>
        <w:pStyle w:val="Heading2"/>
      </w:pPr>
      <w:r>
        <w:rPr>
          <w:rFonts w:ascii="Arial" w:hAnsi="Arial" w:eastAsia="Noto Sans SC" w:cs="Noto Sans SC"/>
        </w:rPr>
        <w:t>1.3 固定预算适应测试</w:t>
      </w:r>
    </w:p>
    <w:p>
      <w:r>
        <w:rPr>
          <w:rFonts w:ascii="Arial" w:hAnsi="Arial" w:eastAsia="Noto Sans SC" w:cs="Noto Sans SC"/>
        </w:rPr>
        <w:t>从每个 Stage-A checkpoint 出发：</w:t>
      </w:r>
    </w:p>
    <w:p>
      <w:pPr>
        <w:numPr>
          <w:ilvl w:val="0"/>
          <w:numId w:val="13"/>
        </w:numPr>
      </w:pPr>
      <w:r>
        <w:rPr>
          <w:rFonts w:ascii="Arial" w:hAnsi="Arial" w:eastAsia="Noto Sans SC" w:cs="Noto Sans SC"/>
        </w:rPr>
        <w:t>先在同一组 100 道冻结 SVAMP eval 题上做 greedy 准确率；</w:t>
      </w:r>
    </w:p>
    <w:p>
      <w:pPr>
        <w:numPr>
          <w:ilvl w:val="0"/>
          <w:numId w:val="13"/>
        </w:numPr>
      </w:pPr>
      <w:r>
        <w:rPr>
          <w:rFonts w:ascii="Arial" w:hAnsi="Arial" w:eastAsia="Noto Sans SC" w:cs="Noto Sans SC"/>
        </w:rPr>
        <w:t>用同一组 256 道冻结 SVAMP train 题做 50 个 GRPO 更新；</w:t>
      </w:r>
    </w:p>
    <w:p>
      <w:pPr>
        <w:numPr>
          <w:ilvl w:val="0"/>
          <w:numId w:val="13"/>
        </w:numPr>
      </w:pPr>
      <w:r>
        <w:rPr>
          <w:rFonts w:ascii="Arial" w:hAnsi="Arial" w:eastAsia="Noto Sans SC" w:cs="Noto Sans SC"/>
        </w:rPr>
        <w:t>每 10 步评估一次，计划曲线为 10/20/30/40/50；</w:t>
      </w:r>
    </w:p>
    <w:p>
      <w:pPr>
        <w:numPr>
          <w:ilvl w:val="0"/>
          <w:numId w:val="13"/>
        </w:numPr>
        <w:shd w:fill="F8FAFC"/>
      </w:pPr>
      <w:r>
        <w:rPr>
          <w:rFonts w:ascii="Arial" w:hAnsi="Arial" w:eastAsia="Noto Sans SC" w:cs="Noto Sans SC"/>
        </w:rPr>
        <w:t xml:space="preserve">记录 </w:t>
      </w:r>
      <w:r>
        <w:rPr>
          <w:rFonts w:ascii="Menlo" w:hAnsi="Menlo" w:eastAsia="Noto Sans SC" w:cs="Noto Sans SC"/>
          <w:color w:val="1F4D78"/>
          <w:sz w:val="21"/>
        </w:rPr>
        <w:t>Δ = 适应后准确率 − 适应前准确率</w:t>
      </w:r>
      <w:r>
        <w:rPr>
          <w:rFonts w:ascii="Arial" w:hAnsi="Arial" w:eastAsia="Noto Sans SC" w:cs="Noto Sans SC"/>
        </w:rPr>
        <w:t>。</w:t>
      </w:r>
    </w:p>
    <w:p>
      <w:r>
        <w:rPr>
          <w:rFonts w:ascii="Arial" w:hAnsi="Arial" w:eastAsia="Noto Sans SC" w:cs="Noto Sans SC"/>
        </w:rPr>
        <w:t>评估题、解码方式和预算相同，让不同 checkpoint 尽可能可比。不过 SVAMP 与 GSM8K很接近，Stage A 本身就可能提高 SVAMP 起点，造成“起点越高、剩余提升空间越小”的天花板混淆。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2 节：到底跑了几条轨迹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939"/>
        <w:gridCol w:w="1855"/>
        <w:gridCol w:w="1268"/>
        <w:gridCol w:w="2357"/>
        <w:gridCol w:w="1941"/>
      </w:tblGrid>
      <w:tr>
        <w:trPr>
          <w:tblHeader w:val="true"/>
        </w:trPr>
        <w:tc>
          <w:tcPr>
            <w:tcW w:type="dxa" w:w="1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证据目录</w:t>
            </w:r>
          </w:p>
        </w:tc>
        <w:tc>
          <w:tcPr>
            <w:tcW w:type="dxa" w:w="1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Stage A 来源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Stage B 种子</w:t>
            </w:r>
          </w:p>
        </w:tc>
        <w:tc>
          <w:tcPr>
            <w:tcW w:type="dxa" w:w="2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执行方式</w:t>
            </w:r>
          </w:p>
        </w:tc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核验状态</w:t>
            </w:r>
          </w:p>
        </w:tc>
      </w:tr>
      <w:tr>
        <w:tc>
          <w:tcPr>
            <w:tcW w:type="dxa" w:w="1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Menlo" w:hAnsi="Menlo" w:eastAsia="Noto Sans SC" w:cs="Noto Sans SC"/>
                <w:color w:val="1F4D78"/>
                <w:sz w:val="17"/>
              </w:rPr>
              <w:t>mac_run/</w:t>
            </w:r>
          </w:p>
        </w:tc>
        <w:tc>
          <w:tcPr>
            <w:tcW w:type="dxa" w:w="1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单独的 seed-42 执行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42</w:t>
            </w:r>
          </w:p>
        </w:tc>
        <w:tc>
          <w:tcPr>
            <w:tcW w:type="dxa" w:w="2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CPU，float32</w:t>
            </w:r>
          </w:p>
        </w:tc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4 个完整 50 步；ckpt-25 只有 30 步</w:t>
            </w:r>
          </w:p>
        </w:tc>
      </w:tr>
      <w:tr>
        <w:tc>
          <w:tcPr>
            <w:tcW w:type="dxa" w:w="1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Menlo" w:hAnsi="Menlo" w:eastAsia="Noto Sans SC" w:cs="Noto Sans SC"/>
                <w:color w:val="1F4D78"/>
                <w:sz w:val="17"/>
              </w:rPr>
              <w:t>win_run/adaptation_seed42/</w:t>
            </w:r>
          </w:p>
        </w:tc>
        <w:tc>
          <w:tcPr>
            <w:tcW w:type="dxa" w:w="1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一条 Windows seed-42 轨迹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42</w:t>
            </w:r>
          </w:p>
        </w:tc>
        <w:tc>
          <w:tcPr>
            <w:tcW w:type="dxa" w:w="2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RTX 4070，fp32 master + bf16 autocast</w:t>
            </w:r>
          </w:p>
        </w:tc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5/5 手工工件核验完整</w:t>
            </w:r>
          </w:p>
        </w:tc>
      </w:tr>
      <w:tr>
        <w:tc>
          <w:tcPr>
            <w:tcW w:type="dxa" w:w="1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Menlo" w:hAnsi="Menlo" w:eastAsia="Noto Sans SC" w:cs="Noto Sans SC"/>
                <w:color w:val="1F4D78"/>
                <w:sz w:val="17"/>
              </w:rPr>
              <w:t>win_run/adaptation_seed43/</w:t>
            </w:r>
          </w:p>
        </w:tc>
        <w:tc>
          <w:tcPr>
            <w:tcW w:type="dxa" w:w="1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复用同一组 Windows checkpoint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43</w:t>
            </w:r>
          </w:p>
        </w:tc>
        <w:tc>
          <w:tcPr>
            <w:tcW w:type="dxa" w:w="2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同一 Windows profile</w:t>
            </w:r>
          </w:p>
        </w:tc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5/5 通过后加的严格 validator</w:t>
            </w:r>
          </w:p>
        </w:tc>
      </w:tr>
      <w:tr>
        <w:tc>
          <w:tcPr>
            <w:tcW w:type="dxa" w:w="19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  <w:shd w:fill="F8FAFC"/>
            </w:pPr>
            <w:r>
              <w:rPr>
                <w:rFonts w:ascii="Menlo" w:hAnsi="Menlo" w:eastAsia="Noto Sans SC" w:cs="Noto Sans SC"/>
                <w:color w:val="1F4D78"/>
                <w:sz w:val="17"/>
              </w:rPr>
              <w:t>win_run/adaptation_seed44/</w:t>
            </w:r>
          </w:p>
        </w:tc>
        <w:tc>
          <w:tcPr>
            <w:tcW w:type="dxa" w:w="1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复用同一组 Windows checkpoint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44</w:t>
            </w:r>
          </w:p>
        </w:tc>
        <w:tc>
          <w:tcPr>
            <w:tcW w:type="dxa" w:w="2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同一 Windows profile</w:t>
            </w:r>
          </w:p>
        </w:tc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只完成 ckpt-0</w:t>
            </w:r>
          </w:p>
        </w:tc>
      </w:tr>
    </w:tbl>
    <w:p>
      <w:pPr>
        <w:spacing w:before="0" w:after="40"/>
      </w:pPr>
    </w:p>
    <w:p>
      <w:r>
        <w:rPr>
          <w:rFonts w:ascii="Arial" w:hAnsi="Arial" w:eastAsia="Noto Sans SC" w:cs="Noto Sans SC"/>
        </w:rPr>
        <w:t>Mac 和 Windows 应叫</w:t>
      </w:r>
      <w:r>
        <w:rPr>
          <w:rFonts w:ascii="Arial" w:hAnsi="Arial" w:eastAsia="Noto Sans SC" w:cs="Noto Sans SC"/>
          <w:b/>
        </w:rPr>
        <w:t>两个不同的执行层（execution strata）</w:t>
      </w:r>
      <w:r>
        <w:rPr>
          <w:rFonts w:ascii="Arial" w:hAnsi="Arial" w:eastAsia="Noto Sans SC" w:cs="Noto Sans SC"/>
        </w:rPr>
        <w:t>，不能叫可互换的统计重复：它们虽然共享模型 revision、种子和逻辑上相同的冻结 split，但硬件、数值精度、micro-batch 几何和 optimizer 实现不同。</w:t>
      </w:r>
    </w:p>
    <w:p>
      <w:r>
        <w:rPr>
          <w:rFonts w:ascii="Arial" w:hAnsi="Arial" w:eastAsia="Noto Sans SC" w:cs="Noto Sans SC"/>
        </w:rPr>
        <w:t>三个 Windows Stage B 种子也不是三条独立 Stage A 样本；它们全部复用同一条Windows Stage A 轨迹。那条轨迹在 25/50/75 附近经历过修复式续跑，optimizer moments和 RNG state 没有完整恢复，所以不等同于一条不中断的训练轨迹。</w:t>
      </w:r>
    </w:p>
    <w:p>
      <w:pPr>
        <w:pStyle w:val="Heading2"/>
      </w:pPr>
      <w:r>
        <w:rPr>
          <w:rFonts w:ascii="Arial" w:hAnsi="Arial" w:eastAsia="Noto Sans SC" w:cs="Noto Sans SC"/>
        </w:rPr>
        <w:t>2.1 配方和证据包的可审计性</w:t>
      </w:r>
    </w:p>
    <w:p>
      <w:pPr>
        <w:numPr>
          <w:ilvl w:val="0"/>
          <w:numId w:val="10"/>
        </w:numPr>
        <w:shd w:fill="F8FAFC"/>
      </w:pPr>
      <w:r>
        <w:rPr>
          <w:rFonts w:ascii="Menlo" w:hAnsi="Menlo" w:eastAsia="Noto Sans SC" w:cs="Noto Sans SC"/>
          <w:color w:val="1F4D78"/>
          <w:sz w:val="21"/>
        </w:rPr>
        <w:t>recipe/pilot_config.json</w:t>
      </w:r>
      <w:r>
        <w:rPr>
          <w:rFonts w:ascii="Arial" w:hAnsi="Arial" w:eastAsia="Noto Sans SC" w:cs="Noto Sans SC"/>
        </w:rPr>
        <w:t xml:space="preserve"> 固定了核心模型、任务、seed、LR、beta、温度、checkpoint和名义预算。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 xml:space="preserve">依赖版本和输入哈希在各自 </w:t>
      </w:r>
      <w:r>
        <w:rPr>
          <w:rFonts w:ascii="Menlo" w:hAnsi="Menlo" w:eastAsia="Noto Sans SC" w:cs="Noto Sans SC"/>
          <w:color w:val="1F4D78"/>
          <w:sz w:val="21"/>
        </w:rPr>
        <w:t>manifest.json</w:t>
      </w:r>
      <w:r>
        <w:rPr>
          <w:rFonts w:ascii="Arial" w:hAnsi="Arial" w:eastAsia="Noto Sans SC" w:cs="Noto Sans SC"/>
        </w:rPr>
        <w:t xml:space="preserve">；机器执行差异在 </w:t>
      </w:r>
      <w:r>
        <w:rPr>
          <w:rFonts w:ascii="Menlo" w:hAnsi="Menlo" w:eastAsia="Noto Sans SC" w:cs="Noto Sans SC"/>
          <w:color w:val="1F4D78"/>
          <w:sz w:val="21"/>
        </w:rPr>
        <w:t>config.json</w:t>
      </w:r>
      <w:r>
        <w:rPr>
          <w:rFonts w:ascii="Arial" w:hAnsi="Arial" w:eastAsia="Noto Sans SC" w:cs="Noto Sans SC"/>
        </w:rPr>
        <w:t>。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Mac/Windows 的 split 哈希表面不同，是因为 Windows 使用 CRLF 换行；换行归一化后，逻辑内容哈希对应。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Slack zip 没有附上 split 文件本身和源码，只附哈希；队友需要仓库才能从哈希检查精确 split 成员。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 xml:space="preserve">Mac manifest 的 </w:t>
      </w:r>
      <w:r>
        <w:rPr>
          <w:rFonts w:ascii="Menlo" w:hAnsi="Menlo" w:eastAsia="Noto Sans SC" w:cs="Noto Sans SC"/>
          <w:color w:val="1F4D78"/>
          <w:sz w:val="21"/>
        </w:rPr>
        <w:t>git_sha</w:t>
      </w:r>
      <w:r>
        <w:rPr>
          <w:rFonts w:ascii="Arial" w:hAnsi="Arial" w:eastAsia="Noto Sans SC" w:cs="Noto Sans SC"/>
        </w:rPr>
        <w:t xml:space="preserve"> 是 null，只有文件哈希，commit 级 provenance 比 Windows 弱。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模型权重和 optimizer state 不在 zip 中。这个包能审计表格和日志，不能单靠 zip从头复现推理。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共享配方写 Q dtype 为 float16，而实际两条轨迹的 metric 文件都记录为float32 模型/累加、float64 SVD。这是已经记录但需要公开说明的执行偏差。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3 节：结果一——Stage A 真的改变了模型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308"/>
        <w:gridCol w:w="2291"/>
        <w:gridCol w:w="2094"/>
        <w:gridCol w:w="2160"/>
        <w:gridCol w:w="1507"/>
      </w:tblGrid>
      <w:tr>
        <w:trPr>
          <w:tblHeader w:val="true"/>
        </w:trPr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执行层</w:t>
            </w:r>
          </w:p>
        </w:tc>
        <w:tc>
          <w:tcPr>
            <w:tcW w:type="dxa" w:w="2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前 10 → 后 10 步平均 reward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第 1 → 200 步 entropy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GSM8K 第 0 → 200 步准确率</w:t>
            </w:r>
          </w:p>
        </w:tc>
        <w:tc>
          <w:tcPr>
            <w:tcW w:type="dxa" w:w="1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稀疏奖励预检</w:t>
            </w:r>
          </w:p>
        </w:tc>
      </w:tr>
      <w:tr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Mac</w:t>
            </w:r>
          </w:p>
        </w:tc>
        <w:tc>
          <w:tcPr>
            <w:tcW w:type="dxa" w:w="2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0.364 → 0.653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0.253 → 0.137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0.438 → 0.516</w:t>
            </w:r>
          </w:p>
        </w:tc>
        <w:tc>
          <w:tcPr>
            <w:tcW w:type="dxa" w:w="1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7/8 组有组内差异</w:t>
            </w:r>
          </w:p>
        </w:tc>
      </w:tr>
      <w:tr>
        <w:tc>
          <w:tcPr>
            <w:tcW w:type="dxa" w:w="13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</w:t>
            </w:r>
          </w:p>
        </w:tc>
        <w:tc>
          <w:tcPr>
            <w:tcW w:type="dxa" w:w="2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0.334 → 0.588</w:t>
            </w:r>
          </w:p>
        </w:tc>
        <w:tc>
          <w:tcPr>
            <w:tcW w:type="dxa" w:w="2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0.247 → 0.116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0.359 → 0.422</w:t>
            </w:r>
          </w:p>
        </w:tc>
        <w:tc>
          <w:tcPr>
            <w:tcW w:type="dxa" w:w="1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8/8 组有组内差异</w:t>
            </w:r>
          </w:p>
        </w:tc>
      </w:tr>
    </w:tbl>
    <w:p>
      <w:pPr>
        <w:spacing w:before="0" w:after="40"/>
      </w:pPr>
    </w:p>
    <w:p>
      <w:pPr>
        <w:shd w:fill="F8FAFC"/>
      </w:pPr>
      <w:r>
        <w:rPr>
          <w:rFonts w:ascii="Arial" w:hAnsi="Arial" w:eastAsia="Noto Sans SC" w:cs="Noto Sans SC"/>
        </w:rPr>
        <w:t xml:space="preserve">GSM8K 准确率中间有上下波动，并不是单调上升；但两条轨迹的第 200 步都高于第 0 步。Windows 的八个 25 步权重哨兵窗口全部通过，每窗口相对权重变化从 </w:t>
      </w:r>
      <w:r>
        <w:rPr>
          <w:rFonts w:ascii="Menlo" w:hAnsi="Menlo" w:eastAsia="Noto Sans SC" w:cs="Noto Sans SC"/>
          <w:color w:val="1F4D78"/>
          <w:sz w:val="21"/>
        </w:rPr>
        <w:t>6.58e-6</w:t>
      </w:r>
      <w:r>
        <w:rPr>
          <w:rFonts w:ascii="Arial" w:hAnsi="Arial" w:eastAsia="Noto Sans SC" w:cs="Noto Sans SC"/>
        </w:rPr>
        <w:t xml:space="preserve">逐渐降到 </w:t>
      </w:r>
      <w:r>
        <w:rPr>
          <w:rFonts w:ascii="Menlo" w:hAnsi="Menlo" w:eastAsia="Noto Sans SC" w:cs="Noto Sans SC"/>
          <w:color w:val="1F4D78"/>
          <w:sz w:val="21"/>
        </w:rPr>
        <w:t>3.23e-7</w:t>
      </w:r>
      <w:r>
        <w:rPr>
          <w:rFonts w:ascii="Arial" w:hAnsi="Arial" w:eastAsia="Noto Sans SC" w:cs="Noto Sans SC"/>
        </w:rPr>
        <w:t xml:space="preserve">，都高于 </w:t>
      </w:r>
      <w:r>
        <w:rPr>
          <w:rFonts w:ascii="Menlo" w:hAnsi="Menlo" w:eastAsia="Noto Sans SC" w:cs="Noto Sans SC"/>
          <w:color w:val="1F4D78"/>
          <w:sz w:val="21"/>
        </w:rPr>
        <w:t>1e-8</w:t>
      </w:r>
      <w:r>
        <w:rPr>
          <w:rFonts w:ascii="Arial" w:hAnsi="Arial" w:eastAsia="Noto Sans SC" w:cs="Noto Sans SC"/>
        </w:rPr>
        <w:t xml:space="preserve"> 的报警阈值。</w:t>
      </w:r>
    </w:p>
    <w:p>
      <w:r>
        <w:rPr>
          <w:rFonts w:ascii="Arial" w:hAnsi="Arial" w:eastAsia="Noto Sans SC" w:cs="Noto Sans SC"/>
        </w:rPr>
        <w:t>所以可以说“Stage A 更新是有效的”，但不能由此说“两个机器跑出了同一条训练轨迹”。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4 节：结果二——Stage B 完成度审计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435"/>
        <w:gridCol w:w="1466"/>
        <w:gridCol w:w="1819"/>
        <w:gridCol w:w="1819"/>
        <w:gridCol w:w="1821"/>
      </w:tblGrid>
      <w:tr>
        <w:trPr>
          <w:tblHeader w:val="true"/>
        </w:trP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Stage-A checkpoint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Mac s42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Windows s42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Windows s43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Windows s44</w:t>
            </w:r>
          </w:p>
        </w:tc>
      </w:tr>
      <w:t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0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+0.05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+0.06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+0.04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+0.00</w:t>
            </w:r>
          </w:p>
        </w:tc>
      </w:tr>
      <w:t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25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sz w:val="18"/>
              </w:rPr>
              <w:t>+0.13†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+0.11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+0.08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</w:tr>
      <w:t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50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+0.08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+0.03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+0.09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</w:tr>
      <w:t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100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+0.02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+0.05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+0.06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</w:tr>
      <w:tr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200</w:t>
            </w:r>
          </w:p>
        </w:tc>
        <w:tc>
          <w:tcPr>
            <w:tcW w:type="dxa" w:w="14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+0.04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+0.12</w:t>
            </w:r>
          </w:p>
        </w:tc>
        <w:tc>
          <w:tcPr>
            <w:tcW w:type="dxa" w:w="1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+0.05</w:t>
            </w:r>
          </w:p>
        </w:tc>
        <w:tc>
          <w:tcPr>
            <w:tcW w:type="dxa" w:w="1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</w:tr>
    </w:tbl>
    <w:p>
      <w:pPr>
        <w:spacing w:before="0" w:after="40"/>
      </w:pPr>
    </w:p>
    <w:p>
      <w:pPr>
        <w:shd w:fill="F8FAFC"/>
      </w:pPr>
      <w:r>
        <w:rPr>
          <w:rFonts w:ascii="Arial" w:hAnsi="Arial" w:eastAsia="Noto Sans SC" w:cs="Noto Sans SC"/>
        </w:rPr>
        <w:t xml:space="preserve">† </w:t>
      </w:r>
      <w:r>
        <w:rPr>
          <w:rFonts w:ascii="Arial" w:hAnsi="Arial" w:eastAsia="Noto Sans SC" w:cs="Noto Sans SC"/>
          <w:b/>
        </w:rPr>
        <w:t>不能用于固定 50 步比较。</w:t>
      </w:r>
      <w:r>
        <w:rPr>
          <w:rFonts w:ascii="Arial" w:hAnsi="Arial" w:eastAsia="Noto Sans SC" w:cs="Noto Sans SC"/>
        </w:rPr>
        <w:t xml:space="preserve"> Mac checkpoint-25 的 dashboard 只到 step 30，学习曲线只有 10/20/30，最后 trainer checkpoint 也是 30。旧 </w:t>
      </w:r>
      <w:r>
        <w:rPr>
          <w:rFonts w:ascii="Menlo" w:hAnsi="Menlo" w:eastAsia="Noto Sans SC" w:cs="Noto Sans SC"/>
          <w:color w:val="1F4D78"/>
          <w:sz w:val="21"/>
        </w:rPr>
        <w:t>summary.json</w:t>
      </w:r>
      <w:r>
        <w:rPr>
          <w:rFonts w:ascii="Arial" w:hAnsi="Arial" w:eastAsia="Noto Sans SC" w:cs="Noto Sans SC"/>
        </w:rPr>
        <w:t xml:space="preserve"> 里的</w:t>
      </w:r>
      <w:r>
        <w:rPr>
          <w:rFonts w:ascii="Menlo" w:hAnsi="Menlo" w:eastAsia="Noto Sans SC" w:cs="Noto Sans SC"/>
          <w:color w:val="1F4D78"/>
          <w:sz w:val="21"/>
        </w:rPr>
        <w:t>budget_updates: 50</w:t>
      </w:r>
      <w:r>
        <w:rPr>
          <w:rFonts w:ascii="Arial" w:hAnsi="Arial" w:eastAsia="Noto Sans SC" w:cs="Noto Sans SC"/>
        </w:rPr>
        <w:t xml:space="preserve"> 只是“请求跑 50 步”，不是“实际完成 50 步”的证明。</w:t>
      </w:r>
    </w:p>
    <w:p>
      <w:r>
        <w:rPr>
          <w:rFonts w:ascii="Arial" w:hAnsi="Arial" w:eastAsia="Noto Sans SC" w:cs="Noto Sans SC"/>
        </w:rPr>
        <w:t>因此必须区分两个计数：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压缩包里存在 16 份 endpoint summary：15 正、1 平、0 负；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真正可以核实为 50 步的只有 15 份：</w:t>
      </w:r>
      <w:r>
        <w:rPr>
          <w:rFonts w:ascii="Arial" w:hAnsi="Arial" w:eastAsia="Noto Sans SC" w:cs="Noto Sans SC"/>
          <w:b/>
        </w:rPr>
        <w:t>14 正、1 平、0 负</w:t>
      </w:r>
      <w:r>
        <w:rPr>
          <w:rFonts w:ascii="Arial" w:hAnsi="Arial" w:eastAsia="Noto Sans SC" w:cs="Noto Sans SC"/>
        </w:rPr>
        <w:t>。</w:t>
      </w:r>
    </w:p>
    <w:p>
      <w:r>
        <w:rPr>
          <w:rFonts w:ascii="Arial" w:hAnsi="Arial" w:eastAsia="Noto Sans SC" w:cs="Noto Sans SC"/>
        </w:rPr>
        <w:t>15 个合格 cell 中没有负的终点 delta；而且没有哪个 checkpoint 相对 checkpoint 0在不同执行层和 Stage B 种子中都稳定更差。最准确的说法是：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" w:hAnsi="Arial" w:eastAsia="Noto Sans SC" w:cs="Noto Sans SC"/>
        </w:rPr>
        <w:t>本 pilot 没有观察到可复现的、相对 checkpoint 0 的固定预算 SVAMP 适应力下降。</w:t>
      </w:r>
    </w:p>
    <w:p>
      <w:r>
        <w:rPr>
          <w:rFonts w:ascii="Arial" w:hAnsi="Arial" w:eastAsia="Noto Sans SC" w:cs="Noto Sans SC"/>
        </w:rPr>
        <w:t>这不等于证明“可塑性坍缩在任何地方都不存在”。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还要注意：证据包里的 </w:t>
      </w:r>
      <w:r>
        <w:rPr>
          <w:rFonts w:ascii="Menlo" w:hAnsi="Menlo" w:eastAsia="Noto Sans SC" w:cs="Noto Sans SC"/>
          <w:color w:val="1F4D78"/>
          <w:sz w:val="21"/>
        </w:rPr>
        <w:t>phase3_complete.json</w:t>
      </w:r>
      <w:r>
        <w:rPr>
          <w:rFonts w:ascii="Arial" w:hAnsi="Arial" w:eastAsia="Noto Sans SC" w:cs="Noto Sans SC"/>
        </w:rPr>
        <w:t xml:space="preserve"> 和 README 也把这个 30 步 cell 算成了完成，所以“存在完成标记”不能替代逐文件检查。严格 completion validator 是后来为 seed repeat加上的；旧 seed-42 工件必须手工审计。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5 节：结果三——一个指标恒定，一个指标会动</w:t>
      </w:r>
    </w:p>
    <w:p>
      <w:pPr>
        <w:pStyle w:val="Heading2"/>
      </w:pPr>
      <w:r>
        <w:rPr>
          <w:rFonts w:ascii="Arial" w:hAnsi="Arial" w:eastAsia="Noto Sans SC" w:cs="Noto Sans SC"/>
        </w:rPr>
        <w:t>5.1 休眠比例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在所有 checkpoint、层 4/12/22、两个执行层、两个阈值下，休眠比例全部是 </w:t>
      </w:r>
      <w:r>
        <w:rPr>
          <w:rFonts w:ascii="Menlo" w:hAnsi="Menlo" w:eastAsia="Noto Sans SC" w:cs="Noto Sans SC"/>
          <w:color w:val="1F4D78"/>
          <w:sz w:val="21"/>
        </w:rPr>
        <w:t>0.0</w:t>
      </w:r>
      <w:r>
        <w:rPr>
          <w:rFonts w:ascii="Arial" w:hAnsi="Arial" w:eastAsia="Noto Sans SC" w:cs="Noto Sans SC"/>
        </w:rPr>
        <w:t xml:space="preserve">。常数列没有 Spearman 相关，所以 </w:t>
      </w:r>
      <w:r>
        <w:rPr>
          <w:rFonts w:ascii="Menlo" w:hAnsi="Menlo" w:eastAsia="Noto Sans SC" w:cs="Noto Sans SC"/>
          <w:color w:val="1F4D78"/>
          <w:sz w:val="21"/>
        </w:rPr>
        <w:t>spearman_table.csv</w:t>
      </w:r>
      <w:r>
        <w:rPr>
          <w:rFonts w:ascii="Arial" w:hAnsi="Arial" w:eastAsia="Noto Sans SC" w:cs="Noto Sans SC"/>
        </w:rPr>
        <w:t xml:space="preserve"> 中对应空白是“未定义”，不是漏填。</w:t>
      </w:r>
    </w:p>
    <w:p>
      <w:r>
        <w:rPr>
          <w:rFonts w:ascii="Arial" w:hAnsi="Arial" w:eastAsia="Noto Sans SC" w:cs="Noto Sans SC"/>
        </w:rPr>
        <w:t>结论不是“模型没有任何休眠现象”，而是：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" w:hAnsi="Arial" w:eastAsia="Noto Sans SC" w:cs="Noto Sans SC"/>
        </w:rPr>
        <w:t>按这次实现和这两个阈值，休眠比例没有可用动态范围。</w:t>
      </w:r>
    </w:p>
    <w:p>
      <w:pPr>
        <w:pStyle w:val="Heading2"/>
      </w:pPr>
      <w:r>
        <w:rPr>
          <w:rFonts w:ascii="Arial" w:hAnsi="Arial" w:eastAsia="Noto Sans SC" w:cs="Noto Sans SC"/>
        </w:rPr>
        <w:t>5.2 第 22 层有效秩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791"/>
        <w:gridCol w:w="1196"/>
        <w:gridCol w:w="1196"/>
        <w:gridCol w:w="1990"/>
        <w:gridCol w:w="1196"/>
        <w:gridCol w:w="1991"/>
      </w:tblGrid>
      <w:tr>
        <w:trPr>
          <w:tblHeader w:val="true"/>
        </w:trPr>
        <w:tc>
          <w:tcPr>
            <w:tcW w:type="dxa" w:w="1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checkpoint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0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25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50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100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200</w:t>
            </w:r>
          </w:p>
        </w:tc>
      </w:tr>
      <w:tr>
        <w:tc>
          <w:tcPr>
            <w:tcW w:type="dxa" w:w="1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Mac L22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354.2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321.9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306.3（−13.5%）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311.4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314.7（−11.1%）</w:t>
            </w:r>
          </w:p>
        </w:tc>
      </w:tr>
      <w:tr>
        <w:tc>
          <w:tcPr>
            <w:tcW w:type="dxa" w:w="1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 L22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354.2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321.3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325.7</w:t>
            </w:r>
          </w:p>
        </w:tc>
        <w:tc>
          <w:tcPr>
            <w:tcW w:type="dxa" w:w="1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317.0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324.9（−8.3%）</w:t>
            </w:r>
          </w:p>
        </w:tc>
      </w:tr>
    </w:tbl>
    <w:p>
      <w:pPr>
        <w:spacing w:before="0" w:after="40"/>
      </w:pPr>
    </w:p>
    <w:p>
      <w:r>
        <w:rPr>
          <w:rFonts w:ascii="Arial" w:hAnsi="Arial" w:eastAsia="Noto Sans SC" w:cs="Noto Sans SC"/>
        </w:rPr>
        <w:t>这说明 Stage A 在晚层留下了可重复测到的谱变化。它是一个</w:t>
      </w:r>
      <w:r>
        <w:rPr>
          <w:rFonts w:ascii="Arial" w:hAnsi="Arial" w:eastAsia="Noto Sans SC" w:cs="Noto Sans SC"/>
          <w:b/>
        </w:rPr>
        <w:t>表征诊断现象</w:t>
      </w:r>
      <w:r>
        <w:rPr>
          <w:rFonts w:ascii="Arial" w:hAnsi="Arial" w:eastAsia="Noto Sans SC" w:cs="Noto Sans SC"/>
        </w:rPr>
        <w:t>，不是“未来一定学不动”的证据。</w:t>
      </w:r>
    </w:p>
    <w:p>
      <w:pPr>
        <w:pStyle w:val="Heading2"/>
      </w:pPr>
      <w:r>
        <w:rPr>
          <w:rFonts w:ascii="Arial" w:hAnsi="Arial" w:eastAsia="Noto Sans SC" w:cs="Noto Sans SC"/>
        </w:rPr>
        <w:t>5.3 512 与 2048 prompt 敏感性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784"/>
        <w:gridCol w:w="3739"/>
        <w:gridCol w:w="3837"/>
      </w:tblGrid>
      <w:tr>
        <w:trPr>
          <w:tblHeader w:val="true"/>
        </w:trPr>
        <w:tc>
          <w:tcPr>
            <w:tcW w:type="dxa" w:w="1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执行层</w:t>
            </w:r>
          </w:p>
        </w:tc>
        <w:tc>
          <w:tcPr>
            <w:tcW w:type="dxa" w:w="37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512-prompt L22：ckpt 0 → 200</w:t>
            </w:r>
          </w:p>
        </w:tc>
        <w:tc>
          <w:tcPr>
            <w:tcW w:type="dxa" w:w="3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2048-prompt L22：ckpt 0 → 200</w:t>
            </w:r>
          </w:p>
        </w:tc>
      </w:tr>
      <w:tr>
        <w:tc>
          <w:tcPr>
            <w:tcW w:type="dxa" w:w="1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Mac</w:t>
            </w:r>
          </w:p>
        </w:tc>
        <w:tc>
          <w:tcPr>
            <w:tcW w:type="dxa" w:w="37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−11.15%</w:t>
            </w:r>
          </w:p>
        </w:tc>
        <w:tc>
          <w:tcPr>
            <w:tcW w:type="dxa" w:w="3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−12.12%</w:t>
            </w:r>
          </w:p>
        </w:tc>
      </w:tr>
      <w:tr>
        <w:tc>
          <w:tcPr>
            <w:tcW w:type="dxa" w:w="17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</w:t>
            </w:r>
          </w:p>
        </w:tc>
        <w:tc>
          <w:tcPr>
            <w:tcW w:type="dxa" w:w="37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−8.26%</w:t>
            </w:r>
          </w:p>
        </w:tc>
        <w:tc>
          <w:tcPr>
            <w:tcW w:type="dxa" w:w="38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−7.71%</w:t>
            </w:r>
          </w:p>
        </w:tc>
      </w:tr>
    </w:tbl>
    <w:p>
      <w:pPr>
        <w:spacing w:before="0" w:after="40"/>
      </w:pPr>
    </w:p>
    <w:p>
      <w:r>
        <w:rPr>
          <w:rFonts w:ascii="Arial" w:hAnsi="Arial" w:eastAsia="Noto Sans SC" w:cs="Noto Sans SC"/>
        </w:rPr>
        <w:t>probe 数量会显著改变有效秩的绝对数值，但在这里 0→200 的相对变化比较接近。因此，只有在 probe 成员与数量、测量层/位置、pooling、dtype 和预处理都相同的时候，绝对值才可直接比较。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checkpoint 0 的 </w:t>
      </w:r>
      <w:r>
        <w:rPr>
          <w:rFonts w:ascii="Menlo" w:hAnsi="Menlo" w:eastAsia="Noto Sans SC" w:cs="Noto Sans SC"/>
          <w:color w:val="1F4D78"/>
          <w:sz w:val="21"/>
        </w:rPr>
        <w:t>erank_L12</w:t>
      </w:r>
      <w:r>
        <w:rPr>
          <w:rFonts w:ascii="Arial" w:hAnsi="Arial" w:eastAsia="Noto Sans SC" w:cs="Noto Sans SC"/>
        </w:rPr>
        <w:t xml:space="preserve"> 在两台机器上四舍五入到四位小数都是 </w:t>
      </w:r>
      <w:r>
        <w:rPr>
          <w:rFonts w:ascii="Menlo" w:hAnsi="Menlo" w:eastAsia="Noto Sans SC" w:cs="Noto Sans SC"/>
          <w:color w:val="1F4D78"/>
          <w:sz w:val="21"/>
        </w:rPr>
        <w:t>231.7567</w:t>
      </w:r>
      <w:r>
        <w:rPr>
          <w:rFonts w:ascii="Arial" w:hAnsi="Arial" w:eastAsia="Noto Sans SC" w:cs="Noto Sans SC"/>
        </w:rPr>
        <w:t>。这是一项很强的</w:t>
      </w:r>
      <w:r>
        <w:rPr>
          <w:rFonts w:ascii="Arial" w:hAnsi="Arial" w:eastAsia="Noto Sans SC" w:cs="Noto Sans SC"/>
          <w:b/>
        </w:rPr>
        <w:t>实现一致性检查</w:t>
      </w:r>
      <w:r>
        <w:rPr>
          <w:rFonts w:ascii="Arial" w:hAnsi="Arial" w:eastAsia="Noto Sans SC" w:cs="Noto Sans SC"/>
        </w:rPr>
        <w:t>：同一个源模型、同一实际协议，两个环境得到同一读数。但它不等于“有效秩已经被验证能预测适应力”。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6 节：结果四——主相关不稳定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058"/>
        <w:gridCol w:w="2541"/>
        <w:gridCol w:w="2219"/>
        <w:gridCol w:w="2542"/>
      </w:tblGrid>
      <w:tr>
        <w:trPr>
          <w:tblHeader w:val="true"/>
        </w:trP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分析</w:t>
            </w:r>
          </w:p>
        </w:tc>
        <w:tc>
          <w:tcPr>
            <w:tcW w:type="dxa" w:w="25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shd w:fill="F8FAFC"/>
            </w:pPr>
            <w:r>
              <w:rPr>
                <w:rFonts w:ascii="Menlo" w:hAnsi="Menlo" w:eastAsia="Noto Sans SC" w:cs="Noto Sans SC"/>
                <w:b/>
                <w:color w:val="1F4D78"/>
                <w:sz w:val="17"/>
              </w:rPr>
              <w:t>rho(erank_L12, delta)</w:t>
            </w:r>
          </w:p>
        </w:tc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p 值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b/>
                <w:color w:val="1F4D78"/>
                <w:sz w:val="18"/>
              </w:rPr>
              <w:t>审计状态</w:t>
            </w:r>
          </w:p>
        </w:tc>
      </w:tr>
      <w:t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Mac seed 42</w:t>
            </w:r>
          </w:p>
        </w:tc>
        <w:tc>
          <w:tcPr>
            <w:tcW w:type="dxa" w:w="25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−0.60</w:t>
            </w:r>
          </w:p>
        </w:tc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0.285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b/>
                <w:sz w:val="18"/>
              </w:rPr>
              <w:t>旧版描述；固定 50 步网格无效</w:t>
            </w:r>
          </w:p>
        </w:tc>
      </w:tr>
      <w:t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 seed 42</w:t>
            </w:r>
          </w:p>
        </w:tc>
        <w:tc>
          <w:tcPr>
            <w:tcW w:type="dxa" w:w="25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+0.50</w:t>
            </w:r>
          </w:p>
        </w:tc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0.391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五点描述性结果有效</w:t>
            </w:r>
          </w:p>
        </w:tc>
      </w:tr>
      <w:t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 seed 43</w:t>
            </w:r>
          </w:p>
        </w:tc>
        <w:tc>
          <w:tcPr>
            <w:tcW w:type="dxa" w:w="25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−0.50</w:t>
            </w:r>
          </w:p>
        </w:tc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原 analyzer 未预注册计算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seed-repeat 描述性结果有效</w:t>
            </w:r>
          </w:p>
        </w:tc>
      </w:tr>
      <w:tr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Windows seed 44</w:t>
            </w:r>
          </w:p>
        </w:tc>
        <w:tc>
          <w:tcPr>
            <w:tcW w:type="dxa" w:w="25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  <w:tc>
          <w:tcPr>
            <w:tcW w:type="dxa" w:w="22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Noto Sans SC" w:cs="Noto Sans SC"/>
                <w:sz w:val="18"/>
              </w:rPr>
              <w:t>—</w:t>
            </w:r>
          </w:p>
        </w:tc>
        <w:tc>
          <w:tcPr>
            <w:tcW w:type="dxa" w:w="2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Noto Sans SC" w:cs="Noto Sans SC"/>
                <w:sz w:val="18"/>
              </w:rPr>
              <w:t>只有 checkpoint 0，不能算相关</w:t>
            </w:r>
          </w:p>
        </w:tc>
      </w:tr>
    </w:tbl>
    <w:p>
      <w:pPr>
        <w:spacing w:before="0" w:after="40"/>
      </w:pPr>
    </w:p>
    <w:p>
      <w:r>
        <w:rPr>
          <w:rFonts w:ascii="Arial" w:hAnsi="Arial" w:eastAsia="Noto Sans SC" w:cs="Noto Sans SC"/>
        </w:rPr>
        <w:t>最有信息量的是 Windows seed 42 和 seed 43 的对比，因为它们固定了同一组 Stage A checkpoint，只改变 Stage B 随机种子：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>seed 42 的最佳 delta 是 checkpoint 200：</w:t>
      </w:r>
      <w:r>
        <w:rPr>
          <w:rFonts w:ascii="Menlo" w:hAnsi="Menlo" w:eastAsia="Noto Sans SC" w:cs="Noto Sans SC"/>
          <w:color w:val="1F4D78"/>
          <w:sz w:val="21"/>
        </w:rPr>
        <w:t>+0.12</w:t>
      </w:r>
      <w:r>
        <w:rPr>
          <w:rFonts w:ascii="Arial" w:hAnsi="Arial" w:eastAsia="Noto Sans SC" w:cs="Noto Sans SC"/>
        </w:rPr>
        <w:t>；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>seed 43 的最佳 delta 是 checkpoint 50：</w:t>
      </w:r>
      <w:r>
        <w:rPr>
          <w:rFonts w:ascii="Menlo" w:hAnsi="Menlo" w:eastAsia="Noto Sans SC" w:cs="Noto Sans SC"/>
          <w:color w:val="1F4D78"/>
          <w:sz w:val="21"/>
        </w:rPr>
        <w:t>+0.09</w:t>
      </w:r>
      <w:r>
        <w:rPr>
          <w:rFonts w:ascii="Arial" w:hAnsi="Arial" w:eastAsia="Noto Sans SC" w:cs="Noto Sans SC"/>
        </w:rPr>
        <w:t>；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 xml:space="preserve">主相关从 </w:t>
      </w:r>
      <w:r>
        <w:rPr>
          <w:rFonts w:ascii="Menlo" w:hAnsi="Menlo" w:eastAsia="Noto Sans SC" w:cs="Noto Sans SC"/>
          <w:color w:val="1F4D78"/>
          <w:sz w:val="21"/>
        </w:rPr>
        <w:t>+0.50</w:t>
      </w:r>
      <w:r>
        <w:rPr>
          <w:rFonts w:ascii="Arial" w:hAnsi="Arial" w:eastAsia="Noto Sans SC" w:cs="Noto Sans SC"/>
        </w:rPr>
        <w:t xml:space="preserve"> 变成 </w:t>
      </w:r>
      <w:r>
        <w:rPr>
          <w:rFonts w:ascii="Menlo" w:hAnsi="Menlo" w:eastAsia="Noto Sans SC" w:cs="Noto Sans SC"/>
          <w:color w:val="1F4D78"/>
          <w:sz w:val="21"/>
        </w:rPr>
        <w:t>−0.50</w:t>
      </w:r>
      <w:r>
        <w:rPr>
          <w:rFonts w:ascii="Arial" w:hAnsi="Arial" w:eastAsia="Noto Sans SC" w:cs="Noto Sans SC"/>
        </w:rPr>
        <w:t>。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这说明在 </w:t>
      </w:r>
      <w:r>
        <w:rPr>
          <w:rFonts w:ascii="Menlo" w:hAnsi="Menlo" w:eastAsia="Noto Sans SC" w:cs="Noto Sans SC"/>
          <w:color w:val="1F4D78"/>
          <w:sz w:val="21"/>
        </w:rPr>
        <w:t>n = 5</w:t>
      </w:r>
      <w:r>
        <w:rPr>
          <w:rFonts w:ascii="Arial" w:hAnsi="Arial" w:eastAsia="Noto Sans SC" w:cs="Noto Sans SC"/>
        </w:rPr>
        <w:t>、每个 checkpoint 每个 seed 只有一条 Stage B 轨迹、eval 只有固定100 题的条件下，checkpoint 排序不稳定。结果不是“RQ1 已被否定”，而是：</w:t>
      </w:r>
    </w:p>
    <w:p>
      <w:pPr>
        <w:spacing w:before="80" w:after="160"/>
        <w:ind w:left="360" w:right="216"/>
        <w:shd w:fill="F4F6F9"/>
        <w:pBdr>
          <w:left w:val="single" w:sz="14" w:space="5" w:color="2E74B5"/>
        </w:pBdr>
      </w:pPr>
      <w:r>
        <w:rPr>
          <w:rFonts w:ascii="Arial" w:hAnsi="Arial" w:eastAsia="Noto Sans SC" w:cs="Noto Sans SC"/>
        </w:rPr>
        <w:t>现在的证据强度不足以把有效秩当作可靠预测器；RQ1 仍然开放。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7 节：附带发现——纯 bf16 的近似 no-op 执行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更早的 Windows v1 用纯 bf16 参数和 </w:t>
      </w:r>
      <w:r>
        <w:rPr>
          <w:rFonts w:ascii="Menlo" w:hAnsi="Menlo" w:eastAsia="Noto Sans SC" w:cs="Noto Sans SC"/>
          <w:color w:val="1F4D78"/>
          <w:sz w:val="21"/>
        </w:rPr>
        <w:t>lr = 1e-6</w:t>
      </w:r>
      <w:r>
        <w:rPr>
          <w:rFonts w:ascii="Arial" w:hAnsi="Arial" w:eastAsia="Noto Sans SC" w:cs="Noto Sans SC"/>
        </w:rPr>
        <w:t xml:space="preserve">。从 checkpoint 0 到 200，任何已记录参数组的最大相对范数变化只有 </w:t>
      </w:r>
      <w:r>
        <w:rPr>
          <w:rFonts w:ascii="Menlo" w:hAnsi="Menlo" w:eastAsia="Noto Sans SC" w:cs="Noto Sans SC"/>
          <w:color w:val="1F4D78"/>
          <w:sz w:val="21"/>
        </w:rPr>
        <w:t>2.45e-8</w:t>
      </w:r>
      <w:r>
        <w:rPr>
          <w:rFonts w:ascii="Arial" w:hAnsi="Arial" w:eastAsia="Noto Sans SC" w:cs="Noto Sans SC"/>
        </w:rPr>
        <w:t>，reward 基本不涨，Q 也几乎不动。这些证据与“大多数很小的更新被 bf16 量化吞掉”一致。</w:t>
      </w:r>
    </w:p>
    <w:p>
      <w:r>
        <w:rPr>
          <w:rFonts w:ascii="Arial" w:hAnsi="Arial" w:eastAsia="Noto Sans SC" w:cs="Noto Sans SC"/>
        </w:rPr>
        <w:t>准确说法是“</w:t>
      </w:r>
      <w:r>
        <w:rPr>
          <w:rFonts w:ascii="Arial" w:hAnsi="Arial" w:eastAsia="Noto Sans SC" w:cs="Noto Sans SC"/>
          <w:b/>
        </w:rPr>
        <w:t>这条执行在实践中接近 no-op</w:t>
      </w:r>
      <w:r>
        <w:rPr>
          <w:rFonts w:ascii="Arial" w:hAnsi="Arial" w:eastAsia="Noto Sans SC" w:cs="Noto Sans SC"/>
        </w:rPr>
        <w:t>”，而不是“每一个标量更新都严格等于 0”。它可以作为一次意外的执行诊断案例，但不是随机化、预注册的科学阴性对照，不能拿来回答 RQ1。</w:t>
      </w:r>
    </w:p>
    <w:p>
      <w:r>
        <w:rPr>
          <w:rFonts w:ascii="Arial" w:hAnsi="Arial" w:eastAsia="Noto Sans SC" w:cs="Noto Sans SC"/>
        </w:rPr>
        <w:t xml:space="preserve">Colab notebook 01 </w:t>
      </w:r>
      <w:r>
        <w:rPr>
          <w:rFonts w:ascii="Arial" w:hAnsi="Arial" w:eastAsia="Noto Sans SC" w:cs="Noto Sans SC"/>
          <w:b/>
        </w:rPr>
        <w:t>现在已经修好</w:t>
      </w:r>
      <w:r>
        <w:rPr>
          <w:rFonts w:ascii="Arial" w:hAnsi="Arial" w:eastAsia="Noto Sans SC" w:cs="Noto Sans SC"/>
        </w:rPr>
        <w:t>：使用 float32 master weights、bf16 autocast，并加了权重更新哨兵。团队行动项是保留并测试这个数值契约，而不是继续说 notebook还没有修。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8 节：能说什么，不能说什么</w:t>
      </w:r>
    </w:p>
    <w:p>
      <w:r>
        <w:rPr>
          <w:rFonts w:ascii="Arial" w:hAnsi="Arial" w:eastAsia="Noto Sans SC" w:cs="Noto Sans SC"/>
        </w:rPr>
        <w:t>本实验支持：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训练、Q 测量、Stage B 适应和工件记录链路基本可用；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第 22 层有效秩会随 Stage A 改变；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休眠比例按当前阈值没有量程；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五点、单 Stage-B seed 的 endpoint 相关对随机种子不稳定。</w:t>
      </w:r>
    </w:p>
    <w:p>
      <w:r>
        <w:rPr>
          <w:rFonts w:ascii="Arial" w:hAnsi="Arial" w:eastAsia="Noto Sans SC" w:cs="Noto Sans SC"/>
        </w:rPr>
        <w:t>本实验不支持：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“RLVR 降低了模型的一般学习能力”；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一个有效的 Mac 五点固定预算主相关；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“有效秩已经是可靠预测器”；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“相对 checkpoint 0 存在可复现的固定预算适应力下降”；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正式 proposal 级别的 stall detector 结果。本 pilot 没有正式 stall label，也没有完成 Q 对 dashboard baseline 的 lead-time bake-off。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第 9 节：下一步怎么修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跑完 Windows seed 44，让每个 checkpoint 都有跨 seed 的误差范围。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所有分析先过 completion gate：必须有实际 50 步、10/20/30/40/50 完整曲线，否则自动排除。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增加对单一终点不那么敏感的结果量，例如预先固定的学习曲线 AUC 或 pass@k。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增加 checkpoint 密度；五个点不足以把 rank correlation 当成强证据。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全组冻结一份 Q 协议：激活位置、pooling 单位、probe 大小、dtype 都写死。</w:t>
      </w:r>
    </w:p>
    <w:p>
      <w:pPr>
        <w:numPr>
          <w:ilvl w:val="0"/>
          <w:numId w:val="14"/>
        </w:numPr>
      </w:pPr>
      <w:r>
        <w:rPr>
          <w:rFonts w:ascii="Arial" w:hAnsi="Arial" w:eastAsia="Noto Sans SC" w:cs="Noto Sans SC"/>
        </w:rPr>
        <w:t>Mac checkpoint 25 要么从源 checkpoint 全新重跑 50 步，要么永久排除出固定预算分析。</w:t>
      </w:r>
    </w:p>
    <w:p>
      <w:pPr>
        <w:spacing w:before="120" w:after="120"/>
        <w:pBdr>
          <w:bottom w:val="single" w:sz="5" w:space="2" w:color="D7DBE2"/>
        </w:pBdr>
      </w:pPr>
    </w:p>
    <w:p>
      <w:pPr>
        <w:pStyle w:val="Heading1"/>
      </w:pPr>
      <w:r>
        <w:rPr>
          <w:rFonts w:ascii="Arial" w:hAnsi="Arial" w:eastAsia="Noto Sans SC" w:cs="Noto Sans SC"/>
        </w:rPr>
        <w:t>可以直接发给队友的修订摘要</w:t>
      </w:r>
    </w:p>
    <w:p>
      <w:pPr>
        <w:shd w:fill="F8FAFC"/>
      </w:pPr>
      <w:r>
        <w:rPr>
          <w:rFonts w:ascii="Arial" w:hAnsi="Arial" w:eastAsia="Noto Sans SC" w:cs="Noto Sans SC"/>
        </w:rPr>
        <w:t xml:space="preserve">Experiment 1 把训练、Q 测量和 Stage-B 适应管线走通了，但逐文件审计发现 Mac 的checkpoint-25 适应只完成 30/50 步，却被旧 summary 和 phase marker 标成完成。排除它后，共有 15 个可核实的 50-step 适应：14 个终点 delta 为正、1 个持平、0 个为负。第 22 层 effective rank 下降约 8%–14%，dormant fraction 始终为 0；但在完全相同的Windows Stage-A checkpoints 上，主相关从 Stage-B seed 42 的 </w:t>
      </w:r>
      <w:r>
        <w:rPr>
          <w:rFonts w:ascii="Menlo" w:hAnsi="Menlo" w:eastAsia="Noto Sans SC" w:cs="Noto Sans SC"/>
          <w:color w:val="1F4D78"/>
          <w:sz w:val="21"/>
        </w:rPr>
        <w:t>+0.50</w:t>
      </w:r>
      <w:r>
        <w:rPr>
          <w:rFonts w:ascii="Arial" w:hAnsi="Arial" w:eastAsia="Noto Sans SC" w:cs="Noto Sans SC"/>
        </w:rPr>
        <w:t xml:space="preserve"> 变成 seed 43 的</w:t>
      </w:r>
      <w:r>
        <w:rPr>
          <w:rFonts w:ascii="Menlo" w:hAnsi="Menlo" w:eastAsia="Noto Sans SC" w:cs="Noto Sans SC"/>
          <w:color w:val="1F4D78"/>
          <w:sz w:val="21"/>
        </w:rPr>
        <w:t>−0.50</w:t>
      </w:r>
      <w:r>
        <w:rPr>
          <w:rFonts w:ascii="Arial" w:hAnsi="Arial" w:eastAsia="Noto Sans SC" w:cs="Noto Sans SC"/>
        </w:rPr>
        <w:t>。因此 RQ1 仍然开放：当前证据既没有显示相对 checkpoint 0 可复现的固定预算适应力下降，也没有验证 effective rank 是可靠预测器。</w:t>
      </w:r>
    </w:p>
    <w:p>
      <w:pPr>
        <w:pStyle w:val="Heading1"/>
      </w:pPr>
      <w:r>
        <w:rPr>
          <w:rFonts w:ascii="Arial" w:hAnsi="Arial" w:eastAsia="Noto Sans SC" w:cs="Noto Sans SC"/>
        </w:rPr>
        <w:t>外部技术交叉核验</w:t>
      </w:r>
    </w:p>
    <w:p>
      <w:pPr>
        <w:numPr>
          <w:ilvl w:val="0"/>
          <w:numId w:val="10"/>
        </w:numPr>
      </w:pPr>
      <w:r>
        <w:rPr>
          <w:rFonts w:ascii="Arial" w:hAnsi="Arial" w:eastAsia="Noto Sans SC" w:cs="Noto Sans SC"/>
        </w:rPr>
        <w:t>固定 revision 的 Qwen config 显示 24 层、hidden size 896：&lt;https://huggingface.co/Qwen/Qwen2.5-0.5B/blob/060db6499f32faf8b98477b0a26969ef7d8b9987/config.json&gt;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 xml:space="preserve">Hugging Face TRL 文档说明了 GRPO 的 </w:t>
      </w:r>
      <w:r>
        <w:rPr>
          <w:rFonts w:ascii="Menlo" w:hAnsi="Menlo" w:eastAsia="Noto Sans SC" w:cs="Noto Sans SC"/>
          <w:color w:val="1F4D78"/>
          <w:sz w:val="21"/>
        </w:rPr>
        <w:t>num_generations</w:t>
      </w:r>
      <w:r>
        <w:rPr>
          <w:rFonts w:ascii="Arial" w:hAnsi="Arial" w:eastAsia="Noto Sans SC" w:cs="Noto Sans SC"/>
        </w:rPr>
        <w:t xml:space="preserve"> 以及 reward、entropy、completion length、zero-reward-variance 等日志字段：&lt;https://huggingface.co/docs/trl/grpo_trainer&gt;</w:t>
      </w:r>
    </w:p>
    <w:p>
      <w:pPr>
        <w:numPr>
          <w:ilvl w:val="0"/>
          <w:numId w:val="10"/>
        </w:numPr>
        <w:shd w:fill="F8FAFC"/>
      </w:pPr>
      <w:r>
        <w:rPr>
          <w:rFonts w:ascii="Arial" w:hAnsi="Arial" w:eastAsia="Noto Sans SC" w:cs="Noto Sans SC"/>
        </w:rPr>
        <w:t xml:space="preserve">PyTorch </w:t>
      </w:r>
      <w:r>
        <w:rPr>
          <w:rFonts w:ascii="Menlo" w:hAnsi="Menlo" w:eastAsia="Noto Sans SC" w:cs="Noto Sans SC"/>
          <w:color w:val="1F4D78"/>
          <w:sz w:val="21"/>
        </w:rPr>
        <w:t>torch.finfo</w:t>
      </w:r>
      <w:r>
        <w:rPr>
          <w:rFonts w:ascii="Arial" w:hAnsi="Arial" w:eastAsia="Noto Sans SC" w:cs="Noto Sans SC"/>
        </w:rPr>
        <w:t xml:space="preserve"> 文档给出浮点 dtype 的 </w:t>
      </w:r>
      <w:r>
        <w:rPr>
          <w:rFonts w:ascii="Menlo" w:hAnsi="Menlo" w:eastAsia="Noto Sans SC" w:cs="Noto Sans SC"/>
          <w:color w:val="1F4D78"/>
          <w:sz w:val="21"/>
        </w:rPr>
        <w:t>eps</w:t>
      </w:r>
      <w:r>
        <w:rPr>
          <w:rFonts w:ascii="Arial" w:hAnsi="Arial" w:eastAsia="Noto Sans SC" w:cs="Noto Sans SC"/>
        </w:rPr>
        <w:t xml:space="preserve"> 定义；本次 no-op 判断本身仍以本地 weight/reward/Q 工件为证据：&lt;https://docs.pytorch.org/docs/stable/type_info.html&gt;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rial" w:hAnsi="Arial" w:eastAsia="Noto Sans SC" w:cs="Noto Sans SC"/>
        <w:color w:val="666666"/>
        <w:sz w:val="18"/>
      </w:rPr>
      <w:t xml:space="preserve">第 </w:t>
    </w:r>
    <w:r>
      <w:rPr>
        <w:rFonts w:ascii="Arial" w:hAnsi="Arial" w:eastAsia="Noto Sans SC" w:cs="Noto Sans SC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Noto Sans SC" w:cs="Noto Sans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5" w:space="3" w:color="D7DBE2"/>
      </w:pBdr>
    </w:pPr>
    <w:r>
      <w:rPr>
        <w:rFonts w:ascii="Arial" w:hAnsi="Arial" w:eastAsia="Noto Sans SC" w:cs="Noto Sans SC"/>
        <w:b/>
        <w:color w:val="666666"/>
        <w:sz w:val="18"/>
      </w:rPr>
      <w:t>实验一 结果详解 · 事实核验修订版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 w:eastAsia="Noto Sans S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Arial" w:hAnsi="Arial" w:eastAsia="Noto Sans SC" w:cs="Noto Sans SC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Noto Sans SC" w:cs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Noto Sans SC" w:cs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Noto Sans SC" w:cs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Noto Sans SC" w:cs="Noto Sans SC"/>
      <w:b/>
      <w:color w:val="2037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  <w:jc w:val="center"/>
    </w:pPr>
    <w:rPr>
      <w:rFonts w:asciiTheme="majorHAnsi" w:eastAsiaTheme="majorEastAsia" w:hAnsiTheme="majorHAnsi" w:cstheme="majorBidi" w:ascii="Arial" w:hAnsi="Arial" w:eastAsia="Noto Sans SC" w:cs="Noto Sans SC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Arial" w:hAnsi="Arial" w:eastAsia="Noto Sans SC" w:cs="Noto Sans SC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结果详解（事实核验修订版·零基础）</dc:title>
  <dc:subject>Algoverse RLVR plasticity project — Experiment 1 fact-checked results</dc:subject>
  <dc:creator>Aaron Wang research workspace</dc:creator>
  <cp:keywords>RLVR, GRPO, plasticity, Experiment 1, 结果解读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