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A6747" w14:textId="77777777" w:rsidR="00E40AF8" w:rsidRDefault="00E40AF8" w:rsidP="00E40AF8">
      <w:pPr>
        <w:widowControl/>
        <w:spacing w:line="360" w:lineRule="atLeast"/>
        <w:ind w:firstLine="480"/>
        <w:jc w:val="left"/>
        <w:rPr>
          <w:rFonts w:ascii="SimSun" w:eastAsia="SimSun" w:hAnsi="SimSun" w:cs="SimSun" w:hint="eastAsia"/>
          <w:color w:val="333333"/>
          <w:kern w:val="0"/>
          <w:sz w:val="21"/>
          <w:szCs w:val="21"/>
        </w:rPr>
      </w:pPr>
      <w:bookmarkStart w:id="0" w:name="_GoBack"/>
      <w:bookmarkEnd w:id="0"/>
      <w:r>
        <w:rPr>
          <w:rFonts w:ascii="SimSun" w:eastAsia="SimSun" w:hAnsi="SimSun" w:cs="SimSun" w:hint="eastAsia"/>
          <w:color w:val="333333"/>
          <w:kern w:val="0"/>
          <w:sz w:val="21"/>
          <w:szCs w:val="21"/>
        </w:rPr>
        <w:t>《离思》</w:t>
      </w:r>
    </w:p>
    <w:p w14:paraId="5F38D30D" w14:textId="77777777" w:rsidR="00E40AF8" w:rsidRPr="00E40AF8" w:rsidRDefault="00E40AF8" w:rsidP="00E40AF8">
      <w:pPr>
        <w:widowControl/>
        <w:spacing w:line="360" w:lineRule="atLeast"/>
        <w:ind w:firstLine="480"/>
        <w:jc w:val="left"/>
        <w:rPr>
          <w:rFonts w:ascii="Arial" w:eastAsia="Times New Roman" w:hAnsi="Arial" w:cs="Arial"/>
          <w:color w:val="333333"/>
          <w:kern w:val="0"/>
          <w:sz w:val="21"/>
          <w:szCs w:val="21"/>
        </w:rPr>
      </w:pPr>
      <w:r w:rsidRPr="00E40AF8">
        <w:rPr>
          <w:rFonts w:ascii="SimSun" w:eastAsia="SimSun" w:hAnsi="SimSun" w:cs="SimSun"/>
          <w:color w:val="333333"/>
          <w:kern w:val="0"/>
          <w:sz w:val="21"/>
          <w:szCs w:val="21"/>
        </w:rPr>
        <w:t>寻常百种花齐发</w:t>
      </w:r>
      <w:r w:rsidRPr="00E40AF8">
        <w:rPr>
          <w:rFonts w:ascii="MS Mincho" w:eastAsia="MS Mincho" w:hAnsi="MS Mincho" w:cs="MS Mincho"/>
          <w:color w:val="333333"/>
          <w:kern w:val="0"/>
          <w:sz w:val="17"/>
          <w:szCs w:val="17"/>
          <w:vertAlign w:val="superscript"/>
        </w:rPr>
        <w:t>⑿</w:t>
      </w:r>
      <w:r w:rsidRPr="00E40AF8">
        <w:rPr>
          <w:rFonts w:ascii="MS Mincho" w:eastAsia="MS Mincho" w:hAnsi="MS Mincho" w:cs="MS Mincho"/>
          <w:color w:val="333333"/>
          <w:kern w:val="0"/>
          <w:sz w:val="21"/>
          <w:szCs w:val="21"/>
        </w:rPr>
        <w:t>，偏摘梨花与白人</w:t>
      </w:r>
      <w:r w:rsidRPr="00E40AF8">
        <w:rPr>
          <w:rFonts w:ascii="MS Mincho" w:eastAsia="MS Mincho" w:hAnsi="MS Mincho" w:cs="MS Mincho"/>
          <w:color w:val="333333"/>
          <w:kern w:val="0"/>
          <w:sz w:val="17"/>
          <w:szCs w:val="17"/>
          <w:vertAlign w:val="superscript"/>
        </w:rPr>
        <w:t>⒀</w:t>
      </w:r>
      <w:r w:rsidRPr="00E40AF8">
        <w:rPr>
          <w:rFonts w:ascii="MS Mincho" w:eastAsia="MS Mincho" w:hAnsi="MS Mincho" w:cs="MS Mincho"/>
          <w:color w:val="333333"/>
          <w:kern w:val="0"/>
          <w:sz w:val="21"/>
          <w:szCs w:val="21"/>
        </w:rPr>
        <w:t>。</w:t>
      </w:r>
    </w:p>
    <w:p w14:paraId="220585C5" w14:textId="77777777" w:rsidR="00E40AF8" w:rsidRPr="00E40AF8" w:rsidRDefault="00E40AF8" w:rsidP="00E40AF8">
      <w:pPr>
        <w:widowControl/>
        <w:spacing w:line="360" w:lineRule="atLeast"/>
        <w:ind w:firstLine="480"/>
        <w:jc w:val="left"/>
        <w:rPr>
          <w:rFonts w:ascii="Arial" w:eastAsia="Times New Roman" w:hAnsi="Arial" w:cs="Arial"/>
          <w:color w:val="333333"/>
          <w:kern w:val="0"/>
          <w:sz w:val="21"/>
          <w:szCs w:val="21"/>
        </w:rPr>
      </w:pPr>
      <w:r w:rsidRPr="00E40AF8">
        <w:rPr>
          <w:rFonts w:ascii="MS Mincho" w:eastAsia="MS Mincho" w:hAnsi="MS Mincho" w:cs="MS Mincho"/>
          <w:color w:val="333333"/>
          <w:kern w:val="0"/>
          <w:sz w:val="21"/>
          <w:szCs w:val="21"/>
        </w:rPr>
        <w:t>今日江</w:t>
      </w:r>
      <w:r w:rsidRPr="00E40AF8">
        <w:rPr>
          <w:rFonts w:ascii="SimSun" w:eastAsia="SimSun" w:hAnsi="SimSun" w:cs="SimSun"/>
          <w:color w:val="333333"/>
          <w:kern w:val="0"/>
          <w:sz w:val="21"/>
          <w:szCs w:val="21"/>
        </w:rPr>
        <w:t>头</w:t>
      </w:r>
      <w:r w:rsidRPr="00E40AF8">
        <w:rPr>
          <w:rFonts w:ascii="MS Mincho" w:eastAsia="MS Mincho" w:hAnsi="MS Mincho" w:cs="MS Mincho"/>
          <w:color w:val="333333"/>
          <w:kern w:val="0"/>
          <w:sz w:val="21"/>
          <w:szCs w:val="21"/>
        </w:rPr>
        <w:t>两三</w:t>
      </w:r>
      <w:r w:rsidRPr="00E40AF8">
        <w:rPr>
          <w:rFonts w:ascii="SimSun" w:eastAsia="SimSun" w:hAnsi="SimSun" w:cs="SimSun"/>
          <w:color w:val="333333"/>
          <w:kern w:val="0"/>
          <w:sz w:val="21"/>
          <w:szCs w:val="21"/>
        </w:rPr>
        <w:t>树</w:t>
      </w:r>
      <w:r w:rsidRPr="00E40AF8">
        <w:rPr>
          <w:rFonts w:ascii="MS Mincho" w:eastAsia="MS Mincho" w:hAnsi="MS Mincho" w:cs="MS Mincho"/>
          <w:color w:val="333333"/>
          <w:kern w:val="0"/>
          <w:sz w:val="21"/>
          <w:szCs w:val="21"/>
        </w:rPr>
        <w:t>，可怜和叶度残春。</w:t>
      </w:r>
    </w:p>
    <w:p w14:paraId="48E9AD8F" w14:textId="77777777" w:rsidR="00B44773" w:rsidRDefault="00B44773" w:rsidP="00B44773">
      <w:r>
        <w:t>At that time, a hundred flowers blossomed, but I picked a white pear to give you this woman with white jade.</w:t>
      </w:r>
    </w:p>
    <w:p w14:paraId="47B41C5E" w14:textId="77777777" w:rsidR="009A7C17" w:rsidRDefault="00B44773" w:rsidP="00B44773">
      <w:pPr>
        <w:rPr>
          <w:rFonts w:hint="eastAsia"/>
        </w:rPr>
      </w:pPr>
      <w:r>
        <w:t>Now I am standing on the waterside like two or three trees. I only have a green tree to spend the spring with me.</w:t>
      </w:r>
    </w:p>
    <w:p w14:paraId="63B11EAF" w14:textId="77777777" w:rsidR="00B44773" w:rsidRDefault="00B44773" w:rsidP="00B44773">
      <w:pPr>
        <w:rPr>
          <w:rFonts w:hint="eastAsia"/>
        </w:rPr>
      </w:pPr>
    </w:p>
    <w:p w14:paraId="1CF305EE" w14:textId="77777777" w:rsidR="00B44773" w:rsidRPr="00E40AF8" w:rsidRDefault="00B44773" w:rsidP="00B44773">
      <w:pPr>
        <w:rPr>
          <w:rFonts w:hint="eastAsia"/>
        </w:rPr>
      </w:pPr>
      <w:r>
        <w:rPr>
          <w:rFonts w:hint="eastAsia"/>
        </w:rPr>
        <w:t>why：</w:t>
      </w:r>
      <w:r w:rsidR="0057676D" w:rsidRPr="0057676D">
        <w:t>In the spring, a hundred flowers blossomed. The poet took a white pear and sent it to his wife, the woman with white jade. The flowers in the spring are contending and the poets pick the pears, not because their own wives are not like other women. They are not only virtuous and dignified, they are proficient in poetry, and more importantly they are born rich, but they are not rich and noble, they don’t admire vanities, they are like white ones. The pears bloom quietly on the branches. However, his wife had passed away, and the pears of the trees had withered. Only the green leaves were left, and the remaining spring was spent alone. The poet uses metaphorical techniques to compare pear blossoms to his wife and compares himself to green leaves and expresses endless memory of his late wife.</w:t>
      </w:r>
    </w:p>
    <w:sectPr w:rsidR="00B44773" w:rsidRPr="00E40AF8" w:rsidSect="00071B5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F8"/>
    <w:rsid w:val="00071B50"/>
    <w:rsid w:val="0057676D"/>
    <w:rsid w:val="0057678A"/>
    <w:rsid w:val="00B44773"/>
    <w:rsid w:val="00C96F5E"/>
    <w:rsid w:val="00E40A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9CFB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5367">
      <w:bodyDiv w:val="1"/>
      <w:marLeft w:val="0"/>
      <w:marRight w:val="0"/>
      <w:marTop w:val="0"/>
      <w:marBottom w:val="0"/>
      <w:divBdr>
        <w:top w:val="none" w:sz="0" w:space="0" w:color="auto"/>
        <w:left w:val="none" w:sz="0" w:space="0" w:color="auto"/>
        <w:bottom w:val="none" w:sz="0" w:space="0" w:color="auto"/>
        <w:right w:val="none" w:sz="0" w:space="0" w:color="auto"/>
      </w:divBdr>
      <w:divsChild>
        <w:div w:id="321934535">
          <w:marLeft w:val="0"/>
          <w:marRight w:val="0"/>
          <w:marTop w:val="0"/>
          <w:marBottom w:val="225"/>
          <w:divBdr>
            <w:top w:val="none" w:sz="0" w:space="0" w:color="auto"/>
            <w:left w:val="none" w:sz="0" w:space="0" w:color="auto"/>
            <w:bottom w:val="none" w:sz="0" w:space="0" w:color="auto"/>
            <w:right w:val="none" w:sz="0" w:space="0" w:color="auto"/>
          </w:divBdr>
        </w:div>
        <w:div w:id="196919206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910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2018-05-07T13:49:00Z</dcterms:created>
  <dcterms:modified xsi:type="dcterms:W3CDTF">2018-05-07T13:56:00Z</dcterms:modified>
</cp:coreProperties>
</file>