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CBF79" w14:textId="77777777" w:rsidR="009532E5" w:rsidRPr="009532E5" w:rsidRDefault="009532E5" w:rsidP="009532E5">
      <w:pPr>
        <w:pStyle w:val="1"/>
      </w:pPr>
      <w:r w:rsidRPr="009532E5">
        <w:t xml:space="preserve">Appendix </w:t>
      </w:r>
    </w:p>
    <w:p w14:paraId="5FDA34FC" w14:textId="77777777" w:rsidR="009532E5" w:rsidRDefault="009532E5" w:rsidP="009532E5">
      <w:pPr>
        <w:pStyle w:val="2"/>
        <w:numPr>
          <w:ilvl w:val="0"/>
          <w:numId w:val="0"/>
        </w:numPr>
        <w:spacing w:before="240"/>
      </w:pPr>
      <w:r>
        <w:t>A. Model Linearization</w:t>
      </w:r>
    </w:p>
    <w:p w14:paraId="512F91F2" w14:textId="77777777" w:rsidR="009532E5" w:rsidRDefault="009532E5" w:rsidP="009532E5">
      <w:pPr>
        <w:ind w:firstLine="144"/>
        <w:jc w:val="both"/>
        <w:rPr>
          <w:color w:val="000000"/>
          <w:lang w:eastAsia="zh-CN"/>
        </w:rPr>
      </w:pPr>
      <w:r>
        <w:rPr>
          <w:color w:val="000000"/>
          <w:lang w:eastAsia="zh-CN"/>
        </w:rPr>
        <w:t>In this section, the expressions are transformed into mixed integer linear form with linearization technique.</w:t>
      </w:r>
    </w:p>
    <w:p w14:paraId="28FEC80F" w14:textId="77777777" w:rsidR="009532E5" w:rsidRDefault="009532E5" w:rsidP="009532E5">
      <w:pPr>
        <w:widowControl w:val="0"/>
        <w:spacing w:line="252" w:lineRule="auto"/>
        <w:ind w:firstLine="144"/>
        <w:jc w:val="both"/>
        <w:rPr>
          <w:bCs/>
          <w:lang w:eastAsia="zh-CN"/>
        </w:rPr>
      </w:pPr>
      <w:r>
        <w:fldChar w:fldCharType="begin"/>
      </w:r>
      <w:r>
        <w:instrText xml:space="preserve"> REF _HandyRef452657576041667 \h \* MERGEFORMAT </w:instrText>
      </w:r>
      <w:r>
        <w:fldChar w:fldCharType="separate"/>
      </w:r>
      <w:r>
        <w:t>(</w:t>
      </w:r>
      <w:r>
        <w:rPr>
          <w:noProof/>
        </w:rPr>
        <w:t>17</w:t>
      </w:r>
      <w:r>
        <w:t>)</w:t>
      </w:r>
      <w:r>
        <w:fldChar w:fldCharType="end"/>
      </w:r>
      <w:r>
        <w:t xml:space="preserve"> </w:t>
      </w:r>
      <w:r>
        <w:rPr>
          <w:bCs/>
          <w:lang w:eastAsia="zh-CN"/>
        </w:rPr>
        <w:t>can be transformed into the following formulation.</w:t>
      </w:r>
    </w:p>
    <w:p w14:paraId="514DA471" w14:textId="37C80BE9" w:rsidR="009532E5" w:rsidRDefault="009532E5" w:rsidP="009532E5">
      <w:pPr>
        <w:tabs>
          <w:tab w:val="center" w:pos="4200"/>
          <w:tab w:val="right" w:pos="8400"/>
        </w:tabs>
      </w:pPr>
      <w:r>
        <w:tab/>
      </w:r>
      <w:r w:rsidRPr="009532E5">
        <w:rPr>
          <w:position w:val="-14"/>
        </w:rPr>
        <w:object w:dxaOrig="4260" w:dyaOrig="380" w14:anchorId="7C81D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9" type="#_x0000_t75" style="width:213.2pt;height:19.15pt" o:ole="">
            <v:imagedata r:id="rId5" o:title=""/>
          </v:shape>
          <o:OLEObject Type="Embed" ProgID="Equation.DSMT4" ShapeID="_x0000_i1219" DrawAspect="Content" ObjectID="_1773509673" r:id="rId6"/>
        </w:object>
      </w:r>
      <w:r>
        <w:tab/>
        <w:t>(A1)</w:t>
      </w:r>
    </w:p>
    <w:p w14:paraId="2AAA5759" w14:textId="77777777" w:rsidR="009532E5" w:rsidRDefault="009532E5" w:rsidP="009532E5">
      <w:pPr>
        <w:widowControl w:val="0"/>
        <w:spacing w:line="252" w:lineRule="auto"/>
        <w:ind w:firstLine="144"/>
        <w:jc w:val="both"/>
        <w:rPr>
          <w:color w:val="000000"/>
          <w:lang w:eastAsia="zh-CN"/>
        </w:rPr>
      </w:pP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REF _HandyRef452656915277778 \h \* MERGEFORMAT </w:instrText>
      </w:r>
      <w:r>
        <w:rPr>
          <w:color w:val="000000"/>
          <w:lang w:eastAsia="zh-CN"/>
        </w:rPr>
      </w:r>
      <w:r>
        <w:rPr>
          <w:color w:val="000000"/>
          <w:lang w:eastAsia="zh-CN"/>
        </w:rPr>
        <w:fldChar w:fldCharType="separate"/>
      </w:r>
      <w:r>
        <w:t>(</w:t>
      </w:r>
      <w:r>
        <w:rPr>
          <w:noProof/>
        </w:rPr>
        <w:t>18</w:t>
      </w:r>
      <w:r>
        <w:t>)</w: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REF _HandyRef452656916087963 \h \* MERGEFORMAT </w:instrText>
      </w:r>
      <w:r>
        <w:rPr>
          <w:color w:val="000000"/>
          <w:lang w:eastAsia="zh-CN"/>
        </w:rPr>
      </w:r>
      <w:r>
        <w:rPr>
          <w:color w:val="000000"/>
          <w:lang w:eastAsia="zh-CN"/>
        </w:rPr>
        <w:fldChar w:fldCharType="separate"/>
      </w:r>
      <w:r>
        <w:t>(</w:t>
      </w:r>
      <w:r>
        <w:rPr>
          <w:noProof/>
        </w:rPr>
        <w:t>19</w:t>
      </w:r>
      <w:r>
        <w:t>)</w: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REF _HandyRef4526351125 \h \* MERGEFORMAT </w:instrText>
      </w:r>
      <w:r>
        <w:rPr>
          <w:color w:val="000000"/>
          <w:lang w:eastAsia="zh-CN"/>
        </w:rPr>
      </w:r>
      <w:r>
        <w:rPr>
          <w:color w:val="000000"/>
          <w:lang w:eastAsia="zh-CN"/>
        </w:rPr>
        <w:fldChar w:fldCharType="separate"/>
      </w:r>
      <w:r>
        <w:t>(</w:t>
      </w:r>
      <w:r>
        <w:rPr>
          <w:noProof/>
        </w:rPr>
        <w:t>20</w:t>
      </w:r>
      <w:r>
        <w:t>)</w:t>
      </w:r>
      <w:r>
        <w:rPr>
          <w:color w:val="000000"/>
          <w:lang w:eastAsia="zh-CN"/>
        </w:rPr>
        <w:fldChar w:fldCharType="end"/>
      </w:r>
      <w:r>
        <w:rPr>
          <w:bCs/>
          <w:lang w:eastAsia="zh-CN"/>
        </w:rPr>
        <w:t xml:space="preserve"> can be transformed into the following formulation.</w:t>
      </w:r>
    </w:p>
    <w:p w14:paraId="63E5B211" w14:textId="57456FB9" w:rsidR="009532E5" w:rsidRDefault="009532E5" w:rsidP="009532E5">
      <w:pPr>
        <w:tabs>
          <w:tab w:val="center" w:pos="4200"/>
          <w:tab w:val="right" w:pos="8400"/>
        </w:tabs>
      </w:pPr>
      <w:r>
        <w:tab/>
      </w:r>
      <w:r>
        <w:rPr>
          <w:position w:val="-12"/>
        </w:rPr>
        <w:object w:dxaOrig="3620" w:dyaOrig="340" w14:anchorId="1B6E7460">
          <v:shape id="_x0000_i1217" type="#_x0000_t75" style="width:180.95pt;height:16.85pt" o:ole="">
            <v:imagedata r:id="rId7" o:title=""/>
          </v:shape>
          <o:OLEObject Type="Embed" ProgID="Equation.DSMT4" ShapeID="_x0000_i1217" DrawAspect="Content" ObjectID="_1773509674" r:id="rId8"/>
        </w:object>
      </w:r>
      <w:r>
        <w:tab/>
        <w:t>(A2)</w:t>
      </w:r>
    </w:p>
    <w:p w14:paraId="7DED33FA" w14:textId="6543A60B" w:rsidR="009532E5" w:rsidRDefault="009532E5" w:rsidP="009532E5">
      <w:pPr>
        <w:tabs>
          <w:tab w:val="center" w:pos="4200"/>
          <w:tab w:val="right" w:pos="8400"/>
        </w:tabs>
      </w:pPr>
      <w:r>
        <w:tab/>
      </w:r>
      <w:r>
        <w:rPr>
          <w:position w:val="-12"/>
        </w:rPr>
        <w:object w:dxaOrig="3980" w:dyaOrig="340" w14:anchorId="77733F98">
          <v:shape id="_x0000_i1221" type="#_x0000_t75" style="width:199.15pt;height:16.85pt" o:ole="">
            <v:imagedata r:id="rId9" o:title=""/>
          </v:shape>
          <o:OLEObject Type="Embed" ProgID="Equation.DSMT4" ShapeID="_x0000_i1221" DrawAspect="Content" ObjectID="_1773509675" r:id="rId10"/>
        </w:object>
      </w:r>
      <w:r>
        <w:tab/>
        <w:t xml:space="preserve">(A3) </w:t>
      </w:r>
    </w:p>
    <w:p w14:paraId="0FEFFD0D" w14:textId="0F8965E4" w:rsidR="009532E5" w:rsidRDefault="009532E5" w:rsidP="009532E5">
      <w:pPr>
        <w:tabs>
          <w:tab w:val="center" w:pos="4200"/>
          <w:tab w:val="right" w:pos="8400"/>
        </w:tabs>
      </w:pPr>
      <w:r>
        <w:tab/>
      </w:r>
      <w:r w:rsidRPr="009532E5">
        <w:rPr>
          <w:position w:val="-14"/>
        </w:rPr>
        <w:object w:dxaOrig="4819" w:dyaOrig="380" w14:anchorId="1B5B9751">
          <v:shape id="_x0000_i1223" type="#_x0000_t75" style="width:240.8pt;height:19.15pt" o:ole="">
            <v:imagedata r:id="rId11" o:title=""/>
          </v:shape>
          <o:OLEObject Type="Embed" ProgID="Equation.DSMT4" ShapeID="_x0000_i1223" DrawAspect="Content" ObjectID="_1773509676" r:id="rId12"/>
        </w:object>
      </w:r>
      <w:r>
        <w:tab/>
        <w:t>(A4)</w:t>
      </w:r>
    </w:p>
    <w:p w14:paraId="04CB9FB0" w14:textId="77777777" w:rsidR="009532E5" w:rsidRDefault="009532E5" w:rsidP="009532E5">
      <w:pPr>
        <w:widowControl w:val="0"/>
        <w:spacing w:line="252" w:lineRule="auto"/>
        <w:ind w:firstLine="144"/>
        <w:jc w:val="both"/>
        <w:rPr>
          <w:color w:val="000000"/>
          <w:lang w:eastAsia="zh-CN"/>
        </w:rPr>
      </w:pP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REF _HandyRef453397523148148 \h \* MERGEFORMAT </w:instrText>
      </w:r>
      <w:r>
        <w:rPr>
          <w:color w:val="000000"/>
          <w:lang w:eastAsia="zh-CN"/>
        </w:rPr>
      </w:r>
      <w:r>
        <w:rPr>
          <w:color w:val="000000"/>
          <w:lang w:eastAsia="zh-CN"/>
        </w:rPr>
        <w:fldChar w:fldCharType="separate"/>
      </w:r>
      <w:r>
        <w:rPr>
          <w:lang w:eastAsia="zh-CN"/>
        </w:rPr>
        <w:t>(</w:t>
      </w:r>
      <w:r>
        <w:rPr>
          <w:noProof/>
          <w:lang w:eastAsia="zh-CN"/>
        </w:rPr>
        <w:t>43</w:t>
      </w:r>
      <w:r>
        <w:rPr>
          <w:lang w:eastAsia="zh-CN"/>
        </w:rPr>
        <w:t>)</w: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bCs/>
          <w:lang w:eastAsia="zh-CN"/>
        </w:rPr>
        <w:t>can be transformed into the following formulation.</w:t>
      </w:r>
    </w:p>
    <w:p w14:paraId="12B9CCC0" w14:textId="0495F008" w:rsidR="009532E5" w:rsidRDefault="009532E5" w:rsidP="009532E5">
      <w:pPr>
        <w:tabs>
          <w:tab w:val="center" w:pos="4200"/>
          <w:tab w:val="right" w:pos="8400"/>
        </w:tabs>
        <w:rPr>
          <w:color w:val="000000"/>
          <w:lang w:eastAsia="zh-CN"/>
        </w:rPr>
      </w:pPr>
      <w:r>
        <w:tab/>
      </w:r>
      <w:r w:rsidRPr="009532E5">
        <w:rPr>
          <w:position w:val="-14"/>
        </w:rPr>
        <w:object w:dxaOrig="5740" w:dyaOrig="380" w14:anchorId="23C8C3E3">
          <v:shape id="_x0000_i1225" type="#_x0000_t75" style="width:287.05pt;height:19.15pt" o:ole="">
            <v:imagedata r:id="rId13" o:title=""/>
          </v:shape>
          <o:OLEObject Type="Embed" ProgID="Equation.DSMT4" ShapeID="_x0000_i1225" DrawAspect="Content" ObjectID="_1773509677" r:id="rId14"/>
        </w:object>
      </w:r>
      <w:r>
        <w:tab/>
      </w:r>
      <w:r>
        <w:t xml:space="preserve"> (A5)</w:t>
      </w:r>
    </w:p>
    <w:p w14:paraId="7CF0A2DC" w14:textId="77777777" w:rsidR="009532E5" w:rsidRDefault="009532E5" w:rsidP="009532E5">
      <w:pPr>
        <w:pStyle w:val="2"/>
        <w:numPr>
          <w:ilvl w:val="0"/>
          <w:numId w:val="0"/>
        </w:numPr>
        <w:spacing w:before="240"/>
      </w:pPr>
      <w:r>
        <w:t>B. Detailed Analysis of the Constraints</w:t>
      </w:r>
    </w:p>
    <w:p w14:paraId="36A4CC35" w14:textId="77777777" w:rsidR="009532E5" w:rsidRDefault="009532E5" w:rsidP="009532E5">
      <w:pPr>
        <w:widowControl w:val="0"/>
        <w:spacing w:line="252" w:lineRule="auto"/>
        <w:ind w:firstLine="202"/>
        <w:jc w:val="both"/>
        <w:rPr>
          <w:color w:val="000000"/>
          <w:lang w:eastAsia="zh-CN"/>
        </w:rPr>
      </w:pPr>
      <w:bookmarkStart w:id="0" w:name="_HandyRef453397159837963"/>
      <w:r>
        <w:rPr>
          <w:color w:val="000000"/>
          <w:lang w:eastAsia="zh-CN"/>
        </w:rPr>
        <w:t xml:space="preserve">For </w:t>
      </w:r>
      <w:r>
        <w:fldChar w:fldCharType="begin"/>
      </w:r>
      <w:r>
        <w:rPr>
          <w:color w:val="000000"/>
          <w:lang w:eastAsia="zh-CN"/>
        </w:rPr>
        <w:instrText xml:space="preserve"> REF _HandyRef453397068055556 \h \* MERGEFORMAT </w:instrText>
      </w:r>
      <w:r>
        <w:fldChar w:fldCharType="separate"/>
      </w:r>
      <w:r>
        <w:rPr>
          <w:lang w:eastAsia="zh-CN"/>
        </w:rPr>
        <w:t xml:space="preserve"> </w:t>
      </w:r>
      <w:r>
        <w:rPr>
          <w:noProof/>
          <w:lang w:eastAsia="zh-CN"/>
        </w:rPr>
        <w:t>(</w:t>
      </w:r>
      <w:r>
        <w:rPr>
          <w:lang w:eastAsia="zh-CN"/>
        </w:rPr>
        <w:t>33)</w:t>
      </w:r>
      <w:r>
        <w:fldChar w:fldCharType="end"/>
      </w:r>
      <w:r>
        <w:rPr>
          <w:color w:val="000000"/>
          <w:lang w:eastAsia="zh-CN"/>
        </w:rPr>
        <w:t xml:space="preserve">, </w:t>
      </w:r>
      <w:bookmarkEnd w:id="0"/>
      <w:r>
        <w:rPr>
          <w:color w:val="000000"/>
          <w:lang w:eastAsia="zh-CN"/>
        </w:rPr>
        <w:t>the following four situations are discussed.</w:t>
      </w:r>
    </w:p>
    <w:p w14:paraId="6B3AD183" w14:textId="77777777" w:rsidR="009532E5" w:rsidRDefault="009532E5" w:rsidP="009532E5">
      <w:pPr>
        <w:widowControl w:val="0"/>
        <w:spacing w:line="252" w:lineRule="auto"/>
        <w:ind w:firstLine="202"/>
        <w:jc w:val="both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Case 1: </w:t>
      </w:r>
      <w:r>
        <w:rPr>
          <w:i/>
          <w:color w:val="000000"/>
          <w:lang w:eastAsia="zh-CN"/>
        </w:rPr>
        <w:t>F</w:t>
      </w:r>
      <w:r>
        <w:rPr>
          <w:i/>
          <w:color w:val="000000"/>
          <w:lang w:eastAsia="zh-CN"/>
          <w:eastAsianLayout w:id="-1140080128" w:combine="1"/>
        </w:rPr>
        <w:t xml:space="preserve">L </w:t>
      </w:r>
      <w:proofErr w:type="spellStart"/>
      <w:proofErr w:type="gramStart"/>
      <w:r>
        <w:rPr>
          <w:i/>
          <w:color w:val="000000"/>
          <w:lang w:eastAsia="zh-CN"/>
          <w:eastAsianLayout w:id="-1140080128" w:combine="1"/>
        </w:rPr>
        <w:t>ij,c</w:t>
      </w:r>
      <w:proofErr w:type="spellEnd"/>
      <w:proofErr w:type="gramEnd"/>
      <w:r>
        <w:rPr>
          <w:color w:val="000000"/>
          <w:lang w:eastAsia="zh-CN"/>
        </w:rPr>
        <w:t xml:space="preserve">=1 and </w:t>
      </w:r>
      <w:r>
        <w:rPr>
          <w:i/>
          <w:color w:val="000000"/>
          <w:lang w:eastAsia="zh-CN"/>
        </w:rPr>
        <w:t>F</w:t>
      </w:r>
      <w:r>
        <w:rPr>
          <w:i/>
          <w:color w:val="000000"/>
          <w:lang w:eastAsia="zh-CN"/>
          <w:eastAsianLayout w:id="-1140079872" w:combine="1"/>
        </w:rPr>
        <w:t xml:space="preserve">RCS </w:t>
      </w:r>
      <w:proofErr w:type="spellStart"/>
      <w:r>
        <w:rPr>
          <w:i/>
          <w:color w:val="000000"/>
          <w:lang w:eastAsia="zh-CN"/>
          <w:eastAsianLayout w:id="-1140079872" w:combine="1"/>
        </w:rPr>
        <w:t>ij,c</w:t>
      </w:r>
      <w:proofErr w:type="spellEnd"/>
      <w:r>
        <w:rPr>
          <w:color w:val="000000"/>
          <w:lang w:eastAsia="zh-CN"/>
        </w:rPr>
        <w:t xml:space="preserve"> = 1, </w:t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REF _HandyRef453397068055556 \h \* MERGEFORMAT </w:instrText>
      </w:r>
      <w:r>
        <w:rPr>
          <w:color w:val="000000"/>
          <w:lang w:eastAsia="zh-CN"/>
        </w:rPr>
      </w:r>
      <w:r>
        <w:rPr>
          <w:color w:val="000000"/>
          <w:lang w:eastAsia="zh-CN"/>
        </w:rPr>
        <w:fldChar w:fldCharType="separate"/>
      </w:r>
      <w:r>
        <w:rPr>
          <w:lang w:eastAsia="zh-CN"/>
        </w:rPr>
        <w:t xml:space="preserve"> </w:t>
      </w:r>
      <w:r>
        <w:rPr>
          <w:noProof/>
          <w:lang w:eastAsia="zh-CN"/>
        </w:rPr>
        <w:t>(</w:t>
      </w:r>
      <w:r>
        <w:rPr>
          <w:lang w:eastAsia="zh-CN"/>
        </w:rPr>
        <w:t>33)</w: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is converted to (B1).</w:t>
      </w:r>
    </w:p>
    <w:p w14:paraId="4A847AA3" w14:textId="5D8B5C92" w:rsidR="009532E5" w:rsidRDefault="009532E5" w:rsidP="009532E5">
      <w:pPr>
        <w:tabs>
          <w:tab w:val="center" w:pos="4200"/>
          <w:tab w:val="right" w:pos="8400"/>
        </w:tabs>
        <w:rPr>
          <w:color w:val="000000"/>
          <w:lang w:eastAsia="zh-CN"/>
        </w:rPr>
      </w:pPr>
      <w:r>
        <w:tab/>
      </w:r>
      <w:r w:rsidR="00BA7466">
        <w:rPr>
          <w:position w:val="-12"/>
        </w:rPr>
        <w:object w:dxaOrig="2220" w:dyaOrig="320" w14:anchorId="680F9D8D">
          <v:shape id="_x0000_i1227" type="#_x0000_t75" style="width:110.8pt;height:15.9pt" o:ole="">
            <v:imagedata r:id="rId15" o:title=""/>
          </v:shape>
          <o:OLEObject Type="Embed" ProgID="Equation.DSMT4" ShapeID="_x0000_i1227" DrawAspect="Content" ObjectID="_1773509678" r:id="rId16"/>
        </w:object>
      </w:r>
      <w:r>
        <w:tab/>
        <w:t>(B1)</w:t>
      </w:r>
    </w:p>
    <w:p w14:paraId="5761965B" w14:textId="77777777" w:rsidR="009532E5" w:rsidRDefault="009532E5" w:rsidP="009532E5">
      <w:pPr>
        <w:widowControl w:val="0"/>
        <w:spacing w:line="252" w:lineRule="auto"/>
        <w:ind w:firstLine="202"/>
        <w:jc w:val="both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Case 2: </w:t>
      </w:r>
      <w:r>
        <w:rPr>
          <w:i/>
          <w:color w:val="000000"/>
          <w:lang w:eastAsia="zh-CN"/>
        </w:rPr>
        <w:t>F</w:t>
      </w:r>
      <w:r>
        <w:rPr>
          <w:i/>
          <w:color w:val="000000"/>
          <w:lang w:eastAsia="zh-CN"/>
          <w:eastAsianLayout w:id="-1140080128" w:combine="1"/>
        </w:rPr>
        <w:t xml:space="preserve">L </w:t>
      </w:r>
      <w:proofErr w:type="spellStart"/>
      <w:proofErr w:type="gramStart"/>
      <w:r>
        <w:rPr>
          <w:i/>
          <w:color w:val="000000"/>
          <w:lang w:eastAsia="zh-CN"/>
          <w:eastAsianLayout w:id="-1140080128" w:combine="1"/>
        </w:rPr>
        <w:t>ij,c</w:t>
      </w:r>
      <w:proofErr w:type="spellEnd"/>
      <w:proofErr w:type="gramEnd"/>
      <w:r>
        <w:rPr>
          <w:color w:val="000000"/>
          <w:lang w:eastAsia="zh-CN"/>
        </w:rPr>
        <w:t xml:space="preserve">=1 and </w:t>
      </w:r>
      <w:r>
        <w:rPr>
          <w:i/>
          <w:color w:val="000000"/>
          <w:lang w:eastAsia="zh-CN"/>
        </w:rPr>
        <w:t>F</w:t>
      </w:r>
      <w:r>
        <w:rPr>
          <w:i/>
          <w:color w:val="000000"/>
          <w:lang w:eastAsia="zh-CN"/>
          <w:eastAsianLayout w:id="-1140079872" w:combine="1"/>
        </w:rPr>
        <w:t xml:space="preserve">RCS </w:t>
      </w:r>
      <w:proofErr w:type="spellStart"/>
      <w:r>
        <w:rPr>
          <w:i/>
          <w:color w:val="000000"/>
          <w:lang w:eastAsia="zh-CN"/>
          <w:eastAsianLayout w:id="-1140079872" w:combine="1"/>
        </w:rPr>
        <w:t>ij,c</w:t>
      </w:r>
      <w:proofErr w:type="spellEnd"/>
      <w:r>
        <w:rPr>
          <w:color w:val="000000"/>
          <w:lang w:eastAsia="zh-CN"/>
        </w:rPr>
        <w:t xml:space="preserve"> = 0, </w:t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REF _HandyRef453397068055556 \h \* MERGEFORMAT </w:instrText>
      </w:r>
      <w:r>
        <w:rPr>
          <w:color w:val="000000"/>
          <w:lang w:eastAsia="zh-CN"/>
        </w:rPr>
      </w:r>
      <w:r>
        <w:rPr>
          <w:color w:val="000000"/>
          <w:lang w:eastAsia="zh-CN"/>
        </w:rPr>
        <w:fldChar w:fldCharType="separate"/>
      </w:r>
      <w:r>
        <w:rPr>
          <w:lang w:eastAsia="zh-CN"/>
        </w:rPr>
        <w:t xml:space="preserve"> </w:t>
      </w:r>
      <w:r>
        <w:rPr>
          <w:noProof/>
          <w:lang w:eastAsia="zh-CN"/>
        </w:rPr>
        <w:t>(</w:t>
      </w:r>
      <w:r>
        <w:rPr>
          <w:lang w:eastAsia="zh-CN"/>
        </w:rPr>
        <w:t>33)</w: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is converted to (B2).</w:t>
      </w:r>
    </w:p>
    <w:p w14:paraId="55D2046A" w14:textId="7AB0ED5E" w:rsidR="009532E5" w:rsidRDefault="009532E5" w:rsidP="009532E5">
      <w:pPr>
        <w:tabs>
          <w:tab w:val="center" w:pos="4200"/>
          <w:tab w:val="right" w:pos="8400"/>
        </w:tabs>
      </w:pPr>
      <w:r>
        <w:tab/>
      </w:r>
      <w:r w:rsidR="00BA7466">
        <w:rPr>
          <w:position w:val="-12"/>
        </w:rPr>
        <w:object w:dxaOrig="2220" w:dyaOrig="320" w14:anchorId="3A1C0C01">
          <v:shape id="_x0000_i1229" type="#_x0000_t75" style="width:110.8pt;height:15.9pt" o:ole="">
            <v:imagedata r:id="rId17" o:title=""/>
          </v:shape>
          <o:OLEObject Type="Embed" ProgID="Equation.DSMT4" ShapeID="_x0000_i1229" DrawAspect="Content" ObjectID="_1773509679" r:id="rId18"/>
        </w:object>
      </w:r>
      <w:r>
        <w:tab/>
        <w:t>(B2)</w:t>
      </w:r>
    </w:p>
    <w:p w14:paraId="75002ACD" w14:textId="77777777" w:rsidR="009532E5" w:rsidRDefault="009532E5" w:rsidP="009532E5">
      <w:pPr>
        <w:widowControl w:val="0"/>
        <w:spacing w:line="252" w:lineRule="auto"/>
        <w:ind w:firstLine="202"/>
        <w:jc w:val="both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Case 3: </w:t>
      </w:r>
      <w:r>
        <w:rPr>
          <w:i/>
          <w:color w:val="000000"/>
          <w:lang w:eastAsia="zh-CN"/>
        </w:rPr>
        <w:t>F</w:t>
      </w:r>
      <w:r>
        <w:rPr>
          <w:i/>
          <w:color w:val="000000"/>
          <w:lang w:eastAsia="zh-CN"/>
          <w:eastAsianLayout w:id="-1140080128" w:combine="1"/>
        </w:rPr>
        <w:t xml:space="preserve">L </w:t>
      </w:r>
      <w:proofErr w:type="spellStart"/>
      <w:proofErr w:type="gramStart"/>
      <w:r>
        <w:rPr>
          <w:i/>
          <w:color w:val="000000"/>
          <w:lang w:eastAsia="zh-CN"/>
          <w:eastAsianLayout w:id="-1140080128" w:combine="1"/>
        </w:rPr>
        <w:t>ij,c</w:t>
      </w:r>
      <w:proofErr w:type="spellEnd"/>
      <w:proofErr w:type="gramEnd"/>
      <w:r>
        <w:rPr>
          <w:color w:val="000000"/>
          <w:lang w:eastAsia="zh-CN"/>
        </w:rPr>
        <w:t xml:space="preserve">=0 and </w:t>
      </w:r>
      <w:r>
        <w:rPr>
          <w:i/>
          <w:color w:val="000000"/>
          <w:lang w:eastAsia="zh-CN"/>
        </w:rPr>
        <w:t>F</w:t>
      </w:r>
      <w:r>
        <w:rPr>
          <w:i/>
          <w:color w:val="000000"/>
          <w:lang w:eastAsia="zh-CN"/>
          <w:eastAsianLayout w:id="-1140079872" w:combine="1"/>
        </w:rPr>
        <w:t xml:space="preserve">RCS </w:t>
      </w:r>
      <w:proofErr w:type="spellStart"/>
      <w:r>
        <w:rPr>
          <w:i/>
          <w:color w:val="000000"/>
          <w:lang w:eastAsia="zh-CN"/>
          <w:eastAsianLayout w:id="-1140079872" w:combine="1"/>
        </w:rPr>
        <w:t>ij,c</w:t>
      </w:r>
      <w:proofErr w:type="spellEnd"/>
      <w:r>
        <w:rPr>
          <w:color w:val="000000"/>
          <w:lang w:eastAsia="zh-CN"/>
        </w:rPr>
        <w:t xml:space="preserve"> = 1, </w:t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REF _HandyRef453397068055556 \h \* MERGEFORMAT </w:instrText>
      </w:r>
      <w:r>
        <w:rPr>
          <w:color w:val="000000"/>
          <w:lang w:eastAsia="zh-CN"/>
        </w:rPr>
      </w:r>
      <w:r>
        <w:rPr>
          <w:color w:val="000000"/>
          <w:lang w:eastAsia="zh-CN"/>
        </w:rPr>
        <w:fldChar w:fldCharType="separate"/>
      </w:r>
      <w:r>
        <w:rPr>
          <w:lang w:eastAsia="zh-CN"/>
        </w:rPr>
        <w:t xml:space="preserve"> </w:t>
      </w:r>
      <w:r>
        <w:rPr>
          <w:noProof/>
          <w:lang w:eastAsia="zh-CN"/>
        </w:rPr>
        <w:t>(</w:t>
      </w:r>
      <w:r>
        <w:rPr>
          <w:lang w:eastAsia="zh-CN"/>
        </w:rPr>
        <w:t>33)</w: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is converted to (B3).</w:t>
      </w:r>
    </w:p>
    <w:p w14:paraId="2276E193" w14:textId="6D71A577" w:rsidR="009532E5" w:rsidRDefault="009532E5" w:rsidP="009532E5">
      <w:pPr>
        <w:tabs>
          <w:tab w:val="center" w:pos="4200"/>
          <w:tab w:val="right" w:pos="8400"/>
        </w:tabs>
        <w:rPr>
          <w:color w:val="000000"/>
          <w:lang w:eastAsia="zh-CN"/>
        </w:rPr>
      </w:pPr>
      <w:r>
        <w:tab/>
      </w:r>
      <w:r w:rsidR="00BA7466">
        <w:rPr>
          <w:position w:val="-12"/>
        </w:rPr>
        <w:object w:dxaOrig="2580" w:dyaOrig="320" w14:anchorId="61055DC6">
          <v:shape id="_x0000_i1231" type="#_x0000_t75" style="width:129.05pt;height:15.9pt" o:ole="">
            <v:imagedata r:id="rId19" o:title=""/>
          </v:shape>
          <o:OLEObject Type="Embed" ProgID="Equation.DSMT4" ShapeID="_x0000_i1231" DrawAspect="Content" ObjectID="_1773509680" r:id="rId20"/>
        </w:object>
      </w:r>
      <w:r>
        <w:tab/>
        <w:t>(B3)</w:t>
      </w:r>
    </w:p>
    <w:p w14:paraId="45B89BD8" w14:textId="77777777" w:rsidR="009532E5" w:rsidRDefault="009532E5" w:rsidP="009532E5">
      <w:pPr>
        <w:widowControl w:val="0"/>
        <w:spacing w:line="252" w:lineRule="auto"/>
        <w:ind w:firstLine="202"/>
        <w:jc w:val="both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Case 4: </w:t>
      </w:r>
      <w:r>
        <w:rPr>
          <w:i/>
          <w:color w:val="000000"/>
          <w:lang w:eastAsia="zh-CN"/>
        </w:rPr>
        <w:t>F</w:t>
      </w:r>
      <w:r>
        <w:rPr>
          <w:i/>
          <w:color w:val="000000"/>
          <w:lang w:eastAsia="zh-CN"/>
          <w:eastAsianLayout w:id="-1140080128" w:combine="1"/>
        </w:rPr>
        <w:t xml:space="preserve">L </w:t>
      </w:r>
      <w:proofErr w:type="spellStart"/>
      <w:proofErr w:type="gramStart"/>
      <w:r>
        <w:rPr>
          <w:i/>
          <w:color w:val="000000"/>
          <w:lang w:eastAsia="zh-CN"/>
          <w:eastAsianLayout w:id="-1140080128" w:combine="1"/>
        </w:rPr>
        <w:t>ij,c</w:t>
      </w:r>
      <w:proofErr w:type="spellEnd"/>
      <w:proofErr w:type="gramEnd"/>
      <w:r>
        <w:rPr>
          <w:color w:val="000000"/>
          <w:lang w:eastAsia="zh-CN"/>
        </w:rPr>
        <w:t xml:space="preserve">=0 and </w:t>
      </w:r>
      <w:r>
        <w:rPr>
          <w:i/>
          <w:color w:val="000000"/>
          <w:lang w:eastAsia="zh-CN"/>
        </w:rPr>
        <w:t>F</w:t>
      </w:r>
      <w:r>
        <w:rPr>
          <w:i/>
          <w:color w:val="000000"/>
          <w:lang w:eastAsia="zh-CN"/>
          <w:eastAsianLayout w:id="-1140079872" w:combine="1"/>
        </w:rPr>
        <w:t xml:space="preserve">RCS </w:t>
      </w:r>
      <w:proofErr w:type="spellStart"/>
      <w:r>
        <w:rPr>
          <w:i/>
          <w:color w:val="000000"/>
          <w:lang w:eastAsia="zh-CN"/>
          <w:eastAsianLayout w:id="-1140079872" w:combine="1"/>
        </w:rPr>
        <w:t>ij,c</w:t>
      </w:r>
      <w:proofErr w:type="spellEnd"/>
      <w:r>
        <w:rPr>
          <w:color w:val="000000"/>
          <w:lang w:eastAsia="zh-CN"/>
        </w:rPr>
        <w:t xml:space="preserve"> = 0, </w:t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REF _HandyRef453397068055556 \h \* MERGEFORMAT </w:instrText>
      </w:r>
      <w:r>
        <w:rPr>
          <w:color w:val="000000"/>
          <w:lang w:eastAsia="zh-CN"/>
        </w:rPr>
      </w:r>
      <w:r>
        <w:rPr>
          <w:color w:val="000000"/>
          <w:lang w:eastAsia="zh-CN"/>
        </w:rPr>
        <w:fldChar w:fldCharType="separate"/>
      </w:r>
      <w:r>
        <w:rPr>
          <w:lang w:eastAsia="zh-CN"/>
        </w:rPr>
        <w:t xml:space="preserve"> </w:t>
      </w:r>
      <w:r>
        <w:rPr>
          <w:noProof/>
          <w:lang w:eastAsia="zh-CN"/>
        </w:rPr>
        <w:t>(</w:t>
      </w:r>
      <w:r>
        <w:rPr>
          <w:lang w:eastAsia="zh-CN"/>
        </w:rPr>
        <w:t>33)</w: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is converted to (B4).</w:t>
      </w:r>
    </w:p>
    <w:p w14:paraId="563F8655" w14:textId="2825DED5" w:rsidR="009532E5" w:rsidRDefault="009532E5" w:rsidP="009532E5">
      <w:pPr>
        <w:tabs>
          <w:tab w:val="center" w:pos="4200"/>
          <w:tab w:val="right" w:pos="8400"/>
        </w:tabs>
        <w:rPr>
          <w:color w:val="000000"/>
          <w:lang w:eastAsia="zh-CN"/>
        </w:rPr>
      </w:pPr>
      <w:r>
        <w:tab/>
      </w:r>
      <w:r w:rsidR="00BA7466">
        <w:rPr>
          <w:position w:val="-12"/>
        </w:rPr>
        <w:object w:dxaOrig="3760" w:dyaOrig="340" w14:anchorId="25EB65D9">
          <v:shape id="_x0000_i1233" type="#_x0000_t75" style="width:187.95pt;height:16.85pt" o:ole="">
            <v:imagedata r:id="rId21" o:title=""/>
          </v:shape>
          <o:OLEObject Type="Embed" ProgID="Equation.DSMT4" ShapeID="_x0000_i1233" DrawAspect="Content" ObjectID="_1773509681" r:id="rId22"/>
        </w:object>
      </w:r>
      <w:r>
        <w:tab/>
        <w:t>(B4)</w:t>
      </w:r>
    </w:p>
    <w:p w14:paraId="5E11550D" w14:textId="77777777" w:rsidR="009532E5" w:rsidRDefault="009532E5" w:rsidP="009532E5">
      <w:pPr>
        <w:widowControl w:val="0"/>
        <w:spacing w:line="252" w:lineRule="auto"/>
        <w:ind w:firstLine="202"/>
        <w:jc w:val="both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For </w:t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REF _HandyRef453397103240741 \h \* MERGEFORMAT </w:instrText>
      </w:r>
      <w:r>
        <w:rPr>
          <w:color w:val="000000"/>
          <w:lang w:eastAsia="zh-CN"/>
        </w:rPr>
      </w:r>
      <w:r>
        <w:rPr>
          <w:color w:val="000000"/>
          <w:lang w:eastAsia="zh-CN"/>
        </w:rPr>
        <w:fldChar w:fldCharType="separate"/>
      </w:r>
      <w:r>
        <w:rPr>
          <w:lang w:eastAsia="zh-CN"/>
        </w:rPr>
        <w:t>(</w:t>
      </w:r>
      <w:r>
        <w:rPr>
          <w:noProof/>
          <w:lang w:eastAsia="zh-CN"/>
        </w:rPr>
        <w:t>34</w:t>
      </w:r>
      <w:r>
        <w:rPr>
          <w:lang w:eastAsia="zh-CN"/>
        </w:rPr>
        <w:t>)</w: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REF _HandyRef453397125694444 \h \* MERGEFORMAT </w:instrText>
      </w:r>
      <w:r>
        <w:rPr>
          <w:color w:val="000000"/>
          <w:lang w:eastAsia="zh-CN"/>
        </w:rPr>
      </w:r>
      <w:r>
        <w:rPr>
          <w:color w:val="000000"/>
          <w:lang w:eastAsia="zh-CN"/>
        </w:rPr>
        <w:fldChar w:fldCharType="separate"/>
      </w:r>
      <w:r>
        <w:rPr>
          <w:lang w:eastAsia="zh-CN"/>
        </w:rPr>
        <w:t>(</w:t>
      </w:r>
      <w:r>
        <w:rPr>
          <w:noProof/>
          <w:lang w:eastAsia="zh-CN"/>
        </w:rPr>
        <w:t>35</w:t>
      </w:r>
      <w:r>
        <w:rPr>
          <w:lang w:eastAsia="zh-CN"/>
        </w:rPr>
        <w:t>)</w: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>, the following four situations are discussed.</w:t>
      </w:r>
    </w:p>
    <w:p w14:paraId="59F8BC52" w14:textId="77777777" w:rsidR="009532E5" w:rsidRDefault="009532E5" w:rsidP="009532E5">
      <w:pPr>
        <w:widowControl w:val="0"/>
        <w:spacing w:line="252" w:lineRule="auto"/>
        <w:ind w:firstLine="202"/>
        <w:jc w:val="both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Case 1: </w:t>
      </w:r>
      <w:r>
        <w:rPr>
          <w:i/>
          <w:color w:val="000000"/>
          <w:lang w:eastAsia="zh-CN"/>
        </w:rPr>
        <w:t>F</w:t>
      </w:r>
      <w:r>
        <w:rPr>
          <w:i/>
          <w:color w:val="000000"/>
          <w:lang w:eastAsia="zh-CN"/>
          <w:eastAsianLayout w:id="-1140080128" w:combine="1"/>
        </w:rPr>
        <w:t xml:space="preserve">L </w:t>
      </w:r>
      <w:proofErr w:type="spellStart"/>
      <w:r>
        <w:rPr>
          <w:i/>
          <w:color w:val="000000"/>
          <w:lang w:eastAsia="zh-CN"/>
          <w:eastAsianLayout w:id="-1140080128" w:combine="1"/>
        </w:rPr>
        <w:t>ij,c</w:t>
      </w:r>
      <w:proofErr w:type="spellEnd"/>
      <w:r>
        <w:rPr>
          <w:color w:val="000000"/>
          <w:lang w:eastAsia="zh-CN"/>
        </w:rPr>
        <w:t xml:space="preserve">=1 and </w:t>
      </w:r>
      <w:r>
        <w:rPr>
          <w:i/>
          <w:color w:val="000000"/>
          <w:lang w:eastAsia="zh-CN"/>
        </w:rPr>
        <w:t>F</w:t>
      </w:r>
      <w:r>
        <w:rPr>
          <w:i/>
          <w:color w:val="000000"/>
          <w:lang w:eastAsia="zh-CN"/>
          <w:eastAsianLayout w:id="-1140079872" w:combine="1"/>
        </w:rPr>
        <w:t xml:space="preserve">RCS </w:t>
      </w:r>
      <w:proofErr w:type="spellStart"/>
      <w:r>
        <w:rPr>
          <w:i/>
          <w:color w:val="000000"/>
          <w:lang w:eastAsia="zh-CN"/>
          <w:eastAsianLayout w:id="-1140079872" w:combine="1"/>
        </w:rPr>
        <w:t>ij,c</w:t>
      </w:r>
      <w:proofErr w:type="spellEnd"/>
      <w:r>
        <w:rPr>
          <w:color w:val="000000"/>
          <w:lang w:eastAsia="zh-CN"/>
        </w:rPr>
        <w:t xml:space="preserve"> = 1, </w:t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REF _HandyRef453397103240741 \h \* MERGEFORMAT </w:instrText>
      </w:r>
      <w:r>
        <w:rPr>
          <w:color w:val="000000"/>
          <w:lang w:eastAsia="zh-CN"/>
        </w:rPr>
      </w:r>
      <w:r>
        <w:rPr>
          <w:color w:val="000000"/>
          <w:lang w:eastAsia="zh-CN"/>
        </w:rPr>
        <w:fldChar w:fldCharType="separate"/>
      </w:r>
      <w:r>
        <w:rPr>
          <w:lang w:eastAsia="zh-CN"/>
        </w:rPr>
        <w:t>(</w:t>
      </w:r>
      <w:r>
        <w:rPr>
          <w:noProof/>
          <w:lang w:eastAsia="zh-CN"/>
        </w:rPr>
        <w:t>34</w:t>
      </w:r>
      <w:r>
        <w:rPr>
          <w:lang w:eastAsia="zh-CN"/>
        </w:rPr>
        <w:t>)</w: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REF _HandyRef453397125694444 \h \* MERGEFORMAT </w:instrText>
      </w:r>
      <w:r>
        <w:rPr>
          <w:color w:val="000000"/>
          <w:lang w:eastAsia="zh-CN"/>
        </w:rPr>
      </w:r>
      <w:r>
        <w:rPr>
          <w:color w:val="000000"/>
          <w:lang w:eastAsia="zh-CN"/>
        </w:rPr>
        <w:fldChar w:fldCharType="separate"/>
      </w:r>
      <w:r>
        <w:rPr>
          <w:lang w:eastAsia="zh-CN"/>
        </w:rPr>
        <w:t>(</w:t>
      </w:r>
      <w:r>
        <w:rPr>
          <w:noProof/>
          <w:lang w:eastAsia="zh-CN"/>
        </w:rPr>
        <w:t>35</w:t>
      </w:r>
      <w:r>
        <w:rPr>
          <w:lang w:eastAsia="zh-CN"/>
        </w:rPr>
        <w:t>)</w: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are converted to (B5)(B6).</w:t>
      </w:r>
    </w:p>
    <w:p w14:paraId="365D8582" w14:textId="1DEE09EC" w:rsidR="009532E5" w:rsidRDefault="009532E5" w:rsidP="009532E5">
      <w:pPr>
        <w:tabs>
          <w:tab w:val="center" w:pos="4200"/>
          <w:tab w:val="right" w:pos="8400"/>
        </w:tabs>
      </w:pPr>
      <w:r>
        <w:tab/>
      </w:r>
      <w:r w:rsidR="00BA7466">
        <w:rPr>
          <w:position w:val="-12"/>
        </w:rPr>
        <w:object w:dxaOrig="2460" w:dyaOrig="320" w14:anchorId="52AF0568">
          <v:shape id="_x0000_i1235" type="#_x0000_t75" style="width:122.95pt;height:15.9pt" o:ole="">
            <v:imagedata r:id="rId23" o:title=""/>
          </v:shape>
          <o:OLEObject Type="Embed" ProgID="Equation.DSMT4" ShapeID="_x0000_i1235" DrawAspect="Content" ObjectID="_1773509682" r:id="rId24"/>
        </w:object>
      </w:r>
      <w:r>
        <w:tab/>
        <w:t>(B5)</w:t>
      </w:r>
    </w:p>
    <w:p w14:paraId="3CD79F66" w14:textId="3AAE630E" w:rsidR="009532E5" w:rsidRDefault="009532E5" w:rsidP="009532E5">
      <w:pPr>
        <w:tabs>
          <w:tab w:val="center" w:pos="4200"/>
          <w:tab w:val="right" w:pos="8400"/>
        </w:tabs>
      </w:pPr>
      <w:r>
        <w:tab/>
      </w:r>
      <w:r w:rsidR="00BA7466">
        <w:rPr>
          <w:position w:val="-12"/>
        </w:rPr>
        <w:object w:dxaOrig="2480" w:dyaOrig="320" w14:anchorId="1F6F3CE0">
          <v:shape id="_x0000_i1237" type="#_x0000_t75" style="width:123.9pt;height:15.9pt" o:ole="">
            <v:imagedata r:id="rId25" o:title=""/>
          </v:shape>
          <o:OLEObject Type="Embed" ProgID="Equation.DSMT4" ShapeID="_x0000_i1237" DrawAspect="Content" ObjectID="_1773509683" r:id="rId26"/>
        </w:object>
      </w:r>
      <w:r>
        <w:tab/>
        <w:t>(B6)</w:t>
      </w:r>
    </w:p>
    <w:p w14:paraId="370AD75C" w14:textId="77777777" w:rsidR="009532E5" w:rsidRDefault="009532E5" w:rsidP="009532E5">
      <w:pPr>
        <w:widowControl w:val="0"/>
        <w:spacing w:line="252" w:lineRule="auto"/>
        <w:ind w:firstLine="202"/>
        <w:jc w:val="both"/>
      </w:pPr>
      <w:r>
        <w:t xml:space="preserve">If the line is disconnected at the pre-disaster phase, </w:t>
      </w:r>
      <w:proofErr w:type="spellStart"/>
      <w:proofErr w:type="gramStart"/>
      <w:r>
        <w:rPr>
          <w:i/>
          <w:lang w:eastAsia="zh-CN"/>
        </w:rPr>
        <w:t>z</w:t>
      </w:r>
      <w:r>
        <w:rPr>
          <w:i/>
          <w:vertAlign w:val="subscript"/>
        </w:rPr>
        <w:t>ij,PI</w:t>
      </w:r>
      <w:proofErr w:type="spellEnd"/>
      <w:proofErr w:type="gramEnd"/>
      <w:r>
        <w:t xml:space="preserve"> = 0, the fault will not be transmitted. If the line is closed before the disaster, </w:t>
      </w:r>
      <w:proofErr w:type="spellStart"/>
      <w:proofErr w:type="gramStart"/>
      <w:r>
        <w:rPr>
          <w:i/>
          <w:lang w:eastAsia="zh-CN"/>
        </w:rPr>
        <w:t>z</w:t>
      </w:r>
      <w:r>
        <w:rPr>
          <w:i/>
          <w:vertAlign w:val="subscript"/>
        </w:rPr>
        <w:t>ij,PI</w:t>
      </w:r>
      <w:proofErr w:type="spellEnd"/>
      <w:proofErr w:type="gramEnd"/>
      <w:r>
        <w:t xml:space="preserve"> = 1, the fault will extend from branch to node.</w:t>
      </w:r>
    </w:p>
    <w:p w14:paraId="35F4ACF4" w14:textId="77777777" w:rsidR="009532E5" w:rsidRDefault="009532E5" w:rsidP="009532E5">
      <w:pPr>
        <w:widowControl w:val="0"/>
        <w:spacing w:line="252" w:lineRule="auto"/>
        <w:ind w:firstLine="202"/>
        <w:jc w:val="both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Case 2: </w:t>
      </w:r>
      <w:r>
        <w:rPr>
          <w:i/>
          <w:color w:val="000000"/>
          <w:lang w:eastAsia="zh-CN"/>
        </w:rPr>
        <w:t>F</w:t>
      </w:r>
      <w:r>
        <w:rPr>
          <w:i/>
          <w:color w:val="000000"/>
          <w:lang w:eastAsia="zh-CN"/>
          <w:eastAsianLayout w:id="-1140080128" w:combine="1"/>
        </w:rPr>
        <w:t xml:space="preserve">L </w:t>
      </w:r>
      <w:proofErr w:type="spellStart"/>
      <w:r>
        <w:rPr>
          <w:i/>
          <w:color w:val="000000"/>
          <w:lang w:eastAsia="zh-CN"/>
          <w:eastAsianLayout w:id="-1140080128" w:combine="1"/>
        </w:rPr>
        <w:t>ij,c</w:t>
      </w:r>
      <w:proofErr w:type="spellEnd"/>
      <w:r>
        <w:rPr>
          <w:color w:val="000000"/>
          <w:lang w:eastAsia="zh-CN"/>
        </w:rPr>
        <w:t xml:space="preserve">=1 and </w:t>
      </w:r>
      <w:r>
        <w:rPr>
          <w:i/>
          <w:color w:val="000000"/>
          <w:lang w:eastAsia="zh-CN"/>
        </w:rPr>
        <w:t>F</w:t>
      </w:r>
      <w:r>
        <w:rPr>
          <w:i/>
          <w:color w:val="000000"/>
          <w:lang w:eastAsia="zh-CN"/>
          <w:eastAsianLayout w:id="-1140079872" w:combine="1"/>
        </w:rPr>
        <w:t xml:space="preserve">RCS </w:t>
      </w:r>
      <w:proofErr w:type="spellStart"/>
      <w:r>
        <w:rPr>
          <w:i/>
          <w:color w:val="000000"/>
          <w:lang w:eastAsia="zh-CN"/>
          <w:eastAsianLayout w:id="-1140079872" w:combine="1"/>
        </w:rPr>
        <w:t>ij,c</w:t>
      </w:r>
      <w:proofErr w:type="spellEnd"/>
      <w:r>
        <w:rPr>
          <w:color w:val="000000"/>
          <w:lang w:eastAsia="zh-CN"/>
        </w:rPr>
        <w:t xml:space="preserve"> = 0, </w:t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REF _HandyRef453397103240741 \h \* MERGEFORMAT </w:instrText>
      </w:r>
      <w:r>
        <w:rPr>
          <w:color w:val="000000"/>
          <w:lang w:eastAsia="zh-CN"/>
        </w:rPr>
      </w:r>
      <w:r>
        <w:rPr>
          <w:color w:val="000000"/>
          <w:lang w:eastAsia="zh-CN"/>
        </w:rPr>
        <w:fldChar w:fldCharType="separate"/>
      </w:r>
      <w:r>
        <w:rPr>
          <w:lang w:eastAsia="zh-CN"/>
        </w:rPr>
        <w:t>(</w:t>
      </w:r>
      <w:r>
        <w:rPr>
          <w:noProof/>
          <w:lang w:eastAsia="zh-CN"/>
        </w:rPr>
        <w:t>34</w:t>
      </w:r>
      <w:r>
        <w:rPr>
          <w:lang w:eastAsia="zh-CN"/>
        </w:rPr>
        <w:t>)</w: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REF _HandyRef453397125694444 \h \* MERGEFORMAT </w:instrText>
      </w:r>
      <w:r>
        <w:rPr>
          <w:color w:val="000000"/>
          <w:lang w:eastAsia="zh-CN"/>
        </w:rPr>
      </w:r>
      <w:r>
        <w:rPr>
          <w:color w:val="000000"/>
          <w:lang w:eastAsia="zh-CN"/>
        </w:rPr>
        <w:fldChar w:fldCharType="separate"/>
      </w:r>
      <w:r>
        <w:rPr>
          <w:lang w:eastAsia="zh-CN"/>
        </w:rPr>
        <w:t>(</w:t>
      </w:r>
      <w:r>
        <w:rPr>
          <w:noProof/>
          <w:lang w:eastAsia="zh-CN"/>
        </w:rPr>
        <w:t>35</w:t>
      </w:r>
      <w:r>
        <w:rPr>
          <w:lang w:eastAsia="zh-CN"/>
        </w:rPr>
        <w:t>)</w: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are converted to (B7)(B8).</w:t>
      </w:r>
    </w:p>
    <w:p w14:paraId="069BDFE4" w14:textId="60E73FB1" w:rsidR="009532E5" w:rsidRDefault="009532E5" w:rsidP="009532E5">
      <w:pPr>
        <w:tabs>
          <w:tab w:val="center" w:pos="4200"/>
          <w:tab w:val="right" w:pos="8400"/>
        </w:tabs>
      </w:pPr>
      <w:r>
        <w:lastRenderedPageBreak/>
        <w:tab/>
      </w:r>
      <w:r w:rsidR="00BA7466">
        <w:rPr>
          <w:position w:val="-12"/>
        </w:rPr>
        <w:object w:dxaOrig="3100" w:dyaOrig="340" w14:anchorId="097F2BE7">
          <v:shape id="_x0000_i1247" type="#_x0000_t75" style="width:155.2pt;height:16.85pt" o:ole="">
            <v:imagedata r:id="rId27" o:title=""/>
          </v:shape>
          <o:OLEObject Type="Embed" ProgID="Equation.DSMT4" ShapeID="_x0000_i1247" DrawAspect="Content" ObjectID="_1773509684" r:id="rId28"/>
        </w:object>
      </w:r>
      <w:r>
        <w:tab/>
        <w:t>(B7)</w:t>
      </w:r>
    </w:p>
    <w:p w14:paraId="24E8D9BD" w14:textId="59351112" w:rsidR="009532E5" w:rsidRDefault="009532E5" w:rsidP="009532E5">
      <w:pPr>
        <w:tabs>
          <w:tab w:val="center" w:pos="4200"/>
          <w:tab w:val="right" w:pos="8400"/>
        </w:tabs>
      </w:pPr>
      <w:r>
        <w:tab/>
      </w:r>
      <w:r w:rsidR="00BA7466">
        <w:rPr>
          <w:position w:val="-12"/>
        </w:rPr>
        <w:object w:dxaOrig="3140" w:dyaOrig="340" w14:anchorId="6EC3FE2E">
          <v:shape id="_x0000_i1241" type="#_x0000_t75" style="width:157.1pt;height:16.85pt" o:ole="">
            <v:imagedata r:id="rId29" o:title=""/>
          </v:shape>
          <o:OLEObject Type="Embed" ProgID="Equation.DSMT4" ShapeID="_x0000_i1241" DrawAspect="Content" ObjectID="_1773509685" r:id="rId30"/>
        </w:object>
      </w:r>
      <w:r>
        <w:tab/>
        <w:t>(B8)</w:t>
      </w:r>
    </w:p>
    <w:p w14:paraId="13F5EC13" w14:textId="77777777" w:rsidR="009532E5" w:rsidRDefault="009532E5" w:rsidP="009532E5">
      <w:pPr>
        <w:widowControl w:val="0"/>
        <w:spacing w:line="252" w:lineRule="auto"/>
        <w:ind w:firstLine="202"/>
        <w:jc w:val="both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Case 3: </w:t>
      </w:r>
      <w:r>
        <w:rPr>
          <w:i/>
          <w:color w:val="000000"/>
          <w:lang w:eastAsia="zh-CN"/>
        </w:rPr>
        <w:t>F</w:t>
      </w:r>
      <w:r>
        <w:rPr>
          <w:i/>
          <w:color w:val="000000"/>
          <w:lang w:eastAsia="zh-CN"/>
          <w:eastAsianLayout w:id="-1140080128" w:combine="1"/>
        </w:rPr>
        <w:t xml:space="preserve">L </w:t>
      </w:r>
      <w:proofErr w:type="spellStart"/>
      <w:r>
        <w:rPr>
          <w:i/>
          <w:color w:val="000000"/>
          <w:lang w:eastAsia="zh-CN"/>
          <w:eastAsianLayout w:id="-1140080128" w:combine="1"/>
        </w:rPr>
        <w:t>ij,c</w:t>
      </w:r>
      <w:proofErr w:type="spellEnd"/>
      <w:r>
        <w:rPr>
          <w:color w:val="000000"/>
          <w:lang w:eastAsia="zh-CN"/>
        </w:rPr>
        <w:t xml:space="preserve">=0 and </w:t>
      </w:r>
      <w:r>
        <w:rPr>
          <w:i/>
          <w:color w:val="000000"/>
          <w:lang w:eastAsia="zh-CN"/>
        </w:rPr>
        <w:t>F</w:t>
      </w:r>
      <w:r>
        <w:rPr>
          <w:i/>
          <w:color w:val="000000"/>
          <w:lang w:eastAsia="zh-CN"/>
          <w:eastAsianLayout w:id="-1140079872" w:combine="1"/>
        </w:rPr>
        <w:t xml:space="preserve">RCS </w:t>
      </w:r>
      <w:proofErr w:type="spellStart"/>
      <w:r>
        <w:rPr>
          <w:i/>
          <w:color w:val="000000"/>
          <w:lang w:eastAsia="zh-CN"/>
          <w:eastAsianLayout w:id="-1140079872" w:combine="1"/>
        </w:rPr>
        <w:t>ij,c</w:t>
      </w:r>
      <w:proofErr w:type="spellEnd"/>
      <w:r>
        <w:rPr>
          <w:color w:val="000000"/>
          <w:lang w:eastAsia="zh-CN"/>
        </w:rPr>
        <w:t xml:space="preserve"> = 1, </w:t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REF _HandyRef453397103240741 \h \* MERGEFORMAT </w:instrText>
      </w:r>
      <w:r>
        <w:rPr>
          <w:color w:val="000000"/>
          <w:lang w:eastAsia="zh-CN"/>
        </w:rPr>
      </w:r>
      <w:r>
        <w:rPr>
          <w:color w:val="000000"/>
          <w:lang w:eastAsia="zh-CN"/>
        </w:rPr>
        <w:fldChar w:fldCharType="separate"/>
      </w:r>
      <w:r>
        <w:rPr>
          <w:lang w:eastAsia="zh-CN"/>
        </w:rPr>
        <w:t>(</w:t>
      </w:r>
      <w:r>
        <w:rPr>
          <w:noProof/>
          <w:lang w:eastAsia="zh-CN"/>
        </w:rPr>
        <w:t>34</w:t>
      </w:r>
      <w:r>
        <w:rPr>
          <w:lang w:eastAsia="zh-CN"/>
        </w:rPr>
        <w:t>)</w: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REF _HandyRef453397125694444 \h \* MERGEFORMAT </w:instrText>
      </w:r>
      <w:r>
        <w:rPr>
          <w:color w:val="000000"/>
          <w:lang w:eastAsia="zh-CN"/>
        </w:rPr>
      </w:r>
      <w:r>
        <w:rPr>
          <w:color w:val="000000"/>
          <w:lang w:eastAsia="zh-CN"/>
        </w:rPr>
        <w:fldChar w:fldCharType="separate"/>
      </w:r>
      <w:r>
        <w:rPr>
          <w:lang w:eastAsia="zh-CN"/>
        </w:rPr>
        <w:t>(</w:t>
      </w:r>
      <w:r>
        <w:rPr>
          <w:noProof/>
          <w:lang w:eastAsia="zh-CN"/>
        </w:rPr>
        <w:t>35</w:t>
      </w:r>
      <w:r>
        <w:rPr>
          <w:lang w:eastAsia="zh-CN"/>
        </w:rPr>
        <w:t>)</w: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are converted to (B9)(B10).</w:t>
      </w:r>
    </w:p>
    <w:p w14:paraId="5C6E4228" w14:textId="2D061795" w:rsidR="009532E5" w:rsidRDefault="009532E5" w:rsidP="009532E5">
      <w:pPr>
        <w:tabs>
          <w:tab w:val="center" w:pos="4200"/>
          <w:tab w:val="right" w:pos="8400"/>
        </w:tabs>
      </w:pPr>
      <w:r>
        <w:tab/>
      </w:r>
      <w:r w:rsidR="00BA7466">
        <w:rPr>
          <w:position w:val="-12"/>
        </w:rPr>
        <w:object w:dxaOrig="2700" w:dyaOrig="320" w14:anchorId="6FFB0C91">
          <v:shape id="_x0000_i1243" type="#_x0000_t75" style="width:135.1pt;height:15.9pt" o:ole="">
            <v:imagedata r:id="rId31" o:title=""/>
          </v:shape>
          <o:OLEObject Type="Embed" ProgID="Equation.DSMT4" ShapeID="_x0000_i1243" DrawAspect="Content" ObjectID="_1773509686" r:id="rId32"/>
        </w:object>
      </w:r>
      <w:r>
        <w:tab/>
        <w:t>(B9)</w:t>
      </w:r>
    </w:p>
    <w:p w14:paraId="0CECEDA6" w14:textId="7E776DCA" w:rsidR="009532E5" w:rsidRDefault="009532E5" w:rsidP="009532E5">
      <w:pPr>
        <w:tabs>
          <w:tab w:val="center" w:pos="4200"/>
          <w:tab w:val="right" w:pos="8400"/>
        </w:tabs>
      </w:pPr>
      <w:r>
        <w:tab/>
      </w:r>
      <w:r w:rsidR="00BA7466">
        <w:rPr>
          <w:position w:val="-12"/>
        </w:rPr>
        <w:object w:dxaOrig="2720" w:dyaOrig="320" w14:anchorId="0D1DF936">
          <v:shape id="_x0000_i1245" type="#_x0000_t75" style="width:136.05pt;height:15.9pt" o:ole="">
            <v:imagedata r:id="rId33" o:title=""/>
          </v:shape>
          <o:OLEObject Type="Embed" ProgID="Equation.DSMT4" ShapeID="_x0000_i1245" DrawAspect="Content" ObjectID="_1773509687" r:id="rId34"/>
        </w:object>
      </w:r>
      <w:r>
        <w:tab/>
        <w:t>(B10)</w:t>
      </w:r>
    </w:p>
    <w:p w14:paraId="7865A91B" w14:textId="77777777" w:rsidR="009532E5" w:rsidRDefault="009532E5" w:rsidP="009532E5">
      <w:pPr>
        <w:widowControl w:val="0"/>
        <w:spacing w:line="252" w:lineRule="auto"/>
        <w:ind w:firstLine="202"/>
        <w:jc w:val="both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Case 4: </w:t>
      </w:r>
      <w:r>
        <w:rPr>
          <w:i/>
          <w:color w:val="000000"/>
          <w:lang w:eastAsia="zh-CN"/>
        </w:rPr>
        <w:t>F</w:t>
      </w:r>
      <w:r>
        <w:rPr>
          <w:i/>
          <w:color w:val="000000"/>
          <w:lang w:eastAsia="zh-CN"/>
          <w:eastAsianLayout w:id="-1140080128" w:combine="1"/>
        </w:rPr>
        <w:t xml:space="preserve">L </w:t>
      </w:r>
      <w:proofErr w:type="spellStart"/>
      <w:r>
        <w:rPr>
          <w:i/>
          <w:color w:val="000000"/>
          <w:lang w:eastAsia="zh-CN"/>
          <w:eastAsianLayout w:id="-1140080128" w:combine="1"/>
        </w:rPr>
        <w:t>ij,c</w:t>
      </w:r>
      <w:proofErr w:type="spellEnd"/>
      <w:r>
        <w:rPr>
          <w:color w:val="000000"/>
          <w:lang w:eastAsia="zh-CN"/>
        </w:rPr>
        <w:t xml:space="preserve">=0 and </w:t>
      </w:r>
      <w:r>
        <w:rPr>
          <w:i/>
          <w:color w:val="000000"/>
          <w:lang w:eastAsia="zh-CN"/>
        </w:rPr>
        <w:t>F</w:t>
      </w:r>
      <w:r>
        <w:rPr>
          <w:i/>
          <w:color w:val="000000"/>
          <w:lang w:eastAsia="zh-CN"/>
          <w:eastAsianLayout w:id="-1140079872" w:combine="1"/>
        </w:rPr>
        <w:t xml:space="preserve">RCS </w:t>
      </w:r>
      <w:proofErr w:type="spellStart"/>
      <w:r>
        <w:rPr>
          <w:i/>
          <w:color w:val="000000"/>
          <w:lang w:eastAsia="zh-CN"/>
          <w:eastAsianLayout w:id="-1140079872" w:combine="1"/>
        </w:rPr>
        <w:t>ij,c</w:t>
      </w:r>
      <w:proofErr w:type="spellEnd"/>
      <w:r>
        <w:rPr>
          <w:color w:val="000000"/>
          <w:lang w:eastAsia="zh-CN"/>
        </w:rPr>
        <w:t xml:space="preserve"> = 0, </w:t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REF _HandyRef453397103240741 \h \* MERGEFORMAT </w:instrText>
      </w:r>
      <w:r>
        <w:rPr>
          <w:color w:val="000000"/>
          <w:lang w:eastAsia="zh-CN"/>
        </w:rPr>
      </w:r>
      <w:r>
        <w:rPr>
          <w:color w:val="000000"/>
          <w:lang w:eastAsia="zh-CN"/>
        </w:rPr>
        <w:fldChar w:fldCharType="separate"/>
      </w:r>
      <w:r>
        <w:rPr>
          <w:lang w:eastAsia="zh-CN"/>
        </w:rPr>
        <w:t>(</w:t>
      </w:r>
      <w:r>
        <w:rPr>
          <w:noProof/>
          <w:lang w:eastAsia="zh-CN"/>
        </w:rPr>
        <w:t>34</w:t>
      </w:r>
      <w:r>
        <w:rPr>
          <w:lang w:eastAsia="zh-CN"/>
        </w:rPr>
        <w:t>)</w: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REF _HandyRef453397125694444 \h \* MERGEFORMAT </w:instrText>
      </w:r>
      <w:r>
        <w:rPr>
          <w:color w:val="000000"/>
          <w:lang w:eastAsia="zh-CN"/>
        </w:rPr>
      </w:r>
      <w:r>
        <w:rPr>
          <w:color w:val="000000"/>
          <w:lang w:eastAsia="zh-CN"/>
        </w:rPr>
        <w:fldChar w:fldCharType="separate"/>
      </w:r>
      <w:r>
        <w:rPr>
          <w:lang w:eastAsia="zh-CN"/>
        </w:rPr>
        <w:t>(</w:t>
      </w:r>
      <w:r>
        <w:rPr>
          <w:noProof/>
          <w:lang w:eastAsia="zh-CN"/>
        </w:rPr>
        <w:t>35</w:t>
      </w:r>
      <w:r>
        <w:rPr>
          <w:lang w:eastAsia="zh-CN"/>
        </w:rPr>
        <w:t>)</w: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are converted to (B11)(B12).</w:t>
      </w:r>
    </w:p>
    <w:p w14:paraId="6F156CAA" w14:textId="2F5C5707" w:rsidR="009532E5" w:rsidRDefault="009532E5" w:rsidP="009532E5">
      <w:pPr>
        <w:tabs>
          <w:tab w:val="center" w:pos="4200"/>
          <w:tab w:val="right" w:pos="8400"/>
        </w:tabs>
      </w:pPr>
      <w:r>
        <w:tab/>
      </w:r>
      <w:r w:rsidR="00BA7466">
        <w:rPr>
          <w:position w:val="-12"/>
        </w:rPr>
        <w:object w:dxaOrig="2700" w:dyaOrig="320" w14:anchorId="51EE3AB3">
          <v:shape id="_x0000_i1249" type="#_x0000_t75" style="width:135.1pt;height:15.9pt" o:ole="">
            <v:imagedata r:id="rId35" o:title=""/>
          </v:shape>
          <o:OLEObject Type="Embed" ProgID="Equation.DSMT4" ShapeID="_x0000_i1249" DrawAspect="Content" ObjectID="_1773509688" r:id="rId36"/>
        </w:object>
      </w:r>
      <w:r>
        <w:tab/>
        <w:t>(B11)</w:t>
      </w:r>
    </w:p>
    <w:p w14:paraId="23F69957" w14:textId="2B7C003B" w:rsidR="009532E5" w:rsidRDefault="009532E5" w:rsidP="009532E5">
      <w:pPr>
        <w:tabs>
          <w:tab w:val="center" w:pos="4200"/>
          <w:tab w:val="right" w:pos="8400"/>
        </w:tabs>
      </w:pPr>
      <w:r>
        <w:tab/>
      </w:r>
      <w:r w:rsidR="00BA7466">
        <w:rPr>
          <w:position w:val="-12"/>
        </w:rPr>
        <w:object w:dxaOrig="2720" w:dyaOrig="320" w14:anchorId="3B4EB3B4">
          <v:shape id="_x0000_i1251" type="#_x0000_t75" style="width:136.05pt;height:15.9pt" o:ole="">
            <v:imagedata r:id="rId37" o:title=""/>
          </v:shape>
          <o:OLEObject Type="Embed" ProgID="Equation.DSMT4" ShapeID="_x0000_i1251" DrawAspect="Content" ObjectID="_1773509689" r:id="rId38"/>
        </w:object>
      </w:r>
      <w:r>
        <w:tab/>
        <w:t>(B12)</w:t>
      </w:r>
    </w:p>
    <w:p w14:paraId="46656184" w14:textId="77777777" w:rsidR="009532E5" w:rsidRDefault="009532E5" w:rsidP="009532E5">
      <w:pPr>
        <w:widowControl w:val="0"/>
        <w:spacing w:line="252" w:lineRule="auto"/>
        <w:ind w:firstLine="202"/>
        <w:jc w:val="both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For </w:t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REF _HandyRef453397113425926 \h \* MERGEFORMAT </w:instrText>
      </w:r>
      <w:r>
        <w:rPr>
          <w:color w:val="000000"/>
          <w:lang w:eastAsia="zh-CN"/>
        </w:rPr>
      </w:r>
      <w:r>
        <w:rPr>
          <w:color w:val="000000"/>
          <w:lang w:eastAsia="zh-CN"/>
        </w:rPr>
        <w:fldChar w:fldCharType="separate"/>
      </w:r>
      <w:r>
        <w:rPr>
          <w:lang w:eastAsia="zh-CN"/>
        </w:rPr>
        <w:t>(</w:t>
      </w:r>
      <w:r>
        <w:rPr>
          <w:noProof/>
          <w:lang w:eastAsia="zh-CN"/>
        </w:rPr>
        <w:t>38</w:t>
      </w:r>
      <w:r>
        <w:rPr>
          <w:lang w:eastAsia="zh-CN"/>
        </w:rPr>
        <w:t>)</w: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>, the following four situations are discussed.</w:t>
      </w:r>
    </w:p>
    <w:p w14:paraId="3A5AE6A9" w14:textId="77777777" w:rsidR="009532E5" w:rsidRDefault="009532E5" w:rsidP="009532E5">
      <w:pPr>
        <w:widowControl w:val="0"/>
        <w:spacing w:line="252" w:lineRule="auto"/>
        <w:ind w:firstLine="202"/>
        <w:jc w:val="both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Case 1: </w:t>
      </w:r>
      <w:r>
        <w:rPr>
          <w:i/>
          <w:color w:val="000000"/>
          <w:lang w:eastAsia="zh-CN"/>
        </w:rPr>
        <w:t>F</w:t>
      </w:r>
      <w:r>
        <w:rPr>
          <w:i/>
          <w:color w:val="000000"/>
          <w:lang w:eastAsia="zh-CN"/>
          <w:eastAsianLayout w:id="-1140080128" w:combine="1"/>
        </w:rPr>
        <w:t xml:space="preserve">L </w:t>
      </w:r>
      <w:proofErr w:type="spellStart"/>
      <w:proofErr w:type="gramStart"/>
      <w:r>
        <w:rPr>
          <w:i/>
          <w:color w:val="000000"/>
          <w:lang w:eastAsia="zh-CN"/>
          <w:eastAsianLayout w:id="-1140080128" w:combine="1"/>
        </w:rPr>
        <w:t>ij,c</w:t>
      </w:r>
      <w:proofErr w:type="spellEnd"/>
      <w:proofErr w:type="gramEnd"/>
      <w:r>
        <w:rPr>
          <w:color w:val="000000"/>
          <w:lang w:eastAsia="zh-CN"/>
        </w:rPr>
        <w:t xml:space="preserve">=1 and </w:t>
      </w:r>
      <w:r>
        <w:rPr>
          <w:i/>
          <w:color w:val="000000"/>
          <w:lang w:eastAsia="zh-CN"/>
        </w:rPr>
        <w:t>F</w:t>
      </w:r>
      <w:r>
        <w:rPr>
          <w:i/>
          <w:color w:val="000000"/>
          <w:lang w:eastAsia="zh-CN"/>
          <w:eastAsianLayout w:id="-1140079872" w:combine="1"/>
        </w:rPr>
        <w:t xml:space="preserve">RCS </w:t>
      </w:r>
      <w:proofErr w:type="spellStart"/>
      <w:r>
        <w:rPr>
          <w:i/>
          <w:color w:val="000000"/>
          <w:lang w:eastAsia="zh-CN"/>
          <w:eastAsianLayout w:id="-1140079872" w:combine="1"/>
        </w:rPr>
        <w:t>ij,c</w:t>
      </w:r>
      <w:proofErr w:type="spellEnd"/>
      <w:r>
        <w:rPr>
          <w:color w:val="000000"/>
          <w:lang w:eastAsia="zh-CN"/>
        </w:rPr>
        <w:t xml:space="preserve"> = 1, </w:t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REF _HandyRef453397113425926 \h \* MERGEFORMAT </w:instrText>
      </w:r>
      <w:r>
        <w:rPr>
          <w:color w:val="000000"/>
          <w:lang w:eastAsia="zh-CN"/>
        </w:rPr>
      </w:r>
      <w:r>
        <w:rPr>
          <w:color w:val="000000"/>
          <w:lang w:eastAsia="zh-CN"/>
        </w:rPr>
        <w:fldChar w:fldCharType="separate"/>
      </w:r>
      <w:r>
        <w:rPr>
          <w:lang w:eastAsia="zh-CN"/>
        </w:rPr>
        <w:t>(</w:t>
      </w:r>
      <w:r>
        <w:rPr>
          <w:noProof/>
          <w:lang w:eastAsia="zh-CN"/>
        </w:rPr>
        <w:t>38</w:t>
      </w:r>
      <w:r>
        <w:rPr>
          <w:lang w:eastAsia="zh-CN"/>
        </w:rPr>
        <w:t>)</w: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is converted to (B13).</w:t>
      </w:r>
    </w:p>
    <w:p w14:paraId="4C4FB5D7" w14:textId="526D7FA0" w:rsidR="009532E5" w:rsidRDefault="009532E5" w:rsidP="009532E5">
      <w:pPr>
        <w:tabs>
          <w:tab w:val="center" w:pos="4200"/>
          <w:tab w:val="right" w:pos="8400"/>
        </w:tabs>
      </w:pPr>
      <w:r>
        <w:tab/>
      </w:r>
      <w:r w:rsidR="00BA7466">
        <w:rPr>
          <w:position w:val="-12"/>
        </w:rPr>
        <w:object w:dxaOrig="2240" w:dyaOrig="320" w14:anchorId="5550CF97">
          <v:shape id="_x0000_i1253" type="#_x0000_t75" style="width:112.2pt;height:15.9pt" o:ole="">
            <v:imagedata r:id="rId39" o:title=""/>
          </v:shape>
          <o:OLEObject Type="Embed" ProgID="Equation.DSMT4" ShapeID="_x0000_i1253" DrawAspect="Content" ObjectID="_1773509690" r:id="rId40"/>
        </w:object>
      </w:r>
      <w:r>
        <w:tab/>
        <w:t>(B13)</w:t>
      </w:r>
    </w:p>
    <w:p w14:paraId="28FFC7C8" w14:textId="77777777" w:rsidR="009532E5" w:rsidRDefault="009532E5" w:rsidP="009532E5">
      <w:pPr>
        <w:widowControl w:val="0"/>
        <w:spacing w:line="252" w:lineRule="auto"/>
        <w:ind w:firstLine="202"/>
        <w:jc w:val="both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Case 2: </w:t>
      </w:r>
      <w:r>
        <w:rPr>
          <w:i/>
          <w:color w:val="000000"/>
          <w:lang w:eastAsia="zh-CN"/>
        </w:rPr>
        <w:t>F</w:t>
      </w:r>
      <w:r>
        <w:rPr>
          <w:i/>
          <w:color w:val="000000"/>
          <w:lang w:eastAsia="zh-CN"/>
          <w:eastAsianLayout w:id="-1140080128" w:combine="1"/>
        </w:rPr>
        <w:t xml:space="preserve">L </w:t>
      </w:r>
      <w:proofErr w:type="spellStart"/>
      <w:proofErr w:type="gramStart"/>
      <w:r>
        <w:rPr>
          <w:i/>
          <w:color w:val="000000"/>
          <w:lang w:eastAsia="zh-CN"/>
          <w:eastAsianLayout w:id="-1140080128" w:combine="1"/>
        </w:rPr>
        <w:t>ij,c</w:t>
      </w:r>
      <w:proofErr w:type="spellEnd"/>
      <w:proofErr w:type="gramEnd"/>
      <w:r>
        <w:rPr>
          <w:color w:val="000000"/>
          <w:lang w:eastAsia="zh-CN"/>
        </w:rPr>
        <w:t xml:space="preserve">=1 and </w:t>
      </w:r>
      <w:r>
        <w:rPr>
          <w:i/>
          <w:color w:val="000000"/>
          <w:lang w:eastAsia="zh-CN"/>
        </w:rPr>
        <w:t>F</w:t>
      </w:r>
      <w:r>
        <w:rPr>
          <w:i/>
          <w:color w:val="000000"/>
          <w:lang w:eastAsia="zh-CN"/>
          <w:eastAsianLayout w:id="-1140079872" w:combine="1"/>
        </w:rPr>
        <w:t xml:space="preserve">RCS </w:t>
      </w:r>
      <w:proofErr w:type="spellStart"/>
      <w:r>
        <w:rPr>
          <w:i/>
          <w:color w:val="000000"/>
          <w:lang w:eastAsia="zh-CN"/>
          <w:eastAsianLayout w:id="-1140079872" w:combine="1"/>
        </w:rPr>
        <w:t>ij,c</w:t>
      </w:r>
      <w:proofErr w:type="spellEnd"/>
      <w:r>
        <w:rPr>
          <w:color w:val="000000"/>
          <w:lang w:eastAsia="zh-CN"/>
        </w:rPr>
        <w:t xml:space="preserve"> = 0, </w:t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REF _HandyRef453397113425926 \h \* MERGEFORMAT </w:instrText>
      </w:r>
      <w:r>
        <w:rPr>
          <w:color w:val="000000"/>
          <w:lang w:eastAsia="zh-CN"/>
        </w:rPr>
      </w:r>
      <w:r>
        <w:rPr>
          <w:color w:val="000000"/>
          <w:lang w:eastAsia="zh-CN"/>
        </w:rPr>
        <w:fldChar w:fldCharType="separate"/>
      </w:r>
      <w:r>
        <w:rPr>
          <w:lang w:eastAsia="zh-CN"/>
        </w:rPr>
        <w:t>(</w:t>
      </w:r>
      <w:r>
        <w:rPr>
          <w:noProof/>
          <w:lang w:eastAsia="zh-CN"/>
        </w:rPr>
        <w:t>38</w:t>
      </w:r>
      <w:r>
        <w:rPr>
          <w:lang w:eastAsia="zh-CN"/>
        </w:rPr>
        <w:t>)</w: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is converted to (B14).</w:t>
      </w:r>
    </w:p>
    <w:p w14:paraId="77A012DA" w14:textId="36BF6409" w:rsidR="009532E5" w:rsidRDefault="009532E5" w:rsidP="009532E5">
      <w:pPr>
        <w:tabs>
          <w:tab w:val="center" w:pos="4200"/>
          <w:tab w:val="right" w:pos="8400"/>
        </w:tabs>
        <w:rPr>
          <w:color w:val="000000"/>
          <w:lang w:eastAsia="zh-CN"/>
        </w:rPr>
      </w:pPr>
      <w:r>
        <w:tab/>
      </w:r>
      <w:r w:rsidR="00BA7466">
        <w:rPr>
          <w:position w:val="-12"/>
        </w:rPr>
        <w:object w:dxaOrig="2240" w:dyaOrig="320" w14:anchorId="1838AD79">
          <v:shape id="_x0000_i1255" type="#_x0000_t75" style="width:112.2pt;height:15.9pt" o:ole="">
            <v:imagedata r:id="rId41" o:title=""/>
          </v:shape>
          <o:OLEObject Type="Embed" ProgID="Equation.DSMT4" ShapeID="_x0000_i1255" DrawAspect="Content" ObjectID="_1773509691" r:id="rId42"/>
        </w:object>
      </w:r>
      <w:r>
        <w:tab/>
        <w:t>(B14)</w:t>
      </w:r>
    </w:p>
    <w:p w14:paraId="5300352C" w14:textId="77777777" w:rsidR="009532E5" w:rsidRDefault="009532E5" w:rsidP="009532E5">
      <w:pPr>
        <w:widowControl w:val="0"/>
        <w:spacing w:line="252" w:lineRule="auto"/>
        <w:ind w:firstLine="202"/>
        <w:jc w:val="both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Case 3: </w:t>
      </w:r>
      <w:r>
        <w:rPr>
          <w:i/>
          <w:color w:val="000000"/>
          <w:lang w:eastAsia="zh-CN"/>
        </w:rPr>
        <w:t>F</w:t>
      </w:r>
      <w:r>
        <w:rPr>
          <w:i/>
          <w:color w:val="000000"/>
          <w:lang w:eastAsia="zh-CN"/>
          <w:eastAsianLayout w:id="-1140080128" w:combine="1"/>
        </w:rPr>
        <w:t xml:space="preserve">L </w:t>
      </w:r>
      <w:proofErr w:type="spellStart"/>
      <w:proofErr w:type="gramStart"/>
      <w:r>
        <w:rPr>
          <w:i/>
          <w:color w:val="000000"/>
          <w:lang w:eastAsia="zh-CN"/>
          <w:eastAsianLayout w:id="-1140080128" w:combine="1"/>
        </w:rPr>
        <w:t>ij,c</w:t>
      </w:r>
      <w:proofErr w:type="spellEnd"/>
      <w:proofErr w:type="gramEnd"/>
      <w:r>
        <w:rPr>
          <w:color w:val="000000"/>
          <w:lang w:eastAsia="zh-CN"/>
        </w:rPr>
        <w:t xml:space="preserve">=0 and </w:t>
      </w:r>
      <w:r>
        <w:rPr>
          <w:i/>
          <w:color w:val="000000"/>
          <w:lang w:eastAsia="zh-CN"/>
        </w:rPr>
        <w:t>F</w:t>
      </w:r>
      <w:r>
        <w:rPr>
          <w:i/>
          <w:color w:val="000000"/>
          <w:lang w:eastAsia="zh-CN"/>
          <w:eastAsianLayout w:id="-1140079872" w:combine="1"/>
        </w:rPr>
        <w:t xml:space="preserve">RCS </w:t>
      </w:r>
      <w:proofErr w:type="spellStart"/>
      <w:r>
        <w:rPr>
          <w:i/>
          <w:color w:val="000000"/>
          <w:lang w:eastAsia="zh-CN"/>
          <w:eastAsianLayout w:id="-1140079872" w:combine="1"/>
        </w:rPr>
        <w:t>ij,c</w:t>
      </w:r>
      <w:proofErr w:type="spellEnd"/>
      <w:r>
        <w:rPr>
          <w:color w:val="000000"/>
          <w:lang w:eastAsia="zh-CN"/>
        </w:rPr>
        <w:t xml:space="preserve"> = 1, </w:t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REF _HandyRef453397113425926 \h \* MERGEFORMAT </w:instrText>
      </w:r>
      <w:r>
        <w:rPr>
          <w:color w:val="000000"/>
          <w:lang w:eastAsia="zh-CN"/>
        </w:rPr>
      </w:r>
      <w:r>
        <w:rPr>
          <w:color w:val="000000"/>
          <w:lang w:eastAsia="zh-CN"/>
        </w:rPr>
        <w:fldChar w:fldCharType="separate"/>
      </w:r>
      <w:r>
        <w:rPr>
          <w:lang w:eastAsia="zh-CN"/>
        </w:rPr>
        <w:t>(</w:t>
      </w:r>
      <w:r>
        <w:rPr>
          <w:noProof/>
          <w:lang w:eastAsia="zh-CN"/>
        </w:rPr>
        <w:t>38</w:t>
      </w:r>
      <w:r>
        <w:rPr>
          <w:lang w:eastAsia="zh-CN"/>
        </w:rPr>
        <w:t>)</w: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is converted to (B15).</w:t>
      </w:r>
    </w:p>
    <w:p w14:paraId="4A04BC1D" w14:textId="320267CA" w:rsidR="009532E5" w:rsidRDefault="009532E5" w:rsidP="009532E5">
      <w:pPr>
        <w:tabs>
          <w:tab w:val="center" w:pos="4200"/>
          <w:tab w:val="right" w:pos="8400"/>
        </w:tabs>
        <w:rPr>
          <w:color w:val="000000"/>
          <w:lang w:eastAsia="zh-CN"/>
        </w:rPr>
      </w:pPr>
      <w:r>
        <w:tab/>
      </w:r>
      <w:r w:rsidR="00BA7466">
        <w:rPr>
          <w:position w:val="-12"/>
        </w:rPr>
        <w:object w:dxaOrig="2580" w:dyaOrig="320" w14:anchorId="5163B7B9">
          <v:shape id="_x0000_i1257" type="#_x0000_t75" style="width:129.05pt;height:15.9pt" o:ole="">
            <v:imagedata r:id="rId43" o:title=""/>
          </v:shape>
          <o:OLEObject Type="Embed" ProgID="Equation.DSMT4" ShapeID="_x0000_i1257" DrawAspect="Content" ObjectID="_1773509692" r:id="rId44"/>
        </w:object>
      </w:r>
      <w:r>
        <w:tab/>
        <w:t>(B15)</w:t>
      </w:r>
    </w:p>
    <w:p w14:paraId="32B18A4A" w14:textId="77777777" w:rsidR="009532E5" w:rsidRDefault="009532E5" w:rsidP="009532E5">
      <w:pPr>
        <w:widowControl w:val="0"/>
        <w:spacing w:line="252" w:lineRule="auto"/>
        <w:ind w:firstLine="202"/>
        <w:jc w:val="both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Case 4: </w:t>
      </w:r>
      <w:r>
        <w:rPr>
          <w:i/>
          <w:color w:val="000000"/>
          <w:lang w:eastAsia="zh-CN"/>
        </w:rPr>
        <w:t>F</w:t>
      </w:r>
      <w:r>
        <w:rPr>
          <w:i/>
          <w:color w:val="000000"/>
          <w:lang w:eastAsia="zh-CN"/>
          <w:eastAsianLayout w:id="-1140080128" w:combine="1"/>
        </w:rPr>
        <w:t xml:space="preserve">L </w:t>
      </w:r>
      <w:proofErr w:type="spellStart"/>
      <w:proofErr w:type="gramStart"/>
      <w:r>
        <w:rPr>
          <w:i/>
          <w:color w:val="000000"/>
          <w:lang w:eastAsia="zh-CN"/>
          <w:eastAsianLayout w:id="-1140080128" w:combine="1"/>
        </w:rPr>
        <w:t>ij,c</w:t>
      </w:r>
      <w:proofErr w:type="spellEnd"/>
      <w:proofErr w:type="gramEnd"/>
      <w:r>
        <w:rPr>
          <w:color w:val="000000"/>
          <w:lang w:eastAsia="zh-CN"/>
        </w:rPr>
        <w:t xml:space="preserve">=0 and </w:t>
      </w:r>
      <w:r>
        <w:rPr>
          <w:i/>
          <w:color w:val="000000"/>
          <w:lang w:eastAsia="zh-CN"/>
        </w:rPr>
        <w:t>F</w:t>
      </w:r>
      <w:r>
        <w:rPr>
          <w:i/>
          <w:color w:val="000000"/>
          <w:lang w:eastAsia="zh-CN"/>
          <w:eastAsianLayout w:id="-1140079872" w:combine="1"/>
        </w:rPr>
        <w:t xml:space="preserve">RCS </w:t>
      </w:r>
      <w:proofErr w:type="spellStart"/>
      <w:r>
        <w:rPr>
          <w:i/>
          <w:color w:val="000000"/>
          <w:lang w:eastAsia="zh-CN"/>
          <w:eastAsianLayout w:id="-1140079872" w:combine="1"/>
        </w:rPr>
        <w:t>ij,c</w:t>
      </w:r>
      <w:proofErr w:type="spellEnd"/>
      <w:r>
        <w:rPr>
          <w:color w:val="000000"/>
          <w:lang w:eastAsia="zh-CN"/>
        </w:rPr>
        <w:t xml:space="preserve"> = 0, </w:t>
      </w:r>
      <w:r>
        <w:rPr>
          <w:color w:val="000000"/>
          <w:lang w:eastAsia="zh-CN"/>
        </w:rPr>
        <w:fldChar w:fldCharType="begin"/>
      </w:r>
      <w:r>
        <w:rPr>
          <w:color w:val="000000"/>
          <w:lang w:eastAsia="zh-CN"/>
        </w:rPr>
        <w:instrText xml:space="preserve"> REF _HandyRef453397113425926 \h \* MERGEFORMAT </w:instrText>
      </w:r>
      <w:r>
        <w:rPr>
          <w:color w:val="000000"/>
          <w:lang w:eastAsia="zh-CN"/>
        </w:rPr>
      </w:r>
      <w:r>
        <w:rPr>
          <w:color w:val="000000"/>
          <w:lang w:eastAsia="zh-CN"/>
        </w:rPr>
        <w:fldChar w:fldCharType="separate"/>
      </w:r>
      <w:r>
        <w:rPr>
          <w:lang w:eastAsia="zh-CN"/>
        </w:rPr>
        <w:t>(</w:t>
      </w:r>
      <w:r>
        <w:rPr>
          <w:noProof/>
          <w:lang w:eastAsia="zh-CN"/>
        </w:rPr>
        <w:t>38</w:t>
      </w:r>
      <w:r>
        <w:rPr>
          <w:lang w:eastAsia="zh-CN"/>
        </w:rPr>
        <w:t>)</w:t>
      </w:r>
      <w:r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is converted to (B16).</w:t>
      </w:r>
    </w:p>
    <w:p w14:paraId="1C591557" w14:textId="581528CB" w:rsidR="00C16F9C" w:rsidRDefault="009532E5" w:rsidP="00BA7466">
      <w:pPr>
        <w:tabs>
          <w:tab w:val="center" w:pos="4200"/>
          <w:tab w:val="right" w:pos="8400"/>
        </w:tabs>
      </w:pPr>
      <w:r>
        <w:tab/>
      </w:r>
      <w:r w:rsidR="00BA7466">
        <w:rPr>
          <w:position w:val="-12"/>
        </w:rPr>
        <w:object w:dxaOrig="4300" w:dyaOrig="340" w14:anchorId="798C19F5">
          <v:shape id="_x0000_i1259" type="#_x0000_t75" style="width:215.05pt;height:16.85pt" o:ole="">
            <v:imagedata r:id="rId45" o:title=""/>
          </v:shape>
          <o:OLEObject Type="Embed" ProgID="Equation.DSMT4" ShapeID="_x0000_i1259" DrawAspect="Content" ObjectID="_1773509693" r:id="rId46"/>
        </w:object>
      </w:r>
      <w:r>
        <w:tab/>
        <w:t>(B16)</w:t>
      </w:r>
    </w:p>
    <w:sectPr w:rsidR="00C16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pStyle w:val="2"/>
      <w:lvlText w:val=""/>
      <w:lvlJc w:val="left"/>
      <w:pPr>
        <w:ind w:left="0" w:firstLine="0"/>
      </w:pPr>
    </w:lvl>
    <w:lvl w:ilvl="2">
      <w:start w:val="1"/>
      <w:numFmt w:val="bullet"/>
      <w:pStyle w:val="3"/>
      <w:lvlText w:val=""/>
      <w:lvlJc w:val="left"/>
      <w:pPr>
        <w:ind w:left="0" w:firstLine="0"/>
      </w:pPr>
    </w:lvl>
    <w:lvl w:ilvl="3">
      <w:start w:val="1"/>
      <w:numFmt w:val="bullet"/>
      <w:pStyle w:val="4"/>
      <w:lvlText w:val=""/>
      <w:lvlJc w:val="left"/>
      <w:pPr>
        <w:ind w:left="0" w:firstLine="0"/>
      </w:pPr>
    </w:lvl>
    <w:lvl w:ilvl="4">
      <w:start w:val="1"/>
      <w:numFmt w:val="bullet"/>
      <w:pStyle w:val="5"/>
      <w:lvlText w:val=""/>
      <w:lvlJc w:val="left"/>
      <w:pPr>
        <w:ind w:left="0" w:firstLine="0"/>
      </w:pPr>
    </w:lvl>
    <w:lvl w:ilvl="5">
      <w:start w:val="1"/>
      <w:numFmt w:val="bullet"/>
      <w:pStyle w:val="6"/>
      <w:lvlText w:val=""/>
      <w:lvlJc w:val="left"/>
      <w:pPr>
        <w:ind w:left="0" w:firstLine="0"/>
      </w:pPr>
    </w:lvl>
    <w:lvl w:ilvl="6">
      <w:start w:val="1"/>
      <w:numFmt w:val="bullet"/>
      <w:pStyle w:val="7"/>
      <w:lvlText w:val=""/>
      <w:lvlJc w:val="left"/>
      <w:pPr>
        <w:ind w:left="0" w:firstLine="0"/>
      </w:pPr>
    </w:lvl>
    <w:lvl w:ilvl="7">
      <w:start w:val="1"/>
      <w:numFmt w:val="bullet"/>
      <w:pStyle w:val="8"/>
      <w:lvlText w:val=""/>
      <w:lvlJc w:val="left"/>
      <w:pPr>
        <w:ind w:left="0" w:firstLine="0"/>
      </w:pPr>
    </w:lvl>
    <w:lvl w:ilvl="8">
      <w:start w:val="1"/>
      <w:numFmt w:val="bullet"/>
      <w:pStyle w:val="9"/>
      <w:lvlText w:val=""/>
      <w:lvlJc w:val="left"/>
      <w:pPr>
        <w:ind w:left="0" w:firstLine="0"/>
      </w:pPr>
    </w:lvl>
  </w:abstractNum>
  <w:num w:numId="1" w16cid:durableId="41105180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C6"/>
    <w:rsid w:val="00047FF1"/>
    <w:rsid w:val="001B3126"/>
    <w:rsid w:val="001C2422"/>
    <w:rsid w:val="009479C6"/>
    <w:rsid w:val="009532E5"/>
    <w:rsid w:val="00BA7466"/>
    <w:rsid w:val="00C1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0A88"/>
  <w15:chartTrackingRefBased/>
  <w15:docId w15:val="{26643929-3CDA-4FFB-9BF2-59E9563F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2E5"/>
    <w:rPr>
      <w:rFonts w:ascii="Times New Roman" w:hAnsi="Times New Roman" w:cs="Times New Roman"/>
      <w:kern w:val="0"/>
      <w:sz w:val="20"/>
      <w:szCs w:val="20"/>
      <w:lang w:eastAsia="en-US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9532E5"/>
    <w:pPr>
      <w:keepNext/>
      <w:spacing w:before="240" w:after="80"/>
      <w:jc w:val="center"/>
      <w:outlineLvl w:val="0"/>
    </w:pPr>
    <w:rPr>
      <w:rFonts w:eastAsia="宋体"/>
      <w:b/>
      <w:bCs/>
      <w:smallCaps/>
      <w:kern w:val="28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32E5"/>
    <w:pPr>
      <w:keepNext/>
      <w:numPr>
        <w:ilvl w:val="1"/>
        <w:numId w:val="1"/>
      </w:numPr>
      <w:spacing w:before="120" w:after="60"/>
      <w:outlineLvl w:val="1"/>
    </w:pPr>
    <w:rPr>
      <w:rFonts w:eastAsia="宋体"/>
      <w:i/>
      <w:i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32E5"/>
    <w:pPr>
      <w:keepNext/>
      <w:numPr>
        <w:ilvl w:val="2"/>
        <w:numId w:val="1"/>
      </w:numPr>
      <w:outlineLvl w:val="2"/>
    </w:pPr>
    <w:rPr>
      <w:rFonts w:eastAsia="宋体"/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2E5"/>
    <w:pPr>
      <w:keepNext/>
      <w:numPr>
        <w:ilvl w:val="3"/>
        <w:numId w:val="1"/>
      </w:numPr>
      <w:spacing w:before="240" w:after="60"/>
      <w:outlineLvl w:val="3"/>
    </w:pPr>
    <w:rPr>
      <w:rFonts w:eastAsia="宋体"/>
      <w:i/>
      <w:iCs/>
      <w:sz w:val="18"/>
      <w:szCs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32E5"/>
    <w:pPr>
      <w:numPr>
        <w:ilvl w:val="4"/>
        <w:numId w:val="1"/>
      </w:numPr>
      <w:spacing w:before="240" w:after="60"/>
      <w:outlineLvl w:val="4"/>
    </w:pPr>
    <w:rPr>
      <w:rFonts w:eastAsia="宋体"/>
      <w:sz w:val="18"/>
      <w:szCs w:val="1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32E5"/>
    <w:pPr>
      <w:numPr>
        <w:ilvl w:val="5"/>
        <w:numId w:val="1"/>
      </w:numPr>
      <w:spacing w:before="240" w:after="60"/>
      <w:outlineLvl w:val="5"/>
    </w:pPr>
    <w:rPr>
      <w:rFonts w:eastAsia="宋体"/>
      <w:i/>
      <w:iCs/>
      <w:sz w:val="16"/>
      <w:szCs w:val="1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32E5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32E5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32E5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32E5"/>
    <w:rPr>
      <w:rFonts w:ascii="Times New Roman" w:eastAsia="宋体" w:hAnsi="Times New Roman" w:cs="Times New Roman"/>
      <w:b/>
      <w:bCs/>
      <w:smallCaps/>
      <w:kern w:val="28"/>
      <w:sz w:val="28"/>
      <w:szCs w:val="28"/>
      <w:lang w:eastAsia="en-US"/>
      <w14:ligatures w14:val="none"/>
    </w:rPr>
  </w:style>
  <w:style w:type="character" w:customStyle="1" w:styleId="20">
    <w:name w:val="标题 2 字符"/>
    <w:basedOn w:val="a0"/>
    <w:link w:val="2"/>
    <w:uiPriority w:val="9"/>
    <w:semiHidden/>
    <w:rsid w:val="009532E5"/>
    <w:rPr>
      <w:rFonts w:ascii="Times New Roman" w:eastAsia="宋体" w:hAnsi="Times New Roman" w:cs="Times New Roman"/>
      <w:i/>
      <w:iCs/>
      <w:kern w:val="0"/>
      <w:sz w:val="20"/>
      <w:szCs w:val="20"/>
      <w:lang w:eastAsia="en-US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9532E5"/>
    <w:rPr>
      <w:rFonts w:ascii="Times New Roman" w:eastAsia="宋体" w:hAnsi="Times New Roman" w:cs="Times New Roman"/>
      <w:i/>
      <w:iCs/>
      <w:kern w:val="0"/>
      <w:sz w:val="20"/>
      <w:szCs w:val="20"/>
      <w:lang w:eastAsia="en-US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9532E5"/>
    <w:rPr>
      <w:rFonts w:ascii="Times New Roman" w:eastAsia="宋体" w:hAnsi="Times New Roman" w:cs="Times New Roman"/>
      <w:i/>
      <w:iCs/>
      <w:kern w:val="0"/>
      <w:sz w:val="18"/>
      <w:szCs w:val="18"/>
      <w:lang w:eastAsia="en-US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9532E5"/>
    <w:rPr>
      <w:rFonts w:ascii="Times New Roman" w:eastAsia="宋体" w:hAnsi="Times New Roman" w:cs="Times New Roman"/>
      <w:kern w:val="0"/>
      <w:sz w:val="18"/>
      <w:szCs w:val="18"/>
      <w:lang w:eastAsia="en-US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9532E5"/>
    <w:rPr>
      <w:rFonts w:ascii="Times New Roman" w:eastAsia="宋体" w:hAnsi="Times New Roman" w:cs="Times New Roman"/>
      <w:i/>
      <w:iCs/>
      <w:kern w:val="0"/>
      <w:sz w:val="16"/>
      <w:szCs w:val="16"/>
      <w:lang w:eastAsia="en-US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9532E5"/>
    <w:rPr>
      <w:rFonts w:ascii="Times New Roman" w:hAnsi="Times New Roman" w:cs="Times New Roman"/>
      <w:kern w:val="0"/>
      <w:sz w:val="16"/>
      <w:szCs w:val="16"/>
      <w:lang w:eastAsia="en-US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9532E5"/>
    <w:rPr>
      <w:rFonts w:ascii="Times New Roman" w:hAnsi="Times New Roman" w:cs="Times New Roman"/>
      <w:i/>
      <w:iCs/>
      <w:kern w:val="0"/>
      <w:sz w:val="16"/>
      <w:szCs w:val="16"/>
      <w:lang w:eastAsia="en-US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9532E5"/>
    <w:rPr>
      <w:rFonts w:ascii="Times New Roman" w:hAnsi="Times New Roman" w:cs="Times New Roman"/>
      <w:kern w:val="0"/>
      <w:sz w:val="16"/>
      <w:szCs w:val="16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1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Ray</dc:creator>
  <cp:keywords/>
  <dc:description/>
  <cp:lastModifiedBy>Wang Ray</cp:lastModifiedBy>
  <cp:revision>4</cp:revision>
  <dcterms:created xsi:type="dcterms:W3CDTF">2024-04-01T12:44:00Z</dcterms:created>
  <dcterms:modified xsi:type="dcterms:W3CDTF">2024-04-01T12:46:00Z</dcterms:modified>
</cp:coreProperties>
</file>