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56"/>
        </w:rPr>
        <w:t>Autonomous Connectivity Resilience Exchange</w:t>
      </w:r>
    </w:p>
    <w:p>
      <w:pPr>
        <w:jc w:val="center"/>
      </w:pPr>
      <w:r>
        <w:rPr>
          <w:b/>
          <w:color w:val="1F4E78"/>
          <w:sz w:val="36"/>
        </w:rPr>
        <w:t>Hackathon MVP Blueprint, Architecture &amp; 3-Person Work Plan</w:t>
      </w:r>
    </w:p>
    <w:p>
      <w:pPr>
        <w:jc w:val="center"/>
      </w:pPr>
      <w:r>
        <w:rPr>
          <w:i/>
          <w:sz w:val="24"/>
        </w:rPr>
        <w:t>Speed-first • Reliability-first • A2A + Gonka + Sui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>Hackathon goal</w:t>
            </w:r>
          </w:p>
          <w:p>
            <w:pPr>
              <w:spacing w:after="0"/>
            </w:pPr>
            <w:r>
              <w:t>Prove that the product can detect a connectivity shortfall, protect critical traffic, autonomously select a viable recovery provider, activate a pre-connected backup path, and complete a trusted Sui-backed service agreement — with measurable recovery time and fallback behavior.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</w:rPr>
        <w:t>Core flow: Detect → Protect → Find → Activate → Verify → Settle</w:t>
      </w:r>
    </w:p>
    <w:p>
      <w:r>
        <w:br w:type="page"/>
      </w:r>
    </w:p>
    <w:p>
      <w:pPr>
        <w:pStyle w:val="Heading1"/>
      </w:pPr>
      <w:r>
        <w:t>1. Product Definition</w:t>
      </w:r>
    </w:p>
    <w:p>
      <w:r>
        <w:t>The product is a connectivity resilience layer that sits above an organisation’s existing WAN, Wi-Fi/LAN and provider contracts. It is not a replacement for ordinary failover or Wi-Fi management.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>Where our value starts</w:t>
            </w:r>
          </w:p>
          <w:p>
            <w:pPr>
              <w:spacing w:after="0"/>
            </w:pPr>
            <w:r>
              <w:t>Traditional failover has already happened — but the remaining network is unavailable, degraded, or insufficient for current demand. The system then acquires and activates additional capacity from pre-connected and pre-onboarded providers.</w:t>
            </w:r>
          </w:p>
        </w:tc>
      </w:tr>
    </w:tbl>
    <w:p>
      <w:pPr>
        <w:spacing w:after="0"/>
      </w:pPr>
    </w:p>
    <w:p>
      <w:pPr>
        <w:pStyle w:val="Heading2"/>
      </w:pPr>
      <w:r>
        <w:t>1.1 Target Customers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Customer</w:t>
            </w:r>
          </w:p>
        </w:tc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MVP Offer</w:t>
            </w:r>
          </w:p>
        </w:tc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Priority Logic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Individual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Normal user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Basic recovery queue; standard provider search; lower burst ceiling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Commercial priority P3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Individual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VIP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Faster queue; wider provider search; higher spending/burst ceiling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Commercial priority P2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Individual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VVIP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Highest commercial queue; fastest eligible provider; highest configured ceiling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Commercial priority P1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Business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SME / MNC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API/SDK integration; critical-service policies; multi-provider recovery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Business policy + service criticality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Event / Venue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Stadium / Expo / Concert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Venue gateway integration; traffic protection; surge/failure recovery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P0 emergency override + event policy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Public / Disaster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Emergency command / disaster response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Pre-authorised emergency recovery and multi-path connectivity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P0 safety override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>Important priority rule</w:t>
            </w:r>
          </w:p>
          <w:p>
            <w:pPr>
              <w:spacing w:after="0"/>
            </w:pPr>
            <w:r>
              <w:t>Paid plans never outrank life-safety or emergency traffic. A P0 emergency override sits above VVIP/VIP/Normal. Commercial plans only affect non-emergency queueing, search breadth, spending limits and service treatment.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3788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r_customer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788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Client Interfaces</w:t>
      </w:r>
    </w:p>
    <w:p>
      <w:r>
        <w:t>The MVP should expose two customer-facing entry paths while sharing the same recovery core.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Who Uses It</w:t>
            </w:r>
          </w:p>
        </w:tc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MVP Functions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Individual Web/Mobile UI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Normal / VIP / VVIP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Choose plan; register device/service; submit recovery intent; view queue/status, selected provider and recovery timer. Actual network switching requires a participating carrier/API or a pre-provisioned multi-SIM/eSIM/multi-access path.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Enterprise Dashboard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SME / MNC / venue operator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Configure services, priorities, budgets, providers, readiness and incident status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REST API / Webhook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Enterprise systems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Send service events; submit connectivity intent; receive recovery callbacks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Lightweight SDK / Sample Connector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Hackathon proof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Demonstrate how POS/broadcast/security systems can connect without each becoming an AI agent</w:t>
            </w:r>
          </w:p>
        </w:tc>
      </w:tr>
    </w:tbl>
    <w:p>
      <w:pPr>
        <w:pStyle w:val="Heading2"/>
      </w:pPr>
      <w:r>
        <w:t>2.1 Example Enterprise Intent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>Example</w:t>
            </w:r>
          </w:p>
          <w:p>
            <w:pPr>
              <w:spacing w:after="0"/>
            </w:pPr>
            <w:r>
              <w:t>POST /recovery/intents → service="broadcast", severity="high", min_capacity_mbps=200, max_latency_ms=80, duration_min=30, max_budget=100. The client describes the outcome it needs; it does not choose the provider itself.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Individual-user feasibility note</w:t>
            </w:r>
          </w:p>
          <w:p>
            <w:pPr>
              <w:spacing w:after="0"/>
            </w:pPr>
            <w:r>
              <w:t>For the hackathon, the Individual Normal/VIP/VVIP flow proves priority, provider selection and settlement. A real consumer deployment cannot make any phone jump to any carrier by software alone; it requires operator participation (for example CAMARA/network APIs) or a pre-provisioned multi-SIM/eSIM/multi-access connectivity path. The MVP should simulate this access cleanly rather than claim arbitrary carrier switching.</w:t>
            </w:r>
          </w:p>
        </w:tc>
      </w:tr>
    </w:tbl>
    <w:p>
      <w:pPr>
        <w:spacing w:after="0"/>
      </w:pPr>
    </w:p>
    <w:p>
      <w:pPr>
        <w:pStyle w:val="Heading1"/>
      </w:pPr>
      <w:r>
        <w:t>3. MVP Architecture Blueprint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4727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r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2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Component Responsibilities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MVP Implementation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Service Gateway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Receive client events/intents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REST API + webhook + sample enterprise connector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Network Watcher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Detect link failure, degradation, capacity shortfall and SLA breach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Simulated metrics + real local probes where possible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Priority Controller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Apply P0 safety override, enterprise policy and Normal/VIP/VVIP queue rules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Deterministic rule engine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Network Rescue Agent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Core reasoning and orchestration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Gonka + A2A; parallel provider query and selection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Network Provider Agents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Represent providers and expose availability/price/capability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2–3 independently deployed agents with different policies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Activation Adapter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Make the selected network action happen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CAMARA QoD sandbox/mock plus generic provider adapter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Traffic Controller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Reroute/throttle traffic after recovery selection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SD-WAN/gateway simulation or local routing demo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Sui Trust Layer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Authority, escrow, signed voucher and final settlement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Move contracts + testnet transactions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Telemetry Dashboard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Measure speed and reliability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Live incident timeline, provider state, recovery result</w:t>
            </w:r>
          </w:p>
        </w:tc>
      </w:tr>
    </w:tbl>
    <w:p>
      <w:pPr>
        <w:pStyle w:val="Heading2"/>
      </w:pPr>
      <w:r>
        <w:t>3.2 Where Each Technology Fits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5112"/>
        <w:gridCol w:w="5112"/>
      </w:tblGrid>
      <w:tr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Why We Use It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Gonka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Choose the best recovery action using availability, activation time, reliability, capacity and cost.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A2A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Provider discovery/communication and structured requests/offers between independently deployed agents.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Sui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Prepare trust before incidents: authority, pre-funded escrow, signed commitment and auditable settlement.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CAMARA QoD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When recovery uses 4G/5G, request network-managed stable latency or prioritised throughput for selected app flows.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SD-WAN / Gateway Adapter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Actually move real traffic to the chosen path; the AI does not route packets by itself.</w:t>
            </w:r>
          </w:p>
        </w:tc>
      </w:tr>
    </w:tbl>
    <w:p>
      <w:r>
        <w:br w:type="page"/>
      </w:r>
    </w:p>
    <w:p>
      <w:pPr>
        <w:pStyle w:val="Heading1"/>
      </w:pPr>
      <w:r>
        <w:t>4. End-to-End Runtime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40904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r_runtim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0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Before the Incident — Readiness Phase</w:t>
      </w:r>
    </w:p>
    <w:p>
      <w:pPr>
        <w:pStyle w:val="ListBullet"/>
      </w:pPr>
      <w:r>
        <w:t>Primary and backup paths are physically reachable or emulated.</w:t>
      </w:r>
    </w:p>
    <w:p>
      <w:pPr>
        <w:pStyle w:val="ListBullet"/>
      </w:pPr>
      <w:r>
        <w:t>Provider agents are onboarded and cached.</w:t>
      </w:r>
    </w:p>
    <w:p>
      <w:pPr>
        <w:pStyle w:val="ListBullet"/>
      </w:pPr>
      <w:r>
        <w:t>API/OAuth credentials are valid and proactively refreshed.</w:t>
      </w:r>
    </w:p>
    <w:p>
      <w:pPr>
        <w:pStyle w:val="ListBullet"/>
      </w:pPr>
      <w:r>
        <w:t>Normal/VIP/VVIP and enterprise emergency policies are configured.</w:t>
      </w:r>
    </w:p>
    <w:p>
      <w:pPr>
        <w:pStyle w:val="ListBullet"/>
      </w:pPr>
      <w:r>
        <w:t>Sui emergency escrow is funded and the Rescue Agent has scoped spending authority.</w:t>
      </w:r>
    </w:p>
    <w:p>
      <w:pPr>
        <w:pStyle w:val="ListBullet"/>
      </w:pPr>
      <w:r>
        <w:t>Provider health and capability are checked continuously.</w:t>
      </w:r>
    </w:p>
    <w:p>
      <w:pPr>
        <w:pStyle w:val="Heading2"/>
      </w:pPr>
      <w:r>
        <w:t>4.2 During the Incident — Fast Path</w:t>
      </w:r>
    </w:p>
    <w:p>
      <w:pPr>
        <w:pStyle w:val="ListNumber"/>
      </w:pPr>
      <w:r>
        <w:t>Network Watcher detects failure/degradation/shortfall or receives an authorised urgent event.</w:t>
      </w:r>
    </w:p>
    <w:p>
      <w:pPr>
        <w:pStyle w:val="ListNumber"/>
      </w:pPr>
      <w:r>
        <w:t>Priority Controller applies P0 safety rules first, then enterprise/plan priority.</w:t>
      </w:r>
    </w:p>
    <w:p>
      <w:pPr>
        <w:pStyle w:val="ListNumber"/>
      </w:pPr>
      <w:r>
        <w:t>Traffic Controller immediately protects critical traffic by throttling/deprioritising low-priority traffic.</w:t>
      </w:r>
    </w:p>
    <w:p>
      <w:pPr>
        <w:pStyle w:val="ListNumber"/>
      </w:pPr>
      <w:r>
        <w:t>Network Rescue Agent queries all ready providers in parallel using structured A2A requests.</w:t>
      </w:r>
    </w:p>
    <w:p>
      <w:pPr>
        <w:pStyle w:val="ListNumber"/>
      </w:pPr>
      <w:r>
        <w:t>Gonka selects the first/best viable offer based on emergency mode or normal mode.</w:t>
      </w:r>
    </w:p>
    <w:p>
      <w:pPr>
        <w:pStyle w:val="ListNumber"/>
      </w:pPr>
      <w:r>
        <w:t>Buyer and provider sign a short-lived recovery voucher tied to pre-funded Sui authority.</w:t>
      </w:r>
    </w:p>
    <w:p>
      <w:pPr>
        <w:pStyle w:val="ListNumber"/>
      </w:pPr>
      <w:r>
        <w:t>Provider activates the path through CAMARA/provider API while the Sui commitment is submitted in parallel.</w:t>
      </w:r>
    </w:p>
    <w:p>
      <w:pPr>
        <w:pStyle w:val="ListNumber"/>
      </w:pPr>
      <w:r>
        <w:t>Traffic Controller moves selected traffic to the recovered path.</w:t>
      </w:r>
    </w:p>
    <w:p>
      <w:pPr>
        <w:pStyle w:val="ListNumber"/>
      </w:pPr>
      <w:r>
        <w:t>Network Watcher verifies the KPI. If the path fails validation, the next provider is activated.</w:t>
      </w:r>
    </w:p>
    <w:p>
      <w:pPr>
        <w:pStyle w:val="ListNumber"/>
      </w:pPr>
      <w:r>
        <w:t>After service, Sui final settlement is completed and traffic fails back only when the primary path is stable.</w:t>
      </w:r>
    </w:p>
    <w:p>
      <w:r>
        <w:br w:type="page"/>
      </w:r>
    </w:p>
    <w:p>
      <w:pPr>
        <w:pStyle w:val="Heading1"/>
      </w:pPr>
      <w:r>
        <w:t>5. Hackathon Scenarios to Demonstrate</w:t>
      </w:r>
    </w:p>
    <w:p>
      <w:r>
        <w:t>The MVP does not need to physically reproduce every scenario. Build one primary live scenario and use controlled simulations for the others.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Recommended System Response</w:t>
            </w:r>
          </w:p>
        </w:tc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S1 — Backup Capacity Insufficient (PRIMARY DEMO)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Primary link fails; backup works but cannot serve current critical demand.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Protect P0/P1 traffic → query providers → activate extra 5G/FWA/satellite-like capacity → reroute → settle.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Best overall proof because traditional failover succeeds but is still not enough.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S2 — Provider Degradation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Primary path is still up but latency/packet loss violates service requirements.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Early warning → compare alternative path → move critical traffic before full failure.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Shows proactive reliability instead of only reacting to cable cuts.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S3 — Sudden Demand Surge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No line fails; event demand exceeds planned backhaul capacity.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Apply priority queue + throttle guest traffic + activate temporary burst capacity.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Connects directly to Stadium/concert use case.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S4 — Physical Link Failure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Fibre is cut or provider becomes unreachable.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Existing failover first; if backup is insufficient, autonomous capacity acquisition starts.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Easy to understand, but do not claim we repair physical infrastructure.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S5 — Disaster / Emergency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Multiple paths are degraded while medical/rescue traffic suddenly grows.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P0 override → pre-authorised fast path → combine remaining provider capacity → protect emergency services.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Strong social-impact extension; paid VVIP never overrides P0.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S6 — Individual Priority Queue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Many individual recovery requests compete for limited temporary capacity.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P0 override first; then VVIP → VIP → Normal subject to availability, fairness and plan ceilings.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Proves B2C package logic without mixing it with life-safety policy.</w:t>
            </w:r>
          </w:p>
        </w:tc>
      </w:tr>
    </w:tbl>
    <w:p>
      <w:pPr>
        <w:pStyle w:val="Heading2"/>
      </w:pPr>
      <w:r>
        <w:t>5.1 Primary Live Demo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>Demo S1: Backup Is Not Enough</w:t>
            </w:r>
          </w:p>
          <w:p>
            <w:pPr>
              <w:spacing w:after="0"/>
            </w:pPr>
            <w:r>
              <w:t>Start with Primary = 1,000 Mbps and Backup = 500 Mbps. Simulate a primary failure while critical demand is 700 Mbps. The system should protect critical traffic, discover a 300 Mbps provider offer, sign/activate it, rebalance traffic to 800 Mbps total and display the measured Time-to-Recovery.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Speed &amp; Reliability Feature Blueprint</w:t>
      </w:r>
    </w:p>
    <w:p>
      <w:r>
        <w:t>Instead of treating every optimization as a separate feature, the MVP should organise them into six engineering categories.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What We Build</w:t>
            </w:r>
          </w:p>
        </w:tc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Why It Improves Speed / Reliability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A. Provider Readiness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Pre-onboard providers; cache Agent Cards/capabilities; maintain credentials; refresh tokens; health checks; standby terms.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Removes discovery, login, onboarding and commercial setup from the urgent path.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B. Early Detection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Link probes; latency/packet-loss/capacity thresholds; service-health events; warning → prepare → activate states.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Starts recovery before complete failure when possible.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C. Fast Decision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Parallel A2A requests; structured offer schema; emergency decision mode; first-viable selection; strict timeout/fail-fast.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Avoids long LLM conversations and sequential provider waits.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D. Fast Activation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Pre-connected backup paths; warm API sessions where practical; traffic-controller adapter; idempotent activation request.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Shortens provider selection → real packet recovery.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E. Non-Blocking Trust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Pre-funded Sui escrow; scoped authority; off-chain co-signed recovery voucher; Sui submission/settlement in parallel.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Provider can act immediately without waiting for a new manual payment flow.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F. Reliability Guardrails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Provider health score; fallback order; retry to next provider; local deterministic fallback; result verification; safe failback.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The system remains useful if Gonka/cloud/provider A is unavailable.</w:t>
            </w:r>
          </w:p>
        </w:tc>
      </w:tr>
    </w:tbl>
    <w:p>
      <w:pPr>
        <w:pStyle w:val="Heading2"/>
      </w:pPr>
      <w:r>
        <w:t>6.1 Measurable MVP KPIs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How to Measure in Demo</w:t>
            </w:r>
          </w:p>
        </w:tc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Success Definition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Time-to-Detect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Incident timestamp → Watcher event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Measured, not assumed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Time-to-Decision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Watcher event → provider selected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Compare parallel vs sequential path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Time-to-Activation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Provider selected → activation acknowledgement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Show provider-specific value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End-to-End Time-to-Recovery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Incident → critical service restored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Primary headline metric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Recovery Success Rate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Successful recoveries / test runs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 repeated scripted tests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Failover Success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Provider A unavailable → provider B successfully used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Must work without manual intervention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Duplicate-Safety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Repeated request does not create duplicate service/payment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Use incident ID + idempotency key + nonce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>Do not make an unsupported speed guarantee</w:t>
            </w:r>
          </w:p>
          <w:p>
            <w:pPr>
              <w:spacing w:after="0"/>
            </w:pPr>
            <w:r>
              <w:t>The hackathon should claim automation and measured prototype latency, not promise a universal fixed recovery time. External provider APIs and real network provisioning remain outside full control.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MVP Scope — What We Must Build</w:t>
      </w:r>
    </w:p>
    <w:p>
      <w:pPr>
        <w:pStyle w:val="Heading2"/>
      </w:pPr>
      <w:r>
        <w:t>7.1 Must-Have</w:t>
      </w:r>
    </w:p>
    <w:p>
      <w:pPr>
        <w:pStyle w:val="ListBullet"/>
      </w:pPr>
      <w:r>
        <w:t>Individual portal with Normal / VIP / VVIP plan selection and queue simulation.</w:t>
      </w:r>
    </w:p>
    <w:p>
      <w:pPr>
        <w:pStyle w:val="ListBullet"/>
      </w:pPr>
      <w:r>
        <w:t>Enterprise dashboard/API for service intents, priority policies, provider readiness and incident state.</w:t>
      </w:r>
    </w:p>
    <w:p>
      <w:pPr>
        <w:pStyle w:val="ListBullet"/>
      </w:pPr>
      <w:r>
        <w:t>Service Gateway with at least one sample enterprise connector.</w:t>
      </w:r>
    </w:p>
    <w:p>
      <w:pPr>
        <w:pStyle w:val="ListBullet"/>
      </w:pPr>
      <w:r>
        <w:t>Network Watcher with scripted failure/degradation/capacity-shortfall generator.</w:t>
      </w:r>
    </w:p>
    <w:p>
      <w:pPr>
        <w:pStyle w:val="ListBullet"/>
      </w:pPr>
      <w:r>
        <w:t>Priority Controller with P0 override + commercial plans + enterprise rules.</w:t>
      </w:r>
    </w:p>
    <w:p>
      <w:pPr>
        <w:pStyle w:val="ListBullet"/>
      </w:pPr>
      <w:r>
        <w:t>One Network Rescue Agent using Gonka.</w:t>
      </w:r>
    </w:p>
    <w:p>
      <w:pPr>
        <w:pStyle w:val="ListBullet"/>
      </w:pPr>
      <w:r>
        <w:t>At least two independently deployed Network Provider Agents; three preferred.</w:t>
      </w:r>
    </w:p>
    <w:p>
      <w:pPr>
        <w:pStyle w:val="ListBullet"/>
      </w:pPr>
      <w:r>
        <w:t>Structured A2A request/offer flow with parallel provider calls.</w:t>
      </w:r>
    </w:p>
    <w:p>
      <w:pPr>
        <w:pStyle w:val="ListBullet"/>
      </w:pPr>
      <w:r>
        <w:t>Provider activation adapter (CAMARA-like QoD path + generic mock path).</w:t>
      </w:r>
    </w:p>
    <w:p>
      <w:pPr>
        <w:pStyle w:val="ListBullet"/>
      </w:pPr>
      <w:r>
        <w:t>Traffic Controller simulation showing which traffic moves/throttles.</w:t>
      </w:r>
    </w:p>
    <w:p>
      <w:pPr>
        <w:pStyle w:val="ListBullet"/>
      </w:pPr>
      <w:r>
        <w:t>Sui testnet: authority object, escrow/funds, signed recovery commitment and final settlement.</w:t>
      </w:r>
    </w:p>
    <w:p>
      <w:pPr>
        <w:pStyle w:val="ListBullet"/>
      </w:pPr>
      <w:r>
        <w:t>Live Time-to-Recovery dashboard and repeatable scenario scripts.</w:t>
      </w:r>
    </w:p>
    <w:p>
      <w:pPr>
        <w:pStyle w:val="Heading2"/>
      </w:pPr>
      <w:r>
        <w:t>7.2 Nice-to-Have</w:t>
      </w:r>
    </w:p>
    <w:p>
      <w:pPr>
        <w:pStyle w:val="ListBullet"/>
      </w:pPr>
      <w:r>
        <w:t>Real CAMARA sandbox call if accessible during the hackathon.</w:t>
      </w:r>
    </w:p>
    <w:p>
      <w:pPr>
        <w:pStyle w:val="ListBullet"/>
      </w:pPr>
      <w:r>
        <w:t>Third-party A2A agent for a supporting capability.</w:t>
      </w:r>
    </w:p>
    <w:p>
      <w:pPr>
        <w:pStyle w:val="ListBullet"/>
      </w:pPr>
      <w:r>
        <w:t>Connectivity early-warning subscription.</w:t>
      </w:r>
    </w:p>
    <w:p>
      <w:pPr>
        <w:pStyle w:val="ListBullet"/>
      </w:pPr>
      <w:r>
        <w:t>Provider reputation from completed recoveries.</w:t>
      </w:r>
    </w:p>
    <w:p>
      <w:pPr>
        <w:pStyle w:val="ListBullet"/>
      </w:pPr>
      <w:r>
        <w:t>Predictive pre-arm mode before a likely surge.</w:t>
      </w:r>
    </w:p>
    <w:p>
      <w:pPr>
        <w:pStyle w:val="ListBullet"/>
      </w:pPr>
      <w:r>
        <w:t>Programmable tunnel/state-channel style optimisation as a future design, not a blocker.</w:t>
      </w:r>
    </w:p>
    <w:p>
      <w:pPr>
        <w:pStyle w:val="Heading2"/>
      </w:pPr>
      <w:r>
        <w:t>7.3 Explicitly Out of Scope</w:t>
      </w:r>
    </w:p>
    <w:p>
      <w:pPr>
        <w:pStyle w:val="ListBullet"/>
      </w:pPr>
      <w:r>
        <w:t>Building or repairing physical fibre infrastructure.</w:t>
      </w:r>
    </w:p>
    <w:p>
      <w:pPr>
        <w:pStyle w:val="ListBullet"/>
      </w:pPr>
      <w:r>
        <w:t>Replacing commercial SD-WAN products.</w:t>
      </w:r>
    </w:p>
    <w:p>
      <w:pPr>
        <w:pStyle w:val="ListBullet"/>
      </w:pPr>
      <w:r>
        <w:t>Guaranteeing arbitrary instant fibre from a provider with no pre-connected path.</w:t>
      </w:r>
    </w:p>
    <w:p>
      <w:pPr>
        <w:pStyle w:val="ListBullet"/>
      </w:pPr>
      <w:r>
        <w:t>Building production-grade telecom OSS/BSS integration.</w:t>
      </w:r>
    </w:p>
    <w:p>
      <w:pPr>
        <w:pStyle w:val="ListBullet"/>
      </w:pPr>
      <w:r>
        <w:t>Serving tens of thousands of real stadium users.</w:t>
      </w:r>
    </w:p>
    <w:p>
      <w:pPr>
        <w:pStyle w:val="ListBullet"/>
      </w:pPr>
      <w:r>
        <w:t>Letting paid VVIP users override medical/fire/public-safety priority.</w:t>
      </w:r>
    </w:p>
    <w:p>
      <w:r>
        <w:br w:type="page"/>
      </w:r>
    </w:p>
    <w:p>
      <w:pPr>
        <w:pStyle w:val="Heading1"/>
      </w:pPr>
      <w:r>
        <w:t>8. Three-Person Task Distribution</w:t>
      </w:r>
    </w:p>
    <w:p>
      <w:r>
        <w:t>The division below is designed so each member owns one independently demonstrable workstream, while all three converge on one end-to-end demo.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Primary Workstream</w:t>
            </w:r>
          </w:p>
        </w:tc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Owned Deliverables</w:t>
            </w:r>
          </w:p>
        </w:tc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Integration Contract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Person 1 — Client &amp; Edge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Customer interfaces + detection + policy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Individual portal; Enterprise dashboard/API; Service Gateway; incident simulator; Network Watcher; Priority Controller; Normal/VIP/VVIP/P0 logic; traffic visualisation.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Outputs a standard Incident/Intent JSON to Person 2; consumes recovery status/events.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Person 2 — Agent &amp; Provider Market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Gonka + A2A recovery orchestration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Network Rescue Agent; 2–3 Provider Agents; Agent Card/capability cache; parallel query; offer schema; normal vs emergency selection; provider health/fail-fast; provider activation adapter interface.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Consumes Incident/Intent from Person 1; returns signed selected offer to Person 3 and activation command/result to Person 1.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Person 3 — Sui &amp; Reliability Execution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Trust/settlement + activation safety + measurement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Sui Move objects; scoped authority; pre-funded escrow; signed voucher verification; settlement; idempotency/nonce; recovery event ledger; fallback test harness; Time-to-Recovery instrumentation and final demo integration.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Consumes selected offer from Person 2; returns commitment/settlement status; publishes timing/reliability events to dashboard.</w:t>
            </w:r>
          </w:p>
        </w:tc>
      </w:tr>
    </w:tbl>
    <w:p>
      <w:pPr>
        <w:pStyle w:val="Heading2"/>
      </w:pPr>
      <w:r>
        <w:t>8.1 Balanced Milestones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Person 1</w:t>
            </w:r>
          </w:p>
        </w:tc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Person 2</w:t>
            </w:r>
          </w:p>
        </w:tc>
        <w:tc>
          <w:tcPr>
            <w:tcW w:type="dxa" w:w="25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Person 3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M1 — Contract First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Define Incident/Intent + UI wireframe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Define A2A Request/Offer + provider schemas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Define Sui Agreement/Voucher + event/timing schema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M2 — Independent Prototype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UI + Watcher + policy works with hardcoded provider result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A2A provider selection works from CLI/API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Sui escrow/authority/settlement works on testnet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M3 — First Integration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Emit real incident to Agent layer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Use incident to query providers and select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Receive selected offer and create commitment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M4 — Recovery Loop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Show traffic throttle/recovery state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Trigger provider activation adapter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Record timing + verify/settle/fallback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M5 — Demo Hardening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Scenario buttons + clean dashboard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Timeouts, parallelism, provider failure tests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Idempotency, retry, repeated-run reliability report</w:t>
            </w:r>
          </w:p>
        </w:tc>
      </w:tr>
    </w:tbl>
    <w:p>
      <w:pPr>
        <w:pStyle w:val="Heading2"/>
      </w:pPr>
      <w:r>
        <w:t>8.2 Shared Responsibilities</w:t>
      </w:r>
    </w:p>
    <w:p>
      <w:pPr>
        <w:pStyle w:val="ListBullet"/>
      </w:pPr>
      <w:r>
        <w:t>All three agree on API/event schemas before coding deeply.</w:t>
      </w:r>
    </w:p>
    <w:p>
      <w:pPr>
        <w:pStyle w:val="ListBullet"/>
      </w:pPr>
      <w:r>
        <w:t>Every component must run as a separate service/process where A2A independence matters.</w:t>
      </w:r>
    </w:p>
    <w:p>
      <w:pPr>
        <w:pStyle w:val="ListBullet"/>
      </w:pPr>
      <w:r>
        <w:t>Each person provides a one-command startup or container for their workstream.</w:t>
      </w:r>
    </w:p>
    <w:p>
      <w:pPr>
        <w:pStyle w:val="ListBullet"/>
      </w:pPr>
      <w:r>
        <w:t>All three own one scripted failure test so no module becomes a black box.</w:t>
      </w:r>
    </w:p>
    <w:p>
      <w:pPr>
        <w:pStyle w:val="ListBullet"/>
      </w:pPr>
      <w:r>
        <w:t>Final demo should be rehearsed with provider A failure and provider B fallback.</w:t>
      </w:r>
    </w:p>
    <w:p>
      <w:pPr>
        <w:pStyle w:val="Heading1"/>
      </w:pPr>
      <w:r>
        <w:t>9. Minimal Integration Contracts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>Incident / Intent</w:t>
            </w:r>
          </w:p>
          <w:p>
            <w:pPr>
              <w:spacing w:after="0"/>
            </w:pPr>
            <w:r>
              <w:t>incident_id, customer_id, customer_type, plan, service, trigger_type, priority, required_capacity, max_latency, duration, max_budget, emergency_override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>Provider Request</w:t>
            </w:r>
          </w:p>
          <w:p>
            <w:pPr>
              <w:spacing w:after="0"/>
            </w:pPr>
            <w:r>
              <w:t>incident_id, requested_capacity, required_profile, duration, deadline, max_budget, pre_authorized=true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>Provider Offer</w:t>
            </w:r>
          </w:p>
          <w:p>
            <w:pPr>
              <w:spacing w:after="0"/>
            </w:pPr>
            <w:r>
              <w:t>provider_id, available, capacity, expected_activation_class, price, reliability_score, offer_expiry, signature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>Recovery Result</w:t>
            </w:r>
          </w:p>
          <w:p>
            <w:pPr>
              <w:spacing w:after="0"/>
            </w:pPr>
            <w:r>
              <w:t>incident_id, selected_provider, activation_status, recovered_capacity, verification_status, t_detect, t_decide, t_activate, t_recover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>Sui Voucher</w:t>
            </w:r>
          </w:p>
          <w:p>
            <w:pPr>
              <w:spacing w:after="0"/>
            </w:pPr>
            <w:r>
              <w:t>incident_id, buyer, provider, amount, authority_object, escrow_object, nonce, expiry, buyer_signature, provider_signature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Final Hackathon Demo Script</w:t>
      </w:r>
    </w:p>
    <w:p>
      <w:pPr>
        <w:pStyle w:val="ListNumber"/>
      </w:pPr>
      <w:r>
        <w:t>Show Individual and Enterprise entry points. Individual has Normal/VIP/VVIP; Enterprise has configured critical services and providers.</w:t>
      </w:r>
    </w:p>
    <w:p>
      <w:pPr>
        <w:pStyle w:val="ListNumber"/>
      </w:pPr>
      <w:r>
        <w:t>Open Readiness panel: provider A/B/C healthy, credentials ready, Sui escrow funded, policies loaded.</w:t>
      </w:r>
    </w:p>
    <w:p>
      <w:pPr>
        <w:pStyle w:val="ListNumber"/>
      </w:pPr>
      <w:r>
        <w:t>Start Stadium S1 scenario: primary link fails and backup has only 500 Mbps while critical demand is 700 Mbps.</w:t>
      </w:r>
    </w:p>
    <w:p>
      <w:pPr>
        <w:pStyle w:val="ListNumber"/>
      </w:pPr>
      <w:r>
        <w:t>Watcher detects shortfall and Priority Controller throttles Guest/AR before any purchase.</w:t>
      </w:r>
    </w:p>
    <w:p>
      <w:pPr>
        <w:pStyle w:val="ListNumber"/>
      </w:pPr>
      <w:r>
        <w:t>Rescue Agent sends parallel A2A requests. Provider A fails/unavailable; Provider B offers 300 Mbps; Provider C is slower or expensive.</w:t>
      </w:r>
    </w:p>
    <w:p>
      <w:pPr>
        <w:pStyle w:val="ListNumber"/>
      </w:pPr>
      <w:r>
        <w:t>Gonka selects Provider B. UI shows why: available now, enough capacity, acceptable reliability and price.</w:t>
      </w:r>
    </w:p>
    <w:p>
      <w:pPr>
        <w:pStyle w:val="ListNumber"/>
      </w:pPr>
      <w:r>
        <w:t>Display signed recovery voucher and Sui authority/escrow state.</w:t>
      </w:r>
    </w:p>
    <w:p>
      <w:pPr>
        <w:pStyle w:val="ListNumber"/>
      </w:pPr>
      <w:r>
        <w:t>Activation adapter returns AVAILABLE; Traffic Controller shows critical services moved/protected.</w:t>
      </w:r>
    </w:p>
    <w:p>
      <w:pPr>
        <w:pStyle w:val="ListNumber"/>
      </w:pPr>
      <w:r>
        <w:t>Dashboard stops the Time-to-Recovery timer and verifies service KPIs.</w:t>
      </w:r>
    </w:p>
    <w:p>
      <w:pPr>
        <w:pStyle w:val="ListNumber"/>
      </w:pPr>
      <w:r>
        <w:t>Complete Sui settlement and show provider payment.</w:t>
      </w:r>
    </w:p>
    <w:p>
      <w:pPr>
        <w:pStyle w:val="ListNumber"/>
      </w:pPr>
      <w:r>
        <w:t>Run second test with Provider B forced down to prove automatic fallback to Provider 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color w:val="17365D"/>
              </w:rPr>
              <w:t>What the judges should remember</w:t>
            </w:r>
          </w:p>
          <w:p>
            <w:pPr>
              <w:spacing w:after="0"/>
            </w:pPr>
            <w:r>
              <w:t>This is not 'AI that picks Wi-Fi'. It is a speed-first resilience exchange: trust, credentials, policies and money are prepared before the incident, so during the incident the system only needs to detect, prioritise, select, activate and verify.</w:t>
            </w:r>
          </w:p>
        </w:tc>
      </w:tr>
    </w:tbl>
    <w:p>
      <w:pPr>
        <w:spacing w:after="0"/>
      </w:pPr>
    </w:p>
    <w:p>
      <w:pPr>
        <w:pStyle w:val="Heading1"/>
      </w:pPr>
      <w:r>
        <w:t>11. Key Risks &amp; Recommended Hackathon Solutions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Why It Matters</w:t>
            </w:r>
          </w:p>
        </w:tc>
        <w:tc>
          <w:tcPr>
            <w:tcW w:type="dxa" w:w="34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Hackathon Solution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Real provider APIs unavailable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Could block the demo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Build provider adapter interface; use CAMARA-compatible mock first; real sandbox is bonus.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Physical path cannot appear instantly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Concept could sound magical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State clearly: instant recovery only uses pre-connected paths; marketplace buys capacity/entitlement, not cables.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Sui blocks emergency activation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Hurts speed story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Pre-fund escrow; co-sign voucher; activation and Sui commitment execute in parallel.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LLM response is slow/unpredictable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Bad for urgent path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Use deterministic P0 policy + structured offers + timeout; Gonka ranks viable options, local fallback remains available.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Paid plan appears unfair in disaster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Trust/reputation issue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P0 emergency override always outranks VVIP/VIP/Normal.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Provider A fails during demo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Could break end-to-end proof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Make provider failure an expected test; automatic provider B/C fallback is a reliability feature.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Duplicate activation/payment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Retries may create double actions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Use incident ID, idempotency key and nonce throughout activation and settlement.</w:t>
            </w:r>
          </w:p>
        </w:tc>
      </w:tr>
    </w:tbl>
    <w:p>
      <w:pPr>
        <w:pStyle w:val="Heading1"/>
      </w:pPr>
      <w:r>
        <w:t>12. MVP Acceptance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5112"/>
        <w:gridCol w:w="5112"/>
      </w:tblGrid>
      <w:tr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Proof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Pass Condition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Two customer types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Individual + Enterprise/Event can both submit/trigger a recovery intent.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Priority model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P0 override + Normal/VIP/VVIP commercial queue is visible and deterministic.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A2A independence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At least two provider agents run as separate services/endpoints.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Parallel selection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Provider requests are sent concurrently and one failure does not stall the system.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Real action abstraction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Selected provider triggers an activation adapter and traffic-state change.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Sui proof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At least one authority/escrow commitment and one final settlement transaction occur on testnet.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Speed proof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Live Time-to-Recovery is measured in the UI.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Reliability proof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Forced provider failure automatically falls back to another provider.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Repeatability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Primary scenario can be run multiple times without duplicate orders or payments.</w:t>
            </w:r>
          </w:p>
        </w:tc>
      </w:tr>
    </w:tbl>
    <w:p>
      <w:pPr>
        <w:pStyle w:val="Heading1"/>
      </w:pPr>
      <w:r>
        <w:t>13. Technical Notes for the Team</w:t>
      </w:r>
    </w:p>
    <w:p>
      <w:r>
        <w:t>CAMARA Quality on Demand provides a programmable API for requesting stable latency or prioritised throughput for specified application flows using provider-defined QoS profiles. It also defines session creation/status behavior and API onboarding/authentication expectations. For the hackathon, treat CAMARA as a network-capability adapter rather than as the marketplace itself.</w:t>
      </w:r>
    </w:p>
    <w:p>
      <w:r>
        <w:t>Sui is used as the trust and settlement layer, not the routing plane. The MVP should prepare authority and funds before an incident, then use a short-lived signed voucher so activation can proceed without a manual payment flow.</w:t>
      </w:r>
    </w:p>
    <w:p>
      <w:pPr>
        <w:spacing w:after="0"/>
      </w:pPr>
    </w:p>
    <w:sectPr w:rsidR="00FC693F" w:rsidRPr="0006063C" w:rsidSect="00034616">
      <w:headerReference w:type="default" r:id="rId12"/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MVP blueprint • 3-person work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Autonomous Connectivity Resilience Exchange — Hackathon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Connectivity Resilience Exchange — Hackathon Blueprint</dc:title>
  <dc:subject>Architecture, MVP scope, speed/reliability design, scenarios and 3-person task split</dc:subject>
  <dc:creator>Hackathon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