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67" w:rsidRPr="00536723" w:rsidRDefault="009B0167" w:rsidP="009B0167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536723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12766.4-90 - ПРОКАТ СОРТОВОЙ ИЗ ПРЕЦИЗИОННЫХ СПЛАВОВ С ВЫСОКИМ ЭЛЕКТРИЧЕСКИМ СОПРОТИВЛЕНИЕМ</w:t>
      </w:r>
    </w:p>
    <w:p w:rsidR="009B0167" w:rsidRPr="00536723" w:rsidRDefault="009B0167" w:rsidP="009B01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Сплавы: Х20Н80-Н, Х15Н60-Н, Х23Ю5Т (диаметры 8-16мм).</w:t>
      </w:r>
    </w:p>
    <w:p w:rsidR="009B0167" w:rsidRPr="00536723" w:rsidRDefault="009B0167" w:rsidP="009B01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Сплавы подразделяют:</w:t>
      </w:r>
    </w:p>
    <w:p w:rsidR="009B0167" w:rsidRPr="00536723" w:rsidRDefault="009B0167" w:rsidP="009B0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по виду поставки: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мотки - круг;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прутки - круг (пруток).</w:t>
      </w:r>
    </w:p>
    <w:p w:rsidR="009B0167" w:rsidRPr="00536723" w:rsidRDefault="009B0167" w:rsidP="009B0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по разбросу электрического сопротивления 1 м проката: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обычного качества - 1;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повышенного качества - ПК.</w:t>
      </w:r>
    </w:p>
    <w:p w:rsidR="009B0167" w:rsidRPr="00536723" w:rsidRDefault="009B0167" w:rsidP="009B016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по нормируемым показателям: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прутки из сплавов с нормируемой живучестью - А;</w:t>
      </w:r>
    </w:p>
    <w:p w:rsidR="009B0167" w:rsidRPr="00536723" w:rsidRDefault="009B0167" w:rsidP="009B0167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прутки из сплавов без нормированной живучести.</w:t>
      </w:r>
    </w:p>
    <w:p w:rsidR="009B0167" w:rsidRPr="00536723" w:rsidRDefault="009B0167" w:rsidP="009B01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536723">
        <w:rPr>
          <w:rFonts w:eastAsia="Times New Roman" w:cs="Arial"/>
          <w:sz w:val="24"/>
          <w:szCs w:val="24"/>
          <w:lang w:eastAsia="ru-RU"/>
        </w:rPr>
        <w:t>Размеры: Сортовой прокат по размерам, форме и предельными отклонениями должен соответствовать ГОСТ 2590 обычной точности прокатки.</w:t>
      </w:r>
      <w:r w:rsidRPr="00536723">
        <w:rPr>
          <w:rFonts w:eastAsia="Times New Roman" w:cs="Arial"/>
          <w:sz w:val="24"/>
          <w:szCs w:val="24"/>
          <w:lang w:eastAsia="ru-RU"/>
        </w:rPr>
        <w:br/>
        <w:t>Основные размеры: 8,0; 9,0; 10,0; 11,0; 12,0.</w:t>
      </w:r>
    </w:p>
    <w:p w:rsidR="004A461E" w:rsidRPr="00536723" w:rsidRDefault="004A461E" w:rsidP="00B403E2">
      <w:pPr>
        <w:rPr>
          <w:sz w:val="24"/>
          <w:szCs w:val="24"/>
        </w:rPr>
      </w:pPr>
    </w:p>
    <w:sectPr w:rsidR="004A461E" w:rsidRPr="00536723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3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12"/>
  </w:num>
  <w:num w:numId="11">
    <w:abstractNumId w:val="2"/>
  </w:num>
  <w:num w:numId="12">
    <w:abstractNumId w:val="16"/>
  </w:num>
  <w:num w:numId="13">
    <w:abstractNumId w:val="0"/>
  </w:num>
  <w:num w:numId="14">
    <w:abstractNumId w:val="4"/>
  </w:num>
  <w:num w:numId="15">
    <w:abstractNumId w:val="3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47340"/>
    <w:rsid w:val="00184121"/>
    <w:rsid w:val="0042053D"/>
    <w:rsid w:val="00464800"/>
    <w:rsid w:val="00496E17"/>
    <w:rsid w:val="004A461E"/>
    <w:rsid w:val="00536723"/>
    <w:rsid w:val="007F1648"/>
    <w:rsid w:val="00880458"/>
    <w:rsid w:val="009B0167"/>
    <w:rsid w:val="00AF53F6"/>
    <w:rsid w:val="00B403E2"/>
    <w:rsid w:val="00DC5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2013-02-25T08:13:00Z</dcterms:created>
  <dcterms:modified xsi:type="dcterms:W3CDTF">2013-02-28T07:47:00Z</dcterms:modified>
</cp:coreProperties>
</file>