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472" w:rsidRPr="007F1ED9" w:rsidRDefault="005B5472" w:rsidP="007F1ED9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7F1ED9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МЕЖГОСУДАРСТВЕННЫЙСТАНДАРТ</w:t>
      </w:r>
    </w:p>
    <w:p w:rsidR="005B5472" w:rsidRPr="007F1ED9" w:rsidRDefault="005B5472" w:rsidP="007F1ED9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7F1ED9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ПРОКАТ СТАЛЬНОЙ </w:t>
      </w:r>
      <w:r w:rsidRPr="007F1ED9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br/>
        <w:t>ГОРЯЧЕКАТАНЫЙ ШЕСТИГРАННЫЙ</w:t>
      </w:r>
    </w:p>
    <w:p w:rsidR="005B5472" w:rsidRPr="007F1ED9" w:rsidRDefault="005B5472" w:rsidP="007F1ED9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7F1ED9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Сортамент</w:t>
      </w:r>
    </w:p>
    <w:p w:rsidR="005B5472" w:rsidRPr="007F1ED9" w:rsidRDefault="005B5472" w:rsidP="007F1ED9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7F1ED9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МЕЖГОСУДАРСТВЕННЫЙСТАНДАРТ</w:t>
      </w:r>
    </w:p>
    <w:p w:rsidR="005B5472" w:rsidRPr="007F1ED9" w:rsidRDefault="005B5472" w:rsidP="007F1ED9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7F1ED9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Дата введения 01.01.90</w:t>
      </w:r>
    </w:p>
    <w:p w:rsidR="005B5472" w:rsidRPr="007F1ED9" w:rsidRDefault="005B5472" w:rsidP="007F1ED9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7F1ED9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1. Настоящий стандарт распространяется на прокат стальной горячекатаный шестигранного сечения диаметром вписанного круга </w:t>
      </w:r>
      <w:proofErr w:type="spellStart"/>
      <w:r w:rsidRPr="007F1ED9">
        <w:rPr>
          <w:rFonts w:eastAsia="Times New Roman" w:cs="Arial"/>
          <w:b/>
          <w:bCs/>
          <w:i/>
          <w:i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a</w:t>
      </w:r>
      <w:proofErr w:type="spellEnd"/>
      <w:r w:rsidRPr="007F1ED9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 от 8 до 100 мм.</w:t>
      </w:r>
    </w:p>
    <w:p w:rsidR="005B5472" w:rsidRPr="007F1ED9" w:rsidRDefault="005B5472" w:rsidP="007F1ED9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7F1ED9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2. По точности прокатки прокат изготовляют:</w:t>
      </w:r>
    </w:p>
    <w:p w:rsidR="005B5472" w:rsidRPr="007F1ED9" w:rsidRDefault="005B5472" w:rsidP="007F1ED9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proofErr w:type="gramStart"/>
      <w:r w:rsidRPr="007F1ED9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Б</w:t>
      </w:r>
      <w:proofErr w:type="gramEnd"/>
      <w:r w:rsidRPr="007F1ED9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 - повышенной точности;</w:t>
      </w:r>
    </w:p>
    <w:p w:rsidR="005B5472" w:rsidRPr="007F1ED9" w:rsidRDefault="005B5472" w:rsidP="007F1ED9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7F1ED9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В - обычной точности.</w:t>
      </w:r>
    </w:p>
    <w:p w:rsidR="005B5472" w:rsidRPr="007F1ED9" w:rsidRDefault="005B5472" w:rsidP="007F1ED9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7F1ED9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3. Диаметры вписанного круга проката, предельные отклонения по ним, площадь поперечного сечения и масса 1 м длины должны соответствовать указанным на чертеже и в табл. 1.</w:t>
      </w:r>
    </w:p>
    <w:p w:rsidR="005B5472" w:rsidRPr="007F1ED9" w:rsidRDefault="005B5472" w:rsidP="007F1ED9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7F1ED9">
        <w:rPr>
          <w:rFonts w:eastAsia="Times New Roman" w:cs="Arial"/>
          <w:b/>
          <w:bCs/>
          <w:noProof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drawing>
          <wp:inline distT="0" distB="0" distL="0" distR="0">
            <wp:extent cx="696595" cy="855980"/>
            <wp:effectExtent l="19050" t="0" r="8255" b="0"/>
            <wp:docPr id="263" name="Рисунок 263" descr="http://metallurg-moskva.ru/d/133304/d/2767249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http://metallurg-moskva.ru/d/133304/d/2767249_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95" cy="85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472" w:rsidRPr="007F1ED9" w:rsidRDefault="005B5472" w:rsidP="007F1ED9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7F1ED9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Таблица 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9"/>
        <w:gridCol w:w="1643"/>
        <w:gridCol w:w="1643"/>
        <w:gridCol w:w="2374"/>
        <w:gridCol w:w="1658"/>
      </w:tblGrid>
      <w:tr w:rsidR="005B5472" w:rsidRPr="007F1ED9" w:rsidTr="005B5472">
        <w:trPr>
          <w:tblHeader/>
        </w:trPr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Диаметр вписанного круга </w:t>
            </w:r>
            <w:r w:rsidRPr="007F1ED9">
              <w:rPr>
                <w:rFonts w:eastAsia="Times New Roman" w:cs="Arial"/>
                <w:b/>
                <w:bCs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а</w:t>
            </w:r>
            <w:r w:rsidRPr="007F1ED9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 xml:space="preserve">, </w:t>
            </w:r>
            <w:proofErr w:type="gramStart"/>
            <w:r w:rsidRPr="007F1ED9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Предельное отклонение диаметра </w:t>
            </w:r>
            <w:r w:rsidRPr="007F1ED9">
              <w:rPr>
                <w:rFonts w:eastAsia="Times New Roman" w:cs="Arial"/>
                <w:b/>
                <w:bCs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а</w:t>
            </w:r>
            <w:r w:rsidRPr="007F1ED9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 xml:space="preserve">, </w:t>
            </w:r>
            <w:proofErr w:type="gramStart"/>
            <w:r w:rsidRPr="007F1ED9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мм</w:t>
            </w:r>
            <w:proofErr w:type="gramEnd"/>
            <w:r w:rsidRPr="007F1ED9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, для точности прокатки</w:t>
            </w: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Площадь поперечного сечения, см</w:t>
            </w:r>
            <w:proofErr w:type="gramStart"/>
            <w:r w:rsidRPr="007F1ED9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Масса 1 м профиля, кг</w:t>
            </w:r>
          </w:p>
        </w:tc>
      </w:tr>
      <w:tr w:rsidR="005B5472" w:rsidRPr="007F1ED9" w:rsidTr="005B5472">
        <w:trPr>
          <w:tblHeader/>
        </w:trPr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В</w:t>
            </w: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</w:tr>
      <w:tr w:rsidR="005B5472" w:rsidRPr="007F1ED9" w:rsidTr="005B5472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</w:t>
            </w: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+0,1</w:t>
            </w:r>
          </w:p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-0,3</w:t>
            </w: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+0,3</w:t>
            </w:r>
          </w:p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-0,5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0,5542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0,435</w:t>
            </w:r>
          </w:p>
        </w:tc>
      </w:tr>
      <w:tr w:rsidR="005B5472" w:rsidRPr="007F1ED9" w:rsidTr="005B5472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</w:t>
            </w: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0,7015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0,551</w:t>
            </w:r>
          </w:p>
        </w:tc>
      </w:tr>
      <w:tr w:rsidR="005B5472" w:rsidRPr="007F1ED9" w:rsidTr="005B5472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</w:t>
            </w: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+0,2</w:t>
            </w:r>
          </w:p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-0,3</w:t>
            </w: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0,866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0,680</w:t>
            </w:r>
          </w:p>
        </w:tc>
      </w:tr>
      <w:tr w:rsidR="005B5472" w:rsidRPr="007F1ED9" w:rsidTr="005B5472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</w:t>
            </w: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1,048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0,823</w:t>
            </w:r>
          </w:p>
        </w:tc>
      </w:tr>
      <w:tr w:rsidR="005B5472" w:rsidRPr="007F1ED9" w:rsidTr="005B5472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</w:t>
            </w: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1,247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0,979</w:t>
            </w:r>
          </w:p>
        </w:tc>
      </w:tr>
      <w:tr w:rsidR="005B5472" w:rsidRPr="007F1ED9" w:rsidTr="005B5472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</w:t>
            </w: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1,463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1,15</w:t>
            </w:r>
          </w:p>
        </w:tc>
      </w:tr>
      <w:tr w:rsidR="005B5472" w:rsidRPr="007F1ED9" w:rsidTr="005B5472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</w:t>
            </w: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1,697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1,33</w:t>
            </w:r>
          </w:p>
        </w:tc>
      </w:tr>
      <w:tr w:rsidR="005B5472" w:rsidRPr="007F1ED9" w:rsidTr="005B5472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</w:t>
            </w: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+0,2</w:t>
            </w:r>
          </w:p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-0,3</w:t>
            </w: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+0,3</w:t>
            </w:r>
          </w:p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-0,5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1,948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1,53</w:t>
            </w:r>
          </w:p>
        </w:tc>
      </w:tr>
      <w:tr w:rsidR="005B5472" w:rsidRPr="007F1ED9" w:rsidTr="005B5472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16</w:t>
            </w: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2,217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1,74</w:t>
            </w:r>
          </w:p>
        </w:tc>
      </w:tr>
      <w:tr w:rsidR="005B5472" w:rsidRPr="007F1ED9" w:rsidTr="005B5472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17</w:t>
            </w: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2,503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1,96</w:t>
            </w:r>
          </w:p>
        </w:tc>
      </w:tr>
      <w:tr w:rsidR="005B5472" w:rsidRPr="007F1ED9" w:rsidTr="005B5472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</w:t>
            </w: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2,806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2,20</w:t>
            </w:r>
          </w:p>
        </w:tc>
      </w:tr>
      <w:tr w:rsidR="005B5472" w:rsidRPr="007F1ED9" w:rsidTr="005B5472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</w:t>
            </w: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3,126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2,45</w:t>
            </w:r>
          </w:p>
        </w:tc>
      </w:tr>
      <w:tr w:rsidR="005B5472" w:rsidRPr="007F1ED9" w:rsidTr="005B5472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</w:t>
            </w: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+0,2</w:t>
            </w:r>
          </w:p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-0,4</w:t>
            </w: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+0,4</w:t>
            </w:r>
          </w:p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-0,5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3,464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2,72</w:t>
            </w:r>
          </w:p>
        </w:tc>
      </w:tr>
      <w:tr w:rsidR="005B5472" w:rsidRPr="007F1ED9" w:rsidTr="005B5472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</w:t>
            </w: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3,822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3,00</w:t>
            </w:r>
          </w:p>
        </w:tc>
      </w:tr>
      <w:tr w:rsidR="005B5472" w:rsidRPr="007F1ED9" w:rsidTr="005B5472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</w:t>
            </w: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4,191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3,29</w:t>
            </w:r>
          </w:p>
        </w:tc>
      </w:tr>
      <w:tr w:rsidR="005B5472" w:rsidRPr="007F1ED9" w:rsidTr="005B5472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</w:t>
            </w: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4,993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3,92</w:t>
            </w:r>
          </w:p>
        </w:tc>
      </w:tr>
      <w:tr w:rsidR="005B5472" w:rsidRPr="007F1ED9" w:rsidTr="005B5472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25</w:t>
            </w: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5,412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4,25</w:t>
            </w:r>
          </w:p>
        </w:tc>
      </w:tr>
      <w:tr w:rsidR="005B5472" w:rsidRPr="007F1ED9" w:rsidTr="005B5472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</w:t>
            </w: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+0,2</w:t>
            </w:r>
          </w:p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-0,6</w:t>
            </w: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+0,4</w:t>
            </w:r>
          </w:p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-0,7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5,847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4,59</w:t>
            </w:r>
          </w:p>
        </w:tc>
      </w:tr>
      <w:tr w:rsidR="005B5472" w:rsidRPr="007F1ED9" w:rsidTr="005B5472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</w:t>
            </w: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6,790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5,33</w:t>
            </w:r>
          </w:p>
        </w:tc>
      </w:tr>
      <w:tr w:rsidR="005B5472" w:rsidRPr="007F1ED9" w:rsidTr="005B5472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</w:t>
            </w: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7,794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6,12</w:t>
            </w:r>
          </w:p>
        </w:tc>
      </w:tr>
      <w:tr w:rsidR="005B5472" w:rsidRPr="007F1ED9" w:rsidTr="005B5472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32</w:t>
            </w: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8,868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6,96</w:t>
            </w:r>
          </w:p>
        </w:tc>
      </w:tr>
      <w:tr w:rsidR="005B5472" w:rsidRPr="007F1ED9" w:rsidTr="005B5472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34</w:t>
            </w: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10,010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7,86</w:t>
            </w:r>
          </w:p>
        </w:tc>
      </w:tr>
      <w:tr w:rsidR="005B5472" w:rsidRPr="007F1ED9" w:rsidTr="005B5472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36</w:t>
            </w: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11,220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8,81</w:t>
            </w:r>
          </w:p>
        </w:tc>
      </w:tr>
      <w:tr w:rsidR="005B5472" w:rsidRPr="007F1ED9" w:rsidTr="005B5472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38</w:t>
            </w: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12,510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9,82</w:t>
            </w:r>
          </w:p>
        </w:tc>
      </w:tr>
      <w:tr w:rsidR="005B5472" w:rsidRPr="007F1ED9" w:rsidTr="005B5472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40</w:t>
            </w: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13,860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10,88</w:t>
            </w:r>
          </w:p>
        </w:tc>
      </w:tr>
      <w:tr w:rsidR="005B5472" w:rsidRPr="007F1ED9" w:rsidTr="005B5472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42</w:t>
            </w: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15,270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11,99</w:t>
            </w:r>
          </w:p>
        </w:tc>
      </w:tr>
      <w:tr w:rsidR="005B5472" w:rsidRPr="007F1ED9" w:rsidTr="005B5472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47</w:t>
            </w: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19,040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14,95</w:t>
            </w:r>
          </w:p>
        </w:tc>
      </w:tr>
      <w:tr w:rsidR="005B5472" w:rsidRPr="007F1ED9" w:rsidTr="005B5472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48</w:t>
            </w: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20,00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15,66</w:t>
            </w:r>
          </w:p>
        </w:tc>
      </w:tr>
      <w:tr w:rsidR="005B5472" w:rsidRPr="007F1ED9" w:rsidTr="005B5472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50</w:t>
            </w: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+0,2</w:t>
            </w:r>
          </w:p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-0,9</w:t>
            </w: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+0,4</w:t>
            </w:r>
          </w:p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-1,0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21,64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16,99</w:t>
            </w:r>
          </w:p>
        </w:tc>
      </w:tr>
      <w:tr w:rsidR="005B5472" w:rsidRPr="007F1ED9" w:rsidTr="005B5472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52</w:t>
            </w: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23,40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18,40</w:t>
            </w:r>
          </w:p>
        </w:tc>
      </w:tr>
      <w:tr w:rsidR="005B5472" w:rsidRPr="007F1ED9" w:rsidTr="005B5472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55</w:t>
            </w: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26,20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20,58</w:t>
            </w:r>
          </w:p>
        </w:tc>
      </w:tr>
      <w:tr w:rsidR="005B5472" w:rsidRPr="007F1ED9" w:rsidTr="005B5472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60</w:t>
            </w: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+0,3</w:t>
            </w:r>
          </w:p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-1,0</w:t>
            </w: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+0,5</w:t>
            </w:r>
          </w:p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-1,1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31,18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24,50</w:t>
            </w:r>
          </w:p>
        </w:tc>
      </w:tr>
      <w:tr w:rsidR="005B5472" w:rsidRPr="007F1ED9" w:rsidTr="005B5472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63</w:t>
            </w: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34,37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26,98</w:t>
            </w:r>
          </w:p>
        </w:tc>
      </w:tr>
      <w:tr w:rsidR="005B5472" w:rsidRPr="007F1ED9" w:rsidTr="005B5472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65</w:t>
            </w: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36,59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28,70</w:t>
            </w:r>
          </w:p>
        </w:tc>
      </w:tr>
      <w:tr w:rsidR="005B5472" w:rsidRPr="007F1ED9" w:rsidTr="005B5472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70</w:t>
            </w: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42,43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33,30</w:t>
            </w:r>
          </w:p>
        </w:tc>
      </w:tr>
      <w:tr w:rsidR="005B5472" w:rsidRPr="007F1ED9" w:rsidTr="005B5472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75</w:t>
            </w: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48,71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38,24</w:t>
            </w:r>
          </w:p>
        </w:tc>
      </w:tr>
      <w:tr w:rsidR="005B5472" w:rsidRPr="007F1ED9" w:rsidTr="005B5472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80</w:t>
            </w: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+0,4</w:t>
            </w:r>
          </w:p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-1,2</w:t>
            </w: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+0,5</w:t>
            </w:r>
          </w:p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-1,3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55,42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43,51</w:t>
            </w:r>
          </w:p>
        </w:tc>
      </w:tr>
      <w:tr w:rsidR="005B5472" w:rsidRPr="007F1ED9" w:rsidTr="005B5472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85</w:t>
            </w: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62,57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49,12</w:t>
            </w:r>
          </w:p>
        </w:tc>
      </w:tr>
      <w:tr w:rsidR="005B5472" w:rsidRPr="007F1ED9" w:rsidTr="005B5472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90</w:t>
            </w: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70,15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55,07</w:t>
            </w:r>
          </w:p>
        </w:tc>
      </w:tr>
      <w:tr w:rsidR="005B5472" w:rsidRPr="007F1ED9" w:rsidTr="005B5472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95</w:t>
            </w: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78,16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61,36</w:t>
            </w:r>
          </w:p>
        </w:tc>
      </w:tr>
      <w:tr w:rsidR="005B5472" w:rsidRPr="007F1ED9" w:rsidTr="005B5472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+0,5</w:t>
            </w:r>
          </w:p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-1,5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+0,6</w:t>
            </w:r>
          </w:p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-1,7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86,60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67,98</w:t>
            </w:r>
          </w:p>
        </w:tc>
      </w:tr>
      <w:tr w:rsidR="005B5472" w:rsidRPr="007F1ED9" w:rsidTr="005B5472">
        <w:tc>
          <w:tcPr>
            <w:tcW w:w="0" w:type="auto"/>
            <w:gridSpan w:val="5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Примечания:</w:t>
            </w:r>
          </w:p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1. По требованию потребителя прокат изготовляют следующих размеров: 23; 27; 29; 41; 43; 46; 53; 56; 57 с предельными отклонениями, указанными в таблице, по ближайшему меньшему размеру.</w:t>
            </w:r>
          </w:p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2. Площадь поперечного сечения и масса 1 м длины профиля вычислены по номинальным размерам. При вычислении массы 1 м длины проката плотность стали принята равной 7,85 г/см</w:t>
            </w: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vertAlign w:val="superscript"/>
                <w:lang w:eastAsia="ru-RU"/>
              </w:rPr>
              <w:t>3</w:t>
            </w: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. Масса 1 м длины проката является справочной.</w:t>
            </w:r>
          </w:p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3. По требованию потребителя прокат шестигранного сечения с диаметром вписанного круга 26; 27; 28; 29; 30 мм обычной точности прокатки изготовляют с предельными отклонениями  мм.</w:t>
            </w:r>
          </w:p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4. По согласованию изготовителя с потребителем прутки изготовляют размером более 100 мм.</w:t>
            </w:r>
          </w:p>
        </w:tc>
      </w:tr>
    </w:tbl>
    <w:p w:rsidR="005B5472" w:rsidRPr="007F1ED9" w:rsidRDefault="005B5472" w:rsidP="007F1ED9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7F1ED9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4. Прокат изготовляют в прутках. По согласованию изготовителя с потребителем прокат изготовляют в мотках.</w:t>
      </w:r>
    </w:p>
    <w:p w:rsidR="005B5472" w:rsidRPr="007F1ED9" w:rsidRDefault="005B5472" w:rsidP="007F1ED9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7F1ED9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5. Прокат изготовляют длиной от 2 до 6 м:</w:t>
      </w:r>
    </w:p>
    <w:p w:rsidR="005B5472" w:rsidRPr="007F1ED9" w:rsidRDefault="005B5472" w:rsidP="007F1ED9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7F1ED9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мерной длины;</w:t>
      </w:r>
    </w:p>
    <w:p w:rsidR="005B5472" w:rsidRPr="007F1ED9" w:rsidRDefault="005B5472" w:rsidP="007F1ED9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7F1ED9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кратной мерной длины;</w:t>
      </w:r>
    </w:p>
    <w:p w:rsidR="005B5472" w:rsidRPr="007F1ED9" w:rsidRDefault="005B5472" w:rsidP="007F1ED9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7F1ED9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немерной длины.</w:t>
      </w:r>
    </w:p>
    <w:p w:rsidR="005B5472" w:rsidRPr="007F1ED9" w:rsidRDefault="005B5472" w:rsidP="007F1ED9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7F1ED9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По требованию потребителя прокат изготовляют длиной от 1,5 до 12 м.</w:t>
      </w:r>
    </w:p>
    <w:p w:rsidR="005B5472" w:rsidRPr="007F1ED9" w:rsidRDefault="005B5472" w:rsidP="007F1ED9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7F1ED9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6. Предельные отклонения по длине проката мерной или кратной мерной длины не должны превышать:</w:t>
      </w:r>
    </w:p>
    <w:p w:rsidR="005B5472" w:rsidRPr="007F1ED9" w:rsidRDefault="005B5472" w:rsidP="007F1ED9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7F1ED9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+30 мм - при длине до 4 м;</w:t>
      </w:r>
    </w:p>
    <w:p w:rsidR="005B5472" w:rsidRPr="007F1ED9" w:rsidRDefault="005B5472" w:rsidP="007F1ED9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7F1ED9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+50 мм - при длине св. 4 до 6 м;</w:t>
      </w:r>
    </w:p>
    <w:p w:rsidR="005B5472" w:rsidRPr="007F1ED9" w:rsidRDefault="005B5472" w:rsidP="007F1ED9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7F1ED9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+70 мм - при длине свыше 6 м.</w:t>
      </w:r>
    </w:p>
    <w:p w:rsidR="005B5472" w:rsidRPr="007F1ED9" w:rsidRDefault="005B5472" w:rsidP="007F1ED9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7F1ED9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lastRenderedPageBreak/>
        <w:t>По требованию потребителя +40 мм - для проката длиной св. 4 до 7 м;</w:t>
      </w:r>
    </w:p>
    <w:p w:rsidR="005B5472" w:rsidRPr="007F1ED9" w:rsidRDefault="005B5472" w:rsidP="007F1ED9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7F1ED9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+5 мм на каждый метр длины свыше 7 м.</w:t>
      </w:r>
    </w:p>
    <w:p w:rsidR="005B5472" w:rsidRPr="007F1ED9" w:rsidRDefault="005B5472" w:rsidP="007F1ED9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7F1ED9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7. Разность размеров между параллельными гранями (</w:t>
      </w:r>
      <w:r w:rsidRPr="007F1ED9">
        <w:rPr>
          <w:rFonts w:eastAsia="Times New Roman" w:cs="Arial"/>
          <w:b/>
          <w:bCs/>
          <w:i/>
          <w:i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а</w:t>
      </w:r>
      <w:r w:rsidRPr="007F1ED9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) проката в одном и том же сечении не должна превышать 75 % суммы предельных отклонений.</w:t>
      </w:r>
    </w:p>
    <w:p w:rsidR="005B5472" w:rsidRPr="007F1ED9" w:rsidRDefault="005B5472" w:rsidP="007F1ED9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7F1ED9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По требованию потребителя разность между гранями (</w:t>
      </w:r>
      <w:r w:rsidRPr="007F1ED9">
        <w:rPr>
          <w:rFonts w:eastAsia="Times New Roman" w:cs="Arial"/>
          <w:b/>
          <w:bCs/>
          <w:i/>
          <w:i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а</w:t>
      </w:r>
      <w:r w:rsidRPr="007F1ED9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) в одном и том же сечении проката обычной точности не должна превышать 70 % суммы предельных отклонений для проката размером до 32 мм включительно.</w:t>
      </w:r>
    </w:p>
    <w:p w:rsidR="005B5472" w:rsidRPr="007F1ED9" w:rsidRDefault="005B5472" w:rsidP="007F1ED9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7F1ED9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8. Притупление углов для проката шестигранного сечения не должно превышать значений, указанных в табл. 2.</w:t>
      </w:r>
    </w:p>
    <w:p w:rsidR="005B5472" w:rsidRPr="007F1ED9" w:rsidRDefault="005B5472" w:rsidP="007F1ED9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7F1ED9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Таблица 2</w:t>
      </w:r>
    </w:p>
    <w:p w:rsidR="005B5472" w:rsidRPr="007F1ED9" w:rsidRDefault="005B5472" w:rsidP="007F1ED9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7F1ED9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Размеры, </w:t>
      </w:r>
      <w:proofErr w:type="gramStart"/>
      <w:r w:rsidRPr="007F1ED9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мм</w:t>
      </w:r>
      <w:proofErr w:type="gramEnd"/>
    </w:p>
    <w:tbl>
      <w:tblPr>
        <w:tblW w:w="95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31"/>
        <w:gridCol w:w="4834"/>
      </w:tblGrid>
      <w:tr w:rsidR="005B5472" w:rsidRPr="007F1ED9" w:rsidTr="005B5472">
        <w:trPr>
          <w:tblHeader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Диаметр вписанного круга </w:t>
            </w:r>
            <w:r w:rsidRPr="007F1ED9">
              <w:rPr>
                <w:rFonts w:eastAsia="Times New Roman" w:cs="Arial"/>
                <w:b/>
                <w:bCs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Притупление углов, не более</w:t>
            </w:r>
          </w:p>
        </w:tc>
      </w:tr>
      <w:tr w:rsidR="005B5472" w:rsidRPr="007F1ED9" w:rsidTr="005B5472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От 8 до 14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1,0</w:t>
            </w:r>
          </w:p>
        </w:tc>
      </w:tr>
      <w:tr w:rsidR="005B5472" w:rsidRPr="007F1ED9" w:rsidTr="005B5472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Св. 14 » 25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1,5</w:t>
            </w:r>
          </w:p>
        </w:tc>
      </w:tr>
      <w:tr w:rsidR="005B5472" w:rsidRPr="007F1ED9" w:rsidTr="005B5472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» 25 » 55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2,0</w:t>
            </w:r>
          </w:p>
        </w:tc>
      </w:tr>
      <w:tr w:rsidR="005B5472" w:rsidRPr="007F1ED9" w:rsidTr="005B5472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» 55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3,0</w:t>
            </w:r>
          </w:p>
        </w:tc>
      </w:tr>
    </w:tbl>
    <w:p w:rsidR="005B5472" w:rsidRPr="007F1ED9" w:rsidRDefault="005B5472" w:rsidP="007F1ED9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7F1ED9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По требованию потребителя притупление углов не должно превышать 1,0 мм для проката диаметром вписанного круга 15 - 20 мм включительно, от 26 до 30 мм включительно - не более 1,5 мм, от 60 - 75 мм включительно - не более 2,5 мм.</w:t>
      </w:r>
    </w:p>
    <w:p w:rsidR="005B5472" w:rsidRPr="007F1ED9" w:rsidRDefault="005B5472" w:rsidP="007F1ED9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7F1ED9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9. Кривизна прутков шестигранного проката не должна превышать значений, указанных в табл. 3.</w:t>
      </w:r>
    </w:p>
    <w:p w:rsidR="005B5472" w:rsidRPr="007F1ED9" w:rsidRDefault="005B5472" w:rsidP="007F1ED9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7F1ED9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Таблица 3</w:t>
      </w:r>
    </w:p>
    <w:p w:rsidR="005B5472" w:rsidRPr="007F1ED9" w:rsidRDefault="005B5472" w:rsidP="007F1ED9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7F1ED9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Размеры, </w:t>
      </w:r>
      <w:proofErr w:type="gramStart"/>
      <w:r w:rsidRPr="007F1ED9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мм</w:t>
      </w:r>
      <w:proofErr w:type="gramEnd"/>
    </w:p>
    <w:tbl>
      <w:tblPr>
        <w:tblW w:w="953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44"/>
        <w:gridCol w:w="2247"/>
        <w:gridCol w:w="2247"/>
      </w:tblGrid>
      <w:tr w:rsidR="005B5472" w:rsidRPr="007F1ED9" w:rsidTr="005B5472">
        <w:trPr>
          <w:tblHeader/>
        </w:trPr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Диаметр вписанного круга </w:t>
            </w:r>
            <w:r w:rsidRPr="007F1ED9">
              <w:rPr>
                <w:rFonts w:eastAsia="Times New Roman" w:cs="Arial"/>
                <w:b/>
                <w:bCs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а</w:t>
            </w:r>
          </w:p>
        </w:tc>
        <w:tc>
          <w:tcPr>
            <w:tcW w:w="0" w:type="auto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Кривизна</w:t>
            </w:r>
          </w:p>
        </w:tc>
      </w:tr>
      <w:tr w:rsidR="005B5472" w:rsidRPr="007F1ED9" w:rsidTr="005B5472">
        <w:trPr>
          <w:tblHeader/>
        </w:trPr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I класс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II класс</w:t>
            </w:r>
          </w:p>
        </w:tc>
      </w:tr>
      <w:tr w:rsidR="005B5472" w:rsidRPr="007F1ED9" w:rsidTr="005B5472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До 40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0,5 % длины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  </w:t>
            </w:r>
          </w:p>
        </w:tc>
      </w:tr>
      <w:tr w:rsidR="005B5472" w:rsidRPr="007F1ED9" w:rsidTr="005B5472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Св. 40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0,4 % длины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5B5472" w:rsidRPr="007F1ED9" w:rsidRDefault="005B5472" w:rsidP="007F1ED9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7F1ED9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0,5 % длины</w:t>
            </w:r>
          </w:p>
        </w:tc>
      </w:tr>
    </w:tbl>
    <w:p w:rsidR="005B5472" w:rsidRPr="007F1ED9" w:rsidRDefault="005B5472" w:rsidP="007F1ED9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7F1ED9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10. По требованию потребителя кривизна прутков шестигранного проката не должна превышать 0,2 % длины.</w:t>
      </w:r>
    </w:p>
    <w:p w:rsidR="005B5472" w:rsidRPr="007F1ED9" w:rsidRDefault="005B5472" w:rsidP="007F1ED9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7F1ED9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11. Кривизну проката измеряют на длине не менее 1 м на расстоянии не менее 150 мм от концов.</w:t>
      </w:r>
    </w:p>
    <w:p w:rsidR="005B5472" w:rsidRPr="007F1ED9" w:rsidRDefault="005B5472" w:rsidP="007F1ED9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7F1ED9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lastRenderedPageBreak/>
        <w:t xml:space="preserve">12. </w:t>
      </w:r>
      <w:proofErr w:type="gramStart"/>
      <w:r w:rsidRPr="007F1ED9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Скручивание шестигранного проката не должно превышать произведения 4 град/м на длину профиля в метрах, но не более 24 град при диаметре вписанного круга до 14 мм и свыше 14 мм до 50 мм включительно - 3 град/м на длину профиля в метрах, но не более 18 град, свыше 50 мм - 3 град/м на длину профиля в метрах, но</w:t>
      </w:r>
      <w:proofErr w:type="gramEnd"/>
      <w:r w:rsidRPr="007F1ED9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 не более 15 град.</w:t>
      </w:r>
    </w:p>
    <w:p w:rsidR="005B5472" w:rsidRPr="007F1ED9" w:rsidRDefault="005B5472" w:rsidP="007F1ED9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7F1ED9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13. Размеры проката и притупление углов измеряют на расстоянии не менее 150 мм от конца прутка и не менее 1,5 м от конца мотка при массе до 250 кг и на расстоянии не менее 3,0 м при массе мотка свыше 250 кг.</w:t>
      </w:r>
    </w:p>
    <w:p w:rsidR="005B5472" w:rsidRPr="007F1ED9" w:rsidRDefault="005B5472" w:rsidP="007F1ED9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7F1ED9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ИНФОРМАЦИОННЫЕ ДАННЫЕ</w:t>
      </w:r>
    </w:p>
    <w:p w:rsidR="005B5472" w:rsidRPr="007F1ED9" w:rsidRDefault="005B5472" w:rsidP="007F1ED9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7F1ED9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1. РАЗРАБОТАН И ВНЕСЕН Государственным комитетом СССР по стандартам</w:t>
      </w:r>
    </w:p>
    <w:p w:rsidR="005B5472" w:rsidRPr="007F1ED9" w:rsidRDefault="005B5472" w:rsidP="007F1ED9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7F1ED9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2. УТВЕРЖДЕН И ВВЕДЕН В ДЕЙСТВИЕ Постановлением Государственного комитета СССР по стандартам от 29.06.88 № 2557</w:t>
      </w:r>
    </w:p>
    <w:p w:rsidR="005B5472" w:rsidRPr="007F1ED9" w:rsidRDefault="005B5472" w:rsidP="007F1ED9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7F1ED9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3. Стандарт полностью соответствует </w:t>
      </w:r>
      <w:proofErr w:type="gramStart"/>
      <w:r w:rsidRPr="007F1ED9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СТ</w:t>
      </w:r>
      <w:proofErr w:type="gramEnd"/>
      <w:r w:rsidRPr="007F1ED9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 xml:space="preserve"> СЭВ 3897-82</w:t>
      </w:r>
    </w:p>
    <w:p w:rsidR="005B5472" w:rsidRPr="007F1ED9" w:rsidRDefault="005B5472" w:rsidP="007F1ED9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7F1ED9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4. ВЗАМЕН ГОСТ 2879-69</w:t>
      </w:r>
    </w:p>
    <w:p w:rsidR="005B5472" w:rsidRPr="007F1ED9" w:rsidRDefault="005B5472" w:rsidP="007F1ED9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7F1ED9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5. Ограничение срока действия снято по протоколу № 4-93 Межгосударственного Совета по стандартизации, метрологии и сертификации (ИУС 4-94)</w:t>
      </w:r>
    </w:p>
    <w:p w:rsidR="005B5472" w:rsidRPr="007F1ED9" w:rsidRDefault="005B5472" w:rsidP="007F1ED9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7F1ED9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6. ПЕРЕИЗДАНИЕ</w:t>
      </w:r>
    </w:p>
    <w:p w:rsidR="005B5472" w:rsidRPr="007F1ED9" w:rsidRDefault="005B5472" w:rsidP="007F1ED9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7F1ED9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 ГОСТ 2879-88</w:t>
      </w:r>
    </w:p>
    <w:p w:rsidR="004A461E" w:rsidRPr="007F1ED9" w:rsidRDefault="004A461E" w:rsidP="007F1ED9">
      <w:pPr>
        <w:shd w:val="solid" w:color="FFFFFF" w:themeColor="background1" w:fill="FFFFFF" w:themeFill="background1"/>
        <w:rPr>
          <w:color w:val="000000" w:themeColor="text1"/>
          <w:sz w:val="24"/>
          <w:szCs w:val="24"/>
          <w:shd w:val="solid" w:color="FFFFFF" w:themeColor="background1" w:fill="FFFFFF" w:themeFill="background1"/>
        </w:rPr>
      </w:pPr>
    </w:p>
    <w:sectPr w:rsidR="004A461E" w:rsidRPr="007F1ED9" w:rsidSect="007F1E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4"/>
  <w:proofState w:spelling="clean" w:grammar="clean"/>
  <w:defaultTabStop w:val="708"/>
  <w:characterSpacingControl w:val="doNotCompress"/>
  <w:compat/>
  <w:rsids>
    <w:rsidRoot w:val="003C6BBB"/>
    <w:rsid w:val="0002477C"/>
    <w:rsid w:val="00107479"/>
    <w:rsid w:val="00107A6E"/>
    <w:rsid w:val="001A52D3"/>
    <w:rsid w:val="003C6BBB"/>
    <w:rsid w:val="004A461E"/>
    <w:rsid w:val="005B5472"/>
    <w:rsid w:val="0061580D"/>
    <w:rsid w:val="006F3DAC"/>
    <w:rsid w:val="0077055C"/>
    <w:rsid w:val="007F1ED9"/>
    <w:rsid w:val="00A61EA6"/>
    <w:rsid w:val="00E817C6"/>
    <w:rsid w:val="00FA4690"/>
    <w:rsid w:val="00FB56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E817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C6B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C6BB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3C6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C6BBB"/>
    <w:rPr>
      <w:b/>
      <w:bCs/>
    </w:rPr>
  </w:style>
  <w:style w:type="character" w:customStyle="1" w:styleId="apple-converted-space">
    <w:name w:val="apple-converted-space"/>
    <w:basedOn w:val="a0"/>
    <w:rsid w:val="003C6BBB"/>
  </w:style>
  <w:style w:type="character" w:styleId="a5">
    <w:name w:val="Emphasis"/>
    <w:basedOn w:val="a0"/>
    <w:uiPriority w:val="20"/>
    <w:qFormat/>
    <w:rsid w:val="003C6BBB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3C6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C6BB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817C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8">
    <w:name w:val="Hyperlink"/>
    <w:basedOn w:val="a0"/>
    <w:uiPriority w:val="99"/>
    <w:semiHidden/>
    <w:unhideWhenUsed/>
    <w:rsid w:val="006F3DAC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6F3DAC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4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751</Words>
  <Characters>4286</Characters>
  <Application>Microsoft Office Word</Application>
  <DocSecurity>0</DocSecurity>
  <Lines>35</Lines>
  <Paragraphs>10</Paragraphs>
  <ScaleCrop>false</ScaleCrop>
  <Company>Microsoft</Company>
  <LinksUpToDate>false</LinksUpToDate>
  <CharactersWithSpaces>5027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5</cp:revision>
  <dcterms:created xsi:type="dcterms:W3CDTF">2013-02-25T06:33:00Z</dcterms:created>
  <dcterms:modified xsi:type="dcterms:W3CDTF">2013-02-28T08:42:00Z</dcterms:modified>
</cp:coreProperties>
</file>