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8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6"/>
        <w:gridCol w:w="1072"/>
      </w:tblGrid>
      <w:tr w:rsidR="004C1A4C" w:rsidRPr="00C135B1" w:rsidTr="004C1A4C">
        <w:trPr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ЛИСТЫ СТАЛЬНЫЕ С РОМБИЧЕСКИМ И ЧЕЧЕВИЧНЫМ РИФЛЕНИЕМ</w:t>
            </w:r>
          </w:p>
          <w:p w:rsidR="004C1A4C" w:rsidRPr="00C135B1" w:rsidRDefault="004C1A4C" w:rsidP="004C1A4C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val="en-US"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ГОСТ</w:t>
            </w: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val="en-US" w:eastAsia="ru-RU"/>
              </w:rPr>
              <w:t xml:space="preserve"> 8568-77</w:t>
            </w:r>
          </w:p>
          <w:p w:rsidR="004C1A4C" w:rsidRPr="00C135B1" w:rsidRDefault="004C1A4C" w:rsidP="004C1A4C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val="en-US"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Технические</w:t>
            </w:r>
            <w:r w:rsidRPr="00C135B1">
              <w:rPr>
                <w:rFonts w:eastAsia="Times New Roman" w:cs="Arial"/>
                <w:color w:val="494949"/>
                <w:sz w:val="24"/>
                <w:szCs w:val="24"/>
                <w:lang w:val="en-US" w:eastAsia="ru-RU"/>
              </w:rPr>
              <w:t xml:space="preserve"> </w:t>
            </w: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условия</w:t>
            </w:r>
          </w:p>
          <w:p w:rsidR="004C1A4C" w:rsidRPr="00C135B1" w:rsidRDefault="004C1A4C" w:rsidP="004C1A4C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val="en-US" w:eastAsia="ru-RU"/>
              </w:rPr>
              <w:t xml:space="preserve">Continuously galvanized sheet steel. </w:t>
            </w:r>
            <w:proofErr w:type="spellStart"/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Specifications</w:t>
            </w:r>
            <w:proofErr w:type="spellEnd"/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ГОСТ </w:t>
            </w: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br/>
              <w:t>8568-77</w:t>
            </w:r>
          </w:p>
        </w:tc>
      </w:tr>
    </w:tbl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 ИНФОРМАЦИОННЫЕ ДАННЫЕ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 1. РАЗРАБОТАН И ВНЕСЕН Министерством черной металлургии СССР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 РАЗРАБОТЧИКИ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И. С.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Тришевский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, Ю. С.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Кострица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, А. М. Мелешко, И. М. Козлова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 2. УТВЕРЖДЕН И ВВЕДЕН В ДЕЙСТВИЕ Постановлением Государственного комитета стандартов Совета Министров СССР от 13.04.77 № 926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 3. ВЗАМЕН ГОСТ 8568-57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 4. ССЫЛОЧНЫЕ НОРМАТИВНО-ТЕХНИЧЕСКИЕ ДОКУМЕНТЫ </w:t>
      </w:r>
    </w:p>
    <w:tbl>
      <w:tblPr>
        <w:tblW w:w="5099" w:type="dxa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5"/>
        <w:gridCol w:w="1354"/>
      </w:tblGrid>
      <w:tr w:rsidR="004C1A4C" w:rsidRPr="00C135B1" w:rsidTr="004C1A4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Обозначение НТД, на </w:t>
            </w:r>
            <w:proofErr w:type="gramStart"/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который</w:t>
            </w:r>
            <w:proofErr w:type="gramEnd"/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дана ссылка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Номер пункта</w:t>
            </w:r>
          </w:p>
        </w:tc>
      </w:tr>
      <w:tr w:rsidR="004C1A4C" w:rsidRPr="00C135B1" w:rsidTr="004C1A4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380-88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1.12, 2.2</w:t>
            </w:r>
          </w:p>
        </w:tc>
      </w:tr>
      <w:tr w:rsidR="004C1A4C" w:rsidRPr="00C135B1" w:rsidTr="004C1A4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7566-81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3.3, 5.1</w:t>
            </w:r>
          </w:p>
        </w:tc>
      </w:tr>
      <w:tr w:rsidR="004C1A4C" w:rsidRPr="00C135B1" w:rsidTr="004C1A4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14637-89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3.1</w:t>
            </w:r>
          </w:p>
        </w:tc>
      </w:tr>
      <w:tr w:rsidR="004C1A4C" w:rsidRPr="00C135B1" w:rsidTr="004C1A4C"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ГОСТ 19903-74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1.9, 1.10, 1.12</w:t>
            </w:r>
          </w:p>
        </w:tc>
      </w:tr>
    </w:tbl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5. Срок действия продлен до 01.01.98 Постановлением Госстандарта СССР от 30.06.87 № 2899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6. ПЕРЕИЗДАНИЕ (июнь 1990 г.) с Изменениями № 1, 2, 3, 4, утвержденными в октябре 1978 г., январе 1981 г., июне 1987 г., июне 1989 г. (ИУС 11-78, 1-81, 11-87, 11-89)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Ограничение срока действия отменено (ИУС № 11 1995 г.)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Внесена Поправка, опубликованная в ИУС № 2 2003 г.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Настоящий стандарт распространяется на стальные горячекатаные с односторонним ромбическим и чечевичным рифлением листы общего назначения.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4)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1. СОРТАМЕНТ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1.1а. Листовой прокат по толщине изготовляют: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высокой точности - А,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нормальной точности - В.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 (Введен дополнительно,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4)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 1.1. Форма, размеры, предельные отклонения и масса 1 м</w:t>
      </w:r>
      <w:proofErr w:type="gram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2</w:t>
      </w:r>
      <w:proofErr w:type="gram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 листа с ромбическим и чечевичным рифлением должны соответствовать указанным на черт. 1, 2 и в таблице.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  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2877185" cy="2860675"/>
            <wp:effectExtent l="19050" t="0" r="0" b="0"/>
            <wp:docPr id="285" name="Рисунок 285" descr="http://metallurg-moskva.ru/d/133304/d/289394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metallurg-moskva.ru/d/133304/d/2893943_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Черт. 1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2751455" cy="2860675"/>
            <wp:effectExtent l="19050" t="0" r="0" b="0"/>
            <wp:docPr id="286" name="Рисунок 286" descr="http://metallurg-moskva.ru/d/133304/d/289395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metallurg-moskva.ru/d/133304/d/2893951_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   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Черт. 2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lastRenderedPageBreak/>
        <w:t>  </w:t>
      </w:r>
    </w:p>
    <w:tbl>
      <w:tblPr>
        <w:tblW w:w="9248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9"/>
        <w:gridCol w:w="1212"/>
        <w:gridCol w:w="895"/>
        <w:gridCol w:w="1212"/>
        <w:gridCol w:w="895"/>
        <w:gridCol w:w="1212"/>
        <w:gridCol w:w="895"/>
        <w:gridCol w:w="1212"/>
        <w:gridCol w:w="895"/>
      </w:tblGrid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Толщина основания листа </w:t>
            </w:r>
            <w:proofErr w:type="spellStart"/>
            <w:r w:rsidRPr="00C135B1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spell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gridSpan w:val="8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Предельные отклонения по толщине листа при ширине, </w:t>
            </w:r>
            <w:proofErr w:type="gramStart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от 600 до 1000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св. 1000 до 1500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св. 1500 до 2000</w:t>
            </w:r>
          </w:p>
        </w:tc>
        <w:tc>
          <w:tcPr>
            <w:tcW w:w="0" w:type="auto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св. 2000 до 2200</w:t>
            </w:r>
          </w:p>
        </w:tc>
      </w:tr>
      <w:tr w:rsidR="004C1A4C" w:rsidRPr="00C135B1" w:rsidTr="004C1A4C">
        <w:trPr>
          <w:trHeight w:val="293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нормальная точность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высокая точность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нормальная точность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высокая точность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нормальная точность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высокая точность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нормальная точность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высокая точность</w:t>
            </w:r>
          </w:p>
        </w:tc>
      </w:tr>
      <w:tr w:rsidR="004C1A4C" w:rsidRPr="00C135B1" w:rsidTr="004C1A4C">
        <w:trPr>
          <w:trHeight w:val="293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Ромбическое рифление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±0,35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Чечевичное рифление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±0,23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±0,35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</w:t>
            </w:r>
          </w:p>
        </w:tc>
      </w:tr>
      <w:tr w:rsidR="004C1A4C" w:rsidRPr="00C135B1" w:rsidTr="004C1A4C">
        <w:trPr>
          <w:trHeight w:val="255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-1</w:t>
            </w:r>
          </w:p>
        </w:tc>
      </w:tr>
    </w:tbl>
    <w:p w:rsidR="004C1A4C" w:rsidRPr="00C135B1" w:rsidRDefault="004C1A4C" w:rsidP="004C1A4C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9248" w:type="dxa"/>
        <w:jc w:val="center"/>
        <w:shd w:val="clear" w:color="auto" w:fill="E3EAF3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8"/>
        <w:gridCol w:w="776"/>
        <w:gridCol w:w="631"/>
        <w:gridCol w:w="776"/>
        <w:gridCol w:w="631"/>
        <w:gridCol w:w="896"/>
        <w:gridCol w:w="1203"/>
        <w:gridCol w:w="1405"/>
        <w:gridCol w:w="893"/>
        <w:gridCol w:w="1228"/>
      </w:tblGrid>
      <w:tr w:rsidR="004C1A4C" w:rsidRPr="00C135B1" w:rsidTr="004C1A4C">
        <w:trPr>
          <w:trHeight w:val="293"/>
          <w:jc w:val="center"/>
        </w:trPr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Толщина основания листа </w:t>
            </w:r>
            <w:proofErr w:type="spellStart"/>
            <w:r w:rsidRPr="00C135B1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proofErr w:type="spell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Ширина основания рифлей </w:t>
            </w:r>
            <w:proofErr w:type="spellStart"/>
            <w:r w:rsidRPr="00C135B1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Угол при вершине рифлей </w:t>
            </w:r>
            <w:proofErr w:type="spellStart"/>
            <w:r w:rsidRPr="00C135B1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j</w:t>
            </w:r>
            <w:proofErr w:type="spell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град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Длина </w:t>
            </w:r>
            <w:proofErr w:type="spellStart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рифлей</w:t>
            </w:r>
            <w:proofErr w:type="gramStart"/>
            <w:r w:rsidRPr="00C135B1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l</w:t>
            </w:r>
            <w:proofErr w:type="spellEnd"/>
            <w:proofErr w:type="gram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Радиус закругления рифлей </w:t>
            </w:r>
            <w:r w:rsidRPr="00C135B1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Расположение рифлей на плоскости листа </w:t>
            </w:r>
            <w:r w:rsidRPr="00C135B1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j</w:t>
            </w: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1</w:t>
            </w: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град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 1 м</w:t>
            </w:r>
            <w:proofErr w:type="gramStart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 </w:t>
            </w: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листа, кг</w:t>
            </w:r>
          </w:p>
        </w:tc>
        <w:tc>
          <w:tcPr>
            <w:tcW w:w="0" w:type="auto"/>
            <w:vMerge w:val="restar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 по массе, %</w:t>
            </w:r>
          </w:p>
        </w:tc>
      </w:tr>
      <w:tr w:rsidR="004C1A4C" w:rsidRPr="00C135B1" w:rsidTr="004C1A4C">
        <w:trPr>
          <w:trHeight w:val="293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4C1A4C" w:rsidRPr="00C135B1" w:rsidTr="004C1A4C">
        <w:trPr>
          <w:trHeight w:val="293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Номин</w:t>
            </w:r>
            <w:proofErr w:type="spell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</w:t>
            </w:r>
            <w:proofErr w:type="gramStart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  <w:proofErr w:type="gram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</w:t>
            </w:r>
            <w:proofErr w:type="gram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ткл</w:t>
            </w:r>
            <w:proofErr w:type="spell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Номин</w:t>
            </w:r>
            <w:proofErr w:type="spell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</w:t>
            </w:r>
            <w:proofErr w:type="gramStart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  <w:proofErr w:type="gram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</w:t>
            </w:r>
            <w:proofErr w:type="gram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ткл</w:t>
            </w:r>
            <w:proofErr w:type="spellEnd"/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gridSpan w:val="10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Ромбическое рифление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±10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±10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±8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±6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±9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±5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99,3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gridSpan w:val="10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Чечевичное рифление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±10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±10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±8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±6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±5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64,9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±5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80,9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</w:t>
            </w:r>
          </w:p>
        </w:tc>
      </w:tr>
      <w:tr w:rsidR="004C1A4C" w:rsidRPr="00C135B1" w:rsidTr="004C1A4C">
        <w:trPr>
          <w:trHeight w:val="240"/>
          <w:jc w:val="center"/>
        </w:trPr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96,8</w:t>
            </w:r>
          </w:p>
        </w:tc>
        <w:tc>
          <w:tcPr>
            <w:tcW w:w="0" w:type="auto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3EAF3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4C1A4C" w:rsidRPr="00C135B1" w:rsidRDefault="004C1A4C" w:rsidP="004C1A4C">
            <w:pPr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C135B1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</w:t>
            </w:r>
          </w:p>
        </w:tc>
      </w:tr>
    </w:tbl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Примечания: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1. Толщина листов с односторонним ромбическим и чечевичным рифлением определяется по толщине основания листа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s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 в миллиметрах.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2</w:t>
      </w:r>
      <w:proofErr w:type="gram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 Д</w:t>
      </w:r>
      <w:proofErr w:type="gram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ля листов, прокатанных на станах полистной прокатки, в средней части ширины листа, допускается толщина основания на 0,2 мм выше плюсового предельного отклонения.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3. Ширина основания рифлей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b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, угол при вершине рифлей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j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, диагонали ромба t1 + t2, угол расположения рифлей на плоскости листа j1, расстояние между рифлями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t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, длина рифлей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l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, радиус закругления рифлей R на готовых листах не контролируются и даны для расчетов при изготовлении инструмента.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4. Масса 1 м</w:t>
      </w:r>
      <w:proofErr w:type="gram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2</w:t>
      </w:r>
      <w:proofErr w:type="gram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 листа определена по номинальным размерам листов, высоте рифлей, равной 0,2 толщины листа, малой диагонали ромба, равной 27,5 мм, большей диагонали ромба, равной 65 мм. Плотность стали 7,85 г/см3.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5. (Исключен,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4)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 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2, 3, 4, Поправка, 2003)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1.2. Рифленый прокат изготовляют в листах и рулонах с односторонним ромбическим или чечевичным рифлением.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1.3. Высота рифлей на листах должна быть 0,1-0,3 толщины основания листа, но не менее 0,5 мм. По требованию потребителя листы толщиной основания 5 мм и более должны иметь высоту рифлей не менее 1,0 мм.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1.2; 1.3 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2)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1.4. Листы с ромбическим рифлением изготовляют с диагоналями ромба (25-30)´(60-70) мм. Конфигурация рифлений и расположение больших диагоналей ромба вдоль или поперек листа устанавливаются изготовителем.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По требованию потребителя разрешается изготовление листа с другим соотношением диагоналей ромба.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2, 3)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1.5. Листы с чечевичным рифлением изготовляют с расстоянием между рифлями 20, 25 и 30 мм.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1.6. Листы изготовляют шириной от 600 до 2200 мм и длиной от 1400 до 8000 мм с градацией 50 мм.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1.7. По требованию потребителя допускается изготовление листов других размеров.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3)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1.8. Листы по размерам изготовляются: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с указанием размеров по толщине в соответствии с размерами, указанными в таблице, и по ширине и длине в пределах, указанных в п. 1.6 - форма I;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с указанием размеров по толщине в пределах, указанных в таблице, без указания размеров по ширине и длине - форма II;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с указанием размеров, кратных по ширине и длине размерам, указанным потребителем в пределах, установленных в п. 1.6 - форма III;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с указанием мерных размеров в пределах, указанных в п. 1.6 - форма IV.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1)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1.9. Предельные отклонения по длине и ширине листов - по ГОСТ 19903-74.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По требованию потребителя листы и рулоны изготовляют с предельными отклонениями: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+20 мм - по ширине для рулонного проката свыше 1000 мм с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необрезной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 кромкой;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+15 мм - по длине для листа свыше 2000 до 6000 мм и свыше при толщине 4,0 и 5,0 мм;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+25 мм - при толщине 6,0; 8,0; 10,0 и 12,0 мм.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3, 4)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1.10. Отклонения от плоскостности - по ГОСТ 19903-74 для нормальной и улучшенной плоскостности.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4)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1.11. (Исключен,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1))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1.12. Требования к прокату, изготовляемому в рулонах, а также размеры рулонов по ширине - по ГОСТ 19903-74.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Примеры условных обозначений: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Лист горячекатаный из стали марки Ст3сп по ГОСТ 380-88 с односторонним ромбическим рифлением размером 3,0х1000х2000 мм, нормальной точности по толщине, улучшенной плоскостности с катаной кромкой: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lastRenderedPageBreak/>
        <w:t>Лист ромб В-К-ПУ-3,0х1000х2000 Ст3сп ГОСТ 8568-77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То же, с чечевичным односторонним рифлением: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Лист чечевица В-К-ПУ-3,0х1000х2000 Ст3сп ГОСТ 8568-77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Рулонный горячекатаный прокат марки Ст3сп по ГОСТ 380-88 с односторонним ромбическим рифлением размером 3,0х1000 мм, высокой точности, с катаной кромкой: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Рулон ромб А-К-3,0х1000 Ст3сп ГОСТ 8568-77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То же, с чечевичным односторонним рифлением: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Рулон чечевица А-К-3,0х1000 Ст3сп ГОСТ 8568-77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 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2, 3, 4)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2. ТЕХНИЧЕСКИЕ ТРЕБОВАНИЯ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 2.1. Листы и рулоны изготовляют в соответствии с требованиями настоящего стандарта по технологическому регламенту, утвержденному в установленном порядке.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2.2. Листы и рулоны изготовляют из углеродистой стали обыкновенного качества марок Ст</w:t>
      </w:r>
      <w:proofErr w:type="gram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0</w:t>
      </w:r>
      <w:proofErr w:type="gram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, Ст1, Ст2 и Ст3 (кипящей, спокойной и полуспокойной) с химическим составом по ГОСТ 380-88.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По согласованию изготовителя с потребителем допускается изготовлять листовой прокат без нормирования содержания хрома, никеля, меди.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2.1, 2.2 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4)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2.3. По требованию потребителя допускается изготовление листов из стали других марок.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3)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2.4. Листы, прокатанные на станах полистной прокатки, обрезаются с четырех сторон.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2.5. Листы и рулоны, прокатанные на стане непрерывной прокатки, допускается поставлять с катаными продольными кромками.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Имеющиеся на кромках зазубрины не должны выводить лист за номинальные размеры по ширине.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2.4, 2.5 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1)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2.6. На поверхности листов не должно быть прокатных и слиточных плен,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раковин-вдавов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, раковин от окалины, раскатанных пузырей, трещин и загрязнений. На кромках листов не должно быть расслоений.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2.7. На поверхности листов допускаются рябизна, окалина, ржавчина, отпечатки, отдельные плены, глубина залегания которых не превышает предельных отклонений по толщине.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 3. ПРАВИЛА ПРИЕМКИ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3.1. Листы и рулоны принимаются партиями. Партия состоит из листов одного вида рифления. Определение партии по ГОСТ 14637-89.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3.2. Для контроля размеров и качества поверхности от партии отбирают два листа или один рулон.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3.3. При получении неудовлетворительных результатов контроля хотя бы по одному из показателей повторный контроль проводят на выборке, отобранной по ГОСТ 7566-81.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4. МЕТОДЫ ИСПЫТАНИЙ  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4.1. Контроль поверхности производят без применения увеличительных приборов.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4.2. Толщину основания листов и высоту рифлей измеряют на расстоянии не менее 100 мм от углов и 40 мм от кромок.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Размеры в любой измеряемой точке не должны выводить толщину листа за предельные отклонения.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4.3. Высота рифлей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h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 определяется как разность размеров общей толщины листа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s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 +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h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 и толщины основания листа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s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5. МАРКИРОВКА, УПАКОВКА, ТРАНСПОРТИРОВАНИЕ И ХРАНЕНИЕ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5.1. Маркировка, упаковка, транспортирование и хранение - по ГОСТ 7566-81. </w:t>
      </w:r>
    </w:p>
    <w:p w:rsidR="004C1A4C" w:rsidRPr="00C135B1" w:rsidRDefault="004C1A4C" w:rsidP="004C1A4C">
      <w:pPr>
        <w:shd w:val="clear" w:color="auto" w:fill="E3EAF3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C135B1">
        <w:rPr>
          <w:rFonts w:eastAsia="Times New Roman" w:cs="Arial"/>
          <w:color w:val="494949"/>
          <w:sz w:val="24"/>
          <w:szCs w:val="24"/>
          <w:lang w:eastAsia="ru-RU"/>
        </w:rPr>
        <w:t xml:space="preserve">(Измененная редакция, </w:t>
      </w:r>
      <w:proofErr w:type="spellStart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Изм</w:t>
      </w:r>
      <w:proofErr w:type="spellEnd"/>
      <w:r w:rsidRPr="00C135B1">
        <w:rPr>
          <w:rFonts w:eastAsia="Times New Roman" w:cs="Arial"/>
          <w:color w:val="494949"/>
          <w:sz w:val="24"/>
          <w:szCs w:val="24"/>
          <w:lang w:eastAsia="ru-RU"/>
        </w:rPr>
        <w:t>. № 3)</w:t>
      </w:r>
    </w:p>
    <w:p w:rsidR="004A461E" w:rsidRPr="00C135B1" w:rsidRDefault="004A461E" w:rsidP="004C1A4C">
      <w:pPr>
        <w:rPr>
          <w:sz w:val="24"/>
          <w:szCs w:val="24"/>
        </w:rPr>
      </w:pPr>
    </w:p>
    <w:sectPr w:rsidR="004A461E" w:rsidRPr="00C135B1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characterSpacingControl w:val="doNotCompress"/>
  <w:compat/>
  <w:rsids>
    <w:rsidRoot w:val="003C6BBB"/>
    <w:rsid w:val="0002477C"/>
    <w:rsid w:val="000A731B"/>
    <w:rsid w:val="00107479"/>
    <w:rsid w:val="001A52D3"/>
    <w:rsid w:val="00206B07"/>
    <w:rsid w:val="003C6BBB"/>
    <w:rsid w:val="004A461E"/>
    <w:rsid w:val="004C1A4C"/>
    <w:rsid w:val="00563E28"/>
    <w:rsid w:val="005B5472"/>
    <w:rsid w:val="0061580D"/>
    <w:rsid w:val="006F3DAC"/>
    <w:rsid w:val="0077055C"/>
    <w:rsid w:val="00B235ED"/>
    <w:rsid w:val="00C135B1"/>
    <w:rsid w:val="00E817C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2013-02-25T06:38:00Z</dcterms:created>
  <dcterms:modified xsi:type="dcterms:W3CDTF">2013-02-28T07:32:00Z</dcterms:modified>
</cp:coreProperties>
</file>