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EE0A3" w14:textId="6F03B6F6" w:rsidR="00455196" w:rsidRPr="00EE7A10" w:rsidRDefault="00EE7A10" w:rsidP="00EE7A10">
      <w:pPr>
        <w:jc w:val="center"/>
        <w:rPr>
          <w:rFonts w:ascii="Times New Roman" w:hAnsi="Times New Roman" w:cs="Times New Roman"/>
          <w:b/>
          <w:bCs/>
        </w:rPr>
      </w:pPr>
      <w:r w:rsidRPr="00EE7A10">
        <w:rPr>
          <w:rFonts w:ascii="Times New Roman" w:hAnsi="Times New Roman" w:cs="Times New Roman"/>
          <w:b/>
          <w:bCs/>
        </w:rPr>
        <w:t>Отчёт по тестовому заданию №1</w:t>
      </w:r>
    </w:p>
    <w:p w14:paraId="5D2641E4" w14:textId="1FBAAD0F" w:rsidR="00EE7A10" w:rsidRPr="009D3CB9" w:rsidRDefault="00EE7A10" w:rsidP="00EE7A10">
      <w:pPr>
        <w:jc w:val="center"/>
        <w:rPr>
          <w:rFonts w:ascii="Times New Roman" w:hAnsi="Times New Roman" w:cs="Times New Roman"/>
          <w:b/>
          <w:bCs/>
        </w:rPr>
      </w:pPr>
      <w:r w:rsidRPr="00EE7A10">
        <w:rPr>
          <w:rFonts w:ascii="Times New Roman" w:hAnsi="Times New Roman" w:cs="Times New Roman"/>
          <w:b/>
          <w:bCs/>
        </w:rPr>
        <w:t>С</w:t>
      </w:r>
      <w:r w:rsidRPr="009D3CB9">
        <w:rPr>
          <w:rFonts w:ascii="Times New Roman" w:hAnsi="Times New Roman" w:cs="Times New Roman"/>
          <w:b/>
          <w:bCs/>
        </w:rPr>
        <w:t>#</w:t>
      </w:r>
    </w:p>
    <w:p w14:paraId="781C9A83" w14:textId="77777777" w:rsidR="00EE7A10" w:rsidRDefault="00EE7A10" w:rsidP="00EE7A1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D5A2A75" w14:textId="77777777" w:rsidR="00EE7A10" w:rsidRDefault="00EE7A10" w:rsidP="00EE7A10">
      <w:pPr>
        <w:pStyle w:val="a3"/>
        <w:spacing w:before="0" w:beforeAutospacing="0" w:after="225" w:afterAutospacing="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Напишите на C# библиотеку для поставки внешним клиентам, которая умеет вычислять площадь круга по радиусу и треугольника по </w:t>
      </w:r>
      <w:proofErr w:type="spellStart"/>
      <w:r>
        <w:rPr>
          <w:rFonts w:ascii="Arial Narrow" w:hAnsi="Arial Narrow"/>
          <w:b/>
          <w:bCs/>
          <w:color w:val="303233"/>
          <w:sz w:val="21"/>
          <w:szCs w:val="21"/>
        </w:rPr>
        <w:t>трем</w:t>
      </w:r>
      <w:proofErr w:type="spellEnd"/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 сторонам. Дополнительно к работоспособности оценим:</w:t>
      </w:r>
    </w:p>
    <w:p w14:paraId="471B9C07" w14:textId="77777777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>Юнит-тесты</w:t>
      </w:r>
    </w:p>
    <w:p w14:paraId="093D8400" w14:textId="77777777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proofErr w:type="spellStart"/>
      <w:r>
        <w:rPr>
          <w:rFonts w:ascii="Arial Narrow" w:hAnsi="Arial Narrow"/>
          <w:b/>
          <w:bCs/>
          <w:color w:val="303233"/>
          <w:sz w:val="21"/>
          <w:szCs w:val="21"/>
        </w:rPr>
        <w:t>Легкость</w:t>
      </w:r>
      <w:proofErr w:type="spellEnd"/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 добавления других фигур</w:t>
      </w:r>
    </w:p>
    <w:p w14:paraId="17FDA41B" w14:textId="1100D83C" w:rsidR="00EE7A10" w:rsidRDefault="00EE7A10" w:rsidP="00EE7A10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 xml:space="preserve">Вычисление площади фигуры без знания типа фигуры в </w:t>
      </w:r>
      <w:proofErr w:type="spellStart"/>
      <w:r>
        <w:rPr>
          <w:rFonts w:ascii="Arial Narrow" w:hAnsi="Arial Narrow"/>
          <w:b/>
          <w:bCs/>
          <w:color w:val="303233"/>
          <w:sz w:val="21"/>
          <w:szCs w:val="21"/>
        </w:rPr>
        <w:t>compile-time</w:t>
      </w:r>
      <w:proofErr w:type="spellEnd"/>
    </w:p>
    <w:p w14:paraId="041A966F" w14:textId="3FA46273" w:rsidR="007669E6" w:rsidRDefault="00EE7A10" w:rsidP="007669E6">
      <w:pPr>
        <w:pStyle w:val="a3"/>
        <w:numPr>
          <w:ilvl w:val="0"/>
          <w:numId w:val="1"/>
        </w:numPr>
        <w:spacing w:before="0" w:beforeAutospacing="0" w:after="0" w:afterAutospacing="0"/>
        <w:ind w:left="30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  <w:r>
        <w:rPr>
          <w:rFonts w:ascii="Arial Narrow" w:hAnsi="Arial Narrow"/>
          <w:b/>
          <w:bCs/>
          <w:color w:val="303233"/>
          <w:sz w:val="21"/>
          <w:szCs w:val="21"/>
        </w:rPr>
        <w:t>Проверку на то, является ли треугольник прямоугольным</w:t>
      </w:r>
    </w:p>
    <w:p w14:paraId="2061B2B1" w14:textId="77777777" w:rsidR="007669E6" w:rsidRPr="007669E6" w:rsidRDefault="007669E6" w:rsidP="007669E6">
      <w:pPr>
        <w:pStyle w:val="a3"/>
        <w:spacing w:before="0" w:beforeAutospacing="0" w:after="0" w:afterAutospacing="0"/>
        <w:outlineLvl w:val="4"/>
        <w:rPr>
          <w:rFonts w:ascii="Arial Narrow" w:hAnsi="Arial Narrow"/>
          <w:b/>
          <w:bCs/>
          <w:color w:val="303233"/>
          <w:sz w:val="21"/>
          <w:szCs w:val="21"/>
        </w:rPr>
      </w:pPr>
    </w:p>
    <w:p w14:paraId="2F254F15" w14:textId="31D0C998" w:rsidR="00EE7A10" w:rsidRDefault="00EE7A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качестве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IDE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возьму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Visual</w:t>
      </w:r>
      <w:r w:rsidRPr="00EE7A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Studio</w:t>
      </w:r>
      <w:r w:rsidR="009D3CB9">
        <w:rPr>
          <w:rFonts w:ascii="Times New Roman" w:hAnsi="Times New Roman" w:cs="Times New Roman"/>
        </w:rPr>
        <w:t>.</w:t>
      </w:r>
    </w:p>
    <w:p w14:paraId="31D2A47C" w14:textId="0F749610" w:rsidR="009D3CB9" w:rsidRDefault="009D3C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есть в библиотеке:</w:t>
      </w:r>
    </w:p>
    <w:p w14:paraId="55DA10DC" w14:textId="7BBCE602" w:rsidR="009D3CB9" w:rsidRPr="009D3CB9" w:rsidRDefault="009D3CB9">
      <w:pPr>
        <w:rPr>
          <w:rFonts w:ascii="Times New Roman" w:hAnsi="Times New Roman" w:cs="Times New Roman"/>
        </w:rPr>
      </w:pPr>
      <w:r w:rsidRPr="009D3CB9">
        <w:rPr>
          <w:rFonts w:ascii="Times New Roman" w:hAnsi="Times New Roman" w:cs="Times New Roman"/>
        </w:rPr>
        <w:drawing>
          <wp:inline distT="0" distB="0" distL="0" distR="0" wp14:anchorId="7E81E5BC" wp14:editId="5189E2DB">
            <wp:extent cx="2679651" cy="222909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3252" cy="224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C7D3" w14:textId="1E250FDF" w:rsidR="00A94974" w:rsidRDefault="007669E6" w:rsidP="00A94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юнит-тестах есть примеры, как создавать фигуры через фабрику </w:t>
      </w:r>
      <w:proofErr w:type="spellStart"/>
      <w:r w:rsidRPr="007669E6">
        <w:rPr>
          <w:rFonts w:ascii="Times New Roman" w:hAnsi="Times New Roman" w:cs="Times New Roman"/>
          <w:b/>
          <w:bCs/>
          <w:lang w:val="en-US"/>
        </w:rPr>
        <w:t>Creater</w:t>
      </w:r>
      <w:proofErr w:type="spellEnd"/>
      <w:r w:rsidRPr="007669E6">
        <w:rPr>
          <w:rFonts w:ascii="Times New Roman" w:hAnsi="Times New Roman" w:cs="Times New Roman"/>
        </w:rPr>
        <w:t>.</w:t>
      </w:r>
    </w:p>
    <w:p w14:paraId="0EDE9683" w14:textId="11CAC811" w:rsidR="007669E6" w:rsidRDefault="007669E6" w:rsidP="00A94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качестве «защиты от ошибок», в родительском классе есть метод для проверки вводимых значений, в качестве которой принимаем, </w:t>
      </w:r>
      <w:proofErr w:type="gramStart"/>
      <w:r>
        <w:rPr>
          <w:rFonts w:ascii="Times New Roman" w:hAnsi="Times New Roman" w:cs="Times New Roman"/>
        </w:rPr>
        <w:t>что</w:t>
      </w:r>
      <w:proofErr w:type="gramEnd"/>
      <w:r>
        <w:rPr>
          <w:rFonts w:ascii="Times New Roman" w:hAnsi="Times New Roman" w:cs="Times New Roman"/>
        </w:rPr>
        <w:t xml:space="preserve"> если число отрицательное – сбрасываем поля в ноль.</w:t>
      </w:r>
    </w:p>
    <w:p w14:paraId="2B69F909" w14:textId="7936B9EB" w:rsidR="007669E6" w:rsidRPr="007669E6" w:rsidRDefault="007669E6" w:rsidP="00A94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Есть проверка на вырожденность (является ли фигура треугольником, в понимании тригонометрии) треугольника и является ли он прямоугольным.</w:t>
      </w:r>
    </w:p>
    <w:p w14:paraId="0E50E75C" w14:textId="6FB9B2D0" w:rsidR="00A94974" w:rsidRDefault="00A94974" w:rsidP="00A94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Юнит-тесты:</w:t>
      </w:r>
    </w:p>
    <w:p w14:paraId="249DC54A" w14:textId="5D117D20" w:rsidR="00EE7A10" w:rsidRPr="00EE7A10" w:rsidRDefault="009D3CB9">
      <w:pPr>
        <w:rPr>
          <w:rFonts w:ascii="Times New Roman" w:hAnsi="Times New Roman" w:cs="Times New Roman"/>
          <w:lang w:val="en-US"/>
        </w:rPr>
      </w:pPr>
      <w:r w:rsidRPr="009D3CB9">
        <w:rPr>
          <w:rFonts w:ascii="Times New Roman" w:hAnsi="Times New Roman" w:cs="Times New Roman"/>
          <w:lang w:val="en-US"/>
        </w:rPr>
        <w:drawing>
          <wp:inline distT="0" distB="0" distL="0" distR="0" wp14:anchorId="02FA1729" wp14:editId="7FE269FE">
            <wp:extent cx="3991934" cy="2090058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523" cy="2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A10" w:rsidRPr="00EE7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B2071"/>
    <w:multiLevelType w:val="hybridMultilevel"/>
    <w:tmpl w:val="3898A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CE3E93"/>
    <w:multiLevelType w:val="multilevel"/>
    <w:tmpl w:val="886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75"/>
    <w:rsid w:val="00020E51"/>
    <w:rsid w:val="000C0B52"/>
    <w:rsid w:val="0012695E"/>
    <w:rsid w:val="0027060B"/>
    <w:rsid w:val="004863FB"/>
    <w:rsid w:val="00543128"/>
    <w:rsid w:val="007669E6"/>
    <w:rsid w:val="009A660D"/>
    <w:rsid w:val="009C7B75"/>
    <w:rsid w:val="009D3CB9"/>
    <w:rsid w:val="00A94974"/>
    <w:rsid w:val="00B513BA"/>
    <w:rsid w:val="00C8379D"/>
    <w:rsid w:val="00EE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9459B"/>
  <w15:chartTrackingRefBased/>
  <w15:docId w15:val="{0C323857-CC67-4564-8990-CF7B6793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7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E7A10"/>
    <w:pPr>
      <w:ind w:left="720"/>
      <w:contextualSpacing/>
    </w:pPr>
  </w:style>
  <w:style w:type="table" w:styleId="a5">
    <w:name w:val="Table Grid"/>
    <w:basedOn w:val="a1"/>
    <w:uiPriority w:val="39"/>
    <w:rsid w:val="009D3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Фастовец</dc:creator>
  <cp:keywords/>
  <dc:description/>
  <cp:lastModifiedBy>Александр Фастовец</cp:lastModifiedBy>
  <cp:revision>9</cp:revision>
  <dcterms:created xsi:type="dcterms:W3CDTF">2022-07-19T16:17:00Z</dcterms:created>
  <dcterms:modified xsi:type="dcterms:W3CDTF">2022-11-30T08:10:00Z</dcterms:modified>
</cp:coreProperties>
</file>