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D8CDA" w14:textId="6D509CA6" w:rsidR="00A35FFF" w:rsidRDefault="001B3E24" w:rsidP="001B3E24">
      <w:pPr>
        <w:pStyle w:val="Titre"/>
        <w:jc w:val="center"/>
      </w:pPr>
      <w:r>
        <w:t>Rapport utilisateur</w:t>
      </w:r>
    </w:p>
    <w:p w14:paraId="48966BB0" w14:textId="4DAE219E" w:rsidR="001B3E24" w:rsidRDefault="001B3E24" w:rsidP="001B3E24"/>
    <w:p w14:paraId="2C4C8CB5" w14:textId="1CEEBCC2" w:rsidR="001B3E24" w:rsidRPr="00A95CA3" w:rsidRDefault="001B3E24" w:rsidP="001B3E24">
      <w:pPr>
        <w:rPr>
          <w:rFonts w:ascii="OpenSans-Regular" w:hAnsi="OpenSans-Regular" w:cs="OpenSans-Regular"/>
          <w:color w:val="333333"/>
          <w:sz w:val="21"/>
          <w:szCs w:val="21"/>
        </w:rPr>
      </w:pPr>
      <w:r w:rsidRPr="00A95CA3">
        <w:rPr>
          <w:rFonts w:ascii="OpenSans-Regular" w:hAnsi="OpenSans-Regular" w:cs="OpenSans-Regular"/>
          <w:color w:val="333333"/>
          <w:sz w:val="21"/>
          <w:szCs w:val="21"/>
        </w:rPr>
        <w:t>Cet outil permet de trouver</w:t>
      </w:r>
      <w:r w:rsidR="00951152">
        <w:rPr>
          <w:rFonts w:ascii="OpenSans-Regular" w:hAnsi="OpenSans-Regular" w:cs="OpenSans-Regular"/>
          <w:color w:val="333333"/>
          <w:sz w:val="21"/>
          <w:szCs w:val="21"/>
        </w:rPr>
        <w:t xml:space="preserve"> et quantifier</w:t>
      </w:r>
      <w:r w:rsidRPr="00A95CA3">
        <w:rPr>
          <w:rFonts w:ascii="OpenSans-Regular" w:hAnsi="OpenSans-Regular" w:cs="OpenSans-Regular"/>
          <w:color w:val="333333"/>
          <w:sz w:val="21"/>
          <w:szCs w:val="21"/>
        </w:rPr>
        <w:t xml:space="preserve"> les mutations observées en mappant une séquence de référence avec plusieurs reads.</w:t>
      </w:r>
    </w:p>
    <w:p w14:paraId="676EEF99" w14:textId="28FD39FD" w:rsidR="001B3E24" w:rsidRPr="00A95CA3" w:rsidRDefault="001B3E24" w:rsidP="001B3E24">
      <w:pPr>
        <w:rPr>
          <w:rFonts w:ascii="OpenSans-Regular" w:hAnsi="OpenSans-Regular" w:cs="OpenSans-Regular"/>
          <w:color w:val="333333"/>
          <w:sz w:val="21"/>
          <w:szCs w:val="21"/>
        </w:rPr>
      </w:pPr>
      <w:r w:rsidRPr="00A95CA3">
        <w:rPr>
          <w:rFonts w:ascii="OpenSans-Regular" w:hAnsi="OpenSans-Regular" w:cs="OpenSans-Regular"/>
          <w:color w:val="333333"/>
          <w:sz w:val="21"/>
          <w:szCs w:val="21"/>
        </w:rPr>
        <w:t xml:space="preserve">L’outil se décline en deux parties, l’indexation et le mapping. </w:t>
      </w:r>
    </w:p>
    <w:p w14:paraId="15A6602D" w14:textId="2AC459D8" w:rsidR="001B3E24" w:rsidRDefault="001B3E24" w:rsidP="001B3E24"/>
    <w:p w14:paraId="49B76F7C" w14:textId="0B5DC3C4" w:rsidR="001B3E24" w:rsidRDefault="001B3E24" w:rsidP="001B3E24">
      <w:pPr>
        <w:pStyle w:val="Titre2"/>
      </w:pPr>
      <w:r>
        <w:t>Indexation</w:t>
      </w:r>
    </w:p>
    <w:p w14:paraId="272BE03D" w14:textId="59465A2D" w:rsidR="001B3E24" w:rsidRDefault="001B3E24" w:rsidP="001B3E24"/>
    <w:p w14:paraId="1C7EBA51" w14:textId="0F6B76D5" w:rsidR="00E83AFC" w:rsidRDefault="00B85F8D" w:rsidP="00371100">
      <w:pPr>
        <w:rPr>
          <w:rFonts w:ascii="OpenSans-Regular" w:hAnsi="OpenSans-Regular" w:cs="OpenSans-Regular"/>
          <w:color w:val="333333"/>
          <w:sz w:val="21"/>
          <w:szCs w:val="21"/>
        </w:rPr>
      </w:pPr>
      <w:r>
        <w:rPr>
          <w:rFonts w:ascii="OpenSans-Regular" w:hAnsi="OpenSans-Regular" w:cs="OpenSans-Regular"/>
          <w:noProof/>
          <w:color w:val="333333"/>
          <w:sz w:val="21"/>
          <w:szCs w:val="21"/>
        </w:rPr>
        <w:drawing>
          <wp:anchor distT="0" distB="0" distL="114300" distR="114300" simplePos="0" relativeHeight="251655168" behindDoc="0" locked="0" layoutInCell="1" allowOverlap="1" wp14:anchorId="4C9DA4A5" wp14:editId="2D18E9CF">
            <wp:simplePos x="0" y="0"/>
            <wp:positionH relativeFrom="margin">
              <wp:align>center</wp:align>
            </wp:positionH>
            <wp:positionV relativeFrom="paragraph">
              <wp:posOffset>1266190</wp:posOffset>
            </wp:positionV>
            <wp:extent cx="6259830" cy="922020"/>
            <wp:effectExtent l="0" t="0" r="26670" b="11430"/>
            <wp:wrapTopAndBottom/>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A95CA3" w:rsidRPr="00A95CA3">
        <w:rPr>
          <w:rFonts w:ascii="OpenSans-Regular" w:hAnsi="OpenSans-Regular" w:cs="OpenSans-Regular"/>
          <w:color w:val="333333"/>
          <w:sz w:val="21"/>
          <w:szCs w:val="21"/>
        </w:rPr>
        <w:t xml:space="preserve">Le programme </w:t>
      </w:r>
      <w:r w:rsidR="001B3E24" w:rsidRPr="00A95CA3">
        <w:rPr>
          <w:rFonts w:ascii="OpenSans-Regular" w:hAnsi="OpenSans-Regular" w:cs="OpenSans-Regular"/>
          <w:color w:val="333333"/>
          <w:sz w:val="21"/>
          <w:szCs w:val="21"/>
        </w:rPr>
        <w:t>index.py permet d'indexer un génome de référence, fourni sous la</w:t>
      </w:r>
      <w:r w:rsidR="00A95CA3" w:rsidRPr="00A95CA3">
        <w:rPr>
          <w:rFonts w:ascii="OpenSans-Regular" w:hAnsi="OpenSans-Regular" w:cs="OpenSans-Regular"/>
          <w:color w:val="333333"/>
          <w:sz w:val="21"/>
          <w:szCs w:val="21"/>
        </w:rPr>
        <w:t xml:space="preserve"> </w:t>
      </w:r>
      <w:r w:rsidR="001B3E24" w:rsidRPr="00A95CA3">
        <w:rPr>
          <w:rFonts w:ascii="OpenSans-Regular" w:hAnsi="OpenSans-Regular" w:cs="OpenSans-Regular"/>
          <w:color w:val="333333"/>
          <w:sz w:val="21"/>
          <w:szCs w:val="21"/>
        </w:rPr>
        <w:t>forme d'un fichier fasta.</w:t>
      </w:r>
      <w:r w:rsidR="00371100">
        <w:rPr>
          <w:rFonts w:ascii="OpenSans-Regular" w:hAnsi="OpenSans-Regular" w:cs="OpenSans-Regular"/>
          <w:color w:val="333333"/>
          <w:sz w:val="21"/>
          <w:szCs w:val="21"/>
        </w:rPr>
        <w:t xml:space="preserve"> </w:t>
      </w:r>
      <w:r w:rsidR="00E83AFC">
        <w:rPr>
          <w:rFonts w:ascii="OpenSans-Regular" w:hAnsi="OpenSans-Regular" w:cs="OpenSans-Regular"/>
          <w:color w:val="333333"/>
          <w:sz w:val="21"/>
          <w:szCs w:val="21"/>
        </w:rPr>
        <w:t>L’indexation permet de créer un tableau d’information</w:t>
      </w:r>
      <w:r w:rsidR="00B62962">
        <w:rPr>
          <w:rFonts w:ascii="OpenSans-Regular" w:hAnsi="OpenSans-Regular" w:cs="OpenSans-Regular"/>
          <w:color w:val="333333"/>
          <w:sz w:val="21"/>
          <w:szCs w:val="21"/>
        </w:rPr>
        <w:t>s</w:t>
      </w:r>
      <w:r w:rsidR="00E83AFC">
        <w:rPr>
          <w:rFonts w:ascii="OpenSans-Regular" w:hAnsi="OpenSans-Regular" w:cs="OpenSans-Regular"/>
          <w:color w:val="333333"/>
          <w:sz w:val="21"/>
          <w:szCs w:val="21"/>
        </w:rPr>
        <w:t xml:space="preserve"> (index) nécessaire pour le mapping. Cet index est </w:t>
      </w:r>
      <w:r w:rsidR="00951152">
        <w:rPr>
          <w:rFonts w:ascii="OpenSans-Regular" w:hAnsi="OpenSans-Regular" w:cs="OpenSans-Regular"/>
          <w:color w:val="333333"/>
          <w:sz w:val="21"/>
          <w:szCs w:val="21"/>
        </w:rPr>
        <w:t>créé</w:t>
      </w:r>
      <w:r w:rsidR="00E83AFC">
        <w:rPr>
          <w:rFonts w:ascii="OpenSans-Regular" w:hAnsi="OpenSans-Regular" w:cs="OpenSans-Regular"/>
          <w:color w:val="333333"/>
          <w:sz w:val="21"/>
          <w:szCs w:val="21"/>
        </w:rPr>
        <w:t xml:space="preserve"> </w:t>
      </w:r>
      <w:r w:rsidR="00CF4460">
        <w:rPr>
          <w:rFonts w:ascii="OpenSans-Regular" w:hAnsi="OpenSans-Regular" w:cs="OpenSans-Regular"/>
          <w:color w:val="333333"/>
          <w:sz w:val="21"/>
          <w:szCs w:val="21"/>
        </w:rPr>
        <w:t xml:space="preserve">comme présenté sur la </w:t>
      </w:r>
      <w:r>
        <w:rPr>
          <w:rFonts w:ascii="OpenSans-Regular" w:hAnsi="OpenSans-Regular" w:cs="OpenSans-Regular"/>
          <w:color w:val="333333"/>
          <w:sz w:val="21"/>
          <w:szCs w:val="21"/>
        </w:rPr>
        <w:fldChar w:fldCharType="begin"/>
      </w:r>
      <w:r>
        <w:rPr>
          <w:rFonts w:ascii="OpenSans-Regular" w:hAnsi="OpenSans-Regular" w:cs="OpenSans-Regular"/>
          <w:color w:val="333333"/>
          <w:sz w:val="21"/>
          <w:szCs w:val="21"/>
        </w:rPr>
        <w:instrText xml:space="preserve"> REF _Ref61347576 \h </w:instrText>
      </w:r>
      <w:r>
        <w:rPr>
          <w:rFonts w:ascii="OpenSans-Regular" w:hAnsi="OpenSans-Regular" w:cs="OpenSans-Regular"/>
          <w:color w:val="333333"/>
          <w:sz w:val="21"/>
          <w:szCs w:val="21"/>
        </w:rPr>
      </w:r>
      <w:r>
        <w:rPr>
          <w:rFonts w:ascii="OpenSans-Regular" w:hAnsi="OpenSans-Regular" w:cs="OpenSans-Regular"/>
          <w:color w:val="333333"/>
          <w:sz w:val="21"/>
          <w:szCs w:val="21"/>
        </w:rPr>
        <w:fldChar w:fldCharType="separate"/>
      </w:r>
      <w:r w:rsidRPr="00B85F8D">
        <w:t xml:space="preserve">Figure </w:t>
      </w:r>
      <w:r w:rsidRPr="00B85F8D">
        <w:rPr>
          <w:noProof/>
        </w:rPr>
        <w:t>1</w:t>
      </w:r>
      <w:r>
        <w:rPr>
          <w:rFonts w:ascii="OpenSans-Regular" w:hAnsi="OpenSans-Regular" w:cs="OpenSans-Regular"/>
          <w:color w:val="333333"/>
          <w:sz w:val="21"/>
          <w:szCs w:val="21"/>
        </w:rPr>
        <w:fldChar w:fldCharType="end"/>
      </w:r>
      <w:r w:rsidR="00CF4460">
        <w:rPr>
          <w:rFonts w:ascii="OpenSans-Regular" w:hAnsi="OpenSans-Regular" w:cs="OpenSans-Regular"/>
          <w:color w:val="333333"/>
          <w:sz w:val="21"/>
          <w:szCs w:val="21"/>
        </w:rPr>
        <w:t>. L’index permettra ensuite d’appliquer</w:t>
      </w:r>
      <w:r w:rsidR="00E83AFC">
        <w:rPr>
          <w:rFonts w:ascii="OpenSans-Regular" w:hAnsi="OpenSans-Regular" w:cs="OpenSans-Regular"/>
          <w:color w:val="333333"/>
          <w:sz w:val="21"/>
          <w:szCs w:val="21"/>
        </w:rPr>
        <w:t xml:space="preserve"> le principe de la </w:t>
      </w:r>
      <w:r w:rsidR="00E83AFC" w:rsidRPr="00E83AFC">
        <w:rPr>
          <w:rFonts w:ascii="OpenSans-Regular" w:hAnsi="OpenSans-Regular" w:cs="OpenSans-Regular"/>
          <w:i/>
          <w:iCs/>
          <w:color w:val="333333"/>
          <w:sz w:val="21"/>
          <w:szCs w:val="21"/>
        </w:rPr>
        <w:t>Burrows Wheeler Transform</w:t>
      </w:r>
      <w:r w:rsidR="00E83AFC">
        <w:rPr>
          <w:rFonts w:ascii="OpenSans-Regular" w:hAnsi="OpenSans-Regular" w:cs="OpenSans-Regular"/>
          <w:color w:val="333333"/>
          <w:sz w:val="21"/>
          <w:szCs w:val="21"/>
        </w:rPr>
        <w:t xml:space="preserve"> (BWT), un algorithme de compression des données</w:t>
      </w:r>
      <w:r w:rsidR="00371100">
        <w:rPr>
          <w:rFonts w:ascii="OpenSans-Regular" w:hAnsi="OpenSans-Regular" w:cs="OpenSans-Regular"/>
          <w:color w:val="333333"/>
          <w:sz w:val="21"/>
          <w:szCs w:val="21"/>
        </w:rPr>
        <w:t>, qui permet de retrouver rapidement une sous-chaîne de caractère dans une séquence référence</w:t>
      </w:r>
      <w:r w:rsidR="00E83AFC">
        <w:rPr>
          <w:rFonts w:ascii="OpenSans-Regular" w:hAnsi="OpenSans-Regular" w:cs="OpenSans-Regular"/>
          <w:color w:val="333333"/>
          <w:sz w:val="21"/>
          <w:szCs w:val="21"/>
        </w:rPr>
        <w:t>. Pour plus d’informations :</w:t>
      </w:r>
      <w:r w:rsidR="00371100">
        <w:rPr>
          <w:rFonts w:ascii="OpenSans-Regular" w:hAnsi="OpenSans-Regular" w:cs="OpenSans-Regular"/>
          <w:color w:val="333333"/>
          <w:sz w:val="21"/>
          <w:szCs w:val="21"/>
        </w:rPr>
        <w:t xml:space="preserve"> </w:t>
      </w:r>
      <w:hyperlink r:id="rId11" w:history="1">
        <w:r w:rsidR="00371100">
          <w:rPr>
            <w:rStyle w:val="Lienhypertexte"/>
            <w:rFonts w:ascii="OpenSans-Regular" w:hAnsi="OpenSans-Regular" w:cs="OpenSans-Regular"/>
            <w:sz w:val="21"/>
            <w:szCs w:val="21"/>
          </w:rPr>
          <w:t>Principe détaillé de l'algorithme BWT</w:t>
        </w:r>
      </w:hyperlink>
    </w:p>
    <w:p w14:paraId="096F5561" w14:textId="044B0DC1" w:rsidR="00CF4460" w:rsidRDefault="00CF4460" w:rsidP="00371100">
      <w:pPr>
        <w:rPr>
          <w:rFonts w:ascii="OpenSans-Regular" w:hAnsi="OpenSans-Regular" w:cs="OpenSans-Regular"/>
          <w:color w:val="333333"/>
          <w:sz w:val="21"/>
          <w:szCs w:val="21"/>
        </w:rPr>
      </w:pPr>
    </w:p>
    <w:p w14:paraId="4EE73450" w14:textId="7594E306" w:rsidR="00B85F8D" w:rsidRPr="00B85F8D" w:rsidRDefault="00B85F8D" w:rsidP="00B85F8D">
      <w:pPr>
        <w:pStyle w:val="Lgende"/>
        <w:jc w:val="center"/>
        <w:rPr>
          <w:rFonts w:ascii="OpenSans-Regular" w:hAnsi="OpenSans-Regular" w:cs="OpenSans-Regular"/>
          <w:color w:val="auto"/>
          <w:sz w:val="25"/>
          <w:szCs w:val="25"/>
        </w:rPr>
      </w:pPr>
      <w:bookmarkStart w:id="0" w:name="_Ref61347576"/>
      <w:r w:rsidRPr="00B85F8D">
        <w:rPr>
          <w:color w:val="auto"/>
          <w:sz w:val="22"/>
          <w:szCs w:val="22"/>
        </w:rPr>
        <w:t xml:space="preserve">Figure </w:t>
      </w:r>
      <w:r w:rsidRPr="00B85F8D">
        <w:rPr>
          <w:color w:val="auto"/>
          <w:sz w:val="22"/>
          <w:szCs w:val="22"/>
        </w:rPr>
        <w:fldChar w:fldCharType="begin"/>
      </w:r>
      <w:r w:rsidRPr="00B85F8D">
        <w:rPr>
          <w:color w:val="auto"/>
          <w:sz w:val="22"/>
          <w:szCs w:val="22"/>
        </w:rPr>
        <w:instrText xml:space="preserve"> SEQ Figure \* ARABIC </w:instrText>
      </w:r>
      <w:r w:rsidRPr="00B85F8D">
        <w:rPr>
          <w:color w:val="auto"/>
          <w:sz w:val="22"/>
          <w:szCs w:val="22"/>
        </w:rPr>
        <w:fldChar w:fldCharType="separate"/>
      </w:r>
      <w:r w:rsidR="00F312D7">
        <w:rPr>
          <w:noProof/>
          <w:color w:val="auto"/>
          <w:sz w:val="22"/>
          <w:szCs w:val="22"/>
        </w:rPr>
        <w:t>1</w:t>
      </w:r>
      <w:r w:rsidRPr="00B85F8D">
        <w:rPr>
          <w:color w:val="auto"/>
          <w:sz w:val="22"/>
          <w:szCs w:val="22"/>
        </w:rPr>
        <w:fldChar w:fldCharType="end"/>
      </w:r>
      <w:bookmarkEnd w:id="0"/>
      <w:r w:rsidRPr="00B85F8D">
        <w:rPr>
          <w:color w:val="auto"/>
          <w:sz w:val="22"/>
          <w:szCs w:val="22"/>
        </w:rPr>
        <w:t> : Principe de l’indexation</w:t>
      </w:r>
    </w:p>
    <w:p w14:paraId="734F08F1" w14:textId="05349FE8" w:rsidR="00E83AFC" w:rsidRDefault="00E83AFC" w:rsidP="00E83AFC">
      <w:pPr>
        <w:jc w:val="both"/>
        <w:rPr>
          <w:rFonts w:ascii="OpenSans-Regular" w:hAnsi="OpenSans-Regular" w:cs="OpenSans-Regular"/>
          <w:color w:val="333333"/>
          <w:sz w:val="21"/>
          <w:szCs w:val="21"/>
        </w:rPr>
      </w:pPr>
      <w:r>
        <w:rPr>
          <w:rFonts w:ascii="OpenSans-Regular" w:hAnsi="OpenSans-Regular" w:cs="OpenSans-Regular"/>
          <w:color w:val="333333"/>
          <w:sz w:val="21"/>
          <w:szCs w:val="21"/>
        </w:rPr>
        <w:t>L’index retourné comprend</w:t>
      </w:r>
      <w:r w:rsidR="00B62962">
        <w:rPr>
          <w:rFonts w:ascii="OpenSans-Regular" w:hAnsi="OpenSans-Regular" w:cs="OpenSans-Regular"/>
          <w:color w:val="333333"/>
          <w:sz w:val="21"/>
          <w:szCs w:val="21"/>
        </w:rPr>
        <w:t xml:space="preserve"> pour chaque chaîne de caractère possible, son index (int), sa première lettre (string), la chaîne de caractère (string) </w:t>
      </w:r>
      <w:r w:rsidR="00B62962" w:rsidRPr="00371100">
        <w:rPr>
          <w:rStyle w:val="TexteCar"/>
        </w:rPr>
        <w:t>et sa dernière</w:t>
      </w:r>
      <w:r w:rsidR="00B62962">
        <w:rPr>
          <w:rFonts w:ascii="OpenSans-Regular" w:hAnsi="OpenSans-Regular" w:cs="OpenSans-Regular"/>
          <w:color w:val="333333"/>
          <w:sz w:val="21"/>
          <w:szCs w:val="21"/>
        </w:rPr>
        <w:t xml:space="preserve"> lettre (string).</w:t>
      </w:r>
    </w:p>
    <w:p w14:paraId="223EBB70" w14:textId="1A2C944B" w:rsidR="00371100" w:rsidRDefault="00371100" w:rsidP="00371100">
      <w:pPr>
        <w:rPr>
          <w:rFonts w:ascii="OpenSans-Regular" w:hAnsi="OpenSans-Regular" w:cs="OpenSans-Regular"/>
          <w:color w:val="333333"/>
          <w:sz w:val="21"/>
          <w:szCs w:val="21"/>
        </w:rPr>
      </w:pPr>
      <w:r>
        <w:rPr>
          <w:rFonts w:ascii="OpenSans-Regular" w:hAnsi="OpenSans-Regular" w:cs="OpenSans-Regular"/>
          <w:color w:val="333333"/>
          <w:sz w:val="21"/>
          <w:szCs w:val="21"/>
        </w:rPr>
        <w:t>Ce premier programme prend en entrée les arguments suivants:</w:t>
      </w:r>
    </w:p>
    <w:p w14:paraId="7400A27A" w14:textId="4DFDF6A1" w:rsidR="000C6FD3" w:rsidRDefault="000C6FD3" w:rsidP="00371100">
      <w:pPr>
        <w:jc w:val="both"/>
        <w:rPr>
          <w:rFonts w:ascii="OpenSans-Regular" w:hAnsi="OpenSans-Regular" w:cs="OpenSans-Regular"/>
          <w:color w:val="333333"/>
          <w:sz w:val="21"/>
          <w:szCs w:val="21"/>
        </w:rPr>
      </w:pPr>
      <w:r>
        <w:rPr>
          <w:rFonts w:ascii="OpenSans-Regular" w:hAnsi="OpenSans-Regular" w:cs="OpenSans-Regular"/>
          <w:noProof/>
          <w:color w:val="333333"/>
          <w:sz w:val="21"/>
          <w:szCs w:val="21"/>
        </w:rPr>
        <mc:AlternateContent>
          <mc:Choice Requires="wpg">
            <w:drawing>
              <wp:anchor distT="0" distB="0" distL="114300" distR="114300" simplePos="0" relativeHeight="251670528" behindDoc="0" locked="0" layoutInCell="1" allowOverlap="1" wp14:anchorId="22EB54E2" wp14:editId="72D20AAC">
                <wp:simplePos x="0" y="0"/>
                <wp:positionH relativeFrom="column">
                  <wp:posOffset>1180465</wp:posOffset>
                </wp:positionH>
                <wp:positionV relativeFrom="paragraph">
                  <wp:posOffset>5080</wp:posOffset>
                </wp:positionV>
                <wp:extent cx="3444240" cy="281940"/>
                <wp:effectExtent l="0" t="0" r="0" b="3810"/>
                <wp:wrapNone/>
                <wp:docPr id="10" name="Groupe 10"/>
                <wp:cNvGraphicFramePr/>
                <a:graphic xmlns:a="http://schemas.openxmlformats.org/drawingml/2006/main">
                  <a:graphicData uri="http://schemas.microsoft.com/office/word/2010/wordprocessingGroup">
                    <wpg:wgp>
                      <wpg:cNvGrpSpPr/>
                      <wpg:grpSpPr>
                        <a:xfrm>
                          <a:off x="0" y="0"/>
                          <a:ext cx="3444240" cy="281940"/>
                          <a:chOff x="22860" y="0"/>
                          <a:chExt cx="3444240" cy="281940"/>
                        </a:xfrm>
                      </wpg:grpSpPr>
                      <wps:wsp>
                        <wps:cNvPr id="1" name="Rectangle : coins arrondis 1"/>
                        <wps:cNvSpPr/>
                        <wps:spPr>
                          <a:xfrm>
                            <a:off x="45720" y="0"/>
                            <a:ext cx="3360420" cy="251460"/>
                          </a:xfrm>
                          <a:prstGeom prst="roundRect">
                            <a:avLst/>
                          </a:prstGeom>
                          <a:solidFill>
                            <a:srgbClr val="F8CBAD">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Zone de texte 2"/>
                        <wps:cNvSpPr txBox="1">
                          <a:spLocks noChangeArrowheads="1"/>
                        </wps:cNvSpPr>
                        <wps:spPr bwMode="auto">
                          <a:xfrm>
                            <a:off x="22860" y="0"/>
                            <a:ext cx="3444240" cy="281940"/>
                          </a:xfrm>
                          <a:prstGeom prst="rect">
                            <a:avLst/>
                          </a:prstGeom>
                          <a:noFill/>
                          <a:ln w="9525">
                            <a:noFill/>
                            <a:miter lim="800000"/>
                            <a:headEnd/>
                            <a:tailEnd/>
                          </a:ln>
                        </wps:spPr>
                        <wps:txbx>
                          <w:txbxContent>
                            <w:p w14:paraId="22539684" w14:textId="71678DAE" w:rsidR="000C6FD3" w:rsidRDefault="000C6FD3" w:rsidP="000C6FD3">
                              <w:pPr>
                                <w:jc w:val="center"/>
                                <w:rPr>
                                  <w:rFonts w:ascii="LucidaConsole" w:hAnsi="LucidaConsole" w:cs="LucidaConsole"/>
                                  <w:color w:val="333333"/>
                                  <w:sz w:val="19"/>
                                  <w:szCs w:val="19"/>
                                </w:rPr>
                              </w:pPr>
                              <w:r>
                                <w:rPr>
                                  <w:rFonts w:ascii="LucidaConsole" w:hAnsi="LucidaConsole" w:cs="LucidaConsole"/>
                                  <w:color w:val="333333"/>
                                  <w:sz w:val="19"/>
                                  <w:szCs w:val="19"/>
                                </w:rPr>
                                <w:t xml:space="preserve">python index.py </w:t>
                              </w:r>
                              <w:r>
                                <w:rPr>
                                  <w:rFonts w:ascii="LucidaConsole" w:hAnsi="LucidaConsole" w:cs="LucidaConsole"/>
                                  <w:color w:val="0000CD"/>
                                  <w:sz w:val="19"/>
                                  <w:szCs w:val="19"/>
                                </w:rPr>
                                <w:t>--</w:t>
                              </w:r>
                              <w:r w:rsidRPr="000C6FD3">
                                <w:rPr>
                                  <w:rFonts w:ascii="LucidaConsole" w:hAnsi="LucidaConsole" w:cs="LucidaConsole"/>
                                  <w:b/>
                                  <w:bCs/>
                                  <w:color w:val="ED7D31" w:themeColor="accent2"/>
                                  <w:sz w:val="19"/>
                                  <w:szCs w:val="19"/>
                                </w:rPr>
                                <w:t>ref</w:t>
                              </w:r>
                              <w:r w:rsidRPr="000C6FD3">
                                <w:rPr>
                                  <w:rFonts w:ascii="LucidaConsole" w:hAnsi="LucidaConsole" w:cs="LucidaConsole"/>
                                  <w:color w:val="ED7D31" w:themeColor="accent2"/>
                                  <w:sz w:val="19"/>
                                  <w:szCs w:val="19"/>
                                </w:rPr>
                                <w:t xml:space="preserve"> </w:t>
                              </w:r>
                              <w:r>
                                <w:rPr>
                                  <w:rFonts w:ascii="LucidaConsole" w:hAnsi="LucidaConsole" w:cs="LucidaConsole"/>
                                  <w:color w:val="333333"/>
                                  <w:sz w:val="19"/>
                                  <w:szCs w:val="19"/>
                                </w:rPr>
                                <w:t xml:space="preserve">[genome_file.fa] </w:t>
                              </w:r>
                              <w:r>
                                <w:rPr>
                                  <w:rFonts w:ascii="LucidaConsole" w:hAnsi="LucidaConsole" w:cs="LucidaConsole"/>
                                  <w:color w:val="0000CD"/>
                                  <w:sz w:val="19"/>
                                  <w:szCs w:val="19"/>
                                </w:rPr>
                                <w:t>--</w:t>
                              </w:r>
                              <w:r w:rsidRPr="000C6FD3">
                                <w:rPr>
                                  <w:rFonts w:ascii="LucidaConsole" w:hAnsi="LucidaConsole" w:cs="LucidaConsole"/>
                                  <w:b/>
                                  <w:bCs/>
                                  <w:color w:val="ED7D31" w:themeColor="accent2"/>
                                  <w:sz w:val="19"/>
                                  <w:szCs w:val="19"/>
                                </w:rPr>
                                <w:t>out</w:t>
                              </w:r>
                              <w:r>
                                <w:rPr>
                                  <w:rFonts w:ascii="LucidaConsole" w:hAnsi="LucidaConsole" w:cs="LucidaConsole"/>
                                  <w:color w:val="0000CD"/>
                                  <w:sz w:val="19"/>
                                  <w:szCs w:val="19"/>
                                </w:rPr>
                                <w:t xml:space="preserve"> </w:t>
                              </w:r>
                              <w:r>
                                <w:rPr>
                                  <w:rFonts w:ascii="LucidaConsole" w:hAnsi="LucidaConsole" w:cs="LucidaConsole"/>
                                  <w:color w:val="333333"/>
                                  <w:sz w:val="19"/>
                                  <w:szCs w:val="19"/>
                                </w:rPr>
                                <w:t>[dumped_index.dp]</w:t>
                              </w:r>
                            </w:p>
                            <w:p w14:paraId="78E1D6F6" w14:textId="53F176CE" w:rsidR="000C6FD3" w:rsidRDefault="000C6FD3"/>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2EB54E2" id="Groupe 10" o:spid="_x0000_s1026" style="position:absolute;left:0;text-align:left;margin-left:92.95pt;margin-top:.4pt;width:271.2pt;height:22.2pt;z-index:251670528;mso-height-relative:margin" coordorigin="228" coordsize="34442,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">
                <v:roundrect id="Rectangle : coins arrondis 1" o:spid="_x0000_s1027" style="position:absolute;left:457;width:33604;height:2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" fillcolor="#f8cbad" stroked="f" strokeweight="1pt">
                  <v:fill opacity="16448f"/>
                  <v:stroke joinstyle="miter"/>
                </v:roundrect>
                <v:shapetype id="_x0000_t202" coordsize="21600,21600" o:spt="202" path="m,l,21600r21600,l21600,xe">
                  <v:stroke joinstyle="miter"/>
                  <v:path gradientshapeok="t" o:connecttype="rect"/>
                </v:shapetype>
                <v:shape id="Zone de texte 2" o:spid="_x0000_s1028" type="#_x0000_t202" style="position:absolute;left:228;width:3444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2539684" w14:textId="71678DAE" w:rsidR="000C6FD3" w:rsidRDefault="000C6FD3" w:rsidP="000C6FD3">
                        <w:pPr>
                          <w:jc w:val="center"/>
                          <w:rPr>
                            <w:rFonts w:ascii="LucidaConsole" w:hAnsi="LucidaConsole" w:cs="LucidaConsole"/>
                            <w:color w:val="333333"/>
                            <w:sz w:val="19"/>
                            <w:szCs w:val="19"/>
                          </w:rPr>
                        </w:pPr>
                        <w:r>
                          <w:rPr>
                            <w:rFonts w:ascii="LucidaConsole" w:hAnsi="LucidaConsole" w:cs="LucidaConsole"/>
                            <w:color w:val="333333"/>
                            <w:sz w:val="19"/>
                            <w:szCs w:val="19"/>
                          </w:rPr>
                          <w:t xml:space="preserve">python index.py </w:t>
                        </w:r>
                        <w:r>
                          <w:rPr>
                            <w:rFonts w:ascii="LucidaConsole" w:hAnsi="LucidaConsole" w:cs="LucidaConsole"/>
                            <w:color w:val="0000CD"/>
                            <w:sz w:val="19"/>
                            <w:szCs w:val="19"/>
                          </w:rPr>
                          <w:t>--</w:t>
                        </w:r>
                        <w:r w:rsidRPr="000C6FD3">
                          <w:rPr>
                            <w:rFonts w:ascii="LucidaConsole" w:hAnsi="LucidaConsole" w:cs="LucidaConsole"/>
                            <w:b/>
                            <w:bCs/>
                            <w:color w:val="ED7D31" w:themeColor="accent2"/>
                            <w:sz w:val="19"/>
                            <w:szCs w:val="19"/>
                          </w:rPr>
                          <w:t>ref</w:t>
                        </w:r>
                        <w:r w:rsidRPr="000C6FD3">
                          <w:rPr>
                            <w:rFonts w:ascii="LucidaConsole" w:hAnsi="LucidaConsole" w:cs="LucidaConsole"/>
                            <w:color w:val="ED7D31" w:themeColor="accent2"/>
                            <w:sz w:val="19"/>
                            <w:szCs w:val="19"/>
                          </w:rPr>
                          <w:t xml:space="preserve"> </w:t>
                        </w:r>
                        <w:r>
                          <w:rPr>
                            <w:rFonts w:ascii="LucidaConsole" w:hAnsi="LucidaConsole" w:cs="LucidaConsole"/>
                            <w:color w:val="333333"/>
                            <w:sz w:val="19"/>
                            <w:szCs w:val="19"/>
                          </w:rPr>
                          <w:t xml:space="preserve">[genome_file.fa] </w:t>
                        </w:r>
                        <w:r>
                          <w:rPr>
                            <w:rFonts w:ascii="LucidaConsole" w:hAnsi="LucidaConsole" w:cs="LucidaConsole"/>
                            <w:color w:val="0000CD"/>
                            <w:sz w:val="19"/>
                            <w:szCs w:val="19"/>
                          </w:rPr>
                          <w:t>--</w:t>
                        </w:r>
                        <w:r w:rsidRPr="000C6FD3">
                          <w:rPr>
                            <w:rFonts w:ascii="LucidaConsole" w:hAnsi="LucidaConsole" w:cs="LucidaConsole"/>
                            <w:b/>
                            <w:bCs/>
                            <w:color w:val="ED7D31" w:themeColor="accent2"/>
                            <w:sz w:val="19"/>
                            <w:szCs w:val="19"/>
                          </w:rPr>
                          <w:t>out</w:t>
                        </w:r>
                        <w:r>
                          <w:rPr>
                            <w:rFonts w:ascii="LucidaConsole" w:hAnsi="LucidaConsole" w:cs="LucidaConsole"/>
                            <w:color w:val="0000CD"/>
                            <w:sz w:val="19"/>
                            <w:szCs w:val="19"/>
                          </w:rPr>
                          <w:t xml:space="preserve"> </w:t>
                        </w:r>
                        <w:r>
                          <w:rPr>
                            <w:rFonts w:ascii="LucidaConsole" w:hAnsi="LucidaConsole" w:cs="LucidaConsole"/>
                            <w:color w:val="333333"/>
                            <w:sz w:val="19"/>
                            <w:szCs w:val="19"/>
                          </w:rPr>
                          <w:t>[dumped_index.dp]</w:t>
                        </w:r>
                      </w:p>
                      <w:p w14:paraId="78E1D6F6" w14:textId="53F176CE" w:rsidR="000C6FD3" w:rsidRDefault="000C6FD3"/>
                    </w:txbxContent>
                  </v:textbox>
                </v:shape>
              </v:group>
            </w:pict>
          </mc:Fallback>
        </mc:AlternateContent>
      </w:r>
    </w:p>
    <w:p w14:paraId="26E29E92" w14:textId="77777777" w:rsidR="000C6FD3" w:rsidRDefault="000C6FD3" w:rsidP="00371100">
      <w:pPr>
        <w:jc w:val="both"/>
        <w:rPr>
          <w:rFonts w:ascii="OpenSans-Regular" w:hAnsi="OpenSans-Regular" w:cs="OpenSans-Regular"/>
          <w:color w:val="333333"/>
          <w:sz w:val="21"/>
          <w:szCs w:val="21"/>
        </w:rPr>
      </w:pPr>
    </w:p>
    <w:p w14:paraId="5502E27D" w14:textId="742B1780" w:rsidR="005E608D" w:rsidRDefault="005E608D" w:rsidP="005E608D">
      <w:pPr>
        <w:spacing w:after="0"/>
        <w:jc w:val="both"/>
        <w:rPr>
          <w:rFonts w:ascii="OpenSans-Regular" w:hAnsi="OpenSans-Regular" w:cs="OpenSans-Regular"/>
          <w:color w:val="333333"/>
          <w:sz w:val="21"/>
          <w:szCs w:val="21"/>
        </w:rPr>
      </w:pPr>
      <w:r>
        <w:rPr>
          <w:rFonts w:ascii="OpenSans-Regular" w:hAnsi="OpenSans-Regular" w:cs="OpenSans-Regular"/>
          <w:color w:val="333333"/>
          <w:sz w:val="21"/>
          <w:szCs w:val="21"/>
        </w:rPr>
        <w:t>A</w:t>
      </w:r>
      <w:r w:rsidR="00371100" w:rsidRPr="00E83AFC">
        <w:rPr>
          <w:rFonts w:ascii="OpenSans-Regular" w:hAnsi="OpenSans-Regular" w:cs="OpenSans-Regular"/>
          <w:color w:val="333333"/>
          <w:sz w:val="21"/>
          <w:szCs w:val="21"/>
        </w:rPr>
        <w:t>vec</w:t>
      </w:r>
      <w:r>
        <w:rPr>
          <w:rFonts w:ascii="OpenSans-Regular" w:hAnsi="OpenSans-Regular" w:cs="OpenSans-Regular"/>
          <w:color w:val="333333"/>
          <w:sz w:val="21"/>
          <w:szCs w:val="21"/>
        </w:rPr>
        <w:t> :</w:t>
      </w:r>
    </w:p>
    <w:p w14:paraId="1B4B22CA" w14:textId="61535579" w:rsidR="005E608D" w:rsidRDefault="00371100" w:rsidP="005E608D">
      <w:pPr>
        <w:spacing w:after="0"/>
        <w:jc w:val="both"/>
        <w:rPr>
          <w:rFonts w:ascii="OpenSans-Regular" w:hAnsi="OpenSans-Regular" w:cs="OpenSans-Regular"/>
          <w:color w:val="333333"/>
          <w:sz w:val="21"/>
          <w:szCs w:val="21"/>
        </w:rPr>
      </w:pPr>
      <w:r w:rsidRPr="000C6FD3">
        <w:rPr>
          <w:rFonts w:ascii="OpenSans-Regular" w:hAnsi="OpenSans-Regular" w:cs="OpenSans-Regular"/>
          <w:b/>
          <w:bCs/>
          <w:color w:val="ED7D31" w:themeColor="accent2"/>
          <w:sz w:val="21"/>
          <w:szCs w:val="21"/>
        </w:rPr>
        <w:t>ref</w:t>
      </w:r>
      <w:r w:rsidRPr="00E83AFC">
        <w:rPr>
          <w:rFonts w:ascii="OpenSans-Regular" w:hAnsi="OpenSans-Regular" w:cs="OpenSans-Regular"/>
          <w:color w:val="333333"/>
          <w:sz w:val="21"/>
          <w:szCs w:val="21"/>
        </w:rPr>
        <w:t xml:space="preserve"> </w:t>
      </w:r>
      <w:r w:rsidR="005E608D">
        <w:rPr>
          <w:rFonts w:ascii="OpenSans-Regular" w:hAnsi="OpenSans-Regular" w:cs="OpenSans-Regular"/>
          <w:color w:val="333333"/>
          <w:sz w:val="21"/>
          <w:szCs w:val="21"/>
        </w:rPr>
        <w:t xml:space="preserve">le fichier contenant </w:t>
      </w:r>
      <w:r w:rsidRPr="00E83AFC">
        <w:rPr>
          <w:rFonts w:ascii="OpenSans-Regular" w:hAnsi="OpenSans-Regular" w:cs="OpenSans-Regular"/>
          <w:color w:val="333333"/>
          <w:sz w:val="21"/>
          <w:szCs w:val="21"/>
        </w:rPr>
        <w:t xml:space="preserve">la séquence de référence, au format fasta, </w:t>
      </w:r>
    </w:p>
    <w:p w14:paraId="0DBA7959" w14:textId="6AB7C5F3" w:rsidR="00371100" w:rsidRDefault="00371100" w:rsidP="005E608D">
      <w:pPr>
        <w:spacing w:after="0"/>
        <w:jc w:val="both"/>
        <w:rPr>
          <w:rFonts w:ascii="OpenSans-Regular" w:hAnsi="OpenSans-Regular" w:cs="OpenSans-Regular"/>
          <w:color w:val="333333"/>
          <w:sz w:val="21"/>
          <w:szCs w:val="21"/>
        </w:rPr>
      </w:pPr>
      <w:r w:rsidRPr="000C6FD3">
        <w:rPr>
          <w:rFonts w:ascii="OpenSans-Regular" w:hAnsi="OpenSans-Regular" w:cs="OpenSans-Regular"/>
          <w:b/>
          <w:bCs/>
          <w:color w:val="ED7D31" w:themeColor="accent2"/>
          <w:sz w:val="21"/>
          <w:szCs w:val="21"/>
        </w:rPr>
        <w:t>out</w:t>
      </w:r>
      <w:r w:rsidRPr="00E83AFC">
        <w:rPr>
          <w:rFonts w:ascii="OpenSans-Regular" w:hAnsi="OpenSans-Regular" w:cs="OpenSans-Regular"/>
          <w:color w:val="333333"/>
          <w:sz w:val="21"/>
          <w:szCs w:val="21"/>
        </w:rPr>
        <w:t xml:space="preserve"> </w:t>
      </w:r>
      <w:r>
        <w:rPr>
          <w:rFonts w:ascii="OpenSans-Regular" w:hAnsi="OpenSans-Regular" w:cs="OpenSans-Regular"/>
          <w:color w:val="333333"/>
          <w:sz w:val="21"/>
          <w:szCs w:val="21"/>
        </w:rPr>
        <w:t>le fichier de sortie, au format dp.</w:t>
      </w:r>
    </w:p>
    <w:p w14:paraId="49257896" w14:textId="3D8FDCF9" w:rsidR="00371100" w:rsidRDefault="00371100" w:rsidP="00E83AFC">
      <w:pPr>
        <w:jc w:val="both"/>
        <w:rPr>
          <w:rFonts w:ascii="OpenSans-Regular" w:hAnsi="OpenSans-Regular" w:cs="OpenSans-Regular"/>
          <w:color w:val="333333"/>
          <w:sz w:val="21"/>
          <w:szCs w:val="21"/>
        </w:rPr>
      </w:pPr>
    </w:p>
    <w:p w14:paraId="531D0510" w14:textId="34A2B028" w:rsidR="00371100" w:rsidRDefault="00371100" w:rsidP="00371100">
      <w:pPr>
        <w:pStyle w:val="Titre2"/>
      </w:pPr>
      <w:r>
        <w:t>Mapping</w:t>
      </w:r>
    </w:p>
    <w:p w14:paraId="604CB902" w14:textId="7A6270B1" w:rsidR="00371100" w:rsidRDefault="00371100" w:rsidP="00371100"/>
    <w:p w14:paraId="2D8A36E1" w14:textId="18126342" w:rsidR="00371100" w:rsidRDefault="00371100" w:rsidP="00371100">
      <w:pPr>
        <w:pStyle w:val="Texte"/>
      </w:pPr>
      <w:r>
        <w:t xml:space="preserve">Le programme mapper.py permet d’aligner les reads avec la séquence de référence, de compter le nombre de substitutions à chaque position </w:t>
      </w:r>
      <w:r w:rsidR="00934C6F">
        <w:t>et retourner un fichier d’informations sur le mapping.</w:t>
      </w:r>
    </w:p>
    <w:p w14:paraId="384C1F24" w14:textId="77777777" w:rsidR="00652726" w:rsidRDefault="00652726" w:rsidP="00371100">
      <w:pPr>
        <w:pStyle w:val="Texte"/>
      </w:pPr>
      <w:r>
        <w:t>Le programme se base sur le principe d’alignement « seed and extend » :</w:t>
      </w:r>
    </w:p>
    <w:p w14:paraId="340A56CC" w14:textId="77777777" w:rsidR="00CF4460" w:rsidRDefault="00652726" w:rsidP="00371100">
      <w:pPr>
        <w:pStyle w:val="Texte"/>
      </w:pPr>
      <w:r>
        <w:t xml:space="preserve">L’idée est de trouver une « ancre » dans chaque read. Une ancre est une sous chaîne de caractère du read qui s’aligne parfaitement à une certaine position de la séquence référence, et à partir de laquelle l’alignement commencera. Ainsi pour chaque read, </w:t>
      </w:r>
      <w:r w:rsidR="00CF4460">
        <w:t xml:space="preserve">on cherche </w:t>
      </w:r>
      <w:r>
        <w:t>toutes les ancres</w:t>
      </w:r>
      <w:r w:rsidR="00CF4460">
        <w:t xml:space="preserve"> existantes</w:t>
      </w:r>
      <w:r>
        <w:t xml:space="preserve"> de taille </w:t>
      </w:r>
      <w:r w:rsidR="00CF4460" w:rsidRPr="00CF4460">
        <w:rPr>
          <w:i/>
          <w:iCs/>
        </w:rPr>
        <w:t>k</w:t>
      </w:r>
      <w:r w:rsidR="00CF4460">
        <w:t xml:space="preserve">, </w:t>
      </w:r>
      <w:r w:rsidR="00CF4460">
        <w:lastRenderedPageBreak/>
        <w:t xml:space="preserve">définit par l’utilisateur. Pour chaque ancre, on cherche une correspondance parfaite (pas de substitutions) avec la séquence de référence, et ce à l’aide de l’algorithme de BWT (recherche d’un pattern dans une séquence de référence). </w:t>
      </w:r>
    </w:p>
    <w:p w14:paraId="2076BD62" w14:textId="6E4C202B" w:rsidR="00652726" w:rsidRPr="00A73024" w:rsidRDefault="00CF4460" w:rsidP="00371100">
      <w:pPr>
        <w:pStyle w:val="Texte"/>
      </w:pPr>
      <w:r>
        <w:t>Une fois la position d’ancrage trouvée dans la séquence de référence, on étend l’alignement de chaque côté de l’ancre de manière à aligner complètement le read avec la séquence référence.</w:t>
      </w:r>
      <w:r w:rsidR="00951152">
        <w:t xml:space="preserve"> Lors de cet alignement, on compte le nombre de substitutions entre le read et la séquence de référence. Ce nombre ne doit pas dépasser </w:t>
      </w:r>
      <w:r w:rsidR="00951152" w:rsidRPr="00951152">
        <w:rPr>
          <w:i/>
          <w:iCs/>
        </w:rPr>
        <w:t>max_hamming</w:t>
      </w:r>
      <w:r w:rsidR="00951152">
        <w:t xml:space="preserve">, un nombre fixé par l’utilisateur. </w:t>
      </w:r>
      <w:r w:rsidR="003D7E6C">
        <w:t>Pour chaque read, l’alignement avec le moins de substitutions est ensuite sélectionné. S’il y a des alignements ex-aequo, on choisit celui qui commence le plus à gauche dans la séquence de référence.</w:t>
      </w:r>
      <w:r w:rsidR="008920BB">
        <w:t xml:space="preserve"> On inscrit ensuite dans un </w:t>
      </w:r>
      <w:r w:rsidR="008771A1">
        <w:t xml:space="preserve">fichier </w:t>
      </w:r>
      <w:r w:rsidR="008920BB">
        <w:t>les substitutions observées (nucléotide originel, nucléotide variant) et le nombre de fois qu’on les observe.</w:t>
      </w:r>
      <w:r w:rsidR="00A73024">
        <w:t xml:space="preserve"> Les substitutions sélectionnées sont seuillées par </w:t>
      </w:r>
      <w:r w:rsidR="00A73024" w:rsidRPr="00A73024">
        <w:rPr>
          <w:i/>
          <w:iCs/>
        </w:rPr>
        <w:t>min_abundance</w:t>
      </w:r>
      <w:r w:rsidR="00A73024">
        <w:t>, une valeur indiquée par l’utilisateur, qui correspond au nombre minimum d’observation d’une substitution.</w:t>
      </w:r>
    </w:p>
    <w:p w14:paraId="306FDD5E" w14:textId="0601BF30" w:rsidR="008920BB" w:rsidRDefault="00A73024" w:rsidP="00371100">
      <w:pPr>
        <w:pStyle w:val="Texte"/>
      </w:pPr>
      <w:r>
        <w:rPr>
          <w:noProof/>
        </w:rPr>
        <mc:AlternateContent>
          <mc:Choice Requires="wpg">
            <w:drawing>
              <wp:anchor distT="0" distB="0" distL="114300" distR="114300" simplePos="0" relativeHeight="251662336" behindDoc="0" locked="0" layoutInCell="1" allowOverlap="1" wp14:anchorId="3799FC5F" wp14:editId="7716E68D">
                <wp:simplePos x="0" y="0"/>
                <wp:positionH relativeFrom="column">
                  <wp:posOffset>-335915</wp:posOffset>
                </wp:positionH>
                <wp:positionV relativeFrom="paragraph">
                  <wp:posOffset>398145</wp:posOffset>
                </wp:positionV>
                <wp:extent cx="6324600" cy="1203960"/>
                <wp:effectExtent l="0" t="0" r="19050" b="0"/>
                <wp:wrapTopAndBottom/>
                <wp:docPr id="5" name="Groupe 5"/>
                <wp:cNvGraphicFramePr/>
                <a:graphic xmlns:a="http://schemas.openxmlformats.org/drawingml/2006/main">
                  <a:graphicData uri="http://schemas.microsoft.com/office/word/2010/wordprocessingGroup">
                    <wpg:wgp>
                      <wpg:cNvGrpSpPr/>
                      <wpg:grpSpPr>
                        <a:xfrm>
                          <a:off x="0" y="0"/>
                          <a:ext cx="6324600" cy="1203960"/>
                          <a:chOff x="0" y="0"/>
                          <a:chExt cx="6324600" cy="1203960"/>
                        </a:xfrm>
                      </wpg:grpSpPr>
                      <wpg:graphicFrame>
                        <wpg:cNvPr id="3" name="Diagramme 3"/>
                        <wpg:cNvFrPr/>
                        <wpg:xfrm>
                          <a:off x="64770" y="220980"/>
                          <a:ext cx="6259830" cy="922020"/>
                        </wpg:xfrm>
                        <a:graphic>
                          <a:graphicData uri="http://schemas.openxmlformats.org/drawingml/2006/diagram">
                            <dgm:relIds xmlns:dgm="http://schemas.openxmlformats.org/drawingml/2006/diagram" xmlns:r="http://schemas.openxmlformats.org/officeDocument/2006/relationships" r:dm="rId12" r:lo="rId13" r:qs="rId14" r:cs="rId15"/>
                          </a:graphicData>
                        </a:graphic>
                      </wpg:graphicFrame>
                      <wps:wsp>
                        <wps:cNvPr id="4" name="Rectangle : coins arrondis 4"/>
                        <wps:cNvSpPr/>
                        <wps:spPr>
                          <a:xfrm>
                            <a:off x="0" y="0"/>
                            <a:ext cx="5082540" cy="1203960"/>
                          </a:xfrm>
                          <a:prstGeom prst="roundRect">
                            <a:avLst/>
                          </a:prstGeom>
                          <a:solidFill>
                            <a:srgbClr val="F8CBAD">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1844040" y="15240"/>
                            <a:ext cx="1394460" cy="266700"/>
                          </a:xfrm>
                          <a:prstGeom prst="rect">
                            <a:avLst/>
                          </a:prstGeom>
                          <a:noFill/>
                          <a:ln w="9525">
                            <a:noFill/>
                            <a:miter lim="800000"/>
                            <a:headEnd/>
                            <a:tailEnd/>
                          </a:ln>
                        </wps:spPr>
                        <wps:txbx>
                          <w:txbxContent>
                            <w:p w14:paraId="1E085B1A" w14:textId="2084A450" w:rsidR="008771A1" w:rsidRPr="008771A1" w:rsidRDefault="008771A1" w:rsidP="008771A1">
                              <w:pPr>
                                <w:jc w:val="center"/>
                                <w:rPr>
                                  <w:rFonts w:ascii="OpenSans-Regular" w:hAnsi="OpenSans-Regular" w:cs="OpenSans-Regular"/>
                                  <w:b/>
                                  <w:bCs/>
                                  <w:color w:val="333333"/>
                                  <w:sz w:val="21"/>
                                  <w:szCs w:val="21"/>
                                </w:rPr>
                              </w:pPr>
                              <w:r w:rsidRPr="008771A1">
                                <w:rPr>
                                  <w:rFonts w:ascii="OpenSans-Regular" w:hAnsi="OpenSans-Regular" w:cs="OpenSans-Regular"/>
                                  <w:b/>
                                  <w:bCs/>
                                  <w:color w:val="333333"/>
                                  <w:sz w:val="21"/>
                                  <w:szCs w:val="21"/>
                                </w:rPr>
                                <w:t>Pour chaque read</w:t>
                              </w:r>
                            </w:p>
                          </w:txbxContent>
                        </wps:txbx>
                        <wps:bodyPr rot="0" vert="horz" wrap="square" lIns="91440" tIns="45720" rIns="91440" bIns="45720" anchor="t" anchorCtr="0">
                          <a:noAutofit/>
                        </wps:bodyPr>
                      </wps:wsp>
                    </wpg:wgp>
                  </a:graphicData>
                </a:graphic>
              </wp:anchor>
            </w:drawing>
          </mc:Choice>
          <mc:Fallback>
            <w:pict>
              <v:group w14:anchorId="3799FC5F" id="Groupe 5" o:spid="_x0000_s1029" style="position:absolute;left:0;text-align:left;margin-left:-26.45pt;margin-top:31.35pt;width:498pt;height:94.8pt;z-index:251662336" coordsize="63246,1203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3" o:spid="_x0000_s1030" type="#_x0000_t75" style="position:absolute;left:609;top:2621;width:62667;height:84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">
                  <v:imagedata r:id="rId17" o:title=""/>
                  <o:lock v:ext="edit" aspectratio="f"/>
                </v:shape>
                <v:roundrect id="Rectangle : coins arrondis 4" o:spid="_x0000_s1031" style="position:absolute;width:50825;height:120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" fillcolor="#f8cbad" stroked="f" strokeweight="1pt">
                  <v:fill opacity="16448f"/>
                  <v:stroke joinstyle="miter"/>
                </v:roundrect>
                <v:shape id="Zone de texte 2" o:spid="_x0000_s1032" type="#_x0000_t202" style="position:absolute;left:18440;top:152;width:139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E085B1A" w14:textId="2084A450" w:rsidR="008771A1" w:rsidRPr="008771A1" w:rsidRDefault="008771A1" w:rsidP="008771A1">
                        <w:pPr>
                          <w:jc w:val="center"/>
                          <w:rPr>
                            <w:rFonts w:ascii="OpenSans-Regular" w:hAnsi="OpenSans-Regular" w:cs="OpenSans-Regular"/>
                            <w:b/>
                            <w:bCs/>
                            <w:color w:val="333333"/>
                            <w:sz w:val="21"/>
                            <w:szCs w:val="21"/>
                          </w:rPr>
                        </w:pPr>
                        <w:r w:rsidRPr="008771A1">
                          <w:rPr>
                            <w:rFonts w:ascii="OpenSans-Regular" w:hAnsi="OpenSans-Regular" w:cs="OpenSans-Regular"/>
                            <w:b/>
                            <w:bCs/>
                            <w:color w:val="333333"/>
                            <w:sz w:val="21"/>
                            <w:szCs w:val="21"/>
                          </w:rPr>
                          <w:t>Pour chaque read</w:t>
                        </w:r>
                      </w:p>
                    </w:txbxContent>
                  </v:textbox>
                </v:shape>
                <w10:wrap type="topAndBottom"/>
              </v:group>
            </w:pict>
          </mc:Fallback>
        </mc:AlternateContent>
      </w:r>
    </w:p>
    <w:p w14:paraId="0A52747F" w14:textId="67FF1948" w:rsidR="008771A1" w:rsidRDefault="008771A1" w:rsidP="00371100">
      <w:pPr>
        <w:pStyle w:val="Texte"/>
      </w:pPr>
    </w:p>
    <w:p w14:paraId="6B5BED36" w14:textId="300A38F8" w:rsidR="008771A1" w:rsidRDefault="008771A1" w:rsidP="008771A1">
      <w:pPr>
        <w:pStyle w:val="Lgende"/>
        <w:jc w:val="center"/>
      </w:pPr>
      <w:r w:rsidRPr="008771A1">
        <w:rPr>
          <w:color w:val="auto"/>
          <w:sz w:val="22"/>
          <w:szCs w:val="22"/>
        </w:rPr>
        <w:t xml:space="preserve">Figure </w:t>
      </w:r>
      <w:r w:rsidRPr="008771A1">
        <w:rPr>
          <w:color w:val="auto"/>
          <w:sz w:val="22"/>
          <w:szCs w:val="22"/>
        </w:rPr>
        <w:fldChar w:fldCharType="begin"/>
      </w:r>
      <w:r w:rsidRPr="008771A1">
        <w:rPr>
          <w:color w:val="auto"/>
          <w:sz w:val="22"/>
          <w:szCs w:val="22"/>
        </w:rPr>
        <w:instrText xml:space="preserve"> SEQ Figure \* ARABIC </w:instrText>
      </w:r>
      <w:r w:rsidRPr="008771A1">
        <w:rPr>
          <w:color w:val="auto"/>
          <w:sz w:val="22"/>
          <w:szCs w:val="22"/>
        </w:rPr>
        <w:fldChar w:fldCharType="separate"/>
      </w:r>
      <w:r w:rsidR="00F312D7">
        <w:rPr>
          <w:noProof/>
          <w:color w:val="auto"/>
          <w:sz w:val="22"/>
          <w:szCs w:val="22"/>
        </w:rPr>
        <w:t>2</w:t>
      </w:r>
      <w:r w:rsidRPr="008771A1">
        <w:rPr>
          <w:color w:val="auto"/>
          <w:sz w:val="22"/>
          <w:szCs w:val="22"/>
        </w:rPr>
        <w:fldChar w:fldCharType="end"/>
      </w:r>
      <w:r>
        <w:rPr>
          <w:color w:val="auto"/>
          <w:sz w:val="22"/>
          <w:szCs w:val="22"/>
        </w:rPr>
        <w:t> : Principe du mapping</w:t>
      </w:r>
    </w:p>
    <w:p w14:paraId="3C878C71" w14:textId="2C589855" w:rsidR="008771A1" w:rsidRDefault="008771A1" w:rsidP="00371100">
      <w:pPr>
        <w:pStyle w:val="Texte"/>
      </w:pPr>
      <w:r>
        <w:t xml:space="preserve">Le fichier retourné est au format .vcf. Il se compose comme suit : </w:t>
      </w:r>
    </w:p>
    <w:p w14:paraId="4221FA5E" w14:textId="5DD8D1B7" w:rsidR="000C6FD3" w:rsidRDefault="000C6FD3" w:rsidP="00371100">
      <w:pPr>
        <w:pStyle w:val="Texte"/>
      </w:pPr>
      <w:r>
        <w:rPr>
          <w:noProof/>
          <w:color w:val="auto"/>
          <w:sz w:val="22"/>
          <w:szCs w:val="22"/>
        </w:rPr>
        <mc:AlternateContent>
          <mc:Choice Requires="wps">
            <w:drawing>
              <wp:anchor distT="0" distB="0" distL="114300" distR="114300" simplePos="0" relativeHeight="251663360" behindDoc="0" locked="0" layoutInCell="1" allowOverlap="1" wp14:anchorId="1A09FBD6" wp14:editId="4497AED3">
                <wp:simplePos x="0" y="0"/>
                <wp:positionH relativeFrom="column">
                  <wp:posOffset>-160655</wp:posOffset>
                </wp:positionH>
                <wp:positionV relativeFrom="paragraph">
                  <wp:posOffset>217805</wp:posOffset>
                </wp:positionV>
                <wp:extent cx="6484620" cy="2537460"/>
                <wp:effectExtent l="0" t="0" r="49530" b="15240"/>
                <wp:wrapNone/>
                <wp:docPr id="6" name="Rectangle : carré corné 6"/>
                <wp:cNvGraphicFramePr/>
                <a:graphic xmlns:a="http://schemas.openxmlformats.org/drawingml/2006/main">
                  <a:graphicData uri="http://schemas.microsoft.com/office/word/2010/wordprocessingShape">
                    <wps:wsp>
                      <wps:cNvSpPr/>
                      <wps:spPr>
                        <a:xfrm>
                          <a:off x="0" y="0"/>
                          <a:ext cx="6484620" cy="2537460"/>
                        </a:xfrm>
                        <a:prstGeom prst="foldedCorner">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24F2F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26" type="#_x0000_t65" style="position:absolute;margin-left:-12.65pt;margin-top:17.15pt;width:510.6pt;height:199.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" adj="18000" filled="f" strokecolor="#f4b083 [1941]" strokeweight="1pt">
                <v:stroke joinstyle="miter"/>
              </v:shape>
            </w:pict>
          </mc:Fallback>
        </mc:AlternateContent>
      </w:r>
    </w:p>
    <w:p w14:paraId="5401E6D6" w14:textId="35DED361" w:rsidR="008771A1" w:rsidRDefault="008771A1" w:rsidP="00371100">
      <w:pPr>
        <w:pStyle w:val="Texte"/>
      </w:pPr>
      <w:r w:rsidRPr="008771A1">
        <w:t>##REFERENCE :</w:t>
      </w:r>
      <w:r>
        <w:t xml:space="preserve"> </w:t>
      </w:r>
      <w:r w:rsidR="00A73024">
        <w:t>nom du fichier contenant la séquence référence</w:t>
      </w:r>
    </w:p>
    <w:p w14:paraId="1995D649" w14:textId="30C127B2" w:rsidR="00A73024" w:rsidRDefault="00A73024" w:rsidP="00371100">
      <w:pPr>
        <w:pStyle w:val="Texte"/>
      </w:pPr>
      <w:r w:rsidRPr="00A73024">
        <w:t>##READS</w:t>
      </w:r>
      <w:r>
        <w:t> : nom du fichier contenant les reads</w:t>
      </w:r>
    </w:p>
    <w:p w14:paraId="5346858C" w14:textId="0D93DF29" w:rsidR="00A73024" w:rsidRDefault="00A73024" w:rsidP="00371100">
      <w:pPr>
        <w:pStyle w:val="Texte"/>
      </w:pPr>
      <w:r w:rsidRPr="00A73024">
        <w:t>##K :</w:t>
      </w:r>
      <w:r>
        <w:t xml:space="preserve"> taille des ancres</w:t>
      </w:r>
    </w:p>
    <w:p w14:paraId="5117706E" w14:textId="479821D5" w:rsidR="00A73024" w:rsidRDefault="00A73024" w:rsidP="00371100">
      <w:pPr>
        <w:pStyle w:val="Texte"/>
      </w:pPr>
      <w:r w:rsidRPr="00A73024">
        <w:t>##MAX_SUBS :</w:t>
      </w:r>
      <w:r>
        <w:t xml:space="preserve"> nombre de substitutions maximum autorisé</w:t>
      </w:r>
    </w:p>
    <w:p w14:paraId="3256D15B" w14:textId="797B1425" w:rsidR="00A73024" w:rsidRDefault="00A73024" w:rsidP="00371100">
      <w:pPr>
        <w:pStyle w:val="Texte"/>
      </w:pPr>
      <w:r w:rsidRPr="00A73024">
        <w:t>##MIN_ABUNDANCE :</w:t>
      </w:r>
      <w:r>
        <w:t xml:space="preserve"> nombre d’observations des substitutions minimum autorisé</w:t>
      </w:r>
    </w:p>
    <w:p w14:paraId="01C0B978" w14:textId="3E2EFAAF" w:rsidR="00A73024" w:rsidRDefault="00A73024" w:rsidP="00371100">
      <w:pPr>
        <w:pStyle w:val="Texte"/>
      </w:pPr>
      <w:r w:rsidRPr="00A73024">
        <w:t>##SUBSTITUTION INFORMATION</w:t>
      </w:r>
    </w:p>
    <w:tbl>
      <w:tblPr>
        <w:tblStyle w:val="Grilledutableau"/>
        <w:tblW w:w="0" w:type="auto"/>
        <w:jc w:val="center"/>
        <w:tblLook w:val="04A0" w:firstRow="1" w:lastRow="0" w:firstColumn="1" w:lastColumn="0" w:noHBand="0" w:noVBand="1"/>
      </w:tblPr>
      <w:tblGrid>
        <w:gridCol w:w="2265"/>
        <w:gridCol w:w="2265"/>
        <w:gridCol w:w="2266"/>
        <w:gridCol w:w="2266"/>
      </w:tblGrid>
      <w:tr w:rsidR="00A73024" w14:paraId="56542914" w14:textId="77777777" w:rsidTr="00A73024">
        <w:trPr>
          <w:jc w:val="center"/>
        </w:trPr>
        <w:tc>
          <w:tcPr>
            <w:tcW w:w="2265" w:type="dxa"/>
            <w:vAlign w:val="center"/>
          </w:tcPr>
          <w:p w14:paraId="29080F3C" w14:textId="42EE87B4" w:rsidR="00A73024" w:rsidRDefault="00A73024" w:rsidP="00A73024">
            <w:pPr>
              <w:pStyle w:val="Texte"/>
              <w:jc w:val="center"/>
            </w:pPr>
            <w:r>
              <w:t>POS</w:t>
            </w:r>
          </w:p>
        </w:tc>
        <w:tc>
          <w:tcPr>
            <w:tcW w:w="2265" w:type="dxa"/>
            <w:vAlign w:val="center"/>
          </w:tcPr>
          <w:p w14:paraId="353D2745" w14:textId="2E84046E" w:rsidR="00A73024" w:rsidRDefault="00A73024" w:rsidP="00A73024">
            <w:pPr>
              <w:pStyle w:val="Texte"/>
              <w:jc w:val="center"/>
            </w:pPr>
            <w:r>
              <w:t>REF</w:t>
            </w:r>
          </w:p>
        </w:tc>
        <w:tc>
          <w:tcPr>
            <w:tcW w:w="2266" w:type="dxa"/>
            <w:vAlign w:val="center"/>
          </w:tcPr>
          <w:p w14:paraId="06185DEF" w14:textId="28AA1FF6" w:rsidR="00A73024" w:rsidRDefault="00A73024" w:rsidP="00A73024">
            <w:pPr>
              <w:pStyle w:val="Texte"/>
              <w:jc w:val="center"/>
            </w:pPr>
            <w:r>
              <w:t>ALT</w:t>
            </w:r>
          </w:p>
        </w:tc>
        <w:tc>
          <w:tcPr>
            <w:tcW w:w="2266" w:type="dxa"/>
            <w:vAlign w:val="center"/>
          </w:tcPr>
          <w:p w14:paraId="6FD84175" w14:textId="04F8C6F4" w:rsidR="00A73024" w:rsidRDefault="00A73024" w:rsidP="00A73024">
            <w:pPr>
              <w:pStyle w:val="Texte"/>
              <w:jc w:val="center"/>
            </w:pPr>
            <w:r>
              <w:t>ABUNDANCE</w:t>
            </w:r>
          </w:p>
        </w:tc>
      </w:tr>
      <w:tr w:rsidR="00A73024" w14:paraId="41806024" w14:textId="77777777" w:rsidTr="00A73024">
        <w:trPr>
          <w:jc w:val="center"/>
        </w:trPr>
        <w:tc>
          <w:tcPr>
            <w:tcW w:w="2265" w:type="dxa"/>
            <w:vAlign w:val="center"/>
          </w:tcPr>
          <w:p w14:paraId="75B8BC9A" w14:textId="75888E3D" w:rsidR="00A73024" w:rsidRDefault="00A73024" w:rsidP="00A73024">
            <w:pPr>
              <w:pStyle w:val="Texte"/>
              <w:jc w:val="center"/>
            </w:pPr>
            <w:r>
              <w:t>Position de la substitution</w:t>
            </w:r>
          </w:p>
        </w:tc>
        <w:tc>
          <w:tcPr>
            <w:tcW w:w="2265" w:type="dxa"/>
            <w:vAlign w:val="center"/>
          </w:tcPr>
          <w:p w14:paraId="4B286611" w14:textId="5B000E24" w:rsidR="00A73024" w:rsidRDefault="00A73024" w:rsidP="00A73024">
            <w:pPr>
              <w:pStyle w:val="Texte"/>
              <w:jc w:val="center"/>
            </w:pPr>
            <w:r>
              <w:t>Nucléotide de référence</w:t>
            </w:r>
          </w:p>
        </w:tc>
        <w:tc>
          <w:tcPr>
            <w:tcW w:w="2266" w:type="dxa"/>
            <w:vAlign w:val="center"/>
          </w:tcPr>
          <w:p w14:paraId="67E07968" w14:textId="16DEAEAB" w:rsidR="00A73024" w:rsidRDefault="00A73024" w:rsidP="00A73024">
            <w:pPr>
              <w:pStyle w:val="Texte"/>
              <w:jc w:val="center"/>
            </w:pPr>
            <w:r>
              <w:t>Nuclétoide alternatif</w:t>
            </w:r>
          </w:p>
        </w:tc>
        <w:tc>
          <w:tcPr>
            <w:tcW w:w="2266" w:type="dxa"/>
            <w:vAlign w:val="center"/>
          </w:tcPr>
          <w:p w14:paraId="299E85D1" w14:textId="0D579C20" w:rsidR="00A73024" w:rsidRDefault="00A73024" w:rsidP="00A73024">
            <w:pPr>
              <w:pStyle w:val="Texte"/>
              <w:jc w:val="center"/>
            </w:pPr>
            <w:r>
              <w:t>Abondance de la substitution à cette position</w:t>
            </w:r>
          </w:p>
        </w:tc>
      </w:tr>
    </w:tbl>
    <w:p w14:paraId="2B53D442" w14:textId="3792790D" w:rsidR="00A73024" w:rsidRDefault="00A73024" w:rsidP="00371100">
      <w:pPr>
        <w:pStyle w:val="Texte"/>
      </w:pPr>
    </w:p>
    <w:p w14:paraId="6A99EEDB" w14:textId="2E6D29DE" w:rsidR="000C6FD3" w:rsidRDefault="000C6FD3" w:rsidP="00371100">
      <w:pPr>
        <w:pStyle w:val="Texte"/>
      </w:pPr>
    </w:p>
    <w:p w14:paraId="5734B958" w14:textId="77777777" w:rsidR="005E608D" w:rsidRDefault="005E608D">
      <w:pPr>
        <w:rPr>
          <w:rFonts w:ascii="OpenSans-Regular" w:hAnsi="OpenSans-Regular" w:cs="OpenSans-Regular"/>
          <w:color w:val="333333"/>
          <w:sz w:val="21"/>
          <w:szCs w:val="21"/>
        </w:rPr>
      </w:pPr>
      <w:r>
        <w:br w:type="page"/>
      </w:r>
    </w:p>
    <w:p w14:paraId="2CEBE91D" w14:textId="227AAC67" w:rsidR="000C6FD3" w:rsidRDefault="000C6FD3" w:rsidP="00371100">
      <w:pPr>
        <w:pStyle w:val="Texte"/>
      </w:pPr>
      <w:r>
        <w:lastRenderedPageBreak/>
        <w:t xml:space="preserve">Le mapping prend en entrée les arguments suivants : </w:t>
      </w:r>
    </w:p>
    <w:p w14:paraId="3AD61D67" w14:textId="698F8A91" w:rsidR="00934C6F" w:rsidRDefault="005E608D" w:rsidP="00371100">
      <w:pPr>
        <w:pStyle w:val="Texte"/>
      </w:pPr>
      <w:r>
        <w:rPr>
          <w:noProof/>
        </w:rPr>
        <mc:AlternateContent>
          <mc:Choice Requires="wpg">
            <w:drawing>
              <wp:anchor distT="0" distB="0" distL="114300" distR="114300" simplePos="0" relativeHeight="251672576" behindDoc="0" locked="0" layoutInCell="1" allowOverlap="1" wp14:anchorId="0007FD8D" wp14:editId="634FB7D0">
                <wp:simplePos x="0" y="0"/>
                <wp:positionH relativeFrom="margin">
                  <wp:align>center</wp:align>
                </wp:positionH>
                <wp:positionV relativeFrom="paragraph">
                  <wp:posOffset>51435</wp:posOffset>
                </wp:positionV>
                <wp:extent cx="4914900" cy="457200"/>
                <wp:effectExtent l="0" t="0" r="0" b="0"/>
                <wp:wrapNone/>
                <wp:docPr id="11" name="Groupe 11"/>
                <wp:cNvGraphicFramePr/>
                <a:graphic xmlns:a="http://schemas.openxmlformats.org/drawingml/2006/main">
                  <a:graphicData uri="http://schemas.microsoft.com/office/word/2010/wordprocessingGroup">
                    <wpg:wgp>
                      <wpg:cNvGrpSpPr/>
                      <wpg:grpSpPr>
                        <a:xfrm>
                          <a:off x="0" y="0"/>
                          <a:ext cx="4914900" cy="457200"/>
                          <a:chOff x="22860" y="0"/>
                          <a:chExt cx="3444240" cy="281940"/>
                        </a:xfrm>
                      </wpg:grpSpPr>
                      <wps:wsp>
                        <wps:cNvPr id="12" name="Rectangle : coins arrondis 12"/>
                        <wps:cNvSpPr/>
                        <wps:spPr>
                          <a:xfrm>
                            <a:off x="45720" y="0"/>
                            <a:ext cx="3360420" cy="251460"/>
                          </a:xfrm>
                          <a:prstGeom prst="roundRect">
                            <a:avLst/>
                          </a:prstGeom>
                          <a:solidFill>
                            <a:srgbClr val="F8CBAD">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one de texte 2"/>
                        <wps:cNvSpPr txBox="1">
                          <a:spLocks noChangeArrowheads="1"/>
                        </wps:cNvSpPr>
                        <wps:spPr bwMode="auto">
                          <a:xfrm>
                            <a:off x="22860" y="0"/>
                            <a:ext cx="3444240" cy="281940"/>
                          </a:xfrm>
                          <a:prstGeom prst="rect">
                            <a:avLst/>
                          </a:prstGeom>
                          <a:noFill/>
                          <a:ln w="9525">
                            <a:noFill/>
                            <a:miter lim="800000"/>
                            <a:headEnd/>
                            <a:tailEnd/>
                          </a:ln>
                        </wps:spPr>
                        <wps:txbx>
                          <w:txbxContent>
                            <w:p w14:paraId="06A1FF29" w14:textId="77777777" w:rsidR="005E608D" w:rsidRPr="005E608D" w:rsidRDefault="005E608D" w:rsidP="005E608D">
                              <w:pPr>
                                <w:autoSpaceDE w:val="0"/>
                                <w:autoSpaceDN w:val="0"/>
                                <w:adjustRightInd w:val="0"/>
                                <w:spacing w:after="0" w:line="240" w:lineRule="auto"/>
                                <w:jc w:val="both"/>
                                <w:rPr>
                                  <w:rFonts w:ascii="LucidaConsole" w:hAnsi="LucidaConsole" w:cs="LucidaConsole"/>
                                  <w:color w:val="333333"/>
                                  <w:sz w:val="19"/>
                                  <w:szCs w:val="19"/>
                                </w:rPr>
                              </w:pPr>
                              <w:r w:rsidRPr="005E608D">
                                <w:rPr>
                                  <w:rFonts w:ascii="LucidaConsole" w:hAnsi="LucidaConsole" w:cs="LucidaConsole"/>
                                  <w:color w:val="333333"/>
                                  <w:sz w:val="19"/>
                                  <w:szCs w:val="19"/>
                                </w:rPr>
                                <w:t>python map.py --</w:t>
                              </w:r>
                              <w:r w:rsidRPr="005E608D">
                                <w:rPr>
                                  <w:rFonts w:ascii="LucidaConsole" w:hAnsi="LucidaConsole" w:cs="LucidaConsole"/>
                                  <w:b/>
                                  <w:bCs/>
                                  <w:color w:val="ED7D31" w:themeColor="accent2"/>
                                  <w:sz w:val="19"/>
                                  <w:szCs w:val="19"/>
                                </w:rPr>
                                <w:t>ref</w:t>
                              </w:r>
                              <w:r w:rsidRPr="005E608D">
                                <w:rPr>
                                  <w:rFonts w:ascii="LucidaConsole" w:hAnsi="LucidaConsole" w:cs="LucidaConsole"/>
                                  <w:color w:val="333333"/>
                                  <w:sz w:val="19"/>
                                  <w:szCs w:val="19"/>
                                </w:rPr>
                                <w:t xml:space="preserve"> [genome_file.fa] --</w:t>
                              </w:r>
                              <w:r w:rsidRPr="005E608D">
                                <w:rPr>
                                  <w:rFonts w:ascii="LucidaConsole" w:hAnsi="LucidaConsole" w:cs="LucidaConsole"/>
                                  <w:b/>
                                  <w:bCs/>
                                  <w:color w:val="ED7D31" w:themeColor="accent2"/>
                                  <w:sz w:val="19"/>
                                  <w:szCs w:val="19"/>
                                </w:rPr>
                                <w:t>index</w:t>
                              </w:r>
                              <w:r w:rsidRPr="005E608D">
                                <w:rPr>
                                  <w:rFonts w:ascii="LucidaConsole" w:hAnsi="LucidaConsole" w:cs="LucidaConsole"/>
                                  <w:color w:val="333333"/>
                                  <w:sz w:val="19"/>
                                  <w:szCs w:val="19"/>
                                </w:rPr>
                                <w:t xml:space="preserve"> [dumped_index.dp] –</w:t>
                              </w:r>
                              <w:r w:rsidRPr="005E608D">
                                <w:rPr>
                                  <w:rFonts w:ascii="LucidaConsole" w:hAnsi="LucidaConsole" w:cs="LucidaConsole"/>
                                  <w:b/>
                                  <w:bCs/>
                                  <w:color w:val="ED7D31" w:themeColor="accent2"/>
                                  <w:sz w:val="19"/>
                                  <w:szCs w:val="19"/>
                                </w:rPr>
                                <w:t>reads</w:t>
                              </w:r>
                              <w:r w:rsidRPr="005E608D">
                                <w:rPr>
                                  <w:rFonts w:ascii="LucidaConsole" w:hAnsi="LucidaConsole" w:cs="LucidaConsole"/>
                                  <w:color w:val="333333"/>
                                  <w:sz w:val="19"/>
                                  <w:szCs w:val="19"/>
                                </w:rPr>
                                <w:t xml:space="preserve"> [reads.fa] -</w:t>
                              </w:r>
                              <w:r w:rsidRPr="005E608D">
                                <w:rPr>
                                  <w:rFonts w:ascii="LucidaConsole" w:hAnsi="LucidaConsole" w:cs="LucidaConsole"/>
                                  <w:b/>
                                  <w:bCs/>
                                  <w:color w:val="ED7D31" w:themeColor="accent2"/>
                                  <w:sz w:val="19"/>
                                  <w:szCs w:val="19"/>
                                </w:rPr>
                                <w:t xml:space="preserve">k </w:t>
                              </w:r>
                              <w:r w:rsidRPr="005E608D">
                                <w:rPr>
                                  <w:rFonts w:ascii="LucidaConsole" w:hAnsi="LucidaConsole" w:cs="LucidaConsole"/>
                                  <w:color w:val="333333"/>
                                  <w:sz w:val="19"/>
                                  <w:szCs w:val="19"/>
                                </w:rPr>
                                <w:t xml:space="preserve">[k_value] </w:t>
                              </w:r>
                            </w:p>
                            <w:p w14:paraId="0FC67827" w14:textId="77777777" w:rsidR="005E608D" w:rsidRPr="000C6FD3" w:rsidRDefault="005E608D" w:rsidP="005E608D">
                              <w:pPr>
                                <w:autoSpaceDE w:val="0"/>
                                <w:autoSpaceDN w:val="0"/>
                                <w:adjustRightInd w:val="0"/>
                                <w:spacing w:after="0" w:line="240" w:lineRule="auto"/>
                                <w:jc w:val="both"/>
                                <w:rPr>
                                  <w:rFonts w:ascii="OpenSans-Regular" w:hAnsi="OpenSans-Regular" w:cs="OpenSans-Regular"/>
                                  <w:color w:val="333333"/>
                                  <w:sz w:val="21"/>
                                  <w:szCs w:val="21"/>
                                </w:rPr>
                              </w:pPr>
                              <w:r w:rsidRPr="005E608D">
                                <w:rPr>
                                  <w:rFonts w:ascii="LucidaConsole" w:hAnsi="LucidaConsole" w:cs="LucidaConsole"/>
                                  <w:color w:val="333333"/>
                                  <w:sz w:val="19"/>
                                  <w:szCs w:val="19"/>
                                </w:rPr>
                                <w:t>--</w:t>
                              </w:r>
                              <w:r w:rsidRPr="005E608D">
                                <w:rPr>
                                  <w:rFonts w:ascii="LucidaConsole" w:hAnsi="LucidaConsole" w:cs="LucidaConsole"/>
                                  <w:b/>
                                  <w:bCs/>
                                  <w:color w:val="ED7D31" w:themeColor="accent2"/>
                                  <w:sz w:val="19"/>
                                  <w:szCs w:val="19"/>
                                </w:rPr>
                                <w:t>max_hamming</w:t>
                              </w:r>
                              <w:r w:rsidRPr="005E608D">
                                <w:rPr>
                                  <w:rFonts w:ascii="LucidaConsole" w:hAnsi="LucidaConsole" w:cs="LucidaConsole"/>
                                  <w:color w:val="333333"/>
                                  <w:sz w:val="19"/>
                                  <w:szCs w:val="19"/>
                                </w:rPr>
                                <w:t xml:space="preserve"> [h_value] --</w:t>
                              </w:r>
                              <w:r w:rsidRPr="005E608D">
                                <w:rPr>
                                  <w:rFonts w:ascii="LucidaConsole" w:hAnsi="LucidaConsole" w:cs="LucidaConsole"/>
                                  <w:b/>
                                  <w:bCs/>
                                  <w:color w:val="ED7D31" w:themeColor="accent2"/>
                                  <w:sz w:val="19"/>
                                  <w:szCs w:val="19"/>
                                </w:rPr>
                                <w:t>min_abundance</w:t>
                              </w:r>
                              <w:r w:rsidRPr="005E608D">
                                <w:rPr>
                                  <w:rFonts w:ascii="LucidaConsole" w:hAnsi="LucidaConsole" w:cs="LucidaConsole"/>
                                  <w:color w:val="333333"/>
                                  <w:sz w:val="19"/>
                                  <w:szCs w:val="19"/>
                                </w:rPr>
                                <w:t xml:space="preserve"> [m_value] –</w:t>
                              </w:r>
                              <w:r w:rsidRPr="005E608D">
                                <w:rPr>
                                  <w:rFonts w:ascii="LucidaConsole" w:hAnsi="LucidaConsole" w:cs="LucidaConsole"/>
                                  <w:b/>
                                  <w:bCs/>
                                  <w:color w:val="ED7D31" w:themeColor="accent2"/>
                                  <w:sz w:val="19"/>
                                  <w:szCs w:val="19"/>
                                </w:rPr>
                                <w:t>out</w:t>
                              </w:r>
                              <w:r w:rsidRPr="005E608D">
                                <w:rPr>
                                  <w:rFonts w:ascii="LucidaConsole" w:hAnsi="LucidaConsole" w:cs="LucidaConsole"/>
                                  <w:color w:val="333333"/>
                                  <w:sz w:val="19"/>
                                  <w:szCs w:val="19"/>
                                </w:rPr>
                                <w:t xml:space="preserve"> snps.vcf</w:t>
                              </w:r>
                            </w:p>
                            <w:p w14:paraId="03291130" w14:textId="77777777" w:rsidR="000C6FD3" w:rsidRDefault="000C6FD3" w:rsidP="000C6FD3"/>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007FD8D" id="Groupe 11" o:spid="_x0000_s1033" style="position:absolute;left:0;text-align:left;margin-left:0;margin-top:4.05pt;width:387pt;height:36pt;z-index:251672576;mso-position-horizontal:center;mso-position-horizontal-relative:margin;mso-width-relative:margin;mso-height-relative:margin" coordorigin="228" coordsize="34442,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">
                <v:roundrect id="Rectangle : coins arrondis 12" o:spid="_x0000_s1034" style="position:absolute;left:457;width:33604;height:2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" fillcolor="#f8cbad" stroked="f" strokeweight="1pt">
                  <v:fill opacity="16448f"/>
                  <v:stroke joinstyle="miter"/>
                </v:roundrect>
                <v:shape id="Zone de texte 2" o:spid="_x0000_s1035" type="#_x0000_t202" style="position:absolute;left:228;width:3444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06A1FF29" w14:textId="77777777" w:rsidR="005E608D" w:rsidRPr="005E608D" w:rsidRDefault="005E608D" w:rsidP="005E608D">
                        <w:pPr>
                          <w:autoSpaceDE w:val="0"/>
                          <w:autoSpaceDN w:val="0"/>
                          <w:adjustRightInd w:val="0"/>
                          <w:spacing w:after="0" w:line="240" w:lineRule="auto"/>
                          <w:jc w:val="both"/>
                          <w:rPr>
                            <w:rFonts w:ascii="LucidaConsole" w:hAnsi="LucidaConsole" w:cs="LucidaConsole"/>
                            <w:color w:val="333333"/>
                            <w:sz w:val="19"/>
                            <w:szCs w:val="19"/>
                          </w:rPr>
                        </w:pPr>
                        <w:r w:rsidRPr="005E608D">
                          <w:rPr>
                            <w:rFonts w:ascii="LucidaConsole" w:hAnsi="LucidaConsole" w:cs="LucidaConsole"/>
                            <w:color w:val="333333"/>
                            <w:sz w:val="19"/>
                            <w:szCs w:val="19"/>
                          </w:rPr>
                          <w:t>python map.py --</w:t>
                        </w:r>
                        <w:r w:rsidRPr="005E608D">
                          <w:rPr>
                            <w:rFonts w:ascii="LucidaConsole" w:hAnsi="LucidaConsole" w:cs="LucidaConsole"/>
                            <w:b/>
                            <w:bCs/>
                            <w:color w:val="ED7D31" w:themeColor="accent2"/>
                            <w:sz w:val="19"/>
                            <w:szCs w:val="19"/>
                          </w:rPr>
                          <w:t>ref</w:t>
                        </w:r>
                        <w:r w:rsidRPr="005E608D">
                          <w:rPr>
                            <w:rFonts w:ascii="LucidaConsole" w:hAnsi="LucidaConsole" w:cs="LucidaConsole"/>
                            <w:color w:val="333333"/>
                            <w:sz w:val="19"/>
                            <w:szCs w:val="19"/>
                          </w:rPr>
                          <w:t xml:space="preserve"> [genome_file.fa] --</w:t>
                        </w:r>
                        <w:r w:rsidRPr="005E608D">
                          <w:rPr>
                            <w:rFonts w:ascii="LucidaConsole" w:hAnsi="LucidaConsole" w:cs="LucidaConsole"/>
                            <w:b/>
                            <w:bCs/>
                            <w:color w:val="ED7D31" w:themeColor="accent2"/>
                            <w:sz w:val="19"/>
                            <w:szCs w:val="19"/>
                          </w:rPr>
                          <w:t>index</w:t>
                        </w:r>
                        <w:r w:rsidRPr="005E608D">
                          <w:rPr>
                            <w:rFonts w:ascii="LucidaConsole" w:hAnsi="LucidaConsole" w:cs="LucidaConsole"/>
                            <w:color w:val="333333"/>
                            <w:sz w:val="19"/>
                            <w:szCs w:val="19"/>
                          </w:rPr>
                          <w:t xml:space="preserve"> [dumped_index.dp] –</w:t>
                        </w:r>
                        <w:r w:rsidRPr="005E608D">
                          <w:rPr>
                            <w:rFonts w:ascii="LucidaConsole" w:hAnsi="LucidaConsole" w:cs="LucidaConsole"/>
                            <w:b/>
                            <w:bCs/>
                            <w:color w:val="ED7D31" w:themeColor="accent2"/>
                            <w:sz w:val="19"/>
                            <w:szCs w:val="19"/>
                          </w:rPr>
                          <w:t>reads</w:t>
                        </w:r>
                        <w:r w:rsidRPr="005E608D">
                          <w:rPr>
                            <w:rFonts w:ascii="LucidaConsole" w:hAnsi="LucidaConsole" w:cs="LucidaConsole"/>
                            <w:color w:val="333333"/>
                            <w:sz w:val="19"/>
                            <w:szCs w:val="19"/>
                          </w:rPr>
                          <w:t xml:space="preserve"> [reads.fa] -</w:t>
                        </w:r>
                        <w:r w:rsidRPr="005E608D">
                          <w:rPr>
                            <w:rFonts w:ascii="LucidaConsole" w:hAnsi="LucidaConsole" w:cs="LucidaConsole"/>
                            <w:b/>
                            <w:bCs/>
                            <w:color w:val="ED7D31" w:themeColor="accent2"/>
                            <w:sz w:val="19"/>
                            <w:szCs w:val="19"/>
                          </w:rPr>
                          <w:t xml:space="preserve">k </w:t>
                        </w:r>
                        <w:r w:rsidRPr="005E608D">
                          <w:rPr>
                            <w:rFonts w:ascii="LucidaConsole" w:hAnsi="LucidaConsole" w:cs="LucidaConsole"/>
                            <w:color w:val="333333"/>
                            <w:sz w:val="19"/>
                            <w:szCs w:val="19"/>
                          </w:rPr>
                          <w:t xml:space="preserve">[k_value] </w:t>
                        </w:r>
                      </w:p>
                      <w:p w14:paraId="0FC67827" w14:textId="77777777" w:rsidR="005E608D" w:rsidRPr="000C6FD3" w:rsidRDefault="005E608D" w:rsidP="005E608D">
                        <w:pPr>
                          <w:autoSpaceDE w:val="0"/>
                          <w:autoSpaceDN w:val="0"/>
                          <w:adjustRightInd w:val="0"/>
                          <w:spacing w:after="0" w:line="240" w:lineRule="auto"/>
                          <w:jc w:val="both"/>
                          <w:rPr>
                            <w:rFonts w:ascii="OpenSans-Regular" w:hAnsi="OpenSans-Regular" w:cs="OpenSans-Regular"/>
                            <w:color w:val="333333"/>
                            <w:sz w:val="21"/>
                            <w:szCs w:val="21"/>
                          </w:rPr>
                        </w:pPr>
                        <w:r w:rsidRPr="005E608D">
                          <w:rPr>
                            <w:rFonts w:ascii="LucidaConsole" w:hAnsi="LucidaConsole" w:cs="LucidaConsole"/>
                            <w:color w:val="333333"/>
                            <w:sz w:val="19"/>
                            <w:szCs w:val="19"/>
                          </w:rPr>
                          <w:t>--</w:t>
                        </w:r>
                        <w:r w:rsidRPr="005E608D">
                          <w:rPr>
                            <w:rFonts w:ascii="LucidaConsole" w:hAnsi="LucidaConsole" w:cs="LucidaConsole"/>
                            <w:b/>
                            <w:bCs/>
                            <w:color w:val="ED7D31" w:themeColor="accent2"/>
                            <w:sz w:val="19"/>
                            <w:szCs w:val="19"/>
                          </w:rPr>
                          <w:t>max_hamming</w:t>
                        </w:r>
                        <w:r w:rsidRPr="005E608D">
                          <w:rPr>
                            <w:rFonts w:ascii="LucidaConsole" w:hAnsi="LucidaConsole" w:cs="LucidaConsole"/>
                            <w:color w:val="333333"/>
                            <w:sz w:val="19"/>
                            <w:szCs w:val="19"/>
                          </w:rPr>
                          <w:t xml:space="preserve"> [h_value] --</w:t>
                        </w:r>
                        <w:r w:rsidRPr="005E608D">
                          <w:rPr>
                            <w:rFonts w:ascii="LucidaConsole" w:hAnsi="LucidaConsole" w:cs="LucidaConsole"/>
                            <w:b/>
                            <w:bCs/>
                            <w:color w:val="ED7D31" w:themeColor="accent2"/>
                            <w:sz w:val="19"/>
                            <w:szCs w:val="19"/>
                          </w:rPr>
                          <w:t>min_abundance</w:t>
                        </w:r>
                        <w:r w:rsidRPr="005E608D">
                          <w:rPr>
                            <w:rFonts w:ascii="LucidaConsole" w:hAnsi="LucidaConsole" w:cs="LucidaConsole"/>
                            <w:color w:val="333333"/>
                            <w:sz w:val="19"/>
                            <w:szCs w:val="19"/>
                          </w:rPr>
                          <w:t xml:space="preserve"> [m_value] –</w:t>
                        </w:r>
                        <w:r w:rsidRPr="005E608D">
                          <w:rPr>
                            <w:rFonts w:ascii="LucidaConsole" w:hAnsi="LucidaConsole" w:cs="LucidaConsole"/>
                            <w:b/>
                            <w:bCs/>
                            <w:color w:val="ED7D31" w:themeColor="accent2"/>
                            <w:sz w:val="19"/>
                            <w:szCs w:val="19"/>
                          </w:rPr>
                          <w:t>out</w:t>
                        </w:r>
                        <w:r w:rsidRPr="005E608D">
                          <w:rPr>
                            <w:rFonts w:ascii="LucidaConsole" w:hAnsi="LucidaConsole" w:cs="LucidaConsole"/>
                            <w:color w:val="333333"/>
                            <w:sz w:val="19"/>
                            <w:szCs w:val="19"/>
                          </w:rPr>
                          <w:t xml:space="preserve"> snps.vcf</w:t>
                        </w:r>
                      </w:p>
                      <w:p w14:paraId="03291130" w14:textId="77777777" w:rsidR="000C6FD3" w:rsidRDefault="000C6FD3" w:rsidP="000C6FD3"/>
                    </w:txbxContent>
                  </v:textbox>
                </v:shape>
                <w10:wrap anchorx="margin"/>
              </v:group>
            </w:pict>
          </mc:Fallback>
        </mc:AlternateContent>
      </w:r>
    </w:p>
    <w:p w14:paraId="1E8667E2" w14:textId="044B8BA5" w:rsidR="000C6FD3" w:rsidRDefault="000C6FD3" w:rsidP="00371100">
      <w:pPr>
        <w:pStyle w:val="Texte"/>
      </w:pPr>
    </w:p>
    <w:p w14:paraId="472F0FE8" w14:textId="064640A0" w:rsidR="005E608D" w:rsidRDefault="005E608D" w:rsidP="005E608D">
      <w:pPr>
        <w:pStyle w:val="Texte"/>
        <w:spacing w:after="0"/>
      </w:pPr>
      <w:r>
        <w:t>Avec :</w:t>
      </w:r>
    </w:p>
    <w:p w14:paraId="6BF26AC2" w14:textId="77777777" w:rsidR="005E608D" w:rsidRDefault="005E608D" w:rsidP="005E608D">
      <w:pPr>
        <w:pStyle w:val="Texte"/>
        <w:spacing w:after="0"/>
      </w:pPr>
      <w:r w:rsidRPr="005E608D">
        <w:rPr>
          <w:b/>
          <w:bCs/>
          <w:color w:val="ED7D31" w:themeColor="accent2"/>
        </w:rPr>
        <w:t>ref</w:t>
      </w:r>
      <w:r>
        <w:rPr>
          <w:b/>
          <w:bCs/>
          <w:color w:val="ED7D31" w:themeColor="accent2"/>
        </w:rPr>
        <w:t xml:space="preserve"> </w:t>
      </w:r>
      <w:r w:rsidRPr="005E608D">
        <w:t>le fichier</w:t>
      </w:r>
      <w:r>
        <w:t xml:space="preserve"> contenant la séquence référence, au format fasta, </w:t>
      </w:r>
    </w:p>
    <w:p w14:paraId="054E6495" w14:textId="77777777" w:rsidR="005E608D" w:rsidRDefault="005E608D" w:rsidP="005E608D">
      <w:pPr>
        <w:pStyle w:val="Texte"/>
        <w:spacing w:after="0"/>
      </w:pPr>
      <w:r>
        <w:rPr>
          <w:b/>
          <w:bCs/>
          <w:color w:val="ED7D31" w:themeColor="accent2"/>
        </w:rPr>
        <w:t xml:space="preserve">index </w:t>
      </w:r>
      <w:r w:rsidRPr="005E608D">
        <w:t>l</w:t>
      </w:r>
      <w:r>
        <w:t xml:space="preserve">e fichier index crée lors de l’indexation, au format dp, , </w:t>
      </w:r>
    </w:p>
    <w:p w14:paraId="6138EDB0" w14:textId="3CF61EFB" w:rsidR="005E608D" w:rsidRDefault="005E608D" w:rsidP="005E608D">
      <w:pPr>
        <w:pStyle w:val="Texte"/>
        <w:spacing w:after="0"/>
      </w:pPr>
      <w:r>
        <w:rPr>
          <w:b/>
          <w:bCs/>
          <w:color w:val="ED7D31" w:themeColor="accent2"/>
        </w:rPr>
        <w:t xml:space="preserve">reads </w:t>
      </w:r>
      <w:r w:rsidRPr="005E608D">
        <w:t>l</w:t>
      </w:r>
      <w:r>
        <w:t>e fichier contenant les reads, au format fasta,</w:t>
      </w:r>
    </w:p>
    <w:p w14:paraId="6E92D3C9" w14:textId="69F67DDE" w:rsidR="005E608D" w:rsidRDefault="005E608D" w:rsidP="005E608D">
      <w:pPr>
        <w:pStyle w:val="Texte"/>
        <w:spacing w:after="0"/>
      </w:pPr>
      <w:r>
        <w:rPr>
          <w:b/>
          <w:bCs/>
          <w:color w:val="ED7D31" w:themeColor="accent2"/>
        </w:rPr>
        <w:t xml:space="preserve">k </w:t>
      </w:r>
      <w:r w:rsidRPr="005E608D">
        <w:t xml:space="preserve">la </w:t>
      </w:r>
      <w:r>
        <w:t>taille des ancres,</w:t>
      </w:r>
    </w:p>
    <w:p w14:paraId="45D7790B" w14:textId="5CAE6395" w:rsidR="005E608D" w:rsidRDefault="005E608D" w:rsidP="005E608D">
      <w:pPr>
        <w:pStyle w:val="Texte"/>
        <w:spacing w:after="0"/>
      </w:pPr>
      <w:r>
        <w:rPr>
          <w:b/>
          <w:bCs/>
          <w:color w:val="ED7D31" w:themeColor="accent2"/>
        </w:rPr>
        <w:t>max_hamming</w:t>
      </w:r>
      <w:r w:rsidRPr="005E608D">
        <w:t xml:space="preserve"> le</w:t>
      </w:r>
      <w:r>
        <w:rPr>
          <w:b/>
          <w:bCs/>
          <w:color w:val="ED7D31" w:themeColor="accent2"/>
        </w:rPr>
        <w:t xml:space="preserve"> </w:t>
      </w:r>
      <w:r>
        <w:t>nombre de substitutions maximum autorisé,</w:t>
      </w:r>
    </w:p>
    <w:p w14:paraId="292F4184" w14:textId="52324818" w:rsidR="005E608D" w:rsidRDefault="005E608D" w:rsidP="005E608D">
      <w:pPr>
        <w:pStyle w:val="Texte"/>
        <w:spacing w:after="0"/>
      </w:pPr>
      <w:r>
        <w:rPr>
          <w:b/>
          <w:bCs/>
          <w:color w:val="ED7D31" w:themeColor="accent2"/>
        </w:rPr>
        <w:t xml:space="preserve">min_abundance </w:t>
      </w:r>
      <w:r w:rsidRPr="005E608D">
        <w:t>le</w:t>
      </w:r>
      <w:r>
        <w:rPr>
          <w:b/>
          <w:bCs/>
          <w:color w:val="ED7D31" w:themeColor="accent2"/>
        </w:rPr>
        <w:t xml:space="preserve"> </w:t>
      </w:r>
      <w:r>
        <w:t>nombre d’observations des substitutions minimum autorisé,</w:t>
      </w:r>
    </w:p>
    <w:p w14:paraId="79F611B2" w14:textId="33D6444D" w:rsidR="005E608D" w:rsidRDefault="005E608D" w:rsidP="005E608D">
      <w:pPr>
        <w:pStyle w:val="Texte"/>
        <w:spacing w:after="0"/>
      </w:pPr>
      <w:r>
        <w:rPr>
          <w:b/>
          <w:bCs/>
          <w:color w:val="ED7D31" w:themeColor="accent2"/>
        </w:rPr>
        <w:t>out</w:t>
      </w:r>
      <w:r w:rsidRPr="005E608D">
        <w:t xml:space="preserve"> le</w:t>
      </w:r>
      <w:r>
        <w:rPr>
          <w:b/>
          <w:bCs/>
          <w:color w:val="ED7D31" w:themeColor="accent2"/>
        </w:rPr>
        <w:t xml:space="preserve"> </w:t>
      </w:r>
      <w:r>
        <w:t>fichier de sortie, au format vcf</w:t>
      </w:r>
    </w:p>
    <w:p w14:paraId="3E071258" w14:textId="305781AD" w:rsidR="005E608D" w:rsidRDefault="005E608D" w:rsidP="005E608D">
      <w:pPr>
        <w:pStyle w:val="Texte"/>
        <w:spacing w:after="0"/>
      </w:pPr>
    </w:p>
    <w:p w14:paraId="28169D2B" w14:textId="1492776F" w:rsidR="005E608D" w:rsidRDefault="00966ECE" w:rsidP="00961F4C">
      <w:pPr>
        <w:pStyle w:val="Titre2"/>
      </w:pPr>
      <w:r>
        <w:t xml:space="preserve"> </w:t>
      </w:r>
      <w:r w:rsidR="00961F4C">
        <w:t>Performances</w:t>
      </w:r>
    </w:p>
    <w:p w14:paraId="51FC9718" w14:textId="77777777" w:rsidR="00E57892" w:rsidRPr="00E57892" w:rsidRDefault="00E57892" w:rsidP="00E57892"/>
    <w:p w14:paraId="24DC6865" w14:textId="36145D99" w:rsidR="00961F4C" w:rsidRDefault="00E57892" w:rsidP="00825565">
      <w:pPr>
        <w:pStyle w:val="Texte"/>
      </w:pPr>
      <w:r>
        <w:t>Cette partie a pour but d</w:t>
      </w:r>
      <w:r w:rsidR="00825565">
        <w:t>’</w:t>
      </w:r>
      <w:r>
        <w:t>aiguiller sur le choix des paramètres et l’impact de leur variation sur les performances des résultats.</w:t>
      </w:r>
      <w:r w:rsidR="00BB2D53">
        <w:t xml:space="preserve"> Pour obtenir ces résultats, nous avons utilisé une séquence de référence de longueur 15 000 et 30 000 reads de longueur 100. Le paramètre max_hamming a été fixé à 5 (5% de mutations autorisé sur un read) et le paramètre min_abundance a été fixé à 10 (soit 5% d’observation de la mutation sur la profondeur moyenne).</w:t>
      </w:r>
    </w:p>
    <w:p w14:paraId="28812ED2" w14:textId="77777777" w:rsidR="00966ECE" w:rsidRDefault="00966ECE" w:rsidP="00961F4C"/>
    <w:tbl>
      <w:tblPr>
        <w:tblStyle w:val="Grilledutableau"/>
        <w:tblpPr w:leftFromText="141" w:rightFromText="141" w:vertAnchor="text" w:horzAnchor="margin" w:tblpXSpec="center" w:tblpY="49"/>
        <w:tblW w:w="10918" w:type="dxa"/>
        <w:tblLook w:val="04A0" w:firstRow="1" w:lastRow="0" w:firstColumn="1" w:lastColumn="0" w:noHBand="0" w:noVBand="1"/>
      </w:tblPr>
      <w:tblGrid>
        <w:gridCol w:w="2183"/>
        <w:gridCol w:w="2183"/>
        <w:gridCol w:w="2575"/>
        <w:gridCol w:w="1792"/>
        <w:gridCol w:w="2185"/>
      </w:tblGrid>
      <w:tr w:rsidR="00E57892" w14:paraId="638D1DCA" w14:textId="77777777" w:rsidTr="00F67F01">
        <w:trPr>
          <w:trHeight w:val="343"/>
        </w:trPr>
        <w:tc>
          <w:tcPr>
            <w:tcW w:w="2183" w:type="dxa"/>
            <w:vMerge w:val="restart"/>
            <w:vAlign w:val="center"/>
          </w:tcPr>
          <w:p w14:paraId="50401C27" w14:textId="77777777" w:rsidR="00E57892" w:rsidRPr="00966ECE" w:rsidRDefault="00E57892" w:rsidP="00E57892">
            <w:pPr>
              <w:jc w:val="center"/>
              <w:rPr>
                <w:b/>
                <w:bCs/>
              </w:rPr>
            </w:pPr>
            <w:r w:rsidRPr="00966ECE">
              <w:rPr>
                <w:b/>
                <w:bCs/>
              </w:rPr>
              <w:t>k</w:t>
            </w:r>
          </w:p>
        </w:tc>
        <w:tc>
          <w:tcPr>
            <w:tcW w:w="2183" w:type="dxa"/>
            <w:vMerge w:val="restart"/>
            <w:vAlign w:val="center"/>
          </w:tcPr>
          <w:p w14:paraId="4684EE44" w14:textId="1935D430" w:rsidR="00E57892" w:rsidRPr="00966ECE" w:rsidRDefault="00E57892" w:rsidP="00E57892">
            <w:pPr>
              <w:jc w:val="center"/>
              <w:rPr>
                <w:b/>
                <w:bCs/>
              </w:rPr>
            </w:pPr>
            <w:r w:rsidRPr="00966ECE">
              <w:rPr>
                <w:b/>
                <w:bCs/>
              </w:rPr>
              <w:t>Temps de calcul</w:t>
            </w:r>
            <w:r w:rsidR="003B08A2">
              <w:rPr>
                <w:b/>
                <w:bCs/>
              </w:rPr>
              <w:t xml:space="preserve"> (s)</w:t>
            </w:r>
          </w:p>
        </w:tc>
        <w:tc>
          <w:tcPr>
            <w:tcW w:w="2575" w:type="dxa"/>
            <w:vMerge w:val="restart"/>
            <w:vAlign w:val="center"/>
          </w:tcPr>
          <w:p w14:paraId="74B58855" w14:textId="187D28BA" w:rsidR="00E57892" w:rsidRPr="00966ECE" w:rsidRDefault="00E57892" w:rsidP="00E57892">
            <w:pPr>
              <w:jc w:val="center"/>
              <w:rPr>
                <w:b/>
                <w:bCs/>
              </w:rPr>
            </w:pPr>
            <w:r w:rsidRPr="00966ECE">
              <w:rPr>
                <w:b/>
                <w:bCs/>
              </w:rPr>
              <w:t>Mémoire utilisée</w:t>
            </w:r>
            <w:r w:rsidR="003B08A2">
              <w:rPr>
                <w:b/>
                <w:bCs/>
              </w:rPr>
              <w:t xml:space="preserve"> (%</w:t>
            </w:r>
            <w:r w:rsidR="00F67F01">
              <w:rPr>
                <w:b/>
                <w:bCs/>
              </w:rPr>
              <w:t xml:space="preserve"> </w:t>
            </w:r>
            <w:r w:rsidR="003B08A2">
              <w:rPr>
                <w:b/>
                <w:bCs/>
              </w:rPr>
              <w:t>CPU)</w:t>
            </w:r>
          </w:p>
        </w:tc>
        <w:tc>
          <w:tcPr>
            <w:tcW w:w="3977" w:type="dxa"/>
            <w:gridSpan w:val="2"/>
            <w:vAlign w:val="center"/>
          </w:tcPr>
          <w:p w14:paraId="733C18B7" w14:textId="77777777" w:rsidR="00E57892" w:rsidRPr="00966ECE" w:rsidRDefault="00E57892" w:rsidP="00E57892">
            <w:pPr>
              <w:jc w:val="center"/>
              <w:rPr>
                <w:b/>
                <w:bCs/>
              </w:rPr>
            </w:pPr>
            <w:r w:rsidRPr="00966ECE">
              <w:rPr>
                <w:b/>
                <w:bCs/>
              </w:rPr>
              <w:t>Qualité des résultats</w:t>
            </w:r>
          </w:p>
        </w:tc>
      </w:tr>
      <w:tr w:rsidR="00E57892" w14:paraId="22460209" w14:textId="77777777" w:rsidTr="00F67F01">
        <w:trPr>
          <w:trHeight w:val="358"/>
        </w:trPr>
        <w:tc>
          <w:tcPr>
            <w:tcW w:w="2183" w:type="dxa"/>
            <w:vMerge/>
            <w:vAlign w:val="center"/>
          </w:tcPr>
          <w:p w14:paraId="37BCAB38" w14:textId="77777777" w:rsidR="00E57892" w:rsidRPr="00966ECE" w:rsidRDefault="00E57892" w:rsidP="00E57892">
            <w:pPr>
              <w:jc w:val="center"/>
              <w:rPr>
                <w:b/>
                <w:bCs/>
              </w:rPr>
            </w:pPr>
          </w:p>
        </w:tc>
        <w:tc>
          <w:tcPr>
            <w:tcW w:w="2183" w:type="dxa"/>
            <w:vMerge/>
            <w:vAlign w:val="center"/>
          </w:tcPr>
          <w:p w14:paraId="5C015F34" w14:textId="77777777" w:rsidR="00E57892" w:rsidRPr="00966ECE" w:rsidRDefault="00E57892" w:rsidP="00E57892">
            <w:pPr>
              <w:jc w:val="center"/>
              <w:rPr>
                <w:b/>
                <w:bCs/>
              </w:rPr>
            </w:pPr>
          </w:p>
        </w:tc>
        <w:tc>
          <w:tcPr>
            <w:tcW w:w="2575" w:type="dxa"/>
            <w:vMerge/>
            <w:vAlign w:val="center"/>
          </w:tcPr>
          <w:p w14:paraId="3BAE4241" w14:textId="77777777" w:rsidR="00E57892" w:rsidRPr="00966ECE" w:rsidRDefault="00E57892" w:rsidP="00E57892">
            <w:pPr>
              <w:jc w:val="center"/>
              <w:rPr>
                <w:b/>
                <w:bCs/>
              </w:rPr>
            </w:pPr>
          </w:p>
        </w:tc>
        <w:tc>
          <w:tcPr>
            <w:tcW w:w="1792" w:type="dxa"/>
            <w:vAlign w:val="center"/>
          </w:tcPr>
          <w:p w14:paraId="273094D3" w14:textId="5A137D0C" w:rsidR="00E57892" w:rsidRPr="00966ECE" w:rsidRDefault="00E57892" w:rsidP="00E57892">
            <w:pPr>
              <w:jc w:val="center"/>
              <w:rPr>
                <w:b/>
                <w:bCs/>
              </w:rPr>
            </w:pPr>
            <w:r w:rsidRPr="00966ECE">
              <w:rPr>
                <w:b/>
                <w:bCs/>
              </w:rPr>
              <w:t>Précision</w:t>
            </w:r>
            <w:r w:rsidR="00F67F01">
              <w:rPr>
                <w:b/>
                <w:bCs/>
              </w:rPr>
              <w:t xml:space="preserve"> (%)</w:t>
            </w:r>
          </w:p>
        </w:tc>
        <w:tc>
          <w:tcPr>
            <w:tcW w:w="2185" w:type="dxa"/>
            <w:vAlign w:val="center"/>
          </w:tcPr>
          <w:p w14:paraId="0DCA3AFF" w14:textId="037433FD" w:rsidR="00E57892" w:rsidRPr="00966ECE" w:rsidRDefault="00E57892" w:rsidP="00E57892">
            <w:pPr>
              <w:jc w:val="center"/>
              <w:rPr>
                <w:b/>
                <w:bCs/>
              </w:rPr>
            </w:pPr>
            <w:r w:rsidRPr="00966ECE">
              <w:rPr>
                <w:b/>
                <w:bCs/>
              </w:rPr>
              <w:t>Rappel</w:t>
            </w:r>
            <w:r w:rsidR="00F67F01">
              <w:rPr>
                <w:b/>
                <w:bCs/>
              </w:rPr>
              <w:t xml:space="preserve"> (%)</w:t>
            </w:r>
          </w:p>
        </w:tc>
      </w:tr>
      <w:tr w:rsidR="00FF7471" w14:paraId="26C75E0B" w14:textId="77777777" w:rsidTr="00F67F01">
        <w:trPr>
          <w:trHeight w:val="358"/>
        </w:trPr>
        <w:tc>
          <w:tcPr>
            <w:tcW w:w="2183" w:type="dxa"/>
            <w:tcBorders>
              <w:right w:val="single" w:sz="12" w:space="0" w:color="000000"/>
            </w:tcBorders>
            <w:vAlign w:val="center"/>
          </w:tcPr>
          <w:p w14:paraId="3CD95DA5" w14:textId="0988D1C5" w:rsidR="00FF7471" w:rsidRDefault="00FF7471" w:rsidP="00E57892">
            <w:pPr>
              <w:jc w:val="center"/>
            </w:pPr>
            <w:r>
              <w:t>1</w:t>
            </w:r>
            <w:r w:rsidR="00F67F01">
              <w:t>0</w:t>
            </w:r>
          </w:p>
        </w:tc>
        <w:tc>
          <w:tcPr>
            <w:tcW w:w="2183" w:type="dxa"/>
            <w:tcBorders>
              <w:top w:val="single" w:sz="12" w:space="0" w:color="000000"/>
              <w:left w:val="single" w:sz="12" w:space="0" w:color="000000"/>
            </w:tcBorders>
            <w:vAlign w:val="center"/>
          </w:tcPr>
          <w:p w14:paraId="79EA658B" w14:textId="40FE7105" w:rsidR="00FF7471" w:rsidRDefault="006A225E" w:rsidP="00F67F01">
            <w:pPr>
              <w:jc w:val="center"/>
            </w:pPr>
            <w:r>
              <w:t>1163.227</w:t>
            </w:r>
          </w:p>
        </w:tc>
        <w:tc>
          <w:tcPr>
            <w:tcW w:w="2575" w:type="dxa"/>
            <w:tcBorders>
              <w:top w:val="single" w:sz="12" w:space="0" w:color="000000"/>
            </w:tcBorders>
            <w:vAlign w:val="center"/>
          </w:tcPr>
          <w:p w14:paraId="30468733" w14:textId="0B360A15" w:rsidR="00FF7471" w:rsidRDefault="006A225E" w:rsidP="00F67F01">
            <w:pPr>
              <w:jc w:val="center"/>
            </w:pPr>
            <w:r>
              <w:t>15</w:t>
            </w:r>
          </w:p>
        </w:tc>
        <w:tc>
          <w:tcPr>
            <w:tcW w:w="1792" w:type="dxa"/>
            <w:tcBorders>
              <w:top w:val="single" w:sz="12" w:space="0" w:color="000000"/>
            </w:tcBorders>
            <w:vAlign w:val="center"/>
          </w:tcPr>
          <w:p w14:paraId="1CBD7331" w14:textId="354CE54E" w:rsidR="00FF7471" w:rsidRDefault="006A225E" w:rsidP="00F67F01">
            <w:pPr>
              <w:jc w:val="center"/>
            </w:pPr>
            <w:r>
              <w:t>98.2</w:t>
            </w:r>
          </w:p>
        </w:tc>
        <w:tc>
          <w:tcPr>
            <w:tcW w:w="2185" w:type="dxa"/>
            <w:tcBorders>
              <w:top w:val="single" w:sz="12" w:space="0" w:color="000000"/>
            </w:tcBorders>
            <w:vAlign w:val="center"/>
          </w:tcPr>
          <w:p w14:paraId="2AF8D31A" w14:textId="5578CF7F" w:rsidR="00FF7471" w:rsidRDefault="006A225E" w:rsidP="00F67F01">
            <w:pPr>
              <w:jc w:val="center"/>
            </w:pPr>
            <w:r>
              <w:t>99.7</w:t>
            </w:r>
          </w:p>
        </w:tc>
      </w:tr>
      <w:tr w:rsidR="00F67F01" w14:paraId="4AADE5E5" w14:textId="77777777" w:rsidTr="00F67F01">
        <w:trPr>
          <w:trHeight w:val="358"/>
        </w:trPr>
        <w:tc>
          <w:tcPr>
            <w:tcW w:w="2183" w:type="dxa"/>
            <w:tcBorders>
              <w:right w:val="single" w:sz="12" w:space="0" w:color="000000"/>
            </w:tcBorders>
            <w:vAlign w:val="center"/>
          </w:tcPr>
          <w:p w14:paraId="04A2DB64" w14:textId="3857B5EA" w:rsidR="00F67F01" w:rsidRDefault="00F67F01" w:rsidP="00F67F01">
            <w:pPr>
              <w:jc w:val="center"/>
            </w:pPr>
            <w:r>
              <w:t>15</w:t>
            </w:r>
          </w:p>
        </w:tc>
        <w:tc>
          <w:tcPr>
            <w:tcW w:w="2183" w:type="dxa"/>
            <w:tcBorders>
              <w:top w:val="single" w:sz="4" w:space="0" w:color="auto"/>
              <w:left w:val="single" w:sz="12" w:space="0" w:color="000000"/>
            </w:tcBorders>
            <w:vAlign w:val="center"/>
          </w:tcPr>
          <w:p w14:paraId="76C75042" w14:textId="17EAA7F4" w:rsidR="00F67F01" w:rsidRDefault="00F67F01" w:rsidP="00F67F01">
            <w:pPr>
              <w:jc w:val="center"/>
            </w:pPr>
            <w:r>
              <w:t>997.59</w:t>
            </w:r>
          </w:p>
        </w:tc>
        <w:tc>
          <w:tcPr>
            <w:tcW w:w="2575" w:type="dxa"/>
            <w:tcBorders>
              <w:top w:val="single" w:sz="4" w:space="0" w:color="auto"/>
            </w:tcBorders>
            <w:vAlign w:val="center"/>
          </w:tcPr>
          <w:p w14:paraId="575EF860" w14:textId="2039FC3B" w:rsidR="00F67F01" w:rsidRDefault="00F67F01" w:rsidP="00F67F01">
            <w:pPr>
              <w:jc w:val="center"/>
            </w:pPr>
            <w:r>
              <w:t>14.9</w:t>
            </w:r>
          </w:p>
        </w:tc>
        <w:tc>
          <w:tcPr>
            <w:tcW w:w="1792" w:type="dxa"/>
            <w:tcBorders>
              <w:top w:val="single" w:sz="4" w:space="0" w:color="auto"/>
            </w:tcBorders>
            <w:vAlign w:val="center"/>
          </w:tcPr>
          <w:p w14:paraId="716B5336" w14:textId="6B8E2CF0" w:rsidR="00F67F01" w:rsidRDefault="00F67F01" w:rsidP="00F67F01">
            <w:pPr>
              <w:jc w:val="center"/>
            </w:pPr>
            <w:r>
              <w:t>98.2</w:t>
            </w:r>
          </w:p>
        </w:tc>
        <w:tc>
          <w:tcPr>
            <w:tcW w:w="2185" w:type="dxa"/>
            <w:tcBorders>
              <w:top w:val="single" w:sz="4" w:space="0" w:color="auto"/>
            </w:tcBorders>
            <w:vAlign w:val="center"/>
          </w:tcPr>
          <w:p w14:paraId="3D6444BD" w14:textId="485ED44B" w:rsidR="00F67F01" w:rsidRDefault="00F67F01" w:rsidP="00F67F01">
            <w:pPr>
              <w:jc w:val="center"/>
            </w:pPr>
            <w:r>
              <w:t>99.7</w:t>
            </w:r>
          </w:p>
        </w:tc>
      </w:tr>
      <w:tr w:rsidR="00E57892" w14:paraId="73F88347" w14:textId="77777777" w:rsidTr="00F67F01">
        <w:trPr>
          <w:trHeight w:val="358"/>
        </w:trPr>
        <w:tc>
          <w:tcPr>
            <w:tcW w:w="2183" w:type="dxa"/>
            <w:tcBorders>
              <w:right w:val="single" w:sz="12" w:space="0" w:color="000000"/>
            </w:tcBorders>
            <w:vAlign w:val="center"/>
          </w:tcPr>
          <w:p w14:paraId="72C8CBFD" w14:textId="77777777" w:rsidR="00E57892" w:rsidRDefault="00E57892" w:rsidP="00E57892">
            <w:pPr>
              <w:jc w:val="center"/>
            </w:pPr>
            <w:r>
              <w:t>20</w:t>
            </w:r>
          </w:p>
        </w:tc>
        <w:tc>
          <w:tcPr>
            <w:tcW w:w="2183" w:type="dxa"/>
            <w:tcBorders>
              <w:top w:val="single" w:sz="4" w:space="0" w:color="auto"/>
              <w:left w:val="single" w:sz="12" w:space="0" w:color="000000"/>
            </w:tcBorders>
            <w:vAlign w:val="center"/>
          </w:tcPr>
          <w:p w14:paraId="1C469602" w14:textId="4DE7FDB6" w:rsidR="00E57892" w:rsidRDefault="00FF7471" w:rsidP="00F67F01">
            <w:pPr>
              <w:jc w:val="center"/>
            </w:pPr>
            <w:r>
              <w:t>1045.661</w:t>
            </w:r>
          </w:p>
        </w:tc>
        <w:tc>
          <w:tcPr>
            <w:tcW w:w="2575" w:type="dxa"/>
            <w:tcBorders>
              <w:top w:val="single" w:sz="4" w:space="0" w:color="auto"/>
            </w:tcBorders>
            <w:vAlign w:val="center"/>
          </w:tcPr>
          <w:p w14:paraId="5AF5902F" w14:textId="0BA1F5DF" w:rsidR="00E57892" w:rsidRDefault="00FF7471" w:rsidP="00F67F01">
            <w:pPr>
              <w:jc w:val="center"/>
            </w:pPr>
            <w:r>
              <w:t>14.7</w:t>
            </w:r>
          </w:p>
        </w:tc>
        <w:tc>
          <w:tcPr>
            <w:tcW w:w="1792" w:type="dxa"/>
            <w:tcBorders>
              <w:top w:val="single" w:sz="4" w:space="0" w:color="auto"/>
            </w:tcBorders>
            <w:vAlign w:val="center"/>
          </w:tcPr>
          <w:p w14:paraId="19A94387" w14:textId="6474EE24" w:rsidR="00E57892" w:rsidRDefault="00FF7471" w:rsidP="00F67F01">
            <w:pPr>
              <w:jc w:val="center"/>
            </w:pPr>
            <w:r>
              <w:t>98.2</w:t>
            </w:r>
          </w:p>
        </w:tc>
        <w:tc>
          <w:tcPr>
            <w:tcW w:w="2185" w:type="dxa"/>
            <w:tcBorders>
              <w:top w:val="single" w:sz="4" w:space="0" w:color="auto"/>
            </w:tcBorders>
            <w:vAlign w:val="center"/>
          </w:tcPr>
          <w:p w14:paraId="0D904D77" w14:textId="2F67B2D6" w:rsidR="00E57892" w:rsidRDefault="00FF7471" w:rsidP="00F67F01">
            <w:pPr>
              <w:jc w:val="center"/>
            </w:pPr>
            <w:r>
              <w:t>99.7</w:t>
            </w:r>
          </w:p>
        </w:tc>
      </w:tr>
      <w:tr w:rsidR="00E57892" w14:paraId="26D85D89" w14:textId="77777777" w:rsidTr="00F67F01">
        <w:trPr>
          <w:trHeight w:val="343"/>
        </w:trPr>
        <w:tc>
          <w:tcPr>
            <w:tcW w:w="2183" w:type="dxa"/>
            <w:tcBorders>
              <w:right w:val="single" w:sz="12" w:space="0" w:color="000000"/>
            </w:tcBorders>
            <w:vAlign w:val="center"/>
          </w:tcPr>
          <w:p w14:paraId="1FD12BB6" w14:textId="77777777" w:rsidR="00E57892" w:rsidRDefault="00E57892" w:rsidP="00E57892">
            <w:pPr>
              <w:jc w:val="center"/>
            </w:pPr>
            <w:r>
              <w:t>25</w:t>
            </w:r>
          </w:p>
        </w:tc>
        <w:tc>
          <w:tcPr>
            <w:tcW w:w="2183" w:type="dxa"/>
            <w:tcBorders>
              <w:left w:val="single" w:sz="12" w:space="0" w:color="000000"/>
            </w:tcBorders>
            <w:vAlign w:val="center"/>
          </w:tcPr>
          <w:p w14:paraId="3686B4C4" w14:textId="0D88FFBB" w:rsidR="00E57892" w:rsidRDefault="00FF7471" w:rsidP="00F67F01">
            <w:pPr>
              <w:jc w:val="center"/>
            </w:pPr>
            <w:r>
              <w:t>1076.76</w:t>
            </w:r>
          </w:p>
        </w:tc>
        <w:tc>
          <w:tcPr>
            <w:tcW w:w="2575" w:type="dxa"/>
            <w:vAlign w:val="center"/>
          </w:tcPr>
          <w:p w14:paraId="68D1A043" w14:textId="140217B8" w:rsidR="00E57892" w:rsidRDefault="00FF7471" w:rsidP="00F67F01">
            <w:pPr>
              <w:jc w:val="center"/>
            </w:pPr>
            <w:r>
              <w:t>17.8</w:t>
            </w:r>
          </w:p>
        </w:tc>
        <w:tc>
          <w:tcPr>
            <w:tcW w:w="1792" w:type="dxa"/>
            <w:vAlign w:val="center"/>
          </w:tcPr>
          <w:p w14:paraId="4CFE1B1B" w14:textId="572ABB6B" w:rsidR="00E57892" w:rsidRDefault="00FF7471" w:rsidP="00F67F01">
            <w:pPr>
              <w:jc w:val="center"/>
            </w:pPr>
            <w:r>
              <w:t>98.1</w:t>
            </w:r>
          </w:p>
        </w:tc>
        <w:tc>
          <w:tcPr>
            <w:tcW w:w="2185" w:type="dxa"/>
            <w:vAlign w:val="center"/>
          </w:tcPr>
          <w:p w14:paraId="4B62C2CF" w14:textId="5B0391D9" w:rsidR="00E57892" w:rsidRDefault="00FF7471" w:rsidP="00F67F01">
            <w:pPr>
              <w:jc w:val="center"/>
            </w:pPr>
            <w:r>
              <w:t>99.7</w:t>
            </w:r>
          </w:p>
        </w:tc>
      </w:tr>
      <w:tr w:rsidR="00E57892" w14:paraId="525AE37D" w14:textId="77777777" w:rsidTr="00F67F01">
        <w:trPr>
          <w:trHeight w:val="343"/>
        </w:trPr>
        <w:tc>
          <w:tcPr>
            <w:tcW w:w="2183" w:type="dxa"/>
            <w:tcBorders>
              <w:right w:val="single" w:sz="12" w:space="0" w:color="000000"/>
            </w:tcBorders>
            <w:vAlign w:val="center"/>
          </w:tcPr>
          <w:p w14:paraId="55891E8B" w14:textId="77777777" w:rsidR="00E57892" w:rsidRDefault="00E57892" w:rsidP="00E57892">
            <w:pPr>
              <w:jc w:val="center"/>
            </w:pPr>
            <w:r>
              <w:t>30</w:t>
            </w:r>
          </w:p>
        </w:tc>
        <w:tc>
          <w:tcPr>
            <w:tcW w:w="2183" w:type="dxa"/>
            <w:tcBorders>
              <w:left w:val="single" w:sz="12" w:space="0" w:color="000000"/>
            </w:tcBorders>
            <w:vAlign w:val="center"/>
          </w:tcPr>
          <w:p w14:paraId="0865A92B" w14:textId="0A598B7C" w:rsidR="00E57892" w:rsidRDefault="00FF7471" w:rsidP="00F67F01">
            <w:pPr>
              <w:jc w:val="center"/>
            </w:pPr>
            <w:r>
              <w:t>1170.836</w:t>
            </w:r>
          </w:p>
        </w:tc>
        <w:tc>
          <w:tcPr>
            <w:tcW w:w="2575" w:type="dxa"/>
            <w:vAlign w:val="center"/>
          </w:tcPr>
          <w:p w14:paraId="3F1794F6" w14:textId="3B634333" w:rsidR="00E57892" w:rsidRDefault="00FF7471" w:rsidP="00F67F01">
            <w:pPr>
              <w:jc w:val="center"/>
            </w:pPr>
            <w:r>
              <w:t>17.1</w:t>
            </w:r>
          </w:p>
        </w:tc>
        <w:tc>
          <w:tcPr>
            <w:tcW w:w="1792" w:type="dxa"/>
            <w:vAlign w:val="center"/>
          </w:tcPr>
          <w:p w14:paraId="06BA8001" w14:textId="57F81118" w:rsidR="00E57892" w:rsidRDefault="00FF7471" w:rsidP="00F67F01">
            <w:pPr>
              <w:jc w:val="center"/>
            </w:pPr>
            <w:r>
              <w:t>97.7</w:t>
            </w:r>
          </w:p>
        </w:tc>
        <w:tc>
          <w:tcPr>
            <w:tcW w:w="2185" w:type="dxa"/>
            <w:vAlign w:val="center"/>
          </w:tcPr>
          <w:p w14:paraId="3BCD69A6" w14:textId="7CC5B814" w:rsidR="00E57892" w:rsidRDefault="00FF7471" w:rsidP="00F67F01">
            <w:pPr>
              <w:jc w:val="center"/>
            </w:pPr>
            <w:r>
              <w:t>99.7</w:t>
            </w:r>
          </w:p>
        </w:tc>
      </w:tr>
      <w:tr w:rsidR="00E57892" w14:paraId="58ED6BD1" w14:textId="77777777" w:rsidTr="00F67F01">
        <w:trPr>
          <w:trHeight w:val="343"/>
        </w:trPr>
        <w:tc>
          <w:tcPr>
            <w:tcW w:w="2183" w:type="dxa"/>
            <w:tcBorders>
              <w:right w:val="single" w:sz="12" w:space="0" w:color="000000"/>
            </w:tcBorders>
            <w:vAlign w:val="center"/>
          </w:tcPr>
          <w:p w14:paraId="03D6189E" w14:textId="77777777" w:rsidR="00E57892" w:rsidRDefault="00E57892" w:rsidP="00E57892">
            <w:pPr>
              <w:jc w:val="center"/>
            </w:pPr>
            <w:r>
              <w:t>35</w:t>
            </w:r>
          </w:p>
        </w:tc>
        <w:tc>
          <w:tcPr>
            <w:tcW w:w="2183" w:type="dxa"/>
            <w:tcBorders>
              <w:left w:val="single" w:sz="12" w:space="0" w:color="000000"/>
            </w:tcBorders>
            <w:vAlign w:val="center"/>
          </w:tcPr>
          <w:p w14:paraId="477B0F95" w14:textId="0917742B" w:rsidR="00E57892" w:rsidRDefault="00FF7471" w:rsidP="00F67F01">
            <w:pPr>
              <w:jc w:val="center"/>
            </w:pPr>
            <w:r>
              <w:t>1001.217</w:t>
            </w:r>
          </w:p>
        </w:tc>
        <w:tc>
          <w:tcPr>
            <w:tcW w:w="2575" w:type="dxa"/>
            <w:vAlign w:val="center"/>
          </w:tcPr>
          <w:p w14:paraId="5711AB15" w14:textId="7221BAD2" w:rsidR="00E57892" w:rsidRDefault="00FF7471" w:rsidP="00F67F01">
            <w:pPr>
              <w:jc w:val="center"/>
            </w:pPr>
            <w:r>
              <w:t>14.1</w:t>
            </w:r>
          </w:p>
        </w:tc>
        <w:tc>
          <w:tcPr>
            <w:tcW w:w="1792" w:type="dxa"/>
            <w:vAlign w:val="center"/>
          </w:tcPr>
          <w:p w14:paraId="5BDD2A4E" w14:textId="512B0C90" w:rsidR="00E57892" w:rsidRDefault="00FF7471" w:rsidP="00F67F01">
            <w:pPr>
              <w:jc w:val="center"/>
            </w:pPr>
            <w:r>
              <w:t>95.6</w:t>
            </w:r>
          </w:p>
        </w:tc>
        <w:tc>
          <w:tcPr>
            <w:tcW w:w="2185" w:type="dxa"/>
            <w:vAlign w:val="center"/>
          </w:tcPr>
          <w:p w14:paraId="4EACDED5" w14:textId="420D6083" w:rsidR="00E57892" w:rsidRDefault="00FF7471" w:rsidP="00F67F01">
            <w:pPr>
              <w:jc w:val="center"/>
            </w:pPr>
            <w:r>
              <w:t>99.9</w:t>
            </w:r>
          </w:p>
        </w:tc>
      </w:tr>
      <w:tr w:rsidR="00E57892" w14:paraId="6EDE01F3" w14:textId="77777777" w:rsidTr="00F67F01">
        <w:trPr>
          <w:trHeight w:val="343"/>
        </w:trPr>
        <w:tc>
          <w:tcPr>
            <w:tcW w:w="2183" w:type="dxa"/>
            <w:tcBorders>
              <w:right w:val="single" w:sz="12" w:space="0" w:color="000000"/>
            </w:tcBorders>
            <w:vAlign w:val="center"/>
          </w:tcPr>
          <w:p w14:paraId="274E13FC" w14:textId="77777777" w:rsidR="00E57892" w:rsidRDefault="00E57892" w:rsidP="00E57892">
            <w:pPr>
              <w:jc w:val="center"/>
            </w:pPr>
            <w:r>
              <w:t>40</w:t>
            </w:r>
          </w:p>
        </w:tc>
        <w:tc>
          <w:tcPr>
            <w:tcW w:w="2183" w:type="dxa"/>
            <w:tcBorders>
              <w:left w:val="single" w:sz="12" w:space="0" w:color="000000"/>
            </w:tcBorders>
            <w:vAlign w:val="center"/>
          </w:tcPr>
          <w:p w14:paraId="796162F7" w14:textId="6F9942AB" w:rsidR="00E57892" w:rsidRDefault="00FF7471" w:rsidP="00F67F01">
            <w:pPr>
              <w:jc w:val="center"/>
            </w:pPr>
            <w:r>
              <w:t>1007.5</w:t>
            </w:r>
          </w:p>
        </w:tc>
        <w:tc>
          <w:tcPr>
            <w:tcW w:w="2575" w:type="dxa"/>
            <w:vAlign w:val="center"/>
          </w:tcPr>
          <w:p w14:paraId="281E9551" w14:textId="41D8829E" w:rsidR="00E57892" w:rsidRDefault="00FF7471" w:rsidP="00F67F01">
            <w:pPr>
              <w:jc w:val="center"/>
            </w:pPr>
            <w:r>
              <w:t>16.2</w:t>
            </w:r>
          </w:p>
        </w:tc>
        <w:tc>
          <w:tcPr>
            <w:tcW w:w="1792" w:type="dxa"/>
            <w:vAlign w:val="center"/>
          </w:tcPr>
          <w:p w14:paraId="38531A5F" w14:textId="28B2E8D5" w:rsidR="00E57892" w:rsidRDefault="00FF7471" w:rsidP="00F67F01">
            <w:pPr>
              <w:jc w:val="center"/>
            </w:pPr>
            <w:r>
              <w:t>91.2</w:t>
            </w:r>
          </w:p>
        </w:tc>
        <w:tc>
          <w:tcPr>
            <w:tcW w:w="2185" w:type="dxa"/>
            <w:vAlign w:val="center"/>
          </w:tcPr>
          <w:p w14:paraId="67276F19" w14:textId="6DC6DC74" w:rsidR="00E57892" w:rsidRDefault="00FF7471" w:rsidP="00F67F01">
            <w:pPr>
              <w:jc w:val="center"/>
            </w:pPr>
            <w:r>
              <w:t>99.9</w:t>
            </w:r>
          </w:p>
        </w:tc>
      </w:tr>
      <w:tr w:rsidR="00E57892" w14:paraId="272C537C" w14:textId="77777777" w:rsidTr="00F67F01">
        <w:trPr>
          <w:trHeight w:val="358"/>
        </w:trPr>
        <w:tc>
          <w:tcPr>
            <w:tcW w:w="2183" w:type="dxa"/>
            <w:tcBorders>
              <w:right w:val="single" w:sz="12" w:space="0" w:color="000000"/>
            </w:tcBorders>
            <w:vAlign w:val="center"/>
          </w:tcPr>
          <w:p w14:paraId="55FDA862" w14:textId="77777777" w:rsidR="00E57892" w:rsidRDefault="00E57892" w:rsidP="00E57892">
            <w:pPr>
              <w:jc w:val="center"/>
            </w:pPr>
            <w:r>
              <w:t>45</w:t>
            </w:r>
          </w:p>
        </w:tc>
        <w:tc>
          <w:tcPr>
            <w:tcW w:w="2183" w:type="dxa"/>
            <w:tcBorders>
              <w:left w:val="single" w:sz="12" w:space="0" w:color="000000"/>
            </w:tcBorders>
            <w:vAlign w:val="center"/>
          </w:tcPr>
          <w:p w14:paraId="7F31A106" w14:textId="4AE431D7" w:rsidR="00E57892" w:rsidRDefault="00FF7471" w:rsidP="00F67F01">
            <w:pPr>
              <w:jc w:val="center"/>
            </w:pPr>
            <w:r>
              <w:t>976.869</w:t>
            </w:r>
          </w:p>
        </w:tc>
        <w:tc>
          <w:tcPr>
            <w:tcW w:w="2575" w:type="dxa"/>
            <w:vAlign w:val="center"/>
          </w:tcPr>
          <w:p w14:paraId="2DFB52D3" w14:textId="3A1EA0D1" w:rsidR="00E57892" w:rsidRDefault="00FF7471" w:rsidP="00F67F01">
            <w:pPr>
              <w:jc w:val="center"/>
            </w:pPr>
            <w:r>
              <w:t>16.5</w:t>
            </w:r>
          </w:p>
        </w:tc>
        <w:tc>
          <w:tcPr>
            <w:tcW w:w="1792" w:type="dxa"/>
            <w:vAlign w:val="center"/>
          </w:tcPr>
          <w:p w14:paraId="1DA53502" w14:textId="68DCA088" w:rsidR="00E57892" w:rsidRDefault="00FF7471" w:rsidP="00F67F01">
            <w:pPr>
              <w:jc w:val="center"/>
            </w:pPr>
            <w:r>
              <w:t>82.4</w:t>
            </w:r>
          </w:p>
        </w:tc>
        <w:tc>
          <w:tcPr>
            <w:tcW w:w="2185" w:type="dxa"/>
            <w:vAlign w:val="center"/>
          </w:tcPr>
          <w:p w14:paraId="65EF44B9" w14:textId="4F3EBBBA" w:rsidR="00E57892" w:rsidRDefault="00FF7471" w:rsidP="00F67F01">
            <w:pPr>
              <w:jc w:val="center"/>
            </w:pPr>
            <w:r>
              <w:t>100</w:t>
            </w:r>
          </w:p>
        </w:tc>
      </w:tr>
      <w:tr w:rsidR="00E57892" w14:paraId="419331EE" w14:textId="77777777" w:rsidTr="00F67F01">
        <w:trPr>
          <w:trHeight w:val="343"/>
        </w:trPr>
        <w:tc>
          <w:tcPr>
            <w:tcW w:w="2183" w:type="dxa"/>
            <w:tcBorders>
              <w:right w:val="single" w:sz="12" w:space="0" w:color="000000"/>
            </w:tcBorders>
            <w:vAlign w:val="center"/>
          </w:tcPr>
          <w:p w14:paraId="6A8B9390" w14:textId="77777777" w:rsidR="00E57892" w:rsidRDefault="00E57892" w:rsidP="00E57892">
            <w:pPr>
              <w:jc w:val="center"/>
            </w:pPr>
            <w:r>
              <w:t>50</w:t>
            </w:r>
          </w:p>
        </w:tc>
        <w:tc>
          <w:tcPr>
            <w:tcW w:w="2183" w:type="dxa"/>
            <w:tcBorders>
              <w:left w:val="single" w:sz="12" w:space="0" w:color="000000"/>
            </w:tcBorders>
            <w:vAlign w:val="center"/>
          </w:tcPr>
          <w:p w14:paraId="07A8DB26" w14:textId="0AA6EFD7" w:rsidR="00E57892" w:rsidRDefault="00FF7471" w:rsidP="00F67F01">
            <w:pPr>
              <w:jc w:val="center"/>
            </w:pPr>
            <w:r>
              <w:t>916.33</w:t>
            </w:r>
          </w:p>
        </w:tc>
        <w:tc>
          <w:tcPr>
            <w:tcW w:w="2575" w:type="dxa"/>
            <w:vAlign w:val="center"/>
          </w:tcPr>
          <w:p w14:paraId="73EC007E" w14:textId="21D00B05" w:rsidR="00E57892" w:rsidRDefault="00FF7471" w:rsidP="00F67F01">
            <w:pPr>
              <w:jc w:val="center"/>
            </w:pPr>
            <w:r>
              <w:t>16.6</w:t>
            </w:r>
          </w:p>
        </w:tc>
        <w:tc>
          <w:tcPr>
            <w:tcW w:w="1792" w:type="dxa"/>
            <w:vAlign w:val="center"/>
          </w:tcPr>
          <w:p w14:paraId="3FDBCAC0" w14:textId="4897FFFF" w:rsidR="00E57892" w:rsidRDefault="00FF7471" w:rsidP="00F67F01">
            <w:pPr>
              <w:jc w:val="center"/>
            </w:pPr>
            <w:r>
              <w:t>66.7</w:t>
            </w:r>
          </w:p>
        </w:tc>
        <w:tc>
          <w:tcPr>
            <w:tcW w:w="2185" w:type="dxa"/>
            <w:vAlign w:val="center"/>
          </w:tcPr>
          <w:p w14:paraId="6DFDEDA8" w14:textId="569568F9" w:rsidR="00E57892" w:rsidRDefault="00FF7471" w:rsidP="00F67F01">
            <w:pPr>
              <w:jc w:val="center"/>
            </w:pPr>
            <w:r>
              <w:t>100</w:t>
            </w:r>
          </w:p>
        </w:tc>
      </w:tr>
      <w:tr w:rsidR="00E57892" w14:paraId="3E7A3A53" w14:textId="77777777" w:rsidTr="00F67F01">
        <w:trPr>
          <w:trHeight w:val="343"/>
        </w:trPr>
        <w:tc>
          <w:tcPr>
            <w:tcW w:w="2183" w:type="dxa"/>
            <w:tcBorders>
              <w:right w:val="single" w:sz="12" w:space="0" w:color="000000"/>
            </w:tcBorders>
            <w:vAlign w:val="center"/>
          </w:tcPr>
          <w:p w14:paraId="46EF4084" w14:textId="77777777" w:rsidR="00E57892" w:rsidRDefault="00E57892" w:rsidP="00E57892">
            <w:pPr>
              <w:jc w:val="center"/>
            </w:pPr>
            <w:r>
              <w:t>55</w:t>
            </w:r>
          </w:p>
        </w:tc>
        <w:tc>
          <w:tcPr>
            <w:tcW w:w="2183" w:type="dxa"/>
            <w:tcBorders>
              <w:left w:val="single" w:sz="12" w:space="0" w:color="000000"/>
            </w:tcBorders>
            <w:vAlign w:val="center"/>
          </w:tcPr>
          <w:p w14:paraId="638AE59D" w14:textId="0C96731A" w:rsidR="00E57892" w:rsidRDefault="00FF7471" w:rsidP="00F67F01">
            <w:pPr>
              <w:jc w:val="center"/>
            </w:pPr>
            <w:r>
              <w:t>863.507</w:t>
            </w:r>
          </w:p>
        </w:tc>
        <w:tc>
          <w:tcPr>
            <w:tcW w:w="2575" w:type="dxa"/>
            <w:vAlign w:val="center"/>
          </w:tcPr>
          <w:p w14:paraId="629793D2" w14:textId="4A9255BE" w:rsidR="00E57892" w:rsidRDefault="00FF7471" w:rsidP="00F67F01">
            <w:pPr>
              <w:jc w:val="center"/>
            </w:pPr>
            <w:r>
              <w:t>25</w:t>
            </w:r>
          </w:p>
        </w:tc>
        <w:tc>
          <w:tcPr>
            <w:tcW w:w="1792" w:type="dxa"/>
            <w:vAlign w:val="center"/>
          </w:tcPr>
          <w:p w14:paraId="6C0ECCAF" w14:textId="7CBA2E40" w:rsidR="00E57892" w:rsidRDefault="00FF7471" w:rsidP="00F67F01">
            <w:pPr>
              <w:jc w:val="center"/>
            </w:pPr>
            <w:r>
              <w:t>49.5</w:t>
            </w:r>
          </w:p>
        </w:tc>
        <w:tc>
          <w:tcPr>
            <w:tcW w:w="2185" w:type="dxa"/>
            <w:vAlign w:val="center"/>
          </w:tcPr>
          <w:p w14:paraId="0ECF36E9" w14:textId="21325511" w:rsidR="00E57892" w:rsidRDefault="00FF7471" w:rsidP="00F67F01">
            <w:pPr>
              <w:jc w:val="center"/>
            </w:pPr>
            <w:r>
              <w:t>100</w:t>
            </w:r>
          </w:p>
        </w:tc>
      </w:tr>
      <w:tr w:rsidR="00E57892" w14:paraId="001163C6" w14:textId="77777777" w:rsidTr="00F67F01">
        <w:trPr>
          <w:trHeight w:val="343"/>
        </w:trPr>
        <w:tc>
          <w:tcPr>
            <w:tcW w:w="2183" w:type="dxa"/>
            <w:tcBorders>
              <w:right w:val="single" w:sz="12" w:space="0" w:color="000000"/>
            </w:tcBorders>
            <w:vAlign w:val="center"/>
          </w:tcPr>
          <w:p w14:paraId="721C4609" w14:textId="77777777" w:rsidR="00E57892" w:rsidRDefault="00E57892" w:rsidP="00E57892">
            <w:pPr>
              <w:jc w:val="center"/>
            </w:pPr>
            <w:r>
              <w:t>60</w:t>
            </w:r>
          </w:p>
        </w:tc>
        <w:tc>
          <w:tcPr>
            <w:tcW w:w="2183" w:type="dxa"/>
            <w:tcBorders>
              <w:left w:val="single" w:sz="12" w:space="0" w:color="000000"/>
            </w:tcBorders>
            <w:vAlign w:val="center"/>
          </w:tcPr>
          <w:p w14:paraId="41B7B6D7" w14:textId="1BEBCD70" w:rsidR="00E57892" w:rsidRDefault="00FF7471" w:rsidP="00F67F01">
            <w:pPr>
              <w:jc w:val="center"/>
            </w:pPr>
            <w:r>
              <w:t>827.874</w:t>
            </w:r>
          </w:p>
        </w:tc>
        <w:tc>
          <w:tcPr>
            <w:tcW w:w="2575" w:type="dxa"/>
            <w:vAlign w:val="center"/>
          </w:tcPr>
          <w:p w14:paraId="3FEE1B6A" w14:textId="2B5CEEFE" w:rsidR="00E57892" w:rsidRDefault="00FF7471" w:rsidP="00F67F01">
            <w:pPr>
              <w:jc w:val="center"/>
            </w:pPr>
            <w:r>
              <w:t>29.8</w:t>
            </w:r>
          </w:p>
        </w:tc>
        <w:tc>
          <w:tcPr>
            <w:tcW w:w="1792" w:type="dxa"/>
            <w:vAlign w:val="center"/>
          </w:tcPr>
          <w:p w14:paraId="2C9E8C06" w14:textId="48638483" w:rsidR="00E57892" w:rsidRDefault="00FF7471" w:rsidP="00F67F01">
            <w:pPr>
              <w:jc w:val="center"/>
            </w:pPr>
            <w:r>
              <w:t>30.8</w:t>
            </w:r>
          </w:p>
        </w:tc>
        <w:tc>
          <w:tcPr>
            <w:tcW w:w="2185" w:type="dxa"/>
            <w:vAlign w:val="center"/>
          </w:tcPr>
          <w:p w14:paraId="596E85D7" w14:textId="008D868B" w:rsidR="00E57892" w:rsidRDefault="00FF7471" w:rsidP="00F67F01">
            <w:pPr>
              <w:jc w:val="center"/>
            </w:pPr>
            <w:r>
              <w:t>100</w:t>
            </w:r>
          </w:p>
        </w:tc>
      </w:tr>
      <w:tr w:rsidR="00E57892" w14:paraId="333EF0B9" w14:textId="77777777" w:rsidTr="00F67F01">
        <w:trPr>
          <w:trHeight w:val="358"/>
        </w:trPr>
        <w:tc>
          <w:tcPr>
            <w:tcW w:w="2183" w:type="dxa"/>
            <w:tcBorders>
              <w:right w:val="single" w:sz="12" w:space="0" w:color="000000"/>
            </w:tcBorders>
            <w:vAlign w:val="center"/>
          </w:tcPr>
          <w:p w14:paraId="362D4E2A" w14:textId="77777777" w:rsidR="00E57892" w:rsidRDefault="00E57892" w:rsidP="00E57892">
            <w:pPr>
              <w:jc w:val="center"/>
            </w:pPr>
            <w:r>
              <w:t>65</w:t>
            </w:r>
          </w:p>
        </w:tc>
        <w:tc>
          <w:tcPr>
            <w:tcW w:w="2183" w:type="dxa"/>
            <w:tcBorders>
              <w:left w:val="single" w:sz="12" w:space="0" w:color="000000"/>
            </w:tcBorders>
            <w:vAlign w:val="center"/>
          </w:tcPr>
          <w:p w14:paraId="031C73AF" w14:textId="7815585D" w:rsidR="00E57892" w:rsidRDefault="00FF7471" w:rsidP="00F67F01">
            <w:pPr>
              <w:jc w:val="center"/>
            </w:pPr>
            <w:r>
              <w:t>719.553</w:t>
            </w:r>
          </w:p>
        </w:tc>
        <w:tc>
          <w:tcPr>
            <w:tcW w:w="2575" w:type="dxa"/>
            <w:vAlign w:val="center"/>
          </w:tcPr>
          <w:p w14:paraId="758EBA31" w14:textId="79EBEC9B" w:rsidR="00E57892" w:rsidRDefault="00FF7471" w:rsidP="00F67F01">
            <w:pPr>
              <w:jc w:val="center"/>
            </w:pPr>
            <w:r>
              <w:t>15.9</w:t>
            </w:r>
          </w:p>
        </w:tc>
        <w:tc>
          <w:tcPr>
            <w:tcW w:w="1792" w:type="dxa"/>
            <w:vAlign w:val="center"/>
          </w:tcPr>
          <w:p w14:paraId="7F89DDCA" w14:textId="4155D0A3" w:rsidR="00E57892" w:rsidRDefault="00FF7471" w:rsidP="00F67F01">
            <w:pPr>
              <w:jc w:val="center"/>
            </w:pPr>
            <w:r>
              <w:t>16.2</w:t>
            </w:r>
          </w:p>
        </w:tc>
        <w:tc>
          <w:tcPr>
            <w:tcW w:w="2185" w:type="dxa"/>
            <w:vAlign w:val="center"/>
          </w:tcPr>
          <w:p w14:paraId="670E8631" w14:textId="37819275" w:rsidR="00E57892" w:rsidRDefault="00FF7471" w:rsidP="00F67F01">
            <w:pPr>
              <w:jc w:val="center"/>
            </w:pPr>
            <w:r>
              <w:t>100</w:t>
            </w:r>
          </w:p>
        </w:tc>
      </w:tr>
      <w:tr w:rsidR="00E57892" w14:paraId="415B427A" w14:textId="77777777" w:rsidTr="00F67F01">
        <w:trPr>
          <w:trHeight w:val="343"/>
        </w:trPr>
        <w:tc>
          <w:tcPr>
            <w:tcW w:w="2183" w:type="dxa"/>
            <w:tcBorders>
              <w:right w:val="single" w:sz="12" w:space="0" w:color="000000"/>
            </w:tcBorders>
            <w:vAlign w:val="center"/>
          </w:tcPr>
          <w:p w14:paraId="10A5CAC4" w14:textId="77777777" w:rsidR="00E57892" w:rsidRDefault="00E57892" w:rsidP="00E57892">
            <w:pPr>
              <w:jc w:val="center"/>
            </w:pPr>
            <w:r>
              <w:t>70</w:t>
            </w:r>
          </w:p>
        </w:tc>
        <w:tc>
          <w:tcPr>
            <w:tcW w:w="2183" w:type="dxa"/>
            <w:tcBorders>
              <w:left w:val="single" w:sz="12" w:space="0" w:color="000000"/>
            </w:tcBorders>
            <w:vAlign w:val="center"/>
          </w:tcPr>
          <w:p w14:paraId="436087B6" w14:textId="6903DFFA" w:rsidR="00E57892" w:rsidRDefault="00FF7471" w:rsidP="00F67F01">
            <w:pPr>
              <w:jc w:val="center"/>
            </w:pPr>
            <w:r>
              <w:t>622.725</w:t>
            </w:r>
          </w:p>
        </w:tc>
        <w:tc>
          <w:tcPr>
            <w:tcW w:w="2575" w:type="dxa"/>
            <w:vAlign w:val="center"/>
          </w:tcPr>
          <w:p w14:paraId="69432808" w14:textId="02A0379F" w:rsidR="00E57892" w:rsidRDefault="00FF7471" w:rsidP="00F67F01">
            <w:pPr>
              <w:jc w:val="center"/>
            </w:pPr>
            <w:r>
              <w:t>14.9</w:t>
            </w:r>
          </w:p>
        </w:tc>
        <w:tc>
          <w:tcPr>
            <w:tcW w:w="1792" w:type="dxa"/>
            <w:vAlign w:val="center"/>
          </w:tcPr>
          <w:p w14:paraId="5063AFB8" w14:textId="691643CF" w:rsidR="00E57892" w:rsidRDefault="00FF7471" w:rsidP="00F67F01">
            <w:pPr>
              <w:jc w:val="center"/>
            </w:pPr>
            <w:r>
              <w:t>4.8</w:t>
            </w:r>
          </w:p>
        </w:tc>
        <w:tc>
          <w:tcPr>
            <w:tcW w:w="2185" w:type="dxa"/>
            <w:vAlign w:val="center"/>
          </w:tcPr>
          <w:p w14:paraId="1B590681" w14:textId="585145AC" w:rsidR="00E57892" w:rsidRDefault="00FF7471" w:rsidP="00F67F01">
            <w:pPr>
              <w:jc w:val="center"/>
            </w:pPr>
            <w:r>
              <w:t>100</w:t>
            </w:r>
          </w:p>
        </w:tc>
      </w:tr>
    </w:tbl>
    <w:p w14:paraId="57DAE884" w14:textId="77777777" w:rsidR="00961F4C" w:rsidRPr="00961F4C" w:rsidRDefault="00961F4C" w:rsidP="00961F4C"/>
    <w:p w14:paraId="30479979" w14:textId="239E1904" w:rsidR="005E608D" w:rsidRPr="00F312D7" w:rsidRDefault="00F312D7" w:rsidP="00F312D7">
      <w:pPr>
        <w:pStyle w:val="Lgende"/>
        <w:jc w:val="center"/>
        <w:rPr>
          <w:color w:val="auto"/>
          <w:sz w:val="22"/>
          <w:szCs w:val="22"/>
        </w:rPr>
      </w:pPr>
      <w:r w:rsidRPr="00F312D7">
        <w:rPr>
          <w:color w:val="auto"/>
          <w:sz w:val="22"/>
          <w:szCs w:val="22"/>
        </w:rPr>
        <w:t xml:space="preserve">Tableau </w:t>
      </w:r>
      <w:r w:rsidRPr="00F312D7">
        <w:rPr>
          <w:color w:val="auto"/>
          <w:sz w:val="22"/>
          <w:szCs w:val="22"/>
        </w:rPr>
        <w:fldChar w:fldCharType="begin"/>
      </w:r>
      <w:r w:rsidRPr="00F312D7">
        <w:rPr>
          <w:color w:val="auto"/>
          <w:sz w:val="22"/>
          <w:szCs w:val="22"/>
        </w:rPr>
        <w:instrText xml:space="preserve"> SEQ Tableau \* ARABIC </w:instrText>
      </w:r>
      <w:r w:rsidRPr="00F312D7">
        <w:rPr>
          <w:color w:val="auto"/>
          <w:sz w:val="22"/>
          <w:szCs w:val="22"/>
        </w:rPr>
        <w:fldChar w:fldCharType="separate"/>
      </w:r>
      <w:r>
        <w:rPr>
          <w:noProof/>
          <w:color w:val="auto"/>
          <w:sz w:val="22"/>
          <w:szCs w:val="22"/>
        </w:rPr>
        <w:t>1</w:t>
      </w:r>
      <w:r w:rsidRPr="00F312D7">
        <w:rPr>
          <w:color w:val="auto"/>
          <w:sz w:val="22"/>
          <w:szCs w:val="22"/>
        </w:rPr>
        <w:fldChar w:fldCharType="end"/>
      </w:r>
      <w:r w:rsidRPr="00F312D7">
        <w:rPr>
          <w:color w:val="auto"/>
          <w:sz w:val="22"/>
          <w:szCs w:val="22"/>
        </w:rPr>
        <w:t xml:space="preserve"> : Performances en faisant varier k et en fixant max_hamming = 5 et min_abundance = 10</w:t>
      </w:r>
    </w:p>
    <w:p w14:paraId="11342B57" w14:textId="70CFFB27" w:rsidR="00F312D7" w:rsidRPr="00825565" w:rsidRDefault="008B728E" w:rsidP="00825565">
      <w:pPr>
        <w:pStyle w:val="Texte"/>
      </w:pPr>
      <w:r w:rsidRPr="00825565">
        <w:t xml:space="preserve">La précision décline de plus en plus vite en augmentant la taille des ancres, le rappel quant à lui n’est pas réellement impacté par la taille des ancres. On observe également un « minimum local » du temps de calcul pour k = 15, entre des tailles allant de 10 et 30. Après 30, l’augmentation des tailles des ancres entraine une </w:t>
      </w:r>
      <w:r w:rsidRPr="00825565">
        <w:lastRenderedPageBreak/>
        <w:t>diminution du temps d’exécution. Enfin, la mémoire utilisée varie peu, sauf pour des tailles d’ancre de 55 à 60, pour lesquelles il augmente beaucoup. Pour déterminer le meilleur paramètre de k, on cherche à optimiser le couple Précision/Rappel, puis dans un second temps le temps d’exécution et la mémoire utilisée. Nous recommandons une taille d’ancres entre 15 et 20 dans ce cas</w:t>
      </w:r>
      <w:r w:rsidR="000C62ED">
        <w:t xml:space="preserve"> (soit 15 à 20% de la taille des reads)</w:t>
      </w:r>
      <w:r w:rsidRPr="00825565">
        <w:t>, avec de bons résultats (précision = 98.2%, rappel = 99.7%), pour un temps d’exécution le plus faible possible. Le temps de calcul est relativement lent pour ce genre de programme, pour pouvoir optimiser les autres paramètres nous continuerons avec une taille d'ancre de 15. Cela est dû à l’utilisation de dictionnaires pour stocker des variables, qui ralentit l’exécution de l’algorithme.</w:t>
      </w:r>
    </w:p>
    <w:tbl>
      <w:tblPr>
        <w:tblStyle w:val="Grilledutableau"/>
        <w:tblpPr w:leftFromText="141" w:rightFromText="141" w:vertAnchor="text" w:horzAnchor="margin" w:tblpXSpec="center" w:tblpY="156"/>
        <w:tblW w:w="10918" w:type="dxa"/>
        <w:tblLook w:val="04A0" w:firstRow="1" w:lastRow="0" w:firstColumn="1" w:lastColumn="0" w:noHBand="0" w:noVBand="1"/>
      </w:tblPr>
      <w:tblGrid>
        <w:gridCol w:w="2183"/>
        <w:gridCol w:w="2065"/>
        <w:gridCol w:w="2551"/>
        <w:gridCol w:w="1934"/>
        <w:gridCol w:w="2185"/>
      </w:tblGrid>
      <w:tr w:rsidR="00F312D7" w14:paraId="1D7A6668" w14:textId="77777777" w:rsidTr="000C62ED">
        <w:trPr>
          <w:trHeight w:val="343"/>
        </w:trPr>
        <w:tc>
          <w:tcPr>
            <w:tcW w:w="2183" w:type="dxa"/>
            <w:vMerge w:val="restart"/>
            <w:vAlign w:val="center"/>
          </w:tcPr>
          <w:p w14:paraId="16DD8339" w14:textId="77777777" w:rsidR="00F312D7" w:rsidRPr="00966ECE" w:rsidRDefault="00F312D7" w:rsidP="00F312D7">
            <w:pPr>
              <w:jc w:val="center"/>
              <w:rPr>
                <w:b/>
                <w:bCs/>
              </w:rPr>
            </w:pPr>
            <w:r>
              <w:rPr>
                <w:b/>
                <w:bCs/>
              </w:rPr>
              <w:t>max_hamming</w:t>
            </w:r>
          </w:p>
        </w:tc>
        <w:tc>
          <w:tcPr>
            <w:tcW w:w="2065" w:type="dxa"/>
            <w:vMerge w:val="restart"/>
            <w:vAlign w:val="center"/>
          </w:tcPr>
          <w:p w14:paraId="4AFFCCA4" w14:textId="60B6BD56" w:rsidR="00F312D7" w:rsidRPr="00966ECE" w:rsidRDefault="00F312D7" w:rsidP="00F312D7">
            <w:pPr>
              <w:jc w:val="center"/>
              <w:rPr>
                <w:b/>
                <w:bCs/>
              </w:rPr>
            </w:pPr>
            <w:r w:rsidRPr="00966ECE">
              <w:rPr>
                <w:b/>
                <w:bCs/>
              </w:rPr>
              <w:t>Temps de calcul</w:t>
            </w:r>
            <w:r w:rsidR="000C62ED">
              <w:rPr>
                <w:b/>
                <w:bCs/>
              </w:rPr>
              <w:t xml:space="preserve"> (s)</w:t>
            </w:r>
          </w:p>
        </w:tc>
        <w:tc>
          <w:tcPr>
            <w:tcW w:w="2551" w:type="dxa"/>
            <w:vMerge w:val="restart"/>
            <w:vAlign w:val="center"/>
          </w:tcPr>
          <w:p w14:paraId="525A8C7D" w14:textId="3D2AA21D" w:rsidR="00F312D7" w:rsidRPr="00966ECE" w:rsidRDefault="00F312D7" w:rsidP="00F312D7">
            <w:pPr>
              <w:jc w:val="center"/>
              <w:rPr>
                <w:b/>
                <w:bCs/>
              </w:rPr>
            </w:pPr>
            <w:r w:rsidRPr="00966ECE">
              <w:rPr>
                <w:b/>
                <w:bCs/>
              </w:rPr>
              <w:t>Mémoire utilisée</w:t>
            </w:r>
            <w:r w:rsidR="000C62ED">
              <w:rPr>
                <w:b/>
                <w:bCs/>
              </w:rPr>
              <w:t xml:space="preserve"> (% CPU)</w:t>
            </w:r>
          </w:p>
        </w:tc>
        <w:tc>
          <w:tcPr>
            <w:tcW w:w="4119" w:type="dxa"/>
            <w:gridSpan w:val="2"/>
            <w:vAlign w:val="center"/>
          </w:tcPr>
          <w:p w14:paraId="76CC7A3D" w14:textId="77777777" w:rsidR="00F312D7" w:rsidRPr="00966ECE" w:rsidRDefault="00F312D7" w:rsidP="00F312D7">
            <w:pPr>
              <w:jc w:val="center"/>
              <w:rPr>
                <w:b/>
                <w:bCs/>
              </w:rPr>
            </w:pPr>
            <w:r w:rsidRPr="00966ECE">
              <w:rPr>
                <w:b/>
                <w:bCs/>
              </w:rPr>
              <w:t>Qualité des résultats</w:t>
            </w:r>
          </w:p>
        </w:tc>
      </w:tr>
      <w:tr w:rsidR="00F312D7" w14:paraId="56666CA5" w14:textId="77777777" w:rsidTr="000C62ED">
        <w:trPr>
          <w:trHeight w:val="358"/>
        </w:trPr>
        <w:tc>
          <w:tcPr>
            <w:tcW w:w="2183" w:type="dxa"/>
            <w:vMerge/>
            <w:vAlign w:val="center"/>
          </w:tcPr>
          <w:p w14:paraId="7BB75B26" w14:textId="77777777" w:rsidR="00F312D7" w:rsidRPr="00966ECE" w:rsidRDefault="00F312D7" w:rsidP="00F312D7">
            <w:pPr>
              <w:jc w:val="center"/>
              <w:rPr>
                <w:b/>
                <w:bCs/>
              </w:rPr>
            </w:pPr>
          </w:p>
        </w:tc>
        <w:tc>
          <w:tcPr>
            <w:tcW w:w="2065" w:type="dxa"/>
            <w:vMerge/>
            <w:vAlign w:val="center"/>
          </w:tcPr>
          <w:p w14:paraId="4430C9EC" w14:textId="77777777" w:rsidR="00F312D7" w:rsidRPr="00966ECE" w:rsidRDefault="00F312D7" w:rsidP="00F312D7">
            <w:pPr>
              <w:jc w:val="center"/>
              <w:rPr>
                <w:b/>
                <w:bCs/>
              </w:rPr>
            </w:pPr>
          </w:p>
        </w:tc>
        <w:tc>
          <w:tcPr>
            <w:tcW w:w="2551" w:type="dxa"/>
            <w:vMerge/>
            <w:vAlign w:val="center"/>
          </w:tcPr>
          <w:p w14:paraId="1EBF4C29" w14:textId="77777777" w:rsidR="00F312D7" w:rsidRPr="00966ECE" w:rsidRDefault="00F312D7" w:rsidP="00F312D7">
            <w:pPr>
              <w:jc w:val="center"/>
              <w:rPr>
                <w:b/>
                <w:bCs/>
              </w:rPr>
            </w:pPr>
          </w:p>
        </w:tc>
        <w:tc>
          <w:tcPr>
            <w:tcW w:w="1934" w:type="dxa"/>
            <w:vAlign w:val="center"/>
          </w:tcPr>
          <w:p w14:paraId="2BD98A2D" w14:textId="1D34E125" w:rsidR="00F312D7" w:rsidRPr="00966ECE" w:rsidRDefault="00F312D7" w:rsidP="00F312D7">
            <w:pPr>
              <w:jc w:val="center"/>
              <w:rPr>
                <w:b/>
                <w:bCs/>
              </w:rPr>
            </w:pPr>
            <w:r w:rsidRPr="00966ECE">
              <w:rPr>
                <w:b/>
                <w:bCs/>
              </w:rPr>
              <w:t>Précision</w:t>
            </w:r>
            <w:r w:rsidR="000C62ED">
              <w:rPr>
                <w:b/>
                <w:bCs/>
              </w:rPr>
              <w:t xml:space="preserve"> (%)</w:t>
            </w:r>
          </w:p>
        </w:tc>
        <w:tc>
          <w:tcPr>
            <w:tcW w:w="2185" w:type="dxa"/>
            <w:vAlign w:val="center"/>
          </w:tcPr>
          <w:p w14:paraId="5396AC8D" w14:textId="040BC283" w:rsidR="00F312D7" w:rsidRPr="00966ECE" w:rsidRDefault="00F312D7" w:rsidP="00F312D7">
            <w:pPr>
              <w:jc w:val="center"/>
              <w:rPr>
                <w:b/>
                <w:bCs/>
              </w:rPr>
            </w:pPr>
            <w:r w:rsidRPr="00966ECE">
              <w:rPr>
                <w:b/>
                <w:bCs/>
              </w:rPr>
              <w:t>Rappel</w:t>
            </w:r>
            <w:r w:rsidR="000C62ED">
              <w:rPr>
                <w:b/>
                <w:bCs/>
              </w:rPr>
              <w:t xml:space="preserve"> (%)</w:t>
            </w:r>
          </w:p>
        </w:tc>
      </w:tr>
      <w:tr w:rsidR="00F312D7" w14:paraId="239D5357" w14:textId="77777777" w:rsidTr="000C62ED">
        <w:trPr>
          <w:trHeight w:val="358"/>
        </w:trPr>
        <w:tc>
          <w:tcPr>
            <w:tcW w:w="2183" w:type="dxa"/>
            <w:tcBorders>
              <w:right w:val="single" w:sz="12" w:space="0" w:color="000000"/>
            </w:tcBorders>
            <w:vAlign w:val="center"/>
          </w:tcPr>
          <w:p w14:paraId="3262E476" w14:textId="77777777" w:rsidR="00F312D7" w:rsidRDefault="00F312D7" w:rsidP="00F312D7">
            <w:pPr>
              <w:jc w:val="center"/>
            </w:pPr>
            <w:r>
              <w:t>1</w:t>
            </w:r>
          </w:p>
        </w:tc>
        <w:tc>
          <w:tcPr>
            <w:tcW w:w="2065" w:type="dxa"/>
            <w:tcBorders>
              <w:top w:val="single" w:sz="12" w:space="0" w:color="000000"/>
              <w:left w:val="single" w:sz="12" w:space="0" w:color="000000"/>
            </w:tcBorders>
          </w:tcPr>
          <w:p w14:paraId="16E359A3" w14:textId="0B643C68" w:rsidR="00F312D7" w:rsidRDefault="000C62ED" w:rsidP="00F312D7">
            <w:r>
              <w:t>981.157</w:t>
            </w:r>
          </w:p>
        </w:tc>
        <w:tc>
          <w:tcPr>
            <w:tcW w:w="2551" w:type="dxa"/>
            <w:tcBorders>
              <w:top w:val="single" w:sz="12" w:space="0" w:color="000000"/>
            </w:tcBorders>
          </w:tcPr>
          <w:p w14:paraId="2AF282BB" w14:textId="7398CFB0" w:rsidR="00F312D7" w:rsidRDefault="000C62ED" w:rsidP="00F312D7">
            <w:r>
              <w:t>14</w:t>
            </w:r>
          </w:p>
        </w:tc>
        <w:tc>
          <w:tcPr>
            <w:tcW w:w="1934" w:type="dxa"/>
            <w:tcBorders>
              <w:top w:val="single" w:sz="12" w:space="0" w:color="000000"/>
            </w:tcBorders>
          </w:tcPr>
          <w:p w14:paraId="348E0279" w14:textId="76AD7AF3" w:rsidR="00F312D7" w:rsidRDefault="000C62ED" w:rsidP="00F312D7">
            <w:r>
              <w:t>5.7</w:t>
            </w:r>
          </w:p>
        </w:tc>
        <w:tc>
          <w:tcPr>
            <w:tcW w:w="2185" w:type="dxa"/>
            <w:tcBorders>
              <w:top w:val="single" w:sz="12" w:space="0" w:color="000000"/>
            </w:tcBorders>
          </w:tcPr>
          <w:p w14:paraId="47019AD2" w14:textId="2FDEE6B2" w:rsidR="00F312D7" w:rsidRDefault="000C62ED" w:rsidP="00F312D7">
            <w:r>
              <w:t>100</w:t>
            </w:r>
          </w:p>
        </w:tc>
      </w:tr>
      <w:tr w:rsidR="00F312D7" w14:paraId="3822DED3" w14:textId="77777777" w:rsidTr="000C62ED">
        <w:trPr>
          <w:trHeight w:val="343"/>
        </w:trPr>
        <w:tc>
          <w:tcPr>
            <w:tcW w:w="2183" w:type="dxa"/>
            <w:tcBorders>
              <w:right w:val="single" w:sz="12" w:space="0" w:color="000000"/>
            </w:tcBorders>
            <w:vAlign w:val="center"/>
          </w:tcPr>
          <w:p w14:paraId="6592FD68" w14:textId="77777777" w:rsidR="00F312D7" w:rsidRDefault="00F312D7" w:rsidP="00F312D7">
            <w:pPr>
              <w:jc w:val="center"/>
            </w:pPr>
            <w:r>
              <w:t>3</w:t>
            </w:r>
          </w:p>
        </w:tc>
        <w:tc>
          <w:tcPr>
            <w:tcW w:w="2065" w:type="dxa"/>
            <w:tcBorders>
              <w:left w:val="single" w:sz="12" w:space="0" w:color="000000"/>
            </w:tcBorders>
          </w:tcPr>
          <w:p w14:paraId="53105F96" w14:textId="2F45ECB6" w:rsidR="00F312D7" w:rsidRDefault="000C62ED" w:rsidP="00F312D7">
            <w:r>
              <w:t>990.099</w:t>
            </w:r>
          </w:p>
        </w:tc>
        <w:tc>
          <w:tcPr>
            <w:tcW w:w="2551" w:type="dxa"/>
          </w:tcPr>
          <w:p w14:paraId="362FF168" w14:textId="53375760" w:rsidR="00F312D7" w:rsidRDefault="000C62ED" w:rsidP="00F312D7">
            <w:r>
              <w:t>14</w:t>
            </w:r>
          </w:p>
        </w:tc>
        <w:tc>
          <w:tcPr>
            <w:tcW w:w="1934" w:type="dxa"/>
          </w:tcPr>
          <w:p w14:paraId="684CFC8B" w14:textId="713EBD29" w:rsidR="00F312D7" w:rsidRDefault="000C62ED" w:rsidP="00F312D7">
            <w:r>
              <w:t>83.2</w:t>
            </w:r>
          </w:p>
        </w:tc>
        <w:tc>
          <w:tcPr>
            <w:tcW w:w="2185" w:type="dxa"/>
          </w:tcPr>
          <w:p w14:paraId="6C81518F" w14:textId="21F022C0" w:rsidR="00F312D7" w:rsidRDefault="000C62ED" w:rsidP="00F312D7">
            <w:r>
              <w:t>99.9</w:t>
            </w:r>
          </w:p>
        </w:tc>
      </w:tr>
      <w:tr w:rsidR="00F312D7" w14:paraId="7785E69F" w14:textId="77777777" w:rsidTr="000C62ED">
        <w:trPr>
          <w:trHeight w:val="343"/>
        </w:trPr>
        <w:tc>
          <w:tcPr>
            <w:tcW w:w="2183" w:type="dxa"/>
            <w:tcBorders>
              <w:right w:val="single" w:sz="12" w:space="0" w:color="000000"/>
            </w:tcBorders>
            <w:vAlign w:val="center"/>
          </w:tcPr>
          <w:p w14:paraId="2CCB1281" w14:textId="77777777" w:rsidR="00F312D7" w:rsidRDefault="00F312D7" w:rsidP="00F312D7">
            <w:pPr>
              <w:jc w:val="center"/>
            </w:pPr>
            <w:r>
              <w:t>5</w:t>
            </w:r>
          </w:p>
        </w:tc>
        <w:tc>
          <w:tcPr>
            <w:tcW w:w="2065" w:type="dxa"/>
            <w:tcBorders>
              <w:left w:val="single" w:sz="12" w:space="0" w:color="000000"/>
            </w:tcBorders>
          </w:tcPr>
          <w:p w14:paraId="0591AE24" w14:textId="4C575FCD" w:rsidR="00F312D7" w:rsidRDefault="000C62ED" w:rsidP="00F312D7">
            <w:r>
              <w:t>1002.962</w:t>
            </w:r>
          </w:p>
        </w:tc>
        <w:tc>
          <w:tcPr>
            <w:tcW w:w="2551" w:type="dxa"/>
          </w:tcPr>
          <w:p w14:paraId="40D2554C" w14:textId="5CB4A9B0" w:rsidR="00F312D7" w:rsidRDefault="000C62ED" w:rsidP="00F312D7">
            <w:r>
              <w:t>15.2</w:t>
            </w:r>
          </w:p>
        </w:tc>
        <w:tc>
          <w:tcPr>
            <w:tcW w:w="1934" w:type="dxa"/>
          </w:tcPr>
          <w:p w14:paraId="601F239E" w14:textId="46BC62FC" w:rsidR="00F312D7" w:rsidRDefault="000C62ED" w:rsidP="00F312D7">
            <w:r>
              <w:t>98.2</w:t>
            </w:r>
          </w:p>
        </w:tc>
        <w:tc>
          <w:tcPr>
            <w:tcW w:w="2185" w:type="dxa"/>
          </w:tcPr>
          <w:p w14:paraId="25A64A87" w14:textId="1DE0E622" w:rsidR="00F312D7" w:rsidRDefault="000C62ED" w:rsidP="00F312D7">
            <w:r>
              <w:t>99.7</w:t>
            </w:r>
          </w:p>
        </w:tc>
      </w:tr>
      <w:tr w:rsidR="00F312D7" w14:paraId="3DF3BA2B" w14:textId="77777777" w:rsidTr="000C62ED">
        <w:trPr>
          <w:trHeight w:val="343"/>
        </w:trPr>
        <w:tc>
          <w:tcPr>
            <w:tcW w:w="2183" w:type="dxa"/>
            <w:tcBorders>
              <w:right w:val="single" w:sz="12" w:space="0" w:color="000000"/>
            </w:tcBorders>
            <w:vAlign w:val="center"/>
          </w:tcPr>
          <w:p w14:paraId="66ED49D6" w14:textId="77777777" w:rsidR="00F312D7" w:rsidRDefault="00F312D7" w:rsidP="00F312D7">
            <w:pPr>
              <w:jc w:val="center"/>
            </w:pPr>
            <w:r>
              <w:t>7</w:t>
            </w:r>
          </w:p>
        </w:tc>
        <w:tc>
          <w:tcPr>
            <w:tcW w:w="2065" w:type="dxa"/>
            <w:tcBorders>
              <w:left w:val="single" w:sz="12" w:space="0" w:color="000000"/>
            </w:tcBorders>
          </w:tcPr>
          <w:p w14:paraId="38367C1F" w14:textId="10BA4675" w:rsidR="00F312D7" w:rsidRDefault="000C62ED" w:rsidP="00F312D7">
            <w:r>
              <w:t>1002.72</w:t>
            </w:r>
          </w:p>
        </w:tc>
        <w:tc>
          <w:tcPr>
            <w:tcW w:w="2551" w:type="dxa"/>
          </w:tcPr>
          <w:p w14:paraId="1D4481E3" w14:textId="71AA4560" w:rsidR="00F312D7" w:rsidRDefault="000C62ED" w:rsidP="00F312D7">
            <w:r>
              <w:t>17.3</w:t>
            </w:r>
          </w:p>
        </w:tc>
        <w:tc>
          <w:tcPr>
            <w:tcW w:w="1934" w:type="dxa"/>
          </w:tcPr>
          <w:p w14:paraId="6837A606" w14:textId="12FE88EC" w:rsidR="00F312D7" w:rsidRDefault="000C62ED" w:rsidP="00F312D7">
            <w:r>
              <w:t>98.7</w:t>
            </w:r>
          </w:p>
        </w:tc>
        <w:tc>
          <w:tcPr>
            <w:tcW w:w="2185" w:type="dxa"/>
          </w:tcPr>
          <w:p w14:paraId="39E915BD" w14:textId="5F5F54AF" w:rsidR="00F312D7" w:rsidRDefault="000C62ED" w:rsidP="00F312D7">
            <w:r>
              <w:t>99.7</w:t>
            </w:r>
          </w:p>
        </w:tc>
      </w:tr>
      <w:tr w:rsidR="00F312D7" w14:paraId="083071E6" w14:textId="77777777" w:rsidTr="000C62ED">
        <w:trPr>
          <w:trHeight w:val="343"/>
        </w:trPr>
        <w:tc>
          <w:tcPr>
            <w:tcW w:w="2183" w:type="dxa"/>
            <w:tcBorders>
              <w:right w:val="single" w:sz="12" w:space="0" w:color="000000"/>
            </w:tcBorders>
            <w:vAlign w:val="center"/>
          </w:tcPr>
          <w:p w14:paraId="4A39DA8A" w14:textId="2EEB296B" w:rsidR="00F312D7" w:rsidRDefault="000C62ED" w:rsidP="00F312D7">
            <w:pPr>
              <w:jc w:val="center"/>
            </w:pPr>
            <w:r>
              <w:t>9</w:t>
            </w:r>
          </w:p>
        </w:tc>
        <w:tc>
          <w:tcPr>
            <w:tcW w:w="2065" w:type="dxa"/>
            <w:tcBorders>
              <w:left w:val="single" w:sz="12" w:space="0" w:color="000000"/>
            </w:tcBorders>
          </w:tcPr>
          <w:p w14:paraId="2881AE96" w14:textId="210BEAC4" w:rsidR="00F312D7" w:rsidRDefault="000C62ED" w:rsidP="00F312D7">
            <w:r>
              <w:t>1070.465</w:t>
            </w:r>
          </w:p>
        </w:tc>
        <w:tc>
          <w:tcPr>
            <w:tcW w:w="2551" w:type="dxa"/>
          </w:tcPr>
          <w:p w14:paraId="12136ACA" w14:textId="0E99D551" w:rsidR="00F312D7" w:rsidRDefault="000C62ED" w:rsidP="00F312D7">
            <w:r>
              <w:t>14</w:t>
            </w:r>
          </w:p>
        </w:tc>
        <w:tc>
          <w:tcPr>
            <w:tcW w:w="1934" w:type="dxa"/>
          </w:tcPr>
          <w:p w14:paraId="0DF48700" w14:textId="2D9B4273" w:rsidR="00F312D7" w:rsidRDefault="000C62ED" w:rsidP="00F312D7">
            <w:r>
              <w:t>98.7</w:t>
            </w:r>
          </w:p>
        </w:tc>
        <w:tc>
          <w:tcPr>
            <w:tcW w:w="2185" w:type="dxa"/>
          </w:tcPr>
          <w:p w14:paraId="78EBC6A4" w14:textId="33DD09A6" w:rsidR="00F312D7" w:rsidRDefault="000C62ED" w:rsidP="00F312D7">
            <w:r>
              <w:t>99.7</w:t>
            </w:r>
          </w:p>
        </w:tc>
      </w:tr>
      <w:tr w:rsidR="00F312D7" w14:paraId="786AA0B2" w14:textId="77777777" w:rsidTr="000C62ED">
        <w:trPr>
          <w:trHeight w:val="358"/>
        </w:trPr>
        <w:tc>
          <w:tcPr>
            <w:tcW w:w="2183" w:type="dxa"/>
            <w:tcBorders>
              <w:right w:val="single" w:sz="12" w:space="0" w:color="000000"/>
            </w:tcBorders>
            <w:vAlign w:val="center"/>
          </w:tcPr>
          <w:p w14:paraId="458E42D2" w14:textId="303BD72A" w:rsidR="00F312D7" w:rsidRDefault="00F312D7" w:rsidP="00F312D7">
            <w:pPr>
              <w:jc w:val="center"/>
            </w:pPr>
            <w:r>
              <w:t>1</w:t>
            </w:r>
            <w:r w:rsidR="000C62ED">
              <w:t>1</w:t>
            </w:r>
          </w:p>
        </w:tc>
        <w:tc>
          <w:tcPr>
            <w:tcW w:w="2065" w:type="dxa"/>
            <w:tcBorders>
              <w:left w:val="single" w:sz="12" w:space="0" w:color="000000"/>
            </w:tcBorders>
          </w:tcPr>
          <w:p w14:paraId="7DA649F4" w14:textId="40DEBDC9" w:rsidR="00F312D7" w:rsidRDefault="000C62ED" w:rsidP="00F312D7">
            <w:r>
              <w:t>994.951</w:t>
            </w:r>
          </w:p>
        </w:tc>
        <w:tc>
          <w:tcPr>
            <w:tcW w:w="2551" w:type="dxa"/>
          </w:tcPr>
          <w:p w14:paraId="6F700368" w14:textId="656F3619" w:rsidR="00F312D7" w:rsidRDefault="000C62ED" w:rsidP="00F312D7">
            <w:r>
              <w:t>13.7</w:t>
            </w:r>
          </w:p>
        </w:tc>
        <w:tc>
          <w:tcPr>
            <w:tcW w:w="1934" w:type="dxa"/>
          </w:tcPr>
          <w:p w14:paraId="373FB108" w14:textId="6B00483A" w:rsidR="00F312D7" w:rsidRDefault="000C62ED" w:rsidP="00F312D7">
            <w:r>
              <w:t>98.7</w:t>
            </w:r>
          </w:p>
        </w:tc>
        <w:tc>
          <w:tcPr>
            <w:tcW w:w="2185" w:type="dxa"/>
          </w:tcPr>
          <w:p w14:paraId="21774A50" w14:textId="542B1E7E" w:rsidR="00F312D7" w:rsidRDefault="000C62ED" w:rsidP="00F312D7">
            <w:r>
              <w:t>99.6</w:t>
            </w:r>
          </w:p>
        </w:tc>
      </w:tr>
      <w:tr w:rsidR="00F312D7" w14:paraId="05A96870" w14:textId="77777777" w:rsidTr="000C62ED">
        <w:trPr>
          <w:trHeight w:val="343"/>
        </w:trPr>
        <w:tc>
          <w:tcPr>
            <w:tcW w:w="2183" w:type="dxa"/>
            <w:tcBorders>
              <w:right w:val="single" w:sz="12" w:space="0" w:color="000000"/>
            </w:tcBorders>
            <w:vAlign w:val="center"/>
          </w:tcPr>
          <w:p w14:paraId="2DA3D15D" w14:textId="1652A041" w:rsidR="00F312D7" w:rsidRDefault="00F312D7" w:rsidP="00F312D7">
            <w:pPr>
              <w:jc w:val="center"/>
            </w:pPr>
            <w:r>
              <w:t>1</w:t>
            </w:r>
            <w:r w:rsidR="000C62ED">
              <w:t>3</w:t>
            </w:r>
          </w:p>
        </w:tc>
        <w:tc>
          <w:tcPr>
            <w:tcW w:w="2065" w:type="dxa"/>
            <w:tcBorders>
              <w:left w:val="single" w:sz="12" w:space="0" w:color="000000"/>
            </w:tcBorders>
          </w:tcPr>
          <w:p w14:paraId="00A3AAA4" w14:textId="67D7C9D0" w:rsidR="00F312D7" w:rsidRDefault="000C62ED" w:rsidP="00F312D7">
            <w:r>
              <w:t>971.305</w:t>
            </w:r>
          </w:p>
        </w:tc>
        <w:tc>
          <w:tcPr>
            <w:tcW w:w="2551" w:type="dxa"/>
          </w:tcPr>
          <w:p w14:paraId="21D5FE7E" w14:textId="6042FFDE" w:rsidR="00F312D7" w:rsidRDefault="000C62ED" w:rsidP="00F312D7">
            <w:r>
              <w:t>15.5</w:t>
            </w:r>
          </w:p>
        </w:tc>
        <w:tc>
          <w:tcPr>
            <w:tcW w:w="1934" w:type="dxa"/>
          </w:tcPr>
          <w:p w14:paraId="2990E1FF" w14:textId="14DA96D7" w:rsidR="00F312D7" w:rsidRDefault="000C62ED" w:rsidP="00F312D7">
            <w:r>
              <w:t>98.7</w:t>
            </w:r>
          </w:p>
        </w:tc>
        <w:tc>
          <w:tcPr>
            <w:tcW w:w="2185" w:type="dxa"/>
          </w:tcPr>
          <w:p w14:paraId="363AB7C9" w14:textId="23CBC61A" w:rsidR="00F312D7" w:rsidRDefault="000C62ED" w:rsidP="00F312D7">
            <w:r>
              <w:t>98.7</w:t>
            </w:r>
          </w:p>
        </w:tc>
      </w:tr>
      <w:tr w:rsidR="000C62ED" w14:paraId="4FE4B5E1" w14:textId="77777777" w:rsidTr="000C62ED">
        <w:trPr>
          <w:trHeight w:val="343"/>
        </w:trPr>
        <w:tc>
          <w:tcPr>
            <w:tcW w:w="2183" w:type="dxa"/>
            <w:tcBorders>
              <w:right w:val="single" w:sz="12" w:space="0" w:color="000000"/>
            </w:tcBorders>
            <w:vAlign w:val="center"/>
          </w:tcPr>
          <w:p w14:paraId="58649530" w14:textId="06DD45E0" w:rsidR="000C62ED" w:rsidRDefault="000C62ED" w:rsidP="00F312D7">
            <w:pPr>
              <w:jc w:val="center"/>
            </w:pPr>
            <w:r>
              <w:t>15</w:t>
            </w:r>
          </w:p>
        </w:tc>
        <w:tc>
          <w:tcPr>
            <w:tcW w:w="2065" w:type="dxa"/>
            <w:tcBorders>
              <w:left w:val="single" w:sz="12" w:space="0" w:color="000000"/>
            </w:tcBorders>
          </w:tcPr>
          <w:p w14:paraId="25BC48C0" w14:textId="3BF1222A" w:rsidR="000C62ED" w:rsidRDefault="000C62ED" w:rsidP="00F312D7">
            <w:r>
              <w:t>9</w:t>
            </w:r>
            <w:r w:rsidR="000C049F">
              <w:t>6</w:t>
            </w:r>
            <w:r>
              <w:t>4.971</w:t>
            </w:r>
          </w:p>
        </w:tc>
        <w:tc>
          <w:tcPr>
            <w:tcW w:w="2551" w:type="dxa"/>
          </w:tcPr>
          <w:p w14:paraId="433FC052" w14:textId="3ECF512E" w:rsidR="000C62ED" w:rsidRDefault="000C62ED" w:rsidP="00F312D7">
            <w:r>
              <w:t>17.9</w:t>
            </w:r>
          </w:p>
        </w:tc>
        <w:tc>
          <w:tcPr>
            <w:tcW w:w="1934" w:type="dxa"/>
          </w:tcPr>
          <w:p w14:paraId="7FC1EA11" w14:textId="0197C627" w:rsidR="000C62ED" w:rsidRDefault="000C62ED" w:rsidP="00F312D7">
            <w:r>
              <w:t>98.7</w:t>
            </w:r>
          </w:p>
        </w:tc>
        <w:tc>
          <w:tcPr>
            <w:tcW w:w="2185" w:type="dxa"/>
          </w:tcPr>
          <w:p w14:paraId="4D3D9E0A" w14:textId="34F489A8" w:rsidR="000C62ED" w:rsidRDefault="000C62ED" w:rsidP="00F312D7">
            <w:r>
              <w:t>98.7</w:t>
            </w:r>
          </w:p>
        </w:tc>
      </w:tr>
    </w:tbl>
    <w:p w14:paraId="03FD9BD0" w14:textId="4F18345A" w:rsidR="00F312D7" w:rsidRDefault="00F312D7" w:rsidP="00F312D7"/>
    <w:p w14:paraId="459F45C9" w14:textId="14BD0F86" w:rsidR="00F312D7" w:rsidRDefault="00F312D7" w:rsidP="00F312D7">
      <w:pPr>
        <w:pStyle w:val="Lgende"/>
        <w:jc w:val="center"/>
        <w:rPr>
          <w:color w:val="auto"/>
          <w:sz w:val="22"/>
          <w:szCs w:val="22"/>
        </w:rPr>
      </w:pPr>
      <w:r w:rsidRPr="00F312D7">
        <w:rPr>
          <w:color w:val="auto"/>
          <w:sz w:val="22"/>
          <w:szCs w:val="22"/>
        </w:rPr>
        <w:t xml:space="preserve">Tableau </w:t>
      </w:r>
      <w:r w:rsidRPr="00F312D7">
        <w:rPr>
          <w:color w:val="auto"/>
          <w:sz w:val="22"/>
          <w:szCs w:val="22"/>
        </w:rPr>
        <w:fldChar w:fldCharType="begin"/>
      </w:r>
      <w:r w:rsidRPr="00F312D7">
        <w:rPr>
          <w:color w:val="auto"/>
          <w:sz w:val="22"/>
          <w:szCs w:val="22"/>
        </w:rPr>
        <w:instrText xml:space="preserve"> SEQ Tableau \* ARABIC </w:instrText>
      </w:r>
      <w:r w:rsidRPr="00F312D7">
        <w:rPr>
          <w:color w:val="auto"/>
          <w:sz w:val="22"/>
          <w:szCs w:val="22"/>
        </w:rPr>
        <w:fldChar w:fldCharType="separate"/>
      </w:r>
      <w:r>
        <w:rPr>
          <w:noProof/>
          <w:color w:val="auto"/>
          <w:sz w:val="22"/>
          <w:szCs w:val="22"/>
        </w:rPr>
        <w:t>2</w:t>
      </w:r>
      <w:r w:rsidRPr="00F312D7">
        <w:rPr>
          <w:color w:val="auto"/>
          <w:sz w:val="22"/>
          <w:szCs w:val="22"/>
        </w:rPr>
        <w:fldChar w:fldCharType="end"/>
      </w:r>
      <w:r>
        <w:rPr>
          <w:color w:val="auto"/>
          <w:sz w:val="22"/>
          <w:szCs w:val="22"/>
        </w:rPr>
        <w:t xml:space="preserve"> : </w:t>
      </w:r>
      <w:r w:rsidRPr="00F312D7">
        <w:rPr>
          <w:color w:val="auto"/>
          <w:sz w:val="22"/>
          <w:szCs w:val="22"/>
        </w:rPr>
        <w:t xml:space="preserve">Performances en faisant varier </w:t>
      </w:r>
      <w:r>
        <w:rPr>
          <w:color w:val="auto"/>
          <w:sz w:val="22"/>
          <w:szCs w:val="22"/>
        </w:rPr>
        <w:t>max_ham</w:t>
      </w:r>
      <w:r w:rsidR="00630816">
        <w:rPr>
          <w:color w:val="auto"/>
          <w:sz w:val="22"/>
          <w:szCs w:val="22"/>
        </w:rPr>
        <w:t>m</w:t>
      </w:r>
      <w:r>
        <w:rPr>
          <w:color w:val="auto"/>
          <w:sz w:val="22"/>
          <w:szCs w:val="22"/>
        </w:rPr>
        <w:t>ing</w:t>
      </w:r>
      <w:r w:rsidRPr="00F312D7">
        <w:rPr>
          <w:color w:val="auto"/>
          <w:sz w:val="22"/>
          <w:szCs w:val="22"/>
        </w:rPr>
        <w:t xml:space="preserve"> et en fixant </w:t>
      </w:r>
      <w:r>
        <w:rPr>
          <w:color w:val="auto"/>
          <w:sz w:val="22"/>
          <w:szCs w:val="22"/>
        </w:rPr>
        <w:t>k</w:t>
      </w:r>
      <w:r w:rsidRPr="00F312D7">
        <w:rPr>
          <w:color w:val="auto"/>
          <w:sz w:val="22"/>
          <w:szCs w:val="22"/>
        </w:rPr>
        <w:t xml:space="preserve"> =</w:t>
      </w:r>
      <w:r>
        <w:rPr>
          <w:color w:val="auto"/>
          <w:sz w:val="22"/>
          <w:szCs w:val="22"/>
        </w:rPr>
        <w:t> </w:t>
      </w:r>
      <w:r w:rsidR="00630816">
        <w:rPr>
          <w:color w:val="auto"/>
          <w:sz w:val="22"/>
          <w:szCs w:val="22"/>
        </w:rPr>
        <w:t>15</w:t>
      </w:r>
      <w:r w:rsidRPr="00F312D7">
        <w:rPr>
          <w:color w:val="auto"/>
          <w:sz w:val="22"/>
          <w:szCs w:val="22"/>
        </w:rPr>
        <w:t xml:space="preserve"> et min_abundance = 10</w:t>
      </w:r>
    </w:p>
    <w:p w14:paraId="5425288E" w14:textId="77777777" w:rsidR="008B67DA" w:rsidRDefault="000C62ED" w:rsidP="0098620A">
      <w:r>
        <w:t>On remarque que la précision commence à se stabiliser à partir de 7 et plus, pour une très bonne précision (98.7%).</w:t>
      </w:r>
      <w:r w:rsidR="000C049F">
        <w:t xml:space="preserve"> Le temps de calcul augmente pour </w:t>
      </w:r>
      <w:r w:rsidR="008B67DA">
        <w:t>un paramètre</w:t>
      </w:r>
      <w:r w:rsidR="000C049F">
        <w:t xml:space="preserve"> </w:t>
      </w:r>
      <w:r w:rsidR="000C049F" w:rsidRPr="000C049F">
        <w:rPr>
          <w:i/>
          <w:iCs/>
        </w:rPr>
        <w:t>max_hamming</w:t>
      </w:r>
      <w:r w:rsidR="000C049F">
        <w:t xml:space="preserve"> allant de 1 à 9, puis diminue au-delà de 9.</w:t>
      </w:r>
      <w:r w:rsidR="008B67DA">
        <w:t xml:space="preserve"> Le rappel décline très légèrement quand on augmente le paramètre. Enfin, l</w:t>
      </w:r>
      <w:r w:rsidR="000C049F">
        <w:t>a variation de la mémoire semble aléatoire</w:t>
      </w:r>
      <w:r w:rsidR="008B67DA">
        <w:t xml:space="preserve">. </w:t>
      </w:r>
    </w:p>
    <w:tbl>
      <w:tblPr>
        <w:tblStyle w:val="Grilledutableau"/>
        <w:tblpPr w:leftFromText="141" w:rightFromText="141" w:vertAnchor="text" w:horzAnchor="margin" w:tblpXSpec="center" w:tblpY="1289"/>
        <w:tblW w:w="10918" w:type="dxa"/>
        <w:tblLook w:val="04A0" w:firstRow="1" w:lastRow="0" w:firstColumn="1" w:lastColumn="0" w:noHBand="0" w:noVBand="1"/>
      </w:tblPr>
      <w:tblGrid>
        <w:gridCol w:w="2183"/>
        <w:gridCol w:w="2183"/>
        <w:gridCol w:w="2717"/>
        <w:gridCol w:w="1650"/>
        <w:gridCol w:w="2185"/>
      </w:tblGrid>
      <w:tr w:rsidR="00E73071" w14:paraId="0751633E" w14:textId="77777777" w:rsidTr="00E73071">
        <w:trPr>
          <w:trHeight w:val="343"/>
        </w:trPr>
        <w:tc>
          <w:tcPr>
            <w:tcW w:w="2183" w:type="dxa"/>
            <w:vMerge w:val="restart"/>
            <w:vAlign w:val="center"/>
          </w:tcPr>
          <w:p w14:paraId="3DE8E343" w14:textId="77777777" w:rsidR="00E73071" w:rsidRPr="00966ECE" w:rsidRDefault="00E73071" w:rsidP="00E73071">
            <w:pPr>
              <w:jc w:val="center"/>
              <w:rPr>
                <w:b/>
                <w:bCs/>
              </w:rPr>
            </w:pPr>
            <w:r>
              <w:rPr>
                <w:b/>
                <w:bCs/>
              </w:rPr>
              <w:t>min_abundance</w:t>
            </w:r>
          </w:p>
        </w:tc>
        <w:tc>
          <w:tcPr>
            <w:tcW w:w="2183" w:type="dxa"/>
            <w:vMerge w:val="restart"/>
            <w:vAlign w:val="center"/>
          </w:tcPr>
          <w:p w14:paraId="2A634959" w14:textId="77777777" w:rsidR="00E73071" w:rsidRPr="00966ECE" w:rsidRDefault="00E73071" w:rsidP="00E73071">
            <w:pPr>
              <w:jc w:val="center"/>
              <w:rPr>
                <w:b/>
                <w:bCs/>
              </w:rPr>
            </w:pPr>
            <w:r w:rsidRPr="00966ECE">
              <w:rPr>
                <w:b/>
                <w:bCs/>
              </w:rPr>
              <w:t>Temps de calcul</w:t>
            </w:r>
            <w:r>
              <w:rPr>
                <w:b/>
                <w:bCs/>
              </w:rPr>
              <w:t xml:space="preserve"> (s)</w:t>
            </w:r>
          </w:p>
        </w:tc>
        <w:tc>
          <w:tcPr>
            <w:tcW w:w="2717" w:type="dxa"/>
            <w:vMerge w:val="restart"/>
            <w:vAlign w:val="center"/>
          </w:tcPr>
          <w:p w14:paraId="3E01A42A" w14:textId="77777777" w:rsidR="00E73071" w:rsidRPr="00966ECE" w:rsidRDefault="00E73071" w:rsidP="00E73071">
            <w:pPr>
              <w:jc w:val="center"/>
              <w:rPr>
                <w:b/>
                <w:bCs/>
              </w:rPr>
            </w:pPr>
            <w:r w:rsidRPr="00966ECE">
              <w:rPr>
                <w:b/>
                <w:bCs/>
              </w:rPr>
              <w:t>Mémoire utilisée</w:t>
            </w:r>
            <w:r>
              <w:rPr>
                <w:b/>
                <w:bCs/>
              </w:rPr>
              <w:t xml:space="preserve"> (% CPU)</w:t>
            </w:r>
          </w:p>
        </w:tc>
        <w:tc>
          <w:tcPr>
            <w:tcW w:w="3835" w:type="dxa"/>
            <w:gridSpan w:val="2"/>
            <w:vAlign w:val="center"/>
          </w:tcPr>
          <w:p w14:paraId="6003A803" w14:textId="77777777" w:rsidR="00E73071" w:rsidRPr="00966ECE" w:rsidRDefault="00E73071" w:rsidP="00E73071">
            <w:pPr>
              <w:jc w:val="center"/>
              <w:rPr>
                <w:b/>
                <w:bCs/>
              </w:rPr>
            </w:pPr>
            <w:r w:rsidRPr="00966ECE">
              <w:rPr>
                <w:b/>
                <w:bCs/>
              </w:rPr>
              <w:t>Qualité des résultats</w:t>
            </w:r>
          </w:p>
        </w:tc>
      </w:tr>
      <w:tr w:rsidR="00E73071" w14:paraId="13E710FE" w14:textId="77777777" w:rsidTr="00E73071">
        <w:trPr>
          <w:trHeight w:val="358"/>
        </w:trPr>
        <w:tc>
          <w:tcPr>
            <w:tcW w:w="2183" w:type="dxa"/>
            <w:vMerge/>
            <w:vAlign w:val="center"/>
          </w:tcPr>
          <w:p w14:paraId="5859076E" w14:textId="77777777" w:rsidR="00E73071" w:rsidRPr="00966ECE" w:rsidRDefault="00E73071" w:rsidP="00E73071">
            <w:pPr>
              <w:jc w:val="center"/>
              <w:rPr>
                <w:b/>
                <w:bCs/>
              </w:rPr>
            </w:pPr>
          </w:p>
        </w:tc>
        <w:tc>
          <w:tcPr>
            <w:tcW w:w="2183" w:type="dxa"/>
            <w:vMerge/>
            <w:vAlign w:val="center"/>
          </w:tcPr>
          <w:p w14:paraId="6A7EF2DB" w14:textId="77777777" w:rsidR="00E73071" w:rsidRPr="00966ECE" w:rsidRDefault="00E73071" w:rsidP="00E73071">
            <w:pPr>
              <w:jc w:val="center"/>
              <w:rPr>
                <w:b/>
                <w:bCs/>
              </w:rPr>
            </w:pPr>
          </w:p>
        </w:tc>
        <w:tc>
          <w:tcPr>
            <w:tcW w:w="2717" w:type="dxa"/>
            <w:vMerge/>
            <w:vAlign w:val="center"/>
          </w:tcPr>
          <w:p w14:paraId="2337AAFB" w14:textId="77777777" w:rsidR="00E73071" w:rsidRPr="00966ECE" w:rsidRDefault="00E73071" w:rsidP="00E73071">
            <w:pPr>
              <w:jc w:val="center"/>
              <w:rPr>
                <w:b/>
                <w:bCs/>
              </w:rPr>
            </w:pPr>
          </w:p>
        </w:tc>
        <w:tc>
          <w:tcPr>
            <w:tcW w:w="1650" w:type="dxa"/>
            <w:vAlign w:val="center"/>
          </w:tcPr>
          <w:p w14:paraId="29A7167B" w14:textId="77777777" w:rsidR="00E73071" w:rsidRPr="00966ECE" w:rsidRDefault="00E73071" w:rsidP="00E73071">
            <w:pPr>
              <w:jc w:val="center"/>
              <w:rPr>
                <w:b/>
                <w:bCs/>
              </w:rPr>
            </w:pPr>
            <w:r w:rsidRPr="00966ECE">
              <w:rPr>
                <w:b/>
                <w:bCs/>
              </w:rPr>
              <w:t>Précision</w:t>
            </w:r>
            <w:r>
              <w:rPr>
                <w:b/>
                <w:bCs/>
              </w:rPr>
              <w:t xml:space="preserve"> (%)</w:t>
            </w:r>
          </w:p>
        </w:tc>
        <w:tc>
          <w:tcPr>
            <w:tcW w:w="2185" w:type="dxa"/>
            <w:vAlign w:val="center"/>
          </w:tcPr>
          <w:p w14:paraId="0A164879" w14:textId="77777777" w:rsidR="00E73071" w:rsidRPr="00966ECE" w:rsidRDefault="00E73071" w:rsidP="00E73071">
            <w:pPr>
              <w:jc w:val="center"/>
              <w:rPr>
                <w:b/>
                <w:bCs/>
              </w:rPr>
            </w:pPr>
            <w:r w:rsidRPr="00966ECE">
              <w:rPr>
                <w:b/>
                <w:bCs/>
              </w:rPr>
              <w:t>Rappel</w:t>
            </w:r>
            <w:r>
              <w:rPr>
                <w:b/>
                <w:bCs/>
              </w:rPr>
              <w:t xml:space="preserve"> (%)</w:t>
            </w:r>
          </w:p>
        </w:tc>
      </w:tr>
      <w:tr w:rsidR="00E73071" w14:paraId="661EE066" w14:textId="77777777" w:rsidTr="00E73071">
        <w:trPr>
          <w:trHeight w:val="358"/>
        </w:trPr>
        <w:tc>
          <w:tcPr>
            <w:tcW w:w="2183" w:type="dxa"/>
            <w:tcBorders>
              <w:right w:val="single" w:sz="12" w:space="0" w:color="000000"/>
            </w:tcBorders>
            <w:vAlign w:val="center"/>
          </w:tcPr>
          <w:p w14:paraId="22839B3E" w14:textId="77777777" w:rsidR="00E73071" w:rsidRDefault="00E73071" w:rsidP="00E73071">
            <w:pPr>
              <w:jc w:val="center"/>
            </w:pPr>
            <w:r>
              <w:t>2</w:t>
            </w:r>
          </w:p>
        </w:tc>
        <w:tc>
          <w:tcPr>
            <w:tcW w:w="2183" w:type="dxa"/>
            <w:tcBorders>
              <w:top w:val="single" w:sz="12" w:space="0" w:color="000000"/>
              <w:left w:val="single" w:sz="12" w:space="0" w:color="000000"/>
            </w:tcBorders>
          </w:tcPr>
          <w:p w14:paraId="2DE7717E" w14:textId="7D1B5E58" w:rsidR="00E73071" w:rsidRDefault="00E73071" w:rsidP="00E73071">
            <w:r>
              <w:t>1015.105</w:t>
            </w:r>
          </w:p>
        </w:tc>
        <w:tc>
          <w:tcPr>
            <w:tcW w:w="2717" w:type="dxa"/>
            <w:tcBorders>
              <w:top w:val="single" w:sz="12" w:space="0" w:color="000000"/>
            </w:tcBorders>
          </w:tcPr>
          <w:p w14:paraId="22F9ABB1" w14:textId="5FBA04E2" w:rsidR="00E73071" w:rsidRDefault="00E73071" w:rsidP="00E73071">
            <w:r>
              <w:t>20.4</w:t>
            </w:r>
          </w:p>
        </w:tc>
        <w:tc>
          <w:tcPr>
            <w:tcW w:w="1650" w:type="dxa"/>
            <w:tcBorders>
              <w:top w:val="single" w:sz="12" w:space="0" w:color="000000"/>
            </w:tcBorders>
          </w:tcPr>
          <w:p w14:paraId="5F3C72A0" w14:textId="6D70C342" w:rsidR="00E73071" w:rsidRDefault="00E73071" w:rsidP="00E73071">
            <w:r>
              <w:t>99.6</w:t>
            </w:r>
          </w:p>
        </w:tc>
        <w:tc>
          <w:tcPr>
            <w:tcW w:w="2185" w:type="dxa"/>
            <w:tcBorders>
              <w:top w:val="single" w:sz="12" w:space="0" w:color="000000"/>
            </w:tcBorders>
          </w:tcPr>
          <w:p w14:paraId="2D064F59" w14:textId="7685B05F" w:rsidR="00E73071" w:rsidRDefault="00E73071" w:rsidP="00E73071">
            <w:r>
              <w:t>51.3</w:t>
            </w:r>
          </w:p>
        </w:tc>
      </w:tr>
      <w:tr w:rsidR="00E73071" w14:paraId="094731D5" w14:textId="77777777" w:rsidTr="00E73071">
        <w:trPr>
          <w:trHeight w:val="343"/>
        </w:trPr>
        <w:tc>
          <w:tcPr>
            <w:tcW w:w="2183" w:type="dxa"/>
            <w:tcBorders>
              <w:right w:val="single" w:sz="12" w:space="0" w:color="000000"/>
            </w:tcBorders>
            <w:vAlign w:val="center"/>
          </w:tcPr>
          <w:p w14:paraId="49938571" w14:textId="77777777" w:rsidR="00E73071" w:rsidRDefault="00E73071" w:rsidP="00E73071">
            <w:pPr>
              <w:jc w:val="center"/>
            </w:pPr>
            <w:r>
              <w:t>4</w:t>
            </w:r>
          </w:p>
        </w:tc>
        <w:tc>
          <w:tcPr>
            <w:tcW w:w="2183" w:type="dxa"/>
            <w:tcBorders>
              <w:left w:val="single" w:sz="12" w:space="0" w:color="000000"/>
            </w:tcBorders>
          </w:tcPr>
          <w:p w14:paraId="3B731877" w14:textId="03C9D984" w:rsidR="00E73071" w:rsidRDefault="00E73071" w:rsidP="00E73071">
            <w:r>
              <w:t>982.891</w:t>
            </w:r>
          </w:p>
        </w:tc>
        <w:tc>
          <w:tcPr>
            <w:tcW w:w="2717" w:type="dxa"/>
          </w:tcPr>
          <w:p w14:paraId="497E73F5" w14:textId="4A298E63" w:rsidR="00E73071" w:rsidRDefault="00E73071" w:rsidP="00E73071">
            <w:r>
              <w:t>17.9</w:t>
            </w:r>
          </w:p>
        </w:tc>
        <w:tc>
          <w:tcPr>
            <w:tcW w:w="1650" w:type="dxa"/>
          </w:tcPr>
          <w:p w14:paraId="133358F8" w14:textId="7266FC94" w:rsidR="00E73071" w:rsidRDefault="00E73071" w:rsidP="00E73071">
            <w:r>
              <w:t>99.4</w:t>
            </w:r>
          </w:p>
        </w:tc>
        <w:tc>
          <w:tcPr>
            <w:tcW w:w="2185" w:type="dxa"/>
          </w:tcPr>
          <w:p w14:paraId="33E8E934" w14:textId="2E1B35DE" w:rsidR="00E73071" w:rsidRDefault="00E73071" w:rsidP="00E73071">
            <w:r>
              <w:t>98.6</w:t>
            </w:r>
          </w:p>
        </w:tc>
      </w:tr>
      <w:tr w:rsidR="00E73071" w14:paraId="750F1256" w14:textId="77777777" w:rsidTr="00E73071">
        <w:trPr>
          <w:trHeight w:val="343"/>
        </w:trPr>
        <w:tc>
          <w:tcPr>
            <w:tcW w:w="2183" w:type="dxa"/>
            <w:tcBorders>
              <w:right w:val="single" w:sz="12" w:space="0" w:color="000000"/>
            </w:tcBorders>
            <w:vAlign w:val="center"/>
          </w:tcPr>
          <w:p w14:paraId="0B4F65DD" w14:textId="77777777" w:rsidR="00E73071" w:rsidRDefault="00E73071" w:rsidP="00E73071">
            <w:pPr>
              <w:jc w:val="center"/>
            </w:pPr>
            <w:r>
              <w:t>6</w:t>
            </w:r>
          </w:p>
        </w:tc>
        <w:tc>
          <w:tcPr>
            <w:tcW w:w="2183" w:type="dxa"/>
            <w:tcBorders>
              <w:left w:val="single" w:sz="12" w:space="0" w:color="000000"/>
            </w:tcBorders>
          </w:tcPr>
          <w:p w14:paraId="00038C95" w14:textId="4048C5C4" w:rsidR="00E73071" w:rsidRDefault="00E73071" w:rsidP="00E73071">
            <w:r>
              <w:t>979.067</w:t>
            </w:r>
          </w:p>
        </w:tc>
        <w:tc>
          <w:tcPr>
            <w:tcW w:w="2717" w:type="dxa"/>
          </w:tcPr>
          <w:p w14:paraId="2334D392" w14:textId="7646972F" w:rsidR="00E73071" w:rsidRDefault="00E73071" w:rsidP="00E73071">
            <w:r>
              <w:t>15.7</w:t>
            </w:r>
          </w:p>
        </w:tc>
        <w:tc>
          <w:tcPr>
            <w:tcW w:w="1650" w:type="dxa"/>
          </w:tcPr>
          <w:p w14:paraId="3CA55EA8" w14:textId="0D513EA8" w:rsidR="00E73071" w:rsidRDefault="00E73071" w:rsidP="00E73071">
            <w:r>
              <w:t>99.4</w:t>
            </w:r>
          </w:p>
        </w:tc>
        <w:tc>
          <w:tcPr>
            <w:tcW w:w="2185" w:type="dxa"/>
          </w:tcPr>
          <w:p w14:paraId="2F2D39CC" w14:textId="046B7003" w:rsidR="00E73071" w:rsidRDefault="00E73071" w:rsidP="00E73071">
            <w:r>
              <w:t>99.3</w:t>
            </w:r>
          </w:p>
        </w:tc>
      </w:tr>
      <w:tr w:rsidR="00E73071" w14:paraId="6D270918" w14:textId="77777777" w:rsidTr="00E73071">
        <w:trPr>
          <w:trHeight w:val="343"/>
        </w:trPr>
        <w:tc>
          <w:tcPr>
            <w:tcW w:w="2183" w:type="dxa"/>
            <w:tcBorders>
              <w:right w:val="single" w:sz="12" w:space="0" w:color="000000"/>
            </w:tcBorders>
            <w:vAlign w:val="center"/>
          </w:tcPr>
          <w:p w14:paraId="5E3F552B" w14:textId="77777777" w:rsidR="00E73071" w:rsidRDefault="00E73071" w:rsidP="00E73071">
            <w:pPr>
              <w:jc w:val="center"/>
            </w:pPr>
            <w:r>
              <w:t>8</w:t>
            </w:r>
          </w:p>
        </w:tc>
        <w:tc>
          <w:tcPr>
            <w:tcW w:w="2183" w:type="dxa"/>
            <w:tcBorders>
              <w:left w:val="single" w:sz="12" w:space="0" w:color="000000"/>
            </w:tcBorders>
          </w:tcPr>
          <w:p w14:paraId="3EB32A10" w14:textId="7280BBC4" w:rsidR="00E73071" w:rsidRDefault="00E73071" w:rsidP="00E73071">
            <w:r>
              <w:t>1018.565</w:t>
            </w:r>
          </w:p>
        </w:tc>
        <w:tc>
          <w:tcPr>
            <w:tcW w:w="2717" w:type="dxa"/>
          </w:tcPr>
          <w:p w14:paraId="7A6180AD" w14:textId="4C6ACBCF" w:rsidR="00E73071" w:rsidRDefault="00E73071" w:rsidP="00E73071">
            <w:r>
              <w:t>17.8</w:t>
            </w:r>
          </w:p>
        </w:tc>
        <w:tc>
          <w:tcPr>
            <w:tcW w:w="1650" w:type="dxa"/>
          </w:tcPr>
          <w:p w14:paraId="09925706" w14:textId="3C3B8D0F" w:rsidR="00E73071" w:rsidRDefault="00E73071" w:rsidP="00E73071">
            <w:r>
              <w:t>99.3</w:t>
            </w:r>
          </w:p>
        </w:tc>
        <w:tc>
          <w:tcPr>
            <w:tcW w:w="2185" w:type="dxa"/>
          </w:tcPr>
          <w:p w14:paraId="4E21437E" w14:textId="5350D81E" w:rsidR="00E73071" w:rsidRDefault="00E73071" w:rsidP="00E73071">
            <w:r>
              <w:t>99.7</w:t>
            </w:r>
          </w:p>
        </w:tc>
      </w:tr>
      <w:tr w:rsidR="00E73071" w14:paraId="52A9ED54" w14:textId="77777777" w:rsidTr="00E73071">
        <w:trPr>
          <w:trHeight w:val="343"/>
        </w:trPr>
        <w:tc>
          <w:tcPr>
            <w:tcW w:w="2183" w:type="dxa"/>
            <w:tcBorders>
              <w:right w:val="single" w:sz="12" w:space="0" w:color="000000"/>
            </w:tcBorders>
            <w:vAlign w:val="center"/>
          </w:tcPr>
          <w:p w14:paraId="0D94D323" w14:textId="77777777" w:rsidR="00E73071" w:rsidRDefault="00E73071" w:rsidP="00E73071">
            <w:pPr>
              <w:jc w:val="center"/>
            </w:pPr>
            <w:r>
              <w:t>10</w:t>
            </w:r>
          </w:p>
        </w:tc>
        <w:tc>
          <w:tcPr>
            <w:tcW w:w="2183" w:type="dxa"/>
            <w:tcBorders>
              <w:left w:val="single" w:sz="12" w:space="0" w:color="000000"/>
            </w:tcBorders>
          </w:tcPr>
          <w:p w14:paraId="21748B1B" w14:textId="1CFB0003" w:rsidR="00E73071" w:rsidRDefault="00E73071" w:rsidP="00E73071">
            <w:r>
              <w:t>985.544</w:t>
            </w:r>
          </w:p>
        </w:tc>
        <w:tc>
          <w:tcPr>
            <w:tcW w:w="2717" w:type="dxa"/>
          </w:tcPr>
          <w:p w14:paraId="0F0956CA" w14:textId="3BA042FE" w:rsidR="00E73071" w:rsidRDefault="00E73071" w:rsidP="00E73071">
            <w:r>
              <w:t>15.9</w:t>
            </w:r>
          </w:p>
        </w:tc>
        <w:tc>
          <w:tcPr>
            <w:tcW w:w="1650" w:type="dxa"/>
          </w:tcPr>
          <w:p w14:paraId="74533DE6" w14:textId="08AD4B87" w:rsidR="00E73071" w:rsidRDefault="00E73071" w:rsidP="00E73071">
            <w:r>
              <w:t>98.7</w:t>
            </w:r>
          </w:p>
        </w:tc>
        <w:tc>
          <w:tcPr>
            <w:tcW w:w="2185" w:type="dxa"/>
          </w:tcPr>
          <w:p w14:paraId="387A9B70" w14:textId="1B4368C5" w:rsidR="00E73071" w:rsidRDefault="00E73071" w:rsidP="00E73071">
            <w:r>
              <w:t>99.7</w:t>
            </w:r>
          </w:p>
        </w:tc>
      </w:tr>
      <w:tr w:rsidR="00E73071" w14:paraId="754245C7" w14:textId="77777777" w:rsidTr="00E73071">
        <w:trPr>
          <w:trHeight w:val="358"/>
        </w:trPr>
        <w:tc>
          <w:tcPr>
            <w:tcW w:w="2183" w:type="dxa"/>
            <w:tcBorders>
              <w:right w:val="single" w:sz="12" w:space="0" w:color="000000"/>
            </w:tcBorders>
            <w:vAlign w:val="center"/>
          </w:tcPr>
          <w:p w14:paraId="5C02A0F5" w14:textId="77777777" w:rsidR="00E73071" w:rsidRDefault="00E73071" w:rsidP="00E73071">
            <w:pPr>
              <w:jc w:val="center"/>
            </w:pPr>
            <w:r>
              <w:t>12</w:t>
            </w:r>
          </w:p>
        </w:tc>
        <w:tc>
          <w:tcPr>
            <w:tcW w:w="2183" w:type="dxa"/>
            <w:tcBorders>
              <w:left w:val="single" w:sz="12" w:space="0" w:color="000000"/>
            </w:tcBorders>
          </w:tcPr>
          <w:p w14:paraId="6BE5B0FE" w14:textId="34A103A7" w:rsidR="00E73071" w:rsidRDefault="00E73071" w:rsidP="00E73071">
            <w:r>
              <w:t>1027.32</w:t>
            </w:r>
          </w:p>
        </w:tc>
        <w:tc>
          <w:tcPr>
            <w:tcW w:w="2717" w:type="dxa"/>
          </w:tcPr>
          <w:p w14:paraId="65C3DFE1" w14:textId="16A33B1F" w:rsidR="00E73071" w:rsidRDefault="00E73071" w:rsidP="00E73071">
            <w:r>
              <w:t>21.3</w:t>
            </w:r>
          </w:p>
        </w:tc>
        <w:tc>
          <w:tcPr>
            <w:tcW w:w="1650" w:type="dxa"/>
          </w:tcPr>
          <w:p w14:paraId="2670B240" w14:textId="7FE24CE9" w:rsidR="00E73071" w:rsidRDefault="00E73071" w:rsidP="00E73071">
            <w:r>
              <w:t>95.5</w:t>
            </w:r>
          </w:p>
        </w:tc>
        <w:tc>
          <w:tcPr>
            <w:tcW w:w="2185" w:type="dxa"/>
          </w:tcPr>
          <w:p w14:paraId="4C731039" w14:textId="4F477126" w:rsidR="00E73071" w:rsidRDefault="00E73071" w:rsidP="00E73071">
            <w:r>
              <w:t>99.8</w:t>
            </w:r>
          </w:p>
        </w:tc>
      </w:tr>
      <w:tr w:rsidR="00E73071" w14:paraId="5B5C8D71" w14:textId="77777777" w:rsidTr="00E73071">
        <w:trPr>
          <w:trHeight w:val="343"/>
        </w:trPr>
        <w:tc>
          <w:tcPr>
            <w:tcW w:w="2183" w:type="dxa"/>
            <w:tcBorders>
              <w:right w:val="single" w:sz="12" w:space="0" w:color="000000"/>
            </w:tcBorders>
            <w:vAlign w:val="center"/>
          </w:tcPr>
          <w:p w14:paraId="0A7BD2CA" w14:textId="77777777" w:rsidR="00E73071" w:rsidRDefault="00E73071" w:rsidP="00E73071">
            <w:pPr>
              <w:jc w:val="center"/>
            </w:pPr>
            <w:r>
              <w:t>14</w:t>
            </w:r>
          </w:p>
        </w:tc>
        <w:tc>
          <w:tcPr>
            <w:tcW w:w="2183" w:type="dxa"/>
            <w:tcBorders>
              <w:left w:val="single" w:sz="12" w:space="0" w:color="000000"/>
            </w:tcBorders>
          </w:tcPr>
          <w:p w14:paraId="4B524DA6" w14:textId="7562B1AC" w:rsidR="00E73071" w:rsidRDefault="00E73071" w:rsidP="00E73071">
            <w:r>
              <w:t>1353.927</w:t>
            </w:r>
          </w:p>
        </w:tc>
        <w:tc>
          <w:tcPr>
            <w:tcW w:w="2717" w:type="dxa"/>
          </w:tcPr>
          <w:p w14:paraId="2F79B0F9" w14:textId="1D7EDCEE" w:rsidR="00E73071" w:rsidRDefault="00E73071" w:rsidP="00E73071">
            <w:r>
              <w:t>20.2</w:t>
            </w:r>
          </w:p>
        </w:tc>
        <w:tc>
          <w:tcPr>
            <w:tcW w:w="1650" w:type="dxa"/>
          </w:tcPr>
          <w:p w14:paraId="6A8707DD" w14:textId="0A45A250" w:rsidR="00E73071" w:rsidRDefault="00E73071" w:rsidP="00E73071">
            <w:r>
              <w:t>90.5</w:t>
            </w:r>
          </w:p>
        </w:tc>
        <w:tc>
          <w:tcPr>
            <w:tcW w:w="2185" w:type="dxa"/>
          </w:tcPr>
          <w:p w14:paraId="59458718" w14:textId="3582FC69" w:rsidR="00E73071" w:rsidRDefault="00E73071" w:rsidP="00E73071">
            <w:r>
              <w:t>99.8</w:t>
            </w:r>
          </w:p>
        </w:tc>
      </w:tr>
      <w:tr w:rsidR="00E73071" w14:paraId="5A599BF4" w14:textId="77777777" w:rsidTr="00E73071">
        <w:trPr>
          <w:trHeight w:val="343"/>
        </w:trPr>
        <w:tc>
          <w:tcPr>
            <w:tcW w:w="2183" w:type="dxa"/>
            <w:tcBorders>
              <w:right w:val="single" w:sz="12" w:space="0" w:color="000000"/>
            </w:tcBorders>
            <w:vAlign w:val="center"/>
          </w:tcPr>
          <w:p w14:paraId="08AB0D35" w14:textId="77777777" w:rsidR="00E73071" w:rsidRDefault="00E73071" w:rsidP="00E73071">
            <w:pPr>
              <w:jc w:val="center"/>
            </w:pPr>
            <w:r>
              <w:t>16</w:t>
            </w:r>
          </w:p>
        </w:tc>
        <w:tc>
          <w:tcPr>
            <w:tcW w:w="2183" w:type="dxa"/>
            <w:tcBorders>
              <w:left w:val="single" w:sz="12" w:space="0" w:color="000000"/>
            </w:tcBorders>
          </w:tcPr>
          <w:p w14:paraId="252665F9" w14:textId="37B2E666" w:rsidR="00E73071" w:rsidRDefault="00E73071" w:rsidP="00E73071">
            <w:r>
              <w:t>979.63</w:t>
            </w:r>
          </w:p>
        </w:tc>
        <w:tc>
          <w:tcPr>
            <w:tcW w:w="2717" w:type="dxa"/>
          </w:tcPr>
          <w:p w14:paraId="4D22D261" w14:textId="5CC6FB1D" w:rsidR="00E73071" w:rsidRDefault="00E73071" w:rsidP="00E73071">
            <w:r>
              <w:t>13.9</w:t>
            </w:r>
          </w:p>
        </w:tc>
        <w:tc>
          <w:tcPr>
            <w:tcW w:w="1650" w:type="dxa"/>
          </w:tcPr>
          <w:p w14:paraId="4BEDB3AC" w14:textId="25F2F5DE" w:rsidR="00E73071" w:rsidRDefault="00E73071" w:rsidP="00E73071">
            <w:r>
              <w:t>79.5</w:t>
            </w:r>
          </w:p>
        </w:tc>
        <w:tc>
          <w:tcPr>
            <w:tcW w:w="2185" w:type="dxa"/>
          </w:tcPr>
          <w:p w14:paraId="79129E8E" w14:textId="3B13B291" w:rsidR="00E73071" w:rsidRDefault="00E73071" w:rsidP="00E73071">
            <w:r>
              <w:t>99.9</w:t>
            </w:r>
          </w:p>
        </w:tc>
      </w:tr>
      <w:tr w:rsidR="00E73071" w14:paraId="78D6BF1D" w14:textId="77777777" w:rsidTr="00E73071">
        <w:trPr>
          <w:trHeight w:val="343"/>
        </w:trPr>
        <w:tc>
          <w:tcPr>
            <w:tcW w:w="2183" w:type="dxa"/>
            <w:tcBorders>
              <w:right w:val="single" w:sz="12" w:space="0" w:color="000000"/>
            </w:tcBorders>
            <w:vAlign w:val="center"/>
          </w:tcPr>
          <w:p w14:paraId="3AC0CEE9" w14:textId="77777777" w:rsidR="00E73071" w:rsidRDefault="00E73071" w:rsidP="00E73071">
            <w:pPr>
              <w:jc w:val="center"/>
            </w:pPr>
            <w:r>
              <w:t>18</w:t>
            </w:r>
          </w:p>
        </w:tc>
        <w:tc>
          <w:tcPr>
            <w:tcW w:w="2183" w:type="dxa"/>
            <w:tcBorders>
              <w:left w:val="single" w:sz="12" w:space="0" w:color="000000"/>
            </w:tcBorders>
          </w:tcPr>
          <w:p w14:paraId="11CE905F" w14:textId="3A1BD81E" w:rsidR="00E73071" w:rsidRDefault="00E73071" w:rsidP="00E73071">
            <w:r>
              <w:t>1024.972</w:t>
            </w:r>
          </w:p>
        </w:tc>
        <w:tc>
          <w:tcPr>
            <w:tcW w:w="2717" w:type="dxa"/>
          </w:tcPr>
          <w:p w14:paraId="3C854A2E" w14:textId="4023F6B7" w:rsidR="00E73071" w:rsidRDefault="00E73071" w:rsidP="00E73071">
            <w:r>
              <w:t>20.7</w:t>
            </w:r>
          </w:p>
        </w:tc>
        <w:tc>
          <w:tcPr>
            <w:tcW w:w="1650" w:type="dxa"/>
          </w:tcPr>
          <w:p w14:paraId="607B8CFE" w14:textId="340D71D1" w:rsidR="00E73071" w:rsidRDefault="00E73071" w:rsidP="00E73071">
            <w:r>
              <w:t>63.7</w:t>
            </w:r>
          </w:p>
        </w:tc>
        <w:tc>
          <w:tcPr>
            <w:tcW w:w="2185" w:type="dxa"/>
          </w:tcPr>
          <w:p w14:paraId="7EDCD4A5" w14:textId="61ED74CD" w:rsidR="00E73071" w:rsidRDefault="00E73071" w:rsidP="00E73071">
            <w:r>
              <w:t>99.8</w:t>
            </w:r>
          </w:p>
        </w:tc>
      </w:tr>
      <w:tr w:rsidR="00E73071" w14:paraId="5BBE1704" w14:textId="77777777" w:rsidTr="00E73071">
        <w:trPr>
          <w:trHeight w:val="343"/>
        </w:trPr>
        <w:tc>
          <w:tcPr>
            <w:tcW w:w="2183" w:type="dxa"/>
            <w:tcBorders>
              <w:right w:val="single" w:sz="12" w:space="0" w:color="000000"/>
            </w:tcBorders>
            <w:vAlign w:val="center"/>
          </w:tcPr>
          <w:p w14:paraId="616EC16E" w14:textId="77777777" w:rsidR="00E73071" w:rsidRDefault="00E73071" w:rsidP="00E73071">
            <w:pPr>
              <w:jc w:val="center"/>
            </w:pPr>
            <w:r>
              <w:t>20</w:t>
            </w:r>
          </w:p>
        </w:tc>
        <w:tc>
          <w:tcPr>
            <w:tcW w:w="2183" w:type="dxa"/>
            <w:tcBorders>
              <w:left w:val="single" w:sz="12" w:space="0" w:color="000000"/>
            </w:tcBorders>
          </w:tcPr>
          <w:p w14:paraId="70FF8993" w14:textId="4DA3AB9A" w:rsidR="00E73071" w:rsidRDefault="00E73071" w:rsidP="00E73071">
            <w:r>
              <w:t>1001.098</w:t>
            </w:r>
          </w:p>
        </w:tc>
        <w:tc>
          <w:tcPr>
            <w:tcW w:w="2717" w:type="dxa"/>
          </w:tcPr>
          <w:p w14:paraId="164DCCD5" w14:textId="67DF8BC3" w:rsidR="00E73071" w:rsidRDefault="00E73071" w:rsidP="00E73071">
            <w:r>
              <w:t>16.2</w:t>
            </w:r>
          </w:p>
        </w:tc>
        <w:tc>
          <w:tcPr>
            <w:tcW w:w="1650" w:type="dxa"/>
          </w:tcPr>
          <w:p w14:paraId="41B7C7BE" w14:textId="61D3E2A2" w:rsidR="00E73071" w:rsidRDefault="00E73071" w:rsidP="00E73071">
            <w:r>
              <w:t>46.8</w:t>
            </w:r>
          </w:p>
        </w:tc>
        <w:tc>
          <w:tcPr>
            <w:tcW w:w="2185" w:type="dxa"/>
          </w:tcPr>
          <w:p w14:paraId="42769EFD" w14:textId="4455A9CC" w:rsidR="00E73071" w:rsidRDefault="00E73071" w:rsidP="00E73071">
            <w:r>
              <w:t>99.8</w:t>
            </w:r>
          </w:p>
        </w:tc>
      </w:tr>
    </w:tbl>
    <w:p w14:paraId="6E9D4C37" w14:textId="1AFB1C99" w:rsidR="00F312D7" w:rsidRDefault="008B67DA" w:rsidP="00F312D7">
      <w:r>
        <w:t xml:space="preserve">Ainsi, nous recommandons de fixer ce paramètre entre </w:t>
      </w:r>
      <w:r w:rsidR="0029305D">
        <w:t>7</w:t>
      </w:r>
      <w:r>
        <w:t xml:space="preserve"> et 11 dans ce cas (soit</w:t>
      </w:r>
      <w:r w:rsidR="0029305D">
        <w:t xml:space="preserve"> entre environ</w:t>
      </w:r>
      <w:r>
        <w:t xml:space="preserve"> 5 à 10% de la taille d’un read). Si le paramètre </w:t>
      </w:r>
      <w:r w:rsidRPr="008B67DA">
        <w:rPr>
          <w:i/>
          <w:iCs/>
        </w:rPr>
        <w:t xml:space="preserve">max_hamming </w:t>
      </w:r>
      <w:r>
        <w:t>est trop bas, cela entraînera une chute de la précision. A l’inverse, s’il est trop élevé, cela entraînera une perte de rappel.</w:t>
      </w:r>
      <w:r w:rsidR="0029305D">
        <w:t xml:space="preserve"> Pour la suite, nous fixerons le paramètre </w:t>
      </w:r>
      <w:r w:rsidR="0029305D" w:rsidRPr="0029305D">
        <w:rPr>
          <w:i/>
          <w:iCs/>
        </w:rPr>
        <w:t>max_hamming</w:t>
      </w:r>
      <w:r w:rsidR="0029305D">
        <w:t xml:space="preserve"> à 7.</w:t>
      </w:r>
    </w:p>
    <w:p w14:paraId="2E84D168" w14:textId="77777777" w:rsidR="00E73071" w:rsidRDefault="00E73071" w:rsidP="00F312D7"/>
    <w:p w14:paraId="2A353664" w14:textId="1F3DC7D4" w:rsidR="00F312D7" w:rsidRDefault="00F312D7" w:rsidP="00F312D7"/>
    <w:p w14:paraId="2027D6AD" w14:textId="173F5EA9" w:rsidR="00F312D7" w:rsidRDefault="00F312D7" w:rsidP="00F312D7">
      <w:pPr>
        <w:pStyle w:val="Lgende"/>
        <w:tabs>
          <w:tab w:val="left" w:pos="4704"/>
        </w:tabs>
        <w:jc w:val="center"/>
        <w:rPr>
          <w:color w:val="auto"/>
          <w:sz w:val="22"/>
          <w:szCs w:val="22"/>
        </w:rPr>
      </w:pPr>
      <w:r w:rsidRPr="00F312D7">
        <w:rPr>
          <w:color w:val="auto"/>
          <w:sz w:val="22"/>
          <w:szCs w:val="22"/>
        </w:rPr>
        <w:t xml:space="preserve">Tableau </w:t>
      </w:r>
      <w:r w:rsidRPr="00F312D7">
        <w:rPr>
          <w:color w:val="auto"/>
          <w:sz w:val="22"/>
          <w:szCs w:val="22"/>
        </w:rPr>
        <w:fldChar w:fldCharType="begin"/>
      </w:r>
      <w:r w:rsidRPr="00F312D7">
        <w:rPr>
          <w:color w:val="auto"/>
          <w:sz w:val="22"/>
          <w:szCs w:val="22"/>
        </w:rPr>
        <w:instrText xml:space="preserve"> SEQ Tableau \* ARABIC </w:instrText>
      </w:r>
      <w:r w:rsidRPr="00F312D7">
        <w:rPr>
          <w:color w:val="auto"/>
          <w:sz w:val="22"/>
          <w:szCs w:val="22"/>
        </w:rPr>
        <w:fldChar w:fldCharType="separate"/>
      </w:r>
      <w:r w:rsidRPr="00F312D7">
        <w:rPr>
          <w:color w:val="auto"/>
          <w:sz w:val="22"/>
          <w:szCs w:val="22"/>
        </w:rPr>
        <w:t>3</w:t>
      </w:r>
      <w:r w:rsidRPr="00F312D7">
        <w:rPr>
          <w:color w:val="auto"/>
          <w:sz w:val="22"/>
          <w:szCs w:val="22"/>
        </w:rPr>
        <w:fldChar w:fldCharType="end"/>
      </w:r>
      <w:r w:rsidRPr="00F312D7">
        <w:rPr>
          <w:color w:val="auto"/>
          <w:sz w:val="22"/>
          <w:szCs w:val="22"/>
        </w:rPr>
        <w:t> : Performances en faisant varier min_abundance et en fixant k = </w:t>
      </w:r>
      <w:r w:rsidR="00630816">
        <w:rPr>
          <w:color w:val="auto"/>
          <w:sz w:val="22"/>
          <w:szCs w:val="22"/>
        </w:rPr>
        <w:t>15</w:t>
      </w:r>
      <w:r w:rsidRPr="00F312D7">
        <w:rPr>
          <w:color w:val="auto"/>
          <w:sz w:val="22"/>
          <w:szCs w:val="22"/>
        </w:rPr>
        <w:t xml:space="preserve"> et m</w:t>
      </w:r>
      <w:r w:rsidR="00630816">
        <w:rPr>
          <w:color w:val="auto"/>
          <w:sz w:val="22"/>
          <w:szCs w:val="22"/>
        </w:rPr>
        <w:t>ax_hamming</w:t>
      </w:r>
      <w:r w:rsidRPr="00F312D7">
        <w:rPr>
          <w:color w:val="auto"/>
          <w:sz w:val="22"/>
          <w:szCs w:val="22"/>
        </w:rPr>
        <w:t xml:space="preserve"> = </w:t>
      </w:r>
      <w:r w:rsidR="0029305D">
        <w:rPr>
          <w:color w:val="auto"/>
          <w:sz w:val="22"/>
          <w:szCs w:val="22"/>
        </w:rPr>
        <w:t>7</w:t>
      </w:r>
    </w:p>
    <w:p w14:paraId="09892647" w14:textId="7DEAA033" w:rsidR="00A011E8" w:rsidRDefault="00A011E8" w:rsidP="00A011E8">
      <w:pPr>
        <w:pStyle w:val="Texte"/>
      </w:pPr>
      <w:r>
        <w:t xml:space="preserve">La précision, très élevée (&gt; 99 %) pour de faibles valeurs du paramètre </w:t>
      </w:r>
      <w:r w:rsidRPr="00A011E8">
        <w:rPr>
          <w:i/>
          <w:iCs/>
        </w:rPr>
        <w:t>min_abundance</w:t>
      </w:r>
      <w:r>
        <w:rPr>
          <w:i/>
          <w:iCs/>
        </w:rPr>
        <w:t xml:space="preserve"> (&lt; 8)</w:t>
      </w:r>
      <w:r>
        <w:t xml:space="preserve">, décroît de plus en plus rapidement quand le paramètre augmente. Le rappel, quant à lui, est faible (51.3 %) pour de petites valeurs de </w:t>
      </w:r>
      <w:r w:rsidRPr="00A011E8">
        <w:rPr>
          <w:i/>
          <w:iCs/>
        </w:rPr>
        <w:t>min_abundance</w:t>
      </w:r>
      <w:r>
        <w:rPr>
          <w:i/>
          <w:iCs/>
        </w:rPr>
        <w:t xml:space="preserve"> (&lt; 3)</w:t>
      </w:r>
      <w:r>
        <w:t xml:space="preserve"> et augmente très rapidement quand le paramètre augmente avant de se stabiliser pour </w:t>
      </w:r>
      <w:r w:rsidRPr="00A011E8">
        <w:rPr>
          <w:i/>
          <w:iCs/>
        </w:rPr>
        <w:t>min_abundance</w:t>
      </w:r>
      <w:r>
        <w:t xml:space="preserve"> = 8 (&gt; 99.7 % de précision). En revanche, il semble que le temps de calcul et la mémoire utilisée ne soient pas corrélés avec le paramètre min_abundance. </w:t>
      </w:r>
    </w:p>
    <w:p w14:paraId="2D10CB53" w14:textId="292EF109" w:rsidR="00B97D55" w:rsidRPr="00B97D55" w:rsidRDefault="00B97D55" w:rsidP="00A011E8">
      <w:pPr>
        <w:pStyle w:val="Texte"/>
      </w:pPr>
      <w:r>
        <w:t xml:space="preserve">Nous choisissons de fixer ici le paramètre </w:t>
      </w:r>
      <w:r w:rsidRPr="00B97D55">
        <w:rPr>
          <w:i/>
          <w:iCs/>
        </w:rPr>
        <w:t>min_abundance</w:t>
      </w:r>
      <w:r>
        <w:rPr>
          <w:i/>
          <w:iCs/>
        </w:rPr>
        <w:t xml:space="preserve"> </w:t>
      </w:r>
      <w:r>
        <w:t xml:space="preserve">à 6 (soit 3% de notre profondeur moyenne) pour avoir une très bonne précision et un très bon rappel (&gt; 99 %), et un temps d’exécution relativement faible. Les meilleurs résultats, sont, d’après ces tests, obtenus pour des valeurs du paramètre </w:t>
      </w:r>
      <w:r w:rsidRPr="00B97D55">
        <w:rPr>
          <w:i/>
          <w:iCs/>
        </w:rPr>
        <w:t>min_abundance</w:t>
      </w:r>
      <w:r>
        <w:t xml:space="preserve"> comprises entre 2 et 4% de la profondeur moyenne.</w:t>
      </w:r>
    </w:p>
    <w:p w14:paraId="428154D1" w14:textId="24526F6B" w:rsidR="00F43645" w:rsidRDefault="00F43645" w:rsidP="00F43645">
      <w:pPr>
        <w:pStyle w:val="Titre2"/>
      </w:pPr>
      <w:r>
        <w:t xml:space="preserve">Analyses des données </w:t>
      </w:r>
      <w:r w:rsidRPr="00F43645">
        <w:rPr>
          <w:i/>
          <w:iCs/>
        </w:rPr>
        <w:t>covid</w:t>
      </w:r>
    </w:p>
    <w:p w14:paraId="26BBC889" w14:textId="0D08F05C" w:rsidR="00F43645" w:rsidRDefault="00F43645" w:rsidP="00F43645"/>
    <w:p w14:paraId="40102FAF" w14:textId="2D3ABEA0" w:rsidR="00F902F4" w:rsidRDefault="00F902F4" w:rsidP="00F902F4">
      <w:pPr>
        <w:pStyle w:val="Texte"/>
      </w:pPr>
      <w:r>
        <w:t xml:space="preserve">Les données du COVID ont pu être analysées grâce aux paramètres optimisés sur le jeu de validation d'Escherichia coli, soit : taille des kmer : </w:t>
      </w:r>
      <w:r>
        <w:t>15 ;</w:t>
      </w:r>
      <w:r>
        <w:t xml:space="preserve"> maximum de substitutions autorisées par reads : 7 ; minimum de répétition des substitutions par localisation : 6.</w:t>
      </w:r>
    </w:p>
    <w:p w14:paraId="1A7C3671" w14:textId="77777777" w:rsidR="00F902F4" w:rsidRDefault="00F902F4" w:rsidP="00F902F4">
      <w:pPr>
        <w:pStyle w:val="Texte"/>
      </w:pPr>
      <w:r>
        <w:t>On se rend compte suite à l’analyse</w:t>
      </w:r>
      <w:r>
        <w:t xml:space="preserve"> que de nombreuses localisations sont centralisées sur le génome (ex : 10137-10318 et 21303-21810-23402 et 25562-25906-26106) ce qui montre que de </w:t>
      </w:r>
      <w:r>
        <w:t>nombreuses portions</w:t>
      </w:r>
      <w:r>
        <w:t xml:space="preserve"> du génome sont conservé</w:t>
      </w:r>
      <w:r>
        <w:t>e</w:t>
      </w:r>
      <w:r>
        <w:t xml:space="preserve">s. Cela n'est pas </w:t>
      </w:r>
      <w:r>
        <w:t>aberrant</w:t>
      </w:r>
      <w:r>
        <w:t xml:space="preserve"> puisqu'il s'agit d'un coronavirus, une famille de virus déjà connu</w:t>
      </w:r>
      <w:r>
        <w:t>e</w:t>
      </w:r>
      <w:r>
        <w:t xml:space="preserve"> et avec une structure stable. La différence dans ce virus COV-SARS2 sont les peptides présents sur la capside virale et les particules virales. Grâce à la carte du génome viral il est possible de voir qu'il est composé de 6 ORFs (les ORFs étant les sections virales transmises à l'hôte lors de l'infection</w:t>
      </w:r>
      <w:r>
        <w:t>) ;</w:t>
      </w:r>
      <w:r>
        <w:t xml:space="preserve"> sur ces 6 ORFs</w:t>
      </w:r>
      <w:r>
        <w:t>,</w:t>
      </w:r>
      <w:r>
        <w:t xml:space="preserve"> 4 possèdent des mutations recensées dans le fichier vcf. De ce fait, la majorité des protéines vont être touchées </w:t>
      </w:r>
      <w:r>
        <w:t>dû</w:t>
      </w:r>
      <w:r>
        <w:t xml:space="preserve"> à ces mutations puisque les ORFs coderont les protéines chez l'hôte. De plus, certaines mutations sont localisées directement sur des séquences protéiques ce qui peut modifier du tout au tout la protéine finale et donc l'impact du virus sur l'hôte. Les différentes protéines touchées sont variées et n</w:t>
      </w:r>
      <w:r>
        <w:t>’</w:t>
      </w:r>
      <w:r>
        <w:t>on</w:t>
      </w:r>
      <w:r>
        <w:t xml:space="preserve">t </w:t>
      </w:r>
      <w:r>
        <w:t>pas le même rôle</w:t>
      </w:r>
      <w:r>
        <w:t>.</w:t>
      </w:r>
      <w:r>
        <w:t xml:space="preserve"> </w:t>
      </w:r>
      <w:r>
        <w:t>I</w:t>
      </w:r>
      <w:r>
        <w:t xml:space="preserve">l est donc difficile de faire un lien entre ces protéines et d'apporter une réponse sur les mutations détectées. </w:t>
      </w:r>
    </w:p>
    <w:p w14:paraId="2AF9C2EE" w14:textId="2A4157FB" w:rsidR="00F43645" w:rsidRPr="00F43645" w:rsidRDefault="00F902F4" w:rsidP="00F902F4">
      <w:pPr>
        <w:pStyle w:val="Texte"/>
      </w:pPr>
      <w:r>
        <w:t>Pour conclure, les différentes mutations trouvées touchent soit des ORFs sans toucher de zones protéiques ou des parties d'ORF directement liées à une protéine en particulier. Ces différentes mutations ont donc un impact non sans conséquence</w:t>
      </w:r>
      <w:r>
        <w:t>s</w:t>
      </w:r>
      <w:r>
        <w:t xml:space="preserve"> sur la réplication des protéines et de ce fait la virulence du virus chez l'hôte.</w:t>
      </w:r>
    </w:p>
    <w:sectPr w:rsidR="00F43645" w:rsidRPr="00F43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ans-Regular">
    <w:altName w:val="Calibri"/>
    <w:panose1 w:val="00000000000000000000"/>
    <w:charset w:val="00"/>
    <w:family w:val="swiss"/>
    <w:notTrueType/>
    <w:pitch w:val="default"/>
    <w:sig w:usb0="00000003" w:usb1="00000000" w:usb2="00000000" w:usb3="00000000" w:csb0="00000001" w:csb1="00000000"/>
  </w:font>
  <w:font w:name="LucidaConsole">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A4275"/>
    <w:multiLevelType w:val="hybridMultilevel"/>
    <w:tmpl w:val="B3D0B27E"/>
    <w:lvl w:ilvl="0" w:tplc="C346C6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51225C"/>
    <w:multiLevelType w:val="hybridMultilevel"/>
    <w:tmpl w:val="E6D8AEE2"/>
    <w:lvl w:ilvl="0" w:tplc="8AA429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FF"/>
    <w:rsid w:val="000C049F"/>
    <w:rsid w:val="000C62ED"/>
    <w:rsid w:val="000C6FD3"/>
    <w:rsid w:val="000F343F"/>
    <w:rsid w:val="001B3E24"/>
    <w:rsid w:val="0029305D"/>
    <w:rsid w:val="00371100"/>
    <w:rsid w:val="003B08A2"/>
    <w:rsid w:val="003D7E6C"/>
    <w:rsid w:val="005E608D"/>
    <w:rsid w:val="00630816"/>
    <w:rsid w:val="00652726"/>
    <w:rsid w:val="006A225E"/>
    <w:rsid w:val="00791345"/>
    <w:rsid w:val="00825565"/>
    <w:rsid w:val="008771A1"/>
    <w:rsid w:val="008920BB"/>
    <w:rsid w:val="008B67DA"/>
    <w:rsid w:val="008B728E"/>
    <w:rsid w:val="00934C6F"/>
    <w:rsid w:val="00951152"/>
    <w:rsid w:val="00961F4C"/>
    <w:rsid w:val="00966ECE"/>
    <w:rsid w:val="0098620A"/>
    <w:rsid w:val="00A011E8"/>
    <w:rsid w:val="00A35FFF"/>
    <w:rsid w:val="00A73024"/>
    <w:rsid w:val="00A95CA3"/>
    <w:rsid w:val="00B62962"/>
    <w:rsid w:val="00B85F8D"/>
    <w:rsid w:val="00B97D55"/>
    <w:rsid w:val="00BA320C"/>
    <w:rsid w:val="00BB2D53"/>
    <w:rsid w:val="00CF4460"/>
    <w:rsid w:val="00DE4B20"/>
    <w:rsid w:val="00E077F3"/>
    <w:rsid w:val="00E57892"/>
    <w:rsid w:val="00E73071"/>
    <w:rsid w:val="00E83AFC"/>
    <w:rsid w:val="00F312D7"/>
    <w:rsid w:val="00F43645"/>
    <w:rsid w:val="00F67F01"/>
    <w:rsid w:val="00F902F4"/>
    <w:rsid w:val="00FF7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AD5F"/>
  <w15:chartTrackingRefBased/>
  <w15:docId w15:val="{70796561-D4F4-4223-AFF7-31C0471E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3E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C6FD3"/>
    <w:pPr>
      <w:keepNext/>
      <w:keepLines/>
      <w:spacing w:before="40" w:after="0"/>
      <w:outlineLvl w:val="1"/>
    </w:pPr>
    <w:rPr>
      <w:rFonts w:asciiTheme="majorHAnsi" w:eastAsiaTheme="majorEastAsia" w:hAnsiTheme="majorHAnsi" w:cstheme="majorBidi"/>
      <w:color w:val="C45911" w:themeColor="accent2"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E2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B3E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3E2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B3E24"/>
    <w:pPr>
      <w:ind w:left="720"/>
      <w:contextualSpacing/>
    </w:pPr>
  </w:style>
  <w:style w:type="character" w:customStyle="1" w:styleId="Titre2Car">
    <w:name w:val="Titre 2 Car"/>
    <w:basedOn w:val="Policepardfaut"/>
    <w:link w:val="Titre2"/>
    <w:uiPriority w:val="9"/>
    <w:rsid w:val="000C6FD3"/>
    <w:rPr>
      <w:rFonts w:asciiTheme="majorHAnsi" w:eastAsiaTheme="majorEastAsia" w:hAnsiTheme="majorHAnsi" w:cstheme="majorBidi"/>
      <w:color w:val="C45911" w:themeColor="accent2" w:themeShade="BF"/>
      <w:sz w:val="26"/>
      <w:szCs w:val="26"/>
    </w:rPr>
  </w:style>
  <w:style w:type="character" w:styleId="Lienhypertexte">
    <w:name w:val="Hyperlink"/>
    <w:basedOn w:val="Policepardfaut"/>
    <w:uiPriority w:val="99"/>
    <w:unhideWhenUsed/>
    <w:rsid w:val="00E83AFC"/>
    <w:rPr>
      <w:color w:val="0563C1" w:themeColor="hyperlink"/>
      <w:u w:val="single"/>
    </w:rPr>
  </w:style>
  <w:style w:type="character" w:styleId="Mentionnonrsolue">
    <w:name w:val="Unresolved Mention"/>
    <w:basedOn w:val="Policepardfaut"/>
    <w:uiPriority w:val="99"/>
    <w:semiHidden/>
    <w:unhideWhenUsed/>
    <w:rsid w:val="00E83AFC"/>
    <w:rPr>
      <w:color w:val="605E5C"/>
      <w:shd w:val="clear" w:color="auto" w:fill="E1DFDD"/>
    </w:rPr>
  </w:style>
  <w:style w:type="paragraph" w:customStyle="1" w:styleId="Texte">
    <w:name w:val="Texte"/>
    <w:basedOn w:val="Normal"/>
    <w:link w:val="TexteCar"/>
    <w:qFormat/>
    <w:rsid w:val="00371100"/>
    <w:pPr>
      <w:jc w:val="both"/>
    </w:pPr>
    <w:rPr>
      <w:rFonts w:ascii="OpenSans-Regular" w:hAnsi="OpenSans-Regular" w:cs="OpenSans-Regular"/>
      <w:color w:val="333333"/>
      <w:sz w:val="21"/>
      <w:szCs w:val="21"/>
    </w:rPr>
  </w:style>
  <w:style w:type="paragraph" w:styleId="Citation">
    <w:name w:val="Quote"/>
    <w:basedOn w:val="Normal"/>
    <w:next w:val="Normal"/>
    <w:link w:val="CitationCar"/>
    <w:uiPriority w:val="29"/>
    <w:qFormat/>
    <w:rsid w:val="00B85F8D"/>
    <w:pPr>
      <w:spacing w:before="200"/>
      <w:ind w:left="864" w:right="864"/>
      <w:jc w:val="center"/>
    </w:pPr>
    <w:rPr>
      <w:i/>
      <w:iCs/>
    </w:rPr>
  </w:style>
  <w:style w:type="character" w:customStyle="1" w:styleId="TexteCar">
    <w:name w:val="Texte Car"/>
    <w:basedOn w:val="Policepardfaut"/>
    <w:link w:val="Texte"/>
    <w:rsid w:val="00371100"/>
    <w:rPr>
      <w:rFonts w:ascii="OpenSans-Regular" w:hAnsi="OpenSans-Regular" w:cs="OpenSans-Regular"/>
      <w:color w:val="333333"/>
      <w:sz w:val="21"/>
      <w:szCs w:val="21"/>
    </w:rPr>
  </w:style>
  <w:style w:type="character" w:customStyle="1" w:styleId="CitationCar">
    <w:name w:val="Citation Car"/>
    <w:basedOn w:val="Policepardfaut"/>
    <w:link w:val="Citation"/>
    <w:uiPriority w:val="29"/>
    <w:rsid w:val="00B85F8D"/>
    <w:rPr>
      <w:i/>
      <w:iCs/>
    </w:rPr>
  </w:style>
  <w:style w:type="paragraph" w:styleId="Lgende">
    <w:name w:val="caption"/>
    <w:basedOn w:val="Normal"/>
    <w:next w:val="Normal"/>
    <w:uiPriority w:val="35"/>
    <w:unhideWhenUsed/>
    <w:qFormat/>
    <w:rsid w:val="00B85F8D"/>
    <w:pPr>
      <w:spacing w:after="200" w:line="240" w:lineRule="auto"/>
    </w:pPr>
    <w:rPr>
      <w:i/>
      <w:iCs/>
      <w:color w:val="44546A" w:themeColor="text2"/>
      <w:sz w:val="18"/>
      <w:szCs w:val="18"/>
    </w:rPr>
  </w:style>
  <w:style w:type="table" w:styleId="Grilledutableau">
    <w:name w:val="Table Grid"/>
    <w:basedOn w:val="TableauNormal"/>
    <w:uiPriority w:val="39"/>
    <w:rsid w:val="00A73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fr.wikipedia.org/wiki/Transform%C3%A9e_de_Burrows-Wheeler" TargetMode="External"/><Relationship Id="rId5" Type="http://schemas.openxmlformats.org/officeDocument/2006/relationships/webSettings" Target="webSettings.xml"/><Relationship Id="rId15" Type="http://schemas.openxmlformats.org/officeDocument/2006/relationships/diagramColors" Target="diagrams/colors2.xm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C8C68E-8674-46D8-B87C-8DA5065A2E8E}" type="doc">
      <dgm:prSet loTypeId="urn:microsoft.com/office/officeart/2005/8/layout/process1" loCatId="process" qsTypeId="urn:microsoft.com/office/officeart/2005/8/quickstyle/simple1" qsCatId="simple" csTypeId="urn:microsoft.com/office/officeart/2005/8/colors/accent2_1" csCatId="accent2" phldr="1"/>
      <dgm:spPr/>
    </dgm:pt>
    <dgm:pt modelId="{5C1623EA-74DA-496F-B437-C30ECDBF4EBC}">
      <dgm:prSet phldrT="[Texte]" custT="1"/>
      <dgm:spPr/>
      <dgm:t>
        <a:bodyPr/>
        <a:lstStyle/>
        <a:p>
          <a:pPr algn="ctr"/>
          <a:r>
            <a:rPr lang="fr-FR" sz="700"/>
            <a:t>Calcul du SA[i] de la séquence</a:t>
          </a:r>
        </a:p>
      </dgm:t>
    </dgm:pt>
    <dgm:pt modelId="{278E8F0D-9C1D-4A54-ACD7-BA72795FBF69}" type="parTrans" cxnId="{F2460C31-FC42-4A11-9E7E-7E385F118C6F}">
      <dgm:prSet/>
      <dgm:spPr/>
      <dgm:t>
        <a:bodyPr/>
        <a:lstStyle/>
        <a:p>
          <a:pPr algn="ctr"/>
          <a:endParaRPr lang="fr-FR" sz="1600"/>
        </a:p>
      </dgm:t>
    </dgm:pt>
    <dgm:pt modelId="{F743F3D5-9530-4C52-A6C7-3FCC5F58BBEA}" type="sibTrans" cxnId="{F2460C31-FC42-4A11-9E7E-7E385F118C6F}">
      <dgm:prSet custT="1"/>
      <dgm:spPr/>
      <dgm:t>
        <a:bodyPr/>
        <a:lstStyle/>
        <a:p>
          <a:pPr algn="ctr"/>
          <a:endParaRPr lang="fr-FR" sz="500"/>
        </a:p>
      </dgm:t>
    </dgm:pt>
    <dgm:pt modelId="{AF01BBEC-D6B9-4416-8D11-F1022EB41B7C}">
      <dgm:prSet phldrT="[Texte]" custT="1"/>
      <dgm:spPr/>
      <dgm:t>
        <a:bodyPr/>
        <a:lstStyle/>
        <a:p>
          <a:pPr algn="ctr"/>
          <a:r>
            <a:rPr lang="fr-FR" sz="700"/>
            <a:t>Calcul de la BWT </a:t>
          </a:r>
        </a:p>
      </dgm:t>
    </dgm:pt>
    <dgm:pt modelId="{E042F4F0-13FA-4E3F-8217-312177D49948}" type="parTrans" cxnId="{3E8D6E67-DC0A-411C-8A6D-096C207C32EC}">
      <dgm:prSet/>
      <dgm:spPr/>
      <dgm:t>
        <a:bodyPr/>
        <a:lstStyle/>
        <a:p>
          <a:pPr algn="ctr"/>
          <a:endParaRPr lang="fr-FR" sz="1600"/>
        </a:p>
      </dgm:t>
    </dgm:pt>
    <dgm:pt modelId="{345CBD89-6DF9-454C-8C42-1306F5286D09}" type="sibTrans" cxnId="{3E8D6E67-DC0A-411C-8A6D-096C207C32EC}">
      <dgm:prSet custT="1"/>
      <dgm:spPr/>
      <dgm:t>
        <a:bodyPr/>
        <a:lstStyle/>
        <a:p>
          <a:pPr algn="ctr"/>
          <a:endParaRPr lang="fr-FR" sz="500"/>
        </a:p>
      </dgm:t>
    </dgm:pt>
    <dgm:pt modelId="{A6CF29F6-D59F-46F5-867D-489A2EF14F86}">
      <dgm:prSet phldrT="[Texte]" custT="1"/>
      <dgm:spPr/>
      <dgm:t>
        <a:bodyPr/>
        <a:lstStyle/>
        <a:p>
          <a:pPr algn="ctr"/>
          <a:r>
            <a:rPr lang="fr-FR" sz="700"/>
            <a:t>On stocke ces deux informations dans un tableau</a:t>
          </a:r>
        </a:p>
      </dgm:t>
    </dgm:pt>
    <dgm:pt modelId="{4FB0A4B4-65BA-459B-9B60-C662E6F8F7E6}" type="parTrans" cxnId="{AD88C5BC-08BE-4F20-8232-71EA8D5440EB}">
      <dgm:prSet/>
      <dgm:spPr/>
      <dgm:t>
        <a:bodyPr/>
        <a:lstStyle/>
        <a:p>
          <a:endParaRPr lang="fr-FR"/>
        </a:p>
      </dgm:t>
    </dgm:pt>
    <dgm:pt modelId="{9F3F9845-4438-4296-9AD2-79F4E840179C}" type="sibTrans" cxnId="{AD88C5BC-08BE-4F20-8232-71EA8D5440EB}">
      <dgm:prSet/>
      <dgm:spPr/>
      <dgm:t>
        <a:bodyPr/>
        <a:lstStyle/>
        <a:p>
          <a:endParaRPr lang="fr-FR"/>
        </a:p>
      </dgm:t>
    </dgm:pt>
    <dgm:pt modelId="{6021A680-21C1-4B01-BE2E-EB5B113D6150}" type="pres">
      <dgm:prSet presAssocID="{8EC8C68E-8674-46D8-B87C-8DA5065A2E8E}" presName="Name0" presStyleCnt="0">
        <dgm:presLayoutVars>
          <dgm:dir/>
          <dgm:resizeHandles val="exact"/>
        </dgm:presLayoutVars>
      </dgm:prSet>
      <dgm:spPr/>
    </dgm:pt>
    <dgm:pt modelId="{5DFC1D5B-DE40-4AAF-A48F-9CC0C55342D2}" type="pres">
      <dgm:prSet presAssocID="{5C1623EA-74DA-496F-B437-C30ECDBF4EBC}" presName="node" presStyleLbl="node1" presStyleIdx="0" presStyleCnt="3">
        <dgm:presLayoutVars>
          <dgm:bulletEnabled val="1"/>
        </dgm:presLayoutVars>
      </dgm:prSet>
      <dgm:spPr/>
    </dgm:pt>
    <dgm:pt modelId="{680DE974-71F3-49E9-9F77-85D73EF15423}" type="pres">
      <dgm:prSet presAssocID="{F743F3D5-9530-4C52-A6C7-3FCC5F58BBEA}" presName="sibTrans" presStyleLbl="sibTrans2D1" presStyleIdx="0" presStyleCnt="2"/>
      <dgm:spPr/>
    </dgm:pt>
    <dgm:pt modelId="{B4C31991-E281-488B-A310-546FA5C7FF64}" type="pres">
      <dgm:prSet presAssocID="{F743F3D5-9530-4C52-A6C7-3FCC5F58BBEA}" presName="connectorText" presStyleLbl="sibTrans2D1" presStyleIdx="0" presStyleCnt="2"/>
      <dgm:spPr/>
    </dgm:pt>
    <dgm:pt modelId="{9D4034D3-27F1-49CF-9BFE-FEB9F856D99D}" type="pres">
      <dgm:prSet presAssocID="{AF01BBEC-D6B9-4416-8D11-F1022EB41B7C}" presName="node" presStyleLbl="node1" presStyleIdx="1" presStyleCnt="3">
        <dgm:presLayoutVars>
          <dgm:bulletEnabled val="1"/>
        </dgm:presLayoutVars>
      </dgm:prSet>
      <dgm:spPr/>
    </dgm:pt>
    <dgm:pt modelId="{1D8C824D-B376-4E87-9277-335854A4330C}" type="pres">
      <dgm:prSet presAssocID="{345CBD89-6DF9-454C-8C42-1306F5286D09}" presName="sibTrans" presStyleLbl="sibTrans2D1" presStyleIdx="1" presStyleCnt="2"/>
      <dgm:spPr/>
    </dgm:pt>
    <dgm:pt modelId="{847F906B-FD1F-48D8-B22A-0216270AF90D}" type="pres">
      <dgm:prSet presAssocID="{345CBD89-6DF9-454C-8C42-1306F5286D09}" presName="connectorText" presStyleLbl="sibTrans2D1" presStyleIdx="1" presStyleCnt="2"/>
      <dgm:spPr/>
    </dgm:pt>
    <dgm:pt modelId="{A6A273F5-F7F1-40A9-A340-702D3F9B3E6B}" type="pres">
      <dgm:prSet presAssocID="{A6CF29F6-D59F-46F5-867D-489A2EF14F86}" presName="node" presStyleLbl="node1" presStyleIdx="2" presStyleCnt="3">
        <dgm:presLayoutVars>
          <dgm:bulletEnabled val="1"/>
        </dgm:presLayoutVars>
      </dgm:prSet>
      <dgm:spPr/>
    </dgm:pt>
  </dgm:ptLst>
  <dgm:cxnLst>
    <dgm:cxn modelId="{603C5708-CBDD-413E-B462-B67E9D7F2511}" type="presOf" srcId="{345CBD89-6DF9-454C-8C42-1306F5286D09}" destId="{1D8C824D-B376-4E87-9277-335854A4330C}" srcOrd="0" destOrd="0" presId="urn:microsoft.com/office/officeart/2005/8/layout/process1"/>
    <dgm:cxn modelId="{647E370A-1F68-43FD-9591-15C4FD63F4E2}" type="presOf" srcId="{5C1623EA-74DA-496F-B437-C30ECDBF4EBC}" destId="{5DFC1D5B-DE40-4AAF-A48F-9CC0C55342D2}" srcOrd="0" destOrd="0" presId="urn:microsoft.com/office/officeart/2005/8/layout/process1"/>
    <dgm:cxn modelId="{3CB35624-F7FC-4042-A0C0-B059DBBEC4DC}" type="presOf" srcId="{F743F3D5-9530-4C52-A6C7-3FCC5F58BBEA}" destId="{680DE974-71F3-49E9-9F77-85D73EF15423}" srcOrd="0" destOrd="0" presId="urn:microsoft.com/office/officeart/2005/8/layout/process1"/>
    <dgm:cxn modelId="{F2460C31-FC42-4A11-9E7E-7E385F118C6F}" srcId="{8EC8C68E-8674-46D8-B87C-8DA5065A2E8E}" destId="{5C1623EA-74DA-496F-B437-C30ECDBF4EBC}" srcOrd="0" destOrd="0" parTransId="{278E8F0D-9C1D-4A54-ACD7-BA72795FBF69}" sibTransId="{F743F3D5-9530-4C52-A6C7-3FCC5F58BBEA}"/>
    <dgm:cxn modelId="{A1E1A836-DB4C-4F64-8F60-F5E4D5373A84}" type="presOf" srcId="{A6CF29F6-D59F-46F5-867D-489A2EF14F86}" destId="{A6A273F5-F7F1-40A9-A340-702D3F9B3E6B}" srcOrd="0" destOrd="0" presId="urn:microsoft.com/office/officeart/2005/8/layout/process1"/>
    <dgm:cxn modelId="{3E8D6E67-DC0A-411C-8A6D-096C207C32EC}" srcId="{8EC8C68E-8674-46D8-B87C-8DA5065A2E8E}" destId="{AF01BBEC-D6B9-4416-8D11-F1022EB41B7C}" srcOrd="1" destOrd="0" parTransId="{E042F4F0-13FA-4E3F-8217-312177D49948}" sibTransId="{345CBD89-6DF9-454C-8C42-1306F5286D09}"/>
    <dgm:cxn modelId="{8A89DF8A-5A02-4AEA-BFE5-1F28C7551300}" type="presOf" srcId="{345CBD89-6DF9-454C-8C42-1306F5286D09}" destId="{847F906B-FD1F-48D8-B22A-0216270AF90D}" srcOrd="1" destOrd="0" presId="urn:microsoft.com/office/officeart/2005/8/layout/process1"/>
    <dgm:cxn modelId="{E403FE94-6C37-47DE-A547-38867EF88536}" type="presOf" srcId="{F743F3D5-9530-4C52-A6C7-3FCC5F58BBEA}" destId="{B4C31991-E281-488B-A310-546FA5C7FF64}" srcOrd="1" destOrd="0" presId="urn:microsoft.com/office/officeart/2005/8/layout/process1"/>
    <dgm:cxn modelId="{AD88C5BC-08BE-4F20-8232-71EA8D5440EB}" srcId="{8EC8C68E-8674-46D8-B87C-8DA5065A2E8E}" destId="{A6CF29F6-D59F-46F5-867D-489A2EF14F86}" srcOrd="2" destOrd="0" parTransId="{4FB0A4B4-65BA-459B-9B60-C662E6F8F7E6}" sibTransId="{9F3F9845-4438-4296-9AD2-79F4E840179C}"/>
    <dgm:cxn modelId="{E2A0F6EB-9BF1-472B-8DDB-6679EED8F522}" type="presOf" srcId="{8EC8C68E-8674-46D8-B87C-8DA5065A2E8E}" destId="{6021A680-21C1-4B01-BE2E-EB5B113D6150}" srcOrd="0" destOrd="0" presId="urn:microsoft.com/office/officeart/2005/8/layout/process1"/>
    <dgm:cxn modelId="{0F3EC0FF-BE4E-4F2B-80DE-C2E38B2A29D6}" type="presOf" srcId="{AF01BBEC-D6B9-4416-8D11-F1022EB41B7C}" destId="{9D4034D3-27F1-49CF-9BFE-FEB9F856D99D}" srcOrd="0" destOrd="0" presId="urn:microsoft.com/office/officeart/2005/8/layout/process1"/>
    <dgm:cxn modelId="{0D60B2AD-0E8E-4A77-A4D9-E2870758DD94}" type="presParOf" srcId="{6021A680-21C1-4B01-BE2E-EB5B113D6150}" destId="{5DFC1D5B-DE40-4AAF-A48F-9CC0C55342D2}" srcOrd="0" destOrd="0" presId="urn:microsoft.com/office/officeart/2005/8/layout/process1"/>
    <dgm:cxn modelId="{A8693E9C-DDAE-496D-BC23-519D4E433557}" type="presParOf" srcId="{6021A680-21C1-4B01-BE2E-EB5B113D6150}" destId="{680DE974-71F3-49E9-9F77-85D73EF15423}" srcOrd="1" destOrd="0" presId="urn:microsoft.com/office/officeart/2005/8/layout/process1"/>
    <dgm:cxn modelId="{D00A3453-1BD8-43FE-9DB1-E8B6DFE1414D}" type="presParOf" srcId="{680DE974-71F3-49E9-9F77-85D73EF15423}" destId="{B4C31991-E281-488B-A310-546FA5C7FF64}" srcOrd="0" destOrd="0" presId="urn:microsoft.com/office/officeart/2005/8/layout/process1"/>
    <dgm:cxn modelId="{92FFFB68-7285-4D67-8A1A-D93E925FF1CD}" type="presParOf" srcId="{6021A680-21C1-4B01-BE2E-EB5B113D6150}" destId="{9D4034D3-27F1-49CF-9BFE-FEB9F856D99D}" srcOrd="2" destOrd="0" presId="urn:microsoft.com/office/officeart/2005/8/layout/process1"/>
    <dgm:cxn modelId="{5CDD2623-89FD-4549-AAEE-947FE7BAD2BC}" type="presParOf" srcId="{6021A680-21C1-4B01-BE2E-EB5B113D6150}" destId="{1D8C824D-B376-4E87-9277-335854A4330C}" srcOrd="3" destOrd="0" presId="urn:microsoft.com/office/officeart/2005/8/layout/process1"/>
    <dgm:cxn modelId="{898CBB0B-B7C0-4FF9-A538-51640A2E78FB}" type="presParOf" srcId="{1D8C824D-B376-4E87-9277-335854A4330C}" destId="{847F906B-FD1F-48D8-B22A-0216270AF90D}" srcOrd="0" destOrd="0" presId="urn:microsoft.com/office/officeart/2005/8/layout/process1"/>
    <dgm:cxn modelId="{CE9AC371-5641-4793-BAAA-0EB625DABB57}" type="presParOf" srcId="{6021A680-21C1-4B01-BE2E-EB5B113D6150}" destId="{A6A273F5-F7F1-40A9-A340-702D3F9B3E6B}"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C8C68E-8674-46D8-B87C-8DA5065A2E8E}" type="doc">
      <dgm:prSet loTypeId="urn:microsoft.com/office/officeart/2005/8/layout/process1" loCatId="process" qsTypeId="urn:microsoft.com/office/officeart/2005/8/quickstyle/simple1" qsCatId="simple" csTypeId="urn:microsoft.com/office/officeart/2005/8/colors/accent2_1" csCatId="accent2" phldr="1"/>
      <dgm:spPr/>
    </dgm:pt>
    <dgm:pt modelId="{5C1623EA-74DA-496F-B437-C30ECDBF4EBC}">
      <dgm:prSet phldrT="[Texte]" custT="1"/>
      <dgm:spPr/>
      <dgm:t>
        <a:bodyPr/>
        <a:lstStyle/>
        <a:p>
          <a:pPr algn="ctr"/>
          <a:r>
            <a:rPr lang="fr-FR" sz="700"/>
            <a:t>On cherche toutes les ancres de taille k dans le read</a:t>
          </a:r>
        </a:p>
      </dgm:t>
    </dgm:pt>
    <dgm:pt modelId="{278E8F0D-9C1D-4A54-ACD7-BA72795FBF69}" type="parTrans" cxnId="{F2460C31-FC42-4A11-9E7E-7E385F118C6F}">
      <dgm:prSet/>
      <dgm:spPr/>
      <dgm:t>
        <a:bodyPr/>
        <a:lstStyle/>
        <a:p>
          <a:pPr algn="ctr"/>
          <a:endParaRPr lang="fr-FR" sz="1600"/>
        </a:p>
      </dgm:t>
    </dgm:pt>
    <dgm:pt modelId="{F743F3D5-9530-4C52-A6C7-3FCC5F58BBEA}" type="sibTrans" cxnId="{F2460C31-FC42-4A11-9E7E-7E385F118C6F}">
      <dgm:prSet custT="1"/>
      <dgm:spPr/>
      <dgm:t>
        <a:bodyPr/>
        <a:lstStyle/>
        <a:p>
          <a:pPr algn="ctr"/>
          <a:endParaRPr lang="fr-FR" sz="500"/>
        </a:p>
      </dgm:t>
    </dgm:pt>
    <dgm:pt modelId="{AF01BBEC-D6B9-4416-8D11-F1022EB41B7C}">
      <dgm:prSet phldrT="[Texte]" custT="1"/>
      <dgm:spPr/>
      <dgm:t>
        <a:bodyPr/>
        <a:lstStyle/>
        <a:p>
          <a:pPr algn="ctr"/>
          <a:r>
            <a:rPr lang="fr-FR" sz="700"/>
            <a:t>On cherche une correspondance de chaque ancre dans la séquence de référence</a:t>
          </a:r>
        </a:p>
      </dgm:t>
    </dgm:pt>
    <dgm:pt modelId="{E042F4F0-13FA-4E3F-8217-312177D49948}" type="parTrans" cxnId="{3E8D6E67-DC0A-411C-8A6D-096C207C32EC}">
      <dgm:prSet/>
      <dgm:spPr/>
      <dgm:t>
        <a:bodyPr/>
        <a:lstStyle/>
        <a:p>
          <a:pPr algn="ctr"/>
          <a:endParaRPr lang="fr-FR" sz="1600"/>
        </a:p>
      </dgm:t>
    </dgm:pt>
    <dgm:pt modelId="{345CBD89-6DF9-454C-8C42-1306F5286D09}" type="sibTrans" cxnId="{3E8D6E67-DC0A-411C-8A6D-096C207C32EC}">
      <dgm:prSet custT="1"/>
      <dgm:spPr/>
      <dgm:t>
        <a:bodyPr/>
        <a:lstStyle/>
        <a:p>
          <a:pPr algn="ctr"/>
          <a:endParaRPr lang="fr-FR" sz="500"/>
        </a:p>
      </dgm:t>
    </dgm:pt>
    <dgm:pt modelId="{2D46CD07-577E-45C3-8F0F-3A95F040C417}">
      <dgm:prSet phldrT="[Texte]" custT="1"/>
      <dgm:spPr/>
      <dgm:t>
        <a:bodyPr/>
        <a:lstStyle/>
        <a:p>
          <a:pPr algn="ctr"/>
          <a:r>
            <a:rPr lang="fr-FR" sz="700"/>
            <a:t>A partir de l'ancre et de sa position dans la séquence de référence, on étend l'alignement en comptant le nombre de substitutions</a:t>
          </a:r>
        </a:p>
      </dgm:t>
    </dgm:pt>
    <dgm:pt modelId="{5A802952-8688-4F07-AA56-DDA800DEF20E}" type="parTrans" cxnId="{22E49A30-55BF-4ACA-B007-7F92CFF25CBF}">
      <dgm:prSet/>
      <dgm:spPr/>
      <dgm:t>
        <a:bodyPr/>
        <a:lstStyle/>
        <a:p>
          <a:pPr algn="ctr"/>
          <a:endParaRPr lang="fr-FR" sz="1600"/>
        </a:p>
      </dgm:t>
    </dgm:pt>
    <dgm:pt modelId="{6AB5230C-1E6A-4301-9355-B5292CDE914E}" type="sibTrans" cxnId="{22E49A30-55BF-4ACA-B007-7F92CFF25CBF}">
      <dgm:prSet custT="1"/>
      <dgm:spPr/>
      <dgm:t>
        <a:bodyPr/>
        <a:lstStyle/>
        <a:p>
          <a:pPr algn="ctr"/>
          <a:endParaRPr lang="fr-FR" sz="500"/>
        </a:p>
      </dgm:t>
    </dgm:pt>
    <dgm:pt modelId="{C2690028-08D8-41CB-9183-0D679D3F6314}">
      <dgm:prSet phldrT="[Texte]" custT="1"/>
      <dgm:spPr/>
      <dgm:t>
        <a:bodyPr/>
        <a:lstStyle/>
        <a:p>
          <a:pPr algn="ctr"/>
          <a:r>
            <a:rPr lang="fr-FR" sz="700"/>
            <a:t>On stocke les substitutions observées, leur position et leur nombre dans un fichier</a:t>
          </a:r>
        </a:p>
      </dgm:t>
    </dgm:pt>
    <dgm:pt modelId="{93CDE65A-65E6-401B-A206-92875D875C7D}" type="parTrans" cxnId="{80A370B8-D9DB-4A6D-87E2-F005052B563D}">
      <dgm:prSet/>
      <dgm:spPr/>
      <dgm:t>
        <a:bodyPr/>
        <a:lstStyle/>
        <a:p>
          <a:pPr algn="ctr"/>
          <a:endParaRPr lang="fr-FR" sz="1600"/>
        </a:p>
      </dgm:t>
    </dgm:pt>
    <dgm:pt modelId="{DA6A1FE6-3ADA-4DAF-8D0B-994505CCB658}" type="sibTrans" cxnId="{80A370B8-D9DB-4A6D-87E2-F005052B563D}">
      <dgm:prSet/>
      <dgm:spPr/>
      <dgm:t>
        <a:bodyPr/>
        <a:lstStyle/>
        <a:p>
          <a:pPr algn="ctr"/>
          <a:endParaRPr lang="fr-FR" sz="1600"/>
        </a:p>
      </dgm:t>
    </dgm:pt>
    <dgm:pt modelId="{473230DF-E6DF-4A78-B7F7-9D6B8B85D143}">
      <dgm:prSet phldrT="[Texte]" custT="1"/>
      <dgm:spPr/>
      <dgm:t>
        <a:bodyPr/>
        <a:lstStyle/>
        <a:p>
          <a:pPr algn="ctr"/>
          <a:r>
            <a:rPr lang="fr-FR" sz="700"/>
            <a:t>L'alignement avec le moins de substitutions est séléctionné</a:t>
          </a:r>
        </a:p>
      </dgm:t>
    </dgm:pt>
    <dgm:pt modelId="{423563AD-9206-48FF-B058-AD42A805F796}" type="parTrans" cxnId="{6CB67500-E706-4872-BFE4-90F361CCE76E}">
      <dgm:prSet/>
      <dgm:spPr/>
      <dgm:t>
        <a:bodyPr/>
        <a:lstStyle/>
        <a:p>
          <a:pPr algn="ctr"/>
          <a:endParaRPr lang="fr-FR" sz="1600"/>
        </a:p>
      </dgm:t>
    </dgm:pt>
    <dgm:pt modelId="{DDB727C2-583A-4792-B15D-0748639C08FE}" type="sibTrans" cxnId="{6CB67500-E706-4872-BFE4-90F361CCE76E}">
      <dgm:prSet custT="1"/>
      <dgm:spPr/>
      <dgm:t>
        <a:bodyPr/>
        <a:lstStyle/>
        <a:p>
          <a:pPr algn="ctr"/>
          <a:endParaRPr lang="fr-FR" sz="500"/>
        </a:p>
      </dgm:t>
    </dgm:pt>
    <dgm:pt modelId="{6021A680-21C1-4B01-BE2E-EB5B113D6150}" type="pres">
      <dgm:prSet presAssocID="{8EC8C68E-8674-46D8-B87C-8DA5065A2E8E}" presName="Name0" presStyleCnt="0">
        <dgm:presLayoutVars>
          <dgm:dir/>
          <dgm:resizeHandles val="exact"/>
        </dgm:presLayoutVars>
      </dgm:prSet>
      <dgm:spPr/>
    </dgm:pt>
    <dgm:pt modelId="{5DFC1D5B-DE40-4AAF-A48F-9CC0C55342D2}" type="pres">
      <dgm:prSet presAssocID="{5C1623EA-74DA-496F-B437-C30ECDBF4EBC}" presName="node" presStyleLbl="node1" presStyleIdx="0" presStyleCnt="5">
        <dgm:presLayoutVars>
          <dgm:bulletEnabled val="1"/>
        </dgm:presLayoutVars>
      </dgm:prSet>
      <dgm:spPr/>
    </dgm:pt>
    <dgm:pt modelId="{680DE974-71F3-49E9-9F77-85D73EF15423}" type="pres">
      <dgm:prSet presAssocID="{F743F3D5-9530-4C52-A6C7-3FCC5F58BBEA}" presName="sibTrans" presStyleLbl="sibTrans2D1" presStyleIdx="0" presStyleCnt="4"/>
      <dgm:spPr/>
    </dgm:pt>
    <dgm:pt modelId="{B4C31991-E281-488B-A310-546FA5C7FF64}" type="pres">
      <dgm:prSet presAssocID="{F743F3D5-9530-4C52-A6C7-3FCC5F58BBEA}" presName="connectorText" presStyleLbl="sibTrans2D1" presStyleIdx="0" presStyleCnt="4"/>
      <dgm:spPr/>
    </dgm:pt>
    <dgm:pt modelId="{9D4034D3-27F1-49CF-9BFE-FEB9F856D99D}" type="pres">
      <dgm:prSet presAssocID="{AF01BBEC-D6B9-4416-8D11-F1022EB41B7C}" presName="node" presStyleLbl="node1" presStyleIdx="1" presStyleCnt="5">
        <dgm:presLayoutVars>
          <dgm:bulletEnabled val="1"/>
        </dgm:presLayoutVars>
      </dgm:prSet>
      <dgm:spPr/>
    </dgm:pt>
    <dgm:pt modelId="{1D8C824D-B376-4E87-9277-335854A4330C}" type="pres">
      <dgm:prSet presAssocID="{345CBD89-6DF9-454C-8C42-1306F5286D09}" presName="sibTrans" presStyleLbl="sibTrans2D1" presStyleIdx="1" presStyleCnt="4"/>
      <dgm:spPr/>
    </dgm:pt>
    <dgm:pt modelId="{847F906B-FD1F-48D8-B22A-0216270AF90D}" type="pres">
      <dgm:prSet presAssocID="{345CBD89-6DF9-454C-8C42-1306F5286D09}" presName="connectorText" presStyleLbl="sibTrans2D1" presStyleIdx="1" presStyleCnt="4"/>
      <dgm:spPr/>
    </dgm:pt>
    <dgm:pt modelId="{6C338B0F-D8F2-4E53-8E22-A825AA3228B6}" type="pres">
      <dgm:prSet presAssocID="{2D46CD07-577E-45C3-8F0F-3A95F040C417}" presName="node" presStyleLbl="node1" presStyleIdx="2" presStyleCnt="5">
        <dgm:presLayoutVars>
          <dgm:bulletEnabled val="1"/>
        </dgm:presLayoutVars>
      </dgm:prSet>
      <dgm:spPr/>
    </dgm:pt>
    <dgm:pt modelId="{E9D0CB10-C320-4383-9973-60986B3D7F26}" type="pres">
      <dgm:prSet presAssocID="{6AB5230C-1E6A-4301-9355-B5292CDE914E}" presName="sibTrans" presStyleLbl="sibTrans2D1" presStyleIdx="2" presStyleCnt="4"/>
      <dgm:spPr/>
    </dgm:pt>
    <dgm:pt modelId="{7C8A379D-D2F8-46D7-A445-3F48E77A5690}" type="pres">
      <dgm:prSet presAssocID="{6AB5230C-1E6A-4301-9355-B5292CDE914E}" presName="connectorText" presStyleLbl="sibTrans2D1" presStyleIdx="2" presStyleCnt="4"/>
      <dgm:spPr/>
    </dgm:pt>
    <dgm:pt modelId="{F562FEE4-B254-497A-BFA0-7E26BEC13D91}" type="pres">
      <dgm:prSet presAssocID="{473230DF-E6DF-4A78-B7F7-9D6B8B85D143}" presName="node" presStyleLbl="node1" presStyleIdx="3" presStyleCnt="5">
        <dgm:presLayoutVars>
          <dgm:bulletEnabled val="1"/>
        </dgm:presLayoutVars>
      </dgm:prSet>
      <dgm:spPr/>
    </dgm:pt>
    <dgm:pt modelId="{55E5B69F-6197-43C2-AFB5-48FCE78E6A67}" type="pres">
      <dgm:prSet presAssocID="{DDB727C2-583A-4792-B15D-0748639C08FE}" presName="sibTrans" presStyleLbl="sibTrans2D1" presStyleIdx="3" presStyleCnt="4"/>
      <dgm:spPr/>
    </dgm:pt>
    <dgm:pt modelId="{D9729E4F-6713-439C-8EA0-E4CCA45308AB}" type="pres">
      <dgm:prSet presAssocID="{DDB727C2-583A-4792-B15D-0748639C08FE}" presName="connectorText" presStyleLbl="sibTrans2D1" presStyleIdx="3" presStyleCnt="4"/>
      <dgm:spPr/>
    </dgm:pt>
    <dgm:pt modelId="{3A4614E2-65AD-4E7F-87C7-1597AB4B30B3}" type="pres">
      <dgm:prSet presAssocID="{C2690028-08D8-41CB-9183-0D679D3F6314}" presName="node" presStyleLbl="node1" presStyleIdx="4" presStyleCnt="5">
        <dgm:presLayoutVars>
          <dgm:bulletEnabled val="1"/>
        </dgm:presLayoutVars>
      </dgm:prSet>
      <dgm:spPr/>
    </dgm:pt>
  </dgm:ptLst>
  <dgm:cxnLst>
    <dgm:cxn modelId="{6CB67500-E706-4872-BFE4-90F361CCE76E}" srcId="{8EC8C68E-8674-46D8-B87C-8DA5065A2E8E}" destId="{473230DF-E6DF-4A78-B7F7-9D6B8B85D143}" srcOrd="3" destOrd="0" parTransId="{423563AD-9206-48FF-B058-AD42A805F796}" sibTransId="{DDB727C2-583A-4792-B15D-0748639C08FE}"/>
    <dgm:cxn modelId="{876EE505-F63C-4757-9865-E75F5AC03529}" type="presOf" srcId="{6AB5230C-1E6A-4301-9355-B5292CDE914E}" destId="{E9D0CB10-C320-4383-9973-60986B3D7F26}" srcOrd="0" destOrd="0" presId="urn:microsoft.com/office/officeart/2005/8/layout/process1"/>
    <dgm:cxn modelId="{603C5708-CBDD-413E-B462-B67E9D7F2511}" type="presOf" srcId="{345CBD89-6DF9-454C-8C42-1306F5286D09}" destId="{1D8C824D-B376-4E87-9277-335854A4330C}" srcOrd="0" destOrd="0" presId="urn:microsoft.com/office/officeart/2005/8/layout/process1"/>
    <dgm:cxn modelId="{647E370A-1F68-43FD-9591-15C4FD63F4E2}" type="presOf" srcId="{5C1623EA-74DA-496F-B437-C30ECDBF4EBC}" destId="{5DFC1D5B-DE40-4AAF-A48F-9CC0C55342D2}" srcOrd="0" destOrd="0" presId="urn:microsoft.com/office/officeart/2005/8/layout/process1"/>
    <dgm:cxn modelId="{BCD09219-24B6-48AE-84F2-D8F82E2EACA5}" type="presOf" srcId="{6AB5230C-1E6A-4301-9355-B5292CDE914E}" destId="{7C8A379D-D2F8-46D7-A445-3F48E77A5690}" srcOrd="1" destOrd="0" presId="urn:microsoft.com/office/officeart/2005/8/layout/process1"/>
    <dgm:cxn modelId="{3CB35624-F7FC-4042-A0C0-B059DBBEC4DC}" type="presOf" srcId="{F743F3D5-9530-4C52-A6C7-3FCC5F58BBEA}" destId="{680DE974-71F3-49E9-9F77-85D73EF15423}" srcOrd="0" destOrd="0" presId="urn:microsoft.com/office/officeart/2005/8/layout/process1"/>
    <dgm:cxn modelId="{4261E52B-60B2-4F2C-AB1B-07F690212F61}" type="presOf" srcId="{DDB727C2-583A-4792-B15D-0748639C08FE}" destId="{55E5B69F-6197-43C2-AFB5-48FCE78E6A67}" srcOrd="0" destOrd="0" presId="urn:microsoft.com/office/officeart/2005/8/layout/process1"/>
    <dgm:cxn modelId="{22E49A30-55BF-4ACA-B007-7F92CFF25CBF}" srcId="{8EC8C68E-8674-46D8-B87C-8DA5065A2E8E}" destId="{2D46CD07-577E-45C3-8F0F-3A95F040C417}" srcOrd="2" destOrd="0" parTransId="{5A802952-8688-4F07-AA56-DDA800DEF20E}" sibTransId="{6AB5230C-1E6A-4301-9355-B5292CDE914E}"/>
    <dgm:cxn modelId="{F2460C31-FC42-4A11-9E7E-7E385F118C6F}" srcId="{8EC8C68E-8674-46D8-B87C-8DA5065A2E8E}" destId="{5C1623EA-74DA-496F-B437-C30ECDBF4EBC}" srcOrd="0" destOrd="0" parTransId="{278E8F0D-9C1D-4A54-ACD7-BA72795FBF69}" sibTransId="{F743F3D5-9530-4C52-A6C7-3FCC5F58BBEA}"/>
    <dgm:cxn modelId="{3E8D6E67-DC0A-411C-8A6D-096C207C32EC}" srcId="{8EC8C68E-8674-46D8-B87C-8DA5065A2E8E}" destId="{AF01BBEC-D6B9-4416-8D11-F1022EB41B7C}" srcOrd="1" destOrd="0" parTransId="{E042F4F0-13FA-4E3F-8217-312177D49948}" sibTransId="{345CBD89-6DF9-454C-8C42-1306F5286D09}"/>
    <dgm:cxn modelId="{8A89DF8A-5A02-4AEA-BFE5-1F28C7551300}" type="presOf" srcId="{345CBD89-6DF9-454C-8C42-1306F5286D09}" destId="{847F906B-FD1F-48D8-B22A-0216270AF90D}" srcOrd="1" destOrd="0" presId="urn:microsoft.com/office/officeart/2005/8/layout/process1"/>
    <dgm:cxn modelId="{E403FE94-6C37-47DE-A547-38867EF88536}" type="presOf" srcId="{F743F3D5-9530-4C52-A6C7-3FCC5F58BBEA}" destId="{B4C31991-E281-488B-A310-546FA5C7FF64}" srcOrd="1" destOrd="0" presId="urn:microsoft.com/office/officeart/2005/8/layout/process1"/>
    <dgm:cxn modelId="{30349CA6-B9F5-4FBD-82BC-EE22A103FABF}" type="presOf" srcId="{2D46CD07-577E-45C3-8F0F-3A95F040C417}" destId="{6C338B0F-D8F2-4E53-8E22-A825AA3228B6}" srcOrd="0" destOrd="0" presId="urn:microsoft.com/office/officeart/2005/8/layout/process1"/>
    <dgm:cxn modelId="{80A370B8-D9DB-4A6D-87E2-F005052B563D}" srcId="{8EC8C68E-8674-46D8-B87C-8DA5065A2E8E}" destId="{C2690028-08D8-41CB-9183-0D679D3F6314}" srcOrd="4" destOrd="0" parTransId="{93CDE65A-65E6-401B-A206-92875D875C7D}" sibTransId="{DA6A1FE6-3ADA-4DAF-8D0B-994505CCB658}"/>
    <dgm:cxn modelId="{E6CCD2C0-7C07-49AE-B6B3-C1FABE08E626}" type="presOf" srcId="{473230DF-E6DF-4A78-B7F7-9D6B8B85D143}" destId="{F562FEE4-B254-497A-BFA0-7E26BEC13D91}" srcOrd="0" destOrd="0" presId="urn:microsoft.com/office/officeart/2005/8/layout/process1"/>
    <dgm:cxn modelId="{319638D3-569D-4747-8294-6495706A0BB0}" type="presOf" srcId="{DDB727C2-583A-4792-B15D-0748639C08FE}" destId="{D9729E4F-6713-439C-8EA0-E4CCA45308AB}" srcOrd="1" destOrd="0" presId="urn:microsoft.com/office/officeart/2005/8/layout/process1"/>
    <dgm:cxn modelId="{E2A0F6EB-9BF1-472B-8DDB-6679EED8F522}" type="presOf" srcId="{8EC8C68E-8674-46D8-B87C-8DA5065A2E8E}" destId="{6021A680-21C1-4B01-BE2E-EB5B113D6150}" srcOrd="0" destOrd="0" presId="urn:microsoft.com/office/officeart/2005/8/layout/process1"/>
    <dgm:cxn modelId="{5C00F4F8-3DF3-4426-98C9-FD1CCC5EEAC8}" type="presOf" srcId="{C2690028-08D8-41CB-9183-0D679D3F6314}" destId="{3A4614E2-65AD-4E7F-87C7-1597AB4B30B3}" srcOrd="0" destOrd="0" presId="urn:microsoft.com/office/officeart/2005/8/layout/process1"/>
    <dgm:cxn modelId="{0F3EC0FF-BE4E-4F2B-80DE-C2E38B2A29D6}" type="presOf" srcId="{AF01BBEC-D6B9-4416-8D11-F1022EB41B7C}" destId="{9D4034D3-27F1-49CF-9BFE-FEB9F856D99D}" srcOrd="0" destOrd="0" presId="urn:microsoft.com/office/officeart/2005/8/layout/process1"/>
    <dgm:cxn modelId="{0D60B2AD-0E8E-4A77-A4D9-E2870758DD94}" type="presParOf" srcId="{6021A680-21C1-4B01-BE2E-EB5B113D6150}" destId="{5DFC1D5B-DE40-4AAF-A48F-9CC0C55342D2}" srcOrd="0" destOrd="0" presId="urn:microsoft.com/office/officeart/2005/8/layout/process1"/>
    <dgm:cxn modelId="{A8693E9C-DDAE-496D-BC23-519D4E433557}" type="presParOf" srcId="{6021A680-21C1-4B01-BE2E-EB5B113D6150}" destId="{680DE974-71F3-49E9-9F77-85D73EF15423}" srcOrd="1" destOrd="0" presId="urn:microsoft.com/office/officeart/2005/8/layout/process1"/>
    <dgm:cxn modelId="{D00A3453-1BD8-43FE-9DB1-E8B6DFE1414D}" type="presParOf" srcId="{680DE974-71F3-49E9-9F77-85D73EF15423}" destId="{B4C31991-E281-488B-A310-546FA5C7FF64}" srcOrd="0" destOrd="0" presId="urn:microsoft.com/office/officeart/2005/8/layout/process1"/>
    <dgm:cxn modelId="{92FFFB68-7285-4D67-8A1A-D93E925FF1CD}" type="presParOf" srcId="{6021A680-21C1-4B01-BE2E-EB5B113D6150}" destId="{9D4034D3-27F1-49CF-9BFE-FEB9F856D99D}" srcOrd="2" destOrd="0" presId="urn:microsoft.com/office/officeart/2005/8/layout/process1"/>
    <dgm:cxn modelId="{5CDD2623-89FD-4549-AAEE-947FE7BAD2BC}" type="presParOf" srcId="{6021A680-21C1-4B01-BE2E-EB5B113D6150}" destId="{1D8C824D-B376-4E87-9277-335854A4330C}" srcOrd="3" destOrd="0" presId="urn:microsoft.com/office/officeart/2005/8/layout/process1"/>
    <dgm:cxn modelId="{898CBB0B-B7C0-4FF9-A538-51640A2E78FB}" type="presParOf" srcId="{1D8C824D-B376-4E87-9277-335854A4330C}" destId="{847F906B-FD1F-48D8-B22A-0216270AF90D}" srcOrd="0" destOrd="0" presId="urn:microsoft.com/office/officeart/2005/8/layout/process1"/>
    <dgm:cxn modelId="{150D4138-626D-4BF2-8A42-2BD73BDB1FC7}" type="presParOf" srcId="{6021A680-21C1-4B01-BE2E-EB5B113D6150}" destId="{6C338B0F-D8F2-4E53-8E22-A825AA3228B6}" srcOrd="4" destOrd="0" presId="urn:microsoft.com/office/officeart/2005/8/layout/process1"/>
    <dgm:cxn modelId="{DD05D92F-C704-41E5-985C-10A2E4F9CA66}" type="presParOf" srcId="{6021A680-21C1-4B01-BE2E-EB5B113D6150}" destId="{E9D0CB10-C320-4383-9973-60986B3D7F26}" srcOrd="5" destOrd="0" presId="urn:microsoft.com/office/officeart/2005/8/layout/process1"/>
    <dgm:cxn modelId="{DECBA09B-C1CB-45F1-825F-051C3F738457}" type="presParOf" srcId="{E9D0CB10-C320-4383-9973-60986B3D7F26}" destId="{7C8A379D-D2F8-46D7-A445-3F48E77A5690}" srcOrd="0" destOrd="0" presId="urn:microsoft.com/office/officeart/2005/8/layout/process1"/>
    <dgm:cxn modelId="{78C6E509-EFA7-48E8-A412-CCB2B5DA0618}" type="presParOf" srcId="{6021A680-21C1-4B01-BE2E-EB5B113D6150}" destId="{F562FEE4-B254-497A-BFA0-7E26BEC13D91}" srcOrd="6" destOrd="0" presId="urn:microsoft.com/office/officeart/2005/8/layout/process1"/>
    <dgm:cxn modelId="{B66EBF68-D0A0-43A5-81CF-B70FBE46AEEB}" type="presParOf" srcId="{6021A680-21C1-4B01-BE2E-EB5B113D6150}" destId="{55E5B69F-6197-43C2-AFB5-48FCE78E6A67}" srcOrd="7" destOrd="0" presId="urn:microsoft.com/office/officeart/2005/8/layout/process1"/>
    <dgm:cxn modelId="{6013A298-2790-49F4-8DAF-ABDCB92D227B}" type="presParOf" srcId="{55E5B69F-6197-43C2-AFB5-48FCE78E6A67}" destId="{D9729E4F-6713-439C-8EA0-E4CCA45308AB}" srcOrd="0" destOrd="0" presId="urn:microsoft.com/office/officeart/2005/8/layout/process1"/>
    <dgm:cxn modelId="{B3253EE8-726C-477D-ACA3-3BA7F6744764}" type="presParOf" srcId="{6021A680-21C1-4B01-BE2E-EB5B113D6150}" destId="{3A4614E2-65AD-4E7F-87C7-1597AB4B30B3}" srcOrd="8"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FC1D5B-DE40-4AAF-A48F-9CC0C55342D2}">
      <dsp:nvSpPr>
        <dsp:cNvPr id="0" name=""/>
        <dsp:cNvSpPr/>
      </dsp:nvSpPr>
      <dsp:spPr>
        <a:xfrm>
          <a:off x="5501" y="0"/>
          <a:ext cx="1644427" cy="92202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Calcul du SA[i] de la séquence</a:t>
          </a:r>
        </a:p>
      </dsp:txBody>
      <dsp:txXfrm>
        <a:off x="32506" y="27005"/>
        <a:ext cx="1590417" cy="868010"/>
      </dsp:txXfrm>
    </dsp:sp>
    <dsp:sp modelId="{680DE974-71F3-49E9-9F77-85D73EF15423}">
      <dsp:nvSpPr>
        <dsp:cNvPr id="0" name=""/>
        <dsp:cNvSpPr/>
      </dsp:nvSpPr>
      <dsp:spPr>
        <a:xfrm>
          <a:off x="1814372" y="257100"/>
          <a:ext cx="348618" cy="4078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814372" y="338664"/>
        <a:ext cx="244033" cy="244690"/>
      </dsp:txXfrm>
    </dsp:sp>
    <dsp:sp modelId="{9D4034D3-27F1-49CF-9BFE-FEB9F856D99D}">
      <dsp:nvSpPr>
        <dsp:cNvPr id="0" name=""/>
        <dsp:cNvSpPr/>
      </dsp:nvSpPr>
      <dsp:spPr>
        <a:xfrm>
          <a:off x="2307701" y="0"/>
          <a:ext cx="1644427" cy="92202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Calcul de la BWT </a:t>
          </a:r>
        </a:p>
      </dsp:txBody>
      <dsp:txXfrm>
        <a:off x="2334706" y="27005"/>
        <a:ext cx="1590417" cy="868010"/>
      </dsp:txXfrm>
    </dsp:sp>
    <dsp:sp modelId="{1D8C824D-B376-4E87-9277-335854A4330C}">
      <dsp:nvSpPr>
        <dsp:cNvPr id="0" name=""/>
        <dsp:cNvSpPr/>
      </dsp:nvSpPr>
      <dsp:spPr>
        <a:xfrm>
          <a:off x="4116571" y="257100"/>
          <a:ext cx="348618" cy="4078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16571" y="338664"/>
        <a:ext cx="244033" cy="244690"/>
      </dsp:txXfrm>
    </dsp:sp>
    <dsp:sp modelId="{A6A273F5-F7F1-40A9-A340-702D3F9B3E6B}">
      <dsp:nvSpPr>
        <dsp:cNvPr id="0" name=""/>
        <dsp:cNvSpPr/>
      </dsp:nvSpPr>
      <dsp:spPr>
        <a:xfrm>
          <a:off x="4609900" y="0"/>
          <a:ext cx="1644427" cy="92202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On stocke ces deux informations dans un tableau</a:t>
          </a:r>
        </a:p>
      </dsp:txBody>
      <dsp:txXfrm>
        <a:off x="4636905" y="27005"/>
        <a:ext cx="1590417" cy="8680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FC1D5B-DE40-4AAF-A48F-9CC0C55342D2}">
      <dsp:nvSpPr>
        <dsp:cNvPr id="0" name=""/>
        <dsp:cNvSpPr/>
      </dsp:nvSpPr>
      <dsp:spPr>
        <a:xfrm>
          <a:off x="3056"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On cherche toutes les ancres de taille k dans le read</a:t>
          </a:r>
        </a:p>
      </dsp:txBody>
      <dsp:txXfrm>
        <a:off x="26732" y="80504"/>
        <a:ext cx="900180" cy="761011"/>
      </dsp:txXfrm>
    </dsp:sp>
    <dsp:sp modelId="{680DE974-71F3-49E9-9F77-85D73EF15423}">
      <dsp:nvSpPr>
        <dsp:cNvPr id="0" name=""/>
        <dsp:cNvSpPr/>
      </dsp:nvSpPr>
      <dsp:spPr>
        <a:xfrm>
          <a:off x="1045342" y="343515"/>
          <a:ext cx="200876" cy="23498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045342" y="390513"/>
        <a:ext cx="140613" cy="140992"/>
      </dsp:txXfrm>
    </dsp:sp>
    <dsp:sp modelId="{9D4034D3-27F1-49CF-9BFE-FEB9F856D99D}">
      <dsp:nvSpPr>
        <dsp:cNvPr id="0" name=""/>
        <dsp:cNvSpPr/>
      </dsp:nvSpPr>
      <dsp:spPr>
        <a:xfrm>
          <a:off x="1329602"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On cherche une correspondance de chaque ancre dans la séquence de référence</a:t>
          </a:r>
        </a:p>
      </dsp:txBody>
      <dsp:txXfrm>
        <a:off x="1353278" y="80504"/>
        <a:ext cx="900180" cy="761011"/>
      </dsp:txXfrm>
    </dsp:sp>
    <dsp:sp modelId="{1D8C824D-B376-4E87-9277-335854A4330C}">
      <dsp:nvSpPr>
        <dsp:cNvPr id="0" name=""/>
        <dsp:cNvSpPr/>
      </dsp:nvSpPr>
      <dsp:spPr>
        <a:xfrm>
          <a:off x="2371888" y="343515"/>
          <a:ext cx="200876" cy="23498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371888" y="390513"/>
        <a:ext cx="140613" cy="140992"/>
      </dsp:txXfrm>
    </dsp:sp>
    <dsp:sp modelId="{6C338B0F-D8F2-4E53-8E22-A825AA3228B6}">
      <dsp:nvSpPr>
        <dsp:cNvPr id="0" name=""/>
        <dsp:cNvSpPr/>
      </dsp:nvSpPr>
      <dsp:spPr>
        <a:xfrm>
          <a:off x="2656148"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A partir de l'ancre et de sa position dans la séquence de référence, on étend l'alignement en comptant le nombre de substitutions</a:t>
          </a:r>
        </a:p>
      </dsp:txBody>
      <dsp:txXfrm>
        <a:off x="2679824" y="80504"/>
        <a:ext cx="900180" cy="761011"/>
      </dsp:txXfrm>
    </dsp:sp>
    <dsp:sp modelId="{E9D0CB10-C320-4383-9973-60986B3D7F26}">
      <dsp:nvSpPr>
        <dsp:cNvPr id="0" name=""/>
        <dsp:cNvSpPr/>
      </dsp:nvSpPr>
      <dsp:spPr>
        <a:xfrm>
          <a:off x="3698434" y="343515"/>
          <a:ext cx="200876" cy="23498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98434" y="390513"/>
        <a:ext cx="140613" cy="140992"/>
      </dsp:txXfrm>
    </dsp:sp>
    <dsp:sp modelId="{F562FEE4-B254-497A-BFA0-7E26BEC13D91}">
      <dsp:nvSpPr>
        <dsp:cNvPr id="0" name=""/>
        <dsp:cNvSpPr/>
      </dsp:nvSpPr>
      <dsp:spPr>
        <a:xfrm>
          <a:off x="3982694"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L'alignement avec le moins de substitutions est séléctionné</a:t>
          </a:r>
        </a:p>
      </dsp:txBody>
      <dsp:txXfrm>
        <a:off x="4006370" y="80504"/>
        <a:ext cx="900180" cy="761011"/>
      </dsp:txXfrm>
    </dsp:sp>
    <dsp:sp modelId="{55E5B69F-6197-43C2-AFB5-48FCE78E6A67}">
      <dsp:nvSpPr>
        <dsp:cNvPr id="0" name=""/>
        <dsp:cNvSpPr/>
      </dsp:nvSpPr>
      <dsp:spPr>
        <a:xfrm>
          <a:off x="5024980" y="343515"/>
          <a:ext cx="200876" cy="23498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024980" y="390513"/>
        <a:ext cx="140613" cy="140992"/>
      </dsp:txXfrm>
    </dsp:sp>
    <dsp:sp modelId="{3A4614E2-65AD-4E7F-87C7-1597AB4B30B3}">
      <dsp:nvSpPr>
        <dsp:cNvPr id="0" name=""/>
        <dsp:cNvSpPr/>
      </dsp:nvSpPr>
      <dsp:spPr>
        <a:xfrm>
          <a:off x="5309240"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On stocke les substitutions observées, leur position et leur nombre dans un fichier</a:t>
          </a:r>
        </a:p>
      </dsp:txBody>
      <dsp:txXfrm>
        <a:off x="5332916" y="80504"/>
        <a:ext cx="900180" cy="7610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211E0-417E-40CD-9DD4-6A594F1B1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5</Pages>
  <Words>1610</Words>
  <Characters>8859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Blanc</dc:creator>
  <cp:keywords/>
  <dc:description/>
  <cp:lastModifiedBy>Benjamin Blanc</cp:lastModifiedBy>
  <cp:revision>18</cp:revision>
  <dcterms:created xsi:type="dcterms:W3CDTF">2020-12-26T16:55:00Z</dcterms:created>
  <dcterms:modified xsi:type="dcterms:W3CDTF">2021-01-13T19:31:00Z</dcterms:modified>
</cp:coreProperties>
</file>