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87B9" w14:textId="0B1115B1" w:rsidR="005F412A" w:rsidRDefault="005F412A">
      <w:r>
        <w:t>Markt =&gt; treffen von Käufer, Verkäufer</w:t>
      </w:r>
    </w:p>
    <w:p w14:paraId="2CF14ACC" w14:textId="7246B6C7" w:rsidR="005F412A" w:rsidRDefault="005F412A">
      <w:r>
        <w:t>Verkäufer =&gt; Anbieter</w:t>
      </w:r>
    </w:p>
    <w:p w14:paraId="1DDEF0DF" w14:textId="7660B860" w:rsidR="005F412A" w:rsidRDefault="005F412A">
      <w:r>
        <w:t>Käufer =&gt; Nachfrager</w:t>
      </w:r>
    </w:p>
    <w:p w14:paraId="05938A2C" w14:textId="3303B89E" w:rsidR="00F7599F" w:rsidRDefault="00F7599F">
      <w:r>
        <w:rPr>
          <w:noProof/>
        </w:rPr>
        <w:drawing>
          <wp:anchor distT="0" distB="0" distL="114300" distR="114300" simplePos="0" relativeHeight="251659264" behindDoc="0" locked="0" layoutInCell="1" allowOverlap="1" wp14:anchorId="51697E21" wp14:editId="53359A76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2678430" cy="1733550"/>
            <wp:effectExtent l="0" t="0" r="762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20ADCE0" wp14:editId="6C0DC5C9">
            <wp:simplePos x="0" y="0"/>
            <wp:positionH relativeFrom="margin">
              <wp:align>left</wp:align>
            </wp:positionH>
            <wp:positionV relativeFrom="paragraph">
              <wp:posOffset>275590</wp:posOffset>
            </wp:positionV>
            <wp:extent cx="3101558" cy="1733550"/>
            <wp:effectExtent l="0" t="0" r="381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558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412A">
        <w:t>Marktwirtschaft =&gt; Preise</w:t>
      </w:r>
      <w:r w:rsidR="00791CCC">
        <w:t xml:space="preserve"> werden durch Nachfrage und Angebot definiert</w:t>
      </w:r>
    </w:p>
    <w:p w14:paraId="130A4D63" w14:textId="435F40B9" w:rsidR="00F7599F" w:rsidRDefault="00F7599F"/>
    <w:p w14:paraId="43466290" w14:textId="2EED8A69" w:rsidR="00F7599F" w:rsidRDefault="00F7599F">
      <w:r>
        <w:t>Konsument höheres Einkommen, grössere Nachfrage trotz unveränderten Preis =&gt; Nachfragekurve nach rechts (sinkendes Einkommen nach links)</w:t>
      </w:r>
    </w:p>
    <w:p w14:paraId="7C40BE47" w14:textId="5E57F083" w:rsidR="00A16032" w:rsidRDefault="00A16032">
      <w:r>
        <w:t xml:space="preserve">Preisveränderung bei Komplementärgüter(Güter die ein Produkt zwingend braucht um zu funktionieren) </w:t>
      </w:r>
      <w:proofErr w:type="spellStart"/>
      <w:r>
        <w:t>zB</w:t>
      </w:r>
      <w:proofErr w:type="spellEnd"/>
      <w:r>
        <w:t>. Teurerer Akku für Kamera, niedrigere Nachfrage =&gt; Kurve links</w:t>
      </w:r>
    </w:p>
    <w:p w14:paraId="08D58E8C" w14:textId="0B5164C8" w:rsidR="005F412A" w:rsidRDefault="00A16032">
      <w:r>
        <w:t xml:space="preserve">Preisänderung bei Substitutionsgüter(Güter die das Produkt ersetzen) </w:t>
      </w:r>
      <w:proofErr w:type="spellStart"/>
      <w:r>
        <w:t>zB</w:t>
      </w:r>
      <w:proofErr w:type="spellEnd"/>
      <w:r>
        <w:t>. Kamera anderer Firma, billigeres Konkurrenz Produkt senkt nachfrage =&gt; Kurve links</w:t>
      </w:r>
      <w:r w:rsidR="00F7599F">
        <w:t xml:space="preserve"> </w:t>
      </w:r>
    </w:p>
    <w:p w14:paraId="2B053626" w14:textId="580B4FA0" w:rsidR="008513C0" w:rsidRDefault="00A16032">
      <w:r>
        <w:t xml:space="preserve">Änderung der Nutzeneinschätzung der Konsumenten =&gt; Trend </w:t>
      </w:r>
      <w:proofErr w:type="spellStart"/>
      <w:r>
        <w:t>änderungen</w:t>
      </w:r>
      <w:proofErr w:type="spellEnd"/>
      <w:r>
        <w:t xml:space="preserve">, oder </w:t>
      </w:r>
      <w:r w:rsidR="008513C0">
        <w:t>Werbung von bekannte Prominenten</w:t>
      </w:r>
    </w:p>
    <w:p w14:paraId="5ABBAEAB" w14:textId="77777777" w:rsidR="00AE763B" w:rsidRDefault="008513C0">
      <w:r>
        <w:t xml:space="preserve">Bei Preisänderungen wird die Kurve </w:t>
      </w:r>
      <w:r w:rsidR="00FF2F9E">
        <w:t xml:space="preserve">verkürzt oder in die länge gezogen, bei den oberen 4 verschiebt sich die ganze Kurve im Diagramm </w:t>
      </w:r>
      <w:r w:rsidR="00A16032">
        <w:t xml:space="preserve"> </w:t>
      </w:r>
      <w:r w:rsidR="00FF2F9E">
        <w:rPr>
          <w:noProof/>
        </w:rPr>
        <w:drawing>
          <wp:inline distT="0" distB="0" distL="0" distR="0" wp14:anchorId="57D6739A" wp14:editId="591DC125">
            <wp:extent cx="4533900" cy="57150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0370" w14:textId="190472FA" w:rsidR="00A16032" w:rsidRDefault="00FF2F9E">
      <w:r>
        <w:t>Beispiel: Konsumenten kaufen 30% weniger Kameras nach einer 10% Preiserhöhung gibt ein Preisela</w:t>
      </w:r>
      <w:r w:rsidR="00F376B9">
        <w:t>s</w:t>
      </w:r>
      <w:r>
        <w:t xml:space="preserve">tizität von </w:t>
      </w:r>
      <w:r w:rsidR="00F376B9">
        <w:t>3 Je niedriger die Zahl der Preiselastizität desto mehr lohnt es sich den Preis zu erhöhen</w:t>
      </w:r>
    </w:p>
    <w:p w14:paraId="751737C2" w14:textId="472D9AF8" w:rsidR="00F376B9" w:rsidRDefault="00F376B9">
      <w:r>
        <w:t xml:space="preserve">geringe Preiselastizität =&gt; Zahl klein, </w:t>
      </w:r>
      <w:proofErr w:type="spellStart"/>
      <w:r>
        <w:t>zB</w:t>
      </w:r>
      <w:proofErr w:type="spellEnd"/>
      <w:r>
        <w:t xml:space="preserve">. Benzin nach Preis </w:t>
      </w:r>
      <w:proofErr w:type="spellStart"/>
      <w:r>
        <w:t>erhöhung</w:t>
      </w:r>
      <w:proofErr w:type="spellEnd"/>
      <w:r>
        <w:t xml:space="preserve"> gibt es kaum </w:t>
      </w:r>
      <w:proofErr w:type="spellStart"/>
      <w:r>
        <w:t>änderung</w:t>
      </w:r>
      <w:proofErr w:type="spellEnd"/>
      <w:r>
        <w:t xml:space="preserve"> der Nachfrage (Nachfrage Preisunelastisch)</w:t>
      </w:r>
    </w:p>
    <w:p w14:paraId="2A948411" w14:textId="2BA4CC21" w:rsidR="00F376B9" w:rsidRDefault="00F376B9">
      <w:r>
        <w:t>Substitutionsgüter</w:t>
      </w:r>
      <w:r w:rsidR="00B5304D">
        <w:t xml:space="preserve"> hohe Preiselastizität und Luxusgüter auf die wir verzichten können, Grundbedürfnis sind Preisunelastisch</w:t>
      </w:r>
    </w:p>
    <w:p w14:paraId="3DC360C6" w14:textId="0ED5808A" w:rsidR="00E33E22" w:rsidRDefault="003403E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237AE3F" wp14:editId="4790B6D6">
            <wp:simplePos x="0" y="0"/>
            <wp:positionH relativeFrom="margin">
              <wp:posOffset>8255</wp:posOffset>
            </wp:positionH>
            <wp:positionV relativeFrom="paragraph">
              <wp:posOffset>248285</wp:posOffset>
            </wp:positionV>
            <wp:extent cx="2082800" cy="1386891"/>
            <wp:effectExtent l="0" t="0" r="0" b="381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386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E22">
        <w:t>Höhere Preise führen zu grössere Angebotsmenge</w:t>
      </w:r>
    </w:p>
    <w:p w14:paraId="427D6782" w14:textId="2FB0DFED" w:rsidR="00E33E22" w:rsidRDefault="003403E3">
      <w:r>
        <w:rPr>
          <w:noProof/>
        </w:rPr>
        <w:drawing>
          <wp:anchor distT="0" distB="0" distL="114300" distR="114300" simplePos="0" relativeHeight="251661312" behindDoc="0" locked="0" layoutInCell="1" allowOverlap="1" wp14:anchorId="5F434696" wp14:editId="14649281">
            <wp:simplePos x="0" y="0"/>
            <wp:positionH relativeFrom="column">
              <wp:posOffset>2427605</wp:posOffset>
            </wp:positionH>
            <wp:positionV relativeFrom="paragraph">
              <wp:posOffset>8255</wp:posOffset>
            </wp:positionV>
            <wp:extent cx="2425700" cy="1330960"/>
            <wp:effectExtent l="0" t="0" r="0" b="254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6F061" w14:textId="2F8B4241" w:rsidR="00B5304D" w:rsidRDefault="00B5304D"/>
    <w:p w14:paraId="0C798DD2" w14:textId="2E427716" w:rsidR="003403E3" w:rsidRDefault="003403E3"/>
    <w:p w14:paraId="46DF5541" w14:textId="00D68109" w:rsidR="003403E3" w:rsidRDefault="003403E3"/>
    <w:p w14:paraId="4020ECF8" w14:textId="4A2FB080" w:rsidR="003403E3" w:rsidRDefault="003403E3"/>
    <w:p w14:paraId="2292EB9A" w14:textId="146692AF" w:rsidR="003403E3" w:rsidRDefault="003403E3">
      <w:r>
        <w:rPr>
          <w:noProof/>
        </w:rPr>
        <w:drawing>
          <wp:inline distT="0" distB="0" distL="0" distR="0" wp14:anchorId="163D6E4F" wp14:editId="2EDDF757">
            <wp:extent cx="3759200" cy="394988"/>
            <wp:effectExtent l="0" t="0" r="0" b="508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9019" cy="39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989B" w14:textId="77777777" w:rsidR="008D634C" w:rsidRDefault="008D634C">
      <w:r>
        <w:t xml:space="preserve">Unelastische Angebot/ geringe Preiselastizität = Angebot bleibt trotz sinkendem Preis </w:t>
      </w:r>
      <w:proofErr w:type="spellStart"/>
      <w:r>
        <w:t>zB</w:t>
      </w:r>
      <w:proofErr w:type="spellEnd"/>
      <w:r>
        <w:t>. Erdbeeren, müssen Verkauft werden wenn reif</w:t>
      </w:r>
    </w:p>
    <w:p w14:paraId="75E56497" w14:textId="7B4A565B" w:rsidR="00E66902" w:rsidRDefault="008D634C">
      <w:r>
        <w:t>Elastisches Angebot/ hohe Preiselastizität = Unternehmungen die ihre Produktion/ Lagerungen einfach reduzieren können</w:t>
      </w:r>
    </w:p>
    <w:p w14:paraId="3E160164" w14:textId="1CF1B2ED" w:rsidR="003403E3" w:rsidRDefault="006A040F">
      <w:r>
        <w:rPr>
          <w:noProof/>
        </w:rPr>
        <w:drawing>
          <wp:anchor distT="0" distB="0" distL="114300" distR="114300" simplePos="0" relativeHeight="251662336" behindDoc="0" locked="0" layoutInCell="1" allowOverlap="1" wp14:anchorId="395B3934" wp14:editId="7FBE18DE">
            <wp:simplePos x="0" y="0"/>
            <wp:positionH relativeFrom="column">
              <wp:posOffset>3430905</wp:posOffset>
            </wp:positionH>
            <wp:positionV relativeFrom="paragraph">
              <wp:posOffset>7620</wp:posOffset>
            </wp:positionV>
            <wp:extent cx="2562860" cy="1625600"/>
            <wp:effectExtent l="0" t="0" r="889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6902">
        <w:t xml:space="preserve">Tieferer Preis mehr Käufer weniger Verkäufer, hoher Preis umgekehrt =&gt; Preis in der </w:t>
      </w:r>
      <w:proofErr w:type="spellStart"/>
      <w:r w:rsidR="00E66902">
        <w:t>mitte</w:t>
      </w:r>
      <w:proofErr w:type="spellEnd"/>
      <w:r w:rsidR="00E66902">
        <w:t xml:space="preserve"> </w:t>
      </w:r>
      <w:r w:rsidR="00E66902" w:rsidRPr="00E66902">
        <w:rPr>
          <w:b/>
          <w:bCs/>
        </w:rPr>
        <w:t>Gleichgewichtspreis</w:t>
      </w:r>
      <w:r w:rsidR="008D634C">
        <w:t xml:space="preserve">   </w:t>
      </w:r>
    </w:p>
    <w:p w14:paraId="683D1991" w14:textId="23114CB3" w:rsidR="0091742C" w:rsidRDefault="0091742C">
      <w:r>
        <w:t xml:space="preserve">Vollkommene Konkurrenz: viele Nachfrage &amp; Anbieter, Konsument ist Anbieter egal, Preis ist Transparent, jeder kann Gut kaufen/verkaufen </w:t>
      </w:r>
      <w:proofErr w:type="spellStart"/>
      <w:r>
        <w:t>zB</w:t>
      </w:r>
      <w:proofErr w:type="spellEnd"/>
      <w:r>
        <w:t>. Aktien</w:t>
      </w:r>
    </w:p>
    <w:p w14:paraId="69B830E3" w14:textId="3F8EA88E" w:rsidR="0091742C" w:rsidRDefault="0091742C">
      <w:r>
        <w:t xml:space="preserve">Monopole: </w:t>
      </w:r>
      <w:r w:rsidR="007C5746">
        <w:t xml:space="preserve">Ein Anbieter, grosse Nachfrage, </w:t>
      </w:r>
      <w:r>
        <w:t>oft Staatliche Unternehme, Preis selber bestimmen</w:t>
      </w:r>
      <w:r w:rsidR="007C5746">
        <w:t xml:space="preserve">(muss in Gesetzbleiben) höhere Preise, weniger Innovation, Patente/ technische Erfindungen helfen Monopole zu bilden </w:t>
      </w:r>
      <w:proofErr w:type="spellStart"/>
      <w:r w:rsidR="007C5746">
        <w:t>zb</w:t>
      </w:r>
      <w:proofErr w:type="spellEnd"/>
      <w:r w:rsidR="007C5746">
        <w:t>: Wasserwerk</w:t>
      </w:r>
    </w:p>
    <w:p w14:paraId="78D07B34" w14:textId="77777777" w:rsidR="00133EF8" w:rsidRDefault="007C5746">
      <w:r>
        <w:t>Oligopole: wenige Anbieter, Anbieter absprechen Preis</w:t>
      </w:r>
      <w:r w:rsidR="00133EF8">
        <w:t xml:space="preserve">, Wettbewerb abschwächen zugunsten sobald das </w:t>
      </w:r>
      <w:proofErr w:type="spellStart"/>
      <w:r w:rsidR="00133EF8">
        <w:t>Vertäglich</w:t>
      </w:r>
      <w:proofErr w:type="spellEnd"/>
      <w:r w:rsidR="00133EF8">
        <w:t xml:space="preserve"> ist </w:t>
      </w:r>
      <w:proofErr w:type="spellStart"/>
      <w:r w:rsidR="00133EF8">
        <w:t>ist</w:t>
      </w:r>
      <w:proofErr w:type="spellEnd"/>
      <w:r w:rsidR="00133EF8">
        <w:t xml:space="preserve"> es ein Kartell. Kartellgesetze </w:t>
      </w:r>
      <w:proofErr w:type="spellStart"/>
      <w:r w:rsidR="00133EF8">
        <w:t>gränzen</w:t>
      </w:r>
      <w:proofErr w:type="spellEnd"/>
      <w:r w:rsidR="00133EF8">
        <w:t xml:space="preserve"> solches verhalten ein. </w:t>
      </w:r>
    </w:p>
    <w:p w14:paraId="56302EA2" w14:textId="77777777" w:rsidR="00B774F7" w:rsidRDefault="00133EF8">
      <w:r>
        <w:t xml:space="preserve">Nachfrageoligopole: </w:t>
      </w:r>
      <w:proofErr w:type="spellStart"/>
      <w:r>
        <w:t>Umgekehr</w:t>
      </w:r>
      <w:proofErr w:type="spellEnd"/>
      <w:r>
        <w:t xml:space="preserve"> </w:t>
      </w:r>
      <w:proofErr w:type="spellStart"/>
      <w:r>
        <w:t>zB</w:t>
      </w:r>
      <w:proofErr w:type="spellEnd"/>
      <w:r>
        <w:t xml:space="preserve">. Viele Bauern mit Gemüse, wenig Abnehmer hier wird eine neuer </w:t>
      </w:r>
      <w:proofErr w:type="spellStart"/>
      <w:r>
        <w:t>Abieter</w:t>
      </w:r>
      <w:proofErr w:type="spellEnd"/>
      <w:r>
        <w:t xml:space="preserve"> hinzugezogen </w:t>
      </w:r>
      <w:proofErr w:type="spellStart"/>
      <w:r>
        <w:t>zB</w:t>
      </w:r>
      <w:proofErr w:type="spellEnd"/>
      <w:r>
        <w:t>. Coop</w:t>
      </w:r>
    </w:p>
    <w:p w14:paraId="5EE534BD" w14:textId="6DE2B19B" w:rsidR="007C5746" w:rsidRDefault="00B774F7">
      <w:r>
        <w:t xml:space="preserve">Wirtschaft </w:t>
      </w:r>
      <w:proofErr w:type="spellStart"/>
      <w:r>
        <w:t>läuf</w:t>
      </w:r>
      <w:proofErr w:type="spellEnd"/>
      <w:r>
        <w:t xml:space="preserve"> in Auf/Abschwüngen =&gt; Hochkonjunktur/Boom, </w:t>
      </w:r>
      <w:proofErr w:type="spellStart"/>
      <w:r>
        <w:t>Konjuturabschwung</w:t>
      </w:r>
      <w:proofErr w:type="spellEnd"/>
      <w:r>
        <w:t>, Rezession(</w:t>
      </w:r>
      <w:proofErr w:type="spellStart"/>
      <w:r>
        <w:t>Derpression</w:t>
      </w:r>
      <w:proofErr w:type="spellEnd"/>
      <w:r>
        <w:t xml:space="preserve">), </w:t>
      </w:r>
      <w:proofErr w:type="spellStart"/>
      <w:r>
        <w:t>Konjukturaufschwung</w:t>
      </w:r>
      <w:proofErr w:type="spellEnd"/>
      <w:r>
        <w:t xml:space="preserve"> </w:t>
      </w:r>
      <w:proofErr w:type="spellStart"/>
      <w:r>
        <w:t>uneterschiedlich</w:t>
      </w:r>
      <w:proofErr w:type="spellEnd"/>
      <w:r>
        <w:t xml:space="preserve"> lang</w:t>
      </w:r>
      <w:r w:rsidR="007C5746">
        <w:t xml:space="preserve"> </w:t>
      </w:r>
    </w:p>
    <w:p w14:paraId="7139A730" w14:textId="012E9D78" w:rsidR="00E66902" w:rsidRDefault="0091742C">
      <w:r>
        <w:t xml:space="preserve"> </w:t>
      </w:r>
      <w:r w:rsidR="00B774F7">
        <w:t xml:space="preserve">Boom: Produktion voll ausgelastet, </w:t>
      </w:r>
      <w:proofErr w:type="spellStart"/>
      <w:r w:rsidR="00B774F7">
        <w:t>höhrere</w:t>
      </w:r>
      <w:proofErr w:type="spellEnd"/>
      <w:r w:rsidR="00B774F7">
        <w:t xml:space="preserve"> Preise, höhere Zinsen, Staat spart</w:t>
      </w:r>
    </w:p>
    <w:p w14:paraId="745BB24C" w14:textId="5FCBA9BA" w:rsidR="00B774F7" w:rsidRDefault="00B774F7">
      <w:r>
        <w:t xml:space="preserve">Rezession: </w:t>
      </w:r>
      <w:r w:rsidR="0063126C">
        <w:t xml:space="preserve">sinkende Umsätze, entlassen von Personal, </w:t>
      </w:r>
      <w:proofErr w:type="spellStart"/>
      <w:r w:rsidR="0063126C">
        <w:t>abbau</w:t>
      </w:r>
      <w:proofErr w:type="spellEnd"/>
      <w:r w:rsidR="0063126C">
        <w:t xml:space="preserve"> der Kapazität, ist wenn 2 aufeinander folgende Quartale reales BIP stagniert/sinkt, Ab 3 Jahr Rezession oder BIP -10% ist es eine Depression. </w:t>
      </w:r>
      <w:r w:rsidR="00B279FA">
        <w:t>Staat macht minus.</w:t>
      </w:r>
    </w:p>
    <w:p w14:paraId="233B1C63" w14:textId="3227A1EE" w:rsidR="00251705" w:rsidRDefault="00251705">
      <w:r>
        <w:t xml:space="preserve">Diese Schwünge entstehen durch </w:t>
      </w:r>
      <w:proofErr w:type="spellStart"/>
      <w:r>
        <w:t>regulation</w:t>
      </w:r>
      <w:proofErr w:type="spellEnd"/>
      <w:r>
        <w:t xml:space="preserve"> der Geldmenge, Nachfrage ändert, Angebot ändert, Politik, Kultur/Religion, Naturkatastrophen, Rekordernte</w:t>
      </w:r>
    </w:p>
    <w:p w14:paraId="48F45C28" w14:textId="77777777" w:rsidR="00270BB5" w:rsidRDefault="00251705">
      <w:r>
        <w:t>Gleichl</w:t>
      </w:r>
      <w:r w:rsidR="00270BB5">
        <w:t xml:space="preserve">aufende Indikatoren: haben gleiche </w:t>
      </w:r>
      <w:proofErr w:type="spellStart"/>
      <w:r w:rsidR="00270BB5">
        <w:t>höhe</w:t>
      </w:r>
      <w:proofErr w:type="spellEnd"/>
      <w:r w:rsidR="00270BB5">
        <w:t>/</w:t>
      </w:r>
      <w:proofErr w:type="spellStart"/>
      <w:r w:rsidR="00270BB5">
        <w:t>tiefpünkte</w:t>
      </w:r>
      <w:proofErr w:type="spellEnd"/>
      <w:r w:rsidR="00270BB5">
        <w:t xml:space="preserve"> wie </w:t>
      </w:r>
      <w:proofErr w:type="spellStart"/>
      <w:r w:rsidR="00270BB5">
        <w:t>Konjukturzyklus</w:t>
      </w:r>
      <w:proofErr w:type="spellEnd"/>
      <w:r w:rsidR="00270BB5">
        <w:t xml:space="preserve"> </w:t>
      </w:r>
      <w:proofErr w:type="spellStart"/>
      <w:r w:rsidR="00270BB5">
        <w:t>zB</w:t>
      </w:r>
      <w:proofErr w:type="spellEnd"/>
      <w:r w:rsidR="00270BB5">
        <w:t xml:space="preserve">. Privater Konsum, Investition, Umsätze </w:t>
      </w:r>
      <w:proofErr w:type="spellStart"/>
      <w:r w:rsidR="00270BB5">
        <w:t>Unterhnemen</w:t>
      </w:r>
      <w:proofErr w:type="spellEnd"/>
      <w:r w:rsidR="00270BB5">
        <w:t>, Exporte</w:t>
      </w:r>
    </w:p>
    <w:p w14:paraId="3CF999EA" w14:textId="77777777" w:rsidR="00270BB5" w:rsidRDefault="00270BB5">
      <w:r>
        <w:t xml:space="preserve">Nachhinkende Indikatoren: Haben eine Verzögerung zum </w:t>
      </w:r>
      <w:proofErr w:type="spellStart"/>
      <w:r>
        <w:t>Konjukturzyklus</w:t>
      </w:r>
      <w:proofErr w:type="spellEnd"/>
      <w:r>
        <w:t xml:space="preserve"> </w:t>
      </w:r>
      <w:proofErr w:type="spellStart"/>
      <w:r>
        <w:t>zB</w:t>
      </w:r>
      <w:proofErr w:type="spellEnd"/>
      <w:r>
        <w:t>. Lohn, Zins, Preise, Arbeitslosigkeit</w:t>
      </w:r>
    </w:p>
    <w:p w14:paraId="357BE32E" w14:textId="0D4FC7D7" w:rsidR="00251705" w:rsidRDefault="00270BB5">
      <w:r>
        <w:t xml:space="preserve">Vorauseilende Indikatoren: im Vorhinein </w:t>
      </w:r>
      <w:proofErr w:type="spellStart"/>
      <w:r>
        <w:t>zB</w:t>
      </w:r>
      <w:proofErr w:type="spellEnd"/>
      <w:r>
        <w:t xml:space="preserve">. Konsumentenstimmung, Auftragseingänge, Geldumlauf </w:t>
      </w:r>
    </w:p>
    <w:p w14:paraId="48B24C89" w14:textId="225DA9ED" w:rsidR="00CC337D" w:rsidRDefault="00CC337D">
      <w:r>
        <w:lastRenderedPageBreak/>
        <w:t xml:space="preserve">ETH macht ein </w:t>
      </w:r>
      <w:proofErr w:type="spellStart"/>
      <w:r>
        <w:t>Konjukturbarometer</w:t>
      </w:r>
      <w:proofErr w:type="spellEnd"/>
      <w:r>
        <w:t xml:space="preserve"> in die Zukunft</w:t>
      </w:r>
    </w:p>
    <w:p w14:paraId="07B4A82E" w14:textId="30767853" w:rsidR="00FE762F" w:rsidRDefault="00CC337D">
      <w:pPr>
        <w:rPr>
          <w:noProof/>
        </w:rPr>
      </w:pPr>
      <w:r>
        <w:t xml:space="preserve">Um </w:t>
      </w:r>
      <w:proofErr w:type="spellStart"/>
      <w:r>
        <w:t>Ressezion</w:t>
      </w:r>
      <w:proofErr w:type="spellEnd"/>
      <w:r>
        <w:t xml:space="preserve"> zu verhindern muss der Staat vor Krisen seinen Konsum erhöhen </w:t>
      </w:r>
      <w:proofErr w:type="spellStart"/>
      <w:r>
        <w:t>zB</w:t>
      </w:r>
      <w:proofErr w:type="spellEnd"/>
      <w:r>
        <w:t>. Gebäude Sanieren, Strassen bauen damit Firmen wieder Geld verdienen</w:t>
      </w:r>
      <w:r w:rsidR="00FE762F">
        <w:t>.</w:t>
      </w:r>
      <w:r w:rsidR="00FE762F" w:rsidRPr="00FE762F">
        <w:rPr>
          <w:noProof/>
        </w:rPr>
        <w:t xml:space="preserve"> </w:t>
      </w:r>
    </w:p>
    <w:p w14:paraId="219EC0B6" w14:textId="1B3B2F4B" w:rsidR="00FE762F" w:rsidRDefault="00FE762F">
      <w:pPr>
        <w:rPr>
          <w:noProof/>
        </w:rPr>
      </w:pPr>
      <w:r>
        <w:rPr>
          <w:noProof/>
        </w:rPr>
        <w:t>Diese Punkte führen zu einer guten Konjuktur. Jedoch beissen sie sich. Da Wahlen oft alle 5 Jahre stattfinden werden oft kurzfristige Ziele genommen anstatt langfristig.</w:t>
      </w:r>
    </w:p>
    <w:p w14:paraId="7EF4AFA8" w14:textId="79FBA289" w:rsidR="00CC337D" w:rsidRDefault="00FE762F">
      <w:r>
        <w:rPr>
          <w:noProof/>
        </w:rPr>
        <w:drawing>
          <wp:inline distT="0" distB="0" distL="0" distR="0" wp14:anchorId="742E62F4" wp14:editId="0AB7171A">
            <wp:extent cx="3087231" cy="37147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2356" cy="372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3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2A"/>
    <w:rsid w:val="00133EF8"/>
    <w:rsid w:val="00251705"/>
    <w:rsid w:val="00270BB5"/>
    <w:rsid w:val="003403E3"/>
    <w:rsid w:val="004318CD"/>
    <w:rsid w:val="005F412A"/>
    <w:rsid w:val="0063126C"/>
    <w:rsid w:val="006A040F"/>
    <w:rsid w:val="00791CCC"/>
    <w:rsid w:val="007C5746"/>
    <w:rsid w:val="008513C0"/>
    <w:rsid w:val="008D634C"/>
    <w:rsid w:val="0091742C"/>
    <w:rsid w:val="00A06ACF"/>
    <w:rsid w:val="00A16032"/>
    <w:rsid w:val="00AE763B"/>
    <w:rsid w:val="00B279FA"/>
    <w:rsid w:val="00B5304D"/>
    <w:rsid w:val="00B774F7"/>
    <w:rsid w:val="00CC337D"/>
    <w:rsid w:val="00E33E22"/>
    <w:rsid w:val="00E66902"/>
    <w:rsid w:val="00F376B9"/>
    <w:rsid w:val="00F7599F"/>
    <w:rsid w:val="00FE762F"/>
    <w:rsid w:val="00FF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E335BF"/>
  <w15:chartTrackingRefBased/>
  <w15:docId w15:val="{10BC9CF6-872D-4680-A8DF-FFA6C94B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Frank</dc:creator>
  <cp:keywords/>
  <dc:description/>
  <cp:lastModifiedBy>Linus Frank</cp:lastModifiedBy>
  <cp:revision>3</cp:revision>
  <dcterms:created xsi:type="dcterms:W3CDTF">2022-01-05T20:05:00Z</dcterms:created>
  <dcterms:modified xsi:type="dcterms:W3CDTF">2022-01-11T19:17:00Z</dcterms:modified>
</cp:coreProperties>
</file>