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6532F05C" w:rsidR="00D53D62" w:rsidRPr="00D53D62" w:rsidRDefault="00D53D62" w:rsidP="00D53D62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p w14:paraId="1E382AB2" w14:textId="390E0CDA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DISCLAIMER: Provincial Immunization Registry record only. Immunization history </w:t>
      </w:r>
      <w:proofErr w:type="gramStart"/>
      <w:r w:rsidRPr="00435416">
        <w:rPr>
          <w:color w:val="auto"/>
        </w:rPr>
        <w:t>displayed</w:t>
      </w:r>
      <w:proofErr w:type="gramEnd"/>
    </w:p>
    <w:p w14:paraId="3BC22389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may not portray the client’s complete immunization history and may impact forecasted vaccines. </w:t>
      </w:r>
    </w:p>
    <w:p w14:paraId="43147174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For information on recommended immunizations, please visit https://www.immunizebc.ca or </w:t>
      </w:r>
    </w:p>
    <w:p w14:paraId="667B8DDA" w14:textId="2396B443" w:rsidR="00435416" w:rsidRDefault="00435416" w:rsidP="00435416">
      <w:pPr>
        <w:rPr>
          <w:color w:val="auto"/>
        </w:rPr>
      </w:pPr>
      <w:r w:rsidRPr="00435416">
        <w:rPr>
          <w:color w:val="auto"/>
        </w:rPr>
        <w:t>contact your local Public Health Unit.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692D2090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{d</w:t>
            </w:r>
            <w:r w:rsidRPr="009F5058">
              <w:rPr>
                <w:rFonts w:ascii="Myriad-Pro, Calibri, Arial" w:hAnsi="Myriad-Pro, Calibri, Arial"/>
              </w:rPr>
              <w:t xml:space="preserve"> recommendations</w:t>
            </w:r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proofErr w:type="gramStart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</w:t>
            </w:r>
            <w:proofErr w:type="gramEnd"/>
            <w:r w:rsidRPr="009F5058">
              <w:rPr>
                <w:rFonts w:ascii="Myriad-Pro, Calibri, Arial" w:hAnsi="Myriad-Pro, Calibri, Arial"/>
              </w:rPr>
              <w:t>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AC83F61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4B1C" w14:textId="77777777" w:rsidR="005A099D" w:rsidRDefault="005A099D" w:rsidP="00D7009B">
      <w:r>
        <w:separator/>
      </w:r>
    </w:p>
  </w:endnote>
  <w:endnote w:type="continuationSeparator" w:id="0">
    <w:p w14:paraId="6709593A" w14:textId="77777777" w:rsidR="005A099D" w:rsidRDefault="005A099D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B947" w14:textId="77777777" w:rsidR="005A099D" w:rsidRDefault="005A099D" w:rsidP="00D7009B">
      <w:r>
        <w:separator/>
      </w:r>
    </w:p>
  </w:footnote>
  <w:footnote w:type="continuationSeparator" w:id="0">
    <w:p w14:paraId="63432647" w14:textId="77777777" w:rsidR="005A099D" w:rsidRDefault="005A099D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306A590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record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1DF0BD11" w14:textId="02A38CBA" w:rsidR="00D53D62" w:rsidRPr="00435416" w:rsidRDefault="00435416" w:rsidP="004762E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F4E8FF" wp14:editId="28CA333E">
              <wp:simplePos x="0" y="0"/>
              <wp:positionH relativeFrom="margin">
                <wp:align>right</wp:align>
              </wp:positionH>
              <wp:positionV relativeFrom="paragraph">
                <wp:posOffset>184150</wp:posOffset>
              </wp:positionV>
              <wp:extent cx="68103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2F850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4.5pt" to="1021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" strokecolor="#a5a5a5 [3206]" strokeweight=".5pt">
              <v:stroke joinstyle="miter"/>
              <w10:wrap anchorx="margin"/>
            </v:line>
          </w:pict>
        </mc:Fallback>
      </mc:AlternateContent>
    </w:r>
    <w:r w:rsidR="004762E9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="004762E9">
      <w:rPr>
        <w:rFonts w:ascii="Myriad-Pro, Calibri, Arial" w:hAnsi="Myriad-Pro, Calibri, Arial"/>
        <w:sz w:val="18"/>
        <w:szCs w:val="18"/>
      </w:rPr>
      <w:t>d.header</w:t>
    </w:r>
    <w:proofErr w:type="gramEnd"/>
    <w:r w:rsidR="004762E9">
      <w:rPr>
        <w:rFonts w:ascii="Myriad-Pro, Calibri, Arial" w:hAnsi="Myriad-Pro, Calibri, Arial"/>
        <w:sz w:val="18"/>
        <w:szCs w:val="18"/>
      </w:rPr>
      <w:t>.filterText:showEnd</w:t>
    </w:r>
    <w:proofErr w:type="spellEnd"/>
    <w:r w:rsidR="004762E9"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5ED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416"/>
    <w:rsid w:val="00435EF8"/>
    <w:rsid w:val="004762E9"/>
    <w:rsid w:val="004A11C0"/>
    <w:rsid w:val="004D5BB0"/>
    <w:rsid w:val="00516A6F"/>
    <w:rsid w:val="00572740"/>
    <w:rsid w:val="005A099D"/>
    <w:rsid w:val="005B01BC"/>
    <w:rsid w:val="00614482"/>
    <w:rsid w:val="00615E67"/>
    <w:rsid w:val="00654714"/>
    <w:rsid w:val="00661533"/>
    <w:rsid w:val="006733EC"/>
    <w:rsid w:val="006745D0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Tiago Gräf</cp:lastModifiedBy>
  <cp:revision>10</cp:revision>
  <dcterms:created xsi:type="dcterms:W3CDTF">2021-06-29T21:55:00Z</dcterms:created>
  <dcterms:modified xsi:type="dcterms:W3CDTF">2021-07-03T00:04:00Z</dcterms:modified>
</cp:coreProperties>
</file>