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1154449D" w:rsidR="00EC0A0B" w:rsidRPr="00511F44" w:rsidRDefault="006A5EA2" w:rsidP="00511F44">
      <w:pPr>
        <w:pStyle w:val="Title"/>
        <w:jc w:val="center"/>
        <w:rPr>
          <w:rFonts w:ascii="Times New Roman" w:hAnsi="Times New Roman" w:cs="Times New Roman"/>
          <w:b/>
          <w:bCs/>
          <w:sz w:val="24"/>
          <w:szCs w:val="24"/>
        </w:rPr>
      </w:pPr>
      <w:r>
        <w:rPr>
          <w:rFonts w:ascii="Times New Roman" w:hAnsi="Times New Roman" w:cs="Times New Roman"/>
          <w:b/>
          <w:bCs/>
          <w:sz w:val="24"/>
          <w:szCs w:val="24"/>
        </w:rPr>
        <w:t>Exploratory Use of K-Means Clustering for Video Game Developers</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0F795791"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DSC 101: Introduction to Data Science</w:t>
      </w:r>
    </w:p>
    <w:p w14:paraId="39CD334B" w14:textId="42E4DA76" w:rsidR="00EC0A0B" w:rsidRDefault="00EC0A0B" w:rsidP="00EC0A0B">
      <w:pPr>
        <w:spacing w:line="480" w:lineRule="auto"/>
        <w:jc w:val="center"/>
        <w:rPr>
          <w:rFonts w:ascii="Times New Roman" w:hAnsi="Times New Roman" w:cs="Times New Roman"/>
          <w:sz w:val="24"/>
          <w:szCs w:val="24"/>
        </w:rPr>
      </w:pPr>
      <w:r w:rsidRPr="00EC0A0B">
        <w:rPr>
          <w:rFonts w:ascii="Times New Roman" w:hAnsi="Times New Roman" w:cs="Times New Roman"/>
          <w:sz w:val="24"/>
          <w:szCs w:val="24"/>
        </w:rPr>
        <w:t>Dr.</w:t>
      </w:r>
      <w:r>
        <w:rPr>
          <w:rFonts w:ascii="Times New Roman" w:hAnsi="Times New Roman" w:cs="Times New Roman"/>
          <w:sz w:val="24"/>
          <w:szCs w:val="24"/>
        </w:rPr>
        <w:t xml:space="preserve"> Shawnee</w:t>
      </w:r>
      <w:r w:rsidRPr="00EC0A0B">
        <w:rPr>
          <w:rFonts w:ascii="Times New Roman" w:hAnsi="Times New Roman" w:cs="Times New Roman"/>
          <w:sz w:val="24"/>
          <w:szCs w:val="24"/>
        </w:rPr>
        <w:t xml:space="preserve"> Mansfield</w:t>
      </w:r>
    </w:p>
    <w:p w14:paraId="3D8B14E9" w14:textId="5E186187" w:rsidR="00EC0A0B" w:rsidRDefault="006A5EA2"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April 11, 2025</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58ED68F3" w14:textId="77777777" w:rsidR="00EC0A0B" w:rsidRDefault="00EC0A0B" w:rsidP="00EC0A0B">
      <w:pPr>
        <w:spacing w:line="480" w:lineRule="auto"/>
        <w:jc w:val="center"/>
        <w:rPr>
          <w:rFonts w:ascii="Times New Roman" w:hAnsi="Times New Roman" w:cs="Times New Roman"/>
          <w:sz w:val="24"/>
          <w:szCs w:val="24"/>
        </w:rPr>
      </w:pPr>
    </w:p>
    <w:p w14:paraId="0DBED664" w14:textId="77777777" w:rsidR="006D1BE2" w:rsidRPr="00511F44" w:rsidRDefault="006D1BE2" w:rsidP="006D1BE2">
      <w:pPr>
        <w:pStyle w:val="Title"/>
        <w:jc w:val="center"/>
        <w:rPr>
          <w:rFonts w:ascii="Times New Roman" w:hAnsi="Times New Roman" w:cs="Times New Roman"/>
          <w:b/>
          <w:bCs/>
          <w:sz w:val="24"/>
          <w:szCs w:val="24"/>
        </w:rPr>
      </w:pPr>
      <w:r>
        <w:rPr>
          <w:rFonts w:ascii="Times New Roman" w:hAnsi="Times New Roman" w:cs="Times New Roman"/>
          <w:b/>
          <w:bCs/>
          <w:sz w:val="24"/>
          <w:szCs w:val="24"/>
        </w:rPr>
        <w:lastRenderedPageBreak/>
        <w:t>Exploratory Use of K-Means Clustering for Video Game Developers</w:t>
      </w:r>
    </w:p>
    <w:p w14:paraId="7C3ACCB2" w14:textId="77777777" w:rsidR="00EC0A0B" w:rsidRDefault="00EC0A0B" w:rsidP="00511F44">
      <w:pPr>
        <w:spacing w:line="480" w:lineRule="auto"/>
        <w:rPr>
          <w:rFonts w:ascii="Times New Roman" w:hAnsi="Times New Roman" w:cs="Times New Roman"/>
          <w:sz w:val="24"/>
          <w:szCs w:val="24"/>
        </w:rPr>
      </w:pPr>
    </w:p>
    <w:p w14:paraId="24EF6A65" w14:textId="5003B371" w:rsidR="00511F44" w:rsidRDefault="00511F44" w:rsidP="00511F44">
      <w:pPr>
        <w:spacing w:line="480" w:lineRule="auto"/>
        <w:rPr>
          <w:rFonts w:ascii="Times New Roman" w:hAnsi="Times New Roman" w:cs="Times New Roman"/>
          <w:sz w:val="24"/>
          <w:szCs w:val="24"/>
        </w:rPr>
      </w:pPr>
      <w:r>
        <w:rPr>
          <w:rFonts w:ascii="Times New Roman" w:hAnsi="Times New Roman" w:cs="Times New Roman"/>
          <w:sz w:val="24"/>
          <w:szCs w:val="24"/>
        </w:rPr>
        <w:tab/>
      </w:r>
      <w:r w:rsidR="006D1BE2">
        <w:rPr>
          <w:rFonts w:ascii="Times New Roman" w:hAnsi="Times New Roman" w:cs="Times New Roman"/>
          <w:sz w:val="24"/>
          <w:szCs w:val="24"/>
        </w:rPr>
        <w:t>Video game development as a business venture can be a daunting and risky endeavor</w:t>
      </w:r>
      <w:r w:rsidR="007B5111">
        <w:rPr>
          <w:rFonts w:ascii="Times New Roman" w:hAnsi="Times New Roman" w:cs="Times New Roman"/>
          <w:sz w:val="24"/>
          <w:szCs w:val="24"/>
        </w:rPr>
        <w:t>, lending itself to big-budget gambles and constantly needing to innovate over the competition</w:t>
      </w:r>
      <w:r w:rsidR="006D1BE2">
        <w:rPr>
          <w:rFonts w:ascii="Times New Roman" w:hAnsi="Times New Roman" w:cs="Times New Roman"/>
          <w:sz w:val="24"/>
          <w:szCs w:val="24"/>
        </w:rPr>
        <w:t xml:space="preserve">. It can, however, also provide a company with valuable databases of customer information by means of direct data mining from the source of your video game. How does a company take advantage of this data asset and use it to make better data-driven decisions? As Carolina Bento </w:t>
      </w:r>
      <w:r w:rsidR="001F476F">
        <w:rPr>
          <w:rFonts w:ascii="Times New Roman" w:hAnsi="Times New Roman" w:cs="Times New Roman"/>
          <w:sz w:val="24"/>
          <w:szCs w:val="24"/>
        </w:rPr>
        <w:t xml:space="preserve">(2025) </w:t>
      </w:r>
      <w:r w:rsidR="006D1BE2">
        <w:rPr>
          <w:rFonts w:ascii="Times New Roman" w:hAnsi="Times New Roman" w:cs="Times New Roman"/>
          <w:sz w:val="24"/>
          <w:szCs w:val="24"/>
        </w:rPr>
        <w:t>explains in her article, “K-Means in Real Life: Clustering Workout Sessions</w:t>
      </w:r>
      <w:r w:rsidR="0069280C">
        <w:rPr>
          <w:rFonts w:ascii="Times New Roman" w:hAnsi="Times New Roman" w:cs="Times New Roman"/>
          <w:sz w:val="24"/>
          <w:szCs w:val="24"/>
        </w:rPr>
        <w:t>,”</w:t>
      </w:r>
      <w:r w:rsidR="006D1BE2">
        <w:rPr>
          <w:rFonts w:ascii="Times New Roman" w:hAnsi="Times New Roman" w:cs="Times New Roman"/>
          <w:sz w:val="24"/>
          <w:szCs w:val="24"/>
        </w:rPr>
        <w:t xml:space="preserve"> </w:t>
      </w:r>
      <w:r w:rsidR="001F476F">
        <w:rPr>
          <w:rFonts w:ascii="Times New Roman" w:hAnsi="Times New Roman" w:cs="Times New Roman"/>
          <w:sz w:val="24"/>
          <w:szCs w:val="24"/>
        </w:rPr>
        <w:t>it is good practice for data scientists and analytics, and companies practicing data science, to first have a good understanding of a dataset before doing any further analysis</w:t>
      </w:r>
      <w:r w:rsidR="004F2D1F">
        <w:rPr>
          <w:rFonts w:ascii="Times New Roman" w:hAnsi="Times New Roman" w:cs="Times New Roman"/>
          <w:sz w:val="24"/>
          <w:szCs w:val="24"/>
        </w:rPr>
        <w:t xml:space="preserve"> </w:t>
      </w:r>
      <w:r w:rsidR="004F2D1F" w:rsidRPr="004F2D1F">
        <w:rPr>
          <w:rFonts w:ascii="Times New Roman" w:hAnsi="Times New Roman" w:cs="Times New Roman"/>
          <w:sz w:val="24"/>
          <w:szCs w:val="24"/>
        </w:rPr>
        <w:t>(Bento, 2025)</w:t>
      </w:r>
      <w:r w:rsidR="001F476F">
        <w:rPr>
          <w:rFonts w:ascii="Times New Roman" w:hAnsi="Times New Roman" w:cs="Times New Roman"/>
          <w:sz w:val="24"/>
          <w:szCs w:val="24"/>
        </w:rPr>
        <w:t xml:space="preserve">. </w:t>
      </w:r>
    </w:p>
    <w:p w14:paraId="65D0DD43" w14:textId="06FFECE3" w:rsidR="00955F40" w:rsidRPr="00955F40" w:rsidRDefault="001F476F" w:rsidP="00955F40">
      <w:pPr>
        <w:spacing w:line="480" w:lineRule="auto"/>
        <w:rPr>
          <w:rFonts w:ascii="Times New Roman" w:hAnsi="Times New Roman" w:cs="Times New Roman"/>
          <w:sz w:val="24"/>
          <w:szCs w:val="24"/>
        </w:rPr>
      </w:pPr>
      <w:r>
        <w:rPr>
          <w:rFonts w:ascii="Times New Roman" w:hAnsi="Times New Roman" w:cs="Times New Roman"/>
          <w:sz w:val="24"/>
          <w:szCs w:val="24"/>
        </w:rPr>
        <w:tab/>
      </w:r>
      <w:r w:rsidR="0059755C">
        <w:rPr>
          <w:rFonts w:ascii="Times New Roman" w:hAnsi="Times New Roman" w:cs="Times New Roman"/>
          <w:sz w:val="24"/>
          <w:szCs w:val="24"/>
        </w:rPr>
        <w:t>A company might invest some time into an unsupervised learning algorithm to get a good exploratory look at a dataset</w:t>
      </w:r>
      <w:r>
        <w:rPr>
          <w:rFonts w:ascii="Times New Roman" w:hAnsi="Times New Roman" w:cs="Times New Roman"/>
          <w:sz w:val="24"/>
          <w:szCs w:val="24"/>
        </w:rPr>
        <w:t>. One such algorithm that is very popular amongst data scientists and analysts is the k-means clustering algorithm, which, given a dataset, will identify which data points belong to each one of k clusters, where k is the number of clusters you want to create. A cluster in this algorithm is in reference to a group of data points that have similar variance to one another. The algorithm runs a series of iterations for the desired number of clusters with the formula</w:t>
      </w:r>
      <w:r w:rsidR="00955F40">
        <w:rPr>
          <w:rFonts w:ascii="Times New Roman" w:hAnsi="Times New Roman" w:cs="Times New Roman"/>
          <w:sz w:val="24"/>
          <w:szCs w:val="24"/>
        </w:rPr>
        <w:t xml:space="preserve"> </w:t>
      </w:r>
      <w:r w:rsidR="00955F40" w:rsidRPr="00955F40">
        <w:rPr>
          <w:rFonts w:ascii="Times New Roman" w:hAnsi="Times New Roman" w:cs="Times New Roman"/>
          <w:sz w:val="24"/>
          <w:szCs w:val="24"/>
        </w:rPr>
        <w:t>Σ (||xi - μk||2), where</w:t>
      </w:r>
      <w:r w:rsidR="00955F40">
        <w:rPr>
          <w:rFonts w:ascii="Times New Roman" w:hAnsi="Times New Roman" w:cs="Times New Roman"/>
          <w:sz w:val="24"/>
          <w:szCs w:val="24"/>
        </w:rPr>
        <w:t xml:space="preserve"> </w:t>
      </w:r>
      <w:r w:rsidR="00955F40" w:rsidRPr="00955F40">
        <w:rPr>
          <w:rFonts w:ascii="Times New Roman" w:hAnsi="Times New Roman" w:cs="Times New Roman"/>
          <w:sz w:val="24"/>
          <w:szCs w:val="24"/>
        </w:rPr>
        <w:t>xi is a data point in cluster k</w:t>
      </w:r>
      <w:r w:rsidR="00955F40">
        <w:rPr>
          <w:rFonts w:ascii="Times New Roman" w:hAnsi="Times New Roman" w:cs="Times New Roman"/>
          <w:sz w:val="24"/>
          <w:szCs w:val="24"/>
        </w:rPr>
        <w:t xml:space="preserve">, </w:t>
      </w:r>
      <w:r w:rsidR="00955F40" w:rsidRPr="00955F40">
        <w:rPr>
          <w:rFonts w:ascii="Times New Roman" w:hAnsi="Times New Roman" w:cs="Times New Roman"/>
          <w:sz w:val="24"/>
          <w:szCs w:val="24"/>
        </w:rPr>
        <w:t>μk is the centroid of cluster k</w:t>
      </w:r>
      <w:r w:rsidR="00955F40">
        <w:rPr>
          <w:rFonts w:ascii="Times New Roman" w:hAnsi="Times New Roman" w:cs="Times New Roman"/>
          <w:sz w:val="24"/>
          <w:szCs w:val="24"/>
        </w:rPr>
        <w:t xml:space="preserve">, </w:t>
      </w:r>
      <w:r w:rsidR="00955F40" w:rsidRPr="00955F40">
        <w:rPr>
          <w:rFonts w:ascii="Times New Roman" w:hAnsi="Times New Roman" w:cs="Times New Roman"/>
          <w:sz w:val="24"/>
          <w:szCs w:val="24"/>
        </w:rPr>
        <w:t>||xi - μk|| is the Euclidean distance between xi and μk</w:t>
      </w:r>
      <w:r w:rsidR="00955F40">
        <w:rPr>
          <w:rFonts w:ascii="Times New Roman" w:hAnsi="Times New Roman" w:cs="Times New Roman"/>
          <w:sz w:val="24"/>
          <w:szCs w:val="24"/>
        </w:rPr>
        <w:t xml:space="preserve">, and </w:t>
      </w:r>
      <w:r w:rsidR="00955F40" w:rsidRPr="00955F40">
        <w:rPr>
          <w:rFonts w:ascii="Times New Roman" w:hAnsi="Times New Roman" w:cs="Times New Roman"/>
          <w:sz w:val="24"/>
          <w:szCs w:val="24"/>
        </w:rPr>
        <w:t xml:space="preserve">Σ represents the sum over all data points </w:t>
      </w:r>
      <w:proofErr w:type="spellStart"/>
      <w:r w:rsidR="00955F40" w:rsidRPr="00955F40">
        <w:rPr>
          <w:rFonts w:ascii="Times New Roman" w:hAnsi="Times New Roman" w:cs="Times New Roman"/>
          <w:sz w:val="24"/>
          <w:szCs w:val="24"/>
        </w:rPr>
        <w:t>i</w:t>
      </w:r>
      <w:proofErr w:type="spellEnd"/>
      <w:r w:rsidR="00955F40" w:rsidRPr="00955F40">
        <w:rPr>
          <w:rFonts w:ascii="Times New Roman" w:hAnsi="Times New Roman" w:cs="Times New Roman"/>
          <w:sz w:val="24"/>
          <w:szCs w:val="24"/>
        </w:rPr>
        <w:t xml:space="preserve"> in cluster k</w:t>
      </w:r>
      <w:r w:rsidR="004F2D1F">
        <w:rPr>
          <w:rFonts w:ascii="Times New Roman" w:hAnsi="Times New Roman" w:cs="Times New Roman"/>
          <w:sz w:val="24"/>
          <w:szCs w:val="24"/>
        </w:rPr>
        <w:t xml:space="preserve"> </w:t>
      </w:r>
      <w:r w:rsidR="004F2D1F" w:rsidRPr="004F2D1F">
        <w:rPr>
          <w:rFonts w:ascii="Times New Roman" w:hAnsi="Times New Roman" w:cs="Times New Roman"/>
          <w:sz w:val="24"/>
          <w:szCs w:val="24"/>
        </w:rPr>
        <w:t>(Bento, 2025)</w:t>
      </w:r>
      <w:r w:rsidR="00955F40" w:rsidRPr="00955F40">
        <w:rPr>
          <w:rFonts w:ascii="Times New Roman" w:hAnsi="Times New Roman" w:cs="Times New Roman"/>
          <w:sz w:val="24"/>
          <w:szCs w:val="24"/>
        </w:rPr>
        <w:t>. </w:t>
      </w:r>
    </w:p>
    <w:p w14:paraId="2B2C2006" w14:textId="0A967A45" w:rsidR="001F476F" w:rsidRDefault="00955F40" w:rsidP="00511F4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Now, </w:t>
      </w:r>
      <w:r w:rsidR="004F2D1F">
        <w:rPr>
          <w:rFonts w:ascii="Times New Roman" w:hAnsi="Times New Roman" w:cs="Times New Roman"/>
          <w:sz w:val="24"/>
          <w:szCs w:val="24"/>
        </w:rPr>
        <w:t>let us</w:t>
      </w:r>
      <w:r>
        <w:rPr>
          <w:rFonts w:ascii="Times New Roman" w:hAnsi="Times New Roman" w:cs="Times New Roman"/>
          <w:sz w:val="24"/>
          <w:szCs w:val="24"/>
        </w:rPr>
        <w:t xml:space="preserve"> say this fictitious video game developer decides to use the k-means clustering algorithm with a few target variables </w:t>
      </w:r>
      <w:r w:rsidR="00EE0EE6">
        <w:rPr>
          <w:rFonts w:ascii="Times New Roman" w:hAnsi="Times New Roman" w:cs="Times New Roman"/>
          <w:sz w:val="24"/>
          <w:szCs w:val="24"/>
        </w:rPr>
        <w:t>to</w:t>
      </w:r>
      <w:r>
        <w:rPr>
          <w:rFonts w:ascii="Times New Roman" w:hAnsi="Times New Roman" w:cs="Times New Roman"/>
          <w:sz w:val="24"/>
          <w:szCs w:val="24"/>
        </w:rPr>
        <w:t xml:space="preserve"> </w:t>
      </w:r>
      <w:r w:rsidR="007B5111">
        <w:rPr>
          <w:rFonts w:ascii="Times New Roman" w:hAnsi="Times New Roman" w:cs="Times New Roman"/>
          <w:sz w:val="24"/>
          <w:szCs w:val="24"/>
        </w:rPr>
        <w:t xml:space="preserve">see what natural groups exist and what insights they might gain from grouping </w:t>
      </w:r>
      <w:r>
        <w:rPr>
          <w:rFonts w:ascii="Times New Roman" w:hAnsi="Times New Roman" w:cs="Times New Roman"/>
          <w:sz w:val="24"/>
          <w:szCs w:val="24"/>
        </w:rPr>
        <w:t>these customers. The target variables they decide on are the average duration of daily playtime, how long they have played the game in total, the amount spent on in-</w:t>
      </w:r>
      <w:r>
        <w:rPr>
          <w:rFonts w:ascii="Times New Roman" w:hAnsi="Times New Roman" w:cs="Times New Roman"/>
          <w:sz w:val="24"/>
          <w:szCs w:val="24"/>
        </w:rPr>
        <w:lastRenderedPageBreak/>
        <w:t xml:space="preserve">game purchases, and the frequency of in-game purchases. This company decides to start by plotting pair-plots for each combination of target variables </w:t>
      </w:r>
      <w:r w:rsidR="00EE0EE6">
        <w:rPr>
          <w:rFonts w:ascii="Times New Roman" w:hAnsi="Times New Roman" w:cs="Times New Roman"/>
          <w:sz w:val="24"/>
          <w:szCs w:val="24"/>
        </w:rPr>
        <w:t>to understand the correlation between target variables better</w:t>
      </w:r>
      <w:r>
        <w:rPr>
          <w:rFonts w:ascii="Times New Roman" w:hAnsi="Times New Roman" w:cs="Times New Roman"/>
          <w:sz w:val="24"/>
          <w:szCs w:val="24"/>
        </w:rPr>
        <w:t xml:space="preserve">. At this point, the company can analyze the pair-plot graphs to see if any natural correlations exist and if the </w:t>
      </w:r>
      <w:r w:rsidR="00EE0EE6">
        <w:rPr>
          <w:rFonts w:ascii="Times New Roman" w:hAnsi="Times New Roman" w:cs="Times New Roman"/>
          <w:sz w:val="24"/>
          <w:szCs w:val="24"/>
        </w:rPr>
        <w:t>number</w:t>
      </w:r>
      <w:r>
        <w:rPr>
          <w:rFonts w:ascii="Times New Roman" w:hAnsi="Times New Roman" w:cs="Times New Roman"/>
          <w:sz w:val="24"/>
          <w:szCs w:val="24"/>
        </w:rPr>
        <w:t xml:space="preserve"> of clusters to start with is intuitive. </w:t>
      </w:r>
    </w:p>
    <w:p w14:paraId="6071BE7D" w14:textId="3DF69DB2" w:rsidR="00EE0EE6" w:rsidRDefault="00EE0EE6" w:rsidP="00511F4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Next, </w:t>
      </w:r>
      <w:r w:rsidR="004F2D1F">
        <w:rPr>
          <w:rFonts w:ascii="Times New Roman" w:hAnsi="Times New Roman" w:cs="Times New Roman"/>
          <w:sz w:val="24"/>
          <w:szCs w:val="24"/>
        </w:rPr>
        <w:t>let us</w:t>
      </w:r>
      <w:r>
        <w:rPr>
          <w:rFonts w:ascii="Times New Roman" w:hAnsi="Times New Roman" w:cs="Times New Roman"/>
          <w:sz w:val="24"/>
          <w:szCs w:val="24"/>
        </w:rPr>
        <w:t xml:space="preserve"> </w:t>
      </w:r>
      <w:r w:rsidR="004F2D1F">
        <w:rPr>
          <w:rFonts w:ascii="Times New Roman" w:hAnsi="Times New Roman" w:cs="Times New Roman"/>
          <w:sz w:val="24"/>
          <w:szCs w:val="24"/>
        </w:rPr>
        <w:t>state</w:t>
      </w:r>
      <w:r>
        <w:rPr>
          <w:rFonts w:ascii="Times New Roman" w:hAnsi="Times New Roman" w:cs="Times New Roman"/>
          <w:sz w:val="24"/>
          <w:szCs w:val="24"/>
        </w:rPr>
        <w:t xml:space="preserve"> that the number of initial clusters is not </w:t>
      </w:r>
      <w:r w:rsidR="004F2D1F">
        <w:rPr>
          <w:rFonts w:ascii="Times New Roman" w:hAnsi="Times New Roman" w:cs="Times New Roman"/>
          <w:sz w:val="24"/>
          <w:szCs w:val="24"/>
        </w:rPr>
        <w:t>intuitive</w:t>
      </w:r>
      <w:r>
        <w:rPr>
          <w:rFonts w:ascii="Times New Roman" w:hAnsi="Times New Roman" w:cs="Times New Roman"/>
          <w:sz w:val="24"/>
          <w:szCs w:val="24"/>
        </w:rPr>
        <w:t xml:space="preserve"> and </w:t>
      </w:r>
      <w:r w:rsidR="004F2D1F">
        <w:rPr>
          <w:rFonts w:ascii="Times New Roman" w:hAnsi="Times New Roman" w:cs="Times New Roman"/>
          <w:sz w:val="24"/>
          <w:szCs w:val="24"/>
        </w:rPr>
        <w:t xml:space="preserve">that </w:t>
      </w:r>
      <w:r>
        <w:rPr>
          <w:rFonts w:ascii="Times New Roman" w:hAnsi="Times New Roman" w:cs="Times New Roman"/>
          <w:sz w:val="24"/>
          <w:szCs w:val="24"/>
        </w:rPr>
        <w:t xml:space="preserve">the </w:t>
      </w:r>
      <w:r w:rsidR="004F2D1F">
        <w:rPr>
          <w:rFonts w:ascii="Times New Roman" w:hAnsi="Times New Roman" w:cs="Times New Roman"/>
          <w:sz w:val="24"/>
          <w:szCs w:val="24"/>
        </w:rPr>
        <w:t>company's dataset</w:t>
      </w:r>
      <w:r>
        <w:rPr>
          <w:rFonts w:ascii="Times New Roman" w:hAnsi="Times New Roman" w:cs="Times New Roman"/>
          <w:sz w:val="24"/>
          <w:szCs w:val="24"/>
        </w:rPr>
        <w:t xml:space="preserve"> is </w:t>
      </w:r>
      <w:r w:rsidR="0069280C">
        <w:rPr>
          <w:rFonts w:ascii="Times New Roman" w:hAnsi="Times New Roman" w:cs="Times New Roman"/>
          <w:sz w:val="24"/>
          <w:szCs w:val="24"/>
        </w:rPr>
        <w:t>enormous</w:t>
      </w:r>
      <w:r>
        <w:rPr>
          <w:rFonts w:ascii="Times New Roman" w:hAnsi="Times New Roman" w:cs="Times New Roman"/>
          <w:sz w:val="24"/>
          <w:szCs w:val="24"/>
        </w:rPr>
        <w:t xml:space="preserve">. </w:t>
      </w:r>
      <w:r w:rsidR="00D90A20">
        <w:rPr>
          <w:rFonts w:ascii="Times New Roman" w:hAnsi="Times New Roman" w:cs="Times New Roman"/>
          <w:sz w:val="24"/>
          <w:szCs w:val="24"/>
        </w:rPr>
        <w:t xml:space="preserve">They can solve this issue by running iterations of the k-means algorithm for many k-means. The company could run the algorithm for a k between 2 and 50 and test the distortion of each k value, which is the sum of squared differences between each data point and the centroid or each cluster. Plotting these distortion values in a pair-plot graph with the x-axis represented by the k value and the y-axis represented by the distortion values, we can use the elbow method to find the approximate value of k that works best for our dataset. The elbow refers to the k value on the graph where </w:t>
      </w:r>
      <w:r w:rsidR="000B49E8">
        <w:rPr>
          <w:rFonts w:ascii="Times New Roman" w:hAnsi="Times New Roman" w:cs="Times New Roman"/>
          <w:sz w:val="24"/>
          <w:szCs w:val="24"/>
        </w:rPr>
        <w:t>the distortion value starts decaying steadily</w:t>
      </w:r>
      <w:r w:rsidR="004F2D1F">
        <w:rPr>
          <w:rFonts w:ascii="Times New Roman" w:hAnsi="Times New Roman" w:cs="Times New Roman"/>
          <w:sz w:val="24"/>
          <w:szCs w:val="24"/>
        </w:rPr>
        <w:t xml:space="preserve"> </w:t>
      </w:r>
      <w:r w:rsidR="004F2D1F" w:rsidRPr="004F2D1F">
        <w:rPr>
          <w:rFonts w:ascii="Times New Roman" w:hAnsi="Times New Roman" w:cs="Times New Roman"/>
          <w:sz w:val="24"/>
          <w:szCs w:val="24"/>
        </w:rPr>
        <w:t>(Bento, 2025)</w:t>
      </w:r>
      <w:r w:rsidR="000B49E8">
        <w:rPr>
          <w:rFonts w:ascii="Times New Roman" w:hAnsi="Times New Roman" w:cs="Times New Roman"/>
          <w:sz w:val="24"/>
          <w:szCs w:val="24"/>
        </w:rPr>
        <w:t xml:space="preserve">. </w:t>
      </w:r>
    </w:p>
    <w:p w14:paraId="2A36F95D" w14:textId="1E903593" w:rsidR="00FD31FC" w:rsidRDefault="000B49E8" w:rsidP="00FD31FC">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Finally, the company can use the resulting clustering information the k-means algorithm returns to get an initial exploratory look at their dataset </w:t>
      </w:r>
      <w:r w:rsidR="0059755C">
        <w:rPr>
          <w:rFonts w:ascii="Times New Roman" w:hAnsi="Times New Roman" w:cs="Times New Roman"/>
          <w:sz w:val="24"/>
          <w:szCs w:val="24"/>
        </w:rPr>
        <w:t>to understand better</w:t>
      </w:r>
      <w:r>
        <w:rPr>
          <w:rFonts w:ascii="Times New Roman" w:hAnsi="Times New Roman" w:cs="Times New Roman"/>
          <w:sz w:val="24"/>
          <w:szCs w:val="24"/>
        </w:rPr>
        <w:t xml:space="preserve"> and make more informed data-driven decisions. This can lead to insights and questions that the company might like to explore further, such as which groups of customers are more likely to make in-game purchases and how they can advertise to them. It could answer questions about which new customers are most similar to existing customers and how they can advertise or persuade them to purchase items from their shop. It could even help inform the company about which aspects of their game appeal to the most profitable customers and how they can update the game to cater to these individuals. In short, there are many potential use cases for a dataset such as this, and a video game developer would be wise to take advantage of their datasets. </w:t>
      </w:r>
    </w:p>
    <w:p w14:paraId="318A69FC" w14:textId="1E2C5971" w:rsidR="00EC0A0B" w:rsidRDefault="00EC0A0B" w:rsidP="00FD31FC">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52C0A0ED" w14:textId="2C56374C" w:rsidR="00EC0A0B" w:rsidRPr="00EC0A0B" w:rsidRDefault="00EC0A0B" w:rsidP="00EC0A0B">
      <w:pPr>
        <w:spacing w:line="480" w:lineRule="auto"/>
        <w:ind w:left="720" w:hanging="720"/>
        <w:rPr>
          <w:rFonts w:ascii="Times New Roman" w:hAnsi="Times New Roman" w:cs="Times New Roman"/>
          <w:sz w:val="24"/>
          <w:szCs w:val="24"/>
        </w:rPr>
      </w:pPr>
      <w:r w:rsidRPr="00EC0A0B">
        <w:rPr>
          <w:rFonts w:ascii="Times New Roman" w:hAnsi="Times New Roman" w:cs="Times New Roman"/>
          <w:sz w:val="24"/>
          <w:szCs w:val="24"/>
        </w:rPr>
        <w:t>Provost, F., &amp; Fawcett, T. (n.d.). Data Science for Business. Retrieved from https://platform.virdocs.com/read/542691/389/#/4/4.</w:t>
      </w:r>
    </w:p>
    <w:p w14:paraId="19BB841C" w14:textId="77777777" w:rsidR="004F2D1F" w:rsidRPr="004F2D1F" w:rsidRDefault="004F2D1F" w:rsidP="004F2D1F">
      <w:pPr>
        <w:spacing w:line="480" w:lineRule="auto"/>
        <w:ind w:left="720" w:hanging="720"/>
        <w:rPr>
          <w:rFonts w:ascii="Times New Roman" w:hAnsi="Times New Roman" w:cs="Times New Roman"/>
          <w:sz w:val="24"/>
          <w:szCs w:val="24"/>
        </w:rPr>
      </w:pPr>
      <w:r w:rsidRPr="004F2D1F">
        <w:rPr>
          <w:rFonts w:ascii="Times New Roman" w:hAnsi="Times New Roman" w:cs="Times New Roman"/>
          <w:sz w:val="24"/>
          <w:szCs w:val="24"/>
        </w:rPr>
        <w:t xml:space="preserve">Bento, C. (2025). K-means in real life: Clustering workout sessions. KDnuggets. https://www.kdnuggets.com/2018/08/k-means-real-life-clustering-workout-sessions.html </w:t>
      </w:r>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EECCE" w14:textId="77777777" w:rsidR="00AF342C" w:rsidRDefault="00AF342C" w:rsidP="00EC0A0B">
      <w:pPr>
        <w:spacing w:after="0" w:line="240" w:lineRule="auto"/>
      </w:pPr>
      <w:r>
        <w:separator/>
      </w:r>
    </w:p>
  </w:endnote>
  <w:endnote w:type="continuationSeparator" w:id="0">
    <w:p w14:paraId="3156CAAB" w14:textId="77777777" w:rsidR="00AF342C" w:rsidRDefault="00AF342C"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D9884" w14:textId="77777777" w:rsidR="00AF342C" w:rsidRDefault="00AF342C" w:rsidP="00EC0A0B">
      <w:pPr>
        <w:spacing w:after="0" w:line="240" w:lineRule="auto"/>
      </w:pPr>
      <w:r>
        <w:separator/>
      </w:r>
    </w:p>
  </w:footnote>
  <w:footnote w:type="continuationSeparator" w:id="0">
    <w:p w14:paraId="64B995FB" w14:textId="77777777" w:rsidR="00AF342C" w:rsidRDefault="00AF342C"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Pr="00EC0A0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76BF0"/>
    <w:multiLevelType w:val="multilevel"/>
    <w:tmpl w:val="6236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F07EA"/>
    <w:multiLevelType w:val="multilevel"/>
    <w:tmpl w:val="9D08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4A762E"/>
    <w:multiLevelType w:val="multilevel"/>
    <w:tmpl w:val="31BE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092CA9"/>
    <w:multiLevelType w:val="multilevel"/>
    <w:tmpl w:val="F2F6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237900">
    <w:abstractNumId w:val="3"/>
  </w:num>
  <w:num w:numId="2" w16cid:durableId="717317024">
    <w:abstractNumId w:val="1"/>
  </w:num>
  <w:num w:numId="3" w16cid:durableId="739332972">
    <w:abstractNumId w:val="2"/>
  </w:num>
  <w:num w:numId="4" w16cid:durableId="1168255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0B"/>
    <w:rsid w:val="00017CFC"/>
    <w:rsid w:val="000B49E8"/>
    <w:rsid w:val="001F476F"/>
    <w:rsid w:val="00293115"/>
    <w:rsid w:val="004F2D1F"/>
    <w:rsid w:val="00511F44"/>
    <w:rsid w:val="0059755C"/>
    <w:rsid w:val="005B3664"/>
    <w:rsid w:val="0069280C"/>
    <w:rsid w:val="006A5EA2"/>
    <w:rsid w:val="006D1BE2"/>
    <w:rsid w:val="007B5111"/>
    <w:rsid w:val="007D6113"/>
    <w:rsid w:val="008A4269"/>
    <w:rsid w:val="00955F40"/>
    <w:rsid w:val="009D4827"/>
    <w:rsid w:val="00A401AE"/>
    <w:rsid w:val="00A77786"/>
    <w:rsid w:val="00AF342C"/>
    <w:rsid w:val="00D87641"/>
    <w:rsid w:val="00D90A20"/>
    <w:rsid w:val="00EC0A0B"/>
    <w:rsid w:val="00EE0EE6"/>
    <w:rsid w:val="00F8608D"/>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15:chartTrackingRefBased/>
  <w15:docId w15:val="{8838900E-D89C-4DFA-90D6-AE68EA9E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0533">
      <w:bodyDiv w:val="1"/>
      <w:marLeft w:val="0"/>
      <w:marRight w:val="0"/>
      <w:marTop w:val="0"/>
      <w:marBottom w:val="0"/>
      <w:divBdr>
        <w:top w:val="none" w:sz="0" w:space="0" w:color="auto"/>
        <w:left w:val="none" w:sz="0" w:space="0" w:color="auto"/>
        <w:bottom w:val="none" w:sz="0" w:space="0" w:color="auto"/>
        <w:right w:val="none" w:sz="0" w:space="0" w:color="auto"/>
      </w:divBdr>
      <w:divsChild>
        <w:div w:id="903837211">
          <w:marLeft w:val="0"/>
          <w:marRight w:val="0"/>
          <w:marTop w:val="0"/>
          <w:marBottom w:val="0"/>
          <w:divBdr>
            <w:top w:val="none" w:sz="0" w:space="0" w:color="auto"/>
            <w:left w:val="none" w:sz="0" w:space="0" w:color="auto"/>
            <w:bottom w:val="none" w:sz="0" w:space="0" w:color="auto"/>
            <w:right w:val="none" w:sz="0" w:space="0" w:color="auto"/>
          </w:divBdr>
        </w:div>
      </w:divsChild>
    </w:div>
    <w:div w:id="600258850">
      <w:bodyDiv w:val="1"/>
      <w:marLeft w:val="0"/>
      <w:marRight w:val="0"/>
      <w:marTop w:val="0"/>
      <w:marBottom w:val="0"/>
      <w:divBdr>
        <w:top w:val="none" w:sz="0" w:space="0" w:color="auto"/>
        <w:left w:val="none" w:sz="0" w:space="0" w:color="auto"/>
        <w:bottom w:val="none" w:sz="0" w:space="0" w:color="auto"/>
        <w:right w:val="none" w:sz="0" w:space="0" w:color="auto"/>
      </w:divBdr>
      <w:divsChild>
        <w:div w:id="963847071">
          <w:marLeft w:val="0"/>
          <w:marRight w:val="0"/>
          <w:marTop w:val="0"/>
          <w:marBottom w:val="0"/>
          <w:divBdr>
            <w:top w:val="none" w:sz="0" w:space="0" w:color="auto"/>
            <w:left w:val="none" w:sz="0" w:space="0" w:color="auto"/>
            <w:bottom w:val="none" w:sz="0" w:space="0" w:color="auto"/>
            <w:right w:val="none" w:sz="0" w:space="0" w:color="auto"/>
          </w:divBdr>
        </w:div>
      </w:divsChild>
    </w:div>
    <w:div w:id="655836351">
      <w:bodyDiv w:val="1"/>
      <w:marLeft w:val="0"/>
      <w:marRight w:val="0"/>
      <w:marTop w:val="0"/>
      <w:marBottom w:val="0"/>
      <w:divBdr>
        <w:top w:val="none" w:sz="0" w:space="0" w:color="auto"/>
        <w:left w:val="none" w:sz="0" w:space="0" w:color="auto"/>
        <w:bottom w:val="none" w:sz="0" w:space="0" w:color="auto"/>
        <w:right w:val="none" w:sz="0" w:space="0" w:color="auto"/>
      </w:divBdr>
    </w:div>
    <w:div w:id="874733307">
      <w:bodyDiv w:val="1"/>
      <w:marLeft w:val="0"/>
      <w:marRight w:val="0"/>
      <w:marTop w:val="0"/>
      <w:marBottom w:val="0"/>
      <w:divBdr>
        <w:top w:val="none" w:sz="0" w:space="0" w:color="auto"/>
        <w:left w:val="none" w:sz="0" w:space="0" w:color="auto"/>
        <w:bottom w:val="none" w:sz="0" w:space="0" w:color="auto"/>
        <w:right w:val="none" w:sz="0" w:space="0" w:color="auto"/>
      </w:divBdr>
      <w:divsChild>
        <w:div w:id="1132212178">
          <w:marLeft w:val="0"/>
          <w:marRight w:val="0"/>
          <w:marTop w:val="0"/>
          <w:marBottom w:val="0"/>
          <w:divBdr>
            <w:top w:val="none" w:sz="0" w:space="0" w:color="auto"/>
            <w:left w:val="none" w:sz="0" w:space="0" w:color="auto"/>
            <w:bottom w:val="none" w:sz="0" w:space="0" w:color="auto"/>
            <w:right w:val="none" w:sz="0" w:space="0" w:color="auto"/>
          </w:divBdr>
        </w:div>
      </w:divsChild>
    </w:div>
    <w:div w:id="954677956">
      <w:bodyDiv w:val="1"/>
      <w:marLeft w:val="0"/>
      <w:marRight w:val="0"/>
      <w:marTop w:val="0"/>
      <w:marBottom w:val="0"/>
      <w:divBdr>
        <w:top w:val="none" w:sz="0" w:space="0" w:color="auto"/>
        <w:left w:val="none" w:sz="0" w:space="0" w:color="auto"/>
        <w:bottom w:val="none" w:sz="0" w:space="0" w:color="auto"/>
        <w:right w:val="none" w:sz="0" w:space="0" w:color="auto"/>
      </w:divBdr>
      <w:divsChild>
        <w:div w:id="1951085136">
          <w:marLeft w:val="0"/>
          <w:marRight w:val="0"/>
          <w:marTop w:val="0"/>
          <w:marBottom w:val="0"/>
          <w:divBdr>
            <w:top w:val="none" w:sz="0" w:space="0" w:color="auto"/>
            <w:left w:val="none" w:sz="0" w:space="0" w:color="auto"/>
            <w:bottom w:val="none" w:sz="0" w:space="0" w:color="auto"/>
            <w:right w:val="none" w:sz="0" w:space="0" w:color="auto"/>
          </w:divBdr>
        </w:div>
      </w:divsChild>
    </w:div>
    <w:div w:id="1053776701">
      <w:bodyDiv w:val="1"/>
      <w:marLeft w:val="0"/>
      <w:marRight w:val="0"/>
      <w:marTop w:val="0"/>
      <w:marBottom w:val="0"/>
      <w:divBdr>
        <w:top w:val="none" w:sz="0" w:space="0" w:color="auto"/>
        <w:left w:val="none" w:sz="0" w:space="0" w:color="auto"/>
        <w:bottom w:val="none" w:sz="0" w:space="0" w:color="auto"/>
        <w:right w:val="none" w:sz="0" w:space="0" w:color="auto"/>
      </w:divBdr>
    </w:div>
    <w:div w:id="1069962484">
      <w:bodyDiv w:val="1"/>
      <w:marLeft w:val="0"/>
      <w:marRight w:val="0"/>
      <w:marTop w:val="0"/>
      <w:marBottom w:val="0"/>
      <w:divBdr>
        <w:top w:val="none" w:sz="0" w:space="0" w:color="auto"/>
        <w:left w:val="none" w:sz="0" w:space="0" w:color="auto"/>
        <w:bottom w:val="none" w:sz="0" w:space="0" w:color="auto"/>
        <w:right w:val="none" w:sz="0" w:space="0" w:color="auto"/>
      </w:divBdr>
      <w:divsChild>
        <w:div w:id="498158545">
          <w:marLeft w:val="0"/>
          <w:marRight w:val="0"/>
          <w:marTop w:val="0"/>
          <w:marBottom w:val="0"/>
          <w:divBdr>
            <w:top w:val="none" w:sz="0" w:space="0" w:color="auto"/>
            <w:left w:val="none" w:sz="0" w:space="0" w:color="auto"/>
            <w:bottom w:val="none" w:sz="0" w:space="0" w:color="auto"/>
            <w:right w:val="none" w:sz="0" w:space="0" w:color="auto"/>
          </w:divBdr>
        </w:div>
      </w:divsChild>
    </w:div>
    <w:div w:id="1095512625">
      <w:bodyDiv w:val="1"/>
      <w:marLeft w:val="0"/>
      <w:marRight w:val="0"/>
      <w:marTop w:val="0"/>
      <w:marBottom w:val="0"/>
      <w:divBdr>
        <w:top w:val="none" w:sz="0" w:space="0" w:color="auto"/>
        <w:left w:val="none" w:sz="0" w:space="0" w:color="auto"/>
        <w:bottom w:val="none" w:sz="0" w:space="0" w:color="auto"/>
        <w:right w:val="none" w:sz="0" w:space="0" w:color="auto"/>
      </w:divBdr>
      <w:divsChild>
        <w:div w:id="495998640">
          <w:marLeft w:val="0"/>
          <w:marRight w:val="0"/>
          <w:marTop w:val="0"/>
          <w:marBottom w:val="0"/>
          <w:divBdr>
            <w:top w:val="none" w:sz="0" w:space="0" w:color="auto"/>
            <w:left w:val="none" w:sz="0" w:space="0" w:color="auto"/>
            <w:bottom w:val="none" w:sz="0" w:space="0" w:color="auto"/>
            <w:right w:val="none" w:sz="0" w:space="0" w:color="auto"/>
          </w:divBdr>
        </w:div>
      </w:divsChild>
    </w:div>
    <w:div w:id="1218665100">
      <w:bodyDiv w:val="1"/>
      <w:marLeft w:val="0"/>
      <w:marRight w:val="0"/>
      <w:marTop w:val="0"/>
      <w:marBottom w:val="0"/>
      <w:divBdr>
        <w:top w:val="none" w:sz="0" w:space="0" w:color="auto"/>
        <w:left w:val="none" w:sz="0" w:space="0" w:color="auto"/>
        <w:bottom w:val="none" w:sz="0" w:space="0" w:color="auto"/>
        <w:right w:val="none" w:sz="0" w:space="0" w:color="auto"/>
      </w:divBdr>
      <w:divsChild>
        <w:div w:id="763308811">
          <w:marLeft w:val="0"/>
          <w:marRight w:val="0"/>
          <w:marTop w:val="0"/>
          <w:marBottom w:val="0"/>
          <w:divBdr>
            <w:top w:val="none" w:sz="0" w:space="0" w:color="auto"/>
            <w:left w:val="none" w:sz="0" w:space="0" w:color="auto"/>
            <w:bottom w:val="none" w:sz="0" w:space="0" w:color="auto"/>
            <w:right w:val="none" w:sz="0" w:space="0" w:color="auto"/>
          </w:divBdr>
        </w:div>
      </w:divsChild>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418940723">
      <w:bodyDiv w:val="1"/>
      <w:marLeft w:val="0"/>
      <w:marRight w:val="0"/>
      <w:marTop w:val="0"/>
      <w:marBottom w:val="0"/>
      <w:divBdr>
        <w:top w:val="none" w:sz="0" w:space="0" w:color="auto"/>
        <w:left w:val="none" w:sz="0" w:space="0" w:color="auto"/>
        <w:bottom w:val="none" w:sz="0" w:space="0" w:color="auto"/>
        <w:right w:val="none" w:sz="0" w:space="0" w:color="auto"/>
      </w:divBdr>
      <w:divsChild>
        <w:div w:id="9187514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736</Words>
  <Characters>3787</Characters>
  <Application>Microsoft Office Word</Application>
  <DocSecurity>0</DocSecurity>
  <Lines>70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8</cp:revision>
  <dcterms:created xsi:type="dcterms:W3CDTF">2025-04-11T05:13:00Z</dcterms:created>
  <dcterms:modified xsi:type="dcterms:W3CDTF">2025-04-11T06:20:00Z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ed0025925856b25b416d4b433b0b4201564ccec2fa4f570545f0d3789c829f10</vt:lpwstr>
  </property>
</Properties>
</file>