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A8FF" w14:textId="77777777" w:rsidR="00F91905" w:rsidRDefault="00F91905" w:rsidP="00F91905">
      <w:pPr>
        <w:jc w:val="center"/>
        <w:rPr>
          <w:rFonts w:ascii="Times New Roman" w:hAnsi="Times New Roman" w:cs="Times New Roman"/>
          <w:b/>
          <w:bCs/>
          <w:sz w:val="32"/>
          <w:szCs w:val="32"/>
        </w:rPr>
      </w:pPr>
    </w:p>
    <w:p w14:paraId="78484500" w14:textId="77777777" w:rsidR="00F91905" w:rsidRDefault="00F91905" w:rsidP="00F91905">
      <w:pPr>
        <w:jc w:val="center"/>
        <w:rPr>
          <w:rFonts w:ascii="Times New Roman" w:hAnsi="Times New Roman" w:cs="Times New Roman"/>
          <w:b/>
          <w:bCs/>
          <w:sz w:val="32"/>
          <w:szCs w:val="32"/>
        </w:rPr>
      </w:pPr>
    </w:p>
    <w:p w14:paraId="2237F854" w14:textId="77777777" w:rsidR="00F91905" w:rsidRDefault="00F91905" w:rsidP="00F91905">
      <w:pPr>
        <w:jc w:val="center"/>
        <w:rPr>
          <w:rFonts w:ascii="Times New Roman" w:hAnsi="Times New Roman" w:cs="Times New Roman"/>
          <w:b/>
          <w:bCs/>
          <w:sz w:val="32"/>
          <w:szCs w:val="32"/>
        </w:rPr>
      </w:pPr>
    </w:p>
    <w:p w14:paraId="6F139E7B" w14:textId="77777777" w:rsidR="00F91905" w:rsidRDefault="00F91905" w:rsidP="00F91905">
      <w:pPr>
        <w:jc w:val="center"/>
        <w:rPr>
          <w:rFonts w:ascii="Times New Roman" w:hAnsi="Times New Roman" w:cs="Times New Roman"/>
          <w:b/>
          <w:bCs/>
          <w:sz w:val="32"/>
          <w:szCs w:val="32"/>
        </w:rPr>
      </w:pPr>
    </w:p>
    <w:p w14:paraId="34203875" w14:textId="77777777" w:rsidR="00F91905" w:rsidRDefault="00F91905" w:rsidP="00F91905">
      <w:pPr>
        <w:jc w:val="center"/>
        <w:rPr>
          <w:rFonts w:ascii="Times New Roman" w:hAnsi="Times New Roman" w:cs="Times New Roman"/>
          <w:b/>
          <w:bCs/>
          <w:sz w:val="32"/>
          <w:szCs w:val="32"/>
        </w:rPr>
      </w:pPr>
    </w:p>
    <w:p w14:paraId="0350AA4F" w14:textId="5EB3D5DC" w:rsidR="003967AA" w:rsidRPr="001A3D82" w:rsidRDefault="001A3D82" w:rsidP="00F91905">
      <w:pPr>
        <w:jc w:val="center"/>
        <w:rPr>
          <w:rFonts w:ascii="Times New Roman" w:hAnsi="Times New Roman" w:cs="Times New Roman"/>
          <w:b/>
          <w:bCs/>
          <w:sz w:val="32"/>
          <w:szCs w:val="32"/>
        </w:rPr>
      </w:pPr>
      <w:r w:rsidRPr="001A3D82">
        <w:rPr>
          <w:rFonts w:ascii="Times New Roman" w:hAnsi="Times New Roman" w:cs="Times New Roman"/>
          <w:b/>
          <w:bCs/>
          <w:sz w:val="32"/>
          <w:szCs w:val="32"/>
        </w:rPr>
        <w:t>Executive Summary</w:t>
      </w:r>
      <w:r w:rsidR="00F91905" w:rsidRPr="001A3D82">
        <w:rPr>
          <w:rFonts w:ascii="Times New Roman" w:hAnsi="Times New Roman" w:cs="Times New Roman"/>
          <w:b/>
          <w:bCs/>
          <w:sz w:val="32"/>
          <w:szCs w:val="32"/>
        </w:rPr>
        <w:t xml:space="preserve"> for Pets-R-Us</w:t>
      </w:r>
    </w:p>
    <w:p w14:paraId="48A23B51" w14:textId="77777777" w:rsidR="003967AA" w:rsidRPr="001A3D82" w:rsidRDefault="00F91905" w:rsidP="001A3D82">
      <w:pPr>
        <w:jc w:val="center"/>
        <w:rPr>
          <w:rFonts w:ascii="Times New Roman" w:hAnsi="Times New Roman" w:cs="Times New Roman"/>
          <w:b/>
          <w:bCs/>
          <w:sz w:val="32"/>
          <w:szCs w:val="32"/>
        </w:rPr>
      </w:pPr>
      <w:r w:rsidRPr="001A3D82">
        <w:rPr>
          <w:rFonts w:ascii="Times New Roman" w:hAnsi="Times New Roman" w:cs="Times New Roman"/>
          <w:b/>
          <w:bCs/>
          <w:sz w:val="32"/>
          <w:szCs w:val="32"/>
        </w:rPr>
        <w:t>Wade Eckert</w:t>
      </w:r>
    </w:p>
    <w:p w14:paraId="12CA6920" w14:textId="77777777" w:rsidR="003967AA" w:rsidRPr="001A3D82" w:rsidRDefault="00F91905" w:rsidP="001A3D82">
      <w:pPr>
        <w:jc w:val="center"/>
        <w:rPr>
          <w:rFonts w:ascii="Times New Roman" w:hAnsi="Times New Roman" w:cs="Times New Roman"/>
          <w:b/>
          <w:bCs/>
          <w:sz w:val="32"/>
          <w:szCs w:val="32"/>
        </w:rPr>
      </w:pPr>
      <w:r w:rsidRPr="001A3D82">
        <w:rPr>
          <w:rFonts w:ascii="Times New Roman" w:hAnsi="Times New Roman" w:cs="Times New Roman"/>
          <w:b/>
          <w:bCs/>
          <w:sz w:val="32"/>
          <w:szCs w:val="32"/>
        </w:rPr>
        <w:t>Bellevue University</w:t>
      </w:r>
    </w:p>
    <w:p w14:paraId="7A2F9ACE" w14:textId="10D44A51" w:rsidR="003967AA" w:rsidRPr="001A3D82" w:rsidRDefault="001A3D82" w:rsidP="001A3D82">
      <w:pPr>
        <w:jc w:val="center"/>
        <w:rPr>
          <w:rFonts w:ascii="Times New Roman" w:hAnsi="Times New Roman" w:cs="Times New Roman"/>
          <w:b/>
          <w:bCs/>
          <w:sz w:val="32"/>
          <w:szCs w:val="32"/>
        </w:rPr>
      </w:pPr>
      <w:r>
        <w:rPr>
          <w:rFonts w:ascii="Times New Roman" w:hAnsi="Times New Roman" w:cs="Times New Roman"/>
          <w:b/>
          <w:bCs/>
          <w:sz w:val="32"/>
          <w:szCs w:val="32"/>
        </w:rPr>
        <w:t>CSD 200: Foundations of Software Development</w:t>
      </w:r>
    </w:p>
    <w:p w14:paraId="0F52DB28" w14:textId="356CE3B3" w:rsidR="003967AA" w:rsidRPr="001A3D82" w:rsidRDefault="001A3D82" w:rsidP="001A3D82">
      <w:pPr>
        <w:jc w:val="center"/>
        <w:rPr>
          <w:rFonts w:ascii="Times New Roman" w:hAnsi="Times New Roman" w:cs="Times New Roman"/>
          <w:b/>
          <w:bCs/>
          <w:sz w:val="32"/>
          <w:szCs w:val="32"/>
        </w:rPr>
      </w:pPr>
      <w:r>
        <w:rPr>
          <w:rFonts w:ascii="Times New Roman" w:hAnsi="Times New Roman" w:cs="Times New Roman"/>
          <w:b/>
          <w:bCs/>
          <w:sz w:val="32"/>
          <w:szCs w:val="32"/>
        </w:rPr>
        <w:t xml:space="preserve">Professor </w:t>
      </w:r>
      <w:r w:rsidRPr="001A3D82">
        <w:rPr>
          <w:rFonts w:ascii="Times New Roman" w:hAnsi="Times New Roman" w:cs="Times New Roman"/>
          <w:b/>
          <w:bCs/>
          <w:sz w:val="32"/>
          <w:szCs w:val="32"/>
        </w:rPr>
        <w:t>Chandra Bobba</w:t>
      </w:r>
    </w:p>
    <w:p w14:paraId="78AE4CFE" w14:textId="77777777" w:rsidR="003967AA" w:rsidRPr="001A3D82" w:rsidRDefault="00F91905" w:rsidP="001A3D82">
      <w:pPr>
        <w:jc w:val="center"/>
        <w:rPr>
          <w:rFonts w:ascii="Times New Roman" w:hAnsi="Times New Roman" w:cs="Times New Roman"/>
          <w:b/>
          <w:bCs/>
          <w:sz w:val="32"/>
          <w:szCs w:val="32"/>
        </w:rPr>
      </w:pPr>
      <w:r w:rsidRPr="001A3D82">
        <w:rPr>
          <w:rFonts w:ascii="Times New Roman" w:hAnsi="Times New Roman" w:cs="Times New Roman"/>
          <w:b/>
          <w:bCs/>
          <w:sz w:val="32"/>
          <w:szCs w:val="32"/>
        </w:rPr>
        <w:t>June 26, 2025</w:t>
      </w:r>
    </w:p>
    <w:p w14:paraId="51CCA6B5" w14:textId="77777777" w:rsidR="003967AA" w:rsidRDefault="00F91905" w:rsidP="001A3D82">
      <w:pPr>
        <w:jc w:val="center"/>
      </w:pPr>
      <w:r>
        <w:br w:type="page"/>
      </w:r>
    </w:p>
    <w:p w14:paraId="25E0FD62" w14:textId="73BD05D6" w:rsidR="00C670E0" w:rsidRPr="00C670E0" w:rsidRDefault="00F91905" w:rsidP="00C670E0">
      <w:pPr>
        <w:pStyle w:val="Heading1"/>
      </w:pPr>
      <w:r>
        <w:lastRenderedPageBreak/>
        <w:t>Executive Summary</w:t>
      </w:r>
    </w:p>
    <w:p w14:paraId="22A3174A" w14:textId="15A59BFC" w:rsidR="00C670E0" w:rsidRPr="0030782B" w:rsidRDefault="00BA71F8" w:rsidP="0030782B">
      <w:pPr>
        <w:spacing w:after="0" w:line="240" w:lineRule="auto"/>
        <w:rPr>
          <w:b/>
          <w:bCs/>
          <w:sz w:val="24"/>
          <w:szCs w:val="24"/>
        </w:rPr>
      </w:pPr>
      <w:r w:rsidRPr="0030782B">
        <w:rPr>
          <w:b/>
          <w:bCs/>
          <w:sz w:val="24"/>
          <w:szCs w:val="24"/>
        </w:rPr>
        <w:t xml:space="preserve">Prospect: </w:t>
      </w:r>
      <w:r w:rsidR="00C670E0" w:rsidRPr="0030782B">
        <w:rPr>
          <w:b/>
          <w:bCs/>
          <w:sz w:val="24"/>
          <w:szCs w:val="24"/>
        </w:rPr>
        <w:t>Pets-R-Us pet store</w:t>
      </w:r>
    </w:p>
    <w:p w14:paraId="52C888BB" w14:textId="74232179" w:rsidR="00C670E0" w:rsidRPr="0030782B" w:rsidRDefault="00352AEB" w:rsidP="0030782B">
      <w:pPr>
        <w:spacing w:after="0" w:line="240" w:lineRule="auto"/>
        <w:rPr>
          <w:b/>
          <w:bCs/>
          <w:sz w:val="24"/>
          <w:szCs w:val="24"/>
        </w:rPr>
      </w:pPr>
      <w:r w:rsidRPr="0030782B">
        <w:rPr>
          <w:b/>
          <w:bCs/>
          <w:sz w:val="24"/>
          <w:szCs w:val="24"/>
        </w:rPr>
        <w:t>Sender: Academic Software Development Group</w:t>
      </w:r>
    </w:p>
    <w:p w14:paraId="514C460E" w14:textId="3A2519C2" w:rsidR="00352AEB" w:rsidRPr="0030782B" w:rsidRDefault="00352AEB" w:rsidP="0030782B">
      <w:pPr>
        <w:spacing w:after="0" w:line="240" w:lineRule="auto"/>
        <w:rPr>
          <w:b/>
          <w:bCs/>
          <w:sz w:val="24"/>
          <w:szCs w:val="24"/>
        </w:rPr>
      </w:pPr>
      <w:r w:rsidRPr="0030782B">
        <w:rPr>
          <w:b/>
          <w:bCs/>
          <w:sz w:val="24"/>
          <w:szCs w:val="24"/>
        </w:rPr>
        <w:t>Project:</w:t>
      </w:r>
      <w:r w:rsidR="005C5666" w:rsidRPr="0030782B">
        <w:rPr>
          <w:b/>
          <w:bCs/>
          <w:sz w:val="24"/>
          <w:szCs w:val="24"/>
        </w:rPr>
        <w:t xml:space="preserve"> Expand the Pets-R-Us Website with Online Appointment-Making Functionality</w:t>
      </w:r>
    </w:p>
    <w:p w14:paraId="5998FAF7" w14:textId="77777777" w:rsidR="0030782B" w:rsidRPr="005C5666" w:rsidRDefault="0030782B" w:rsidP="0030782B">
      <w:pPr>
        <w:spacing w:after="0" w:line="240" w:lineRule="auto"/>
        <w:rPr>
          <w:b/>
          <w:bCs/>
        </w:rPr>
      </w:pPr>
    </w:p>
    <w:p w14:paraId="10BBF0D4" w14:textId="77777777" w:rsidR="003967AA" w:rsidRDefault="00F91905">
      <w:r>
        <w:t xml:space="preserve">Pets-R-Us has built a strong local reputation by offering pet </w:t>
      </w:r>
      <w:r>
        <w:t>adoptions, quality products, and dependable in-store services. With its recent expansion into dog grooming, training, and boarding, Pets-R-Us is well-positioned to grow its market share and increase customer retention. However, to capitalize on this expansion, the business must also upgrade its digital presence to match the convenience and professionalism of its in-store services.</w:t>
      </w:r>
      <w:r>
        <w:br/>
      </w:r>
      <w:r>
        <w:br/>
        <w:t>Our team at Academic Software Development Group proposes the development of an intuitive online appointment-making system fully</w:t>
      </w:r>
      <w:r>
        <w:t xml:space="preserve"> integrated into the Pets-R-Us website. This upgrade will allow customers to schedule grooming, training, and boarding services 24/7 through a secure, mobile-responsive portal. According to a 2023 survey by Statista, 67% of pet owners prefer scheduling services online, and 58% report that a lack of online scheduling options is a barrier to booking services at local businesses.</w:t>
      </w:r>
      <w:r>
        <w:br/>
      </w:r>
      <w:r>
        <w:br/>
        <w:t>Our proposed solution will include:</w:t>
      </w:r>
      <w:r>
        <w:br/>
        <w:t>- Real-time service availability calendars based on staff schedules and resource capacity</w:t>
      </w:r>
      <w:r>
        <w:br/>
        <w:t>- Use</w:t>
      </w:r>
      <w:r>
        <w:t>r accounts with pet profiles, allowing for personalized care and efficient re-booking</w:t>
      </w:r>
      <w:r>
        <w:br/>
        <w:t>- Automated text/email reminders, reducing no-shows by an estimated 30%</w:t>
      </w:r>
      <w:r>
        <w:br/>
        <w:t>- Admin dashboard for streamlined staff coordination and reporting</w:t>
      </w:r>
      <w:r>
        <w:br/>
      </w:r>
      <w:r>
        <w:br/>
        <w:t>Increased operational efficiency and enhanced customer satisfaction are only part of the equation. Based on industry trends from IBISWorld and Pet Product News, businesses that offer online appointment scheduling for pet services see an average 20–25% increase in service-related bookin</w:t>
      </w:r>
      <w:r>
        <w:t>gs within the first year of implementation. If Pets-R-Us currently serves 100 grooming clients per month at an average of $45 per session, a 25% increase would generate an additional $1,125 in monthly revenue — or $13,500 annually — from grooming services alone. Projecting similar increases across training and boarding could raise annual service revenue by $40,000–$50,000, conservatively.</w:t>
      </w:r>
      <w:r>
        <w:br/>
      </w:r>
      <w:r>
        <w:br/>
        <w:t>Our team has successfully built and deployed scheduling platforms for small businesses and service providers, and we kn</w:t>
      </w:r>
      <w:r>
        <w:t>ow what features deliver real-world results. We apply clean UI/UX design, mobile-first frameworks, and analytics tools to ensure your platform grows with your business.</w:t>
      </w:r>
      <w:r>
        <w:br/>
      </w:r>
      <w:r>
        <w:br/>
        <w:t>Pets-R-Us has an exciting opportunity to expand both digitally and financially. We’d be thrilled to partner with you to transform your website into a revenue-driving, customer-focused platform. Let’s turn this opportunity into measurable success—starting with a conversation.</w:t>
      </w:r>
    </w:p>
    <w:sectPr w:rsidR="003967A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4F1ED" w14:textId="77777777" w:rsidR="001A3D82" w:rsidRDefault="001A3D82" w:rsidP="001A3D82">
      <w:pPr>
        <w:spacing w:after="0" w:line="240" w:lineRule="auto"/>
      </w:pPr>
      <w:r>
        <w:separator/>
      </w:r>
    </w:p>
  </w:endnote>
  <w:endnote w:type="continuationSeparator" w:id="0">
    <w:p w14:paraId="518FAF64" w14:textId="77777777" w:rsidR="001A3D82" w:rsidRDefault="001A3D82" w:rsidP="001A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17A4D" w14:textId="77777777" w:rsidR="001A3D82" w:rsidRDefault="001A3D82" w:rsidP="001A3D82">
      <w:pPr>
        <w:spacing w:after="0" w:line="240" w:lineRule="auto"/>
      </w:pPr>
      <w:r>
        <w:separator/>
      </w:r>
    </w:p>
  </w:footnote>
  <w:footnote w:type="continuationSeparator" w:id="0">
    <w:p w14:paraId="2D112AA3" w14:textId="77777777" w:rsidR="001A3D82" w:rsidRDefault="001A3D82" w:rsidP="001A3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F765" w14:textId="7820CCDC" w:rsidR="001A3D82" w:rsidRPr="001A3D82" w:rsidRDefault="001A3D82" w:rsidP="001A3D82">
    <w:pPr>
      <w:pStyle w:val="Header"/>
      <w:jc w:val="right"/>
      <w:rPr>
        <w:b/>
        <w:bCs/>
      </w:rPr>
    </w:pPr>
    <w:r w:rsidRPr="001A3D82">
      <w:rPr>
        <w:b/>
        <w:bCs/>
      </w:rPr>
      <w:t xml:space="preserve">Eckert </w:t>
    </w:r>
    <w:r w:rsidRPr="001A3D82">
      <w:rPr>
        <w:b/>
        <w:bCs/>
      </w:rPr>
      <w:fldChar w:fldCharType="begin"/>
    </w:r>
    <w:r w:rsidRPr="001A3D82">
      <w:rPr>
        <w:b/>
        <w:bCs/>
      </w:rPr>
      <w:instrText xml:space="preserve"> PAGE   \* MERGEFORMAT </w:instrText>
    </w:r>
    <w:r w:rsidRPr="001A3D82">
      <w:rPr>
        <w:b/>
        <w:bCs/>
      </w:rPr>
      <w:fldChar w:fldCharType="separate"/>
    </w:r>
    <w:r w:rsidRPr="001A3D82">
      <w:rPr>
        <w:b/>
        <w:bCs/>
        <w:noProof/>
      </w:rPr>
      <w:t>1</w:t>
    </w:r>
    <w:r w:rsidRPr="001A3D82">
      <w:rPr>
        <w:b/>
        <w:bC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125995">
    <w:abstractNumId w:val="8"/>
  </w:num>
  <w:num w:numId="2" w16cid:durableId="24450047">
    <w:abstractNumId w:val="6"/>
  </w:num>
  <w:num w:numId="3" w16cid:durableId="1879125383">
    <w:abstractNumId w:val="5"/>
  </w:num>
  <w:num w:numId="4" w16cid:durableId="815882268">
    <w:abstractNumId w:val="4"/>
  </w:num>
  <w:num w:numId="5" w16cid:durableId="772625526">
    <w:abstractNumId w:val="7"/>
  </w:num>
  <w:num w:numId="6" w16cid:durableId="1108698927">
    <w:abstractNumId w:val="3"/>
  </w:num>
  <w:num w:numId="7" w16cid:durableId="128864190">
    <w:abstractNumId w:val="2"/>
  </w:num>
  <w:num w:numId="8" w16cid:durableId="1277634976">
    <w:abstractNumId w:val="1"/>
  </w:num>
  <w:num w:numId="9" w16cid:durableId="2591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D82"/>
    <w:rsid w:val="0029639D"/>
    <w:rsid w:val="0030782B"/>
    <w:rsid w:val="00326F90"/>
    <w:rsid w:val="00352AEB"/>
    <w:rsid w:val="003967AA"/>
    <w:rsid w:val="005C5666"/>
    <w:rsid w:val="00AA1D8D"/>
    <w:rsid w:val="00B47730"/>
    <w:rsid w:val="00BA71F8"/>
    <w:rsid w:val="00C670E0"/>
    <w:rsid w:val="00CB0664"/>
    <w:rsid w:val="00E32223"/>
    <w:rsid w:val="00F91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E3BA14"/>
  <w14:defaultImageDpi w14:val="300"/>
  <w15:docId w15:val="{866E8622-A0AF-4EBF-B6E4-B558F986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99155">
      <w:bodyDiv w:val="1"/>
      <w:marLeft w:val="0"/>
      <w:marRight w:val="0"/>
      <w:marTop w:val="0"/>
      <w:marBottom w:val="0"/>
      <w:divBdr>
        <w:top w:val="none" w:sz="0" w:space="0" w:color="auto"/>
        <w:left w:val="none" w:sz="0" w:space="0" w:color="auto"/>
        <w:bottom w:val="none" w:sz="0" w:space="0" w:color="auto"/>
        <w:right w:val="none" w:sz="0" w:space="0" w:color="auto"/>
      </w:divBdr>
    </w:div>
    <w:div w:id="18505651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402</Words>
  <Characters>2484</Characters>
  <Application>Microsoft Office Word</Application>
  <DocSecurity>0</DocSecurity>
  <Lines>51</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Wade Eckert</cp:lastModifiedBy>
  <cp:revision>8</cp:revision>
  <dcterms:created xsi:type="dcterms:W3CDTF">2025-06-27T06:12:00Z</dcterms:created>
  <dcterms:modified xsi:type="dcterms:W3CDTF">2025-06-27T06:18:00Z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fb8ad593-05fe-488c-80ca-e2e2676ecaf3</vt:lpwstr>
  </property>
</Properties>
</file>