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640"/>
      </w:tblGrid>
      <w:tr>
        <w:tc>
          <w:tcPr>
            <w:tcW w:type="dxa" w:w="8640"/>
            <w:shd w:val="clear" w:fill="0E6E8E"/>
          </w:tcPr>
          <w:p>
            <w:r/>
          </w:p>
          <w:p/>
          <w:p/>
          <w:p>
            <w:pPr>
              <w:jc w:val="center"/>
            </w:pPr>
            <w:r>
              <w:rPr>
                <w:b/>
                <w:color w:val="FFFFFF"/>
                <w:sz w:val="64"/>
                <w:rFonts w:cs="Alexandria" w:ascii="Alexandria" w:hAnsi="Alexandria"/>
                <w:rtl/>
              </w:rPr>
              <w:t>نظام إدارة موارد المستلزمات الطبية</w:t>
            </w:r>
          </w:p>
          <w:p>
            <w:pPr>
              <w:jc w:val="center"/>
            </w:pPr>
            <w:r>
              <w:rPr>
                <w:b/>
                <w:color w:val="FFFFFF"/>
                <w:sz w:val="40"/>
                <w:rFonts w:cs="Alexandria" w:ascii="Alexandria" w:hAnsi="Alexandria"/>
                <w:rtl/>
              </w:rPr>
              <w:t>دليل المستخدم</w:t>
            </w:r>
          </w:p>
          <w:p/>
        </w:tc>
      </w:tr>
    </w:tbl>
    <w:p>
      <w:pPr>
        <w:jc w:val="center"/>
      </w:pPr>
      <w:r>
        <w:rPr>
          <w:b/>
          <w:color w:val="094E66"/>
          <w:sz w:val="32"/>
          <w:rFonts w:cs="Alexandria" w:ascii="Alexandria" w:hAnsi="Alexandria"/>
          <w:rtl/>
        </w:rPr>
        <w:t>شركة السودان للمستلزمات الطبية</w:t>
      </w:r>
    </w:p>
    <w:p>
      <w:pPr>
        <w:jc w:val="center"/>
      </w:pPr>
      <w:r>
        <w:rPr>
          <w:color w:val="333333"/>
          <w:sz w:val="24"/>
          <w:rFonts w:cs="Alexandria" w:ascii="Alexandria" w:hAnsi="Alexandria"/>
          <w:rtl/>
        </w:rPr>
        <w:t>مبني على أودو 18 المجتمعي</w:t>
      </w:r>
    </w:p>
    <w:p>
      <w:pPr>
        <w:jc w:val="center"/>
      </w:pPr>
      <w:r>
        <w:rPr>
          <w:color w:val="333333"/>
          <w:sz w:val="24"/>
          <w:rFonts w:cs="Alexandria" w:ascii="Alexandria" w:hAnsi="Alexandria"/>
          <w:rtl/>
        </w:rPr>
        <w:t>الإصدار 3.0  •  يونيو 2026</w:t>
      </w:r>
    </w:p>
    <w:p>
      <w:r>
        <w:br w:type="page"/>
      </w:r>
    </w:p>
    <w:p>
      <w:pPr>
        <w:bidi/>
        <w:jc w:val="right"/>
      </w:pPr>
      <w:r>
        <w:rPr>
          <w:b/>
          <w:color w:val="094E66"/>
          <w:sz w:val="32"/>
          <w:rFonts w:cs="Alexandria" w:ascii="Alexandria" w:hAnsi="Alexandria"/>
          <w:rtl/>
        </w:rPr>
        <w:t>جدول المحتويات</w:t>
      </w:r>
    </w:p>
    <w:p>
      <w:fldSimple w:instr="TOC \o &quot;1-3&quot; \h \z \u">
        <w:r>
          <w:t>جدول المحتويات</w:t>
        </w:r>
      </w:fldSimple>
    </w:p>
    <w:p>
      <w:r>
        <w:br w:type="page"/>
      </w:r>
    </w:p>
    <w:p>
      <w:r>
        <w:br w:type="page"/>
      </w:r>
    </w:p>
    <w:p>
      <w:pPr>
        <w:pStyle w:val="Heading1"/>
        <w:bidi/>
        <w:jc w:val="right"/>
      </w:pPr>
      <w:r>
        <w:rPr>
          <w:rFonts w:cs="Alexandria" w:ascii="Alexandria" w:hAnsi="Alexandria"/>
          <w:rtl/>
        </w:rPr>
        <w:t>1. مقدمة</w:t>
      </w:r>
    </w:p>
    <w:p>
      <w:pPr>
        <w:pStyle w:val="Heading2"/>
        <w:bidi/>
        <w:jc w:val="right"/>
      </w:pPr>
      <w:r>
        <w:rPr>
          <w:rFonts w:cs="Alexandria" w:ascii="Alexandria" w:hAnsi="Alexandria"/>
          <w:rtl/>
        </w:rPr>
        <w:t>مرحباً بك في نظام تخطيط موارد المستلزمات الطبية</w:t>
      </w:r>
    </w:p>
    <w:p>
      <w:pPr>
        <w:bidi/>
        <w:jc w:val="right"/>
      </w:pPr>
      <w:r>
        <w:rPr>
          <w:rFonts w:cs="Alexandria" w:ascii="Alexandria" w:hAnsi="Alexandria"/>
          <w:rtl/>
        </w:rPr>
        <w:t xml:space="preserve">هذا هو الدليل الرسمي لمستخدمي </w:t>
      </w:r>
      <w:r>
        <w:rPr>
          <w:b/>
          <w:rFonts w:cs="Alexandria" w:ascii="Alexandria" w:hAnsi="Alexandria"/>
          <w:rtl/>
        </w:rPr>
        <w:t>نظام تخطيط موارد المستلزمات الطبية (Medical-Supply ERP)</w:t>
      </w:r>
      <w:r>
        <w:rPr>
          <w:rFonts w:cs="Alexandria" w:ascii="Alexandria" w:hAnsi="Alexandria"/>
          <w:rtl/>
        </w:rPr>
        <w:t xml:space="preserve"> المستخدم لدى </w:t>
      </w:r>
      <w:r>
        <w:rPr>
          <w:i/>
          <w:rFonts w:cs="Alexandria" w:ascii="Alexandria" w:hAnsi="Alexandria"/>
          <w:rtl/>
        </w:rPr>
        <w:t>شركة السودان للمستلزمات الطبية</w:t>
      </w:r>
      <w:r>
        <w:rPr>
          <w:rFonts w:cs="Alexandria" w:ascii="Alexandria" w:hAnsi="Alexandria"/>
          <w:rtl/>
        </w:rPr>
        <w:t xml:space="preserve"> (بالإنجليزية: </w:t>
      </w:r>
      <w:r>
        <w:rPr>
          <w:i/>
          <w:rFonts w:cs="Alexandria" w:ascii="Alexandria" w:hAnsi="Alexandria"/>
          <w:rtl/>
        </w:rPr>
        <w:t>Sudan MedSupply Co.</w:t>
      </w:r>
      <w:r>
        <w:rPr>
          <w:rFonts w:cs="Alexandria" w:ascii="Alexandria" w:hAnsi="Alexandria"/>
          <w:rtl/>
        </w:rPr>
        <w:t xml:space="preserve">)، وهي شركة مقرها الخرطوم تستورد المستلزمات الطبية والأدوية وتخزّنها وتوزّعها في أنحاء السودان. ونظام </w:t>
      </w:r>
      <w:r>
        <w:rPr>
          <w:b/>
          <w:rFonts w:cs="Alexandria" w:ascii="Alexandria" w:hAnsi="Alexandria"/>
          <w:rtl/>
        </w:rPr>
        <w:t>تخطيط موارد المؤسسات (ERP)</w:t>
      </w:r>
      <w:r>
        <w:rPr>
          <w:rFonts w:cs="Alexandria" w:ascii="Alexandria" w:hAnsi="Alexandria"/>
          <w:rtl/>
        </w:rPr>
        <w:t xml:space="preserve"> هو برنامج واحد تسجّل فيه كل الأقسام عملها — المشتريات والمستودع والمبيعات والإدارة المالية — بحيث يرى الجميع المعلومات نفسها ومحدّثة، بدلاً من الاحتفاظ بجداول ودفاتر منفصلة.</w:t>
      </w:r>
    </w:p>
    <w:p>
      <w:pPr>
        <w:jc w:val="center"/>
      </w:pPr>
      <w:r>
        <w:drawing>
          <wp:inline xmlns:a="http://schemas.openxmlformats.org/drawingml/2006/main" xmlns:pic="http://schemas.openxmlformats.org/drawingml/2006/picture">
            <wp:extent cx="5577840" cy="3542682"/>
            <wp:docPr id="1" name="Picture 1"/>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 — شاشة تسجيل الدخول: أدخل بريدك الإلكتروني وكلمة المرور، ثم انقر Log in (تسجيل الدخول) لفتح النظام.</w:t>
      </w:r>
    </w:p>
    <w:p/>
    <w:p>
      <w:pPr>
        <w:bidi/>
        <w:jc w:val="right"/>
      </w:pPr>
      <w:r>
        <w:rPr>
          <w:rFonts w:cs="Alexandria" w:ascii="Alexandria" w:hAnsi="Alexandria"/>
          <w:rtl/>
        </w:rPr>
        <w:t xml:space="preserve">هدف النظام بسيط: حين يصل صندوق من </w:t>
      </w:r>
      <w:r>
        <w:rPr>
          <w:i/>
          <w:rFonts w:cs="Alexandria" w:ascii="Alexandria" w:hAnsi="Alexandria"/>
          <w:rtl/>
        </w:rPr>
        <w:t>القفازات الجراحية</w:t>
      </w:r>
      <w:r>
        <w:rPr>
          <w:rFonts w:cs="Alexandria" w:ascii="Alexandria" w:hAnsi="Alexandria"/>
          <w:rtl/>
        </w:rPr>
        <w:t xml:space="preserve"> إلى </w:t>
      </w:r>
      <w:r>
        <w:rPr>
          <w:i/>
          <w:rFonts w:cs="Alexandria" w:ascii="Alexandria" w:hAnsi="Alexandria"/>
          <w:rtl/>
        </w:rPr>
        <w:t>مستودع الخرطوم المركزي</w:t>
      </w:r>
      <w:r>
        <w:rPr>
          <w:rFonts w:cs="Alexandria" w:ascii="Alexandria" w:hAnsi="Alexandria"/>
          <w:rtl/>
        </w:rPr>
        <w:t xml:space="preserve">، وحين يُباع إلى </w:t>
      </w:r>
      <w:r>
        <w:rPr>
          <w:i/>
          <w:rFonts w:cs="Alexandria" w:ascii="Alexandria" w:hAnsi="Alexandria"/>
          <w:rtl/>
        </w:rPr>
        <w:t>مستشفى الخرطوم التعليمي</w:t>
      </w:r>
      <w:r>
        <w:rPr>
          <w:rFonts w:cs="Alexandria" w:ascii="Alexandria" w:hAnsi="Alexandria"/>
          <w:rtl/>
        </w:rPr>
        <w:t xml:space="preserve">، وحين يسدّد العميل قيمة الفاتورة، يسجّل النظام كل ذلك مرة واحدة ويُبقي رصيد المخزون ورصيد العميل وحسابات الشركة صحيحة </w:t>
      </w:r>
      <w:r>
        <w:rPr>
          <w:b/>
          <w:rFonts w:cs="Alexandria" w:ascii="Alexandria" w:hAnsi="Alexandria"/>
          <w:rtl/>
        </w:rPr>
        <w:t>تلقائياً</w:t>
      </w:r>
      <w:r>
        <w:rPr>
          <w:rFonts w:cs="Alexandria" w:ascii="Alexandria" w:hAnsi="Alexandria"/>
          <w:rtl/>
        </w:rPr>
        <w:t>. أنت تُدخل المعلومة مرة واحدة، والنظام يقوم بالحسابات والمعاملات الورقية والتقارير نيابة عنك.</w:t>
      </w:r>
    </w:p>
    <w:p>
      <w:pPr>
        <w:bidi/>
        <w:jc w:val="right"/>
      </w:pPr>
      <w:r>
        <w:rPr>
          <w:rFonts w:cs="Alexandria" w:ascii="Alexandria" w:hAnsi="Alexandria"/>
          <w:rtl/>
        </w:rPr>
        <w:t xml:space="preserve">كُتب هذا الدليل للموظفين العاديين، ولا </w:t>
      </w:r>
      <w:r>
        <w:rPr>
          <w:b/>
          <w:rFonts w:cs="Alexandria" w:ascii="Alexandria" w:hAnsi="Alexandria"/>
          <w:rtl/>
        </w:rPr>
        <w:t>تحتاج</w:t>
      </w:r>
      <w:r>
        <w:rPr>
          <w:rFonts w:cs="Alexandria" w:ascii="Alexandria" w:hAnsi="Alexandria"/>
          <w:rtl/>
        </w:rPr>
        <w:t xml:space="preserve"> إلى خلفية في المحاسبة أو الإدارة لتتابعه. فكل مصطلح إداري أو محاسبي يُشرح بلغة بسيطة عند أول ظهور له، وكل مهمة مقسّمة إلى خطوات مرقّمة سهلة.</w:t>
      </w:r>
    </w:p>
    <w:p>
      <w:pPr>
        <w:pStyle w:val="Heading2"/>
        <w:bidi/>
        <w:jc w:val="right"/>
      </w:pPr>
      <w:r>
        <w:rPr>
          <w:rFonts w:cs="Alexandria" w:ascii="Alexandria" w:hAnsi="Alexandria"/>
          <w:rtl/>
        </w:rPr>
        <w:t>ماذا يفعل النظام</w:t>
      </w:r>
    </w:p>
    <w:p>
      <w:pPr>
        <w:bidi/>
        <w:jc w:val="right"/>
      </w:pPr>
      <w:r>
        <w:rPr>
          <w:rFonts w:cs="Alexandria" w:ascii="Alexandria" w:hAnsi="Alexandria"/>
          <w:rtl/>
        </w:rPr>
        <w:t>يغطّي نظام تخطيط موارد المستلزمات الطبية سلسلة العمل التشغيلية الكاملة للشركة — من إعدادها، مروراً بشراء البضائع وتخزينها، وصولاً إلى بيعها ومسك دفاترها. وفيما يلي رحلة صنف نموذجي عبر النظام.</w:t>
      </w:r>
    </w:p>
    <w:p>
      <w:pPr>
        <w:pStyle w:val="ListBullet"/>
        <w:bidi/>
        <w:jc w:val="right"/>
      </w:pPr>
      <w:r>
        <w:rPr>
          <w:b/>
          <w:rFonts w:cs="Alexandria" w:ascii="Alexandria" w:hAnsi="Alexandria"/>
          <w:rtl/>
        </w:rPr>
        <w:t>الإعداد (Configuration)</w:t>
      </w:r>
      <w:r>
        <w:rPr>
          <w:rFonts w:cs="Alexandria" w:ascii="Alexandria" w:hAnsi="Alexandria"/>
          <w:rtl/>
        </w:rPr>
        <w:t xml:space="preserve"> — تُدخل بيانات الشركة والعملات والمستودعات ومواقع التخزين وكتالوج المنتجات والضرائب والإعداد المحاسبي مرة واحدة لكي يعمل كل ما بعدها على نحو صحيح.</w:t>
      </w:r>
    </w:p>
    <w:p>
      <w:pPr>
        <w:pStyle w:val="ListBullet"/>
        <w:bidi/>
        <w:jc w:val="right"/>
      </w:pPr>
      <w:r>
        <w:rPr>
          <w:b/>
          <w:rFonts w:cs="Alexandria" w:ascii="Alexandria" w:hAnsi="Alexandria"/>
          <w:rtl/>
        </w:rPr>
        <w:t>المخزون والتخزين</w:t>
      </w:r>
      <w:r>
        <w:rPr>
          <w:rFonts w:cs="Alexandria" w:ascii="Alexandria" w:hAnsi="Alexandria"/>
          <w:rtl/>
        </w:rPr>
        <w:t xml:space="preserve"> — تُستلم البضائع في المستودع وتُخزّن في المكان الصحيح (مثلاً تذهب الأدوية المبرّدة إلى </w:t>
      </w:r>
      <w:r>
        <w:rPr>
          <w:i/>
          <w:rFonts w:cs="Alexandria" w:ascii="Alexandria" w:hAnsi="Alexandria"/>
          <w:rtl/>
        </w:rPr>
        <w:t>التخزين المبرّد (2-8 °م)</w:t>
      </w:r>
      <w:r>
        <w:rPr>
          <w:rFonts w:cs="Alexandria" w:ascii="Alexandria" w:hAnsi="Alexandria"/>
          <w:rtl/>
        </w:rPr>
        <w:t>)، وتُجرَد، وتُنقل بين المواقع، وتُتابع حسب الدفعة (Lot) وتاريخ الانتهاء.</w:t>
      </w:r>
    </w:p>
    <w:p>
      <w:pPr>
        <w:pStyle w:val="ListBullet"/>
        <w:bidi/>
        <w:jc w:val="right"/>
      </w:pPr>
      <w:r>
        <w:rPr>
          <w:b/>
          <w:rFonts w:cs="Alexandria" w:ascii="Alexandria" w:hAnsi="Alexandria"/>
          <w:rtl/>
        </w:rPr>
        <w:t>المشتريات (Procurement)</w:t>
      </w:r>
      <w:r>
        <w:rPr>
          <w:rFonts w:cs="Alexandria" w:ascii="Alexandria" w:hAnsi="Alexandria"/>
          <w:rtl/>
        </w:rPr>
        <w:t xml:space="preserve"> — تطلب الأسعار من المورّدين، وتنشئ أوامر الشراء، وتستلم البضائع، وتسجّل فاتورة المورّد.</w:t>
      </w:r>
    </w:p>
    <w:p>
      <w:pPr>
        <w:pStyle w:val="ListBullet"/>
        <w:bidi/>
        <w:jc w:val="right"/>
      </w:pPr>
      <w:r>
        <w:rPr>
          <w:b/>
          <w:rFonts w:cs="Alexandria" w:ascii="Alexandria" w:hAnsi="Alexandria"/>
          <w:rtl/>
        </w:rPr>
        <w:t>المبيعات (Sales)</w:t>
      </w:r>
      <w:r>
        <w:rPr>
          <w:rFonts w:cs="Alexandria" w:ascii="Alexandria" w:hAnsi="Alexandria"/>
          <w:rtl/>
        </w:rPr>
        <w:t xml:space="preserve"> — تقدّم عروض الأسعار للعملاء، وتؤكّد طلباتهم، وتسلّم البضائع، وتُصدر الفاتورة.</w:t>
      </w:r>
    </w:p>
    <w:p>
      <w:pPr>
        <w:pStyle w:val="ListBullet"/>
        <w:bidi/>
        <w:jc w:val="right"/>
      </w:pPr>
      <w:r>
        <w:rPr>
          <w:b/>
          <w:rFonts w:cs="Alexandria" w:ascii="Alexandria" w:hAnsi="Alexandria"/>
          <w:rtl/>
        </w:rPr>
        <w:t>المحاسبة (Accounting)</w:t>
      </w:r>
      <w:r>
        <w:rPr>
          <w:rFonts w:cs="Alexandria" w:ascii="Alexandria" w:hAnsi="Alexandria"/>
          <w:rtl/>
        </w:rPr>
        <w:t xml:space="preserve"> — تُسجَّل كل فاتورة وكل مطالبة مورّد وكل دفعة؛ وتبقى أرصدة العملاء والمورّدين، والبنك والخزائن النقدية، والضرائب، والتقارير المالية للشركة محدّثة.</w:t>
      </w:r>
    </w:p>
    <w:p>
      <w:pPr>
        <w:pStyle w:val="ListBullet"/>
        <w:bidi/>
        <w:jc w:val="right"/>
      </w:pPr>
      <w:r>
        <w:rPr>
          <w:b/>
          <w:rFonts w:cs="Alexandria" w:ascii="Alexandria" w:hAnsi="Alexandria"/>
          <w:rtl/>
        </w:rPr>
        <w:t>تعدد العملات</w:t>
      </w:r>
      <w:r>
        <w:rPr>
          <w:rFonts w:cs="Alexandria" w:ascii="Alexandria" w:hAnsi="Alexandria"/>
          <w:rtl/>
        </w:rPr>
        <w:t xml:space="preserve"> — تمسك الشركة دفاترها بالجنيه السوداني (</w:t>
      </w:r>
      <w:r>
        <w:rPr>
          <w:b/>
          <w:rFonts w:cs="Alexandria" w:ascii="Alexandria" w:hAnsi="Alexandria"/>
          <w:rtl/>
        </w:rPr>
        <w:t>SDG</w:t>
      </w:r>
      <w:r>
        <w:rPr>
          <w:rFonts w:cs="Alexandria" w:ascii="Alexandria" w:hAnsi="Alexandria"/>
          <w:rtl/>
        </w:rPr>
        <w:t>) كعملة رئيسية، مع التعامل أيضاً بمشتريات بالدولار الأمريكي (</w:t>
      </w:r>
      <w:r>
        <w:rPr>
          <w:b/>
          <w:rFonts w:cs="Alexandria" w:ascii="Alexandria" w:hAnsi="Alexandria"/>
          <w:rtl/>
        </w:rPr>
        <w:t>USD</w:t>
      </w:r>
      <w:r>
        <w:rPr>
          <w:rFonts w:cs="Alexandria" w:ascii="Alexandria" w:hAnsi="Alexandria"/>
          <w:rtl/>
        </w:rPr>
        <w:t>) من المورّدين الأجانب؛ ويحوّل النظام بينهما باستخدام أسعار صرف مؤرّخة.</w:t>
      </w:r>
    </w:p>
    <w:p>
      <w:pPr>
        <w:pStyle w:val="ListBullet"/>
        <w:bidi/>
        <w:jc w:val="right"/>
      </w:pPr>
      <w:r>
        <w:rPr>
          <w:b/>
          <w:rFonts w:cs="Alexandria" w:ascii="Alexandria" w:hAnsi="Alexandria"/>
          <w:rtl/>
        </w:rPr>
        <w:t>خصائص المستلزمات الطبية</w:t>
      </w:r>
      <w:r>
        <w:rPr>
          <w:rFonts w:cs="Alexandria" w:ascii="Alexandria" w:hAnsi="Alexandria"/>
          <w:rtl/>
        </w:rPr>
        <w:t xml:space="preserve"> — تتبّع الدفعات (Lot)، وتواريخ الانتهاء، والصرف بطريقة </w:t>
      </w:r>
      <w:r>
        <w:rPr>
          <w:b/>
          <w:rFonts w:cs="Alexandria" w:ascii="Alexandria" w:hAnsi="Alexandria"/>
          <w:rtl/>
        </w:rPr>
        <w:t>FEFO</w:t>
      </w:r>
      <w:r>
        <w:rPr>
          <w:rFonts w:cs="Alexandria" w:ascii="Alexandria" w:hAnsi="Alexandria"/>
          <w:rtl/>
        </w:rPr>
        <w:t xml:space="preserve"> (الأسبق انتهاءً يُصرف أولاً)، والتخزين المبرّد، وقواعد إعادة الطلب، كلها مُدمجة لإبقاء الأدوية آمنة ومتوفّرة.</w:t>
      </w:r>
    </w:p>
    <w:p>
      <w:pPr>
        <w:pStyle w:val="Heading2"/>
        <w:bidi/>
        <w:jc w:val="right"/>
      </w:pPr>
      <w:r>
        <w:rPr>
          <w:rFonts w:cs="Alexandria" w:ascii="Alexandria" w:hAnsi="Alexandria"/>
          <w:rtl/>
        </w:rPr>
        <w:t>مبني على برمجيات مفتوحة المصدر</w:t>
      </w:r>
    </w:p>
    <w:p>
      <w:pPr>
        <w:bidi/>
        <w:jc w:val="right"/>
      </w:pPr>
      <w:r>
        <w:rPr>
          <w:rFonts w:cs="Alexandria" w:ascii="Alexandria" w:hAnsi="Alexandria"/>
          <w:rtl/>
        </w:rPr>
        <w:t xml:space="preserve">النظام مبني على </w:t>
      </w:r>
      <w:r>
        <w:rPr>
          <w:b/>
          <w:rFonts w:cs="Alexandria" w:ascii="Alexandria" w:hAnsi="Alexandria"/>
          <w:rtl/>
        </w:rPr>
        <w:t>Odoo 18 Community</w:t>
      </w:r>
      <w:r>
        <w:rPr>
          <w:rFonts w:cs="Alexandria" w:ascii="Alexandria" w:hAnsi="Alexandria"/>
          <w:rtl/>
        </w:rPr>
        <w:t xml:space="preserve">، وهي منصة أعمال مفتوحة المصدر معروفة، مُوسّعة بإضافات محاسبية مجانية من </w:t>
      </w:r>
      <w:r>
        <w:rPr>
          <w:b/>
          <w:rFonts w:cs="Alexandria" w:ascii="Alexandria" w:hAnsi="Alexandria"/>
          <w:rtl/>
        </w:rPr>
        <w:t>OCA / Odoo-Mates</w:t>
      </w:r>
      <w:r>
        <w:rPr>
          <w:rFonts w:cs="Alexandria" w:ascii="Alexandria" w:hAnsi="Alexandria"/>
          <w:rtl/>
        </w:rPr>
        <w:t xml:space="preserve">. ولا توجد </w:t>
      </w:r>
      <w:r>
        <w:rPr>
          <w:b/>
          <w:rFonts w:cs="Alexandria" w:ascii="Alexandria" w:hAnsi="Alexandria"/>
          <w:rtl/>
        </w:rPr>
        <w:t>أي تراخيص Enterprise مدفوعة</w:t>
      </w:r>
      <w:r>
        <w:rPr>
          <w:rFonts w:cs="Alexandria" w:ascii="Alexandria" w:hAnsi="Alexandria"/>
          <w:rtl/>
        </w:rPr>
        <w:t xml:space="preserve"> — فالشركة تملك نظامها وتتحكّم فيه دون رسوم ترخيص دورية لكل مستخدم. وتستخدم الشاشات سمة الواجهة الخلفية </w:t>
      </w:r>
      <w:r>
        <w:rPr>
          <w:b/>
          <w:rFonts w:cs="Alexandria" w:ascii="Alexandria" w:hAnsi="Alexandria"/>
          <w:rtl/>
        </w:rPr>
        <w:t>Spiffy</w:t>
      </w:r>
      <w:r>
        <w:rPr>
          <w:rFonts w:cs="Alexandria" w:ascii="Alexandria" w:hAnsi="Alexandria"/>
          <w:rtl/>
        </w:rPr>
        <w:t xml:space="preserve"> التي تمنح النظام مظهره العصري: شريط تنقّل داكن أعلى الشاشة، وأيقونة شبكة من 9 نقاط تفتح مشغّل التطبيقات، وشريط عمودي للإجراءات السريعة على جانب الشاشة، وتحية ودودة مثل </w:t>
      </w:r>
      <w:r>
        <w:rPr>
          <w:i/>
          <w:rFonts w:cs="Alexandria" w:ascii="Alexandria" w:hAnsi="Alexandria"/>
          <w:rtl/>
        </w:rPr>
        <w:t>Good Evening</w:t>
      </w:r>
      <w:r>
        <w:rPr>
          <w:rFonts w:cs="Alexandria" w:ascii="Alexandria" w:hAnsi="Alexandria"/>
          <w:rtl/>
        </w:rPr>
        <w:t xml:space="preserve"> (مساء الخير) عند تسجيل الدخول.</w:t>
      </w:r>
    </w:p>
    <w:p>
      <w:pPr>
        <w:jc w:val="center"/>
      </w:pPr>
      <w:r>
        <w:drawing>
          <wp:inline xmlns:a="http://schemas.openxmlformats.org/drawingml/2006/main" xmlns:pic="http://schemas.openxmlformats.org/drawingml/2006/picture">
            <wp:extent cx="5577840" cy="3542682"/>
            <wp:docPr id="2" name="Picture 2"/>
            <wp:cNvGraphicFramePr>
              <a:graphicFrameLocks noChangeAspect="1"/>
            </wp:cNvGraphicFramePr>
            <a:graphic>
              <a:graphicData uri="http://schemas.openxmlformats.org/drawingml/2006/picture">
                <pic:pic>
                  <pic:nvPicPr>
                    <pic:cNvPr id="0" name="apps_home.png"/>
                    <pic:cNvPicPr/>
                  </pic:nvPicPr>
                  <pic:blipFill>
                    <a:blip r:embed="rId1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 — مشغّل التطبيقات، يُفتح من أيقونة الشبكة ذات الـ9 نقاط: مربع بحث وأيقونات كبيرة للتطبيقات التي تستخدمها — Contacts وSales وPurchase وInventory وAccounting وDashboards وSettings.</w:t>
      </w:r>
    </w:p>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مفتوح المصدر ومملوك بالكامل</w:t>
            </w:r>
          </w:p>
          <w:p>
            <w:pPr>
              <w:bidi/>
              <w:jc w:val="right"/>
            </w:pPr>
            <w:r>
              <w:rPr>
                <w:rFonts w:cs="Alexandria" w:ascii="Alexandria" w:hAnsi="Alexandria"/>
                <w:rtl/>
              </w:rPr>
              <w:t>لأن المنصة مفتوحة المصدر ولا تستخدم تراخيص مدفوعة، تستطيع الشركة إضافة مستخدمين وتخصيص الشاشات وإبقاء بياناتها تحت سيطرتها الكاملة.</w:t>
            </w:r>
          </w:p>
        </w:tc>
      </w:tr>
    </w:tbl>
    <w:p/>
    <w:p>
      <w:pPr>
        <w:pStyle w:val="Heading2"/>
        <w:bidi/>
        <w:jc w:val="right"/>
      </w:pPr>
      <w:r>
        <w:rPr>
          <w:rFonts w:cs="Alexandria" w:ascii="Alexandria" w:hAnsi="Alexandria"/>
          <w:rtl/>
        </w:rPr>
        <w:t>لمن هذا الدليل</w:t>
      </w:r>
    </w:p>
    <w:p>
      <w:pPr>
        <w:bidi/>
        <w:jc w:val="right"/>
      </w:pPr>
      <w:r>
        <w:rPr>
          <w:rFonts w:cs="Alexandria" w:ascii="Alexandria" w:hAnsi="Alexandria"/>
          <w:rtl/>
        </w:rPr>
        <w:t>يستخدم النظام أشخاص بأدوار مختلفة. ويرى كل دور القوائم والأدوات التي يحتاجها لعمله. ويخدم هذا الدليل الجميع؛ ويمكنك قراءة الفصول التي تخصّ عملك.</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الدور</w:t>
            </w:r>
          </w:p>
        </w:tc>
        <w:tc>
          <w:tcPr>
            <w:tcW w:type="dxa" w:w="4320"/>
            <w:shd w:val="clear" w:fill="0E6E8E"/>
          </w:tcPr>
          <w:p>
            <w:pPr>
              <w:bidi/>
              <w:jc w:val="right"/>
            </w:pPr>
            <w:r>
              <w:rPr>
                <w:b/>
                <w:color w:val="FFFFFF"/>
                <w:rFonts w:cs="Alexandria" w:ascii="Alexandria" w:hAnsi="Alexandria"/>
                <w:rtl/>
              </w:rPr>
              <w:t>ماذا يفعل في النظام</w:t>
            </w:r>
          </w:p>
        </w:tc>
      </w:tr>
      <w:tr>
        <w:tc>
          <w:tcPr>
            <w:tcW w:type="dxa" w:w="4320"/>
          </w:tcPr>
          <w:p>
            <w:pPr>
              <w:bidi/>
              <w:jc w:val="right"/>
            </w:pPr>
            <w:r>
              <w:rPr>
                <w:b/>
                <w:rFonts w:cs="Alexandria" w:ascii="Alexandria" w:hAnsi="Alexandria"/>
                <w:rtl/>
              </w:rPr>
              <w:t>المسؤول (Administrator)</w:t>
            </w:r>
          </w:p>
        </w:tc>
        <w:tc>
          <w:tcPr>
            <w:tcW w:type="dxa" w:w="4320"/>
          </w:tcPr>
          <w:p>
            <w:pPr>
              <w:bidi/>
              <w:jc w:val="right"/>
            </w:pPr>
            <w:r>
              <w:rPr>
                <w:rFonts w:cs="Alexandria" w:ascii="Alexandria" w:hAnsi="Alexandria"/>
                <w:rtl/>
              </w:rPr>
              <w:t xml:space="preserve">يُعدّ النظام: بيانات الشركة، والعملات، والمستخدمين وصلاحيات الوصول، والإعداد العام. (المستخدم في النسخة التجريبية: </w:t>
            </w:r>
            <w:r>
              <w:rPr>
                <w:i/>
                <w:rFonts w:cs="Alexandria" w:ascii="Alexandria" w:hAnsi="Alexandria"/>
                <w:rtl/>
              </w:rPr>
              <w:t>Administrator</w:t>
            </w:r>
            <w:r>
              <w:rPr>
                <w:rFonts w:cs="Alexandria" w:ascii="Alexandria" w:hAnsi="Alexandria"/>
                <w:rtl/>
              </w:rPr>
              <w:t>.)</w:t>
            </w:r>
          </w:p>
        </w:tc>
      </w:tr>
      <w:tr>
        <w:tc>
          <w:tcPr>
            <w:tcW w:type="dxa" w:w="4320"/>
            <w:shd w:val="clear" w:fill="F4F6F7"/>
          </w:tcPr>
          <w:p>
            <w:pPr>
              <w:bidi/>
              <w:jc w:val="right"/>
            </w:pPr>
            <w:r>
              <w:rPr>
                <w:b/>
                <w:rFonts w:cs="Alexandria" w:ascii="Alexandria" w:hAnsi="Alexandria"/>
                <w:rtl/>
              </w:rPr>
              <w:t>موظف المشتريات</w:t>
            </w:r>
          </w:p>
        </w:tc>
        <w:tc>
          <w:tcPr>
            <w:tcW w:type="dxa" w:w="4320"/>
            <w:shd w:val="clear" w:fill="F4F6F7"/>
          </w:tcPr>
          <w:p>
            <w:pPr>
              <w:bidi/>
              <w:jc w:val="right"/>
            </w:pPr>
            <w:r>
              <w:rPr>
                <w:rFonts w:cs="Alexandria" w:ascii="Alexandria" w:hAnsi="Alexandria"/>
                <w:rtl/>
              </w:rPr>
              <w:t xml:space="preserve">يشتري البضائع: يطلب الأسعار من المورّدين، وينشئ أوامر الشراء، ويستلم المخزون. (المستخدم التجريبي: </w:t>
            </w:r>
            <w:r>
              <w:rPr>
                <w:i/>
                <w:rFonts w:cs="Alexandria" w:ascii="Alexandria" w:hAnsi="Alexandria"/>
                <w:rtl/>
              </w:rPr>
              <w:t>Amira Hassan (Procurement Officer)</w:t>
            </w:r>
            <w:r>
              <w:rPr>
                <w:rFonts w:cs="Alexandria" w:ascii="Alexandria" w:hAnsi="Alexandria"/>
                <w:rtl/>
              </w:rPr>
              <w:t>.)</w:t>
            </w:r>
          </w:p>
        </w:tc>
      </w:tr>
      <w:tr>
        <w:tc>
          <w:tcPr>
            <w:tcW w:type="dxa" w:w="4320"/>
          </w:tcPr>
          <w:p>
            <w:pPr>
              <w:bidi/>
              <w:jc w:val="right"/>
            </w:pPr>
            <w:r>
              <w:rPr>
                <w:b/>
                <w:rFonts w:cs="Alexandria" w:ascii="Alexandria" w:hAnsi="Alexandria"/>
                <w:rtl/>
              </w:rPr>
              <w:t>موظف المبيعات (مندوب المبيعات)</w:t>
            </w:r>
          </w:p>
        </w:tc>
        <w:tc>
          <w:tcPr>
            <w:tcW w:type="dxa" w:w="4320"/>
          </w:tcPr>
          <w:p>
            <w:pPr>
              <w:bidi/>
              <w:jc w:val="right"/>
            </w:pPr>
            <w:r>
              <w:rPr>
                <w:rFonts w:cs="Alexandria" w:ascii="Alexandria" w:hAnsi="Alexandria"/>
                <w:rtl/>
              </w:rPr>
              <w:t xml:space="preserve">يخدم العملاء: يُعدّ عروض الأسعار، ويؤكّد أوامر البيع، ويرتّب عمليات التسليم. (المستخدم التجريبي: </w:t>
            </w:r>
            <w:r>
              <w:rPr>
                <w:i/>
                <w:rFonts w:cs="Alexandria" w:ascii="Alexandria" w:hAnsi="Alexandria"/>
                <w:rtl/>
              </w:rPr>
              <w:t>Khalid Osman (Sales Representative)</w:t>
            </w:r>
            <w:r>
              <w:rPr>
                <w:rFonts w:cs="Alexandria" w:ascii="Alexandria" w:hAnsi="Alexandria"/>
                <w:rtl/>
              </w:rPr>
              <w:t>.)</w:t>
            </w:r>
          </w:p>
        </w:tc>
      </w:tr>
      <w:tr>
        <w:tc>
          <w:tcPr>
            <w:tcW w:type="dxa" w:w="4320"/>
            <w:shd w:val="clear" w:fill="F4F6F7"/>
          </w:tcPr>
          <w:p>
            <w:pPr>
              <w:bidi/>
              <w:jc w:val="right"/>
            </w:pPr>
            <w:r>
              <w:rPr>
                <w:b/>
                <w:rFonts w:cs="Alexandria" w:ascii="Alexandria" w:hAnsi="Alexandria"/>
                <w:rtl/>
              </w:rPr>
              <w:t>أمين المستودع</w:t>
            </w:r>
          </w:p>
        </w:tc>
        <w:tc>
          <w:tcPr>
            <w:tcW w:type="dxa" w:w="4320"/>
            <w:shd w:val="clear" w:fill="F4F6F7"/>
          </w:tcPr>
          <w:p>
            <w:pPr>
              <w:bidi/>
              <w:jc w:val="right"/>
            </w:pPr>
            <w:r>
              <w:rPr>
                <w:rFonts w:cs="Alexandria" w:ascii="Alexandria" w:hAnsi="Alexandria"/>
                <w:rtl/>
              </w:rPr>
              <w:t xml:space="preserve">يتولّى المخزون: يستلم البضائع، ويخزّنها في الموقع الصحيح، وينقلها بين المستودعات، ويدير الدفعات وتواريخ الانتهاء. (المستخدم التجريبي: </w:t>
            </w:r>
            <w:r>
              <w:rPr>
                <w:i/>
                <w:rFonts w:cs="Alexandria" w:ascii="Alexandria" w:hAnsi="Alexandria"/>
                <w:rtl/>
              </w:rPr>
              <w:t>Sara Ahmed (Warehouse Keeper)</w:t>
            </w:r>
            <w:r>
              <w:rPr>
                <w:rFonts w:cs="Alexandria" w:ascii="Alexandria" w:hAnsi="Alexandria"/>
                <w:rtl/>
              </w:rPr>
              <w:t>.)</w:t>
            </w:r>
          </w:p>
        </w:tc>
      </w:tr>
      <w:tr>
        <w:tc>
          <w:tcPr>
            <w:tcW w:type="dxa" w:w="4320"/>
          </w:tcPr>
          <w:p>
            <w:pPr>
              <w:bidi/>
              <w:jc w:val="right"/>
            </w:pPr>
            <w:r>
              <w:rPr>
                <w:b/>
                <w:rFonts w:cs="Alexandria" w:ascii="Alexandria" w:hAnsi="Alexandria"/>
                <w:rtl/>
              </w:rPr>
              <w:t>المحاسب</w:t>
            </w:r>
          </w:p>
        </w:tc>
        <w:tc>
          <w:tcPr>
            <w:tcW w:type="dxa" w:w="4320"/>
          </w:tcPr>
          <w:p>
            <w:pPr>
              <w:bidi/>
              <w:jc w:val="right"/>
            </w:pPr>
            <w:r>
              <w:rPr>
                <w:rFonts w:cs="Alexandria" w:ascii="Alexandria" w:hAnsi="Alexandria"/>
                <w:rtl/>
              </w:rPr>
              <w:t xml:space="preserve">يمسك الدفاتر: يرحّل الفواتير ومطالبات المورّدين، ويسجّل المدفوعات، ويسوّي البنك، ويطبع التقارير المالية. (المستخدم التجريبي: </w:t>
            </w:r>
            <w:r>
              <w:rPr>
                <w:i/>
                <w:rFonts w:cs="Alexandria" w:ascii="Alexandria" w:hAnsi="Alexandria"/>
                <w:rtl/>
              </w:rPr>
              <w:t>Mohammed Ali (Accountant)</w:t>
            </w:r>
            <w:r>
              <w:rPr>
                <w:rFonts w:cs="Alexandria" w:ascii="Alexandria" w:hAnsi="Alexandria"/>
                <w:rtl/>
              </w:rPr>
              <w:t>.)</w:t>
            </w:r>
          </w:p>
        </w:tc>
      </w:tr>
      <w:tr>
        <w:tc>
          <w:tcPr>
            <w:tcW w:type="dxa" w:w="4320"/>
            <w:shd w:val="clear" w:fill="F4F6F7"/>
          </w:tcPr>
          <w:p>
            <w:pPr>
              <w:bidi/>
              <w:jc w:val="right"/>
            </w:pPr>
            <w:r>
              <w:rPr>
                <w:b/>
                <w:rFonts w:cs="Alexandria" w:ascii="Alexandria" w:hAnsi="Alexandria"/>
                <w:rtl/>
              </w:rPr>
              <w:t>المدير</w:t>
            </w:r>
          </w:p>
        </w:tc>
        <w:tc>
          <w:tcPr>
            <w:tcW w:type="dxa" w:w="4320"/>
            <w:shd w:val="clear" w:fill="F4F6F7"/>
          </w:tcPr>
          <w:p>
            <w:pPr>
              <w:bidi/>
              <w:jc w:val="right"/>
            </w:pPr>
            <w:r>
              <w:rPr>
                <w:rFonts w:cs="Alexandria" w:ascii="Alexandria" w:hAnsi="Alexandria"/>
                <w:rtl/>
              </w:rPr>
              <w:t xml:space="preserve">يشرف على كل شيء: يراجع الطلبات، ويراقب الأرصدة، ويقرأ لوحات المعلومات والتقارير عبر كل الأقسام. (المستخدم التجريبي: </w:t>
            </w:r>
            <w:r>
              <w:rPr>
                <w:i/>
                <w:rFonts w:cs="Alexandria" w:ascii="Alexandria" w:hAnsi="Alexandria"/>
                <w:rtl/>
              </w:rPr>
              <w:t>Layla Ibrahim (General Manager)</w:t>
            </w:r>
            <w:r>
              <w:rPr>
                <w:rFonts w:cs="Alexandria" w:ascii="Alexandria" w:hAnsi="Alexandria"/>
                <w:rtl/>
              </w:rPr>
              <w:t>.)</w:t>
            </w:r>
          </w:p>
        </w:tc>
      </w:tr>
    </w:tbl>
    <w:p/>
    <w:p>
      <w:pPr>
        <w:pStyle w:val="Heading2"/>
        <w:bidi/>
        <w:jc w:val="right"/>
      </w:pPr>
      <w:r>
        <w:rPr>
          <w:rFonts w:cs="Alexandria" w:ascii="Alexandria" w:hAnsi="Alexandria"/>
          <w:rtl/>
        </w:rPr>
        <w:t>أبرز الإمكانات في لمحة</w:t>
      </w:r>
    </w:p>
    <w:p>
      <w:pPr>
        <w:bidi/>
        <w:jc w:val="right"/>
      </w:pPr>
      <w:r>
        <w:rPr>
          <w:rFonts w:cs="Alexandria" w:ascii="Alexandria" w:hAnsi="Alexandria"/>
          <w:rtl/>
        </w:rPr>
        <w:t>يلخّص الجدول التالي، بحسب المجال، ما يمكنك فعله في نظام تخطيط موارد المستلزمات الطبية. وكل مجال من هذه المجالات مشروح بالتفصيل في الفصول التالية.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المجال</w:t>
            </w:r>
          </w:p>
        </w:tc>
        <w:tc>
          <w:tcPr>
            <w:tcW w:type="dxa" w:w="4320"/>
            <w:shd w:val="clear" w:fill="0E6E8E"/>
          </w:tcPr>
          <w:p>
            <w:pPr>
              <w:bidi/>
              <w:jc w:val="right"/>
            </w:pPr>
            <w:r>
              <w:rPr>
                <w:b/>
                <w:color w:val="FFFFFF"/>
                <w:rFonts w:cs="Alexandria" w:ascii="Alexandria" w:hAnsi="Alexandria"/>
                <w:rtl/>
              </w:rPr>
              <w:t>ماذا يمكنك أن تفعل</w:t>
            </w:r>
          </w:p>
        </w:tc>
      </w:tr>
      <w:tr>
        <w:tc>
          <w:tcPr>
            <w:tcW w:type="dxa" w:w="4320"/>
          </w:tcPr>
          <w:p>
            <w:pPr>
              <w:bidi/>
              <w:jc w:val="right"/>
            </w:pPr>
            <w:r>
              <w:rPr>
                <w:b/>
                <w:rFonts w:cs="Alexandria" w:ascii="Alexandria" w:hAnsi="Alexandria"/>
                <w:rtl/>
              </w:rPr>
              <w:t>الإعداد</w:t>
            </w:r>
          </w:p>
        </w:tc>
        <w:tc>
          <w:tcPr>
            <w:tcW w:type="dxa" w:w="4320"/>
          </w:tcPr>
          <w:p>
            <w:pPr>
              <w:bidi/>
              <w:jc w:val="right"/>
            </w:pPr>
            <w:r>
              <w:rPr>
                <w:rFonts w:cs="Alexandria" w:ascii="Alexandria" w:hAnsi="Alexandria"/>
                <w:rtl/>
              </w:rPr>
              <w:t>تسجيل الشركة (</w:t>
            </w:r>
            <w:r>
              <w:rPr>
                <w:i/>
                <w:rFonts w:cs="Alexandria" w:ascii="Alexandria" w:hAnsi="Alexandria"/>
                <w:rtl/>
              </w:rPr>
              <w:t>Sudan MedSupply Co.</w:t>
            </w:r>
            <w:r>
              <w:rPr>
                <w:rFonts w:cs="Alexandria" w:ascii="Alexandria" w:hAnsi="Alexandria"/>
                <w:rtl/>
              </w:rPr>
              <w:t xml:space="preserve">، الخرطوم)، وإعداد عملتي </w:t>
            </w:r>
            <w:r>
              <w:rPr>
                <w:b/>
                <w:rFonts w:cs="Alexandria" w:ascii="Alexandria" w:hAnsi="Alexandria"/>
                <w:rtl/>
              </w:rPr>
              <w:t>SDG</w:t>
            </w:r>
            <w:r>
              <w:rPr>
                <w:rFonts w:cs="Alexandria" w:ascii="Alexandria" w:hAnsi="Alexandria"/>
                <w:rtl/>
              </w:rPr>
              <w:t xml:space="preserve"> و</w:t>
            </w:r>
            <w:r>
              <w:rPr>
                <w:b/>
                <w:rFonts w:cs="Alexandria" w:ascii="Alexandria" w:hAnsi="Alexandria"/>
                <w:rtl/>
              </w:rPr>
              <w:t>USD</w:t>
            </w:r>
            <w:r>
              <w:rPr>
                <w:rFonts w:cs="Alexandria" w:ascii="Alexandria" w:hAnsi="Alexandria"/>
                <w:rtl/>
              </w:rPr>
              <w:t xml:space="preserve"> بأسعار صرف مؤرّخة، وتعريف المستودعات ومواقع التخزين، وبناء كتالوج المنتجات وفئاتها، وإنشاء اليوميات (Journals) ودليل الحسابات، وإعداد ضريبتي البيع والشراء بنسبة </w:t>
            </w:r>
            <w:r>
              <w:rPr>
                <w:b/>
                <w:rFonts w:cs="Alexandria" w:ascii="Alexandria" w:hAnsi="Alexandria"/>
                <w:rtl/>
              </w:rPr>
              <w:t>15%</w:t>
            </w:r>
            <w:r>
              <w:rPr>
                <w:rFonts w:cs="Alexandria" w:ascii="Alexandria" w:hAnsi="Alexandria"/>
                <w:rtl/>
              </w:rPr>
              <w:t>.</w:t>
            </w:r>
          </w:p>
        </w:tc>
      </w:tr>
      <w:tr>
        <w:tc>
          <w:tcPr>
            <w:tcW w:type="dxa" w:w="4320"/>
            <w:shd w:val="clear" w:fill="F4F6F7"/>
          </w:tcPr>
          <w:p>
            <w:pPr>
              <w:bidi/>
              <w:jc w:val="right"/>
            </w:pPr>
            <w:r>
              <w:rPr>
                <w:b/>
                <w:rFonts w:cs="Alexandria" w:ascii="Alexandria" w:hAnsi="Alexandria"/>
                <w:rtl/>
              </w:rPr>
              <w:t>المخزون</w:t>
            </w:r>
          </w:p>
        </w:tc>
        <w:tc>
          <w:tcPr>
            <w:tcW w:type="dxa" w:w="4320"/>
            <w:shd w:val="clear" w:fill="F4F6F7"/>
          </w:tcPr>
          <w:p>
            <w:pPr>
              <w:bidi/>
              <w:jc w:val="right"/>
            </w:pPr>
            <w:r>
              <w:rPr>
                <w:rFonts w:cs="Alexandria" w:ascii="Alexandria" w:hAnsi="Alexandria"/>
                <w:rtl/>
              </w:rPr>
              <w:t xml:space="preserve">تتبّع المخزون المتوفّر لكل المنتجات العشرة حسب الموقع، وإدارة الدفعات وتواريخ الانتهاء، وضبط قواعد إعادة الطلب، وإجراء عمليات الجرد، وعرض الكميات الحالية — بما في ذلك الأصناف المحفوظة في </w:t>
            </w:r>
            <w:r>
              <w:rPr>
                <w:i/>
                <w:rFonts w:cs="Alexandria" w:ascii="Alexandria" w:hAnsi="Alexandria"/>
                <w:rtl/>
              </w:rPr>
              <w:t>التخزين المبرّد (2-8 °م)</w:t>
            </w:r>
            <w:r>
              <w:rPr>
                <w:rFonts w:cs="Alexandria" w:ascii="Alexandria" w:hAnsi="Alexandria"/>
                <w:rtl/>
              </w:rPr>
              <w:t xml:space="preserve"> و</w:t>
            </w:r>
            <w:r>
              <w:rPr>
                <w:i/>
                <w:rFonts w:cs="Alexandria" w:ascii="Alexandria" w:hAnsi="Alexandria"/>
                <w:rtl/>
              </w:rPr>
              <w:t>الحجر (Quarantine)</w:t>
            </w:r>
            <w:r>
              <w:rPr>
                <w:rFonts w:cs="Alexandria" w:ascii="Alexandria" w:hAnsi="Alexandria"/>
                <w:rtl/>
              </w:rPr>
              <w:t xml:space="preserve"> و</w:t>
            </w:r>
            <w:r>
              <w:rPr>
                <w:i/>
                <w:rFonts w:cs="Alexandria" w:ascii="Alexandria" w:hAnsi="Alexandria"/>
                <w:rtl/>
              </w:rPr>
              <w:t>التالف / منتهي الصلاحية</w:t>
            </w:r>
            <w:r>
              <w:rPr>
                <w:rFonts w:cs="Alexandria" w:ascii="Alexandria" w:hAnsi="Alexandria"/>
                <w:rtl/>
              </w:rPr>
              <w:t>.</w:t>
            </w:r>
          </w:p>
        </w:tc>
      </w:tr>
      <w:tr>
        <w:tc>
          <w:tcPr>
            <w:tcW w:type="dxa" w:w="4320"/>
          </w:tcPr>
          <w:p>
            <w:pPr>
              <w:bidi/>
              <w:jc w:val="right"/>
            </w:pPr>
            <w:r>
              <w:rPr>
                <w:b/>
                <w:rFonts w:cs="Alexandria" w:ascii="Alexandria" w:hAnsi="Alexandria"/>
                <w:rtl/>
              </w:rPr>
              <w:t>المستودع</w:t>
            </w:r>
          </w:p>
        </w:tc>
        <w:tc>
          <w:tcPr>
            <w:tcW w:type="dxa" w:w="4320"/>
          </w:tcPr>
          <w:p>
            <w:pPr>
              <w:bidi/>
              <w:jc w:val="right"/>
            </w:pPr>
            <w:r>
              <w:rPr>
                <w:rFonts w:cs="Alexandria" w:ascii="Alexandria" w:hAnsi="Alexandria"/>
                <w:rtl/>
              </w:rPr>
              <w:t>تشغيل مستودعين (</w:t>
            </w:r>
            <w:r>
              <w:rPr>
                <w:i/>
                <w:rFonts w:cs="Alexandria" w:ascii="Alexandria" w:hAnsi="Alexandria"/>
                <w:rtl/>
              </w:rPr>
              <w:t>مستودع الخرطوم المركزي</w:t>
            </w:r>
            <w:r>
              <w:rPr>
                <w:rFonts w:cs="Alexandria" w:ascii="Alexandria" w:hAnsi="Alexandria"/>
                <w:rtl/>
              </w:rPr>
              <w:t xml:space="preserve"> KRT و</w:t>
            </w:r>
            <w:r>
              <w:rPr>
                <w:i/>
                <w:rFonts w:cs="Alexandria" w:ascii="Alexandria" w:hAnsi="Alexandria"/>
                <w:rtl/>
              </w:rPr>
              <w:t>مستودع بورتسودان</w:t>
            </w:r>
            <w:r>
              <w:rPr>
                <w:rFonts w:cs="Alexandria" w:ascii="Alexandria" w:hAnsi="Alexandria"/>
                <w:rtl/>
              </w:rPr>
              <w:t xml:space="preserve"> PRT)، واستلام البضائع، وتسليم الطلبات، وإجراء التحويلات الداخلية، وتوجيه المنتجات تلقائياً إلى موقع التخزين الصحيح.</w:t>
            </w:r>
          </w:p>
        </w:tc>
      </w:tr>
      <w:tr>
        <w:tc>
          <w:tcPr>
            <w:tcW w:type="dxa" w:w="4320"/>
            <w:shd w:val="clear" w:fill="F4F6F7"/>
          </w:tcPr>
          <w:p>
            <w:pPr>
              <w:bidi/>
              <w:jc w:val="right"/>
            </w:pPr>
            <w:r>
              <w:rPr>
                <w:b/>
                <w:rFonts w:cs="Alexandria" w:ascii="Alexandria" w:hAnsi="Alexandria"/>
                <w:rtl/>
              </w:rPr>
              <w:t>المشتريات</w:t>
            </w:r>
          </w:p>
        </w:tc>
        <w:tc>
          <w:tcPr>
            <w:tcW w:type="dxa" w:w="4320"/>
            <w:shd w:val="clear" w:fill="F4F6F7"/>
          </w:tcPr>
          <w:p>
            <w:pPr>
              <w:bidi/>
              <w:jc w:val="right"/>
            </w:pPr>
            <w:r>
              <w:rPr>
                <w:rFonts w:cs="Alexandria" w:ascii="Alexandria" w:hAnsi="Alexandria"/>
                <w:rtl/>
              </w:rPr>
              <w:t xml:space="preserve">إنشاء طلبات عروض الأسعار، وتأكيد أوامر الشراء (مثل الأمر بالجنيه السوداني </w:t>
            </w:r>
            <w:r>
              <w:rPr>
                <w:i/>
                <w:rFonts w:cs="Alexandria" w:ascii="Alexandria" w:hAnsi="Alexandria"/>
                <w:rtl/>
              </w:rPr>
              <w:t>P00001</w:t>
            </w:r>
            <w:r>
              <w:rPr>
                <w:rFonts w:cs="Alexandria" w:ascii="Alexandria" w:hAnsi="Alexandria"/>
                <w:rtl/>
              </w:rPr>
              <w:t xml:space="preserve"> والأمر بالدولار </w:t>
            </w:r>
            <w:r>
              <w:rPr>
                <w:i/>
                <w:rFonts w:cs="Alexandria" w:ascii="Alexandria" w:hAnsi="Alexandria"/>
                <w:rtl/>
              </w:rPr>
              <w:t>P00002</w:t>
            </w:r>
            <w:r>
              <w:rPr>
                <w:rFonts w:cs="Alexandria" w:ascii="Alexandria" w:hAnsi="Alexandria"/>
                <w:rtl/>
              </w:rPr>
              <w:t>)، واستلام البضائع مقابلها، وتحويلها إلى مطالبات مورّدين.</w:t>
            </w:r>
          </w:p>
        </w:tc>
      </w:tr>
      <w:tr>
        <w:tc>
          <w:tcPr>
            <w:tcW w:type="dxa" w:w="4320"/>
          </w:tcPr>
          <w:p>
            <w:pPr>
              <w:bidi/>
              <w:jc w:val="right"/>
            </w:pPr>
            <w:r>
              <w:rPr>
                <w:b/>
                <w:rFonts w:cs="Alexandria" w:ascii="Alexandria" w:hAnsi="Alexandria"/>
                <w:rtl/>
              </w:rPr>
              <w:t>المبيعات</w:t>
            </w:r>
          </w:p>
        </w:tc>
        <w:tc>
          <w:tcPr>
            <w:tcW w:type="dxa" w:w="4320"/>
          </w:tcPr>
          <w:p>
            <w:pPr>
              <w:bidi/>
              <w:jc w:val="right"/>
            </w:pPr>
            <w:r>
              <w:rPr>
                <w:rFonts w:cs="Alexandria" w:ascii="Alexandria" w:hAnsi="Alexandria"/>
                <w:rtl/>
              </w:rPr>
              <w:t xml:space="preserve">إعداد عروض الأسعار، وتأكيد أوامر البيع (مثل </w:t>
            </w:r>
            <w:r>
              <w:rPr>
                <w:i/>
                <w:rFonts w:cs="Alexandria" w:ascii="Alexandria" w:hAnsi="Alexandria"/>
                <w:rtl/>
              </w:rPr>
              <w:t>S00001</w:t>
            </w:r>
            <w:r>
              <w:rPr>
                <w:rFonts w:cs="Alexandria" w:ascii="Alexandria" w:hAnsi="Alexandria"/>
                <w:rtl/>
              </w:rPr>
              <w:t xml:space="preserve"> لـ </w:t>
            </w:r>
            <w:r>
              <w:rPr>
                <w:i/>
                <w:rFonts w:cs="Alexandria" w:ascii="Alexandria" w:hAnsi="Alexandria"/>
                <w:rtl/>
              </w:rPr>
              <w:t>مستشفى الخرطوم التعليمي</w:t>
            </w:r>
            <w:r>
              <w:rPr>
                <w:rFonts w:cs="Alexandria" w:ascii="Alexandria" w:hAnsi="Alexandria"/>
                <w:rtl/>
              </w:rPr>
              <w:t>)، والتسليم للعملاء، وإنشاء الفواتير — كلها مسعّرة بالجنيه السوداني.</w:t>
            </w:r>
          </w:p>
        </w:tc>
      </w:tr>
      <w:tr>
        <w:tc>
          <w:tcPr>
            <w:tcW w:type="dxa" w:w="4320"/>
            <w:shd w:val="clear" w:fill="F4F6F7"/>
          </w:tcPr>
          <w:p>
            <w:pPr>
              <w:bidi/>
              <w:jc w:val="right"/>
            </w:pPr>
            <w:r>
              <w:rPr>
                <w:b/>
                <w:rFonts w:cs="Alexandria" w:ascii="Alexandria" w:hAnsi="Alexandria"/>
                <w:rtl/>
              </w:rPr>
              <w:t>المحاسبة</w:t>
            </w:r>
          </w:p>
        </w:tc>
        <w:tc>
          <w:tcPr>
            <w:tcW w:type="dxa" w:w="4320"/>
            <w:shd w:val="clear" w:fill="F4F6F7"/>
          </w:tcPr>
          <w:p>
            <w:pPr>
              <w:bidi/>
              <w:jc w:val="right"/>
            </w:pPr>
            <w:r>
              <w:rPr>
                <w:rFonts w:cs="Alexandria" w:ascii="Alexandria" w:hAnsi="Alexandria"/>
                <w:rtl/>
              </w:rPr>
              <w:t>إصدار فواتير العملاء ومطالبات المورّدين، وتسجيل مدفوعات العملاء والمورّدين، وتسوية كشوف البنك، وتتبّع من عليه مستحقات ومواعيد استحقاقها، وطباعة تقارير مثل الميزانية العمومية وأعمار الذمم المدينة.</w:t>
            </w:r>
          </w:p>
        </w:tc>
      </w:tr>
      <w:tr>
        <w:tc>
          <w:tcPr>
            <w:tcW w:type="dxa" w:w="4320"/>
          </w:tcPr>
          <w:p>
            <w:pPr>
              <w:bidi/>
              <w:jc w:val="right"/>
            </w:pPr>
            <w:r>
              <w:rPr>
                <w:b/>
                <w:rFonts w:cs="Alexandria" w:ascii="Alexandria" w:hAnsi="Alexandria"/>
                <w:rtl/>
              </w:rPr>
              <w:t>تعدد العملات</w:t>
            </w:r>
          </w:p>
        </w:tc>
        <w:tc>
          <w:tcPr>
            <w:tcW w:type="dxa" w:w="4320"/>
          </w:tcPr>
          <w:p>
            <w:pPr>
              <w:bidi/>
              <w:jc w:val="right"/>
            </w:pPr>
            <w:r>
              <w:rPr>
                <w:rFonts w:cs="Alexandria" w:ascii="Alexandria" w:hAnsi="Alexandria"/>
                <w:rtl/>
              </w:rPr>
              <w:t xml:space="preserve">مسك الدفاتر بـ </w:t>
            </w:r>
            <w:r>
              <w:rPr>
                <w:b/>
                <w:rFonts w:cs="Alexandria" w:ascii="Alexandria" w:hAnsi="Alexandria"/>
                <w:rtl/>
              </w:rPr>
              <w:t>SDG</w:t>
            </w:r>
            <w:r>
              <w:rPr>
                <w:rFonts w:cs="Alexandria" w:ascii="Alexandria" w:hAnsi="Alexandria"/>
                <w:rtl/>
              </w:rPr>
              <w:t xml:space="preserve"> مع الشراء بـ </w:t>
            </w:r>
            <w:r>
              <w:rPr>
                <w:b/>
                <w:rFonts w:cs="Alexandria" w:ascii="Alexandria" w:hAnsi="Alexandria"/>
                <w:rtl/>
              </w:rPr>
              <w:t>USD</w:t>
            </w:r>
            <w:r>
              <w:rPr>
                <w:rFonts w:cs="Alexandria" w:ascii="Alexandria" w:hAnsi="Alexandria"/>
                <w:rtl/>
              </w:rPr>
              <w:t xml:space="preserve"> من المورّدين الأجانب مثل </w:t>
            </w:r>
            <w:r>
              <w:rPr>
                <w:i/>
                <w:rFonts w:cs="Alexandria" w:ascii="Alexandria" w:hAnsi="Alexandria"/>
                <w:rtl/>
              </w:rPr>
              <w:t>Gulf MedTrade FZE (USD)</w:t>
            </w:r>
            <w:r>
              <w:rPr>
                <w:rFonts w:cs="Alexandria" w:ascii="Alexandria" w:hAnsi="Alexandria"/>
                <w:rtl/>
              </w:rPr>
              <w:t>؛ ويعرض النظام المعادل بالجنيه السوداني ويُقيّم مطالبات العملة الأجنبية بسعر الصرف في تاريخها.</w:t>
            </w:r>
          </w:p>
        </w:tc>
      </w:tr>
      <w:tr>
        <w:tc>
          <w:tcPr>
            <w:tcW w:type="dxa" w:w="4320"/>
            <w:shd w:val="clear" w:fill="F4F6F7"/>
          </w:tcPr>
          <w:p>
            <w:pPr>
              <w:bidi/>
              <w:jc w:val="right"/>
            </w:pPr>
            <w:r>
              <w:rPr>
                <w:b/>
                <w:rFonts w:cs="Alexandria" w:ascii="Alexandria" w:hAnsi="Alexandria"/>
                <w:rtl/>
              </w:rPr>
              <w:t>خصائص طبية</w:t>
            </w:r>
          </w:p>
        </w:tc>
        <w:tc>
          <w:tcPr>
            <w:tcW w:type="dxa" w:w="4320"/>
            <w:shd w:val="clear" w:fill="F4F6F7"/>
          </w:tcPr>
          <w:p>
            <w:pPr>
              <w:bidi/>
              <w:jc w:val="right"/>
            </w:pPr>
            <w:r>
              <w:rPr>
                <w:rFonts w:cs="Alexandria" w:ascii="Alexandria" w:hAnsi="Alexandria"/>
                <w:rtl/>
              </w:rPr>
              <w:t xml:space="preserve">تطبيق تتبّع الدفعات والتحكّم في الانتهاء على الأدوية والمستهلكات، وصرف أقدم المخزون أولاً باستخدام </w:t>
            </w:r>
            <w:r>
              <w:rPr>
                <w:b/>
                <w:rFonts w:cs="Alexandria" w:ascii="Alexandria" w:hAnsi="Alexandria"/>
                <w:rtl/>
              </w:rPr>
              <w:t>FEFO</w:t>
            </w:r>
            <w:r>
              <w:rPr>
                <w:rFonts w:cs="Alexandria" w:ascii="Alexandria" w:hAnsi="Alexandria"/>
                <w:rtl/>
              </w:rPr>
              <w:t xml:space="preserve"> (الأسبق انتهاءً يُصرف أولاً)، وحفظ المنتجات المبرّدة في التخزين المبرّد، وتفعيل إعادة الطلب عند انخفاض المخزون.</w:t>
            </w:r>
          </w:p>
        </w:tc>
      </w:tr>
    </w:tbl>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أرقام حقيقية في هذا الدليل</w:t>
            </w:r>
          </w:p>
          <w:p>
            <w:pPr>
              <w:bidi/>
              <w:jc w:val="right"/>
            </w:pPr>
            <w:r>
              <w:rPr>
                <w:rFonts w:cs="Alexandria" w:ascii="Alexandria" w:hAnsi="Alexandria"/>
                <w:rtl/>
              </w:rPr>
              <w:t xml:space="preserve">كل مثال واسم سجل ورقم في هذا الدليل مأخوذ من الشركة التجريبية الحيّة </w:t>
            </w:r>
            <w:r>
              <w:rPr>
                <w:i/>
                <w:rFonts w:cs="Alexandria" w:ascii="Alexandria" w:hAnsi="Alexandria"/>
                <w:rtl/>
              </w:rPr>
              <w:t>Sudan MedSupply Co.</w:t>
            </w:r>
            <w:r>
              <w:rPr>
                <w:rFonts w:cs="Alexandria" w:ascii="Alexandria" w:hAnsi="Alexandria"/>
                <w:rtl/>
              </w:rPr>
              <w:t xml:space="preserve"> — مثل أمر الشراء </w:t>
            </w:r>
            <w:r>
              <w:rPr>
                <w:i/>
                <w:rFonts w:cs="Alexandria" w:ascii="Alexandria" w:hAnsi="Alexandria"/>
                <w:rtl/>
              </w:rPr>
              <w:t>P00001</w:t>
            </w:r>
            <w:r>
              <w:rPr>
                <w:rFonts w:cs="Alexandria" w:ascii="Alexandria" w:hAnsi="Alexandria"/>
                <w:rtl/>
              </w:rPr>
              <w:t xml:space="preserve"> (5,635,000 SDG) وأمر الشراء بالدولار </w:t>
            </w:r>
            <w:r>
              <w:rPr>
                <w:i/>
                <w:rFonts w:cs="Alexandria" w:ascii="Alexandria" w:hAnsi="Alexandria"/>
                <w:rtl/>
              </w:rPr>
              <w:t>P00002</w:t>
            </w:r>
            <w:r>
              <w:rPr>
                <w:rFonts w:cs="Alexandria" w:ascii="Alexandria" w:hAnsi="Alexandria"/>
                <w:rtl/>
              </w:rPr>
              <w:t xml:space="preserve"> (1,288.00 دولار). فما تراه هنا هو نفسه ما ستراه على الشاشة.</w:t>
            </w:r>
          </w:p>
        </w:tc>
      </w:tr>
    </w:tbl>
    <w:p/>
    <w:p>
      <w:pPr>
        <w:pStyle w:val="Heading2"/>
        <w:bidi/>
        <w:jc w:val="right"/>
      </w:pPr>
      <w:r>
        <w:rPr>
          <w:rFonts w:cs="Alexandria" w:ascii="Alexandria" w:hAnsi="Alexandria"/>
          <w:rtl/>
        </w:rPr>
        <w:t>كيف تستخدم هذا الدليل</w:t>
      </w:r>
    </w:p>
    <w:p>
      <w:pPr>
        <w:pStyle w:val="ListNumber"/>
        <w:bidi/>
        <w:jc w:val="right"/>
      </w:pPr>
      <w:r>
        <w:rPr>
          <w:rFonts w:cs="Alexandria" w:ascii="Alexandria" w:hAnsi="Alexandria"/>
          <w:rtl/>
        </w:rPr>
        <w:t>اقرأ هذه المقدمة أولاً لتفهم ماذا يفعل النظام وكيف تتلاءم أجزاؤه معاً.</w:t>
      </w:r>
    </w:p>
    <w:p>
      <w:pPr>
        <w:pStyle w:val="ListNumber"/>
        <w:bidi/>
        <w:jc w:val="right"/>
      </w:pPr>
      <w:r>
        <w:rPr>
          <w:rFonts w:cs="Alexandria" w:ascii="Alexandria" w:hAnsi="Alexandria"/>
          <w:rtl/>
        </w:rPr>
        <w:t>ابحث عن الفصل الخاص بدورك أو بمهمتك (فمثلاً يتوجّه أمين المستودع إلى فصلي المخزون والمستودع).</w:t>
      </w:r>
    </w:p>
    <w:p>
      <w:pPr>
        <w:pStyle w:val="ListNumber"/>
        <w:bidi/>
        <w:jc w:val="right"/>
      </w:pPr>
      <w:r>
        <w:rPr>
          <w:rFonts w:cs="Alexandria" w:ascii="Alexandria" w:hAnsi="Alexandria"/>
          <w:rtl/>
        </w:rPr>
        <w:t xml:space="preserve">اتبع </w:t>
      </w:r>
      <w:r>
        <w:rPr>
          <w:b/>
          <w:rFonts w:cs="Alexandria" w:ascii="Alexandria" w:hAnsi="Alexandria"/>
          <w:rtl/>
        </w:rPr>
        <w:t>الخطوات المرقّمة</w:t>
      </w:r>
      <w:r>
        <w:rPr>
          <w:rFonts w:cs="Alexandria" w:ascii="Alexandria" w:hAnsi="Alexandria"/>
          <w:rtl/>
        </w:rPr>
        <w:t xml:space="preserve"> بالترتيب — فكل خطوة تخبرك بالضبط بما تنقر عليه وما تكتبه.</w:t>
      </w:r>
    </w:p>
    <w:p>
      <w:pPr>
        <w:pStyle w:val="ListNumber"/>
        <w:bidi/>
        <w:jc w:val="right"/>
      </w:pPr>
      <w:r>
        <w:rPr>
          <w:rFonts w:cs="Alexandria" w:ascii="Alexandria" w:hAnsi="Alexandria"/>
          <w:rtl/>
        </w:rPr>
        <w:t xml:space="preserve">استخدم </w:t>
      </w:r>
      <w:r>
        <w:rPr>
          <w:b/>
          <w:rFonts w:cs="Alexandria" w:ascii="Alexandria" w:hAnsi="Alexandria"/>
          <w:rtl/>
        </w:rPr>
        <w:t>جداول الحقول</w:t>
      </w:r>
      <w:r>
        <w:rPr>
          <w:rFonts w:cs="Alexandria" w:ascii="Alexandria" w:hAnsi="Alexandria"/>
          <w:rtl/>
        </w:rPr>
        <w:t xml:space="preserve"> كمرجع: فهي تسرد كل حقل في الصفحة وتشرح ما يُدخل فيه بلغة بسيطة.</w:t>
      </w:r>
    </w:p>
    <w:p>
      <w:pPr>
        <w:pStyle w:val="ListNumber"/>
        <w:bidi/>
        <w:jc w:val="right"/>
      </w:pPr>
      <w:r>
        <w:rPr>
          <w:rFonts w:cs="Alexandria" w:ascii="Alexandria" w:hAnsi="Alexandria"/>
          <w:rtl/>
        </w:rPr>
        <w:t xml:space="preserve">انتبه إلى التنبيهات الملوّنة — صناديق </w:t>
      </w:r>
      <w:r>
        <w:rPr>
          <w:b/>
          <w:rFonts w:cs="Alexandria" w:ascii="Alexandria" w:hAnsi="Alexandria"/>
          <w:rtl/>
        </w:rPr>
        <w:t>نصيحة (Tip)</w:t>
      </w:r>
      <w:r>
        <w:rPr>
          <w:rFonts w:cs="Alexandria" w:ascii="Alexandria" w:hAnsi="Alexandria"/>
          <w:rtl/>
        </w:rPr>
        <w:t xml:space="preserve"> تشارك اختصارات مفيدة، وصناديق </w:t>
      </w:r>
      <w:r>
        <w:rPr>
          <w:b/>
          <w:rFonts w:cs="Alexandria" w:ascii="Alexandria" w:hAnsi="Alexandria"/>
          <w:rtl/>
        </w:rPr>
        <w:t>ملاحظة (Note)</w:t>
      </w:r>
      <w:r>
        <w:rPr>
          <w:rFonts w:cs="Alexandria" w:ascii="Alexandria" w:hAnsi="Alexandria"/>
          <w:rtl/>
        </w:rPr>
        <w:t xml:space="preserve"> تضيف خلفية مفيدة، وصناديق </w:t>
      </w:r>
      <w:r>
        <w:rPr>
          <w:b/>
          <w:rFonts w:cs="Alexandria" w:ascii="Alexandria" w:hAnsi="Alexandria"/>
          <w:rtl/>
        </w:rPr>
        <w:t>تحذير (Warning)</w:t>
      </w:r>
      <w:r>
        <w:rPr>
          <w:rFonts w:cs="Alexandria" w:ascii="Alexandria" w:hAnsi="Alexandria"/>
          <w:rtl/>
        </w:rPr>
        <w:t xml:space="preserve"> تنبّه إلى أمور يجب الحذر منها.</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أسلوب التنقّل المستخدم في هذا الدليل</w:t>
            </w:r>
          </w:p>
          <w:p>
            <w:pPr>
              <w:bidi/>
              <w:jc w:val="right"/>
            </w:pPr>
            <w:r>
              <w:rPr>
                <w:rFonts w:cs="Alexandria" w:ascii="Alexandria" w:hAnsi="Alexandria"/>
                <w:rtl/>
              </w:rPr>
              <w:t xml:space="preserve">تُكتب مسارات القوائم بالشكل </w:t>
            </w:r>
            <w:r>
              <w:rPr>
                <w:b/>
                <w:rFonts w:cs="Alexandria" w:ascii="Alexandria" w:hAnsi="Alexandria"/>
                <w:rtl/>
              </w:rPr>
              <w:t>التطبيق ← القائمة ← القائمة الفرعية</w:t>
            </w:r>
            <w:r>
              <w:rPr>
                <w:rFonts w:cs="Alexandria" w:ascii="Alexandria" w:hAnsi="Alexandria"/>
                <w:rtl/>
              </w:rPr>
              <w:t xml:space="preserve">. فمثلاً </w:t>
            </w:r>
            <w:r>
              <w:rPr>
                <w:i/>
                <w:rFonts w:cs="Alexandria" w:ascii="Alexandria" w:hAnsi="Alexandria"/>
                <w:rtl/>
              </w:rPr>
              <w:t>Sales ← Orders ← Quotations</w:t>
            </w:r>
            <w:r>
              <w:rPr>
                <w:rFonts w:cs="Alexandria" w:ascii="Alexandria" w:hAnsi="Alexandria"/>
                <w:rtl/>
              </w:rPr>
              <w:t xml:space="preserve"> تعني: افتح تطبيق </w:t>
            </w:r>
            <w:r>
              <w:rPr>
                <w:b/>
                <w:rFonts w:cs="Alexandria" w:ascii="Alexandria" w:hAnsi="Alexandria"/>
                <w:rtl/>
              </w:rPr>
              <w:t>Sales</w:t>
            </w:r>
            <w:r>
              <w:rPr>
                <w:rFonts w:cs="Alexandria" w:ascii="Alexandria" w:hAnsi="Alexandria"/>
                <w:rtl/>
              </w:rPr>
              <w:t xml:space="preserve">، ثم انقر قائمة </w:t>
            </w:r>
            <w:r>
              <w:rPr>
                <w:b/>
                <w:rFonts w:cs="Alexandria" w:ascii="Alexandria" w:hAnsi="Alexandria"/>
                <w:rtl/>
              </w:rPr>
              <w:t>Orders</w:t>
            </w:r>
            <w:r>
              <w:rPr>
                <w:rFonts w:cs="Alexandria" w:ascii="Alexandria" w:hAnsi="Alexandria"/>
                <w:rtl/>
              </w:rPr>
              <w:t xml:space="preserve">، ثم اختر </w:t>
            </w:r>
            <w:r>
              <w:rPr>
                <w:b/>
                <w:rFonts w:cs="Alexandria" w:ascii="Alexandria" w:hAnsi="Alexandria"/>
                <w:rtl/>
              </w:rPr>
              <w:t>Quotations</w:t>
            </w:r>
            <w:r>
              <w:rPr>
                <w:rFonts w:cs="Alexandria" w:ascii="Alexandria" w:hAnsi="Alexandria"/>
                <w:rtl/>
              </w:rPr>
              <w:t xml:space="preserve">. وعندما تكون الشاشة أعمق في التفرّع، يُكتب المسار كاملاً، مثلاً </w:t>
            </w:r>
            <w:r>
              <w:rPr>
                <w:i/>
                <w:rFonts w:cs="Alexandria" w:ascii="Alexandria" w:hAnsi="Alexandria"/>
                <w:rtl/>
              </w:rPr>
              <w:t>Inventory ← Configuration ← Warehouse Management ← Warehouses</w:t>
            </w:r>
            <w:r>
              <w:rPr>
                <w:rFonts w:cs="Alexandria" w:ascii="Alexandria" w:hAnsi="Alexandria"/>
                <w:rtl/>
              </w:rPr>
              <w:t>.</w:t>
            </w:r>
          </w:p>
        </w:tc>
      </w:tr>
    </w:tbl>
    <w:p/>
    <w:p>
      <w:r>
        <w:br w:type="page"/>
      </w:r>
    </w:p>
    <w:p>
      <w:pPr>
        <w:pStyle w:val="Heading1"/>
        <w:bidi/>
        <w:jc w:val="right"/>
      </w:pPr>
      <w:r>
        <w:rPr>
          <w:rFonts w:cs="Alexandria" w:ascii="Alexandria" w:hAnsi="Alexandria"/>
          <w:rtl/>
        </w:rPr>
        <w:t>2. البدء وواجهة النظام</w:t>
      </w:r>
    </w:p>
    <w:p>
      <w:pPr>
        <w:bidi/>
        <w:jc w:val="right"/>
      </w:pPr>
      <w:r>
        <w:rPr>
          <w:rFonts w:cs="Alexandria" w:ascii="Alexandria" w:hAnsi="Alexandria"/>
          <w:rtl/>
        </w:rPr>
        <w:t xml:space="preserve">يقدّم هذا الفصل </w:t>
      </w:r>
      <w:r>
        <w:rPr>
          <w:b/>
          <w:rFonts w:cs="Alexandria" w:ascii="Alexandria" w:hAnsi="Alexandria"/>
          <w:rtl/>
        </w:rPr>
        <w:t>نظام إدارة المستلزمات الطبية (Medical-Supply ERP)</w:t>
      </w:r>
      <w:r>
        <w:rPr>
          <w:rFonts w:cs="Alexandria" w:ascii="Alexandria" w:hAnsi="Alexandria"/>
          <w:rtl/>
        </w:rPr>
        <w:t xml:space="preserve"> للمستخدم المبتدئ تمامًا. لا تحتاج إلى أي خلفية في المحاسبة أو الحاسوب أو الإدارة. بنهاية الفصل ستتمكن من فتح النظام وتسجيل الدخول والعثور على أي أداة، والتعرّف على عدد قليل من تخطيطات الشاشة التي يعيد النظام بأكمله استخدامها. وبمجرد تعلّم هذه الأساسيات، سيبدو لك كل تطبيق — المبيعات والمشتريات والمخزون والمحاسبة — مألوفًا، لأنها جميعًا تتشارك المظهر نفسه والأزرار نفسها.</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نظام واحد لكل شيء</w:t>
            </w:r>
          </w:p>
          <w:p>
            <w:pPr>
              <w:bidi/>
              <w:jc w:val="right"/>
            </w:pPr>
            <w:r>
              <w:rPr>
                <w:rFonts w:cs="Alexandria" w:ascii="Alexandria" w:hAnsi="Alexandria"/>
                <w:rtl/>
              </w:rPr>
              <w:t xml:space="preserve">يحفظ نظام إدارة المستلزمات الطبية عملاءك ومورّديك ومنتجاتك ومخزونك وطلباتك وفواتيرك وسجلاتك المصرفية في مكان واحد. وعندما تنفّذ إجراءً في أحد التطبيقات (مثل تأكيد عملية بيع) يحدّث النظام </w:t>
            </w:r>
            <w:r>
              <w:rPr>
                <w:i/>
                <w:rFonts w:cs="Alexandria" w:ascii="Alexandria" w:hAnsi="Alexandria"/>
                <w:rtl/>
              </w:rPr>
              <w:t>تلقائيًا</w:t>
            </w:r>
            <w:r>
              <w:rPr>
                <w:rFonts w:cs="Alexandria" w:ascii="Alexandria" w:hAnsi="Alexandria"/>
                <w:rtl/>
              </w:rPr>
              <w:t xml:space="preserve"> بقية التطبيقات (فيحجز المخزون ويجهّز الفاتورة نيابةً عنك). وسترى ذلك يتكرر طوال هذا الدليل.</w:t>
            </w:r>
          </w:p>
        </w:tc>
      </w:tr>
    </w:tbl>
    <w:p/>
    <w:p>
      <w:pPr>
        <w:pStyle w:val="Heading2"/>
        <w:bidi/>
        <w:jc w:val="right"/>
      </w:pPr>
      <w:r>
        <w:rPr>
          <w:rFonts w:cs="Alexandria" w:ascii="Alexandria" w:hAnsi="Alexandria"/>
          <w:rtl/>
        </w:rPr>
        <w:t>2.1 فتح النظام وتسجيل الدخول</w:t>
      </w:r>
    </w:p>
    <w:p>
      <w:pPr>
        <w:bidi/>
        <w:jc w:val="right"/>
      </w:pPr>
      <w:r>
        <w:rPr>
          <w:rFonts w:cs="Alexandria" w:ascii="Alexandria" w:hAnsi="Alexandria"/>
          <w:rtl/>
        </w:rPr>
        <w:t xml:space="preserve">يعمل نظام إدارة المستلزمات الطبية داخل متصفح الويب لديك — لا يوجد ما يُثبَّت على حاسوبك. وتصل إليه بكتابة عنوان (وهو </w:t>
      </w:r>
      <w:r>
        <w:rPr>
          <w:i/>
          <w:rFonts w:cs="Alexandria" w:ascii="Alexandria" w:hAnsi="Alexandria"/>
          <w:rtl/>
        </w:rPr>
        <w:t>URL</w:t>
      </w:r>
      <w:r>
        <w:rPr>
          <w:rFonts w:cs="Alexandria" w:ascii="Alexandria" w:hAnsi="Alexandria"/>
          <w:rtl/>
        </w:rPr>
        <w:t>، أي عنوان الصفحة على الويب) في شريط العنوان بالمتصفح.</w:t>
      </w:r>
    </w:p>
    <w:p>
      <w:pPr>
        <w:pStyle w:val="ListNumber"/>
        <w:bidi/>
        <w:jc w:val="right"/>
      </w:pPr>
      <w:r>
        <w:rPr>
          <w:rFonts w:cs="Alexandria" w:ascii="Alexandria" w:hAnsi="Alexandria"/>
          <w:rtl/>
        </w:rPr>
        <w:t>افتح متصفح الويب (Chrome أو Firefox أو Edge).</w:t>
      </w:r>
    </w:p>
    <w:p>
      <w:pPr>
        <w:pStyle w:val="ListNumber"/>
        <w:bidi/>
        <w:jc w:val="right"/>
      </w:pPr>
      <w:r>
        <w:rPr>
          <w:rFonts w:cs="Alexandria" w:ascii="Alexandria" w:hAnsi="Alexandria"/>
          <w:rtl/>
        </w:rPr>
        <w:t xml:space="preserve">في شريط العنوان اكتب </w:t>
      </w:r>
      <w:r>
        <w:rPr>
          <w:b/>
          <w:rFonts w:cs="Alexandria" w:ascii="Alexandria" w:hAnsi="Alexandria"/>
          <w:rtl/>
        </w:rPr>
        <w:t>http://localhost:8069</w:t>
      </w:r>
      <w:r>
        <w:rPr>
          <w:rFonts w:cs="Alexandria" w:ascii="Alexandria" w:hAnsi="Alexandria"/>
          <w:rtl/>
        </w:rPr>
        <w:t xml:space="preserve"> ثم اضغط Enter. (هذا هو عنوان التثبيت التجريبي المحلي الذي يعمل على هذا الجهاز. أما في التثبيت الفعلي فيمنحك مسؤول النظام العنوان الحقيقي.)</w:t>
      </w:r>
    </w:p>
    <w:p>
      <w:pPr>
        <w:pStyle w:val="ListNumber"/>
        <w:bidi/>
        <w:jc w:val="right"/>
      </w:pPr>
      <w:r>
        <w:rPr>
          <w:rFonts w:cs="Alexandria" w:ascii="Alexandria" w:hAnsi="Alexandria"/>
          <w:rtl/>
        </w:rPr>
        <w:t xml:space="preserve">تظهر </w:t>
      </w:r>
      <w:r>
        <w:rPr>
          <w:b/>
          <w:rFonts w:cs="Alexandria" w:ascii="Alexandria" w:hAnsi="Alexandria"/>
          <w:rtl/>
        </w:rPr>
        <w:t>شاشة تسجيل الدخول</w:t>
      </w:r>
      <w:r>
        <w:rPr>
          <w:rFonts w:cs="Alexandria" w:ascii="Alexandria" w:hAnsi="Alexandria"/>
          <w:rtl/>
        </w:rPr>
        <w:t xml:space="preserve"> وتطلب منك اسم الدخول وكلمة المرور.</w:t>
      </w:r>
    </w:p>
    <w:p>
      <w:pPr>
        <w:pStyle w:val="ListNumber"/>
        <w:bidi/>
        <w:jc w:val="right"/>
      </w:pPr>
      <w:r>
        <w:rPr>
          <w:rFonts w:cs="Alexandria" w:ascii="Alexandria" w:hAnsi="Alexandria"/>
          <w:rtl/>
        </w:rPr>
        <w:t xml:space="preserve">اكتب </w:t>
      </w:r>
      <w:r>
        <w:rPr>
          <w:b/>
          <w:rFonts w:cs="Alexandria" w:ascii="Alexandria" w:hAnsi="Alexandria"/>
          <w:rtl/>
        </w:rPr>
        <w:t>البريد الإلكتروني</w:t>
      </w:r>
      <w:r>
        <w:rPr>
          <w:rFonts w:cs="Alexandria" w:ascii="Alexandria" w:hAnsi="Alexandria"/>
          <w:rtl/>
        </w:rPr>
        <w:t xml:space="preserve"> (اسم الدخول) و</w:t>
      </w:r>
      <w:r>
        <w:rPr>
          <w:b/>
          <w:rFonts w:cs="Alexandria" w:ascii="Alexandria" w:hAnsi="Alexandria"/>
          <w:rtl/>
        </w:rPr>
        <w:t>كلمة المرور</w:t>
      </w:r>
      <w:r>
        <w:rPr>
          <w:rFonts w:cs="Alexandria" w:ascii="Alexandria" w:hAnsi="Alexandria"/>
          <w:rtl/>
        </w:rPr>
        <w:t xml:space="preserve">، ثم انقر </w:t>
      </w:r>
      <w:r>
        <w:rPr>
          <w:b/>
          <w:rFonts w:cs="Alexandria" w:ascii="Alexandria" w:hAnsi="Alexandria"/>
          <w:rtl/>
        </w:rPr>
        <w:t>تسجيل الدخول</w:t>
      </w:r>
      <w:r>
        <w:rPr>
          <w:rFonts w:cs="Alexandria" w:ascii="Alexandria" w:hAnsi="Alexandria"/>
          <w:rtl/>
        </w:rPr>
        <w:t xml:space="preserve"> (Log in).</w:t>
      </w:r>
    </w:p>
    <w:p>
      <w:pPr>
        <w:pStyle w:val="ListNumber"/>
        <w:bidi/>
        <w:jc w:val="right"/>
      </w:pPr>
      <w:r>
        <w:rPr>
          <w:rFonts w:cs="Alexandria" w:ascii="Alexandria" w:hAnsi="Alexandria"/>
          <w:rtl/>
        </w:rPr>
        <w:t xml:space="preserve">في قاعدة البيانات التجريبية يكون اسم الدخول </w:t>
      </w:r>
      <w:r>
        <w:rPr>
          <w:b/>
          <w:rFonts w:cs="Alexandria" w:ascii="Alexandria" w:hAnsi="Alexandria"/>
          <w:rtl/>
        </w:rPr>
        <w:t>admin</w:t>
      </w:r>
      <w:r>
        <w:rPr>
          <w:rFonts w:cs="Alexandria" w:ascii="Alexandria" w:hAnsi="Alexandria"/>
          <w:rtl/>
        </w:rPr>
        <w:t xml:space="preserve"> وكلمة المرور </w:t>
      </w:r>
      <w:r>
        <w:rPr>
          <w:b/>
          <w:rFonts w:cs="Alexandria" w:ascii="Alexandria" w:hAnsi="Alexandria"/>
          <w:rtl/>
        </w:rPr>
        <w:t>admin</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3" name="Picture 3"/>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 — شاشة تسجيل الدخول لنظام إدارة المستلزمات الطبية: حقل البريد الإلكتروني/اسم الدخول، وحقل كلمة المرور، وزر تسجيل الدخول.</w:t>
      </w:r>
    </w:p>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غيّر كلمة المرور التجريبية</w:t>
            </w:r>
          </w:p>
          <w:p>
            <w:pPr>
              <w:bidi/>
              <w:jc w:val="right"/>
            </w:pPr>
            <w:r>
              <w:rPr>
                <w:rFonts w:cs="Alexandria" w:ascii="Alexandria" w:hAnsi="Alexandria"/>
                <w:rtl/>
              </w:rPr>
              <w:t xml:space="preserve">إنّ </w:t>
            </w:r>
            <w:r>
              <w:rPr>
                <w:b/>
                <w:rFonts w:cs="Alexandria" w:ascii="Alexandria" w:hAnsi="Alexandria"/>
                <w:rtl/>
              </w:rPr>
              <w:t>admin / admin</w:t>
            </w:r>
            <w:r>
              <w:rPr>
                <w:rFonts w:cs="Alexandria" w:ascii="Alexandria" w:hAnsi="Alexandria"/>
                <w:rtl/>
              </w:rPr>
              <w:t xml:space="preserve"> مخصّصة فقط لتجربة النسخة التجريبية. قبل أي استخدام فعلي غيّر كلمة مرور المسؤول (الإعدادات ← المستخدمون والشركات ← المستخدمون) وامنح كل موظف اسم دخول خاصًا به. فمشاركة اسم دخول واحد تُخفي مَن فعل ماذا.</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لكل شخص اسم دخوله الخاص</w:t>
            </w:r>
          </w:p>
          <w:p>
            <w:pPr>
              <w:bidi/>
              <w:jc w:val="right"/>
            </w:pPr>
            <w:r>
              <w:rPr>
                <w:rFonts w:cs="Alexandria" w:ascii="Alexandria" w:hAnsi="Alexandria"/>
                <w:rtl/>
              </w:rPr>
              <w:t xml:space="preserve">تتضمّن النسخة التجريبية أصلاً مستخدمين منفصلين — </w:t>
            </w:r>
            <w:r>
              <w:rPr>
                <w:i/>
                <w:rFonts w:cs="Alexandria" w:ascii="Alexandria" w:hAnsi="Alexandria"/>
                <w:rtl/>
              </w:rPr>
              <w:t>Administrator</w:t>
            </w:r>
            <w:r>
              <w:rPr>
                <w:rFonts w:cs="Alexandria" w:ascii="Alexandria" w:hAnsi="Alexandria"/>
                <w:rtl/>
              </w:rPr>
              <w:t xml:space="preserve"> (المسؤول)، و</w:t>
            </w:r>
            <w:r>
              <w:rPr>
                <w:i/>
                <w:rFonts w:cs="Alexandria" w:ascii="Alexandria" w:hAnsi="Alexandria"/>
                <w:rtl/>
              </w:rPr>
              <w:t>Amira Hassan</w:t>
            </w:r>
            <w:r>
              <w:rPr>
                <w:rFonts w:cs="Alexandria" w:ascii="Alexandria" w:hAnsi="Alexandria"/>
                <w:rtl/>
              </w:rPr>
              <w:t xml:space="preserve"> (موظفة المشتريات)، و</w:t>
            </w:r>
            <w:r>
              <w:rPr>
                <w:i/>
                <w:rFonts w:cs="Alexandria" w:ascii="Alexandria" w:hAnsi="Alexandria"/>
                <w:rtl/>
              </w:rPr>
              <w:t>Khalid Osman</w:t>
            </w:r>
            <w:r>
              <w:rPr>
                <w:rFonts w:cs="Alexandria" w:ascii="Alexandria" w:hAnsi="Alexandria"/>
                <w:rtl/>
              </w:rPr>
              <w:t xml:space="preserve"> (مندوب المبيعات)، و</w:t>
            </w:r>
            <w:r>
              <w:rPr>
                <w:i/>
                <w:rFonts w:cs="Alexandria" w:ascii="Alexandria" w:hAnsi="Alexandria"/>
                <w:rtl/>
              </w:rPr>
              <w:t>Sara Ahmed</w:t>
            </w:r>
            <w:r>
              <w:rPr>
                <w:rFonts w:cs="Alexandria" w:ascii="Alexandria" w:hAnsi="Alexandria"/>
                <w:rtl/>
              </w:rPr>
              <w:t xml:space="preserve"> (أمينة المستودع)، و</w:t>
            </w:r>
            <w:r>
              <w:rPr>
                <w:i/>
                <w:rFonts w:cs="Alexandria" w:ascii="Alexandria" w:hAnsi="Alexandria"/>
                <w:rtl/>
              </w:rPr>
              <w:t>Mohammed Ali</w:t>
            </w:r>
            <w:r>
              <w:rPr>
                <w:rFonts w:cs="Alexandria" w:ascii="Alexandria" w:hAnsi="Alexandria"/>
                <w:rtl/>
              </w:rPr>
              <w:t xml:space="preserve"> (المحاسب)، و</w:t>
            </w:r>
            <w:r>
              <w:rPr>
                <w:i/>
                <w:rFonts w:cs="Alexandria" w:ascii="Alexandria" w:hAnsi="Alexandria"/>
                <w:rtl/>
              </w:rPr>
              <w:t>Layla Ibrahim</w:t>
            </w:r>
            <w:r>
              <w:rPr>
                <w:rFonts w:cs="Alexandria" w:ascii="Alexandria" w:hAnsi="Alexandria"/>
                <w:rtl/>
              </w:rPr>
              <w:t xml:space="preserve"> (المديرة العامة). ويرى كل شخص فقط التطبيقات التي يسمح بها دوره، مما يبقي النظام مرتّبًا وآمنًا.</w:t>
            </w:r>
          </w:p>
        </w:tc>
      </w:tr>
    </w:tbl>
    <w:p/>
    <w:p>
      <w:pPr>
        <w:pStyle w:val="Heading2"/>
        <w:bidi/>
        <w:jc w:val="right"/>
      </w:pPr>
      <w:r>
        <w:rPr>
          <w:rFonts w:cs="Alexandria" w:ascii="Alexandria" w:hAnsi="Alexandria"/>
          <w:rtl/>
        </w:rPr>
        <w:t>2.2 جولة في الشاشة (واجهة Spiffy)</w:t>
      </w:r>
    </w:p>
    <w:p>
      <w:pPr>
        <w:bidi/>
        <w:jc w:val="right"/>
      </w:pPr>
      <w:r>
        <w:rPr>
          <w:rFonts w:cs="Alexandria" w:ascii="Alexandria" w:hAnsi="Alexandria"/>
          <w:rtl/>
        </w:rPr>
        <w:t xml:space="preserve">يستخدم النظام واجهة أنيقة تُسمّى </w:t>
      </w:r>
      <w:r>
        <w:rPr>
          <w:b/>
          <w:rFonts w:cs="Alexandria" w:ascii="Alexandria" w:hAnsi="Alexandria"/>
          <w:rtl/>
        </w:rPr>
        <w:t>قالب Spiffy للواجهة الخلفية (Spiffy backend theme)</w:t>
      </w:r>
      <w:r>
        <w:rPr>
          <w:rFonts w:cs="Alexandria" w:ascii="Alexandria" w:hAnsi="Alexandria"/>
          <w:rtl/>
        </w:rPr>
        <w:t xml:space="preserve">. بعد تسجيل الدخول تصل إلى الشاشة الرئيسية التي ترحّب بك (مثلاً </w:t>
      </w:r>
      <w:r>
        <w:rPr>
          <w:i/>
          <w:rFonts w:cs="Alexandria" w:ascii="Alexandria" w:hAnsi="Alexandria"/>
          <w:rtl/>
        </w:rPr>
        <w:t>"مساء الخير"</w:t>
      </w:r>
      <w:r>
        <w:rPr>
          <w:rFonts w:cs="Alexandria" w:ascii="Alexandria" w:hAnsi="Alexandria"/>
          <w:rtl/>
        </w:rPr>
        <w:t xml:space="preserve">) وتعرض تطبيقاتك. وهناك ثلاثة عناصر دائمًا في متناول يدك: </w:t>
      </w:r>
      <w:r>
        <w:rPr>
          <w:b/>
          <w:rFonts w:cs="Alexandria" w:ascii="Alexandria" w:hAnsi="Alexandria"/>
          <w:rtl/>
        </w:rPr>
        <w:t>شريط التنقّل العلوي الداكن</w:t>
      </w:r>
      <w:r>
        <w:rPr>
          <w:rFonts w:cs="Alexandria" w:ascii="Alexandria" w:hAnsi="Alexandria"/>
          <w:rtl/>
        </w:rPr>
        <w:t xml:space="preserve"> في الأعلى تمامًا، و</w:t>
      </w:r>
      <w:r>
        <w:rPr>
          <w:b/>
          <w:rFonts w:cs="Alexandria" w:ascii="Alexandria" w:hAnsi="Alexandria"/>
          <w:rtl/>
        </w:rPr>
        <w:t>مشغّل التطبيقات</w:t>
      </w:r>
      <w:r>
        <w:rPr>
          <w:rFonts w:cs="Alexandria" w:ascii="Alexandria" w:hAnsi="Alexandria"/>
          <w:rtl/>
        </w:rPr>
        <w:t xml:space="preserve"> (شبكة النقاط التسع)، و</w:t>
      </w:r>
      <w:r>
        <w:rPr>
          <w:b/>
          <w:rFonts w:cs="Alexandria" w:ascii="Alexandria" w:hAnsi="Alexandria"/>
          <w:rtl/>
        </w:rPr>
        <w:t>شريط الإجراءات السريعة</w:t>
      </w:r>
      <w:r>
        <w:rPr>
          <w:rFonts w:cs="Alexandria" w:ascii="Alexandria" w:hAnsi="Alexandria"/>
          <w:rtl/>
        </w:rPr>
        <w:t xml:space="preserve"> على الجانب.</w:t>
      </w:r>
    </w:p>
    <w:p>
      <w:pPr>
        <w:pStyle w:val="Heading3"/>
        <w:bidi/>
        <w:jc w:val="right"/>
      </w:pPr>
      <w:r>
        <w:rPr>
          <w:rFonts w:cs="Alexandria" w:ascii="Alexandria" w:hAnsi="Alexandria"/>
          <w:rtl/>
        </w:rPr>
        <w:t>شريط التنقّل العلوي الداكن</w:t>
      </w:r>
    </w:p>
    <w:p>
      <w:pPr>
        <w:bidi/>
        <w:jc w:val="right"/>
      </w:pPr>
      <w:r>
        <w:rPr>
          <w:rFonts w:cs="Alexandria" w:ascii="Alexandria" w:hAnsi="Alexandria"/>
          <w:rtl/>
        </w:rPr>
        <w:t xml:space="preserve">الشريط الممتد أعلى كل صفحة هو </w:t>
      </w:r>
      <w:r>
        <w:rPr>
          <w:b/>
          <w:rFonts w:cs="Alexandria" w:ascii="Alexandria" w:hAnsi="Alexandria"/>
          <w:rtl/>
        </w:rPr>
        <w:t>شريط التنقّل العلوي</w:t>
      </w:r>
      <w:r>
        <w:rPr>
          <w:rFonts w:cs="Alexandria" w:ascii="Alexandria" w:hAnsi="Alexandria"/>
          <w:rtl/>
        </w:rPr>
        <w:t>. وعادةً يحتوي، من اليسار إلى اليمين، على:</w:t>
      </w:r>
    </w:p>
    <w:p>
      <w:pPr>
        <w:pStyle w:val="ListBullet"/>
        <w:bidi/>
        <w:jc w:val="right"/>
      </w:pPr>
      <w:r>
        <w:rPr>
          <w:b/>
          <w:rFonts w:cs="Alexandria" w:ascii="Alexandria" w:hAnsi="Alexandria"/>
          <w:rtl/>
        </w:rPr>
        <w:t>أيقونة شبكة النقاط التسع</w:t>
      </w:r>
      <w:r>
        <w:rPr>
          <w:rFonts w:cs="Alexandria" w:ascii="Alexandria" w:hAnsi="Alexandria"/>
          <w:rtl/>
        </w:rPr>
        <w:t xml:space="preserve"> (وهي </w:t>
      </w:r>
      <w:r>
        <w:rPr>
          <w:i/>
          <w:rFonts w:cs="Alexandria" w:ascii="Alexandria" w:hAnsi="Alexandria"/>
          <w:rtl/>
        </w:rPr>
        <w:t>مشغّل التطبيقات</w:t>
      </w:r>
      <w:r>
        <w:rPr>
          <w:rFonts w:cs="Alexandria" w:ascii="Alexandria" w:hAnsi="Alexandria"/>
          <w:rtl/>
        </w:rPr>
        <w:t>) — انقرها للتنقّل بين التطبيقات.</w:t>
      </w:r>
    </w:p>
    <w:p>
      <w:pPr>
        <w:pStyle w:val="ListBullet"/>
        <w:bidi/>
        <w:jc w:val="right"/>
      </w:pPr>
      <w:r>
        <w:rPr>
          <w:b/>
          <w:rFonts w:cs="Alexandria" w:ascii="Alexandria" w:hAnsi="Alexandria"/>
          <w:rtl/>
        </w:rPr>
        <w:t>اسم التطبيق</w:t>
      </w:r>
      <w:r>
        <w:rPr>
          <w:rFonts w:cs="Alexandria" w:ascii="Alexandria" w:hAnsi="Alexandria"/>
          <w:rtl/>
        </w:rPr>
        <w:t xml:space="preserve"> الذي تعمل فيه حاليًا، تليه قوائم ذلك التطبيق (ففي المبيعات مثلاً ترى </w:t>
      </w:r>
      <w:r>
        <w:rPr>
          <w:b/>
          <w:rFonts w:cs="Alexandria" w:ascii="Alexandria" w:hAnsi="Alexandria"/>
          <w:rtl/>
        </w:rPr>
        <w:t>الطلبات</w:t>
      </w:r>
      <w:r>
        <w:rPr>
          <w:rFonts w:cs="Alexandria" w:ascii="Alexandria" w:hAnsi="Alexandria"/>
          <w:rtl/>
        </w:rPr>
        <w:t>، و</w:t>
      </w:r>
      <w:r>
        <w:rPr>
          <w:b/>
          <w:rFonts w:cs="Alexandria" w:ascii="Alexandria" w:hAnsi="Alexandria"/>
          <w:rtl/>
        </w:rPr>
        <w:t>للفوترة</w:t>
      </w:r>
      <w:r>
        <w:rPr>
          <w:rFonts w:cs="Alexandria" w:ascii="Alexandria" w:hAnsi="Alexandria"/>
          <w:rtl/>
        </w:rPr>
        <w:t>، و</w:t>
      </w:r>
      <w:r>
        <w:rPr>
          <w:b/>
          <w:rFonts w:cs="Alexandria" w:ascii="Alexandria" w:hAnsi="Alexandria"/>
          <w:rtl/>
        </w:rPr>
        <w:t>المنتجات</w:t>
      </w:r>
      <w:r>
        <w:rPr>
          <w:rFonts w:cs="Alexandria" w:ascii="Alexandria" w:hAnsi="Alexandria"/>
          <w:rtl/>
        </w:rPr>
        <w:t>، و</w:t>
      </w:r>
      <w:r>
        <w:rPr>
          <w:b/>
          <w:rFonts w:cs="Alexandria" w:ascii="Alexandria" w:hAnsi="Alexandria"/>
          <w:rtl/>
        </w:rPr>
        <w:t>التقارير</w:t>
      </w:r>
      <w:r>
        <w:rPr>
          <w:rFonts w:cs="Alexandria" w:ascii="Alexandria" w:hAnsi="Alexandria"/>
          <w:rtl/>
        </w:rPr>
        <w:t>، و</w:t>
      </w:r>
      <w:r>
        <w:rPr>
          <w:b/>
          <w:rFonts w:cs="Alexandria" w:ascii="Alexandria" w:hAnsi="Alexandria"/>
          <w:rtl/>
        </w:rPr>
        <w:t>الإعداد</w:t>
      </w:r>
      <w:r>
        <w:rPr>
          <w:rFonts w:cs="Alexandria" w:ascii="Alexandria" w:hAnsi="Alexandria"/>
          <w:rtl/>
        </w:rPr>
        <w:t>).</w:t>
      </w:r>
    </w:p>
    <w:p>
      <w:pPr>
        <w:pStyle w:val="ListBullet"/>
        <w:bidi/>
        <w:jc w:val="right"/>
      </w:pPr>
      <w:r>
        <w:rPr>
          <w:rFonts w:cs="Alexandria" w:ascii="Alexandria" w:hAnsi="Alexandria"/>
          <w:rtl/>
        </w:rPr>
        <w:t xml:space="preserve">على اليمين، </w:t>
      </w:r>
      <w:r>
        <w:rPr>
          <w:b/>
          <w:rFonts w:cs="Alexandria" w:ascii="Alexandria" w:hAnsi="Alexandria"/>
          <w:rtl/>
        </w:rPr>
        <w:t>قائمة المستخدم/الشركة</w:t>
      </w:r>
      <w:r>
        <w:rPr>
          <w:rFonts w:cs="Alexandria" w:ascii="Alexandria" w:hAnsi="Alexandria"/>
          <w:rtl/>
        </w:rPr>
        <w:t xml:space="preserve"> — اسمك وصورتك. انقرها لتبديل الشركة النشطة، أو تغيير </w:t>
      </w:r>
      <w:r>
        <w:rPr>
          <w:b/>
          <w:rFonts w:cs="Alexandria" w:ascii="Alexandria" w:hAnsi="Alexandria"/>
          <w:rtl/>
        </w:rPr>
        <w:t>لغة</w:t>
      </w:r>
      <w:r>
        <w:rPr>
          <w:rFonts w:cs="Alexandria" w:ascii="Alexandria" w:hAnsi="Alexandria"/>
          <w:rtl/>
        </w:rPr>
        <w:t xml:space="preserve"> الواجهة، أو فتح تفضيلاتك، أو </w:t>
      </w:r>
      <w:r>
        <w:rPr>
          <w:b/>
          <w:rFonts w:cs="Alexandria" w:ascii="Alexandria" w:hAnsi="Alexandria"/>
          <w:rtl/>
        </w:rPr>
        <w:t>تسجيل الخروج</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تبديل اللغة إلى العربية</w:t>
            </w:r>
          </w:p>
          <w:p>
            <w:pPr>
              <w:bidi/>
              <w:jc w:val="right"/>
            </w:pPr>
            <w:r>
              <w:rPr>
                <w:rFonts w:cs="Alexandria" w:ascii="Alexandria" w:hAnsi="Alexandria"/>
                <w:rtl/>
              </w:rPr>
              <w:t xml:space="preserve">يستطيع النظام نفسه عرض قوائمه وأزراره بالعربية. افتح قائمة المستخدم (أعلى اليمين) ← </w:t>
            </w:r>
            <w:r>
              <w:rPr>
                <w:b/>
                <w:rFonts w:cs="Alexandria" w:ascii="Alexandria" w:hAnsi="Alexandria"/>
                <w:rtl/>
              </w:rPr>
              <w:t>التفضيلات</w:t>
            </w:r>
            <w:r>
              <w:rPr>
                <w:rFonts w:cs="Alexandria" w:ascii="Alexandria" w:hAnsi="Alexandria"/>
                <w:rtl/>
              </w:rPr>
              <w:t xml:space="preserve"> ← اضبط </w:t>
            </w:r>
            <w:r>
              <w:rPr>
                <w:b/>
                <w:rFonts w:cs="Alexandria" w:ascii="Alexandria" w:hAnsi="Alexandria"/>
                <w:rtl/>
              </w:rPr>
              <w:t>اللغة</w:t>
            </w:r>
            <w:r>
              <w:rPr>
                <w:rFonts w:cs="Alexandria" w:ascii="Alexandria" w:hAnsi="Alexandria"/>
                <w:rtl/>
              </w:rPr>
              <w:t xml:space="preserve"> على العربية ثم احفظ. تبقى الأرقام ورموز العملات (SDG، USD) ومراجع المنتجات (مثل MED-INSULIN) وبياناتك كما هي؛ تتغيّر التسميات فقط.</w:t>
            </w:r>
          </w:p>
        </w:tc>
      </w:tr>
    </w:tbl>
    <w:p/>
    <w:p>
      <w:pPr>
        <w:pStyle w:val="Heading3"/>
        <w:bidi/>
        <w:jc w:val="right"/>
      </w:pPr>
      <w:r>
        <w:rPr>
          <w:rFonts w:cs="Alexandria" w:ascii="Alexandria" w:hAnsi="Alexandria"/>
          <w:rtl/>
        </w:rPr>
        <w:t>مشغّل التطبيقات (شبكة النقاط التسع)</w:t>
      </w:r>
    </w:p>
    <w:p>
      <w:pPr>
        <w:bidi/>
        <w:jc w:val="right"/>
      </w:pPr>
      <w:r>
        <w:rPr>
          <w:b/>
          <w:rFonts w:cs="Alexandria" w:ascii="Alexandria" w:hAnsi="Alexandria"/>
          <w:rtl/>
        </w:rPr>
        <w:t>مشغّل التطبيقات</w:t>
      </w:r>
      <w:r>
        <w:rPr>
          <w:rFonts w:cs="Alexandria" w:ascii="Alexandria" w:hAnsi="Alexandria"/>
          <w:rtl/>
        </w:rPr>
        <w:t xml:space="preserve"> هو وسيلتك للتنقّل بين أجزاء النظام. انقر </w:t>
      </w:r>
      <w:r>
        <w:rPr>
          <w:b/>
          <w:rFonts w:cs="Alexandria" w:ascii="Alexandria" w:hAnsi="Alexandria"/>
          <w:rtl/>
        </w:rPr>
        <w:t>أيقونة شبكة النقاط التسع</w:t>
      </w:r>
      <w:r>
        <w:rPr>
          <w:rFonts w:cs="Alexandria" w:ascii="Alexandria" w:hAnsi="Alexandria"/>
          <w:rtl/>
        </w:rPr>
        <w:t xml:space="preserve"> في أعلى اليسار فتظهر شاشة من أيقونات التطبيقات الكبيرة، يفتح كل منها مجالًا من مجالات العمل.</w:t>
      </w:r>
    </w:p>
    <w:p>
      <w:pPr>
        <w:jc w:val="center"/>
      </w:pPr>
      <w:r>
        <w:drawing>
          <wp:inline xmlns:a="http://schemas.openxmlformats.org/drawingml/2006/main" xmlns:pic="http://schemas.openxmlformats.org/drawingml/2006/picture">
            <wp:extent cx="5577840" cy="3542682"/>
            <wp:docPr id="4" name="Picture 4"/>
            <wp:cNvGraphicFramePr>
              <a:graphicFrameLocks noChangeAspect="1"/>
            </wp:cNvGraphicFramePr>
            <a:graphic>
              <a:graphicData uri="http://schemas.openxmlformats.org/drawingml/2006/picture">
                <pic:pic>
                  <pic:nvPicPr>
                    <pic:cNvPr id="0" name="apps_home.png"/>
                    <pic:cNvPicPr/>
                  </pic:nvPicPr>
                  <pic:blipFill>
                    <a:blip r:embed="rId1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 — مشغّل تطبيقات Spiffy، مفتوحًا من شبكة النقاط التسع: مربع بحث في الأعلى وأيقونات كبيرة للمحادثة (Discuss) وجهات الاتصال والمبيعات ولوحات المعلومات والمحاسبة والمشتريات والمخزون والتطبيقات والإعدادات.</w:t>
      </w:r>
    </w:p>
    <w:p/>
    <w:p>
      <w:pPr>
        <w:bidi/>
        <w:jc w:val="right"/>
      </w:pPr>
      <w:r>
        <w:rPr>
          <w:rFonts w:cs="Alexandria" w:ascii="Alexandria" w:hAnsi="Alexandria"/>
          <w:rtl/>
        </w:rPr>
        <w:t>أهم التطبيقات التي ستستخدمها، وما يُستخدَم كل منها له:</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التطبيق</w:t>
            </w:r>
          </w:p>
        </w:tc>
        <w:tc>
          <w:tcPr>
            <w:tcW w:type="dxa" w:w="4320"/>
            <w:shd w:val="clear" w:fill="0E6E8E"/>
          </w:tcPr>
          <w:p>
            <w:pPr>
              <w:bidi/>
              <w:jc w:val="right"/>
            </w:pPr>
            <w:r>
              <w:rPr>
                <w:b/>
                <w:color w:val="FFFFFF"/>
                <w:rFonts w:cs="Alexandria" w:ascii="Alexandria" w:hAnsi="Alexandria"/>
                <w:rtl/>
              </w:rPr>
              <w:t>ما تستخدمه له</w:t>
            </w:r>
          </w:p>
        </w:tc>
      </w:tr>
      <w:tr>
        <w:tc>
          <w:tcPr>
            <w:tcW w:type="dxa" w:w="4320"/>
          </w:tcPr>
          <w:p>
            <w:pPr>
              <w:bidi/>
              <w:jc w:val="right"/>
            </w:pPr>
            <w:r>
              <w:rPr>
                <w:rFonts w:cs="Alexandria" w:ascii="Alexandria" w:hAnsi="Alexandria"/>
                <w:rtl/>
              </w:rPr>
              <w:t>جهات الاتصال (Contacts)</w:t>
            </w:r>
          </w:p>
        </w:tc>
        <w:tc>
          <w:tcPr>
            <w:tcW w:type="dxa" w:w="4320"/>
          </w:tcPr>
          <w:p>
            <w:pPr>
              <w:bidi/>
              <w:jc w:val="right"/>
            </w:pPr>
            <w:r>
              <w:rPr>
                <w:rFonts w:cs="Alexandria" w:ascii="Alexandria" w:hAnsi="Alexandria"/>
                <w:rtl/>
              </w:rPr>
              <w:t>دفتر عناوين عملائك ومورّديك.</w:t>
            </w:r>
          </w:p>
        </w:tc>
      </w:tr>
      <w:tr>
        <w:tc>
          <w:tcPr>
            <w:tcW w:type="dxa" w:w="4320"/>
            <w:shd w:val="clear" w:fill="F4F6F7"/>
          </w:tcPr>
          <w:p>
            <w:pPr>
              <w:bidi/>
              <w:jc w:val="right"/>
            </w:pPr>
            <w:r>
              <w:rPr>
                <w:rFonts w:cs="Alexandria" w:ascii="Alexandria" w:hAnsi="Alexandria"/>
                <w:rtl/>
              </w:rPr>
              <w:t>المبيعات (Sales)</w:t>
            </w:r>
          </w:p>
        </w:tc>
        <w:tc>
          <w:tcPr>
            <w:tcW w:type="dxa" w:w="4320"/>
            <w:shd w:val="clear" w:fill="F4F6F7"/>
          </w:tcPr>
          <w:p>
            <w:pPr>
              <w:bidi/>
              <w:jc w:val="right"/>
            </w:pPr>
            <w:r>
              <w:rPr>
                <w:rFonts w:cs="Alexandria" w:ascii="Alexandria" w:hAnsi="Alexandria"/>
                <w:rtl/>
              </w:rPr>
              <w:t>عروض الأسعار وطلبات العملاء.</w:t>
            </w:r>
          </w:p>
        </w:tc>
      </w:tr>
      <w:tr>
        <w:tc>
          <w:tcPr>
            <w:tcW w:type="dxa" w:w="4320"/>
          </w:tcPr>
          <w:p>
            <w:pPr>
              <w:bidi/>
              <w:jc w:val="right"/>
            </w:pPr>
            <w:r>
              <w:rPr>
                <w:rFonts w:cs="Alexandria" w:ascii="Alexandria" w:hAnsi="Alexandria"/>
                <w:rtl/>
              </w:rPr>
              <w:t>المشتريات (Purchase)</w:t>
            </w:r>
          </w:p>
        </w:tc>
        <w:tc>
          <w:tcPr>
            <w:tcW w:type="dxa" w:w="4320"/>
          </w:tcPr>
          <w:p>
            <w:pPr>
              <w:bidi/>
              <w:jc w:val="right"/>
            </w:pPr>
            <w:r>
              <w:rPr>
                <w:rFonts w:cs="Alexandria" w:ascii="Alexandria" w:hAnsi="Alexandria"/>
                <w:rtl/>
              </w:rPr>
              <w:t>طلبات عروض الأسعار وأوامر الشراء للمورّدين.</w:t>
            </w:r>
          </w:p>
        </w:tc>
      </w:tr>
      <w:tr>
        <w:tc>
          <w:tcPr>
            <w:tcW w:type="dxa" w:w="4320"/>
            <w:shd w:val="clear" w:fill="F4F6F7"/>
          </w:tcPr>
          <w:p>
            <w:pPr>
              <w:bidi/>
              <w:jc w:val="right"/>
            </w:pPr>
            <w:r>
              <w:rPr>
                <w:rFonts w:cs="Alexandria" w:ascii="Alexandria" w:hAnsi="Alexandria"/>
                <w:rtl/>
              </w:rPr>
              <w:t>المخزون (Inventory)</w:t>
            </w:r>
          </w:p>
        </w:tc>
        <w:tc>
          <w:tcPr>
            <w:tcW w:type="dxa" w:w="4320"/>
            <w:shd w:val="clear" w:fill="F4F6F7"/>
          </w:tcPr>
          <w:p>
            <w:pPr>
              <w:bidi/>
              <w:jc w:val="right"/>
            </w:pPr>
            <w:r>
              <w:rPr>
                <w:rFonts w:cs="Alexandria" w:ascii="Alexandria" w:hAnsi="Alexandria"/>
                <w:rtl/>
              </w:rPr>
              <w:t>استلام البضائع والتسليمات ومستويات المخزون والدفعات وتواريخ الانتهاء.</w:t>
            </w:r>
          </w:p>
        </w:tc>
      </w:tr>
      <w:tr>
        <w:tc>
          <w:tcPr>
            <w:tcW w:type="dxa" w:w="4320"/>
          </w:tcPr>
          <w:p>
            <w:pPr>
              <w:bidi/>
              <w:jc w:val="right"/>
            </w:pPr>
            <w:r>
              <w:rPr>
                <w:rFonts w:cs="Alexandria" w:ascii="Alexandria" w:hAnsi="Alexandria"/>
                <w:rtl/>
              </w:rPr>
              <w:t>المحاسبة (Accounting)</w:t>
            </w:r>
          </w:p>
        </w:tc>
        <w:tc>
          <w:tcPr>
            <w:tcW w:type="dxa" w:w="4320"/>
          </w:tcPr>
          <w:p>
            <w:pPr>
              <w:bidi/>
              <w:jc w:val="right"/>
            </w:pPr>
            <w:r>
              <w:rPr>
                <w:rFonts w:cs="Alexandria" w:ascii="Alexandria" w:hAnsi="Alexandria"/>
                <w:rtl/>
              </w:rPr>
              <w:t>الفواتير وفواتير المورّدين والمدفوعات والبنوك والتقارير.</w:t>
            </w:r>
          </w:p>
        </w:tc>
      </w:tr>
      <w:tr>
        <w:tc>
          <w:tcPr>
            <w:tcW w:type="dxa" w:w="4320"/>
            <w:shd w:val="clear" w:fill="F4F6F7"/>
          </w:tcPr>
          <w:p>
            <w:pPr>
              <w:bidi/>
              <w:jc w:val="right"/>
            </w:pPr>
            <w:r>
              <w:rPr>
                <w:rFonts w:cs="Alexandria" w:ascii="Alexandria" w:hAnsi="Alexandria"/>
                <w:rtl/>
              </w:rPr>
              <w:t>لوحات المعلومات (Dashboards)</w:t>
            </w:r>
          </w:p>
        </w:tc>
        <w:tc>
          <w:tcPr>
            <w:tcW w:type="dxa" w:w="4320"/>
            <w:shd w:val="clear" w:fill="F4F6F7"/>
          </w:tcPr>
          <w:p>
            <w:pPr>
              <w:bidi/>
              <w:jc w:val="right"/>
            </w:pPr>
            <w:r>
              <w:rPr>
                <w:rFonts w:cs="Alexandria" w:ascii="Alexandria" w:hAnsi="Alexandria"/>
                <w:rtl/>
              </w:rPr>
              <w:t>رسوم وأرقام موجزة عن سير العمل في لمحة.</w:t>
            </w:r>
          </w:p>
        </w:tc>
      </w:tr>
      <w:tr>
        <w:tc>
          <w:tcPr>
            <w:tcW w:type="dxa" w:w="4320"/>
          </w:tcPr>
          <w:p>
            <w:pPr>
              <w:bidi/>
              <w:jc w:val="right"/>
            </w:pPr>
            <w:r>
              <w:rPr>
                <w:rFonts w:cs="Alexandria" w:ascii="Alexandria" w:hAnsi="Alexandria"/>
                <w:rtl/>
              </w:rPr>
              <w:t>المحادثة (Discuss)</w:t>
            </w:r>
          </w:p>
        </w:tc>
        <w:tc>
          <w:tcPr>
            <w:tcW w:type="dxa" w:w="4320"/>
          </w:tcPr>
          <w:p>
            <w:pPr>
              <w:bidi/>
              <w:jc w:val="right"/>
            </w:pPr>
            <w:r>
              <w:rPr>
                <w:rFonts w:cs="Alexandria" w:ascii="Alexandria" w:hAnsi="Alexandria"/>
                <w:rtl/>
              </w:rPr>
              <w:t>المراسلة الداخلية بين الموظفين.</w:t>
            </w:r>
          </w:p>
        </w:tc>
      </w:tr>
      <w:tr>
        <w:tc>
          <w:tcPr>
            <w:tcW w:type="dxa" w:w="4320"/>
            <w:shd w:val="clear" w:fill="F4F6F7"/>
          </w:tcPr>
          <w:p>
            <w:pPr>
              <w:bidi/>
              <w:jc w:val="right"/>
            </w:pPr>
            <w:r>
              <w:rPr>
                <w:rFonts w:cs="Alexandria" w:ascii="Alexandria" w:hAnsi="Alexandria"/>
                <w:rtl/>
              </w:rPr>
              <w:t>الإعدادات (Settings)</w:t>
            </w:r>
          </w:p>
        </w:tc>
        <w:tc>
          <w:tcPr>
            <w:tcW w:type="dxa" w:w="4320"/>
            <w:shd w:val="clear" w:fill="F4F6F7"/>
          </w:tcPr>
          <w:p>
            <w:pPr>
              <w:bidi/>
              <w:jc w:val="right"/>
            </w:pPr>
            <w:r>
              <w:rPr>
                <w:rFonts w:cs="Alexandria" w:ascii="Alexandria" w:hAnsi="Alexandria"/>
                <w:rtl/>
              </w:rPr>
              <w:t>المستخدمون وسجل الشركة وخيارات النظام.</w:t>
            </w:r>
          </w:p>
        </w:tc>
      </w:tr>
    </w:tbl>
    <w:p/>
    <w:p>
      <w:pPr>
        <w:pStyle w:val="ListNumber"/>
        <w:bidi/>
        <w:jc w:val="right"/>
      </w:pPr>
      <w:r>
        <w:rPr>
          <w:rFonts w:cs="Alexandria" w:ascii="Alexandria" w:hAnsi="Alexandria"/>
          <w:rtl/>
        </w:rPr>
        <w:t xml:space="preserve">انقر </w:t>
      </w:r>
      <w:r>
        <w:rPr>
          <w:b/>
          <w:rFonts w:cs="Alexandria" w:ascii="Alexandria" w:hAnsi="Alexandria"/>
          <w:rtl/>
        </w:rPr>
        <w:t>أيقونة شبكة النقاط التسع</w:t>
      </w:r>
      <w:r>
        <w:rPr>
          <w:rFonts w:cs="Alexandria" w:ascii="Alexandria" w:hAnsi="Alexandria"/>
          <w:rtl/>
        </w:rPr>
        <w:t xml:space="preserve"> في أعلى اليسار.</w:t>
      </w:r>
    </w:p>
    <w:p>
      <w:pPr>
        <w:pStyle w:val="ListNumber"/>
        <w:bidi/>
        <w:jc w:val="right"/>
      </w:pPr>
      <w:r>
        <w:rPr>
          <w:rFonts w:cs="Alexandria" w:ascii="Alexandria" w:hAnsi="Alexandria"/>
          <w:rtl/>
        </w:rPr>
        <w:t xml:space="preserve">للعثور على تطبيق بسرعة اكتب جزءًا من اسمه في </w:t>
      </w:r>
      <w:r>
        <w:rPr>
          <w:b/>
          <w:rFonts w:cs="Alexandria" w:ascii="Alexandria" w:hAnsi="Alexandria"/>
          <w:rtl/>
        </w:rPr>
        <w:t>مربع البحث</w:t>
      </w:r>
      <w:r>
        <w:rPr>
          <w:rFonts w:cs="Alexandria" w:ascii="Alexandria" w:hAnsi="Alexandria"/>
          <w:rtl/>
        </w:rPr>
        <w:t xml:space="preserve"> أعلى المشغّل.</w:t>
      </w:r>
    </w:p>
    <w:p>
      <w:pPr>
        <w:pStyle w:val="ListNumber"/>
        <w:bidi/>
        <w:jc w:val="right"/>
      </w:pPr>
      <w:r>
        <w:rPr>
          <w:rFonts w:cs="Alexandria" w:ascii="Alexandria" w:hAnsi="Alexandria"/>
          <w:rtl/>
        </w:rPr>
        <w:t>انقر أيقونة التطبيق المطلوب؛ يفتح النظام ذلك التطبيق ويتغيّر الشريط العلوي ليعرض قوائمه.</w:t>
      </w:r>
    </w:p>
    <w:p>
      <w:pPr>
        <w:pStyle w:val="Heading3"/>
        <w:bidi/>
        <w:jc w:val="right"/>
      </w:pPr>
      <w:r>
        <w:rPr>
          <w:rFonts w:cs="Alexandria" w:ascii="Alexandria" w:hAnsi="Alexandria"/>
          <w:rtl/>
        </w:rPr>
        <w:t>شريط الإجراءات السريعة</w:t>
      </w:r>
    </w:p>
    <w:p>
      <w:pPr>
        <w:bidi/>
        <w:jc w:val="right"/>
      </w:pPr>
      <w:r>
        <w:rPr>
          <w:rFonts w:cs="Alexandria" w:ascii="Alexandria" w:hAnsi="Alexandria"/>
          <w:rtl/>
        </w:rPr>
        <w:t xml:space="preserve">يضيف قالب </w:t>
      </w:r>
      <w:r>
        <w:rPr>
          <w:b/>
          <w:rFonts w:cs="Alexandria" w:ascii="Alexandria" w:hAnsi="Alexandria"/>
          <w:rtl/>
        </w:rPr>
        <w:t>Spiffy</w:t>
      </w:r>
      <w:r>
        <w:rPr>
          <w:rFonts w:cs="Alexandria" w:ascii="Alexandria" w:hAnsi="Alexandria"/>
          <w:rtl/>
        </w:rPr>
        <w:t xml:space="preserve"> شريطًا عموديًا رفيعًا </w:t>
      </w:r>
      <w:r>
        <w:rPr>
          <w:b/>
          <w:rFonts w:cs="Alexandria" w:ascii="Alexandria" w:hAnsi="Alexandria"/>
          <w:rtl/>
        </w:rPr>
        <w:t>للإجراءات السريعة</w:t>
      </w:r>
      <w:r>
        <w:rPr>
          <w:rFonts w:cs="Alexandria" w:ascii="Alexandria" w:hAnsi="Alexandria"/>
          <w:rtl/>
        </w:rPr>
        <w:t xml:space="preserve"> على جانب النافذة. وهو يمنحك اختصارات مفيدة تعمل على ما تنظر إليه أيًّا كان، دون البحث في القوائم:</w:t>
      </w:r>
    </w:p>
    <w:p>
      <w:pPr>
        <w:pStyle w:val="ListBullet"/>
        <w:bidi/>
        <w:jc w:val="right"/>
      </w:pPr>
      <w:r>
        <w:rPr>
          <w:b/>
          <w:rFonts w:cs="Alexandria" w:ascii="Alexandria" w:hAnsi="Alexandria"/>
          <w:rtl/>
        </w:rPr>
        <w:t>المفضّلة (Favourite)</w:t>
      </w:r>
      <w:r>
        <w:rPr>
          <w:rFonts w:cs="Alexandria" w:ascii="Alexandria" w:hAnsi="Alexandria"/>
          <w:rtl/>
        </w:rPr>
        <w:t xml:space="preserve"> — ضع علامة على الشاشة الحالية لتعود إليها لاحقًا.</w:t>
      </w:r>
    </w:p>
    <w:p>
      <w:pPr>
        <w:pStyle w:val="ListBullet"/>
        <w:bidi/>
        <w:jc w:val="right"/>
      </w:pPr>
      <w:r>
        <w:rPr>
          <w:b/>
          <w:rFonts w:cs="Alexandria" w:ascii="Alexandria" w:hAnsi="Alexandria"/>
          <w:rtl/>
        </w:rPr>
        <w:t>البحث (Search)</w:t>
      </w:r>
      <w:r>
        <w:rPr>
          <w:rFonts w:cs="Alexandria" w:ascii="Alexandria" w:hAnsi="Alexandria"/>
          <w:rtl/>
        </w:rPr>
        <w:t xml:space="preserve"> — بحث شامل للعثور على سجل (عميل أو منتج أو طلب) من أي مكان.</w:t>
      </w:r>
    </w:p>
    <w:p>
      <w:pPr>
        <w:pStyle w:val="ListBullet"/>
        <w:bidi/>
        <w:jc w:val="right"/>
      </w:pPr>
      <w:r>
        <w:rPr>
          <w:b/>
          <w:rFonts w:cs="Alexandria" w:ascii="Alexandria" w:hAnsi="Alexandria"/>
          <w:rtl/>
        </w:rPr>
        <w:t>ملء الشاشة (Full-screen)</w:t>
      </w:r>
      <w:r>
        <w:rPr>
          <w:rFonts w:cs="Alexandria" w:ascii="Alexandria" w:hAnsi="Alexandria"/>
          <w:rtl/>
        </w:rPr>
        <w:t xml:space="preserve"> — إخفاء القوائم واستخدام النافذة كاملةً للصفحة التي تقرؤها.</w:t>
      </w:r>
    </w:p>
    <w:p>
      <w:pPr>
        <w:pStyle w:val="ListBullet"/>
        <w:bidi/>
        <w:jc w:val="right"/>
      </w:pPr>
      <w:r>
        <w:rPr>
          <w:b/>
          <w:rFonts w:cs="Alexandria" w:ascii="Alexandria" w:hAnsi="Alexandria"/>
          <w:rtl/>
        </w:rPr>
        <w:t>التكبير (Zoom)</w:t>
      </w:r>
      <w:r>
        <w:rPr>
          <w:rFonts w:cs="Alexandria" w:ascii="Alexandria" w:hAnsi="Alexandria"/>
          <w:rtl/>
        </w:rPr>
        <w:t xml:space="preserve"> — تكبير نص الصفحة أو تصغيره لقراءة مريحة.</w:t>
      </w:r>
    </w:p>
    <w:p>
      <w:pPr>
        <w:pStyle w:val="ListBullet"/>
        <w:bidi/>
        <w:jc w:val="right"/>
      </w:pPr>
      <w:r>
        <w:rPr>
          <w:b/>
          <w:rFonts w:cs="Alexandria" w:ascii="Alexandria" w:hAnsi="Alexandria"/>
          <w:rtl/>
        </w:rPr>
        <w:t>الإشارة المرجعية (Bookmark)</w:t>
      </w:r>
      <w:r>
        <w:rPr>
          <w:rFonts w:cs="Alexandria" w:ascii="Alexandria" w:hAnsi="Alexandria"/>
          <w:rtl/>
        </w:rPr>
        <w:t xml:space="preserve"> — حفظ رابط للصفحة الحالية للعودة السريعة إليها.</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استخدم البحث لتجاوز القوائم</w:t>
            </w:r>
          </w:p>
          <w:p>
            <w:pPr>
              <w:bidi/>
              <w:jc w:val="right"/>
            </w:pPr>
            <w:r>
              <w:rPr>
                <w:rFonts w:cs="Alexandria" w:ascii="Alexandria" w:hAnsi="Alexandria"/>
                <w:rtl/>
              </w:rPr>
              <w:t xml:space="preserve">إذا كنت تعرف اسم أو رقم ما تريد (مثل العميل </w:t>
            </w:r>
            <w:r>
              <w:rPr>
                <w:i/>
                <w:rFonts w:cs="Alexandria" w:ascii="Alexandria" w:hAnsi="Alexandria"/>
                <w:rtl/>
              </w:rPr>
              <w:t>مستشفى الخرطوم التعليمي</w:t>
            </w:r>
            <w:r>
              <w:rPr>
                <w:rFonts w:cs="Alexandria" w:ascii="Alexandria" w:hAnsi="Alexandria"/>
                <w:rtl/>
              </w:rPr>
              <w:t xml:space="preserve"> أو الطلب </w:t>
            </w:r>
            <w:r>
              <w:rPr>
                <w:i/>
                <w:rFonts w:cs="Alexandria" w:ascii="Alexandria" w:hAnsi="Alexandria"/>
                <w:rtl/>
              </w:rPr>
              <w:t>S00001</w:t>
            </w:r>
            <w:r>
              <w:rPr>
                <w:rFonts w:cs="Alexandria" w:ascii="Alexandria" w:hAnsi="Alexandria"/>
                <w:rtl/>
              </w:rPr>
              <w:t>)، فإن البحث الشامل هو أسرع طريقة لفتحه — ابدأ بالكتابة فحسب.</w:t>
            </w:r>
          </w:p>
        </w:tc>
      </w:tr>
    </w:tbl>
    <w:p/>
    <w:p>
      <w:pPr>
        <w:pStyle w:val="Heading2"/>
        <w:bidi/>
        <w:jc w:val="right"/>
      </w:pPr>
      <w:r>
        <w:rPr>
          <w:rFonts w:cs="Alexandria" w:ascii="Alexandria" w:hAnsi="Alexandria"/>
          <w:rtl/>
        </w:rPr>
        <w:t>2.3 أنواع الشاشات المشتركة بين جميع التطبيقات</w:t>
      </w:r>
    </w:p>
    <w:p>
      <w:pPr>
        <w:bidi/>
        <w:jc w:val="right"/>
      </w:pPr>
      <w:r>
        <w:rPr>
          <w:rFonts w:cs="Alexandria" w:ascii="Alexandria" w:hAnsi="Alexandria"/>
          <w:rtl/>
        </w:rPr>
        <w:t xml:space="preserve">رغم أن كل تطبيق يؤدّي مهمة مختلفة، فإنها جميعًا مبنية من العدد القليل نفسه من الشاشات. تعلّم هذه الخمس وستستطيع استخدام أي تطبيق: </w:t>
      </w:r>
      <w:r>
        <w:rPr>
          <w:b/>
          <w:rFonts w:cs="Alexandria" w:ascii="Alexandria" w:hAnsi="Alexandria"/>
          <w:rtl/>
        </w:rPr>
        <w:t>عرض القائمة</w:t>
      </w:r>
      <w:r>
        <w:rPr>
          <w:rFonts w:cs="Alexandria" w:ascii="Alexandria" w:hAnsi="Alexandria"/>
          <w:rtl/>
        </w:rPr>
        <w:t>، و</w:t>
      </w:r>
      <w:r>
        <w:rPr>
          <w:b/>
          <w:rFonts w:cs="Alexandria" w:ascii="Alexandria" w:hAnsi="Alexandria"/>
          <w:rtl/>
        </w:rPr>
        <w:t>عرض النموذج</w:t>
      </w:r>
      <w:r>
        <w:rPr>
          <w:rFonts w:cs="Alexandria" w:ascii="Alexandria" w:hAnsi="Alexandria"/>
          <w:rtl/>
        </w:rPr>
        <w:t>، و</w:t>
      </w:r>
      <w:r>
        <w:rPr>
          <w:b/>
          <w:rFonts w:cs="Alexandria" w:ascii="Alexandria" w:hAnsi="Alexandria"/>
          <w:rtl/>
        </w:rPr>
        <w:t>عرض كانبان/لوحة المعلومات</w:t>
      </w:r>
      <w:r>
        <w:rPr>
          <w:rFonts w:cs="Alexandria" w:ascii="Alexandria" w:hAnsi="Alexandria"/>
          <w:rtl/>
        </w:rPr>
        <w:t>، و</w:t>
      </w:r>
      <w:r>
        <w:rPr>
          <w:b/>
          <w:rFonts w:cs="Alexandria" w:ascii="Alexandria" w:hAnsi="Alexandria"/>
          <w:rtl/>
        </w:rPr>
        <w:t>مربع البحث</w:t>
      </w:r>
      <w:r>
        <w:rPr>
          <w:rFonts w:cs="Alexandria" w:ascii="Alexandria" w:hAnsi="Alexandria"/>
          <w:rtl/>
        </w:rPr>
        <w:t xml:space="preserve"> مع </w:t>
      </w:r>
      <w:r>
        <w:rPr>
          <w:b/>
          <w:rFonts w:cs="Alexandria" w:ascii="Alexandria" w:hAnsi="Alexandria"/>
          <w:rtl/>
        </w:rPr>
        <w:t>عوامل التصفية</w:t>
      </w:r>
      <w:r>
        <w:rPr>
          <w:rFonts w:cs="Alexandria" w:ascii="Alexandria" w:hAnsi="Alexandria"/>
          <w:rtl/>
        </w:rPr>
        <w:t xml:space="preserve"> و</w:t>
      </w:r>
      <w:r>
        <w:rPr>
          <w:b/>
          <w:rFonts w:cs="Alexandria" w:ascii="Alexandria" w:hAnsi="Alexandria"/>
          <w:rtl/>
        </w:rPr>
        <w:t>التجميع حسب</w:t>
      </w:r>
      <w:r>
        <w:rPr>
          <w:rFonts w:cs="Alexandria" w:ascii="Alexandria" w:hAnsi="Alexandria"/>
          <w:rtl/>
        </w:rPr>
        <w:t>، و</w:t>
      </w:r>
      <w:r>
        <w:rPr>
          <w:b/>
          <w:rFonts w:cs="Alexandria" w:ascii="Alexandria" w:hAnsi="Alexandria"/>
          <w:rtl/>
        </w:rPr>
        <w:t>سجل المحادثة (chatter)</w:t>
      </w:r>
      <w:r>
        <w:rPr>
          <w:rFonts w:cs="Alexandria" w:ascii="Alexandria" w:hAnsi="Alexandria"/>
          <w:rtl/>
        </w:rPr>
        <w:t xml:space="preserve"> المجاور للسجل.</w:t>
      </w:r>
    </w:p>
    <w:p>
      <w:pPr>
        <w:pStyle w:val="Heading3"/>
        <w:bidi/>
        <w:jc w:val="right"/>
      </w:pPr>
      <w:r>
        <w:rPr>
          <w:rFonts w:cs="Alexandria" w:ascii="Alexandria" w:hAnsi="Alexandria"/>
          <w:rtl/>
        </w:rPr>
        <w:t>عرض القائمة</w:t>
      </w:r>
    </w:p>
    <w:p>
      <w:pPr>
        <w:bidi/>
        <w:jc w:val="right"/>
      </w:pPr>
      <w:r>
        <w:rPr>
          <w:rFonts w:cs="Alexandria" w:ascii="Alexandria" w:hAnsi="Alexandria"/>
          <w:rtl/>
        </w:rPr>
        <w:t xml:space="preserve">يعرض </w:t>
      </w:r>
      <w:r>
        <w:rPr>
          <w:b/>
          <w:rFonts w:cs="Alexandria" w:ascii="Alexandria" w:hAnsi="Alexandria"/>
          <w:rtl/>
        </w:rPr>
        <w:t>عرض القائمة</w:t>
      </w:r>
      <w:r>
        <w:rPr>
          <w:rFonts w:cs="Alexandria" w:ascii="Alexandria" w:hAnsi="Alexandria"/>
          <w:rtl/>
        </w:rPr>
        <w:t xml:space="preserve"> سجلات كثيرة على هيئة صفوف في جدول — صف لكل عنصر مع أعمدة مفيدة. وهو طريقة تصفّحك، مثلاً، لكل منتجاتك أو كل فواتيرك. انقر أي صف لفتح ذلك السجل بالكامل.</w:t>
      </w:r>
    </w:p>
    <w:p>
      <w:pPr>
        <w:jc w:val="center"/>
      </w:pPr>
      <w:r>
        <w:drawing>
          <wp:inline xmlns:a="http://schemas.openxmlformats.org/drawingml/2006/main" xmlns:pic="http://schemas.openxmlformats.org/drawingml/2006/picture">
            <wp:extent cx="5577840" cy="3542682"/>
            <wp:docPr id="5" name="Picture 5"/>
            <wp:cNvGraphicFramePr>
              <a:graphicFrameLocks noChangeAspect="1"/>
            </wp:cNvGraphicFramePr>
            <a:graphic>
              <a:graphicData uri="http://schemas.openxmlformats.org/drawingml/2006/picture">
                <pic:pic>
                  <pic:nvPicPr>
                    <pic:cNvPr id="0" name="products_list.png"/>
                    <pic:cNvPicPr/>
                  </pic:nvPicPr>
                  <pic:blipFill>
                    <a:blip r:embed="rId12"/>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 — عرض قائمة: كتالوج المنتجات يعرض العشرة أصناف الطبية مع مراجعها الداخلية وكمياتها المتوفرة، منتج واحد في كل صف.</w:t>
      </w:r>
    </w:p>
    <w:p/>
    <w:p>
      <w:pPr>
        <w:pStyle w:val="ListBullet"/>
        <w:bidi/>
        <w:jc w:val="right"/>
      </w:pPr>
      <w:r>
        <w:rPr>
          <w:rFonts w:cs="Alexandria" w:ascii="Alexandria" w:hAnsi="Alexandria"/>
          <w:rtl/>
        </w:rPr>
        <w:t xml:space="preserve">كل </w:t>
      </w:r>
      <w:r>
        <w:rPr>
          <w:b/>
          <w:rFonts w:cs="Alexandria" w:ascii="Alexandria" w:hAnsi="Alexandria"/>
          <w:rtl/>
        </w:rPr>
        <w:t>عمود</w:t>
      </w:r>
      <w:r>
        <w:rPr>
          <w:rFonts w:cs="Alexandria" w:ascii="Alexandria" w:hAnsi="Alexandria"/>
          <w:rtl/>
        </w:rPr>
        <w:t xml:space="preserve"> هو معلومة (الاسم، المرجع، الكمية، الإجمالي، الحالة).</w:t>
      </w:r>
    </w:p>
    <w:p>
      <w:pPr>
        <w:pStyle w:val="ListBullet"/>
        <w:bidi/>
        <w:jc w:val="right"/>
      </w:pPr>
      <w:r>
        <w:rPr>
          <w:rFonts w:cs="Alexandria" w:ascii="Alexandria" w:hAnsi="Alexandria"/>
          <w:rtl/>
        </w:rPr>
        <w:t xml:space="preserve">انقر </w:t>
      </w:r>
      <w:r>
        <w:rPr>
          <w:b/>
          <w:rFonts w:cs="Alexandria" w:ascii="Alexandria" w:hAnsi="Alexandria"/>
          <w:rtl/>
        </w:rPr>
        <w:t>عنوان عمود</w:t>
      </w:r>
      <w:r>
        <w:rPr>
          <w:rFonts w:cs="Alexandria" w:ascii="Alexandria" w:hAnsi="Alexandria"/>
          <w:rtl/>
        </w:rPr>
        <w:t xml:space="preserve"> لفرز القائمة حسب ذلك العمود.</w:t>
      </w:r>
    </w:p>
    <w:p>
      <w:pPr>
        <w:pStyle w:val="ListBullet"/>
        <w:bidi/>
        <w:jc w:val="right"/>
      </w:pPr>
      <w:r>
        <w:rPr>
          <w:rFonts w:cs="Alexandria" w:ascii="Alexandria" w:hAnsi="Alexandria"/>
          <w:rtl/>
        </w:rPr>
        <w:t xml:space="preserve">انقر أي </w:t>
      </w:r>
      <w:r>
        <w:rPr>
          <w:b/>
          <w:rFonts w:cs="Alexandria" w:ascii="Alexandria" w:hAnsi="Alexandria"/>
          <w:rtl/>
        </w:rPr>
        <w:t>صف</w:t>
      </w:r>
      <w:r>
        <w:rPr>
          <w:rFonts w:cs="Alexandria" w:ascii="Alexandria" w:hAnsi="Alexandria"/>
          <w:rtl/>
        </w:rPr>
        <w:t xml:space="preserve"> لفتح السجل كاملاً في عرض النموذج.</w:t>
      </w:r>
    </w:p>
    <w:p>
      <w:pPr>
        <w:pStyle w:val="ListBullet"/>
        <w:bidi/>
        <w:jc w:val="right"/>
      </w:pPr>
      <w:r>
        <w:rPr>
          <w:rFonts w:cs="Alexandria" w:ascii="Alexandria" w:hAnsi="Alexandria"/>
          <w:rtl/>
        </w:rPr>
        <w:t xml:space="preserve">يبدأ زر </w:t>
      </w:r>
      <w:r>
        <w:rPr>
          <w:b/>
          <w:rFonts w:cs="Alexandria" w:ascii="Alexandria" w:hAnsi="Alexandria"/>
          <w:rtl/>
        </w:rPr>
        <w:t>جديد (New)</w:t>
      </w:r>
      <w:r>
        <w:rPr>
          <w:rFonts w:cs="Alexandria" w:ascii="Alexandria" w:hAnsi="Alexandria"/>
          <w:rtl/>
        </w:rPr>
        <w:t xml:space="preserve"> في أعلى اليسار سجلًا جديدًا تمامًا من ذلك النوع.</w:t>
      </w:r>
    </w:p>
    <w:p>
      <w:pPr>
        <w:pStyle w:val="Heading3"/>
        <w:bidi/>
        <w:jc w:val="right"/>
      </w:pPr>
      <w:r>
        <w:rPr>
          <w:rFonts w:cs="Alexandria" w:ascii="Alexandria" w:hAnsi="Alexandria"/>
          <w:rtl/>
        </w:rPr>
        <w:t>عرض النموذج</w:t>
      </w:r>
    </w:p>
    <w:p>
      <w:pPr>
        <w:bidi/>
        <w:jc w:val="right"/>
      </w:pPr>
      <w:r>
        <w:rPr>
          <w:b/>
          <w:rFonts w:cs="Alexandria" w:ascii="Alexandria" w:hAnsi="Alexandria"/>
          <w:rtl/>
        </w:rPr>
        <w:t>عرض النموذج</w:t>
      </w:r>
      <w:r>
        <w:rPr>
          <w:rFonts w:cs="Alexandria" w:ascii="Alexandria" w:hAnsi="Alexandria"/>
          <w:rtl/>
        </w:rPr>
        <w:t xml:space="preserve"> هو الصفحة التفصيلية لسجل واحد — عميل واحد أو طلب واحد أو منتج واحد. وهنا تقرأ وتعدّل كل حقل. ولأن النموذج هو قلب النظام، يجدر بك معرفة أجزائه. وتوضّح الصورة أدناه هذه الأجزاء عبر أمر بيع حقيقي.</w:t>
      </w:r>
    </w:p>
    <w:p>
      <w:pPr>
        <w:jc w:val="center"/>
      </w:pPr>
      <w:r>
        <w:drawing>
          <wp:inline xmlns:a="http://schemas.openxmlformats.org/drawingml/2006/main" xmlns:pic="http://schemas.openxmlformats.org/drawingml/2006/picture">
            <wp:extent cx="5577840" cy="3542682"/>
            <wp:docPr id="6" name="Picture 6"/>
            <wp:cNvGraphicFramePr>
              <a:graphicFrameLocks noChangeAspect="1"/>
            </wp:cNvGraphicFramePr>
            <a:graphic>
              <a:graphicData uri="http://schemas.openxmlformats.org/drawingml/2006/picture">
                <pic:pic>
                  <pic:nvPicPr>
                    <pic:cNvPr id="0" name="sale_order.png"/>
                    <pic:cNvPicPr/>
                  </pic:nvPicPr>
                  <pic:blipFill>
                    <a:blip r:embed="rId13"/>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 — عرض نموذج: أمر البيع S00001 لمستشفى الخرطوم التعليمي بعملة SDG، مع بنود الطلب (باراسيتامول، قفازات جراحية، محاقن)، وشريط الحالة (عرض سعر ← أمر بيع) في الأعلى، والأزرار الذكية (التسليم، الفواتير).</w:t>
      </w:r>
    </w:p>
    <w:p/>
    <w:p>
      <w:pPr>
        <w:bidi/>
        <w:jc w:val="right"/>
      </w:pPr>
      <w:r>
        <w:rPr>
          <w:rFonts w:cs="Alexandria" w:ascii="Alexandria" w:hAnsi="Alexandria"/>
          <w:rtl/>
        </w:rPr>
        <w:t>أجزاء النموذج، من الأعلى إلى الأسفل:</w:t>
      </w:r>
    </w:p>
    <w:p>
      <w:pPr>
        <w:pStyle w:val="ListBullet"/>
        <w:bidi/>
        <w:jc w:val="right"/>
      </w:pPr>
      <w:r>
        <w:rPr>
          <w:b/>
          <w:rFonts w:cs="Alexandria" w:ascii="Alexandria" w:hAnsi="Alexandria"/>
          <w:rtl/>
        </w:rPr>
        <w:t>مسار التنقّل (Breadcrumbs)</w:t>
      </w:r>
      <w:r>
        <w:rPr>
          <w:rFonts w:cs="Alexandria" w:ascii="Alexandria" w:hAnsi="Alexandria"/>
          <w:rtl/>
        </w:rPr>
        <w:t xml:space="preserve"> — المسار في أعلى اليسار (مثل </w:t>
      </w:r>
      <w:r>
        <w:rPr>
          <w:i/>
          <w:rFonts w:cs="Alexandria" w:ascii="Alexandria" w:hAnsi="Alexandria"/>
          <w:rtl/>
        </w:rPr>
        <w:t>الطلبات / S00001</w:t>
      </w:r>
      <w:r>
        <w:rPr>
          <w:rFonts w:cs="Alexandria" w:ascii="Alexandria" w:hAnsi="Alexandria"/>
          <w:rtl/>
        </w:rPr>
        <w:t>) يبيّن موقعك. انقر خطوة سابقة للرجوع دون فقدان موضعك.</w:t>
      </w:r>
    </w:p>
    <w:p>
      <w:pPr>
        <w:pStyle w:val="ListBullet"/>
        <w:bidi/>
        <w:jc w:val="right"/>
      </w:pPr>
      <w:r>
        <w:rPr>
          <w:b/>
          <w:rFonts w:cs="Alexandria" w:ascii="Alexandria" w:hAnsi="Alexandria"/>
          <w:rtl/>
        </w:rPr>
        <w:t>أزرار الإجراءات</w:t>
      </w:r>
      <w:r>
        <w:rPr>
          <w:rFonts w:cs="Alexandria" w:ascii="Alexandria" w:hAnsi="Alexandria"/>
          <w:rtl/>
        </w:rPr>
        <w:t xml:space="preserve"> — الأزرار في أعلى اليسار التي </w:t>
      </w:r>
      <w:r>
        <w:rPr>
          <w:i/>
          <w:rFonts w:cs="Alexandria" w:ascii="Alexandria" w:hAnsi="Alexandria"/>
          <w:rtl/>
        </w:rPr>
        <w:t>تنفّذ</w:t>
      </w:r>
      <w:r>
        <w:rPr>
          <w:rFonts w:cs="Alexandria" w:ascii="Alexandria" w:hAnsi="Alexandria"/>
          <w:rtl/>
        </w:rPr>
        <w:t xml:space="preserve"> شيئًا على السجل (مثل </w:t>
      </w:r>
      <w:r>
        <w:rPr>
          <w:b/>
          <w:rFonts w:cs="Alexandria" w:ascii="Alexandria" w:hAnsi="Alexandria"/>
          <w:rtl/>
        </w:rPr>
        <w:t>تأكيد</w:t>
      </w:r>
      <w:r>
        <w:rPr>
          <w:rFonts w:cs="Alexandria" w:ascii="Alexandria" w:hAnsi="Alexandria"/>
          <w:rtl/>
        </w:rPr>
        <w:t>، و</w:t>
      </w:r>
      <w:r>
        <w:rPr>
          <w:b/>
          <w:rFonts w:cs="Alexandria" w:ascii="Alexandria" w:hAnsi="Alexandria"/>
          <w:rtl/>
        </w:rPr>
        <w:t>إرسال بالبريد الإلكتروني</w:t>
      </w:r>
      <w:r>
        <w:rPr>
          <w:rFonts w:cs="Alexandria" w:ascii="Alexandria" w:hAnsi="Alexandria"/>
          <w:rtl/>
        </w:rPr>
        <w:t>، و</w:t>
      </w:r>
      <w:r>
        <w:rPr>
          <w:b/>
          <w:rFonts w:cs="Alexandria" w:ascii="Alexandria" w:hAnsi="Alexandria"/>
          <w:rtl/>
        </w:rPr>
        <w:t>إلغاء</w:t>
      </w:r>
      <w:r>
        <w:rPr>
          <w:rFonts w:cs="Alexandria" w:ascii="Alexandria" w:hAnsi="Alexandria"/>
          <w:rtl/>
        </w:rPr>
        <w:t>).</w:t>
      </w:r>
    </w:p>
    <w:p>
      <w:pPr>
        <w:pStyle w:val="ListBullet"/>
        <w:bidi/>
        <w:jc w:val="right"/>
      </w:pPr>
      <w:r>
        <w:rPr>
          <w:b/>
          <w:rFonts w:cs="Alexandria" w:ascii="Alexandria" w:hAnsi="Alexandria"/>
          <w:rtl/>
        </w:rPr>
        <w:t>شريط الحالة</w:t>
      </w:r>
      <w:r>
        <w:rPr>
          <w:rFonts w:cs="Alexandria" w:ascii="Alexandria" w:hAnsi="Alexandria"/>
          <w:rtl/>
        </w:rPr>
        <w:t xml:space="preserve"> — المراحل المعروضة في أعلى اليمين التي يمرّ بها السجل خلال دورة حياته (انظر أدناه).</w:t>
      </w:r>
    </w:p>
    <w:p>
      <w:pPr>
        <w:pStyle w:val="ListBullet"/>
        <w:bidi/>
        <w:jc w:val="right"/>
      </w:pPr>
      <w:r>
        <w:rPr>
          <w:b/>
          <w:rFonts w:cs="Alexandria" w:ascii="Alexandria" w:hAnsi="Alexandria"/>
          <w:rtl/>
        </w:rPr>
        <w:t>الأزرار الذكية</w:t>
      </w:r>
      <w:r>
        <w:rPr>
          <w:rFonts w:cs="Alexandria" w:ascii="Alexandria" w:hAnsi="Alexandria"/>
          <w:rtl/>
        </w:rPr>
        <w:t xml:space="preserve"> — اختصارات داخل أُطُر في أعلى اليمين تعرض عددًا وتفتح السجلات المرتبطة (مثل </w:t>
      </w:r>
      <w:r>
        <w:rPr>
          <w:b/>
          <w:rFonts w:cs="Alexandria" w:ascii="Alexandria" w:hAnsi="Alexandria"/>
          <w:rtl/>
        </w:rPr>
        <w:t>التسليم</w:t>
      </w:r>
      <w:r>
        <w:rPr>
          <w:rFonts w:cs="Alexandria" w:ascii="Alexandria" w:hAnsi="Alexandria"/>
          <w:rtl/>
        </w:rPr>
        <w:t xml:space="preserve"> و</w:t>
      </w:r>
      <w:r>
        <w:rPr>
          <w:b/>
          <w:rFonts w:cs="Alexandria" w:ascii="Alexandria" w:hAnsi="Alexandria"/>
          <w:rtl/>
        </w:rPr>
        <w:t>الفواتير</w:t>
      </w:r>
      <w:r>
        <w:rPr>
          <w:rFonts w:cs="Alexandria" w:ascii="Alexandria" w:hAnsi="Alexandria"/>
          <w:rtl/>
        </w:rPr>
        <w:t xml:space="preserve"> على الطلب).</w:t>
      </w:r>
    </w:p>
    <w:p>
      <w:pPr>
        <w:pStyle w:val="ListBullet"/>
        <w:bidi/>
        <w:jc w:val="right"/>
      </w:pPr>
      <w:r>
        <w:rPr>
          <w:b/>
          <w:rFonts w:cs="Alexandria" w:ascii="Alexandria" w:hAnsi="Alexandria"/>
          <w:rtl/>
        </w:rPr>
        <w:t>الحقول داخل تبويبات</w:t>
      </w:r>
      <w:r>
        <w:rPr>
          <w:rFonts w:cs="Alexandria" w:ascii="Alexandria" w:hAnsi="Alexandria"/>
          <w:rtl/>
        </w:rPr>
        <w:t xml:space="preserve"> — متن النموذج حيث تكمن المعلومات، وغالبًا ما تُقسَّم إلى تبويبات.</w:t>
      </w:r>
    </w:p>
    <w:p>
      <w:pPr>
        <w:pStyle w:val="ListBullet"/>
        <w:bidi/>
        <w:jc w:val="right"/>
      </w:pPr>
      <w:r>
        <w:rPr>
          <w:b/>
          <w:rFonts w:cs="Alexandria" w:ascii="Alexandria" w:hAnsi="Alexandria"/>
          <w:rtl/>
        </w:rPr>
        <w:t>سجل المحادثة (Chatter)</w:t>
      </w:r>
      <w:r>
        <w:rPr>
          <w:rFonts w:cs="Alexandria" w:ascii="Alexandria" w:hAnsi="Alexandria"/>
          <w:rtl/>
        </w:rPr>
        <w:t xml:space="preserve"> — لوحة الرسائل والسجل بجانب النموذج أو أسفله (انظر أدناه).</w:t>
      </w:r>
    </w:p>
    <w:p>
      <w:pPr>
        <w:pStyle w:val="Heading3"/>
        <w:bidi/>
        <w:jc w:val="right"/>
      </w:pPr>
      <w:r>
        <w:rPr>
          <w:rFonts w:cs="Alexandria" w:ascii="Alexandria" w:hAnsi="Alexandria"/>
          <w:rtl/>
        </w:rPr>
        <w:t>شريط الحالة (مسودة ← مؤكَّد ← منجَز)</w:t>
      </w:r>
    </w:p>
    <w:p>
      <w:pPr>
        <w:bidi/>
        <w:jc w:val="right"/>
      </w:pPr>
      <w:r>
        <w:rPr>
          <w:rFonts w:cs="Alexandria" w:ascii="Alexandria" w:hAnsi="Alexandria"/>
          <w:rtl/>
        </w:rPr>
        <w:t xml:space="preserve">تمرّ معظم مستندات العمل بدورة حياة — سلسلة مراحل من مسودة أولية إلى سجل منجَز ومقفَل. ويعرض </w:t>
      </w:r>
      <w:r>
        <w:rPr>
          <w:b/>
          <w:rFonts w:cs="Alexandria" w:ascii="Alexandria" w:hAnsi="Alexandria"/>
          <w:rtl/>
        </w:rPr>
        <w:t>شريط الحالة</w:t>
      </w:r>
      <w:r>
        <w:rPr>
          <w:rFonts w:cs="Alexandria" w:ascii="Alexandria" w:hAnsi="Alexandria"/>
          <w:rtl/>
        </w:rPr>
        <w:t xml:space="preserve"> في أعلى يمين النموذج هذه المراحل ويُبرز المرحلة الحالية. وفي أمر البيع تكون المراحل:</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المرحلة</w:t>
            </w:r>
          </w:p>
        </w:tc>
        <w:tc>
          <w:tcPr>
            <w:tcW w:type="dxa" w:w="4320"/>
            <w:shd w:val="clear" w:fill="0E6E8E"/>
          </w:tcPr>
          <w:p>
            <w:pPr>
              <w:bidi/>
              <w:jc w:val="right"/>
            </w:pPr>
            <w:r>
              <w:rPr>
                <w:b/>
                <w:color w:val="FFFFFF"/>
                <w:rFonts w:cs="Alexandria" w:ascii="Alexandria" w:hAnsi="Alexandria"/>
                <w:rtl/>
              </w:rPr>
              <w:t>ما تعنيه</w:t>
            </w:r>
          </w:p>
        </w:tc>
      </w:tr>
      <w:tr>
        <w:tc>
          <w:tcPr>
            <w:tcW w:type="dxa" w:w="4320"/>
          </w:tcPr>
          <w:p>
            <w:pPr>
              <w:bidi/>
              <w:jc w:val="right"/>
            </w:pPr>
            <w:r>
              <w:rPr>
                <w:rFonts w:cs="Alexandria" w:ascii="Alexandria" w:hAnsi="Alexandria"/>
                <w:rtl/>
              </w:rPr>
              <w:t>عرض سعر (Quotation)</w:t>
            </w:r>
          </w:p>
        </w:tc>
        <w:tc>
          <w:tcPr>
            <w:tcW w:type="dxa" w:w="4320"/>
          </w:tcPr>
          <w:p>
            <w:pPr>
              <w:bidi/>
              <w:jc w:val="right"/>
            </w:pPr>
            <w:r>
              <w:rPr>
                <w:rFonts w:cs="Alexandria" w:ascii="Alexandria" w:hAnsi="Alexandria"/>
                <w:rtl/>
              </w:rPr>
              <w:t>عرض مبدئي مسوّدة للعميل. ما زال بإمكانك تغيير كل شيء.</w:t>
            </w:r>
          </w:p>
        </w:tc>
      </w:tr>
      <w:tr>
        <w:tc>
          <w:tcPr>
            <w:tcW w:type="dxa" w:w="4320"/>
            <w:shd w:val="clear" w:fill="F4F6F7"/>
          </w:tcPr>
          <w:p>
            <w:pPr>
              <w:bidi/>
              <w:jc w:val="right"/>
            </w:pPr>
            <w:r>
              <w:rPr>
                <w:rFonts w:cs="Alexandria" w:ascii="Alexandria" w:hAnsi="Alexandria"/>
                <w:rtl/>
              </w:rPr>
              <w:t>تم إرسال عرض السعر (Quotation Sent)</w:t>
            </w:r>
          </w:p>
        </w:tc>
        <w:tc>
          <w:tcPr>
            <w:tcW w:type="dxa" w:w="4320"/>
            <w:shd w:val="clear" w:fill="F4F6F7"/>
          </w:tcPr>
          <w:p>
            <w:pPr>
              <w:bidi/>
              <w:jc w:val="right"/>
            </w:pPr>
            <w:r>
              <w:rPr>
                <w:rFonts w:cs="Alexandria" w:ascii="Alexandria" w:hAnsi="Alexandria"/>
                <w:rtl/>
              </w:rPr>
              <w:t>أُرسِل عرض السعر إلى العميل بالبريد الإلكتروني.</w:t>
            </w:r>
          </w:p>
        </w:tc>
      </w:tr>
      <w:tr>
        <w:tc>
          <w:tcPr>
            <w:tcW w:type="dxa" w:w="4320"/>
          </w:tcPr>
          <w:p>
            <w:pPr>
              <w:bidi/>
              <w:jc w:val="right"/>
            </w:pPr>
            <w:r>
              <w:rPr>
                <w:rFonts w:cs="Alexandria" w:ascii="Alexandria" w:hAnsi="Alexandria"/>
                <w:rtl/>
              </w:rPr>
              <w:t>أمر بيع (Sales Order)</w:t>
            </w:r>
          </w:p>
        </w:tc>
        <w:tc>
          <w:tcPr>
            <w:tcW w:type="dxa" w:w="4320"/>
          </w:tcPr>
          <w:p>
            <w:pPr>
              <w:bidi/>
              <w:jc w:val="right"/>
            </w:pPr>
            <w:r>
              <w:rPr>
                <w:rFonts w:cs="Alexandria" w:ascii="Alexandria" w:hAnsi="Alexandria"/>
                <w:rtl/>
              </w:rPr>
              <w:t>قبِل العميل؛ تأكّد الطلب وحُجِز المخزون تلقائيًا.</w:t>
            </w:r>
          </w:p>
        </w:tc>
      </w:tr>
      <w:tr>
        <w:tc>
          <w:tcPr>
            <w:tcW w:type="dxa" w:w="4320"/>
            <w:shd w:val="clear" w:fill="F4F6F7"/>
          </w:tcPr>
          <w:p>
            <w:pPr>
              <w:bidi/>
              <w:jc w:val="right"/>
            </w:pPr>
            <w:r>
              <w:rPr>
                <w:rFonts w:cs="Alexandria" w:ascii="Alexandria" w:hAnsi="Alexandria"/>
                <w:rtl/>
              </w:rPr>
              <w:t>ملغى (Cancelled)</w:t>
            </w:r>
          </w:p>
        </w:tc>
        <w:tc>
          <w:tcPr>
            <w:tcW w:type="dxa" w:w="4320"/>
            <w:shd w:val="clear" w:fill="F4F6F7"/>
          </w:tcPr>
          <w:p>
            <w:pPr>
              <w:bidi/>
              <w:jc w:val="right"/>
            </w:pPr>
            <w:r>
              <w:rPr>
                <w:rFonts w:cs="Alexandria" w:ascii="Alexandria" w:hAnsi="Alexandria"/>
                <w:rtl/>
              </w:rPr>
              <w:t>أُلغِي الطلب.</w:t>
            </w:r>
          </w:p>
        </w:tc>
      </w:tr>
    </w:tbl>
    <w:p/>
    <w:p>
      <w:pPr>
        <w:bidi/>
        <w:jc w:val="right"/>
      </w:pPr>
      <w:r>
        <w:rPr>
          <w:rFonts w:cs="Alexandria" w:ascii="Alexandria" w:hAnsi="Alexandria"/>
          <w:rtl/>
        </w:rPr>
        <w:t xml:space="preserve">الطلب المؤكَّد في نسختنا التجريبية، </w:t>
      </w:r>
      <w:r>
        <w:rPr>
          <w:i/>
          <w:rFonts w:cs="Alexandria" w:ascii="Alexandria" w:hAnsi="Alexandria"/>
          <w:rtl/>
        </w:rPr>
        <w:t>S00001</w:t>
      </w:r>
      <w:r>
        <w:rPr>
          <w:rFonts w:cs="Alexandria" w:ascii="Alexandria" w:hAnsi="Alexandria"/>
          <w:rtl/>
        </w:rPr>
        <w:t xml:space="preserve">، يقع في مرحلة </w:t>
      </w:r>
      <w:r>
        <w:rPr>
          <w:b/>
          <w:rFonts w:cs="Alexandria" w:ascii="Alexandria" w:hAnsi="Alexandria"/>
          <w:rtl/>
        </w:rPr>
        <w:t>أمر بيع (Sales Order)</w:t>
      </w:r>
      <w:r>
        <w:rPr>
          <w:rFonts w:cs="Alexandria" w:ascii="Alexandria" w:hAnsi="Alexandria"/>
          <w:rtl/>
        </w:rPr>
        <w:t>. وللمشتريات والفواتير وتحويلات المستودع كلٌّ منها دورة حياة مماثلة (مثل مسودة ← مؤكَّد ← منجَز)، فبمجرد فهمك لشريط حالة واحد تفهمها جميعًا.</w:t>
      </w:r>
    </w:p>
    <w:p>
      <w:pPr>
        <w:pStyle w:val="Heading3"/>
        <w:bidi/>
        <w:jc w:val="right"/>
      </w:pPr>
      <w:r>
        <w:rPr>
          <w:rFonts w:cs="Alexandria" w:ascii="Alexandria" w:hAnsi="Alexandria"/>
          <w:rtl/>
        </w:rPr>
        <w:t>أزرار الإجراءات والأزرار الذكية</w:t>
      </w:r>
    </w:p>
    <w:p>
      <w:pPr>
        <w:bidi/>
        <w:jc w:val="right"/>
      </w:pPr>
      <w:r>
        <w:rPr>
          <w:rFonts w:cs="Alexandria" w:ascii="Alexandria" w:hAnsi="Alexandria"/>
          <w:rtl/>
        </w:rPr>
        <w:t xml:space="preserve">تقع </w:t>
      </w:r>
      <w:r>
        <w:rPr>
          <w:b/>
          <w:rFonts w:cs="Alexandria" w:ascii="Alexandria" w:hAnsi="Alexandria"/>
          <w:rtl/>
        </w:rPr>
        <w:t>أزرار الإجراءات</w:t>
      </w:r>
      <w:r>
        <w:rPr>
          <w:rFonts w:cs="Alexandria" w:ascii="Alexandria" w:hAnsi="Alexandria"/>
          <w:rtl/>
        </w:rPr>
        <w:t xml:space="preserve"> في أعلى اليسار وتنفّذ خطوة. ففي أمر البيع مثلاً سترى:</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ما يفعله</w:t>
            </w:r>
          </w:p>
        </w:tc>
      </w:tr>
      <w:tr>
        <w:tc>
          <w:tcPr>
            <w:tcW w:type="dxa" w:w="4320"/>
          </w:tcPr>
          <w:p>
            <w:pPr>
              <w:bidi/>
              <w:jc w:val="right"/>
            </w:pPr>
            <w:r>
              <w:rPr>
                <w:rFonts w:cs="Alexandria" w:ascii="Alexandria" w:hAnsi="Alexandria"/>
                <w:rtl/>
              </w:rPr>
              <w:t>تأكيد (Confirm)</w:t>
            </w:r>
          </w:p>
        </w:tc>
        <w:tc>
          <w:tcPr>
            <w:tcW w:type="dxa" w:w="4320"/>
          </w:tcPr>
          <w:p>
            <w:pPr>
              <w:bidi/>
              <w:jc w:val="right"/>
            </w:pPr>
            <w:r>
              <w:rPr>
                <w:rFonts w:cs="Alexandria" w:ascii="Alexandria" w:hAnsi="Alexandria"/>
                <w:rtl/>
              </w:rPr>
              <w:t>يحوّل عرض السعر إلى أمر بيع مؤكَّد ويحجز البضائع.</w:t>
            </w:r>
          </w:p>
        </w:tc>
      </w:tr>
      <w:tr>
        <w:tc>
          <w:tcPr>
            <w:tcW w:type="dxa" w:w="4320"/>
            <w:shd w:val="clear" w:fill="F4F6F7"/>
          </w:tcPr>
          <w:p>
            <w:pPr>
              <w:bidi/>
              <w:jc w:val="right"/>
            </w:pPr>
            <w:r>
              <w:rPr>
                <w:rFonts w:cs="Alexandria" w:ascii="Alexandria" w:hAnsi="Alexandria"/>
                <w:rtl/>
              </w:rPr>
              <w:t>إرسال بالبريد الإلكتروني (Send by Email)</w:t>
            </w:r>
          </w:p>
        </w:tc>
        <w:tc>
          <w:tcPr>
            <w:tcW w:type="dxa" w:w="4320"/>
            <w:shd w:val="clear" w:fill="F4F6F7"/>
          </w:tcPr>
          <w:p>
            <w:pPr>
              <w:bidi/>
              <w:jc w:val="right"/>
            </w:pPr>
            <w:r>
              <w:rPr>
                <w:rFonts w:cs="Alexandria" w:ascii="Alexandria" w:hAnsi="Alexandria"/>
                <w:rtl/>
              </w:rPr>
              <w:t>يرسل عرض السعر إلى العميل بالبريد الإلكتروني.</w:t>
            </w:r>
          </w:p>
        </w:tc>
      </w:tr>
      <w:tr>
        <w:tc>
          <w:tcPr>
            <w:tcW w:type="dxa" w:w="4320"/>
          </w:tcPr>
          <w:p>
            <w:pPr>
              <w:bidi/>
              <w:jc w:val="right"/>
            </w:pPr>
            <w:r>
              <w:rPr>
                <w:rFonts w:cs="Alexandria" w:ascii="Alexandria" w:hAnsi="Alexandria"/>
                <w:rtl/>
              </w:rPr>
              <w:t>معاينة (Preview)</w:t>
            </w:r>
          </w:p>
        </w:tc>
        <w:tc>
          <w:tcPr>
            <w:tcW w:type="dxa" w:w="4320"/>
          </w:tcPr>
          <w:p>
            <w:pPr>
              <w:bidi/>
              <w:jc w:val="right"/>
            </w:pPr>
            <w:r>
              <w:rPr>
                <w:rFonts w:cs="Alexandria" w:ascii="Alexandria" w:hAnsi="Alexandria"/>
                <w:rtl/>
              </w:rPr>
              <w:t>يعرض المستند بالطريقة التي سيراها بها العميل.</w:t>
            </w:r>
          </w:p>
        </w:tc>
      </w:tr>
      <w:tr>
        <w:tc>
          <w:tcPr>
            <w:tcW w:type="dxa" w:w="4320"/>
            <w:shd w:val="clear" w:fill="F4F6F7"/>
          </w:tcPr>
          <w:p>
            <w:pPr>
              <w:bidi/>
              <w:jc w:val="right"/>
            </w:pPr>
            <w:r>
              <w:rPr>
                <w:rFonts w:cs="Alexandria" w:ascii="Alexandria" w:hAnsi="Alexandria"/>
                <w:rtl/>
              </w:rPr>
              <w:t>إنشاء فاتورة (Create Invoice)</w:t>
            </w:r>
          </w:p>
        </w:tc>
        <w:tc>
          <w:tcPr>
            <w:tcW w:type="dxa" w:w="4320"/>
            <w:shd w:val="clear" w:fill="F4F6F7"/>
          </w:tcPr>
          <w:p>
            <w:pPr>
              <w:bidi/>
              <w:jc w:val="right"/>
            </w:pPr>
            <w:r>
              <w:rPr>
                <w:rFonts w:cs="Alexandria" w:ascii="Alexandria" w:hAnsi="Alexandria"/>
                <w:rtl/>
              </w:rPr>
              <w:t>يُنشئ فاتورة العميل من الطلب.</w:t>
            </w:r>
          </w:p>
        </w:tc>
      </w:tr>
      <w:tr>
        <w:tc>
          <w:tcPr>
            <w:tcW w:type="dxa" w:w="4320"/>
          </w:tcPr>
          <w:p>
            <w:pPr>
              <w:bidi/>
              <w:jc w:val="right"/>
            </w:pPr>
            <w:r>
              <w:rPr>
                <w:rFonts w:cs="Alexandria" w:ascii="Alexandria" w:hAnsi="Alexandria"/>
                <w:rtl/>
              </w:rPr>
              <w:t>إلغاء (Cancel)</w:t>
            </w:r>
          </w:p>
        </w:tc>
        <w:tc>
          <w:tcPr>
            <w:tcW w:type="dxa" w:w="4320"/>
          </w:tcPr>
          <w:p>
            <w:pPr>
              <w:bidi/>
              <w:jc w:val="right"/>
            </w:pPr>
            <w:r>
              <w:rPr>
                <w:rFonts w:cs="Alexandria" w:ascii="Alexandria" w:hAnsi="Alexandria"/>
                <w:rtl/>
              </w:rPr>
              <w:t>يُلغي الطلب.</w:t>
            </w:r>
          </w:p>
        </w:tc>
      </w:tr>
      <w:tr>
        <w:tc>
          <w:tcPr>
            <w:tcW w:type="dxa" w:w="4320"/>
            <w:shd w:val="clear" w:fill="F4F6F7"/>
          </w:tcPr>
          <w:p>
            <w:pPr>
              <w:bidi/>
              <w:jc w:val="right"/>
            </w:pPr>
            <w:r>
              <w:rPr>
                <w:rFonts w:cs="Alexandria" w:ascii="Alexandria" w:hAnsi="Alexandria"/>
                <w:rtl/>
              </w:rPr>
              <w:t>الإرجاع إلى عرض سعر (Set to Quotation)</w:t>
            </w:r>
          </w:p>
        </w:tc>
        <w:tc>
          <w:tcPr>
            <w:tcW w:type="dxa" w:w="4320"/>
            <w:shd w:val="clear" w:fill="F4F6F7"/>
          </w:tcPr>
          <w:p>
            <w:pPr>
              <w:bidi/>
              <w:jc w:val="right"/>
            </w:pPr>
            <w:r>
              <w:rPr>
                <w:rFonts w:cs="Alexandria" w:ascii="Alexandria" w:hAnsi="Alexandria"/>
                <w:rtl/>
              </w:rPr>
              <w:t>يعيد الطلب الملغى إلى مسودة لتتمكن من تعديله مجددًا.</w:t>
            </w:r>
          </w:p>
        </w:tc>
      </w:tr>
    </w:tbl>
    <w:p/>
    <w:p>
      <w:pPr>
        <w:bidi/>
        <w:jc w:val="right"/>
      </w:pPr>
      <w:r>
        <w:rPr>
          <w:b/>
          <w:rFonts w:cs="Alexandria" w:ascii="Alexandria" w:hAnsi="Alexandria"/>
          <w:rtl/>
        </w:rPr>
        <w:t>الأزرار الذكية</w:t>
      </w:r>
      <w:r>
        <w:rPr>
          <w:rFonts w:cs="Alexandria" w:ascii="Alexandria" w:hAnsi="Alexandria"/>
          <w:rtl/>
        </w:rPr>
        <w:t xml:space="preserve"> هي الاختصارات داخل أُطُر في أعلى يمين النموذج. ويعرض كل منها رقمًا ويفتح السجلات المرتبطة خلفه. ففي أمر البيع ترى زرًا ذكيًا </w:t>
      </w:r>
      <w:r>
        <w:rPr>
          <w:b/>
          <w:rFonts w:cs="Alexandria" w:ascii="Alexandria" w:hAnsi="Alexandria"/>
          <w:rtl/>
        </w:rPr>
        <w:t>للتسليم (Delivery)</w:t>
      </w:r>
      <w:r>
        <w:rPr>
          <w:rFonts w:cs="Alexandria" w:ascii="Alexandria" w:hAnsi="Alexandria"/>
          <w:rtl/>
        </w:rPr>
        <w:t xml:space="preserve"> (أمر السحب من المستودع لهذا الطلب) وزرًا ذكيًا </w:t>
      </w:r>
      <w:r>
        <w:rPr>
          <w:b/>
          <w:rFonts w:cs="Alexandria" w:ascii="Alexandria" w:hAnsi="Alexandria"/>
          <w:rtl/>
        </w:rPr>
        <w:t>للفواتير (Invoices)</w:t>
      </w:r>
      <w:r>
        <w:rPr>
          <w:rFonts w:cs="Alexandria" w:ascii="Alexandria" w:hAnsi="Alexandria"/>
          <w:rtl/>
        </w:rPr>
        <w:t xml:space="preserve"> (الفواتير الناتجة عنه). وهي توفّر عليك البحث: نقرة واحدة تنقلك مباشرةً إلى المستند المرتبط. وتظهر الأزرار الذكية على سجلات كثيرة — فالمنتج مثلاً يعرض أعداد </w:t>
      </w:r>
      <w:r>
        <w:rPr>
          <w:b/>
          <w:rFonts w:cs="Alexandria" w:ascii="Alexandria" w:hAnsi="Alexandria"/>
          <w:rtl/>
        </w:rPr>
        <w:t>المتوفر</w:t>
      </w:r>
      <w:r>
        <w:rPr>
          <w:rFonts w:cs="Alexandria" w:ascii="Alexandria" w:hAnsi="Alexandria"/>
          <w:rtl/>
        </w:rPr>
        <w:t xml:space="preserve"> و</w:t>
      </w:r>
      <w:r>
        <w:rPr>
          <w:b/>
          <w:rFonts w:cs="Alexandria" w:ascii="Alexandria" w:hAnsi="Alexandria"/>
          <w:rtl/>
        </w:rPr>
        <w:t>المتوقَّع</w:t>
      </w:r>
      <w:r>
        <w:rPr>
          <w:rFonts w:cs="Alexandria" w:ascii="Alexandria" w:hAnsi="Alexandria"/>
          <w:rtl/>
        </w:rPr>
        <w:t xml:space="preserve"> و</w:t>
      </w:r>
      <w:r>
        <w:rPr>
          <w:b/>
          <w:rFonts w:cs="Alexandria" w:ascii="Alexandria" w:hAnsi="Alexandria"/>
          <w:rtl/>
        </w:rPr>
        <w:t>إعادة الطلب</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الأزرار الذكية تُبقي كل شيء مترابطًا</w:t>
            </w:r>
          </w:p>
          <w:p>
            <w:pPr>
              <w:bidi/>
              <w:jc w:val="right"/>
            </w:pPr>
            <w:r>
              <w:rPr>
                <w:rFonts w:cs="Alexandria" w:ascii="Alexandria" w:hAnsi="Alexandria"/>
                <w:rtl/>
              </w:rPr>
              <w:t xml:space="preserve">لأن نقرة واحدة تنقلك من الطلب إلى تسليمه، ثم إلى فاتورته، ثم إلى سداده، يمكنك تتبّع أي معاملة من بدايتها إلى نهايتها دون فقدان الخيط. وهذا هو النظام يربط مستنداتك </w:t>
            </w:r>
            <w:r>
              <w:rPr>
                <w:i/>
                <w:rFonts w:cs="Alexandria" w:ascii="Alexandria" w:hAnsi="Alexandria"/>
                <w:rtl/>
              </w:rPr>
              <w:t>تلقائيًا</w:t>
            </w:r>
            <w:r>
              <w:rPr>
                <w:rFonts w:cs="Alexandria" w:ascii="Alexandria" w:hAnsi="Alexandria"/>
                <w:rtl/>
              </w:rPr>
              <w:t xml:space="preserve"> نيابةً عنك.</w:t>
            </w:r>
          </w:p>
        </w:tc>
      </w:tr>
    </w:tbl>
    <w:p/>
    <w:p>
      <w:pPr>
        <w:pStyle w:val="Heading3"/>
        <w:bidi/>
        <w:jc w:val="right"/>
      </w:pPr>
      <w:r>
        <w:rPr>
          <w:rFonts w:cs="Alexandria" w:ascii="Alexandria" w:hAnsi="Alexandria"/>
          <w:rtl/>
        </w:rPr>
        <w:t>سجل المحادثة (الرسائل والتاريخ)</w:t>
      </w:r>
    </w:p>
    <w:p>
      <w:pPr>
        <w:bidi/>
        <w:jc w:val="right"/>
      </w:pPr>
      <w:r>
        <w:rPr>
          <w:rFonts w:cs="Alexandria" w:ascii="Alexandria" w:hAnsi="Alexandria"/>
          <w:rtl/>
        </w:rPr>
        <w:t xml:space="preserve">بجانب معظم السجلات أو أسفلها يوجد </w:t>
      </w:r>
      <w:r>
        <w:rPr>
          <w:b/>
          <w:rFonts w:cs="Alexandria" w:ascii="Alexandria" w:hAnsi="Alexandria"/>
          <w:rtl/>
        </w:rPr>
        <w:t>سجل المحادثة (chatter)</w:t>
      </w:r>
      <w:r>
        <w:rPr>
          <w:rFonts w:cs="Alexandria" w:ascii="Alexandria" w:hAnsi="Alexandria"/>
          <w:rtl/>
        </w:rPr>
        <w:t xml:space="preserve"> — سجل مدمج وسلسلة رسائل. وهو يوميات السجل: يبيّن من غيّر ماذا ومتى، ويتيح للموظفين تدوين ملاحظات لبعضهم، ويمكنه جدولة تذكيرات (تُسمّى </w:t>
      </w:r>
      <w:r>
        <w:rPr>
          <w:i/>
          <w:rFonts w:cs="Alexandria" w:ascii="Alexandria" w:hAnsi="Alexandria"/>
          <w:rtl/>
        </w:rPr>
        <w:t>أنشطة</w:t>
      </w:r>
      <w:r>
        <w:rPr>
          <w:rFonts w:cs="Alexandria" w:ascii="Alexandria" w:hAnsi="Alexandria"/>
          <w:rtl/>
        </w:rPr>
        <w:t>). فلا تفقد أبدًا قصة المستند.</w:t>
      </w:r>
    </w:p>
    <w:p>
      <w:pPr>
        <w:pStyle w:val="ListBullet"/>
        <w:bidi/>
        <w:jc w:val="right"/>
      </w:pPr>
      <w:r>
        <w:rPr>
          <w:b/>
          <w:rFonts w:cs="Alexandria" w:ascii="Alexandria" w:hAnsi="Alexandria"/>
          <w:rtl/>
        </w:rPr>
        <w:t>إرسال رسالة (Send message)</w:t>
      </w:r>
      <w:r>
        <w:rPr>
          <w:rFonts w:cs="Alexandria" w:ascii="Alexandria" w:hAnsi="Alexandria"/>
          <w:rtl/>
        </w:rPr>
        <w:t xml:space="preserve"> — تدوين ملاحظة تُخطِر الزملاء (يُسمّون </w:t>
      </w:r>
      <w:r>
        <w:rPr>
          <w:i/>
          <w:rFonts w:cs="Alexandria" w:ascii="Alexandria" w:hAnsi="Alexandria"/>
          <w:rtl/>
        </w:rPr>
        <w:t>المتابِعين</w:t>
      </w:r>
      <w:r>
        <w:rPr>
          <w:rFonts w:cs="Alexandria" w:ascii="Alexandria" w:hAnsi="Alexandria"/>
          <w:rtl/>
        </w:rPr>
        <w:t>).</w:t>
      </w:r>
    </w:p>
    <w:p>
      <w:pPr>
        <w:pStyle w:val="ListBullet"/>
        <w:bidi/>
        <w:jc w:val="right"/>
      </w:pPr>
      <w:r>
        <w:rPr>
          <w:b/>
          <w:rFonts w:cs="Alexandria" w:ascii="Alexandria" w:hAnsi="Alexandria"/>
          <w:rtl/>
        </w:rPr>
        <w:t>تدوين ملاحظة (Log note)</w:t>
      </w:r>
      <w:r>
        <w:rPr>
          <w:rFonts w:cs="Alexandria" w:ascii="Alexandria" w:hAnsi="Alexandria"/>
          <w:rtl/>
        </w:rPr>
        <w:t xml:space="preserve"> — كتابة تعليق داخلي يُحفظ على السجل لكنه لا يُرسَل بالبريد.</w:t>
      </w:r>
    </w:p>
    <w:p>
      <w:pPr>
        <w:pStyle w:val="ListBullet"/>
        <w:bidi/>
        <w:jc w:val="right"/>
      </w:pPr>
      <w:r>
        <w:rPr>
          <w:b/>
          <w:rFonts w:cs="Alexandria" w:ascii="Alexandria" w:hAnsi="Alexandria"/>
          <w:rtl/>
        </w:rPr>
        <w:t>الأنشطة (Activities)</w:t>
      </w:r>
      <w:r>
        <w:rPr>
          <w:rFonts w:cs="Alexandria" w:ascii="Alexandria" w:hAnsi="Alexandria"/>
          <w:rtl/>
        </w:rPr>
        <w:t xml:space="preserve"> — جدولة مهمة، مثل "الاتصال بالعميل غدًا".</w:t>
      </w:r>
    </w:p>
    <w:p>
      <w:pPr>
        <w:pStyle w:val="ListBullet"/>
        <w:bidi/>
        <w:jc w:val="right"/>
      </w:pPr>
      <w:r>
        <w:rPr>
          <w:b/>
          <w:rFonts w:cs="Alexandria" w:ascii="Alexandria" w:hAnsi="Alexandria"/>
          <w:rtl/>
        </w:rPr>
        <w:t>التاريخ (History)</w:t>
      </w:r>
      <w:r>
        <w:rPr>
          <w:rFonts w:cs="Alexandria" w:ascii="Alexandria" w:hAnsi="Alexandria"/>
          <w:rtl/>
        </w:rPr>
        <w:t xml:space="preserve"> — يُسجَّل كل تغيير (تأكيد، ترحيل، سداد) تلقائيًا مع التاريخ واسم المستخدم.</w:t>
      </w:r>
    </w:p>
    <w:p>
      <w:pPr>
        <w:pStyle w:val="Heading3"/>
        <w:bidi/>
        <w:jc w:val="right"/>
      </w:pPr>
      <w:r>
        <w:rPr>
          <w:rFonts w:cs="Alexandria" w:ascii="Alexandria" w:hAnsi="Alexandria"/>
          <w:rtl/>
        </w:rPr>
        <w:t>عرض كانبان ولوحة المعلومات</w:t>
      </w:r>
    </w:p>
    <w:p>
      <w:pPr>
        <w:bidi/>
        <w:jc w:val="right"/>
      </w:pPr>
      <w:r>
        <w:rPr>
          <w:rFonts w:cs="Alexandria" w:ascii="Alexandria" w:hAnsi="Alexandria"/>
          <w:rtl/>
        </w:rPr>
        <w:t xml:space="preserve">يعرض </w:t>
      </w:r>
      <w:r>
        <w:rPr>
          <w:b/>
          <w:rFonts w:cs="Alexandria" w:ascii="Alexandria" w:hAnsi="Alexandria"/>
          <w:rtl/>
        </w:rPr>
        <w:t>كانبان (kanban)</w:t>
      </w:r>
      <w:r>
        <w:rPr>
          <w:rFonts w:cs="Alexandria" w:ascii="Alexandria" w:hAnsi="Alexandria"/>
          <w:rtl/>
        </w:rPr>
        <w:t xml:space="preserve"> السجلات على هيئة بطاقات بدلًا من صفوف، وغالبًا ما تُجمَّع في أعمدة — يسهل تصفّحها في لمحة. أما </w:t>
      </w:r>
      <w:r>
        <w:rPr>
          <w:b/>
          <w:rFonts w:cs="Alexandria" w:ascii="Alexandria" w:hAnsi="Alexandria"/>
          <w:rtl/>
        </w:rPr>
        <w:t>لوحة المعلومات (dashboard)</w:t>
      </w:r>
      <w:r>
        <w:rPr>
          <w:rFonts w:cs="Alexandria" w:ascii="Alexandria" w:hAnsi="Alexandria"/>
          <w:rtl/>
        </w:rPr>
        <w:t xml:space="preserve"> فهي نظرة عامة خاصة مكوّنة من مثل هذه البطاقات، تعرض كلٌّ منها عددًا وأزرار إجراءات سريعة لتنتقل مباشرةً إلى العمل المنتظِر. ويفتح تطبيق المخزون على هذا النوع من النظرة العامة بالضبط.</w:t>
      </w:r>
    </w:p>
    <w:p>
      <w:pPr>
        <w:jc w:val="center"/>
      </w:pPr>
      <w:r>
        <w:drawing>
          <wp:inline xmlns:a="http://schemas.openxmlformats.org/drawingml/2006/main" xmlns:pic="http://schemas.openxmlformats.org/drawingml/2006/picture">
            <wp:extent cx="5577840" cy="3542682"/>
            <wp:docPr id="7" name="Picture 7"/>
            <wp:cNvGraphicFramePr>
              <a:graphicFrameLocks noChangeAspect="1"/>
            </wp:cNvGraphicFramePr>
            <a:graphic>
              <a:graphicData uri="http://schemas.openxmlformats.org/drawingml/2006/picture">
                <pic:pic>
                  <pic:nvPicPr>
                    <pic:cNvPr id="0" name="inventory_overview.png"/>
                    <pic:cNvPicPr/>
                  </pic:nvPicPr>
                  <pic:blipFill>
                    <a:blip r:embed="rId14"/>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 — عرض لوحة معلومات: نظرة عامة على عمليات تطبيق المخزون، ببطاقات للاستلامات وأوامر التسليم والتحويلات الداخلية، يعرض كلٌّ منها عدد ما ينتظر المعالجة.</w:t>
      </w:r>
    </w:p>
    <w:p/>
    <w:p>
      <w:pPr>
        <w:bidi/>
        <w:jc w:val="right"/>
      </w:pPr>
      <w:r>
        <w:rPr>
          <w:rFonts w:cs="Alexandria" w:ascii="Alexandria" w:hAnsi="Alexandria"/>
          <w:rtl/>
        </w:rPr>
        <w:t>على كل بطاقة يخبرك الرقم بمقدار العمل المتبقّي، وتنقلك أزرار البطاقة مباشرةً إلى ذلك الكمّ من العمل — مثلًا إلى استلامات البضائع التي ما زلت بحاجة إلى تسجيلها.</w:t>
      </w:r>
    </w:p>
    <w:p>
      <w:pPr>
        <w:pStyle w:val="Heading2"/>
        <w:bidi/>
        <w:jc w:val="right"/>
      </w:pPr>
      <w:r>
        <w:rPr>
          <w:rFonts w:cs="Alexandria" w:ascii="Alexandria" w:hAnsi="Alexandria"/>
          <w:rtl/>
        </w:rPr>
        <w:t>2.4 مربع البحث: عوامل التصفية والتجميع حسب</w:t>
      </w:r>
    </w:p>
    <w:p>
      <w:pPr>
        <w:bidi/>
        <w:jc w:val="right"/>
      </w:pPr>
      <w:r>
        <w:rPr>
          <w:rFonts w:cs="Alexandria" w:ascii="Alexandria" w:hAnsi="Alexandria"/>
          <w:rtl/>
        </w:rPr>
        <w:t xml:space="preserve">في أعلى كل شاشة قائمة أو كانبان يوجد </w:t>
      </w:r>
      <w:r>
        <w:rPr>
          <w:b/>
          <w:rFonts w:cs="Alexandria" w:ascii="Alexandria" w:hAnsi="Alexandria"/>
          <w:rtl/>
        </w:rPr>
        <w:t>مربع بحث</w:t>
      </w:r>
      <w:r>
        <w:rPr>
          <w:rFonts w:cs="Alexandria" w:ascii="Alexandria" w:hAnsi="Alexandria"/>
          <w:rtl/>
        </w:rPr>
        <w:t>. وهو يفعل أكثر بكثير من مجرد البحث النصّي — إذ يتيح لك تضييق قائمة طويلة إلى ما تحتاجه بالضبط، وإعادة ترتيب طريقة تجميعها.</w:t>
      </w:r>
    </w:p>
    <w:p>
      <w:pPr>
        <w:pStyle w:val="ListBullet"/>
        <w:bidi/>
        <w:jc w:val="right"/>
      </w:pPr>
      <w:r>
        <w:rPr>
          <w:b/>
          <w:rFonts w:cs="Alexandria" w:ascii="Alexandria" w:hAnsi="Alexandria"/>
          <w:rtl/>
        </w:rPr>
        <w:t>اكتب للبحث</w:t>
      </w:r>
      <w:r>
        <w:rPr>
          <w:rFonts w:cs="Alexandria" w:ascii="Alexandria" w:hAnsi="Alexandria"/>
          <w:rtl/>
        </w:rPr>
        <w:t xml:space="preserve"> — ابدأ بكتابة اسم أو رقم؛ يقترح النظام السجلات المطابقة.</w:t>
      </w:r>
    </w:p>
    <w:p>
      <w:pPr>
        <w:pStyle w:val="ListBullet"/>
        <w:bidi/>
        <w:jc w:val="right"/>
      </w:pPr>
      <w:r>
        <w:rPr>
          <w:b/>
          <w:rFonts w:cs="Alexandria" w:ascii="Alexandria" w:hAnsi="Alexandria"/>
          <w:rtl/>
        </w:rPr>
        <w:t>عوامل التصفية (Filters)</w:t>
      </w:r>
      <w:r>
        <w:rPr>
          <w:rFonts w:cs="Alexandria" w:ascii="Alexandria" w:hAnsi="Alexandria"/>
          <w:rtl/>
        </w:rPr>
        <w:t xml:space="preserve"> — شروط جاهزة تُخفي كل شيء عدا ما يطابق، مثل الفواتير </w:t>
      </w:r>
      <w:r>
        <w:rPr>
          <w:i/>
          <w:rFonts w:cs="Alexandria" w:ascii="Alexandria" w:hAnsi="Alexandria"/>
          <w:rtl/>
        </w:rPr>
        <w:t>غير المدفوعة</w:t>
      </w:r>
      <w:r>
        <w:rPr>
          <w:rFonts w:cs="Alexandria" w:ascii="Alexandria" w:hAnsi="Alexandria"/>
          <w:rtl/>
        </w:rPr>
        <w:t xml:space="preserve"> أو التسليمات </w:t>
      </w:r>
      <w:r>
        <w:rPr>
          <w:i/>
          <w:rFonts w:cs="Alexandria" w:ascii="Alexandria" w:hAnsi="Alexandria"/>
          <w:rtl/>
        </w:rPr>
        <w:t>المتأخرة</w:t>
      </w:r>
      <w:r>
        <w:rPr>
          <w:rFonts w:cs="Alexandria" w:ascii="Alexandria" w:hAnsi="Alexandria"/>
          <w:rtl/>
        </w:rPr>
        <w:t>.</w:t>
      </w:r>
    </w:p>
    <w:p>
      <w:pPr>
        <w:pStyle w:val="ListBullet"/>
        <w:bidi/>
        <w:jc w:val="right"/>
      </w:pPr>
      <w:r>
        <w:rPr>
          <w:b/>
          <w:rFonts w:cs="Alexandria" w:ascii="Alexandria" w:hAnsi="Alexandria"/>
          <w:rtl/>
        </w:rPr>
        <w:t>التجميع حسب (Group By)</w:t>
      </w:r>
      <w:r>
        <w:rPr>
          <w:rFonts w:cs="Alexandria" w:ascii="Alexandria" w:hAnsi="Alexandria"/>
          <w:rtl/>
        </w:rPr>
        <w:t xml:space="preserve"> — يجمّع السجلات تحت عناوين، مثل كل الطلبات مجمَّعة حسب العميل، أو كل المنتجات مجمَّعة حسب الفئة.</w:t>
      </w:r>
    </w:p>
    <w:p>
      <w:pPr>
        <w:pStyle w:val="ListBullet"/>
        <w:bidi/>
        <w:jc w:val="right"/>
      </w:pPr>
      <w:r>
        <w:rPr>
          <w:b/>
          <w:rFonts w:cs="Alexandria" w:ascii="Alexandria" w:hAnsi="Alexandria"/>
          <w:rtl/>
        </w:rPr>
        <w:t>المفضّلة (Favourites)</w:t>
      </w:r>
      <w:r>
        <w:rPr>
          <w:rFonts w:cs="Alexandria" w:ascii="Alexandria" w:hAnsi="Alexandria"/>
          <w:rtl/>
        </w:rPr>
        <w:t xml:space="preserve"> — احفظ بحثًا مفيدًا (عامل تصفية مع تجميع) لإعادة استخدامه بنقرة واحدة.</w:t>
      </w:r>
    </w:p>
    <w:p>
      <w:pPr>
        <w:pStyle w:val="ListNumber"/>
        <w:bidi/>
        <w:jc w:val="right"/>
      </w:pPr>
      <w:r>
        <w:rPr>
          <w:rFonts w:cs="Alexandria" w:ascii="Alexandria" w:hAnsi="Alexandria"/>
          <w:rtl/>
        </w:rPr>
        <w:t xml:space="preserve">افتح أي قائمة (مثل </w:t>
      </w:r>
      <w:r>
        <w:rPr>
          <w:b/>
          <w:rFonts w:cs="Alexandria" w:ascii="Alexandria" w:hAnsi="Alexandria"/>
          <w:rtl/>
        </w:rPr>
        <w:t>المحاسبة ← العملاء ← الفواتير</w:t>
      </w:r>
      <w:r>
        <w:rPr>
          <w:rFonts w:cs="Alexandria" w:ascii="Alexandria" w:hAnsi="Alexandria"/>
          <w:rtl/>
        </w:rPr>
        <w:t>).</w:t>
      </w:r>
    </w:p>
    <w:p>
      <w:pPr>
        <w:pStyle w:val="ListNumber"/>
        <w:bidi/>
        <w:jc w:val="right"/>
      </w:pPr>
      <w:r>
        <w:rPr>
          <w:rFonts w:cs="Alexandria" w:ascii="Alexandria" w:hAnsi="Alexandria"/>
          <w:rtl/>
        </w:rPr>
        <w:t xml:space="preserve">انقر داخل </w:t>
      </w:r>
      <w:r>
        <w:rPr>
          <w:b/>
          <w:rFonts w:cs="Alexandria" w:ascii="Alexandria" w:hAnsi="Alexandria"/>
          <w:rtl/>
        </w:rPr>
        <w:t>مربع البحث</w:t>
      </w:r>
      <w:r>
        <w:rPr>
          <w:rFonts w:cs="Alexandria" w:ascii="Alexandria" w:hAnsi="Alexandria"/>
          <w:rtl/>
        </w:rPr>
        <w:t xml:space="preserve"> في الأعلى.</w:t>
      </w:r>
    </w:p>
    <w:p>
      <w:pPr>
        <w:pStyle w:val="ListNumber"/>
        <w:bidi/>
        <w:jc w:val="right"/>
      </w:pPr>
      <w:r>
        <w:rPr>
          <w:rFonts w:cs="Alexandria" w:ascii="Alexandria" w:hAnsi="Alexandria"/>
          <w:rtl/>
        </w:rPr>
        <w:t xml:space="preserve">اختر </w:t>
      </w:r>
      <w:r>
        <w:rPr>
          <w:b/>
          <w:rFonts w:cs="Alexandria" w:ascii="Alexandria" w:hAnsi="Alexandria"/>
          <w:rtl/>
        </w:rPr>
        <w:t>عامل تصفية</w:t>
      </w:r>
      <w:r>
        <w:rPr>
          <w:rFonts w:cs="Alexandria" w:ascii="Alexandria" w:hAnsi="Alexandria"/>
          <w:rtl/>
        </w:rPr>
        <w:t xml:space="preserve"> جاهزًا (مثل عرض الفواتير غير المدفوعة فقط)، أو اكتب للبحث بالاسم.</w:t>
      </w:r>
    </w:p>
    <w:p>
      <w:pPr>
        <w:pStyle w:val="ListNumber"/>
        <w:bidi/>
        <w:jc w:val="right"/>
      </w:pPr>
      <w:r>
        <w:rPr>
          <w:rFonts w:cs="Alexandria" w:ascii="Alexandria" w:hAnsi="Alexandria"/>
          <w:rtl/>
        </w:rPr>
        <w:t xml:space="preserve">افتح </w:t>
      </w:r>
      <w:r>
        <w:rPr>
          <w:b/>
          <w:rFonts w:cs="Alexandria" w:ascii="Alexandria" w:hAnsi="Alexandria"/>
          <w:rtl/>
        </w:rPr>
        <w:t>التجميع حسب</w:t>
      </w:r>
      <w:r>
        <w:rPr>
          <w:rFonts w:cs="Alexandria" w:ascii="Alexandria" w:hAnsi="Alexandria"/>
          <w:rtl/>
        </w:rPr>
        <w:t xml:space="preserve"> واختر تجميعًا (مثل حسب العميل) لطيّ القائمة في أقسام مرتّبة.</w:t>
      </w:r>
    </w:p>
    <w:p>
      <w:pPr>
        <w:pStyle w:val="ListNumber"/>
        <w:bidi/>
        <w:jc w:val="right"/>
      </w:pPr>
      <w:r>
        <w:rPr>
          <w:rFonts w:cs="Alexandria" w:ascii="Alexandria" w:hAnsi="Alexandria"/>
          <w:rtl/>
        </w:rPr>
        <w:t xml:space="preserve">إذا كانت النتيجة مفيدة فاحفظها ضمن </w:t>
      </w:r>
      <w:r>
        <w:rPr>
          <w:b/>
          <w:rFonts w:cs="Alexandria" w:ascii="Alexandria" w:hAnsi="Alexandria"/>
          <w:rtl/>
        </w:rPr>
        <w:t>المفضّلة</w:t>
      </w:r>
      <w:r>
        <w:rPr>
          <w:rFonts w:cs="Alexandria" w:ascii="Alexandria" w:hAnsi="Alexandria"/>
          <w:rtl/>
        </w:rPr>
        <w:t xml:space="preserve"> لاستخدامها لاحقًا.</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عوامل التصفية تجيب عن أسئلة يومية</w:t>
            </w:r>
          </w:p>
          <w:p>
            <w:pPr>
              <w:bidi/>
              <w:jc w:val="right"/>
            </w:pPr>
            <w:r>
              <w:rPr>
                <w:rFonts w:cs="Alexandria" w:ascii="Alexandria" w:hAnsi="Alexandria"/>
                <w:rtl/>
              </w:rPr>
              <w:t>"أي فواتير ما زالت غير مدفوعة؟" "أي تسليمات متأخرة؟" "كم طلبًا قدّمه هذا العميل؟" — كل هذه على بُعد عامل تصفية أو تجميع حسب، دون الحاجة إلى بناء تقرير.</w:t>
            </w:r>
          </w:p>
        </w:tc>
      </w:tr>
    </w:tbl>
    <w:p/>
    <w:p>
      <w:pPr>
        <w:pStyle w:val="Heading2"/>
        <w:bidi/>
        <w:jc w:val="right"/>
      </w:pPr>
      <w:r>
        <w:rPr>
          <w:rFonts w:cs="Alexandria" w:ascii="Alexandria" w:hAnsi="Alexandria"/>
          <w:rtl/>
        </w:rPr>
        <w:t>2.5 الإنشاء والحفظ ومسار التنقّل</w:t>
      </w:r>
    </w:p>
    <w:p>
      <w:pPr>
        <w:bidi/>
        <w:jc w:val="right"/>
      </w:pPr>
      <w:r>
        <w:rPr>
          <w:rFonts w:cs="Alexandria" w:ascii="Alexandria" w:hAnsi="Alexandria"/>
          <w:rtl/>
        </w:rPr>
        <w:t>في كل تطبيق، يعمل إنشاء السجل وحفظه بالطريقة نفسها، فتتعلّمها مرة واحدة فقط.</w:t>
      </w:r>
    </w:p>
    <w:p>
      <w:pPr>
        <w:pStyle w:val="ListNumber"/>
        <w:bidi/>
        <w:jc w:val="right"/>
      </w:pPr>
      <w:r>
        <w:rPr>
          <w:rFonts w:cs="Alexandria" w:ascii="Alexandria" w:hAnsi="Alexandria"/>
          <w:rtl/>
        </w:rPr>
        <w:t xml:space="preserve">انقر </w:t>
      </w:r>
      <w:r>
        <w:rPr>
          <w:b/>
          <w:rFonts w:cs="Alexandria" w:ascii="Alexandria" w:hAnsi="Alexandria"/>
          <w:rtl/>
        </w:rPr>
        <w:t>جديد (New)</w:t>
      </w:r>
      <w:r>
        <w:rPr>
          <w:rFonts w:cs="Alexandria" w:ascii="Alexandria" w:hAnsi="Alexandria"/>
          <w:rtl/>
        </w:rPr>
        <w:t xml:space="preserve"> لبدء سجل فارغ (جهة اتصال أو طلب أو فاتورة جديدة وهكذا).</w:t>
      </w:r>
    </w:p>
    <w:p>
      <w:pPr>
        <w:pStyle w:val="ListNumber"/>
        <w:bidi/>
        <w:jc w:val="right"/>
      </w:pPr>
      <w:r>
        <w:rPr>
          <w:rFonts w:cs="Alexandria" w:ascii="Alexandria" w:hAnsi="Alexandria"/>
          <w:rtl/>
        </w:rPr>
        <w:t>املأ الحقول. يجب إكمال الحقول الإلزامية قبل إمكان حفظ السجل.</w:t>
      </w:r>
    </w:p>
    <w:p>
      <w:pPr>
        <w:pStyle w:val="ListNumber"/>
        <w:bidi/>
        <w:jc w:val="right"/>
      </w:pPr>
      <w:r>
        <w:rPr>
          <w:rFonts w:cs="Alexandria" w:ascii="Alexandria" w:hAnsi="Alexandria"/>
          <w:rtl/>
        </w:rPr>
        <w:t xml:space="preserve">أثناء التعديل يظهر </w:t>
      </w:r>
      <w:r>
        <w:rPr>
          <w:b/>
          <w:rFonts w:cs="Alexandria" w:ascii="Alexandria" w:hAnsi="Alexandria"/>
          <w:rtl/>
        </w:rPr>
        <w:t>مؤشّر تغييرات غير محفوظة</w:t>
      </w:r>
      <w:r>
        <w:rPr>
          <w:rFonts w:cs="Alexandria" w:ascii="Alexandria" w:hAnsi="Alexandria"/>
          <w:rtl/>
        </w:rPr>
        <w:t xml:space="preserve"> مع عنصري تحكّم: إجراء </w:t>
      </w:r>
      <w:r>
        <w:rPr>
          <w:b/>
          <w:rFonts w:cs="Alexandria" w:ascii="Alexandria" w:hAnsi="Alexandria"/>
          <w:rtl/>
        </w:rPr>
        <w:t>حفظ</w:t>
      </w:r>
      <w:r>
        <w:rPr>
          <w:rFonts w:cs="Alexandria" w:ascii="Alexandria" w:hAnsi="Alexandria"/>
          <w:rtl/>
        </w:rPr>
        <w:t xml:space="preserve"> (يُعرض غالبًا كسحابة أو علامة صح، وأحيانًا بعنوان </w:t>
      </w:r>
      <w:r>
        <w:rPr>
          <w:b/>
          <w:rFonts w:cs="Alexandria" w:ascii="Alexandria" w:hAnsi="Alexandria"/>
          <w:rtl/>
        </w:rPr>
        <w:t>حفظ</w:t>
      </w:r>
      <w:r>
        <w:rPr>
          <w:rFonts w:cs="Alexandria" w:ascii="Alexandria" w:hAnsi="Alexandria"/>
          <w:rtl/>
        </w:rPr>
        <w:t xml:space="preserve">) وإجراء </w:t>
      </w:r>
      <w:r>
        <w:rPr>
          <w:b/>
          <w:rFonts w:cs="Alexandria" w:ascii="Alexandria" w:hAnsi="Alexandria"/>
          <w:rtl/>
        </w:rPr>
        <w:t>تجاهل</w:t>
      </w:r>
      <w:r>
        <w:rPr>
          <w:rFonts w:cs="Alexandria" w:ascii="Alexandria" w:hAnsi="Alexandria"/>
          <w:rtl/>
        </w:rPr>
        <w:t xml:space="preserve"> (غالبًا علامة </w:t>
      </w:r>
      <w:r>
        <w:rPr>
          <w:b/>
          <w:rFonts w:cs="Alexandria" w:ascii="Alexandria" w:hAnsi="Alexandria"/>
          <w:rtl/>
        </w:rPr>
        <w:t>X</w:t>
      </w:r>
      <w:r>
        <w:rPr>
          <w:rFonts w:cs="Alexandria" w:ascii="Alexandria" w:hAnsi="Alexandria"/>
          <w:rtl/>
        </w:rPr>
        <w:t>) للتخلّص من التغييرات.</w:t>
      </w:r>
    </w:p>
    <w:p>
      <w:pPr>
        <w:pStyle w:val="ListNumber"/>
        <w:bidi/>
        <w:jc w:val="right"/>
      </w:pPr>
      <w:r>
        <w:rPr>
          <w:rFonts w:cs="Alexandria" w:ascii="Alexandria" w:hAnsi="Alexandria"/>
          <w:rtl/>
        </w:rPr>
        <w:t xml:space="preserve">انقر </w:t>
      </w:r>
      <w:r>
        <w:rPr>
          <w:b/>
          <w:rFonts w:cs="Alexandria" w:ascii="Alexandria" w:hAnsi="Alexandria"/>
          <w:rtl/>
        </w:rPr>
        <w:t>حفظ</w:t>
      </w:r>
      <w:r>
        <w:rPr>
          <w:rFonts w:cs="Alexandria" w:ascii="Alexandria" w:hAnsi="Alexandria"/>
          <w:rtl/>
        </w:rPr>
        <w:t xml:space="preserve"> للإبقاء على عملك، أو </w:t>
      </w:r>
      <w:r>
        <w:rPr>
          <w:b/>
          <w:rFonts w:cs="Alexandria" w:ascii="Alexandria" w:hAnsi="Alexandria"/>
          <w:rtl/>
        </w:rPr>
        <w:t>تجاهل</w:t>
      </w:r>
      <w:r>
        <w:rPr>
          <w:rFonts w:cs="Alexandria" w:ascii="Alexandria" w:hAnsi="Alexandria"/>
          <w:rtl/>
        </w:rPr>
        <w:t xml:space="preserve"> للتراجع عن كل شيء منذ آخر حفظ.</w:t>
      </w:r>
    </w:p>
    <w:p>
      <w:pPr>
        <w:pStyle w:val="ListNumber"/>
        <w:bidi/>
        <w:jc w:val="right"/>
      </w:pPr>
      <w:r>
        <w:rPr>
          <w:rFonts w:cs="Alexandria" w:ascii="Alexandria" w:hAnsi="Alexandria"/>
          <w:rtl/>
        </w:rPr>
        <w:t xml:space="preserve">استخدم </w:t>
      </w:r>
      <w:r>
        <w:rPr>
          <w:b/>
          <w:rFonts w:cs="Alexandria" w:ascii="Alexandria" w:hAnsi="Alexandria"/>
          <w:rtl/>
        </w:rPr>
        <w:t>مسار التنقّل</w:t>
      </w:r>
      <w:r>
        <w:rPr>
          <w:rFonts w:cs="Alexandria" w:ascii="Alexandria" w:hAnsi="Alexandria"/>
          <w:rtl/>
        </w:rPr>
        <w:t xml:space="preserve"> في أعلى اليسار للرجوع إلى القائمة عند الانتهاء.</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احفظ قبل المغادرة</w:t>
            </w:r>
          </w:p>
          <w:p>
            <w:pPr>
              <w:bidi/>
              <w:jc w:val="right"/>
            </w:pPr>
            <w:r>
              <w:rPr>
                <w:rFonts w:cs="Alexandria" w:ascii="Alexandria" w:hAnsi="Alexandria"/>
                <w:rtl/>
              </w:rPr>
              <w:t xml:space="preserve">إذا انتقلت إلى مكان آخر بينما توجد تغييرات غير محفوظة، يحذّرك النظام. انقر دائمًا </w:t>
            </w:r>
            <w:r>
              <w:rPr>
                <w:b/>
                <w:rFonts w:cs="Alexandria" w:ascii="Alexandria" w:hAnsi="Alexandria"/>
                <w:rtl/>
              </w:rPr>
              <w:t>حفظ</w:t>
            </w:r>
            <w:r>
              <w:rPr>
                <w:rFonts w:cs="Alexandria" w:ascii="Alexandria" w:hAnsi="Alexandria"/>
                <w:rtl/>
              </w:rPr>
              <w:t xml:space="preserve"> (أو </w:t>
            </w:r>
            <w:r>
              <w:rPr>
                <w:b/>
                <w:rFonts w:cs="Alexandria" w:ascii="Alexandria" w:hAnsi="Alexandria"/>
                <w:rtl/>
              </w:rPr>
              <w:t>تجاهل</w:t>
            </w:r>
            <w:r>
              <w:rPr>
                <w:rFonts w:cs="Alexandria" w:ascii="Alexandria" w:hAnsi="Alexandria"/>
                <w:rtl/>
              </w:rPr>
              <w:t>) أولًا حتى لا تفقد عملك أو تترك سجلًا نصف منجَز.</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مسار التنقّل هو خريطتك</w:t>
            </w:r>
          </w:p>
          <w:p>
            <w:pPr>
              <w:bidi/>
              <w:jc w:val="right"/>
            </w:pPr>
            <w:r>
              <w:rPr>
                <w:rFonts w:cs="Alexandria" w:ascii="Alexandria" w:hAnsi="Alexandria"/>
                <w:rtl/>
              </w:rPr>
              <w:t xml:space="preserve">يعرض مسار التنقّل دائمًا (مثل </w:t>
            </w:r>
            <w:r>
              <w:rPr>
                <w:i/>
                <w:rFonts w:cs="Alexandria" w:ascii="Alexandria" w:hAnsi="Alexandria"/>
                <w:rtl/>
              </w:rPr>
              <w:t>المبيعات / الطلبات / S00001</w:t>
            </w:r>
            <w:r>
              <w:rPr>
                <w:rFonts w:cs="Alexandria" w:ascii="Alexandria" w:hAnsi="Alexandria"/>
                <w:rtl/>
              </w:rPr>
              <w:t>) الطريق الذي سلكته. ونقر أي خطوة سابقة يعيدك إليها بسلاسة — فلا حاجة إلى زر الرجوع في المتصفح الذي قد يُربك الصفحة.</w:t>
            </w:r>
          </w:p>
        </w:tc>
      </w:tr>
    </w:tbl>
    <w:p/>
    <w:p>
      <w:pPr>
        <w:pStyle w:val="Heading2"/>
        <w:bidi/>
        <w:jc w:val="right"/>
      </w:pPr>
      <w:r>
        <w:rPr>
          <w:rFonts w:cs="Alexandria" w:ascii="Alexandria" w:hAnsi="Alexandria"/>
          <w:rtl/>
        </w:rPr>
        <w:t>2.6 ما الذي تعلّمته</w:t>
      </w:r>
    </w:p>
    <w:p>
      <w:pPr>
        <w:bidi/>
        <w:jc w:val="right"/>
      </w:pPr>
      <w:r>
        <w:rPr>
          <w:rFonts w:cs="Alexandria" w:ascii="Alexandria" w:hAnsi="Alexandria"/>
          <w:rtl/>
        </w:rPr>
        <w:t xml:space="preserve">أصبح بإمكانك الآن فتح نظام إدارة المستلزمات الطبية وتسجيل الدخول بأمان والتنقّل بثقة. يمكنك التبديل بين التطبيقات من </w:t>
      </w:r>
      <w:r>
        <w:rPr>
          <w:b/>
          <w:rFonts w:cs="Alexandria" w:ascii="Alexandria" w:hAnsi="Alexandria"/>
          <w:rtl/>
        </w:rPr>
        <w:t>مشغّل التطبيقات</w:t>
      </w:r>
      <w:r>
        <w:rPr>
          <w:rFonts w:cs="Alexandria" w:ascii="Alexandria" w:hAnsi="Alexandria"/>
          <w:rtl/>
        </w:rPr>
        <w:t xml:space="preserve">، واستخدام </w:t>
      </w:r>
      <w:r>
        <w:rPr>
          <w:b/>
          <w:rFonts w:cs="Alexandria" w:ascii="Alexandria" w:hAnsi="Alexandria"/>
          <w:rtl/>
        </w:rPr>
        <w:t>شريط الإجراءات السريعة</w:t>
      </w:r>
      <w:r>
        <w:rPr>
          <w:rFonts w:cs="Alexandria" w:ascii="Alexandria" w:hAnsi="Alexandria"/>
          <w:rtl/>
        </w:rPr>
        <w:t xml:space="preserve">، والتعرّف على الشاشات الخمس المشتركة — </w:t>
      </w:r>
      <w:r>
        <w:rPr>
          <w:b/>
          <w:rFonts w:cs="Alexandria" w:ascii="Alexandria" w:hAnsi="Alexandria"/>
          <w:rtl/>
        </w:rPr>
        <w:t>القائمة</w:t>
      </w:r>
      <w:r>
        <w:rPr>
          <w:rFonts w:cs="Alexandria" w:ascii="Alexandria" w:hAnsi="Alexandria"/>
          <w:rtl/>
        </w:rPr>
        <w:t>، و</w:t>
      </w:r>
      <w:r>
        <w:rPr>
          <w:b/>
          <w:rFonts w:cs="Alexandria" w:ascii="Alexandria" w:hAnsi="Alexandria"/>
          <w:rtl/>
        </w:rPr>
        <w:t>النموذج</w:t>
      </w:r>
      <w:r>
        <w:rPr>
          <w:rFonts w:cs="Alexandria" w:ascii="Alexandria" w:hAnsi="Alexandria"/>
          <w:rtl/>
        </w:rPr>
        <w:t>، و</w:t>
      </w:r>
      <w:r>
        <w:rPr>
          <w:b/>
          <w:rFonts w:cs="Alexandria" w:ascii="Alexandria" w:hAnsi="Alexandria"/>
          <w:rtl/>
        </w:rPr>
        <w:t>كانبان/لوحة المعلومات</w:t>
      </w:r>
      <w:r>
        <w:rPr>
          <w:rFonts w:cs="Alexandria" w:ascii="Alexandria" w:hAnsi="Alexandria"/>
          <w:rtl/>
        </w:rPr>
        <w:t>، و</w:t>
      </w:r>
      <w:r>
        <w:rPr>
          <w:b/>
          <w:rFonts w:cs="Alexandria" w:ascii="Alexandria" w:hAnsi="Alexandria"/>
          <w:rtl/>
        </w:rPr>
        <w:t>مربع البحث</w:t>
      </w:r>
      <w:r>
        <w:rPr>
          <w:rFonts w:cs="Alexandria" w:ascii="Alexandria" w:hAnsi="Alexandria"/>
          <w:rtl/>
        </w:rPr>
        <w:t xml:space="preserve"> مع عوامل التصفية والتجميع حسب، و</w:t>
      </w:r>
      <w:r>
        <w:rPr>
          <w:b/>
          <w:rFonts w:cs="Alexandria" w:ascii="Alexandria" w:hAnsi="Alexandria"/>
          <w:rtl/>
        </w:rPr>
        <w:t>سجل المحادثة</w:t>
      </w:r>
      <w:r>
        <w:rPr>
          <w:rFonts w:cs="Alexandria" w:ascii="Alexandria" w:hAnsi="Alexandria"/>
          <w:rtl/>
        </w:rPr>
        <w:t xml:space="preserve">. وتعرف كيف يقود </w:t>
      </w:r>
      <w:r>
        <w:rPr>
          <w:b/>
          <w:rFonts w:cs="Alexandria" w:ascii="Alexandria" w:hAnsi="Alexandria"/>
          <w:rtl/>
        </w:rPr>
        <w:t>شريط الحالة</w:t>
      </w:r>
      <w:r>
        <w:rPr>
          <w:rFonts w:cs="Alexandria" w:ascii="Alexandria" w:hAnsi="Alexandria"/>
          <w:rtl/>
        </w:rPr>
        <w:t xml:space="preserve"> و</w:t>
      </w:r>
      <w:r>
        <w:rPr>
          <w:b/>
          <w:rFonts w:cs="Alexandria" w:ascii="Alexandria" w:hAnsi="Alexandria"/>
          <w:rtl/>
        </w:rPr>
        <w:t>أزرار الإجراءات</w:t>
      </w:r>
      <w:r>
        <w:rPr>
          <w:rFonts w:cs="Alexandria" w:ascii="Alexandria" w:hAnsi="Alexandria"/>
          <w:rtl/>
        </w:rPr>
        <w:t xml:space="preserve"> و</w:t>
      </w:r>
      <w:r>
        <w:rPr>
          <w:b/>
          <w:rFonts w:cs="Alexandria" w:ascii="Alexandria" w:hAnsi="Alexandria"/>
          <w:rtl/>
        </w:rPr>
        <w:t>الأزرار الذكية</w:t>
      </w:r>
      <w:r>
        <w:rPr>
          <w:rFonts w:cs="Alexandria" w:ascii="Alexandria" w:hAnsi="Alexandria"/>
          <w:rtl/>
        </w:rPr>
        <w:t xml:space="preserve"> المستند عبر دورة حياته، وكيف تحافظ </w:t>
      </w:r>
      <w:r>
        <w:rPr>
          <w:b/>
          <w:rFonts w:cs="Alexandria" w:ascii="Alexandria" w:hAnsi="Alexandria"/>
          <w:rtl/>
        </w:rPr>
        <w:t>جديد / حفظ / تجاهل</w:t>
      </w:r>
      <w:r>
        <w:rPr>
          <w:rFonts w:cs="Alexandria" w:ascii="Alexandria" w:hAnsi="Alexandria"/>
          <w:rtl/>
        </w:rPr>
        <w:t xml:space="preserve"> و</w:t>
      </w:r>
      <w:r>
        <w:rPr>
          <w:b/>
          <w:rFonts w:cs="Alexandria" w:ascii="Alexandria" w:hAnsi="Alexandria"/>
          <w:rtl/>
        </w:rPr>
        <w:t>مسار التنقّل</w:t>
      </w:r>
      <w:r>
        <w:rPr>
          <w:rFonts w:cs="Alexandria" w:ascii="Alexandria" w:hAnsi="Alexandria"/>
          <w:rtl/>
        </w:rPr>
        <w:t xml:space="preserve"> على عملك. وتستخدم الفصول التالية هذه المهارات نفسها في كل تطبيق.</w:t>
      </w:r>
    </w:p>
    <w:p>
      <w:r>
        <w:br w:type="page"/>
      </w:r>
    </w:p>
    <w:p>
      <w:pPr>
        <w:pStyle w:val="Heading1"/>
        <w:bidi/>
        <w:jc w:val="right"/>
      </w:pPr>
      <w:r>
        <w:rPr>
          <w:rFonts w:cs="Alexandria" w:ascii="Alexandria" w:hAnsi="Alexandria"/>
          <w:rtl/>
        </w:rPr>
        <w:t>3. الأدوار والصلاحيات</w:t>
      </w:r>
    </w:p>
    <w:p>
      <w:pPr>
        <w:pStyle w:val="Heading2"/>
        <w:bidi/>
        <w:jc w:val="right"/>
      </w:pPr>
      <w:r>
        <w:rPr>
          <w:rFonts w:cs="Alexandria" w:ascii="Alexandria" w:hAnsi="Alexandria"/>
          <w:rtl/>
        </w:rPr>
        <w:t>ما هي صلاحيات الوصول ولماذا تهمّ</w:t>
      </w:r>
    </w:p>
    <w:p>
      <w:pPr>
        <w:bidi/>
        <w:jc w:val="right"/>
      </w:pPr>
      <w:r>
        <w:rPr>
          <w:b/>
          <w:rFonts w:cs="Alexandria" w:ascii="Alexandria" w:hAnsi="Alexandria"/>
          <w:rtl/>
        </w:rPr>
        <w:t>صلاحية الوصول</w:t>
      </w:r>
      <w:r>
        <w:rPr>
          <w:rFonts w:cs="Alexandria" w:ascii="Alexandria" w:hAnsi="Alexandria"/>
          <w:rtl/>
        </w:rPr>
        <w:t xml:space="preserve"> (وتُسمى أيضاً </w:t>
      </w:r>
      <w:r>
        <w:rPr>
          <w:i/>
          <w:rFonts w:cs="Alexandria" w:ascii="Alexandria" w:hAnsi="Alexandria"/>
          <w:rtl/>
        </w:rPr>
        <w:t>الإذن</w:t>
      </w:r>
      <w:r>
        <w:rPr>
          <w:rFonts w:cs="Alexandria" w:ascii="Alexandria" w:hAnsi="Alexandria"/>
          <w:rtl/>
        </w:rPr>
        <w:t xml:space="preserve">) هي الطريقة التي يقرّر بها النظام ما يُسمح لكل شخص برؤيته والقيام به. فبدلاً من إعطاء الجميع مفاتيح كل شيء، يتيح نظام تخطيط موارد المستلزمات الطبية لكل موظف تسجيل الدخول بحسابه الخاص، ثم يعرض له بهدوء التطبيقات والقوائم والأزرار التي يحتاجها عمله فقط. أما </w:t>
      </w:r>
      <w:r>
        <w:rPr>
          <w:i/>
          <w:rFonts w:cs="Alexandria" w:ascii="Alexandria" w:hAnsi="Alexandria"/>
          <w:rtl/>
        </w:rPr>
        <w:t>الدور</w:t>
      </w:r>
      <w:r>
        <w:rPr>
          <w:rFonts w:cs="Alexandria" w:ascii="Alexandria" w:hAnsi="Alexandria"/>
          <w:rtl/>
        </w:rPr>
        <w:t xml:space="preserve"> فهو ببساطة حزمة ملائمة من صلاحيات الوصول تطابق وظيفة معينة — مثل أمين المستودع أو مندوب المبيعات أو المحاسب.</w:t>
      </w:r>
    </w:p>
    <w:p>
      <w:pPr>
        <w:bidi/>
        <w:jc w:val="right"/>
      </w:pPr>
      <w:r>
        <w:rPr>
          <w:rFonts w:cs="Alexandria" w:ascii="Alexandria" w:hAnsi="Alexandria"/>
          <w:rtl/>
        </w:rPr>
        <w:t>يحمي هذا الشركة بثلاث طرق: فهو يُبعد المعلومات الحساسة (الأسعار والتكاليف والمحاسبة وأرصدة البنوك) عن من لا يحتاجها، ويمنع الأخطاء غير المقصودة لأن الشخص لا يستطيع تغيير شاشة لم تُمنح له أصلاً، ويحافظ على مساحة عمل مرتبة وبسيطة إذ يرى الموظفون قائمة قصيرة ومركّزة بدلاً من كل ميزات النظام.</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النظام يقوم بهذا نيابةً عنك</w:t>
            </w:r>
          </w:p>
          <w:p>
            <w:pPr>
              <w:bidi/>
              <w:jc w:val="right"/>
            </w:pPr>
            <w:r>
              <w:rPr>
                <w:rFonts w:cs="Alexandria" w:ascii="Alexandria" w:hAnsi="Alexandria"/>
                <w:rtl/>
              </w:rPr>
              <w:t xml:space="preserve">أنت لا تضبط الصلاحيات زراً تلو الآخر، بل تُسند الشخص إلى </w:t>
            </w:r>
            <w:r>
              <w:rPr>
                <w:b/>
                <w:rFonts w:cs="Alexandria" w:ascii="Alexandria" w:hAnsi="Alexandria"/>
                <w:rtl/>
              </w:rPr>
              <w:t>مجموعة</w:t>
            </w:r>
            <w:r>
              <w:rPr>
                <w:rFonts w:cs="Alexandria" w:ascii="Alexandria" w:hAnsi="Alexandria"/>
                <w:rtl/>
              </w:rPr>
              <w:t xml:space="preserve"> جاهزة (مثل </w:t>
            </w:r>
            <w:r>
              <w:rPr>
                <w:i/>
                <w:rFonts w:cs="Alexandria" w:ascii="Alexandria" w:hAnsi="Alexandria"/>
                <w:rtl/>
              </w:rPr>
              <w:t>المبيعات / مستخدم</w:t>
            </w:r>
            <w:r>
              <w:rPr>
                <w:rFonts w:cs="Alexandria" w:ascii="Alexandria" w:hAnsi="Alexandria"/>
                <w:rtl/>
              </w:rPr>
              <w:t xml:space="preserve"> أو </w:t>
            </w:r>
            <w:r>
              <w:rPr>
                <w:i/>
                <w:rFonts w:cs="Alexandria" w:ascii="Alexandria" w:hAnsi="Alexandria"/>
                <w:rtl/>
              </w:rPr>
              <w:t>المخزون / مدير</w:t>
            </w:r>
            <w:r>
              <w:rPr>
                <w:rFonts w:cs="Alexandria" w:ascii="Alexandria" w:hAnsi="Alexandria"/>
                <w:rtl/>
              </w:rPr>
              <w:t>) فيُفعّل النظام فوراً القوائم والحقول والأزرار المناسبة تماماً لذلك الشخص — ويُخفي ما عداها.</w:t>
            </w:r>
          </w:p>
        </w:tc>
      </w:tr>
    </w:tbl>
    <w:p/>
    <w:p>
      <w:pPr>
        <w:pStyle w:val="Heading2"/>
        <w:bidi/>
        <w:jc w:val="right"/>
      </w:pPr>
      <w:r>
        <w:rPr>
          <w:rFonts w:cs="Alexandria" w:ascii="Alexandria" w:hAnsi="Alexandria"/>
          <w:rtl/>
        </w:rPr>
        <w:t>المستخدمون الستة في النسخة التجريبية</w:t>
      </w:r>
    </w:p>
    <w:p>
      <w:pPr>
        <w:bidi/>
        <w:jc w:val="right"/>
      </w:pPr>
      <w:r>
        <w:rPr>
          <w:rFonts w:cs="Alexandria" w:ascii="Alexandria" w:hAnsi="Alexandria"/>
          <w:rtl/>
        </w:rPr>
        <w:t xml:space="preserve">تأتي </w:t>
      </w:r>
      <w:r>
        <w:rPr>
          <w:i/>
          <w:rFonts w:cs="Alexandria" w:ascii="Alexandria" w:hAnsi="Alexandria"/>
          <w:rtl/>
        </w:rPr>
        <w:t>شركة السودان للمستلزمات الطبية</w:t>
      </w:r>
      <w:r>
        <w:rPr>
          <w:rFonts w:cs="Alexandria" w:ascii="Alexandria" w:hAnsi="Alexandria"/>
          <w:rtl/>
        </w:rPr>
        <w:t xml:space="preserve"> بستة حسابات نموذجية: حساب للمدير النظامي وحساب لكل وظيفة رئيسية في الشركة. يسجّل كل شخص الدخول بـ </w:t>
      </w:r>
      <w:r>
        <w:rPr>
          <w:b/>
          <w:rFonts w:cs="Alexandria" w:ascii="Alexandria" w:hAnsi="Alexandria"/>
          <w:rtl/>
        </w:rPr>
        <w:t>اسم الدخول</w:t>
      </w:r>
      <w:r>
        <w:rPr>
          <w:rFonts w:cs="Alexandria" w:ascii="Alexandria" w:hAnsi="Alexandria"/>
          <w:rtl/>
        </w:rPr>
        <w:t xml:space="preserve"> الخاص به فيرى مساحة عمل مُفصَّلة على مقاس دوره. يَسرد الجدول التالي كل مستخدم تجريبي، واسم الدخول الذي يكتبه في شاشة الدخول، والدور الذي أعددناه له، وما يستطيع فعله يومياً.</w:t>
      </w:r>
    </w:p>
    <w:p>
      <w:pPr>
        <w:jc w:val="center"/>
      </w:pPr>
      <w:r>
        <w:drawing>
          <wp:inline xmlns:a="http://schemas.openxmlformats.org/drawingml/2006/main" xmlns:pic="http://schemas.openxmlformats.org/drawingml/2006/picture">
            <wp:extent cx="5577840" cy="3542682"/>
            <wp:docPr id="8" name="Picture 8"/>
            <wp:cNvGraphicFramePr>
              <a:graphicFrameLocks noChangeAspect="1"/>
            </wp:cNvGraphicFramePr>
            <a:graphic>
              <a:graphicData uri="http://schemas.openxmlformats.org/drawingml/2006/picture">
                <pic:pic>
                  <pic:nvPicPr>
                    <pic:cNvPr id="0" name="users_list.png"/>
                    <pic:cNvPicPr/>
                  </pic:nvPicPr>
                  <pic:blipFill>
                    <a:blip r:embed="rId15"/>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 — الإعدادات ← المستخدمون والشركات ← المستخدمون: الحسابات التجريبية الستة — المدير، أميرة (المشتريات)، خالد (المبيعات)، سارة (المستودع)، محمد (المحاسبة) وليلى (المديرة).</w:t>
      </w:r>
    </w:p>
    <w:p/>
    <w:tbl>
      <w:tblPr>
        <w:tblStyle w:val="TableGrid"/>
        <w:tblW w:type="auto" w:w="0"/>
        <w:jc w:val="center"/>
        <w:tblLook w:firstColumn="1" w:firstRow="1" w:lastColumn="0" w:lastRow="0" w:noHBand="0" w:noVBand="1" w:val="04A0"/>
        <w:bidiVisual/>
      </w:tblPr>
      <w:tblGrid>
        <w:gridCol w:w="2160"/>
        <w:gridCol w:w="2160"/>
        <w:gridCol w:w="2160"/>
        <w:gridCol w:w="2160"/>
      </w:tblGrid>
      <w:tr>
        <w:tc>
          <w:tcPr>
            <w:tcW w:type="dxa" w:w="2160"/>
            <w:shd w:val="clear" w:fill="0E6E8E"/>
          </w:tcPr>
          <w:p>
            <w:pPr>
              <w:bidi/>
              <w:jc w:val="right"/>
            </w:pPr>
            <w:r>
              <w:rPr>
                <w:b/>
                <w:color w:val="FFFFFF"/>
                <w:rFonts w:cs="Alexandria" w:ascii="Alexandria" w:hAnsi="Alexandria"/>
                <w:rtl/>
              </w:rPr>
              <w:t>الاسم</w:t>
            </w:r>
          </w:p>
        </w:tc>
        <w:tc>
          <w:tcPr>
            <w:tcW w:type="dxa" w:w="2160"/>
            <w:shd w:val="clear" w:fill="0E6E8E"/>
          </w:tcPr>
          <w:p>
            <w:pPr>
              <w:bidi/>
              <w:jc w:val="right"/>
            </w:pPr>
            <w:r>
              <w:rPr>
                <w:b/>
                <w:color w:val="FFFFFF"/>
                <w:rFonts w:cs="Alexandria" w:ascii="Alexandria" w:hAnsi="Alexandria"/>
                <w:rtl/>
              </w:rPr>
              <w:t>اسم الدخول</w:t>
            </w:r>
          </w:p>
        </w:tc>
        <w:tc>
          <w:tcPr>
            <w:tcW w:type="dxa" w:w="2160"/>
            <w:shd w:val="clear" w:fill="0E6E8E"/>
          </w:tcPr>
          <w:p>
            <w:pPr>
              <w:bidi/>
              <w:jc w:val="right"/>
            </w:pPr>
            <w:r>
              <w:rPr>
                <w:b/>
                <w:color w:val="FFFFFF"/>
                <w:rFonts w:cs="Alexandria" w:ascii="Alexandria" w:hAnsi="Alexandria"/>
                <w:rtl/>
              </w:rPr>
              <w:t>الدور</w:t>
            </w:r>
          </w:p>
        </w:tc>
        <w:tc>
          <w:tcPr>
            <w:tcW w:type="dxa" w:w="2160"/>
            <w:shd w:val="clear" w:fill="0E6E8E"/>
          </w:tcPr>
          <w:p>
            <w:pPr>
              <w:bidi/>
              <w:jc w:val="right"/>
            </w:pPr>
            <w:r>
              <w:rPr>
                <w:b/>
                <w:color w:val="FFFFFF"/>
                <w:rFonts w:cs="Alexandria" w:ascii="Alexandria" w:hAnsi="Alexandria"/>
                <w:rtl/>
              </w:rPr>
              <w:t>ما يستطيع فعله</w:t>
            </w:r>
          </w:p>
        </w:tc>
      </w:tr>
      <w:tr>
        <w:tc>
          <w:tcPr>
            <w:tcW w:type="dxa" w:w="2160"/>
          </w:tcPr>
          <w:p>
            <w:pPr>
              <w:bidi/>
              <w:jc w:val="right"/>
            </w:pPr>
            <w:r>
              <w:rPr>
                <w:rFonts w:cs="Alexandria" w:ascii="Alexandria" w:hAnsi="Alexandria"/>
                <w:rtl/>
              </w:rPr>
              <w:t>المدير (Administrator)</w:t>
            </w:r>
          </w:p>
        </w:tc>
        <w:tc>
          <w:tcPr>
            <w:tcW w:type="dxa" w:w="2160"/>
          </w:tcPr>
          <w:p>
            <w:pPr>
              <w:bidi/>
              <w:jc w:val="right"/>
            </w:pPr>
            <w:r>
              <w:rPr>
                <w:rFonts w:cs="Alexandria" w:ascii="Alexandria" w:hAnsi="Alexandria"/>
                <w:rtl/>
              </w:rPr>
              <w:t>admin</w:t>
            </w:r>
          </w:p>
        </w:tc>
        <w:tc>
          <w:tcPr>
            <w:tcW w:type="dxa" w:w="2160"/>
          </w:tcPr>
          <w:p>
            <w:pPr>
              <w:bidi/>
              <w:jc w:val="right"/>
            </w:pPr>
            <w:r>
              <w:rPr>
                <w:rFonts w:cs="Alexandria" w:ascii="Alexandria" w:hAnsi="Alexandria"/>
                <w:rtl/>
              </w:rPr>
              <w:t>مدير النظام</w:t>
            </w:r>
          </w:p>
        </w:tc>
        <w:tc>
          <w:tcPr>
            <w:tcW w:type="dxa" w:w="2160"/>
          </w:tcPr>
          <w:p>
            <w:pPr>
              <w:bidi/>
              <w:jc w:val="right"/>
            </w:pPr>
            <w:r>
              <w:rPr>
                <w:rFonts w:cs="Alexandria" w:ascii="Alexandria" w:hAnsi="Alexandria"/>
                <w:rtl/>
              </w:rPr>
              <w:t>تحكّم كامل في النظام بأكمله: كل التطبيقات وجميع الإعدادات، وحق إنشاء المستخدمين ومنح الصلاحيات. هذا هو حساب المالك التقني.</w:t>
            </w:r>
          </w:p>
        </w:tc>
      </w:tr>
      <w:tr>
        <w:tc>
          <w:tcPr>
            <w:tcW w:type="dxa" w:w="2160"/>
            <w:shd w:val="clear" w:fill="F4F6F7"/>
          </w:tcPr>
          <w:p>
            <w:pPr>
              <w:bidi/>
              <w:jc w:val="right"/>
            </w:pPr>
            <w:r>
              <w:rPr>
                <w:rFonts w:cs="Alexandria" w:ascii="Alexandria" w:hAnsi="Alexandria"/>
                <w:rtl/>
              </w:rPr>
              <w:t>ليلى إبراهيم (المديرة العامة)</w:t>
            </w:r>
          </w:p>
        </w:tc>
        <w:tc>
          <w:tcPr>
            <w:tcW w:type="dxa" w:w="2160"/>
            <w:shd w:val="clear" w:fill="F4F6F7"/>
          </w:tcPr>
          <w:p>
            <w:pPr>
              <w:bidi/>
              <w:jc w:val="right"/>
            </w:pPr>
            <w:r>
              <w:rPr>
                <w:rFonts w:cs="Alexandria" w:ascii="Alexandria" w:hAnsi="Alexandria"/>
                <w:rtl/>
              </w:rPr>
              <w:t>layla</w:t>
            </w:r>
          </w:p>
        </w:tc>
        <w:tc>
          <w:tcPr>
            <w:tcW w:type="dxa" w:w="2160"/>
            <w:shd w:val="clear" w:fill="F4F6F7"/>
          </w:tcPr>
          <w:p>
            <w:pPr>
              <w:bidi/>
              <w:jc w:val="right"/>
            </w:pPr>
            <w:r>
              <w:rPr>
                <w:rFonts w:cs="Alexandria" w:ascii="Alexandria" w:hAnsi="Alexandria"/>
                <w:rtl/>
              </w:rPr>
              <w:t>المديرة العامة</w:t>
            </w:r>
          </w:p>
        </w:tc>
        <w:tc>
          <w:tcPr>
            <w:tcW w:type="dxa" w:w="2160"/>
            <w:shd w:val="clear" w:fill="F4F6F7"/>
          </w:tcPr>
          <w:p>
            <w:pPr>
              <w:bidi/>
              <w:jc w:val="right"/>
            </w:pPr>
            <w:r>
              <w:rPr>
                <w:rFonts w:cs="Alexandria" w:ascii="Alexandria" w:hAnsi="Alexandria"/>
                <w:rtl/>
              </w:rPr>
              <w:t>ترى وتدير كل ما هو تشغيلي — المبيعات والمشتريات والمخزون كمدير، والمحاسبة الكاملة (مستشار)، إضافةً إلى الإعدادات وحق إدارة صلاحيات الوصول للمستخدمين الآخرين.</w:t>
            </w:r>
          </w:p>
        </w:tc>
      </w:tr>
      <w:tr>
        <w:tc>
          <w:tcPr>
            <w:tcW w:type="dxa" w:w="2160"/>
          </w:tcPr>
          <w:p>
            <w:pPr>
              <w:bidi/>
              <w:jc w:val="right"/>
            </w:pPr>
            <w:r>
              <w:rPr>
                <w:rFonts w:cs="Alexandria" w:ascii="Alexandria" w:hAnsi="Alexandria"/>
                <w:rtl/>
              </w:rPr>
              <w:t>أميرة حسن (مسؤولة المشتريات)</w:t>
            </w:r>
          </w:p>
        </w:tc>
        <w:tc>
          <w:tcPr>
            <w:tcW w:type="dxa" w:w="2160"/>
          </w:tcPr>
          <w:p>
            <w:pPr>
              <w:bidi/>
              <w:jc w:val="right"/>
            </w:pPr>
            <w:r>
              <w:rPr>
                <w:rFonts w:cs="Alexandria" w:ascii="Alexandria" w:hAnsi="Alexandria"/>
                <w:rtl/>
              </w:rPr>
              <w:t>amira</w:t>
            </w:r>
          </w:p>
        </w:tc>
        <w:tc>
          <w:tcPr>
            <w:tcW w:type="dxa" w:w="2160"/>
          </w:tcPr>
          <w:p>
            <w:pPr>
              <w:bidi/>
              <w:jc w:val="right"/>
            </w:pPr>
            <w:r>
              <w:rPr>
                <w:rFonts w:cs="Alexandria" w:ascii="Alexandria" w:hAnsi="Alexandria"/>
                <w:rtl/>
              </w:rPr>
              <w:t>المشتريات</w:t>
            </w:r>
          </w:p>
        </w:tc>
        <w:tc>
          <w:tcPr>
            <w:tcW w:type="dxa" w:w="2160"/>
          </w:tcPr>
          <w:p>
            <w:pPr>
              <w:bidi/>
              <w:jc w:val="right"/>
            </w:pPr>
            <w:r>
              <w:rPr>
                <w:rFonts w:cs="Alexandria" w:ascii="Alexandria" w:hAnsi="Alexandria"/>
                <w:rtl/>
              </w:rPr>
              <w:t>تُنشئ وتؤكّد أوامر الشراء وطلبات عروض الأسعار، وتدير المورّدين، وتسجّل فواتير المورّدين (الفوترة)، وتعمل في المستودع كمستخدمة للمخزون.</w:t>
            </w:r>
          </w:p>
        </w:tc>
      </w:tr>
      <w:tr>
        <w:tc>
          <w:tcPr>
            <w:tcW w:type="dxa" w:w="2160"/>
            <w:shd w:val="clear" w:fill="F4F6F7"/>
          </w:tcPr>
          <w:p>
            <w:pPr>
              <w:bidi/>
              <w:jc w:val="right"/>
            </w:pPr>
            <w:r>
              <w:rPr>
                <w:rFonts w:cs="Alexandria" w:ascii="Alexandria" w:hAnsi="Alexandria"/>
                <w:rtl/>
              </w:rPr>
              <w:t>خالد عثمان (مندوب المبيعات)</w:t>
            </w:r>
          </w:p>
        </w:tc>
        <w:tc>
          <w:tcPr>
            <w:tcW w:type="dxa" w:w="2160"/>
            <w:shd w:val="clear" w:fill="F4F6F7"/>
          </w:tcPr>
          <w:p>
            <w:pPr>
              <w:bidi/>
              <w:jc w:val="right"/>
            </w:pPr>
            <w:r>
              <w:rPr>
                <w:rFonts w:cs="Alexandria" w:ascii="Alexandria" w:hAnsi="Alexandria"/>
                <w:rtl/>
              </w:rPr>
              <w:t>khalid</w:t>
            </w:r>
          </w:p>
        </w:tc>
        <w:tc>
          <w:tcPr>
            <w:tcW w:type="dxa" w:w="2160"/>
            <w:shd w:val="clear" w:fill="F4F6F7"/>
          </w:tcPr>
          <w:p>
            <w:pPr>
              <w:bidi/>
              <w:jc w:val="right"/>
            </w:pPr>
            <w:r>
              <w:rPr>
                <w:rFonts w:cs="Alexandria" w:ascii="Alexandria" w:hAnsi="Alexandria"/>
                <w:rtl/>
              </w:rPr>
              <w:t>مندوب المبيعات</w:t>
            </w:r>
          </w:p>
        </w:tc>
        <w:tc>
          <w:tcPr>
            <w:tcW w:type="dxa" w:w="2160"/>
            <w:shd w:val="clear" w:fill="F4F6F7"/>
          </w:tcPr>
          <w:p>
            <w:pPr>
              <w:bidi/>
              <w:jc w:val="right"/>
            </w:pPr>
            <w:r>
              <w:rPr>
                <w:rFonts w:cs="Alexandria" w:ascii="Alexandria" w:hAnsi="Alexandria"/>
                <w:rtl/>
              </w:rPr>
              <w:t>يُنشئ عروض الأسعار وأوامر البيع للعملاء، ويرى جميع مستندات المبيعات، ويطّلع على المخزون كمستخدم للمخزون للتحقق من التوفر.</w:t>
            </w:r>
          </w:p>
        </w:tc>
      </w:tr>
      <w:tr>
        <w:tc>
          <w:tcPr>
            <w:tcW w:type="dxa" w:w="2160"/>
          </w:tcPr>
          <w:p>
            <w:pPr>
              <w:bidi/>
              <w:jc w:val="right"/>
            </w:pPr>
            <w:r>
              <w:rPr>
                <w:rFonts w:cs="Alexandria" w:ascii="Alexandria" w:hAnsi="Alexandria"/>
                <w:rtl/>
              </w:rPr>
              <w:t>سارة أحمد (أمينة المستودع)</w:t>
            </w:r>
          </w:p>
        </w:tc>
        <w:tc>
          <w:tcPr>
            <w:tcW w:type="dxa" w:w="2160"/>
          </w:tcPr>
          <w:p>
            <w:pPr>
              <w:bidi/>
              <w:jc w:val="right"/>
            </w:pPr>
            <w:r>
              <w:rPr>
                <w:rFonts w:cs="Alexandria" w:ascii="Alexandria" w:hAnsi="Alexandria"/>
                <w:rtl/>
              </w:rPr>
              <w:t>sara</w:t>
            </w:r>
          </w:p>
        </w:tc>
        <w:tc>
          <w:tcPr>
            <w:tcW w:type="dxa" w:w="2160"/>
          </w:tcPr>
          <w:p>
            <w:pPr>
              <w:bidi/>
              <w:jc w:val="right"/>
            </w:pPr>
            <w:r>
              <w:rPr>
                <w:rFonts w:cs="Alexandria" w:ascii="Alexandria" w:hAnsi="Alexandria"/>
                <w:rtl/>
              </w:rPr>
              <w:t>أمينة المستودع</w:t>
            </w:r>
          </w:p>
        </w:tc>
        <w:tc>
          <w:tcPr>
            <w:tcW w:type="dxa" w:w="2160"/>
          </w:tcPr>
          <w:p>
            <w:pPr>
              <w:bidi/>
              <w:jc w:val="right"/>
            </w:pPr>
            <w:r>
              <w:rPr>
                <w:rFonts w:cs="Alexandria" w:ascii="Alexandria" w:hAnsi="Alexandria"/>
                <w:rtl/>
              </w:rPr>
              <w:t>تُدير المستودع: عمليات الاستلام والتسليم والتحويلات الداخلية، والدفعات (Lots) وتواريخ الانتهاء، والمواقع وقواعد إعادة الطلب — كمديرة للمخزون.</w:t>
            </w:r>
          </w:p>
        </w:tc>
      </w:tr>
      <w:tr>
        <w:tc>
          <w:tcPr>
            <w:tcW w:type="dxa" w:w="2160"/>
            <w:shd w:val="clear" w:fill="F4F6F7"/>
          </w:tcPr>
          <w:p>
            <w:pPr>
              <w:bidi/>
              <w:jc w:val="right"/>
            </w:pPr>
            <w:r>
              <w:rPr>
                <w:rFonts w:cs="Alexandria" w:ascii="Alexandria" w:hAnsi="Alexandria"/>
                <w:rtl/>
              </w:rPr>
              <w:t>محمد علي (المحاسب)</w:t>
            </w:r>
          </w:p>
        </w:tc>
        <w:tc>
          <w:tcPr>
            <w:tcW w:type="dxa" w:w="2160"/>
            <w:shd w:val="clear" w:fill="F4F6F7"/>
          </w:tcPr>
          <w:p>
            <w:pPr>
              <w:bidi/>
              <w:jc w:val="right"/>
            </w:pPr>
            <w:r>
              <w:rPr>
                <w:rFonts w:cs="Alexandria" w:ascii="Alexandria" w:hAnsi="Alexandria"/>
                <w:rtl/>
              </w:rPr>
              <w:t>mohammed</w:t>
            </w:r>
          </w:p>
        </w:tc>
        <w:tc>
          <w:tcPr>
            <w:tcW w:type="dxa" w:w="2160"/>
            <w:shd w:val="clear" w:fill="F4F6F7"/>
          </w:tcPr>
          <w:p>
            <w:pPr>
              <w:bidi/>
              <w:jc w:val="right"/>
            </w:pPr>
            <w:r>
              <w:rPr>
                <w:rFonts w:cs="Alexandria" w:ascii="Alexandria" w:hAnsi="Alexandria"/>
                <w:rtl/>
              </w:rPr>
              <w:t>المحاسب</w:t>
            </w:r>
          </w:p>
        </w:tc>
        <w:tc>
          <w:tcPr>
            <w:tcW w:type="dxa" w:w="2160"/>
            <w:shd w:val="clear" w:fill="F4F6F7"/>
          </w:tcPr>
          <w:p>
            <w:pPr>
              <w:bidi/>
              <w:jc w:val="right"/>
            </w:pPr>
            <w:r>
              <w:rPr>
                <w:rFonts w:cs="Alexandria" w:ascii="Alexandria" w:hAnsi="Alexandria"/>
                <w:rtl/>
              </w:rPr>
              <w:t xml:space="preserve">يتولّى الدفاتر: فواتير العملاء وفواتير المورّدين (الفوترة + محاسب)، ويدقّق القيود (مدقّق). وله أيضاً وصول محدود إلى المبيعات كـ </w:t>
            </w:r>
            <w:r>
              <w:rPr>
                <w:i/>
                <w:rFonts w:cs="Alexandria" w:ascii="Alexandria" w:hAnsi="Alexandria"/>
                <w:rtl/>
              </w:rPr>
              <w:t>مستخدم: مستنداته فقط</w:t>
            </w:r>
            <w:r>
              <w:rPr>
                <w:rFonts w:cs="Alexandria" w:ascii="Alexandria" w:hAnsi="Alexandria"/>
                <w:rtl/>
              </w:rPr>
              <w:t xml:space="preserve"> وإلى المشتريات كـ </w:t>
            </w:r>
            <w:r>
              <w:rPr>
                <w:i/>
                <w:rFonts w:cs="Alexandria" w:ascii="Alexandria" w:hAnsi="Alexandria"/>
                <w:rtl/>
              </w:rPr>
              <w:t>مستخدم</w:t>
            </w:r>
            <w:r>
              <w:rPr>
                <w:rFonts w:cs="Alexandria" w:ascii="Alexandria" w:hAnsi="Alexandria"/>
                <w:rtl/>
              </w:rPr>
              <w:t>، حتى يتمكّن من متابعة المستندات وراء الأموال التي يسجّلها.</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أسماء الدخول حساسة لحالة الأحرف</w:t>
            </w:r>
          </w:p>
          <w:p>
            <w:pPr>
              <w:bidi/>
              <w:jc w:val="right"/>
            </w:pPr>
            <w:r>
              <w:rPr>
                <w:b/>
                <w:rFonts w:cs="Alexandria" w:ascii="Alexandria" w:hAnsi="Alexandria"/>
                <w:rtl/>
              </w:rPr>
              <w:t>اسم الدخول</w:t>
            </w:r>
            <w:r>
              <w:rPr>
                <w:rFonts w:cs="Alexandria" w:ascii="Alexandria" w:hAnsi="Alexandria"/>
                <w:rtl/>
              </w:rPr>
              <w:t xml:space="preserve"> هو ما يكتبه كل شخص في شاشة الدخول مع كلمة المرور. استخدم التهجئة نفسها الواردة أعلاه (مثل </w:t>
            </w:r>
            <w:r>
              <w:rPr>
                <w:i/>
                <w:rFonts w:cs="Alexandria" w:ascii="Alexandria" w:hAnsi="Alexandria"/>
                <w:rtl/>
              </w:rPr>
              <w:t>amira</w:t>
            </w:r>
            <w:r>
              <w:rPr>
                <w:rFonts w:cs="Alexandria" w:ascii="Alexandria" w:hAnsi="Alexandria"/>
                <w:rtl/>
              </w:rPr>
              <w:t xml:space="preserve"> بأحرف صغيرة بالكامل).</w:t>
            </w:r>
          </w:p>
        </w:tc>
      </w:tr>
    </w:tbl>
    <w:p/>
    <w:p>
      <w:pPr>
        <w:pStyle w:val="Heading2"/>
        <w:bidi/>
        <w:jc w:val="right"/>
      </w:pPr>
      <w:r>
        <w:rPr>
          <w:rFonts w:cs="Alexandria" w:ascii="Alexandria" w:hAnsi="Alexandria"/>
          <w:rtl/>
        </w:rPr>
        <w:t>مجموعات الوصول إلى التطبيقات</w:t>
      </w:r>
    </w:p>
    <w:p>
      <w:pPr>
        <w:bidi/>
        <w:jc w:val="right"/>
      </w:pPr>
      <w:r>
        <w:rPr>
          <w:rFonts w:cs="Alexandria" w:ascii="Alexandria" w:hAnsi="Alexandria"/>
          <w:rtl/>
        </w:rPr>
        <w:t xml:space="preserve">خلف كل دور توجد </w:t>
      </w:r>
      <w:r>
        <w:rPr>
          <w:b/>
          <w:rFonts w:cs="Alexandria" w:ascii="Alexandria" w:hAnsi="Alexandria"/>
          <w:rtl/>
        </w:rPr>
        <w:t>مجموعات الوصول إلى التطبيقات</w:t>
      </w:r>
      <w:r>
        <w:rPr>
          <w:rFonts w:cs="Alexandria" w:ascii="Alexandria" w:hAnsi="Alexandria"/>
          <w:rtl/>
        </w:rPr>
        <w:t xml:space="preserve"> القياسية. يقدّم كل تطبيق سُلّماً صغيراً من المستويات، من المستخدم الأساسي حتى المدير. واختيار مستوى أعلى في السُلّم يفتح مزيداً من القوائم والصلاحيات داخل ذلك التطبيق وحده. المجالات الخمسة المستخدَمة في هذا النظام هي </w:t>
      </w:r>
      <w:r>
        <w:rPr>
          <w:b/>
          <w:rFonts w:cs="Alexandria" w:ascii="Alexandria" w:hAnsi="Alexandria"/>
          <w:rtl/>
        </w:rPr>
        <w:t>المبيعات</w:t>
      </w:r>
      <w:r>
        <w:rPr>
          <w:rFonts w:cs="Alexandria" w:ascii="Alexandria" w:hAnsi="Alexandria"/>
          <w:rtl/>
        </w:rPr>
        <w:t xml:space="preserve"> و</w:t>
      </w:r>
      <w:r>
        <w:rPr>
          <w:b/>
          <w:rFonts w:cs="Alexandria" w:ascii="Alexandria" w:hAnsi="Alexandria"/>
          <w:rtl/>
        </w:rPr>
        <w:t>المشتريات</w:t>
      </w:r>
      <w:r>
        <w:rPr>
          <w:rFonts w:cs="Alexandria" w:ascii="Alexandria" w:hAnsi="Alexandria"/>
          <w:rtl/>
        </w:rPr>
        <w:t xml:space="preserve"> و</w:t>
      </w:r>
      <w:r>
        <w:rPr>
          <w:b/>
          <w:rFonts w:cs="Alexandria" w:ascii="Alexandria" w:hAnsi="Alexandria"/>
          <w:rtl/>
        </w:rPr>
        <w:t>المخزون</w:t>
      </w:r>
      <w:r>
        <w:rPr>
          <w:rFonts w:cs="Alexandria" w:ascii="Alexandria" w:hAnsi="Alexandria"/>
          <w:rtl/>
        </w:rPr>
        <w:t xml:space="preserve"> و</w:t>
      </w:r>
      <w:r>
        <w:rPr>
          <w:b/>
          <w:rFonts w:cs="Alexandria" w:ascii="Alexandria" w:hAnsi="Alexandria"/>
          <w:rtl/>
        </w:rPr>
        <w:t>المحاسبة</w:t>
      </w:r>
      <w:r>
        <w:rPr>
          <w:rFonts w:cs="Alexandria" w:ascii="Alexandria" w:hAnsi="Alexandria"/>
          <w:rtl/>
        </w:rPr>
        <w:t xml:space="preserve"> و</w:t>
      </w:r>
      <w:r>
        <w:rPr>
          <w:b/>
          <w:rFonts w:cs="Alexandria" w:ascii="Alexandria" w:hAnsi="Alexandria"/>
          <w:rtl/>
        </w:rPr>
        <w:t>الإدارة</w:t>
      </w:r>
      <w:r>
        <w:rPr>
          <w:rFonts w:cs="Alexandria" w:ascii="Alexandria" w:hAnsi="Alexandria"/>
          <w:rtl/>
        </w:rPr>
        <w:t>. يبيّن الجدول التالي كل مستوى وما يفتحه.</w:t>
      </w:r>
    </w:p>
    <w:tbl>
      <w:tblPr>
        <w:tblStyle w:val="TableGrid"/>
        <w:tblW w:type="auto" w:w="0"/>
        <w:jc w:val="center"/>
        <w:tblLook w:firstColumn="1" w:firstRow="1" w:lastColumn="0" w:lastRow="0" w:noHBand="0" w:noVBand="1" w:val="04A0"/>
        <w:bidiVisual/>
      </w:tblPr>
      <w:tblGrid>
        <w:gridCol w:w="2880"/>
        <w:gridCol w:w="2880"/>
        <w:gridCol w:w="2880"/>
      </w:tblGrid>
      <w:tr>
        <w:tc>
          <w:tcPr>
            <w:tcW w:type="dxa" w:w="2880"/>
            <w:shd w:val="clear" w:fill="0E6E8E"/>
          </w:tcPr>
          <w:p>
            <w:pPr>
              <w:bidi/>
              <w:jc w:val="right"/>
            </w:pPr>
            <w:r>
              <w:rPr>
                <w:b/>
                <w:color w:val="FFFFFF"/>
                <w:rFonts w:cs="Alexandria" w:ascii="Alexandria" w:hAnsi="Alexandria"/>
                <w:rtl/>
              </w:rPr>
              <w:t>التطبيق</w:t>
            </w:r>
          </w:p>
        </w:tc>
        <w:tc>
          <w:tcPr>
            <w:tcW w:type="dxa" w:w="2880"/>
            <w:shd w:val="clear" w:fill="0E6E8E"/>
          </w:tcPr>
          <w:p>
            <w:pPr>
              <w:bidi/>
              <w:jc w:val="right"/>
            </w:pPr>
            <w:r>
              <w:rPr>
                <w:b/>
                <w:color w:val="FFFFFF"/>
                <w:rFonts w:cs="Alexandria" w:ascii="Alexandria" w:hAnsi="Alexandria"/>
                <w:rtl/>
              </w:rPr>
              <w:t>مستوى الوصول</w:t>
            </w:r>
          </w:p>
        </w:tc>
        <w:tc>
          <w:tcPr>
            <w:tcW w:type="dxa" w:w="2880"/>
            <w:shd w:val="clear" w:fill="0E6E8E"/>
          </w:tcPr>
          <w:p>
            <w:pPr>
              <w:bidi/>
              <w:jc w:val="right"/>
            </w:pPr>
            <w:r>
              <w:rPr>
                <w:b/>
                <w:color w:val="FFFFFF"/>
                <w:rFonts w:cs="Alexandria" w:ascii="Alexandria" w:hAnsi="Alexandria"/>
                <w:rtl/>
              </w:rPr>
              <w:t>ما يفتحه هذا المستوى</w:t>
            </w:r>
          </w:p>
        </w:tc>
      </w:tr>
      <w:tr>
        <w:tc>
          <w:tcPr>
            <w:tcW w:type="dxa" w:w="2880"/>
          </w:tcPr>
          <w:p>
            <w:pPr>
              <w:bidi/>
              <w:jc w:val="right"/>
            </w:pPr>
            <w:r>
              <w:rPr>
                <w:rFonts w:cs="Alexandria" w:ascii="Alexandria" w:hAnsi="Alexandria"/>
                <w:rtl/>
              </w:rPr>
              <w:t>المبيعات</w:t>
            </w:r>
          </w:p>
        </w:tc>
        <w:tc>
          <w:tcPr>
            <w:tcW w:type="dxa" w:w="2880"/>
          </w:tcPr>
          <w:p>
            <w:pPr>
              <w:bidi/>
              <w:jc w:val="right"/>
            </w:pPr>
            <w:r>
              <w:rPr>
                <w:rFonts w:cs="Alexandria" w:ascii="Alexandria" w:hAnsi="Alexandria"/>
                <w:rtl/>
              </w:rPr>
              <w:t>مستخدم: مستنداته فقط</w:t>
            </w:r>
          </w:p>
        </w:tc>
        <w:tc>
          <w:tcPr>
            <w:tcW w:type="dxa" w:w="2880"/>
          </w:tcPr>
          <w:p>
            <w:pPr>
              <w:bidi/>
              <w:jc w:val="right"/>
            </w:pPr>
            <w:r>
              <w:rPr>
                <w:rFonts w:cs="Alexandria" w:ascii="Alexandria" w:hAnsi="Alexandria"/>
                <w:rtl/>
              </w:rPr>
              <w:t>إنشاء وإدارة عروض الأسعار وأوامر البيع، لكن مع رؤية المستندات التي أنشأها هذا الشخص فقط. مناسب لمندوب مبيعات فردي.</w:t>
            </w:r>
          </w:p>
        </w:tc>
      </w:tr>
      <w:tr>
        <w:tc>
          <w:tcPr>
            <w:tcW w:type="dxa" w:w="2880"/>
            <w:shd w:val="clear" w:fill="F4F6F7"/>
          </w:tcPr>
          <w:p>
            <w:pPr>
              <w:bidi/>
              <w:jc w:val="right"/>
            </w:pPr>
            <w:r>
              <w:rPr>
                <w:rFonts w:cs="Alexandria" w:ascii="Alexandria" w:hAnsi="Alexandria"/>
                <w:rtl/>
              </w:rPr>
              <w:t>المبيعات</w:t>
            </w:r>
          </w:p>
        </w:tc>
        <w:tc>
          <w:tcPr>
            <w:tcW w:type="dxa" w:w="2880"/>
            <w:shd w:val="clear" w:fill="F4F6F7"/>
          </w:tcPr>
          <w:p>
            <w:pPr>
              <w:bidi/>
              <w:jc w:val="right"/>
            </w:pPr>
            <w:r>
              <w:rPr>
                <w:rFonts w:cs="Alexandria" w:ascii="Alexandria" w:hAnsi="Alexandria"/>
                <w:rtl/>
              </w:rPr>
              <w:t>مستخدم: كل المستندات</w:t>
            </w:r>
          </w:p>
        </w:tc>
        <w:tc>
          <w:tcPr>
            <w:tcW w:type="dxa" w:w="2880"/>
            <w:shd w:val="clear" w:fill="F4F6F7"/>
          </w:tcPr>
          <w:p>
            <w:pPr>
              <w:bidi/>
              <w:jc w:val="right"/>
            </w:pPr>
            <w:r>
              <w:rPr>
                <w:rFonts w:cs="Alexandria" w:ascii="Alexandria" w:hAnsi="Alexandria"/>
                <w:rtl/>
              </w:rPr>
              <w:t>كل ما يستطيع مستخدم المبيعات فعله، إضافةً إلى رؤية مستندات المبيعات لجميع الزملاء والعمل عليها، لا مستنداته وحده.</w:t>
            </w:r>
          </w:p>
        </w:tc>
      </w:tr>
      <w:tr>
        <w:tc>
          <w:tcPr>
            <w:tcW w:type="dxa" w:w="2880"/>
          </w:tcPr>
          <w:p>
            <w:pPr>
              <w:bidi/>
              <w:jc w:val="right"/>
            </w:pPr>
            <w:r>
              <w:rPr>
                <w:rFonts w:cs="Alexandria" w:ascii="Alexandria" w:hAnsi="Alexandria"/>
                <w:rtl/>
              </w:rPr>
              <w:t>المبيعات</w:t>
            </w:r>
          </w:p>
        </w:tc>
        <w:tc>
          <w:tcPr>
            <w:tcW w:type="dxa" w:w="2880"/>
          </w:tcPr>
          <w:p>
            <w:pPr>
              <w:bidi/>
              <w:jc w:val="right"/>
            </w:pPr>
            <w:r>
              <w:rPr>
                <w:rFonts w:cs="Alexandria" w:ascii="Alexandria" w:hAnsi="Alexandria"/>
                <w:rtl/>
              </w:rPr>
              <w:t>مدير</w:t>
            </w:r>
          </w:p>
        </w:tc>
        <w:tc>
          <w:tcPr>
            <w:tcW w:type="dxa" w:w="2880"/>
          </w:tcPr>
          <w:p>
            <w:pPr>
              <w:bidi/>
              <w:jc w:val="right"/>
            </w:pPr>
            <w:r>
              <w:rPr>
                <w:rFonts w:cs="Alexandria" w:ascii="Alexandria" w:hAnsi="Alexandria"/>
                <w:rtl/>
              </w:rPr>
              <w:t>تحكّم كامل في تطبيق المبيعات: كل المستندات إضافةً إلى إعدادات المبيعات (قوائم الأسعار، إعدادات المبيعات، الفِرق).</w:t>
            </w:r>
          </w:p>
        </w:tc>
      </w:tr>
      <w:tr>
        <w:tc>
          <w:tcPr>
            <w:tcW w:type="dxa" w:w="2880"/>
            <w:shd w:val="clear" w:fill="F4F6F7"/>
          </w:tcPr>
          <w:p>
            <w:pPr>
              <w:bidi/>
              <w:jc w:val="right"/>
            </w:pPr>
            <w:r>
              <w:rPr>
                <w:rFonts w:cs="Alexandria" w:ascii="Alexandria" w:hAnsi="Alexandria"/>
                <w:rtl/>
              </w:rPr>
              <w:t>المشتريات</w:t>
            </w:r>
          </w:p>
        </w:tc>
        <w:tc>
          <w:tcPr>
            <w:tcW w:type="dxa" w:w="2880"/>
            <w:shd w:val="clear" w:fill="F4F6F7"/>
          </w:tcPr>
          <w:p>
            <w:pPr>
              <w:bidi/>
              <w:jc w:val="right"/>
            </w:pPr>
            <w:r>
              <w:rPr>
                <w:rFonts w:cs="Alexandria" w:ascii="Alexandria" w:hAnsi="Alexandria"/>
                <w:rtl/>
              </w:rPr>
              <w:t>مستخدم</w:t>
            </w:r>
          </w:p>
        </w:tc>
        <w:tc>
          <w:tcPr>
            <w:tcW w:type="dxa" w:w="2880"/>
            <w:shd w:val="clear" w:fill="F4F6F7"/>
          </w:tcPr>
          <w:p>
            <w:pPr>
              <w:bidi/>
              <w:jc w:val="right"/>
            </w:pPr>
            <w:r>
              <w:rPr>
                <w:rFonts w:cs="Alexandria" w:ascii="Alexandria" w:hAnsi="Alexandria"/>
                <w:rtl/>
              </w:rPr>
              <w:t>إنشاء وتأكيد أوامر الشراء وطلبات عروض الأسعار، وإدارة المورّدين. مستوى المشتريات اليومي.</w:t>
            </w:r>
          </w:p>
        </w:tc>
      </w:tr>
      <w:tr>
        <w:tc>
          <w:tcPr>
            <w:tcW w:type="dxa" w:w="2880"/>
          </w:tcPr>
          <w:p>
            <w:pPr>
              <w:bidi/>
              <w:jc w:val="right"/>
            </w:pPr>
            <w:r>
              <w:rPr>
                <w:rFonts w:cs="Alexandria" w:ascii="Alexandria" w:hAnsi="Alexandria"/>
                <w:rtl/>
              </w:rPr>
              <w:t>المشتريات</w:t>
            </w:r>
          </w:p>
        </w:tc>
        <w:tc>
          <w:tcPr>
            <w:tcW w:type="dxa" w:w="2880"/>
          </w:tcPr>
          <w:p>
            <w:pPr>
              <w:bidi/>
              <w:jc w:val="right"/>
            </w:pPr>
            <w:r>
              <w:rPr>
                <w:rFonts w:cs="Alexandria" w:ascii="Alexandria" w:hAnsi="Alexandria"/>
                <w:rtl/>
              </w:rPr>
              <w:t>مدير</w:t>
            </w:r>
          </w:p>
        </w:tc>
        <w:tc>
          <w:tcPr>
            <w:tcW w:type="dxa" w:w="2880"/>
          </w:tcPr>
          <w:p>
            <w:pPr>
              <w:bidi/>
              <w:jc w:val="right"/>
            </w:pPr>
            <w:r>
              <w:rPr>
                <w:rFonts w:cs="Alexandria" w:ascii="Alexandria" w:hAnsi="Alexandria"/>
                <w:rtl/>
              </w:rPr>
              <w:t>كل ما يستطيع مستخدم المشتريات فعله، إضافةً إلى إعدادات المشتريات (قوائم أسعار المورّدين، إعدادات الشراء).</w:t>
            </w:r>
          </w:p>
        </w:tc>
      </w:tr>
      <w:tr>
        <w:tc>
          <w:tcPr>
            <w:tcW w:type="dxa" w:w="2880"/>
            <w:shd w:val="clear" w:fill="F4F6F7"/>
          </w:tcPr>
          <w:p>
            <w:pPr>
              <w:bidi/>
              <w:jc w:val="right"/>
            </w:pPr>
            <w:r>
              <w:rPr>
                <w:rFonts w:cs="Alexandria" w:ascii="Alexandria" w:hAnsi="Alexandria"/>
                <w:rtl/>
              </w:rPr>
              <w:t>المخزون</w:t>
            </w:r>
          </w:p>
        </w:tc>
        <w:tc>
          <w:tcPr>
            <w:tcW w:type="dxa" w:w="2880"/>
            <w:shd w:val="clear" w:fill="F4F6F7"/>
          </w:tcPr>
          <w:p>
            <w:pPr>
              <w:bidi/>
              <w:jc w:val="right"/>
            </w:pPr>
            <w:r>
              <w:rPr>
                <w:rFonts w:cs="Alexandria" w:ascii="Alexandria" w:hAnsi="Alexandria"/>
                <w:rtl/>
              </w:rPr>
              <w:t>مستخدم</w:t>
            </w:r>
          </w:p>
        </w:tc>
        <w:tc>
          <w:tcPr>
            <w:tcW w:type="dxa" w:w="2880"/>
            <w:shd w:val="clear" w:fill="F4F6F7"/>
          </w:tcPr>
          <w:p>
            <w:pPr>
              <w:bidi/>
              <w:jc w:val="right"/>
            </w:pPr>
            <w:r>
              <w:rPr>
                <w:rFonts w:cs="Alexandria" w:ascii="Alexandria" w:hAnsi="Alexandria"/>
                <w:rtl/>
              </w:rPr>
              <w:t>تنفيذ أعمال المستودع — الاستلام والتسليم والتحويلات الداخلية — وعرض المخزون المتوفر. مستوى المستودع اليومي.</w:t>
            </w:r>
          </w:p>
        </w:tc>
      </w:tr>
      <w:tr>
        <w:tc>
          <w:tcPr>
            <w:tcW w:type="dxa" w:w="2880"/>
          </w:tcPr>
          <w:p>
            <w:pPr>
              <w:bidi/>
              <w:jc w:val="right"/>
            </w:pPr>
            <w:r>
              <w:rPr>
                <w:rFonts w:cs="Alexandria" w:ascii="Alexandria" w:hAnsi="Alexandria"/>
                <w:rtl/>
              </w:rPr>
              <w:t>المخزون</w:t>
            </w:r>
          </w:p>
        </w:tc>
        <w:tc>
          <w:tcPr>
            <w:tcW w:type="dxa" w:w="2880"/>
          </w:tcPr>
          <w:p>
            <w:pPr>
              <w:bidi/>
              <w:jc w:val="right"/>
            </w:pPr>
            <w:r>
              <w:rPr>
                <w:rFonts w:cs="Alexandria" w:ascii="Alexandria" w:hAnsi="Alexandria"/>
                <w:rtl/>
              </w:rPr>
              <w:t>مدير</w:t>
            </w:r>
          </w:p>
        </w:tc>
        <w:tc>
          <w:tcPr>
            <w:tcW w:type="dxa" w:w="2880"/>
          </w:tcPr>
          <w:p>
            <w:pPr>
              <w:bidi/>
              <w:jc w:val="right"/>
            </w:pPr>
            <w:r>
              <w:rPr>
                <w:rFonts w:cs="Alexandria" w:ascii="Alexandria" w:hAnsi="Alexandria"/>
                <w:rtl/>
              </w:rPr>
              <w:t>كل ما يستطيع مستخدم المخزون فعله، إضافةً إلى إعداد المستودع: المستودعات، المواقع، أنواع العمليات، قواعد إعادة الطلب وإعدادات المخزون.</w:t>
            </w:r>
          </w:p>
        </w:tc>
      </w:tr>
      <w:tr>
        <w:tc>
          <w:tcPr>
            <w:tcW w:type="dxa" w:w="2880"/>
            <w:shd w:val="clear" w:fill="F4F6F7"/>
          </w:tcPr>
          <w:p>
            <w:pPr>
              <w:bidi/>
              <w:jc w:val="right"/>
            </w:pPr>
            <w:r>
              <w:rPr>
                <w:rFonts w:cs="Alexandria" w:ascii="Alexandria" w:hAnsi="Alexandria"/>
                <w:rtl/>
              </w:rPr>
              <w:t>المحاسبة</w:t>
            </w:r>
          </w:p>
        </w:tc>
        <w:tc>
          <w:tcPr>
            <w:tcW w:type="dxa" w:w="2880"/>
            <w:shd w:val="clear" w:fill="F4F6F7"/>
          </w:tcPr>
          <w:p>
            <w:pPr>
              <w:bidi/>
              <w:jc w:val="right"/>
            </w:pPr>
            <w:r>
              <w:rPr>
                <w:rFonts w:cs="Alexandria" w:ascii="Alexandria" w:hAnsi="Alexandria"/>
                <w:rtl/>
              </w:rPr>
              <w:t>الفوترة</w:t>
            </w:r>
          </w:p>
        </w:tc>
        <w:tc>
          <w:tcPr>
            <w:tcW w:type="dxa" w:w="2880"/>
            <w:shd w:val="clear" w:fill="F4F6F7"/>
          </w:tcPr>
          <w:p>
            <w:pPr>
              <w:bidi/>
              <w:jc w:val="right"/>
            </w:pPr>
            <w:r>
              <w:rPr>
                <w:rFonts w:cs="Alexandria" w:ascii="Alexandria" w:hAnsi="Alexandria"/>
                <w:rtl/>
              </w:rPr>
              <w:t>المستوى التمهيدي للمالية: إنشاء وترحيل فواتير العملاء وفواتير المورّدين وتسجيل المدفوعات، دون قوائم المحاسبة الكاملة.</w:t>
            </w:r>
          </w:p>
        </w:tc>
      </w:tr>
      <w:tr>
        <w:tc>
          <w:tcPr>
            <w:tcW w:type="dxa" w:w="2880"/>
          </w:tcPr>
          <w:p>
            <w:pPr>
              <w:bidi/>
              <w:jc w:val="right"/>
            </w:pPr>
            <w:r>
              <w:rPr>
                <w:rFonts w:cs="Alexandria" w:ascii="Alexandria" w:hAnsi="Alexandria"/>
                <w:rtl/>
              </w:rPr>
              <w:t>المحاسبة</w:t>
            </w:r>
          </w:p>
        </w:tc>
        <w:tc>
          <w:tcPr>
            <w:tcW w:type="dxa" w:w="2880"/>
          </w:tcPr>
          <w:p>
            <w:pPr>
              <w:bidi/>
              <w:jc w:val="right"/>
            </w:pPr>
            <w:r>
              <w:rPr>
                <w:rFonts w:cs="Alexandria" w:ascii="Alexandria" w:hAnsi="Alexandria"/>
                <w:rtl/>
              </w:rPr>
              <w:t>محاسب</w:t>
            </w:r>
          </w:p>
        </w:tc>
        <w:tc>
          <w:tcPr>
            <w:tcW w:type="dxa" w:w="2880"/>
          </w:tcPr>
          <w:p>
            <w:pPr>
              <w:bidi/>
              <w:jc w:val="right"/>
            </w:pPr>
            <w:r>
              <w:rPr>
                <w:rFonts w:cs="Alexandria" w:ascii="Alexandria" w:hAnsi="Alexandria"/>
                <w:rtl/>
              </w:rPr>
              <w:t>المحاسبة اليومية الكاملة: اليوميات والقيود ومطابقة البنك والتقارير المالية.</w:t>
            </w:r>
          </w:p>
        </w:tc>
      </w:tr>
      <w:tr>
        <w:tc>
          <w:tcPr>
            <w:tcW w:type="dxa" w:w="2880"/>
            <w:shd w:val="clear" w:fill="F4F6F7"/>
          </w:tcPr>
          <w:p>
            <w:pPr>
              <w:bidi/>
              <w:jc w:val="right"/>
            </w:pPr>
            <w:r>
              <w:rPr>
                <w:rFonts w:cs="Alexandria" w:ascii="Alexandria" w:hAnsi="Alexandria"/>
                <w:rtl/>
              </w:rPr>
              <w:t>المحاسبة</w:t>
            </w:r>
          </w:p>
        </w:tc>
        <w:tc>
          <w:tcPr>
            <w:tcW w:type="dxa" w:w="2880"/>
            <w:shd w:val="clear" w:fill="F4F6F7"/>
          </w:tcPr>
          <w:p>
            <w:pPr>
              <w:bidi/>
              <w:jc w:val="right"/>
            </w:pPr>
            <w:r>
              <w:rPr>
                <w:rFonts w:cs="Alexandria" w:ascii="Alexandria" w:hAnsi="Alexandria"/>
                <w:rtl/>
              </w:rPr>
              <w:t>مدقّق</w:t>
            </w:r>
          </w:p>
        </w:tc>
        <w:tc>
          <w:tcPr>
            <w:tcW w:type="dxa" w:w="2880"/>
            <w:shd w:val="clear" w:fill="F4F6F7"/>
          </w:tcPr>
          <w:p>
            <w:pPr>
              <w:bidi/>
              <w:jc w:val="right"/>
            </w:pPr>
            <w:r>
              <w:rPr>
                <w:rFonts w:cs="Alexandria" w:ascii="Alexandria" w:hAnsi="Alexandria"/>
                <w:rtl/>
              </w:rPr>
              <w:t>إشراف للقراءة فقط: مراجعة القيود والتقارير المحاسبية للفحص والتدقيق دون تعديلها.</w:t>
            </w:r>
          </w:p>
        </w:tc>
      </w:tr>
      <w:tr>
        <w:tc>
          <w:tcPr>
            <w:tcW w:type="dxa" w:w="2880"/>
          </w:tcPr>
          <w:p>
            <w:pPr>
              <w:bidi/>
              <w:jc w:val="right"/>
            </w:pPr>
            <w:r>
              <w:rPr>
                <w:rFonts w:cs="Alexandria" w:ascii="Alexandria" w:hAnsi="Alexandria"/>
                <w:rtl/>
              </w:rPr>
              <w:t>المحاسبة</w:t>
            </w:r>
          </w:p>
        </w:tc>
        <w:tc>
          <w:tcPr>
            <w:tcW w:type="dxa" w:w="2880"/>
          </w:tcPr>
          <w:p>
            <w:pPr>
              <w:bidi/>
              <w:jc w:val="right"/>
            </w:pPr>
            <w:r>
              <w:rPr>
                <w:rFonts w:cs="Alexandria" w:ascii="Alexandria" w:hAnsi="Alexandria"/>
                <w:rtl/>
              </w:rPr>
              <w:t>مستشار</w:t>
            </w:r>
          </w:p>
        </w:tc>
        <w:tc>
          <w:tcPr>
            <w:tcW w:type="dxa" w:w="2880"/>
          </w:tcPr>
          <w:p>
            <w:pPr>
              <w:bidi/>
              <w:jc w:val="right"/>
            </w:pPr>
            <w:r>
              <w:rPr>
                <w:rFonts w:cs="Alexandria" w:ascii="Alexandria" w:hAnsi="Alexandria"/>
                <w:rtl/>
              </w:rPr>
              <w:t>أعلى مستوى محاسبي: كل ما يفعله المحاسب إضافةً إلى إعدادات المحاسبة (دليل الحسابات، الضرائب، الإعدادات الضريبية) وأدوات استشارية كاملة.</w:t>
            </w:r>
          </w:p>
        </w:tc>
      </w:tr>
      <w:tr>
        <w:tc>
          <w:tcPr>
            <w:tcW w:type="dxa" w:w="2880"/>
            <w:shd w:val="clear" w:fill="F4F6F7"/>
          </w:tcPr>
          <w:p>
            <w:pPr>
              <w:bidi/>
              <w:jc w:val="right"/>
            </w:pPr>
            <w:r>
              <w:rPr>
                <w:rFonts w:cs="Alexandria" w:ascii="Alexandria" w:hAnsi="Alexandria"/>
                <w:rtl/>
              </w:rPr>
              <w:t>الإدارة</w:t>
            </w:r>
          </w:p>
        </w:tc>
        <w:tc>
          <w:tcPr>
            <w:tcW w:type="dxa" w:w="2880"/>
            <w:shd w:val="clear" w:fill="F4F6F7"/>
          </w:tcPr>
          <w:p>
            <w:pPr>
              <w:bidi/>
              <w:jc w:val="right"/>
            </w:pPr>
            <w:r>
              <w:rPr>
                <w:rFonts w:cs="Alexandria" w:ascii="Alexandria" w:hAnsi="Alexandria"/>
                <w:rtl/>
              </w:rPr>
              <w:t>الإعدادات</w:t>
            </w:r>
          </w:p>
        </w:tc>
        <w:tc>
          <w:tcPr>
            <w:tcW w:type="dxa" w:w="2880"/>
            <w:shd w:val="clear" w:fill="F4F6F7"/>
          </w:tcPr>
          <w:p>
            <w:pPr>
              <w:bidi/>
              <w:jc w:val="right"/>
            </w:pPr>
            <w:r>
              <w:rPr>
                <w:rFonts w:cs="Alexandria" w:ascii="Alexandria" w:hAnsi="Alexandria"/>
                <w:rtl/>
              </w:rPr>
              <w:t>فتح تطبيق الإعدادات وتغيير الإعداد على مستوى الشركة ومفاتيح الميزات.</w:t>
            </w:r>
          </w:p>
        </w:tc>
      </w:tr>
      <w:tr>
        <w:tc>
          <w:tcPr>
            <w:tcW w:type="dxa" w:w="2880"/>
          </w:tcPr>
          <w:p>
            <w:pPr>
              <w:bidi/>
              <w:jc w:val="right"/>
            </w:pPr>
            <w:r>
              <w:rPr>
                <w:rFonts w:cs="Alexandria" w:ascii="Alexandria" w:hAnsi="Alexandria"/>
                <w:rtl/>
              </w:rPr>
              <w:t>الإدارة</w:t>
            </w:r>
          </w:p>
        </w:tc>
        <w:tc>
          <w:tcPr>
            <w:tcW w:type="dxa" w:w="2880"/>
          </w:tcPr>
          <w:p>
            <w:pPr>
              <w:bidi/>
              <w:jc w:val="right"/>
            </w:pPr>
            <w:r>
              <w:rPr>
                <w:rFonts w:cs="Alexandria" w:ascii="Alexandria" w:hAnsi="Alexandria"/>
                <w:rtl/>
              </w:rPr>
              <w:t>صلاحيات الوصول</w:t>
            </w:r>
          </w:p>
        </w:tc>
        <w:tc>
          <w:tcPr>
            <w:tcW w:type="dxa" w:w="2880"/>
          </w:tcPr>
          <w:p>
            <w:pPr>
              <w:bidi/>
              <w:jc w:val="right"/>
            </w:pPr>
            <w:r>
              <w:rPr>
                <w:rFonts w:cs="Alexandria" w:ascii="Alexandria" w:hAnsi="Alexandria"/>
                <w:rtl/>
              </w:rPr>
              <w:t>إدارة المستخدمين وصلاحياتهم — إنشاء الحسابات وإعادة ضبط الوصول وإسناد المجموعات. أقوى صلاحية إدارية.</w:t>
            </w:r>
          </w:p>
        </w:tc>
      </w:tr>
    </w:tbl>
    <w:p/>
    <w:p>
      <w:pPr>
        <w:bidi/>
        <w:jc w:val="right"/>
      </w:pPr>
      <w:r>
        <w:rPr>
          <w:i/>
          <w:rFonts w:cs="Alexandria" w:ascii="Alexandria" w:hAnsi="Alexandria"/>
          <w:rtl/>
        </w:rPr>
        <w:t>اليومية (Journal)</w:t>
      </w:r>
      <w:r>
        <w:rPr>
          <w:rFonts w:cs="Alexandria" w:ascii="Alexandria" w:hAnsi="Alexandria"/>
          <w:rtl/>
        </w:rPr>
        <w:t xml:space="preserve"> هي دفتر مُعنوَن يُرحّل النظام إليه القيود المالية (مثل </w:t>
      </w:r>
      <w:r>
        <w:rPr>
          <w:i/>
          <w:rFonts w:cs="Alexandria" w:ascii="Alexandria" w:hAnsi="Alexandria"/>
          <w:rtl/>
        </w:rPr>
        <w:t>فواتير العملاء</w:t>
      </w:r>
      <w:r>
        <w:rPr>
          <w:rFonts w:cs="Alexandria" w:ascii="Alexandria" w:hAnsi="Alexandria"/>
          <w:rtl/>
        </w:rPr>
        <w:t xml:space="preserve"> أو </w:t>
      </w:r>
      <w:r>
        <w:rPr>
          <w:i/>
          <w:rFonts w:cs="Alexandria" w:ascii="Alexandria" w:hAnsi="Alexandria"/>
          <w:rtl/>
        </w:rPr>
        <w:t>بنك الخرطوم</w:t>
      </w:r>
      <w:r>
        <w:rPr>
          <w:rFonts w:cs="Alexandria" w:ascii="Alexandria" w:hAnsi="Alexandria"/>
          <w:rtl/>
        </w:rPr>
        <w:t>). و</w:t>
      </w:r>
      <w:r>
        <w:rPr>
          <w:i/>
          <w:rFonts w:cs="Alexandria" w:ascii="Alexandria" w:hAnsi="Alexandria"/>
          <w:rtl/>
        </w:rPr>
        <w:t>مطابقة البنك (Reconciliation)</w:t>
      </w:r>
      <w:r>
        <w:rPr>
          <w:rFonts w:cs="Alexandria" w:ascii="Alexandria" w:hAnsi="Alexandria"/>
          <w:rtl/>
        </w:rPr>
        <w:t xml:space="preserve"> تعني مطابقة سطور كشف الحساب البنكي مع الفواتير والمدفوعات المسجّلة مسبقاً حتى تتوافق الدفاتر مع البنك. و</w:t>
      </w:r>
      <w:r>
        <w:rPr>
          <w:i/>
          <w:rFonts w:cs="Alexandria" w:ascii="Alexandria" w:hAnsi="Alexandria"/>
          <w:rtl/>
        </w:rPr>
        <w:t>المدينون (Receivable)</w:t>
      </w:r>
      <w:r>
        <w:rPr>
          <w:rFonts w:cs="Alexandria" w:ascii="Alexandria" w:hAnsi="Alexandria"/>
          <w:rtl/>
        </w:rPr>
        <w:t xml:space="preserve"> تشير إلى الأموال التي ما زال العملاء مدينين بها لك. و</w:t>
      </w:r>
      <w:r>
        <w:rPr>
          <w:i/>
          <w:rFonts w:cs="Alexandria" w:ascii="Alexandria" w:hAnsi="Alexandria"/>
          <w:rtl/>
        </w:rPr>
        <w:t>الضريبة (Tax)</w:t>
      </w:r>
      <w:r>
        <w:rPr>
          <w:rFonts w:cs="Alexandria" w:ascii="Alexandria" w:hAnsi="Alexandria"/>
          <w:rtl/>
        </w:rPr>
        <w:t xml:space="preserve"> نسبة تُضاف إلى البيع أو الشراء (هنا </w:t>
      </w:r>
      <w:r>
        <w:rPr>
          <w:b/>
          <w:rFonts w:cs="Alexandria" w:ascii="Alexandria" w:hAnsi="Alexandria"/>
          <w:rtl/>
        </w:rPr>
        <w:t>15%</w:t>
      </w:r>
      <w:r>
        <w:rPr>
          <w:rFonts w:cs="Alexandria" w:ascii="Alexandria" w:hAnsi="Alexandria"/>
          <w:rtl/>
        </w:rPr>
        <w:t xml:space="preserve"> في السودان). أما الإعدادات </w:t>
      </w:r>
      <w:r>
        <w:rPr>
          <w:i/>
          <w:rFonts w:cs="Alexandria" w:ascii="Alexandria" w:hAnsi="Alexandria"/>
          <w:rtl/>
        </w:rPr>
        <w:t>الضريبية/المالية (Fiscal)</w:t>
      </w:r>
      <w:r>
        <w:rPr>
          <w:rFonts w:cs="Alexandria" w:ascii="Alexandria" w:hAnsi="Alexandria"/>
          <w:rtl/>
        </w:rPr>
        <w:t xml:space="preserve"> فتصف القواعد القانونية والمحاسبية للبلد (هنا السودان). وستلتقي بكل هذه المصطلحات مجدداً في فصول المحاسبة.</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كيف تتراكم المستويات</w:t>
            </w:r>
          </w:p>
          <w:p>
            <w:pPr>
              <w:bidi/>
              <w:jc w:val="right"/>
            </w:pPr>
            <w:r>
              <w:rPr>
                <w:rFonts w:cs="Alexandria" w:ascii="Alexandria" w:hAnsi="Alexandria"/>
                <w:rtl/>
              </w:rPr>
              <w:t xml:space="preserve">داخل التطبيق الواحد تكون المستويات سُلّماً: يُمنح الشخص المستوى الأعلى الذي يحتاجه فقط، وهو يتضمّن تلقائياً صلاحيات المستويات الأدنى. في النسخة التجريبية تحمل </w:t>
            </w:r>
            <w:r>
              <w:rPr>
                <w:i/>
                <w:rFonts w:cs="Alexandria" w:ascii="Alexandria" w:hAnsi="Alexandria"/>
                <w:rtl/>
              </w:rPr>
              <w:t>ليلى</w:t>
            </w:r>
            <w:r>
              <w:rPr>
                <w:rFonts w:cs="Alexandria" w:ascii="Alexandria" w:hAnsi="Alexandria"/>
                <w:rtl/>
              </w:rPr>
              <w:t xml:space="preserve"> أعلى مستوى في كل مجال — ولهذا السبب بالضبط هي المديرة العامة.</w:t>
            </w:r>
          </w:p>
        </w:tc>
      </w:tr>
    </w:tbl>
    <w:p/>
    <w:p>
      <w:pPr>
        <w:pStyle w:val="Heading2"/>
        <w:bidi/>
        <w:jc w:val="right"/>
      </w:pPr>
      <w:r>
        <w:rPr>
          <w:rFonts w:cs="Alexandria" w:ascii="Alexandria" w:hAnsi="Alexandria"/>
          <w:rtl/>
        </w:rPr>
        <w:t>قراءة الصلاحيات وضبطها في نموذج المستخدم</w:t>
      </w:r>
    </w:p>
    <w:p>
      <w:pPr>
        <w:bidi/>
        <w:jc w:val="right"/>
      </w:pPr>
      <w:r>
        <w:rPr>
          <w:rFonts w:cs="Alexandria" w:ascii="Alexandria" w:hAnsi="Alexandria"/>
          <w:rtl/>
        </w:rPr>
        <w:t xml:space="preserve">افتح </w:t>
      </w:r>
      <w:r>
        <w:rPr>
          <w:b/>
          <w:rFonts w:cs="Alexandria" w:ascii="Alexandria" w:hAnsi="Alexandria"/>
          <w:rtl/>
        </w:rPr>
        <w:t>الإعدادات ← المستخدمون والشركات ← المستخدمون</w:t>
      </w:r>
      <w:r>
        <w:rPr>
          <w:rFonts w:cs="Alexandria" w:ascii="Alexandria" w:hAnsi="Alexandria"/>
          <w:rtl/>
        </w:rPr>
        <w:t xml:space="preserve"> وانقر على اسم شخص لفتح نموذج المستخدم الخاص به. يحمل أعلى النموذج هوية الشخص، بينما تحمل التبويبات أسفله صلاحياته.</w:t>
      </w:r>
    </w:p>
    <w:p>
      <w:pPr>
        <w:jc w:val="center"/>
      </w:pPr>
      <w:r>
        <w:drawing>
          <wp:inline xmlns:a="http://schemas.openxmlformats.org/drawingml/2006/main" xmlns:pic="http://schemas.openxmlformats.org/drawingml/2006/picture">
            <wp:extent cx="5577840" cy="3542682"/>
            <wp:docPr id="9" name="Picture 9"/>
            <wp:cNvGraphicFramePr>
              <a:graphicFrameLocks noChangeAspect="1"/>
            </wp:cNvGraphicFramePr>
            <a:graphic>
              <a:graphicData uri="http://schemas.openxmlformats.org/drawingml/2006/picture">
                <pic:pic>
                  <pic:nvPicPr>
                    <pic:cNvPr id="0" name="user_role.png"/>
                    <pic:cNvPicPr/>
                  </pic:nvPicPr>
                  <pic:blipFill>
                    <a:blip r:embed="rId1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 — نموذج المستخدم لليلى (المديرة العامة) مع فتح تبويب صلاحيات الوصول، ويُظهر مستويات وصولها إلى التطبيقات — مدير المبيعات والمشتريات والمخزون، ومستشار المحاسبة، والإعدادات — وهي التي تُحدّد دورها معاً.</w:t>
      </w:r>
    </w:p>
    <w:p/>
    <w:p>
      <w:pPr>
        <w:pStyle w:val="Heading3"/>
        <w:bidi/>
        <w:jc w:val="right"/>
      </w:pPr>
      <w:r>
        <w:rPr>
          <w:rFonts w:cs="Alexandria" w:ascii="Alexandria" w:hAnsi="Alexandria"/>
          <w:rtl/>
        </w:rPr>
        <w:t>النموذج الرئيسي — حقول الهوية</w:t>
      </w:r>
    </w:p>
    <w:p>
      <w:pPr>
        <w:bidi/>
        <w:jc w:val="right"/>
      </w:pPr>
      <w:r>
        <w:rPr>
          <w:rFonts w:cs="Alexandria" w:ascii="Alexandria" w:hAnsi="Alexandria"/>
          <w:rtl/>
        </w:rPr>
        <w:t>تقول هذه الحقول، أعلى النموذج، من هو الشخص وكيف يُمكن الوصول إليه.</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الصورة (Image)</w:t>
            </w:r>
          </w:p>
        </w:tc>
        <w:tc>
          <w:tcPr>
            <w:tcW w:type="dxa" w:w="4320"/>
          </w:tcPr>
          <w:p>
            <w:pPr>
              <w:bidi/>
              <w:jc w:val="right"/>
            </w:pPr>
            <w:r>
              <w:rPr>
                <w:rFonts w:cs="Alexandria" w:ascii="Alexandria" w:hAnsi="Alexandria"/>
                <w:rtl/>
              </w:rPr>
              <w:t>صورة أو رمز اختياري للشخص، يظهر في ملفه ورسائله.</w:t>
            </w:r>
          </w:p>
        </w:tc>
      </w:tr>
      <w:tr>
        <w:tc>
          <w:tcPr>
            <w:tcW w:type="dxa" w:w="4320"/>
            <w:shd w:val="clear" w:fill="F4F6F7"/>
          </w:tcPr>
          <w:p>
            <w:pPr>
              <w:bidi/>
              <w:jc w:val="right"/>
            </w:pPr>
            <w:r>
              <w:rPr>
                <w:rFonts w:cs="Alexandria" w:ascii="Alexandria" w:hAnsi="Alexandria"/>
                <w:rtl/>
              </w:rPr>
              <w:t>الاسم (Name)</w:t>
            </w:r>
          </w:p>
        </w:tc>
        <w:tc>
          <w:tcPr>
            <w:tcW w:type="dxa" w:w="4320"/>
            <w:shd w:val="clear" w:fill="F4F6F7"/>
          </w:tcPr>
          <w:p>
            <w:pPr>
              <w:bidi/>
              <w:jc w:val="right"/>
            </w:pPr>
            <w:r>
              <w:rPr>
                <w:rFonts w:cs="Alexandria" w:ascii="Alexandria" w:hAnsi="Alexandria"/>
                <w:rtl/>
              </w:rPr>
              <w:t xml:space="preserve">الاسم الكامل المعروض للشخص، مثل </w:t>
            </w:r>
            <w:r>
              <w:rPr>
                <w:i/>
                <w:rFonts w:cs="Alexandria" w:ascii="Alexandria" w:hAnsi="Alexandria"/>
                <w:rtl/>
              </w:rPr>
              <w:t>سارة أحمد (أمينة المستودع)</w:t>
            </w:r>
            <w:r>
              <w:rPr>
                <w:rFonts w:cs="Alexandria" w:ascii="Alexandria" w:hAnsi="Alexandria"/>
                <w:rtl/>
              </w:rPr>
              <w:t>. مطلوب.</w:t>
            </w:r>
          </w:p>
        </w:tc>
      </w:tr>
      <w:tr>
        <w:tc>
          <w:tcPr>
            <w:tcW w:type="dxa" w:w="4320"/>
          </w:tcPr>
          <w:p>
            <w:pPr>
              <w:bidi/>
              <w:jc w:val="right"/>
            </w:pPr>
            <w:r>
              <w:rPr>
                <w:rFonts w:cs="Alexandria" w:ascii="Alexandria" w:hAnsi="Alexandria"/>
                <w:rtl/>
              </w:rPr>
              <w:t>البريد الإلكتروني (Email)</w:t>
            </w:r>
          </w:p>
        </w:tc>
        <w:tc>
          <w:tcPr>
            <w:tcW w:type="dxa" w:w="4320"/>
          </w:tcPr>
          <w:p>
            <w:pPr>
              <w:bidi/>
              <w:jc w:val="right"/>
            </w:pPr>
            <w:r>
              <w:rPr>
                <w:rFonts w:cs="Alexandria" w:ascii="Alexandria" w:hAnsi="Alexandria"/>
                <w:rtl/>
              </w:rPr>
              <w:t>عنوان البريد الإلكتروني للشخص، يُستخدم للإشعارات ورسائل كلمة المرور.</w:t>
            </w:r>
          </w:p>
        </w:tc>
      </w:tr>
      <w:tr>
        <w:tc>
          <w:tcPr>
            <w:tcW w:type="dxa" w:w="4320"/>
            <w:shd w:val="clear" w:fill="F4F6F7"/>
          </w:tcPr>
          <w:p>
            <w:pPr>
              <w:bidi/>
              <w:jc w:val="right"/>
            </w:pPr>
            <w:r>
              <w:rPr>
                <w:rFonts w:cs="Alexandria" w:ascii="Alexandria" w:hAnsi="Alexandria"/>
                <w:rtl/>
              </w:rPr>
              <w:t>اسم الدخول (Login)</w:t>
            </w:r>
          </w:p>
        </w:tc>
        <w:tc>
          <w:tcPr>
            <w:tcW w:type="dxa" w:w="4320"/>
            <w:shd w:val="clear" w:fill="F4F6F7"/>
          </w:tcPr>
          <w:p>
            <w:pPr>
              <w:bidi/>
              <w:jc w:val="right"/>
            </w:pPr>
            <w:r>
              <w:rPr>
                <w:rFonts w:cs="Alexandria" w:ascii="Alexandria" w:hAnsi="Alexandria"/>
                <w:rtl/>
              </w:rPr>
              <w:t>اسم المستخدم الذي يُكتب في شاشة الدخول. يجب أن يكون فريداً. مطلوب.</w:t>
            </w:r>
          </w:p>
        </w:tc>
      </w:tr>
      <w:tr>
        <w:tc>
          <w:tcPr>
            <w:tcW w:type="dxa" w:w="4320"/>
          </w:tcPr>
          <w:p>
            <w:pPr>
              <w:bidi/>
              <w:jc w:val="right"/>
            </w:pPr>
            <w:r>
              <w:rPr>
                <w:rFonts w:cs="Alexandria" w:ascii="Alexandria" w:hAnsi="Alexandria"/>
                <w:rtl/>
              </w:rPr>
              <w:t>الهاتف (Phone)</w:t>
            </w:r>
          </w:p>
        </w:tc>
        <w:tc>
          <w:tcPr>
            <w:tcW w:type="dxa" w:w="4320"/>
          </w:tcPr>
          <w:p>
            <w:pPr>
              <w:bidi/>
              <w:jc w:val="right"/>
            </w:pPr>
            <w:r>
              <w:rPr>
                <w:rFonts w:cs="Alexandria" w:ascii="Alexandria" w:hAnsi="Alexandria"/>
                <w:rtl/>
              </w:rPr>
              <w:t>رقم هاتف ثابت أو مكتبي اختياري.</w:t>
            </w:r>
          </w:p>
        </w:tc>
      </w:tr>
      <w:tr>
        <w:tc>
          <w:tcPr>
            <w:tcW w:type="dxa" w:w="4320"/>
            <w:shd w:val="clear" w:fill="F4F6F7"/>
          </w:tcPr>
          <w:p>
            <w:pPr>
              <w:bidi/>
              <w:jc w:val="right"/>
            </w:pPr>
            <w:r>
              <w:rPr>
                <w:rFonts w:cs="Alexandria" w:ascii="Alexandria" w:hAnsi="Alexandria"/>
                <w:rtl/>
              </w:rPr>
              <w:t>الجوال (Mobile)</w:t>
            </w:r>
          </w:p>
        </w:tc>
        <w:tc>
          <w:tcPr>
            <w:tcW w:type="dxa" w:w="4320"/>
            <w:shd w:val="clear" w:fill="F4F6F7"/>
          </w:tcPr>
          <w:p>
            <w:pPr>
              <w:bidi/>
              <w:jc w:val="right"/>
            </w:pPr>
            <w:r>
              <w:rPr>
                <w:rFonts w:cs="Alexandria" w:ascii="Alexandria" w:hAnsi="Alexandria"/>
                <w:rtl/>
              </w:rPr>
              <w:t>رقم جوال اختياري.</w:t>
            </w:r>
          </w:p>
        </w:tc>
      </w:tr>
      <w:tr>
        <w:tc>
          <w:tcPr>
            <w:tcW w:type="dxa" w:w="4320"/>
          </w:tcPr>
          <w:p>
            <w:pPr>
              <w:bidi/>
              <w:jc w:val="right"/>
            </w:pPr>
            <w:r>
              <w:rPr>
                <w:rFonts w:cs="Alexandria" w:ascii="Alexandria" w:hAnsi="Alexandria"/>
                <w:rtl/>
              </w:rPr>
              <w:t>المستودع الافتراضي (Default Warehouse)</w:t>
            </w:r>
          </w:p>
        </w:tc>
        <w:tc>
          <w:tcPr>
            <w:tcW w:type="dxa" w:w="4320"/>
          </w:tcPr>
          <w:p>
            <w:pPr>
              <w:bidi/>
              <w:jc w:val="right"/>
            </w:pPr>
            <w:r>
              <w:rPr>
                <w:rFonts w:cs="Alexandria" w:ascii="Alexandria" w:hAnsi="Alexandria"/>
                <w:rtl/>
              </w:rPr>
              <w:t xml:space="preserve">المستودع الذي يعمل منه الشخص افتراضياً (مثل </w:t>
            </w:r>
            <w:r>
              <w:rPr>
                <w:i/>
                <w:rFonts w:cs="Alexandria" w:ascii="Alexandria" w:hAnsi="Alexandria"/>
                <w:rtl/>
              </w:rPr>
              <w:t>مستودع الخرطوم المركزي</w:t>
            </w:r>
            <w:r>
              <w:rPr>
                <w:rFonts w:cs="Alexandria" w:ascii="Alexandria" w:hAnsi="Alexandria"/>
                <w:rtl/>
              </w:rPr>
              <w:t xml:space="preserve"> أو </w:t>
            </w:r>
            <w:r>
              <w:rPr>
                <w:i/>
                <w:rFonts w:cs="Alexandria" w:ascii="Alexandria" w:hAnsi="Alexandria"/>
                <w:rtl/>
              </w:rPr>
              <w:t>مستودع بورتسودان</w:t>
            </w:r>
            <w:r>
              <w:rPr>
                <w:rFonts w:cs="Alexandria" w:ascii="Alexandria" w:hAnsi="Alexandria"/>
                <w:rtl/>
              </w:rPr>
              <w:t>)، يُستخدم لملء المستندات الجديدة مسبقاً.</w:t>
            </w:r>
          </w:p>
        </w:tc>
      </w:tr>
    </w:tbl>
    <w:p/>
    <w:p>
      <w:pPr>
        <w:pStyle w:val="Heading3"/>
        <w:bidi/>
        <w:jc w:val="right"/>
      </w:pPr>
      <w:r>
        <w:rPr>
          <w:rFonts w:cs="Alexandria" w:ascii="Alexandria" w:hAnsi="Alexandria"/>
          <w:rtl/>
        </w:rPr>
        <w:t>تبويب صلاحيات الوصول — الأذونات</w:t>
      </w:r>
    </w:p>
    <w:p>
      <w:pPr>
        <w:bidi/>
        <w:jc w:val="right"/>
      </w:pPr>
      <w:r>
        <w:rPr>
          <w:rFonts w:cs="Alexandria" w:ascii="Alexandria" w:hAnsi="Alexandria"/>
          <w:rtl/>
        </w:rPr>
        <w:t xml:space="preserve">هنا يقيم دور الشخص. يُدرج التبويب كل تطبيق (المبيعات، المشتريات، المخزون، المحاسبة، الإدارة) مع قائمة منسدلة بجانبه. القيمة التي تختارها في كل قائمة هي المستوى من السُلّم أعلاه. وترك تطبيق فارغاً يعني أن الشخص لا وصول له إليه إطلاقاً — فلن يظهر ببساطة في مساحة عمله. لقراءة دور شخص ما، تصفّح القوائم المنسدلة من أعلى لأسفل؛ ولتغييره، اختر مستوى مختلفاً. بالنسبة لـ </w:t>
      </w:r>
      <w:r>
        <w:rPr>
          <w:i/>
          <w:rFonts w:cs="Alexandria" w:ascii="Alexandria" w:hAnsi="Alexandria"/>
          <w:rtl/>
        </w:rPr>
        <w:t>ليلى</w:t>
      </w:r>
      <w:r>
        <w:rPr>
          <w:rFonts w:cs="Alexandria" w:ascii="Alexandria" w:hAnsi="Alexandria"/>
          <w:rtl/>
        </w:rPr>
        <w:t xml:space="preserve"> تُظهر القوائم </w:t>
      </w:r>
      <w:r>
        <w:rPr>
          <w:b/>
          <w:rFonts w:cs="Alexandria" w:ascii="Alexandria" w:hAnsi="Alexandria"/>
          <w:rtl/>
        </w:rPr>
        <w:t>مدير</w:t>
      </w:r>
      <w:r>
        <w:rPr>
          <w:rFonts w:cs="Alexandria" w:ascii="Alexandria" w:hAnsi="Alexandria"/>
          <w:rtl/>
        </w:rPr>
        <w:t xml:space="preserve"> للمبيعات والمشتريات والمخزون، و</w:t>
      </w:r>
      <w:r>
        <w:rPr>
          <w:b/>
          <w:rFonts w:cs="Alexandria" w:ascii="Alexandria" w:hAnsi="Alexandria"/>
          <w:rtl/>
        </w:rPr>
        <w:t>مستشار</w:t>
      </w:r>
      <w:r>
        <w:rPr>
          <w:rFonts w:cs="Alexandria" w:ascii="Alexandria" w:hAnsi="Alexandria"/>
          <w:rtl/>
        </w:rPr>
        <w:t xml:space="preserve"> للمحاسبة، و</w:t>
      </w:r>
      <w:r>
        <w:rPr>
          <w:b/>
          <w:rFonts w:cs="Alexandria" w:ascii="Alexandria" w:hAnsi="Alexandria"/>
          <w:rtl/>
        </w:rPr>
        <w:t>الإعدادات</w:t>
      </w:r>
      <w:r>
        <w:rPr>
          <w:rFonts w:cs="Alexandria" w:ascii="Alexandria" w:hAnsi="Alexandria"/>
          <w:rtl/>
        </w:rPr>
        <w:t xml:space="preserve"> مع </w:t>
      </w:r>
      <w:r>
        <w:rPr>
          <w:b/>
          <w:rFonts w:cs="Alexandria" w:ascii="Alexandria" w:hAnsi="Alexandria"/>
          <w:rtl/>
        </w:rPr>
        <w:t>صلاحيات الوصول</w:t>
      </w:r>
      <w:r>
        <w:rPr>
          <w:rFonts w:cs="Alexandria" w:ascii="Alexandria" w:hAnsi="Alexandria"/>
          <w:rtl/>
        </w:rPr>
        <w:t xml:space="preserve"> تحت الإدارة.</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امنح الحد الأدنى الذي يحتاجه العمل</w:t>
            </w:r>
          </w:p>
          <w:p>
            <w:pPr>
              <w:bidi/>
              <w:jc w:val="right"/>
            </w:pPr>
            <w:r>
              <w:rPr>
                <w:rFonts w:cs="Alexandria" w:ascii="Alexandria" w:hAnsi="Alexandria"/>
                <w:rtl/>
              </w:rPr>
              <w:t xml:space="preserve">قاوم إغراء منح الجميع صلاحية المدير في كل مكان. امنح كل شخص المستوى الذي تتطلبه وظيفته فقط (مثلاً يحتاج مندوب المبيعات إلى </w:t>
            </w:r>
            <w:r>
              <w:rPr>
                <w:i/>
                <w:rFonts w:cs="Alexandria" w:ascii="Alexandria" w:hAnsi="Alexandria"/>
                <w:rtl/>
              </w:rPr>
              <w:t>المبيعات / مستخدم</w:t>
            </w:r>
            <w:r>
              <w:rPr>
                <w:rFonts w:cs="Alexandria" w:ascii="Alexandria" w:hAnsi="Alexandria"/>
                <w:rtl/>
              </w:rPr>
              <w:t xml:space="preserve"> و</w:t>
            </w:r>
            <w:r>
              <w:rPr>
                <w:i/>
                <w:rFonts w:cs="Alexandria" w:ascii="Alexandria" w:hAnsi="Alexandria"/>
                <w:rtl/>
              </w:rPr>
              <w:t>المخزون / مستخدم</w:t>
            </w:r>
            <w:r>
              <w:rPr>
                <w:rFonts w:cs="Alexandria" w:ascii="Alexandria" w:hAnsi="Alexandria"/>
                <w:rtl/>
              </w:rPr>
              <w:t xml:space="preserve"> فحسب). يُبقي هذا البيانات آمنة ومساحة العمل بسيطة. وينبغي أن يحمل صلاحية </w:t>
            </w:r>
            <w:r>
              <w:rPr>
                <w:i/>
                <w:rFonts w:cs="Alexandria" w:ascii="Alexandria" w:hAnsi="Alexandria"/>
                <w:rtl/>
              </w:rPr>
              <w:t>الإدارة / صلاحيات الوصول</w:t>
            </w:r>
            <w:r>
              <w:rPr>
                <w:rFonts w:cs="Alexandria" w:ascii="Alexandria" w:hAnsi="Alexandria"/>
                <w:rtl/>
              </w:rPr>
              <w:t xml:space="preserve"> المديرُ والمديرةُ العامة فقط.</w:t>
            </w:r>
          </w:p>
        </w:tc>
      </w:tr>
    </w:tbl>
    <w:p/>
    <w:p>
      <w:pPr>
        <w:pStyle w:val="Heading2"/>
        <w:bidi/>
        <w:jc w:val="right"/>
      </w:pPr>
      <w:r>
        <w:rPr>
          <w:rFonts w:cs="Alexandria" w:ascii="Alexandria" w:hAnsi="Alexandria"/>
          <w:rtl/>
        </w:rPr>
        <w:t>خطوة بخطوة: إنشاء مستخدم وإسناد دور</w:t>
      </w:r>
    </w:p>
    <w:p>
      <w:pPr>
        <w:bidi/>
        <w:jc w:val="right"/>
      </w:pPr>
      <w:r>
        <w:rPr>
          <w:rFonts w:cs="Alexandria" w:ascii="Alexandria" w:hAnsi="Alexandria"/>
          <w:rtl/>
        </w:rPr>
        <w:t xml:space="preserve">لا يستطيع القيام بهذا إلا من يملك صلاحية </w:t>
      </w:r>
      <w:r>
        <w:rPr>
          <w:b/>
          <w:rFonts w:cs="Alexandria" w:ascii="Alexandria" w:hAnsi="Alexandria"/>
          <w:rtl/>
        </w:rPr>
        <w:t>الإدارة / صلاحيات الوصول</w:t>
      </w:r>
      <w:r>
        <w:rPr>
          <w:rFonts w:cs="Alexandria" w:ascii="Alexandria" w:hAnsi="Alexandria"/>
          <w:rtl/>
        </w:rPr>
        <w:t xml:space="preserve"> (في النسخة التجريبية: </w:t>
      </w:r>
      <w:r>
        <w:rPr>
          <w:i/>
          <w:rFonts w:cs="Alexandria" w:ascii="Alexandria" w:hAnsi="Alexandria"/>
          <w:rtl/>
        </w:rPr>
        <w:t>admin</w:t>
      </w:r>
      <w:r>
        <w:rPr>
          <w:rFonts w:cs="Alexandria" w:ascii="Alexandria" w:hAnsi="Alexandria"/>
          <w:rtl/>
        </w:rPr>
        <w:t xml:space="preserve"> أو </w:t>
      </w:r>
      <w:r>
        <w:rPr>
          <w:i/>
          <w:rFonts w:cs="Alexandria" w:ascii="Alexandria" w:hAnsi="Alexandria"/>
          <w:rtl/>
        </w:rPr>
        <w:t>ليلى</w:t>
      </w:r>
      <w:r>
        <w:rPr>
          <w:rFonts w:cs="Alexandria" w:ascii="Alexandria" w:hAnsi="Alexandria"/>
          <w:rtl/>
        </w:rPr>
        <w:t>). المثال التالي يُنشئ مندوب مبيعات ثانياً.</w:t>
      </w:r>
    </w:p>
    <w:p>
      <w:pPr>
        <w:pStyle w:val="ListNumber"/>
        <w:bidi/>
        <w:jc w:val="right"/>
      </w:pPr>
      <w:r>
        <w:rPr>
          <w:rFonts w:cs="Alexandria" w:ascii="Alexandria" w:hAnsi="Alexandria"/>
          <w:rtl/>
        </w:rPr>
        <w:t xml:space="preserve">اذهب إلى </w:t>
      </w:r>
      <w:r>
        <w:rPr>
          <w:b/>
          <w:rFonts w:cs="Alexandria" w:ascii="Alexandria" w:hAnsi="Alexandria"/>
          <w:rtl/>
        </w:rPr>
        <w:t>الإعدادات ← المستخدمون والشركات ← المستخدمون</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جديد</w:t>
      </w:r>
      <w:r>
        <w:rPr>
          <w:rFonts w:cs="Alexandria" w:ascii="Alexandria" w:hAnsi="Alexandria"/>
          <w:rtl/>
        </w:rPr>
        <w:t xml:space="preserve"> لفتح نموذج مستخدم فارغ.</w:t>
      </w:r>
    </w:p>
    <w:p>
      <w:pPr>
        <w:pStyle w:val="ListNumber"/>
        <w:bidi/>
        <w:jc w:val="right"/>
      </w:pPr>
      <w:r>
        <w:rPr>
          <w:rFonts w:cs="Alexandria" w:ascii="Alexandria" w:hAnsi="Alexandria"/>
          <w:rtl/>
        </w:rPr>
        <w:t xml:space="preserve">في حقل </w:t>
      </w:r>
      <w:r>
        <w:rPr>
          <w:b/>
          <w:rFonts w:cs="Alexandria" w:ascii="Alexandria" w:hAnsi="Alexandria"/>
          <w:rtl/>
        </w:rPr>
        <w:t>الاسم</w:t>
      </w:r>
      <w:r>
        <w:rPr>
          <w:rFonts w:cs="Alexandria" w:ascii="Alexandria" w:hAnsi="Alexandria"/>
          <w:rtl/>
        </w:rPr>
        <w:t xml:space="preserve">، اكتب اسم الشخص الكامل، مثل </w:t>
      </w:r>
      <w:r>
        <w:rPr>
          <w:i/>
          <w:rFonts w:cs="Alexandria" w:ascii="Alexandria" w:hAnsi="Alexandria"/>
          <w:rtl/>
        </w:rPr>
        <w:t>أحمد صلاح (مندوب مبيعات)</w:t>
      </w:r>
      <w:r>
        <w:rPr>
          <w:rFonts w:cs="Alexandria" w:ascii="Alexandria" w:hAnsi="Alexandria"/>
          <w:rtl/>
        </w:rPr>
        <w:t>.</w:t>
      </w:r>
    </w:p>
    <w:p>
      <w:pPr>
        <w:pStyle w:val="ListNumber"/>
        <w:bidi/>
        <w:jc w:val="right"/>
      </w:pPr>
      <w:r>
        <w:rPr>
          <w:rFonts w:cs="Alexandria" w:ascii="Alexandria" w:hAnsi="Alexandria"/>
          <w:rtl/>
        </w:rPr>
        <w:t xml:space="preserve">في </w:t>
      </w:r>
      <w:r>
        <w:rPr>
          <w:b/>
          <w:rFonts w:cs="Alexandria" w:ascii="Alexandria" w:hAnsi="Alexandria"/>
          <w:rtl/>
        </w:rPr>
        <w:t>اسم الدخول</w:t>
      </w:r>
      <w:r>
        <w:rPr>
          <w:rFonts w:cs="Alexandria" w:ascii="Alexandria" w:hAnsi="Alexandria"/>
          <w:rtl/>
        </w:rPr>
        <w:t xml:space="preserve">، اكتب اسم المستخدم الذي سيسجّل به الدخول، مثل </w:t>
      </w:r>
      <w:r>
        <w:rPr>
          <w:i/>
          <w:rFonts w:cs="Alexandria" w:ascii="Alexandria" w:hAnsi="Alexandria"/>
          <w:rtl/>
        </w:rPr>
        <w:t>ahmed</w:t>
      </w:r>
      <w:r>
        <w:rPr>
          <w:rFonts w:cs="Alexandria" w:ascii="Alexandria" w:hAnsi="Alexandria"/>
          <w:rtl/>
        </w:rPr>
        <w:t xml:space="preserve">. وأضف </w:t>
      </w:r>
      <w:r>
        <w:rPr>
          <w:b/>
          <w:rFonts w:cs="Alexandria" w:ascii="Alexandria" w:hAnsi="Alexandria"/>
          <w:rtl/>
        </w:rPr>
        <w:t>البريد الإلكتروني</w:t>
      </w:r>
      <w:r>
        <w:rPr>
          <w:rFonts w:cs="Alexandria" w:ascii="Alexandria" w:hAnsi="Alexandria"/>
          <w:rtl/>
        </w:rPr>
        <w:t xml:space="preserve"> ليتمكّن النظام من إرسال رسالة كلمة المرور له.</w:t>
      </w:r>
    </w:p>
    <w:p>
      <w:pPr>
        <w:pStyle w:val="ListNumber"/>
        <w:bidi/>
        <w:jc w:val="right"/>
      </w:pPr>
      <w:r>
        <w:rPr>
          <w:rFonts w:cs="Alexandria" w:ascii="Alexandria" w:hAnsi="Alexandria"/>
          <w:rtl/>
        </w:rPr>
        <w:t xml:space="preserve">اختيارياً اضبط </w:t>
      </w:r>
      <w:r>
        <w:rPr>
          <w:b/>
          <w:rFonts w:cs="Alexandria" w:ascii="Alexandria" w:hAnsi="Alexandria"/>
          <w:rtl/>
        </w:rPr>
        <w:t>الهاتف</w:t>
      </w:r>
      <w:r>
        <w:rPr>
          <w:rFonts w:cs="Alexandria" w:ascii="Alexandria" w:hAnsi="Alexandria"/>
          <w:rtl/>
        </w:rPr>
        <w:t xml:space="preserve"> و</w:t>
      </w:r>
      <w:r>
        <w:rPr>
          <w:b/>
          <w:rFonts w:cs="Alexandria" w:ascii="Alexandria" w:hAnsi="Alexandria"/>
          <w:rtl/>
        </w:rPr>
        <w:t>الجوال</w:t>
      </w:r>
      <w:r>
        <w:rPr>
          <w:rFonts w:cs="Alexandria" w:ascii="Alexandria" w:hAnsi="Alexandria"/>
          <w:rtl/>
        </w:rPr>
        <w:t xml:space="preserve"> و</w:t>
      </w:r>
      <w:r>
        <w:rPr>
          <w:b/>
          <w:rFonts w:cs="Alexandria" w:ascii="Alexandria" w:hAnsi="Alexandria"/>
          <w:rtl/>
        </w:rPr>
        <w:t>المستودع الافتراضي</w:t>
      </w:r>
      <w:r>
        <w:rPr>
          <w:rFonts w:cs="Alexandria" w:ascii="Alexandria" w:hAnsi="Alexandria"/>
          <w:rtl/>
        </w:rPr>
        <w:t xml:space="preserve"> مثل </w:t>
      </w:r>
      <w:r>
        <w:rPr>
          <w:i/>
          <w:rFonts w:cs="Alexandria" w:ascii="Alexandria" w:hAnsi="Alexandria"/>
          <w:rtl/>
        </w:rPr>
        <w:t>مستودع الخرطوم المركزي</w:t>
      </w:r>
      <w:r>
        <w:rPr>
          <w:rFonts w:cs="Alexandria" w:ascii="Alexandria" w:hAnsi="Alexandria"/>
          <w:rtl/>
        </w:rPr>
        <w:t>.</w:t>
      </w:r>
    </w:p>
    <w:p>
      <w:pPr>
        <w:pStyle w:val="ListNumber"/>
        <w:bidi/>
        <w:jc w:val="right"/>
      </w:pPr>
      <w:r>
        <w:rPr>
          <w:rFonts w:cs="Alexandria" w:ascii="Alexandria" w:hAnsi="Alexandria"/>
          <w:rtl/>
        </w:rPr>
        <w:t xml:space="preserve">افتح تبويب </w:t>
      </w:r>
      <w:r>
        <w:rPr>
          <w:b/>
          <w:rFonts w:cs="Alexandria" w:ascii="Alexandria" w:hAnsi="Alexandria"/>
          <w:rtl/>
        </w:rPr>
        <w:t>صلاحيات الوصول</w:t>
      </w:r>
      <w:r>
        <w:rPr>
          <w:rFonts w:cs="Alexandria" w:ascii="Alexandria" w:hAnsi="Alexandria"/>
          <w:rtl/>
        </w:rPr>
        <w:t>.</w:t>
      </w:r>
    </w:p>
    <w:p>
      <w:pPr>
        <w:pStyle w:val="ListNumber"/>
        <w:bidi/>
        <w:jc w:val="right"/>
      </w:pPr>
      <w:r>
        <w:rPr>
          <w:rFonts w:cs="Alexandria" w:ascii="Alexandria" w:hAnsi="Alexandria"/>
          <w:rtl/>
        </w:rPr>
        <w:t xml:space="preserve">لمندوب مبيعات، اضبط </w:t>
      </w:r>
      <w:r>
        <w:rPr>
          <w:b/>
          <w:rFonts w:cs="Alexandria" w:ascii="Alexandria" w:hAnsi="Alexandria"/>
          <w:rtl/>
        </w:rPr>
        <w:t>المبيعات</w:t>
      </w:r>
      <w:r>
        <w:rPr>
          <w:rFonts w:cs="Alexandria" w:ascii="Alexandria" w:hAnsi="Alexandria"/>
          <w:rtl/>
        </w:rPr>
        <w:t xml:space="preserve"> على </w:t>
      </w:r>
      <w:r>
        <w:rPr>
          <w:i/>
          <w:rFonts w:cs="Alexandria" w:ascii="Alexandria" w:hAnsi="Alexandria"/>
          <w:rtl/>
        </w:rPr>
        <w:t>مستخدم: كل المستندات</w:t>
      </w:r>
      <w:r>
        <w:rPr>
          <w:rFonts w:cs="Alexandria" w:ascii="Alexandria" w:hAnsi="Alexandria"/>
          <w:rtl/>
        </w:rPr>
        <w:t xml:space="preserve"> (أو </w:t>
      </w:r>
      <w:r>
        <w:rPr>
          <w:i/>
          <w:rFonts w:cs="Alexandria" w:ascii="Alexandria" w:hAnsi="Alexandria"/>
          <w:rtl/>
        </w:rPr>
        <w:t>مستخدم: مستنداته فقط</w:t>
      </w:r>
      <w:r>
        <w:rPr>
          <w:rFonts w:cs="Alexandria" w:ascii="Alexandria" w:hAnsi="Alexandria"/>
          <w:rtl/>
        </w:rPr>
        <w:t xml:space="preserve"> إن كان يجب أن يرى مستنداته وحدها) واضبط </w:t>
      </w:r>
      <w:r>
        <w:rPr>
          <w:b/>
          <w:rFonts w:cs="Alexandria" w:ascii="Alexandria" w:hAnsi="Alexandria"/>
          <w:rtl/>
        </w:rPr>
        <w:t>المخزون</w:t>
      </w:r>
      <w:r>
        <w:rPr>
          <w:rFonts w:cs="Alexandria" w:ascii="Alexandria" w:hAnsi="Alexandria"/>
          <w:rtl/>
        </w:rPr>
        <w:t xml:space="preserve"> على </w:t>
      </w:r>
      <w:r>
        <w:rPr>
          <w:i/>
          <w:rFonts w:cs="Alexandria" w:ascii="Alexandria" w:hAnsi="Alexandria"/>
          <w:rtl/>
        </w:rPr>
        <w:t>مستخدم</w:t>
      </w:r>
      <w:r>
        <w:rPr>
          <w:rFonts w:cs="Alexandria" w:ascii="Alexandria" w:hAnsi="Alexandria"/>
          <w:rtl/>
        </w:rPr>
        <w:t xml:space="preserve"> ليتمكّن من التحقق من المخزون. اترك المشتريات والمحاسبة والإدارة فارغة.</w:t>
      </w:r>
    </w:p>
    <w:p>
      <w:pPr>
        <w:pStyle w:val="ListNumber"/>
        <w:bidi/>
        <w:jc w:val="right"/>
      </w:pPr>
      <w:r>
        <w:rPr>
          <w:rFonts w:cs="Alexandria" w:ascii="Alexandria" w:hAnsi="Alexandria"/>
          <w:rtl/>
        </w:rPr>
        <w:t xml:space="preserve">انقر </w:t>
      </w:r>
      <w:r>
        <w:rPr>
          <w:b/>
          <w:rFonts w:cs="Alexandria" w:ascii="Alexandria" w:hAnsi="Alexandria"/>
          <w:rtl/>
        </w:rPr>
        <w:t>حفظ</w:t>
      </w:r>
      <w:r>
        <w:rPr>
          <w:rFonts w:cs="Alexandria" w:ascii="Alexandria" w:hAnsi="Alexandria"/>
          <w:rtl/>
        </w:rPr>
        <w:t xml:space="preserve"> (أيقونة السحابة / القرص في الأعلى).</w:t>
      </w:r>
    </w:p>
    <w:p>
      <w:pPr>
        <w:pStyle w:val="ListNumber"/>
        <w:bidi/>
        <w:jc w:val="right"/>
      </w:pPr>
      <w:r>
        <w:rPr>
          <w:rFonts w:cs="Alexandria" w:ascii="Alexandria" w:hAnsi="Alexandria"/>
          <w:rtl/>
        </w:rPr>
        <w:t xml:space="preserve">انقر </w:t>
      </w:r>
      <w:r>
        <w:rPr>
          <w:b/>
          <w:rFonts w:cs="Alexandria" w:ascii="Alexandria" w:hAnsi="Alexandria"/>
          <w:rtl/>
        </w:rPr>
        <w:t>إرسال تعليمات إعادة ضبط كلمة المرور</w:t>
      </w:r>
      <w:r>
        <w:rPr>
          <w:rFonts w:cs="Alexandria" w:ascii="Alexandria" w:hAnsi="Alexandria"/>
          <w:rtl/>
        </w:rPr>
        <w:t xml:space="preserve"> (أو إجراء الدعوة المكافئ) ليتلقّى المستخدم الجديد رسالة لتعيين كلمة مروره الخاصة، ثم اطلب منه تسجيل الدخول باستخدام </w:t>
      </w:r>
      <w:r>
        <w:rPr>
          <w:b/>
          <w:rFonts w:cs="Alexandria" w:ascii="Alexandria" w:hAnsi="Alexandria"/>
          <w:rtl/>
        </w:rPr>
        <w:t>اسم الدخول</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انسخ دوراً موجوداً</w:t>
            </w:r>
          </w:p>
          <w:p>
            <w:pPr>
              <w:bidi/>
              <w:jc w:val="right"/>
            </w:pPr>
            <w:r>
              <w:rPr>
                <w:rFonts w:cs="Alexandria" w:ascii="Alexandria" w:hAnsi="Alexandria"/>
                <w:rtl/>
              </w:rPr>
              <w:t xml:space="preserve">أسرع طريقة لمنح موظف جديد الوصول نفسه الذي يملكه زميل هي فتح مستخدم مشابه (مثل </w:t>
            </w:r>
            <w:r>
              <w:rPr>
                <w:i/>
                <w:rFonts w:cs="Alexandria" w:ascii="Alexandria" w:hAnsi="Alexandria"/>
                <w:rtl/>
              </w:rPr>
              <w:t>خالد</w:t>
            </w:r>
            <w:r>
              <w:rPr>
                <w:rFonts w:cs="Alexandria" w:ascii="Alexandria" w:hAnsi="Alexandria"/>
                <w:rtl/>
              </w:rPr>
              <w:t xml:space="preserve"> لمندوب مبيعات جديد)، وملاحظة المستويات المختارة في تبويب </w:t>
            </w:r>
            <w:r>
              <w:rPr>
                <w:b/>
                <w:rFonts w:cs="Alexandria" w:ascii="Alexandria" w:hAnsi="Alexandria"/>
                <w:rtl/>
              </w:rPr>
              <w:t>صلاحيات الوصول</w:t>
            </w:r>
            <w:r>
              <w:rPr>
                <w:rFonts w:cs="Alexandria" w:ascii="Alexandria" w:hAnsi="Alexandria"/>
                <w:rtl/>
              </w:rPr>
              <w:t xml:space="preserve"> لديه، ثم اختيار القيم نفسها في الحساب الجديد.</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إلى أين تذهب بعد ذلك</w:t>
            </w:r>
          </w:p>
          <w:p>
            <w:pPr>
              <w:bidi/>
              <w:jc w:val="right"/>
            </w:pPr>
            <w:r>
              <w:rPr>
                <w:rFonts w:cs="Alexandria" w:ascii="Alexandria" w:hAnsi="Alexandria"/>
                <w:rtl/>
              </w:rPr>
              <w:t>الآن وقد أصبح بإمكان كل شخص تسجيل الدخول بالدور الصحيح، تشرح الفصول التالية العمل اليومي نفسه: إدارة جهات الاتصال والمنتجات، والشراء، والمستودع، والمبيعات، وأخيراً المحاسبة والتقارير.</w:t>
            </w:r>
          </w:p>
        </w:tc>
      </w:tr>
    </w:tbl>
    <w:p/>
    <w:p>
      <w:r>
        <w:br w:type="page"/>
      </w:r>
    </w:p>
    <w:p>
      <w:pPr>
        <w:pStyle w:val="Heading1"/>
        <w:bidi/>
        <w:jc w:val="right"/>
      </w:pPr>
      <w:r>
        <w:rPr>
          <w:rFonts w:cs="Alexandria" w:ascii="Alexandria" w:hAnsi="Alexandria"/>
          <w:rtl/>
        </w:rPr>
        <w:t>4. الإعدادات — الشركة والعملات والضرائب والحسابات</w:t>
      </w:r>
    </w:p>
    <w:p>
      <w:pPr>
        <w:bidi/>
        <w:jc w:val="right"/>
      </w:pPr>
      <w:r>
        <w:rPr>
          <w:rFonts w:cs="Alexandria" w:ascii="Alexandria" w:hAnsi="Alexandria"/>
          <w:rtl/>
        </w:rPr>
        <w:t xml:space="preserve">قبل أن تنشئ أول طلب أو فاتورة، يحتاج نظام تخطيط موارد المستلزمات الطبية إلى معرفة بعض الحقائق الأساسية عن عملك: من أنت، وبأي عملة تتعامل، وكم نسبة الضريبة التي تُضاف، وأين يجب أن تُسجَّل الأرقام المحاسبية. والخبر السار أن كل هذا يُضبط </w:t>
      </w:r>
      <w:r>
        <w:rPr>
          <w:b/>
          <w:rFonts w:cs="Alexandria" w:ascii="Alexandria" w:hAnsi="Alexandria"/>
          <w:rtl/>
        </w:rPr>
        <w:t>مرة واحدة</w:t>
      </w:r>
      <w:r>
        <w:rPr>
          <w:rFonts w:cs="Alexandria" w:ascii="Alexandria" w:hAnsi="Alexandria"/>
          <w:rtl/>
        </w:rPr>
        <w:t>، ثم يطبّقه النظام تلقائيًا على كل مستند بعد ذلك. يأخذك هذا الفصل عبر هذا الإعداد، بالترتيب، وبلغة بسيطة. يمكنك متابعته حتى لو لم تتعامل مع المحاسبة من قبل.</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عادةً تفعل هذا مرة واحدة فقط</w:t>
            </w:r>
          </w:p>
          <w:p>
            <w:pPr>
              <w:bidi/>
              <w:jc w:val="right"/>
            </w:pPr>
            <w:r>
              <w:rPr>
                <w:rFonts w:cs="Alexandria" w:ascii="Alexandria" w:hAnsi="Alexandria"/>
                <w:rtl/>
              </w:rPr>
              <w:t xml:space="preserve">كل ما في هذا الفصل مُعدّ مسبقًا لشركة </w:t>
            </w:r>
            <w:r>
              <w:rPr>
                <w:i/>
                <w:rFonts w:cs="Alexandria" w:ascii="Alexandria" w:hAnsi="Alexandria"/>
                <w:rtl/>
              </w:rPr>
              <w:t>السودان للمستلزمات الطبية</w:t>
            </w:r>
            <w:r>
              <w:rPr>
                <w:rFonts w:cs="Alexandria" w:ascii="Alexandria" w:hAnsi="Alexandria"/>
                <w:rtl/>
              </w:rPr>
              <w:t xml:space="preserve"> في نظامك. نوضّح لك أين يوجد كل إعداد كي تفهم ما يفعله النظام نيابةً عنك خلف الكواليس، وكي تستطيع مراجعة قيمة أو تعديلها (مثل سعر صرف جديد) عند الحاجة.</w:t>
            </w:r>
          </w:p>
        </w:tc>
      </w:tr>
    </w:tbl>
    <w:p/>
    <w:p>
      <w:pPr>
        <w:pStyle w:val="Heading2"/>
        <w:bidi/>
        <w:jc w:val="right"/>
      </w:pPr>
      <w:r>
        <w:rPr>
          <w:rFonts w:cs="Alexandria" w:ascii="Alexandria" w:hAnsi="Alexandria"/>
          <w:rtl/>
        </w:rPr>
        <w:t>4.1 الشركة</w:t>
      </w:r>
    </w:p>
    <w:p>
      <w:pPr>
        <w:bidi/>
        <w:jc w:val="right"/>
      </w:pPr>
      <w:r>
        <w:rPr>
          <w:b/>
          <w:rFonts w:cs="Alexandria" w:ascii="Alexandria" w:hAnsi="Alexandria"/>
          <w:rtl/>
        </w:rPr>
        <w:t>الشركة</w:t>
      </w:r>
      <w:r>
        <w:rPr>
          <w:rFonts w:cs="Alexandria" w:ascii="Alexandria" w:hAnsi="Alexandria"/>
          <w:rtl/>
        </w:rPr>
        <w:t xml:space="preserve"> هي هوية عملك داخل النظام. يُطبع اسمها وعنوانها ورقمها الضريبي على كل عرض سعر وفاتورة وتقرير، وتصبح </w:t>
      </w:r>
      <w:r>
        <w:rPr>
          <w:b/>
          <w:rFonts w:cs="Alexandria" w:ascii="Alexandria" w:hAnsi="Alexandria"/>
          <w:rtl/>
        </w:rPr>
        <w:t>عملتها</w:t>
      </w:r>
      <w:r>
        <w:rPr>
          <w:rFonts w:cs="Alexandria" w:ascii="Alexandria" w:hAnsi="Alexandria"/>
          <w:rtl/>
        </w:rPr>
        <w:t xml:space="preserve"> هي العملة الافتراضية لكل محاسبتك. وهذه الشركة بالنسبة لنا هي </w:t>
      </w:r>
      <w:r>
        <w:rPr>
          <w:i/>
          <w:rFonts w:cs="Alexandria" w:ascii="Alexandria" w:hAnsi="Alexandria"/>
          <w:rtl/>
        </w:rPr>
        <w:t>شركة السودان للمستلزمات الطبية</w:t>
      </w:r>
      <w:r>
        <w:rPr>
          <w:rFonts w:cs="Alexandria" w:ascii="Alexandria" w:hAnsi="Alexandria"/>
          <w:rtl/>
        </w:rPr>
        <w:t xml:space="preserve"> (Sudan MedSupply Co.)، ومقرّها الخرطوم بالسودان.</w:t>
      </w:r>
    </w:p>
    <w:p>
      <w:pPr>
        <w:bidi/>
        <w:jc w:val="right"/>
      </w:pPr>
      <w:r>
        <w:rPr>
          <w:rFonts w:cs="Alexandria" w:ascii="Alexandria" w:hAnsi="Alexandria"/>
          <w:rtl/>
        </w:rPr>
        <w:t xml:space="preserve">لفتحها، اذهب إلى </w:t>
      </w:r>
      <w:r>
        <w:rPr>
          <w:b/>
          <w:rFonts w:cs="Alexandria" w:ascii="Alexandria" w:hAnsi="Alexandria"/>
          <w:rtl/>
        </w:rPr>
        <w:t>الإعدادات ← المستخدمون والشركات ← الشركات</w:t>
      </w:r>
      <w:r>
        <w:rPr>
          <w:rFonts w:cs="Alexandria" w:ascii="Alexandria" w:hAnsi="Alexandria"/>
          <w:rtl/>
        </w:rPr>
        <w:t xml:space="preserve"> وانقر على </w:t>
      </w:r>
      <w:r>
        <w:rPr>
          <w:i/>
          <w:rFonts w:cs="Alexandria" w:ascii="Alexandria" w:hAnsi="Alexandria"/>
          <w:rtl/>
        </w:rPr>
        <w:t>شركة السودان للمستلزمات الطبية</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10" name="Picture 10"/>
            <wp:cNvGraphicFramePr>
              <a:graphicFrameLocks noChangeAspect="1"/>
            </wp:cNvGraphicFramePr>
            <a:graphic>
              <a:graphicData uri="http://schemas.openxmlformats.org/drawingml/2006/picture">
                <pic:pic>
                  <pic:nvPicPr>
                    <pic:cNvPr id="0" name="company.png"/>
                    <pic:cNvPicPr/>
                  </pic:nvPicPr>
                  <pic:blipFill>
                    <a:blip r:embed="rId17"/>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10 — قائمة الشركات ضمن الإعدادات، وفيها الشركة الوحيدة Sudan MedSupply Co. انقر على سطرها لفتح نموذج الشركة، حيث يُضبط الاسم القانوني وعنوان الخرطوم/السودان والهاتف والبريد الإلكتروني والرقم الضريبي وعملة الشركة (SDG).</w:t>
      </w:r>
    </w:p>
    <w:p/>
    <w:p>
      <w:pPr>
        <w:bidi/>
        <w:jc w:val="right"/>
      </w:pPr>
      <w:r>
        <w:rPr>
          <w:rFonts w:cs="Alexandria" w:ascii="Alexandria" w:hAnsi="Alexandria"/>
          <w:rtl/>
        </w:rPr>
        <w:t>فيما يلي الحقول التي تراها في نموذج الشركة، ومعنى كلٍّ منها: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Company Name (اسم الشركة)</w:t>
            </w:r>
          </w:p>
        </w:tc>
        <w:tc>
          <w:tcPr>
            <w:tcW w:type="dxa" w:w="4320"/>
          </w:tcPr>
          <w:p>
            <w:pPr>
              <w:bidi/>
              <w:jc w:val="right"/>
            </w:pPr>
            <w:r>
              <w:rPr>
                <w:rFonts w:cs="Alexandria" w:ascii="Alexandria" w:hAnsi="Alexandria"/>
                <w:rtl/>
              </w:rPr>
              <w:t xml:space="preserve">الاسم القانوني للعمل. اسمنا </w:t>
            </w:r>
            <w:r>
              <w:rPr>
                <w:i/>
                <w:rFonts w:cs="Alexandria" w:ascii="Alexandria" w:hAnsi="Alexandria"/>
                <w:rtl/>
              </w:rPr>
              <w:t>Sudan MedSupply Co.</w:t>
            </w:r>
            <w:r>
              <w:rPr>
                <w:rFonts w:cs="Alexandria" w:ascii="Alexandria" w:hAnsi="Alexandria"/>
                <w:rtl/>
              </w:rPr>
              <w:t xml:space="preserve"> ويُطبع في أعلى كل مستند.</w:t>
            </w:r>
          </w:p>
        </w:tc>
      </w:tr>
      <w:tr>
        <w:tc>
          <w:tcPr>
            <w:tcW w:type="dxa" w:w="4320"/>
            <w:shd w:val="clear" w:fill="F4F6F7"/>
          </w:tcPr>
          <w:p>
            <w:pPr>
              <w:bidi/>
              <w:jc w:val="right"/>
            </w:pPr>
            <w:r>
              <w:rPr>
                <w:rFonts w:cs="Alexandria" w:ascii="Alexandria" w:hAnsi="Alexandria"/>
                <w:rtl/>
              </w:rPr>
              <w:t>Address (العنوان)</w:t>
            </w:r>
          </w:p>
        </w:tc>
        <w:tc>
          <w:tcPr>
            <w:tcW w:type="dxa" w:w="4320"/>
            <w:shd w:val="clear" w:fill="F4F6F7"/>
          </w:tcPr>
          <w:p>
            <w:pPr>
              <w:bidi/>
              <w:jc w:val="right"/>
            </w:pPr>
            <w:r>
              <w:rPr>
                <w:rFonts w:cs="Alexandria" w:ascii="Alexandria" w:hAnsi="Alexandria"/>
                <w:rtl/>
              </w:rPr>
              <w:t xml:space="preserve">الشارع والمدينة والولاية والرمز البريدي لمقرّك. اكتب المدينة </w:t>
            </w:r>
            <w:r>
              <w:rPr>
                <w:i/>
                <w:rFonts w:cs="Alexandria" w:ascii="Alexandria" w:hAnsi="Alexandria"/>
                <w:rtl/>
              </w:rPr>
              <w:t>الخرطوم</w:t>
            </w:r>
            <w:r>
              <w:rPr>
                <w:rFonts w:cs="Alexandria" w:ascii="Alexandria" w:hAnsi="Alexandria"/>
                <w:rtl/>
              </w:rPr>
              <w:t>. يصبح هذا عنوان «المُرسِل» على الفواتير وأذونات التسليم.</w:t>
            </w:r>
          </w:p>
        </w:tc>
      </w:tr>
      <w:tr>
        <w:tc>
          <w:tcPr>
            <w:tcW w:type="dxa" w:w="4320"/>
          </w:tcPr>
          <w:p>
            <w:pPr>
              <w:bidi/>
              <w:jc w:val="right"/>
            </w:pPr>
            <w:r>
              <w:rPr>
                <w:rFonts w:cs="Alexandria" w:ascii="Alexandria" w:hAnsi="Alexandria"/>
                <w:rtl/>
              </w:rPr>
              <w:t>Country (الدولة)</w:t>
            </w:r>
          </w:p>
        </w:tc>
        <w:tc>
          <w:tcPr>
            <w:tcW w:type="dxa" w:w="4320"/>
          </w:tcPr>
          <w:p>
            <w:pPr>
              <w:bidi/>
              <w:jc w:val="right"/>
            </w:pPr>
            <w:r>
              <w:rPr>
                <w:rFonts w:cs="Alexandria" w:ascii="Alexandria" w:hAnsi="Alexandria"/>
                <w:rtl/>
              </w:rPr>
              <w:t xml:space="preserve">الدولة التي سُجِّلت فيها الشركة. اضبطها على </w:t>
            </w:r>
            <w:r>
              <w:rPr>
                <w:i/>
                <w:rFonts w:cs="Alexandria" w:ascii="Alexandria" w:hAnsi="Alexandria"/>
                <w:rtl/>
              </w:rPr>
              <w:t>السودان</w:t>
            </w:r>
            <w:r>
              <w:rPr>
                <w:rFonts w:cs="Alexandria" w:ascii="Alexandria" w:hAnsi="Alexandria"/>
                <w:rtl/>
              </w:rPr>
              <w:t>. كما تحدّد الدولة الضرائب والقواعد القانونية المطبَّقة.</w:t>
            </w:r>
          </w:p>
        </w:tc>
      </w:tr>
      <w:tr>
        <w:tc>
          <w:tcPr>
            <w:tcW w:type="dxa" w:w="4320"/>
            <w:shd w:val="clear" w:fill="F4F6F7"/>
          </w:tcPr>
          <w:p>
            <w:pPr>
              <w:bidi/>
              <w:jc w:val="right"/>
            </w:pPr>
            <w:r>
              <w:rPr>
                <w:rFonts w:cs="Alexandria" w:ascii="Alexandria" w:hAnsi="Alexandria"/>
                <w:rtl/>
              </w:rPr>
              <w:t>Phone (الهاتف)</w:t>
            </w:r>
          </w:p>
        </w:tc>
        <w:tc>
          <w:tcPr>
            <w:tcW w:type="dxa" w:w="4320"/>
            <w:shd w:val="clear" w:fill="F4F6F7"/>
          </w:tcPr>
          <w:p>
            <w:pPr>
              <w:bidi/>
              <w:jc w:val="right"/>
            </w:pPr>
            <w:r>
              <w:rPr>
                <w:rFonts w:cs="Alexandria" w:ascii="Alexandria" w:hAnsi="Alexandria"/>
                <w:rtl/>
              </w:rPr>
              <w:t>رقم هاتف عملك، يظهر على المستندات المطبوعة ليتمكّن العملاء من التواصل معك.</w:t>
            </w:r>
          </w:p>
        </w:tc>
      </w:tr>
      <w:tr>
        <w:tc>
          <w:tcPr>
            <w:tcW w:type="dxa" w:w="4320"/>
          </w:tcPr>
          <w:p>
            <w:pPr>
              <w:bidi/>
              <w:jc w:val="right"/>
            </w:pPr>
            <w:r>
              <w:rPr>
                <w:rFonts w:cs="Alexandria" w:ascii="Alexandria" w:hAnsi="Alexandria"/>
                <w:rtl/>
              </w:rPr>
              <w:t>Email (البريد الإلكتروني)</w:t>
            </w:r>
          </w:p>
        </w:tc>
        <w:tc>
          <w:tcPr>
            <w:tcW w:type="dxa" w:w="4320"/>
          </w:tcPr>
          <w:p>
            <w:pPr>
              <w:bidi/>
              <w:jc w:val="right"/>
            </w:pPr>
            <w:r>
              <w:rPr>
                <w:rFonts w:cs="Alexandria" w:ascii="Alexandria" w:hAnsi="Alexandria"/>
                <w:rtl/>
              </w:rPr>
              <w:t>عنوان بريدك الإلكتروني للعمل، يُستخدم كمُرسِل وعنوان للرد على المستندات التي يرسلها النظام بالبريد.</w:t>
            </w:r>
          </w:p>
        </w:tc>
      </w:tr>
      <w:tr>
        <w:tc>
          <w:tcPr>
            <w:tcW w:type="dxa" w:w="4320"/>
            <w:shd w:val="clear" w:fill="F4F6F7"/>
          </w:tcPr>
          <w:p>
            <w:pPr>
              <w:bidi/>
              <w:jc w:val="right"/>
            </w:pPr>
            <w:r>
              <w:rPr>
                <w:rFonts w:cs="Alexandria" w:ascii="Alexandria" w:hAnsi="Alexandria"/>
                <w:rtl/>
              </w:rPr>
              <w:t>Tax ID (الرقم الضريبي)</w:t>
            </w:r>
          </w:p>
        </w:tc>
        <w:tc>
          <w:tcPr>
            <w:tcW w:type="dxa" w:w="4320"/>
            <w:shd w:val="clear" w:fill="F4F6F7"/>
          </w:tcPr>
          <w:p>
            <w:pPr>
              <w:bidi/>
              <w:jc w:val="right"/>
            </w:pPr>
            <w:r>
              <w:rPr>
                <w:rFonts w:cs="Alexandria" w:ascii="Alexandria" w:hAnsi="Alexandria"/>
                <w:rtl/>
              </w:rPr>
              <w:t>رقم تسجيلك الضريبي الرسمي. (الرقم الضريبي هو الرقم الذي تمنحه هيئة الضرائب للعمل؛ ويُطبع على الفواتير.) اتركه فارغًا إن لم يكن لديك بعد.</w:t>
            </w:r>
          </w:p>
        </w:tc>
      </w:tr>
      <w:tr>
        <w:tc>
          <w:tcPr>
            <w:tcW w:type="dxa" w:w="4320"/>
          </w:tcPr>
          <w:p>
            <w:pPr>
              <w:bidi/>
              <w:jc w:val="right"/>
            </w:pPr>
            <w:r>
              <w:rPr>
                <w:rFonts w:cs="Alexandria" w:ascii="Alexandria" w:hAnsi="Alexandria"/>
                <w:rtl/>
              </w:rPr>
              <w:t>Currency (العملة)</w:t>
            </w:r>
          </w:p>
        </w:tc>
        <w:tc>
          <w:tcPr>
            <w:tcW w:type="dxa" w:w="4320"/>
          </w:tcPr>
          <w:p>
            <w:pPr>
              <w:bidi/>
              <w:jc w:val="right"/>
            </w:pPr>
            <w:r>
              <w:rPr>
                <w:rFonts w:cs="Alexandria" w:ascii="Alexandria" w:hAnsi="Alexandria"/>
                <w:rtl/>
              </w:rPr>
              <w:t xml:space="preserve">العملة الرئيسية التي تُمسَك بها دفاترك — وهي </w:t>
            </w:r>
            <w:r>
              <w:rPr>
                <w:b/>
                <w:rFonts w:cs="Alexandria" w:ascii="Alexandria" w:hAnsi="Alexandria"/>
                <w:rtl/>
              </w:rPr>
              <w:t>العملة الأساسية</w:t>
            </w:r>
            <w:r>
              <w:rPr>
                <w:rFonts w:cs="Alexandria" w:ascii="Alexandria" w:hAnsi="Alexandria"/>
                <w:rtl/>
              </w:rPr>
              <w:t xml:space="preserve">. (العملة الأساسية هي العملة الوحيدة التي تُحسب بها جميع إجمالياتك المحاسبية.) عملتنا هي </w:t>
            </w:r>
            <w:r>
              <w:rPr>
                <w:b/>
                <w:rFonts w:cs="Alexandria" w:ascii="Alexandria" w:hAnsi="Alexandria"/>
                <w:rtl/>
              </w:rPr>
              <w:t>SDG</w:t>
            </w:r>
            <w:r>
              <w:rPr>
                <w:rFonts w:cs="Alexandria" w:ascii="Alexandria" w:hAnsi="Alexandria"/>
                <w:rtl/>
              </w:rPr>
              <w:t>، الجنيه السوداني.</w:t>
            </w:r>
          </w:p>
        </w:tc>
      </w:tr>
    </w:tbl>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غيّرها في مكان واحد، فتظهر في كل مكان</w:t>
            </w:r>
          </w:p>
          <w:p>
            <w:pPr>
              <w:bidi/>
              <w:jc w:val="right"/>
            </w:pPr>
            <w:r>
              <w:rPr>
                <w:rFonts w:cs="Alexandria" w:ascii="Alexandria" w:hAnsi="Alexandria"/>
                <w:rtl/>
              </w:rPr>
              <w:t>عند تصحيح عنوان الشركة أو هاتفها هنا، تستخدم كل فاتورة وتقرير مستقبلي البياناتِ الجديدة تلقائيًا. لن تضطر أبدًا إلى إعادة كتابة عنوانك على كل مستند على حدة.</w:t>
            </w:r>
          </w:p>
        </w:tc>
      </w:tr>
    </w:tbl>
    <w:p/>
    <w:p>
      <w:pPr>
        <w:pStyle w:val="Heading2"/>
        <w:bidi/>
        <w:jc w:val="right"/>
      </w:pPr>
      <w:r>
        <w:rPr>
          <w:rFonts w:cs="Alexandria" w:ascii="Alexandria" w:hAnsi="Alexandria"/>
          <w:rtl/>
        </w:rPr>
        <w:t>4.2 الإعدادات العامة</w:t>
      </w:r>
    </w:p>
    <w:p>
      <w:pPr>
        <w:bidi/>
        <w:jc w:val="right"/>
      </w:pPr>
      <w:r>
        <w:rPr>
          <w:rFonts w:cs="Alexandria" w:ascii="Alexandria" w:hAnsi="Alexandria"/>
          <w:rtl/>
        </w:rPr>
        <w:t xml:space="preserve">صفحة </w:t>
      </w:r>
      <w:r>
        <w:rPr>
          <w:b/>
          <w:rFonts w:cs="Alexandria" w:ascii="Alexandria" w:hAnsi="Alexandria"/>
          <w:rtl/>
        </w:rPr>
        <w:t>الإعدادات العامة</w:t>
      </w:r>
      <w:r>
        <w:rPr>
          <w:rFonts w:cs="Alexandria" w:ascii="Alexandria" w:hAnsi="Alexandria"/>
          <w:rtl/>
        </w:rPr>
        <w:t xml:space="preserve"> هي لوحة المفاتيح الرئيسية للنظام بأكمله. وهي صفحة طويلة من مفاتيح تشغيل الميزات، مُجمَّعة حسب القسم (المبيعات، المخزون، المحاسبة، وهكذا). يؤدي تشغيل أحد المفاتيح إلى تفعيل قدرة عبر النظام كله. افتحها من </w:t>
      </w:r>
      <w:r>
        <w:rPr>
          <w:b/>
          <w:rFonts w:cs="Alexandria" w:ascii="Alexandria" w:hAnsi="Alexandria"/>
          <w:rtl/>
        </w:rPr>
        <w:t>الإعدادات ← الإعدادات العامة</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11" name="Picture 11"/>
            <wp:cNvGraphicFramePr>
              <a:graphicFrameLocks noChangeAspect="1"/>
            </wp:cNvGraphicFramePr>
            <a:graphic>
              <a:graphicData uri="http://schemas.openxmlformats.org/drawingml/2006/picture">
                <pic:pic>
                  <pic:nvPicPr>
                    <pic:cNvPr id="0" name="settings_general.png"/>
                    <pic:cNvPicPr/>
                  </pic:nvPicPr>
                  <pic:blipFill>
                    <a:blip r:embed="rId18"/>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11 — صفحة الإعدادات العامة: مفاتيح تشغيل الميزات مُجمَّعة حسب القسم. هنا تُفعَّل الخيارات على مستوى الشركة مثل تعدّد العملات.</w:t>
      </w:r>
    </w:p>
    <w:p/>
    <w:p>
      <w:pPr>
        <w:bidi/>
        <w:jc w:val="right"/>
      </w:pPr>
      <w:r>
        <w:rPr>
          <w:rFonts w:cs="Alexandria" w:ascii="Alexandria" w:hAnsi="Alexandria"/>
          <w:rtl/>
        </w:rPr>
        <w:t xml:space="preserve">أهم مفتاح يخصّ مستوردًا مثلنا موجود هنا: </w:t>
      </w:r>
      <w:r>
        <w:rPr>
          <w:b/>
          <w:rFonts w:cs="Alexandria" w:ascii="Alexandria" w:hAnsi="Alexandria"/>
          <w:rtl/>
        </w:rPr>
        <w:t>تعدّد العملات (Multi-Currencies)</w:t>
      </w:r>
      <w:r>
        <w:rPr>
          <w:rFonts w:cs="Alexandria" w:ascii="Alexandria" w:hAnsi="Alexandria"/>
          <w:rtl/>
        </w:rPr>
        <w:t xml:space="preserve">. ولأن </w:t>
      </w:r>
      <w:r>
        <w:rPr>
          <w:i/>
          <w:rFonts w:cs="Alexandria" w:ascii="Alexandria" w:hAnsi="Alexandria"/>
          <w:rtl/>
        </w:rPr>
        <w:t>شركة السودان للمستلزمات الطبية</w:t>
      </w:r>
      <w:r>
        <w:rPr>
          <w:rFonts w:cs="Alexandria" w:ascii="Alexandria" w:hAnsi="Alexandria"/>
          <w:rtl/>
        </w:rPr>
        <w:t xml:space="preserve"> تمسك دفاترها بالـ SDG لكنها تشتري من موردين أجانب بالـ USD، يجب أن يكون هذا المفتاح </w:t>
      </w:r>
      <w:r>
        <w:rPr>
          <w:b/>
          <w:rFonts w:cs="Alexandria" w:ascii="Alexandria" w:hAnsi="Alexandria"/>
          <w:rtl/>
        </w:rPr>
        <w:t>مُفعَّلًا</w:t>
      </w:r>
      <w:r>
        <w:rPr>
          <w:rFonts w:cs="Alexandria" w:ascii="Alexandria" w:hAnsi="Alexandria"/>
          <w:rtl/>
        </w:rPr>
        <w:t>. وبمجرد تفعيله، يتيح لك النظام تسجيل المستندات بأكثر من عملة، ويحتفظ بتاريخ أسعار الصرف (نتناوله تاليًا).</w:t>
      </w:r>
    </w:p>
    <w:p>
      <w:pPr>
        <w:pStyle w:val="ListNumber"/>
        <w:bidi/>
        <w:jc w:val="right"/>
      </w:pPr>
      <w:r>
        <w:rPr>
          <w:rFonts w:cs="Alexandria" w:ascii="Alexandria" w:hAnsi="Alexandria"/>
          <w:rtl/>
        </w:rPr>
        <w:t xml:space="preserve">افتح </w:t>
      </w:r>
      <w:r>
        <w:rPr>
          <w:b/>
          <w:rFonts w:cs="Alexandria" w:ascii="Alexandria" w:hAnsi="Alexandria"/>
          <w:rtl/>
        </w:rPr>
        <w:t>الإعدادات ← الإعدادات العامة</w:t>
      </w:r>
      <w:r>
        <w:rPr>
          <w:rFonts w:cs="Alexandria" w:ascii="Alexandria" w:hAnsi="Alexandria"/>
          <w:rtl/>
        </w:rPr>
        <w:t>.</w:t>
      </w:r>
    </w:p>
    <w:p>
      <w:pPr>
        <w:pStyle w:val="ListNumber"/>
        <w:bidi/>
        <w:jc w:val="right"/>
      </w:pPr>
      <w:r>
        <w:rPr>
          <w:rFonts w:cs="Alexandria" w:ascii="Alexandria" w:hAnsi="Alexandria"/>
          <w:rtl/>
        </w:rPr>
        <w:t xml:space="preserve">انتقل إلى قسم </w:t>
      </w:r>
      <w:r>
        <w:rPr>
          <w:b/>
          <w:rFonts w:cs="Alexandria" w:ascii="Alexandria" w:hAnsi="Alexandria"/>
          <w:rtl/>
        </w:rPr>
        <w:t>العملات (Currencies)</w:t>
      </w:r>
      <w:r>
        <w:rPr>
          <w:rFonts w:cs="Alexandria" w:ascii="Alexandria" w:hAnsi="Alexandria"/>
          <w:rtl/>
        </w:rPr>
        <w:t>.</w:t>
      </w:r>
    </w:p>
    <w:p>
      <w:pPr>
        <w:pStyle w:val="ListNumber"/>
        <w:bidi/>
        <w:jc w:val="right"/>
      </w:pPr>
      <w:r>
        <w:rPr>
          <w:rFonts w:cs="Alexandria" w:ascii="Alexandria" w:hAnsi="Alexandria"/>
          <w:rtl/>
        </w:rPr>
        <w:t xml:space="preserve">ضع علامة على </w:t>
      </w:r>
      <w:r>
        <w:rPr>
          <w:b/>
          <w:rFonts w:cs="Alexandria" w:ascii="Alexandria" w:hAnsi="Alexandria"/>
          <w:rtl/>
        </w:rPr>
        <w:t>تعدّد العملات (Multi-Currencies)</w:t>
      </w:r>
      <w:r>
        <w:rPr>
          <w:rFonts w:cs="Alexandria" w:ascii="Alexandria" w:hAnsi="Alexandria"/>
          <w:rtl/>
        </w:rPr>
        <w:t xml:space="preserve"> للسماح بأكثر من عملة.</w:t>
      </w:r>
    </w:p>
    <w:p>
      <w:pPr>
        <w:pStyle w:val="ListNumber"/>
        <w:bidi/>
        <w:jc w:val="right"/>
      </w:pPr>
      <w:r>
        <w:rPr>
          <w:rFonts w:cs="Alexandria" w:ascii="Alexandria" w:hAnsi="Alexandria"/>
          <w:rtl/>
        </w:rPr>
        <w:t xml:space="preserve">انقر </w:t>
      </w:r>
      <w:r>
        <w:rPr>
          <w:b/>
          <w:rFonts w:cs="Alexandria" w:ascii="Alexandria" w:hAnsi="Alexandria"/>
          <w:rtl/>
        </w:rPr>
        <w:t>حفظ (Save)</w:t>
      </w:r>
      <w:r>
        <w:rPr>
          <w:rFonts w:cs="Alexandria" w:ascii="Alexandria" w:hAnsi="Alexandria"/>
          <w:rtl/>
        </w:rPr>
        <w:t xml:space="preserve"> في أعلى الصفحة.</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مُفعَّل بالفعل</w:t>
            </w:r>
          </w:p>
          <w:p>
            <w:pPr>
              <w:bidi/>
              <w:jc w:val="right"/>
            </w:pPr>
            <w:r>
              <w:rPr>
                <w:rFonts w:cs="Alexandria" w:ascii="Alexandria" w:hAnsi="Alexandria"/>
                <w:rtl/>
              </w:rPr>
              <w:t>في نظامك، تعدّد العملات مُفعَّل أصلًا، ولهذا تعمل طلبات الشراء بالدولار وفواتير الموردين بالدولار والحسابات البنكية بالدولار جاهزةً مباشرةً.</w:t>
            </w:r>
          </w:p>
        </w:tc>
      </w:tr>
    </w:tbl>
    <w:p/>
    <w:p>
      <w:pPr>
        <w:pStyle w:val="Heading2"/>
        <w:bidi/>
        <w:jc w:val="right"/>
      </w:pPr>
      <w:r>
        <w:rPr>
          <w:rFonts w:cs="Alexandria" w:ascii="Alexandria" w:hAnsi="Alexandria"/>
          <w:rtl/>
        </w:rPr>
        <w:t>4.3 العملات وأسعار الصرف</w:t>
      </w:r>
    </w:p>
    <w:p>
      <w:pPr>
        <w:bidi/>
        <w:jc w:val="right"/>
      </w:pPr>
      <w:r>
        <w:rPr>
          <w:b/>
          <w:rFonts w:cs="Alexandria" w:ascii="Alexandria" w:hAnsi="Alexandria"/>
          <w:rtl/>
        </w:rPr>
        <w:t>العملة</w:t>
      </w:r>
      <w:r>
        <w:rPr>
          <w:rFonts w:cs="Alexandria" w:ascii="Alexandria" w:hAnsi="Alexandria"/>
          <w:rtl/>
        </w:rPr>
        <w:t xml:space="preserve"> هي ببساطة نوع من النقود — الجنيه السوداني (SDG) أو الدولار الأمريكي (USD). في نظامنا، </w:t>
      </w:r>
      <w:r>
        <w:rPr>
          <w:b/>
          <w:rFonts w:cs="Alexandria" w:ascii="Alexandria" w:hAnsi="Alexandria"/>
          <w:rtl/>
        </w:rPr>
        <w:t>SDG هي العملة الأساسية</w:t>
      </w:r>
      <w:r>
        <w:rPr>
          <w:rFonts w:cs="Alexandria" w:ascii="Alexandria" w:hAnsi="Alexandria"/>
          <w:rtl/>
        </w:rPr>
        <w:t xml:space="preserve"> (العملة التي تُمسَك بها دفاترك)، و</w:t>
      </w:r>
      <w:r>
        <w:rPr>
          <w:b/>
          <w:rFonts w:cs="Alexandria" w:ascii="Alexandria" w:hAnsi="Alexandria"/>
          <w:rtl/>
        </w:rPr>
        <w:t>USD هي العملة الأجنبية المرجعية</w:t>
      </w:r>
      <w:r>
        <w:rPr>
          <w:rFonts w:cs="Alexandria" w:ascii="Alexandria" w:hAnsi="Alexandria"/>
          <w:rtl/>
        </w:rPr>
        <w:t xml:space="preserve"> التي نستخدمها مع الموردين الأجانب مثل </w:t>
      </w:r>
      <w:r>
        <w:rPr>
          <w:i/>
          <w:rFonts w:cs="Alexandria" w:ascii="Alexandria" w:hAnsi="Alexandria"/>
          <w:rtl/>
        </w:rPr>
        <w:t>Gulf MedTrade FZE (USD)</w:t>
      </w:r>
      <w:r>
        <w:rPr>
          <w:rFonts w:cs="Alexandria" w:ascii="Alexandria" w:hAnsi="Alexandria"/>
          <w:rtl/>
        </w:rPr>
        <w:t xml:space="preserve">. يمكنك رؤية كل عملة يعرفها النظام عبر </w:t>
      </w:r>
      <w:r>
        <w:rPr>
          <w:b/>
          <w:rFonts w:cs="Alexandria" w:ascii="Alexandria" w:hAnsi="Alexandria"/>
          <w:rtl/>
        </w:rPr>
        <w:t>المحاسبة ← الإعدادات ← المحاسبة ← العملات</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12" name="Picture 12"/>
            <wp:cNvGraphicFramePr>
              <a:graphicFrameLocks noChangeAspect="1"/>
            </wp:cNvGraphicFramePr>
            <a:graphic>
              <a:graphicData uri="http://schemas.openxmlformats.org/drawingml/2006/picture">
                <pic:pic>
                  <pic:nvPicPr>
                    <pic:cNvPr id="0" name="currencies_list.png"/>
                    <pic:cNvPicPr/>
                  </pic:nvPicPr>
                  <pic:blipFill>
                    <a:blip r:embed="rId19"/>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12 — قائمة العملات ضمن إعدادات المحاسبة، تُظهر العملات النشطة بما فيها SDG وUSD.</w:t>
      </w:r>
    </w:p>
    <w:p/>
    <w:p>
      <w:pPr>
        <w:bidi/>
        <w:jc w:val="right"/>
      </w:pPr>
      <w:r>
        <w:rPr>
          <w:rFonts w:cs="Alexandria" w:ascii="Alexandria" w:hAnsi="Alexandria"/>
          <w:rtl/>
        </w:rPr>
        <w:t xml:space="preserve">لفحص الدولار أو تحديثه، انقر على سطر </w:t>
      </w:r>
      <w:r>
        <w:rPr>
          <w:b/>
          <w:rFonts w:cs="Alexandria" w:ascii="Alexandria" w:hAnsi="Alexandria"/>
          <w:rtl/>
        </w:rPr>
        <w:t>USD</w:t>
      </w:r>
      <w:r>
        <w:rPr>
          <w:rFonts w:cs="Alexandria" w:ascii="Alexandria" w:hAnsi="Alexandria"/>
          <w:rtl/>
        </w:rPr>
        <w:t xml:space="preserve"> لفتح سجلّ العملة الخاص به.</w:t>
      </w:r>
    </w:p>
    <w:p>
      <w:pPr>
        <w:jc w:val="center"/>
      </w:pPr>
      <w:r>
        <w:drawing>
          <wp:inline xmlns:a="http://schemas.openxmlformats.org/drawingml/2006/main" xmlns:pic="http://schemas.openxmlformats.org/drawingml/2006/picture">
            <wp:extent cx="5577840" cy="3542682"/>
            <wp:docPr id="13" name="Picture 13"/>
            <wp:cNvGraphicFramePr>
              <a:graphicFrameLocks noChangeAspect="1"/>
            </wp:cNvGraphicFramePr>
            <a:graphic>
              <a:graphicData uri="http://schemas.openxmlformats.org/drawingml/2006/picture">
                <pic:pic>
                  <pic:nvPicPr>
                    <pic:cNvPr id="0" name="currency_usd.png"/>
                    <pic:cNvPicPr/>
                  </pic:nvPicPr>
                  <pic:blipFill>
                    <a:blip r:embed="rId2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13 — سجلّ عملة USD مع فتح تبويب الأسعار، يُظهر تاريخ أسعار الصرف المؤرَّخ بالجنيه السوداني لكل دولار أمريكي عبر 2025–2026.</w:t>
      </w:r>
    </w:p>
    <w:p/>
    <w:p>
      <w:pPr>
        <w:pStyle w:val="Heading3"/>
        <w:bidi/>
        <w:jc w:val="right"/>
      </w:pPr>
      <w:r>
        <w:rPr>
          <w:rFonts w:cs="Alexandria" w:ascii="Alexandria" w:hAnsi="Alexandria"/>
          <w:rtl/>
        </w:rPr>
        <w:t>الحقول الرئيسية للعملة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Currency (العملة)</w:t>
            </w:r>
          </w:p>
        </w:tc>
        <w:tc>
          <w:tcPr>
            <w:tcW w:type="dxa" w:w="4320"/>
          </w:tcPr>
          <w:p>
            <w:pPr>
              <w:bidi/>
              <w:jc w:val="right"/>
            </w:pPr>
            <w:r>
              <w:rPr>
                <w:rFonts w:cs="Alexandria" w:ascii="Alexandria" w:hAnsi="Alexandria"/>
                <w:rtl/>
              </w:rPr>
              <w:t xml:space="preserve">رمز العملة من ثلاثة أحرف وفق المعيار الدولي، مثل </w:t>
            </w:r>
            <w:r>
              <w:rPr>
                <w:i/>
                <w:rFonts w:cs="Alexandria" w:ascii="Alexandria" w:hAnsi="Alexandria"/>
                <w:rtl/>
              </w:rPr>
              <w:t>USD</w:t>
            </w:r>
            <w:r>
              <w:rPr>
                <w:rFonts w:cs="Alexandria" w:ascii="Alexandria" w:hAnsi="Alexandria"/>
                <w:rtl/>
              </w:rPr>
              <w:t xml:space="preserve"> أو </w:t>
            </w:r>
            <w:r>
              <w:rPr>
                <w:i/>
                <w:rFonts w:cs="Alexandria" w:ascii="Alexandria" w:hAnsi="Alexandria"/>
                <w:rtl/>
              </w:rPr>
              <w:t>SDG</w:t>
            </w:r>
            <w:r>
              <w:rPr>
                <w:rFonts w:cs="Alexandria" w:ascii="Alexandria" w:hAnsi="Alexandria"/>
                <w:rtl/>
              </w:rPr>
              <w:t>. (ISO 4217 هو القائمة المعيارية الدولية لرموز العملات.)</w:t>
            </w:r>
          </w:p>
        </w:tc>
      </w:tr>
      <w:tr>
        <w:tc>
          <w:tcPr>
            <w:tcW w:type="dxa" w:w="4320"/>
            <w:shd w:val="clear" w:fill="F4F6F7"/>
          </w:tcPr>
          <w:p>
            <w:pPr>
              <w:bidi/>
              <w:jc w:val="right"/>
            </w:pPr>
            <w:r>
              <w:rPr>
                <w:rFonts w:cs="Alexandria" w:ascii="Alexandria" w:hAnsi="Alexandria"/>
                <w:rtl/>
              </w:rPr>
              <w:t>Name (الاسم)</w:t>
            </w:r>
          </w:p>
        </w:tc>
        <w:tc>
          <w:tcPr>
            <w:tcW w:type="dxa" w:w="4320"/>
            <w:shd w:val="clear" w:fill="F4F6F7"/>
          </w:tcPr>
          <w:p>
            <w:pPr>
              <w:bidi/>
              <w:jc w:val="right"/>
            </w:pPr>
            <w:r>
              <w:rPr>
                <w:rFonts w:cs="Alexandria" w:ascii="Alexandria" w:hAnsi="Alexandria"/>
                <w:rtl/>
              </w:rPr>
              <w:t xml:space="preserve">الاسم الكامل المكتوب للعملة، مثل </w:t>
            </w:r>
            <w:r>
              <w:rPr>
                <w:i/>
                <w:rFonts w:cs="Alexandria" w:ascii="Alexandria" w:hAnsi="Alexandria"/>
                <w:rtl/>
              </w:rPr>
              <w:t>United States dollar</w:t>
            </w:r>
            <w:r>
              <w:rPr>
                <w:rFonts w:cs="Alexandria" w:ascii="Alexandria" w:hAnsi="Alexandria"/>
                <w:rtl/>
              </w:rPr>
              <w:t>.</w:t>
            </w:r>
          </w:p>
        </w:tc>
      </w:tr>
      <w:tr>
        <w:tc>
          <w:tcPr>
            <w:tcW w:type="dxa" w:w="4320"/>
          </w:tcPr>
          <w:p>
            <w:pPr>
              <w:bidi/>
              <w:jc w:val="right"/>
            </w:pPr>
            <w:r>
              <w:rPr>
                <w:rFonts w:cs="Alexandria" w:ascii="Alexandria" w:hAnsi="Alexandria"/>
                <w:rtl/>
              </w:rPr>
              <w:t>Active (نشِط)</w:t>
            </w:r>
          </w:p>
        </w:tc>
        <w:tc>
          <w:tcPr>
            <w:tcW w:type="dxa" w:w="4320"/>
          </w:tcPr>
          <w:p>
            <w:pPr>
              <w:bidi/>
              <w:jc w:val="right"/>
            </w:pPr>
            <w:r>
              <w:rPr>
                <w:rFonts w:cs="Alexandria" w:ascii="Alexandria" w:hAnsi="Alexandria"/>
                <w:rtl/>
              </w:rPr>
              <w:t>مفتاح تشغيل/إيقاف بسيط. تظهر العملات النشطة فقط في القوائم المنسدلة عند إنشاء المستندات. وكلٌّ من SDG وUSD نشِط.</w:t>
            </w:r>
          </w:p>
        </w:tc>
      </w:tr>
      <w:tr>
        <w:tc>
          <w:tcPr>
            <w:tcW w:type="dxa" w:w="4320"/>
            <w:shd w:val="clear" w:fill="F4F6F7"/>
          </w:tcPr>
          <w:p>
            <w:pPr>
              <w:bidi/>
              <w:jc w:val="right"/>
            </w:pPr>
            <w:r>
              <w:rPr>
                <w:rFonts w:cs="Alexandria" w:ascii="Alexandria" w:hAnsi="Alexandria"/>
                <w:rtl/>
              </w:rPr>
              <w:t>Symbol (الرمز)</w:t>
            </w:r>
          </w:p>
        </w:tc>
        <w:tc>
          <w:tcPr>
            <w:tcW w:type="dxa" w:w="4320"/>
            <w:shd w:val="clear" w:fill="F4F6F7"/>
          </w:tcPr>
          <w:p>
            <w:pPr>
              <w:bidi/>
              <w:jc w:val="right"/>
            </w:pPr>
            <w:r>
              <w:rPr>
                <w:rFonts w:cs="Alexandria" w:ascii="Alexandria" w:hAnsi="Alexandria"/>
                <w:rtl/>
              </w:rPr>
              <w:t xml:space="preserve">العلامة التي تظهر بجانب المبالغ عند الطباعة، مثل </w:t>
            </w:r>
            <w:r>
              <w:rPr>
                <w:i/>
                <w:rFonts w:cs="Alexandria" w:ascii="Alexandria" w:hAnsi="Alexandria"/>
                <w:rtl/>
              </w:rPr>
              <w:t>$</w:t>
            </w:r>
            <w:r>
              <w:rPr>
                <w:rFonts w:cs="Alexandria" w:ascii="Alexandria" w:hAnsi="Alexandria"/>
                <w:rtl/>
              </w:rPr>
              <w:t xml:space="preserve"> للدولار.</w:t>
            </w:r>
          </w:p>
        </w:tc>
      </w:tr>
      <w:tr>
        <w:tc>
          <w:tcPr>
            <w:tcW w:type="dxa" w:w="4320"/>
          </w:tcPr>
          <w:p>
            <w:pPr>
              <w:bidi/>
              <w:jc w:val="right"/>
            </w:pPr>
            <w:r>
              <w:rPr>
                <w:rFonts w:cs="Alexandria" w:ascii="Alexandria" w:hAnsi="Alexandria"/>
                <w:rtl/>
              </w:rPr>
              <w:t>Currency Unit (وحدة العملة)</w:t>
            </w:r>
          </w:p>
        </w:tc>
        <w:tc>
          <w:tcPr>
            <w:tcW w:type="dxa" w:w="4320"/>
          </w:tcPr>
          <w:p>
            <w:pPr>
              <w:bidi/>
              <w:jc w:val="right"/>
            </w:pPr>
            <w:r>
              <w:rPr>
                <w:rFonts w:cs="Alexandria" w:ascii="Alexandria" w:hAnsi="Alexandria"/>
                <w:rtl/>
              </w:rPr>
              <w:t xml:space="preserve">اسم الوحدة الكاملة (للدولار هي </w:t>
            </w:r>
            <w:r>
              <w:rPr>
                <w:i/>
                <w:rFonts w:cs="Alexandria" w:ascii="Alexandria" w:hAnsi="Alexandria"/>
                <w:rtl/>
              </w:rPr>
              <w:t>Dollars</w:t>
            </w:r>
            <w:r>
              <w:rPr>
                <w:rFonts w:cs="Alexandria" w:ascii="Alexandria" w:hAnsi="Alexandria"/>
                <w:rtl/>
              </w:rPr>
              <w:t>).</w:t>
            </w:r>
          </w:p>
        </w:tc>
      </w:tr>
      <w:tr>
        <w:tc>
          <w:tcPr>
            <w:tcW w:type="dxa" w:w="4320"/>
            <w:shd w:val="clear" w:fill="F4F6F7"/>
          </w:tcPr>
          <w:p>
            <w:pPr>
              <w:bidi/>
              <w:jc w:val="right"/>
            </w:pPr>
            <w:r>
              <w:rPr>
                <w:rFonts w:cs="Alexandria" w:ascii="Alexandria" w:hAnsi="Alexandria"/>
                <w:rtl/>
              </w:rPr>
              <w:t>Currency Subunit (الوحدة الفرعية)</w:t>
            </w:r>
          </w:p>
        </w:tc>
        <w:tc>
          <w:tcPr>
            <w:tcW w:type="dxa" w:w="4320"/>
            <w:shd w:val="clear" w:fill="F4F6F7"/>
          </w:tcPr>
          <w:p>
            <w:pPr>
              <w:bidi/>
              <w:jc w:val="right"/>
            </w:pPr>
            <w:r>
              <w:rPr>
                <w:rFonts w:cs="Alexandria" w:ascii="Alexandria" w:hAnsi="Alexandria"/>
                <w:rtl/>
              </w:rPr>
              <w:t xml:space="preserve">اسم الجزء الكسري (للدولار هي </w:t>
            </w:r>
            <w:r>
              <w:rPr>
                <w:i/>
                <w:rFonts w:cs="Alexandria" w:ascii="Alexandria" w:hAnsi="Alexandria"/>
                <w:rtl/>
              </w:rPr>
              <w:t>Cents</w:t>
            </w:r>
            <w:r>
              <w:rPr>
                <w:rFonts w:cs="Alexandria" w:ascii="Alexandria" w:hAnsi="Alexandria"/>
                <w:rtl/>
              </w:rPr>
              <w:t>).</w:t>
            </w:r>
          </w:p>
        </w:tc>
      </w:tr>
      <w:tr>
        <w:tc>
          <w:tcPr>
            <w:tcW w:type="dxa" w:w="4320"/>
          </w:tcPr>
          <w:p>
            <w:pPr>
              <w:bidi/>
              <w:jc w:val="right"/>
            </w:pPr>
            <w:r>
              <w:rPr>
                <w:rFonts w:cs="Alexandria" w:ascii="Alexandria" w:hAnsi="Alexandria"/>
                <w:rtl/>
              </w:rPr>
              <w:t>Is Current Company Currency (هي عملة الشركة الحالية)</w:t>
            </w:r>
          </w:p>
        </w:tc>
        <w:tc>
          <w:tcPr>
            <w:tcW w:type="dxa" w:w="4320"/>
          </w:tcPr>
          <w:p>
            <w:pPr>
              <w:bidi/>
              <w:jc w:val="right"/>
            </w:pPr>
            <w:r>
              <w:rPr>
                <w:rFonts w:cs="Alexandria" w:ascii="Alexandria" w:hAnsi="Alexandria"/>
                <w:rtl/>
              </w:rPr>
              <w:t>علامة للقراءة فقط، تكون مُفعَّلة لـ SDG، لتخبرك أن هذه هي عملتك الأساسية.</w:t>
            </w:r>
          </w:p>
        </w:tc>
      </w:tr>
      <w:tr>
        <w:tc>
          <w:tcPr>
            <w:tcW w:type="dxa" w:w="4320"/>
            <w:shd w:val="clear" w:fill="F4F6F7"/>
          </w:tcPr>
          <w:p>
            <w:pPr>
              <w:bidi/>
              <w:jc w:val="right"/>
            </w:pPr>
            <w:r>
              <w:rPr>
                <w:rFonts w:cs="Alexandria" w:ascii="Alexandria" w:hAnsi="Alexandria"/>
                <w:rtl/>
              </w:rPr>
              <w:t>Display Rounding Warning (إظهار تحذير التقريب)</w:t>
            </w:r>
          </w:p>
        </w:tc>
        <w:tc>
          <w:tcPr>
            <w:tcW w:type="dxa" w:w="4320"/>
            <w:shd w:val="clear" w:fill="F4F6F7"/>
          </w:tcPr>
          <w:p>
            <w:pPr>
              <w:bidi/>
              <w:jc w:val="right"/>
            </w:pPr>
            <w:r>
              <w:rPr>
                <w:rFonts w:cs="Alexandria" w:ascii="Alexandria" w:hAnsi="Alexandria"/>
                <w:rtl/>
              </w:rPr>
              <w:t>علامة للقراءة فقط يرفعها النظام فقط إذا كان تغيير عامل التقريب قد يكون خطِرًا — لن تراها عادةً.</w:t>
            </w:r>
          </w:p>
        </w:tc>
      </w:tr>
    </w:tbl>
    <w:p/>
    <w:p>
      <w:pPr>
        <w:pStyle w:val="Heading3"/>
        <w:bidi/>
        <w:jc w:val="right"/>
      </w:pPr>
      <w:r>
        <w:rPr>
          <w:rFonts w:cs="Alexandria" w:ascii="Alexandria" w:hAnsi="Alexandria"/>
          <w:rtl/>
        </w:rPr>
        <w:t>الأسعار (تاريخ سعر الصرف)</w:t>
      </w:r>
    </w:p>
    <w:p>
      <w:pPr>
        <w:bidi/>
        <w:jc w:val="right"/>
      </w:pPr>
      <w:r>
        <w:rPr>
          <w:b/>
          <w:rFonts w:cs="Alexandria" w:ascii="Alexandria" w:hAnsi="Alexandria"/>
          <w:rtl/>
        </w:rPr>
        <w:t>سعر الصرف</w:t>
      </w:r>
      <w:r>
        <w:rPr>
          <w:rFonts w:cs="Alexandria" w:ascii="Alexandria" w:hAnsi="Alexandria"/>
          <w:rtl/>
        </w:rPr>
        <w:t xml:space="preserve"> يخبر النظام بقيمة الدولار الأمريكي الواحد بالجنيه السوداني في يوم معيَّن. ولأن السعر يتغيّر بمرور الوقت، لا يخزّن النظام سعرًا واحدًا، بل يحتفظ بـ</w:t>
      </w:r>
      <w:r>
        <w:rPr>
          <w:b/>
          <w:rFonts w:cs="Alexandria" w:ascii="Alexandria" w:hAnsi="Alexandria"/>
          <w:rtl/>
        </w:rPr>
        <w:t>تاريخ مؤرَّخ</w:t>
      </w:r>
      <w:r>
        <w:rPr>
          <w:rFonts w:cs="Alexandria" w:ascii="Alexandria" w:hAnsi="Alexandria"/>
          <w:rtl/>
        </w:rPr>
        <w:t xml:space="preserve">. والقاعدة بسيطة وقوية: </w:t>
      </w:r>
      <w:r>
        <w:rPr>
          <w:b/>
          <w:rFonts w:cs="Alexandria" w:ascii="Alexandria" w:hAnsi="Alexandria"/>
          <w:rtl/>
        </w:rPr>
        <w:t>يُقيَّم كل مستند بسعر تاريخه هو</w:t>
      </w:r>
      <w:r>
        <w:rPr>
          <w:rFonts w:cs="Alexandria" w:ascii="Alexandria" w:hAnsi="Alexandria"/>
          <w:rtl/>
        </w:rPr>
        <w:t>. الفاتورة التي تُدخلها في مارس تستخدم سعر مارس؛ وفاتورة يونيو تستخدم سعر يونيو. لن تعيد حساب أي شيء يدويًا، بل تضيف ببساطة سطرًا جديدًا كلما تغيّر السعر، ومن ذلك التاريخ فصاعدًا يستخدم النظام الرقم الجديد.</w:t>
      </w:r>
    </w:p>
    <w:p>
      <w:pPr>
        <w:bidi/>
        <w:jc w:val="right"/>
      </w:pPr>
      <w:r>
        <w:rPr>
          <w:rFonts w:cs="Alexandria" w:ascii="Alexandria" w:hAnsi="Alexandria"/>
          <w:rtl/>
        </w:rPr>
        <w:t xml:space="preserve">في تبويب </w:t>
      </w:r>
      <w:r>
        <w:rPr>
          <w:b/>
          <w:rFonts w:cs="Alexandria" w:ascii="Alexandria" w:hAnsi="Alexandria"/>
          <w:rtl/>
        </w:rPr>
        <w:t>الأسعار (Rates)</w:t>
      </w:r>
      <w:r>
        <w:rPr>
          <w:rFonts w:cs="Alexandria" w:ascii="Alexandria" w:hAnsi="Alexandria"/>
          <w:rtl/>
        </w:rPr>
        <w:t xml:space="preserve"> ترى الأعمدة التالية. لاحظ أن السعر نفسه يمكن قراءته بطريقتين، والنظام يُظهر كلتيهما: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Current Rate (السعر الحالي)</w:t>
            </w:r>
          </w:p>
        </w:tc>
        <w:tc>
          <w:tcPr>
            <w:tcW w:type="dxa" w:w="4320"/>
          </w:tcPr>
          <w:p>
            <w:pPr>
              <w:bidi/>
              <w:jc w:val="right"/>
            </w:pPr>
            <w:r>
              <w:rPr>
                <w:rFonts w:cs="Alexandria" w:ascii="Alexandria" w:hAnsi="Alexandria"/>
                <w:rtl/>
              </w:rPr>
              <w:t>السعر التقني لهذه العملة مقابل العملة الأساسية في تاريخ معيَّن.</w:t>
            </w:r>
          </w:p>
        </w:tc>
      </w:tr>
      <w:tr>
        <w:tc>
          <w:tcPr>
            <w:tcW w:type="dxa" w:w="4320"/>
            <w:shd w:val="clear" w:fill="F4F6F7"/>
          </w:tcPr>
          <w:p>
            <w:pPr>
              <w:bidi/>
              <w:jc w:val="right"/>
            </w:pPr>
            <w:r>
              <w:rPr>
                <w:rFonts w:cs="Alexandria" w:ascii="Alexandria" w:hAnsi="Alexandria"/>
                <w:rtl/>
              </w:rPr>
              <w:t>Unit per SDG (الوحدة لكل جنيه سوداني)</w:t>
            </w:r>
          </w:p>
        </w:tc>
        <w:tc>
          <w:tcPr>
            <w:tcW w:type="dxa" w:w="4320"/>
            <w:shd w:val="clear" w:fill="F4F6F7"/>
          </w:tcPr>
          <w:p>
            <w:pPr>
              <w:bidi/>
              <w:jc w:val="right"/>
            </w:pPr>
            <w:r>
              <w:rPr>
                <w:rFonts w:cs="Alexandria" w:ascii="Alexandria" w:hAnsi="Alexandria"/>
                <w:rtl/>
              </w:rPr>
              <w:t>كم دولارًا أمريكيًا يشتري الجنيه السوداني الواحد (العرض المقلوب).</w:t>
            </w:r>
          </w:p>
        </w:tc>
      </w:tr>
      <w:tr>
        <w:tc>
          <w:tcPr>
            <w:tcW w:type="dxa" w:w="4320"/>
          </w:tcPr>
          <w:p>
            <w:pPr>
              <w:bidi/>
              <w:jc w:val="right"/>
            </w:pPr>
            <w:r>
              <w:rPr>
                <w:rFonts w:cs="Alexandria" w:ascii="Alexandria" w:hAnsi="Alexandria"/>
                <w:rtl/>
              </w:rPr>
              <w:t>SDG per Unit (جنيه سوداني لكل وحدة)</w:t>
            </w:r>
          </w:p>
        </w:tc>
        <w:tc>
          <w:tcPr>
            <w:tcW w:type="dxa" w:w="4320"/>
          </w:tcPr>
          <w:p>
            <w:pPr>
              <w:bidi/>
              <w:jc w:val="right"/>
            </w:pPr>
            <w:r>
              <w:rPr>
                <w:rFonts w:cs="Alexandria" w:ascii="Alexandria" w:hAnsi="Alexandria"/>
                <w:rtl/>
              </w:rPr>
              <w:t>كم جنيهًا سودانيًا يلزم لشراء دولار أمريكي واحد — وهي الطريقة اليومية التي يقتبس بها معظم الناس السعر. هذا هو الرقم الذي تقرؤه وتعدّله.</w:t>
            </w:r>
          </w:p>
        </w:tc>
      </w:tr>
      <w:tr>
        <w:tc>
          <w:tcPr>
            <w:tcW w:type="dxa" w:w="4320"/>
            <w:shd w:val="clear" w:fill="F4F6F7"/>
          </w:tcPr>
          <w:p>
            <w:pPr>
              <w:bidi/>
              <w:jc w:val="right"/>
            </w:pPr>
            <w:r>
              <w:rPr>
                <w:rFonts w:cs="Alexandria" w:ascii="Alexandria" w:hAnsi="Alexandria"/>
                <w:rtl/>
              </w:rPr>
              <w:t>Last Updated on (آخر تحديث في)</w:t>
            </w:r>
          </w:p>
        </w:tc>
        <w:tc>
          <w:tcPr>
            <w:tcW w:type="dxa" w:w="4320"/>
            <w:shd w:val="clear" w:fill="F4F6F7"/>
          </w:tcPr>
          <w:p>
            <w:pPr>
              <w:bidi/>
              <w:jc w:val="right"/>
            </w:pPr>
            <w:r>
              <w:rPr>
                <w:rFonts w:cs="Alexandria" w:ascii="Alexandria" w:hAnsi="Alexandria"/>
                <w:rtl/>
              </w:rPr>
              <w:t>تاريخ ووقت آخر تغيير لسطر السعر (يملؤه النظام).</w:t>
            </w:r>
          </w:p>
        </w:tc>
      </w:tr>
    </w:tbl>
    <w:p/>
    <w:p>
      <w:pPr>
        <w:bidi/>
        <w:jc w:val="right"/>
      </w:pPr>
      <w:r>
        <w:rPr>
          <w:rFonts w:cs="Alexandria" w:ascii="Alexandria" w:hAnsi="Alexandria"/>
          <w:rtl/>
        </w:rPr>
        <w:t xml:space="preserve">هذه هي الأسعار المؤرَّخة الحقيقية المُعدّة لشركة </w:t>
      </w:r>
      <w:r>
        <w:rPr>
          <w:i/>
          <w:rFonts w:cs="Alexandria" w:ascii="Alexandria" w:hAnsi="Alexandria"/>
          <w:rtl/>
        </w:rPr>
        <w:t>السودان للمستلزمات الطبية</w:t>
      </w:r>
      <w:r>
        <w:rPr>
          <w:rFonts w:cs="Alexandria" w:ascii="Alexandria" w:hAnsi="Alexandria"/>
          <w:rtl/>
        </w:rPr>
        <w:t xml:space="preserve"> — كل سطر هو قيمة الدولار الأمريكي الواحد بالجنيه السوداني (SDG لكل USD) من ذلك التاريخ فصاعدًا: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التاريخ</w:t>
            </w:r>
          </w:p>
        </w:tc>
        <w:tc>
          <w:tcPr>
            <w:tcW w:type="dxa" w:w="4320"/>
            <w:shd w:val="clear" w:fill="0E6E8E"/>
          </w:tcPr>
          <w:p>
            <w:pPr>
              <w:bidi/>
              <w:jc w:val="right"/>
            </w:pPr>
            <w:r>
              <w:rPr>
                <w:b/>
                <w:color w:val="FFFFFF"/>
                <w:rFonts w:cs="Alexandria" w:ascii="Alexandria" w:hAnsi="Alexandria"/>
                <w:rtl/>
              </w:rPr>
              <w:t>جنيه سوداني لكل 1 دولار</w:t>
            </w:r>
          </w:p>
        </w:tc>
      </w:tr>
      <w:tr>
        <w:tc>
          <w:tcPr>
            <w:tcW w:type="dxa" w:w="4320"/>
          </w:tcPr>
          <w:p>
            <w:pPr>
              <w:bidi/>
              <w:jc w:val="right"/>
            </w:pPr>
            <w:r>
              <w:rPr>
                <w:rFonts w:cs="Alexandria" w:ascii="Alexandria" w:hAnsi="Alexandria"/>
                <w:rtl/>
              </w:rPr>
              <w:t>2025-06-01</w:t>
            </w:r>
          </w:p>
        </w:tc>
        <w:tc>
          <w:tcPr>
            <w:tcW w:type="dxa" w:w="4320"/>
          </w:tcPr>
          <w:p>
            <w:pPr>
              <w:bidi/>
              <w:jc w:val="right"/>
            </w:pPr>
            <w:r>
              <w:rPr>
                <w:rFonts w:cs="Alexandria" w:ascii="Alexandria" w:hAnsi="Alexandria"/>
                <w:rtl/>
              </w:rPr>
              <w:t>2,400</w:t>
            </w:r>
          </w:p>
        </w:tc>
      </w:tr>
      <w:tr>
        <w:tc>
          <w:tcPr>
            <w:tcW w:type="dxa" w:w="4320"/>
            <w:shd w:val="clear" w:fill="F4F6F7"/>
          </w:tcPr>
          <w:p>
            <w:pPr>
              <w:bidi/>
              <w:jc w:val="right"/>
            </w:pPr>
            <w:r>
              <w:rPr>
                <w:rFonts w:cs="Alexandria" w:ascii="Alexandria" w:hAnsi="Alexandria"/>
                <w:rtl/>
              </w:rPr>
              <w:t>2025-09-01</w:t>
            </w:r>
          </w:p>
        </w:tc>
        <w:tc>
          <w:tcPr>
            <w:tcW w:type="dxa" w:w="4320"/>
            <w:shd w:val="clear" w:fill="F4F6F7"/>
          </w:tcPr>
          <w:p>
            <w:pPr>
              <w:bidi/>
              <w:jc w:val="right"/>
            </w:pPr>
            <w:r>
              <w:rPr>
                <w:rFonts w:cs="Alexandria" w:ascii="Alexandria" w:hAnsi="Alexandria"/>
                <w:rtl/>
              </w:rPr>
              <w:t>3,000</w:t>
            </w:r>
          </w:p>
        </w:tc>
      </w:tr>
      <w:tr>
        <w:tc>
          <w:tcPr>
            <w:tcW w:type="dxa" w:w="4320"/>
          </w:tcPr>
          <w:p>
            <w:pPr>
              <w:bidi/>
              <w:jc w:val="right"/>
            </w:pPr>
            <w:r>
              <w:rPr>
                <w:rFonts w:cs="Alexandria" w:ascii="Alexandria" w:hAnsi="Alexandria"/>
                <w:rtl/>
              </w:rPr>
              <w:t>2026-01-01</w:t>
            </w:r>
          </w:p>
        </w:tc>
        <w:tc>
          <w:tcPr>
            <w:tcW w:type="dxa" w:w="4320"/>
          </w:tcPr>
          <w:p>
            <w:pPr>
              <w:bidi/>
              <w:jc w:val="right"/>
            </w:pPr>
            <w:r>
              <w:rPr>
                <w:rFonts w:cs="Alexandria" w:ascii="Alexandria" w:hAnsi="Alexandria"/>
                <w:rtl/>
              </w:rPr>
              <w:t>3,600</w:t>
            </w:r>
          </w:p>
        </w:tc>
      </w:tr>
      <w:tr>
        <w:tc>
          <w:tcPr>
            <w:tcW w:type="dxa" w:w="4320"/>
            <w:shd w:val="clear" w:fill="F4F6F7"/>
          </w:tcPr>
          <w:p>
            <w:pPr>
              <w:bidi/>
              <w:jc w:val="right"/>
            </w:pPr>
            <w:r>
              <w:rPr>
                <w:rFonts w:cs="Alexandria" w:ascii="Alexandria" w:hAnsi="Alexandria"/>
                <w:rtl/>
              </w:rPr>
              <w:t>2026-04-01</w:t>
            </w:r>
          </w:p>
        </w:tc>
        <w:tc>
          <w:tcPr>
            <w:tcW w:type="dxa" w:w="4320"/>
            <w:shd w:val="clear" w:fill="F4F6F7"/>
          </w:tcPr>
          <w:p>
            <w:pPr>
              <w:bidi/>
              <w:jc w:val="right"/>
            </w:pPr>
            <w:r>
              <w:rPr>
                <w:rFonts w:cs="Alexandria" w:ascii="Alexandria" w:hAnsi="Alexandria"/>
                <w:rtl/>
              </w:rPr>
              <w:t>4,200</w:t>
            </w:r>
          </w:p>
        </w:tc>
      </w:tr>
      <w:tr>
        <w:tc>
          <w:tcPr>
            <w:tcW w:type="dxa" w:w="4320"/>
          </w:tcPr>
          <w:p>
            <w:pPr>
              <w:bidi/>
              <w:jc w:val="right"/>
            </w:pPr>
            <w:r>
              <w:rPr>
                <w:rFonts w:cs="Alexandria" w:ascii="Alexandria" w:hAnsi="Alexandria"/>
                <w:rtl/>
              </w:rPr>
              <w:t>2026-06-01</w:t>
            </w:r>
          </w:p>
        </w:tc>
        <w:tc>
          <w:tcPr>
            <w:tcW w:type="dxa" w:w="4320"/>
          </w:tcPr>
          <w:p>
            <w:pPr>
              <w:bidi/>
              <w:jc w:val="right"/>
            </w:pPr>
            <w:r>
              <w:rPr>
                <w:rFonts w:cs="Alexandria" w:ascii="Alexandria" w:hAnsi="Alexandria"/>
                <w:rtl/>
              </w:rPr>
              <w:t>4,500</w:t>
            </w:r>
          </w:p>
        </w:tc>
      </w:tr>
    </w:tbl>
    <w:p/>
    <w:p>
      <w:pPr>
        <w:bidi/>
        <w:jc w:val="right"/>
      </w:pPr>
      <w:r>
        <w:rPr>
          <w:rFonts w:cs="Alexandria" w:ascii="Alexandria" w:hAnsi="Alexandria"/>
          <w:rtl/>
        </w:rPr>
        <w:t>قراءة هذا الجدول: الدولار الذي كان يكلّف 2,400 جنيهًا سودانيًا في يونيو 2025 ارتفع إلى 4,500 جنيهًا سودانيًا بحلول يونيو 2026. فالفاتورة بالدولار بتاريخ 1 أبريل 2026 تُقيَّم تلقائيًا بسعر 4,200 جنيهًا للدولار، بينما تستخدم الفاتورة بتاريخ 1 يونيو 2026 سعر 4,500 — دون أن تجري أي عملية حسابية.</w:t>
      </w:r>
    </w:p>
    <w:p>
      <w:pPr>
        <w:pStyle w:val="ListNumber"/>
        <w:bidi/>
        <w:jc w:val="right"/>
      </w:pPr>
      <w:r>
        <w:rPr>
          <w:rFonts w:cs="Alexandria" w:ascii="Alexandria" w:hAnsi="Alexandria"/>
          <w:rtl/>
        </w:rPr>
        <w:t xml:space="preserve">اذهب إلى </w:t>
      </w:r>
      <w:r>
        <w:rPr>
          <w:b/>
          <w:rFonts w:cs="Alexandria" w:ascii="Alexandria" w:hAnsi="Alexandria"/>
          <w:rtl/>
        </w:rPr>
        <w:t>المحاسبة ← الإعدادات ← المحاسبة ← العملات</w:t>
      </w:r>
      <w:r>
        <w:rPr>
          <w:rFonts w:cs="Alexandria" w:ascii="Alexandria" w:hAnsi="Alexandria"/>
          <w:rtl/>
        </w:rPr>
        <w:t xml:space="preserve"> وافتح </w:t>
      </w:r>
      <w:r>
        <w:rPr>
          <w:b/>
          <w:rFonts w:cs="Alexandria" w:ascii="Alexandria" w:hAnsi="Alexandria"/>
          <w:rtl/>
        </w:rPr>
        <w:t>USD</w:t>
      </w:r>
      <w:r>
        <w:rPr>
          <w:rFonts w:cs="Alexandria" w:ascii="Alexandria" w:hAnsi="Alexandria"/>
          <w:rtl/>
        </w:rPr>
        <w:t>.</w:t>
      </w:r>
    </w:p>
    <w:p>
      <w:pPr>
        <w:pStyle w:val="ListNumber"/>
        <w:bidi/>
        <w:jc w:val="right"/>
      </w:pPr>
      <w:r>
        <w:rPr>
          <w:rFonts w:cs="Alexandria" w:ascii="Alexandria" w:hAnsi="Alexandria"/>
          <w:rtl/>
        </w:rPr>
        <w:t xml:space="preserve">انقر على تبويب </w:t>
      </w:r>
      <w:r>
        <w:rPr>
          <w:b/>
          <w:rFonts w:cs="Alexandria" w:ascii="Alexandria" w:hAnsi="Alexandria"/>
          <w:rtl/>
        </w:rPr>
        <w:t>الأسعار (Rates)</w:t>
      </w:r>
      <w:r>
        <w:rPr>
          <w:rFonts w:cs="Alexandria" w:ascii="Alexandria" w:hAnsi="Alexandria"/>
          <w:rtl/>
        </w:rPr>
        <w:t>.</w:t>
      </w:r>
    </w:p>
    <w:p>
      <w:pPr>
        <w:pStyle w:val="ListNumber"/>
        <w:bidi/>
        <w:jc w:val="right"/>
      </w:pPr>
      <w:r>
        <w:rPr>
          <w:rFonts w:cs="Alexandria" w:ascii="Alexandria" w:hAnsi="Alexandria"/>
          <w:rtl/>
        </w:rPr>
        <w:t xml:space="preserve">انقر على </w:t>
      </w:r>
      <w:r>
        <w:rPr>
          <w:b/>
          <w:rFonts w:cs="Alexandria" w:ascii="Alexandria" w:hAnsi="Alexandria"/>
          <w:rtl/>
        </w:rPr>
        <w:t>إضافة سطر (Add a line)</w:t>
      </w:r>
      <w:r>
        <w:rPr>
          <w:rFonts w:cs="Alexandria" w:ascii="Alexandria" w:hAnsi="Alexandria"/>
          <w:rtl/>
        </w:rPr>
        <w:t>.</w:t>
      </w:r>
    </w:p>
    <w:p>
      <w:pPr>
        <w:pStyle w:val="ListNumber"/>
        <w:bidi/>
        <w:jc w:val="right"/>
      </w:pPr>
      <w:r>
        <w:rPr>
          <w:rFonts w:cs="Alexandria" w:ascii="Alexandria" w:hAnsi="Alexandria"/>
          <w:rtl/>
        </w:rPr>
        <w:t xml:space="preserve">أدخِل </w:t>
      </w:r>
      <w:r>
        <w:rPr>
          <w:b/>
          <w:rFonts w:cs="Alexandria" w:ascii="Alexandria" w:hAnsi="Alexandria"/>
          <w:rtl/>
        </w:rPr>
        <w:t>التاريخ</w:t>
      </w:r>
      <w:r>
        <w:rPr>
          <w:rFonts w:cs="Alexandria" w:ascii="Alexandria" w:hAnsi="Alexandria"/>
          <w:rtl/>
        </w:rPr>
        <w:t xml:space="preserve"> الذي يبدأ منه سريان السعر الجديد.</w:t>
      </w:r>
    </w:p>
    <w:p>
      <w:pPr>
        <w:pStyle w:val="ListNumber"/>
        <w:bidi/>
        <w:jc w:val="right"/>
      </w:pPr>
      <w:r>
        <w:rPr>
          <w:rFonts w:cs="Alexandria" w:ascii="Alexandria" w:hAnsi="Alexandria"/>
          <w:rtl/>
        </w:rPr>
        <w:t xml:space="preserve">اكتب القيمة الجديدة في </w:t>
      </w:r>
      <w:r>
        <w:rPr>
          <w:b/>
          <w:rFonts w:cs="Alexandria" w:ascii="Alexandria" w:hAnsi="Alexandria"/>
          <w:rtl/>
        </w:rPr>
        <w:t>SDG per Unit</w:t>
      </w:r>
      <w:r>
        <w:rPr>
          <w:rFonts w:cs="Alexandria" w:ascii="Alexandria" w:hAnsi="Alexandria"/>
          <w:rtl/>
        </w:rPr>
        <w:t xml:space="preserve"> (الجنيهات السودانية اللازمة لدولار واحد).</w:t>
      </w:r>
    </w:p>
    <w:p>
      <w:pPr>
        <w:pStyle w:val="ListNumber"/>
        <w:bidi/>
        <w:jc w:val="right"/>
      </w:pPr>
      <w:r>
        <w:rPr>
          <w:rFonts w:cs="Alexandria" w:ascii="Alexandria" w:hAnsi="Alexandria"/>
          <w:rtl/>
        </w:rPr>
        <w:t xml:space="preserve">انقر </w:t>
      </w:r>
      <w:r>
        <w:rPr>
          <w:b/>
          <w:rFonts w:cs="Alexandria" w:ascii="Alexandria" w:hAnsi="Alexandria"/>
          <w:rtl/>
        </w:rPr>
        <w:t>حفظ (Save)</w:t>
      </w:r>
      <w:r>
        <w:rPr>
          <w:rFonts w:cs="Alexandria" w:ascii="Alexandria" w:hAnsi="Alexandria"/>
          <w:rtl/>
        </w:rPr>
        <w:t>. الآن يستخدم كل مستند مؤرَّخ في ذلك اليوم أو بعده السعرَ الجديد.</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لماذا يوفّر هذا عليك جهدًا كبيرًا</w:t>
            </w:r>
          </w:p>
          <w:p>
            <w:pPr>
              <w:bidi/>
              <w:jc w:val="right"/>
            </w:pPr>
            <w:r>
              <w:rPr>
                <w:rFonts w:cs="Alexandria" w:ascii="Alexandria" w:hAnsi="Alexandria"/>
                <w:rtl/>
              </w:rPr>
              <w:t>لأن الأسعار مؤرَّخة، يقيّم النظام مشترياتك الأجنبية وفواتيرك وأرصدتك البنكية بشكل صحيح عبر الزمن من تلقاء نفسه. وعندما يتباعد الجنيه عن الدولار، يسجّل لك حتى الربح أو الخسارة. ومهمتك الوحيدة هي إضافة سطر واحد عند تغيّر السعر.</w:t>
            </w:r>
          </w:p>
        </w:tc>
      </w:tr>
    </w:tbl>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أضِف سطرًا جديدًا — لا تستبدل القديم</w:t>
            </w:r>
          </w:p>
          <w:p>
            <w:pPr>
              <w:bidi/>
              <w:jc w:val="right"/>
            </w:pPr>
            <w:r>
              <w:rPr>
                <w:rFonts w:cs="Alexandria" w:ascii="Alexandria" w:hAnsi="Alexandria"/>
                <w:rtl/>
              </w:rPr>
              <w:t xml:space="preserve">عند تغيّر السعر، احرص دائمًا على </w:t>
            </w:r>
            <w:r>
              <w:rPr>
                <w:b/>
                <w:rFonts w:cs="Alexandria" w:ascii="Alexandria" w:hAnsi="Alexandria"/>
                <w:rtl/>
              </w:rPr>
              <w:t>إضافة سطر مؤرَّخ جديد</w:t>
            </w:r>
            <w:r>
              <w:rPr>
                <w:rFonts w:cs="Alexandria" w:ascii="Alexandria" w:hAnsi="Alexandria"/>
                <w:rtl/>
              </w:rPr>
              <w:t>. فإذا عدّلت سطرًا قديمًا، تغيّر طريقة تقييم المستندات السابقة، مما قد يخلّ بأرقامك التاريخية. والإبقاء على التاريخ سليمًا هو ما يجعل كل مستند يبقى مُقيَّمًا بسعر تاريخه هو.</w:t>
            </w:r>
          </w:p>
        </w:tc>
      </w:tr>
    </w:tbl>
    <w:p/>
    <w:p>
      <w:pPr>
        <w:pStyle w:val="Heading2"/>
        <w:bidi/>
        <w:jc w:val="right"/>
      </w:pPr>
      <w:r>
        <w:rPr>
          <w:rFonts w:cs="Alexandria" w:ascii="Alexandria" w:hAnsi="Alexandria"/>
          <w:rtl/>
        </w:rPr>
        <w:t>4.4 الضرائب</w:t>
      </w:r>
    </w:p>
    <w:p>
      <w:pPr>
        <w:bidi/>
        <w:jc w:val="right"/>
      </w:pPr>
      <w:r>
        <w:rPr>
          <w:b/>
          <w:rFonts w:cs="Alexandria" w:ascii="Alexandria" w:hAnsi="Alexandria"/>
          <w:rtl/>
        </w:rPr>
        <w:t>الضريبة</w:t>
      </w:r>
      <w:r>
        <w:rPr>
          <w:rFonts w:cs="Alexandria" w:ascii="Alexandria" w:hAnsi="Alexandria"/>
          <w:rtl/>
        </w:rPr>
        <w:t xml:space="preserve"> هي نسبة مئوية إضافية تُضاف إلى السعر يُلزمك القانون بتحصيلها (على المبيعات) أو بدفعها (على المشتريات). في نظامنا توجد ضريبتان مُعدّتان للسودان، كلتاهما بنسبة </w:t>
      </w:r>
      <w:r>
        <w:rPr>
          <w:b/>
          <w:rFonts w:cs="Alexandria" w:ascii="Alexandria" w:hAnsi="Alexandria"/>
          <w:rtl/>
        </w:rPr>
        <w:t>15%</w:t>
      </w:r>
      <w:r>
        <w:rPr>
          <w:rFonts w:cs="Alexandria" w:ascii="Alexandria" w:hAnsi="Alexandria"/>
          <w:rtl/>
        </w:rPr>
        <w:t xml:space="preserve">: واحدة تُطبَّق عند </w:t>
      </w:r>
      <w:r>
        <w:rPr>
          <w:b/>
          <w:rFonts w:cs="Alexandria" w:ascii="Alexandria" w:hAnsi="Alexandria"/>
          <w:rtl/>
        </w:rPr>
        <w:t>البيع</w:t>
      </w:r>
      <w:r>
        <w:rPr>
          <w:rFonts w:cs="Alexandria" w:ascii="Alexandria" w:hAnsi="Alexandria"/>
          <w:rtl/>
        </w:rPr>
        <w:t xml:space="preserve"> وأخرى تُطبَّق عند </w:t>
      </w:r>
      <w:r>
        <w:rPr>
          <w:b/>
          <w:rFonts w:cs="Alexandria" w:ascii="Alexandria" w:hAnsi="Alexandria"/>
          <w:rtl/>
        </w:rPr>
        <w:t>الشراء</w:t>
      </w:r>
      <w:r>
        <w:rPr>
          <w:rFonts w:cs="Alexandria" w:ascii="Alexandria" w:hAnsi="Alexandria"/>
          <w:rtl/>
        </w:rPr>
        <w:t>. ويضيف النظام الضريبة الصحيحة تلقائيًا إلى كل سطر في فواتيرك وفواتير مورديك، ثم يجمعها على حدة كي ترى بالضبط مقدار الضريبة المعنية.</w:t>
      </w:r>
    </w:p>
    <w:p>
      <w:pPr>
        <w:bidi/>
        <w:jc w:val="right"/>
      </w:pPr>
      <w:r>
        <w:rPr>
          <w:rFonts w:cs="Alexandria" w:ascii="Alexandria" w:hAnsi="Alexandria"/>
          <w:rtl/>
        </w:rPr>
        <w:t xml:space="preserve">ستجدها عبر </w:t>
      </w:r>
      <w:r>
        <w:rPr>
          <w:b/>
          <w:rFonts w:cs="Alexandria" w:ascii="Alexandria" w:hAnsi="Alexandria"/>
          <w:rtl/>
        </w:rPr>
        <w:t>المحاسبة ← الإعدادات ← المحاسبة ← الضرائب</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14" name="Picture 14"/>
            <wp:cNvGraphicFramePr>
              <a:graphicFrameLocks noChangeAspect="1"/>
            </wp:cNvGraphicFramePr>
            <a:graphic>
              <a:graphicData uri="http://schemas.openxmlformats.org/drawingml/2006/picture">
                <pic:pic>
                  <pic:nvPicPr>
                    <pic:cNvPr id="0" name="taxes_list.png"/>
                    <pic:cNvPicPr/>
                  </pic:nvPicPr>
                  <pic:blipFill>
                    <a:blip r:embed="rId2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14 — قائمة الضرائب تُظهر ضريبة البيع 15% وضريبة الشراء 15% للسودان.</w:t>
      </w:r>
    </w:p>
    <w:p/>
    <w:tbl>
      <w:tblPr>
        <w:tblStyle w:val="TableGrid"/>
        <w:tblW w:type="auto" w:w="0"/>
        <w:jc w:val="center"/>
        <w:tblLook w:firstColumn="1" w:firstRow="1" w:lastColumn="0" w:lastRow="0" w:noHBand="0" w:noVBand="1" w:val="04A0"/>
        <w:bidiVisual/>
      </w:tblPr>
      <w:tblGrid>
        <w:gridCol w:w="2160"/>
        <w:gridCol w:w="2160"/>
        <w:gridCol w:w="2160"/>
        <w:gridCol w:w="2160"/>
      </w:tblGrid>
      <w:tr>
        <w:tc>
          <w:tcPr>
            <w:tcW w:type="dxa" w:w="2160"/>
            <w:shd w:val="clear" w:fill="0E6E8E"/>
          </w:tcPr>
          <w:p>
            <w:pPr>
              <w:bidi/>
              <w:jc w:val="right"/>
            </w:pPr>
            <w:r>
              <w:rPr>
                <w:b/>
                <w:color w:val="FFFFFF"/>
                <w:rFonts w:cs="Alexandria" w:ascii="Alexandria" w:hAnsi="Alexandria"/>
                <w:rtl/>
              </w:rPr>
              <w:t>الضريبة</w:t>
            </w:r>
          </w:p>
        </w:tc>
        <w:tc>
          <w:tcPr>
            <w:tcW w:type="dxa" w:w="2160"/>
            <w:shd w:val="clear" w:fill="0E6E8E"/>
          </w:tcPr>
          <w:p>
            <w:pPr>
              <w:bidi/>
              <w:jc w:val="right"/>
            </w:pPr>
            <w:r>
              <w:rPr>
                <w:b/>
                <w:color w:val="FFFFFF"/>
                <w:rFonts w:cs="Alexandria" w:ascii="Alexandria" w:hAnsi="Alexandria"/>
                <w:rtl/>
              </w:rPr>
              <w:t>النسبة</w:t>
            </w:r>
          </w:p>
        </w:tc>
        <w:tc>
          <w:tcPr>
            <w:tcW w:type="dxa" w:w="2160"/>
            <w:shd w:val="clear" w:fill="0E6E8E"/>
          </w:tcPr>
          <w:p>
            <w:pPr>
              <w:bidi/>
              <w:jc w:val="right"/>
            </w:pPr>
            <w:r>
              <w:rPr>
                <w:b/>
                <w:color w:val="FFFFFF"/>
                <w:rFonts w:cs="Alexandria" w:ascii="Alexandria" w:hAnsi="Alexandria"/>
                <w:rtl/>
              </w:rPr>
              <w:t>تُستخدم على</w:t>
            </w:r>
          </w:p>
        </w:tc>
        <w:tc>
          <w:tcPr>
            <w:tcW w:type="dxa" w:w="2160"/>
            <w:shd w:val="clear" w:fill="0E6E8E"/>
          </w:tcPr>
          <w:p>
            <w:pPr>
              <w:bidi/>
              <w:jc w:val="right"/>
            </w:pPr>
            <w:r>
              <w:rPr>
                <w:b/>
                <w:color w:val="FFFFFF"/>
                <w:rFonts w:cs="Alexandria" w:ascii="Alexandria" w:hAnsi="Alexandria"/>
                <w:rtl/>
              </w:rPr>
              <w:t>الدولة</w:t>
            </w:r>
          </w:p>
        </w:tc>
      </w:tr>
      <w:tr>
        <w:tc>
          <w:tcPr>
            <w:tcW w:type="dxa" w:w="2160"/>
          </w:tcPr>
          <w:p>
            <w:pPr>
              <w:bidi/>
              <w:jc w:val="right"/>
            </w:pPr>
            <w:r>
              <w:rPr>
                <w:rFonts w:cs="Alexandria" w:ascii="Alexandria" w:hAnsi="Alexandria"/>
                <w:rtl/>
              </w:rPr>
              <w:t>15%</w:t>
            </w:r>
          </w:p>
        </w:tc>
        <w:tc>
          <w:tcPr>
            <w:tcW w:type="dxa" w:w="2160"/>
          </w:tcPr>
          <w:p>
            <w:pPr>
              <w:bidi/>
              <w:jc w:val="right"/>
            </w:pPr>
            <w:r>
              <w:rPr>
                <w:rFonts w:cs="Alexandria" w:ascii="Alexandria" w:hAnsi="Alexandria"/>
                <w:rtl/>
              </w:rPr>
              <w:t>15%</w:t>
            </w:r>
          </w:p>
        </w:tc>
        <w:tc>
          <w:tcPr>
            <w:tcW w:type="dxa" w:w="2160"/>
          </w:tcPr>
          <w:p>
            <w:pPr>
              <w:bidi/>
              <w:jc w:val="right"/>
            </w:pPr>
            <w:r>
              <w:rPr>
                <w:rFonts w:cs="Alexandria" w:ascii="Alexandria" w:hAnsi="Alexandria"/>
                <w:rtl/>
              </w:rPr>
              <w:t>المبيعات (تُضاف إلى فواتير العملاء)</w:t>
            </w:r>
          </w:p>
        </w:tc>
        <w:tc>
          <w:tcPr>
            <w:tcW w:type="dxa" w:w="2160"/>
          </w:tcPr>
          <w:p>
            <w:pPr>
              <w:bidi/>
              <w:jc w:val="right"/>
            </w:pPr>
            <w:r>
              <w:rPr>
                <w:rFonts w:cs="Alexandria" w:ascii="Alexandria" w:hAnsi="Alexandria"/>
                <w:rtl/>
              </w:rPr>
              <w:t>السودان (SD)</w:t>
            </w:r>
          </w:p>
        </w:tc>
      </w:tr>
      <w:tr>
        <w:tc>
          <w:tcPr>
            <w:tcW w:type="dxa" w:w="2160"/>
            <w:shd w:val="clear" w:fill="F4F6F7"/>
          </w:tcPr>
          <w:p>
            <w:pPr>
              <w:bidi/>
              <w:jc w:val="right"/>
            </w:pPr>
            <w:r>
              <w:rPr>
                <w:rFonts w:cs="Alexandria" w:ascii="Alexandria" w:hAnsi="Alexandria"/>
                <w:rtl/>
              </w:rPr>
              <w:t>15%</w:t>
            </w:r>
          </w:p>
        </w:tc>
        <w:tc>
          <w:tcPr>
            <w:tcW w:type="dxa" w:w="2160"/>
            <w:shd w:val="clear" w:fill="F4F6F7"/>
          </w:tcPr>
          <w:p>
            <w:pPr>
              <w:bidi/>
              <w:jc w:val="right"/>
            </w:pPr>
            <w:r>
              <w:rPr>
                <w:rFonts w:cs="Alexandria" w:ascii="Alexandria" w:hAnsi="Alexandria"/>
                <w:rtl/>
              </w:rPr>
              <w:t>15%</w:t>
            </w:r>
          </w:p>
        </w:tc>
        <w:tc>
          <w:tcPr>
            <w:tcW w:type="dxa" w:w="2160"/>
            <w:shd w:val="clear" w:fill="F4F6F7"/>
          </w:tcPr>
          <w:p>
            <w:pPr>
              <w:bidi/>
              <w:jc w:val="right"/>
            </w:pPr>
            <w:r>
              <w:rPr>
                <w:rFonts w:cs="Alexandria" w:ascii="Alexandria" w:hAnsi="Alexandria"/>
                <w:rtl/>
              </w:rPr>
              <w:t>المشتريات (تُسجَّل على فواتير الموردين)</w:t>
            </w:r>
          </w:p>
        </w:tc>
        <w:tc>
          <w:tcPr>
            <w:tcW w:type="dxa" w:w="2160"/>
            <w:shd w:val="clear" w:fill="F4F6F7"/>
          </w:tcPr>
          <w:p>
            <w:pPr>
              <w:bidi/>
              <w:jc w:val="right"/>
            </w:pPr>
            <w:r>
              <w:rPr>
                <w:rFonts w:cs="Alexandria" w:ascii="Alexandria" w:hAnsi="Alexandria"/>
                <w:rtl/>
              </w:rPr>
              <w:t>السودان (SD)</w:t>
            </w:r>
          </w:p>
        </w:tc>
      </w:tr>
    </w:tbl>
    <w:p/>
    <w:p>
      <w:pPr>
        <w:bidi/>
        <w:jc w:val="right"/>
      </w:pPr>
      <w:r>
        <w:rPr>
          <w:rFonts w:cs="Alexandria" w:ascii="Alexandria" w:hAnsi="Alexandria"/>
          <w:rtl/>
        </w:rPr>
        <w:t xml:space="preserve">يمكنك رؤية ذلك عمليًا في البيانات التجريبية. فاتورة العميل المرحَّلة </w:t>
      </w:r>
      <w:r>
        <w:rPr>
          <w:i/>
          <w:rFonts w:cs="Alexandria" w:ascii="Alexandria" w:hAnsi="Alexandria"/>
          <w:rtl/>
        </w:rPr>
        <w:t>INV/2026/00001</w:t>
      </w:r>
      <w:r>
        <w:rPr>
          <w:rFonts w:cs="Alexandria" w:ascii="Alexandria" w:hAnsi="Alexandria"/>
          <w:rtl/>
        </w:rPr>
        <w:t xml:space="preserve"> لـ </w:t>
      </w:r>
      <w:r>
        <w:rPr>
          <w:i/>
          <w:rFonts w:cs="Alexandria" w:ascii="Alexandria" w:hAnsi="Alexandria"/>
          <w:rtl/>
        </w:rPr>
        <w:t>مستشفى الخرطوم التعليمي</w:t>
      </w:r>
      <w:r>
        <w:rPr>
          <w:rFonts w:cs="Alexandria" w:ascii="Alexandria" w:hAnsi="Alexandria"/>
          <w:rtl/>
        </w:rPr>
        <w:t xml:space="preserve"> إجماليها </w:t>
      </w:r>
      <w:r>
        <w:rPr>
          <w:b/>
          <w:rFonts w:cs="Alexandria" w:ascii="Alexandria" w:hAnsi="Alexandria"/>
          <w:rtl/>
        </w:rPr>
        <w:t>2,038,950 جنيهًا سودانيًا</w:t>
      </w:r>
      <w:r>
        <w:rPr>
          <w:rFonts w:cs="Alexandria" w:ascii="Alexandria" w:hAnsi="Alexandria"/>
          <w:rtl/>
        </w:rPr>
        <w:t xml:space="preserve">، منها </w:t>
      </w:r>
      <w:r>
        <w:rPr>
          <w:b/>
          <w:rFonts w:cs="Alexandria" w:ascii="Alexandria" w:hAnsi="Alexandria"/>
          <w:rtl/>
        </w:rPr>
        <w:t>265,950 جنيهًا سودانيًا</w:t>
      </w:r>
      <w:r>
        <w:rPr>
          <w:rFonts w:cs="Alexandria" w:ascii="Alexandria" w:hAnsi="Alexandria"/>
          <w:rtl/>
        </w:rPr>
        <w:t xml:space="preserve"> هي ضريبة الـ 15% التي حسبها النظام وأدرجها لك. أنت لا تكتب رقم الضريبة بنفسك أبدًا، بل تختار المنتجات فقط، ويحسب النظام الضريبة.</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الضريبة تُحسب نيابةً عنك</w:t>
            </w:r>
          </w:p>
          <w:p>
            <w:pPr>
              <w:bidi/>
              <w:jc w:val="right"/>
            </w:pPr>
            <w:r>
              <w:rPr>
                <w:rFonts w:cs="Alexandria" w:ascii="Alexandria" w:hAnsi="Alexandria"/>
                <w:rtl/>
              </w:rPr>
              <w:t>بمجرد ربط ضريبة بمنتج أو بشريك، تطبّقها كل فاتورة جديدة وكل فاتورة مورد وتجمعها تلقائيًا. لا شيء عليك أن تتذكّره، ولا مجال لخطأ في كتابة النسبة.</w:t>
            </w:r>
          </w:p>
        </w:tc>
      </w:tr>
    </w:tbl>
    <w:p/>
    <w:p>
      <w:pPr>
        <w:pStyle w:val="Heading2"/>
        <w:bidi/>
        <w:jc w:val="right"/>
      </w:pPr>
      <w:r>
        <w:rPr>
          <w:rFonts w:cs="Alexandria" w:ascii="Alexandria" w:hAnsi="Alexandria"/>
          <w:rtl/>
        </w:rPr>
        <w:t>4.5 شجرة الحسابات</w:t>
      </w:r>
    </w:p>
    <w:p>
      <w:pPr>
        <w:bidi/>
        <w:jc w:val="right"/>
      </w:pPr>
      <w:r>
        <w:rPr>
          <w:b/>
          <w:rFonts w:cs="Alexandria" w:ascii="Alexandria" w:hAnsi="Alexandria"/>
          <w:rtl/>
        </w:rPr>
        <w:t>شجرة الحسابات</w:t>
      </w:r>
      <w:r>
        <w:rPr>
          <w:rFonts w:cs="Alexandria" w:ascii="Alexandria" w:hAnsi="Alexandria"/>
          <w:rtl/>
        </w:rPr>
        <w:t xml:space="preserve"> هي القائمة المنظَّمة لكل «وعاء» يمكن أن تُصنَّف فيه أموالك — إيرادات المبيعات، الأرصدة البنكية، الأموال المستحقة لك على العملاء (المدينون/الذمم المدينة)، الأموال المستحقة عليك للموردين (الدائنون/الذمم الدائنة)، الضريبة، وهكذا. (</w:t>
      </w:r>
      <w:r>
        <w:rPr>
          <w:b/>
          <w:rFonts w:cs="Alexandria" w:ascii="Alexandria" w:hAnsi="Alexandria"/>
          <w:rtl/>
        </w:rPr>
        <w:t>الذمم المدينة</w:t>
      </w:r>
      <w:r>
        <w:rPr>
          <w:rFonts w:cs="Alexandria" w:ascii="Alexandria" w:hAnsi="Alexandria"/>
          <w:rtl/>
        </w:rPr>
        <w:t xml:space="preserve"> هي مال لا يزال العميل مدينًا لك به؛ و</w:t>
      </w:r>
      <w:r>
        <w:rPr>
          <w:b/>
          <w:rFonts w:cs="Alexandria" w:ascii="Alexandria" w:hAnsi="Alexandria"/>
          <w:rtl/>
        </w:rPr>
        <w:t>الذمم الدائنة</w:t>
      </w:r>
      <w:r>
        <w:rPr>
          <w:rFonts w:cs="Alexandria" w:ascii="Alexandria" w:hAnsi="Alexandria"/>
          <w:rtl/>
        </w:rPr>
        <w:t xml:space="preserve"> هي مال لا تزال مدينًا به للمورد.) في كل مرة تُرحّل فيها فاتورة أو فاتورة مورد أو دفعة، يصنّف النظام المبالغ في الأوعية الصحيحة هنا تلقائيًا، وهكذا يستطيع إصدار تقارير مثل الميزانية العمومية بضغطة زر.</w:t>
      </w:r>
    </w:p>
    <w:p>
      <w:pPr>
        <w:bidi/>
        <w:jc w:val="right"/>
      </w:pPr>
      <w:r>
        <w:rPr>
          <w:rFonts w:cs="Alexandria" w:ascii="Alexandria" w:hAnsi="Alexandria"/>
          <w:rtl/>
        </w:rPr>
        <w:t xml:space="preserve">يمكنك تصفّحها عبر </w:t>
      </w:r>
      <w:r>
        <w:rPr>
          <w:b/>
          <w:rFonts w:cs="Alexandria" w:ascii="Alexandria" w:hAnsi="Alexandria"/>
          <w:rtl/>
        </w:rPr>
        <w:t>المحاسبة ← الإعدادات ← المحاسبة ← شجرة الحسابات</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15" name="Picture 15"/>
            <wp:cNvGraphicFramePr>
              <a:graphicFrameLocks noChangeAspect="1"/>
            </wp:cNvGraphicFramePr>
            <a:graphic>
              <a:graphicData uri="http://schemas.openxmlformats.org/drawingml/2006/picture">
                <pic:pic>
                  <pic:nvPicPr>
                    <pic:cNvPr id="0" name="chart_of_accounts.png"/>
                    <pic:cNvPicPr/>
                  </pic:nvPicPr>
                  <pic:blipFill>
                    <a:blip r:embed="rId22"/>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15 — قائمة شجرة الحسابات مع رمز كل حساب واسمه ونوعه.</w:t>
      </w:r>
    </w:p>
    <w:p/>
    <w:p>
      <w:pPr>
        <w:bidi/>
        <w:jc w:val="right"/>
      </w:pPr>
      <w:r>
        <w:rPr>
          <w:rFonts w:cs="Alexandria" w:ascii="Alexandria" w:hAnsi="Alexandria"/>
          <w:rtl/>
        </w:rPr>
        <w:t>كل سطر في القائمة هو حساب واحد، يُعرَّف برمز قصير (</w:t>
      </w:r>
      <w:r>
        <w:rPr>
          <w:b/>
          <w:rFonts w:cs="Alexandria" w:ascii="Alexandria" w:hAnsi="Alexandria"/>
          <w:rtl/>
        </w:rPr>
        <w:t>Code</w:t>
      </w:r>
      <w:r>
        <w:rPr>
          <w:rFonts w:cs="Alexandria" w:ascii="Alexandria" w:hAnsi="Alexandria"/>
          <w:rtl/>
        </w:rPr>
        <w:t>) واسم (</w:t>
      </w:r>
      <w:r>
        <w:rPr>
          <w:b/>
          <w:rFonts w:cs="Alexandria" w:ascii="Alexandria" w:hAnsi="Alexandria"/>
          <w:rtl/>
        </w:rPr>
        <w:t>Name</w:t>
      </w:r>
      <w:r>
        <w:rPr>
          <w:rFonts w:cs="Alexandria" w:ascii="Alexandria" w:hAnsi="Alexandria"/>
          <w:rtl/>
        </w:rPr>
        <w:t>) ونوع (</w:t>
      </w:r>
      <w:r>
        <w:rPr>
          <w:b/>
          <w:rFonts w:cs="Alexandria" w:ascii="Alexandria" w:hAnsi="Alexandria"/>
          <w:rtl/>
        </w:rPr>
        <w:t>Type</w:t>
      </w:r>
      <w:r>
        <w:rPr>
          <w:rFonts w:cs="Alexandria" w:ascii="Alexandria" w:hAnsi="Alexandria"/>
          <w:rtl/>
        </w:rPr>
        <w:t>) يخبر النظام إن كان إيرادًا أم أصلًا أم التزامًا وهكذا. لا تحتاج إلى حفظ أيٍّ من هذا — ففي العمل اليومي تنشئ ببساطة الفواتير وفواتير الموردين والدفعات، ويسجّلها النظام في الحسابات الصحيحة خلف الكواليس.</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اترك هذا لمحاسبك</w:t>
            </w:r>
          </w:p>
          <w:p>
            <w:pPr>
              <w:bidi/>
              <w:jc w:val="right"/>
            </w:pPr>
            <w:r>
              <w:rPr>
                <w:rFonts w:cs="Alexandria" w:ascii="Alexandria" w:hAnsi="Alexandria"/>
                <w:rtl/>
              </w:rPr>
              <w:t xml:space="preserve">نادرًا ما يعدّل الموظفون العاديون شجرة الحسابات. وهي موجودة هنا كي يستطيع النظام إمساك دفاترك بانتظام تلقائيًا. محاسبك </w:t>
            </w:r>
            <w:r>
              <w:rPr>
                <w:i/>
                <w:rFonts w:cs="Alexandria" w:ascii="Alexandria" w:hAnsi="Alexandria"/>
                <w:rtl/>
              </w:rPr>
              <w:t>محمد</w:t>
            </w:r>
            <w:r>
              <w:rPr>
                <w:rFonts w:cs="Alexandria" w:ascii="Alexandria" w:hAnsi="Alexandria"/>
                <w:rtl/>
              </w:rPr>
              <w:t xml:space="preserve"> هو من يعتني بها؛ أما الجميع فيتعاملون فقط مع المستندات اليومية.</w:t>
            </w:r>
          </w:p>
        </w:tc>
      </w:tr>
    </w:tbl>
    <w:p/>
    <w:p>
      <w:pPr>
        <w:bidi/>
        <w:jc w:val="right"/>
      </w:pPr>
      <w:r>
        <w:rPr>
          <w:rFonts w:cs="Alexandria" w:ascii="Alexandria" w:hAnsi="Alexandria"/>
          <w:rtl/>
        </w:rPr>
        <w:t>بوجود الشركة والعملات والضرائب والحسابات في مكانها، تكون الأسس قد اكتملت. تُظهر الفصول التالية كيف يستخدم النظام كل هذا تلقائيًا وأنت تسجّل جهات الاتصال والمنتجات والمشتريات والمبيعات والفواتير والدفعات.</w:t>
      </w:r>
    </w:p>
    <w:p>
      <w:r>
        <w:br w:type="page"/>
      </w:r>
    </w:p>
    <w:p>
      <w:pPr>
        <w:pStyle w:val="Heading1"/>
        <w:bidi/>
        <w:jc w:val="right"/>
      </w:pPr>
      <w:r>
        <w:rPr>
          <w:rFonts w:cs="Alexandria" w:ascii="Alexandria" w:hAnsi="Alexandria"/>
          <w:rtl/>
        </w:rPr>
        <w:t>5. الإعدادات — العملاء والموردون</w:t>
      </w:r>
    </w:p>
    <w:p>
      <w:pPr>
        <w:bidi/>
        <w:jc w:val="right"/>
      </w:pPr>
      <w:r>
        <w:rPr>
          <w:rFonts w:cs="Alexandria" w:ascii="Alexandria" w:hAnsi="Alexandria"/>
          <w:rtl/>
        </w:rPr>
        <w:t xml:space="preserve">كل شخص أو جهة تتعامل معها الشركة — المستشفيات والصيدليات التي تبيع لها، والشركات المحلية والأجنبية التي تشتري منها — يوجد في دفتر عناوين مشترك واحد اسمه </w:t>
      </w:r>
      <w:r>
        <w:rPr>
          <w:b/>
          <w:rFonts w:cs="Alexandria" w:ascii="Alexandria" w:hAnsi="Alexandria"/>
          <w:rtl/>
        </w:rPr>
        <w:t>جهات الاتصال (Contacts)</w:t>
      </w:r>
      <w:r>
        <w:rPr>
          <w:rFonts w:cs="Alexandria" w:ascii="Alexandria" w:hAnsi="Alexandria"/>
          <w:rtl/>
        </w:rPr>
        <w:t>. في نظام إدارة المستلزمات الطبية ليست جهة الاتصال مجرد اسم ورقم هاتف، بل يتذكر النظام لكل طرف أسعاره وقواعد سداده وعملته، بل وحتى الحسابات المحاسبية الخاصة التي ينبغي للنظام استخدامها معه. أعدّ جهة الاتصال مرة واحدة بشكل صحيح، وسيطبّق النظام تلقائيًا السعر الصحيح وشروط السداد الصحيحة والعملة الصحيحة في كل مرة تبيع فيها أو تشتري لذلك الطرف — ولن تحتاج إلى تذكّر أيٍّ من ذلك مجددًا.</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جهة اتصال واحدة يمكن أن تكون عميلًا وموردًا معًا</w:t>
            </w:r>
          </w:p>
          <w:p>
            <w:pPr>
              <w:bidi/>
              <w:jc w:val="right"/>
            </w:pPr>
            <w:r>
              <w:rPr>
                <w:rFonts w:cs="Alexandria" w:ascii="Alexandria" w:hAnsi="Alexandria"/>
                <w:rtl/>
              </w:rPr>
              <w:t xml:space="preserve">هناك قائمة واحدة فقط. يمكن للسجل نفسه أن يكون </w:t>
            </w:r>
            <w:r>
              <w:rPr>
                <w:i/>
                <w:rFonts w:cs="Alexandria" w:ascii="Alexandria" w:hAnsi="Alexandria"/>
                <w:rtl/>
              </w:rPr>
              <w:t>عميلًا</w:t>
            </w:r>
            <w:r>
              <w:rPr>
                <w:rFonts w:cs="Alexandria" w:ascii="Alexandria" w:hAnsi="Alexandria"/>
                <w:rtl/>
              </w:rPr>
              <w:t xml:space="preserve"> (تبيع له) و</w:t>
            </w:r>
            <w:r>
              <w:rPr>
                <w:i/>
                <w:rFonts w:cs="Alexandria" w:ascii="Alexandria" w:hAnsi="Alexandria"/>
                <w:rtl/>
              </w:rPr>
              <w:t>موردًا</w:t>
            </w:r>
            <w:r>
              <w:rPr>
                <w:rFonts w:cs="Alexandria" w:ascii="Alexandria" w:hAnsi="Alexandria"/>
                <w:rtl/>
              </w:rPr>
              <w:t xml:space="preserve"> (تشتري منه) في الوقت ذاته. لا تنشئ أبدًا سجلًا ثانيًا للشركة نفسها — فذلك يُفرّق سجلّها. ابحث دائمًا أولًا وأعد استخدام السجل الموجود.</w:t>
            </w:r>
          </w:p>
        </w:tc>
      </w:tr>
    </w:tbl>
    <w:p/>
    <w:p>
      <w:pPr>
        <w:pStyle w:val="Heading2"/>
        <w:bidi/>
        <w:jc w:val="right"/>
      </w:pPr>
      <w:r>
        <w:rPr>
          <w:rFonts w:cs="Alexandria" w:ascii="Alexandria" w:hAnsi="Alexandria"/>
          <w:rtl/>
        </w:rPr>
        <w:t>أين تجد جهات الاتصال</w:t>
      </w:r>
    </w:p>
    <w:p>
      <w:pPr>
        <w:bidi/>
        <w:jc w:val="right"/>
      </w:pPr>
      <w:r>
        <w:rPr>
          <w:rFonts w:cs="Alexandria" w:ascii="Alexandria" w:hAnsi="Alexandria"/>
          <w:rtl/>
        </w:rPr>
        <w:t>هناك ثلاثة أبواب تؤدي إلى دفتر العناوين نفسه، حتى تتمكن من الوصول إلى جهة الاتصال من أي مكان تعمل فيه:</w:t>
      </w:r>
    </w:p>
    <w:p>
      <w:pPr>
        <w:pStyle w:val="ListBullet"/>
        <w:bidi/>
        <w:jc w:val="right"/>
      </w:pPr>
      <w:r>
        <w:rPr>
          <w:b/>
          <w:rFonts w:cs="Alexandria" w:ascii="Alexandria" w:hAnsi="Alexandria"/>
          <w:rtl/>
        </w:rPr>
        <w:t>جهات الاتصال ← جهات الاتصال (Contacts → Contacts)</w:t>
      </w:r>
      <w:r>
        <w:rPr>
          <w:rFonts w:cs="Alexandria" w:ascii="Alexandria" w:hAnsi="Alexandria"/>
          <w:rtl/>
        </w:rPr>
        <w:t xml:space="preserve"> — الدليل الرئيسي للجميع (العملاء والموردون معًا).</w:t>
      </w:r>
    </w:p>
    <w:p>
      <w:pPr>
        <w:pStyle w:val="ListBullet"/>
        <w:bidi/>
        <w:jc w:val="right"/>
      </w:pPr>
      <w:r>
        <w:rPr>
          <w:b/>
          <w:rFonts w:cs="Alexandria" w:ascii="Alexandria" w:hAnsi="Alexandria"/>
          <w:rtl/>
        </w:rPr>
        <w:t>المبيعات ← الطلبات ← العملاء (Sales → Orders → Customers)</w:t>
      </w:r>
      <w:r>
        <w:rPr>
          <w:rFonts w:cs="Alexandria" w:ascii="Alexandria" w:hAnsi="Alexandria"/>
          <w:rtl/>
        </w:rPr>
        <w:t xml:space="preserve"> — السجلات نفسها مُصفّاة على من تبيع لهم.</w:t>
      </w:r>
    </w:p>
    <w:p>
      <w:pPr>
        <w:pStyle w:val="ListBullet"/>
        <w:bidi/>
        <w:jc w:val="right"/>
      </w:pPr>
      <w:r>
        <w:rPr>
          <w:b/>
          <w:rFonts w:cs="Alexandria" w:ascii="Alexandria" w:hAnsi="Alexandria"/>
          <w:rtl/>
        </w:rPr>
        <w:t>المشتريات ← الطلبات ← الموردون (Purchase → Orders → Vendors)</w:t>
      </w:r>
      <w:r>
        <w:rPr>
          <w:rFonts w:cs="Alexandria" w:ascii="Alexandria" w:hAnsi="Alexandria"/>
          <w:rtl/>
        </w:rPr>
        <w:t xml:space="preserve"> — السجلات نفسها مُصفّاة على الشركات التي تشتري منها.</w:t>
      </w:r>
    </w:p>
    <w:p>
      <w:pPr>
        <w:bidi/>
        <w:jc w:val="right"/>
      </w:pPr>
      <w:r>
        <w:rPr>
          <w:rFonts w:cs="Alexandria" w:ascii="Alexandria" w:hAnsi="Alexandria"/>
          <w:rtl/>
        </w:rPr>
        <w:t xml:space="preserve">تستخدم لقطات الشاشة في هذا الفصل تطبيق </w:t>
      </w:r>
      <w:r>
        <w:rPr>
          <w:b/>
          <w:rFonts w:cs="Alexandria" w:ascii="Alexandria" w:hAnsi="Alexandria"/>
          <w:rtl/>
        </w:rPr>
        <w:t>جهات الاتصال (Contacts)</w:t>
      </w:r>
      <w:r>
        <w:rPr>
          <w:rFonts w:cs="Alexandria" w:ascii="Alexandria" w:hAnsi="Alexandria"/>
          <w:rtl/>
        </w:rPr>
        <w:t>، حيث ترى الجميع دفعة واحدة.</w:t>
      </w:r>
    </w:p>
    <w:p>
      <w:pPr>
        <w:jc w:val="center"/>
      </w:pPr>
      <w:r>
        <w:drawing>
          <wp:inline xmlns:a="http://schemas.openxmlformats.org/drawingml/2006/main" xmlns:pic="http://schemas.openxmlformats.org/drawingml/2006/picture">
            <wp:extent cx="5577840" cy="3542682"/>
            <wp:docPr id="16" name="Picture 16"/>
            <wp:cNvGraphicFramePr>
              <a:graphicFrameLocks noChangeAspect="1"/>
            </wp:cNvGraphicFramePr>
            <a:graphic>
              <a:graphicData uri="http://schemas.openxmlformats.org/drawingml/2006/picture">
                <pic:pic>
                  <pic:nvPicPr>
                    <pic:cNvPr id="0" name="contacts_list.png"/>
                    <pic:cNvPicPr/>
                  </pic:nvPicPr>
                  <pic:blipFill>
                    <a:blip r:embed="rId23"/>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16 — دليل جهات الاتصال: العملاء والموردون مدرجون معًا، ومن بينهم *مستشفى الخرطوم التعليمي* و*Gulf MedTrade*.</w:t>
      </w:r>
    </w:p>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البحث في الدليل</w:t>
            </w:r>
          </w:p>
          <w:p>
            <w:pPr>
              <w:bidi/>
              <w:jc w:val="right"/>
            </w:pPr>
            <w:r>
              <w:rPr>
                <w:rFonts w:cs="Alexandria" w:ascii="Alexandria" w:hAnsi="Alexandria"/>
                <w:rtl/>
              </w:rPr>
              <w:t xml:space="preserve">اكتب أي جزء من الاسم في مربع البحث أعلى الصفحة للتصفية فورًا. كما يمكنك استخدام قائمتَي </w:t>
            </w:r>
            <w:r>
              <w:rPr>
                <w:b/>
                <w:rFonts w:cs="Alexandria" w:ascii="Alexandria" w:hAnsi="Alexandria"/>
                <w:rtl/>
              </w:rPr>
              <w:t>عوامل التصفية (Filters)</w:t>
            </w:r>
            <w:r>
              <w:rPr>
                <w:rFonts w:cs="Alexandria" w:ascii="Alexandria" w:hAnsi="Alexandria"/>
                <w:rtl/>
              </w:rPr>
              <w:t xml:space="preserve"> و</w:t>
            </w:r>
            <w:r>
              <w:rPr>
                <w:b/>
                <w:rFonts w:cs="Alexandria" w:ascii="Alexandria" w:hAnsi="Alexandria"/>
                <w:rtl/>
              </w:rPr>
              <w:t>تجميع حسب (Group By)</w:t>
            </w:r>
            <w:r>
              <w:rPr>
                <w:rFonts w:cs="Alexandria" w:ascii="Alexandria" w:hAnsi="Alexandria"/>
                <w:rtl/>
              </w:rPr>
              <w:t xml:space="preserve"> لإظهار العملاء فقط، أو الموردين فقط، أو تجميع جهات الاتصال حسب الدولة أو الشركة — وهذا مفيد عندما تكبر القائمة.</w:t>
            </w:r>
          </w:p>
        </w:tc>
      </w:tr>
    </w:tbl>
    <w:p/>
    <w:p>
      <w:pPr>
        <w:pStyle w:val="Heading2"/>
        <w:bidi/>
        <w:jc w:val="right"/>
      </w:pPr>
      <w:r>
        <w:rPr>
          <w:rFonts w:cs="Alexandria" w:ascii="Alexandria" w:hAnsi="Alexandria"/>
          <w:rtl/>
        </w:rPr>
        <w:t>نموذج جهة الاتصال — معنى كل حقل</w:t>
      </w:r>
    </w:p>
    <w:p>
      <w:pPr>
        <w:bidi/>
        <w:jc w:val="right"/>
      </w:pPr>
      <w:r>
        <w:rPr>
          <w:rFonts w:cs="Alexandria" w:ascii="Alexandria" w:hAnsi="Alexandria"/>
          <w:rtl/>
        </w:rPr>
        <w:t xml:space="preserve">عند فتح جهة اتصال (أو الضغط على </w:t>
      </w:r>
      <w:r>
        <w:rPr>
          <w:b/>
          <w:rFonts w:cs="Alexandria" w:ascii="Alexandria" w:hAnsi="Alexandria"/>
          <w:rtl/>
        </w:rPr>
        <w:t>جديد New</w:t>
      </w:r>
      <w:r>
        <w:rPr>
          <w:rFonts w:cs="Alexandria" w:ascii="Alexandria" w:hAnsi="Alexandria"/>
          <w:rtl/>
        </w:rPr>
        <w:t xml:space="preserve">) تختار أولًا ما إذا كانت </w:t>
      </w:r>
      <w:r>
        <w:rPr>
          <w:b/>
          <w:rFonts w:cs="Alexandria" w:ascii="Alexandria" w:hAnsi="Alexandria"/>
          <w:rtl/>
        </w:rPr>
        <w:t>شركة (Company)</w:t>
      </w:r>
      <w:r>
        <w:rPr>
          <w:rFonts w:cs="Alexandria" w:ascii="Alexandria" w:hAnsi="Alexandria"/>
          <w:rtl/>
        </w:rPr>
        <w:t xml:space="preserve"> أم </w:t>
      </w:r>
      <w:r>
        <w:rPr>
          <w:b/>
          <w:rFonts w:cs="Alexandria" w:ascii="Alexandria" w:hAnsi="Alexandria"/>
          <w:rtl/>
        </w:rPr>
        <w:t>فرد (Individual)</w:t>
      </w:r>
      <w:r>
        <w:rPr>
          <w:rFonts w:cs="Alexandria" w:ascii="Alexandria" w:hAnsi="Alexandria"/>
          <w:rtl/>
        </w:rPr>
        <w:t xml:space="preserve"> باستخدام الزرّين أعلى النموذج، ثم تملأ الترويسة العامة. أسفل الترويسة توجد أربع علامات تبويب: </w:t>
      </w:r>
      <w:r>
        <w:rPr>
          <w:b/>
          <w:rFonts w:cs="Alexandria" w:ascii="Alexandria" w:hAnsi="Alexandria"/>
          <w:rtl/>
        </w:rPr>
        <w:t>جهات الاتصال والعناوين (Contacts &amp; Addresses)</w:t>
      </w:r>
      <w:r>
        <w:rPr>
          <w:rFonts w:cs="Alexandria" w:ascii="Alexandria" w:hAnsi="Alexandria"/>
          <w:rtl/>
        </w:rPr>
        <w:t xml:space="preserve"> و</w:t>
      </w:r>
      <w:r>
        <w:rPr>
          <w:b/>
          <w:rFonts w:cs="Alexandria" w:ascii="Alexandria" w:hAnsi="Alexandria"/>
          <w:rtl/>
        </w:rPr>
        <w:t>المبيعات والمشتريات (Sales &amp; Purchase)</w:t>
      </w:r>
      <w:r>
        <w:rPr>
          <w:rFonts w:cs="Alexandria" w:ascii="Alexandria" w:hAnsi="Alexandria"/>
          <w:rtl/>
        </w:rPr>
        <w:t xml:space="preserve"> و</w:t>
      </w:r>
      <w:r>
        <w:rPr>
          <w:b/>
          <w:rFonts w:cs="Alexandria" w:ascii="Alexandria" w:hAnsi="Alexandria"/>
          <w:rtl/>
        </w:rPr>
        <w:t>متابعة السداد (Payment Follow-up)</w:t>
      </w:r>
      <w:r>
        <w:rPr>
          <w:rFonts w:cs="Alexandria" w:ascii="Alexandria" w:hAnsi="Alexandria"/>
          <w:rtl/>
        </w:rPr>
        <w:t xml:space="preserve"> و</w:t>
      </w:r>
      <w:r>
        <w:rPr>
          <w:b/>
          <w:rFonts w:cs="Alexandria" w:ascii="Alexandria" w:hAnsi="Alexandria"/>
          <w:rtl/>
        </w:rPr>
        <w:t>المحاسبة (Accounting)</w:t>
      </w:r>
      <w:r>
        <w:rPr>
          <w:rFonts w:cs="Alexandria" w:ascii="Alexandria" w:hAnsi="Alexandria"/>
          <w:rtl/>
        </w:rPr>
        <w:t>. تسرد الجداول التالية الحقول التي يضبطها المستخدم العادي فعليًا، مجمّعة حسب مكان ظهورها.</w:t>
      </w:r>
    </w:p>
    <w:p>
      <w:pPr>
        <w:jc w:val="center"/>
      </w:pPr>
      <w:r>
        <w:drawing>
          <wp:inline xmlns:a="http://schemas.openxmlformats.org/drawingml/2006/main" xmlns:pic="http://schemas.openxmlformats.org/drawingml/2006/picture">
            <wp:extent cx="5577840" cy="3542682"/>
            <wp:docPr id="17" name="Picture 17"/>
            <wp:cNvGraphicFramePr>
              <a:graphicFrameLocks noChangeAspect="1"/>
            </wp:cNvGraphicFramePr>
            <a:graphic>
              <a:graphicData uri="http://schemas.openxmlformats.org/drawingml/2006/picture">
                <pic:pic>
                  <pic:nvPicPr>
                    <pic:cNvPr id="0" name="contact_customer.png"/>
                    <pic:cNvPicPr/>
                  </pic:nvPicPr>
                  <pic:blipFill>
                    <a:blip r:embed="rId24"/>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17 — نموذج جهة الاتصال للعميل *مستشفى الخرطوم التعليمي* (شركة): الاسم والعنوان والهاتف والبريد الإلكتروني في منطقة المعلومات العامة.</w:t>
      </w:r>
    </w:p>
    <w:p/>
    <w:p>
      <w:pPr>
        <w:pStyle w:val="Heading3"/>
        <w:bidi/>
        <w:jc w:val="right"/>
      </w:pPr>
      <w:r>
        <w:rPr>
          <w:rFonts w:cs="Alexandria" w:ascii="Alexandria" w:hAnsi="Alexandria"/>
          <w:rtl/>
        </w:rPr>
        <w:t>الترويسة العامة (أعلى النموذج)</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 / ما الذي تُدخله</w:t>
            </w:r>
          </w:p>
        </w:tc>
      </w:tr>
      <w:tr>
        <w:tc>
          <w:tcPr>
            <w:tcW w:type="dxa" w:w="4320"/>
          </w:tcPr>
          <w:p>
            <w:pPr>
              <w:bidi/>
              <w:jc w:val="right"/>
            </w:pPr>
            <w:r>
              <w:rPr>
                <w:rFonts w:cs="Alexandria" w:ascii="Alexandria" w:hAnsi="Alexandria"/>
                <w:rtl/>
              </w:rPr>
              <w:t>نوع الشركة (Company Type)</w:t>
            </w:r>
          </w:p>
        </w:tc>
        <w:tc>
          <w:tcPr>
            <w:tcW w:type="dxa" w:w="4320"/>
          </w:tcPr>
          <w:p>
            <w:pPr>
              <w:bidi/>
              <w:jc w:val="right"/>
            </w:pPr>
            <w:r>
              <w:rPr>
                <w:rFonts w:cs="Alexandria" w:ascii="Alexandria" w:hAnsi="Alexandria"/>
                <w:rtl/>
              </w:rPr>
              <w:t xml:space="preserve">اختر </w:t>
            </w:r>
            <w:r>
              <w:rPr>
                <w:b/>
                <w:rFonts w:cs="Alexandria" w:ascii="Alexandria" w:hAnsi="Alexandria"/>
                <w:rtl/>
              </w:rPr>
              <w:t>شركة (Company)</w:t>
            </w:r>
            <w:r>
              <w:rPr>
                <w:rFonts w:cs="Alexandria" w:ascii="Alexandria" w:hAnsi="Alexandria"/>
                <w:rtl/>
              </w:rPr>
              <w:t xml:space="preserve"> لجهة (مستشفى أو عيادة أو شركة مورّدة) أو </w:t>
            </w:r>
            <w:r>
              <w:rPr>
                <w:b/>
                <w:rFonts w:cs="Alexandria" w:ascii="Alexandria" w:hAnsi="Alexandria"/>
                <w:rtl/>
              </w:rPr>
              <w:t>فرد (Individual)</w:t>
            </w:r>
            <w:r>
              <w:rPr>
                <w:rFonts w:cs="Alexandria" w:ascii="Alexandria" w:hAnsi="Alexandria"/>
                <w:rtl/>
              </w:rPr>
              <w:t xml:space="preserve"> لشخص واحد. معظم جهات اتصالك — مثل </w:t>
            </w:r>
            <w:r>
              <w:rPr>
                <w:i/>
                <w:rFonts w:cs="Alexandria" w:ascii="Alexandria" w:hAnsi="Alexandria"/>
                <w:rtl/>
              </w:rPr>
              <w:t>مستشفى الخرطوم التعليمي</w:t>
            </w:r>
            <w:r>
              <w:rPr>
                <w:rFonts w:cs="Alexandria" w:ascii="Alexandria" w:hAnsi="Alexandria"/>
                <w:rtl/>
              </w:rPr>
              <w:t xml:space="preserve"> — شركات.</w:t>
            </w:r>
          </w:p>
        </w:tc>
      </w:tr>
      <w:tr>
        <w:tc>
          <w:tcPr>
            <w:tcW w:type="dxa" w:w="4320"/>
            <w:shd w:val="clear" w:fill="F4F6F7"/>
          </w:tcPr>
          <w:p>
            <w:pPr>
              <w:bidi/>
              <w:jc w:val="right"/>
            </w:pPr>
            <w:r>
              <w:rPr>
                <w:rFonts w:cs="Alexandria" w:ascii="Alexandria" w:hAnsi="Alexandria"/>
                <w:rtl/>
              </w:rPr>
              <w:t>الاسم (Name)</w:t>
            </w:r>
          </w:p>
        </w:tc>
        <w:tc>
          <w:tcPr>
            <w:tcW w:type="dxa" w:w="4320"/>
            <w:shd w:val="clear" w:fill="F4F6F7"/>
          </w:tcPr>
          <w:p>
            <w:pPr>
              <w:bidi/>
              <w:jc w:val="right"/>
            </w:pPr>
            <w:r>
              <w:rPr>
                <w:rFonts w:cs="Alexandria" w:ascii="Alexandria" w:hAnsi="Alexandria"/>
                <w:rtl/>
              </w:rPr>
              <w:t xml:space="preserve">الاسم الكامل للشركة أو الشخص. هذا حقل الاسم الوحيد الإلزامي. مثال: </w:t>
            </w:r>
            <w:r>
              <w:rPr>
                <w:i/>
                <w:rFonts w:cs="Alexandria" w:ascii="Alexandria" w:hAnsi="Alexandria"/>
                <w:rtl/>
              </w:rPr>
              <w:t>Gulf MedTrade FZE (USD)</w:t>
            </w:r>
            <w:r>
              <w:rPr>
                <w:rFonts w:cs="Alexandria" w:ascii="Alexandria" w:hAnsi="Alexandria"/>
                <w:rtl/>
              </w:rPr>
              <w:t>.</w:t>
            </w:r>
          </w:p>
        </w:tc>
      </w:tr>
      <w:tr>
        <w:tc>
          <w:tcPr>
            <w:tcW w:type="dxa" w:w="4320"/>
          </w:tcPr>
          <w:p>
            <w:pPr>
              <w:bidi/>
              <w:jc w:val="right"/>
            </w:pPr>
            <w:r>
              <w:rPr>
                <w:rFonts w:cs="Alexandria" w:ascii="Alexandria" w:hAnsi="Alexandria"/>
                <w:rtl/>
              </w:rPr>
              <w:t>اسم الشركة (Company Name)</w:t>
            </w:r>
          </w:p>
        </w:tc>
        <w:tc>
          <w:tcPr>
            <w:tcW w:type="dxa" w:w="4320"/>
          </w:tcPr>
          <w:p>
            <w:pPr>
              <w:bidi/>
              <w:jc w:val="right"/>
            </w:pPr>
            <w:r>
              <w:rPr>
                <w:rFonts w:cs="Alexandria" w:ascii="Alexandria" w:hAnsi="Alexandria"/>
                <w:rtl/>
              </w:rPr>
              <w:t>إذا أنشأت فردًا يعمل لدى شركة، يمكنك كتابة اسم جهة العمل هنا.</w:t>
            </w:r>
          </w:p>
        </w:tc>
      </w:tr>
      <w:tr>
        <w:tc>
          <w:tcPr>
            <w:tcW w:type="dxa" w:w="4320"/>
            <w:shd w:val="clear" w:fill="F4F6F7"/>
          </w:tcPr>
          <w:p>
            <w:pPr>
              <w:bidi/>
              <w:jc w:val="right"/>
            </w:pPr>
            <w:r>
              <w:rPr>
                <w:rFonts w:cs="Alexandria" w:ascii="Alexandria" w:hAnsi="Alexandria"/>
                <w:rtl/>
              </w:rPr>
              <w:t>الشركة ذات الصلة (Related Company)</w:t>
            </w:r>
          </w:p>
        </w:tc>
        <w:tc>
          <w:tcPr>
            <w:tcW w:type="dxa" w:w="4320"/>
            <w:shd w:val="clear" w:fill="F4F6F7"/>
          </w:tcPr>
          <w:p>
            <w:pPr>
              <w:bidi/>
              <w:jc w:val="right"/>
            </w:pPr>
            <w:r>
              <w:rPr>
                <w:rFonts w:cs="Alexandria" w:ascii="Alexandria" w:hAnsi="Alexandria"/>
                <w:rtl/>
              </w:rPr>
              <w:t>يربط جهة الاتصال هذه بشركة أمّ عندما تكون فرعًا أو قسمًا أو موظفًا تابعًا لجهة أكبر.</w:t>
            </w:r>
          </w:p>
        </w:tc>
      </w:tr>
      <w:tr>
        <w:tc>
          <w:tcPr>
            <w:tcW w:type="dxa" w:w="4320"/>
          </w:tcPr>
          <w:p>
            <w:pPr>
              <w:bidi/>
              <w:jc w:val="right"/>
            </w:pPr>
            <w:r>
              <w:rPr>
                <w:rFonts w:cs="Alexandria" w:ascii="Alexandria" w:hAnsi="Alexandria"/>
                <w:rtl/>
              </w:rPr>
              <w:t>نوع العنوان (Address Type)</w:t>
            </w:r>
          </w:p>
        </w:tc>
        <w:tc>
          <w:tcPr>
            <w:tcW w:type="dxa" w:w="4320"/>
          </w:tcPr>
          <w:p>
            <w:pPr>
              <w:bidi/>
              <w:jc w:val="right"/>
            </w:pPr>
            <w:r>
              <w:rPr>
                <w:rFonts w:cs="Alexandria" w:ascii="Alexandria" w:hAnsi="Alexandria"/>
                <w:rtl/>
              </w:rPr>
              <w:t xml:space="preserve">بالنسبة للسجل الرئيسي يكون </w:t>
            </w:r>
            <w:r>
              <w:rPr>
                <w:b/>
                <w:rFonts w:cs="Alexandria" w:ascii="Alexandria" w:hAnsi="Alexandria"/>
                <w:rtl/>
              </w:rPr>
              <w:t>جهة اتصال (Contact)</w:t>
            </w:r>
            <w:r>
              <w:rPr>
                <w:rFonts w:cs="Alexandria" w:ascii="Alexandria" w:hAnsi="Alexandria"/>
                <w:rtl/>
              </w:rPr>
              <w:t>. أما العناوين الفرعية فيمكن وسمها بـ</w:t>
            </w:r>
            <w:r>
              <w:rPr>
                <w:b/>
                <w:rFonts w:cs="Alexandria" w:ascii="Alexandria" w:hAnsi="Alexandria"/>
                <w:rtl/>
              </w:rPr>
              <w:t>عنوان الفوترة (Invoice Address)</w:t>
            </w:r>
            <w:r>
              <w:rPr>
                <w:rFonts w:cs="Alexandria" w:ascii="Alexandria" w:hAnsi="Alexandria"/>
                <w:rtl/>
              </w:rPr>
              <w:t xml:space="preserve"> أو </w:t>
            </w:r>
            <w:r>
              <w:rPr>
                <w:b/>
                <w:rFonts w:cs="Alexandria" w:ascii="Alexandria" w:hAnsi="Alexandria"/>
                <w:rtl/>
              </w:rPr>
              <w:t>عنوان التسليم (Delivery Address)</w:t>
            </w:r>
            <w:r>
              <w:rPr>
                <w:rFonts w:cs="Alexandria" w:ascii="Alexandria" w:hAnsi="Alexandria"/>
                <w:rtl/>
              </w:rPr>
              <w:t xml:space="preserve"> أو </w:t>
            </w:r>
            <w:r>
              <w:rPr>
                <w:b/>
                <w:rFonts w:cs="Alexandria" w:ascii="Alexandria" w:hAnsi="Alexandria"/>
                <w:rtl/>
              </w:rPr>
              <w:t>عنوان آخر (Other Address)</w:t>
            </w:r>
            <w:r>
              <w:rPr>
                <w:rFonts w:cs="Alexandria" w:ascii="Alexandria" w:hAnsi="Alexandria"/>
                <w:rtl/>
              </w:rPr>
              <w:t>.</w:t>
            </w:r>
          </w:p>
        </w:tc>
      </w:tr>
      <w:tr>
        <w:tc>
          <w:tcPr>
            <w:tcW w:type="dxa" w:w="4320"/>
            <w:shd w:val="clear" w:fill="F4F6F7"/>
          </w:tcPr>
          <w:p>
            <w:pPr>
              <w:bidi/>
              <w:jc w:val="right"/>
            </w:pPr>
            <w:r>
              <w:rPr>
                <w:rFonts w:cs="Alexandria" w:ascii="Alexandria" w:hAnsi="Alexandria"/>
                <w:rtl/>
              </w:rPr>
              <w:t>الشارع / الشارع 2 (Street / Street2)</w:t>
            </w:r>
          </w:p>
        </w:tc>
        <w:tc>
          <w:tcPr>
            <w:tcW w:type="dxa" w:w="4320"/>
            <w:shd w:val="clear" w:fill="F4F6F7"/>
          </w:tcPr>
          <w:p>
            <w:pPr>
              <w:bidi/>
              <w:jc w:val="right"/>
            </w:pPr>
            <w:r>
              <w:rPr>
                <w:rFonts w:cs="Alexandria" w:ascii="Alexandria" w:hAnsi="Alexandria"/>
                <w:rtl/>
              </w:rPr>
              <w:t xml:space="preserve">عنوان الشارع. </w:t>
            </w:r>
            <w:r>
              <w:rPr>
                <w:i/>
                <w:rFonts w:cs="Alexandria" w:ascii="Alexandria" w:hAnsi="Alexandria"/>
                <w:rtl/>
              </w:rPr>
              <w:t>الشارع 2</w:t>
            </w:r>
            <w:r>
              <w:rPr>
                <w:rFonts w:cs="Alexandria" w:ascii="Alexandria" w:hAnsi="Alexandria"/>
                <w:rtl/>
              </w:rPr>
              <w:t xml:space="preserve"> لسطر إضافي (المبنى، الطابق، الحي).</w:t>
            </w:r>
          </w:p>
        </w:tc>
      </w:tr>
      <w:tr>
        <w:tc>
          <w:tcPr>
            <w:tcW w:type="dxa" w:w="4320"/>
          </w:tcPr>
          <w:p>
            <w:pPr>
              <w:bidi/>
              <w:jc w:val="right"/>
            </w:pPr>
            <w:r>
              <w:rPr>
                <w:rFonts w:cs="Alexandria" w:ascii="Alexandria" w:hAnsi="Alexandria"/>
                <w:rtl/>
              </w:rPr>
              <w:t>المدينة (City)</w:t>
            </w:r>
          </w:p>
        </w:tc>
        <w:tc>
          <w:tcPr>
            <w:tcW w:type="dxa" w:w="4320"/>
          </w:tcPr>
          <w:p>
            <w:pPr>
              <w:bidi/>
              <w:jc w:val="right"/>
            </w:pPr>
            <w:r>
              <w:rPr>
                <w:rFonts w:cs="Alexandria" w:ascii="Alexandria" w:hAnsi="Alexandria"/>
                <w:rtl/>
              </w:rPr>
              <w:t xml:space="preserve">المدينة، مثل </w:t>
            </w:r>
            <w:r>
              <w:rPr>
                <w:i/>
                <w:rFonts w:cs="Alexandria" w:ascii="Alexandria" w:hAnsi="Alexandria"/>
                <w:rtl/>
              </w:rPr>
              <w:t>الخرطوم</w:t>
            </w:r>
            <w:r>
              <w:rPr>
                <w:rFonts w:cs="Alexandria" w:ascii="Alexandria" w:hAnsi="Alexandria"/>
                <w:rtl/>
              </w:rPr>
              <w:t xml:space="preserve"> أو </w:t>
            </w:r>
            <w:r>
              <w:rPr>
                <w:i/>
                <w:rFonts w:cs="Alexandria" w:ascii="Alexandria" w:hAnsi="Alexandria"/>
                <w:rtl/>
              </w:rPr>
              <w:t>دبي</w:t>
            </w:r>
            <w:r>
              <w:rPr>
                <w:rFonts w:cs="Alexandria" w:ascii="Alexandria" w:hAnsi="Alexandria"/>
                <w:rtl/>
              </w:rPr>
              <w:t>.</w:t>
            </w:r>
          </w:p>
        </w:tc>
      </w:tr>
      <w:tr>
        <w:tc>
          <w:tcPr>
            <w:tcW w:type="dxa" w:w="4320"/>
            <w:shd w:val="clear" w:fill="F4F6F7"/>
          </w:tcPr>
          <w:p>
            <w:pPr>
              <w:bidi/>
              <w:jc w:val="right"/>
            </w:pPr>
            <w:r>
              <w:rPr>
                <w:rFonts w:cs="Alexandria" w:ascii="Alexandria" w:hAnsi="Alexandria"/>
                <w:rtl/>
              </w:rPr>
              <w:t>الولاية (State)</w:t>
            </w:r>
          </w:p>
        </w:tc>
        <w:tc>
          <w:tcPr>
            <w:tcW w:type="dxa" w:w="4320"/>
            <w:shd w:val="clear" w:fill="F4F6F7"/>
          </w:tcPr>
          <w:p>
            <w:pPr>
              <w:bidi/>
              <w:jc w:val="right"/>
            </w:pPr>
            <w:r>
              <w:rPr>
                <w:rFonts w:cs="Alexandria" w:ascii="Alexandria" w:hAnsi="Alexandria"/>
                <w:rtl/>
              </w:rPr>
              <w:t>الولاية / المقاطعة إن كانت الدولة تستخدمها.</w:t>
            </w:r>
          </w:p>
        </w:tc>
      </w:tr>
      <w:tr>
        <w:tc>
          <w:tcPr>
            <w:tcW w:type="dxa" w:w="4320"/>
          </w:tcPr>
          <w:p>
            <w:pPr>
              <w:bidi/>
              <w:jc w:val="right"/>
            </w:pPr>
            <w:r>
              <w:rPr>
                <w:rFonts w:cs="Alexandria" w:ascii="Alexandria" w:hAnsi="Alexandria"/>
                <w:rtl/>
              </w:rPr>
              <w:t>الرمز البريدي (Zip)</w:t>
            </w:r>
          </w:p>
        </w:tc>
        <w:tc>
          <w:tcPr>
            <w:tcW w:type="dxa" w:w="4320"/>
          </w:tcPr>
          <w:p>
            <w:pPr>
              <w:bidi/>
              <w:jc w:val="right"/>
            </w:pPr>
            <w:r>
              <w:rPr>
                <w:rFonts w:cs="Alexandria" w:ascii="Alexandria" w:hAnsi="Alexandria"/>
                <w:rtl/>
              </w:rPr>
              <w:t>الرمز البريدي حيثما وُجد.</w:t>
            </w:r>
          </w:p>
        </w:tc>
      </w:tr>
      <w:tr>
        <w:tc>
          <w:tcPr>
            <w:tcW w:type="dxa" w:w="4320"/>
            <w:shd w:val="clear" w:fill="F4F6F7"/>
          </w:tcPr>
          <w:p>
            <w:pPr>
              <w:bidi/>
              <w:jc w:val="right"/>
            </w:pPr>
            <w:r>
              <w:rPr>
                <w:rFonts w:cs="Alexandria" w:ascii="Alexandria" w:hAnsi="Alexandria"/>
                <w:rtl/>
              </w:rPr>
              <w:t>الدولة (Country)</w:t>
            </w:r>
          </w:p>
        </w:tc>
        <w:tc>
          <w:tcPr>
            <w:tcW w:type="dxa" w:w="4320"/>
            <w:shd w:val="clear" w:fill="F4F6F7"/>
          </w:tcPr>
          <w:p>
            <w:pPr>
              <w:bidi/>
              <w:jc w:val="right"/>
            </w:pPr>
            <w:r>
              <w:rPr>
                <w:rFonts w:cs="Alexandria" w:ascii="Alexandria" w:hAnsi="Alexandria"/>
                <w:rtl/>
              </w:rPr>
              <w:t xml:space="preserve">الدولة، مثل </w:t>
            </w:r>
            <w:r>
              <w:rPr>
                <w:i/>
                <w:rFonts w:cs="Alexandria" w:ascii="Alexandria" w:hAnsi="Alexandria"/>
                <w:rtl/>
              </w:rPr>
              <w:t>السودان</w:t>
            </w:r>
            <w:r>
              <w:rPr>
                <w:rFonts w:cs="Alexandria" w:ascii="Alexandria" w:hAnsi="Alexandria"/>
                <w:rtl/>
              </w:rPr>
              <w:t xml:space="preserve"> للعملاء المحليين أو </w:t>
            </w:r>
            <w:r>
              <w:rPr>
                <w:i/>
                <w:rFonts w:cs="Alexandria" w:ascii="Alexandria" w:hAnsi="Alexandria"/>
                <w:rtl/>
              </w:rPr>
              <w:t>الإمارات العربية المتحدة</w:t>
            </w:r>
            <w:r>
              <w:rPr>
                <w:rFonts w:cs="Alexandria" w:ascii="Alexandria" w:hAnsi="Alexandria"/>
                <w:rtl/>
              </w:rPr>
              <w:t xml:space="preserve"> لـ</w:t>
            </w:r>
            <w:r>
              <w:rPr>
                <w:i/>
                <w:rFonts w:cs="Alexandria" w:ascii="Alexandria" w:hAnsi="Alexandria"/>
                <w:rtl/>
              </w:rPr>
              <w:t>Gulf MedTrade</w:t>
            </w:r>
            <w:r>
              <w:rPr>
                <w:rFonts w:cs="Alexandria" w:ascii="Alexandria" w:hAnsi="Alexandria"/>
                <w:rtl/>
              </w:rPr>
              <w:t xml:space="preserve">. تتحكم الدولة أيضًا في طريقة التحقق من </w:t>
            </w:r>
            <w:r>
              <w:rPr>
                <w:b/>
                <w:rFonts w:cs="Alexandria" w:ascii="Alexandria" w:hAnsi="Alexandria"/>
                <w:rtl/>
              </w:rPr>
              <w:t>الرقم الضريبي</w:t>
            </w:r>
            <w:r>
              <w:rPr>
                <w:rFonts w:cs="Alexandria" w:ascii="Alexandria" w:hAnsi="Alexandria"/>
                <w:rtl/>
              </w:rPr>
              <w:t>.</w:t>
            </w:r>
          </w:p>
        </w:tc>
      </w:tr>
      <w:tr>
        <w:tc>
          <w:tcPr>
            <w:tcW w:type="dxa" w:w="4320"/>
          </w:tcPr>
          <w:p>
            <w:pPr>
              <w:bidi/>
              <w:jc w:val="right"/>
            </w:pPr>
            <w:r>
              <w:rPr>
                <w:rFonts w:cs="Alexandria" w:ascii="Alexandria" w:hAnsi="Alexandria"/>
                <w:rtl/>
              </w:rPr>
              <w:t>الرقم الضريبي (Tax ID)</w:t>
            </w:r>
          </w:p>
        </w:tc>
        <w:tc>
          <w:tcPr>
            <w:tcW w:type="dxa" w:w="4320"/>
          </w:tcPr>
          <w:p>
            <w:pPr>
              <w:bidi/>
              <w:jc w:val="right"/>
            </w:pPr>
            <w:r>
              <w:rPr>
                <w:rFonts w:cs="Alexandria" w:ascii="Alexandria" w:hAnsi="Alexandria"/>
                <w:rtl/>
              </w:rPr>
              <w:t>رقم التسجيل الضريبي للطرف. (الـ</w:t>
            </w:r>
            <w:r>
              <w:rPr>
                <w:i/>
                <w:rFonts w:cs="Alexandria" w:ascii="Alexandria" w:hAnsi="Alexandria"/>
                <w:rtl/>
              </w:rPr>
              <w:t>ضريبة</w:t>
            </w:r>
            <w:r>
              <w:rPr>
                <w:rFonts w:cs="Alexandria" w:ascii="Alexandria" w:hAnsi="Alexandria"/>
                <w:rtl/>
              </w:rPr>
              <w:t xml:space="preserve"> رسم حكومي يُضاف على البيع؛ والرقم الضريبي هو الرقم الرسمي الذي تمنحه الجهة الضريبية للمنشأة.) يمكنك كتابة '/' لتمييز جهة غير خاضعة للضريبة.</w:t>
            </w:r>
          </w:p>
        </w:tc>
      </w:tr>
      <w:tr>
        <w:tc>
          <w:tcPr>
            <w:tcW w:type="dxa" w:w="4320"/>
            <w:shd w:val="clear" w:fill="F4F6F7"/>
          </w:tcPr>
          <w:p>
            <w:pPr>
              <w:bidi/>
              <w:jc w:val="right"/>
            </w:pPr>
            <w:r>
              <w:rPr>
                <w:rFonts w:cs="Alexandria" w:ascii="Alexandria" w:hAnsi="Alexandria"/>
                <w:rtl/>
              </w:rPr>
              <w:t>المسمى الوظيفي (Job Position)</w:t>
            </w:r>
          </w:p>
        </w:tc>
        <w:tc>
          <w:tcPr>
            <w:tcW w:type="dxa" w:w="4320"/>
            <w:shd w:val="clear" w:fill="F4F6F7"/>
          </w:tcPr>
          <w:p>
            <w:pPr>
              <w:bidi/>
              <w:jc w:val="right"/>
            </w:pPr>
            <w:r>
              <w:rPr>
                <w:rFonts w:cs="Alexandria" w:ascii="Alexandria" w:hAnsi="Alexandria"/>
                <w:rtl/>
              </w:rPr>
              <w:t xml:space="preserve">للفرد، دوره أو منصبه (مثل </w:t>
            </w:r>
            <w:r>
              <w:rPr>
                <w:i/>
                <w:rFonts w:cs="Alexandria" w:ascii="Alexandria" w:hAnsi="Alexandria"/>
                <w:rtl/>
              </w:rPr>
              <w:t>مسؤول المشتريات</w:t>
            </w:r>
            <w:r>
              <w:rPr>
                <w:rFonts w:cs="Alexandria" w:ascii="Alexandria" w:hAnsi="Alexandria"/>
                <w:rtl/>
              </w:rPr>
              <w:t>).</w:t>
            </w:r>
          </w:p>
        </w:tc>
      </w:tr>
      <w:tr>
        <w:tc>
          <w:tcPr>
            <w:tcW w:type="dxa" w:w="4320"/>
          </w:tcPr>
          <w:p>
            <w:pPr>
              <w:bidi/>
              <w:jc w:val="right"/>
            </w:pPr>
            <w:r>
              <w:rPr>
                <w:rFonts w:cs="Alexandria" w:ascii="Alexandria" w:hAnsi="Alexandria"/>
                <w:rtl/>
              </w:rPr>
              <w:t>الهاتف (Phone)</w:t>
            </w:r>
          </w:p>
        </w:tc>
        <w:tc>
          <w:tcPr>
            <w:tcW w:type="dxa" w:w="4320"/>
          </w:tcPr>
          <w:p>
            <w:pPr>
              <w:bidi/>
              <w:jc w:val="right"/>
            </w:pPr>
            <w:r>
              <w:rPr>
                <w:rFonts w:cs="Alexandria" w:ascii="Alexandria" w:hAnsi="Alexandria"/>
                <w:rtl/>
              </w:rPr>
              <w:t>الرقم الأرضي / المكتبي الرئيسي.</w:t>
            </w:r>
          </w:p>
        </w:tc>
      </w:tr>
      <w:tr>
        <w:tc>
          <w:tcPr>
            <w:tcW w:type="dxa" w:w="4320"/>
            <w:shd w:val="clear" w:fill="F4F6F7"/>
          </w:tcPr>
          <w:p>
            <w:pPr>
              <w:bidi/>
              <w:jc w:val="right"/>
            </w:pPr>
            <w:r>
              <w:rPr>
                <w:rFonts w:cs="Alexandria" w:ascii="Alexandria" w:hAnsi="Alexandria"/>
                <w:rtl/>
              </w:rPr>
              <w:t>الجوال (Mobile)</w:t>
            </w:r>
          </w:p>
        </w:tc>
        <w:tc>
          <w:tcPr>
            <w:tcW w:type="dxa" w:w="4320"/>
            <w:shd w:val="clear" w:fill="F4F6F7"/>
          </w:tcPr>
          <w:p>
            <w:pPr>
              <w:bidi/>
              <w:jc w:val="right"/>
            </w:pPr>
            <w:r>
              <w:rPr>
                <w:rFonts w:cs="Alexandria" w:ascii="Alexandria" w:hAnsi="Alexandria"/>
                <w:rtl/>
              </w:rPr>
              <w:t>رقم الجوال.</w:t>
            </w:r>
          </w:p>
        </w:tc>
      </w:tr>
      <w:tr>
        <w:tc>
          <w:tcPr>
            <w:tcW w:type="dxa" w:w="4320"/>
          </w:tcPr>
          <w:p>
            <w:pPr>
              <w:bidi/>
              <w:jc w:val="right"/>
            </w:pPr>
            <w:r>
              <w:rPr>
                <w:rFonts w:cs="Alexandria" w:ascii="Alexandria" w:hAnsi="Alexandria"/>
                <w:rtl/>
              </w:rPr>
              <w:t>البريد الإلكتروني (Email)</w:t>
            </w:r>
          </w:p>
        </w:tc>
        <w:tc>
          <w:tcPr>
            <w:tcW w:type="dxa" w:w="4320"/>
          </w:tcPr>
          <w:p>
            <w:pPr>
              <w:bidi/>
              <w:jc w:val="right"/>
            </w:pPr>
            <w:r>
              <w:rPr>
                <w:rFonts w:cs="Alexandria" w:ascii="Alexandria" w:hAnsi="Alexandria"/>
                <w:rtl/>
              </w:rPr>
              <w:t>عنوان البريد الإلكتروني. يُستخدم لإرسال عروض الأسعار والفواتير وتذكيرات المتابعة، لذا حافظ على دقته.</w:t>
            </w:r>
          </w:p>
        </w:tc>
      </w:tr>
      <w:tr>
        <w:tc>
          <w:tcPr>
            <w:tcW w:type="dxa" w:w="4320"/>
            <w:shd w:val="clear" w:fill="F4F6F7"/>
          </w:tcPr>
          <w:p>
            <w:pPr>
              <w:bidi/>
              <w:jc w:val="right"/>
            </w:pPr>
            <w:r>
              <w:rPr>
                <w:rFonts w:cs="Alexandria" w:ascii="Alexandria" w:hAnsi="Alexandria"/>
                <w:rtl/>
              </w:rPr>
              <w:t>الموقع الإلكتروني (Website)</w:t>
            </w:r>
          </w:p>
        </w:tc>
        <w:tc>
          <w:tcPr>
            <w:tcW w:type="dxa" w:w="4320"/>
            <w:shd w:val="clear" w:fill="F4F6F7"/>
          </w:tcPr>
          <w:p>
            <w:pPr>
              <w:bidi/>
              <w:jc w:val="right"/>
            </w:pPr>
            <w:r>
              <w:rPr>
                <w:rFonts w:cs="Alexandria" w:ascii="Alexandria" w:hAnsi="Alexandria"/>
                <w:rtl/>
              </w:rPr>
              <w:t>عنوان موقع الطرف الإلكتروني إن وُجد.</w:t>
            </w:r>
          </w:p>
        </w:tc>
      </w:tr>
      <w:tr>
        <w:tc>
          <w:tcPr>
            <w:tcW w:type="dxa" w:w="4320"/>
          </w:tcPr>
          <w:p>
            <w:pPr>
              <w:bidi/>
              <w:jc w:val="right"/>
            </w:pPr>
            <w:r>
              <w:rPr>
                <w:rFonts w:cs="Alexandria" w:ascii="Alexandria" w:hAnsi="Alexandria"/>
                <w:rtl/>
              </w:rPr>
              <w:t>اللقب (Title)</w:t>
            </w:r>
          </w:p>
        </w:tc>
        <w:tc>
          <w:tcPr>
            <w:tcW w:type="dxa" w:w="4320"/>
          </w:tcPr>
          <w:p>
            <w:pPr>
              <w:bidi/>
              <w:jc w:val="right"/>
            </w:pPr>
            <w:r>
              <w:rPr>
                <w:rFonts w:cs="Alexandria" w:ascii="Alexandria" w:hAnsi="Alexandria"/>
                <w:rtl/>
              </w:rPr>
              <w:t xml:space="preserve">لقب تشريفي للفرد (مثل </w:t>
            </w:r>
            <w:r>
              <w:rPr>
                <w:i/>
                <w:rFonts w:cs="Alexandria" w:ascii="Alexandria" w:hAnsi="Alexandria"/>
                <w:rtl/>
              </w:rPr>
              <w:t>دكتور</w:t>
            </w:r>
            <w:r>
              <w:rPr>
                <w:rFonts w:cs="Alexandria" w:ascii="Alexandria" w:hAnsi="Alexandria"/>
                <w:rtl/>
              </w:rPr>
              <w:t xml:space="preserve">، </w:t>
            </w:r>
            <w:r>
              <w:rPr>
                <w:i/>
                <w:rFonts w:cs="Alexandria" w:ascii="Alexandria" w:hAnsi="Alexandria"/>
                <w:rtl/>
              </w:rPr>
              <w:t>السيد</w:t>
            </w:r>
            <w:r>
              <w:rPr>
                <w:rFonts w:cs="Alexandria" w:ascii="Alexandria" w:hAnsi="Alexandria"/>
                <w:rtl/>
              </w:rPr>
              <w:t>).</w:t>
            </w:r>
          </w:p>
        </w:tc>
      </w:tr>
      <w:tr>
        <w:tc>
          <w:tcPr>
            <w:tcW w:type="dxa" w:w="4320"/>
            <w:shd w:val="clear" w:fill="F4F6F7"/>
          </w:tcPr>
          <w:p>
            <w:pPr>
              <w:bidi/>
              <w:jc w:val="right"/>
            </w:pPr>
            <w:r>
              <w:rPr>
                <w:rFonts w:cs="Alexandria" w:ascii="Alexandria" w:hAnsi="Alexandria"/>
                <w:rtl/>
              </w:rPr>
              <w:t>اللغة (Language)</w:t>
            </w:r>
          </w:p>
        </w:tc>
        <w:tc>
          <w:tcPr>
            <w:tcW w:type="dxa" w:w="4320"/>
            <w:shd w:val="clear" w:fill="F4F6F7"/>
          </w:tcPr>
          <w:p>
            <w:pPr>
              <w:bidi/>
              <w:jc w:val="right"/>
            </w:pPr>
            <w:r>
              <w:rPr>
                <w:rFonts w:cs="Alexandria" w:ascii="Alexandria" w:hAnsi="Alexandria"/>
                <w:rtl/>
              </w:rPr>
              <w:t xml:space="preserve">اللغة المستخدمة للمستندات ورسائل البريد المُرسلة لجهة الاتصال — </w:t>
            </w:r>
            <w:r>
              <w:rPr>
                <w:i/>
                <w:rFonts w:cs="Alexandria" w:ascii="Alexandria" w:hAnsi="Alexandria"/>
                <w:rtl/>
              </w:rPr>
              <w:t>العربية / الْعَرَبيّة</w:t>
            </w:r>
            <w:r>
              <w:rPr>
                <w:rFonts w:cs="Alexandria" w:ascii="Alexandria" w:hAnsi="Alexandria"/>
                <w:rtl/>
              </w:rPr>
              <w:t xml:space="preserve"> أو </w:t>
            </w:r>
            <w:r>
              <w:rPr>
                <w:i/>
                <w:rFonts w:cs="Alexandria" w:ascii="Alexandria" w:hAnsi="Alexandria"/>
                <w:rtl/>
              </w:rPr>
              <w:t>الإنجليزية (US)</w:t>
            </w:r>
            <w:r>
              <w:rPr>
                <w:rFonts w:cs="Alexandria" w:ascii="Alexandria" w:hAnsi="Alexandria"/>
                <w:rtl/>
              </w:rPr>
              <w:t>. اضبطها على اللغة التي يفضّلها عميلك فتُطبع فواتيره بتلك اللغة تلقائيًا.</w:t>
            </w:r>
          </w:p>
        </w:tc>
      </w:tr>
      <w:tr>
        <w:tc>
          <w:tcPr>
            <w:tcW w:type="dxa" w:w="4320"/>
          </w:tcPr>
          <w:p>
            <w:pPr>
              <w:bidi/>
              <w:jc w:val="right"/>
            </w:pPr>
            <w:r>
              <w:rPr>
                <w:rFonts w:cs="Alexandria" w:ascii="Alexandria" w:hAnsi="Alexandria"/>
                <w:rtl/>
              </w:rPr>
              <w:t>الوسوم (Tags)</w:t>
            </w:r>
          </w:p>
        </w:tc>
        <w:tc>
          <w:tcPr>
            <w:tcW w:type="dxa" w:w="4320"/>
          </w:tcPr>
          <w:p>
            <w:pPr>
              <w:bidi/>
              <w:jc w:val="right"/>
            </w:pPr>
            <w:r>
              <w:rPr>
                <w:rFonts w:cs="Alexandria" w:ascii="Alexandria" w:hAnsi="Alexandria"/>
                <w:rtl/>
              </w:rPr>
              <w:t xml:space="preserve">ملصقات حرة تربطها لتجميع جهات الاتصال (مثل </w:t>
            </w:r>
            <w:r>
              <w:rPr>
                <w:i/>
                <w:rFonts w:cs="Alexandria" w:ascii="Alexandria" w:hAnsi="Alexandria"/>
                <w:rtl/>
              </w:rPr>
              <w:t>مستشفى</w:t>
            </w:r>
            <w:r>
              <w:rPr>
                <w:rFonts w:cs="Alexandria" w:ascii="Alexandria" w:hAnsi="Alexandria"/>
                <w:rtl/>
              </w:rPr>
              <w:t xml:space="preserve">، </w:t>
            </w:r>
            <w:r>
              <w:rPr>
                <w:i/>
                <w:rFonts w:cs="Alexandria" w:ascii="Alexandria" w:hAnsi="Alexandria"/>
                <w:rtl/>
              </w:rPr>
              <w:t>صيدلية</w:t>
            </w:r>
            <w:r>
              <w:rPr>
                <w:rFonts w:cs="Alexandria" w:ascii="Alexandria" w:hAnsi="Alexandria"/>
                <w:rtl/>
              </w:rPr>
              <w:t xml:space="preserve">، </w:t>
            </w:r>
            <w:r>
              <w:rPr>
                <w:i/>
                <w:rFonts w:cs="Alexandria" w:ascii="Alexandria" w:hAnsi="Alexandria"/>
                <w:rtl/>
              </w:rPr>
              <w:t>مورد أجنبي</w:t>
            </w:r>
            <w:r>
              <w:rPr>
                <w:rFonts w:cs="Alexandria" w:ascii="Alexandria" w:hAnsi="Alexandria"/>
                <w:rtl/>
              </w:rPr>
              <w:t>) لتسهيل التصفية.</w:t>
            </w:r>
          </w:p>
        </w:tc>
      </w:tr>
    </w:tbl>
    <w:p/>
    <w:p>
      <w:pPr>
        <w:pStyle w:val="Heading3"/>
        <w:bidi/>
        <w:jc w:val="right"/>
      </w:pPr>
      <w:r>
        <w:rPr>
          <w:rFonts w:cs="Alexandria" w:ascii="Alexandria" w:hAnsi="Alexandria"/>
          <w:rtl/>
        </w:rPr>
        <w:t>علامة التبويب: جهات الاتصال والعناوين (Contacts &amp; Addresses)</w:t>
      </w:r>
    </w:p>
    <w:p>
      <w:pPr>
        <w:bidi/>
        <w:jc w:val="right"/>
      </w:pPr>
      <w:r>
        <w:rPr>
          <w:rFonts w:cs="Alexandria" w:ascii="Alexandria" w:hAnsi="Alexandria"/>
          <w:rtl/>
        </w:rPr>
        <w:t>تحتوي هذه العلامة على الأشخاص والعناوين الإضافية التابعة لجهة الاتصال. فالمستشفى مثلًا قد يكون له رصيف تسليم منفصل وقسم حسابات منفصل — تضيف كلًّا منها كسطر هنا.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 / ما الذي تُدخله</w:t>
            </w:r>
          </w:p>
        </w:tc>
      </w:tr>
      <w:tr>
        <w:tc>
          <w:tcPr>
            <w:tcW w:type="dxa" w:w="4320"/>
          </w:tcPr>
          <w:p>
            <w:pPr>
              <w:bidi/>
              <w:jc w:val="right"/>
            </w:pPr>
            <w:r>
              <w:rPr>
                <w:rFonts w:cs="Alexandria" w:ascii="Alexandria" w:hAnsi="Alexandria"/>
                <w:rtl/>
              </w:rPr>
              <w:t>جهة الاتصال (العناوين الفرعية)</w:t>
            </w:r>
          </w:p>
        </w:tc>
        <w:tc>
          <w:tcPr>
            <w:tcW w:type="dxa" w:w="4320"/>
          </w:tcPr>
          <w:p>
            <w:pPr>
              <w:bidi/>
              <w:jc w:val="right"/>
            </w:pPr>
            <w:r>
              <w:rPr>
                <w:rFonts w:cs="Alexandria" w:ascii="Alexandria" w:hAnsi="Alexandria"/>
                <w:rtl/>
              </w:rPr>
              <w:t xml:space="preserve">أضف الأفراد والعناوين الإضافية (فوترة، تسليم، أخرى) التابعين لهذه الشركة. اضغط </w:t>
            </w:r>
            <w:r>
              <w:rPr>
                <w:b/>
                <w:rFonts w:cs="Alexandria" w:ascii="Alexandria" w:hAnsi="Alexandria"/>
                <w:rtl/>
              </w:rPr>
              <w:t>إضافة (Add)</w:t>
            </w:r>
            <w:r>
              <w:rPr>
                <w:rFonts w:cs="Alexandria" w:ascii="Alexandria" w:hAnsi="Alexandria"/>
                <w:rtl/>
              </w:rPr>
              <w:t xml:space="preserve"> لإنشاء سطر جهة اتصال، وامنحه اسمًا ونوع عنوان وهاتفًا/بريدًا خاصًّا به.</w:t>
            </w:r>
          </w:p>
        </w:tc>
      </w:tr>
      <w:tr>
        <w:tc>
          <w:tcPr>
            <w:tcW w:type="dxa" w:w="4320"/>
            <w:shd w:val="clear" w:fill="F4F6F7"/>
          </w:tcPr>
          <w:p>
            <w:pPr>
              <w:bidi/>
              <w:jc w:val="right"/>
            </w:pPr>
            <w:r>
              <w:rPr>
                <w:rFonts w:cs="Alexandria" w:ascii="Alexandria" w:hAnsi="Alexandria"/>
                <w:rtl/>
              </w:rPr>
              <w:t>جهة هي شركة (Is a Company)</w:t>
            </w:r>
          </w:p>
        </w:tc>
        <w:tc>
          <w:tcPr>
            <w:tcW w:type="dxa" w:w="4320"/>
            <w:shd w:val="clear" w:fill="F4F6F7"/>
          </w:tcPr>
          <w:p>
            <w:pPr>
              <w:bidi/>
              <w:jc w:val="right"/>
            </w:pPr>
            <w:r>
              <w:rPr>
                <w:rFonts w:cs="Alexandria" w:ascii="Alexandria" w:hAnsi="Alexandria"/>
                <w:rtl/>
              </w:rPr>
              <w:t>تُحدَّد عندما تكون جهة الاتصال منشأة لا فردًا (تُضبط تلقائيًا باختيار شركة / فرد في الأعلى).</w:t>
            </w:r>
          </w:p>
        </w:tc>
      </w:tr>
      <w:tr>
        <w:tc>
          <w:tcPr>
            <w:tcW w:type="dxa" w:w="4320"/>
          </w:tcPr>
          <w:p>
            <w:pPr>
              <w:bidi/>
              <w:jc w:val="right"/>
            </w:pPr>
            <w:r>
              <w:rPr>
                <w:rFonts w:cs="Alexandria" w:ascii="Alexandria" w:hAnsi="Alexandria"/>
                <w:rtl/>
              </w:rPr>
              <w:t>GLN</w:t>
            </w:r>
          </w:p>
        </w:tc>
        <w:tc>
          <w:tcPr>
            <w:tcW w:type="dxa" w:w="4320"/>
          </w:tcPr>
          <w:p>
            <w:pPr>
              <w:bidi/>
              <w:jc w:val="right"/>
            </w:pPr>
            <w:r>
              <w:rPr>
                <w:rFonts w:cs="Alexandria" w:ascii="Alexandria" w:hAnsi="Alexandria"/>
                <w:rtl/>
              </w:rPr>
              <w:t>رقم الموقع العالمي — رمز دولي يُعرّف موقعًا فعليًا تعريفًا فريدًا؛ لا يلزم إلا إذا طلبه شريك في المستندات الإلكترونية.</w:t>
            </w:r>
          </w:p>
        </w:tc>
      </w:tr>
      <w:tr>
        <w:tc>
          <w:tcPr>
            <w:tcW w:type="dxa" w:w="4320"/>
            <w:shd w:val="clear" w:fill="F4F6F7"/>
          </w:tcPr>
          <w:p>
            <w:pPr>
              <w:bidi/>
              <w:jc w:val="right"/>
            </w:pPr>
            <w:r>
              <w:rPr>
                <w:rFonts w:cs="Alexandria" w:ascii="Alexandria" w:hAnsi="Alexandria"/>
                <w:rtl/>
              </w:rPr>
              <w:t>الشركة (Company)</w:t>
            </w:r>
          </w:p>
        </w:tc>
        <w:tc>
          <w:tcPr>
            <w:tcW w:type="dxa" w:w="4320"/>
            <w:shd w:val="clear" w:fill="F4F6F7"/>
          </w:tcPr>
          <w:p>
            <w:pPr>
              <w:bidi/>
              <w:jc w:val="right"/>
            </w:pPr>
            <w:r>
              <w:rPr>
                <w:rFonts w:cs="Alexandria" w:ascii="Alexandria" w:hAnsi="Alexandria"/>
                <w:rtl/>
              </w:rPr>
              <w:t xml:space="preserve">أيّ من شركاتك تتبع لها جهة الاتصال هذه (هنا هي دائمًا </w:t>
            </w:r>
            <w:r>
              <w:rPr>
                <w:i/>
                <w:rFonts w:cs="Alexandria" w:ascii="Alexandria" w:hAnsi="Alexandria"/>
                <w:rtl/>
              </w:rPr>
              <w:t>شركة السودان للمستلزمات الطبية</w:t>
            </w:r>
            <w:r>
              <w:rPr>
                <w:rFonts w:cs="Alexandria" w:ascii="Alexandria" w:hAnsi="Alexandria"/>
                <w:rtl/>
              </w:rPr>
              <w:t>).</w:t>
            </w:r>
          </w:p>
        </w:tc>
      </w:tr>
      <w:tr>
        <w:tc>
          <w:tcPr>
            <w:tcW w:type="dxa" w:w="4320"/>
          </w:tcPr>
          <w:p>
            <w:pPr>
              <w:bidi/>
              <w:jc w:val="right"/>
            </w:pPr>
            <w:r>
              <w:rPr>
                <w:rFonts w:cs="Alexandria" w:ascii="Alexandria" w:hAnsi="Alexandria"/>
                <w:rtl/>
              </w:rPr>
              <w:t>ملاحظات (Notes)</w:t>
            </w:r>
          </w:p>
        </w:tc>
        <w:tc>
          <w:tcPr>
            <w:tcW w:type="dxa" w:w="4320"/>
          </w:tcPr>
          <w:p>
            <w:pPr>
              <w:bidi/>
              <w:jc w:val="right"/>
            </w:pPr>
            <w:r>
              <w:rPr>
                <w:rFonts w:cs="Alexandria" w:ascii="Alexandria" w:hAnsi="Alexandria"/>
                <w:rtl/>
              </w:rPr>
              <w:t>منطقة نص حر لأي ملاحظات داخلية حول جهة الاتصال هذه.</w:t>
            </w:r>
          </w:p>
        </w:tc>
      </w:tr>
    </w:tbl>
    <w:p/>
    <w:p>
      <w:pPr>
        <w:pStyle w:val="Heading3"/>
        <w:bidi/>
        <w:jc w:val="right"/>
      </w:pPr>
      <w:r>
        <w:rPr>
          <w:rFonts w:cs="Alexandria" w:ascii="Alexandria" w:hAnsi="Alexandria"/>
          <w:rtl/>
        </w:rPr>
        <w:t>علامة التبويب: المبيعات والمشتريات (Sales &amp; Purchase)</w:t>
      </w:r>
    </w:p>
    <w:p>
      <w:pPr>
        <w:bidi/>
        <w:jc w:val="right"/>
      </w:pPr>
      <w:r>
        <w:rPr>
          <w:rFonts w:cs="Alexandria" w:ascii="Alexandria" w:hAnsi="Alexandria"/>
          <w:rtl/>
        </w:rPr>
        <w:t>هذه أهم علامة تبويب للتعامل اليومي. النصف الخاص بـ</w:t>
      </w:r>
      <w:r>
        <w:rPr>
          <w:b/>
          <w:rFonts w:cs="Alexandria" w:ascii="Alexandria" w:hAnsi="Alexandria"/>
          <w:rtl/>
        </w:rPr>
        <w:t>المبيعات</w:t>
      </w:r>
      <w:r>
        <w:rPr>
          <w:rFonts w:cs="Alexandria" w:ascii="Alexandria" w:hAnsi="Alexandria"/>
          <w:rtl/>
        </w:rPr>
        <w:t xml:space="preserve"> يقرر ما يحدث عند البيع لجهة الاتصال؛ والنصف الخاص بـ</w:t>
      </w:r>
      <w:r>
        <w:rPr>
          <w:b/>
          <w:rFonts w:cs="Alexandria" w:ascii="Alexandria" w:hAnsi="Alexandria"/>
          <w:rtl/>
        </w:rPr>
        <w:t>المشتريات</w:t>
      </w:r>
      <w:r>
        <w:rPr>
          <w:rFonts w:cs="Alexandria" w:ascii="Alexandria" w:hAnsi="Alexandria"/>
          <w:rtl/>
        </w:rPr>
        <w:t xml:space="preserve"> يقرر ما يحدث عند الشراء منها. وملؤها مرة واحدة هو ما يتيح للنظام التسعير والفوترة تلقائيًا بعد ذلك.</w:t>
      </w:r>
    </w:p>
    <w:p>
      <w:pPr>
        <w:jc w:val="center"/>
      </w:pPr>
      <w:r>
        <w:drawing>
          <wp:inline xmlns:a="http://schemas.openxmlformats.org/drawingml/2006/main" xmlns:pic="http://schemas.openxmlformats.org/drawingml/2006/picture">
            <wp:extent cx="5577840" cy="3542682"/>
            <wp:docPr id="18" name="Picture 18"/>
            <wp:cNvGraphicFramePr>
              <a:graphicFrameLocks noChangeAspect="1"/>
            </wp:cNvGraphicFramePr>
            <a:graphic>
              <a:graphicData uri="http://schemas.openxmlformats.org/drawingml/2006/picture">
                <pic:pic>
                  <pic:nvPicPr>
                    <pic:cNvPr id="0" name="contact_customer_salespurchase.png"/>
                    <pic:cNvPicPr/>
                  </pic:nvPicPr>
                  <pic:blipFill>
                    <a:blip r:embed="rId25"/>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18 — علامة تبويب المبيعات والمشتريات لـ*مستشفى الخرطوم التعليمي*: قائمة الأسعار وشروط السداد ومندوب المبيعات وإعدادات العملة.</w:t>
      </w:r>
    </w:p>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 / ما الذي تُدخله</w:t>
            </w:r>
          </w:p>
        </w:tc>
      </w:tr>
      <w:tr>
        <w:tc>
          <w:tcPr>
            <w:tcW w:type="dxa" w:w="4320"/>
          </w:tcPr>
          <w:p>
            <w:pPr>
              <w:bidi/>
              <w:jc w:val="right"/>
            </w:pPr>
            <w:r>
              <w:rPr>
                <w:rFonts w:cs="Alexandria" w:ascii="Alexandria" w:hAnsi="Alexandria"/>
                <w:rtl/>
              </w:rPr>
              <w:t>مندوب المبيعات (Salesperson)</w:t>
            </w:r>
          </w:p>
        </w:tc>
        <w:tc>
          <w:tcPr>
            <w:tcW w:type="dxa" w:w="4320"/>
          </w:tcPr>
          <w:p>
            <w:pPr>
              <w:bidi/>
              <w:jc w:val="right"/>
            </w:pPr>
            <w:r>
              <w:rPr>
                <w:rFonts w:cs="Alexandria" w:ascii="Alexandria" w:hAnsi="Alexandria"/>
                <w:rtl/>
              </w:rPr>
              <w:t>الموظف الداخلي المسؤول عن جهة الاتصال هذه. تُضبط المبيعات الجديدة افتراضيًا على هذا الشخص.</w:t>
            </w:r>
          </w:p>
        </w:tc>
      </w:tr>
      <w:tr>
        <w:tc>
          <w:tcPr>
            <w:tcW w:type="dxa" w:w="4320"/>
            <w:shd w:val="clear" w:fill="F4F6F7"/>
          </w:tcPr>
          <w:p>
            <w:pPr>
              <w:bidi/>
              <w:jc w:val="right"/>
            </w:pPr>
            <w:r>
              <w:rPr>
                <w:rFonts w:cs="Alexandria" w:ascii="Alexandria" w:hAnsi="Alexandria"/>
                <w:rtl/>
              </w:rPr>
              <w:t>شروط السداد (مبيعات) (Payment Terms)</w:t>
            </w:r>
          </w:p>
        </w:tc>
        <w:tc>
          <w:tcPr>
            <w:tcW w:type="dxa" w:w="4320"/>
            <w:shd w:val="clear" w:fill="F4F6F7"/>
          </w:tcPr>
          <w:p>
            <w:pPr>
              <w:bidi/>
              <w:jc w:val="right"/>
            </w:pPr>
            <w:r>
              <w:rPr>
                <w:rFonts w:cs="Alexandria" w:ascii="Alexandria" w:hAnsi="Alexandria"/>
                <w:rtl/>
              </w:rPr>
              <w:t xml:space="preserve">موعد المتوقّع أن يدفع فيه العميل — مثل </w:t>
            </w:r>
            <w:r>
              <w:rPr>
                <w:i/>
                <w:rFonts w:cs="Alexandria" w:ascii="Alexandria" w:hAnsi="Alexandria"/>
                <w:rtl/>
              </w:rPr>
              <w:t>الدفع الفوري</w:t>
            </w:r>
            <w:r>
              <w:rPr>
                <w:rFonts w:cs="Alexandria" w:ascii="Alexandria" w:hAnsi="Alexandria"/>
                <w:rtl/>
              </w:rPr>
              <w:t xml:space="preserve"> أو </w:t>
            </w:r>
            <w:r>
              <w:rPr>
                <w:i/>
                <w:rFonts w:cs="Alexandria" w:ascii="Alexandria" w:hAnsi="Alexandria"/>
                <w:rtl/>
              </w:rPr>
              <w:t>30 يومًا</w:t>
            </w:r>
            <w:r>
              <w:rPr>
                <w:rFonts w:cs="Alexandria" w:ascii="Alexandria" w:hAnsi="Alexandria"/>
                <w:rtl/>
              </w:rPr>
              <w:t>. (الـ</w:t>
            </w:r>
            <w:r>
              <w:rPr>
                <w:i/>
                <w:rFonts w:cs="Alexandria" w:ascii="Alexandria" w:hAnsi="Alexandria"/>
                <w:rtl/>
              </w:rPr>
              <w:t>شرط</w:t>
            </w:r>
            <w:r>
              <w:rPr>
                <w:rFonts w:cs="Alexandria" w:ascii="Alexandria" w:hAnsi="Alexandria"/>
                <w:rtl/>
              </w:rPr>
              <w:t xml:space="preserve"> هو الموعد النهائي والجدول المتفق عليهما لسداد الفاتورة.) يُستخدم بدلًا من الافتراضي على عروض أسعار العميل وفواتيره.</w:t>
            </w:r>
          </w:p>
        </w:tc>
      </w:tr>
      <w:tr>
        <w:tc>
          <w:tcPr>
            <w:tcW w:type="dxa" w:w="4320"/>
          </w:tcPr>
          <w:p>
            <w:pPr>
              <w:bidi/>
              <w:jc w:val="right"/>
            </w:pPr>
            <w:r>
              <w:rPr>
                <w:rFonts w:cs="Alexandria" w:ascii="Alexandria" w:hAnsi="Alexandria"/>
                <w:rtl/>
              </w:rPr>
              <w:t>طريقة الدفع (واردة) (Payment Method)</w:t>
            </w:r>
          </w:p>
        </w:tc>
        <w:tc>
          <w:tcPr>
            <w:tcW w:type="dxa" w:w="4320"/>
          </w:tcPr>
          <w:p>
            <w:pPr>
              <w:bidi/>
              <w:jc w:val="right"/>
            </w:pPr>
            <w:r>
              <w:rPr>
                <w:rFonts w:cs="Alexandria" w:ascii="Alexandria" w:hAnsi="Alexandria"/>
                <w:rtl/>
              </w:rPr>
              <w:t>الطريقة المفضّلة التي يدفع بها هذا العميل لك (مثل بنك معيّن أو قناة نقدية). تُملأ مسبقًا على المدفوعات الواردة منه.</w:t>
            </w:r>
          </w:p>
        </w:tc>
      </w:tr>
      <w:tr>
        <w:tc>
          <w:tcPr>
            <w:tcW w:type="dxa" w:w="4320"/>
            <w:shd w:val="clear" w:fill="F4F6F7"/>
          </w:tcPr>
          <w:p>
            <w:pPr>
              <w:bidi/>
              <w:jc w:val="right"/>
            </w:pPr>
            <w:r>
              <w:rPr>
                <w:rFonts w:cs="Alexandria" w:ascii="Alexandria" w:hAnsi="Alexandria"/>
                <w:rtl/>
              </w:rPr>
              <w:t>قائمة الأسعار (Pricelist)</w:t>
            </w:r>
          </w:p>
        </w:tc>
        <w:tc>
          <w:tcPr>
            <w:tcW w:type="dxa" w:w="4320"/>
            <w:shd w:val="clear" w:fill="F4F6F7"/>
          </w:tcPr>
          <w:p>
            <w:pPr>
              <w:bidi/>
              <w:jc w:val="right"/>
            </w:pPr>
            <w:r>
              <w:rPr>
                <w:rFonts w:cs="Alexandria" w:ascii="Alexandria" w:hAnsi="Alexandria"/>
                <w:rtl/>
              </w:rPr>
              <w:t>أي قائمة أسعار تُطبَّق عند البيع لهذا العميل. (الـ</w:t>
            </w:r>
            <w:r>
              <w:rPr>
                <w:i/>
                <w:rFonts w:cs="Alexandria" w:ascii="Alexandria" w:hAnsi="Alexandria"/>
                <w:rtl/>
              </w:rPr>
              <w:t>قائمة</w:t>
            </w:r>
            <w:r>
              <w:rPr>
                <w:rFonts w:cs="Alexandria" w:ascii="Alexandria" w:hAnsi="Alexandria"/>
                <w:rtl/>
              </w:rPr>
              <w:t xml:space="preserve"> مجموعة مُسمّاة من أسعار/قواعد البيع — تتيح منح عملاء مختلفين أسعارًا أو عملات مختلفة.) تستخدم المبيعات لهذا الطرف هذه القائمة بدلًا من الافتراضية.</w:t>
            </w:r>
          </w:p>
        </w:tc>
      </w:tr>
      <w:tr>
        <w:tc>
          <w:tcPr>
            <w:tcW w:type="dxa" w:w="4320"/>
          </w:tcPr>
          <w:p>
            <w:pPr>
              <w:bidi/>
              <w:jc w:val="right"/>
            </w:pPr>
            <w:r>
              <w:rPr>
                <w:rFonts w:cs="Alexandria" w:ascii="Alexandria" w:hAnsi="Alexandria"/>
                <w:rtl/>
              </w:rPr>
              <w:t>المشتري (Buyer)</w:t>
            </w:r>
          </w:p>
        </w:tc>
        <w:tc>
          <w:tcPr>
            <w:tcW w:type="dxa" w:w="4320"/>
          </w:tcPr>
          <w:p>
            <w:pPr>
              <w:bidi/>
              <w:jc w:val="right"/>
            </w:pPr>
            <w:r>
              <w:rPr>
                <w:rFonts w:cs="Alexandria" w:ascii="Alexandria" w:hAnsi="Alexandria"/>
                <w:rtl/>
              </w:rPr>
              <w:t>الموظف الداخلي الذي يتولى الشراء من جهة الاتصال هذه (يُستخدم عندما تكون جهة الاتصال موردًا).</w:t>
            </w:r>
          </w:p>
        </w:tc>
      </w:tr>
      <w:tr>
        <w:tc>
          <w:tcPr>
            <w:tcW w:type="dxa" w:w="4320"/>
            <w:shd w:val="clear" w:fill="F4F6F7"/>
          </w:tcPr>
          <w:p>
            <w:pPr>
              <w:bidi/>
              <w:jc w:val="right"/>
            </w:pPr>
            <w:r>
              <w:rPr>
                <w:rFonts w:cs="Alexandria" w:ascii="Alexandria" w:hAnsi="Alexandria"/>
                <w:rtl/>
              </w:rPr>
              <w:t>شروط السداد (مشتريات) (Payment Terms)</w:t>
            </w:r>
          </w:p>
        </w:tc>
        <w:tc>
          <w:tcPr>
            <w:tcW w:type="dxa" w:w="4320"/>
            <w:shd w:val="clear" w:fill="F4F6F7"/>
          </w:tcPr>
          <w:p>
            <w:pPr>
              <w:bidi/>
              <w:jc w:val="right"/>
            </w:pPr>
            <w:r>
              <w:rPr>
                <w:rFonts w:cs="Alexandria" w:ascii="Alexandria" w:hAnsi="Alexandria"/>
                <w:rtl/>
              </w:rPr>
              <w:t>موعد اتفاقك على الدفع لهذا المورد. يُستخدم بدلًا من الافتراضي على أوامر الشراء وفواتير الموردين.</w:t>
            </w:r>
          </w:p>
        </w:tc>
      </w:tr>
      <w:tr>
        <w:tc>
          <w:tcPr>
            <w:tcW w:type="dxa" w:w="4320"/>
          </w:tcPr>
          <w:p>
            <w:pPr>
              <w:bidi/>
              <w:jc w:val="right"/>
            </w:pPr>
            <w:r>
              <w:rPr>
                <w:rFonts w:cs="Alexandria" w:ascii="Alexandria" w:hAnsi="Alexandria"/>
                <w:rtl/>
              </w:rPr>
              <w:t>طريقة الدفع (صادرة) (Payment Method)</w:t>
            </w:r>
          </w:p>
        </w:tc>
        <w:tc>
          <w:tcPr>
            <w:tcW w:type="dxa" w:w="4320"/>
          </w:tcPr>
          <w:p>
            <w:pPr>
              <w:bidi/>
              <w:jc w:val="right"/>
            </w:pPr>
            <w:r>
              <w:rPr>
                <w:rFonts w:cs="Alexandria" w:ascii="Alexandria" w:hAnsi="Alexandria"/>
                <w:rtl/>
              </w:rPr>
              <w:t>الطريقة المفضّلة لدفعك لهذا المورد؛ تُملأ مسبقًا على المدفوعات التي ترسلها إليه.</w:t>
            </w:r>
          </w:p>
        </w:tc>
      </w:tr>
      <w:tr>
        <w:tc>
          <w:tcPr>
            <w:tcW w:type="dxa" w:w="4320"/>
            <w:shd w:val="clear" w:fill="F4F6F7"/>
          </w:tcPr>
          <w:p>
            <w:pPr>
              <w:bidi/>
              <w:jc w:val="right"/>
            </w:pPr>
            <w:r>
              <w:rPr>
                <w:rFonts w:cs="Alexandria" w:ascii="Alexandria" w:hAnsi="Alexandria"/>
                <w:rtl/>
              </w:rPr>
              <w:t>تذكير الاستلام (Receipt Reminder)</w:t>
            </w:r>
          </w:p>
        </w:tc>
        <w:tc>
          <w:tcPr>
            <w:tcW w:type="dxa" w:w="4320"/>
            <w:shd w:val="clear" w:fill="F4F6F7"/>
          </w:tcPr>
          <w:p>
            <w:pPr>
              <w:bidi/>
              <w:jc w:val="right"/>
            </w:pPr>
            <w:r>
              <w:rPr>
                <w:rFonts w:cs="Alexandria" w:ascii="Alexandria" w:hAnsi="Alexandria"/>
                <w:rtl/>
              </w:rPr>
              <w:t>إذا حُدِّد، يرسل النظام تلقائيًا بريدًا إلى المورد قبل أيام من موعد وصول البضائع يطلب منه تأكيد تاريخ التسليم.</w:t>
            </w:r>
          </w:p>
        </w:tc>
      </w:tr>
      <w:tr>
        <w:tc>
          <w:tcPr>
            <w:tcW w:type="dxa" w:w="4320"/>
          </w:tcPr>
          <w:p>
            <w:pPr>
              <w:bidi/>
              <w:jc w:val="right"/>
            </w:pPr>
            <w:r>
              <w:rPr>
                <w:rFonts w:cs="Alexandria" w:ascii="Alexandria" w:hAnsi="Alexandria"/>
                <w:rtl/>
              </w:rPr>
              <w:t>الأيام قبل الاستلام (Days Before Receipt)</w:t>
            </w:r>
          </w:p>
        </w:tc>
        <w:tc>
          <w:tcPr>
            <w:tcW w:type="dxa" w:w="4320"/>
          </w:tcPr>
          <w:p>
            <w:pPr>
              <w:bidi/>
              <w:jc w:val="right"/>
            </w:pPr>
            <w:r>
              <w:rPr>
                <w:rFonts w:cs="Alexandria" w:ascii="Alexandria" w:hAnsi="Alexandria"/>
                <w:rtl/>
              </w:rPr>
              <w:t>كم يومًا قبل تاريخ التسليم الموعود يُرسل ذلك التذكير.</w:t>
            </w:r>
          </w:p>
        </w:tc>
      </w:tr>
      <w:tr>
        <w:tc>
          <w:tcPr>
            <w:tcW w:type="dxa" w:w="4320"/>
            <w:shd w:val="clear" w:fill="F4F6F7"/>
          </w:tcPr>
          <w:p>
            <w:pPr>
              <w:bidi/>
              <w:jc w:val="right"/>
            </w:pPr>
            <w:r>
              <w:rPr>
                <w:rFonts w:cs="Alexandria" w:ascii="Alexandria" w:hAnsi="Alexandria"/>
                <w:rtl/>
              </w:rPr>
              <w:t>عملة المورد (Supplier Currency)</w:t>
            </w:r>
          </w:p>
        </w:tc>
        <w:tc>
          <w:tcPr>
            <w:tcW w:type="dxa" w:w="4320"/>
            <w:shd w:val="clear" w:fill="F4F6F7"/>
          </w:tcPr>
          <w:p>
            <w:pPr>
              <w:bidi/>
              <w:jc w:val="right"/>
            </w:pPr>
            <w:r>
              <w:rPr>
                <w:rFonts w:cs="Alexandria" w:ascii="Alexandria" w:hAnsi="Alexandria"/>
                <w:rtl/>
              </w:rPr>
              <w:t xml:space="preserve">العملة التي تشتري بها من هذا المورد. للمورد المحلي اتركها على SDG؛ وللمورد الأجنبي مثل </w:t>
            </w:r>
            <w:r>
              <w:rPr>
                <w:i/>
                <w:rFonts w:cs="Alexandria" w:ascii="Alexandria" w:hAnsi="Alexandria"/>
                <w:rtl/>
              </w:rPr>
              <w:t>Gulf MedTrade FZE (USD)</w:t>
            </w:r>
            <w:r>
              <w:rPr>
                <w:rFonts w:cs="Alexandria" w:ascii="Alexandria" w:hAnsi="Alexandria"/>
                <w:rtl/>
              </w:rPr>
              <w:t xml:space="preserve"> اضبطها على </w:t>
            </w:r>
            <w:r>
              <w:rPr>
                <w:b/>
                <w:rFonts w:cs="Alexandria" w:ascii="Alexandria" w:hAnsi="Alexandria"/>
                <w:rtl/>
              </w:rPr>
              <w:t>USD</w:t>
            </w:r>
            <w:r>
              <w:rPr>
                <w:rFonts w:cs="Alexandria" w:ascii="Alexandria" w:hAnsi="Alexandria"/>
                <w:rtl/>
              </w:rPr>
              <w:t xml:space="preserve"> كي تُسعَّر المشتريات بالدولار وتُحوَّل إلى SDG تلقائيًا.</w:t>
            </w:r>
          </w:p>
        </w:tc>
      </w:tr>
      <w:tr>
        <w:tc>
          <w:tcPr>
            <w:tcW w:type="dxa" w:w="4320"/>
          </w:tcPr>
          <w:p>
            <w:pPr>
              <w:bidi/>
              <w:jc w:val="right"/>
            </w:pPr>
            <w:r>
              <w:rPr>
                <w:rFonts w:cs="Alexandria" w:ascii="Alexandria" w:hAnsi="Alexandria"/>
                <w:rtl/>
              </w:rPr>
              <w:t>الوضع الضريبي (Fiscal Position)</w:t>
            </w:r>
          </w:p>
        </w:tc>
        <w:tc>
          <w:tcPr>
            <w:tcW w:type="dxa" w:w="4320"/>
          </w:tcPr>
          <w:p>
            <w:pPr>
              <w:bidi/>
              <w:jc w:val="right"/>
            </w:pPr>
            <w:r>
              <w:rPr>
                <w:rFonts w:cs="Alexandria" w:ascii="Alexandria" w:hAnsi="Alexandria"/>
                <w:rtl/>
              </w:rPr>
              <w:t>مجموعة قواعد تستبدل الضرائب والحسابات المستخدمة لجهة الاتصال هذه. (الـ</w:t>
            </w:r>
            <w:r>
              <w:rPr>
                <w:i/>
                <w:rFonts w:cs="Alexandria" w:ascii="Alexandria" w:hAnsi="Alexandria"/>
                <w:rtl/>
              </w:rPr>
              <w:t>وضع الضريبي fiscal</w:t>
            </w:r>
            <w:r>
              <w:rPr>
                <w:rFonts w:cs="Alexandria" w:ascii="Alexandria" w:hAnsi="Alexandria"/>
                <w:rtl/>
              </w:rPr>
              <w:t xml:space="preserve"> يكيّف المعاملة الضريبية — مثل إزالة الضريبة لتصدير أو لجهة معفاة.) اتركه فارغًا ما لم تنطبق حالة ضريبية خاصة.</w:t>
            </w:r>
          </w:p>
        </w:tc>
      </w:tr>
      <w:tr>
        <w:tc>
          <w:tcPr>
            <w:tcW w:type="dxa" w:w="4320"/>
            <w:shd w:val="clear" w:fill="F4F6F7"/>
          </w:tcPr>
          <w:p>
            <w:pPr>
              <w:bidi/>
              <w:jc w:val="right"/>
            </w:pPr>
            <w:r>
              <w:rPr>
                <w:rFonts w:cs="Alexandria" w:ascii="Alexandria" w:hAnsi="Alexandria"/>
                <w:rtl/>
              </w:rPr>
              <w:t>معرّف الشركة (Company ID)</w:t>
            </w:r>
          </w:p>
        </w:tc>
        <w:tc>
          <w:tcPr>
            <w:tcW w:type="dxa" w:w="4320"/>
            <w:shd w:val="clear" w:fill="F4F6F7"/>
          </w:tcPr>
          <w:p>
            <w:pPr>
              <w:bidi/>
              <w:jc w:val="right"/>
            </w:pPr>
            <w:r>
              <w:rPr>
                <w:rFonts w:cs="Alexandria" w:ascii="Alexandria" w:hAnsi="Alexandria"/>
                <w:rtl/>
              </w:rPr>
              <w:t>رقم السجل التجاري الرسمي، يُستخدم عندما يختلف عن الرقم الضريبي. يجب أن يكون فريدًا لكل دولة.</w:t>
            </w:r>
          </w:p>
        </w:tc>
      </w:tr>
      <w:tr>
        <w:tc>
          <w:tcPr>
            <w:tcW w:type="dxa" w:w="4320"/>
          </w:tcPr>
          <w:p>
            <w:pPr>
              <w:bidi/>
              <w:jc w:val="right"/>
            </w:pPr>
            <w:r>
              <w:rPr>
                <w:rFonts w:cs="Alexandria" w:ascii="Alexandria" w:hAnsi="Alexandria"/>
                <w:rtl/>
              </w:rPr>
              <w:t>المرجع (Reference)</w:t>
            </w:r>
          </w:p>
        </w:tc>
        <w:tc>
          <w:tcPr>
            <w:tcW w:type="dxa" w:w="4320"/>
          </w:tcPr>
          <w:p>
            <w:pPr>
              <w:bidi/>
              <w:jc w:val="right"/>
            </w:pPr>
            <w:r>
              <w:rPr>
                <w:rFonts w:cs="Alexandria" w:ascii="Alexandria" w:hAnsi="Alexandria"/>
                <w:rtl/>
              </w:rPr>
              <w:t>رمزك أو مرجعك الداخلي لجهة الاتصال هذه، إن كنت تستخدم واحدًا.</w:t>
            </w:r>
          </w:p>
        </w:tc>
      </w:tr>
      <w:tr>
        <w:tc>
          <w:tcPr>
            <w:tcW w:type="dxa" w:w="4320"/>
            <w:shd w:val="clear" w:fill="F4F6F7"/>
          </w:tcPr>
          <w:p>
            <w:pPr>
              <w:bidi/>
              <w:jc w:val="right"/>
            </w:pPr>
            <w:r>
              <w:rPr>
                <w:rFonts w:cs="Alexandria" w:ascii="Alexandria" w:hAnsi="Alexandria"/>
                <w:rtl/>
              </w:rPr>
              <w:t>القطاع (Industry)</w:t>
            </w:r>
          </w:p>
        </w:tc>
        <w:tc>
          <w:tcPr>
            <w:tcW w:type="dxa" w:w="4320"/>
            <w:shd w:val="clear" w:fill="F4F6F7"/>
          </w:tcPr>
          <w:p>
            <w:pPr>
              <w:bidi/>
              <w:jc w:val="right"/>
            </w:pPr>
            <w:r>
              <w:rPr>
                <w:rFonts w:cs="Alexandria" w:ascii="Alexandria" w:hAnsi="Alexandria"/>
                <w:rtl/>
              </w:rPr>
              <w:t xml:space="preserve">مجال نشاط جهة الاتصال (مثل </w:t>
            </w:r>
            <w:r>
              <w:rPr>
                <w:i/>
                <w:rFonts w:cs="Alexandria" w:ascii="Alexandria" w:hAnsi="Alexandria"/>
                <w:rtl/>
              </w:rPr>
              <w:t>الرعاية الصحية</w:t>
            </w:r>
            <w:r>
              <w:rPr>
                <w:rFonts w:cs="Alexandria" w:ascii="Alexandria" w:hAnsi="Alexandria"/>
                <w:rtl/>
              </w:rPr>
              <w:t>)، لأغراض التقارير والتجميع.</w:t>
            </w:r>
          </w:p>
        </w:tc>
      </w:tr>
    </w:tbl>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لماذا يهم إعداد العملة</w:t>
            </w:r>
          </w:p>
          <w:p>
            <w:pPr>
              <w:bidi/>
              <w:jc w:val="right"/>
            </w:pPr>
            <w:r>
              <w:rPr>
                <w:rFonts w:cs="Alexandria" w:ascii="Alexandria" w:hAnsi="Alexandria"/>
                <w:rtl/>
              </w:rPr>
              <w:t>بالنسبة لـ</w:t>
            </w:r>
            <w:r>
              <w:rPr>
                <w:i/>
                <w:rFonts w:cs="Alexandria" w:ascii="Alexandria" w:hAnsi="Alexandria"/>
                <w:rtl/>
              </w:rPr>
              <w:t>Gulf MedTrade FZE (USD)</w:t>
            </w:r>
            <w:r>
              <w:rPr>
                <w:rFonts w:cs="Alexandria" w:ascii="Alexandria" w:hAnsi="Alexandria"/>
                <w:rtl/>
              </w:rPr>
              <w:t xml:space="preserve"> ضُبطت </w:t>
            </w:r>
            <w:r>
              <w:rPr>
                <w:b/>
                <w:rFonts w:cs="Alexandria" w:ascii="Alexandria" w:hAnsi="Alexandria"/>
                <w:rtl/>
              </w:rPr>
              <w:t>عملة المورد</w:t>
            </w:r>
            <w:r>
              <w:rPr>
                <w:rFonts w:cs="Alexandria" w:ascii="Alexandria" w:hAnsi="Alexandria"/>
                <w:rtl/>
              </w:rPr>
              <w:t xml:space="preserve"> على USD. ولهذا، عند إصدار أمر شراء أو فاتورة مورد له تظهر المبالغ بالدولار ويعرض النظام المعادل بالـ SDG وفق سعر الصرف في ذلك التاريخ — ولا تحوّل يدويًا أبدًا.</w:t>
            </w:r>
          </w:p>
        </w:tc>
      </w:tr>
    </w:tbl>
    <w:p/>
    <w:p>
      <w:pPr>
        <w:pStyle w:val="Heading3"/>
        <w:bidi/>
        <w:jc w:val="right"/>
      </w:pPr>
      <w:r>
        <w:rPr>
          <w:rFonts w:cs="Alexandria" w:ascii="Alexandria" w:hAnsi="Alexandria"/>
          <w:rtl/>
        </w:rPr>
        <w:t>علامة التبويب: متابعة السداد (Payment Follow-up)</w:t>
      </w:r>
    </w:p>
    <w:p>
      <w:pPr>
        <w:bidi/>
        <w:jc w:val="right"/>
      </w:pPr>
      <w:r>
        <w:rPr>
          <w:rFonts w:cs="Alexandria" w:ascii="Alexandria" w:hAnsi="Alexandria"/>
          <w:rtl/>
        </w:rPr>
        <w:t>تساعدك هذه العلامة على متابعة العملاء المتأخرين في السداد. (الـ</w:t>
      </w:r>
      <w:r>
        <w:rPr>
          <w:i/>
          <w:rFonts w:cs="Alexandria" w:ascii="Alexandria" w:hAnsi="Alexandria"/>
          <w:rtl/>
        </w:rPr>
        <w:t>متابعة</w:t>
      </w:r>
      <w:r>
        <w:rPr>
          <w:rFonts w:cs="Alexandria" w:ascii="Alexandria" w:hAnsi="Alexandria"/>
          <w:rtl/>
        </w:rPr>
        <w:t xml:space="preserve"> تذكير يتعقّبه النظام ويمكنه إرساله عند تأخّر الفاتورة.) يملأ النظام معظم الحقول هنا أثناء معالجته للفواتير المتأخرة؛ وعادةً لا تضبط أنت سوى المسؤول وتقرأ الباقي.</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 / ما الذي تُدخله</w:t>
            </w:r>
          </w:p>
        </w:tc>
      </w:tr>
      <w:tr>
        <w:tc>
          <w:tcPr>
            <w:tcW w:type="dxa" w:w="4320"/>
          </w:tcPr>
          <w:p>
            <w:pPr>
              <w:bidi/>
              <w:jc w:val="right"/>
            </w:pPr>
            <w:r>
              <w:rPr>
                <w:rFonts w:cs="Alexandria" w:ascii="Alexandria" w:hAnsi="Alexandria"/>
                <w:rtl/>
              </w:rPr>
              <w:t>تاريخ آخر متابعة (Latest Follow-up Date)</w:t>
            </w:r>
          </w:p>
        </w:tc>
        <w:tc>
          <w:tcPr>
            <w:tcW w:type="dxa" w:w="4320"/>
          </w:tcPr>
          <w:p>
            <w:pPr>
              <w:bidi/>
              <w:jc w:val="right"/>
            </w:pPr>
            <w:r>
              <w:rPr>
                <w:rFonts w:cs="Alexandria" w:ascii="Alexandria" w:hAnsi="Alexandria"/>
                <w:rtl/>
              </w:rPr>
              <w:t>آخر تاريخ تغيّرت فيه حالة متابعة هذا العميل (يُملأ تلقائيًا).</w:t>
            </w:r>
          </w:p>
        </w:tc>
      </w:tr>
      <w:tr>
        <w:tc>
          <w:tcPr>
            <w:tcW w:type="dxa" w:w="4320"/>
            <w:shd w:val="clear" w:fill="F4F6F7"/>
          </w:tcPr>
          <w:p>
            <w:pPr>
              <w:bidi/>
              <w:jc w:val="right"/>
            </w:pPr>
            <w:r>
              <w:rPr>
                <w:rFonts w:cs="Alexandria" w:ascii="Alexandria" w:hAnsi="Alexandria"/>
                <w:rtl/>
              </w:rPr>
              <w:t>مستوى آخر متابعة (Latest Follow-up Level)</w:t>
            </w:r>
          </w:p>
        </w:tc>
        <w:tc>
          <w:tcPr>
            <w:tcW w:type="dxa" w:w="4320"/>
            <w:shd w:val="clear" w:fill="F4F6F7"/>
          </w:tcPr>
          <w:p>
            <w:pPr>
              <w:bidi/>
              <w:jc w:val="right"/>
            </w:pPr>
            <w:r>
              <w:rPr>
                <w:rFonts w:cs="Alexandria" w:ascii="Alexandria" w:hAnsi="Alexandria"/>
                <w:rtl/>
              </w:rPr>
              <w:t>أقصى مرحلة تذكير وصل إليها هذا العميل (مثل التذكير الأول، الإشعار الأخير).</w:t>
            </w:r>
          </w:p>
        </w:tc>
      </w:tr>
      <w:tr>
        <w:tc>
          <w:tcPr>
            <w:tcW w:type="dxa" w:w="4320"/>
          </w:tcPr>
          <w:p>
            <w:pPr>
              <w:bidi/>
              <w:jc w:val="right"/>
            </w:pPr>
            <w:r>
              <w:rPr>
                <w:rFonts w:cs="Alexandria" w:ascii="Alexandria" w:hAnsi="Alexandria"/>
                <w:rtl/>
              </w:rPr>
              <w:t>مسؤول المتابعة (Follow-up Responsible)</w:t>
            </w:r>
          </w:p>
        </w:tc>
        <w:tc>
          <w:tcPr>
            <w:tcW w:type="dxa" w:w="4320"/>
          </w:tcPr>
          <w:p>
            <w:pPr>
              <w:bidi/>
              <w:jc w:val="right"/>
            </w:pPr>
            <w:r>
              <w:rPr>
                <w:rFonts w:cs="Alexandria" w:ascii="Alexandria" w:hAnsi="Alexandria"/>
                <w:rtl/>
              </w:rPr>
              <w:t>الموظف الذي توكل إليه متابعة المدفوعات المتأخرة لهذا العميل.</w:t>
            </w:r>
          </w:p>
        </w:tc>
      </w:tr>
      <w:tr>
        <w:tc>
          <w:tcPr>
            <w:tcW w:type="dxa" w:w="4320"/>
            <w:shd w:val="clear" w:fill="F4F6F7"/>
          </w:tcPr>
          <w:p>
            <w:pPr>
              <w:bidi/>
              <w:jc w:val="right"/>
            </w:pPr>
            <w:r>
              <w:rPr>
                <w:rFonts w:cs="Alexandria" w:ascii="Alexandria" w:hAnsi="Alexandria"/>
                <w:rtl/>
              </w:rPr>
              <w:t>تاريخ الإجراء التالي (Next Action Date)</w:t>
            </w:r>
          </w:p>
        </w:tc>
        <w:tc>
          <w:tcPr>
            <w:tcW w:type="dxa" w:w="4320"/>
            <w:shd w:val="clear" w:fill="F4F6F7"/>
          </w:tcPr>
          <w:p>
            <w:pPr>
              <w:bidi/>
              <w:jc w:val="right"/>
            </w:pPr>
            <w:r>
              <w:rPr>
                <w:rFonts w:cs="Alexandria" w:ascii="Alexandria" w:hAnsi="Alexandria"/>
                <w:rtl/>
              </w:rPr>
              <w:t>موعد المتابعة اليدوية التالية؛ يُضبط تلقائيًا، ويمكنك تعديله.</w:t>
            </w:r>
          </w:p>
        </w:tc>
      </w:tr>
      <w:tr>
        <w:tc>
          <w:tcPr>
            <w:tcW w:type="dxa" w:w="4320"/>
          </w:tcPr>
          <w:p>
            <w:pPr>
              <w:bidi/>
              <w:jc w:val="right"/>
            </w:pPr>
            <w:r>
              <w:rPr>
                <w:rFonts w:cs="Alexandria" w:ascii="Alexandria" w:hAnsi="Alexandria"/>
                <w:rtl/>
              </w:rPr>
              <w:t>الإجراء التالي (Next Action)</w:t>
            </w:r>
          </w:p>
        </w:tc>
        <w:tc>
          <w:tcPr>
            <w:tcW w:type="dxa" w:w="4320"/>
          </w:tcPr>
          <w:p>
            <w:pPr>
              <w:bidi/>
              <w:jc w:val="right"/>
            </w:pPr>
            <w:r>
              <w:rPr>
                <w:rFonts w:cs="Alexandria" w:ascii="Alexandria" w:hAnsi="Alexandria"/>
                <w:rtl/>
              </w:rPr>
              <w:t xml:space="preserve">ملاحظة قصيرة بما يجب فعله تاليًا (مثل </w:t>
            </w:r>
            <w:r>
              <w:rPr>
                <w:i/>
                <w:rFonts w:cs="Alexandria" w:ascii="Alexandria" w:hAnsi="Alexandria"/>
                <w:rtl/>
              </w:rPr>
              <w:t>اتصل بمكتب الحسابات</w:t>
            </w:r>
            <w:r>
              <w:rPr>
                <w:rFonts w:cs="Alexandria" w:ascii="Alexandria" w:hAnsi="Alexandria"/>
                <w:rtl/>
              </w:rPr>
              <w:t>).</w:t>
            </w:r>
          </w:p>
        </w:tc>
      </w:tr>
      <w:tr>
        <w:tc>
          <w:tcPr>
            <w:tcW w:type="dxa" w:w="4320"/>
            <w:shd w:val="clear" w:fill="F4F6F7"/>
          </w:tcPr>
          <w:p>
            <w:pPr>
              <w:bidi/>
              <w:jc w:val="right"/>
            </w:pPr>
            <w:r>
              <w:rPr>
                <w:rFonts w:cs="Alexandria" w:ascii="Alexandria" w:hAnsi="Alexandria"/>
                <w:rtl/>
              </w:rPr>
              <w:t>وعد سداد العميل (Customer Payment Promise)</w:t>
            </w:r>
          </w:p>
        </w:tc>
        <w:tc>
          <w:tcPr>
            <w:tcW w:type="dxa" w:w="4320"/>
            <w:shd w:val="clear" w:fill="F4F6F7"/>
          </w:tcPr>
          <w:p>
            <w:pPr>
              <w:bidi/>
              <w:jc w:val="right"/>
            </w:pPr>
            <w:r>
              <w:rPr>
                <w:rFonts w:cs="Alexandria" w:ascii="Alexandria" w:hAnsi="Alexandria"/>
                <w:rtl/>
              </w:rPr>
              <w:t>ملاحظة تسجّل ما وعد به العميل بشأن السداد.</w:t>
            </w:r>
          </w:p>
        </w:tc>
      </w:tr>
      <w:tr>
        <w:tc>
          <w:tcPr>
            <w:tcW w:type="dxa" w:w="4320"/>
          </w:tcPr>
          <w:p>
            <w:pPr>
              <w:bidi/>
              <w:jc w:val="right"/>
            </w:pPr>
            <w:r>
              <w:rPr>
                <w:rFonts w:cs="Alexandria" w:ascii="Alexandria" w:hAnsi="Alexandria"/>
                <w:rtl/>
              </w:rPr>
              <w:t>المبلغ المستحق (Amount Due)</w:t>
            </w:r>
          </w:p>
        </w:tc>
        <w:tc>
          <w:tcPr>
            <w:tcW w:type="dxa" w:w="4320"/>
          </w:tcPr>
          <w:p>
            <w:pPr>
              <w:bidi/>
              <w:jc w:val="right"/>
            </w:pPr>
            <w:r>
              <w:rPr>
                <w:rFonts w:cs="Alexandria" w:ascii="Alexandria" w:hAnsi="Alexandria"/>
                <w:rtl/>
              </w:rPr>
              <w:t>إجمالي ما يدين به هذا العميل حاليًا من متأخرات (يحسبه النظام).</w:t>
            </w:r>
          </w:p>
        </w:tc>
      </w:tr>
    </w:tbl>
    <w:p/>
    <w:p>
      <w:pPr>
        <w:bidi/>
        <w:jc w:val="right"/>
      </w:pPr>
      <w:r>
        <w:rPr>
          <w:rFonts w:cs="Alexandria" w:ascii="Alexandria" w:hAnsi="Alexandria"/>
          <w:rtl/>
        </w:rPr>
        <w:t xml:space="preserve">يتيح لك زرّان في هذه العلامة التصرّف مباشرةً في الأرصدة المتأخرة: </w:t>
      </w:r>
      <w:r>
        <w:rPr>
          <w:b/>
          <w:rFonts w:cs="Alexandria" w:ascii="Alexandria" w:hAnsi="Alexandria"/>
          <w:rtl/>
        </w:rPr>
        <w:t>طباعة المدفوعات المتأخرة (Print Overdue Payments)</w:t>
      </w:r>
      <w:r>
        <w:rPr>
          <w:rFonts w:cs="Alexandria" w:ascii="Alexandria" w:hAnsi="Alexandria"/>
          <w:rtl/>
        </w:rPr>
        <w:t xml:space="preserve"> ينتج كشفًا قابلًا للطباعة بما يدين به العميل، و</w:t>
      </w:r>
      <w:r>
        <w:rPr>
          <w:b/>
          <w:rFonts w:cs="Alexandria" w:ascii="Alexandria" w:hAnsi="Alexandria"/>
          <w:rtl/>
        </w:rPr>
        <w:t>إرسال بريد المتأخرات (Send Overdue Email)</w:t>
      </w:r>
      <w:r>
        <w:rPr>
          <w:rFonts w:cs="Alexandria" w:ascii="Alexandria" w:hAnsi="Alexandria"/>
          <w:rtl/>
        </w:rPr>
        <w:t xml:space="preserve"> يرسل التذكير بالبريد إلى العميل.</w:t>
      </w:r>
    </w:p>
    <w:p>
      <w:pPr>
        <w:pStyle w:val="Heading3"/>
        <w:bidi/>
        <w:jc w:val="right"/>
      </w:pPr>
      <w:r>
        <w:rPr>
          <w:rFonts w:cs="Alexandria" w:ascii="Alexandria" w:hAnsi="Alexandria"/>
          <w:rtl/>
        </w:rPr>
        <w:t>علامة التبويب: المحاسبة (Accounting)</w:t>
      </w:r>
    </w:p>
    <w:p>
      <w:pPr>
        <w:bidi/>
        <w:jc w:val="right"/>
      </w:pPr>
      <w:r>
        <w:rPr>
          <w:rFonts w:cs="Alexandria" w:ascii="Alexandria" w:hAnsi="Alexandria"/>
          <w:rtl/>
        </w:rPr>
        <w:t>تخبر علامة المحاسبة نظامَ مسك الدفاتر بالحسابات التي يستخدمها لهذا الطرف، وتخزّن بياناته البنكية. عادةً تكتفي بتأكيد حقلَي الحساب (وهما مملوءان مسبقًا من إعدادات الشركة) وإضافة حساب بنكي عند الحاجة.</w:t>
      </w:r>
    </w:p>
    <w:p>
      <w:pPr>
        <w:jc w:val="center"/>
      </w:pPr>
      <w:r>
        <w:drawing>
          <wp:inline xmlns:a="http://schemas.openxmlformats.org/drawingml/2006/main" xmlns:pic="http://schemas.openxmlformats.org/drawingml/2006/picture">
            <wp:extent cx="5577840" cy="3542682"/>
            <wp:docPr id="19" name="Picture 19"/>
            <wp:cNvGraphicFramePr>
              <a:graphicFrameLocks noChangeAspect="1"/>
            </wp:cNvGraphicFramePr>
            <a:graphic>
              <a:graphicData uri="http://schemas.openxmlformats.org/drawingml/2006/picture">
                <pic:pic>
                  <pic:nvPicPr>
                    <pic:cNvPr id="0" name="contact_customer_accounting.png"/>
                    <pic:cNvPicPr/>
                  </pic:nvPicPr>
                  <pic:blipFill>
                    <a:blip r:embed="rId2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19 — علامة تبويب المحاسبة لجهة الاتصال: حسابا المدينين / الدائنين، والحسابات البنكية، والمعلومات الضريبية.</w:t>
      </w:r>
    </w:p>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 / ما الذي تُدخله</w:t>
            </w:r>
          </w:p>
        </w:tc>
      </w:tr>
      <w:tr>
        <w:tc>
          <w:tcPr>
            <w:tcW w:type="dxa" w:w="4320"/>
          </w:tcPr>
          <w:p>
            <w:pPr>
              <w:bidi/>
              <w:jc w:val="right"/>
            </w:pPr>
            <w:r>
              <w:rPr>
                <w:rFonts w:cs="Alexandria" w:ascii="Alexandria" w:hAnsi="Alexandria"/>
                <w:rtl/>
              </w:rPr>
              <w:t>البنوك (Banks)</w:t>
            </w:r>
          </w:p>
        </w:tc>
        <w:tc>
          <w:tcPr>
            <w:tcW w:type="dxa" w:w="4320"/>
          </w:tcPr>
          <w:p>
            <w:pPr>
              <w:bidi/>
              <w:jc w:val="right"/>
            </w:pPr>
            <w:r>
              <w:rPr>
                <w:rFonts w:cs="Alexandria" w:ascii="Alexandria" w:hAnsi="Alexandria"/>
                <w:rtl/>
              </w:rPr>
              <w:t>حساب (حسابات) جهة الاتصال البنكية — رقم الحساب والبنك واسم صاحب الحساب. تسجّل بنك العميل لتعريف تحويلاته الواردة، وبنك المورد لتعرف إلى أين ترسل دفعته.</w:t>
            </w:r>
          </w:p>
        </w:tc>
      </w:tr>
      <w:tr>
        <w:tc>
          <w:tcPr>
            <w:tcW w:type="dxa" w:w="4320"/>
            <w:shd w:val="clear" w:fill="F4F6F7"/>
          </w:tcPr>
          <w:p>
            <w:pPr>
              <w:bidi/>
              <w:jc w:val="right"/>
            </w:pPr>
            <w:r>
              <w:rPr>
                <w:rFonts w:cs="Alexandria" w:ascii="Alexandria" w:hAnsi="Alexandria"/>
                <w:rtl/>
              </w:rPr>
              <w:t>حساب المدينين (Account Receivable)</w:t>
            </w:r>
          </w:p>
        </w:tc>
        <w:tc>
          <w:tcPr>
            <w:tcW w:type="dxa" w:w="4320"/>
            <w:shd w:val="clear" w:fill="F4F6F7"/>
          </w:tcPr>
          <w:p>
            <w:pPr>
              <w:bidi/>
              <w:jc w:val="right"/>
            </w:pPr>
            <w:r>
              <w:rPr>
                <w:rFonts w:cs="Alexandria" w:ascii="Alexandria" w:hAnsi="Alexandria"/>
                <w:rtl/>
              </w:rPr>
              <w:t>الحساب المحاسبي الذي يتعقّب الأموال التي يدين بها هذا العميل لك. (</w:t>
            </w:r>
            <w:r>
              <w:rPr>
                <w:i/>
                <w:rFonts w:cs="Alexandria" w:ascii="Alexandria" w:hAnsi="Alexandria"/>
                <w:rtl/>
              </w:rPr>
              <w:t>المدينون</w:t>
            </w:r>
            <w:r>
              <w:rPr>
                <w:rFonts w:cs="Alexandria" w:ascii="Alexandria" w:hAnsi="Alexandria"/>
                <w:rtl/>
              </w:rPr>
              <w:t xml:space="preserve"> = أموال مستحقة لك تتوقّع تحصيلها.) مملوء مسبقًا من افتراضي الشركة؛ لا تغيّره إلا بمشورة المحاسبة.</w:t>
            </w:r>
          </w:p>
        </w:tc>
      </w:tr>
      <w:tr>
        <w:tc>
          <w:tcPr>
            <w:tcW w:type="dxa" w:w="4320"/>
          </w:tcPr>
          <w:p>
            <w:pPr>
              <w:bidi/>
              <w:jc w:val="right"/>
            </w:pPr>
            <w:r>
              <w:rPr>
                <w:rFonts w:cs="Alexandria" w:ascii="Alexandria" w:hAnsi="Alexandria"/>
                <w:rtl/>
              </w:rPr>
              <w:t>حساب الدائنين (Account Payable)</w:t>
            </w:r>
          </w:p>
        </w:tc>
        <w:tc>
          <w:tcPr>
            <w:tcW w:type="dxa" w:w="4320"/>
          </w:tcPr>
          <w:p>
            <w:pPr>
              <w:bidi/>
              <w:jc w:val="right"/>
            </w:pPr>
            <w:r>
              <w:rPr>
                <w:rFonts w:cs="Alexandria" w:ascii="Alexandria" w:hAnsi="Alexandria"/>
                <w:rtl/>
              </w:rPr>
              <w:t>الحساب المحاسبي الذي يتعقّب الأموال التي تدين بها لهذا المورد. (</w:t>
            </w:r>
            <w:r>
              <w:rPr>
                <w:i/>
                <w:rFonts w:cs="Alexandria" w:ascii="Alexandria" w:hAnsi="Alexandria"/>
                <w:rtl/>
              </w:rPr>
              <w:t>الدائنون</w:t>
            </w:r>
            <w:r>
              <w:rPr>
                <w:rFonts w:cs="Alexandria" w:ascii="Alexandria" w:hAnsi="Alexandria"/>
                <w:rtl/>
              </w:rPr>
              <w:t xml:space="preserve"> = أموال تدين بها ويجب أن تدفعها.) مملوء مسبقًا افتراضيًا أيضًا.</w:t>
            </w:r>
          </w:p>
        </w:tc>
      </w:tr>
      <w:tr>
        <w:tc>
          <w:tcPr>
            <w:tcW w:type="dxa" w:w="4320"/>
            <w:shd w:val="clear" w:fill="F4F6F7"/>
          </w:tcPr>
          <w:p>
            <w:pPr>
              <w:bidi/>
              <w:jc w:val="right"/>
            </w:pPr>
            <w:r>
              <w:rPr>
                <w:rFonts w:cs="Alexandria" w:ascii="Alexandria" w:hAnsi="Alexandria"/>
                <w:rtl/>
              </w:rPr>
              <w:t>إجمالي المدينين (Total Receivable)</w:t>
            </w:r>
          </w:p>
        </w:tc>
        <w:tc>
          <w:tcPr>
            <w:tcW w:type="dxa" w:w="4320"/>
            <w:shd w:val="clear" w:fill="F4F6F7"/>
          </w:tcPr>
          <w:p>
            <w:pPr>
              <w:bidi/>
              <w:jc w:val="right"/>
            </w:pPr>
            <w:r>
              <w:rPr>
                <w:rFonts w:cs="Alexandria" w:ascii="Alexandria" w:hAnsi="Alexandria"/>
                <w:rtl/>
              </w:rPr>
              <w:t>كم يدين به هذا العميل لك إجمالًا حاليًا (يعرضه النظام، للقراءة فقط).</w:t>
            </w:r>
          </w:p>
        </w:tc>
      </w:tr>
      <w:tr>
        <w:tc>
          <w:tcPr>
            <w:tcW w:type="dxa" w:w="4320"/>
          </w:tcPr>
          <w:p>
            <w:pPr>
              <w:bidi/>
              <w:jc w:val="right"/>
            </w:pPr>
            <w:r>
              <w:rPr>
                <w:rFonts w:cs="Alexandria" w:ascii="Alexandria" w:hAnsi="Alexandria"/>
                <w:rtl/>
              </w:rPr>
              <w:t>أيام المبيعات القائمة (DSO)</w:t>
            </w:r>
          </w:p>
        </w:tc>
        <w:tc>
          <w:tcPr>
            <w:tcW w:type="dxa" w:w="4320"/>
          </w:tcPr>
          <w:p>
            <w:pPr>
              <w:bidi/>
              <w:jc w:val="right"/>
            </w:pPr>
            <w:r>
              <w:rPr>
                <w:rFonts w:cs="Alexandria" w:ascii="Alexandria" w:hAnsi="Alexandria"/>
                <w:rtl/>
              </w:rPr>
              <w:t>متوسط عدد الأيام التي يستغرقها هذا العميل ليدفع — فحص سريع لصحة الحساب (يُحسب تلقائيًا).</w:t>
            </w:r>
          </w:p>
        </w:tc>
      </w:tr>
      <w:tr>
        <w:tc>
          <w:tcPr>
            <w:tcW w:type="dxa" w:w="4320"/>
            <w:shd w:val="clear" w:fill="F4F6F7"/>
          </w:tcPr>
          <w:p>
            <w:pPr>
              <w:bidi/>
              <w:jc w:val="right"/>
            </w:pPr>
            <w:r>
              <w:rPr>
                <w:rFonts w:cs="Alexandria" w:ascii="Alexandria" w:hAnsi="Alexandria"/>
                <w:rtl/>
              </w:rPr>
              <w:t>حدّ الشريك (Partner Limit)</w:t>
            </w:r>
          </w:p>
        </w:tc>
        <w:tc>
          <w:tcPr>
            <w:tcW w:type="dxa" w:w="4320"/>
            <w:shd w:val="clear" w:fill="F4F6F7"/>
          </w:tcPr>
          <w:p>
            <w:pPr>
              <w:bidi/>
              <w:jc w:val="right"/>
            </w:pPr>
            <w:r>
              <w:rPr>
                <w:rFonts w:cs="Alexandria" w:ascii="Alexandria" w:hAnsi="Alexandria"/>
                <w:rtl/>
              </w:rPr>
              <w:t>حدِّده لتفعيل فحص حدّ الائتمان لهذا العميل.</w:t>
            </w:r>
          </w:p>
        </w:tc>
      </w:tr>
      <w:tr>
        <w:tc>
          <w:tcPr>
            <w:tcW w:type="dxa" w:w="4320"/>
          </w:tcPr>
          <w:p>
            <w:pPr>
              <w:bidi/>
              <w:jc w:val="right"/>
            </w:pPr>
            <w:r>
              <w:rPr>
                <w:rFonts w:cs="Alexandria" w:ascii="Alexandria" w:hAnsi="Alexandria"/>
                <w:rtl/>
              </w:rPr>
              <w:t>حدّ الائتمان (Credit Limit)</w:t>
            </w:r>
          </w:p>
        </w:tc>
        <w:tc>
          <w:tcPr>
            <w:tcW w:type="dxa" w:w="4320"/>
          </w:tcPr>
          <w:p>
            <w:pPr>
              <w:bidi/>
              <w:jc w:val="right"/>
            </w:pPr>
            <w:r>
              <w:rPr>
                <w:rFonts w:cs="Alexandria" w:ascii="Alexandria" w:hAnsi="Alexandria"/>
                <w:rtl/>
              </w:rPr>
              <w:t>أقصى مبلغ غير مسدّد تسمح به لهذا العميل؛ ينبّهك النظام إن تجاوزه طلب جديد.</w:t>
            </w:r>
          </w:p>
        </w:tc>
      </w:tr>
      <w:tr>
        <w:tc>
          <w:tcPr>
            <w:tcW w:type="dxa" w:w="4320"/>
            <w:shd w:val="clear" w:fill="F4F6F7"/>
          </w:tcPr>
          <w:p>
            <w:pPr>
              <w:bidi/>
              <w:jc w:val="right"/>
            </w:pPr>
            <w:r>
              <w:rPr>
                <w:rFonts w:cs="Alexandria" w:ascii="Alexandria" w:hAnsi="Alexandria"/>
                <w:rtl/>
              </w:rPr>
              <w:t>إرسال الفاتورة (Invoice sending)</w:t>
            </w:r>
          </w:p>
        </w:tc>
        <w:tc>
          <w:tcPr>
            <w:tcW w:type="dxa" w:w="4320"/>
            <w:shd w:val="clear" w:fill="F4F6F7"/>
          </w:tcPr>
          <w:p>
            <w:pPr>
              <w:bidi/>
              <w:jc w:val="right"/>
            </w:pPr>
            <w:r>
              <w:rPr>
                <w:rFonts w:cs="Alexandria" w:ascii="Alexandria" w:hAnsi="Alexandria"/>
                <w:rtl/>
              </w:rPr>
              <w:t xml:space="preserve">كيف تصل الفواتير لجهة الاتصال — </w:t>
            </w:r>
            <w:r>
              <w:rPr>
                <w:b/>
                <w:rFonts w:cs="Alexandria" w:ascii="Alexandria" w:hAnsi="Alexandria"/>
                <w:rtl/>
              </w:rPr>
              <w:t>تنزيل (Download)</w:t>
            </w:r>
            <w:r>
              <w:rPr>
                <w:rFonts w:cs="Alexandria" w:ascii="Alexandria" w:hAnsi="Alexandria"/>
                <w:rtl/>
              </w:rPr>
              <w:t xml:space="preserve"> أو </w:t>
            </w:r>
            <w:r>
              <w:rPr>
                <w:b/>
                <w:rFonts w:cs="Alexandria" w:ascii="Alexandria" w:hAnsi="Alexandria"/>
                <w:rtl/>
              </w:rPr>
              <w:t>بالبريد الإلكتروني (by Email)</w:t>
            </w:r>
            <w:r>
              <w:rPr>
                <w:rFonts w:cs="Alexandria" w:ascii="Alexandria" w:hAnsi="Alexandria"/>
                <w:rtl/>
              </w:rPr>
              <w:t xml:space="preserve"> أو </w:t>
            </w:r>
            <w:r>
              <w:rPr>
                <w:b/>
                <w:rFonts w:cs="Alexandria" w:ascii="Alexandria" w:hAnsi="Alexandria"/>
                <w:rtl/>
              </w:rPr>
              <w:t>بالبريد العادي (by Post)</w:t>
            </w:r>
            <w:r>
              <w:rPr>
                <w:rFonts w:cs="Alexandria" w:ascii="Alexandria" w:hAnsi="Alexandria"/>
                <w:rtl/>
              </w:rPr>
              <w:t>.</w:t>
            </w:r>
          </w:p>
        </w:tc>
      </w:tr>
      <w:tr>
        <w:tc>
          <w:tcPr>
            <w:tcW w:type="dxa" w:w="4320"/>
          </w:tcPr>
          <w:p>
            <w:pPr>
              <w:bidi/>
              <w:jc w:val="right"/>
            </w:pPr>
            <w:r>
              <w:rPr>
                <w:rFonts w:cs="Alexandria" w:ascii="Alexandria" w:hAnsi="Alexandria"/>
                <w:rtl/>
              </w:rPr>
              <w:t>الترحيل التلقائي للفواتير (Auto-post bills)</w:t>
            </w:r>
          </w:p>
        </w:tc>
        <w:tc>
          <w:tcPr>
            <w:tcW w:type="dxa" w:w="4320"/>
          </w:tcPr>
          <w:p>
            <w:pPr>
              <w:bidi/>
              <w:jc w:val="right"/>
            </w:pPr>
            <w:r>
              <w:rPr>
                <w:rFonts w:cs="Alexandria" w:ascii="Alexandria" w:hAnsi="Alexandria"/>
                <w:rtl/>
              </w:rPr>
              <w:t xml:space="preserve">هل تُرحَّل فواتير هذا المورد الموثوق تلقائيًا: </w:t>
            </w:r>
            <w:r>
              <w:rPr>
                <w:b/>
                <w:rFonts w:cs="Alexandria" w:ascii="Alexandria" w:hAnsi="Alexandria"/>
                <w:rtl/>
              </w:rPr>
              <w:t>دائمًا (Always)</w:t>
            </w:r>
            <w:r>
              <w:rPr>
                <w:rFonts w:cs="Alexandria" w:ascii="Alexandria" w:hAnsi="Alexandria"/>
                <w:rtl/>
              </w:rPr>
              <w:t xml:space="preserve"> أو </w:t>
            </w:r>
            <w:r>
              <w:rPr>
                <w:b/>
                <w:rFonts w:cs="Alexandria" w:ascii="Alexandria" w:hAnsi="Alexandria"/>
                <w:rtl/>
              </w:rPr>
              <w:t>اسأل بعد 3 تحقّقات دون تعديل</w:t>
            </w:r>
            <w:r>
              <w:rPr>
                <w:rFonts w:cs="Alexandria" w:ascii="Alexandria" w:hAnsi="Alexandria"/>
                <w:rtl/>
              </w:rPr>
              <w:t xml:space="preserve"> أو </w:t>
            </w:r>
            <w:r>
              <w:rPr>
                <w:b/>
                <w:rFonts w:cs="Alexandria" w:ascii="Alexandria" w:hAnsi="Alexandria"/>
                <w:rtl/>
              </w:rPr>
              <w:t>أبدًا (Never)</w:t>
            </w:r>
            <w:r>
              <w:rPr>
                <w:rFonts w:cs="Alexandria" w:ascii="Alexandria" w:hAnsi="Alexandria"/>
                <w:rtl/>
              </w:rPr>
              <w:t>.</w:t>
            </w:r>
          </w:p>
        </w:tc>
      </w:tr>
    </w:tbl>
    <w:p/>
    <w:p>
      <w:pPr>
        <w:pStyle w:val="Heading2"/>
        <w:bidi/>
        <w:jc w:val="right"/>
      </w:pPr>
      <w:r>
        <w:rPr>
          <w:rFonts w:cs="Alexandria" w:ascii="Alexandria" w:hAnsi="Alexandria"/>
          <w:rtl/>
        </w:rPr>
        <w:t>الأزرار الذكية والإجراءات الأخرى</w:t>
      </w:r>
    </w:p>
    <w:p>
      <w:pPr>
        <w:bidi/>
        <w:jc w:val="right"/>
      </w:pPr>
      <w:r>
        <w:rPr>
          <w:rFonts w:cs="Alexandria" w:ascii="Alexandria" w:hAnsi="Alexandria"/>
          <w:rtl/>
        </w:rPr>
        <w:t>أعلى جهة الاتصال المحفوظة سترى عدّادات تعمل أيضًا كاختصارات — افتح جهة الاتصال واضغط أيًّا منها للتعمّق في سجلّ ذلك الطرف:</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 / العدّاد</w:t>
            </w:r>
          </w:p>
        </w:tc>
        <w:tc>
          <w:tcPr>
            <w:tcW w:type="dxa" w:w="4320"/>
            <w:shd w:val="clear" w:fill="0E6E8E"/>
          </w:tcPr>
          <w:p>
            <w:pPr>
              <w:bidi/>
              <w:jc w:val="right"/>
            </w:pPr>
            <w:r>
              <w:rPr>
                <w:b/>
                <w:color w:val="FFFFFF"/>
                <w:rFonts w:cs="Alexandria" w:ascii="Alexandria" w:hAnsi="Alexandria"/>
                <w:rtl/>
              </w:rPr>
              <w:t>ما الذي يعرضه</w:t>
            </w:r>
          </w:p>
        </w:tc>
      </w:tr>
      <w:tr>
        <w:tc>
          <w:tcPr>
            <w:tcW w:type="dxa" w:w="4320"/>
          </w:tcPr>
          <w:p>
            <w:pPr>
              <w:bidi/>
              <w:jc w:val="right"/>
            </w:pPr>
            <w:r>
              <w:rPr>
                <w:rFonts w:cs="Alexandria" w:ascii="Alexandria" w:hAnsi="Alexandria"/>
                <w:rtl/>
              </w:rPr>
              <w:t>المبيعات (Sales)</w:t>
            </w:r>
          </w:p>
        </w:tc>
        <w:tc>
          <w:tcPr>
            <w:tcW w:type="dxa" w:w="4320"/>
          </w:tcPr>
          <w:p>
            <w:pPr>
              <w:bidi/>
              <w:jc w:val="right"/>
            </w:pPr>
            <w:r>
              <w:rPr>
                <w:rFonts w:cs="Alexandria" w:ascii="Alexandria" w:hAnsi="Alexandria"/>
                <w:rtl/>
              </w:rPr>
              <w:t>كل أوامر البيع المُصدَرة لهذا العميل.</w:t>
            </w:r>
          </w:p>
        </w:tc>
      </w:tr>
      <w:tr>
        <w:tc>
          <w:tcPr>
            <w:tcW w:type="dxa" w:w="4320"/>
            <w:shd w:val="clear" w:fill="F4F6F7"/>
          </w:tcPr>
          <w:p>
            <w:pPr>
              <w:bidi/>
              <w:jc w:val="right"/>
            </w:pPr>
            <w:r>
              <w:rPr>
                <w:rFonts w:cs="Alexandria" w:ascii="Alexandria" w:hAnsi="Alexandria"/>
                <w:rtl/>
              </w:rPr>
              <w:t>المشتريات (Purchases)</w:t>
            </w:r>
          </w:p>
        </w:tc>
        <w:tc>
          <w:tcPr>
            <w:tcW w:type="dxa" w:w="4320"/>
            <w:shd w:val="clear" w:fill="F4F6F7"/>
          </w:tcPr>
          <w:p>
            <w:pPr>
              <w:bidi/>
              <w:jc w:val="right"/>
            </w:pPr>
            <w:r>
              <w:rPr>
                <w:rFonts w:cs="Alexandria" w:ascii="Alexandria" w:hAnsi="Alexandria"/>
                <w:rtl/>
              </w:rPr>
              <w:t>كل أوامر الشراء المُرسَلة لهذا المورد.</w:t>
            </w:r>
          </w:p>
        </w:tc>
      </w:tr>
      <w:tr>
        <w:tc>
          <w:tcPr>
            <w:tcW w:type="dxa" w:w="4320"/>
          </w:tcPr>
          <w:p>
            <w:pPr>
              <w:bidi/>
              <w:jc w:val="right"/>
            </w:pPr>
            <w:r>
              <w:rPr>
                <w:rFonts w:cs="Alexandria" w:ascii="Alexandria" w:hAnsi="Alexandria"/>
                <w:rtl/>
              </w:rPr>
              <w:t>فواتير الموردين (Vendor Bills)</w:t>
            </w:r>
          </w:p>
        </w:tc>
        <w:tc>
          <w:tcPr>
            <w:tcW w:type="dxa" w:w="4320"/>
          </w:tcPr>
          <w:p>
            <w:pPr>
              <w:bidi/>
              <w:jc w:val="right"/>
            </w:pPr>
            <w:r>
              <w:rPr>
                <w:rFonts w:cs="Alexandria" w:ascii="Alexandria" w:hAnsi="Alexandria"/>
                <w:rtl/>
              </w:rPr>
              <w:t>كل فاتورة مسجّلة من هذا المورد.</w:t>
            </w:r>
          </w:p>
        </w:tc>
      </w:tr>
      <w:tr>
        <w:tc>
          <w:tcPr>
            <w:tcW w:type="dxa" w:w="4320"/>
            <w:shd w:val="clear" w:fill="F4F6F7"/>
          </w:tcPr>
          <w:p>
            <w:pPr>
              <w:bidi/>
              <w:jc w:val="right"/>
            </w:pPr>
            <w:r>
              <w:rPr>
                <w:rFonts w:cs="Alexandria" w:ascii="Alexandria" w:hAnsi="Alexandria"/>
                <w:rtl/>
              </w:rPr>
              <w:t>إجمالي المُفوتر (Total Invoiced)</w:t>
            </w:r>
          </w:p>
        </w:tc>
        <w:tc>
          <w:tcPr>
            <w:tcW w:type="dxa" w:w="4320"/>
            <w:shd w:val="clear" w:fill="F4F6F7"/>
          </w:tcPr>
          <w:p>
            <w:pPr>
              <w:bidi/>
              <w:jc w:val="right"/>
            </w:pPr>
            <w:r>
              <w:rPr>
                <w:rFonts w:cs="Alexandria" w:ascii="Alexandria" w:hAnsi="Alexandria"/>
                <w:rtl/>
              </w:rPr>
              <w:t>الإجمالي الجاري لما فوترته لهذا الطرف.</w:t>
            </w:r>
          </w:p>
        </w:tc>
      </w:tr>
      <w:tr>
        <w:tc>
          <w:tcPr>
            <w:tcW w:type="dxa" w:w="4320"/>
          </w:tcPr>
          <w:p>
            <w:pPr>
              <w:bidi/>
              <w:jc w:val="right"/>
            </w:pPr>
            <w:r>
              <w:rPr>
                <w:rFonts w:cs="Alexandria" w:ascii="Alexandria" w:hAnsi="Alexandria"/>
                <w:rtl/>
              </w:rPr>
              <w:t>معدّل الالتزام بالموعد (On-time Rate)</w:t>
            </w:r>
          </w:p>
        </w:tc>
        <w:tc>
          <w:tcPr>
            <w:tcW w:type="dxa" w:w="4320"/>
          </w:tcPr>
          <w:p>
            <w:pPr>
              <w:bidi/>
              <w:jc w:val="right"/>
            </w:pPr>
            <w:r>
              <w:rPr>
                <w:rFonts w:cs="Alexandria" w:ascii="Alexandria" w:hAnsi="Alexandria"/>
                <w:rtl/>
              </w:rPr>
              <w:t>للمورد، نسبة المنتجات التي وصلت في موعدها مؤخرًا.</w:t>
            </w:r>
          </w:p>
        </w:tc>
      </w:tr>
    </w:tbl>
    <w:p/>
    <w:p>
      <w:pPr>
        <w:bidi/>
        <w:jc w:val="right"/>
      </w:pPr>
      <w:r>
        <w:rPr>
          <w:rFonts w:cs="Alexandria" w:ascii="Alexandria" w:hAnsi="Alexandria"/>
          <w:rtl/>
        </w:rPr>
        <w:t xml:space="preserve">من الإجراءات المفيدة الأخرى في النموذج </w:t>
      </w:r>
      <w:r>
        <w:rPr>
          <w:b/>
          <w:rFonts w:cs="Alexandria" w:ascii="Alexandria" w:hAnsi="Alexandria"/>
          <w:rtl/>
        </w:rPr>
        <w:t>إنشاء شركة (Create company)</w:t>
      </w:r>
      <w:r>
        <w:rPr>
          <w:rFonts w:cs="Alexandria" w:ascii="Alexandria" w:hAnsi="Alexandria"/>
          <w:rtl/>
        </w:rPr>
        <w:t xml:space="preserve"> (يحوّل الفرد إلى سجل شركة أو يربطه به) وروابط مثل </w:t>
      </w:r>
      <w:r>
        <w:rPr>
          <w:b/>
          <w:rFonts w:cs="Alexandria" w:ascii="Alexandria" w:hAnsi="Alexandria"/>
          <w:rtl/>
        </w:rPr>
        <w:t>الشركة الأم (the parent company)</w:t>
      </w:r>
      <w:r>
        <w:rPr>
          <w:rFonts w:cs="Alexandria" w:ascii="Alexandria" w:hAnsi="Alexandria"/>
          <w:rtl/>
        </w:rPr>
        <w:t xml:space="preserve"> التي تنقلك إلى الجهة الأم لجهة الاتصال.</w:t>
      </w:r>
    </w:p>
    <w:p>
      <w:pPr>
        <w:pStyle w:val="Heading2"/>
        <w:bidi/>
        <w:jc w:val="right"/>
      </w:pPr>
      <w:r>
        <w:rPr>
          <w:rFonts w:cs="Alexandria" w:ascii="Alexandria" w:hAnsi="Alexandria"/>
          <w:rtl/>
        </w:rPr>
        <w:t>خطوة بخطوة: إنشاء عميل</w:t>
      </w:r>
    </w:p>
    <w:p>
      <w:pPr>
        <w:bidi/>
        <w:jc w:val="right"/>
      </w:pPr>
      <w:r>
        <w:rPr>
          <w:rFonts w:cs="Alexandria" w:ascii="Alexandria" w:hAnsi="Alexandria"/>
          <w:rtl/>
        </w:rPr>
        <w:t xml:space="preserve">سننشئ العميل </w:t>
      </w:r>
      <w:r>
        <w:rPr>
          <w:i/>
          <w:rFonts w:cs="Alexandria" w:ascii="Alexandria" w:hAnsi="Alexandria"/>
          <w:rtl/>
        </w:rPr>
        <w:t>مستشفى الخرطوم التعليمي</w:t>
      </w:r>
      <w:r>
        <w:rPr>
          <w:rFonts w:cs="Alexandria" w:ascii="Alexandria" w:hAnsi="Alexandria"/>
          <w:rtl/>
        </w:rPr>
        <w:t xml:space="preserve"> — مستشفى محلي تبيع له بالجنيه السوداني (SDG).</w:t>
      </w:r>
    </w:p>
    <w:p>
      <w:pPr>
        <w:pStyle w:val="ListNumber"/>
        <w:bidi/>
        <w:jc w:val="right"/>
      </w:pPr>
      <w:r>
        <w:rPr>
          <w:rFonts w:cs="Alexandria" w:ascii="Alexandria" w:hAnsi="Alexandria"/>
          <w:rtl/>
        </w:rPr>
        <w:t xml:space="preserve">اذهب إلى </w:t>
      </w:r>
      <w:r>
        <w:rPr>
          <w:b/>
          <w:rFonts w:cs="Alexandria" w:ascii="Alexandria" w:hAnsi="Alexandria"/>
          <w:rtl/>
        </w:rPr>
        <w:t>جهات الاتصال ← جهات الاتصال (Contacts → Contacts)</w:t>
      </w:r>
      <w:r>
        <w:rPr>
          <w:rFonts w:cs="Alexandria" w:ascii="Alexandria" w:hAnsi="Alexandria"/>
          <w:rtl/>
        </w:rPr>
        <w:t xml:space="preserve"> واضغط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أعلى النموذج، اختر </w:t>
      </w:r>
      <w:r>
        <w:rPr>
          <w:b/>
          <w:rFonts w:cs="Alexandria" w:ascii="Alexandria" w:hAnsi="Alexandria"/>
          <w:rtl/>
        </w:rPr>
        <w:t>شركة (Company)</w:t>
      </w:r>
      <w:r>
        <w:rPr>
          <w:rFonts w:cs="Alexandria" w:ascii="Alexandria" w:hAnsi="Alexandria"/>
          <w:rtl/>
        </w:rPr>
        <w:t xml:space="preserve"> (فالمستشفى منشأة لا شخص).</w:t>
      </w:r>
    </w:p>
    <w:p>
      <w:pPr>
        <w:pStyle w:val="ListNumber"/>
        <w:bidi/>
        <w:jc w:val="right"/>
      </w:pPr>
      <w:r>
        <w:rPr>
          <w:rFonts w:cs="Alexandria" w:ascii="Alexandria" w:hAnsi="Alexandria"/>
          <w:rtl/>
        </w:rPr>
        <w:t xml:space="preserve">في </w:t>
      </w:r>
      <w:r>
        <w:rPr>
          <w:b/>
          <w:rFonts w:cs="Alexandria" w:ascii="Alexandria" w:hAnsi="Alexandria"/>
          <w:rtl/>
        </w:rPr>
        <w:t>الاسم (Name)</w:t>
      </w:r>
      <w:r>
        <w:rPr>
          <w:rFonts w:cs="Alexandria" w:ascii="Alexandria" w:hAnsi="Alexandria"/>
          <w:rtl/>
        </w:rPr>
        <w:t xml:space="preserve"> اكتب </w:t>
      </w:r>
      <w:r>
        <w:rPr>
          <w:i/>
          <w:rFonts w:cs="Alexandria" w:ascii="Alexandria" w:hAnsi="Alexandria"/>
          <w:rtl/>
        </w:rPr>
        <w:t>مستشفى الخرطوم التعليمي</w:t>
      </w:r>
      <w:r>
        <w:rPr>
          <w:rFonts w:cs="Alexandria" w:ascii="Alexandria" w:hAnsi="Alexandria"/>
          <w:rtl/>
        </w:rPr>
        <w:t>.</w:t>
      </w:r>
    </w:p>
    <w:p>
      <w:pPr>
        <w:pStyle w:val="ListNumber"/>
        <w:bidi/>
        <w:jc w:val="right"/>
      </w:pPr>
      <w:r>
        <w:rPr>
          <w:rFonts w:cs="Alexandria" w:ascii="Alexandria" w:hAnsi="Alexandria"/>
          <w:rtl/>
        </w:rPr>
        <w:t xml:space="preserve">املأ العنوان: </w:t>
      </w:r>
      <w:r>
        <w:rPr>
          <w:b/>
          <w:rFonts w:cs="Alexandria" w:ascii="Alexandria" w:hAnsi="Alexandria"/>
          <w:rtl/>
        </w:rPr>
        <w:t>المدينة</w:t>
      </w:r>
      <w:r>
        <w:rPr>
          <w:rFonts w:cs="Alexandria" w:ascii="Alexandria" w:hAnsi="Alexandria"/>
          <w:rtl/>
        </w:rPr>
        <w:t xml:space="preserve"> </w:t>
      </w:r>
      <w:r>
        <w:rPr>
          <w:i/>
          <w:rFonts w:cs="Alexandria" w:ascii="Alexandria" w:hAnsi="Alexandria"/>
          <w:rtl/>
        </w:rPr>
        <w:t>الخرطوم</w:t>
      </w:r>
      <w:r>
        <w:rPr>
          <w:rFonts w:cs="Alexandria" w:ascii="Alexandria" w:hAnsi="Alexandria"/>
          <w:rtl/>
        </w:rPr>
        <w:t xml:space="preserve"> و</w:t>
      </w:r>
      <w:r>
        <w:rPr>
          <w:b/>
          <w:rFonts w:cs="Alexandria" w:ascii="Alexandria" w:hAnsi="Alexandria"/>
          <w:rtl/>
        </w:rPr>
        <w:t>الدولة</w:t>
      </w:r>
      <w:r>
        <w:rPr>
          <w:rFonts w:cs="Alexandria" w:ascii="Alexandria" w:hAnsi="Alexandria"/>
          <w:rtl/>
        </w:rPr>
        <w:t xml:space="preserve"> </w:t>
      </w:r>
      <w:r>
        <w:rPr>
          <w:i/>
          <w:rFonts w:cs="Alexandria" w:ascii="Alexandria" w:hAnsi="Alexandria"/>
          <w:rtl/>
        </w:rPr>
        <w:t>السودان</w:t>
      </w:r>
      <w:r>
        <w:rPr>
          <w:rFonts w:cs="Alexandria" w:ascii="Alexandria" w:hAnsi="Alexandria"/>
          <w:rtl/>
        </w:rPr>
        <w:t xml:space="preserve">؛ وأضف </w:t>
      </w:r>
      <w:r>
        <w:rPr>
          <w:b/>
          <w:rFonts w:cs="Alexandria" w:ascii="Alexandria" w:hAnsi="Alexandria"/>
          <w:rtl/>
        </w:rPr>
        <w:t>الشارع</w:t>
      </w:r>
      <w:r>
        <w:rPr>
          <w:rFonts w:cs="Alexandria" w:ascii="Alexandria" w:hAnsi="Alexandria"/>
          <w:rtl/>
        </w:rPr>
        <w:t xml:space="preserve"> و</w:t>
      </w:r>
      <w:r>
        <w:rPr>
          <w:b/>
          <w:rFonts w:cs="Alexandria" w:ascii="Alexandria" w:hAnsi="Alexandria"/>
          <w:rtl/>
        </w:rPr>
        <w:t>الهاتف</w:t>
      </w:r>
      <w:r>
        <w:rPr>
          <w:rFonts w:cs="Alexandria" w:ascii="Alexandria" w:hAnsi="Alexandria"/>
          <w:rtl/>
        </w:rPr>
        <w:t xml:space="preserve"> و</w:t>
      </w:r>
      <w:r>
        <w:rPr>
          <w:b/>
          <w:rFonts w:cs="Alexandria" w:ascii="Alexandria" w:hAnsi="Alexandria"/>
          <w:rtl/>
        </w:rPr>
        <w:t>البريد الإلكتروني</w:t>
      </w:r>
      <w:r>
        <w:rPr>
          <w:rFonts w:cs="Alexandria" w:ascii="Alexandria" w:hAnsi="Alexandria"/>
          <w:rtl/>
        </w:rPr>
        <w:t xml:space="preserve"> حسب المتاح.</w:t>
      </w:r>
    </w:p>
    <w:p>
      <w:pPr>
        <w:pStyle w:val="ListNumber"/>
        <w:bidi/>
        <w:jc w:val="right"/>
      </w:pPr>
      <w:r>
        <w:rPr>
          <w:rFonts w:cs="Alexandria" w:ascii="Alexandria" w:hAnsi="Alexandria"/>
          <w:rtl/>
        </w:rPr>
        <w:t xml:space="preserve">افتح علامة </w:t>
      </w:r>
      <w:r>
        <w:rPr>
          <w:b/>
          <w:rFonts w:cs="Alexandria" w:ascii="Alexandria" w:hAnsi="Alexandria"/>
          <w:rtl/>
        </w:rPr>
        <w:t>المبيعات والمشتريات (Sales &amp; Purchase)</w:t>
      </w:r>
      <w:r>
        <w:rPr>
          <w:rFonts w:cs="Alexandria" w:ascii="Alexandria" w:hAnsi="Alexandria"/>
          <w:rtl/>
        </w:rPr>
        <w:t xml:space="preserve">. اضبط </w:t>
      </w:r>
      <w:r>
        <w:rPr>
          <w:b/>
          <w:rFonts w:cs="Alexandria" w:ascii="Alexandria" w:hAnsi="Alexandria"/>
          <w:rtl/>
        </w:rPr>
        <w:t>مندوب المبيعات</w:t>
      </w:r>
      <w:r>
        <w:rPr>
          <w:rFonts w:cs="Alexandria" w:ascii="Alexandria" w:hAnsi="Alexandria"/>
          <w:rtl/>
        </w:rPr>
        <w:t xml:space="preserve">، واختر </w:t>
      </w:r>
      <w:r>
        <w:rPr>
          <w:b/>
          <w:rFonts w:cs="Alexandria" w:ascii="Alexandria" w:hAnsi="Alexandria"/>
          <w:rtl/>
        </w:rPr>
        <w:t>شروط السداد</w:t>
      </w:r>
      <w:r>
        <w:rPr>
          <w:rFonts w:cs="Alexandria" w:ascii="Alexandria" w:hAnsi="Alexandria"/>
          <w:rtl/>
        </w:rPr>
        <w:t xml:space="preserve"> للمبيعات (مثل </w:t>
      </w:r>
      <w:r>
        <w:rPr>
          <w:i/>
          <w:rFonts w:cs="Alexandria" w:ascii="Alexandria" w:hAnsi="Alexandria"/>
          <w:rtl/>
        </w:rPr>
        <w:t>الدفع الفوري</w:t>
      </w:r>
      <w:r>
        <w:rPr>
          <w:rFonts w:cs="Alexandria" w:ascii="Alexandria" w:hAnsi="Alexandria"/>
          <w:rtl/>
        </w:rPr>
        <w:t xml:space="preserve">)، واترك </w:t>
      </w:r>
      <w:r>
        <w:rPr>
          <w:b/>
          <w:rFonts w:cs="Alexandria" w:ascii="Alexandria" w:hAnsi="Alexandria"/>
          <w:rtl/>
        </w:rPr>
        <w:t>قائمة الأسعار</w:t>
      </w:r>
      <w:r>
        <w:rPr>
          <w:rFonts w:cs="Alexandria" w:ascii="Alexandria" w:hAnsi="Alexandria"/>
          <w:rtl/>
        </w:rPr>
        <w:t xml:space="preserve"> على قائمة بيعك بالـ SDG كي تُفوتَر المستشفى بالجنيه السوداني.</w:t>
      </w:r>
    </w:p>
    <w:p>
      <w:pPr>
        <w:pStyle w:val="ListNumber"/>
        <w:bidi/>
        <w:jc w:val="right"/>
      </w:pPr>
      <w:r>
        <w:rPr>
          <w:rFonts w:cs="Alexandria" w:ascii="Alexandria" w:hAnsi="Alexandria"/>
          <w:rtl/>
        </w:rPr>
        <w:t xml:space="preserve">افتح علامة </w:t>
      </w:r>
      <w:r>
        <w:rPr>
          <w:b/>
          <w:rFonts w:cs="Alexandria" w:ascii="Alexandria" w:hAnsi="Alexandria"/>
          <w:rtl/>
        </w:rPr>
        <w:t>المحاسبة (Accounting)</w:t>
      </w:r>
      <w:r>
        <w:rPr>
          <w:rFonts w:cs="Alexandria" w:ascii="Alexandria" w:hAnsi="Alexandria"/>
          <w:rtl/>
        </w:rPr>
        <w:t xml:space="preserve"> وتحقّق من ملء </w:t>
      </w:r>
      <w:r>
        <w:rPr>
          <w:b/>
          <w:rFonts w:cs="Alexandria" w:ascii="Alexandria" w:hAnsi="Alexandria"/>
          <w:rtl/>
        </w:rPr>
        <w:t>حساب المدينين</w:t>
      </w:r>
      <w:r>
        <w:rPr>
          <w:rFonts w:cs="Alexandria" w:ascii="Alexandria" w:hAnsi="Alexandria"/>
          <w:rtl/>
        </w:rPr>
        <w:t xml:space="preserve"> (يأتي من افتراضي الشركة). أضف بيانات </w:t>
      </w:r>
      <w:r>
        <w:rPr>
          <w:b/>
          <w:rFonts w:cs="Alexandria" w:ascii="Alexandria" w:hAnsi="Alexandria"/>
          <w:rtl/>
        </w:rPr>
        <w:t>بنوك</w:t>
      </w:r>
      <w:r>
        <w:rPr>
          <w:rFonts w:cs="Alexandria" w:ascii="Alexandria" w:hAnsi="Alexandria"/>
          <w:rtl/>
        </w:rPr>
        <w:t xml:space="preserve"> المستشفى إن توافرت لديك.</w:t>
      </w:r>
    </w:p>
    <w:p>
      <w:pPr>
        <w:pStyle w:val="ListNumber"/>
        <w:bidi/>
        <w:jc w:val="right"/>
      </w:pPr>
      <w:r>
        <w:rPr>
          <w:rFonts w:cs="Alexandria" w:ascii="Alexandria" w:hAnsi="Alexandria"/>
          <w:rtl/>
        </w:rPr>
        <w:t xml:space="preserve">اختياريًا اضبط </w:t>
      </w:r>
      <w:r>
        <w:rPr>
          <w:b/>
          <w:rFonts w:cs="Alexandria" w:ascii="Alexandria" w:hAnsi="Alexandria"/>
          <w:rtl/>
        </w:rPr>
        <w:t>حدّ ائتمان</w:t>
      </w:r>
      <w:r>
        <w:rPr>
          <w:rFonts w:cs="Alexandria" w:ascii="Alexandria" w:hAnsi="Alexandria"/>
          <w:rtl/>
        </w:rPr>
        <w:t xml:space="preserve"> وحدِّد </w:t>
      </w:r>
      <w:r>
        <w:rPr>
          <w:b/>
          <w:rFonts w:cs="Alexandria" w:ascii="Alexandria" w:hAnsi="Alexandria"/>
          <w:rtl/>
        </w:rPr>
        <w:t>حدّ الشريك</w:t>
      </w:r>
      <w:r>
        <w:rPr>
          <w:rFonts w:cs="Alexandria" w:ascii="Alexandria" w:hAnsi="Alexandria"/>
          <w:rtl/>
        </w:rPr>
        <w:t xml:space="preserve"> إن أردت أن ينبّهك النظام عندما يرتفع رصيده غير المسدّد كثيرًا.</w:t>
      </w:r>
    </w:p>
    <w:p>
      <w:pPr>
        <w:pStyle w:val="ListNumber"/>
        <w:bidi/>
        <w:jc w:val="right"/>
      </w:pPr>
      <w:r>
        <w:rPr>
          <w:rFonts w:cs="Alexandria" w:ascii="Alexandria" w:hAnsi="Alexandria"/>
          <w:rtl/>
        </w:rPr>
        <w:t xml:space="preserve">اضغط </w:t>
      </w:r>
      <w:r>
        <w:rPr>
          <w:b/>
          <w:rFonts w:cs="Alexandria" w:ascii="Alexandria" w:hAnsi="Alexandria"/>
          <w:rtl/>
        </w:rPr>
        <w:t>حفظ (Save)</w:t>
      </w:r>
      <w:r>
        <w:rPr>
          <w:rFonts w:cs="Alexandria" w:ascii="Alexandria" w:hAnsi="Alexandria"/>
          <w:rtl/>
        </w:rPr>
        <w:t>. جهة الاتصال جاهزة الآن — وعند إنشاء بيع لـ</w:t>
      </w:r>
      <w:r>
        <w:rPr>
          <w:i/>
          <w:rFonts w:cs="Alexandria" w:ascii="Alexandria" w:hAnsi="Alexandria"/>
          <w:rtl/>
        </w:rPr>
        <w:t>مستشفى الخرطوم التعليمي</w:t>
      </w:r>
      <w:r>
        <w:rPr>
          <w:rFonts w:cs="Alexandria" w:ascii="Alexandria" w:hAnsi="Alexandria"/>
          <w:rtl/>
        </w:rPr>
        <w:t xml:space="preserve"> تُطبَّق أسعار الـ SDG وشروط السداد وحساب المدينين من تلقاء نفسها.</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لقد رأيت هذا العميل من قبل</w:t>
            </w:r>
          </w:p>
          <w:p>
            <w:pPr>
              <w:bidi/>
              <w:jc w:val="right"/>
            </w:pPr>
            <w:r>
              <w:rPr>
                <w:i/>
                <w:rFonts w:cs="Alexandria" w:ascii="Alexandria" w:hAnsi="Alexandria"/>
                <w:rtl/>
              </w:rPr>
              <w:t>مستشفى الخرطوم التعليمي</w:t>
            </w:r>
            <w:r>
              <w:rPr>
                <w:rFonts w:cs="Alexandria" w:ascii="Alexandria" w:hAnsi="Alexandria"/>
                <w:rtl/>
              </w:rPr>
              <w:t xml:space="preserve"> هو العميل في أمر البيع </w:t>
            </w:r>
            <w:r>
              <w:rPr>
                <w:i/>
                <w:rFonts w:cs="Alexandria" w:ascii="Alexandria" w:hAnsi="Alexandria"/>
                <w:rtl/>
              </w:rPr>
              <w:t>S00001</w:t>
            </w:r>
            <w:r>
              <w:rPr>
                <w:rFonts w:cs="Alexandria" w:ascii="Alexandria" w:hAnsi="Alexandria"/>
                <w:rtl/>
              </w:rPr>
              <w:t xml:space="preserve"> وفي الفاتورة </w:t>
            </w:r>
            <w:r>
              <w:rPr>
                <w:i/>
                <w:rFonts w:cs="Alexandria" w:ascii="Alexandria" w:hAnsi="Alexandria"/>
                <w:rtl/>
              </w:rPr>
              <w:t>INV/2026/00001</w:t>
            </w:r>
            <w:r>
              <w:rPr>
                <w:rFonts w:cs="Alexandria" w:ascii="Alexandria" w:hAnsi="Alexandria"/>
                <w:rtl/>
              </w:rPr>
              <w:t xml:space="preserve"> (الإجمالي </w:t>
            </w:r>
            <w:r>
              <w:rPr>
                <w:b/>
                <w:rFonts w:cs="Alexandria" w:ascii="Alexandria" w:hAnsi="Alexandria"/>
                <w:rtl/>
              </w:rPr>
              <w:t>2,038,950 SDG</w:t>
            </w:r>
            <w:r>
              <w:rPr>
                <w:rFonts w:cs="Alexandria" w:ascii="Alexandria" w:hAnsi="Alexandria"/>
                <w:rtl/>
              </w:rPr>
              <w:t xml:space="preserve">، شاملًا </w:t>
            </w:r>
            <w:r>
              <w:rPr>
                <w:b/>
                <w:rFonts w:cs="Alexandria" w:ascii="Alexandria" w:hAnsi="Alexandria"/>
                <w:rtl/>
              </w:rPr>
              <w:t>265,950 SDG</w:t>
            </w:r>
            <w:r>
              <w:rPr>
                <w:rFonts w:cs="Alexandria" w:ascii="Alexandria" w:hAnsi="Alexandria"/>
                <w:rtl/>
              </w:rPr>
              <w:t xml:space="preserve"> ضريبة 15%). ولأن جهة الاتصال أُعدّت بالـ SDG، سُعِّر كل مستند من تلك المستندات وجُمِع بالجنيه السوداني دون أي تحويل يدوي.</w:t>
            </w:r>
          </w:p>
        </w:tc>
      </w:tr>
    </w:tbl>
    <w:p/>
    <w:p>
      <w:pPr>
        <w:pStyle w:val="Heading2"/>
        <w:bidi/>
        <w:jc w:val="right"/>
      </w:pPr>
      <w:r>
        <w:rPr>
          <w:rFonts w:cs="Alexandria" w:ascii="Alexandria" w:hAnsi="Alexandria"/>
          <w:rtl/>
        </w:rPr>
        <w:t>خطوة بخطوة: إنشاء مورد أجنبي (بالدولار USD)</w:t>
      </w:r>
    </w:p>
    <w:p>
      <w:pPr>
        <w:bidi/>
        <w:jc w:val="right"/>
      </w:pPr>
      <w:r>
        <w:rPr>
          <w:rFonts w:cs="Alexandria" w:ascii="Alexandria" w:hAnsi="Alexandria"/>
          <w:rtl/>
        </w:rPr>
        <w:t xml:space="preserve">ننشئ الآن المورد الأجنبي </w:t>
      </w:r>
      <w:r>
        <w:rPr>
          <w:i/>
          <w:rFonts w:cs="Alexandria" w:ascii="Alexandria" w:hAnsi="Alexandria"/>
          <w:rtl/>
        </w:rPr>
        <w:t>Gulf MedTrade FZE (USD)</w:t>
      </w:r>
      <w:r>
        <w:rPr>
          <w:rFonts w:cs="Alexandria" w:ascii="Alexandria" w:hAnsi="Alexandria"/>
          <w:rtl/>
        </w:rPr>
        <w:t xml:space="preserve"> — شركة في دبي تشتري منها بالدولار الأمريكي. الفرق الجوهري عن المورد المحلي هو عملة الشراء.</w:t>
      </w:r>
    </w:p>
    <w:p>
      <w:pPr>
        <w:jc w:val="center"/>
      </w:pPr>
      <w:r>
        <w:drawing>
          <wp:inline xmlns:a="http://schemas.openxmlformats.org/drawingml/2006/main" xmlns:pic="http://schemas.openxmlformats.org/drawingml/2006/picture">
            <wp:extent cx="5577840" cy="3542682"/>
            <wp:docPr id="20" name="Picture 20"/>
            <wp:cNvGraphicFramePr>
              <a:graphicFrameLocks noChangeAspect="1"/>
            </wp:cNvGraphicFramePr>
            <a:graphic>
              <a:graphicData uri="http://schemas.openxmlformats.org/drawingml/2006/picture">
                <pic:pic>
                  <pic:nvPicPr>
                    <pic:cNvPr id="0" name="contact_supplier.png"/>
                    <pic:cNvPicPr/>
                  </pic:nvPicPr>
                  <pic:blipFill>
                    <a:blip r:embed="rId27"/>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20 — نموذج جهة الاتصال للمورد الأجنبي *Gulf MedTrade FZE (USD)* في دبي، وعملة شرائه هي USD.</w:t>
      </w:r>
    </w:p>
    <w:p/>
    <w:p>
      <w:pPr>
        <w:pStyle w:val="ListNumber"/>
        <w:bidi/>
        <w:jc w:val="right"/>
      </w:pPr>
      <w:r>
        <w:rPr>
          <w:rFonts w:cs="Alexandria" w:ascii="Alexandria" w:hAnsi="Alexandria"/>
          <w:rtl/>
        </w:rPr>
        <w:t xml:space="preserve">اذهب إلى </w:t>
      </w:r>
      <w:r>
        <w:rPr>
          <w:b/>
          <w:rFonts w:cs="Alexandria" w:ascii="Alexandria" w:hAnsi="Alexandria"/>
          <w:rtl/>
        </w:rPr>
        <w:t>جهات الاتصال ← جهات الاتصال (Contacts → Contacts)</w:t>
      </w:r>
      <w:r>
        <w:rPr>
          <w:rFonts w:cs="Alexandria" w:ascii="Alexandria" w:hAnsi="Alexandria"/>
          <w:rtl/>
        </w:rPr>
        <w:t xml:space="preserve"> (أو </w:t>
      </w:r>
      <w:r>
        <w:rPr>
          <w:b/>
          <w:rFonts w:cs="Alexandria" w:ascii="Alexandria" w:hAnsi="Alexandria"/>
          <w:rtl/>
        </w:rPr>
        <w:t>المشتريات ← الطلبات ← الموردون Purchase → Orders → Vendors</w:t>
      </w:r>
      <w:r>
        <w:rPr>
          <w:rFonts w:cs="Alexandria" w:ascii="Alexandria" w:hAnsi="Alexandria"/>
          <w:rtl/>
        </w:rPr>
        <w:t xml:space="preserve">) واضغط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اختر </w:t>
      </w:r>
      <w:r>
        <w:rPr>
          <w:b/>
          <w:rFonts w:cs="Alexandria" w:ascii="Alexandria" w:hAnsi="Alexandria"/>
          <w:rtl/>
        </w:rPr>
        <w:t>شركة (Company)</w:t>
      </w:r>
      <w:r>
        <w:rPr>
          <w:rFonts w:cs="Alexandria" w:ascii="Alexandria" w:hAnsi="Alexandria"/>
          <w:rtl/>
        </w:rPr>
        <w:t xml:space="preserve"> في الأعلى، وفي </w:t>
      </w:r>
      <w:r>
        <w:rPr>
          <w:b/>
          <w:rFonts w:cs="Alexandria" w:ascii="Alexandria" w:hAnsi="Alexandria"/>
          <w:rtl/>
        </w:rPr>
        <w:t>الاسم</w:t>
      </w:r>
      <w:r>
        <w:rPr>
          <w:rFonts w:cs="Alexandria" w:ascii="Alexandria" w:hAnsi="Alexandria"/>
          <w:rtl/>
        </w:rPr>
        <w:t xml:space="preserve"> اكتب </w:t>
      </w:r>
      <w:r>
        <w:rPr>
          <w:i/>
          <w:rFonts w:cs="Alexandria" w:ascii="Alexandria" w:hAnsi="Alexandria"/>
          <w:rtl/>
        </w:rPr>
        <w:t>Gulf MedTrade FZE (USD)</w:t>
      </w:r>
      <w:r>
        <w:rPr>
          <w:rFonts w:cs="Alexandria" w:ascii="Alexandria" w:hAnsi="Alexandria"/>
          <w:rtl/>
        </w:rPr>
        <w:t>.</w:t>
      </w:r>
    </w:p>
    <w:p>
      <w:pPr>
        <w:pStyle w:val="ListNumber"/>
        <w:bidi/>
        <w:jc w:val="right"/>
      </w:pPr>
      <w:r>
        <w:rPr>
          <w:rFonts w:cs="Alexandria" w:ascii="Alexandria" w:hAnsi="Alexandria"/>
          <w:rtl/>
        </w:rPr>
        <w:t xml:space="preserve">اضبط العنوان: </w:t>
      </w:r>
      <w:r>
        <w:rPr>
          <w:b/>
          <w:rFonts w:cs="Alexandria" w:ascii="Alexandria" w:hAnsi="Alexandria"/>
          <w:rtl/>
        </w:rPr>
        <w:t>المدينة</w:t>
      </w:r>
      <w:r>
        <w:rPr>
          <w:rFonts w:cs="Alexandria" w:ascii="Alexandria" w:hAnsi="Alexandria"/>
          <w:rtl/>
        </w:rPr>
        <w:t xml:space="preserve"> </w:t>
      </w:r>
      <w:r>
        <w:rPr>
          <w:i/>
          <w:rFonts w:cs="Alexandria" w:ascii="Alexandria" w:hAnsi="Alexandria"/>
          <w:rtl/>
        </w:rPr>
        <w:t>دبي</w:t>
      </w:r>
      <w:r>
        <w:rPr>
          <w:rFonts w:cs="Alexandria" w:ascii="Alexandria" w:hAnsi="Alexandria"/>
          <w:rtl/>
        </w:rPr>
        <w:t xml:space="preserve"> و</w:t>
      </w:r>
      <w:r>
        <w:rPr>
          <w:b/>
          <w:rFonts w:cs="Alexandria" w:ascii="Alexandria" w:hAnsi="Alexandria"/>
          <w:rtl/>
        </w:rPr>
        <w:t>الدولة</w:t>
      </w:r>
      <w:r>
        <w:rPr>
          <w:rFonts w:cs="Alexandria" w:ascii="Alexandria" w:hAnsi="Alexandria"/>
          <w:rtl/>
        </w:rPr>
        <w:t xml:space="preserve"> </w:t>
      </w:r>
      <w:r>
        <w:rPr>
          <w:i/>
          <w:rFonts w:cs="Alexandria" w:ascii="Alexandria" w:hAnsi="Alexandria"/>
          <w:rtl/>
        </w:rPr>
        <w:t>الإمارات العربية المتحدة</w:t>
      </w:r>
      <w:r>
        <w:rPr>
          <w:rFonts w:cs="Alexandria" w:ascii="Alexandria" w:hAnsi="Alexandria"/>
          <w:rtl/>
        </w:rPr>
        <w:t xml:space="preserve">؛ وأضف </w:t>
      </w:r>
      <w:r>
        <w:rPr>
          <w:b/>
          <w:rFonts w:cs="Alexandria" w:ascii="Alexandria" w:hAnsi="Alexandria"/>
          <w:rtl/>
        </w:rPr>
        <w:t>الهاتف</w:t>
      </w:r>
      <w:r>
        <w:rPr>
          <w:rFonts w:cs="Alexandria" w:ascii="Alexandria" w:hAnsi="Alexandria"/>
          <w:rtl/>
        </w:rPr>
        <w:t xml:space="preserve"> و</w:t>
      </w:r>
      <w:r>
        <w:rPr>
          <w:b/>
          <w:rFonts w:cs="Alexandria" w:ascii="Alexandria" w:hAnsi="Alexandria"/>
          <w:rtl/>
        </w:rPr>
        <w:t>البريد الإلكتروني</w:t>
      </w:r>
      <w:r>
        <w:rPr>
          <w:rFonts w:cs="Alexandria" w:ascii="Alexandria" w:hAnsi="Alexandria"/>
          <w:rtl/>
        </w:rPr>
        <w:t>.</w:t>
      </w:r>
    </w:p>
    <w:p>
      <w:pPr>
        <w:pStyle w:val="ListNumber"/>
        <w:bidi/>
        <w:jc w:val="right"/>
      </w:pPr>
      <w:r>
        <w:rPr>
          <w:rFonts w:cs="Alexandria" w:ascii="Alexandria" w:hAnsi="Alexandria"/>
          <w:rtl/>
        </w:rPr>
        <w:t xml:space="preserve">افتح علامة </w:t>
      </w:r>
      <w:r>
        <w:rPr>
          <w:b/>
          <w:rFonts w:cs="Alexandria" w:ascii="Alexandria" w:hAnsi="Alexandria"/>
          <w:rtl/>
        </w:rPr>
        <w:t>المبيعات والمشتريات (Sales &amp; Purchase)</w:t>
      </w:r>
      <w:r>
        <w:rPr>
          <w:rFonts w:cs="Alexandria" w:ascii="Alexandria" w:hAnsi="Alexandria"/>
          <w:rtl/>
        </w:rPr>
        <w:t xml:space="preserve">. في نصف المشتريات اضبط </w:t>
      </w:r>
      <w:r>
        <w:rPr>
          <w:b/>
          <w:rFonts w:cs="Alexandria" w:ascii="Alexandria" w:hAnsi="Alexandria"/>
          <w:rtl/>
        </w:rPr>
        <w:t>عملة المورد (Supplier Currency)</w:t>
      </w:r>
      <w:r>
        <w:rPr>
          <w:rFonts w:cs="Alexandria" w:ascii="Alexandria" w:hAnsi="Alexandria"/>
          <w:rtl/>
        </w:rPr>
        <w:t xml:space="preserve"> على </w:t>
      </w:r>
      <w:r>
        <w:rPr>
          <w:b/>
          <w:rFonts w:cs="Alexandria" w:ascii="Alexandria" w:hAnsi="Alexandria"/>
          <w:rtl/>
        </w:rPr>
        <w:t>USD</w:t>
      </w:r>
      <w:r>
        <w:rPr>
          <w:rFonts w:cs="Alexandria" w:ascii="Alexandria" w:hAnsi="Alexandria"/>
          <w:rtl/>
        </w:rPr>
        <w:t xml:space="preserve"> — هذه هي الخطوة التي تجعل المشتريات تُسعَّر بالدولار.</w:t>
      </w:r>
    </w:p>
    <w:p>
      <w:pPr>
        <w:pStyle w:val="ListNumber"/>
        <w:bidi/>
        <w:jc w:val="right"/>
      </w:pPr>
      <w:r>
        <w:rPr>
          <w:rFonts w:cs="Alexandria" w:ascii="Alexandria" w:hAnsi="Alexandria"/>
          <w:rtl/>
        </w:rPr>
        <w:t xml:space="preserve">اضبط </w:t>
      </w:r>
      <w:r>
        <w:rPr>
          <w:b/>
          <w:rFonts w:cs="Alexandria" w:ascii="Alexandria" w:hAnsi="Alexandria"/>
          <w:rtl/>
        </w:rPr>
        <w:t>شروط السداد</w:t>
      </w:r>
      <w:r>
        <w:rPr>
          <w:rFonts w:cs="Alexandria" w:ascii="Alexandria" w:hAnsi="Alexandria"/>
          <w:rtl/>
        </w:rPr>
        <w:t xml:space="preserve"> للمورد (مشتريات)، وإن شئت </w:t>
      </w:r>
      <w:r>
        <w:rPr>
          <w:b/>
          <w:rFonts w:cs="Alexandria" w:ascii="Alexandria" w:hAnsi="Alexandria"/>
          <w:rtl/>
        </w:rPr>
        <w:t>مشتريًا (Buyer)</w:t>
      </w:r>
      <w:r>
        <w:rPr>
          <w:rFonts w:cs="Alexandria" w:ascii="Alexandria" w:hAnsi="Alexandria"/>
          <w:rtl/>
        </w:rPr>
        <w:t xml:space="preserve"> مسؤولًا عن الطلب منه.</w:t>
      </w:r>
    </w:p>
    <w:p>
      <w:pPr>
        <w:pStyle w:val="ListNumber"/>
        <w:bidi/>
        <w:jc w:val="right"/>
      </w:pPr>
      <w:r>
        <w:rPr>
          <w:rFonts w:cs="Alexandria" w:ascii="Alexandria" w:hAnsi="Alexandria"/>
          <w:rtl/>
        </w:rPr>
        <w:t xml:space="preserve">افتح علامة </w:t>
      </w:r>
      <w:r>
        <w:rPr>
          <w:b/>
          <w:rFonts w:cs="Alexandria" w:ascii="Alexandria" w:hAnsi="Alexandria"/>
          <w:rtl/>
        </w:rPr>
        <w:t>المحاسبة (Accounting)</w:t>
      </w:r>
      <w:r>
        <w:rPr>
          <w:rFonts w:cs="Alexandria" w:ascii="Alexandria" w:hAnsi="Alexandria"/>
          <w:rtl/>
        </w:rPr>
        <w:t xml:space="preserve">، وتأكّد من ملء </w:t>
      </w:r>
      <w:r>
        <w:rPr>
          <w:b/>
          <w:rFonts w:cs="Alexandria" w:ascii="Alexandria" w:hAnsi="Alexandria"/>
          <w:rtl/>
        </w:rPr>
        <w:t>حساب الدائنين</w:t>
      </w:r>
      <w:r>
        <w:rPr>
          <w:rFonts w:cs="Alexandria" w:ascii="Alexandria" w:hAnsi="Alexandria"/>
          <w:rtl/>
        </w:rPr>
        <w:t xml:space="preserve">، وسجّل </w:t>
      </w:r>
      <w:r>
        <w:rPr>
          <w:b/>
          <w:rFonts w:cs="Alexandria" w:ascii="Alexandria" w:hAnsi="Alexandria"/>
          <w:rtl/>
        </w:rPr>
        <w:t>بنوك</w:t>
      </w:r>
      <w:r>
        <w:rPr>
          <w:rFonts w:cs="Alexandria" w:ascii="Alexandria" w:hAnsi="Alexandria"/>
          <w:rtl/>
        </w:rPr>
        <w:t xml:space="preserve"> المورد (رقم الحساب والبنك) لتعرف إلى أين ترسل الدفعة.</w:t>
      </w:r>
    </w:p>
    <w:p>
      <w:pPr>
        <w:pStyle w:val="ListNumber"/>
        <w:bidi/>
        <w:jc w:val="right"/>
      </w:pPr>
      <w:r>
        <w:rPr>
          <w:rFonts w:cs="Alexandria" w:ascii="Alexandria" w:hAnsi="Alexandria"/>
          <w:rtl/>
        </w:rPr>
        <w:t xml:space="preserve">اضغط </w:t>
      </w:r>
      <w:r>
        <w:rPr>
          <w:b/>
          <w:rFonts w:cs="Alexandria" w:ascii="Alexandria" w:hAnsi="Alexandria"/>
          <w:rtl/>
        </w:rPr>
        <w:t>حفظ (Save)</w:t>
      </w:r>
      <w:r>
        <w:rPr>
          <w:rFonts w:cs="Alexandria" w:ascii="Alexandria" w:hAnsi="Alexandria"/>
          <w:rtl/>
        </w:rPr>
        <w:t>. من الآن فصاعدًا، يُدخَل كل أمر شراء وفاتورة مورد لـ</w:t>
      </w:r>
      <w:r>
        <w:rPr>
          <w:i/>
          <w:rFonts w:cs="Alexandria" w:ascii="Alexandria" w:hAnsi="Alexandria"/>
          <w:rtl/>
        </w:rPr>
        <w:t>Gulf MedTrade</w:t>
      </w:r>
      <w:r>
        <w:rPr>
          <w:rFonts w:cs="Alexandria" w:ascii="Alexandria" w:hAnsi="Alexandria"/>
          <w:rtl/>
        </w:rPr>
        <w:t xml:space="preserve"> بالدولار، ويعرض النظام قيمتها بالـ SDG وفق سعر الصرف اليومي تلقائيًا.</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شاهدها عمليًا</w:t>
            </w:r>
          </w:p>
          <w:p>
            <w:pPr>
              <w:bidi/>
              <w:jc w:val="right"/>
            </w:pPr>
            <w:r>
              <w:rPr>
                <w:rFonts w:cs="Alexandria" w:ascii="Alexandria" w:hAnsi="Alexandria"/>
                <w:rtl/>
              </w:rPr>
              <w:t xml:space="preserve">أمر الشراء </w:t>
            </w:r>
            <w:r>
              <w:rPr>
                <w:i/>
                <w:rFonts w:cs="Alexandria" w:ascii="Alexandria" w:hAnsi="Alexandria"/>
                <w:rtl/>
              </w:rPr>
              <w:t>P00002</w:t>
            </w:r>
            <w:r>
              <w:rPr>
                <w:rFonts w:cs="Alexandria" w:ascii="Alexandria" w:hAnsi="Alexandria"/>
                <w:rtl/>
              </w:rPr>
              <w:t xml:space="preserve"> لـ</w:t>
            </w:r>
            <w:r>
              <w:rPr>
                <w:i/>
                <w:rFonts w:cs="Alexandria" w:ascii="Alexandria" w:hAnsi="Alexandria"/>
                <w:rtl/>
              </w:rPr>
              <w:t>Gulf MedTrade FZE (USD)</w:t>
            </w:r>
            <w:r>
              <w:rPr>
                <w:rFonts w:cs="Alexandria" w:ascii="Alexandria" w:hAnsi="Alexandria"/>
                <w:rtl/>
              </w:rPr>
              <w:t xml:space="preserve"> مجموعه </w:t>
            </w:r>
            <w:r>
              <w:rPr>
                <w:b/>
                <w:rFonts w:cs="Alexandria" w:ascii="Alexandria" w:hAnsi="Alexandria"/>
                <w:rtl/>
              </w:rPr>
              <w:t>1,288.00 USD</w:t>
            </w:r>
            <w:r>
              <w:rPr>
                <w:rFonts w:cs="Alexandria" w:ascii="Alexandria" w:hAnsi="Alexandria"/>
                <w:rtl/>
              </w:rPr>
              <w:t xml:space="preserve">، وفاتورة المورد </w:t>
            </w:r>
            <w:r>
              <w:rPr>
                <w:i/>
                <w:rFonts w:cs="Alexandria" w:ascii="Alexandria" w:hAnsi="Alexandria"/>
                <w:rtl/>
              </w:rPr>
              <w:t>BILL/2026/05/0002</w:t>
            </w:r>
            <w:r>
              <w:rPr>
                <w:rFonts w:cs="Alexandria" w:ascii="Alexandria" w:hAnsi="Alexandria"/>
                <w:rtl/>
              </w:rPr>
              <w:t xml:space="preserve"> مبلغها </w:t>
            </w:r>
            <w:r>
              <w:rPr>
                <w:b/>
                <w:rFonts w:cs="Alexandria" w:ascii="Alexandria" w:hAnsi="Alexandria"/>
                <w:rtl/>
              </w:rPr>
              <w:t>483.00 USD</w:t>
            </w:r>
            <w:r>
              <w:rPr>
                <w:rFonts w:cs="Alexandria" w:ascii="Alexandria" w:hAnsi="Alexandria"/>
                <w:rtl/>
              </w:rPr>
              <w:t xml:space="preserve"> — وكلاهما معروض بمعادله بالـ SDG. ولم يلزم تحويل أيٍّ من هذه المبالغ الدولارية يدويًا: فعملة المورد USD التي ضبطتها على جهة الاتصال، مع أسعار الصرف المؤرّخة، تتولى ذلك نيابةً عنك.</w:t>
            </w:r>
          </w:p>
        </w:tc>
      </w:tr>
    </w:tbl>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لا تكرّر جهة اتصال أبدًا</w:t>
            </w:r>
          </w:p>
          <w:p>
            <w:pPr>
              <w:bidi/>
              <w:jc w:val="right"/>
            </w:pPr>
            <w:r>
              <w:rPr>
                <w:rFonts w:cs="Alexandria" w:ascii="Alexandria" w:hAnsi="Alexandria"/>
                <w:rtl/>
              </w:rPr>
              <w:t xml:space="preserve">قبل إضافة أي طرف، ابحث في الدليل. إن كان </w:t>
            </w:r>
            <w:r>
              <w:rPr>
                <w:i/>
                <w:rFonts w:cs="Alexandria" w:ascii="Alexandria" w:hAnsi="Alexandria"/>
                <w:rtl/>
              </w:rPr>
              <w:t>Gulf MedTrade FZE (USD)</w:t>
            </w:r>
            <w:r>
              <w:rPr>
                <w:rFonts w:cs="Alexandria" w:ascii="Alexandria" w:hAnsi="Alexandria"/>
                <w:rtl/>
              </w:rPr>
              <w:t xml:space="preserve"> أو </w:t>
            </w:r>
            <w:r>
              <w:rPr>
                <w:i/>
                <w:rFonts w:cs="Alexandria" w:ascii="Alexandria" w:hAnsi="Alexandria"/>
                <w:rtl/>
              </w:rPr>
              <w:t>مستشفى الخرطوم التعليمي</w:t>
            </w:r>
            <w:r>
              <w:rPr>
                <w:rFonts w:cs="Alexandria" w:ascii="Alexandria" w:hAnsi="Alexandria"/>
                <w:rtl/>
              </w:rPr>
              <w:t xml:space="preserve"> موجودًا أصلًا، افتح السجل الموجود وعدّله بدلًا من إنشاء سجل جديد. فالتكرار يُفرّق طلبات الطرف وفواتيره وأرصدته بين سجلَّين ويجعل التقارير خاطئة.</w:t>
            </w:r>
          </w:p>
        </w:tc>
      </w:tr>
    </w:tbl>
    <w:p/>
    <w:p>
      <w:r>
        <w:br w:type="page"/>
      </w:r>
    </w:p>
    <w:p>
      <w:pPr>
        <w:pStyle w:val="Heading1"/>
        <w:bidi/>
        <w:jc w:val="right"/>
      </w:pPr>
      <w:r>
        <w:rPr>
          <w:rFonts w:cs="Alexandria" w:ascii="Alexandria" w:hAnsi="Alexandria"/>
          <w:rtl/>
        </w:rPr>
        <w:t>6. الإعدادات — البنوك وخزائن النقد ودفاتر اليومية</w:t>
      </w:r>
    </w:p>
    <w:p>
      <w:pPr>
        <w:bidi/>
        <w:jc w:val="right"/>
      </w:pPr>
      <w:r>
        <w:rPr>
          <w:rFonts w:cs="Alexandria" w:ascii="Alexandria" w:hAnsi="Alexandria"/>
          <w:rtl/>
        </w:rPr>
        <w:t xml:space="preserve">يوضّح هذا الفصل كيف يتتبّع </w:t>
      </w:r>
      <w:r>
        <w:rPr>
          <w:b/>
          <w:rFonts w:cs="Alexandria" w:ascii="Alexandria" w:hAnsi="Alexandria"/>
          <w:rtl/>
        </w:rPr>
        <w:t>نظام تخطيط موارد المستلزمات الطبية (Medical-Supply ERP)</w:t>
      </w:r>
      <w:r>
        <w:rPr>
          <w:rFonts w:cs="Alexandria" w:ascii="Alexandria" w:hAnsi="Alexandria"/>
          <w:rtl/>
        </w:rPr>
        <w:t xml:space="preserve"> مكان أموالك. فكل عملية دفع ترسلها شركتك أو تستلمها — مستشفى يسدّد فاتورة، أو دفعك لمورّد أجنبي بالدولار الأمريكي، أو نقد يوضع في خزنة المكتب — يجب أن تستقرّ في مكان يراه النظام. وهذا المكان هو </w:t>
      </w:r>
      <w:r>
        <w:rPr>
          <w:b/>
          <w:rFonts w:cs="Alexandria" w:ascii="Alexandria" w:hAnsi="Alexandria"/>
          <w:rtl/>
        </w:rPr>
        <w:t>دفتر اليومية (journal)</w:t>
      </w:r>
      <w:r>
        <w:rPr>
          <w:rFonts w:cs="Alexandria" w:ascii="Alexandria" w:hAnsi="Alexandria"/>
          <w:rtl/>
        </w:rPr>
        <w:t xml:space="preserve">. والخبر السار أن الشركة التجريبية </w:t>
      </w:r>
      <w:r>
        <w:rPr>
          <w:i/>
          <w:rFonts w:cs="Alexandria" w:ascii="Alexandria" w:hAnsi="Alexandria"/>
          <w:rtl/>
        </w:rPr>
        <w:t>شركة السودان للمستلزمات الطبية</w:t>
      </w:r>
      <w:r>
        <w:rPr>
          <w:rFonts w:cs="Alexandria" w:ascii="Alexandria" w:hAnsi="Alexandria"/>
          <w:rtl/>
        </w:rPr>
        <w:t xml:space="preserve"> تأتي مهيّأة مسبقًا بمجموعة نظيفة وكاملة من دفاتر اليومية، فستكتفي في معظم الأحيان باستخدامها كما هي. يشرح هذا الفصل ما هي هذه الدفاتر، ويأخذك خطوة بخطوة في الاستمارة الوحيدة التي قد تحتاج إلى لمسها، ويبيّن لك كيف تضيف بنكًا جديدًا أو خزنة نقد جديدة إذا نَمَت أعمال الشركة.</w:t>
      </w:r>
    </w:p>
    <w:p>
      <w:pPr>
        <w:pStyle w:val="Heading2"/>
        <w:bidi/>
        <w:jc w:val="right"/>
      </w:pPr>
      <w:r>
        <w:rPr>
          <w:rFonts w:cs="Alexandria" w:ascii="Alexandria" w:hAnsi="Alexandria"/>
          <w:rtl/>
        </w:rPr>
        <w:t>ما هو دفتر اليومية؟</w:t>
      </w:r>
    </w:p>
    <w:p>
      <w:pPr>
        <w:bidi/>
        <w:jc w:val="right"/>
      </w:pPr>
      <w:r>
        <w:rPr>
          <w:b/>
          <w:rFonts w:cs="Alexandria" w:ascii="Alexandria" w:hAnsi="Alexandria"/>
          <w:rtl/>
        </w:rPr>
        <w:t>دفتر اليومية (journal)</w:t>
      </w:r>
      <w:r>
        <w:rPr>
          <w:rFonts w:cs="Alexandria" w:ascii="Alexandria" w:hAnsi="Alexandria"/>
          <w:rtl/>
        </w:rPr>
        <w:t xml:space="preserve"> هو ببساطة دفتر يسجّل فيه النظام حركة المال أو المستندات من نوع واحد. تصوّره كدفتر منفصل لكل نشاط: دفتر للفواتير التي ترسلها للعملاء، ودفتر للفواتير التي يرسلها لك الموردون، ودفتر لكل حساب بنكي، ودفتر لكل خزنة نقد في المكتب. وكلما حدث أمرٌ مالي، يكتب النظام سطرًا في الدفتر الصحيح تلقائيًا — فأنت لا تكتب فيها يدويًا تقريبًا أبدًا.</w:t>
      </w:r>
    </w:p>
    <w:p>
      <w:pPr>
        <w:bidi/>
        <w:jc w:val="right"/>
      </w:pPr>
      <w:r>
        <w:rPr>
          <w:rFonts w:cs="Alexandria" w:ascii="Alexandria" w:hAnsi="Alexandria"/>
          <w:rtl/>
        </w:rPr>
        <w:t xml:space="preserve">ولأن العمل موزّع على عدة دفاتر، يمكنك دائمًا الإجابة عن أسئلة مثل </w:t>
      </w:r>
      <w:r>
        <w:rPr>
          <w:i/>
          <w:rFonts w:cs="Alexandria" w:ascii="Alexandria" w:hAnsi="Alexandria"/>
          <w:rtl/>
        </w:rPr>
        <w:t>«كم الرصيد في حساب بنك الخرطوم الآن؟»</w:t>
      </w:r>
      <w:r>
        <w:rPr>
          <w:rFonts w:cs="Alexandria" w:ascii="Alexandria" w:hAnsi="Alexandria"/>
          <w:rtl/>
        </w:rPr>
        <w:t xml:space="preserve"> أو </w:t>
      </w:r>
      <w:r>
        <w:rPr>
          <w:i/>
          <w:rFonts w:cs="Alexandria" w:ascii="Alexandria" w:hAnsi="Alexandria"/>
          <w:rtl/>
        </w:rPr>
        <w:t>«أي فواتير العملاء ما زالت غير مدفوعة؟»</w:t>
      </w:r>
      <w:r>
        <w:rPr>
          <w:rFonts w:cs="Alexandria" w:ascii="Alexandria" w:hAnsi="Alexandria"/>
          <w:rtl/>
        </w:rPr>
        <w:t xml:space="preserve"> دون التنقيب في كل شيء دفعة واحدة. فالنظام يقوم بالفرز نيابةً عنك.</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نادرًا ما تنشئ دفاتر يومية</w:t>
            </w:r>
          </w:p>
          <w:p>
            <w:pPr>
              <w:bidi/>
              <w:jc w:val="right"/>
            </w:pPr>
            <w:r>
              <w:rPr>
                <w:rFonts w:cs="Alexandria" w:ascii="Alexandria" w:hAnsi="Alexandria"/>
                <w:rtl/>
              </w:rPr>
              <w:t xml:space="preserve">النسخة التجريبية مهيّأة مسبقًا بكل ما تحتاجه </w:t>
            </w:r>
            <w:r>
              <w:rPr>
                <w:i/>
                <w:rFonts w:cs="Alexandria" w:ascii="Alexandria" w:hAnsi="Alexandria"/>
                <w:rtl/>
              </w:rPr>
              <w:t>شركة السودان للمستلزمات الطبية</w:t>
            </w:r>
            <w:r>
              <w:rPr>
                <w:rFonts w:cs="Alexandria" w:ascii="Alexandria" w:hAnsi="Alexandria"/>
                <w:rtl/>
              </w:rPr>
              <w:t>. وستفتح هذا القسم عادةً فقط لإضافة حساب بنكي جديد تفتحه الشركة، أو خزنة نقد جديدة. أما في العمل اليومي فتعمل دفاتر اليومية في الخلفية وحدها.</w:t>
            </w:r>
          </w:p>
        </w:tc>
      </w:tr>
    </w:tbl>
    <w:p/>
    <w:p>
      <w:pPr>
        <w:pStyle w:val="Heading2"/>
        <w:bidi/>
        <w:jc w:val="right"/>
      </w:pPr>
      <w:r>
        <w:rPr>
          <w:rFonts w:cs="Alexandria" w:ascii="Alexandria" w:hAnsi="Alexandria"/>
          <w:rtl/>
        </w:rPr>
        <w:t>دفاتر اليومية الجاهزة في النسخة التجريبية</w:t>
      </w:r>
    </w:p>
    <w:p>
      <w:pPr>
        <w:bidi/>
        <w:jc w:val="right"/>
      </w:pPr>
      <w:r>
        <w:rPr>
          <w:rFonts w:cs="Alexandria" w:ascii="Alexandria" w:hAnsi="Alexandria"/>
          <w:rtl/>
        </w:rPr>
        <w:t xml:space="preserve">افتح </w:t>
      </w:r>
      <w:r>
        <w:rPr>
          <w:b/>
          <w:rFonts w:cs="Alexandria" w:ascii="Alexandria" w:hAnsi="Alexandria"/>
          <w:rtl/>
        </w:rPr>
        <w:t>المحاسبة (Accounting) → الإعدادات (Configuration) → المحاسبة (Accounting) → دفاتر اليومية (Journals)</w:t>
      </w:r>
      <w:r>
        <w:rPr>
          <w:rFonts w:cs="Alexandria" w:ascii="Alexandria" w:hAnsi="Alexandria"/>
          <w:rtl/>
        </w:rPr>
        <w:t xml:space="preserve"> لرؤية القائمة كاملة. فإلى جانب الدفاتر القياسية التي يحتفظ بها أي نظام محاسبة في Odoo في الخلفية — </w:t>
      </w:r>
      <w:r>
        <w:rPr>
          <w:i/>
          <w:rFonts w:cs="Alexandria" w:ascii="Alexandria" w:hAnsi="Alexandria"/>
          <w:rtl/>
        </w:rPr>
        <w:t>عمليات متنوعة (Miscellaneous Operations)</w:t>
      </w:r>
      <w:r>
        <w:rPr>
          <w:rFonts w:cs="Alexandria" w:ascii="Alexandria" w:hAnsi="Alexandria"/>
          <w:rtl/>
        </w:rPr>
        <w:t>، و</w:t>
      </w:r>
      <w:r>
        <w:rPr>
          <w:i/>
          <w:rFonts w:cs="Alexandria" w:ascii="Alexandria" w:hAnsi="Alexandria"/>
          <w:rtl/>
        </w:rPr>
        <w:t>الفرق في سعر الصرف (Exchange Difference)</w:t>
      </w:r>
      <w:r>
        <w:rPr>
          <w:rFonts w:cs="Alexandria" w:ascii="Alexandria" w:hAnsi="Alexandria"/>
          <w:rtl/>
        </w:rPr>
        <w:t>، و</w:t>
      </w:r>
      <w:r>
        <w:rPr>
          <w:i/>
          <w:rFonts w:cs="Alexandria" w:ascii="Alexandria" w:hAnsi="Alexandria"/>
          <w:rtl/>
        </w:rPr>
        <w:t>ضرائب بأساس نقدي (Cash Basis Taxes)</w:t>
      </w:r>
      <w:r>
        <w:rPr>
          <w:rFonts w:cs="Alexandria" w:ascii="Alexandria" w:hAnsi="Alexandria"/>
          <w:rtl/>
        </w:rPr>
        <w:t>، و</w:t>
      </w:r>
      <w:r>
        <w:rPr>
          <w:i/>
          <w:rFonts w:cs="Alexandria" w:ascii="Alexandria" w:hAnsi="Alexandria"/>
          <w:rtl/>
        </w:rPr>
        <w:t>تقييم المخزون (Inventory Valuation)</w:t>
      </w:r>
      <w:r>
        <w:rPr>
          <w:rFonts w:cs="Alexandria" w:ascii="Alexandria" w:hAnsi="Alexandria"/>
          <w:rtl/>
        </w:rPr>
        <w:t xml:space="preserve"> — تضيف النسخة التجريبية ستة دفاتر مصمّمة للعمل: واحد لفواتير العملاء، وواحد لفواتير الموردين، وحسابان بنكيان، وخزنتا نقد. ولكلٍّ منها </w:t>
      </w:r>
      <w:r>
        <w:rPr>
          <w:b/>
          <w:rFonts w:cs="Alexandria" w:ascii="Alexandria" w:hAnsi="Alexandria"/>
          <w:rtl/>
        </w:rPr>
        <w:t>رمز قصير (code)</w:t>
      </w:r>
      <w:r>
        <w:rPr>
          <w:rFonts w:cs="Alexandria" w:ascii="Alexandria" w:hAnsi="Alexandria"/>
          <w:rtl/>
        </w:rPr>
        <w:t xml:space="preserve"> (اختصار صغير يطبعه النظام على كل قيد يحفظه فيه)، وتعمل بعملة ثابتة.</w:t>
      </w:r>
    </w:p>
    <w:p>
      <w:pPr>
        <w:bidi/>
        <w:jc w:val="right"/>
      </w:pPr>
      <w:r>
        <w:rPr>
          <w:rFonts w:cs="Alexandria" w:ascii="Alexandria" w:hAnsi="Alexandria"/>
          <w:rtl/>
        </w:rPr>
        <w:t xml:space="preserve">تعرض القائمة على الشاشة أربعة أعمدة — </w:t>
      </w:r>
      <w:r>
        <w:rPr>
          <w:b/>
          <w:rFonts w:cs="Alexandria" w:ascii="Alexandria" w:hAnsi="Alexandria"/>
          <w:rtl/>
        </w:rPr>
        <w:t>اسم دفتر اليومية (Journal Name)</w:t>
      </w:r>
      <w:r>
        <w:rPr>
          <w:rFonts w:cs="Alexandria" w:ascii="Alexandria" w:hAnsi="Alexandria"/>
          <w:rtl/>
        </w:rPr>
        <w:t>، و</w:t>
      </w:r>
      <w:r>
        <w:rPr>
          <w:b/>
          <w:rFonts w:cs="Alexandria" w:ascii="Alexandria" w:hAnsi="Alexandria"/>
          <w:rtl/>
        </w:rPr>
        <w:t>النوع (Type)</w:t>
      </w:r>
      <w:r>
        <w:rPr>
          <w:rFonts w:cs="Alexandria" w:ascii="Alexandria" w:hAnsi="Alexandria"/>
          <w:rtl/>
        </w:rPr>
        <w:t>، و</w:t>
      </w:r>
      <w:r>
        <w:rPr>
          <w:b/>
          <w:rFonts w:cs="Alexandria" w:ascii="Alexandria" w:hAnsi="Alexandria"/>
          <w:rtl/>
        </w:rPr>
        <w:t>الرمز القصير (Short Code)</w:t>
      </w:r>
      <w:r>
        <w:rPr>
          <w:rFonts w:cs="Alexandria" w:ascii="Alexandria" w:hAnsi="Alexandria"/>
          <w:rtl/>
        </w:rPr>
        <w:t>، و</w:t>
      </w:r>
      <w:r>
        <w:rPr>
          <w:b/>
          <w:rFonts w:cs="Alexandria" w:ascii="Alexandria" w:hAnsi="Alexandria"/>
          <w:rtl/>
        </w:rPr>
        <w:t>الحساب الافتراضي (Default Account)</w:t>
      </w:r>
      <w:r>
        <w:rPr>
          <w:rFonts w:cs="Alexandria" w:ascii="Alexandria" w:hAnsi="Alexandria"/>
          <w:rtl/>
        </w:rPr>
        <w:t xml:space="preserve"> (حساب الأستاذ الذي يستقرّ فيه المال). ويضيف الجدول أدناه العملة وملاحظة بلغة بسيطة عمّا يسجّله كل دفتر.</w:t>
      </w:r>
    </w:p>
    <w:p>
      <w:pPr>
        <w:jc w:val="center"/>
      </w:pPr>
      <w:r>
        <w:drawing>
          <wp:inline xmlns:a="http://schemas.openxmlformats.org/drawingml/2006/main" xmlns:pic="http://schemas.openxmlformats.org/drawingml/2006/picture">
            <wp:extent cx="5577840" cy="3542682"/>
            <wp:docPr id="21" name="Picture 21"/>
            <wp:cNvGraphicFramePr>
              <a:graphicFrameLocks noChangeAspect="1"/>
            </wp:cNvGraphicFramePr>
            <a:graphic>
              <a:graphicData uri="http://schemas.openxmlformats.org/drawingml/2006/picture">
                <pic:pic>
                  <pic:nvPicPr>
                    <pic:cNvPr id="0" name="journals_list.png"/>
                    <pic:cNvPicPr/>
                  </pic:nvPicPr>
                  <pic:blipFill>
                    <a:blip r:embed="rId28"/>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21 — قائمة دفاتر اليومية (المحاسبة → الإعدادات → المحاسبة → دفاتر اليومية) بأعمدتها اسم دفتر اليومية والنوع والرمز القصير والحساب الافتراضي: فواتير العملاء، فواتير الموردين، والدفاتر القياسية عمليات متنوعة والفرق في سعر الصرف وضرائب بأساس نقدي وتقييم المخزون، ثم بنك الخرطوم (SDG) وحساب بنكي بالدولار وخزنة النقد الرئيسية (SDG) وخزنة نقد بالدولار.</w:t>
      </w:r>
    </w:p>
    <w:p/>
    <w:tbl>
      <w:tblPr>
        <w:tblStyle w:val="TableGrid"/>
        <w:tblW w:type="auto" w:w="0"/>
        <w:jc w:val="center"/>
        <w:tblLook w:firstColumn="1" w:firstRow="1" w:lastColumn="0" w:lastRow="0" w:noHBand="0" w:noVBand="1" w:val="04A0"/>
        <w:bidiVisual/>
      </w:tblPr>
      <w:tblGrid>
        <w:gridCol w:w="1728"/>
        <w:gridCol w:w="1728"/>
        <w:gridCol w:w="1728"/>
        <w:gridCol w:w="1728"/>
        <w:gridCol w:w="1728"/>
      </w:tblGrid>
      <w:tr>
        <w:tc>
          <w:tcPr>
            <w:tcW w:type="dxa" w:w="1728"/>
            <w:shd w:val="clear" w:fill="0E6E8E"/>
          </w:tcPr>
          <w:p>
            <w:pPr>
              <w:bidi/>
              <w:jc w:val="right"/>
            </w:pPr>
            <w:r>
              <w:rPr>
                <w:b/>
                <w:color w:val="FFFFFF"/>
                <w:rFonts w:cs="Alexandria" w:ascii="Alexandria" w:hAnsi="Alexandria"/>
                <w:rtl/>
              </w:rPr>
              <w:t>دفتر اليومية</w:t>
            </w:r>
          </w:p>
        </w:tc>
        <w:tc>
          <w:tcPr>
            <w:tcW w:type="dxa" w:w="1728"/>
            <w:shd w:val="clear" w:fill="0E6E8E"/>
          </w:tcPr>
          <w:p>
            <w:pPr>
              <w:bidi/>
              <w:jc w:val="right"/>
            </w:pPr>
            <w:r>
              <w:rPr>
                <w:b/>
                <w:color w:val="FFFFFF"/>
                <w:rFonts w:cs="Alexandria" w:ascii="Alexandria" w:hAnsi="Alexandria"/>
                <w:rtl/>
              </w:rPr>
              <w:t>النوع</w:t>
            </w:r>
          </w:p>
        </w:tc>
        <w:tc>
          <w:tcPr>
            <w:tcW w:type="dxa" w:w="1728"/>
            <w:shd w:val="clear" w:fill="0E6E8E"/>
          </w:tcPr>
          <w:p>
            <w:pPr>
              <w:bidi/>
              <w:jc w:val="right"/>
            </w:pPr>
            <w:r>
              <w:rPr>
                <w:b/>
                <w:color w:val="FFFFFF"/>
                <w:rFonts w:cs="Alexandria" w:ascii="Alexandria" w:hAnsi="Alexandria"/>
                <w:rtl/>
              </w:rPr>
              <w:t>الرمز</w:t>
            </w:r>
          </w:p>
        </w:tc>
        <w:tc>
          <w:tcPr>
            <w:tcW w:type="dxa" w:w="1728"/>
            <w:shd w:val="clear" w:fill="0E6E8E"/>
          </w:tcPr>
          <w:p>
            <w:pPr>
              <w:bidi/>
              <w:jc w:val="right"/>
            </w:pPr>
            <w:r>
              <w:rPr>
                <w:b/>
                <w:color w:val="FFFFFF"/>
                <w:rFonts w:cs="Alexandria" w:ascii="Alexandria" w:hAnsi="Alexandria"/>
                <w:rtl/>
              </w:rPr>
              <w:t>العملة</w:t>
            </w:r>
          </w:p>
        </w:tc>
        <w:tc>
          <w:tcPr>
            <w:tcW w:type="dxa" w:w="1728"/>
            <w:shd w:val="clear" w:fill="0E6E8E"/>
          </w:tcPr>
          <w:p>
            <w:pPr>
              <w:bidi/>
              <w:jc w:val="right"/>
            </w:pPr>
            <w:r>
              <w:rPr>
                <w:b/>
                <w:color w:val="FFFFFF"/>
                <w:rFonts w:cs="Alexandria" w:ascii="Alexandria" w:hAnsi="Alexandria"/>
                <w:rtl/>
              </w:rPr>
              <w:t>ما الذي يسجّله</w:t>
            </w:r>
          </w:p>
        </w:tc>
      </w:tr>
      <w:tr>
        <w:tc>
          <w:tcPr>
            <w:tcW w:type="dxa" w:w="1728"/>
          </w:tcPr>
          <w:p>
            <w:pPr>
              <w:bidi/>
              <w:jc w:val="right"/>
            </w:pPr>
            <w:r>
              <w:rPr>
                <w:i/>
                <w:rFonts w:cs="Alexandria" w:ascii="Alexandria" w:hAnsi="Alexandria"/>
                <w:rtl/>
              </w:rPr>
              <w:t>فواتير العملاء (Customer Invoices)</w:t>
            </w:r>
          </w:p>
        </w:tc>
        <w:tc>
          <w:tcPr>
            <w:tcW w:type="dxa" w:w="1728"/>
          </w:tcPr>
          <w:p>
            <w:pPr>
              <w:bidi/>
              <w:jc w:val="right"/>
            </w:pPr>
            <w:r>
              <w:rPr>
                <w:rFonts w:cs="Alexandria" w:ascii="Alexandria" w:hAnsi="Alexandria"/>
                <w:rtl/>
              </w:rPr>
              <w:t>مبيعات (Sales)</w:t>
            </w:r>
          </w:p>
        </w:tc>
        <w:tc>
          <w:tcPr>
            <w:tcW w:type="dxa" w:w="1728"/>
          </w:tcPr>
          <w:p>
            <w:pPr>
              <w:bidi/>
              <w:jc w:val="right"/>
            </w:pPr>
            <w:r>
              <w:rPr>
                <w:rFonts w:cs="Alexandria" w:ascii="Alexandria" w:hAnsi="Alexandria"/>
                <w:rtl/>
              </w:rPr>
              <w:t>INV</w:t>
            </w:r>
          </w:p>
        </w:tc>
        <w:tc>
          <w:tcPr>
            <w:tcW w:type="dxa" w:w="1728"/>
          </w:tcPr>
          <w:p>
            <w:pPr>
              <w:bidi/>
              <w:jc w:val="right"/>
            </w:pPr>
            <w:r>
              <w:rPr>
                <w:rFonts w:cs="Alexandria" w:ascii="Alexandria" w:hAnsi="Alexandria"/>
                <w:rtl/>
              </w:rPr>
              <w:t>SDG</w:t>
            </w:r>
          </w:p>
        </w:tc>
        <w:tc>
          <w:tcPr>
            <w:tcW w:type="dxa" w:w="1728"/>
          </w:tcPr>
          <w:p>
            <w:pPr>
              <w:bidi/>
              <w:jc w:val="right"/>
            </w:pPr>
            <w:r>
              <w:rPr>
                <w:rFonts w:cs="Alexandria" w:ascii="Alexandria" w:hAnsi="Alexandria"/>
                <w:rtl/>
              </w:rPr>
              <w:t>كل فاتورة ترسلها لعميل (العميل هو من يدين لك بالمال مقابل بضاعة بِعتها له).</w:t>
            </w:r>
          </w:p>
        </w:tc>
      </w:tr>
      <w:tr>
        <w:tc>
          <w:tcPr>
            <w:tcW w:type="dxa" w:w="1728"/>
            <w:shd w:val="clear" w:fill="F4F6F7"/>
          </w:tcPr>
          <w:p>
            <w:pPr>
              <w:bidi/>
              <w:jc w:val="right"/>
            </w:pPr>
            <w:r>
              <w:rPr>
                <w:i/>
                <w:rFonts w:cs="Alexandria" w:ascii="Alexandria" w:hAnsi="Alexandria"/>
                <w:rtl/>
              </w:rPr>
              <w:t>فواتير الموردين (Vendor Bills)</w:t>
            </w:r>
          </w:p>
        </w:tc>
        <w:tc>
          <w:tcPr>
            <w:tcW w:type="dxa" w:w="1728"/>
            <w:shd w:val="clear" w:fill="F4F6F7"/>
          </w:tcPr>
          <w:p>
            <w:pPr>
              <w:bidi/>
              <w:jc w:val="right"/>
            </w:pPr>
            <w:r>
              <w:rPr>
                <w:rFonts w:cs="Alexandria" w:ascii="Alexandria" w:hAnsi="Alexandria"/>
                <w:rtl/>
              </w:rPr>
              <w:t>مشتريات (Purchase)</w:t>
            </w:r>
          </w:p>
        </w:tc>
        <w:tc>
          <w:tcPr>
            <w:tcW w:type="dxa" w:w="1728"/>
            <w:shd w:val="clear" w:fill="F4F6F7"/>
          </w:tcPr>
          <w:p>
            <w:pPr>
              <w:bidi/>
              <w:jc w:val="right"/>
            </w:pPr>
            <w:r>
              <w:rPr>
                <w:rFonts w:cs="Alexandria" w:ascii="Alexandria" w:hAnsi="Alexandria"/>
                <w:rtl/>
              </w:rPr>
              <w:t>BILL</w:t>
            </w:r>
          </w:p>
        </w:tc>
        <w:tc>
          <w:tcPr>
            <w:tcW w:type="dxa" w:w="1728"/>
            <w:shd w:val="clear" w:fill="F4F6F7"/>
          </w:tcPr>
          <w:p>
            <w:pPr>
              <w:bidi/>
              <w:jc w:val="right"/>
            </w:pPr>
            <w:r>
              <w:rPr>
                <w:rFonts w:cs="Alexandria" w:ascii="Alexandria" w:hAnsi="Alexandria"/>
                <w:rtl/>
              </w:rPr>
              <w:t>SDG</w:t>
            </w:r>
          </w:p>
        </w:tc>
        <w:tc>
          <w:tcPr>
            <w:tcW w:type="dxa" w:w="1728"/>
            <w:shd w:val="clear" w:fill="F4F6F7"/>
          </w:tcPr>
          <w:p>
            <w:pPr>
              <w:bidi/>
              <w:jc w:val="right"/>
            </w:pPr>
            <w:r>
              <w:rPr>
                <w:rFonts w:cs="Alexandria" w:ascii="Alexandria" w:hAnsi="Alexandria"/>
                <w:rtl/>
              </w:rPr>
              <w:t>كل فاتورة يرسلها لك المورّد (المورّد هو من تدين له بالمال مقابل بضاعة اشتريتها).</w:t>
            </w:r>
          </w:p>
        </w:tc>
      </w:tr>
      <w:tr>
        <w:tc>
          <w:tcPr>
            <w:tcW w:type="dxa" w:w="1728"/>
          </w:tcPr>
          <w:p>
            <w:pPr>
              <w:bidi/>
              <w:jc w:val="right"/>
            </w:pPr>
            <w:r>
              <w:rPr>
                <w:i/>
                <w:rFonts w:cs="Alexandria" w:ascii="Alexandria" w:hAnsi="Alexandria"/>
                <w:rtl/>
              </w:rPr>
              <w:t>بنك الخرطوم (SDG)</w:t>
            </w:r>
          </w:p>
        </w:tc>
        <w:tc>
          <w:tcPr>
            <w:tcW w:type="dxa" w:w="1728"/>
          </w:tcPr>
          <w:p>
            <w:pPr>
              <w:bidi/>
              <w:jc w:val="right"/>
            </w:pPr>
            <w:r>
              <w:rPr>
                <w:rFonts w:cs="Alexandria" w:ascii="Alexandria" w:hAnsi="Alexandria"/>
                <w:rtl/>
              </w:rPr>
              <w:t>بنك (Bank)</w:t>
            </w:r>
          </w:p>
        </w:tc>
        <w:tc>
          <w:tcPr>
            <w:tcW w:type="dxa" w:w="1728"/>
          </w:tcPr>
          <w:p>
            <w:pPr>
              <w:bidi/>
              <w:jc w:val="right"/>
            </w:pPr>
            <w:r>
              <w:rPr>
                <w:rFonts w:cs="Alexandria" w:ascii="Alexandria" w:hAnsi="Alexandria"/>
                <w:rtl/>
              </w:rPr>
              <w:t>BNKSD</w:t>
            </w:r>
          </w:p>
        </w:tc>
        <w:tc>
          <w:tcPr>
            <w:tcW w:type="dxa" w:w="1728"/>
          </w:tcPr>
          <w:p>
            <w:pPr>
              <w:bidi/>
              <w:jc w:val="right"/>
            </w:pPr>
            <w:r>
              <w:rPr>
                <w:rFonts w:cs="Alexandria" w:ascii="Alexandria" w:hAnsi="Alexandria"/>
                <w:rtl/>
              </w:rPr>
              <w:t>SDG</w:t>
            </w:r>
          </w:p>
        </w:tc>
        <w:tc>
          <w:tcPr>
            <w:tcW w:type="dxa" w:w="1728"/>
          </w:tcPr>
          <w:p>
            <w:pPr>
              <w:bidi/>
              <w:jc w:val="right"/>
            </w:pPr>
            <w:r>
              <w:rPr>
                <w:rFonts w:cs="Alexandria" w:ascii="Alexandria" w:hAnsi="Alexandria"/>
                <w:rtl/>
              </w:rPr>
              <w:t>المال المتحرّك عبر حسابك البنكي بالجنيه السوداني لدى بنك الخرطوم.</w:t>
            </w:r>
          </w:p>
        </w:tc>
      </w:tr>
      <w:tr>
        <w:tc>
          <w:tcPr>
            <w:tcW w:type="dxa" w:w="1728"/>
            <w:shd w:val="clear" w:fill="F4F6F7"/>
          </w:tcPr>
          <w:p>
            <w:pPr>
              <w:bidi/>
              <w:jc w:val="right"/>
            </w:pPr>
            <w:r>
              <w:rPr>
                <w:i/>
                <w:rFonts w:cs="Alexandria" w:ascii="Alexandria" w:hAnsi="Alexandria"/>
                <w:rtl/>
              </w:rPr>
              <w:t>حساب بنكي بالدولار (USD Bank Account)</w:t>
            </w:r>
          </w:p>
        </w:tc>
        <w:tc>
          <w:tcPr>
            <w:tcW w:type="dxa" w:w="1728"/>
            <w:shd w:val="clear" w:fill="F4F6F7"/>
          </w:tcPr>
          <w:p>
            <w:pPr>
              <w:bidi/>
              <w:jc w:val="right"/>
            </w:pPr>
            <w:r>
              <w:rPr>
                <w:rFonts w:cs="Alexandria" w:ascii="Alexandria" w:hAnsi="Alexandria"/>
                <w:rtl/>
              </w:rPr>
              <w:t>بنك (Bank)</w:t>
            </w:r>
          </w:p>
        </w:tc>
        <w:tc>
          <w:tcPr>
            <w:tcW w:type="dxa" w:w="1728"/>
            <w:shd w:val="clear" w:fill="F4F6F7"/>
          </w:tcPr>
          <w:p>
            <w:pPr>
              <w:bidi/>
              <w:jc w:val="right"/>
            </w:pPr>
            <w:r>
              <w:rPr>
                <w:rFonts w:cs="Alexandria" w:ascii="Alexandria" w:hAnsi="Alexandria"/>
                <w:rtl/>
              </w:rPr>
              <w:t>BNKUS</w:t>
            </w:r>
          </w:p>
        </w:tc>
        <w:tc>
          <w:tcPr>
            <w:tcW w:type="dxa" w:w="1728"/>
            <w:shd w:val="clear" w:fill="F4F6F7"/>
          </w:tcPr>
          <w:p>
            <w:pPr>
              <w:bidi/>
              <w:jc w:val="right"/>
            </w:pPr>
            <w:r>
              <w:rPr>
                <w:rFonts w:cs="Alexandria" w:ascii="Alexandria" w:hAnsi="Alexandria"/>
                <w:rtl/>
              </w:rPr>
              <w:t>USD</w:t>
            </w:r>
          </w:p>
        </w:tc>
        <w:tc>
          <w:tcPr>
            <w:tcW w:type="dxa" w:w="1728"/>
            <w:shd w:val="clear" w:fill="F4F6F7"/>
          </w:tcPr>
          <w:p>
            <w:pPr>
              <w:bidi/>
              <w:jc w:val="right"/>
            </w:pPr>
            <w:r>
              <w:rPr>
                <w:rFonts w:cs="Alexandria" w:ascii="Alexandria" w:hAnsi="Alexandria"/>
                <w:rtl/>
              </w:rPr>
              <w:t>المال المتحرّك عبر حسابك البنكي بالدولار الأمريكي، المستخدم لدفع الموردين الأجانب.</w:t>
            </w:r>
          </w:p>
        </w:tc>
      </w:tr>
      <w:tr>
        <w:tc>
          <w:tcPr>
            <w:tcW w:type="dxa" w:w="1728"/>
          </w:tcPr>
          <w:p>
            <w:pPr>
              <w:bidi/>
              <w:jc w:val="right"/>
            </w:pPr>
            <w:r>
              <w:rPr>
                <w:i/>
                <w:rFonts w:cs="Alexandria" w:ascii="Alexandria" w:hAnsi="Alexandria"/>
                <w:rtl/>
              </w:rPr>
              <w:t>خزنة النقد الرئيسية (SDG)</w:t>
            </w:r>
          </w:p>
        </w:tc>
        <w:tc>
          <w:tcPr>
            <w:tcW w:type="dxa" w:w="1728"/>
          </w:tcPr>
          <w:p>
            <w:pPr>
              <w:bidi/>
              <w:jc w:val="right"/>
            </w:pPr>
            <w:r>
              <w:rPr>
                <w:rFonts w:cs="Alexandria" w:ascii="Alexandria" w:hAnsi="Alexandria"/>
                <w:rtl/>
              </w:rPr>
              <w:t>نقد (Cash)</w:t>
            </w:r>
          </w:p>
        </w:tc>
        <w:tc>
          <w:tcPr>
            <w:tcW w:type="dxa" w:w="1728"/>
          </w:tcPr>
          <w:p>
            <w:pPr>
              <w:bidi/>
              <w:jc w:val="right"/>
            </w:pPr>
            <w:r>
              <w:rPr>
                <w:rFonts w:cs="Alexandria" w:ascii="Alexandria" w:hAnsi="Alexandria"/>
                <w:rtl/>
              </w:rPr>
              <w:t>CSHSD</w:t>
            </w:r>
          </w:p>
        </w:tc>
        <w:tc>
          <w:tcPr>
            <w:tcW w:type="dxa" w:w="1728"/>
          </w:tcPr>
          <w:p>
            <w:pPr>
              <w:bidi/>
              <w:jc w:val="right"/>
            </w:pPr>
            <w:r>
              <w:rPr>
                <w:rFonts w:cs="Alexandria" w:ascii="Alexandria" w:hAnsi="Alexandria"/>
                <w:rtl/>
              </w:rPr>
              <w:t>SDG</w:t>
            </w:r>
          </w:p>
        </w:tc>
        <w:tc>
          <w:tcPr>
            <w:tcW w:type="dxa" w:w="1728"/>
          </w:tcPr>
          <w:p>
            <w:pPr>
              <w:bidi/>
              <w:jc w:val="right"/>
            </w:pPr>
            <w:r>
              <w:rPr>
                <w:rFonts w:cs="Alexandria" w:ascii="Alexandria" w:hAnsi="Alexandria"/>
                <w:rtl/>
              </w:rPr>
              <w:t>النقد الفعلي بالجنيه السوداني المحفوظ في خزنة المكتب.</w:t>
            </w:r>
          </w:p>
        </w:tc>
      </w:tr>
      <w:tr>
        <w:tc>
          <w:tcPr>
            <w:tcW w:type="dxa" w:w="1728"/>
            <w:shd w:val="clear" w:fill="F4F6F7"/>
          </w:tcPr>
          <w:p>
            <w:pPr>
              <w:bidi/>
              <w:jc w:val="right"/>
            </w:pPr>
            <w:r>
              <w:rPr>
                <w:i/>
                <w:rFonts w:cs="Alexandria" w:ascii="Alexandria" w:hAnsi="Alexandria"/>
                <w:rtl/>
              </w:rPr>
              <w:t>خزنة نقد بالدولار (USD Cash Safe)</w:t>
            </w:r>
          </w:p>
        </w:tc>
        <w:tc>
          <w:tcPr>
            <w:tcW w:type="dxa" w:w="1728"/>
            <w:shd w:val="clear" w:fill="F4F6F7"/>
          </w:tcPr>
          <w:p>
            <w:pPr>
              <w:bidi/>
              <w:jc w:val="right"/>
            </w:pPr>
            <w:r>
              <w:rPr>
                <w:rFonts w:cs="Alexandria" w:ascii="Alexandria" w:hAnsi="Alexandria"/>
                <w:rtl/>
              </w:rPr>
              <w:t>نقد (Cash)</w:t>
            </w:r>
          </w:p>
        </w:tc>
        <w:tc>
          <w:tcPr>
            <w:tcW w:type="dxa" w:w="1728"/>
            <w:shd w:val="clear" w:fill="F4F6F7"/>
          </w:tcPr>
          <w:p>
            <w:pPr>
              <w:bidi/>
              <w:jc w:val="right"/>
            </w:pPr>
            <w:r>
              <w:rPr>
                <w:rFonts w:cs="Alexandria" w:ascii="Alexandria" w:hAnsi="Alexandria"/>
                <w:rtl/>
              </w:rPr>
              <w:t>CSHUS</w:t>
            </w:r>
          </w:p>
        </w:tc>
        <w:tc>
          <w:tcPr>
            <w:tcW w:type="dxa" w:w="1728"/>
            <w:shd w:val="clear" w:fill="F4F6F7"/>
          </w:tcPr>
          <w:p>
            <w:pPr>
              <w:bidi/>
              <w:jc w:val="right"/>
            </w:pPr>
            <w:r>
              <w:rPr>
                <w:rFonts w:cs="Alexandria" w:ascii="Alexandria" w:hAnsi="Alexandria"/>
                <w:rtl/>
              </w:rPr>
              <w:t>USD</w:t>
            </w:r>
          </w:p>
        </w:tc>
        <w:tc>
          <w:tcPr>
            <w:tcW w:type="dxa" w:w="1728"/>
            <w:shd w:val="clear" w:fill="F4F6F7"/>
          </w:tcPr>
          <w:p>
            <w:pPr>
              <w:bidi/>
              <w:jc w:val="right"/>
            </w:pPr>
            <w:r>
              <w:rPr>
                <w:rFonts w:cs="Alexandria" w:ascii="Alexandria" w:hAnsi="Alexandria"/>
                <w:rtl/>
              </w:rPr>
              <w:t>النقد الفعلي بالدولار الأمريكي المحفوظ في خزنة المكتب.</w:t>
            </w:r>
          </w:p>
        </w:tc>
      </w:tr>
    </w:tbl>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الفكرة الجوهرية: البنك مقابل خزنة النقد</w:t>
            </w:r>
          </w:p>
          <w:p>
            <w:pPr>
              <w:bidi/>
              <w:jc w:val="right"/>
            </w:pPr>
            <w:r>
              <w:rPr>
                <w:b/>
                <w:rFonts w:cs="Alexandria" w:ascii="Alexandria" w:hAnsi="Alexandria"/>
                <w:rtl/>
              </w:rPr>
              <w:t>البنك</w:t>
            </w:r>
            <w:r>
              <w:rPr>
                <w:rFonts w:cs="Alexandria" w:ascii="Alexandria" w:hAnsi="Alexandria"/>
                <w:rtl/>
              </w:rPr>
              <w:t xml:space="preserve"> في النظام هو دفتر يومية </w:t>
            </w:r>
            <w:r>
              <w:rPr>
                <w:b/>
                <w:rFonts w:cs="Alexandria" w:ascii="Alexandria" w:hAnsi="Alexandria"/>
                <w:rtl/>
              </w:rPr>
              <w:t>نوعه (Type)</w:t>
            </w:r>
            <w:r>
              <w:rPr>
                <w:rFonts w:cs="Alexandria" w:ascii="Alexandria" w:hAnsi="Alexandria"/>
                <w:rtl/>
              </w:rPr>
              <w:t xml:space="preserve"> </w:t>
            </w:r>
            <w:r>
              <w:rPr>
                <w:i/>
                <w:rFonts w:cs="Alexandria" w:ascii="Alexandria" w:hAnsi="Alexandria"/>
                <w:rtl/>
              </w:rPr>
              <w:t>بنك (Bank)</w:t>
            </w:r>
            <w:r>
              <w:rPr>
                <w:rFonts w:cs="Alexandria" w:ascii="Alexandria" w:hAnsi="Alexandria"/>
                <w:rtl/>
              </w:rPr>
              <w:t xml:space="preserve">. ويمكنك ربطه بسجلّ بنك يحمل اسم البنك ورمزه الدولي </w:t>
            </w:r>
            <w:r>
              <w:rPr>
                <w:b/>
                <w:rFonts w:cs="Alexandria" w:ascii="Alexandria" w:hAnsi="Alexandria"/>
                <w:rtl/>
              </w:rPr>
              <w:t>SWIFT/BIC</w:t>
            </w:r>
            <w:r>
              <w:rPr>
                <w:rFonts w:cs="Alexandria" w:ascii="Alexandria" w:hAnsi="Alexandria"/>
                <w:rtl/>
              </w:rPr>
              <w:t xml:space="preserve"> (الرمز الدولي الذي يعرّف البنك في التحويلات عبر الحدود). أما </w:t>
            </w:r>
            <w:r>
              <w:rPr>
                <w:b/>
                <w:rFonts w:cs="Alexandria" w:ascii="Alexandria" w:hAnsi="Alexandria"/>
                <w:rtl/>
              </w:rPr>
              <w:t>خزنة المال / صندوق النقد</w:t>
            </w:r>
            <w:r>
              <w:rPr>
                <w:rFonts w:cs="Alexandria" w:ascii="Alexandria" w:hAnsi="Alexandria"/>
                <w:rtl/>
              </w:rPr>
              <w:t xml:space="preserve"> فهي دفتر يومية </w:t>
            </w:r>
            <w:r>
              <w:rPr>
                <w:b/>
                <w:rFonts w:cs="Alexandria" w:ascii="Alexandria" w:hAnsi="Alexandria"/>
                <w:rtl/>
              </w:rPr>
              <w:t>نوعه</w:t>
            </w:r>
            <w:r>
              <w:rPr>
                <w:rFonts w:cs="Alexandria" w:ascii="Alexandria" w:hAnsi="Alexandria"/>
                <w:rtl/>
              </w:rPr>
              <w:t xml:space="preserve"> </w:t>
            </w:r>
            <w:r>
              <w:rPr>
                <w:i/>
                <w:rFonts w:cs="Alexandria" w:ascii="Alexandria" w:hAnsi="Alexandria"/>
                <w:rtl/>
              </w:rPr>
              <w:t>نقد (Cash)</w:t>
            </w:r>
            <w:r>
              <w:rPr>
                <w:rFonts w:cs="Alexandria" w:ascii="Alexandria" w:hAnsi="Alexandria"/>
                <w:rtl/>
              </w:rPr>
              <w:t xml:space="preserve"> — وتُنشئ واحدًا لكل خزنة فعلية تحفظ فيها المال. الاستمارة نفسها، يتغيّر فقط النوع.</w:t>
            </w:r>
          </w:p>
        </w:tc>
      </w:tr>
    </w:tbl>
    <w:p/>
    <w:p>
      <w:pPr>
        <w:bidi/>
        <w:jc w:val="right"/>
      </w:pPr>
      <w:r>
        <w:rPr>
          <w:rFonts w:cs="Alexandria" w:ascii="Alexandria" w:hAnsi="Alexandria"/>
          <w:rtl/>
        </w:rPr>
        <w:t>لاحظ أن النسخة التجريبية تحتفظ بـ</w:t>
      </w:r>
      <w:r>
        <w:rPr>
          <w:b/>
          <w:rFonts w:cs="Alexandria" w:ascii="Alexandria" w:hAnsi="Alexandria"/>
          <w:rtl/>
        </w:rPr>
        <w:t>دفتر يومية واحد لكل شيء في الواقع</w:t>
      </w:r>
      <w:r>
        <w:rPr>
          <w:rFonts w:cs="Alexandria" w:ascii="Alexandria" w:hAnsi="Alexandria"/>
          <w:rtl/>
        </w:rPr>
        <w:t>: فكل حساب بنكي دفتر مستقل، وكل خزنة نقد دفتر مستقل. كما تفصل المال بالجنيه السوداني (</w:t>
      </w:r>
      <w:r>
        <w:rPr>
          <w:b/>
          <w:rFonts w:cs="Alexandria" w:ascii="Alexandria" w:hAnsi="Alexandria"/>
          <w:rtl/>
        </w:rPr>
        <w:t>SDG</w:t>
      </w:r>
      <w:r>
        <w:rPr>
          <w:rFonts w:cs="Alexandria" w:ascii="Alexandria" w:hAnsi="Alexandria"/>
          <w:rtl/>
        </w:rPr>
        <w:t>) فصلًا تامًا عن المال بالدولار الأمريكي (</w:t>
      </w:r>
      <w:r>
        <w:rPr>
          <w:b/>
          <w:rFonts w:cs="Alexandria" w:ascii="Alexandria" w:hAnsi="Alexandria"/>
          <w:rtl/>
        </w:rPr>
        <w:t>USD</w:t>
      </w:r>
      <w:r>
        <w:rPr>
          <w:rFonts w:cs="Alexandria" w:ascii="Alexandria" w:hAnsi="Alexandria"/>
          <w:rtl/>
        </w:rPr>
        <w:t>). وهذا ما يتيح للنظام تقييم عملية شراء بالدولار بالجنيه وفق سعر الصرف الصحيح، مع معرفته الدقيقة لعدد الدولارات التي خرجت من حساب الدولار.</w:t>
      </w:r>
    </w:p>
    <w:p>
      <w:pPr>
        <w:pStyle w:val="Heading2"/>
        <w:bidi/>
        <w:jc w:val="right"/>
      </w:pPr>
      <w:r>
        <w:rPr>
          <w:rFonts w:cs="Alexandria" w:ascii="Alexandria" w:hAnsi="Alexandria"/>
          <w:rtl/>
        </w:rPr>
        <w:t>استمارة دفتر اليومية، حقلًا حقلًا</w:t>
      </w:r>
    </w:p>
    <w:p>
      <w:pPr>
        <w:bidi/>
        <w:jc w:val="right"/>
      </w:pPr>
      <w:r>
        <w:rPr>
          <w:rFonts w:cs="Alexandria" w:ascii="Alexandria" w:hAnsi="Alexandria"/>
          <w:rtl/>
        </w:rPr>
        <w:t xml:space="preserve">انقر على أي دفتر يومية في القائمة لفتح استمارته. وفيما يلي الحقول التي ستراها، مجمّعة حسب التبويب الذي تظهر فيه. لست بحاجة لتعبئة معظمها — فدفاتر النسخة التجريبية مكتملة بالفعل — لكن معرفة معنى كل حقل تبني الثقة. تُظهر الصورة دفتر </w:t>
      </w:r>
      <w:r>
        <w:rPr>
          <w:i/>
          <w:rFonts w:cs="Alexandria" w:ascii="Alexandria" w:hAnsi="Alexandria"/>
          <w:rtl/>
        </w:rPr>
        <w:t>بنك الخرطوم (SDG)</w:t>
      </w:r>
      <w:r>
        <w:rPr>
          <w:rFonts w:cs="Alexandria" w:ascii="Alexandria" w:hAnsi="Alexandria"/>
          <w:rtl/>
        </w:rPr>
        <w:t xml:space="preserve"> كمثال.</w:t>
      </w:r>
    </w:p>
    <w:p>
      <w:pPr>
        <w:jc w:val="center"/>
      </w:pPr>
      <w:r>
        <w:drawing>
          <wp:inline xmlns:a="http://schemas.openxmlformats.org/drawingml/2006/main" xmlns:pic="http://schemas.openxmlformats.org/drawingml/2006/picture">
            <wp:extent cx="5577840" cy="3542682"/>
            <wp:docPr id="22" name="Picture 22"/>
            <wp:cNvGraphicFramePr>
              <a:graphicFrameLocks noChangeAspect="1"/>
            </wp:cNvGraphicFramePr>
            <a:graphic>
              <a:graphicData uri="http://schemas.openxmlformats.org/drawingml/2006/picture">
                <pic:pic>
                  <pic:nvPicPr>
                    <pic:cNvPr id="0" name="journal_bank.png"/>
                    <pic:cNvPicPr/>
                  </pic:nvPicPr>
                  <pic:blipFill>
                    <a:blip r:embed="rId29"/>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22 — استمارة دفتر بنك الخرطوم (SDG): اسم دفتر اليومية والنوع (بنك) في الأعلى، وتبويب قيود اليومية يعرض الحساب البنكي (101405) ونمط التسوية والحساب المعلّق وحسابي الربح/الخسارة والرمز القصير BNKSD، ولوحة رقم الحساب البنكي (لا تزال فارغة هنا) على اليمين.</w:t>
      </w:r>
    </w:p>
    <w:p/>
    <w:p>
      <w:pPr>
        <w:pStyle w:val="Heading3"/>
        <w:bidi/>
        <w:jc w:val="right"/>
      </w:pPr>
      <w:r>
        <w:rPr>
          <w:rFonts w:cs="Alexandria" w:ascii="Alexandria" w:hAnsi="Alexandria"/>
          <w:rtl/>
        </w:rPr>
        <w:t>أعلى الاستمارة (الترويسة)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b/>
                <w:rFonts w:cs="Alexandria" w:ascii="Alexandria" w:hAnsi="Alexandria"/>
                <w:rtl/>
              </w:rPr>
              <w:t>اسم دفتر اليومية (Journal Name)</w:t>
            </w:r>
          </w:p>
        </w:tc>
        <w:tc>
          <w:tcPr>
            <w:tcW w:type="dxa" w:w="4320"/>
          </w:tcPr>
          <w:p>
            <w:pPr>
              <w:bidi/>
              <w:jc w:val="right"/>
            </w:pPr>
            <w:r>
              <w:rPr>
                <w:rFonts w:cs="Alexandria" w:ascii="Alexandria" w:hAnsi="Alexandria"/>
                <w:rtl/>
              </w:rPr>
              <w:t xml:space="preserve">الاسم الظاهر في كل مكان، مثل </w:t>
            </w:r>
            <w:r>
              <w:rPr>
                <w:i/>
                <w:rFonts w:cs="Alexandria" w:ascii="Alexandria" w:hAnsi="Alexandria"/>
                <w:rtl/>
              </w:rPr>
              <w:t>بنك الخرطوم (SDG)</w:t>
            </w:r>
            <w:r>
              <w:rPr>
                <w:rFonts w:cs="Alexandria" w:ascii="Alexandria" w:hAnsi="Alexandria"/>
                <w:rtl/>
              </w:rPr>
              <w:t>. اجعله واضحًا ليختار الموظفون الدفتر الصحيح.</w:t>
            </w:r>
          </w:p>
        </w:tc>
      </w:tr>
      <w:tr>
        <w:tc>
          <w:tcPr>
            <w:tcW w:type="dxa" w:w="4320"/>
            <w:shd w:val="clear" w:fill="F4F6F7"/>
          </w:tcPr>
          <w:p>
            <w:pPr>
              <w:bidi/>
              <w:jc w:val="right"/>
            </w:pPr>
            <w:r>
              <w:rPr>
                <w:b/>
                <w:rFonts w:cs="Alexandria" w:ascii="Alexandria" w:hAnsi="Alexandria"/>
                <w:rtl/>
              </w:rPr>
              <w:t>النوع (Type)</w:t>
            </w:r>
          </w:p>
        </w:tc>
        <w:tc>
          <w:tcPr>
            <w:tcW w:type="dxa" w:w="4320"/>
            <w:shd w:val="clear" w:fill="F4F6F7"/>
          </w:tcPr>
          <w:p>
            <w:pPr>
              <w:bidi/>
              <w:jc w:val="right"/>
            </w:pPr>
            <w:r>
              <w:rPr>
                <w:rFonts w:cs="Alexandria" w:ascii="Alexandria" w:hAnsi="Alexandria"/>
                <w:rtl/>
              </w:rPr>
              <w:t xml:space="preserve">نوع هذا الدفتر. اختر </w:t>
            </w:r>
            <w:r>
              <w:rPr>
                <w:i/>
                <w:rFonts w:cs="Alexandria" w:ascii="Alexandria" w:hAnsi="Alexandria"/>
                <w:rtl/>
              </w:rPr>
              <w:t>مبيعات (Sales)</w:t>
            </w:r>
            <w:r>
              <w:rPr>
                <w:rFonts w:cs="Alexandria" w:ascii="Alexandria" w:hAnsi="Alexandria"/>
                <w:rtl/>
              </w:rPr>
              <w:t xml:space="preserve"> لفواتير العملاء، و</w:t>
            </w:r>
            <w:r>
              <w:rPr>
                <w:i/>
                <w:rFonts w:cs="Alexandria" w:ascii="Alexandria" w:hAnsi="Alexandria"/>
                <w:rtl/>
              </w:rPr>
              <w:t>مشتريات (Purchase)</w:t>
            </w:r>
            <w:r>
              <w:rPr>
                <w:rFonts w:cs="Alexandria" w:ascii="Alexandria" w:hAnsi="Alexandria"/>
                <w:rtl/>
              </w:rPr>
              <w:t xml:space="preserve"> لفواتير الموردين، و</w:t>
            </w:r>
            <w:r>
              <w:rPr>
                <w:i/>
                <w:rFonts w:cs="Alexandria" w:ascii="Alexandria" w:hAnsi="Alexandria"/>
                <w:rtl/>
              </w:rPr>
              <w:t>بنك (Bank)</w:t>
            </w:r>
            <w:r>
              <w:rPr>
                <w:rFonts w:cs="Alexandria" w:ascii="Alexandria" w:hAnsi="Alexandria"/>
                <w:rtl/>
              </w:rPr>
              <w:t xml:space="preserve"> لحساب بنكي، و</w:t>
            </w:r>
            <w:r>
              <w:rPr>
                <w:i/>
                <w:rFonts w:cs="Alexandria" w:ascii="Alexandria" w:hAnsi="Alexandria"/>
                <w:rtl/>
              </w:rPr>
              <w:t>نقد (Cash)</w:t>
            </w:r>
            <w:r>
              <w:rPr>
                <w:rFonts w:cs="Alexandria" w:ascii="Alexandria" w:hAnsi="Alexandria"/>
                <w:rtl/>
              </w:rPr>
              <w:t xml:space="preserve"> لخزنة مال، و</w:t>
            </w:r>
            <w:r>
              <w:rPr>
                <w:i/>
                <w:rFonts w:cs="Alexandria" w:ascii="Alexandria" w:hAnsi="Alexandria"/>
                <w:rtl/>
              </w:rPr>
              <w:t>بطاقة ائتمان (Credit Card)</w:t>
            </w:r>
            <w:r>
              <w:rPr>
                <w:rFonts w:cs="Alexandria" w:ascii="Alexandria" w:hAnsi="Alexandria"/>
                <w:rtl/>
              </w:rPr>
              <w:t xml:space="preserve">، أو </w:t>
            </w:r>
            <w:r>
              <w:rPr>
                <w:i/>
                <w:rFonts w:cs="Alexandria" w:ascii="Alexandria" w:hAnsi="Alexandria"/>
                <w:rtl/>
              </w:rPr>
              <w:t>متنوعات (Miscellaneous)</w:t>
            </w:r>
            <w:r>
              <w:rPr>
                <w:rFonts w:cs="Alexandria" w:ascii="Alexandria" w:hAnsi="Alexandria"/>
                <w:rtl/>
              </w:rPr>
              <w:t xml:space="preserve"> للقيود العامة. هذا الاختيار الواحد يحدّد سلوك بقية الاستمارة.</w:t>
            </w:r>
          </w:p>
        </w:tc>
      </w:tr>
      <w:tr>
        <w:tc>
          <w:tcPr>
            <w:tcW w:type="dxa" w:w="4320"/>
          </w:tcPr>
          <w:p>
            <w:pPr>
              <w:bidi/>
              <w:jc w:val="right"/>
            </w:pPr>
            <w:r>
              <w:rPr>
                <w:b/>
                <w:rFonts w:cs="Alexandria" w:ascii="Alexandria" w:hAnsi="Alexandria"/>
                <w:rtl/>
              </w:rPr>
              <w:t>الشركة (Company)</w:t>
            </w:r>
          </w:p>
        </w:tc>
        <w:tc>
          <w:tcPr>
            <w:tcW w:type="dxa" w:w="4320"/>
          </w:tcPr>
          <w:p>
            <w:pPr>
              <w:bidi/>
              <w:jc w:val="right"/>
            </w:pPr>
            <w:r>
              <w:rPr>
                <w:rFonts w:cs="Alexandria" w:ascii="Alexandria" w:hAnsi="Alexandria"/>
                <w:rtl/>
              </w:rPr>
              <w:t xml:space="preserve">الشركة التي يتبع لها الدفتر — وهي هنا دائمًا </w:t>
            </w:r>
            <w:r>
              <w:rPr>
                <w:i/>
                <w:rFonts w:cs="Alexandria" w:ascii="Alexandria" w:hAnsi="Alexandria"/>
                <w:rtl/>
              </w:rPr>
              <w:t>شركة السودان للمستلزمات الطبية</w:t>
            </w:r>
            <w:r>
              <w:rPr>
                <w:rFonts w:cs="Alexandria" w:ascii="Alexandria" w:hAnsi="Alexandria"/>
                <w:rtl/>
              </w:rPr>
              <w:t>.</w:t>
            </w:r>
          </w:p>
        </w:tc>
      </w:tr>
      <w:tr>
        <w:tc>
          <w:tcPr>
            <w:tcW w:type="dxa" w:w="4320"/>
            <w:shd w:val="clear" w:fill="F4F6F7"/>
          </w:tcPr>
          <w:p>
            <w:pPr>
              <w:bidi/>
              <w:jc w:val="right"/>
            </w:pPr>
            <w:r>
              <w:rPr>
                <w:b/>
                <w:rFonts w:cs="Alexandria" w:ascii="Alexandria" w:hAnsi="Alexandria"/>
                <w:rtl/>
              </w:rPr>
              <w:t>تغذية البنك (Bank Feeds)</w:t>
            </w:r>
          </w:p>
        </w:tc>
        <w:tc>
          <w:tcPr>
            <w:tcW w:type="dxa" w:w="4320"/>
            <w:shd w:val="clear" w:fill="F4F6F7"/>
          </w:tcPr>
          <w:p>
            <w:pPr>
              <w:bidi/>
              <w:jc w:val="right"/>
            </w:pPr>
            <w:r>
              <w:rPr>
                <w:rFonts w:cs="Alexandria" w:ascii="Alexandria" w:hAnsi="Alexandria"/>
                <w:rtl/>
              </w:rPr>
              <w:t>طريقة إدخال كشوف الحساب البنكية. تبقيها النسخة التجريبية على الإعداد القياسي (</w:t>
            </w:r>
            <w:r>
              <w:rPr>
                <w:i/>
                <w:rFonts w:cs="Alexandria" w:ascii="Alexandria" w:hAnsi="Alexandria"/>
                <w:rtl/>
              </w:rPr>
              <w:t>غير محدّد بعد / Undefined Yet</w:t>
            </w:r>
            <w:r>
              <w:rPr>
                <w:rFonts w:cs="Alexandria" w:ascii="Alexandria" w:hAnsi="Alexandria"/>
                <w:rtl/>
              </w:rPr>
              <w:t>)؛ ويمكنك إدخال سطور الكشف يدويًا أثناء التسوية.</w:t>
            </w:r>
          </w:p>
        </w:tc>
      </w:tr>
      <w:tr>
        <w:tc>
          <w:tcPr>
            <w:tcW w:type="dxa" w:w="4320"/>
          </w:tcPr>
          <w:p>
            <w:pPr>
              <w:bidi/>
              <w:jc w:val="right"/>
            </w:pPr>
            <w:r>
              <w:rPr>
                <w:b/>
                <w:rFonts w:cs="Alexandria" w:ascii="Alexandria" w:hAnsi="Alexandria"/>
                <w:rtl/>
              </w:rPr>
              <w:t>نشط (Active)</w:t>
            </w:r>
          </w:p>
        </w:tc>
        <w:tc>
          <w:tcPr>
            <w:tcW w:type="dxa" w:w="4320"/>
          </w:tcPr>
          <w:p>
            <w:pPr>
              <w:bidi/>
              <w:jc w:val="right"/>
            </w:pPr>
            <w:r>
              <w:rPr>
                <w:rFonts w:cs="Alexandria" w:ascii="Alexandria" w:hAnsi="Alexandria"/>
                <w:rtl/>
              </w:rPr>
              <w:t>مفتاح لإخفاء دفتر لم تعد تستخدمه دون حذفه (وحذف سجلّه). أبقِه مفعّلًا للدفاتر قيد الاستخدام.</w:t>
            </w:r>
          </w:p>
        </w:tc>
      </w:tr>
      <w:tr>
        <w:tc>
          <w:tcPr>
            <w:tcW w:type="dxa" w:w="4320"/>
            <w:shd w:val="clear" w:fill="F4F6F7"/>
          </w:tcPr>
          <w:p>
            <w:pPr>
              <w:bidi/>
              <w:jc w:val="right"/>
            </w:pPr>
            <w:r>
              <w:rPr>
                <w:b/>
                <w:rFonts w:cs="Alexandria" w:ascii="Alexandria" w:hAnsi="Alexandria"/>
                <w:rtl/>
              </w:rPr>
              <w:t>رمز الدولة (Country Code)</w:t>
            </w:r>
          </w:p>
        </w:tc>
        <w:tc>
          <w:tcPr>
            <w:tcW w:type="dxa" w:w="4320"/>
            <w:shd w:val="clear" w:fill="F4F6F7"/>
          </w:tcPr>
          <w:p>
            <w:pPr>
              <w:bidi/>
              <w:jc w:val="right"/>
            </w:pPr>
            <w:r>
              <w:rPr>
                <w:rFonts w:cs="Alexandria" w:ascii="Alexandria" w:hAnsi="Alexandria"/>
                <w:rtl/>
              </w:rPr>
              <w:t>رمز الدولة المكوّن من حرفين بمعيار ISO (SD للسودان)، مفيد للبحث السريع.</w:t>
            </w:r>
          </w:p>
        </w:tc>
      </w:tr>
    </w:tbl>
    <w:p/>
    <w:p>
      <w:pPr>
        <w:pStyle w:val="Heading3"/>
        <w:bidi/>
        <w:jc w:val="right"/>
      </w:pPr>
      <w:r>
        <w:rPr>
          <w:rFonts w:cs="Alexandria" w:ascii="Alexandria" w:hAnsi="Alexandria"/>
          <w:rtl/>
        </w:rPr>
        <w:t>تبويب قيود اليومية (Journal Entries)</w:t>
      </w:r>
    </w:p>
    <w:p>
      <w:pPr>
        <w:bidi/>
        <w:jc w:val="right"/>
      </w:pPr>
      <w:r>
        <w:rPr>
          <w:rFonts w:cs="Alexandria" w:ascii="Alexandria" w:hAnsi="Alexandria"/>
          <w:rtl/>
        </w:rPr>
        <w:t xml:space="preserve">يحوي هذا التبويب الإعدادات المحاسبية. وبالنسبة لدفتر </w:t>
      </w:r>
      <w:r>
        <w:rPr>
          <w:b/>
          <w:rFonts w:cs="Alexandria" w:ascii="Alexandria" w:hAnsi="Alexandria"/>
          <w:rtl/>
        </w:rPr>
        <w:t>بنك</w:t>
      </w:r>
      <w:r>
        <w:rPr>
          <w:rFonts w:cs="Alexandria" w:ascii="Alexandria" w:hAnsi="Alexandria"/>
          <w:rtl/>
        </w:rPr>
        <w:t xml:space="preserve"> يعرض أيضًا تفاصيل الحساب البنكي على اليمين (تحت </w:t>
      </w:r>
      <w:r>
        <w:rPr>
          <w:i/>
          <w:rFonts w:cs="Alexandria" w:ascii="Alexandria" w:hAnsi="Alexandria"/>
          <w:rtl/>
        </w:rPr>
        <w:t>رقم الحساب البنكي / Bank Account Number</w:t>
      </w:r>
      <w:r>
        <w:rPr>
          <w:rFonts w:cs="Alexandria" w:ascii="Alexandria" w:hAnsi="Alexandria"/>
          <w:rtl/>
        </w:rPr>
        <w:t>). أما حسابا الربح/الخسارة الظاهران هنا فيُستخدمان عندما يختلف الرصيد المعدود عمّا توقّعه النظام.</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b/>
                <w:rFonts w:cs="Alexandria" w:ascii="Alexandria" w:hAnsi="Alexandria"/>
                <w:rtl/>
              </w:rPr>
              <w:t>الرمز القصير (Short Code)</w:t>
            </w:r>
          </w:p>
        </w:tc>
        <w:tc>
          <w:tcPr>
            <w:tcW w:type="dxa" w:w="4320"/>
          </w:tcPr>
          <w:p>
            <w:pPr>
              <w:bidi/>
              <w:jc w:val="right"/>
            </w:pPr>
            <w:r>
              <w:rPr>
                <w:rFonts w:cs="Alexandria" w:ascii="Alexandria" w:hAnsi="Alexandria"/>
                <w:rtl/>
              </w:rPr>
              <w:t xml:space="preserve">الاختصار الصغير المطبوع على كل قيد يُحفظ هنا، مثل </w:t>
            </w:r>
            <w:r>
              <w:rPr>
                <w:i/>
                <w:rFonts w:cs="Alexandria" w:ascii="Alexandria" w:hAnsi="Alexandria"/>
                <w:rtl/>
              </w:rPr>
              <w:t>BNKSD</w:t>
            </w:r>
            <w:r>
              <w:rPr>
                <w:rFonts w:cs="Alexandria" w:ascii="Alexandria" w:hAnsi="Alexandria"/>
                <w:rtl/>
              </w:rPr>
              <w:t xml:space="preserve"> للبنك أو </w:t>
            </w:r>
            <w:r>
              <w:rPr>
                <w:i/>
                <w:rFonts w:cs="Alexandria" w:ascii="Alexandria" w:hAnsi="Alexandria"/>
                <w:rtl/>
              </w:rPr>
              <w:t>CSHSD</w:t>
            </w:r>
            <w:r>
              <w:rPr>
                <w:rFonts w:cs="Alexandria" w:ascii="Alexandria" w:hAnsi="Alexandria"/>
                <w:rtl/>
              </w:rPr>
              <w:t xml:space="preserve"> لخزنة النقد. اجعله قصيرًا وفريدًا.</w:t>
            </w:r>
          </w:p>
        </w:tc>
      </w:tr>
      <w:tr>
        <w:tc>
          <w:tcPr>
            <w:tcW w:type="dxa" w:w="4320"/>
            <w:shd w:val="clear" w:fill="F4F6F7"/>
          </w:tcPr>
          <w:p>
            <w:pPr>
              <w:bidi/>
              <w:jc w:val="right"/>
            </w:pPr>
            <w:r>
              <w:rPr>
                <w:b/>
                <w:rFonts w:cs="Alexandria" w:ascii="Alexandria" w:hAnsi="Alexandria"/>
                <w:rtl/>
              </w:rPr>
              <w:t>العملة (Currency)</w:t>
            </w:r>
          </w:p>
        </w:tc>
        <w:tc>
          <w:tcPr>
            <w:tcW w:type="dxa" w:w="4320"/>
            <w:shd w:val="clear" w:fill="F4F6F7"/>
          </w:tcPr>
          <w:p>
            <w:pPr>
              <w:bidi/>
              <w:jc w:val="right"/>
            </w:pPr>
            <w:r>
              <w:rPr>
                <w:rFonts w:cs="Alexandria" w:ascii="Alexandria" w:hAnsi="Alexandria"/>
                <w:rtl/>
              </w:rPr>
              <w:t xml:space="preserve">العملة التي يُمسك بها هذا الدفتر — اضبطها على </w:t>
            </w:r>
            <w:r>
              <w:rPr>
                <w:i/>
                <w:rFonts w:cs="Alexandria" w:ascii="Alexandria" w:hAnsi="Alexandria"/>
                <w:rtl/>
              </w:rPr>
              <w:t>USD</w:t>
            </w:r>
            <w:r>
              <w:rPr>
                <w:rFonts w:cs="Alexandria" w:ascii="Alexandria" w:hAnsi="Alexandria"/>
                <w:rtl/>
              </w:rPr>
              <w:t xml:space="preserve"> للحسابات بالدولار. أما دفاتر الجنيه السوداني فتترك هذا الحقل </w:t>
            </w:r>
            <w:r>
              <w:rPr>
                <w:b/>
                <w:rFonts w:cs="Alexandria" w:ascii="Alexandria" w:hAnsi="Alexandria"/>
                <w:rtl/>
              </w:rPr>
              <w:t>فارغًا</w:t>
            </w:r>
            <w:r>
              <w:rPr>
                <w:rFonts w:cs="Alexandria" w:ascii="Alexandria" w:hAnsi="Alexandria"/>
                <w:rtl/>
              </w:rPr>
              <w:t>، ما يعني أن الدفتر يستخدم عملة الشركة (SDG).</w:t>
            </w:r>
          </w:p>
        </w:tc>
      </w:tr>
      <w:tr>
        <w:tc>
          <w:tcPr>
            <w:tcW w:type="dxa" w:w="4320"/>
          </w:tcPr>
          <w:p>
            <w:pPr>
              <w:bidi/>
              <w:jc w:val="right"/>
            </w:pPr>
            <w:r>
              <w:rPr>
                <w:b/>
                <w:rFonts w:cs="Alexandria" w:ascii="Alexandria" w:hAnsi="Alexandria"/>
                <w:rtl/>
              </w:rPr>
              <w:t>الحساب الافتراضي (Default Account)</w:t>
            </w:r>
          </w:p>
        </w:tc>
        <w:tc>
          <w:tcPr>
            <w:tcW w:type="dxa" w:w="4320"/>
          </w:tcPr>
          <w:p>
            <w:pPr>
              <w:bidi/>
              <w:jc w:val="right"/>
            </w:pPr>
            <w:r>
              <w:rPr>
                <w:rFonts w:cs="Alexandria" w:ascii="Alexandria" w:hAnsi="Alexandria"/>
                <w:rtl/>
              </w:rPr>
              <w:t xml:space="preserve">السلّة المحاسبية التي يعيش فيها مال هذا الدفتر. وفي دفتر بنك أو نقد يظهر باسم </w:t>
            </w:r>
            <w:r>
              <w:rPr>
                <w:i/>
                <w:rFonts w:cs="Alexandria" w:ascii="Alexandria" w:hAnsi="Alexandria"/>
                <w:rtl/>
              </w:rPr>
              <w:t>الحساب البنكي (Bank Account)</w:t>
            </w:r>
            <w:r>
              <w:rPr>
                <w:rFonts w:cs="Alexandria" w:ascii="Alexandria" w:hAnsi="Alexandria"/>
                <w:rtl/>
              </w:rPr>
              <w:t xml:space="preserve"> في الاستمارة — ولدفتر بنك الخرطوم هو حساب الأستاذ </w:t>
            </w:r>
            <w:r>
              <w:rPr>
                <w:i/>
                <w:rFonts w:cs="Alexandria" w:ascii="Alexandria" w:hAnsi="Alexandria"/>
                <w:rtl/>
              </w:rPr>
              <w:t>101405 بنك الخرطوم (SDG)</w:t>
            </w:r>
            <w:r>
              <w:rPr>
                <w:rFonts w:cs="Alexandria" w:ascii="Alexandria" w:hAnsi="Alexandria"/>
                <w:rtl/>
              </w:rPr>
              <w:t>. يملؤه النظام نيابةً عنك.</w:t>
            </w:r>
          </w:p>
        </w:tc>
      </w:tr>
      <w:tr>
        <w:tc>
          <w:tcPr>
            <w:tcW w:type="dxa" w:w="4320"/>
            <w:shd w:val="clear" w:fill="F4F6F7"/>
          </w:tcPr>
          <w:p>
            <w:pPr>
              <w:bidi/>
              <w:jc w:val="right"/>
            </w:pPr>
            <w:r>
              <w:rPr>
                <w:b/>
                <w:rFonts w:cs="Alexandria" w:ascii="Alexandria" w:hAnsi="Alexandria"/>
                <w:rtl/>
              </w:rPr>
              <w:t>نوع الحساب الافتراضي (Default Account Type)</w:t>
            </w:r>
          </w:p>
        </w:tc>
        <w:tc>
          <w:tcPr>
            <w:tcW w:type="dxa" w:w="4320"/>
            <w:shd w:val="clear" w:fill="F4F6F7"/>
          </w:tcPr>
          <w:p>
            <w:pPr>
              <w:bidi/>
              <w:jc w:val="right"/>
            </w:pPr>
            <w:r>
              <w:rPr>
                <w:rFonts w:cs="Alexandria" w:ascii="Alexandria" w:hAnsi="Alexandria"/>
                <w:rtl/>
              </w:rPr>
              <w:t>يصف نوع الحساب أعلاه (هنا أصل بنكي/نقدي).</w:t>
            </w:r>
          </w:p>
        </w:tc>
      </w:tr>
      <w:tr>
        <w:tc>
          <w:tcPr>
            <w:tcW w:type="dxa" w:w="4320"/>
          </w:tcPr>
          <w:p>
            <w:pPr>
              <w:bidi/>
              <w:jc w:val="right"/>
            </w:pPr>
            <w:r>
              <w:rPr>
                <w:b/>
                <w:rFonts w:cs="Alexandria" w:ascii="Alexandria" w:hAnsi="Alexandria"/>
                <w:rtl/>
              </w:rPr>
              <w:t>صاحب الحساب (Account Holder)</w:t>
            </w:r>
          </w:p>
        </w:tc>
        <w:tc>
          <w:tcPr>
            <w:tcW w:type="dxa" w:w="4320"/>
          </w:tcPr>
          <w:p>
            <w:pPr>
              <w:bidi/>
              <w:jc w:val="right"/>
            </w:pPr>
            <w:r>
              <w:rPr>
                <w:rFonts w:cs="Alexandria" w:ascii="Alexandria" w:hAnsi="Alexandria"/>
                <w:rtl/>
              </w:rPr>
              <w:t xml:space="preserve">الاسم الذي يحمله الحساب البنكي — </w:t>
            </w:r>
            <w:r>
              <w:rPr>
                <w:i/>
                <w:rFonts w:cs="Alexandria" w:ascii="Alexandria" w:hAnsi="Alexandria"/>
                <w:rtl/>
              </w:rPr>
              <w:t>شركة السودان للمستلزمات الطبية</w:t>
            </w:r>
            <w:r>
              <w:rPr>
                <w:rFonts w:cs="Alexandria" w:ascii="Alexandria" w:hAnsi="Alexandria"/>
                <w:rtl/>
              </w:rPr>
              <w:t>. يظهر هذا الحقل بمجرد إضافة رقم حساب.</w:t>
            </w:r>
          </w:p>
        </w:tc>
      </w:tr>
      <w:tr>
        <w:tc>
          <w:tcPr>
            <w:tcW w:type="dxa" w:w="4320"/>
            <w:shd w:val="clear" w:fill="F4F6F7"/>
          </w:tcPr>
          <w:p>
            <w:pPr>
              <w:bidi/>
              <w:jc w:val="right"/>
            </w:pPr>
            <w:r>
              <w:rPr>
                <w:b/>
                <w:rFonts w:cs="Alexandria" w:ascii="Alexandria" w:hAnsi="Alexandria"/>
                <w:rtl/>
              </w:rPr>
              <w:t>رقم الحساب (Account Number)</w:t>
            </w:r>
          </w:p>
        </w:tc>
        <w:tc>
          <w:tcPr>
            <w:tcW w:type="dxa" w:w="4320"/>
            <w:shd w:val="clear" w:fill="F4F6F7"/>
          </w:tcPr>
          <w:p>
            <w:pPr>
              <w:bidi/>
              <w:jc w:val="right"/>
            </w:pPr>
            <w:r>
              <w:rPr>
                <w:rFonts w:cs="Alexandria" w:ascii="Alexandria" w:hAnsi="Alexandria"/>
                <w:rtl/>
              </w:rPr>
              <w:t>الحساب البنكي الفعلي (IBAN/الرقم) المرتبط بدفتر البنك هذا. في النسخة التجريبية يُترك فارغًا؛ تملؤه عند توفّر تفاصيل الحساب الحقيقية.</w:t>
            </w:r>
          </w:p>
        </w:tc>
      </w:tr>
      <w:tr>
        <w:tc>
          <w:tcPr>
            <w:tcW w:type="dxa" w:w="4320"/>
          </w:tcPr>
          <w:p>
            <w:pPr>
              <w:bidi/>
              <w:jc w:val="right"/>
            </w:pPr>
            <w:r>
              <w:rPr>
                <w:b/>
                <w:rFonts w:cs="Alexandria" w:ascii="Alexandria" w:hAnsi="Alexandria"/>
                <w:rtl/>
              </w:rPr>
              <w:t>البنك (Bank)</w:t>
            </w:r>
          </w:p>
        </w:tc>
        <w:tc>
          <w:tcPr>
            <w:tcW w:type="dxa" w:w="4320"/>
          </w:tcPr>
          <w:p>
            <w:pPr>
              <w:bidi/>
              <w:jc w:val="right"/>
            </w:pPr>
            <w:r>
              <w:rPr>
                <w:rFonts w:cs="Alexandria" w:ascii="Alexandria" w:hAnsi="Alexandria"/>
                <w:rtl/>
              </w:rPr>
              <w:t xml:space="preserve">سجلّ البنك الذي يُحفظ لديه هذا الحساب، مثل </w:t>
            </w:r>
            <w:r>
              <w:rPr>
                <w:i/>
                <w:rFonts w:cs="Alexandria" w:ascii="Alexandria" w:hAnsi="Alexandria"/>
                <w:rtl/>
              </w:rPr>
              <w:t>بنك الخرطوم</w:t>
            </w:r>
            <w:r>
              <w:rPr>
                <w:rFonts w:cs="Alexandria" w:ascii="Alexandria" w:hAnsi="Alexandria"/>
                <w:rtl/>
              </w:rPr>
              <w:t>. وهنا يقيم رمز SWIFT/BIC. يُضبط بمجرد تسجيلك للبنك ورقم الحساب.</w:t>
            </w:r>
          </w:p>
        </w:tc>
      </w:tr>
      <w:tr>
        <w:tc>
          <w:tcPr>
            <w:tcW w:type="dxa" w:w="4320"/>
            <w:shd w:val="clear" w:fill="F4F6F7"/>
          </w:tcPr>
          <w:p>
            <w:pPr>
              <w:bidi/>
              <w:jc w:val="right"/>
            </w:pPr>
            <w:r>
              <w:rPr>
                <w:b/>
                <w:rFonts w:cs="Alexandria" w:ascii="Alexandria" w:hAnsi="Alexandria"/>
                <w:rtl/>
              </w:rPr>
              <w:t>نمط التسوية (Reconcile Mode)</w:t>
            </w:r>
          </w:p>
        </w:tc>
        <w:tc>
          <w:tcPr>
            <w:tcW w:type="dxa" w:w="4320"/>
            <w:shd w:val="clear" w:fill="F4F6F7"/>
          </w:tcPr>
          <w:p>
            <w:pPr>
              <w:bidi/>
              <w:jc w:val="right"/>
            </w:pPr>
            <w:r>
              <w:rPr>
                <w:rFonts w:cs="Alexandria" w:ascii="Alexandria" w:hAnsi="Alexandria"/>
                <w:rtl/>
              </w:rPr>
              <w:t xml:space="preserve">كيفية مطابقة الكشف — </w:t>
            </w:r>
            <w:r>
              <w:rPr>
                <w:i/>
                <w:rFonts w:cs="Alexandria" w:ascii="Alexandria" w:hAnsi="Alexandria"/>
                <w:rtl/>
              </w:rPr>
              <w:t>تعديل القيد (Edit Move)</w:t>
            </w:r>
            <w:r>
              <w:rPr>
                <w:rFonts w:cs="Alexandria" w:ascii="Alexandria" w:hAnsi="Alexandria"/>
                <w:rtl/>
              </w:rPr>
              <w:t xml:space="preserve"> أو </w:t>
            </w:r>
            <w:r>
              <w:rPr>
                <w:i/>
                <w:rFonts w:cs="Alexandria" w:ascii="Alexandria" w:hAnsi="Alexandria"/>
                <w:rtl/>
              </w:rPr>
              <w:t>الاحتفاظ بالحسابات المعلّقة (Keep Suspense Accounts)</w:t>
            </w:r>
            <w:r>
              <w:rPr>
                <w:rFonts w:cs="Alexandria" w:ascii="Alexandria" w:hAnsi="Alexandria"/>
                <w:rtl/>
              </w:rPr>
              <w:t xml:space="preserve">. تستخدم النسخة التجريبية </w:t>
            </w:r>
            <w:r>
              <w:rPr>
                <w:i/>
                <w:rFonts w:cs="Alexandria" w:ascii="Alexandria" w:hAnsi="Alexandria"/>
                <w:rtl/>
              </w:rPr>
              <w:t>تعديل القيد</w:t>
            </w:r>
            <w:r>
              <w:rPr>
                <w:rFonts w:cs="Alexandria" w:ascii="Alexandria" w:hAnsi="Alexandria"/>
                <w:rtl/>
              </w:rPr>
              <w:t>؛ اتركه كما هو.</w:t>
            </w:r>
          </w:p>
        </w:tc>
      </w:tr>
      <w:tr>
        <w:tc>
          <w:tcPr>
            <w:tcW w:type="dxa" w:w="4320"/>
          </w:tcPr>
          <w:p>
            <w:pPr>
              <w:bidi/>
              <w:jc w:val="right"/>
            </w:pPr>
            <w:r>
              <w:rPr>
                <w:b/>
                <w:rFonts w:cs="Alexandria" w:ascii="Alexandria" w:hAnsi="Alexandria"/>
                <w:rtl/>
              </w:rPr>
              <w:t>تجميع التسوية (Reconcile aggregation)</w:t>
            </w:r>
          </w:p>
        </w:tc>
        <w:tc>
          <w:tcPr>
            <w:tcW w:type="dxa" w:w="4320"/>
          </w:tcPr>
          <w:p>
            <w:pPr>
              <w:bidi/>
              <w:jc w:val="right"/>
            </w:pPr>
            <w:r>
              <w:rPr>
                <w:rFonts w:cs="Alexandria" w:ascii="Alexandria" w:hAnsi="Alexandria"/>
                <w:rtl/>
              </w:rPr>
              <w:t>كيفية تجميع المعاملات في شاشة التسوية (كشف، يوم، أسبوع أو شهر).</w:t>
            </w:r>
          </w:p>
        </w:tc>
      </w:tr>
      <w:tr>
        <w:tc>
          <w:tcPr>
            <w:tcW w:type="dxa" w:w="4320"/>
            <w:shd w:val="clear" w:fill="F4F6F7"/>
          </w:tcPr>
          <w:p>
            <w:pPr>
              <w:bidi/>
              <w:jc w:val="right"/>
            </w:pPr>
            <w:r>
              <w:rPr>
                <w:b/>
                <w:rFonts w:cs="Alexandria" w:ascii="Alexandria" w:hAnsi="Alexandria"/>
                <w:rtl/>
              </w:rPr>
              <w:t>الحساب المعلّق (Suspense Account)</w:t>
            </w:r>
          </w:p>
        </w:tc>
        <w:tc>
          <w:tcPr>
            <w:tcW w:type="dxa" w:w="4320"/>
            <w:shd w:val="clear" w:fill="F4F6F7"/>
          </w:tcPr>
          <w:p>
            <w:pPr>
              <w:bidi/>
              <w:jc w:val="right"/>
            </w:pPr>
            <w:r>
              <w:rPr>
                <w:rFonts w:cs="Alexandria" w:ascii="Alexandria" w:hAnsi="Alexandria"/>
                <w:rtl/>
              </w:rPr>
              <w:t xml:space="preserve">حساب احتجاز مؤقت (هنا </w:t>
            </w:r>
            <w:r>
              <w:rPr>
                <w:i/>
                <w:rFonts w:cs="Alexandria" w:ascii="Alexandria" w:hAnsi="Alexandria"/>
                <w:rtl/>
              </w:rPr>
              <w:t>101402 الحساب البنكي المعلّق / Bank Suspense Account</w:t>
            </w:r>
            <w:r>
              <w:rPr>
                <w:rFonts w:cs="Alexandria" w:ascii="Alexandria" w:hAnsi="Alexandria"/>
                <w:rtl/>
              </w:rPr>
              <w:t>): يبقى سطر البنك هنا حتى تُسوّيه (تطابقه) مع الفاتورة أو الدفعة الصحيحة، فلا يضيع شيء أبدًا.</w:t>
            </w:r>
          </w:p>
        </w:tc>
      </w:tr>
      <w:tr>
        <w:tc>
          <w:tcPr>
            <w:tcW w:type="dxa" w:w="4320"/>
          </w:tcPr>
          <w:p>
            <w:pPr>
              <w:bidi/>
              <w:jc w:val="right"/>
            </w:pPr>
            <w:r>
              <w:rPr>
                <w:b/>
                <w:rFonts w:cs="Alexandria" w:ascii="Alexandria" w:hAnsi="Alexandria"/>
                <w:rtl/>
              </w:rPr>
              <w:t>حساب الربح (Profit Account)</w:t>
            </w:r>
            <w:r>
              <w:rPr>
                <w:rFonts w:cs="Alexandria" w:ascii="Alexandria" w:hAnsi="Alexandria"/>
                <w:rtl/>
              </w:rPr>
              <w:t xml:space="preserve"> / </w:t>
            </w:r>
            <w:r>
              <w:rPr>
                <w:b/>
                <w:rFonts w:cs="Alexandria" w:ascii="Alexandria" w:hAnsi="Alexandria"/>
                <w:rtl/>
              </w:rPr>
              <w:t>حساب الخسارة (Loss Account)</w:t>
            </w:r>
          </w:p>
        </w:tc>
        <w:tc>
          <w:tcPr>
            <w:tcW w:type="dxa" w:w="4320"/>
          </w:tcPr>
          <w:p>
            <w:pPr>
              <w:bidi/>
              <w:jc w:val="right"/>
            </w:pPr>
            <w:r>
              <w:rPr>
                <w:rFonts w:cs="Alexandria" w:ascii="Alexandria" w:hAnsi="Alexandria"/>
                <w:rtl/>
              </w:rPr>
              <w:t xml:space="preserve">يُستخدمان في دفاتر البنك والنقد معًا (هنا </w:t>
            </w:r>
            <w:r>
              <w:rPr>
                <w:i/>
                <w:rFonts w:cs="Alexandria" w:ascii="Alexandria" w:hAnsi="Alexandria"/>
                <w:rtl/>
              </w:rPr>
              <w:t>442000 ربح فرق النقد / Cash Difference Gain</w:t>
            </w:r>
            <w:r>
              <w:rPr>
                <w:rFonts w:cs="Alexandria" w:ascii="Alexandria" w:hAnsi="Alexandria"/>
                <w:rtl/>
              </w:rPr>
              <w:t xml:space="preserve"> و</w:t>
            </w:r>
            <w:r>
              <w:rPr>
                <w:i/>
                <w:rFonts w:cs="Alexandria" w:ascii="Alexandria" w:hAnsi="Alexandria"/>
                <w:rtl/>
              </w:rPr>
              <w:t>642000 خسارة فرق النقد / Cash Difference Loss</w:t>
            </w:r>
            <w:r>
              <w:rPr>
                <w:rFonts w:cs="Alexandria" w:ascii="Alexandria" w:hAnsi="Alexandria"/>
                <w:rtl/>
              </w:rPr>
              <w:t>): إذا كان الرصيد المعدود أو الختامي أكثر أو أقل قليلًا مما توقّعه النظام، يُقيَّد الفرق هنا كربح أو خسارة صغيرة.</w:t>
            </w:r>
          </w:p>
        </w:tc>
      </w:tr>
      <w:tr>
        <w:tc>
          <w:tcPr>
            <w:tcW w:type="dxa" w:w="4320"/>
            <w:shd w:val="clear" w:fill="F4F6F7"/>
          </w:tcPr>
          <w:p>
            <w:pPr>
              <w:bidi/>
              <w:jc w:val="right"/>
            </w:pPr>
            <w:r>
              <w:rPr>
                <w:b/>
                <w:rFonts w:cs="Alexandria" w:ascii="Alexandria" w:hAnsi="Alexandria"/>
                <w:rtl/>
              </w:rPr>
              <w:t>تسلسل مخصّص لإشعارات الدائن (Dedicated Credit Note Sequence)</w:t>
            </w:r>
          </w:p>
        </w:tc>
        <w:tc>
          <w:tcPr>
            <w:tcW w:type="dxa" w:w="4320"/>
            <w:shd w:val="clear" w:fill="F4F6F7"/>
          </w:tcPr>
          <w:p>
            <w:pPr>
              <w:bidi/>
              <w:jc w:val="right"/>
            </w:pPr>
            <w:r>
              <w:rPr>
                <w:rFonts w:cs="Alexandria" w:ascii="Alexandria" w:hAnsi="Alexandria"/>
                <w:rtl/>
              </w:rPr>
              <w:t>فعّله لإعطاء إشعارات الدائن ترقيمًا خاصًا منفصلًا عن الفواتير.</w:t>
            </w:r>
          </w:p>
        </w:tc>
      </w:tr>
      <w:tr>
        <w:tc>
          <w:tcPr>
            <w:tcW w:type="dxa" w:w="4320"/>
          </w:tcPr>
          <w:p>
            <w:pPr>
              <w:bidi/>
              <w:jc w:val="right"/>
            </w:pPr>
            <w:r>
              <w:rPr>
                <w:b/>
                <w:rFonts w:cs="Alexandria" w:ascii="Alexandria" w:hAnsi="Alexandria"/>
                <w:rtl/>
              </w:rPr>
              <w:t>تسلسل مخصّص للدفعات (Dedicated Payment Sequence)</w:t>
            </w:r>
          </w:p>
        </w:tc>
        <w:tc>
          <w:tcPr>
            <w:tcW w:type="dxa" w:w="4320"/>
          </w:tcPr>
          <w:p>
            <w:pPr>
              <w:bidi/>
              <w:jc w:val="right"/>
            </w:pPr>
            <w:r>
              <w:rPr>
                <w:rFonts w:cs="Alexandria" w:ascii="Alexandria" w:hAnsi="Alexandria"/>
                <w:rtl/>
              </w:rPr>
              <w:t>فعّله لإعطاء الدفعات ترقيمًا خاصًا منفصلًا عن بقية القيود (وهو مفعّل في دفتر بنك النسخة التجريبية).</w:t>
            </w:r>
          </w:p>
        </w:tc>
      </w:tr>
    </w:tbl>
    <w:p/>
    <w:p>
      <w:pPr>
        <w:bidi/>
        <w:jc w:val="right"/>
      </w:pPr>
      <w:r>
        <w:rPr>
          <w:b/>
          <w:rFonts w:cs="Alexandria" w:ascii="Alexandria" w:hAnsi="Alexandria"/>
          <w:rtl/>
        </w:rPr>
        <w:t>التسوية (Reconciliation)</w:t>
      </w:r>
      <w:r>
        <w:rPr>
          <w:rFonts w:cs="Alexandria" w:ascii="Alexandria" w:hAnsi="Alexandria"/>
          <w:rtl/>
        </w:rPr>
        <w:t xml:space="preserve"> المذكورة أعلاه تعني مطابقة ما يقول البنك إنه حدث مع ما سجّله النظام، حتى يتطابق الاثنان دائمًا.</w:t>
      </w:r>
    </w:p>
    <w:p>
      <w:pPr>
        <w:pStyle w:val="Heading3"/>
        <w:bidi/>
        <w:jc w:val="right"/>
      </w:pPr>
      <w:r>
        <w:rPr>
          <w:rFonts w:cs="Alexandria" w:ascii="Alexandria" w:hAnsi="Alexandria"/>
          <w:rtl/>
        </w:rPr>
        <w:t>تبويب الدفعات الواردة (Incoming Payments)</w:t>
      </w:r>
    </w:p>
    <w:p>
      <w:pPr>
        <w:bidi/>
        <w:jc w:val="right"/>
      </w:pPr>
      <w:r>
        <w:rPr>
          <w:rFonts w:cs="Alexandria" w:ascii="Alexandria" w:hAnsi="Alexandria"/>
          <w:rtl/>
        </w:rPr>
        <w:t xml:space="preserve">يسرد هذا التبويب طرق دخول المال </w:t>
      </w:r>
      <w:r>
        <w:rPr>
          <w:b/>
          <w:rFonts w:cs="Alexandria" w:ascii="Alexandria" w:hAnsi="Alexandria"/>
          <w:rtl/>
        </w:rPr>
        <w:t>إلى</w:t>
      </w:r>
      <w:r>
        <w:rPr>
          <w:rFonts w:cs="Alexandria" w:ascii="Alexandria" w:hAnsi="Alexandria"/>
          <w:rtl/>
        </w:rPr>
        <w:t xml:space="preserve"> هذا الدفتر (مثلًا عميل يدفع لك).</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b/>
                <w:rFonts w:cs="Alexandria" w:ascii="Alexandria" w:hAnsi="Alexandria"/>
                <w:rtl/>
              </w:rPr>
              <w:t>طريقة الدفع المتاحة (Available Payment Method)</w:t>
            </w:r>
          </w:p>
        </w:tc>
        <w:tc>
          <w:tcPr>
            <w:tcW w:type="dxa" w:w="4320"/>
          </w:tcPr>
          <w:p>
            <w:pPr>
              <w:bidi/>
              <w:jc w:val="right"/>
            </w:pPr>
            <w:r>
              <w:rPr>
                <w:rFonts w:cs="Alexandria" w:ascii="Alexandria" w:hAnsi="Alexandria"/>
                <w:rtl/>
              </w:rPr>
              <w:t>الطرق التي يقبلها هذا الدفتر (مثل اليدوية).</w:t>
            </w:r>
          </w:p>
        </w:tc>
      </w:tr>
      <w:tr>
        <w:tc>
          <w:tcPr>
            <w:tcW w:type="dxa" w:w="4320"/>
            <w:shd w:val="clear" w:fill="F4F6F7"/>
          </w:tcPr>
          <w:p>
            <w:pPr>
              <w:bidi/>
              <w:jc w:val="right"/>
            </w:pPr>
            <w:r>
              <w:rPr>
                <w:b/>
                <w:rFonts w:cs="Alexandria" w:ascii="Alexandria" w:hAnsi="Alexandria"/>
                <w:rtl/>
              </w:rPr>
              <w:t>طرق الدفع الواردة (Inbound Payment Methods)</w:t>
            </w:r>
          </w:p>
        </w:tc>
        <w:tc>
          <w:tcPr>
            <w:tcW w:type="dxa" w:w="4320"/>
            <w:shd w:val="clear" w:fill="F4F6F7"/>
          </w:tcPr>
          <w:p>
            <w:pPr>
              <w:bidi/>
              <w:jc w:val="right"/>
            </w:pPr>
            <w:r>
              <w:rPr>
                <w:rFonts w:cs="Alexandria" w:ascii="Alexandria" w:hAnsi="Alexandria"/>
                <w:rtl/>
              </w:rPr>
              <w:t xml:space="preserve">الأسطر الفعلية للطرق الواردة المقبولة، مثل </w:t>
            </w:r>
            <w:r>
              <w:rPr>
                <w:i/>
                <w:rFonts w:cs="Alexandria" w:ascii="Alexandria" w:hAnsi="Alexandria"/>
                <w:rtl/>
              </w:rPr>
              <w:t>يدوي (Manual)</w:t>
            </w:r>
            <w:r>
              <w:rPr>
                <w:rFonts w:cs="Alexandria" w:ascii="Alexandria" w:hAnsi="Alexandria"/>
                <w:rtl/>
              </w:rPr>
              <w:t xml:space="preserve"> (الدفع بأي وسيلة خارج النظام).</w:t>
            </w:r>
          </w:p>
        </w:tc>
      </w:tr>
      <w:tr>
        <w:tc>
          <w:tcPr>
            <w:tcW w:type="dxa" w:w="4320"/>
          </w:tcPr>
          <w:p>
            <w:pPr>
              <w:bidi/>
              <w:jc w:val="right"/>
            </w:pPr>
            <w:r>
              <w:rPr>
                <w:b/>
                <w:rFonts w:cs="Alexandria" w:ascii="Alexandria" w:hAnsi="Alexandria"/>
                <w:rtl/>
              </w:rPr>
              <w:t>التسلسل (Sequence)</w:t>
            </w:r>
          </w:p>
        </w:tc>
        <w:tc>
          <w:tcPr>
            <w:tcW w:type="dxa" w:w="4320"/>
          </w:tcPr>
          <w:p>
            <w:pPr>
              <w:bidi/>
              <w:jc w:val="right"/>
            </w:pPr>
            <w:r>
              <w:rPr>
                <w:rFonts w:cs="Alexandria" w:ascii="Alexandria" w:hAnsi="Alexandria"/>
                <w:rtl/>
              </w:rPr>
              <w:t>يتحكّم بترتيب ظهور هذا الدفتر في لوحة معلومات المحاسبة.</w:t>
            </w:r>
          </w:p>
        </w:tc>
      </w:tr>
      <w:tr>
        <w:tc>
          <w:tcPr>
            <w:tcW w:type="dxa" w:w="4320"/>
            <w:shd w:val="clear" w:fill="F4F6F7"/>
          </w:tcPr>
          <w:p>
            <w:pPr>
              <w:bidi/>
              <w:jc w:val="right"/>
            </w:pPr>
            <w:r>
              <w:rPr>
                <w:b/>
                <w:rFonts w:cs="Alexandria" w:ascii="Alexandria" w:hAnsi="Alexandria"/>
                <w:rtl/>
              </w:rPr>
              <w:t>حسابات المقبوضات المعلّقة (Outstanding Receipts accounts)</w:t>
            </w:r>
          </w:p>
        </w:tc>
        <w:tc>
          <w:tcPr>
            <w:tcW w:type="dxa" w:w="4320"/>
            <w:shd w:val="clear" w:fill="F4F6F7"/>
          </w:tcPr>
          <w:p>
            <w:pPr>
              <w:bidi/>
              <w:jc w:val="right"/>
            </w:pPr>
            <w:r>
              <w:rPr>
                <w:rFonts w:cs="Alexandria" w:ascii="Alexandria" w:hAnsi="Alexandria"/>
                <w:rtl/>
              </w:rPr>
              <w:t>الحساب المؤقت الذي ينتظر فيه المال المستلَم قبل مطابقته مع كشف البنك.</w:t>
            </w:r>
          </w:p>
        </w:tc>
      </w:tr>
    </w:tbl>
    <w:p/>
    <w:p>
      <w:pPr>
        <w:pStyle w:val="Heading3"/>
        <w:bidi/>
        <w:jc w:val="right"/>
      </w:pPr>
      <w:r>
        <w:rPr>
          <w:rFonts w:cs="Alexandria" w:ascii="Alexandria" w:hAnsi="Alexandria"/>
          <w:rtl/>
        </w:rPr>
        <w:t>تبويب الدفعات الصادرة (Outgoing Payments)</w:t>
      </w:r>
    </w:p>
    <w:p>
      <w:pPr>
        <w:bidi/>
        <w:jc w:val="right"/>
      </w:pPr>
      <w:r>
        <w:rPr>
          <w:rFonts w:cs="Alexandria" w:ascii="Alexandria" w:hAnsi="Alexandria"/>
          <w:rtl/>
        </w:rPr>
        <w:t xml:space="preserve">مرآة التبويب السابق: طرق خروج المال </w:t>
      </w:r>
      <w:r>
        <w:rPr>
          <w:b/>
          <w:rFonts w:cs="Alexandria" w:ascii="Alexandria" w:hAnsi="Alexandria"/>
          <w:rtl/>
        </w:rPr>
        <w:t>من</w:t>
      </w:r>
      <w:r>
        <w:rPr>
          <w:rFonts w:cs="Alexandria" w:ascii="Alexandria" w:hAnsi="Alexandria"/>
          <w:rtl/>
        </w:rPr>
        <w:t xml:space="preserve"> هذا الدفتر (مثلًا دفعك لمورّد).</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b/>
                <w:rFonts w:cs="Alexandria" w:ascii="Alexandria" w:hAnsi="Alexandria"/>
                <w:rtl/>
              </w:rPr>
              <w:t>طرق الدفع الصادرة (Outbound Payment Methods)</w:t>
            </w:r>
          </w:p>
        </w:tc>
        <w:tc>
          <w:tcPr>
            <w:tcW w:type="dxa" w:w="4320"/>
          </w:tcPr>
          <w:p>
            <w:pPr>
              <w:bidi/>
              <w:jc w:val="right"/>
            </w:pPr>
            <w:r>
              <w:rPr>
                <w:rFonts w:cs="Alexandria" w:ascii="Alexandria" w:hAnsi="Alexandria"/>
                <w:rtl/>
              </w:rPr>
              <w:t xml:space="preserve">الطرق الصادرة المقبولة، مثل </w:t>
            </w:r>
            <w:r>
              <w:rPr>
                <w:i/>
                <w:rFonts w:cs="Alexandria" w:ascii="Alexandria" w:hAnsi="Alexandria"/>
                <w:rtl/>
              </w:rPr>
              <w:t>يدوي (Manual)</w:t>
            </w:r>
            <w:r>
              <w:rPr>
                <w:rFonts w:cs="Alexandria" w:ascii="Alexandria" w:hAnsi="Alexandria"/>
                <w:rtl/>
              </w:rPr>
              <w:t xml:space="preserve"> (الدفع بأي وسيلة خارج النظام) أو </w:t>
            </w:r>
            <w:r>
              <w:rPr>
                <w:i/>
                <w:rFonts w:cs="Alexandria" w:ascii="Alexandria" w:hAnsi="Alexandria"/>
                <w:rtl/>
              </w:rPr>
              <w:t>شيك (Check)</w:t>
            </w:r>
            <w:r>
              <w:rPr>
                <w:rFonts w:cs="Alexandria" w:ascii="Alexandria" w:hAnsi="Alexandria"/>
                <w:rtl/>
              </w:rPr>
              <w:t>.</w:t>
            </w:r>
          </w:p>
        </w:tc>
      </w:tr>
      <w:tr>
        <w:tc>
          <w:tcPr>
            <w:tcW w:type="dxa" w:w="4320"/>
            <w:shd w:val="clear" w:fill="F4F6F7"/>
          </w:tcPr>
          <w:p>
            <w:pPr>
              <w:bidi/>
              <w:jc w:val="right"/>
            </w:pPr>
            <w:r>
              <w:rPr>
                <w:b/>
                <w:rFonts w:cs="Alexandria" w:ascii="Alexandria" w:hAnsi="Alexandria"/>
                <w:rtl/>
              </w:rPr>
              <w:t>رموز طرق الدفع المختارة (Selected Payment Method Codes)</w:t>
            </w:r>
          </w:p>
        </w:tc>
        <w:tc>
          <w:tcPr>
            <w:tcW w:type="dxa" w:w="4320"/>
            <w:shd w:val="clear" w:fill="F4F6F7"/>
          </w:tcPr>
          <w:p>
            <w:pPr>
              <w:bidi/>
              <w:jc w:val="right"/>
            </w:pPr>
            <w:r>
              <w:rPr>
                <w:rFonts w:cs="Alexandria" w:ascii="Alexandria" w:hAnsi="Alexandria"/>
                <w:rtl/>
              </w:rPr>
              <w:t>قائمة خلفية برموز الطرق المختارة؛ يديرها النظام بنفسه.</w:t>
            </w:r>
          </w:p>
        </w:tc>
      </w:tr>
    </w:tbl>
    <w:p/>
    <w:p>
      <w:pPr>
        <w:pStyle w:val="Heading3"/>
        <w:bidi/>
        <w:jc w:val="right"/>
      </w:pPr>
      <w:r>
        <w:rPr>
          <w:rFonts w:cs="Alexandria" w:ascii="Alexandria" w:hAnsi="Alexandria"/>
          <w:rtl/>
        </w:rPr>
        <w:t>تبويب الإعدادات المتقدّمة (Advanced Settings)</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b/>
                <w:rFonts w:cs="Alexandria" w:ascii="Alexandria" w:hAnsi="Alexandria"/>
                <w:rtl/>
              </w:rPr>
              <w:t>الحسابات المسموح بها (Allowed accounts)</w:t>
            </w:r>
          </w:p>
        </w:tc>
        <w:tc>
          <w:tcPr>
            <w:tcW w:type="dxa" w:w="4320"/>
          </w:tcPr>
          <w:p>
            <w:pPr>
              <w:bidi/>
              <w:jc w:val="right"/>
            </w:pPr>
            <w:r>
              <w:rPr>
                <w:rFonts w:cs="Alexandria" w:ascii="Alexandria" w:hAnsi="Alexandria"/>
                <w:rtl/>
              </w:rPr>
              <w:t>اختياريًا، تقييد الحسابات المحاسبية التي يجوز استخدامها في هذا الدفتر.</w:t>
            </w:r>
          </w:p>
        </w:tc>
      </w:tr>
      <w:tr>
        <w:tc>
          <w:tcPr>
            <w:tcW w:type="dxa" w:w="4320"/>
            <w:shd w:val="clear" w:fill="F4F6F7"/>
          </w:tcPr>
          <w:p>
            <w:pPr>
              <w:bidi/>
              <w:jc w:val="right"/>
            </w:pPr>
            <w:r>
              <w:rPr>
                <w:b/>
                <w:rFonts w:cs="Alexandria" w:ascii="Alexandria" w:hAnsi="Alexandria"/>
                <w:rtl/>
              </w:rPr>
              <w:t>تأمين القيود المرحّلة بالبصمة (Secure Posted Entries with Hash)</w:t>
            </w:r>
          </w:p>
        </w:tc>
        <w:tc>
          <w:tcPr>
            <w:tcW w:type="dxa" w:w="4320"/>
            <w:shd w:val="clear" w:fill="F4F6F7"/>
          </w:tcPr>
          <w:p>
            <w:pPr>
              <w:bidi/>
              <w:jc w:val="right"/>
            </w:pPr>
            <w:r>
              <w:rPr>
                <w:rFonts w:cs="Alexandria" w:ascii="Alexandria" w:hAnsi="Alexandria"/>
                <w:rtl/>
              </w:rPr>
              <w:t>عند تفعيله، تُقفل القيود المعتمَدة ببصمة رقمية مانعة للعبث بحيث لا يمكن تغييرها خِفية.</w:t>
            </w:r>
          </w:p>
        </w:tc>
      </w:tr>
      <w:tr>
        <w:tc>
          <w:tcPr>
            <w:tcW w:type="dxa" w:w="4320"/>
          </w:tcPr>
          <w:p>
            <w:pPr>
              <w:bidi/>
              <w:jc w:val="right"/>
            </w:pPr>
            <w:r>
              <w:rPr>
                <w:b/>
                <w:rFonts w:cs="Alexandria" w:ascii="Alexandria" w:hAnsi="Alexandria"/>
                <w:rtl/>
              </w:rPr>
              <w:t>فحص تلقائي عند الترحيل (Auto-Check on Post)</w:t>
            </w:r>
          </w:p>
        </w:tc>
        <w:tc>
          <w:tcPr>
            <w:tcW w:type="dxa" w:w="4320"/>
          </w:tcPr>
          <w:p>
            <w:pPr>
              <w:bidi/>
              <w:jc w:val="right"/>
            </w:pPr>
            <w:r>
              <w:rPr>
                <w:rFonts w:cs="Alexandria" w:ascii="Alexandria" w:hAnsi="Alexandria"/>
                <w:rtl/>
              </w:rPr>
              <w:t>يشغّل تلقائيًا الفحوص المدمجة عند اعتماد (ترحيل) القيد.</w:t>
            </w:r>
          </w:p>
        </w:tc>
      </w:tr>
      <w:tr>
        <w:tc>
          <w:tcPr>
            <w:tcW w:type="dxa" w:w="4320"/>
            <w:shd w:val="clear" w:fill="F4F6F7"/>
          </w:tcPr>
          <w:p>
            <w:pPr>
              <w:bidi/>
              <w:jc w:val="right"/>
            </w:pPr>
            <w:r>
              <w:rPr>
                <w:b/>
                <w:rFonts w:cs="Alexandria" w:ascii="Alexandria" w:hAnsi="Alexandria"/>
                <w:rtl/>
              </w:rPr>
              <w:t>الاسم البديل (Alias) / اسم البديل (Alias Name) / نطاق البديل (Alias Domain)</w:t>
            </w:r>
          </w:p>
        </w:tc>
        <w:tc>
          <w:tcPr>
            <w:tcW w:type="dxa" w:w="4320"/>
            <w:shd w:val="clear" w:fill="F4F6F7"/>
          </w:tcPr>
          <w:p>
            <w:pPr>
              <w:bidi/>
              <w:jc w:val="right"/>
            </w:pPr>
            <w:r>
              <w:rPr>
                <w:rFonts w:cs="Alexandria" w:ascii="Alexandria" w:hAnsi="Alexandria"/>
                <w:rtl/>
              </w:rPr>
              <w:t>تتيح للدفتر استقبال المستندات (مثل الفواتير) بالبريد الإلكتروني على عنوان خاص.</w:t>
            </w:r>
          </w:p>
        </w:tc>
      </w:tr>
      <w:tr>
        <w:tc>
          <w:tcPr>
            <w:tcW w:type="dxa" w:w="4320"/>
          </w:tcPr>
          <w:p>
            <w:pPr>
              <w:bidi/>
              <w:jc w:val="right"/>
            </w:pPr>
            <w:r>
              <w:rPr>
                <w:b/>
                <w:rFonts w:cs="Alexandria" w:ascii="Alexandria" w:hAnsi="Alexandria"/>
                <w:rtl/>
              </w:rPr>
              <w:t>إظهار حقول الاسم البديل (Display Alias Fields)</w:t>
            </w:r>
          </w:p>
        </w:tc>
        <w:tc>
          <w:tcPr>
            <w:tcW w:type="dxa" w:w="4320"/>
          </w:tcPr>
          <w:p>
            <w:pPr>
              <w:bidi/>
              <w:jc w:val="right"/>
            </w:pPr>
            <w:r>
              <w:rPr>
                <w:rFonts w:cs="Alexandria" w:ascii="Alexandria" w:hAnsi="Alexandria"/>
                <w:rtl/>
              </w:rPr>
              <w:t>يُظهر أو يُخفي حقول الاسم البديل للبريد أعلاه.</w:t>
            </w:r>
          </w:p>
        </w:tc>
      </w:tr>
      <w:tr>
        <w:tc>
          <w:tcPr>
            <w:tcW w:type="dxa" w:w="4320"/>
            <w:shd w:val="clear" w:fill="F4F6F7"/>
          </w:tcPr>
          <w:p>
            <w:pPr>
              <w:bidi/>
              <w:jc w:val="right"/>
            </w:pPr>
            <w:r>
              <w:rPr>
                <w:b/>
                <w:rFonts w:cs="Alexandria" w:ascii="Alexandria" w:hAnsi="Alexandria"/>
                <w:rtl/>
              </w:rPr>
              <w:t>نوع المراسلة (Communication Type)</w:t>
            </w:r>
          </w:p>
        </w:tc>
        <w:tc>
          <w:tcPr>
            <w:tcW w:type="dxa" w:w="4320"/>
            <w:shd w:val="clear" w:fill="F4F6F7"/>
          </w:tcPr>
          <w:p>
            <w:pPr>
              <w:bidi/>
              <w:jc w:val="right"/>
            </w:pPr>
            <w:r>
              <w:rPr>
                <w:rFonts w:cs="Alexandria" w:ascii="Alexandria" w:hAnsi="Alexandria"/>
                <w:rtl/>
              </w:rPr>
              <w:t>المرجع الافتراضي الظاهر على فواتير العملاء ليستشهد به العميل عند الدفع (مفتوح، حسب العميل، أو حسب الفاتورة).</w:t>
            </w:r>
          </w:p>
        </w:tc>
      </w:tr>
      <w:tr>
        <w:tc>
          <w:tcPr>
            <w:tcW w:type="dxa" w:w="4320"/>
          </w:tcPr>
          <w:p>
            <w:pPr>
              <w:bidi/>
              <w:jc w:val="right"/>
            </w:pPr>
            <w:r>
              <w:rPr>
                <w:b/>
                <w:rFonts w:cs="Alexandria" w:ascii="Alexandria" w:hAnsi="Alexandria"/>
                <w:rtl/>
              </w:rPr>
              <w:t>معيار المراسلة (Communication Standard)</w:t>
            </w:r>
          </w:p>
        </w:tc>
        <w:tc>
          <w:tcPr>
            <w:tcW w:type="dxa" w:w="4320"/>
          </w:tcPr>
          <w:p>
            <w:pPr>
              <w:bidi/>
              <w:jc w:val="right"/>
            </w:pPr>
            <w:r>
              <w:rPr>
                <w:rFonts w:cs="Alexandria" w:ascii="Alexandria" w:hAnsi="Alexandria"/>
                <w:rtl/>
              </w:rPr>
              <w:t xml:space="preserve">أسلوب المرجع المستخدم — </w:t>
            </w:r>
            <w:r>
              <w:rPr>
                <w:i/>
                <w:rFonts w:cs="Alexandria" w:ascii="Alexandria" w:hAnsi="Alexandria"/>
                <w:rtl/>
              </w:rPr>
              <w:t>Odoo</w:t>
            </w:r>
            <w:r>
              <w:rPr>
                <w:rFonts w:cs="Alexandria" w:ascii="Alexandria" w:hAnsi="Alexandria"/>
                <w:rtl/>
              </w:rPr>
              <w:t xml:space="preserve"> (الافتراضي) أو </w:t>
            </w:r>
            <w:r>
              <w:rPr>
                <w:i/>
                <w:rFonts w:cs="Alexandria" w:ascii="Alexandria" w:hAnsi="Alexandria"/>
                <w:rtl/>
              </w:rPr>
              <w:t>أوروبي (European)</w:t>
            </w:r>
            <w:r>
              <w:rPr>
                <w:rFonts w:cs="Alexandria" w:ascii="Alexandria" w:hAnsi="Alexandria"/>
                <w:rtl/>
              </w:rPr>
              <w:t>.</w:t>
            </w:r>
          </w:p>
        </w:tc>
      </w:tr>
    </w:tbl>
    <w:p/>
    <w:p>
      <w:pPr>
        <w:pStyle w:val="Heading3"/>
        <w:bidi/>
        <w:jc w:val="right"/>
      </w:pPr>
      <w:r>
        <w:rPr>
          <w:rFonts w:cs="Alexandria" w:ascii="Alexandria" w:hAnsi="Alexandria"/>
          <w:rtl/>
        </w:rPr>
        <w:t>الأزرار في الاستمارة</w:t>
      </w:r>
    </w:p>
    <w:p>
      <w:pPr>
        <w:pStyle w:val="ListBullet"/>
        <w:bidi/>
        <w:jc w:val="right"/>
      </w:pPr>
      <w:r>
        <w:rPr>
          <w:b/>
          <w:rFonts w:cs="Alexandria" w:ascii="Alexandria" w:hAnsi="Alexandria"/>
          <w:rtl/>
        </w:rPr>
        <w:t>الإعداد (SETUP)</w:t>
      </w:r>
      <w:r>
        <w:rPr>
          <w:rFonts w:cs="Alexandria" w:ascii="Alexandria" w:hAnsi="Alexandria"/>
          <w:rtl/>
        </w:rPr>
        <w:t xml:space="preserve"> — يفتح استمارة إعداد مزوّد الدفع، وتُستخدم إذا ربطت لاحقًا مزوّد دفع إلكتروني بهذا الدفتر. ولن تحتاجها في العمل اليومي على النسخة التجريبية.</w:t>
      </w:r>
    </w:p>
    <w:p>
      <w:pPr>
        <w:pStyle w:val="Heading2"/>
        <w:bidi/>
        <w:jc w:val="right"/>
      </w:pPr>
      <w:r>
        <w:rPr>
          <w:rFonts w:cs="Alexandria" w:ascii="Alexandria" w:hAnsi="Alexandria"/>
          <w:rtl/>
        </w:rPr>
        <w:t>مهمة: إضافة بنك جديد ودفتر يوميته البنكي</w:t>
      </w:r>
    </w:p>
    <w:p>
      <w:pPr>
        <w:bidi/>
        <w:jc w:val="right"/>
      </w:pPr>
      <w:r>
        <w:rPr>
          <w:rFonts w:cs="Alexandria" w:ascii="Alexandria" w:hAnsi="Alexandria"/>
          <w:rtl/>
        </w:rPr>
        <w:t xml:space="preserve">لنفترض أن </w:t>
      </w:r>
      <w:r>
        <w:rPr>
          <w:i/>
          <w:rFonts w:cs="Alexandria" w:ascii="Alexandria" w:hAnsi="Alexandria"/>
          <w:rtl/>
        </w:rPr>
        <w:t>شركة السودان للمستلزمات الطبية</w:t>
      </w:r>
      <w:r>
        <w:rPr>
          <w:rFonts w:cs="Alexandria" w:ascii="Alexandria" w:hAnsi="Alexandria"/>
          <w:rtl/>
        </w:rPr>
        <w:t xml:space="preserve"> فتحت حسابًا بنكيًا ثانيًا. إعداده خطوتان صغيرتان: أولًا سجّل </w:t>
      </w:r>
      <w:r>
        <w:rPr>
          <w:b/>
          <w:rFonts w:cs="Alexandria" w:ascii="Alexandria" w:hAnsi="Alexandria"/>
          <w:rtl/>
        </w:rPr>
        <w:t>البنك</w:t>
      </w:r>
      <w:r>
        <w:rPr>
          <w:rFonts w:cs="Alexandria" w:ascii="Alexandria" w:hAnsi="Alexandria"/>
          <w:rtl/>
        </w:rPr>
        <w:t xml:space="preserve"> نفسه (ليعرف النظام اسمه ورمز SWIFT/BIC)، ثم أنشئ </w:t>
      </w:r>
      <w:r>
        <w:rPr>
          <w:b/>
          <w:rFonts w:cs="Alexandria" w:ascii="Alexandria" w:hAnsi="Alexandria"/>
          <w:rtl/>
        </w:rPr>
        <w:t>دفتر يومية من نوع بنك</w:t>
      </w:r>
      <w:r>
        <w:rPr>
          <w:rFonts w:cs="Alexandria" w:ascii="Alexandria" w:hAnsi="Alexandria"/>
          <w:rtl/>
        </w:rPr>
        <w:t xml:space="preserve"> مرتبطًا بذلك الحساب.</w:t>
      </w:r>
    </w:p>
    <w:p>
      <w:pPr>
        <w:pStyle w:val="Heading3"/>
        <w:bidi/>
        <w:jc w:val="right"/>
      </w:pPr>
      <w:r>
        <w:rPr>
          <w:rFonts w:cs="Alexandria" w:ascii="Alexandria" w:hAnsi="Alexandria"/>
          <w:rtl/>
        </w:rPr>
        <w:t>الخطوة (أ) — تسجيل البنك</w:t>
      </w:r>
    </w:p>
    <w:p>
      <w:pPr>
        <w:pStyle w:val="ListNumber"/>
        <w:bidi/>
        <w:jc w:val="right"/>
      </w:pPr>
      <w:r>
        <w:rPr>
          <w:rFonts w:cs="Alexandria" w:ascii="Alexandria" w:hAnsi="Alexandria"/>
          <w:rtl/>
        </w:rPr>
        <w:t xml:space="preserve">اذهب إلى </w:t>
      </w:r>
      <w:r>
        <w:rPr>
          <w:b/>
          <w:rFonts w:cs="Alexandria" w:ascii="Alexandria" w:hAnsi="Alexandria"/>
          <w:rtl/>
        </w:rPr>
        <w:t>جهات الاتصال (Contacts) → الإعدادات (Configuration) → الحسابات البنكية (Bank Accounts) → البنوك (Banks)</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أدخل </w:t>
      </w:r>
      <w:r>
        <w:rPr>
          <w:b/>
          <w:rFonts w:cs="Alexandria" w:ascii="Alexandria" w:hAnsi="Alexandria"/>
          <w:rtl/>
        </w:rPr>
        <w:t>اسم (Name)</w:t>
      </w:r>
      <w:r>
        <w:rPr>
          <w:rFonts w:cs="Alexandria" w:ascii="Alexandria" w:hAnsi="Alexandria"/>
          <w:rtl/>
        </w:rPr>
        <w:t xml:space="preserve"> البنك (مثلًا البنك الذي تفتح الحساب لديه).</w:t>
      </w:r>
    </w:p>
    <w:p>
      <w:pPr>
        <w:pStyle w:val="ListNumber"/>
        <w:bidi/>
        <w:jc w:val="right"/>
      </w:pPr>
      <w:r>
        <w:rPr>
          <w:rFonts w:cs="Alexandria" w:ascii="Alexandria" w:hAnsi="Alexandria"/>
          <w:rtl/>
        </w:rPr>
        <w:t xml:space="preserve">أدخل </w:t>
      </w:r>
      <w:r>
        <w:rPr>
          <w:b/>
          <w:rFonts w:cs="Alexandria" w:ascii="Alexandria" w:hAnsi="Alexandria"/>
          <w:rtl/>
        </w:rPr>
        <w:t>رمز تعريف البنك (SWIFT/BIC)</w:t>
      </w:r>
      <w:r>
        <w:rPr>
          <w:rFonts w:cs="Alexandria" w:ascii="Alexandria" w:hAnsi="Alexandria"/>
          <w:rtl/>
        </w:rPr>
        <w:t xml:space="preserve"> — الرمز الدولي الذي يعرّف هذا البنك في التحويلات — مع عنوانه إن توفّر لديك.</w:t>
      </w:r>
    </w:p>
    <w:p>
      <w:pPr>
        <w:pStyle w:val="ListNumber"/>
        <w:bidi/>
        <w:jc w:val="right"/>
      </w:pPr>
      <w:r>
        <w:rPr>
          <w:rFonts w:cs="Alexandria" w:ascii="Alexandria" w:hAnsi="Alexandria"/>
          <w:rtl/>
        </w:rPr>
        <w:t xml:space="preserve">انقر </w:t>
      </w:r>
      <w:r>
        <w:rPr>
          <w:b/>
          <w:rFonts w:cs="Alexandria" w:ascii="Alexandria" w:hAnsi="Alexandria"/>
          <w:rtl/>
        </w:rPr>
        <w:t>حفظ (Save)</w:t>
      </w:r>
      <w:r>
        <w:rPr>
          <w:rFonts w:cs="Alexandria" w:ascii="Alexandria" w:hAnsi="Alexandria"/>
          <w:rtl/>
        </w:rPr>
        <w:t xml:space="preserve"> (أيقونة السحابة / القرص).</w:t>
      </w:r>
    </w:p>
    <w:p>
      <w:pPr>
        <w:pStyle w:val="Heading3"/>
        <w:bidi/>
        <w:jc w:val="right"/>
      </w:pPr>
      <w:r>
        <w:rPr>
          <w:rFonts w:cs="Alexandria" w:ascii="Alexandria" w:hAnsi="Alexandria"/>
          <w:rtl/>
        </w:rPr>
        <w:t>الخطوة (ب) — إنشاء دفتر اليومية البنكي</w:t>
      </w:r>
    </w:p>
    <w:p>
      <w:pPr>
        <w:pStyle w:val="ListNumber"/>
        <w:bidi/>
        <w:jc w:val="right"/>
      </w:pPr>
      <w:r>
        <w:rPr>
          <w:rFonts w:cs="Alexandria" w:ascii="Alexandria" w:hAnsi="Alexandria"/>
          <w:rtl/>
        </w:rPr>
        <w:t xml:space="preserve">اذهب إلى </w:t>
      </w:r>
      <w:r>
        <w:rPr>
          <w:b/>
          <w:rFonts w:cs="Alexandria" w:ascii="Alexandria" w:hAnsi="Alexandria"/>
          <w:rtl/>
        </w:rPr>
        <w:t>المحاسبة (Accounting) → الإعدادات (Configuration) → المحاسبة (Accounting) → دفاتر اليومية (Journals)</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في </w:t>
      </w:r>
      <w:r>
        <w:rPr>
          <w:b/>
          <w:rFonts w:cs="Alexandria" w:ascii="Alexandria" w:hAnsi="Alexandria"/>
          <w:rtl/>
        </w:rPr>
        <w:t>اسم دفتر اليومية (Journal Name)</w:t>
      </w:r>
      <w:r>
        <w:rPr>
          <w:rFonts w:cs="Alexandria" w:ascii="Alexandria" w:hAnsi="Alexandria"/>
          <w:rtl/>
        </w:rPr>
        <w:t xml:space="preserve">، اكتب اسمًا واضحًا مثل </w:t>
      </w:r>
      <w:r>
        <w:rPr>
          <w:i/>
          <w:rFonts w:cs="Alexandria" w:ascii="Alexandria" w:hAnsi="Alexandria"/>
          <w:rtl/>
        </w:rPr>
        <w:t>بنك جديد (SDG)</w:t>
      </w:r>
      <w:r>
        <w:rPr>
          <w:rFonts w:cs="Alexandria" w:ascii="Alexandria" w:hAnsi="Alexandria"/>
          <w:rtl/>
        </w:rPr>
        <w:t>.</w:t>
      </w:r>
    </w:p>
    <w:p>
      <w:pPr>
        <w:pStyle w:val="ListNumber"/>
        <w:bidi/>
        <w:jc w:val="right"/>
      </w:pPr>
      <w:r>
        <w:rPr>
          <w:rFonts w:cs="Alexandria" w:ascii="Alexandria" w:hAnsi="Alexandria"/>
          <w:rtl/>
        </w:rPr>
        <w:t xml:space="preserve">اضبط </w:t>
      </w:r>
      <w:r>
        <w:rPr>
          <w:b/>
          <w:rFonts w:cs="Alexandria" w:ascii="Alexandria" w:hAnsi="Alexandria"/>
          <w:rtl/>
        </w:rPr>
        <w:t>النوع (Type)</w:t>
      </w:r>
      <w:r>
        <w:rPr>
          <w:rFonts w:cs="Alexandria" w:ascii="Alexandria" w:hAnsi="Alexandria"/>
          <w:rtl/>
        </w:rPr>
        <w:t xml:space="preserve"> على </w:t>
      </w:r>
      <w:r>
        <w:rPr>
          <w:i/>
          <w:rFonts w:cs="Alexandria" w:ascii="Alexandria" w:hAnsi="Alexandria"/>
          <w:rtl/>
        </w:rPr>
        <w:t>بنك (Bank)</w:t>
      </w:r>
      <w:r>
        <w:rPr>
          <w:rFonts w:cs="Alexandria" w:ascii="Alexandria" w:hAnsi="Alexandria"/>
          <w:rtl/>
        </w:rPr>
        <w:t>.</w:t>
      </w:r>
    </w:p>
    <w:p>
      <w:pPr>
        <w:pStyle w:val="ListNumber"/>
        <w:bidi/>
        <w:jc w:val="right"/>
      </w:pPr>
      <w:r>
        <w:rPr>
          <w:rFonts w:cs="Alexandria" w:ascii="Alexandria" w:hAnsi="Alexandria"/>
          <w:rtl/>
        </w:rPr>
        <w:t xml:space="preserve">افتح تبويب </w:t>
      </w:r>
      <w:r>
        <w:rPr>
          <w:b/>
          <w:rFonts w:cs="Alexandria" w:ascii="Alexandria" w:hAnsi="Alexandria"/>
          <w:rtl/>
        </w:rPr>
        <w:t>قيود اليومية (Journal Entries)</w:t>
      </w:r>
      <w:r>
        <w:rPr>
          <w:rFonts w:cs="Alexandria" w:ascii="Alexandria" w:hAnsi="Alexandria"/>
          <w:rtl/>
        </w:rPr>
        <w:t xml:space="preserve"> واضبط </w:t>
      </w:r>
      <w:r>
        <w:rPr>
          <w:b/>
          <w:rFonts w:cs="Alexandria" w:ascii="Alexandria" w:hAnsi="Alexandria"/>
          <w:rtl/>
        </w:rPr>
        <w:t>رمزًا قصيرًا (Short Code)</w:t>
      </w:r>
      <w:r>
        <w:rPr>
          <w:rFonts w:cs="Alexandria" w:ascii="Alexandria" w:hAnsi="Alexandria"/>
          <w:rtl/>
        </w:rPr>
        <w:t xml:space="preserve"> فريدًا (مثلًا رمزًا من خمسة أحرف كرمز النسخة التجريبية </w:t>
      </w:r>
      <w:r>
        <w:rPr>
          <w:i/>
          <w:rFonts w:cs="Alexandria" w:ascii="Alexandria" w:hAnsi="Alexandria"/>
          <w:rtl/>
        </w:rPr>
        <w:t>BNKSD</w:t>
      </w:r>
      <w:r>
        <w:rPr>
          <w:rFonts w:cs="Alexandria" w:ascii="Alexandria" w:hAnsi="Alexandria"/>
          <w:rtl/>
        </w:rPr>
        <w:t>).</w:t>
      </w:r>
    </w:p>
    <w:p>
      <w:pPr>
        <w:pStyle w:val="ListNumber"/>
        <w:bidi/>
        <w:jc w:val="right"/>
      </w:pPr>
      <w:r>
        <w:rPr>
          <w:rFonts w:cs="Alexandria" w:ascii="Alexandria" w:hAnsi="Alexandria"/>
          <w:rtl/>
        </w:rPr>
        <w:t xml:space="preserve">اضبط </w:t>
      </w:r>
      <w:r>
        <w:rPr>
          <w:b/>
          <w:rFonts w:cs="Alexandria" w:ascii="Alexandria" w:hAnsi="Alexandria"/>
          <w:rtl/>
        </w:rPr>
        <w:t>العملة (Currency)</w:t>
      </w:r>
      <w:r>
        <w:rPr>
          <w:rFonts w:cs="Alexandria" w:ascii="Alexandria" w:hAnsi="Alexandria"/>
          <w:rtl/>
        </w:rPr>
        <w:t xml:space="preserve"> على عملة الحساب — اتركها فارغة لحساب بالجنيه السوداني (SDG) ليتبع عملة الشركة، أو اضبطها على </w:t>
      </w:r>
      <w:r>
        <w:rPr>
          <w:i/>
          <w:rFonts w:cs="Alexandria" w:ascii="Alexandria" w:hAnsi="Alexandria"/>
          <w:rtl/>
        </w:rPr>
        <w:t>USD</w:t>
      </w:r>
      <w:r>
        <w:rPr>
          <w:rFonts w:cs="Alexandria" w:ascii="Alexandria" w:hAnsi="Alexandria"/>
          <w:rtl/>
        </w:rPr>
        <w:t xml:space="preserve"> لحساب بالدولار.</w:t>
      </w:r>
    </w:p>
    <w:p>
      <w:pPr>
        <w:pStyle w:val="ListNumber"/>
        <w:bidi/>
        <w:jc w:val="right"/>
      </w:pPr>
      <w:r>
        <w:rPr>
          <w:rFonts w:cs="Alexandria" w:ascii="Alexandria" w:hAnsi="Alexandria"/>
          <w:rtl/>
        </w:rPr>
        <w:t xml:space="preserve">في لوحة </w:t>
      </w:r>
      <w:r>
        <w:rPr>
          <w:b/>
          <w:rFonts w:cs="Alexandria" w:ascii="Alexandria" w:hAnsi="Alexandria"/>
          <w:rtl/>
        </w:rPr>
        <w:t>رقم الحساب البنكي (Bank Account Number)</w:t>
      </w:r>
      <w:r>
        <w:rPr>
          <w:rFonts w:cs="Alexandria" w:ascii="Alexandria" w:hAnsi="Alexandria"/>
          <w:rtl/>
        </w:rPr>
        <w:t xml:space="preserve"> اضبط </w:t>
      </w:r>
      <w:r>
        <w:rPr>
          <w:b/>
          <w:rFonts w:cs="Alexandria" w:ascii="Alexandria" w:hAnsi="Alexandria"/>
          <w:rtl/>
        </w:rPr>
        <w:t>رقم الحساب (Account Number)</w:t>
      </w:r>
      <w:r>
        <w:rPr>
          <w:rFonts w:cs="Alexandria" w:ascii="Alexandria" w:hAnsi="Alexandria"/>
          <w:rtl/>
        </w:rPr>
        <w:t xml:space="preserve"> (رقم الحساب/الـ IBAN) و</w:t>
      </w:r>
      <w:r>
        <w:rPr>
          <w:b/>
          <w:rFonts w:cs="Alexandria" w:ascii="Alexandria" w:hAnsi="Alexandria"/>
          <w:rtl/>
        </w:rPr>
        <w:t>البنك (Bank)</w:t>
      </w:r>
      <w:r>
        <w:rPr>
          <w:rFonts w:cs="Alexandria" w:ascii="Alexandria" w:hAnsi="Alexandria"/>
          <w:rtl/>
        </w:rPr>
        <w:t xml:space="preserve"> الذي سجّلته في الخطوة (أ)؛ وتأكّد أن </w:t>
      </w:r>
      <w:r>
        <w:rPr>
          <w:b/>
          <w:rFonts w:cs="Alexandria" w:ascii="Alexandria" w:hAnsi="Alexandria"/>
          <w:rtl/>
        </w:rPr>
        <w:t>صاحب الحساب (Account Holder)</w:t>
      </w:r>
      <w:r>
        <w:rPr>
          <w:rFonts w:cs="Alexandria" w:ascii="Alexandria" w:hAnsi="Alexandria"/>
          <w:rtl/>
        </w:rPr>
        <w:t xml:space="preserve"> هو </w:t>
      </w:r>
      <w:r>
        <w:rPr>
          <w:i/>
          <w:rFonts w:cs="Alexandria" w:ascii="Alexandria" w:hAnsi="Alexandria"/>
          <w:rtl/>
        </w:rPr>
        <w:t>شركة السودان للمستلزمات الطبية</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حفظ (Save)</w:t>
      </w:r>
      <w:r>
        <w:rPr>
          <w:rFonts w:cs="Alexandria" w:ascii="Alexandria" w:hAnsi="Alexandria"/>
          <w:rtl/>
        </w:rPr>
        <w:t>. يظهر الحساب الجديد الآن كبطاقة مستقلة في لوحة معلومات المحاسبة، جاهزًا لاستلام الدفعات وإرسالها.</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طريقة سريعة لإضافة حساب بنكي</w:t>
            </w:r>
          </w:p>
          <w:p>
            <w:pPr>
              <w:bidi/>
              <w:jc w:val="right"/>
            </w:pPr>
            <w:r>
              <w:rPr>
                <w:rFonts w:cs="Alexandria" w:ascii="Alexandria" w:hAnsi="Alexandria"/>
                <w:rtl/>
              </w:rPr>
              <w:t xml:space="preserve">يمكنك أيضًا استخدام </w:t>
            </w:r>
            <w:r>
              <w:rPr>
                <w:b/>
                <w:rFonts w:cs="Alexandria" w:ascii="Alexandria" w:hAnsi="Alexandria"/>
                <w:rtl/>
              </w:rPr>
              <w:t>المحاسبة (Accounting) → الإعدادات (Configuration) → البنوك (Banks) → إضافة حساب بنكي (Add a Bank Account)</w:t>
            </w:r>
            <w:r>
              <w:rPr>
                <w:rFonts w:cs="Alexandria" w:ascii="Alexandria" w:hAnsi="Alexandria"/>
                <w:rtl/>
              </w:rPr>
              <w:t>، وهو اختصار موجَّه يُنشئ الحساب البنكي ودفتر يوميته معًا.</w:t>
            </w:r>
          </w:p>
        </w:tc>
      </w:tr>
    </w:tbl>
    <w:p/>
    <w:p>
      <w:pPr>
        <w:pStyle w:val="Heading2"/>
        <w:bidi/>
        <w:jc w:val="right"/>
      </w:pPr>
      <w:r>
        <w:rPr>
          <w:rFonts w:cs="Alexandria" w:ascii="Alexandria" w:hAnsi="Alexandria"/>
          <w:rtl/>
        </w:rPr>
        <w:t>مهمة: إنشاء خزنة نقد جديدة</w:t>
      </w:r>
    </w:p>
    <w:p>
      <w:pPr>
        <w:bidi/>
        <w:jc w:val="right"/>
      </w:pPr>
      <w:r>
        <w:rPr>
          <w:rFonts w:cs="Alexandria" w:ascii="Alexandria" w:hAnsi="Alexandria"/>
          <w:rtl/>
        </w:rPr>
        <w:t xml:space="preserve">خزنة النقد ليست سوى دفتر يومية من نوع نقد. أنشئ واحدًا لكل صندوق مال فعلي تحتفظ به — مثلًا إذا فتحت مكتبًا ثانيًا وأردت له خزنته الخاصة إلى جانب </w:t>
      </w:r>
      <w:r>
        <w:rPr>
          <w:i/>
          <w:rFonts w:cs="Alexandria" w:ascii="Alexandria" w:hAnsi="Alexandria"/>
          <w:rtl/>
        </w:rPr>
        <w:t>خزنة النقد الرئيسية (SDG)</w:t>
      </w:r>
      <w:r>
        <w:rPr>
          <w:rFonts w:cs="Alexandria" w:ascii="Alexandria" w:hAnsi="Alexandria"/>
          <w:rtl/>
        </w:rPr>
        <w:t xml:space="preserve"> و</w:t>
      </w:r>
      <w:r>
        <w:rPr>
          <w:i/>
          <w:rFonts w:cs="Alexandria" w:ascii="Alexandria" w:hAnsi="Alexandria"/>
          <w:rtl/>
        </w:rPr>
        <w:t>خزنة النقد بالدولار</w:t>
      </w:r>
      <w:r>
        <w:rPr>
          <w:rFonts w:cs="Alexandria" w:ascii="Alexandria" w:hAnsi="Alexandria"/>
          <w:rtl/>
        </w:rPr>
        <w:t xml:space="preserve"> في النسخة التجريبية.</w:t>
      </w:r>
    </w:p>
    <w:p>
      <w:pPr>
        <w:pStyle w:val="ListNumber"/>
        <w:bidi/>
        <w:jc w:val="right"/>
      </w:pPr>
      <w:r>
        <w:rPr>
          <w:rFonts w:cs="Alexandria" w:ascii="Alexandria" w:hAnsi="Alexandria"/>
          <w:rtl/>
        </w:rPr>
        <w:t xml:space="preserve">اذهب إلى </w:t>
      </w:r>
      <w:r>
        <w:rPr>
          <w:b/>
          <w:rFonts w:cs="Alexandria" w:ascii="Alexandria" w:hAnsi="Alexandria"/>
          <w:rtl/>
        </w:rPr>
        <w:t>المحاسبة (Accounting) → الإعدادات (Configuration) → المحاسبة (Accounting) → دفاتر اليومية (Journals)</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في </w:t>
      </w:r>
      <w:r>
        <w:rPr>
          <w:b/>
          <w:rFonts w:cs="Alexandria" w:ascii="Alexandria" w:hAnsi="Alexandria"/>
          <w:rtl/>
        </w:rPr>
        <w:t>اسم دفتر اليومية (Journal Name)</w:t>
      </w:r>
      <w:r>
        <w:rPr>
          <w:rFonts w:cs="Alexandria" w:ascii="Alexandria" w:hAnsi="Alexandria"/>
          <w:rtl/>
        </w:rPr>
        <w:t xml:space="preserve">، اكتب اسمًا واضحًا مثل </w:t>
      </w:r>
      <w:r>
        <w:rPr>
          <w:i/>
          <w:rFonts w:cs="Alexandria" w:ascii="Alexandria" w:hAnsi="Alexandria"/>
          <w:rtl/>
        </w:rPr>
        <w:t>خزنة نقد الفرع (SDG)</w:t>
      </w:r>
      <w:r>
        <w:rPr>
          <w:rFonts w:cs="Alexandria" w:ascii="Alexandria" w:hAnsi="Alexandria"/>
          <w:rtl/>
        </w:rPr>
        <w:t>.</w:t>
      </w:r>
    </w:p>
    <w:p>
      <w:pPr>
        <w:pStyle w:val="ListNumber"/>
        <w:bidi/>
        <w:jc w:val="right"/>
      </w:pPr>
      <w:r>
        <w:rPr>
          <w:rFonts w:cs="Alexandria" w:ascii="Alexandria" w:hAnsi="Alexandria"/>
          <w:rtl/>
        </w:rPr>
        <w:t xml:space="preserve">اضبط </w:t>
      </w:r>
      <w:r>
        <w:rPr>
          <w:b/>
          <w:rFonts w:cs="Alexandria" w:ascii="Alexandria" w:hAnsi="Alexandria"/>
          <w:rtl/>
        </w:rPr>
        <w:t>النوع (Type)</w:t>
      </w:r>
      <w:r>
        <w:rPr>
          <w:rFonts w:cs="Alexandria" w:ascii="Alexandria" w:hAnsi="Alexandria"/>
          <w:rtl/>
        </w:rPr>
        <w:t xml:space="preserve"> على </w:t>
      </w:r>
      <w:r>
        <w:rPr>
          <w:i/>
          <w:rFonts w:cs="Alexandria" w:ascii="Alexandria" w:hAnsi="Alexandria"/>
          <w:rtl/>
        </w:rPr>
        <w:t>نقد (Cash)</w:t>
      </w:r>
      <w:r>
        <w:rPr>
          <w:rFonts w:cs="Alexandria" w:ascii="Alexandria" w:hAnsi="Alexandria"/>
          <w:rtl/>
        </w:rPr>
        <w:t>.</w:t>
      </w:r>
    </w:p>
    <w:p>
      <w:pPr>
        <w:pStyle w:val="ListNumber"/>
        <w:bidi/>
        <w:jc w:val="right"/>
      </w:pPr>
      <w:r>
        <w:rPr>
          <w:rFonts w:cs="Alexandria" w:ascii="Alexandria" w:hAnsi="Alexandria"/>
          <w:rtl/>
        </w:rPr>
        <w:t xml:space="preserve">افتح تبويب </w:t>
      </w:r>
      <w:r>
        <w:rPr>
          <w:b/>
          <w:rFonts w:cs="Alexandria" w:ascii="Alexandria" w:hAnsi="Alexandria"/>
          <w:rtl/>
        </w:rPr>
        <w:t>قيود اليومية (Journal Entries)</w:t>
      </w:r>
      <w:r>
        <w:rPr>
          <w:rFonts w:cs="Alexandria" w:ascii="Alexandria" w:hAnsi="Alexandria"/>
          <w:rtl/>
        </w:rPr>
        <w:t xml:space="preserve"> واضبط </w:t>
      </w:r>
      <w:r>
        <w:rPr>
          <w:b/>
          <w:rFonts w:cs="Alexandria" w:ascii="Alexandria" w:hAnsi="Alexandria"/>
          <w:rtl/>
        </w:rPr>
        <w:t>رمزًا قصيرًا (Short Code)</w:t>
      </w:r>
      <w:r>
        <w:rPr>
          <w:rFonts w:cs="Alexandria" w:ascii="Alexandria" w:hAnsi="Alexandria"/>
          <w:rtl/>
        </w:rPr>
        <w:t xml:space="preserve"> فريدًا (تستخدم النسخة التجريبية </w:t>
      </w:r>
      <w:r>
        <w:rPr>
          <w:i/>
          <w:rFonts w:cs="Alexandria" w:ascii="Alexandria" w:hAnsi="Alexandria"/>
          <w:rtl/>
        </w:rPr>
        <w:t>CSHSD</w:t>
      </w:r>
      <w:r>
        <w:rPr>
          <w:rFonts w:cs="Alexandria" w:ascii="Alexandria" w:hAnsi="Alexandria"/>
          <w:rtl/>
        </w:rPr>
        <w:t xml:space="preserve"> و</w:t>
      </w:r>
      <w:r>
        <w:rPr>
          <w:i/>
          <w:rFonts w:cs="Alexandria" w:ascii="Alexandria" w:hAnsi="Alexandria"/>
          <w:rtl/>
        </w:rPr>
        <w:t>CSHUS</w:t>
      </w:r>
      <w:r>
        <w:rPr>
          <w:rFonts w:cs="Alexandria" w:ascii="Alexandria" w:hAnsi="Alexandria"/>
          <w:rtl/>
        </w:rPr>
        <w:t>).</w:t>
      </w:r>
    </w:p>
    <w:p>
      <w:pPr>
        <w:pStyle w:val="ListNumber"/>
        <w:bidi/>
        <w:jc w:val="right"/>
      </w:pPr>
      <w:r>
        <w:rPr>
          <w:rFonts w:cs="Alexandria" w:ascii="Alexandria" w:hAnsi="Alexandria"/>
          <w:rtl/>
        </w:rPr>
        <w:t xml:space="preserve">اضبط </w:t>
      </w:r>
      <w:r>
        <w:rPr>
          <w:b/>
          <w:rFonts w:cs="Alexandria" w:ascii="Alexandria" w:hAnsi="Alexandria"/>
          <w:rtl/>
        </w:rPr>
        <w:t>العملة (Currency)</w:t>
      </w:r>
      <w:r>
        <w:rPr>
          <w:rFonts w:cs="Alexandria" w:ascii="Alexandria" w:hAnsi="Alexandria"/>
          <w:rtl/>
        </w:rPr>
        <w:t xml:space="preserve"> لتطابق النقد الذي ستحفظه — اتركها فارغة للجنيه السوداني، أو اضبطها على </w:t>
      </w:r>
      <w:r>
        <w:rPr>
          <w:i/>
          <w:rFonts w:cs="Alexandria" w:ascii="Alexandria" w:hAnsi="Alexandria"/>
          <w:rtl/>
        </w:rPr>
        <w:t>USD</w:t>
      </w:r>
      <w:r>
        <w:rPr>
          <w:rFonts w:cs="Alexandria" w:ascii="Alexandria" w:hAnsi="Alexandria"/>
          <w:rtl/>
        </w:rPr>
        <w:t xml:space="preserve"> لخزنة بالدولار.</w:t>
      </w:r>
    </w:p>
    <w:p>
      <w:pPr>
        <w:pStyle w:val="ListNumber"/>
        <w:bidi/>
        <w:jc w:val="right"/>
      </w:pPr>
      <w:r>
        <w:rPr>
          <w:rFonts w:cs="Alexandria" w:ascii="Alexandria" w:hAnsi="Alexandria"/>
          <w:rtl/>
        </w:rPr>
        <w:t xml:space="preserve">اترك </w:t>
      </w:r>
      <w:r>
        <w:rPr>
          <w:b/>
          <w:rFonts w:cs="Alexandria" w:ascii="Alexandria" w:hAnsi="Alexandria"/>
          <w:rtl/>
        </w:rPr>
        <w:t>حساب الربح (Profit Account)</w:t>
      </w:r>
      <w:r>
        <w:rPr>
          <w:rFonts w:cs="Alexandria" w:ascii="Alexandria" w:hAnsi="Alexandria"/>
          <w:rtl/>
        </w:rPr>
        <w:t xml:space="preserve"> و</w:t>
      </w:r>
      <w:r>
        <w:rPr>
          <w:b/>
          <w:rFonts w:cs="Alexandria" w:ascii="Alexandria" w:hAnsi="Alexandria"/>
          <w:rtl/>
        </w:rPr>
        <w:t>حساب الخسارة (Loss Account)</w:t>
      </w:r>
      <w:r>
        <w:rPr>
          <w:rFonts w:cs="Alexandria" w:ascii="Alexandria" w:hAnsi="Alexandria"/>
          <w:rtl/>
        </w:rPr>
        <w:t xml:space="preserve"> على القيم المقترحة (</w:t>
      </w:r>
      <w:r>
        <w:rPr>
          <w:i/>
          <w:rFonts w:cs="Alexandria" w:ascii="Alexandria" w:hAnsi="Alexandria"/>
          <w:rtl/>
        </w:rPr>
        <w:t>ربح فرق النقد / Cash Difference Gain</w:t>
      </w:r>
      <w:r>
        <w:rPr>
          <w:rFonts w:cs="Alexandria" w:ascii="Alexandria" w:hAnsi="Alexandria"/>
          <w:rtl/>
        </w:rPr>
        <w:t xml:space="preserve"> و</w:t>
      </w:r>
      <w:r>
        <w:rPr>
          <w:i/>
          <w:rFonts w:cs="Alexandria" w:ascii="Alexandria" w:hAnsi="Alexandria"/>
          <w:rtl/>
        </w:rPr>
        <w:t>خسارة فرق النقد / Cash Difference Loss</w:t>
      </w:r>
      <w:r>
        <w:rPr>
          <w:rFonts w:cs="Alexandria" w:ascii="Alexandria" w:hAnsi="Alexandria"/>
          <w:rtl/>
        </w:rPr>
        <w:t>)؛ يستخدمها النظام فقط إذا اختلف الجرد الفعلي عن سجلّاته.</w:t>
      </w:r>
    </w:p>
    <w:p>
      <w:pPr>
        <w:pStyle w:val="ListNumber"/>
        <w:bidi/>
        <w:jc w:val="right"/>
      </w:pPr>
      <w:r>
        <w:rPr>
          <w:rFonts w:cs="Alexandria" w:ascii="Alexandria" w:hAnsi="Alexandria"/>
          <w:rtl/>
        </w:rPr>
        <w:t xml:space="preserve">انقر </w:t>
      </w:r>
      <w:r>
        <w:rPr>
          <w:b/>
          <w:rFonts w:cs="Alexandria" w:ascii="Alexandria" w:hAnsi="Alexandria"/>
          <w:rtl/>
        </w:rPr>
        <w:t>حفظ (Save)</w:t>
      </w:r>
      <w:r>
        <w:rPr>
          <w:rFonts w:cs="Alexandria" w:ascii="Alexandria" w:hAnsi="Alexandria"/>
          <w:rtl/>
        </w:rPr>
        <w:t>. تظهر الخزنة الآن في لوحة معلومات المحاسبة، جاهزة لتسجيل المقبوضات والمدفوعات النقدية.</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افصل العملات</w:t>
            </w:r>
          </w:p>
          <w:p>
            <w:pPr>
              <w:bidi/>
              <w:jc w:val="right"/>
            </w:pPr>
            <w:r>
              <w:rPr>
                <w:rFonts w:cs="Alexandria" w:ascii="Alexandria" w:hAnsi="Alexandria"/>
                <w:rtl/>
              </w:rPr>
              <w:t xml:space="preserve">طابق دائمًا </w:t>
            </w:r>
            <w:r>
              <w:rPr>
                <w:b/>
                <w:rFonts w:cs="Alexandria" w:ascii="Alexandria" w:hAnsi="Alexandria"/>
                <w:rtl/>
              </w:rPr>
              <w:t>عملة (Currency)</w:t>
            </w:r>
            <w:r>
              <w:rPr>
                <w:rFonts w:cs="Alexandria" w:ascii="Alexandria" w:hAnsi="Alexandria"/>
                <w:rtl/>
              </w:rPr>
              <w:t xml:space="preserve"> الدفتر مع المال الحقيقي الذي يحتويه، ولا تخلط أبدًا الجنيه السوداني والدولار في دفتر واحد. تحتفظ النسخة التجريبية عمدًا بحسابات بنكية وخزائن منفصلة لـ SDG وUSD حتى يتمكّن النظام من تقييم المعاملات بالعملات الأجنبية بدقة وإظهار رصيد صحيح لكلٍّ منها.</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ما الذي يفعله النظام تلقائيًا نيابةً عنك</w:t>
            </w:r>
          </w:p>
          <w:p>
            <w:pPr>
              <w:bidi/>
              <w:jc w:val="right"/>
            </w:pPr>
            <w:r>
              <w:rPr>
                <w:rFonts w:cs="Alexandria" w:ascii="Alexandria" w:hAnsi="Alexandria"/>
                <w:rtl/>
              </w:rPr>
              <w:t xml:space="preserve">بمجرد وجود دفتر اليومية، يقيّد النظام فيه القيود من تلقاء نفسه: فتأكيد بيع يُنشئ فاتورة عميل في دفتر </w:t>
            </w:r>
            <w:r>
              <w:rPr>
                <w:i/>
                <w:rFonts w:cs="Alexandria" w:ascii="Alexandria" w:hAnsi="Alexandria"/>
                <w:rtl/>
              </w:rPr>
              <w:t>فواتير العملاء</w:t>
            </w:r>
            <w:r>
              <w:rPr>
                <w:rFonts w:cs="Alexandria" w:ascii="Alexandria" w:hAnsi="Alexandria"/>
                <w:rtl/>
              </w:rPr>
              <w:t>، وتسجيل دفعة يحرّك المال عبر دفتر البنك أو النقد المختار، ويُظهر كل دفتر رصيدًا حيًّا وعدد الفواتير غير المدفوعة/المتأخرة في لوحة معلومات المحاسبة. تُعدّ الدفاتر مرة واحدة، ويحافظ النظام على تحديثها.</w:t>
            </w:r>
          </w:p>
        </w:tc>
      </w:tr>
    </w:tbl>
    <w:p/>
    <w:p>
      <w:r>
        <w:br w:type="page"/>
      </w:r>
    </w:p>
    <w:p>
      <w:pPr>
        <w:pStyle w:val="Heading1"/>
        <w:bidi/>
        <w:jc w:val="right"/>
      </w:pPr>
      <w:r>
        <w:rPr>
          <w:rFonts w:cs="Alexandria" w:ascii="Alexandria" w:hAnsi="Alexandria"/>
          <w:rtl/>
        </w:rPr>
        <w:t>7. الإعدادات — المستودعات والمواقع والوحدات والفئات</w:t>
      </w:r>
    </w:p>
    <w:p>
      <w:pPr>
        <w:bidi/>
        <w:jc w:val="right"/>
      </w:pPr>
      <w:r>
        <w:rPr>
          <w:rFonts w:cs="Alexandria" w:ascii="Alexandria" w:hAnsi="Alexandria"/>
          <w:rtl/>
        </w:rPr>
        <w:t xml:space="preserve">قبل أن تستلم أو تخزّن أو تبيع أو تجرد صنفاً واحداً، يحتاج نظام إدارة المستلزمات الطبية إلى معرفة </w:t>
      </w:r>
      <w:r>
        <w:rPr>
          <w:i/>
          <w:rFonts w:cs="Alexandria" w:ascii="Alexandria" w:hAnsi="Alexandria"/>
          <w:rtl/>
        </w:rPr>
        <w:t>أين</w:t>
      </w:r>
      <w:r>
        <w:rPr>
          <w:rFonts w:cs="Alexandria" w:ascii="Alexandria" w:hAnsi="Alexandria"/>
          <w:rtl/>
        </w:rPr>
        <w:t xml:space="preserve"> تحفظ بضائعك و</w:t>
      </w:r>
      <w:r>
        <w:rPr>
          <w:i/>
          <w:rFonts w:cs="Alexandria" w:ascii="Alexandria" w:hAnsi="Alexandria"/>
          <w:rtl/>
        </w:rPr>
        <w:t>كيف</w:t>
      </w:r>
      <w:r>
        <w:rPr>
          <w:rFonts w:cs="Alexandria" w:ascii="Alexandria" w:hAnsi="Alexandria"/>
          <w:rtl/>
        </w:rPr>
        <w:t xml:space="preserve"> تقيسها وتصنّفها. يأخذك هذا الفصل عبر الركائز الأربع لإعداد المستودع: </w:t>
      </w:r>
      <w:r>
        <w:rPr>
          <w:b/>
          <w:rFonts w:cs="Alexandria" w:ascii="Alexandria" w:hAnsi="Alexandria"/>
          <w:rtl/>
        </w:rPr>
        <w:t>المستودعات</w:t>
      </w:r>
      <w:r>
        <w:rPr>
          <w:rFonts w:cs="Alexandria" w:ascii="Alexandria" w:hAnsi="Alexandria"/>
          <w:rtl/>
        </w:rPr>
        <w:t xml:space="preserve"> (مواقعك الفعلية)، و</w:t>
      </w:r>
      <w:r>
        <w:rPr>
          <w:b/>
          <w:rFonts w:cs="Alexandria" w:ascii="Alexandria" w:hAnsi="Alexandria"/>
          <w:rtl/>
        </w:rPr>
        <w:t>المواقع</w:t>
      </w:r>
      <w:r>
        <w:rPr>
          <w:rFonts w:cs="Alexandria" w:ascii="Alexandria" w:hAnsi="Alexandria"/>
          <w:rtl/>
        </w:rPr>
        <w:t xml:space="preserve"> (الرفوف والمناطق داخل كل موقع)، و</w:t>
      </w:r>
      <w:r>
        <w:rPr>
          <w:b/>
          <w:rFonts w:cs="Alexandria" w:ascii="Alexandria" w:hAnsi="Alexandria"/>
          <w:rtl/>
        </w:rPr>
        <w:t>وحدات القياس</w:t>
      </w:r>
      <w:r>
        <w:rPr>
          <w:rFonts w:cs="Alexandria" w:ascii="Alexandria" w:hAnsi="Alexandria"/>
          <w:rtl/>
        </w:rPr>
        <w:t xml:space="preserve"> (كيف تشتري وتخزّن وتبيع — مثلاً بالعلبة أو بالوحدة المفردة)، و</w:t>
      </w:r>
      <w:r>
        <w:rPr>
          <w:b/>
          <w:rFonts w:cs="Alexandria" w:ascii="Alexandria" w:hAnsi="Alexandria"/>
          <w:rtl/>
        </w:rPr>
        <w:t>فئات المنتجات</w:t>
      </w:r>
      <w:r>
        <w:rPr>
          <w:rFonts w:cs="Alexandria" w:ascii="Alexandria" w:hAnsi="Alexandria"/>
          <w:rtl/>
        </w:rPr>
        <w:t xml:space="preserve"> (المجموعات التي تحدد كيف يقيّم النظام مخزونك ويختار ما يُشحن أولاً). عادةً ما تُعدّ هذه مرة واحدة، ثم يتولى النظام العمل الروتيني نيابةً عنك كل يوم.</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من يقوم بذلك؟</w:t>
            </w:r>
          </w:p>
          <w:p>
            <w:pPr>
              <w:bidi/>
              <w:jc w:val="right"/>
            </w:pPr>
            <w:r>
              <w:rPr>
                <w:rFonts w:cs="Alexandria" w:ascii="Alexandria" w:hAnsi="Alexandria"/>
                <w:rtl/>
              </w:rPr>
              <w:t xml:space="preserve">تقع هذه الصفحات ضمن قوائم </w:t>
            </w:r>
            <w:r>
              <w:rPr>
                <w:i/>
                <w:rFonts w:cs="Alexandria" w:ascii="Alexandria" w:hAnsi="Alexandria"/>
                <w:rtl/>
              </w:rPr>
              <w:t>الإعدادات (Configuration)</w:t>
            </w:r>
            <w:r>
              <w:rPr>
                <w:rFonts w:cs="Alexandria" w:ascii="Alexandria" w:hAnsi="Alexandria"/>
                <w:rtl/>
              </w:rPr>
              <w:t xml:space="preserve"> ويُعدّها عادةً مدير أو مسؤول المستودع. نادراً ما يغيّرها الموظفون اليومياً — لكن فهمها يساعدك على قراءة كل شاشة أخرى بثقة.</w:t>
            </w:r>
          </w:p>
        </w:tc>
      </w:tr>
    </w:tbl>
    <w:p/>
    <w:p>
      <w:pPr>
        <w:pStyle w:val="Heading2"/>
        <w:bidi/>
        <w:jc w:val="right"/>
      </w:pPr>
      <w:r>
        <w:rPr>
          <w:rFonts w:cs="Alexandria" w:ascii="Alexandria" w:hAnsi="Alexandria"/>
          <w:rtl/>
        </w:rPr>
        <w:t>7.1 المستودعات</w:t>
      </w:r>
    </w:p>
    <w:p>
      <w:pPr>
        <w:bidi/>
        <w:jc w:val="right"/>
      </w:pPr>
      <w:r>
        <w:rPr>
          <w:b/>
          <w:rFonts w:cs="Alexandria" w:ascii="Alexandria" w:hAnsi="Alexandria"/>
          <w:rtl/>
        </w:rPr>
        <w:t>المستودع</w:t>
      </w:r>
      <w:r>
        <w:rPr>
          <w:rFonts w:cs="Alexandria" w:ascii="Alexandria" w:hAnsi="Alexandria"/>
          <w:rtl/>
        </w:rPr>
        <w:t xml:space="preserve"> هو موقع فعلي تخزّن فيه البضائع. تدير </w:t>
      </w:r>
      <w:r>
        <w:rPr>
          <w:i/>
          <w:rFonts w:cs="Alexandria" w:ascii="Alexandria" w:hAnsi="Alexandria"/>
          <w:rtl/>
        </w:rPr>
        <w:t>شركة السودان للمستلزمات الطبية</w:t>
      </w:r>
      <w:r>
        <w:rPr>
          <w:rFonts w:cs="Alexandria" w:ascii="Alexandria" w:hAnsi="Alexandria"/>
          <w:rtl/>
        </w:rPr>
        <w:t xml:space="preserve"> مستودعين، والنظام يعرفهما بالفعل.</w:t>
      </w:r>
    </w:p>
    <w:p>
      <w:pPr>
        <w:jc w:val="center"/>
      </w:pPr>
      <w:r>
        <w:drawing>
          <wp:inline xmlns:a="http://schemas.openxmlformats.org/drawingml/2006/main" xmlns:pic="http://schemas.openxmlformats.org/drawingml/2006/picture">
            <wp:extent cx="5577840" cy="3542682"/>
            <wp:docPr id="23" name="Picture 23"/>
            <wp:cNvGraphicFramePr>
              <a:graphicFrameLocks noChangeAspect="1"/>
            </wp:cNvGraphicFramePr>
            <a:graphic>
              <a:graphicData uri="http://schemas.openxmlformats.org/drawingml/2006/picture">
                <pic:pic>
                  <pic:nvPicPr>
                    <pic:cNvPr id="0" name="warehouses.png"/>
                    <pic:cNvPicPr/>
                  </pic:nvPicPr>
                  <pic:blipFill>
                    <a:blip r:embed="rId3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23 — قائمة المستودعات ضمن المخزون ← الإعدادات: مستودع الخرطوم المركزي (KRT) ومستودع بورتسودان (PRT).</w:t>
      </w:r>
    </w:p>
    <w:p/>
    <w:tbl>
      <w:tblPr>
        <w:tblStyle w:val="TableGrid"/>
        <w:tblW w:type="auto" w:w="0"/>
        <w:jc w:val="center"/>
        <w:tblLook w:firstColumn="1" w:firstRow="1" w:lastColumn="0" w:lastRow="0" w:noHBand="0" w:noVBand="1" w:val="04A0"/>
        <w:bidiVisual/>
      </w:tblPr>
      <w:tblGrid>
        <w:gridCol w:w="2880"/>
        <w:gridCol w:w="2880"/>
        <w:gridCol w:w="2880"/>
      </w:tblGrid>
      <w:tr>
        <w:tc>
          <w:tcPr>
            <w:tcW w:type="dxa" w:w="2880"/>
            <w:shd w:val="clear" w:fill="0E6E8E"/>
          </w:tcPr>
          <w:p>
            <w:pPr>
              <w:bidi/>
              <w:jc w:val="right"/>
            </w:pPr>
            <w:r>
              <w:rPr>
                <w:b/>
                <w:color w:val="FFFFFF"/>
                <w:rFonts w:cs="Alexandria" w:ascii="Alexandria" w:hAnsi="Alexandria"/>
                <w:rtl/>
              </w:rPr>
              <w:t>المستودع</w:t>
            </w:r>
          </w:p>
        </w:tc>
        <w:tc>
          <w:tcPr>
            <w:tcW w:type="dxa" w:w="2880"/>
            <w:shd w:val="clear" w:fill="0E6E8E"/>
          </w:tcPr>
          <w:p>
            <w:pPr>
              <w:bidi/>
              <w:jc w:val="right"/>
            </w:pPr>
            <w:r>
              <w:rPr>
                <w:b/>
                <w:color w:val="FFFFFF"/>
                <w:rFonts w:cs="Alexandria" w:ascii="Alexandria" w:hAnsi="Alexandria"/>
                <w:rtl/>
              </w:rPr>
              <w:t>الاسم المختصر</w:t>
            </w:r>
          </w:p>
        </w:tc>
        <w:tc>
          <w:tcPr>
            <w:tcW w:type="dxa" w:w="2880"/>
            <w:shd w:val="clear" w:fill="0E6E8E"/>
          </w:tcPr>
          <w:p>
            <w:pPr>
              <w:bidi/>
              <w:jc w:val="right"/>
            </w:pPr>
            <w:r>
              <w:rPr>
                <w:b/>
                <w:color w:val="FFFFFF"/>
                <w:rFonts w:cs="Alexandria" w:ascii="Alexandria" w:hAnsi="Alexandria"/>
                <w:rtl/>
              </w:rPr>
              <w:t>ما هو</w:t>
            </w:r>
          </w:p>
        </w:tc>
      </w:tr>
      <w:tr>
        <w:tc>
          <w:tcPr>
            <w:tcW w:type="dxa" w:w="2880"/>
          </w:tcPr>
          <w:p>
            <w:pPr>
              <w:bidi/>
              <w:jc w:val="right"/>
            </w:pPr>
            <w:r>
              <w:rPr>
                <w:rFonts w:cs="Alexandria" w:ascii="Alexandria" w:hAnsi="Alexandria"/>
                <w:rtl/>
              </w:rPr>
              <w:t>مستودع الخرطوم المركزي</w:t>
            </w:r>
          </w:p>
        </w:tc>
        <w:tc>
          <w:tcPr>
            <w:tcW w:type="dxa" w:w="2880"/>
          </w:tcPr>
          <w:p>
            <w:pPr>
              <w:bidi/>
              <w:jc w:val="right"/>
            </w:pPr>
            <w:r>
              <w:rPr>
                <w:rFonts w:cs="Alexandria" w:ascii="Alexandria" w:hAnsi="Alexandria"/>
                <w:rtl/>
              </w:rPr>
              <w:t>KRT</w:t>
            </w:r>
          </w:p>
        </w:tc>
        <w:tc>
          <w:tcPr>
            <w:tcW w:type="dxa" w:w="2880"/>
          </w:tcPr>
          <w:p>
            <w:pPr>
              <w:bidi/>
              <w:jc w:val="right"/>
            </w:pPr>
            <w:r>
              <w:rPr>
                <w:rFonts w:cs="Alexandria" w:ascii="Alexandria" w:hAnsi="Alexandria"/>
                <w:rtl/>
              </w:rPr>
              <w:t>مستودع التوزيع الرئيسي في الخرطوم حيث يُحفظ معظم المخزون وتُجهّز الطلبات.</w:t>
            </w:r>
          </w:p>
        </w:tc>
      </w:tr>
      <w:tr>
        <w:tc>
          <w:tcPr>
            <w:tcW w:type="dxa" w:w="2880"/>
            <w:shd w:val="clear" w:fill="F4F6F7"/>
          </w:tcPr>
          <w:p>
            <w:pPr>
              <w:bidi/>
              <w:jc w:val="right"/>
            </w:pPr>
            <w:r>
              <w:rPr>
                <w:rFonts w:cs="Alexandria" w:ascii="Alexandria" w:hAnsi="Alexandria"/>
                <w:rtl/>
              </w:rPr>
              <w:t>مستودع بورتسودان</w:t>
            </w:r>
          </w:p>
        </w:tc>
        <w:tc>
          <w:tcPr>
            <w:tcW w:type="dxa" w:w="2880"/>
            <w:shd w:val="clear" w:fill="F4F6F7"/>
          </w:tcPr>
          <w:p>
            <w:pPr>
              <w:bidi/>
              <w:jc w:val="right"/>
            </w:pPr>
            <w:r>
              <w:rPr>
                <w:rFonts w:cs="Alexandria" w:ascii="Alexandria" w:hAnsi="Alexandria"/>
                <w:rtl/>
              </w:rPr>
              <w:t>PRT</w:t>
            </w:r>
          </w:p>
        </w:tc>
        <w:tc>
          <w:tcPr>
            <w:tcW w:type="dxa" w:w="2880"/>
            <w:shd w:val="clear" w:fill="F4F6F7"/>
          </w:tcPr>
          <w:p>
            <w:pPr>
              <w:bidi/>
              <w:jc w:val="right"/>
            </w:pPr>
            <w:r>
              <w:rPr>
                <w:rFonts w:cs="Alexandria" w:ascii="Alexandria" w:hAnsi="Alexandria"/>
                <w:rtl/>
              </w:rPr>
              <w:t>المستودع الساحلي في بورتسودان، المحطة الأولى الطبيعية للبضائع المستوردة الواصلة بحراً.</w:t>
            </w:r>
          </w:p>
        </w:tc>
      </w:tr>
    </w:tbl>
    <w:p/>
    <w:p>
      <w:pPr>
        <w:bidi/>
        <w:jc w:val="right"/>
      </w:pPr>
      <w:r>
        <w:rPr>
          <w:rFonts w:cs="Alexandria" w:ascii="Alexandria" w:hAnsi="Alexandria"/>
          <w:rtl/>
        </w:rPr>
        <w:t xml:space="preserve">لفتح القائمة، اذهب إلى </w:t>
      </w:r>
      <w:r>
        <w:rPr>
          <w:b/>
          <w:rFonts w:cs="Alexandria" w:ascii="Alexandria" w:hAnsi="Alexandria"/>
          <w:rtl/>
        </w:rPr>
        <w:t>المخزون ← الإعدادات ← إدارة المستودعات ← المستودعات</w:t>
      </w:r>
      <w:r>
        <w:rPr>
          <w:rFonts w:cs="Alexandria" w:ascii="Alexandria" w:hAnsi="Alexandria"/>
          <w:rtl/>
        </w:rPr>
        <w:t>. انقر أي سطر لفتح نموذجه.</w:t>
      </w:r>
    </w:p>
    <w:p>
      <w:pPr>
        <w:pStyle w:val="Heading3"/>
        <w:bidi/>
        <w:jc w:val="right"/>
      </w:pPr>
      <w:r>
        <w:rPr>
          <w:rFonts w:cs="Alexandria" w:ascii="Alexandria" w:hAnsi="Alexandria"/>
          <w:rtl/>
        </w:rPr>
        <w:t>حقول نموذج المستودع</w:t>
      </w:r>
    </w:p>
    <w:p>
      <w:pPr>
        <w:bidi/>
        <w:jc w:val="right"/>
      </w:pPr>
      <w:r>
        <w:rPr>
          <w:rFonts w:cs="Alexandria" w:ascii="Alexandria" w:hAnsi="Alexandria"/>
          <w:rtl/>
        </w:rPr>
        <w:t xml:space="preserve">يُفتح النموذج على منطقته الرئيسية. ويقع الإعدادان الخاصان بإعادة التزويد في تبويب منفصل اسمه </w:t>
      </w:r>
      <w:r>
        <w:rPr>
          <w:b/>
          <w:rFonts w:cs="Alexandria" w:ascii="Alexandria" w:hAnsi="Alexandria"/>
          <w:rtl/>
        </w:rPr>
        <w:t>إعدادات المستودع (Warehouse Configuration)</w:t>
      </w:r>
      <w:r>
        <w:rPr>
          <w:rFonts w:cs="Alexandria" w:ascii="Alexandria" w:hAnsi="Alexandria"/>
          <w:rtl/>
        </w:rPr>
        <w:t>.</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المستودع (Warehouse)</w:t>
            </w:r>
          </w:p>
        </w:tc>
        <w:tc>
          <w:tcPr>
            <w:tcW w:type="dxa" w:w="4320"/>
          </w:tcPr>
          <w:p>
            <w:pPr>
              <w:bidi/>
              <w:jc w:val="right"/>
            </w:pPr>
            <w:r>
              <w:rPr>
                <w:rFonts w:cs="Alexandria" w:ascii="Alexandria" w:hAnsi="Alexandria"/>
                <w:rtl/>
              </w:rPr>
              <w:t xml:space="preserve">الاسم الكامل للموقع، مثل </w:t>
            </w:r>
            <w:r>
              <w:rPr>
                <w:i/>
                <w:rFonts w:cs="Alexandria" w:ascii="Alexandria" w:hAnsi="Alexandria"/>
                <w:rtl/>
              </w:rPr>
              <w:t>مستودع الخرطوم المركزي</w:t>
            </w:r>
            <w:r>
              <w:rPr>
                <w:rFonts w:cs="Alexandria" w:ascii="Alexandria" w:hAnsi="Alexandria"/>
                <w:rtl/>
              </w:rPr>
              <w:t>. إلزامي.</w:t>
            </w:r>
          </w:p>
        </w:tc>
      </w:tr>
      <w:tr>
        <w:tc>
          <w:tcPr>
            <w:tcW w:type="dxa" w:w="4320"/>
            <w:shd w:val="clear" w:fill="F4F6F7"/>
          </w:tcPr>
          <w:p>
            <w:pPr>
              <w:bidi/>
              <w:jc w:val="right"/>
            </w:pPr>
            <w:r>
              <w:rPr>
                <w:rFonts w:cs="Alexandria" w:ascii="Alexandria" w:hAnsi="Alexandria"/>
                <w:rtl/>
              </w:rPr>
              <w:t>نشط (Active)</w:t>
            </w:r>
          </w:p>
        </w:tc>
        <w:tc>
          <w:tcPr>
            <w:tcW w:type="dxa" w:w="4320"/>
            <w:shd w:val="clear" w:fill="F4F6F7"/>
          </w:tcPr>
          <w:p>
            <w:pPr>
              <w:bidi/>
              <w:jc w:val="right"/>
            </w:pPr>
            <w:r>
              <w:rPr>
                <w:rFonts w:cs="Alexandria" w:ascii="Alexandria" w:hAnsi="Alexandria"/>
                <w:rtl/>
              </w:rPr>
              <w:t>مفتاح تشغيل/إيقاف بسيط. ألغِ تحديده لإيقاف مستودع دون حذف سجلّه.</w:t>
            </w:r>
          </w:p>
        </w:tc>
      </w:tr>
      <w:tr>
        <w:tc>
          <w:tcPr>
            <w:tcW w:type="dxa" w:w="4320"/>
          </w:tcPr>
          <w:p>
            <w:pPr>
              <w:bidi/>
              <w:jc w:val="right"/>
            </w:pPr>
            <w:r>
              <w:rPr>
                <w:rFonts w:cs="Alexandria" w:ascii="Alexandria" w:hAnsi="Alexandria"/>
                <w:rtl/>
              </w:rPr>
              <w:t>الشركة (Company)</w:t>
            </w:r>
          </w:p>
        </w:tc>
        <w:tc>
          <w:tcPr>
            <w:tcW w:type="dxa" w:w="4320"/>
          </w:tcPr>
          <w:p>
            <w:pPr>
              <w:bidi/>
              <w:jc w:val="right"/>
            </w:pPr>
            <w:r>
              <w:rPr>
                <w:rFonts w:cs="Alexandria" w:ascii="Alexandria" w:hAnsi="Alexandria"/>
                <w:rtl/>
              </w:rPr>
              <w:t xml:space="preserve">الشركة المالكة للمستودع. تُملأ تلقائياً من ملف المستخدم (هنا </w:t>
            </w:r>
            <w:r>
              <w:rPr>
                <w:i/>
                <w:rFonts w:cs="Alexandria" w:ascii="Alexandria" w:hAnsi="Alexandria"/>
                <w:rtl/>
              </w:rPr>
              <w:t>شركة السودان للمستلزمات الطبية</w:t>
            </w:r>
            <w:r>
              <w:rPr>
                <w:rFonts w:cs="Alexandria" w:ascii="Alexandria" w:hAnsi="Alexandria"/>
                <w:rtl/>
              </w:rPr>
              <w:t>).</w:t>
            </w:r>
          </w:p>
        </w:tc>
      </w:tr>
      <w:tr>
        <w:tc>
          <w:tcPr>
            <w:tcW w:type="dxa" w:w="4320"/>
            <w:shd w:val="clear" w:fill="F4F6F7"/>
          </w:tcPr>
          <w:p>
            <w:pPr>
              <w:bidi/>
              <w:jc w:val="right"/>
            </w:pPr>
            <w:r>
              <w:rPr>
                <w:rFonts w:cs="Alexandria" w:ascii="Alexandria" w:hAnsi="Alexandria"/>
                <w:rtl/>
              </w:rPr>
              <w:t>الاسم المختصر (Short Name)</w:t>
            </w:r>
          </w:p>
        </w:tc>
        <w:tc>
          <w:tcPr>
            <w:tcW w:type="dxa" w:w="4320"/>
            <w:shd w:val="clear" w:fill="F4F6F7"/>
          </w:tcPr>
          <w:p>
            <w:pPr>
              <w:bidi/>
              <w:jc w:val="right"/>
            </w:pPr>
            <w:r>
              <w:rPr>
                <w:rFonts w:cs="Alexandria" w:ascii="Alexandria" w:hAnsi="Alexandria"/>
                <w:rtl/>
              </w:rPr>
              <w:t xml:space="preserve">رمز مختصر يُستخدم لتمييز الموقع ووثائقه، مثل </w:t>
            </w:r>
            <w:r>
              <w:rPr>
                <w:i/>
                <w:rFonts w:cs="Alexandria" w:ascii="Alexandria" w:hAnsi="Alexandria"/>
                <w:rtl/>
              </w:rPr>
              <w:t>KRT</w:t>
            </w:r>
            <w:r>
              <w:rPr>
                <w:rFonts w:cs="Alexandria" w:ascii="Alexandria" w:hAnsi="Alexandria"/>
                <w:rtl/>
              </w:rPr>
              <w:t xml:space="preserve"> أو </w:t>
            </w:r>
            <w:r>
              <w:rPr>
                <w:i/>
                <w:rFonts w:cs="Alexandria" w:ascii="Alexandria" w:hAnsi="Alexandria"/>
                <w:rtl/>
              </w:rPr>
              <w:t>PRT</w:t>
            </w:r>
            <w:r>
              <w:rPr>
                <w:rFonts w:cs="Alexandria" w:ascii="Alexandria" w:hAnsi="Alexandria"/>
                <w:rtl/>
              </w:rPr>
              <w:t>. إلزامي.</w:t>
            </w:r>
          </w:p>
        </w:tc>
      </w:tr>
      <w:tr>
        <w:tc>
          <w:tcPr>
            <w:tcW w:type="dxa" w:w="4320"/>
          </w:tcPr>
          <w:p>
            <w:pPr>
              <w:bidi/>
              <w:jc w:val="right"/>
            </w:pPr>
            <w:r>
              <w:rPr>
                <w:rFonts w:cs="Alexandria" w:ascii="Alexandria" w:hAnsi="Alexandria"/>
                <w:rtl/>
              </w:rPr>
              <w:t>العنوان (Address)</w:t>
            </w:r>
          </w:p>
        </w:tc>
        <w:tc>
          <w:tcPr>
            <w:tcW w:type="dxa" w:w="4320"/>
          </w:tcPr>
          <w:p>
            <w:pPr>
              <w:bidi/>
              <w:jc w:val="right"/>
            </w:pPr>
            <w:r>
              <w:rPr>
                <w:rFonts w:cs="Alexandria" w:ascii="Alexandria" w:hAnsi="Alexandria"/>
                <w:rtl/>
              </w:rPr>
              <w:t>العنوان البريدي/التواصلي للمستودع، يُختار من جهات الاتصال.</w:t>
            </w:r>
          </w:p>
        </w:tc>
      </w:tr>
    </w:tbl>
    <w:p/>
    <w:p>
      <w:pPr>
        <w:pStyle w:val="Heading3"/>
        <w:bidi/>
        <w:jc w:val="right"/>
      </w:pPr>
      <w:r>
        <w:rPr>
          <w:rFonts w:cs="Alexandria" w:ascii="Alexandria" w:hAnsi="Alexandria"/>
          <w:rtl/>
        </w:rPr>
        <w:t>تبويب إعدادات المستودع</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الشراء لإعادة التزويد (Buy to Resupply)</w:t>
            </w:r>
          </w:p>
        </w:tc>
        <w:tc>
          <w:tcPr>
            <w:tcW w:type="dxa" w:w="4320"/>
          </w:tcPr>
          <w:p>
            <w:pPr>
              <w:bidi/>
              <w:jc w:val="right"/>
            </w:pPr>
            <w:r>
              <w:rPr>
                <w:rFonts w:cs="Alexandria" w:ascii="Alexandria" w:hAnsi="Alexandria"/>
                <w:rtl/>
              </w:rPr>
              <w:t>عند تحديده، يمكن تسليم البضائع المشتراة إلى هذا المستودع. أبقِه مفعّلاً للمستودعات التي تستقبل شحنات المورّدين.</w:t>
            </w:r>
          </w:p>
        </w:tc>
      </w:tr>
      <w:tr>
        <w:tc>
          <w:tcPr>
            <w:tcW w:type="dxa" w:w="4320"/>
            <w:shd w:val="clear" w:fill="F4F6F7"/>
          </w:tcPr>
          <w:p>
            <w:pPr>
              <w:bidi/>
              <w:jc w:val="right"/>
            </w:pPr>
            <w:r>
              <w:rPr>
                <w:rFonts w:cs="Alexandria" w:ascii="Alexandria" w:hAnsi="Alexandria"/>
                <w:rtl/>
              </w:rPr>
              <w:t>إعادة التزويد من (Resupply From)</w:t>
            </w:r>
          </w:p>
        </w:tc>
        <w:tc>
          <w:tcPr>
            <w:tcW w:type="dxa" w:w="4320"/>
            <w:shd w:val="clear" w:fill="F4F6F7"/>
          </w:tcPr>
          <w:p>
            <w:pPr>
              <w:bidi/>
              <w:jc w:val="right"/>
            </w:pPr>
            <w:r>
              <w:rPr>
                <w:rFonts w:cs="Alexandria" w:ascii="Alexandria" w:hAnsi="Alexandria"/>
                <w:rtl/>
              </w:rPr>
              <w:t>اختر مستودعاً أو أكثر لإعادة تزويد هذا المستودع منه. عندئذٍ ينشئ النظام المسارات الداخلية تلقائياً — مفيد إذا كانت الخرطوم تُزوَّد من بورتسودان.</w:t>
            </w:r>
          </w:p>
        </w:tc>
      </w:tr>
    </w:tbl>
    <w:p/>
    <w:p>
      <w:pPr>
        <w:pStyle w:val="Heading3"/>
        <w:bidi/>
        <w:jc w:val="right"/>
      </w:pPr>
      <w:r>
        <w:rPr>
          <w:rFonts w:cs="Alexandria" w:ascii="Alexandria" w:hAnsi="Alexandria"/>
          <w:rtl/>
        </w:rPr>
        <w:t>الزر الذكي</w:t>
      </w:r>
    </w:p>
    <w:p>
      <w:pPr>
        <w:pStyle w:val="ListBullet"/>
        <w:bidi/>
        <w:jc w:val="right"/>
      </w:pPr>
      <w:r>
        <w:rPr>
          <w:b/>
          <w:rFonts w:cs="Alexandria" w:ascii="Alexandria" w:hAnsi="Alexandria"/>
          <w:rtl/>
        </w:rPr>
        <w:t>المسارات (Routes)</w:t>
      </w:r>
      <w:r>
        <w:rPr>
          <w:rFonts w:cs="Alexandria" w:ascii="Alexandria" w:hAnsi="Alexandria"/>
          <w:rtl/>
        </w:rPr>
        <w:t xml:space="preserve"> — يفتح قائمة مسارات المخزون المرتبطة بهذا المستودع. </w:t>
      </w:r>
      <w:r>
        <w:rPr>
          <w:i/>
          <w:rFonts w:cs="Alexandria" w:ascii="Alexandria" w:hAnsi="Alexandria"/>
          <w:rtl/>
        </w:rPr>
        <w:t>المسار (Route)</w:t>
      </w:r>
      <w:r>
        <w:rPr>
          <w:rFonts w:cs="Alexandria" w:ascii="Alexandria" w:hAnsi="Alexandria"/>
          <w:rtl/>
        </w:rPr>
        <w:t xml:space="preserve"> ببساطة هو طريق محدّد مسبقاً تتبعه البضائع (مثلاً: المورّد ← الاستلام ← المخزون). نادراً ما تحتاج إلى تعديله، لكنه متاح عند الحاجة.</w:t>
      </w:r>
    </w:p>
    <w:p>
      <w:pPr>
        <w:bidi/>
        <w:jc w:val="right"/>
      </w:pPr>
      <w:r>
        <w:rPr>
          <w:rFonts w:cs="Alexandria" w:ascii="Alexandria" w:hAnsi="Alexandria"/>
          <w:rtl/>
        </w:rPr>
        <w:t xml:space="preserve">يأتي كل مستودع تلقائياً بعملية </w:t>
      </w:r>
      <w:r>
        <w:rPr>
          <w:b/>
          <w:rFonts w:cs="Alexandria" w:ascii="Alexandria" w:hAnsi="Alexandria"/>
          <w:rtl/>
        </w:rPr>
        <w:t>استلام (Receipts)</w:t>
      </w:r>
      <w:r>
        <w:rPr>
          <w:rFonts w:cs="Alexandria" w:ascii="Alexandria" w:hAnsi="Alexandria"/>
          <w:rtl/>
        </w:rPr>
        <w:t xml:space="preserve"> خاصة به (إدخال البضائع من مورّد) وعملية </w:t>
      </w:r>
      <w:r>
        <w:rPr>
          <w:b/>
          <w:rFonts w:cs="Alexandria" w:ascii="Alexandria" w:hAnsi="Alexandria"/>
          <w:rtl/>
        </w:rPr>
        <w:t>تسليم (Delivery)</w:t>
      </w:r>
      <w:r>
        <w:rPr>
          <w:rFonts w:cs="Alexandria" w:ascii="Alexandria" w:hAnsi="Alexandria"/>
          <w:rtl/>
        </w:rPr>
        <w:t xml:space="preserve"> (إخراج البضائع إلى عميل). ستستخدمها يومياً من تطبيق المخزون — وهي موصوفة في فصل المخزون.</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كيف تسير عمليات الاستلام والتسليم</w:t>
            </w:r>
          </w:p>
          <w:p>
            <w:pPr>
              <w:bidi/>
              <w:jc w:val="right"/>
            </w:pPr>
            <w:r>
              <w:rPr>
                <w:rFonts w:cs="Alexandria" w:ascii="Alexandria" w:hAnsi="Alexandria"/>
                <w:rtl/>
              </w:rPr>
              <w:t xml:space="preserve">تخيّل أن لكل مستودع باباً أمامياً وباباً خلفياً. </w:t>
            </w:r>
            <w:r>
              <w:rPr>
                <w:b/>
                <w:rFonts w:cs="Alexandria" w:ascii="Alexandria" w:hAnsi="Alexandria"/>
                <w:rtl/>
              </w:rPr>
              <w:t>الاستلام (Receipt)</w:t>
            </w:r>
            <w:r>
              <w:rPr>
                <w:rFonts w:cs="Alexandria" w:ascii="Alexandria" w:hAnsi="Alexandria"/>
                <w:rtl/>
              </w:rPr>
              <w:t xml:space="preserve"> هو الباب الأمامي: تصل شحنة المورّد، فتؤكّد ما دخل فعلياً، فيرتفع رصيد المخزون. و</w:t>
            </w:r>
            <w:r>
              <w:rPr>
                <w:b/>
                <w:rFonts w:cs="Alexandria" w:ascii="Alexandria" w:hAnsi="Alexandria"/>
                <w:rtl/>
              </w:rPr>
              <w:t>التسليم (Delivery)</w:t>
            </w:r>
            <w:r>
              <w:rPr>
                <w:rFonts w:cs="Alexandria" w:ascii="Alexandria" w:hAnsi="Alexandria"/>
                <w:rtl/>
              </w:rPr>
              <w:t xml:space="preserve"> هو الباب الخلفي: يُجهّز طلب العميل، فتؤكّد ما خرج فعلياً، فينخفض رصيد المخزون. ينشئ النظام هذه الوثائق نيابةً عنك بمجرد تأكيد أمر شراء أو بيع.</w:t>
            </w:r>
          </w:p>
        </w:tc>
      </w:tr>
    </w:tbl>
    <w:p/>
    <w:p>
      <w:pPr>
        <w:pStyle w:val="Heading2"/>
        <w:bidi/>
        <w:jc w:val="right"/>
      </w:pPr>
      <w:r>
        <w:rPr>
          <w:rFonts w:cs="Alexandria" w:ascii="Alexandria" w:hAnsi="Alexandria"/>
          <w:rtl/>
        </w:rPr>
        <w:t>7.2 المواقع</w:t>
      </w:r>
    </w:p>
    <w:p>
      <w:pPr>
        <w:bidi/>
        <w:jc w:val="right"/>
      </w:pPr>
      <w:r>
        <w:rPr>
          <w:b/>
          <w:rFonts w:cs="Alexandria" w:ascii="Alexandria" w:hAnsi="Alexandria"/>
          <w:rtl/>
        </w:rPr>
        <w:t>الموقع (Location)</w:t>
      </w:r>
      <w:r>
        <w:rPr>
          <w:rFonts w:cs="Alexandria" w:ascii="Alexandria" w:hAnsi="Alexandria"/>
          <w:rtl/>
        </w:rPr>
        <w:t xml:space="preserve"> هو نقطة محددة </w:t>
      </w:r>
      <w:r>
        <w:rPr>
          <w:i/>
          <w:rFonts w:cs="Alexandria" w:ascii="Alexandria" w:hAnsi="Alexandria"/>
          <w:rtl/>
        </w:rPr>
        <w:t>داخل</w:t>
      </w:r>
      <w:r>
        <w:rPr>
          <w:rFonts w:cs="Alexandria" w:ascii="Alexandria" w:hAnsi="Alexandria"/>
          <w:rtl/>
        </w:rPr>
        <w:t xml:space="preserve"> المستودع — منطقة أو غرفة أو رفّ. فبينما يجيب المستودع عن سؤال «أي مبنى؟»، يجيب الموقع عن سؤال «أي ركن منه؟». وتتبّع المواقع يتيح لك فصل المخزون الحساس أو الخطر عن سائر البضائع.</w:t>
      </w:r>
    </w:p>
    <w:p>
      <w:pPr>
        <w:bidi/>
        <w:jc w:val="right"/>
      </w:pPr>
      <w:r>
        <w:rPr>
          <w:rFonts w:cs="Alexandria" w:ascii="Alexandria" w:hAnsi="Alexandria"/>
          <w:rtl/>
        </w:rPr>
        <w:t xml:space="preserve">افتحها من </w:t>
      </w:r>
      <w:r>
        <w:rPr>
          <w:b/>
          <w:rFonts w:cs="Alexandria" w:ascii="Alexandria" w:hAnsi="Alexandria"/>
          <w:rtl/>
        </w:rPr>
        <w:t>المخزون ← الإعدادات ← إدارة المستودعات ← المواقع</w:t>
      </w:r>
      <w:r>
        <w:rPr>
          <w:rFonts w:cs="Alexandria" w:ascii="Alexandria" w:hAnsi="Alexandria"/>
          <w:rtl/>
        </w:rPr>
        <w:t>. داخل منطقة مخزون مستودع الخرطوم المركزي (</w:t>
      </w:r>
      <w:r>
        <w:rPr>
          <w:i/>
          <w:rFonts w:cs="Alexandria" w:ascii="Alexandria" w:hAnsi="Alexandria"/>
          <w:rtl/>
        </w:rPr>
        <w:t>KRT/Stock</w:t>
      </w:r>
      <w:r>
        <w:rPr>
          <w:rFonts w:cs="Alexandria" w:ascii="Alexandria" w:hAnsi="Alexandria"/>
          <w:rtl/>
        </w:rPr>
        <w:t>) لدى النظام ثلاثة مواقع فرعية داخلية مهمة.</w:t>
      </w:r>
    </w:p>
    <w:p>
      <w:pPr>
        <w:jc w:val="center"/>
      </w:pPr>
      <w:r>
        <w:drawing>
          <wp:inline xmlns:a="http://schemas.openxmlformats.org/drawingml/2006/main" xmlns:pic="http://schemas.openxmlformats.org/drawingml/2006/picture">
            <wp:extent cx="5577840" cy="3542682"/>
            <wp:docPr id="24" name="Picture 24"/>
            <wp:cNvGraphicFramePr>
              <a:graphicFrameLocks noChangeAspect="1"/>
            </wp:cNvGraphicFramePr>
            <a:graphic>
              <a:graphicData uri="http://schemas.openxmlformats.org/drawingml/2006/picture">
                <pic:pic>
                  <pic:nvPicPr>
                    <pic:cNvPr id="0" name="locations_list.png"/>
                    <pic:cNvPicPr/>
                  </pic:nvPicPr>
                  <pic:blipFill>
                    <a:blip r:embed="rId3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24 — قائمة المواقع تُظهر المواقع الفرعية الداخلية تحت KRT/Stock: التخزين البارد (2-8C)، والحجر، والمنتهي الصلاحية / التالف.</w:t>
      </w:r>
    </w:p>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الموقع</w:t>
            </w:r>
          </w:p>
        </w:tc>
        <w:tc>
          <w:tcPr>
            <w:tcW w:type="dxa" w:w="4320"/>
            <w:shd w:val="clear" w:fill="0E6E8E"/>
          </w:tcPr>
          <w:p>
            <w:pPr>
              <w:bidi/>
              <w:jc w:val="right"/>
            </w:pPr>
            <w:r>
              <w:rPr>
                <w:b/>
                <w:color w:val="FFFFFF"/>
                <w:rFonts w:cs="Alexandria" w:ascii="Alexandria" w:hAnsi="Alexandria"/>
                <w:rtl/>
              </w:rPr>
              <w:t>الغرض منه</w:t>
            </w:r>
          </w:p>
        </w:tc>
      </w:tr>
      <w:tr>
        <w:tc>
          <w:tcPr>
            <w:tcW w:type="dxa" w:w="4320"/>
          </w:tcPr>
          <w:p>
            <w:pPr>
              <w:bidi/>
              <w:jc w:val="right"/>
            </w:pPr>
            <w:r>
              <w:rPr>
                <w:rFonts w:cs="Alexandria" w:ascii="Alexandria" w:hAnsi="Alexandria"/>
                <w:rtl/>
              </w:rPr>
              <w:t>KRT/Stock/Cold Storage (2-8C)</w:t>
            </w:r>
          </w:p>
        </w:tc>
        <w:tc>
          <w:tcPr>
            <w:tcW w:type="dxa" w:w="4320"/>
          </w:tcPr>
          <w:p>
            <w:pPr>
              <w:bidi/>
              <w:jc w:val="right"/>
            </w:pPr>
            <w:r>
              <w:rPr>
                <w:rFonts w:cs="Alexandria" w:ascii="Alexandria" w:hAnsi="Alexandria"/>
                <w:rtl/>
              </w:rPr>
              <w:t xml:space="preserve">منطقة التبريد المحفوظة بين 2 و8 درجات مئوية. يجب أن تُحفظ منتجات سلسلة التبريد مثل </w:t>
            </w:r>
            <w:r>
              <w:rPr>
                <w:i/>
                <w:rFonts w:cs="Alexandria" w:ascii="Alexandria" w:hAnsi="Alexandria"/>
                <w:rtl/>
              </w:rPr>
              <w:t>قارورة الإنسولين 10 مل</w:t>
            </w:r>
            <w:r>
              <w:rPr>
                <w:rFonts w:cs="Alexandria" w:ascii="Alexandria" w:hAnsi="Alexandria"/>
                <w:rtl/>
              </w:rPr>
              <w:t xml:space="preserve"> هنا.</w:t>
            </w:r>
          </w:p>
        </w:tc>
      </w:tr>
      <w:tr>
        <w:tc>
          <w:tcPr>
            <w:tcW w:type="dxa" w:w="4320"/>
            <w:shd w:val="clear" w:fill="F4F6F7"/>
          </w:tcPr>
          <w:p>
            <w:pPr>
              <w:bidi/>
              <w:jc w:val="right"/>
            </w:pPr>
            <w:r>
              <w:rPr>
                <w:rFonts w:cs="Alexandria" w:ascii="Alexandria" w:hAnsi="Alexandria"/>
                <w:rtl/>
              </w:rPr>
              <w:t>KRT/Stock/Quarantine</w:t>
            </w:r>
          </w:p>
        </w:tc>
        <w:tc>
          <w:tcPr>
            <w:tcW w:type="dxa" w:w="4320"/>
            <w:shd w:val="clear" w:fill="F4F6F7"/>
          </w:tcPr>
          <w:p>
            <w:pPr>
              <w:bidi/>
              <w:jc w:val="right"/>
            </w:pPr>
            <w:r>
              <w:rPr>
                <w:rFonts w:cs="Alexandria" w:ascii="Alexandria" w:hAnsi="Alexandria"/>
                <w:rtl/>
              </w:rPr>
              <w:t>منطقة حجز للبضائع الواصلة حديثاً والتي تنتظر الفحص أو المستندات، حتى لا تُباع خطأً قبل إجازتها.</w:t>
            </w:r>
          </w:p>
        </w:tc>
      </w:tr>
      <w:tr>
        <w:tc>
          <w:tcPr>
            <w:tcW w:type="dxa" w:w="4320"/>
          </w:tcPr>
          <w:p>
            <w:pPr>
              <w:bidi/>
              <w:jc w:val="right"/>
            </w:pPr>
            <w:r>
              <w:rPr>
                <w:rFonts w:cs="Alexandria" w:ascii="Alexandria" w:hAnsi="Alexandria"/>
                <w:rtl/>
              </w:rPr>
              <w:t>KRT/Stock/Expired / Damaged</w:t>
            </w:r>
          </w:p>
        </w:tc>
        <w:tc>
          <w:tcPr>
            <w:tcW w:type="dxa" w:w="4320"/>
          </w:tcPr>
          <w:p>
            <w:pPr>
              <w:bidi/>
              <w:jc w:val="right"/>
            </w:pPr>
            <w:r>
              <w:rPr>
                <w:rFonts w:cs="Alexandria" w:ascii="Alexandria" w:hAnsi="Alexandria"/>
                <w:rtl/>
              </w:rPr>
              <w:t>منطقة عزل للأصناف التي تجاوزت تاريخ صلاحيتها أو تلفت أثناء المناولة، تُفصل عن المخزون القابل للبيع حتى تُشطب.</w:t>
            </w:r>
          </w:p>
        </w:tc>
      </w:tr>
    </w:tbl>
    <w:p/>
    <w:p>
      <w:pPr>
        <w:pStyle w:val="Heading3"/>
        <w:bidi/>
        <w:jc w:val="right"/>
      </w:pPr>
      <w:r>
        <w:rPr>
          <w:rFonts w:cs="Alexandria" w:ascii="Alexandria" w:hAnsi="Alexandria"/>
          <w:rtl/>
        </w:rPr>
        <w:t>حقول نموذج الموقع</w:t>
      </w:r>
    </w:p>
    <w:p>
      <w:pPr>
        <w:bidi/>
        <w:jc w:val="right"/>
      </w:pPr>
      <w:r>
        <w:rPr>
          <w:rFonts w:cs="Alexandria" w:ascii="Alexandria" w:hAnsi="Alexandria"/>
          <w:rtl/>
        </w:rPr>
        <w:t>انقر أي موقع لفتح نموذجه. كل الحقول أدناه تظهر في المنطقة الرئيسية للنموذج.</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الشركة (Company)</w:t>
            </w:r>
          </w:p>
        </w:tc>
        <w:tc>
          <w:tcPr>
            <w:tcW w:type="dxa" w:w="4320"/>
          </w:tcPr>
          <w:p>
            <w:pPr>
              <w:bidi/>
              <w:jc w:val="right"/>
            </w:pPr>
            <w:r>
              <w:rPr>
                <w:rFonts w:cs="Alexandria" w:ascii="Alexandria" w:hAnsi="Alexandria"/>
                <w:rtl/>
              </w:rPr>
              <w:t>الشركة المالكة. اتركه فارغاً فقط إذا كان الموقع مشتركاً بين شركات (وليس الحال هنا).</w:t>
            </w:r>
          </w:p>
        </w:tc>
      </w:tr>
      <w:tr>
        <w:tc>
          <w:tcPr>
            <w:tcW w:type="dxa" w:w="4320"/>
            <w:shd w:val="clear" w:fill="F4F6F7"/>
          </w:tcPr>
          <w:p>
            <w:pPr>
              <w:bidi/>
              <w:jc w:val="right"/>
            </w:pPr>
            <w:r>
              <w:rPr>
                <w:rFonts w:cs="Alexandria" w:ascii="Alexandria" w:hAnsi="Alexandria"/>
                <w:rtl/>
              </w:rPr>
              <w:t>اسم الموقع (Location Name)</w:t>
            </w:r>
          </w:p>
        </w:tc>
        <w:tc>
          <w:tcPr>
            <w:tcW w:type="dxa" w:w="4320"/>
            <w:shd w:val="clear" w:fill="F4F6F7"/>
          </w:tcPr>
          <w:p>
            <w:pPr>
              <w:bidi/>
              <w:jc w:val="right"/>
            </w:pPr>
            <w:r>
              <w:rPr>
                <w:rFonts w:cs="Alexandria" w:ascii="Alexandria" w:hAnsi="Alexandria"/>
                <w:rtl/>
              </w:rPr>
              <w:t xml:space="preserve">الاسم المختصر للنقطة، مثل </w:t>
            </w:r>
            <w:r>
              <w:rPr>
                <w:i/>
                <w:rFonts w:cs="Alexandria" w:ascii="Alexandria" w:hAnsi="Alexandria"/>
                <w:rtl/>
              </w:rPr>
              <w:t>Cold Storage (2-8C)</w:t>
            </w:r>
            <w:r>
              <w:rPr>
                <w:rFonts w:cs="Alexandria" w:ascii="Alexandria" w:hAnsi="Alexandria"/>
                <w:rtl/>
              </w:rPr>
              <w:t>. إلزامي.</w:t>
            </w:r>
          </w:p>
        </w:tc>
      </w:tr>
      <w:tr>
        <w:tc>
          <w:tcPr>
            <w:tcW w:type="dxa" w:w="4320"/>
          </w:tcPr>
          <w:p>
            <w:pPr>
              <w:bidi/>
              <w:jc w:val="right"/>
            </w:pPr>
            <w:r>
              <w:rPr>
                <w:rFonts w:cs="Alexandria" w:ascii="Alexandria" w:hAnsi="Alexandria"/>
                <w:rtl/>
              </w:rPr>
              <w:t>الموقع الأب (Parent Location)</w:t>
            </w:r>
          </w:p>
        </w:tc>
        <w:tc>
          <w:tcPr>
            <w:tcW w:type="dxa" w:w="4320"/>
          </w:tcPr>
          <w:p>
            <w:pPr>
              <w:bidi/>
              <w:jc w:val="right"/>
            </w:pPr>
            <w:r>
              <w:rPr>
                <w:rFonts w:cs="Alexandria" w:ascii="Alexandria" w:hAnsi="Alexandria"/>
                <w:rtl/>
              </w:rPr>
              <w:t xml:space="preserve">الموقع الذي يقع هذا داخله — مثلاً </w:t>
            </w:r>
            <w:r>
              <w:rPr>
                <w:i/>
                <w:rFonts w:cs="Alexandria" w:ascii="Alexandria" w:hAnsi="Alexandria"/>
                <w:rtl/>
              </w:rPr>
              <w:t>التخزين البارد</w:t>
            </w:r>
            <w:r>
              <w:rPr>
                <w:rFonts w:cs="Alexandria" w:ascii="Alexandria" w:hAnsi="Alexandria"/>
                <w:rtl/>
              </w:rPr>
              <w:t xml:space="preserve"> يقع داخل </w:t>
            </w:r>
            <w:r>
              <w:rPr>
                <w:i/>
                <w:rFonts w:cs="Alexandria" w:ascii="Alexandria" w:hAnsi="Alexandria"/>
                <w:rtl/>
              </w:rPr>
              <w:t>KRT/Stock</w:t>
            </w:r>
            <w:r>
              <w:rPr>
                <w:rFonts w:cs="Alexandria" w:ascii="Alexandria" w:hAnsi="Alexandria"/>
                <w:rtl/>
              </w:rPr>
              <w:t>. هكذا يُبنى التسلسل الهرمي للمستودع.</w:t>
            </w:r>
          </w:p>
        </w:tc>
      </w:tr>
      <w:tr>
        <w:tc>
          <w:tcPr>
            <w:tcW w:type="dxa" w:w="4320"/>
            <w:shd w:val="clear" w:fill="F4F6F7"/>
          </w:tcPr>
          <w:p>
            <w:pPr>
              <w:bidi/>
              <w:jc w:val="right"/>
            </w:pPr>
            <w:r>
              <w:rPr>
                <w:rFonts w:cs="Alexandria" w:ascii="Alexandria" w:hAnsi="Alexandria"/>
                <w:rtl/>
              </w:rPr>
              <w:t>نشط (Active)</w:t>
            </w:r>
          </w:p>
        </w:tc>
        <w:tc>
          <w:tcPr>
            <w:tcW w:type="dxa" w:w="4320"/>
            <w:shd w:val="clear" w:fill="F4F6F7"/>
          </w:tcPr>
          <w:p>
            <w:pPr>
              <w:bidi/>
              <w:jc w:val="right"/>
            </w:pPr>
            <w:r>
              <w:rPr>
                <w:rFonts w:cs="Alexandria" w:ascii="Alexandria" w:hAnsi="Alexandria"/>
                <w:rtl/>
              </w:rPr>
              <w:t>مفتاح تشغيل/إيقاف. ألغِ تحديده لإخفاء موقع دون حذفه.</w:t>
            </w:r>
          </w:p>
        </w:tc>
      </w:tr>
      <w:tr>
        <w:tc>
          <w:tcPr>
            <w:tcW w:type="dxa" w:w="4320"/>
          </w:tcPr>
          <w:p>
            <w:pPr>
              <w:bidi/>
              <w:jc w:val="right"/>
            </w:pPr>
            <w:r>
              <w:rPr>
                <w:rFonts w:cs="Alexandria" w:ascii="Alexandria" w:hAnsi="Alexandria"/>
                <w:rtl/>
              </w:rPr>
              <w:t>نوع الموقع (Location Type)</w:t>
            </w:r>
          </w:p>
        </w:tc>
        <w:tc>
          <w:tcPr>
            <w:tcW w:type="dxa" w:w="4320"/>
          </w:tcPr>
          <w:p>
            <w:pPr>
              <w:bidi/>
              <w:jc w:val="right"/>
            </w:pPr>
            <w:r>
              <w:rPr>
                <w:rFonts w:cs="Alexandria" w:ascii="Alexandria" w:hAnsi="Alexandria"/>
                <w:rtl/>
              </w:rPr>
              <w:t xml:space="preserve">نوع المكان. </w:t>
            </w:r>
            <w:r>
              <w:rPr>
                <w:i/>
                <w:rFonts w:cs="Alexandria" w:ascii="Alexandria" w:hAnsi="Alexandria"/>
                <w:rtl/>
              </w:rPr>
              <w:t>Internal Location</w:t>
            </w:r>
            <w:r>
              <w:rPr>
                <w:rFonts w:cs="Alexandria" w:ascii="Alexandria" w:hAnsi="Alexandria"/>
                <w:rtl/>
              </w:rPr>
              <w:t xml:space="preserve"> يعني نقطة فعلية في مستودعك (الخيار المعتاد). الأنواع الأخرى افتراضية، مثل </w:t>
            </w:r>
            <w:r>
              <w:rPr>
                <w:i/>
                <w:rFonts w:cs="Alexandria" w:ascii="Alexandria" w:hAnsi="Alexandria"/>
                <w:rtl/>
              </w:rPr>
              <w:t>Vendor Location</w:t>
            </w:r>
            <w:r>
              <w:rPr>
                <w:rFonts w:cs="Alexandria" w:ascii="Alexandria" w:hAnsi="Alexandria"/>
                <w:rtl/>
              </w:rPr>
              <w:t xml:space="preserve"> (مصدر بضائع المورّد)، و</w:t>
            </w:r>
            <w:r>
              <w:rPr>
                <w:i/>
                <w:rFonts w:cs="Alexandria" w:ascii="Alexandria" w:hAnsi="Alexandria"/>
                <w:rtl/>
              </w:rPr>
              <w:t>Customer Location</w:t>
            </w:r>
            <w:r>
              <w:rPr>
                <w:rFonts w:cs="Alexandria" w:ascii="Alexandria" w:hAnsi="Alexandria"/>
                <w:rtl/>
              </w:rPr>
              <w:t xml:space="preserve"> (وجهة البضائع المباعة)، و</w:t>
            </w:r>
            <w:r>
              <w:rPr>
                <w:i/>
                <w:rFonts w:cs="Alexandria" w:ascii="Alexandria" w:hAnsi="Alexandria"/>
                <w:rtl/>
              </w:rPr>
              <w:t>Inventory Loss</w:t>
            </w:r>
            <w:r>
              <w:rPr>
                <w:rFonts w:cs="Alexandria" w:ascii="Alexandria" w:hAnsi="Alexandria"/>
                <w:rtl/>
              </w:rPr>
              <w:t>، و</w:t>
            </w:r>
            <w:r>
              <w:rPr>
                <w:i/>
                <w:rFonts w:cs="Alexandria" w:ascii="Alexandria" w:hAnsi="Alexandria"/>
                <w:rtl/>
              </w:rPr>
              <w:t>Transit Location</w:t>
            </w:r>
            <w:r>
              <w:rPr>
                <w:rFonts w:cs="Alexandria" w:ascii="Alexandria" w:hAnsi="Alexandria"/>
                <w:rtl/>
              </w:rPr>
              <w:t>، و</w:t>
            </w:r>
            <w:r>
              <w:rPr>
                <w:i/>
                <w:rFonts w:cs="Alexandria" w:ascii="Alexandria" w:hAnsi="Alexandria"/>
                <w:rtl/>
              </w:rPr>
              <w:t>Production</w:t>
            </w:r>
            <w:r>
              <w:rPr>
                <w:rFonts w:cs="Alexandria" w:ascii="Alexandria" w:hAnsi="Alexandria"/>
                <w:rtl/>
              </w:rPr>
              <w:t>، و</w:t>
            </w:r>
            <w:r>
              <w:rPr>
                <w:i/>
                <w:rFonts w:cs="Alexandria" w:ascii="Alexandria" w:hAnsi="Alexandria"/>
                <w:rtl/>
              </w:rPr>
              <w:t>View</w:t>
            </w:r>
            <w:r>
              <w:rPr>
                <w:rFonts w:cs="Alexandria" w:ascii="Alexandria" w:hAnsi="Alexandria"/>
                <w:rtl/>
              </w:rPr>
              <w:t xml:space="preserve"> (تجميع لا يحوي بضائع بذاته). إلزامي.</w:t>
            </w:r>
          </w:p>
        </w:tc>
      </w:tr>
      <w:tr>
        <w:tc>
          <w:tcPr>
            <w:tcW w:type="dxa" w:w="4320"/>
            <w:shd w:val="clear" w:fill="F4F6F7"/>
          </w:tcPr>
          <w:p>
            <w:pPr>
              <w:bidi/>
              <w:jc w:val="right"/>
            </w:pPr>
            <w:r>
              <w:rPr>
                <w:rFonts w:cs="Alexandria" w:ascii="Alexandria" w:hAnsi="Alexandria"/>
                <w:rtl/>
              </w:rPr>
              <w:t>فئة التخزين (Storage Category)</w:t>
            </w:r>
          </w:p>
        </w:tc>
        <w:tc>
          <w:tcPr>
            <w:tcW w:type="dxa" w:w="4320"/>
            <w:shd w:val="clear" w:fill="F4F6F7"/>
          </w:tcPr>
          <w:p>
            <w:pPr>
              <w:bidi/>
              <w:jc w:val="right"/>
            </w:pPr>
            <w:r>
              <w:rPr>
                <w:rFonts w:cs="Alexandria" w:ascii="Alexandria" w:hAnsi="Alexandria"/>
                <w:rtl/>
              </w:rPr>
              <w:t>تصنيف اختياري يتيح ضبط قواعد التخزين (مثل المنتجات المسموح بها هنا).</w:t>
            </w:r>
          </w:p>
        </w:tc>
      </w:tr>
      <w:tr>
        <w:tc>
          <w:tcPr>
            <w:tcW w:type="dxa" w:w="4320"/>
          </w:tcPr>
          <w:p>
            <w:pPr>
              <w:bidi/>
              <w:jc w:val="right"/>
            </w:pPr>
            <w:r>
              <w:rPr>
                <w:rFonts w:cs="Alexandria" w:ascii="Alexandria" w:hAnsi="Alexandria"/>
                <w:rtl/>
              </w:rPr>
              <w:t>هل هو موقع خردة؟ (Is a Scrap Location?)</w:t>
            </w:r>
          </w:p>
        </w:tc>
        <w:tc>
          <w:tcPr>
            <w:tcW w:type="dxa" w:w="4320"/>
          </w:tcPr>
          <w:p>
            <w:pPr>
              <w:bidi/>
              <w:jc w:val="right"/>
            </w:pPr>
            <w:r>
              <w:rPr>
                <w:rFonts w:cs="Alexandria" w:ascii="Alexandria" w:hAnsi="Alexandria"/>
                <w:rtl/>
              </w:rPr>
              <w:t>حدّده لموقع يُستخدم لحفظ البضائع المشطوبة أو التالفة.</w:t>
            </w:r>
          </w:p>
        </w:tc>
      </w:tr>
      <w:tr>
        <w:tc>
          <w:tcPr>
            <w:tcW w:type="dxa" w:w="4320"/>
            <w:shd w:val="clear" w:fill="F4F6F7"/>
          </w:tcPr>
          <w:p>
            <w:pPr>
              <w:bidi/>
              <w:jc w:val="right"/>
            </w:pPr>
            <w:r>
              <w:rPr>
                <w:rFonts w:cs="Alexandria" w:ascii="Alexandria" w:hAnsi="Alexandria"/>
                <w:rtl/>
              </w:rPr>
              <w:t>موقع إعادة التزويد (Replenish Location)</w:t>
            </w:r>
          </w:p>
        </w:tc>
        <w:tc>
          <w:tcPr>
            <w:tcW w:type="dxa" w:w="4320"/>
            <w:shd w:val="clear" w:fill="F4F6F7"/>
          </w:tcPr>
          <w:p>
            <w:pPr>
              <w:bidi/>
              <w:jc w:val="right"/>
            </w:pPr>
            <w:r>
              <w:rPr>
                <w:rFonts w:cs="Alexandria" w:ascii="Alexandria" w:hAnsi="Alexandria"/>
                <w:rtl/>
              </w:rPr>
              <w:t>حدّده لكي يجمع النظام الكميات المطلوب إعادة تزويدها عند هذه النقطة بالذات.</w:t>
            </w:r>
          </w:p>
        </w:tc>
      </w:tr>
      <w:tr>
        <w:tc>
          <w:tcPr>
            <w:tcW w:type="dxa" w:w="4320"/>
          </w:tcPr>
          <w:p>
            <w:pPr>
              <w:bidi/>
              <w:jc w:val="right"/>
            </w:pPr>
            <w:r>
              <w:rPr>
                <w:rFonts w:cs="Alexandria" w:ascii="Alexandria" w:hAnsi="Alexandria"/>
                <w:rtl/>
              </w:rPr>
              <w:t>تكرار الجرد (Inventory Frequency)</w:t>
            </w:r>
          </w:p>
        </w:tc>
        <w:tc>
          <w:tcPr>
            <w:tcW w:type="dxa" w:w="4320"/>
          </w:tcPr>
          <w:p>
            <w:pPr>
              <w:bidi/>
              <w:jc w:val="right"/>
            </w:pPr>
            <w:r>
              <w:rPr>
                <w:rFonts w:cs="Alexandria" w:ascii="Alexandria" w:hAnsi="Alexandria"/>
                <w:rtl/>
              </w:rPr>
              <w:t>إذا ضُبط على عدد من الأيام، يجدول النظام جرداً دورياً لهذا الموقع. اتركه 0 لإلغاء الجدولة التلقائية.</w:t>
            </w:r>
          </w:p>
        </w:tc>
      </w:tr>
      <w:tr>
        <w:tc>
          <w:tcPr>
            <w:tcW w:type="dxa" w:w="4320"/>
            <w:shd w:val="clear" w:fill="F4F6F7"/>
          </w:tcPr>
          <w:p>
            <w:pPr>
              <w:bidi/>
              <w:jc w:val="right"/>
            </w:pPr>
            <w:r>
              <w:rPr>
                <w:rFonts w:cs="Alexandria" w:ascii="Alexandria" w:hAnsi="Alexandria"/>
                <w:rtl/>
              </w:rPr>
              <w:t>آخر جرد (Last Inventory)</w:t>
            </w:r>
          </w:p>
        </w:tc>
        <w:tc>
          <w:tcPr>
            <w:tcW w:type="dxa" w:w="4320"/>
            <w:shd w:val="clear" w:fill="F4F6F7"/>
          </w:tcPr>
          <w:p>
            <w:pPr>
              <w:bidi/>
              <w:jc w:val="right"/>
            </w:pPr>
            <w:r>
              <w:rPr>
                <w:rFonts w:cs="Alexandria" w:ascii="Alexandria" w:hAnsi="Alexandria"/>
                <w:rtl/>
              </w:rPr>
              <w:t>تاريخ آخر جرد لهذا الموقع (يملؤه النظام).</w:t>
            </w:r>
          </w:p>
        </w:tc>
      </w:tr>
      <w:tr>
        <w:tc>
          <w:tcPr>
            <w:tcW w:type="dxa" w:w="4320"/>
          </w:tcPr>
          <w:p>
            <w:pPr>
              <w:bidi/>
              <w:jc w:val="right"/>
            </w:pPr>
            <w:r>
              <w:rPr>
                <w:rFonts w:cs="Alexandria" w:ascii="Alexandria" w:hAnsi="Alexandria"/>
                <w:rtl/>
              </w:rPr>
              <w:t>المتوقَّع التالي (Next Expected)</w:t>
            </w:r>
          </w:p>
        </w:tc>
        <w:tc>
          <w:tcPr>
            <w:tcW w:type="dxa" w:w="4320"/>
          </w:tcPr>
          <w:p>
            <w:pPr>
              <w:bidi/>
              <w:jc w:val="right"/>
            </w:pPr>
            <w:r>
              <w:rPr>
                <w:rFonts w:cs="Alexandria" w:ascii="Alexandria" w:hAnsi="Alexandria"/>
                <w:rtl/>
              </w:rPr>
              <w:t>تاريخ الجرد المجدول التالي، بناءً على التكرار أعلاه.</w:t>
            </w:r>
          </w:p>
        </w:tc>
      </w:tr>
      <w:tr>
        <w:tc>
          <w:tcPr>
            <w:tcW w:type="dxa" w:w="4320"/>
            <w:shd w:val="clear" w:fill="F4F6F7"/>
          </w:tcPr>
          <w:p>
            <w:pPr>
              <w:bidi/>
              <w:jc w:val="right"/>
            </w:pPr>
            <w:r>
              <w:rPr>
                <w:rFonts w:cs="Alexandria" w:ascii="Alexandria" w:hAnsi="Alexandria"/>
                <w:rtl/>
              </w:rPr>
              <w:t>معلومات إضافية (Additional Information)</w:t>
            </w:r>
          </w:p>
        </w:tc>
        <w:tc>
          <w:tcPr>
            <w:tcW w:type="dxa" w:w="4320"/>
            <w:shd w:val="clear" w:fill="F4F6F7"/>
          </w:tcPr>
          <w:p>
            <w:pPr>
              <w:bidi/>
              <w:jc w:val="right"/>
            </w:pPr>
            <w:r>
              <w:rPr>
                <w:rFonts w:cs="Alexandria" w:ascii="Alexandria" w:hAnsi="Alexandria"/>
                <w:rtl/>
              </w:rPr>
              <w:t>ملاحظة نصّية حرّة لأي تعليمات إضافية حول الموقع.</w:t>
            </w:r>
          </w:p>
        </w:tc>
      </w:tr>
    </w:tbl>
    <w:p/>
    <w:p>
      <w:pPr>
        <w:pStyle w:val="Heading3"/>
        <w:bidi/>
        <w:jc w:val="right"/>
      </w:pPr>
      <w:r>
        <w:rPr>
          <w:rFonts w:cs="Alexandria" w:ascii="Alexandria" w:hAnsi="Alexandria"/>
          <w:rtl/>
        </w:rPr>
        <w:t>الأزرار الذكية</w:t>
      </w:r>
    </w:p>
    <w:p>
      <w:pPr>
        <w:pStyle w:val="ListBullet"/>
        <w:bidi/>
        <w:jc w:val="right"/>
      </w:pPr>
      <w:r>
        <w:rPr>
          <w:b/>
          <w:rFonts w:cs="Alexandria" w:ascii="Alexandria" w:hAnsi="Alexandria"/>
          <w:rtl/>
        </w:rPr>
        <w:t>قواعد التخزين (Putaway Rules)</w:t>
      </w:r>
      <w:r>
        <w:rPr>
          <w:rFonts w:cs="Alexandria" w:ascii="Alexandria" w:hAnsi="Alexandria"/>
          <w:rtl/>
        </w:rPr>
        <w:t xml:space="preserve"> — تفتح قواعد التوجيه التلقائي التي تُرسل المنتجات إلى هذا الموقع عند وصولها (انظر أدناه).</w:t>
      </w:r>
    </w:p>
    <w:p>
      <w:pPr>
        <w:pStyle w:val="ListBullet"/>
        <w:bidi/>
        <w:jc w:val="right"/>
      </w:pPr>
      <w:r>
        <w:rPr>
          <w:b/>
          <w:rFonts w:cs="Alexandria" w:ascii="Alexandria" w:hAnsi="Alexandria"/>
          <w:rtl/>
        </w:rPr>
        <w:t>المنتجات (Products)</w:t>
      </w:r>
      <w:r>
        <w:rPr>
          <w:rFonts w:cs="Alexandria" w:ascii="Alexandria" w:hAnsi="Alexandria"/>
          <w:rtl/>
        </w:rPr>
        <w:t xml:space="preserve"> — تسرد المنتجات الموجودة حالياً في هذا الموقع.</w:t>
      </w:r>
    </w:p>
    <w:p>
      <w:pPr>
        <w:pStyle w:val="ListBullet"/>
        <w:bidi/>
        <w:jc w:val="right"/>
      </w:pPr>
      <w:r>
        <w:rPr>
          <w:b/>
          <w:rFonts w:cs="Alexandria" w:ascii="Alexandria" w:hAnsi="Alexandria"/>
          <w:rtl/>
        </w:rPr>
        <w:t>المخزون الحالي (Current Stock)</w:t>
      </w:r>
      <w:r>
        <w:rPr>
          <w:rFonts w:cs="Alexandria" w:ascii="Alexandria" w:hAnsi="Alexandria"/>
          <w:rtl/>
        </w:rPr>
        <w:t xml:space="preserve"> — تعرض الكميات المتاحة الحيّة في هذا الموقع.</w:t>
      </w:r>
    </w:p>
    <w:p>
      <w:pPr>
        <w:pStyle w:val="Heading3"/>
        <w:bidi/>
        <w:jc w:val="right"/>
      </w:pPr>
      <w:r>
        <w:rPr>
          <w:rFonts w:cs="Alexandria" w:ascii="Alexandria" w:hAnsi="Alexandria"/>
          <w:rtl/>
        </w:rPr>
        <w:t>قواعد التخزين — التوجيه التلقائي عند الاستلام</w:t>
      </w:r>
    </w:p>
    <w:p>
      <w:pPr>
        <w:bidi/>
        <w:jc w:val="right"/>
      </w:pPr>
      <w:r>
        <w:rPr>
          <w:b/>
          <w:rFonts w:cs="Alexandria" w:ascii="Alexandria" w:hAnsi="Alexandria"/>
          <w:rtl/>
        </w:rPr>
        <w:t>قاعدة التخزين (Putaway Rule)</w:t>
      </w:r>
      <w:r>
        <w:rPr>
          <w:rFonts w:cs="Alexandria" w:ascii="Alexandria" w:hAnsi="Alexandria"/>
          <w:rtl/>
        </w:rPr>
        <w:t xml:space="preserve"> تخبر النظام تلقائياً بالمكان الذي ينبغي تخزين المنتج فيه لحظة استلامه — فلا يحتاج الموظفون لتذكّر سياسة سلسلة التبريد يدوياً. في هذه القاعدة البيانية، تُوجِّه قاعدةٌ </w:t>
      </w:r>
      <w:r>
        <w:rPr>
          <w:i/>
          <w:rFonts w:cs="Alexandria" w:ascii="Alexandria" w:hAnsi="Alexandria"/>
          <w:rtl/>
        </w:rPr>
        <w:t>قارورة الإنسولين 10 مل</w:t>
      </w:r>
      <w:r>
        <w:rPr>
          <w:rFonts w:cs="Alexandria" w:ascii="Alexandria" w:hAnsi="Alexandria"/>
          <w:rtl/>
        </w:rPr>
        <w:t xml:space="preserve"> مباشرةً إلى </w:t>
      </w:r>
      <w:r>
        <w:rPr>
          <w:b/>
          <w:rFonts w:cs="Alexandria" w:ascii="Alexandria" w:hAnsi="Alexandria"/>
          <w:rtl/>
        </w:rPr>
        <w:t>التخزين البارد (2-8C)</w:t>
      </w:r>
      <w:r>
        <w:rPr>
          <w:rFonts w:cs="Alexandria" w:ascii="Alexandria" w:hAnsi="Alexandria"/>
          <w:rtl/>
        </w:rPr>
        <w:t xml:space="preserve"> عند الاستلام، فتبقى ضمن المدى الآمن 2–8 درجات مئوية منذ أول مسح.</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لماذا يهم هذا للأدوية</w:t>
            </w:r>
          </w:p>
          <w:p>
            <w:pPr>
              <w:bidi/>
              <w:jc w:val="right"/>
            </w:pPr>
            <w:r>
              <w:rPr>
                <w:rFonts w:cs="Alexandria" w:ascii="Alexandria" w:hAnsi="Alexandria"/>
                <w:rtl/>
              </w:rPr>
              <w:t>يفقد الإنسولين وما شابهه فاعليته إذا سخن. قاعدة التخزين تُزيل الخطأ البشري: بمجرد اعتماد استلام إنسولين، يحفظه النظام نفسه في التخزين البارد بدل الرفوف العادية.</w:t>
            </w:r>
          </w:p>
        </w:tc>
      </w:tr>
    </w:tbl>
    <w:p/>
    <w:p>
      <w:pPr>
        <w:bidi/>
        <w:jc w:val="right"/>
      </w:pPr>
      <w:r>
        <w:rPr>
          <w:rFonts w:cs="Alexandria" w:ascii="Alexandria" w:hAnsi="Alexandria"/>
          <w:rtl/>
        </w:rPr>
        <w:t xml:space="preserve">يمكنك مراجعة قواعد التخزين أو إضافتها من </w:t>
      </w:r>
      <w:r>
        <w:rPr>
          <w:b/>
          <w:rFonts w:cs="Alexandria" w:ascii="Alexandria" w:hAnsi="Alexandria"/>
          <w:rtl/>
        </w:rPr>
        <w:t>المخزون ← الإعدادات ← إدارة المستودعات ← قواعد التخزين</w:t>
      </w:r>
      <w:r>
        <w:rPr>
          <w:rFonts w:cs="Alexandria" w:ascii="Alexandria" w:hAnsi="Alexandria"/>
          <w:rtl/>
        </w:rPr>
        <w:t xml:space="preserve">، أو بفتح موقع والنقر على زر </w:t>
      </w:r>
      <w:r>
        <w:rPr>
          <w:b/>
          <w:rFonts w:cs="Alexandria" w:ascii="Alexandria" w:hAnsi="Alexandria"/>
          <w:rtl/>
        </w:rPr>
        <w:t>قواعد التخزين (Putaway Rules)</w:t>
      </w:r>
      <w:r>
        <w:rPr>
          <w:rFonts w:cs="Alexandria" w:ascii="Alexandria" w:hAnsi="Alexandria"/>
          <w:rtl/>
        </w:rPr>
        <w:t xml:space="preserve"> الذكي فيه.</w:t>
      </w:r>
    </w:p>
    <w:p>
      <w:pPr>
        <w:pStyle w:val="Heading3"/>
        <w:bidi/>
        <w:jc w:val="right"/>
      </w:pPr>
      <w:r>
        <w:rPr>
          <w:rFonts w:cs="Alexandria" w:ascii="Alexandria" w:hAnsi="Alexandria"/>
          <w:rtl/>
        </w:rPr>
        <w:t>لإنشاء قاعدة تخزين</w:t>
      </w:r>
    </w:p>
    <w:p>
      <w:pPr>
        <w:pStyle w:val="ListNumber"/>
        <w:bidi/>
        <w:jc w:val="right"/>
      </w:pPr>
      <w:r>
        <w:rPr>
          <w:rFonts w:cs="Alexandria" w:ascii="Alexandria" w:hAnsi="Alexandria"/>
          <w:rtl/>
        </w:rPr>
        <w:t xml:space="preserve">اذهب إلى </w:t>
      </w:r>
      <w:r>
        <w:rPr>
          <w:b/>
          <w:rFonts w:cs="Alexandria" w:ascii="Alexandria" w:hAnsi="Alexandria"/>
          <w:rtl/>
        </w:rPr>
        <w:t>المخزون ← الإعدادات ← إدارة المستودعات ← قواعد التخزين</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اختر </w:t>
      </w:r>
      <w:r>
        <w:rPr>
          <w:b/>
          <w:rFonts w:cs="Alexandria" w:ascii="Alexandria" w:hAnsi="Alexandria"/>
          <w:rtl/>
        </w:rPr>
        <w:t>المنتج</w:t>
      </w:r>
      <w:r>
        <w:rPr>
          <w:rFonts w:cs="Alexandria" w:ascii="Alexandria" w:hAnsi="Alexandria"/>
          <w:rtl/>
        </w:rPr>
        <w:t xml:space="preserve"> (أو فئة المنتج) الذي تنطبق عليه القاعدة، مثل </w:t>
      </w:r>
      <w:r>
        <w:rPr>
          <w:i/>
          <w:rFonts w:cs="Alexandria" w:ascii="Alexandria" w:hAnsi="Alexandria"/>
          <w:rtl/>
        </w:rPr>
        <w:t>قارورة الإنسولين 10 مل</w:t>
      </w:r>
      <w:r>
        <w:rPr>
          <w:rFonts w:cs="Alexandria" w:ascii="Alexandria" w:hAnsi="Alexandria"/>
          <w:rtl/>
        </w:rPr>
        <w:t>.</w:t>
      </w:r>
    </w:p>
    <w:p>
      <w:pPr>
        <w:pStyle w:val="ListNumber"/>
        <w:bidi/>
        <w:jc w:val="right"/>
      </w:pPr>
      <w:r>
        <w:rPr>
          <w:rFonts w:cs="Alexandria" w:ascii="Alexandria" w:hAnsi="Alexandria"/>
          <w:rtl/>
        </w:rPr>
        <w:t xml:space="preserve">حدّد موقع </w:t>
      </w:r>
      <w:r>
        <w:rPr>
          <w:b/>
          <w:rFonts w:cs="Alexandria" w:ascii="Alexandria" w:hAnsi="Alexandria"/>
          <w:rtl/>
        </w:rPr>
        <w:t>عند وصول المنتج إلى (When product arrives in)</w:t>
      </w:r>
      <w:r>
        <w:rPr>
          <w:rFonts w:cs="Alexandria" w:ascii="Alexandria" w:hAnsi="Alexandria"/>
          <w:rtl/>
        </w:rPr>
        <w:t xml:space="preserve"> (منطقة الاستلام، مثل </w:t>
      </w:r>
      <w:r>
        <w:rPr>
          <w:i/>
          <w:rFonts w:cs="Alexandria" w:ascii="Alexandria" w:hAnsi="Alexandria"/>
          <w:rtl/>
        </w:rPr>
        <w:t>KRT/Stock</w:t>
      </w:r>
      <w:r>
        <w:rPr>
          <w:rFonts w:cs="Alexandria" w:ascii="Alexandria" w:hAnsi="Alexandria"/>
          <w:rtl/>
        </w:rPr>
        <w:t>).</w:t>
      </w:r>
    </w:p>
    <w:p>
      <w:pPr>
        <w:pStyle w:val="ListNumber"/>
        <w:bidi/>
        <w:jc w:val="right"/>
      </w:pPr>
      <w:r>
        <w:rPr>
          <w:rFonts w:cs="Alexandria" w:ascii="Alexandria" w:hAnsi="Alexandria"/>
          <w:rtl/>
        </w:rPr>
        <w:t xml:space="preserve">حدّد موقع </w:t>
      </w:r>
      <w:r>
        <w:rPr>
          <w:b/>
          <w:rFonts w:cs="Alexandria" w:ascii="Alexandria" w:hAnsi="Alexandria"/>
          <w:rtl/>
        </w:rPr>
        <w:t>التخزين في (Store to)</w:t>
      </w:r>
      <w:r>
        <w:rPr>
          <w:rFonts w:cs="Alexandria" w:ascii="Alexandria" w:hAnsi="Alexandria"/>
          <w:rtl/>
        </w:rPr>
        <w:t xml:space="preserve"> الذي ينبغي للنظام نقله إليه، مثل </w:t>
      </w:r>
      <w:r>
        <w:rPr>
          <w:i/>
          <w:rFonts w:cs="Alexandria" w:ascii="Alexandria" w:hAnsi="Alexandria"/>
          <w:rtl/>
        </w:rPr>
        <w:t>Cold Storage (2-8C)</w:t>
      </w:r>
      <w:r>
        <w:rPr>
          <w:rFonts w:cs="Alexandria" w:ascii="Alexandria" w:hAnsi="Alexandria"/>
          <w:rtl/>
        </w:rPr>
        <w:t>.</w:t>
      </w:r>
    </w:p>
    <w:p>
      <w:pPr>
        <w:pStyle w:val="ListNumber"/>
        <w:bidi/>
        <w:jc w:val="right"/>
      </w:pPr>
      <w:r>
        <w:rPr>
          <w:b/>
          <w:rFonts w:cs="Alexandria" w:ascii="Alexandria" w:hAnsi="Alexandria"/>
          <w:rtl/>
        </w:rPr>
        <w:t>احفظ (Save)</w:t>
      </w:r>
      <w:r>
        <w:rPr>
          <w:rFonts w:cs="Alexandria" w:ascii="Alexandria" w:hAnsi="Alexandria"/>
          <w:rtl/>
        </w:rPr>
        <w:t>. منذ الآن، يُحفظ كل استلام لذلك المنتج في الموقع المختار نيابةً عنك.</w:t>
      </w:r>
    </w:p>
    <w:p>
      <w:pPr>
        <w:pStyle w:val="Heading2"/>
        <w:bidi/>
        <w:jc w:val="right"/>
      </w:pPr>
      <w:r>
        <w:rPr>
          <w:rFonts w:cs="Alexandria" w:ascii="Alexandria" w:hAnsi="Alexandria"/>
          <w:rtl/>
        </w:rPr>
        <w:t>7.3 وحدات القياس</w:t>
      </w:r>
    </w:p>
    <w:p>
      <w:pPr>
        <w:bidi/>
        <w:jc w:val="right"/>
      </w:pPr>
      <w:r>
        <w:rPr>
          <w:b/>
          <w:rFonts w:cs="Alexandria" w:ascii="Alexandria" w:hAnsi="Alexandria"/>
          <w:rtl/>
        </w:rPr>
        <w:t>وحدة القياس (UoM)</w:t>
      </w:r>
      <w:r>
        <w:rPr>
          <w:rFonts w:cs="Alexandria" w:ascii="Alexandria" w:hAnsi="Alexandria"/>
          <w:rtl/>
        </w:rPr>
        <w:t xml:space="preserve"> هي ببساطة </w:t>
      </w:r>
      <w:r>
        <w:rPr>
          <w:i/>
          <w:rFonts w:cs="Alexandria" w:ascii="Alexandria" w:hAnsi="Alexandria"/>
          <w:rtl/>
        </w:rPr>
        <w:t>الطريقة التي تَعُدّ بها المنتج</w:t>
      </w:r>
      <w:r>
        <w:rPr>
          <w:rFonts w:cs="Alexandria" w:ascii="Alexandria" w:hAnsi="Alexandria"/>
          <w:rtl/>
        </w:rPr>
        <w:t xml:space="preserve"> — بالقطعة المفردة، أو بالعلبة، أو بالوزن، وهكذا. والميزة الذكية أنه يمكنك </w:t>
      </w:r>
      <w:r>
        <w:rPr>
          <w:b/>
          <w:rFonts w:cs="Alexandria" w:ascii="Alexandria" w:hAnsi="Alexandria"/>
          <w:rtl/>
        </w:rPr>
        <w:t>الشراء والتخزين والبيع بوحدات مختلفة</w:t>
      </w:r>
      <w:r>
        <w:rPr>
          <w:rFonts w:cs="Alexandria" w:ascii="Alexandria" w:hAnsi="Alexandria"/>
          <w:rtl/>
        </w:rPr>
        <w:t xml:space="preserve"> ويحوّل النظام بينها تلقائياً. عدة أصناف هنا تُشترى وتُخزَّن كـ</w:t>
      </w:r>
      <w:r>
        <w:rPr>
          <w:i/>
          <w:rFonts w:cs="Alexandria" w:ascii="Alexandria" w:hAnsi="Alexandria"/>
          <w:rtl/>
        </w:rPr>
        <w:t>علبة</w:t>
      </w:r>
      <w:r>
        <w:rPr>
          <w:rFonts w:cs="Alexandria" w:ascii="Alexandria" w:hAnsi="Alexandria"/>
          <w:rtl/>
        </w:rPr>
        <w:t xml:space="preserve">، لكن أسماءها توضّح حجم العبوة — مثل </w:t>
      </w:r>
      <w:r>
        <w:rPr>
          <w:i/>
          <w:rFonts w:cs="Alexandria" w:ascii="Alexandria" w:hAnsi="Alexandria"/>
          <w:rtl/>
        </w:rPr>
        <w:t>قفازات جراحية (علبة 100)</w:t>
      </w:r>
      <w:r>
        <w:rPr>
          <w:rFonts w:cs="Alexandria" w:ascii="Alexandria" w:hAnsi="Alexandria"/>
          <w:rtl/>
        </w:rPr>
        <w:t xml:space="preserve"> و</w:t>
      </w:r>
      <w:r>
        <w:rPr>
          <w:i/>
          <w:rFonts w:cs="Alexandria" w:ascii="Alexandria" w:hAnsi="Alexandria"/>
          <w:rtl/>
        </w:rPr>
        <w:t>محقن 5 مل (علبة 100)</w:t>
      </w:r>
      <w:r>
        <w:rPr>
          <w:rFonts w:cs="Alexandria" w:ascii="Alexandria" w:hAnsi="Alexandria"/>
          <w:rtl/>
        </w:rPr>
        <w:t xml:space="preserve"> و</w:t>
      </w:r>
      <w:r>
        <w:rPr>
          <w:i/>
          <w:rFonts w:cs="Alexandria" w:ascii="Alexandria" w:hAnsi="Alexandria"/>
          <w:rtl/>
        </w:rPr>
        <w:t>كمامة N95 (علبة 20)</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25" name="Picture 25"/>
            <wp:cNvGraphicFramePr>
              <a:graphicFrameLocks noChangeAspect="1"/>
            </wp:cNvGraphicFramePr>
            <a:graphic>
              <a:graphicData uri="http://schemas.openxmlformats.org/drawingml/2006/picture">
                <pic:pic>
                  <pic:nvPicPr>
                    <pic:cNvPr id="0" name="uom_list.png"/>
                    <pic:cNvPicPr/>
                  </pic:nvPicPr>
                  <pic:blipFill>
                    <a:blip r:embed="rId32"/>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25 — قائمة وحدات القياس، مجمّعة حسب الفئة (وحدة، وزن، حجم، وهكذا).</w:t>
      </w:r>
    </w:p>
    <w:p/>
    <w:p>
      <w:pPr>
        <w:bidi/>
        <w:jc w:val="right"/>
      </w:pPr>
      <w:r>
        <w:rPr>
          <w:rFonts w:cs="Alexandria" w:ascii="Alexandria" w:hAnsi="Alexandria"/>
          <w:rtl/>
        </w:rPr>
        <w:t xml:space="preserve">تُجمَّع الوحدات في </w:t>
      </w:r>
      <w:r>
        <w:rPr>
          <w:b/>
          <w:rFonts w:cs="Alexandria" w:ascii="Alexandria" w:hAnsi="Alexandria"/>
          <w:rtl/>
        </w:rPr>
        <w:t>فئات (Categories)</w:t>
      </w:r>
      <w:r>
        <w:rPr>
          <w:rFonts w:cs="Alexandria" w:ascii="Alexandria" w:hAnsi="Alexandria"/>
          <w:rtl/>
        </w:rPr>
        <w:t xml:space="preserve"> (مثل </w:t>
      </w:r>
      <w:r>
        <w:rPr>
          <w:i/>
          <w:rFonts w:cs="Alexandria" w:ascii="Alexandria" w:hAnsi="Alexandria"/>
          <w:rtl/>
        </w:rPr>
        <w:t>Unit</w:t>
      </w:r>
      <w:r>
        <w:rPr>
          <w:rFonts w:cs="Alexandria" w:ascii="Alexandria" w:hAnsi="Alexandria"/>
          <w:rtl/>
        </w:rPr>
        <w:t xml:space="preserve"> و</w:t>
      </w:r>
      <w:r>
        <w:rPr>
          <w:i/>
          <w:rFonts w:cs="Alexandria" w:ascii="Alexandria" w:hAnsi="Alexandria"/>
          <w:rtl/>
        </w:rPr>
        <w:t>Weight</w:t>
      </w:r>
      <w:r>
        <w:rPr>
          <w:rFonts w:cs="Alexandria" w:ascii="Alexandria" w:hAnsi="Alexandria"/>
          <w:rtl/>
        </w:rPr>
        <w:t xml:space="preserve"> و</w:t>
      </w:r>
      <w:r>
        <w:rPr>
          <w:i/>
          <w:rFonts w:cs="Alexandria" w:ascii="Alexandria" w:hAnsi="Alexandria"/>
          <w:rtl/>
        </w:rPr>
        <w:t>Volume</w:t>
      </w:r>
      <w:r>
        <w:rPr>
          <w:rFonts w:cs="Alexandria" w:ascii="Alexandria" w:hAnsi="Alexandria"/>
          <w:rtl/>
        </w:rPr>
        <w:t xml:space="preserve">). ولا يستطيع النظام التحويل إلا بين وحدتين تنتميان إلى </w:t>
      </w:r>
      <w:r>
        <w:rPr>
          <w:i/>
          <w:rFonts w:cs="Alexandria" w:ascii="Alexandria" w:hAnsi="Alexandria"/>
          <w:rtl/>
        </w:rPr>
        <w:t>نفس</w:t>
      </w:r>
      <w:r>
        <w:rPr>
          <w:rFonts w:cs="Alexandria" w:ascii="Alexandria" w:hAnsi="Alexandria"/>
          <w:rtl/>
        </w:rPr>
        <w:t xml:space="preserve"> الفئة — فلن يحاول أبداً تحويل اللترات إلى الغرامات. لتصفّح الوحدات المفردة، اذهب إلى </w:t>
      </w:r>
      <w:r>
        <w:rPr>
          <w:b/>
          <w:rFonts w:cs="Alexandria" w:ascii="Alexandria" w:hAnsi="Alexandria"/>
          <w:rtl/>
        </w:rPr>
        <w:t>المبيعات ← الإعدادات ← وحدات القياس ← وحدات القياس (Units of Measure)</w:t>
      </w:r>
      <w:r>
        <w:rPr>
          <w:rFonts w:cs="Alexandria" w:ascii="Alexandria" w:hAnsi="Alexandria"/>
          <w:rtl/>
        </w:rPr>
        <w:t xml:space="preserve"> (وتُتاح القائمة نفسها أيضاً من </w:t>
      </w:r>
      <w:r>
        <w:rPr>
          <w:b/>
          <w:rFonts w:cs="Alexandria" w:ascii="Alexandria" w:hAnsi="Alexandria"/>
          <w:rtl/>
        </w:rPr>
        <w:t>المخزون ← الإعدادات ← وحدات القياس ← UoM</w:t>
      </w:r>
      <w:r>
        <w:rPr>
          <w:rFonts w:cs="Alexandria" w:ascii="Alexandria" w:hAnsi="Alexandria"/>
          <w:rtl/>
        </w:rPr>
        <w:t xml:space="preserve">). ولرؤية العائلات نفسها أو تعديلها، افتح القائمة الشقيقة </w:t>
      </w:r>
      <w:r>
        <w:rPr>
          <w:b/>
          <w:rFonts w:cs="Alexandria" w:ascii="Alexandria" w:hAnsi="Alexandria"/>
          <w:rtl/>
        </w:rPr>
        <w:t>فئات وحدات القياس (Units of Measure Categories)</w:t>
      </w:r>
      <w:r>
        <w:rPr>
          <w:rFonts w:cs="Alexandria" w:ascii="Alexandria" w:hAnsi="Alexandria"/>
          <w:rtl/>
        </w:rPr>
        <w:t xml:space="preserve"> (وتُسمى </w:t>
      </w:r>
      <w:r>
        <w:rPr>
          <w:b/>
          <w:rFonts w:cs="Alexandria" w:ascii="Alexandria" w:hAnsi="Alexandria"/>
          <w:rtl/>
        </w:rPr>
        <w:t>UoM Categories</w:t>
      </w:r>
      <w:r>
        <w:rPr>
          <w:rFonts w:cs="Alexandria" w:ascii="Alexandria" w:hAnsi="Alexandria"/>
          <w:rtl/>
        </w:rPr>
        <w:t xml:space="preserve"> ضمن تطبيق المخزون).</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المصطلح</w:t>
            </w:r>
          </w:p>
        </w:tc>
        <w:tc>
          <w:tcPr>
            <w:tcW w:type="dxa" w:w="4320"/>
            <w:shd w:val="clear" w:fill="0E6E8E"/>
          </w:tcPr>
          <w:p>
            <w:pPr>
              <w:bidi/>
              <w:jc w:val="right"/>
            </w:pPr>
            <w:r>
              <w:rPr>
                <w:b/>
                <w:color w:val="FFFFFF"/>
                <w:rFonts w:cs="Alexandria" w:ascii="Alexandria" w:hAnsi="Alexandria"/>
                <w:rtl/>
              </w:rPr>
              <w:t>المعنى المبسّط</w:t>
            </w:r>
          </w:p>
        </w:tc>
      </w:tr>
      <w:tr>
        <w:tc>
          <w:tcPr>
            <w:tcW w:type="dxa" w:w="4320"/>
          </w:tcPr>
          <w:p>
            <w:pPr>
              <w:bidi/>
              <w:jc w:val="right"/>
            </w:pPr>
            <w:r>
              <w:rPr>
                <w:rFonts w:cs="Alexandria" w:ascii="Alexandria" w:hAnsi="Alexandria"/>
                <w:rtl/>
              </w:rPr>
              <w:t>فئة وحدة القياس</w:t>
            </w:r>
          </w:p>
        </w:tc>
        <w:tc>
          <w:tcPr>
            <w:tcW w:type="dxa" w:w="4320"/>
          </w:tcPr>
          <w:p>
            <w:pPr>
              <w:bidi/>
              <w:jc w:val="right"/>
            </w:pPr>
            <w:r>
              <w:rPr>
                <w:rFonts w:cs="Alexandria" w:ascii="Alexandria" w:hAnsi="Alexandria"/>
                <w:rtl/>
              </w:rPr>
              <w:t xml:space="preserve">عائلة من الوحدات المتوافقة (مثل كل ما في عائلة </w:t>
            </w:r>
            <w:r>
              <w:rPr>
                <w:i/>
                <w:rFonts w:cs="Alexandria" w:ascii="Alexandria" w:hAnsi="Alexandria"/>
                <w:rtl/>
              </w:rPr>
              <w:t>Unit</w:t>
            </w:r>
            <w:r>
              <w:rPr>
                <w:rFonts w:cs="Alexandria" w:ascii="Alexandria" w:hAnsi="Alexandria"/>
                <w:rtl/>
              </w:rPr>
              <w:t xml:space="preserve">، أو كل ما في عائلة </w:t>
            </w:r>
            <w:r>
              <w:rPr>
                <w:i/>
                <w:rFonts w:cs="Alexandria" w:ascii="Alexandria" w:hAnsi="Alexandria"/>
                <w:rtl/>
              </w:rPr>
              <w:t>Weight</w:t>
            </w:r>
            <w:r>
              <w:rPr>
                <w:rFonts w:cs="Alexandria" w:ascii="Alexandria" w:hAnsi="Alexandria"/>
                <w:rtl/>
              </w:rPr>
              <w:t>). لا يحدث التحويل إلا داخل عائلة واحدة.</w:t>
            </w:r>
          </w:p>
        </w:tc>
      </w:tr>
      <w:tr>
        <w:tc>
          <w:tcPr>
            <w:tcW w:type="dxa" w:w="4320"/>
            <w:shd w:val="clear" w:fill="F4F6F7"/>
          </w:tcPr>
          <w:p>
            <w:pPr>
              <w:bidi/>
              <w:jc w:val="right"/>
            </w:pPr>
            <w:r>
              <w:rPr>
                <w:rFonts w:cs="Alexandria" w:ascii="Alexandria" w:hAnsi="Alexandria"/>
                <w:rtl/>
              </w:rPr>
              <w:t>الوحدة المرجعية</w:t>
            </w:r>
          </w:p>
        </w:tc>
        <w:tc>
          <w:tcPr>
            <w:tcW w:type="dxa" w:w="4320"/>
            <w:shd w:val="clear" w:fill="F4F6F7"/>
          </w:tcPr>
          <w:p>
            <w:pPr>
              <w:bidi/>
              <w:jc w:val="right"/>
            </w:pPr>
            <w:r>
              <w:rPr>
                <w:rFonts w:cs="Alexandria" w:ascii="Alexandria" w:hAnsi="Alexandria"/>
                <w:rtl/>
              </w:rPr>
              <w:t xml:space="preserve">الوحدة الأساس في الفئة التي تُقاس عليها كل الوحدات الأخرى (مثلاً الوحدة المفردة </w:t>
            </w:r>
            <w:r>
              <w:rPr>
                <w:i/>
                <w:rFonts w:cs="Alexandria" w:ascii="Alexandria" w:hAnsi="Alexandria"/>
                <w:rtl/>
              </w:rPr>
              <w:t>Units</w:t>
            </w:r>
            <w:r>
              <w:rPr>
                <w:rFonts w:cs="Alexandria" w:ascii="Alexandria" w:hAnsi="Alexandria"/>
                <w:rtl/>
              </w:rPr>
              <w:t>).</w:t>
            </w:r>
          </w:p>
        </w:tc>
      </w:tr>
      <w:tr>
        <w:tc>
          <w:tcPr>
            <w:tcW w:type="dxa" w:w="4320"/>
          </w:tcPr>
          <w:p>
            <w:pPr>
              <w:bidi/>
              <w:jc w:val="right"/>
            </w:pPr>
            <w:r>
              <w:rPr>
                <w:rFonts w:cs="Alexandria" w:ascii="Alexandria" w:hAnsi="Alexandria"/>
                <w:rtl/>
              </w:rPr>
              <w:t>أكبر / أصغر من المرجع</w:t>
            </w:r>
          </w:p>
        </w:tc>
        <w:tc>
          <w:tcPr>
            <w:tcW w:type="dxa" w:w="4320"/>
          </w:tcPr>
          <w:p>
            <w:pPr>
              <w:bidi/>
              <w:jc w:val="right"/>
            </w:pPr>
            <w:r>
              <w:rPr>
                <w:rFonts w:cs="Alexandria" w:ascii="Alexandria" w:hAnsi="Alexandria"/>
                <w:rtl/>
              </w:rPr>
              <w:t xml:space="preserve">كيف ترتبط العبوة بالأساس — مثلاً </w:t>
            </w:r>
            <w:r>
              <w:rPr>
                <w:i/>
                <w:rFonts w:cs="Alexandria" w:ascii="Alexandria" w:hAnsi="Alexandria"/>
                <w:rtl/>
              </w:rPr>
              <w:t>علبة 100</w:t>
            </w:r>
            <w:r>
              <w:rPr>
                <w:rFonts w:cs="Alexandria" w:ascii="Alexandria" w:hAnsi="Alexandria"/>
                <w:rtl/>
              </w:rPr>
              <w:t xml:space="preserve"> أكبر بمئة مرة من القطعة الواحدة، فتتحول علبة واحدة إلى 100 قطعة.</w:t>
            </w:r>
          </w:p>
        </w:tc>
      </w:tr>
    </w:tbl>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ماذا يفعل هذا لك</w:t>
            </w:r>
          </w:p>
          <w:p>
            <w:pPr>
              <w:bidi/>
              <w:jc w:val="right"/>
            </w:pPr>
            <w:r>
              <w:rPr>
                <w:rFonts w:cs="Alexandria" w:ascii="Alexandria" w:hAnsi="Alexandria"/>
                <w:rtl/>
              </w:rPr>
              <w:t>إذا خزّنت القفازات كـ</w:t>
            </w:r>
            <w:r>
              <w:rPr>
                <w:i/>
                <w:rFonts w:cs="Alexandria" w:ascii="Alexandria" w:hAnsi="Alexandria"/>
                <w:rtl/>
              </w:rPr>
              <w:t>علبة 100</w:t>
            </w:r>
            <w:r>
              <w:rPr>
                <w:rFonts w:cs="Alexandria" w:ascii="Alexandria" w:hAnsi="Alexandria"/>
                <w:rtl/>
              </w:rPr>
              <w:t xml:space="preserve"> وطلبتها عيادة بالعلبة، فلن تجري حساباً ذهنياً. أدخِل الكمية بالوحدة الملائمة للوثيقة، ويحافظ النظام بنفسه على صحة رصيد المخزون الأساسي.</w:t>
            </w:r>
          </w:p>
        </w:tc>
      </w:tr>
    </w:tbl>
    <w:p/>
    <w:p>
      <w:pPr>
        <w:pStyle w:val="Heading2"/>
        <w:bidi/>
        <w:jc w:val="right"/>
      </w:pPr>
      <w:r>
        <w:rPr>
          <w:rFonts w:cs="Alexandria" w:ascii="Alexandria" w:hAnsi="Alexandria"/>
          <w:rtl/>
        </w:rPr>
        <w:t>7.4 فئات المنتجات</w:t>
      </w:r>
    </w:p>
    <w:p>
      <w:pPr>
        <w:bidi/>
        <w:jc w:val="right"/>
      </w:pPr>
      <w:r>
        <w:rPr>
          <w:b/>
          <w:rFonts w:cs="Alexandria" w:ascii="Alexandria" w:hAnsi="Alexandria"/>
          <w:rtl/>
        </w:rPr>
        <w:t>فئة المنتج (Product Category)</w:t>
      </w:r>
      <w:r>
        <w:rPr>
          <w:rFonts w:cs="Alexandria" w:ascii="Alexandria" w:hAnsi="Alexandria"/>
          <w:rtl/>
        </w:rPr>
        <w:t xml:space="preserve"> هي مجموعة تنتمي إليها المنتجات. وهي تفعل أكثر من ترتيب الكتالوج: فالفئة تحدد </w:t>
      </w:r>
      <w:r>
        <w:rPr>
          <w:b/>
          <w:rFonts w:cs="Alexandria" w:ascii="Alexandria" w:hAnsi="Alexandria"/>
          <w:rtl/>
        </w:rPr>
        <w:t>كيف يقيّم النظام مخزونك</w:t>
      </w:r>
      <w:r>
        <w:rPr>
          <w:rFonts w:cs="Alexandria" w:ascii="Alexandria" w:hAnsi="Alexandria"/>
          <w:rtl/>
        </w:rPr>
        <w:t xml:space="preserve"> (طريقة التكلفة) و</w:t>
      </w:r>
      <w:r>
        <w:rPr>
          <w:b/>
          <w:rFonts w:cs="Alexandria" w:ascii="Alexandria" w:hAnsi="Alexandria"/>
          <w:rtl/>
        </w:rPr>
        <w:t>أي الأصناف تخرج أولاً</w:t>
      </w:r>
      <w:r>
        <w:rPr>
          <w:rFonts w:cs="Alexandria" w:ascii="Alexandria" w:hAnsi="Alexandria"/>
          <w:rtl/>
        </w:rPr>
        <w:t xml:space="preserve"> (إستراتيجية السحب). تضبطها مرة واحدة على الفئة، فيتبع كل منتج بداخلها القواعد نفسها. تستخدم </w:t>
      </w:r>
      <w:r>
        <w:rPr>
          <w:i/>
          <w:rFonts w:cs="Alexandria" w:ascii="Alexandria" w:hAnsi="Alexandria"/>
          <w:rtl/>
        </w:rPr>
        <w:t>شركة السودان للمستلزمات الطبية</w:t>
      </w:r>
      <w:r>
        <w:rPr>
          <w:rFonts w:cs="Alexandria" w:ascii="Alexandria" w:hAnsi="Alexandria"/>
          <w:rtl/>
        </w:rPr>
        <w:t xml:space="preserve"> ثلاث فئات.</w:t>
      </w:r>
    </w:p>
    <w:p>
      <w:pPr>
        <w:jc w:val="center"/>
      </w:pPr>
      <w:r>
        <w:drawing>
          <wp:inline xmlns:a="http://schemas.openxmlformats.org/drawingml/2006/main" xmlns:pic="http://schemas.openxmlformats.org/drawingml/2006/picture">
            <wp:extent cx="5577840" cy="3542682"/>
            <wp:docPr id="26" name="Picture 26"/>
            <wp:cNvGraphicFramePr>
              <a:graphicFrameLocks noChangeAspect="1"/>
            </wp:cNvGraphicFramePr>
            <a:graphic>
              <a:graphicData uri="http://schemas.openxmlformats.org/drawingml/2006/picture">
                <pic:pic>
                  <pic:nvPicPr>
                    <pic:cNvPr id="0" name="categories_list.png"/>
                    <pic:cNvPicPr/>
                  </pic:nvPicPr>
                  <pic:blipFill>
                    <a:blip r:embed="rId33"/>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26 — قائمة فئات المنتجات: المستحضرات الدوائية، والمستهلكات الطبية، والأجهزة الطبية.</w:t>
      </w:r>
    </w:p>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الفئة</w:t>
            </w:r>
          </w:p>
        </w:tc>
        <w:tc>
          <w:tcPr>
            <w:tcW w:type="dxa" w:w="4320"/>
            <w:shd w:val="clear" w:fill="0E6E8E"/>
          </w:tcPr>
          <w:p>
            <w:pPr>
              <w:bidi/>
              <w:jc w:val="right"/>
            </w:pPr>
            <w:r>
              <w:rPr>
                <w:b/>
                <w:color w:val="FFFFFF"/>
                <w:rFonts w:cs="Alexandria" w:ascii="Alexandria" w:hAnsi="Alexandria"/>
                <w:rtl/>
              </w:rPr>
              <w:t>أمثلة المنتجات</w:t>
            </w:r>
          </w:p>
        </w:tc>
      </w:tr>
      <w:tr>
        <w:tc>
          <w:tcPr>
            <w:tcW w:type="dxa" w:w="4320"/>
          </w:tcPr>
          <w:p>
            <w:pPr>
              <w:bidi/>
              <w:jc w:val="right"/>
            </w:pPr>
            <w:r>
              <w:rPr>
                <w:rFonts w:cs="Alexandria" w:ascii="Alexandria" w:hAnsi="Alexandria"/>
                <w:rtl/>
              </w:rPr>
              <w:t>المستحضرات الدوائية (Pharmaceuticals)</w:t>
            </w:r>
          </w:p>
        </w:tc>
        <w:tc>
          <w:tcPr>
            <w:tcW w:type="dxa" w:w="4320"/>
          </w:tcPr>
          <w:p>
            <w:pPr>
              <w:bidi/>
              <w:jc w:val="right"/>
            </w:pPr>
            <w:r>
              <w:rPr>
                <w:i/>
                <w:rFonts w:cs="Alexandria" w:ascii="Alexandria" w:hAnsi="Alexandria"/>
                <w:rtl/>
              </w:rPr>
              <w:t>قارورة الإنسولين 10 مل</w:t>
            </w:r>
            <w:r>
              <w:rPr>
                <w:rFonts w:cs="Alexandria" w:ascii="Alexandria" w:hAnsi="Alexandria"/>
                <w:rtl/>
              </w:rPr>
              <w:t xml:space="preserve">، </w:t>
            </w:r>
            <w:r>
              <w:rPr>
                <w:i/>
                <w:rFonts w:cs="Alexandria" w:ascii="Alexandria" w:hAnsi="Alexandria"/>
                <w:rtl/>
              </w:rPr>
              <w:t>أقراص باراسيتامول 500 مغ (100)</w:t>
            </w:r>
            <w:r>
              <w:rPr>
                <w:rFonts w:cs="Alexandria" w:ascii="Alexandria" w:hAnsi="Alexandria"/>
                <w:rtl/>
              </w:rPr>
              <w:t xml:space="preserve">, </w:t>
            </w:r>
            <w:r>
              <w:rPr>
                <w:i/>
                <w:rFonts w:cs="Alexandria" w:ascii="Alexandria" w:hAnsi="Alexandria"/>
                <w:rtl/>
              </w:rPr>
              <w:t>كبسولات أموكسيسيلين 250 مغ (100)</w:t>
            </w:r>
            <w:r>
              <w:rPr>
                <w:rFonts w:cs="Alexandria" w:ascii="Alexandria" w:hAnsi="Alexandria"/>
                <w:rtl/>
              </w:rPr>
              <w:t xml:space="preserve">، </w:t>
            </w:r>
            <w:r>
              <w:rPr>
                <w:i/>
                <w:rFonts w:cs="Alexandria" w:ascii="Alexandria" w:hAnsi="Alexandria"/>
                <w:rtl/>
              </w:rPr>
              <w:t>محلول مطهّر 500 مل</w:t>
            </w:r>
            <w:r>
              <w:rPr>
                <w:rFonts w:cs="Alexandria" w:ascii="Alexandria" w:hAnsi="Alexandria"/>
                <w:rtl/>
              </w:rPr>
              <w:t>.</w:t>
            </w:r>
          </w:p>
        </w:tc>
      </w:tr>
      <w:tr>
        <w:tc>
          <w:tcPr>
            <w:tcW w:type="dxa" w:w="4320"/>
            <w:shd w:val="clear" w:fill="F4F6F7"/>
          </w:tcPr>
          <w:p>
            <w:pPr>
              <w:bidi/>
              <w:jc w:val="right"/>
            </w:pPr>
            <w:r>
              <w:rPr>
                <w:rFonts w:cs="Alexandria" w:ascii="Alexandria" w:hAnsi="Alexandria"/>
                <w:rtl/>
              </w:rPr>
              <w:t>المستهلكات الطبية (Medical Consumables)</w:t>
            </w:r>
          </w:p>
        </w:tc>
        <w:tc>
          <w:tcPr>
            <w:tcW w:type="dxa" w:w="4320"/>
            <w:shd w:val="clear" w:fill="F4F6F7"/>
          </w:tcPr>
          <w:p>
            <w:pPr>
              <w:bidi/>
              <w:jc w:val="right"/>
            </w:pPr>
            <w:r>
              <w:rPr>
                <w:i/>
                <w:rFonts w:cs="Alexandria" w:ascii="Alexandria" w:hAnsi="Alexandria"/>
                <w:rtl/>
              </w:rPr>
              <w:t>قفازات جراحية (علبة 100)</w:t>
            </w:r>
            <w:r>
              <w:rPr>
                <w:rFonts w:cs="Alexandria" w:ascii="Alexandria" w:hAnsi="Alexandria"/>
                <w:rtl/>
              </w:rPr>
              <w:t xml:space="preserve">، </w:t>
            </w:r>
            <w:r>
              <w:rPr>
                <w:i/>
                <w:rFonts w:cs="Alexandria" w:ascii="Alexandria" w:hAnsi="Alexandria"/>
                <w:rtl/>
              </w:rPr>
              <w:t>محقن 5 مل (علبة 100)</w:t>
            </w:r>
            <w:r>
              <w:rPr>
                <w:rFonts w:cs="Alexandria" w:ascii="Alexandria" w:hAnsi="Alexandria"/>
                <w:rtl/>
              </w:rPr>
              <w:t xml:space="preserve">، </w:t>
            </w:r>
            <w:r>
              <w:rPr>
                <w:i/>
                <w:rFonts w:cs="Alexandria" w:ascii="Alexandria" w:hAnsi="Alexandria"/>
                <w:rtl/>
              </w:rPr>
              <w:t>كمامة N95 (علبة 20)</w:t>
            </w:r>
            <w:r>
              <w:rPr>
                <w:rFonts w:cs="Alexandria" w:ascii="Alexandria" w:hAnsi="Alexandria"/>
                <w:rtl/>
              </w:rPr>
              <w:t xml:space="preserve">، </w:t>
            </w:r>
            <w:r>
              <w:rPr>
                <w:i/>
                <w:rFonts w:cs="Alexandria" w:ascii="Alexandria" w:hAnsi="Alexandria"/>
                <w:rtl/>
              </w:rPr>
              <w:t>قنية وريدية 18G (علبة 50)</w:t>
            </w:r>
            <w:r>
              <w:rPr>
                <w:rFonts w:cs="Alexandria" w:ascii="Alexandria" w:hAnsi="Alexandria"/>
                <w:rtl/>
              </w:rPr>
              <w:t>.</w:t>
            </w:r>
          </w:p>
        </w:tc>
      </w:tr>
      <w:tr>
        <w:tc>
          <w:tcPr>
            <w:tcW w:type="dxa" w:w="4320"/>
          </w:tcPr>
          <w:p>
            <w:pPr>
              <w:bidi/>
              <w:jc w:val="right"/>
            </w:pPr>
            <w:r>
              <w:rPr>
                <w:rFonts w:cs="Alexandria" w:ascii="Alexandria" w:hAnsi="Alexandria"/>
                <w:rtl/>
              </w:rPr>
              <w:t>الأجهزة الطبية (Medical Devices)</w:t>
            </w:r>
          </w:p>
        </w:tc>
        <w:tc>
          <w:tcPr>
            <w:tcW w:type="dxa" w:w="4320"/>
          </w:tcPr>
          <w:p>
            <w:pPr>
              <w:bidi/>
              <w:jc w:val="right"/>
            </w:pPr>
            <w:r>
              <w:rPr>
                <w:i/>
                <w:rFonts w:cs="Alexandria" w:ascii="Alexandria" w:hAnsi="Alexandria"/>
                <w:rtl/>
              </w:rPr>
              <w:t>جهاز قياس ضغط الدم الرقمي</w:t>
            </w:r>
            <w:r>
              <w:rPr>
                <w:rFonts w:cs="Alexandria" w:ascii="Alexandria" w:hAnsi="Alexandria"/>
                <w:rtl/>
              </w:rPr>
              <w:t xml:space="preserve">، </w:t>
            </w:r>
            <w:r>
              <w:rPr>
                <w:i/>
                <w:rFonts w:cs="Alexandria" w:ascii="Alexandria" w:hAnsi="Alexandria"/>
                <w:rtl/>
              </w:rPr>
              <w:t>ميزان حرارة رقمي</w:t>
            </w:r>
            <w:r>
              <w:rPr>
                <w:rFonts w:cs="Alexandria" w:ascii="Alexandria" w:hAnsi="Alexandria"/>
                <w:rtl/>
              </w:rPr>
              <w:t>.</w:t>
            </w:r>
          </w:p>
        </w:tc>
      </w:tr>
    </w:tbl>
    <w:p/>
    <w:p>
      <w:pPr>
        <w:pStyle w:val="Heading3"/>
        <w:bidi/>
        <w:jc w:val="right"/>
      </w:pPr>
      <w:r>
        <w:rPr>
          <w:rFonts w:cs="Alexandria" w:ascii="Alexandria" w:hAnsi="Alexandria"/>
          <w:rtl/>
        </w:rPr>
        <w:t>شرح مبسّط للتكلفة والسحب</w:t>
      </w:r>
    </w:p>
    <w:p>
      <w:pPr>
        <w:pStyle w:val="ListBullet"/>
        <w:bidi/>
        <w:jc w:val="right"/>
      </w:pPr>
      <w:r>
        <w:rPr>
          <w:b/>
          <w:rFonts w:cs="Alexandria" w:ascii="Alexandria" w:hAnsi="Alexandria"/>
          <w:rtl/>
        </w:rPr>
        <w:t>FIFO (الوارد أولاً يصرف أولاً)</w:t>
      </w:r>
      <w:r>
        <w:rPr>
          <w:rFonts w:cs="Alexandria" w:ascii="Alexandria" w:hAnsi="Alexandria"/>
          <w:rtl/>
        </w:rPr>
        <w:t xml:space="preserve"> — </w:t>
      </w:r>
      <w:r>
        <w:rPr>
          <w:i/>
          <w:rFonts w:cs="Alexandria" w:ascii="Alexandria" w:hAnsi="Alexandria"/>
          <w:rtl/>
        </w:rPr>
        <w:t>طريقة التكلفة</w:t>
      </w:r>
      <w:r>
        <w:rPr>
          <w:rFonts w:cs="Alexandria" w:ascii="Alexandria" w:hAnsi="Alexandria"/>
          <w:rtl/>
        </w:rPr>
        <w:t xml:space="preserve"> المستخدمة هنا. عند بيع صنف، يقيّمه النظام بتكلفة </w:t>
      </w:r>
      <w:r>
        <w:rPr>
          <w:b/>
          <w:rFonts w:cs="Alexandria" w:ascii="Alexandria" w:hAnsi="Alexandria"/>
          <w:rtl/>
        </w:rPr>
        <w:t>أقدم</w:t>
      </w:r>
      <w:r>
        <w:rPr>
          <w:rFonts w:cs="Alexandria" w:ascii="Alexandria" w:hAnsi="Alexandria"/>
          <w:rtl/>
        </w:rPr>
        <w:t xml:space="preserve"> مخزون لا يزال لديك. وللبضائع الطبية التي يميل سعر شرائها إلى الارتفاع، يبقي هذا أرقام التكلفة دقيقة ومنظّمة.</w:t>
      </w:r>
    </w:p>
    <w:p>
      <w:pPr>
        <w:pStyle w:val="ListBullet"/>
        <w:bidi/>
        <w:jc w:val="right"/>
      </w:pPr>
      <w:r>
        <w:rPr>
          <w:b/>
          <w:rFonts w:cs="Alexandria" w:ascii="Alexandria" w:hAnsi="Alexandria"/>
          <w:rtl/>
        </w:rPr>
        <w:t>FEFO (الأقرب انتهاءً يصرف أولاً)</w:t>
      </w:r>
      <w:r>
        <w:rPr>
          <w:rFonts w:cs="Alexandria" w:ascii="Alexandria" w:hAnsi="Alexandria"/>
          <w:rtl/>
        </w:rPr>
        <w:t xml:space="preserve"> — </w:t>
      </w:r>
      <w:r>
        <w:rPr>
          <w:i/>
          <w:rFonts w:cs="Alexandria" w:ascii="Alexandria" w:hAnsi="Alexandria"/>
          <w:rtl/>
        </w:rPr>
        <w:t>إستراتيجية السحب</w:t>
      </w:r>
      <w:r>
        <w:rPr>
          <w:rFonts w:cs="Alexandria" w:ascii="Alexandria" w:hAnsi="Alexandria"/>
          <w:rtl/>
        </w:rPr>
        <w:t xml:space="preserve"> المستخدمة هنا. عند تجهيز بضائع لتسليم، يحجز النظام الدفعة ذات </w:t>
      </w:r>
      <w:r>
        <w:rPr>
          <w:b/>
          <w:rFonts w:cs="Alexandria" w:ascii="Alexandria" w:hAnsi="Alexandria"/>
          <w:rtl/>
        </w:rPr>
        <w:t>أقرب تاريخ انتهاء</w:t>
      </w:r>
      <w:r>
        <w:rPr>
          <w:rFonts w:cs="Alexandria" w:ascii="Alexandria" w:hAnsi="Alexandria"/>
          <w:rtl/>
        </w:rPr>
        <w:t xml:space="preserve"> أولاً، فيُشحن الدواء الأقدم قبل الأحدث ويقلّ الهدر. و</w:t>
      </w:r>
      <w:r>
        <w:rPr>
          <w:i/>
          <w:rFonts w:cs="Alexandria" w:ascii="Alexandria" w:hAnsi="Alexandria"/>
          <w:rtl/>
        </w:rPr>
        <w:t>الدفعة (Lot)</w:t>
      </w:r>
      <w:r>
        <w:rPr>
          <w:rFonts w:cs="Alexandria" w:ascii="Alexandria" w:hAnsi="Alexandria"/>
          <w:rtl/>
        </w:rPr>
        <w:t xml:space="preserve"> (وتُسمى أيضاً batch) هي مجموعة وحدات متطابقة أُنتجت معاً وتتشارك تاريخ انتهاء واحداً.</w:t>
      </w:r>
    </w:p>
    <w:p>
      <w:pPr>
        <w:pStyle w:val="ListBullet"/>
        <w:bidi/>
        <w:jc w:val="right"/>
      </w:pPr>
      <w:r>
        <w:rPr>
          <w:b/>
          <w:rFonts w:cs="Alexandria" w:ascii="Alexandria" w:hAnsi="Alexandria"/>
          <w:rtl/>
        </w:rPr>
        <w:t>التقييم الدوري (اليدوي)</w:t>
      </w:r>
      <w:r>
        <w:rPr>
          <w:rFonts w:cs="Alexandria" w:ascii="Alexandria" w:hAnsi="Alexandria"/>
          <w:rtl/>
        </w:rPr>
        <w:t xml:space="preserve"> — في هذه القاعدة البيانية، ضُبط تقييم المخزون على </w:t>
      </w:r>
      <w:r>
        <w:rPr>
          <w:i/>
          <w:rFonts w:cs="Alexandria" w:ascii="Alexandria" w:hAnsi="Alexandria"/>
          <w:rtl/>
        </w:rPr>
        <w:t>يدوي (Manual)</w:t>
      </w:r>
      <w:r>
        <w:rPr>
          <w:rFonts w:cs="Alexandria" w:ascii="Alexandria" w:hAnsi="Alexandria"/>
          <w:rtl/>
        </w:rPr>
        <w:t xml:space="preserve"> (ويُسمى أيضاً دورياً). أي أن القيمة المحاسبية للمخزون تُسجَّل في الدفاتر في لحظات مختارة بدل ترحيل قيد عند كل حركة. وهذا يبسّط الدفاتر بينما تظل FIFO تحكم تكلفة كل صنف.</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الفرق بين FEFO وFIFO في سطر</w:t>
            </w:r>
          </w:p>
          <w:p>
            <w:pPr>
              <w:bidi/>
              <w:jc w:val="right"/>
            </w:pPr>
            <w:r>
              <w:rPr>
                <w:rFonts w:cs="Alexandria" w:ascii="Alexandria" w:hAnsi="Alexandria"/>
                <w:rtl/>
              </w:rPr>
              <w:t xml:space="preserve">تجيب FIFO عن سؤال </w:t>
            </w:r>
            <w:r>
              <w:rPr>
                <w:i/>
                <w:rFonts w:cs="Alexandria" w:ascii="Alexandria" w:hAnsi="Alexandria"/>
                <w:rtl/>
              </w:rPr>
              <w:t>ما تكلفة هذا الصنف؟</w:t>
            </w:r>
            <w:r>
              <w:rPr>
                <w:rFonts w:cs="Alexandria" w:ascii="Alexandria" w:hAnsi="Alexandria"/>
                <w:rtl/>
              </w:rPr>
              <w:t xml:space="preserve"> (الأقدم أولاً). وتجيب FEFO عن سؤال </w:t>
            </w:r>
            <w:r>
              <w:rPr>
                <w:i/>
                <w:rFonts w:cs="Alexandria" w:ascii="Alexandria" w:hAnsi="Alexandria"/>
                <w:rtl/>
              </w:rPr>
              <w:t>أي دفعة فعلية نشحن؟</w:t>
            </w:r>
            <w:r>
              <w:rPr>
                <w:rFonts w:cs="Alexandria" w:ascii="Alexandria" w:hAnsi="Alexandria"/>
                <w:rtl/>
              </w:rPr>
              <w:t xml:space="preserve"> (الأقرب انتهاءً أولاً). معاً تبقيان دفاترك ورفوفك في حسن نظام.</w:t>
            </w:r>
          </w:p>
        </w:tc>
      </w:tr>
    </w:tbl>
    <w:p/>
    <w:p>
      <w:pPr>
        <w:pStyle w:val="Heading3"/>
        <w:bidi/>
        <w:jc w:val="right"/>
      </w:pPr>
      <w:r>
        <w:rPr>
          <w:rFonts w:cs="Alexandria" w:ascii="Alexandria" w:hAnsi="Alexandria"/>
          <w:rtl/>
        </w:rPr>
        <w:t>حقول نموذج فئة المنتج</w:t>
      </w:r>
    </w:p>
    <w:p>
      <w:pPr>
        <w:bidi/>
        <w:jc w:val="right"/>
      </w:pPr>
      <w:r>
        <w:rPr>
          <w:rFonts w:cs="Alexandria" w:ascii="Alexandria" w:hAnsi="Alexandria"/>
          <w:rtl/>
        </w:rPr>
        <w:t xml:space="preserve">افتح فئة من </w:t>
      </w:r>
      <w:r>
        <w:rPr>
          <w:b/>
          <w:rFonts w:cs="Alexandria" w:ascii="Alexandria" w:hAnsi="Alexandria"/>
          <w:rtl/>
        </w:rPr>
        <w:t>المخزون ← الإعدادات ← المنتجات ← فئات المنتجات</w:t>
      </w:r>
      <w:r>
        <w:rPr>
          <w:rFonts w:cs="Alexandria" w:ascii="Alexandria" w:hAnsi="Alexandria"/>
          <w:rtl/>
        </w:rPr>
        <w:t xml:space="preserve"> (وتُتاح أيضاً عبر </w:t>
      </w:r>
      <w:r>
        <w:rPr>
          <w:b/>
          <w:rFonts w:cs="Alexandria" w:ascii="Alexandria" w:hAnsi="Alexandria"/>
          <w:rtl/>
        </w:rPr>
        <w:t>المحاسبة ← الإعدادات ← الإدارة ← فئات المنتجات</w:t>
      </w:r>
      <w:r>
        <w:rPr>
          <w:rFonts w:cs="Alexandria" w:ascii="Alexandria" w:hAnsi="Alexandria"/>
          <w:rtl/>
        </w:rPr>
        <w:t>). كل الحقول تظهر في المنطقة الرئيسية للنموذج؛ ولا تهم الحقول المحاسبية إلا حين يكون التقييم آلياً.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عدد المنتجات (# Products)</w:t>
            </w:r>
          </w:p>
        </w:tc>
        <w:tc>
          <w:tcPr>
            <w:tcW w:type="dxa" w:w="4320"/>
          </w:tcPr>
          <w:p>
            <w:pPr>
              <w:bidi/>
              <w:jc w:val="right"/>
            </w:pPr>
            <w:r>
              <w:rPr>
                <w:rFonts w:cs="Alexandria" w:ascii="Alexandria" w:hAnsi="Alexandria"/>
                <w:rtl/>
              </w:rPr>
              <w:t>كم منتجاً مصنّفاً تحت هذه الفئة (عدد يعرضه النظام).</w:t>
            </w:r>
          </w:p>
        </w:tc>
      </w:tr>
      <w:tr>
        <w:tc>
          <w:tcPr>
            <w:tcW w:type="dxa" w:w="4320"/>
            <w:shd w:val="clear" w:fill="F4F6F7"/>
          </w:tcPr>
          <w:p>
            <w:pPr>
              <w:bidi/>
              <w:jc w:val="right"/>
            </w:pPr>
            <w:r>
              <w:rPr>
                <w:rFonts w:cs="Alexandria" w:ascii="Alexandria" w:hAnsi="Alexandria"/>
                <w:rtl/>
              </w:rPr>
              <w:t>الاسم (Name)</w:t>
            </w:r>
          </w:p>
        </w:tc>
        <w:tc>
          <w:tcPr>
            <w:tcW w:type="dxa" w:w="4320"/>
            <w:shd w:val="clear" w:fill="F4F6F7"/>
          </w:tcPr>
          <w:p>
            <w:pPr>
              <w:bidi/>
              <w:jc w:val="right"/>
            </w:pPr>
            <w:r>
              <w:rPr>
                <w:rFonts w:cs="Alexandria" w:ascii="Alexandria" w:hAnsi="Alexandria"/>
                <w:rtl/>
              </w:rPr>
              <w:t xml:space="preserve">اسم الفئة، مثل </w:t>
            </w:r>
            <w:r>
              <w:rPr>
                <w:i/>
                <w:rFonts w:cs="Alexandria" w:ascii="Alexandria" w:hAnsi="Alexandria"/>
                <w:rtl/>
              </w:rPr>
              <w:t>المستحضرات الدوائية</w:t>
            </w:r>
            <w:r>
              <w:rPr>
                <w:rFonts w:cs="Alexandria" w:ascii="Alexandria" w:hAnsi="Alexandria"/>
                <w:rtl/>
              </w:rPr>
              <w:t>. إلزامي.</w:t>
            </w:r>
          </w:p>
        </w:tc>
      </w:tr>
      <w:tr>
        <w:tc>
          <w:tcPr>
            <w:tcW w:type="dxa" w:w="4320"/>
          </w:tcPr>
          <w:p>
            <w:pPr>
              <w:bidi/>
              <w:jc w:val="right"/>
            </w:pPr>
            <w:r>
              <w:rPr>
                <w:rFonts w:cs="Alexandria" w:ascii="Alexandria" w:hAnsi="Alexandria"/>
                <w:rtl/>
              </w:rPr>
              <w:t>الفئة الأب (Parent Category)</w:t>
            </w:r>
          </w:p>
        </w:tc>
        <w:tc>
          <w:tcPr>
            <w:tcW w:type="dxa" w:w="4320"/>
          </w:tcPr>
          <w:p>
            <w:pPr>
              <w:bidi/>
              <w:jc w:val="right"/>
            </w:pPr>
            <w:r>
              <w:rPr>
                <w:rFonts w:cs="Alexandria" w:ascii="Alexandria" w:hAnsi="Alexandria"/>
                <w:rtl/>
              </w:rPr>
              <w:t>فئة أكبر اختيارية تنتمي إليها هذه، لبناء تسلسل هرمي.</w:t>
            </w:r>
          </w:p>
        </w:tc>
      </w:tr>
      <w:tr>
        <w:tc>
          <w:tcPr>
            <w:tcW w:type="dxa" w:w="4320"/>
            <w:shd w:val="clear" w:fill="F4F6F7"/>
          </w:tcPr>
          <w:p>
            <w:pPr>
              <w:bidi/>
              <w:jc w:val="right"/>
            </w:pPr>
            <w:r>
              <w:rPr>
                <w:rFonts w:cs="Alexandria" w:ascii="Alexandria" w:hAnsi="Alexandria"/>
                <w:rtl/>
              </w:rPr>
              <w:t>فرض إستراتيجية السحب (Force Removal Strategy)</w:t>
            </w:r>
          </w:p>
        </w:tc>
        <w:tc>
          <w:tcPr>
            <w:tcW w:type="dxa" w:w="4320"/>
            <w:shd w:val="clear" w:fill="F4F6F7"/>
          </w:tcPr>
          <w:p>
            <w:pPr>
              <w:bidi/>
              <w:jc w:val="right"/>
            </w:pPr>
            <w:r>
              <w:rPr>
                <w:rFonts w:cs="Alexandria" w:ascii="Alexandria" w:hAnsi="Alexandria"/>
                <w:rtl/>
              </w:rPr>
              <w:t>قاعدة تحدد أي البضائع تخرج أولاً. ضُبطت هنا كي يشحن النظام الدفعة الأقرب انتهاءً أولاً (FEFO). من الخيارات الأخرى FIFO وLIFO وأقرب موقع.</w:t>
            </w:r>
          </w:p>
        </w:tc>
      </w:tr>
      <w:tr>
        <w:tc>
          <w:tcPr>
            <w:tcW w:type="dxa" w:w="4320"/>
          </w:tcPr>
          <w:p>
            <w:pPr>
              <w:bidi/>
              <w:jc w:val="right"/>
            </w:pPr>
            <w:r>
              <w:rPr>
                <w:rFonts w:cs="Alexandria" w:ascii="Alexandria" w:hAnsi="Alexandria"/>
                <w:rtl/>
              </w:rPr>
              <w:t>طريقة التكلفة (Costing Method)</w:t>
            </w:r>
          </w:p>
        </w:tc>
        <w:tc>
          <w:tcPr>
            <w:tcW w:type="dxa" w:w="4320"/>
          </w:tcPr>
          <w:p>
            <w:pPr>
              <w:bidi/>
              <w:jc w:val="right"/>
            </w:pPr>
            <w:r>
              <w:rPr>
                <w:rFonts w:cs="Alexandria" w:ascii="Alexandria" w:hAnsi="Alexandria"/>
                <w:rtl/>
              </w:rPr>
              <w:t xml:space="preserve">كيف يُقيَّم المخزون: </w:t>
            </w:r>
            <w:r>
              <w:rPr>
                <w:i/>
                <w:rFonts w:cs="Alexandria" w:ascii="Alexandria" w:hAnsi="Alexandria"/>
                <w:rtl/>
              </w:rPr>
              <w:t>Standard Price</w:t>
            </w:r>
            <w:r>
              <w:rPr>
                <w:rFonts w:cs="Alexandria" w:ascii="Alexandria" w:hAnsi="Alexandria"/>
                <w:rtl/>
              </w:rPr>
              <w:t xml:space="preserve"> أو </w:t>
            </w:r>
            <w:r>
              <w:rPr>
                <w:i/>
                <w:rFonts w:cs="Alexandria" w:ascii="Alexandria" w:hAnsi="Alexandria"/>
                <w:rtl/>
              </w:rPr>
              <w:t>Average Cost (AVCO)</w:t>
            </w:r>
            <w:r>
              <w:rPr>
                <w:rFonts w:cs="Alexandria" w:ascii="Alexandria" w:hAnsi="Alexandria"/>
                <w:rtl/>
              </w:rPr>
              <w:t xml:space="preserve"> أو </w:t>
            </w:r>
            <w:r>
              <w:rPr>
                <w:i/>
                <w:rFonts w:cs="Alexandria" w:ascii="Alexandria" w:hAnsi="Alexandria"/>
                <w:rtl/>
              </w:rPr>
              <w:t>First In First Out (FIFO)</w:t>
            </w:r>
            <w:r>
              <w:rPr>
                <w:rFonts w:cs="Alexandria" w:ascii="Alexandria" w:hAnsi="Alexandria"/>
                <w:rtl/>
              </w:rPr>
              <w:t>. تستخدم هذه الفئات FIFO. إلزامي.</w:t>
            </w:r>
          </w:p>
        </w:tc>
      </w:tr>
      <w:tr>
        <w:tc>
          <w:tcPr>
            <w:tcW w:type="dxa" w:w="4320"/>
            <w:shd w:val="clear" w:fill="F4F6F7"/>
          </w:tcPr>
          <w:p>
            <w:pPr>
              <w:bidi/>
              <w:jc w:val="right"/>
            </w:pPr>
            <w:r>
              <w:rPr>
                <w:rFonts w:cs="Alexandria" w:ascii="Alexandria" w:hAnsi="Alexandria"/>
                <w:rtl/>
              </w:rPr>
              <w:t>حساب فرق السعر (Price Difference Account)</w:t>
            </w:r>
          </w:p>
        </w:tc>
        <w:tc>
          <w:tcPr>
            <w:tcW w:type="dxa" w:w="4320"/>
            <w:shd w:val="clear" w:fill="F4F6F7"/>
          </w:tcPr>
          <w:p>
            <w:pPr>
              <w:bidi/>
              <w:jc w:val="right"/>
            </w:pPr>
            <w:r>
              <w:rPr>
                <w:rFonts w:cs="Alexandria" w:ascii="Alexandria" w:hAnsi="Alexandria"/>
                <w:rtl/>
              </w:rPr>
              <w:t>حساب محاسبي يلتقط أي فرق بين سعر الشراء والتكلفة المسجَّلة.</w:t>
            </w:r>
          </w:p>
        </w:tc>
      </w:tr>
      <w:tr>
        <w:tc>
          <w:tcPr>
            <w:tcW w:type="dxa" w:w="4320"/>
          </w:tcPr>
          <w:p>
            <w:pPr>
              <w:bidi/>
              <w:jc w:val="right"/>
            </w:pPr>
            <w:r>
              <w:rPr>
                <w:rFonts w:cs="Alexandria" w:ascii="Alexandria" w:hAnsi="Alexandria"/>
                <w:rtl/>
              </w:rPr>
              <w:t>حساب الإيراد (Income Account)</w:t>
            </w:r>
          </w:p>
        </w:tc>
        <w:tc>
          <w:tcPr>
            <w:tcW w:type="dxa" w:w="4320"/>
          </w:tcPr>
          <w:p>
            <w:pPr>
              <w:bidi/>
              <w:jc w:val="right"/>
            </w:pPr>
            <w:r>
              <w:rPr>
                <w:rFonts w:cs="Alexandria" w:ascii="Alexandria" w:hAnsi="Alexandria"/>
                <w:rtl/>
              </w:rPr>
              <w:t>الحساب الدائن عند اعتماد فاتورة عميل لهذه المنتجات.</w:t>
            </w:r>
          </w:p>
        </w:tc>
      </w:tr>
      <w:tr>
        <w:tc>
          <w:tcPr>
            <w:tcW w:type="dxa" w:w="4320"/>
            <w:shd w:val="clear" w:fill="F4F6F7"/>
          </w:tcPr>
          <w:p>
            <w:pPr>
              <w:bidi/>
              <w:jc w:val="right"/>
            </w:pPr>
            <w:r>
              <w:rPr>
                <w:rFonts w:cs="Alexandria" w:ascii="Alexandria" w:hAnsi="Alexandria"/>
                <w:rtl/>
              </w:rPr>
              <w:t>حساب المصروف (Expense Account)</w:t>
            </w:r>
          </w:p>
        </w:tc>
        <w:tc>
          <w:tcPr>
            <w:tcW w:type="dxa" w:w="4320"/>
            <w:shd w:val="clear" w:fill="F4F6F7"/>
          </w:tcPr>
          <w:p>
            <w:pPr>
              <w:bidi/>
              <w:jc w:val="right"/>
            </w:pPr>
            <w:r>
              <w:rPr>
                <w:rFonts w:cs="Alexandria" w:ascii="Alexandria" w:hAnsi="Alexandria"/>
                <w:rtl/>
              </w:rPr>
              <w:t>الحساب المدين عند اعتماد فاتورة مورّد لهذه المنتجات.</w:t>
            </w:r>
          </w:p>
        </w:tc>
      </w:tr>
      <w:tr>
        <w:tc>
          <w:tcPr>
            <w:tcW w:type="dxa" w:w="4320"/>
          </w:tcPr>
          <w:p>
            <w:pPr>
              <w:bidi/>
              <w:jc w:val="right"/>
            </w:pPr>
            <w:r>
              <w:rPr>
                <w:rFonts w:cs="Alexandria" w:ascii="Alexandria" w:hAnsi="Alexandria"/>
                <w:rtl/>
              </w:rPr>
              <w:t>حساب الدفعة المقدمة (Downpayment Account)</w:t>
            </w:r>
          </w:p>
        </w:tc>
        <w:tc>
          <w:tcPr>
            <w:tcW w:type="dxa" w:w="4320"/>
          </w:tcPr>
          <w:p>
            <w:pPr>
              <w:bidi/>
              <w:jc w:val="right"/>
            </w:pPr>
            <w:r>
              <w:rPr>
                <w:rFonts w:cs="Alexandria" w:ascii="Alexandria" w:hAnsi="Alexandria"/>
                <w:rtl/>
              </w:rPr>
              <w:t>الحساب المستخدم في فواتير الدفعات المقدمة.</w:t>
            </w:r>
          </w:p>
        </w:tc>
      </w:tr>
      <w:tr>
        <w:tc>
          <w:tcPr>
            <w:tcW w:type="dxa" w:w="4320"/>
            <w:shd w:val="clear" w:fill="F4F6F7"/>
          </w:tcPr>
          <w:p>
            <w:pPr>
              <w:bidi/>
              <w:jc w:val="right"/>
            </w:pPr>
            <w:r>
              <w:rPr>
                <w:rFonts w:cs="Alexandria" w:ascii="Alexandria" w:hAnsi="Alexandria"/>
                <w:rtl/>
              </w:rPr>
              <w:t>تقييم المخزون (Inventory Valuation)</w:t>
            </w:r>
          </w:p>
        </w:tc>
        <w:tc>
          <w:tcPr>
            <w:tcW w:type="dxa" w:w="4320"/>
            <w:shd w:val="clear" w:fill="F4F6F7"/>
          </w:tcPr>
          <w:p>
            <w:pPr>
              <w:bidi/>
              <w:jc w:val="right"/>
            </w:pPr>
            <w:r>
              <w:rPr>
                <w:i/>
                <w:rFonts w:cs="Alexandria" w:ascii="Alexandria" w:hAnsi="Alexandria"/>
                <w:rtl/>
              </w:rPr>
              <w:t>Manual</w:t>
            </w:r>
            <w:r>
              <w:rPr>
                <w:rFonts w:cs="Alexandria" w:ascii="Alexandria" w:hAnsi="Alexandria"/>
                <w:rtl/>
              </w:rPr>
              <w:t xml:space="preserve"> أو </w:t>
            </w:r>
            <w:r>
              <w:rPr>
                <w:i/>
                <w:rFonts w:cs="Alexandria" w:ascii="Alexandria" w:hAnsi="Alexandria"/>
                <w:rtl/>
              </w:rPr>
              <w:t>Automated</w:t>
            </w:r>
            <w:r>
              <w:rPr>
                <w:rFonts w:cs="Alexandria" w:ascii="Alexandria" w:hAnsi="Alexandria"/>
                <w:rtl/>
              </w:rPr>
              <w:t xml:space="preserve">. يعني </w:t>
            </w:r>
            <w:r>
              <w:rPr>
                <w:i/>
                <w:rFonts w:cs="Alexandria" w:ascii="Alexandria" w:hAnsi="Alexandria"/>
                <w:rtl/>
              </w:rPr>
              <w:t>Manual</w:t>
            </w:r>
            <w:r>
              <w:rPr>
                <w:rFonts w:cs="Alexandria" w:ascii="Alexandria" w:hAnsi="Alexandria"/>
                <w:rtl/>
              </w:rPr>
              <w:t xml:space="preserve"> (الدوري) عدم ترحيل قيمة المخزون إلى الدفاتر عند كل حركة؛ بينما </w:t>
            </w:r>
            <w:r>
              <w:rPr>
                <w:i/>
                <w:rFonts w:cs="Alexandria" w:ascii="Alexandria" w:hAnsi="Alexandria"/>
                <w:rtl/>
              </w:rPr>
              <w:t>Automated</w:t>
            </w:r>
            <w:r>
              <w:rPr>
                <w:rFonts w:cs="Alexandria" w:ascii="Alexandria" w:hAnsi="Alexandria"/>
                <w:rtl/>
              </w:rPr>
              <w:t xml:space="preserve"> يرحّل قيداً كلما دخلت بضاعة أو خرجت. تستخدم هذه القاعدة البيانية Manual. إلزامي.</w:t>
            </w:r>
          </w:p>
        </w:tc>
      </w:tr>
      <w:tr>
        <w:tc>
          <w:tcPr>
            <w:tcW w:type="dxa" w:w="4320"/>
          </w:tcPr>
          <w:p>
            <w:pPr>
              <w:bidi/>
              <w:jc w:val="right"/>
            </w:pPr>
            <w:r>
              <w:rPr>
                <w:rFonts w:cs="Alexandria" w:ascii="Alexandria" w:hAnsi="Alexandria"/>
                <w:rtl/>
              </w:rPr>
              <w:t>حساب تقييم المخزون (Stock Valuation Account)</w:t>
            </w:r>
          </w:p>
        </w:tc>
        <w:tc>
          <w:tcPr>
            <w:tcW w:type="dxa" w:w="4320"/>
          </w:tcPr>
          <w:p>
            <w:pPr>
              <w:bidi/>
              <w:jc w:val="right"/>
            </w:pPr>
            <w:r>
              <w:rPr>
                <w:rFonts w:cs="Alexandria" w:ascii="Alexandria" w:hAnsi="Alexandria"/>
                <w:rtl/>
              </w:rPr>
              <w:t>الحساب الذي يحتفظ بالقيمة الحالية للمخزون حين يكون التقييم آلياً.</w:t>
            </w:r>
          </w:p>
        </w:tc>
      </w:tr>
      <w:tr>
        <w:tc>
          <w:tcPr>
            <w:tcW w:type="dxa" w:w="4320"/>
            <w:shd w:val="clear" w:fill="F4F6F7"/>
          </w:tcPr>
          <w:p>
            <w:pPr>
              <w:bidi/>
              <w:jc w:val="right"/>
            </w:pPr>
            <w:r>
              <w:rPr>
                <w:rFonts w:cs="Alexandria" w:ascii="Alexandria" w:hAnsi="Alexandria"/>
                <w:rtl/>
              </w:rPr>
              <w:t>دفتر يومية المخزون (Stock Journal)</w:t>
            </w:r>
          </w:p>
        </w:tc>
        <w:tc>
          <w:tcPr>
            <w:tcW w:type="dxa" w:w="4320"/>
            <w:shd w:val="clear" w:fill="F4F6F7"/>
          </w:tcPr>
          <w:p>
            <w:pPr>
              <w:bidi/>
              <w:jc w:val="right"/>
            </w:pPr>
            <w:r>
              <w:rPr>
                <w:rFonts w:cs="Alexandria" w:ascii="Alexandria" w:hAnsi="Alexandria"/>
                <w:rtl/>
              </w:rPr>
              <w:t>دفتر اليومية المحاسبي المستخدم لقيود المخزون الآلية. و</w:t>
            </w:r>
            <w:r>
              <w:rPr>
                <w:i/>
                <w:rFonts w:cs="Alexandria" w:ascii="Alexandria" w:hAnsi="Alexandria"/>
                <w:rtl/>
              </w:rPr>
              <w:t>دفتر اليومية (Journal)</w:t>
            </w:r>
            <w:r>
              <w:rPr>
                <w:rFonts w:cs="Alexandria" w:ascii="Alexandria" w:hAnsi="Alexandria"/>
                <w:rtl/>
              </w:rPr>
              <w:t xml:space="preserve"> ببساطة دفتر تُجمَّع فيه القيود المحاسبية المتشابهة.</w:t>
            </w:r>
          </w:p>
        </w:tc>
      </w:tr>
      <w:tr>
        <w:tc>
          <w:tcPr>
            <w:tcW w:type="dxa" w:w="4320"/>
          </w:tcPr>
          <w:p>
            <w:pPr>
              <w:bidi/>
              <w:jc w:val="right"/>
            </w:pPr>
            <w:r>
              <w:rPr>
                <w:rFonts w:cs="Alexandria" w:ascii="Alexandria" w:hAnsi="Alexandria"/>
                <w:rtl/>
              </w:rPr>
              <w:t>حساب مدخلات المخزون (Stock Input Account)</w:t>
            </w:r>
          </w:p>
        </w:tc>
        <w:tc>
          <w:tcPr>
            <w:tcW w:type="dxa" w:w="4320"/>
          </w:tcPr>
          <w:p>
            <w:pPr>
              <w:bidi/>
              <w:jc w:val="right"/>
            </w:pPr>
            <w:r>
              <w:rPr>
                <w:rFonts w:cs="Alexandria" w:ascii="Alexandria" w:hAnsi="Alexandria"/>
                <w:rtl/>
              </w:rPr>
              <w:t>حيث تُسجَّل قيمة البضائع الواردة في التقييم الآلي.</w:t>
            </w:r>
          </w:p>
        </w:tc>
      </w:tr>
      <w:tr>
        <w:tc>
          <w:tcPr>
            <w:tcW w:type="dxa" w:w="4320"/>
            <w:shd w:val="clear" w:fill="F4F6F7"/>
          </w:tcPr>
          <w:p>
            <w:pPr>
              <w:bidi/>
              <w:jc w:val="right"/>
            </w:pPr>
            <w:r>
              <w:rPr>
                <w:rFonts w:cs="Alexandria" w:ascii="Alexandria" w:hAnsi="Alexandria"/>
                <w:rtl/>
              </w:rPr>
              <w:t>حساب مخرجات المخزون (Stock Output Account)</w:t>
            </w:r>
          </w:p>
        </w:tc>
        <w:tc>
          <w:tcPr>
            <w:tcW w:type="dxa" w:w="4320"/>
            <w:shd w:val="clear" w:fill="F4F6F7"/>
          </w:tcPr>
          <w:p>
            <w:pPr>
              <w:bidi/>
              <w:jc w:val="right"/>
            </w:pPr>
            <w:r>
              <w:rPr>
                <w:rFonts w:cs="Alexandria" w:ascii="Alexandria" w:hAnsi="Alexandria"/>
                <w:rtl/>
              </w:rPr>
              <w:t>حيث تُسجَّل قيمة البضائع الصادرة في التقييم الآلي.</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القاعدة البيانية تستخدم التقييم الدوري</w:t>
            </w:r>
          </w:p>
          <w:p>
            <w:pPr>
              <w:bidi/>
              <w:jc w:val="right"/>
            </w:pPr>
            <w:r>
              <w:rPr>
                <w:rFonts w:cs="Alexandria" w:ascii="Alexandria" w:hAnsi="Alexandria"/>
                <w:rtl/>
              </w:rPr>
              <w:t xml:space="preserve">لأن هذه القاعدة البيانية مضبوطة على تقييم مخزون </w:t>
            </w:r>
            <w:r>
              <w:rPr>
                <w:i/>
                <w:rFonts w:cs="Alexandria" w:ascii="Alexandria" w:hAnsi="Alexandria"/>
                <w:rtl/>
              </w:rPr>
              <w:t>يدوي (Manual)</w:t>
            </w:r>
            <w:r>
              <w:rPr>
                <w:rFonts w:cs="Alexandria" w:ascii="Alexandria" w:hAnsi="Alexandria"/>
                <w:rtl/>
              </w:rPr>
              <w:t xml:space="preserve"> (دوري)، فإن الحقول المحاسبية (دفتر يومية المخزون، ومدخلات/مخرجات المخزون، وحسابات التقييم) موجودة في النموذج لكنها لا تُرحَّل تلقائياً عند كل حركة مخزون. وتبقى تكلفة FIFO وسحب FEFO ساريين على بضائعك.</w:t>
            </w:r>
          </w:p>
        </w:tc>
      </w:tr>
    </w:tbl>
    <w:p/>
    <w:p>
      <w:pPr>
        <w:pStyle w:val="Heading3"/>
        <w:bidi/>
        <w:jc w:val="right"/>
      </w:pPr>
      <w:r>
        <w:rPr>
          <w:rFonts w:cs="Alexandria" w:ascii="Alexandria" w:hAnsi="Alexandria"/>
          <w:rtl/>
        </w:rPr>
        <w:t>الأزرار</w:t>
      </w:r>
    </w:p>
    <w:p>
      <w:pPr>
        <w:pStyle w:val="ListBullet"/>
        <w:bidi/>
        <w:jc w:val="right"/>
      </w:pPr>
      <w:r>
        <w:rPr>
          <w:b/>
          <w:rFonts w:cs="Alexandria" w:ascii="Alexandria" w:hAnsi="Alexandria"/>
          <w:rtl/>
        </w:rPr>
        <w:t>المواقع (locations)</w:t>
      </w:r>
      <w:r>
        <w:rPr>
          <w:rFonts w:cs="Alexandria" w:ascii="Alexandria" w:hAnsi="Alexandria"/>
          <w:rtl/>
        </w:rPr>
        <w:t xml:space="preserve"> — رابط سريع من الفئة إلى المواقع المرتبطة.</w:t>
      </w:r>
    </w:p>
    <w:p>
      <w:pPr>
        <w:pStyle w:val="ListBullet"/>
        <w:bidi/>
        <w:jc w:val="right"/>
      </w:pPr>
      <w:r>
        <w:rPr>
          <w:b/>
          <w:rFonts w:cs="Alexandria" w:ascii="Alexandria" w:hAnsi="Alexandria"/>
          <w:rtl/>
        </w:rPr>
        <w:t>قواعد التخزين (Putaway Rules)</w:t>
      </w:r>
      <w:r>
        <w:rPr>
          <w:rFonts w:cs="Alexandria" w:ascii="Alexandria" w:hAnsi="Alexandria"/>
          <w:rtl/>
        </w:rPr>
        <w:t xml:space="preserve"> (زر ذكي) — يفتح قواعد التخزين المرتبطة بهذه الفئة، فيمكنك توجيه فئة كاملة إلى منطقة دفعةً واحدة.</w:t>
      </w:r>
    </w:p>
    <w:p>
      <w:pPr>
        <w:pStyle w:val="Heading3"/>
        <w:bidi/>
        <w:jc w:val="right"/>
      </w:pPr>
      <w:r>
        <w:rPr>
          <w:rFonts w:cs="Alexandria" w:ascii="Alexandria" w:hAnsi="Alexandria"/>
          <w:rtl/>
        </w:rPr>
        <w:t>لإنشاء فئة منتج جديدة</w:t>
      </w:r>
    </w:p>
    <w:p>
      <w:pPr>
        <w:pStyle w:val="ListNumber"/>
        <w:bidi/>
        <w:jc w:val="right"/>
      </w:pPr>
      <w:r>
        <w:rPr>
          <w:rFonts w:cs="Alexandria" w:ascii="Alexandria" w:hAnsi="Alexandria"/>
          <w:rtl/>
        </w:rPr>
        <w:t xml:space="preserve">اذهب إلى </w:t>
      </w:r>
      <w:r>
        <w:rPr>
          <w:b/>
          <w:rFonts w:cs="Alexandria" w:ascii="Alexandria" w:hAnsi="Alexandria"/>
          <w:rtl/>
        </w:rPr>
        <w:t>المخزون ← الإعدادات ← المنتجات ← فئات المنتجات</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أدخِل </w:t>
      </w:r>
      <w:r>
        <w:rPr>
          <w:b/>
          <w:rFonts w:cs="Alexandria" w:ascii="Alexandria" w:hAnsi="Alexandria"/>
          <w:rtl/>
        </w:rPr>
        <w:t>الاسم (Name)</w:t>
      </w:r>
      <w:r>
        <w:rPr>
          <w:rFonts w:cs="Alexandria" w:ascii="Alexandria" w:hAnsi="Alexandria"/>
          <w:rtl/>
        </w:rPr>
        <w:t xml:space="preserve"> (مثلاً مجموعة فرعية جديدة من المستلزمات).</w:t>
      </w:r>
    </w:p>
    <w:p>
      <w:pPr>
        <w:pStyle w:val="ListNumber"/>
        <w:bidi/>
        <w:jc w:val="right"/>
      </w:pPr>
      <w:r>
        <w:rPr>
          <w:rFonts w:cs="Alexandria" w:ascii="Alexandria" w:hAnsi="Alexandria"/>
          <w:rtl/>
        </w:rPr>
        <w:t xml:space="preserve">إذا كانت تنتمي إلى مجموعة أخرى، فاختر </w:t>
      </w:r>
      <w:r>
        <w:rPr>
          <w:b/>
          <w:rFonts w:cs="Alexandria" w:ascii="Alexandria" w:hAnsi="Alexandria"/>
          <w:rtl/>
        </w:rPr>
        <w:t>الفئة الأب (Parent Category)</w:t>
      </w:r>
      <w:r>
        <w:rPr>
          <w:rFonts w:cs="Alexandria" w:ascii="Alexandria" w:hAnsi="Alexandria"/>
          <w:rtl/>
        </w:rPr>
        <w:t>.</w:t>
      </w:r>
    </w:p>
    <w:p>
      <w:pPr>
        <w:pStyle w:val="ListNumber"/>
        <w:bidi/>
        <w:jc w:val="right"/>
      </w:pPr>
      <w:r>
        <w:rPr>
          <w:rFonts w:cs="Alexandria" w:ascii="Alexandria" w:hAnsi="Alexandria"/>
          <w:rtl/>
        </w:rPr>
        <w:t xml:space="preserve">اضبط </w:t>
      </w:r>
      <w:r>
        <w:rPr>
          <w:b/>
          <w:rFonts w:cs="Alexandria" w:ascii="Alexandria" w:hAnsi="Alexandria"/>
          <w:rtl/>
        </w:rPr>
        <w:t>طريقة التكلفة (Costing Method)</w:t>
      </w:r>
      <w:r>
        <w:rPr>
          <w:rFonts w:cs="Alexandria" w:ascii="Alexandria" w:hAnsi="Alexandria"/>
          <w:rtl/>
        </w:rPr>
        <w:t xml:space="preserve"> على </w:t>
      </w:r>
      <w:r>
        <w:rPr>
          <w:i/>
          <w:rFonts w:cs="Alexandria" w:ascii="Alexandria" w:hAnsi="Alexandria"/>
          <w:rtl/>
        </w:rPr>
        <w:t>First In First Out (FIFO)</w:t>
      </w:r>
      <w:r>
        <w:rPr>
          <w:rFonts w:cs="Alexandria" w:ascii="Alexandria" w:hAnsi="Alexandria"/>
          <w:rtl/>
        </w:rPr>
        <w:t xml:space="preserve"> لمطابقة الفئات القائمة.</w:t>
      </w:r>
    </w:p>
    <w:p>
      <w:pPr>
        <w:pStyle w:val="ListNumber"/>
        <w:bidi/>
        <w:jc w:val="right"/>
      </w:pPr>
      <w:r>
        <w:rPr>
          <w:rFonts w:cs="Alexandria" w:ascii="Alexandria" w:hAnsi="Alexandria"/>
          <w:rtl/>
        </w:rPr>
        <w:t xml:space="preserve">اضبط </w:t>
      </w:r>
      <w:r>
        <w:rPr>
          <w:b/>
          <w:rFonts w:cs="Alexandria" w:ascii="Alexandria" w:hAnsi="Alexandria"/>
          <w:rtl/>
        </w:rPr>
        <w:t>فرض إستراتيجية السحب (Force Removal Strategy)</w:t>
      </w:r>
      <w:r>
        <w:rPr>
          <w:rFonts w:cs="Alexandria" w:ascii="Alexandria" w:hAnsi="Alexandria"/>
          <w:rtl/>
        </w:rPr>
        <w:t xml:space="preserve"> على خيار الأقرب انتهاءً أولاً (FEFO) لأي بضائع تنتهي صلاحيتها.</w:t>
      </w:r>
    </w:p>
    <w:p>
      <w:pPr>
        <w:pStyle w:val="ListNumber"/>
        <w:bidi/>
        <w:jc w:val="right"/>
      </w:pPr>
      <w:r>
        <w:rPr>
          <w:rFonts w:cs="Alexandria" w:ascii="Alexandria" w:hAnsi="Alexandria"/>
          <w:rtl/>
        </w:rPr>
        <w:t xml:space="preserve">اترك </w:t>
      </w:r>
      <w:r>
        <w:rPr>
          <w:b/>
          <w:rFonts w:cs="Alexandria" w:ascii="Alexandria" w:hAnsi="Alexandria"/>
          <w:rtl/>
        </w:rPr>
        <w:t>تقييم المخزون (Inventory Valuation)</w:t>
      </w:r>
      <w:r>
        <w:rPr>
          <w:rFonts w:cs="Alexandria" w:ascii="Alexandria" w:hAnsi="Alexandria"/>
          <w:rtl/>
        </w:rPr>
        <w:t xml:space="preserve"> على </w:t>
      </w:r>
      <w:r>
        <w:rPr>
          <w:i/>
          <w:rFonts w:cs="Alexandria" w:ascii="Alexandria" w:hAnsi="Alexandria"/>
          <w:rtl/>
        </w:rPr>
        <w:t>Manual</w:t>
      </w:r>
      <w:r>
        <w:rPr>
          <w:rFonts w:cs="Alexandria" w:ascii="Alexandria" w:hAnsi="Alexandria"/>
          <w:rtl/>
        </w:rPr>
        <w:t xml:space="preserve"> لمطابقة هذه القاعدة البيانية، إلا إذا طلب محاسبك التقييم الآلي.</w:t>
      </w:r>
    </w:p>
    <w:p>
      <w:pPr>
        <w:pStyle w:val="ListNumber"/>
        <w:bidi/>
        <w:jc w:val="right"/>
      </w:pPr>
      <w:r>
        <w:rPr>
          <w:b/>
          <w:rFonts w:cs="Alexandria" w:ascii="Alexandria" w:hAnsi="Alexandria"/>
          <w:rtl/>
        </w:rPr>
        <w:t>احفظ (Save)</w:t>
      </w:r>
      <w:r>
        <w:rPr>
          <w:rFonts w:cs="Alexandria" w:ascii="Alexandria" w:hAnsi="Alexandria"/>
          <w:rtl/>
        </w:rPr>
        <w:t>. المنتجات التي تصنّفها تحت هذه الفئة ترث هذه القواعد تلقائياً الآن.</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اضبطها مرة، واستفد كل يوم</w:t>
            </w:r>
          </w:p>
          <w:p>
            <w:pPr>
              <w:bidi/>
              <w:jc w:val="right"/>
            </w:pPr>
            <w:r>
              <w:rPr>
                <w:rFonts w:cs="Alexandria" w:ascii="Alexandria" w:hAnsi="Alexandria"/>
                <w:rtl/>
              </w:rPr>
              <w:t>إعداد المستودعات والمواقع والوحدات والفئات إعداداً جيداً جهدٌ لمرة واحدة يؤتي ثماره في كل استلام وتسليم وبيع وجرد بعد ذلك — إذ يطبّق النظام نيابةً عنك تخزين سلسلة التبريد، وتكلفة FIFO، وسحب FEFO، تلقائياً، دون أن يضطر أحد لتذكّر القواعد.</w:t>
            </w:r>
          </w:p>
        </w:tc>
      </w:tr>
    </w:tbl>
    <w:p/>
    <w:p>
      <w:r>
        <w:br w:type="page"/>
      </w:r>
    </w:p>
    <w:p>
      <w:pPr>
        <w:pStyle w:val="Heading1"/>
        <w:bidi/>
        <w:jc w:val="right"/>
      </w:pPr>
      <w:r>
        <w:rPr>
          <w:rFonts w:cs="Alexandria" w:ascii="Alexandria" w:hAnsi="Alexandria"/>
          <w:rtl/>
        </w:rPr>
        <w:t>8. المنتجات وأصناف المخزون</w:t>
      </w:r>
    </w:p>
    <w:p>
      <w:pPr>
        <w:bidi/>
        <w:jc w:val="right"/>
      </w:pPr>
      <w:r>
        <w:rPr>
          <w:rFonts w:cs="Alexandria" w:ascii="Alexandria" w:hAnsi="Alexandria"/>
          <w:rtl/>
        </w:rPr>
        <w:t xml:space="preserve">يمثّل </w:t>
      </w:r>
      <w:r>
        <w:rPr>
          <w:b/>
          <w:rFonts w:cs="Alexandria" w:ascii="Alexandria" w:hAnsi="Alexandria"/>
          <w:rtl/>
        </w:rPr>
        <w:t>كتالوج المنتجات</w:t>
      </w:r>
      <w:r>
        <w:rPr>
          <w:rFonts w:cs="Alexandria" w:ascii="Alexandria" w:hAnsi="Alexandria"/>
          <w:rtl/>
        </w:rPr>
        <w:t xml:space="preserve"> قلب نظام تخطيط موارد المستلزمات الطبية. فكل علبة قفازات، أو قارورة أنسولين، أو جهاز قياس ضغط دم تشتريه أو تخزّنه أو تبيعه </w:t>
      </w:r>
      <w:r>
        <w:rPr>
          <w:i/>
          <w:rFonts w:cs="Alexandria" w:ascii="Alexandria" w:hAnsi="Alexandria"/>
          <w:rtl/>
        </w:rPr>
        <w:t>شركة السودان للمستلزمات الطبية</w:t>
      </w:r>
      <w:r>
        <w:rPr>
          <w:rFonts w:cs="Alexandria" w:ascii="Alexandria" w:hAnsi="Alexandria"/>
          <w:rtl/>
        </w:rPr>
        <w:t xml:space="preserve"> يجري تسجيله هنا أولاً بوصفه </w:t>
      </w:r>
      <w:r>
        <w:rPr>
          <w:b/>
          <w:rFonts w:cs="Alexandria" w:ascii="Alexandria" w:hAnsi="Alexandria"/>
          <w:rtl/>
        </w:rPr>
        <w:t>منتجاً</w:t>
      </w:r>
      <w:r>
        <w:rPr>
          <w:rFonts w:cs="Alexandria" w:ascii="Alexandria" w:hAnsi="Alexandria"/>
          <w:rtl/>
        </w:rPr>
        <w:t>. وبمجرد إعداد المنتج بشكل صحيح، يقوم النظام بقدر هائل من العمل نيابةً عنك تلقائياً: يتتبّع الكمية المتوفرة لديك، وينبّهك قبل نفاد المخزون، ويحتفظ بكل دفعة (Lot) وتاريخ صلاحيتها، ويختار الدفعة الأقرب انتهاءً أولاً عند التسليم، ويقيّم مخزونك بـ</w:t>
      </w:r>
      <w:r>
        <w:rPr>
          <w:i/>
          <w:rFonts w:cs="Alexandria" w:ascii="Alexandria" w:hAnsi="Alexandria"/>
          <w:rtl/>
        </w:rPr>
        <w:t>الجنيه السوداني (SDG)</w:t>
      </w:r>
      <w:r>
        <w:rPr>
          <w:rFonts w:cs="Alexandria" w:ascii="Alexandria" w:hAnsi="Alexandria"/>
          <w:rtl/>
        </w:rPr>
        <w:t>، ويسجّل القيود المحاسبية الصحيحة عند الشراء والبيع. يشرح هذا الفصل كيفية تسجيل صنف، ومعنى كل حقل، وكيفية استخدام الدفعات وتواريخ الصلاحية وقواعد إعادة الطلب وشاشات المخزون المتوفّر.</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ماذا يمنحك سجل المنتج الجيد</w:t>
            </w:r>
          </w:p>
          <w:p>
            <w:pPr>
              <w:bidi/>
              <w:jc w:val="right"/>
            </w:pPr>
            <w:r>
              <w:rPr>
                <w:rFonts w:cs="Alexandria" w:ascii="Alexandria" w:hAnsi="Alexandria"/>
                <w:rtl/>
              </w:rPr>
              <w:t xml:space="preserve">المنتج هو حلقة الوصل بين </w:t>
            </w:r>
            <w:r>
              <w:rPr>
                <w:b/>
                <w:rFonts w:cs="Alexandria" w:ascii="Alexandria" w:hAnsi="Alexandria"/>
                <w:rtl/>
              </w:rPr>
              <w:t>المستودع</w:t>
            </w:r>
            <w:r>
              <w:rPr>
                <w:rFonts w:cs="Alexandria" w:ascii="Alexandria" w:hAnsi="Alexandria"/>
                <w:rtl/>
              </w:rPr>
              <w:t xml:space="preserve"> (الكمية، والموقع، والدفعة، وموعد الانتهاء) و</w:t>
            </w:r>
            <w:r>
              <w:rPr>
                <w:b/>
                <w:rFonts w:cs="Alexandria" w:ascii="Alexandria" w:hAnsi="Alexandria"/>
                <w:rtl/>
              </w:rPr>
              <w:t>المحاسبة</w:t>
            </w:r>
            <w:r>
              <w:rPr>
                <w:rFonts w:cs="Alexandria" w:ascii="Alexandria" w:hAnsi="Alexandria"/>
                <w:rtl/>
              </w:rPr>
              <w:t xml:space="preserve"> (التكلفة، وسعر البيع، والحسابات التي يُسجَّل عليها). اقضِ دقيقة في إعداده جيداً وسيكافئك النظام كل يوم بعد ذلك.</w:t>
            </w:r>
          </w:p>
        </w:tc>
      </w:tr>
    </w:tbl>
    <w:p/>
    <w:p>
      <w:pPr>
        <w:pStyle w:val="Heading2"/>
        <w:bidi/>
        <w:jc w:val="right"/>
      </w:pPr>
      <w:r>
        <w:rPr>
          <w:rFonts w:cs="Alexandria" w:ascii="Alexandria" w:hAnsi="Alexandria"/>
          <w:rtl/>
        </w:rPr>
        <w:t>8.1 كتالوج المنتجات</w:t>
      </w:r>
    </w:p>
    <w:p>
      <w:pPr>
        <w:bidi/>
        <w:jc w:val="right"/>
      </w:pPr>
      <w:r>
        <w:rPr>
          <w:rFonts w:cs="Alexandria" w:ascii="Alexandria" w:hAnsi="Alexandria"/>
          <w:rtl/>
        </w:rPr>
        <w:t xml:space="preserve">لفتح الكتالوج، اذهب إلى </w:t>
      </w:r>
      <w:r>
        <w:rPr>
          <w:b/>
          <w:rFonts w:cs="Alexandria" w:ascii="Alexandria" w:hAnsi="Alexandria"/>
          <w:rtl/>
        </w:rPr>
        <w:t>المخزون ← المنتجات ← المنتجات</w:t>
      </w:r>
      <w:r>
        <w:rPr>
          <w:rFonts w:cs="Alexandria" w:ascii="Alexandria" w:hAnsi="Alexandria"/>
          <w:rtl/>
        </w:rPr>
        <w:t xml:space="preserve">. (يمكن الوصول إلى القائمة نفسها أيضاً من </w:t>
      </w:r>
      <w:r>
        <w:rPr>
          <w:b/>
          <w:rFonts w:cs="Alexandria" w:ascii="Alexandria" w:hAnsi="Alexandria"/>
          <w:rtl/>
        </w:rPr>
        <w:t>المبيعات ← المنتجات ← المنتجات</w:t>
      </w:r>
      <w:r>
        <w:rPr>
          <w:rFonts w:cs="Alexandria" w:ascii="Alexandria" w:hAnsi="Alexandria"/>
          <w:rtl/>
        </w:rPr>
        <w:t xml:space="preserve"> ومن </w:t>
      </w:r>
      <w:r>
        <w:rPr>
          <w:b/>
          <w:rFonts w:cs="Alexandria" w:ascii="Alexandria" w:hAnsi="Alexandria"/>
          <w:rtl/>
        </w:rPr>
        <w:t>المحاسبة ← العملاء ← المنتجات</w:t>
      </w:r>
      <w:r>
        <w:rPr>
          <w:rFonts w:cs="Alexandria" w:ascii="Alexandria" w:hAnsi="Alexandria"/>
          <w:rtl/>
        </w:rPr>
        <w:t xml:space="preserve"> — فهي كتالوج واحد مشترك.) ترى كل صنف على هيئة بطاقة أو سطر في قائمة، مع صورته واسمه ومرجعه الداخلي والكمية المتوفرة.</w:t>
      </w:r>
    </w:p>
    <w:p>
      <w:pPr>
        <w:jc w:val="center"/>
      </w:pPr>
      <w:r>
        <w:drawing>
          <wp:inline xmlns:a="http://schemas.openxmlformats.org/drawingml/2006/main" xmlns:pic="http://schemas.openxmlformats.org/drawingml/2006/picture">
            <wp:extent cx="5577840" cy="3542682"/>
            <wp:docPr id="27" name="Picture 27"/>
            <wp:cNvGraphicFramePr>
              <a:graphicFrameLocks noChangeAspect="1"/>
            </wp:cNvGraphicFramePr>
            <a:graphic>
              <a:graphicData uri="http://schemas.openxmlformats.org/drawingml/2006/picture">
                <pic:pic>
                  <pic:nvPicPr>
                    <pic:cNvPr id="0" name="products_list.png"/>
                    <pic:cNvPicPr/>
                  </pic:nvPicPr>
                  <pic:blipFill>
                    <a:blip r:embed="rId12"/>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27 — كتالوج المنتجات (المخزون ← المنتجات ← المنتجات) يعرض الأصناف الطبية العشرة ومراجعها الداخلية والكميات المتوفرة.</w:t>
      </w:r>
    </w:p>
    <w:p/>
    <w:p>
      <w:pPr>
        <w:bidi/>
        <w:jc w:val="right"/>
      </w:pPr>
      <w:r>
        <w:rPr>
          <w:rFonts w:cs="Alexandria" w:ascii="Alexandria" w:hAnsi="Alexandria"/>
          <w:rtl/>
        </w:rPr>
        <w:t xml:space="preserve">تبيع الشركة في العرض التوضيحي المنتجات العشرة التالية، موزّعة على ثلاث فئات — </w:t>
      </w:r>
      <w:r>
        <w:rPr>
          <w:i/>
          <w:rFonts w:cs="Alexandria" w:ascii="Alexandria" w:hAnsi="Alexandria"/>
          <w:rtl/>
        </w:rPr>
        <w:t>الأدوية</w:t>
      </w:r>
      <w:r>
        <w:rPr>
          <w:rFonts w:cs="Alexandria" w:ascii="Alexandria" w:hAnsi="Alexandria"/>
          <w:rtl/>
        </w:rPr>
        <w:t xml:space="preserve"> و</w:t>
      </w:r>
      <w:r>
        <w:rPr>
          <w:i/>
          <w:rFonts w:cs="Alexandria" w:ascii="Alexandria" w:hAnsi="Alexandria"/>
          <w:rtl/>
        </w:rPr>
        <w:t>المستهلكات الطبية</w:t>
      </w:r>
      <w:r>
        <w:rPr>
          <w:rFonts w:cs="Alexandria" w:ascii="Alexandria" w:hAnsi="Alexandria"/>
          <w:rtl/>
        </w:rPr>
        <w:t xml:space="preserve"> و</w:t>
      </w:r>
      <w:r>
        <w:rPr>
          <w:i/>
          <w:rFonts w:cs="Alexandria" w:ascii="Alexandria" w:hAnsi="Alexandria"/>
          <w:rtl/>
        </w:rPr>
        <w:t>الأجهزة الطبية</w:t>
      </w:r>
      <w:r>
        <w:rPr>
          <w:rFonts w:cs="Alexandria" w:ascii="Alexandria" w:hAnsi="Alexandria"/>
          <w:rtl/>
        </w:rPr>
        <w:t>. والـ</w:t>
      </w:r>
      <w:r>
        <w:rPr>
          <w:b/>
          <w:rFonts w:cs="Alexandria" w:ascii="Alexandria" w:hAnsi="Alexandria"/>
          <w:rtl/>
        </w:rPr>
        <w:t>فئة</w:t>
      </w:r>
      <w:r>
        <w:rPr>
          <w:rFonts w:cs="Alexandria" w:ascii="Alexandria" w:hAnsi="Alexandria"/>
          <w:rtl/>
        </w:rPr>
        <w:t xml:space="preserve"> ببساطة هي مجموعة تُستخدم لمشاركة قواعد التكلفة والمحاسبة نفسها. يبيّن الجدول أدناه الكتالوج الحقيقي: </w:t>
      </w:r>
      <w:r>
        <w:rPr>
          <w:b/>
          <w:rFonts w:cs="Alexandria" w:ascii="Alexandria" w:hAnsi="Alexandria"/>
          <w:rtl/>
        </w:rPr>
        <w:t>المرجع</w:t>
      </w:r>
      <w:r>
        <w:rPr>
          <w:rFonts w:cs="Alexandria" w:ascii="Alexandria" w:hAnsi="Alexandria"/>
          <w:rtl/>
        </w:rPr>
        <w:t xml:space="preserve"> (ويُسمّى أيضاً </w:t>
      </w:r>
      <w:r>
        <w:rPr>
          <w:i/>
          <w:rFonts w:cs="Alexandria" w:ascii="Alexandria" w:hAnsi="Alexandria"/>
          <w:rtl/>
        </w:rPr>
        <w:t>SKU</w:t>
      </w:r>
      <w:r>
        <w:rPr>
          <w:rFonts w:cs="Alexandria" w:ascii="Alexandria" w:hAnsi="Alexandria"/>
          <w:rtl/>
        </w:rPr>
        <w:t xml:space="preserve"> — رمز داخلي قصير يميّز الصنف تمييزاً فريداً)، والفئة، و</w:t>
      </w:r>
      <w:r>
        <w:rPr>
          <w:b/>
          <w:rFonts w:cs="Alexandria" w:ascii="Alexandria" w:hAnsi="Alexandria"/>
          <w:rtl/>
        </w:rPr>
        <w:t>التكلفة</w:t>
      </w:r>
      <w:r>
        <w:rPr>
          <w:rFonts w:cs="Alexandria" w:ascii="Alexandria" w:hAnsi="Alexandria"/>
          <w:rtl/>
        </w:rPr>
        <w:t xml:space="preserve"> و</w:t>
      </w:r>
      <w:r>
        <w:rPr>
          <w:b/>
          <w:rFonts w:cs="Alexandria" w:ascii="Alexandria" w:hAnsi="Alexandria"/>
          <w:rtl/>
        </w:rPr>
        <w:t>سعر البيع</w:t>
      </w:r>
      <w:r>
        <w:rPr>
          <w:rFonts w:cs="Alexandria" w:ascii="Alexandria" w:hAnsi="Alexandria"/>
          <w:rtl/>
        </w:rPr>
        <w:t xml:space="preserve"> للوحدة بـ</w:t>
      </w:r>
      <w:r>
        <w:rPr>
          <w:i/>
          <w:rFonts w:cs="Alexandria" w:ascii="Alexandria" w:hAnsi="Alexandria"/>
          <w:rtl/>
        </w:rPr>
        <w:t>الجنيه السوداني</w:t>
      </w:r>
      <w:r>
        <w:rPr>
          <w:rFonts w:cs="Alexandria" w:ascii="Alexandria" w:hAnsi="Alexandria"/>
          <w:rtl/>
        </w:rPr>
        <w:t xml:space="preserve">، وما إذا كان الصنف </w:t>
      </w:r>
      <w:r>
        <w:rPr>
          <w:b/>
          <w:rFonts w:cs="Alexandria" w:ascii="Alexandria" w:hAnsi="Alexandria"/>
          <w:rtl/>
        </w:rPr>
        <w:t>متتبَّعاً بالدفعات</w:t>
      </w:r>
      <w:r>
        <w:rPr>
          <w:rFonts w:cs="Alexandria" w:ascii="Alexandria" w:hAnsi="Alexandria"/>
          <w:rtl/>
        </w:rPr>
        <w:t xml:space="preserve"> (محفوظاً على شكل دفعات)، وكم العدد </w:t>
      </w:r>
      <w:r>
        <w:rPr>
          <w:b/>
          <w:rFonts w:cs="Alexandria" w:ascii="Alexandria" w:hAnsi="Alexandria"/>
          <w:rtl/>
        </w:rPr>
        <w:t>المتوفر</w:t>
      </w:r>
      <w:r>
        <w:rPr>
          <w:rFonts w:cs="Alexandria" w:ascii="Alexandria" w:hAnsi="Alexandria"/>
          <w:rtl/>
        </w:rPr>
        <w:t xml:space="preserve"> حالياً.</w:t>
      </w:r>
    </w:p>
    <w:tbl>
      <w:tblPr>
        <w:tblStyle w:val="TableGrid"/>
        <w:tblW w:type="auto" w:w="0"/>
        <w:jc w:val="center"/>
        <w:tblLook w:firstColumn="1" w:firstRow="1" w:lastColumn="0" w:lastRow="0" w:noHBand="0" w:noVBand="1" w:val="04A0"/>
        <w:bidiVisual/>
      </w:tblPr>
      <w:tblGrid>
        <w:gridCol w:w="1234"/>
        <w:gridCol w:w="1234"/>
        <w:gridCol w:w="1234"/>
        <w:gridCol w:w="1234"/>
        <w:gridCol w:w="1234"/>
        <w:gridCol w:w="1234"/>
        <w:gridCol w:w="1234"/>
      </w:tblGrid>
      <w:tr>
        <w:tc>
          <w:tcPr>
            <w:tcW w:type="dxa" w:w="1234"/>
            <w:shd w:val="clear" w:fill="0E6E8E"/>
          </w:tcPr>
          <w:p>
            <w:pPr>
              <w:bidi/>
              <w:jc w:val="right"/>
            </w:pPr>
            <w:r>
              <w:rPr>
                <w:b/>
                <w:color w:val="FFFFFF"/>
                <w:rFonts w:cs="Alexandria" w:ascii="Alexandria" w:hAnsi="Alexandria"/>
                <w:rtl/>
              </w:rPr>
              <w:t>المنتج</w:t>
            </w:r>
          </w:p>
        </w:tc>
        <w:tc>
          <w:tcPr>
            <w:tcW w:type="dxa" w:w="1234"/>
            <w:shd w:val="clear" w:fill="0E6E8E"/>
          </w:tcPr>
          <w:p>
            <w:pPr>
              <w:bidi/>
              <w:jc w:val="right"/>
            </w:pPr>
            <w:r>
              <w:rPr>
                <w:b/>
                <w:color w:val="FFFFFF"/>
                <w:rFonts w:cs="Alexandria" w:ascii="Alexandria" w:hAnsi="Alexandria"/>
                <w:rtl/>
              </w:rPr>
              <w:t>المرجع (SKU)</w:t>
            </w:r>
          </w:p>
        </w:tc>
        <w:tc>
          <w:tcPr>
            <w:tcW w:type="dxa" w:w="1234"/>
            <w:shd w:val="clear" w:fill="0E6E8E"/>
          </w:tcPr>
          <w:p>
            <w:pPr>
              <w:bidi/>
              <w:jc w:val="right"/>
            </w:pPr>
            <w:r>
              <w:rPr>
                <w:b/>
                <w:color w:val="FFFFFF"/>
                <w:rFonts w:cs="Alexandria" w:ascii="Alexandria" w:hAnsi="Alexandria"/>
                <w:rtl/>
              </w:rPr>
              <w:t>الفئة</w:t>
            </w:r>
          </w:p>
        </w:tc>
        <w:tc>
          <w:tcPr>
            <w:tcW w:type="dxa" w:w="1234"/>
            <w:shd w:val="clear" w:fill="0E6E8E"/>
          </w:tcPr>
          <w:p>
            <w:pPr>
              <w:bidi/>
              <w:jc w:val="right"/>
            </w:pPr>
            <w:r>
              <w:rPr>
                <w:b/>
                <w:color w:val="FFFFFF"/>
                <w:rFonts w:cs="Alexandria" w:ascii="Alexandria" w:hAnsi="Alexandria"/>
                <w:rtl/>
              </w:rPr>
              <w:t>التكلفة (SDG)</w:t>
            </w:r>
          </w:p>
        </w:tc>
        <w:tc>
          <w:tcPr>
            <w:tcW w:type="dxa" w:w="1234"/>
            <w:shd w:val="clear" w:fill="0E6E8E"/>
          </w:tcPr>
          <w:p>
            <w:pPr>
              <w:bidi/>
              <w:jc w:val="right"/>
            </w:pPr>
            <w:r>
              <w:rPr>
                <w:b/>
                <w:color w:val="FFFFFF"/>
                <w:rFonts w:cs="Alexandria" w:ascii="Alexandria" w:hAnsi="Alexandria"/>
                <w:rtl/>
              </w:rPr>
              <w:t>سعر البيع (SDG)</w:t>
            </w:r>
          </w:p>
        </w:tc>
        <w:tc>
          <w:tcPr>
            <w:tcW w:type="dxa" w:w="1234"/>
            <w:shd w:val="clear" w:fill="0E6E8E"/>
          </w:tcPr>
          <w:p>
            <w:pPr>
              <w:bidi/>
              <w:jc w:val="right"/>
            </w:pPr>
            <w:r>
              <w:rPr>
                <w:b/>
                <w:color w:val="FFFFFF"/>
                <w:rFonts w:cs="Alexandria" w:ascii="Alexandria" w:hAnsi="Alexandria"/>
                <w:rtl/>
              </w:rPr>
              <w:t>التتبّع</w:t>
            </w:r>
          </w:p>
        </w:tc>
        <w:tc>
          <w:tcPr>
            <w:tcW w:type="dxa" w:w="1234"/>
            <w:shd w:val="clear" w:fill="0E6E8E"/>
          </w:tcPr>
          <w:p>
            <w:pPr>
              <w:bidi/>
              <w:jc w:val="right"/>
            </w:pPr>
            <w:r>
              <w:rPr>
                <w:b/>
                <w:color w:val="FFFFFF"/>
                <w:rFonts w:cs="Alexandria" w:ascii="Alexandria" w:hAnsi="Alexandria"/>
                <w:rtl/>
              </w:rPr>
              <w:t>المتوفر</w:t>
            </w:r>
          </w:p>
        </w:tc>
      </w:tr>
      <w:tr>
        <w:tc>
          <w:tcPr>
            <w:tcW w:type="dxa" w:w="1234"/>
          </w:tcPr>
          <w:p>
            <w:pPr>
              <w:bidi/>
              <w:jc w:val="right"/>
            </w:pPr>
            <w:r>
              <w:rPr>
                <w:rFonts w:cs="Alexandria" w:ascii="Alexandria" w:hAnsi="Alexandria"/>
                <w:rtl/>
              </w:rPr>
              <w:t>باراسيتامول 500 ملغ أقراص (100)</w:t>
            </w:r>
          </w:p>
        </w:tc>
        <w:tc>
          <w:tcPr>
            <w:tcW w:type="dxa" w:w="1234"/>
          </w:tcPr>
          <w:p>
            <w:pPr>
              <w:bidi/>
              <w:jc w:val="right"/>
            </w:pPr>
            <w:r>
              <w:rPr>
                <w:rFonts w:cs="Alexandria" w:ascii="Alexandria" w:hAnsi="Alexandria"/>
                <w:rtl/>
              </w:rPr>
              <w:t>MED-PARA-500</w:t>
            </w:r>
          </w:p>
        </w:tc>
        <w:tc>
          <w:tcPr>
            <w:tcW w:type="dxa" w:w="1234"/>
          </w:tcPr>
          <w:p>
            <w:pPr>
              <w:bidi/>
              <w:jc w:val="right"/>
            </w:pPr>
            <w:r>
              <w:rPr>
                <w:rFonts w:cs="Alexandria" w:ascii="Alexandria" w:hAnsi="Alexandria"/>
                <w:rtl/>
              </w:rPr>
              <w:t>الأدوية</w:t>
            </w:r>
          </w:p>
        </w:tc>
        <w:tc>
          <w:tcPr>
            <w:tcW w:type="dxa" w:w="1234"/>
          </w:tcPr>
          <w:p>
            <w:pPr>
              <w:bidi/>
              <w:jc w:val="right"/>
            </w:pPr>
            <w:r>
              <w:rPr>
                <w:rFonts w:cs="Alexandria" w:ascii="Alexandria" w:hAnsi="Alexandria"/>
                <w:rtl/>
              </w:rPr>
              <w:t>7,700</w:t>
            </w:r>
          </w:p>
        </w:tc>
        <w:tc>
          <w:tcPr>
            <w:tcW w:type="dxa" w:w="1234"/>
          </w:tcPr>
          <w:p>
            <w:pPr>
              <w:bidi/>
              <w:jc w:val="right"/>
            </w:pPr>
            <w:r>
              <w:rPr>
                <w:rFonts w:cs="Alexandria" w:ascii="Alexandria" w:hAnsi="Alexandria"/>
                <w:rtl/>
              </w:rPr>
              <w:t>11,500</w:t>
            </w:r>
          </w:p>
        </w:tc>
        <w:tc>
          <w:tcPr>
            <w:tcW w:type="dxa" w:w="1234"/>
          </w:tcPr>
          <w:p>
            <w:pPr>
              <w:bidi/>
              <w:jc w:val="right"/>
            </w:pPr>
            <w:r>
              <w:rPr>
                <w:rFonts w:cs="Alexandria" w:ascii="Alexandria" w:hAnsi="Alexandria"/>
                <w:rtl/>
              </w:rPr>
              <w:t>بالدفعات</w:t>
            </w:r>
          </w:p>
        </w:tc>
        <w:tc>
          <w:tcPr>
            <w:tcW w:type="dxa" w:w="1234"/>
          </w:tcPr>
          <w:p>
            <w:pPr>
              <w:bidi/>
              <w:jc w:val="right"/>
            </w:pPr>
            <w:r>
              <w:rPr>
                <w:rFonts w:cs="Alexandria" w:ascii="Alexandria" w:hAnsi="Alexandria"/>
                <w:rtl/>
              </w:rPr>
              <w:t>150</w:t>
            </w:r>
          </w:p>
        </w:tc>
      </w:tr>
      <w:tr>
        <w:tc>
          <w:tcPr>
            <w:tcW w:type="dxa" w:w="1234"/>
            <w:shd w:val="clear" w:fill="F4F6F7"/>
          </w:tcPr>
          <w:p>
            <w:pPr>
              <w:bidi/>
              <w:jc w:val="right"/>
            </w:pPr>
            <w:r>
              <w:rPr>
                <w:rFonts w:cs="Alexandria" w:ascii="Alexandria" w:hAnsi="Alexandria"/>
                <w:rtl/>
              </w:rPr>
              <w:t>أموكسيسيلين 250 ملغ كبسولات (100)</w:t>
            </w:r>
          </w:p>
        </w:tc>
        <w:tc>
          <w:tcPr>
            <w:tcW w:type="dxa" w:w="1234"/>
            <w:shd w:val="clear" w:fill="F4F6F7"/>
          </w:tcPr>
          <w:p>
            <w:pPr>
              <w:bidi/>
              <w:jc w:val="right"/>
            </w:pPr>
            <w:r>
              <w:rPr>
                <w:rFonts w:cs="Alexandria" w:ascii="Alexandria" w:hAnsi="Alexandria"/>
                <w:rtl/>
              </w:rPr>
              <w:t>MED-AMOX-250</w:t>
            </w:r>
          </w:p>
        </w:tc>
        <w:tc>
          <w:tcPr>
            <w:tcW w:type="dxa" w:w="1234"/>
            <w:shd w:val="clear" w:fill="F4F6F7"/>
          </w:tcPr>
          <w:p>
            <w:pPr>
              <w:bidi/>
              <w:jc w:val="right"/>
            </w:pPr>
            <w:r>
              <w:rPr>
                <w:rFonts w:cs="Alexandria" w:ascii="Alexandria" w:hAnsi="Alexandria"/>
                <w:rtl/>
              </w:rPr>
              <w:t>الأدوية</w:t>
            </w:r>
          </w:p>
        </w:tc>
        <w:tc>
          <w:tcPr>
            <w:tcW w:type="dxa" w:w="1234"/>
            <w:shd w:val="clear" w:fill="F4F6F7"/>
          </w:tcPr>
          <w:p>
            <w:pPr>
              <w:bidi/>
              <w:jc w:val="right"/>
            </w:pPr>
            <w:r>
              <w:rPr>
                <w:rFonts w:cs="Alexandria" w:ascii="Alexandria" w:hAnsi="Alexandria"/>
                <w:rtl/>
              </w:rPr>
              <w:t>16,000</w:t>
            </w:r>
          </w:p>
        </w:tc>
        <w:tc>
          <w:tcPr>
            <w:tcW w:type="dxa" w:w="1234"/>
            <w:shd w:val="clear" w:fill="F4F6F7"/>
          </w:tcPr>
          <w:p>
            <w:pPr>
              <w:bidi/>
              <w:jc w:val="right"/>
            </w:pPr>
            <w:r>
              <w:rPr>
                <w:rFonts w:cs="Alexandria" w:ascii="Alexandria" w:hAnsi="Alexandria"/>
                <w:rtl/>
              </w:rPr>
              <w:t>23,000</w:t>
            </w:r>
          </w:p>
        </w:tc>
        <w:tc>
          <w:tcPr>
            <w:tcW w:type="dxa" w:w="1234"/>
            <w:shd w:val="clear" w:fill="F4F6F7"/>
          </w:tcPr>
          <w:p>
            <w:pPr>
              <w:bidi/>
              <w:jc w:val="right"/>
            </w:pPr>
            <w:r>
              <w:rPr>
                <w:rFonts w:cs="Alexandria" w:ascii="Alexandria" w:hAnsi="Alexandria"/>
                <w:rtl/>
              </w:rPr>
              <w:t>بالدفعات</w:t>
            </w:r>
          </w:p>
        </w:tc>
        <w:tc>
          <w:tcPr>
            <w:tcW w:type="dxa" w:w="1234"/>
            <w:shd w:val="clear" w:fill="F4F6F7"/>
          </w:tcPr>
          <w:p>
            <w:pPr>
              <w:bidi/>
              <w:jc w:val="right"/>
            </w:pPr>
            <w:r>
              <w:rPr>
                <w:rFonts w:cs="Alexandria" w:ascii="Alexandria" w:hAnsi="Alexandria"/>
                <w:rtl/>
              </w:rPr>
              <w:t>110</w:t>
            </w:r>
          </w:p>
        </w:tc>
      </w:tr>
      <w:tr>
        <w:tc>
          <w:tcPr>
            <w:tcW w:type="dxa" w:w="1234"/>
          </w:tcPr>
          <w:p>
            <w:pPr>
              <w:bidi/>
              <w:jc w:val="right"/>
            </w:pPr>
            <w:r>
              <w:rPr>
                <w:rFonts w:cs="Alexandria" w:ascii="Alexandria" w:hAnsi="Alexandria"/>
                <w:rtl/>
              </w:rPr>
              <w:t>محلول مطهّر 500 مل</w:t>
            </w:r>
          </w:p>
        </w:tc>
        <w:tc>
          <w:tcPr>
            <w:tcW w:type="dxa" w:w="1234"/>
          </w:tcPr>
          <w:p>
            <w:pPr>
              <w:bidi/>
              <w:jc w:val="right"/>
            </w:pPr>
            <w:r>
              <w:rPr>
                <w:rFonts w:cs="Alexandria" w:ascii="Alexandria" w:hAnsi="Alexandria"/>
                <w:rtl/>
              </w:rPr>
              <w:t>MED-ANTISEP</w:t>
            </w:r>
          </w:p>
        </w:tc>
        <w:tc>
          <w:tcPr>
            <w:tcW w:type="dxa" w:w="1234"/>
          </w:tcPr>
          <w:p>
            <w:pPr>
              <w:bidi/>
              <w:jc w:val="right"/>
            </w:pPr>
            <w:r>
              <w:rPr>
                <w:rFonts w:cs="Alexandria" w:ascii="Alexandria" w:hAnsi="Alexandria"/>
                <w:rtl/>
              </w:rPr>
              <w:t>الأدوية</w:t>
            </w:r>
          </w:p>
        </w:tc>
        <w:tc>
          <w:tcPr>
            <w:tcW w:type="dxa" w:w="1234"/>
          </w:tcPr>
          <w:p>
            <w:pPr>
              <w:bidi/>
              <w:jc w:val="right"/>
            </w:pPr>
            <w:r>
              <w:rPr>
                <w:rFonts w:cs="Alexandria" w:ascii="Alexandria" w:hAnsi="Alexandria"/>
                <w:rtl/>
              </w:rPr>
              <w:t>9,600</w:t>
            </w:r>
          </w:p>
        </w:tc>
        <w:tc>
          <w:tcPr>
            <w:tcW w:type="dxa" w:w="1234"/>
          </w:tcPr>
          <w:p>
            <w:pPr>
              <w:bidi/>
              <w:jc w:val="right"/>
            </w:pPr>
            <w:r>
              <w:rPr>
                <w:rFonts w:cs="Alexandria" w:ascii="Alexandria" w:hAnsi="Alexandria"/>
                <w:rtl/>
              </w:rPr>
              <w:t>14,800</w:t>
            </w:r>
          </w:p>
        </w:tc>
        <w:tc>
          <w:tcPr>
            <w:tcW w:type="dxa" w:w="1234"/>
          </w:tcPr>
          <w:p>
            <w:pPr>
              <w:bidi/>
              <w:jc w:val="right"/>
            </w:pPr>
            <w:r>
              <w:rPr>
                <w:rFonts w:cs="Alexandria" w:ascii="Alexandria" w:hAnsi="Alexandria"/>
                <w:rtl/>
              </w:rPr>
              <w:t>بالدفعات</w:t>
            </w:r>
          </w:p>
        </w:tc>
        <w:tc>
          <w:tcPr>
            <w:tcW w:type="dxa" w:w="1234"/>
          </w:tcPr>
          <w:p>
            <w:pPr>
              <w:bidi/>
              <w:jc w:val="right"/>
            </w:pPr>
            <w:r>
              <w:rPr>
                <w:rFonts w:cs="Alexandria" w:ascii="Alexandria" w:hAnsi="Alexandria"/>
                <w:rtl/>
              </w:rPr>
              <w:t>100</w:t>
            </w:r>
          </w:p>
        </w:tc>
      </w:tr>
      <w:tr>
        <w:tc>
          <w:tcPr>
            <w:tcW w:type="dxa" w:w="1234"/>
            <w:shd w:val="clear" w:fill="F4F6F7"/>
          </w:tcPr>
          <w:p>
            <w:pPr>
              <w:bidi/>
              <w:jc w:val="right"/>
            </w:pPr>
            <w:r>
              <w:rPr>
                <w:rFonts w:cs="Alexandria" w:ascii="Alexandria" w:hAnsi="Alexandria"/>
                <w:rtl/>
              </w:rPr>
              <w:t>قارورة أنسولين 10 مل</w:t>
            </w:r>
          </w:p>
        </w:tc>
        <w:tc>
          <w:tcPr>
            <w:tcW w:type="dxa" w:w="1234"/>
            <w:shd w:val="clear" w:fill="F4F6F7"/>
          </w:tcPr>
          <w:p>
            <w:pPr>
              <w:bidi/>
              <w:jc w:val="right"/>
            </w:pPr>
            <w:r>
              <w:rPr>
                <w:rFonts w:cs="Alexandria" w:ascii="Alexandria" w:hAnsi="Alexandria"/>
                <w:rtl/>
              </w:rPr>
              <w:t>MED-INSULIN</w:t>
            </w:r>
          </w:p>
        </w:tc>
        <w:tc>
          <w:tcPr>
            <w:tcW w:type="dxa" w:w="1234"/>
            <w:shd w:val="clear" w:fill="F4F6F7"/>
          </w:tcPr>
          <w:p>
            <w:pPr>
              <w:bidi/>
              <w:jc w:val="right"/>
            </w:pPr>
            <w:r>
              <w:rPr>
                <w:rFonts w:cs="Alexandria" w:ascii="Alexandria" w:hAnsi="Alexandria"/>
                <w:rtl/>
              </w:rPr>
              <w:t>الأدوية</w:t>
            </w:r>
          </w:p>
        </w:tc>
        <w:tc>
          <w:tcPr>
            <w:tcW w:type="dxa" w:w="1234"/>
            <w:shd w:val="clear" w:fill="F4F6F7"/>
          </w:tcPr>
          <w:p>
            <w:pPr>
              <w:bidi/>
              <w:jc w:val="right"/>
            </w:pPr>
            <w:r>
              <w:rPr>
                <w:rFonts w:cs="Alexandria" w:ascii="Alexandria" w:hAnsi="Alexandria"/>
                <w:rtl/>
              </w:rPr>
              <w:t>63,000</w:t>
            </w:r>
          </w:p>
        </w:tc>
        <w:tc>
          <w:tcPr>
            <w:tcW w:type="dxa" w:w="1234"/>
            <w:shd w:val="clear" w:fill="F4F6F7"/>
          </w:tcPr>
          <w:p>
            <w:pPr>
              <w:bidi/>
              <w:jc w:val="right"/>
            </w:pPr>
            <w:r>
              <w:rPr>
                <w:rFonts w:cs="Alexandria" w:ascii="Alexandria" w:hAnsi="Alexandria"/>
                <w:rtl/>
              </w:rPr>
              <w:t>90,000</w:t>
            </w:r>
          </w:p>
        </w:tc>
        <w:tc>
          <w:tcPr>
            <w:tcW w:type="dxa" w:w="1234"/>
            <w:shd w:val="clear" w:fill="F4F6F7"/>
          </w:tcPr>
          <w:p>
            <w:pPr>
              <w:bidi/>
              <w:jc w:val="right"/>
            </w:pPr>
            <w:r>
              <w:rPr>
                <w:rFonts w:cs="Alexandria" w:ascii="Alexandria" w:hAnsi="Alexandria"/>
                <w:rtl/>
              </w:rPr>
              <w:t>بالدفعات</w:t>
            </w:r>
          </w:p>
        </w:tc>
        <w:tc>
          <w:tcPr>
            <w:tcW w:type="dxa" w:w="1234"/>
            <w:shd w:val="clear" w:fill="F4F6F7"/>
          </w:tcPr>
          <w:p>
            <w:pPr>
              <w:bidi/>
              <w:jc w:val="right"/>
            </w:pPr>
            <w:r>
              <w:rPr>
                <w:rFonts w:cs="Alexandria" w:ascii="Alexandria" w:hAnsi="Alexandria"/>
                <w:rtl/>
              </w:rPr>
              <w:t>50</w:t>
            </w:r>
          </w:p>
        </w:tc>
      </w:tr>
      <w:tr>
        <w:tc>
          <w:tcPr>
            <w:tcW w:type="dxa" w:w="1234"/>
          </w:tcPr>
          <w:p>
            <w:pPr>
              <w:bidi/>
              <w:jc w:val="right"/>
            </w:pPr>
            <w:r>
              <w:rPr>
                <w:rFonts w:cs="Alexandria" w:ascii="Alexandria" w:hAnsi="Alexandria"/>
                <w:rtl/>
              </w:rPr>
              <w:t>قفازات جراحية (علبة 100)</w:t>
            </w:r>
          </w:p>
        </w:tc>
        <w:tc>
          <w:tcPr>
            <w:tcW w:type="dxa" w:w="1234"/>
          </w:tcPr>
          <w:p>
            <w:pPr>
              <w:bidi/>
              <w:jc w:val="right"/>
            </w:pPr>
            <w:r>
              <w:rPr>
                <w:rFonts w:cs="Alexandria" w:ascii="Alexandria" w:hAnsi="Alexandria"/>
                <w:rtl/>
              </w:rPr>
              <w:t>CON-GLOVES</w:t>
            </w:r>
          </w:p>
        </w:tc>
        <w:tc>
          <w:tcPr>
            <w:tcW w:type="dxa" w:w="1234"/>
          </w:tcPr>
          <w:p>
            <w:pPr>
              <w:bidi/>
              <w:jc w:val="right"/>
            </w:pPr>
            <w:r>
              <w:rPr>
                <w:rFonts w:cs="Alexandria" w:ascii="Alexandria" w:hAnsi="Alexandria"/>
                <w:rtl/>
              </w:rPr>
              <w:t>المستهلكات الطبية</w:t>
            </w:r>
          </w:p>
        </w:tc>
        <w:tc>
          <w:tcPr>
            <w:tcW w:type="dxa" w:w="1234"/>
          </w:tcPr>
          <w:p>
            <w:pPr>
              <w:bidi/>
              <w:jc w:val="right"/>
            </w:pPr>
            <w:r>
              <w:rPr>
                <w:rFonts w:cs="Alexandria" w:ascii="Alexandria" w:hAnsi="Alexandria"/>
                <w:rtl/>
              </w:rPr>
              <w:t>19,300</w:t>
            </w:r>
          </w:p>
        </w:tc>
        <w:tc>
          <w:tcPr>
            <w:tcW w:type="dxa" w:w="1234"/>
          </w:tcPr>
          <w:p>
            <w:pPr>
              <w:bidi/>
              <w:jc w:val="right"/>
            </w:pPr>
            <w:r>
              <w:rPr>
                <w:rFonts w:cs="Alexandria" w:ascii="Alexandria" w:hAnsi="Alexandria"/>
                <w:rtl/>
              </w:rPr>
              <w:t>29,000</w:t>
            </w:r>
          </w:p>
        </w:tc>
        <w:tc>
          <w:tcPr>
            <w:tcW w:type="dxa" w:w="1234"/>
          </w:tcPr>
          <w:p>
            <w:pPr>
              <w:bidi/>
              <w:jc w:val="right"/>
            </w:pPr>
            <w:r>
              <w:rPr>
                <w:rFonts w:cs="Alexandria" w:ascii="Alexandria" w:hAnsi="Alexandria"/>
                <w:rtl/>
              </w:rPr>
              <w:t>بالدفعات</w:t>
            </w:r>
          </w:p>
        </w:tc>
        <w:tc>
          <w:tcPr>
            <w:tcW w:type="dxa" w:w="1234"/>
          </w:tcPr>
          <w:p>
            <w:pPr>
              <w:bidi/>
              <w:jc w:val="right"/>
            </w:pPr>
            <w:r>
              <w:rPr>
                <w:rFonts w:cs="Alexandria" w:ascii="Alexandria" w:hAnsi="Alexandria"/>
                <w:rtl/>
              </w:rPr>
              <w:t>60</w:t>
            </w:r>
          </w:p>
        </w:tc>
      </w:tr>
      <w:tr>
        <w:tc>
          <w:tcPr>
            <w:tcW w:type="dxa" w:w="1234"/>
            <w:shd w:val="clear" w:fill="F4F6F7"/>
          </w:tcPr>
          <w:p>
            <w:pPr>
              <w:bidi/>
              <w:jc w:val="right"/>
            </w:pPr>
            <w:r>
              <w:rPr>
                <w:rFonts w:cs="Alexandria" w:ascii="Alexandria" w:hAnsi="Alexandria"/>
                <w:rtl/>
              </w:rPr>
              <w:t>قنية وريدية 18G (علبة 50)</w:t>
            </w:r>
          </w:p>
        </w:tc>
        <w:tc>
          <w:tcPr>
            <w:tcW w:type="dxa" w:w="1234"/>
            <w:shd w:val="clear" w:fill="F4F6F7"/>
          </w:tcPr>
          <w:p>
            <w:pPr>
              <w:bidi/>
              <w:jc w:val="right"/>
            </w:pPr>
            <w:r>
              <w:rPr>
                <w:rFonts w:cs="Alexandria" w:ascii="Alexandria" w:hAnsi="Alexandria"/>
                <w:rtl/>
              </w:rPr>
              <w:t>CON-IVCAN</w:t>
            </w:r>
          </w:p>
        </w:tc>
        <w:tc>
          <w:tcPr>
            <w:tcW w:type="dxa" w:w="1234"/>
            <w:shd w:val="clear" w:fill="F4F6F7"/>
          </w:tcPr>
          <w:p>
            <w:pPr>
              <w:bidi/>
              <w:jc w:val="right"/>
            </w:pPr>
            <w:r>
              <w:rPr>
                <w:rFonts w:cs="Alexandria" w:ascii="Alexandria" w:hAnsi="Alexandria"/>
                <w:rtl/>
              </w:rPr>
              <w:t>المستهلكات الطبية</w:t>
            </w:r>
          </w:p>
        </w:tc>
        <w:tc>
          <w:tcPr>
            <w:tcW w:type="dxa" w:w="1234"/>
            <w:shd w:val="clear" w:fill="F4F6F7"/>
          </w:tcPr>
          <w:p>
            <w:pPr>
              <w:bidi/>
              <w:jc w:val="right"/>
            </w:pPr>
            <w:r>
              <w:rPr>
                <w:rFonts w:cs="Alexandria" w:ascii="Alexandria" w:hAnsi="Alexandria"/>
                <w:rtl/>
              </w:rPr>
              <w:t>25,700</w:t>
            </w:r>
          </w:p>
        </w:tc>
        <w:tc>
          <w:tcPr>
            <w:tcW w:type="dxa" w:w="1234"/>
            <w:shd w:val="clear" w:fill="F4F6F7"/>
          </w:tcPr>
          <w:p>
            <w:pPr>
              <w:bidi/>
              <w:jc w:val="right"/>
            </w:pPr>
            <w:r>
              <w:rPr>
                <w:rFonts w:cs="Alexandria" w:ascii="Alexandria" w:hAnsi="Alexandria"/>
                <w:rtl/>
              </w:rPr>
              <w:t>38,600</w:t>
            </w:r>
          </w:p>
        </w:tc>
        <w:tc>
          <w:tcPr>
            <w:tcW w:type="dxa" w:w="1234"/>
            <w:shd w:val="clear" w:fill="F4F6F7"/>
          </w:tcPr>
          <w:p>
            <w:pPr>
              <w:bidi/>
              <w:jc w:val="right"/>
            </w:pPr>
            <w:r>
              <w:rPr>
                <w:rFonts w:cs="Alexandria" w:ascii="Alexandria" w:hAnsi="Alexandria"/>
                <w:rtl/>
              </w:rPr>
              <w:t>بالدفعات</w:t>
            </w:r>
          </w:p>
        </w:tc>
        <w:tc>
          <w:tcPr>
            <w:tcW w:type="dxa" w:w="1234"/>
            <w:shd w:val="clear" w:fill="F4F6F7"/>
          </w:tcPr>
          <w:p>
            <w:pPr>
              <w:bidi/>
              <w:jc w:val="right"/>
            </w:pPr>
            <w:r>
              <w:rPr>
                <w:rFonts w:cs="Alexandria" w:ascii="Alexandria" w:hAnsi="Alexandria"/>
                <w:rtl/>
              </w:rPr>
              <w:t>0</w:t>
            </w:r>
          </w:p>
        </w:tc>
      </w:tr>
      <w:tr>
        <w:tc>
          <w:tcPr>
            <w:tcW w:type="dxa" w:w="1234"/>
          </w:tcPr>
          <w:p>
            <w:pPr>
              <w:bidi/>
              <w:jc w:val="right"/>
            </w:pPr>
            <w:r>
              <w:rPr>
                <w:rFonts w:cs="Alexandria" w:ascii="Alexandria" w:hAnsi="Alexandria"/>
                <w:rtl/>
              </w:rPr>
              <w:t>كمامة N95 (علبة 20)</w:t>
            </w:r>
          </w:p>
        </w:tc>
        <w:tc>
          <w:tcPr>
            <w:tcW w:type="dxa" w:w="1234"/>
          </w:tcPr>
          <w:p>
            <w:pPr>
              <w:bidi/>
              <w:jc w:val="right"/>
            </w:pPr>
            <w:r>
              <w:rPr>
                <w:rFonts w:cs="Alexandria" w:ascii="Alexandria" w:hAnsi="Alexandria"/>
                <w:rtl/>
              </w:rPr>
              <w:t>CON-N95</w:t>
            </w:r>
          </w:p>
        </w:tc>
        <w:tc>
          <w:tcPr>
            <w:tcW w:type="dxa" w:w="1234"/>
          </w:tcPr>
          <w:p>
            <w:pPr>
              <w:bidi/>
              <w:jc w:val="right"/>
            </w:pPr>
            <w:r>
              <w:rPr>
                <w:rFonts w:cs="Alexandria" w:ascii="Alexandria" w:hAnsi="Alexandria"/>
                <w:rtl/>
              </w:rPr>
              <w:t>المستهلكات الطبية</w:t>
            </w:r>
          </w:p>
        </w:tc>
        <w:tc>
          <w:tcPr>
            <w:tcW w:type="dxa" w:w="1234"/>
          </w:tcPr>
          <w:p>
            <w:pPr>
              <w:bidi/>
              <w:jc w:val="right"/>
            </w:pPr>
            <w:r>
              <w:rPr>
                <w:rFonts w:cs="Alexandria" w:ascii="Alexandria" w:hAnsi="Alexandria"/>
                <w:rtl/>
              </w:rPr>
              <w:t>32,000</w:t>
            </w:r>
          </w:p>
        </w:tc>
        <w:tc>
          <w:tcPr>
            <w:tcW w:type="dxa" w:w="1234"/>
          </w:tcPr>
          <w:p>
            <w:pPr>
              <w:bidi/>
              <w:jc w:val="right"/>
            </w:pPr>
            <w:r>
              <w:rPr>
                <w:rFonts w:cs="Alexandria" w:ascii="Alexandria" w:hAnsi="Alexandria"/>
                <w:rtl/>
              </w:rPr>
              <w:t>48,000</w:t>
            </w:r>
          </w:p>
        </w:tc>
        <w:tc>
          <w:tcPr>
            <w:tcW w:type="dxa" w:w="1234"/>
          </w:tcPr>
          <w:p>
            <w:pPr>
              <w:bidi/>
              <w:jc w:val="right"/>
            </w:pPr>
            <w:r>
              <w:rPr>
                <w:rFonts w:cs="Alexandria" w:ascii="Alexandria" w:hAnsi="Alexandria"/>
                <w:rtl/>
              </w:rPr>
              <w:t>بالدفعات</w:t>
            </w:r>
          </w:p>
        </w:tc>
        <w:tc>
          <w:tcPr>
            <w:tcW w:type="dxa" w:w="1234"/>
          </w:tcPr>
          <w:p>
            <w:pPr>
              <w:bidi/>
              <w:jc w:val="right"/>
            </w:pPr>
            <w:r>
              <w:rPr>
                <w:rFonts w:cs="Alexandria" w:ascii="Alexandria" w:hAnsi="Alexandria"/>
                <w:rtl/>
              </w:rPr>
              <w:t>45</w:t>
            </w:r>
          </w:p>
        </w:tc>
      </w:tr>
      <w:tr>
        <w:tc>
          <w:tcPr>
            <w:tcW w:type="dxa" w:w="1234"/>
            <w:shd w:val="clear" w:fill="F4F6F7"/>
          </w:tcPr>
          <w:p>
            <w:pPr>
              <w:bidi/>
              <w:jc w:val="right"/>
            </w:pPr>
            <w:r>
              <w:rPr>
                <w:rFonts w:cs="Alexandria" w:ascii="Alexandria" w:hAnsi="Alexandria"/>
                <w:rtl/>
              </w:rPr>
              <w:t>محقن 5 مل (علبة 100)</w:t>
            </w:r>
          </w:p>
        </w:tc>
        <w:tc>
          <w:tcPr>
            <w:tcW w:type="dxa" w:w="1234"/>
            <w:shd w:val="clear" w:fill="F4F6F7"/>
          </w:tcPr>
          <w:p>
            <w:pPr>
              <w:bidi/>
              <w:jc w:val="right"/>
            </w:pPr>
            <w:r>
              <w:rPr>
                <w:rFonts w:cs="Alexandria" w:ascii="Alexandria" w:hAnsi="Alexandria"/>
                <w:rtl/>
              </w:rPr>
              <w:t>CON-SYR-5</w:t>
            </w:r>
          </w:p>
        </w:tc>
        <w:tc>
          <w:tcPr>
            <w:tcW w:type="dxa" w:w="1234"/>
            <w:shd w:val="clear" w:fill="F4F6F7"/>
          </w:tcPr>
          <w:p>
            <w:pPr>
              <w:bidi/>
              <w:jc w:val="right"/>
            </w:pPr>
            <w:r>
              <w:rPr>
                <w:rFonts w:cs="Alexandria" w:ascii="Alexandria" w:hAnsi="Alexandria"/>
                <w:rtl/>
              </w:rPr>
              <w:t>المستهلكات الطبية</w:t>
            </w:r>
          </w:p>
        </w:tc>
        <w:tc>
          <w:tcPr>
            <w:tcW w:type="dxa" w:w="1234"/>
            <w:shd w:val="clear" w:fill="F4F6F7"/>
          </w:tcPr>
          <w:p>
            <w:pPr>
              <w:bidi/>
              <w:jc w:val="right"/>
            </w:pPr>
            <w:r>
              <w:rPr>
                <w:rFonts w:cs="Alexandria" w:ascii="Alexandria" w:hAnsi="Alexandria"/>
                <w:rtl/>
              </w:rPr>
              <w:t>12,900</w:t>
            </w:r>
          </w:p>
        </w:tc>
        <w:tc>
          <w:tcPr>
            <w:tcW w:type="dxa" w:w="1234"/>
            <w:shd w:val="clear" w:fill="F4F6F7"/>
          </w:tcPr>
          <w:p>
            <w:pPr>
              <w:bidi/>
              <w:jc w:val="right"/>
            </w:pPr>
            <w:r>
              <w:rPr>
                <w:rFonts w:cs="Alexandria" w:ascii="Alexandria" w:hAnsi="Alexandria"/>
                <w:rtl/>
              </w:rPr>
              <w:t>20,600</w:t>
            </w:r>
          </w:p>
        </w:tc>
        <w:tc>
          <w:tcPr>
            <w:tcW w:type="dxa" w:w="1234"/>
            <w:shd w:val="clear" w:fill="F4F6F7"/>
          </w:tcPr>
          <w:p>
            <w:pPr>
              <w:bidi/>
              <w:jc w:val="right"/>
            </w:pPr>
            <w:r>
              <w:rPr>
                <w:rFonts w:cs="Alexandria" w:ascii="Alexandria" w:hAnsi="Alexandria"/>
                <w:rtl/>
              </w:rPr>
              <w:t>بالدفعات</w:t>
            </w:r>
          </w:p>
        </w:tc>
        <w:tc>
          <w:tcPr>
            <w:tcW w:type="dxa" w:w="1234"/>
            <w:shd w:val="clear" w:fill="F4F6F7"/>
          </w:tcPr>
          <w:p>
            <w:pPr>
              <w:bidi/>
              <w:jc w:val="right"/>
            </w:pPr>
            <w:r>
              <w:rPr>
                <w:rFonts w:cs="Alexandria" w:ascii="Alexandria" w:hAnsi="Alexandria"/>
                <w:rtl/>
              </w:rPr>
              <w:t>90</w:t>
            </w:r>
          </w:p>
        </w:tc>
      </w:tr>
      <w:tr>
        <w:tc>
          <w:tcPr>
            <w:tcW w:type="dxa" w:w="1234"/>
          </w:tcPr>
          <w:p>
            <w:pPr>
              <w:bidi/>
              <w:jc w:val="right"/>
            </w:pPr>
            <w:r>
              <w:rPr>
                <w:rFonts w:cs="Alexandria" w:ascii="Alexandria" w:hAnsi="Alexandria"/>
                <w:rtl/>
              </w:rPr>
              <w:t>جهاز قياس ضغط الدم الرقمي</w:t>
            </w:r>
          </w:p>
        </w:tc>
        <w:tc>
          <w:tcPr>
            <w:tcW w:type="dxa" w:w="1234"/>
          </w:tcPr>
          <w:p>
            <w:pPr>
              <w:bidi/>
              <w:jc w:val="right"/>
            </w:pPr>
            <w:r>
              <w:rPr>
                <w:rFonts w:cs="Alexandria" w:ascii="Alexandria" w:hAnsi="Alexandria"/>
                <w:rtl/>
              </w:rPr>
              <w:t>DEV-BPMON</w:t>
            </w:r>
          </w:p>
        </w:tc>
        <w:tc>
          <w:tcPr>
            <w:tcW w:type="dxa" w:w="1234"/>
          </w:tcPr>
          <w:p>
            <w:pPr>
              <w:bidi/>
              <w:jc w:val="right"/>
            </w:pPr>
            <w:r>
              <w:rPr>
                <w:rFonts w:cs="Alexandria" w:ascii="Alexandria" w:hAnsi="Alexandria"/>
                <w:rtl/>
              </w:rPr>
              <w:t>الأجهزة الطبية</w:t>
            </w:r>
          </w:p>
        </w:tc>
        <w:tc>
          <w:tcPr>
            <w:tcW w:type="dxa" w:w="1234"/>
          </w:tcPr>
          <w:p>
            <w:pPr>
              <w:bidi/>
              <w:jc w:val="right"/>
            </w:pPr>
            <w:r>
              <w:rPr>
                <w:rFonts w:cs="Alexandria" w:ascii="Alexandria" w:hAnsi="Alexandria"/>
                <w:rtl/>
              </w:rPr>
              <w:t>189,000</w:t>
            </w:r>
          </w:p>
        </w:tc>
        <w:tc>
          <w:tcPr>
            <w:tcW w:type="dxa" w:w="1234"/>
          </w:tcPr>
          <w:p>
            <w:pPr>
              <w:bidi/>
              <w:jc w:val="right"/>
            </w:pPr>
            <w:r>
              <w:rPr>
                <w:rFonts w:cs="Alexandria" w:ascii="Alexandria" w:hAnsi="Alexandria"/>
                <w:rtl/>
              </w:rPr>
              <w:t>285,000</w:t>
            </w:r>
          </w:p>
        </w:tc>
        <w:tc>
          <w:tcPr>
            <w:tcW w:type="dxa" w:w="1234"/>
          </w:tcPr>
          <w:p>
            <w:pPr>
              <w:bidi/>
              <w:jc w:val="right"/>
            </w:pPr>
            <w:r>
              <w:rPr>
                <w:rFonts w:cs="Alexandria" w:ascii="Alexandria" w:hAnsi="Alexandria"/>
                <w:rtl/>
              </w:rPr>
              <w:t>بلا تتبّع</w:t>
            </w:r>
          </w:p>
        </w:tc>
        <w:tc>
          <w:tcPr>
            <w:tcW w:type="dxa" w:w="1234"/>
          </w:tcPr>
          <w:p>
            <w:pPr>
              <w:bidi/>
              <w:jc w:val="right"/>
            </w:pPr>
            <w:r>
              <w:rPr>
                <w:rFonts w:cs="Alexandria" w:ascii="Alexandria" w:hAnsi="Alexandria"/>
                <w:rtl/>
              </w:rPr>
              <w:t>10</w:t>
            </w:r>
          </w:p>
        </w:tc>
      </w:tr>
      <w:tr>
        <w:tc>
          <w:tcPr>
            <w:tcW w:type="dxa" w:w="1234"/>
            <w:shd w:val="clear" w:fill="F4F6F7"/>
          </w:tcPr>
          <w:p>
            <w:pPr>
              <w:bidi/>
              <w:jc w:val="right"/>
            </w:pPr>
            <w:r>
              <w:rPr>
                <w:rFonts w:cs="Alexandria" w:ascii="Alexandria" w:hAnsi="Alexandria"/>
                <w:rtl/>
              </w:rPr>
              <w:t>ميزان حرارة رقمي</w:t>
            </w:r>
          </w:p>
        </w:tc>
        <w:tc>
          <w:tcPr>
            <w:tcW w:type="dxa" w:w="1234"/>
            <w:shd w:val="clear" w:fill="F4F6F7"/>
          </w:tcPr>
          <w:p>
            <w:pPr>
              <w:bidi/>
              <w:jc w:val="right"/>
            </w:pPr>
            <w:r>
              <w:rPr>
                <w:rFonts w:cs="Alexandria" w:ascii="Alexandria" w:hAnsi="Alexandria"/>
                <w:rtl/>
              </w:rPr>
              <w:t>DEV-THERMO</w:t>
            </w:r>
          </w:p>
        </w:tc>
        <w:tc>
          <w:tcPr>
            <w:tcW w:type="dxa" w:w="1234"/>
            <w:shd w:val="clear" w:fill="F4F6F7"/>
          </w:tcPr>
          <w:p>
            <w:pPr>
              <w:bidi/>
              <w:jc w:val="right"/>
            </w:pPr>
            <w:r>
              <w:rPr>
                <w:rFonts w:cs="Alexandria" w:ascii="Alexandria" w:hAnsi="Alexandria"/>
                <w:rtl/>
              </w:rPr>
              <w:t>الأجهزة الطبية</w:t>
            </w:r>
          </w:p>
        </w:tc>
        <w:tc>
          <w:tcPr>
            <w:tcW w:type="dxa" w:w="1234"/>
            <w:shd w:val="clear" w:fill="F4F6F7"/>
          </w:tcPr>
          <w:p>
            <w:pPr>
              <w:bidi/>
              <w:jc w:val="right"/>
            </w:pPr>
            <w:r>
              <w:rPr>
                <w:rFonts w:cs="Alexandria" w:ascii="Alexandria" w:hAnsi="Alexandria"/>
                <w:rtl/>
              </w:rPr>
              <w:t>22,500</w:t>
            </w:r>
          </w:p>
        </w:tc>
        <w:tc>
          <w:tcPr>
            <w:tcW w:type="dxa" w:w="1234"/>
            <w:shd w:val="clear" w:fill="F4F6F7"/>
          </w:tcPr>
          <w:p>
            <w:pPr>
              <w:bidi/>
              <w:jc w:val="right"/>
            </w:pPr>
            <w:r>
              <w:rPr>
                <w:rFonts w:cs="Alexandria" w:ascii="Alexandria" w:hAnsi="Alexandria"/>
                <w:rtl/>
              </w:rPr>
              <w:t>35,400</w:t>
            </w:r>
          </w:p>
        </w:tc>
        <w:tc>
          <w:tcPr>
            <w:tcW w:type="dxa" w:w="1234"/>
            <w:shd w:val="clear" w:fill="F4F6F7"/>
          </w:tcPr>
          <w:p>
            <w:pPr>
              <w:bidi/>
              <w:jc w:val="right"/>
            </w:pPr>
            <w:r>
              <w:rPr>
                <w:rFonts w:cs="Alexandria" w:ascii="Alexandria" w:hAnsi="Alexandria"/>
                <w:rtl/>
              </w:rPr>
              <w:t>بلا تتبّع</w:t>
            </w:r>
          </w:p>
        </w:tc>
        <w:tc>
          <w:tcPr>
            <w:tcW w:type="dxa" w:w="1234"/>
            <w:shd w:val="clear" w:fill="F4F6F7"/>
          </w:tcPr>
          <w:p>
            <w:pPr>
              <w:bidi/>
              <w:jc w:val="right"/>
            </w:pPr>
            <w:r>
              <w:rPr>
                <w:rFonts w:cs="Alexandria" w:ascii="Alexandria" w:hAnsi="Alexandria"/>
                <w:rtl/>
              </w:rPr>
              <w:t>0</w:t>
            </w:r>
          </w:p>
        </w:tc>
      </w:tr>
    </w:tbl>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لماذا تُتتبَّع الأدوية بالدفعات بينما لا تُتتبَّع الأجهزة</w:t>
            </w:r>
          </w:p>
          <w:p>
            <w:pPr>
              <w:bidi/>
              <w:jc w:val="right"/>
            </w:pPr>
            <w:r>
              <w:rPr>
                <w:rFonts w:cs="Alexandria" w:ascii="Alexandria" w:hAnsi="Alexandria"/>
                <w:rtl/>
              </w:rPr>
              <w:t xml:space="preserve">جميع الأدوية والمستهلكات متتبَّعة </w:t>
            </w:r>
            <w:r>
              <w:rPr>
                <w:b/>
                <w:rFonts w:cs="Alexandria" w:ascii="Alexandria" w:hAnsi="Alexandria"/>
                <w:rtl/>
              </w:rPr>
              <w:t>بالدفعات</w:t>
            </w:r>
            <w:r>
              <w:rPr>
                <w:rFonts w:cs="Alexandria" w:ascii="Alexandria" w:hAnsi="Alexandria"/>
                <w:rtl/>
              </w:rPr>
              <w:t xml:space="preserve"> لأنها تحمل تواريخ صلاحية وقد تحتاج إلى سحب دفعة بعينها (Recall). أما الجهازان الإلكترونيان (</w:t>
            </w:r>
            <w:r>
              <w:rPr>
                <w:i/>
                <w:rFonts w:cs="Alexandria" w:ascii="Alexandria" w:hAnsi="Alexandria"/>
                <w:rtl/>
              </w:rPr>
              <w:t>جهاز قياس ضغط الدم الرقمي</w:t>
            </w:r>
            <w:r>
              <w:rPr>
                <w:rFonts w:cs="Alexandria" w:ascii="Alexandria" w:hAnsi="Alexandria"/>
                <w:rtl/>
              </w:rPr>
              <w:t xml:space="preserve"> و</w:t>
            </w:r>
            <w:r>
              <w:rPr>
                <w:i/>
                <w:rFonts w:cs="Alexandria" w:ascii="Alexandria" w:hAnsi="Alexandria"/>
                <w:rtl/>
              </w:rPr>
              <w:t>ميزان الحرارة الرقمي</w:t>
            </w:r>
            <w:r>
              <w:rPr>
                <w:rFonts w:cs="Alexandria" w:ascii="Alexandria" w:hAnsi="Alexandria"/>
                <w:rtl/>
              </w:rPr>
              <w:t xml:space="preserve">) فلا تنتهي صلاحيتهما، لذا يستخدمان </w:t>
            </w:r>
            <w:r>
              <w:rPr>
                <w:b/>
                <w:rFonts w:cs="Alexandria" w:ascii="Alexandria" w:hAnsi="Alexandria"/>
                <w:rtl/>
              </w:rPr>
              <w:t>بلا تتبّع</w:t>
            </w:r>
            <w:r>
              <w:rPr>
                <w:rFonts w:cs="Alexandria" w:ascii="Alexandria" w:hAnsi="Alexandria"/>
                <w:rtl/>
              </w:rPr>
              <w:t xml:space="preserve"> — إذ لا حاجة لمتابعة دفعات فردية.</w:t>
            </w:r>
          </w:p>
        </w:tc>
      </w:tr>
    </w:tbl>
    <w:p/>
    <w:p>
      <w:pPr>
        <w:pStyle w:val="Heading2"/>
        <w:bidi/>
        <w:jc w:val="right"/>
      </w:pPr>
      <w:r>
        <w:rPr>
          <w:rFonts w:cs="Alexandria" w:ascii="Alexandria" w:hAnsi="Alexandria"/>
          <w:rtl/>
        </w:rPr>
        <w:t>8.2 تسجيل منتج جديد</w:t>
      </w:r>
    </w:p>
    <w:p>
      <w:pPr>
        <w:bidi/>
        <w:jc w:val="right"/>
      </w:pPr>
      <w:r>
        <w:rPr>
          <w:rFonts w:cs="Alexandria" w:ascii="Alexandria" w:hAnsi="Alexandria"/>
          <w:rtl/>
        </w:rPr>
        <w:t xml:space="preserve">لإضافة صنف إلى الكتالوج، اتّبع الخطوات التالية. سنستخدم </w:t>
      </w:r>
      <w:r>
        <w:rPr>
          <w:i/>
          <w:rFonts w:cs="Alexandria" w:ascii="Alexandria" w:hAnsi="Alexandria"/>
          <w:rtl/>
        </w:rPr>
        <w:t>قارورة أنسولين 10 مل</w:t>
      </w:r>
      <w:r>
        <w:rPr>
          <w:rFonts w:cs="Alexandria" w:ascii="Alexandria" w:hAnsi="Alexandria"/>
          <w:rtl/>
        </w:rPr>
        <w:t xml:space="preserve"> مثالاً تطبيقياً لأنه يُظهر كل ميزة يحتاجها موزّع المستلزمات الطبية: التتبّع بالدفعات، وتواريخ الصلاحية، ومورّداً بعملة أجنبية، ومسار تخزين مبرَّد.</w:t>
      </w:r>
    </w:p>
    <w:p>
      <w:pPr>
        <w:pStyle w:val="ListNumber"/>
        <w:bidi/>
        <w:jc w:val="right"/>
      </w:pPr>
      <w:r>
        <w:rPr>
          <w:rFonts w:cs="Alexandria" w:ascii="Alexandria" w:hAnsi="Alexandria"/>
          <w:rtl/>
        </w:rPr>
        <w:t xml:space="preserve">اذهب إلى </w:t>
      </w:r>
      <w:r>
        <w:rPr>
          <w:b/>
          <w:rFonts w:cs="Alexandria" w:ascii="Alexandria" w:hAnsi="Alexandria"/>
          <w:rtl/>
        </w:rPr>
        <w:t>المخزون ← المنتجات ← المنتجات</w:t>
      </w:r>
      <w:r>
        <w:rPr>
          <w:rFonts w:cs="Alexandria" w:ascii="Alexandria" w:hAnsi="Alexandria"/>
          <w:rtl/>
        </w:rPr>
        <w:t xml:space="preserve"> وانقر </w:t>
      </w:r>
      <w:r>
        <w:rPr>
          <w:b/>
          <w:rFonts w:cs="Alexandria" w:ascii="Alexandria" w:hAnsi="Alexandria"/>
          <w:rtl/>
        </w:rPr>
        <w:t>جديد</w:t>
      </w:r>
      <w:r>
        <w:rPr>
          <w:rFonts w:cs="Alexandria" w:ascii="Alexandria" w:hAnsi="Alexandria"/>
          <w:rtl/>
        </w:rPr>
        <w:t>.</w:t>
      </w:r>
    </w:p>
    <w:p>
      <w:pPr>
        <w:pStyle w:val="ListNumber"/>
        <w:bidi/>
        <w:jc w:val="right"/>
      </w:pPr>
      <w:r>
        <w:rPr>
          <w:rFonts w:cs="Alexandria" w:ascii="Alexandria" w:hAnsi="Alexandria"/>
          <w:rtl/>
        </w:rPr>
        <w:t xml:space="preserve">اكتب </w:t>
      </w:r>
      <w:r>
        <w:rPr>
          <w:b/>
          <w:rFonts w:cs="Alexandria" w:ascii="Alexandria" w:hAnsi="Alexandria"/>
          <w:rtl/>
        </w:rPr>
        <w:t>اسم</w:t>
      </w:r>
      <w:r>
        <w:rPr>
          <w:rFonts w:cs="Alexandria" w:ascii="Alexandria" w:hAnsi="Alexandria"/>
          <w:rtl/>
        </w:rPr>
        <w:t xml:space="preserve"> المنتج (مثلاً </w:t>
      </w:r>
      <w:r>
        <w:rPr>
          <w:i/>
          <w:rFonts w:cs="Alexandria" w:ascii="Alexandria" w:hAnsi="Alexandria"/>
          <w:rtl/>
        </w:rPr>
        <w:t>قارورة أنسولين 10 مل</w:t>
      </w:r>
      <w:r>
        <w:rPr>
          <w:rFonts w:cs="Alexandria" w:ascii="Alexandria" w:hAnsi="Alexandria"/>
          <w:rtl/>
        </w:rPr>
        <w:t>).</w:t>
      </w:r>
    </w:p>
    <w:p>
      <w:pPr>
        <w:pStyle w:val="ListNumber"/>
        <w:bidi/>
        <w:jc w:val="right"/>
      </w:pPr>
      <w:r>
        <w:rPr>
          <w:rFonts w:cs="Alexandria" w:ascii="Alexandria" w:hAnsi="Alexandria"/>
          <w:rtl/>
        </w:rPr>
        <w:t xml:space="preserve">ضع علامة على </w:t>
      </w:r>
      <w:r>
        <w:rPr>
          <w:b/>
          <w:rFonts w:cs="Alexandria" w:ascii="Alexandria" w:hAnsi="Alexandria"/>
          <w:rtl/>
        </w:rPr>
        <w:t>المبيعات</w:t>
      </w:r>
      <w:r>
        <w:rPr>
          <w:rFonts w:cs="Alexandria" w:ascii="Alexandria" w:hAnsi="Alexandria"/>
          <w:rtl/>
        </w:rPr>
        <w:t xml:space="preserve"> إذا كنت تبيعه، وعلى </w:t>
      </w:r>
      <w:r>
        <w:rPr>
          <w:b/>
          <w:rFonts w:cs="Alexandria" w:ascii="Alexandria" w:hAnsi="Alexandria"/>
          <w:rtl/>
        </w:rPr>
        <w:t>المشتريات</w:t>
      </w:r>
      <w:r>
        <w:rPr>
          <w:rFonts w:cs="Alexandria" w:ascii="Alexandria" w:hAnsi="Alexandria"/>
          <w:rtl/>
        </w:rPr>
        <w:t xml:space="preserve"> إذا كنت تشتريه (وكلاهما يُحدَّد عادةً للسلع التجارية).</w:t>
      </w:r>
    </w:p>
    <w:p>
      <w:pPr>
        <w:pStyle w:val="ListNumber"/>
        <w:bidi/>
        <w:jc w:val="right"/>
      </w:pPr>
      <w:r>
        <w:rPr>
          <w:rFonts w:cs="Alexandria" w:ascii="Alexandria" w:hAnsi="Alexandria"/>
          <w:rtl/>
        </w:rPr>
        <w:t xml:space="preserve">في تبويب </w:t>
      </w:r>
      <w:r>
        <w:rPr>
          <w:b/>
          <w:rFonts w:cs="Alexandria" w:ascii="Alexandria" w:hAnsi="Alexandria"/>
          <w:rtl/>
        </w:rPr>
        <w:t>المعلومات العامة</w:t>
      </w:r>
      <w:r>
        <w:rPr>
          <w:rFonts w:cs="Alexandria" w:ascii="Alexandria" w:hAnsi="Alexandria"/>
          <w:rtl/>
        </w:rPr>
        <w:t xml:space="preserve">، اضبط </w:t>
      </w:r>
      <w:r>
        <w:rPr>
          <w:b/>
          <w:rFonts w:cs="Alexandria" w:ascii="Alexandria" w:hAnsi="Alexandria"/>
          <w:rtl/>
        </w:rPr>
        <w:t>نوع المنتج</w:t>
      </w:r>
      <w:r>
        <w:rPr>
          <w:rFonts w:cs="Alexandria" w:ascii="Alexandria" w:hAnsi="Alexandria"/>
          <w:rtl/>
        </w:rPr>
        <w:t xml:space="preserve"> على </w:t>
      </w:r>
      <w:r>
        <w:rPr>
          <w:i/>
          <w:rFonts w:cs="Alexandria" w:ascii="Alexandria" w:hAnsi="Alexandria"/>
          <w:rtl/>
        </w:rPr>
        <w:t>سلع</w:t>
      </w:r>
      <w:r>
        <w:rPr>
          <w:rFonts w:cs="Alexandria" w:ascii="Alexandria" w:hAnsi="Alexandria"/>
          <w:rtl/>
        </w:rPr>
        <w:t xml:space="preserve">، واختر </w:t>
      </w:r>
      <w:r>
        <w:rPr>
          <w:b/>
          <w:rFonts w:cs="Alexandria" w:ascii="Alexandria" w:hAnsi="Alexandria"/>
          <w:rtl/>
        </w:rPr>
        <w:t>الفئة</w:t>
      </w:r>
      <w:r>
        <w:rPr>
          <w:rFonts w:cs="Alexandria" w:ascii="Alexandria" w:hAnsi="Alexandria"/>
          <w:rtl/>
        </w:rPr>
        <w:t xml:space="preserve"> (مثل </w:t>
      </w:r>
      <w:r>
        <w:rPr>
          <w:i/>
          <w:rFonts w:cs="Alexandria" w:ascii="Alexandria" w:hAnsi="Alexandria"/>
          <w:rtl/>
        </w:rPr>
        <w:t>الأدوية</w:t>
      </w:r>
      <w:r>
        <w:rPr>
          <w:rFonts w:cs="Alexandria" w:ascii="Alexandria" w:hAnsi="Alexandria"/>
          <w:rtl/>
        </w:rPr>
        <w:t xml:space="preserve">)، وأدخِل </w:t>
      </w:r>
      <w:r>
        <w:rPr>
          <w:b/>
          <w:rFonts w:cs="Alexandria" w:ascii="Alexandria" w:hAnsi="Alexandria"/>
          <w:rtl/>
        </w:rPr>
        <w:t>سعر البيع</w:t>
      </w:r>
      <w:r>
        <w:rPr>
          <w:rFonts w:cs="Alexandria" w:ascii="Alexandria" w:hAnsi="Alexandria"/>
          <w:rtl/>
        </w:rPr>
        <w:t xml:space="preserve"> و</w:t>
      </w:r>
      <w:r>
        <w:rPr>
          <w:b/>
          <w:rFonts w:cs="Alexandria" w:ascii="Alexandria" w:hAnsi="Alexandria"/>
          <w:rtl/>
        </w:rPr>
        <w:t>التكلفة</w:t>
      </w:r>
      <w:r>
        <w:rPr>
          <w:rFonts w:cs="Alexandria" w:ascii="Alexandria" w:hAnsi="Alexandria"/>
          <w:rtl/>
        </w:rPr>
        <w:t xml:space="preserve"> و</w:t>
      </w:r>
      <w:r>
        <w:rPr>
          <w:b/>
          <w:rFonts w:cs="Alexandria" w:ascii="Alexandria" w:hAnsi="Alexandria"/>
          <w:rtl/>
        </w:rPr>
        <w:t>المرجع</w:t>
      </w:r>
      <w:r>
        <w:rPr>
          <w:rFonts w:cs="Alexandria" w:ascii="Alexandria" w:hAnsi="Alexandria"/>
          <w:rtl/>
        </w:rPr>
        <w:t xml:space="preserve"> (الـ SKU، مثل </w:t>
      </w:r>
      <w:r>
        <w:rPr>
          <w:i/>
          <w:rFonts w:cs="Alexandria" w:ascii="Alexandria" w:hAnsi="Alexandria"/>
          <w:rtl/>
        </w:rPr>
        <w:t>MED-INSULIN</w:t>
      </w:r>
      <w:r>
        <w:rPr>
          <w:rFonts w:cs="Alexandria" w:ascii="Alexandria" w:hAnsi="Alexandria"/>
          <w:rtl/>
        </w:rPr>
        <w:t>).</w:t>
      </w:r>
    </w:p>
    <w:p>
      <w:pPr>
        <w:pStyle w:val="ListNumber"/>
        <w:bidi/>
        <w:jc w:val="right"/>
      </w:pPr>
      <w:r>
        <w:rPr>
          <w:rFonts w:cs="Alexandria" w:ascii="Alexandria" w:hAnsi="Alexandria"/>
          <w:rtl/>
        </w:rPr>
        <w:t xml:space="preserve">افتح تبويب </w:t>
      </w:r>
      <w:r>
        <w:rPr>
          <w:b/>
          <w:rFonts w:cs="Alexandria" w:ascii="Alexandria" w:hAnsi="Alexandria"/>
          <w:rtl/>
        </w:rPr>
        <w:t>المخزون</w:t>
      </w:r>
      <w:r>
        <w:rPr>
          <w:rFonts w:cs="Alexandria" w:ascii="Alexandria" w:hAnsi="Alexandria"/>
          <w:rtl/>
        </w:rPr>
        <w:t xml:space="preserve">، واضبط </w:t>
      </w:r>
      <w:r>
        <w:rPr>
          <w:b/>
          <w:rFonts w:cs="Alexandria" w:ascii="Alexandria" w:hAnsi="Alexandria"/>
          <w:rtl/>
        </w:rPr>
        <w:t>التتبّع</w:t>
      </w:r>
      <w:r>
        <w:rPr>
          <w:rFonts w:cs="Alexandria" w:ascii="Alexandria" w:hAnsi="Alexandria"/>
          <w:rtl/>
        </w:rPr>
        <w:t xml:space="preserve"> على </w:t>
      </w:r>
      <w:r>
        <w:rPr>
          <w:i/>
          <w:rFonts w:cs="Alexandria" w:ascii="Alexandria" w:hAnsi="Alexandria"/>
          <w:rtl/>
        </w:rPr>
        <w:t>بالدفعات</w:t>
      </w:r>
      <w:r>
        <w:rPr>
          <w:rFonts w:cs="Alexandria" w:ascii="Alexandria" w:hAnsi="Alexandria"/>
          <w:rtl/>
        </w:rPr>
        <w:t xml:space="preserve">، وضع علامة على </w:t>
      </w:r>
      <w:r>
        <w:rPr>
          <w:b/>
          <w:rFonts w:cs="Alexandria" w:ascii="Alexandria" w:hAnsi="Alexandria"/>
          <w:rtl/>
        </w:rPr>
        <w:t>تاريخ انتهاء الصلاحية</w:t>
      </w:r>
      <w:r>
        <w:rPr>
          <w:rFonts w:cs="Alexandria" w:ascii="Alexandria" w:hAnsi="Alexandria"/>
          <w:rtl/>
        </w:rPr>
        <w:t xml:space="preserve"> وأدخِل مدة الصلاحية بالأيام (نستخدم للأنسولين </w:t>
      </w:r>
      <w:r>
        <w:rPr>
          <w:i/>
          <w:rFonts w:cs="Alexandria" w:ascii="Alexandria" w:hAnsi="Alexandria"/>
          <w:rtl/>
        </w:rPr>
        <w:t>365</w:t>
      </w:r>
      <w:r>
        <w:rPr>
          <w:rFonts w:cs="Alexandria" w:ascii="Alexandria" w:hAnsi="Alexandria"/>
          <w:rtl/>
        </w:rPr>
        <w:t xml:space="preserve">، فيُؤرّخ النظام كل دفعة جديدة بعد سنة من الاستلام)؛ ثم اختر </w:t>
      </w:r>
      <w:r>
        <w:rPr>
          <w:b/>
          <w:rFonts w:cs="Alexandria" w:ascii="Alexandria" w:hAnsi="Alexandria"/>
          <w:rtl/>
        </w:rPr>
        <w:t>المسارات</w:t>
      </w:r>
      <w:r>
        <w:rPr>
          <w:rFonts w:cs="Alexandria" w:ascii="Alexandria" w:hAnsi="Alexandria"/>
          <w:rtl/>
        </w:rPr>
        <w:t xml:space="preserve"> (مثل </w:t>
      </w:r>
      <w:r>
        <w:rPr>
          <w:i/>
          <w:rFonts w:cs="Alexandria" w:ascii="Alexandria" w:hAnsi="Alexandria"/>
          <w:rtl/>
        </w:rPr>
        <w:t>الشراء</w:t>
      </w:r>
      <w:r>
        <w:rPr>
          <w:rFonts w:cs="Alexandria" w:ascii="Alexandria" w:hAnsi="Alexandria"/>
          <w:rtl/>
        </w:rPr>
        <w:t>).</w:t>
      </w:r>
    </w:p>
    <w:p>
      <w:pPr>
        <w:pStyle w:val="ListNumber"/>
        <w:bidi/>
        <w:jc w:val="right"/>
      </w:pPr>
      <w:r>
        <w:rPr>
          <w:rFonts w:cs="Alexandria" w:ascii="Alexandria" w:hAnsi="Alexandria"/>
          <w:rtl/>
        </w:rPr>
        <w:t xml:space="preserve">افتح تبويب </w:t>
      </w:r>
      <w:r>
        <w:rPr>
          <w:b/>
          <w:rFonts w:cs="Alexandria" w:ascii="Alexandria" w:hAnsi="Alexandria"/>
          <w:rtl/>
        </w:rPr>
        <w:t>المشتريات</w:t>
      </w:r>
      <w:r>
        <w:rPr>
          <w:rFonts w:cs="Alexandria" w:ascii="Alexandria" w:hAnsi="Alexandria"/>
          <w:rtl/>
        </w:rPr>
        <w:t xml:space="preserve"> وأضِف </w:t>
      </w:r>
      <w:r>
        <w:rPr>
          <w:b/>
          <w:rFonts w:cs="Alexandria" w:ascii="Alexandria" w:hAnsi="Alexandria"/>
          <w:rtl/>
        </w:rPr>
        <w:t>المورّد</w:t>
      </w:r>
      <w:r>
        <w:rPr>
          <w:rFonts w:cs="Alexandria" w:ascii="Alexandria" w:hAnsi="Alexandria"/>
          <w:rtl/>
        </w:rPr>
        <w:t xml:space="preserve"> مع سعر الشراء (مثل </w:t>
      </w:r>
      <w:r>
        <w:rPr>
          <w:i/>
          <w:rFonts w:cs="Alexandria" w:ascii="Alexandria" w:hAnsi="Alexandria"/>
          <w:rtl/>
        </w:rPr>
        <w:t>Gulf MedTrade</w:t>
      </w:r>
      <w:r>
        <w:rPr>
          <w:rFonts w:cs="Alexandria" w:ascii="Alexandria" w:hAnsi="Alexandria"/>
          <w:rtl/>
        </w:rPr>
        <w:t xml:space="preserve"> بسعر 14.00 USD).</w:t>
      </w:r>
    </w:p>
    <w:p>
      <w:pPr>
        <w:pStyle w:val="ListNumber"/>
        <w:bidi/>
        <w:jc w:val="right"/>
      </w:pPr>
      <w:r>
        <w:rPr>
          <w:rFonts w:cs="Alexandria" w:ascii="Alexandria" w:hAnsi="Alexandria"/>
          <w:rtl/>
        </w:rPr>
        <w:t xml:space="preserve">انقر </w:t>
      </w:r>
      <w:r>
        <w:rPr>
          <w:b/>
          <w:rFonts w:cs="Alexandria" w:ascii="Alexandria" w:hAnsi="Alexandria"/>
          <w:rtl/>
        </w:rPr>
        <w:t>حفظ</w:t>
      </w:r>
      <w:r>
        <w:rPr>
          <w:rFonts w:cs="Alexandria" w:ascii="Alexandria" w:hAnsi="Alexandria"/>
          <w:rtl/>
        </w:rPr>
        <w:t xml:space="preserve"> (أيقونة السحابة / القرص). أصبح المنتج الآن في الكتالوج وجاهزاً للشراء والتخزين والبيع.</w:t>
      </w:r>
    </w:p>
    <w:p>
      <w:pPr>
        <w:jc w:val="center"/>
      </w:pPr>
      <w:r>
        <w:drawing>
          <wp:inline xmlns:a="http://schemas.openxmlformats.org/drawingml/2006/main" xmlns:pic="http://schemas.openxmlformats.org/drawingml/2006/picture">
            <wp:extent cx="5577840" cy="3542682"/>
            <wp:docPr id="28" name="Picture 28"/>
            <wp:cNvGraphicFramePr>
              <a:graphicFrameLocks noChangeAspect="1"/>
            </wp:cNvGraphicFramePr>
            <a:graphic>
              <a:graphicData uri="http://schemas.openxmlformats.org/drawingml/2006/picture">
                <pic:pic>
                  <pic:nvPicPr>
                    <pic:cNvPr id="0" name="product_insulin.png"/>
                    <pic:cNvPicPr/>
                  </pic:nvPicPr>
                  <pic:blipFill>
                    <a:blip r:embed="rId34"/>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28 — نموذج منتج قارورة الأنسولين 10 مل (تبويب المعلومات العامة): نوع المنتج، والفئة، والتكلفة، وسعر البيع، والمرجع الداخلي، مع الأزرار الذكية المتوفر / المتوقّع / إعادة الطلب في الأعلى.</w:t>
      </w:r>
    </w:p>
    <w:p/>
    <w:p>
      <w:pPr>
        <w:pStyle w:val="Heading2"/>
        <w:bidi/>
        <w:jc w:val="right"/>
      </w:pPr>
      <w:r>
        <w:rPr>
          <w:rFonts w:cs="Alexandria" w:ascii="Alexandria" w:hAnsi="Alexandria"/>
          <w:rtl/>
        </w:rPr>
        <w:t>8.3 نموذج المنتج، تبويباً تبويباً</w:t>
      </w:r>
    </w:p>
    <w:p>
      <w:pPr>
        <w:bidi/>
        <w:jc w:val="right"/>
      </w:pPr>
      <w:r>
        <w:rPr>
          <w:rFonts w:cs="Alexandria" w:ascii="Alexandria" w:hAnsi="Alexandria"/>
          <w:rtl/>
        </w:rPr>
        <w:t>ينقسم نموذج المنتج إلى تبويبات. نُدرج كل حقل تراه في كل تبويب، بالترتيب الذي تظهر به التبويبات، مع شرح مبسّط. لن تحتاج إلى تعبئتها كلها — فلمعظمها قيم افتراضية معقولة — لكن معرفة وظيفة كل حقل تُظهر مدى ما يستطيع النظام إنجازه نيابةً عنك.</w:t>
      </w:r>
    </w:p>
    <w:p>
      <w:pPr>
        <w:pStyle w:val="Heading3"/>
        <w:bidi/>
        <w:jc w:val="right"/>
      </w:pPr>
      <w:r>
        <w:rPr>
          <w:rFonts w:cs="Alexandria" w:ascii="Alexandria" w:hAnsi="Alexandria"/>
          <w:rtl/>
        </w:rPr>
        <w:t>حقول الترويسة (أعلى النموذج)</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الاسم</w:t>
            </w:r>
          </w:p>
        </w:tc>
        <w:tc>
          <w:tcPr>
            <w:tcW w:type="dxa" w:w="4320"/>
          </w:tcPr>
          <w:p>
            <w:pPr>
              <w:bidi/>
              <w:jc w:val="right"/>
            </w:pPr>
            <w:r>
              <w:rPr>
                <w:rFonts w:cs="Alexandria" w:ascii="Alexandria" w:hAnsi="Alexandria"/>
                <w:rtl/>
              </w:rPr>
              <w:t>اسم المنتج كما يظهر في كل مكان (الطلبات، الفواتير، إشعارات التسليم). مطلوب.</w:t>
            </w:r>
          </w:p>
        </w:tc>
      </w:tr>
      <w:tr>
        <w:tc>
          <w:tcPr>
            <w:tcW w:type="dxa" w:w="4320"/>
            <w:shd w:val="clear" w:fill="F4F6F7"/>
          </w:tcPr>
          <w:p>
            <w:pPr>
              <w:bidi/>
              <w:jc w:val="right"/>
            </w:pPr>
            <w:r>
              <w:rPr>
                <w:rFonts w:cs="Alexandria" w:ascii="Alexandria" w:hAnsi="Alexandria"/>
                <w:rtl/>
              </w:rPr>
              <w:t>المبيعات</w:t>
            </w:r>
          </w:p>
        </w:tc>
        <w:tc>
          <w:tcPr>
            <w:tcW w:type="dxa" w:w="4320"/>
            <w:shd w:val="clear" w:fill="F4F6F7"/>
          </w:tcPr>
          <w:p>
            <w:pPr>
              <w:bidi/>
              <w:jc w:val="right"/>
            </w:pPr>
            <w:r>
              <w:rPr>
                <w:rFonts w:cs="Alexandria" w:ascii="Alexandria" w:hAnsi="Alexandria"/>
                <w:rtl/>
              </w:rPr>
              <w:t>ضع علامة إذا كان هذا الصنف يُباع للعملاء؛ عندئذٍ يظهر في عروض الأسعار وأوامر البيع.</w:t>
            </w:r>
          </w:p>
        </w:tc>
      </w:tr>
      <w:tr>
        <w:tc>
          <w:tcPr>
            <w:tcW w:type="dxa" w:w="4320"/>
          </w:tcPr>
          <w:p>
            <w:pPr>
              <w:bidi/>
              <w:jc w:val="right"/>
            </w:pPr>
            <w:r>
              <w:rPr>
                <w:rFonts w:cs="Alexandria" w:ascii="Alexandria" w:hAnsi="Alexandria"/>
                <w:rtl/>
              </w:rPr>
              <w:t>المشتريات</w:t>
            </w:r>
          </w:p>
        </w:tc>
        <w:tc>
          <w:tcPr>
            <w:tcW w:type="dxa" w:w="4320"/>
          </w:tcPr>
          <w:p>
            <w:pPr>
              <w:bidi/>
              <w:jc w:val="right"/>
            </w:pPr>
            <w:r>
              <w:rPr>
                <w:rFonts w:cs="Alexandria" w:ascii="Alexandria" w:hAnsi="Alexandria"/>
                <w:rtl/>
              </w:rPr>
              <w:t>ضع علامة إذا كان هذا الصنف يُشترى من المورّدين؛ عندئذٍ يظهر في أوامر الشراء.</w:t>
            </w:r>
          </w:p>
        </w:tc>
      </w:tr>
      <w:tr>
        <w:tc>
          <w:tcPr>
            <w:tcW w:type="dxa" w:w="4320"/>
            <w:shd w:val="clear" w:fill="F4F6F7"/>
          </w:tcPr>
          <w:p>
            <w:pPr>
              <w:bidi/>
              <w:jc w:val="right"/>
            </w:pPr>
            <w:r>
              <w:rPr>
                <w:rFonts w:cs="Alexandria" w:ascii="Alexandria" w:hAnsi="Alexandria"/>
                <w:rtl/>
              </w:rPr>
              <w:t>الصورة</w:t>
            </w:r>
          </w:p>
        </w:tc>
        <w:tc>
          <w:tcPr>
            <w:tcW w:type="dxa" w:w="4320"/>
            <w:shd w:val="clear" w:fill="F4F6F7"/>
          </w:tcPr>
          <w:p>
            <w:pPr>
              <w:bidi/>
              <w:jc w:val="right"/>
            </w:pPr>
            <w:r>
              <w:rPr>
                <w:rFonts w:cs="Alexandria" w:ascii="Alexandria" w:hAnsi="Alexandria"/>
                <w:rtl/>
              </w:rPr>
              <w:t>صورة اختيارية للمنتج، تظهر في عرض البطاقات وعلى المستندات المطبوعة.</w:t>
            </w:r>
          </w:p>
        </w:tc>
      </w:tr>
      <w:tr>
        <w:tc>
          <w:tcPr>
            <w:tcW w:type="dxa" w:w="4320"/>
          </w:tcPr>
          <w:p>
            <w:pPr>
              <w:bidi/>
              <w:jc w:val="right"/>
            </w:pPr>
            <w:r>
              <w:rPr>
                <w:rFonts w:cs="Alexandria" w:ascii="Alexandria" w:hAnsi="Alexandria"/>
                <w:rtl/>
              </w:rPr>
              <w:t>المفضّلة</w:t>
            </w:r>
          </w:p>
        </w:tc>
        <w:tc>
          <w:tcPr>
            <w:tcW w:type="dxa" w:w="4320"/>
          </w:tcPr>
          <w:p>
            <w:pPr>
              <w:bidi/>
              <w:jc w:val="right"/>
            </w:pPr>
            <w:r>
              <w:rPr>
                <w:rFonts w:cs="Alexandria" w:ascii="Alexandria" w:hAnsi="Alexandria"/>
                <w:rtl/>
              </w:rPr>
              <w:t>نجمة لتمييز الأصناف التي تستخدمها كثيراً بحيث تظهر في الأعلى.</w:t>
            </w:r>
          </w:p>
        </w:tc>
      </w:tr>
    </w:tbl>
    <w:p/>
    <w:p>
      <w:pPr>
        <w:pStyle w:val="Heading3"/>
        <w:bidi/>
        <w:jc w:val="right"/>
      </w:pPr>
      <w:r>
        <w:rPr>
          <w:rFonts w:cs="Alexandria" w:ascii="Alexandria" w:hAnsi="Alexandria"/>
          <w:rtl/>
        </w:rPr>
        <w:t>المعلومات العامة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نوع المنتج</w:t>
            </w:r>
          </w:p>
        </w:tc>
        <w:tc>
          <w:tcPr>
            <w:tcW w:type="dxa" w:w="4320"/>
          </w:tcPr>
          <w:p>
            <w:pPr>
              <w:bidi/>
              <w:jc w:val="right"/>
            </w:pPr>
            <w:r>
              <w:rPr>
                <w:rFonts w:cs="Alexandria" w:ascii="Alexandria" w:hAnsi="Alexandria"/>
                <w:rtl/>
              </w:rPr>
              <w:t xml:space="preserve">اختر </w:t>
            </w:r>
            <w:r>
              <w:rPr>
                <w:i/>
                <w:rFonts w:cs="Alexandria" w:ascii="Alexandria" w:hAnsi="Alexandria"/>
                <w:rtl/>
              </w:rPr>
              <w:t>سلع</w:t>
            </w:r>
            <w:r>
              <w:rPr>
                <w:rFonts w:cs="Alexandria" w:ascii="Alexandria" w:hAnsi="Alexandria"/>
                <w:rtl/>
              </w:rPr>
              <w:t xml:space="preserve"> للأصناف المادية التي تخزّنها (وهو الحال لكل المستلزمات الطبية)، أو </w:t>
            </w:r>
            <w:r>
              <w:rPr>
                <w:i/>
                <w:rFonts w:cs="Alexandria" w:ascii="Alexandria" w:hAnsi="Alexandria"/>
                <w:rtl/>
              </w:rPr>
              <w:t>خدمة</w:t>
            </w:r>
            <w:r>
              <w:rPr>
                <w:rFonts w:cs="Alexandria" w:ascii="Alexandria" w:hAnsi="Alexandria"/>
                <w:rtl/>
              </w:rPr>
              <w:t xml:space="preserve"> للعروض غير المادية، أو </w:t>
            </w:r>
            <w:r>
              <w:rPr>
                <w:i/>
                <w:rFonts w:cs="Alexandria" w:ascii="Alexandria" w:hAnsi="Alexandria"/>
                <w:rtl/>
              </w:rPr>
              <w:t>مجموعة</w:t>
            </w:r>
            <w:r>
              <w:rPr>
                <w:rFonts w:cs="Alexandria" w:ascii="Alexandria" w:hAnsi="Alexandria"/>
                <w:rtl/>
              </w:rPr>
              <w:t>. مطلوب.</w:t>
            </w:r>
          </w:p>
        </w:tc>
      </w:tr>
      <w:tr>
        <w:tc>
          <w:tcPr>
            <w:tcW w:type="dxa" w:w="4320"/>
            <w:shd w:val="clear" w:fill="F4F6F7"/>
          </w:tcPr>
          <w:p>
            <w:pPr>
              <w:bidi/>
              <w:jc w:val="right"/>
            </w:pPr>
            <w:r>
              <w:rPr>
                <w:rFonts w:cs="Alexandria" w:ascii="Alexandria" w:hAnsi="Alexandria"/>
                <w:rtl/>
              </w:rPr>
              <w:t>سياسة الفوترة</w:t>
            </w:r>
          </w:p>
        </w:tc>
        <w:tc>
          <w:tcPr>
            <w:tcW w:type="dxa" w:w="4320"/>
            <w:shd w:val="clear" w:fill="F4F6F7"/>
          </w:tcPr>
          <w:p>
            <w:pPr>
              <w:bidi/>
              <w:jc w:val="right"/>
            </w:pPr>
            <w:r>
              <w:rPr>
                <w:rFonts w:cs="Alexandria" w:ascii="Alexandria" w:hAnsi="Alexandria"/>
                <w:rtl/>
              </w:rPr>
              <w:t xml:space="preserve">هل تُفوتر </w:t>
            </w:r>
            <w:r>
              <w:rPr>
                <w:i/>
                <w:rFonts w:cs="Alexandria" w:ascii="Alexandria" w:hAnsi="Alexandria"/>
                <w:rtl/>
              </w:rPr>
              <w:t>الكميات المطلوبة</w:t>
            </w:r>
            <w:r>
              <w:rPr>
                <w:rFonts w:cs="Alexandria" w:ascii="Alexandria" w:hAnsi="Alexandria"/>
                <w:rtl/>
              </w:rPr>
              <w:t xml:space="preserve"> أم </w:t>
            </w:r>
            <w:r>
              <w:rPr>
                <w:i/>
                <w:rFonts w:cs="Alexandria" w:ascii="Alexandria" w:hAnsi="Alexandria"/>
                <w:rtl/>
              </w:rPr>
              <w:t>الكميات المُسلَّمة</w:t>
            </w:r>
            <w:r>
              <w:rPr>
                <w:rFonts w:cs="Alexandria" w:ascii="Alexandria" w:hAnsi="Alexandria"/>
                <w:rtl/>
              </w:rPr>
              <w:t xml:space="preserve"> فقط. تتحكّم بما يظهر في فاتورة العميل.</w:t>
            </w:r>
          </w:p>
        </w:tc>
      </w:tr>
      <w:tr>
        <w:tc>
          <w:tcPr>
            <w:tcW w:type="dxa" w:w="4320"/>
          </w:tcPr>
          <w:p>
            <w:pPr>
              <w:bidi/>
              <w:jc w:val="right"/>
            </w:pPr>
            <w:r>
              <w:rPr>
                <w:rFonts w:cs="Alexandria" w:ascii="Alexandria" w:hAnsi="Alexandria"/>
                <w:rtl/>
              </w:rPr>
              <w:t>تتبّع المخزون</w:t>
            </w:r>
          </w:p>
        </w:tc>
        <w:tc>
          <w:tcPr>
            <w:tcW w:type="dxa" w:w="4320"/>
          </w:tcPr>
          <w:p>
            <w:pPr>
              <w:bidi/>
              <w:jc w:val="right"/>
            </w:pPr>
            <w:r>
              <w:rPr>
                <w:rFonts w:cs="Alexandria" w:ascii="Alexandria" w:hAnsi="Alexandria"/>
                <w:rtl/>
              </w:rPr>
              <w:t>المنتج القابل للتخزين هو منتج يديره النظام مخزونياً. اتركه محدَّداً ليجري تتبّع الكميات المتوفرة.</w:t>
            </w:r>
          </w:p>
        </w:tc>
      </w:tr>
      <w:tr>
        <w:tc>
          <w:tcPr>
            <w:tcW w:type="dxa" w:w="4320"/>
            <w:shd w:val="clear" w:fill="F4F6F7"/>
          </w:tcPr>
          <w:p>
            <w:pPr>
              <w:bidi/>
              <w:jc w:val="right"/>
            </w:pPr>
            <w:r>
              <w:rPr>
                <w:rFonts w:cs="Alexandria" w:ascii="Alexandria" w:hAnsi="Alexandria"/>
                <w:rtl/>
              </w:rPr>
              <w:t>سعر البيع</w:t>
            </w:r>
          </w:p>
        </w:tc>
        <w:tc>
          <w:tcPr>
            <w:tcW w:type="dxa" w:w="4320"/>
            <w:shd w:val="clear" w:fill="F4F6F7"/>
          </w:tcPr>
          <w:p>
            <w:pPr>
              <w:bidi/>
              <w:jc w:val="right"/>
            </w:pPr>
            <w:r>
              <w:rPr>
                <w:rFonts w:cs="Alexandria" w:ascii="Alexandria" w:hAnsi="Alexandria"/>
                <w:rtl/>
              </w:rPr>
              <w:t>السعر الذي تبيع به الصنف للعملاء (مثلاً 90,000 SDG للأنسولين).</w:t>
            </w:r>
          </w:p>
        </w:tc>
      </w:tr>
      <w:tr>
        <w:tc>
          <w:tcPr>
            <w:tcW w:type="dxa" w:w="4320"/>
          </w:tcPr>
          <w:p>
            <w:pPr>
              <w:bidi/>
              <w:jc w:val="right"/>
            </w:pPr>
            <w:r>
              <w:rPr>
                <w:rFonts w:cs="Alexandria" w:ascii="Alexandria" w:hAnsi="Alexandria"/>
                <w:rtl/>
              </w:rPr>
              <w:t>وحدة القياس</w:t>
            </w:r>
          </w:p>
        </w:tc>
        <w:tc>
          <w:tcPr>
            <w:tcW w:type="dxa" w:w="4320"/>
          </w:tcPr>
          <w:p>
            <w:pPr>
              <w:bidi/>
              <w:jc w:val="right"/>
            </w:pPr>
            <w:r>
              <w:rPr>
                <w:rFonts w:cs="Alexandria" w:ascii="Alexandria" w:hAnsi="Alexandria"/>
                <w:rtl/>
              </w:rPr>
              <w:t xml:space="preserve">الوحدة الافتراضية لكل عمليات المخزون (مثل </w:t>
            </w:r>
            <w:r>
              <w:rPr>
                <w:i/>
                <w:rFonts w:cs="Alexandria" w:ascii="Alexandria" w:hAnsi="Alexandria"/>
                <w:rtl/>
              </w:rPr>
              <w:t>وحدات</w:t>
            </w:r>
            <w:r>
              <w:rPr>
                <w:rFonts w:cs="Alexandria" w:ascii="Alexandria" w:hAnsi="Alexandria"/>
                <w:rtl/>
              </w:rPr>
              <w:t>). مطلوب.</w:t>
            </w:r>
          </w:p>
        </w:tc>
      </w:tr>
      <w:tr>
        <w:tc>
          <w:tcPr>
            <w:tcW w:type="dxa" w:w="4320"/>
            <w:shd w:val="clear" w:fill="F4F6F7"/>
          </w:tcPr>
          <w:p>
            <w:pPr>
              <w:bidi/>
              <w:jc w:val="right"/>
            </w:pPr>
            <w:r>
              <w:rPr>
                <w:rFonts w:cs="Alexandria" w:ascii="Alexandria" w:hAnsi="Alexandria"/>
                <w:rtl/>
              </w:rPr>
              <w:t>ضرائب البيع</w:t>
            </w:r>
          </w:p>
        </w:tc>
        <w:tc>
          <w:tcPr>
            <w:tcW w:type="dxa" w:w="4320"/>
            <w:shd w:val="clear" w:fill="F4F6F7"/>
          </w:tcPr>
          <w:p>
            <w:pPr>
              <w:bidi/>
              <w:jc w:val="right"/>
            </w:pPr>
            <w:r>
              <w:rPr>
                <w:rFonts w:cs="Alexandria" w:ascii="Alexandria" w:hAnsi="Alexandria"/>
                <w:rtl/>
              </w:rPr>
              <w:t xml:space="preserve">الضريبة التي تُضاف تلقائياً عند البيع (ضريبة البيع السودانية </w:t>
            </w:r>
            <w:r>
              <w:rPr>
                <w:i/>
                <w:rFonts w:cs="Alexandria" w:ascii="Alexandria" w:hAnsi="Alexandria"/>
                <w:rtl/>
              </w:rPr>
              <w:t>15%</w:t>
            </w:r>
            <w:r>
              <w:rPr>
                <w:rFonts w:cs="Alexandria" w:ascii="Alexandria" w:hAnsi="Alexandria"/>
                <w:rtl/>
              </w:rPr>
              <w:t>). والـ</w:t>
            </w:r>
            <w:r>
              <w:rPr>
                <w:i/>
                <w:rFonts w:cs="Alexandria" w:ascii="Alexandria" w:hAnsi="Alexandria"/>
                <w:rtl/>
              </w:rPr>
              <w:t>ضريبة</w:t>
            </w:r>
            <w:r>
              <w:rPr>
                <w:rFonts w:cs="Alexandria" w:ascii="Alexandria" w:hAnsi="Alexandria"/>
                <w:rtl/>
              </w:rPr>
              <w:t xml:space="preserve"> نسبة تطلب الحكومة إضافتها وتوريدها لاحقاً.</w:t>
            </w:r>
          </w:p>
        </w:tc>
      </w:tr>
      <w:tr>
        <w:tc>
          <w:tcPr>
            <w:tcW w:type="dxa" w:w="4320"/>
          </w:tcPr>
          <w:p>
            <w:pPr>
              <w:bidi/>
              <w:jc w:val="right"/>
            </w:pPr>
            <w:r>
              <w:rPr>
                <w:rFonts w:cs="Alexandria" w:ascii="Alexandria" w:hAnsi="Alexandria"/>
                <w:rtl/>
              </w:rPr>
              <w:t>التكلفة</w:t>
            </w:r>
          </w:p>
        </w:tc>
        <w:tc>
          <w:tcPr>
            <w:tcW w:type="dxa" w:w="4320"/>
          </w:tcPr>
          <w:p>
            <w:pPr>
              <w:bidi/>
              <w:jc w:val="right"/>
            </w:pPr>
            <w:r>
              <w:rPr>
                <w:rFonts w:cs="Alexandria" w:ascii="Alexandria" w:hAnsi="Alexandria"/>
                <w:rtl/>
              </w:rPr>
              <w:t>تكلفة الوحدة المستخدمة لتقييم المخزون وحساب هوامش الربح (مثلاً 63,000 SDG للأنسولين). تُحدَّث تلقائياً وفق طريقة التكلفة.</w:t>
            </w:r>
          </w:p>
        </w:tc>
      </w:tr>
      <w:tr>
        <w:tc>
          <w:tcPr>
            <w:tcW w:type="dxa" w:w="4320"/>
            <w:shd w:val="clear" w:fill="F4F6F7"/>
          </w:tcPr>
          <w:p>
            <w:pPr>
              <w:bidi/>
              <w:jc w:val="right"/>
            </w:pPr>
            <w:r>
              <w:rPr>
                <w:rFonts w:cs="Alexandria" w:ascii="Alexandria" w:hAnsi="Alexandria"/>
                <w:rtl/>
              </w:rPr>
              <w:t>ضرائب الشراء</w:t>
            </w:r>
          </w:p>
        </w:tc>
        <w:tc>
          <w:tcPr>
            <w:tcW w:type="dxa" w:w="4320"/>
            <w:shd w:val="clear" w:fill="F4F6F7"/>
          </w:tcPr>
          <w:p>
            <w:pPr>
              <w:bidi/>
              <w:jc w:val="right"/>
            </w:pPr>
            <w:r>
              <w:rPr>
                <w:rFonts w:cs="Alexandria" w:ascii="Alexandria" w:hAnsi="Alexandria"/>
                <w:rtl/>
              </w:rPr>
              <w:t xml:space="preserve">الضريبة المطبَّقة عند شراء الصنف (ضريبة الشراء </w:t>
            </w:r>
            <w:r>
              <w:rPr>
                <w:i/>
                <w:rFonts w:cs="Alexandria" w:ascii="Alexandria" w:hAnsi="Alexandria"/>
                <w:rtl/>
              </w:rPr>
              <w:t>15%</w:t>
            </w:r>
            <w:r>
              <w:rPr>
                <w:rFonts w:cs="Alexandria" w:ascii="Alexandria" w:hAnsi="Alexandria"/>
                <w:rtl/>
              </w:rPr>
              <w:t>).</w:t>
            </w:r>
          </w:p>
        </w:tc>
      </w:tr>
      <w:tr>
        <w:tc>
          <w:tcPr>
            <w:tcW w:type="dxa" w:w="4320"/>
          </w:tcPr>
          <w:p>
            <w:pPr>
              <w:bidi/>
              <w:jc w:val="right"/>
            </w:pPr>
            <w:r>
              <w:rPr>
                <w:rFonts w:cs="Alexandria" w:ascii="Alexandria" w:hAnsi="Alexandria"/>
                <w:rtl/>
              </w:rPr>
              <w:t>الفئة</w:t>
            </w:r>
          </w:p>
        </w:tc>
        <w:tc>
          <w:tcPr>
            <w:tcW w:type="dxa" w:w="4320"/>
          </w:tcPr>
          <w:p>
            <w:pPr>
              <w:bidi/>
              <w:jc w:val="right"/>
            </w:pPr>
            <w:r>
              <w:rPr>
                <w:rFonts w:cs="Alexandria" w:ascii="Alexandria" w:hAnsi="Alexandria"/>
                <w:rtl/>
              </w:rPr>
              <w:t xml:space="preserve">مجموعة المنتج التي تتحكّم بالتكلفة والمحاسبة (مثل </w:t>
            </w:r>
            <w:r>
              <w:rPr>
                <w:i/>
                <w:rFonts w:cs="Alexandria" w:ascii="Alexandria" w:hAnsi="Alexandria"/>
                <w:rtl/>
              </w:rPr>
              <w:t>الأدوية</w:t>
            </w:r>
            <w:r>
              <w:rPr>
                <w:rFonts w:cs="Alexandria" w:ascii="Alexandria" w:hAnsi="Alexandria"/>
                <w:rtl/>
              </w:rPr>
              <w:t>). مطلوب.</w:t>
            </w:r>
          </w:p>
        </w:tc>
      </w:tr>
      <w:tr>
        <w:tc>
          <w:tcPr>
            <w:tcW w:type="dxa" w:w="4320"/>
            <w:shd w:val="clear" w:fill="F4F6F7"/>
          </w:tcPr>
          <w:p>
            <w:pPr>
              <w:bidi/>
              <w:jc w:val="right"/>
            </w:pPr>
            <w:r>
              <w:rPr>
                <w:rFonts w:cs="Alexandria" w:ascii="Alexandria" w:hAnsi="Alexandria"/>
                <w:rtl/>
              </w:rPr>
              <w:t>المرجع</w:t>
            </w:r>
          </w:p>
        </w:tc>
        <w:tc>
          <w:tcPr>
            <w:tcW w:type="dxa" w:w="4320"/>
            <w:shd w:val="clear" w:fill="F4F6F7"/>
          </w:tcPr>
          <w:p>
            <w:pPr>
              <w:bidi/>
              <w:jc w:val="right"/>
            </w:pPr>
            <w:r>
              <w:rPr>
                <w:rFonts w:cs="Alexandria" w:ascii="Alexandria" w:hAnsi="Alexandria"/>
                <w:rtl/>
              </w:rPr>
              <w:t xml:space="preserve">رمزك الداخلي / الـ SKU الذي يميّز المنتج تمييزاً فريداً (مثل </w:t>
            </w:r>
            <w:r>
              <w:rPr>
                <w:i/>
                <w:rFonts w:cs="Alexandria" w:ascii="Alexandria" w:hAnsi="Alexandria"/>
                <w:rtl/>
              </w:rPr>
              <w:t>MED-INSULIN</w:t>
            </w:r>
            <w:r>
              <w:rPr>
                <w:rFonts w:cs="Alexandria" w:ascii="Alexandria" w:hAnsi="Alexandria"/>
                <w:rtl/>
              </w:rPr>
              <w:t>).</w:t>
            </w:r>
          </w:p>
        </w:tc>
      </w:tr>
      <w:tr>
        <w:tc>
          <w:tcPr>
            <w:tcW w:type="dxa" w:w="4320"/>
          </w:tcPr>
          <w:p>
            <w:pPr>
              <w:bidi/>
              <w:jc w:val="right"/>
            </w:pPr>
            <w:r>
              <w:rPr>
                <w:rFonts w:cs="Alexandria" w:ascii="Alexandria" w:hAnsi="Alexandria"/>
                <w:rtl/>
              </w:rPr>
              <w:t>الباركود</w:t>
            </w:r>
          </w:p>
        </w:tc>
        <w:tc>
          <w:tcPr>
            <w:tcW w:type="dxa" w:w="4320"/>
          </w:tcPr>
          <w:p>
            <w:pPr>
              <w:bidi/>
              <w:jc w:val="right"/>
            </w:pPr>
            <w:r>
              <w:rPr>
                <w:rFonts w:cs="Alexandria" w:ascii="Alexandria" w:hAnsi="Alexandria"/>
                <w:rtl/>
              </w:rPr>
              <w:t>الرمز الشريطي القابل للمسح، إن كنت تُلصِق ملصقات على مخزونك؛ يُستخدم للمسح السريع في المستودع.</w:t>
            </w:r>
          </w:p>
        </w:tc>
      </w:tr>
      <w:tr>
        <w:tc>
          <w:tcPr>
            <w:tcW w:type="dxa" w:w="4320"/>
            <w:shd w:val="clear" w:fill="F4F6F7"/>
          </w:tcPr>
          <w:p>
            <w:pPr>
              <w:bidi/>
              <w:jc w:val="right"/>
            </w:pPr>
            <w:r>
              <w:rPr>
                <w:rFonts w:cs="Alexandria" w:ascii="Alexandria" w:hAnsi="Alexandria"/>
                <w:rtl/>
              </w:rPr>
              <w:t>الوصف</w:t>
            </w:r>
          </w:p>
        </w:tc>
        <w:tc>
          <w:tcPr>
            <w:tcW w:type="dxa" w:w="4320"/>
            <w:shd w:val="clear" w:fill="F4F6F7"/>
          </w:tcPr>
          <w:p>
            <w:pPr>
              <w:bidi/>
              <w:jc w:val="right"/>
            </w:pPr>
            <w:r>
              <w:rPr>
                <w:rFonts w:cs="Alexandria" w:ascii="Alexandria" w:hAnsi="Alexandria"/>
                <w:rtl/>
              </w:rPr>
              <w:t>وصف نصّي حرّ للمنتج للاستخدام الداخلي.</w:t>
            </w:r>
          </w:p>
        </w:tc>
      </w:tr>
    </w:tbl>
    <w:p/>
    <w:p>
      <w:pPr>
        <w:pStyle w:val="Heading3"/>
        <w:bidi/>
        <w:jc w:val="right"/>
      </w:pPr>
      <w:r>
        <w:rPr>
          <w:rFonts w:cs="Alexandria" w:ascii="Alexandria" w:hAnsi="Alexandria"/>
          <w:rtl/>
        </w:rPr>
        <w:t>المبيعات</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المنتجات الاختيارية</w:t>
            </w:r>
          </w:p>
        </w:tc>
        <w:tc>
          <w:tcPr>
            <w:tcW w:type="dxa" w:w="4320"/>
          </w:tcPr>
          <w:p>
            <w:pPr>
              <w:bidi/>
              <w:jc w:val="right"/>
            </w:pPr>
            <w:r>
              <w:rPr>
                <w:rFonts w:cs="Alexandria" w:ascii="Alexandria" w:hAnsi="Alexandria"/>
                <w:rtl/>
              </w:rPr>
              <w:t>أصناف أخرى تُقترح كبيع تكميلي عند إضافة المنتج إلى الطلب.</w:t>
            </w:r>
          </w:p>
        </w:tc>
      </w:tr>
      <w:tr>
        <w:tc>
          <w:tcPr>
            <w:tcW w:type="dxa" w:w="4320"/>
            <w:shd w:val="clear" w:fill="F4F6F7"/>
          </w:tcPr>
          <w:p>
            <w:pPr>
              <w:bidi/>
              <w:jc w:val="right"/>
            </w:pPr>
            <w:r>
              <w:rPr>
                <w:rFonts w:cs="Alexandria" w:ascii="Alexandria" w:hAnsi="Alexandria"/>
                <w:rtl/>
              </w:rPr>
              <w:t>الوسوم</w:t>
            </w:r>
          </w:p>
        </w:tc>
        <w:tc>
          <w:tcPr>
            <w:tcW w:type="dxa" w:w="4320"/>
            <w:shd w:val="clear" w:fill="F4F6F7"/>
          </w:tcPr>
          <w:p>
            <w:pPr>
              <w:bidi/>
              <w:jc w:val="right"/>
            </w:pPr>
            <w:r>
              <w:rPr>
                <w:rFonts w:cs="Alexandria" w:ascii="Alexandria" w:hAnsi="Alexandria"/>
                <w:rtl/>
              </w:rPr>
              <w:t>تصنيفات حرّة للمنتج تُستخدم للبحث والتقارير.</w:t>
            </w:r>
          </w:p>
        </w:tc>
      </w:tr>
      <w:tr>
        <w:tc>
          <w:tcPr>
            <w:tcW w:type="dxa" w:w="4320"/>
          </w:tcPr>
          <w:p>
            <w:pPr>
              <w:bidi/>
              <w:jc w:val="right"/>
            </w:pPr>
            <w:r>
              <w:rPr>
                <w:rFonts w:cs="Alexandria" w:ascii="Alexandria" w:hAnsi="Alexandria"/>
                <w:rtl/>
              </w:rPr>
              <w:t>وصف المبيعات</w:t>
            </w:r>
          </w:p>
        </w:tc>
        <w:tc>
          <w:tcPr>
            <w:tcW w:type="dxa" w:w="4320"/>
          </w:tcPr>
          <w:p>
            <w:pPr>
              <w:bidi/>
              <w:jc w:val="right"/>
            </w:pPr>
            <w:r>
              <w:rPr>
                <w:rFonts w:cs="Alexandria" w:ascii="Alexandria" w:hAnsi="Alexandria"/>
                <w:rtl/>
              </w:rPr>
              <w:t>نص يُنسخ إلى كل أمر بيع وإشعار تسليم وفاتورة عميل لهذا المنتج.</w:t>
            </w:r>
          </w:p>
        </w:tc>
      </w:tr>
      <w:tr>
        <w:tc>
          <w:tcPr>
            <w:tcW w:type="dxa" w:w="4320"/>
            <w:shd w:val="clear" w:fill="F4F6F7"/>
          </w:tcPr>
          <w:p>
            <w:pPr>
              <w:bidi/>
              <w:jc w:val="right"/>
            </w:pPr>
            <w:r>
              <w:rPr>
                <w:rFonts w:cs="Alexandria" w:ascii="Alexandria" w:hAnsi="Alexandria"/>
                <w:rtl/>
              </w:rPr>
              <w:t>إعادة فوترة التكاليف</w:t>
            </w:r>
          </w:p>
        </w:tc>
        <w:tc>
          <w:tcPr>
            <w:tcW w:type="dxa" w:w="4320"/>
            <w:shd w:val="clear" w:fill="F4F6F7"/>
          </w:tcPr>
          <w:p>
            <w:pPr>
              <w:bidi/>
              <w:jc w:val="right"/>
            </w:pPr>
            <w:r>
              <w:rPr>
                <w:rFonts w:cs="Alexandria" w:ascii="Alexandria" w:hAnsi="Alexandria"/>
                <w:rtl/>
              </w:rPr>
              <w:t>هل يمكن إعادة فوترة التكاليف المعتمدة (المصروفات، فواتير المورّدين، عمليات السحب) على العميل بالتكلفة أو بسعر البيع.</w:t>
            </w:r>
          </w:p>
        </w:tc>
      </w:tr>
    </w:tbl>
    <w:p/>
    <w:p>
      <w:pPr>
        <w:pStyle w:val="Heading3"/>
        <w:bidi/>
        <w:jc w:val="right"/>
      </w:pPr>
      <w:r>
        <w:rPr>
          <w:rFonts w:cs="Alexandria" w:ascii="Alexandria" w:hAnsi="Alexandria"/>
          <w:rtl/>
        </w:rPr>
        <w:t>المشتريات</w:t>
      </w:r>
    </w:p>
    <w:p>
      <w:pPr>
        <w:bidi/>
        <w:jc w:val="right"/>
      </w:pPr>
      <w:r>
        <w:rPr>
          <w:rFonts w:cs="Alexandria" w:ascii="Alexandria" w:hAnsi="Alexandria"/>
          <w:rtl/>
        </w:rPr>
        <w:t xml:space="preserve">في هذا التبويب تسجّل ممّن تشتري الصنف وبأيّ سعر — أي </w:t>
      </w:r>
      <w:r>
        <w:rPr>
          <w:b/>
          <w:rFonts w:cs="Alexandria" w:ascii="Alexandria" w:hAnsi="Alexandria"/>
          <w:rtl/>
        </w:rPr>
        <w:t>قائمة أسعار المورّدين</w:t>
      </w:r>
      <w:r>
        <w:rPr>
          <w:rFonts w:cs="Alexandria" w:ascii="Alexandria" w:hAnsi="Alexandria"/>
          <w:rtl/>
        </w:rPr>
        <w:t>. و</w:t>
      </w:r>
      <w:r>
        <w:rPr>
          <w:i/>
          <w:rFonts w:cs="Alexandria" w:ascii="Alexandria" w:hAnsi="Alexandria"/>
          <w:rtl/>
        </w:rPr>
        <w:t>قائمة أسعار المورّدين</w:t>
      </w:r>
      <w:r>
        <w:rPr>
          <w:rFonts w:cs="Alexandria" w:ascii="Alexandria" w:hAnsi="Alexandria"/>
          <w:rtl/>
        </w:rPr>
        <w:t xml:space="preserve"> ببساطة هي قائمة الموردين وأسعارهم المتّفق عليها لهذا المنتج، حتى يتمكّن النظام من اقتراح التكلفة الصحيحة عند إصدار أمر شراء.</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المورّدون</w:t>
            </w:r>
          </w:p>
        </w:tc>
        <w:tc>
          <w:tcPr>
            <w:tcW w:type="dxa" w:w="4320"/>
          </w:tcPr>
          <w:p>
            <w:pPr>
              <w:bidi/>
              <w:jc w:val="right"/>
            </w:pPr>
            <w:r>
              <w:rPr>
                <w:rFonts w:cs="Alexandria" w:ascii="Alexandria" w:hAnsi="Alexandria"/>
                <w:rtl/>
              </w:rPr>
              <w:t xml:space="preserve">قائمة الموردين لهذا المنتج، ولكلٍّ سعره ومهلة توريده. وللأنسولين هو </w:t>
            </w:r>
            <w:r>
              <w:rPr>
                <w:i/>
                <w:rFonts w:cs="Alexandria" w:ascii="Alexandria" w:hAnsi="Alexandria"/>
                <w:rtl/>
              </w:rPr>
              <w:t>Gulf MedTrade</w:t>
            </w:r>
            <w:r>
              <w:rPr>
                <w:rFonts w:cs="Alexandria" w:ascii="Alexandria" w:hAnsi="Alexandria"/>
                <w:rtl/>
              </w:rPr>
              <w:t xml:space="preserve"> بسعر 14.00 USD.</w:t>
            </w:r>
          </w:p>
        </w:tc>
      </w:tr>
      <w:tr>
        <w:tc>
          <w:tcPr>
            <w:tcW w:type="dxa" w:w="4320"/>
            <w:shd w:val="clear" w:fill="F4F6F7"/>
          </w:tcPr>
          <w:p>
            <w:pPr>
              <w:bidi/>
              <w:jc w:val="right"/>
            </w:pPr>
            <w:r>
              <w:rPr>
                <w:rFonts w:cs="Alexandria" w:ascii="Alexandria" w:hAnsi="Alexandria"/>
                <w:rtl/>
              </w:rPr>
              <w:t>خدمة التعاقد من الباطن</w:t>
            </w:r>
          </w:p>
        </w:tc>
        <w:tc>
          <w:tcPr>
            <w:tcW w:type="dxa" w:w="4320"/>
            <w:shd w:val="clear" w:fill="F4F6F7"/>
          </w:tcPr>
          <w:p>
            <w:pPr>
              <w:bidi/>
              <w:jc w:val="right"/>
            </w:pPr>
            <w:r>
              <w:rPr>
                <w:rFonts w:cs="Alexandria" w:ascii="Alexandria" w:hAnsi="Alexandria"/>
                <w:rtl/>
              </w:rPr>
              <w:t>إذا حُدِّدت، يؤدي بيع المنتج تلقائياً إلى إنشاء طلب عرض سعر (RFQ) لشرائه. لا تُستخدم للسلع المخزَّنة.</w:t>
            </w:r>
          </w:p>
        </w:tc>
      </w:tr>
      <w:tr>
        <w:tc>
          <w:tcPr>
            <w:tcW w:type="dxa" w:w="4320"/>
          </w:tcPr>
          <w:p>
            <w:pPr>
              <w:bidi/>
              <w:jc w:val="right"/>
            </w:pPr>
            <w:r>
              <w:rPr>
                <w:rFonts w:cs="Alexandria" w:ascii="Alexandria" w:hAnsi="Alexandria"/>
                <w:rtl/>
              </w:rPr>
              <w:t>وحدة الشراء</w:t>
            </w:r>
          </w:p>
        </w:tc>
        <w:tc>
          <w:tcPr>
            <w:tcW w:type="dxa" w:w="4320"/>
          </w:tcPr>
          <w:p>
            <w:pPr>
              <w:bidi/>
              <w:jc w:val="right"/>
            </w:pPr>
            <w:r>
              <w:rPr>
                <w:rFonts w:cs="Alexandria" w:ascii="Alexandria" w:hAnsi="Alexandria"/>
                <w:rtl/>
              </w:rPr>
              <w:t>وحدة القياس المستخدمة في أوامر الشراء (يجب أن تكون في فئة وحدة البيع نفسها). مطلوب.</w:t>
            </w:r>
          </w:p>
        </w:tc>
      </w:tr>
      <w:tr>
        <w:tc>
          <w:tcPr>
            <w:tcW w:type="dxa" w:w="4320"/>
            <w:shd w:val="clear" w:fill="F4F6F7"/>
          </w:tcPr>
          <w:p>
            <w:pPr>
              <w:bidi/>
              <w:jc w:val="right"/>
            </w:pPr>
            <w:r>
              <w:rPr>
                <w:rFonts w:cs="Alexandria" w:ascii="Alexandria" w:hAnsi="Alexandria"/>
                <w:rtl/>
              </w:rPr>
              <w:t>تكلفة محمَّلة</w:t>
            </w:r>
          </w:p>
        </w:tc>
        <w:tc>
          <w:tcPr>
            <w:tcW w:type="dxa" w:w="4320"/>
            <w:shd w:val="clear" w:fill="F4F6F7"/>
          </w:tcPr>
          <w:p>
            <w:pPr>
              <w:bidi/>
              <w:jc w:val="right"/>
            </w:pPr>
            <w:r>
              <w:rPr>
                <w:rFonts w:cs="Alexandria" w:ascii="Alexandria" w:hAnsi="Alexandria"/>
                <w:rtl/>
              </w:rPr>
              <w:t>ضع علامة فقط لبنود التكلفة (مثل الشحن) التي توزّعها على البضائع المستلَمة.</w:t>
            </w:r>
          </w:p>
        </w:tc>
      </w:tr>
      <w:tr>
        <w:tc>
          <w:tcPr>
            <w:tcW w:type="dxa" w:w="4320"/>
          </w:tcPr>
          <w:p>
            <w:pPr>
              <w:bidi/>
              <w:jc w:val="right"/>
            </w:pPr>
            <w:r>
              <w:rPr>
                <w:rFonts w:cs="Alexandria" w:ascii="Alexandria" w:hAnsi="Alexandria"/>
                <w:rtl/>
              </w:rPr>
              <w:t>سياسة الرقابة</w:t>
            </w:r>
          </w:p>
        </w:tc>
        <w:tc>
          <w:tcPr>
            <w:tcW w:type="dxa" w:w="4320"/>
          </w:tcPr>
          <w:p>
            <w:pPr>
              <w:bidi/>
              <w:jc w:val="right"/>
            </w:pPr>
            <w:r>
              <w:rPr>
                <w:rFonts w:cs="Alexandria" w:ascii="Alexandria" w:hAnsi="Alexandria"/>
                <w:rtl/>
              </w:rPr>
              <w:t xml:space="preserve">هل تُفوتر بناءً على الكميات </w:t>
            </w:r>
            <w:r>
              <w:rPr>
                <w:i/>
                <w:rFonts w:cs="Alexandria" w:ascii="Alexandria" w:hAnsi="Alexandria"/>
                <w:rtl/>
              </w:rPr>
              <w:t>المطلوبة</w:t>
            </w:r>
            <w:r>
              <w:rPr>
                <w:rFonts w:cs="Alexandria" w:ascii="Alexandria" w:hAnsi="Alexandria"/>
                <w:rtl/>
              </w:rPr>
              <w:t xml:space="preserve"> أم </w:t>
            </w:r>
            <w:r>
              <w:rPr>
                <w:i/>
                <w:rFonts w:cs="Alexandria" w:ascii="Alexandria" w:hAnsi="Alexandria"/>
                <w:rtl/>
              </w:rPr>
              <w:t>المستلَمة</w:t>
            </w:r>
            <w:r>
              <w:rPr>
                <w:rFonts w:cs="Alexandria" w:ascii="Alexandria" w:hAnsi="Alexandria"/>
                <w:rtl/>
              </w:rPr>
              <w:t xml:space="preserve"> — تتحكّم بكيفية مراجعة فواتير المورّدين.</w:t>
            </w:r>
          </w:p>
        </w:tc>
      </w:tr>
      <w:tr>
        <w:tc>
          <w:tcPr>
            <w:tcW w:type="dxa" w:w="4320"/>
            <w:shd w:val="clear" w:fill="F4F6F7"/>
          </w:tcPr>
          <w:p>
            <w:pPr>
              <w:bidi/>
              <w:jc w:val="right"/>
            </w:pPr>
            <w:r>
              <w:rPr>
                <w:rFonts w:cs="Alexandria" w:ascii="Alexandria" w:hAnsi="Alexandria"/>
                <w:rtl/>
              </w:rPr>
              <w:t>وصف الشراء</w:t>
            </w:r>
          </w:p>
        </w:tc>
        <w:tc>
          <w:tcPr>
            <w:tcW w:type="dxa" w:w="4320"/>
            <w:shd w:val="clear" w:fill="F4F6F7"/>
          </w:tcPr>
          <w:p>
            <w:pPr>
              <w:bidi/>
              <w:jc w:val="right"/>
            </w:pPr>
            <w:r>
              <w:rPr>
                <w:rFonts w:cs="Alexandria" w:ascii="Alexandria" w:hAnsi="Alexandria"/>
                <w:rtl/>
              </w:rPr>
              <w:t>نص يُنسخ إلى كل أمر شراء لهذا المنتج.</w:t>
            </w:r>
          </w:p>
        </w:tc>
      </w:tr>
    </w:tbl>
    <w:p/>
    <w:p>
      <w:pPr>
        <w:jc w:val="center"/>
      </w:pPr>
      <w:r>
        <w:drawing>
          <wp:inline xmlns:a="http://schemas.openxmlformats.org/drawingml/2006/main" xmlns:pic="http://schemas.openxmlformats.org/drawingml/2006/picture">
            <wp:extent cx="5577840" cy="3542682"/>
            <wp:docPr id="29" name="Picture 29"/>
            <wp:cNvGraphicFramePr>
              <a:graphicFrameLocks noChangeAspect="1"/>
            </wp:cNvGraphicFramePr>
            <a:graphic>
              <a:graphicData uri="http://schemas.openxmlformats.org/drawingml/2006/picture">
                <pic:pic>
                  <pic:nvPicPr>
                    <pic:cNvPr id="0" name="product_insulin_purchase.png"/>
                    <pic:cNvPicPr/>
                  </pic:nvPicPr>
                  <pic:blipFill>
                    <a:blip r:embed="rId35"/>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29 — تبويب المشتريات لمنتج الأنسولين: سطر قائمة أسعار المورّد (Gulf MedTrade، 14.00 USD، مع مهلة التوريد) وإعدادات الرقابة على الشراء.</w:t>
      </w:r>
    </w:p>
    <w:p/>
    <w:p>
      <w:pPr>
        <w:pStyle w:val="Heading3"/>
        <w:bidi/>
        <w:jc w:val="right"/>
      </w:pPr>
      <w:r>
        <w:rPr>
          <w:rFonts w:cs="Alexandria" w:ascii="Alexandria" w:hAnsi="Alexandria"/>
          <w:rtl/>
        </w:rPr>
        <w:t>المخزون</w:t>
      </w:r>
    </w:p>
    <w:p>
      <w:pPr>
        <w:bidi/>
        <w:jc w:val="right"/>
      </w:pPr>
      <w:r>
        <w:rPr>
          <w:rFonts w:cs="Alexandria" w:ascii="Alexandria" w:hAnsi="Alexandria"/>
          <w:rtl/>
        </w:rPr>
        <w:t>هذا أهمّ تبويب لموزّع المستلزمات الطبية. هنا تقرّر ما إذا كان الصنف متتبَّعاً بالدفعات، ومتى تنتهي صلاحيته، وكيف يتحرّك داخل المستودع، وكم يستغرق وصوله أو شحنه.</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التتبّع</w:t>
            </w:r>
          </w:p>
        </w:tc>
        <w:tc>
          <w:tcPr>
            <w:tcW w:type="dxa" w:w="4320"/>
          </w:tcPr>
          <w:p>
            <w:pPr>
              <w:bidi/>
              <w:jc w:val="right"/>
            </w:pPr>
            <w:r>
              <w:rPr>
                <w:rFonts w:cs="Alexandria" w:ascii="Alexandria" w:hAnsi="Alexandria"/>
                <w:rtl/>
              </w:rPr>
              <w:t xml:space="preserve">كيف يتابع النظام الصنف: </w:t>
            </w:r>
            <w:r>
              <w:rPr>
                <w:i/>
                <w:rFonts w:cs="Alexandria" w:ascii="Alexandria" w:hAnsi="Alexandria"/>
                <w:rtl/>
              </w:rPr>
              <w:t>برقم تسلسلي فريد</w:t>
            </w:r>
            <w:r>
              <w:rPr>
                <w:rFonts w:cs="Alexandria" w:ascii="Alexandria" w:hAnsi="Alexandria"/>
                <w:rtl/>
              </w:rPr>
              <w:t xml:space="preserve">، أو </w:t>
            </w:r>
            <w:r>
              <w:rPr>
                <w:i/>
                <w:rFonts w:cs="Alexandria" w:ascii="Alexandria" w:hAnsi="Alexandria"/>
                <w:rtl/>
              </w:rPr>
              <w:t>بالدفعات</w:t>
            </w:r>
            <w:r>
              <w:rPr>
                <w:rFonts w:cs="Alexandria" w:ascii="Alexandria" w:hAnsi="Alexandria"/>
                <w:rtl/>
              </w:rPr>
              <w:t xml:space="preserve">، أو </w:t>
            </w:r>
            <w:r>
              <w:rPr>
                <w:i/>
                <w:rFonts w:cs="Alexandria" w:ascii="Alexandria" w:hAnsi="Alexandria"/>
                <w:rtl/>
              </w:rPr>
              <w:t>بالكمية</w:t>
            </w:r>
            <w:r>
              <w:rPr>
                <w:rFonts w:cs="Alexandria" w:ascii="Alexandria" w:hAnsi="Alexandria"/>
                <w:rtl/>
              </w:rPr>
              <w:t xml:space="preserve">. اضبط الأدوية والمستهلكات على </w:t>
            </w:r>
            <w:r>
              <w:rPr>
                <w:i/>
                <w:rFonts w:cs="Alexandria" w:ascii="Alexandria" w:hAnsi="Alexandria"/>
                <w:rtl/>
              </w:rPr>
              <w:t>بالدفعات</w:t>
            </w:r>
            <w:r>
              <w:rPr>
                <w:rFonts w:cs="Alexandria" w:ascii="Alexandria" w:hAnsi="Alexandria"/>
                <w:rtl/>
              </w:rPr>
              <w:t xml:space="preserve"> لتسجيل كل دفعة وصلاحيتها. مطلوب.</w:t>
            </w:r>
          </w:p>
        </w:tc>
      </w:tr>
      <w:tr>
        <w:tc>
          <w:tcPr>
            <w:tcW w:type="dxa" w:w="4320"/>
            <w:shd w:val="clear" w:fill="F4F6F7"/>
          </w:tcPr>
          <w:p>
            <w:pPr>
              <w:bidi/>
              <w:jc w:val="right"/>
            </w:pPr>
            <w:r>
              <w:rPr>
                <w:rFonts w:cs="Alexandria" w:ascii="Alexandria" w:hAnsi="Alexandria"/>
                <w:rtl/>
              </w:rPr>
              <w:t>المسارات</w:t>
            </w:r>
          </w:p>
        </w:tc>
        <w:tc>
          <w:tcPr>
            <w:tcW w:type="dxa" w:w="4320"/>
            <w:shd w:val="clear" w:fill="F4F6F7"/>
          </w:tcPr>
          <w:p>
            <w:pPr>
              <w:bidi/>
              <w:jc w:val="right"/>
            </w:pPr>
            <w:r>
              <w:rPr>
                <w:rFonts w:cs="Alexandria" w:ascii="Alexandria" w:hAnsi="Alexandria"/>
                <w:rtl/>
              </w:rPr>
              <w:t xml:space="preserve">المسار الذي يسلكه المنتج — مثل </w:t>
            </w:r>
            <w:r>
              <w:rPr>
                <w:i/>
                <w:rFonts w:cs="Alexandria" w:ascii="Alexandria" w:hAnsi="Alexandria"/>
                <w:rtl/>
              </w:rPr>
              <w:t>الشراء</w:t>
            </w:r>
            <w:r>
              <w:rPr>
                <w:rFonts w:cs="Alexandria" w:ascii="Alexandria" w:hAnsi="Alexandria"/>
                <w:rtl/>
              </w:rPr>
              <w:t xml:space="preserve"> (يُعاد تموينه بالشراء). والـ</w:t>
            </w:r>
            <w:r>
              <w:rPr>
                <w:i/>
                <w:rFonts w:cs="Alexandria" w:ascii="Alexandria" w:hAnsi="Alexandria"/>
                <w:rtl/>
              </w:rPr>
              <w:t>مسار</w:t>
            </w:r>
            <w:r>
              <w:rPr>
                <w:rFonts w:cs="Alexandria" w:ascii="Alexandria" w:hAnsi="Alexandria"/>
                <w:rtl/>
              </w:rPr>
              <w:t xml:space="preserve"> هو مجموعة القواعد التي تقرّر كيف يُورَّد الصنف أو يتحرّك (مثل التوجيه مباشرةً إلى التخزين المبرَّد).</w:t>
            </w:r>
          </w:p>
        </w:tc>
      </w:tr>
      <w:tr>
        <w:tc>
          <w:tcPr>
            <w:tcW w:type="dxa" w:w="4320"/>
          </w:tcPr>
          <w:p>
            <w:pPr>
              <w:bidi/>
              <w:jc w:val="right"/>
            </w:pPr>
            <w:r>
              <w:rPr>
                <w:rFonts w:cs="Alexandria" w:ascii="Alexandria" w:hAnsi="Alexandria"/>
                <w:rtl/>
              </w:rPr>
              <w:t>مسارات الفئة</w:t>
            </w:r>
          </w:p>
        </w:tc>
        <w:tc>
          <w:tcPr>
            <w:tcW w:type="dxa" w:w="4320"/>
          </w:tcPr>
          <w:p>
            <w:pPr>
              <w:bidi/>
              <w:jc w:val="right"/>
            </w:pPr>
            <w:r>
              <w:rPr>
                <w:rFonts w:cs="Alexandria" w:ascii="Alexandria" w:hAnsi="Alexandria"/>
                <w:rtl/>
              </w:rPr>
              <w:t>مسارات مُورَّثة تلقائياً من فئة المنتج.</w:t>
            </w:r>
          </w:p>
        </w:tc>
      </w:tr>
      <w:tr>
        <w:tc>
          <w:tcPr>
            <w:tcW w:type="dxa" w:w="4320"/>
            <w:shd w:val="clear" w:fill="F4F6F7"/>
          </w:tcPr>
          <w:p>
            <w:pPr>
              <w:bidi/>
              <w:jc w:val="right"/>
            </w:pPr>
            <w:r>
              <w:rPr>
                <w:rFonts w:cs="Alexandria" w:ascii="Alexandria" w:hAnsi="Alexandria"/>
                <w:rtl/>
              </w:rPr>
              <w:t>المسؤول</w:t>
            </w:r>
          </w:p>
        </w:tc>
        <w:tc>
          <w:tcPr>
            <w:tcW w:type="dxa" w:w="4320"/>
            <w:shd w:val="clear" w:fill="F4F6F7"/>
          </w:tcPr>
          <w:p>
            <w:pPr>
              <w:bidi/>
              <w:jc w:val="right"/>
            </w:pPr>
            <w:r>
              <w:rPr>
                <w:rFonts w:cs="Alexandria" w:ascii="Alexandria" w:hAnsi="Alexandria"/>
                <w:rtl/>
              </w:rPr>
              <w:t>المستخدم المسؤول عن الأنشطة اللوجستية لهذا المنتج.</w:t>
            </w:r>
          </w:p>
        </w:tc>
      </w:tr>
      <w:tr>
        <w:tc>
          <w:tcPr>
            <w:tcW w:type="dxa" w:w="4320"/>
          </w:tcPr>
          <w:p>
            <w:pPr>
              <w:bidi/>
              <w:jc w:val="right"/>
            </w:pPr>
            <w:r>
              <w:rPr>
                <w:rFonts w:cs="Alexandria" w:ascii="Alexandria" w:hAnsi="Alexandria"/>
                <w:rtl/>
              </w:rPr>
              <w:t>الوزن</w:t>
            </w:r>
          </w:p>
        </w:tc>
        <w:tc>
          <w:tcPr>
            <w:tcW w:type="dxa" w:w="4320"/>
          </w:tcPr>
          <w:p>
            <w:pPr>
              <w:bidi/>
              <w:jc w:val="right"/>
            </w:pPr>
            <w:r>
              <w:rPr>
                <w:rFonts w:cs="Alexandria" w:ascii="Alexandria" w:hAnsi="Alexandria"/>
                <w:rtl/>
              </w:rPr>
              <w:t>وزن المنتج، يُستخدم للشحن ولتوزيع التكاليف المحمَّلة.</w:t>
            </w:r>
          </w:p>
        </w:tc>
      </w:tr>
      <w:tr>
        <w:tc>
          <w:tcPr>
            <w:tcW w:type="dxa" w:w="4320"/>
            <w:shd w:val="clear" w:fill="F4F6F7"/>
          </w:tcPr>
          <w:p>
            <w:pPr>
              <w:bidi/>
              <w:jc w:val="right"/>
            </w:pPr>
            <w:r>
              <w:rPr>
                <w:rFonts w:cs="Alexandria" w:ascii="Alexandria" w:hAnsi="Alexandria"/>
                <w:rtl/>
              </w:rPr>
              <w:t>الحجم</w:t>
            </w:r>
          </w:p>
        </w:tc>
        <w:tc>
          <w:tcPr>
            <w:tcW w:type="dxa" w:w="4320"/>
            <w:shd w:val="clear" w:fill="F4F6F7"/>
          </w:tcPr>
          <w:p>
            <w:pPr>
              <w:bidi/>
              <w:jc w:val="right"/>
            </w:pPr>
            <w:r>
              <w:rPr>
                <w:rFonts w:cs="Alexandria" w:ascii="Alexandria" w:hAnsi="Alexandria"/>
                <w:rtl/>
              </w:rPr>
              <w:t>حجم المنتج، يُستخدم لتخطيط الشحن والتخزين.</w:t>
            </w:r>
          </w:p>
        </w:tc>
      </w:tr>
      <w:tr>
        <w:tc>
          <w:tcPr>
            <w:tcW w:type="dxa" w:w="4320"/>
          </w:tcPr>
          <w:p>
            <w:pPr>
              <w:bidi/>
              <w:jc w:val="right"/>
            </w:pPr>
            <w:r>
              <w:rPr>
                <w:rFonts w:cs="Alexandria" w:ascii="Alexandria" w:hAnsi="Alexandria"/>
                <w:rtl/>
              </w:rPr>
              <w:t>مهلة تسليم العميل</w:t>
            </w:r>
          </w:p>
        </w:tc>
        <w:tc>
          <w:tcPr>
            <w:tcW w:type="dxa" w:w="4320"/>
          </w:tcPr>
          <w:p>
            <w:pPr>
              <w:bidi/>
              <w:jc w:val="right"/>
            </w:pPr>
            <w:r>
              <w:rPr>
                <w:rFonts w:cs="Alexandria" w:ascii="Alexandria" w:hAnsi="Alexandria"/>
                <w:rtl/>
              </w:rPr>
              <w:t>عدد الأيام التي تَعِد بها العميل بين تأكيد أمر البيع وتسليمه.</w:t>
            </w:r>
          </w:p>
        </w:tc>
      </w:tr>
      <w:tr>
        <w:tc>
          <w:tcPr>
            <w:tcW w:type="dxa" w:w="4320"/>
            <w:shd w:val="clear" w:fill="F4F6F7"/>
          </w:tcPr>
          <w:p>
            <w:pPr>
              <w:bidi/>
              <w:jc w:val="right"/>
            </w:pPr>
            <w:r>
              <w:rPr>
                <w:rFonts w:cs="Alexandria" w:ascii="Alexandria" w:hAnsi="Alexandria"/>
                <w:rtl/>
              </w:rPr>
              <w:t>تاريخ انتهاء الصلاحية (مربّع التحديد)</w:t>
            </w:r>
          </w:p>
        </w:tc>
        <w:tc>
          <w:tcPr>
            <w:tcW w:type="dxa" w:w="4320"/>
            <w:shd w:val="clear" w:fill="F4F6F7"/>
          </w:tcPr>
          <w:p>
            <w:pPr>
              <w:bidi/>
              <w:jc w:val="right"/>
            </w:pPr>
            <w:r>
              <w:rPr>
                <w:rFonts w:cs="Alexandria" w:ascii="Alexandria" w:hAnsi="Alexandria"/>
                <w:rtl/>
              </w:rPr>
              <w:t>عند تحديده يدير النظام تواريخ الصلاحية على المنتج وعلى كل دفعة — أمر أساسي للأدوية.</w:t>
            </w:r>
          </w:p>
        </w:tc>
      </w:tr>
      <w:tr>
        <w:tc>
          <w:tcPr>
            <w:tcW w:type="dxa" w:w="4320"/>
          </w:tcPr>
          <w:p>
            <w:pPr>
              <w:bidi/>
              <w:jc w:val="right"/>
            </w:pPr>
            <w:r>
              <w:rPr>
                <w:rFonts w:cs="Alexandria" w:ascii="Alexandria" w:hAnsi="Alexandria"/>
                <w:rtl/>
              </w:rPr>
              <w:t>تاريخ انتهاء الصلاحية (أيام)</w:t>
            </w:r>
          </w:p>
        </w:tc>
        <w:tc>
          <w:tcPr>
            <w:tcW w:type="dxa" w:w="4320"/>
          </w:tcPr>
          <w:p>
            <w:pPr>
              <w:bidi/>
              <w:jc w:val="right"/>
            </w:pPr>
            <w:r>
              <w:rPr>
                <w:rFonts w:cs="Alexandria" w:ascii="Alexandria" w:hAnsi="Alexandria"/>
                <w:rtl/>
              </w:rPr>
              <w:t>عدد الأيام بعد الاستلام قبل أن تصبح البضاعة خطيرة ويُمنع استخدامها؛ تُحتسب صلاحية الدفعة من ذلك.</w:t>
            </w:r>
          </w:p>
        </w:tc>
      </w:tr>
      <w:tr>
        <w:tc>
          <w:tcPr>
            <w:tcW w:type="dxa" w:w="4320"/>
            <w:shd w:val="clear" w:fill="F4F6F7"/>
          </w:tcPr>
          <w:p>
            <w:pPr>
              <w:bidi/>
              <w:jc w:val="right"/>
            </w:pPr>
            <w:r>
              <w:rPr>
                <w:rFonts w:cs="Alexandria" w:ascii="Alexandria" w:hAnsi="Alexandria"/>
                <w:rtl/>
              </w:rPr>
              <w:t>تاريخ أفضل استخدام قبل</w:t>
            </w:r>
          </w:p>
        </w:tc>
        <w:tc>
          <w:tcPr>
            <w:tcW w:type="dxa" w:w="4320"/>
            <w:shd w:val="clear" w:fill="F4F6F7"/>
          </w:tcPr>
          <w:p>
            <w:pPr>
              <w:bidi/>
              <w:jc w:val="right"/>
            </w:pPr>
            <w:r>
              <w:rPr>
                <w:rFonts w:cs="Alexandria" w:ascii="Alexandria" w:hAnsi="Alexandria"/>
                <w:rtl/>
              </w:rPr>
              <w:t>عدد الأيام قبل انتهاء الصلاحية حين تبدأ البضاعة بالتدهور (وما زالت آمنة).</w:t>
            </w:r>
          </w:p>
        </w:tc>
      </w:tr>
      <w:tr>
        <w:tc>
          <w:tcPr>
            <w:tcW w:type="dxa" w:w="4320"/>
          </w:tcPr>
          <w:p>
            <w:pPr>
              <w:bidi/>
              <w:jc w:val="right"/>
            </w:pPr>
            <w:r>
              <w:rPr>
                <w:rFonts w:cs="Alexandria" w:ascii="Alexandria" w:hAnsi="Alexandria"/>
                <w:rtl/>
              </w:rPr>
              <w:t>تاريخ الإزالة</w:t>
            </w:r>
          </w:p>
        </w:tc>
        <w:tc>
          <w:tcPr>
            <w:tcW w:type="dxa" w:w="4320"/>
          </w:tcPr>
          <w:p>
            <w:pPr>
              <w:bidi/>
              <w:jc w:val="right"/>
            </w:pPr>
            <w:r>
              <w:rPr>
                <w:rFonts w:cs="Alexandria" w:ascii="Alexandria" w:hAnsi="Alexandria"/>
                <w:rtl/>
              </w:rPr>
              <w:t>عدد الأيام قبل انتهاء الصلاحية حين ينبغي سحب البضاعة من المخزون؛ يقود استراتيجية الإخراج FEFO.</w:t>
            </w:r>
          </w:p>
        </w:tc>
      </w:tr>
      <w:tr>
        <w:tc>
          <w:tcPr>
            <w:tcW w:type="dxa" w:w="4320"/>
            <w:shd w:val="clear" w:fill="F4F6F7"/>
          </w:tcPr>
          <w:p>
            <w:pPr>
              <w:bidi/>
              <w:jc w:val="right"/>
            </w:pPr>
            <w:r>
              <w:rPr>
                <w:rFonts w:cs="Alexandria" w:ascii="Alexandria" w:hAnsi="Alexandria"/>
                <w:rtl/>
              </w:rPr>
              <w:t>تاريخ التنبيه</w:t>
            </w:r>
          </w:p>
        </w:tc>
        <w:tc>
          <w:tcPr>
            <w:tcW w:type="dxa" w:w="4320"/>
            <w:shd w:val="clear" w:fill="F4F6F7"/>
          </w:tcPr>
          <w:p>
            <w:pPr>
              <w:bidi/>
              <w:jc w:val="right"/>
            </w:pPr>
            <w:r>
              <w:rPr>
                <w:rFonts w:cs="Alexandria" w:ascii="Alexandria" w:hAnsi="Alexandria"/>
                <w:rtl/>
              </w:rPr>
              <w:t>عدد الأيام قبل انتهاء الصلاحية حين يُطلِق النظام تنبيهاً على الدفعة.</w:t>
            </w:r>
          </w:p>
        </w:tc>
      </w:tr>
      <w:tr>
        <w:tc>
          <w:tcPr>
            <w:tcW w:type="dxa" w:w="4320"/>
          </w:tcPr>
          <w:p>
            <w:pPr>
              <w:bidi/>
              <w:jc w:val="right"/>
            </w:pPr>
            <w:r>
              <w:rPr>
                <w:rFonts w:cs="Alexandria" w:ascii="Alexandria" w:hAnsi="Alexandria"/>
                <w:rtl/>
              </w:rPr>
              <w:t>وصف على الاستلامات</w:t>
            </w:r>
          </w:p>
        </w:tc>
        <w:tc>
          <w:tcPr>
            <w:tcW w:type="dxa" w:w="4320"/>
          </w:tcPr>
          <w:p>
            <w:pPr>
              <w:bidi/>
              <w:jc w:val="right"/>
            </w:pPr>
            <w:r>
              <w:rPr>
                <w:rFonts w:cs="Alexandria" w:ascii="Alexandria" w:hAnsi="Alexandria"/>
                <w:rtl/>
              </w:rPr>
              <w:t>نص يظهر على إيصال استلام البضاعة لهذا المنتج.</w:t>
            </w:r>
          </w:p>
        </w:tc>
      </w:tr>
      <w:tr>
        <w:tc>
          <w:tcPr>
            <w:tcW w:type="dxa" w:w="4320"/>
            <w:shd w:val="clear" w:fill="F4F6F7"/>
          </w:tcPr>
          <w:p>
            <w:pPr>
              <w:bidi/>
              <w:jc w:val="right"/>
            </w:pPr>
            <w:r>
              <w:rPr>
                <w:rFonts w:cs="Alexandria" w:ascii="Alexandria" w:hAnsi="Alexandria"/>
                <w:rtl/>
              </w:rPr>
              <w:t>وصف على أوامر التسليم</w:t>
            </w:r>
          </w:p>
        </w:tc>
        <w:tc>
          <w:tcPr>
            <w:tcW w:type="dxa" w:w="4320"/>
            <w:shd w:val="clear" w:fill="F4F6F7"/>
          </w:tcPr>
          <w:p>
            <w:pPr>
              <w:bidi/>
              <w:jc w:val="right"/>
            </w:pPr>
            <w:r>
              <w:rPr>
                <w:rFonts w:cs="Alexandria" w:ascii="Alexandria" w:hAnsi="Alexandria"/>
                <w:rtl/>
              </w:rPr>
              <w:t>نص يظهر على أمر التسليم لهذا المنتج.</w:t>
            </w:r>
          </w:p>
        </w:tc>
      </w:tr>
    </w:tbl>
    <w:p/>
    <w:p>
      <w:pPr>
        <w:jc w:val="center"/>
      </w:pPr>
      <w:r>
        <w:drawing>
          <wp:inline xmlns:a="http://schemas.openxmlformats.org/drawingml/2006/main" xmlns:pic="http://schemas.openxmlformats.org/drawingml/2006/picture">
            <wp:extent cx="5577840" cy="3542682"/>
            <wp:docPr id="30" name="Picture 30"/>
            <wp:cNvGraphicFramePr>
              <a:graphicFrameLocks noChangeAspect="1"/>
            </wp:cNvGraphicFramePr>
            <a:graphic>
              <a:graphicData uri="http://schemas.openxmlformats.org/drawingml/2006/picture">
                <pic:pic>
                  <pic:nvPicPr>
                    <pic:cNvPr id="0" name="product_insulin_inventory.png"/>
                    <pic:cNvPicPr/>
                  </pic:nvPicPr>
                  <pic:blipFill>
                    <a:blip r:embed="rId3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30 — تبويب المخزون لمنتج الأنسولين: المسارات (الشراء)، واللوجستيات (المسؤول، الوزن، الحجم، مهلة تسليم العميل)، والتتبّع (تاريخ الصلاحية مُفعَّل)، والتواريخ (انتهاء الصلاحية بعد 365 يوماً من الاستلام، إضافةً إلى أفضل استخدام قبل والإزالة والتنبيه).</w:t>
      </w:r>
    </w:p>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الصلاحية مع الدفعات = FEFO تلقائي وسحب سهل للدفعات</w:t>
            </w:r>
          </w:p>
          <w:p>
            <w:pPr>
              <w:bidi/>
              <w:jc w:val="right"/>
            </w:pPr>
            <w:r>
              <w:rPr>
                <w:rFonts w:cs="Alexandria" w:ascii="Alexandria" w:hAnsi="Alexandria"/>
                <w:rtl/>
              </w:rPr>
              <w:t xml:space="preserve">لأن الأنسولين متتبَّع </w:t>
            </w:r>
            <w:r>
              <w:rPr>
                <w:b/>
                <w:rFonts w:cs="Alexandria" w:ascii="Alexandria" w:hAnsi="Alexandria"/>
                <w:rtl/>
              </w:rPr>
              <w:t>بالدفعات</w:t>
            </w:r>
            <w:r>
              <w:rPr>
                <w:rFonts w:cs="Alexandria" w:ascii="Alexandria" w:hAnsi="Alexandria"/>
                <w:rtl/>
              </w:rPr>
              <w:t xml:space="preserve"> مع تفعيل </w:t>
            </w:r>
            <w:r>
              <w:rPr>
                <w:b/>
                <w:rFonts w:cs="Alexandria" w:ascii="Alexandria" w:hAnsi="Alexandria"/>
                <w:rtl/>
              </w:rPr>
              <w:t>تاريخ انتهاء الصلاحية</w:t>
            </w:r>
            <w:r>
              <w:rPr>
                <w:rFonts w:cs="Alexandria" w:ascii="Alexandria" w:hAnsi="Alexandria"/>
                <w:rtl/>
              </w:rPr>
              <w:t xml:space="preserve">، يعرف النظام صلاحية كل دفعة. وعند التسليم يحجز تلقائياً الدفعة الأقرب انتهاءً — وهذا ما يُسمّى </w:t>
            </w:r>
            <w:r>
              <w:rPr>
                <w:i/>
                <w:rFonts w:cs="Alexandria" w:ascii="Alexandria" w:hAnsi="Alexandria"/>
                <w:rtl/>
              </w:rPr>
              <w:t>FEFO</w:t>
            </w:r>
            <w:r>
              <w:rPr>
                <w:rFonts w:cs="Alexandria" w:ascii="Alexandria" w:hAnsi="Alexandria"/>
                <w:rtl/>
              </w:rPr>
              <w:t xml:space="preserve"> (الأقرب انتهاءً يخرج أولاً). وإذا سحبت الشركة المصنّعة دفعةً، يمكنك خلال ثوانٍ معرفة كل عميل استلم تلك الدفعة بالضبط.</w:t>
            </w:r>
          </w:p>
        </w:tc>
      </w:tr>
    </w:tbl>
    <w:p/>
    <w:p>
      <w:pPr>
        <w:pStyle w:val="Heading3"/>
        <w:bidi/>
        <w:jc w:val="right"/>
      </w:pPr>
      <w:r>
        <w:rPr>
          <w:rFonts w:cs="Alexandria" w:ascii="Alexandria" w:hAnsi="Alexandria"/>
          <w:rtl/>
        </w:rPr>
        <w:t>المحاسبة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حساب الإيراد</w:t>
            </w:r>
          </w:p>
        </w:tc>
        <w:tc>
          <w:tcPr>
            <w:tcW w:type="dxa" w:w="4320"/>
          </w:tcPr>
          <w:p>
            <w:pPr>
              <w:bidi/>
              <w:jc w:val="right"/>
            </w:pPr>
            <w:r>
              <w:rPr>
                <w:rFonts w:cs="Alexandria" w:ascii="Alexandria" w:hAnsi="Alexandria"/>
                <w:rtl/>
              </w:rPr>
              <w:t>الحساب الذي يسجّل الإيراد عند بيع هذا المنتج. اتركه فارغاً لاستخدام افتراضي الفئة.</w:t>
            </w:r>
          </w:p>
        </w:tc>
      </w:tr>
      <w:tr>
        <w:tc>
          <w:tcPr>
            <w:tcW w:type="dxa" w:w="4320"/>
            <w:shd w:val="clear" w:fill="F4F6F7"/>
          </w:tcPr>
          <w:p>
            <w:pPr>
              <w:bidi/>
              <w:jc w:val="right"/>
            </w:pPr>
            <w:r>
              <w:rPr>
                <w:rFonts w:cs="Alexandria" w:ascii="Alexandria" w:hAnsi="Alexandria"/>
                <w:rtl/>
              </w:rPr>
              <w:t>حساب المصروف</w:t>
            </w:r>
          </w:p>
        </w:tc>
        <w:tc>
          <w:tcPr>
            <w:tcW w:type="dxa" w:w="4320"/>
            <w:shd w:val="clear" w:fill="F4F6F7"/>
          </w:tcPr>
          <w:p>
            <w:pPr>
              <w:bidi/>
              <w:jc w:val="right"/>
            </w:pPr>
            <w:r>
              <w:rPr>
                <w:rFonts w:cs="Alexandria" w:ascii="Alexandria" w:hAnsi="Alexandria"/>
                <w:rtl/>
              </w:rPr>
              <w:t>الحساب الذي يسجّل التكلفة عند شراء المنتج أو استهلاكه. اتركه فارغاً لاستخدام افتراضي الفئة.</w:t>
            </w:r>
          </w:p>
        </w:tc>
      </w:tr>
      <w:tr>
        <w:tc>
          <w:tcPr>
            <w:tcW w:type="dxa" w:w="4320"/>
          </w:tcPr>
          <w:p>
            <w:pPr>
              <w:bidi/>
              <w:jc w:val="right"/>
            </w:pPr>
            <w:r>
              <w:rPr>
                <w:rFonts w:cs="Alexandria" w:ascii="Alexandria" w:hAnsi="Alexandria"/>
                <w:rtl/>
              </w:rPr>
              <w:t>حساب فرق السعر</w:t>
            </w:r>
          </w:p>
        </w:tc>
        <w:tc>
          <w:tcPr>
            <w:tcW w:type="dxa" w:w="4320"/>
          </w:tcPr>
          <w:p>
            <w:pPr>
              <w:bidi/>
              <w:jc w:val="right"/>
            </w:pPr>
            <w:r>
              <w:rPr>
                <w:rFonts w:cs="Alexandria" w:ascii="Alexandria" w:hAnsi="Alexandria"/>
                <w:rtl/>
              </w:rPr>
              <w:t>يُستخدم في التقييم الآلي لتسجيل الفرق بين سعر أمر الشراء وفاتورة المورّد.</w:t>
            </w:r>
          </w:p>
        </w:tc>
      </w:tr>
      <w:tr>
        <w:tc>
          <w:tcPr>
            <w:tcW w:type="dxa" w:w="4320"/>
            <w:shd w:val="clear" w:fill="F4F6F7"/>
          </w:tcPr>
          <w:p>
            <w:pPr>
              <w:bidi/>
              <w:jc w:val="right"/>
            </w:pPr>
            <w:r>
              <w:rPr>
                <w:rFonts w:cs="Alexandria" w:ascii="Alexandria" w:hAnsi="Alexandria"/>
                <w:rtl/>
              </w:rPr>
              <w:t>نوع الأصل</w:t>
            </w:r>
          </w:p>
        </w:tc>
        <w:tc>
          <w:tcPr>
            <w:tcW w:type="dxa" w:w="4320"/>
            <w:shd w:val="clear" w:fill="F4F6F7"/>
          </w:tcPr>
          <w:p>
            <w:pPr>
              <w:bidi/>
              <w:jc w:val="right"/>
            </w:pPr>
            <w:r>
              <w:rPr>
                <w:rFonts w:cs="Alexandria" w:ascii="Alexandria" w:hAnsi="Alexandria"/>
                <w:rtl/>
              </w:rPr>
              <w:t>يُضبط فقط إذا كان الصنف سيُرسمَل كأصل ثابت بدلاً من تحميله كمصروف.</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تترك تبويب المحاسبة فارغاً عادةً</w:t>
            </w:r>
          </w:p>
          <w:p>
            <w:pPr>
              <w:bidi/>
              <w:jc w:val="right"/>
            </w:pPr>
            <w:r>
              <w:rPr>
                <w:rFonts w:cs="Alexandria" w:ascii="Alexandria" w:hAnsi="Alexandria"/>
                <w:rtl/>
              </w:rPr>
              <w:t>نادراً ما يلمس الموظفون العاديون هذا التبويب. فـ</w:t>
            </w:r>
            <w:r>
              <w:rPr>
                <w:b/>
                <w:rFonts w:cs="Alexandria" w:ascii="Alexandria" w:hAnsi="Alexandria"/>
                <w:rtl/>
              </w:rPr>
              <w:t>فئة</w:t>
            </w:r>
            <w:r>
              <w:rPr>
                <w:rFonts w:cs="Alexandria" w:ascii="Alexandria" w:hAnsi="Alexandria"/>
                <w:rtl/>
              </w:rPr>
              <w:t xml:space="preserve"> المنتج تحمل بالفعل حسابات الإيراد والمصروف والمخزون الصحيحة، لذا تُسجَّل القيود الصحيحة تلقائياً عند الشراء والبيع. وقد عُرض هنا فقط لتفهم ما يفعله النظام خلف الكواليس.</w:t>
            </w:r>
          </w:p>
        </w:tc>
      </w:tr>
    </w:tbl>
    <w:p/>
    <w:p>
      <w:pPr>
        <w:pStyle w:val="Heading2"/>
        <w:bidi/>
        <w:jc w:val="right"/>
      </w:pPr>
      <w:r>
        <w:rPr>
          <w:rFonts w:cs="Alexandria" w:ascii="Alexandria" w:hAnsi="Alexandria"/>
          <w:rtl/>
        </w:rPr>
        <w:t>8.4 الأزرار الذكية وأزرار الصفحة</w:t>
      </w:r>
    </w:p>
    <w:p>
      <w:pPr>
        <w:bidi/>
        <w:jc w:val="right"/>
      </w:pPr>
      <w:r>
        <w:rPr>
          <w:rFonts w:cs="Alexandria" w:ascii="Alexandria" w:hAnsi="Alexandria"/>
          <w:rtl/>
        </w:rPr>
        <w:t xml:space="preserve">تقع في أعلى نموذج المنتج </w:t>
      </w:r>
      <w:r>
        <w:rPr>
          <w:b/>
          <w:rFonts w:cs="Alexandria" w:ascii="Alexandria" w:hAnsi="Alexandria"/>
          <w:rtl/>
        </w:rPr>
        <w:t>أزرار ذكية</w:t>
      </w:r>
      <w:r>
        <w:rPr>
          <w:rFonts w:cs="Alexandria" w:ascii="Alexandria" w:hAnsi="Alexandria"/>
          <w:rtl/>
        </w:rPr>
        <w:t xml:space="preserve"> — عدّادات كبيرة قابلة للنقر تنقلك مباشرةً إلى المعلومات ذات الصلة. وهي تحوّل سجل المنتج إلى مركز تحكّم: بنقرة واحدة ترى المخزون والتوقّعات وسجلّ المبيعات والمزيد.</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 الذكي</w:t>
            </w:r>
          </w:p>
        </w:tc>
        <w:tc>
          <w:tcPr>
            <w:tcW w:type="dxa" w:w="4320"/>
            <w:shd w:val="clear" w:fill="0E6E8E"/>
          </w:tcPr>
          <w:p>
            <w:pPr>
              <w:bidi/>
              <w:jc w:val="right"/>
            </w:pPr>
            <w:r>
              <w:rPr>
                <w:b/>
                <w:color w:val="FFFFFF"/>
                <w:rFonts w:cs="Alexandria" w:ascii="Alexandria" w:hAnsi="Alexandria"/>
                <w:rtl/>
              </w:rPr>
              <w:t>ما الذي يعرضه</w:t>
            </w:r>
          </w:p>
        </w:tc>
      </w:tr>
      <w:tr>
        <w:tc>
          <w:tcPr>
            <w:tcW w:type="dxa" w:w="4320"/>
          </w:tcPr>
          <w:p>
            <w:pPr>
              <w:bidi/>
              <w:jc w:val="right"/>
            </w:pPr>
            <w:r>
              <w:rPr>
                <w:rFonts w:cs="Alexandria" w:ascii="Alexandria" w:hAnsi="Alexandria"/>
                <w:rtl/>
              </w:rPr>
              <w:t>المتوفر</w:t>
            </w:r>
          </w:p>
        </w:tc>
        <w:tc>
          <w:tcPr>
            <w:tcW w:type="dxa" w:w="4320"/>
          </w:tcPr>
          <w:p>
            <w:pPr>
              <w:bidi/>
              <w:jc w:val="right"/>
            </w:pPr>
            <w:r>
              <w:rPr>
                <w:rFonts w:cs="Alexandria" w:ascii="Alexandria" w:hAnsi="Alexandria"/>
                <w:rtl/>
              </w:rPr>
              <w:t>الكمية الموجودة فعلياً في المخزون الآن (مثلاً 50 قارورة أنسولين)، مع تفصيل حسب الموقع.</w:t>
            </w:r>
          </w:p>
        </w:tc>
      </w:tr>
      <w:tr>
        <w:tc>
          <w:tcPr>
            <w:tcW w:type="dxa" w:w="4320"/>
            <w:shd w:val="clear" w:fill="F4F6F7"/>
          </w:tcPr>
          <w:p>
            <w:pPr>
              <w:bidi/>
              <w:jc w:val="right"/>
            </w:pPr>
            <w:r>
              <w:rPr>
                <w:rFonts w:cs="Alexandria" w:ascii="Alexandria" w:hAnsi="Alexandria"/>
                <w:rtl/>
              </w:rPr>
              <w:t>المتوقّع</w:t>
            </w:r>
          </w:p>
        </w:tc>
        <w:tc>
          <w:tcPr>
            <w:tcW w:type="dxa" w:w="4320"/>
            <w:shd w:val="clear" w:fill="F4F6F7"/>
          </w:tcPr>
          <w:p>
            <w:pPr>
              <w:bidi/>
              <w:jc w:val="right"/>
            </w:pPr>
            <w:r>
              <w:rPr>
                <w:rFonts w:cs="Alexandria" w:ascii="Alexandria" w:hAnsi="Alexandria"/>
                <w:rtl/>
              </w:rPr>
              <w:t>الكمية المستقبلية المتوقّعة بعد احتساب الاستلامات والتسليمات المعلّقة.</w:t>
            </w:r>
          </w:p>
        </w:tc>
      </w:tr>
      <w:tr>
        <w:tc>
          <w:tcPr>
            <w:tcW w:type="dxa" w:w="4320"/>
          </w:tcPr>
          <w:p>
            <w:pPr>
              <w:bidi/>
              <w:jc w:val="right"/>
            </w:pPr>
            <w:r>
              <w:rPr>
                <w:rFonts w:cs="Alexandria" w:ascii="Alexandria" w:hAnsi="Alexandria"/>
                <w:rtl/>
              </w:rPr>
              <w:t>إعادة الطلب</w:t>
            </w:r>
          </w:p>
        </w:tc>
        <w:tc>
          <w:tcPr>
            <w:tcW w:type="dxa" w:w="4320"/>
          </w:tcPr>
          <w:p>
            <w:pPr>
              <w:bidi/>
              <w:jc w:val="right"/>
            </w:pPr>
            <w:r>
              <w:rPr>
                <w:rFonts w:cs="Alexandria" w:ascii="Alexandria" w:hAnsi="Alexandria"/>
                <w:rtl/>
              </w:rPr>
              <w:t>قواعد إعادة الطلب لهذا المنتج (حدّاه الأدنى والأعلى).</w:t>
            </w:r>
          </w:p>
        </w:tc>
      </w:tr>
      <w:tr>
        <w:tc>
          <w:tcPr>
            <w:tcW w:type="dxa" w:w="4320"/>
            <w:shd w:val="clear" w:fill="F4F6F7"/>
          </w:tcPr>
          <w:p>
            <w:pPr>
              <w:bidi/>
              <w:jc w:val="right"/>
            </w:pPr>
            <w:r>
              <w:rPr>
                <w:rFonts w:cs="Alexandria" w:ascii="Alexandria" w:hAnsi="Alexandria"/>
                <w:rtl/>
              </w:rPr>
              <w:t>المُباع</w:t>
            </w:r>
          </w:p>
        </w:tc>
        <w:tc>
          <w:tcPr>
            <w:tcW w:type="dxa" w:w="4320"/>
            <w:shd w:val="clear" w:fill="F4F6F7"/>
          </w:tcPr>
          <w:p>
            <w:pPr>
              <w:bidi/>
              <w:jc w:val="right"/>
            </w:pPr>
            <w:r>
              <w:rPr>
                <w:rFonts w:cs="Alexandria" w:ascii="Alexandria" w:hAnsi="Alexandria"/>
                <w:rtl/>
              </w:rPr>
              <w:t>عدد الوحدات المباعة خلال الاثني عشر شهراً الماضية.</w:t>
            </w:r>
          </w:p>
        </w:tc>
      </w:tr>
      <w:tr>
        <w:tc>
          <w:tcPr>
            <w:tcW w:type="dxa" w:w="4320"/>
          </w:tcPr>
          <w:p>
            <w:pPr>
              <w:bidi/>
              <w:jc w:val="right"/>
            </w:pPr>
            <w:r>
              <w:rPr>
                <w:rFonts w:cs="Alexandria" w:ascii="Alexandria" w:hAnsi="Alexandria"/>
                <w:rtl/>
              </w:rPr>
              <w:t>المُشترى</w:t>
            </w:r>
          </w:p>
        </w:tc>
        <w:tc>
          <w:tcPr>
            <w:tcW w:type="dxa" w:w="4320"/>
          </w:tcPr>
          <w:p>
            <w:pPr>
              <w:bidi/>
              <w:jc w:val="right"/>
            </w:pPr>
            <w:r>
              <w:rPr>
                <w:rFonts w:cs="Alexandria" w:ascii="Alexandria" w:hAnsi="Alexandria"/>
                <w:rtl/>
              </w:rPr>
              <w:t>عدد الوحدات المشتراة خلال الاثني عشر شهراً الماضية.</w:t>
            </w:r>
          </w:p>
        </w:tc>
      </w:tr>
      <w:tr>
        <w:tc>
          <w:tcPr>
            <w:tcW w:type="dxa" w:w="4320"/>
            <w:shd w:val="clear" w:fill="F4F6F7"/>
          </w:tcPr>
          <w:p>
            <w:pPr>
              <w:bidi/>
              <w:jc w:val="right"/>
            </w:pPr>
            <w:r>
              <w:rPr>
                <w:rFonts w:cs="Alexandria" w:ascii="Alexandria" w:hAnsi="Alexandria"/>
                <w:rtl/>
              </w:rPr>
              <w:t>داخل / خارج</w:t>
            </w:r>
          </w:p>
        </w:tc>
        <w:tc>
          <w:tcPr>
            <w:tcW w:type="dxa" w:w="4320"/>
            <w:shd w:val="clear" w:fill="F4F6F7"/>
          </w:tcPr>
          <w:p>
            <w:pPr>
              <w:bidi/>
              <w:jc w:val="right"/>
            </w:pPr>
            <w:r>
              <w:rPr>
                <w:rFonts w:cs="Alexandria" w:ascii="Alexandria" w:hAnsi="Alexandria"/>
                <w:rtl/>
              </w:rPr>
              <w:t>عدد حركات المخزون الواردة (المستلَمة) والصادرة (المُسلَّمة) خلال الاثني عشر شهراً الماضية.</w:t>
            </w:r>
          </w:p>
        </w:tc>
      </w:tr>
      <w:tr>
        <w:tc>
          <w:tcPr>
            <w:tcW w:type="dxa" w:w="4320"/>
          </w:tcPr>
          <w:p>
            <w:pPr>
              <w:bidi/>
              <w:jc w:val="right"/>
            </w:pPr>
            <w:r>
              <w:rPr>
                <w:rFonts w:cs="Alexandria" w:ascii="Alexandria" w:hAnsi="Alexandria"/>
                <w:rtl/>
              </w:rPr>
              <w:t>المستندات</w:t>
            </w:r>
          </w:p>
        </w:tc>
        <w:tc>
          <w:tcPr>
            <w:tcW w:type="dxa" w:w="4320"/>
          </w:tcPr>
          <w:p>
            <w:pPr>
              <w:bidi/>
              <w:jc w:val="right"/>
            </w:pPr>
            <w:r>
              <w:rPr>
                <w:rFonts w:cs="Alexandria" w:ascii="Alexandria" w:hAnsi="Alexandria"/>
                <w:rtl/>
              </w:rPr>
              <w:t>الملفات المرفقة بالمنتج (أوراق البيانات، الشهادات).</w:t>
            </w:r>
          </w:p>
        </w:tc>
      </w:tr>
    </w:tbl>
    <w:p/>
    <w:p>
      <w:pPr>
        <w:bidi/>
        <w:jc w:val="right"/>
      </w:pPr>
      <w:r>
        <w:rPr>
          <w:rFonts w:cs="Alexandria" w:ascii="Alexandria" w:hAnsi="Alexandria"/>
          <w:rtl/>
        </w:rPr>
        <w:t xml:space="preserve">في أعلى النموذج أيضاً توجد </w:t>
      </w:r>
      <w:r>
        <w:rPr>
          <w:b/>
          <w:rFonts w:cs="Alexandria" w:ascii="Alexandria" w:hAnsi="Alexandria"/>
          <w:rtl/>
        </w:rPr>
        <w:t>أزرار</w:t>
      </w:r>
      <w:r>
        <w:rPr>
          <w:rFonts w:cs="Alexandria" w:ascii="Alexandria" w:hAnsi="Alexandria"/>
          <w:rtl/>
        </w:rPr>
        <w:t xml:space="preserve"> إجراء تنفّذ المهام مباشرةً: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ما الذي يفعله</w:t>
            </w:r>
          </w:p>
        </w:tc>
      </w:tr>
      <w:tr>
        <w:tc>
          <w:tcPr>
            <w:tcW w:type="dxa" w:w="4320"/>
          </w:tcPr>
          <w:p>
            <w:pPr>
              <w:bidi/>
              <w:jc w:val="right"/>
            </w:pPr>
            <w:r>
              <w:rPr>
                <w:rFonts w:cs="Alexandria" w:ascii="Alexandria" w:hAnsi="Alexandria"/>
                <w:rtl/>
              </w:rPr>
              <w:t>تحديث الكمية</w:t>
            </w:r>
          </w:p>
        </w:tc>
        <w:tc>
          <w:tcPr>
            <w:tcW w:type="dxa" w:w="4320"/>
          </w:tcPr>
          <w:p>
            <w:pPr>
              <w:bidi/>
              <w:jc w:val="right"/>
            </w:pPr>
            <w:r>
              <w:rPr>
                <w:rFonts w:cs="Alexandria" w:ascii="Alexandria" w:hAnsi="Alexandria"/>
                <w:rtl/>
              </w:rPr>
              <w:t>يفتح الكميات المتوفرة لتسجيل جرد أو تسوية لهذا المنتج.</w:t>
            </w:r>
          </w:p>
        </w:tc>
      </w:tr>
      <w:tr>
        <w:tc>
          <w:tcPr>
            <w:tcW w:type="dxa" w:w="4320"/>
            <w:shd w:val="clear" w:fill="F4F6F7"/>
          </w:tcPr>
          <w:p>
            <w:pPr>
              <w:bidi/>
              <w:jc w:val="right"/>
            </w:pPr>
            <w:r>
              <w:rPr>
                <w:rFonts w:cs="Alexandria" w:ascii="Alexandria" w:hAnsi="Alexandria"/>
                <w:rtl/>
              </w:rPr>
              <w:t>إعادة التموين</w:t>
            </w:r>
          </w:p>
        </w:tc>
        <w:tc>
          <w:tcPr>
            <w:tcW w:type="dxa" w:w="4320"/>
            <w:shd w:val="clear" w:fill="F4F6F7"/>
          </w:tcPr>
          <w:p>
            <w:pPr>
              <w:bidi/>
              <w:jc w:val="right"/>
            </w:pPr>
            <w:r>
              <w:rPr>
                <w:rFonts w:cs="Alexandria" w:ascii="Alexandria" w:hAnsi="Alexandria"/>
                <w:rtl/>
              </w:rPr>
              <w:t>يُطلِق طلب إعادة تموين لشراء المنتج أو إعادة تخزينه.</w:t>
            </w:r>
          </w:p>
        </w:tc>
      </w:tr>
      <w:tr>
        <w:tc>
          <w:tcPr>
            <w:tcW w:type="dxa" w:w="4320"/>
          </w:tcPr>
          <w:p>
            <w:pPr>
              <w:bidi/>
              <w:jc w:val="right"/>
            </w:pPr>
            <w:r>
              <w:rPr>
                <w:rFonts w:cs="Alexandria" w:ascii="Alexandria" w:hAnsi="Alexandria"/>
                <w:rtl/>
              </w:rPr>
              <w:t>طباعة الملصقات</w:t>
            </w:r>
          </w:p>
        </w:tc>
        <w:tc>
          <w:tcPr>
            <w:tcW w:type="dxa" w:w="4320"/>
          </w:tcPr>
          <w:p>
            <w:pPr>
              <w:bidi/>
              <w:jc w:val="right"/>
            </w:pPr>
            <w:r>
              <w:rPr>
                <w:rFonts w:cs="Alexandria" w:ascii="Alexandria" w:hAnsi="Alexandria"/>
                <w:rtl/>
              </w:rPr>
              <w:t>يطبع ملصقات الباركود / المنتج باستخدام تخطيط مختار.</w:t>
            </w:r>
          </w:p>
        </w:tc>
      </w:tr>
      <w:tr>
        <w:tc>
          <w:tcPr>
            <w:tcW w:type="dxa" w:w="4320"/>
            <w:shd w:val="clear" w:fill="F4F6F7"/>
          </w:tcPr>
          <w:p>
            <w:pPr>
              <w:bidi/>
              <w:jc w:val="right"/>
            </w:pPr>
            <w:r>
              <w:rPr>
                <w:rFonts w:cs="Alexandria" w:ascii="Alexandria" w:hAnsi="Alexandria"/>
                <w:rtl/>
              </w:rPr>
              <w:t>عرض المخطّط</w:t>
            </w:r>
          </w:p>
        </w:tc>
        <w:tc>
          <w:tcPr>
            <w:tcW w:type="dxa" w:w="4320"/>
            <w:shd w:val="clear" w:fill="F4F6F7"/>
          </w:tcPr>
          <w:p>
            <w:pPr>
              <w:bidi/>
              <w:jc w:val="right"/>
            </w:pPr>
            <w:r>
              <w:rPr>
                <w:rFonts w:cs="Alexandria" w:ascii="Alexandria" w:hAnsi="Alexandria"/>
                <w:rtl/>
              </w:rPr>
              <w:t>يفتح مخطّطاً مرئياً لمسارات توريد المنتج.</w:t>
            </w:r>
          </w:p>
        </w:tc>
      </w:tr>
    </w:tbl>
    <w:p/>
    <w:p>
      <w:pPr>
        <w:pStyle w:val="Heading2"/>
        <w:bidi/>
        <w:jc w:val="right"/>
      </w:pPr>
      <w:r>
        <w:rPr>
          <w:rFonts w:cs="Alexandria" w:ascii="Alexandria" w:hAnsi="Alexandria"/>
          <w:rtl/>
        </w:rPr>
        <w:t>8.5 الدفعات (Lots) وتواريخ الصلاحية</w:t>
      </w:r>
    </w:p>
    <w:p>
      <w:pPr>
        <w:bidi/>
        <w:jc w:val="right"/>
      </w:pPr>
      <w:r>
        <w:rPr>
          <w:rFonts w:cs="Alexandria" w:ascii="Alexandria" w:hAnsi="Alexandria"/>
          <w:rtl/>
        </w:rPr>
        <w:t>الـ</w:t>
      </w:r>
      <w:r>
        <w:rPr>
          <w:b/>
          <w:rFonts w:cs="Alexandria" w:ascii="Alexandria" w:hAnsi="Alexandria"/>
          <w:rtl/>
        </w:rPr>
        <w:t>دفعة</w:t>
      </w:r>
      <w:r>
        <w:rPr>
          <w:rFonts w:cs="Alexandria" w:ascii="Alexandria" w:hAnsi="Alexandria"/>
          <w:rtl/>
        </w:rPr>
        <w:t xml:space="preserve"> (Lot، وتُسمّى أيضاً Batch) هي مجموعة من الوحدات المتطابقة أُنتجت معاً وتتشارك تاريخَي الإنتاج والانتهاء نفسهما. وهذا أمر حيوي للأدوية: إذ يتيح تتبّع أيّ العملاء استلموا أيّ دفعة بالضبط، ويتيح للنظام أن يشحن دائماً الدفعة الأقرب انتهاءً. لرؤية كل الدفعات في المخزون، اذهب إلى </w:t>
      </w:r>
      <w:r>
        <w:rPr>
          <w:b/>
          <w:rFonts w:cs="Alexandria" w:ascii="Alexandria" w:hAnsi="Alexandria"/>
          <w:rtl/>
        </w:rPr>
        <w:t>المخزون ← المنتجات ← الدفعات / الأرقام التسلسلية</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31" name="Picture 31"/>
            <wp:cNvGraphicFramePr>
              <a:graphicFrameLocks noChangeAspect="1"/>
            </wp:cNvGraphicFramePr>
            <a:graphic>
              <a:graphicData uri="http://schemas.openxmlformats.org/drawingml/2006/picture">
                <pic:pic>
                  <pic:nvPicPr>
                    <pic:cNvPr id="0" name="lots_list.png"/>
                    <pic:cNvPicPr/>
                  </pic:nvPicPr>
                  <pic:blipFill>
                    <a:blip r:embed="rId37"/>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31 — قائمة الدفعات / الأرقام التسلسلية تعرض الدفعات الموجودة في المخزون — مثل LOT-GULF-01 وLOT-NILE-01 — مع منتجاتها وتواريخ انتهاء صلاحيتها.</w:t>
      </w:r>
    </w:p>
    <w:p/>
    <w:p>
      <w:pPr>
        <w:bidi/>
        <w:jc w:val="right"/>
      </w:pPr>
      <w:r>
        <w:rPr>
          <w:rFonts w:cs="Alexandria" w:ascii="Alexandria" w:hAnsi="Alexandria"/>
          <w:rtl/>
        </w:rPr>
        <w:t>يحتوي العرض التوضيحي على الدفعات الحقيقية التالية. لاحِظ كيف تنتمي كل دفعة إلى منتج واحد وتحمل تاريخ انتهاء صلاحيتها الخاص — وهذا ما يُشغّل FEFO وعمليات السحب.</w:t>
      </w:r>
    </w:p>
    <w:tbl>
      <w:tblPr>
        <w:tblStyle w:val="TableGrid"/>
        <w:tblW w:type="auto" w:w="0"/>
        <w:jc w:val="center"/>
        <w:tblLook w:firstColumn="1" w:firstRow="1" w:lastColumn="0" w:lastRow="0" w:noHBand="0" w:noVBand="1" w:val="04A0"/>
        <w:bidiVisual/>
      </w:tblPr>
      <w:tblGrid>
        <w:gridCol w:w="2880"/>
        <w:gridCol w:w="2880"/>
        <w:gridCol w:w="2880"/>
      </w:tblGrid>
      <w:tr>
        <w:tc>
          <w:tcPr>
            <w:tcW w:type="dxa" w:w="2880"/>
            <w:shd w:val="clear" w:fill="0E6E8E"/>
          </w:tcPr>
          <w:p>
            <w:pPr>
              <w:bidi/>
              <w:jc w:val="right"/>
            </w:pPr>
            <w:r>
              <w:rPr>
                <w:b/>
                <w:color w:val="FFFFFF"/>
                <w:rFonts w:cs="Alexandria" w:ascii="Alexandria" w:hAnsi="Alexandria"/>
                <w:rtl/>
              </w:rPr>
              <w:t>الدفعة / الرقم التسلسلي</w:t>
            </w:r>
          </w:p>
        </w:tc>
        <w:tc>
          <w:tcPr>
            <w:tcW w:type="dxa" w:w="2880"/>
            <w:shd w:val="clear" w:fill="0E6E8E"/>
          </w:tcPr>
          <w:p>
            <w:pPr>
              <w:bidi/>
              <w:jc w:val="right"/>
            </w:pPr>
            <w:r>
              <w:rPr>
                <w:b/>
                <w:color w:val="FFFFFF"/>
                <w:rFonts w:cs="Alexandria" w:ascii="Alexandria" w:hAnsi="Alexandria"/>
                <w:rtl/>
              </w:rPr>
              <w:t>المنتج</w:t>
            </w:r>
          </w:p>
        </w:tc>
        <w:tc>
          <w:tcPr>
            <w:tcW w:type="dxa" w:w="2880"/>
            <w:shd w:val="clear" w:fill="0E6E8E"/>
          </w:tcPr>
          <w:p>
            <w:pPr>
              <w:bidi/>
              <w:jc w:val="right"/>
            </w:pPr>
            <w:r>
              <w:rPr>
                <w:b/>
                <w:color w:val="FFFFFF"/>
                <w:rFonts w:cs="Alexandria" w:ascii="Alexandria" w:hAnsi="Alexandria"/>
                <w:rtl/>
              </w:rPr>
              <w:t>تاريخ انتهاء الصلاحية</w:t>
            </w:r>
          </w:p>
        </w:tc>
      </w:tr>
      <w:tr>
        <w:tc>
          <w:tcPr>
            <w:tcW w:type="dxa" w:w="2880"/>
          </w:tcPr>
          <w:p>
            <w:pPr>
              <w:bidi/>
              <w:jc w:val="right"/>
            </w:pPr>
            <w:r>
              <w:rPr>
                <w:rFonts w:cs="Alexandria" w:ascii="Alexandria" w:hAnsi="Alexandria"/>
                <w:rtl/>
              </w:rPr>
              <w:t>LOT-NILE-01</w:t>
            </w:r>
          </w:p>
        </w:tc>
        <w:tc>
          <w:tcPr>
            <w:tcW w:type="dxa" w:w="2880"/>
          </w:tcPr>
          <w:p>
            <w:pPr>
              <w:bidi/>
              <w:jc w:val="right"/>
            </w:pPr>
            <w:r>
              <w:rPr>
                <w:rFonts w:cs="Alexandria" w:ascii="Alexandria" w:hAnsi="Alexandria"/>
                <w:rtl/>
              </w:rPr>
              <w:t>باراسيتامول 500 ملغ أقراص (100)</w:t>
            </w:r>
          </w:p>
        </w:tc>
        <w:tc>
          <w:tcPr>
            <w:tcW w:type="dxa" w:w="2880"/>
          </w:tcPr>
          <w:p>
            <w:pPr>
              <w:bidi/>
              <w:jc w:val="right"/>
            </w:pPr>
            <w:r>
              <w:rPr>
                <w:rFonts w:cs="Alexandria" w:ascii="Alexandria" w:hAnsi="Alexandria"/>
                <w:rtl/>
              </w:rPr>
              <w:t>2028-06-08</w:t>
            </w:r>
          </w:p>
        </w:tc>
      </w:tr>
      <w:tr>
        <w:tc>
          <w:tcPr>
            <w:tcW w:type="dxa" w:w="2880"/>
            <w:shd w:val="clear" w:fill="F4F6F7"/>
          </w:tcPr>
          <w:p>
            <w:pPr>
              <w:bidi/>
              <w:jc w:val="right"/>
            </w:pPr>
            <w:r>
              <w:rPr>
                <w:rFonts w:cs="Alexandria" w:ascii="Alexandria" w:hAnsi="Alexandria"/>
                <w:rtl/>
              </w:rPr>
              <w:t>LOT-NILE-02</w:t>
            </w:r>
          </w:p>
        </w:tc>
        <w:tc>
          <w:tcPr>
            <w:tcW w:type="dxa" w:w="2880"/>
            <w:shd w:val="clear" w:fill="F4F6F7"/>
          </w:tcPr>
          <w:p>
            <w:pPr>
              <w:bidi/>
              <w:jc w:val="right"/>
            </w:pPr>
            <w:r>
              <w:rPr>
                <w:rFonts w:cs="Alexandria" w:ascii="Alexandria" w:hAnsi="Alexandria"/>
                <w:rtl/>
              </w:rPr>
              <w:t>أموكسيسيلين 250 ملغ كبسولات (100)</w:t>
            </w:r>
          </w:p>
        </w:tc>
        <w:tc>
          <w:tcPr>
            <w:tcW w:type="dxa" w:w="2880"/>
            <w:shd w:val="clear" w:fill="F4F6F7"/>
          </w:tcPr>
          <w:p>
            <w:pPr>
              <w:bidi/>
              <w:jc w:val="right"/>
            </w:pPr>
            <w:r>
              <w:rPr>
                <w:rFonts w:cs="Alexandria" w:ascii="Alexandria" w:hAnsi="Alexandria"/>
                <w:rtl/>
              </w:rPr>
              <w:t>2027-12-01</w:t>
            </w:r>
          </w:p>
        </w:tc>
      </w:tr>
      <w:tr>
        <w:tc>
          <w:tcPr>
            <w:tcW w:type="dxa" w:w="2880"/>
          </w:tcPr>
          <w:p>
            <w:pPr>
              <w:bidi/>
              <w:jc w:val="right"/>
            </w:pPr>
            <w:r>
              <w:rPr>
                <w:rFonts w:cs="Alexandria" w:ascii="Alexandria" w:hAnsi="Alexandria"/>
                <w:rtl/>
              </w:rPr>
              <w:t>LOT-NILE-03</w:t>
            </w:r>
          </w:p>
        </w:tc>
        <w:tc>
          <w:tcPr>
            <w:tcW w:type="dxa" w:w="2880"/>
          </w:tcPr>
          <w:p>
            <w:pPr>
              <w:bidi/>
              <w:jc w:val="right"/>
            </w:pPr>
            <w:r>
              <w:rPr>
                <w:rFonts w:cs="Alexandria" w:ascii="Alexandria" w:hAnsi="Alexandria"/>
                <w:rtl/>
              </w:rPr>
              <w:t>محلول مطهّر 500 مل</w:t>
            </w:r>
          </w:p>
        </w:tc>
        <w:tc>
          <w:tcPr>
            <w:tcW w:type="dxa" w:w="2880"/>
          </w:tcPr>
          <w:p>
            <w:pPr>
              <w:bidi/>
              <w:jc w:val="right"/>
            </w:pPr>
            <w:r>
              <w:rPr>
                <w:rFonts w:cs="Alexandria" w:ascii="Alexandria" w:hAnsi="Alexandria"/>
                <w:rtl/>
              </w:rPr>
              <w:t>2027-06-09</w:t>
            </w:r>
          </w:p>
        </w:tc>
      </w:tr>
      <w:tr>
        <w:tc>
          <w:tcPr>
            <w:tcW w:type="dxa" w:w="2880"/>
            <w:shd w:val="clear" w:fill="F4F6F7"/>
          </w:tcPr>
          <w:p>
            <w:pPr>
              <w:bidi/>
              <w:jc w:val="right"/>
            </w:pPr>
            <w:r>
              <w:rPr>
                <w:rFonts w:cs="Alexandria" w:ascii="Alexandria" w:hAnsi="Alexandria"/>
                <w:rtl/>
              </w:rPr>
              <w:t>LOT-GULF-01</w:t>
            </w:r>
          </w:p>
        </w:tc>
        <w:tc>
          <w:tcPr>
            <w:tcW w:type="dxa" w:w="2880"/>
            <w:shd w:val="clear" w:fill="F4F6F7"/>
          </w:tcPr>
          <w:p>
            <w:pPr>
              <w:bidi/>
              <w:jc w:val="right"/>
            </w:pPr>
            <w:r>
              <w:rPr>
                <w:rFonts w:cs="Alexandria" w:ascii="Alexandria" w:hAnsi="Alexandria"/>
                <w:rtl/>
              </w:rPr>
              <w:t>قارورة أنسولين 10 مل</w:t>
            </w:r>
          </w:p>
        </w:tc>
        <w:tc>
          <w:tcPr>
            <w:tcW w:type="dxa" w:w="2880"/>
            <w:shd w:val="clear" w:fill="F4F6F7"/>
          </w:tcPr>
          <w:p>
            <w:pPr>
              <w:bidi/>
              <w:jc w:val="right"/>
            </w:pPr>
            <w:r>
              <w:rPr>
                <w:rFonts w:cs="Alexandria" w:ascii="Alexandria" w:hAnsi="Alexandria"/>
                <w:rtl/>
              </w:rPr>
              <w:t>2027-06-09</w:t>
            </w:r>
          </w:p>
        </w:tc>
      </w:tr>
      <w:tr>
        <w:tc>
          <w:tcPr>
            <w:tcW w:type="dxa" w:w="2880"/>
          </w:tcPr>
          <w:p>
            <w:pPr>
              <w:bidi/>
              <w:jc w:val="right"/>
            </w:pPr>
            <w:r>
              <w:rPr>
                <w:rFonts w:cs="Alexandria" w:ascii="Alexandria" w:hAnsi="Alexandria"/>
                <w:rtl/>
              </w:rPr>
              <w:t>LOT-KHP-01</w:t>
            </w:r>
          </w:p>
        </w:tc>
        <w:tc>
          <w:tcPr>
            <w:tcW w:type="dxa" w:w="2880"/>
          </w:tcPr>
          <w:p>
            <w:pPr>
              <w:bidi/>
              <w:jc w:val="right"/>
            </w:pPr>
            <w:r>
              <w:rPr>
                <w:rFonts w:cs="Alexandria" w:ascii="Alexandria" w:hAnsi="Alexandria"/>
                <w:rtl/>
              </w:rPr>
              <w:t>قفازات جراحية (علبة 100)</w:t>
            </w:r>
          </w:p>
        </w:tc>
        <w:tc>
          <w:tcPr>
            <w:tcW w:type="dxa" w:w="2880"/>
          </w:tcPr>
          <w:p>
            <w:pPr>
              <w:bidi/>
              <w:jc w:val="right"/>
            </w:pPr>
            <w:r>
              <w:rPr>
                <w:rFonts w:cs="Alexandria" w:ascii="Alexandria" w:hAnsi="Alexandria"/>
                <w:rtl/>
              </w:rPr>
              <w:t>2029-06-08</w:t>
            </w:r>
          </w:p>
        </w:tc>
      </w:tr>
      <w:tr>
        <w:tc>
          <w:tcPr>
            <w:tcW w:type="dxa" w:w="2880"/>
            <w:shd w:val="clear" w:fill="F4F6F7"/>
          </w:tcPr>
          <w:p>
            <w:pPr>
              <w:bidi/>
              <w:jc w:val="right"/>
            </w:pPr>
            <w:r>
              <w:rPr>
                <w:rFonts w:cs="Alexandria" w:ascii="Alexandria" w:hAnsi="Alexandria"/>
                <w:rtl/>
              </w:rPr>
              <w:t>LOT-KHP-02</w:t>
            </w:r>
          </w:p>
        </w:tc>
        <w:tc>
          <w:tcPr>
            <w:tcW w:type="dxa" w:w="2880"/>
            <w:shd w:val="clear" w:fill="F4F6F7"/>
          </w:tcPr>
          <w:p>
            <w:pPr>
              <w:bidi/>
              <w:jc w:val="right"/>
            </w:pPr>
            <w:r>
              <w:rPr>
                <w:rFonts w:cs="Alexandria" w:ascii="Alexandria" w:hAnsi="Alexandria"/>
                <w:rtl/>
              </w:rPr>
              <w:t>كمامة N95 (علبة 20)</w:t>
            </w:r>
          </w:p>
        </w:tc>
        <w:tc>
          <w:tcPr>
            <w:tcW w:type="dxa" w:w="2880"/>
            <w:shd w:val="clear" w:fill="F4F6F7"/>
          </w:tcPr>
          <w:p>
            <w:pPr>
              <w:bidi/>
              <w:jc w:val="right"/>
            </w:pPr>
            <w:r>
              <w:rPr>
                <w:rFonts w:cs="Alexandria" w:ascii="Alexandria" w:hAnsi="Alexandria"/>
                <w:rtl/>
              </w:rPr>
              <w:t>2030-06-08</w:t>
            </w:r>
          </w:p>
        </w:tc>
      </w:tr>
      <w:tr>
        <w:tc>
          <w:tcPr>
            <w:tcW w:type="dxa" w:w="2880"/>
          </w:tcPr>
          <w:p>
            <w:pPr>
              <w:bidi/>
              <w:jc w:val="right"/>
            </w:pPr>
            <w:r>
              <w:rPr>
                <w:rFonts w:cs="Alexandria" w:ascii="Alexandria" w:hAnsi="Alexandria"/>
                <w:rtl/>
              </w:rPr>
              <w:t>LOT-KHP-03</w:t>
            </w:r>
          </w:p>
        </w:tc>
        <w:tc>
          <w:tcPr>
            <w:tcW w:type="dxa" w:w="2880"/>
          </w:tcPr>
          <w:p>
            <w:pPr>
              <w:bidi/>
              <w:jc w:val="right"/>
            </w:pPr>
            <w:r>
              <w:rPr>
                <w:rFonts w:cs="Alexandria" w:ascii="Alexandria" w:hAnsi="Alexandria"/>
                <w:rtl/>
              </w:rPr>
              <w:t>محقن 5 مل (علبة 100)</w:t>
            </w:r>
          </w:p>
        </w:tc>
        <w:tc>
          <w:tcPr>
            <w:tcW w:type="dxa" w:w="2880"/>
          </w:tcPr>
          <w:p>
            <w:pPr>
              <w:bidi/>
              <w:jc w:val="right"/>
            </w:pPr>
            <w:r>
              <w:rPr>
                <w:rFonts w:cs="Alexandria" w:ascii="Alexandria" w:hAnsi="Alexandria"/>
                <w:rtl/>
              </w:rPr>
              <w:t>2031-06-08</w:t>
            </w:r>
          </w:p>
        </w:tc>
      </w:tr>
    </w:tbl>
    <w:p/>
    <w:p>
      <w:pPr>
        <w:bidi/>
        <w:jc w:val="right"/>
      </w:pPr>
      <w:r>
        <w:rPr>
          <w:rFonts w:cs="Alexandria" w:ascii="Alexandria" w:hAnsi="Alexandria"/>
          <w:rtl/>
        </w:rPr>
        <w:t xml:space="preserve">انقر دفعةً لفتح نموذجها. تتوزّع الحقول على </w:t>
      </w:r>
      <w:r>
        <w:rPr>
          <w:b/>
          <w:rFonts w:cs="Alexandria" w:ascii="Alexandria" w:hAnsi="Alexandria"/>
          <w:rtl/>
        </w:rPr>
        <w:t>المنطقة الرئيسية</w:t>
      </w:r>
      <w:r>
        <w:rPr>
          <w:rFonts w:cs="Alexandria" w:ascii="Alexandria" w:hAnsi="Alexandria"/>
          <w:rtl/>
        </w:rPr>
        <w:t xml:space="preserve"> وتبويبين إضافيين هما </w:t>
      </w:r>
      <w:r>
        <w:rPr>
          <w:i/>
          <w:rFonts w:cs="Alexandria" w:ascii="Alexandria" w:hAnsi="Alexandria"/>
          <w:rtl/>
        </w:rPr>
        <w:t>التواريخ</w:t>
      </w:r>
      <w:r>
        <w:rPr>
          <w:rFonts w:cs="Alexandria" w:ascii="Alexandria" w:hAnsi="Alexandria"/>
          <w:rtl/>
        </w:rPr>
        <w:t xml:space="preserve"> و</w:t>
      </w:r>
      <w:r>
        <w:rPr>
          <w:i/>
          <w:rFonts w:cs="Alexandria" w:ascii="Alexandria" w:hAnsi="Alexandria"/>
          <w:rtl/>
        </w:rPr>
        <w:t>الوصف</w:t>
      </w:r>
      <w:r>
        <w:rPr>
          <w:rFonts w:cs="Alexandria" w:ascii="Alexandria" w:hAnsi="Alexandria"/>
          <w:rtl/>
        </w:rPr>
        <w:t>.</w:t>
      </w:r>
    </w:p>
    <w:p>
      <w:pPr>
        <w:pStyle w:val="Heading3"/>
        <w:bidi/>
        <w:jc w:val="right"/>
      </w:pPr>
      <w:r>
        <w:rPr>
          <w:rFonts w:cs="Alexandria" w:ascii="Alexandria" w:hAnsi="Alexandria"/>
          <w:rtl/>
        </w:rPr>
        <w:t>المنطقة الرئيسية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رقم الدفعة / التسلسلي</w:t>
            </w:r>
          </w:p>
        </w:tc>
        <w:tc>
          <w:tcPr>
            <w:tcW w:type="dxa" w:w="4320"/>
          </w:tcPr>
          <w:p>
            <w:pPr>
              <w:bidi/>
              <w:jc w:val="right"/>
            </w:pPr>
            <w:r>
              <w:rPr>
                <w:rFonts w:cs="Alexandria" w:ascii="Alexandria" w:hAnsi="Alexandria"/>
                <w:rtl/>
              </w:rPr>
              <w:t xml:space="preserve">رقم الدفعة الفريد (مثل </w:t>
            </w:r>
            <w:r>
              <w:rPr>
                <w:i/>
                <w:rFonts w:cs="Alexandria" w:ascii="Alexandria" w:hAnsi="Alexandria"/>
                <w:rtl/>
              </w:rPr>
              <w:t>LOT-GULF-01</w:t>
            </w:r>
            <w:r>
              <w:rPr>
                <w:rFonts w:cs="Alexandria" w:ascii="Alexandria" w:hAnsi="Alexandria"/>
                <w:rtl/>
              </w:rPr>
              <w:t>). مطلوب.</w:t>
            </w:r>
          </w:p>
        </w:tc>
      </w:tr>
      <w:tr>
        <w:tc>
          <w:tcPr>
            <w:tcW w:type="dxa" w:w="4320"/>
            <w:shd w:val="clear" w:fill="F4F6F7"/>
          </w:tcPr>
          <w:p>
            <w:pPr>
              <w:bidi/>
              <w:jc w:val="right"/>
            </w:pPr>
            <w:r>
              <w:rPr>
                <w:rFonts w:cs="Alexandria" w:ascii="Alexandria" w:hAnsi="Alexandria"/>
                <w:rtl/>
              </w:rPr>
              <w:t>المنتج</w:t>
            </w:r>
          </w:p>
        </w:tc>
        <w:tc>
          <w:tcPr>
            <w:tcW w:type="dxa" w:w="4320"/>
            <w:shd w:val="clear" w:fill="F4F6F7"/>
          </w:tcPr>
          <w:p>
            <w:pPr>
              <w:bidi/>
              <w:jc w:val="right"/>
            </w:pPr>
            <w:r>
              <w:rPr>
                <w:rFonts w:cs="Alexandria" w:ascii="Alexandria" w:hAnsi="Alexandria"/>
                <w:rtl/>
              </w:rPr>
              <w:t xml:space="preserve">المنتج الذي تحتويه هذه الدفعة (مثل </w:t>
            </w:r>
            <w:r>
              <w:rPr>
                <w:i/>
                <w:rFonts w:cs="Alexandria" w:ascii="Alexandria" w:hAnsi="Alexandria"/>
                <w:rtl/>
              </w:rPr>
              <w:t>قارورة أنسولين 10 مل</w:t>
            </w:r>
            <w:r>
              <w:rPr>
                <w:rFonts w:cs="Alexandria" w:ascii="Alexandria" w:hAnsi="Alexandria"/>
                <w:rtl/>
              </w:rPr>
              <w:t>). لا يمكن تغييره بعد أن تتحرّك الدفعة.</w:t>
            </w:r>
          </w:p>
        </w:tc>
      </w:tr>
      <w:tr>
        <w:tc>
          <w:tcPr>
            <w:tcW w:type="dxa" w:w="4320"/>
          </w:tcPr>
          <w:p>
            <w:pPr>
              <w:bidi/>
              <w:jc w:val="right"/>
            </w:pPr>
            <w:r>
              <w:rPr>
                <w:rFonts w:cs="Alexandria" w:ascii="Alexandria" w:hAnsi="Alexandria"/>
                <w:rtl/>
              </w:rPr>
              <w:t>الكمية المتوفرة</w:t>
            </w:r>
          </w:p>
        </w:tc>
        <w:tc>
          <w:tcPr>
            <w:tcW w:type="dxa" w:w="4320"/>
          </w:tcPr>
          <w:p>
            <w:pPr>
              <w:bidi/>
              <w:jc w:val="right"/>
            </w:pPr>
            <w:r>
              <w:rPr>
                <w:rFonts w:cs="Alexandria" w:ascii="Alexandria" w:hAnsi="Alexandria"/>
                <w:rtl/>
              </w:rPr>
              <w:t>عدد وحدات هذه الدفعة الموجودة حالياً في المخزون.</w:t>
            </w:r>
          </w:p>
        </w:tc>
      </w:tr>
      <w:tr>
        <w:tc>
          <w:tcPr>
            <w:tcW w:type="dxa" w:w="4320"/>
            <w:shd w:val="clear" w:fill="F4F6F7"/>
          </w:tcPr>
          <w:p>
            <w:pPr>
              <w:bidi/>
              <w:jc w:val="right"/>
            </w:pPr>
            <w:r>
              <w:rPr>
                <w:rFonts w:cs="Alexandria" w:ascii="Alexandria" w:hAnsi="Alexandria"/>
                <w:rtl/>
              </w:rPr>
              <w:t>وحدة القياس</w:t>
            </w:r>
          </w:p>
        </w:tc>
        <w:tc>
          <w:tcPr>
            <w:tcW w:type="dxa" w:w="4320"/>
            <w:shd w:val="clear" w:fill="F4F6F7"/>
          </w:tcPr>
          <w:p>
            <w:pPr>
              <w:bidi/>
              <w:jc w:val="right"/>
            </w:pPr>
            <w:r>
              <w:rPr>
                <w:rFonts w:cs="Alexandria" w:ascii="Alexandria" w:hAnsi="Alexandria"/>
                <w:rtl/>
              </w:rPr>
              <w:t xml:space="preserve">الوحدة المستخدمة للكمية (مثل </w:t>
            </w:r>
            <w:r>
              <w:rPr>
                <w:i/>
                <w:rFonts w:cs="Alexandria" w:ascii="Alexandria" w:hAnsi="Alexandria"/>
                <w:rtl/>
              </w:rPr>
              <w:t>وحدات</w:t>
            </w:r>
            <w:r>
              <w:rPr>
                <w:rFonts w:cs="Alexandria" w:ascii="Alexandria" w:hAnsi="Alexandria"/>
                <w:rtl/>
              </w:rPr>
              <w:t>).</w:t>
            </w:r>
          </w:p>
        </w:tc>
      </w:tr>
      <w:tr>
        <w:tc>
          <w:tcPr>
            <w:tcW w:type="dxa" w:w="4320"/>
          </w:tcPr>
          <w:p>
            <w:pPr>
              <w:bidi/>
              <w:jc w:val="right"/>
            </w:pPr>
            <w:r>
              <w:rPr>
                <w:rFonts w:cs="Alexandria" w:ascii="Alexandria" w:hAnsi="Alexandria"/>
                <w:rtl/>
              </w:rPr>
              <w:t>المرجع الداخلي</w:t>
            </w:r>
          </w:p>
        </w:tc>
        <w:tc>
          <w:tcPr>
            <w:tcW w:type="dxa" w:w="4320"/>
          </w:tcPr>
          <w:p>
            <w:pPr>
              <w:bidi/>
              <w:jc w:val="right"/>
            </w:pPr>
            <w:r>
              <w:rPr>
                <w:rFonts w:cs="Alexandria" w:ascii="Alexandria" w:hAnsi="Alexandria"/>
                <w:rtl/>
              </w:rPr>
              <w:t>مرجع داخلي إذا اختلف عن رقم دفعة الشركة المصنّعة.</w:t>
            </w:r>
          </w:p>
        </w:tc>
      </w:tr>
      <w:tr>
        <w:tc>
          <w:tcPr>
            <w:tcW w:type="dxa" w:w="4320"/>
            <w:shd w:val="clear" w:fill="F4F6F7"/>
          </w:tcPr>
          <w:p>
            <w:pPr>
              <w:bidi/>
              <w:jc w:val="right"/>
            </w:pPr>
            <w:r>
              <w:rPr>
                <w:rFonts w:cs="Alexandria" w:ascii="Alexandria" w:hAnsi="Alexandria"/>
                <w:rtl/>
              </w:rPr>
              <w:t>الموقع</w:t>
            </w:r>
          </w:p>
        </w:tc>
        <w:tc>
          <w:tcPr>
            <w:tcW w:type="dxa" w:w="4320"/>
            <w:shd w:val="clear" w:fill="F4F6F7"/>
          </w:tcPr>
          <w:p>
            <w:pPr>
              <w:bidi/>
              <w:jc w:val="right"/>
            </w:pPr>
            <w:r>
              <w:rPr>
                <w:rFonts w:cs="Alexandria" w:ascii="Alexandria" w:hAnsi="Alexandria"/>
                <w:rtl/>
              </w:rPr>
              <w:t>المكان الذي تُخزَّن فيه هذه الدفعة حالياً.</w:t>
            </w:r>
          </w:p>
        </w:tc>
      </w:tr>
      <w:tr>
        <w:tc>
          <w:tcPr>
            <w:tcW w:type="dxa" w:w="4320"/>
          </w:tcPr>
          <w:p>
            <w:pPr>
              <w:bidi/>
              <w:jc w:val="right"/>
            </w:pPr>
            <w:r>
              <w:rPr>
                <w:rFonts w:cs="Alexandria" w:ascii="Alexandria" w:hAnsi="Alexandria"/>
                <w:rtl/>
              </w:rPr>
              <w:t>آخر شريك تسليم</w:t>
            </w:r>
          </w:p>
        </w:tc>
        <w:tc>
          <w:tcPr>
            <w:tcW w:type="dxa" w:w="4320"/>
          </w:tcPr>
          <w:p>
            <w:pPr>
              <w:bidi/>
              <w:jc w:val="right"/>
            </w:pPr>
            <w:r>
              <w:rPr>
                <w:rFonts w:cs="Alexandria" w:ascii="Alexandria" w:hAnsi="Alexandria"/>
                <w:rtl/>
              </w:rPr>
              <w:t>العميل الذي استلم آخر وحدات من هذه الدفعة.</w:t>
            </w:r>
          </w:p>
        </w:tc>
      </w:tr>
      <w:tr>
        <w:tc>
          <w:tcPr>
            <w:tcW w:type="dxa" w:w="4320"/>
            <w:shd w:val="clear" w:fill="F4F6F7"/>
          </w:tcPr>
          <w:p>
            <w:pPr>
              <w:bidi/>
              <w:jc w:val="right"/>
            </w:pPr>
            <w:r>
              <w:rPr>
                <w:rFonts w:cs="Alexandria" w:ascii="Alexandria" w:hAnsi="Alexandria"/>
                <w:rtl/>
              </w:rPr>
              <w:t>القيمة الإجمالية</w:t>
            </w:r>
          </w:p>
        </w:tc>
        <w:tc>
          <w:tcPr>
            <w:tcW w:type="dxa" w:w="4320"/>
            <w:shd w:val="clear" w:fill="F4F6F7"/>
          </w:tcPr>
          <w:p>
            <w:pPr>
              <w:bidi/>
              <w:jc w:val="right"/>
            </w:pPr>
            <w:r>
              <w:rPr>
                <w:rFonts w:cs="Alexandria" w:ascii="Alexandria" w:hAnsi="Alexandria"/>
                <w:rtl/>
              </w:rPr>
              <w:t>إجمالي قيمة مخزون هذه الدفعة بعملة الشركة (SDG).</w:t>
            </w:r>
          </w:p>
        </w:tc>
      </w:tr>
      <w:tr>
        <w:tc>
          <w:tcPr>
            <w:tcW w:type="dxa" w:w="4320"/>
          </w:tcPr>
          <w:p>
            <w:pPr>
              <w:bidi/>
              <w:jc w:val="right"/>
            </w:pPr>
            <w:r>
              <w:rPr>
                <w:rFonts w:cs="Alexandria" w:ascii="Alexandria" w:hAnsi="Alexandria"/>
                <w:rtl/>
              </w:rPr>
              <w:t>متوسّط التكلفة</w:t>
            </w:r>
          </w:p>
        </w:tc>
        <w:tc>
          <w:tcPr>
            <w:tcW w:type="dxa" w:w="4320"/>
          </w:tcPr>
          <w:p>
            <w:pPr>
              <w:bidi/>
              <w:jc w:val="right"/>
            </w:pPr>
            <w:r>
              <w:rPr>
                <w:rFonts w:cs="Alexandria" w:ascii="Alexandria" w:hAnsi="Alexandria"/>
                <w:rtl/>
              </w:rPr>
              <w:t>متوسّط تكلفة وحدة الدفعة.</w:t>
            </w:r>
          </w:p>
        </w:tc>
      </w:tr>
      <w:tr>
        <w:tc>
          <w:tcPr>
            <w:tcW w:type="dxa" w:w="4320"/>
            <w:shd w:val="clear" w:fill="F4F6F7"/>
          </w:tcPr>
          <w:p>
            <w:pPr>
              <w:bidi/>
              <w:jc w:val="right"/>
            </w:pPr>
            <w:r>
              <w:rPr>
                <w:rFonts w:cs="Alexandria" w:ascii="Alexandria" w:hAnsi="Alexandria"/>
                <w:rtl/>
              </w:rPr>
              <w:t>تنبيه انتهاء صلاحية المنتج</w:t>
            </w:r>
          </w:p>
        </w:tc>
        <w:tc>
          <w:tcPr>
            <w:tcW w:type="dxa" w:w="4320"/>
            <w:shd w:val="clear" w:fill="F4F6F7"/>
          </w:tcPr>
          <w:p>
            <w:pPr>
              <w:bidi/>
              <w:jc w:val="right"/>
            </w:pPr>
            <w:r>
              <w:rPr>
                <w:rFonts w:cs="Alexandria" w:ascii="Alexandria" w:hAnsi="Alexandria"/>
                <w:rtl/>
              </w:rPr>
              <w:t>يتفعّل تلقائياً بمجرد بلوغ تاريخ انتهاء الصلاحية.</w:t>
            </w:r>
          </w:p>
        </w:tc>
      </w:tr>
    </w:tbl>
    <w:p/>
    <w:p>
      <w:pPr>
        <w:pStyle w:val="Heading3"/>
        <w:bidi/>
        <w:jc w:val="right"/>
      </w:pPr>
      <w:r>
        <w:rPr>
          <w:rFonts w:cs="Alexandria" w:ascii="Alexandria" w:hAnsi="Alexandria"/>
          <w:rtl/>
        </w:rPr>
        <w:t>التواريخ</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استخدام تاريخ انتهاء الصلاحية</w:t>
            </w:r>
          </w:p>
        </w:tc>
        <w:tc>
          <w:tcPr>
            <w:tcW w:type="dxa" w:w="4320"/>
          </w:tcPr>
          <w:p>
            <w:pPr>
              <w:bidi/>
              <w:jc w:val="right"/>
            </w:pPr>
            <w:r>
              <w:rPr>
                <w:rFonts w:cs="Alexandria" w:ascii="Alexandria" w:hAnsi="Alexandria"/>
                <w:rtl/>
              </w:rPr>
              <w:t>هل تُدار تواريخ الصلاحية لهذه الدفعة.</w:t>
            </w:r>
          </w:p>
        </w:tc>
      </w:tr>
      <w:tr>
        <w:tc>
          <w:tcPr>
            <w:tcW w:type="dxa" w:w="4320"/>
            <w:shd w:val="clear" w:fill="F4F6F7"/>
          </w:tcPr>
          <w:p>
            <w:pPr>
              <w:bidi/>
              <w:jc w:val="right"/>
            </w:pPr>
            <w:r>
              <w:rPr>
                <w:rFonts w:cs="Alexandria" w:ascii="Alexandria" w:hAnsi="Alexandria"/>
                <w:rtl/>
              </w:rPr>
              <w:t>تاريخ انتهاء الصلاحية</w:t>
            </w:r>
          </w:p>
        </w:tc>
        <w:tc>
          <w:tcPr>
            <w:tcW w:type="dxa" w:w="4320"/>
            <w:shd w:val="clear" w:fill="F4F6F7"/>
          </w:tcPr>
          <w:p>
            <w:pPr>
              <w:bidi/>
              <w:jc w:val="right"/>
            </w:pPr>
            <w:r>
              <w:rPr>
                <w:rFonts w:cs="Alexandria" w:ascii="Alexandria" w:hAnsi="Alexandria"/>
                <w:rtl/>
              </w:rPr>
              <w:t>التاريخ الذي قد تصبح بعده البضاعة خطيرة ويُمنع استخدامها (مثل 2027-06-09 للدفعة LOT-GULF-01).</w:t>
            </w:r>
          </w:p>
        </w:tc>
      </w:tr>
      <w:tr>
        <w:tc>
          <w:tcPr>
            <w:tcW w:type="dxa" w:w="4320"/>
          </w:tcPr>
          <w:p>
            <w:pPr>
              <w:bidi/>
              <w:jc w:val="right"/>
            </w:pPr>
            <w:r>
              <w:rPr>
                <w:rFonts w:cs="Alexandria" w:ascii="Alexandria" w:hAnsi="Alexandria"/>
                <w:rtl/>
              </w:rPr>
              <w:t>تاريخ الإزالة</w:t>
            </w:r>
          </w:p>
        </w:tc>
        <w:tc>
          <w:tcPr>
            <w:tcW w:type="dxa" w:w="4320"/>
          </w:tcPr>
          <w:p>
            <w:pPr>
              <w:bidi/>
              <w:jc w:val="right"/>
            </w:pPr>
            <w:r>
              <w:rPr>
                <w:rFonts w:cs="Alexandria" w:ascii="Alexandria" w:hAnsi="Alexandria"/>
                <w:rtl/>
              </w:rPr>
              <w:t>تاريخ سحب البضاعة من المخزون؛ تستخدمه استراتيجية الإخراج FEFO.</w:t>
            </w:r>
          </w:p>
        </w:tc>
      </w:tr>
      <w:tr>
        <w:tc>
          <w:tcPr>
            <w:tcW w:type="dxa" w:w="4320"/>
            <w:shd w:val="clear" w:fill="F4F6F7"/>
          </w:tcPr>
          <w:p>
            <w:pPr>
              <w:bidi/>
              <w:jc w:val="right"/>
            </w:pPr>
            <w:r>
              <w:rPr>
                <w:rFonts w:cs="Alexandria" w:ascii="Alexandria" w:hAnsi="Alexandria"/>
                <w:rtl/>
              </w:rPr>
              <w:t>تاريخ أفضل استخدام قبل</w:t>
            </w:r>
          </w:p>
        </w:tc>
        <w:tc>
          <w:tcPr>
            <w:tcW w:type="dxa" w:w="4320"/>
            <w:shd w:val="clear" w:fill="F4F6F7"/>
          </w:tcPr>
          <w:p>
            <w:pPr>
              <w:bidi/>
              <w:jc w:val="right"/>
            </w:pPr>
            <w:r>
              <w:rPr>
                <w:rFonts w:cs="Alexandria" w:ascii="Alexandria" w:hAnsi="Alexandria"/>
                <w:rtl/>
              </w:rPr>
              <w:t>التاريخ الذي تبدأ فيه البضاعة بالتدهور، مع بقائها آمنة.</w:t>
            </w:r>
          </w:p>
        </w:tc>
      </w:tr>
      <w:tr>
        <w:tc>
          <w:tcPr>
            <w:tcW w:type="dxa" w:w="4320"/>
          </w:tcPr>
          <w:p>
            <w:pPr>
              <w:bidi/>
              <w:jc w:val="right"/>
            </w:pPr>
            <w:r>
              <w:rPr>
                <w:rFonts w:cs="Alexandria" w:ascii="Alexandria" w:hAnsi="Alexandria"/>
                <w:rtl/>
              </w:rPr>
              <w:t>تاريخ التنبيه</w:t>
            </w:r>
          </w:p>
        </w:tc>
        <w:tc>
          <w:tcPr>
            <w:tcW w:type="dxa" w:w="4320"/>
          </w:tcPr>
          <w:p>
            <w:pPr>
              <w:bidi/>
              <w:jc w:val="right"/>
            </w:pPr>
            <w:r>
              <w:rPr>
                <w:rFonts w:cs="Alexandria" w:ascii="Alexandria" w:hAnsi="Alexandria"/>
                <w:rtl/>
              </w:rPr>
              <w:t xml:space="preserve">التاريخ الذي يستخدمه مرشّح </w:t>
            </w:r>
            <w:r>
              <w:rPr>
                <w:i/>
                <w:rFonts w:cs="Alexandria" w:ascii="Alexandria" w:hAnsi="Alexandria"/>
                <w:rtl/>
              </w:rPr>
              <w:t>تنبيهات الصلاحية</w:t>
            </w:r>
            <w:r>
              <w:rPr>
                <w:rFonts w:cs="Alexandria" w:ascii="Alexandria" w:hAnsi="Alexandria"/>
                <w:rtl/>
              </w:rPr>
              <w:t xml:space="preserve"> لتمييز الدفعات الوشيكة الانتهاء.</w:t>
            </w:r>
          </w:p>
        </w:tc>
      </w:tr>
    </w:tbl>
    <w:p/>
    <w:p>
      <w:pPr>
        <w:pStyle w:val="Heading3"/>
        <w:bidi/>
        <w:jc w:val="right"/>
      </w:pPr>
      <w:r>
        <w:rPr>
          <w:rFonts w:cs="Alexandria" w:ascii="Alexandria" w:hAnsi="Alexandria"/>
          <w:rtl/>
        </w:rPr>
        <w:t>الوصف</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الوصف</w:t>
            </w:r>
          </w:p>
        </w:tc>
        <w:tc>
          <w:tcPr>
            <w:tcW w:type="dxa" w:w="4320"/>
          </w:tcPr>
          <w:p>
            <w:pPr>
              <w:bidi/>
              <w:jc w:val="right"/>
            </w:pPr>
            <w:r>
              <w:rPr>
                <w:rFonts w:cs="Alexandria" w:ascii="Alexandria" w:hAnsi="Alexandria"/>
                <w:rtl/>
              </w:rPr>
              <w:t>ملاحظات حرّة حول الدفعة (مثل ظروف التخزين، ملاحظات المورّد).</w:t>
            </w:r>
          </w:p>
        </w:tc>
      </w:tr>
    </w:tbl>
    <w:p/>
    <w:p>
      <w:pPr>
        <w:jc w:val="center"/>
      </w:pPr>
      <w:r>
        <w:drawing>
          <wp:inline xmlns:a="http://schemas.openxmlformats.org/drawingml/2006/main" xmlns:pic="http://schemas.openxmlformats.org/drawingml/2006/picture">
            <wp:extent cx="5577840" cy="3542682"/>
            <wp:docPr id="32" name="Picture 32"/>
            <wp:cNvGraphicFramePr>
              <a:graphicFrameLocks noChangeAspect="1"/>
            </wp:cNvGraphicFramePr>
            <a:graphic>
              <a:graphicData uri="http://schemas.openxmlformats.org/drawingml/2006/picture">
                <pic:pic>
                  <pic:nvPicPr>
                    <pic:cNvPr id="0" name="lot_insulin.png"/>
                    <pic:cNvPicPr/>
                  </pic:nvPicPr>
                  <pic:blipFill>
                    <a:blip r:embed="rId38"/>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32 — نموذج الدفعة LOT-GULF-01 (الأنسولين): رقم الدفعة، والمنتج، والكمية المتوفرة، وتاريخ انتهاء الصلاحية.</w:t>
      </w:r>
    </w:p>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سجّل الدفعة دائماً عند استلام بضائع لها صلاحية</w:t>
            </w:r>
          </w:p>
          <w:p>
            <w:pPr>
              <w:bidi/>
              <w:jc w:val="right"/>
            </w:pPr>
            <w:r>
              <w:rPr>
                <w:rFonts w:cs="Alexandria" w:ascii="Alexandria" w:hAnsi="Alexandria"/>
                <w:rtl/>
              </w:rPr>
              <w:t>عند استلام الأنسولين أو اللقاحات أو أيّ دواء، أدخِل رقم دفعة الشركة المصنّعة وتاريخ انتهائها في الاستلام. وإذا أهملت ذلك، فلن يعمل FEFO وستفقد القدرة على تتبّع تلك الدفعة أو سحبها.</w:t>
            </w:r>
          </w:p>
        </w:tc>
      </w:tr>
    </w:tbl>
    <w:p/>
    <w:p>
      <w:pPr>
        <w:pStyle w:val="Heading2"/>
        <w:bidi/>
        <w:jc w:val="right"/>
      </w:pPr>
      <w:r>
        <w:rPr>
          <w:rFonts w:cs="Alexandria" w:ascii="Alexandria" w:hAnsi="Alexandria"/>
          <w:rtl/>
        </w:rPr>
        <w:t>8.6 قواعد إعادة الطلب (الحد الأدنى / الأعلى)</w:t>
      </w:r>
    </w:p>
    <w:p>
      <w:pPr>
        <w:bidi/>
        <w:jc w:val="right"/>
      </w:pPr>
      <w:r>
        <w:rPr>
          <w:rFonts w:cs="Alexandria" w:ascii="Alexandria" w:hAnsi="Alexandria"/>
          <w:rtl/>
        </w:rPr>
        <w:t xml:space="preserve">تُخبر </w:t>
      </w:r>
      <w:r>
        <w:rPr>
          <w:b/>
          <w:rFonts w:cs="Alexandria" w:ascii="Alexandria" w:hAnsi="Alexandria"/>
          <w:rtl/>
        </w:rPr>
        <w:t>قاعدة إعادة الطلب</w:t>
      </w:r>
      <w:r>
        <w:rPr>
          <w:rFonts w:cs="Alexandria" w:ascii="Alexandria" w:hAnsi="Alexandria"/>
          <w:rtl/>
        </w:rPr>
        <w:t xml:space="preserve"> النظامَ بأدنى مستوى مخزون مستعدٌّ لبلوغه (</w:t>
      </w:r>
      <w:r>
        <w:rPr>
          <w:b/>
          <w:rFonts w:cs="Alexandria" w:ascii="Alexandria" w:hAnsi="Alexandria"/>
          <w:rtl/>
        </w:rPr>
        <w:t>الحد الأدنى للكمية</w:t>
      </w:r>
      <w:r>
        <w:rPr>
          <w:rFonts w:cs="Alexandria" w:ascii="Alexandria" w:hAnsi="Alexandria"/>
          <w:rtl/>
        </w:rPr>
        <w:t>) والمستوى الذي تُعاد التعبئة إليه (</w:t>
      </w:r>
      <w:r>
        <w:rPr>
          <w:b/>
          <w:rFonts w:cs="Alexandria" w:ascii="Alexandria" w:hAnsi="Alexandria"/>
          <w:rtl/>
        </w:rPr>
        <w:t>الحد الأعلى للكمية</w:t>
      </w:r>
      <w:r>
        <w:rPr>
          <w:rFonts w:cs="Alexandria" w:ascii="Alexandria" w:hAnsi="Alexandria"/>
          <w:rtl/>
        </w:rPr>
        <w:t xml:space="preserve">). فحين تهبط الكمية المتوقّعة دون الحد الأدنى، يقترح النظام تلقائياً إعادة تموين حتى لا تنفد منك المستلزمات الحرجة. لعرضها، اذهب إلى </w:t>
      </w:r>
      <w:r>
        <w:rPr>
          <w:b/>
          <w:rFonts w:cs="Alexandria" w:ascii="Alexandria" w:hAnsi="Alexandria"/>
          <w:rtl/>
        </w:rPr>
        <w:t>المخزون ← العمليات ← التموين ← إعادة التموين</w:t>
      </w:r>
      <w:r>
        <w:rPr>
          <w:rFonts w:cs="Alexandria" w:ascii="Alexandria" w:hAnsi="Alexandria"/>
          <w:rtl/>
        </w:rPr>
        <w:t xml:space="preserve">، أو افتح منتجاً وانقر زره الذكي </w:t>
      </w:r>
      <w:r>
        <w:rPr>
          <w:b/>
          <w:rFonts w:cs="Alexandria" w:ascii="Alexandria" w:hAnsi="Alexandria"/>
          <w:rtl/>
        </w:rPr>
        <w:t>إعادة الطلب</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33" name="Picture 33"/>
            <wp:cNvGraphicFramePr>
              <a:graphicFrameLocks noChangeAspect="1"/>
            </wp:cNvGraphicFramePr>
            <a:graphic>
              <a:graphicData uri="http://schemas.openxmlformats.org/drawingml/2006/picture">
                <pic:pic>
                  <pic:nvPicPr>
                    <pic:cNvPr id="0" name="reordering_rules.png"/>
                    <pic:cNvPicPr/>
                  </pic:nvPicPr>
                  <pic:blipFill>
                    <a:blip r:embed="rId39"/>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33 — قائمة قواعد إعادة الطلب تعرض الحدّين الأدنى والأعلى للباراسيتامول والأنسولين والقفازات.</w:t>
      </w:r>
    </w:p>
    <w:p/>
    <w:p>
      <w:pPr>
        <w:bidi/>
        <w:jc w:val="right"/>
      </w:pPr>
      <w:r>
        <w:rPr>
          <w:rFonts w:cs="Alexandria" w:ascii="Alexandria" w:hAnsi="Alexandria"/>
          <w:rtl/>
        </w:rPr>
        <w:t>أعدّت الشركة في العرض التوضيحي هذه القواعد الثلاث لأكثر أصنافها حركةً:</w:t>
      </w:r>
    </w:p>
    <w:tbl>
      <w:tblPr>
        <w:tblStyle w:val="TableGrid"/>
        <w:tblW w:type="auto" w:w="0"/>
        <w:jc w:val="center"/>
        <w:tblLook w:firstColumn="1" w:firstRow="1" w:lastColumn="0" w:lastRow="0" w:noHBand="0" w:noVBand="1" w:val="04A0"/>
        <w:bidiVisual/>
      </w:tblPr>
      <w:tblGrid>
        <w:gridCol w:w="2160"/>
        <w:gridCol w:w="2160"/>
        <w:gridCol w:w="2160"/>
        <w:gridCol w:w="2160"/>
      </w:tblGrid>
      <w:tr>
        <w:tc>
          <w:tcPr>
            <w:tcW w:type="dxa" w:w="2160"/>
            <w:shd w:val="clear" w:fill="0E6E8E"/>
          </w:tcPr>
          <w:p>
            <w:pPr>
              <w:bidi/>
              <w:jc w:val="right"/>
            </w:pPr>
            <w:r>
              <w:rPr>
                <w:b/>
                <w:color w:val="FFFFFF"/>
                <w:rFonts w:cs="Alexandria" w:ascii="Alexandria" w:hAnsi="Alexandria"/>
                <w:rtl/>
              </w:rPr>
              <w:t>المنتج</w:t>
            </w:r>
          </w:p>
        </w:tc>
        <w:tc>
          <w:tcPr>
            <w:tcW w:type="dxa" w:w="2160"/>
            <w:shd w:val="clear" w:fill="0E6E8E"/>
          </w:tcPr>
          <w:p>
            <w:pPr>
              <w:bidi/>
              <w:jc w:val="right"/>
            </w:pPr>
            <w:r>
              <w:rPr>
                <w:b/>
                <w:color w:val="FFFFFF"/>
                <w:rFonts w:cs="Alexandria" w:ascii="Alexandria" w:hAnsi="Alexandria"/>
                <w:rtl/>
              </w:rPr>
              <w:t>المرجع</w:t>
            </w:r>
          </w:p>
        </w:tc>
        <w:tc>
          <w:tcPr>
            <w:tcW w:type="dxa" w:w="2160"/>
            <w:shd w:val="clear" w:fill="0E6E8E"/>
          </w:tcPr>
          <w:p>
            <w:pPr>
              <w:bidi/>
              <w:jc w:val="right"/>
            </w:pPr>
            <w:r>
              <w:rPr>
                <w:b/>
                <w:color w:val="FFFFFF"/>
                <w:rFonts w:cs="Alexandria" w:ascii="Alexandria" w:hAnsi="Alexandria"/>
                <w:rtl/>
              </w:rPr>
              <w:t>الحد الأدنى للكمية</w:t>
            </w:r>
          </w:p>
        </w:tc>
        <w:tc>
          <w:tcPr>
            <w:tcW w:type="dxa" w:w="2160"/>
            <w:shd w:val="clear" w:fill="0E6E8E"/>
          </w:tcPr>
          <w:p>
            <w:pPr>
              <w:bidi/>
              <w:jc w:val="right"/>
            </w:pPr>
            <w:r>
              <w:rPr>
                <w:b/>
                <w:color w:val="FFFFFF"/>
                <w:rFonts w:cs="Alexandria" w:ascii="Alexandria" w:hAnsi="Alexandria"/>
                <w:rtl/>
              </w:rPr>
              <w:t>الحد الأعلى للكمية</w:t>
            </w:r>
          </w:p>
        </w:tc>
      </w:tr>
      <w:tr>
        <w:tc>
          <w:tcPr>
            <w:tcW w:type="dxa" w:w="2160"/>
          </w:tcPr>
          <w:p>
            <w:pPr>
              <w:bidi/>
              <w:jc w:val="right"/>
            </w:pPr>
            <w:r>
              <w:rPr>
                <w:rFonts w:cs="Alexandria" w:ascii="Alexandria" w:hAnsi="Alexandria"/>
                <w:rtl/>
              </w:rPr>
              <w:t>باراسيتامول 500 ملغ أقراص (100)</w:t>
            </w:r>
          </w:p>
        </w:tc>
        <w:tc>
          <w:tcPr>
            <w:tcW w:type="dxa" w:w="2160"/>
          </w:tcPr>
          <w:p>
            <w:pPr>
              <w:bidi/>
              <w:jc w:val="right"/>
            </w:pPr>
            <w:r>
              <w:rPr>
                <w:rFonts w:cs="Alexandria" w:ascii="Alexandria" w:hAnsi="Alexandria"/>
                <w:rtl/>
              </w:rPr>
              <w:t>MED-PARA-500</w:t>
            </w:r>
          </w:p>
        </w:tc>
        <w:tc>
          <w:tcPr>
            <w:tcW w:type="dxa" w:w="2160"/>
          </w:tcPr>
          <w:p>
            <w:pPr>
              <w:bidi/>
              <w:jc w:val="right"/>
            </w:pPr>
            <w:r>
              <w:rPr>
                <w:rFonts w:cs="Alexandria" w:ascii="Alexandria" w:hAnsi="Alexandria"/>
                <w:rtl/>
              </w:rPr>
              <w:t>50</w:t>
            </w:r>
          </w:p>
        </w:tc>
        <w:tc>
          <w:tcPr>
            <w:tcW w:type="dxa" w:w="2160"/>
          </w:tcPr>
          <w:p>
            <w:pPr>
              <w:bidi/>
              <w:jc w:val="right"/>
            </w:pPr>
            <w:r>
              <w:rPr>
                <w:rFonts w:cs="Alexandria" w:ascii="Alexandria" w:hAnsi="Alexandria"/>
                <w:rtl/>
              </w:rPr>
              <w:t>200</w:t>
            </w:r>
          </w:p>
        </w:tc>
      </w:tr>
      <w:tr>
        <w:tc>
          <w:tcPr>
            <w:tcW w:type="dxa" w:w="2160"/>
            <w:shd w:val="clear" w:fill="F4F6F7"/>
          </w:tcPr>
          <w:p>
            <w:pPr>
              <w:bidi/>
              <w:jc w:val="right"/>
            </w:pPr>
            <w:r>
              <w:rPr>
                <w:rFonts w:cs="Alexandria" w:ascii="Alexandria" w:hAnsi="Alexandria"/>
                <w:rtl/>
              </w:rPr>
              <w:t>قارورة أنسولين 10 مل</w:t>
            </w:r>
          </w:p>
        </w:tc>
        <w:tc>
          <w:tcPr>
            <w:tcW w:type="dxa" w:w="2160"/>
            <w:shd w:val="clear" w:fill="F4F6F7"/>
          </w:tcPr>
          <w:p>
            <w:pPr>
              <w:bidi/>
              <w:jc w:val="right"/>
            </w:pPr>
            <w:r>
              <w:rPr>
                <w:rFonts w:cs="Alexandria" w:ascii="Alexandria" w:hAnsi="Alexandria"/>
                <w:rtl/>
              </w:rPr>
              <w:t>MED-INSULIN</w:t>
            </w:r>
          </w:p>
        </w:tc>
        <w:tc>
          <w:tcPr>
            <w:tcW w:type="dxa" w:w="2160"/>
            <w:shd w:val="clear" w:fill="F4F6F7"/>
          </w:tcPr>
          <w:p>
            <w:pPr>
              <w:bidi/>
              <w:jc w:val="right"/>
            </w:pPr>
            <w:r>
              <w:rPr>
                <w:rFonts w:cs="Alexandria" w:ascii="Alexandria" w:hAnsi="Alexandria"/>
                <w:rtl/>
              </w:rPr>
              <w:t>20</w:t>
            </w:r>
          </w:p>
        </w:tc>
        <w:tc>
          <w:tcPr>
            <w:tcW w:type="dxa" w:w="2160"/>
            <w:shd w:val="clear" w:fill="F4F6F7"/>
          </w:tcPr>
          <w:p>
            <w:pPr>
              <w:bidi/>
              <w:jc w:val="right"/>
            </w:pPr>
            <w:r>
              <w:rPr>
                <w:rFonts w:cs="Alexandria" w:ascii="Alexandria" w:hAnsi="Alexandria"/>
                <w:rtl/>
              </w:rPr>
              <w:t>80</w:t>
            </w:r>
          </w:p>
        </w:tc>
      </w:tr>
      <w:tr>
        <w:tc>
          <w:tcPr>
            <w:tcW w:type="dxa" w:w="2160"/>
          </w:tcPr>
          <w:p>
            <w:pPr>
              <w:bidi/>
              <w:jc w:val="right"/>
            </w:pPr>
            <w:r>
              <w:rPr>
                <w:rFonts w:cs="Alexandria" w:ascii="Alexandria" w:hAnsi="Alexandria"/>
                <w:rtl/>
              </w:rPr>
              <w:t>قفازات جراحية (علبة 100)</w:t>
            </w:r>
          </w:p>
        </w:tc>
        <w:tc>
          <w:tcPr>
            <w:tcW w:type="dxa" w:w="2160"/>
          </w:tcPr>
          <w:p>
            <w:pPr>
              <w:bidi/>
              <w:jc w:val="right"/>
            </w:pPr>
            <w:r>
              <w:rPr>
                <w:rFonts w:cs="Alexandria" w:ascii="Alexandria" w:hAnsi="Alexandria"/>
                <w:rtl/>
              </w:rPr>
              <w:t>CON-GLOVES</w:t>
            </w:r>
          </w:p>
        </w:tc>
        <w:tc>
          <w:tcPr>
            <w:tcW w:type="dxa" w:w="2160"/>
          </w:tcPr>
          <w:p>
            <w:pPr>
              <w:bidi/>
              <w:jc w:val="right"/>
            </w:pPr>
            <w:r>
              <w:rPr>
                <w:rFonts w:cs="Alexandria" w:ascii="Alexandria" w:hAnsi="Alexandria"/>
                <w:rtl/>
              </w:rPr>
              <w:t>30</w:t>
            </w:r>
          </w:p>
        </w:tc>
        <w:tc>
          <w:tcPr>
            <w:tcW w:type="dxa" w:w="2160"/>
          </w:tcPr>
          <w:p>
            <w:pPr>
              <w:bidi/>
              <w:jc w:val="right"/>
            </w:pPr>
            <w:r>
              <w:rPr>
                <w:rFonts w:cs="Alexandria" w:ascii="Alexandria" w:hAnsi="Alexandria"/>
                <w:rtl/>
              </w:rPr>
              <w:t>120</w:t>
            </w:r>
          </w:p>
        </w:tc>
      </w:tr>
    </w:tbl>
    <w:p/>
    <w:p>
      <w:pPr>
        <w:bidi/>
        <w:jc w:val="right"/>
      </w:pPr>
      <w:r>
        <w:rPr>
          <w:rFonts w:cs="Alexandria" w:ascii="Alexandria" w:hAnsi="Alexandria"/>
          <w:rtl/>
        </w:rPr>
        <w:t>تعرض كل قاعدة الحقول التالية: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الاسم</w:t>
            </w:r>
          </w:p>
        </w:tc>
        <w:tc>
          <w:tcPr>
            <w:tcW w:type="dxa" w:w="4320"/>
          </w:tcPr>
          <w:p>
            <w:pPr>
              <w:bidi/>
              <w:jc w:val="right"/>
            </w:pPr>
            <w:r>
              <w:rPr>
                <w:rFonts w:cs="Alexandria" w:ascii="Alexandria" w:hAnsi="Alexandria"/>
                <w:rtl/>
              </w:rPr>
              <w:t>اسم مرجع القاعدة (يُملأ تلقائياً).</w:t>
            </w:r>
          </w:p>
        </w:tc>
      </w:tr>
      <w:tr>
        <w:tc>
          <w:tcPr>
            <w:tcW w:type="dxa" w:w="4320"/>
            <w:shd w:val="clear" w:fill="F4F6F7"/>
          </w:tcPr>
          <w:p>
            <w:pPr>
              <w:bidi/>
              <w:jc w:val="right"/>
            </w:pPr>
            <w:r>
              <w:rPr>
                <w:rFonts w:cs="Alexandria" w:ascii="Alexandria" w:hAnsi="Alexandria"/>
                <w:rtl/>
              </w:rPr>
              <w:t>المنتج</w:t>
            </w:r>
          </w:p>
        </w:tc>
        <w:tc>
          <w:tcPr>
            <w:tcW w:type="dxa" w:w="4320"/>
            <w:shd w:val="clear" w:fill="F4F6F7"/>
          </w:tcPr>
          <w:p>
            <w:pPr>
              <w:bidi/>
              <w:jc w:val="right"/>
            </w:pPr>
            <w:r>
              <w:rPr>
                <w:rFonts w:cs="Alexandria" w:ascii="Alexandria" w:hAnsi="Alexandria"/>
                <w:rtl/>
              </w:rPr>
              <w:t>المنتج الذي تنطبق عليه القاعدة. مطلوب.</w:t>
            </w:r>
          </w:p>
        </w:tc>
      </w:tr>
      <w:tr>
        <w:tc>
          <w:tcPr>
            <w:tcW w:type="dxa" w:w="4320"/>
          </w:tcPr>
          <w:p>
            <w:pPr>
              <w:bidi/>
              <w:jc w:val="right"/>
            </w:pPr>
            <w:r>
              <w:rPr>
                <w:rFonts w:cs="Alexandria" w:ascii="Alexandria" w:hAnsi="Alexandria"/>
                <w:rtl/>
              </w:rPr>
              <w:t>الحد الأدنى للكمية</w:t>
            </w:r>
          </w:p>
        </w:tc>
        <w:tc>
          <w:tcPr>
            <w:tcW w:type="dxa" w:w="4320"/>
          </w:tcPr>
          <w:p>
            <w:pPr>
              <w:bidi/>
              <w:jc w:val="right"/>
            </w:pPr>
            <w:r>
              <w:rPr>
                <w:rFonts w:cs="Alexandria" w:ascii="Alexandria" w:hAnsi="Alexandria"/>
                <w:rtl/>
              </w:rPr>
              <w:t>حين يهبط المخزون المتوقّع دونه يُطلِق النظام إعادة تموين. مطلوب.</w:t>
            </w:r>
          </w:p>
        </w:tc>
      </w:tr>
      <w:tr>
        <w:tc>
          <w:tcPr>
            <w:tcW w:type="dxa" w:w="4320"/>
            <w:shd w:val="clear" w:fill="F4F6F7"/>
          </w:tcPr>
          <w:p>
            <w:pPr>
              <w:bidi/>
              <w:jc w:val="right"/>
            </w:pPr>
            <w:r>
              <w:rPr>
                <w:rFonts w:cs="Alexandria" w:ascii="Alexandria" w:hAnsi="Alexandria"/>
                <w:rtl/>
              </w:rPr>
              <w:t>الحد الأعلى للكمية</w:t>
            </w:r>
          </w:p>
        </w:tc>
        <w:tc>
          <w:tcPr>
            <w:tcW w:type="dxa" w:w="4320"/>
            <w:shd w:val="clear" w:fill="F4F6F7"/>
          </w:tcPr>
          <w:p>
            <w:pPr>
              <w:bidi/>
              <w:jc w:val="right"/>
            </w:pPr>
            <w:r>
              <w:rPr>
                <w:rFonts w:cs="Alexandria" w:ascii="Alexandria" w:hAnsi="Alexandria"/>
                <w:rtl/>
              </w:rPr>
              <w:t>المستوى الذي تُعيد إعادة التموين التعبئة إليه. مطلوب.</w:t>
            </w:r>
          </w:p>
        </w:tc>
      </w:tr>
      <w:tr>
        <w:tc>
          <w:tcPr>
            <w:tcW w:type="dxa" w:w="4320"/>
          </w:tcPr>
          <w:p>
            <w:pPr>
              <w:bidi/>
              <w:jc w:val="right"/>
            </w:pPr>
            <w:r>
              <w:rPr>
                <w:rFonts w:cs="Alexandria" w:ascii="Alexandria" w:hAnsi="Alexandria"/>
                <w:rtl/>
              </w:rPr>
              <w:t>مضاعف الكمية</w:t>
            </w:r>
          </w:p>
        </w:tc>
        <w:tc>
          <w:tcPr>
            <w:tcW w:type="dxa" w:w="4320"/>
          </w:tcPr>
          <w:p>
            <w:pPr>
              <w:bidi/>
              <w:jc w:val="right"/>
            </w:pPr>
            <w:r>
              <w:rPr>
                <w:rFonts w:cs="Alexandria" w:ascii="Alexandria" w:hAnsi="Alexandria"/>
                <w:rtl/>
              </w:rPr>
              <w:t>يُقرّب الكمية المقترحة صعوداً إلى مضاعف لهذا الرقم (0 = بلا تقريب). مطلوب.</w:t>
            </w:r>
          </w:p>
        </w:tc>
      </w:tr>
      <w:tr>
        <w:tc>
          <w:tcPr>
            <w:tcW w:type="dxa" w:w="4320"/>
            <w:shd w:val="clear" w:fill="F4F6F7"/>
          </w:tcPr>
          <w:p>
            <w:pPr>
              <w:bidi/>
              <w:jc w:val="right"/>
            </w:pPr>
            <w:r>
              <w:rPr>
                <w:rFonts w:cs="Alexandria" w:ascii="Alexandria" w:hAnsi="Alexandria"/>
                <w:rtl/>
              </w:rPr>
              <w:t>المستودع</w:t>
            </w:r>
          </w:p>
        </w:tc>
        <w:tc>
          <w:tcPr>
            <w:tcW w:type="dxa" w:w="4320"/>
            <w:shd w:val="clear" w:fill="F4F6F7"/>
          </w:tcPr>
          <w:p>
            <w:pPr>
              <w:bidi/>
              <w:jc w:val="right"/>
            </w:pPr>
            <w:r>
              <w:rPr>
                <w:rFonts w:cs="Alexandria" w:ascii="Alexandria" w:hAnsi="Alexandria"/>
                <w:rtl/>
              </w:rPr>
              <w:t>المستودع الذي تنطبق عليه القاعدة. مطلوب.</w:t>
            </w:r>
          </w:p>
        </w:tc>
      </w:tr>
      <w:tr>
        <w:tc>
          <w:tcPr>
            <w:tcW w:type="dxa" w:w="4320"/>
          </w:tcPr>
          <w:p>
            <w:pPr>
              <w:bidi/>
              <w:jc w:val="right"/>
            </w:pPr>
            <w:r>
              <w:rPr>
                <w:rFonts w:cs="Alexandria" w:ascii="Alexandria" w:hAnsi="Alexandria"/>
                <w:rtl/>
              </w:rPr>
              <w:t>الموقع</w:t>
            </w:r>
          </w:p>
        </w:tc>
        <w:tc>
          <w:tcPr>
            <w:tcW w:type="dxa" w:w="4320"/>
          </w:tcPr>
          <w:p>
            <w:pPr>
              <w:bidi/>
              <w:jc w:val="right"/>
            </w:pPr>
            <w:r>
              <w:rPr>
                <w:rFonts w:cs="Alexandria" w:ascii="Alexandria" w:hAnsi="Alexandria"/>
                <w:rtl/>
              </w:rPr>
              <w:t>موقع المخزون الذي تراقبه القاعدة. مطلوب.</w:t>
            </w:r>
          </w:p>
        </w:tc>
      </w:tr>
      <w:tr>
        <w:tc>
          <w:tcPr>
            <w:tcW w:type="dxa" w:w="4320"/>
            <w:shd w:val="clear" w:fill="F4F6F7"/>
          </w:tcPr>
          <w:p>
            <w:pPr>
              <w:bidi/>
              <w:jc w:val="right"/>
            </w:pPr>
            <w:r>
              <w:rPr>
                <w:rFonts w:cs="Alexandria" w:ascii="Alexandria" w:hAnsi="Alexandria"/>
                <w:rtl/>
              </w:rPr>
              <w:t>المسار</w:t>
            </w:r>
          </w:p>
        </w:tc>
        <w:tc>
          <w:tcPr>
            <w:tcW w:type="dxa" w:w="4320"/>
            <w:shd w:val="clear" w:fill="F4F6F7"/>
          </w:tcPr>
          <w:p>
            <w:pPr>
              <w:bidi/>
              <w:jc w:val="right"/>
            </w:pPr>
            <w:r>
              <w:rPr>
                <w:rFonts w:cs="Alexandria" w:ascii="Alexandria" w:hAnsi="Alexandria"/>
                <w:rtl/>
              </w:rPr>
              <w:t xml:space="preserve">مسار التوريد المستخدَم لإعادة التموين (مثل </w:t>
            </w:r>
            <w:r>
              <w:rPr>
                <w:i/>
                <w:rFonts w:cs="Alexandria" w:ascii="Alexandria" w:hAnsi="Alexandria"/>
                <w:rtl/>
              </w:rPr>
              <w:t>الشراء</w:t>
            </w:r>
            <w:r>
              <w:rPr>
                <w:rFonts w:cs="Alexandria" w:ascii="Alexandria" w:hAnsi="Alexandria"/>
                <w:rtl/>
              </w:rPr>
              <w:t>).</w:t>
            </w:r>
          </w:p>
        </w:tc>
      </w:tr>
      <w:tr>
        <w:tc>
          <w:tcPr>
            <w:tcW w:type="dxa" w:w="4320"/>
          </w:tcPr>
          <w:p>
            <w:pPr>
              <w:bidi/>
              <w:jc w:val="right"/>
            </w:pPr>
            <w:r>
              <w:rPr>
                <w:rFonts w:cs="Alexandria" w:ascii="Alexandria" w:hAnsi="Alexandria"/>
                <w:rtl/>
              </w:rPr>
              <w:t>أيام الرؤية المستقبلية</w:t>
            </w:r>
          </w:p>
        </w:tc>
        <w:tc>
          <w:tcPr>
            <w:tcW w:type="dxa" w:w="4320"/>
          </w:tcPr>
          <w:p>
            <w:pPr>
              <w:bidi/>
              <w:jc w:val="right"/>
            </w:pPr>
            <w:r>
              <w:rPr>
                <w:rFonts w:cs="Alexandria" w:ascii="Alexandria" w:hAnsi="Alexandria"/>
                <w:rtl/>
              </w:rPr>
              <w:t>كم يوماً من الطلب المستقبلي يُؤخَذ بالحسبان عند إعادة التموين (0 = التموين الآني).</w:t>
            </w:r>
          </w:p>
        </w:tc>
      </w:tr>
    </w:tbl>
    <w:p/>
    <w:p>
      <w:pPr>
        <w:bidi/>
        <w:jc w:val="right"/>
      </w:pPr>
      <w:r>
        <w:rPr>
          <w:rFonts w:cs="Alexandria" w:ascii="Alexandria" w:hAnsi="Alexandria"/>
          <w:rtl/>
        </w:rPr>
        <w:t xml:space="preserve">يقدّم نموذج القاعدة أيضاً زر </w:t>
      </w:r>
      <w:r>
        <w:rPr>
          <w:b/>
          <w:rFonts w:cs="Alexandria" w:ascii="Alexandria" w:hAnsi="Alexandria"/>
          <w:rtl/>
        </w:rPr>
        <w:t>وصف التوقّع</w:t>
      </w:r>
      <w:r>
        <w:rPr>
          <w:rFonts w:cs="Alexandria" w:ascii="Alexandria" w:hAnsi="Alexandria"/>
          <w:rtl/>
        </w:rPr>
        <w:t>، الذي يفتح توقّعاً مفصّلاً يشرح بالضبط كيف توصّل النظام إلى الكمية المقترحة.</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ضع حدّاً أدنى لكل ما لا يمكنك تحمّل نفاده</w:t>
            </w:r>
          </w:p>
          <w:p>
            <w:pPr>
              <w:bidi/>
              <w:jc w:val="right"/>
            </w:pPr>
            <w:r>
              <w:rPr>
                <w:rFonts w:cs="Alexandria" w:ascii="Alexandria" w:hAnsi="Alexandria"/>
                <w:rtl/>
              </w:rPr>
              <w:t xml:space="preserve">لاحِظ أن </w:t>
            </w:r>
            <w:r>
              <w:rPr>
                <w:i/>
                <w:rFonts w:cs="Alexandria" w:ascii="Alexandria" w:hAnsi="Alexandria"/>
                <w:rtl/>
              </w:rPr>
              <w:t>القنية الوريدية</w:t>
            </w:r>
            <w:r>
              <w:rPr>
                <w:rFonts w:cs="Alexandria" w:ascii="Alexandria" w:hAnsi="Alexandria"/>
                <w:rtl/>
              </w:rPr>
              <w:t xml:space="preserve"> و</w:t>
            </w:r>
            <w:r>
              <w:rPr>
                <w:i/>
                <w:rFonts w:cs="Alexandria" w:ascii="Alexandria" w:hAnsi="Alexandria"/>
                <w:rtl/>
              </w:rPr>
              <w:t>ميزان الحرارة الرقمي</w:t>
            </w:r>
            <w:r>
              <w:rPr>
                <w:rFonts w:cs="Alexandria" w:ascii="Alexandria" w:hAnsi="Alexandria"/>
                <w:rtl/>
              </w:rPr>
              <w:t xml:space="preserve"> عند صفر متوفر. إضافة قواعد إعادة طلب للأصناف الحيوية يعني أن النظام ينبّهك لإعادة التخزين قبل بلوغ الصفر، بدلاً من اكتشاف النقص حين يطلب العميل.</w:t>
            </w:r>
          </w:p>
        </w:tc>
      </w:tr>
    </w:tbl>
    <w:p/>
    <w:p>
      <w:pPr>
        <w:pStyle w:val="Heading2"/>
        <w:bidi/>
        <w:jc w:val="right"/>
      </w:pPr>
      <w:r>
        <w:rPr>
          <w:rFonts w:cs="Alexandria" w:ascii="Alexandria" w:hAnsi="Alexandria"/>
          <w:rtl/>
        </w:rPr>
        <w:t>8.7 التحقّق من المخزون المتوفر</w:t>
      </w:r>
    </w:p>
    <w:p>
      <w:pPr>
        <w:bidi/>
        <w:jc w:val="right"/>
      </w:pPr>
      <w:r>
        <w:rPr>
          <w:rFonts w:cs="Alexandria" w:ascii="Alexandria" w:hAnsi="Alexandria"/>
          <w:rtl/>
        </w:rPr>
        <w:t xml:space="preserve">هناك طريقتان سريعتان لمعرفة الكمية المتوفرة. أسرعهما فتح منتج والنقر على زره الذكي </w:t>
      </w:r>
      <w:r>
        <w:rPr>
          <w:b/>
          <w:rFonts w:cs="Alexandria" w:ascii="Alexandria" w:hAnsi="Alexandria"/>
          <w:rtl/>
        </w:rPr>
        <w:t>المتوفر</w:t>
      </w:r>
      <w:r>
        <w:rPr>
          <w:rFonts w:cs="Alexandria" w:ascii="Alexandria" w:hAnsi="Alexandria"/>
          <w:rtl/>
        </w:rPr>
        <w:t xml:space="preserve">. ولرؤية المستودع كله دفعةً واحدة، اذهب إلى </w:t>
      </w:r>
      <w:r>
        <w:rPr>
          <w:b/>
          <w:rFonts w:cs="Alexandria" w:ascii="Alexandria" w:hAnsi="Alexandria"/>
          <w:rtl/>
        </w:rPr>
        <w:t>المخزون ← التقارير ← المخزون</w:t>
      </w:r>
      <w:r>
        <w:rPr>
          <w:rFonts w:cs="Alexandria" w:ascii="Alexandria" w:hAnsi="Alexandria"/>
          <w:rtl/>
        </w:rPr>
        <w:t xml:space="preserve"> — أي شاشة </w:t>
      </w:r>
      <w:r>
        <w:rPr>
          <w:b/>
          <w:rFonts w:cs="Alexandria" w:ascii="Alexandria" w:hAnsi="Alexandria"/>
          <w:rtl/>
        </w:rPr>
        <w:t>المتوفر / المخزون الحالي</w:t>
      </w:r>
      <w:r>
        <w:rPr>
          <w:rFonts w:cs="Alexandria" w:ascii="Alexandria" w:hAnsi="Alexandria"/>
          <w:rtl/>
        </w:rPr>
        <w:t xml:space="preserve">، وتُسمّى أيضاً </w:t>
      </w:r>
      <w:r>
        <w:rPr>
          <w:i/>
          <w:rFonts w:cs="Alexandria" w:ascii="Alexandria" w:hAnsi="Alexandria"/>
          <w:rtl/>
        </w:rPr>
        <w:t>الكميات (quants)</w:t>
      </w:r>
      <w:r>
        <w:rPr>
          <w:rFonts w:cs="Alexandria" w:ascii="Alexandria" w:hAnsi="Alexandria"/>
          <w:rtl/>
        </w:rPr>
        <w:t>. والـ</w:t>
      </w:r>
      <w:r>
        <w:rPr>
          <w:i/>
          <w:rFonts w:cs="Alexandria" w:ascii="Alexandria" w:hAnsi="Alexandria"/>
          <w:rtl/>
        </w:rPr>
        <w:t>quant</w:t>
      </w:r>
      <w:r>
        <w:rPr>
          <w:rFonts w:cs="Alexandria" w:ascii="Alexandria" w:hAnsi="Alexandria"/>
          <w:rtl/>
        </w:rPr>
        <w:t xml:space="preserve"> ببساطة هو سطر مخزون واحد: منتج معيّن، في موقع معيّن، بكمية معيّنة (ودفعة، حيث يكون التتبّع مُفعَّلاً).</w:t>
      </w:r>
    </w:p>
    <w:p>
      <w:pPr>
        <w:jc w:val="center"/>
      </w:pPr>
      <w:r>
        <w:drawing>
          <wp:inline xmlns:a="http://schemas.openxmlformats.org/drawingml/2006/main" xmlns:pic="http://schemas.openxmlformats.org/drawingml/2006/picture">
            <wp:extent cx="5577840" cy="3542682"/>
            <wp:docPr id="34" name="Picture 34"/>
            <wp:cNvGraphicFramePr>
              <a:graphicFrameLocks noChangeAspect="1"/>
            </wp:cNvGraphicFramePr>
            <a:graphic>
              <a:graphicData uri="http://schemas.openxmlformats.org/drawingml/2006/picture">
                <pic:pic>
                  <pic:nvPicPr>
                    <pic:cNvPr id="0" name="onhand_quants.png"/>
                    <pic:cNvPicPr/>
                  </pic:nvPicPr>
                  <pic:blipFill>
                    <a:blip r:embed="rId4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34 — شاشة المتوفر / المخزون الحالي تعرض كل منتج وموقعه وكميته المتوفرة — بما في ذلك الأصناف المحفوظة في التخزين المبرَّد.</w:t>
      </w:r>
    </w:p>
    <w:p/>
    <w:p>
      <w:pPr>
        <w:pStyle w:val="ListNumber"/>
        <w:bidi/>
        <w:jc w:val="right"/>
      </w:pPr>
      <w:r>
        <w:rPr>
          <w:rFonts w:cs="Alexandria" w:ascii="Alexandria" w:hAnsi="Alexandria"/>
          <w:rtl/>
        </w:rPr>
        <w:t xml:space="preserve">اذهب إلى </w:t>
      </w:r>
      <w:r>
        <w:rPr>
          <w:b/>
          <w:rFonts w:cs="Alexandria" w:ascii="Alexandria" w:hAnsi="Alexandria"/>
          <w:rtl/>
        </w:rPr>
        <w:t>المخزون ← التقارير ← المخزون</w:t>
      </w:r>
      <w:r>
        <w:rPr>
          <w:rFonts w:cs="Alexandria" w:ascii="Alexandria" w:hAnsi="Alexandria"/>
          <w:rtl/>
        </w:rPr>
        <w:t>.</w:t>
      </w:r>
    </w:p>
    <w:p>
      <w:pPr>
        <w:pStyle w:val="ListNumber"/>
        <w:bidi/>
        <w:jc w:val="right"/>
      </w:pPr>
      <w:r>
        <w:rPr>
          <w:rFonts w:cs="Alexandria" w:ascii="Alexandria" w:hAnsi="Alexandria"/>
          <w:rtl/>
        </w:rPr>
        <w:t xml:space="preserve">اقرأ كل سطر: </w:t>
      </w:r>
      <w:r>
        <w:rPr>
          <w:b/>
          <w:rFonts w:cs="Alexandria" w:ascii="Alexandria" w:hAnsi="Alexandria"/>
          <w:rtl/>
        </w:rPr>
        <w:t>المنتج</w:t>
      </w:r>
      <w:r>
        <w:rPr>
          <w:rFonts w:cs="Alexandria" w:ascii="Alexandria" w:hAnsi="Alexandria"/>
          <w:rtl/>
        </w:rPr>
        <w:t>، و</w:t>
      </w:r>
      <w:r>
        <w:rPr>
          <w:b/>
          <w:rFonts w:cs="Alexandria" w:ascii="Alexandria" w:hAnsi="Alexandria"/>
          <w:rtl/>
        </w:rPr>
        <w:t>الموقع</w:t>
      </w:r>
      <w:r>
        <w:rPr>
          <w:rFonts w:cs="Alexandria" w:ascii="Alexandria" w:hAnsi="Alexandria"/>
          <w:rtl/>
        </w:rPr>
        <w:t xml:space="preserve"> (مثل </w:t>
      </w:r>
      <w:r>
        <w:rPr>
          <w:i/>
          <w:rFonts w:cs="Alexandria" w:ascii="Alexandria" w:hAnsi="Alexandria"/>
          <w:rtl/>
        </w:rPr>
        <w:t>KRT/Stock</w:t>
      </w:r>
      <w:r>
        <w:rPr>
          <w:rFonts w:cs="Alexandria" w:ascii="Alexandria" w:hAnsi="Alexandria"/>
          <w:rtl/>
        </w:rPr>
        <w:t xml:space="preserve"> أو </w:t>
      </w:r>
      <w:r>
        <w:rPr>
          <w:i/>
          <w:rFonts w:cs="Alexandria" w:ascii="Alexandria" w:hAnsi="Alexandria"/>
          <w:rtl/>
        </w:rPr>
        <w:t>التخزين المبرَّد (2-8C)</w:t>
      </w:r>
      <w:r>
        <w:rPr>
          <w:rFonts w:cs="Alexandria" w:ascii="Alexandria" w:hAnsi="Alexandria"/>
          <w:rtl/>
        </w:rPr>
        <w:t>)، و</w:t>
      </w:r>
      <w:r>
        <w:rPr>
          <w:b/>
          <w:rFonts w:cs="Alexandria" w:ascii="Alexandria" w:hAnsi="Alexandria"/>
          <w:rtl/>
        </w:rPr>
        <w:t>رقم الدفعة / التسلسلي</w:t>
      </w:r>
      <w:r>
        <w:rPr>
          <w:rFonts w:cs="Alexandria" w:ascii="Alexandria" w:hAnsi="Alexandria"/>
          <w:rtl/>
        </w:rPr>
        <w:t xml:space="preserve"> عند وجوده، والكمية </w:t>
      </w:r>
      <w:r>
        <w:rPr>
          <w:b/>
          <w:rFonts w:cs="Alexandria" w:ascii="Alexandria" w:hAnsi="Alexandria"/>
          <w:rtl/>
        </w:rPr>
        <w:t>المتوفرة</w:t>
      </w:r>
      <w:r>
        <w:rPr>
          <w:rFonts w:cs="Alexandria" w:ascii="Alexandria" w:hAnsi="Alexandria"/>
          <w:rtl/>
        </w:rPr>
        <w:t>.</w:t>
      </w:r>
    </w:p>
    <w:p>
      <w:pPr>
        <w:pStyle w:val="ListNumber"/>
        <w:bidi/>
        <w:jc w:val="right"/>
      </w:pPr>
      <w:r>
        <w:rPr>
          <w:rFonts w:cs="Alexandria" w:ascii="Alexandria" w:hAnsi="Alexandria"/>
          <w:rtl/>
        </w:rPr>
        <w:t xml:space="preserve">استخدم خيار </w:t>
      </w:r>
      <w:r>
        <w:rPr>
          <w:b/>
          <w:rFonts w:cs="Alexandria" w:ascii="Alexandria" w:hAnsi="Alexandria"/>
          <w:rtl/>
        </w:rPr>
        <w:t>التجميع حسب</w:t>
      </w:r>
      <w:r>
        <w:rPr>
          <w:rFonts w:cs="Alexandria" w:ascii="Alexandria" w:hAnsi="Alexandria"/>
          <w:rtl/>
        </w:rPr>
        <w:t xml:space="preserve"> لجمع المخزون حسب الموقع أو المنتج، أو صندوق البحث لإيجاد صنف واحد.</w:t>
      </w:r>
    </w:p>
    <w:p>
      <w:pPr>
        <w:pStyle w:val="ListNumber"/>
        <w:bidi/>
        <w:jc w:val="right"/>
      </w:pPr>
      <w:r>
        <w:rPr>
          <w:rFonts w:cs="Alexandria" w:ascii="Alexandria" w:hAnsi="Alexandria"/>
          <w:rtl/>
        </w:rPr>
        <w:t xml:space="preserve">للتحقّق من منتج واحد بدلاً من ذلك، افتحه من </w:t>
      </w:r>
      <w:r>
        <w:rPr>
          <w:b/>
          <w:rFonts w:cs="Alexandria" w:ascii="Alexandria" w:hAnsi="Alexandria"/>
          <w:rtl/>
        </w:rPr>
        <w:t>المخزون ← المنتجات ← المنتجات</w:t>
      </w:r>
      <w:r>
        <w:rPr>
          <w:rFonts w:cs="Alexandria" w:ascii="Alexandria" w:hAnsi="Alexandria"/>
          <w:rtl/>
        </w:rPr>
        <w:t xml:space="preserve"> وانقر الزر الذكي </w:t>
      </w:r>
      <w:r>
        <w:rPr>
          <w:b/>
          <w:rFonts w:cs="Alexandria" w:ascii="Alexandria" w:hAnsi="Alexandria"/>
          <w:rtl/>
        </w:rPr>
        <w:t>المتوفر</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أصناف التخزين المبرَّد تظهر هنا أيضاً</w:t>
            </w:r>
          </w:p>
          <w:p>
            <w:pPr>
              <w:bidi/>
              <w:jc w:val="right"/>
            </w:pPr>
            <w:r>
              <w:rPr>
                <w:rFonts w:cs="Alexandria" w:ascii="Alexandria" w:hAnsi="Alexandria"/>
                <w:rtl/>
              </w:rPr>
              <w:t xml:space="preserve">يُوجَّه الأنسولين إلى موقع </w:t>
            </w:r>
            <w:r>
              <w:rPr>
                <w:i/>
                <w:rFonts w:cs="Alexandria" w:ascii="Alexandria" w:hAnsi="Alexandria"/>
                <w:rtl/>
              </w:rPr>
              <w:t>التخزين المبرَّد (2-8C)</w:t>
            </w:r>
            <w:r>
              <w:rPr>
                <w:rFonts w:cs="Alexandria" w:ascii="Alexandria" w:hAnsi="Alexandria"/>
                <w:rtl/>
              </w:rPr>
              <w:t>، لذا تظهر كميته المتوفرة مقابل ذلك الموقع في هذه الشاشة. وهذا يتيح لفريق المستودع تأكيد أن الأدوية الحسّاسة لدرجة الحرارة في مكانها الصحيح.</w:t>
            </w:r>
          </w:p>
        </w:tc>
      </w:tr>
    </w:tbl>
    <w:p/>
    <w:p>
      <w:r>
        <w:br w:type="page"/>
      </w:r>
    </w:p>
    <w:p>
      <w:pPr>
        <w:pStyle w:val="Heading1"/>
        <w:bidi/>
        <w:jc w:val="right"/>
      </w:pPr>
      <w:r>
        <w:rPr>
          <w:rFonts w:cs="Alexandria" w:ascii="Alexandria" w:hAnsi="Alexandria"/>
          <w:rtl/>
        </w:rPr>
        <w:t>9. عمليات المستودع</w:t>
      </w:r>
    </w:p>
    <w:p>
      <w:pPr>
        <w:bidi/>
        <w:jc w:val="right"/>
      </w:pPr>
      <w:r>
        <w:rPr>
          <w:rFonts w:cs="Alexandria" w:ascii="Alexandria" w:hAnsi="Alexandria"/>
          <w:rtl/>
        </w:rPr>
        <w:t xml:space="preserve">المستودع هو المكان الذي توجد فيه فعليًا المستلزمات الطبية التي تشتريها وتبيعها. تطبيق </w:t>
      </w:r>
      <w:r>
        <w:rPr>
          <w:b/>
          <w:rFonts w:cs="Alexandria" w:ascii="Alexandria" w:hAnsi="Alexandria"/>
          <w:rtl/>
        </w:rPr>
        <w:t>المخزون (Inventory)</w:t>
      </w:r>
      <w:r>
        <w:rPr>
          <w:rFonts w:cs="Alexandria" w:ascii="Alexandria" w:hAnsi="Alexandria"/>
          <w:rtl/>
        </w:rPr>
        <w:t xml:space="preserve"> هو الجزء من نظام تخطيط موارد المستلزمات الطبية الذي يتتبع كل علبة قفازات وكل قارورة إنسولين وكل محقنة — أين توجد، وكم لديك منها، وإلى أي </w:t>
      </w:r>
      <w:r>
        <w:rPr>
          <w:b/>
          <w:rFonts w:cs="Alexandria" w:ascii="Alexandria" w:hAnsi="Alexandria"/>
          <w:rtl/>
        </w:rPr>
        <w:t>دفعة (Lot)</w:t>
      </w:r>
      <w:r>
        <w:rPr>
          <w:rFonts w:cs="Alexandria" w:ascii="Alexandria" w:hAnsi="Alexandria"/>
          <w:rtl/>
        </w:rPr>
        <w:t xml:space="preserve"> تنتمي، ومتى تنتهي صلاحيتها. (الـ </w:t>
      </w:r>
      <w:r>
        <w:rPr>
          <w:i/>
          <w:rFonts w:cs="Alexandria" w:ascii="Alexandria" w:hAnsi="Alexandria"/>
          <w:rtl/>
        </w:rPr>
        <w:t>دفعة</w:t>
      </w:r>
      <w:r>
        <w:rPr>
          <w:rFonts w:cs="Alexandria" w:ascii="Alexandria" w:hAnsi="Alexandria"/>
          <w:rtl/>
        </w:rPr>
        <w:t xml:space="preserve"> هي دفعة تصنيع تشترك في عملية إنتاج واحدة وتاريخ انتهاء صلاحية واحد؛ والتتبع بالدفعة يتيح لك معرفة أي بضاعة ذهبت إلى أي عميل بدقة.) يوضح لك هذا الفصل كيفية استلام البضائع الواردة، وإخراج البضائع الصادرة، ونقل المخزون بين مناطق التخزين — كل ذلك دون لمس أي جدول بيانات، لأن النظام يقوم بالعدّ نيابةً عنك.</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النظام يَعُدّ بدلًا منك</w:t>
            </w:r>
          </w:p>
          <w:p>
            <w:pPr>
              <w:bidi/>
              <w:jc w:val="right"/>
            </w:pPr>
            <w:r>
              <w:rPr>
                <w:rFonts w:cs="Alexandria" w:ascii="Alexandria" w:hAnsi="Alexandria"/>
                <w:rtl/>
              </w:rPr>
              <w:t>في كل مرة تعتمد فيها استلامًا أو تسليمًا أو تحويلًا، يحدّث النظام فورًا الكمية المتوفرة لكل منتج وكل دفعة. لن تعيد حساب المخزون يدويًا أبدًا — فالأرقام التي تراها في التطبيق محدّثة دائمًا.</w:t>
            </w:r>
          </w:p>
        </w:tc>
      </w:tr>
    </w:tbl>
    <w:p/>
    <w:p>
      <w:pPr>
        <w:pStyle w:val="Heading2"/>
        <w:bidi/>
        <w:jc w:val="right"/>
      </w:pPr>
      <w:r>
        <w:rPr>
          <w:rFonts w:cs="Alexandria" w:ascii="Alexandria" w:hAnsi="Alexandria"/>
          <w:rtl/>
        </w:rPr>
        <w:t>9.1 نظرة عامة على المخزون</w:t>
      </w:r>
    </w:p>
    <w:p>
      <w:pPr>
        <w:bidi/>
        <w:jc w:val="right"/>
      </w:pPr>
      <w:r>
        <w:rPr>
          <w:rFonts w:cs="Alexandria" w:ascii="Alexandria" w:hAnsi="Alexandria"/>
          <w:rtl/>
        </w:rPr>
        <w:t xml:space="preserve">عند فتح تطبيق </w:t>
      </w:r>
      <w:r>
        <w:rPr>
          <w:b/>
          <w:rFonts w:cs="Alexandria" w:ascii="Alexandria" w:hAnsi="Alexandria"/>
          <w:rtl/>
        </w:rPr>
        <w:t>المخزون (Inventory)</w:t>
      </w:r>
      <w:r>
        <w:rPr>
          <w:rFonts w:cs="Alexandria" w:ascii="Alexandria" w:hAnsi="Alexandria"/>
          <w:rtl/>
        </w:rPr>
        <w:t xml:space="preserve"> تصل إلى </w:t>
      </w:r>
      <w:r>
        <w:rPr>
          <w:b/>
          <w:rFonts w:cs="Alexandria" w:ascii="Alexandria" w:hAnsi="Alexandria"/>
          <w:rtl/>
        </w:rPr>
        <w:t>النظرة العامة (Overview)</w:t>
      </w:r>
      <w:r>
        <w:rPr>
          <w:rFonts w:cs="Alexandria" w:ascii="Alexandria" w:hAnsi="Alexandria"/>
          <w:rtl/>
        </w:rPr>
        <w:t xml:space="preserve"> — وهي لوحة من البطاقات، بطاقة لكل </w:t>
      </w:r>
      <w:r>
        <w:rPr>
          <w:i/>
          <w:rFonts w:cs="Alexandria" w:ascii="Alexandria" w:hAnsi="Alexandria"/>
          <w:rtl/>
        </w:rPr>
        <w:t>نوع عملية</w:t>
      </w:r>
      <w:r>
        <w:rPr>
          <w:rFonts w:cs="Alexandria" w:ascii="Alexandria" w:hAnsi="Alexandria"/>
          <w:rtl/>
        </w:rPr>
        <w:t xml:space="preserve">. (نوع العملية هو نوع من عمل المستودع: إدخال البضائع، أو إخراجها، أو نقلها داخليًا.) تعرض كل بطاقة اسم العملية وعدد المهام التي تنتظرك، فتعرف بنظرة واحدة ما يلزم إنجازه اليوم. افتحها من </w:t>
      </w:r>
      <w:r>
        <w:rPr>
          <w:b/>
          <w:rFonts w:cs="Alexandria" w:ascii="Alexandria" w:hAnsi="Alexandria"/>
          <w:rtl/>
        </w:rPr>
        <w:t>المخزون ← النظرة العامة (Inventory → Overview)</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35" name="Picture 35"/>
            <wp:cNvGraphicFramePr>
              <a:graphicFrameLocks noChangeAspect="1"/>
            </wp:cNvGraphicFramePr>
            <a:graphic>
              <a:graphicData uri="http://schemas.openxmlformats.org/drawingml/2006/picture">
                <pic:pic>
                  <pic:nvPicPr>
                    <pic:cNvPr id="0" name="inventory_overview.png"/>
                    <pic:cNvPicPr/>
                  </pic:nvPicPr>
                  <pic:blipFill>
                    <a:blip r:embed="rId14"/>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35 — النظرة العامة لتطبيق المخزون: بطاقات للاستلامات وأوامر التسليم والتحويلات الداخلية، مع عدد العمليات التي تنتظر المعالجة في كل منها.</w:t>
      </w:r>
    </w:p>
    <w:p/>
    <w:p>
      <w:pPr>
        <w:bidi/>
        <w:jc w:val="right"/>
      </w:pPr>
      <w:r>
        <w:rPr>
          <w:rFonts w:cs="Alexandria" w:ascii="Alexandria" w:hAnsi="Alexandria"/>
          <w:rtl/>
        </w:rPr>
        <w:t>البطاقات الثلاث التي ستستخدمها يوميًا هي:</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البطاقة</w:t>
            </w:r>
          </w:p>
        </w:tc>
        <w:tc>
          <w:tcPr>
            <w:tcW w:type="dxa" w:w="4320"/>
            <w:shd w:val="clear" w:fill="0E6E8E"/>
          </w:tcPr>
          <w:p>
            <w:pPr>
              <w:bidi/>
              <w:jc w:val="right"/>
            </w:pPr>
            <w:r>
              <w:rPr>
                <w:b/>
                <w:color w:val="FFFFFF"/>
                <w:rFonts w:cs="Alexandria" w:ascii="Alexandria" w:hAnsi="Alexandria"/>
                <w:rtl/>
              </w:rPr>
              <w:t>ماذا تفعل</w:t>
            </w:r>
          </w:p>
        </w:tc>
      </w:tr>
      <w:tr>
        <w:tc>
          <w:tcPr>
            <w:tcW w:type="dxa" w:w="4320"/>
          </w:tcPr>
          <w:p>
            <w:pPr>
              <w:bidi/>
              <w:jc w:val="right"/>
            </w:pPr>
            <w:r>
              <w:rPr>
                <w:rFonts w:cs="Alexandria" w:ascii="Alexandria" w:hAnsi="Alexandria"/>
                <w:rtl/>
              </w:rPr>
              <w:t>الاستلامات (Receipts)</w:t>
            </w:r>
          </w:p>
        </w:tc>
        <w:tc>
          <w:tcPr>
            <w:tcW w:type="dxa" w:w="4320"/>
          </w:tcPr>
          <w:p>
            <w:pPr>
              <w:bidi/>
              <w:jc w:val="right"/>
            </w:pPr>
            <w:r>
              <w:rPr>
                <w:rFonts w:cs="Alexandria" w:ascii="Alexandria" w:hAnsi="Alexandria"/>
                <w:rtl/>
              </w:rPr>
              <w:t xml:space="preserve">البضائع </w:t>
            </w:r>
            <w:r>
              <w:rPr>
                <w:b/>
                <w:rFonts w:cs="Alexandria" w:ascii="Alexandria" w:hAnsi="Alexandria"/>
                <w:rtl/>
              </w:rPr>
              <w:t>الواردة</w:t>
            </w:r>
            <w:r>
              <w:rPr>
                <w:rFonts w:cs="Alexandria" w:ascii="Alexandria" w:hAnsi="Alexandria"/>
                <w:rtl/>
              </w:rPr>
              <w:t xml:space="preserve"> من مورّد — وتُنشأ عادةً تلقائيًا من أمر شراء مؤكَّد. هنا تسجّل أرقام الدفعات وتواريخ انتهاء الصلاحية عند وصول المخزون.</w:t>
            </w:r>
          </w:p>
        </w:tc>
      </w:tr>
      <w:tr>
        <w:tc>
          <w:tcPr>
            <w:tcW w:type="dxa" w:w="4320"/>
            <w:shd w:val="clear" w:fill="F4F6F7"/>
          </w:tcPr>
          <w:p>
            <w:pPr>
              <w:bidi/>
              <w:jc w:val="right"/>
            </w:pPr>
            <w:r>
              <w:rPr>
                <w:rFonts w:cs="Alexandria" w:ascii="Alexandria" w:hAnsi="Alexandria"/>
                <w:rtl/>
              </w:rPr>
              <w:t>أوامر التسليم (Delivery Orders)</w:t>
            </w:r>
          </w:p>
        </w:tc>
        <w:tc>
          <w:tcPr>
            <w:tcW w:type="dxa" w:w="4320"/>
            <w:shd w:val="clear" w:fill="F4F6F7"/>
          </w:tcPr>
          <w:p>
            <w:pPr>
              <w:bidi/>
              <w:jc w:val="right"/>
            </w:pPr>
            <w:r>
              <w:rPr>
                <w:rFonts w:cs="Alexandria" w:ascii="Alexandria" w:hAnsi="Alexandria"/>
                <w:rtl/>
              </w:rPr>
              <w:t xml:space="preserve">البضائع </w:t>
            </w:r>
            <w:r>
              <w:rPr>
                <w:b/>
                <w:rFonts w:cs="Alexandria" w:ascii="Alexandria" w:hAnsi="Alexandria"/>
                <w:rtl/>
              </w:rPr>
              <w:t>الصادرة</w:t>
            </w:r>
            <w:r>
              <w:rPr>
                <w:rFonts w:cs="Alexandria" w:ascii="Alexandria" w:hAnsi="Alexandria"/>
                <w:rtl/>
              </w:rPr>
              <w:t xml:space="preserve"> إلى عميل — وتُنشأ تلقائيًا من أمر بيع مؤكَّد. هنا تجهّز الطلب وتشحنه.</w:t>
            </w:r>
          </w:p>
        </w:tc>
      </w:tr>
      <w:tr>
        <w:tc>
          <w:tcPr>
            <w:tcW w:type="dxa" w:w="4320"/>
          </w:tcPr>
          <w:p>
            <w:pPr>
              <w:bidi/>
              <w:jc w:val="right"/>
            </w:pPr>
            <w:r>
              <w:rPr>
                <w:rFonts w:cs="Alexandria" w:ascii="Alexandria" w:hAnsi="Alexandria"/>
                <w:rtl/>
              </w:rPr>
              <w:t>التحويلات الداخلية (Internal Transfers)</w:t>
            </w:r>
          </w:p>
        </w:tc>
        <w:tc>
          <w:tcPr>
            <w:tcW w:type="dxa" w:w="4320"/>
          </w:tcPr>
          <w:p>
            <w:pPr>
              <w:bidi/>
              <w:jc w:val="right"/>
            </w:pPr>
            <w:r>
              <w:rPr>
                <w:rFonts w:cs="Alexandria" w:ascii="Alexandria" w:hAnsi="Alexandria"/>
                <w:rtl/>
              </w:rPr>
              <w:t xml:space="preserve">نقل المخزون </w:t>
            </w:r>
            <w:r>
              <w:rPr>
                <w:b/>
                <w:rFonts w:cs="Alexandria" w:ascii="Alexandria" w:hAnsi="Alexandria"/>
                <w:rtl/>
              </w:rPr>
              <w:t>بين المواقع</w:t>
            </w:r>
            <w:r>
              <w:rPr>
                <w:rFonts w:cs="Alexandria" w:ascii="Alexandria" w:hAnsi="Alexandria"/>
                <w:rtl/>
              </w:rPr>
              <w:t xml:space="preserve"> داخل مستودعك، مثل نقل الإنسولين من منطقة الاستلام إلى </w:t>
            </w:r>
            <w:r>
              <w:rPr>
                <w:i/>
                <w:rFonts w:cs="Alexandria" w:ascii="Alexandria" w:hAnsi="Alexandria"/>
                <w:rtl/>
              </w:rPr>
              <w:t>التخزين البارد (2-8C)</w:t>
            </w:r>
            <w:r>
              <w:rPr>
                <w:rFonts w:cs="Alexandria" w:ascii="Alexandria" w:hAnsi="Alexandria"/>
                <w:rtl/>
              </w:rPr>
              <w:t>.</w:t>
            </w:r>
          </w:p>
        </w:tc>
      </w:tr>
    </w:tbl>
    <w:p/>
    <w:p>
      <w:pPr>
        <w:bidi/>
        <w:jc w:val="right"/>
      </w:pPr>
      <w:r>
        <w:rPr>
          <w:rFonts w:cs="Alexandria" w:ascii="Alexandria" w:hAnsi="Alexandria"/>
          <w:rtl/>
        </w:rPr>
        <w:t xml:space="preserve">بالنقر على بطاقة تُفتح قائمة نوع العملية المعني. ولمشاهدة كل العمليات بغضّ النظر عن نوعها، انتقل إلى </w:t>
      </w:r>
      <w:r>
        <w:rPr>
          <w:b/>
          <w:rFonts w:cs="Alexandria" w:ascii="Alexandria" w:hAnsi="Alexandria"/>
          <w:rtl/>
        </w:rPr>
        <w:t>المخزون ← العمليات ← التحويلات (Inventory → Operations → Transfers)</w:t>
      </w:r>
      <w:r>
        <w:rPr>
          <w:rFonts w:cs="Alexandria" w:ascii="Alexandria" w:hAnsi="Alexandria"/>
          <w:rtl/>
        </w:rPr>
        <w:t xml:space="preserve">. تستخدم القائمة شارات حالة ملوّنة لتميّز بنظرة واحدة ما هو </w:t>
      </w:r>
      <w:r>
        <w:rPr>
          <w:b/>
          <w:rFonts w:cs="Alexandria" w:ascii="Alexandria" w:hAnsi="Alexandria"/>
          <w:rtl/>
        </w:rPr>
        <w:t>منجَز (Done)</w:t>
      </w:r>
      <w:r>
        <w:rPr>
          <w:rFonts w:cs="Alexandria" w:ascii="Alexandria" w:hAnsi="Alexandria"/>
          <w:rtl/>
        </w:rPr>
        <w:t xml:space="preserve"> وما هو </w:t>
      </w:r>
      <w:r>
        <w:rPr>
          <w:b/>
          <w:rFonts w:cs="Alexandria" w:ascii="Alexandria" w:hAnsi="Alexandria"/>
          <w:rtl/>
        </w:rPr>
        <w:t>جاهز (Ready)</w:t>
      </w:r>
      <w:r>
        <w:rPr>
          <w:rFonts w:cs="Alexandria" w:ascii="Alexandria" w:hAnsi="Alexandria"/>
          <w:rtl/>
        </w:rPr>
        <w:t xml:space="preserve"> للمعالجة وما لا يزال </w:t>
      </w:r>
      <w:r>
        <w:rPr>
          <w:b/>
          <w:rFonts w:cs="Alexandria" w:ascii="Alexandria" w:hAnsi="Alexandria"/>
          <w:rtl/>
        </w:rPr>
        <w:t>بانتظار (Waiting)</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36" name="Picture 36"/>
            <wp:cNvGraphicFramePr>
              <a:graphicFrameLocks noChangeAspect="1"/>
            </wp:cNvGraphicFramePr>
            <a:graphic>
              <a:graphicData uri="http://schemas.openxmlformats.org/drawingml/2006/picture">
                <pic:pic>
                  <pic:nvPicPr>
                    <pic:cNvPr id="0" name="transfers_all.png"/>
                    <pic:cNvPicPr/>
                  </pic:nvPicPr>
                  <pic:blipFill>
                    <a:blip r:embed="rId4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36 — قائمة التحويلات تعرض جميع أنواع العمليات معًا، مع شارات الحالة مثل منجَز وجاهز وبانتظار.</w:t>
      </w:r>
    </w:p>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أين توجد كل عملية في القائمة</w:t>
            </w:r>
          </w:p>
          <w:p>
            <w:pPr>
              <w:bidi/>
              <w:jc w:val="right"/>
            </w:pPr>
            <w:r>
              <w:rPr>
                <w:rFonts w:cs="Alexandria" w:ascii="Alexandria" w:hAnsi="Alexandria"/>
                <w:rtl/>
              </w:rPr>
              <w:t xml:space="preserve">الاستلامات: </w:t>
            </w:r>
            <w:r>
              <w:rPr>
                <w:b/>
                <w:rFonts w:cs="Alexandria" w:ascii="Alexandria" w:hAnsi="Alexandria"/>
                <w:rtl/>
              </w:rPr>
              <w:t>المخزون ← العمليات ← التحويلات ← الاستلامات (Inventory → Operations → Transfers → Receipts)</w:t>
            </w:r>
            <w:r>
              <w:rPr>
                <w:rFonts w:cs="Alexandria" w:ascii="Alexandria" w:hAnsi="Alexandria"/>
                <w:rtl/>
              </w:rPr>
              <w:t xml:space="preserve">. التسليمات: </w:t>
            </w:r>
            <w:r>
              <w:rPr>
                <w:b/>
                <w:rFonts w:cs="Alexandria" w:ascii="Alexandria" w:hAnsi="Alexandria"/>
                <w:rtl/>
              </w:rPr>
              <w:t>المخزون ← العمليات ← التحويلات ← التسليمات (Deliveries)</w:t>
            </w:r>
            <w:r>
              <w:rPr>
                <w:rFonts w:cs="Alexandria" w:ascii="Alexandria" w:hAnsi="Alexandria"/>
                <w:rtl/>
              </w:rPr>
              <w:t xml:space="preserve">. التحويلات الداخلية: </w:t>
            </w:r>
            <w:r>
              <w:rPr>
                <w:b/>
                <w:rFonts w:cs="Alexandria" w:ascii="Alexandria" w:hAnsi="Alexandria"/>
                <w:rtl/>
              </w:rPr>
              <w:t>المخزون ← العمليات ← التحويلات ← داخلي (Internal)</w:t>
            </w:r>
            <w:r>
              <w:rPr>
                <w:rFonts w:cs="Alexandria" w:ascii="Alexandria" w:hAnsi="Alexandria"/>
                <w:rtl/>
              </w:rPr>
              <w:t>.</w:t>
            </w:r>
          </w:p>
        </w:tc>
      </w:tr>
    </w:tbl>
    <w:p/>
    <w:p>
      <w:pPr>
        <w:pStyle w:val="Heading2"/>
        <w:bidi/>
        <w:jc w:val="right"/>
      </w:pPr>
      <w:r>
        <w:rPr>
          <w:rFonts w:cs="Alexandria" w:ascii="Alexandria" w:hAnsi="Alexandria"/>
          <w:rtl/>
        </w:rPr>
        <w:t>9.2 فهم التحويل (نموذج الـ Picking)</w:t>
      </w:r>
    </w:p>
    <w:p>
      <w:pPr>
        <w:bidi/>
        <w:jc w:val="right"/>
      </w:pPr>
      <w:r>
        <w:rPr>
          <w:rFonts w:cs="Alexandria" w:ascii="Alexandria" w:hAnsi="Alexandria"/>
          <w:rtl/>
        </w:rPr>
        <w:t xml:space="preserve">تفتح الاستلامات والتسليمات والتحويلات الداخلية جميعها النموذج نفسه، المُسمّى </w:t>
      </w:r>
      <w:r>
        <w:rPr>
          <w:b/>
          <w:rFonts w:cs="Alexandria" w:ascii="Alexandria" w:hAnsi="Alexandria"/>
          <w:rtl/>
        </w:rPr>
        <w:t>تحويل (Transfer)</w:t>
      </w:r>
      <w:r>
        <w:rPr>
          <w:rFonts w:cs="Alexandria" w:ascii="Alexandria" w:hAnsi="Alexandria"/>
          <w:rtl/>
        </w:rPr>
        <w:t xml:space="preserve"> (وبمصطلح Odoo: </w:t>
      </w:r>
      <w:r>
        <w:rPr>
          <w:i/>
          <w:rFonts w:cs="Alexandria" w:ascii="Alexandria" w:hAnsi="Alexandria"/>
          <w:rtl/>
        </w:rPr>
        <w:t>Picking</w:t>
      </w:r>
      <w:r>
        <w:rPr>
          <w:rFonts w:cs="Alexandria" w:ascii="Alexandria" w:hAnsi="Alexandria"/>
          <w:rtl/>
        </w:rPr>
        <w:t>). فإتقان هذا النموذج الواحد يعني أنك فهمت العمليات الثلاث. فيما يلي كل حقل ستراه، مجمّعًا حسب علامة التبويب التي يظهر فيها.</w:t>
      </w:r>
    </w:p>
    <w:p>
      <w:pPr>
        <w:pStyle w:val="Heading3"/>
        <w:bidi/>
        <w:jc w:val="right"/>
      </w:pPr>
      <w:r>
        <w:rPr>
          <w:rFonts w:cs="Alexandria" w:ascii="Alexandria" w:hAnsi="Alexandria"/>
          <w:rtl/>
        </w:rPr>
        <w:t>الترويسة (أعلى النموذج)</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الحالة (Status)</w:t>
            </w:r>
          </w:p>
        </w:tc>
        <w:tc>
          <w:tcPr>
            <w:tcW w:type="dxa" w:w="4320"/>
          </w:tcPr>
          <w:p>
            <w:pPr>
              <w:bidi/>
              <w:jc w:val="right"/>
            </w:pPr>
            <w:r>
              <w:rPr>
                <w:rFonts w:cs="Alexandria" w:ascii="Alexandria" w:hAnsi="Alexandria"/>
                <w:rtl/>
              </w:rPr>
              <w:t xml:space="preserve">موضع التحويل في دورة حياته: </w:t>
            </w:r>
            <w:r>
              <w:rPr>
                <w:b/>
                <w:rFonts w:cs="Alexandria" w:ascii="Alexandria" w:hAnsi="Alexandria"/>
                <w:rtl/>
              </w:rPr>
              <w:t>مسودة (Draft)</w:t>
            </w:r>
            <w:r>
              <w:rPr>
                <w:rFonts w:cs="Alexandria" w:ascii="Alexandria" w:hAnsi="Alexandria"/>
                <w:rtl/>
              </w:rPr>
              <w:t xml:space="preserve">، </w:t>
            </w:r>
            <w:r>
              <w:rPr>
                <w:b/>
                <w:rFonts w:cs="Alexandria" w:ascii="Alexandria" w:hAnsi="Alexandria"/>
                <w:rtl/>
              </w:rPr>
              <w:t>بانتظار عملية أخرى (Waiting Another Operation)</w:t>
            </w:r>
            <w:r>
              <w:rPr>
                <w:rFonts w:cs="Alexandria" w:ascii="Alexandria" w:hAnsi="Alexandria"/>
                <w:rtl/>
              </w:rPr>
              <w:t xml:space="preserve">، </w:t>
            </w:r>
            <w:r>
              <w:rPr>
                <w:b/>
                <w:rFonts w:cs="Alexandria" w:ascii="Alexandria" w:hAnsi="Alexandria"/>
                <w:rtl/>
              </w:rPr>
              <w:t>بانتظار (Waiting)</w:t>
            </w:r>
            <w:r>
              <w:rPr>
                <w:rFonts w:cs="Alexandria" w:ascii="Alexandria" w:hAnsi="Alexandria"/>
                <w:rtl/>
              </w:rPr>
              <w:t xml:space="preserve">، </w:t>
            </w:r>
            <w:r>
              <w:rPr>
                <w:b/>
                <w:rFonts w:cs="Alexandria" w:ascii="Alexandria" w:hAnsi="Alexandria"/>
                <w:rtl/>
              </w:rPr>
              <w:t>جاهز (Ready)</w:t>
            </w:r>
            <w:r>
              <w:rPr>
                <w:rFonts w:cs="Alexandria" w:ascii="Alexandria" w:hAnsi="Alexandria"/>
                <w:rtl/>
              </w:rPr>
              <w:t xml:space="preserve">، </w:t>
            </w:r>
            <w:r>
              <w:rPr>
                <w:b/>
                <w:rFonts w:cs="Alexandria" w:ascii="Alexandria" w:hAnsi="Alexandria"/>
                <w:rtl/>
              </w:rPr>
              <w:t>منجَز (Done)</w:t>
            </w:r>
            <w:r>
              <w:rPr>
                <w:rFonts w:cs="Alexandria" w:ascii="Alexandria" w:hAnsi="Alexandria"/>
                <w:rtl/>
              </w:rPr>
              <w:t xml:space="preserve"> أو </w:t>
            </w:r>
            <w:r>
              <w:rPr>
                <w:b/>
                <w:rFonts w:cs="Alexandria" w:ascii="Alexandria" w:hAnsi="Alexandria"/>
                <w:rtl/>
              </w:rPr>
              <w:t>ملغًى (Cancelled)</w:t>
            </w:r>
            <w:r>
              <w:rPr>
                <w:rFonts w:cs="Alexandria" w:ascii="Alexandria" w:hAnsi="Alexandria"/>
                <w:rtl/>
              </w:rPr>
              <w:t>. يضبطها النظام لك مع تقدّمك.</w:t>
            </w:r>
          </w:p>
        </w:tc>
      </w:tr>
      <w:tr>
        <w:tc>
          <w:tcPr>
            <w:tcW w:type="dxa" w:w="4320"/>
            <w:shd w:val="clear" w:fill="F4F6F7"/>
          </w:tcPr>
          <w:p>
            <w:pPr>
              <w:bidi/>
              <w:jc w:val="right"/>
            </w:pPr>
            <w:r>
              <w:rPr>
                <w:rFonts w:cs="Alexandria" w:ascii="Alexandria" w:hAnsi="Alexandria"/>
                <w:rtl/>
              </w:rPr>
              <w:t>المرتجعات (Returns)</w:t>
            </w:r>
          </w:p>
        </w:tc>
        <w:tc>
          <w:tcPr>
            <w:tcW w:type="dxa" w:w="4320"/>
            <w:shd w:val="clear" w:fill="F4F6F7"/>
          </w:tcPr>
          <w:p>
            <w:pPr>
              <w:bidi/>
              <w:jc w:val="right"/>
            </w:pPr>
            <w:r>
              <w:rPr>
                <w:rFonts w:cs="Alexandria" w:ascii="Alexandria" w:hAnsi="Alexandria"/>
                <w:rtl/>
              </w:rPr>
              <w:t>عدد عمليات الإرجاع المرتبطة بهذا التحويل (تُستخدم عند عودة البضائع).</w:t>
            </w:r>
          </w:p>
        </w:tc>
      </w:tr>
    </w:tbl>
    <w:p/>
    <w:p>
      <w:pPr>
        <w:pStyle w:val="Heading3"/>
        <w:bidi/>
        <w:jc w:val="right"/>
      </w:pPr>
      <w:r>
        <w:rPr>
          <w:rFonts w:cs="Alexandria" w:ascii="Alexandria" w:hAnsi="Alexandria"/>
          <w:rtl/>
        </w:rPr>
        <w:t>التفاصيل الرئيسية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الأولوية (Priority)</w:t>
            </w:r>
          </w:p>
        </w:tc>
        <w:tc>
          <w:tcPr>
            <w:tcW w:type="dxa" w:w="4320"/>
          </w:tcPr>
          <w:p>
            <w:pPr>
              <w:bidi/>
              <w:jc w:val="right"/>
            </w:pPr>
            <w:r>
              <w:rPr>
                <w:b/>
                <w:rFonts w:cs="Alexandria" w:ascii="Alexandria" w:hAnsi="Alexandria"/>
                <w:rtl/>
              </w:rPr>
              <w:t>عادية (Normal)</w:t>
            </w:r>
            <w:r>
              <w:rPr>
                <w:rFonts w:cs="Alexandria" w:ascii="Alexandria" w:hAnsi="Alexandria"/>
                <w:rtl/>
              </w:rPr>
              <w:t xml:space="preserve"> أو </w:t>
            </w:r>
            <w:r>
              <w:rPr>
                <w:b/>
                <w:rFonts w:cs="Alexandria" w:ascii="Alexandria" w:hAnsi="Alexandria"/>
                <w:rtl/>
              </w:rPr>
              <w:t>عاجلة (Urgent)</w:t>
            </w:r>
            <w:r>
              <w:rPr>
                <w:rFonts w:cs="Alexandria" w:ascii="Alexandria" w:hAnsi="Alexandria"/>
                <w:rtl/>
              </w:rPr>
              <w:t xml:space="preserve">. تُحجز المنتجات أولًا للتحويلات الأعلى أولوية، لذا ضع الطلب المستعجل </w:t>
            </w:r>
            <w:r>
              <w:rPr>
                <w:b/>
                <w:rFonts w:cs="Alexandria" w:ascii="Alexandria" w:hAnsi="Alexandria"/>
                <w:rtl/>
              </w:rPr>
              <w:t>عاجلًا</w:t>
            </w:r>
            <w:r>
              <w:rPr>
                <w:rFonts w:cs="Alexandria" w:ascii="Alexandria" w:hAnsi="Alexandria"/>
                <w:rtl/>
              </w:rPr>
              <w:t>.</w:t>
            </w:r>
          </w:p>
        </w:tc>
      </w:tr>
      <w:tr>
        <w:tc>
          <w:tcPr>
            <w:tcW w:type="dxa" w:w="4320"/>
            <w:shd w:val="clear" w:fill="F4F6F7"/>
          </w:tcPr>
          <w:p>
            <w:pPr>
              <w:bidi/>
              <w:jc w:val="right"/>
            </w:pPr>
            <w:r>
              <w:rPr>
                <w:rFonts w:cs="Alexandria" w:ascii="Alexandria" w:hAnsi="Alexandria"/>
                <w:rtl/>
              </w:rPr>
              <w:t>نوع العملية (Type of Operation)</w:t>
            </w:r>
          </w:p>
        </w:tc>
        <w:tc>
          <w:tcPr>
            <w:tcW w:type="dxa" w:w="4320"/>
            <w:shd w:val="clear" w:fill="F4F6F7"/>
          </w:tcPr>
          <w:p>
            <w:pPr>
              <w:bidi/>
              <w:jc w:val="right"/>
            </w:pPr>
            <w:r>
              <w:rPr>
                <w:rFonts w:cs="Alexandria" w:ascii="Alexandria" w:hAnsi="Alexandria"/>
                <w:rtl/>
              </w:rPr>
              <w:t xml:space="preserve">ما إذا كان هذا </w:t>
            </w:r>
            <w:r>
              <w:rPr>
                <w:b/>
                <w:rFonts w:cs="Alexandria" w:ascii="Alexandria" w:hAnsi="Alexandria"/>
                <w:rtl/>
              </w:rPr>
              <w:t>استلامًا (Receipt)</w:t>
            </w:r>
            <w:r>
              <w:rPr>
                <w:rFonts w:cs="Alexandria" w:ascii="Alexandria" w:hAnsi="Alexandria"/>
                <w:rtl/>
              </w:rPr>
              <w:t xml:space="preserve"> أو </w:t>
            </w:r>
            <w:r>
              <w:rPr>
                <w:b/>
                <w:rFonts w:cs="Alexandria" w:ascii="Alexandria" w:hAnsi="Alexandria"/>
                <w:rtl/>
              </w:rPr>
              <w:t>تسليمًا (Delivery)</w:t>
            </w:r>
            <w:r>
              <w:rPr>
                <w:rFonts w:cs="Alexandria" w:ascii="Alexandria" w:hAnsi="Alexandria"/>
                <w:rtl/>
              </w:rPr>
              <w:t xml:space="preserve"> أو </w:t>
            </w:r>
            <w:r>
              <w:rPr>
                <w:b/>
                <w:rFonts w:cs="Alexandria" w:ascii="Alexandria" w:hAnsi="Alexandria"/>
                <w:rtl/>
              </w:rPr>
              <w:t>تحويلًا داخليًا (Internal Transfer)</w:t>
            </w:r>
            <w:r>
              <w:rPr>
                <w:rFonts w:cs="Alexandria" w:ascii="Alexandria" w:hAnsi="Alexandria"/>
                <w:rtl/>
              </w:rPr>
              <w:t>. يُضبط تلقائيًا من المستند المصدر.</w:t>
            </w:r>
          </w:p>
        </w:tc>
      </w:tr>
      <w:tr>
        <w:tc>
          <w:tcPr>
            <w:tcW w:type="dxa" w:w="4320"/>
          </w:tcPr>
          <w:p>
            <w:pPr>
              <w:bidi/>
              <w:jc w:val="right"/>
            </w:pPr>
            <w:r>
              <w:rPr>
                <w:rFonts w:cs="Alexandria" w:ascii="Alexandria" w:hAnsi="Alexandria"/>
                <w:rtl/>
              </w:rPr>
              <w:t>المرجع (Reference)</w:t>
            </w:r>
          </w:p>
        </w:tc>
        <w:tc>
          <w:tcPr>
            <w:tcW w:type="dxa" w:w="4320"/>
          </w:tcPr>
          <w:p>
            <w:pPr>
              <w:bidi/>
              <w:jc w:val="right"/>
            </w:pPr>
            <w:r>
              <w:rPr>
                <w:rFonts w:cs="Alexandria" w:ascii="Alexandria" w:hAnsi="Alexandria"/>
                <w:rtl/>
              </w:rPr>
              <w:t>رقم التحويل الخاص (مثل رمز استلام أو رمز تسليم). يولّده النظام.</w:t>
            </w:r>
          </w:p>
        </w:tc>
      </w:tr>
      <w:tr>
        <w:tc>
          <w:tcPr>
            <w:tcW w:type="dxa" w:w="4320"/>
            <w:shd w:val="clear" w:fill="F4F6F7"/>
          </w:tcPr>
          <w:p>
            <w:pPr>
              <w:bidi/>
              <w:jc w:val="right"/>
            </w:pPr>
            <w:r>
              <w:rPr>
                <w:rFonts w:cs="Alexandria" w:ascii="Alexandria" w:hAnsi="Alexandria"/>
                <w:rtl/>
              </w:rPr>
              <w:t>جهة الاتصال (Contact)</w:t>
            </w:r>
          </w:p>
        </w:tc>
        <w:tc>
          <w:tcPr>
            <w:tcW w:type="dxa" w:w="4320"/>
            <w:shd w:val="clear" w:fill="F4F6F7"/>
          </w:tcPr>
          <w:p>
            <w:pPr>
              <w:bidi/>
              <w:jc w:val="right"/>
            </w:pPr>
            <w:r>
              <w:rPr>
                <w:rFonts w:cs="Alexandria" w:ascii="Alexandria" w:hAnsi="Alexandria"/>
                <w:rtl/>
              </w:rPr>
              <w:t>المورّد أو العميل المعني. يُملأ من الأمر المرتبط، وهو للقراءة فقط هنا.</w:t>
            </w:r>
          </w:p>
        </w:tc>
      </w:tr>
      <w:tr>
        <w:tc>
          <w:tcPr>
            <w:tcW w:type="dxa" w:w="4320"/>
          </w:tcPr>
          <w:p>
            <w:pPr>
              <w:bidi/>
              <w:jc w:val="right"/>
            </w:pPr>
            <w:r>
              <w:rPr>
                <w:rFonts w:cs="Alexandria" w:ascii="Alexandria" w:hAnsi="Alexandria"/>
                <w:rtl/>
              </w:rPr>
              <w:t>نوع العملية (Operation Type)</w:t>
            </w:r>
          </w:p>
        </w:tc>
        <w:tc>
          <w:tcPr>
            <w:tcW w:type="dxa" w:w="4320"/>
          </w:tcPr>
          <w:p>
            <w:pPr>
              <w:bidi/>
              <w:jc w:val="right"/>
            </w:pPr>
            <w:r>
              <w:rPr>
                <w:rFonts w:cs="Alexandria" w:ascii="Alexandria" w:hAnsi="Alexandria"/>
                <w:rtl/>
              </w:rPr>
              <w:t>قاعدة عملية المستودع التي تحكم هذا التحويل (إلزامي، يُضبط تلقائيًا).</w:t>
            </w:r>
          </w:p>
        </w:tc>
      </w:tr>
      <w:tr>
        <w:tc>
          <w:tcPr>
            <w:tcW w:type="dxa" w:w="4320"/>
            <w:shd w:val="clear" w:fill="F4F6F7"/>
          </w:tcPr>
          <w:p>
            <w:pPr>
              <w:bidi/>
              <w:jc w:val="right"/>
            </w:pPr>
            <w:r>
              <w:rPr>
                <w:rFonts w:cs="Alexandria" w:ascii="Alexandria" w:hAnsi="Alexandria"/>
                <w:rtl/>
              </w:rPr>
              <w:t>موقع المصدر (Source Location)</w:t>
            </w:r>
          </w:p>
        </w:tc>
        <w:tc>
          <w:tcPr>
            <w:tcW w:type="dxa" w:w="4320"/>
            <w:shd w:val="clear" w:fill="F4F6F7"/>
          </w:tcPr>
          <w:p>
            <w:pPr>
              <w:bidi/>
              <w:jc w:val="right"/>
            </w:pPr>
            <w:r>
              <w:rPr>
                <w:rFonts w:cs="Alexandria" w:ascii="Alexandria" w:hAnsi="Alexandria"/>
                <w:rtl/>
              </w:rPr>
              <w:t xml:space="preserve">المكان الذي تأتي </w:t>
            </w:r>
            <w:r>
              <w:rPr>
                <w:b/>
                <w:rFonts w:cs="Alexandria" w:ascii="Alexandria" w:hAnsi="Alexandria"/>
                <w:rtl/>
              </w:rPr>
              <w:t>منه</w:t>
            </w:r>
            <w:r>
              <w:rPr>
                <w:rFonts w:cs="Alexandria" w:ascii="Alexandria" w:hAnsi="Alexandria"/>
                <w:rtl/>
              </w:rPr>
              <w:t xml:space="preserve"> البضائع — في الاستلام هو موقع المورّد، وفي التسليم هو مخزونك.</w:t>
            </w:r>
          </w:p>
        </w:tc>
      </w:tr>
      <w:tr>
        <w:tc>
          <w:tcPr>
            <w:tcW w:type="dxa" w:w="4320"/>
          </w:tcPr>
          <w:p>
            <w:pPr>
              <w:bidi/>
              <w:jc w:val="right"/>
            </w:pPr>
            <w:r>
              <w:rPr>
                <w:rFonts w:cs="Alexandria" w:ascii="Alexandria" w:hAnsi="Alexandria"/>
                <w:rtl/>
              </w:rPr>
              <w:t>موقع الوجهة (Destination Location)</w:t>
            </w:r>
          </w:p>
        </w:tc>
        <w:tc>
          <w:tcPr>
            <w:tcW w:type="dxa" w:w="4320"/>
          </w:tcPr>
          <w:p>
            <w:pPr>
              <w:bidi/>
              <w:jc w:val="right"/>
            </w:pPr>
            <w:r>
              <w:rPr>
                <w:rFonts w:cs="Alexandria" w:ascii="Alexandria" w:hAnsi="Alexandria"/>
                <w:rtl/>
              </w:rPr>
              <w:t xml:space="preserve">المكان الذي تذهب </w:t>
            </w:r>
            <w:r>
              <w:rPr>
                <w:b/>
                <w:rFonts w:cs="Alexandria" w:ascii="Alexandria" w:hAnsi="Alexandria"/>
                <w:rtl/>
              </w:rPr>
              <w:t>إليه</w:t>
            </w:r>
            <w:r>
              <w:rPr>
                <w:rFonts w:cs="Alexandria" w:ascii="Alexandria" w:hAnsi="Alexandria"/>
                <w:rtl/>
              </w:rPr>
              <w:t xml:space="preserve"> البضائع — في الاستلام هو مخزونك (وقد توجّهه قواعد </w:t>
            </w:r>
            <w:r>
              <w:rPr>
                <w:b/>
                <w:rFonts w:cs="Alexandria" w:ascii="Alexandria" w:hAnsi="Alexandria"/>
                <w:rtl/>
              </w:rPr>
              <w:t>التخزين/الإيداع (Putaway)</w:t>
            </w:r>
            <w:r>
              <w:rPr>
                <w:rFonts w:cs="Alexandria" w:ascii="Alexandria" w:hAnsi="Alexandria"/>
                <w:rtl/>
              </w:rPr>
              <w:t>)، وفي التسليم هو العميل.</w:t>
            </w:r>
          </w:p>
        </w:tc>
      </w:tr>
      <w:tr>
        <w:tc>
          <w:tcPr>
            <w:tcW w:type="dxa" w:w="4320"/>
            <w:shd w:val="clear" w:fill="F4F6F7"/>
          </w:tcPr>
          <w:p>
            <w:pPr>
              <w:bidi/>
              <w:jc w:val="right"/>
            </w:pPr>
            <w:r>
              <w:rPr>
                <w:rFonts w:cs="Alexandria" w:ascii="Alexandria" w:hAnsi="Alexandria"/>
                <w:rtl/>
              </w:rPr>
              <w:t>طلب مؤجّل من (Back Order of)</w:t>
            </w:r>
          </w:p>
        </w:tc>
        <w:tc>
          <w:tcPr>
            <w:tcW w:type="dxa" w:w="4320"/>
            <w:shd w:val="clear" w:fill="F4F6F7"/>
          </w:tcPr>
          <w:p>
            <w:pPr>
              <w:bidi/>
              <w:jc w:val="right"/>
            </w:pPr>
            <w:r>
              <w:rPr>
                <w:rFonts w:cs="Alexandria" w:ascii="Alexandria" w:hAnsi="Alexandria"/>
                <w:rtl/>
              </w:rPr>
              <w:t>إذا قُسِّمت شحنة لأن جزءًا منها فقط أمكن معالجته، يربط هذا بالجزء الذي عولج بالفعل.</w:t>
            </w:r>
          </w:p>
        </w:tc>
      </w:tr>
      <w:tr>
        <w:tc>
          <w:tcPr>
            <w:tcW w:type="dxa" w:w="4320"/>
          </w:tcPr>
          <w:p>
            <w:pPr>
              <w:bidi/>
              <w:jc w:val="right"/>
            </w:pPr>
            <w:r>
              <w:rPr>
                <w:rFonts w:cs="Alexandria" w:ascii="Alexandria" w:hAnsi="Alexandria"/>
                <w:rtl/>
              </w:rPr>
              <w:t>إنشاء دفعات/أرقام تسلسلية جديدة (Create New Lots/Serial Numbers)</w:t>
            </w:r>
          </w:p>
        </w:tc>
        <w:tc>
          <w:tcPr>
            <w:tcW w:type="dxa" w:w="4320"/>
          </w:tcPr>
          <w:p>
            <w:pPr>
              <w:bidi/>
              <w:jc w:val="right"/>
            </w:pPr>
            <w:r>
              <w:rPr>
                <w:rFonts w:cs="Alexandria" w:ascii="Alexandria" w:hAnsi="Alexandria"/>
                <w:rtl/>
              </w:rPr>
              <w:t>عند تفعيله، يمكنك كتابة أرقام دفعات جديدة مباشرةً على السطور عند وصول البضائع.</w:t>
            </w:r>
          </w:p>
        </w:tc>
      </w:tr>
      <w:tr>
        <w:tc>
          <w:tcPr>
            <w:tcW w:type="dxa" w:w="4320"/>
            <w:shd w:val="clear" w:fill="F4F6F7"/>
          </w:tcPr>
          <w:p>
            <w:pPr>
              <w:bidi/>
              <w:jc w:val="right"/>
            </w:pPr>
            <w:r>
              <w:rPr>
                <w:rFonts w:cs="Alexandria" w:ascii="Alexandria" w:hAnsi="Alexandria"/>
                <w:rtl/>
              </w:rPr>
              <w:t>التاريخ المجدول (Scheduled Date)</w:t>
            </w:r>
          </w:p>
        </w:tc>
        <w:tc>
          <w:tcPr>
            <w:tcW w:type="dxa" w:w="4320"/>
            <w:shd w:val="clear" w:fill="F4F6F7"/>
          </w:tcPr>
          <w:p>
            <w:pPr>
              <w:bidi/>
              <w:jc w:val="right"/>
            </w:pPr>
            <w:r>
              <w:rPr>
                <w:rFonts w:cs="Alexandria" w:ascii="Alexandria" w:hAnsi="Alexandria"/>
                <w:rtl/>
              </w:rPr>
              <w:t>التاريخ المتوقَّع للتحويل. اضبطه على التاريخ الذي تتوقع فيه الاستلام أو الشحن.</w:t>
            </w:r>
          </w:p>
        </w:tc>
      </w:tr>
      <w:tr>
        <w:tc>
          <w:tcPr>
            <w:tcW w:type="dxa" w:w="4320"/>
          </w:tcPr>
          <w:p>
            <w:pPr>
              <w:bidi/>
              <w:jc w:val="right"/>
            </w:pPr>
            <w:r>
              <w:rPr>
                <w:rFonts w:cs="Alexandria" w:ascii="Alexandria" w:hAnsi="Alexandria"/>
                <w:rtl/>
              </w:rPr>
              <w:t>الموعد النهائي (Deadline)</w:t>
            </w:r>
          </w:p>
        </w:tc>
        <w:tc>
          <w:tcPr>
            <w:tcW w:type="dxa" w:w="4320"/>
          </w:tcPr>
          <w:p>
            <w:pPr>
              <w:bidi/>
              <w:jc w:val="right"/>
            </w:pPr>
            <w:r>
              <w:rPr>
                <w:rFonts w:cs="Alexandria" w:ascii="Alexandria" w:hAnsi="Alexandria"/>
                <w:rtl/>
              </w:rPr>
              <w:t>آخر تاريخ للاعتماد كي يُلبّى الموعد الموعود للمورّد أو العميل.</w:t>
            </w:r>
          </w:p>
        </w:tc>
      </w:tr>
      <w:tr>
        <w:tc>
          <w:tcPr>
            <w:tcW w:type="dxa" w:w="4320"/>
            <w:shd w:val="clear" w:fill="F4F6F7"/>
          </w:tcPr>
          <w:p>
            <w:pPr>
              <w:bidi/>
              <w:jc w:val="right"/>
            </w:pPr>
            <w:r>
              <w:rPr>
                <w:rFonts w:cs="Alexandria" w:ascii="Alexandria" w:hAnsi="Alexandria"/>
                <w:rtl/>
              </w:rPr>
              <w:t>حالة توفّر المنتجات (Products Availability State)</w:t>
            </w:r>
          </w:p>
        </w:tc>
        <w:tc>
          <w:tcPr>
            <w:tcW w:type="dxa" w:w="4320"/>
            <w:shd w:val="clear" w:fill="F4F6F7"/>
          </w:tcPr>
          <w:p>
            <w:pPr>
              <w:bidi/>
              <w:jc w:val="right"/>
            </w:pPr>
            <w:r>
              <w:rPr>
                <w:rFonts w:cs="Alexandria" w:ascii="Alexandria" w:hAnsi="Alexandria"/>
                <w:rtl/>
              </w:rPr>
              <w:t xml:space="preserve">ما إذا كانت البضائع </w:t>
            </w:r>
            <w:r>
              <w:rPr>
                <w:b/>
                <w:rFonts w:cs="Alexandria" w:ascii="Alexandria" w:hAnsi="Alexandria"/>
                <w:rtl/>
              </w:rPr>
              <w:t>متوفرة (Available)</w:t>
            </w:r>
            <w:r>
              <w:rPr>
                <w:rFonts w:cs="Alexandria" w:ascii="Alexandria" w:hAnsi="Alexandria"/>
                <w:rtl/>
              </w:rPr>
              <w:t xml:space="preserve"> أو </w:t>
            </w:r>
            <w:r>
              <w:rPr>
                <w:b/>
                <w:rFonts w:cs="Alexandria" w:ascii="Alexandria" w:hAnsi="Alexandria"/>
                <w:rtl/>
              </w:rPr>
              <w:t>متوقّعة (Expected)</w:t>
            </w:r>
            <w:r>
              <w:rPr>
                <w:rFonts w:cs="Alexandria" w:ascii="Alexandria" w:hAnsi="Alexandria"/>
                <w:rtl/>
              </w:rPr>
              <w:t xml:space="preserve"> أو </w:t>
            </w:r>
            <w:r>
              <w:rPr>
                <w:b/>
                <w:rFonts w:cs="Alexandria" w:ascii="Alexandria" w:hAnsi="Alexandria"/>
                <w:rtl/>
              </w:rPr>
              <w:t>متأخرة (Late)</w:t>
            </w:r>
            <w:r>
              <w:rPr>
                <w:rFonts w:cs="Alexandria" w:ascii="Alexandria" w:hAnsi="Alexandria"/>
                <w:rtl/>
              </w:rPr>
              <w:t xml:space="preserve"> — فحص سريع لحالة التسليم.</w:t>
            </w:r>
          </w:p>
        </w:tc>
      </w:tr>
      <w:tr>
        <w:tc>
          <w:tcPr>
            <w:tcW w:type="dxa" w:w="4320"/>
          </w:tcPr>
          <w:p>
            <w:pPr>
              <w:bidi/>
              <w:jc w:val="right"/>
            </w:pPr>
            <w:r>
              <w:rPr>
                <w:rFonts w:cs="Alexandria" w:ascii="Alexandria" w:hAnsi="Alexandria"/>
                <w:rtl/>
              </w:rPr>
              <w:t>توفّر المنتج (Product Availability)</w:t>
            </w:r>
          </w:p>
        </w:tc>
        <w:tc>
          <w:tcPr>
            <w:tcW w:type="dxa" w:w="4320"/>
          </w:tcPr>
          <w:p>
            <w:pPr>
              <w:bidi/>
              <w:jc w:val="right"/>
            </w:pPr>
            <w:r>
              <w:rPr>
                <w:rFonts w:cs="Alexandria" w:ascii="Alexandria" w:hAnsi="Alexandria"/>
                <w:rtl/>
              </w:rPr>
              <w:t>ملخّص نصّي قصير لأحدث حالة توفّر للمنتجات في هذا التحويل.</w:t>
            </w:r>
          </w:p>
        </w:tc>
      </w:tr>
      <w:tr>
        <w:tc>
          <w:tcPr>
            <w:tcW w:type="dxa" w:w="4320"/>
            <w:shd w:val="clear" w:fill="F4F6F7"/>
          </w:tcPr>
          <w:p>
            <w:pPr>
              <w:bidi/>
              <w:jc w:val="right"/>
            </w:pPr>
            <w:r>
              <w:rPr>
                <w:rFonts w:cs="Alexandria" w:ascii="Alexandria" w:hAnsi="Alexandria"/>
                <w:rtl/>
              </w:rPr>
              <w:t>التاريخ الفعلي (Effective Date)</w:t>
            </w:r>
          </w:p>
        </w:tc>
        <w:tc>
          <w:tcPr>
            <w:tcW w:type="dxa" w:w="4320"/>
            <w:shd w:val="clear" w:fill="F4F6F7"/>
          </w:tcPr>
          <w:p>
            <w:pPr>
              <w:bidi/>
              <w:jc w:val="right"/>
            </w:pPr>
            <w:r>
              <w:rPr>
                <w:rFonts w:cs="Alexandria" w:ascii="Alexandria" w:hAnsi="Alexandria"/>
                <w:rtl/>
              </w:rPr>
              <w:t>تاريخ إتمام التحويل فعليًا (أو إلغائه). يُملأ عند الاعتماد.</w:t>
            </w:r>
          </w:p>
        </w:tc>
      </w:tr>
      <w:tr>
        <w:tc>
          <w:tcPr>
            <w:tcW w:type="dxa" w:w="4320"/>
          </w:tcPr>
          <w:p>
            <w:pPr>
              <w:bidi/>
              <w:jc w:val="right"/>
            </w:pPr>
            <w:r>
              <w:rPr>
                <w:rFonts w:cs="Alexandria" w:ascii="Alexandria" w:hAnsi="Alexandria"/>
                <w:rtl/>
              </w:rPr>
              <w:t>المستند المصدر (Source Document)</w:t>
            </w:r>
          </w:p>
        </w:tc>
        <w:tc>
          <w:tcPr>
            <w:tcW w:type="dxa" w:w="4320"/>
          </w:tcPr>
          <w:p>
            <w:pPr>
              <w:bidi/>
              <w:jc w:val="right"/>
            </w:pPr>
            <w:r>
              <w:rPr>
                <w:rFonts w:cs="Alexandria" w:ascii="Alexandria" w:hAnsi="Alexandria"/>
                <w:rtl/>
              </w:rPr>
              <w:t>الأمر الذي جاء منه هذا التحويل، مثل مرجع أمر شراء أو أمر بيع.</w:t>
            </w:r>
          </w:p>
        </w:tc>
      </w:tr>
      <w:tr>
        <w:tc>
          <w:tcPr>
            <w:tcW w:type="dxa" w:w="4320"/>
            <w:shd w:val="clear" w:fill="F4F6F7"/>
          </w:tcPr>
          <w:p>
            <w:pPr>
              <w:bidi/>
              <w:jc w:val="right"/>
            </w:pPr>
            <w:r>
              <w:rPr>
                <w:rFonts w:cs="Alexandria" w:ascii="Alexandria" w:hAnsi="Alexandria"/>
                <w:rtl/>
              </w:rPr>
              <w:t>الخصائص (Properties)</w:t>
            </w:r>
          </w:p>
        </w:tc>
        <w:tc>
          <w:tcPr>
            <w:tcW w:type="dxa" w:w="4320"/>
            <w:shd w:val="clear" w:fill="F4F6F7"/>
          </w:tcPr>
          <w:p>
            <w:pPr>
              <w:bidi/>
              <w:jc w:val="right"/>
            </w:pPr>
            <w:r>
              <w:rPr>
                <w:rFonts w:cs="Alexandria" w:ascii="Alexandria" w:hAnsi="Alexandria"/>
                <w:rtl/>
              </w:rPr>
              <w:t>حقول إضافية اختيارية يمكن لشركتك إضافتها لالتقاط معلومات مخصّصة.</w:t>
            </w:r>
          </w:p>
        </w:tc>
      </w:tr>
    </w:tbl>
    <w:p/>
    <w:p>
      <w:pPr>
        <w:pStyle w:val="Heading3"/>
        <w:bidi/>
        <w:jc w:val="right"/>
      </w:pPr>
      <w:r>
        <w:rPr>
          <w:rFonts w:cs="Alexandria" w:ascii="Alexandria" w:hAnsi="Alexandria"/>
          <w:rtl/>
        </w:rPr>
        <w:t>علامة التبويب: العمليات (Operations)</w:t>
      </w:r>
    </w:p>
    <w:p>
      <w:pPr>
        <w:bidi/>
        <w:jc w:val="right"/>
      </w:pPr>
      <w:r>
        <w:rPr>
          <w:rFonts w:cs="Alexandria" w:ascii="Alexandria" w:hAnsi="Alexandria"/>
          <w:rtl/>
        </w:rPr>
        <w:t>هذه منطقة العمل التي ترى فيها كل سطر منتج في التحويل. تتيح لك الأعمدة تأكيد ما يتحرّك فعليًا.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المنتج (Product)</w:t>
            </w:r>
          </w:p>
        </w:tc>
        <w:tc>
          <w:tcPr>
            <w:tcW w:type="dxa" w:w="4320"/>
          </w:tcPr>
          <w:p>
            <w:pPr>
              <w:bidi/>
              <w:jc w:val="right"/>
            </w:pPr>
            <w:r>
              <w:rPr>
                <w:rFonts w:cs="Alexandria" w:ascii="Alexandria" w:hAnsi="Alexandria"/>
                <w:rtl/>
              </w:rPr>
              <w:t xml:space="preserve">العنصر الطبي الذي يجري نقله، مثل </w:t>
            </w:r>
            <w:r>
              <w:rPr>
                <w:i/>
                <w:rFonts w:cs="Alexandria" w:ascii="Alexandria" w:hAnsi="Alexandria"/>
                <w:rtl/>
              </w:rPr>
              <w:t>قارورة إنسولين 10 مل</w:t>
            </w:r>
            <w:r>
              <w:rPr>
                <w:rFonts w:cs="Alexandria" w:ascii="Alexandria" w:hAnsi="Alexandria"/>
                <w:rtl/>
              </w:rPr>
              <w:t>.</w:t>
            </w:r>
          </w:p>
        </w:tc>
      </w:tr>
      <w:tr>
        <w:tc>
          <w:tcPr>
            <w:tcW w:type="dxa" w:w="4320"/>
            <w:shd w:val="clear" w:fill="F4F6F7"/>
          </w:tcPr>
          <w:p>
            <w:pPr>
              <w:bidi/>
              <w:jc w:val="right"/>
            </w:pPr>
            <w:r>
              <w:rPr>
                <w:rFonts w:cs="Alexandria" w:ascii="Alexandria" w:hAnsi="Alexandria"/>
                <w:rtl/>
              </w:rPr>
              <w:t>الوصف (Description)</w:t>
            </w:r>
          </w:p>
        </w:tc>
        <w:tc>
          <w:tcPr>
            <w:tcW w:type="dxa" w:w="4320"/>
            <w:shd w:val="clear" w:fill="F4F6F7"/>
          </w:tcPr>
          <w:p>
            <w:pPr>
              <w:bidi/>
              <w:jc w:val="right"/>
            </w:pPr>
            <w:r>
              <w:rPr>
                <w:rFonts w:cs="Alexandria" w:ascii="Alexandria" w:hAnsi="Alexandria"/>
                <w:rtl/>
              </w:rPr>
              <w:t>وصف قصير لسطر المنتج.</w:t>
            </w:r>
          </w:p>
        </w:tc>
      </w:tr>
      <w:tr>
        <w:tc>
          <w:tcPr>
            <w:tcW w:type="dxa" w:w="4320"/>
          </w:tcPr>
          <w:p>
            <w:pPr>
              <w:bidi/>
              <w:jc w:val="right"/>
            </w:pPr>
            <w:r>
              <w:rPr>
                <w:rFonts w:cs="Alexandria" w:ascii="Alexandria" w:hAnsi="Alexandria"/>
                <w:rtl/>
              </w:rPr>
              <w:t>الطلب (Demand)</w:t>
            </w:r>
          </w:p>
        </w:tc>
        <w:tc>
          <w:tcPr>
            <w:tcW w:type="dxa" w:w="4320"/>
          </w:tcPr>
          <w:p>
            <w:pPr>
              <w:bidi/>
              <w:jc w:val="right"/>
            </w:pPr>
            <w:r>
              <w:rPr>
                <w:rFonts w:cs="Alexandria" w:ascii="Alexandria" w:hAnsi="Alexandria"/>
                <w:rtl/>
              </w:rPr>
              <w:t>الكمية المطلوبة من الأمر المصدر — وهي الكمية المتوقَّع استلامها أو شحنها.</w:t>
            </w:r>
          </w:p>
        </w:tc>
      </w:tr>
      <w:tr>
        <w:tc>
          <w:tcPr>
            <w:tcW w:type="dxa" w:w="4320"/>
            <w:shd w:val="clear" w:fill="F4F6F7"/>
          </w:tcPr>
          <w:p>
            <w:pPr>
              <w:bidi/>
              <w:jc w:val="right"/>
            </w:pPr>
            <w:r>
              <w:rPr>
                <w:rFonts w:cs="Alexandria" w:ascii="Alexandria" w:hAnsi="Alexandria"/>
                <w:rtl/>
              </w:rPr>
              <w:t>الكمية (Quantity)</w:t>
            </w:r>
          </w:p>
        </w:tc>
        <w:tc>
          <w:tcPr>
            <w:tcW w:type="dxa" w:w="4320"/>
            <w:shd w:val="clear" w:fill="F4F6F7"/>
          </w:tcPr>
          <w:p>
            <w:pPr>
              <w:bidi/>
              <w:jc w:val="right"/>
            </w:pPr>
            <w:r>
              <w:rPr>
                <w:rFonts w:cs="Alexandria" w:ascii="Alexandria" w:hAnsi="Alexandria"/>
                <w:rtl/>
              </w:rPr>
              <w:t>الكمية التي تتحرك فعليًا الآن. عدّلها إذا استلمت أو شحنت كميةً مختلفة عن المطلوبة.</w:t>
            </w:r>
          </w:p>
        </w:tc>
      </w:tr>
      <w:tr>
        <w:tc>
          <w:tcPr>
            <w:tcW w:type="dxa" w:w="4320"/>
          </w:tcPr>
          <w:p>
            <w:pPr>
              <w:bidi/>
              <w:jc w:val="right"/>
            </w:pPr>
            <w:r>
              <w:rPr>
                <w:rFonts w:cs="Alexandria" w:ascii="Alexandria" w:hAnsi="Alexandria"/>
                <w:rtl/>
              </w:rPr>
              <w:t>الوحدة (Unit)</w:t>
            </w:r>
          </w:p>
        </w:tc>
        <w:tc>
          <w:tcPr>
            <w:tcW w:type="dxa" w:w="4320"/>
          </w:tcPr>
          <w:p>
            <w:pPr>
              <w:bidi/>
              <w:jc w:val="right"/>
            </w:pPr>
            <w:r>
              <w:rPr>
                <w:rFonts w:cs="Alexandria" w:ascii="Alexandria" w:hAnsi="Alexandria"/>
                <w:rtl/>
              </w:rPr>
              <w:t>وحدة القياس للسطر (مثل علبة أو وحدة).</w:t>
            </w:r>
          </w:p>
        </w:tc>
      </w:tr>
      <w:tr>
        <w:tc>
          <w:tcPr>
            <w:tcW w:type="dxa" w:w="4320"/>
            <w:shd w:val="clear" w:fill="F4F6F7"/>
          </w:tcPr>
          <w:p>
            <w:pPr>
              <w:bidi/>
              <w:jc w:val="right"/>
            </w:pPr>
            <w:r>
              <w:rPr>
                <w:rFonts w:cs="Alexandria" w:ascii="Alexandria" w:hAnsi="Alexandria"/>
                <w:rtl/>
              </w:rPr>
              <w:t>التوقّع (Forecast)</w:t>
            </w:r>
          </w:p>
        </w:tc>
        <w:tc>
          <w:tcPr>
            <w:tcW w:type="dxa" w:w="4320"/>
            <w:shd w:val="clear" w:fill="F4F6F7"/>
          </w:tcPr>
          <w:p>
            <w:pPr>
              <w:bidi/>
              <w:jc w:val="right"/>
            </w:pPr>
            <w:r>
              <w:rPr>
                <w:rFonts w:cs="Alexandria" w:ascii="Alexandria" w:hAnsi="Alexandria"/>
                <w:rtl/>
              </w:rPr>
              <w:t>التوفّر المتوقَّع للمنتج، ليساعدك على معرفة ما إذا كان المخزون سيغطي الطلب.</w:t>
            </w:r>
          </w:p>
        </w:tc>
      </w:tr>
      <w:tr>
        <w:tc>
          <w:tcPr>
            <w:tcW w:type="dxa" w:w="4320"/>
          </w:tcPr>
          <w:p>
            <w:pPr>
              <w:bidi/>
              <w:jc w:val="right"/>
            </w:pPr>
            <w:r>
              <w:rPr>
                <w:rFonts w:cs="Alexandria" w:ascii="Alexandria" w:hAnsi="Alexandria"/>
                <w:rtl/>
              </w:rPr>
              <w:t>إظهار نص الدفعات (Show Lots Text)</w:t>
            </w:r>
          </w:p>
        </w:tc>
        <w:tc>
          <w:tcPr>
            <w:tcW w:type="dxa" w:w="4320"/>
          </w:tcPr>
          <w:p>
            <w:pPr>
              <w:bidi/>
              <w:jc w:val="right"/>
            </w:pPr>
            <w:r>
              <w:rPr>
                <w:rFonts w:cs="Alexandria" w:ascii="Alexandria" w:hAnsi="Alexandria"/>
                <w:rtl/>
              </w:rPr>
              <w:t>يتحكّم فيما إذا كانت أرقام الدفعات تُكتب كنصّ — يُستخدم عند إنشاء دفعات جديدة عند الوصول.</w:t>
            </w:r>
          </w:p>
        </w:tc>
      </w:tr>
      <w:tr>
        <w:tc>
          <w:tcPr>
            <w:tcW w:type="dxa" w:w="4320"/>
            <w:shd w:val="clear" w:fill="F4F6F7"/>
          </w:tcPr>
          <w:p>
            <w:pPr>
              <w:bidi/>
              <w:jc w:val="right"/>
            </w:pPr>
            <w:r>
              <w:rPr>
                <w:rFonts w:cs="Alexandria" w:ascii="Alexandria" w:hAnsi="Alexandria"/>
                <w:rtl/>
              </w:rPr>
              <w:t>لديه تتبّع (Has Tracking)</w:t>
            </w:r>
          </w:p>
        </w:tc>
        <w:tc>
          <w:tcPr>
            <w:tcW w:type="dxa" w:w="4320"/>
            <w:shd w:val="clear" w:fill="F4F6F7"/>
          </w:tcPr>
          <w:p>
            <w:pPr>
              <w:bidi/>
              <w:jc w:val="right"/>
            </w:pPr>
            <w:r>
              <w:rPr>
                <w:rFonts w:cs="Alexandria" w:ascii="Alexandria" w:hAnsi="Alexandria"/>
                <w:rtl/>
              </w:rPr>
              <w:t>يشير إلى أن المنتج متتبَّع بالدفعة أو الرقم التسلسلي، فيلزم إدخال دفعة على السطر.</w:t>
            </w:r>
          </w:p>
        </w:tc>
      </w:tr>
      <w:tr>
        <w:tc>
          <w:tcPr>
            <w:tcW w:type="dxa" w:w="4320"/>
          </w:tcPr>
          <w:p>
            <w:pPr>
              <w:bidi/>
              <w:jc w:val="right"/>
            </w:pPr>
            <w:r>
              <w:rPr>
                <w:rFonts w:cs="Alexandria" w:ascii="Alexandria" w:hAnsi="Alexandria"/>
                <w:rtl/>
              </w:rPr>
              <w:t>مقفل (Is Locked)</w:t>
            </w:r>
          </w:p>
        </w:tc>
        <w:tc>
          <w:tcPr>
            <w:tcW w:type="dxa" w:w="4320"/>
          </w:tcPr>
          <w:p>
            <w:pPr>
              <w:bidi/>
              <w:jc w:val="right"/>
            </w:pPr>
            <w:r>
              <w:rPr>
                <w:rFonts w:cs="Alexandria" w:ascii="Alexandria" w:hAnsi="Alexandria"/>
                <w:rtl/>
              </w:rPr>
              <w:t>عند تفعيله لا يمكن تعديل الكميات؛ يقفلها النظام في المرحلة المناسبة لحماية سجلّاتك.</w:t>
            </w:r>
          </w:p>
        </w:tc>
      </w:tr>
      <w:tr>
        <w:tc>
          <w:tcPr>
            <w:tcW w:type="dxa" w:w="4320"/>
            <w:shd w:val="clear" w:fill="F4F6F7"/>
          </w:tcPr>
          <w:p>
            <w:pPr>
              <w:bidi/>
              <w:jc w:val="right"/>
            </w:pPr>
            <w:r>
              <w:rPr>
                <w:rFonts w:cs="Alexandria" w:ascii="Alexandria" w:hAnsi="Alexandria"/>
                <w:rtl/>
              </w:rPr>
              <w:t>الشركة (Company)</w:t>
            </w:r>
          </w:p>
        </w:tc>
        <w:tc>
          <w:tcPr>
            <w:tcW w:type="dxa" w:w="4320"/>
            <w:shd w:val="clear" w:fill="F4F6F7"/>
          </w:tcPr>
          <w:p>
            <w:pPr>
              <w:bidi/>
              <w:jc w:val="right"/>
            </w:pPr>
            <w:r>
              <w:rPr>
                <w:rFonts w:cs="Alexandria" w:ascii="Alexandria" w:hAnsi="Alexandria"/>
                <w:rtl/>
              </w:rPr>
              <w:t>الشركة التي يتبع لها هذا التحويل (</w:t>
            </w:r>
            <w:r>
              <w:rPr>
                <w:i/>
                <w:rFonts w:cs="Alexandria" w:ascii="Alexandria" w:hAnsi="Alexandria"/>
                <w:rtl/>
              </w:rPr>
              <w:t>شركة السودان للمستلزمات الطبية</w:t>
            </w:r>
            <w:r>
              <w:rPr>
                <w:rFonts w:cs="Alexandria" w:ascii="Alexandria" w:hAnsi="Alexandria"/>
                <w:rtl/>
              </w:rPr>
              <w:t>).</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الدفعات وتواريخ انتهاء الصلاحية</w:t>
            </w:r>
          </w:p>
          <w:p>
            <w:pPr>
              <w:bidi/>
              <w:jc w:val="right"/>
            </w:pPr>
            <w:r>
              <w:rPr>
                <w:rFonts w:cs="Alexandria" w:ascii="Alexandria" w:hAnsi="Alexandria"/>
                <w:rtl/>
              </w:rPr>
              <w:t xml:space="preserve">بالنسبة إلى المنتجات المتتبَّعة (القفازات والمحاقن والكمامات وجميع الأدوية مثل الإنسولين والباراسيتامول)، يطلب كل سطر </w:t>
            </w:r>
            <w:r>
              <w:rPr>
                <w:b/>
                <w:rFonts w:cs="Alexandria" w:ascii="Alexandria" w:hAnsi="Alexandria"/>
                <w:rtl/>
              </w:rPr>
              <w:t>رقم دفعة (Lot)</w:t>
            </w:r>
            <w:r>
              <w:rPr>
                <w:rFonts w:cs="Alexandria" w:ascii="Alexandria" w:hAnsi="Alexandria"/>
                <w:rtl/>
              </w:rPr>
              <w:t xml:space="preserve">، ولأن هذه الأصناف تنتهي صلاحيتها، يطلب أيضًا </w:t>
            </w:r>
            <w:r>
              <w:rPr>
                <w:b/>
                <w:rFonts w:cs="Alexandria" w:ascii="Alexandria" w:hAnsi="Alexandria"/>
                <w:rtl/>
              </w:rPr>
              <w:t>تاريخ انتهاء صلاحية (Expiration Date)</w:t>
            </w:r>
            <w:r>
              <w:rPr>
                <w:rFonts w:cs="Alexandria" w:ascii="Alexandria" w:hAnsi="Alexandria"/>
                <w:rtl/>
              </w:rPr>
              <w:t>. هكذا يختار النظام لاحقًا المخزون الأقرب انتهاءً أولًا — راجع FEFO ضمن التسليمات.</w:t>
            </w:r>
          </w:p>
        </w:tc>
      </w:tr>
    </w:tbl>
    <w:p/>
    <w:p>
      <w:pPr>
        <w:pStyle w:val="Heading3"/>
        <w:bidi/>
        <w:jc w:val="right"/>
      </w:pPr>
      <w:r>
        <w:rPr>
          <w:rFonts w:cs="Alexandria" w:ascii="Alexandria" w:hAnsi="Alexandria"/>
          <w:rtl/>
        </w:rPr>
        <w:t>علامة التبويب: معلومات إضافية (Additional Info)</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سياسة الشحن (Shipping Policy)</w:t>
            </w:r>
          </w:p>
        </w:tc>
        <w:tc>
          <w:tcPr>
            <w:tcW w:type="dxa" w:w="4320"/>
          </w:tcPr>
          <w:p>
            <w:pPr>
              <w:bidi/>
              <w:jc w:val="right"/>
            </w:pPr>
            <w:r>
              <w:rPr>
                <w:b/>
                <w:rFonts w:cs="Alexandria" w:ascii="Alexandria" w:hAnsi="Alexandria"/>
                <w:rtl/>
              </w:rPr>
              <w:t>في أسرع وقت ممكن (As soon as possible)</w:t>
            </w:r>
            <w:r>
              <w:rPr>
                <w:rFonts w:cs="Alexandria" w:ascii="Alexandria" w:hAnsi="Alexandria"/>
                <w:rtl/>
              </w:rPr>
              <w:t xml:space="preserve"> (اشحن ما هو جاهز) أو </w:t>
            </w:r>
            <w:r>
              <w:rPr>
                <w:b/>
                <w:rFonts w:cs="Alexandria" w:ascii="Alexandria" w:hAnsi="Alexandria"/>
                <w:rtl/>
              </w:rPr>
              <w:t>عند جاهزية كل المنتجات (When all products are ready)</w:t>
            </w:r>
            <w:r>
              <w:rPr>
                <w:rFonts w:cs="Alexandria" w:ascii="Alexandria" w:hAnsi="Alexandria"/>
                <w:rtl/>
              </w:rPr>
              <w:t xml:space="preserve"> (انتظر الأمر كاملًا).</w:t>
            </w:r>
          </w:p>
        </w:tc>
      </w:tr>
      <w:tr>
        <w:tc>
          <w:tcPr>
            <w:tcW w:type="dxa" w:w="4320"/>
            <w:shd w:val="clear" w:fill="F4F6F7"/>
          </w:tcPr>
          <w:p>
            <w:pPr>
              <w:bidi/>
              <w:jc w:val="right"/>
            </w:pPr>
            <w:r>
              <w:rPr>
                <w:rFonts w:cs="Alexandria" w:ascii="Alexandria" w:hAnsi="Alexandria"/>
                <w:rtl/>
              </w:rPr>
              <w:t>المسؤول (Responsible)</w:t>
            </w:r>
          </w:p>
        </w:tc>
        <w:tc>
          <w:tcPr>
            <w:tcW w:type="dxa" w:w="4320"/>
            <w:shd w:val="clear" w:fill="F4F6F7"/>
          </w:tcPr>
          <w:p>
            <w:pPr>
              <w:bidi/>
              <w:jc w:val="right"/>
            </w:pPr>
            <w:r>
              <w:rPr>
                <w:rFonts w:cs="Alexandria" w:ascii="Alexandria" w:hAnsi="Alexandria"/>
                <w:rtl/>
              </w:rPr>
              <w:t>مستخدم المستودع المسؤول عن التحويل.</w:t>
            </w:r>
          </w:p>
        </w:tc>
      </w:tr>
      <w:tr>
        <w:tc>
          <w:tcPr>
            <w:tcW w:type="dxa" w:w="4320"/>
          </w:tcPr>
          <w:p>
            <w:pPr>
              <w:bidi/>
              <w:jc w:val="right"/>
            </w:pPr>
            <w:r>
              <w:rPr>
                <w:rFonts w:cs="Alexandria" w:ascii="Alexandria" w:hAnsi="Alexandria"/>
                <w:rtl/>
              </w:rPr>
              <w:t>أمر البيع (Sales Order)</w:t>
            </w:r>
          </w:p>
        </w:tc>
        <w:tc>
          <w:tcPr>
            <w:tcW w:type="dxa" w:w="4320"/>
          </w:tcPr>
          <w:p>
            <w:pPr>
              <w:bidi/>
              <w:jc w:val="right"/>
            </w:pPr>
            <w:r>
              <w:rPr>
                <w:rFonts w:cs="Alexandria" w:ascii="Alexandria" w:hAnsi="Alexandria"/>
                <w:rtl/>
              </w:rPr>
              <w:t>في التسليم، أمر البيع المرتبط الذي يلبّيه هذا التحويل.</w:t>
            </w:r>
          </w:p>
        </w:tc>
      </w:tr>
    </w:tbl>
    <w:p/>
    <w:p>
      <w:pPr>
        <w:pStyle w:val="Heading3"/>
        <w:bidi/>
        <w:jc w:val="right"/>
      </w:pPr>
      <w:r>
        <w:rPr>
          <w:rFonts w:cs="Alexandria" w:ascii="Alexandria" w:hAnsi="Alexandria"/>
          <w:rtl/>
        </w:rPr>
        <w:t>علامة التبويب: ملاحظة (Note)</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ملاحظة (Note)</w:t>
            </w:r>
          </w:p>
        </w:tc>
        <w:tc>
          <w:tcPr>
            <w:tcW w:type="dxa" w:w="4320"/>
          </w:tcPr>
          <w:p>
            <w:pPr>
              <w:bidi/>
              <w:jc w:val="right"/>
            </w:pPr>
            <w:r>
              <w:rPr>
                <w:rFonts w:cs="Alexandria" w:ascii="Alexandria" w:hAnsi="Alexandria"/>
                <w:rtl/>
              </w:rPr>
              <w:t>ملاحظة نصّية حرة حول هذا التحويل — مفيدة لتعليمات المناولة الخاصة.</w:t>
            </w:r>
          </w:p>
        </w:tc>
      </w:tr>
    </w:tbl>
    <w:p/>
    <w:p>
      <w:pPr>
        <w:pStyle w:val="Heading3"/>
        <w:bidi/>
        <w:jc w:val="right"/>
      </w:pPr>
      <w:r>
        <w:rPr>
          <w:rFonts w:cs="Alexandria" w:ascii="Alexandria" w:hAnsi="Alexandria"/>
          <w:rtl/>
        </w:rPr>
        <w:t>الأزرار والأزرار الذكية</w:t>
      </w:r>
    </w:p>
    <w:p>
      <w:pPr>
        <w:bidi/>
        <w:jc w:val="right"/>
      </w:pPr>
      <w:r>
        <w:rPr>
          <w:rFonts w:cs="Alexandria" w:ascii="Alexandria" w:hAnsi="Alexandria"/>
          <w:rtl/>
        </w:rPr>
        <w:t>يمنحك نموذج التحويل مجموعة صغيرة من أزرار الإجراءات. وهي معًا تنقل التحويل من الإنشاء حتى الإتمام.</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ماذا يفعل</w:t>
            </w:r>
          </w:p>
        </w:tc>
      </w:tr>
      <w:tr>
        <w:tc>
          <w:tcPr>
            <w:tcW w:type="dxa" w:w="4320"/>
          </w:tcPr>
          <w:p>
            <w:pPr>
              <w:bidi/>
              <w:jc w:val="right"/>
            </w:pPr>
            <w:r>
              <w:rPr>
                <w:rFonts w:cs="Alexandria" w:ascii="Alexandria" w:hAnsi="Alexandria"/>
                <w:rtl/>
              </w:rPr>
              <w:t>تحديد كمهمة (Mark as Todo)</w:t>
            </w:r>
          </w:p>
        </w:tc>
        <w:tc>
          <w:tcPr>
            <w:tcW w:type="dxa" w:w="4320"/>
          </w:tcPr>
          <w:p>
            <w:pPr>
              <w:bidi/>
              <w:jc w:val="right"/>
            </w:pPr>
            <w:r>
              <w:rPr>
                <w:rFonts w:cs="Alexandria" w:ascii="Alexandria" w:hAnsi="Alexandria"/>
                <w:rtl/>
              </w:rPr>
              <w:t>يؤكّد التحويل المسودة فيبدأ النظام بحجز البضائع. تنتقل الحالة من المسودة.</w:t>
            </w:r>
          </w:p>
        </w:tc>
      </w:tr>
      <w:tr>
        <w:tc>
          <w:tcPr>
            <w:tcW w:type="dxa" w:w="4320"/>
            <w:shd w:val="clear" w:fill="F4F6F7"/>
          </w:tcPr>
          <w:p>
            <w:pPr>
              <w:bidi/>
              <w:jc w:val="right"/>
            </w:pPr>
            <w:r>
              <w:rPr>
                <w:rFonts w:cs="Alexandria" w:ascii="Alexandria" w:hAnsi="Alexandria"/>
                <w:rtl/>
              </w:rPr>
              <w:t>التحقق من التوفّر (Check Availability)</w:t>
            </w:r>
          </w:p>
        </w:tc>
        <w:tc>
          <w:tcPr>
            <w:tcW w:type="dxa" w:w="4320"/>
            <w:shd w:val="clear" w:fill="F4F6F7"/>
          </w:tcPr>
          <w:p>
            <w:pPr>
              <w:bidi/>
              <w:jc w:val="right"/>
            </w:pPr>
            <w:r>
              <w:rPr>
                <w:rFonts w:cs="Alexandria" w:ascii="Alexandria" w:hAnsi="Alexandria"/>
                <w:rtl/>
              </w:rPr>
              <w:t xml:space="preserve">يطلب من النظام حجز المخزون المتوفر للسطور، فينتقل التحويل نحو </w:t>
            </w:r>
            <w:r>
              <w:rPr>
                <w:b/>
                <w:rFonts w:cs="Alexandria" w:ascii="Alexandria" w:hAnsi="Alexandria"/>
                <w:rtl/>
              </w:rPr>
              <w:t>جاهز (Ready)</w:t>
            </w:r>
            <w:r>
              <w:rPr>
                <w:rFonts w:cs="Alexandria" w:ascii="Alexandria" w:hAnsi="Alexandria"/>
                <w:rtl/>
              </w:rPr>
              <w:t>.</w:t>
            </w:r>
          </w:p>
        </w:tc>
      </w:tr>
      <w:tr>
        <w:tc>
          <w:tcPr>
            <w:tcW w:type="dxa" w:w="4320"/>
          </w:tcPr>
          <w:p>
            <w:pPr>
              <w:bidi/>
              <w:jc w:val="right"/>
            </w:pPr>
            <w:r>
              <w:rPr>
                <w:rFonts w:cs="Alexandria" w:ascii="Alexandria" w:hAnsi="Alexandria"/>
                <w:rtl/>
              </w:rPr>
              <w:t>اعتماد (Validate)</w:t>
            </w:r>
          </w:p>
        </w:tc>
        <w:tc>
          <w:tcPr>
            <w:tcW w:type="dxa" w:w="4320"/>
          </w:tcPr>
          <w:p>
            <w:pPr>
              <w:bidi/>
              <w:jc w:val="right"/>
            </w:pPr>
            <w:r>
              <w:rPr>
                <w:rFonts w:cs="Alexandria" w:ascii="Alexandria" w:hAnsi="Alexandria"/>
                <w:rtl/>
              </w:rPr>
              <w:t xml:space="preserve">يؤكّد أن البضائع انتقلت فعليًا. هذا هو الإجراء الأهم: يحدّث الكميات المتوفرة ويضبط الحالة إلى </w:t>
            </w:r>
            <w:r>
              <w:rPr>
                <w:b/>
                <w:rFonts w:cs="Alexandria" w:ascii="Alexandria" w:hAnsi="Alexandria"/>
                <w:rtl/>
              </w:rPr>
              <w:t>منجَز (Done)</w:t>
            </w:r>
            <w:r>
              <w:rPr>
                <w:rFonts w:cs="Alexandria" w:ascii="Alexandria" w:hAnsi="Alexandria"/>
                <w:rtl/>
              </w:rPr>
              <w:t>.</w:t>
            </w:r>
          </w:p>
        </w:tc>
      </w:tr>
      <w:tr>
        <w:tc>
          <w:tcPr>
            <w:tcW w:type="dxa" w:w="4320"/>
            <w:shd w:val="clear" w:fill="F4F6F7"/>
          </w:tcPr>
          <w:p>
            <w:pPr>
              <w:bidi/>
              <w:jc w:val="right"/>
            </w:pPr>
            <w:r>
              <w:rPr>
                <w:rFonts w:cs="Alexandria" w:ascii="Alexandria" w:hAnsi="Alexandria"/>
                <w:rtl/>
              </w:rPr>
              <w:t>طباعة (Print)</w:t>
            </w:r>
          </w:p>
        </w:tc>
        <w:tc>
          <w:tcPr>
            <w:tcW w:type="dxa" w:w="4320"/>
            <w:shd w:val="clear" w:fill="F4F6F7"/>
          </w:tcPr>
          <w:p>
            <w:pPr>
              <w:bidi/>
              <w:jc w:val="right"/>
            </w:pPr>
            <w:r>
              <w:rPr>
                <w:rFonts w:cs="Alexandria" w:ascii="Alexandria" w:hAnsi="Alexandria"/>
                <w:rtl/>
              </w:rPr>
              <w:t>يطبع مستند التحويل (مثل قسيمة تسليم أو استلام) لفريق المستودع.</w:t>
            </w:r>
          </w:p>
        </w:tc>
      </w:tr>
      <w:tr>
        <w:tc>
          <w:tcPr>
            <w:tcW w:type="dxa" w:w="4320"/>
          </w:tcPr>
          <w:p>
            <w:pPr>
              <w:bidi/>
              <w:jc w:val="right"/>
            </w:pPr>
            <w:r>
              <w:rPr>
                <w:rFonts w:cs="Alexandria" w:ascii="Alexandria" w:hAnsi="Alexandria"/>
                <w:rtl/>
              </w:rPr>
              <w:t>إرجاع (Return)</w:t>
            </w:r>
          </w:p>
        </w:tc>
        <w:tc>
          <w:tcPr>
            <w:tcW w:type="dxa" w:w="4320"/>
          </w:tcPr>
          <w:p>
            <w:pPr>
              <w:bidi/>
              <w:jc w:val="right"/>
            </w:pPr>
            <w:r>
              <w:rPr>
                <w:rFonts w:cs="Alexandria" w:ascii="Alexandria" w:hAnsi="Alexandria"/>
                <w:rtl/>
              </w:rPr>
              <w:t>ينشئ عملية إرجاع لإعادة البضائع (إرجاع عميل في تسليم، أو إرجاع إلى مورّد في استلام).</w:t>
            </w:r>
          </w:p>
        </w:tc>
      </w:tr>
      <w:tr>
        <w:tc>
          <w:tcPr>
            <w:tcW w:type="dxa" w:w="4320"/>
            <w:shd w:val="clear" w:fill="F4F6F7"/>
          </w:tcPr>
          <w:p>
            <w:pPr>
              <w:bidi/>
              <w:jc w:val="right"/>
            </w:pPr>
            <w:r>
              <w:rPr>
                <w:rFonts w:cs="Alexandria" w:ascii="Alexandria" w:hAnsi="Alexandria"/>
                <w:rtl/>
              </w:rPr>
              <w:t>إلغاء (Cancel)</w:t>
            </w:r>
          </w:p>
        </w:tc>
        <w:tc>
          <w:tcPr>
            <w:tcW w:type="dxa" w:w="4320"/>
            <w:shd w:val="clear" w:fill="F4F6F7"/>
          </w:tcPr>
          <w:p>
            <w:pPr>
              <w:bidi/>
              <w:jc w:val="right"/>
            </w:pPr>
            <w:r>
              <w:rPr>
                <w:rFonts w:cs="Alexandria" w:ascii="Alexandria" w:hAnsi="Alexandria"/>
                <w:rtl/>
              </w:rPr>
              <w:t>يلغي التحويل إذا تقرّر عدم المضيّ فيه.</w:t>
            </w:r>
          </w:p>
        </w:tc>
      </w:tr>
    </w:tbl>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 الذكي</w:t>
            </w:r>
          </w:p>
        </w:tc>
        <w:tc>
          <w:tcPr>
            <w:tcW w:type="dxa" w:w="4320"/>
            <w:shd w:val="clear" w:fill="0E6E8E"/>
          </w:tcPr>
          <w:p>
            <w:pPr>
              <w:bidi/>
              <w:jc w:val="right"/>
            </w:pPr>
            <w:r>
              <w:rPr>
                <w:b/>
                <w:color w:val="FFFFFF"/>
                <w:rFonts w:cs="Alexandria" w:ascii="Alexandria" w:hAnsi="Alexandria"/>
                <w:rtl/>
              </w:rPr>
              <w:t>ماذا يعرض</w:t>
            </w:r>
          </w:p>
        </w:tc>
      </w:tr>
      <w:tr>
        <w:tc>
          <w:tcPr>
            <w:tcW w:type="dxa" w:w="4320"/>
          </w:tcPr>
          <w:p>
            <w:pPr>
              <w:bidi/>
              <w:jc w:val="right"/>
            </w:pPr>
            <w:r>
              <w:rPr>
                <w:rFonts w:cs="Alexandria" w:ascii="Alexandria" w:hAnsi="Alexandria"/>
                <w:rtl/>
              </w:rPr>
              <w:t>الإتلافات (Scraps)</w:t>
            </w:r>
          </w:p>
        </w:tc>
        <w:tc>
          <w:tcPr>
            <w:tcW w:type="dxa" w:w="4320"/>
          </w:tcPr>
          <w:p>
            <w:pPr>
              <w:bidi/>
              <w:jc w:val="right"/>
            </w:pPr>
            <w:r>
              <w:rPr>
                <w:rFonts w:cs="Alexandria" w:ascii="Alexandria" w:hAnsi="Alexandria"/>
                <w:rtl/>
              </w:rPr>
              <w:t>أي كميات أُتلفت (شُطبت كتالفة) من هذا التحويل.</w:t>
            </w:r>
          </w:p>
        </w:tc>
      </w:tr>
      <w:tr>
        <w:tc>
          <w:tcPr>
            <w:tcW w:type="dxa" w:w="4320"/>
            <w:shd w:val="clear" w:fill="F4F6F7"/>
          </w:tcPr>
          <w:p>
            <w:pPr>
              <w:bidi/>
              <w:jc w:val="right"/>
            </w:pPr>
            <w:r>
              <w:rPr>
                <w:rFonts w:cs="Alexandria" w:ascii="Alexandria" w:hAnsi="Alexandria"/>
                <w:rtl/>
              </w:rPr>
              <w:t>الطرود (Packages)</w:t>
            </w:r>
          </w:p>
        </w:tc>
        <w:tc>
          <w:tcPr>
            <w:tcW w:type="dxa" w:w="4320"/>
            <w:shd w:val="clear" w:fill="F4F6F7"/>
          </w:tcPr>
          <w:p>
            <w:pPr>
              <w:bidi/>
              <w:jc w:val="right"/>
            </w:pPr>
            <w:r>
              <w:rPr>
                <w:rFonts w:cs="Alexandria" w:ascii="Alexandria" w:hAnsi="Alexandria"/>
                <w:rtl/>
              </w:rPr>
              <w:t>الطرود المرتبطة بهذا التحويل عند شحن البضائع في صناديق أو منصّات.</w:t>
            </w:r>
          </w:p>
        </w:tc>
      </w:tr>
    </w:tbl>
    <w:p/>
    <w:p>
      <w:pPr>
        <w:pStyle w:val="Heading2"/>
        <w:bidi/>
        <w:jc w:val="right"/>
      </w:pPr>
      <w:r>
        <w:rPr>
          <w:rFonts w:cs="Alexandria" w:ascii="Alexandria" w:hAnsi="Alexandria"/>
          <w:rtl/>
        </w:rPr>
        <w:t>9.3 شريط الحالة — من مسودة إلى منجَز</w:t>
      </w:r>
    </w:p>
    <w:p>
      <w:pPr>
        <w:bidi/>
        <w:jc w:val="right"/>
      </w:pPr>
      <w:r>
        <w:rPr>
          <w:rFonts w:cs="Alexandria" w:ascii="Alexandria" w:hAnsi="Alexandria"/>
          <w:rtl/>
        </w:rPr>
        <w:t xml:space="preserve">يتنقّل كل تحويل عبر </w:t>
      </w:r>
      <w:r>
        <w:rPr>
          <w:b/>
          <w:rFonts w:cs="Alexandria" w:ascii="Alexandria" w:hAnsi="Alexandria"/>
          <w:rtl/>
        </w:rPr>
        <w:t>شريط حالة (Status Bar)</w:t>
      </w:r>
      <w:r>
        <w:rPr>
          <w:rFonts w:cs="Alexandria" w:ascii="Alexandria" w:hAnsi="Alexandria"/>
          <w:rtl/>
        </w:rPr>
        <w:t xml:space="preserve"> يظهر أعلى يمين النموذج. وقراءته تخبرك بدقّة بالمرحلة التي بلغها العمل:</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الحالة</w:t>
            </w:r>
          </w:p>
        </w:tc>
        <w:tc>
          <w:tcPr>
            <w:tcW w:type="dxa" w:w="4320"/>
            <w:shd w:val="clear" w:fill="0E6E8E"/>
          </w:tcPr>
          <w:p>
            <w:pPr>
              <w:bidi/>
              <w:jc w:val="right"/>
            </w:pPr>
            <w:r>
              <w:rPr>
                <w:b/>
                <w:color w:val="FFFFFF"/>
                <w:rFonts w:cs="Alexandria" w:ascii="Alexandria" w:hAnsi="Alexandria"/>
                <w:rtl/>
              </w:rPr>
              <w:t>المعنى</w:t>
            </w:r>
          </w:p>
        </w:tc>
      </w:tr>
      <w:tr>
        <w:tc>
          <w:tcPr>
            <w:tcW w:type="dxa" w:w="4320"/>
          </w:tcPr>
          <w:p>
            <w:pPr>
              <w:bidi/>
              <w:jc w:val="right"/>
            </w:pPr>
            <w:r>
              <w:rPr>
                <w:rFonts w:cs="Alexandria" w:ascii="Alexandria" w:hAnsi="Alexandria"/>
                <w:rtl/>
              </w:rPr>
              <w:t>مسودة (Draft)</w:t>
            </w:r>
          </w:p>
        </w:tc>
        <w:tc>
          <w:tcPr>
            <w:tcW w:type="dxa" w:w="4320"/>
          </w:tcPr>
          <w:p>
            <w:pPr>
              <w:bidi/>
              <w:jc w:val="right"/>
            </w:pPr>
            <w:r>
              <w:rPr>
                <w:rFonts w:cs="Alexandria" w:ascii="Alexandria" w:hAnsi="Alexandria"/>
                <w:rtl/>
              </w:rPr>
              <w:t>أُنشئ التحويل لكنه لم يُؤكَّد بعد؛ لم يُحجز أي مخزون.</w:t>
            </w:r>
          </w:p>
        </w:tc>
      </w:tr>
      <w:tr>
        <w:tc>
          <w:tcPr>
            <w:tcW w:type="dxa" w:w="4320"/>
            <w:shd w:val="clear" w:fill="F4F6F7"/>
          </w:tcPr>
          <w:p>
            <w:pPr>
              <w:bidi/>
              <w:jc w:val="right"/>
            </w:pPr>
            <w:r>
              <w:rPr>
                <w:rFonts w:cs="Alexandria" w:ascii="Alexandria" w:hAnsi="Alexandria"/>
                <w:rtl/>
              </w:rPr>
              <w:t>بانتظار عملية أخرى (Waiting Another Operation)</w:t>
            </w:r>
          </w:p>
        </w:tc>
        <w:tc>
          <w:tcPr>
            <w:tcW w:type="dxa" w:w="4320"/>
            <w:shd w:val="clear" w:fill="F4F6F7"/>
          </w:tcPr>
          <w:p>
            <w:pPr>
              <w:bidi/>
              <w:jc w:val="right"/>
            </w:pPr>
            <w:r>
              <w:rPr>
                <w:rFonts w:cs="Alexandria" w:ascii="Alexandria" w:hAnsi="Alexandria"/>
                <w:rtl/>
              </w:rPr>
              <w:t>لا يمكن بدء التحويل حتى تنتهي عملية سابقة أولًا.</w:t>
            </w:r>
          </w:p>
        </w:tc>
      </w:tr>
      <w:tr>
        <w:tc>
          <w:tcPr>
            <w:tcW w:type="dxa" w:w="4320"/>
          </w:tcPr>
          <w:p>
            <w:pPr>
              <w:bidi/>
              <w:jc w:val="right"/>
            </w:pPr>
            <w:r>
              <w:rPr>
                <w:rFonts w:cs="Alexandria" w:ascii="Alexandria" w:hAnsi="Alexandria"/>
                <w:rtl/>
              </w:rPr>
              <w:t>بانتظار (Waiting)</w:t>
            </w:r>
          </w:p>
        </w:tc>
        <w:tc>
          <w:tcPr>
            <w:tcW w:type="dxa" w:w="4320"/>
          </w:tcPr>
          <w:p>
            <w:pPr>
              <w:bidi/>
              <w:jc w:val="right"/>
            </w:pPr>
            <w:r>
              <w:rPr>
                <w:rFonts w:cs="Alexandria" w:ascii="Alexandria" w:hAnsi="Alexandria"/>
                <w:rtl/>
              </w:rPr>
              <w:t>التحويل مؤكَّد لكنه ينتظر توفّر المخزون.</w:t>
            </w:r>
          </w:p>
        </w:tc>
      </w:tr>
      <w:tr>
        <w:tc>
          <w:tcPr>
            <w:tcW w:type="dxa" w:w="4320"/>
            <w:shd w:val="clear" w:fill="F4F6F7"/>
          </w:tcPr>
          <w:p>
            <w:pPr>
              <w:bidi/>
              <w:jc w:val="right"/>
            </w:pPr>
            <w:r>
              <w:rPr>
                <w:rFonts w:cs="Alexandria" w:ascii="Alexandria" w:hAnsi="Alexandria"/>
                <w:rtl/>
              </w:rPr>
              <w:t>جاهز (Ready)</w:t>
            </w:r>
          </w:p>
        </w:tc>
        <w:tc>
          <w:tcPr>
            <w:tcW w:type="dxa" w:w="4320"/>
            <w:shd w:val="clear" w:fill="F4F6F7"/>
          </w:tcPr>
          <w:p>
            <w:pPr>
              <w:bidi/>
              <w:jc w:val="right"/>
            </w:pPr>
            <w:r>
              <w:rPr>
                <w:rFonts w:cs="Alexandria" w:ascii="Alexandria" w:hAnsi="Alexandria"/>
                <w:rtl/>
              </w:rPr>
              <w:t>المخزون محجوز ويمكن معالجة البضائع الآن.</w:t>
            </w:r>
          </w:p>
        </w:tc>
      </w:tr>
      <w:tr>
        <w:tc>
          <w:tcPr>
            <w:tcW w:type="dxa" w:w="4320"/>
          </w:tcPr>
          <w:p>
            <w:pPr>
              <w:bidi/>
              <w:jc w:val="right"/>
            </w:pPr>
            <w:r>
              <w:rPr>
                <w:rFonts w:cs="Alexandria" w:ascii="Alexandria" w:hAnsi="Alexandria"/>
                <w:rtl/>
              </w:rPr>
              <w:t>منجَز (Done)</w:t>
            </w:r>
          </w:p>
        </w:tc>
        <w:tc>
          <w:tcPr>
            <w:tcW w:type="dxa" w:w="4320"/>
          </w:tcPr>
          <w:p>
            <w:pPr>
              <w:bidi/>
              <w:jc w:val="right"/>
            </w:pPr>
            <w:r>
              <w:rPr>
                <w:rFonts w:cs="Alexandria" w:ascii="Alexandria" w:hAnsi="Alexandria"/>
                <w:rtl/>
              </w:rPr>
              <w:t>انتقلت البضائع فعليًا وحُدّثت أرقام المخزون. اكتمل العمل.</w:t>
            </w:r>
          </w:p>
        </w:tc>
      </w:tr>
      <w:tr>
        <w:tc>
          <w:tcPr>
            <w:tcW w:type="dxa" w:w="4320"/>
            <w:shd w:val="clear" w:fill="F4F6F7"/>
          </w:tcPr>
          <w:p>
            <w:pPr>
              <w:bidi/>
              <w:jc w:val="right"/>
            </w:pPr>
            <w:r>
              <w:rPr>
                <w:rFonts w:cs="Alexandria" w:ascii="Alexandria" w:hAnsi="Alexandria"/>
                <w:rtl/>
              </w:rPr>
              <w:t>ملغًى (Cancelled)</w:t>
            </w:r>
          </w:p>
        </w:tc>
        <w:tc>
          <w:tcPr>
            <w:tcW w:type="dxa" w:w="4320"/>
            <w:shd w:val="clear" w:fill="F4F6F7"/>
          </w:tcPr>
          <w:p>
            <w:pPr>
              <w:bidi/>
              <w:jc w:val="right"/>
            </w:pPr>
            <w:r>
              <w:rPr>
                <w:rFonts w:cs="Alexandria" w:ascii="Alexandria" w:hAnsi="Alexandria"/>
                <w:rtl/>
              </w:rPr>
              <w:t>أُلغي التحويل ولن يحدث.</w:t>
            </w:r>
          </w:p>
        </w:tc>
      </w:tr>
    </w:tbl>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المسار المعتاد</w:t>
            </w:r>
          </w:p>
          <w:p>
            <w:pPr>
              <w:bidi/>
              <w:jc w:val="right"/>
            </w:pPr>
            <w:r>
              <w:rPr>
                <w:rFonts w:cs="Alexandria" w:ascii="Alexandria" w:hAnsi="Alexandria"/>
                <w:rtl/>
              </w:rPr>
              <w:t>في معظم الأعمال تكتفي بالتأكيد (</w:t>
            </w:r>
            <w:r>
              <w:rPr>
                <w:b/>
                <w:rFonts w:cs="Alexandria" w:ascii="Alexandria" w:hAnsi="Alexandria"/>
                <w:rtl/>
              </w:rPr>
              <w:t>تحديد كمهمة</w:t>
            </w:r>
            <w:r>
              <w:rPr>
                <w:rFonts w:cs="Alexandria" w:ascii="Alexandria" w:hAnsi="Alexandria"/>
                <w:rtl/>
              </w:rPr>
              <w:t xml:space="preserve">)، ثم تترك النظام يحجز المخزون (أو تنقر </w:t>
            </w:r>
            <w:r>
              <w:rPr>
                <w:b/>
                <w:rFonts w:cs="Alexandria" w:ascii="Alexandria" w:hAnsi="Alexandria"/>
                <w:rtl/>
              </w:rPr>
              <w:t>التحقق من التوفّر</w:t>
            </w:r>
            <w:r>
              <w:rPr>
                <w:rFonts w:cs="Alexandria" w:ascii="Alexandria" w:hAnsi="Alexandria"/>
                <w:rtl/>
              </w:rPr>
              <w:t xml:space="preserve">) حتى تظهر </w:t>
            </w:r>
            <w:r>
              <w:rPr>
                <w:b/>
                <w:rFonts w:cs="Alexandria" w:ascii="Alexandria" w:hAnsi="Alexandria"/>
                <w:rtl/>
              </w:rPr>
              <w:t>جاهز</w:t>
            </w:r>
            <w:r>
              <w:rPr>
                <w:rFonts w:cs="Alexandria" w:ascii="Alexandria" w:hAnsi="Alexandria"/>
                <w:rtl/>
              </w:rPr>
              <w:t xml:space="preserve">، ثم تنقر </w:t>
            </w:r>
            <w:r>
              <w:rPr>
                <w:b/>
                <w:rFonts w:cs="Alexandria" w:ascii="Alexandria" w:hAnsi="Alexandria"/>
                <w:rtl/>
              </w:rPr>
              <w:t>اعتماد</w:t>
            </w:r>
            <w:r>
              <w:rPr>
                <w:rFonts w:cs="Alexandria" w:ascii="Alexandria" w:hAnsi="Alexandria"/>
                <w:rtl/>
              </w:rPr>
              <w:t xml:space="preserve"> للوصول إلى </w:t>
            </w:r>
            <w:r>
              <w:rPr>
                <w:b/>
                <w:rFonts w:cs="Alexandria" w:ascii="Alexandria" w:hAnsi="Alexandria"/>
                <w:rtl/>
              </w:rPr>
              <w:t>منجَز</w:t>
            </w:r>
            <w:r>
              <w:rPr>
                <w:rFonts w:cs="Alexandria" w:ascii="Alexandria" w:hAnsi="Alexandria"/>
                <w:rtl/>
              </w:rPr>
              <w:t>.</w:t>
            </w:r>
          </w:p>
        </w:tc>
      </w:tr>
    </w:tbl>
    <w:p/>
    <w:p>
      <w:pPr>
        <w:pStyle w:val="Heading2"/>
        <w:bidi/>
        <w:jc w:val="right"/>
      </w:pPr>
      <w:r>
        <w:rPr>
          <w:rFonts w:cs="Alexandria" w:ascii="Alexandria" w:hAnsi="Alexandria"/>
          <w:rtl/>
        </w:rPr>
        <w:t>9.4 الاستلامات — إدخال البضائع</w:t>
      </w:r>
    </w:p>
    <w:p>
      <w:pPr>
        <w:bidi/>
        <w:jc w:val="right"/>
      </w:pPr>
      <w:r>
        <w:rPr>
          <w:rFonts w:cs="Alexandria" w:ascii="Alexandria" w:hAnsi="Alexandria"/>
          <w:rtl/>
        </w:rPr>
        <w:t xml:space="preserve">يسجّل </w:t>
      </w:r>
      <w:r>
        <w:rPr>
          <w:b/>
          <w:rFonts w:cs="Alexandria" w:ascii="Alexandria" w:hAnsi="Alexandria"/>
          <w:rtl/>
        </w:rPr>
        <w:t>الاستلام (Receipt)</w:t>
      </w:r>
      <w:r>
        <w:rPr>
          <w:rFonts w:cs="Alexandria" w:ascii="Alexandria" w:hAnsi="Alexandria"/>
          <w:rtl/>
        </w:rPr>
        <w:t xml:space="preserve"> وصول المستلزمات الطبية من مورّد. ويُنشأ لك عادةً لحظة تأكيد أمر الشراء — مثل بضائع </w:t>
      </w:r>
      <w:r>
        <w:rPr>
          <w:i/>
          <w:rFonts w:cs="Alexandria" w:ascii="Alexandria" w:hAnsi="Alexandria"/>
          <w:rtl/>
        </w:rPr>
        <w:t>شركة النيل للمستلزمات الطبية (Nile Medical Supplies Co.)</w:t>
      </w:r>
      <w:r>
        <w:rPr>
          <w:rFonts w:cs="Alexandria" w:ascii="Alexandria" w:hAnsi="Alexandria"/>
          <w:rtl/>
        </w:rPr>
        <w:t xml:space="preserve"> على أمر الشراء </w:t>
      </w:r>
      <w:r>
        <w:rPr>
          <w:i/>
          <w:rFonts w:cs="Alexandria" w:ascii="Alexandria" w:hAnsi="Alexandria"/>
          <w:rtl/>
        </w:rPr>
        <w:t>P00001</w:t>
      </w:r>
      <w:r>
        <w:rPr>
          <w:rFonts w:cs="Alexandria" w:ascii="Alexandria" w:hAnsi="Alexandria"/>
          <w:rtl/>
        </w:rPr>
        <w:t xml:space="preserve">، أو الإنسولين وأجهزة قياس ضغط الدم من </w:t>
      </w:r>
      <w:r>
        <w:rPr>
          <w:i/>
          <w:rFonts w:cs="Alexandria" w:ascii="Alexandria" w:hAnsi="Alexandria"/>
          <w:rtl/>
        </w:rPr>
        <w:t>Gulf MedTrade FZE (USD)</w:t>
      </w:r>
      <w:r>
        <w:rPr>
          <w:rFonts w:cs="Alexandria" w:ascii="Alexandria" w:hAnsi="Alexandria"/>
          <w:rtl/>
        </w:rPr>
        <w:t xml:space="preserve"> على </w:t>
      </w:r>
      <w:r>
        <w:rPr>
          <w:i/>
          <w:rFonts w:cs="Alexandria" w:ascii="Alexandria" w:hAnsi="Alexandria"/>
          <w:rtl/>
        </w:rPr>
        <w:t>P00002</w:t>
      </w:r>
      <w:r>
        <w:rPr>
          <w:rFonts w:cs="Alexandria" w:ascii="Alexandria" w:hAnsi="Alexandria"/>
          <w:rtl/>
        </w:rPr>
        <w:t>. مهمّتك عند منطقة الاستلام هي تأكيد ما وصل فعلًا، وتسجيل أرقام الدفعات وتواريخ الصلاحية، ثم الاعتماد.</w:t>
      </w:r>
    </w:p>
    <w:p>
      <w:pPr>
        <w:jc w:val="center"/>
      </w:pPr>
      <w:r>
        <w:drawing>
          <wp:inline xmlns:a="http://schemas.openxmlformats.org/drawingml/2006/main" xmlns:pic="http://schemas.openxmlformats.org/drawingml/2006/picture">
            <wp:extent cx="5577840" cy="3542682"/>
            <wp:docPr id="37" name="Picture 37"/>
            <wp:cNvGraphicFramePr>
              <a:graphicFrameLocks noChangeAspect="1"/>
            </wp:cNvGraphicFramePr>
            <a:graphic>
              <a:graphicData uri="http://schemas.openxmlformats.org/drawingml/2006/picture">
                <pic:pic>
                  <pic:nvPicPr>
                    <pic:cNvPr id="0" name="receipt_form.png"/>
                    <pic:cNvPicPr/>
                  </pic:nvPicPr>
                  <pic:blipFill>
                    <a:blip r:embed="rId42"/>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37 — نموذج استلام بضائع معتمَد أُنشئ من أمر شراء، يعرض موقعي المصدر والوجهة وحركات المنتجات وأرقام الدفعات المعيّنة.</w:t>
      </w:r>
    </w:p>
    <w:p/>
    <w:p>
      <w:pPr>
        <w:bidi/>
        <w:jc w:val="right"/>
      </w:pPr>
      <w:r>
        <w:rPr>
          <w:rFonts w:cs="Alexandria" w:ascii="Alexandria" w:hAnsi="Alexandria"/>
          <w:rtl/>
        </w:rPr>
        <w:t>اتبع هذه الخطوات لاستلام شحنة من مورّد:</w:t>
      </w:r>
    </w:p>
    <w:p>
      <w:pPr>
        <w:pStyle w:val="ListNumber"/>
        <w:bidi/>
        <w:jc w:val="right"/>
      </w:pPr>
      <w:r>
        <w:rPr>
          <w:rFonts w:cs="Alexandria" w:ascii="Alexandria" w:hAnsi="Alexandria"/>
          <w:rtl/>
        </w:rPr>
        <w:t xml:space="preserve">افتح </w:t>
      </w:r>
      <w:r>
        <w:rPr>
          <w:b/>
          <w:rFonts w:cs="Alexandria" w:ascii="Alexandria" w:hAnsi="Alexandria"/>
          <w:rtl/>
        </w:rPr>
        <w:t>المخزون ← العمليات ← التحويلات ← الاستلامات (Inventory → Operations → Transfers → Receipts)</w:t>
      </w:r>
      <w:r>
        <w:rPr>
          <w:rFonts w:cs="Alexandria" w:ascii="Alexandria" w:hAnsi="Alexandria"/>
          <w:rtl/>
        </w:rPr>
        <w:t xml:space="preserve"> وانقر استلام الأمر الوارد (يطابق </w:t>
      </w:r>
      <w:r>
        <w:rPr>
          <w:b/>
          <w:rFonts w:cs="Alexandria" w:ascii="Alexandria" w:hAnsi="Alexandria"/>
          <w:rtl/>
        </w:rPr>
        <w:t>المستند المصدر</w:t>
      </w:r>
      <w:r>
        <w:rPr>
          <w:rFonts w:cs="Alexandria" w:ascii="Alexandria" w:hAnsi="Alexandria"/>
          <w:rtl/>
        </w:rPr>
        <w:t xml:space="preserve"> أمر الشراء، مثل </w:t>
      </w:r>
      <w:r>
        <w:rPr>
          <w:i/>
          <w:rFonts w:cs="Alexandria" w:ascii="Alexandria" w:hAnsi="Alexandria"/>
          <w:rtl/>
        </w:rPr>
        <w:t>P00001</w:t>
      </w:r>
      <w:r>
        <w:rPr>
          <w:rFonts w:cs="Alexandria" w:ascii="Alexandria" w:hAnsi="Alexandria"/>
          <w:rtl/>
        </w:rPr>
        <w:t>).</w:t>
      </w:r>
    </w:p>
    <w:p>
      <w:pPr>
        <w:pStyle w:val="ListNumber"/>
        <w:bidi/>
        <w:jc w:val="right"/>
      </w:pPr>
      <w:r>
        <w:rPr>
          <w:rFonts w:cs="Alexandria" w:ascii="Alexandria" w:hAnsi="Alexandria"/>
          <w:rtl/>
        </w:rPr>
        <w:t xml:space="preserve">تحقّق من </w:t>
      </w:r>
      <w:r>
        <w:rPr>
          <w:b/>
          <w:rFonts w:cs="Alexandria" w:ascii="Alexandria" w:hAnsi="Alexandria"/>
          <w:rtl/>
        </w:rPr>
        <w:t>موقع الوجهة</w:t>
      </w:r>
      <w:r>
        <w:rPr>
          <w:rFonts w:cs="Alexandria" w:ascii="Alexandria" w:hAnsi="Alexandria"/>
          <w:rtl/>
        </w:rPr>
        <w:t xml:space="preserve"> — لمعظم المخزون يكون مخزون </w:t>
      </w:r>
      <w:r>
        <w:rPr>
          <w:i/>
          <w:rFonts w:cs="Alexandria" w:ascii="Alexandria" w:hAnsi="Alexandria"/>
          <w:rtl/>
        </w:rPr>
        <w:t>مستودع الخرطوم المركزي</w:t>
      </w:r>
      <w:r>
        <w:rPr>
          <w:rFonts w:cs="Alexandria" w:ascii="Alexandria" w:hAnsi="Alexandria"/>
          <w:rtl/>
        </w:rPr>
        <w:t xml:space="preserve"> الرئيسي.</w:t>
      </w:r>
    </w:p>
    <w:p>
      <w:pPr>
        <w:pStyle w:val="ListNumber"/>
        <w:bidi/>
        <w:jc w:val="right"/>
      </w:pPr>
      <w:r>
        <w:rPr>
          <w:rFonts w:cs="Alexandria" w:ascii="Alexandria" w:hAnsi="Alexandria"/>
          <w:rtl/>
        </w:rPr>
        <w:t xml:space="preserve">في علامة التبويب </w:t>
      </w:r>
      <w:r>
        <w:rPr>
          <w:b/>
          <w:rFonts w:cs="Alexandria" w:ascii="Alexandria" w:hAnsi="Alexandria"/>
          <w:rtl/>
        </w:rPr>
        <w:t>العمليات</w:t>
      </w:r>
      <w:r>
        <w:rPr>
          <w:rFonts w:cs="Alexandria" w:ascii="Alexandria" w:hAnsi="Alexandria"/>
          <w:rtl/>
        </w:rPr>
        <w:t xml:space="preserve">، قارِن </w:t>
      </w:r>
      <w:r>
        <w:rPr>
          <w:b/>
          <w:rFonts w:cs="Alexandria" w:ascii="Alexandria" w:hAnsi="Alexandria"/>
          <w:rtl/>
        </w:rPr>
        <w:t>الطلب (Demand)</w:t>
      </w:r>
      <w:r>
        <w:rPr>
          <w:rFonts w:cs="Alexandria" w:ascii="Alexandria" w:hAnsi="Alexandria"/>
          <w:rtl/>
        </w:rPr>
        <w:t xml:space="preserve"> بما وصل فعليًا، واضبط </w:t>
      </w:r>
      <w:r>
        <w:rPr>
          <w:b/>
          <w:rFonts w:cs="Alexandria" w:ascii="Alexandria" w:hAnsi="Alexandria"/>
          <w:rtl/>
        </w:rPr>
        <w:t>الكمية (Quantity)</w:t>
      </w:r>
      <w:r>
        <w:rPr>
          <w:rFonts w:cs="Alexandria" w:ascii="Alexandria" w:hAnsi="Alexandria"/>
          <w:rtl/>
        </w:rPr>
        <w:t xml:space="preserve"> على المقدار المستلَم فعلًا.</w:t>
      </w:r>
    </w:p>
    <w:p>
      <w:pPr>
        <w:pStyle w:val="ListNumber"/>
        <w:bidi/>
        <w:jc w:val="right"/>
      </w:pPr>
      <w:r>
        <w:rPr>
          <w:rFonts w:cs="Alexandria" w:ascii="Alexandria" w:hAnsi="Alexandria"/>
          <w:rtl/>
        </w:rPr>
        <w:t xml:space="preserve">لكل منتج متتبَّع، أدخل </w:t>
      </w:r>
      <w:r>
        <w:rPr>
          <w:b/>
          <w:rFonts w:cs="Alexandria" w:ascii="Alexandria" w:hAnsi="Alexandria"/>
          <w:rtl/>
        </w:rPr>
        <w:t>رقم الدفعة</w:t>
      </w:r>
      <w:r>
        <w:rPr>
          <w:rFonts w:cs="Alexandria" w:ascii="Alexandria" w:hAnsi="Alexandria"/>
          <w:rtl/>
        </w:rPr>
        <w:t xml:space="preserve"> (مثل </w:t>
      </w:r>
      <w:r>
        <w:rPr>
          <w:i/>
          <w:rFonts w:cs="Alexandria" w:ascii="Alexandria" w:hAnsi="Alexandria"/>
          <w:rtl/>
        </w:rPr>
        <w:t>LOT-NILE-01</w:t>
      </w:r>
      <w:r>
        <w:rPr>
          <w:rFonts w:cs="Alexandria" w:ascii="Alexandria" w:hAnsi="Alexandria"/>
          <w:rtl/>
        </w:rPr>
        <w:t xml:space="preserve"> للباراسيتامول) و</w:t>
      </w:r>
      <w:r>
        <w:rPr>
          <w:b/>
          <w:rFonts w:cs="Alexandria" w:ascii="Alexandria" w:hAnsi="Alexandria"/>
          <w:rtl/>
        </w:rPr>
        <w:t>تاريخ انتهاء الصلاحية</w:t>
      </w:r>
      <w:r>
        <w:rPr>
          <w:rFonts w:cs="Alexandria" w:ascii="Alexandria" w:hAnsi="Alexandria"/>
          <w:rtl/>
        </w:rPr>
        <w:t xml:space="preserve"> المطبوع على العلبة.</w:t>
      </w:r>
    </w:p>
    <w:p>
      <w:pPr>
        <w:pStyle w:val="ListNumber"/>
        <w:bidi/>
        <w:jc w:val="right"/>
      </w:pPr>
      <w:r>
        <w:rPr>
          <w:rFonts w:cs="Alexandria" w:ascii="Alexandria" w:hAnsi="Alexandria"/>
          <w:rtl/>
        </w:rPr>
        <w:t xml:space="preserve">إذا كانت الدفعة جديدة تمامًا، فعّل </w:t>
      </w:r>
      <w:r>
        <w:rPr>
          <w:b/>
          <w:rFonts w:cs="Alexandria" w:ascii="Alexandria" w:hAnsi="Alexandria"/>
          <w:rtl/>
        </w:rPr>
        <w:t>إنشاء دفعات/أرقام تسلسلية جديدة</w:t>
      </w:r>
      <w:r>
        <w:rPr>
          <w:rFonts w:cs="Alexandria" w:ascii="Alexandria" w:hAnsi="Alexandria"/>
          <w:rtl/>
        </w:rPr>
        <w:t xml:space="preserve"> لتتمكن من كتابة رمز الدفعة الجديد مباشرةً على السطر.</w:t>
      </w:r>
    </w:p>
    <w:p>
      <w:pPr>
        <w:pStyle w:val="ListNumber"/>
        <w:bidi/>
        <w:jc w:val="right"/>
      </w:pPr>
      <w:r>
        <w:rPr>
          <w:rFonts w:cs="Alexandria" w:ascii="Alexandria" w:hAnsi="Alexandria"/>
          <w:rtl/>
        </w:rPr>
        <w:t xml:space="preserve">انقر </w:t>
      </w:r>
      <w:r>
        <w:rPr>
          <w:b/>
          <w:rFonts w:cs="Alexandria" w:ascii="Alexandria" w:hAnsi="Alexandria"/>
          <w:rtl/>
        </w:rPr>
        <w:t>اعتماد (Validate)</w:t>
      </w:r>
      <w:r>
        <w:rPr>
          <w:rFonts w:cs="Alexandria" w:ascii="Alexandria" w:hAnsi="Alexandria"/>
          <w:rtl/>
        </w:rPr>
        <w:t xml:space="preserve">. تصبح الحالة </w:t>
      </w:r>
      <w:r>
        <w:rPr>
          <w:b/>
          <w:rFonts w:cs="Alexandria" w:ascii="Alexandria" w:hAnsi="Alexandria"/>
          <w:rtl/>
        </w:rPr>
        <w:t>منجَز</w:t>
      </w:r>
      <w:r>
        <w:rPr>
          <w:rFonts w:cs="Alexandria" w:ascii="Alexandria" w:hAnsi="Alexandria"/>
          <w:rtl/>
        </w:rPr>
        <w:t xml:space="preserve"> وترتفع الكمية المتوفرة لكل منتج ودفعة تلقائيًا.</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يمكن للتخزين/الإيداع توجيه الأصناف الباردة تلقائيًا</w:t>
            </w:r>
          </w:p>
          <w:p>
            <w:pPr>
              <w:bidi/>
              <w:jc w:val="right"/>
            </w:pPr>
            <w:r>
              <w:rPr>
                <w:b/>
                <w:rFonts w:cs="Alexandria" w:ascii="Alexandria" w:hAnsi="Alexandria"/>
                <w:rtl/>
              </w:rPr>
              <w:t>التخزين/الإيداع (Putaway)</w:t>
            </w:r>
            <w:r>
              <w:rPr>
                <w:rFonts w:cs="Alexandria" w:ascii="Alexandria" w:hAnsi="Alexandria"/>
                <w:rtl/>
              </w:rPr>
              <w:t xml:space="preserve"> قاعدة تحدّد أين تُخزَّن البضائع المستلَمة حديثًا. (الإيداع = تعليمة 'إلى أين يذهب هذا؟' التلقائية.) عند اعتماد الاستلام، تُوجَّه أدوية السلسلة الباردة مثل </w:t>
            </w:r>
            <w:r>
              <w:rPr>
                <w:i/>
                <w:rFonts w:cs="Alexandria" w:ascii="Alexandria" w:hAnsi="Alexandria"/>
                <w:rtl/>
              </w:rPr>
              <w:t>قارورة إنسولين 10 مل</w:t>
            </w:r>
            <w:r>
              <w:rPr>
                <w:rFonts w:cs="Alexandria" w:ascii="Alexandria" w:hAnsi="Alexandria"/>
                <w:rtl/>
              </w:rPr>
              <w:t xml:space="preserve"> تلقائيًا إلى </w:t>
            </w:r>
            <w:r>
              <w:rPr>
                <w:b/>
                <w:rFonts w:cs="Alexandria" w:ascii="Alexandria" w:hAnsi="Alexandria"/>
                <w:rtl/>
              </w:rPr>
              <w:t>KRT/Stock/التخزين البارد (2-8C)</w:t>
            </w:r>
            <w:r>
              <w:rPr>
                <w:rFonts w:cs="Alexandria" w:ascii="Alexandria" w:hAnsi="Alexandria"/>
                <w:rtl/>
              </w:rPr>
              <w:t>، فيستقر المخزون الحسّاس للحرارة في مكانه الصحيح دون أن يتذكّر أحدٌ نقله.</w:t>
            </w:r>
          </w:p>
        </w:tc>
      </w:tr>
    </w:tbl>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سجّل دائمًا تاريخ انتهاء الصلاحية</w:t>
            </w:r>
          </w:p>
          <w:p>
            <w:pPr>
              <w:bidi/>
              <w:jc w:val="right"/>
            </w:pPr>
            <w:r>
              <w:rPr>
                <w:rFonts w:cs="Alexandria" w:ascii="Alexandria" w:hAnsi="Alexandria"/>
                <w:rtl/>
              </w:rPr>
              <w:t>لا تترك تاريخ انتهاء الصلاحية فارغًا أبدًا على دواء أو مستهلَك. فتاريخ انتهاء الصلاحية هو ما يتيح للنظام شحن الدفعة الأقرب انتهاءً أولًا وتنبيهك قبل أن ينتهي المخزون.</w:t>
            </w:r>
          </w:p>
        </w:tc>
      </w:tr>
    </w:tbl>
    <w:p/>
    <w:p>
      <w:pPr>
        <w:pStyle w:val="Heading2"/>
        <w:bidi/>
        <w:jc w:val="right"/>
      </w:pPr>
      <w:r>
        <w:rPr>
          <w:rFonts w:cs="Alexandria" w:ascii="Alexandria" w:hAnsi="Alexandria"/>
          <w:rtl/>
        </w:rPr>
        <w:t>9.5 التسليمات — إخراج البضائع (FEFO)</w:t>
      </w:r>
    </w:p>
    <w:p>
      <w:pPr>
        <w:bidi/>
        <w:jc w:val="right"/>
      </w:pPr>
      <w:r>
        <w:rPr>
          <w:rFonts w:cs="Alexandria" w:ascii="Alexandria" w:hAnsi="Alexandria"/>
          <w:rtl/>
        </w:rPr>
        <w:t xml:space="preserve">يسجّل </w:t>
      </w:r>
      <w:r>
        <w:rPr>
          <w:b/>
          <w:rFonts w:cs="Alexandria" w:ascii="Alexandria" w:hAnsi="Alexandria"/>
          <w:rtl/>
        </w:rPr>
        <w:t>أمر التسليم (Delivery Order)</w:t>
      </w:r>
      <w:r>
        <w:rPr>
          <w:rFonts w:cs="Alexandria" w:ascii="Alexandria" w:hAnsi="Alexandria"/>
          <w:rtl/>
        </w:rPr>
        <w:t xml:space="preserve"> خروج المستلزمات الطبية من مستودعك إلى عميل. ويُنشأ تلقائيًا عند تأكيد أمر بيع — مثل </w:t>
      </w:r>
      <w:r>
        <w:rPr>
          <w:i/>
          <w:rFonts w:cs="Alexandria" w:ascii="Alexandria" w:hAnsi="Alexandria"/>
          <w:rtl/>
        </w:rPr>
        <w:t>القفازات الجراحية</w:t>
      </w:r>
      <w:r>
        <w:rPr>
          <w:rFonts w:cs="Alexandria" w:ascii="Alexandria" w:hAnsi="Alexandria"/>
          <w:rtl/>
        </w:rPr>
        <w:t xml:space="preserve"> و</w:t>
      </w:r>
      <w:r>
        <w:rPr>
          <w:i/>
          <w:rFonts w:cs="Alexandria" w:ascii="Alexandria" w:hAnsi="Alexandria"/>
          <w:rtl/>
        </w:rPr>
        <w:t>محقنة 5 مل</w:t>
      </w:r>
      <w:r>
        <w:rPr>
          <w:rFonts w:cs="Alexandria" w:ascii="Alexandria" w:hAnsi="Alexandria"/>
          <w:rtl/>
        </w:rPr>
        <w:t xml:space="preserve"> وأصناف أخرى على أمر البيع </w:t>
      </w:r>
      <w:r>
        <w:rPr>
          <w:i/>
          <w:rFonts w:cs="Alexandria" w:ascii="Alexandria" w:hAnsi="Alexandria"/>
          <w:rtl/>
        </w:rPr>
        <w:t>S00001</w:t>
      </w:r>
      <w:r>
        <w:rPr>
          <w:rFonts w:cs="Alexandria" w:ascii="Alexandria" w:hAnsi="Alexandria"/>
          <w:rtl/>
        </w:rPr>
        <w:t xml:space="preserve"> لـ </w:t>
      </w:r>
      <w:r>
        <w:rPr>
          <w:i/>
          <w:rFonts w:cs="Alexandria" w:ascii="Alexandria" w:hAnsi="Alexandria"/>
          <w:rtl/>
        </w:rPr>
        <w:t>مستشفى الخرطوم التعليمي</w:t>
      </w:r>
      <w:r>
        <w:rPr>
          <w:rFonts w:cs="Alexandria" w:ascii="Alexandria" w:hAnsi="Alexandria"/>
          <w:rtl/>
        </w:rPr>
        <w:t xml:space="preserve">. وعند معالجة التسليم، يحجز النظام المخزون باستخدام </w:t>
      </w:r>
      <w:r>
        <w:rPr>
          <w:b/>
          <w:rFonts w:cs="Alexandria" w:ascii="Alexandria" w:hAnsi="Alexandria"/>
          <w:rtl/>
        </w:rPr>
        <w:t>FEFO</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ما هو FEFO؟</w:t>
            </w:r>
          </w:p>
          <w:p>
            <w:pPr>
              <w:bidi/>
              <w:jc w:val="right"/>
            </w:pPr>
            <w:r>
              <w:rPr>
                <w:b/>
                <w:rFonts w:cs="Alexandria" w:ascii="Alexandria" w:hAnsi="Alexandria"/>
                <w:rtl/>
              </w:rPr>
              <w:t>FEFO</w:t>
            </w:r>
            <w:r>
              <w:rPr>
                <w:rFonts w:cs="Alexandria" w:ascii="Alexandria" w:hAnsi="Alexandria"/>
                <w:rtl/>
              </w:rPr>
              <w:t xml:space="preserve"> يعني </w:t>
            </w:r>
            <w:r>
              <w:rPr>
                <w:i/>
                <w:rFonts w:cs="Alexandria" w:ascii="Alexandria" w:hAnsi="Alexandria"/>
                <w:rtl/>
              </w:rPr>
              <w:t>الأقرب انتهاءً يخرج أولًا (First-Expiry, First-Out)</w:t>
            </w:r>
            <w:r>
              <w:rPr>
                <w:rFonts w:cs="Alexandria" w:ascii="Alexandria" w:hAnsi="Alexandria"/>
                <w:rtl/>
              </w:rPr>
              <w:t xml:space="preserve">: يحجز النظام تلقائيًا الدفعة التي </w:t>
            </w:r>
            <w:r>
              <w:rPr>
                <w:b/>
                <w:rFonts w:cs="Alexandria" w:ascii="Alexandria" w:hAnsi="Alexandria"/>
                <w:rtl/>
              </w:rPr>
              <w:t>تاريخ انتهاء صلاحيتها الأقرب</w:t>
            </w:r>
            <w:r>
              <w:rPr>
                <w:rFonts w:cs="Alexandria" w:ascii="Alexandria" w:hAnsi="Alexandria"/>
                <w:rtl/>
              </w:rPr>
              <w:t>، فيخرج المخزون الأقدم تاريخًا أولًا ولا تنتهي صلاحية شيء على رفوفك. لست أنت من يختار الدفعة يدويًا — النظام يختار لك الدفعة الصحيحة.</w:t>
            </w:r>
          </w:p>
        </w:tc>
      </w:tr>
    </w:tbl>
    <w:p/>
    <w:p>
      <w:pPr>
        <w:jc w:val="center"/>
      </w:pPr>
      <w:r>
        <w:drawing>
          <wp:inline xmlns:a="http://schemas.openxmlformats.org/drawingml/2006/main" xmlns:pic="http://schemas.openxmlformats.org/drawingml/2006/picture">
            <wp:extent cx="5577840" cy="3542682"/>
            <wp:docPr id="38" name="Picture 38"/>
            <wp:cNvGraphicFramePr>
              <a:graphicFrameLocks noChangeAspect="1"/>
            </wp:cNvGraphicFramePr>
            <a:graphic>
              <a:graphicData uri="http://schemas.openxmlformats.org/drawingml/2006/picture">
                <pic:pic>
                  <pic:nvPicPr>
                    <pic:cNvPr id="0" name="delivery_form.png"/>
                    <pic:cNvPicPr/>
                  </pic:nvPicPr>
                  <pic:blipFill>
                    <a:blip r:embed="rId43"/>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38 — نموذج أمر تسليم معتمَد أُنشئ من أمر بيع، يعرض المنتجات المجهَّزة والدفعات التي حجزها FEFO (الأقرب انتهاءً أولًا).</w:t>
      </w:r>
    </w:p>
    <w:p/>
    <w:p>
      <w:pPr>
        <w:bidi/>
        <w:jc w:val="right"/>
      </w:pPr>
      <w:r>
        <w:rPr>
          <w:rFonts w:cs="Alexandria" w:ascii="Alexandria" w:hAnsi="Alexandria"/>
          <w:rtl/>
        </w:rPr>
        <w:t>اتبع هذه الخطوات لشحن أمر إلى عميل:</w:t>
      </w:r>
    </w:p>
    <w:p>
      <w:pPr>
        <w:pStyle w:val="ListNumber"/>
        <w:bidi/>
        <w:jc w:val="right"/>
      </w:pPr>
      <w:r>
        <w:rPr>
          <w:rFonts w:cs="Alexandria" w:ascii="Alexandria" w:hAnsi="Alexandria"/>
          <w:rtl/>
        </w:rPr>
        <w:t xml:space="preserve">افتح </w:t>
      </w:r>
      <w:r>
        <w:rPr>
          <w:b/>
          <w:rFonts w:cs="Alexandria" w:ascii="Alexandria" w:hAnsi="Alexandria"/>
          <w:rtl/>
        </w:rPr>
        <w:t>المخزون ← العمليات ← التحويلات ← التسليمات (Inventory → Operations → Transfers → Deliveries)</w:t>
      </w:r>
      <w:r>
        <w:rPr>
          <w:rFonts w:cs="Alexandria" w:ascii="Alexandria" w:hAnsi="Alexandria"/>
          <w:rtl/>
        </w:rPr>
        <w:t xml:space="preserve"> وانقر تسليم الأمر (يطابق </w:t>
      </w:r>
      <w:r>
        <w:rPr>
          <w:b/>
          <w:rFonts w:cs="Alexandria" w:ascii="Alexandria" w:hAnsi="Alexandria"/>
          <w:rtl/>
        </w:rPr>
        <w:t>المستند المصدر</w:t>
      </w:r>
      <w:r>
        <w:rPr>
          <w:rFonts w:cs="Alexandria" w:ascii="Alexandria" w:hAnsi="Alexandria"/>
          <w:rtl/>
        </w:rPr>
        <w:t xml:space="preserve"> أمر البيع، مثل </w:t>
      </w:r>
      <w:r>
        <w:rPr>
          <w:i/>
          <w:rFonts w:cs="Alexandria" w:ascii="Alexandria" w:hAnsi="Alexandria"/>
          <w:rtl/>
        </w:rPr>
        <w:t>S00001</w:t>
      </w:r>
      <w:r>
        <w:rPr>
          <w:rFonts w:cs="Alexandria" w:ascii="Alexandria" w:hAnsi="Alexandria"/>
          <w:rtl/>
        </w:rPr>
        <w:t>).</w:t>
      </w:r>
    </w:p>
    <w:p>
      <w:pPr>
        <w:pStyle w:val="ListNumber"/>
        <w:bidi/>
        <w:jc w:val="right"/>
      </w:pPr>
      <w:r>
        <w:rPr>
          <w:rFonts w:cs="Alexandria" w:ascii="Alexandria" w:hAnsi="Alexandria"/>
          <w:rtl/>
        </w:rPr>
        <w:t xml:space="preserve">إذا كانت الحالة </w:t>
      </w:r>
      <w:r>
        <w:rPr>
          <w:b/>
          <w:rFonts w:cs="Alexandria" w:ascii="Alexandria" w:hAnsi="Alexandria"/>
          <w:rtl/>
        </w:rPr>
        <w:t>بانتظار (Waiting)</w:t>
      </w:r>
      <w:r>
        <w:rPr>
          <w:rFonts w:cs="Alexandria" w:ascii="Alexandria" w:hAnsi="Alexandria"/>
          <w:rtl/>
        </w:rPr>
        <w:t xml:space="preserve">، فانقر </w:t>
      </w:r>
      <w:r>
        <w:rPr>
          <w:b/>
          <w:rFonts w:cs="Alexandria" w:ascii="Alexandria" w:hAnsi="Alexandria"/>
          <w:rtl/>
        </w:rPr>
        <w:t>التحقق من التوفّر (Check Availability)</w:t>
      </w:r>
      <w:r>
        <w:rPr>
          <w:rFonts w:cs="Alexandria" w:ascii="Alexandria" w:hAnsi="Alexandria"/>
          <w:rtl/>
        </w:rPr>
        <w:t xml:space="preserve"> ليحجز النظام المخزون؛ فتنتقل الحالة إلى </w:t>
      </w:r>
      <w:r>
        <w:rPr>
          <w:b/>
          <w:rFonts w:cs="Alexandria" w:ascii="Alexandria" w:hAnsi="Alexandria"/>
          <w:rtl/>
        </w:rPr>
        <w:t>جاهز (Ready)</w:t>
      </w:r>
      <w:r>
        <w:rPr>
          <w:rFonts w:cs="Alexandria" w:ascii="Alexandria" w:hAnsi="Alexandria"/>
          <w:rtl/>
        </w:rPr>
        <w:t>.</w:t>
      </w:r>
    </w:p>
    <w:p>
      <w:pPr>
        <w:pStyle w:val="ListNumber"/>
        <w:bidi/>
        <w:jc w:val="right"/>
      </w:pPr>
      <w:r>
        <w:rPr>
          <w:rFonts w:cs="Alexandria" w:ascii="Alexandria" w:hAnsi="Alexandria"/>
          <w:rtl/>
        </w:rPr>
        <w:t xml:space="preserve">في علامة التبويب </w:t>
      </w:r>
      <w:r>
        <w:rPr>
          <w:b/>
          <w:rFonts w:cs="Alexandria" w:ascii="Alexandria" w:hAnsi="Alexandria"/>
          <w:rtl/>
        </w:rPr>
        <w:t>العمليات</w:t>
      </w:r>
      <w:r>
        <w:rPr>
          <w:rFonts w:cs="Alexandria" w:ascii="Alexandria" w:hAnsi="Alexandria"/>
          <w:rtl/>
        </w:rPr>
        <w:t xml:space="preserve">، أكّد </w:t>
      </w:r>
      <w:r>
        <w:rPr>
          <w:b/>
          <w:rFonts w:cs="Alexandria" w:ascii="Alexandria" w:hAnsi="Alexandria"/>
          <w:rtl/>
        </w:rPr>
        <w:t>الكمية</w:t>
      </w:r>
      <w:r>
        <w:rPr>
          <w:rFonts w:cs="Alexandria" w:ascii="Alexandria" w:hAnsi="Alexandria"/>
          <w:rtl/>
        </w:rPr>
        <w:t xml:space="preserve"> المراد شحنها ولاحظ </w:t>
      </w:r>
      <w:r>
        <w:rPr>
          <w:b/>
          <w:rFonts w:cs="Alexandria" w:ascii="Alexandria" w:hAnsi="Alexandria"/>
          <w:rtl/>
        </w:rPr>
        <w:t>أرقام الدفعات</w:t>
      </w:r>
      <w:r>
        <w:rPr>
          <w:rFonts w:cs="Alexandria" w:ascii="Alexandria" w:hAnsi="Alexandria"/>
          <w:rtl/>
        </w:rPr>
        <w:t xml:space="preserve"> التي حجزها FEFO — تُختار لك الدفعات الأقرب انتهاءً.</w:t>
      </w:r>
    </w:p>
    <w:p>
      <w:pPr>
        <w:pStyle w:val="ListNumber"/>
        <w:bidi/>
        <w:jc w:val="right"/>
      </w:pPr>
      <w:r>
        <w:rPr>
          <w:rFonts w:cs="Alexandria" w:ascii="Alexandria" w:hAnsi="Alexandria"/>
          <w:rtl/>
        </w:rPr>
        <w:t xml:space="preserve">استخدم </w:t>
      </w:r>
      <w:r>
        <w:rPr>
          <w:b/>
          <w:rFonts w:cs="Alexandria" w:ascii="Alexandria" w:hAnsi="Alexandria"/>
          <w:rtl/>
        </w:rPr>
        <w:t>طباعة (Print)</w:t>
      </w:r>
      <w:r>
        <w:rPr>
          <w:rFonts w:cs="Alexandria" w:ascii="Alexandria" w:hAnsi="Alexandria"/>
          <w:rtl/>
        </w:rPr>
        <w:t xml:space="preserve"> لإصدار قسيمة التسليم للسائق عند الحاجة.</w:t>
      </w:r>
    </w:p>
    <w:p>
      <w:pPr>
        <w:pStyle w:val="ListNumber"/>
        <w:bidi/>
        <w:jc w:val="right"/>
      </w:pPr>
      <w:r>
        <w:rPr>
          <w:rFonts w:cs="Alexandria" w:ascii="Alexandria" w:hAnsi="Alexandria"/>
          <w:rtl/>
        </w:rPr>
        <w:t xml:space="preserve">انقر </w:t>
      </w:r>
      <w:r>
        <w:rPr>
          <w:b/>
          <w:rFonts w:cs="Alexandria" w:ascii="Alexandria" w:hAnsi="Alexandria"/>
          <w:rtl/>
        </w:rPr>
        <w:t>اعتماد (Validate)</w:t>
      </w:r>
      <w:r>
        <w:rPr>
          <w:rFonts w:cs="Alexandria" w:ascii="Alexandria" w:hAnsi="Alexandria"/>
          <w:rtl/>
        </w:rPr>
        <w:t xml:space="preserve">. تصبح الحالة </w:t>
      </w:r>
      <w:r>
        <w:rPr>
          <w:b/>
          <w:rFonts w:cs="Alexandria" w:ascii="Alexandria" w:hAnsi="Alexandria"/>
          <w:rtl/>
        </w:rPr>
        <w:t>منجَز</w:t>
      </w:r>
      <w:r>
        <w:rPr>
          <w:rFonts w:cs="Alexandria" w:ascii="Alexandria" w:hAnsi="Alexandria"/>
          <w:rtl/>
        </w:rPr>
        <w:t>، ويخرج مخزون العميل من سجلّاتك، ويُظهر أمر البيع المرتبط البضائع كمسلَّمة.</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الشحنات الجزئية</w:t>
            </w:r>
          </w:p>
          <w:p>
            <w:pPr>
              <w:bidi/>
              <w:jc w:val="right"/>
            </w:pPr>
            <w:r>
              <w:rPr>
                <w:rFonts w:cs="Alexandria" w:ascii="Alexandria" w:hAnsi="Alexandria"/>
                <w:rtl/>
              </w:rPr>
              <w:t xml:space="preserve">إن أمكنك شحن جزء من الأمر فقط الآن، فاعتمد الكمية المتوفرة لديك. يعرض النظام الاحتفاظ بالباقي كـ </w:t>
            </w:r>
            <w:r>
              <w:rPr>
                <w:b/>
                <w:rFonts w:cs="Alexandria" w:ascii="Alexandria" w:hAnsi="Alexandria"/>
                <w:rtl/>
              </w:rPr>
              <w:t>طلب مؤجّل (Back Order)</w:t>
            </w:r>
            <w:r>
              <w:rPr>
                <w:rFonts w:cs="Alexandria" w:ascii="Alexandria" w:hAnsi="Alexandria"/>
                <w:rtl/>
              </w:rPr>
              <w:t xml:space="preserve"> — تسليم لاحق للبضائع المتبقية — كي لا يُنسى شيء.</w:t>
            </w:r>
          </w:p>
        </w:tc>
      </w:tr>
    </w:tbl>
    <w:p/>
    <w:p>
      <w:pPr>
        <w:pStyle w:val="Heading2"/>
        <w:bidi/>
        <w:jc w:val="right"/>
      </w:pPr>
      <w:r>
        <w:rPr>
          <w:rFonts w:cs="Alexandria" w:ascii="Alexandria" w:hAnsi="Alexandria"/>
          <w:rtl/>
        </w:rPr>
        <w:t>9.6 التحويلات الداخلية — نقل المخزون بين المواقع</w:t>
      </w:r>
    </w:p>
    <w:p>
      <w:pPr>
        <w:bidi/>
        <w:jc w:val="right"/>
      </w:pPr>
      <w:r>
        <w:rPr>
          <w:rFonts w:cs="Alexandria" w:ascii="Alexandria" w:hAnsi="Alexandria"/>
          <w:rtl/>
        </w:rPr>
        <w:t xml:space="preserve">ينقل </w:t>
      </w:r>
      <w:r>
        <w:rPr>
          <w:b/>
          <w:rFonts w:cs="Alexandria" w:ascii="Alexandria" w:hAnsi="Alexandria"/>
          <w:rtl/>
        </w:rPr>
        <w:t>التحويل الداخلي (Internal Transfer)</w:t>
      </w:r>
      <w:r>
        <w:rPr>
          <w:rFonts w:cs="Alexandria" w:ascii="Alexandria" w:hAnsi="Alexandria"/>
          <w:rtl/>
        </w:rPr>
        <w:t xml:space="preserve"> المخزون من مكان إلى آخر داخل مستودعك، دون أن يغادر أي شيء الشركة. والـ </w:t>
      </w:r>
      <w:r>
        <w:rPr>
          <w:b/>
          <w:rFonts w:cs="Alexandria" w:ascii="Alexandria" w:hAnsi="Alexandria"/>
          <w:rtl/>
        </w:rPr>
        <w:t>موقع (Location)</w:t>
      </w:r>
      <w:r>
        <w:rPr>
          <w:rFonts w:cs="Alexandria" w:ascii="Alexandria" w:hAnsi="Alexandria"/>
          <w:rtl/>
        </w:rPr>
        <w:t xml:space="preserve"> هو ببساطة منطقة تخزين مسمّاة. ضمن مخزون </w:t>
      </w:r>
      <w:r>
        <w:rPr>
          <w:i/>
          <w:rFonts w:cs="Alexandria" w:ascii="Alexandria" w:hAnsi="Alexandria"/>
          <w:rtl/>
        </w:rPr>
        <w:t>مستودع الخرطوم المركزي</w:t>
      </w:r>
      <w:r>
        <w:rPr>
          <w:rFonts w:cs="Alexandria" w:ascii="Alexandria" w:hAnsi="Alexandria"/>
          <w:rtl/>
        </w:rPr>
        <w:t>، يحتوي نظامك على مواقع فرعية مخصّصة للمناولة الخاصة.</w:t>
      </w:r>
    </w:p>
    <w:p>
      <w:pPr>
        <w:jc w:val="center"/>
      </w:pPr>
      <w:r>
        <w:drawing>
          <wp:inline xmlns:a="http://schemas.openxmlformats.org/drawingml/2006/main" xmlns:pic="http://schemas.openxmlformats.org/drawingml/2006/picture">
            <wp:extent cx="5577840" cy="3542682"/>
            <wp:docPr id="39" name="Picture 39"/>
            <wp:cNvGraphicFramePr>
              <a:graphicFrameLocks noChangeAspect="1"/>
            </wp:cNvGraphicFramePr>
            <a:graphic>
              <a:graphicData uri="http://schemas.openxmlformats.org/drawingml/2006/picture">
                <pic:pic>
                  <pic:nvPicPr>
                    <pic:cNvPr id="0" name="locations_list.png"/>
                    <pic:cNvPicPr/>
                  </pic:nvPicPr>
                  <pic:blipFill>
                    <a:blip r:embed="rId3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39 — قائمة المواقع تعرض المواقع الفرعية الداخلية ضمن KRT/Stock: التخزين البارد (2-8C) والحجر والمنتهي الصلاحية / التالف.</w:t>
      </w:r>
    </w:p>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الموقع</w:t>
            </w:r>
          </w:p>
        </w:tc>
        <w:tc>
          <w:tcPr>
            <w:tcW w:type="dxa" w:w="4320"/>
            <w:shd w:val="clear" w:fill="0E6E8E"/>
          </w:tcPr>
          <w:p>
            <w:pPr>
              <w:bidi/>
              <w:jc w:val="right"/>
            </w:pPr>
            <w:r>
              <w:rPr>
                <w:b/>
                <w:color w:val="FFFFFF"/>
                <w:rFonts w:cs="Alexandria" w:ascii="Alexandria" w:hAnsi="Alexandria"/>
                <w:rtl/>
              </w:rPr>
              <w:t>الغرض منه</w:t>
            </w:r>
          </w:p>
        </w:tc>
      </w:tr>
      <w:tr>
        <w:tc>
          <w:tcPr>
            <w:tcW w:type="dxa" w:w="4320"/>
          </w:tcPr>
          <w:p>
            <w:pPr>
              <w:bidi/>
              <w:jc w:val="right"/>
            </w:pPr>
            <w:r>
              <w:rPr>
                <w:rFonts w:cs="Alexandria" w:ascii="Alexandria" w:hAnsi="Alexandria"/>
                <w:rtl/>
              </w:rPr>
              <w:t>KRT/Stock/التخزين البارد (2-8C)</w:t>
            </w:r>
          </w:p>
        </w:tc>
        <w:tc>
          <w:tcPr>
            <w:tcW w:type="dxa" w:w="4320"/>
          </w:tcPr>
          <w:p>
            <w:pPr>
              <w:bidi/>
              <w:jc w:val="right"/>
            </w:pPr>
            <w:r>
              <w:rPr>
                <w:rFonts w:cs="Alexandria" w:ascii="Alexandria" w:hAnsi="Alexandria"/>
                <w:rtl/>
              </w:rPr>
              <w:t xml:space="preserve">تخزين مبرَّد يُحفظ بين 2 و8 درجات مئوية، لأصناف السلسلة الباردة مثل </w:t>
            </w:r>
            <w:r>
              <w:rPr>
                <w:i/>
                <w:rFonts w:cs="Alexandria" w:ascii="Alexandria" w:hAnsi="Alexandria"/>
                <w:rtl/>
              </w:rPr>
              <w:t>قارورة إنسولين 10 مل</w:t>
            </w:r>
            <w:r>
              <w:rPr>
                <w:rFonts w:cs="Alexandria" w:ascii="Alexandria" w:hAnsi="Alexandria"/>
                <w:rtl/>
              </w:rPr>
              <w:t>.</w:t>
            </w:r>
          </w:p>
        </w:tc>
      </w:tr>
      <w:tr>
        <w:tc>
          <w:tcPr>
            <w:tcW w:type="dxa" w:w="4320"/>
            <w:shd w:val="clear" w:fill="F4F6F7"/>
          </w:tcPr>
          <w:p>
            <w:pPr>
              <w:bidi/>
              <w:jc w:val="right"/>
            </w:pPr>
            <w:r>
              <w:rPr>
                <w:rFonts w:cs="Alexandria" w:ascii="Alexandria" w:hAnsi="Alexandria"/>
                <w:rtl/>
              </w:rPr>
              <w:t>KRT/Stock/الحجر (Quarantine)</w:t>
            </w:r>
          </w:p>
        </w:tc>
        <w:tc>
          <w:tcPr>
            <w:tcW w:type="dxa" w:w="4320"/>
            <w:shd w:val="clear" w:fill="F4F6F7"/>
          </w:tcPr>
          <w:p>
            <w:pPr>
              <w:bidi/>
              <w:jc w:val="right"/>
            </w:pPr>
            <w:r>
              <w:rPr>
                <w:rFonts w:cs="Alexandria" w:ascii="Alexandria" w:hAnsi="Alexandria"/>
                <w:rtl/>
              </w:rPr>
              <w:t>منطقة انتظار للبضائع ريثما تُفحص أو يُوافَق عليها قبل أن يُمكن بيعها.</w:t>
            </w:r>
          </w:p>
        </w:tc>
      </w:tr>
      <w:tr>
        <w:tc>
          <w:tcPr>
            <w:tcW w:type="dxa" w:w="4320"/>
          </w:tcPr>
          <w:p>
            <w:pPr>
              <w:bidi/>
              <w:jc w:val="right"/>
            </w:pPr>
            <w:r>
              <w:rPr>
                <w:rFonts w:cs="Alexandria" w:ascii="Alexandria" w:hAnsi="Alexandria"/>
                <w:rtl/>
              </w:rPr>
              <w:t>KRT/Stock/المنتهي الصلاحية / التالف (Expired / Damaged)</w:t>
            </w:r>
          </w:p>
        </w:tc>
        <w:tc>
          <w:tcPr>
            <w:tcW w:type="dxa" w:w="4320"/>
          </w:tcPr>
          <w:p>
            <w:pPr>
              <w:bidi/>
              <w:jc w:val="right"/>
            </w:pPr>
            <w:r>
              <w:rPr>
                <w:rFonts w:cs="Alexandria" w:ascii="Alexandria" w:hAnsi="Alexandria"/>
                <w:rtl/>
              </w:rPr>
              <w:t>حيث يُعزل المخزون المنتهي أو التالف كي لا يُشحن للعميل بالخطأ أبدًا.</w:t>
            </w:r>
          </w:p>
        </w:tc>
      </w:tr>
    </w:tbl>
    <w:p/>
    <w:p>
      <w:pPr>
        <w:bidi/>
        <w:jc w:val="right"/>
      </w:pPr>
      <w:r>
        <w:rPr>
          <w:rFonts w:cs="Alexandria" w:ascii="Alexandria" w:hAnsi="Alexandria"/>
          <w:rtl/>
        </w:rPr>
        <w:t>اتبع هذه الخطوات لنقل المخزون بين المواقع، مثلًا إلى التخزين البارد:</w:t>
      </w:r>
    </w:p>
    <w:p>
      <w:pPr>
        <w:pStyle w:val="ListNumber"/>
        <w:bidi/>
        <w:jc w:val="right"/>
      </w:pPr>
      <w:r>
        <w:rPr>
          <w:rFonts w:cs="Alexandria" w:ascii="Alexandria" w:hAnsi="Alexandria"/>
          <w:rtl/>
        </w:rPr>
        <w:t xml:space="preserve">افتح </w:t>
      </w:r>
      <w:r>
        <w:rPr>
          <w:b/>
          <w:rFonts w:cs="Alexandria" w:ascii="Alexandria" w:hAnsi="Alexandria"/>
          <w:rtl/>
        </w:rPr>
        <w:t>المخزون ← العمليات ← التحويلات ← داخلي (Inventory → Operations → Transfers → Internal)</w:t>
      </w:r>
      <w:r>
        <w:rPr>
          <w:rFonts w:cs="Alexandria" w:ascii="Alexandria" w:hAnsi="Alexandria"/>
          <w:rtl/>
        </w:rPr>
        <w:t xml:space="preserve"> وانقر </w:t>
      </w:r>
      <w:r>
        <w:rPr>
          <w:b/>
          <w:rFonts w:cs="Alexandria" w:ascii="Alexandria" w:hAnsi="Alexandria"/>
          <w:rtl/>
        </w:rPr>
        <w:t>جديد (New)</w:t>
      </w:r>
      <w:r>
        <w:rPr>
          <w:rFonts w:cs="Alexandria" w:ascii="Alexandria" w:hAnsi="Alexandria"/>
          <w:rtl/>
        </w:rPr>
        <w:t xml:space="preserve"> لإنشاء تحويل.</w:t>
      </w:r>
    </w:p>
    <w:p>
      <w:pPr>
        <w:pStyle w:val="ListNumber"/>
        <w:bidi/>
        <w:jc w:val="right"/>
      </w:pPr>
      <w:r>
        <w:rPr>
          <w:rFonts w:cs="Alexandria" w:ascii="Alexandria" w:hAnsi="Alexandria"/>
          <w:rtl/>
        </w:rPr>
        <w:t xml:space="preserve">اضبط </w:t>
      </w:r>
      <w:r>
        <w:rPr>
          <w:b/>
          <w:rFonts w:cs="Alexandria" w:ascii="Alexandria" w:hAnsi="Alexandria"/>
          <w:rtl/>
        </w:rPr>
        <w:t>موقع المصدر</w:t>
      </w:r>
      <w:r>
        <w:rPr>
          <w:rFonts w:cs="Alexandria" w:ascii="Alexandria" w:hAnsi="Alexandria"/>
          <w:rtl/>
        </w:rPr>
        <w:t xml:space="preserve"> على المكان الذي توجد فيه البضائع الآن (مثل المخزون الرئيسي).</w:t>
      </w:r>
    </w:p>
    <w:p>
      <w:pPr>
        <w:pStyle w:val="ListNumber"/>
        <w:bidi/>
        <w:jc w:val="right"/>
      </w:pPr>
      <w:r>
        <w:rPr>
          <w:rFonts w:cs="Alexandria" w:ascii="Alexandria" w:hAnsi="Alexandria"/>
          <w:rtl/>
        </w:rPr>
        <w:t xml:space="preserve">اضبط </w:t>
      </w:r>
      <w:r>
        <w:rPr>
          <w:b/>
          <w:rFonts w:cs="Alexandria" w:ascii="Alexandria" w:hAnsi="Alexandria"/>
          <w:rtl/>
        </w:rPr>
        <w:t>موقع الوجهة</w:t>
      </w:r>
      <w:r>
        <w:rPr>
          <w:rFonts w:cs="Alexandria" w:ascii="Alexandria" w:hAnsi="Alexandria"/>
          <w:rtl/>
        </w:rPr>
        <w:t xml:space="preserve"> على </w:t>
      </w:r>
      <w:r>
        <w:rPr>
          <w:i/>
          <w:rFonts w:cs="Alexandria" w:ascii="Alexandria" w:hAnsi="Alexandria"/>
          <w:rtl/>
        </w:rPr>
        <w:t>KRT/Stock/التخزين البارد (2-8C)</w:t>
      </w:r>
      <w:r>
        <w:rPr>
          <w:rFonts w:cs="Alexandria" w:ascii="Alexandria" w:hAnsi="Alexandria"/>
          <w:rtl/>
        </w:rPr>
        <w:t>.</w:t>
      </w:r>
    </w:p>
    <w:p>
      <w:pPr>
        <w:pStyle w:val="ListNumber"/>
        <w:bidi/>
        <w:jc w:val="right"/>
      </w:pPr>
      <w:r>
        <w:rPr>
          <w:rFonts w:cs="Alexandria" w:ascii="Alexandria" w:hAnsi="Alexandria"/>
          <w:rtl/>
        </w:rPr>
        <w:t xml:space="preserve">في علامة التبويب </w:t>
      </w:r>
      <w:r>
        <w:rPr>
          <w:b/>
          <w:rFonts w:cs="Alexandria" w:ascii="Alexandria" w:hAnsi="Alexandria"/>
          <w:rtl/>
        </w:rPr>
        <w:t>العمليات</w:t>
      </w:r>
      <w:r>
        <w:rPr>
          <w:rFonts w:cs="Alexandria" w:ascii="Alexandria" w:hAnsi="Alexandria"/>
          <w:rtl/>
        </w:rPr>
        <w:t xml:space="preserve">، أضِف المنتج (مثل </w:t>
      </w:r>
      <w:r>
        <w:rPr>
          <w:i/>
          <w:rFonts w:cs="Alexandria" w:ascii="Alexandria" w:hAnsi="Alexandria"/>
          <w:rtl/>
        </w:rPr>
        <w:t>قارورة إنسولين 10 مل</w:t>
      </w:r>
      <w:r>
        <w:rPr>
          <w:rFonts w:cs="Alexandria" w:ascii="Alexandria" w:hAnsi="Alexandria"/>
          <w:rtl/>
        </w:rPr>
        <w:t>) و</w:t>
      </w:r>
      <w:r>
        <w:rPr>
          <w:b/>
          <w:rFonts w:cs="Alexandria" w:ascii="Alexandria" w:hAnsi="Alexandria"/>
          <w:rtl/>
        </w:rPr>
        <w:t>رقم دفعته</w:t>
      </w:r>
      <w:r>
        <w:rPr>
          <w:rFonts w:cs="Alexandria" w:ascii="Alexandria" w:hAnsi="Alexandria"/>
          <w:rtl/>
        </w:rPr>
        <w:t xml:space="preserve"> و</w:t>
      </w:r>
      <w:r>
        <w:rPr>
          <w:b/>
          <w:rFonts w:cs="Alexandria" w:ascii="Alexandria" w:hAnsi="Alexandria"/>
          <w:rtl/>
        </w:rPr>
        <w:t>الكمية</w:t>
      </w:r>
      <w:r>
        <w:rPr>
          <w:rFonts w:cs="Alexandria" w:ascii="Alexandria" w:hAnsi="Alexandria"/>
          <w:rtl/>
        </w:rPr>
        <w:t xml:space="preserve"> المراد نقلها.</w:t>
      </w:r>
    </w:p>
    <w:p>
      <w:pPr>
        <w:pStyle w:val="ListNumber"/>
        <w:bidi/>
        <w:jc w:val="right"/>
      </w:pPr>
      <w:r>
        <w:rPr>
          <w:rFonts w:cs="Alexandria" w:ascii="Alexandria" w:hAnsi="Alexandria"/>
          <w:rtl/>
        </w:rPr>
        <w:t xml:space="preserve">انقر </w:t>
      </w:r>
      <w:r>
        <w:rPr>
          <w:b/>
          <w:rFonts w:cs="Alexandria" w:ascii="Alexandria" w:hAnsi="Alexandria"/>
          <w:rtl/>
        </w:rPr>
        <w:t>تحديد كمهمة (Mark as Todo)</w:t>
      </w:r>
      <w:r>
        <w:rPr>
          <w:rFonts w:cs="Alexandria" w:ascii="Alexandria" w:hAnsi="Alexandria"/>
          <w:rtl/>
        </w:rPr>
        <w:t xml:space="preserve">، ثم </w:t>
      </w:r>
      <w:r>
        <w:rPr>
          <w:b/>
          <w:rFonts w:cs="Alexandria" w:ascii="Alexandria" w:hAnsi="Alexandria"/>
          <w:rtl/>
        </w:rPr>
        <w:t>التحقق من التوفّر (Check Availability)</w:t>
      </w:r>
      <w:r>
        <w:rPr>
          <w:rFonts w:cs="Alexandria" w:ascii="Alexandria" w:hAnsi="Alexandria"/>
          <w:rtl/>
        </w:rPr>
        <w:t xml:space="preserve"> حتى تظهر الحالة </w:t>
      </w:r>
      <w:r>
        <w:rPr>
          <w:b/>
          <w:rFonts w:cs="Alexandria" w:ascii="Alexandria" w:hAnsi="Alexandria"/>
          <w:rtl/>
        </w:rPr>
        <w:t>جاهز</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اعتماد (Validate)</w:t>
      </w:r>
      <w:r>
        <w:rPr>
          <w:rFonts w:cs="Alexandria" w:ascii="Alexandria" w:hAnsi="Alexandria"/>
          <w:rtl/>
        </w:rPr>
        <w:t xml:space="preserve">. تصبح الحالة </w:t>
      </w:r>
      <w:r>
        <w:rPr>
          <w:b/>
          <w:rFonts w:cs="Alexandria" w:ascii="Alexandria" w:hAnsi="Alexandria"/>
          <w:rtl/>
        </w:rPr>
        <w:t>منجَز</w:t>
      </w:r>
      <w:r>
        <w:rPr>
          <w:rFonts w:cs="Alexandria" w:ascii="Alexandria" w:hAnsi="Alexandria"/>
          <w:rtl/>
        </w:rPr>
        <w:t xml:space="preserve"> ويظهر المخزون الآن تحت الموقع الجديد.</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الحجر والشطب يتبعان الخطوات نفسها</w:t>
            </w:r>
          </w:p>
          <w:p>
            <w:pPr>
              <w:bidi/>
              <w:jc w:val="right"/>
            </w:pPr>
            <w:r>
              <w:rPr>
                <w:rFonts w:cs="Alexandria" w:ascii="Alexandria" w:hAnsi="Alexandria"/>
                <w:rtl/>
              </w:rPr>
              <w:t xml:space="preserve">لحجز البضائع الواردة للفحص، حوّلها إلى </w:t>
            </w:r>
            <w:r>
              <w:rPr>
                <w:i/>
                <w:rFonts w:cs="Alexandria" w:ascii="Alexandria" w:hAnsi="Alexandria"/>
                <w:rtl/>
              </w:rPr>
              <w:t>الحجر (Quarantine)</w:t>
            </w:r>
            <w:r>
              <w:rPr>
                <w:rFonts w:cs="Alexandria" w:ascii="Alexandria" w:hAnsi="Alexandria"/>
                <w:rtl/>
              </w:rPr>
              <w:t xml:space="preserve">؛ ولعزل المخزون المنتهي، حوّله إلى </w:t>
            </w:r>
            <w:r>
              <w:rPr>
                <w:i/>
                <w:rFonts w:cs="Alexandria" w:ascii="Alexandria" w:hAnsi="Alexandria"/>
                <w:rtl/>
              </w:rPr>
              <w:t>المنتهي الصلاحية / التالف (Expired / Damaged)</w:t>
            </w:r>
            <w:r>
              <w:rPr>
                <w:rFonts w:cs="Alexandria" w:ascii="Alexandria" w:hAnsi="Alexandria"/>
                <w:rtl/>
              </w:rPr>
              <w:t>. الإجراء مطابق تمامًا — يتغيّر موقع الوجهة فقط.</w:t>
            </w:r>
          </w:p>
        </w:tc>
      </w:tr>
    </w:tbl>
    <w:p/>
    <w:p>
      <w:pPr>
        <w:pStyle w:val="Heading2"/>
        <w:bidi/>
        <w:jc w:val="right"/>
      </w:pPr>
      <w:r>
        <w:rPr>
          <w:rFonts w:cs="Alexandria" w:ascii="Alexandria" w:hAnsi="Alexandria"/>
          <w:rtl/>
        </w:rPr>
        <w:t>9.7 الصورة الكاملة</w:t>
      </w:r>
    </w:p>
    <w:p>
      <w:pPr>
        <w:bidi/>
        <w:jc w:val="right"/>
      </w:pPr>
      <w:r>
        <w:rPr>
          <w:rFonts w:cs="Alexandria" w:ascii="Alexandria" w:hAnsi="Alexandria"/>
          <w:rtl/>
        </w:rPr>
        <w:t xml:space="preserve">تغطّي هذه العمليات الثلاث دورة حياة كل صنف في مستودعك بالكامل: فهو </w:t>
      </w:r>
      <w:r>
        <w:rPr>
          <w:b/>
          <w:rFonts w:cs="Alexandria" w:ascii="Alexandria" w:hAnsi="Alexandria"/>
          <w:rtl/>
        </w:rPr>
        <w:t>يصل</w:t>
      </w:r>
      <w:r>
        <w:rPr>
          <w:rFonts w:cs="Alexandria" w:ascii="Alexandria" w:hAnsi="Alexandria"/>
          <w:rtl/>
        </w:rPr>
        <w:t xml:space="preserve"> عبر استلام (مع تسجيل دفعته وصلاحيته، وتوجيه الأصناف الباردة إلى التخزين البارد)، وقد </w:t>
      </w:r>
      <w:r>
        <w:rPr>
          <w:b/>
          <w:rFonts w:cs="Alexandria" w:ascii="Alexandria" w:hAnsi="Alexandria"/>
          <w:rtl/>
        </w:rPr>
        <w:t>يُنقل</w:t>
      </w:r>
      <w:r>
        <w:rPr>
          <w:rFonts w:cs="Alexandria" w:ascii="Alexandria" w:hAnsi="Alexandria"/>
          <w:rtl/>
        </w:rPr>
        <w:t xml:space="preserve"> داخليًا للحفظ الآمن، وأخيرًا </w:t>
      </w:r>
      <w:r>
        <w:rPr>
          <w:b/>
          <w:rFonts w:cs="Alexandria" w:ascii="Alexandria" w:hAnsi="Alexandria"/>
          <w:rtl/>
        </w:rPr>
        <w:t>يغادر</w:t>
      </w:r>
      <w:r>
        <w:rPr>
          <w:rFonts w:cs="Alexandria" w:ascii="Alexandria" w:hAnsi="Alexandria"/>
          <w:rtl/>
        </w:rPr>
        <w:t xml:space="preserve"> عبر تسليم يشحن فيه FEFO الدفعة الأقرب انتهاءً أولًا. وفي كل خطوة، يحدّث نظام تخطيط موارد المستلزمات الطبية أرقام مخزونك تلقائيًا، ويحافظ على سجلّ الدفعات سليمًا، ويحميك من شحن بضائع منتهية الصلاحية — فيتفرّغ فريقك للعمل لا للأوراق.</w:t>
      </w:r>
    </w:p>
    <w:p>
      <w:r>
        <w:br w:type="page"/>
      </w:r>
    </w:p>
    <w:p>
      <w:pPr>
        <w:pStyle w:val="Heading1"/>
        <w:bidi/>
        <w:jc w:val="right"/>
      </w:pPr>
      <w:r>
        <w:rPr>
          <w:rFonts w:cs="Alexandria" w:ascii="Alexandria" w:hAnsi="Alexandria"/>
          <w:rtl/>
        </w:rPr>
        <w:t>10. المشتريات</w:t>
      </w:r>
    </w:p>
    <w:p>
      <w:pPr>
        <w:bidi/>
        <w:jc w:val="right"/>
      </w:pPr>
      <w:r>
        <w:rPr>
          <w:rFonts w:cs="Alexandria" w:ascii="Alexandria" w:hAnsi="Alexandria"/>
          <w:rtl/>
        </w:rPr>
        <w:t xml:space="preserve">المشتريات هي الطريقة التي تشتري بها </w:t>
      </w:r>
      <w:r>
        <w:rPr>
          <w:i/>
          <w:rFonts w:cs="Alexandria" w:ascii="Alexandria" w:hAnsi="Alexandria"/>
          <w:rtl/>
        </w:rPr>
        <w:t>شركة السودان للمستلزمات الطبية</w:t>
      </w:r>
      <w:r>
        <w:rPr>
          <w:rFonts w:cs="Alexandria" w:ascii="Alexandria" w:hAnsi="Alexandria"/>
          <w:rtl/>
        </w:rPr>
        <w:t xml:space="preserve"> المستلزمات الطبية والأدوية التي تخزّنها وتبيعها لاحقًا. يأخذك هذا الفصل عبر رحلة الشراء كاملةً — من طلب الأسعار من المورّد، إلى تأكيد الطلب، إلى استلام البضائع في المستودع، إلى تسجيل فاتورة المورّد. ستقوم بكل ذلك من خلال تطبيق </w:t>
      </w:r>
      <w:r>
        <w:rPr>
          <w:b/>
          <w:rFonts w:cs="Alexandria" w:ascii="Alexandria" w:hAnsi="Alexandria"/>
          <w:rtl/>
        </w:rPr>
        <w:t>المشتريات (Purchase)</w:t>
      </w:r>
      <w:r>
        <w:rPr>
          <w:rFonts w:cs="Alexandria" w:ascii="Alexandria" w:hAnsi="Alexandria"/>
          <w:rtl/>
        </w:rPr>
        <w:t>، ويتولّى النظام في صمت الأجزاء الصعبة: تحويل العملات، وتحديث المخزون، ومطابقة ما طلبته مع ما استلمته فعليًا وما فُوتر عليك.</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بعض المصطلحات التي ستقابلها</w:t>
            </w:r>
          </w:p>
          <w:p>
            <w:pPr>
              <w:bidi/>
              <w:jc w:val="right"/>
            </w:pPr>
            <w:r>
              <w:rPr>
                <w:b/>
                <w:rFonts w:cs="Alexandria" w:ascii="Alexandria" w:hAnsi="Alexandria"/>
                <w:rtl/>
              </w:rPr>
              <w:t>طلب عرض السعر (RFQ)</w:t>
            </w:r>
            <w:r>
              <w:rPr>
                <w:rFonts w:cs="Alexandria" w:ascii="Alexandria" w:hAnsi="Alexandria"/>
                <w:rtl/>
              </w:rPr>
              <w:t xml:space="preserve"> هو طلب مبدئي تُرسله إلى المورّد لتسأل «بكم؟» قبل أن تلتزم. </w:t>
            </w:r>
            <w:r>
              <w:rPr>
                <w:b/>
                <w:rFonts w:cs="Alexandria" w:ascii="Alexandria" w:hAnsi="Alexandria"/>
                <w:rtl/>
              </w:rPr>
              <w:t>أمر الشراء (Purchase Order)</w:t>
            </w:r>
            <w:r>
              <w:rPr>
                <w:rFonts w:cs="Alexandria" w:ascii="Alexandria" w:hAnsi="Alexandria"/>
                <w:rtl/>
              </w:rPr>
              <w:t xml:space="preserve"> هو الطلب المؤكَّد — وعدٌ بالشراء. </w:t>
            </w:r>
            <w:r>
              <w:rPr>
                <w:b/>
                <w:rFonts w:cs="Alexandria" w:ascii="Alexandria" w:hAnsi="Alexandria"/>
                <w:rtl/>
              </w:rPr>
              <w:t>فاتورة المورّد (Vendor Bill)</w:t>
            </w:r>
            <w:r>
              <w:rPr>
                <w:rFonts w:cs="Alexandria" w:ascii="Alexandria" w:hAnsi="Alexandria"/>
                <w:rtl/>
              </w:rPr>
              <w:t xml:space="preserve"> هي الفاتورة التي يرسلها المورّد مطالبًا بالدفع. و</w:t>
            </w:r>
            <w:r>
              <w:rPr>
                <w:b/>
                <w:rFonts w:cs="Alexandria" w:ascii="Alexandria" w:hAnsi="Alexandria"/>
                <w:rtl/>
              </w:rPr>
              <w:t>المورّد (Vendor)</w:t>
            </w:r>
            <w:r>
              <w:rPr>
                <w:rFonts w:cs="Alexandria" w:ascii="Alexandria" w:hAnsi="Alexandria"/>
                <w:rtl/>
              </w:rPr>
              <w:t xml:space="preserve"> هو الجهة التي تشتري منها.</w:t>
            </w:r>
          </w:p>
        </w:tc>
      </w:tr>
    </w:tbl>
    <w:p/>
    <w:p>
      <w:pPr>
        <w:pStyle w:val="Heading2"/>
        <w:bidi/>
        <w:jc w:val="right"/>
      </w:pPr>
      <w:r>
        <w:rPr>
          <w:rFonts w:cs="Alexandria" w:ascii="Alexandria" w:hAnsi="Alexandria"/>
          <w:rtl/>
        </w:rPr>
        <w:t>10.1 نظرة سريعة على مسار الشراء</w:t>
      </w:r>
    </w:p>
    <w:p>
      <w:pPr>
        <w:bidi/>
        <w:jc w:val="right"/>
      </w:pPr>
      <w:r>
        <w:rPr>
          <w:rFonts w:cs="Alexandria" w:ascii="Alexandria" w:hAnsi="Alexandria"/>
          <w:rtl/>
        </w:rPr>
        <w:t>يتّبع الشراء دائمًا الخطوات الأربع نفسها. يرشدك نظام ERP للمستلزمات الطبية من خطوة إلى التي تليها ويتذكّر كل شيء على طول الطريق، فلا يضيع شيء.</w:t>
      </w:r>
    </w:p>
    <w:p>
      <w:pPr>
        <w:pStyle w:val="ListNumber"/>
        <w:bidi/>
        <w:jc w:val="right"/>
      </w:pPr>
      <w:r>
        <w:rPr>
          <w:b/>
          <w:rFonts w:cs="Alexandria" w:ascii="Alexandria" w:hAnsi="Alexandria"/>
          <w:rtl/>
        </w:rPr>
        <w:t>طلب عرض السعر (RFQ)</w:t>
      </w:r>
      <w:r>
        <w:rPr>
          <w:rFonts w:cs="Alexandria" w:ascii="Alexandria" w:hAnsi="Alexandria"/>
          <w:rtl/>
        </w:rPr>
        <w:t xml:space="preserve"> — تنشئ طلبًا مبدئيًا و(اختياريًا) ترسله بالبريد الإلكتروني إلى المورّد لتأكيد الأسعار والتوفّر.</w:t>
      </w:r>
    </w:p>
    <w:p>
      <w:pPr>
        <w:pStyle w:val="ListNumber"/>
        <w:bidi/>
        <w:jc w:val="right"/>
      </w:pPr>
      <w:r>
        <w:rPr>
          <w:b/>
          <w:rFonts w:cs="Alexandria" w:ascii="Alexandria" w:hAnsi="Alexandria"/>
          <w:rtl/>
        </w:rPr>
        <w:t>أمر الشراء (Purchase Order)</w:t>
      </w:r>
      <w:r>
        <w:rPr>
          <w:rFonts w:cs="Alexandria" w:ascii="Alexandria" w:hAnsi="Alexandria"/>
          <w:rtl/>
        </w:rPr>
        <w:t xml:space="preserve"> — حين تطمئن، تضغط </w:t>
      </w:r>
      <w:r>
        <w:rPr>
          <w:b/>
          <w:rFonts w:cs="Alexandria" w:ascii="Alexandria" w:hAnsi="Alexandria"/>
          <w:rtl/>
        </w:rPr>
        <w:t>تأكيد الطلب</w:t>
      </w:r>
      <w:r>
        <w:rPr>
          <w:rFonts w:cs="Alexandria" w:ascii="Alexandria" w:hAnsi="Alexandria"/>
          <w:rtl/>
        </w:rPr>
        <w:t xml:space="preserve"> فيتحوّل طلب عرض السعر إلى أمر شراء حقيقي ومُلزِم.</w:t>
      </w:r>
    </w:p>
    <w:p>
      <w:pPr>
        <w:pStyle w:val="ListNumber"/>
        <w:bidi/>
        <w:jc w:val="right"/>
      </w:pPr>
      <w:r>
        <w:rPr>
          <w:b/>
          <w:rFonts w:cs="Alexandria" w:ascii="Alexandria" w:hAnsi="Alexandria"/>
          <w:rtl/>
        </w:rPr>
        <w:t>الاستلام (Receipt)</w:t>
      </w:r>
      <w:r>
        <w:rPr>
          <w:rFonts w:cs="Alexandria" w:ascii="Alexandria" w:hAnsi="Alexandria"/>
          <w:rtl/>
        </w:rPr>
        <w:t xml:space="preserve"> — عند وصول البضائع إلى المستودع تستلمها؛ فيرفع النظام مخزونك ويسجّل أرقام الدُفعات (Lots) وتواريخ انتهاء الصلاحية.</w:t>
      </w:r>
    </w:p>
    <w:p>
      <w:pPr>
        <w:pStyle w:val="ListNumber"/>
        <w:bidi/>
        <w:jc w:val="right"/>
      </w:pPr>
      <w:r>
        <w:rPr>
          <w:b/>
          <w:rFonts w:cs="Alexandria" w:ascii="Alexandria" w:hAnsi="Alexandria"/>
          <w:rtl/>
        </w:rPr>
        <w:t>فاتورة المورّد (Vendor Bill)</w:t>
      </w:r>
      <w:r>
        <w:rPr>
          <w:rFonts w:cs="Alexandria" w:ascii="Alexandria" w:hAnsi="Alexandria"/>
          <w:rtl/>
        </w:rPr>
        <w:t xml:space="preserve"> — تسجّل فاتورة المورّد ليعرف قسم المحاسبة ما يجب دفعه ومتى.</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النظام يقوم بالمطابقة نيابةً عنك</w:t>
            </w:r>
          </w:p>
          <w:p>
            <w:pPr>
              <w:bidi/>
              <w:jc w:val="right"/>
            </w:pPr>
            <w:r>
              <w:rPr>
                <w:rFonts w:cs="Alexandria" w:ascii="Alexandria" w:hAnsi="Alexandria"/>
                <w:rtl/>
              </w:rPr>
              <w:t xml:space="preserve">لن تضطر أبدًا لمطابقة الجداول يدويًا. يحتفظ أمر الشراء بإحصاء مستمر لما تم </w:t>
            </w:r>
            <w:r>
              <w:rPr>
                <w:b/>
                <w:rFonts w:cs="Alexandria" w:ascii="Alexandria" w:hAnsi="Alexandria"/>
                <w:rtl/>
              </w:rPr>
              <w:t>طلبه</w:t>
            </w:r>
            <w:r>
              <w:rPr>
                <w:rFonts w:cs="Alexandria" w:ascii="Alexandria" w:hAnsi="Alexandria"/>
                <w:rtl/>
              </w:rPr>
              <w:t xml:space="preserve"> و</w:t>
            </w:r>
            <w:r>
              <w:rPr>
                <w:b/>
                <w:rFonts w:cs="Alexandria" w:ascii="Alexandria" w:hAnsi="Alexandria"/>
                <w:rtl/>
              </w:rPr>
              <w:t>استلامه</w:t>
            </w:r>
            <w:r>
              <w:rPr>
                <w:rFonts w:cs="Alexandria" w:ascii="Alexandria" w:hAnsi="Alexandria"/>
                <w:rtl/>
              </w:rPr>
              <w:t xml:space="preserve"> و</w:t>
            </w:r>
            <w:r>
              <w:rPr>
                <w:b/>
                <w:rFonts w:cs="Alexandria" w:ascii="Alexandria" w:hAnsi="Alexandria"/>
                <w:rtl/>
              </w:rPr>
              <w:t>فوترته</w:t>
            </w:r>
            <w:r>
              <w:rPr>
                <w:rFonts w:cs="Alexandria" w:ascii="Alexandria" w:hAnsi="Alexandria"/>
                <w:rtl/>
              </w:rPr>
              <w:t>، وينبّهك إذا طالبت فاتورةٌ بأكثر مما استلمته فعليًا.</w:t>
            </w:r>
          </w:p>
        </w:tc>
      </w:tr>
    </w:tbl>
    <w:p/>
    <w:p>
      <w:pPr>
        <w:jc w:val="center"/>
      </w:pPr>
      <w:r>
        <w:drawing>
          <wp:inline xmlns:a="http://schemas.openxmlformats.org/drawingml/2006/main" xmlns:pic="http://schemas.openxmlformats.org/drawingml/2006/picture">
            <wp:extent cx="5577840" cy="3542682"/>
            <wp:docPr id="40" name="Picture 40"/>
            <wp:cNvGraphicFramePr>
              <a:graphicFrameLocks noChangeAspect="1"/>
            </wp:cNvGraphicFramePr>
            <a:graphic>
              <a:graphicData uri="http://schemas.openxmlformats.org/drawingml/2006/picture">
                <pic:pic>
                  <pic:nvPicPr>
                    <pic:cNvPr id="0" name="purchase_orders.png"/>
                    <pic:cNvPicPr/>
                  </pic:nvPicPr>
                  <pic:blipFill>
                    <a:blip r:embed="rId44"/>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40 — قائمة أوامر الشراء من P00001 إلى P00004 مع المورّدين والإجماليات والحالات (طلب عرض سعر / أمر شراء).</w:t>
      </w:r>
    </w:p>
    <w:p/>
    <w:p>
      <w:pPr>
        <w:pStyle w:val="Heading2"/>
        <w:bidi/>
        <w:jc w:val="right"/>
      </w:pPr>
      <w:r>
        <w:rPr>
          <w:rFonts w:cs="Alexandria" w:ascii="Alexandria" w:hAnsi="Alexandria"/>
          <w:rtl/>
        </w:rPr>
        <w:t>10.2 التنقّل داخل التطبيق</w:t>
      </w:r>
    </w:p>
    <w:p>
      <w:pPr>
        <w:bidi/>
        <w:jc w:val="right"/>
      </w:pPr>
      <w:r>
        <w:rPr>
          <w:rFonts w:cs="Alexandria" w:ascii="Alexandria" w:hAnsi="Alexandria"/>
          <w:rtl/>
        </w:rPr>
        <w:t xml:space="preserve">افتح تطبيق </w:t>
      </w:r>
      <w:r>
        <w:rPr>
          <w:b/>
          <w:rFonts w:cs="Alexandria" w:ascii="Alexandria" w:hAnsi="Alexandria"/>
          <w:rtl/>
        </w:rPr>
        <w:t>المشتريات (Purchase)</w:t>
      </w:r>
      <w:r>
        <w:rPr>
          <w:rFonts w:cs="Alexandria" w:ascii="Alexandria" w:hAnsi="Alexandria"/>
          <w:rtl/>
        </w:rPr>
        <w:t xml:space="preserve"> من مشغّل التطبيقات ذي النقاط التسع. أهم القوائم التي ستستخدمها: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مسار القائمة</w:t>
            </w:r>
          </w:p>
        </w:tc>
        <w:tc>
          <w:tcPr>
            <w:tcW w:type="dxa" w:w="4320"/>
            <w:shd w:val="clear" w:fill="0E6E8E"/>
          </w:tcPr>
          <w:p>
            <w:pPr>
              <w:bidi/>
              <w:jc w:val="right"/>
            </w:pPr>
            <w:r>
              <w:rPr>
                <w:b/>
                <w:color w:val="FFFFFF"/>
                <w:rFonts w:cs="Alexandria" w:ascii="Alexandria" w:hAnsi="Alexandria"/>
                <w:rtl/>
              </w:rPr>
              <w:t>ما تجده هناك</w:t>
            </w:r>
          </w:p>
        </w:tc>
      </w:tr>
      <w:tr>
        <w:tc>
          <w:tcPr>
            <w:tcW w:type="dxa" w:w="4320"/>
          </w:tcPr>
          <w:p>
            <w:pPr>
              <w:bidi/>
              <w:jc w:val="right"/>
            </w:pPr>
            <w:r>
              <w:rPr>
                <w:b/>
                <w:rFonts w:cs="Alexandria" w:ascii="Alexandria" w:hAnsi="Alexandria"/>
                <w:rtl/>
              </w:rPr>
              <w:t>المشتريات ← الطلبات ← طلبات عروض الأسعار (Purchase → Orders → Requests for Quotation)</w:t>
            </w:r>
          </w:p>
        </w:tc>
        <w:tc>
          <w:tcPr>
            <w:tcW w:type="dxa" w:w="4320"/>
          </w:tcPr>
          <w:p>
            <w:pPr>
              <w:bidi/>
              <w:jc w:val="right"/>
            </w:pPr>
            <w:r>
              <w:rPr>
                <w:rFonts w:cs="Alexandria" w:ascii="Alexandria" w:hAnsi="Alexandria"/>
                <w:rtl/>
              </w:rPr>
              <w:t>كل الطلبات المبدئية (RFQ) التي ما زلت تتفاوض عليها أو لم تؤكّدها بعد.</w:t>
            </w:r>
          </w:p>
        </w:tc>
      </w:tr>
      <w:tr>
        <w:tc>
          <w:tcPr>
            <w:tcW w:type="dxa" w:w="4320"/>
            <w:shd w:val="clear" w:fill="F4F6F7"/>
          </w:tcPr>
          <w:p>
            <w:pPr>
              <w:bidi/>
              <w:jc w:val="right"/>
            </w:pPr>
            <w:r>
              <w:rPr>
                <w:b/>
                <w:rFonts w:cs="Alexandria" w:ascii="Alexandria" w:hAnsi="Alexandria"/>
                <w:rtl/>
              </w:rPr>
              <w:t>المشتريات ← الطلبات ← أوامر الشراء (Purchase → Orders → Purchase Orders)</w:t>
            </w:r>
          </w:p>
        </w:tc>
        <w:tc>
          <w:tcPr>
            <w:tcW w:type="dxa" w:w="4320"/>
            <w:shd w:val="clear" w:fill="F4F6F7"/>
          </w:tcPr>
          <w:p>
            <w:pPr>
              <w:bidi/>
              <w:jc w:val="right"/>
            </w:pPr>
            <w:r>
              <w:rPr>
                <w:rFonts w:cs="Alexandria" w:ascii="Alexandria" w:hAnsi="Alexandria"/>
                <w:rtl/>
              </w:rPr>
              <w:t>كل الطلبات، بما فيها أوامر الشراء المؤكَّدة. وهي القائمة المعروضة أعلاه.</w:t>
            </w:r>
          </w:p>
        </w:tc>
      </w:tr>
      <w:tr>
        <w:tc>
          <w:tcPr>
            <w:tcW w:type="dxa" w:w="4320"/>
          </w:tcPr>
          <w:p>
            <w:pPr>
              <w:bidi/>
              <w:jc w:val="right"/>
            </w:pPr>
            <w:r>
              <w:rPr>
                <w:b/>
                <w:rFonts w:cs="Alexandria" w:ascii="Alexandria" w:hAnsi="Alexandria"/>
                <w:rtl/>
              </w:rPr>
              <w:t>المشتريات ← الطلبات ← المورّدون (Purchase → Orders → Vendors)</w:t>
            </w:r>
          </w:p>
        </w:tc>
        <w:tc>
          <w:tcPr>
            <w:tcW w:type="dxa" w:w="4320"/>
          </w:tcPr>
          <w:p>
            <w:pPr>
              <w:bidi/>
              <w:jc w:val="right"/>
            </w:pPr>
            <w:r>
              <w:rPr>
                <w:rFonts w:cs="Alexandria" w:ascii="Alexandria" w:hAnsi="Alexandria"/>
                <w:rtl/>
              </w:rPr>
              <w:t xml:space="preserve">سجلات جهات الاتصال لمورّديك (مثل </w:t>
            </w:r>
            <w:r>
              <w:rPr>
                <w:i/>
                <w:rFonts w:cs="Alexandria" w:ascii="Alexandria" w:hAnsi="Alexandria"/>
                <w:rtl/>
              </w:rPr>
              <w:t>Gulf MedTrade FZE</w:t>
            </w:r>
            <w:r>
              <w:rPr>
                <w:rFonts w:cs="Alexandria" w:ascii="Alexandria" w:hAnsi="Alexandria"/>
                <w:rtl/>
              </w:rPr>
              <w:t xml:space="preserve"> و</w:t>
            </w:r>
            <w:r>
              <w:rPr>
                <w:i/>
                <w:rFonts w:cs="Alexandria" w:ascii="Alexandria" w:hAnsi="Alexandria"/>
                <w:rtl/>
              </w:rPr>
              <w:t>Nile Medical Supplies Co.</w:t>
            </w:r>
            <w:r>
              <w:rPr>
                <w:rFonts w:cs="Alexandria" w:ascii="Alexandria" w:hAnsi="Alexandria"/>
                <w:rtl/>
              </w:rPr>
              <w:t>).</w:t>
            </w:r>
          </w:p>
        </w:tc>
      </w:tr>
      <w:tr>
        <w:tc>
          <w:tcPr>
            <w:tcW w:type="dxa" w:w="4320"/>
            <w:shd w:val="clear" w:fill="F4F6F7"/>
          </w:tcPr>
          <w:p>
            <w:pPr>
              <w:bidi/>
              <w:jc w:val="right"/>
            </w:pPr>
            <w:r>
              <w:rPr>
                <w:b/>
                <w:rFonts w:cs="Alexandria" w:ascii="Alexandria" w:hAnsi="Alexandria"/>
                <w:rtl/>
              </w:rPr>
              <w:t>المشتريات ← المنتجات ← المنتجات (Purchase → Products → Products)</w:t>
            </w:r>
          </w:p>
        </w:tc>
        <w:tc>
          <w:tcPr>
            <w:tcW w:type="dxa" w:w="4320"/>
            <w:shd w:val="clear" w:fill="F4F6F7"/>
          </w:tcPr>
          <w:p>
            <w:pPr>
              <w:bidi/>
              <w:jc w:val="right"/>
            </w:pPr>
            <w:r>
              <w:rPr>
                <w:rFonts w:cs="Alexandria" w:ascii="Alexandria" w:hAnsi="Alexandria"/>
                <w:rtl/>
              </w:rPr>
              <w:t>كتالوج الأصناف التي يمكنك شراؤها.</w:t>
            </w:r>
          </w:p>
        </w:tc>
      </w:tr>
      <w:tr>
        <w:tc>
          <w:tcPr>
            <w:tcW w:type="dxa" w:w="4320"/>
          </w:tcPr>
          <w:p>
            <w:pPr>
              <w:bidi/>
              <w:jc w:val="right"/>
            </w:pPr>
            <w:r>
              <w:rPr>
                <w:b/>
                <w:rFonts w:cs="Alexandria" w:ascii="Alexandria" w:hAnsi="Alexandria"/>
                <w:rtl/>
              </w:rPr>
              <w:t>المشتريات ← التقارير ← المشتريات (Purchase → Reporting → Purchase)</w:t>
            </w:r>
          </w:p>
        </w:tc>
        <w:tc>
          <w:tcPr>
            <w:tcW w:type="dxa" w:w="4320"/>
          </w:tcPr>
          <w:p>
            <w:pPr>
              <w:bidi/>
              <w:jc w:val="right"/>
            </w:pPr>
            <w:r>
              <w:rPr>
                <w:rFonts w:cs="Alexandria" w:ascii="Alexandria" w:hAnsi="Alexandria"/>
                <w:rtl/>
              </w:rPr>
              <w:t>رسوم بيانية وجداول تحلّل إنفاقك وأداء المورّدين.</w:t>
            </w:r>
          </w:p>
        </w:tc>
      </w:tr>
      <w:tr>
        <w:tc>
          <w:tcPr>
            <w:tcW w:type="dxa" w:w="4320"/>
            <w:shd w:val="clear" w:fill="F4F6F7"/>
          </w:tcPr>
          <w:p>
            <w:pPr>
              <w:bidi/>
              <w:jc w:val="right"/>
            </w:pPr>
            <w:r>
              <w:rPr>
                <w:b/>
                <w:rFonts w:cs="Alexandria" w:ascii="Alexandria" w:hAnsi="Alexandria"/>
                <w:rtl/>
              </w:rPr>
              <w:t>المشتريات ← الإعدادات ← قوائم أسعار المورّدين (Purchase → Configuration → Vendor Pricelists)</w:t>
            </w:r>
          </w:p>
        </w:tc>
        <w:tc>
          <w:tcPr>
            <w:tcW w:type="dxa" w:w="4320"/>
            <w:shd w:val="clear" w:fill="F4F6F7"/>
          </w:tcPr>
          <w:p>
            <w:pPr>
              <w:bidi/>
              <w:jc w:val="right"/>
            </w:pPr>
            <w:r>
              <w:rPr>
                <w:rFonts w:cs="Alexandria" w:ascii="Alexandria" w:hAnsi="Alexandria"/>
                <w:rtl/>
              </w:rPr>
              <w:t>السعر المتفق عليه الذي يفرضه كل مورّد لكل منتج.</w:t>
            </w:r>
          </w:p>
        </w:tc>
      </w:tr>
      <w:tr>
        <w:tc>
          <w:tcPr>
            <w:tcW w:type="dxa" w:w="4320"/>
          </w:tcPr>
          <w:p>
            <w:pPr>
              <w:bidi/>
              <w:jc w:val="right"/>
            </w:pPr>
            <w:r>
              <w:rPr>
                <w:b/>
                <w:rFonts w:cs="Alexandria" w:ascii="Alexandria" w:hAnsi="Alexandria"/>
                <w:rtl/>
              </w:rPr>
              <w:t>المشتريات ← الإعدادات ← الإعدادات (Purchase → Configuration → Settings)</w:t>
            </w:r>
          </w:p>
        </w:tc>
        <w:tc>
          <w:tcPr>
            <w:tcW w:type="dxa" w:w="4320"/>
          </w:tcPr>
          <w:p>
            <w:pPr>
              <w:bidi/>
              <w:jc w:val="right"/>
            </w:pPr>
            <w:r>
              <w:rPr>
                <w:rFonts w:cs="Alexandria" w:ascii="Alexandria" w:hAnsi="Alexandria"/>
                <w:rtl/>
              </w:rPr>
              <w:t>مفاتيح لتفعيل خصائص الشراء أو تعطيلها.</w:t>
            </w:r>
          </w:p>
        </w:tc>
      </w:tr>
    </w:tbl>
    <w:p/>
    <w:p>
      <w:pPr>
        <w:jc w:val="center"/>
      </w:pPr>
      <w:r>
        <w:drawing>
          <wp:inline xmlns:a="http://schemas.openxmlformats.org/drawingml/2006/main" xmlns:pic="http://schemas.openxmlformats.org/drawingml/2006/picture">
            <wp:extent cx="5577840" cy="3542682"/>
            <wp:docPr id="41" name="Picture 41"/>
            <wp:cNvGraphicFramePr>
              <a:graphicFrameLocks noChangeAspect="1"/>
            </wp:cNvGraphicFramePr>
            <a:graphic>
              <a:graphicData uri="http://schemas.openxmlformats.org/drawingml/2006/picture">
                <pic:pic>
                  <pic:nvPicPr>
                    <pic:cNvPr id="0" name="rfq_list.png"/>
                    <pic:cNvPicPr/>
                  </pic:nvPicPr>
                  <pic:blipFill>
                    <a:blip r:embed="rId45"/>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41 — قائمة طلبات عروض الأسعار — أوامر الشراء المبدئية التي لم تُؤكَّد بعد.</w:t>
      </w:r>
    </w:p>
    <w:p/>
    <w:p>
      <w:pPr>
        <w:pStyle w:val="Heading2"/>
        <w:bidi/>
        <w:jc w:val="right"/>
      </w:pPr>
      <w:r>
        <w:rPr>
          <w:rFonts w:cs="Alexandria" w:ascii="Alexandria" w:hAnsi="Alexandria"/>
          <w:rtl/>
        </w:rPr>
        <w:t>10.3 قوائم أسعار المورّدين</w:t>
      </w:r>
    </w:p>
    <w:p>
      <w:pPr>
        <w:bidi/>
        <w:jc w:val="right"/>
      </w:pPr>
      <w:r>
        <w:rPr>
          <w:b/>
          <w:rFonts w:cs="Alexandria" w:ascii="Alexandria" w:hAnsi="Alexandria"/>
          <w:rtl/>
        </w:rPr>
        <w:t>قائمة أسعار المورّد (Vendor Pricelist)</w:t>
      </w:r>
      <w:r>
        <w:rPr>
          <w:rFonts w:cs="Alexandria" w:ascii="Alexandria" w:hAnsi="Alexandria"/>
          <w:rtl/>
        </w:rPr>
        <w:t xml:space="preserve"> هي ببساطة قائمة الأسعار التي وافق مورّد معيّن على فرضها عليك لكل منتج، إلى جانب تفاصيل مثل مهلة التوريد (عدد الأيام التي يحتاجها للتسليم). عند إضافة منتج إلى طلب، يملأ النظام السعر تلقائيًا من هذه القائمة، فلا تضطر إلى تذكّره أو إعادة كتابته.</w:t>
      </w:r>
    </w:p>
    <w:p>
      <w:pPr>
        <w:bidi/>
        <w:jc w:val="right"/>
      </w:pPr>
      <w:r>
        <w:rPr>
          <w:rFonts w:cs="Alexandria" w:ascii="Alexandria" w:hAnsi="Alexandria"/>
          <w:rtl/>
        </w:rPr>
        <w:t xml:space="preserve">في نموذجنا التجريبي، يحمل منتج </w:t>
      </w:r>
      <w:r>
        <w:rPr>
          <w:i/>
          <w:rFonts w:cs="Alexandria" w:ascii="Alexandria" w:hAnsi="Alexandria"/>
          <w:rtl/>
        </w:rPr>
        <w:t>Insulin Vial 10ml</w:t>
      </w:r>
      <w:r>
        <w:rPr>
          <w:rFonts w:cs="Alexandria" w:ascii="Alexandria" w:hAnsi="Alexandria"/>
          <w:rtl/>
        </w:rPr>
        <w:t xml:space="preserve"> سطر مورّد لـ </w:t>
      </w:r>
      <w:r>
        <w:rPr>
          <w:i/>
          <w:rFonts w:cs="Alexandria" w:ascii="Alexandria" w:hAnsi="Alexandria"/>
          <w:rtl/>
        </w:rPr>
        <w:t>Gulf MedTrade FZE</w:t>
      </w:r>
      <w:r>
        <w:rPr>
          <w:rFonts w:cs="Alexandria" w:ascii="Alexandria" w:hAnsi="Alexandria"/>
          <w:rtl/>
        </w:rPr>
        <w:t xml:space="preserve"> بسعر </w:t>
      </w:r>
      <w:r>
        <w:rPr>
          <w:b/>
          <w:rFonts w:cs="Alexandria" w:ascii="Alexandria" w:hAnsi="Alexandria"/>
          <w:rtl/>
        </w:rPr>
        <w:t>14.00 USD</w:t>
      </w:r>
      <w:r>
        <w:rPr>
          <w:rFonts w:cs="Alexandria" w:ascii="Alexandria" w:hAnsi="Alexandria"/>
          <w:rtl/>
        </w:rPr>
        <w:t>. ولهذا بالضبط، حين تطلب الإنسولين من Gulf MedTrade، يقترح النظام 14 دولارًا للقارورة دون أن تطلب ذلك.</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أين توجد قوائم الأسعار</w:t>
            </w:r>
          </w:p>
          <w:p>
            <w:pPr>
              <w:bidi/>
              <w:jc w:val="right"/>
            </w:pPr>
            <w:r>
              <w:rPr>
                <w:rFonts w:cs="Alexandria" w:ascii="Alexandria" w:hAnsi="Alexandria"/>
                <w:rtl/>
              </w:rPr>
              <w:t xml:space="preserve">يمكنك رؤية أسعار مورّدي منتج ما في تبويب </w:t>
            </w:r>
            <w:r>
              <w:rPr>
                <w:b/>
                <w:rFonts w:cs="Alexandria" w:ascii="Alexandria" w:hAnsi="Alexandria"/>
                <w:rtl/>
              </w:rPr>
              <w:t>الشراء (Purchase)</w:t>
            </w:r>
            <w:r>
              <w:rPr>
                <w:rFonts w:cs="Alexandria" w:ascii="Alexandria" w:hAnsi="Alexandria"/>
                <w:rtl/>
              </w:rPr>
              <w:t xml:space="preserve"> في نموذج المنتج، أو رؤيتها كلها مجتمعة من </w:t>
            </w:r>
            <w:r>
              <w:rPr>
                <w:b/>
                <w:rFonts w:cs="Alexandria" w:ascii="Alexandria" w:hAnsi="Alexandria"/>
                <w:rtl/>
              </w:rPr>
              <w:t>المشتريات ← الإعدادات ← قوائم أسعار المورّدين</w:t>
            </w:r>
            <w:r>
              <w:rPr>
                <w:rFonts w:cs="Alexandria" w:ascii="Alexandria" w:hAnsi="Alexandria"/>
                <w:rtl/>
              </w:rPr>
              <w:t>.</w:t>
            </w:r>
          </w:p>
        </w:tc>
      </w:tr>
    </w:tbl>
    <w:p/>
    <w:p>
      <w:pPr>
        <w:pStyle w:val="Heading2"/>
        <w:bidi/>
        <w:jc w:val="right"/>
      </w:pPr>
      <w:r>
        <w:rPr>
          <w:rFonts w:cs="Alexandria" w:ascii="Alexandria" w:hAnsi="Alexandria"/>
          <w:rtl/>
        </w:rPr>
        <w:t>10.4 الشراء متعدّد العملات (USD)</w:t>
      </w:r>
    </w:p>
    <w:p>
      <w:pPr>
        <w:bidi/>
        <w:jc w:val="right"/>
      </w:pPr>
      <w:r>
        <w:rPr>
          <w:rFonts w:cs="Alexandria" w:ascii="Alexandria" w:hAnsi="Alexandria"/>
          <w:rtl/>
        </w:rPr>
        <w:t xml:space="preserve">تمسك </w:t>
      </w:r>
      <w:r>
        <w:rPr>
          <w:i/>
          <w:rFonts w:cs="Alexandria" w:ascii="Alexandria" w:hAnsi="Alexandria"/>
          <w:rtl/>
        </w:rPr>
        <w:t>شركة السودان للمستلزمات الطبية</w:t>
      </w:r>
      <w:r>
        <w:rPr>
          <w:rFonts w:cs="Alexandria" w:ascii="Alexandria" w:hAnsi="Alexandria"/>
          <w:rtl/>
        </w:rPr>
        <w:t xml:space="preserve"> دفاترها بـ </w:t>
      </w:r>
      <w:r>
        <w:rPr>
          <w:b/>
          <w:rFonts w:cs="Alexandria" w:ascii="Alexandria" w:hAnsi="Alexandria"/>
          <w:rtl/>
        </w:rPr>
        <w:t>الجنيه السوداني (SDG)</w:t>
      </w:r>
      <w:r>
        <w:rPr>
          <w:rFonts w:cs="Alexandria" w:ascii="Alexandria" w:hAnsi="Alexandria"/>
          <w:rtl/>
        </w:rPr>
        <w:t xml:space="preserve">، لكن بعض المورّدين — مثل </w:t>
      </w:r>
      <w:r>
        <w:rPr>
          <w:i/>
          <w:rFonts w:cs="Alexandria" w:ascii="Alexandria" w:hAnsi="Alexandria"/>
          <w:rtl/>
        </w:rPr>
        <w:t>Gulf MedTrade FZE</w:t>
      </w:r>
      <w:r>
        <w:rPr>
          <w:rFonts w:cs="Alexandria" w:ascii="Alexandria" w:hAnsi="Alexandria"/>
          <w:rtl/>
        </w:rPr>
        <w:t xml:space="preserve"> في دبي — يبيعون بـ </w:t>
      </w:r>
      <w:r>
        <w:rPr>
          <w:b/>
          <w:rFonts w:cs="Alexandria" w:ascii="Alexandria" w:hAnsi="Alexandria"/>
          <w:rtl/>
        </w:rPr>
        <w:t>الدولار (USD)</w:t>
      </w:r>
      <w:r>
        <w:rPr>
          <w:rFonts w:cs="Alexandria" w:ascii="Alexandria" w:hAnsi="Alexandria"/>
          <w:rtl/>
        </w:rPr>
        <w:t>. يتولّى نظام ERP للمستلزمات الطبية هذا الأمر نيابةً عنك:</w:t>
      </w:r>
    </w:p>
    <w:p>
      <w:pPr>
        <w:pStyle w:val="ListBullet"/>
        <w:bidi/>
        <w:jc w:val="right"/>
      </w:pPr>
      <w:r>
        <w:rPr>
          <w:rFonts w:cs="Alexandria" w:ascii="Alexandria" w:hAnsi="Alexandria"/>
          <w:rtl/>
        </w:rPr>
        <w:t xml:space="preserve">تُضبط </w:t>
      </w:r>
      <w:r>
        <w:rPr>
          <w:b/>
          <w:rFonts w:cs="Alexandria" w:ascii="Alexandria" w:hAnsi="Alexandria"/>
          <w:rtl/>
        </w:rPr>
        <w:t>عملة الشراء</w:t>
      </w:r>
      <w:r>
        <w:rPr>
          <w:rFonts w:cs="Alexandria" w:ascii="Alexandria" w:hAnsi="Alexandria"/>
          <w:rtl/>
        </w:rPr>
        <w:t xml:space="preserve"> للمورّد في سجل جهة الاتصال الخاصة به. فالمورّد </w:t>
      </w:r>
      <w:r>
        <w:rPr>
          <w:i/>
          <w:rFonts w:cs="Alexandria" w:ascii="Alexandria" w:hAnsi="Alexandria"/>
          <w:rtl/>
        </w:rPr>
        <w:t>Gulf MedTrade FZE (USD)</w:t>
      </w:r>
      <w:r>
        <w:rPr>
          <w:rFonts w:cs="Alexandria" w:ascii="Alexandria" w:hAnsi="Alexandria"/>
          <w:rtl/>
        </w:rPr>
        <w:t xml:space="preserve"> مهيّأ للشراء بالدولار، لذا تكون طلباته بالدولار افتراضيًا.</w:t>
      </w:r>
    </w:p>
    <w:p>
      <w:pPr>
        <w:pStyle w:val="ListBullet"/>
        <w:bidi/>
        <w:jc w:val="right"/>
      </w:pPr>
      <w:r>
        <w:rPr>
          <w:rFonts w:cs="Alexandria" w:ascii="Alexandria" w:hAnsi="Alexandria"/>
          <w:rtl/>
        </w:rPr>
        <w:t>تُعرض الأسعار وإجمالي الطلب والفاتورة كلها بعملة المورّد (USD).</w:t>
      </w:r>
    </w:p>
    <w:p>
      <w:pPr>
        <w:pStyle w:val="ListBullet"/>
        <w:bidi/>
        <w:jc w:val="right"/>
      </w:pPr>
      <w:r>
        <w:rPr>
          <w:rFonts w:cs="Alexandria" w:ascii="Alexandria" w:hAnsi="Alexandria"/>
          <w:rtl/>
        </w:rPr>
        <w:t xml:space="preserve">خلف الكواليس، يحوّل النظام إلى الجنيه السوداني باستخدام جدول أسعار الصرف المؤرّخ، ليرى قسم المحاسبة دائمًا القيمة بالعملة المحلية. وفي 1 يونيو 2026 يكون السعر </w:t>
      </w:r>
      <w:r>
        <w:rPr>
          <w:b/>
          <w:rFonts w:cs="Alexandria" w:ascii="Alexandria" w:hAnsi="Alexandria"/>
          <w:rtl/>
        </w:rPr>
        <w:t>1 USD = 4,500 SDG</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أنت تُدخل السعر الأجنبي فقط</w:t>
            </w:r>
          </w:p>
          <w:p>
            <w:pPr>
              <w:bidi/>
              <w:jc w:val="right"/>
            </w:pPr>
            <w:r>
              <w:rPr>
                <w:rFonts w:cs="Alexandria" w:ascii="Alexandria" w:hAnsi="Alexandria"/>
                <w:rtl/>
              </w:rPr>
              <w:t>أدخل 14 دولارًا للإنسولين ويقوم النظام بحساب الجنيه السوداني نيابةً عنك باستخدام السعر في تاريخ الطلب. لا حاجة إلى آلة حاسبة.</w:t>
            </w:r>
          </w:p>
        </w:tc>
      </w:tr>
    </w:tbl>
    <w:p/>
    <w:p>
      <w:pPr>
        <w:pStyle w:val="Heading2"/>
        <w:bidi/>
        <w:jc w:val="right"/>
      </w:pPr>
      <w:r>
        <w:rPr>
          <w:rFonts w:cs="Alexandria" w:ascii="Alexandria" w:hAnsi="Alexandria"/>
          <w:rtl/>
        </w:rPr>
        <w:t>10.5 نموذج أمر الشراء</w:t>
      </w:r>
    </w:p>
    <w:p>
      <w:pPr>
        <w:bidi/>
        <w:jc w:val="right"/>
      </w:pPr>
      <w:r>
        <w:rPr>
          <w:rFonts w:cs="Alexandria" w:ascii="Alexandria" w:hAnsi="Alexandria"/>
          <w:rtl/>
        </w:rPr>
        <w:t xml:space="preserve">سواء أكان لا يزال طلب عرض سعر أم أمر شراء مؤكَّدًا، فأنت تعمل على النموذج نفسه. يُظهر أعلى النموذج </w:t>
      </w:r>
      <w:r>
        <w:rPr>
          <w:b/>
          <w:rFonts w:cs="Alexandria" w:ascii="Alexandria" w:hAnsi="Alexandria"/>
          <w:rtl/>
        </w:rPr>
        <w:t>مرجع الطلب (Order Reference)</w:t>
      </w:r>
      <w:r>
        <w:rPr>
          <w:rFonts w:cs="Alexandria" w:ascii="Alexandria" w:hAnsi="Alexandria"/>
          <w:rtl/>
        </w:rPr>
        <w:t xml:space="preserve"> (مثل </w:t>
      </w:r>
      <w:r>
        <w:rPr>
          <w:i/>
          <w:rFonts w:cs="Alexandria" w:ascii="Alexandria" w:hAnsi="Alexandria"/>
          <w:rtl/>
        </w:rPr>
        <w:t>P00002</w:t>
      </w:r>
      <w:r>
        <w:rPr>
          <w:rFonts w:cs="Alexandria" w:ascii="Alexandria" w:hAnsi="Alexandria"/>
          <w:rtl/>
        </w:rPr>
        <w:t>) و</w:t>
      </w:r>
      <w:r>
        <w:rPr>
          <w:b/>
          <w:rFonts w:cs="Alexandria" w:ascii="Alexandria" w:hAnsi="Alexandria"/>
          <w:rtl/>
        </w:rPr>
        <w:t>شريط الحالة (status bar)</w:t>
      </w:r>
      <w:r>
        <w:rPr>
          <w:rFonts w:cs="Alexandria" w:ascii="Alexandria" w:hAnsi="Alexandria"/>
          <w:rtl/>
        </w:rPr>
        <w:t xml:space="preserve"> الذي يتتبّع موضع الطلب في دورة حياته. وأسفل الترويسة ثلاثة تبويبات: </w:t>
      </w:r>
      <w:r>
        <w:rPr>
          <w:b/>
          <w:rFonts w:cs="Alexandria" w:ascii="Alexandria" w:hAnsi="Alexandria"/>
          <w:rtl/>
        </w:rPr>
        <w:t>المنتجات (Products)</w:t>
      </w:r>
      <w:r>
        <w:rPr>
          <w:rFonts w:cs="Alexandria" w:ascii="Alexandria" w:hAnsi="Alexandria"/>
          <w:rtl/>
        </w:rPr>
        <w:t>، و</w:t>
      </w:r>
      <w:r>
        <w:rPr>
          <w:b/>
          <w:rFonts w:cs="Alexandria" w:ascii="Alexandria" w:hAnsi="Alexandria"/>
          <w:rtl/>
        </w:rPr>
        <w:t>الفواتير والشحنات الواردة (Invoices and Incoming Shipments)</w:t>
      </w:r>
      <w:r>
        <w:rPr>
          <w:rFonts w:cs="Alexandria" w:ascii="Alexandria" w:hAnsi="Alexandria"/>
          <w:rtl/>
        </w:rPr>
        <w:t>، و</w:t>
      </w:r>
      <w:r>
        <w:rPr>
          <w:b/>
          <w:rFonts w:cs="Alexandria" w:ascii="Alexandria" w:hAnsi="Alexandria"/>
          <w:rtl/>
        </w:rPr>
        <w:t>معلومات أخرى (Other Information)</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42" name="Picture 42"/>
            <wp:cNvGraphicFramePr>
              <a:graphicFrameLocks noChangeAspect="1"/>
            </wp:cNvGraphicFramePr>
            <a:graphic>
              <a:graphicData uri="http://schemas.openxmlformats.org/drawingml/2006/picture">
                <pic:pic>
                  <pic:nvPicPr>
                    <pic:cNvPr id="0" name="po_usd.png"/>
                    <pic:cNvPicPr/>
                  </pic:nvPicPr>
                  <pic:blipFill>
                    <a:blip r:embed="rId4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42 — أمر الشراء P00002 لـ Gulf MedTrade بالدولار: سطران لـ 50 إنسولين بسعر 14$ و10 أجهزة قياس ضغط بسعر 42$، وشريط الحالة من طلب عرض السعر إلى أمر الشراء، وإجمالي 1,288.00$، وأزرار الترويسة إنشاء فاتورة (Create Bill) واستلام (Receipt).</w:t>
      </w:r>
    </w:p>
    <w:p/>
    <w:p>
      <w:pPr>
        <w:pStyle w:val="Heading3"/>
        <w:bidi/>
        <w:jc w:val="right"/>
      </w:pPr>
      <w:r>
        <w:rPr>
          <w:rFonts w:cs="Alexandria" w:ascii="Alexandria" w:hAnsi="Alexandria"/>
          <w:rtl/>
        </w:rPr>
        <w:t>شريط الحالة</w:t>
      </w:r>
    </w:p>
    <w:p>
      <w:pPr>
        <w:bidi/>
        <w:jc w:val="right"/>
      </w:pPr>
      <w:r>
        <w:rPr>
          <w:rFonts w:cs="Alexandria" w:ascii="Alexandria" w:hAnsi="Alexandria"/>
          <w:rtl/>
        </w:rPr>
        <w:t>يُظهر شريط الحالة أعلى اليمين مرحلة الطلب ويتيح لك متابعتها. والمراحل الممكنة هي:</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الحالة</w:t>
            </w:r>
          </w:p>
        </w:tc>
        <w:tc>
          <w:tcPr>
            <w:tcW w:type="dxa" w:w="4320"/>
            <w:shd w:val="clear" w:fill="0E6E8E"/>
          </w:tcPr>
          <w:p>
            <w:pPr>
              <w:bidi/>
              <w:jc w:val="right"/>
            </w:pPr>
            <w:r>
              <w:rPr>
                <w:b/>
                <w:color w:val="FFFFFF"/>
                <w:rFonts w:cs="Alexandria" w:ascii="Alexandria" w:hAnsi="Alexandria"/>
                <w:rtl/>
              </w:rPr>
              <w:t>المعنى</w:t>
            </w:r>
          </w:p>
        </w:tc>
      </w:tr>
      <w:tr>
        <w:tc>
          <w:tcPr>
            <w:tcW w:type="dxa" w:w="4320"/>
          </w:tcPr>
          <w:p>
            <w:pPr>
              <w:bidi/>
              <w:jc w:val="right"/>
            </w:pPr>
            <w:r>
              <w:rPr>
                <w:b/>
                <w:rFonts w:cs="Alexandria" w:ascii="Alexandria" w:hAnsi="Alexandria"/>
                <w:rtl/>
              </w:rPr>
              <w:t>RFQ (طلب عرض سعر)</w:t>
            </w:r>
          </w:p>
        </w:tc>
        <w:tc>
          <w:tcPr>
            <w:tcW w:type="dxa" w:w="4320"/>
          </w:tcPr>
          <w:p>
            <w:pPr>
              <w:bidi/>
              <w:jc w:val="right"/>
            </w:pPr>
            <w:r>
              <w:rPr>
                <w:rFonts w:cs="Alexandria" w:ascii="Alexandria" w:hAnsi="Alexandria"/>
                <w:rtl/>
              </w:rPr>
              <w:t>طلب عرض سعر مبدئي جديد تمامًا، لم يُرسَل أو يُؤكَّد بعد.</w:t>
            </w:r>
          </w:p>
        </w:tc>
      </w:tr>
      <w:tr>
        <w:tc>
          <w:tcPr>
            <w:tcW w:type="dxa" w:w="4320"/>
            <w:shd w:val="clear" w:fill="F4F6F7"/>
          </w:tcPr>
          <w:p>
            <w:pPr>
              <w:bidi/>
              <w:jc w:val="right"/>
            </w:pPr>
            <w:r>
              <w:rPr>
                <w:b/>
                <w:rFonts w:cs="Alexandria" w:ascii="Alexandria" w:hAnsi="Alexandria"/>
                <w:rtl/>
              </w:rPr>
              <w:t>RFQ Sent (أُرسِل الطلب)</w:t>
            </w:r>
          </w:p>
        </w:tc>
        <w:tc>
          <w:tcPr>
            <w:tcW w:type="dxa" w:w="4320"/>
            <w:shd w:val="clear" w:fill="F4F6F7"/>
          </w:tcPr>
          <w:p>
            <w:pPr>
              <w:bidi/>
              <w:jc w:val="right"/>
            </w:pPr>
            <w:r>
              <w:rPr>
                <w:rFonts w:cs="Alexandria" w:ascii="Alexandria" w:hAnsi="Alexandria"/>
                <w:rtl/>
              </w:rPr>
              <w:t>أُرسِل طلب عرض السعر بالبريد الإلكتروني إلى المورّد.</w:t>
            </w:r>
          </w:p>
        </w:tc>
      </w:tr>
      <w:tr>
        <w:tc>
          <w:tcPr>
            <w:tcW w:type="dxa" w:w="4320"/>
          </w:tcPr>
          <w:p>
            <w:pPr>
              <w:bidi/>
              <w:jc w:val="right"/>
            </w:pPr>
            <w:r>
              <w:rPr>
                <w:b/>
                <w:rFonts w:cs="Alexandria" w:ascii="Alexandria" w:hAnsi="Alexandria"/>
                <w:rtl/>
              </w:rPr>
              <w:t>To Approve (بانتظار الاعتماد)</w:t>
            </w:r>
          </w:p>
        </w:tc>
        <w:tc>
          <w:tcPr>
            <w:tcW w:type="dxa" w:w="4320"/>
          </w:tcPr>
          <w:p>
            <w:pPr>
              <w:bidi/>
              <w:jc w:val="right"/>
            </w:pPr>
            <w:r>
              <w:rPr>
                <w:rFonts w:cs="Alexandria" w:ascii="Alexandria" w:hAnsi="Alexandria"/>
                <w:rtl/>
              </w:rPr>
              <w:t>الطلب بانتظار اعتماد مدير (عند انطباق قاعدة اعتماد).</w:t>
            </w:r>
          </w:p>
        </w:tc>
      </w:tr>
      <w:tr>
        <w:tc>
          <w:tcPr>
            <w:tcW w:type="dxa" w:w="4320"/>
            <w:shd w:val="clear" w:fill="F4F6F7"/>
          </w:tcPr>
          <w:p>
            <w:pPr>
              <w:bidi/>
              <w:jc w:val="right"/>
            </w:pPr>
            <w:r>
              <w:rPr>
                <w:b/>
                <w:rFonts w:cs="Alexandria" w:ascii="Alexandria" w:hAnsi="Alexandria"/>
                <w:rtl/>
              </w:rPr>
              <w:t>Purchase Order (أمر شراء)</w:t>
            </w:r>
          </w:p>
        </w:tc>
        <w:tc>
          <w:tcPr>
            <w:tcW w:type="dxa" w:w="4320"/>
            <w:shd w:val="clear" w:fill="F4F6F7"/>
          </w:tcPr>
          <w:p>
            <w:pPr>
              <w:bidi/>
              <w:jc w:val="right"/>
            </w:pPr>
            <w:r>
              <w:rPr>
                <w:rFonts w:cs="Alexandria" w:ascii="Alexandria" w:hAnsi="Alexandria"/>
                <w:rtl/>
              </w:rPr>
              <w:t>الطلب مؤكَّد — التزامٌ حقيقي بالشراء.</w:t>
            </w:r>
          </w:p>
        </w:tc>
      </w:tr>
      <w:tr>
        <w:tc>
          <w:tcPr>
            <w:tcW w:type="dxa" w:w="4320"/>
          </w:tcPr>
          <w:p>
            <w:pPr>
              <w:bidi/>
              <w:jc w:val="right"/>
            </w:pPr>
            <w:r>
              <w:rPr>
                <w:b/>
                <w:rFonts w:cs="Alexandria" w:ascii="Alexandria" w:hAnsi="Alexandria"/>
                <w:rtl/>
              </w:rPr>
              <w:t>Locked (مقفل)</w:t>
            </w:r>
          </w:p>
        </w:tc>
        <w:tc>
          <w:tcPr>
            <w:tcW w:type="dxa" w:w="4320"/>
          </w:tcPr>
          <w:p>
            <w:pPr>
              <w:bidi/>
              <w:jc w:val="right"/>
            </w:pPr>
            <w:r>
              <w:rPr>
                <w:rFonts w:cs="Alexandria" w:ascii="Alexandria" w:hAnsi="Alexandria"/>
                <w:rtl/>
              </w:rPr>
              <w:t>الطلب منتهٍ ومحميٌّ من أي تعديل.</w:t>
            </w:r>
          </w:p>
        </w:tc>
      </w:tr>
      <w:tr>
        <w:tc>
          <w:tcPr>
            <w:tcW w:type="dxa" w:w="4320"/>
            <w:shd w:val="clear" w:fill="F4F6F7"/>
          </w:tcPr>
          <w:p>
            <w:pPr>
              <w:bidi/>
              <w:jc w:val="right"/>
            </w:pPr>
            <w:r>
              <w:rPr>
                <w:b/>
                <w:rFonts w:cs="Alexandria" w:ascii="Alexandria" w:hAnsi="Alexandria"/>
                <w:rtl/>
              </w:rPr>
              <w:t>Cancelled (ملغى)</w:t>
            </w:r>
          </w:p>
        </w:tc>
        <w:tc>
          <w:tcPr>
            <w:tcW w:type="dxa" w:w="4320"/>
            <w:shd w:val="clear" w:fill="F4F6F7"/>
          </w:tcPr>
          <w:p>
            <w:pPr>
              <w:bidi/>
              <w:jc w:val="right"/>
            </w:pPr>
            <w:r>
              <w:rPr>
                <w:rFonts w:cs="Alexandria" w:ascii="Alexandria" w:hAnsi="Alexandria"/>
                <w:rtl/>
              </w:rPr>
              <w:t>أُلغي الطلب.</w:t>
            </w:r>
          </w:p>
        </w:tc>
      </w:tr>
    </w:tbl>
    <w:p/>
    <w:p>
      <w:pPr>
        <w:pStyle w:val="Heading3"/>
        <w:bidi/>
        <w:jc w:val="right"/>
      </w:pPr>
      <w:r>
        <w:rPr>
          <w:rFonts w:cs="Alexandria" w:ascii="Alexandria" w:hAnsi="Alexandria"/>
          <w:rtl/>
        </w:rPr>
        <w:t>حقول الترويسة</w:t>
      </w:r>
    </w:p>
    <w:p>
      <w:pPr>
        <w:bidi/>
        <w:jc w:val="right"/>
      </w:pPr>
      <w:r>
        <w:rPr>
          <w:rFonts w:cs="Alexandria" w:ascii="Alexandria" w:hAnsi="Alexandria"/>
          <w:rtl/>
        </w:rPr>
        <w:t>تقع هذه الحقول أعلى النموذج، فوق التبويبات.</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 / ما تُدخله</w:t>
            </w:r>
          </w:p>
        </w:tc>
      </w:tr>
      <w:tr>
        <w:tc>
          <w:tcPr>
            <w:tcW w:type="dxa" w:w="4320"/>
          </w:tcPr>
          <w:p>
            <w:pPr>
              <w:bidi/>
              <w:jc w:val="right"/>
            </w:pPr>
            <w:r>
              <w:rPr>
                <w:b/>
                <w:rFonts w:cs="Alexandria" w:ascii="Alexandria" w:hAnsi="Alexandria"/>
                <w:rtl/>
              </w:rPr>
              <w:t>Status (الحالة)</w:t>
            </w:r>
          </w:p>
        </w:tc>
        <w:tc>
          <w:tcPr>
            <w:tcW w:type="dxa" w:w="4320"/>
          </w:tcPr>
          <w:p>
            <w:pPr>
              <w:bidi/>
              <w:jc w:val="right"/>
            </w:pPr>
            <w:r>
              <w:rPr>
                <w:rFonts w:cs="Alexandria" w:ascii="Alexandria" w:hAnsi="Alexandria"/>
                <w:rtl/>
              </w:rPr>
              <w:t>المرحلة الحالية للطلب، تظهر في شريط الحالة (للقراءة فقط).</w:t>
            </w:r>
          </w:p>
        </w:tc>
      </w:tr>
      <w:tr>
        <w:tc>
          <w:tcPr>
            <w:tcW w:type="dxa" w:w="4320"/>
            <w:shd w:val="clear" w:fill="F4F6F7"/>
          </w:tcPr>
          <w:p>
            <w:pPr>
              <w:bidi/>
              <w:jc w:val="right"/>
            </w:pPr>
            <w:r>
              <w:rPr>
                <w:b/>
                <w:rFonts w:cs="Alexandria" w:ascii="Alexandria" w:hAnsi="Alexandria"/>
                <w:rtl/>
              </w:rPr>
              <w:t>Priority (الأولوية)</w:t>
            </w:r>
          </w:p>
        </w:tc>
        <w:tc>
          <w:tcPr>
            <w:tcW w:type="dxa" w:w="4320"/>
            <w:shd w:val="clear" w:fill="F4F6F7"/>
          </w:tcPr>
          <w:p>
            <w:pPr>
              <w:bidi/>
              <w:jc w:val="right"/>
            </w:pPr>
            <w:r>
              <w:rPr>
                <w:rFonts w:cs="Alexandria" w:ascii="Alexandria" w:hAnsi="Alexandria"/>
                <w:rtl/>
              </w:rPr>
              <w:t xml:space="preserve">حدّد الطلب </w:t>
            </w:r>
            <w:r>
              <w:rPr>
                <w:i/>
                <w:rFonts w:cs="Alexandria" w:ascii="Alexandria" w:hAnsi="Alexandria"/>
                <w:rtl/>
              </w:rPr>
              <w:t>عادي (Normal)</w:t>
            </w:r>
            <w:r>
              <w:rPr>
                <w:rFonts w:cs="Alexandria" w:ascii="Alexandria" w:hAnsi="Alexandria"/>
                <w:rtl/>
              </w:rPr>
              <w:t xml:space="preserve"> أو </w:t>
            </w:r>
            <w:r>
              <w:rPr>
                <w:i/>
                <w:rFonts w:cs="Alexandria" w:ascii="Alexandria" w:hAnsi="Alexandria"/>
                <w:rtl/>
              </w:rPr>
              <w:t>عاجل (Urgent)</w:t>
            </w:r>
            <w:r>
              <w:rPr>
                <w:rFonts w:cs="Alexandria" w:ascii="Alexandria" w:hAnsi="Alexandria"/>
                <w:rtl/>
              </w:rPr>
              <w:t xml:space="preserve"> (النجمة) للإشارة إلى المشتريات المستعجلة.</w:t>
            </w:r>
          </w:p>
        </w:tc>
      </w:tr>
      <w:tr>
        <w:tc>
          <w:tcPr>
            <w:tcW w:type="dxa" w:w="4320"/>
          </w:tcPr>
          <w:p>
            <w:pPr>
              <w:bidi/>
              <w:jc w:val="right"/>
            </w:pPr>
            <w:r>
              <w:rPr>
                <w:b/>
                <w:rFonts w:cs="Alexandria" w:ascii="Alexandria" w:hAnsi="Alexandria"/>
                <w:rtl/>
              </w:rPr>
              <w:t>Order Reference (مرجع الطلب)</w:t>
            </w:r>
          </w:p>
        </w:tc>
        <w:tc>
          <w:tcPr>
            <w:tcW w:type="dxa" w:w="4320"/>
          </w:tcPr>
          <w:p>
            <w:pPr>
              <w:bidi/>
              <w:jc w:val="right"/>
            </w:pPr>
            <w:r>
              <w:rPr>
                <w:rFonts w:cs="Alexandria" w:ascii="Alexandria" w:hAnsi="Alexandria"/>
                <w:rtl/>
              </w:rPr>
              <w:t xml:space="preserve">رقم الطلب الفريد، يُولَّد تلقائيًا (مثل </w:t>
            </w:r>
            <w:r>
              <w:rPr>
                <w:i/>
                <w:rFonts w:cs="Alexandria" w:ascii="Alexandria" w:hAnsi="Alexandria"/>
                <w:rtl/>
              </w:rPr>
              <w:t>P00002</w:t>
            </w:r>
            <w:r>
              <w:rPr>
                <w:rFonts w:cs="Alexandria" w:ascii="Alexandria" w:hAnsi="Alexandria"/>
                <w:rtl/>
              </w:rPr>
              <w:t>).</w:t>
            </w:r>
          </w:p>
        </w:tc>
      </w:tr>
      <w:tr>
        <w:tc>
          <w:tcPr>
            <w:tcW w:type="dxa" w:w="4320"/>
            <w:shd w:val="clear" w:fill="F4F6F7"/>
          </w:tcPr>
          <w:p>
            <w:pPr>
              <w:bidi/>
              <w:jc w:val="right"/>
            </w:pPr>
            <w:r>
              <w:rPr>
                <w:b/>
                <w:rFonts w:cs="Alexandria" w:ascii="Alexandria" w:hAnsi="Alexandria"/>
                <w:rtl/>
              </w:rPr>
              <w:t>Vendor (المورّد)</w:t>
            </w:r>
          </w:p>
        </w:tc>
        <w:tc>
          <w:tcPr>
            <w:tcW w:type="dxa" w:w="4320"/>
            <w:shd w:val="clear" w:fill="F4F6F7"/>
          </w:tcPr>
          <w:p>
            <w:pPr>
              <w:bidi/>
              <w:jc w:val="right"/>
            </w:pPr>
            <w:r>
              <w:rPr>
                <w:rFonts w:cs="Alexandria" w:ascii="Alexandria" w:hAnsi="Alexandria"/>
                <w:rtl/>
              </w:rPr>
              <w:t>المورّد الذي تشتري منه. يمكنك إيجاده بالاسم أو الرقم الضريبي (TIN) أو البريد الإلكتروني أو المرجع الداخلي.</w:t>
            </w:r>
          </w:p>
        </w:tc>
      </w:tr>
      <w:tr>
        <w:tc>
          <w:tcPr>
            <w:tcW w:type="dxa" w:w="4320"/>
          </w:tcPr>
          <w:p>
            <w:pPr>
              <w:bidi/>
              <w:jc w:val="right"/>
            </w:pPr>
            <w:r>
              <w:rPr>
                <w:b/>
                <w:rFonts w:cs="Alexandria" w:ascii="Alexandria" w:hAnsi="Alexandria"/>
                <w:rtl/>
              </w:rPr>
              <w:t>Vendor Reference (مرجع المورّد)</w:t>
            </w:r>
          </w:p>
        </w:tc>
        <w:tc>
          <w:tcPr>
            <w:tcW w:type="dxa" w:w="4320"/>
          </w:tcPr>
          <w:p>
            <w:pPr>
              <w:bidi/>
              <w:jc w:val="right"/>
            </w:pPr>
            <w:r>
              <w:rPr>
                <w:rFonts w:cs="Alexandria" w:ascii="Alexandria" w:hAnsi="Alexandria"/>
                <w:rtl/>
              </w:rPr>
              <w:t>رقم المورّد الخاص بهذا الطلب أو العرض؛ يساعد في مطابقة البضائع عند وصولها لأن المورّد عادةً يكتبه على إشعار التسليم.</w:t>
            </w:r>
          </w:p>
        </w:tc>
      </w:tr>
      <w:tr>
        <w:tc>
          <w:tcPr>
            <w:tcW w:type="dxa" w:w="4320"/>
            <w:shd w:val="clear" w:fill="F4F6F7"/>
          </w:tcPr>
          <w:p>
            <w:pPr>
              <w:bidi/>
              <w:jc w:val="right"/>
            </w:pPr>
            <w:r>
              <w:rPr>
                <w:b/>
                <w:rFonts w:cs="Alexandria" w:ascii="Alexandria" w:hAnsi="Alexandria"/>
                <w:rtl/>
              </w:rPr>
              <w:t>Currency (العملة)</w:t>
            </w:r>
          </w:p>
        </w:tc>
        <w:tc>
          <w:tcPr>
            <w:tcW w:type="dxa" w:w="4320"/>
            <w:shd w:val="clear" w:fill="F4F6F7"/>
          </w:tcPr>
          <w:p>
            <w:pPr>
              <w:bidi/>
              <w:jc w:val="right"/>
            </w:pPr>
            <w:r>
              <w:rPr>
                <w:rFonts w:cs="Alexandria" w:ascii="Alexandria" w:hAnsi="Alexandria"/>
                <w:rtl/>
              </w:rPr>
              <w:t xml:space="preserve">عملة الطلب (مثل </w:t>
            </w:r>
            <w:r>
              <w:rPr>
                <w:i/>
                <w:rFonts w:cs="Alexandria" w:ascii="Alexandria" w:hAnsi="Alexandria"/>
                <w:rtl/>
              </w:rPr>
              <w:t>USD</w:t>
            </w:r>
            <w:r>
              <w:rPr>
                <w:rFonts w:cs="Alexandria" w:ascii="Alexandria" w:hAnsi="Alexandria"/>
                <w:rtl/>
              </w:rPr>
              <w:t xml:space="preserve"> لـ Gulf MedTrade). تأتي من عملة الشراء الخاصة بالمورّد.</w:t>
            </w:r>
          </w:p>
        </w:tc>
      </w:tr>
      <w:tr>
        <w:tc>
          <w:tcPr>
            <w:tcW w:type="dxa" w:w="4320"/>
          </w:tcPr>
          <w:p>
            <w:pPr>
              <w:bidi/>
              <w:jc w:val="right"/>
            </w:pPr>
            <w:r>
              <w:rPr>
                <w:b/>
                <w:rFonts w:cs="Alexandria" w:ascii="Alexandria" w:hAnsi="Alexandria"/>
                <w:rtl/>
              </w:rPr>
              <w:t>Company (الشركة)</w:t>
            </w:r>
          </w:p>
        </w:tc>
        <w:tc>
          <w:tcPr>
            <w:tcW w:type="dxa" w:w="4320"/>
          </w:tcPr>
          <w:p>
            <w:pPr>
              <w:bidi/>
              <w:jc w:val="right"/>
            </w:pPr>
            <w:r>
              <w:rPr>
                <w:rFonts w:cs="Alexandria" w:ascii="Alexandria" w:hAnsi="Alexandria"/>
                <w:rtl/>
              </w:rPr>
              <w:t>الشركة التي تضع الطلب (</w:t>
            </w:r>
            <w:r>
              <w:rPr>
                <w:i/>
                <w:rFonts w:cs="Alexandria" w:ascii="Alexandria" w:hAnsi="Alexandria"/>
                <w:rtl/>
              </w:rPr>
              <w:t>شركة السودان للمستلزمات الطبية</w:t>
            </w:r>
            <w:r>
              <w:rPr>
                <w:rFonts w:cs="Alexandria" w:ascii="Alexandria" w:hAnsi="Alexandria"/>
                <w:rtl/>
              </w:rPr>
              <w:t>).</w:t>
            </w:r>
          </w:p>
        </w:tc>
      </w:tr>
      <w:tr>
        <w:tc>
          <w:tcPr>
            <w:tcW w:type="dxa" w:w="4320"/>
            <w:shd w:val="clear" w:fill="F4F6F7"/>
          </w:tcPr>
          <w:p>
            <w:pPr>
              <w:bidi/>
              <w:jc w:val="right"/>
            </w:pPr>
            <w:r>
              <w:rPr>
                <w:b/>
                <w:rFonts w:cs="Alexandria" w:ascii="Alexandria" w:hAnsi="Alexandria"/>
                <w:rtl/>
              </w:rPr>
              <w:t>Order Deadline (الموعد النهائي للطلب)</w:t>
            </w:r>
          </w:p>
        </w:tc>
        <w:tc>
          <w:tcPr>
            <w:tcW w:type="dxa" w:w="4320"/>
            <w:shd w:val="clear" w:fill="F4F6F7"/>
          </w:tcPr>
          <w:p>
            <w:pPr>
              <w:bidi/>
              <w:jc w:val="right"/>
            </w:pPr>
            <w:r>
              <w:rPr>
                <w:rFonts w:cs="Alexandria" w:ascii="Alexandria" w:hAnsi="Alexandria"/>
                <w:rtl/>
              </w:rPr>
              <w:t>التاريخ الذي ينبغي خلاله تأكيد عرض السعر وتحويله إلى أمر شراء.</w:t>
            </w:r>
          </w:p>
        </w:tc>
      </w:tr>
      <w:tr>
        <w:tc>
          <w:tcPr>
            <w:tcW w:type="dxa" w:w="4320"/>
          </w:tcPr>
          <w:p>
            <w:pPr>
              <w:bidi/>
              <w:jc w:val="right"/>
            </w:pPr>
            <w:r>
              <w:rPr>
                <w:b/>
                <w:rFonts w:cs="Alexandria" w:ascii="Alexandria" w:hAnsi="Alexandria"/>
                <w:rtl/>
              </w:rPr>
              <w:t>Confirmation Date (تاريخ التأكيد)</w:t>
            </w:r>
          </w:p>
        </w:tc>
        <w:tc>
          <w:tcPr>
            <w:tcW w:type="dxa" w:w="4320"/>
          </w:tcPr>
          <w:p>
            <w:pPr>
              <w:bidi/>
              <w:jc w:val="right"/>
            </w:pPr>
            <w:r>
              <w:rPr>
                <w:rFonts w:cs="Alexandria" w:ascii="Alexandria" w:hAnsi="Alexandria"/>
                <w:rtl/>
              </w:rPr>
              <w:t>تاريخ تأكيد الطلب فعليًا (يُملأ عند التأكيد).</w:t>
            </w:r>
          </w:p>
        </w:tc>
      </w:tr>
      <w:tr>
        <w:tc>
          <w:tcPr>
            <w:tcW w:type="dxa" w:w="4320"/>
            <w:shd w:val="clear" w:fill="F4F6F7"/>
          </w:tcPr>
          <w:p>
            <w:pPr>
              <w:bidi/>
              <w:jc w:val="right"/>
            </w:pPr>
            <w:r>
              <w:rPr>
                <w:b/>
                <w:rFonts w:cs="Alexandria" w:ascii="Alexandria" w:hAnsi="Alexandria"/>
                <w:rtl/>
              </w:rPr>
              <w:t>Expected Arrival (الوصول المتوقع)</w:t>
            </w:r>
          </w:p>
        </w:tc>
        <w:tc>
          <w:tcPr>
            <w:tcW w:type="dxa" w:w="4320"/>
            <w:shd w:val="clear" w:fill="F4F6F7"/>
          </w:tcPr>
          <w:p>
            <w:pPr>
              <w:bidi/>
              <w:jc w:val="right"/>
            </w:pPr>
            <w:r>
              <w:rPr>
                <w:rFonts w:cs="Alexandria" w:ascii="Alexandria" w:hAnsi="Alexandria"/>
                <w:rtl/>
              </w:rPr>
              <w:t>تاريخ التسليم الذي وعد به المورّد؛ يُستخدم لتخطيط موعد وصول المخزون.</w:t>
            </w:r>
          </w:p>
        </w:tc>
      </w:tr>
      <w:tr>
        <w:tc>
          <w:tcPr>
            <w:tcW w:type="dxa" w:w="4320"/>
          </w:tcPr>
          <w:p>
            <w:pPr>
              <w:bidi/>
              <w:jc w:val="right"/>
            </w:pPr>
            <w:r>
              <w:rPr>
                <w:b/>
                <w:rFonts w:cs="Alexandria" w:ascii="Alexandria" w:hAnsi="Alexandria"/>
                <w:rtl/>
              </w:rPr>
              <w:t>Deliver To (التسليم إلى)</w:t>
            </w:r>
          </w:p>
        </w:tc>
        <w:tc>
          <w:tcPr>
            <w:tcW w:type="dxa" w:w="4320"/>
          </w:tcPr>
          <w:p>
            <w:pPr>
              <w:bidi/>
              <w:jc w:val="right"/>
            </w:pPr>
            <w:r>
              <w:rPr>
                <w:rFonts w:cs="Alexandria" w:ascii="Alexandria" w:hAnsi="Alexandria"/>
                <w:rtl/>
              </w:rPr>
              <w:t>نوع العملية / المستودع الذي سيستلم البضائع — وهذا يحدّد مكان إنشاء الشحنة الواردة.</w:t>
            </w:r>
          </w:p>
        </w:tc>
      </w:tr>
      <w:tr>
        <w:tc>
          <w:tcPr>
            <w:tcW w:type="dxa" w:w="4320"/>
            <w:shd w:val="clear" w:fill="F4F6F7"/>
          </w:tcPr>
          <w:p>
            <w:pPr>
              <w:bidi/>
              <w:jc w:val="right"/>
            </w:pPr>
            <w:r>
              <w:rPr>
                <w:b/>
                <w:rFonts w:cs="Alexandria" w:ascii="Alexandria" w:hAnsi="Alexandria"/>
                <w:rtl/>
              </w:rPr>
              <w:t>Dropship Address (عنوان الشحن المباشر)</w:t>
            </w:r>
          </w:p>
        </w:tc>
        <w:tc>
          <w:tcPr>
            <w:tcW w:type="dxa" w:w="4320"/>
            <w:shd w:val="clear" w:fill="F4F6F7"/>
          </w:tcPr>
          <w:p>
            <w:pPr>
              <w:bidi/>
              <w:jc w:val="right"/>
            </w:pPr>
            <w:r>
              <w:rPr>
                <w:rFonts w:cs="Alexandria" w:ascii="Alexandria" w:hAnsi="Alexandria"/>
                <w:rtl/>
              </w:rPr>
              <w:t>تملؤه فقط إذا أردت أن يشحن المورّد مباشرةً إلى عميلك؛ وإلا اتركه فارغًا ليُسلَّم إلى مستودعك.</w:t>
            </w:r>
          </w:p>
        </w:tc>
      </w:tr>
      <w:tr>
        <w:tc>
          <w:tcPr>
            <w:tcW w:type="dxa" w:w="4320"/>
          </w:tcPr>
          <w:p>
            <w:pPr>
              <w:bidi/>
              <w:jc w:val="right"/>
            </w:pPr>
            <w:r>
              <w:rPr>
                <w:b/>
                <w:rFonts w:cs="Alexandria" w:ascii="Alexandria" w:hAnsi="Alexandria"/>
                <w:rtl/>
              </w:rPr>
              <w:t>Arrival (الوصول)</w:t>
            </w:r>
          </w:p>
        </w:tc>
        <w:tc>
          <w:tcPr>
            <w:tcW w:type="dxa" w:w="4320"/>
          </w:tcPr>
          <w:p>
            <w:pPr>
              <w:bidi/>
              <w:jc w:val="right"/>
            </w:pPr>
            <w:r>
              <w:rPr>
                <w:rFonts w:cs="Alexandria" w:ascii="Alexandria" w:hAnsi="Alexandria"/>
                <w:rtl/>
              </w:rPr>
              <w:t>تاريخ إتمام أول استلام (يُملأ بمجرد استلام البضائع).</w:t>
            </w:r>
          </w:p>
        </w:tc>
      </w:tr>
    </w:tbl>
    <w:p/>
    <w:p>
      <w:pPr>
        <w:pStyle w:val="Heading3"/>
        <w:bidi/>
        <w:jc w:val="right"/>
      </w:pPr>
      <w:r>
        <w:rPr>
          <w:rFonts w:cs="Alexandria" w:ascii="Alexandria" w:hAnsi="Alexandria"/>
          <w:rtl/>
        </w:rPr>
        <w:t>الأزرار الذكية (العدّادات أعلى اليمين)</w:t>
      </w:r>
    </w:p>
    <w:p>
      <w:pPr>
        <w:bidi/>
        <w:jc w:val="right"/>
      </w:pPr>
      <w:r>
        <w:rPr>
          <w:rFonts w:cs="Alexandria" w:ascii="Alexandria" w:hAnsi="Alexandria"/>
          <w:rtl/>
        </w:rPr>
        <w:t>تظهر هذه العدّادات القابلة للنقر بعد تأكيد الطلب وتتيح لك الانتقال مباشرةً إلى المستندات المرتبطة.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ما يعرضه</w:t>
            </w:r>
          </w:p>
        </w:tc>
      </w:tr>
      <w:tr>
        <w:tc>
          <w:tcPr>
            <w:tcW w:type="dxa" w:w="4320"/>
          </w:tcPr>
          <w:p>
            <w:pPr>
              <w:bidi/>
              <w:jc w:val="right"/>
            </w:pPr>
            <w:r>
              <w:rPr>
                <w:b/>
                <w:rFonts w:cs="Alexandria" w:ascii="Alexandria" w:hAnsi="Alexandria"/>
                <w:rtl/>
              </w:rPr>
              <w:t>Receipt (الاستلام)</w:t>
            </w:r>
          </w:p>
        </w:tc>
        <w:tc>
          <w:tcPr>
            <w:tcW w:type="dxa" w:w="4320"/>
          </w:tcPr>
          <w:p>
            <w:pPr>
              <w:bidi/>
              <w:jc w:val="right"/>
            </w:pPr>
            <w:r>
              <w:rPr>
                <w:rFonts w:cs="Alexandria" w:ascii="Alexandria" w:hAnsi="Alexandria"/>
                <w:rtl/>
              </w:rPr>
              <w:t>الشحنة (الشحنات) الواردة المُنشأة لهذا الطلب — انقر لاستلام البضائع.</w:t>
            </w:r>
          </w:p>
        </w:tc>
      </w:tr>
      <w:tr>
        <w:tc>
          <w:tcPr>
            <w:tcW w:type="dxa" w:w="4320"/>
            <w:shd w:val="clear" w:fill="F4F6F7"/>
          </w:tcPr>
          <w:p>
            <w:pPr>
              <w:bidi/>
              <w:jc w:val="right"/>
            </w:pPr>
            <w:r>
              <w:rPr>
                <w:b/>
                <w:rFonts w:cs="Alexandria" w:ascii="Alexandria" w:hAnsi="Alexandria"/>
                <w:rtl/>
              </w:rPr>
              <w:t>Vendor Bills (فواتير المورّد)</w:t>
            </w:r>
          </w:p>
        </w:tc>
        <w:tc>
          <w:tcPr>
            <w:tcW w:type="dxa" w:w="4320"/>
            <w:shd w:val="clear" w:fill="F4F6F7"/>
          </w:tcPr>
          <w:p>
            <w:pPr>
              <w:bidi/>
              <w:jc w:val="right"/>
            </w:pPr>
            <w:r>
              <w:rPr>
                <w:rFonts w:cs="Alexandria" w:ascii="Alexandria" w:hAnsi="Alexandria"/>
                <w:rtl/>
              </w:rPr>
              <w:t>فاتورة (فواتير) المورّد المرتبطة بهذا الطلب.</w:t>
            </w:r>
          </w:p>
        </w:tc>
      </w:tr>
    </w:tbl>
    <w:p/>
    <w:p>
      <w:pPr>
        <w:pStyle w:val="Heading3"/>
        <w:bidi/>
        <w:jc w:val="right"/>
      </w:pPr>
      <w:r>
        <w:rPr>
          <w:rFonts w:cs="Alexandria" w:ascii="Alexandria" w:hAnsi="Alexandria"/>
          <w:rtl/>
        </w:rPr>
        <w:t>تبويب: المنتجات (Products)</w:t>
      </w:r>
    </w:p>
    <w:p>
      <w:pPr>
        <w:bidi/>
        <w:jc w:val="right"/>
      </w:pPr>
      <w:r>
        <w:rPr>
          <w:rFonts w:cs="Alexandria" w:ascii="Alexandria" w:hAnsi="Alexandria"/>
          <w:rtl/>
        </w:rPr>
        <w:t>هذا هو قلب الطلب — قائمة الأصناف التي تشتريها. يُظهر كل سطر:</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 / ما تُدخله</w:t>
            </w:r>
          </w:p>
        </w:tc>
      </w:tr>
      <w:tr>
        <w:tc>
          <w:tcPr>
            <w:tcW w:type="dxa" w:w="4320"/>
          </w:tcPr>
          <w:p>
            <w:pPr>
              <w:bidi/>
              <w:jc w:val="right"/>
            </w:pPr>
            <w:r>
              <w:rPr>
                <w:b/>
                <w:rFonts w:cs="Alexandria" w:ascii="Alexandria" w:hAnsi="Alexandria"/>
                <w:rtl/>
              </w:rPr>
              <w:t>Product (المنتج)</w:t>
            </w:r>
          </w:p>
        </w:tc>
        <w:tc>
          <w:tcPr>
            <w:tcW w:type="dxa" w:w="4320"/>
          </w:tcPr>
          <w:p>
            <w:pPr>
              <w:bidi/>
              <w:jc w:val="right"/>
            </w:pPr>
            <w:r>
              <w:rPr>
                <w:rFonts w:cs="Alexandria" w:ascii="Alexandria" w:hAnsi="Alexandria"/>
                <w:rtl/>
              </w:rPr>
              <w:t xml:space="preserve">الصنف الذي يُشترى (مثل </w:t>
            </w:r>
            <w:r>
              <w:rPr>
                <w:i/>
                <w:rFonts w:cs="Alexandria" w:ascii="Alexandria" w:hAnsi="Alexandria"/>
                <w:rtl/>
              </w:rPr>
              <w:t>Insulin Vial 10ml</w:t>
            </w:r>
            <w:r>
              <w:rPr>
                <w:rFonts w:cs="Alexandria" w:ascii="Alexandria" w:hAnsi="Alexandria"/>
                <w:rtl/>
              </w:rPr>
              <w:t>).</w:t>
            </w:r>
          </w:p>
        </w:tc>
      </w:tr>
      <w:tr>
        <w:tc>
          <w:tcPr>
            <w:tcW w:type="dxa" w:w="4320"/>
            <w:shd w:val="clear" w:fill="F4F6F7"/>
          </w:tcPr>
          <w:p>
            <w:pPr>
              <w:bidi/>
              <w:jc w:val="right"/>
            </w:pPr>
            <w:r>
              <w:rPr>
                <w:b/>
                <w:rFonts w:cs="Alexandria" w:ascii="Alexandria" w:hAnsi="Alexandria"/>
                <w:rtl/>
              </w:rPr>
              <w:t>الكمية (product_qty)</w:t>
            </w:r>
          </w:p>
        </w:tc>
        <w:tc>
          <w:tcPr>
            <w:tcW w:type="dxa" w:w="4320"/>
            <w:shd w:val="clear" w:fill="F4F6F7"/>
          </w:tcPr>
          <w:p>
            <w:pPr>
              <w:bidi/>
              <w:jc w:val="right"/>
            </w:pPr>
            <w:r>
              <w:rPr>
                <w:rFonts w:cs="Alexandria" w:ascii="Alexandria" w:hAnsi="Alexandria"/>
                <w:rtl/>
              </w:rPr>
              <w:t>عدد الوحدات التي تطلبها.</w:t>
            </w:r>
          </w:p>
        </w:tc>
      </w:tr>
      <w:tr>
        <w:tc>
          <w:tcPr>
            <w:tcW w:type="dxa" w:w="4320"/>
          </w:tcPr>
          <w:p>
            <w:pPr>
              <w:bidi/>
              <w:jc w:val="right"/>
            </w:pPr>
            <w:r>
              <w:rPr>
                <w:b/>
                <w:rFonts w:cs="Alexandria" w:ascii="Alexandria" w:hAnsi="Alexandria"/>
                <w:rtl/>
              </w:rPr>
              <w:t>Received (المُستلَم)</w:t>
            </w:r>
          </w:p>
        </w:tc>
        <w:tc>
          <w:tcPr>
            <w:tcW w:type="dxa" w:w="4320"/>
          </w:tcPr>
          <w:p>
            <w:pPr>
              <w:bidi/>
              <w:jc w:val="right"/>
            </w:pPr>
            <w:r>
              <w:rPr>
                <w:rFonts w:cs="Alexandria" w:ascii="Alexandria" w:hAnsi="Alexandria"/>
                <w:rtl/>
              </w:rPr>
              <w:t>عدد الوحدات التي وصلت فعليًا حتى الآن (يتحدّث تلقائيًا مع استلام البضائع).</w:t>
            </w:r>
          </w:p>
        </w:tc>
      </w:tr>
      <w:tr>
        <w:tc>
          <w:tcPr>
            <w:tcW w:type="dxa" w:w="4320"/>
            <w:shd w:val="clear" w:fill="F4F6F7"/>
          </w:tcPr>
          <w:p>
            <w:pPr>
              <w:bidi/>
              <w:jc w:val="right"/>
            </w:pPr>
            <w:r>
              <w:rPr>
                <w:b/>
                <w:rFonts w:cs="Alexandria" w:ascii="Alexandria" w:hAnsi="Alexandria"/>
                <w:rtl/>
              </w:rPr>
              <w:t>Billed (المُفوتَر)</w:t>
            </w:r>
          </w:p>
        </w:tc>
        <w:tc>
          <w:tcPr>
            <w:tcW w:type="dxa" w:w="4320"/>
            <w:shd w:val="clear" w:fill="F4F6F7"/>
          </w:tcPr>
          <w:p>
            <w:pPr>
              <w:bidi/>
              <w:jc w:val="right"/>
            </w:pPr>
            <w:r>
              <w:rPr>
                <w:rFonts w:cs="Alexandria" w:ascii="Alexandria" w:hAnsi="Alexandria"/>
                <w:rtl/>
              </w:rPr>
              <w:t>عدد الوحدات التي فوترها المورّد حتى الآن.</w:t>
            </w:r>
          </w:p>
        </w:tc>
      </w:tr>
      <w:tr>
        <w:tc>
          <w:tcPr>
            <w:tcW w:type="dxa" w:w="4320"/>
          </w:tcPr>
          <w:p>
            <w:pPr>
              <w:bidi/>
              <w:jc w:val="right"/>
            </w:pPr>
            <w:r>
              <w:rPr>
                <w:b/>
                <w:rFonts w:cs="Alexandria" w:ascii="Alexandria" w:hAnsi="Alexandria"/>
                <w:rtl/>
              </w:rPr>
              <w:t>UoM (وحدة القياس)</w:t>
            </w:r>
          </w:p>
        </w:tc>
        <w:tc>
          <w:tcPr>
            <w:tcW w:type="dxa" w:w="4320"/>
          </w:tcPr>
          <w:p>
            <w:pPr>
              <w:bidi/>
              <w:jc w:val="right"/>
            </w:pPr>
            <w:r>
              <w:rPr>
                <w:rFonts w:cs="Alexandria" w:ascii="Alexandria" w:hAnsi="Alexandria"/>
                <w:rtl/>
              </w:rPr>
              <w:t xml:space="preserve">وحدة قياس الكمية (مثل </w:t>
            </w:r>
            <w:r>
              <w:rPr>
                <w:i/>
                <w:rFonts w:cs="Alexandria" w:ascii="Alexandria" w:hAnsi="Alexandria"/>
                <w:rtl/>
              </w:rPr>
              <w:t>وحدات</w:t>
            </w:r>
            <w:r>
              <w:rPr>
                <w:rFonts w:cs="Alexandria" w:ascii="Alexandria" w:hAnsi="Alexandria"/>
                <w:rtl/>
              </w:rPr>
              <w:t>).</w:t>
            </w:r>
          </w:p>
        </w:tc>
      </w:tr>
      <w:tr>
        <w:tc>
          <w:tcPr>
            <w:tcW w:type="dxa" w:w="4320"/>
            <w:shd w:val="clear" w:fill="F4F6F7"/>
          </w:tcPr>
          <w:p>
            <w:pPr>
              <w:bidi/>
              <w:jc w:val="right"/>
            </w:pPr>
            <w:r>
              <w:rPr>
                <w:b/>
                <w:rFonts w:cs="Alexandria" w:ascii="Alexandria" w:hAnsi="Alexandria"/>
                <w:rtl/>
              </w:rPr>
              <w:t>سعر الوحدة (price_unit)</w:t>
            </w:r>
          </w:p>
        </w:tc>
        <w:tc>
          <w:tcPr>
            <w:tcW w:type="dxa" w:w="4320"/>
            <w:shd w:val="clear" w:fill="F4F6F7"/>
          </w:tcPr>
          <w:p>
            <w:pPr>
              <w:bidi/>
              <w:jc w:val="right"/>
            </w:pPr>
            <w:r>
              <w:rPr>
                <w:rFonts w:cs="Alexandria" w:ascii="Alexandria" w:hAnsi="Alexandria"/>
                <w:rtl/>
              </w:rPr>
              <w:t>سعر الوحدة، المقترح تلقائيًا من قائمة أسعار المورّد.</w:t>
            </w:r>
          </w:p>
        </w:tc>
      </w:tr>
      <w:tr>
        <w:tc>
          <w:tcPr>
            <w:tcW w:type="dxa" w:w="4320"/>
          </w:tcPr>
          <w:p>
            <w:pPr>
              <w:bidi/>
              <w:jc w:val="right"/>
            </w:pPr>
            <w:r>
              <w:rPr>
                <w:b/>
                <w:rFonts w:cs="Alexandria" w:ascii="Alexandria" w:hAnsi="Alexandria"/>
                <w:rtl/>
              </w:rPr>
              <w:t>Taxes (الضرائب)</w:t>
            </w:r>
          </w:p>
        </w:tc>
        <w:tc>
          <w:tcPr>
            <w:tcW w:type="dxa" w:w="4320"/>
          </w:tcPr>
          <w:p>
            <w:pPr>
              <w:bidi/>
              <w:jc w:val="right"/>
            </w:pPr>
            <w:r>
              <w:rPr>
                <w:rFonts w:cs="Alexandria" w:ascii="Alexandria" w:hAnsi="Alexandria"/>
                <w:rtl/>
              </w:rPr>
              <w:t>ضريبة الشراء المطبَّقة على السطر (مثل ضريبة الشراء السودانية 15%). و</w:t>
            </w:r>
            <w:r>
              <w:rPr>
                <w:i/>
                <w:rFonts w:cs="Alexandria" w:ascii="Alexandria" w:hAnsi="Alexandria"/>
                <w:rtl/>
              </w:rPr>
              <w:t>الضريبة</w:t>
            </w:r>
            <w:r>
              <w:rPr>
                <w:rFonts w:cs="Alexandria" w:ascii="Alexandria" w:hAnsi="Alexandria"/>
                <w:rtl/>
              </w:rPr>
              <w:t xml:space="preserve"> هي رسم حكومي يُضاف إلى السعر.</w:t>
            </w:r>
          </w:p>
        </w:tc>
      </w:tr>
      <w:tr>
        <w:tc>
          <w:tcPr>
            <w:tcW w:type="dxa" w:w="4320"/>
            <w:shd w:val="clear" w:fill="F4F6F7"/>
          </w:tcPr>
          <w:p>
            <w:pPr>
              <w:bidi/>
              <w:jc w:val="right"/>
            </w:pPr>
            <w:r>
              <w:rPr>
                <w:b/>
                <w:rFonts w:cs="Alexandria" w:ascii="Alexandria" w:hAnsi="Alexandria"/>
                <w:rtl/>
              </w:rPr>
              <w:t>Disc.% (الخصم %)</w:t>
            </w:r>
          </w:p>
        </w:tc>
        <w:tc>
          <w:tcPr>
            <w:tcW w:type="dxa" w:w="4320"/>
            <w:shd w:val="clear" w:fill="F4F6F7"/>
          </w:tcPr>
          <w:p>
            <w:pPr>
              <w:bidi/>
              <w:jc w:val="right"/>
            </w:pPr>
            <w:r>
              <w:rPr>
                <w:rFonts w:cs="Alexandria" w:ascii="Alexandria" w:hAnsi="Alexandria"/>
                <w:rtl/>
              </w:rPr>
              <w:t>نسبة خصم اختيارية على السطر.</w:t>
            </w:r>
          </w:p>
        </w:tc>
      </w:tr>
      <w:tr>
        <w:tc>
          <w:tcPr>
            <w:tcW w:type="dxa" w:w="4320"/>
          </w:tcPr>
          <w:p>
            <w:pPr>
              <w:bidi/>
              <w:jc w:val="right"/>
            </w:pPr>
            <w:r>
              <w:rPr>
                <w:b/>
                <w:rFonts w:cs="Alexandria" w:ascii="Alexandria" w:hAnsi="Alexandria"/>
                <w:rtl/>
              </w:rPr>
              <w:t>Amount (المبلغ)</w:t>
            </w:r>
          </w:p>
        </w:tc>
        <w:tc>
          <w:tcPr>
            <w:tcW w:type="dxa" w:w="4320"/>
          </w:tcPr>
          <w:p>
            <w:pPr>
              <w:bidi/>
              <w:jc w:val="right"/>
            </w:pPr>
            <w:r>
              <w:rPr>
                <w:rFonts w:cs="Alexandria" w:ascii="Alexandria" w:hAnsi="Alexandria"/>
                <w:rtl/>
              </w:rPr>
              <w:t>المجموع الفرعي للسطر (الكمية × السعر، بعد الخصم).</w:t>
            </w:r>
          </w:p>
        </w:tc>
      </w:tr>
    </w:tbl>
    <w:p/>
    <w:p>
      <w:pPr>
        <w:bidi/>
        <w:jc w:val="right"/>
      </w:pPr>
      <w:r>
        <w:rPr>
          <w:rFonts w:cs="Alexandria" w:ascii="Alexandria" w:hAnsi="Alexandria"/>
          <w:rtl/>
        </w:rPr>
        <w:t>أسفل السطور ستجد أيضًا: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w:t>
            </w:r>
          </w:p>
        </w:tc>
      </w:tr>
      <w:tr>
        <w:tc>
          <w:tcPr>
            <w:tcW w:type="dxa" w:w="4320"/>
          </w:tcPr>
          <w:p>
            <w:pPr>
              <w:bidi/>
              <w:jc w:val="right"/>
            </w:pPr>
            <w:r>
              <w:rPr>
                <w:b/>
                <w:rFonts w:cs="Alexandria" w:ascii="Alexandria" w:hAnsi="Alexandria"/>
                <w:rtl/>
              </w:rPr>
              <w:t>Terms and Conditions (الشروط والأحكام)</w:t>
            </w:r>
          </w:p>
        </w:tc>
        <w:tc>
          <w:tcPr>
            <w:tcW w:type="dxa" w:w="4320"/>
          </w:tcPr>
          <w:p>
            <w:pPr>
              <w:bidi/>
              <w:jc w:val="right"/>
            </w:pPr>
            <w:r>
              <w:rPr>
                <w:rFonts w:cs="Alexandria" w:ascii="Alexandria" w:hAnsi="Alexandria"/>
                <w:rtl/>
              </w:rPr>
              <w:t>نص حر لأي ملاحظات أو شروط ينبغي أن تظهر على الطلب المطبوع.</w:t>
            </w:r>
          </w:p>
        </w:tc>
      </w:tr>
      <w:tr>
        <w:tc>
          <w:tcPr>
            <w:tcW w:type="dxa" w:w="4320"/>
            <w:shd w:val="clear" w:fill="F4F6F7"/>
          </w:tcPr>
          <w:p>
            <w:pPr>
              <w:bidi/>
              <w:jc w:val="right"/>
            </w:pPr>
            <w:r>
              <w:rPr>
                <w:b/>
                <w:rFonts w:cs="Alexandria" w:ascii="Alexandria" w:hAnsi="Alexandria"/>
                <w:rtl/>
              </w:rPr>
              <w:t>Tax Totals (إجماليات الضريبة)</w:t>
            </w:r>
          </w:p>
        </w:tc>
        <w:tc>
          <w:tcPr>
            <w:tcW w:type="dxa" w:w="4320"/>
            <w:shd w:val="clear" w:fill="F4F6F7"/>
          </w:tcPr>
          <w:p>
            <w:pPr>
              <w:bidi/>
              <w:jc w:val="right"/>
            </w:pPr>
            <w:r>
              <w:rPr>
                <w:rFonts w:cs="Alexandria" w:ascii="Alexandria" w:hAnsi="Alexandria"/>
                <w:rtl/>
              </w:rPr>
              <w:t>التفصيل المحسوب تلقائيًا للمبلغ قبل الضريبة والضريبة والإجمالي الكلي.</w:t>
            </w:r>
          </w:p>
        </w:tc>
      </w:tr>
    </w:tbl>
    <w:p/>
    <w:p>
      <w:pPr>
        <w:pStyle w:val="Heading3"/>
        <w:bidi/>
        <w:jc w:val="right"/>
      </w:pPr>
      <w:r>
        <w:rPr>
          <w:rFonts w:cs="Alexandria" w:ascii="Alexandria" w:hAnsi="Alexandria"/>
          <w:rtl/>
        </w:rPr>
        <w:t>تبويب: الفواتير والشحنات الواردة (Invoices and Incoming Shipments)</w:t>
      </w:r>
    </w:p>
    <w:p>
      <w:pPr>
        <w:bidi/>
        <w:jc w:val="right"/>
      </w:pPr>
      <w:r>
        <w:rPr>
          <w:rFonts w:cs="Alexandria" w:ascii="Alexandria" w:hAnsi="Alexandria"/>
          <w:rtl/>
        </w:rPr>
        <w:t xml:space="preserve">يجمع هذا التبويب الجانب اللوجستي والفوترة للطلب. فهو يتتبّع </w:t>
      </w:r>
      <w:r>
        <w:rPr>
          <w:b/>
          <w:rFonts w:cs="Alexandria" w:ascii="Alexandria" w:hAnsi="Alexandria"/>
          <w:rtl/>
        </w:rPr>
        <w:t>حركات المخزون (stock moves)</w:t>
      </w:r>
      <w:r>
        <w:rPr>
          <w:rFonts w:cs="Alexandria" w:ascii="Alexandria" w:hAnsi="Alexandria"/>
          <w:rtl/>
        </w:rPr>
        <w:t xml:space="preserve"> (البضائع الواردة) لترى، سطرًا بسطر، ما تم استلامه مقابل هذا الطلب.</w:t>
      </w:r>
    </w:p>
    <w:p>
      <w:pPr>
        <w:pStyle w:val="Heading3"/>
        <w:bidi/>
        <w:jc w:val="right"/>
      </w:pPr>
      <w:r>
        <w:rPr>
          <w:rFonts w:cs="Alexandria" w:ascii="Alexandria" w:hAnsi="Alexandria"/>
          <w:rtl/>
        </w:rPr>
        <w:t>تبويب: معلومات أخرى (Other Information)</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 / ما تُدخله</w:t>
            </w:r>
          </w:p>
        </w:tc>
      </w:tr>
      <w:tr>
        <w:tc>
          <w:tcPr>
            <w:tcW w:type="dxa" w:w="4320"/>
          </w:tcPr>
          <w:p>
            <w:pPr>
              <w:bidi/>
              <w:jc w:val="right"/>
            </w:pPr>
            <w:r>
              <w:rPr>
                <w:b/>
                <w:rFonts w:cs="Alexandria" w:ascii="Alexandria" w:hAnsi="Alexandria"/>
                <w:rtl/>
              </w:rPr>
              <w:t>Buyer (المشتري)</w:t>
            </w:r>
          </w:p>
        </w:tc>
        <w:tc>
          <w:tcPr>
            <w:tcW w:type="dxa" w:w="4320"/>
          </w:tcPr>
          <w:p>
            <w:pPr>
              <w:bidi/>
              <w:jc w:val="right"/>
            </w:pPr>
            <w:r>
              <w:rPr>
                <w:rFonts w:cs="Alexandria" w:ascii="Alexandria" w:hAnsi="Alexandria"/>
                <w:rtl/>
              </w:rPr>
              <w:t xml:space="preserve">الموظف المسؤول عن هذا الطلب (مثل </w:t>
            </w:r>
            <w:r>
              <w:rPr>
                <w:i/>
                <w:rFonts w:cs="Alexandria" w:ascii="Alexandria" w:hAnsi="Alexandria"/>
                <w:rtl/>
              </w:rPr>
              <w:t>أميرة</w:t>
            </w:r>
            <w:r>
              <w:rPr>
                <w:rFonts w:cs="Alexandria" w:ascii="Alexandria" w:hAnsi="Alexandria"/>
                <w:rtl/>
              </w:rPr>
              <w:t>، المشتريات).</w:t>
            </w:r>
          </w:p>
        </w:tc>
      </w:tr>
      <w:tr>
        <w:tc>
          <w:tcPr>
            <w:tcW w:type="dxa" w:w="4320"/>
            <w:shd w:val="clear" w:fill="F4F6F7"/>
          </w:tcPr>
          <w:p>
            <w:pPr>
              <w:bidi/>
              <w:jc w:val="right"/>
            </w:pPr>
            <w:r>
              <w:rPr>
                <w:b/>
                <w:rFonts w:cs="Alexandria" w:ascii="Alexandria" w:hAnsi="Alexandria"/>
                <w:rtl/>
              </w:rPr>
              <w:t>Source Document (المستند المصدر)</w:t>
            </w:r>
          </w:p>
        </w:tc>
        <w:tc>
          <w:tcPr>
            <w:tcW w:type="dxa" w:w="4320"/>
            <w:shd w:val="clear" w:fill="F4F6F7"/>
          </w:tcPr>
          <w:p>
            <w:pPr>
              <w:bidi/>
              <w:jc w:val="right"/>
            </w:pPr>
            <w:r>
              <w:rPr>
                <w:rFonts w:cs="Alexandria" w:ascii="Alexandria" w:hAnsi="Alexandria"/>
                <w:rtl/>
              </w:rPr>
              <w:t>مرجع المستند الذي أطلق هذا الطلب — مثل أمر بيع، حين تُشترى البضائع خصيصًا لتلبية عميل.</w:t>
            </w:r>
          </w:p>
        </w:tc>
      </w:tr>
      <w:tr>
        <w:tc>
          <w:tcPr>
            <w:tcW w:type="dxa" w:w="4320"/>
          </w:tcPr>
          <w:p>
            <w:pPr>
              <w:bidi/>
              <w:jc w:val="right"/>
            </w:pPr>
            <w:r>
              <w:rPr>
                <w:b/>
                <w:rFonts w:cs="Alexandria" w:ascii="Alexandria" w:hAnsi="Alexandria"/>
                <w:rtl/>
              </w:rPr>
              <w:t>Incoterm (شرط الشحن الدولي)</w:t>
            </w:r>
          </w:p>
        </w:tc>
        <w:tc>
          <w:tcPr>
            <w:tcW w:type="dxa" w:w="4320"/>
          </w:tcPr>
          <w:p>
            <w:pPr>
              <w:bidi/>
              <w:jc w:val="right"/>
            </w:pPr>
            <w:r>
              <w:rPr>
                <w:rFonts w:cs="Alexandria" w:ascii="Alexandria" w:hAnsi="Alexandria"/>
                <w:rtl/>
              </w:rPr>
              <w:t>شرط شحن متفق عليه دوليًا (من يدفع الشحن، وأين تنتقل المخاطرة) يُستخدم في المشتريات عبر الحدود.</w:t>
            </w:r>
          </w:p>
        </w:tc>
      </w:tr>
      <w:tr>
        <w:tc>
          <w:tcPr>
            <w:tcW w:type="dxa" w:w="4320"/>
            <w:shd w:val="clear" w:fill="F4F6F7"/>
          </w:tcPr>
          <w:p>
            <w:pPr>
              <w:bidi/>
              <w:jc w:val="right"/>
            </w:pPr>
            <w:r>
              <w:rPr>
                <w:b/>
                <w:rFonts w:cs="Alexandria" w:ascii="Alexandria" w:hAnsi="Alexandria"/>
                <w:rtl/>
              </w:rPr>
              <w:t>Incoterm Location (موقع شرط الشحن)</w:t>
            </w:r>
          </w:p>
        </w:tc>
        <w:tc>
          <w:tcPr>
            <w:tcW w:type="dxa" w:w="4320"/>
            <w:shd w:val="clear" w:fill="F4F6F7"/>
          </w:tcPr>
          <w:p>
            <w:pPr>
              <w:bidi/>
              <w:jc w:val="right"/>
            </w:pPr>
            <w:r>
              <w:rPr>
                <w:rFonts w:cs="Alexandria" w:ascii="Alexandria" w:hAnsi="Alexandria"/>
                <w:rtl/>
              </w:rPr>
              <w:t>المكان المحدّد المصاحب لشرط الشحن (مثل ميناء).</w:t>
            </w:r>
          </w:p>
        </w:tc>
      </w:tr>
      <w:tr>
        <w:tc>
          <w:tcPr>
            <w:tcW w:type="dxa" w:w="4320"/>
          </w:tcPr>
          <w:p>
            <w:pPr>
              <w:bidi/>
              <w:jc w:val="right"/>
            </w:pPr>
            <w:r>
              <w:rPr>
                <w:b/>
                <w:rFonts w:cs="Alexandria" w:ascii="Alexandria" w:hAnsi="Alexandria"/>
                <w:rtl/>
              </w:rPr>
              <w:t>Receipt Status (حالة الاستلام)</w:t>
            </w:r>
          </w:p>
        </w:tc>
        <w:tc>
          <w:tcPr>
            <w:tcW w:type="dxa" w:w="4320"/>
          </w:tcPr>
          <w:p>
            <w:pPr>
              <w:bidi/>
              <w:jc w:val="right"/>
            </w:pPr>
            <w:r>
              <w:rPr>
                <w:rFonts w:cs="Alexandria" w:ascii="Alexandria" w:hAnsi="Alexandria"/>
                <w:rtl/>
              </w:rPr>
              <w:t xml:space="preserve">ما إذا كانت البضائع </w:t>
            </w:r>
            <w:r>
              <w:rPr>
                <w:i/>
                <w:rFonts w:cs="Alexandria" w:ascii="Alexandria" w:hAnsi="Alexandria"/>
                <w:rtl/>
              </w:rPr>
              <w:t>غير مُستلَمة</w:t>
            </w:r>
            <w:r>
              <w:rPr>
                <w:rFonts w:cs="Alexandria" w:ascii="Alexandria" w:hAnsi="Alexandria"/>
                <w:rtl/>
              </w:rPr>
              <w:t xml:space="preserve"> أو </w:t>
            </w:r>
            <w:r>
              <w:rPr>
                <w:i/>
                <w:rFonts w:cs="Alexandria" w:ascii="Alexandria" w:hAnsi="Alexandria"/>
                <w:rtl/>
              </w:rPr>
              <w:t>مُستلَمة جزئيًا</w:t>
            </w:r>
            <w:r>
              <w:rPr>
                <w:rFonts w:cs="Alexandria" w:ascii="Alexandria" w:hAnsi="Alexandria"/>
                <w:rtl/>
              </w:rPr>
              <w:t xml:space="preserve"> أو </w:t>
            </w:r>
            <w:r>
              <w:rPr>
                <w:i/>
                <w:rFonts w:cs="Alexandria" w:ascii="Alexandria" w:hAnsi="Alexandria"/>
                <w:rtl/>
              </w:rPr>
              <w:t>مُستلَمة بالكامل</w:t>
            </w:r>
            <w:r>
              <w:rPr>
                <w:rFonts w:cs="Alexandria" w:ascii="Alexandria" w:hAnsi="Alexandria"/>
                <w:rtl/>
              </w:rPr>
              <w:t>.</w:t>
            </w:r>
          </w:p>
        </w:tc>
      </w:tr>
      <w:tr>
        <w:tc>
          <w:tcPr>
            <w:tcW w:type="dxa" w:w="4320"/>
            <w:shd w:val="clear" w:fill="F4F6F7"/>
          </w:tcPr>
          <w:p>
            <w:pPr>
              <w:bidi/>
              <w:jc w:val="right"/>
            </w:pPr>
            <w:r>
              <w:rPr>
                <w:b/>
                <w:rFonts w:cs="Alexandria" w:ascii="Alexandria" w:hAnsi="Alexandria"/>
                <w:rtl/>
              </w:rPr>
              <w:t>Billing Status (حالة الفوترة)</w:t>
            </w:r>
          </w:p>
        </w:tc>
        <w:tc>
          <w:tcPr>
            <w:tcW w:type="dxa" w:w="4320"/>
            <w:shd w:val="clear" w:fill="F4F6F7"/>
          </w:tcPr>
          <w:p>
            <w:pPr>
              <w:bidi/>
              <w:jc w:val="right"/>
            </w:pPr>
            <w:r>
              <w:rPr>
                <w:rFonts w:cs="Alexandria" w:ascii="Alexandria" w:hAnsi="Alexandria"/>
                <w:rtl/>
              </w:rPr>
              <w:t xml:space="preserve">ما إذا كان </w:t>
            </w:r>
            <w:r>
              <w:rPr>
                <w:i/>
                <w:rFonts w:cs="Alexandria" w:ascii="Alexandria" w:hAnsi="Alexandria"/>
                <w:rtl/>
              </w:rPr>
              <w:t>لا شيء للفوترة</w:t>
            </w:r>
            <w:r>
              <w:rPr>
                <w:rFonts w:cs="Alexandria" w:ascii="Alexandria" w:hAnsi="Alexandria"/>
                <w:rtl/>
              </w:rPr>
              <w:t xml:space="preserve"> أو </w:t>
            </w:r>
            <w:r>
              <w:rPr>
                <w:i/>
                <w:rFonts w:cs="Alexandria" w:ascii="Alexandria" w:hAnsi="Alexandria"/>
                <w:rtl/>
              </w:rPr>
              <w:t>بانتظار الفواتير</w:t>
            </w:r>
            <w:r>
              <w:rPr>
                <w:rFonts w:cs="Alexandria" w:ascii="Alexandria" w:hAnsi="Alexandria"/>
                <w:rtl/>
              </w:rPr>
              <w:t xml:space="preserve"> أو </w:t>
            </w:r>
            <w:r>
              <w:rPr>
                <w:i/>
                <w:rFonts w:cs="Alexandria" w:ascii="Alexandria" w:hAnsi="Alexandria"/>
                <w:rtl/>
              </w:rPr>
              <w:t>تمت الفوترة بالكامل</w:t>
            </w:r>
            <w:r>
              <w:rPr>
                <w:rFonts w:cs="Alexandria" w:ascii="Alexandria" w:hAnsi="Alexandria"/>
                <w:rtl/>
              </w:rPr>
              <w:t>.</w:t>
            </w:r>
          </w:p>
        </w:tc>
      </w:tr>
      <w:tr>
        <w:tc>
          <w:tcPr>
            <w:tcW w:type="dxa" w:w="4320"/>
          </w:tcPr>
          <w:p>
            <w:pPr>
              <w:bidi/>
              <w:jc w:val="right"/>
            </w:pPr>
            <w:r>
              <w:rPr>
                <w:b/>
                <w:rFonts w:cs="Alexandria" w:ascii="Alexandria" w:hAnsi="Alexandria"/>
                <w:rtl/>
              </w:rPr>
              <w:t>Payment Terms (شروط الدفع)</w:t>
            </w:r>
          </w:p>
        </w:tc>
        <w:tc>
          <w:tcPr>
            <w:tcW w:type="dxa" w:w="4320"/>
          </w:tcPr>
          <w:p>
            <w:pPr>
              <w:bidi/>
              <w:jc w:val="right"/>
            </w:pPr>
            <w:r>
              <w:rPr>
                <w:rFonts w:cs="Alexandria" w:ascii="Alexandria" w:hAnsi="Alexandria"/>
                <w:rtl/>
              </w:rPr>
              <w:t>موعد استحقاق الفاتورة (مثل فورًا، أو خلال 30 يومًا).</w:t>
            </w:r>
          </w:p>
        </w:tc>
      </w:tr>
      <w:tr>
        <w:tc>
          <w:tcPr>
            <w:tcW w:type="dxa" w:w="4320"/>
            <w:shd w:val="clear" w:fill="F4F6F7"/>
          </w:tcPr>
          <w:p>
            <w:pPr>
              <w:bidi/>
              <w:jc w:val="right"/>
            </w:pPr>
            <w:r>
              <w:rPr>
                <w:b/>
                <w:rFonts w:cs="Alexandria" w:ascii="Alexandria" w:hAnsi="Alexandria"/>
                <w:rtl/>
              </w:rPr>
              <w:t>Fiscal Position (الوضع الضريبي)</w:t>
            </w:r>
          </w:p>
        </w:tc>
        <w:tc>
          <w:tcPr>
            <w:tcW w:type="dxa" w:w="4320"/>
            <w:shd w:val="clear" w:fill="F4F6F7"/>
          </w:tcPr>
          <w:p>
            <w:pPr>
              <w:bidi/>
              <w:jc w:val="right"/>
            </w:pPr>
            <w:r>
              <w:rPr>
                <w:rFonts w:cs="Alexandria" w:ascii="Alexandria" w:hAnsi="Alexandria"/>
                <w:rtl/>
              </w:rPr>
              <w:t>مجموعة قواعد تعدّل الضرائب والحسابات تلقائيًا — مفيدة للمورّدين الأجانب أو المعفيين من الضريبة.</w:t>
            </w:r>
          </w:p>
        </w:tc>
      </w:tr>
    </w:tbl>
    <w:p/>
    <w:p>
      <w:pPr>
        <w:pStyle w:val="Heading3"/>
        <w:bidi/>
        <w:jc w:val="right"/>
      </w:pPr>
      <w:r>
        <w:rPr>
          <w:rFonts w:cs="Alexandria" w:ascii="Alexandria" w:hAnsi="Alexandria"/>
          <w:rtl/>
        </w:rPr>
        <w:t>أزرار الترويسة</w:t>
      </w:r>
    </w:p>
    <w:p>
      <w:pPr>
        <w:bidi/>
        <w:jc w:val="right"/>
      </w:pPr>
      <w:r>
        <w:rPr>
          <w:rFonts w:cs="Alexandria" w:ascii="Alexandria" w:hAnsi="Alexandria"/>
          <w:rtl/>
        </w:rPr>
        <w:t>تتغيّر الأزرار المتاحة بحسب حالة الطلب. وهي معًا تغطّي مسار الشراء بالكامل:</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ما يفعله</w:t>
            </w:r>
          </w:p>
        </w:tc>
      </w:tr>
      <w:tr>
        <w:tc>
          <w:tcPr>
            <w:tcW w:type="dxa" w:w="4320"/>
          </w:tcPr>
          <w:p>
            <w:pPr>
              <w:bidi/>
              <w:jc w:val="right"/>
            </w:pPr>
            <w:r>
              <w:rPr>
                <w:b/>
                <w:rFonts w:cs="Alexandria" w:ascii="Alexandria" w:hAnsi="Alexandria"/>
                <w:rtl/>
              </w:rPr>
              <w:t>Send by Email (إرسال بالبريد)</w:t>
            </w:r>
          </w:p>
        </w:tc>
        <w:tc>
          <w:tcPr>
            <w:tcW w:type="dxa" w:w="4320"/>
          </w:tcPr>
          <w:p>
            <w:pPr>
              <w:bidi/>
              <w:jc w:val="right"/>
            </w:pPr>
            <w:r>
              <w:rPr>
                <w:rFonts w:cs="Alexandria" w:ascii="Alexandria" w:hAnsi="Alexandria"/>
                <w:rtl/>
              </w:rPr>
              <w:t>يرسل طلب عرض السعر بالبريد إلى المورّد لطلب الأسعار/التوفّر.</w:t>
            </w:r>
          </w:p>
        </w:tc>
      </w:tr>
      <w:tr>
        <w:tc>
          <w:tcPr>
            <w:tcW w:type="dxa" w:w="4320"/>
            <w:shd w:val="clear" w:fill="F4F6F7"/>
          </w:tcPr>
          <w:p>
            <w:pPr>
              <w:bidi/>
              <w:jc w:val="right"/>
            </w:pPr>
            <w:r>
              <w:rPr>
                <w:b/>
                <w:rFonts w:cs="Alexandria" w:ascii="Alexandria" w:hAnsi="Alexandria"/>
                <w:rtl/>
              </w:rPr>
              <w:t>Print RFQ (طباعة طلب عرض السعر)</w:t>
            </w:r>
          </w:p>
        </w:tc>
        <w:tc>
          <w:tcPr>
            <w:tcW w:type="dxa" w:w="4320"/>
            <w:shd w:val="clear" w:fill="F4F6F7"/>
          </w:tcPr>
          <w:p>
            <w:pPr>
              <w:bidi/>
              <w:jc w:val="right"/>
            </w:pPr>
            <w:r>
              <w:rPr>
                <w:rFonts w:cs="Alexandria" w:ascii="Alexandria" w:hAnsi="Alexandria"/>
                <w:rtl/>
              </w:rPr>
              <w:t>ينتج ملف PDF قابلًا للطباعة لطلب عرض السعر.</w:t>
            </w:r>
          </w:p>
        </w:tc>
      </w:tr>
      <w:tr>
        <w:tc>
          <w:tcPr>
            <w:tcW w:type="dxa" w:w="4320"/>
          </w:tcPr>
          <w:p>
            <w:pPr>
              <w:bidi/>
              <w:jc w:val="right"/>
            </w:pPr>
            <w:r>
              <w:rPr>
                <w:b/>
                <w:rFonts w:cs="Alexandria" w:ascii="Alexandria" w:hAnsi="Alexandria"/>
                <w:rtl/>
              </w:rPr>
              <w:t>Confirm Order (تأكيد الطلب)</w:t>
            </w:r>
          </w:p>
        </w:tc>
        <w:tc>
          <w:tcPr>
            <w:tcW w:type="dxa" w:w="4320"/>
          </w:tcPr>
          <w:p>
            <w:pPr>
              <w:bidi/>
              <w:jc w:val="right"/>
            </w:pPr>
            <w:r>
              <w:rPr>
                <w:rFonts w:cs="Alexandria" w:ascii="Alexandria" w:hAnsi="Alexandria"/>
                <w:rtl/>
              </w:rPr>
              <w:t>يحوّل طلب عرض السعر إلى أمر شراء مؤكَّد وينشئ الشحنة الواردة.</w:t>
            </w:r>
          </w:p>
        </w:tc>
      </w:tr>
      <w:tr>
        <w:tc>
          <w:tcPr>
            <w:tcW w:type="dxa" w:w="4320"/>
            <w:shd w:val="clear" w:fill="F4F6F7"/>
          </w:tcPr>
          <w:p>
            <w:pPr>
              <w:bidi/>
              <w:jc w:val="right"/>
            </w:pPr>
            <w:r>
              <w:rPr>
                <w:b/>
                <w:rFonts w:cs="Alexandria" w:ascii="Alexandria" w:hAnsi="Alexandria"/>
                <w:rtl/>
              </w:rPr>
              <w:t>Approve Order (اعتماد الطلب)</w:t>
            </w:r>
          </w:p>
        </w:tc>
        <w:tc>
          <w:tcPr>
            <w:tcW w:type="dxa" w:w="4320"/>
            <w:shd w:val="clear" w:fill="F4F6F7"/>
          </w:tcPr>
          <w:p>
            <w:pPr>
              <w:bidi/>
              <w:jc w:val="right"/>
            </w:pPr>
            <w:r>
              <w:rPr>
                <w:rFonts w:cs="Alexandria" w:ascii="Alexandria" w:hAnsi="Alexandria"/>
                <w:rtl/>
              </w:rPr>
              <w:t xml:space="preserve">يعتمد طلبًا في حالة </w:t>
            </w:r>
            <w:r>
              <w:rPr>
                <w:i/>
                <w:rFonts w:cs="Alexandria" w:ascii="Alexandria" w:hAnsi="Alexandria"/>
                <w:rtl/>
              </w:rPr>
              <w:t>بانتظار الاعتماد</w:t>
            </w:r>
            <w:r>
              <w:rPr>
                <w:rFonts w:cs="Alexandria" w:ascii="Alexandria" w:hAnsi="Alexandria"/>
                <w:rtl/>
              </w:rPr>
              <w:t xml:space="preserve"> (عند انطباق قاعدة اعتماد).</w:t>
            </w:r>
          </w:p>
        </w:tc>
      </w:tr>
      <w:tr>
        <w:tc>
          <w:tcPr>
            <w:tcW w:type="dxa" w:w="4320"/>
          </w:tcPr>
          <w:p>
            <w:pPr>
              <w:bidi/>
              <w:jc w:val="right"/>
            </w:pPr>
            <w:r>
              <w:rPr>
                <w:b/>
                <w:rFonts w:cs="Alexandria" w:ascii="Alexandria" w:hAnsi="Alexandria"/>
                <w:rtl/>
              </w:rPr>
              <w:t>Re-Send by Email / Send PO by Email (إعادة الإرسال / إرسال أمر الشراء)</w:t>
            </w:r>
          </w:p>
        </w:tc>
        <w:tc>
          <w:tcPr>
            <w:tcW w:type="dxa" w:w="4320"/>
          </w:tcPr>
          <w:p>
            <w:pPr>
              <w:bidi/>
              <w:jc w:val="right"/>
            </w:pPr>
            <w:r>
              <w:rPr>
                <w:rFonts w:cs="Alexandria" w:ascii="Alexandria" w:hAnsi="Alexandria"/>
                <w:rtl/>
              </w:rPr>
              <w:t>يرسل الطلب المؤكَّد إلى المورّد مجددًا أو كأمر شراء.</w:t>
            </w:r>
          </w:p>
        </w:tc>
      </w:tr>
      <w:tr>
        <w:tc>
          <w:tcPr>
            <w:tcW w:type="dxa" w:w="4320"/>
            <w:shd w:val="clear" w:fill="F4F6F7"/>
          </w:tcPr>
          <w:p>
            <w:pPr>
              <w:bidi/>
              <w:jc w:val="right"/>
            </w:pPr>
            <w:r>
              <w:rPr>
                <w:b/>
                <w:rFonts w:cs="Alexandria" w:ascii="Alexandria" w:hAnsi="Alexandria"/>
                <w:rtl/>
              </w:rPr>
              <w:t>Receive Products (استلام المنتجات)</w:t>
            </w:r>
          </w:p>
        </w:tc>
        <w:tc>
          <w:tcPr>
            <w:tcW w:type="dxa" w:w="4320"/>
            <w:shd w:val="clear" w:fill="F4F6F7"/>
          </w:tcPr>
          <w:p>
            <w:pPr>
              <w:bidi/>
              <w:jc w:val="right"/>
            </w:pPr>
            <w:r>
              <w:rPr>
                <w:rFonts w:cs="Alexandria" w:ascii="Alexandria" w:hAnsi="Alexandria"/>
                <w:rtl/>
              </w:rPr>
              <w:t>يفتح الاستلام لتسجيل وصول البضائع إلى المستودع.</w:t>
            </w:r>
          </w:p>
        </w:tc>
      </w:tr>
      <w:tr>
        <w:tc>
          <w:tcPr>
            <w:tcW w:type="dxa" w:w="4320"/>
          </w:tcPr>
          <w:p>
            <w:pPr>
              <w:bidi/>
              <w:jc w:val="right"/>
            </w:pPr>
            <w:r>
              <w:rPr>
                <w:b/>
                <w:rFonts w:cs="Alexandria" w:ascii="Alexandria" w:hAnsi="Alexandria"/>
                <w:rtl/>
              </w:rPr>
              <w:t>Create Bill (إنشاء فاتورة)</w:t>
            </w:r>
          </w:p>
        </w:tc>
        <w:tc>
          <w:tcPr>
            <w:tcW w:type="dxa" w:w="4320"/>
          </w:tcPr>
          <w:p>
            <w:pPr>
              <w:bidi/>
              <w:jc w:val="right"/>
            </w:pPr>
            <w:r>
              <w:rPr>
                <w:rFonts w:cs="Alexandria" w:ascii="Alexandria" w:hAnsi="Alexandria"/>
                <w:rtl/>
              </w:rPr>
              <w:t>يُنشئ مسودة فاتورة المورّد من الطلب، مملوءة مسبقًا بما طُلب/استُلم.</w:t>
            </w:r>
          </w:p>
        </w:tc>
      </w:tr>
      <w:tr>
        <w:tc>
          <w:tcPr>
            <w:tcW w:type="dxa" w:w="4320"/>
            <w:shd w:val="clear" w:fill="F4F6F7"/>
          </w:tcPr>
          <w:p>
            <w:pPr>
              <w:bidi/>
              <w:jc w:val="right"/>
            </w:pPr>
            <w:r>
              <w:rPr>
                <w:b/>
                <w:rFonts w:cs="Alexandria" w:ascii="Alexandria" w:hAnsi="Alexandria"/>
                <w:rtl/>
              </w:rPr>
              <w:t>Catalog (الكتالوج)</w:t>
            </w:r>
          </w:p>
        </w:tc>
        <w:tc>
          <w:tcPr>
            <w:tcW w:type="dxa" w:w="4320"/>
            <w:shd w:val="clear" w:fill="F4F6F7"/>
          </w:tcPr>
          <w:p>
            <w:pPr>
              <w:bidi/>
              <w:jc w:val="right"/>
            </w:pPr>
            <w:r>
              <w:rPr>
                <w:rFonts w:cs="Alexandria" w:ascii="Alexandria" w:hAnsi="Alexandria"/>
                <w:rtl/>
              </w:rPr>
              <w:t>يفتح كتالوج المنتجات لإضافة عدة أصناف بسرعة.</w:t>
            </w:r>
          </w:p>
        </w:tc>
      </w:tr>
      <w:tr>
        <w:tc>
          <w:tcPr>
            <w:tcW w:type="dxa" w:w="4320"/>
          </w:tcPr>
          <w:p>
            <w:pPr>
              <w:bidi/>
              <w:jc w:val="right"/>
            </w:pPr>
            <w:r>
              <w:rPr>
                <w:b/>
                <w:rFonts w:cs="Alexandria" w:ascii="Alexandria" w:hAnsi="Alexandria"/>
                <w:rtl/>
              </w:rPr>
              <w:t>Set to Draft (إعادة إلى مسودة)</w:t>
            </w:r>
          </w:p>
        </w:tc>
        <w:tc>
          <w:tcPr>
            <w:tcW w:type="dxa" w:w="4320"/>
          </w:tcPr>
          <w:p>
            <w:pPr>
              <w:bidi/>
              <w:jc w:val="right"/>
            </w:pPr>
            <w:r>
              <w:rPr>
                <w:rFonts w:cs="Alexandria" w:ascii="Alexandria" w:hAnsi="Alexandria"/>
                <w:rtl/>
              </w:rPr>
              <w:t>يعيد طلبًا مؤكَّدًا إلى طلب عرض سعر لتتمكن من تعديله.</w:t>
            </w:r>
          </w:p>
        </w:tc>
      </w:tr>
      <w:tr>
        <w:tc>
          <w:tcPr>
            <w:tcW w:type="dxa" w:w="4320"/>
            <w:shd w:val="clear" w:fill="F4F6F7"/>
          </w:tcPr>
          <w:p>
            <w:pPr>
              <w:bidi/>
              <w:jc w:val="right"/>
            </w:pPr>
            <w:r>
              <w:rPr>
                <w:b/>
                <w:rFonts w:cs="Alexandria" w:ascii="Alexandria" w:hAnsi="Alexandria"/>
                <w:rtl/>
              </w:rPr>
              <w:t>Lock (قفل)</w:t>
            </w:r>
          </w:p>
        </w:tc>
        <w:tc>
          <w:tcPr>
            <w:tcW w:type="dxa" w:w="4320"/>
            <w:shd w:val="clear" w:fill="F4F6F7"/>
          </w:tcPr>
          <w:p>
            <w:pPr>
              <w:bidi/>
              <w:jc w:val="right"/>
            </w:pPr>
            <w:r>
              <w:rPr>
                <w:rFonts w:cs="Alexandria" w:ascii="Alexandria" w:hAnsi="Alexandria"/>
                <w:rtl/>
              </w:rPr>
              <w:t>يقفل طلبًا منتهيًا ضد أي تعديل.</w:t>
            </w:r>
          </w:p>
        </w:tc>
      </w:tr>
      <w:tr>
        <w:tc>
          <w:tcPr>
            <w:tcW w:type="dxa" w:w="4320"/>
          </w:tcPr>
          <w:p>
            <w:pPr>
              <w:bidi/>
              <w:jc w:val="right"/>
            </w:pPr>
            <w:r>
              <w:rPr>
                <w:b/>
                <w:rFonts w:cs="Alexandria" w:ascii="Alexandria" w:hAnsi="Alexandria"/>
                <w:rtl/>
              </w:rPr>
              <w:t>Unlock (إلغاء القفل)</w:t>
            </w:r>
          </w:p>
        </w:tc>
        <w:tc>
          <w:tcPr>
            <w:tcW w:type="dxa" w:w="4320"/>
          </w:tcPr>
          <w:p>
            <w:pPr>
              <w:bidi/>
              <w:jc w:val="right"/>
            </w:pPr>
            <w:r>
              <w:rPr>
                <w:rFonts w:cs="Alexandria" w:ascii="Alexandria" w:hAnsi="Alexandria"/>
                <w:rtl/>
              </w:rPr>
              <w:t>يعيد فتح طلب مقفل للتعديل.</w:t>
            </w:r>
          </w:p>
        </w:tc>
      </w:tr>
      <w:tr>
        <w:tc>
          <w:tcPr>
            <w:tcW w:type="dxa" w:w="4320"/>
            <w:shd w:val="clear" w:fill="F4F6F7"/>
          </w:tcPr>
          <w:p>
            <w:pPr>
              <w:bidi/>
              <w:jc w:val="right"/>
            </w:pPr>
            <w:r>
              <w:rPr>
                <w:b/>
                <w:rFonts w:cs="Alexandria" w:ascii="Alexandria" w:hAnsi="Alexandria"/>
                <w:rtl/>
              </w:rPr>
              <w:t>Cancel (إلغاء)</w:t>
            </w:r>
          </w:p>
        </w:tc>
        <w:tc>
          <w:tcPr>
            <w:tcW w:type="dxa" w:w="4320"/>
            <w:shd w:val="clear" w:fill="F4F6F7"/>
          </w:tcPr>
          <w:p>
            <w:pPr>
              <w:bidi/>
              <w:jc w:val="right"/>
            </w:pPr>
            <w:r>
              <w:rPr>
                <w:rFonts w:cs="Alexandria" w:ascii="Alexandria" w:hAnsi="Alexandria"/>
                <w:rtl/>
              </w:rPr>
              <w:t>يلغي الطلب.</w:t>
            </w:r>
          </w:p>
        </w:tc>
      </w:tr>
    </w:tbl>
    <w:p/>
    <w:p>
      <w:pPr>
        <w:pStyle w:val="Heading2"/>
        <w:bidi/>
        <w:jc w:val="right"/>
      </w:pPr>
      <w:r>
        <w:rPr>
          <w:rFonts w:cs="Alexandria" w:ascii="Alexandria" w:hAnsi="Alexandria"/>
          <w:rtl/>
        </w:rPr>
        <w:t>10.6 خطوة بخطوة: إنشاء أمر شراء وتأكيده</w:t>
      </w:r>
    </w:p>
    <w:p>
      <w:pPr>
        <w:bidi/>
        <w:jc w:val="right"/>
      </w:pPr>
      <w:r>
        <w:rPr>
          <w:rFonts w:cs="Alexandria" w:ascii="Alexandria" w:hAnsi="Alexandria"/>
          <w:rtl/>
        </w:rPr>
        <w:t>اتّبع هذه الخطوات لشراء بضائع من مورّد.</w:t>
      </w:r>
    </w:p>
    <w:p>
      <w:pPr>
        <w:pStyle w:val="ListNumber"/>
        <w:bidi/>
        <w:jc w:val="right"/>
      </w:pPr>
      <w:r>
        <w:rPr>
          <w:rFonts w:cs="Alexandria" w:ascii="Alexandria" w:hAnsi="Alexandria"/>
          <w:rtl/>
        </w:rPr>
        <w:t xml:space="preserve">افتح تطبيق </w:t>
      </w:r>
      <w:r>
        <w:rPr>
          <w:b/>
          <w:rFonts w:cs="Alexandria" w:ascii="Alexandria" w:hAnsi="Alexandria"/>
          <w:rtl/>
        </w:rPr>
        <w:t>المشتريات</w:t>
      </w:r>
      <w:r>
        <w:rPr>
          <w:rFonts w:cs="Alexandria" w:ascii="Alexandria" w:hAnsi="Alexandria"/>
          <w:rtl/>
        </w:rPr>
        <w:t xml:space="preserve"> وانتقل إلى </w:t>
      </w:r>
      <w:r>
        <w:rPr>
          <w:b/>
          <w:rFonts w:cs="Alexandria" w:ascii="Alexandria" w:hAnsi="Alexandria"/>
          <w:rtl/>
        </w:rPr>
        <w:t>المشتريات ← الطلبات ← طلبات عروض الأسعار</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جديد (New)</w:t>
      </w:r>
      <w:r>
        <w:rPr>
          <w:rFonts w:cs="Alexandria" w:ascii="Alexandria" w:hAnsi="Alexandria"/>
          <w:rtl/>
        </w:rPr>
        <w:t xml:space="preserve"> لبدء طلب عرض سعر جديد.</w:t>
      </w:r>
    </w:p>
    <w:p>
      <w:pPr>
        <w:pStyle w:val="ListNumber"/>
        <w:bidi/>
        <w:jc w:val="right"/>
      </w:pPr>
      <w:r>
        <w:rPr>
          <w:rFonts w:cs="Alexandria" w:ascii="Alexandria" w:hAnsi="Alexandria"/>
          <w:rtl/>
        </w:rPr>
        <w:t xml:space="preserve">في حقل </w:t>
      </w:r>
      <w:r>
        <w:rPr>
          <w:b/>
          <w:rFonts w:cs="Alexandria" w:ascii="Alexandria" w:hAnsi="Alexandria"/>
          <w:rtl/>
        </w:rPr>
        <w:t>المورّد (Vendor)</w:t>
      </w:r>
      <w:r>
        <w:rPr>
          <w:rFonts w:cs="Alexandria" w:ascii="Alexandria" w:hAnsi="Alexandria"/>
          <w:rtl/>
        </w:rPr>
        <w:t xml:space="preserve">، اختر المورّد (مثل </w:t>
      </w:r>
      <w:r>
        <w:rPr>
          <w:i/>
          <w:rFonts w:cs="Alexandria" w:ascii="Alexandria" w:hAnsi="Alexandria"/>
          <w:rtl/>
        </w:rPr>
        <w:t>Gulf MedTrade FZE (USD)</w:t>
      </w:r>
      <w:r>
        <w:rPr>
          <w:rFonts w:cs="Alexandria" w:ascii="Alexandria" w:hAnsi="Alexandria"/>
          <w:rtl/>
        </w:rPr>
        <w:t xml:space="preserve">). تُملأ </w:t>
      </w:r>
      <w:r>
        <w:rPr>
          <w:b/>
          <w:rFonts w:cs="Alexandria" w:ascii="Alexandria" w:hAnsi="Alexandria"/>
          <w:rtl/>
        </w:rPr>
        <w:t>العملة (Currency)</w:t>
      </w:r>
      <w:r>
        <w:rPr>
          <w:rFonts w:cs="Alexandria" w:ascii="Alexandria" w:hAnsi="Alexandria"/>
          <w:rtl/>
        </w:rPr>
        <w:t xml:space="preserve"> تلقائيًا من المورّد — وهي الدولار في هذه الحالة.</w:t>
      </w:r>
    </w:p>
    <w:p>
      <w:pPr>
        <w:pStyle w:val="ListNumber"/>
        <w:bidi/>
        <w:jc w:val="right"/>
      </w:pPr>
      <w:r>
        <w:rPr>
          <w:rFonts w:cs="Alexandria" w:ascii="Alexandria" w:hAnsi="Alexandria"/>
          <w:rtl/>
        </w:rPr>
        <w:t xml:space="preserve">في تبويب </w:t>
      </w:r>
      <w:r>
        <w:rPr>
          <w:b/>
          <w:rFonts w:cs="Alexandria" w:ascii="Alexandria" w:hAnsi="Alexandria"/>
          <w:rtl/>
        </w:rPr>
        <w:t>المنتجات (Products)</w:t>
      </w:r>
      <w:r>
        <w:rPr>
          <w:rFonts w:cs="Alexandria" w:ascii="Alexandria" w:hAnsi="Alexandria"/>
          <w:rtl/>
        </w:rPr>
        <w:t xml:space="preserve">، انقر </w:t>
      </w:r>
      <w:r>
        <w:rPr>
          <w:b/>
          <w:rFonts w:cs="Alexandria" w:ascii="Alexandria" w:hAnsi="Alexandria"/>
          <w:rtl/>
        </w:rPr>
        <w:t>إضافة سطر (Add a line)</w:t>
      </w:r>
      <w:r>
        <w:rPr>
          <w:rFonts w:cs="Alexandria" w:ascii="Alexandria" w:hAnsi="Alexandria"/>
          <w:rtl/>
        </w:rPr>
        <w:t xml:space="preserve">، اختر </w:t>
      </w:r>
      <w:r>
        <w:rPr>
          <w:b/>
          <w:rFonts w:cs="Alexandria" w:ascii="Alexandria" w:hAnsi="Alexandria"/>
          <w:rtl/>
        </w:rPr>
        <w:t>المنتج</w:t>
      </w:r>
      <w:r>
        <w:rPr>
          <w:rFonts w:cs="Alexandria" w:ascii="Alexandria" w:hAnsi="Alexandria"/>
          <w:rtl/>
        </w:rPr>
        <w:t xml:space="preserve">، وحدّد </w:t>
      </w:r>
      <w:r>
        <w:rPr>
          <w:b/>
          <w:rFonts w:cs="Alexandria" w:ascii="Alexandria" w:hAnsi="Alexandria"/>
          <w:rtl/>
        </w:rPr>
        <w:t>الكمية</w:t>
      </w:r>
      <w:r>
        <w:rPr>
          <w:rFonts w:cs="Alexandria" w:ascii="Alexandria" w:hAnsi="Alexandria"/>
          <w:rtl/>
        </w:rPr>
        <w:t xml:space="preserve">. يظهر </w:t>
      </w:r>
      <w:r>
        <w:rPr>
          <w:b/>
          <w:rFonts w:cs="Alexandria" w:ascii="Alexandria" w:hAnsi="Alexandria"/>
          <w:rtl/>
        </w:rPr>
        <w:t>سعر الوحدة</w:t>
      </w:r>
      <w:r>
        <w:rPr>
          <w:rFonts w:cs="Alexandria" w:ascii="Alexandria" w:hAnsi="Alexandria"/>
          <w:rtl/>
        </w:rPr>
        <w:t xml:space="preserve"> تلقائيًا من قائمة أسعار المورّد؛ عدّله فقط إذا تغيّر السعر المتفق عليه.</w:t>
      </w:r>
    </w:p>
    <w:p>
      <w:pPr>
        <w:pStyle w:val="ListNumber"/>
        <w:bidi/>
        <w:jc w:val="right"/>
      </w:pPr>
      <w:r>
        <w:rPr>
          <w:rFonts w:cs="Alexandria" w:ascii="Alexandria" w:hAnsi="Alexandria"/>
          <w:rtl/>
        </w:rPr>
        <w:t xml:space="preserve">كرّر ذلك لكل صنف تريد طلبه. راقب تحديث </w:t>
      </w:r>
      <w:r>
        <w:rPr>
          <w:b/>
          <w:rFonts w:cs="Alexandria" w:ascii="Alexandria" w:hAnsi="Alexandria"/>
          <w:rtl/>
        </w:rPr>
        <w:t>إجماليات الضريبة (Tax Totals)</w:t>
      </w:r>
      <w:r>
        <w:rPr>
          <w:rFonts w:cs="Alexandria" w:ascii="Alexandria" w:hAnsi="Alexandria"/>
          <w:rtl/>
        </w:rPr>
        <w:t xml:space="preserve"> أسفل السطور أثناء عملك.</w:t>
      </w:r>
    </w:p>
    <w:p>
      <w:pPr>
        <w:pStyle w:val="ListNumber"/>
        <w:bidi/>
        <w:jc w:val="right"/>
      </w:pPr>
      <w:r>
        <w:rPr>
          <w:rFonts w:cs="Alexandria" w:ascii="Alexandria" w:hAnsi="Alexandria"/>
          <w:rtl/>
        </w:rPr>
        <w:t xml:space="preserve">اختياريًا، انقر </w:t>
      </w:r>
      <w:r>
        <w:rPr>
          <w:b/>
          <w:rFonts w:cs="Alexandria" w:ascii="Alexandria" w:hAnsi="Alexandria"/>
          <w:rtl/>
        </w:rPr>
        <w:t>إرسال بالبريد (Send by Email)</w:t>
      </w:r>
      <w:r>
        <w:rPr>
          <w:rFonts w:cs="Alexandria" w:ascii="Alexandria" w:hAnsi="Alexandria"/>
          <w:rtl/>
        </w:rPr>
        <w:t xml:space="preserve"> لتطلب من المورّد التأكيد، أو </w:t>
      </w:r>
      <w:r>
        <w:rPr>
          <w:b/>
          <w:rFonts w:cs="Alexandria" w:ascii="Alexandria" w:hAnsi="Alexandria"/>
          <w:rtl/>
        </w:rPr>
        <w:t>طباعة طلب عرض السعر (Print RFQ)</w:t>
      </w:r>
      <w:r>
        <w:rPr>
          <w:rFonts w:cs="Alexandria" w:ascii="Alexandria" w:hAnsi="Alexandria"/>
          <w:rtl/>
        </w:rPr>
        <w:t xml:space="preserve"> لنسخة ورقية.</w:t>
      </w:r>
    </w:p>
    <w:p>
      <w:pPr>
        <w:pStyle w:val="ListNumber"/>
        <w:bidi/>
        <w:jc w:val="right"/>
      </w:pPr>
      <w:r>
        <w:rPr>
          <w:rFonts w:cs="Alexandria" w:ascii="Alexandria" w:hAnsi="Alexandria"/>
          <w:rtl/>
        </w:rPr>
        <w:t xml:space="preserve">عند الجاهزية، انقر </w:t>
      </w:r>
      <w:r>
        <w:rPr>
          <w:b/>
          <w:rFonts w:cs="Alexandria" w:ascii="Alexandria" w:hAnsi="Alexandria"/>
          <w:rtl/>
        </w:rPr>
        <w:t>تأكيد الطلب (Confirm Order)</w:t>
      </w:r>
      <w:r>
        <w:rPr>
          <w:rFonts w:cs="Alexandria" w:ascii="Alexandria" w:hAnsi="Alexandria"/>
          <w:rtl/>
        </w:rPr>
        <w:t xml:space="preserve">. ينتقل شريط الحالة إلى </w:t>
      </w:r>
      <w:r>
        <w:rPr>
          <w:b/>
          <w:rFonts w:cs="Alexandria" w:ascii="Alexandria" w:hAnsi="Alexandria"/>
          <w:rtl/>
        </w:rPr>
        <w:t>أمر شراء (Purchase Order)</w:t>
      </w:r>
      <w:r>
        <w:rPr>
          <w:rFonts w:cs="Alexandria" w:ascii="Alexandria" w:hAnsi="Alexandria"/>
          <w:rtl/>
        </w:rPr>
        <w:t xml:space="preserve">، ويُملأ </w:t>
      </w:r>
      <w:r>
        <w:rPr>
          <w:b/>
          <w:rFonts w:cs="Alexandria" w:ascii="Alexandria" w:hAnsi="Alexandria"/>
          <w:rtl/>
        </w:rPr>
        <w:t>تاريخ التأكيد</w:t>
      </w:r>
      <w:r>
        <w:rPr>
          <w:rFonts w:cs="Alexandria" w:ascii="Alexandria" w:hAnsi="Alexandria"/>
          <w:rtl/>
        </w:rPr>
        <w:t xml:space="preserve">، ويُنشأ </w:t>
      </w:r>
      <w:r>
        <w:rPr>
          <w:b/>
          <w:rFonts w:cs="Alexandria" w:ascii="Alexandria" w:hAnsi="Alexandria"/>
          <w:rtl/>
        </w:rPr>
        <w:t>استلام (Receipt)</w:t>
      </w:r>
      <w:r>
        <w:rPr>
          <w:rFonts w:cs="Alexandria" w:ascii="Alexandria" w:hAnsi="Alexandria"/>
          <w:rtl/>
        </w:rPr>
        <w:t xml:space="preserve"> للمستودع.</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اختر المورّد أولًا</w:t>
            </w:r>
          </w:p>
          <w:p>
            <w:pPr>
              <w:bidi/>
              <w:jc w:val="right"/>
            </w:pPr>
            <w:r>
              <w:rPr>
                <w:rFonts w:cs="Alexandria" w:ascii="Alexandria" w:hAnsi="Alexandria"/>
                <w:rtl/>
              </w:rPr>
              <w:t xml:space="preserve">لأن العملة والأسعار وشروط الدفع تنبع كلها من المورّد، اختر دائمًا </w:t>
            </w:r>
            <w:r>
              <w:rPr>
                <w:b/>
                <w:rFonts w:cs="Alexandria" w:ascii="Alexandria" w:hAnsi="Alexandria"/>
                <w:rtl/>
              </w:rPr>
              <w:t>المورّد</w:t>
            </w:r>
            <w:r>
              <w:rPr>
                <w:rFonts w:cs="Alexandria" w:ascii="Alexandria" w:hAnsi="Alexandria"/>
                <w:rtl/>
              </w:rPr>
              <w:t xml:space="preserve"> قبل إضافة المنتجات. هذا يضمن الأسعار الصحيحة والعملة الصحيحة.</w:t>
            </w:r>
          </w:p>
        </w:tc>
      </w:tr>
    </w:tbl>
    <w:p/>
    <w:p>
      <w:pPr>
        <w:pStyle w:val="Heading2"/>
        <w:bidi/>
        <w:jc w:val="right"/>
      </w:pPr>
      <w:r>
        <w:rPr>
          <w:rFonts w:cs="Alexandria" w:ascii="Alexandria" w:hAnsi="Alexandria"/>
          <w:rtl/>
        </w:rPr>
        <w:t>10.7 خطوة بخطوة: استلام البضائع</w:t>
      </w:r>
    </w:p>
    <w:p>
      <w:pPr>
        <w:bidi/>
        <w:jc w:val="right"/>
      </w:pPr>
      <w:r>
        <w:rPr>
          <w:rFonts w:cs="Alexandria" w:ascii="Alexandria" w:hAnsi="Alexandria"/>
          <w:rtl/>
        </w:rPr>
        <w:t>حين تصل شحنة المورّد إلى المستودع، سجّلها ليكون مخزونك دقيقًا.</w:t>
      </w:r>
    </w:p>
    <w:p>
      <w:pPr>
        <w:pStyle w:val="ListNumber"/>
        <w:bidi/>
        <w:jc w:val="right"/>
      </w:pPr>
      <w:r>
        <w:rPr>
          <w:rFonts w:cs="Alexandria" w:ascii="Alexandria" w:hAnsi="Alexandria"/>
          <w:rtl/>
        </w:rPr>
        <w:t xml:space="preserve">افتح أمر الشراء المؤكَّد وانقر زر </w:t>
      </w:r>
      <w:r>
        <w:rPr>
          <w:b/>
          <w:rFonts w:cs="Alexandria" w:ascii="Alexandria" w:hAnsi="Alexandria"/>
          <w:rtl/>
        </w:rPr>
        <w:t>استلام المنتجات (Receive Products)</w:t>
      </w:r>
      <w:r>
        <w:rPr>
          <w:rFonts w:cs="Alexandria" w:ascii="Alexandria" w:hAnsi="Alexandria"/>
          <w:rtl/>
        </w:rPr>
        <w:t xml:space="preserve"> (أو الزر الذكي </w:t>
      </w:r>
      <w:r>
        <w:rPr>
          <w:b/>
          <w:rFonts w:cs="Alexandria" w:ascii="Alexandria" w:hAnsi="Alexandria"/>
          <w:rtl/>
        </w:rPr>
        <w:t>Receipt</w:t>
      </w:r>
      <w:r>
        <w:rPr>
          <w:rFonts w:cs="Alexandria" w:ascii="Alexandria" w:hAnsi="Alexandria"/>
          <w:rtl/>
        </w:rPr>
        <w:t>).</w:t>
      </w:r>
    </w:p>
    <w:p>
      <w:pPr>
        <w:pStyle w:val="ListNumber"/>
        <w:bidi/>
        <w:jc w:val="right"/>
      </w:pPr>
      <w:r>
        <w:rPr>
          <w:rFonts w:cs="Alexandria" w:ascii="Alexandria" w:hAnsi="Alexandria"/>
          <w:rtl/>
        </w:rPr>
        <w:t>تحقّق من أن المنتجات والكميات تطابق ما وصل فعليًا.</w:t>
      </w:r>
    </w:p>
    <w:p>
      <w:pPr>
        <w:pStyle w:val="ListNumber"/>
        <w:bidi/>
        <w:jc w:val="right"/>
      </w:pPr>
      <w:r>
        <w:rPr>
          <w:rFonts w:cs="Alexandria" w:ascii="Alexandria" w:hAnsi="Alexandria"/>
          <w:rtl/>
        </w:rPr>
        <w:t xml:space="preserve">للأصناف المتتبَّعة، أدخل </w:t>
      </w:r>
      <w:r>
        <w:rPr>
          <w:b/>
          <w:rFonts w:cs="Alexandria" w:ascii="Alexandria" w:hAnsi="Alexandria"/>
          <w:rtl/>
        </w:rPr>
        <w:t>رقم الدفعة/التسلسل (Lot/Serial Number)</w:t>
      </w:r>
      <w:r>
        <w:rPr>
          <w:rFonts w:cs="Alexandria" w:ascii="Alexandria" w:hAnsi="Alexandria"/>
          <w:rtl/>
        </w:rPr>
        <w:t xml:space="preserve"> وأكّد تاريخ انتهاء الصلاحية (مثل </w:t>
      </w:r>
      <w:r>
        <w:rPr>
          <w:i/>
          <w:rFonts w:cs="Alexandria" w:ascii="Alexandria" w:hAnsi="Alexandria"/>
          <w:rtl/>
        </w:rPr>
        <w:t>LOT-GULF-01</w:t>
      </w:r>
      <w:r>
        <w:rPr>
          <w:rFonts w:cs="Alexandria" w:ascii="Alexandria" w:hAnsi="Alexandria"/>
          <w:rtl/>
        </w:rPr>
        <w:t xml:space="preserve"> للإنسولين).</w:t>
      </w:r>
    </w:p>
    <w:p>
      <w:pPr>
        <w:pStyle w:val="ListNumber"/>
        <w:bidi/>
        <w:jc w:val="right"/>
      </w:pPr>
      <w:r>
        <w:rPr>
          <w:rFonts w:cs="Alexandria" w:ascii="Alexandria" w:hAnsi="Alexandria"/>
          <w:rtl/>
        </w:rPr>
        <w:t xml:space="preserve">انقر </w:t>
      </w:r>
      <w:r>
        <w:rPr>
          <w:b/>
          <w:rFonts w:cs="Alexandria" w:ascii="Alexandria" w:hAnsi="Alexandria"/>
          <w:rtl/>
        </w:rPr>
        <w:t>تأكيد (Validate)</w:t>
      </w:r>
      <w:r>
        <w:rPr>
          <w:rFonts w:cs="Alexandria" w:ascii="Alexandria" w:hAnsi="Alexandria"/>
          <w:rtl/>
        </w:rPr>
        <w:t xml:space="preserve"> لإثبات الاستلام. يرتفع المخزون فورًا، ويتحدّث عمود </w:t>
      </w:r>
      <w:r>
        <w:rPr>
          <w:b/>
          <w:rFonts w:cs="Alexandria" w:ascii="Alexandria" w:hAnsi="Alexandria"/>
          <w:rtl/>
        </w:rPr>
        <w:t>المُستلَم (Received)</w:t>
      </w:r>
      <w:r>
        <w:rPr>
          <w:rFonts w:cs="Alexandria" w:ascii="Alexandria" w:hAnsi="Alexandria"/>
          <w:rtl/>
        </w:rPr>
        <w:t xml:space="preserve"> في الطلب.</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لماذا تهمّ الدُفعات</w:t>
            </w:r>
          </w:p>
          <w:p>
            <w:pPr>
              <w:bidi/>
              <w:jc w:val="right"/>
            </w:pPr>
            <w:r>
              <w:rPr>
                <w:i/>
                <w:rFonts w:cs="Alexandria" w:ascii="Alexandria" w:hAnsi="Alexandria"/>
                <w:rtl/>
              </w:rPr>
              <w:t>الدفعة (Lot)</w:t>
            </w:r>
            <w:r>
              <w:rPr>
                <w:rFonts w:cs="Alexandria" w:ascii="Alexandria" w:hAnsi="Alexandria"/>
                <w:rtl/>
              </w:rPr>
              <w:t xml:space="preserve"> هي مجموعة من المنتج تشترك في تاريخ انتهاء صلاحية واحد. تسجيل الدُفعات يتيح للمستودع لاحقًا بيع أقدم المخزون أولًا (FEFO — الأقرب انتهاءً يُصرف أولًا)، فلا تنتهي صلاحية الأدوية على الرف.</w:t>
            </w:r>
          </w:p>
        </w:tc>
      </w:tr>
    </w:tbl>
    <w:p/>
    <w:p>
      <w:pPr>
        <w:pStyle w:val="Heading2"/>
        <w:bidi/>
        <w:jc w:val="right"/>
      </w:pPr>
      <w:r>
        <w:rPr>
          <w:rFonts w:cs="Alexandria" w:ascii="Alexandria" w:hAnsi="Alexandria"/>
          <w:rtl/>
        </w:rPr>
        <w:t>10.8 خطوة بخطوة: إنشاء فاتورة المورّد</w:t>
      </w:r>
    </w:p>
    <w:p>
      <w:pPr>
        <w:bidi/>
        <w:jc w:val="right"/>
      </w:pPr>
      <w:r>
        <w:rPr>
          <w:rFonts w:cs="Alexandria" w:ascii="Alexandria" w:hAnsi="Alexandria"/>
          <w:rtl/>
        </w:rPr>
        <w:t>بمجرد استلام البضائع وإرسال المورّد فاتورته، سجّلها.</w:t>
      </w:r>
    </w:p>
    <w:p>
      <w:pPr>
        <w:pStyle w:val="ListNumber"/>
        <w:bidi/>
        <w:jc w:val="right"/>
      </w:pPr>
      <w:r>
        <w:rPr>
          <w:rFonts w:cs="Alexandria" w:ascii="Alexandria" w:hAnsi="Alexandria"/>
          <w:rtl/>
        </w:rPr>
        <w:t xml:space="preserve">افتح أمر الشراء وانقر </w:t>
      </w:r>
      <w:r>
        <w:rPr>
          <w:b/>
          <w:rFonts w:cs="Alexandria" w:ascii="Alexandria" w:hAnsi="Alexandria"/>
          <w:rtl/>
        </w:rPr>
        <w:t>إنشاء فاتورة (Create Bill)</w:t>
      </w:r>
      <w:r>
        <w:rPr>
          <w:rFonts w:cs="Alexandria" w:ascii="Alexandria" w:hAnsi="Alexandria"/>
          <w:rtl/>
        </w:rPr>
        <w:t>.</w:t>
      </w:r>
    </w:p>
    <w:p>
      <w:pPr>
        <w:pStyle w:val="ListNumber"/>
        <w:bidi/>
        <w:jc w:val="right"/>
      </w:pPr>
      <w:r>
        <w:rPr>
          <w:rFonts w:cs="Alexandria" w:ascii="Alexandria" w:hAnsi="Alexandria"/>
          <w:rtl/>
        </w:rPr>
        <w:t>يُنشئ النظام مسودة الفاتورة، مملوءة مسبقًا بسطور الطلب.</w:t>
      </w:r>
    </w:p>
    <w:p>
      <w:pPr>
        <w:pStyle w:val="ListNumber"/>
        <w:bidi/>
        <w:jc w:val="right"/>
      </w:pPr>
      <w:r>
        <w:rPr>
          <w:rFonts w:cs="Alexandria" w:ascii="Alexandria" w:hAnsi="Alexandria"/>
          <w:rtl/>
        </w:rPr>
        <w:t xml:space="preserve">أدخل </w:t>
      </w:r>
      <w:r>
        <w:rPr>
          <w:b/>
          <w:rFonts w:cs="Alexandria" w:ascii="Alexandria" w:hAnsi="Alexandria"/>
          <w:rtl/>
        </w:rPr>
        <w:t>تاريخ الفاتورة (Bill Date)</w:t>
      </w:r>
      <w:r>
        <w:rPr>
          <w:rFonts w:cs="Alexandria" w:ascii="Alexandria" w:hAnsi="Alexandria"/>
          <w:rtl/>
        </w:rPr>
        <w:t xml:space="preserve"> الخاص بالمورّد ورقم فاتورته في </w:t>
      </w:r>
      <w:r>
        <w:rPr>
          <w:b/>
          <w:rFonts w:cs="Alexandria" w:ascii="Alexandria" w:hAnsi="Alexandria"/>
          <w:rtl/>
        </w:rPr>
        <w:t>مرجع المورّد (Vendor Reference)</w:t>
      </w:r>
      <w:r>
        <w:rPr>
          <w:rFonts w:cs="Alexandria" w:ascii="Alexandria" w:hAnsi="Alexandria"/>
          <w:rtl/>
        </w:rPr>
        <w:t>.</w:t>
      </w:r>
    </w:p>
    <w:p>
      <w:pPr>
        <w:pStyle w:val="ListNumber"/>
        <w:bidi/>
        <w:jc w:val="right"/>
      </w:pPr>
      <w:r>
        <w:rPr>
          <w:rFonts w:cs="Alexandria" w:ascii="Alexandria" w:hAnsi="Alexandria"/>
          <w:rtl/>
        </w:rPr>
        <w:t xml:space="preserve">تحقّق من المبالغ مقابل الفاتورة الورقية، ثم انقر </w:t>
      </w:r>
      <w:r>
        <w:rPr>
          <w:b/>
          <w:rFonts w:cs="Alexandria" w:ascii="Alexandria" w:hAnsi="Alexandria"/>
          <w:rtl/>
        </w:rPr>
        <w:t>تأكيد (Confirm)</w:t>
      </w:r>
      <w:r>
        <w:rPr>
          <w:rFonts w:cs="Alexandria" w:ascii="Alexandria" w:hAnsi="Alexandria"/>
          <w:rtl/>
        </w:rPr>
        <w:t xml:space="preserve"> لترحيل الفاتورة.</w:t>
      </w:r>
    </w:p>
    <w:p>
      <w:pPr>
        <w:pStyle w:val="ListNumber"/>
        <w:bidi/>
        <w:jc w:val="right"/>
      </w:pPr>
      <w:r>
        <w:rPr>
          <w:rFonts w:cs="Alexandria" w:ascii="Alexandria" w:hAnsi="Alexandria"/>
          <w:rtl/>
        </w:rPr>
        <w:t>تظهر الفاتورة الآن لقسم المحاسبة لدفعها (انظر فصل المحاسبة).</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ضبط الفوترة = الكميات المُستلَمة</w:t>
            </w:r>
          </w:p>
          <w:p>
            <w:pPr>
              <w:bidi/>
              <w:jc w:val="right"/>
            </w:pPr>
            <w:r>
              <w:rPr>
                <w:rFonts w:cs="Alexandria" w:ascii="Alexandria" w:hAnsi="Alexandria"/>
                <w:rtl/>
              </w:rPr>
              <w:t xml:space="preserve">افتراضيًا يفوترك النظام على ما </w:t>
            </w:r>
            <w:r>
              <w:rPr>
                <w:b/>
                <w:rFonts w:cs="Alexandria" w:ascii="Alexandria" w:hAnsi="Alexandria"/>
                <w:rtl/>
              </w:rPr>
              <w:t>استلمته</w:t>
            </w:r>
            <w:r>
              <w:rPr>
                <w:rFonts w:cs="Alexandria" w:ascii="Alexandria" w:hAnsi="Alexandria"/>
                <w:rtl/>
              </w:rPr>
              <w:t xml:space="preserve">، لا مجرد ما طلبته. فإذا طلبت 50 قارورة ووصلت 40 فقط، تقترح مسودة الفاتورة 40 — لتحميك من الدفع الزائد. ويخبرك حقل </w:t>
            </w:r>
            <w:r>
              <w:rPr>
                <w:b/>
                <w:rFonts w:cs="Alexandria" w:ascii="Alexandria" w:hAnsi="Alexandria"/>
                <w:rtl/>
              </w:rPr>
              <w:t>حالة الفوترة (Billing Status)</w:t>
            </w:r>
            <w:r>
              <w:rPr>
                <w:rFonts w:cs="Alexandria" w:ascii="Alexandria" w:hAnsi="Alexandria"/>
                <w:rtl/>
              </w:rPr>
              <w:t xml:space="preserve"> (</w:t>
            </w:r>
            <w:r>
              <w:rPr>
                <w:i/>
                <w:rFonts w:cs="Alexandria" w:ascii="Alexandria" w:hAnsi="Alexandria"/>
                <w:rtl/>
              </w:rPr>
              <w:t>لا شيء للفوترة</w:t>
            </w:r>
            <w:r>
              <w:rPr>
                <w:rFonts w:cs="Alexandria" w:ascii="Alexandria" w:hAnsi="Alexandria"/>
                <w:rtl/>
              </w:rPr>
              <w:t xml:space="preserve"> / </w:t>
            </w:r>
            <w:r>
              <w:rPr>
                <w:i/>
                <w:rFonts w:cs="Alexandria" w:ascii="Alexandria" w:hAnsi="Alexandria"/>
                <w:rtl/>
              </w:rPr>
              <w:t>بانتظار الفواتير</w:t>
            </w:r>
            <w:r>
              <w:rPr>
                <w:rFonts w:cs="Alexandria" w:ascii="Alexandria" w:hAnsi="Alexandria"/>
                <w:rtl/>
              </w:rPr>
              <w:t xml:space="preserve"> / </w:t>
            </w:r>
            <w:r>
              <w:rPr>
                <w:i/>
                <w:rFonts w:cs="Alexandria" w:ascii="Alexandria" w:hAnsi="Alexandria"/>
                <w:rtl/>
              </w:rPr>
              <w:t>تمت الفوترة بالكامل</w:t>
            </w:r>
            <w:r>
              <w:rPr>
                <w:rFonts w:cs="Alexandria" w:ascii="Alexandria" w:hAnsi="Alexandria"/>
                <w:rtl/>
              </w:rPr>
              <w:t>) بموضع الطلب بنظرة واحدة.</w:t>
            </w:r>
          </w:p>
        </w:tc>
      </w:tr>
    </w:tbl>
    <w:p/>
    <w:p>
      <w:pPr>
        <w:pStyle w:val="Heading2"/>
        <w:bidi/>
        <w:jc w:val="right"/>
      </w:pPr>
      <w:r>
        <w:rPr>
          <w:rFonts w:cs="Alexandria" w:ascii="Alexandria" w:hAnsi="Alexandria"/>
          <w:rtl/>
        </w:rPr>
        <w:t>10.9 مثال تطبيقي: الطلب P00002 من Gulf MedTrade (بالدولار)</w:t>
      </w:r>
    </w:p>
    <w:p>
      <w:pPr>
        <w:bidi/>
        <w:jc w:val="right"/>
      </w:pPr>
      <w:r>
        <w:rPr>
          <w:rFonts w:cs="Alexandria" w:ascii="Alexandria" w:hAnsi="Alexandria"/>
          <w:rtl/>
        </w:rPr>
        <w:t xml:space="preserve">لنتابع طلبًا حقيقيًا من النظام التجريبي. </w:t>
      </w:r>
      <w:r>
        <w:rPr>
          <w:i/>
          <w:rFonts w:cs="Alexandria" w:ascii="Alexandria" w:hAnsi="Alexandria"/>
          <w:rtl/>
        </w:rPr>
        <w:t>P00002</w:t>
      </w:r>
      <w:r>
        <w:rPr>
          <w:rFonts w:cs="Alexandria" w:ascii="Alexandria" w:hAnsi="Alexandria"/>
          <w:rtl/>
        </w:rPr>
        <w:t xml:space="preserve"> هو أمر شراء مؤكَّد مُقدَّم للمورّد الأجنبي </w:t>
      </w:r>
      <w:r>
        <w:rPr>
          <w:i/>
          <w:rFonts w:cs="Alexandria" w:ascii="Alexandria" w:hAnsi="Alexandria"/>
          <w:rtl/>
        </w:rPr>
        <w:t>Gulf MedTrade FZE (USD)</w:t>
      </w:r>
      <w:r>
        <w:rPr>
          <w:rFonts w:cs="Alexandria" w:ascii="Alexandria" w:hAnsi="Alexandria"/>
          <w:rtl/>
        </w:rPr>
        <w:t xml:space="preserve"> في دبي. ولأن Gulf MedTrade يبيع بالدولار، فإن الطلب كله بـ </w:t>
      </w:r>
      <w:r>
        <w:rPr>
          <w:b/>
          <w:rFonts w:cs="Alexandria" w:ascii="Alexandria" w:hAnsi="Alexandria"/>
          <w:rtl/>
        </w:rPr>
        <w:t>الدولار (USD)</w:t>
      </w:r>
      <w:r>
        <w:rPr>
          <w:rFonts w:cs="Alexandria" w:ascii="Alexandria" w:hAnsi="Alexandria"/>
          <w:rtl/>
        </w:rPr>
        <w:t>.</w:t>
      </w:r>
    </w:p>
    <w:tbl>
      <w:tblPr>
        <w:tblStyle w:val="TableGrid"/>
        <w:tblW w:type="auto" w:w="0"/>
        <w:jc w:val="center"/>
        <w:tblLook w:firstColumn="1" w:firstRow="1" w:lastColumn="0" w:lastRow="0" w:noHBand="0" w:noVBand="1" w:val="04A0"/>
        <w:bidiVisual/>
      </w:tblPr>
      <w:tblGrid>
        <w:gridCol w:w="2160"/>
        <w:gridCol w:w="2160"/>
        <w:gridCol w:w="2160"/>
        <w:gridCol w:w="2160"/>
      </w:tblGrid>
      <w:tr>
        <w:tc>
          <w:tcPr>
            <w:tcW w:type="dxa" w:w="2160"/>
            <w:shd w:val="clear" w:fill="0E6E8E"/>
          </w:tcPr>
          <w:p>
            <w:pPr>
              <w:bidi/>
              <w:jc w:val="right"/>
            </w:pPr>
            <w:r>
              <w:rPr>
                <w:b/>
                <w:color w:val="FFFFFF"/>
                <w:rFonts w:cs="Alexandria" w:ascii="Alexandria" w:hAnsi="Alexandria"/>
                <w:rtl/>
              </w:rPr>
              <w:t>المنتج</w:t>
            </w:r>
          </w:p>
        </w:tc>
        <w:tc>
          <w:tcPr>
            <w:tcW w:type="dxa" w:w="2160"/>
            <w:shd w:val="clear" w:fill="0E6E8E"/>
          </w:tcPr>
          <w:p>
            <w:pPr>
              <w:bidi/>
              <w:jc w:val="right"/>
            </w:pPr>
            <w:r>
              <w:rPr>
                <w:b/>
                <w:color w:val="FFFFFF"/>
                <w:rFonts w:cs="Alexandria" w:ascii="Alexandria" w:hAnsi="Alexandria"/>
                <w:rtl/>
              </w:rPr>
              <w:t>الكمية</w:t>
            </w:r>
          </w:p>
        </w:tc>
        <w:tc>
          <w:tcPr>
            <w:tcW w:type="dxa" w:w="2160"/>
            <w:shd w:val="clear" w:fill="0E6E8E"/>
          </w:tcPr>
          <w:p>
            <w:pPr>
              <w:bidi/>
              <w:jc w:val="right"/>
            </w:pPr>
            <w:r>
              <w:rPr>
                <w:b/>
                <w:color w:val="FFFFFF"/>
                <w:rFonts w:cs="Alexandria" w:ascii="Alexandria" w:hAnsi="Alexandria"/>
                <w:rtl/>
              </w:rPr>
              <w:t>سعر الوحدة (USD)</w:t>
            </w:r>
          </w:p>
        </w:tc>
        <w:tc>
          <w:tcPr>
            <w:tcW w:type="dxa" w:w="2160"/>
            <w:shd w:val="clear" w:fill="0E6E8E"/>
          </w:tcPr>
          <w:p>
            <w:pPr>
              <w:bidi/>
              <w:jc w:val="right"/>
            </w:pPr>
            <w:r>
              <w:rPr>
                <w:b/>
                <w:color w:val="FFFFFF"/>
                <w:rFonts w:cs="Alexandria" w:ascii="Alexandria" w:hAnsi="Alexandria"/>
                <w:rtl/>
              </w:rPr>
              <w:t>مبلغ السطر (USD)</w:t>
            </w:r>
          </w:p>
        </w:tc>
      </w:tr>
      <w:tr>
        <w:tc>
          <w:tcPr>
            <w:tcW w:type="dxa" w:w="2160"/>
          </w:tcPr>
          <w:p>
            <w:pPr>
              <w:bidi/>
              <w:jc w:val="right"/>
            </w:pPr>
            <w:r>
              <w:rPr>
                <w:i/>
                <w:rFonts w:cs="Alexandria" w:ascii="Alexandria" w:hAnsi="Alexandria"/>
                <w:rtl/>
              </w:rPr>
              <w:t>Insulin Vial 10ml</w:t>
            </w:r>
          </w:p>
        </w:tc>
        <w:tc>
          <w:tcPr>
            <w:tcW w:type="dxa" w:w="2160"/>
          </w:tcPr>
          <w:p>
            <w:pPr>
              <w:bidi/>
              <w:jc w:val="right"/>
            </w:pPr>
            <w:r>
              <w:rPr>
                <w:rFonts w:cs="Alexandria" w:ascii="Alexandria" w:hAnsi="Alexandria"/>
                <w:rtl/>
              </w:rPr>
              <w:t>50</w:t>
            </w:r>
          </w:p>
        </w:tc>
        <w:tc>
          <w:tcPr>
            <w:tcW w:type="dxa" w:w="2160"/>
          </w:tcPr>
          <w:p>
            <w:pPr>
              <w:bidi/>
              <w:jc w:val="right"/>
            </w:pPr>
            <w:r>
              <w:rPr>
                <w:rFonts w:cs="Alexandria" w:ascii="Alexandria" w:hAnsi="Alexandria"/>
                <w:rtl/>
              </w:rPr>
              <w:t>14.00$</w:t>
            </w:r>
          </w:p>
        </w:tc>
        <w:tc>
          <w:tcPr>
            <w:tcW w:type="dxa" w:w="2160"/>
          </w:tcPr>
          <w:p>
            <w:pPr>
              <w:bidi/>
              <w:jc w:val="right"/>
            </w:pPr>
            <w:r>
              <w:rPr>
                <w:rFonts w:cs="Alexandria" w:ascii="Alexandria" w:hAnsi="Alexandria"/>
                <w:rtl/>
              </w:rPr>
              <w:t>700.00$</w:t>
            </w:r>
          </w:p>
        </w:tc>
      </w:tr>
      <w:tr>
        <w:tc>
          <w:tcPr>
            <w:tcW w:type="dxa" w:w="2160"/>
            <w:shd w:val="clear" w:fill="F4F6F7"/>
          </w:tcPr>
          <w:p>
            <w:pPr>
              <w:bidi/>
              <w:jc w:val="right"/>
            </w:pPr>
            <w:r>
              <w:rPr>
                <w:i/>
                <w:rFonts w:cs="Alexandria" w:ascii="Alexandria" w:hAnsi="Alexandria"/>
                <w:rtl/>
              </w:rPr>
              <w:t>Digital Blood Pressure Monitor</w:t>
            </w:r>
          </w:p>
        </w:tc>
        <w:tc>
          <w:tcPr>
            <w:tcW w:type="dxa" w:w="2160"/>
            <w:shd w:val="clear" w:fill="F4F6F7"/>
          </w:tcPr>
          <w:p>
            <w:pPr>
              <w:bidi/>
              <w:jc w:val="right"/>
            </w:pPr>
            <w:r>
              <w:rPr>
                <w:rFonts w:cs="Alexandria" w:ascii="Alexandria" w:hAnsi="Alexandria"/>
                <w:rtl/>
              </w:rPr>
              <w:t>10</w:t>
            </w:r>
          </w:p>
        </w:tc>
        <w:tc>
          <w:tcPr>
            <w:tcW w:type="dxa" w:w="2160"/>
            <w:shd w:val="clear" w:fill="F4F6F7"/>
          </w:tcPr>
          <w:p>
            <w:pPr>
              <w:bidi/>
              <w:jc w:val="right"/>
            </w:pPr>
            <w:r>
              <w:rPr>
                <w:rFonts w:cs="Alexandria" w:ascii="Alexandria" w:hAnsi="Alexandria"/>
                <w:rtl/>
              </w:rPr>
              <w:t>42.00$</w:t>
            </w:r>
          </w:p>
        </w:tc>
        <w:tc>
          <w:tcPr>
            <w:tcW w:type="dxa" w:w="2160"/>
            <w:shd w:val="clear" w:fill="F4F6F7"/>
          </w:tcPr>
          <w:p>
            <w:pPr>
              <w:bidi/>
              <w:jc w:val="right"/>
            </w:pPr>
            <w:r>
              <w:rPr>
                <w:rFonts w:cs="Alexandria" w:ascii="Alexandria" w:hAnsi="Alexandria"/>
                <w:rtl/>
              </w:rPr>
              <w:t>420.00$</w:t>
            </w:r>
          </w:p>
        </w:tc>
      </w:tr>
    </w:tbl>
    <w:p/>
    <w:p>
      <w:pPr>
        <w:bidi/>
        <w:jc w:val="right"/>
      </w:pPr>
      <w:r>
        <w:rPr>
          <w:rFonts w:cs="Alexandria" w:ascii="Alexandria" w:hAnsi="Alexandria"/>
          <w:rtl/>
        </w:rPr>
        <w:t xml:space="preserve">يبلغ إجمالي الطلب </w:t>
      </w:r>
      <w:r>
        <w:rPr>
          <w:b/>
          <w:rFonts w:cs="Alexandria" w:ascii="Alexandria" w:hAnsi="Alexandria"/>
          <w:rtl/>
        </w:rPr>
        <w:t>1,288.00$</w:t>
      </w:r>
      <w:r>
        <w:rPr>
          <w:rFonts w:cs="Alexandria" w:ascii="Alexandria" w:hAnsi="Alexandria"/>
          <w:rtl/>
        </w:rPr>
        <w:t xml:space="preserve">. (مبالغ السطور 700$ و420$ تساوي 1,120$ قبل ضريبة الشراء 15%؛ ومع الضريبة يصل الإجمالي الكلي إلى 1,288.00$.) ولأن الشركة تمسك دفاترها بالجنيه السوداني، يقيّم النظام الطلب أيضًا بالعملة المحلية مستخدمًا السعر في تاريخ الطلب: فعند </w:t>
      </w:r>
      <w:r>
        <w:rPr>
          <w:b/>
          <w:rFonts w:cs="Alexandria" w:ascii="Alexandria" w:hAnsi="Alexandria"/>
          <w:rtl/>
        </w:rPr>
        <w:t>1 USD = 4,500 SDG</w:t>
      </w:r>
      <w:r>
        <w:rPr>
          <w:rFonts w:cs="Alexandria" w:ascii="Alexandria" w:hAnsi="Alexandria"/>
          <w:rtl/>
        </w:rPr>
        <w:t xml:space="preserve">، يساوي 1,288.00$ مبلغ </w:t>
      </w:r>
      <w:r>
        <w:rPr>
          <w:b/>
          <w:rFonts w:cs="Alexandria" w:ascii="Alexandria" w:hAnsi="Alexandria"/>
          <w:rtl/>
        </w:rPr>
        <w:t>5,796,000 SDG</w:t>
      </w:r>
      <w:r>
        <w:rPr>
          <w:rFonts w:cs="Alexandria" w:ascii="Alexandria" w:hAnsi="Alexandria"/>
          <w:rtl/>
        </w:rPr>
        <w:t xml:space="preserve"> بالضبط — ولم تحتج إلى آلة حاسبة قط.</w:t>
      </w:r>
    </w:p>
    <w:p>
      <w:pPr>
        <w:bidi/>
        <w:jc w:val="right"/>
      </w:pPr>
      <w:r>
        <w:rPr>
          <w:rFonts w:cs="Alexandria" w:ascii="Alexandria" w:hAnsi="Alexandria"/>
          <w:rtl/>
        </w:rPr>
        <w:t xml:space="preserve">في نموذج الطلب يقرأ شريط الحالة </w:t>
      </w:r>
      <w:r>
        <w:rPr>
          <w:b/>
          <w:rFonts w:cs="Alexandria" w:ascii="Alexandria" w:hAnsi="Alexandria"/>
          <w:rtl/>
        </w:rPr>
        <w:t>أمر شراء (Purchase Order)</w:t>
      </w:r>
      <w:r>
        <w:rPr>
          <w:rFonts w:cs="Alexandria" w:ascii="Alexandria" w:hAnsi="Alexandria"/>
          <w:rtl/>
        </w:rPr>
        <w:t xml:space="preserve"> (فقد تم تأكيده بالفعل)، وتعرض الترويسة زرَّي </w:t>
      </w:r>
      <w:r>
        <w:rPr>
          <w:b/>
          <w:rFonts w:cs="Alexandria" w:ascii="Alexandria" w:hAnsi="Alexandria"/>
          <w:rtl/>
        </w:rPr>
        <w:t>إنشاء فاتورة (Create Bill)</w:t>
      </w:r>
      <w:r>
        <w:rPr>
          <w:rFonts w:cs="Alexandria" w:ascii="Alexandria" w:hAnsi="Alexandria"/>
          <w:rtl/>
        </w:rPr>
        <w:t xml:space="preserve"> و</w:t>
      </w:r>
      <w:r>
        <w:rPr>
          <w:b/>
          <w:rFonts w:cs="Alexandria" w:ascii="Alexandria" w:hAnsi="Alexandria"/>
          <w:rtl/>
        </w:rPr>
        <w:t>استلام (Receipt)</w:t>
      </w:r>
      <w:r>
        <w:rPr>
          <w:rFonts w:cs="Alexandria" w:ascii="Alexandria" w:hAnsi="Alexandria"/>
          <w:rtl/>
        </w:rPr>
        <w:t xml:space="preserve">، جاهزَين للخطوات التالية. ويتضمّن النموذج التجريبي أيضًا فاتورة مورّد منفصلة بالدولار من المورّد نفسه، هي </w:t>
      </w:r>
      <w:r>
        <w:rPr>
          <w:i/>
          <w:rFonts w:cs="Alexandria" w:ascii="Alexandria" w:hAnsi="Alexandria"/>
          <w:rtl/>
        </w:rPr>
        <w:t>BILL/2026/05/0002</w:t>
      </w:r>
      <w:r>
        <w:rPr>
          <w:rFonts w:cs="Alexandria" w:ascii="Alexandria" w:hAnsi="Alexandria"/>
          <w:rtl/>
        </w:rPr>
        <w:t xml:space="preserve"> بمبلغ </w:t>
      </w:r>
      <w:r>
        <w:rPr>
          <w:b/>
          <w:rFonts w:cs="Alexandria" w:ascii="Alexandria" w:hAnsi="Alexandria"/>
          <w:rtl/>
        </w:rPr>
        <w:t>483 USD</w:t>
      </w:r>
      <w:r>
        <w:rPr>
          <w:rFonts w:cs="Alexandria" w:ascii="Alexandria" w:hAnsi="Alexandria"/>
          <w:rtl/>
        </w:rPr>
        <w:t>، يمكنك رؤيتها في قائمة فواتير المورّدين (يتناولها فصل المحاسبة).</w:t>
      </w:r>
    </w:p>
    <w:p>
      <w:pPr>
        <w:jc w:val="center"/>
      </w:pPr>
      <w:r>
        <w:drawing>
          <wp:inline xmlns:a="http://schemas.openxmlformats.org/drawingml/2006/main" xmlns:pic="http://schemas.openxmlformats.org/drawingml/2006/picture">
            <wp:extent cx="5577840" cy="3542682"/>
            <wp:docPr id="43" name="Picture 43"/>
            <wp:cNvGraphicFramePr>
              <a:graphicFrameLocks noChangeAspect="1"/>
            </wp:cNvGraphicFramePr>
            <a:graphic>
              <a:graphicData uri="http://schemas.openxmlformats.org/drawingml/2006/picture">
                <pic:pic>
                  <pic:nvPicPr>
                    <pic:cNvPr id="0" name="po_usd.png"/>
                    <pic:cNvPicPr/>
                  </pic:nvPicPr>
                  <pic:blipFill>
                    <a:blip r:embed="rId4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43 — الطلب P00002 بالدولار — 50 إنسولين بسعر 14$ و10 أجهزة قياس ضغط بسعر 42$ — مؤكَّد كأمر شراء، مع عرض الإجمالي بالدولار وقيمته بالجنيه السوداني معًا.</w:t>
      </w:r>
    </w:p>
    <w:p/>
    <w:p>
      <w:pPr>
        <w:pStyle w:val="Heading2"/>
        <w:bidi/>
        <w:jc w:val="right"/>
      </w:pPr>
      <w:r>
        <w:rPr>
          <w:rFonts w:cs="Alexandria" w:ascii="Alexandria" w:hAnsi="Alexandria"/>
          <w:rtl/>
        </w:rPr>
        <w:t>10.10 طلب عرض سعر مبدئي بانتظار التأكيد: P00004</w:t>
      </w:r>
    </w:p>
    <w:p>
      <w:pPr>
        <w:bidi/>
        <w:jc w:val="right"/>
      </w:pPr>
      <w:r>
        <w:rPr>
          <w:rFonts w:cs="Alexandria" w:ascii="Alexandria" w:hAnsi="Alexandria"/>
          <w:rtl/>
        </w:rPr>
        <w:t xml:space="preserve">ليست كل الطلبات مؤكَّدة بعد. </w:t>
      </w:r>
      <w:r>
        <w:rPr>
          <w:i/>
          <w:rFonts w:cs="Alexandria" w:ascii="Alexandria" w:hAnsi="Alexandria"/>
          <w:rtl/>
        </w:rPr>
        <w:t>P00004</w:t>
      </w:r>
      <w:r>
        <w:rPr>
          <w:rFonts w:cs="Alexandria" w:ascii="Alexandria" w:hAnsi="Alexandria"/>
          <w:rtl/>
        </w:rPr>
        <w:t xml:space="preserve"> هو </w:t>
      </w:r>
      <w:r>
        <w:rPr>
          <w:b/>
          <w:rFonts w:cs="Alexandria" w:ascii="Alexandria" w:hAnsi="Alexandria"/>
          <w:rtl/>
        </w:rPr>
        <w:t>طلب عرض سعر (RFQ)</w:t>
      </w:r>
      <w:r>
        <w:rPr>
          <w:rFonts w:cs="Alexandria" w:ascii="Alexandria" w:hAnsi="Alexandria"/>
          <w:rtl/>
        </w:rPr>
        <w:t xml:space="preserve"> مبدئي للمورّد المحلي </w:t>
      </w:r>
      <w:r>
        <w:rPr>
          <w:i/>
          <w:rFonts w:cs="Alexandria" w:ascii="Alexandria" w:hAnsi="Alexandria"/>
          <w:rtl/>
        </w:rPr>
        <w:t>Nile Medical Supplies Co.</w:t>
      </w:r>
      <w:r>
        <w:rPr>
          <w:rFonts w:cs="Alexandria" w:ascii="Alexandria" w:hAnsi="Alexandria"/>
          <w:rtl/>
        </w:rPr>
        <w:t xml:space="preserve">، بإجمالي </w:t>
      </w:r>
      <w:r>
        <w:rPr>
          <w:b/>
          <w:rFonts w:cs="Alexandria" w:ascii="Alexandria" w:hAnsi="Alexandria"/>
          <w:rtl/>
        </w:rPr>
        <w:t>241,500 SDG</w:t>
      </w:r>
      <w:r>
        <w:rPr>
          <w:rFonts w:cs="Alexandria" w:ascii="Alexandria" w:hAnsi="Alexandria"/>
          <w:rtl/>
        </w:rPr>
        <w:t xml:space="preserve">. ولأنه لا يزال مسودة، فهو يجلس في </w:t>
      </w:r>
      <w:r>
        <w:rPr>
          <w:b/>
          <w:rFonts w:cs="Alexandria" w:ascii="Alexandria" w:hAnsi="Alexandria"/>
          <w:rtl/>
        </w:rPr>
        <w:t>المشتريات ← الطلبات ← طلبات عروض الأسعار</w:t>
      </w:r>
      <w:r>
        <w:rPr>
          <w:rFonts w:cs="Alexandria" w:ascii="Alexandria" w:hAnsi="Alexandria"/>
          <w:rtl/>
        </w:rPr>
        <w:t xml:space="preserve"> بانتظار من يراجع الأسعار ويضغط </w:t>
      </w:r>
      <w:r>
        <w:rPr>
          <w:b/>
          <w:rFonts w:cs="Alexandria" w:ascii="Alexandria" w:hAnsi="Alexandria"/>
          <w:rtl/>
        </w:rPr>
        <w:t>تأكيد الطلب (Confirm Order)</w:t>
      </w:r>
      <w:r>
        <w:rPr>
          <w:rFonts w:cs="Alexandria" w:ascii="Alexandria" w:hAnsi="Alexandria"/>
          <w:rtl/>
        </w:rPr>
        <w:t>. وحتى ذلك الحين لا يُنشئ أي التزام ولا يغيّر أي مخزون — إنه مجرد سؤال موجَّه إلى المورّد.</w:t>
      </w:r>
    </w:p>
    <w:p>
      <w:pPr>
        <w:jc w:val="center"/>
      </w:pPr>
      <w:r>
        <w:drawing>
          <wp:inline xmlns:a="http://schemas.openxmlformats.org/drawingml/2006/main" xmlns:pic="http://schemas.openxmlformats.org/drawingml/2006/picture">
            <wp:extent cx="5577840" cy="3542682"/>
            <wp:docPr id="44" name="Picture 44"/>
            <wp:cNvGraphicFramePr>
              <a:graphicFrameLocks noChangeAspect="1"/>
            </wp:cNvGraphicFramePr>
            <a:graphic>
              <a:graphicData uri="http://schemas.openxmlformats.org/drawingml/2006/picture">
                <pic:pic>
                  <pic:nvPicPr>
                    <pic:cNvPr id="0" name="po_rfq.png"/>
                    <pic:cNvPicPr/>
                  </pic:nvPicPr>
                  <pic:blipFill>
                    <a:blip r:embed="rId47"/>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44 — طلب عرض السعر المبدئي P00004 لـ Nile Medical Supplies، قبل التأكيد، مع ظهور زر تأكيد الطلب (Confirm Order).</w:t>
      </w:r>
    </w:p>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تمييز الفرق</w:t>
            </w:r>
          </w:p>
          <w:p>
            <w:pPr>
              <w:bidi/>
              <w:jc w:val="right"/>
            </w:pPr>
            <w:r>
              <w:rPr>
                <w:rFonts w:cs="Alexandria" w:ascii="Alexandria" w:hAnsi="Alexandria"/>
                <w:rtl/>
              </w:rPr>
              <w:t xml:space="preserve">نظرة واحدة إلى شريط الحالة تخبرك بكل شيء: </w:t>
            </w:r>
            <w:r>
              <w:rPr>
                <w:i/>
                <w:rFonts w:cs="Alexandria" w:ascii="Alexandria" w:hAnsi="Alexandria"/>
                <w:rtl/>
              </w:rPr>
              <w:t>P00002</w:t>
            </w:r>
            <w:r>
              <w:rPr>
                <w:rFonts w:cs="Alexandria" w:ascii="Alexandria" w:hAnsi="Alexandria"/>
                <w:rtl/>
              </w:rPr>
              <w:t xml:space="preserve"> يقرأ </w:t>
            </w:r>
            <w:r>
              <w:rPr>
                <w:b/>
                <w:rFonts w:cs="Alexandria" w:ascii="Alexandria" w:hAnsi="Alexandria"/>
                <w:rtl/>
              </w:rPr>
              <w:t>أمر شراء (Purchase Order)</w:t>
            </w:r>
            <w:r>
              <w:rPr>
                <w:rFonts w:cs="Alexandria" w:ascii="Alexandria" w:hAnsi="Alexandria"/>
                <w:rtl/>
              </w:rPr>
              <w:t xml:space="preserve"> (مُلتزَم به، بالدولار)، بينما </w:t>
            </w:r>
            <w:r>
              <w:rPr>
                <w:i/>
                <w:rFonts w:cs="Alexandria" w:ascii="Alexandria" w:hAnsi="Alexandria"/>
                <w:rtl/>
              </w:rPr>
              <w:t>P00004</w:t>
            </w:r>
            <w:r>
              <w:rPr>
                <w:rFonts w:cs="Alexandria" w:ascii="Alexandria" w:hAnsi="Alexandria"/>
                <w:rtl/>
              </w:rPr>
              <w:t xml:space="preserve"> لا يزال يقرأ </w:t>
            </w:r>
            <w:r>
              <w:rPr>
                <w:b/>
                <w:rFonts w:cs="Alexandria" w:ascii="Alexandria" w:hAnsi="Alexandria"/>
                <w:rtl/>
              </w:rPr>
              <w:t>RFQ (طلب عرض سعر)</w:t>
            </w:r>
            <w:r>
              <w:rPr>
                <w:rFonts w:cs="Alexandria" w:ascii="Alexandria" w:hAnsi="Alexandria"/>
                <w:rtl/>
              </w:rPr>
              <w:t xml:space="preserve"> (مسودة، بالجنيه السوداني).</w:t>
            </w:r>
          </w:p>
        </w:tc>
      </w:tr>
    </w:tbl>
    <w:p/>
    <w:p>
      <w:r>
        <w:br w:type="page"/>
      </w:r>
    </w:p>
    <w:p>
      <w:pPr>
        <w:pStyle w:val="Heading1"/>
        <w:bidi/>
        <w:jc w:val="right"/>
      </w:pPr>
      <w:r>
        <w:rPr>
          <w:rFonts w:cs="Alexandria" w:ascii="Alexandria" w:hAnsi="Alexandria"/>
          <w:rtl/>
        </w:rPr>
        <w:t>11. المبيعات</w:t>
      </w:r>
    </w:p>
    <w:p>
      <w:pPr>
        <w:bidi/>
        <w:jc w:val="right"/>
      </w:pPr>
      <w:r>
        <w:rPr>
          <w:rFonts w:cs="Alexandria" w:ascii="Alexandria" w:hAnsi="Alexandria"/>
          <w:rtl/>
        </w:rPr>
        <w:t xml:space="preserve">تطبيق </w:t>
      </w:r>
      <w:r>
        <w:rPr>
          <w:b/>
          <w:rFonts w:cs="Alexandria" w:ascii="Alexandria" w:hAnsi="Alexandria"/>
          <w:rtl/>
        </w:rPr>
        <w:t>المبيعات</w:t>
      </w:r>
      <w:r>
        <w:rPr>
          <w:rFonts w:cs="Alexandria" w:ascii="Alexandria" w:hAnsi="Alexandria"/>
          <w:rtl/>
        </w:rPr>
        <w:t xml:space="preserve"> هو المكان الذي تبيع منه للعملاء. يقود كل طلب عبر أربع مراحل بسيطة، ويقوم نظام إدارة المستلزمات الطبية بمعظم العمل نيابة عنك على طول الطريق: يسعّر المنتجات، ويحسب الضريبة، ويطلب من المستودع شحن البضائع، ويجهّز فاتورة العميل. يتتبع هذا الفصل تلك الرحلة من البداية إلى النهاية باستخدام البيانات التجريبية الحقيقية لشركة </w:t>
      </w:r>
      <w:r>
        <w:rPr>
          <w:i/>
          <w:rFonts w:cs="Alexandria" w:ascii="Alexandria" w:hAnsi="Alexandria"/>
          <w:rtl/>
        </w:rPr>
        <w:t>السودان للمستلزمات الطبية</w:t>
      </w:r>
      <w:r>
        <w:rPr>
          <w:rFonts w:cs="Alexandria" w:ascii="Alexandria" w:hAnsi="Alexandria"/>
          <w:rtl/>
        </w:rPr>
        <w:t>.</w:t>
      </w:r>
    </w:p>
    <w:p>
      <w:pPr>
        <w:pStyle w:val="Heading2"/>
        <w:bidi/>
        <w:jc w:val="right"/>
      </w:pPr>
      <w:r>
        <w:rPr>
          <w:rFonts w:cs="Alexandria" w:ascii="Alexandria" w:hAnsi="Alexandria"/>
          <w:rtl/>
        </w:rPr>
        <w:t>مسار البيع في لمحة</w:t>
      </w:r>
    </w:p>
    <w:p>
      <w:pPr>
        <w:bidi/>
        <w:jc w:val="right"/>
      </w:pPr>
      <w:r>
        <w:rPr>
          <w:rFonts w:cs="Alexandria" w:ascii="Alexandria" w:hAnsi="Alexandria"/>
          <w:rtl/>
        </w:rPr>
        <w:t>تمر كل عملية بيع عبر المراحل الأربع نفسها. لا تحتاج أبدًا إلى حفظها عن ظهر قلب، لأن شريط الحالة الأخضر أعلى كل طلب يوضح لك دائمًا أين أنت.</w:t>
      </w:r>
    </w:p>
    <w:p>
      <w:pPr>
        <w:pStyle w:val="ListNumber"/>
        <w:bidi/>
        <w:jc w:val="right"/>
      </w:pPr>
      <w:r>
        <w:rPr>
          <w:b/>
          <w:rFonts w:cs="Alexandria" w:ascii="Alexandria" w:hAnsi="Alexandria"/>
          <w:rtl/>
        </w:rPr>
        <w:t>عرض سعر (Quotation)</w:t>
      </w:r>
      <w:r>
        <w:rPr>
          <w:rFonts w:cs="Alexandria" w:ascii="Alexandria" w:hAnsi="Alexandria"/>
          <w:rtl/>
        </w:rPr>
        <w:t xml:space="preserve"> — عرض سعر مبدئي تجهّزه للعميل. لم يلتزم شيء بعد، ويمكنك تغيير أي شيء.</w:t>
      </w:r>
    </w:p>
    <w:p>
      <w:pPr>
        <w:pStyle w:val="ListNumber"/>
        <w:bidi/>
        <w:jc w:val="right"/>
      </w:pPr>
      <w:r>
        <w:rPr>
          <w:b/>
          <w:rFonts w:cs="Alexandria" w:ascii="Alexandria" w:hAnsi="Alexandria"/>
          <w:rtl/>
        </w:rPr>
        <w:t>أمر بيع (Sales Order)</w:t>
      </w:r>
      <w:r>
        <w:rPr>
          <w:rFonts w:cs="Alexandria" w:ascii="Alexandria" w:hAnsi="Alexandria"/>
          <w:rtl/>
        </w:rPr>
        <w:t xml:space="preserve"> — بمجرد موافقة العميل، تضغط </w:t>
      </w:r>
      <w:r>
        <w:rPr>
          <w:b/>
          <w:rFonts w:cs="Alexandria" w:ascii="Alexandria" w:hAnsi="Alexandria"/>
          <w:rtl/>
        </w:rPr>
        <w:t>تأكيد</w:t>
      </w:r>
      <w:r>
        <w:rPr>
          <w:rFonts w:cs="Alexandria" w:ascii="Alexandria" w:hAnsi="Alexandria"/>
          <w:rtl/>
        </w:rPr>
        <w:t xml:space="preserve"> فيتحول عرض السعر إلى طلب ثابت. عندئذٍ يطلب النظام من المستودع تجهيز التسليم.</w:t>
      </w:r>
    </w:p>
    <w:p>
      <w:pPr>
        <w:pStyle w:val="ListNumber"/>
        <w:bidi/>
        <w:jc w:val="right"/>
      </w:pPr>
      <w:r>
        <w:rPr>
          <w:b/>
          <w:rFonts w:cs="Alexandria" w:ascii="Alexandria" w:hAnsi="Alexandria"/>
          <w:rtl/>
        </w:rPr>
        <w:t>التسليم (Delivery)</w:t>
      </w:r>
      <w:r>
        <w:rPr>
          <w:rFonts w:cs="Alexandria" w:ascii="Alexandria" w:hAnsi="Alexandria"/>
          <w:rtl/>
        </w:rPr>
        <w:t xml:space="preserve"> — يجهّز المستودع البضائع ويشحنها. وبالنسبة للأصناف الطبية يتم ذلك وفق منهج </w:t>
      </w:r>
      <w:r>
        <w:rPr>
          <w:b/>
          <w:rFonts w:cs="Alexandria" w:ascii="Alexandria" w:hAnsi="Alexandria"/>
          <w:rtl/>
        </w:rPr>
        <w:t>FEFO</w:t>
      </w:r>
      <w:r>
        <w:rPr>
          <w:rFonts w:cs="Alexandria" w:ascii="Alexandria" w:hAnsi="Alexandria"/>
          <w:rtl/>
        </w:rPr>
        <w:t xml:space="preserve"> (</w:t>
      </w:r>
      <w:r>
        <w:rPr>
          <w:i/>
          <w:rFonts w:cs="Alexandria" w:ascii="Alexandria" w:hAnsi="Alexandria"/>
          <w:rtl/>
        </w:rPr>
        <w:t>الأقرب انتهاءً يُصرف أولًا</w:t>
      </w:r>
      <w:r>
        <w:rPr>
          <w:rFonts w:cs="Alexandria" w:ascii="Alexandria" w:hAnsi="Alexandria"/>
          <w:rtl/>
        </w:rPr>
        <w:t xml:space="preserve"> — يختار النظام دائمًا الدفعة الأقرب لتاريخ انتهاء الصلاحية، حتى لا تنتهي صلاحية أي صنف على الرف).</w:t>
      </w:r>
    </w:p>
    <w:p>
      <w:pPr>
        <w:pStyle w:val="ListNumber"/>
        <w:bidi/>
        <w:jc w:val="right"/>
      </w:pPr>
      <w:r>
        <w:rPr>
          <w:b/>
          <w:rFonts w:cs="Alexandria" w:ascii="Alexandria" w:hAnsi="Alexandria"/>
          <w:rtl/>
        </w:rPr>
        <w:t>فاتورة العميل (Customer Invoice)</w:t>
      </w:r>
      <w:r>
        <w:rPr>
          <w:rFonts w:cs="Alexandria" w:ascii="Alexandria" w:hAnsi="Alexandria"/>
          <w:rtl/>
        </w:rPr>
        <w:t xml:space="preserve"> — الفاتورة التي ترسلها للعميل مطالبًا بالدفع. ينشئها النظام من الطلب بنقرة واحدة، ناسخًا المنتجات والكميات والأسعار والضريبة تلقائيًا.</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النظام يتولى العبء الأكبر</w:t>
            </w:r>
          </w:p>
          <w:p>
            <w:pPr>
              <w:bidi/>
              <w:jc w:val="right"/>
            </w:pPr>
            <w:r>
              <w:rPr>
                <w:rFonts w:cs="Alexandria" w:ascii="Alexandria" w:hAnsi="Alexandria"/>
                <w:rtl/>
              </w:rPr>
              <w:t>تُدخل العميل والمنتجات مرة واحدة. ومن هناك يملأ النظام السعر (من قائمة أسعار العميل)، ويضيف ضريبة المبيعات بنسبة 15%، ويحجز المخزون، ويطبع أمر التسليم، ويبني الفاتورة — كل ذلك دون إعادة كتابة رقم واحد.</w:t>
            </w:r>
          </w:p>
        </w:tc>
      </w:tr>
    </w:tbl>
    <w:p/>
    <w:p>
      <w:pPr>
        <w:pStyle w:val="Heading2"/>
        <w:bidi/>
        <w:jc w:val="right"/>
      </w:pPr>
      <w:r>
        <w:rPr>
          <w:rFonts w:cs="Alexandria" w:ascii="Alexandria" w:hAnsi="Alexandria"/>
          <w:rtl/>
        </w:rPr>
        <w:t>قوائم الأسعار والعملة</w:t>
      </w:r>
    </w:p>
    <w:p>
      <w:pPr>
        <w:bidi/>
        <w:jc w:val="right"/>
      </w:pPr>
      <w:r>
        <w:rPr>
          <w:b/>
          <w:rFonts w:cs="Alexandria" w:ascii="Alexandria" w:hAnsi="Alexandria"/>
          <w:rtl/>
        </w:rPr>
        <w:t>قائمة الأسعار (Pricelist)</w:t>
      </w:r>
      <w:r>
        <w:rPr>
          <w:rFonts w:cs="Alexandria" w:ascii="Alexandria" w:hAnsi="Alexandria"/>
          <w:rtl/>
        </w:rPr>
        <w:t xml:space="preserve"> هي ببساطة دفتر أسعار مرتبط بالعميل، وهي التي تحدد أي أسعار وأي عملة يستخدمها الطلب. تتبع </w:t>
      </w:r>
      <w:r>
        <w:rPr>
          <w:b/>
          <w:rFonts w:cs="Alexandria" w:ascii="Alexandria" w:hAnsi="Alexandria"/>
          <w:rtl/>
        </w:rPr>
        <w:t>عملة</w:t>
      </w:r>
      <w:r>
        <w:rPr>
          <w:rFonts w:cs="Alexandria" w:ascii="Alexandria" w:hAnsi="Alexandria"/>
          <w:rtl/>
        </w:rPr>
        <w:t xml:space="preserve"> كل طلب قائمة أسعار العميل. وبالنسبة للعملاء السودانيين المحليين — مثل المستشفيات والعيادات — فإن تلك العملة هي </w:t>
      </w:r>
      <w:r>
        <w:rPr>
          <w:b/>
          <w:rFonts w:cs="Alexandria" w:ascii="Alexandria" w:hAnsi="Alexandria"/>
          <w:rtl/>
        </w:rPr>
        <w:t>SDG</w:t>
      </w:r>
      <w:r>
        <w:rPr>
          <w:rFonts w:cs="Alexandria" w:ascii="Alexandria" w:hAnsi="Alexandria"/>
          <w:rtl/>
        </w:rPr>
        <w:t xml:space="preserve"> (الجنيه السوداني)، لذا فإن جميع المبيعات أدناه بالجنيه السوداني. أما </w:t>
      </w:r>
      <w:r>
        <w:rPr>
          <w:b/>
          <w:rFonts w:cs="Alexandria" w:ascii="Alexandria" w:hAnsi="Alexandria"/>
          <w:rtl/>
        </w:rPr>
        <w:t>الضريبة (Tax)</w:t>
      </w:r>
      <w:r>
        <w:rPr>
          <w:rFonts w:cs="Alexandria" w:ascii="Alexandria" w:hAnsi="Alexandria"/>
          <w:rtl/>
        </w:rPr>
        <w:t xml:space="preserve"> فهي نسبة مئوية تضيفها الدولة على البيع؛ وفي السودان هي </w:t>
      </w:r>
      <w:r>
        <w:rPr>
          <w:b/>
          <w:rFonts w:cs="Alexandria" w:ascii="Alexandria" w:hAnsi="Alexandria"/>
          <w:rtl/>
        </w:rPr>
        <w:t>15%</w:t>
      </w:r>
      <w:r>
        <w:rPr>
          <w:rFonts w:cs="Alexandria" w:ascii="Alexandria" w:hAnsi="Alexandria"/>
          <w:rtl/>
        </w:rPr>
        <w:t>، ويضيفها النظام نيابة عنك في كل سطر.</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لماذا ترى SDG في كل مكان</w:t>
            </w:r>
          </w:p>
          <w:p>
            <w:pPr>
              <w:bidi/>
              <w:jc w:val="right"/>
            </w:pPr>
            <w:r>
              <w:rPr>
                <w:rFonts w:cs="Alexandria" w:ascii="Alexandria" w:hAnsi="Alexandria"/>
                <w:rtl/>
              </w:rPr>
              <w:t xml:space="preserve">تبيع شركة </w:t>
            </w:r>
            <w:r>
              <w:rPr>
                <w:i/>
                <w:rFonts w:cs="Alexandria" w:ascii="Alexandria" w:hAnsi="Alexandria"/>
                <w:rtl/>
              </w:rPr>
              <w:t>السودان للمستلزمات الطبية</w:t>
            </w:r>
            <w:r>
              <w:rPr>
                <w:rFonts w:cs="Alexandria" w:ascii="Alexandria" w:hAnsi="Alexandria"/>
                <w:rtl/>
              </w:rPr>
              <w:t xml:space="preserve"> محليًا، لذا يستخدم جميع عملائها قائمة أسعار الجنيه السوداني. لن ترى الدولار USD إلا في جانب المشتريات، عند الشراء من موردين أجانب.</w:t>
            </w:r>
          </w:p>
        </w:tc>
      </w:tr>
    </w:tbl>
    <w:p/>
    <w:p>
      <w:pPr>
        <w:pStyle w:val="Heading2"/>
        <w:bidi/>
        <w:jc w:val="right"/>
      </w:pPr>
      <w:r>
        <w:rPr>
          <w:rFonts w:cs="Alexandria" w:ascii="Alexandria" w:hAnsi="Alexandria"/>
          <w:rtl/>
        </w:rPr>
        <w:t>العثور على عروض الأسعار والطلبات</w:t>
      </w:r>
    </w:p>
    <w:p>
      <w:pPr>
        <w:bidi/>
        <w:jc w:val="right"/>
      </w:pPr>
      <w:r>
        <w:rPr>
          <w:rFonts w:cs="Alexandria" w:ascii="Alexandria" w:hAnsi="Alexandria"/>
          <w:rtl/>
        </w:rPr>
        <w:t xml:space="preserve">افتح تطبيق </w:t>
      </w:r>
      <w:r>
        <w:rPr>
          <w:b/>
          <w:rFonts w:cs="Alexandria" w:ascii="Alexandria" w:hAnsi="Alexandria"/>
          <w:rtl/>
        </w:rPr>
        <w:t>المبيعات</w:t>
      </w:r>
      <w:r>
        <w:rPr>
          <w:rFonts w:cs="Alexandria" w:ascii="Alexandria" w:hAnsi="Alexandria"/>
          <w:rtl/>
        </w:rPr>
        <w:t xml:space="preserve"> من مشغّل التطبيقات ذي النقاط التسع أعلى يسار الشاشة. أكثر القوائم فائدةً هي:</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مسار القائمة</w:t>
            </w:r>
          </w:p>
        </w:tc>
        <w:tc>
          <w:tcPr>
            <w:tcW w:type="dxa" w:w="4320"/>
            <w:shd w:val="clear" w:fill="0E6E8E"/>
          </w:tcPr>
          <w:p>
            <w:pPr>
              <w:bidi/>
              <w:jc w:val="right"/>
            </w:pPr>
            <w:r>
              <w:rPr>
                <w:b/>
                <w:color w:val="FFFFFF"/>
                <w:rFonts w:cs="Alexandria" w:ascii="Alexandria" w:hAnsi="Alexandria"/>
                <w:rtl/>
              </w:rPr>
              <w:t>ما الذي يعرضه</w:t>
            </w:r>
          </w:p>
        </w:tc>
      </w:tr>
      <w:tr>
        <w:tc>
          <w:tcPr>
            <w:tcW w:type="dxa" w:w="4320"/>
          </w:tcPr>
          <w:p>
            <w:pPr>
              <w:bidi/>
              <w:jc w:val="right"/>
            </w:pPr>
            <w:r>
              <w:rPr>
                <w:b/>
                <w:rFonts w:cs="Alexandria" w:ascii="Alexandria" w:hAnsi="Alexandria"/>
                <w:rtl/>
              </w:rPr>
              <w:t>المبيعات ← الطلبات ← عروض الأسعار</w:t>
            </w:r>
          </w:p>
        </w:tc>
        <w:tc>
          <w:tcPr>
            <w:tcW w:type="dxa" w:w="4320"/>
          </w:tcPr>
          <w:p>
            <w:pPr>
              <w:bidi/>
              <w:jc w:val="right"/>
            </w:pPr>
            <w:r>
              <w:rPr>
                <w:rFonts w:cs="Alexandria" w:ascii="Alexandria" w:hAnsi="Alexandria"/>
                <w:rtl/>
              </w:rPr>
              <w:t>عروض الأسعار المسودة والمُرسلة — عروض لم تُؤكد بعد.</w:t>
            </w:r>
          </w:p>
        </w:tc>
      </w:tr>
      <w:tr>
        <w:tc>
          <w:tcPr>
            <w:tcW w:type="dxa" w:w="4320"/>
            <w:shd w:val="clear" w:fill="F4F6F7"/>
          </w:tcPr>
          <w:p>
            <w:pPr>
              <w:bidi/>
              <w:jc w:val="right"/>
            </w:pPr>
            <w:r>
              <w:rPr>
                <w:b/>
                <w:rFonts w:cs="Alexandria" w:ascii="Alexandria" w:hAnsi="Alexandria"/>
                <w:rtl/>
              </w:rPr>
              <w:t>المبيعات ← الطلبات ← الطلبات</w:t>
            </w:r>
          </w:p>
        </w:tc>
        <w:tc>
          <w:tcPr>
            <w:tcW w:type="dxa" w:w="4320"/>
            <w:shd w:val="clear" w:fill="F4F6F7"/>
          </w:tcPr>
          <w:p>
            <w:pPr>
              <w:bidi/>
              <w:jc w:val="right"/>
            </w:pPr>
            <w:r>
              <w:rPr>
                <w:rFonts w:cs="Alexandria" w:ascii="Alexandria" w:hAnsi="Alexandria"/>
                <w:rtl/>
              </w:rPr>
              <w:t>أوامر البيع المؤكدة التي أصبحت التزامات ثابتة.</w:t>
            </w:r>
          </w:p>
        </w:tc>
      </w:tr>
      <w:tr>
        <w:tc>
          <w:tcPr>
            <w:tcW w:type="dxa" w:w="4320"/>
          </w:tcPr>
          <w:p>
            <w:pPr>
              <w:bidi/>
              <w:jc w:val="right"/>
            </w:pPr>
            <w:r>
              <w:rPr>
                <w:b/>
                <w:rFonts w:cs="Alexandria" w:ascii="Alexandria" w:hAnsi="Alexandria"/>
                <w:rtl/>
              </w:rPr>
              <w:t>المبيعات ← الطلبات ← العملاء</w:t>
            </w:r>
          </w:p>
        </w:tc>
        <w:tc>
          <w:tcPr>
            <w:tcW w:type="dxa" w:w="4320"/>
          </w:tcPr>
          <w:p>
            <w:pPr>
              <w:bidi/>
              <w:jc w:val="right"/>
            </w:pPr>
            <w:r>
              <w:rPr>
                <w:rFonts w:cs="Alexandria" w:ascii="Alexandria" w:hAnsi="Alexandria"/>
                <w:rtl/>
              </w:rPr>
              <w:t>دليل العملاء لديك.</w:t>
            </w:r>
          </w:p>
        </w:tc>
      </w:tr>
      <w:tr>
        <w:tc>
          <w:tcPr>
            <w:tcW w:type="dxa" w:w="4320"/>
            <w:shd w:val="clear" w:fill="F4F6F7"/>
          </w:tcPr>
          <w:p>
            <w:pPr>
              <w:bidi/>
              <w:jc w:val="right"/>
            </w:pPr>
            <w:r>
              <w:rPr>
                <w:b/>
                <w:rFonts w:cs="Alexandria" w:ascii="Alexandria" w:hAnsi="Alexandria"/>
                <w:rtl/>
              </w:rPr>
              <w:t>المبيعات ← للفوترة ← طلبات للفوترة</w:t>
            </w:r>
          </w:p>
        </w:tc>
        <w:tc>
          <w:tcPr>
            <w:tcW w:type="dxa" w:w="4320"/>
            <w:shd w:val="clear" w:fill="F4F6F7"/>
          </w:tcPr>
          <w:p>
            <w:pPr>
              <w:bidi/>
              <w:jc w:val="right"/>
            </w:pPr>
            <w:r>
              <w:rPr>
                <w:rFonts w:cs="Alexandria" w:ascii="Alexandria" w:hAnsi="Alexandria"/>
                <w:rtl/>
              </w:rPr>
              <w:t>الطلبات التي تم تسليمها وجاهزة لإصدار فاتورة بها.</w:t>
            </w:r>
          </w:p>
        </w:tc>
      </w:tr>
      <w:tr>
        <w:tc>
          <w:tcPr>
            <w:tcW w:type="dxa" w:w="4320"/>
          </w:tcPr>
          <w:p>
            <w:pPr>
              <w:bidi/>
              <w:jc w:val="right"/>
            </w:pPr>
            <w:r>
              <w:rPr>
                <w:b/>
                <w:rFonts w:cs="Alexandria" w:ascii="Alexandria" w:hAnsi="Alexandria"/>
                <w:rtl/>
              </w:rPr>
              <w:t>المبيعات ← المنتجات ← المنتجات</w:t>
            </w:r>
          </w:p>
        </w:tc>
        <w:tc>
          <w:tcPr>
            <w:tcW w:type="dxa" w:w="4320"/>
          </w:tcPr>
          <w:p>
            <w:pPr>
              <w:bidi/>
              <w:jc w:val="right"/>
            </w:pPr>
            <w:r>
              <w:rPr>
                <w:rFonts w:cs="Alexandria" w:ascii="Alexandria" w:hAnsi="Alexandria"/>
                <w:rtl/>
              </w:rPr>
              <w:t>كتالوج الأصناف التي يمكنك بيعها.</w:t>
            </w:r>
          </w:p>
        </w:tc>
      </w:tr>
      <w:tr>
        <w:tc>
          <w:tcPr>
            <w:tcW w:type="dxa" w:w="4320"/>
            <w:shd w:val="clear" w:fill="F4F6F7"/>
          </w:tcPr>
          <w:p>
            <w:pPr>
              <w:bidi/>
              <w:jc w:val="right"/>
            </w:pPr>
            <w:r>
              <w:rPr>
                <w:b/>
                <w:rFonts w:cs="Alexandria" w:ascii="Alexandria" w:hAnsi="Alexandria"/>
                <w:rtl/>
              </w:rPr>
              <w:t>المبيعات ← المنتجات ← قوائم الأسعار</w:t>
            </w:r>
          </w:p>
        </w:tc>
        <w:tc>
          <w:tcPr>
            <w:tcW w:type="dxa" w:w="4320"/>
            <w:shd w:val="clear" w:fill="F4F6F7"/>
          </w:tcPr>
          <w:p>
            <w:pPr>
              <w:bidi/>
              <w:jc w:val="right"/>
            </w:pPr>
            <w:r>
              <w:rPr>
                <w:rFonts w:cs="Alexandria" w:ascii="Alexandria" w:hAnsi="Alexandria"/>
                <w:rtl/>
              </w:rPr>
              <w:t>دفاتر الأسعار التي تحدد الأسعار والعملة لكل عميل.</w:t>
            </w:r>
          </w:p>
        </w:tc>
      </w:tr>
      <w:tr>
        <w:tc>
          <w:tcPr>
            <w:tcW w:type="dxa" w:w="4320"/>
          </w:tcPr>
          <w:p>
            <w:pPr>
              <w:bidi/>
              <w:jc w:val="right"/>
            </w:pPr>
            <w:r>
              <w:rPr>
                <w:b/>
                <w:rFonts w:cs="Alexandria" w:ascii="Alexandria" w:hAnsi="Alexandria"/>
                <w:rtl/>
              </w:rPr>
              <w:t>المبيعات ← الإعدادات ← الإعدادات</w:t>
            </w:r>
          </w:p>
        </w:tc>
        <w:tc>
          <w:tcPr>
            <w:tcW w:type="dxa" w:w="4320"/>
          </w:tcPr>
          <w:p>
            <w:pPr>
              <w:bidi/>
              <w:jc w:val="right"/>
            </w:pPr>
            <w:r>
              <w:rPr>
                <w:rFonts w:cs="Alexandria" w:ascii="Alexandria" w:hAnsi="Alexandria"/>
                <w:rtl/>
              </w:rPr>
              <w:t>تشغيل ميزات المبيعات أو إيقافها.</w:t>
            </w:r>
          </w:p>
        </w:tc>
      </w:tr>
    </w:tbl>
    <w:p/>
    <w:p>
      <w:pPr>
        <w:jc w:val="center"/>
      </w:pPr>
      <w:r>
        <w:drawing>
          <wp:inline xmlns:a="http://schemas.openxmlformats.org/drawingml/2006/main" xmlns:pic="http://schemas.openxmlformats.org/drawingml/2006/picture">
            <wp:extent cx="5577840" cy="3542682"/>
            <wp:docPr id="45" name="Picture 45"/>
            <wp:cNvGraphicFramePr>
              <a:graphicFrameLocks noChangeAspect="1"/>
            </wp:cNvGraphicFramePr>
            <a:graphic>
              <a:graphicData uri="http://schemas.openxmlformats.org/drawingml/2006/picture">
                <pic:pic>
                  <pic:nvPicPr>
                    <pic:cNvPr id="0" name="quotations_list.png"/>
                    <pic:cNvPicPr/>
                  </pic:nvPicPr>
                  <pic:blipFill>
                    <a:blip r:embed="rId48"/>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45 — المبيعات ← الطلبات ← عروض الأسعار: قائمة عروض الأسعار المسودة والمُرسلة، قبل أن تصبح طلبات ثابتة.</w:t>
      </w:r>
    </w:p>
    <w:p/>
    <w:p>
      <w:pPr>
        <w:jc w:val="center"/>
      </w:pPr>
      <w:r>
        <w:drawing>
          <wp:inline xmlns:a="http://schemas.openxmlformats.org/drawingml/2006/main" xmlns:pic="http://schemas.openxmlformats.org/drawingml/2006/picture">
            <wp:extent cx="5577840" cy="3542682"/>
            <wp:docPr id="46" name="Picture 46"/>
            <wp:cNvGraphicFramePr>
              <a:graphicFrameLocks noChangeAspect="1"/>
            </wp:cNvGraphicFramePr>
            <a:graphic>
              <a:graphicData uri="http://schemas.openxmlformats.org/drawingml/2006/picture">
                <pic:pic>
                  <pic:nvPicPr>
                    <pic:cNvPr id="0" name="sale_orders_list.png"/>
                    <pic:cNvPicPr/>
                  </pic:nvPicPr>
                  <pic:blipFill>
                    <a:blip r:embed="rId49"/>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46 — المبيعات ← الطلبات ← الطلبات: أوامر البيع المؤكدة S00001 وS00002، مع إجمالياتها معروضة بالجنيه السوداني.</w:t>
      </w:r>
    </w:p>
    <w:p/>
    <w:p>
      <w:pPr>
        <w:pStyle w:val="Heading2"/>
        <w:bidi/>
        <w:jc w:val="right"/>
      </w:pPr>
      <w:r>
        <w:rPr>
          <w:rFonts w:cs="Alexandria" w:ascii="Alexandria" w:hAnsi="Alexandria"/>
          <w:rtl/>
        </w:rPr>
        <w:t>نموذج أمر البيع، حقلًا بحقل</w:t>
      </w:r>
    </w:p>
    <w:p>
      <w:pPr>
        <w:bidi/>
        <w:jc w:val="right"/>
      </w:pPr>
      <w:r>
        <w:rPr>
          <w:rFonts w:cs="Alexandria" w:ascii="Alexandria" w:hAnsi="Alexandria"/>
          <w:rtl/>
        </w:rPr>
        <w:t xml:space="preserve">عند فتح عرض سعر أو طلب ترى نموذجًا واحدًا. في الأعلى يوجد رقم المستند (مثل </w:t>
      </w:r>
      <w:r>
        <w:rPr>
          <w:i/>
          <w:rFonts w:cs="Alexandria" w:ascii="Alexandria" w:hAnsi="Alexandria"/>
          <w:rtl/>
        </w:rPr>
        <w:t>S00001</w:t>
      </w:r>
      <w:r>
        <w:rPr>
          <w:rFonts w:cs="Alexandria" w:ascii="Alexandria" w:hAnsi="Alexandria"/>
          <w:rtl/>
        </w:rPr>
        <w:t>)، و</w:t>
      </w:r>
      <w:r>
        <w:rPr>
          <w:b/>
          <w:rFonts w:cs="Alexandria" w:ascii="Alexandria" w:hAnsi="Alexandria"/>
          <w:rtl/>
        </w:rPr>
        <w:t>شريط الحالة</w:t>
      </w:r>
      <w:r>
        <w:rPr>
          <w:rFonts w:cs="Alexandria" w:ascii="Alexandria" w:hAnsi="Alexandria"/>
          <w:rtl/>
        </w:rPr>
        <w:t xml:space="preserve"> الأخضر، وأزرار الرأس، وزرّان ذكيان (التسليم والفواتير). أسفل ذلك ينقسم المحتوى إلى تبويبات. تسرد الجداول التالية كل حقل تراه، مجمّعًا حسب التبويب الذي يقع فيه، وبالترتيب الذي تظهر به التبويبات.</w:t>
      </w:r>
    </w:p>
    <w:p>
      <w:pPr>
        <w:pStyle w:val="Heading3"/>
        <w:bidi/>
        <w:jc w:val="right"/>
      </w:pPr>
      <w:r>
        <w:rPr>
          <w:rFonts w:cs="Alexandria" w:ascii="Alexandria" w:hAnsi="Alexandria"/>
          <w:rtl/>
        </w:rPr>
        <w:t>الرأس (أعلى النموذج)</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معناه / ماذا تُدخل</w:t>
            </w:r>
          </w:p>
        </w:tc>
      </w:tr>
      <w:tr>
        <w:tc>
          <w:tcPr>
            <w:tcW w:type="dxa" w:w="4320"/>
          </w:tcPr>
          <w:p>
            <w:pPr>
              <w:bidi/>
              <w:jc w:val="right"/>
            </w:pPr>
            <w:r>
              <w:rPr>
                <w:b/>
                <w:rFonts w:cs="Alexandria" w:ascii="Alexandria" w:hAnsi="Alexandria"/>
                <w:rtl/>
              </w:rPr>
              <w:t>العميل (Customer)</w:t>
            </w:r>
          </w:p>
        </w:tc>
        <w:tc>
          <w:tcPr>
            <w:tcW w:type="dxa" w:w="4320"/>
          </w:tcPr>
          <w:p>
            <w:pPr>
              <w:bidi/>
              <w:jc w:val="right"/>
            </w:pPr>
            <w:r>
              <w:rPr>
                <w:rFonts w:cs="Alexandria" w:ascii="Alexandria" w:hAnsi="Alexandria"/>
                <w:rtl/>
              </w:rPr>
              <w:t>المستشفى أو العيادة أو الصيدلية التي تبيع لها. اختيار العميل يجلب قائمة أسعاره وشروط دفعه وعناوينه تلقائيًا.</w:t>
            </w:r>
          </w:p>
        </w:tc>
      </w:tr>
      <w:tr>
        <w:tc>
          <w:tcPr>
            <w:tcW w:type="dxa" w:w="4320"/>
            <w:shd w:val="clear" w:fill="F4F6F7"/>
          </w:tcPr>
          <w:p>
            <w:pPr>
              <w:bidi/>
              <w:jc w:val="right"/>
            </w:pPr>
            <w:r>
              <w:rPr>
                <w:b/>
                <w:rFonts w:cs="Alexandria" w:ascii="Alexandria" w:hAnsi="Alexandria"/>
                <w:rtl/>
              </w:rPr>
              <w:t>مرجع الطلب (Order Reference)</w:t>
            </w:r>
          </w:p>
        </w:tc>
        <w:tc>
          <w:tcPr>
            <w:tcW w:type="dxa" w:w="4320"/>
            <w:shd w:val="clear" w:fill="F4F6F7"/>
          </w:tcPr>
          <w:p>
            <w:pPr>
              <w:bidi/>
              <w:jc w:val="right"/>
            </w:pPr>
            <w:r>
              <w:rPr>
                <w:rFonts w:cs="Alexandria" w:ascii="Alexandria" w:hAnsi="Alexandria"/>
                <w:rtl/>
              </w:rPr>
              <w:t xml:space="preserve">رقم الطلب نفسه (مثل </w:t>
            </w:r>
            <w:r>
              <w:rPr>
                <w:i/>
                <w:rFonts w:cs="Alexandria" w:ascii="Alexandria" w:hAnsi="Alexandria"/>
                <w:rtl/>
              </w:rPr>
              <w:t>S00001</w:t>
            </w:r>
            <w:r>
              <w:rPr>
                <w:rFonts w:cs="Alexandria" w:ascii="Alexandria" w:hAnsi="Alexandria"/>
                <w:rtl/>
              </w:rPr>
              <w:t>). يخصصه النظام نيابة عنك، فلا تكتبه أنت.</w:t>
            </w:r>
          </w:p>
        </w:tc>
      </w:tr>
      <w:tr>
        <w:tc>
          <w:tcPr>
            <w:tcW w:type="dxa" w:w="4320"/>
          </w:tcPr>
          <w:p>
            <w:pPr>
              <w:bidi/>
              <w:jc w:val="right"/>
            </w:pPr>
            <w:r>
              <w:rPr>
                <w:b/>
                <w:rFonts w:cs="Alexandria" w:ascii="Alexandria" w:hAnsi="Alexandria"/>
                <w:rtl/>
              </w:rPr>
              <w:t>تاريخ الانتهاء (Expiration)</w:t>
            </w:r>
          </w:p>
        </w:tc>
        <w:tc>
          <w:tcPr>
            <w:tcW w:type="dxa" w:w="4320"/>
          </w:tcPr>
          <w:p>
            <w:pPr>
              <w:bidi/>
              <w:jc w:val="right"/>
            </w:pPr>
            <w:r>
              <w:rPr>
                <w:rFonts w:cs="Alexandria" w:ascii="Alexandria" w:hAnsi="Alexandria"/>
                <w:rtl/>
              </w:rPr>
              <w:t>التاريخ الذي يظل عرض السعر صالحًا حتى نهايته؛ بعده لا يستطيع العميل توقيعه ودفعه عبر الإنترنت.</w:t>
            </w:r>
          </w:p>
        </w:tc>
      </w:tr>
      <w:tr>
        <w:tc>
          <w:tcPr>
            <w:tcW w:type="dxa" w:w="4320"/>
            <w:shd w:val="clear" w:fill="F4F6F7"/>
          </w:tcPr>
          <w:p>
            <w:pPr>
              <w:bidi/>
              <w:jc w:val="right"/>
            </w:pPr>
            <w:r>
              <w:rPr>
                <w:b/>
                <w:rFonts w:cs="Alexandria" w:ascii="Alexandria" w:hAnsi="Alexandria"/>
                <w:rtl/>
              </w:rPr>
              <w:t>تاريخ الطلب (Order Date)</w:t>
            </w:r>
          </w:p>
        </w:tc>
        <w:tc>
          <w:tcPr>
            <w:tcW w:type="dxa" w:w="4320"/>
            <w:shd w:val="clear" w:fill="F4F6F7"/>
          </w:tcPr>
          <w:p>
            <w:pPr>
              <w:bidi/>
              <w:jc w:val="right"/>
            </w:pPr>
            <w:r>
              <w:rPr>
                <w:rFonts w:cs="Alexandria" w:ascii="Alexandria" w:hAnsi="Alexandria"/>
                <w:rtl/>
              </w:rPr>
              <w:t>لعرض السعر، تاريخ إنشائه؛ وللطلب المؤكد، تاريخ تأكيده.</w:t>
            </w:r>
          </w:p>
        </w:tc>
      </w:tr>
      <w:tr>
        <w:tc>
          <w:tcPr>
            <w:tcW w:type="dxa" w:w="4320"/>
          </w:tcPr>
          <w:p>
            <w:pPr>
              <w:bidi/>
              <w:jc w:val="right"/>
            </w:pPr>
            <w:r>
              <w:rPr>
                <w:b/>
                <w:rFonts w:cs="Alexandria" w:ascii="Alexandria" w:hAnsi="Alexandria"/>
                <w:rtl/>
              </w:rPr>
              <w:t>قائمة الأسعار (Pricelist)</w:t>
            </w:r>
          </w:p>
        </w:tc>
        <w:tc>
          <w:tcPr>
            <w:tcW w:type="dxa" w:w="4320"/>
          </w:tcPr>
          <w:p>
            <w:pPr>
              <w:bidi/>
              <w:jc w:val="right"/>
            </w:pPr>
            <w:r>
              <w:rPr>
                <w:rFonts w:cs="Alexandria" w:ascii="Alexandria" w:hAnsi="Alexandria"/>
                <w:rtl/>
              </w:rPr>
              <w:t>دفتر الأسعار الذي يحدد الأسعار والعملة. إذا غيّرته، فلن يتأثر سوى السطور المضافة حديثًا.</w:t>
            </w:r>
          </w:p>
        </w:tc>
      </w:tr>
      <w:tr>
        <w:tc>
          <w:tcPr>
            <w:tcW w:type="dxa" w:w="4320"/>
            <w:shd w:val="clear" w:fill="F4F6F7"/>
          </w:tcPr>
          <w:p>
            <w:pPr>
              <w:bidi/>
              <w:jc w:val="right"/>
            </w:pPr>
            <w:r>
              <w:rPr>
                <w:b/>
                <w:rFonts w:cs="Alexandria" w:ascii="Alexandria" w:hAnsi="Alexandria"/>
                <w:rtl/>
              </w:rPr>
              <w:t>العملة (Currency)</w:t>
            </w:r>
          </w:p>
        </w:tc>
        <w:tc>
          <w:tcPr>
            <w:tcW w:type="dxa" w:w="4320"/>
            <w:shd w:val="clear" w:fill="F4F6F7"/>
          </w:tcPr>
          <w:p>
            <w:pPr>
              <w:bidi/>
              <w:jc w:val="right"/>
            </w:pPr>
            <w:r>
              <w:rPr>
                <w:rFonts w:cs="Alexandria" w:ascii="Alexandria" w:hAnsi="Alexandria"/>
                <w:rtl/>
              </w:rPr>
              <w:t>العملة التي يُسعّر بها الطلب — الجنيه السوداني SDG للعملاء المحليين.</w:t>
            </w:r>
          </w:p>
        </w:tc>
      </w:tr>
      <w:tr>
        <w:tc>
          <w:tcPr>
            <w:tcW w:type="dxa" w:w="4320"/>
          </w:tcPr>
          <w:p>
            <w:pPr>
              <w:bidi/>
              <w:jc w:val="right"/>
            </w:pPr>
            <w:r>
              <w:rPr>
                <w:b/>
                <w:rFonts w:cs="Alexandria" w:ascii="Alexandria" w:hAnsi="Alexandria"/>
                <w:rtl/>
              </w:rPr>
              <w:t>شروط الدفع (Payment Terms)</w:t>
            </w:r>
          </w:p>
        </w:tc>
        <w:tc>
          <w:tcPr>
            <w:tcW w:type="dxa" w:w="4320"/>
          </w:tcPr>
          <w:p>
            <w:pPr>
              <w:bidi/>
              <w:jc w:val="right"/>
            </w:pPr>
            <w:r>
              <w:rPr>
                <w:rFonts w:cs="Alexandria" w:ascii="Alexandria" w:hAnsi="Alexandria"/>
                <w:rtl/>
              </w:rPr>
              <w:t>متى يُتوقع أن يدفع العميل (مثلًا فورًا أو خلال 30 يومًا).</w:t>
            </w:r>
          </w:p>
        </w:tc>
      </w:tr>
      <w:tr>
        <w:tc>
          <w:tcPr>
            <w:tcW w:type="dxa" w:w="4320"/>
            <w:shd w:val="clear" w:fill="F4F6F7"/>
          </w:tcPr>
          <w:p>
            <w:pPr>
              <w:bidi/>
              <w:jc w:val="right"/>
            </w:pPr>
            <w:r>
              <w:rPr>
                <w:b/>
                <w:rFonts w:cs="Alexandria" w:ascii="Alexandria" w:hAnsi="Alexandria"/>
                <w:rtl/>
              </w:rPr>
              <w:t>تحذير ائتمان العميل (Partner Credit Warning)</w:t>
            </w:r>
          </w:p>
        </w:tc>
        <w:tc>
          <w:tcPr>
            <w:tcW w:type="dxa" w:w="4320"/>
            <w:shd w:val="clear" w:fill="F4F6F7"/>
          </w:tcPr>
          <w:p>
            <w:pPr>
              <w:bidi/>
              <w:jc w:val="right"/>
            </w:pPr>
            <w:r>
              <w:rPr>
                <w:rFonts w:cs="Alexandria" w:ascii="Alexandria" w:hAnsi="Alexandria"/>
                <w:rtl/>
              </w:rPr>
              <w:t>ملاحظة وقائية تظهر إذا كان العميل مدينًا بمبلغ كبير بالفعل — تحذّرك قبل أن تبيع له المزيد بالأجل.</w:t>
            </w:r>
          </w:p>
        </w:tc>
      </w:tr>
    </w:tbl>
    <w:p/>
    <w:p>
      <w:pPr>
        <w:pStyle w:val="Heading3"/>
        <w:bidi/>
        <w:jc w:val="right"/>
      </w:pPr>
      <w:r>
        <w:rPr>
          <w:rFonts w:cs="Alexandria" w:ascii="Alexandria" w:hAnsi="Alexandria"/>
          <w:rtl/>
        </w:rPr>
        <w:t>التبويب: سطور الطلب (Order Lines)</w:t>
      </w:r>
    </w:p>
    <w:p>
      <w:pPr>
        <w:bidi/>
        <w:jc w:val="right"/>
      </w:pPr>
      <w:r>
        <w:rPr>
          <w:rFonts w:cs="Alexandria" w:ascii="Alexandria" w:hAnsi="Alexandria"/>
          <w:rtl/>
        </w:rPr>
        <w:t>هذا هو قلب الطلب — سطر واحد لكل منتج تبيعه. ويجمع صندوق الإجماليات على اليمين كل شيء، بما في ذلك ضريبة الـ15%.</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معناه / ماذا تُدخل</w:t>
            </w:r>
          </w:p>
        </w:tc>
      </w:tr>
      <w:tr>
        <w:tc>
          <w:tcPr>
            <w:tcW w:type="dxa" w:w="4320"/>
          </w:tcPr>
          <w:p>
            <w:pPr>
              <w:bidi/>
              <w:jc w:val="right"/>
            </w:pPr>
            <w:r>
              <w:rPr>
                <w:b/>
                <w:rFonts w:cs="Alexandria" w:ascii="Alexandria" w:hAnsi="Alexandria"/>
                <w:rtl/>
              </w:rPr>
              <w:t>المنتج (Product)</w:t>
            </w:r>
          </w:p>
        </w:tc>
        <w:tc>
          <w:tcPr>
            <w:tcW w:type="dxa" w:w="4320"/>
          </w:tcPr>
          <w:p>
            <w:pPr>
              <w:bidi/>
              <w:jc w:val="right"/>
            </w:pPr>
            <w:r>
              <w:rPr>
                <w:rFonts w:cs="Alexandria" w:ascii="Alexandria" w:hAnsi="Alexandria"/>
                <w:rtl/>
              </w:rPr>
              <w:t xml:space="preserve">الصنف الذي يُباع (مثل </w:t>
            </w:r>
            <w:r>
              <w:rPr>
                <w:i/>
                <w:rFonts w:cs="Alexandria" w:ascii="Alexandria" w:hAnsi="Alexandria"/>
                <w:rtl/>
              </w:rPr>
              <w:t>Paracetamol 500mg Tablets (100s)</w:t>
            </w:r>
            <w:r>
              <w:rPr>
                <w:rFonts w:cs="Alexandria" w:ascii="Alexandria" w:hAnsi="Alexandria"/>
                <w:rtl/>
              </w:rPr>
              <w:t>). اختره من الكتالوج.</w:t>
            </w:r>
          </w:p>
        </w:tc>
      </w:tr>
      <w:tr>
        <w:tc>
          <w:tcPr>
            <w:tcW w:type="dxa" w:w="4320"/>
            <w:shd w:val="clear" w:fill="F4F6F7"/>
          </w:tcPr>
          <w:p>
            <w:pPr>
              <w:bidi/>
              <w:jc w:val="right"/>
            </w:pPr>
            <w:r>
              <w:rPr>
                <w:b/>
                <w:rFonts w:cs="Alexandria" w:ascii="Alexandria" w:hAnsi="Alexandria"/>
                <w:rtl/>
              </w:rPr>
              <w:t>الكمية (product_uom_qty)</w:t>
            </w:r>
          </w:p>
        </w:tc>
        <w:tc>
          <w:tcPr>
            <w:tcW w:type="dxa" w:w="4320"/>
            <w:shd w:val="clear" w:fill="F4F6F7"/>
          </w:tcPr>
          <w:p>
            <w:pPr>
              <w:bidi/>
              <w:jc w:val="right"/>
            </w:pPr>
            <w:r>
              <w:rPr>
                <w:rFonts w:cs="Alexandria" w:ascii="Alexandria" w:hAnsi="Alexandria"/>
                <w:rtl/>
              </w:rPr>
              <w:t>عدد الوحدات التي يشتريها العميل.</w:t>
            </w:r>
          </w:p>
        </w:tc>
      </w:tr>
      <w:tr>
        <w:tc>
          <w:tcPr>
            <w:tcW w:type="dxa" w:w="4320"/>
          </w:tcPr>
          <w:p>
            <w:pPr>
              <w:bidi/>
              <w:jc w:val="right"/>
            </w:pPr>
            <w:r>
              <w:rPr>
                <w:b/>
                <w:rFonts w:cs="Alexandria" w:ascii="Alexandria" w:hAnsi="Alexandria"/>
                <w:rtl/>
              </w:rPr>
              <w:t>وحدة القياس (product_uom)</w:t>
            </w:r>
          </w:p>
        </w:tc>
        <w:tc>
          <w:tcPr>
            <w:tcW w:type="dxa" w:w="4320"/>
          </w:tcPr>
          <w:p>
            <w:pPr>
              <w:bidi/>
              <w:jc w:val="right"/>
            </w:pPr>
            <w:r>
              <w:rPr>
                <w:rFonts w:cs="Alexandria" w:ascii="Alexandria" w:hAnsi="Alexandria"/>
                <w:rtl/>
              </w:rPr>
              <w:t>الوحدة التي تُحسب بها الكمية — مثل صندوق أو وحدة.</w:t>
            </w:r>
          </w:p>
        </w:tc>
      </w:tr>
      <w:tr>
        <w:tc>
          <w:tcPr>
            <w:tcW w:type="dxa" w:w="4320"/>
            <w:shd w:val="clear" w:fill="F4F6F7"/>
          </w:tcPr>
          <w:p>
            <w:pPr>
              <w:bidi/>
              <w:jc w:val="right"/>
            </w:pPr>
            <w:r>
              <w:rPr>
                <w:b/>
                <w:rFonts w:cs="Alexandria" w:ascii="Alexandria" w:hAnsi="Alexandria"/>
                <w:rtl/>
              </w:rPr>
              <w:t>سعر الوحدة (price_unit)</w:t>
            </w:r>
          </w:p>
        </w:tc>
        <w:tc>
          <w:tcPr>
            <w:tcW w:type="dxa" w:w="4320"/>
            <w:shd w:val="clear" w:fill="F4F6F7"/>
          </w:tcPr>
          <w:p>
            <w:pPr>
              <w:bidi/>
              <w:jc w:val="right"/>
            </w:pPr>
            <w:r>
              <w:rPr>
                <w:rFonts w:cs="Alexandria" w:ascii="Alexandria" w:hAnsi="Alexandria"/>
                <w:rtl/>
              </w:rPr>
              <w:t>سعر الوحدة الواحدة، يُملأ تلقائيًا من قائمة الأسعار. يمكنك تجاوزه عند الحاجة.</w:t>
            </w:r>
          </w:p>
        </w:tc>
      </w:tr>
      <w:tr>
        <w:tc>
          <w:tcPr>
            <w:tcW w:type="dxa" w:w="4320"/>
          </w:tcPr>
          <w:p>
            <w:pPr>
              <w:bidi/>
              <w:jc w:val="right"/>
            </w:pPr>
            <w:r>
              <w:rPr>
                <w:b/>
                <w:rFonts w:cs="Alexandria" w:ascii="Alexandria" w:hAnsi="Alexandria"/>
                <w:rtl/>
              </w:rPr>
              <w:t>الخصم (Discount)</w:t>
            </w:r>
          </w:p>
        </w:tc>
        <w:tc>
          <w:tcPr>
            <w:tcW w:type="dxa" w:w="4320"/>
          </w:tcPr>
          <w:p>
            <w:pPr>
              <w:bidi/>
              <w:jc w:val="right"/>
            </w:pPr>
            <w:r>
              <w:rPr>
                <w:rFonts w:cs="Alexandria" w:ascii="Alexandria" w:hAnsi="Alexandria"/>
                <w:rtl/>
              </w:rPr>
              <w:t>نسبة مئوية تُخصم من هذا السطر، إذا كنت تمنح العميل تخفيضًا.</w:t>
            </w:r>
          </w:p>
        </w:tc>
      </w:tr>
      <w:tr>
        <w:tc>
          <w:tcPr>
            <w:tcW w:type="dxa" w:w="4320"/>
            <w:shd w:val="clear" w:fill="F4F6F7"/>
          </w:tcPr>
          <w:p>
            <w:pPr>
              <w:bidi/>
              <w:jc w:val="right"/>
            </w:pPr>
            <w:r>
              <w:rPr>
                <w:b/>
                <w:rFonts w:cs="Alexandria" w:ascii="Alexandria" w:hAnsi="Alexandria"/>
                <w:rtl/>
              </w:rPr>
              <w:t>الضرائب (tax_id)</w:t>
            </w:r>
          </w:p>
        </w:tc>
        <w:tc>
          <w:tcPr>
            <w:tcW w:type="dxa" w:w="4320"/>
            <w:shd w:val="clear" w:fill="F4F6F7"/>
          </w:tcPr>
          <w:p>
            <w:pPr>
              <w:bidi/>
              <w:jc w:val="right"/>
            </w:pPr>
            <w:r>
              <w:rPr>
                <w:rFonts w:cs="Alexandria" w:ascii="Alexandria" w:hAnsi="Alexandria"/>
                <w:rtl/>
              </w:rPr>
              <w:t>الضريبة المطبقة على السطر — ضريبة المبيعات بنسبة 15% للسودان، تُضاف تلقائيًا.</w:t>
            </w:r>
          </w:p>
        </w:tc>
      </w:tr>
      <w:tr>
        <w:tc>
          <w:tcPr>
            <w:tcW w:type="dxa" w:w="4320"/>
          </w:tcPr>
          <w:p>
            <w:pPr>
              <w:bidi/>
              <w:jc w:val="right"/>
            </w:pPr>
            <w:r>
              <w:rPr>
                <w:b/>
                <w:rFonts w:cs="Alexandria" w:ascii="Alexandria" w:hAnsi="Alexandria"/>
                <w:rtl/>
              </w:rPr>
              <w:t>الإجمالي الفرعي (price_subtotal)</w:t>
            </w:r>
          </w:p>
        </w:tc>
        <w:tc>
          <w:tcPr>
            <w:tcW w:type="dxa" w:w="4320"/>
          </w:tcPr>
          <w:p>
            <w:pPr>
              <w:bidi/>
              <w:jc w:val="right"/>
            </w:pPr>
            <w:r>
              <w:rPr>
                <w:rFonts w:cs="Alexandria" w:ascii="Alexandria" w:hAnsi="Alexandria"/>
                <w:rtl/>
              </w:rPr>
              <w:t>قيمة السطر قبل الضريبة (الكمية × سعر الوحدة − الخصم).</w:t>
            </w:r>
          </w:p>
        </w:tc>
      </w:tr>
      <w:tr>
        <w:tc>
          <w:tcPr>
            <w:tcW w:type="dxa" w:w="4320"/>
            <w:shd w:val="clear" w:fill="F4F6F7"/>
          </w:tcPr>
          <w:p>
            <w:pPr>
              <w:bidi/>
              <w:jc w:val="right"/>
            </w:pPr>
            <w:r>
              <w:rPr>
                <w:b/>
                <w:rFonts w:cs="Alexandria" w:ascii="Alexandria" w:hAnsi="Alexandria"/>
                <w:rtl/>
              </w:rPr>
              <w:t>الإجمالي (price_total)</w:t>
            </w:r>
          </w:p>
        </w:tc>
        <w:tc>
          <w:tcPr>
            <w:tcW w:type="dxa" w:w="4320"/>
            <w:shd w:val="clear" w:fill="F4F6F7"/>
          </w:tcPr>
          <w:p>
            <w:pPr>
              <w:bidi/>
              <w:jc w:val="right"/>
            </w:pPr>
            <w:r>
              <w:rPr>
                <w:rFonts w:cs="Alexandria" w:ascii="Alexandria" w:hAnsi="Alexandria"/>
                <w:rtl/>
              </w:rPr>
              <w:t>قيمة السطر شاملةً الضريبة.</w:t>
            </w:r>
          </w:p>
        </w:tc>
      </w:tr>
      <w:tr>
        <w:tc>
          <w:tcPr>
            <w:tcW w:type="dxa" w:w="4320"/>
          </w:tcPr>
          <w:p>
            <w:pPr>
              <w:bidi/>
              <w:jc w:val="right"/>
            </w:pPr>
            <w:r>
              <w:rPr>
                <w:b/>
                <w:rFonts w:cs="Alexandria" w:ascii="Alexandria" w:hAnsi="Alexandria"/>
                <w:rtl/>
              </w:rPr>
              <w:t>المُسلَّم (qty_delivered)</w:t>
            </w:r>
          </w:p>
        </w:tc>
        <w:tc>
          <w:tcPr>
            <w:tcW w:type="dxa" w:w="4320"/>
          </w:tcPr>
          <w:p>
            <w:pPr>
              <w:bidi/>
              <w:jc w:val="right"/>
            </w:pPr>
            <w:r>
              <w:rPr>
                <w:rFonts w:cs="Alexandria" w:ascii="Alexandria" w:hAnsi="Alexandria"/>
                <w:rtl/>
              </w:rPr>
              <w:t>عدد الوحدات التي شُحنت فعليًا حتى الآن. يحدّثه المستودع، ولا يمكنك الكتابة فيه.</w:t>
            </w:r>
          </w:p>
        </w:tc>
      </w:tr>
      <w:tr>
        <w:tc>
          <w:tcPr>
            <w:tcW w:type="dxa" w:w="4320"/>
            <w:shd w:val="clear" w:fill="F4F6F7"/>
          </w:tcPr>
          <w:p>
            <w:pPr>
              <w:bidi/>
              <w:jc w:val="right"/>
            </w:pPr>
            <w:r>
              <w:rPr>
                <w:b/>
                <w:rFonts w:cs="Alexandria" w:ascii="Alexandria" w:hAnsi="Alexandria"/>
                <w:rtl/>
              </w:rPr>
              <w:t>المُفوتر (qty_invoiced)</w:t>
            </w:r>
          </w:p>
        </w:tc>
        <w:tc>
          <w:tcPr>
            <w:tcW w:type="dxa" w:w="4320"/>
            <w:shd w:val="clear" w:fill="F4F6F7"/>
          </w:tcPr>
          <w:p>
            <w:pPr>
              <w:bidi/>
              <w:jc w:val="right"/>
            </w:pPr>
            <w:r>
              <w:rPr>
                <w:rFonts w:cs="Alexandria" w:ascii="Alexandria" w:hAnsi="Alexandria"/>
                <w:rtl/>
              </w:rPr>
              <w:t>عدد الوحدات التي صدرت بها فاتورة بالفعل.</w:t>
            </w:r>
          </w:p>
        </w:tc>
      </w:tr>
      <w:tr>
        <w:tc>
          <w:tcPr>
            <w:tcW w:type="dxa" w:w="4320"/>
          </w:tcPr>
          <w:p>
            <w:pPr>
              <w:bidi/>
              <w:jc w:val="right"/>
            </w:pPr>
            <w:r>
              <w:rPr>
                <w:b/>
                <w:rFonts w:cs="Alexandria" w:ascii="Alexandria" w:hAnsi="Alexandria"/>
                <w:rtl/>
              </w:rPr>
              <w:t>المستودع (Warehouse)</w:t>
            </w:r>
          </w:p>
        </w:tc>
        <w:tc>
          <w:tcPr>
            <w:tcW w:type="dxa" w:w="4320"/>
          </w:tcPr>
          <w:p>
            <w:pPr>
              <w:bidi/>
              <w:jc w:val="right"/>
            </w:pPr>
            <w:r>
              <w:rPr>
                <w:rFonts w:cs="Alexandria" w:ascii="Alexandria" w:hAnsi="Alexandria"/>
                <w:rtl/>
              </w:rPr>
              <w:t>أي مستودع سيشحن البضائع — الخرطوم المركزي (KRT) أو بورتسودان (PRT).</w:t>
            </w:r>
          </w:p>
        </w:tc>
      </w:tr>
      <w:tr>
        <w:tc>
          <w:tcPr>
            <w:tcW w:type="dxa" w:w="4320"/>
            <w:shd w:val="clear" w:fill="F4F6F7"/>
          </w:tcPr>
          <w:p>
            <w:pPr>
              <w:bidi/>
              <w:jc w:val="right"/>
            </w:pPr>
            <w:r>
              <w:rPr>
                <w:b/>
                <w:rFonts w:cs="Alexandria" w:ascii="Alexandria" w:hAnsi="Alexandria"/>
                <w:rtl/>
              </w:rPr>
              <w:t>حالة الفوترة (Invoice Status)</w:t>
            </w:r>
          </w:p>
        </w:tc>
        <w:tc>
          <w:tcPr>
            <w:tcW w:type="dxa" w:w="4320"/>
            <w:shd w:val="clear" w:fill="F4F6F7"/>
          </w:tcPr>
          <w:p>
            <w:pPr>
              <w:bidi/>
              <w:jc w:val="right"/>
            </w:pPr>
            <w:r>
              <w:rPr>
                <w:rFonts w:cs="Alexandria" w:ascii="Alexandria" w:hAnsi="Alexandria"/>
                <w:rtl/>
              </w:rPr>
              <w:t xml:space="preserve">ما إذا كان السطر لا يزال بحاجة للفوترة: </w:t>
            </w:r>
            <w:r>
              <w:rPr>
                <w:i/>
                <w:rFonts w:cs="Alexandria" w:ascii="Alexandria" w:hAnsi="Alexandria"/>
                <w:rtl/>
              </w:rPr>
              <w:t>للفوترة</w:t>
            </w:r>
            <w:r>
              <w:rPr>
                <w:rFonts w:cs="Alexandria" w:ascii="Alexandria" w:hAnsi="Alexandria"/>
                <w:rtl/>
              </w:rPr>
              <w:t xml:space="preserve">، </w:t>
            </w:r>
            <w:r>
              <w:rPr>
                <w:i/>
                <w:rFonts w:cs="Alexandria" w:ascii="Alexandria" w:hAnsi="Alexandria"/>
                <w:rtl/>
              </w:rPr>
              <w:t>مُفوتر بالكامل</w:t>
            </w:r>
            <w:r>
              <w:rPr>
                <w:rFonts w:cs="Alexandria" w:ascii="Alexandria" w:hAnsi="Alexandria"/>
                <w:rtl/>
              </w:rPr>
              <w:t xml:space="preserve">، </w:t>
            </w:r>
            <w:r>
              <w:rPr>
                <w:i/>
                <w:rFonts w:cs="Alexandria" w:ascii="Alexandria" w:hAnsi="Alexandria"/>
                <w:rtl/>
              </w:rPr>
              <w:t>لا شيء للفوترة</w:t>
            </w:r>
            <w:r>
              <w:rPr>
                <w:rFonts w:cs="Alexandria" w:ascii="Alexandria" w:hAnsi="Alexandria"/>
                <w:rtl/>
              </w:rPr>
              <w:t xml:space="preserve"> أو </w:t>
            </w:r>
            <w:r>
              <w:rPr>
                <w:i/>
                <w:rFonts w:cs="Alexandria" w:ascii="Alexandria" w:hAnsi="Alexandria"/>
                <w:rtl/>
              </w:rPr>
              <w:t>فرصة بيع إضافي</w:t>
            </w:r>
            <w:r>
              <w:rPr>
                <w:rFonts w:cs="Alexandria" w:ascii="Alexandria" w:hAnsi="Alexandria"/>
                <w:rtl/>
              </w:rPr>
              <w:t>.</w:t>
            </w:r>
          </w:p>
        </w:tc>
      </w:tr>
      <w:tr>
        <w:tc>
          <w:tcPr>
            <w:tcW w:type="dxa" w:w="4320"/>
          </w:tcPr>
          <w:p>
            <w:pPr>
              <w:bidi/>
              <w:jc w:val="right"/>
            </w:pPr>
            <w:r>
              <w:rPr>
                <w:b/>
                <w:rFonts w:cs="Alexandria" w:ascii="Alexandria" w:hAnsi="Alexandria"/>
                <w:rtl/>
              </w:rPr>
              <w:t>الشروط والأحكام (Terms and conditions)</w:t>
            </w:r>
          </w:p>
        </w:tc>
        <w:tc>
          <w:tcPr>
            <w:tcW w:type="dxa" w:w="4320"/>
          </w:tcPr>
          <w:p>
            <w:pPr>
              <w:bidi/>
              <w:jc w:val="right"/>
            </w:pPr>
            <w:r>
              <w:rPr>
                <w:rFonts w:cs="Alexandria" w:ascii="Alexandria" w:hAnsi="Alexandria"/>
                <w:rtl/>
              </w:rPr>
              <w:t>نص حر يُطبع أسفل الطلب، مثل ملاحظات الضمان أو التسليم.</w:t>
            </w:r>
          </w:p>
        </w:tc>
      </w:tr>
      <w:tr>
        <w:tc>
          <w:tcPr>
            <w:tcW w:type="dxa" w:w="4320"/>
            <w:shd w:val="clear" w:fill="F4F6F7"/>
          </w:tcPr>
          <w:p>
            <w:pPr>
              <w:bidi/>
              <w:jc w:val="right"/>
            </w:pPr>
            <w:r>
              <w:rPr>
                <w:b/>
                <w:rFonts w:cs="Alexandria" w:ascii="Alexandria" w:hAnsi="Alexandria"/>
                <w:rtl/>
              </w:rPr>
              <w:t>إجماليات الضريبة (Tax Totals)</w:t>
            </w:r>
          </w:p>
        </w:tc>
        <w:tc>
          <w:tcPr>
            <w:tcW w:type="dxa" w:w="4320"/>
            <w:shd w:val="clear" w:fill="F4F6F7"/>
          </w:tcPr>
          <w:p>
            <w:pPr>
              <w:bidi/>
              <w:jc w:val="right"/>
            </w:pPr>
            <w:r>
              <w:rPr>
                <w:rFonts w:cs="Alexandria" w:ascii="Alexandria" w:hAnsi="Alexandria"/>
                <w:rtl/>
              </w:rPr>
              <w:t>صندوق الإجمالي الكلي: المبلغ غير الخاضع للضريبة، والضريبة، والإجمالي النهائي الذي يدفعه العميل.</w:t>
            </w:r>
          </w:p>
        </w:tc>
      </w:tr>
    </w:tbl>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أضف المنتجات بسرعة باستخدام الكتالوج</w:t>
            </w:r>
          </w:p>
          <w:p>
            <w:pPr>
              <w:bidi/>
              <w:jc w:val="right"/>
            </w:pPr>
            <w:r>
              <w:rPr>
                <w:rFonts w:cs="Alexandria" w:ascii="Alexandria" w:hAnsi="Alexandria"/>
                <w:rtl/>
              </w:rPr>
              <w:t xml:space="preserve">داخل تبويب سطور الطلب يفتح زر </w:t>
            </w:r>
            <w:r>
              <w:rPr>
                <w:b/>
                <w:rFonts w:cs="Alexandria" w:ascii="Alexandria" w:hAnsi="Alexandria"/>
                <w:rtl/>
              </w:rPr>
              <w:t>الكتالوج (Catalog)</w:t>
            </w:r>
            <w:r>
              <w:rPr>
                <w:rFonts w:cs="Alexandria" w:ascii="Alexandria" w:hAnsi="Alexandria"/>
                <w:rtl/>
              </w:rPr>
              <w:t xml:space="preserve"> أداة اختيار منتجات مرئية حيث يمكنك النقر على الأصناف وتحديد الكميات، بدلًا من إضافة السطور واحدًا تلو الآخر.</w:t>
            </w:r>
          </w:p>
        </w:tc>
      </w:tr>
    </w:tbl>
    <w:p/>
    <w:p>
      <w:pPr>
        <w:pStyle w:val="Heading3"/>
        <w:bidi/>
        <w:jc w:val="right"/>
      </w:pPr>
      <w:r>
        <w:rPr>
          <w:rFonts w:cs="Alexandria" w:ascii="Alexandria" w:hAnsi="Alexandria"/>
          <w:rtl/>
        </w:rPr>
        <w:t>التبويب: المنتجات الاختيارية (Optional Products)</w:t>
      </w:r>
    </w:p>
    <w:p>
      <w:pPr>
        <w:bidi/>
        <w:jc w:val="right"/>
      </w:pPr>
      <w:r>
        <w:rPr>
          <w:rFonts w:cs="Alexandria" w:ascii="Alexandria" w:hAnsi="Alexandria"/>
          <w:rtl/>
        </w:rPr>
        <w:t>المنتجات الاختيارية هي أصناف إضافية تقترحها على العميل — مثل البيع التكميلي — دون إضافتها إلى الطلب. يمكن للعميل أن يختار قبولها، وعندئذٍ فقط تنضم إلى سطور الطلب.</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معناه / ماذا تُدخل</w:t>
            </w:r>
          </w:p>
        </w:tc>
      </w:tr>
      <w:tr>
        <w:tc>
          <w:tcPr>
            <w:tcW w:type="dxa" w:w="4320"/>
          </w:tcPr>
          <w:p>
            <w:pPr>
              <w:bidi/>
              <w:jc w:val="right"/>
            </w:pPr>
            <w:r>
              <w:rPr>
                <w:b/>
                <w:rFonts w:cs="Alexandria" w:ascii="Alexandria" w:hAnsi="Alexandria"/>
                <w:rtl/>
              </w:rPr>
              <w:t>سطور المنتجات الاختيارية (Optional Products Lines)</w:t>
            </w:r>
          </w:p>
        </w:tc>
        <w:tc>
          <w:tcPr>
            <w:tcW w:type="dxa" w:w="4320"/>
          </w:tcPr>
          <w:p>
            <w:pPr>
              <w:bidi/>
              <w:jc w:val="right"/>
            </w:pPr>
            <w:r>
              <w:rPr>
                <w:rFonts w:cs="Alexandria" w:ascii="Alexandria" w:hAnsi="Alexandria"/>
                <w:rtl/>
              </w:rPr>
              <w:t>قائمة المنتجات الإضافية المقترحة التي تعرضها.</w:t>
            </w:r>
          </w:p>
        </w:tc>
      </w:tr>
      <w:tr>
        <w:tc>
          <w:tcPr>
            <w:tcW w:type="dxa" w:w="4320"/>
            <w:shd w:val="clear" w:fill="F4F6F7"/>
          </w:tcPr>
          <w:p>
            <w:pPr>
              <w:bidi/>
              <w:jc w:val="right"/>
            </w:pPr>
            <w:r>
              <w:rPr>
                <w:b/>
                <w:rFonts w:cs="Alexandria" w:ascii="Alexandria" w:hAnsi="Alexandria"/>
                <w:rtl/>
              </w:rPr>
              <w:t>الكمية (Quantity)</w:t>
            </w:r>
          </w:p>
        </w:tc>
        <w:tc>
          <w:tcPr>
            <w:tcW w:type="dxa" w:w="4320"/>
            <w:shd w:val="clear" w:fill="F4F6F7"/>
          </w:tcPr>
          <w:p>
            <w:pPr>
              <w:bidi/>
              <w:jc w:val="right"/>
            </w:pPr>
            <w:r>
              <w:rPr>
                <w:rFonts w:cs="Alexandria" w:ascii="Alexandria" w:hAnsi="Alexandria"/>
                <w:rtl/>
              </w:rPr>
              <w:t>الكمية المقترحة لكل منتج اختياري.</w:t>
            </w:r>
          </w:p>
        </w:tc>
      </w:tr>
      <w:tr>
        <w:tc>
          <w:tcPr>
            <w:tcW w:type="dxa" w:w="4320"/>
          </w:tcPr>
          <w:p>
            <w:pPr>
              <w:bidi/>
              <w:jc w:val="right"/>
            </w:pPr>
            <w:r>
              <w:rPr>
                <w:b/>
                <w:rFonts w:cs="Alexandria" w:ascii="Alexandria" w:hAnsi="Alexandria"/>
                <w:rtl/>
              </w:rPr>
              <w:t>وحدة القياس (uom_id)</w:t>
            </w:r>
          </w:p>
        </w:tc>
        <w:tc>
          <w:tcPr>
            <w:tcW w:type="dxa" w:w="4320"/>
          </w:tcPr>
          <w:p>
            <w:pPr>
              <w:bidi/>
              <w:jc w:val="right"/>
            </w:pPr>
            <w:r>
              <w:rPr>
                <w:rFonts w:cs="Alexandria" w:ascii="Alexandria" w:hAnsi="Alexandria"/>
                <w:rtl/>
              </w:rPr>
              <w:t>الوحدة التي يُحسب بها المنتج الاختياري.</w:t>
            </w:r>
          </w:p>
        </w:tc>
      </w:tr>
    </w:tbl>
    <w:p/>
    <w:p>
      <w:pPr>
        <w:pStyle w:val="Heading3"/>
        <w:bidi/>
        <w:jc w:val="right"/>
      </w:pPr>
      <w:r>
        <w:rPr>
          <w:rFonts w:cs="Alexandria" w:ascii="Alexandria" w:hAnsi="Alexandria"/>
          <w:rtl/>
        </w:rPr>
        <w:t>التبويب: معلومات أخرى (Other Info)</w:t>
      </w:r>
    </w:p>
    <w:p>
      <w:pPr>
        <w:bidi/>
        <w:jc w:val="right"/>
      </w:pPr>
      <w:r>
        <w:rPr>
          <w:rFonts w:cs="Alexandria" w:ascii="Alexandria" w:hAnsi="Alexandria"/>
          <w:rtl/>
        </w:rPr>
        <w:t>يجمع هذا التبويب التفاصيل الإدارية وتفاصيل الشحن. تملأ معظم الحقول نفسها من بيانات العميل، لذا نادرًا ما تلمسها.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معناه / ماذا تُدخل</w:t>
            </w:r>
          </w:p>
        </w:tc>
      </w:tr>
      <w:tr>
        <w:tc>
          <w:tcPr>
            <w:tcW w:type="dxa" w:w="4320"/>
          </w:tcPr>
          <w:p>
            <w:pPr>
              <w:bidi/>
              <w:jc w:val="right"/>
            </w:pPr>
            <w:r>
              <w:rPr>
                <w:b/>
                <w:rFonts w:cs="Alexandria" w:ascii="Alexandria" w:hAnsi="Alexandria"/>
                <w:rtl/>
              </w:rPr>
              <w:t>مندوب المبيعات (Salesperson)</w:t>
            </w:r>
          </w:p>
        </w:tc>
        <w:tc>
          <w:tcPr>
            <w:tcW w:type="dxa" w:w="4320"/>
          </w:tcPr>
          <w:p>
            <w:pPr>
              <w:bidi/>
              <w:jc w:val="right"/>
            </w:pPr>
            <w:r>
              <w:rPr>
                <w:rFonts w:cs="Alexandria" w:ascii="Alexandria" w:hAnsi="Alexandria"/>
                <w:rtl/>
              </w:rPr>
              <w:t xml:space="preserve">الموظف المسؤول عن هذا الطلب — في شركة </w:t>
            </w:r>
            <w:r>
              <w:rPr>
                <w:i/>
                <w:rFonts w:cs="Alexandria" w:ascii="Alexandria" w:hAnsi="Alexandria"/>
                <w:rtl/>
              </w:rPr>
              <w:t>السودان للمستلزمات الطبية</w:t>
            </w:r>
            <w:r>
              <w:rPr>
                <w:rFonts w:cs="Alexandria" w:ascii="Alexandria" w:hAnsi="Alexandria"/>
                <w:rtl/>
              </w:rPr>
              <w:t xml:space="preserve"> يكون عادةً </w:t>
            </w:r>
            <w:r>
              <w:rPr>
                <w:i/>
                <w:rFonts w:cs="Alexandria" w:ascii="Alexandria" w:hAnsi="Alexandria"/>
                <w:rtl/>
              </w:rPr>
              <w:t>خالد (المبيعات)</w:t>
            </w:r>
            <w:r>
              <w:rPr>
                <w:rFonts w:cs="Alexandria" w:ascii="Alexandria" w:hAnsi="Alexandria"/>
                <w:rtl/>
              </w:rPr>
              <w:t>.</w:t>
            </w:r>
          </w:p>
        </w:tc>
      </w:tr>
      <w:tr>
        <w:tc>
          <w:tcPr>
            <w:tcW w:type="dxa" w:w="4320"/>
            <w:shd w:val="clear" w:fill="F4F6F7"/>
          </w:tcPr>
          <w:p>
            <w:pPr>
              <w:bidi/>
              <w:jc w:val="right"/>
            </w:pPr>
            <w:r>
              <w:rPr>
                <w:b/>
                <w:rFonts w:cs="Alexandria" w:ascii="Alexandria" w:hAnsi="Alexandria"/>
                <w:rtl/>
              </w:rPr>
              <w:t>فريق المبيعات (Sales Team)</w:t>
            </w:r>
          </w:p>
        </w:tc>
        <w:tc>
          <w:tcPr>
            <w:tcW w:type="dxa" w:w="4320"/>
            <w:shd w:val="clear" w:fill="F4F6F7"/>
          </w:tcPr>
          <w:p>
            <w:pPr>
              <w:bidi/>
              <w:jc w:val="right"/>
            </w:pPr>
            <w:r>
              <w:rPr>
                <w:rFonts w:cs="Alexandria" w:ascii="Alexandria" w:hAnsi="Alexandria"/>
                <w:rtl/>
              </w:rPr>
              <w:t>الفريق الذي ينتمي إليه الطلب، لأغراض التقارير.</w:t>
            </w:r>
          </w:p>
        </w:tc>
      </w:tr>
      <w:tr>
        <w:tc>
          <w:tcPr>
            <w:tcW w:type="dxa" w:w="4320"/>
          </w:tcPr>
          <w:p>
            <w:pPr>
              <w:bidi/>
              <w:jc w:val="right"/>
            </w:pPr>
            <w:r>
              <w:rPr>
                <w:b/>
                <w:rFonts w:cs="Alexandria" w:ascii="Alexandria" w:hAnsi="Alexandria"/>
                <w:rtl/>
              </w:rPr>
              <w:t>عنوان الفاتورة (Invoice Address)</w:t>
            </w:r>
          </w:p>
        </w:tc>
        <w:tc>
          <w:tcPr>
            <w:tcW w:type="dxa" w:w="4320"/>
          </w:tcPr>
          <w:p>
            <w:pPr>
              <w:bidi/>
              <w:jc w:val="right"/>
            </w:pPr>
            <w:r>
              <w:rPr>
                <w:rFonts w:cs="Alexandria" w:ascii="Alexandria" w:hAnsi="Alexandria"/>
                <w:rtl/>
              </w:rPr>
              <w:t>العنوان الذي تُوجَّه إليه الفاتورة؛ يأخذ افتراضيًا عنوان العميل.</w:t>
            </w:r>
          </w:p>
        </w:tc>
      </w:tr>
      <w:tr>
        <w:tc>
          <w:tcPr>
            <w:tcW w:type="dxa" w:w="4320"/>
            <w:shd w:val="clear" w:fill="F4F6F7"/>
          </w:tcPr>
          <w:p>
            <w:pPr>
              <w:bidi/>
              <w:jc w:val="right"/>
            </w:pPr>
            <w:r>
              <w:rPr>
                <w:b/>
                <w:rFonts w:cs="Alexandria" w:ascii="Alexandria" w:hAnsi="Alexandria"/>
                <w:rtl/>
              </w:rPr>
              <w:t>مرجع العميل (Customer Reference)</w:t>
            </w:r>
          </w:p>
        </w:tc>
        <w:tc>
          <w:tcPr>
            <w:tcW w:type="dxa" w:w="4320"/>
            <w:shd w:val="clear" w:fill="F4F6F7"/>
          </w:tcPr>
          <w:p>
            <w:pPr>
              <w:bidi/>
              <w:jc w:val="right"/>
            </w:pPr>
            <w:r>
              <w:rPr>
                <w:rFonts w:cs="Alexandria" w:ascii="Alexandria" w:hAnsi="Alexandria"/>
                <w:rtl/>
              </w:rPr>
              <w:t>رقم طلب أو أمر شراء العميل نفسه، حتى يطابق فاتورتك مع أوراقه.</w:t>
            </w:r>
          </w:p>
        </w:tc>
      </w:tr>
      <w:tr>
        <w:tc>
          <w:tcPr>
            <w:tcW w:type="dxa" w:w="4320"/>
          </w:tcPr>
          <w:p>
            <w:pPr>
              <w:bidi/>
              <w:jc w:val="right"/>
            </w:pPr>
            <w:r>
              <w:rPr>
                <w:b/>
                <w:rFonts w:cs="Alexandria" w:ascii="Alexandria" w:hAnsi="Alexandria"/>
                <w:rtl/>
              </w:rPr>
              <w:t>الوسوم (Tags)</w:t>
            </w:r>
          </w:p>
        </w:tc>
        <w:tc>
          <w:tcPr>
            <w:tcW w:type="dxa" w:w="4320"/>
          </w:tcPr>
          <w:p>
            <w:pPr>
              <w:bidi/>
              <w:jc w:val="right"/>
            </w:pPr>
            <w:r>
              <w:rPr>
                <w:rFonts w:cs="Alexandria" w:ascii="Alexandria" w:hAnsi="Alexandria"/>
                <w:rtl/>
              </w:rPr>
              <w:t>ملصقات حرة يمكنك إرفاقها لتجميع الطلبات أو تصفيتها.</w:t>
            </w:r>
          </w:p>
        </w:tc>
      </w:tr>
      <w:tr>
        <w:tc>
          <w:tcPr>
            <w:tcW w:type="dxa" w:w="4320"/>
            <w:shd w:val="clear" w:fill="F4F6F7"/>
          </w:tcPr>
          <w:p>
            <w:pPr>
              <w:bidi/>
              <w:jc w:val="right"/>
            </w:pPr>
            <w:r>
              <w:rPr>
                <w:b/>
                <w:rFonts w:cs="Alexandria" w:ascii="Alexandria" w:hAnsi="Alexandria"/>
                <w:rtl/>
              </w:rPr>
              <w:t>الوضع الضريبي (Fiscal Position)</w:t>
            </w:r>
          </w:p>
        </w:tc>
        <w:tc>
          <w:tcPr>
            <w:tcW w:type="dxa" w:w="4320"/>
            <w:shd w:val="clear" w:fill="F4F6F7"/>
          </w:tcPr>
          <w:p>
            <w:pPr>
              <w:bidi/>
              <w:jc w:val="right"/>
            </w:pPr>
            <w:r>
              <w:rPr>
                <w:rFonts w:cs="Alexandria" w:ascii="Alexandria" w:hAnsi="Alexandria"/>
                <w:rtl/>
              </w:rPr>
              <w:t>مجموعة قواعد تكيّف الضرائب والحسابات لعميل معيّن؛ أي الطريقة التي يستبدل بها النظام الضريبة/الحساب الصحيح لذلك العميل. يأتي افتراضيًا من العميل.</w:t>
            </w:r>
          </w:p>
        </w:tc>
      </w:tr>
      <w:tr>
        <w:tc>
          <w:tcPr>
            <w:tcW w:type="dxa" w:w="4320"/>
          </w:tcPr>
          <w:p>
            <w:pPr>
              <w:bidi/>
              <w:jc w:val="right"/>
            </w:pPr>
            <w:r>
              <w:rPr>
                <w:b/>
                <w:rFonts w:cs="Alexandria" w:ascii="Alexandria" w:hAnsi="Alexandria"/>
                <w:rtl/>
              </w:rPr>
              <w:t>شروط الدفع (Payment Terms)</w:t>
            </w:r>
          </w:p>
        </w:tc>
        <w:tc>
          <w:tcPr>
            <w:tcW w:type="dxa" w:w="4320"/>
          </w:tcPr>
          <w:p>
            <w:pPr>
              <w:bidi/>
              <w:jc w:val="right"/>
            </w:pPr>
            <w:r>
              <w:rPr>
                <w:rFonts w:cs="Alexandria" w:ascii="Alexandria" w:hAnsi="Alexandria"/>
                <w:rtl/>
              </w:rPr>
              <w:t>موعد استحقاق الدفع (ويظهر أيضًا في الرأس).</w:t>
            </w:r>
          </w:p>
        </w:tc>
      </w:tr>
      <w:tr>
        <w:tc>
          <w:tcPr>
            <w:tcW w:type="dxa" w:w="4320"/>
            <w:shd w:val="clear" w:fill="F4F6F7"/>
          </w:tcPr>
          <w:p>
            <w:pPr>
              <w:bidi/>
              <w:jc w:val="right"/>
            </w:pPr>
            <w:r>
              <w:rPr>
                <w:b/>
                <w:rFonts w:cs="Alexandria" w:ascii="Alexandria" w:hAnsi="Alexandria"/>
                <w:rtl/>
              </w:rPr>
              <w:t>التوقيع الإلكتروني (Online signature)</w:t>
            </w:r>
          </w:p>
        </w:tc>
        <w:tc>
          <w:tcPr>
            <w:tcW w:type="dxa" w:w="4320"/>
            <w:shd w:val="clear" w:fill="F4F6F7"/>
          </w:tcPr>
          <w:p>
            <w:pPr>
              <w:bidi/>
              <w:jc w:val="right"/>
            </w:pPr>
            <w:r>
              <w:rPr>
                <w:rFonts w:cs="Alexandria" w:ascii="Alexandria" w:hAnsi="Alexandria"/>
                <w:rtl/>
              </w:rPr>
              <w:t>إذا كان مفعّلًا، يجب على العميل توقيع عرض السعر عبر الإنترنت لتأكيده.</w:t>
            </w:r>
          </w:p>
        </w:tc>
      </w:tr>
      <w:tr>
        <w:tc>
          <w:tcPr>
            <w:tcW w:type="dxa" w:w="4320"/>
          </w:tcPr>
          <w:p>
            <w:pPr>
              <w:bidi/>
              <w:jc w:val="right"/>
            </w:pPr>
            <w:r>
              <w:rPr>
                <w:b/>
                <w:rFonts w:cs="Alexandria" w:ascii="Alexandria" w:hAnsi="Alexandria"/>
                <w:rtl/>
              </w:rPr>
              <w:t>الدفع الإلكتروني (Online payment)</w:t>
            </w:r>
          </w:p>
        </w:tc>
        <w:tc>
          <w:tcPr>
            <w:tcW w:type="dxa" w:w="4320"/>
          </w:tcPr>
          <w:p>
            <w:pPr>
              <w:bidi/>
              <w:jc w:val="right"/>
            </w:pPr>
            <w:r>
              <w:rPr>
                <w:rFonts w:cs="Alexandria" w:ascii="Alexandria" w:hAnsi="Alexandria"/>
                <w:rtl/>
              </w:rPr>
              <w:t>إذا كان مفعّلًا، يجب على العميل الدفع عبر الإنترنت لتأكيد الطلب.</w:t>
            </w:r>
          </w:p>
        </w:tc>
      </w:tr>
      <w:tr>
        <w:tc>
          <w:tcPr>
            <w:tcW w:type="dxa" w:w="4320"/>
            <w:shd w:val="clear" w:fill="F4F6F7"/>
          </w:tcPr>
          <w:p>
            <w:pPr>
              <w:bidi/>
              <w:jc w:val="right"/>
            </w:pPr>
            <w:r>
              <w:rPr>
                <w:b/>
                <w:rFonts w:cs="Alexandria" w:ascii="Alexandria" w:hAnsi="Alexandria"/>
                <w:rtl/>
              </w:rPr>
              <w:t>نسبة الدفع المسبق (Prepayment percentage)</w:t>
            </w:r>
          </w:p>
        </w:tc>
        <w:tc>
          <w:tcPr>
            <w:tcW w:type="dxa" w:w="4320"/>
            <w:shd w:val="clear" w:fill="F4F6F7"/>
          </w:tcPr>
          <w:p>
            <w:pPr>
              <w:bidi/>
              <w:jc w:val="right"/>
            </w:pPr>
            <w:r>
              <w:rPr>
                <w:rFonts w:cs="Alexandria" w:ascii="Alexandria" w:hAnsi="Alexandria"/>
                <w:rtl/>
              </w:rPr>
              <w:t>كم نسبة من الإجمالي يجب أن يدفعها العميل مقدمًا للتأكيد.</w:t>
            </w:r>
          </w:p>
        </w:tc>
      </w:tr>
      <w:tr>
        <w:tc>
          <w:tcPr>
            <w:tcW w:type="dxa" w:w="4320"/>
          </w:tcPr>
          <w:p>
            <w:pPr>
              <w:bidi/>
              <w:jc w:val="right"/>
            </w:pPr>
            <w:r>
              <w:rPr>
                <w:b/>
                <w:rFonts w:cs="Alexandria" w:ascii="Alexandria" w:hAnsi="Alexandria"/>
                <w:rtl/>
              </w:rPr>
              <w:t>سياسة الشحن (Shipping Policy)</w:t>
            </w:r>
          </w:p>
        </w:tc>
        <w:tc>
          <w:tcPr>
            <w:tcW w:type="dxa" w:w="4320"/>
          </w:tcPr>
          <w:p>
            <w:pPr>
              <w:bidi/>
              <w:jc w:val="right"/>
            </w:pPr>
            <w:r>
              <w:rPr>
                <w:rFonts w:cs="Alexandria" w:ascii="Alexandria" w:hAnsi="Alexandria"/>
                <w:rtl/>
              </w:rPr>
              <w:t>هل يُشحن في أقرب وقت ممكن، أم يُنتظر حتى تجهز كل المنتجات.</w:t>
            </w:r>
          </w:p>
        </w:tc>
      </w:tr>
      <w:tr>
        <w:tc>
          <w:tcPr>
            <w:tcW w:type="dxa" w:w="4320"/>
            <w:shd w:val="clear" w:fill="F4F6F7"/>
          </w:tcPr>
          <w:p>
            <w:pPr>
              <w:bidi/>
              <w:jc w:val="right"/>
            </w:pPr>
            <w:r>
              <w:rPr>
                <w:b/>
                <w:rFonts w:cs="Alexandria" w:ascii="Alexandria" w:hAnsi="Alexandria"/>
                <w:rtl/>
              </w:rPr>
              <w:t>تاريخ التسليم (Delivery Date)</w:t>
            </w:r>
          </w:p>
        </w:tc>
        <w:tc>
          <w:tcPr>
            <w:tcW w:type="dxa" w:w="4320"/>
            <w:shd w:val="clear" w:fill="F4F6F7"/>
          </w:tcPr>
          <w:p>
            <w:pPr>
              <w:bidi/>
              <w:jc w:val="right"/>
            </w:pPr>
            <w:r>
              <w:rPr>
                <w:rFonts w:cs="Alexandria" w:ascii="Alexandria" w:hAnsi="Alexandria"/>
                <w:rtl/>
              </w:rPr>
              <w:t>تاريخ التسليم الذي تعد به العميل؛ فيُجدول التسليم لتلبيته.</w:t>
            </w:r>
          </w:p>
        </w:tc>
      </w:tr>
      <w:tr>
        <w:tc>
          <w:tcPr>
            <w:tcW w:type="dxa" w:w="4320"/>
          </w:tcPr>
          <w:p>
            <w:pPr>
              <w:bidi/>
              <w:jc w:val="right"/>
            </w:pPr>
            <w:r>
              <w:rPr>
                <w:b/>
                <w:rFonts w:cs="Alexandria" w:ascii="Alexandria" w:hAnsi="Alexandria"/>
                <w:rtl/>
              </w:rPr>
              <w:t>التاريخ المتوقع (Expected Date)</w:t>
            </w:r>
          </w:p>
        </w:tc>
        <w:tc>
          <w:tcPr>
            <w:tcW w:type="dxa" w:w="4320"/>
          </w:tcPr>
          <w:p>
            <w:pPr>
              <w:bidi/>
              <w:jc w:val="right"/>
            </w:pPr>
            <w:r>
              <w:rPr>
                <w:rFonts w:cs="Alexandria" w:ascii="Alexandria" w:hAnsi="Alexandria"/>
                <w:rtl/>
              </w:rPr>
              <w:t>تاريخ التسليم الذي يحسبه النظام من المهل الزمنية للمنتجات.</w:t>
            </w:r>
          </w:p>
        </w:tc>
      </w:tr>
      <w:tr>
        <w:tc>
          <w:tcPr>
            <w:tcW w:type="dxa" w:w="4320"/>
            <w:shd w:val="clear" w:fill="F4F6F7"/>
          </w:tcPr>
          <w:p>
            <w:pPr>
              <w:bidi/>
              <w:jc w:val="right"/>
            </w:pPr>
            <w:r>
              <w:rPr>
                <w:b/>
                <w:rFonts w:cs="Alexandria" w:ascii="Alexandria" w:hAnsi="Alexandria"/>
                <w:rtl/>
              </w:rPr>
              <w:t>حالة التسليم (Delivery Status)</w:t>
            </w:r>
          </w:p>
        </w:tc>
        <w:tc>
          <w:tcPr>
            <w:tcW w:type="dxa" w:w="4320"/>
            <w:shd w:val="clear" w:fill="F4F6F7"/>
          </w:tcPr>
          <w:p>
            <w:pPr>
              <w:bidi/>
              <w:jc w:val="right"/>
            </w:pPr>
            <w:r>
              <w:rPr>
                <w:rFonts w:cs="Alexandria" w:ascii="Alexandria" w:hAnsi="Alexandria"/>
                <w:rtl/>
              </w:rPr>
              <w:t xml:space="preserve">مدى تقدم التسليم: </w:t>
            </w:r>
            <w:r>
              <w:rPr>
                <w:i/>
                <w:rFonts w:cs="Alexandria" w:ascii="Alexandria" w:hAnsi="Alexandria"/>
                <w:rtl/>
              </w:rPr>
              <w:t>لم يُسلَّم</w:t>
            </w:r>
            <w:r>
              <w:rPr>
                <w:rFonts w:cs="Alexandria" w:ascii="Alexandria" w:hAnsi="Alexandria"/>
                <w:rtl/>
              </w:rPr>
              <w:t xml:space="preserve">، </w:t>
            </w:r>
            <w:r>
              <w:rPr>
                <w:i/>
                <w:rFonts w:cs="Alexandria" w:ascii="Alexandria" w:hAnsi="Alexandria"/>
                <w:rtl/>
              </w:rPr>
              <w:t>بدأ</w:t>
            </w:r>
            <w:r>
              <w:rPr>
                <w:rFonts w:cs="Alexandria" w:ascii="Alexandria" w:hAnsi="Alexandria"/>
                <w:rtl/>
              </w:rPr>
              <w:t xml:space="preserve">، </w:t>
            </w:r>
            <w:r>
              <w:rPr>
                <w:i/>
                <w:rFonts w:cs="Alexandria" w:ascii="Alexandria" w:hAnsi="Alexandria"/>
                <w:rtl/>
              </w:rPr>
              <w:t>مُسلَّم جزئيًا</w:t>
            </w:r>
            <w:r>
              <w:rPr>
                <w:rFonts w:cs="Alexandria" w:ascii="Alexandria" w:hAnsi="Alexandria"/>
                <w:rtl/>
              </w:rPr>
              <w:t xml:space="preserve"> أو </w:t>
            </w:r>
            <w:r>
              <w:rPr>
                <w:i/>
                <w:rFonts w:cs="Alexandria" w:ascii="Alexandria" w:hAnsi="Alexandria"/>
                <w:rtl/>
              </w:rPr>
              <w:t>مُسلَّم بالكامل</w:t>
            </w:r>
            <w:r>
              <w:rPr>
                <w:rFonts w:cs="Alexandria" w:ascii="Alexandria" w:hAnsi="Alexandria"/>
                <w:rtl/>
              </w:rPr>
              <w:t>.</w:t>
            </w:r>
          </w:p>
        </w:tc>
      </w:tr>
      <w:tr>
        <w:tc>
          <w:tcPr>
            <w:tcW w:type="dxa" w:w="4320"/>
          </w:tcPr>
          <w:p>
            <w:pPr>
              <w:bidi/>
              <w:jc w:val="right"/>
            </w:pPr>
            <w:r>
              <w:rPr>
                <w:b/>
                <w:rFonts w:cs="Alexandria" w:ascii="Alexandria" w:hAnsi="Alexandria"/>
                <w:rtl/>
              </w:rPr>
              <w:t>المستند المصدر (Source Document)</w:t>
            </w:r>
          </w:p>
        </w:tc>
        <w:tc>
          <w:tcPr>
            <w:tcW w:type="dxa" w:w="4320"/>
          </w:tcPr>
          <w:p>
            <w:pPr>
              <w:bidi/>
              <w:jc w:val="right"/>
            </w:pPr>
            <w:r>
              <w:rPr>
                <w:rFonts w:cs="Alexandria" w:ascii="Alexandria" w:hAnsi="Alexandria"/>
                <w:rtl/>
              </w:rPr>
              <w:t>مرجع أي مستند تسبب في إنشاء هذا الطلب.</w:t>
            </w:r>
          </w:p>
        </w:tc>
      </w:tr>
      <w:tr>
        <w:tc>
          <w:tcPr>
            <w:tcW w:type="dxa" w:w="4320"/>
            <w:shd w:val="clear" w:fill="F4F6F7"/>
          </w:tcPr>
          <w:p>
            <w:pPr>
              <w:bidi/>
              <w:jc w:val="right"/>
            </w:pPr>
            <w:r>
              <w:rPr>
                <w:b/>
                <w:rFonts w:cs="Alexandria" w:ascii="Alexandria" w:hAnsi="Alexandria"/>
                <w:rtl/>
              </w:rPr>
              <w:t>شرط التسليم الدولي (Incoterm)</w:t>
            </w:r>
            <w:r>
              <w:rPr>
                <w:rFonts w:cs="Alexandria" w:ascii="Alexandria" w:hAnsi="Alexandria"/>
                <w:rtl/>
              </w:rPr>
              <w:t xml:space="preserve"> / </w:t>
            </w:r>
            <w:r>
              <w:rPr>
                <w:b/>
                <w:rFonts w:cs="Alexandria" w:ascii="Alexandria" w:hAnsi="Alexandria"/>
                <w:rtl/>
              </w:rPr>
              <w:t>موقع شرط التسليم (Incoterm Location)</w:t>
            </w:r>
          </w:p>
        </w:tc>
        <w:tc>
          <w:tcPr>
            <w:tcW w:type="dxa" w:w="4320"/>
            <w:shd w:val="clear" w:fill="F4F6F7"/>
          </w:tcPr>
          <w:p>
            <w:pPr>
              <w:bidi/>
              <w:jc w:val="right"/>
            </w:pPr>
            <w:r>
              <w:rPr>
                <w:rFonts w:cs="Alexandria" w:ascii="Alexandria" w:hAnsi="Alexandria"/>
                <w:rtl/>
              </w:rPr>
              <w:t>شروط الشحن الدولية القياسية (من يتحمل الشحن والمخاطر)، وتُستخدم أساسًا في التجارة عبر الحدود.</w:t>
            </w:r>
          </w:p>
        </w:tc>
      </w:tr>
      <w:tr>
        <w:tc>
          <w:tcPr>
            <w:tcW w:type="dxa" w:w="4320"/>
          </w:tcPr>
          <w:p>
            <w:pPr>
              <w:bidi/>
              <w:jc w:val="right"/>
            </w:pPr>
            <w:r>
              <w:rPr>
                <w:b/>
                <w:rFonts w:cs="Alexandria" w:ascii="Alexandria" w:hAnsi="Alexandria"/>
                <w:rtl/>
              </w:rPr>
              <w:t>الحملة (Campaign)</w:t>
            </w:r>
            <w:r>
              <w:rPr>
                <w:rFonts w:cs="Alexandria" w:ascii="Alexandria" w:hAnsi="Alexandria"/>
                <w:rtl/>
              </w:rPr>
              <w:t xml:space="preserve"> / </w:t>
            </w:r>
            <w:r>
              <w:rPr>
                <w:b/>
                <w:rFonts w:cs="Alexandria" w:ascii="Alexandria" w:hAnsi="Alexandria"/>
                <w:rtl/>
              </w:rPr>
              <w:t>الوسيط (Medium)</w:t>
            </w:r>
            <w:r>
              <w:rPr>
                <w:rFonts w:cs="Alexandria" w:ascii="Alexandria" w:hAnsi="Alexandria"/>
                <w:rtl/>
              </w:rPr>
              <w:t xml:space="preserve"> / </w:t>
            </w:r>
            <w:r>
              <w:rPr>
                <w:b/>
                <w:rFonts w:cs="Alexandria" w:ascii="Alexandria" w:hAnsi="Alexandria"/>
                <w:rtl/>
              </w:rPr>
              <w:t>المصدر (Source)</w:t>
            </w:r>
          </w:p>
        </w:tc>
        <w:tc>
          <w:tcPr>
            <w:tcW w:type="dxa" w:w="4320"/>
          </w:tcPr>
          <w:p>
            <w:pPr>
              <w:bidi/>
              <w:jc w:val="right"/>
            </w:pPr>
            <w:r>
              <w:rPr>
                <w:rFonts w:cs="Alexandria" w:ascii="Alexandria" w:hAnsi="Alexandria"/>
                <w:rtl/>
              </w:rPr>
              <w:t>حقول تتبّع تسويقية تسجّل كيف نشأ الطلب.</w:t>
            </w:r>
          </w:p>
        </w:tc>
      </w:tr>
    </w:tbl>
    <w:p/>
    <w:p>
      <w:pPr>
        <w:pStyle w:val="Heading2"/>
        <w:bidi/>
        <w:jc w:val="right"/>
      </w:pPr>
      <w:r>
        <w:rPr>
          <w:rFonts w:cs="Alexandria" w:ascii="Alexandria" w:hAnsi="Alexandria"/>
          <w:rtl/>
        </w:rPr>
        <w:t>أزرار الرأس وشريط الحالة</w:t>
      </w:r>
    </w:p>
    <w:p>
      <w:pPr>
        <w:bidi/>
        <w:jc w:val="right"/>
      </w:pPr>
      <w:r>
        <w:rPr>
          <w:rFonts w:cs="Alexandria" w:ascii="Alexandria" w:hAnsi="Alexandria"/>
          <w:rtl/>
        </w:rPr>
        <w:t xml:space="preserve">يعرض </w:t>
      </w:r>
      <w:r>
        <w:rPr>
          <w:b/>
          <w:rFonts w:cs="Alexandria" w:ascii="Alexandria" w:hAnsi="Alexandria"/>
          <w:rtl/>
        </w:rPr>
        <w:t>شريط الحالة</w:t>
      </w:r>
      <w:r>
        <w:rPr>
          <w:rFonts w:cs="Alexandria" w:ascii="Alexandria" w:hAnsi="Alexandria"/>
          <w:rtl/>
        </w:rPr>
        <w:t xml:space="preserve"> أعلى اليمين المراحل الأربع — </w:t>
      </w:r>
      <w:r>
        <w:rPr>
          <w:b/>
          <w:rFonts w:cs="Alexandria" w:ascii="Alexandria" w:hAnsi="Alexandria"/>
          <w:rtl/>
        </w:rPr>
        <w:t>عرض سعر (Quotation)</w:t>
      </w:r>
      <w:r>
        <w:rPr>
          <w:rFonts w:cs="Alexandria" w:ascii="Alexandria" w:hAnsi="Alexandria"/>
          <w:rtl/>
        </w:rPr>
        <w:t xml:space="preserve">، </w:t>
      </w:r>
      <w:r>
        <w:rPr>
          <w:b/>
          <w:rFonts w:cs="Alexandria" w:ascii="Alexandria" w:hAnsi="Alexandria"/>
          <w:rtl/>
        </w:rPr>
        <w:t>عرض سعر مُرسل (Quotation Sent)</w:t>
      </w:r>
      <w:r>
        <w:rPr>
          <w:rFonts w:cs="Alexandria" w:ascii="Alexandria" w:hAnsi="Alexandria"/>
          <w:rtl/>
        </w:rPr>
        <w:t xml:space="preserve">، </w:t>
      </w:r>
      <w:r>
        <w:rPr>
          <w:b/>
          <w:rFonts w:cs="Alexandria" w:ascii="Alexandria" w:hAnsi="Alexandria"/>
          <w:rtl/>
        </w:rPr>
        <w:t>أمر بيع (Sales Order)</w:t>
      </w:r>
      <w:r>
        <w:rPr>
          <w:rFonts w:cs="Alexandria" w:ascii="Alexandria" w:hAnsi="Alexandria"/>
          <w:rtl/>
        </w:rPr>
        <w:t xml:space="preserve"> (و</w:t>
      </w:r>
      <w:r>
        <w:rPr>
          <w:b/>
          <w:rFonts w:cs="Alexandria" w:ascii="Alexandria" w:hAnsi="Alexandria"/>
          <w:rtl/>
        </w:rPr>
        <w:t>ملغى (Cancelled)</w:t>
      </w:r>
      <w:r>
        <w:rPr>
          <w:rFonts w:cs="Alexandria" w:ascii="Alexandria" w:hAnsi="Alexandria"/>
          <w:rtl/>
        </w:rPr>
        <w:t xml:space="preserve"> إذا ألغيت يومًا). تتغير الأزرار التي تظهر في الأعلى تبعًا للمرحلة، فلا ترى إلا الإجراءات المنطقية في اللحظة الحالية.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ما الذي يفعله</w:t>
            </w:r>
          </w:p>
        </w:tc>
      </w:tr>
      <w:tr>
        <w:tc>
          <w:tcPr>
            <w:tcW w:type="dxa" w:w="4320"/>
          </w:tcPr>
          <w:p>
            <w:pPr>
              <w:bidi/>
              <w:jc w:val="right"/>
            </w:pPr>
            <w:r>
              <w:rPr>
                <w:b/>
                <w:rFonts w:cs="Alexandria" w:ascii="Alexandria" w:hAnsi="Alexandria"/>
                <w:rtl/>
              </w:rPr>
              <w:t>الإرسال بالبريد الإلكتروني (Send by Email)</w:t>
            </w:r>
          </w:p>
        </w:tc>
        <w:tc>
          <w:tcPr>
            <w:tcW w:type="dxa" w:w="4320"/>
          </w:tcPr>
          <w:p>
            <w:pPr>
              <w:bidi/>
              <w:jc w:val="right"/>
            </w:pPr>
            <w:r>
              <w:rPr>
                <w:rFonts w:cs="Alexandria" w:ascii="Alexandria" w:hAnsi="Alexandria"/>
                <w:rtl/>
              </w:rPr>
              <w:t xml:space="preserve">يرسل عرض السعر إلى العميل كملف PDF وينقل الحالة إلى </w:t>
            </w:r>
            <w:r>
              <w:rPr>
                <w:i/>
                <w:rFonts w:cs="Alexandria" w:ascii="Alexandria" w:hAnsi="Alexandria"/>
                <w:rtl/>
              </w:rPr>
              <w:t>عرض سعر مُرسل</w:t>
            </w:r>
            <w:r>
              <w:rPr>
                <w:rFonts w:cs="Alexandria" w:ascii="Alexandria" w:hAnsi="Alexandria"/>
                <w:rtl/>
              </w:rPr>
              <w:t>.</w:t>
            </w:r>
          </w:p>
        </w:tc>
      </w:tr>
      <w:tr>
        <w:tc>
          <w:tcPr>
            <w:tcW w:type="dxa" w:w="4320"/>
            <w:shd w:val="clear" w:fill="F4F6F7"/>
          </w:tcPr>
          <w:p>
            <w:pPr>
              <w:bidi/>
              <w:jc w:val="right"/>
            </w:pPr>
            <w:r>
              <w:rPr>
                <w:b/>
                <w:rFonts w:cs="Alexandria" w:ascii="Alexandria" w:hAnsi="Alexandria"/>
                <w:rtl/>
              </w:rPr>
              <w:t>تأكيد (Confirm)</w:t>
            </w:r>
          </w:p>
        </w:tc>
        <w:tc>
          <w:tcPr>
            <w:tcW w:type="dxa" w:w="4320"/>
            <w:shd w:val="clear" w:fill="F4F6F7"/>
          </w:tcPr>
          <w:p>
            <w:pPr>
              <w:bidi/>
              <w:jc w:val="right"/>
            </w:pPr>
            <w:r>
              <w:rPr>
                <w:rFonts w:cs="Alexandria" w:ascii="Alexandria" w:hAnsi="Alexandria"/>
                <w:rtl/>
              </w:rPr>
              <w:t xml:space="preserve">يحوّل عرض السعر إلى </w:t>
            </w:r>
            <w:r>
              <w:rPr>
                <w:b/>
                <w:rFonts w:cs="Alexandria" w:ascii="Alexandria" w:hAnsi="Alexandria"/>
                <w:rtl/>
              </w:rPr>
              <w:t>أمر بيع</w:t>
            </w:r>
            <w:r>
              <w:rPr>
                <w:rFonts w:cs="Alexandria" w:ascii="Alexandria" w:hAnsi="Alexandria"/>
                <w:rtl/>
              </w:rPr>
              <w:t xml:space="preserve"> ثابت ويطلب من المستودع تجهيز التسليم.</w:t>
            </w:r>
          </w:p>
        </w:tc>
      </w:tr>
      <w:tr>
        <w:tc>
          <w:tcPr>
            <w:tcW w:type="dxa" w:w="4320"/>
          </w:tcPr>
          <w:p>
            <w:pPr>
              <w:bidi/>
              <w:jc w:val="right"/>
            </w:pPr>
            <w:r>
              <w:rPr>
                <w:b/>
                <w:rFonts w:cs="Alexandria" w:ascii="Alexandria" w:hAnsi="Alexandria"/>
                <w:rtl/>
              </w:rPr>
              <w:t>إنشاء فاتورة (Create Invoice)</w:t>
            </w:r>
          </w:p>
        </w:tc>
        <w:tc>
          <w:tcPr>
            <w:tcW w:type="dxa" w:w="4320"/>
          </w:tcPr>
          <w:p>
            <w:pPr>
              <w:bidi/>
              <w:jc w:val="right"/>
            </w:pPr>
            <w:r>
              <w:rPr>
                <w:rFonts w:cs="Alexandria" w:ascii="Alexandria" w:hAnsi="Alexandria"/>
                <w:rtl/>
              </w:rPr>
              <w:t>يبني فاتورة العميل من الطلب، ناسخًا المنتجات والكميات والأسعار والضريبة.</w:t>
            </w:r>
          </w:p>
        </w:tc>
      </w:tr>
      <w:tr>
        <w:tc>
          <w:tcPr>
            <w:tcW w:type="dxa" w:w="4320"/>
            <w:shd w:val="clear" w:fill="F4F6F7"/>
          </w:tcPr>
          <w:p>
            <w:pPr>
              <w:bidi/>
              <w:jc w:val="right"/>
            </w:pPr>
            <w:r>
              <w:rPr>
                <w:b/>
                <w:rFonts w:cs="Alexandria" w:ascii="Alexandria" w:hAnsi="Alexandria"/>
                <w:rtl/>
              </w:rPr>
              <w:t>معاينة (Preview)</w:t>
            </w:r>
          </w:p>
        </w:tc>
        <w:tc>
          <w:tcPr>
            <w:tcW w:type="dxa" w:w="4320"/>
            <w:shd w:val="clear" w:fill="F4F6F7"/>
          </w:tcPr>
          <w:p>
            <w:pPr>
              <w:bidi/>
              <w:jc w:val="right"/>
            </w:pPr>
            <w:r>
              <w:rPr>
                <w:rFonts w:cs="Alexandria" w:ascii="Alexandria" w:hAnsi="Alexandria"/>
                <w:rtl/>
              </w:rPr>
              <w:t>يعرض الطلب تمامًا كما سيراه العميل عبر الإنترنت.</w:t>
            </w:r>
          </w:p>
        </w:tc>
      </w:tr>
      <w:tr>
        <w:tc>
          <w:tcPr>
            <w:tcW w:type="dxa" w:w="4320"/>
          </w:tcPr>
          <w:p>
            <w:pPr>
              <w:bidi/>
              <w:jc w:val="right"/>
            </w:pPr>
            <w:r>
              <w:rPr>
                <w:b/>
                <w:rFonts w:cs="Alexandria" w:ascii="Alexandria" w:hAnsi="Alexandria"/>
                <w:rtl/>
              </w:rPr>
              <w:t>إلغاء (Cancel)</w:t>
            </w:r>
          </w:p>
        </w:tc>
        <w:tc>
          <w:tcPr>
            <w:tcW w:type="dxa" w:w="4320"/>
          </w:tcPr>
          <w:p>
            <w:pPr>
              <w:bidi/>
              <w:jc w:val="right"/>
            </w:pPr>
            <w:r>
              <w:rPr>
                <w:rFonts w:cs="Alexandria" w:ascii="Alexandria" w:hAnsi="Alexandria"/>
                <w:rtl/>
              </w:rPr>
              <w:t>يلغي الطلب.</w:t>
            </w:r>
          </w:p>
        </w:tc>
      </w:tr>
      <w:tr>
        <w:tc>
          <w:tcPr>
            <w:tcW w:type="dxa" w:w="4320"/>
            <w:shd w:val="clear" w:fill="F4F6F7"/>
          </w:tcPr>
          <w:p>
            <w:pPr>
              <w:bidi/>
              <w:jc w:val="right"/>
            </w:pPr>
            <w:r>
              <w:rPr>
                <w:b/>
                <w:rFonts w:cs="Alexandria" w:ascii="Alexandria" w:hAnsi="Alexandria"/>
                <w:rtl/>
              </w:rPr>
              <w:t>إرجاع إلى عرض سعر (Set to Quotation)</w:t>
            </w:r>
          </w:p>
        </w:tc>
        <w:tc>
          <w:tcPr>
            <w:tcW w:type="dxa" w:w="4320"/>
            <w:shd w:val="clear" w:fill="F4F6F7"/>
          </w:tcPr>
          <w:p>
            <w:pPr>
              <w:bidi/>
              <w:jc w:val="right"/>
            </w:pPr>
            <w:r>
              <w:rPr>
                <w:rFonts w:cs="Alexandria" w:ascii="Alexandria" w:hAnsi="Alexandria"/>
                <w:rtl/>
              </w:rPr>
              <w:t>يعيد الطلب المؤكد إلى مسودة عرض سعر لتتمكن من تعديله مجددًا.</w:t>
            </w:r>
          </w:p>
        </w:tc>
      </w:tr>
      <w:tr>
        <w:tc>
          <w:tcPr>
            <w:tcW w:type="dxa" w:w="4320"/>
          </w:tcPr>
          <w:p>
            <w:pPr>
              <w:bidi/>
              <w:jc w:val="right"/>
            </w:pPr>
            <w:r>
              <w:rPr>
                <w:b/>
                <w:rFonts w:cs="Alexandria" w:ascii="Alexandria" w:hAnsi="Alexandria"/>
                <w:rtl/>
              </w:rPr>
              <w:t>تحديث الأسعار (Update Prices)</w:t>
            </w:r>
          </w:p>
        </w:tc>
        <w:tc>
          <w:tcPr>
            <w:tcW w:type="dxa" w:w="4320"/>
          </w:tcPr>
          <w:p>
            <w:pPr>
              <w:bidi/>
              <w:jc w:val="right"/>
            </w:pPr>
            <w:r>
              <w:rPr>
                <w:rFonts w:cs="Alexandria" w:ascii="Alexandria" w:hAnsi="Alexandria"/>
                <w:rtl/>
              </w:rPr>
              <w:t>يعيد تطبيق قائمة الأسعار لتحديث أسعار الوحدات على السطور.</w:t>
            </w:r>
          </w:p>
        </w:tc>
      </w:tr>
      <w:tr>
        <w:tc>
          <w:tcPr>
            <w:tcW w:type="dxa" w:w="4320"/>
            <w:shd w:val="clear" w:fill="F4F6F7"/>
          </w:tcPr>
          <w:p>
            <w:pPr>
              <w:bidi/>
              <w:jc w:val="right"/>
            </w:pPr>
            <w:r>
              <w:rPr>
                <w:b/>
                <w:rFonts w:cs="Alexandria" w:ascii="Alexandria" w:hAnsi="Alexandria"/>
                <w:rtl/>
              </w:rPr>
              <w:t>تحديث الضرائب (Update Taxes)</w:t>
            </w:r>
          </w:p>
        </w:tc>
        <w:tc>
          <w:tcPr>
            <w:tcW w:type="dxa" w:w="4320"/>
            <w:shd w:val="clear" w:fill="F4F6F7"/>
          </w:tcPr>
          <w:p>
            <w:pPr>
              <w:bidi/>
              <w:jc w:val="right"/>
            </w:pPr>
            <w:r>
              <w:rPr>
                <w:rFonts w:cs="Alexandria" w:ascii="Alexandria" w:hAnsi="Alexandria"/>
                <w:rtl/>
              </w:rPr>
              <w:t>يعيد تطبيق قواعد الضريبة على السطور.</w:t>
            </w:r>
          </w:p>
        </w:tc>
      </w:tr>
      <w:tr>
        <w:tc>
          <w:tcPr>
            <w:tcW w:type="dxa" w:w="4320"/>
          </w:tcPr>
          <w:p>
            <w:pPr>
              <w:bidi/>
              <w:jc w:val="right"/>
            </w:pPr>
            <w:r>
              <w:rPr>
                <w:b/>
                <w:rFonts w:cs="Alexandria" w:ascii="Alexandria" w:hAnsi="Alexandria"/>
                <w:rtl/>
              </w:rPr>
              <w:t>الكتالوج (Catalog)</w:t>
            </w:r>
          </w:p>
        </w:tc>
        <w:tc>
          <w:tcPr>
            <w:tcW w:type="dxa" w:w="4320"/>
          </w:tcPr>
          <w:p>
            <w:pPr>
              <w:bidi/>
              <w:jc w:val="right"/>
            </w:pPr>
            <w:r>
              <w:rPr>
                <w:rFonts w:cs="Alexandria" w:ascii="Alexandria" w:hAnsi="Alexandria"/>
                <w:rtl/>
              </w:rPr>
              <w:t>يفتح أداة اختيار المنتجات المرئية لإضافة السطور بسرعة.</w:t>
            </w:r>
          </w:p>
        </w:tc>
      </w:tr>
      <w:tr>
        <w:tc>
          <w:tcPr>
            <w:tcW w:type="dxa" w:w="4320"/>
            <w:shd w:val="clear" w:fill="F4F6F7"/>
          </w:tcPr>
          <w:p>
            <w:pPr>
              <w:bidi/>
              <w:jc w:val="right"/>
            </w:pPr>
            <w:r>
              <w:rPr>
                <w:b/>
                <w:rFonts w:cs="Alexandria" w:ascii="Alexandria" w:hAnsi="Alexandria"/>
                <w:rtl/>
              </w:rPr>
              <w:t>فتح القفل (Unlock) / قفل (Lock)</w:t>
            </w:r>
          </w:p>
        </w:tc>
        <w:tc>
          <w:tcPr>
            <w:tcW w:type="dxa" w:w="4320"/>
            <w:shd w:val="clear" w:fill="F4F6F7"/>
          </w:tcPr>
          <w:p>
            <w:pPr>
              <w:bidi/>
              <w:jc w:val="right"/>
            </w:pPr>
            <w:r>
              <w:rPr>
                <w:rFonts w:cs="Alexandria" w:ascii="Alexandria" w:hAnsi="Alexandria"/>
                <w:rtl/>
              </w:rPr>
              <w:t>يقفل طلبًا مكتملًا ضد أي تغييرات أخرى، أو يفتح قفله مجددًا.</w:t>
            </w:r>
          </w:p>
        </w:tc>
      </w:tr>
    </w:tbl>
    <w:p/>
    <w:p>
      <w:pPr>
        <w:bidi/>
        <w:jc w:val="right"/>
      </w:pPr>
      <w:r>
        <w:rPr>
          <w:rFonts w:cs="Alexandria" w:ascii="Alexandria" w:hAnsi="Alexandria"/>
          <w:rtl/>
        </w:rPr>
        <w:t xml:space="preserve">يوجد </w:t>
      </w:r>
      <w:r>
        <w:rPr>
          <w:b/>
          <w:rFonts w:cs="Alexandria" w:ascii="Alexandria" w:hAnsi="Alexandria"/>
          <w:rtl/>
        </w:rPr>
        <w:t>زرّان ذكيان</w:t>
      </w:r>
      <w:r>
        <w:rPr>
          <w:rFonts w:cs="Alexandria" w:ascii="Alexandria" w:hAnsi="Alexandria"/>
          <w:rtl/>
        </w:rPr>
        <w:t xml:space="preserve"> أعلى يمين النموذج يعملان كعدّادات حية واختصارات:</w:t>
      </w:r>
    </w:p>
    <w:p>
      <w:pPr>
        <w:pStyle w:val="ListBullet"/>
        <w:bidi/>
        <w:jc w:val="right"/>
      </w:pPr>
      <w:r>
        <w:rPr>
          <w:b/>
          <w:rFonts w:cs="Alexandria" w:ascii="Alexandria" w:hAnsi="Alexandria"/>
          <w:rtl/>
        </w:rPr>
        <w:t>التسليم (Delivery)</w:t>
      </w:r>
      <w:r>
        <w:rPr>
          <w:rFonts w:cs="Alexandria" w:ascii="Alexandria" w:hAnsi="Alexandria"/>
          <w:rtl/>
        </w:rPr>
        <w:t xml:space="preserve"> — يعرض عدد أوامر التسليم التي أنشأها هذا البيع ويفتحها بنقرة واحدة.</w:t>
      </w:r>
    </w:p>
    <w:p>
      <w:pPr>
        <w:pStyle w:val="ListBullet"/>
        <w:bidi/>
        <w:jc w:val="right"/>
      </w:pPr>
      <w:r>
        <w:rPr>
          <w:b/>
          <w:rFonts w:cs="Alexandria" w:ascii="Alexandria" w:hAnsi="Alexandria"/>
          <w:rtl/>
        </w:rPr>
        <w:t>الفواتير (Invoices)</w:t>
      </w:r>
      <w:r>
        <w:rPr>
          <w:rFonts w:cs="Alexandria" w:ascii="Alexandria" w:hAnsi="Alexandria"/>
          <w:rtl/>
        </w:rPr>
        <w:t xml:space="preserve"> — يعرض عدد الفواتير الموجودة لهذا البيع ويفتحها.</w:t>
      </w:r>
    </w:p>
    <w:p>
      <w:pPr>
        <w:pStyle w:val="Heading2"/>
        <w:bidi/>
        <w:jc w:val="right"/>
      </w:pPr>
      <w:r>
        <w:rPr>
          <w:rFonts w:cs="Alexandria" w:ascii="Alexandria" w:hAnsi="Alexandria"/>
          <w:rtl/>
        </w:rPr>
        <w:t>خطوة بخطوة: إنشاء عملية بيع وتأكيدها</w:t>
      </w:r>
    </w:p>
    <w:p>
      <w:pPr>
        <w:pStyle w:val="ListNumber"/>
        <w:bidi/>
        <w:jc w:val="right"/>
      </w:pPr>
      <w:r>
        <w:rPr>
          <w:rFonts w:cs="Alexandria" w:ascii="Alexandria" w:hAnsi="Alexandria"/>
          <w:rtl/>
        </w:rPr>
        <w:t xml:space="preserve">اذهب إلى </w:t>
      </w:r>
      <w:r>
        <w:rPr>
          <w:b/>
          <w:rFonts w:cs="Alexandria" w:ascii="Alexandria" w:hAnsi="Alexandria"/>
          <w:rtl/>
        </w:rPr>
        <w:t>المبيعات ← الطلبات ← عروض الأسعار</w:t>
      </w:r>
      <w:r>
        <w:rPr>
          <w:rFonts w:cs="Alexandria" w:ascii="Alexandria" w:hAnsi="Alexandria"/>
          <w:rtl/>
        </w:rPr>
        <w:t xml:space="preserve"> وانقر </w:t>
      </w:r>
      <w:r>
        <w:rPr>
          <w:b/>
          <w:rFonts w:cs="Alexandria" w:ascii="Alexandria" w:hAnsi="Alexandria"/>
          <w:rtl/>
        </w:rPr>
        <w:t>جديد</w:t>
      </w:r>
      <w:r>
        <w:rPr>
          <w:rFonts w:cs="Alexandria" w:ascii="Alexandria" w:hAnsi="Alexandria"/>
          <w:rtl/>
        </w:rPr>
        <w:t>.</w:t>
      </w:r>
    </w:p>
    <w:p>
      <w:pPr>
        <w:pStyle w:val="ListNumber"/>
        <w:bidi/>
        <w:jc w:val="right"/>
      </w:pPr>
      <w:r>
        <w:rPr>
          <w:rFonts w:cs="Alexandria" w:ascii="Alexandria" w:hAnsi="Alexandria"/>
          <w:rtl/>
        </w:rPr>
        <w:t xml:space="preserve">في خانة </w:t>
      </w:r>
      <w:r>
        <w:rPr>
          <w:b/>
          <w:rFonts w:cs="Alexandria" w:ascii="Alexandria" w:hAnsi="Alexandria"/>
          <w:rtl/>
        </w:rPr>
        <w:t>العميل</w:t>
      </w:r>
      <w:r>
        <w:rPr>
          <w:rFonts w:cs="Alexandria" w:ascii="Alexandria" w:hAnsi="Alexandria"/>
          <w:rtl/>
        </w:rPr>
        <w:t xml:space="preserve">، اختر المشتري (مثل </w:t>
      </w:r>
      <w:r>
        <w:rPr>
          <w:i/>
          <w:rFonts w:cs="Alexandria" w:ascii="Alexandria" w:hAnsi="Alexandria"/>
          <w:rtl/>
        </w:rPr>
        <w:t>Khartoum Teaching Hospital</w:t>
      </w:r>
      <w:r>
        <w:rPr>
          <w:rFonts w:cs="Alexandria" w:ascii="Alexandria" w:hAnsi="Alexandria"/>
          <w:rtl/>
        </w:rPr>
        <w:t>). تُملأ قائمة الأسعار والعملة (SDG) وشروط الدفع والعناوين تلقائيًا.</w:t>
      </w:r>
    </w:p>
    <w:p>
      <w:pPr>
        <w:pStyle w:val="ListNumber"/>
        <w:bidi/>
        <w:jc w:val="right"/>
      </w:pPr>
      <w:r>
        <w:rPr>
          <w:rFonts w:cs="Alexandria" w:ascii="Alexandria" w:hAnsi="Alexandria"/>
          <w:rtl/>
        </w:rPr>
        <w:t xml:space="preserve">في تبويب </w:t>
      </w:r>
      <w:r>
        <w:rPr>
          <w:b/>
          <w:rFonts w:cs="Alexandria" w:ascii="Alexandria" w:hAnsi="Alexandria"/>
          <w:rtl/>
        </w:rPr>
        <w:t>سطور الطلب</w:t>
      </w:r>
      <w:r>
        <w:rPr>
          <w:rFonts w:cs="Alexandria" w:ascii="Alexandria" w:hAnsi="Alexandria"/>
          <w:rtl/>
        </w:rPr>
        <w:t xml:space="preserve">، انقر </w:t>
      </w:r>
      <w:r>
        <w:rPr>
          <w:b/>
          <w:rFonts w:cs="Alexandria" w:ascii="Alexandria" w:hAnsi="Alexandria"/>
          <w:rtl/>
        </w:rPr>
        <w:t>إضافة منتج</w:t>
      </w:r>
      <w:r>
        <w:rPr>
          <w:rFonts w:cs="Alexandria" w:ascii="Alexandria" w:hAnsi="Alexandria"/>
          <w:rtl/>
        </w:rPr>
        <w:t xml:space="preserve"> (أو استخدم </w:t>
      </w:r>
      <w:r>
        <w:rPr>
          <w:b/>
          <w:rFonts w:cs="Alexandria" w:ascii="Alexandria" w:hAnsi="Alexandria"/>
          <w:rtl/>
        </w:rPr>
        <w:t>الكتالوج</w:t>
      </w:r>
      <w:r>
        <w:rPr>
          <w:rFonts w:cs="Alexandria" w:ascii="Alexandria" w:hAnsi="Alexandria"/>
          <w:rtl/>
        </w:rPr>
        <w:t xml:space="preserve">) واختر صنفك الأول؛ اكتب </w:t>
      </w:r>
      <w:r>
        <w:rPr>
          <w:b/>
          <w:rFonts w:cs="Alexandria" w:ascii="Alexandria" w:hAnsi="Alexandria"/>
          <w:rtl/>
        </w:rPr>
        <w:t>الكمية</w:t>
      </w:r>
      <w:r>
        <w:rPr>
          <w:rFonts w:cs="Alexandria" w:ascii="Alexandria" w:hAnsi="Alexandria"/>
          <w:rtl/>
        </w:rPr>
        <w:t xml:space="preserve">. يظهر </w:t>
      </w:r>
      <w:r>
        <w:rPr>
          <w:b/>
          <w:rFonts w:cs="Alexandria" w:ascii="Alexandria" w:hAnsi="Alexandria"/>
          <w:rtl/>
        </w:rPr>
        <w:t>سعر الوحدة</w:t>
      </w:r>
      <w:r>
        <w:rPr>
          <w:rFonts w:cs="Alexandria" w:ascii="Alexandria" w:hAnsi="Alexandria"/>
          <w:rtl/>
        </w:rPr>
        <w:t xml:space="preserve"> وضريبة الـ</w:t>
      </w:r>
      <w:r>
        <w:rPr>
          <w:b/>
          <w:rFonts w:cs="Alexandria" w:ascii="Alexandria" w:hAnsi="Alexandria"/>
          <w:rtl/>
        </w:rPr>
        <w:t>15%</w:t>
      </w:r>
      <w:r>
        <w:rPr>
          <w:rFonts w:cs="Alexandria" w:ascii="Alexandria" w:hAnsi="Alexandria"/>
          <w:rtl/>
        </w:rPr>
        <w:t xml:space="preserve"> من تلقاء نفسيهما.</w:t>
      </w:r>
    </w:p>
    <w:p>
      <w:pPr>
        <w:pStyle w:val="ListNumber"/>
        <w:bidi/>
        <w:jc w:val="right"/>
      </w:pPr>
      <w:r>
        <w:rPr>
          <w:rFonts w:cs="Alexandria" w:ascii="Alexandria" w:hAnsi="Alexandria"/>
          <w:rtl/>
        </w:rPr>
        <w:t xml:space="preserve">كرّر ذلك لكل منتج. راقب صندوق </w:t>
      </w:r>
      <w:r>
        <w:rPr>
          <w:b/>
          <w:rFonts w:cs="Alexandria" w:ascii="Alexandria" w:hAnsi="Alexandria"/>
          <w:rtl/>
        </w:rPr>
        <w:t>إجماليات الضريبة</w:t>
      </w:r>
      <w:r>
        <w:rPr>
          <w:rFonts w:cs="Alexandria" w:ascii="Alexandria" w:hAnsi="Alexandria"/>
          <w:rtl/>
        </w:rPr>
        <w:t xml:space="preserve"> على اليمين وهو يحدّث المبلغ غير الخاضع للضريبة، والضريبة، والإجمالي الكلي أثناء عملك.</w:t>
      </w:r>
    </w:p>
    <w:p>
      <w:pPr>
        <w:pStyle w:val="ListNumber"/>
        <w:bidi/>
        <w:jc w:val="right"/>
      </w:pPr>
      <w:r>
        <w:rPr>
          <w:rFonts w:cs="Alexandria" w:ascii="Alexandria" w:hAnsi="Alexandria"/>
          <w:rtl/>
        </w:rPr>
        <w:t xml:space="preserve">تحقق من تبويب </w:t>
      </w:r>
      <w:r>
        <w:rPr>
          <w:b/>
          <w:rFonts w:cs="Alexandria" w:ascii="Alexandria" w:hAnsi="Alexandria"/>
          <w:rtl/>
        </w:rPr>
        <w:t>معلومات أخرى</w:t>
      </w:r>
      <w:r>
        <w:rPr>
          <w:rFonts w:cs="Alexandria" w:ascii="Alexandria" w:hAnsi="Alexandria"/>
          <w:rtl/>
        </w:rPr>
        <w:t xml:space="preserve"> — تأكد من صحة </w:t>
      </w:r>
      <w:r>
        <w:rPr>
          <w:b/>
          <w:rFonts w:cs="Alexandria" w:ascii="Alexandria" w:hAnsi="Alexandria"/>
          <w:rtl/>
        </w:rPr>
        <w:t>مندوب المبيعات</w:t>
      </w:r>
      <w:r>
        <w:rPr>
          <w:rFonts w:cs="Alexandria" w:ascii="Alexandria" w:hAnsi="Alexandria"/>
          <w:rtl/>
        </w:rPr>
        <w:t xml:space="preserve"> و</w:t>
      </w:r>
      <w:r>
        <w:rPr>
          <w:b/>
          <w:rFonts w:cs="Alexandria" w:ascii="Alexandria" w:hAnsi="Alexandria"/>
          <w:rtl/>
        </w:rPr>
        <w:t>تاريخ التسليم</w:t>
      </w:r>
      <w:r>
        <w:rPr>
          <w:rFonts w:cs="Alexandria" w:ascii="Alexandria" w:hAnsi="Alexandria"/>
          <w:rtl/>
        </w:rPr>
        <w:t xml:space="preserve"> و</w:t>
      </w:r>
      <w:r>
        <w:rPr>
          <w:b/>
          <w:rFonts w:cs="Alexandria" w:ascii="Alexandria" w:hAnsi="Alexandria"/>
          <w:rtl/>
        </w:rPr>
        <w:t>شروط الدفع</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الإرسال بالبريد الإلكتروني</w:t>
      </w:r>
      <w:r>
        <w:rPr>
          <w:rFonts w:cs="Alexandria" w:ascii="Alexandria" w:hAnsi="Alexandria"/>
          <w:rtl/>
        </w:rPr>
        <w:t xml:space="preserve"> لإرسال العرض إلى العميل (تصبح الحالة </w:t>
      </w:r>
      <w:r>
        <w:rPr>
          <w:i/>
          <w:rFonts w:cs="Alexandria" w:ascii="Alexandria" w:hAnsi="Alexandria"/>
          <w:rtl/>
        </w:rPr>
        <w:t>عرض سعر مُرسل</w:t>
      </w:r>
      <w:r>
        <w:rPr>
          <w:rFonts w:cs="Alexandria" w:ascii="Alexandria" w:hAnsi="Alexandria"/>
          <w:rtl/>
        </w:rPr>
        <w:t>)، أو تخطّ مباشرةً إلى الخطوة التالية إذا كان العميل قد وافق بالفعل.</w:t>
      </w:r>
    </w:p>
    <w:p>
      <w:pPr>
        <w:pStyle w:val="ListNumber"/>
        <w:bidi/>
        <w:jc w:val="right"/>
      </w:pPr>
      <w:r>
        <w:rPr>
          <w:rFonts w:cs="Alexandria" w:ascii="Alexandria" w:hAnsi="Alexandria"/>
          <w:rtl/>
        </w:rPr>
        <w:t xml:space="preserve">انقر </w:t>
      </w:r>
      <w:r>
        <w:rPr>
          <w:b/>
          <w:rFonts w:cs="Alexandria" w:ascii="Alexandria" w:hAnsi="Alexandria"/>
          <w:rtl/>
        </w:rPr>
        <w:t>تأكيد</w:t>
      </w:r>
      <w:r>
        <w:rPr>
          <w:rFonts w:cs="Alexandria" w:ascii="Alexandria" w:hAnsi="Alexandria"/>
          <w:rtl/>
        </w:rPr>
        <w:t xml:space="preserve">. يتحول عرض السعر إلى </w:t>
      </w:r>
      <w:r>
        <w:rPr>
          <w:b/>
          <w:rFonts w:cs="Alexandria" w:ascii="Alexandria" w:hAnsi="Alexandria"/>
          <w:rtl/>
        </w:rPr>
        <w:t>أمر بيع</w:t>
      </w:r>
      <w:r>
        <w:rPr>
          <w:rFonts w:cs="Alexandria" w:ascii="Alexandria" w:hAnsi="Alexandria"/>
          <w:rtl/>
        </w:rPr>
        <w:t xml:space="preserve"> ويُطلب تسليم من المستودع.</w:t>
      </w:r>
    </w:p>
    <w:p>
      <w:pPr>
        <w:pStyle w:val="ListNumber"/>
        <w:bidi/>
        <w:jc w:val="right"/>
      </w:pPr>
      <w:r>
        <w:rPr>
          <w:rFonts w:cs="Alexandria" w:ascii="Alexandria" w:hAnsi="Alexandria"/>
          <w:rtl/>
        </w:rPr>
        <w:t xml:space="preserve">سلّم المهمة للمستودع للتحقق من </w:t>
      </w:r>
      <w:r>
        <w:rPr>
          <w:b/>
          <w:rFonts w:cs="Alexandria" w:ascii="Alexandria" w:hAnsi="Alexandria"/>
          <w:rtl/>
        </w:rPr>
        <w:t>التسليم</w:t>
      </w:r>
      <w:r>
        <w:rPr>
          <w:rFonts w:cs="Alexandria" w:ascii="Alexandria" w:hAnsi="Alexandria"/>
          <w:rtl/>
        </w:rPr>
        <w:t xml:space="preserve"> (تُجهّز البضائع وفق FEFO). وعند الانتهاء، عُد إلى هنا وانقر </w:t>
      </w:r>
      <w:r>
        <w:rPr>
          <w:b/>
          <w:rFonts w:cs="Alexandria" w:ascii="Alexandria" w:hAnsi="Alexandria"/>
          <w:rtl/>
        </w:rPr>
        <w:t>إنشاء فاتورة</w:t>
      </w:r>
      <w:r>
        <w:rPr>
          <w:rFonts w:cs="Alexandria" w:ascii="Alexandria" w:hAnsi="Alexandria"/>
          <w:rtl/>
        </w:rPr>
        <w:t xml:space="preserve"> لفوترة العميل.</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أكّد فقط عندما يوافق العميل</w:t>
            </w:r>
          </w:p>
          <w:p>
            <w:pPr>
              <w:bidi/>
              <w:jc w:val="right"/>
            </w:pPr>
            <w:r>
              <w:rPr>
                <w:rFonts w:cs="Alexandria" w:ascii="Alexandria" w:hAnsi="Alexandria"/>
                <w:rtl/>
              </w:rPr>
              <w:t xml:space="preserve">يحوّل </w:t>
            </w:r>
            <w:r>
              <w:rPr>
                <w:b/>
                <w:rFonts w:cs="Alexandria" w:ascii="Alexandria" w:hAnsi="Alexandria"/>
                <w:rtl/>
              </w:rPr>
              <w:t>تأكيد</w:t>
            </w:r>
            <w:r>
              <w:rPr>
                <w:rFonts w:cs="Alexandria" w:ascii="Alexandria" w:hAnsi="Alexandria"/>
                <w:rtl/>
              </w:rPr>
              <w:t xml:space="preserve"> المسودة إلى طلب مُلزِم ويحجز المخزون للتسليم. إذا كنت لا تزال تتفاوض، فاتركه عرض سعر — يمكنك تغيير عرض السعر بحرية، لكن تعديل الطلب المؤكد أصعب.</w:t>
            </w:r>
          </w:p>
        </w:tc>
      </w:tr>
    </w:tbl>
    <w:p/>
    <w:p>
      <w:pPr>
        <w:pStyle w:val="Heading2"/>
        <w:bidi/>
        <w:jc w:val="right"/>
      </w:pPr>
      <w:r>
        <w:rPr>
          <w:rFonts w:cs="Alexandria" w:ascii="Alexandria" w:hAnsi="Alexandria"/>
          <w:rtl/>
        </w:rPr>
        <w:t>مثال تطبيقي: الطلب S00001 إلى مستشفى الخرطوم التعليمي</w:t>
      </w:r>
    </w:p>
    <w:p>
      <w:pPr>
        <w:bidi/>
        <w:jc w:val="right"/>
      </w:pPr>
      <w:r>
        <w:rPr>
          <w:rFonts w:cs="Alexandria" w:ascii="Alexandria" w:hAnsi="Alexandria"/>
          <w:rtl/>
        </w:rPr>
        <w:t xml:space="preserve">إليك طلبًا مؤكدًا حقيقيًا من البيانات التجريبية. طلب </w:t>
      </w:r>
      <w:r>
        <w:rPr>
          <w:i/>
          <w:rFonts w:cs="Alexandria" w:ascii="Alexandria" w:hAnsi="Alexandria"/>
          <w:rtl/>
        </w:rPr>
        <w:t>مستشفى الخرطوم التعليمي</w:t>
      </w:r>
      <w:r>
        <w:rPr>
          <w:rFonts w:cs="Alexandria" w:ascii="Alexandria" w:hAnsi="Alexandria"/>
          <w:rtl/>
        </w:rPr>
        <w:t xml:space="preserve"> ثلاثة منتجات، مُسعّرة بالجنيه السوداني </w:t>
      </w:r>
      <w:r>
        <w:rPr>
          <w:b/>
          <w:rFonts w:cs="Alexandria" w:ascii="Alexandria" w:hAnsi="Alexandria"/>
          <w:rtl/>
        </w:rPr>
        <w:t>SDG</w:t>
      </w:r>
      <w:r>
        <w:rPr>
          <w:rFonts w:cs="Alexandria" w:ascii="Alexandria" w:hAnsi="Alexandria"/>
          <w:rtl/>
        </w:rPr>
        <w:t>:</w:t>
      </w:r>
    </w:p>
    <w:tbl>
      <w:tblPr>
        <w:tblStyle w:val="TableGrid"/>
        <w:tblW w:type="auto" w:w="0"/>
        <w:jc w:val="center"/>
        <w:tblLook w:firstColumn="1" w:firstRow="1" w:lastColumn="0" w:lastRow="0" w:noHBand="0" w:noVBand="1" w:val="04A0"/>
        <w:bidiVisual/>
      </w:tblPr>
      <w:tblGrid>
        <w:gridCol w:w="2160"/>
        <w:gridCol w:w="2160"/>
        <w:gridCol w:w="2160"/>
        <w:gridCol w:w="2160"/>
      </w:tblGrid>
      <w:tr>
        <w:tc>
          <w:tcPr>
            <w:tcW w:type="dxa" w:w="2160"/>
            <w:shd w:val="clear" w:fill="0E6E8E"/>
          </w:tcPr>
          <w:p>
            <w:pPr>
              <w:bidi/>
              <w:jc w:val="right"/>
            </w:pPr>
            <w:r>
              <w:rPr>
                <w:b/>
                <w:color w:val="FFFFFF"/>
                <w:rFonts w:cs="Alexandria" w:ascii="Alexandria" w:hAnsi="Alexandria"/>
                <w:rtl/>
              </w:rPr>
              <w:t>المنتج</w:t>
            </w:r>
          </w:p>
        </w:tc>
        <w:tc>
          <w:tcPr>
            <w:tcW w:type="dxa" w:w="2160"/>
            <w:shd w:val="clear" w:fill="0E6E8E"/>
          </w:tcPr>
          <w:p>
            <w:pPr>
              <w:bidi/>
              <w:jc w:val="right"/>
            </w:pPr>
            <w:r>
              <w:rPr>
                <w:b/>
                <w:color w:val="FFFFFF"/>
                <w:rFonts w:cs="Alexandria" w:ascii="Alexandria" w:hAnsi="Alexandria"/>
                <w:rtl/>
              </w:rPr>
              <w:t>الكمية</w:t>
            </w:r>
          </w:p>
        </w:tc>
        <w:tc>
          <w:tcPr>
            <w:tcW w:type="dxa" w:w="2160"/>
            <w:shd w:val="clear" w:fill="0E6E8E"/>
          </w:tcPr>
          <w:p>
            <w:pPr>
              <w:bidi/>
              <w:jc w:val="right"/>
            </w:pPr>
            <w:r>
              <w:rPr>
                <w:b/>
                <w:color w:val="FFFFFF"/>
                <w:rFonts w:cs="Alexandria" w:ascii="Alexandria" w:hAnsi="Alexandria"/>
                <w:rtl/>
              </w:rPr>
              <w:t>سعر الوحدة (SDG)</w:t>
            </w:r>
          </w:p>
        </w:tc>
        <w:tc>
          <w:tcPr>
            <w:tcW w:type="dxa" w:w="2160"/>
            <w:shd w:val="clear" w:fill="0E6E8E"/>
          </w:tcPr>
          <w:p>
            <w:pPr>
              <w:bidi/>
              <w:jc w:val="right"/>
            </w:pPr>
            <w:r>
              <w:rPr>
                <w:b/>
                <w:color w:val="FFFFFF"/>
                <w:rFonts w:cs="Alexandria" w:ascii="Alexandria" w:hAnsi="Alexandria"/>
                <w:rtl/>
              </w:rPr>
              <w:t>الإجمالي الفرعي للسطر (SDG)</w:t>
            </w:r>
          </w:p>
        </w:tc>
      </w:tr>
      <w:tr>
        <w:tc>
          <w:tcPr>
            <w:tcW w:type="dxa" w:w="2160"/>
          </w:tcPr>
          <w:p>
            <w:pPr>
              <w:bidi/>
              <w:jc w:val="right"/>
            </w:pPr>
            <w:r>
              <w:rPr>
                <w:i/>
                <w:rFonts w:cs="Alexandria" w:ascii="Alexandria" w:hAnsi="Alexandria"/>
                <w:rtl/>
              </w:rPr>
              <w:t>Paracetamol 500mg Tablets (100s)</w:t>
            </w:r>
          </w:p>
        </w:tc>
        <w:tc>
          <w:tcPr>
            <w:tcW w:type="dxa" w:w="2160"/>
          </w:tcPr>
          <w:p>
            <w:pPr>
              <w:bidi/>
              <w:jc w:val="right"/>
            </w:pPr>
            <w:r>
              <w:rPr>
                <w:rFonts w:cs="Alexandria" w:ascii="Alexandria" w:hAnsi="Alexandria"/>
                <w:rtl/>
              </w:rPr>
              <w:t>50</w:t>
            </w:r>
          </w:p>
        </w:tc>
        <w:tc>
          <w:tcPr>
            <w:tcW w:type="dxa" w:w="2160"/>
          </w:tcPr>
          <w:p>
            <w:pPr>
              <w:bidi/>
              <w:jc w:val="right"/>
            </w:pPr>
            <w:r>
              <w:rPr>
                <w:rFonts w:cs="Alexandria" w:ascii="Alexandria" w:hAnsi="Alexandria"/>
                <w:rtl/>
              </w:rPr>
              <w:t>11,500</w:t>
            </w:r>
          </w:p>
        </w:tc>
        <w:tc>
          <w:tcPr>
            <w:tcW w:type="dxa" w:w="2160"/>
          </w:tcPr>
          <w:p>
            <w:pPr>
              <w:bidi/>
              <w:jc w:val="right"/>
            </w:pPr>
            <w:r>
              <w:rPr>
                <w:rFonts w:cs="Alexandria" w:ascii="Alexandria" w:hAnsi="Alexandria"/>
                <w:rtl/>
              </w:rPr>
              <w:t>575,000</w:t>
            </w:r>
          </w:p>
        </w:tc>
      </w:tr>
      <w:tr>
        <w:tc>
          <w:tcPr>
            <w:tcW w:type="dxa" w:w="2160"/>
            <w:shd w:val="clear" w:fill="F4F6F7"/>
          </w:tcPr>
          <w:p>
            <w:pPr>
              <w:bidi/>
              <w:jc w:val="right"/>
            </w:pPr>
            <w:r>
              <w:rPr>
                <w:i/>
                <w:rFonts w:cs="Alexandria" w:ascii="Alexandria" w:hAnsi="Alexandria"/>
                <w:rtl/>
              </w:rPr>
              <w:t>Surgical Gloves (Box of 100)</w:t>
            </w:r>
          </w:p>
        </w:tc>
        <w:tc>
          <w:tcPr>
            <w:tcW w:type="dxa" w:w="2160"/>
            <w:shd w:val="clear" w:fill="F4F6F7"/>
          </w:tcPr>
          <w:p>
            <w:pPr>
              <w:bidi/>
              <w:jc w:val="right"/>
            </w:pPr>
            <w:r>
              <w:rPr>
                <w:rFonts w:cs="Alexandria" w:ascii="Alexandria" w:hAnsi="Alexandria"/>
                <w:rtl/>
              </w:rPr>
              <w:t>20</w:t>
            </w:r>
          </w:p>
        </w:tc>
        <w:tc>
          <w:tcPr>
            <w:tcW w:type="dxa" w:w="2160"/>
            <w:shd w:val="clear" w:fill="F4F6F7"/>
          </w:tcPr>
          <w:p>
            <w:pPr>
              <w:bidi/>
              <w:jc w:val="right"/>
            </w:pPr>
            <w:r>
              <w:rPr>
                <w:rFonts w:cs="Alexandria" w:ascii="Alexandria" w:hAnsi="Alexandria"/>
                <w:rtl/>
              </w:rPr>
              <w:t>29,000</w:t>
            </w:r>
          </w:p>
        </w:tc>
        <w:tc>
          <w:tcPr>
            <w:tcW w:type="dxa" w:w="2160"/>
            <w:shd w:val="clear" w:fill="F4F6F7"/>
          </w:tcPr>
          <w:p>
            <w:pPr>
              <w:bidi/>
              <w:jc w:val="right"/>
            </w:pPr>
            <w:r>
              <w:rPr>
                <w:rFonts w:cs="Alexandria" w:ascii="Alexandria" w:hAnsi="Alexandria"/>
                <w:rtl/>
              </w:rPr>
              <w:t>580,000</w:t>
            </w:r>
          </w:p>
        </w:tc>
      </w:tr>
      <w:tr>
        <w:tc>
          <w:tcPr>
            <w:tcW w:type="dxa" w:w="2160"/>
          </w:tcPr>
          <w:p>
            <w:pPr>
              <w:bidi/>
              <w:jc w:val="right"/>
            </w:pPr>
            <w:r>
              <w:rPr>
                <w:i/>
                <w:rFonts w:cs="Alexandria" w:ascii="Alexandria" w:hAnsi="Alexandria"/>
                <w:rtl/>
              </w:rPr>
              <w:t>Syringe 5ml (Box of 100)</w:t>
            </w:r>
          </w:p>
        </w:tc>
        <w:tc>
          <w:tcPr>
            <w:tcW w:type="dxa" w:w="2160"/>
          </w:tcPr>
          <w:p>
            <w:pPr>
              <w:bidi/>
              <w:jc w:val="right"/>
            </w:pPr>
            <w:r>
              <w:rPr>
                <w:rFonts w:cs="Alexandria" w:ascii="Alexandria" w:hAnsi="Alexandria"/>
                <w:rtl/>
              </w:rPr>
              <w:t>30</w:t>
            </w:r>
          </w:p>
        </w:tc>
        <w:tc>
          <w:tcPr>
            <w:tcW w:type="dxa" w:w="2160"/>
          </w:tcPr>
          <w:p>
            <w:pPr>
              <w:bidi/>
              <w:jc w:val="right"/>
            </w:pPr>
            <w:r>
              <w:rPr>
                <w:rFonts w:cs="Alexandria" w:ascii="Alexandria" w:hAnsi="Alexandria"/>
                <w:rtl/>
              </w:rPr>
              <w:t>20,600</w:t>
            </w:r>
          </w:p>
        </w:tc>
        <w:tc>
          <w:tcPr>
            <w:tcW w:type="dxa" w:w="2160"/>
          </w:tcPr>
          <w:p>
            <w:pPr>
              <w:bidi/>
              <w:jc w:val="right"/>
            </w:pPr>
            <w:r>
              <w:rPr>
                <w:rFonts w:cs="Alexandria" w:ascii="Alexandria" w:hAnsi="Alexandria"/>
                <w:rtl/>
              </w:rPr>
              <w:t>618,000</w:t>
            </w:r>
          </w:p>
        </w:tc>
      </w:tr>
    </w:tbl>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الإجماليات</w:t>
            </w:r>
          </w:p>
        </w:tc>
        <w:tc>
          <w:tcPr>
            <w:tcW w:type="dxa" w:w="4320"/>
            <w:shd w:val="clear" w:fill="0E6E8E"/>
          </w:tcPr>
          <w:p>
            <w:pPr>
              <w:bidi/>
              <w:jc w:val="right"/>
            </w:pPr>
            <w:r>
              <w:rPr>
                <w:b/>
                <w:color w:val="FFFFFF"/>
                <w:rFonts w:cs="Alexandria" w:ascii="Alexandria" w:hAnsi="Alexandria"/>
                <w:rtl/>
              </w:rPr>
              <w:t>المبلغ (SDG)</w:t>
            </w:r>
          </w:p>
        </w:tc>
      </w:tr>
      <w:tr>
        <w:tc>
          <w:tcPr>
            <w:tcW w:type="dxa" w:w="4320"/>
          </w:tcPr>
          <w:p>
            <w:pPr>
              <w:bidi/>
              <w:jc w:val="right"/>
            </w:pPr>
            <w:r>
              <w:rPr>
                <w:rFonts w:cs="Alexandria" w:ascii="Alexandria" w:hAnsi="Alexandria"/>
                <w:rtl/>
              </w:rPr>
              <w:t>الإجمالي الفرعي غير الخاضع للضريبة</w:t>
            </w:r>
          </w:p>
        </w:tc>
        <w:tc>
          <w:tcPr>
            <w:tcW w:type="dxa" w:w="4320"/>
          </w:tcPr>
          <w:p>
            <w:pPr>
              <w:bidi/>
              <w:jc w:val="right"/>
            </w:pPr>
            <w:r>
              <w:rPr>
                <w:rFonts w:cs="Alexandria" w:ascii="Alexandria" w:hAnsi="Alexandria"/>
                <w:rtl/>
              </w:rPr>
              <w:t>1,773,000</w:t>
            </w:r>
          </w:p>
        </w:tc>
      </w:tr>
      <w:tr>
        <w:tc>
          <w:tcPr>
            <w:tcW w:type="dxa" w:w="4320"/>
            <w:shd w:val="clear" w:fill="F4F6F7"/>
          </w:tcPr>
          <w:p>
            <w:pPr>
              <w:bidi/>
              <w:jc w:val="right"/>
            </w:pPr>
            <w:r>
              <w:rPr>
                <w:rFonts w:cs="Alexandria" w:ascii="Alexandria" w:hAnsi="Alexandria"/>
                <w:rtl/>
              </w:rPr>
              <w:t>ضريبة القيمة المضافة 15%</w:t>
            </w:r>
          </w:p>
        </w:tc>
        <w:tc>
          <w:tcPr>
            <w:tcW w:type="dxa" w:w="4320"/>
            <w:shd w:val="clear" w:fill="F4F6F7"/>
          </w:tcPr>
          <w:p>
            <w:pPr>
              <w:bidi/>
              <w:jc w:val="right"/>
            </w:pPr>
            <w:r>
              <w:rPr>
                <w:rFonts w:cs="Alexandria" w:ascii="Alexandria" w:hAnsi="Alexandria"/>
                <w:rtl/>
              </w:rPr>
              <w:t>265,950</w:t>
            </w:r>
          </w:p>
        </w:tc>
      </w:tr>
      <w:tr>
        <w:tc>
          <w:tcPr>
            <w:tcW w:type="dxa" w:w="4320"/>
          </w:tcPr>
          <w:p>
            <w:pPr>
              <w:bidi/>
              <w:jc w:val="right"/>
            </w:pPr>
            <w:r>
              <w:rPr>
                <w:b/>
                <w:rFonts w:cs="Alexandria" w:ascii="Alexandria" w:hAnsi="Alexandria"/>
                <w:rtl/>
              </w:rPr>
              <w:t>إجمالي الطلب</w:t>
            </w:r>
          </w:p>
        </w:tc>
        <w:tc>
          <w:tcPr>
            <w:tcW w:type="dxa" w:w="4320"/>
          </w:tcPr>
          <w:p>
            <w:pPr>
              <w:bidi/>
              <w:jc w:val="right"/>
            </w:pPr>
            <w:r>
              <w:rPr>
                <w:b/>
                <w:rFonts w:cs="Alexandria" w:ascii="Alexandria" w:hAnsi="Alexandria"/>
                <w:rtl/>
              </w:rPr>
              <w:t>2,038,950</w:t>
            </w:r>
          </w:p>
        </w:tc>
      </w:tr>
    </w:tbl>
    <w:p/>
    <w:p>
      <w:pPr>
        <w:bidi/>
        <w:jc w:val="right"/>
      </w:pPr>
      <w:r>
        <w:rPr>
          <w:rFonts w:cs="Alexandria" w:ascii="Alexandria" w:hAnsi="Alexandria"/>
          <w:rtl/>
        </w:rPr>
        <w:t xml:space="preserve">أضاف النظام </w:t>
      </w:r>
      <w:r>
        <w:rPr>
          <w:b/>
          <w:rFonts w:cs="Alexandria" w:ascii="Alexandria" w:hAnsi="Alexandria"/>
          <w:rtl/>
        </w:rPr>
        <w:t>ضريبة القيمة المضافة 15%</w:t>
      </w:r>
      <w:r>
        <w:rPr>
          <w:rFonts w:cs="Alexandria" w:ascii="Alexandria" w:hAnsi="Alexandria"/>
          <w:rtl/>
        </w:rPr>
        <w:t xml:space="preserve"> البالغة </w:t>
      </w:r>
      <w:r>
        <w:rPr>
          <w:b/>
          <w:rFonts w:cs="Alexandria" w:ascii="Alexandria" w:hAnsi="Alexandria"/>
          <w:rtl/>
        </w:rPr>
        <w:t>265,950 SDG</w:t>
      </w:r>
      <w:r>
        <w:rPr>
          <w:rFonts w:cs="Alexandria" w:ascii="Alexandria" w:hAnsi="Alexandria"/>
          <w:rtl/>
        </w:rPr>
        <w:t xml:space="preserve"> تلقائيًا — ولم يحسبها الموظفون يدويًا أبدًا. وبعد </w:t>
      </w:r>
      <w:r>
        <w:rPr>
          <w:b/>
          <w:rFonts w:cs="Alexandria" w:ascii="Alexandria" w:hAnsi="Alexandria"/>
          <w:rtl/>
        </w:rPr>
        <w:t>تأكيد</w:t>
      </w:r>
      <w:r>
        <w:rPr>
          <w:rFonts w:cs="Alexandria" w:ascii="Alexandria" w:hAnsi="Alexandria"/>
          <w:rtl/>
        </w:rPr>
        <w:t xml:space="preserve">، سلّم المستودع الأصناف الثلاثة وفق منهج </w:t>
      </w:r>
      <w:r>
        <w:rPr>
          <w:b/>
          <w:rFonts w:cs="Alexandria" w:ascii="Alexandria" w:hAnsi="Alexandria"/>
          <w:rtl/>
        </w:rPr>
        <w:t>FEFO</w:t>
      </w:r>
      <w:r>
        <w:rPr>
          <w:rFonts w:cs="Alexandria" w:ascii="Alexandria" w:hAnsi="Alexandria"/>
          <w:rtl/>
        </w:rPr>
        <w:t xml:space="preserve">، آخذًا الدفعات الأقرب لانتهاء الصلاحية أولًا. ثم فُوتر الطلب بنقرة واحدة كفاتورة </w:t>
      </w:r>
      <w:r>
        <w:rPr>
          <w:b/>
          <w:rFonts w:cs="Alexandria" w:ascii="Alexandria" w:hAnsi="Alexandria"/>
          <w:rtl/>
        </w:rPr>
        <w:t>INV/2026/00001</w:t>
      </w:r>
      <w:r>
        <w:rPr>
          <w:rFonts w:cs="Alexandria" w:ascii="Alexandria" w:hAnsi="Alexandria"/>
          <w:rtl/>
        </w:rPr>
        <w:t xml:space="preserve">، بنفس المبلغ </w:t>
      </w:r>
      <w:r>
        <w:rPr>
          <w:b/>
          <w:rFonts w:cs="Alexandria" w:ascii="Alexandria" w:hAnsi="Alexandria"/>
          <w:rtl/>
        </w:rPr>
        <w:t>2,038,950 SDG</w:t>
      </w:r>
      <w:r>
        <w:rPr>
          <w:rFonts w:cs="Alexandria" w:ascii="Alexandria" w:hAnsi="Alexandria"/>
          <w:rtl/>
        </w:rPr>
        <w:t>، وقد سدّدها المستشفى منذ ذلك الحين.</w:t>
      </w:r>
    </w:p>
    <w:p>
      <w:pPr>
        <w:jc w:val="center"/>
      </w:pPr>
      <w:r>
        <w:drawing>
          <wp:inline xmlns:a="http://schemas.openxmlformats.org/drawingml/2006/main" xmlns:pic="http://schemas.openxmlformats.org/drawingml/2006/picture">
            <wp:extent cx="5577840" cy="3542682"/>
            <wp:docPr id="47" name="Picture 47"/>
            <wp:cNvGraphicFramePr>
              <a:graphicFrameLocks noChangeAspect="1"/>
            </wp:cNvGraphicFramePr>
            <a:graphic>
              <a:graphicData uri="http://schemas.openxmlformats.org/drawingml/2006/picture">
                <pic:pic>
                  <pic:nvPicPr>
                    <pic:cNvPr id="0" name="sale_order.png"/>
                    <pic:cNvPicPr/>
                  </pic:nvPicPr>
                  <pic:blipFill>
                    <a:blip r:embed="rId13"/>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47 — أمر البيع S00001 لمستشفى الخرطوم التعليمي: سطور الطلب (الباراسيتامول والقفازات والمحاقن) مُسعّرة بالجنيه السوداني، وشريط الحالة عرض سعر ← أمر بيع، والزران الذكيان للتسليم والفواتير.</w:t>
      </w:r>
    </w:p>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طلب واحد، ثلاثة مستندات مترابطة</w:t>
            </w:r>
          </w:p>
          <w:p>
            <w:pPr>
              <w:bidi/>
              <w:jc w:val="right"/>
            </w:pPr>
            <w:r>
              <w:rPr>
                <w:rFonts w:cs="Alexandria" w:ascii="Alexandria" w:hAnsi="Alexandria"/>
                <w:rtl/>
              </w:rPr>
              <w:t xml:space="preserve">من الطلب S00001 أنتج النظام أمر تسليم (يتولاه المستودع) وفاتورة العميل </w:t>
            </w:r>
            <w:r>
              <w:rPr>
                <w:i/>
                <w:rFonts w:cs="Alexandria" w:ascii="Alexandria" w:hAnsi="Alexandria"/>
                <w:rtl/>
              </w:rPr>
              <w:t>INV/2026/00001</w:t>
            </w:r>
            <w:r>
              <w:rPr>
                <w:rFonts w:cs="Alexandria" w:ascii="Alexandria" w:hAnsi="Alexandria"/>
                <w:rtl/>
              </w:rPr>
              <w:t xml:space="preserve">. ويتيح لك الزران الذكيان </w:t>
            </w:r>
            <w:r>
              <w:rPr>
                <w:b/>
                <w:rFonts w:cs="Alexandria" w:ascii="Alexandria" w:hAnsi="Alexandria"/>
                <w:rtl/>
              </w:rPr>
              <w:t>التسليم</w:t>
            </w:r>
            <w:r>
              <w:rPr>
                <w:rFonts w:cs="Alexandria" w:ascii="Alexandria" w:hAnsi="Alexandria"/>
                <w:rtl/>
              </w:rPr>
              <w:t xml:space="preserve"> و</w:t>
            </w:r>
            <w:r>
              <w:rPr>
                <w:b/>
                <w:rFonts w:cs="Alexandria" w:ascii="Alexandria" w:hAnsi="Alexandria"/>
                <w:rtl/>
              </w:rPr>
              <w:t>الفواتير</w:t>
            </w:r>
            <w:r>
              <w:rPr>
                <w:rFonts w:cs="Alexandria" w:ascii="Alexandria" w:hAnsi="Alexandria"/>
                <w:rtl/>
              </w:rPr>
              <w:t xml:space="preserve"> على الطلب الانتقال مباشرةً إلى أيٍّ منهما، فتبقى عملية البيع كاملة مترابطة.</w:t>
            </w:r>
          </w:p>
        </w:tc>
      </w:tr>
    </w:tbl>
    <w:p/>
    <w:p>
      <w:pPr>
        <w:pStyle w:val="Heading2"/>
        <w:bidi/>
        <w:jc w:val="right"/>
      </w:pPr>
      <w:r>
        <w:rPr>
          <w:rFonts w:cs="Alexandria" w:ascii="Alexandria" w:hAnsi="Alexandria"/>
          <w:rtl/>
        </w:rPr>
        <w:t>العمل مع عرض سعر مسودة</w:t>
      </w:r>
    </w:p>
    <w:p>
      <w:pPr>
        <w:bidi/>
        <w:jc w:val="right"/>
      </w:pPr>
      <w:r>
        <w:rPr>
          <w:rFonts w:cs="Alexandria" w:ascii="Alexandria" w:hAnsi="Alexandria"/>
          <w:rtl/>
        </w:rPr>
        <w:t xml:space="preserve">يظل عرض السعر غير المؤكد قابلًا للتعديل بالكامل. في البيانات التجريبية، </w:t>
      </w:r>
      <w:r>
        <w:rPr>
          <w:i/>
          <w:rFonts w:cs="Alexandria" w:ascii="Alexandria" w:hAnsi="Alexandria"/>
          <w:rtl/>
        </w:rPr>
        <w:t>S00003</w:t>
      </w:r>
      <w:r>
        <w:rPr>
          <w:rFonts w:cs="Alexandria" w:ascii="Alexandria" w:hAnsi="Alexandria"/>
          <w:rtl/>
        </w:rPr>
        <w:t xml:space="preserve"> عرض سعر مسودة لـ</w:t>
      </w:r>
      <w:r>
        <w:rPr>
          <w:b/>
          <w:rFonts w:cs="Alexandria" w:ascii="Alexandria" w:hAnsi="Alexandria"/>
          <w:rtl/>
        </w:rPr>
        <w:t>الهلال الأحمر السوداني</w:t>
      </w:r>
      <w:r>
        <w:rPr>
          <w:rFonts w:cs="Alexandria" w:ascii="Alexandria" w:hAnsi="Alexandria"/>
          <w:rtl/>
        </w:rPr>
        <w:t xml:space="preserve">، بإجمالي </w:t>
      </w:r>
      <w:r>
        <w:rPr>
          <w:b/>
          <w:rFonts w:cs="Alexandria" w:ascii="Alexandria" w:hAnsi="Alexandria"/>
          <w:rtl/>
        </w:rPr>
        <w:t>2,018,250 SDG</w:t>
      </w:r>
      <w:r>
        <w:rPr>
          <w:rFonts w:cs="Alexandria" w:ascii="Alexandria" w:hAnsi="Alexandria"/>
          <w:rtl/>
        </w:rPr>
        <w:t>. ولأنه لا يزال مسودة، يمكنك إضافة منتجات أو حذفها، وتغيير الكميات، وإعادة تسعيره قبل أن تقرر تأكيده ليصبح أمر بيع.</w:t>
      </w:r>
    </w:p>
    <w:p>
      <w:pPr>
        <w:jc w:val="center"/>
      </w:pPr>
      <w:r>
        <w:drawing>
          <wp:inline xmlns:a="http://schemas.openxmlformats.org/drawingml/2006/main" xmlns:pic="http://schemas.openxmlformats.org/drawingml/2006/picture">
            <wp:extent cx="5577840" cy="3542682"/>
            <wp:docPr id="48" name="Picture 48"/>
            <wp:cNvGraphicFramePr>
              <a:graphicFrameLocks noChangeAspect="1"/>
            </wp:cNvGraphicFramePr>
            <a:graphic>
              <a:graphicData uri="http://schemas.openxmlformats.org/drawingml/2006/picture">
                <pic:pic>
                  <pic:nvPicPr>
                    <pic:cNvPr id="0" name="sale_quotation_draft.png"/>
                    <pic:cNvPicPr/>
                  </pic:nvPicPr>
                  <pic:blipFill>
                    <a:blip r:embed="rId5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48 — عرض سعر مسودة S00003 للهلال الأحمر السوداني، لا يزال قابلًا للتعديل، مع زر التأكيد الجاهز لتحويله إلى أمر بيع.</w:t>
      </w:r>
    </w:p>
    <w:p/>
    <w:p>
      <w:pPr>
        <w:pStyle w:val="ListNumber"/>
        <w:bidi/>
        <w:jc w:val="right"/>
      </w:pPr>
      <w:r>
        <w:rPr>
          <w:rFonts w:cs="Alexandria" w:ascii="Alexandria" w:hAnsi="Alexandria"/>
          <w:rtl/>
        </w:rPr>
        <w:t xml:space="preserve">افتح </w:t>
      </w:r>
      <w:r>
        <w:rPr>
          <w:b/>
          <w:rFonts w:cs="Alexandria" w:ascii="Alexandria" w:hAnsi="Alexandria"/>
          <w:rtl/>
        </w:rPr>
        <w:t>المبيعات ← الطلبات ← عروض الأسعار</w:t>
      </w:r>
      <w:r>
        <w:rPr>
          <w:rFonts w:cs="Alexandria" w:ascii="Alexandria" w:hAnsi="Alexandria"/>
          <w:rtl/>
        </w:rPr>
        <w:t xml:space="preserve"> وانقر على المسودة (مثل </w:t>
      </w:r>
      <w:r>
        <w:rPr>
          <w:i/>
          <w:rFonts w:cs="Alexandria" w:ascii="Alexandria" w:hAnsi="Alexandria"/>
          <w:rtl/>
        </w:rPr>
        <w:t>S00003</w:t>
      </w:r>
      <w:r>
        <w:rPr>
          <w:rFonts w:cs="Alexandria" w:ascii="Alexandria" w:hAnsi="Alexandria"/>
          <w:rtl/>
        </w:rPr>
        <w:t>).</w:t>
      </w:r>
    </w:p>
    <w:p>
      <w:pPr>
        <w:pStyle w:val="ListNumber"/>
        <w:bidi/>
        <w:jc w:val="right"/>
      </w:pPr>
      <w:r>
        <w:rPr>
          <w:rFonts w:cs="Alexandria" w:ascii="Alexandria" w:hAnsi="Alexandria"/>
          <w:rtl/>
        </w:rPr>
        <w:t xml:space="preserve">عدّل </w:t>
      </w:r>
      <w:r>
        <w:rPr>
          <w:b/>
          <w:rFonts w:cs="Alexandria" w:ascii="Alexandria" w:hAnsi="Alexandria"/>
          <w:rtl/>
        </w:rPr>
        <w:t>سطور الطلب</w:t>
      </w:r>
      <w:r>
        <w:rPr>
          <w:rFonts w:cs="Alexandria" w:ascii="Alexandria" w:hAnsi="Alexandria"/>
          <w:rtl/>
        </w:rPr>
        <w:t xml:space="preserve"> — أضف منتجات، أو غيّر الكميات، أو طبّق </w:t>
      </w:r>
      <w:r>
        <w:rPr>
          <w:b/>
          <w:rFonts w:cs="Alexandria" w:ascii="Alexandria" w:hAnsi="Alexandria"/>
          <w:rtl/>
        </w:rPr>
        <w:t>خصمًا</w:t>
      </w:r>
      <w:r>
        <w:rPr>
          <w:rFonts w:cs="Alexandria" w:ascii="Alexandria" w:hAnsi="Alexandria"/>
          <w:rtl/>
        </w:rPr>
        <w:t>.</w:t>
      </w:r>
    </w:p>
    <w:p>
      <w:pPr>
        <w:pStyle w:val="ListNumber"/>
        <w:bidi/>
        <w:jc w:val="right"/>
      </w:pPr>
      <w:r>
        <w:rPr>
          <w:rFonts w:cs="Alexandria" w:ascii="Alexandria" w:hAnsi="Alexandria"/>
          <w:rtl/>
        </w:rPr>
        <w:t xml:space="preserve">إذا بدت الأسعار قديمة، استخدم </w:t>
      </w:r>
      <w:r>
        <w:rPr>
          <w:b/>
          <w:rFonts w:cs="Alexandria" w:ascii="Alexandria" w:hAnsi="Alexandria"/>
          <w:rtl/>
        </w:rPr>
        <w:t>تحديث الأسعار</w:t>
      </w:r>
      <w:r>
        <w:rPr>
          <w:rFonts w:cs="Alexandria" w:ascii="Alexandria" w:hAnsi="Alexandria"/>
          <w:rtl/>
        </w:rPr>
        <w:t xml:space="preserve"> لإعادة تطبيق قائمة الأسعار.</w:t>
      </w:r>
    </w:p>
    <w:p>
      <w:pPr>
        <w:pStyle w:val="ListNumber"/>
        <w:bidi/>
        <w:jc w:val="right"/>
      </w:pPr>
      <w:r>
        <w:rPr>
          <w:rFonts w:cs="Alexandria" w:ascii="Alexandria" w:hAnsi="Alexandria"/>
          <w:rtl/>
        </w:rPr>
        <w:t xml:space="preserve">انقر </w:t>
      </w:r>
      <w:r>
        <w:rPr>
          <w:b/>
          <w:rFonts w:cs="Alexandria" w:ascii="Alexandria" w:hAnsi="Alexandria"/>
          <w:rtl/>
        </w:rPr>
        <w:t>الإرسال بالبريد الإلكتروني</w:t>
      </w:r>
      <w:r>
        <w:rPr>
          <w:rFonts w:cs="Alexandria" w:ascii="Alexandria" w:hAnsi="Alexandria"/>
          <w:rtl/>
        </w:rPr>
        <w:t xml:space="preserve"> لمشاركته، أو </w:t>
      </w:r>
      <w:r>
        <w:rPr>
          <w:b/>
          <w:rFonts w:cs="Alexandria" w:ascii="Alexandria" w:hAnsi="Alexandria"/>
          <w:rtl/>
        </w:rPr>
        <w:t>تأكيد</w:t>
      </w:r>
      <w:r>
        <w:rPr>
          <w:rFonts w:cs="Alexandria" w:ascii="Alexandria" w:hAnsi="Alexandria"/>
          <w:rtl/>
        </w:rPr>
        <w:t xml:space="preserve"> عند موافقة العميل لجعله أمر بيع مُلزِمًا.</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اعثر على الطلبات الجاهزة للفوترة</w:t>
            </w:r>
          </w:p>
          <w:p>
            <w:pPr>
              <w:bidi/>
              <w:jc w:val="right"/>
            </w:pPr>
            <w:r>
              <w:rPr>
                <w:rFonts w:cs="Alexandria" w:ascii="Alexandria" w:hAnsi="Alexandria"/>
                <w:rtl/>
              </w:rPr>
              <w:t xml:space="preserve">بعد إتمام عمليات التسليم، افتح </w:t>
            </w:r>
            <w:r>
              <w:rPr>
                <w:b/>
                <w:rFonts w:cs="Alexandria" w:ascii="Alexandria" w:hAnsi="Alexandria"/>
                <w:rtl/>
              </w:rPr>
              <w:t>المبيعات ← للفوترة ← طلبات للفوترة</w:t>
            </w:r>
            <w:r>
              <w:rPr>
                <w:rFonts w:cs="Alexandria" w:ascii="Alexandria" w:hAnsi="Alexandria"/>
                <w:rtl/>
              </w:rPr>
              <w:t xml:space="preserve"> لترى بالضبط أي الطلبات تنتظر فاتورة، ثم اضغط </w:t>
            </w:r>
            <w:r>
              <w:rPr>
                <w:b/>
                <w:rFonts w:cs="Alexandria" w:ascii="Alexandria" w:hAnsi="Alexandria"/>
                <w:rtl/>
              </w:rPr>
              <w:t>إنشاء فاتورة</w:t>
            </w:r>
            <w:r>
              <w:rPr>
                <w:rFonts w:cs="Alexandria" w:ascii="Alexandria" w:hAnsi="Alexandria"/>
                <w:rtl/>
              </w:rPr>
              <w:t xml:space="preserve"> على كل منها.</w:t>
            </w:r>
          </w:p>
        </w:tc>
      </w:tr>
    </w:tbl>
    <w:p/>
    <w:p>
      <w:r>
        <w:br w:type="page"/>
      </w:r>
    </w:p>
    <w:p>
      <w:pPr>
        <w:pStyle w:val="Heading1"/>
        <w:bidi/>
        <w:jc w:val="right"/>
      </w:pPr>
      <w:r>
        <w:rPr>
          <w:rFonts w:cs="Alexandria" w:ascii="Alexandria" w:hAnsi="Alexandria"/>
          <w:rtl/>
        </w:rPr>
        <w:t>12. المحاسبة</w:t>
      </w:r>
    </w:p>
    <w:p>
      <w:pPr>
        <w:bidi/>
        <w:jc w:val="right"/>
      </w:pPr>
      <w:r>
        <w:rPr>
          <w:rFonts w:cs="Alexandria" w:ascii="Alexandria" w:hAnsi="Alexandria"/>
          <w:rtl/>
        </w:rPr>
        <w:t xml:space="preserve">هذا الفصل لكل الموظفين، حتى لو لم تدرس المحاسبة في حياتك قط. يقوم </w:t>
      </w:r>
      <w:r>
        <w:rPr>
          <w:b/>
          <w:rFonts w:cs="Alexandria" w:ascii="Alexandria" w:hAnsi="Alexandria"/>
          <w:rtl/>
        </w:rPr>
        <w:t>نظام تخطيط موارد المستلزمات الطبية (Medical-Supply ERP)</w:t>
      </w:r>
      <w:r>
        <w:rPr>
          <w:rFonts w:cs="Alexandria" w:ascii="Alexandria" w:hAnsi="Alexandria"/>
          <w:rtl/>
        </w:rPr>
        <w:t xml:space="preserve"> بكل أعمال مسك الدفاتر تقريباً نيابةً عنك، بهدوء وتلقائياً، خلف كل عملية بيع وشراء ودفع. مهمتك في الغالب هي الضغط على بعض الأزرار وقراءة الشاشات. يشرح هذا الفصل، بكلمات بسيطة، معنى تلك الشاشات وكيفية استخدامها بثقة.</w:t>
      </w:r>
    </w:p>
    <w:p>
      <w:pPr>
        <w:pStyle w:val="Heading2"/>
        <w:bidi/>
        <w:jc w:val="right"/>
      </w:pPr>
      <w:r>
        <w:rPr>
          <w:rFonts w:cs="Alexandria" w:ascii="Alexandria" w:hAnsi="Alexandria"/>
          <w:rtl/>
        </w:rPr>
        <w:t>أولاً، شرح المصطلحات ببساطة</w:t>
      </w:r>
    </w:p>
    <w:p>
      <w:pPr>
        <w:bidi/>
        <w:jc w:val="right"/>
      </w:pPr>
      <w:r>
        <w:rPr>
          <w:rFonts w:cs="Alexandria" w:ascii="Alexandria" w:hAnsi="Alexandria"/>
          <w:rtl/>
        </w:rPr>
        <w:t>للمحاسبة مفردات قليلة. متى عرفت هذه الكلمات القليلة صار كل شيء سهلاً. سنذكّرك بها لاحقاً عند أول ظهور لكل منها، لكن هذا تعريف لطيف بها.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المصطلح</w:t>
            </w:r>
          </w:p>
        </w:tc>
        <w:tc>
          <w:tcPr>
            <w:tcW w:type="dxa" w:w="4320"/>
            <w:shd w:val="clear" w:fill="0E6E8E"/>
          </w:tcPr>
          <w:p>
            <w:pPr>
              <w:bidi/>
              <w:jc w:val="right"/>
            </w:pPr>
            <w:r>
              <w:rPr>
                <w:b/>
                <w:color w:val="FFFFFF"/>
                <w:rFonts w:cs="Alexandria" w:ascii="Alexandria" w:hAnsi="Alexandria"/>
                <w:rtl/>
              </w:rPr>
              <w:t>معناه بلغة بسيطة</w:t>
            </w:r>
          </w:p>
        </w:tc>
      </w:tr>
      <w:tr>
        <w:tc>
          <w:tcPr>
            <w:tcW w:type="dxa" w:w="4320"/>
          </w:tcPr>
          <w:p>
            <w:pPr>
              <w:bidi/>
              <w:jc w:val="right"/>
            </w:pPr>
            <w:r>
              <w:rPr>
                <w:rFonts w:cs="Alexandria" w:ascii="Alexandria" w:hAnsi="Alexandria"/>
                <w:rtl/>
              </w:rPr>
              <w:t>فاتورة العميل (Invoice)</w:t>
            </w:r>
          </w:p>
        </w:tc>
        <w:tc>
          <w:tcPr>
            <w:tcW w:type="dxa" w:w="4320"/>
          </w:tcPr>
          <w:p>
            <w:pPr>
              <w:bidi/>
              <w:jc w:val="right"/>
            </w:pPr>
            <w:r>
              <w:rPr>
                <w:rFonts w:cs="Alexandria" w:ascii="Alexandria" w:hAnsi="Alexandria"/>
                <w:rtl/>
              </w:rPr>
              <w:t xml:space="preserve">مستند ترسله إلى </w:t>
            </w:r>
            <w:r>
              <w:rPr>
                <w:i/>
                <w:rFonts w:cs="Alexandria" w:ascii="Alexandria" w:hAnsi="Alexandria"/>
                <w:rtl/>
              </w:rPr>
              <w:t>عميل</w:t>
            </w:r>
            <w:r>
              <w:rPr>
                <w:rFonts w:cs="Alexandria" w:ascii="Alexandria" w:hAnsi="Alexandria"/>
                <w:rtl/>
              </w:rPr>
              <w:t xml:space="preserve"> تطلب منه دفع ثمن بضاعة بعتها له. المال داخل </w:t>
            </w:r>
            <w:r>
              <w:rPr>
                <w:b/>
                <w:rFonts w:cs="Alexandria" w:ascii="Alexandria" w:hAnsi="Alexandria"/>
                <w:rtl/>
              </w:rPr>
              <w:t>إليك</w:t>
            </w:r>
            <w:r>
              <w:rPr>
                <w:rFonts w:cs="Alexandria" w:ascii="Alexandria" w:hAnsi="Alexandria"/>
                <w:rtl/>
              </w:rPr>
              <w:t>.</w:t>
            </w:r>
          </w:p>
        </w:tc>
      </w:tr>
      <w:tr>
        <w:tc>
          <w:tcPr>
            <w:tcW w:type="dxa" w:w="4320"/>
            <w:shd w:val="clear" w:fill="F4F6F7"/>
          </w:tcPr>
          <w:p>
            <w:pPr>
              <w:bidi/>
              <w:jc w:val="right"/>
            </w:pPr>
            <w:r>
              <w:rPr>
                <w:rFonts w:cs="Alexandria" w:ascii="Alexandria" w:hAnsi="Alexandria"/>
                <w:rtl/>
              </w:rPr>
              <w:t>فاتورة المورّد (Bill)</w:t>
            </w:r>
          </w:p>
        </w:tc>
        <w:tc>
          <w:tcPr>
            <w:tcW w:type="dxa" w:w="4320"/>
            <w:shd w:val="clear" w:fill="F4F6F7"/>
          </w:tcPr>
          <w:p>
            <w:pPr>
              <w:bidi/>
              <w:jc w:val="right"/>
            </w:pPr>
            <w:r>
              <w:rPr>
                <w:rFonts w:cs="Alexandria" w:ascii="Alexandria" w:hAnsi="Alexandria"/>
                <w:rtl/>
              </w:rPr>
              <w:t xml:space="preserve">مستند يرسله إليك </w:t>
            </w:r>
            <w:r>
              <w:rPr>
                <w:i/>
                <w:rFonts w:cs="Alexandria" w:ascii="Alexandria" w:hAnsi="Alexandria"/>
                <w:rtl/>
              </w:rPr>
              <w:t>مورّد</w:t>
            </w:r>
            <w:r>
              <w:rPr>
                <w:rFonts w:cs="Alexandria" w:ascii="Alexandria" w:hAnsi="Alexandria"/>
                <w:rtl/>
              </w:rPr>
              <w:t xml:space="preserve"> يطلب منك دفع ثمن بضاعة اشتريتها. المال خارج </w:t>
            </w:r>
            <w:r>
              <w:rPr>
                <w:b/>
                <w:rFonts w:cs="Alexandria" w:ascii="Alexandria" w:hAnsi="Alexandria"/>
                <w:rtl/>
              </w:rPr>
              <w:t>منك</w:t>
            </w:r>
            <w:r>
              <w:rPr>
                <w:rFonts w:cs="Alexandria" w:ascii="Alexandria" w:hAnsi="Alexandria"/>
                <w:rtl/>
              </w:rPr>
              <w:t>.</w:t>
            </w:r>
          </w:p>
        </w:tc>
      </w:tr>
      <w:tr>
        <w:tc>
          <w:tcPr>
            <w:tcW w:type="dxa" w:w="4320"/>
          </w:tcPr>
          <w:p>
            <w:pPr>
              <w:bidi/>
              <w:jc w:val="right"/>
            </w:pPr>
            <w:r>
              <w:rPr>
                <w:rFonts w:cs="Alexandria" w:ascii="Alexandria" w:hAnsi="Alexandria"/>
                <w:rtl/>
              </w:rPr>
              <w:t>إشعار دائن (Credit Note)</w:t>
            </w:r>
          </w:p>
        </w:tc>
        <w:tc>
          <w:tcPr>
            <w:tcW w:type="dxa" w:w="4320"/>
          </w:tcPr>
          <w:p>
            <w:pPr>
              <w:bidi/>
              <w:jc w:val="right"/>
            </w:pPr>
            <w:r>
              <w:rPr>
                <w:rFonts w:cs="Alexandria" w:ascii="Alexandria" w:hAnsi="Alexandria"/>
                <w:rtl/>
              </w:rPr>
              <w:t>فاتورة "عكسية". إذا حمّلت العميل أكثر من اللازم، أو أُرجعت البضاعة، أو أُلغيت العملية، فإن الإشعار الدائن يقلّل ما عليه.</w:t>
            </w:r>
          </w:p>
        </w:tc>
      </w:tr>
      <w:tr>
        <w:tc>
          <w:tcPr>
            <w:tcW w:type="dxa" w:w="4320"/>
            <w:shd w:val="clear" w:fill="F4F6F7"/>
          </w:tcPr>
          <w:p>
            <w:pPr>
              <w:bidi/>
              <w:jc w:val="right"/>
            </w:pPr>
            <w:r>
              <w:rPr>
                <w:rFonts w:cs="Alexandria" w:ascii="Alexandria" w:hAnsi="Alexandria"/>
                <w:rtl/>
              </w:rPr>
              <w:t>الترحيل (Post)</w:t>
            </w:r>
          </w:p>
        </w:tc>
        <w:tc>
          <w:tcPr>
            <w:tcW w:type="dxa" w:w="4320"/>
            <w:shd w:val="clear" w:fill="F4F6F7"/>
          </w:tcPr>
          <w:p>
            <w:pPr>
              <w:bidi/>
              <w:jc w:val="right"/>
            </w:pPr>
            <w:r>
              <w:rPr>
                <w:rFonts w:cs="Alexandria" w:ascii="Alexandria" w:hAnsi="Alexandria"/>
                <w:rtl/>
              </w:rPr>
              <w:t xml:space="preserve">"تثبيت" المستند نهائياً. المسودة نسخة عمل يمكن تعديلها؛ وبمجرد </w:t>
            </w:r>
            <w:r>
              <w:rPr>
                <w:b/>
                <w:rFonts w:cs="Alexandria" w:ascii="Alexandria" w:hAnsi="Alexandria"/>
                <w:rtl/>
              </w:rPr>
              <w:t>الترحيل</w:t>
            </w:r>
            <w:r>
              <w:rPr>
                <w:rFonts w:cs="Alexandria" w:ascii="Alexandria" w:hAnsi="Alexandria"/>
                <w:rtl/>
              </w:rPr>
              <w:t xml:space="preserve"> يسجّله النظام في الدفاتر بشكل دائم ويمنحه رقماً رسمياً.</w:t>
            </w:r>
          </w:p>
        </w:tc>
      </w:tr>
      <w:tr>
        <w:tc>
          <w:tcPr>
            <w:tcW w:type="dxa" w:w="4320"/>
          </w:tcPr>
          <w:p>
            <w:pPr>
              <w:bidi/>
              <w:jc w:val="right"/>
            </w:pPr>
            <w:r>
              <w:rPr>
                <w:rFonts w:cs="Alexandria" w:ascii="Alexandria" w:hAnsi="Alexandria"/>
                <w:rtl/>
              </w:rPr>
              <w:t>اليومية (Journal)</w:t>
            </w:r>
          </w:p>
        </w:tc>
        <w:tc>
          <w:tcPr>
            <w:tcW w:type="dxa" w:w="4320"/>
          </w:tcPr>
          <w:p>
            <w:pPr>
              <w:bidi/>
              <w:jc w:val="right"/>
            </w:pPr>
            <w:r>
              <w:rPr>
                <w:rFonts w:cs="Alexandria" w:ascii="Alexandria" w:hAnsi="Alexandria"/>
                <w:rtl/>
              </w:rPr>
              <w:t>ببساطة دفتر معنون تُحفظ فيه القيود المتشابهة معاً، مثل دفتر "فواتير العملاء" أو دفتر "بنك الخرطوم".</w:t>
            </w:r>
          </w:p>
        </w:tc>
      </w:tr>
      <w:tr>
        <w:tc>
          <w:tcPr>
            <w:tcW w:type="dxa" w:w="4320"/>
            <w:shd w:val="clear" w:fill="F4F6F7"/>
          </w:tcPr>
          <w:p>
            <w:pPr>
              <w:bidi/>
              <w:jc w:val="right"/>
            </w:pPr>
            <w:r>
              <w:rPr>
                <w:rFonts w:cs="Alexandria" w:ascii="Alexandria" w:hAnsi="Alexandria"/>
                <w:rtl/>
              </w:rPr>
              <w:t>قيد اليومية / بنود القيد (Journal items)</w:t>
            </w:r>
          </w:p>
        </w:tc>
        <w:tc>
          <w:tcPr>
            <w:tcW w:type="dxa" w:w="4320"/>
            <w:shd w:val="clear" w:fill="F4F6F7"/>
          </w:tcPr>
          <w:p>
            <w:pPr>
              <w:bidi/>
              <w:jc w:val="right"/>
            </w:pPr>
            <w:r>
              <w:rPr>
                <w:rFonts w:cs="Alexandria" w:ascii="Alexandria" w:hAnsi="Alexandria"/>
                <w:rtl/>
              </w:rPr>
              <w:t>بنود مسك الدفاتر الخلفية التي يكتبها النظام نيابةً عنك عند ترحيل مستند. عادةً لا تلمسها أبداً.</w:t>
            </w:r>
          </w:p>
        </w:tc>
      </w:tr>
      <w:tr>
        <w:tc>
          <w:tcPr>
            <w:tcW w:type="dxa" w:w="4320"/>
          </w:tcPr>
          <w:p>
            <w:pPr>
              <w:bidi/>
              <w:jc w:val="right"/>
            </w:pPr>
            <w:r>
              <w:rPr>
                <w:rFonts w:cs="Alexandria" w:ascii="Alexandria" w:hAnsi="Alexandria"/>
                <w:rtl/>
              </w:rPr>
              <w:t>مدين / دائن (Debit / Credit)</w:t>
            </w:r>
          </w:p>
        </w:tc>
        <w:tc>
          <w:tcPr>
            <w:tcW w:type="dxa" w:w="4320"/>
          </w:tcPr>
          <w:p>
            <w:pPr>
              <w:bidi/>
              <w:jc w:val="right"/>
            </w:pPr>
            <w:r>
              <w:rPr>
                <w:rFonts w:cs="Alexandria" w:ascii="Alexandria" w:hAnsi="Alexandria"/>
                <w:rtl/>
              </w:rPr>
              <w:t>العمودان اللذان يستخدمهما المحاسبون لموازنة الدفاتر. والخبر السار: لست بحاجة لفهمهما. يملؤهما النظام تلقائياً عند كل ترحيل.</w:t>
            </w:r>
          </w:p>
        </w:tc>
      </w:tr>
      <w:tr>
        <w:tc>
          <w:tcPr>
            <w:tcW w:type="dxa" w:w="4320"/>
            <w:shd w:val="clear" w:fill="F4F6F7"/>
          </w:tcPr>
          <w:p>
            <w:pPr>
              <w:bidi/>
              <w:jc w:val="right"/>
            </w:pPr>
            <w:r>
              <w:rPr>
                <w:rFonts w:cs="Alexandria" w:ascii="Alexandria" w:hAnsi="Alexandria"/>
                <w:rtl/>
              </w:rPr>
              <w:t>الدفعة (Payment)</w:t>
            </w:r>
          </w:p>
        </w:tc>
        <w:tc>
          <w:tcPr>
            <w:tcW w:type="dxa" w:w="4320"/>
            <w:shd w:val="clear" w:fill="F4F6F7"/>
          </w:tcPr>
          <w:p>
            <w:pPr>
              <w:bidi/>
              <w:jc w:val="right"/>
            </w:pPr>
            <w:r>
              <w:rPr>
                <w:rFonts w:cs="Alexandria" w:ascii="Alexandria" w:hAnsi="Alexandria"/>
                <w:rtl/>
              </w:rPr>
              <w:t>حركة المال الفعلية: نقد يصل إلى الخزنة، أو مال يخرج من حساب بنكي، مرتبط بفاتورة عميل أو فاتورة مورّد.</w:t>
            </w:r>
          </w:p>
        </w:tc>
      </w:tr>
      <w:tr>
        <w:tc>
          <w:tcPr>
            <w:tcW w:type="dxa" w:w="4320"/>
          </w:tcPr>
          <w:p>
            <w:pPr>
              <w:bidi/>
              <w:jc w:val="right"/>
            </w:pPr>
            <w:r>
              <w:rPr>
                <w:rFonts w:cs="Alexandria" w:ascii="Alexandria" w:hAnsi="Alexandria"/>
                <w:rtl/>
              </w:rPr>
              <w:t>التسوية (Reconciliation)</w:t>
            </w:r>
          </w:p>
        </w:tc>
        <w:tc>
          <w:tcPr>
            <w:tcW w:type="dxa" w:w="4320"/>
          </w:tcPr>
          <w:p>
            <w:pPr>
              <w:bidi/>
              <w:jc w:val="right"/>
            </w:pPr>
            <w:r>
              <w:rPr>
                <w:rFonts w:cs="Alexandria" w:ascii="Alexandria" w:hAnsi="Alexandria"/>
                <w:rtl/>
              </w:rPr>
              <w:t>التأكد من أن ما يقوله كشف حساب البنك يطابق الدفعات والفواتير الموجودة في النظام، ثم وضع علامة "مطابَق".</w:t>
            </w:r>
          </w:p>
        </w:tc>
      </w:tr>
      <w:tr>
        <w:tc>
          <w:tcPr>
            <w:tcW w:type="dxa" w:w="4320"/>
            <w:shd w:val="clear" w:fill="F4F6F7"/>
          </w:tcPr>
          <w:p>
            <w:pPr>
              <w:bidi/>
              <w:jc w:val="right"/>
            </w:pPr>
            <w:r>
              <w:rPr>
                <w:rFonts w:cs="Alexandria" w:ascii="Alexandria" w:hAnsi="Alexandria"/>
                <w:rtl/>
              </w:rPr>
              <w:t>الذمم المدينة (Receivable)</w:t>
            </w:r>
          </w:p>
        </w:tc>
        <w:tc>
          <w:tcPr>
            <w:tcW w:type="dxa" w:w="4320"/>
            <w:shd w:val="clear" w:fill="F4F6F7"/>
          </w:tcPr>
          <w:p>
            <w:pPr>
              <w:bidi/>
              <w:jc w:val="right"/>
            </w:pPr>
            <w:r>
              <w:rPr>
                <w:rFonts w:cs="Alexandria" w:ascii="Alexandria" w:hAnsi="Alexandria"/>
                <w:rtl/>
              </w:rPr>
              <w:t xml:space="preserve">أموال ما زال العملاء مدينين بها </w:t>
            </w:r>
            <w:r>
              <w:rPr>
                <w:b/>
                <w:rFonts w:cs="Alexandria" w:ascii="Alexandria" w:hAnsi="Alexandria"/>
                <w:rtl/>
              </w:rPr>
              <w:t>لك</w:t>
            </w:r>
            <w:r>
              <w:rPr>
                <w:rFonts w:cs="Alexandria" w:ascii="Alexandria" w:hAnsi="Alexandria"/>
                <w:rtl/>
              </w:rPr>
              <w:t>.</w:t>
            </w:r>
          </w:p>
        </w:tc>
      </w:tr>
      <w:tr>
        <w:tc>
          <w:tcPr>
            <w:tcW w:type="dxa" w:w="4320"/>
          </w:tcPr>
          <w:p>
            <w:pPr>
              <w:bidi/>
              <w:jc w:val="right"/>
            </w:pPr>
            <w:r>
              <w:rPr>
                <w:rFonts w:cs="Alexandria" w:ascii="Alexandria" w:hAnsi="Alexandria"/>
                <w:rtl/>
              </w:rPr>
              <w:t>الذمم الدائنة (Payable)</w:t>
            </w:r>
          </w:p>
        </w:tc>
        <w:tc>
          <w:tcPr>
            <w:tcW w:type="dxa" w:w="4320"/>
          </w:tcPr>
          <w:p>
            <w:pPr>
              <w:bidi/>
              <w:jc w:val="right"/>
            </w:pPr>
            <w:r>
              <w:rPr>
                <w:rFonts w:cs="Alexandria" w:ascii="Alexandria" w:hAnsi="Alexandria"/>
                <w:rtl/>
              </w:rPr>
              <w:t xml:space="preserve">أموال ما زلت مديناً بها </w:t>
            </w:r>
            <w:r>
              <w:rPr>
                <w:b/>
                <w:rFonts w:cs="Alexandria" w:ascii="Alexandria" w:hAnsi="Alexandria"/>
                <w:rtl/>
              </w:rPr>
              <w:t>للموردين</w:t>
            </w:r>
            <w:r>
              <w:rPr>
                <w:rFonts w:cs="Alexandria" w:ascii="Alexandria" w:hAnsi="Alexandria"/>
                <w:rtl/>
              </w:rPr>
              <w:t>.</w:t>
            </w:r>
          </w:p>
        </w:tc>
      </w:tr>
    </w:tbl>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أنت لا تُرحّل القيود بنفسك</w:t>
            </w:r>
          </w:p>
          <w:p>
            <w:pPr>
              <w:bidi/>
              <w:jc w:val="right"/>
            </w:pPr>
            <w:r>
              <w:rPr>
                <w:rFonts w:cs="Alexandria" w:ascii="Alexandria" w:hAnsi="Alexandria"/>
                <w:rtl/>
              </w:rPr>
              <w:t>عند تأكيد أمر بيع يستطيع النظام إنشاء الفاتورة. وعند ترحيل الفاتورة يكتب النظام بنود المدين/الدائن، ويحدّث رصيد العميل، بل ويجهّز الضريبة. كل ما تفعله هو التأكيد والضغط.</w:t>
            </w:r>
          </w:p>
        </w:tc>
      </w:tr>
    </w:tbl>
    <w:p/>
    <w:p>
      <w:pPr>
        <w:pStyle w:val="Heading2"/>
        <w:bidi/>
        <w:jc w:val="right"/>
      </w:pPr>
      <w:r>
        <w:rPr>
          <w:rFonts w:cs="Alexandria" w:ascii="Alexandria" w:hAnsi="Alexandria"/>
          <w:rtl/>
        </w:rPr>
        <w:t>12.1 لوحة معلومات المحاسبة</w:t>
      </w:r>
    </w:p>
    <w:p>
      <w:pPr>
        <w:bidi/>
        <w:jc w:val="right"/>
      </w:pPr>
      <w:r>
        <w:rPr>
          <w:rFonts w:cs="Alexandria" w:ascii="Alexandria" w:hAnsi="Alexandria"/>
          <w:rtl/>
        </w:rPr>
        <w:t xml:space="preserve">افتح </w:t>
      </w:r>
      <w:r>
        <w:rPr>
          <w:b/>
          <w:rFonts w:cs="Alexandria" w:ascii="Alexandria" w:hAnsi="Alexandria"/>
          <w:rtl/>
        </w:rPr>
        <w:t>المحاسبة (Accounting) ← لوحة المعلومات (Dashboard)</w:t>
      </w:r>
      <w:r>
        <w:rPr>
          <w:rFonts w:cs="Alexandria" w:ascii="Alexandria" w:hAnsi="Alexandria"/>
          <w:rtl/>
        </w:rPr>
        <w:t xml:space="preserve">. هذه هي الصفحة الرئيسية للمحاسبة. تعرض بطاقة واحدة لكل </w:t>
      </w:r>
      <w:r>
        <w:rPr>
          <w:i/>
          <w:rFonts w:cs="Alexandria" w:ascii="Alexandria" w:hAnsi="Alexandria"/>
          <w:rtl/>
        </w:rPr>
        <w:t>يومية</w:t>
      </w:r>
      <w:r>
        <w:rPr>
          <w:rFonts w:cs="Alexandria" w:ascii="Alexandria" w:hAnsi="Alexandria"/>
          <w:rtl/>
        </w:rPr>
        <w:t xml:space="preserve"> (الدفاتر المعنونة). تخبرك كل بطاقة، بلمحة واحدة، بحجم العمل المنتظر ومقدار المال في كل مكان.</w:t>
      </w:r>
    </w:p>
    <w:p>
      <w:pPr>
        <w:jc w:val="center"/>
      </w:pPr>
      <w:r>
        <w:drawing>
          <wp:inline xmlns:a="http://schemas.openxmlformats.org/drawingml/2006/main" xmlns:pic="http://schemas.openxmlformats.org/drawingml/2006/picture">
            <wp:extent cx="5577840" cy="3542682"/>
            <wp:docPr id="49" name="Picture 49"/>
            <wp:cNvGraphicFramePr>
              <a:graphicFrameLocks noChangeAspect="1"/>
            </wp:cNvGraphicFramePr>
            <a:graphic>
              <a:graphicData uri="http://schemas.openxmlformats.org/drawingml/2006/picture">
                <pic:pic>
                  <pic:nvPicPr>
                    <pic:cNvPr id="0" name="accounting_dashboard.png"/>
                    <pic:cNvPicPr/>
                  </pic:nvPicPr>
                  <pic:blipFill>
                    <a:blip r:embed="rId5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49 — لوحة معلومات المحاسبة: بطاقة لكل يومية. بطاقة فواتير العملاء تُظهر 3 غير مدفوعة و2 متأخرة، وبطاقة فواتير الموردين تُظهر فواتير للدفع، وبطاقة بنك الخرطوم تُظهر رصيداً ومخططاً صغيراً للاتجاه، ولكل منها أزرار إجراء سريعة.</w:t>
      </w:r>
    </w:p>
    <w:p/>
    <w:p>
      <w:pPr>
        <w:bidi/>
        <w:jc w:val="right"/>
      </w:pPr>
      <w:r>
        <w:rPr>
          <w:rFonts w:cs="Alexandria" w:ascii="Alexandria" w:hAnsi="Alexandria"/>
          <w:rtl/>
        </w:rPr>
        <w:t>ما الذي تخبرك به البطاقات:</w:t>
      </w:r>
    </w:p>
    <w:p>
      <w:pPr>
        <w:pStyle w:val="ListBullet"/>
        <w:bidi/>
        <w:jc w:val="right"/>
      </w:pPr>
      <w:r>
        <w:rPr>
          <w:rFonts w:cs="Alexandria" w:ascii="Alexandria" w:hAnsi="Alexandria"/>
          <w:rtl/>
        </w:rPr>
        <w:t xml:space="preserve">بطاقة </w:t>
      </w:r>
      <w:r>
        <w:rPr>
          <w:b/>
          <w:rFonts w:cs="Alexandria" w:ascii="Alexandria" w:hAnsi="Alexandria"/>
          <w:rtl/>
        </w:rPr>
        <w:t>فواتير العملاء (Customer Invoices)</w:t>
      </w:r>
      <w:r>
        <w:rPr>
          <w:rFonts w:cs="Alexandria" w:ascii="Alexandria" w:hAnsi="Alexandria"/>
          <w:rtl/>
        </w:rPr>
        <w:t xml:space="preserve"> — أعداد مثل </w:t>
      </w:r>
      <w:r>
        <w:rPr>
          <w:b/>
          <w:rFonts w:cs="Alexandria" w:ascii="Alexandria" w:hAnsi="Alexandria"/>
          <w:rtl/>
        </w:rPr>
        <w:t>غير مدفوعة (Unpaid)</w:t>
      </w:r>
      <w:r>
        <w:rPr>
          <w:rFonts w:cs="Alexandria" w:ascii="Alexandria" w:hAnsi="Alexandria"/>
          <w:rtl/>
        </w:rPr>
        <w:t xml:space="preserve"> (فواتير لم يدفعها العملاء بعد) و</w:t>
      </w:r>
      <w:r>
        <w:rPr>
          <w:b/>
          <w:rFonts w:cs="Alexandria" w:ascii="Alexandria" w:hAnsi="Alexandria"/>
          <w:rtl/>
        </w:rPr>
        <w:t>متأخرة (Late)</w:t>
      </w:r>
      <w:r>
        <w:rPr>
          <w:rFonts w:cs="Alexandria" w:ascii="Alexandria" w:hAnsi="Alexandria"/>
          <w:rtl/>
        </w:rPr>
        <w:t xml:space="preserve"> (فواتير غير مدفوعة فات تاريخ استحقاقها). في هذا العرض التوضيحي تُظهر </w:t>
      </w:r>
      <w:r>
        <w:rPr>
          <w:b/>
          <w:rFonts w:cs="Alexandria" w:ascii="Alexandria" w:hAnsi="Alexandria"/>
          <w:rtl/>
        </w:rPr>
        <w:t>3 غير مدفوعة</w:t>
      </w:r>
      <w:r>
        <w:rPr>
          <w:rFonts w:cs="Alexandria" w:ascii="Alexandria" w:hAnsi="Alexandria"/>
          <w:rtl/>
        </w:rPr>
        <w:t xml:space="preserve"> و</w:t>
      </w:r>
      <w:r>
        <w:rPr>
          <w:b/>
          <w:rFonts w:cs="Alexandria" w:ascii="Alexandria" w:hAnsi="Alexandria"/>
          <w:rtl/>
        </w:rPr>
        <w:t>2 متأخرة</w:t>
      </w:r>
      <w:r>
        <w:rPr>
          <w:rFonts w:cs="Alexandria" w:ascii="Alexandria" w:hAnsi="Alexandria"/>
          <w:rtl/>
        </w:rPr>
        <w:t>.</w:t>
      </w:r>
    </w:p>
    <w:p>
      <w:pPr>
        <w:pStyle w:val="ListBullet"/>
        <w:bidi/>
        <w:jc w:val="right"/>
      </w:pPr>
      <w:r>
        <w:rPr>
          <w:rFonts w:cs="Alexandria" w:ascii="Alexandria" w:hAnsi="Alexandria"/>
          <w:rtl/>
        </w:rPr>
        <w:t xml:space="preserve">بطاقة </w:t>
      </w:r>
      <w:r>
        <w:rPr>
          <w:b/>
          <w:rFonts w:cs="Alexandria" w:ascii="Alexandria" w:hAnsi="Alexandria"/>
          <w:rtl/>
        </w:rPr>
        <w:t>فواتير الموردين (Vendor Bills)</w:t>
      </w:r>
      <w:r>
        <w:rPr>
          <w:rFonts w:cs="Alexandria" w:ascii="Alexandria" w:hAnsi="Alexandria"/>
          <w:rtl/>
        </w:rPr>
        <w:t xml:space="preserve"> — كم فاتورة تنتظر </w:t>
      </w:r>
      <w:r>
        <w:rPr>
          <w:b/>
          <w:rFonts w:cs="Alexandria" w:ascii="Alexandria" w:hAnsi="Alexandria"/>
          <w:rtl/>
        </w:rPr>
        <w:t>الدفع (To Pay)</w:t>
      </w:r>
      <w:r>
        <w:rPr>
          <w:rFonts w:cs="Alexandria" w:ascii="Alexandria" w:hAnsi="Alexandria"/>
          <w:rtl/>
        </w:rPr>
        <w:t>.</w:t>
      </w:r>
    </w:p>
    <w:p>
      <w:pPr>
        <w:pStyle w:val="ListBullet"/>
        <w:bidi/>
        <w:jc w:val="right"/>
      </w:pPr>
      <w:r>
        <w:rPr>
          <w:rFonts w:cs="Alexandria" w:ascii="Alexandria" w:hAnsi="Alexandria"/>
          <w:rtl/>
        </w:rPr>
        <w:t xml:space="preserve">بطاقة </w:t>
      </w:r>
      <w:r>
        <w:rPr>
          <w:b/>
          <w:rFonts w:cs="Alexandria" w:ascii="Alexandria" w:hAnsi="Alexandria"/>
          <w:rtl/>
        </w:rPr>
        <w:t>بنك الخرطوم (SDG)</w:t>
      </w:r>
      <w:r>
        <w:rPr>
          <w:rFonts w:cs="Alexandria" w:ascii="Alexandria" w:hAnsi="Alexandria"/>
          <w:rtl/>
        </w:rPr>
        <w:t xml:space="preserve"> وبقية بطاقات البنوك/الخزن — الرصيد الحالي ومخطط صغير للاتجاه عبر الزمن.</w:t>
      </w:r>
    </w:p>
    <w:p>
      <w:pPr>
        <w:pStyle w:val="ListBullet"/>
        <w:bidi/>
        <w:jc w:val="right"/>
      </w:pPr>
      <w:r>
        <w:rPr>
          <w:rFonts w:cs="Alexandria" w:ascii="Alexandria" w:hAnsi="Alexandria"/>
          <w:rtl/>
        </w:rPr>
        <w:t>لكل بطاقة قائمة بثلاث نقاط وأزرار سريعة تقفز مباشرةً إلى إنشاء فاتورة جديدة، أو استيراد كشف حساب، أو عرض القائمة.</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يومياتك</w:t>
            </w:r>
          </w:p>
          <w:p>
            <w:pPr>
              <w:bidi/>
              <w:jc w:val="right"/>
            </w:pPr>
            <w:r>
              <w:rPr>
                <w:rFonts w:cs="Alexandria" w:ascii="Alexandria" w:hAnsi="Alexandria"/>
                <w:rtl/>
              </w:rPr>
              <w:t xml:space="preserve">تستخدم هذه الشركة سبعة دفاتر: </w:t>
            </w:r>
            <w:r>
              <w:rPr>
                <w:b/>
                <w:rFonts w:cs="Alexandria" w:ascii="Alexandria" w:hAnsi="Alexandria"/>
                <w:rtl/>
              </w:rPr>
              <w:t>فواتير العملاء</w:t>
            </w:r>
            <w:r>
              <w:rPr>
                <w:rFonts w:cs="Alexandria" w:ascii="Alexandria" w:hAnsi="Alexandria"/>
                <w:rtl/>
              </w:rPr>
              <w:t>، و</w:t>
            </w:r>
            <w:r>
              <w:rPr>
                <w:b/>
                <w:rFonts w:cs="Alexandria" w:ascii="Alexandria" w:hAnsi="Alexandria"/>
                <w:rtl/>
              </w:rPr>
              <w:t>فواتير الموردين</w:t>
            </w:r>
            <w:r>
              <w:rPr>
                <w:rFonts w:cs="Alexandria" w:ascii="Alexandria" w:hAnsi="Alexandria"/>
                <w:rtl/>
              </w:rPr>
              <w:t>، و</w:t>
            </w:r>
            <w:r>
              <w:rPr>
                <w:b/>
                <w:rFonts w:cs="Alexandria" w:ascii="Alexandria" w:hAnsi="Alexandria"/>
                <w:rtl/>
              </w:rPr>
              <w:t>بنك الخرطوم (SDG)</w:t>
            </w:r>
            <w:r>
              <w:rPr>
                <w:rFonts w:cs="Alexandria" w:ascii="Alexandria" w:hAnsi="Alexandria"/>
                <w:rtl/>
              </w:rPr>
              <w:t>، و</w:t>
            </w:r>
            <w:r>
              <w:rPr>
                <w:b/>
                <w:rFonts w:cs="Alexandria" w:ascii="Alexandria" w:hAnsi="Alexandria"/>
                <w:rtl/>
              </w:rPr>
              <w:t>حساب USD البنكي</w:t>
            </w:r>
            <w:r>
              <w:rPr>
                <w:rFonts w:cs="Alexandria" w:ascii="Alexandria" w:hAnsi="Alexandria"/>
                <w:rtl/>
              </w:rPr>
              <w:t>، و</w:t>
            </w:r>
            <w:r>
              <w:rPr>
                <w:b/>
                <w:rFonts w:cs="Alexandria" w:ascii="Alexandria" w:hAnsi="Alexandria"/>
                <w:rtl/>
              </w:rPr>
              <w:t>الخزنة النقدية الرئيسية (SDG)</w:t>
            </w:r>
            <w:r>
              <w:rPr>
                <w:rFonts w:cs="Alexandria" w:ascii="Alexandria" w:hAnsi="Alexandria"/>
                <w:rtl/>
              </w:rPr>
              <w:t>، و</w:t>
            </w:r>
            <w:r>
              <w:rPr>
                <w:b/>
                <w:rFonts w:cs="Alexandria" w:ascii="Alexandria" w:hAnsi="Alexandria"/>
                <w:rtl/>
              </w:rPr>
              <w:t>خزنة USD النقدية</w:t>
            </w:r>
            <w:r>
              <w:rPr>
                <w:rFonts w:cs="Alexandria" w:ascii="Alexandria" w:hAnsi="Alexandria"/>
                <w:rtl/>
              </w:rPr>
              <w:t>، و</w:t>
            </w:r>
            <w:r>
              <w:rPr>
                <w:b/>
                <w:rFonts w:cs="Alexandria" w:ascii="Alexandria" w:hAnsi="Alexandria"/>
                <w:rtl/>
              </w:rPr>
              <w:t>متنوعة (Miscellaneous)</w:t>
            </w:r>
            <w:r>
              <w:rPr>
                <w:rFonts w:cs="Alexandria" w:ascii="Alexandria" w:hAnsi="Alexandria"/>
                <w:rtl/>
              </w:rPr>
              <w:t>. دفاتر البنوك والنقد هي حيث تُسجّل الدفعات.</w:t>
            </w:r>
          </w:p>
        </w:tc>
      </w:tr>
    </w:tbl>
    <w:p/>
    <w:p>
      <w:pPr>
        <w:pStyle w:val="Heading2"/>
        <w:bidi/>
        <w:jc w:val="right"/>
      </w:pPr>
      <w:r>
        <w:rPr>
          <w:rFonts w:cs="Alexandria" w:ascii="Alexandria" w:hAnsi="Alexandria"/>
          <w:rtl/>
        </w:rPr>
        <w:t>12.2 فواتير العملاء</w:t>
      </w:r>
    </w:p>
    <w:p>
      <w:pPr>
        <w:bidi/>
        <w:jc w:val="right"/>
      </w:pPr>
      <w:r>
        <w:rPr>
          <w:i/>
          <w:rFonts w:cs="Alexandria" w:ascii="Alexandria" w:hAnsi="Alexandria"/>
          <w:rtl/>
        </w:rPr>
        <w:t>فاتورة العميل</w:t>
      </w:r>
      <w:r>
        <w:rPr>
          <w:rFonts w:cs="Alexandria" w:ascii="Alexandria" w:hAnsi="Alexandria"/>
          <w:rtl/>
        </w:rPr>
        <w:t xml:space="preserve"> هي المستند الذي ترسله إلى </w:t>
      </w:r>
      <w:r>
        <w:rPr>
          <w:b/>
          <w:rFonts w:cs="Alexandria" w:ascii="Alexandria" w:hAnsi="Alexandria"/>
          <w:rtl/>
        </w:rPr>
        <w:t>العميل</w:t>
      </w:r>
      <w:r>
        <w:rPr>
          <w:rFonts w:cs="Alexandria" w:ascii="Alexandria" w:hAnsi="Alexandria"/>
          <w:rtl/>
        </w:rPr>
        <w:t xml:space="preserve"> تطلب منه دفع ثمن البضاعة المباعة. افتح </w:t>
      </w:r>
      <w:r>
        <w:rPr>
          <w:b/>
          <w:rFonts w:cs="Alexandria" w:ascii="Alexandria" w:hAnsi="Alexandria"/>
          <w:rtl/>
        </w:rPr>
        <w:t>المحاسبة ← العملاء (Customers) ← الفواتير (Invoices)</w:t>
      </w:r>
      <w:r>
        <w:rPr>
          <w:rFonts w:cs="Alexandria" w:ascii="Alexandria" w:hAnsi="Alexandria"/>
          <w:rtl/>
        </w:rPr>
        <w:t xml:space="preserve"> لرؤيتها كلها.</w:t>
      </w:r>
    </w:p>
    <w:p>
      <w:pPr>
        <w:jc w:val="center"/>
      </w:pPr>
      <w:r>
        <w:drawing>
          <wp:inline xmlns:a="http://schemas.openxmlformats.org/drawingml/2006/main" xmlns:pic="http://schemas.openxmlformats.org/drawingml/2006/picture">
            <wp:extent cx="5577840" cy="3542682"/>
            <wp:docPr id="50" name="Picture 50"/>
            <wp:cNvGraphicFramePr>
              <a:graphicFrameLocks noChangeAspect="1"/>
            </wp:cNvGraphicFramePr>
            <a:graphic>
              <a:graphicData uri="http://schemas.openxmlformats.org/drawingml/2006/picture">
                <pic:pic>
                  <pic:nvPicPr>
                    <pic:cNvPr id="0" name="customer_invoices_list.png"/>
                    <pic:cNvPicPr/>
                  </pic:nvPicPr>
                  <pic:blipFill>
                    <a:blip r:embed="rId52"/>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50 — قائمة فواتير العملاء: من INV/2026/00001 إلى 00005 مع العميل والمبلغ وتاريخ الاستحقاق وحالة دفع ملوّنة (مدفوعة / غير مدفوعة).</w:t>
      </w:r>
    </w:p>
    <w:p/>
    <w:p>
      <w:pPr>
        <w:bidi/>
        <w:jc w:val="right"/>
      </w:pPr>
      <w:r>
        <w:rPr>
          <w:rFonts w:cs="Alexandria" w:ascii="Alexandria" w:hAnsi="Alexandria"/>
          <w:rtl/>
        </w:rPr>
        <w:t>في هذا العرض التوضيحي ستجد هذه الفواتير الحقيقية:</w:t>
      </w:r>
    </w:p>
    <w:tbl>
      <w:tblPr>
        <w:tblStyle w:val="TableGrid"/>
        <w:tblW w:type="auto" w:w="0"/>
        <w:jc w:val="center"/>
        <w:tblLook w:firstColumn="1" w:firstRow="1" w:lastColumn="0" w:lastRow="0" w:noHBand="0" w:noVBand="1" w:val="04A0"/>
        <w:bidiVisual/>
      </w:tblPr>
      <w:tblGrid>
        <w:gridCol w:w="1728"/>
        <w:gridCol w:w="1728"/>
        <w:gridCol w:w="1728"/>
        <w:gridCol w:w="1728"/>
        <w:gridCol w:w="1728"/>
      </w:tblGrid>
      <w:tr>
        <w:tc>
          <w:tcPr>
            <w:tcW w:type="dxa" w:w="1728"/>
            <w:shd w:val="clear" w:fill="0E6E8E"/>
          </w:tcPr>
          <w:p>
            <w:pPr>
              <w:bidi/>
              <w:jc w:val="right"/>
            </w:pPr>
            <w:r>
              <w:rPr>
                <w:b/>
                <w:color w:val="FFFFFF"/>
                <w:rFonts w:cs="Alexandria" w:ascii="Alexandria" w:hAnsi="Alexandria"/>
                <w:rtl/>
              </w:rPr>
              <w:t>الرقم</w:t>
            </w:r>
          </w:p>
        </w:tc>
        <w:tc>
          <w:tcPr>
            <w:tcW w:type="dxa" w:w="1728"/>
            <w:shd w:val="clear" w:fill="0E6E8E"/>
          </w:tcPr>
          <w:p>
            <w:pPr>
              <w:bidi/>
              <w:jc w:val="right"/>
            </w:pPr>
            <w:r>
              <w:rPr>
                <w:b/>
                <w:color w:val="FFFFFF"/>
                <w:rFonts w:cs="Alexandria" w:ascii="Alexandria" w:hAnsi="Alexandria"/>
                <w:rtl/>
              </w:rPr>
              <w:t>العميل</w:t>
            </w:r>
          </w:p>
        </w:tc>
        <w:tc>
          <w:tcPr>
            <w:tcW w:type="dxa" w:w="1728"/>
            <w:shd w:val="clear" w:fill="0E6E8E"/>
          </w:tcPr>
          <w:p>
            <w:pPr>
              <w:bidi/>
              <w:jc w:val="right"/>
            </w:pPr>
            <w:r>
              <w:rPr>
                <w:b/>
                <w:color w:val="FFFFFF"/>
                <w:rFonts w:cs="Alexandria" w:ascii="Alexandria" w:hAnsi="Alexandria"/>
                <w:rtl/>
              </w:rPr>
              <w:t>الإجمالي (SDG)</w:t>
            </w:r>
          </w:p>
        </w:tc>
        <w:tc>
          <w:tcPr>
            <w:tcW w:type="dxa" w:w="1728"/>
            <w:shd w:val="clear" w:fill="0E6E8E"/>
          </w:tcPr>
          <w:p>
            <w:pPr>
              <w:bidi/>
              <w:jc w:val="right"/>
            </w:pPr>
            <w:r>
              <w:rPr>
                <w:b/>
                <w:color w:val="FFFFFF"/>
                <w:rFonts w:cs="Alexandria" w:ascii="Alexandria" w:hAnsi="Alexandria"/>
                <w:rtl/>
              </w:rPr>
              <w:t>تاريخ الاستحقاق</w:t>
            </w:r>
          </w:p>
        </w:tc>
        <w:tc>
          <w:tcPr>
            <w:tcW w:type="dxa" w:w="1728"/>
            <w:shd w:val="clear" w:fill="0E6E8E"/>
          </w:tcPr>
          <w:p>
            <w:pPr>
              <w:bidi/>
              <w:jc w:val="right"/>
            </w:pPr>
            <w:r>
              <w:rPr>
                <w:b/>
                <w:color w:val="FFFFFF"/>
                <w:rFonts w:cs="Alexandria" w:ascii="Alexandria" w:hAnsi="Alexandria"/>
                <w:rtl/>
              </w:rPr>
              <w:t>الحالة</w:t>
            </w:r>
          </w:p>
        </w:tc>
      </w:tr>
      <w:tr>
        <w:tc>
          <w:tcPr>
            <w:tcW w:type="dxa" w:w="1728"/>
          </w:tcPr>
          <w:p>
            <w:pPr>
              <w:bidi/>
              <w:jc w:val="right"/>
            </w:pPr>
            <w:r>
              <w:rPr>
                <w:rFonts w:cs="Alexandria" w:ascii="Alexandria" w:hAnsi="Alexandria"/>
                <w:rtl/>
              </w:rPr>
              <w:t>INV/2026/00001</w:t>
            </w:r>
          </w:p>
        </w:tc>
        <w:tc>
          <w:tcPr>
            <w:tcW w:type="dxa" w:w="1728"/>
          </w:tcPr>
          <w:p>
            <w:pPr>
              <w:bidi/>
              <w:jc w:val="right"/>
            </w:pPr>
            <w:r>
              <w:rPr>
                <w:rFonts w:cs="Alexandria" w:ascii="Alexandria" w:hAnsi="Alexandria"/>
                <w:rtl/>
              </w:rPr>
              <w:t>مستشفى الخرطوم التعليمي</w:t>
            </w:r>
          </w:p>
        </w:tc>
        <w:tc>
          <w:tcPr>
            <w:tcW w:type="dxa" w:w="1728"/>
          </w:tcPr>
          <w:p>
            <w:pPr>
              <w:bidi/>
              <w:jc w:val="right"/>
            </w:pPr>
            <w:r>
              <w:rPr>
                <w:rFonts w:cs="Alexandria" w:ascii="Alexandria" w:hAnsi="Alexandria"/>
                <w:rtl/>
              </w:rPr>
              <w:t>2,038,950</w:t>
            </w:r>
          </w:p>
        </w:tc>
        <w:tc>
          <w:tcPr>
            <w:tcW w:type="dxa" w:w="1728"/>
          </w:tcPr>
          <w:p>
            <w:pPr>
              <w:bidi/>
              <w:jc w:val="right"/>
            </w:pPr>
            <w:r>
              <w:rPr>
                <w:rFonts w:cs="Alexandria" w:ascii="Alexandria" w:hAnsi="Alexandria"/>
                <w:rtl/>
              </w:rPr>
              <w:t>2026-06-10</w:t>
            </w:r>
          </w:p>
        </w:tc>
        <w:tc>
          <w:tcPr>
            <w:tcW w:type="dxa" w:w="1728"/>
          </w:tcPr>
          <w:p>
            <w:pPr>
              <w:bidi/>
              <w:jc w:val="right"/>
            </w:pPr>
            <w:r>
              <w:rPr>
                <w:rFonts w:cs="Alexandria" w:ascii="Alexandria" w:hAnsi="Alexandria"/>
                <w:rtl/>
              </w:rPr>
              <w:t>مدفوعة</w:t>
            </w:r>
          </w:p>
        </w:tc>
      </w:tr>
      <w:tr>
        <w:tc>
          <w:tcPr>
            <w:tcW w:type="dxa" w:w="1728"/>
            <w:shd w:val="clear" w:fill="F4F6F7"/>
          </w:tcPr>
          <w:p>
            <w:pPr>
              <w:bidi/>
              <w:jc w:val="right"/>
            </w:pPr>
            <w:r>
              <w:rPr>
                <w:rFonts w:cs="Alexandria" w:ascii="Alexandria" w:hAnsi="Alexandria"/>
                <w:rtl/>
              </w:rPr>
              <w:t>INV/2026/00002</w:t>
            </w:r>
          </w:p>
        </w:tc>
        <w:tc>
          <w:tcPr>
            <w:tcW w:type="dxa" w:w="1728"/>
            <w:shd w:val="clear" w:fill="F4F6F7"/>
          </w:tcPr>
          <w:p>
            <w:pPr>
              <w:bidi/>
              <w:jc w:val="right"/>
            </w:pPr>
            <w:r>
              <w:rPr>
                <w:rFonts w:cs="Alexandria" w:ascii="Alexandria" w:hAnsi="Alexandria"/>
                <w:rtl/>
              </w:rPr>
              <w:t>عيادة أم درمان العائلية</w:t>
            </w:r>
          </w:p>
        </w:tc>
        <w:tc>
          <w:tcPr>
            <w:tcW w:type="dxa" w:w="1728"/>
            <w:shd w:val="clear" w:fill="F4F6F7"/>
          </w:tcPr>
          <w:p>
            <w:pPr>
              <w:bidi/>
              <w:jc w:val="right"/>
            </w:pPr>
            <w:r>
              <w:rPr>
                <w:rFonts w:cs="Alexandria" w:ascii="Alexandria" w:hAnsi="Alexandria"/>
                <w:rtl/>
              </w:rPr>
              <w:t>1,886,000</w:t>
            </w:r>
          </w:p>
        </w:tc>
        <w:tc>
          <w:tcPr>
            <w:tcW w:type="dxa" w:w="1728"/>
            <w:shd w:val="clear" w:fill="F4F6F7"/>
          </w:tcPr>
          <w:p>
            <w:pPr>
              <w:bidi/>
              <w:jc w:val="right"/>
            </w:pPr>
            <w:r>
              <w:rPr>
                <w:rFonts w:cs="Alexandria" w:ascii="Alexandria" w:hAnsi="Alexandria"/>
                <w:rtl/>
              </w:rPr>
              <w:t>2026-06-10</w:t>
            </w:r>
          </w:p>
        </w:tc>
        <w:tc>
          <w:tcPr>
            <w:tcW w:type="dxa" w:w="1728"/>
            <w:shd w:val="clear" w:fill="F4F6F7"/>
          </w:tcPr>
          <w:p>
            <w:pPr>
              <w:bidi/>
              <w:jc w:val="right"/>
            </w:pPr>
            <w:r>
              <w:rPr>
                <w:rFonts w:cs="Alexandria" w:ascii="Alexandria" w:hAnsi="Alexandria"/>
                <w:rtl/>
              </w:rPr>
              <w:t>مدفوعة</w:t>
            </w:r>
          </w:p>
        </w:tc>
      </w:tr>
      <w:tr>
        <w:tc>
          <w:tcPr>
            <w:tcW w:type="dxa" w:w="1728"/>
          </w:tcPr>
          <w:p>
            <w:pPr>
              <w:bidi/>
              <w:jc w:val="right"/>
            </w:pPr>
            <w:r>
              <w:rPr>
                <w:rFonts w:cs="Alexandria" w:ascii="Alexandria" w:hAnsi="Alexandria"/>
                <w:rtl/>
              </w:rPr>
              <w:t>INV/2026/00003</w:t>
            </w:r>
          </w:p>
        </w:tc>
        <w:tc>
          <w:tcPr>
            <w:tcW w:type="dxa" w:w="1728"/>
          </w:tcPr>
          <w:p>
            <w:pPr>
              <w:bidi/>
              <w:jc w:val="right"/>
            </w:pPr>
            <w:r>
              <w:rPr>
                <w:rFonts w:cs="Alexandria" w:ascii="Alexandria" w:hAnsi="Alexandria"/>
                <w:rtl/>
              </w:rPr>
              <w:t>الهلال الأحمر السوداني</w:t>
            </w:r>
          </w:p>
        </w:tc>
        <w:tc>
          <w:tcPr>
            <w:tcW w:type="dxa" w:w="1728"/>
          </w:tcPr>
          <w:p>
            <w:pPr>
              <w:bidi/>
              <w:jc w:val="right"/>
            </w:pPr>
            <w:r>
              <w:rPr>
                <w:rFonts w:cs="Alexandria" w:ascii="Alexandria" w:hAnsi="Alexandria"/>
                <w:rtl/>
              </w:rPr>
              <w:t>1,237,400</w:t>
            </w:r>
          </w:p>
        </w:tc>
        <w:tc>
          <w:tcPr>
            <w:tcW w:type="dxa" w:w="1728"/>
          </w:tcPr>
          <w:p>
            <w:pPr>
              <w:bidi/>
              <w:jc w:val="right"/>
            </w:pPr>
            <w:r>
              <w:rPr>
                <w:rFonts w:cs="Alexandria" w:ascii="Alexandria" w:hAnsi="Alexandria"/>
                <w:rtl/>
              </w:rPr>
              <w:t>2026-04-19</w:t>
            </w:r>
          </w:p>
        </w:tc>
        <w:tc>
          <w:tcPr>
            <w:tcW w:type="dxa" w:w="1728"/>
          </w:tcPr>
          <w:p>
            <w:pPr>
              <w:bidi/>
              <w:jc w:val="right"/>
            </w:pPr>
            <w:r>
              <w:rPr>
                <w:rFonts w:cs="Alexandria" w:ascii="Alexandria" w:hAnsi="Alexandria"/>
                <w:rtl/>
              </w:rPr>
              <w:t>غير مدفوعة (متأخرة)</w:t>
            </w:r>
          </w:p>
        </w:tc>
      </w:tr>
      <w:tr>
        <w:tc>
          <w:tcPr>
            <w:tcW w:type="dxa" w:w="1728"/>
            <w:shd w:val="clear" w:fill="F4F6F7"/>
          </w:tcPr>
          <w:p>
            <w:pPr>
              <w:bidi/>
              <w:jc w:val="right"/>
            </w:pPr>
            <w:r>
              <w:rPr>
                <w:rFonts w:cs="Alexandria" w:ascii="Alexandria" w:hAnsi="Alexandria"/>
                <w:rtl/>
              </w:rPr>
              <w:t>INV/2026/00004</w:t>
            </w:r>
          </w:p>
        </w:tc>
        <w:tc>
          <w:tcPr>
            <w:tcW w:type="dxa" w:w="1728"/>
            <w:shd w:val="clear" w:fill="F4F6F7"/>
          </w:tcPr>
          <w:p>
            <w:pPr>
              <w:bidi/>
              <w:jc w:val="right"/>
            </w:pPr>
            <w:r>
              <w:rPr>
                <w:rFonts w:cs="Alexandria" w:ascii="Alexandria" w:hAnsi="Alexandria"/>
                <w:rtl/>
              </w:rPr>
              <w:t>صيدلية بحري المجتمعية</w:t>
            </w:r>
          </w:p>
        </w:tc>
        <w:tc>
          <w:tcPr>
            <w:tcW w:type="dxa" w:w="1728"/>
            <w:shd w:val="clear" w:fill="F4F6F7"/>
          </w:tcPr>
          <w:p>
            <w:pPr>
              <w:bidi/>
              <w:jc w:val="right"/>
            </w:pPr>
            <w:r>
              <w:rPr>
                <w:rFonts w:cs="Alexandria" w:ascii="Alexandria" w:hAnsi="Alexandria"/>
                <w:rtl/>
              </w:rPr>
              <w:t>1,455,900</w:t>
            </w:r>
          </w:p>
        </w:tc>
        <w:tc>
          <w:tcPr>
            <w:tcW w:type="dxa" w:w="1728"/>
            <w:shd w:val="clear" w:fill="F4F6F7"/>
          </w:tcPr>
          <w:p>
            <w:pPr>
              <w:bidi/>
              <w:jc w:val="right"/>
            </w:pPr>
            <w:r>
              <w:rPr>
                <w:rFonts w:cs="Alexandria" w:ascii="Alexandria" w:hAnsi="Alexandria"/>
                <w:rtl/>
              </w:rPr>
              <w:t>2026-05-25</w:t>
            </w:r>
          </w:p>
        </w:tc>
        <w:tc>
          <w:tcPr>
            <w:tcW w:type="dxa" w:w="1728"/>
            <w:shd w:val="clear" w:fill="F4F6F7"/>
          </w:tcPr>
          <w:p>
            <w:pPr>
              <w:bidi/>
              <w:jc w:val="right"/>
            </w:pPr>
            <w:r>
              <w:rPr>
                <w:rFonts w:cs="Alexandria" w:ascii="Alexandria" w:hAnsi="Alexandria"/>
                <w:rtl/>
              </w:rPr>
              <w:t>غير مدفوعة (متأخرة)</w:t>
            </w:r>
          </w:p>
        </w:tc>
      </w:tr>
      <w:tr>
        <w:tc>
          <w:tcPr>
            <w:tcW w:type="dxa" w:w="1728"/>
          </w:tcPr>
          <w:p>
            <w:pPr>
              <w:bidi/>
              <w:jc w:val="right"/>
            </w:pPr>
            <w:r>
              <w:rPr>
                <w:rFonts w:cs="Alexandria" w:ascii="Alexandria" w:hAnsi="Alexandria"/>
                <w:rtl/>
              </w:rPr>
              <w:t>INV/2026/00005</w:t>
            </w:r>
          </w:p>
        </w:tc>
        <w:tc>
          <w:tcPr>
            <w:tcW w:type="dxa" w:w="1728"/>
          </w:tcPr>
          <w:p>
            <w:pPr>
              <w:bidi/>
              <w:jc w:val="right"/>
            </w:pPr>
            <w:r>
              <w:rPr>
                <w:rFonts w:cs="Alexandria" w:ascii="Alexandria" w:hAnsi="Alexandria"/>
                <w:rtl/>
              </w:rPr>
              <w:t>مستشفى الخرطوم التعليمي</w:t>
            </w:r>
          </w:p>
        </w:tc>
        <w:tc>
          <w:tcPr>
            <w:tcW w:type="dxa" w:w="1728"/>
          </w:tcPr>
          <w:p>
            <w:pPr>
              <w:bidi/>
              <w:jc w:val="right"/>
            </w:pPr>
            <w:r>
              <w:rPr>
                <w:rFonts w:cs="Alexandria" w:ascii="Alexandria" w:hAnsi="Alexandria"/>
                <w:rtl/>
              </w:rPr>
              <w:t>1,273,050</w:t>
            </w:r>
          </w:p>
        </w:tc>
        <w:tc>
          <w:tcPr>
            <w:tcW w:type="dxa" w:w="1728"/>
          </w:tcPr>
          <w:p>
            <w:pPr>
              <w:bidi/>
              <w:jc w:val="right"/>
            </w:pPr>
            <w:r>
              <w:rPr>
                <w:rFonts w:cs="Alexandria" w:ascii="Alexandria" w:hAnsi="Alexandria"/>
                <w:rtl/>
              </w:rPr>
              <w:t>2026-07-01</w:t>
            </w:r>
          </w:p>
        </w:tc>
        <w:tc>
          <w:tcPr>
            <w:tcW w:type="dxa" w:w="1728"/>
          </w:tcPr>
          <w:p>
            <w:pPr>
              <w:bidi/>
              <w:jc w:val="right"/>
            </w:pPr>
            <w:r>
              <w:rPr>
                <w:rFonts w:cs="Alexandria" w:ascii="Alexandria" w:hAnsi="Alexandria"/>
                <w:rtl/>
              </w:rPr>
              <w:t>غير مدفوعة (جارية)</w:t>
            </w:r>
          </w:p>
        </w:tc>
      </w:tr>
    </w:tbl>
    <w:p/>
    <w:p>
      <w:pPr>
        <w:pStyle w:val="Heading3"/>
        <w:bidi/>
        <w:jc w:val="right"/>
      </w:pPr>
      <w:r>
        <w:rPr>
          <w:rFonts w:cs="Alexandria" w:ascii="Alexandria" w:hAnsi="Alexandria"/>
          <w:rtl/>
        </w:rPr>
        <w:t>ترويسة الفاتورة وشريط الحالة</w:t>
      </w:r>
    </w:p>
    <w:p>
      <w:pPr>
        <w:bidi/>
        <w:jc w:val="right"/>
      </w:pPr>
      <w:r>
        <w:rPr>
          <w:rFonts w:cs="Alexandria" w:ascii="Alexandria" w:hAnsi="Alexandria"/>
          <w:rtl/>
        </w:rPr>
        <w:t xml:space="preserve">افتح أي فاتورة، مثلاً الفاتورة المدفوعة </w:t>
      </w:r>
      <w:r>
        <w:rPr>
          <w:i/>
          <w:rFonts w:cs="Alexandria" w:ascii="Alexandria" w:hAnsi="Alexandria"/>
          <w:rtl/>
        </w:rPr>
        <w:t>INV/2026/00001</w:t>
      </w:r>
      <w:r>
        <w:rPr>
          <w:rFonts w:cs="Alexandria" w:ascii="Alexandria" w:hAnsi="Alexandria"/>
          <w:rtl/>
        </w:rPr>
        <w:t xml:space="preserve">. في الأعلى يوجد </w:t>
      </w:r>
      <w:r>
        <w:rPr>
          <w:b/>
          <w:rFonts w:cs="Alexandria" w:ascii="Alexandria" w:hAnsi="Alexandria"/>
          <w:rtl/>
        </w:rPr>
        <w:t>شريط الحالة</w:t>
      </w:r>
      <w:r>
        <w:rPr>
          <w:rFonts w:cs="Alexandria" w:ascii="Alexandria" w:hAnsi="Alexandria"/>
          <w:rtl/>
        </w:rPr>
        <w:t>، وهو قصة حياة الفاتورة. يتحرك من اليسار إلى اليمين:</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الحالة</w:t>
            </w:r>
          </w:p>
        </w:tc>
        <w:tc>
          <w:tcPr>
            <w:tcW w:type="dxa" w:w="4320"/>
            <w:shd w:val="clear" w:fill="0E6E8E"/>
          </w:tcPr>
          <w:p>
            <w:pPr>
              <w:bidi/>
              <w:jc w:val="right"/>
            </w:pPr>
            <w:r>
              <w:rPr>
                <w:b/>
                <w:color w:val="FFFFFF"/>
                <w:rFonts w:cs="Alexandria" w:ascii="Alexandria" w:hAnsi="Alexandria"/>
                <w:rtl/>
              </w:rPr>
              <w:t>المعنى</w:t>
            </w:r>
          </w:p>
        </w:tc>
      </w:tr>
      <w:tr>
        <w:tc>
          <w:tcPr>
            <w:tcW w:type="dxa" w:w="4320"/>
          </w:tcPr>
          <w:p>
            <w:pPr>
              <w:bidi/>
              <w:jc w:val="right"/>
            </w:pPr>
            <w:r>
              <w:rPr>
                <w:rFonts w:cs="Alexandria" w:ascii="Alexandria" w:hAnsi="Alexandria"/>
                <w:rtl/>
              </w:rPr>
              <w:t>مسودة (Draft)</w:t>
            </w:r>
          </w:p>
        </w:tc>
        <w:tc>
          <w:tcPr>
            <w:tcW w:type="dxa" w:w="4320"/>
          </w:tcPr>
          <w:p>
            <w:pPr>
              <w:bidi/>
              <w:jc w:val="right"/>
            </w:pPr>
            <w:r>
              <w:rPr>
                <w:rFonts w:cs="Alexandria" w:ascii="Alexandria" w:hAnsi="Alexandria"/>
                <w:rtl/>
              </w:rPr>
              <w:t>نسخة عمل. ما زال بإمكانك تعديل كل شيء. لم يُسجَّل شيء في الدفاتر بعد.</w:t>
            </w:r>
          </w:p>
        </w:tc>
      </w:tr>
      <w:tr>
        <w:tc>
          <w:tcPr>
            <w:tcW w:type="dxa" w:w="4320"/>
            <w:shd w:val="clear" w:fill="F4F6F7"/>
          </w:tcPr>
          <w:p>
            <w:pPr>
              <w:bidi/>
              <w:jc w:val="right"/>
            </w:pPr>
            <w:r>
              <w:rPr>
                <w:rFonts w:cs="Alexandria" w:ascii="Alexandria" w:hAnsi="Alexandria"/>
                <w:rtl/>
              </w:rPr>
              <w:t>مُرحَّلة (Posted)</w:t>
            </w:r>
          </w:p>
        </w:tc>
        <w:tc>
          <w:tcPr>
            <w:tcW w:type="dxa" w:w="4320"/>
            <w:shd w:val="clear" w:fill="F4F6F7"/>
          </w:tcPr>
          <w:p>
            <w:pPr>
              <w:bidi/>
              <w:jc w:val="right"/>
            </w:pPr>
            <w:r>
              <w:rPr>
                <w:rFonts w:cs="Alexandria" w:ascii="Alexandria" w:hAnsi="Alexandria"/>
                <w:rtl/>
              </w:rPr>
              <w:t>مثبّتة ومسجّلة. صار لها رقم رسمي وتُحتسب كمال مستحق لك.</w:t>
            </w:r>
          </w:p>
        </w:tc>
      </w:tr>
      <w:tr>
        <w:tc>
          <w:tcPr>
            <w:tcW w:type="dxa" w:w="4320"/>
          </w:tcPr>
          <w:p>
            <w:pPr>
              <w:bidi/>
              <w:jc w:val="right"/>
            </w:pPr>
            <w:r>
              <w:rPr>
                <w:rFonts w:cs="Alexandria" w:ascii="Alexandria" w:hAnsi="Alexandria"/>
                <w:rtl/>
              </w:rPr>
              <w:t>ملغاة (Cancelled)</w:t>
            </w:r>
          </w:p>
        </w:tc>
        <w:tc>
          <w:tcPr>
            <w:tcW w:type="dxa" w:w="4320"/>
          </w:tcPr>
          <w:p>
            <w:pPr>
              <w:bidi/>
              <w:jc w:val="right"/>
            </w:pPr>
            <w:r>
              <w:rPr>
                <w:rFonts w:cs="Alexandria" w:ascii="Alexandria" w:hAnsi="Alexandria"/>
                <w:rtl/>
              </w:rPr>
              <w:t>أُبطلت. لم تعد تُحتسب.</w:t>
            </w:r>
          </w:p>
        </w:tc>
      </w:tr>
    </w:tbl>
    <w:p/>
    <w:p>
      <w:pPr>
        <w:jc w:val="center"/>
      </w:pPr>
      <w:r>
        <w:drawing>
          <wp:inline xmlns:a="http://schemas.openxmlformats.org/drawingml/2006/main" xmlns:pic="http://schemas.openxmlformats.org/drawingml/2006/picture">
            <wp:extent cx="5577840" cy="3542682"/>
            <wp:docPr id="51" name="Picture 51"/>
            <wp:cNvGraphicFramePr>
              <a:graphicFrameLocks noChangeAspect="1"/>
            </wp:cNvGraphicFramePr>
            <a:graphic>
              <a:graphicData uri="http://schemas.openxmlformats.org/drawingml/2006/picture">
                <pic:pic>
                  <pic:nvPicPr>
                    <pic:cNvPr id="0" name="customer_invoice.png"/>
                    <pic:cNvPicPr/>
                  </pic:nvPicPr>
                  <pic:blipFill>
                    <a:blip r:embed="rId53"/>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51 — فاتورة عميل مُرحَّلة لمستشفى الخرطوم التعليمي بالجنيه السوداني: بنود الفاتورة، وضريبة 15%، والإجمالي، والحالة مضبوطة على مُرحَّلة مع شريط أخضر "مدفوعة"، وأزرار الترويسة تسجيل دفعة وإشعار دائن.</w:t>
      </w:r>
    </w:p>
    <w:p/>
    <w:p>
      <w:pPr>
        <w:bidi/>
        <w:jc w:val="right"/>
      </w:pPr>
      <w:r>
        <w:rPr>
          <w:rFonts w:cs="Alexandria" w:ascii="Alexandria" w:hAnsi="Alexandria"/>
          <w:rtl/>
        </w:rPr>
        <w:t>الحقول في منطقة الترويسة (الجزء العلوي من النموذج) هي:</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اسم 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العميل (Customer)</w:t>
            </w:r>
          </w:p>
        </w:tc>
        <w:tc>
          <w:tcPr>
            <w:tcW w:type="dxa" w:w="4320"/>
          </w:tcPr>
          <w:p>
            <w:pPr>
              <w:bidi/>
              <w:jc w:val="right"/>
            </w:pPr>
            <w:r>
              <w:rPr>
                <w:rFonts w:cs="Alexandria" w:ascii="Alexandria" w:hAnsi="Alexandria"/>
                <w:rtl/>
              </w:rPr>
              <w:t xml:space="preserve">المستشفى أو العيادة أو الصيدلية التي تُحرَّر لها الفاتورة، مثل </w:t>
            </w:r>
            <w:r>
              <w:rPr>
                <w:i/>
                <w:rFonts w:cs="Alexandria" w:ascii="Alexandria" w:hAnsi="Alexandria"/>
                <w:rtl/>
              </w:rPr>
              <w:t>مستشفى الخرطوم التعليمي</w:t>
            </w:r>
            <w:r>
              <w:rPr>
                <w:rFonts w:cs="Alexandria" w:ascii="Alexandria" w:hAnsi="Alexandria"/>
                <w:rtl/>
              </w:rPr>
              <w:t>.</w:t>
            </w:r>
          </w:p>
        </w:tc>
      </w:tr>
      <w:tr>
        <w:tc>
          <w:tcPr>
            <w:tcW w:type="dxa" w:w="4320"/>
            <w:shd w:val="clear" w:fill="F4F6F7"/>
          </w:tcPr>
          <w:p>
            <w:pPr>
              <w:bidi/>
              <w:jc w:val="right"/>
            </w:pPr>
            <w:r>
              <w:rPr>
                <w:rFonts w:cs="Alexandria" w:ascii="Alexandria" w:hAnsi="Alexandria"/>
                <w:rtl/>
              </w:rPr>
              <w:t>تاريخ التسليم (Delivery Date)</w:t>
            </w:r>
          </w:p>
        </w:tc>
        <w:tc>
          <w:tcPr>
            <w:tcW w:type="dxa" w:w="4320"/>
            <w:shd w:val="clear" w:fill="F4F6F7"/>
          </w:tcPr>
          <w:p>
            <w:pPr>
              <w:bidi/>
              <w:jc w:val="right"/>
            </w:pPr>
            <w:r>
              <w:rPr>
                <w:rFonts w:cs="Alexandria" w:ascii="Alexandria" w:hAnsi="Alexandria"/>
                <w:rtl/>
              </w:rPr>
              <w:t>تاريخ تسليم البضاعة إلى العميل (أو موعد تسليمها).</w:t>
            </w:r>
          </w:p>
        </w:tc>
      </w:tr>
      <w:tr>
        <w:tc>
          <w:tcPr>
            <w:tcW w:type="dxa" w:w="4320"/>
          </w:tcPr>
          <w:p>
            <w:pPr>
              <w:bidi/>
              <w:jc w:val="right"/>
            </w:pPr>
            <w:r>
              <w:rPr>
                <w:rFonts w:cs="Alexandria" w:ascii="Alexandria" w:hAnsi="Alexandria"/>
                <w:rtl/>
              </w:rPr>
              <w:t>تاريخ الفاتورة/المستند (Invoice/Bill Date)</w:t>
            </w:r>
          </w:p>
        </w:tc>
        <w:tc>
          <w:tcPr>
            <w:tcW w:type="dxa" w:w="4320"/>
          </w:tcPr>
          <w:p>
            <w:pPr>
              <w:bidi/>
              <w:jc w:val="right"/>
            </w:pPr>
            <w:r>
              <w:rPr>
                <w:rFonts w:cs="Alexandria" w:ascii="Alexandria" w:hAnsi="Alexandria"/>
                <w:rtl/>
              </w:rPr>
              <w:t>التاريخ الرسمي للفاتورة؛ وهو يحدّد الفترة المحاسبية.</w:t>
            </w:r>
          </w:p>
        </w:tc>
      </w:tr>
      <w:tr>
        <w:tc>
          <w:tcPr>
            <w:tcW w:type="dxa" w:w="4320"/>
            <w:shd w:val="clear" w:fill="F4F6F7"/>
          </w:tcPr>
          <w:p>
            <w:pPr>
              <w:bidi/>
              <w:jc w:val="right"/>
            </w:pPr>
            <w:r>
              <w:rPr>
                <w:rFonts w:cs="Alexandria" w:ascii="Alexandria" w:hAnsi="Alexandria"/>
                <w:rtl/>
              </w:rPr>
              <w:t>مرجع الدفع (Payment Reference)</w:t>
            </w:r>
          </w:p>
        </w:tc>
        <w:tc>
          <w:tcPr>
            <w:tcW w:type="dxa" w:w="4320"/>
            <w:shd w:val="clear" w:fill="F4F6F7"/>
          </w:tcPr>
          <w:p>
            <w:pPr>
              <w:bidi/>
              <w:jc w:val="right"/>
            </w:pPr>
            <w:r>
              <w:rPr>
                <w:rFonts w:cs="Alexandria" w:ascii="Alexandria" w:hAnsi="Alexandria"/>
                <w:rtl/>
              </w:rPr>
              <w:t>النص الذي ينبغي للعميل ذكره عند الدفع، كي يُربط الدفع بهذه الفاتورة.</w:t>
            </w:r>
          </w:p>
        </w:tc>
      </w:tr>
      <w:tr>
        <w:tc>
          <w:tcPr>
            <w:tcW w:type="dxa" w:w="4320"/>
          </w:tcPr>
          <w:p>
            <w:pPr>
              <w:bidi/>
              <w:jc w:val="right"/>
            </w:pPr>
            <w:r>
              <w:rPr>
                <w:rFonts w:cs="Alexandria" w:ascii="Alexandria" w:hAnsi="Alexandria"/>
                <w:rtl/>
              </w:rPr>
              <w:t>تاريخ الاستحقاق (Due Date)</w:t>
            </w:r>
          </w:p>
        </w:tc>
        <w:tc>
          <w:tcPr>
            <w:tcW w:type="dxa" w:w="4320"/>
          </w:tcPr>
          <w:p>
            <w:pPr>
              <w:bidi/>
              <w:jc w:val="right"/>
            </w:pPr>
            <w:r>
              <w:rPr>
                <w:rFonts w:cs="Alexandria" w:ascii="Alexandria" w:hAnsi="Alexandria"/>
                <w:rtl/>
              </w:rPr>
              <w:t>التاريخ الذي يجب أن يدفع العميل بحلوله. بعد هذا التاريخ تصبح الفاتورة غير المدفوعة "متأخرة".</w:t>
            </w:r>
          </w:p>
        </w:tc>
      </w:tr>
      <w:tr>
        <w:tc>
          <w:tcPr>
            <w:tcW w:type="dxa" w:w="4320"/>
            <w:shd w:val="clear" w:fill="F4F6F7"/>
          </w:tcPr>
          <w:p>
            <w:pPr>
              <w:bidi/>
              <w:jc w:val="right"/>
            </w:pPr>
            <w:r>
              <w:rPr>
                <w:rFonts w:cs="Alexandria" w:ascii="Alexandria" w:hAnsi="Alexandria"/>
                <w:rtl/>
              </w:rPr>
              <w:t>شروط الدفع (Payment Terms)</w:t>
            </w:r>
          </w:p>
        </w:tc>
        <w:tc>
          <w:tcPr>
            <w:tcW w:type="dxa" w:w="4320"/>
            <w:shd w:val="clear" w:fill="F4F6F7"/>
          </w:tcPr>
          <w:p>
            <w:pPr>
              <w:bidi/>
              <w:jc w:val="right"/>
            </w:pPr>
            <w:r>
              <w:rPr>
                <w:rFonts w:cs="Alexandria" w:ascii="Alexandria" w:hAnsi="Alexandria"/>
                <w:rtl/>
              </w:rPr>
              <w:t>قاعدة تضبط تاريخ الاستحقاق تلقائياً، مثل الدفع خلال 30 يوماً.</w:t>
            </w:r>
          </w:p>
        </w:tc>
      </w:tr>
      <w:tr>
        <w:tc>
          <w:tcPr>
            <w:tcW w:type="dxa" w:w="4320"/>
          </w:tcPr>
          <w:p>
            <w:pPr>
              <w:bidi/>
              <w:jc w:val="right"/>
            </w:pPr>
            <w:r>
              <w:rPr>
                <w:rFonts w:cs="Alexandria" w:ascii="Alexandria" w:hAnsi="Alexandria"/>
                <w:rtl/>
              </w:rPr>
              <w:t>البنك المستلِم (Recipient Bank)</w:t>
            </w:r>
          </w:p>
        </w:tc>
        <w:tc>
          <w:tcPr>
            <w:tcW w:type="dxa" w:w="4320"/>
          </w:tcPr>
          <w:p>
            <w:pPr>
              <w:bidi/>
              <w:jc w:val="right"/>
            </w:pPr>
            <w:r>
              <w:rPr>
                <w:rFonts w:cs="Alexandria" w:ascii="Alexandria" w:hAnsi="Alexandria"/>
                <w:rtl/>
              </w:rPr>
              <w:t>حساب شركتك البنكي الذي ينبغي للعميل الدفع إليه.</w:t>
            </w:r>
          </w:p>
        </w:tc>
      </w:tr>
      <w:tr>
        <w:tc>
          <w:tcPr>
            <w:tcW w:type="dxa" w:w="4320"/>
            <w:shd w:val="clear" w:fill="F4F6F7"/>
          </w:tcPr>
          <w:p>
            <w:pPr>
              <w:bidi/>
              <w:jc w:val="right"/>
            </w:pPr>
            <w:r>
              <w:rPr>
                <w:rFonts w:cs="Alexandria" w:ascii="Alexandria" w:hAnsi="Alexandria"/>
                <w:rtl/>
              </w:rPr>
              <w:t>اليومية (Journal)</w:t>
            </w:r>
          </w:p>
        </w:tc>
        <w:tc>
          <w:tcPr>
            <w:tcW w:type="dxa" w:w="4320"/>
            <w:shd w:val="clear" w:fill="F4F6F7"/>
          </w:tcPr>
          <w:p>
            <w:pPr>
              <w:bidi/>
              <w:jc w:val="right"/>
            </w:pPr>
            <w:r>
              <w:rPr>
                <w:rFonts w:cs="Alexandria" w:ascii="Alexandria" w:hAnsi="Alexandria"/>
                <w:rtl/>
              </w:rPr>
              <w:t xml:space="preserve">الدفتر الذي تنتمي إليه هذه الفاتورة — هنا </w:t>
            </w:r>
            <w:r>
              <w:rPr>
                <w:i/>
                <w:rFonts w:cs="Alexandria" w:ascii="Alexandria" w:hAnsi="Alexandria"/>
                <w:rtl/>
              </w:rPr>
              <w:t>فواتير العملاء</w:t>
            </w:r>
            <w:r>
              <w:rPr>
                <w:rFonts w:cs="Alexandria" w:ascii="Alexandria" w:hAnsi="Alexandria"/>
                <w:rtl/>
              </w:rPr>
              <w:t>.</w:t>
            </w:r>
          </w:p>
        </w:tc>
      </w:tr>
      <w:tr>
        <w:tc>
          <w:tcPr>
            <w:tcW w:type="dxa" w:w="4320"/>
          </w:tcPr>
          <w:p>
            <w:pPr>
              <w:bidi/>
              <w:jc w:val="right"/>
            </w:pPr>
            <w:r>
              <w:rPr>
                <w:rFonts w:cs="Alexandria" w:ascii="Alexandria" w:hAnsi="Alexandria"/>
                <w:rtl/>
              </w:rPr>
              <w:t>العملة (Currency)</w:t>
            </w:r>
          </w:p>
        </w:tc>
        <w:tc>
          <w:tcPr>
            <w:tcW w:type="dxa" w:w="4320"/>
          </w:tcPr>
          <w:p>
            <w:pPr>
              <w:bidi/>
              <w:jc w:val="right"/>
            </w:pPr>
            <w:r>
              <w:rPr>
                <w:rFonts w:cs="Alexandria" w:ascii="Alexandria" w:hAnsi="Alexandria"/>
                <w:rtl/>
              </w:rPr>
              <w:t>عملة الفاتورة؛ والمبيعات هنا بالجنيه السوداني SDG.</w:t>
            </w:r>
          </w:p>
        </w:tc>
      </w:tr>
    </w:tbl>
    <w:p/>
    <w:p>
      <w:pPr>
        <w:pStyle w:val="Heading3"/>
        <w:bidi/>
        <w:jc w:val="right"/>
      </w:pPr>
      <w:r>
        <w:rPr>
          <w:rFonts w:cs="Alexandria" w:ascii="Alexandria" w:hAnsi="Alexandria"/>
          <w:rtl/>
        </w:rPr>
        <w:t>تبويب بنود الفاتورة (Invoice Lines)</w:t>
      </w:r>
    </w:p>
    <w:p>
      <w:pPr>
        <w:bidi/>
        <w:jc w:val="right"/>
      </w:pPr>
      <w:r>
        <w:rPr>
          <w:rFonts w:cs="Alexandria" w:ascii="Alexandria" w:hAnsi="Alexandria"/>
          <w:rtl/>
        </w:rPr>
        <w:t>يسرد هذا التبويب كل منتج يُباع. الأعمدة التي تراها لكل بند هي:</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اسم العمود</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المنتج (Product)</w:t>
            </w:r>
          </w:p>
        </w:tc>
        <w:tc>
          <w:tcPr>
            <w:tcW w:type="dxa" w:w="4320"/>
          </w:tcPr>
          <w:p>
            <w:pPr>
              <w:bidi/>
              <w:jc w:val="right"/>
            </w:pPr>
            <w:r>
              <w:rPr>
                <w:rFonts w:cs="Alexandria" w:ascii="Alexandria" w:hAnsi="Alexandria"/>
                <w:rtl/>
              </w:rPr>
              <w:t xml:space="preserve">الصنف المباع، مثل </w:t>
            </w:r>
            <w:r>
              <w:rPr>
                <w:i/>
                <w:rFonts w:cs="Alexandria" w:ascii="Alexandria" w:hAnsi="Alexandria"/>
                <w:rtl/>
              </w:rPr>
              <w:t>أقراص باراسيتامول 500mg (100 قرص)</w:t>
            </w:r>
            <w:r>
              <w:rPr>
                <w:rFonts w:cs="Alexandria" w:ascii="Alexandria" w:hAnsi="Alexandria"/>
                <w:rtl/>
              </w:rPr>
              <w:t>.</w:t>
            </w:r>
          </w:p>
        </w:tc>
      </w:tr>
      <w:tr>
        <w:tc>
          <w:tcPr>
            <w:tcW w:type="dxa" w:w="4320"/>
            <w:shd w:val="clear" w:fill="F4F6F7"/>
          </w:tcPr>
          <w:p>
            <w:pPr>
              <w:bidi/>
              <w:jc w:val="right"/>
            </w:pPr>
            <w:r>
              <w:rPr>
                <w:rFonts w:cs="Alexandria" w:ascii="Alexandria" w:hAnsi="Alexandria"/>
                <w:rtl/>
              </w:rPr>
              <w:t>تحليلي (Analytic)</w:t>
            </w:r>
          </w:p>
        </w:tc>
        <w:tc>
          <w:tcPr>
            <w:tcW w:type="dxa" w:w="4320"/>
            <w:shd w:val="clear" w:fill="F4F6F7"/>
          </w:tcPr>
          <w:p>
            <w:pPr>
              <w:bidi/>
              <w:jc w:val="right"/>
            </w:pPr>
            <w:r>
              <w:rPr>
                <w:rFonts w:cs="Alexandria" w:ascii="Alexandria" w:hAnsi="Alexandria"/>
                <w:rtl/>
              </w:rPr>
              <w:t>وسم اختياري لتتبّع التكلفة الداخلية؛ يُترك فارغاً عادةً.</w:t>
            </w:r>
          </w:p>
        </w:tc>
      </w:tr>
      <w:tr>
        <w:tc>
          <w:tcPr>
            <w:tcW w:type="dxa" w:w="4320"/>
          </w:tcPr>
          <w:p>
            <w:pPr>
              <w:bidi/>
              <w:jc w:val="right"/>
            </w:pPr>
            <w:r>
              <w:rPr>
                <w:rFonts w:cs="Alexandria" w:ascii="Alexandria" w:hAnsi="Alexandria"/>
                <w:rtl/>
              </w:rPr>
              <w:t>الكمية (quantity)</w:t>
            </w:r>
          </w:p>
        </w:tc>
        <w:tc>
          <w:tcPr>
            <w:tcW w:type="dxa" w:w="4320"/>
          </w:tcPr>
          <w:p>
            <w:pPr>
              <w:bidi/>
              <w:jc w:val="right"/>
            </w:pPr>
            <w:r>
              <w:rPr>
                <w:rFonts w:cs="Alexandria" w:ascii="Alexandria" w:hAnsi="Alexandria"/>
                <w:rtl/>
              </w:rPr>
              <w:t>عدد الوحدات.</w:t>
            </w:r>
          </w:p>
        </w:tc>
      </w:tr>
      <w:tr>
        <w:tc>
          <w:tcPr>
            <w:tcW w:type="dxa" w:w="4320"/>
            <w:shd w:val="clear" w:fill="F4F6F7"/>
          </w:tcPr>
          <w:p>
            <w:pPr>
              <w:bidi/>
              <w:jc w:val="right"/>
            </w:pPr>
            <w:r>
              <w:rPr>
                <w:rFonts w:cs="Alexandria" w:ascii="Alexandria" w:hAnsi="Alexandria"/>
                <w:rtl/>
              </w:rPr>
              <w:t>وحدة القياس (UoM)</w:t>
            </w:r>
          </w:p>
        </w:tc>
        <w:tc>
          <w:tcPr>
            <w:tcW w:type="dxa" w:w="4320"/>
            <w:shd w:val="clear" w:fill="F4F6F7"/>
          </w:tcPr>
          <w:p>
            <w:pPr>
              <w:bidi/>
              <w:jc w:val="right"/>
            </w:pPr>
            <w:r>
              <w:rPr>
                <w:rFonts w:cs="Alexandria" w:ascii="Alexandria" w:hAnsi="Alexandria"/>
                <w:rtl/>
              </w:rPr>
              <w:t>وحدة القياس — الوحدة التي يُعدّ بها (علبة، وحدة، إلخ).</w:t>
            </w:r>
          </w:p>
        </w:tc>
      </w:tr>
      <w:tr>
        <w:tc>
          <w:tcPr>
            <w:tcW w:type="dxa" w:w="4320"/>
          </w:tcPr>
          <w:p>
            <w:pPr>
              <w:bidi/>
              <w:jc w:val="right"/>
            </w:pPr>
            <w:r>
              <w:rPr>
                <w:rFonts w:cs="Alexandria" w:ascii="Alexandria" w:hAnsi="Alexandria"/>
                <w:rtl/>
              </w:rPr>
              <w:t>السعر (Price)</w:t>
            </w:r>
          </w:p>
        </w:tc>
        <w:tc>
          <w:tcPr>
            <w:tcW w:type="dxa" w:w="4320"/>
          </w:tcPr>
          <w:p>
            <w:pPr>
              <w:bidi/>
              <w:jc w:val="right"/>
            </w:pPr>
            <w:r>
              <w:rPr>
                <w:rFonts w:cs="Alexandria" w:ascii="Alexandria" w:hAnsi="Alexandria"/>
                <w:rtl/>
              </w:rPr>
              <w:t>سعر بيع الوحدة قبل الضريبة.</w:t>
            </w:r>
          </w:p>
        </w:tc>
      </w:tr>
      <w:tr>
        <w:tc>
          <w:tcPr>
            <w:tcW w:type="dxa" w:w="4320"/>
            <w:shd w:val="clear" w:fill="F4F6F7"/>
          </w:tcPr>
          <w:p>
            <w:pPr>
              <w:bidi/>
              <w:jc w:val="right"/>
            </w:pPr>
            <w:r>
              <w:rPr>
                <w:rFonts w:cs="Alexandria" w:ascii="Alexandria" w:hAnsi="Alexandria"/>
                <w:rtl/>
              </w:rPr>
              <w:t>خصم % (Disc.%)</w:t>
            </w:r>
          </w:p>
        </w:tc>
        <w:tc>
          <w:tcPr>
            <w:tcW w:type="dxa" w:w="4320"/>
            <w:shd w:val="clear" w:fill="F4F6F7"/>
          </w:tcPr>
          <w:p>
            <w:pPr>
              <w:bidi/>
              <w:jc w:val="right"/>
            </w:pPr>
            <w:r>
              <w:rPr>
                <w:rFonts w:cs="Alexandria" w:ascii="Alexandria" w:hAnsi="Alexandria"/>
                <w:rtl/>
              </w:rPr>
              <w:t>نسبة خصم على البند، إن وُجدت.</w:t>
            </w:r>
          </w:p>
        </w:tc>
      </w:tr>
      <w:tr>
        <w:tc>
          <w:tcPr>
            <w:tcW w:type="dxa" w:w="4320"/>
          </w:tcPr>
          <w:p>
            <w:pPr>
              <w:bidi/>
              <w:jc w:val="right"/>
            </w:pPr>
            <w:r>
              <w:rPr>
                <w:rFonts w:cs="Alexandria" w:ascii="Alexandria" w:hAnsi="Alexandria"/>
                <w:rtl/>
              </w:rPr>
              <w:t>الضرائب (Taxes)</w:t>
            </w:r>
          </w:p>
        </w:tc>
        <w:tc>
          <w:tcPr>
            <w:tcW w:type="dxa" w:w="4320"/>
          </w:tcPr>
          <w:p>
            <w:pPr>
              <w:bidi/>
              <w:jc w:val="right"/>
            </w:pPr>
            <w:r>
              <w:rPr>
                <w:rFonts w:cs="Alexandria" w:ascii="Alexandria" w:hAnsi="Alexandria"/>
                <w:rtl/>
              </w:rPr>
              <w:t xml:space="preserve">الضريبة المطبّقة، وهنا ضريبة المبيعات </w:t>
            </w:r>
            <w:r>
              <w:rPr>
                <w:b/>
                <w:rFonts w:cs="Alexandria" w:ascii="Alexandria" w:hAnsi="Alexandria"/>
                <w:rtl/>
              </w:rPr>
              <w:t>15%</w:t>
            </w:r>
            <w:r>
              <w:rPr>
                <w:rFonts w:cs="Alexandria" w:ascii="Alexandria" w:hAnsi="Alexandria"/>
                <w:rtl/>
              </w:rPr>
              <w:t xml:space="preserve">. </w:t>
            </w:r>
            <w:r>
              <w:rPr>
                <w:i/>
                <w:rFonts w:cs="Alexandria" w:ascii="Alexandria" w:hAnsi="Alexandria"/>
                <w:rtl/>
              </w:rPr>
              <w:t>الضريبة</w:t>
            </w:r>
            <w:r>
              <w:rPr>
                <w:rFonts w:cs="Alexandria" w:ascii="Alexandria" w:hAnsi="Alexandria"/>
                <w:rtl/>
              </w:rPr>
              <w:t xml:space="preserve"> رسم حكومي يُضاف إلى السعر؛ يحسبها النظام ويتتبّعها نيابةً عنك.</w:t>
            </w:r>
          </w:p>
        </w:tc>
      </w:tr>
      <w:tr>
        <w:tc>
          <w:tcPr>
            <w:tcW w:type="dxa" w:w="4320"/>
            <w:shd w:val="clear" w:fill="F4F6F7"/>
          </w:tcPr>
          <w:p>
            <w:pPr>
              <w:bidi/>
              <w:jc w:val="right"/>
            </w:pPr>
            <w:r>
              <w:rPr>
                <w:rFonts w:cs="Alexandria" w:ascii="Alexandria" w:hAnsi="Alexandria"/>
                <w:rtl/>
              </w:rPr>
              <w:t>المبلغ (Amount)</w:t>
            </w:r>
          </w:p>
        </w:tc>
        <w:tc>
          <w:tcPr>
            <w:tcW w:type="dxa" w:w="4320"/>
            <w:shd w:val="clear" w:fill="F4F6F7"/>
          </w:tcPr>
          <w:p>
            <w:pPr>
              <w:bidi/>
              <w:jc w:val="right"/>
            </w:pPr>
            <w:r>
              <w:rPr>
                <w:rFonts w:cs="Alexandria" w:ascii="Alexandria" w:hAnsi="Alexandria"/>
                <w:rtl/>
              </w:rPr>
              <w:t>إجمالي البند. يظهر العمود مرتين: الإجمالي الفرعي قبل الضريبة، والإجمالي شامل الضريبة.</w:t>
            </w:r>
          </w:p>
        </w:tc>
      </w:tr>
    </w:tbl>
    <w:p/>
    <w:p>
      <w:pPr>
        <w:bidi/>
        <w:jc w:val="right"/>
      </w:pPr>
      <w:r>
        <w:rPr>
          <w:rFonts w:cs="Alexandria" w:ascii="Alexandria" w:hAnsi="Alexandria"/>
          <w:rtl/>
        </w:rPr>
        <w:t xml:space="preserve">أسفل البنود ترى أيضاً </w:t>
      </w:r>
      <w:r>
        <w:rPr>
          <w:b/>
          <w:rFonts w:cs="Alexandria" w:ascii="Alexandria" w:hAnsi="Alexandria"/>
          <w:rtl/>
        </w:rPr>
        <w:t>الشروط والأحكام (Terms and Conditions)</w:t>
      </w:r>
      <w:r>
        <w:rPr>
          <w:rFonts w:cs="Alexandria" w:ascii="Alexandria" w:hAnsi="Alexandria"/>
          <w:rtl/>
        </w:rPr>
        <w:t xml:space="preserve"> (نص حرّ يُطبع على الفاتورة) وصندوق </w:t>
      </w:r>
      <w:r>
        <w:rPr>
          <w:b/>
          <w:rFonts w:cs="Alexandria" w:ascii="Alexandria" w:hAnsi="Alexandria"/>
          <w:rtl/>
        </w:rPr>
        <w:t>إجماليات الفاتورة (Invoice Totals)</w:t>
      </w:r>
      <w:r>
        <w:rPr>
          <w:rFonts w:cs="Alexandria" w:ascii="Alexandria" w:hAnsi="Alexandria"/>
          <w:rtl/>
        </w:rPr>
        <w:t xml:space="preserve"> حيث يُجمَع المبلغ غير الخاضع للضريبة وضريبة الـ15% والإجمالي الكلي. بالنسبة لـ </w:t>
      </w:r>
      <w:r>
        <w:rPr>
          <w:i/>
          <w:rFonts w:cs="Alexandria" w:ascii="Alexandria" w:hAnsi="Alexandria"/>
          <w:rtl/>
        </w:rPr>
        <w:t>INV/2026/00001</w:t>
      </w:r>
      <w:r>
        <w:rPr>
          <w:rFonts w:cs="Alexandria" w:ascii="Alexandria" w:hAnsi="Alexandria"/>
          <w:rtl/>
        </w:rPr>
        <w:t xml:space="preserve"> الإجمالي </w:t>
      </w:r>
      <w:r>
        <w:rPr>
          <w:b/>
          <w:rFonts w:cs="Alexandria" w:ascii="Alexandria" w:hAnsi="Alexandria"/>
          <w:rtl/>
        </w:rPr>
        <w:t>2,038,950 SDG</w:t>
      </w:r>
      <w:r>
        <w:rPr>
          <w:rFonts w:cs="Alexandria" w:ascii="Alexandria" w:hAnsi="Alexandria"/>
          <w:rtl/>
        </w:rPr>
        <w:t xml:space="preserve">، منها </w:t>
      </w:r>
      <w:r>
        <w:rPr>
          <w:b/>
          <w:rFonts w:cs="Alexandria" w:ascii="Alexandria" w:hAnsi="Alexandria"/>
          <w:rtl/>
        </w:rPr>
        <w:t>265,950 SDG</w:t>
      </w:r>
      <w:r>
        <w:rPr>
          <w:rFonts w:cs="Alexandria" w:ascii="Alexandria" w:hAnsi="Alexandria"/>
          <w:rtl/>
        </w:rPr>
        <w:t xml:space="preserve"> ضريبة. وهناك أيضاً حقل </w:t>
      </w:r>
      <w:r>
        <w:rPr>
          <w:b/>
          <w:rFonts w:cs="Alexandria" w:ascii="Alexandria" w:hAnsi="Alexandria"/>
          <w:rtl/>
        </w:rPr>
        <w:t>المبلغ المستحق (Amount Due)</w:t>
      </w:r>
      <w:r>
        <w:rPr>
          <w:rFonts w:cs="Alexandria" w:ascii="Alexandria" w:hAnsi="Alexandria"/>
          <w:rtl/>
        </w:rPr>
        <w:t xml:space="preserve"> يوضّح ما تبقّى غير مدفوع.</w:t>
      </w:r>
    </w:p>
    <w:p>
      <w:pPr>
        <w:pStyle w:val="Heading3"/>
        <w:bidi/>
        <w:jc w:val="right"/>
      </w:pPr>
      <w:r>
        <w:rPr>
          <w:rFonts w:cs="Alexandria" w:ascii="Alexandria" w:hAnsi="Alexandria"/>
          <w:rtl/>
        </w:rPr>
        <w:t>تبويب بنود القيد (Journal Items)</w:t>
      </w:r>
    </w:p>
    <w:p>
      <w:pPr>
        <w:bidi/>
        <w:jc w:val="right"/>
      </w:pPr>
      <w:r>
        <w:rPr>
          <w:rFonts w:cs="Alexandria" w:ascii="Alexandria" w:hAnsi="Alexandria"/>
          <w:rtl/>
        </w:rPr>
        <w:t xml:space="preserve">هذا هو مسك الدفاتر التلقائي الذي كتبه النظام نيابةً عنك. يسرد بنود المدين والدائن التي توازن الفاتورة. عادةً تنظر هنا فقط ولا تعدّله. الأعمدة هي: </w:t>
      </w:r>
      <w:r>
        <w:rPr>
          <w:b/>
          <w:rFonts w:cs="Alexandria" w:ascii="Alexandria" w:hAnsi="Alexandria"/>
          <w:rtl/>
        </w:rPr>
        <w:t>مدين (debit)</w:t>
      </w:r>
      <w:r>
        <w:rPr>
          <w:rFonts w:cs="Alexandria" w:ascii="Alexandria" w:hAnsi="Alexandria"/>
          <w:rtl/>
        </w:rPr>
        <w:t>، و</w:t>
      </w:r>
      <w:r>
        <w:rPr>
          <w:b/>
          <w:rFonts w:cs="Alexandria" w:ascii="Alexandria" w:hAnsi="Alexandria"/>
          <w:rtl/>
        </w:rPr>
        <w:t>دائن (credit)</w:t>
      </w:r>
      <w:r>
        <w:rPr>
          <w:rFonts w:cs="Alexandria" w:ascii="Alexandria" w:hAnsi="Alexandria"/>
          <w:rtl/>
        </w:rPr>
        <w:t>، و</w:t>
      </w:r>
      <w:r>
        <w:rPr>
          <w:b/>
          <w:rFonts w:cs="Alexandria" w:ascii="Alexandria" w:hAnsi="Alexandria"/>
          <w:rtl/>
        </w:rPr>
        <w:t>الرصيد (balance)</w:t>
      </w:r>
      <w:r>
        <w:rPr>
          <w:rFonts w:cs="Alexandria" w:ascii="Alexandria" w:hAnsi="Alexandria"/>
          <w:rtl/>
        </w:rPr>
        <w:t>، و</w:t>
      </w:r>
      <w:r>
        <w:rPr>
          <w:b/>
          <w:rFonts w:cs="Alexandria" w:ascii="Alexandria" w:hAnsi="Alexandria"/>
          <w:rtl/>
        </w:rPr>
        <w:t>تاريخ الاستحقاق (date_maturity)</w:t>
      </w:r>
      <w:r>
        <w:rPr>
          <w:rFonts w:cs="Alexandria" w:ascii="Alexandria" w:hAnsi="Alexandria"/>
          <w:rtl/>
        </w:rPr>
        <w:t xml:space="preserve"> (متى يستحق كل بند)، و</w:t>
      </w:r>
      <w:r>
        <w:rPr>
          <w:b/>
          <w:rFonts w:cs="Alexandria" w:ascii="Alexandria" w:hAnsi="Alexandria"/>
          <w:rtl/>
        </w:rPr>
        <w:t>شبكات الضريبة (Tax Grids)</w:t>
      </w:r>
      <w:r>
        <w:rPr>
          <w:rFonts w:cs="Alexandria" w:ascii="Alexandria" w:hAnsi="Alexandria"/>
          <w:rtl/>
        </w:rPr>
        <w:t xml:space="preserve"> (أي خانة ضريبية يغذّيها البند)، والحساب الذي يصيبه كل بند.</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لماذا يوجد هذا التبويب</w:t>
            </w:r>
          </w:p>
          <w:p>
            <w:pPr>
              <w:bidi/>
              <w:jc w:val="right"/>
            </w:pPr>
            <w:r>
              <w:rPr>
                <w:rFonts w:cs="Alexandria" w:ascii="Alexandria" w:hAnsi="Alexandria"/>
                <w:rtl/>
              </w:rPr>
              <w:t>يثبت أن الدفاتر متوازنة. كل فاتورة لها إجمالي مدين يساوي إجمالي دائن. يضمن النظام ذلك، فيمكنك الوثوق بالأرقام دون أي حساب.</w:t>
            </w:r>
          </w:p>
        </w:tc>
      </w:tr>
    </w:tbl>
    <w:p/>
    <w:p>
      <w:pPr>
        <w:pStyle w:val="Heading3"/>
        <w:bidi/>
        <w:jc w:val="right"/>
      </w:pPr>
      <w:r>
        <w:rPr>
          <w:rFonts w:cs="Alexandria" w:ascii="Alexandria" w:hAnsi="Alexandria"/>
          <w:rtl/>
        </w:rPr>
        <w:t>تبويب معلومات أخرى (Other Info)</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اسم 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مندوب المبيعات (Salesperson)</w:t>
            </w:r>
          </w:p>
        </w:tc>
        <w:tc>
          <w:tcPr>
            <w:tcW w:type="dxa" w:w="4320"/>
          </w:tcPr>
          <w:p>
            <w:pPr>
              <w:bidi/>
              <w:jc w:val="right"/>
            </w:pPr>
            <w:r>
              <w:rPr>
                <w:rFonts w:cs="Alexandria" w:ascii="Alexandria" w:hAnsi="Alexandria"/>
                <w:rtl/>
              </w:rPr>
              <w:t>الموظف المسؤول عن البيع.</w:t>
            </w:r>
          </w:p>
        </w:tc>
      </w:tr>
      <w:tr>
        <w:tc>
          <w:tcPr>
            <w:tcW w:type="dxa" w:w="4320"/>
            <w:shd w:val="clear" w:fill="F4F6F7"/>
          </w:tcPr>
          <w:p>
            <w:pPr>
              <w:bidi/>
              <w:jc w:val="right"/>
            </w:pPr>
            <w:r>
              <w:rPr>
                <w:rFonts w:cs="Alexandria" w:ascii="Alexandria" w:hAnsi="Alexandria"/>
                <w:rtl/>
              </w:rPr>
              <w:t>فريق المبيعات (Sales Team)</w:t>
            </w:r>
          </w:p>
        </w:tc>
        <w:tc>
          <w:tcPr>
            <w:tcW w:type="dxa" w:w="4320"/>
            <w:shd w:val="clear" w:fill="F4F6F7"/>
          </w:tcPr>
          <w:p>
            <w:pPr>
              <w:bidi/>
              <w:jc w:val="right"/>
            </w:pPr>
            <w:r>
              <w:rPr>
                <w:rFonts w:cs="Alexandria" w:ascii="Alexandria" w:hAnsi="Alexandria"/>
                <w:rtl/>
              </w:rPr>
              <w:t>الفريق الذي تنتمي إليه عملية البيع.</w:t>
            </w:r>
          </w:p>
        </w:tc>
      </w:tr>
      <w:tr>
        <w:tc>
          <w:tcPr>
            <w:tcW w:type="dxa" w:w="4320"/>
          </w:tcPr>
          <w:p>
            <w:pPr>
              <w:bidi/>
              <w:jc w:val="right"/>
            </w:pPr>
            <w:r>
              <w:rPr>
                <w:rFonts w:cs="Alexandria" w:ascii="Alexandria" w:hAnsi="Alexandria"/>
                <w:rtl/>
              </w:rPr>
              <w:t>المستند المصدر (Source Document)</w:t>
            </w:r>
          </w:p>
        </w:tc>
        <w:tc>
          <w:tcPr>
            <w:tcW w:type="dxa" w:w="4320"/>
          </w:tcPr>
          <w:p>
            <w:pPr>
              <w:bidi/>
              <w:jc w:val="right"/>
            </w:pPr>
            <w:r>
              <w:rPr>
                <w:rFonts w:cs="Alexandria" w:ascii="Alexandria" w:hAnsi="Alexandria"/>
                <w:rtl/>
              </w:rPr>
              <w:t>الأمر الذي نشأت منه الفاتورة، مثل رقم أمر البيع.</w:t>
            </w:r>
          </w:p>
        </w:tc>
      </w:tr>
      <w:tr>
        <w:tc>
          <w:tcPr>
            <w:tcW w:type="dxa" w:w="4320"/>
            <w:shd w:val="clear" w:fill="F4F6F7"/>
          </w:tcPr>
          <w:p>
            <w:pPr>
              <w:bidi/>
              <w:jc w:val="right"/>
            </w:pPr>
            <w:r>
              <w:rPr>
                <w:rFonts w:cs="Alexandria" w:ascii="Alexandria" w:hAnsi="Alexandria"/>
                <w:rtl/>
              </w:rPr>
              <w:t>رمز QR للدفع (Payment QR-code)</w:t>
            </w:r>
          </w:p>
        </w:tc>
        <w:tc>
          <w:tcPr>
            <w:tcW w:type="dxa" w:w="4320"/>
            <w:shd w:val="clear" w:fill="F4F6F7"/>
          </w:tcPr>
          <w:p>
            <w:pPr>
              <w:bidi/>
              <w:jc w:val="right"/>
            </w:pPr>
            <w:r>
              <w:rPr>
                <w:rFonts w:cs="Alexandria" w:ascii="Alexandria" w:hAnsi="Alexandria"/>
                <w:rtl/>
              </w:rPr>
              <w:t>رمز QR اختياري يُطبع لتسهيل الدفع على العميل.</w:t>
            </w:r>
          </w:p>
        </w:tc>
      </w:tr>
      <w:tr>
        <w:tc>
          <w:tcPr>
            <w:tcW w:type="dxa" w:w="4320"/>
          </w:tcPr>
          <w:p>
            <w:pPr>
              <w:bidi/>
              <w:jc w:val="right"/>
            </w:pPr>
            <w:r>
              <w:rPr>
                <w:rFonts w:cs="Alexandria" w:ascii="Alexandria" w:hAnsi="Alexandria"/>
                <w:rtl/>
              </w:rPr>
              <w:t>شرط التسليم الدولي (Incoterm)</w:t>
            </w:r>
          </w:p>
        </w:tc>
        <w:tc>
          <w:tcPr>
            <w:tcW w:type="dxa" w:w="4320"/>
          </w:tcPr>
          <w:p>
            <w:pPr>
              <w:bidi/>
              <w:jc w:val="right"/>
            </w:pPr>
            <w:r>
              <w:rPr>
                <w:rFonts w:cs="Alexandria" w:ascii="Alexandria" w:hAnsi="Alexandria"/>
                <w:rtl/>
              </w:rPr>
              <w:t>شروط التسليم الدولية، خاصةً للاستيراد/التصدير.</w:t>
            </w:r>
          </w:p>
        </w:tc>
      </w:tr>
      <w:tr>
        <w:tc>
          <w:tcPr>
            <w:tcW w:type="dxa" w:w="4320"/>
            <w:shd w:val="clear" w:fill="F4F6F7"/>
          </w:tcPr>
          <w:p>
            <w:pPr>
              <w:bidi/>
              <w:jc w:val="right"/>
            </w:pPr>
            <w:r>
              <w:rPr>
                <w:rFonts w:cs="Alexandria" w:ascii="Alexandria" w:hAnsi="Alexandria"/>
                <w:rtl/>
              </w:rPr>
              <w:t>الوضع الضريبي (Fiscal Position)</w:t>
            </w:r>
          </w:p>
        </w:tc>
        <w:tc>
          <w:tcPr>
            <w:tcW w:type="dxa" w:w="4320"/>
            <w:shd w:val="clear" w:fill="F4F6F7"/>
          </w:tcPr>
          <w:p>
            <w:pPr>
              <w:bidi/>
              <w:jc w:val="right"/>
            </w:pPr>
            <w:r>
              <w:rPr>
                <w:rFonts w:cs="Alexandria" w:ascii="Alexandria" w:hAnsi="Alexandria"/>
                <w:rtl/>
              </w:rPr>
              <w:t xml:space="preserve">مجموعة قواعد تكيّف الضرائب/الحسابات لعملاء خاصين (مثل المعفيين من الضريبة). </w:t>
            </w:r>
            <w:r>
              <w:rPr>
                <w:i/>
                <w:rFonts w:cs="Alexandria" w:ascii="Alexandria" w:hAnsi="Alexandria"/>
                <w:rtl/>
              </w:rPr>
              <w:t>القاعدة الضريبية (Fiscal)</w:t>
            </w:r>
            <w:r>
              <w:rPr>
                <w:rFonts w:cs="Alexandria" w:ascii="Alexandria" w:hAnsi="Alexandria"/>
                <w:rtl/>
              </w:rPr>
              <w:t xml:space="preserve"> هي ببساطة ملف ضريبة-وحسابات.</w:t>
            </w:r>
          </w:p>
        </w:tc>
      </w:tr>
      <w:tr>
        <w:tc>
          <w:tcPr>
            <w:tcW w:type="dxa" w:w="4320"/>
          </w:tcPr>
          <w:p>
            <w:pPr>
              <w:bidi/>
              <w:jc w:val="right"/>
            </w:pPr>
            <w:r>
              <w:rPr>
                <w:rFonts w:cs="Alexandria" w:ascii="Alexandria" w:hAnsi="Alexandria"/>
                <w:rtl/>
              </w:rPr>
              <w:t>طريقة الدفع (Payment Method)</w:t>
            </w:r>
          </w:p>
        </w:tc>
        <w:tc>
          <w:tcPr>
            <w:tcW w:type="dxa" w:w="4320"/>
          </w:tcPr>
          <w:p>
            <w:pPr>
              <w:bidi/>
              <w:jc w:val="right"/>
            </w:pPr>
            <w:r>
              <w:rPr>
                <w:rFonts w:cs="Alexandria" w:ascii="Alexandria" w:hAnsi="Alexandria"/>
                <w:rtl/>
              </w:rPr>
              <w:t>الطريقة المفضّلة لدفع هذه الفاتورة.</w:t>
            </w:r>
          </w:p>
        </w:tc>
      </w:tr>
      <w:tr>
        <w:tc>
          <w:tcPr>
            <w:tcW w:type="dxa" w:w="4320"/>
            <w:shd w:val="clear" w:fill="F4F6F7"/>
          </w:tcPr>
          <w:p>
            <w:pPr>
              <w:bidi/>
              <w:jc w:val="right"/>
            </w:pPr>
            <w:r>
              <w:rPr>
                <w:rFonts w:cs="Alexandria" w:ascii="Alexandria" w:hAnsi="Alexandria"/>
                <w:rtl/>
              </w:rPr>
              <w:t>مُراجَعة (Checked)</w:t>
            </w:r>
          </w:p>
        </w:tc>
        <w:tc>
          <w:tcPr>
            <w:tcW w:type="dxa" w:w="4320"/>
            <w:shd w:val="clear" w:fill="F4F6F7"/>
          </w:tcPr>
          <w:p>
            <w:pPr>
              <w:bidi/>
              <w:jc w:val="right"/>
            </w:pPr>
            <w:r>
              <w:rPr>
                <w:rFonts w:cs="Alexandria" w:ascii="Alexandria" w:hAnsi="Alexandria"/>
                <w:rtl/>
              </w:rPr>
              <w:t>علامة تعني أن شخصاً راجع القيد.</w:t>
            </w:r>
          </w:p>
        </w:tc>
      </w:tr>
    </w:tbl>
    <w:p/>
    <w:p>
      <w:pPr>
        <w:pStyle w:val="Heading3"/>
        <w:bidi/>
        <w:jc w:val="right"/>
      </w:pPr>
      <w:r>
        <w:rPr>
          <w:rFonts w:cs="Alexandria" w:ascii="Alexandria" w:hAnsi="Alexandria"/>
          <w:rtl/>
        </w:rPr>
        <w:t>أزرار الفاتورة (ماذا يفعل كل زر)</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ماذا يفعل</w:t>
            </w:r>
          </w:p>
        </w:tc>
      </w:tr>
      <w:tr>
        <w:tc>
          <w:tcPr>
            <w:tcW w:type="dxa" w:w="4320"/>
          </w:tcPr>
          <w:p>
            <w:pPr>
              <w:bidi/>
              <w:jc w:val="right"/>
            </w:pPr>
            <w:r>
              <w:rPr>
                <w:rFonts w:cs="Alexandria" w:ascii="Alexandria" w:hAnsi="Alexandria"/>
                <w:rtl/>
              </w:rPr>
              <w:t>تأكيد / ترحيل (Confirm / Post)</w:t>
            </w:r>
          </w:p>
        </w:tc>
        <w:tc>
          <w:tcPr>
            <w:tcW w:type="dxa" w:w="4320"/>
          </w:tcPr>
          <w:p>
            <w:pPr>
              <w:bidi/>
              <w:jc w:val="right"/>
            </w:pPr>
            <w:r>
              <w:rPr>
                <w:rFonts w:cs="Alexandria" w:ascii="Alexandria" w:hAnsi="Alexandria"/>
                <w:rtl/>
              </w:rPr>
              <w:t xml:space="preserve">يثبّت المسودة، ويسجّل القيود، ويُسند الرقم الرسمي. الإجراء نفسه يُسمّى </w:t>
            </w:r>
            <w:r>
              <w:rPr>
                <w:b/>
                <w:rFonts w:cs="Alexandria" w:ascii="Alexandria" w:hAnsi="Alexandria"/>
                <w:rtl/>
              </w:rPr>
              <w:t>تأكيد</w:t>
            </w:r>
            <w:r>
              <w:rPr>
                <w:rFonts w:cs="Alexandria" w:ascii="Alexandria" w:hAnsi="Alexandria"/>
                <w:rtl/>
              </w:rPr>
              <w:t xml:space="preserve"> على المسودة و</w:t>
            </w:r>
            <w:r>
              <w:rPr>
                <w:b/>
                <w:rFonts w:cs="Alexandria" w:ascii="Alexandria" w:hAnsi="Alexandria"/>
                <w:rtl/>
              </w:rPr>
              <w:t>ترحيل</w:t>
            </w:r>
            <w:r>
              <w:rPr>
                <w:rFonts w:cs="Alexandria" w:ascii="Alexandria" w:hAnsi="Alexandria"/>
                <w:rtl/>
              </w:rPr>
              <w:t xml:space="preserve"> في بعض الواجهات.</w:t>
            </w:r>
          </w:p>
        </w:tc>
      </w:tr>
      <w:tr>
        <w:tc>
          <w:tcPr>
            <w:tcW w:type="dxa" w:w="4320"/>
            <w:shd w:val="clear" w:fill="F4F6F7"/>
          </w:tcPr>
          <w:p>
            <w:pPr>
              <w:bidi/>
              <w:jc w:val="right"/>
            </w:pPr>
            <w:r>
              <w:rPr>
                <w:rFonts w:cs="Alexandria" w:ascii="Alexandria" w:hAnsi="Alexandria"/>
                <w:rtl/>
              </w:rPr>
              <w:t>تسجيل دفعة / ادفع (Register Payment / Pay)</w:t>
            </w:r>
          </w:p>
        </w:tc>
        <w:tc>
          <w:tcPr>
            <w:tcW w:type="dxa" w:w="4320"/>
            <w:shd w:val="clear" w:fill="F4F6F7"/>
          </w:tcPr>
          <w:p>
            <w:pPr>
              <w:bidi/>
              <w:jc w:val="right"/>
            </w:pPr>
            <w:r>
              <w:rPr>
                <w:rFonts w:cs="Alexandria" w:ascii="Alexandria" w:hAnsi="Alexandria"/>
                <w:rtl/>
              </w:rPr>
              <w:t>يفتح معالج الدفع لتسجيل أن العميل دفع (انظر 12.4).</w:t>
            </w:r>
          </w:p>
        </w:tc>
      </w:tr>
      <w:tr>
        <w:tc>
          <w:tcPr>
            <w:tcW w:type="dxa" w:w="4320"/>
          </w:tcPr>
          <w:p>
            <w:pPr>
              <w:bidi/>
              <w:jc w:val="right"/>
            </w:pPr>
            <w:r>
              <w:rPr>
                <w:rFonts w:cs="Alexandria" w:ascii="Alexandria" w:hAnsi="Alexandria"/>
                <w:rtl/>
              </w:rPr>
              <w:t>إرسال (Send)</w:t>
            </w:r>
          </w:p>
        </w:tc>
        <w:tc>
          <w:tcPr>
            <w:tcW w:type="dxa" w:w="4320"/>
          </w:tcPr>
          <w:p>
            <w:pPr>
              <w:bidi/>
              <w:jc w:val="right"/>
            </w:pPr>
            <w:r>
              <w:rPr>
                <w:rFonts w:cs="Alexandria" w:ascii="Alexandria" w:hAnsi="Alexandria"/>
                <w:rtl/>
              </w:rPr>
              <w:t>يرسل الفاتورة (مع ملف PDF) بالبريد إلى العميل.</w:t>
            </w:r>
          </w:p>
        </w:tc>
      </w:tr>
      <w:tr>
        <w:tc>
          <w:tcPr>
            <w:tcW w:type="dxa" w:w="4320"/>
            <w:shd w:val="clear" w:fill="F4F6F7"/>
          </w:tcPr>
          <w:p>
            <w:pPr>
              <w:bidi/>
              <w:jc w:val="right"/>
            </w:pPr>
            <w:r>
              <w:rPr>
                <w:rFonts w:cs="Alexandria" w:ascii="Alexandria" w:hAnsi="Alexandria"/>
                <w:rtl/>
              </w:rPr>
              <w:t>طباعة (Print)</w:t>
            </w:r>
          </w:p>
        </w:tc>
        <w:tc>
          <w:tcPr>
            <w:tcW w:type="dxa" w:w="4320"/>
            <w:shd w:val="clear" w:fill="F4F6F7"/>
          </w:tcPr>
          <w:p>
            <w:pPr>
              <w:bidi/>
              <w:jc w:val="right"/>
            </w:pPr>
            <w:r>
              <w:rPr>
                <w:rFonts w:cs="Alexandria" w:ascii="Alexandria" w:hAnsi="Alexandria"/>
                <w:rtl/>
              </w:rPr>
              <w:t>ينشئ ملف PDF قابل للطباعة.</w:t>
            </w:r>
          </w:p>
        </w:tc>
      </w:tr>
      <w:tr>
        <w:tc>
          <w:tcPr>
            <w:tcW w:type="dxa" w:w="4320"/>
          </w:tcPr>
          <w:p>
            <w:pPr>
              <w:bidi/>
              <w:jc w:val="right"/>
            </w:pPr>
            <w:r>
              <w:rPr>
                <w:rFonts w:cs="Alexandria" w:ascii="Alexandria" w:hAnsi="Alexandria"/>
                <w:rtl/>
              </w:rPr>
              <w:t>معاينة (Preview)</w:t>
            </w:r>
          </w:p>
        </w:tc>
        <w:tc>
          <w:tcPr>
            <w:tcW w:type="dxa" w:w="4320"/>
          </w:tcPr>
          <w:p>
            <w:pPr>
              <w:bidi/>
              <w:jc w:val="right"/>
            </w:pPr>
            <w:r>
              <w:rPr>
                <w:rFonts w:cs="Alexandria" w:ascii="Alexandria" w:hAnsi="Alexandria"/>
                <w:rtl/>
              </w:rPr>
              <w:t>يعرض الفاتورة كما يراها العميل.</w:t>
            </w:r>
          </w:p>
        </w:tc>
      </w:tr>
      <w:tr>
        <w:tc>
          <w:tcPr>
            <w:tcW w:type="dxa" w:w="4320"/>
            <w:shd w:val="clear" w:fill="F4F6F7"/>
          </w:tcPr>
          <w:p>
            <w:pPr>
              <w:bidi/>
              <w:jc w:val="right"/>
            </w:pPr>
            <w:r>
              <w:rPr>
                <w:rFonts w:cs="Alexandria" w:ascii="Alexandria" w:hAnsi="Alexandria"/>
                <w:rtl/>
              </w:rPr>
              <w:t>إشعار دائن (Credit Note)</w:t>
            </w:r>
          </w:p>
        </w:tc>
        <w:tc>
          <w:tcPr>
            <w:tcW w:type="dxa" w:w="4320"/>
            <w:shd w:val="clear" w:fill="F4F6F7"/>
          </w:tcPr>
          <w:p>
            <w:pPr>
              <w:bidi/>
              <w:jc w:val="right"/>
            </w:pPr>
            <w:r>
              <w:rPr>
                <w:rFonts w:cs="Alexandria" w:ascii="Alexandria" w:hAnsi="Alexandria"/>
                <w:rtl/>
              </w:rPr>
              <w:t>ينشئ فاتورة عكسية للتراجع عن هذه الفاتورة أو تقليلها.</w:t>
            </w:r>
          </w:p>
        </w:tc>
      </w:tr>
      <w:tr>
        <w:tc>
          <w:tcPr>
            <w:tcW w:type="dxa" w:w="4320"/>
          </w:tcPr>
          <w:p>
            <w:pPr>
              <w:bidi/>
              <w:jc w:val="right"/>
            </w:pPr>
            <w:r>
              <w:rPr>
                <w:rFonts w:cs="Alexandria" w:ascii="Alexandria" w:hAnsi="Alexandria"/>
                <w:rtl/>
              </w:rPr>
              <w:t>إعادة إلى مسودة (Reset to Draft)</w:t>
            </w:r>
          </w:p>
        </w:tc>
        <w:tc>
          <w:tcPr>
            <w:tcW w:type="dxa" w:w="4320"/>
          </w:tcPr>
          <w:p>
            <w:pPr>
              <w:bidi/>
              <w:jc w:val="right"/>
            </w:pPr>
            <w:r>
              <w:rPr>
                <w:rFonts w:cs="Alexandria" w:ascii="Alexandria" w:hAnsi="Alexandria"/>
                <w:rtl/>
              </w:rPr>
              <w:t>يعيد فاتورة مُرحَّلة إلى مسودة لتصحيحها (عند السماح بذلك فقط).</w:t>
            </w:r>
          </w:p>
        </w:tc>
      </w:tr>
      <w:tr>
        <w:tc>
          <w:tcPr>
            <w:tcW w:type="dxa" w:w="4320"/>
            <w:shd w:val="clear" w:fill="F4F6F7"/>
          </w:tcPr>
          <w:p>
            <w:pPr>
              <w:bidi/>
              <w:jc w:val="right"/>
            </w:pPr>
            <w:r>
              <w:rPr>
                <w:rFonts w:cs="Alexandria" w:ascii="Alexandria" w:hAnsi="Alexandria"/>
                <w:rtl/>
              </w:rPr>
              <w:t>إلغاء (Cancel)</w:t>
            </w:r>
          </w:p>
        </w:tc>
        <w:tc>
          <w:tcPr>
            <w:tcW w:type="dxa" w:w="4320"/>
            <w:shd w:val="clear" w:fill="F4F6F7"/>
          </w:tcPr>
          <w:p>
            <w:pPr>
              <w:bidi/>
              <w:jc w:val="right"/>
            </w:pPr>
            <w:r>
              <w:rPr>
                <w:rFonts w:cs="Alexandria" w:ascii="Alexandria" w:hAnsi="Alexandria"/>
                <w:rtl/>
              </w:rPr>
              <w:t>يُبطل الفاتورة.</w:t>
            </w:r>
          </w:p>
        </w:tc>
      </w:tr>
      <w:tr>
        <w:tc>
          <w:tcPr>
            <w:tcW w:type="dxa" w:w="4320"/>
          </w:tcPr>
          <w:p>
            <w:pPr>
              <w:bidi/>
              <w:jc w:val="right"/>
            </w:pPr>
            <w:r>
              <w:rPr>
                <w:rFonts w:cs="Alexandria" w:ascii="Alexandria" w:hAnsi="Alexandria"/>
                <w:rtl/>
              </w:rPr>
              <w:t>قفل (Lock)</w:t>
            </w:r>
          </w:p>
        </w:tc>
        <w:tc>
          <w:tcPr>
            <w:tcW w:type="dxa" w:w="4320"/>
          </w:tcPr>
          <w:p>
            <w:pPr>
              <w:bidi/>
              <w:jc w:val="right"/>
            </w:pPr>
            <w:r>
              <w:rPr>
                <w:rFonts w:cs="Alexandria" w:ascii="Alexandria" w:hAnsi="Alexandria"/>
                <w:rtl/>
              </w:rPr>
              <w:t>يؤمّن القيد ببصمة لا يمكن العبث بها فلا يعود قابلاً للتغيير.</w:t>
            </w:r>
          </w:p>
        </w:tc>
      </w:tr>
      <w:tr>
        <w:tc>
          <w:tcPr>
            <w:tcW w:type="dxa" w:w="4320"/>
            <w:shd w:val="clear" w:fill="F4F6F7"/>
          </w:tcPr>
          <w:p>
            <w:pPr>
              <w:bidi/>
              <w:jc w:val="right"/>
            </w:pPr>
            <w:r>
              <w:rPr>
                <w:rFonts w:cs="Alexandria" w:ascii="Alexandria" w:hAnsi="Alexandria"/>
                <w:rtl/>
              </w:rPr>
              <w:t>تعيين كمُراجَع (Set as Checked)</w:t>
            </w:r>
          </w:p>
        </w:tc>
        <w:tc>
          <w:tcPr>
            <w:tcW w:type="dxa" w:w="4320"/>
            <w:shd w:val="clear" w:fill="F4F6F7"/>
          </w:tcPr>
          <w:p>
            <w:pPr>
              <w:bidi/>
              <w:jc w:val="right"/>
            </w:pPr>
            <w:r>
              <w:rPr>
                <w:rFonts w:cs="Alexandria" w:ascii="Alexandria" w:hAnsi="Alexandria"/>
                <w:rtl/>
              </w:rPr>
              <w:t>يضع علامة أن القيد رُوجع.</w:t>
            </w:r>
          </w:p>
        </w:tc>
      </w:tr>
    </w:tbl>
    <w:p/>
    <w:p>
      <w:pPr>
        <w:bidi/>
        <w:jc w:val="right"/>
      </w:pPr>
      <w:r>
        <w:rPr>
          <w:rFonts w:cs="Alexandria" w:ascii="Alexandria" w:hAnsi="Alexandria"/>
          <w:rtl/>
        </w:rPr>
        <w:t>لإنشاء فاتورة وإصدارها:</w:t>
      </w:r>
    </w:p>
    <w:p>
      <w:pPr>
        <w:pStyle w:val="ListNumber"/>
        <w:bidi/>
        <w:jc w:val="right"/>
      </w:pPr>
      <w:r>
        <w:rPr>
          <w:rFonts w:cs="Alexandria" w:ascii="Alexandria" w:hAnsi="Alexandria"/>
          <w:rtl/>
        </w:rPr>
        <w:t xml:space="preserve">اذهب إلى </w:t>
      </w:r>
      <w:r>
        <w:rPr>
          <w:b/>
          <w:rFonts w:cs="Alexandria" w:ascii="Alexandria" w:hAnsi="Alexandria"/>
          <w:rtl/>
        </w:rPr>
        <w:t>المحاسبة ← العملاء ← الفواتير</w:t>
      </w:r>
      <w:r>
        <w:rPr>
          <w:rFonts w:cs="Alexandria" w:ascii="Alexandria" w:hAnsi="Alexandria"/>
          <w:rtl/>
        </w:rPr>
        <w:t xml:space="preserve"> واضغط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اختر </w:t>
      </w:r>
      <w:r>
        <w:rPr>
          <w:b/>
          <w:rFonts w:cs="Alexandria" w:ascii="Alexandria" w:hAnsi="Alexandria"/>
          <w:rtl/>
        </w:rPr>
        <w:t>العميل</w:t>
      </w:r>
      <w:r>
        <w:rPr>
          <w:rFonts w:cs="Alexandria" w:ascii="Alexandria" w:hAnsi="Alexandria"/>
          <w:rtl/>
        </w:rPr>
        <w:t xml:space="preserve"> وأكّد </w:t>
      </w:r>
      <w:r>
        <w:rPr>
          <w:b/>
          <w:rFonts w:cs="Alexandria" w:ascii="Alexandria" w:hAnsi="Alexandria"/>
          <w:rtl/>
        </w:rPr>
        <w:t>تاريخ الفاتورة</w:t>
      </w:r>
      <w:r>
        <w:rPr>
          <w:rFonts w:cs="Alexandria" w:ascii="Alexandria" w:hAnsi="Alexandria"/>
          <w:rtl/>
        </w:rPr>
        <w:t xml:space="preserve"> و</w:t>
      </w:r>
      <w:r>
        <w:rPr>
          <w:b/>
          <w:rFonts w:cs="Alexandria" w:ascii="Alexandria" w:hAnsi="Alexandria"/>
          <w:rtl/>
        </w:rPr>
        <w:t>تاريخ الاستحقاق</w:t>
      </w:r>
      <w:r>
        <w:rPr>
          <w:rFonts w:cs="Alexandria" w:ascii="Alexandria" w:hAnsi="Alexandria"/>
          <w:rtl/>
        </w:rPr>
        <w:t xml:space="preserve"> (أو اختر </w:t>
      </w:r>
      <w:r>
        <w:rPr>
          <w:b/>
          <w:rFonts w:cs="Alexandria" w:ascii="Alexandria" w:hAnsi="Alexandria"/>
          <w:rtl/>
        </w:rPr>
        <w:t>شروط الدفع</w:t>
      </w:r>
      <w:r>
        <w:rPr>
          <w:rFonts w:cs="Alexandria" w:ascii="Alexandria" w:hAnsi="Alexandria"/>
          <w:rtl/>
        </w:rPr>
        <w:t>).</w:t>
      </w:r>
    </w:p>
    <w:p>
      <w:pPr>
        <w:pStyle w:val="ListNumber"/>
        <w:bidi/>
        <w:jc w:val="right"/>
      </w:pPr>
      <w:r>
        <w:rPr>
          <w:rFonts w:cs="Alexandria" w:ascii="Alexandria" w:hAnsi="Alexandria"/>
          <w:rtl/>
        </w:rPr>
        <w:t xml:space="preserve">في تبويب </w:t>
      </w:r>
      <w:r>
        <w:rPr>
          <w:b/>
          <w:rFonts w:cs="Alexandria" w:ascii="Alexandria" w:hAnsi="Alexandria"/>
          <w:rtl/>
        </w:rPr>
        <w:t>بنود الفاتورة</w:t>
      </w:r>
      <w:r>
        <w:rPr>
          <w:rFonts w:cs="Alexandria" w:ascii="Alexandria" w:hAnsi="Alexandria"/>
          <w:rtl/>
        </w:rPr>
        <w:t xml:space="preserve">، أضف كل </w:t>
      </w:r>
      <w:r>
        <w:rPr>
          <w:b/>
          <w:rFonts w:cs="Alexandria" w:ascii="Alexandria" w:hAnsi="Alexandria"/>
          <w:rtl/>
        </w:rPr>
        <w:t>منتج</w:t>
      </w:r>
      <w:r>
        <w:rPr>
          <w:rFonts w:cs="Alexandria" w:ascii="Alexandria" w:hAnsi="Alexandria"/>
          <w:rtl/>
        </w:rPr>
        <w:t xml:space="preserve">، واضبط </w:t>
      </w:r>
      <w:r>
        <w:rPr>
          <w:b/>
          <w:rFonts w:cs="Alexandria" w:ascii="Alexandria" w:hAnsi="Alexandria"/>
          <w:rtl/>
        </w:rPr>
        <w:t>الكمية</w:t>
      </w:r>
      <w:r>
        <w:rPr>
          <w:rFonts w:cs="Alexandria" w:ascii="Alexandria" w:hAnsi="Alexandria"/>
          <w:rtl/>
        </w:rPr>
        <w:t xml:space="preserve"> و</w:t>
      </w:r>
      <w:r>
        <w:rPr>
          <w:b/>
          <w:rFonts w:cs="Alexandria" w:ascii="Alexandria" w:hAnsi="Alexandria"/>
          <w:rtl/>
        </w:rPr>
        <w:t>السعر</w:t>
      </w:r>
      <w:r>
        <w:rPr>
          <w:rFonts w:cs="Alexandria" w:ascii="Alexandria" w:hAnsi="Alexandria"/>
          <w:rtl/>
        </w:rPr>
        <w:t xml:space="preserve">، وتحقّق من وجود ضريبة </w:t>
      </w:r>
      <w:r>
        <w:rPr>
          <w:b/>
          <w:rFonts w:cs="Alexandria" w:ascii="Alexandria" w:hAnsi="Alexandria"/>
          <w:rtl/>
        </w:rPr>
        <w:t>15%</w:t>
      </w:r>
      <w:r>
        <w:rPr>
          <w:rFonts w:cs="Alexandria" w:ascii="Alexandria" w:hAnsi="Alexandria"/>
          <w:rtl/>
        </w:rPr>
        <w:t xml:space="preserve"> على كل بند.</w:t>
      </w:r>
    </w:p>
    <w:p>
      <w:pPr>
        <w:pStyle w:val="ListNumber"/>
        <w:bidi/>
        <w:jc w:val="right"/>
      </w:pPr>
      <w:r>
        <w:rPr>
          <w:rFonts w:cs="Alexandria" w:ascii="Alexandria" w:hAnsi="Alexandria"/>
          <w:rtl/>
        </w:rPr>
        <w:t xml:space="preserve">راجع صندوق </w:t>
      </w:r>
      <w:r>
        <w:rPr>
          <w:b/>
          <w:rFonts w:cs="Alexandria" w:ascii="Alexandria" w:hAnsi="Alexandria"/>
          <w:rtl/>
        </w:rPr>
        <w:t>إجماليات الفاتورة</w:t>
      </w:r>
      <w:r>
        <w:rPr>
          <w:rFonts w:cs="Alexandria" w:ascii="Alexandria" w:hAnsi="Alexandria"/>
          <w:rtl/>
        </w:rPr>
        <w:t xml:space="preserve"> في الأسفل.</w:t>
      </w:r>
    </w:p>
    <w:p>
      <w:pPr>
        <w:pStyle w:val="ListNumber"/>
        <w:bidi/>
        <w:jc w:val="right"/>
      </w:pPr>
      <w:r>
        <w:rPr>
          <w:rFonts w:cs="Alexandria" w:ascii="Alexandria" w:hAnsi="Alexandria"/>
          <w:rtl/>
        </w:rPr>
        <w:t xml:space="preserve">اضغط </w:t>
      </w:r>
      <w:r>
        <w:rPr>
          <w:b/>
          <w:rFonts w:cs="Alexandria" w:ascii="Alexandria" w:hAnsi="Alexandria"/>
          <w:rtl/>
        </w:rPr>
        <w:t>تأكيد</w:t>
      </w:r>
      <w:r>
        <w:rPr>
          <w:rFonts w:cs="Alexandria" w:ascii="Alexandria" w:hAnsi="Alexandria"/>
          <w:rtl/>
        </w:rPr>
        <w:t xml:space="preserve"> (أو </w:t>
      </w:r>
      <w:r>
        <w:rPr>
          <w:b/>
          <w:rFonts w:cs="Alexandria" w:ascii="Alexandria" w:hAnsi="Alexandria"/>
          <w:rtl/>
        </w:rPr>
        <w:t>ترحيل</w:t>
      </w:r>
      <w:r>
        <w:rPr>
          <w:rFonts w:cs="Alexandria" w:ascii="Alexandria" w:hAnsi="Alexandria"/>
          <w:rtl/>
        </w:rPr>
        <w:t xml:space="preserve">). تنتقل الحالة إلى </w:t>
      </w:r>
      <w:r>
        <w:rPr>
          <w:b/>
          <w:rFonts w:cs="Alexandria" w:ascii="Alexandria" w:hAnsi="Alexandria"/>
          <w:rtl/>
        </w:rPr>
        <w:t>مُرحَّلة</w:t>
      </w:r>
      <w:r>
        <w:rPr>
          <w:rFonts w:cs="Alexandria" w:ascii="Alexandria" w:hAnsi="Alexandria"/>
          <w:rtl/>
        </w:rPr>
        <w:t xml:space="preserve"> ويظهر الرقم الرسمي.</w:t>
      </w:r>
    </w:p>
    <w:p>
      <w:pPr>
        <w:pStyle w:val="ListNumber"/>
        <w:bidi/>
        <w:jc w:val="right"/>
      </w:pPr>
      <w:r>
        <w:rPr>
          <w:rFonts w:cs="Alexandria" w:ascii="Alexandria" w:hAnsi="Alexandria"/>
          <w:rtl/>
        </w:rPr>
        <w:t xml:space="preserve">اضغط </w:t>
      </w:r>
      <w:r>
        <w:rPr>
          <w:b/>
          <w:rFonts w:cs="Alexandria" w:ascii="Alexandria" w:hAnsi="Alexandria"/>
          <w:rtl/>
        </w:rPr>
        <w:t>إرسال</w:t>
      </w:r>
      <w:r>
        <w:rPr>
          <w:rFonts w:cs="Alexandria" w:ascii="Alexandria" w:hAnsi="Alexandria"/>
          <w:rtl/>
        </w:rPr>
        <w:t xml:space="preserve"> لإرسالها بالبريد، أو </w:t>
      </w:r>
      <w:r>
        <w:rPr>
          <w:b/>
          <w:rFonts w:cs="Alexandria" w:ascii="Alexandria" w:hAnsi="Alexandria"/>
          <w:rtl/>
        </w:rPr>
        <w:t>طباعة</w:t>
      </w:r>
      <w:r>
        <w:rPr>
          <w:rFonts w:cs="Alexandria" w:ascii="Alexandria" w:hAnsi="Alexandria"/>
          <w:rtl/>
        </w:rPr>
        <w:t xml:space="preserve"> لتنزيل ملف PDF.</w:t>
      </w:r>
    </w:p>
    <w:p>
      <w:pPr>
        <w:pStyle w:val="ListNumber"/>
        <w:bidi/>
        <w:jc w:val="right"/>
      </w:pPr>
      <w:r>
        <w:rPr>
          <w:rFonts w:cs="Alexandria" w:ascii="Alexandria" w:hAnsi="Alexandria"/>
          <w:rtl/>
        </w:rPr>
        <w:t xml:space="preserve">عندما يدفع العميل، اضغط </w:t>
      </w:r>
      <w:r>
        <w:rPr>
          <w:b/>
          <w:rFonts w:cs="Alexandria" w:ascii="Alexandria" w:hAnsi="Alexandria"/>
          <w:rtl/>
        </w:rPr>
        <w:t>تسجيل دفعة</w:t>
      </w:r>
      <w:r>
        <w:rPr>
          <w:rFonts w:cs="Alexandria" w:ascii="Alexandria" w:hAnsi="Alexandria"/>
          <w:rtl/>
        </w:rPr>
        <w:t>.</w:t>
      </w:r>
    </w:p>
    <w:p>
      <w:pPr>
        <w:pStyle w:val="Heading3"/>
        <w:bidi/>
        <w:jc w:val="right"/>
      </w:pPr>
      <w:r>
        <w:rPr>
          <w:rFonts w:cs="Alexandria" w:ascii="Alexandria" w:hAnsi="Alexandria"/>
          <w:rtl/>
        </w:rPr>
        <w:t>الفواتير المتأخرة</w:t>
      </w:r>
    </w:p>
    <w:p>
      <w:pPr>
        <w:bidi/>
        <w:jc w:val="right"/>
      </w:pPr>
      <w:r>
        <w:rPr>
          <w:rFonts w:cs="Alexandria" w:ascii="Alexandria" w:hAnsi="Alexandria"/>
          <w:rtl/>
        </w:rPr>
        <w:t xml:space="preserve">تكون الفاتورة </w:t>
      </w:r>
      <w:r>
        <w:rPr>
          <w:b/>
          <w:rFonts w:cs="Alexandria" w:ascii="Alexandria" w:hAnsi="Alexandria"/>
          <w:rtl/>
        </w:rPr>
        <w:t>متأخرة</w:t>
      </w:r>
      <w:r>
        <w:rPr>
          <w:rFonts w:cs="Alexandria" w:ascii="Alexandria" w:hAnsi="Alexandria"/>
          <w:rtl/>
        </w:rPr>
        <w:t xml:space="preserve"> عندما تكون مُرحَّلة، وما زالت </w:t>
      </w:r>
      <w:r>
        <w:rPr>
          <w:b/>
          <w:rFonts w:cs="Alexandria" w:ascii="Alexandria" w:hAnsi="Alexandria"/>
          <w:rtl/>
        </w:rPr>
        <w:t>غير مدفوعة</w:t>
      </w:r>
      <w:r>
        <w:rPr>
          <w:rFonts w:cs="Alexandria" w:ascii="Alexandria" w:hAnsi="Alexandria"/>
          <w:rtl/>
        </w:rPr>
        <w:t xml:space="preserve">، وفات </w:t>
      </w:r>
      <w:r>
        <w:rPr>
          <w:b/>
          <w:rFonts w:cs="Alexandria" w:ascii="Alexandria" w:hAnsi="Alexandria"/>
          <w:rtl/>
        </w:rPr>
        <w:t>تاريخ استحقاقها</w:t>
      </w:r>
      <w:r>
        <w:rPr>
          <w:rFonts w:cs="Alexandria" w:ascii="Alexandria" w:hAnsi="Alexandria"/>
          <w:rtl/>
        </w:rPr>
        <w:t xml:space="preserve">. في هذا العرض التوضيحي </w:t>
      </w:r>
      <w:r>
        <w:rPr>
          <w:i/>
          <w:rFonts w:cs="Alexandria" w:ascii="Alexandria" w:hAnsi="Alexandria"/>
          <w:rtl/>
        </w:rPr>
        <w:t>INV/2026/00003</w:t>
      </w:r>
      <w:r>
        <w:rPr>
          <w:rFonts w:cs="Alexandria" w:ascii="Alexandria" w:hAnsi="Alexandria"/>
          <w:rtl/>
        </w:rPr>
        <w:t xml:space="preserve"> (الهلال الأحمر السوداني، تستحق 2026-04-19) و</w:t>
      </w:r>
      <w:r>
        <w:rPr>
          <w:i/>
          <w:rFonts w:cs="Alexandria" w:ascii="Alexandria" w:hAnsi="Alexandria"/>
          <w:rtl/>
        </w:rPr>
        <w:t>INV/2026/00004</w:t>
      </w:r>
      <w:r>
        <w:rPr>
          <w:rFonts w:cs="Alexandria" w:ascii="Alexandria" w:hAnsi="Alexandria"/>
          <w:rtl/>
        </w:rPr>
        <w:t xml:space="preserve"> (صيدلية بحري المجتمعية، تستحق 2026-05-25) متأخرتان، بينما </w:t>
      </w:r>
      <w:r>
        <w:rPr>
          <w:i/>
          <w:rFonts w:cs="Alexandria" w:ascii="Alexandria" w:hAnsi="Alexandria"/>
          <w:rtl/>
        </w:rPr>
        <w:t>INV/2026/00005</w:t>
      </w:r>
      <w:r>
        <w:rPr>
          <w:rFonts w:cs="Alexandria" w:ascii="Alexandria" w:hAnsi="Alexandria"/>
          <w:rtl/>
        </w:rPr>
        <w:t xml:space="preserve"> (تستحق 2026-07-01) لم تستحق بعد ببساطة. الفواتير المتأخرة هي ما يساعدك تقرير </w:t>
      </w:r>
      <w:r>
        <w:rPr>
          <w:b/>
          <w:rFonts w:cs="Alexandria" w:ascii="Alexandria" w:hAnsi="Alexandria"/>
          <w:rtl/>
        </w:rPr>
        <w:t>أعمار الذمم المدينة (Aged Receivable)</w:t>
      </w:r>
      <w:r>
        <w:rPr>
          <w:rFonts w:cs="Alexandria" w:ascii="Alexandria" w:hAnsi="Alexandria"/>
          <w:rtl/>
        </w:rPr>
        <w:t xml:space="preserve"> وأدوات المتابعة (12.7) على ملاحقتها.</w:t>
      </w:r>
    </w:p>
    <w:p>
      <w:pPr>
        <w:jc w:val="center"/>
      </w:pPr>
      <w:r>
        <w:drawing>
          <wp:inline xmlns:a="http://schemas.openxmlformats.org/drawingml/2006/main" xmlns:pic="http://schemas.openxmlformats.org/drawingml/2006/picture">
            <wp:extent cx="5577840" cy="3542682"/>
            <wp:docPr id="52" name="Picture 52"/>
            <wp:cNvGraphicFramePr>
              <a:graphicFrameLocks noChangeAspect="1"/>
            </wp:cNvGraphicFramePr>
            <a:graphic>
              <a:graphicData uri="http://schemas.openxmlformats.org/drawingml/2006/picture">
                <pic:pic>
                  <pic:nvPicPr>
                    <pic:cNvPr id="0" name="customer_invoice_overdue.png"/>
                    <pic:cNvPicPr/>
                  </pic:nvPicPr>
                  <pic:blipFill>
                    <a:blip r:embed="rId54"/>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52 — فاتورة عميل مُرحَّلة لكنها غير مدفوعة (متأخرة) تُظهر تاريخ الاستحقاق المنقضي وزر تسجيل دفعة؛ هذه هي الفواتير التي يتتبّعها تقرير أعمار الذمم المدينة.</w:t>
      </w:r>
    </w:p>
    <w:p/>
    <w:p>
      <w:pPr>
        <w:pStyle w:val="Heading2"/>
        <w:bidi/>
        <w:jc w:val="right"/>
      </w:pPr>
      <w:r>
        <w:rPr>
          <w:rFonts w:cs="Alexandria" w:ascii="Alexandria" w:hAnsi="Alexandria"/>
          <w:rtl/>
        </w:rPr>
        <w:t>12.3 فواتير الموردين</w:t>
      </w:r>
    </w:p>
    <w:p>
      <w:pPr>
        <w:bidi/>
        <w:jc w:val="right"/>
      </w:pPr>
      <w:r>
        <w:rPr>
          <w:i/>
          <w:rFonts w:cs="Alexandria" w:ascii="Alexandria" w:hAnsi="Alexandria"/>
          <w:rtl/>
        </w:rPr>
        <w:t>فاتورة المورّد</w:t>
      </w:r>
      <w:r>
        <w:rPr>
          <w:rFonts w:cs="Alexandria" w:ascii="Alexandria" w:hAnsi="Alexandria"/>
          <w:rtl/>
        </w:rPr>
        <w:t xml:space="preserve"> هي صورة معكوسة لفاتورة العميل: إنها المستند الذي يرسله </w:t>
      </w:r>
      <w:r>
        <w:rPr>
          <w:b/>
          <w:rFonts w:cs="Alexandria" w:ascii="Alexandria" w:hAnsi="Alexandria"/>
          <w:rtl/>
        </w:rPr>
        <w:t>المورّد</w:t>
      </w:r>
      <w:r>
        <w:rPr>
          <w:rFonts w:cs="Alexandria" w:ascii="Alexandria" w:hAnsi="Alexandria"/>
          <w:rtl/>
        </w:rPr>
        <w:t xml:space="preserve"> </w:t>
      </w:r>
      <w:r>
        <w:rPr>
          <w:b/>
          <w:rFonts w:cs="Alexandria" w:ascii="Alexandria" w:hAnsi="Alexandria"/>
          <w:rtl/>
        </w:rPr>
        <w:t>إليك</w:t>
      </w:r>
      <w:r>
        <w:rPr>
          <w:rFonts w:cs="Alexandria" w:ascii="Alexandria" w:hAnsi="Alexandria"/>
          <w:rtl/>
        </w:rPr>
        <w:t xml:space="preserve">، يطلب منك دفع ثمن بضاعة اشتريتها. المال خارج </w:t>
      </w:r>
      <w:r>
        <w:rPr>
          <w:b/>
          <w:rFonts w:cs="Alexandria" w:ascii="Alexandria" w:hAnsi="Alexandria"/>
          <w:rtl/>
        </w:rPr>
        <w:t>منك</w:t>
      </w:r>
      <w:r>
        <w:rPr>
          <w:rFonts w:cs="Alexandria" w:ascii="Alexandria" w:hAnsi="Alexandria"/>
          <w:rtl/>
        </w:rPr>
        <w:t xml:space="preserve">. افتح </w:t>
      </w:r>
      <w:r>
        <w:rPr>
          <w:b/>
          <w:rFonts w:cs="Alexandria" w:ascii="Alexandria" w:hAnsi="Alexandria"/>
          <w:rtl/>
        </w:rPr>
        <w:t>المحاسبة ← الموردون (Vendors) ← الفواتير (Bills)</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53" name="Picture 53"/>
            <wp:cNvGraphicFramePr>
              <a:graphicFrameLocks noChangeAspect="1"/>
            </wp:cNvGraphicFramePr>
            <a:graphic>
              <a:graphicData uri="http://schemas.openxmlformats.org/drawingml/2006/picture">
                <pic:pic>
                  <pic:nvPicPr>
                    <pic:cNvPr id="0" name="vendor_bills_list.png"/>
                    <pic:cNvPicPr/>
                  </pic:nvPicPr>
                  <pic:blipFill>
                    <a:blip r:embed="rId55"/>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53 — قائمة فواتير الموردين وتشمل BILL/2026/05/0001 (SDG) وBILL/2026/05/0002 (USD) مع مبالغها وحالة الدفع.</w:t>
      </w:r>
    </w:p>
    <w:p/>
    <w:tbl>
      <w:tblPr>
        <w:tblStyle w:val="TableGrid"/>
        <w:tblW w:type="auto" w:w="0"/>
        <w:jc w:val="center"/>
        <w:tblLook w:firstColumn="1" w:firstRow="1" w:lastColumn="0" w:lastRow="0" w:noHBand="0" w:noVBand="1" w:val="04A0"/>
        <w:bidiVisual/>
      </w:tblPr>
      <w:tblGrid>
        <w:gridCol w:w="1728"/>
        <w:gridCol w:w="1728"/>
        <w:gridCol w:w="1728"/>
        <w:gridCol w:w="1728"/>
        <w:gridCol w:w="1728"/>
      </w:tblGrid>
      <w:tr>
        <w:tc>
          <w:tcPr>
            <w:tcW w:type="dxa" w:w="1728"/>
            <w:shd w:val="clear" w:fill="0E6E8E"/>
          </w:tcPr>
          <w:p>
            <w:pPr>
              <w:bidi/>
              <w:jc w:val="right"/>
            </w:pPr>
            <w:r>
              <w:rPr>
                <w:b/>
                <w:color w:val="FFFFFF"/>
                <w:rFonts w:cs="Alexandria" w:ascii="Alexandria" w:hAnsi="Alexandria"/>
                <w:rtl/>
              </w:rPr>
              <w:t>الرقم</w:t>
            </w:r>
          </w:p>
        </w:tc>
        <w:tc>
          <w:tcPr>
            <w:tcW w:type="dxa" w:w="1728"/>
            <w:shd w:val="clear" w:fill="0E6E8E"/>
          </w:tcPr>
          <w:p>
            <w:pPr>
              <w:bidi/>
              <w:jc w:val="right"/>
            </w:pPr>
            <w:r>
              <w:rPr>
                <w:b/>
                <w:color w:val="FFFFFF"/>
                <w:rFonts w:cs="Alexandria" w:ascii="Alexandria" w:hAnsi="Alexandria"/>
                <w:rtl/>
              </w:rPr>
              <w:t>المورّد</w:t>
            </w:r>
          </w:p>
        </w:tc>
        <w:tc>
          <w:tcPr>
            <w:tcW w:type="dxa" w:w="1728"/>
            <w:shd w:val="clear" w:fill="0E6E8E"/>
          </w:tcPr>
          <w:p>
            <w:pPr>
              <w:bidi/>
              <w:jc w:val="right"/>
            </w:pPr>
            <w:r>
              <w:rPr>
                <w:b/>
                <w:color w:val="FFFFFF"/>
                <w:rFonts w:cs="Alexandria" w:ascii="Alexandria" w:hAnsi="Alexandria"/>
                <w:rtl/>
              </w:rPr>
              <w:t>الإجمالي</w:t>
            </w:r>
          </w:p>
        </w:tc>
        <w:tc>
          <w:tcPr>
            <w:tcW w:type="dxa" w:w="1728"/>
            <w:shd w:val="clear" w:fill="0E6E8E"/>
          </w:tcPr>
          <w:p>
            <w:pPr>
              <w:bidi/>
              <w:jc w:val="right"/>
            </w:pPr>
            <w:r>
              <w:rPr>
                <w:b/>
                <w:color w:val="FFFFFF"/>
                <w:rFonts w:cs="Alexandria" w:ascii="Alexandria" w:hAnsi="Alexandria"/>
                <w:rtl/>
              </w:rPr>
              <w:t>العملة</w:t>
            </w:r>
          </w:p>
        </w:tc>
        <w:tc>
          <w:tcPr>
            <w:tcW w:type="dxa" w:w="1728"/>
            <w:shd w:val="clear" w:fill="0E6E8E"/>
          </w:tcPr>
          <w:p>
            <w:pPr>
              <w:bidi/>
              <w:jc w:val="right"/>
            </w:pPr>
            <w:r>
              <w:rPr>
                <w:b/>
                <w:color w:val="FFFFFF"/>
                <w:rFonts w:cs="Alexandria" w:ascii="Alexandria" w:hAnsi="Alexandria"/>
                <w:rtl/>
              </w:rPr>
              <w:t>الحالة</w:t>
            </w:r>
          </w:p>
        </w:tc>
      </w:tr>
      <w:tr>
        <w:tc>
          <w:tcPr>
            <w:tcW w:type="dxa" w:w="1728"/>
          </w:tcPr>
          <w:p>
            <w:pPr>
              <w:bidi/>
              <w:jc w:val="right"/>
            </w:pPr>
            <w:r>
              <w:rPr>
                <w:rFonts w:cs="Alexandria" w:ascii="Alexandria" w:hAnsi="Alexandria"/>
                <w:rtl/>
              </w:rPr>
              <w:t>BILL/2026/05/0001</w:t>
            </w:r>
          </w:p>
        </w:tc>
        <w:tc>
          <w:tcPr>
            <w:tcW w:type="dxa" w:w="1728"/>
          </w:tcPr>
          <w:p>
            <w:pPr>
              <w:bidi/>
              <w:jc w:val="right"/>
            </w:pPr>
            <w:r>
              <w:rPr>
                <w:rFonts w:cs="Alexandria" w:ascii="Alexandria" w:hAnsi="Alexandria"/>
                <w:rtl/>
              </w:rPr>
              <w:t>شركة النيل للمستلزمات الطبية</w:t>
            </w:r>
          </w:p>
        </w:tc>
        <w:tc>
          <w:tcPr>
            <w:tcW w:type="dxa" w:w="1728"/>
          </w:tcPr>
          <w:p>
            <w:pPr>
              <w:bidi/>
              <w:jc w:val="right"/>
            </w:pPr>
            <w:r>
              <w:rPr>
                <w:rFonts w:cs="Alexandria" w:ascii="Alexandria" w:hAnsi="Alexandria"/>
                <w:rtl/>
              </w:rPr>
              <w:t>5,635,000</w:t>
            </w:r>
          </w:p>
        </w:tc>
        <w:tc>
          <w:tcPr>
            <w:tcW w:type="dxa" w:w="1728"/>
          </w:tcPr>
          <w:p>
            <w:pPr>
              <w:bidi/>
              <w:jc w:val="right"/>
            </w:pPr>
            <w:r>
              <w:rPr>
                <w:rFonts w:cs="Alexandria" w:ascii="Alexandria" w:hAnsi="Alexandria"/>
                <w:rtl/>
              </w:rPr>
              <w:t>SDG</w:t>
            </w:r>
          </w:p>
        </w:tc>
        <w:tc>
          <w:tcPr>
            <w:tcW w:type="dxa" w:w="1728"/>
          </w:tcPr>
          <w:p>
            <w:pPr>
              <w:bidi/>
              <w:jc w:val="right"/>
            </w:pPr>
            <w:r>
              <w:rPr>
                <w:rFonts w:cs="Alexandria" w:ascii="Alexandria" w:hAnsi="Alexandria"/>
                <w:rtl/>
              </w:rPr>
              <w:t>قيد الدفع (In Payment)</w:t>
            </w:r>
          </w:p>
        </w:tc>
      </w:tr>
      <w:tr>
        <w:tc>
          <w:tcPr>
            <w:tcW w:type="dxa" w:w="1728"/>
            <w:shd w:val="clear" w:fill="F4F6F7"/>
          </w:tcPr>
          <w:p>
            <w:pPr>
              <w:bidi/>
              <w:jc w:val="right"/>
            </w:pPr>
            <w:r>
              <w:rPr>
                <w:rFonts w:cs="Alexandria" w:ascii="Alexandria" w:hAnsi="Alexandria"/>
                <w:rtl/>
              </w:rPr>
              <w:t>BILL/2026/05/0002</w:t>
            </w:r>
          </w:p>
        </w:tc>
        <w:tc>
          <w:tcPr>
            <w:tcW w:type="dxa" w:w="1728"/>
            <w:shd w:val="clear" w:fill="F4F6F7"/>
          </w:tcPr>
          <w:p>
            <w:pPr>
              <w:bidi/>
              <w:jc w:val="right"/>
            </w:pPr>
            <w:r>
              <w:rPr>
                <w:rFonts w:cs="Alexandria" w:ascii="Alexandria" w:hAnsi="Alexandria"/>
                <w:rtl/>
              </w:rPr>
              <w:t>Gulf MedTrade FZE (USD)</w:t>
            </w:r>
          </w:p>
        </w:tc>
        <w:tc>
          <w:tcPr>
            <w:tcW w:type="dxa" w:w="1728"/>
            <w:shd w:val="clear" w:fill="F4F6F7"/>
          </w:tcPr>
          <w:p>
            <w:pPr>
              <w:bidi/>
              <w:jc w:val="right"/>
            </w:pPr>
            <w:r>
              <w:rPr>
                <w:rFonts w:cs="Alexandria" w:ascii="Alexandria" w:hAnsi="Alexandria"/>
                <w:rtl/>
              </w:rPr>
              <w:t>483</w:t>
            </w:r>
          </w:p>
        </w:tc>
        <w:tc>
          <w:tcPr>
            <w:tcW w:type="dxa" w:w="1728"/>
            <w:shd w:val="clear" w:fill="F4F6F7"/>
          </w:tcPr>
          <w:p>
            <w:pPr>
              <w:bidi/>
              <w:jc w:val="right"/>
            </w:pPr>
            <w:r>
              <w:rPr>
                <w:rFonts w:cs="Alexandria" w:ascii="Alexandria" w:hAnsi="Alexandria"/>
                <w:rtl/>
              </w:rPr>
              <w:t>USD</w:t>
            </w:r>
          </w:p>
        </w:tc>
        <w:tc>
          <w:tcPr>
            <w:tcW w:type="dxa" w:w="1728"/>
            <w:shd w:val="clear" w:fill="F4F6F7"/>
          </w:tcPr>
          <w:p>
            <w:pPr>
              <w:bidi/>
              <w:jc w:val="right"/>
            </w:pPr>
            <w:r>
              <w:rPr>
                <w:rFonts w:cs="Alexandria" w:ascii="Alexandria" w:hAnsi="Alexandria"/>
                <w:rtl/>
              </w:rPr>
              <w:t>غير مدفوعة</w:t>
            </w:r>
          </w:p>
        </w:tc>
      </w:tr>
    </w:tbl>
    <w:p/>
    <w:p>
      <w:pPr>
        <w:bidi/>
        <w:jc w:val="right"/>
      </w:pPr>
      <w:r>
        <w:rPr>
          <w:rFonts w:cs="Alexandria" w:ascii="Alexandria" w:hAnsi="Alexandria"/>
          <w:rtl/>
        </w:rPr>
        <w:t>تستخدم فاتورة المورّد النموذج نفسه كفاتورة العميل، بالتبويبات الثلاثة نفسها (</w:t>
      </w:r>
      <w:r>
        <w:rPr>
          <w:b/>
          <w:rFonts w:cs="Alexandria" w:ascii="Alexandria" w:hAnsi="Alexandria"/>
          <w:rtl/>
        </w:rPr>
        <w:t>بنود الفاتورة</w:t>
      </w:r>
      <w:r>
        <w:rPr>
          <w:rFonts w:cs="Alexandria" w:ascii="Alexandria" w:hAnsi="Alexandria"/>
          <w:rtl/>
        </w:rPr>
        <w:t>، و</w:t>
      </w:r>
      <w:r>
        <w:rPr>
          <w:b/>
          <w:rFonts w:cs="Alexandria" w:ascii="Alexandria" w:hAnsi="Alexandria"/>
          <w:rtl/>
        </w:rPr>
        <w:t>بنود القيد</w:t>
      </w:r>
      <w:r>
        <w:rPr>
          <w:rFonts w:cs="Alexandria" w:ascii="Alexandria" w:hAnsi="Alexandria"/>
          <w:rtl/>
        </w:rPr>
        <w:t>، و</w:t>
      </w:r>
      <w:r>
        <w:rPr>
          <w:b/>
          <w:rFonts w:cs="Alexandria" w:ascii="Alexandria" w:hAnsi="Alexandria"/>
          <w:rtl/>
        </w:rPr>
        <w:t>معلومات أخرى</w:t>
      </w:r>
      <w:r>
        <w:rPr>
          <w:rFonts w:cs="Alexandria" w:ascii="Alexandria" w:hAnsi="Alexandria"/>
          <w:rtl/>
        </w:rPr>
        <w:t>) وشريط الحالة نفسه (</w:t>
      </w:r>
      <w:r>
        <w:rPr>
          <w:b/>
          <w:rFonts w:cs="Alexandria" w:ascii="Alexandria" w:hAnsi="Alexandria"/>
          <w:rtl/>
        </w:rPr>
        <w:t>مسودة ← مُرحَّلة ← ملغاة</w:t>
      </w:r>
      <w:r>
        <w:rPr>
          <w:rFonts w:cs="Alexandria" w:ascii="Alexandria" w:hAnsi="Alexandria"/>
          <w:rtl/>
        </w:rPr>
        <w:t xml:space="preserve">). الفروق هي أن الطرف </w:t>
      </w:r>
      <w:r>
        <w:rPr>
          <w:b/>
          <w:rFonts w:cs="Alexandria" w:ascii="Alexandria" w:hAnsi="Alexandria"/>
          <w:rtl/>
        </w:rPr>
        <w:t>مورّد</w:t>
      </w:r>
      <w:r>
        <w:rPr>
          <w:rFonts w:cs="Alexandria" w:ascii="Alexandria" w:hAnsi="Alexandria"/>
          <w:rtl/>
        </w:rPr>
        <w:t xml:space="preserve">، وأن </w:t>
      </w:r>
      <w:r>
        <w:rPr>
          <w:b/>
          <w:rFonts w:cs="Alexandria" w:ascii="Alexandria" w:hAnsi="Alexandria"/>
          <w:rtl/>
        </w:rPr>
        <w:t>اليومية</w:t>
      </w:r>
      <w:r>
        <w:rPr>
          <w:rFonts w:cs="Alexandria" w:ascii="Alexandria" w:hAnsi="Alexandria"/>
          <w:rtl/>
        </w:rPr>
        <w:t xml:space="preserve"> هي </w:t>
      </w:r>
      <w:r>
        <w:rPr>
          <w:i/>
          <w:rFonts w:cs="Alexandria" w:ascii="Alexandria" w:hAnsi="Alexandria"/>
          <w:rtl/>
        </w:rPr>
        <w:t>فواتير الموردين</w:t>
      </w:r>
      <w:r>
        <w:rPr>
          <w:rFonts w:cs="Alexandria" w:ascii="Alexandria" w:hAnsi="Alexandria"/>
          <w:rtl/>
        </w:rPr>
        <w:t xml:space="preserve">، وأن ضريبة الشراء </w:t>
      </w:r>
      <w:r>
        <w:rPr>
          <w:b/>
          <w:rFonts w:cs="Alexandria" w:ascii="Alexandria" w:hAnsi="Alexandria"/>
          <w:rtl/>
        </w:rPr>
        <w:t>15%</w:t>
      </w:r>
      <w:r>
        <w:rPr>
          <w:rFonts w:cs="Alexandria" w:ascii="Alexandria" w:hAnsi="Alexandria"/>
          <w:rtl/>
        </w:rPr>
        <w:t xml:space="preserve"> هي المستخدمة. تقدّم الترويسة أيضاً حقل </w:t>
      </w:r>
      <w:r>
        <w:rPr>
          <w:b/>
          <w:rFonts w:cs="Alexandria" w:ascii="Alexandria" w:hAnsi="Alexandria"/>
          <w:rtl/>
        </w:rPr>
        <w:t>إكمال تلقائي (Auto-complete)</w:t>
      </w:r>
      <w:r>
        <w:rPr>
          <w:rFonts w:cs="Alexandria" w:ascii="Alexandria" w:hAnsi="Alexandria"/>
          <w:rtl/>
        </w:rPr>
        <w:t xml:space="preserve"> يمكنه تعبئة الفاتورة من أمر شراء سابق، وحقل </w:t>
      </w:r>
      <w:r>
        <w:rPr>
          <w:b/>
          <w:rFonts w:cs="Alexandria" w:ascii="Alexandria" w:hAnsi="Alexandria"/>
          <w:rtl/>
        </w:rPr>
        <w:t>مرجع (Reference)</w:t>
      </w:r>
      <w:r>
        <w:rPr>
          <w:rFonts w:cs="Alexandria" w:ascii="Alexandria" w:hAnsi="Alexandria"/>
          <w:rtl/>
        </w:rPr>
        <w:t xml:space="preserve"> لرقم مستند المورّد نفسه.</w:t>
      </w:r>
    </w:p>
    <w:p>
      <w:pPr>
        <w:jc w:val="center"/>
      </w:pPr>
      <w:r>
        <w:drawing>
          <wp:inline xmlns:a="http://schemas.openxmlformats.org/drawingml/2006/main" xmlns:pic="http://schemas.openxmlformats.org/drawingml/2006/picture">
            <wp:extent cx="5577840" cy="3542682"/>
            <wp:docPr id="54" name="Picture 54"/>
            <wp:cNvGraphicFramePr>
              <a:graphicFrameLocks noChangeAspect="1"/>
            </wp:cNvGraphicFramePr>
            <a:graphic>
              <a:graphicData uri="http://schemas.openxmlformats.org/drawingml/2006/picture">
                <pic:pic>
                  <pic:nvPicPr>
                    <pic:cNvPr id="0" name="vendor_bill_usd.png"/>
                    <pic:cNvPicPr/>
                  </pic:nvPicPr>
                  <pic:blipFill>
                    <a:blip r:embed="rId5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54 — فاتورة المورّد بالدولار BILL/2026/05/0002 من Gulf MedTrade بقيمة 483 دولاراً، مع قيمتها بالجنيه السوداني المعروضة بسعر الصرف في تاريخ الفاتورة.</w:t>
      </w:r>
    </w:p>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الفواتير بالعملة الأجنبية</w:t>
            </w:r>
          </w:p>
          <w:p>
            <w:pPr>
              <w:bidi/>
              <w:jc w:val="right"/>
            </w:pPr>
            <w:r>
              <w:rPr>
                <w:i/>
                <w:rFonts w:cs="Alexandria" w:ascii="Alexandria" w:hAnsi="Alexandria"/>
                <w:rtl/>
              </w:rPr>
              <w:t>BILL/2026/05/0002</w:t>
            </w:r>
            <w:r>
              <w:rPr>
                <w:rFonts w:cs="Alexandria" w:ascii="Alexandria" w:hAnsi="Alexandria"/>
                <w:rtl/>
              </w:rPr>
              <w:t xml:space="preserve"> بعملة </w:t>
            </w:r>
            <w:r>
              <w:rPr>
                <w:b/>
                <w:rFonts w:cs="Alexandria" w:ascii="Alexandria" w:hAnsi="Alexandria"/>
                <w:rtl/>
              </w:rPr>
              <w:t>USD</w:t>
            </w:r>
            <w:r>
              <w:rPr>
                <w:rFonts w:cs="Alexandria" w:ascii="Alexandria" w:hAnsi="Alexandria"/>
                <w:rtl/>
              </w:rPr>
              <w:t xml:space="preserve">. يخزّن النظام المبلغ بالدولار ويحوّله أيضاً إلى الجنيه السوداني بسعر الصرف لذلك التاريخ، فتبقى دفاترك السودانية دائماً بالجنيه. ويُظهر حقل </w:t>
            </w:r>
            <w:r>
              <w:rPr>
                <w:b/>
                <w:rFonts w:cs="Alexandria" w:ascii="Alexandria" w:hAnsi="Alexandria"/>
                <w:rtl/>
              </w:rPr>
              <w:t>سعر العملة (Currency Rate)</w:t>
            </w:r>
            <w:r>
              <w:rPr>
                <w:rFonts w:cs="Alexandria" w:ascii="Alexandria" w:hAnsi="Alexandria"/>
                <w:rtl/>
              </w:rPr>
              <w:t xml:space="preserve"> على النموذج السعر المستخدَم.</w:t>
            </w:r>
          </w:p>
        </w:tc>
      </w:tr>
    </w:tbl>
    <w:p/>
    <w:p>
      <w:pPr>
        <w:bidi/>
        <w:jc w:val="right"/>
      </w:pPr>
      <w:r>
        <w:rPr>
          <w:rFonts w:cs="Alexandria" w:ascii="Alexandria" w:hAnsi="Alexandria"/>
          <w:rtl/>
        </w:rPr>
        <w:t>لتسجيل فاتورة مورّد:</w:t>
      </w:r>
    </w:p>
    <w:p>
      <w:pPr>
        <w:pStyle w:val="ListNumber"/>
        <w:bidi/>
        <w:jc w:val="right"/>
      </w:pPr>
      <w:r>
        <w:rPr>
          <w:rFonts w:cs="Alexandria" w:ascii="Alexandria" w:hAnsi="Alexandria"/>
          <w:rtl/>
        </w:rPr>
        <w:t xml:space="preserve">اذهب إلى </w:t>
      </w:r>
      <w:r>
        <w:rPr>
          <w:b/>
          <w:rFonts w:cs="Alexandria" w:ascii="Alexandria" w:hAnsi="Alexandria"/>
          <w:rtl/>
        </w:rPr>
        <w:t>المحاسبة ← الموردون ← الفواتير</w:t>
      </w:r>
      <w:r>
        <w:rPr>
          <w:rFonts w:cs="Alexandria" w:ascii="Alexandria" w:hAnsi="Alexandria"/>
          <w:rtl/>
        </w:rPr>
        <w:t xml:space="preserve"> واضغط </w:t>
      </w:r>
      <w:r>
        <w:rPr>
          <w:b/>
          <w:rFonts w:cs="Alexandria" w:ascii="Alexandria" w:hAnsi="Alexandria"/>
          <w:rtl/>
        </w:rPr>
        <w:t>جديد</w:t>
      </w:r>
      <w:r>
        <w:rPr>
          <w:rFonts w:cs="Alexandria" w:ascii="Alexandria" w:hAnsi="Alexandria"/>
          <w:rtl/>
        </w:rPr>
        <w:t>.</w:t>
      </w:r>
    </w:p>
    <w:p>
      <w:pPr>
        <w:pStyle w:val="ListNumber"/>
        <w:bidi/>
        <w:jc w:val="right"/>
      </w:pPr>
      <w:r>
        <w:rPr>
          <w:rFonts w:cs="Alexandria" w:ascii="Alexandria" w:hAnsi="Alexandria"/>
          <w:rtl/>
        </w:rPr>
        <w:t xml:space="preserve">اختر </w:t>
      </w:r>
      <w:r>
        <w:rPr>
          <w:b/>
          <w:rFonts w:cs="Alexandria" w:ascii="Alexandria" w:hAnsi="Alexandria"/>
          <w:rtl/>
        </w:rPr>
        <w:t>المورّد</w:t>
      </w:r>
      <w:r>
        <w:rPr>
          <w:rFonts w:cs="Alexandria" w:ascii="Alexandria" w:hAnsi="Alexandria"/>
          <w:rtl/>
        </w:rPr>
        <w:t xml:space="preserve"> وأدخل </w:t>
      </w:r>
      <w:r>
        <w:rPr>
          <w:b/>
          <w:rFonts w:cs="Alexandria" w:ascii="Alexandria" w:hAnsi="Alexandria"/>
          <w:rtl/>
        </w:rPr>
        <w:t>تاريخ الفاتورة</w:t>
      </w:r>
      <w:r>
        <w:rPr>
          <w:rFonts w:cs="Alexandria" w:ascii="Alexandria" w:hAnsi="Alexandria"/>
          <w:rtl/>
        </w:rPr>
        <w:t xml:space="preserve"> ورقم </w:t>
      </w:r>
      <w:r>
        <w:rPr>
          <w:b/>
          <w:rFonts w:cs="Alexandria" w:ascii="Alexandria" w:hAnsi="Alexandria"/>
          <w:rtl/>
        </w:rPr>
        <w:t>مرجع</w:t>
      </w:r>
      <w:r>
        <w:rPr>
          <w:rFonts w:cs="Alexandria" w:ascii="Alexandria" w:hAnsi="Alexandria"/>
          <w:rtl/>
        </w:rPr>
        <w:t xml:space="preserve"> المورّد.</w:t>
      </w:r>
    </w:p>
    <w:p>
      <w:pPr>
        <w:pStyle w:val="ListNumber"/>
        <w:bidi/>
        <w:jc w:val="right"/>
      </w:pPr>
      <w:r>
        <w:rPr>
          <w:rFonts w:cs="Alexandria" w:ascii="Alexandria" w:hAnsi="Alexandria"/>
          <w:rtl/>
        </w:rPr>
        <w:t xml:space="preserve">أضف المنتجات والكميات في تبويب </w:t>
      </w:r>
      <w:r>
        <w:rPr>
          <w:b/>
          <w:rFonts w:cs="Alexandria" w:ascii="Alexandria" w:hAnsi="Alexandria"/>
          <w:rtl/>
        </w:rPr>
        <w:t>بنود الفاتورة</w:t>
      </w:r>
      <w:r>
        <w:rPr>
          <w:rFonts w:cs="Alexandria" w:ascii="Alexandria" w:hAnsi="Alexandria"/>
          <w:rtl/>
        </w:rPr>
        <w:t xml:space="preserve"> (أو استخدم </w:t>
      </w:r>
      <w:r>
        <w:rPr>
          <w:b/>
          <w:rFonts w:cs="Alexandria" w:ascii="Alexandria" w:hAnsi="Alexandria"/>
          <w:rtl/>
        </w:rPr>
        <w:t>إكمال تلقائي</w:t>
      </w:r>
      <w:r>
        <w:rPr>
          <w:rFonts w:cs="Alexandria" w:ascii="Alexandria" w:hAnsi="Alexandria"/>
          <w:rtl/>
        </w:rPr>
        <w:t xml:space="preserve"> لسحبها من أمر الشراء).</w:t>
      </w:r>
    </w:p>
    <w:p>
      <w:pPr>
        <w:pStyle w:val="ListNumber"/>
        <w:bidi/>
        <w:jc w:val="right"/>
      </w:pPr>
      <w:r>
        <w:rPr>
          <w:rFonts w:cs="Alexandria" w:ascii="Alexandria" w:hAnsi="Alexandria"/>
          <w:rtl/>
        </w:rPr>
        <w:t xml:space="preserve">تحقّق من الإجمالي ومن ضريبة الشراء </w:t>
      </w:r>
      <w:r>
        <w:rPr>
          <w:b/>
          <w:rFonts w:cs="Alexandria" w:ascii="Alexandria" w:hAnsi="Alexandria"/>
          <w:rtl/>
        </w:rPr>
        <w:t>15%</w:t>
      </w:r>
      <w:r>
        <w:rPr>
          <w:rFonts w:cs="Alexandria" w:ascii="Alexandria" w:hAnsi="Alexandria"/>
          <w:rtl/>
        </w:rPr>
        <w:t>.</w:t>
      </w:r>
    </w:p>
    <w:p>
      <w:pPr>
        <w:pStyle w:val="ListNumber"/>
        <w:bidi/>
        <w:jc w:val="right"/>
      </w:pPr>
      <w:r>
        <w:rPr>
          <w:rFonts w:cs="Alexandria" w:ascii="Alexandria" w:hAnsi="Alexandria"/>
          <w:rtl/>
        </w:rPr>
        <w:t xml:space="preserve">اضغط </w:t>
      </w:r>
      <w:r>
        <w:rPr>
          <w:b/>
          <w:rFonts w:cs="Alexandria" w:ascii="Alexandria" w:hAnsi="Alexandria"/>
          <w:rtl/>
        </w:rPr>
        <w:t>تأكيد</w:t>
      </w:r>
      <w:r>
        <w:rPr>
          <w:rFonts w:cs="Alexandria" w:ascii="Alexandria" w:hAnsi="Alexandria"/>
          <w:rtl/>
        </w:rPr>
        <w:t xml:space="preserve">. تصبح الفاتورة </w:t>
      </w:r>
      <w:r>
        <w:rPr>
          <w:b/>
          <w:rFonts w:cs="Alexandria" w:ascii="Alexandria" w:hAnsi="Alexandria"/>
          <w:rtl/>
        </w:rPr>
        <w:t>مُرحَّلة</w:t>
      </w:r>
      <w:r>
        <w:rPr>
          <w:rFonts w:cs="Alexandria" w:ascii="Alexandria" w:hAnsi="Alexandria"/>
          <w:rtl/>
        </w:rPr>
        <w:t xml:space="preserve"> وتُحتسب الآن كمال عليك (ذمة </w:t>
      </w:r>
      <w:r>
        <w:rPr>
          <w:i/>
          <w:rFonts w:cs="Alexandria" w:ascii="Alexandria" w:hAnsi="Alexandria"/>
          <w:rtl/>
        </w:rPr>
        <w:t>دائنة</w:t>
      </w:r>
      <w:r>
        <w:rPr>
          <w:rFonts w:cs="Alexandria" w:ascii="Alexandria" w:hAnsi="Alexandria"/>
          <w:rtl/>
        </w:rPr>
        <w:t>).</w:t>
      </w:r>
    </w:p>
    <w:p>
      <w:pPr>
        <w:pStyle w:val="ListNumber"/>
        <w:bidi/>
        <w:jc w:val="right"/>
      </w:pPr>
      <w:r>
        <w:rPr>
          <w:rFonts w:cs="Alexandria" w:ascii="Alexandria" w:hAnsi="Alexandria"/>
          <w:rtl/>
        </w:rPr>
        <w:t xml:space="preserve">ادفعها لاحقاً عبر </w:t>
      </w:r>
      <w:r>
        <w:rPr>
          <w:b/>
          <w:rFonts w:cs="Alexandria" w:ascii="Alexandria" w:hAnsi="Alexandria"/>
          <w:rtl/>
        </w:rPr>
        <w:t>تسجيل دفعة</w:t>
      </w:r>
      <w:r>
        <w:rPr>
          <w:rFonts w:cs="Alexandria" w:ascii="Alexandria" w:hAnsi="Alexandria"/>
          <w:rtl/>
        </w:rPr>
        <w:t xml:space="preserve"> (انظر 12.4).</w:t>
      </w:r>
    </w:p>
    <w:p>
      <w:pPr>
        <w:pStyle w:val="Heading2"/>
        <w:bidi/>
        <w:jc w:val="right"/>
      </w:pPr>
      <w:r>
        <w:rPr>
          <w:rFonts w:cs="Alexandria" w:ascii="Alexandria" w:hAnsi="Alexandria"/>
          <w:rtl/>
        </w:rPr>
        <w:t>12.4 الدفعات والخزن النقدية</w:t>
      </w:r>
    </w:p>
    <w:p>
      <w:pPr>
        <w:bidi/>
        <w:jc w:val="right"/>
      </w:pPr>
      <w:r>
        <w:rPr>
          <w:i/>
          <w:rFonts w:cs="Alexandria" w:ascii="Alexandria" w:hAnsi="Alexandria"/>
          <w:rtl/>
        </w:rPr>
        <w:t>الدفعة</w:t>
      </w:r>
      <w:r>
        <w:rPr>
          <w:rFonts w:cs="Alexandria" w:ascii="Alexandria" w:hAnsi="Alexandria"/>
          <w:rtl/>
        </w:rPr>
        <w:t xml:space="preserve"> هي حركة المال الحقيقية: نقد يسلّمه لك عميل، أو مال تدفعه لمورّد، أو تحويل بنكي داخل أو خارج. كل دفعة تمرّ عبر </w:t>
      </w:r>
      <w:r>
        <w:rPr>
          <w:b/>
          <w:rFonts w:cs="Alexandria" w:ascii="Alexandria" w:hAnsi="Alexandria"/>
          <w:rtl/>
        </w:rPr>
        <w:t>يومية</w:t>
      </w:r>
      <w:r>
        <w:rPr>
          <w:rFonts w:cs="Alexandria" w:ascii="Alexandria" w:hAnsi="Alexandria"/>
          <w:rtl/>
        </w:rPr>
        <w:t xml:space="preserve"> هي إما حساب </w:t>
      </w:r>
      <w:r>
        <w:rPr>
          <w:b/>
          <w:rFonts w:cs="Alexandria" w:ascii="Alexandria" w:hAnsi="Alexandria"/>
          <w:rtl/>
        </w:rPr>
        <w:t>بنك</w:t>
      </w:r>
      <w:r>
        <w:rPr>
          <w:rFonts w:cs="Alexandria" w:ascii="Alexandria" w:hAnsi="Alexandria"/>
          <w:rtl/>
        </w:rPr>
        <w:t xml:space="preserve"> أو </w:t>
      </w:r>
      <w:r>
        <w:rPr>
          <w:b/>
          <w:rFonts w:cs="Alexandria" w:ascii="Alexandria" w:hAnsi="Alexandria"/>
          <w:rtl/>
        </w:rPr>
        <w:t>خزنة نقدية</w:t>
      </w:r>
      <w:r>
        <w:rPr>
          <w:rFonts w:cs="Alexandria" w:ascii="Alexandria" w:hAnsi="Alexandria"/>
          <w:rtl/>
        </w:rPr>
        <w:t xml:space="preserve">. </w:t>
      </w:r>
      <w:r>
        <w:rPr>
          <w:i/>
          <w:rFonts w:cs="Alexandria" w:ascii="Alexandria" w:hAnsi="Alexandria"/>
          <w:rtl/>
        </w:rPr>
        <w:t>الخزنة النقدية</w:t>
      </w:r>
      <w:r>
        <w:rPr>
          <w:rFonts w:cs="Alexandria" w:ascii="Alexandria" w:hAnsi="Alexandria"/>
          <w:rtl/>
        </w:rPr>
        <w:t xml:space="preserve"> هي تماماً كما يوحي اسمها — صندوق النقد المادي في المكتب، متتبَّعاً في النظام. لدى هذه الشركة أربعة أماكن من هذا النوع: </w:t>
      </w:r>
      <w:r>
        <w:rPr>
          <w:b/>
          <w:rFonts w:cs="Alexandria" w:ascii="Alexandria" w:hAnsi="Alexandria"/>
          <w:rtl/>
        </w:rPr>
        <w:t>بنك الخرطوم (SDG)</w:t>
      </w:r>
      <w:r>
        <w:rPr>
          <w:rFonts w:cs="Alexandria" w:ascii="Alexandria" w:hAnsi="Alexandria"/>
          <w:rtl/>
        </w:rPr>
        <w:t>، و</w:t>
      </w:r>
      <w:r>
        <w:rPr>
          <w:b/>
          <w:rFonts w:cs="Alexandria" w:ascii="Alexandria" w:hAnsi="Alexandria"/>
          <w:rtl/>
        </w:rPr>
        <w:t>حساب USD البنكي</w:t>
      </w:r>
      <w:r>
        <w:rPr>
          <w:rFonts w:cs="Alexandria" w:ascii="Alexandria" w:hAnsi="Alexandria"/>
          <w:rtl/>
        </w:rPr>
        <w:t>، و</w:t>
      </w:r>
      <w:r>
        <w:rPr>
          <w:b/>
          <w:rFonts w:cs="Alexandria" w:ascii="Alexandria" w:hAnsi="Alexandria"/>
          <w:rtl/>
        </w:rPr>
        <w:t>الخزنة النقدية الرئيسية (SDG)</w:t>
      </w:r>
      <w:r>
        <w:rPr>
          <w:rFonts w:cs="Alexandria" w:ascii="Alexandria" w:hAnsi="Alexandria"/>
          <w:rtl/>
        </w:rPr>
        <w:t>، و</w:t>
      </w:r>
      <w:r>
        <w:rPr>
          <w:b/>
          <w:rFonts w:cs="Alexandria" w:ascii="Alexandria" w:hAnsi="Alexandria"/>
          <w:rtl/>
        </w:rPr>
        <w:t>خزنة USD النقدية</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55" name="Picture 55"/>
            <wp:cNvGraphicFramePr>
              <a:graphicFrameLocks noChangeAspect="1"/>
            </wp:cNvGraphicFramePr>
            <a:graphic>
              <a:graphicData uri="http://schemas.openxmlformats.org/drawingml/2006/picture">
                <pic:pic>
                  <pic:nvPicPr>
                    <pic:cNvPr id="0" name="payments_list.png"/>
                    <pic:cNvPicPr/>
                  </pic:nvPicPr>
                  <pic:blipFill>
                    <a:blip r:embed="rId57"/>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55 — قائمة الدفعات: مقبوضات من عملاء ودفعة لمورّد، تُظهر كل منها اليومية المستخدمة (بنك الخرطوم، الخزنة النقدية الرئيسية) والمبلغ.</w:t>
      </w:r>
    </w:p>
    <w:p/>
    <w:p>
      <w:pPr>
        <w:bidi/>
        <w:jc w:val="right"/>
      </w:pPr>
      <w:r>
        <w:rPr>
          <w:rFonts w:cs="Alexandria" w:ascii="Alexandria" w:hAnsi="Alexandria"/>
          <w:rtl/>
        </w:rPr>
        <w:t>الدفعات الحقيقية في هذا العرض التوضيحي هي:</w:t>
      </w:r>
    </w:p>
    <w:tbl>
      <w:tblPr>
        <w:tblStyle w:val="TableGrid"/>
        <w:tblW w:type="auto" w:w="0"/>
        <w:jc w:val="center"/>
        <w:tblLook w:firstColumn="1" w:firstRow="1" w:lastColumn="0" w:lastRow="0" w:noHBand="0" w:noVBand="1" w:val="04A0"/>
        <w:bidiVisual/>
      </w:tblPr>
      <w:tblGrid>
        <w:gridCol w:w="1728"/>
        <w:gridCol w:w="1728"/>
        <w:gridCol w:w="1728"/>
        <w:gridCol w:w="1728"/>
        <w:gridCol w:w="1728"/>
      </w:tblGrid>
      <w:tr>
        <w:tc>
          <w:tcPr>
            <w:tcW w:type="dxa" w:w="1728"/>
            <w:shd w:val="clear" w:fill="0E6E8E"/>
          </w:tcPr>
          <w:p>
            <w:pPr>
              <w:bidi/>
              <w:jc w:val="right"/>
            </w:pPr>
            <w:r>
              <w:rPr>
                <w:b/>
                <w:color w:val="FFFFFF"/>
                <w:rFonts w:cs="Alexandria" w:ascii="Alexandria" w:hAnsi="Alexandria"/>
                <w:rtl/>
              </w:rPr>
              <w:t>الرقم</w:t>
            </w:r>
          </w:p>
        </w:tc>
        <w:tc>
          <w:tcPr>
            <w:tcW w:type="dxa" w:w="1728"/>
            <w:shd w:val="clear" w:fill="0E6E8E"/>
          </w:tcPr>
          <w:p>
            <w:pPr>
              <w:bidi/>
              <w:jc w:val="right"/>
            </w:pPr>
            <w:r>
              <w:rPr>
                <w:b/>
                <w:color w:val="FFFFFF"/>
                <w:rFonts w:cs="Alexandria" w:ascii="Alexandria" w:hAnsi="Alexandria"/>
                <w:rtl/>
              </w:rPr>
              <w:t>الطرف</w:t>
            </w:r>
          </w:p>
        </w:tc>
        <w:tc>
          <w:tcPr>
            <w:tcW w:type="dxa" w:w="1728"/>
            <w:shd w:val="clear" w:fill="0E6E8E"/>
          </w:tcPr>
          <w:p>
            <w:pPr>
              <w:bidi/>
              <w:jc w:val="right"/>
            </w:pPr>
            <w:r>
              <w:rPr>
                <w:b/>
                <w:color w:val="FFFFFF"/>
                <w:rFonts w:cs="Alexandria" w:ascii="Alexandria" w:hAnsi="Alexandria"/>
                <w:rtl/>
              </w:rPr>
              <w:t>المبلغ</w:t>
            </w:r>
          </w:p>
        </w:tc>
        <w:tc>
          <w:tcPr>
            <w:tcW w:type="dxa" w:w="1728"/>
            <w:shd w:val="clear" w:fill="0E6E8E"/>
          </w:tcPr>
          <w:p>
            <w:pPr>
              <w:bidi/>
              <w:jc w:val="right"/>
            </w:pPr>
            <w:r>
              <w:rPr>
                <w:b/>
                <w:color w:val="FFFFFF"/>
                <w:rFonts w:cs="Alexandria" w:ascii="Alexandria" w:hAnsi="Alexandria"/>
                <w:rtl/>
              </w:rPr>
              <w:t>اليومية (مكان حركة المال)</w:t>
            </w:r>
          </w:p>
        </w:tc>
        <w:tc>
          <w:tcPr>
            <w:tcW w:type="dxa" w:w="1728"/>
            <w:shd w:val="clear" w:fill="0E6E8E"/>
          </w:tcPr>
          <w:p>
            <w:pPr>
              <w:bidi/>
              <w:jc w:val="right"/>
            </w:pPr>
            <w:r>
              <w:rPr>
                <w:b/>
                <w:color w:val="FFFFFF"/>
                <w:rFonts w:cs="Alexandria" w:ascii="Alexandria" w:hAnsi="Alexandria"/>
                <w:rtl/>
              </w:rPr>
              <w:t>الاتجاه</w:t>
            </w:r>
          </w:p>
        </w:tc>
      </w:tr>
      <w:tr>
        <w:tc>
          <w:tcPr>
            <w:tcW w:type="dxa" w:w="1728"/>
          </w:tcPr>
          <w:p>
            <w:pPr>
              <w:bidi/>
              <w:jc w:val="right"/>
            </w:pPr>
            <w:r>
              <w:rPr>
                <w:rFonts w:cs="Alexandria" w:ascii="Alexandria" w:hAnsi="Alexandria"/>
                <w:rtl/>
              </w:rPr>
              <w:t>PAY00001</w:t>
            </w:r>
          </w:p>
        </w:tc>
        <w:tc>
          <w:tcPr>
            <w:tcW w:type="dxa" w:w="1728"/>
          </w:tcPr>
          <w:p>
            <w:pPr>
              <w:bidi/>
              <w:jc w:val="right"/>
            </w:pPr>
            <w:r>
              <w:rPr>
                <w:rFonts w:cs="Alexandria" w:ascii="Alexandria" w:hAnsi="Alexandria"/>
                <w:rtl/>
              </w:rPr>
              <w:t>مستشفى الخرطوم التعليمي</w:t>
            </w:r>
          </w:p>
        </w:tc>
        <w:tc>
          <w:tcPr>
            <w:tcW w:type="dxa" w:w="1728"/>
          </w:tcPr>
          <w:p>
            <w:pPr>
              <w:bidi/>
              <w:jc w:val="right"/>
            </w:pPr>
            <w:r>
              <w:rPr>
                <w:rFonts w:cs="Alexandria" w:ascii="Alexandria" w:hAnsi="Alexandria"/>
                <w:rtl/>
              </w:rPr>
              <w:t>2,038,950 SDG</w:t>
            </w:r>
          </w:p>
        </w:tc>
        <w:tc>
          <w:tcPr>
            <w:tcW w:type="dxa" w:w="1728"/>
          </w:tcPr>
          <w:p>
            <w:pPr>
              <w:bidi/>
              <w:jc w:val="right"/>
            </w:pPr>
            <w:r>
              <w:rPr>
                <w:rFonts w:cs="Alexandria" w:ascii="Alexandria" w:hAnsi="Alexandria"/>
                <w:rtl/>
              </w:rPr>
              <w:t>بنك الخرطوم (SDG)</w:t>
            </w:r>
          </w:p>
        </w:tc>
        <w:tc>
          <w:tcPr>
            <w:tcW w:type="dxa" w:w="1728"/>
          </w:tcPr>
          <w:p>
            <w:pPr>
              <w:bidi/>
              <w:jc w:val="right"/>
            </w:pPr>
            <w:r>
              <w:rPr>
                <w:rFonts w:cs="Alexandria" w:ascii="Alexandria" w:hAnsi="Alexandria"/>
                <w:rtl/>
              </w:rPr>
              <w:t>مقبوض من عميل</w:t>
            </w:r>
          </w:p>
        </w:tc>
      </w:tr>
      <w:tr>
        <w:tc>
          <w:tcPr>
            <w:tcW w:type="dxa" w:w="1728"/>
            <w:shd w:val="clear" w:fill="F4F6F7"/>
          </w:tcPr>
          <w:p>
            <w:pPr>
              <w:bidi/>
              <w:jc w:val="right"/>
            </w:pPr>
            <w:r>
              <w:rPr>
                <w:rFonts w:cs="Alexandria" w:ascii="Alexandria" w:hAnsi="Alexandria"/>
                <w:rtl/>
              </w:rPr>
              <w:t>PAY00002</w:t>
            </w:r>
          </w:p>
        </w:tc>
        <w:tc>
          <w:tcPr>
            <w:tcW w:type="dxa" w:w="1728"/>
            <w:shd w:val="clear" w:fill="F4F6F7"/>
          </w:tcPr>
          <w:p>
            <w:pPr>
              <w:bidi/>
              <w:jc w:val="right"/>
            </w:pPr>
            <w:r>
              <w:rPr>
                <w:rFonts w:cs="Alexandria" w:ascii="Alexandria" w:hAnsi="Alexandria"/>
                <w:rtl/>
              </w:rPr>
              <w:t>عيادة أم درمان العائلية</w:t>
            </w:r>
          </w:p>
        </w:tc>
        <w:tc>
          <w:tcPr>
            <w:tcW w:type="dxa" w:w="1728"/>
            <w:shd w:val="clear" w:fill="F4F6F7"/>
          </w:tcPr>
          <w:p>
            <w:pPr>
              <w:bidi/>
              <w:jc w:val="right"/>
            </w:pPr>
            <w:r>
              <w:rPr>
                <w:rFonts w:cs="Alexandria" w:ascii="Alexandria" w:hAnsi="Alexandria"/>
                <w:rtl/>
              </w:rPr>
              <w:t>1,886,000 SDG</w:t>
            </w:r>
          </w:p>
        </w:tc>
        <w:tc>
          <w:tcPr>
            <w:tcW w:type="dxa" w:w="1728"/>
            <w:shd w:val="clear" w:fill="F4F6F7"/>
          </w:tcPr>
          <w:p>
            <w:pPr>
              <w:bidi/>
              <w:jc w:val="right"/>
            </w:pPr>
            <w:r>
              <w:rPr>
                <w:rFonts w:cs="Alexandria" w:ascii="Alexandria" w:hAnsi="Alexandria"/>
                <w:rtl/>
              </w:rPr>
              <w:t>الخزنة النقدية الرئيسية (SDG)</w:t>
            </w:r>
          </w:p>
        </w:tc>
        <w:tc>
          <w:tcPr>
            <w:tcW w:type="dxa" w:w="1728"/>
            <w:shd w:val="clear" w:fill="F4F6F7"/>
          </w:tcPr>
          <w:p>
            <w:pPr>
              <w:bidi/>
              <w:jc w:val="right"/>
            </w:pPr>
            <w:r>
              <w:rPr>
                <w:rFonts w:cs="Alexandria" w:ascii="Alexandria" w:hAnsi="Alexandria"/>
                <w:rtl/>
              </w:rPr>
              <w:t>مقبوض من عميل</w:t>
            </w:r>
          </w:p>
        </w:tc>
      </w:tr>
      <w:tr>
        <w:tc>
          <w:tcPr>
            <w:tcW w:type="dxa" w:w="1728"/>
          </w:tcPr>
          <w:p>
            <w:pPr>
              <w:bidi/>
              <w:jc w:val="right"/>
            </w:pPr>
            <w:r>
              <w:rPr>
                <w:rFonts w:cs="Alexandria" w:ascii="Alexandria" w:hAnsi="Alexandria"/>
                <w:rtl/>
              </w:rPr>
              <w:t>PAY00003</w:t>
            </w:r>
          </w:p>
        </w:tc>
        <w:tc>
          <w:tcPr>
            <w:tcW w:type="dxa" w:w="1728"/>
          </w:tcPr>
          <w:p>
            <w:pPr>
              <w:bidi/>
              <w:jc w:val="right"/>
            </w:pPr>
            <w:r>
              <w:rPr>
                <w:rFonts w:cs="Alexandria" w:ascii="Alexandria" w:hAnsi="Alexandria"/>
                <w:rtl/>
              </w:rPr>
              <w:t>شركة النيل للمستلزمات الطبية</w:t>
            </w:r>
          </w:p>
        </w:tc>
        <w:tc>
          <w:tcPr>
            <w:tcW w:type="dxa" w:w="1728"/>
          </w:tcPr>
          <w:p>
            <w:pPr>
              <w:bidi/>
              <w:jc w:val="right"/>
            </w:pPr>
            <w:r>
              <w:rPr>
                <w:rFonts w:cs="Alexandria" w:ascii="Alexandria" w:hAnsi="Alexandria"/>
                <w:rtl/>
              </w:rPr>
              <w:t>5,635,000 SDG</w:t>
            </w:r>
          </w:p>
        </w:tc>
        <w:tc>
          <w:tcPr>
            <w:tcW w:type="dxa" w:w="1728"/>
          </w:tcPr>
          <w:p>
            <w:pPr>
              <w:bidi/>
              <w:jc w:val="right"/>
            </w:pPr>
            <w:r>
              <w:rPr>
                <w:rFonts w:cs="Alexandria" w:ascii="Alexandria" w:hAnsi="Alexandria"/>
                <w:rtl/>
              </w:rPr>
              <w:t>بنك الخرطوم (SDG)</w:t>
            </w:r>
          </w:p>
        </w:tc>
        <w:tc>
          <w:tcPr>
            <w:tcW w:type="dxa" w:w="1728"/>
          </w:tcPr>
          <w:p>
            <w:pPr>
              <w:bidi/>
              <w:jc w:val="right"/>
            </w:pPr>
            <w:r>
              <w:rPr>
                <w:rFonts w:cs="Alexandria" w:ascii="Alexandria" w:hAnsi="Alexandria"/>
                <w:rtl/>
              </w:rPr>
              <w:t>مدفوع لمورّد</w:t>
            </w:r>
          </w:p>
        </w:tc>
      </w:tr>
    </w:tbl>
    <w:p/>
    <w:p>
      <w:pPr>
        <w:pStyle w:val="Heading3"/>
        <w:bidi/>
        <w:jc w:val="right"/>
      </w:pPr>
      <w:r>
        <w:rPr>
          <w:rFonts w:cs="Alexandria" w:ascii="Alexandria" w:hAnsi="Alexandria"/>
          <w:rtl/>
        </w:rPr>
        <w:t>معالج تسجيل الدفعة (Register Payment)</w:t>
      </w:r>
    </w:p>
    <w:p>
      <w:pPr>
        <w:bidi/>
        <w:jc w:val="right"/>
      </w:pPr>
      <w:r>
        <w:rPr>
          <w:rFonts w:cs="Alexandria" w:ascii="Alexandria" w:hAnsi="Alexandria"/>
          <w:rtl/>
        </w:rPr>
        <w:t xml:space="preserve">أسهل طريقة لتسجيل دفعة هي من الفاتورة نفسها: اضغط </w:t>
      </w:r>
      <w:r>
        <w:rPr>
          <w:b/>
          <w:rFonts w:cs="Alexandria" w:ascii="Alexandria" w:hAnsi="Alexandria"/>
          <w:rtl/>
        </w:rPr>
        <w:t>تسجيل دفعة</w:t>
      </w:r>
      <w:r>
        <w:rPr>
          <w:rFonts w:cs="Alexandria" w:ascii="Alexandria" w:hAnsi="Alexandria"/>
          <w:rtl/>
        </w:rPr>
        <w:t>. تظهر نافذة منبثقة صغيرة (المعالج) بهذه الحقول:</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اسم الحقل</w:t>
            </w:r>
          </w:p>
        </w:tc>
        <w:tc>
          <w:tcPr>
            <w:tcW w:type="dxa" w:w="4320"/>
            <w:shd w:val="clear" w:fill="0E6E8E"/>
          </w:tcPr>
          <w:p>
            <w:pPr>
              <w:bidi/>
              <w:jc w:val="right"/>
            </w:pPr>
            <w:r>
              <w:rPr>
                <w:b/>
                <w:color w:val="FFFFFF"/>
                <w:rFonts w:cs="Alexandria" w:ascii="Alexandria" w:hAnsi="Alexandria"/>
                <w:rtl/>
              </w:rPr>
              <w:t>معناه / ما الذي تُدخله</w:t>
            </w:r>
          </w:p>
        </w:tc>
      </w:tr>
      <w:tr>
        <w:tc>
          <w:tcPr>
            <w:tcW w:type="dxa" w:w="4320"/>
          </w:tcPr>
          <w:p>
            <w:pPr>
              <w:bidi/>
              <w:jc w:val="right"/>
            </w:pPr>
            <w:r>
              <w:rPr>
                <w:rFonts w:cs="Alexandria" w:ascii="Alexandria" w:hAnsi="Alexandria"/>
                <w:rtl/>
              </w:rPr>
              <w:t>اليومية (Journal)</w:t>
            </w:r>
          </w:p>
        </w:tc>
        <w:tc>
          <w:tcPr>
            <w:tcW w:type="dxa" w:w="4320"/>
          </w:tcPr>
          <w:p>
            <w:pPr>
              <w:bidi/>
              <w:jc w:val="right"/>
            </w:pPr>
            <w:r>
              <w:rPr>
                <w:rFonts w:cs="Alexandria" w:ascii="Alexandria" w:hAnsi="Alexandria"/>
                <w:rtl/>
              </w:rPr>
              <w:t>اختر أين يصل المال أو يخرج منه — بنك (</w:t>
            </w:r>
            <w:r>
              <w:rPr>
                <w:i/>
                <w:rFonts w:cs="Alexandria" w:ascii="Alexandria" w:hAnsi="Alexandria"/>
                <w:rtl/>
              </w:rPr>
              <w:t>بنك الخرطوم (SDG)</w:t>
            </w:r>
            <w:r>
              <w:rPr>
                <w:rFonts w:cs="Alexandria" w:ascii="Alexandria" w:hAnsi="Alexandria"/>
                <w:rtl/>
              </w:rPr>
              <w:t>) أو خزنة نقدية (</w:t>
            </w:r>
            <w:r>
              <w:rPr>
                <w:i/>
                <w:rFonts w:cs="Alexandria" w:ascii="Alexandria" w:hAnsi="Alexandria"/>
                <w:rtl/>
              </w:rPr>
              <w:t>الخزنة النقدية الرئيسية (SDG)</w:t>
            </w:r>
            <w:r>
              <w:rPr>
                <w:rFonts w:cs="Alexandria" w:ascii="Alexandria" w:hAnsi="Alexandria"/>
                <w:rtl/>
              </w:rPr>
              <w:t>).</w:t>
            </w:r>
          </w:p>
        </w:tc>
      </w:tr>
      <w:tr>
        <w:tc>
          <w:tcPr>
            <w:tcW w:type="dxa" w:w="4320"/>
            <w:shd w:val="clear" w:fill="F4F6F7"/>
          </w:tcPr>
          <w:p>
            <w:pPr>
              <w:bidi/>
              <w:jc w:val="right"/>
            </w:pPr>
            <w:r>
              <w:rPr>
                <w:rFonts w:cs="Alexandria" w:ascii="Alexandria" w:hAnsi="Alexandria"/>
                <w:rtl/>
              </w:rPr>
              <w:t>طريقة الدفع (Payment Method)</w:t>
            </w:r>
          </w:p>
        </w:tc>
        <w:tc>
          <w:tcPr>
            <w:tcW w:type="dxa" w:w="4320"/>
            <w:shd w:val="clear" w:fill="F4F6F7"/>
          </w:tcPr>
          <w:p>
            <w:pPr>
              <w:bidi/>
              <w:jc w:val="right"/>
            </w:pPr>
            <w:r>
              <w:rPr>
                <w:rFonts w:cs="Alexandria" w:ascii="Alexandria" w:hAnsi="Alexandria"/>
                <w:rtl/>
              </w:rPr>
              <w:t>كيف تمّ الدفع (يدوي Manual هو الخيار المعتاد للتحويل أو النقد).</w:t>
            </w:r>
          </w:p>
        </w:tc>
      </w:tr>
      <w:tr>
        <w:tc>
          <w:tcPr>
            <w:tcW w:type="dxa" w:w="4320"/>
          </w:tcPr>
          <w:p>
            <w:pPr>
              <w:bidi/>
              <w:jc w:val="right"/>
            </w:pPr>
            <w:r>
              <w:rPr>
                <w:rFonts w:cs="Alexandria" w:ascii="Alexandria" w:hAnsi="Alexandria"/>
                <w:rtl/>
              </w:rPr>
              <w:t>حساب البنك المستلِم (Recipient Bank Account)</w:t>
            </w:r>
          </w:p>
        </w:tc>
        <w:tc>
          <w:tcPr>
            <w:tcW w:type="dxa" w:w="4320"/>
          </w:tcPr>
          <w:p>
            <w:pPr>
              <w:bidi/>
              <w:jc w:val="right"/>
            </w:pPr>
            <w:r>
              <w:rPr>
                <w:rFonts w:cs="Alexandria" w:ascii="Alexandria" w:hAnsi="Alexandria"/>
                <w:rtl/>
              </w:rPr>
              <w:t>الحساب البنكي المعني، عند الحاجة.</w:t>
            </w:r>
          </w:p>
        </w:tc>
      </w:tr>
      <w:tr>
        <w:tc>
          <w:tcPr>
            <w:tcW w:type="dxa" w:w="4320"/>
            <w:shd w:val="clear" w:fill="F4F6F7"/>
          </w:tcPr>
          <w:p>
            <w:pPr>
              <w:bidi/>
              <w:jc w:val="right"/>
            </w:pPr>
            <w:r>
              <w:rPr>
                <w:rFonts w:cs="Alexandria" w:ascii="Alexandria" w:hAnsi="Alexandria"/>
                <w:rtl/>
              </w:rPr>
              <w:t>المبلغ (Amount)</w:t>
            </w:r>
          </w:p>
        </w:tc>
        <w:tc>
          <w:tcPr>
            <w:tcW w:type="dxa" w:w="4320"/>
            <w:shd w:val="clear" w:fill="F4F6F7"/>
          </w:tcPr>
          <w:p>
            <w:pPr>
              <w:bidi/>
              <w:jc w:val="right"/>
            </w:pPr>
            <w:r>
              <w:rPr>
                <w:rFonts w:cs="Alexandria" w:ascii="Alexandria" w:hAnsi="Alexandria"/>
                <w:rtl/>
              </w:rPr>
              <w:t>المبلغ المدفوع؛ يُعبّأ مسبقاً بالمبلغ المستحق.</w:t>
            </w:r>
          </w:p>
        </w:tc>
      </w:tr>
      <w:tr>
        <w:tc>
          <w:tcPr>
            <w:tcW w:type="dxa" w:w="4320"/>
          </w:tcPr>
          <w:p>
            <w:pPr>
              <w:bidi/>
              <w:jc w:val="right"/>
            </w:pPr>
            <w:r>
              <w:rPr>
                <w:rFonts w:cs="Alexandria" w:ascii="Alexandria" w:hAnsi="Alexandria"/>
                <w:rtl/>
              </w:rPr>
              <w:t>تاريخ الدفع (Payment Date)</w:t>
            </w:r>
          </w:p>
        </w:tc>
        <w:tc>
          <w:tcPr>
            <w:tcW w:type="dxa" w:w="4320"/>
          </w:tcPr>
          <w:p>
            <w:pPr>
              <w:bidi/>
              <w:jc w:val="right"/>
            </w:pPr>
            <w:r>
              <w:rPr>
                <w:rFonts w:cs="Alexandria" w:ascii="Alexandria" w:hAnsi="Alexandria"/>
                <w:rtl/>
              </w:rPr>
              <w:t>تاريخ حركة المال.</w:t>
            </w:r>
          </w:p>
        </w:tc>
      </w:tr>
      <w:tr>
        <w:tc>
          <w:tcPr>
            <w:tcW w:type="dxa" w:w="4320"/>
            <w:shd w:val="clear" w:fill="F4F6F7"/>
          </w:tcPr>
          <w:p>
            <w:pPr>
              <w:bidi/>
              <w:jc w:val="right"/>
            </w:pPr>
            <w:r>
              <w:rPr>
                <w:rFonts w:cs="Alexandria" w:ascii="Alexandria" w:hAnsi="Alexandria"/>
                <w:rtl/>
              </w:rPr>
              <w:t>ملاحظة (Memo)</w:t>
            </w:r>
          </w:p>
        </w:tc>
        <w:tc>
          <w:tcPr>
            <w:tcW w:type="dxa" w:w="4320"/>
            <w:shd w:val="clear" w:fill="F4F6F7"/>
          </w:tcPr>
          <w:p>
            <w:pPr>
              <w:bidi/>
              <w:jc w:val="right"/>
            </w:pPr>
            <w:r>
              <w:rPr>
                <w:rFonts w:cs="Alexandria" w:ascii="Alexandria" w:hAnsi="Alexandria"/>
                <w:rtl/>
              </w:rPr>
              <w:t>ملاحظة قصيرة، مثل رقم الفاتورة، لمرجعك الخاص.</w:t>
            </w:r>
          </w:p>
        </w:tc>
      </w:tr>
      <w:tr>
        <w:tc>
          <w:tcPr>
            <w:tcW w:type="dxa" w:w="4320"/>
          </w:tcPr>
          <w:p>
            <w:pPr>
              <w:bidi/>
              <w:jc w:val="right"/>
            </w:pPr>
            <w:r>
              <w:rPr>
                <w:rFonts w:cs="Alexandria" w:ascii="Alexandria" w:hAnsi="Alexandria"/>
                <w:rtl/>
              </w:rPr>
              <w:t>تجميع الدفعات (Group Payments)</w:t>
            </w:r>
          </w:p>
        </w:tc>
        <w:tc>
          <w:tcPr>
            <w:tcW w:type="dxa" w:w="4320"/>
          </w:tcPr>
          <w:p>
            <w:pPr>
              <w:bidi/>
              <w:jc w:val="right"/>
            </w:pPr>
            <w:r>
              <w:rPr>
                <w:rFonts w:cs="Alexandria" w:ascii="Alexandria" w:hAnsi="Alexandria"/>
                <w:rtl/>
              </w:rPr>
              <w:t>إذا فُعّلت، تُسوّى عدة فواتير للطرف نفسه بدفعة واحدة بدلاً من واحدة لكل فاتورة.</w:t>
            </w:r>
          </w:p>
        </w:tc>
      </w:tr>
      <w:tr>
        <w:tc>
          <w:tcPr>
            <w:tcW w:type="dxa" w:w="4320"/>
            <w:shd w:val="clear" w:fill="F4F6F7"/>
          </w:tcPr>
          <w:p>
            <w:pPr>
              <w:bidi/>
              <w:jc w:val="right"/>
            </w:pPr>
            <w:r>
              <w:rPr>
                <w:rFonts w:cs="Alexandria" w:ascii="Alexandria" w:hAnsi="Alexandria"/>
                <w:rtl/>
              </w:rPr>
              <w:t>معالجة فرق الدفع (Payment Difference Handling)</w:t>
            </w:r>
          </w:p>
        </w:tc>
        <w:tc>
          <w:tcPr>
            <w:tcW w:type="dxa" w:w="4320"/>
            <w:shd w:val="clear" w:fill="F4F6F7"/>
          </w:tcPr>
          <w:p>
            <w:pPr>
              <w:bidi/>
              <w:jc w:val="right"/>
            </w:pPr>
            <w:r>
              <w:rPr>
                <w:rFonts w:cs="Alexandria" w:ascii="Alexandria" w:hAnsi="Alexandria"/>
                <w:rtl/>
              </w:rPr>
              <w:t xml:space="preserve">إذا لم يكن المبلغ المدفوع مساوياً تماماً للمستحق، اختر </w:t>
            </w:r>
            <w:r>
              <w:rPr>
                <w:b/>
                <w:rFonts w:cs="Alexandria" w:ascii="Alexandria" w:hAnsi="Alexandria"/>
                <w:rtl/>
              </w:rPr>
              <w:t>الإبقاء مفتوحاً (Keep open)</w:t>
            </w:r>
            <w:r>
              <w:rPr>
                <w:rFonts w:cs="Alexandria" w:ascii="Alexandria" w:hAnsi="Alexandria"/>
                <w:rtl/>
              </w:rPr>
              <w:t xml:space="preserve"> (ترك الباقي مستحقاً) أو </w:t>
            </w:r>
            <w:r>
              <w:rPr>
                <w:b/>
                <w:rFonts w:cs="Alexandria" w:ascii="Alexandria" w:hAnsi="Alexandria"/>
                <w:rtl/>
              </w:rPr>
              <w:t>اعتبارها مدفوعة بالكامل (Mark as fully paid)</w:t>
            </w:r>
            <w:r>
              <w:rPr>
                <w:rFonts w:cs="Alexandria" w:ascii="Alexandria" w:hAnsi="Alexandria"/>
                <w:rtl/>
              </w:rPr>
              <w:t xml:space="preserve"> (شطب الفرق الصغير).</w:t>
            </w:r>
          </w:p>
        </w:tc>
      </w:tr>
      <w:tr>
        <w:tc>
          <w:tcPr>
            <w:tcW w:type="dxa" w:w="4320"/>
          </w:tcPr>
          <w:p>
            <w:pPr>
              <w:bidi/>
              <w:jc w:val="right"/>
            </w:pPr>
            <w:r>
              <w:rPr>
                <w:rFonts w:cs="Alexandria" w:ascii="Alexandria" w:hAnsi="Alexandria"/>
                <w:rtl/>
              </w:rPr>
              <w:t>ترحيل الفرق في (Post Difference In)</w:t>
            </w:r>
          </w:p>
        </w:tc>
        <w:tc>
          <w:tcPr>
            <w:tcW w:type="dxa" w:w="4320"/>
          </w:tcPr>
          <w:p>
            <w:pPr>
              <w:bidi/>
              <w:jc w:val="right"/>
            </w:pPr>
            <w:r>
              <w:rPr>
                <w:rFonts w:cs="Alexandria" w:ascii="Alexandria" w:hAnsi="Alexandria"/>
                <w:rtl/>
              </w:rPr>
              <w:t>الحساب الذي يُسجَّل فيه أي فرق صغير متبقٍّ.</w:t>
            </w:r>
          </w:p>
        </w:tc>
      </w:tr>
    </w:tbl>
    <w:p/>
    <w:p>
      <w:pPr>
        <w:bidi/>
        <w:jc w:val="right"/>
      </w:pPr>
      <w:r>
        <w:rPr>
          <w:rFonts w:cs="Alexandria" w:ascii="Alexandria" w:hAnsi="Alexandria"/>
          <w:rtl/>
        </w:rPr>
        <w:t xml:space="preserve">الأزرار هنا هي </w:t>
      </w:r>
      <w:r>
        <w:rPr>
          <w:b/>
          <w:rFonts w:cs="Alexandria" w:ascii="Alexandria" w:hAnsi="Alexandria"/>
          <w:rtl/>
        </w:rPr>
        <w:t>إنشاء دفعة (Create Payment)</w:t>
      </w:r>
      <w:r>
        <w:rPr>
          <w:rFonts w:cs="Alexandria" w:ascii="Alexandria" w:hAnsi="Alexandria"/>
          <w:rtl/>
        </w:rPr>
        <w:t xml:space="preserve"> (تسجّلها) و</w:t>
      </w:r>
      <w:r>
        <w:rPr>
          <w:b/>
          <w:rFonts w:cs="Alexandria" w:ascii="Alexandria" w:hAnsi="Alexandria"/>
          <w:rtl/>
        </w:rPr>
        <w:t>تجاهل (Discard)</w:t>
      </w:r>
      <w:r>
        <w:rPr>
          <w:rFonts w:cs="Alexandria" w:ascii="Alexandria" w:hAnsi="Alexandria"/>
          <w:rtl/>
        </w:rPr>
        <w:t xml:space="preserve"> (إلغاء المعالج).</w:t>
      </w:r>
    </w:p>
    <w:p>
      <w:pPr>
        <w:pStyle w:val="ListNumber"/>
        <w:bidi/>
        <w:jc w:val="right"/>
      </w:pPr>
      <w:r>
        <w:rPr>
          <w:rFonts w:cs="Alexandria" w:ascii="Alexandria" w:hAnsi="Alexandria"/>
          <w:rtl/>
        </w:rPr>
        <w:t xml:space="preserve">افتح الفاتورة المُرحَّلة (عميل أو مورّد) واضغط </w:t>
      </w:r>
      <w:r>
        <w:rPr>
          <w:b/>
          <w:rFonts w:cs="Alexandria" w:ascii="Alexandria" w:hAnsi="Alexandria"/>
          <w:rtl/>
        </w:rPr>
        <w:t>تسجيل دفعة</w:t>
      </w:r>
      <w:r>
        <w:rPr>
          <w:rFonts w:cs="Alexandria" w:ascii="Alexandria" w:hAnsi="Alexandria"/>
          <w:rtl/>
        </w:rPr>
        <w:t>.</w:t>
      </w:r>
    </w:p>
    <w:p>
      <w:pPr>
        <w:pStyle w:val="ListNumber"/>
        <w:bidi/>
        <w:jc w:val="right"/>
      </w:pPr>
      <w:r>
        <w:rPr>
          <w:rFonts w:cs="Alexandria" w:ascii="Alexandria" w:hAnsi="Alexandria"/>
          <w:rtl/>
        </w:rPr>
        <w:t xml:space="preserve">اختر </w:t>
      </w:r>
      <w:r>
        <w:rPr>
          <w:b/>
          <w:rFonts w:cs="Alexandria" w:ascii="Alexandria" w:hAnsi="Alexandria"/>
          <w:rtl/>
        </w:rPr>
        <w:t>اليومية</w:t>
      </w:r>
      <w:r>
        <w:rPr>
          <w:rFonts w:cs="Alexandria" w:ascii="Alexandria" w:hAnsi="Alexandria"/>
          <w:rtl/>
        </w:rPr>
        <w:t>: الحساب البنكي أو الخزنة النقدية التي استلمت المال أو أرسلته.</w:t>
      </w:r>
    </w:p>
    <w:p>
      <w:pPr>
        <w:pStyle w:val="ListNumber"/>
        <w:bidi/>
        <w:jc w:val="right"/>
      </w:pPr>
      <w:r>
        <w:rPr>
          <w:rFonts w:cs="Alexandria" w:ascii="Alexandria" w:hAnsi="Alexandria"/>
          <w:rtl/>
        </w:rPr>
        <w:t xml:space="preserve">أكّد </w:t>
      </w:r>
      <w:r>
        <w:rPr>
          <w:b/>
          <w:rFonts w:cs="Alexandria" w:ascii="Alexandria" w:hAnsi="Alexandria"/>
          <w:rtl/>
        </w:rPr>
        <w:t>المبلغ</w:t>
      </w:r>
      <w:r>
        <w:rPr>
          <w:rFonts w:cs="Alexandria" w:ascii="Alexandria" w:hAnsi="Alexandria"/>
          <w:rtl/>
        </w:rPr>
        <w:t xml:space="preserve"> و</w:t>
      </w:r>
      <w:r>
        <w:rPr>
          <w:b/>
          <w:rFonts w:cs="Alexandria" w:ascii="Alexandria" w:hAnsi="Alexandria"/>
          <w:rtl/>
        </w:rPr>
        <w:t>تاريخ الدفع</w:t>
      </w:r>
      <w:r>
        <w:rPr>
          <w:rFonts w:cs="Alexandria" w:ascii="Alexandria" w:hAnsi="Alexandria"/>
          <w:rtl/>
        </w:rPr>
        <w:t>.</w:t>
      </w:r>
    </w:p>
    <w:p>
      <w:pPr>
        <w:pStyle w:val="ListNumber"/>
        <w:bidi/>
        <w:jc w:val="right"/>
      </w:pPr>
      <w:r>
        <w:rPr>
          <w:rFonts w:cs="Alexandria" w:ascii="Alexandria" w:hAnsi="Alexandria"/>
          <w:rtl/>
        </w:rPr>
        <w:t xml:space="preserve">أضف </w:t>
      </w:r>
      <w:r>
        <w:rPr>
          <w:b/>
          <w:rFonts w:cs="Alexandria" w:ascii="Alexandria" w:hAnsi="Alexandria"/>
          <w:rtl/>
        </w:rPr>
        <w:t>ملاحظة</w:t>
      </w:r>
      <w:r>
        <w:rPr>
          <w:rFonts w:cs="Alexandria" w:ascii="Alexandria" w:hAnsi="Alexandria"/>
          <w:rtl/>
        </w:rPr>
        <w:t xml:space="preserve"> إن كانت مفيدة.</w:t>
      </w:r>
    </w:p>
    <w:p>
      <w:pPr>
        <w:pStyle w:val="ListNumber"/>
        <w:bidi/>
        <w:jc w:val="right"/>
      </w:pPr>
      <w:r>
        <w:rPr>
          <w:rFonts w:cs="Alexandria" w:ascii="Alexandria" w:hAnsi="Alexandria"/>
          <w:rtl/>
        </w:rPr>
        <w:t xml:space="preserve">اضغط </w:t>
      </w:r>
      <w:r>
        <w:rPr>
          <w:b/>
          <w:rFonts w:cs="Alexandria" w:ascii="Alexandria" w:hAnsi="Alexandria"/>
          <w:rtl/>
        </w:rPr>
        <w:t>إنشاء دفعة</w:t>
      </w:r>
      <w:r>
        <w:rPr>
          <w:rFonts w:cs="Alexandria" w:ascii="Alexandria" w:hAnsi="Alexandria"/>
          <w:rtl/>
        </w:rPr>
        <w:t xml:space="preserve">. تتغيّر حالة دفع الفاتورة إلى </w:t>
      </w:r>
      <w:r>
        <w:rPr>
          <w:b/>
          <w:rFonts w:cs="Alexandria" w:ascii="Alexandria" w:hAnsi="Alexandria"/>
          <w:rtl/>
        </w:rPr>
        <w:t>مدفوعة</w:t>
      </w:r>
      <w:r>
        <w:rPr>
          <w:rFonts w:cs="Alexandria" w:ascii="Alexandria" w:hAnsi="Alexandria"/>
          <w:rtl/>
        </w:rPr>
        <w:t xml:space="preserve"> (أو </w:t>
      </w:r>
      <w:r>
        <w:rPr>
          <w:b/>
          <w:rFonts w:cs="Alexandria" w:ascii="Alexandria" w:hAnsi="Alexandria"/>
          <w:rtl/>
        </w:rPr>
        <w:t>قيد الدفع</w:t>
      </w:r>
      <w:r>
        <w:rPr>
          <w:rFonts w:cs="Alexandria" w:ascii="Alexandria" w:hAnsi="Alexandria"/>
          <w:rtl/>
        </w:rPr>
        <w:t>) ويظهر المال في اليومية المختارة.</w:t>
      </w:r>
    </w:p>
    <w:p>
      <w:pPr>
        <w:pStyle w:val="Heading3"/>
        <w:bidi/>
        <w:jc w:val="right"/>
      </w:pPr>
      <w:r>
        <w:rPr>
          <w:rFonts w:cs="Alexandria" w:ascii="Alexandria" w:hAnsi="Alexandria"/>
          <w:rtl/>
        </w:rPr>
        <w:t>نموذج الدفعة</w:t>
      </w:r>
    </w:p>
    <w:p>
      <w:pPr>
        <w:bidi/>
        <w:jc w:val="right"/>
      </w:pPr>
      <w:r>
        <w:rPr>
          <w:rFonts w:cs="Alexandria" w:ascii="Alexandria" w:hAnsi="Alexandria"/>
          <w:rtl/>
        </w:rPr>
        <w:t xml:space="preserve">كل دفعة محفوظة هي سجل يمكنك فتحه من </w:t>
      </w:r>
      <w:r>
        <w:rPr>
          <w:b/>
          <w:rFonts w:cs="Alexandria" w:ascii="Alexandria" w:hAnsi="Alexandria"/>
          <w:rtl/>
        </w:rPr>
        <w:t>المحاسبة ← العملاء ← الدفعات (Payments)</w:t>
      </w:r>
      <w:r>
        <w:rPr>
          <w:rFonts w:cs="Alexandria" w:ascii="Alexandria" w:hAnsi="Alexandria"/>
          <w:rtl/>
        </w:rPr>
        <w:t xml:space="preserve"> (أو </w:t>
      </w:r>
      <w:r>
        <w:rPr>
          <w:b/>
          <w:rFonts w:cs="Alexandria" w:ascii="Alexandria" w:hAnsi="Alexandria"/>
          <w:rtl/>
        </w:rPr>
        <w:t>الموردون ← الدفعات</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56" name="Picture 56"/>
            <wp:cNvGraphicFramePr>
              <a:graphicFrameLocks noChangeAspect="1"/>
            </wp:cNvGraphicFramePr>
            <a:graphic>
              <a:graphicData uri="http://schemas.openxmlformats.org/drawingml/2006/picture">
                <pic:pic>
                  <pic:nvPicPr>
                    <pic:cNvPr id="0" name="payment_form.png"/>
                    <pic:cNvPicPr/>
                  </pic:nvPicPr>
                  <pic:blipFill>
                    <a:blip r:embed="rId58"/>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56 — نموذج دفعة عميل يُظهر الطرف والمبلغ وتاريخ الدفع واليومية المستخدمة (بنك أو خزنة نقدية) والفاتورة المرتبطة بها.</w:t>
      </w:r>
    </w:p>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اسم الحقل</w:t>
            </w:r>
          </w:p>
        </w:tc>
        <w:tc>
          <w:tcPr>
            <w:tcW w:type="dxa" w:w="4320"/>
            <w:shd w:val="clear" w:fill="0E6E8E"/>
          </w:tcPr>
          <w:p>
            <w:pPr>
              <w:bidi/>
              <w:jc w:val="right"/>
            </w:pPr>
            <w:r>
              <w:rPr>
                <w:b/>
                <w:color w:val="FFFFFF"/>
                <w:rFonts w:cs="Alexandria" w:ascii="Alexandria" w:hAnsi="Alexandria"/>
                <w:rtl/>
              </w:rPr>
              <w:t>معناه</w:t>
            </w:r>
          </w:p>
        </w:tc>
      </w:tr>
      <w:tr>
        <w:tc>
          <w:tcPr>
            <w:tcW w:type="dxa" w:w="4320"/>
          </w:tcPr>
          <w:p>
            <w:pPr>
              <w:bidi/>
              <w:jc w:val="right"/>
            </w:pPr>
            <w:r>
              <w:rPr>
                <w:rFonts w:cs="Alexandria" w:ascii="Alexandria" w:hAnsi="Alexandria"/>
                <w:rtl/>
              </w:rPr>
              <w:t>الرقم (Number)</w:t>
            </w:r>
          </w:p>
        </w:tc>
        <w:tc>
          <w:tcPr>
            <w:tcW w:type="dxa" w:w="4320"/>
          </w:tcPr>
          <w:p>
            <w:pPr>
              <w:bidi/>
              <w:jc w:val="right"/>
            </w:pPr>
            <w:r>
              <w:rPr>
                <w:rFonts w:cs="Alexandria" w:ascii="Alexandria" w:hAnsi="Alexandria"/>
                <w:rtl/>
              </w:rPr>
              <w:t xml:space="preserve">مرجع الدفعة الخاص، مثل </w:t>
            </w:r>
            <w:r>
              <w:rPr>
                <w:i/>
                <w:rFonts w:cs="Alexandria" w:ascii="Alexandria" w:hAnsi="Alexandria"/>
                <w:rtl/>
              </w:rPr>
              <w:t>PAY00001</w:t>
            </w:r>
            <w:r>
              <w:rPr>
                <w:rFonts w:cs="Alexandria" w:ascii="Alexandria" w:hAnsi="Alexandria"/>
                <w:rtl/>
              </w:rPr>
              <w:t>.</w:t>
            </w:r>
          </w:p>
        </w:tc>
      </w:tr>
      <w:tr>
        <w:tc>
          <w:tcPr>
            <w:tcW w:type="dxa" w:w="4320"/>
            <w:shd w:val="clear" w:fill="F4F6F7"/>
          </w:tcPr>
          <w:p>
            <w:pPr>
              <w:bidi/>
              <w:jc w:val="right"/>
            </w:pPr>
            <w:r>
              <w:rPr>
                <w:rFonts w:cs="Alexandria" w:ascii="Alexandria" w:hAnsi="Alexandria"/>
                <w:rtl/>
              </w:rPr>
              <w:t>نوع الدفعة (Payment Type)</w:t>
            </w:r>
          </w:p>
        </w:tc>
        <w:tc>
          <w:tcPr>
            <w:tcW w:type="dxa" w:w="4320"/>
            <w:shd w:val="clear" w:fill="F4F6F7"/>
          </w:tcPr>
          <w:p>
            <w:pPr>
              <w:bidi/>
              <w:jc w:val="right"/>
            </w:pPr>
            <w:r>
              <w:rPr>
                <w:rFonts w:cs="Alexandria" w:ascii="Alexandria" w:hAnsi="Alexandria"/>
                <w:rtl/>
              </w:rPr>
              <w:t xml:space="preserve">هل المال </w:t>
            </w:r>
            <w:r>
              <w:rPr>
                <w:b/>
                <w:rFonts w:cs="Alexandria" w:ascii="Alexandria" w:hAnsi="Alexandria"/>
                <w:rtl/>
              </w:rPr>
              <w:t>مقبوض (Receive)</w:t>
            </w:r>
            <w:r>
              <w:rPr>
                <w:rFonts w:cs="Alexandria" w:ascii="Alexandria" w:hAnsi="Alexandria"/>
                <w:rtl/>
              </w:rPr>
              <w:t xml:space="preserve"> (من عميل) أم </w:t>
            </w:r>
            <w:r>
              <w:rPr>
                <w:b/>
                <w:rFonts w:cs="Alexandria" w:ascii="Alexandria" w:hAnsi="Alexandria"/>
                <w:rtl/>
              </w:rPr>
              <w:t>مرسَل (Send)</w:t>
            </w:r>
            <w:r>
              <w:rPr>
                <w:rFonts w:cs="Alexandria" w:ascii="Alexandria" w:hAnsi="Alexandria"/>
                <w:rtl/>
              </w:rPr>
              <w:t xml:space="preserve"> (إلى مورّد).</w:t>
            </w:r>
          </w:p>
        </w:tc>
      </w:tr>
      <w:tr>
        <w:tc>
          <w:tcPr>
            <w:tcW w:type="dxa" w:w="4320"/>
          </w:tcPr>
          <w:p>
            <w:pPr>
              <w:bidi/>
              <w:jc w:val="right"/>
            </w:pPr>
            <w:r>
              <w:rPr>
                <w:rFonts w:cs="Alexandria" w:ascii="Alexandria" w:hAnsi="Alexandria"/>
                <w:rtl/>
              </w:rPr>
              <w:t>العميل (Customer)</w:t>
            </w:r>
          </w:p>
        </w:tc>
        <w:tc>
          <w:tcPr>
            <w:tcW w:type="dxa" w:w="4320"/>
          </w:tcPr>
          <w:p>
            <w:pPr>
              <w:bidi/>
              <w:jc w:val="right"/>
            </w:pPr>
            <w:r>
              <w:rPr>
                <w:rFonts w:cs="Alexandria" w:ascii="Alexandria" w:hAnsi="Alexandria"/>
                <w:rtl/>
              </w:rPr>
              <w:t>الطرف الذي دفع لك أو الذي دفعت له.</w:t>
            </w:r>
          </w:p>
        </w:tc>
      </w:tr>
      <w:tr>
        <w:tc>
          <w:tcPr>
            <w:tcW w:type="dxa" w:w="4320"/>
            <w:shd w:val="clear" w:fill="F4F6F7"/>
          </w:tcPr>
          <w:p>
            <w:pPr>
              <w:bidi/>
              <w:jc w:val="right"/>
            </w:pPr>
            <w:r>
              <w:rPr>
                <w:rFonts w:cs="Alexandria" w:ascii="Alexandria" w:hAnsi="Alexandria"/>
                <w:rtl/>
              </w:rPr>
              <w:t>المبلغ (Amount)</w:t>
            </w:r>
          </w:p>
        </w:tc>
        <w:tc>
          <w:tcPr>
            <w:tcW w:type="dxa" w:w="4320"/>
            <w:shd w:val="clear" w:fill="F4F6F7"/>
          </w:tcPr>
          <w:p>
            <w:pPr>
              <w:bidi/>
              <w:jc w:val="right"/>
            </w:pPr>
            <w:r>
              <w:rPr>
                <w:rFonts w:cs="Alexandria" w:ascii="Alexandria" w:hAnsi="Alexandria"/>
                <w:rtl/>
              </w:rPr>
              <w:t>كم تحرّك من المال.</w:t>
            </w:r>
          </w:p>
        </w:tc>
      </w:tr>
      <w:tr>
        <w:tc>
          <w:tcPr>
            <w:tcW w:type="dxa" w:w="4320"/>
          </w:tcPr>
          <w:p>
            <w:pPr>
              <w:bidi/>
              <w:jc w:val="right"/>
            </w:pPr>
            <w:r>
              <w:rPr>
                <w:rFonts w:cs="Alexandria" w:ascii="Alexandria" w:hAnsi="Alexandria"/>
                <w:rtl/>
              </w:rPr>
              <w:t>التاريخ (Date)</w:t>
            </w:r>
          </w:p>
        </w:tc>
        <w:tc>
          <w:tcPr>
            <w:tcW w:type="dxa" w:w="4320"/>
          </w:tcPr>
          <w:p>
            <w:pPr>
              <w:bidi/>
              <w:jc w:val="right"/>
            </w:pPr>
            <w:r>
              <w:rPr>
                <w:rFonts w:cs="Alexandria" w:ascii="Alexandria" w:hAnsi="Alexandria"/>
                <w:rtl/>
              </w:rPr>
              <w:t>متى تحرّك.</w:t>
            </w:r>
          </w:p>
        </w:tc>
      </w:tr>
      <w:tr>
        <w:tc>
          <w:tcPr>
            <w:tcW w:type="dxa" w:w="4320"/>
            <w:shd w:val="clear" w:fill="F4F6F7"/>
          </w:tcPr>
          <w:p>
            <w:pPr>
              <w:bidi/>
              <w:jc w:val="right"/>
            </w:pPr>
            <w:r>
              <w:rPr>
                <w:rFonts w:cs="Alexandria" w:ascii="Alexandria" w:hAnsi="Alexandria"/>
                <w:rtl/>
              </w:rPr>
              <w:t>ملاحظة (Memo)</w:t>
            </w:r>
          </w:p>
        </w:tc>
        <w:tc>
          <w:tcPr>
            <w:tcW w:type="dxa" w:w="4320"/>
            <w:shd w:val="clear" w:fill="F4F6F7"/>
          </w:tcPr>
          <w:p>
            <w:pPr>
              <w:bidi/>
              <w:jc w:val="right"/>
            </w:pPr>
            <w:r>
              <w:rPr>
                <w:rFonts w:cs="Alexandria" w:ascii="Alexandria" w:hAnsi="Alexandria"/>
                <w:rtl/>
              </w:rPr>
              <w:t>ملاحظتك عن الدفعة.</w:t>
            </w:r>
          </w:p>
        </w:tc>
      </w:tr>
      <w:tr>
        <w:tc>
          <w:tcPr>
            <w:tcW w:type="dxa" w:w="4320"/>
          </w:tcPr>
          <w:p>
            <w:pPr>
              <w:bidi/>
              <w:jc w:val="right"/>
            </w:pPr>
            <w:r>
              <w:rPr>
                <w:rFonts w:cs="Alexandria" w:ascii="Alexandria" w:hAnsi="Alexandria"/>
                <w:rtl/>
              </w:rPr>
              <w:t>اليومية (Journal)</w:t>
            </w:r>
          </w:p>
        </w:tc>
        <w:tc>
          <w:tcPr>
            <w:tcW w:type="dxa" w:w="4320"/>
          </w:tcPr>
          <w:p>
            <w:pPr>
              <w:bidi/>
              <w:jc w:val="right"/>
            </w:pPr>
            <w:r>
              <w:rPr>
                <w:rFonts w:cs="Alexandria" w:ascii="Alexandria" w:hAnsi="Alexandria"/>
                <w:rtl/>
              </w:rPr>
              <w:t>البنك أو الخزنة النقدية المعنية.</w:t>
            </w:r>
          </w:p>
        </w:tc>
      </w:tr>
      <w:tr>
        <w:tc>
          <w:tcPr>
            <w:tcW w:type="dxa" w:w="4320"/>
            <w:shd w:val="clear" w:fill="F4F6F7"/>
          </w:tcPr>
          <w:p>
            <w:pPr>
              <w:bidi/>
              <w:jc w:val="right"/>
            </w:pPr>
            <w:r>
              <w:rPr>
                <w:rFonts w:cs="Alexandria" w:ascii="Alexandria" w:hAnsi="Alexandria"/>
                <w:rtl/>
              </w:rPr>
              <w:t>طريقة الدفع (Payment Method)</w:t>
            </w:r>
          </w:p>
        </w:tc>
        <w:tc>
          <w:tcPr>
            <w:tcW w:type="dxa" w:w="4320"/>
            <w:shd w:val="clear" w:fill="F4F6F7"/>
          </w:tcPr>
          <w:p>
            <w:pPr>
              <w:bidi/>
              <w:jc w:val="right"/>
            </w:pPr>
            <w:r>
              <w:rPr>
                <w:rFonts w:cs="Alexandria" w:ascii="Alexandria" w:hAnsi="Alexandria"/>
                <w:rtl/>
              </w:rPr>
              <w:t>كيف تمّ الدفع.</w:t>
            </w:r>
          </w:p>
        </w:tc>
      </w:tr>
      <w:tr>
        <w:tc>
          <w:tcPr>
            <w:tcW w:type="dxa" w:w="4320"/>
          </w:tcPr>
          <w:p>
            <w:pPr>
              <w:bidi/>
              <w:jc w:val="right"/>
            </w:pPr>
            <w:r>
              <w:rPr>
                <w:rFonts w:cs="Alexandria" w:ascii="Alexandria" w:hAnsi="Alexandria"/>
                <w:rtl/>
              </w:rPr>
              <w:t>حساب بنك العميل (Customer Bank Account)</w:t>
            </w:r>
          </w:p>
        </w:tc>
        <w:tc>
          <w:tcPr>
            <w:tcW w:type="dxa" w:w="4320"/>
          </w:tcPr>
          <w:p>
            <w:pPr>
              <w:bidi/>
              <w:jc w:val="right"/>
            </w:pPr>
            <w:r>
              <w:rPr>
                <w:rFonts w:cs="Alexandria" w:ascii="Alexandria" w:hAnsi="Alexandria"/>
                <w:rtl/>
              </w:rPr>
              <w:t>حساب الطرف البنكي، عند الحاجة.</w:t>
            </w:r>
          </w:p>
        </w:tc>
      </w:tr>
      <w:tr>
        <w:tc>
          <w:tcPr>
            <w:tcW w:type="dxa" w:w="4320"/>
            <w:shd w:val="clear" w:fill="F4F6F7"/>
          </w:tcPr>
          <w:p>
            <w:pPr>
              <w:bidi/>
              <w:jc w:val="right"/>
            </w:pPr>
            <w:r>
              <w:rPr>
                <w:rFonts w:cs="Alexandria" w:ascii="Alexandria" w:hAnsi="Alexandria"/>
                <w:rtl/>
              </w:rPr>
              <w:t>قيد اليومية (Journal Entry)</w:t>
            </w:r>
          </w:p>
        </w:tc>
        <w:tc>
          <w:tcPr>
            <w:tcW w:type="dxa" w:w="4320"/>
            <w:shd w:val="clear" w:fill="F4F6F7"/>
          </w:tcPr>
          <w:p>
            <w:pPr>
              <w:bidi/>
              <w:jc w:val="right"/>
            </w:pPr>
            <w:r>
              <w:rPr>
                <w:rFonts w:cs="Alexandria" w:ascii="Alexandria" w:hAnsi="Alexandria"/>
                <w:rtl/>
              </w:rPr>
              <w:t>قيد مسك الدفاتر التلقائي الذي أنشأه النظام لهذه الدفعة.</w:t>
            </w:r>
          </w:p>
        </w:tc>
      </w:tr>
    </w:tbl>
    <w:p/>
    <w:p>
      <w:pPr>
        <w:bidi/>
        <w:jc w:val="right"/>
      </w:pPr>
      <w:r>
        <w:rPr>
          <w:rFonts w:cs="Alexandria" w:ascii="Alexandria" w:hAnsi="Alexandria"/>
          <w:rtl/>
        </w:rPr>
        <w:t xml:space="preserve">يسير شريط حالة الدفعة </w:t>
      </w:r>
      <w:r>
        <w:rPr>
          <w:b/>
          <w:rFonts w:cs="Alexandria" w:ascii="Alexandria" w:hAnsi="Alexandria"/>
          <w:rtl/>
        </w:rPr>
        <w:t>مسودة ← قيد المعالجة (In Process) ← مدفوعة (Paid)</w:t>
      </w:r>
      <w:r>
        <w:rPr>
          <w:rFonts w:cs="Alexandria" w:ascii="Alexandria" w:hAnsi="Alexandria"/>
          <w:rtl/>
        </w:rPr>
        <w:t xml:space="preserve"> (وقد يصل أيضاً إلى </w:t>
      </w:r>
      <w:r>
        <w:rPr>
          <w:b/>
          <w:rFonts w:cs="Alexandria" w:ascii="Alexandria" w:hAnsi="Alexandria"/>
          <w:rtl/>
        </w:rPr>
        <w:t>ملغاة (Canceled)</w:t>
      </w:r>
      <w:r>
        <w:rPr>
          <w:rFonts w:cs="Alexandria" w:ascii="Alexandria" w:hAnsi="Alexandria"/>
          <w:rtl/>
        </w:rPr>
        <w:t xml:space="preserve"> أو </w:t>
      </w:r>
      <w:r>
        <w:rPr>
          <w:b/>
          <w:rFonts w:cs="Alexandria" w:ascii="Alexandria" w:hAnsi="Alexandria"/>
          <w:rtl/>
        </w:rPr>
        <w:t>مرفوضة (Rejected)</w:t>
      </w:r>
      <w:r>
        <w:rPr>
          <w:rFonts w:cs="Alexandria" w:ascii="Alexandria" w:hAnsi="Alexandria"/>
          <w:rtl/>
        </w:rPr>
        <w:t xml:space="preserve">). تشمل الأزرار </w:t>
      </w:r>
      <w:r>
        <w:rPr>
          <w:b/>
          <w:rFonts w:cs="Alexandria" w:ascii="Alexandria" w:hAnsi="Alexandria"/>
          <w:rtl/>
        </w:rPr>
        <w:t>تأكيد (Confirm)</w:t>
      </w:r>
      <w:r>
        <w:rPr>
          <w:rFonts w:cs="Alexandria" w:ascii="Alexandria" w:hAnsi="Alexandria"/>
          <w:rtl/>
        </w:rPr>
        <w:t>، و</w:t>
      </w:r>
      <w:r>
        <w:rPr>
          <w:b/>
          <w:rFonts w:cs="Alexandria" w:ascii="Alexandria" w:hAnsi="Alexandria"/>
          <w:rtl/>
        </w:rPr>
        <w:t>اعتماد (Validate)</w:t>
      </w:r>
      <w:r>
        <w:rPr>
          <w:rFonts w:cs="Alexandria" w:ascii="Alexandria" w:hAnsi="Alexandria"/>
          <w:rtl/>
        </w:rPr>
        <w:t>، و</w:t>
      </w:r>
      <w:r>
        <w:rPr>
          <w:b/>
          <w:rFonts w:cs="Alexandria" w:ascii="Alexandria" w:hAnsi="Alexandria"/>
          <w:rtl/>
        </w:rPr>
        <w:t>إعادة إلى مسودة (Reset To Draft)</w:t>
      </w:r>
      <w:r>
        <w:rPr>
          <w:rFonts w:cs="Alexandria" w:ascii="Alexandria" w:hAnsi="Alexandria"/>
          <w:rtl/>
        </w:rPr>
        <w:t>، و</w:t>
      </w:r>
      <w:r>
        <w:rPr>
          <w:b/>
          <w:rFonts w:cs="Alexandria" w:ascii="Alexandria" w:hAnsi="Alexandria"/>
          <w:rtl/>
        </w:rPr>
        <w:t>استرداد (Refund)</w:t>
      </w:r>
      <w:r>
        <w:rPr>
          <w:rFonts w:cs="Alexandria" w:ascii="Alexandria" w:hAnsi="Alexandria"/>
          <w:rtl/>
        </w:rPr>
        <w:t>، و</w:t>
      </w:r>
      <w:r>
        <w:rPr>
          <w:b/>
          <w:rFonts w:cs="Alexandria" w:ascii="Alexandria" w:hAnsi="Alexandria"/>
          <w:rtl/>
        </w:rPr>
        <w:t>إلغاء (Cancel)</w:t>
      </w:r>
      <w:r>
        <w:rPr>
          <w:rFonts w:cs="Alexandria" w:ascii="Alexandria" w:hAnsi="Alexandria"/>
          <w:rtl/>
        </w:rPr>
        <w:t>، و</w:t>
      </w:r>
      <w:r>
        <w:rPr>
          <w:b/>
          <w:rFonts w:cs="Alexandria" w:ascii="Alexandria" w:hAnsi="Alexandria"/>
          <w:rtl/>
        </w:rPr>
        <w:t>تعليم كمرسَل (Mark as Sent)</w:t>
      </w:r>
      <w:r>
        <w:rPr>
          <w:rFonts w:cs="Alexandria" w:ascii="Alexandria" w:hAnsi="Alexandria"/>
          <w:rtl/>
        </w:rPr>
        <w:t xml:space="preserve">. لا تزال </w:t>
      </w:r>
      <w:r>
        <w:rPr>
          <w:i/>
          <w:rFonts w:cs="Alexandria" w:ascii="Alexandria" w:hAnsi="Alexandria"/>
          <w:rtl/>
        </w:rPr>
        <w:t>PAY00003</w:t>
      </w:r>
      <w:r>
        <w:rPr>
          <w:rFonts w:cs="Alexandria" w:ascii="Alexandria" w:hAnsi="Alexandria"/>
          <w:rtl/>
        </w:rPr>
        <w:t xml:space="preserve"> (الدفعة لشركة النيل للمستلزمات الطبية) </w:t>
      </w:r>
      <w:r>
        <w:rPr>
          <w:b/>
          <w:rFonts w:cs="Alexandria" w:ascii="Alexandria" w:hAnsi="Alexandria"/>
          <w:rtl/>
        </w:rPr>
        <w:t>قيد المعالجة</w:t>
      </w:r>
      <w:r>
        <w:rPr>
          <w:rFonts w:cs="Alexandria" w:ascii="Alexandria" w:hAnsi="Alexandria"/>
          <w:rtl/>
        </w:rPr>
        <w:t xml:space="preserve">، ولهذا تظهر فاتورتها </w:t>
      </w:r>
      <w:r>
        <w:rPr>
          <w:i/>
          <w:rFonts w:cs="Alexandria" w:ascii="Alexandria" w:hAnsi="Alexandria"/>
          <w:rtl/>
        </w:rPr>
        <w:t>BILL/2026/05/0001</w:t>
      </w:r>
      <w:r>
        <w:rPr>
          <w:rFonts w:cs="Alexandria" w:ascii="Alexandria" w:hAnsi="Alexandria"/>
          <w:rtl/>
        </w:rPr>
        <w:t xml:space="preserve"> بحالة </w:t>
      </w:r>
      <w:r>
        <w:rPr>
          <w:b/>
          <w:rFonts w:cs="Alexandria" w:ascii="Alexandria" w:hAnsi="Alexandria"/>
          <w:rtl/>
        </w:rPr>
        <w:t>قيد الدفع</w:t>
      </w:r>
      <w:r>
        <w:rPr>
          <w:rFonts w:cs="Alexandria" w:ascii="Alexandria" w:hAnsi="Alexandria"/>
          <w:rtl/>
        </w:rPr>
        <w:t xml:space="preserve"> بدلاً من مدفوعة بالكامل.</w:t>
      </w:r>
    </w:p>
    <w:p>
      <w:pPr>
        <w:pStyle w:val="Heading2"/>
        <w:bidi/>
        <w:jc w:val="right"/>
      </w:pPr>
      <w:r>
        <w:rPr>
          <w:rFonts w:cs="Alexandria" w:ascii="Alexandria" w:hAnsi="Alexandria"/>
          <w:rtl/>
        </w:rPr>
        <w:t>12.5 تسوية البنك</w:t>
      </w:r>
    </w:p>
    <w:p>
      <w:pPr>
        <w:bidi/>
        <w:jc w:val="right"/>
      </w:pPr>
      <w:r>
        <w:rPr>
          <w:rFonts w:cs="Alexandria" w:ascii="Alexandria" w:hAnsi="Alexandria"/>
          <w:rtl/>
        </w:rPr>
        <w:t xml:space="preserve">تبدو </w:t>
      </w:r>
      <w:r>
        <w:rPr>
          <w:i/>
          <w:rFonts w:cs="Alexandria" w:ascii="Alexandria" w:hAnsi="Alexandria"/>
          <w:rtl/>
        </w:rPr>
        <w:t>التسوية</w:t>
      </w:r>
      <w:r>
        <w:rPr>
          <w:rFonts w:cs="Alexandria" w:ascii="Alexandria" w:hAnsi="Alexandria"/>
          <w:rtl/>
        </w:rPr>
        <w:t xml:space="preserve"> مصطلحاً تقنياً لكنها بسيطة: يرسل لك البنك </w:t>
      </w:r>
      <w:r>
        <w:rPr>
          <w:b/>
          <w:rFonts w:cs="Alexandria" w:ascii="Alexandria" w:hAnsi="Alexandria"/>
          <w:rtl/>
        </w:rPr>
        <w:t>كشف حساب (statement)</w:t>
      </w:r>
      <w:r>
        <w:rPr>
          <w:rFonts w:cs="Alexandria" w:ascii="Alexandria" w:hAnsi="Alexandria"/>
          <w:rtl/>
        </w:rPr>
        <w:t xml:space="preserve"> — قائمة بكل حركة رآها على حسابك. التسوية تعني ببساطة المرور على تلك القائمة ومطابقة كل بند بالفاتورة أو الدفعة الموجودة في النظام، ثم وضع علامة "مطابَق". وعندما يطابق كل شيء، تعرف أن دفاترك توافق البنك حتى آخر جنيه.</w:t>
      </w:r>
    </w:p>
    <w:p>
      <w:pPr>
        <w:bidi/>
        <w:jc w:val="right"/>
      </w:pPr>
      <w:r>
        <w:rPr>
          <w:rFonts w:cs="Alexandria" w:ascii="Alexandria" w:hAnsi="Alexandria"/>
          <w:rtl/>
        </w:rPr>
        <w:t xml:space="preserve">افتح كشوف الحساب تحت </w:t>
      </w:r>
      <w:r>
        <w:rPr>
          <w:b/>
          <w:rFonts w:cs="Alexandria" w:ascii="Alexandria" w:hAnsi="Alexandria"/>
          <w:rtl/>
        </w:rPr>
        <w:t>المحاسبة ← المحاسبة (Accounting) ← البنك والنقد (Bank and Cash) ← كشوف الحساب البنكية (Bank Statements)</w:t>
      </w:r>
      <w:r>
        <w:rPr>
          <w:rFonts w:cs="Alexandria" w:ascii="Alexandria" w:hAnsi="Alexandria"/>
          <w:rtl/>
        </w:rPr>
        <w:t xml:space="preserve">. لهذا العرض التوضيحي كشف حقيقي واحد، </w:t>
      </w:r>
      <w:r>
        <w:rPr>
          <w:b/>
          <w:rFonts w:cs="Alexandria" w:ascii="Alexandria" w:hAnsi="Alexandria"/>
          <w:rtl/>
        </w:rPr>
        <w:t>STMT/2026/06/KRT</w:t>
      </w:r>
      <w:r>
        <w:rPr>
          <w:rFonts w:cs="Alexandria" w:ascii="Alexandria" w:hAnsi="Alexandria"/>
          <w:rtl/>
        </w:rPr>
        <w:t xml:space="preserve">، على يومية </w:t>
      </w:r>
      <w:r>
        <w:rPr>
          <w:b/>
          <w:rFonts w:cs="Alexandria" w:ascii="Alexandria" w:hAnsi="Alexandria"/>
          <w:rtl/>
        </w:rPr>
        <w:t>بنك الخرطوم (SDG)</w:t>
      </w:r>
      <w:r>
        <w:rPr>
          <w:rFonts w:cs="Alexandria" w:ascii="Alexandria" w:hAnsi="Alexandria"/>
          <w:rtl/>
        </w:rPr>
        <w:t xml:space="preserve">، يحتوي على </w:t>
      </w:r>
      <w:r>
        <w:rPr>
          <w:b/>
          <w:rFonts w:cs="Alexandria" w:ascii="Alexandria" w:hAnsi="Alexandria"/>
          <w:rtl/>
        </w:rPr>
        <w:t>بندين</w:t>
      </w:r>
      <w:r>
        <w:rPr>
          <w:rFonts w:cs="Alexandria" w:ascii="Alexandria" w:hAnsi="Alexandria"/>
          <w:rtl/>
        </w:rPr>
        <w:t>.</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اسم الحقل</w:t>
            </w:r>
          </w:p>
        </w:tc>
        <w:tc>
          <w:tcPr>
            <w:tcW w:type="dxa" w:w="4320"/>
            <w:shd w:val="clear" w:fill="0E6E8E"/>
          </w:tcPr>
          <w:p>
            <w:pPr>
              <w:bidi/>
              <w:jc w:val="right"/>
            </w:pPr>
            <w:r>
              <w:rPr>
                <w:b/>
                <w:color w:val="FFFFFF"/>
                <w:rFonts w:cs="Alexandria" w:ascii="Alexandria" w:hAnsi="Alexandria"/>
                <w:rtl/>
              </w:rPr>
              <w:t>معناه</w:t>
            </w:r>
          </w:p>
        </w:tc>
      </w:tr>
      <w:tr>
        <w:tc>
          <w:tcPr>
            <w:tcW w:type="dxa" w:w="4320"/>
          </w:tcPr>
          <w:p>
            <w:pPr>
              <w:bidi/>
              <w:jc w:val="right"/>
            </w:pPr>
            <w:r>
              <w:rPr>
                <w:rFonts w:cs="Alexandria" w:ascii="Alexandria" w:hAnsi="Alexandria"/>
                <w:rtl/>
              </w:rPr>
              <w:t>المرجع (Reference)</w:t>
            </w:r>
          </w:p>
        </w:tc>
        <w:tc>
          <w:tcPr>
            <w:tcW w:type="dxa" w:w="4320"/>
          </w:tcPr>
          <w:p>
            <w:pPr>
              <w:bidi/>
              <w:jc w:val="right"/>
            </w:pPr>
            <w:r>
              <w:rPr>
                <w:rFonts w:cs="Alexandria" w:ascii="Alexandria" w:hAnsi="Alexandria"/>
                <w:rtl/>
              </w:rPr>
              <w:t xml:space="preserve">اسم الكشف، مثل </w:t>
            </w:r>
            <w:r>
              <w:rPr>
                <w:i/>
                <w:rFonts w:cs="Alexandria" w:ascii="Alexandria" w:hAnsi="Alexandria"/>
                <w:rtl/>
              </w:rPr>
              <w:t>STMT/2026/06/KRT</w:t>
            </w:r>
            <w:r>
              <w:rPr>
                <w:rFonts w:cs="Alexandria" w:ascii="Alexandria" w:hAnsi="Alexandria"/>
                <w:rtl/>
              </w:rPr>
              <w:t>.</w:t>
            </w:r>
          </w:p>
        </w:tc>
      </w:tr>
      <w:tr>
        <w:tc>
          <w:tcPr>
            <w:tcW w:type="dxa" w:w="4320"/>
            <w:shd w:val="clear" w:fill="F4F6F7"/>
          </w:tcPr>
          <w:p>
            <w:pPr>
              <w:bidi/>
              <w:jc w:val="right"/>
            </w:pPr>
            <w:r>
              <w:rPr>
                <w:rFonts w:cs="Alexandria" w:ascii="Alexandria" w:hAnsi="Alexandria"/>
                <w:rtl/>
              </w:rPr>
              <w:t>التاريخ (Date)</w:t>
            </w:r>
          </w:p>
        </w:tc>
        <w:tc>
          <w:tcPr>
            <w:tcW w:type="dxa" w:w="4320"/>
            <w:shd w:val="clear" w:fill="F4F6F7"/>
          </w:tcPr>
          <w:p>
            <w:pPr>
              <w:bidi/>
              <w:jc w:val="right"/>
            </w:pPr>
            <w:r>
              <w:rPr>
                <w:rFonts w:cs="Alexandria" w:ascii="Alexandria" w:hAnsi="Alexandria"/>
                <w:rtl/>
              </w:rPr>
              <w:t>تاريخ الكشف.</w:t>
            </w:r>
          </w:p>
        </w:tc>
      </w:tr>
      <w:tr>
        <w:tc>
          <w:tcPr>
            <w:tcW w:type="dxa" w:w="4320"/>
          </w:tcPr>
          <w:p>
            <w:pPr>
              <w:bidi/>
              <w:jc w:val="right"/>
            </w:pPr>
            <w:r>
              <w:rPr>
                <w:rFonts w:cs="Alexandria" w:ascii="Alexandria" w:hAnsi="Alexandria"/>
                <w:rtl/>
              </w:rPr>
              <w:t>العملة (Currency)</w:t>
            </w:r>
          </w:p>
        </w:tc>
        <w:tc>
          <w:tcPr>
            <w:tcW w:type="dxa" w:w="4320"/>
          </w:tcPr>
          <w:p>
            <w:pPr>
              <w:bidi/>
              <w:jc w:val="right"/>
            </w:pPr>
            <w:r>
              <w:rPr>
                <w:rFonts w:cs="Alexandria" w:ascii="Alexandria" w:hAnsi="Alexandria"/>
                <w:rtl/>
              </w:rPr>
              <w:t>عملة الحساب (SDG هنا).</w:t>
            </w:r>
          </w:p>
        </w:tc>
      </w:tr>
      <w:tr>
        <w:tc>
          <w:tcPr>
            <w:tcW w:type="dxa" w:w="4320"/>
            <w:shd w:val="clear" w:fill="F4F6F7"/>
          </w:tcPr>
          <w:p>
            <w:pPr>
              <w:bidi/>
              <w:jc w:val="right"/>
            </w:pPr>
            <w:r>
              <w:rPr>
                <w:rFonts w:cs="Alexandria" w:ascii="Alexandria" w:hAnsi="Alexandria"/>
                <w:rtl/>
              </w:rPr>
              <w:t>اليومية (Journal)</w:t>
            </w:r>
          </w:p>
        </w:tc>
        <w:tc>
          <w:tcPr>
            <w:tcW w:type="dxa" w:w="4320"/>
            <w:shd w:val="clear" w:fill="F4F6F7"/>
          </w:tcPr>
          <w:p>
            <w:pPr>
              <w:bidi/>
              <w:jc w:val="right"/>
            </w:pPr>
            <w:r>
              <w:rPr>
                <w:rFonts w:cs="Alexandria" w:ascii="Alexandria" w:hAnsi="Alexandria"/>
                <w:rtl/>
              </w:rPr>
              <w:t xml:space="preserve">دفتر البنك الذي ينتمي إليه هذا الكشف — </w:t>
            </w:r>
            <w:r>
              <w:rPr>
                <w:i/>
                <w:rFonts w:cs="Alexandria" w:ascii="Alexandria" w:hAnsi="Alexandria"/>
                <w:rtl/>
              </w:rPr>
              <w:t>بنك الخرطوم (SDG)</w:t>
            </w:r>
            <w:r>
              <w:rPr>
                <w:rFonts w:cs="Alexandria" w:ascii="Alexandria" w:hAnsi="Alexandria"/>
                <w:rtl/>
              </w:rPr>
              <w:t>.</w:t>
            </w:r>
          </w:p>
        </w:tc>
      </w:tr>
      <w:tr>
        <w:tc>
          <w:tcPr>
            <w:tcW w:type="dxa" w:w="4320"/>
          </w:tcPr>
          <w:p>
            <w:pPr>
              <w:bidi/>
              <w:jc w:val="right"/>
            </w:pPr>
            <w:r>
              <w:rPr>
                <w:rFonts w:cs="Alexandria" w:ascii="Alexandria" w:hAnsi="Alexandria"/>
                <w:rtl/>
              </w:rPr>
              <w:t>الرصيد الافتتاحي (Starting Balance)</w:t>
            </w:r>
          </w:p>
        </w:tc>
        <w:tc>
          <w:tcPr>
            <w:tcW w:type="dxa" w:w="4320"/>
          </w:tcPr>
          <w:p>
            <w:pPr>
              <w:bidi/>
              <w:jc w:val="right"/>
            </w:pPr>
            <w:r>
              <w:rPr>
                <w:rFonts w:cs="Alexandria" w:ascii="Alexandria" w:hAnsi="Alexandria"/>
                <w:rtl/>
              </w:rPr>
              <w:t>رصيد البنك في بداية الكشف.</w:t>
            </w:r>
          </w:p>
        </w:tc>
      </w:tr>
      <w:tr>
        <w:tc>
          <w:tcPr>
            <w:tcW w:type="dxa" w:w="4320"/>
            <w:shd w:val="clear" w:fill="F4F6F7"/>
          </w:tcPr>
          <w:p>
            <w:pPr>
              <w:bidi/>
              <w:jc w:val="right"/>
            </w:pPr>
            <w:r>
              <w:rPr>
                <w:rFonts w:cs="Alexandria" w:ascii="Alexandria" w:hAnsi="Alexandria"/>
                <w:rtl/>
              </w:rPr>
              <w:t>الرصيد الختامي (Ending Balance)</w:t>
            </w:r>
          </w:p>
        </w:tc>
        <w:tc>
          <w:tcPr>
            <w:tcW w:type="dxa" w:w="4320"/>
            <w:shd w:val="clear" w:fill="F4F6F7"/>
          </w:tcPr>
          <w:p>
            <w:pPr>
              <w:bidi/>
              <w:jc w:val="right"/>
            </w:pPr>
            <w:r>
              <w:rPr>
                <w:rFonts w:cs="Alexandria" w:ascii="Alexandria" w:hAnsi="Alexandria"/>
                <w:rtl/>
              </w:rPr>
              <w:t>رصيد البنك الذي يبلّغ عنه البنك في النهاية.</w:t>
            </w:r>
          </w:p>
        </w:tc>
      </w:tr>
      <w:tr>
        <w:tc>
          <w:tcPr>
            <w:tcW w:type="dxa" w:w="4320"/>
          </w:tcPr>
          <w:p>
            <w:pPr>
              <w:bidi/>
              <w:jc w:val="right"/>
            </w:pPr>
            <w:r>
              <w:rPr>
                <w:rFonts w:cs="Alexandria" w:ascii="Alexandria" w:hAnsi="Alexandria"/>
                <w:rtl/>
              </w:rPr>
              <w:t>الرصيد المحسوب (Computed Balance)</w:t>
            </w:r>
          </w:p>
        </w:tc>
        <w:tc>
          <w:tcPr>
            <w:tcW w:type="dxa" w:w="4320"/>
          </w:tcPr>
          <w:p>
            <w:pPr>
              <w:bidi/>
              <w:jc w:val="right"/>
            </w:pPr>
            <w:r>
              <w:rPr>
                <w:rFonts w:cs="Alexandria" w:ascii="Alexandria" w:hAnsi="Alexandria"/>
                <w:rtl/>
              </w:rPr>
              <w:t>الرصيد الذي يحسبه النظام من البنود؛ ينبغي أن يساوي الرصيد الختامي عند صحة كل شيء.</w:t>
            </w:r>
          </w:p>
        </w:tc>
      </w:tr>
      <w:tr>
        <w:tc>
          <w:tcPr>
            <w:tcW w:type="dxa" w:w="4320"/>
            <w:shd w:val="clear" w:fill="F4F6F7"/>
          </w:tcPr>
          <w:p>
            <w:pPr>
              <w:bidi/>
              <w:jc w:val="right"/>
            </w:pPr>
            <w:r>
              <w:rPr>
                <w:rFonts w:cs="Alexandria" w:ascii="Alexandria" w:hAnsi="Alexandria"/>
                <w:rtl/>
              </w:rPr>
              <w:t>بنود الكشف (Statement lines)</w:t>
            </w:r>
          </w:p>
        </w:tc>
        <w:tc>
          <w:tcPr>
            <w:tcW w:type="dxa" w:w="4320"/>
            <w:shd w:val="clear" w:fill="F4F6F7"/>
          </w:tcPr>
          <w:p>
            <w:pPr>
              <w:bidi/>
              <w:jc w:val="right"/>
            </w:pPr>
            <w:r>
              <w:rPr>
                <w:rFonts w:cs="Alexandria" w:ascii="Alexandria" w:hAnsi="Alexandria"/>
                <w:rtl/>
              </w:rPr>
              <w:t>كل حركة سجّلها البنك (هذا الكشف فيه بندان).</w:t>
            </w:r>
          </w:p>
        </w:tc>
      </w:tr>
    </w:tbl>
    <w:p/>
    <w:p>
      <w:pPr>
        <w:bidi/>
        <w:jc w:val="right"/>
      </w:pPr>
      <w:r>
        <w:rPr>
          <w:rFonts w:cs="Alexandria" w:ascii="Alexandria" w:hAnsi="Alexandria"/>
          <w:rtl/>
        </w:rPr>
        <w:t xml:space="preserve">لإجراء المطابقة، افتح شاشة التسوية عبر </w:t>
      </w:r>
      <w:r>
        <w:rPr>
          <w:b/>
          <w:rFonts w:cs="Alexandria" w:ascii="Alexandria" w:hAnsi="Alexandria"/>
          <w:rtl/>
        </w:rPr>
        <w:t>المحاسبة ← المحاسبة ← تسوية (Reconcile)</w:t>
      </w:r>
      <w:r>
        <w:rPr>
          <w:rFonts w:cs="Alexandria" w:ascii="Alexandria" w:hAnsi="Alexandria"/>
          <w:rtl/>
        </w:rPr>
        <w:t xml:space="preserve"> (أو إجراء </w:t>
      </w:r>
      <w:r>
        <w:rPr>
          <w:b/>
          <w:rFonts w:cs="Alexandria" w:ascii="Alexandria" w:hAnsi="Alexandria"/>
          <w:rtl/>
        </w:rPr>
        <w:t>تسوية</w:t>
      </w:r>
      <w:r>
        <w:rPr>
          <w:rFonts w:cs="Alexandria" w:ascii="Alexandria" w:hAnsi="Alexandria"/>
          <w:rtl/>
        </w:rPr>
        <w:t xml:space="preserve"> على بطاقة البنك).</w:t>
      </w:r>
    </w:p>
    <w:p>
      <w:pPr>
        <w:jc w:val="center"/>
      </w:pPr>
      <w:r>
        <w:drawing>
          <wp:inline xmlns:a="http://schemas.openxmlformats.org/drawingml/2006/main" xmlns:pic="http://schemas.openxmlformats.org/drawingml/2006/picture">
            <wp:extent cx="5577840" cy="3542682"/>
            <wp:docPr id="57" name="Picture 57"/>
            <wp:cNvGraphicFramePr>
              <a:graphicFrameLocks noChangeAspect="1"/>
            </wp:cNvGraphicFramePr>
            <a:graphic>
              <a:graphicData uri="http://schemas.openxmlformats.org/drawingml/2006/picture">
                <pic:pic>
                  <pic:nvPicPr>
                    <pic:cNvPr id="0" name="bank_reconcile.png"/>
                    <pic:cNvPicPr/>
                  </pic:nvPicPr>
                  <pic:blipFill>
                    <a:blip r:embed="rId59"/>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57 — شاشة تسوية البنك: كل بند من بنود كشف الحساب على جانب، ينتظر مطابقته بالفواتير أو الدفعات المسجّلة فعلاً في النظام.</w:t>
      </w:r>
    </w:p>
    <w:p/>
    <w:p>
      <w:pPr>
        <w:pStyle w:val="ListNumber"/>
        <w:bidi/>
        <w:jc w:val="right"/>
      </w:pPr>
      <w:r>
        <w:rPr>
          <w:rFonts w:cs="Alexandria" w:ascii="Alexandria" w:hAnsi="Alexandria"/>
          <w:rtl/>
        </w:rPr>
        <w:t xml:space="preserve">افتح شاشة التسوية لـ </w:t>
      </w:r>
      <w:r>
        <w:rPr>
          <w:b/>
          <w:rFonts w:cs="Alexandria" w:ascii="Alexandria" w:hAnsi="Alexandria"/>
          <w:rtl/>
        </w:rPr>
        <w:t>بنك الخرطوم (SDG)</w:t>
      </w:r>
      <w:r>
        <w:rPr>
          <w:rFonts w:cs="Alexandria" w:ascii="Alexandria" w:hAnsi="Alexandria"/>
          <w:rtl/>
        </w:rPr>
        <w:t>.</w:t>
      </w:r>
    </w:p>
    <w:p>
      <w:pPr>
        <w:pStyle w:val="ListNumber"/>
        <w:bidi/>
        <w:jc w:val="right"/>
      </w:pPr>
      <w:r>
        <w:rPr>
          <w:rFonts w:cs="Alexandria" w:ascii="Alexandria" w:hAnsi="Alexandria"/>
          <w:rtl/>
        </w:rPr>
        <w:t>لكل بند في الكشف، يقترح النظام الفاتورة أو الدفعة المطابقة.</w:t>
      </w:r>
    </w:p>
    <w:p>
      <w:pPr>
        <w:pStyle w:val="ListNumber"/>
        <w:bidi/>
        <w:jc w:val="right"/>
      </w:pPr>
      <w:r>
        <w:rPr>
          <w:rFonts w:cs="Alexandria" w:ascii="Alexandria" w:hAnsi="Alexandria"/>
          <w:rtl/>
        </w:rPr>
        <w:t>إذا كان الاقتراح صحيحاً، اضغط لقبول المطابقة؛ وإن لم يكن، فابحث واختر الصحيح.</w:t>
      </w:r>
    </w:p>
    <w:p>
      <w:pPr>
        <w:pStyle w:val="ListNumber"/>
        <w:bidi/>
        <w:jc w:val="right"/>
      </w:pPr>
      <w:r>
        <w:rPr>
          <w:rFonts w:cs="Alexandria" w:ascii="Alexandria" w:hAnsi="Alexandria"/>
          <w:rtl/>
        </w:rPr>
        <w:t>أكّد البند. يتحوّل إلى الأخضر / يختفي من جانب المهام.</w:t>
      </w:r>
    </w:p>
    <w:p>
      <w:pPr>
        <w:pStyle w:val="ListNumber"/>
        <w:bidi/>
        <w:jc w:val="right"/>
      </w:pPr>
      <w:r>
        <w:rPr>
          <w:rFonts w:cs="Alexandria" w:ascii="Alexandria" w:hAnsi="Alexandria"/>
          <w:rtl/>
        </w:rPr>
        <w:t xml:space="preserve">عندما تُطابَق كل البنود، يصبح الكشف مُسوّى بالكامل ويساوي </w:t>
      </w:r>
      <w:r>
        <w:rPr>
          <w:b/>
          <w:rFonts w:cs="Alexandria" w:ascii="Alexandria" w:hAnsi="Alexandria"/>
          <w:rtl/>
        </w:rPr>
        <w:t>الرصيد المحسوب</w:t>
      </w:r>
      <w:r>
        <w:rPr>
          <w:rFonts w:cs="Alexandria" w:ascii="Alexandria" w:hAnsi="Alexandria"/>
          <w:rtl/>
        </w:rPr>
        <w:t xml:space="preserve"> </w:t>
      </w:r>
      <w:r>
        <w:rPr>
          <w:b/>
          <w:rFonts w:cs="Alexandria" w:ascii="Alexandria" w:hAnsi="Alexandria"/>
          <w:rtl/>
        </w:rPr>
        <w:t>الرصيد الختامي</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إن وقع خطأ</w:t>
            </w:r>
          </w:p>
          <w:p>
            <w:pPr>
              <w:bidi/>
              <w:jc w:val="right"/>
            </w:pPr>
            <w:r>
              <w:rPr>
                <w:rFonts w:cs="Alexandria" w:ascii="Alexandria" w:hAnsi="Alexandria"/>
                <w:rtl/>
              </w:rPr>
              <w:t xml:space="preserve">على نموذج الكشف يوجد زر </w:t>
            </w:r>
            <w:r>
              <w:rPr>
                <w:b/>
                <w:rFonts w:cs="Alexandria" w:ascii="Alexandria" w:hAnsi="Alexandria"/>
                <w:rtl/>
              </w:rPr>
              <w:t>التراجع عن التسوية (Revert reconciliation)</w:t>
            </w:r>
            <w:r>
              <w:rPr>
                <w:rFonts w:cs="Alexandria" w:ascii="Alexandria" w:hAnsi="Alexandria"/>
                <w:rtl/>
              </w:rPr>
              <w:t xml:space="preserve"> يتراجع عن المطابقة كي تعيد المحاولة.</w:t>
            </w:r>
          </w:p>
        </w:tc>
      </w:tr>
    </w:tbl>
    <w:p/>
    <w:p>
      <w:pPr>
        <w:pStyle w:val="Heading2"/>
        <w:bidi/>
        <w:jc w:val="right"/>
      </w:pPr>
      <w:r>
        <w:rPr>
          <w:rFonts w:cs="Alexandria" w:ascii="Alexandria" w:hAnsi="Alexandria"/>
          <w:rtl/>
        </w:rPr>
        <w:t>12.6 التقارير — ماذا يخبرك به كل تقرير</w:t>
      </w:r>
    </w:p>
    <w:p>
      <w:pPr>
        <w:bidi/>
        <w:jc w:val="right"/>
      </w:pPr>
      <w:r>
        <w:rPr>
          <w:rFonts w:cs="Alexandria" w:ascii="Alexandria" w:hAnsi="Alexandria"/>
          <w:rtl/>
        </w:rPr>
        <w:t xml:space="preserve">كل التقارير تحت </w:t>
      </w:r>
      <w:r>
        <w:rPr>
          <w:b/>
          <w:rFonts w:cs="Alexandria" w:ascii="Alexandria" w:hAnsi="Alexandria"/>
          <w:rtl/>
        </w:rPr>
        <w:t>المحاسبة ← التقارير (Reporting)</w:t>
      </w:r>
      <w:r>
        <w:rPr>
          <w:rFonts w:cs="Alexandria" w:ascii="Alexandria" w:hAnsi="Alexandria"/>
          <w:rtl/>
        </w:rPr>
        <w:t xml:space="preserve">. لست بحاجة لفهم الحسابات؛ يجيب كل تقرير عن سؤال واحد بسيط. يفتح معظمها نافذة خيارات صغيرة أولاً (اختر تاريخاً وهدفاً، ثم </w:t>
      </w:r>
      <w:r>
        <w:rPr>
          <w:b/>
          <w:rFonts w:cs="Alexandria" w:ascii="Alexandria" w:hAnsi="Alexandria"/>
          <w:rtl/>
        </w:rPr>
        <w:t>طباعة</w:t>
      </w:r>
      <w:r>
        <w:rPr>
          <w:rFonts w:cs="Alexandria" w:ascii="Alexandria" w:hAnsi="Alexandria"/>
          <w:rtl/>
        </w:rPr>
        <w:t xml:space="preserve"> للحصول على ملف PDF).</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التقرير (مسار القائمة)</w:t>
            </w:r>
          </w:p>
        </w:tc>
        <w:tc>
          <w:tcPr>
            <w:tcW w:type="dxa" w:w="4320"/>
            <w:shd w:val="clear" w:fill="0E6E8E"/>
          </w:tcPr>
          <w:p>
            <w:pPr>
              <w:bidi/>
              <w:jc w:val="right"/>
            </w:pPr>
            <w:r>
              <w:rPr>
                <w:b/>
                <w:color w:val="FFFFFF"/>
                <w:rFonts w:cs="Alexandria" w:ascii="Alexandria" w:hAnsi="Alexandria"/>
                <w:rtl/>
              </w:rPr>
              <w:t>السؤال الوحيد الذي يجيب عنه</w:t>
            </w:r>
          </w:p>
        </w:tc>
      </w:tr>
      <w:tr>
        <w:tc>
          <w:tcPr>
            <w:tcW w:type="dxa" w:w="4320"/>
          </w:tcPr>
          <w:p>
            <w:pPr>
              <w:bidi/>
              <w:jc w:val="right"/>
            </w:pPr>
            <w:r>
              <w:rPr>
                <w:rFonts w:cs="Alexandria" w:ascii="Alexandria" w:hAnsi="Alexandria"/>
                <w:rtl/>
              </w:rPr>
              <w:t>الميزانية العمومية (التقارير ← التقارير المالية ← الميزانية العمومية)</w:t>
            </w:r>
          </w:p>
        </w:tc>
        <w:tc>
          <w:tcPr>
            <w:tcW w:type="dxa" w:w="4320"/>
          </w:tcPr>
          <w:p>
            <w:pPr>
              <w:bidi/>
              <w:jc w:val="right"/>
            </w:pPr>
            <w:r>
              <w:rPr>
                <w:rFonts w:cs="Alexandria" w:ascii="Alexandria" w:hAnsi="Alexandria"/>
                <w:rtl/>
              </w:rPr>
              <w:t xml:space="preserve">ما الذي </w:t>
            </w:r>
            <w:r>
              <w:rPr>
                <w:b/>
                <w:rFonts w:cs="Alexandria" w:ascii="Alexandria" w:hAnsi="Alexandria"/>
                <w:rtl/>
              </w:rPr>
              <w:t>تملكه</w:t>
            </w:r>
            <w:r>
              <w:rPr>
                <w:rFonts w:cs="Alexandria" w:ascii="Alexandria" w:hAnsi="Alexandria"/>
                <w:rtl/>
              </w:rPr>
              <w:t xml:space="preserve"> الشركة و</w:t>
            </w:r>
            <w:r>
              <w:rPr>
                <w:b/>
                <w:rFonts w:cs="Alexandria" w:ascii="Alexandria" w:hAnsi="Alexandria"/>
                <w:rtl/>
              </w:rPr>
              <w:t>تدين به</w:t>
            </w:r>
            <w:r>
              <w:rPr>
                <w:rFonts w:cs="Alexandria" w:ascii="Alexandria" w:hAnsi="Alexandria"/>
                <w:rtl/>
              </w:rPr>
              <w:t xml:space="preserve"> الآن؟</w:t>
            </w:r>
          </w:p>
        </w:tc>
      </w:tr>
      <w:tr>
        <w:tc>
          <w:tcPr>
            <w:tcW w:type="dxa" w:w="4320"/>
            <w:shd w:val="clear" w:fill="F4F6F7"/>
          </w:tcPr>
          <w:p>
            <w:pPr>
              <w:bidi/>
              <w:jc w:val="right"/>
            </w:pPr>
            <w:r>
              <w:rPr>
                <w:rFonts w:cs="Alexandria" w:ascii="Alexandria" w:hAnsi="Alexandria"/>
                <w:rtl/>
              </w:rPr>
              <w:t>الأرباح والخسائر (التقارير ← التقارير المالية ← الأرباح والخسائر)</w:t>
            </w:r>
          </w:p>
        </w:tc>
        <w:tc>
          <w:tcPr>
            <w:tcW w:type="dxa" w:w="4320"/>
            <w:shd w:val="clear" w:fill="F4F6F7"/>
          </w:tcPr>
          <w:p>
            <w:pPr>
              <w:bidi/>
              <w:jc w:val="right"/>
            </w:pPr>
            <w:r>
              <w:rPr>
                <w:rFonts w:cs="Alexandria" w:ascii="Alexandria" w:hAnsi="Alexandria"/>
                <w:rtl/>
              </w:rPr>
              <w:t xml:space="preserve">هل حقّقنا </w:t>
            </w:r>
            <w:r>
              <w:rPr>
                <w:b/>
                <w:rFonts w:cs="Alexandria" w:ascii="Alexandria" w:hAnsi="Alexandria"/>
                <w:rtl/>
              </w:rPr>
              <w:t>ربحاً</w:t>
            </w:r>
            <w:r>
              <w:rPr>
                <w:rFonts w:cs="Alexandria" w:ascii="Alexandria" w:hAnsi="Alexandria"/>
                <w:rtl/>
              </w:rPr>
              <w:t xml:space="preserve"> أم خسارة خلال فترة؟ (المبيعات ناقص التكاليف.)</w:t>
            </w:r>
          </w:p>
        </w:tc>
      </w:tr>
      <w:tr>
        <w:tc>
          <w:tcPr>
            <w:tcW w:type="dxa" w:w="4320"/>
          </w:tcPr>
          <w:p>
            <w:pPr>
              <w:bidi/>
              <w:jc w:val="right"/>
            </w:pPr>
            <w:r>
              <w:rPr>
                <w:rFonts w:cs="Alexandria" w:ascii="Alexandria" w:hAnsi="Alexandria"/>
                <w:rtl/>
              </w:rPr>
              <w:t>دفتر الأستاذ العام (التقارير ← تقارير التدقيق ← دفتر الأستاذ العام)</w:t>
            </w:r>
          </w:p>
        </w:tc>
        <w:tc>
          <w:tcPr>
            <w:tcW w:type="dxa" w:w="4320"/>
          </w:tcPr>
          <w:p>
            <w:pPr>
              <w:bidi/>
              <w:jc w:val="right"/>
            </w:pPr>
            <w:r>
              <w:rPr>
                <w:rFonts w:cs="Alexandria" w:ascii="Alexandria" w:hAnsi="Alexandria"/>
                <w:rtl/>
              </w:rPr>
              <w:t>كل حركة محاسبية، حساباً بحساب — السجل التفصيلي الكامل.</w:t>
            </w:r>
          </w:p>
        </w:tc>
      </w:tr>
      <w:tr>
        <w:tc>
          <w:tcPr>
            <w:tcW w:type="dxa" w:w="4320"/>
            <w:shd w:val="clear" w:fill="F4F6F7"/>
          </w:tcPr>
          <w:p>
            <w:pPr>
              <w:bidi/>
              <w:jc w:val="right"/>
            </w:pPr>
            <w:r>
              <w:rPr>
                <w:rFonts w:cs="Alexandria" w:ascii="Alexandria" w:hAnsi="Alexandria"/>
                <w:rtl/>
              </w:rPr>
              <w:t>دفتر أستاذ الأطراف (التقارير ← تقارير الأطراف ← دفتر أستاذ الأطراف)</w:t>
            </w:r>
          </w:p>
        </w:tc>
        <w:tc>
          <w:tcPr>
            <w:tcW w:type="dxa" w:w="4320"/>
            <w:shd w:val="clear" w:fill="F4F6F7"/>
          </w:tcPr>
          <w:p>
            <w:pPr>
              <w:bidi/>
              <w:jc w:val="right"/>
            </w:pPr>
            <w:r>
              <w:rPr>
                <w:rFonts w:cs="Alexandria" w:ascii="Alexandria" w:hAnsi="Alexandria"/>
                <w:rtl/>
              </w:rPr>
              <w:t xml:space="preserve">كل معاملة مع </w:t>
            </w:r>
            <w:r>
              <w:rPr>
                <w:b/>
                <w:rFonts w:cs="Alexandria" w:ascii="Alexandria" w:hAnsi="Alexandria"/>
                <w:rtl/>
              </w:rPr>
              <w:t>عميل أو مورّد</w:t>
            </w:r>
            <w:r>
              <w:rPr>
                <w:rFonts w:cs="Alexandria" w:ascii="Alexandria" w:hAnsi="Alexandria"/>
                <w:rtl/>
              </w:rPr>
              <w:t xml:space="preserve"> واحد، وما له أو عليه.</w:t>
            </w:r>
          </w:p>
        </w:tc>
      </w:tr>
      <w:tr>
        <w:tc>
          <w:tcPr>
            <w:tcW w:type="dxa" w:w="4320"/>
          </w:tcPr>
          <w:p>
            <w:pPr>
              <w:bidi/>
              <w:jc w:val="right"/>
            </w:pPr>
            <w:r>
              <w:rPr>
                <w:rFonts w:cs="Alexandria" w:ascii="Alexandria" w:hAnsi="Alexandria"/>
                <w:rtl/>
              </w:rPr>
              <w:t>ميزان المراجعة (التقارير ← تقارير التدقيق ← ميزان المراجعة)</w:t>
            </w:r>
          </w:p>
        </w:tc>
        <w:tc>
          <w:tcPr>
            <w:tcW w:type="dxa" w:w="4320"/>
          </w:tcPr>
          <w:p>
            <w:pPr>
              <w:bidi/>
              <w:jc w:val="right"/>
            </w:pPr>
            <w:r>
              <w:rPr>
                <w:rFonts w:cs="Alexandria" w:ascii="Alexandria" w:hAnsi="Alexandria"/>
                <w:rtl/>
              </w:rPr>
              <w:t>ملخّص بسطر واحد لكل حساب يثبت أن الدفاتر متوازنة.</w:t>
            </w:r>
          </w:p>
        </w:tc>
      </w:tr>
      <w:tr>
        <w:tc>
          <w:tcPr>
            <w:tcW w:type="dxa" w:w="4320"/>
            <w:shd w:val="clear" w:fill="F4F6F7"/>
          </w:tcPr>
          <w:p>
            <w:pPr>
              <w:bidi/>
              <w:jc w:val="right"/>
            </w:pPr>
            <w:r>
              <w:rPr>
                <w:rFonts w:cs="Alexandria" w:ascii="Alexandria" w:hAnsi="Alexandria"/>
                <w:rtl/>
              </w:rPr>
              <w:t>أعمار الذمم المدينة (التقارير ← تقارير الأطراف ← أعمار الذمم المدينة)</w:t>
            </w:r>
          </w:p>
        </w:tc>
        <w:tc>
          <w:tcPr>
            <w:tcW w:type="dxa" w:w="4320"/>
            <w:shd w:val="clear" w:fill="F4F6F7"/>
          </w:tcPr>
          <w:p>
            <w:pPr>
              <w:bidi/>
              <w:jc w:val="right"/>
            </w:pPr>
            <w:r>
              <w:rPr>
                <w:rFonts w:cs="Alexandria" w:ascii="Alexandria" w:hAnsi="Alexandria"/>
                <w:rtl/>
              </w:rPr>
              <w:t xml:space="preserve">أي </w:t>
            </w:r>
            <w:r>
              <w:rPr>
                <w:b/>
                <w:rFonts w:cs="Alexandria" w:ascii="Alexandria" w:hAnsi="Alexandria"/>
                <w:rtl/>
              </w:rPr>
              <w:t>العملاء</w:t>
            </w:r>
            <w:r>
              <w:rPr>
                <w:rFonts w:cs="Alexandria" w:ascii="Alexandria" w:hAnsi="Alexandria"/>
                <w:rtl/>
              </w:rPr>
              <w:t xml:space="preserve"> مدينون لنا، وكم مضى على تأخّر فواتيرهم.</w:t>
            </w:r>
          </w:p>
        </w:tc>
      </w:tr>
      <w:tr>
        <w:tc>
          <w:tcPr>
            <w:tcW w:type="dxa" w:w="4320"/>
          </w:tcPr>
          <w:p>
            <w:pPr>
              <w:bidi/>
              <w:jc w:val="right"/>
            </w:pPr>
            <w:r>
              <w:rPr>
                <w:rFonts w:cs="Alexandria" w:ascii="Alexandria" w:hAnsi="Alexandria"/>
                <w:rtl/>
              </w:rPr>
              <w:t>أعمار الذمم الدائنة (التقارير ← تقارير الأطراف ← أعمار الذمم الدائنة)</w:t>
            </w:r>
          </w:p>
        </w:tc>
        <w:tc>
          <w:tcPr>
            <w:tcW w:type="dxa" w:w="4320"/>
          </w:tcPr>
          <w:p>
            <w:pPr>
              <w:bidi/>
              <w:jc w:val="right"/>
            </w:pPr>
            <w:r>
              <w:rPr>
                <w:rFonts w:cs="Alexandria" w:ascii="Alexandria" w:hAnsi="Alexandria"/>
                <w:rtl/>
              </w:rPr>
              <w:t xml:space="preserve">أي </w:t>
            </w:r>
            <w:r>
              <w:rPr>
                <w:b/>
                <w:rFonts w:cs="Alexandria" w:ascii="Alexandria" w:hAnsi="Alexandria"/>
                <w:rtl/>
              </w:rPr>
              <w:t>الموردين</w:t>
            </w:r>
            <w:r>
              <w:rPr>
                <w:rFonts w:cs="Alexandria" w:ascii="Alexandria" w:hAnsi="Alexandria"/>
                <w:rtl/>
              </w:rPr>
              <w:t xml:space="preserve"> ندين لهم، وكم نحن متأخرون.</w:t>
            </w:r>
          </w:p>
        </w:tc>
      </w:tr>
      <w:tr>
        <w:tc>
          <w:tcPr>
            <w:tcW w:type="dxa" w:w="4320"/>
            <w:shd w:val="clear" w:fill="F4F6F7"/>
          </w:tcPr>
          <w:p>
            <w:pPr>
              <w:bidi/>
              <w:jc w:val="right"/>
            </w:pPr>
            <w:r>
              <w:rPr>
                <w:rFonts w:cs="Alexandria" w:ascii="Alexandria" w:hAnsi="Alexandria"/>
                <w:rtl/>
              </w:rPr>
              <w:t>تقرير الضريبة (التقارير ← تقارير التدقيق ← تقرير الضريبة)</w:t>
            </w:r>
          </w:p>
        </w:tc>
        <w:tc>
          <w:tcPr>
            <w:tcW w:type="dxa" w:w="4320"/>
            <w:shd w:val="clear" w:fill="F4F6F7"/>
          </w:tcPr>
          <w:p>
            <w:pPr>
              <w:bidi/>
              <w:jc w:val="right"/>
            </w:pPr>
            <w:r>
              <w:rPr>
                <w:rFonts w:cs="Alexandria" w:ascii="Alexandria" w:hAnsi="Alexandria"/>
                <w:rtl/>
              </w:rPr>
              <w:t xml:space="preserve">كم ضريبة </w:t>
            </w:r>
            <w:r>
              <w:rPr>
                <w:b/>
                <w:rFonts w:cs="Alexandria" w:ascii="Alexandria" w:hAnsi="Alexandria"/>
                <w:rtl/>
              </w:rPr>
              <w:t>15%</w:t>
            </w:r>
            <w:r>
              <w:rPr>
                <w:rFonts w:cs="Alexandria" w:ascii="Alexandria" w:hAnsi="Alexandria"/>
                <w:rtl/>
              </w:rPr>
              <w:t xml:space="preserve"> حصّلناها ودفعناها، جاهزة للجهات الرسمية.</w:t>
            </w:r>
          </w:p>
        </w:tc>
      </w:tr>
      <w:tr>
        <w:tc>
          <w:tcPr>
            <w:tcW w:type="dxa" w:w="4320"/>
          </w:tcPr>
          <w:p>
            <w:pPr>
              <w:bidi/>
              <w:jc w:val="right"/>
            </w:pPr>
            <w:r>
              <w:rPr>
                <w:rFonts w:cs="Alexandria" w:ascii="Alexandria" w:hAnsi="Alexandria"/>
                <w:rtl/>
              </w:rPr>
              <w:t>دفتر اليومية (التقارير ← التقارير اليومية ← دفتر اليومية)</w:t>
            </w:r>
          </w:p>
        </w:tc>
        <w:tc>
          <w:tcPr>
            <w:tcW w:type="dxa" w:w="4320"/>
          </w:tcPr>
          <w:p>
            <w:pPr>
              <w:bidi/>
              <w:jc w:val="right"/>
            </w:pPr>
            <w:r>
              <w:rPr>
                <w:rFonts w:cs="Alexandria" w:ascii="Alexandria" w:hAnsi="Alexandria"/>
                <w:rtl/>
              </w:rPr>
              <w:t>كل معاملة وقعت في يوم معيّن.</w:t>
            </w:r>
          </w:p>
        </w:tc>
      </w:tr>
      <w:tr>
        <w:tc>
          <w:tcPr>
            <w:tcW w:type="dxa" w:w="4320"/>
            <w:shd w:val="clear" w:fill="F4F6F7"/>
          </w:tcPr>
          <w:p>
            <w:pPr>
              <w:bidi/>
              <w:jc w:val="right"/>
            </w:pPr>
            <w:r>
              <w:rPr>
                <w:rFonts w:cs="Alexandria" w:ascii="Alexandria" w:hAnsi="Alexandria"/>
                <w:rtl/>
              </w:rPr>
              <w:t>دفتر النقدية (التقارير ← التقارير اليومية ← دفتر النقدية)</w:t>
            </w:r>
          </w:p>
        </w:tc>
        <w:tc>
          <w:tcPr>
            <w:tcW w:type="dxa" w:w="4320"/>
            <w:shd w:val="clear" w:fill="F4F6F7"/>
          </w:tcPr>
          <w:p>
            <w:pPr>
              <w:bidi/>
              <w:jc w:val="right"/>
            </w:pPr>
            <w:r>
              <w:rPr>
                <w:rFonts w:cs="Alexandria" w:ascii="Alexandria" w:hAnsi="Alexandria"/>
                <w:rtl/>
              </w:rPr>
              <w:t xml:space="preserve">كل الحركات عبر </w:t>
            </w:r>
            <w:r>
              <w:rPr>
                <w:b/>
                <w:rFonts w:cs="Alexandria" w:ascii="Alexandria" w:hAnsi="Alexandria"/>
                <w:rtl/>
              </w:rPr>
              <w:t>الخزن النقدية</w:t>
            </w:r>
            <w:r>
              <w:rPr>
                <w:rFonts w:cs="Alexandria" w:ascii="Alexandria" w:hAnsi="Alexandria"/>
                <w:rtl/>
              </w:rPr>
              <w:t xml:space="preserve"> خلال فترة.</w:t>
            </w:r>
          </w:p>
        </w:tc>
      </w:tr>
      <w:tr>
        <w:tc>
          <w:tcPr>
            <w:tcW w:type="dxa" w:w="4320"/>
          </w:tcPr>
          <w:p>
            <w:pPr>
              <w:bidi/>
              <w:jc w:val="right"/>
            </w:pPr>
            <w:r>
              <w:rPr>
                <w:rFonts w:cs="Alexandria" w:ascii="Alexandria" w:hAnsi="Alexandria"/>
                <w:rtl/>
              </w:rPr>
              <w:t>دفتر البنك (التقارير ← التقارير اليومية ← دفتر البنك)</w:t>
            </w:r>
          </w:p>
        </w:tc>
        <w:tc>
          <w:tcPr>
            <w:tcW w:type="dxa" w:w="4320"/>
          </w:tcPr>
          <w:p>
            <w:pPr>
              <w:bidi/>
              <w:jc w:val="right"/>
            </w:pPr>
            <w:r>
              <w:rPr>
                <w:rFonts w:cs="Alexandria" w:ascii="Alexandria" w:hAnsi="Alexandria"/>
                <w:rtl/>
              </w:rPr>
              <w:t xml:space="preserve">كل الحركات عبر </w:t>
            </w:r>
            <w:r>
              <w:rPr>
                <w:b/>
                <w:rFonts w:cs="Alexandria" w:ascii="Alexandria" w:hAnsi="Alexandria"/>
                <w:rtl/>
              </w:rPr>
              <w:t>الحسابات البنكية</w:t>
            </w:r>
            <w:r>
              <w:rPr>
                <w:rFonts w:cs="Alexandria" w:ascii="Alexandria" w:hAnsi="Alexandria"/>
                <w:rtl/>
              </w:rPr>
              <w:t xml:space="preserve"> خلال فترة.</w:t>
            </w:r>
          </w:p>
        </w:tc>
      </w:tr>
    </w:tbl>
    <w:p/>
    <w:p>
      <w:pPr>
        <w:jc w:val="center"/>
      </w:pPr>
      <w:r>
        <w:drawing>
          <wp:inline xmlns:a="http://schemas.openxmlformats.org/drawingml/2006/main" xmlns:pic="http://schemas.openxmlformats.org/drawingml/2006/picture">
            <wp:extent cx="5577840" cy="3542682"/>
            <wp:docPr id="58" name="Picture 58"/>
            <wp:cNvGraphicFramePr>
              <a:graphicFrameLocks noChangeAspect="1"/>
            </wp:cNvGraphicFramePr>
            <a:graphic>
              <a:graphicData uri="http://schemas.openxmlformats.org/drawingml/2006/picture">
                <pic:pic>
                  <pic:nvPicPr>
                    <pic:cNvPr id="0" name="report_balance_sheet.png"/>
                    <pic:cNvPicPr/>
                  </pic:nvPicPr>
                  <pic:blipFill>
                    <a:blip r:embed="rId6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58 — نافذة خيارات تقرير الميزانية العمومية: اختر التاريخ ومرشّحات الحركة المستهدفة، ثم اطبع.</w:t>
      </w:r>
    </w:p>
    <w:p/>
    <w:p>
      <w:pPr>
        <w:jc w:val="center"/>
      </w:pPr>
      <w:r>
        <w:drawing>
          <wp:inline xmlns:a="http://schemas.openxmlformats.org/drawingml/2006/main" xmlns:pic="http://schemas.openxmlformats.org/drawingml/2006/picture">
            <wp:extent cx="5577840" cy="3542682"/>
            <wp:docPr id="59" name="Picture 59"/>
            <wp:cNvGraphicFramePr>
              <a:graphicFrameLocks noChangeAspect="1"/>
            </wp:cNvGraphicFramePr>
            <a:graphic>
              <a:graphicData uri="http://schemas.openxmlformats.org/drawingml/2006/picture">
                <pic:pic>
                  <pic:nvPicPr>
                    <pic:cNvPr id="0" name="report_aged_receivable.png"/>
                    <pic:cNvPicPr/>
                  </pic:nvPicPr>
                  <pic:blipFill>
                    <a:blip r:embed="rId6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59 — نافذة خيارات تقرير أعمار الذمم المدينة: اضبط فئات الأعمار التي تجمّع فواتير العملاء المتأخرة قبل الطباعة.</w:t>
      </w:r>
    </w:p>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التقريران اللذان يجب معرفتهما أولاً</w:t>
            </w:r>
          </w:p>
          <w:p>
            <w:pPr>
              <w:bidi/>
              <w:jc w:val="right"/>
            </w:pPr>
            <w:r>
              <w:rPr>
                <w:rFonts w:cs="Alexandria" w:ascii="Alexandria" w:hAnsi="Alexandria"/>
                <w:rtl/>
              </w:rPr>
              <w:t xml:space="preserve">إن لم تفتح سوى تقريرين، فليكونا </w:t>
            </w:r>
            <w:r>
              <w:rPr>
                <w:b/>
                <w:rFonts w:cs="Alexandria" w:ascii="Alexandria" w:hAnsi="Alexandria"/>
                <w:rtl/>
              </w:rPr>
              <w:t>أعمار الذمم المدينة</w:t>
            </w:r>
            <w:r>
              <w:rPr>
                <w:rFonts w:cs="Alexandria" w:ascii="Alexandria" w:hAnsi="Alexandria"/>
                <w:rtl/>
              </w:rPr>
              <w:t xml:space="preserve"> (من يدين لنا، ومنذ متى) و</w:t>
            </w:r>
            <w:r>
              <w:rPr>
                <w:b/>
                <w:rFonts w:cs="Alexandria" w:ascii="Alexandria" w:hAnsi="Alexandria"/>
                <w:rtl/>
              </w:rPr>
              <w:t>الأرباح والخسائر</w:t>
            </w:r>
            <w:r>
              <w:rPr>
                <w:rFonts w:cs="Alexandria" w:ascii="Alexandria" w:hAnsi="Alexandria"/>
                <w:rtl/>
              </w:rPr>
              <w:t xml:space="preserve"> (هل نربح). تقرير </w:t>
            </w:r>
            <w:r>
              <w:rPr>
                <w:b/>
                <w:rFonts w:cs="Alexandria" w:ascii="Alexandria" w:hAnsi="Alexandria"/>
                <w:rtl/>
              </w:rPr>
              <w:t>أعمار الذمم المدينة</w:t>
            </w:r>
            <w:r>
              <w:rPr>
                <w:rFonts w:cs="Alexandria" w:ascii="Alexandria" w:hAnsi="Alexandria"/>
                <w:rtl/>
              </w:rPr>
              <w:t xml:space="preserve"> هو ما يحوّل </w:t>
            </w:r>
            <w:r>
              <w:rPr>
                <w:i/>
                <w:rFonts w:cs="Alexandria" w:ascii="Alexandria" w:hAnsi="Alexandria"/>
                <w:rtl/>
              </w:rPr>
              <w:t>INV/2026/00003</w:t>
            </w:r>
            <w:r>
              <w:rPr>
                <w:rFonts w:cs="Alexandria" w:ascii="Alexandria" w:hAnsi="Alexandria"/>
                <w:rtl/>
              </w:rPr>
              <w:t xml:space="preserve"> و</w:t>
            </w:r>
            <w:r>
              <w:rPr>
                <w:i/>
                <w:rFonts w:cs="Alexandria" w:ascii="Alexandria" w:hAnsi="Alexandria"/>
                <w:rtl/>
              </w:rPr>
              <w:t>00004</w:t>
            </w:r>
            <w:r>
              <w:rPr>
                <w:rFonts w:cs="Alexandria" w:ascii="Alexandria" w:hAnsi="Alexandria"/>
                <w:rtl/>
              </w:rPr>
              <w:t xml:space="preserve"> إلى قائمة مهام واضحة.</w:t>
            </w:r>
          </w:p>
        </w:tc>
      </w:tr>
    </w:tbl>
    <w:p/>
    <w:p>
      <w:pPr>
        <w:pStyle w:val="Heading2"/>
        <w:bidi/>
        <w:jc w:val="right"/>
      </w:pPr>
      <w:r>
        <w:rPr>
          <w:rFonts w:cs="Alexandria" w:ascii="Alexandria" w:hAnsi="Alexandria"/>
          <w:rtl/>
        </w:rPr>
        <w:t>12.7 السنة المالية وتواريخ القفل ومتابعة العملاء المتأخرين</w:t>
      </w:r>
    </w:p>
    <w:p>
      <w:pPr>
        <w:pStyle w:val="Heading3"/>
        <w:bidi/>
        <w:jc w:val="right"/>
      </w:pPr>
      <w:r>
        <w:rPr>
          <w:rFonts w:cs="Alexandria" w:ascii="Alexandria" w:hAnsi="Alexandria"/>
          <w:rtl/>
        </w:rPr>
        <w:t>السنة المالية</w:t>
      </w:r>
    </w:p>
    <w:p>
      <w:pPr>
        <w:bidi/>
        <w:jc w:val="right"/>
      </w:pPr>
      <w:r>
        <w:rPr>
          <w:i/>
          <w:rFonts w:cs="Alexandria" w:ascii="Alexandria" w:hAnsi="Alexandria"/>
          <w:rtl/>
        </w:rPr>
        <w:t>السنة المالية (Fiscal year)</w:t>
      </w:r>
      <w:r>
        <w:rPr>
          <w:rFonts w:cs="Alexandria" w:ascii="Alexandria" w:hAnsi="Alexandria"/>
          <w:rtl/>
        </w:rPr>
        <w:t xml:space="preserve"> هي ببساطة فترة الاثني عشر شهراً التي تستخدمها الشركة لحساباتها (غالباً السنة الميلادية). تضبطها مرة واحدة تحت </w:t>
      </w:r>
      <w:r>
        <w:rPr>
          <w:b/>
          <w:rFonts w:cs="Alexandria" w:ascii="Alexandria" w:hAnsi="Alexandria"/>
          <w:rtl/>
        </w:rPr>
        <w:t>المحاسبة ← الإعدادات (Configuration) ← المحاسبة ← السنة المالية (Fiscal Year)</w:t>
      </w:r>
      <w:r>
        <w:rPr>
          <w:rFonts w:cs="Alexandria" w:ascii="Alexandria" w:hAnsi="Alexandria"/>
          <w:rtl/>
        </w:rPr>
        <w:t>. بعدها يعرف كل تقرير أي شهور تنتمي لأي سنة.</w:t>
      </w:r>
    </w:p>
    <w:p>
      <w:pPr>
        <w:pStyle w:val="Heading3"/>
        <w:bidi/>
        <w:jc w:val="right"/>
      </w:pPr>
      <w:r>
        <w:rPr>
          <w:rFonts w:cs="Alexandria" w:ascii="Alexandria" w:hAnsi="Alexandria"/>
          <w:rtl/>
        </w:rPr>
        <w:t>تواريخ القفل</w:t>
      </w:r>
    </w:p>
    <w:p>
      <w:pPr>
        <w:bidi/>
        <w:jc w:val="right"/>
      </w:pPr>
      <w:r>
        <w:rPr>
          <w:b/>
          <w:rFonts w:cs="Alexandria" w:ascii="Alexandria" w:hAnsi="Alexandria"/>
          <w:rtl/>
        </w:rPr>
        <w:t>تاريخ القفل (Lock date)</w:t>
      </w:r>
      <w:r>
        <w:rPr>
          <w:rFonts w:cs="Alexandria" w:ascii="Alexandria" w:hAnsi="Alexandria"/>
          <w:rtl/>
        </w:rPr>
        <w:t xml:space="preserve"> يجمّد الدفاتر حتى تاريخ مختار كي لا يغيّر أحد بالخطأ أرقام الشهر الماضي بعد إغلاقه. اضبطه تحت </w:t>
      </w:r>
      <w:r>
        <w:rPr>
          <w:b/>
          <w:rFonts w:cs="Alexandria" w:ascii="Alexandria" w:hAnsi="Alexandria"/>
          <w:rtl/>
        </w:rPr>
        <w:t>المحاسبة ← المحاسبة ← تواريخ القفل (Lock Dates)</w:t>
      </w:r>
      <w:r>
        <w:rPr>
          <w:rFonts w:cs="Alexandria" w:ascii="Alexandria" w:hAnsi="Alexandria"/>
          <w:rtl/>
        </w:rPr>
        <w:t>. بمجرد قفل فترة، يرفض النظام بأدب ترحيل أو تعديل أي شيء مؤرّخ قبل ذلك التاريخ.</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القفل راحة باتجاه واحد</w:t>
            </w:r>
          </w:p>
          <w:p>
            <w:pPr>
              <w:bidi/>
              <w:jc w:val="right"/>
            </w:pPr>
            <w:r>
              <w:rPr>
                <w:rFonts w:cs="Alexandria" w:ascii="Alexandria" w:hAnsi="Alexandria"/>
                <w:rtl/>
              </w:rPr>
              <w:t>القفل يحمي الفترات المغلقة، وهذا جيد. لكنه يعني أيضاً أنك لا تستطيع ترحيل فاتورة منسية في شهر مقفول. تحقّق دائماً من إدخال كل شيء للفترة قبل ضبط تاريخ القفل.</w:t>
            </w:r>
          </w:p>
        </w:tc>
      </w:tr>
    </w:tbl>
    <w:p/>
    <w:p>
      <w:pPr>
        <w:pStyle w:val="Heading3"/>
        <w:bidi/>
        <w:jc w:val="right"/>
      </w:pPr>
      <w:r>
        <w:rPr>
          <w:rFonts w:cs="Alexandria" w:ascii="Alexandria" w:hAnsi="Alexandria"/>
          <w:rtl/>
        </w:rPr>
        <w:t>متابعة العملاء (المطالبة)</w:t>
      </w:r>
    </w:p>
    <w:p>
      <w:pPr>
        <w:bidi/>
        <w:jc w:val="right"/>
      </w:pPr>
      <w:r>
        <w:rPr>
          <w:i/>
          <w:rFonts w:cs="Alexandria" w:ascii="Alexandria" w:hAnsi="Alexandria"/>
          <w:rtl/>
        </w:rPr>
        <w:t>المتابعة (Follow-up)</w:t>
      </w:r>
      <w:r>
        <w:rPr>
          <w:rFonts w:cs="Alexandria" w:ascii="Alexandria" w:hAnsi="Alexandria"/>
          <w:rtl/>
        </w:rPr>
        <w:t xml:space="preserve">، وتُسمّى أحياناً </w:t>
      </w:r>
      <w:r>
        <w:rPr>
          <w:i/>
          <w:rFonts w:cs="Alexandria" w:ascii="Alexandria" w:hAnsi="Alexandria"/>
          <w:rtl/>
        </w:rPr>
        <w:t>المطالبة (Dunning)</w:t>
      </w:r>
      <w:r>
        <w:rPr>
          <w:rFonts w:cs="Alexandria" w:ascii="Alexandria" w:hAnsi="Alexandria"/>
          <w:rtl/>
        </w:rPr>
        <w:t xml:space="preserve">، تعني ببساطة ملاحقة العملاء الذين لم يدفعوا. يستطيع النظام فعل ذلك نيابةً عنك بتذكيرات مهذّبة تزداد صرامةً كلما طال تأخّر الفاتورة. الأدوات تحت </w:t>
      </w:r>
      <w:r>
        <w:rPr>
          <w:b/>
          <w:rFonts w:cs="Alexandria" w:ascii="Alexandria" w:hAnsi="Alexandria"/>
          <w:rtl/>
        </w:rPr>
        <w:t>المحاسبة ← المتابعات (Follow-Ups)</w:t>
      </w:r>
      <w:r>
        <w:rPr>
          <w:rFonts w:cs="Alexandria" w:ascii="Alexandria" w:hAnsi="Alexandria"/>
          <w:rtl/>
        </w:rPr>
        <w:t>.</w:t>
      </w:r>
    </w:p>
    <w:p>
      <w:pPr>
        <w:pStyle w:val="ListBullet"/>
        <w:bidi/>
        <w:jc w:val="right"/>
      </w:pPr>
      <w:r>
        <w:rPr>
          <w:b/>
          <w:rFonts w:cs="Alexandria" w:ascii="Alexandria" w:hAnsi="Alexandria"/>
          <w:rtl/>
        </w:rPr>
        <w:t>المحاسبة ← المتابعات ← إجراء متابعات يدوية (Do Manual Follow-Ups)</w:t>
      </w:r>
      <w:r>
        <w:rPr>
          <w:rFonts w:cs="Alexandria" w:ascii="Alexandria" w:hAnsi="Alexandria"/>
          <w:rtl/>
        </w:rPr>
        <w:t xml:space="preserve"> — راجع كل عميل متأخر وأرسل تذكيراً أو سجّل مكالمة هاتفية.</w:t>
      </w:r>
    </w:p>
    <w:p>
      <w:pPr>
        <w:pStyle w:val="ListBullet"/>
        <w:bidi/>
        <w:jc w:val="right"/>
      </w:pPr>
      <w:r>
        <w:rPr>
          <w:b/>
          <w:rFonts w:cs="Alexandria" w:ascii="Alexandria" w:hAnsi="Alexandria"/>
          <w:rtl/>
        </w:rPr>
        <w:t>المحاسبة ← المتابعات ← إرسال خطابات ورسائل (Send Letters and Emails)</w:t>
      </w:r>
      <w:r>
        <w:rPr>
          <w:rFonts w:cs="Alexandria" w:ascii="Alexandria" w:hAnsi="Alexandria"/>
          <w:rtl/>
        </w:rPr>
        <w:t xml:space="preserve"> — أرسل التذكيرات دفعةً واحدة.</w:t>
      </w:r>
    </w:p>
    <w:p>
      <w:pPr>
        <w:pStyle w:val="ListBullet"/>
        <w:bidi/>
        <w:jc w:val="right"/>
      </w:pPr>
      <w:r>
        <w:rPr>
          <w:b/>
          <w:rFonts w:cs="Alexandria" w:ascii="Alexandria" w:hAnsi="Alexandria"/>
          <w:rtl/>
        </w:rPr>
        <w:t>المحاسبة ← المتابعات ← متابعاتي (My Follow-Ups)</w:t>
      </w:r>
      <w:r>
        <w:rPr>
          <w:rFonts w:cs="Alexandria" w:ascii="Alexandria" w:hAnsi="Alexandria"/>
          <w:rtl/>
        </w:rPr>
        <w:t xml:space="preserve"> — قائمتك الشخصية بالعملاء للملاحقة.</w:t>
      </w:r>
    </w:p>
    <w:p>
      <w:pPr>
        <w:pStyle w:val="ListBullet"/>
        <w:bidi/>
        <w:jc w:val="right"/>
      </w:pPr>
      <w:r>
        <w:rPr>
          <w:b/>
          <w:rFonts w:cs="Alexandria" w:ascii="Alexandria" w:hAnsi="Alexandria"/>
          <w:rtl/>
        </w:rPr>
        <w:t>المحاسبة ← المتابعات ← تحليل المتابعات (Follow-ups Analysis)</w:t>
      </w:r>
      <w:r>
        <w:rPr>
          <w:rFonts w:cs="Alexandria" w:ascii="Alexandria" w:hAnsi="Alexandria"/>
          <w:rtl/>
        </w:rPr>
        <w:t xml:space="preserve"> — تقرير عن سير الملاحقة.</w:t>
      </w:r>
    </w:p>
    <w:p>
      <w:pPr>
        <w:pStyle w:val="ListBullet"/>
        <w:bidi/>
        <w:jc w:val="right"/>
      </w:pPr>
      <w:r>
        <w:rPr>
          <w:rFonts w:cs="Alexandria" w:ascii="Alexandria" w:hAnsi="Alexandria"/>
          <w:rtl/>
        </w:rPr>
        <w:t xml:space="preserve">تُضبط صياغة التذكير وتوقيته تحت </w:t>
      </w:r>
      <w:r>
        <w:rPr>
          <w:b/>
          <w:rFonts w:cs="Alexandria" w:ascii="Alexandria" w:hAnsi="Alexandria"/>
          <w:rtl/>
        </w:rPr>
        <w:t>المحاسبة ← الإعدادات ← المتابعة (Follow-up) ← مستويات المتابعة (Follow-up Levels)</w:t>
      </w:r>
      <w:r>
        <w:rPr>
          <w:rFonts w:cs="Alexandria" w:ascii="Alexandria" w:hAnsi="Alexandria"/>
          <w:rtl/>
        </w:rPr>
        <w:t>.</w:t>
      </w:r>
    </w:p>
    <w:p>
      <w:pPr>
        <w:pStyle w:val="ListNumber"/>
        <w:bidi/>
        <w:jc w:val="right"/>
      </w:pPr>
      <w:r>
        <w:rPr>
          <w:rFonts w:cs="Alexandria" w:ascii="Alexandria" w:hAnsi="Alexandria"/>
          <w:rtl/>
        </w:rPr>
        <w:t xml:space="preserve">افتح </w:t>
      </w:r>
      <w:r>
        <w:rPr>
          <w:b/>
          <w:rFonts w:cs="Alexandria" w:ascii="Alexandria" w:hAnsi="Alexandria"/>
          <w:rtl/>
        </w:rPr>
        <w:t>المحاسبة ← المتابعات ← إجراء متابعات يدوية</w:t>
      </w:r>
      <w:r>
        <w:rPr>
          <w:rFonts w:cs="Alexandria" w:ascii="Alexandria" w:hAnsi="Alexandria"/>
          <w:rtl/>
        </w:rPr>
        <w:t>.</w:t>
      </w:r>
    </w:p>
    <w:p>
      <w:pPr>
        <w:pStyle w:val="ListNumber"/>
        <w:bidi/>
        <w:jc w:val="right"/>
      </w:pPr>
      <w:r>
        <w:rPr>
          <w:rFonts w:cs="Alexandria" w:ascii="Alexandria" w:hAnsi="Alexandria"/>
          <w:rtl/>
        </w:rPr>
        <w:t xml:space="preserve">اختر عميلاً متأخراً مثل </w:t>
      </w:r>
      <w:r>
        <w:rPr>
          <w:i/>
          <w:rFonts w:cs="Alexandria" w:ascii="Alexandria" w:hAnsi="Alexandria"/>
          <w:rtl/>
        </w:rPr>
        <w:t>الهلال الأحمر السوداني</w:t>
      </w:r>
      <w:r>
        <w:rPr>
          <w:rFonts w:cs="Alexandria" w:ascii="Alexandria" w:hAnsi="Alexandria"/>
          <w:rtl/>
        </w:rPr>
        <w:t xml:space="preserve"> (مدين على </w:t>
      </w:r>
      <w:r>
        <w:rPr>
          <w:i/>
          <w:rFonts w:cs="Alexandria" w:ascii="Alexandria" w:hAnsi="Alexandria"/>
          <w:rtl/>
        </w:rPr>
        <w:t>INV/2026/00003</w:t>
      </w:r>
      <w:r>
        <w:rPr>
          <w:rFonts w:cs="Alexandria" w:ascii="Alexandria" w:hAnsi="Alexandria"/>
          <w:rtl/>
        </w:rPr>
        <w:t>).</w:t>
      </w:r>
    </w:p>
    <w:p>
      <w:pPr>
        <w:pStyle w:val="ListNumber"/>
        <w:bidi/>
        <w:jc w:val="right"/>
      </w:pPr>
      <w:r>
        <w:rPr>
          <w:rFonts w:cs="Alexandria" w:ascii="Alexandria" w:hAnsi="Alexandria"/>
          <w:rtl/>
        </w:rPr>
        <w:t>راجع الفواتير المتأخرة التي يسردها النظام له.</w:t>
      </w:r>
    </w:p>
    <w:p>
      <w:pPr>
        <w:pStyle w:val="ListNumber"/>
        <w:bidi/>
        <w:jc w:val="right"/>
      </w:pPr>
      <w:r>
        <w:rPr>
          <w:rFonts w:cs="Alexandria" w:ascii="Alexandria" w:hAnsi="Alexandria"/>
          <w:rtl/>
        </w:rPr>
        <w:t>أرسل بريد/خطاب التذكير، أو سجّل أنك اتصلت به.</w:t>
      </w:r>
    </w:p>
    <w:p>
      <w:pPr>
        <w:pStyle w:val="ListNumber"/>
        <w:bidi/>
        <w:jc w:val="right"/>
      </w:pPr>
      <w:r>
        <w:rPr>
          <w:rFonts w:cs="Alexandria" w:ascii="Alexandria" w:hAnsi="Alexandria"/>
          <w:rtl/>
        </w:rPr>
        <w:t>يُجدوَل مستوى التذكير التالي تلقائياً إن استمرّ عدم الدفع.</w:t>
      </w:r>
    </w:p>
    <w:p>
      <w:pPr>
        <w:pStyle w:val="Heading2"/>
        <w:bidi/>
        <w:jc w:val="right"/>
      </w:pPr>
      <w:r>
        <w:rPr>
          <w:rFonts w:cs="Alexandria" w:ascii="Alexandria" w:hAnsi="Alexandria"/>
          <w:rtl/>
        </w:rPr>
        <w:t>12.8 أي إضافة تمنحك ماذا</w:t>
      </w:r>
    </w:p>
    <w:p>
      <w:pPr>
        <w:bidi/>
        <w:jc w:val="right"/>
      </w:pPr>
      <w:r>
        <w:rPr>
          <w:rFonts w:cs="Alexandria" w:ascii="Alexandria" w:hAnsi="Alexandria"/>
          <w:rtl/>
        </w:rPr>
        <w:t>المحاسبة التي تراها هي تطبيق الفوترة الأساسي في أودو إضافةً إلى بعض الإضافات المجانية من OCA / Odoo-Mates التي تُفعّل الميزات الأوسع. لا تحتاج للتفكير في هذا في العمل اليومي؛ هو هنا فقط لتعرف أنه لا ينقص شيء.</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القدرة</w:t>
            </w:r>
          </w:p>
        </w:tc>
        <w:tc>
          <w:tcPr>
            <w:tcW w:type="dxa" w:w="4320"/>
            <w:shd w:val="clear" w:fill="0E6E8E"/>
          </w:tcPr>
          <w:p>
            <w:pPr>
              <w:bidi/>
              <w:jc w:val="right"/>
            </w:pPr>
            <w:r>
              <w:rPr>
                <w:b/>
                <w:color w:val="FFFFFF"/>
                <w:rFonts w:cs="Alexandria" w:ascii="Alexandria" w:hAnsi="Alexandria"/>
                <w:rtl/>
              </w:rPr>
              <w:t>تُقدّمها</w:t>
            </w:r>
          </w:p>
        </w:tc>
      </w:tr>
      <w:tr>
        <w:tc>
          <w:tcPr>
            <w:tcW w:type="dxa" w:w="4320"/>
          </w:tcPr>
          <w:p>
            <w:pPr>
              <w:bidi/>
              <w:jc w:val="right"/>
            </w:pPr>
            <w:r>
              <w:rPr>
                <w:rFonts w:cs="Alexandria" w:ascii="Alexandria" w:hAnsi="Alexandria"/>
                <w:rtl/>
              </w:rPr>
              <w:t>فواتير العملاء، فواتير الموردين، الدفعات، الضرائب، اليوميات</w:t>
            </w:r>
          </w:p>
        </w:tc>
        <w:tc>
          <w:tcPr>
            <w:tcW w:type="dxa" w:w="4320"/>
          </w:tcPr>
          <w:p>
            <w:pPr>
              <w:bidi/>
              <w:jc w:val="right"/>
            </w:pPr>
            <w:r>
              <w:rPr>
                <w:rFonts w:cs="Alexandria" w:ascii="Alexandria" w:hAnsi="Alexandria"/>
                <w:rtl/>
              </w:rPr>
              <w:t>الفوترة (Invoicing) — الأساسي</w:t>
            </w:r>
          </w:p>
        </w:tc>
      </w:tr>
      <w:tr>
        <w:tc>
          <w:tcPr>
            <w:tcW w:type="dxa" w:w="4320"/>
            <w:shd w:val="clear" w:fill="F4F6F7"/>
          </w:tcPr>
          <w:p>
            <w:pPr>
              <w:bidi/>
              <w:jc w:val="right"/>
            </w:pPr>
            <w:r>
              <w:rPr>
                <w:rFonts w:cs="Alexandria" w:ascii="Alexandria" w:hAnsi="Alexandria"/>
                <w:rtl/>
              </w:rPr>
              <w:t>محاسبة القيد المزدوج الكاملة، دفاتر الأستاذ، تواريخ القفل، السنة المالية</w:t>
            </w:r>
          </w:p>
        </w:tc>
        <w:tc>
          <w:tcPr>
            <w:tcW w:type="dxa" w:w="4320"/>
            <w:shd w:val="clear" w:fill="F4F6F7"/>
          </w:tcPr>
          <w:p>
            <w:pPr>
              <w:bidi/>
              <w:jc w:val="right"/>
            </w:pPr>
            <w:r>
              <w:rPr>
                <w:rFonts w:cs="Alexandria" w:ascii="Alexandria" w:hAnsi="Alexandria"/>
                <w:rtl/>
              </w:rPr>
              <w:t>om_account_accountant</w:t>
            </w:r>
          </w:p>
        </w:tc>
      </w:tr>
      <w:tr>
        <w:tc>
          <w:tcPr>
            <w:tcW w:type="dxa" w:w="4320"/>
          </w:tcPr>
          <w:p>
            <w:pPr>
              <w:bidi/>
              <w:jc w:val="right"/>
            </w:pPr>
            <w:r>
              <w:rPr>
                <w:rFonts w:cs="Alexandria" w:ascii="Alexandria" w:hAnsi="Alexandria"/>
                <w:rtl/>
              </w:rPr>
              <w:t>ميزانية عمومية وأرباح وخسائر ودفتر أستاذ عام/أطراف وميزان مراجعة وتقارير أعمار وتقرير ضريبة قابلة للطباعة</w:t>
            </w:r>
          </w:p>
        </w:tc>
        <w:tc>
          <w:tcPr>
            <w:tcW w:type="dxa" w:w="4320"/>
          </w:tcPr>
          <w:p>
            <w:pPr>
              <w:bidi/>
              <w:jc w:val="right"/>
            </w:pPr>
            <w:r>
              <w:rPr>
                <w:rFonts w:cs="Alexandria" w:ascii="Alexandria" w:hAnsi="Alexandria"/>
                <w:rtl/>
              </w:rPr>
              <w:t>accounting_pdf_reports</w:t>
            </w:r>
          </w:p>
        </w:tc>
      </w:tr>
      <w:tr>
        <w:tc>
          <w:tcPr>
            <w:tcW w:type="dxa" w:w="4320"/>
            <w:shd w:val="clear" w:fill="F4F6F7"/>
          </w:tcPr>
          <w:p>
            <w:pPr>
              <w:bidi/>
              <w:jc w:val="right"/>
            </w:pPr>
            <w:r>
              <w:rPr>
                <w:rFonts w:cs="Alexandria" w:ascii="Alexandria" w:hAnsi="Alexandria"/>
                <w:rtl/>
              </w:rPr>
              <w:t>دفتر اليومية، دفتر النقدية، دفتر البنك</w:t>
            </w:r>
          </w:p>
        </w:tc>
        <w:tc>
          <w:tcPr>
            <w:tcW w:type="dxa" w:w="4320"/>
            <w:shd w:val="clear" w:fill="F4F6F7"/>
          </w:tcPr>
          <w:p>
            <w:pPr>
              <w:bidi/>
              <w:jc w:val="right"/>
            </w:pPr>
            <w:r>
              <w:rPr>
                <w:rFonts w:cs="Alexandria" w:ascii="Alexandria" w:hAnsi="Alexandria"/>
                <w:rtl/>
              </w:rPr>
              <w:t>om_account_daily_reports</w:t>
            </w:r>
          </w:p>
        </w:tc>
      </w:tr>
      <w:tr>
        <w:tc>
          <w:tcPr>
            <w:tcW w:type="dxa" w:w="4320"/>
          </w:tcPr>
          <w:p>
            <w:pPr>
              <w:bidi/>
              <w:jc w:val="right"/>
            </w:pPr>
            <w:r>
              <w:rPr>
                <w:rFonts w:cs="Alexandria" w:ascii="Alexandria" w:hAnsi="Alexandria"/>
                <w:rtl/>
              </w:rPr>
              <w:t>شاشة تسوية البنك</w:t>
            </w:r>
          </w:p>
        </w:tc>
        <w:tc>
          <w:tcPr>
            <w:tcW w:type="dxa" w:w="4320"/>
          </w:tcPr>
          <w:p>
            <w:pPr>
              <w:bidi/>
              <w:jc w:val="right"/>
            </w:pPr>
            <w:r>
              <w:rPr>
                <w:rFonts w:cs="Alexandria" w:ascii="Alexandria" w:hAnsi="Alexandria"/>
                <w:rtl/>
              </w:rPr>
              <w:t>account_reconcile_oca</w:t>
            </w:r>
          </w:p>
        </w:tc>
      </w:tr>
      <w:tr>
        <w:tc>
          <w:tcPr>
            <w:tcW w:type="dxa" w:w="4320"/>
            <w:shd w:val="clear" w:fill="F4F6F7"/>
          </w:tcPr>
          <w:p>
            <w:pPr>
              <w:bidi/>
              <w:jc w:val="right"/>
            </w:pPr>
            <w:r>
              <w:rPr>
                <w:rFonts w:cs="Alexandria" w:ascii="Alexandria" w:hAnsi="Alexandria"/>
                <w:rtl/>
              </w:rPr>
              <w:t>تذكيرات متابعة / مطالبة العملاء</w:t>
            </w:r>
          </w:p>
        </w:tc>
        <w:tc>
          <w:tcPr>
            <w:tcW w:type="dxa" w:w="4320"/>
            <w:shd w:val="clear" w:fill="F4F6F7"/>
          </w:tcPr>
          <w:p>
            <w:pPr>
              <w:bidi/>
              <w:jc w:val="right"/>
            </w:pPr>
            <w:r>
              <w:rPr>
                <w:rFonts w:cs="Alexandria" w:ascii="Alexandria" w:hAnsi="Alexandria"/>
                <w:rtl/>
              </w:rPr>
              <w:t>om_account_followup</w:t>
            </w:r>
          </w:p>
        </w:tc>
      </w:tr>
    </w:tbl>
    <w:p/>
    <w:p>
      <w:pPr>
        <w:bidi/>
        <w:jc w:val="right"/>
      </w:pPr>
      <w:r>
        <w:rPr>
          <w:rFonts w:cs="Alexandria" w:ascii="Alexandria" w:hAnsi="Alexandria"/>
          <w:rtl/>
        </w:rPr>
        <w:t xml:space="preserve">مجتمعةً، تمنح هذه الإضافات </w:t>
      </w:r>
      <w:r>
        <w:rPr>
          <w:i/>
          <w:rFonts w:cs="Alexandria" w:ascii="Alexandria" w:hAnsi="Alexandria"/>
          <w:rtl/>
        </w:rPr>
        <w:t>شركة السودان للمستلزمات الطبية</w:t>
      </w:r>
      <w:r>
        <w:rPr>
          <w:rFonts w:cs="Alexandria" w:ascii="Alexandria" w:hAnsi="Alexandria"/>
          <w:rtl/>
        </w:rPr>
        <w:t xml:space="preserve"> قسم محاسبة كاملاً داخل شاشة واحدة: كل بيع وشراء ودفع يُسجَّل تلقائياً، والدفاتر متوازنة دائماً، والضريبة متتبَّعة دائماً، وتقارير واضحة تخبرك من يدين لك، وما عليك، وهل تربح.</w:t>
      </w:r>
    </w:p>
    <w:p>
      <w:r>
        <w:br w:type="page"/>
      </w:r>
    </w:p>
    <w:p>
      <w:pPr>
        <w:pStyle w:val="Heading1"/>
        <w:bidi/>
        <w:jc w:val="right"/>
      </w:pPr>
      <w:r>
        <w:rPr>
          <w:rFonts w:cs="Alexandria" w:ascii="Alexandria" w:hAnsi="Alexandria"/>
          <w:rtl/>
        </w:rPr>
        <w:t>13. عمليات تعدّد العملات</w:t>
      </w:r>
    </w:p>
    <w:p>
      <w:pPr>
        <w:bidi/>
        <w:jc w:val="right"/>
      </w:pPr>
      <w:r>
        <w:rPr>
          <w:rFonts w:cs="Alexandria" w:ascii="Alexandria" w:hAnsi="Alexandria"/>
          <w:rtl/>
        </w:rPr>
        <w:t xml:space="preserve">تعمل </w:t>
      </w:r>
      <w:r>
        <w:rPr>
          <w:i/>
          <w:rFonts w:cs="Alexandria" w:ascii="Alexandria" w:hAnsi="Alexandria"/>
          <w:rtl/>
        </w:rPr>
        <w:t>شركة السودان للمستلزمات الطبية</w:t>
      </w:r>
      <w:r>
        <w:rPr>
          <w:rFonts w:cs="Alexandria" w:ascii="Alexandria" w:hAnsi="Alexandria"/>
          <w:rtl/>
        </w:rPr>
        <w:t xml:space="preserve"> بعملتين في آنٍ واحد. نحتفظ بجميع دفاترنا وتقاريرنا بعملة </w:t>
      </w:r>
      <w:r>
        <w:rPr>
          <w:b/>
          <w:rFonts w:cs="Alexandria" w:ascii="Alexandria" w:hAnsi="Alexandria"/>
          <w:rtl/>
        </w:rPr>
        <w:t>SDG</w:t>
      </w:r>
      <w:r>
        <w:rPr>
          <w:rFonts w:cs="Alexandria" w:ascii="Alexandria" w:hAnsi="Alexandria"/>
          <w:rtl/>
        </w:rPr>
        <w:t xml:space="preserve"> (الجنيه السوداني)، لأنها عملة البلد الذي نعمل فيه ونقدّم له التقارير. وفي الوقت نفسه نشتري معظم مستلزماتنا المستوردة من الخارج بعملة </w:t>
      </w:r>
      <w:r>
        <w:rPr>
          <w:b/>
          <w:rFonts w:cs="Alexandria" w:ascii="Alexandria" w:hAnsi="Alexandria"/>
          <w:rtl/>
        </w:rPr>
        <w:t>USD</w:t>
      </w:r>
      <w:r>
        <w:rPr>
          <w:rFonts w:cs="Alexandria" w:ascii="Alexandria" w:hAnsi="Alexandria"/>
          <w:rtl/>
        </w:rPr>
        <w:t xml:space="preserve"> (الدولار الأمريكي) ونتلقى عروض الأسعار الأجنبية بالدولار. يشرح هذا الفصل، بلغة بسيطة، كيف يتيح لك النظام التعامل بحرية بالدولار مع الاحتفاظ دائمًا بمجموعة واحدة ومتسقة من الحسابات بالجنيه السوداني. والخبر السار: بمجرد تحميل أسعار الصرف، يقوم النظام بكل عمليات التحويل تلقائيًا — فلن تضطر تقريبًا إلى إجراء الحسابات بنفسك.</w:t>
      </w:r>
    </w:p>
    <w:p>
      <w:pPr>
        <w:pStyle w:val="Heading2"/>
        <w:bidi/>
        <w:jc w:val="right"/>
      </w:pPr>
      <w:r>
        <w:rPr>
          <w:rFonts w:cs="Alexandria" w:ascii="Alexandria" w:hAnsi="Alexandria"/>
          <w:rtl/>
        </w:rPr>
        <w:t>عملتان ودفاتر واحدة</w:t>
      </w:r>
    </w:p>
    <w:p>
      <w:pPr>
        <w:bidi/>
        <w:jc w:val="right"/>
      </w:pPr>
      <w:r>
        <w:rPr>
          <w:i/>
          <w:rFonts w:cs="Alexandria" w:ascii="Alexandria" w:hAnsi="Alexandria"/>
          <w:rtl/>
        </w:rPr>
        <w:t>العملة</w:t>
      </w:r>
      <w:r>
        <w:rPr>
          <w:rFonts w:cs="Alexandria" w:ascii="Alexandria" w:hAnsi="Alexandria"/>
          <w:rtl/>
        </w:rPr>
        <w:t xml:space="preserve"> هي ببساطة نوع من المال (SDG، USD). يستخدم نظامنا عملتين، لكنه يتعامل معهما بطريقتين مختلفتين تمامًا:</w:t>
      </w:r>
    </w:p>
    <w:p>
      <w:pPr>
        <w:pStyle w:val="ListBullet"/>
        <w:bidi/>
        <w:jc w:val="right"/>
      </w:pPr>
      <w:r>
        <w:rPr>
          <w:b/>
          <w:rFonts w:cs="Alexandria" w:ascii="Alexandria" w:hAnsi="Alexandria"/>
          <w:rtl/>
        </w:rPr>
        <w:t>العملة الأساسية (عملة الشركة) — SDG.</w:t>
      </w:r>
      <w:r>
        <w:rPr>
          <w:rFonts w:cs="Alexandria" w:ascii="Alexandria" w:hAnsi="Alexandria"/>
          <w:rtl/>
        </w:rPr>
        <w:t xml:space="preserve"> هذه هي العملة الرسمية لـ </w:t>
      </w:r>
      <w:r>
        <w:rPr>
          <w:i/>
          <w:rFonts w:cs="Alexandria" w:ascii="Alexandria" w:hAnsi="Alexandria"/>
          <w:rtl/>
        </w:rPr>
        <w:t>شركة السودان للمستلزمات الطبية</w:t>
      </w:r>
      <w:r>
        <w:rPr>
          <w:rFonts w:cs="Alexandria" w:ascii="Alexandria" w:hAnsi="Alexandria"/>
          <w:rtl/>
        </w:rPr>
        <w:t>. كل تقرير محاسبي — الميزانية العمومية، الأرباح والخسائر، أعمار الذمم المدينة — يصدر بالجنيه السوداني، أيًّا كانت عملة المستند الأصلي. تخيّل الجنيه السوداني بوصفه اللغة التي تُكتب بها دفاترك؛ فكل شيء يُترجَم في نهاية المطاف إليه.</w:t>
      </w:r>
    </w:p>
    <w:p>
      <w:pPr>
        <w:pStyle w:val="ListBullet"/>
        <w:bidi/>
        <w:jc w:val="right"/>
      </w:pPr>
      <w:r>
        <w:rPr>
          <w:b/>
          <w:rFonts w:cs="Alexandria" w:ascii="Alexandria" w:hAnsi="Alexandria"/>
          <w:rtl/>
        </w:rPr>
        <w:t>العملة المرجعية — USD.</w:t>
      </w:r>
      <w:r>
        <w:rPr>
          <w:rFonts w:cs="Alexandria" w:ascii="Alexandria" w:hAnsi="Alexandria"/>
          <w:rtl/>
        </w:rPr>
        <w:t xml:space="preserve"> هذه هي العملة التي نستخدمها للاستيراد والعروض الأجنبية. مورّدنا الخارجي </w:t>
      </w:r>
      <w:r>
        <w:rPr>
          <w:i/>
          <w:rFonts w:cs="Alexandria" w:ascii="Alexandria" w:hAnsi="Alexandria"/>
          <w:rtl/>
        </w:rPr>
        <w:t>Gulf MedTrade FZE (USD)</w:t>
      </w:r>
      <w:r>
        <w:rPr>
          <w:rFonts w:cs="Alexandria" w:ascii="Alexandria" w:hAnsi="Alexandria"/>
          <w:rtl/>
        </w:rPr>
        <w:t xml:space="preserve"> يسعّر بالدولار، لذا تكون أوامر الشراء والفواتير التي نتبادلها معه بالدولار. الدولار مُفعَّل في النظام لكنه ليس العملة الأساسية — تُحوَّل أرقامه دائمًا إلى الجنيه السوداني خلف الكواليس من أجل الدفاتر.</w:t>
      </w:r>
    </w:p>
    <w:p>
      <w:pPr>
        <w:bidi/>
        <w:jc w:val="right"/>
      </w:pPr>
      <w:r>
        <w:rPr>
          <w:rFonts w:cs="Alexandria" w:ascii="Alexandria" w:hAnsi="Alexandria"/>
          <w:rtl/>
        </w:rPr>
        <w:t xml:space="preserve">يمكنك التأكد من العملات المُفعَّلة عبر </w:t>
      </w:r>
      <w:r>
        <w:rPr>
          <w:b/>
          <w:rFonts w:cs="Alexandria" w:ascii="Alexandria" w:hAnsi="Alexandria"/>
          <w:rtl/>
        </w:rPr>
        <w:t>المحاسبة ← الإعدادات ← المحاسبة ← العملات</w:t>
      </w:r>
      <w:r>
        <w:rPr>
          <w:rFonts w:cs="Alexandria" w:ascii="Alexandria" w:hAnsi="Alexandria"/>
          <w:rtl/>
        </w:rPr>
        <w:t xml:space="preserve">. تُظهر القائمة العملات النشطة، ومنها </w:t>
      </w:r>
      <w:r>
        <w:rPr>
          <w:b/>
          <w:rFonts w:cs="Alexandria" w:ascii="Alexandria" w:hAnsi="Alexandria"/>
          <w:rtl/>
        </w:rPr>
        <w:t>SDG</w:t>
      </w:r>
      <w:r>
        <w:rPr>
          <w:rFonts w:cs="Alexandria" w:ascii="Alexandria" w:hAnsi="Alexandria"/>
          <w:rtl/>
        </w:rPr>
        <w:t xml:space="preserve"> و</w:t>
      </w:r>
      <w:r>
        <w:rPr>
          <w:b/>
          <w:rFonts w:cs="Alexandria" w:ascii="Alexandria" w:hAnsi="Alexandria"/>
          <w:rtl/>
        </w:rPr>
        <w:t>USD</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لماذا نحتفظ بالدفاتر بالجنيه السوداني فقط؟</w:t>
            </w:r>
          </w:p>
          <w:p>
            <w:pPr>
              <w:bidi/>
              <w:jc w:val="right"/>
            </w:pPr>
            <w:r>
              <w:rPr>
                <w:i/>
                <w:rFonts w:cs="Alexandria" w:ascii="Alexandria" w:hAnsi="Alexandria"/>
                <w:rtl/>
              </w:rPr>
              <w:t>العملة</w:t>
            </w:r>
            <w:r>
              <w:rPr>
                <w:rFonts w:cs="Alexandria" w:ascii="Alexandria" w:hAnsi="Alexandria"/>
                <w:rtl/>
              </w:rPr>
              <w:t xml:space="preserve"> المستخدمة كعملة أساسية للشركة هي مرساة كل التقارير. ولأن الجهات السودانية والبنوك ومكتب الضرائب تعمل بالجنيه السوداني، فإن مسك الدفاتر بالجنيه يعني أن قوائمنا المالية جاهزة لهم دائمًا دون أي تحويل يدوي. تُسجَّل مبالغ الدولار أيضًا، لكن دائمًا إلى جانب قيمتها بالجنيه السوداني.</w:t>
            </w:r>
          </w:p>
        </w:tc>
      </w:tr>
    </w:tbl>
    <w:p/>
    <w:p>
      <w:pPr>
        <w:pStyle w:val="Heading2"/>
        <w:bidi/>
        <w:jc w:val="right"/>
      </w:pPr>
      <w:r>
        <w:rPr>
          <w:rFonts w:cs="Alexandria" w:ascii="Alexandria" w:hAnsi="Alexandria"/>
          <w:rtl/>
        </w:rPr>
        <w:t>تاريخ أسعار الصرف</w:t>
      </w:r>
    </w:p>
    <w:p>
      <w:pPr>
        <w:bidi/>
        <w:jc w:val="right"/>
      </w:pPr>
      <w:r>
        <w:rPr>
          <w:i/>
          <w:rFonts w:cs="Alexandria" w:ascii="Alexandria" w:hAnsi="Alexandria"/>
          <w:rtl/>
        </w:rPr>
        <w:t>سعر الصرف</w:t>
      </w:r>
      <w:r>
        <w:rPr>
          <w:rFonts w:cs="Alexandria" w:ascii="Alexandria" w:hAnsi="Alexandria"/>
          <w:rtl/>
        </w:rPr>
        <w:t xml:space="preserve"> هو مقدار ما تحصل عليه من عملة مقابل أخرى في يوم محدد. تحرّك الجنيه السوداني كثيرًا أمام الدولار، لذا لا يخزّن النظام سعرًا واحدًا — بل يخزّن </w:t>
      </w:r>
      <w:r>
        <w:rPr>
          <w:b/>
          <w:rFonts w:cs="Alexandria" w:ascii="Alexandria" w:hAnsi="Alexandria"/>
          <w:rtl/>
        </w:rPr>
        <w:t>تاريخًا مؤرّخًا</w:t>
      </w:r>
      <w:r>
        <w:rPr>
          <w:rFonts w:cs="Alexandria" w:ascii="Alexandria" w:hAnsi="Alexandria"/>
          <w:rtl/>
        </w:rPr>
        <w:t xml:space="preserve"> للأسعار. ثم يستخدم كل مستند بالدولار السعر الذي كان ساريًا في تاريخه الخاص. هذا ما يبقي المستندات القديمة ثابتة: عملية شراء تمت قبل أشهر تحتفظ بسعر ذلك اليوم إلى الأبد، حتى بعد تغيّر السعر لاحقًا.</w:t>
      </w:r>
    </w:p>
    <w:p>
      <w:pPr>
        <w:bidi/>
        <w:jc w:val="right"/>
      </w:pPr>
      <w:r>
        <w:rPr>
          <w:rFonts w:cs="Alexandria" w:ascii="Alexandria" w:hAnsi="Alexandria"/>
          <w:rtl/>
        </w:rPr>
        <w:t xml:space="preserve">افتح سجل الدولار عبر </w:t>
      </w:r>
      <w:r>
        <w:rPr>
          <w:b/>
          <w:rFonts w:cs="Alexandria" w:ascii="Alexandria" w:hAnsi="Alexandria"/>
          <w:rtl/>
        </w:rPr>
        <w:t>المحاسبة ← الإعدادات ← المحاسبة ← العملات</w:t>
      </w:r>
      <w:r>
        <w:rPr>
          <w:rFonts w:cs="Alexandria" w:ascii="Alexandria" w:hAnsi="Alexandria"/>
          <w:rtl/>
        </w:rPr>
        <w:t xml:space="preserve">، ثم انقر </w:t>
      </w:r>
      <w:r>
        <w:rPr>
          <w:b/>
          <w:rFonts w:cs="Alexandria" w:ascii="Alexandria" w:hAnsi="Alexandria"/>
          <w:rtl/>
        </w:rPr>
        <w:t>USD</w:t>
      </w:r>
      <w:r>
        <w:rPr>
          <w:rFonts w:cs="Alexandria" w:ascii="Alexandria" w:hAnsi="Alexandria"/>
          <w:rtl/>
        </w:rPr>
        <w:t xml:space="preserve">، وافتح تبويب </w:t>
      </w:r>
      <w:r>
        <w:rPr>
          <w:b/>
          <w:rFonts w:cs="Alexandria" w:ascii="Alexandria" w:hAnsi="Alexandria"/>
          <w:rtl/>
        </w:rPr>
        <w:t>الأسعار (Rates)</w:t>
      </w:r>
      <w:r>
        <w:rPr>
          <w:rFonts w:cs="Alexandria" w:ascii="Alexandria" w:hAnsi="Alexandria"/>
          <w:rtl/>
        </w:rPr>
        <w:t xml:space="preserve"> لرؤية كامل التاريخ الذي حمّلناه لـ </w:t>
      </w:r>
      <w:r>
        <w:rPr>
          <w:i/>
          <w:rFonts w:cs="Alexandria" w:ascii="Alexandria" w:hAnsi="Alexandria"/>
          <w:rtl/>
        </w:rPr>
        <w:t>شركة السودان للمستلزمات الطبية</w:t>
      </w:r>
      <w:r>
        <w:rPr>
          <w:rFonts w:cs="Alexandria" w:ascii="Alexandria" w:hAnsi="Alexandria"/>
          <w:rtl/>
        </w:rPr>
        <w:t>:</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التاريخ</w:t>
            </w:r>
          </w:p>
        </w:tc>
        <w:tc>
          <w:tcPr>
            <w:tcW w:type="dxa" w:w="4320"/>
            <w:shd w:val="clear" w:fill="0E6E8E"/>
          </w:tcPr>
          <w:p>
            <w:pPr>
              <w:bidi/>
              <w:jc w:val="right"/>
            </w:pPr>
            <w:r>
              <w:rPr>
                <w:b/>
                <w:color w:val="FFFFFF"/>
                <w:rFonts w:cs="Alexandria" w:ascii="Alexandria" w:hAnsi="Alexandria"/>
                <w:rtl/>
              </w:rPr>
              <w:t>SDG لكل 1 USD</w:t>
            </w:r>
          </w:p>
        </w:tc>
      </w:tr>
      <w:tr>
        <w:tc>
          <w:tcPr>
            <w:tcW w:type="dxa" w:w="4320"/>
          </w:tcPr>
          <w:p>
            <w:pPr>
              <w:bidi/>
              <w:jc w:val="right"/>
            </w:pPr>
            <w:r>
              <w:rPr>
                <w:rFonts w:cs="Alexandria" w:ascii="Alexandria" w:hAnsi="Alexandria"/>
                <w:rtl/>
              </w:rPr>
              <w:t>1 يونيو 2025</w:t>
            </w:r>
          </w:p>
        </w:tc>
        <w:tc>
          <w:tcPr>
            <w:tcW w:type="dxa" w:w="4320"/>
          </w:tcPr>
          <w:p>
            <w:pPr>
              <w:bidi/>
              <w:jc w:val="right"/>
            </w:pPr>
            <w:r>
              <w:rPr>
                <w:rFonts w:cs="Alexandria" w:ascii="Alexandria" w:hAnsi="Alexandria"/>
                <w:rtl/>
              </w:rPr>
              <w:t>2,400</w:t>
            </w:r>
          </w:p>
        </w:tc>
      </w:tr>
      <w:tr>
        <w:tc>
          <w:tcPr>
            <w:tcW w:type="dxa" w:w="4320"/>
            <w:shd w:val="clear" w:fill="F4F6F7"/>
          </w:tcPr>
          <w:p>
            <w:pPr>
              <w:bidi/>
              <w:jc w:val="right"/>
            </w:pPr>
            <w:r>
              <w:rPr>
                <w:rFonts w:cs="Alexandria" w:ascii="Alexandria" w:hAnsi="Alexandria"/>
                <w:rtl/>
              </w:rPr>
              <w:t>1 سبتمبر 2025</w:t>
            </w:r>
          </w:p>
        </w:tc>
        <w:tc>
          <w:tcPr>
            <w:tcW w:type="dxa" w:w="4320"/>
            <w:shd w:val="clear" w:fill="F4F6F7"/>
          </w:tcPr>
          <w:p>
            <w:pPr>
              <w:bidi/>
              <w:jc w:val="right"/>
            </w:pPr>
            <w:r>
              <w:rPr>
                <w:rFonts w:cs="Alexandria" w:ascii="Alexandria" w:hAnsi="Alexandria"/>
                <w:rtl/>
              </w:rPr>
              <w:t>3,000</w:t>
            </w:r>
          </w:p>
        </w:tc>
      </w:tr>
      <w:tr>
        <w:tc>
          <w:tcPr>
            <w:tcW w:type="dxa" w:w="4320"/>
          </w:tcPr>
          <w:p>
            <w:pPr>
              <w:bidi/>
              <w:jc w:val="right"/>
            </w:pPr>
            <w:r>
              <w:rPr>
                <w:rFonts w:cs="Alexandria" w:ascii="Alexandria" w:hAnsi="Alexandria"/>
                <w:rtl/>
              </w:rPr>
              <w:t>1 يناير 2026</w:t>
            </w:r>
          </w:p>
        </w:tc>
        <w:tc>
          <w:tcPr>
            <w:tcW w:type="dxa" w:w="4320"/>
          </w:tcPr>
          <w:p>
            <w:pPr>
              <w:bidi/>
              <w:jc w:val="right"/>
            </w:pPr>
            <w:r>
              <w:rPr>
                <w:rFonts w:cs="Alexandria" w:ascii="Alexandria" w:hAnsi="Alexandria"/>
                <w:rtl/>
              </w:rPr>
              <w:t>3,600</w:t>
            </w:r>
          </w:p>
        </w:tc>
      </w:tr>
      <w:tr>
        <w:tc>
          <w:tcPr>
            <w:tcW w:type="dxa" w:w="4320"/>
            <w:shd w:val="clear" w:fill="F4F6F7"/>
          </w:tcPr>
          <w:p>
            <w:pPr>
              <w:bidi/>
              <w:jc w:val="right"/>
            </w:pPr>
            <w:r>
              <w:rPr>
                <w:rFonts w:cs="Alexandria" w:ascii="Alexandria" w:hAnsi="Alexandria"/>
                <w:rtl/>
              </w:rPr>
              <w:t>1 أبريل 2026</w:t>
            </w:r>
          </w:p>
        </w:tc>
        <w:tc>
          <w:tcPr>
            <w:tcW w:type="dxa" w:w="4320"/>
            <w:shd w:val="clear" w:fill="F4F6F7"/>
          </w:tcPr>
          <w:p>
            <w:pPr>
              <w:bidi/>
              <w:jc w:val="right"/>
            </w:pPr>
            <w:r>
              <w:rPr>
                <w:rFonts w:cs="Alexandria" w:ascii="Alexandria" w:hAnsi="Alexandria"/>
                <w:rtl/>
              </w:rPr>
              <w:t>4,200</w:t>
            </w:r>
          </w:p>
        </w:tc>
      </w:tr>
      <w:tr>
        <w:tc>
          <w:tcPr>
            <w:tcW w:type="dxa" w:w="4320"/>
          </w:tcPr>
          <w:p>
            <w:pPr>
              <w:bidi/>
              <w:jc w:val="right"/>
            </w:pPr>
            <w:r>
              <w:rPr>
                <w:rFonts w:cs="Alexandria" w:ascii="Alexandria" w:hAnsi="Alexandria"/>
                <w:rtl/>
              </w:rPr>
              <w:t>1 يونيو 2026</w:t>
            </w:r>
          </w:p>
        </w:tc>
        <w:tc>
          <w:tcPr>
            <w:tcW w:type="dxa" w:w="4320"/>
          </w:tcPr>
          <w:p>
            <w:pPr>
              <w:bidi/>
              <w:jc w:val="right"/>
            </w:pPr>
            <w:r>
              <w:rPr>
                <w:rFonts w:cs="Alexandria" w:ascii="Alexandria" w:hAnsi="Alexandria"/>
                <w:rtl/>
              </w:rPr>
              <w:t>4,500</w:t>
            </w:r>
          </w:p>
        </w:tc>
      </w:tr>
    </w:tbl>
    <w:p/>
    <w:p>
      <w:pPr>
        <w:bidi/>
        <w:jc w:val="right"/>
      </w:pPr>
      <w:r>
        <w:rPr>
          <w:rFonts w:cs="Alexandria" w:ascii="Alexandria" w:hAnsi="Alexandria"/>
          <w:rtl/>
        </w:rPr>
        <w:t>قراءة هذا الجدول: في 1 يونيو 2025 كان الدولار الواحد يساوي 2,400 جنيهًا؛ وبحلول 1 يونيو 2026 صار يساوي 4,500 جنيهًا. يُستخدم أحدث سعر (4,500) لأي مستند دولاري جديد مؤرّخ باليوم. أما مستند مؤرّخ مثلًا بـ 15 يناير 2026 فسيستخدم سعر 3,600، لأنه السعر الذي كان ساريًا في تاريخه.</w:t>
      </w:r>
    </w:p>
    <w:p>
      <w:pPr>
        <w:jc w:val="center"/>
      </w:pPr>
      <w:r>
        <w:drawing>
          <wp:inline xmlns:a="http://schemas.openxmlformats.org/drawingml/2006/main" xmlns:pic="http://schemas.openxmlformats.org/drawingml/2006/picture">
            <wp:extent cx="5577840" cy="3542682"/>
            <wp:docPr id="60" name="Picture 60"/>
            <wp:cNvGraphicFramePr>
              <a:graphicFrameLocks noChangeAspect="1"/>
            </wp:cNvGraphicFramePr>
            <a:graphic>
              <a:graphicData uri="http://schemas.openxmlformats.org/drawingml/2006/picture">
                <pic:pic>
                  <pic:nvPicPr>
                    <pic:cNvPr id="0" name="currency_usd.png"/>
                    <pic:cNvPicPr/>
                  </pic:nvPicPr>
                  <pic:blipFill>
                    <a:blip r:embed="rId2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60 — سجل عملة الدولار مع فتح تبويب الأسعار، يُظهر تاريخ أسعار الصرف المؤرّخ الذي يرتفع من 2,400 إلى 4,500 جنيه لكل دولار عبر 2025-2026.</w:t>
      </w:r>
    </w:p>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سعر تاريخ المستند هو ما يُحتسب</w:t>
            </w:r>
          </w:p>
          <w:p>
            <w:pPr>
              <w:bidi/>
              <w:jc w:val="right"/>
            </w:pPr>
            <w:r>
              <w:rPr>
                <w:rFonts w:cs="Alexandria" w:ascii="Alexandria" w:hAnsi="Alexandria"/>
                <w:rtl/>
              </w:rPr>
              <w:t>كلما أنشأت أمر شراء أو فاتورة مورّد أو أمر بيع أو فاتورة عميل بالدولار، يبحث النظام تلقائيًا عن سعر تاريخ ذلك المستند ويعرض المعادل بالجنيه السوداني. أنت لا تُدخل سعرًا في أي معاملة يدويًا — بل تحافظ على قائمة الأسعار المؤرّخة مرة واحدة فقط، هنا في تبويب الأسعار.</w:t>
            </w:r>
          </w:p>
        </w:tc>
      </w:tr>
    </w:tbl>
    <w:p/>
    <w:p>
      <w:pPr>
        <w:pStyle w:val="Heading3"/>
        <w:bidi/>
        <w:jc w:val="right"/>
      </w:pPr>
      <w:r>
        <w:rPr>
          <w:rFonts w:cs="Alexandria" w:ascii="Alexandria" w:hAnsi="Alexandria"/>
          <w:rtl/>
        </w:rPr>
        <w:t>حقول استمارة العملة</w:t>
      </w:r>
    </w:p>
    <w:p>
      <w:pPr>
        <w:bidi/>
        <w:jc w:val="right"/>
      </w:pPr>
      <w:r>
        <w:rPr>
          <w:rFonts w:cs="Alexandria" w:ascii="Alexandria" w:hAnsi="Alexandria"/>
          <w:rtl/>
        </w:rPr>
        <w:t xml:space="preserve">عند فتح سجل عملة (مثل </w:t>
      </w:r>
      <w:r>
        <w:rPr>
          <w:b/>
          <w:rFonts w:cs="Alexandria" w:ascii="Alexandria" w:hAnsi="Alexandria"/>
          <w:rtl/>
        </w:rPr>
        <w:t>USD</w:t>
      </w:r>
      <w:r>
        <w:rPr>
          <w:rFonts w:cs="Alexandria" w:ascii="Alexandria" w:hAnsi="Alexandria"/>
          <w:rtl/>
        </w:rPr>
        <w:t xml:space="preserve">)، تكون الاستمارة منظّمة في منطقة رئيسية وتبويب </w:t>
      </w:r>
      <w:r>
        <w:rPr>
          <w:b/>
          <w:rFonts w:cs="Alexandria" w:ascii="Alexandria" w:hAnsi="Alexandria"/>
          <w:rtl/>
        </w:rPr>
        <w:t>الأسعار (Rates)</w:t>
      </w:r>
      <w:r>
        <w:rPr>
          <w:rFonts w:cs="Alexandria" w:ascii="Alexandria" w:hAnsi="Alexandria"/>
          <w:rtl/>
        </w:rPr>
        <w:t>. وفيما يلي كل حقل ستراه.</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 / ما الذي تُدخله</w:t>
            </w:r>
          </w:p>
        </w:tc>
      </w:tr>
      <w:tr>
        <w:tc>
          <w:tcPr>
            <w:tcW w:type="dxa" w:w="4320"/>
          </w:tcPr>
          <w:p>
            <w:pPr>
              <w:bidi/>
              <w:jc w:val="right"/>
            </w:pPr>
            <w:r>
              <w:rPr>
                <w:rFonts w:cs="Alexandria" w:ascii="Alexandria" w:hAnsi="Alexandria"/>
                <w:rtl/>
              </w:rPr>
              <w:t>Currency (العملة)</w:t>
            </w:r>
          </w:p>
        </w:tc>
        <w:tc>
          <w:tcPr>
            <w:tcW w:type="dxa" w:w="4320"/>
          </w:tcPr>
          <w:p>
            <w:pPr>
              <w:bidi/>
              <w:jc w:val="right"/>
            </w:pPr>
            <w:r>
              <w:rPr>
                <w:rFonts w:cs="Alexandria" w:ascii="Alexandria" w:hAnsi="Alexandria"/>
                <w:rtl/>
              </w:rPr>
              <w:t>رمز العملة المكوّن من ثلاثة أحرف وفق معيار ISO 4217، مثل USD أو SDG.</w:t>
            </w:r>
          </w:p>
        </w:tc>
      </w:tr>
      <w:tr>
        <w:tc>
          <w:tcPr>
            <w:tcW w:type="dxa" w:w="4320"/>
            <w:shd w:val="clear" w:fill="F4F6F7"/>
          </w:tcPr>
          <w:p>
            <w:pPr>
              <w:bidi/>
              <w:jc w:val="right"/>
            </w:pPr>
            <w:r>
              <w:rPr>
                <w:rFonts w:cs="Alexandria" w:ascii="Alexandria" w:hAnsi="Alexandria"/>
                <w:rtl/>
              </w:rPr>
              <w:t>Name (الاسم)</w:t>
            </w:r>
          </w:p>
        </w:tc>
        <w:tc>
          <w:tcPr>
            <w:tcW w:type="dxa" w:w="4320"/>
            <w:shd w:val="clear" w:fill="F4F6F7"/>
          </w:tcPr>
          <w:p>
            <w:pPr>
              <w:bidi/>
              <w:jc w:val="right"/>
            </w:pPr>
            <w:r>
              <w:rPr>
                <w:rFonts w:cs="Alexandria" w:ascii="Alexandria" w:hAnsi="Alexandria"/>
                <w:rtl/>
              </w:rPr>
              <w:t>الاسم الوصفي الكامل للعملة (مثل US Dollar).</w:t>
            </w:r>
          </w:p>
        </w:tc>
      </w:tr>
      <w:tr>
        <w:tc>
          <w:tcPr>
            <w:tcW w:type="dxa" w:w="4320"/>
          </w:tcPr>
          <w:p>
            <w:pPr>
              <w:bidi/>
              <w:jc w:val="right"/>
            </w:pPr>
            <w:r>
              <w:rPr>
                <w:rFonts w:cs="Alexandria" w:ascii="Alexandria" w:hAnsi="Alexandria"/>
                <w:rtl/>
              </w:rPr>
              <w:t>Active (نشط)</w:t>
            </w:r>
          </w:p>
        </w:tc>
        <w:tc>
          <w:tcPr>
            <w:tcW w:type="dxa" w:w="4320"/>
          </w:tcPr>
          <w:p>
            <w:pPr>
              <w:bidi/>
              <w:jc w:val="right"/>
            </w:pPr>
            <w:r>
              <w:rPr>
                <w:rFonts w:cs="Alexandria" w:ascii="Alexandria" w:hAnsi="Alexandria"/>
                <w:rtl/>
              </w:rPr>
              <w:t>مفتاح يُفعّل العملة أو يوقفها. لا تُستخدم في المستندات إلا العملات النشطة؛ وكلٌّ من SDG وUSD نشط لدينا.</w:t>
            </w:r>
          </w:p>
        </w:tc>
      </w:tr>
      <w:tr>
        <w:tc>
          <w:tcPr>
            <w:tcW w:type="dxa" w:w="4320"/>
            <w:shd w:val="clear" w:fill="F4F6F7"/>
          </w:tcPr>
          <w:p>
            <w:pPr>
              <w:bidi/>
              <w:jc w:val="right"/>
            </w:pPr>
            <w:r>
              <w:rPr>
                <w:rFonts w:cs="Alexandria" w:ascii="Alexandria" w:hAnsi="Alexandria"/>
                <w:rtl/>
              </w:rPr>
              <w:t>Symbol (الرمز)</w:t>
            </w:r>
          </w:p>
        </w:tc>
        <w:tc>
          <w:tcPr>
            <w:tcW w:type="dxa" w:w="4320"/>
            <w:shd w:val="clear" w:fill="F4F6F7"/>
          </w:tcPr>
          <w:p>
            <w:pPr>
              <w:bidi/>
              <w:jc w:val="right"/>
            </w:pPr>
            <w:r>
              <w:rPr>
                <w:rFonts w:cs="Alexandria" w:ascii="Alexandria" w:hAnsi="Alexandria"/>
                <w:rtl/>
              </w:rPr>
              <w:t>الإشارة المطبوعة بجانب المبالغ، مثل $ للدولار.</w:t>
            </w:r>
          </w:p>
        </w:tc>
      </w:tr>
      <w:tr>
        <w:tc>
          <w:tcPr>
            <w:tcW w:type="dxa" w:w="4320"/>
          </w:tcPr>
          <w:p>
            <w:pPr>
              <w:bidi/>
              <w:jc w:val="right"/>
            </w:pPr>
            <w:r>
              <w:rPr>
                <w:rFonts w:cs="Alexandria" w:ascii="Alexandria" w:hAnsi="Alexandria"/>
                <w:rtl/>
              </w:rPr>
              <w:t>Currency Unit (وحدة العملة)</w:t>
            </w:r>
          </w:p>
        </w:tc>
        <w:tc>
          <w:tcPr>
            <w:tcW w:type="dxa" w:w="4320"/>
          </w:tcPr>
          <w:p>
            <w:pPr>
              <w:bidi/>
              <w:jc w:val="right"/>
            </w:pPr>
            <w:r>
              <w:rPr>
                <w:rFonts w:cs="Alexandria" w:ascii="Alexandria" w:hAnsi="Alexandria"/>
                <w:rtl/>
              </w:rPr>
              <w:t>اسم الوحدة الكاملة الواحدة (مثل Dollar).</w:t>
            </w:r>
          </w:p>
        </w:tc>
      </w:tr>
      <w:tr>
        <w:tc>
          <w:tcPr>
            <w:tcW w:type="dxa" w:w="4320"/>
            <w:shd w:val="clear" w:fill="F4F6F7"/>
          </w:tcPr>
          <w:p>
            <w:pPr>
              <w:bidi/>
              <w:jc w:val="right"/>
            </w:pPr>
            <w:r>
              <w:rPr>
                <w:rFonts w:cs="Alexandria" w:ascii="Alexandria" w:hAnsi="Alexandria"/>
                <w:rtl/>
              </w:rPr>
              <w:t>Currency Subunit (الوحدة الفرعية)</w:t>
            </w:r>
          </w:p>
        </w:tc>
        <w:tc>
          <w:tcPr>
            <w:tcW w:type="dxa" w:w="4320"/>
            <w:shd w:val="clear" w:fill="F4F6F7"/>
          </w:tcPr>
          <w:p>
            <w:pPr>
              <w:bidi/>
              <w:jc w:val="right"/>
            </w:pPr>
            <w:r>
              <w:rPr>
                <w:rFonts w:cs="Alexandria" w:ascii="Alexandria" w:hAnsi="Alexandria"/>
                <w:rtl/>
              </w:rPr>
              <w:t>اسم الجزء الكسري (مثل Cent).</w:t>
            </w:r>
          </w:p>
        </w:tc>
      </w:tr>
      <w:tr>
        <w:tc>
          <w:tcPr>
            <w:tcW w:type="dxa" w:w="4320"/>
          </w:tcPr>
          <w:p>
            <w:pPr>
              <w:bidi/>
              <w:jc w:val="right"/>
            </w:pPr>
            <w:r>
              <w:rPr>
                <w:rFonts w:cs="Alexandria" w:ascii="Alexandria" w:hAnsi="Alexandria"/>
                <w:rtl/>
              </w:rPr>
              <w:t>Is Current Company Currency (هل هي عملة الشركة الحالية)</w:t>
            </w:r>
          </w:p>
        </w:tc>
        <w:tc>
          <w:tcPr>
            <w:tcW w:type="dxa" w:w="4320"/>
          </w:tcPr>
          <w:p>
            <w:pPr>
              <w:bidi/>
              <w:jc w:val="right"/>
            </w:pPr>
            <w:r>
              <w:rPr>
                <w:rFonts w:cs="Alexandria" w:ascii="Alexandria" w:hAnsi="Alexandria"/>
                <w:rtl/>
              </w:rPr>
              <w:t>علامة للقراءة فقط تُؤشَّر على العملة الأساسية وحدها. وهي مؤشَّرة لدينا على SDG وليست على USD.</w:t>
            </w:r>
          </w:p>
        </w:tc>
      </w:tr>
      <w:tr>
        <w:tc>
          <w:tcPr>
            <w:tcW w:type="dxa" w:w="4320"/>
            <w:shd w:val="clear" w:fill="F4F6F7"/>
          </w:tcPr>
          <w:p>
            <w:pPr>
              <w:bidi/>
              <w:jc w:val="right"/>
            </w:pPr>
            <w:r>
              <w:rPr>
                <w:rFonts w:cs="Alexandria" w:ascii="Alexandria" w:hAnsi="Alexandria"/>
                <w:rtl/>
              </w:rPr>
              <w:t>Display Rounding Warning (إظهار تحذير التقريب)</w:t>
            </w:r>
          </w:p>
        </w:tc>
        <w:tc>
          <w:tcPr>
            <w:tcW w:type="dxa" w:w="4320"/>
            <w:shd w:val="clear" w:fill="F4F6F7"/>
          </w:tcPr>
          <w:p>
            <w:pPr>
              <w:bidi/>
              <w:jc w:val="right"/>
            </w:pPr>
            <w:r>
              <w:rPr>
                <w:rFonts w:cs="Alexandria" w:ascii="Alexandria" w:hAnsi="Alexandria"/>
                <w:rtl/>
              </w:rPr>
              <w:t>علامة للقراءة فقط تحذّرك إذا كان تغيير دقة التقريب قد يكون غير آمن.</w:t>
            </w:r>
          </w:p>
        </w:tc>
      </w:tr>
    </w:tbl>
    <w:p/>
    <w:p>
      <w:pPr>
        <w:pStyle w:val="Heading3"/>
        <w:bidi/>
        <w:jc w:val="right"/>
      </w:pPr>
      <w:r>
        <w:rPr>
          <w:rFonts w:cs="Alexandria" w:ascii="Alexandria" w:hAnsi="Alexandria"/>
          <w:rtl/>
        </w:rPr>
        <w:t>الأسعار (Rates)</w:t>
      </w:r>
    </w:p>
    <w:p>
      <w:pPr>
        <w:bidi/>
        <w:jc w:val="right"/>
      </w:pPr>
      <w:r>
        <w:rPr>
          <w:rFonts w:cs="Alexandria" w:ascii="Alexandria" w:hAnsi="Alexandria"/>
          <w:rtl/>
        </w:rPr>
        <w:t xml:space="preserve">يحتوي هذا التبويب على تاريخ الأسعار المؤرّخ وأدوات التحويل المساعدة. الجدول (قائمة </w:t>
      </w:r>
      <w:r>
        <w:rPr>
          <w:b/>
          <w:rFonts w:cs="Alexandria" w:ascii="Alexandria" w:hAnsi="Alexandria"/>
          <w:rtl/>
        </w:rPr>
        <w:t>الأسعار</w:t>
      </w:r>
      <w:r>
        <w:rPr>
          <w:rFonts w:cs="Alexandria" w:ascii="Alexandria" w:hAnsi="Alexandria"/>
          <w:rtl/>
        </w:rPr>
        <w:t>) هو المكان الذي تضيف فيه سطرًا جديدًا كلما تحرّك السوق.</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 يعنيه / ما الذي تُدخله</w:t>
            </w:r>
          </w:p>
        </w:tc>
      </w:tr>
      <w:tr>
        <w:tc>
          <w:tcPr>
            <w:tcW w:type="dxa" w:w="4320"/>
          </w:tcPr>
          <w:p>
            <w:pPr>
              <w:bidi/>
              <w:jc w:val="right"/>
            </w:pPr>
            <w:r>
              <w:rPr>
                <w:rFonts w:cs="Alexandria" w:ascii="Alexandria" w:hAnsi="Alexandria"/>
                <w:rtl/>
              </w:rPr>
              <w:t>Rates (الأسعار)</w:t>
            </w:r>
          </w:p>
        </w:tc>
        <w:tc>
          <w:tcPr>
            <w:tcW w:type="dxa" w:w="4320"/>
          </w:tcPr>
          <w:p>
            <w:pPr>
              <w:bidi/>
              <w:jc w:val="right"/>
            </w:pPr>
            <w:r>
              <w:rPr>
                <w:rFonts w:cs="Alexandria" w:ascii="Alexandria" w:hAnsi="Alexandria"/>
                <w:rtl/>
              </w:rPr>
              <w:t>قائمة سطور الأسعار المؤرّخة. أضف سطرًا واحدًا لكل تغيّر في السعر: تاريخ والسعر الساري اعتبارًا من ذلك التاريخ فصاعدًا.</w:t>
            </w:r>
          </w:p>
        </w:tc>
      </w:tr>
      <w:tr>
        <w:tc>
          <w:tcPr>
            <w:tcW w:type="dxa" w:w="4320"/>
            <w:shd w:val="clear" w:fill="F4F6F7"/>
          </w:tcPr>
          <w:p>
            <w:pPr>
              <w:bidi/>
              <w:jc w:val="right"/>
            </w:pPr>
            <w:r>
              <w:rPr>
                <w:rFonts w:cs="Alexandria" w:ascii="Alexandria" w:hAnsi="Alexandria"/>
                <w:rtl/>
              </w:rPr>
              <w:t>Unit per SDG (وحدة لكل جنيه)</w:t>
            </w:r>
          </w:p>
        </w:tc>
        <w:tc>
          <w:tcPr>
            <w:tcW w:type="dxa" w:w="4320"/>
            <w:shd w:val="clear" w:fill="F4F6F7"/>
          </w:tcPr>
          <w:p>
            <w:pPr>
              <w:bidi/>
              <w:jc w:val="right"/>
            </w:pPr>
            <w:r>
              <w:rPr>
                <w:rFonts w:cs="Alexandria" w:ascii="Alexandria" w:hAnsi="Alexandria"/>
                <w:rtl/>
              </w:rPr>
              <w:t>كم وحدة من هذه العملة تساوي جنيهًا واحدًا (قيمة الدولار معبَّرًا عنها لكل جنيه). هذه هي الطريقة الفنية المعكوسة لقراءة السعر.</w:t>
            </w:r>
          </w:p>
        </w:tc>
      </w:tr>
      <w:tr>
        <w:tc>
          <w:tcPr>
            <w:tcW w:type="dxa" w:w="4320"/>
          </w:tcPr>
          <w:p>
            <w:pPr>
              <w:bidi/>
              <w:jc w:val="right"/>
            </w:pPr>
            <w:r>
              <w:rPr>
                <w:rFonts w:cs="Alexandria" w:ascii="Alexandria" w:hAnsi="Alexandria"/>
                <w:rtl/>
              </w:rPr>
              <w:t>SDG per Unit (جنيه لكل وحدة)</w:t>
            </w:r>
          </w:p>
        </w:tc>
        <w:tc>
          <w:tcPr>
            <w:tcW w:type="dxa" w:w="4320"/>
          </w:tcPr>
          <w:p>
            <w:pPr>
              <w:bidi/>
              <w:jc w:val="right"/>
            </w:pPr>
            <w:r>
              <w:rPr>
                <w:rFonts w:cs="Alexandria" w:ascii="Alexandria" w:hAnsi="Alexandria"/>
                <w:rtl/>
              </w:rPr>
              <w:t>كم جنيهًا يساوي وحدة واحدة من هذه العملة — أي كم جنيهًا لكل دولار. هذا هو الرقم المطابق لجدول التاريخ أعلاه (2,400 ... 4,500).</w:t>
            </w:r>
          </w:p>
        </w:tc>
      </w:tr>
      <w:tr>
        <w:tc>
          <w:tcPr>
            <w:tcW w:type="dxa" w:w="4320"/>
            <w:shd w:val="clear" w:fill="F4F6F7"/>
          </w:tcPr>
          <w:p>
            <w:pPr>
              <w:bidi/>
              <w:jc w:val="right"/>
            </w:pPr>
            <w:r>
              <w:rPr>
                <w:rFonts w:cs="Alexandria" w:ascii="Alexandria" w:hAnsi="Alexandria"/>
                <w:rtl/>
              </w:rPr>
              <w:t>Current Rate (السعر الحالي)</w:t>
            </w:r>
          </w:p>
        </w:tc>
        <w:tc>
          <w:tcPr>
            <w:tcW w:type="dxa" w:w="4320"/>
            <w:shd w:val="clear" w:fill="F4F6F7"/>
          </w:tcPr>
          <w:p>
            <w:pPr>
              <w:bidi/>
              <w:jc w:val="right"/>
            </w:pPr>
            <w:r>
              <w:rPr>
                <w:rFonts w:cs="Alexandria" w:ascii="Alexandria" w:hAnsi="Alexandria"/>
                <w:rtl/>
              </w:rPr>
              <w:t>السعر الساري حاليًا (أحدث سطر مؤرّخ).</w:t>
            </w:r>
          </w:p>
        </w:tc>
      </w:tr>
      <w:tr>
        <w:tc>
          <w:tcPr>
            <w:tcW w:type="dxa" w:w="4320"/>
          </w:tcPr>
          <w:p>
            <w:pPr>
              <w:bidi/>
              <w:jc w:val="right"/>
            </w:pPr>
            <w:r>
              <w:rPr>
                <w:rFonts w:cs="Alexandria" w:ascii="Alexandria" w:hAnsi="Alexandria"/>
                <w:rtl/>
              </w:rPr>
              <w:t>Last Updated on (آخر تحديث في)</w:t>
            </w:r>
          </w:p>
        </w:tc>
        <w:tc>
          <w:tcPr>
            <w:tcW w:type="dxa" w:w="4320"/>
          </w:tcPr>
          <w:p>
            <w:pPr>
              <w:bidi/>
              <w:jc w:val="right"/>
            </w:pPr>
            <w:r>
              <w:rPr>
                <w:rFonts w:cs="Alexandria" w:ascii="Alexandria" w:hAnsi="Alexandria"/>
                <w:rtl/>
              </w:rPr>
              <w:t>تاريخ ووقت آخر تعديل لهذا السجل.</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طريقتان لقراءة سعر واحد</w:t>
            </w:r>
          </w:p>
          <w:p>
            <w:pPr>
              <w:bidi/>
              <w:jc w:val="right"/>
            </w:pPr>
            <w:r>
              <w:rPr>
                <w:i/>
                <w:rFonts w:cs="Alexandria" w:ascii="Alexandria" w:hAnsi="Alexandria"/>
                <w:rtl/>
              </w:rPr>
              <w:t>Unit per SDG</w:t>
            </w:r>
            <w:r>
              <w:rPr>
                <w:rFonts w:cs="Alexandria" w:ascii="Alexandria" w:hAnsi="Alexandria"/>
                <w:rtl/>
              </w:rPr>
              <w:t xml:space="preserve"> و</w:t>
            </w:r>
            <w:r>
              <w:rPr>
                <w:i/>
                <w:rFonts w:cs="Alexandria" w:ascii="Alexandria" w:hAnsi="Alexandria"/>
                <w:rtl/>
              </w:rPr>
              <w:t>SDG per Unit</w:t>
            </w:r>
            <w:r>
              <w:rPr>
                <w:rFonts w:cs="Alexandria" w:ascii="Alexandria" w:hAnsi="Alexandria"/>
                <w:rtl/>
              </w:rPr>
              <w:t xml:space="preserve"> تصفان سعر الصرف نفسه من اتجاهين متعاكسين. والأسهل للموظفين هي </w:t>
            </w:r>
            <w:r>
              <w:rPr>
                <w:b/>
                <w:rFonts w:cs="Alexandria" w:ascii="Alexandria" w:hAnsi="Alexandria"/>
                <w:rtl/>
              </w:rPr>
              <w:t>SDG per Unit</w:t>
            </w:r>
            <w:r>
              <w:rPr>
                <w:rFonts w:cs="Alexandria" w:ascii="Alexandria" w:hAnsi="Alexandria"/>
                <w:rtl/>
              </w:rPr>
              <w:t xml:space="preserve"> — جنيه لكل دولار — التي تُقرأ بشكل طبيعي وفق تاريخنا من 2,400 إلى 4,500.</w:t>
            </w:r>
          </w:p>
        </w:tc>
      </w:tr>
    </w:tbl>
    <w:p/>
    <w:p>
      <w:pPr>
        <w:pStyle w:val="Heading2"/>
        <w:bidi/>
        <w:jc w:val="right"/>
      </w:pPr>
      <w:r>
        <w:rPr>
          <w:rFonts w:cs="Alexandria" w:ascii="Alexandria" w:hAnsi="Alexandria"/>
          <w:rtl/>
        </w:rPr>
        <w:t>من أين يستمد كل مستند عملته</w:t>
      </w:r>
    </w:p>
    <w:p>
      <w:pPr>
        <w:bidi/>
        <w:jc w:val="right"/>
      </w:pPr>
      <w:r>
        <w:rPr>
          <w:rFonts w:cs="Alexandria" w:ascii="Alexandria" w:hAnsi="Alexandria"/>
          <w:rtl/>
        </w:rPr>
        <w:t xml:space="preserve">نادرًا ما تختار العملة في كل معاملة يدويًا. بل تتدفق العملة تلقائيًا من العميل أو المورّد أو قائمة الأسعار المرتبطة بهم. </w:t>
      </w:r>
      <w:r>
        <w:rPr>
          <w:i/>
          <w:rFonts w:cs="Alexandria" w:ascii="Alexandria" w:hAnsi="Alexandria"/>
          <w:rtl/>
        </w:rPr>
        <w:t>قائمة الأسعار (Pricelist)</w:t>
      </w:r>
      <w:r>
        <w:rPr>
          <w:rFonts w:cs="Alexandria" w:ascii="Alexandria" w:hAnsi="Alexandria"/>
          <w:rtl/>
        </w:rPr>
        <w:t xml:space="preserve"> هي ببساطة مجموعة محفوظة من الأسعار (والعملة المُسعَّر بها) لشريك معيّن. وفيما يلي بالضبط من أين يستمد كل مستند عملته.</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المستند</w:t>
            </w:r>
          </w:p>
        </w:tc>
        <w:tc>
          <w:tcPr>
            <w:tcW w:type="dxa" w:w="4320"/>
            <w:shd w:val="clear" w:fill="0E6E8E"/>
          </w:tcPr>
          <w:p>
            <w:pPr>
              <w:bidi/>
              <w:jc w:val="right"/>
            </w:pPr>
            <w:r>
              <w:rPr>
                <w:b/>
                <w:color w:val="FFFFFF"/>
                <w:rFonts w:cs="Alexandria" w:ascii="Alexandria" w:hAnsi="Alexandria"/>
                <w:rtl/>
              </w:rPr>
              <w:t>من أين يستمد عملته</w:t>
            </w:r>
          </w:p>
        </w:tc>
      </w:tr>
      <w:tr>
        <w:tc>
          <w:tcPr>
            <w:tcW w:type="dxa" w:w="4320"/>
          </w:tcPr>
          <w:p>
            <w:pPr>
              <w:bidi/>
              <w:jc w:val="right"/>
            </w:pPr>
            <w:r>
              <w:rPr>
                <w:rFonts w:cs="Alexandria" w:ascii="Alexandria" w:hAnsi="Alexandria"/>
                <w:rtl/>
              </w:rPr>
              <w:t>أمر الشراء (PO)</w:t>
            </w:r>
          </w:p>
        </w:tc>
        <w:tc>
          <w:tcPr>
            <w:tcW w:type="dxa" w:w="4320"/>
          </w:tcPr>
          <w:p>
            <w:pPr>
              <w:bidi/>
              <w:jc w:val="right"/>
            </w:pPr>
            <w:r>
              <w:rPr>
                <w:rFonts w:cs="Alexandria" w:ascii="Alexandria" w:hAnsi="Alexandria"/>
                <w:rtl/>
              </w:rPr>
              <w:t xml:space="preserve">عملة الشراء لدى المورّد / قائمة أسعار المورّد. الأوامر إلى </w:t>
            </w:r>
            <w:r>
              <w:rPr>
                <w:i/>
                <w:rFonts w:cs="Alexandria" w:ascii="Alexandria" w:hAnsi="Alexandria"/>
                <w:rtl/>
              </w:rPr>
              <w:t>Gulf MedTrade FZE (USD)</w:t>
            </w:r>
            <w:r>
              <w:rPr>
                <w:rFonts w:cs="Alexandria" w:ascii="Alexandria" w:hAnsi="Alexandria"/>
                <w:rtl/>
              </w:rPr>
              <w:t xml:space="preserve"> تصدر بالدولار؛ والأوامر إلى المورّدين المحليين تصدر بالجنيه السوداني.</w:t>
            </w:r>
          </w:p>
        </w:tc>
      </w:tr>
      <w:tr>
        <w:tc>
          <w:tcPr>
            <w:tcW w:type="dxa" w:w="4320"/>
            <w:shd w:val="clear" w:fill="F4F6F7"/>
          </w:tcPr>
          <w:p>
            <w:pPr>
              <w:bidi/>
              <w:jc w:val="right"/>
            </w:pPr>
            <w:r>
              <w:rPr>
                <w:rFonts w:cs="Alexandria" w:ascii="Alexandria" w:hAnsi="Alexandria"/>
                <w:rtl/>
              </w:rPr>
              <w:t>فاتورة المورّد</w:t>
            </w:r>
          </w:p>
        </w:tc>
        <w:tc>
          <w:tcPr>
            <w:tcW w:type="dxa" w:w="4320"/>
            <w:shd w:val="clear" w:fill="F4F6F7"/>
          </w:tcPr>
          <w:p>
            <w:pPr>
              <w:bidi/>
              <w:jc w:val="right"/>
            </w:pPr>
            <w:r>
              <w:rPr>
                <w:rFonts w:cs="Alexandria" w:ascii="Alexandria" w:hAnsi="Alexandria"/>
                <w:rtl/>
              </w:rPr>
              <w:t>موروثة من أمر الشراء الذي أُنشئت منه. أمر شراء بالدولار يُنتج فاتورة بالدولار.</w:t>
            </w:r>
          </w:p>
        </w:tc>
      </w:tr>
      <w:tr>
        <w:tc>
          <w:tcPr>
            <w:tcW w:type="dxa" w:w="4320"/>
          </w:tcPr>
          <w:p>
            <w:pPr>
              <w:bidi/>
              <w:jc w:val="right"/>
            </w:pPr>
            <w:r>
              <w:rPr>
                <w:rFonts w:cs="Alexandria" w:ascii="Alexandria" w:hAnsi="Alexandria"/>
                <w:rtl/>
              </w:rPr>
              <w:t>أمر البيع (SO)</w:t>
            </w:r>
          </w:p>
        </w:tc>
        <w:tc>
          <w:tcPr>
            <w:tcW w:type="dxa" w:w="4320"/>
          </w:tcPr>
          <w:p>
            <w:pPr>
              <w:bidi/>
              <w:jc w:val="right"/>
            </w:pPr>
            <w:r>
              <w:rPr>
                <w:rFonts w:cs="Alexandria" w:ascii="Alexandria" w:hAnsi="Alexandria"/>
                <w:rtl/>
              </w:rPr>
              <w:t>قائمة أسعار العميل. تُفوتَر معاملاتنا للعملاء بالجنيه السوداني، فتكون أوامر البيع لهم بالجنيه السوداني.</w:t>
            </w:r>
          </w:p>
        </w:tc>
      </w:tr>
      <w:tr>
        <w:tc>
          <w:tcPr>
            <w:tcW w:type="dxa" w:w="4320"/>
            <w:shd w:val="clear" w:fill="F4F6F7"/>
          </w:tcPr>
          <w:p>
            <w:pPr>
              <w:bidi/>
              <w:jc w:val="right"/>
            </w:pPr>
            <w:r>
              <w:rPr>
                <w:rFonts w:cs="Alexandria" w:ascii="Alexandria" w:hAnsi="Alexandria"/>
                <w:rtl/>
              </w:rPr>
              <w:t>فاتورة العميل</w:t>
            </w:r>
          </w:p>
        </w:tc>
        <w:tc>
          <w:tcPr>
            <w:tcW w:type="dxa" w:w="4320"/>
            <w:shd w:val="clear" w:fill="F4F6F7"/>
          </w:tcPr>
          <w:p>
            <w:pPr>
              <w:bidi/>
              <w:jc w:val="right"/>
            </w:pPr>
            <w:r>
              <w:rPr>
                <w:rFonts w:cs="Alexandria" w:ascii="Alexandria" w:hAnsi="Alexandria"/>
                <w:rtl/>
              </w:rPr>
              <w:t>موروثة من أمر البيع الذي أُنشئت منه. أمر بالجنيه السوداني يُنتج فاتورة بالجنيه السوداني.</w:t>
            </w:r>
          </w:p>
        </w:tc>
      </w:tr>
    </w:tbl>
    <w:p/>
    <w:p>
      <w:pPr>
        <w:bidi/>
        <w:jc w:val="right"/>
      </w:pPr>
      <w:r>
        <w:rPr>
          <w:rFonts w:cs="Alexandria" w:ascii="Alexandria" w:hAnsi="Alexandria"/>
          <w:rtl/>
        </w:rPr>
        <w:t xml:space="preserve">يظهر ذلك في بيانات العرض الحيّة. فمن بين أوامر الشراء لدينا، يكون </w:t>
      </w:r>
      <w:r>
        <w:rPr>
          <w:i/>
          <w:rFonts w:cs="Alexandria" w:ascii="Alexandria" w:hAnsi="Alexandria"/>
          <w:rtl/>
        </w:rPr>
        <w:t>P00002</w:t>
      </w:r>
      <w:r>
        <w:rPr>
          <w:rFonts w:cs="Alexandria" w:ascii="Alexandria" w:hAnsi="Alexandria"/>
          <w:rtl/>
        </w:rPr>
        <w:t xml:space="preserve"> الموجّه إلى </w:t>
      </w:r>
      <w:r>
        <w:rPr>
          <w:i/>
          <w:rFonts w:cs="Alexandria" w:ascii="Alexandria" w:hAnsi="Alexandria"/>
          <w:rtl/>
        </w:rPr>
        <w:t>Gulf MedTrade FZE (USD)</w:t>
      </w:r>
      <w:r>
        <w:rPr>
          <w:rFonts w:cs="Alexandria" w:ascii="Alexandria" w:hAnsi="Alexandria"/>
          <w:rtl/>
        </w:rPr>
        <w:t xml:space="preserve"> بالدولار </w:t>
      </w:r>
      <w:r>
        <w:rPr>
          <w:b/>
          <w:rFonts w:cs="Alexandria" w:ascii="Alexandria" w:hAnsi="Alexandria"/>
          <w:rtl/>
        </w:rPr>
        <w:t>USD</w:t>
      </w:r>
      <w:r>
        <w:rPr>
          <w:rFonts w:cs="Alexandria" w:ascii="Alexandria" w:hAnsi="Alexandria"/>
          <w:rtl/>
        </w:rPr>
        <w:t xml:space="preserve"> (الإجمالي 1,288.00$)، بينما تكون </w:t>
      </w:r>
      <w:r>
        <w:rPr>
          <w:i/>
          <w:rFonts w:cs="Alexandria" w:ascii="Alexandria" w:hAnsi="Alexandria"/>
          <w:rtl/>
        </w:rPr>
        <w:t>P00001</w:t>
      </w:r>
      <w:r>
        <w:rPr>
          <w:rFonts w:cs="Alexandria" w:ascii="Alexandria" w:hAnsi="Alexandria"/>
          <w:rtl/>
        </w:rPr>
        <w:t xml:space="preserve"> و</w:t>
      </w:r>
      <w:r>
        <w:rPr>
          <w:i/>
          <w:rFonts w:cs="Alexandria" w:ascii="Alexandria" w:hAnsi="Alexandria"/>
          <w:rtl/>
        </w:rPr>
        <w:t>P00003</w:t>
      </w:r>
      <w:r>
        <w:rPr>
          <w:rFonts w:cs="Alexandria" w:ascii="Alexandria" w:hAnsi="Alexandria"/>
          <w:rtl/>
        </w:rPr>
        <w:t xml:space="preserve"> و</w:t>
      </w:r>
      <w:r>
        <w:rPr>
          <w:i/>
          <w:rFonts w:cs="Alexandria" w:ascii="Alexandria" w:hAnsi="Alexandria"/>
          <w:rtl/>
        </w:rPr>
        <w:t>P00004</w:t>
      </w:r>
      <w:r>
        <w:rPr>
          <w:rFonts w:cs="Alexandria" w:ascii="Alexandria" w:hAnsi="Alexandria"/>
          <w:rtl/>
        </w:rPr>
        <w:t xml:space="preserve"> أوامر محلية بالجنيه السوداني </w:t>
      </w:r>
      <w:r>
        <w:rPr>
          <w:b/>
          <w:rFonts w:cs="Alexandria" w:ascii="Alexandria" w:hAnsi="Alexandria"/>
          <w:rtl/>
        </w:rPr>
        <w:t>SDG</w:t>
      </w:r>
      <w:r>
        <w:rPr>
          <w:rFonts w:cs="Alexandria" w:ascii="Alexandria" w:hAnsi="Alexandria"/>
          <w:rtl/>
        </w:rPr>
        <w:t>. وجميع أوامر البيع الثلاثة (</w:t>
      </w:r>
      <w:r>
        <w:rPr>
          <w:i/>
          <w:rFonts w:cs="Alexandria" w:ascii="Alexandria" w:hAnsi="Alexandria"/>
          <w:rtl/>
        </w:rPr>
        <w:t>S00001</w:t>
      </w:r>
      <w:r>
        <w:rPr>
          <w:rFonts w:cs="Alexandria" w:ascii="Alexandria" w:hAnsi="Alexandria"/>
          <w:rtl/>
        </w:rPr>
        <w:t xml:space="preserve">، </w:t>
      </w:r>
      <w:r>
        <w:rPr>
          <w:i/>
          <w:rFonts w:cs="Alexandria" w:ascii="Alexandria" w:hAnsi="Alexandria"/>
          <w:rtl/>
        </w:rPr>
        <w:t>S00002</w:t>
      </w:r>
      <w:r>
        <w:rPr>
          <w:rFonts w:cs="Alexandria" w:ascii="Alexandria" w:hAnsi="Alexandria"/>
          <w:rtl/>
        </w:rPr>
        <w:t xml:space="preserve">، </w:t>
      </w:r>
      <w:r>
        <w:rPr>
          <w:i/>
          <w:rFonts w:cs="Alexandria" w:ascii="Alexandria" w:hAnsi="Alexandria"/>
          <w:rtl/>
        </w:rPr>
        <w:t>S00003</w:t>
      </w:r>
      <w:r>
        <w:rPr>
          <w:rFonts w:cs="Alexandria" w:ascii="Alexandria" w:hAnsi="Alexandria"/>
          <w:rtl/>
        </w:rPr>
        <w:t xml:space="preserve">) بالجنيه السوداني </w:t>
      </w:r>
      <w:r>
        <w:rPr>
          <w:b/>
          <w:rFonts w:cs="Alexandria" w:ascii="Alexandria" w:hAnsi="Alexandria"/>
          <w:rtl/>
        </w:rPr>
        <w:t>SDG</w:t>
      </w:r>
      <w:r>
        <w:rPr>
          <w:rFonts w:cs="Alexandria" w:ascii="Alexandria" w:hAnsi="Alexandria"/>
          <w:rtl/>
        </w:rPr>
        <w:t>، لأن كل عميل يدفع لنا بالجنيه.</w:t>
      </w:r>
    </w:p>
    <w:p>
      <w:pPr>
        <w:pStyle w:val="Heading3"/>
        <w:bidi/>
        <w:jc w:val="right"/>
      </w:pPr>
      <w:r>
        <w:rPr>
          <w:rFonts w:cs="Alexandria" w:ascii="Alexandria" w:hAnsi="Alexandria"/>
          <w:rtl/>
        </w:rPr>
        <w:t>أمر شراء بالدولار من الواقع</w:t>
      </w:r>
    </w:p>
    <w:p>
      <w:pPr>
        <w:bidi/>
        <w:jc w:val="right"/>
      </w:pPr>
      <w:r>
        <w:rPr>
          <w:i/>
          <w:rFonts w:cs="Alexandria" w:ascii="Alexandria" w:hAnsi="Alexandria"/>
          <w:rtl/>
        </w:rPr>
        <w:t>P00002</w:t>
      </w:r>
      <w:r>
        <w:rPr>
          <w:rFonts w:cs="Alexandria" w:ascii="Alexandria" w:hAnsi="Alexandria"/>
          <w:rtl/>
        </w:rPr>
        <w:t xml:space="preserve"> هو المثال النموذجي على الاستيراد. فهو يشتري 50 قارورة إنسولين بسعر 14$ و10 أجهزة قياس ضغط الدم بسعر 42$ من </w:t>
      </w:r>
      <w:r>
        <w:rPr>
          <w:i/>
          <w:rFonts w:cs="Alexandria" w:ascii="Alexandria" w:hAnsi="Alexandria"/>
          <w:rtl/>
        </w:rPr>
        <w:t>Gulf MedTrade FZE (USD)</w:t>
      </w:r>
      <w:r>
        <w:rPr>
          <w:rFonts w:cs="Alexandria" w:ascii="Alexandria" w:hAnsi="Alexandria"/>
          <w:rtl/>
        </w:rPr>
        <w:t xml:space="preserve">. إجمالي الأمر </w:t>
      </w:r>
      <w:r>
        <w:rPr>
          <w:b/>
          <w:rFonts w:cs="Alexandria" w:ascii="Alexandria" w:hAnsi="Alexandria"/>
          <w:rtl/>
        </w:rPr>
        <w:t>1,288.00$</w:t>
      </w:r>
      <w:r>
        <w:rPr>
          <w:rFonts w:cs="Alexandria" w:ascii="Alexandria" w:hAnsi="Alexandria"/>
          <w:rtl/>
        </w:rPr>
        <w:t xml:space="preserve">، وأسفل الإجمالي بالدولار مباشرةً يعرض النظام </w:t>
      </w:r>
      <w:r>
        <w:rPr>
          <w:b/>
          <w:rFonts w:cs="Alexandria" w:ascii="Alexandria" w:hAnsi="Alexandria"/>
          <w:rtl/>
        </w:rPr>
        <w:t>المعادل بالجنيه السوداني</w:t>
      </w:r>
      <w:r>
        <w:rPr>
          <w:rFonts w:cs="Alexandria" w:ascii="Alexandria" w:hAnsi="Alexandria"/>
          <w:rtl/>
        </w:rPr>
        <w:t xml:space="preserve"> — نحو </w:t>
      </w:r>
      <w:r>
        <w:rPr>
          <w:b/>
          <w:rFonts w:cs="Alexandria" w:ascii="Alexandria" w:hAnsi="Alexandria"/>
          <w:rtl/>
        </w:rPr>
        <w:t>5,796,000 جنيه</w:t>
      </w:r>
      <w:r>
        <w:rPr>
          <w:rFonts w:cs="Alexandria" w:ascii="Alexandria" w:hAnsi="Alexandria"/>
          <w:rtl/>
        </w:rPr>
        <w:t xml:space="preserve"> — محوَّلًا وفق السعر الساري في تاريخ الأمر (4,500 جنيه لكل دولار). أنت لم تُدخل هذا التحويل — السعر المؤرّخ أنجزه لك.</w:t>
      </w:r>
    </w:p>
    <w:p>
      <w:pPr>
        <w:jc w:val="center"/>
      </w:pPr>
      <w:r>
        <w:drawing>
          <wp:inline xmlns:a="http://schemas.openxmlformats.org/drawingml/2006/main" xmlns:pic="http://schemas.openxmlformats.org/drawingml/2006/picture">
            <wp:extent cx="5577840" cy="3542682"/>
            <wp:docPr id="61" name="Picture 61"/>
            <wp:cNvGraphicFramePr>
              <a:graphicFrameLocks noChangeAspect="1"/>
            </wp:cNvGraphicFramePr>
            <a:graphic>
              <a:graphicData uri="http://schemas.openxmlformats.org/drawingml/2006/picture">
                <pic:pic>
                  <pic:nvPicPr>
                    <pic:cNvPr id="0" name="po_usd.png"/>
                    <pic:cNvPicPr/>
                  </pic:nvPicPr>
                  <pic:blipFill>
                    <a:blip r:embed="rId4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61 — أمر الشراء P00002 لصالح Gulf MedTrade (بالدولار): 50 إنسولين بسعر 14$ و10 أجهزة ضغط دم بسعر 42$، شريط الحالة من طلب عرض سعر إلى أمر شراء، الإجمالي 1,288.00$ مع عرض المعادل بالجنيه السوداني (5,796,000 جنيه) أسفله، وزر إنشاء فاتورة (Create Bill) في الترويسة.</w:t>
      </w:r>
    </w:p>
    <w:p/>
    <w:p>
      <w:pPr>
        <w:bidi/>
        <w:jc w:val="right"/>
      </w:pPr>
      <w:r>
        <w:rPr>
          <w:rFonts w:cs="Alexandria" w:ascii="Alexandria" w:hAnsi="Alexandria"/>
          <w:rtl/>
        </w:rPr>
        <w:t xml:space="preserve">عندما تضغط </w:t>
      </w:r>
      <w:r>
        <w:rPr>
          <w:b/>
          <w:rFonts w:cs="Alexandria" w:ascii="Alexandria" w:hAnsi="Alexandria"/>
          <w:rtl/>
        </w:rPr>
        <w:t>إنشاء فاتورة (Create Bill)</w:t>
      </w:r>
      <w:r>
        <w:rPr>
          <w:rFonts w:cs="Alexandria" w:ascii="Alexandria" w:hAnsi="Alexandria"/>
          <w:rtl/>
        </w:rPr>
        <w:t xml:space="preserve"> على أمر شراء بالدولار، ترث </w:t>
      </w:r>
      <w:r>
        <w:rPr>
          <w:b/>
          <w:rFonts w:cs="Alexandria" w:ascii="Alexandria" w:hAnsi="Alexandria"/>
          <w:rtl/>
        </w:rPr>
        <w:t>فاتورة المورّد</w:t>
      </w:r>
      <w:r>
        <w:rPr>
          <w:rFonts w:cs="Alexandria" w:ascii="Alexandria" w:hAnsi="Alexandria"/>
          <w:rtl/>
        </w:rPr>
        <w:t xml:space="preserve"> الناتجة عملة الدولار. في بيانات العرض، تُسجَّل </w:t>
      </w:r>
      <w:r>
        <w:rPr>
          <w:i/>
          <w:rFonts w:cs="Alexandria" w:ascii="Alexandria" w:hAnsi="Alexandria"/>
          <w:rtl/>
        </w:rPr>
        <w:t>BILL/2026/05/0002</w:t>
      </w:r>
      <w:r>
        <w:rPr>
          <w:rFonts w:cs="Alexandria" w:ascii="Alexandria" w:hAnsi="Alexandria"/>
          <w:rtl/>
        </w:rPr>
        <w:t xml:space="preserve"> من </w:t>
      </w:r>
      <w:r>
        <w:rPr>
          <w:i/>
          <w:rFonts w:cs="Alexandria" w:ascii="Alexandria" w:hAnsi="Alexandria"/>
          <w:rtl/>
        </w:rPr>
        <w:t>Gulf MedTrade FZE (USD)</w:t>
      </w:r>
      <w:r>
        <w:rPr>
          <w:rFonts w:cs="Alexandria" w:ascii="Alexandria" w:hAnsi="Alexandria"/>
          <w:rtl/>
        </w:rPr>
        <w:t xml:space="preserve"> بمبلغ </w:t>
      </w:r>
      <w:r>
        <w:rPr>
          <w:b/>
          <w:rFonts w:cs="Alexandria" w:ascii="Alexandria" w:hAnsi="Alexandria"/>
          <w:rtl/>
        </w:rPr>
        <w:t>483 USD</w:t>
      </w:r>
      <w:r>
        <w:rPr>
          <w:rFonts w:cs="Alexandria" w:ascii="Alexandria" w:hAnsi="Alexandria"/>
          <w:rtl/>
        </w:rPr>
        <w:t>، ويخزّن النظام قيمتها بالجنيه السوداني وفق سعر تاريخ الفاتورة نفسها — فتتطابق الفاتورة وأمر الشراء الأساسي دائمًا.</w:t>
      </w:r>
    </w:p>
    <w:p>
      <w:pPr>
        <w:jc w:val="center"/>
      </w:pPr>
      <w:r>
        <w:drawing>
          <wp:inline xmlns:a="http://schemas.openxmlformats.org/drawingml/2006/main" xmlns:pic="http://schemas.openxmlformats.org/drawingml/2006/picture">
            <wp:extent cx="5577840" cy="3542682"/>
            <wp:docPr id="62" name="Picture 62"/>
            <wp:cNvGraphicFramePr>
              <a:graphicFrameLocks noChangeAspect="1"/>
            </wp:cNvGraphicFramePr>
            <a:graphic>
              <a:graphicData uri="http://schemas.openxmlformats.org/drawingml/2006/picture">
                <pic:pic>
                  <pic:nvPicPr>
                    <pic:cNvPr id="0" name="vendor_bill_usd.png"/>
                    <pic:cNvPicPr/>
                  </pic:nvPicPr>
                  <pic:blipFill>
                    <a:blip r:embed="rId5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62 — فاتورة المورّد بالدولار BILL/2026/05/0002 من Gulf MedTrade (483 دولارًا)، مقيَّمة بالجنيه السوداني وفق سعر الصرف الساري في تاريخها.</w:t>
      </w:r>
    </w:p>
    <w:p/>
    <w:p>
      <w:pPr>
        <w:pStyle w:val="Heading2"/>
        <w:bidi/>
        <w:jc w:val="right"/>
      </w:pPr>
      <w:r>
        <w:rPr>
          <w:rFonts w:cs="Alexandria" w:ascii="Alexandria" w:hAnsi="Alexandria"/>
          <w:rtl/>
        </w:rPr>
        <w:t>دفاتر البنك والنقد بالعملة الأجنبية</w:t>
      </w:r>
    </w:p>
    <w:p>
      <w:pPr>
        <w:bidi/>
        <w:jc w:val="right"/>
      </w:pPr>
      <w:r>
        <w:rPr>
          <w:i/>
          <w:rFonts w:cs="Alexandria" w:ascii="Alexandria" w:hAnsi="Alexandria"/>
          <w:rtl/>
        </w:rPr>
        <w:t>الدفتر (Journal)</w:t>
      </w:r>
      <w:r>
        <w:rPr>
          <w:rFonts w:cs="Alexandria" w:ascii="Alexandria" w:hAnsi="Alexandria"/>
          <w:rtl/>
        </w:rPr>
        <w:t xml:space="preserve"> هو السجل الذي يستخدمه النظام لتسجيل تيار واحد من المعاملات (حساب بنكي معيّن، خزنة النقد، فواتير العملاء، وهكذا). ولأننا نحتفظ فعليًا بالدولارات، تمسك </w:t>
      </w:r>
      <w:r>
        <w:rPr>
          <w:i/>
          <w:rFonts w:cs="Alexandria" w:ascii="Alexandria" w:hAnsi="Alexandria"/>
          <w:rtl/>
        </w:rPr>
        <w:t>شركة السودان للمستلزمات الطبية</w:t>
      </w:r>
      <w:r>
        <w:rPr>
          <w:rFonts w:cs="Alexandria" w:ascii="Alexandria" w:hAnsi="Alexandria"/>
          <w:rtl/>
        </w:rPr>
        <w:t xml:space="preserve"> </w:t>
      </w:r>
      <w:r>
        <w:rPr>
          <w:b/>
          <w:rFonts w:cs="Alexandria" w:ascii="Alexandria" w:hAnsi="Alexandria"/>
          <w:rtl/>
        </w:rPr>
        <w:t>دفاتر منفصلة بالعملة الأجنبية</w:t>
      </w:r>
      <w:r>
        <w:rPr>
          <w:rFonts w:cs="Alexandria" w:ascii="Alexandria" w:hAnsi="Alexandria"/>
          <w:rtl/>
        </w:rPr>
        <w:t xml:space="preserve"> مقوَّمة بالدولار. يمكنك رؤيتها عبر </w:t>
      </w:r>
      <w:r>
        <w:rPr>
          <w:b/>
          <w:rFonts w:cs="Alexandria" w:ascii="Alexandria" w:hAnsi="Alexandria"/>
          <w:rtl/>
        </w:rPr>
        <w:t>المحاسبة ← الإعدادات ← المحاسبة ← الدفاتر</w:t>
      </w:r>
      <w:r>
        <w:rPr>
          <w:rFonts w:cs="Alexandria" w:ascii="Alexandria" w:hAnsi="Alexandria"/>
          <w:rtl/>
        </w:rPr>
        <w:t>:</w:t>
      </w:r>
    </w:p>
    <w:tbl>
      <w:tblPr>
        <w:tblStyle w:val="TableGrid"/>
        <w:tblW w:type="auto" w:w="0"/>
        <w:jc w:val="center"/>
        <w:tblLook w:firstColumn="1" w:firstRow="1" w:lastColumn="0" w:lastRow="0" w:noHBand="0" w:noVBand="1" w:val="04A0"/>
        <w:bidiVisual/>
      </w:tblPr>
      <w:tblGrid>
        <w:gridCol w:w="2160"/>
        <w:gridCol w:w="2160"/>
        <w:gridCol w:w="2160"/>
        <w:gridCol w:w="2160"/>
      </w:tblGrid>
      <w:tr>
        <w:tc>
          <w:tcPr>
            <w:tcW w:type="dxa" w:w="2160"/>
            <w:shd w:val="clear" w:fill="0E6E8E"/>
          </w:tcPr>
          <w:p>
            <w:pPr>
              <w:bidi/>
              <w:jc w:val="right"/>
            </w:pPr>
            <w:r>
              <w:rPr>
                <w:b/>
                <w:color w:val="FFFFFF"/>
                <w:rFonts w:cs="Alexandria" w:ascii="Alexandria" w:hAnsi="Alexandria"/>
                <w:rtl/>
              </w:rPr>
              <w:t>الدفتر</w:t>
            </w:r>
          </w:p>
        </w:tc>
        <w:tc>
          <w:tcPr>
            <w:tcW w:type="dxa" w:w="2160"/>
            <w:shd w:val="clear" w:fill="0E6E8E"/>
          </w:tcPr>
          <w:p>
            <w:pPr>
              <w:bidi/>
              <w:jc w:val="right"/>
            </w:pPr>
            <w:r>
              <w:rPr>
                <w:b/>
                <w:color w:val="FFFFFF"/>
                <w:rFonts w:cs="Alexandria" w:ascii="Alexandria" w:hAnsi="Alexandria"/>
                <w:rtl/>
              </w:rPr>
              <w:t>الرمز</w:t>
            </w:r>
          </w:p>
        </w:tc>
        <w:tc>
          <w:tcPr>
            <w:tcW w:type="dxa" w:w="2160"/>
            <w:shd w:val="clear" w:fill="0E6E8E"/>
          </w:tcPr>
          <w:p>
            <w:pPr>
              <w:bidi/>
              <w:jc w:val="right"/>
            </w:pPr>
            <w:r>
              <w:rPr>
                <w:b/>
                <w:color w:val="FFFFFF"/>
                <w:rFonts w:cs="Alexandria" w:ascii="Alexandria" w:hAnsi="Alexandria"/>
                <w:rtl/>
              </w:rPr>
              <w:t>النوع</w:t>
            </w:r>
          </w:p>
        </w:tc>
        <w:tc>
          <w:tcPr>
            <w:tcW w:type="dxa" w:w="2160"/>
            <w:shd w:val="clear" w:fill="0E6E8E"/>
          </w:tcPr>
          <w:p>
            <w:pPr>
              <w:bidi/>
              <w:jc w:val="right"/>
            </w:pPr>
            <w:r>
              <w:rPr>
                <w:b/>
                <w:color w:val="FFFFFF"/>
                <w:rFonts w:cs="Alexandria" w:ascii="Alexandria" w:hAnsi="Alexandria"/>
                <w:rtl/>
              </w:rPr>
              <w:t>العملة</w:t>
            </w:r>
          </w:p>
        </w:tc>
      </w:tr>
      <w:tr>
        <w:tc>
          <w:tcPr>
            <w:tcW w:type="dxa" w:w="2160"/>
          </w:tcPr>
          <w:p>
            <w:pPr>
              <w:bidi/>
              <w:jc w:val="right"/>
            </w:pPr>
            <w:r>
              <w:rPr>
                <w:rFonts w:cs="Alexandria" w:ascii="Alexandria" w:hAnsi="Alexandria"/>
                <w:rtl/>
              </w:rPr>
              <w:t>Customer Invoices (فواتير العملاء)</w:t>
            </w:r>
          </w:p>
        </w:tc>
        <w:tc>
          <w:tcPr>
            <w:tcW w:type="dxa" w:w="2160"/>
          </w:tcPr>
          <w:p>
            <w:pPr>
              <w:bidi/>
              <w:jc w:val="right"/>
            </w:pPr>
            <w:r>
              <w:rPr>
                <w:rFonts w:cs="Alexandria" w:ascii="Alexandria" w:hAnsi="Alexandria"/>
                <w:rtl/>
              </w:rPr>
              <w:t>INV</w:t>
            </w:r>
          </w:p>
        </w:tc>
        <w:tc>
          <w:tcPr>
            <w:tcW w:type="dxa" w:w="2160"/>
          </w:tcPr>
          <w:p>
            <w:pPr>
              <w:bidi/>
              <w:jc w:val="right"/>
            </w:pPr>
            <w:r>
              <w:rPr>
                <w:rFonts w:cs="Alexandria" w:ascii="Alexandria" w:hAnsi="Alexandria"/>
                <w:rtl/>
              </w:rPr>
              <w:t>بيع</w:t>
            </w:r>
          </w:p>
        </w:tc>
        <w:tc>
          <w:tcPr>
            <w:tcW w:type="dxa" w:w="2160"/>
          </w:tcPr>
          <w:p>
            <w:pPr>
              <w:bidi/>
              <w:jc w:val="right"/>
            </w:pPr>
            <w:r>
              <w:rPr>
                <w:rFonts w:cs="Alexandria" w:ascii="Alexandria" w:hAnsi="Alexandria"/>
                <w:rtl/>
              </w:rPr>
              <w:t>SDG</w:t>
            </w:r>
          </w:p>
        </w:tc>
      </w:tr>
      <w:tr>
        <w:tc>
          <w:tcPr>
            <w:tcW w:type="dxa" w:w="2160"/>
            <w:shd w:val="clear" w:fill="F4F6F7"/>
          </w:tcPr>
          <w:p>
            <w:pPr>
              <w:bidi/>
              <w:jc w:val="right"/>
            </w:pPr>
            <w:r>
              <w:rPr>
                <w:rFonts w:cs="Alexandria" w:ascii="Alexandria" w:hAnsi="Alexandria"/>
                <w:rtl/>
              </w:rPr>
              <w:t>Vendor Bills (فواتير الموردين)</w:t>
            </w:r>
          </w:p>
        </w:tc>
        <w:tc>
          <w:tcPr>
            <w:tcW w:type="dxa" w:w="2160"/>
            <w:shd w:val="clear" w:fill="F4F6F7"/>
          </w:tcPr>
          <w:p>
            <w:pPr>
              <w:bidi/>
              <w:jc w:val="right"/>
            </w:pPr>
            <w:r>
              <w:rPr>
                <w:rFonts w:cs="Alexandria" w:ascii="Alexandria" w:hAnsi="Alexandria"/>
                <w:rtl/>
              </w:rPr>
              <w:t>BILL</w:t>
            </w:r>
          </w:p>
        </w:tc>
        <w:tc>
          <w:tcPr>
            <w:tcW w:type="dxa" w:w="2160"/>
            <w:shd w:val="clear" w:fill="F4F6F7"/>
          </w:tcPr>
          <w:p>
            <w:pPr>
              <w:bidi/>
              <w:jc w:val="right"/>
            </w:pPr>
            <w:r>
              <w:rPr>
                <w:rFonts w:cs="Alexandria" w:ascii="Alexandria" w:hAnsi="Alexandria"/>
                <w:rtl/>
              </w:rPr>
              <w:t>شراء</w:t>
            </w:r>
          </w:p>
        </w:tc>
        <w:tc>
          <w:tcPr>
            <w:tcW w:type="dxa" w:w="2160"/>
            <w:shd w:val="clear" w:fill="F4F6F7"/>
          </w:tcPr>
          <w:p>
            <w:pPr>
              <w:bidi/>
              <w:jc w:val="right"/>
            </w:pPr>
            <w:r>
              <w:rPr>
                <w:rFonts w:cs="Alexandria" w:ascii="Alexandria" w:hAnsi="Alexandria"/>
                <w:rtl/>
              </w:rPr>
              <w:t>SDG</w:t>
            </w:r>
          </w:p>
        </w:tc>
      </w:tr>
      <w:tr>
        <w:tc>
          <w:tcPr>
            <w:tcW w:type="dxa" w:w="2160"/>
          </w:tcPr>
          <w:p>
            <w:pPr>
              <w:bidi/>
              <w:jc w:val="right"/>
            </w:pPr>
            <w:r>
              <w:rPr>
                <w:rFonts w:cs="Alexandria" w:ascii="Alexandria" w:hAnsi="Alexandria"/>
                <w:rtl/>
              </w:rPr>
              <w:t>Bank of Khartoum (SDG)</w:t>
            </w:r>
          </w:p>
        </w:tc>
        <w:tc>
          <w:tcPr>
            <w:tcW w:type="dxa" w:w="2160"/>
          </w:tcPr>
          <w:p>
            <w:pPr>
              <w:bidi/>
              <w:jc w:val="right"/>
            </w:pPr>
            <w:r>
              <w:rPr>
                <w:rFonts w:cs="Alexandria" w:ascii="Alexandria" w:hAnsi="Alexandria"/>
                <w:rtl/>
              </w:rPr>
              <w:t>BNKSD</w:t>
            </w:r>
          </w:p>
        </w:tc>
        <w:tc>
          <w:tcPr>
            <w:tcW w:type="dxa" w:w="2160"/>
          </w:tcPr>
          <w:p>
            <w:pPr>
              <w:bidi/>
              <w:jc w:val="right"/>
            </w:pPr>
            <w:r>
              <w:rPr>
                <w:rFonts w:cs="Alexandria" w:ascii="Alexandria" w:hAnsi="Alexandria"/>
                <w:rtl/>
              </w:rPr>
              <w:t>بنك</w:t>
            </w:r>
          </w:p>
        </w:tc>
        <w:tc>
          <w:tcPr>
            <w:tcW w:type="dxa" w:w="2160"/>
          </w:tcPr>
          <w:p>
            <w:pPr>
              <w:bidi/>
              <w:jc w:val="right"/>
            </w:pPr>
            <w:r>
              <w:rPr>
                <w:rFonts w:cs="Alexandria" w:ascii="Alexandria" w:hAnsi="Alexandria"/>
                <w:rtl/>
              </w:rPr>
              <w:t>SDG</w:t>
            </w:r>
          </w:p>
        </w:tc>
      </w:tr>
      <w:tr>
        <w:tc>
          <w:tcPr>
            <w:tcW w:type="dxa" w:w="2160"/>
            <w:shd w:val="clear" w:fill="F4F6F7"/>
          </w:tcPr>
          <w:p>
            <w:pPr>
              <w:bidi/>
              <w:jc w:val="right"/>
            </w:pPr>
            <w:r>
              <w:rPr>
                <w:rFonts w:cs="Alexandria" w:ascii="Alexandria" w:hAnsi="Alexandria"/>
                <w:rtl/>
              </w:rPr>
              <w:t>USD Bank Account</w:t>
            </w:r>
          </w:p>
        </w:tc>
        <w:tc>
          <w:tcPr>
            <w:tcW w:type="dxa" w:w="2160"/>
            <w:shd w:val="clear" w:fill="F4F6F7"/>
          </w:tcPr>
          <w:p>
            <w:pPr>
              <w:bidi/>
              <w:jc w:val="right"/>
            </w:pPr>
            <w:r>
              <w:rPr>
                <w:rFonts w:cs="Alexandria" w:ascii="Alexandria" w:hAnsi="Alexandria"/>
                <w:rtl/>
              </w:rPr>
              <w:t>BNKUS</w:t>
            </w:r>
          </w:p>
        </w:tc>
        <w:tc>
          <w:tcPr>
            <w:tcW w:type="dxa" w:w="2160"/>
            <w:shd w:val="clear" w:fill="F4F6F7"/>
          </w:tcPr>
          <w:p>
            <w:pPr>
              <w:bidi/>
              <w:jc w:val="right"/>
            </w:pPr>
            <w:r>
              <w:rPr>
                <w:rFonts w:cs="Alexandria" w:ascii="Alexandria" w:hAnsi="Alexandria"/>
                <w:rtl/>
              </w:rPr>
              <w:t>بنك</w:t>
            </w:r>
          </w:p>
        </w:tc>
        <w:tc>
          <w:tcPr>
            <w:tcW w:type="dxa" w:w="2160"/>
            <w:shd w:val="clear" w:fill="F4F6F7"/>
          </w:tcPr>
          <w:p>
            <w:pPr>
              <w:bidi/>
              <w:jc w:val="right"/>
            </w:pPr>
            <w:r>
              <w:rPr>
                <w:rFonts w:cs="Alexandria" w:ascii="Alexandria" w:hAnsi="Alexandria"/>
                <w:rtl/>
              </w:rPr>
              <w:t>USD</w:t>
            </w:r>
          </w:p>
        </w:tc>
      </w:tr>
      <w:tr>
        <w:tc>
          <w:tcPr>
            <w:tcW w:type="dxa" w:w="2160"/>
          </w:tcPr>
          <w:p>
            <w:pPr>
              <w:bidi/>
              <w:jc w:val="right"/>
            </w:pPr>
            <w:r>
              <w:rPr>
                <w:rFonts w:cs="Alexandria" w:ascii="Alexandria" w:hAnsi="Alexandria"/>
                <w:rtl/>
              </w:rPr>
              <w:t>Main Cash Safe (SDG)</w:t>
            </w:r>
          </w:p>
        </w:tc>
        <w:tc>
          <w:tcPr>
            <w:tcW w:type="dxa" w:w="2160"/>
          </w:tcPr>
          <w:p>
            <w:pPr>
              <w:bidi/>
              <w:jc w:val="right"/>
            </w:pPr>
            <w:r>
              <w:rPr>
                <w:rFonts w:cs="Alexandria" w:ascii="Alexandria" w:hAnsi="Alexandria"/>
                <w:rtl/>
              </w:rPr>
              <w:t>CSHSD</w:t>
            </w:r>
          </w:p>
        </w:tc>
        <w:tc>
          <w:tcPr>
            <w:tcW w:type="dxa" w:w="2160"/>
          </w:tcPr>
          <w:p>
            <w:pPr>
              <w:bidi/>
              <w:jc w:val="right"/>
            </w:pPr>
            <w:r>
              <w:rPr>
                <w:rFonts w:cs="Alexandria" w:ascii="Alexandria" w:hAnsi="Alexandria"/>
                <w:rtl/>
              </w:rPr>
              <w:t>نقد</w:t>
            </w:r>
          </w:p>
        </w:tc>
        <w:tc>
          <w:tcPr>
            <w:tcW w:type="dxa" w:w="2160"/>
          </w:tcPr>
          <w:p>
            <w:pPr>
              <w:bidi/>
              <w:jc w:val="right"/>
            </w:pPr>
            <w:r>
              <w:rPr>
                <w:rFonts w:cs="Alexandria" w:ascii="Alexandria" w:hAnsi="Alexandria"/>
                <w:rtl/>
              </w:rPr>
              <w:t>SDG</w:t>
            </w:r>
          </w:p>
        </w:tc>
      </w:tr>
      <w:tr>
        <w:tc>
          <w:tcPr>
            <w:tcW w:type="dxa" w:w="2160"/>
            <w:shd w:val="clear" w:fill="F4F6F7"/>
          </w:tcPr>
          <w:p>
            <w:pPr>
              <w:bidi/>
              <w:jc w:val="right"/>
            </w:pPr>
            <w:r>
              <w:rPr>
                <w:rFonts w:cs="Alexandria" w:ascii="Alexandria" w:hAnsi="Alexandria"/>
                <w:rtl/>
              </w:rPr>
              <w:t>USD Cash Safe</w:t>
            </w:r>
          </w:p>
        </w:tc>
        <w:tc>
          <w:tcPr>
            <w:tcW w:type="dxa" w:w="2160"/>
            <w:shd w:val="clear" w:fill="F4F6F7"/>
          </w:tcPr>
          <w:p>
            <w:pPr>
              <w:bidi/>
              <w:jc w:val="right"/>
            </w:pPr>
            <w:r>
              <w:rPr>
                <w:rFonts w:cs="Alexandria" w:ascii="Alexandria" w:hAnsi="Alexandria"/>
                <w:rtl/>
              </w:rPr>
              <w:t>CSHUS</w:t>
            </w:r>
          </w:p>
        </w:tc>
        <w:tc>
          <w:tcPr>
            <w:tcW w:type="dxa" w:w="2160"/>
            <w:shd w:val="clear" w:fill="F4F6F7"/>
          </w:tcPr>
          <w:p>
            <w:pPr>
              <w:bidi/>
              <w:jc w:val="right"/>
            </w:pPr>
            <w:r>
              <w:rPr>
                <w:rFonts w:cs="Alexandria" w:ascii="Alexandria" w:hAnsi="Alexandria"/>
                <w:rtl/>
              </w:rPr>
              <w:t>نقد</w:t>
            </w:r>
          </w:p>
        </w:tc>
        <w:tc>
          <w:tcPr>
            <w:tcW w:type="dxa" w:w="2160"/>
            <w:shd w:val="clear" w:fill="F4F6F7"/>
          </w:tcPr>
          <w:p>
            <w:pPr>
              <w:bidi/>
              <w:jc w:val="right"/>
            </w:pPr>
            <w:r>
              <w:rPr>
                <w:rFonts w:cs="Alexandria" w:ascii="Alexandria" w:hAnsi="Alexandria"/>
                <w:rtl/>
              </w:rPr>
              <w:t>USD</w:t>
            </w:r>
          </w:p>
        </w:tc>
      </w:tr>
    </w:tbl>
    <w:p/>
    <w:p>
      <w:pPr>
        <w:bidi/>
        <w:jc w:val="right"/>
      </w:pPr>
      <w:r>
        <w:rPr>
          <w:rFonts w:cs="Alexandria" w:ascii="Alexandria" w:hAnsi="Alexandria"/>
          <w:rtl/>
        </w:rPr>
        <w:t xml:space="preserve">الدفتران بالدولار — </w:t>
      </w:r>
      <w:r>
        <w:rPr>
          <w:b/>
          <w:rFonts w:cs="Alexandria" w:ascii="Alexandria" w:hAnsi="Alexandria"/>
          <w:rtl/>
        </w:rPr>
        <w:t>USD Bank Account</w:t>
      </w:r>
      <w:r>
        <w:rPr>
          <w:rFonts w:cs="Alexandria" w:ascii="Alexandria" w:hAnsi="Alexandria"/>
          <w:rtl/>
        </w:rPr>
        <w:t xml:space="preserve"> و</w:t>
      </w:r>
      <w:r>
        <w:rPr>
          <w:b/>
          <w:rFonts w:cs="Alexandria" w:ascii="Alexandria" w:hAnsi="Alexandria"/>
          <w:rtl/>
        </w:rPr>
        <w:t>USD Cash Safe</w:t>
      </w:r>
      <w:r>
        <w:rPr>
          <w:rFonts w:cs="Alexandria" w:ascii="Alexandria" w:hAnsi="Alexandria"/>
          <w:rtl/>
        </w:rPr>
        <w:t xml:space="preserve"> — يحتفظان بدولارات فعلية. عند دفعك لمورّد بالدولار أو استلامك دولارات، تستخدم أحد هذين الدفترين كي يُتابَع رصيد الدولار بالدولار. ومع ذلك يسجّل النظام القيمة بالجنيه السوداني لكل حركة، فتبقى دفاترك كاملة بالجنيه بينما يبقى الحساب الدولاري دقيقًا بالدولار.</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لماذا دفتر دولاري مخصّص؟</w:t>
            </w:r>
          </w:p>
          <w:p>
            <w:pPr>
              <w:bidi/>
              <w:jc w:val="right"/>
            </w:pPr>
            <w:r>
              <w:rPr>
                <w:rFonts w:cs="Alexandria" w:ascii="Alexandria" w:hAnsi="Alexandria"/>
                <w:rtl/>
              </w:rPr>
              <w:t xml:space="preserve">لو دفعت فاتورة بالدولار من دفتر بنكي بالجنيه السوداني، لاضطر النظام إلى التحويل فورًا ولفقدتَ رؤية عدد الدولارات الفعلية التي تملكها. الدفتر الدولاري يبقي رصيد الدولار صادقًا — فهو يجيب عن سؤال بسيط: </w:t>
            </w:r>
            <w:r>
              <w:rPr>
                <w:i/>
                <w:rFonts w:cs="Alexandria" w:ascii="Alexandria" w:hAnsi="Alexandria"/>
                <w:rtl/>
              </w:rPr>
              <w:t>كم دولارًا نملك الآن؟</w:t>
            </w:r>
          </w:p>
        </w:tc>
      </w:tr>
    </w:tbl>
    <w:p/>
    <w:p>
      <w:pPr>
        <w:pStyle w:val="Heading2"/>
        <w:bidi/>
        <w:jc w:val="right"/>
      </w:pPr>
      <w:r>
        <w:rPr>
          <w:rFonts w:cs="Alexandria" w:ascii="Alexandria" w:hAnsi="Alexandria"/>
          <w:rtl/>
        </w:rPr>
        <w:t>إعادة التقييم عند إقفال الفترة</w:t>
      </w:r>
    </w:p>
    <w:p>
      <w:pPr>
        <w:bidi/>
        <w:jc w:val="right"/>
      </w:pPr>
      <w:r>
        <w:rPr>
          <w:rFonts w:cs="Alexandria" w:ascii="Alexandria" w:hAnsi="Alexandria"/>
          <w:rtl/>
        </w:rPr>
        <w:t xml:space="preserve">هنا المكان الوحيد الذي يحتاج فيه سعر الصرف إلى لمسة دورية. لأن السعر يتحرك باستمرار، تنحرف القيمة بالجنيه السوداني للدولارات الموجودة في دفاترك الدولارية بمرور الوقت. فالدولارات التي اشتريتها بسعر 3,000 جنيه للدولار تساوي 4,500 جنيه للدولار اليوم. </w:t>
      </w:r>
      <w:r>
        <w:rPr>
          <w:i/>
          <w:rFonts w:cs="Alexandria" w:ascii="Alexandria" w:hAnsi="Alexandria"/>
          <w:rtl/>
        </w:rPr>
        <w:t>إعادة التقييم (Revaluation)</w:t>
      </w:r>
      <w:r>
        <w:rPr>
          <w:rFonts w:cs="Alexandria" w:ascii="Alexandria" w:hAnsi="Alexandria"/>
          <w:rtl/>
        </w:rPr>
        <w:t xml:space="preserve"> هي الخطوة الروتينية في نهاية الفترة التي تعيد ذكر القيمة بالجنيه السوداني لأرصدتك بالعملة الأجنبية وفق أحدث سعر، كي تعكس الميزانية العمومية قيمة دولاراتك اليوم بدلًا من السعر التاريخي القديم.</w:t>
      </w:r>
    </w:p>
    <w:p>
      <w:pPr>
        <w:pStyle w:val="ListBullet"/>
        <w:bidi/>
        <w:jc w:val="right"/>
      </w:pPr>
      <w:r>
        <w:rPr>
          <w:rFonts w:cs="Alexandria" w:ascii="Alexandria" w:hAnsi="Alexandria"/>
          <w:rtl/>
        </w:rPr>
        <w:t xml:space="preserve">تُجرى عند </w:t>
      </w:r>
      <w:r>
        <w:rPr>
          <w:b/>
          <w:rFonts w:cs="Alexandria" w:ascii="Alexandria" w:hAnsi="Alexandria"/>
          <w:rtl/>
        </w:rPr>
        <w:t>إقفال الفترة</w:t>
      </w:r>
      <w:r>
        <w:rPr>
          <w:rFonts w:cs="Alexandria" w:ascii="Alexandria" w:hAnsi="Alexandria"/>
          <w:rtl/>
        </w:rPr>
        <w:t xml:space="preserve"> (مثلًا في نهاية الشهر)، لا في كل معاملة.</w:t>
      </w:r>
    </w:p>
    <w:p>
      <w:pPr>
        <w:pStyle w:val="ListBullet"/>
        <w:bidi/>
        <w:jc w:val="right"/>
      </w:pPr>
      <w:r>
        <w:rPr>
          <w:rFonts w:cs="Alexandria" w:ascii="Alexandria" w:hAnsi="Alexandria"/>
          <w:rtl/>
        </w:rPr>
        <w:t xml:space="preserve">تغيّر فقط </w:t>
      </w:r>
      <w:r>
        <w:rPr>
          <w:b/>
          <w:rFonts w:cs="Alexandria" w:ascii="Alexandria" w:hAnsi="Alexandria"/>
          <w:rtl/>
        </w:rPr>
        <w:t>القيمة المُبلَّغة بالجنيه السوداني</w:t>
      </w:r>
      <w:r>
        <w:rPr>
          <w:rFonts w:cs="Alexandria" w:ascii="Alexandria" w:hAnsi="Alexandria"/>
          <w:rtl/>
        </w:rPr>
        <w:t xml:space="preserve"> للرصيد الأجنبي — أما عدد دولاراتك الفعلي فلا يتغيّر.</w:t>
      </w:r>
    </w:p>
    <w:p>
      <w:pPr>
        <w:pStyle w:val="ListBullet"/>
        <w:bidi/>
        <w:jc w:val="right"/>
      </w:pPr>
      <w:r>
        <w:rPr>
          <w:rFonts w:cs="Alexandria" w:ascii="Alexandria" w:hAnsi="Alexandria"/>
          <w:rtl/>
        </w:rPr>
        <w:t>الفارق الذي تقيّده هو ربح أو خسارة صرف غير محقّقة، وهو أمر طبيعي ومتوقَّع عند تحرك الأسعار.</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في العمل اليومي لا تفعل شيئًا</w:t>
            </w:r>
          </w:p>
          <w:p>
            <w:pPr>
              <w:bidi/>
              <w:jc w:val="right"/>
            </w:pPr>
            <w:r>
              <w:rPr>
                <w:rFonts w:cs="Alexandria" w:ascii="Alexandria" w:hAnsi="Alexandria"/>
                <w:rtl/>
              </w:rPr>
              <w:t>إعادة التقييم مهمة إقفال للمحاسب، يتولاها عادةً دور المحاسب (</w:t>
            </w:r>
            <w:r>
              <w:rPr>
                <w:i/>
                <w:rFonts w:cs="Alexandria" w:ascii="Alexandria" w:hAnsi="Alexandria"/>
                <w:rtl/>
              </w:rPr>
              <w:t>محمد</w:t>
            </w:r>
            <w:r>
              <w:rPr>
                <w:rFonts w:cs="Alexandria" w:ascii="Alexandria" w:hAnsi="Alexandria"/>
                <w:rtl/>
              </w:rPr>
              <w:t>) بإرشاد من المدير. أما في العمل اليومي المعتاد — إصدار أوامر شراء بالدولار، الفوترة، الدفع — فأنت تتعامل فقط وتترك للأسعار المؤرّخة تحويل كل شيء تلقائيًا.</w:t>
            </w:r>
          </w:p>
        </w:tc>
      </w:tr>
    </w:tbl>
    <w:p/>
    <w:p>
      <w:pPr>
        <w:pStyle w:val="Heading2"/>
        <w:bidi/>
        <w:jc w:val="right"/>
      </w:pPr>
      <w:r>
        <w:rPr>
          <w:rFonts w:cs="Alexandria" w:ascii="Alexandria" w:hAnsi="Alexandria"/>
          <w:rtl/>
        </w:rPr>
        <w:t>خطوة بخطوة: إضافة سعر صرف جديد</w:t>
      </w:r>
    </w:p>
    <w:p>
      <w:pPr>
        <w:bidi/>
        <w:jc w:val="right"/>
      </w:pPr>
      <w:r>
        <w:rPr>
          <w:rFonts w:cs="Alexandria" w:ascii="Alexandria" w:hAnsi="Alexandria"/>
          <w:rtl/>
        </w:rPr>
        <w:t>عندما يتغيّر سعر السوق، سجّل السعر الجديد مرة واحدة، وسيستخدمه كل مستند دولاري مستقبلي تلقائيًا.</w:t>
      </w:r>
    </w:p>
    <w:p>
      <w:pPr>
        <w:pStyle w:val="ListNumber"/>
        <w:bidi/>
        <w:jc w:val="right"/>
      </w:pPr>
      <w:r>
        <w:rPr>
          <w:rFonts w:cs="Alexandria" w:ascii="Alexandria" w:hAnsi="Alexandria"/>
          <w:rtl/>
        </w:rPr>
        <w:t xml:space="preserve">افتح تطبيق </w:t>
      </w:r>
      <w:r>
        <w:rPr>
          <w:b/>
          <w:rFonts w:cs="Alexandria" w:ascii="Alexandria" w:hAnsi="Alexandria"/>
          <w:rtl/>
        </w:rPr>
        <w:t>المحاسبة</w:t>
      </w:r>
      <w:r>
        <w:rPr>
          <w:rFonts w:cs="Alexandria" w:ascii="Alexandria" w:hAnsi="Alexandria"/>
          <w:rtl/>
        </w:rPr>
        <w:t xml:space="preserve"> من مشغّل التطبيقات ذي النقاط التسع.</w:t>
      </w:r>
    </w:p>
    <w:p>
      <w:pPr>
        <w:pStyle w:val="ListNumber"/>
        <w:bidi/>
        <w:jc w:val="right"/>
      </w:pPr>
      <w:r>
        <w:rPr>
          <w:rFonts w:cs="Alexandria" w:ascii="Alexandria" w:hAnsi="Alexandria"/>
          <w:rtl/>
        </w:rPr>
        <w:t xml:space="preserve">اذهب إلى </w:t>
      </w:r>
      <w:r>
        <w:rPr>
          <w:b/>
          <w:rFonts w:cs="Alexandria" w:ascii="Alexandria" w:hAnsi="Alexandria"/>
          <w:rtl/>
        </w:rPr>
        <w:t>الإعدادات ← المحاسبة ← العملات</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USD</w:t>
      </w:r>
      <w:r>
        <w:rPr>
          <w:rFonts w:cs="Alexandria" w:ascii="Alexandria" w:hAnsi="Alexandria"/>
          <w:rtl/>
        </w:rPr>
        <w:t xml:space="preserve"> لفتح سجل العملة.</w:t>
      </w:r>
    </w:p>
    <w:p>
      <w:pPr>
        <w:pStyle w:val="ListNumber"/>
        <w:bidi/>
        <w:jc w:val="right"/>
      </w:pPr>
      <w:r>
        <w:rPr>
          <w:rFonts w:cs="Alexandria" w:ascii="Alexandria" w:hAnsi="Alexandria"/>
          <w:rtl/>
        </w:rPr>
        <w:t xml:space="preserve">افتح تبويب </w:t>
      </w:r>
      <w:r>
        <w:rPr>
          <w:b/>
          <w:rFonts w:cs="Alexandria" w:ascii="Alexandria" w:hAnsi="Alexandria"/>
          <w:rtl/>
        </w:rPr>
        <w:t>الأسعار (Rates)</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إضافة سطر (Add a line)</w:t>
      </w:r>
      <w:r>
        <w:rPr>
          <w:rFonts w:cs="Alexandria" w:ascii="Alexandria" w:hAnsi="Alexandria"/>
          <w:rtl/>
        </w:rPr>
        <w:t xml:space="preserve"> في جدول الأسعار.</w:t>
      </w:r>
    </w:p>
    <w:p>
      <w:pPr>
        <w:pStyle w:val="ListNumber"/>
        <w:bidi/>
        <w:jc w:val="right"/>
      </w:pPr>
      <w:r>
        <w:rPr>
          <w:rFonts w:cs="Alexandria" w:ascii="Alexandria" w:hAnsi="Alexandria"/>
          <w:rtl/>
        </w:rPr>
        <w:t xml:space="preserve">أدخل </w:t>
      </w:r>
      <w:r>
        <w:rPr>
          <w:b/>
          <w:rFonts w:cs="Alexandria" w:ascii="Alexandria" w:hAnsi="Alexandria"/>
          <w:rtl/>
        </w:rPr>
        <w:t>التاريخ</w:t>
      </w:r>
      <w:r>
        <w:rPr>
          <w:rFonts w:cs="Alexandria" w:ascii="Alexandria" w:hAnsi="Alexandria"/>
          <w:rtl/>
        </w:rPr>
        <w:t xml:space="preserve"> الذي يسري فيه السعر الجديد والسعر (اقرأ </w:t>
      </w:r>
      <w:r>
        <w:rPr>
          <w:b/>
          <w:rFonts w:cs="Alexandria" w:ascii="Alexandria" w:hAnsi="Alexandria"/>
          <w:rtl/>
        </w:rPr>
        <w:t>SDG per Unit</w:t>
      </w:r>
      <w:r>
        <w:rPr>
          <w:rFonts w:cs="Alexandria" w:ascii="Alexandria" w:hAnsi="Alexandria"/>
          <w:rtl/>
        </w:rPr>
        <w:t xml:space="preserve"> بوصفه جنيهًا لكل دولار — مثلًا 4,500).</w:t>
      </w:r>
    </w:p>
    <w:p>
      <w:pPr>
        <w:pStyle w:val="ListNumber"/>
        <w:bidi/>
        <w:jc w:val="right"/>
      </w:pPr>
      <w:r>
        <w:rPr>
          <w:b/>
          <w:rFonts w:cs="Alexandria" w:ascii="Alexandria" w:hAnsi="Alexandria"/>
          <w:rtl/>
        </w:rPr>
        <w:t>احفظ</w:t>
      </w:r>
      <w:r>
        <w:rPr>
          <w:rFonts w:cs="Alexandria" w:ascii="Alexandria" w:hAnsi="Alexandria"/>
          <w:rtl/>
        </w:rPr>
        <w:t xml:space="preserve"> السجل. من ذلك التاريخ فصاعدًا تُحوَّل المستندات الدولارية الجديدة وفق السعر الجديد، بينما تحتفظ المستندات الأقدم بأسعارها المؤرّخة الأصلية.</w:t>
      </w:r>
    </w:p>
    <w:p>
      <w:pPr>
        <w:pStyle w:val="Heading2"/>
        <w:bidi/>
        <w:jc w:val="right"/>
      </w:pPr>
      <w:r>
        <w:rPr>
          <w:rFonts w:cs="Alexandria" w:ascii="Alexandria" w:hAnsi="Alexandria"/>
          <w:rtl/>
        </w:rPr>
        <w:t>خطوة بخطوة: قراءة قيمة مستند دولاري بالجنيه السوداني</w:t>
      </w:r>
    </w:p>
    <w:p>
      <w:pPr>
        <w:pStyle w:val="ListNumber"/>
        <w:bidi/>
        <w:jc w:val="right"/>
      </w:pPr>
      <w:r>
        <w:rPr>
          <w:rFonts w:cs="Alexandria" w:ascii="Alexandria" w:hAnsi="Alexandria"/>
          <w:rtl/>
        </w:rPr>
        <w:t xml:space="preserve">افتح المستند الدولاري — مثلًا </w:t>
      </w:r>
      <w:r>
        <w:rPr>
          <w:b/>
          <w:rFonts w:cs="Alexandria" w:ascii="Alexandria" w:hAnsi="Alexandria"/>
          <w:rtl/>
        </w:rPr>
        <w:t>الشراء ← الأوامر ← أوامر الشراء</w:t>
      </w:r>
      <w:r>
        <w:rPr>
          <w:rFonts w:cs="Alexandria" w:ascii="Alexandria" w:hAnsi="Alexandria"/>
          <w:rtl/>
        </w:rPr>
        <w:t xml:space="preserve">، ثم افتح </w:t>
      </w:r>
      <w:r>
        <w:rPr>
          <w:i/>
          <w:rFonts w:cs="Alexandria" w:ascii="Alexandria" w:hAnsi="Alexandria"/>
          <w:rtl/>
        </w:rPr>
        <w:t>P00002</w:t>
      </w:r>
      <w:r>
        <w:rPr>
          <w:rFonts w:cs="Alexandria" w:ascii="Alexandria" w:hAnsi="Alexandria"/>
          <w:rtl/>
        </w:rPr>
        <w:t xml:space="preserve">، أو افتح فاتورة المورّد الدولارية </w:t>
      </w:r>
      <w:r>
        <w:rPr>
          <w:i/>
          <w:rFonts w:cs="Alexandria" w:ascii="Alexandria" w:hAnsi="Alexandria"/>
          <w:rtl/>
        </w:rPr>
        <w:t>BILL/2026/05/0002</w:t>
      </w:r>
      <w:r>
        <w:rPr>
          <w:rFonts w:cs="Alexandria" w:ascii="Alexandria" w:hAnsi="Alexandria"/>
          <w:rtl/>
        </w:rPr>
        <w:t>.</w:t>
      </w:r>
    </w:p>
    <w:p>
      <w:pPr>
        <w:pStyle w:val="ListNumber"/>
        <w:bidi/>
        <w:jc w:val="right"/>
      </w:pPr>
      <w:r>
        <w:rPr>
          <w:rFonts w:cs="Alexandria" w:ascii="Alexandria" w:hAnsi="Alexandria"/>
          <w:rtl/>
        </w:rPr>
        <w:t xml:space="preserve">لاحظ إجمالي المستند بالدولار </w:t>
      </w:r>
      <w:r>
        <w:rPr>
          <w:b/>
          <w:rFonts w:cs="Alexandria" w:ascii="Alexandria" w:hAnsi="Alexandria"/>
          <w:rtl/>
        </w:rPr>
        <w:t>USD</w:t>
      </w:r>
      <w:r>
        <w:rPr>
          <w:rFonts w:cs="Alexandria" w:ascii="Alexandria" w:hAnsi="Alexandria"/>
          <w:rtl/>
        </w:rPr>
        <w:t xml:space="preserve"> في أعلى/أسفل السطور.</w:t>
      </w:r>
    </w:p>
    <w:p>
      <w:pPr>
        <w:pStyle w:val="ListNumber"/>
        <w:bidi/>
        <w:jc w:val="right"/>
      </w:pPr>
      <w:r>
        <w:rPr>
          <w:rFonts w:cs="Alexandria" w:ascii="Alexandria" w:hAnsi="Alexandria"/>
          <w:rtl/>
        </w:rPr>
        <w:t xml:space="preserve">انظر أسفل الإجمالي مباشرةً إلى </w:t>
      </w:r>
      <w:r>
        <w:rPr>
          <w:b/>
          <w:rFonts w:cs="Alexandria" w:ascii="Alexandria" w:hAnsi="Alexandria"/>
          <w:rtl/>
        </w:rPr>
        <w:t>المعادل بالجنيه السوداني</w:t>
      </w:r>
      <w:r>
        <w:rPr>
          <w:rFonts w:cs="Alexandria" w:ascii="Alexandria" w:hAnsi="Alexandria"/>
          <w:rtl/>
        </w:rPr>
        <w:t>، الذي حسبه النظام وفق سعر تاريخ المستند.</w:t>
      </w:r>
    </w:p>
    <w:p>
      <w:pPr>
        <w:pStyle w:val="ListNumber"/>
        <w:bidi/>
        <w:jc w:val="right"/>
      </w:pPr>
      <w:r>
        <w:rPr>
          <w:rFonts w:cs="Alexandria" w:ascii="Alexandria" w:hAnsi="Alexandria"/>
          <w:rtl/>
        </w:rPr>
        <w:t>إذا احتجت الرقم بالجنيه السوداني لتقرير داخلي، فاستخدم هذا المعادل بالجنيه — فهو القيمة التي تتدفق إلى الدفاتر.</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لا تغيّر سعر مستند مرحَّل</w:t>
            </w:r>
          </w:p>
          <w:p>
            <w:pPr>
              <w:bidi/>
              <w:jc w:val="right"/>
            </w:pPr>
            <w:r>
              <w:rPr>
                <w:rFonts w:cs="Alexandria" w:ascii="Alexandria" w:hAnsi="Alexandria"/>
                <w:rtl/>
              </w:rPr>
              <w:t>تحتفظ الفاتورة أو فاتورة المورّد المرحَّلة (المؤكَّدة) بسعر تاريخها عن قصد، كي تبقى الدفاتر متسقة. وإذا تغيّر سعر السوق، فيُعالَج ذلك بإعادة التقييم عند إقفال الفترة، لا بتعديل المستند القديم.</w:t>
            </w:r>
          </w:p>
        </w:tc>
      </w:tr>
    </w:tbl>
    <w:p/>
    <w:p>
      <w:pPr>
        <w:pStyle w:val="Heading2"/>
        <w:bidi/>
        <w:jc w:val="right"/>
      </w:pPr>
      <w:r>
        <w:rPr>
          <w:rFonts w:cs="Alexandria" w:ascii="Alexandria" w:hAnsi="Alexandria"/>
          <w:rtl/>
        </w:rPr>
        <w:t>الخلاصة</w:t>
      </w:r>
    </w:p>
    <w:p>
      <w:pPr>
        <w:pStyle w:val="ListBullet"/>
        <w:bidi/>
        <w:jc w:val="right"/>
      </w:pPr>
      <w:r>
        <w:rPr>
          <w:rFonts w:cs="Alexandria" w:ascii="Alexandria" w:hAnsi="Alexandria"/>
          <w:rtl/>
        </w:rPr>
        <w:t xml:space="preserve">عملتنا الأساسية هي </w:t>
      </w:r>
      <w:r>
        <w:rPr>
          <w:b/>
          <w:rFonts w:cs="Alexandria" w:ascii="Alexandria" w:hAnsi="Alexandria"/>
          <w:rtl/>
        </w:rPr>
        <w:t>SDG</w:t>
      </w:r>
      <w:r>
        <w:rPr>
          <w:rFonts w:cs="Alexandria" w:ascii="Alexandria" w:hAnsi="Alexandria"/>
          <w:rtl/>
        </w:rPr>
        <w:t>؛ وكل التقارير تصدر بالجنيه السوداني.</w:t>
      </w:r>
    </w:p>
    <w:p>
      <w:pPr>
        <w:pStyle w:val="ListBullet"/>
        <w:bidi/>
        <w:jc w:val="right"/>
      </w:pPr>
      <w:r>
        <w:rPr>
          <w:b/>
          <w:rFonts w:cs="Alexandria" w:ascii="Alexandria" w:hAnsi="Alexandria"/>
          <w:rtl/>
        </w:rPr>
        <w:t>USD</w:t>
      </w:r>
      <w:r>
        <w:rPr>
          <w:rFonts w:cs="Alexandria" w:ascii="Alexandria" w:hAnsi="Alexandria"/>
          <w:rtl/>
        </w:rPr>
        <w:t xml:space="preserve"> هي العملة المرجعية للاستيراد والعروض الأجنبية.</w:t>
      </w:r>
    </w:p>
    <w:p>
      <w:pPr>
        <w:pStyle w:val="ListBullet"/>
        <w:bidi/>
        <w:jc w:val="right"/>
      </w:pPr>
      <w:r>
        <w:rPr>
          <w:rFonts w:cs="Alexandria" w:ascii="Alexandria" w:hAnsi="Alexandria"/>
          <w:rtl/>
        </w:rPr>
        <w:t xml:space="preserve">تُخزَّن الأسعار بوصفها </w:t>
      </w:r>
      <w:r>
        <w:rPr>
          <w:b/>
          <w:rFonts w:cs="Alexandria" w:ascii="Alexandria" w:hAnsi="Alexandria"/>
          <w:rtl/>
        </w:rPr>
        <w:t>تاريخًا مؤرّخًا</w:t>
      </w:r>
      <w:r>
        <w:rPr>
          <w:rFonts w:cs="Alexandria" w:ascii="Alexandria" w:hAnsi="Alexandria"/>
          <w:rtl/>
        </w:rPr>
        <w:t xml:space="preserve"> (من 2,400 إلى 4,500 جنيه لكل دولار عبر 2025-2026)؛ ويستخدم كل مستند سعر تاريخه الخاص.</w:t>
      </w:r>
    </w:p>
    <w:p>
      <w:pPr>
        <w:pStyle w:val="ListBullet"/>
        <w:bidi/>
        <w:jc w:val="right"/>
      </w:pPr>
      <w:r>
        <w:rPr>
          <w:rFonts w:cs="Alexandria" w:ascii="Alexandria" w:hAnsi="Alexandria"/>
          <w:rtl/>
        </w:rPr>
        <w:t>تتدفق العملة تلقائيًا: أمر الشراء من المورّد/قائمة أسعار المورّد، الفاتورة موروثة من أمر الشراء، أمر البيع من قائمة أسعار العميل، فاتورة العميل موروثة من أمر البيع.</w:t>
      </w:r>
    </w:p>
    <w:p>
      <w:pPr>
        <w:pStyle w:val="ListBullet"/>
        <w:bidi/>
        <w:jc w:val="right"/>
      </w:pPr>
      <w:r>
        <w:rPr>
          <w:rFonts w:cs="Alexandria" w:ascii="Alexandria" w:hAnsi="Alexandria"/>
          <w:rtl/>
        </w:rPr>
        <w:t xml:space="preserve">دفترا </w:t>
      </w:r>
      <w:r>
        <w:rPr>
          <w:b/>
          <w:rFonts w:cs="Alexandria" w:ascii="Alexandria" w:hAnsi="Alexandria"/>
          <w:rtl/>
        </w:rPr>
        <w:t>USD Bank Account</w:t>
      </w:r>
      <w:r>
        <w:rPr>
          <w:rFonts w:cs="Alexandria" w:ascii="Alexandria" w:hAnsi="Alexandria"/>
          <w:rtl/>
        </w:rPr>
        <w:t xml:space="preserve"> و</w:t>
      </w:r>
      <w:r>
        <w:rPr>
          <w:b/>
          <w:rFonts w:cs="Alexandria" w:ascii="Alexandria" w:hAnsi="Alexandria"/>
          <w:rtl/>
        </w:rPr>
        <w:t>USD Cash Safe</w:t>
      </w:r>
      <w:r>
        <w:rPr>
          <w:rFonts w:cs="Alexandria" w:ascii="Alexandria" w:hAnsi="Alexandria"/>
          <w:rtl/>
        </w:rPr>
        <w:t xml:space="preserve"> المخصّصان يحتفظان بدولارات فعلية ويُعاد </w:t>
      </w:r>
      <w:r>
        <w:rPr>
          <w:b/>
          <w:rFonts w:cs="Alexandria" w:ascii="Alexandria" w:hAnsi="Alexandria"/>
          <w:rtl/>
        </w:rPr>
        <w:t>تقييمهما</w:t>
      </w:r>
      <w:r>
        <w:rPr>
          <w:rFonts w:cs="Alexandria" w:ascii="Alexandria" w:hAnsi="Alexandria"/>
          <w:rtl/>
        </w:rPr>
        <w:t xml:space="preserve"> وفق أحدث سعر عند إقفال الفترة.</w:t>
      </w:r>
    </w:p>
    <w:p>
      <w:pPr>
        <w:pStyle w:val="ListBullet"/>
        <w:bidi/>
        <w:jc w:val="right"/>
      </w:pPr>
      <w:r>
        <w:rPr>
          <w:rFonts w:cs="Alexandria" w:ascii="Alexandria" w:hAnsi="Alexandria"/>
          <w:rtl/>
        </w:rPr>
        <w:t>في العمل اليومي تتعامل فقط — والنظام يحوّل كل شيء إلى الجنيه السوداني نيابةً عنك.</w:t>
      </w:r>
    </w:p>
    <w:p>
      <w:r>
        <w:br w:type="page"/>
      </w:r>
    </w:p>
    <w:p>
      <w:pPr>
        <w:pStyle w:val="Heading1"/>
        <w:bidi/>
        <w:jc w:val="right"/>
      </w:pPr>
      <w:r>
        <w:rPr>
          <w:rFonts w:cs="Alexandria" w:ascii="Alexandria" w:hAnsi="Alexandria"/>
          <w:rtl/>
        </w:rPr>
        <w:t>14. خصوصيات المستلزمات الطبية</w:t>
      </w:r>
    </w:p>
    <w:p>
      <w:pPr>
        <w:bidi/>
        <w:jc w:val="right"/>
      </w:pPr>
      <w:r>
        <w:rPr>
          <w:rFonts w:cs="Alexandria" w:ascii="Alexandria" w:hAnsi="Alexandria"/>
          <w:rtl/>
        </w:rPr>
        <w:t xml:space="preserve">توزيع الأدوية والمستلزمات الطبية ليس كبيع البضائع العادية. فعلبة </w:t>
      </w:r>
      <w:r>
        <w:rPr>
          <w:i/>
          <w:rFonts w:cs="Alexandria" w:ascii="Alexandria" w:hAnsi="Alexandria"/>
          <w:rtl/>
        </w:rPr>
        <w:t>قارورة إنسولين 10 مل</w:t>
      </w:r>
      <w:r>
        <w:rPr>
          <w:rFonts w:cs="Alexandria" w:ascii="Alexandria" w:hAnsi="Alexandria"/>
          <w:rtl/>
        </w:rPr>
        <w:t xml:space="preserve"> يجب أن تبقى باردة من لحظة وصولها حتى تصل إلى العيادة؛ ودفعة </w:t>
      </w:r>
      <w:r>
        <w:rPr>
          <w:i/>
          <w:rFonts w:cs="Alexandria" w:ascii="Alexandria" w:hAnsi="Alexandria"/>
          <w:rtl/>
        </w:rPr>
        <w:t>كبسولات أموكسيسيلين 250 ملغ (100)</w:t>
      </w:r>
      <w:r>
        <w:rPr>
          <w:rFonts w:cs="Alexandria" w:ascii="Alexandria" w:hAnsi="Alexandria"/>
          <w:rtl/>
        </w:rPr>
        <w:t xml:space="preserve"> يجب أن تُشحن قبل انتهاء صلاحيتها؛ وإذا سحب المُصنّع دفعةً معيبة، فعليك أن تعرف بدقة أي العملاء استلموها — خلال دقائق. وُضِع نظام تخطيط موارد المستلزمات الطبية لـ </w:t>
      </w:r>
      <w:r>
        <w:rPr>
          <w:i/>
          <w:rFonts w:cs="Alexandria" w:ascii="Alexandria" w:hAnsi="Alexandria"/>
          <w:rtl/>
        </w:rPr>
        <w:t>شركة السودان للمستلزمات الطبية</w:t>
      </w:r>
      <w:r>
        <w:rPr>
          <w:rFonts w:cs="Alexandria" w:ascii="Alexandria" w:hAnsi="Alexandria"/>
          <w:rtl/>
        </w:rPr>
        <w:t xml:space="preserve"> تحديدًا لأنه يتولى كل ذلك نيابةً عنك تلقائيًا. يشرح هذا الفصل، بكلمات بسيطة، الميزات الست التي تجعل النظام منصّة توزيع طبي حقيقية: </w:t>
      </w:r>
      <w:r>
        <w:rPr>
          <w:b/>
          <w:rFonts w:cs="Alexandria" w:ascii="Alexandria" w:hAnsi="Alexandria"/>
          <w:rtl/>
        </w:rPr>
        <w:t>تتبّع الدفعات (Lot)</w:t>
      </w:r>
      <w:r>
        <w:rPr>
          <w:rFonts w:cs="Alexandria" w:ascii="Alexandria" w:hAnsi="Alexandria"/>
          <w:rtl/>
        </w:rPr>
        <w:t>، و</w:t>
      </w:r>
      <w:r>
        <w:rPr>
          <w:b/>
          <w:rFonts w:cs="Alexandria" w:ascii="Alexandria" w:hAnsi="Alexandria"/>
          <w:rtl/>
        </w:rPr>
        <w:t>ضبط انتهاء الصلاحية</w:t>
      </w:r>
      <w:r>
        <w:rPr>
          <w:rFonts w:cs="Alexandria" w:ascii="Alexandria" w:hAnsi="Alexandria"/>
          <w:rtl/>
        </w:rPr>
        <w:t>، و</w:t>
      </w:r>
      <w:r>
        <w:rPr>
          <w:b/>
          <w:rFonts w:cs="Alexandria" w:ascii="Alexandria" w:hAnsi="Alexandria"/>
          <w:rtl/>
        </w:rPr>
        <w:t>FEFO</w:t>
      </w:r>
      <w:r>
        <w:rPr>
          <w:rFonts w:cs="Alexandria" w:ascii="Alexandria" w:hAnsi="Alexandria"/>
          <w:rtl/>
        </w:rPr>
        <w:t>، و</w:t>
      </w:r>
      <w:r>
        <w:rPr>
          <w:b/>
          <w:rFonts w:cs="Alexandria" w:ascii="Alexandria" w:hAnsi="Alexandria"/>
          <w:rtl/>
        </w:rPr>
        <w:t>السلسلة الباردة</w:t>
      </w:r>
      <w:r>
        <w:rPr>
          <w:rFonts w:cs="Alexandria" w:ascii="Alexandria" w:hAnsi="Alexandria"/>
          <w:rtl/>
        </w:rPr>
        <w:t xml:space="preserve">، ومواقع </w:t>
      </w:r>
      <w:r>
        <w:rPr>
          <w:b/>
          <w:rFonts w:cs="Alexandria" w:ascii="Alexandria" w:hAnsi="Alexandria"/>
          <w:rtl/>
        </w:rPr>
        <w:t>الحجر والمنتهي الصلاحية/التالف</w:t>
      </w:r>
      <w:r>
        <w:rPr>
          <w:rFonts w:cs="Alexandria" w:ascii="Alexandria" w:hAnsi="Alexandria"/>
          <w:rtl/>
        </w:rPr>
        <w:t>، و</w:t>
      </w:r>
      <w:r>
        <w:rPr>
          <w:b/>
          <w:rFonts w:cs="Alexandria" w:ascii="Alexandria" w:hAnsi="Alexandria"/>
          <w:rtl/>
        </w:rPr>
        <w:t>الاستيراد</w:t>
      </w:r>
      <w:r>
        <w:rPr>
          <w:rFonts w:cs="Alexandria" w:ascii="Alexandria" w:hAnsi="Alexandria"/>
          <w:rtl/>
        </w:rPr>
        <w:t xml:space="preserve"> (الشراء من الخارج بالدولار مع إبقاء الدفاتر بالجنيه السوداني، وإضافة الشحن والجمارك إلى التكلفة الحقيقية للبضاعة).</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لماذا يهمّ هذا موزّع المستلزمات الطبية</w:t>
            </w:r>
          </w:p>
          <w:p>
            <w:pPr>
              <w:bidi/>
              <w:jc w:val="right"/>
            </w:pPr>
            <w:r>
              <w:rPr>
                <w:rFonts w:cs="Alexandria" w:ascii="Alexandria" w:hAnsi="Alexandria"/>
                <w:rtl/>
              </w:rPr>
              <w:t>عمليات السحب والتدقيق وضبط انتهاء الصلاحية ليست اختيارية في القطاع الصحي — بل هي واجبات قانونية وأخلاقية. تتيح ميزات هذا الفصل لموظّف مستودع واحد أن يُنجز ببضع نقرات ما كان يتطلّب لولاها جدارًا من السجلّات الورقية وتدقيقًا يدويًا دائمًا.</w:t>
            </w:r>
          </w:p>
        </w:tc>
      </w:tr>
    </w:tbl>
    <w:p/>
    <w:p>
      <w:pPr>
        <w:pStyle w:val="Heading2"/>
        <w:bidi/>
        <w:jc w:val="right"/>
      </w:pPr>
      <w:r>
        <w:rPr>
          <w:rFonts w:cs="Alexandria" w:ascii="Alexandria" w:hAnsi="Alexandria"/>
          <w:rtl/>
        </w:rPr>
        <w:t>14.1 تتبّع الدفعات (Lot) — معرفة أي بضاعة ذهبت إلى أين بالضبط</w:t>
      </w:r>
    </w:p>
    <w:p>
      <w:pPr>
        <w:bidi/>
        <w:jc w:val="right"/>
      </w:pPr>
      <w:r>
        <w:rPr>
          <w:rFonts w:cs="Alexandria" w:ascii="Alexandria" w:hAnsi="Alexandria"/>
          <w:rtl/>
        </w:rPr>
        <w:t xml:space="preserve">الـ </w:t>
      </w:r>
      <w:r>
        <w:rPr>
          <w:b/>
          <w:rFonts w:cs="Alexandria" w:ascii="Alexandria" w:hAnsi="Alexandria"/>
          <w:rtl/>
        </w:rPr>
        <w:t>دفعة (Lot)</w:t>
      </w:r>
      <w:r>
        <w:rPr>
          <w:rFonts w:cs="Alexandria" w:ascii="Alexandria" w:hAnsi="Alexandria"/>
          <w:rtl/>
        </w:rPr>
        <w:t xml:space="preserve"> (وتُسمى أيضًا </w:t>
      </w:r>
      <w:r>
        <w:rPr>
          <w:i/>
          <w:rFonts w:cs="Alexandria" w:ascii="Alexandria" w:hAnsi="Alexandria"/>
          <w:rtl/>
        </w:rPr>
        <w:t>Batch</w:t>
      </w:r>
      <w:r>
        <w:rPr>
          <w:rFonts w:cs="Alexandria" w:ascii="Alexandria" w:hAnsi="Alexandria"/>
          <w:rtl/>
        </w:rPr>
        <w:t xml:space="preserve">) هي مجموعة من الوحدات المتطابقة التي أُنتجت معًا في عملية تصنيع واحدة، ولذلك تشترك في تفاصيل الإنتاج نفسها وتاريخ انتهاء الصلاحية نفسه. (الـ </w:t>
      </w:r>
      <w:r>
        <w:rPr>
          <w:i/>
          <w:rFonts w:cs="Alexandria" w:ascii="Alexandria" w:hAnsi="Alexandria"/>
          <w:rtl/>
        </w:rPr>
        <w:t>دفعة</w:t>
      </w:r>
      <w:r>
        <w:rPr>
          <w:rFonts w:cs="Alexandria" w:ascii="Alexandria" w:hAnsi="Alexandria"/>
          <w:rtl/>
        </w:rPr>
        <w:t xml:space="preserve"> = دفعة تصنيع واحدة تُتتبَّع كوحدة واحدة.) في نظامك، يُتتبَّع كل صنف طبي تقريبًا </w:t>
      </w:r>
      <w:r>
        <w:rPr>
          <w:b/>
          <w:rFonts w:cs="Alexandria" w:ascii="Alexandria" w:hAnsi="Alexandria"/>
          <w:rtl/>
        </w:rPr>
        <w:t>بالدفعات (By Lots)</w:t>
      </w:r>
      <w:r>
        <w:rPr>
          <w:rFonts w:cs="Alexandria" w:ascii="Alexandria" w:hAnsi="Alexandria"/>
          <w:rtl/>
        </w:rPr>
        <w:t xml:space="preserve"> — القفازات والمحاقن والكمامات وقُنيّات الوريد وجميع الأدوية. الجهازان فقط (</w:t>
      </w:r>
      <w:r>
        <w:rPr>
          <w:i/>
          <w:rFonts w:cs="Alexandria" w:ascii="Alexandria" w:hAnsi="Alexandria"/>
          <w:rtl/>
        </w:rPr>
        <w:t>جهاز قياس ضغط الدم الرقمي</w:t>
      </w:r>
      <w:r>
        <w:rPr>
          <w:rFonts w:cs="Alexandria" w:ascii="Alexandria" w:hAnsi="Alexandria"/>
          <w:rtl/>
        </w:rPr>
        <w:t xml:space="preserve"> و</w:t>
      </w:r>
      <w:r>
        <w:rPr>
          <w:i/>
          <w:rFonts w:cs="Alexandria" w:ascii="Alexandria" w:hAnsi="Alexandria"/>
          <w:rtl/>
        </w:rPr>
        <w:t>ميزان الحرارة الرقمي</w:t>
      </w:r>
      <w:r>
        <w:rPr>
          <w:rFonts w:cs="Alexandria" w:ascii="Alexandria" w:hAnsi="Alexandria"/>
          <w:rtl/>
        </w:rPr>
        <w:t>) غير متتبَّعين بالدفعة، لأنهما لا تنتهي صلاحيتهما ولا يحتاجان إلى سحب الدفعات.</w:t>
      </w:r>
    </w:p>
    <w:p>
      <w:pPr>
        <w:bidi/>
        <w:jc w:val="right"/>
      </w:pPr>
      <w:r>
        <w:rPr>
          <w:rFonts w:cs="Alexandria" w:ascii="Alexandria" w:hAnsi="Alexandria"/>
          <w:rtl/>
        </w:rPr>
        <w:t xml:space="preserve">ولأن النظام يسجّل رقم الدفعة في كل استلام وكل تسليم، فبإمكانه الإجابة فورًا عن سؤالين: </w:t>
      </w:r>
      <w:r>
        <w:rPr>
          <w:i/>
          <w:rFonts w:cs="Alexandria" w:ascii="Alexandria" w:hAnsi="Alexandria"/>
          <w:rtl/>
        </w:rPr>
        <w:t>أي العملاء استلموا دفعةً معيّنة</w:t>
      </w:r>
      <w:r>
        <w:rPr>
          <w:rFonts w:cs="Alexandria" w:ascii="Alexandria" w:hAnsi="Alexandria"/>
          <w:rtl/>
        </w:rPr>
        <w:t xml:space="preserve"> (تتبّع أمامي، يُستخدم للسحب)، و</w:t>
      </w:r>
      <w:r>
        <w:rPr>
          <w:i/>
          <w:rFonts w:cs="Alexandria" w:ascii="Alexandria" w:hAnsi="Alexandria"/>
          <w:rtl/>
        </w:rPr>
        <w:t>من أي دفعة مورّد جاء صنف مُسلَّم</w:t>
      </w:r>
      <w:r>
        <w:rPr>
          <w:rFonts w:cs="Alexandria" w:ascii="Alexandria" w:hAnsi="Alexandria"/>
          <w:rtl/>
        </w:rPr>
        <w:t xml:space="preserve"> (تتبّع خلفي، يُستخدم للتدقيق والشكاوى). ولن تعيد بناء ذلك يدويًا أبدًا.</w:t>
      </w:r>
    </w:p>
    <w:p>
      <w:pPr>
        <w:bidi/>
        <w:jc w:val="right"/>
      </w:pPr>
      <w:r>
        <w:rPr>
          <w:rFonts w:cs="Alexandria" w:ascii="Alexandria" w:hAnsi="Alexandria"/>
          <w:rtl/>
        </w:rPr>
        <w:t xml:space="preserve">يمكنك رؤية كل دفعاتك ضمن </w:t>
      </w:r>
      <w:r>
        <w:rPr>
          <w:b/>
          <w:rFonts w:cs="Alexandria" w:ascii="Alexandria" w:hAnsi="Alexandria"/>
          <w:rtl/>
        </w:rPr>
        <w:t>المخزون ← المنتجات ← الدفعات / الأرقام التسلسلية (Inventory → Products → Lots / Serial Numbers)</w:t>
      </w:r>
      <w:r>
        <w:rPr>
          <w:rFonts w:cs="Alexandria" w:ascii="Alexandria" w:hAnsi="Alexandria"/>
          <w:rtl/>
        </w:rPr>
        <w:t>. سُمّيت كل دفعة تجريبية باسم مورّدها كي يكون مصدرها واضحًا بنظرة واحدة.</w:t>
      </w:r>
    </w:p>
    <w:tbl>
      <w:tblPr>
        <w:tblStyle w:val="TableGrid"/>
        <w:tblW w:type="auto" w:w="0"/>
        <w:jc w:val="center"/>
        <w:tblLook w:firstColumn="1" w:firstRow="1" w:lastColumn="0" w:lastRow="0" w:noHBand="0" w:noVBand="1" w:val="04A0"/>
        <w:bidiVisual/>
      </w:tblPr>
      <w:tblGrid>
        <w:gridCol w:w="2880"/>
        <w:gridCol w:w="2880"/>
        <w:gridCol w:w="2880"/>
      </w:tblGrid>
      <w:tr>
        <w:tc>
          <w:tcPr>
            <w:tcW w:type="dxa" w:w="2880"/>
            <w:shd w:val="clear" w:fill="0E6E8E"/>
          </w:tcPr>
          <w:p>
            <w:pPr>
              <w:bidi/>
              <w:jc w:val="right"/>
            </w:pPr>
            <w:r>
              <w:rPr>
                <w:b/>
                <w:color w:val="FFFFFF"/>
                <w:rFonts w:cs="Alexandria" w:ascii="Alexandria" w:hAnsi="Alexandria"/>
                <w:rtl/>
              </w:rPr>
              <w:t>الدفعة / الرقم التسلسلي</w:t>
            </w:r>
          </w:p>
        </w:tc>
        <w:tc>
          <w:tcPr>
            <w:tcW w:type="dxa" w:w="2880"/>
            <w:shd w:val="clear" w:fill="0E6E8E"/>
          </w:tcPr>
          <w:p>
            <w:pPr>
              <w:bidi/>
              <w:jc w:val="right"/>
            </w:pPr>
            <w:r>
              <w:rPr>
                <w:b/>
                <w:color w:val="FFFFFF"/>
                <w:rFonts w:cs="Alexandria" w:ascii="Alexandria" w:hAnsi="Alexandria"/>
                <w:rtl/>
              </w:rPr>
              <w:t>المنتج</w:t>
            </w:r>
          </w:p>
        </w:tc>
        <w:tc>
          <w:tcPr>
            <w:tcW w:type="dxa" w:w="2880"/>
            <w:shd w:val="clear" w:fill="0E6E8E"/>
          </w:tcPr>
          <w:p>
            <w:pPr>
              <w:bidi/>
              <w:jc w:val="right"/>
            </w:pPr>
            <w:r>
              <w:rPr>
                <w:b/>
                <w:color w:val="FFFFFF"/>
                <w:rFonts w:cs="Alexandria" w:ascii="Alexandria" w:hAnsi="Alexandria"/>
                <w:rtl/>
              </w:rPr>
              <w:t>تاريخ انتهاء الصلاحية</w:t>
            </w:r>
          </w:p>
        </w:tc>
      </w:tr>
      <w:tr>
        <w:tc>
          <w:tcPr>
            <w:tcW w:type="dxa" w:w="2880"/>
          </w:tcPr>
          <w:p>
            <w:pPr>
              <w:bidi/>
              <w:jc w:val="right"/>
            </w:pPr>
            <w:r>
              <w:rPr>
                <w:rFonts w:cs="Alexandria" w:ascii="Alexandria" w:hAnsi="Alexandria"/>
                <w:rtl/>
              </w:rPr>
              <w:t>LOT-NILE-01</w:t>
            </w:r>
          </w:p>
        </w:tc>
        <w:tc>
          <w:tcPr>
            <w:tcW w:type="dxa" w:w="2880"/>
          </w:tcPr>
          <w:p>
            <w:pPr>
              <w:bidi/>
              <w:jc w:val="right"/>
            </w:pPr>
            <w:r>
              <w:rPr>
                <w:rFonts w:cs="Alexandria" w:ascii="Alexandria" w:hAnsi="Alexandria"/>
                <w:rtl/>
              </w:rPr>
              <w:t>أقراص باراسيتامول 500 ملغ (100)</w:t>
            </w:r>
          </w:p>
        </w:tc>
        <w:tc>
          <w:tcPr>
            <w:tcW w:type="dxa" w:w="2880"/>
          </w:tcPr>
          <w:p>
            <w:pPr>
              <w:bidi/>
              <w:jc w:val="right"/>
            </w:pPr>
            <w:r>
              <w:rPr>
                <w:rFonts w:cs="Alexandria" w:ascii="Alexandria" w:hAnsi="Alexandria"/>
                <w:rtl/>
              </w:rPr>
              <w:t>2028-06-08</w:t>
            </w:r>
          </w:p>
        </w:tc>
      </w:tr>
      <w:tr>
        <w:tc>
          <w:tcPr>
            <w:tcW w:type="dxa" w:w="2880"/>
            <w:shd w:val="clear" w:fill="F4F6F7"/>
          </w:tcPr>
          <w:p>
            <w:pPr>
              <w:bidi/>
              <w:jc w:val="right"/>
            </w:pPr>
            <w:r>
              <w:rPr>
                <w:rFonts w:cs="Alexandria" w:ascii="Alexandria" w:hAnsi="Alexandria"/>
                <w:rtl/>
              </w:rPr>
              <w:t>LOT-NILE-02</w:t>
            </w:r>
          </w:p>
        </w:tc>
        <w:tc>
          <w:tcPr>
            <w:tcW w:type="dxa" w:w="2880"/>
            <w:shd w:val="clear" w:fill="F4F6F7"/>
          </w:tcPr>
          <w:p>
            <w:pPr>
              <w:bidi/>
              <w:jc w:val="right"/>
            </w:pPr>
            <w:r>
              <w:rPr>
                <w:rFonts w:cs="Alexandria" w:ascii="Alexandria" w:hAnsi="Alexandria"/>
                <w:rtl/>
              </w:rPr>
              <w:t>كبسولات أموكسيسيلين 250 ملغ (100)</w:t>
            </w:r>
          </w:p>
        </w:tc>
        <w:tc>
          <w:tcPr>
            <w:tcW w:type="dxa" w:w="2880"/>
            <w:shd w:val="clear" w:fill="F4F6F7"/>
          </w:tcPr>
          <w:p>
            <w:pPr>
              <w:bidi/>
              <w:jc w:val="right"/>
            </w:pPr>
            <w:r>
              <w:rPr>
                <w:rFonts w:cs="Alexandria" w:ascii="Alexandria" w:hAnsi="Alexandria"/>
                <w:rtl/>
              </w:rPr>
              <w:t>2027-12-01</w:t>
            </w:r>
          </w:p>
        </w:tc>
      </w:tr>
      <w:tr>
        <w:tc>
          <w:tcPr>
            <w:tcW w:type="dxa" w:w="2880"/>
          </w:tcPr>
          <w:p>
            <w:pPr>
              <w:bidi/>
              <w:jc w:val="right"/>
            </w:pPr>
            <w:r>
              <w:rPr>
                <w:rFonts w:cs="Alexandria" w:ascii="Alexandria" w:hAnsi="Alexandria"/>
                <w:rtl/>
              </w:rPr>
              <w:t>LOT-NILE-03</w:t>
            </w:r>
          </w:p>
        </w:tc>
        <w:tc>
          <w:tcPr>
            <w:tcW w:type="dxa" w:w="2880"/>
          </w:tcPr>
          <w:p>
            <w:pPr>
              <w:bidi/>
              <w:jc w:val="right"/>
            </w:pPr>
            <w:r>
              <w:rPr>
                <w:rFonts w:cs="Alexandria" w:ascii="Alexandria" w:hAnsi="Alexandria"/>
                <w:rtl/>
              </w:rPr>
              <w:t>محلول مطهّر 500 مل</w:t>
            </w:r>
          </w:p>
        </w:tc>
        <w:tc>
          <w:tcPr>
            <w:tcW w:type="dxa" w:w="2880"/>
          </w:tcPr>
          <w:p>
            <w:pPr>
              <w:bidi/>
              <w:jc w:val="right"/>
            </w:pPr>
            <w:r>
              <w:rPr>
                <w:rFonts w:cs="Alexandria" w:ascii="Alexandria" w:hAnsi="Alexandria"/>
                <w:rtl/>
              </w:rPr>
              <w:t>2027-06-09</w:t>
            </w:r>
          </w:p>
        </w:tc>
      </w:tr>
      <w:tr>
        <w:tc>
          <w:tcPr>
            <w:tcW w:type="dxa" w:w="2880"/>
            <w:shd w:val="clear" w:fill="F4F6F7"/>
          </w:tcPr>
          <w:p>
            <w:pPr>
              <w:bidi/>
              <w:jc w:val="right"/>
            </w:pPr>
            <w:r>
              <w:rPr>
                <w:rFonts w:cs="Alexandria" w:ascii="Alexandria" w:hAnsi="Alexandria"/>
                <w:rtl/>
              </w:rPr>
              <w:t>LOT-GULF-01</w:t>
            </w:r>
          </w:p>
        </w:tc>
        <w:tc>
          <w:tcPr>
            <w:tcW w:type="dxa" w:w="2880"/>
            <w:shd w:val="clear" w:fill="F4F6F7"/>
          </w:tcPr>
          <w:p>
            <w:pPr>
              <w:bidi/>
              <w:jc w:val="right"/>
            </w:pPr>
            <w:r>
              <w:rPr>
                <w:rFonts w:cs="Alexandria" w:ascii="Alexandria" w:hAnsi="Alexandria"/>
                <w:rtl/>
              </w:rPr>
              <w:t>قارورة إنسولين 10 مل</w:t>
            </w:r>
          </w:p>
        </w:tc>
        <w:tc>
          <w:tcPr>
            <w:tcW w:type="dxa" w:w="2880"/>
            <w:shd w:val="clear" w:fill="F4F6F7"/>
          </w:tcPr>
          <w:p>
            <w:pPr>
              <w:bidi/>
              <w:jc w:val="right"/>
            </w:pPr>
            <w:r>
              <w:rPr>
                <w:rFonts w:cs="Alexandria" w:ascii="Alexandria" w:hAnsi="Alexandria"/>
                <w:rtl/>
              </w:rPr>
              <w:t>2027-06-09</w:t>
            </w:r>
          </w:p>
        </w:tc>
      </w:tr>
      <w:tr>
        <w:tc>
          <w:tcPr>
            <w:tcW w:type="dxa" w:w="2880"/>
          </w:tcPr>
          <w:p>
            <w:pPr>
              <w:bidi/>
              <w:jc w:val="right"/>
            </w:pPr>
            <w:r>
              <w:rPr>
                <w:rFonts w:cs="Alexandria" w:ascii="Alexandria" w:hAnsi="Alexandria"/>
                <w:rtl/>
              </w:rPr>
              <w:t>LOT-KHP-01</w:t>
            </w:r>
          </w:p>
        </w:tc>
        <w:tc>
          <w:tcPr>
            <w:tcW w:type="dxa" w:w="2880"/>
          </w:tcPr>
          <w:p>
            <w:pPr>
              <w:bidi/>
              <w:jc w:val="right"/>
            </w:pPr>
            <w:r>
              <w:rPr>
                <w:rFonts w:cs="Alexandria" w:ascii="Alexandria" w:hAnsi="Alexandria"/>
                <w:rtl/>
              </w:rPr>
              <w:t>قفازات جراحية (علبة 100)</w:t>
            </w:r>
          </w:p>
        </w:tc>
        <w:tc>
          <w:tcPr>
            <w:tcW w:type="dxa" w:w="2880"/>
          </w:tcPr>
          <w:p>
            <w:pPr>
              <w:bidi/>
              <w:jc w:val="right"/>
            </w:pPr>
            <w:r>
              <w:rPr>
                <w:rFonts w:cs="Alexandria" w:ascii="Alexandria" w:hAnsi="Alexandria"/>
                <w:rtl/>
              </w:rPr>
              <w:t>2029-06-08</w:t>
            </w:r>
          </w:p>
        </w:tc>
      </w:tr>
      <w:tr>
        <w:tc>
          <w:tcPr>
            <w:tcW w:type="dxa" w:w="2880"/>
            <w:shd w:val="clear" w:fill="F4F6F7"/>
          </w:tcPr>
          <w:p>
            <w:pPr>
              <w:bidi/>
              <w:jc w:val="right"/>
            </w:pPr>
            <w:r>
              <w:rPr>
                <w:rFonts w:cs="Alexandria" w:ascii="Alexandria" w:hAnsi="Alexandria"/>
                <w:rtl/>
              </w:rPr>
              <w:t>LOT-KHP-02</w:t>
            </w:r>
          </w:p>
        </w:tc>
        <w:tc>
          <w:tcPr>
            <w:tcW w:type="dxa" w:w="2880"/>
            <w:shd w:val="clear" w:fill="F4F6F7"/>
          </w:tcPr>
          <w:p>
            <w:pPr>
              <w:bidi/>
              <w:jc w:val="right"/>
            </w:pPr>
            <w:r>
              <w:rPr>
                <w:rFonts w:cs="Alexandria" w:ascii="Alexandria" w:hAnsi="Alexandria"/>
                <w:rtl/>
              </w:rPr>
              <w:t>كمامة N95 (علبة 20)</w:t>
            </w:r>
          </w:p>
        </w:tc>
        <w:tc>
          <w:tcPr>
            <w:tcW w:type="dxa" w:w="2880"/>
            <w:shd w:val="clear" w:fill="F4F6F7"/>
          </w:tcPr>
          <w:p>
            <w:pPr>
              <w:bidi/>
              <w:jc w:val="right"/>
            </w:pPr>
            <w:r>
              <w:rPr>
                <w:rFonts w:cs="Alexandria" w:ascii="Alexandria" w:hAnsi="Alexandria"/>
                <w:rtl/>
              </w:rPr>
              <w:t>2030-06-08</w:t>
            </w:r>
          </w:p>
        </w:tc>
      </w:tr>
      <w:tr>
        <w:tc>
          <w:tcPr>
            <w:tcW w:type="dxa" w:w="2880"/>
          </w:tcPr>
          <w:p>
            <w:pPr>
              <w:bidi/>
              <w:jc w:val="right"/>
            </w:pPr>
            <w:r>
              <w:rPr>
                <w:rFonts w:cs="Alexandria" w:ascii="Alexandria" w:hAnsi="Alexandria"/>
                <w:rtl/>
              </w:rPr>
              <w:t>LOT-KHP-03</w:t>
            </w:r>
          </w:p>
        </w:tc>
        <w:tc>
          <w:tcPr>
            <w:tcW w:type="dxa" w:w="2880"/>
          </w:tcPr>
          <w:p>
            <w:pPr>
              <w:bidi/>
              <w:jc w:val="right"/>
            </w:pPr>
            <w:r>
              <w:rPr>
                <w:rFonts w:cs="Alexandria" w:ascii="Alexandria" w:hAnsi="Alexandria"/>
                <w:rtl/>
              </w:rPr>
              <w:t>محقنة 5 مل (علبة 100)</w:t>
            </w:r>
          </w:p>
        </w:tc>
        <w:tc>
          <w:tcPr>
            <w:tcW w:type="dxa" w:w="2880"/>
          </w:tcPr>
          <w:p>
            <w:pPr>
              <w:bidi/>
              <w:jc w:val="right"/>
            </w:pPr>
            <w:r>
              <w:rPr>
                <w:rFonts w:cs="Alexandria" w:ascii="Alexandria" w:hAnsi="Alexandria"/>
                <w:rtl/>
              </w:rPr>
              <w:t>2031-06-08</w:t>
            </w:r>
          </w:p>
        </w:tc>
      </w:tr>
    </w:tbl>
    <w:p/>
    <w:p>
      <w:pPr>
        <w:jc w:val="center"/>
      </w:pPr>
      <w:r>
        <w:drawing>
          <wp:inline xmlns:a="http://schemas.openxmlformats.org/drawingml/2006/main" xmlns:pic="http://schemas.openxmlformats.org/drawingml/2006/picture">
            <wp:extent cx="5577840" cy="3542682"/>
            <wp:docPr id="63" name="Picture 63"/>
            <wp:cNvGraphicFramePr>
              <a:graphicFrameLocks noChangeAspect="1"/>
            </wp:cNvGraphicFramePr>
            <a:graphic>
              <a:graphicData uri="http://schemas.openxmlformats.org/drawingml/2006/picture">
                <pic:pic>
                  <pic:nvPicPr>
                    <pic:cNvPr id="0" name="lot_insulin.png"/>
                    <pic:cNvPicPr/>
                  </pic:nvPicPr>
                  <pic:blipFill>
                    <a:blip r:embed="rId38"/>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63 — نموذج الدفعة LOT-GULF-01 (قارورة إنسولين 10 مل): رقم الدفعة والمنتج والكمية المتوفرة وتاريخ انتهاء الصلاحية (2027-06-09).</w:t>
      </w:r>
    </w:p>
    <w:p/>
    <w:p>
      <w:pPr>
        <w:bidi/>
        <w:jc w:val="right"/>
      </w:pPr>
      <w:r>
        <w:rPr>
          <w:rFonts w:cs="Alexandria" w:ascii="Alexandria" w:hAnsi="Alexandria"/>
          <w:rtl/>
        </w:rPr>
        <w:t xml:space="preserve">فتح دفعة واحدة، مثل </w:t>
      </w:r>
      <w:r>
        <w:rPr>
          <w:i/>
          <w:rFonts w:cs="Alexandria" w:ascii="Alexandria" w:hAnsi="Alexandria"/>
          <w:rtl/>
        </w:rPr>
        <w:t>LOT-GULF-01</w:t>
      </w:r>
      <w:r>
        <w:rPr>
          <w:rFonts w:cs="Alexandria" w:ascii="Alexandria" w:hAnsi="Alexandria"/>
          <w:rtl/>
        </w:rPr>
        <w:t xml:space="preserve"> للإنسولين، يُظهر لك كل ما يعرفه النظام عن تلك الدفعة. فيما يلي الحقول التي تراها.</w:t>
      </w:r>
    </w:p>
    <w:p>
      <w:pPr>
        <w:pStyle w:val="Heading3"/>
        <w:bidi/>
        <w:jc w:val="right"/>
      </w:pPr>
      <w:r>
        <w:rPr>
          <w:rFonts w:cs="Alexandria" w:ascii="Alexandria" w:hAnsi="Alexandria"/>
          <w:rtl/>
        </w:rPr>
        <w:t>التفاصيل الرئيسية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الدفعة / الرقم التسلسلي (Lot/Serial Number)</w:t>
            </w:r>
          </w:p>
        </w:tc>
        <w:tc>
          <w:tcPr>
            <w:tcW w:type="dxa" w:w="4320"/>
          </w:tcPr>
          <w:p>
            <w:pPr>
              <w:bidi/>
              <w:jc w:val="right"/>
            </w:pPr>
            <w:r>
              <w:rPr>
                <w:rFonts w:cs="Alexandria" w:ascii="Alexandria" w:hAnsi="Alexandria"/>
                <w:rtl/>
              </w:rPr>
              <w:t xml:space="preserve">رمز الدفعة الفريد، مثل </w:t>
            </w:r>
            <w:r>
              <w:rPr>
                <w:i/>
                <w:rFonts w:cs="Alexandria" w:ascii="Alexandria" w:hAnsi="Alexandria"/>
                <w:rtl/>
              </w:rPr>
              <w:t>LOT-GULF-01</w:t>
            </w:r>
            <w:r>
              <w:rPr>
                <w:rFonts w:cs="Alexandria" w:ascii="Alexandria" w:hAnsi="Alexandria"/>
                <w:rtl/>
              </w:rPr>
              <w:t>. وهو الملصق المطبوع على العلبة.</w:t>
            </w:r>
          </w:p>
        </w:tc>
      </w:tr>
      <w:tr>
        <w:tc>
          <w:tcPr>
            <w:tcW w:type="dxa" w:w="4320"/>
            <w:shd w:val="clear" w:fill="F4F6F7"/>
          </w:tcPr>
          <w:p>
            <w:pPr>
              <w:bidi/>
              <w:jc w:val="right"/>
            </w:pPr>
            <w:r>
              <w:rPr>
                <w:rFonts w:cs="Alexandria" w:ascii="Alexandria" w:hAnsi="Alexandria"/>
                <w:rtl/>
              </w:rPr>
              <w:t>المنتج (Product)</w:t>
            </w:r>
          </w:p>
        </w:tc>
        <w:tc>
          <w:tcPr>
            <w:tcW w:type="dxa" w:w="4320"/>
            <w:shd w:val="clear" w:fill="F4F6F7"/>
          </w:tcPr>
          <w:p>
            <w:pPr>
              <w:bidi/>
              <w:jc w:val="right"/>
            </w:pPr>
            <w:r>
              <w:rPr>
                <w:rFonts w:cs="Alexandria" w:ascii="Alexandria" w:hAnsi="Alexandria"/>
                <w:rtl/>
              </w:rPr>
              <w:t xml:space="preserve">العنصر الطبي الذي تحتويه هذه الدفعة (للقراءة فقط بعد تحرّك المخزون)، مثل </w:t>
            </w:r>
            <w:r>
              <w:rPr>
                <w:i/>
                <w:rFonts w:cs="Alexandria" w:ascii="Alexandria" w:hAnsi="Alexandria"/>
                <w:rtl/>
              </w:rPr>
              <w:t>قارورة إنسولين 10 مل</w:t>
            </w:r>
            <w:r>
              <w:rPr>
                <w:rFonts w:cs="Alexandria" w:ascii="Alexandria" w:hAnsi="Alexandria"/>
                <w:rtl/>
              </w:rPr>
              <w:t>.</w:t>
            </w:r>
          </w:p>
        </w:tc>
      </w:tr>
      <w:tr>
        <w:tc>
          <w:tcPr>
            <w:tcW w:type="dxa" w:w="4320"/>
          </w:tcPr>
          <w:p>
            <w:pPr>
              <w:bidi/>
              <w:jc w:val="right"/>
            </w:pPr>
            <w:r>
              <w:rPr>
                <w:rFonts w:cs="Alexandria" w:ascii="Alexandria" w:hAnsi="Alexandria"/>
                <w:rtl/>
              </w:rPr>
              <w:t>الكمية المتوفرة (On Hand Quantity)</w:t>
            </w:r>
          </w:p>
        </w:tc>
        <w:tc>
          <w:tcPr>
            <w:tcW w:type="dxa" w:w="4320"/>
          </w:tcPr>
          <w:p>
            <w:pPr>
              <w:bidi/>
              <w:jc w:val="right"/>
            </w:pPr>
            <w:r>
              <w:rPr>
                <w:rFonts w:cs="Alexandria" w:ascii="Alexandria" w:hAnsi="Alexandria"/>
                <w:rtl/>
              </w:rPr>
              <w:t>عدد الوحدات من هذه الدفعة بعينها التي بحوزتك حاليًا.</w:t>
            </w:r>
          </w:p>
        </w:tc>
      </w:tr>
      <w:tr>
        <w:tc>
          <w:tcPr>
            <w:tcW w:type="dxa" w:w="4320"/>
            <w:shd w:val="clear" w:fill="F4F6F7"/>
          </w:tcPr>
          <w:p>
            <w:pPr>
              <w:bidi/>
              <w:jc w:val="right"/>
            </w:pPr>
            <w:r>
              <w:rPr>
                <w:rFonts w:cs="Alexandria" w:ascii="Alexandria" w:hAnsi="Alexandria"/>
                <w:rtl/>
              </w:rPr>
              <w:t>وحدة القياس (Unit of Measure)</w:t>
            </w:r>
          </w:p>
        </w:tc>
        <w:tc>
          <w:tcPr>
            <w:tcW w:type="dxa" w:w="4320"/>
            <w:shd w:val="clear" w:fill="F4F6F7"/>
          </w:tcPr>
          <w:p>
            <w:pPr>
              <w:bidi/>
              <w:jc w:val="right"/>
            </w:pPr>
            <w:r>
              <w:rPr>
                <w:rFonts w:cs="Alexandria" w:ascii="Alexandria" w:hAnsi="Alexandria"/>
                <w:rtl/>
              </w:rPr>
              <w:t>الوحدة التي تُعَدّ بها الكمية.</w:t>
            </w:r>
          </w:p>
        </w:tc>
      </w:tr>
      <w:tr>
        <w:tc>
          <w:tcPr>
            <w:tcW w:type="dxa" w:w="4320"/>
          </w:tcPr>
          <w:p>
            <w:pPr>
              <w:bidi/>
              <w:jc w:val="right"/>
            </w:pPr>
            <w:r>
              <w:rPr>
                <w:rFonts w:cs="Alexandria" w:ascii="Alexandria" w:hAnsi="Alexandria"/>
                <w:rtl/>
              </w:rPr>
              <w:t>المرجع الداخلي (Internal Reference)</w:t>
            </w:r>
          </w:p>
        </w:tc>
        <w:tc>
          <w:tcPr>
            <w:tcW w:type="dxa" w:w="4320"/>
          </w:tcPr>
          <w:p>
            <w:pPr>
              <w:bidi/>
              <w:jc w:val="right"/>
            </w:pPr>
            <w:r>
              <w:rPr>
                <w:rFonts w:cs="Alexandria" w:ascii="Alexandria" w:hAnsi="Alexandria"/>
                <w:rtl/>
              </w:rPr>
              <w:t>رقم مرجعك الخاص، يُستخدم حين يختلف عن رمز دفعة المُصنّع.</w:t>
            </w:r>
          </w:p>
        </w:tc>
      </w:tr>
      <w:tr>
        <w:tc>
          <w:tcPr>
            <w:tcW w:type="dxa" w:w="4320"/>
            <w:shd w:val="clear" w:fill="F4F6F7"/>
          </w:tcPr>
          <w:p>
            <w:pPr>
              <w:bidi/>
              <w:jc w:val="right"/>
            </w:pPr>
            <w:r>
              <w:rPr>
                <w:rFonts w:cs="Alexandria" w:ascii="Alexandria" w:hAnsi="Alexandria"/>
                <w:rtl/>
              </w:rPr>
              <w:t>الموقع (Location)</w:t>
            </w:r>
          </w:p>
        </w:tc>
        <w:tc>
          <w:tcPr>
            <w:tcW w:type="dxa" w:w="4320"/>
            <w:shd w:val="clear" w:fill="F4F6F7"/>
          </w:tcPr>
          <w:p>
            <w:pPr>
              <w:bidi/>
              <w:jc w:val="right"/>
            </w:pPr>
            <w:r>
              <w:rPr>
                <w:rFonts w:cs="Alexandria" w:ascii="Alexandria" w:hAnsi="Alexandria"/>
                <w:rtl/>
              </w:rPr>
              <w:t xml:space="preserve">أين تُخزَّن هذه الدفعة فعليًا الآن (للإنسولين: </w:t>
            </w:r>
            <w:r>
              <w:rPr>
                <w:i/>
                <w:rFonts w:cs="Alexandria" w:ascii="Alexandria" w:hAnsi="Alexandria"/>
                <w:rtl/>
              </w:rPr>
              <w:t>التخزين البارد (2-8C)</w:t>
            </w:r>
            <w:r>
              <w:rPr>
                <w:rFonts w:cs="Alexandria" w:ascii="Alexandria" w:hAnsi="Alexandria"/>
                <w:rtl/>
              </w:rPr>
              <w:t>).</w:t>
            </w:r>
          </w:p>
        </w:tc>
      </w:tr>
      <w:tr>
        <w:tc>
          <w:tcPr>
            <w:tcW w:type="dxa" w:w="4320"/>
          </w:tcPr>
          <w:p>
            <w:pPr>
              <w:bidi/>
              <w:jc w:val="right"/>
            </w:pPr>
            <w:r>
              <w:rPr>
                <w:rFonts w:cs="Alexandria" w:ascii="Alexandria" w:hAnsi="Alexandria"/>
                <w:rtl/>
              </w:rPr>
              <w:t>تنبيه انتهاء صلاحية المنتج (Product Expiry Alert)</w:t>
            </w:r>
          </w:p>
        </w:tc>
        <w:tc>
          <w:tcPr>
            <w:tcW w:type="dxa" w:w="4320"/>
          </w:tcPr>
          <w:p>
            <w:pPr>
              <w:bidi/>
              <w:jc w:val="right"/>
            </w:pPr>
            <w:r>
              <w:rPr>
                <w:rFonts w:cs="Alexandria" w:ascii="Alexandria" w:hAnsi="Alexandria"/>
                <w:rtl/>
              </w:rPr>
              <w:t>يُفعَّل تلقائيًا عند بلوغ الدفعة تاريخ انتهاء صلاحيتها، كي لا يُفوَّت.</w:t>
            </w:r>
          </w:p>
        </w:tc>
      </w:tr>
      <w:tr>
        <w:tc>
          <w:tcPr>
            <w:tcW w:type="dxa" w:w="4320"/>
            <w:shd w:val="clear" w:fill="F4F6F7"/>
          </w:tcPr>
          <w:p>
            <w:pPr>
              <w:bidi/>
              <w:jc w:val="right"/>
            </w:pPr>
            <w:r>
              <w:rPr>
                <w:rFonts w:cs="Alexandria" w:ascii="Alexandria" w:hAnsi="Alexandria"/>
                <w:rtl/>
              </w:rPr>
              <w:t>الشركة (Company)</w:t>
            </w:r>
          </w:p>
        </w:tc>
        <w:tc>
          <w:tcPr>
            <w:tcW w:type="dxa" w:w="4320"/>
            <w:shd w:val="clear" w:fill="F4F6F7"/>
          </w:tcPr>
          <w:p>
            <w:pPr>
              <w:bidi/>
              <w:jc w:val="right"/>
            </w:pPr>
            <w:r>
              <w:rPr>
                <w:rFonts w:cs="Alexandria" w:ascii="Alexandria" w:hAnsi="Alexandria"/>
                <w:rtl/>
              </w:rPr>
              <w:t>الشركة المالكة للدفعة (</w:t>
            </w:r>
            <w:r>
              <w:rPr>
                <w:i/>
                <w:rFonts w:cs="Alexandria" w:ascii="Alexandria" w:hAnsi="Alexandria"/>
                <w:rtl/>
              </w:rPr>
              <w:t>شركة السودان للمستلزمات الطبية</w:t>
            </w:r>
            <w:r>
              <w:rPr>
                <w:rFonts w:cs="Alexandria" w:ascii="Alexandria" w:hAnsi="Alexandria"/>
                <w:rtl/>
              </w:rPr>
              <w:t>).</w:t>
            </w:r>
          </w:p>
        </w:tc>
      </w:tr>
      <w:tr>
        <w:tc>
          <w:tcPr>
            <w:tcW w:type="dxa" w:w="4320"/>
          </w:tcPr>
          <w:p>
            <w:pPr>
              <w:bidi/>
              <w:jc w:val="right"/>
            </w:pPr>
            <w:r>
              <w:rPr>
                <w:rFonts w:cs="Alexandria" w:ascii="Alexandria" w:hAnsi="Alexandria"/>
                <w:rtl/>
              </w:rPr>
              <w:t>القيمة الإجمالية / متوسط التكلفة / التكلفة (Total Value / Average Cost / Cost)</w:t>
            </w:r>
          </w:p>
        </w:tc>
        <w:tc>
          <w:tcPr>
            <w:tcW w:type="dxa" w:w="4320"/>
          </w:tcPr>
          <w:p>
            <w:pPr>
              <w:bidi/>
              <w:jc w:val="right"/>
            </w:pPr>
            <w:r>
              <w:rPr>
                <w:rFonts w:cs="Alexandria" w:ascii="Alexandria" w:hAnsi="Alexandria"/>
                <w:rtl/>
              </w:rPr>
              <w:t>القيمة المحاسبية للدفعة وتكلفة وحدتها — تُحفظ تلقائيًا كي يُقيَّم مخزونك دائمًا تقييمًا صحيحًا.</w:t>
            </w:r>
          </w:p>
        </w:tc>
      </w:tr>
    </w:tbl>
    <w:p/>
    <w:p>
      <w:pPr>
        <w:pStyle w:val="Heading3"/>
        <w:bidi/>
        <w:jc w:val="right"/>
      </w:pPr>
      <w:r>
        <w:rPr>
          <w:rFonts w:cs="Alexandria" w:ascii="Alexandria" w:hAnsi="Alexandria"/>
          <w:rtl/>
        </w:rPr>
        <w:t>علامة التبويب: التواريخ (Dates)</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استخدام تاريخ انتهاء الصلاحية (Use Expiration Date)</w:t>
            </w:r>
          </w:p>
        </w:tc>
        <w:tc>
          <w:tcPr>
            <w:tcW w:type="dxa" w:w="4320"/>
          </w:tcPr>
          <w:p>
            <w:pPr>
              <w:bidi/>
              <w:jc w:val="right"/>
            </w:pPr>
            <w:r>
              <w:rPr>
                <w:rFonts w:cs="Alexandria" w:ascii="Alexandria" w:hAnsi="Alexandria"/>
                <w:rtl/>
              </w:rPr>
              <w:t>عند تفعيله، تحمل هذه الدفعة تواريخ صلاحية. وهو مفعّل لكل صنف طبي قابل للتلف.</w:t>
            </w:r>
          </w:p>
        </w:tc>
      </w:tr>
      <w:tr>
        <w:tc>
          <w:tcPr>
            <w:tcW w:type="dxa" w:w="4320"/>
            <w:shd w:val="clear" w:fill="F4F6F7"/>
          </w:tcPr>
          <w:p>
            <w:pPr>
              <w:bidi/>
              <w:jc w:val="right"/>
            </w:pPr>
            <w:r>
              <w:rPr>
                <w:rFonts w:cs="Alexandria" w:ascii="Alexandria" w:hAnsi="Alexandria"/>
                <w:rtl/>
              </w:rPr>
              <w:t>تاريخ انتهاء الصلاحية (Expiration Date)</w:t>
            </w:r>
          </w:p>
        </w:tc>
        <w:tc>
          <w:tcPr>
            <w:tcW w:type="dxa" w:w="4320"/>
            <w:shd w:val="clear" w:fill="F4F6F7"/>
          </w:tcPr>
          <w:p>
            <w:pPr>
              <w:bidi/>
              <w:jc w:val="right"/>
            </w:pPr>
            <w:r>
              <w:rPr>
                <w:rFonts w:cs="Alexandria" w:ascii="Alexandria" w:hAnsi="Alexandria"/>
                <w:rtl/>
              </w:rPr>
              <w:t xml:space="preserve">التاريخ الذي قد تصبح فيه البضاعة خطِرة ولا يجوز استخدامها — </w:t>
            </w:r>
            <w:r>
              <w:rPr>
                <w:i/>
                <w:rFonts w:cs="Alexandria" w:ascii="Alexandria" w:hAnsi="Alexandria"/>
                <w:rtl/>
              </w:rPr>
              <w:t>2027-06-09</w:t>
            </w:r>
            <w:r>
              <w:rPr>
                <w:rFonts w:cs="Alexandria" w:ascii="Alexandria" w:hAnsi="Alexandria"/>
                <w:rtl/>
              </w:rPr>
              <w:t xml:space="preserve"> لدفعة الإنسولين.</w:t>
            </w:r>
          </w:p>
        </w:tc>
      </w:tr>
      <w:tr>
        <w:tc>
          <w:tcPr>
            <w:tcW w:type="dxa" w:w="4320"/>
          </w:tcPr>
          <w:p>
            <w:pPr>
              <w:bidi/>
              <w:jc w:val="right"/>
            </w:pPr>
            <w:r>
              <w:rPr>
                <w:rFonts w:cs="Alexandria" w:ascii="Alexandria" w:hAnsi="Alexandria"/>
                <w:rtl/>
              </w:rPr>
              <w:t>تاريخ الإزالة (Removal Date)</w:t>
            </w:r>
          </w:p>
        </w:tc>
        <w:tc>
          <w:tcPr>
            <w:tcW w:type="dxa" w:w="4320"/>
          </w:tcPr>
          <w:p>
            <w:pPr>
              <w:bidi/>
              <w:jc w:val="right"/>
            </w:pPr>
            <w:r>
              <w:rPr>
                <w:rFonts w:cs="Alexandria" w:ascii="Alexandria" w:hAnsi="Alexandria"/>
                <w:rtl/>
              </w:rPr>
              <w:t>التاريخ الذي ينبغي عنده سحب الدفعة من المخزون؛ وهو التاريخ الذي يستخدمه FEFO ليقرّر ما يخرج أولًا.</w:t>
            </w:r>
          </w:p>
        </w:tc>
      </w:tr>
      <w:tr>
        <w:tc>
          <w:tcPr>
            <w:tcW w:type="dxa" w:w="4320"/>
            <w:shd w:val="clear" w:fill="F4F6F7"/>
          </w:tcPr>
          <w:p>
            <w:pPr>
              <w:bidi/>
              <w:jc w:val="right"/>
            </w:pPr>
            <w:r>
              <w:rPr>
                <w:rFonts w:cs="Alexandria" w:ascii="Alexandria" w:hAnsi="Alexandria"/>
                <w:rtl/>
              </w:rPr>
              <w:t>تاريخ الاستخدام الأمثل (Best before Date)</w:t>
            </w:r>
          </w:p>
        </w:tc>
        <w:tc>
          <w:tcPr>
            <w:tcW w:type="dxa" w:w="4320"/>
            <w:shd w:val="clear" w:fill="F4F6F7"/>
          </w:tcPr>
          <w:p>
            <w:pPr>
              <w:bidi/>
              <w:jc w:val="right"/>
            </w:pPr>
            <w:r>
              <w:rPr>
                <w:rFonts w:cs="Alexandria" w:ascii="Alexandria" w:hAnsi="Alexandria"/>
                <w:rtl/>
              </w:rPr>
              <w:t>التاريخ الذي تبدأ عنده البضاعة بالتدهور، دون أن تصبح خطِرة بعد.</w:t>
            </w:r>
          </w:p>
        </w:tc>
      </w:tr>
      <w:tr>
        <w:tc>
          <w:tcPr>
            <w:tcW w:type="dxa" w:w="4320"/>
          </w:tcPr>
          <w:p>
            <w:pPr>
              <w:bidi/>
              <w:jc w:val="right"/>
            </w:pPr>
            <w:r>
              <w:rPr>
                <w:rFonts w:cs="Alexandria" w:ascii="Alexandria" w:hAnsi="Alexandria"/>
                <w:rtl/>
              </w:rPr>
              <w:t>تاريخ التنبيه (Alert Date)</w:t>
            </w:r>
          </w:p>
        </w:tc>
        <w:tc>
          <w:tcPr>
            <w:tcW w:type="dxa" w:w="4320"/>
          </w:tcPr>
          <w:p>
            <w:pPr>
              <w:bidi/>
              <w:jc w:val="right"/>
            </w:pPr>
            <w:r>
              <w:rPr>
                <w:rFonts w:cs="Alexandria" w:ascii="Alexandria" w:hAnsi="Alexandria"/>
                <w:rtl/>
              </w:rPr>
              <w:t xml:space="preserve">التاريخ الذي تظهر منه الدفعة ضمن مرشّح </w:t>
            </w:r>
            <w:r>
              <w:rPr>
                <w:i/>
                <w:rFonts w:cs="Alexandria" w:ascii="Alexandria" w:hAnsi="Alexandria"/>
                <w:rtl/>
              </w:rPr>
              <w:t>تنبيهات الصلاحية (Expiration Alerts)</w:t>
            </w:r>
            <w:r>
              <w:rPr>
                <w:rFonts w:cs="Alexandria" w:ascii="Alexandria" w:hAnsi="Alexandria"/>
                <w:rtl/>
              </w:rPr>
              <w:t xml:space="preserve"> لتُنبَّه في الوقت المناسب.</w:t>
            </w:r>
          </w:p>
        </w:tc>
      </w:tr>
    </w:tbl>
    <w:p/>
    <w:p>
      <w:pPr>
        <w:pStyle w:val="Heading3"/>
        <w:bidi/>
        <w:jc w:val="right"/>
      </w:pPr>
      <w:r>
        <w:rPr>
          <w:rFonts w:cs="Alexandria" w:ascii="Alexandria" w:hAnsi="Alexandria"/>
          <w:rtl/>
        </w:rPr>
        <w:t>علامة التبويب: الوصف (Description)</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الوصف (Description)</w:t>
            </w:r>
          </w:p>
        </w:tc>
        <w:tc>
          <w:tcPr>
            <w:tcW w:type="dxa" w:w="4320"/>
          </w:tcPr>
          <w:p>
            <w:pPr>
              <w:bidi/>
              <w:jc w:val="right"/>
            </w:pPr>
            <w:r>
              <w:rPr>
                <w:rFonts w:cs="Alexandria" w:ascii="Alexandria" w:hAnsi="Alexandria"/>
                <w:rtl/>
              </w:rPr>
              <w:t>ملاحظة نصّية حرة حول الدفعة — مفيدة لتعليمات التخزين أو المناولة.</w:t>
            </w:r>
          </w:p>
        </w:tc>
      </w:tr>
    </w:tbl>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السحب بنقرتين</w:t>
            </w:r>
          </w:p>
          <w:p>
            <w:pPr>
              <w:bidi/>
              <w:jc w:val="right"/>
            </w:pPr>
            <w:r>
              <w:rPr>
                <w:rFonts w:cs="Alexandria" w:ascii="Alexandria" w:hAnsi="Alexandria"/>
                <w:rtl/>
              </w:rPr>
              <w:t xml:space="preserve">إذا سحب مورّد دفعةً، فافتح سجلّ دفعتها واستخدم عدّاد </w:t>
            </w:r>
            <w:r>
              <w:rPr>
                <w:b/>
                <w:rFonts w:cs="Alexandria" w:ascii="Alexandria" w:hAnsi="Alexandria"/>
                <w:rtl/>
              </w:rPr>
              <w:t>التحويلات (Transfers)</w:t>
            </w:r>
            <w:r>
              <w:rPr>
                <w:rFonts w:cs="Alexandria" w:ascii="Alexandria" w:hAnsi="Alexandria"/>
                <w:rtl/>
              </w:rPr>
              <w:t xml:space="preserve"> لرؤية كل حركة لتلك الدفعة — دخولًا وخروجًا — فتعرف بالضبط أي العملاء تتواصل معهم. بلا جداول بيانات وبلا تخمين.</w:t>
            </w:r>
          </w:p>
        </w:tc>
      </w:tr>
    </w:tbl>
    <w:p/>
    <w:p>
      <w:pPr>
        <w:pStyle w:val="Heading2"/>
        <w:bidi/>
        <w:jc w:val="right"/>
      </w:pPr>
      <w:r>
        <w:rPr>
          <w:rFonts w:cs="Alexandria" w:ascii="Alexandria" w:hAnsi="Alexandria"/>
          <w:rtl/>
        </w:rPr>
        <w:t>14.2 ضبط انتهاء الصلاحية — لا تبِع مخزونًا منتهيًا أبدًا</w:t>
      </w:r>
    </w:p>
    <w:p>
      <w:pPr>
        <w:bidi/>
        <w:jc w:val="right"/>
      </w:pPr>
      <w:r>
        <w:rPr>
          <w:rFonts w:cs="Alexandria" w:ascii="Alexandria" w:hAnsi="Alexandria"/>
          <w:rtl/>
        </w:rPr>
        <w:t xml:space="preserve">كل منتج قابل للتلف في كتالوجك مُفعَّل عليه </w:t>
      </w:r>
      <w:r>
        <w:rPr>
          <w:b/>
          <w:rFonts w:cs="Alexandria" w:ascii="Alexandria" w:hAnsi="Alexandria"/>
          <w:rtl/>
        </w:rPr>
        <w:t>ضبط انتهاء الصلاحية</w:t>
      </w:r>
      <w:r>
        <w:rPr>
          <w:rFonts w:cs="Alexandria" w:ascii="Alexandria" w:hAnsi="Alexandria"/>
          <w:rtl/>
        </w:rPr>
        <w:t xml:space="preserve">. يُضبط هذا مرة واحدة على المنتج، ومن ثَمّ يحصل كل دفعة تستلمها على تاريخ انتهاء الصلاحية الصحيح تلقائيًا. تضبطه في علامة التبويب </w:t>
      </w:r>
      <w:r>
        <w:rPr>
          <w:b/>
          <w:rFonts w:cs="Alexandria" w:ascii="Alexandria" w:hAnsi="Alexandria"/>
          <w:rtl/>
        </w:rPr>
        <w:t>المخزون (Inventory)</w:t>
      </w:r>
      <w:r>
        <w:rPr>
          <w:rFonts w:cs="Alexandria" w:ascii="Alexandria" w:hAnsi="Alexandria"/>
          <w:rtl/>
        </w:rPr>
        <w:t xml:space="preserve"> في نموذج المنتج (</w:t>
      </w:r>
      <w:r>
        <w:rPr>
          <w:b/>
          <w:rFonts w:cs="Alexandria" w:ascii="Alexandria" w:hAnsi="Alexandria"/>
          <w:rtl/>
        </w:rPr>
        <w:t>المخزون ← المنتجات ← المنتجات</w:t>
      </w:r>
      <w:r>
        <w:rPr>
          <w:rFonts w:cs="Alexandria" w:ascii="Alexandria" w:hAnsi="Alexandria"/>
          <w:rtl/>
        </w:rPr>
        <w:t>، ثم افتح المنتج).</w:t>
      </w:r>
    </w:p>
    <w:p>
      <w:pPr>
        <w:jc w:val="center"/>
      </w:pPr>
      <w:r>
        <w:drawing>
          <wp:inline xmlns:a="http://schemas.openxmlformats.org/drawingml/2006/main" xmlns:pic="http://schemas.openxmlformats.org/drawingml/2006/picture">
            <wp:extent cx="5577840" cy="3542682"/>
            <wp:docPr id="64" name="Picture 64"/>
            <wp:cNvGraphicFramePr>
              <a:graphicFrameLocks noChangeAspect="1"/>
            </wp:cNvGraphicFramePr>
            <a:graphic>
              <a:graphicData uri="http://schemas.openxmlformats.org/drawingml/2006/picture">
                <pic:pic>
                  <pic:nvPicPr>
                    <pic:cNvPr id="0" name="product_insulin_inventory.png"/>
                    <pic:cNvPicPr/>
                  </pic:nvPicPr>
                  <pic:blipFill>
                    <a:blip r:embed="rId3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64 — علامة التبويب المخزون لمنتج قارورة إنسولين 10 مل: التتبّع مضبوط على بالدفعات مع تفعيل تاريخ انتهاء الصلاحية، وإعداد تاريخ الصلاحية (تاريخ انتهاء الصلاحية = 365 يومًا بعد الاستلام).</w:t>
      </w:r>
    </w:p>
    <w:p/>
    <w:p>
      <w:pPr>
        <w:bidi/>
        <w:jc w:val="right"/>
      </w:pPr>
      <w:r>
        <w:rPr>
          <w:rFonts w:cs="Alexandria" w:ascii="Alexandria" w:hAnsi="Alexandria"/>
          <w:rtl/>
        </w:rPr>
        <w:t xml:space="preserve">هذه هي حقول الصلاحية في علامة التبويب </w:t>
      </w:r>
      <w:r>
        <w:rPr>
          <w:b/>
          <w:rFonts w:cs="Alexandria" w:ascii="Alexandria" w:hAnsi="Alexandria"/>
          <w:rtl/>
        </w:rPr>
        <w:t>المخزون</w:t>
      </w:r>
      <w:r>
        <w:rPr>
          <w:rFonts w:cs="Alexandria" w:ascii="Alexandria" w:hAnsi="Alexandria"/>
          <w:rtl/>
        </w:rPr>
        <w:t xml:space="preserve"> للمنتج. وهي مُعبَّر عنها بعدد الأيام؛ يحوّلها النظام إلى تواريخ تقويمية حقيقية على كل دفعة عند وصولها.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تاريخ انتهاء الصلاحية (مفتاح التفعيل) (Expiration Date)</w:t>
            </w:r>
          </w:p>
        </w:tc>
        <w:tc>
          <w:tcPr>
            <w:tcW w:type="dxa" w:w="4320"/>
          </w:tcPr>
          <w:p>
            <w:pPr>
              <w:bidi/>
              <w:jc w:val="right"/>
            </w:pPr>
            <w:r>
              <w:rPr>
                <w:rFonts w:cs="Alexandria" w:ascii="Alexandria" w:hAnsi="Alexandria"/>
                <w:rtl/>
              </w:rPr>
              <w:t>تفعيله يُمكِّن إدارة الصلاحية للمنتج وكل دفعاته. وهو مفعّل للإنسولين وكل صنف قابل للتلف.</w:t>
            </w:r>
          </w:p>
        </w:tc>
      </w:tr>
      <w:tr>
        <w:tc>
          <w:tcPr>
            <w:tcW w:type="dxa" w:w="4320"/>
            <w:shd w:val="clear" w:fill="F4F6F7"/>
          </w:tcPr>
          <w:p>
            <w:pPr>
              <w:bidi/>
              <w:jc w:val="right"/>
            </w:pPr>
            <w:r>
              <w:rPr>
                <w:rFonts w:cs="Alexandria" w:ascii="Alexandria" w:hAnsi="Alexandria"/>
                <w:rtl/>
              </w:rPr>
              <w:t>تاريخ انتهاء الصلاحية (بالأيام) (Expiration Date)</w:t>
            </w:r>
          </w:p>
        </w:tc>
        <w:tc>
          <w:tcPr>
            <w:tcW w:type="dxa" w:w="4320"/>
            <w:shd w:val="clear" w:fill="F4F6F7"/>
          </w:tcPr>
          <w:p>
            <w:pPr>
              <w:bidi/>
              <w:jc w:val="right"/>
            </w:pPr>
            <w:r>
              <w:rPr>
                <w:rFonts w:cs="Alexandria" w:ascii="Alexandria" w:hAnsi="Alexandria"/>
                <w:rtl/>
              </w:rPr>
              <w:t xml:space="preserve">عدد الأيام بعد الاستلام قبل انتهاء صلاحية البضاعة — </w:t>
            </w:r>
            <w:r>
              <w:rPr>
                <w:i/>
                <w:rFonts w:cs="Alexandria" w:ascii="Alexandria" w:hAnsi="Alexandria"/>
                <w:rtl/>
              </w:rPr>
              <w:t>365</w:t>
            </w:r>
            <w:r>
              <w:rPr>
                <w:rFonts w:cs="Alexandria" w:ascii="Alexandria" w:hAnsi="Alexandria"/>
                <w:rtl/>
              </w:rPr>
              <w:t xml:space="preserve"> للإنسولين. عند وصول دفعة، يختم النظام تاريخ صلاحيتها بعد عام تلقائيًا.</w:t>
            </w:r>
          </w:p>
        </w:tc>
      </w:tr>
      <w:tr>
        <w:tc>
          <w:tcPr>
            <w:tcW w:type="dxa" w:w="4320"/>
          </w:tcPr>
          <w:p>
            <w:pPr>
              <w:bidi/>
              <w:jc w:val="right"/>
            </w:pPr>
            <w:r>
              <w:rPr>
                <w:rFonts w:cs="Alexandria" w:ascii="Alexandria" w:hAnsi="Alexandria"/>
                <w:rtl/>
              </w:rPr>
              <w:t>تاريخ الاستخدام الأمثل (بالأيام) (Best Before Date)</w:t>
            </w:r>
          </w:p>
        </w:tc>
        <w:tc>
          <w:tcPr>
            <w:tcW w:type="dxa" w:w="4320"/>
          </w:tcPr>
          <w:p>
            <w:pPr>
              <w:bidi/>
              <w:jc w:val="right"/>
            </w:pPr>
            <w:r>
              <w:rPr>
                <w:rFonts w:cs="Alexandria" w:ascii="Alexandria" w:hAnsi="Alexandria"/>
                <w:rtl/>
              </w:rPr>
              <w:t>عدد الأيام قبل انتهاء الصلاحية حين تبدأ البضاعة بالتدهور (دون أن تصبح خطِرة بعد).</w:t>
            </w:r>
          </w:p>
        </w:tc>
      </w:tr>
      <w:tr>
        <w:tc>
          <w:tcPr>
            <w:tcW w:type="dxa" w:w="4320"/>
            <w:shd w:val="clear" w:fill="F4F6F7"/>
          </w:tcPr>
          <w:p>
            <w:pPr>
              <w:bidi/>
              <w:jc w:val="right"/>
            </w:pPr>
            <w:r>
              <w:rPr>
                <w:rFonts w:cs="Alexandria" w:ascii="Alexandria" w:hAnsi="Alexandria"/>
                <w:rtl/>
              </w:rPr>
              <w:t>تاريخ الإزالة (بالأيام) (Removal Date)</w:t>
            </w:r>
          </w:p>
        </w:tc>
        <w:tc>
          <w:tcPr>
            <w:tcW w:type="dxa" w:w="4320"/>
            <w:shd w:val="clear" w:fill="F4F6F7"/>
          </w:tcPr>
          <w:p>
            <w:pPr>
              <w:bidi/>
              <w:jc w:val="right"/>
            </w:pPr>
            <w:r>
              <w:rPr>
                <w:rFonts w:cs="Alexandria" w:ascii="Alexandria" w:hAnsi="Alexandria"/>
                <w:rtl/>
              </w:rPr>
              <w:t>عدد الأيام قبل انتهاء الصلاحية حين ينبغي سحب البضاعة من المخزون — وهذا يغذّي FEFO.</w:t>
            </w:r>
          </w:p>
        </w:tc>
      </w:tr>
      <w:tr>
        <w:tc>
          <w:tcPr>
            <w:tcW w:type="dxa" w:w="4320"/>
          </w:tcPr>
          <w:p>
            <w:pPr>
              <w:bidi/>
              <w:jc w:val="right"/>
            </w:pPr>
            <w:r>
              <w:rPr>
                <w:rFonts w:cs="Alexandria" w:ascii="Alexandria" w:hAnsi="Alexandria"/>
                <w:rtl/>
              </w:rPr>
              <w:t>تاريخ التنبيه (بالأيام) (Alert Date)</w:t>
            </w:r>
          </w:p>
        </w:tc>
        <w:tc>
          <w:tcPr>
            <w:tcW w:type="dxa" w:w="4320"/>
          </w:tcPr>
          <w:p>
            <w:pPr>
              <w:bidi/>
              <w:jc w:val="right"/>
            </w:pPr>
            <w:r>
              <w:rPr>
                <w:rFonts w:cs="Alexandria" w:ascii="Alexandria" w:hAnsi="Alexandria"/>
                <w:rtl/>
              </w:rPr>
              <w:t>عدد الأيام قبل انتهاء الصلاحية حين ينبغي للنظام إطلاق تنبيه ليتصرّف الموظفون في الوقت المناسب.</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الدفعات القريبة من الانتهاء تُعلَّم لك</w:t>
            </w:r>
          </w:p>
          <w:p>
            <w:pPr>
              <w:bidi/>
              <w:jc w:val="right"/>
            </w:pPr>
            <w:r>
              <w:rPr>
                <w:rFonts w:cs="Alexandria" w:ascii="Alexandria" w:hAnsi="Alexandria"/>
                <w:rtl/>
              </w:rPr>
              <w:t xml:space="preserve">بمجرد بلوغ تاريخ التنبيه، تُظهر الدفعة </w:t>
            </w:r>
            <w:r>
              <w:rPr>
                <w:b/>
                <w:rFonts w:cs="Alexandria" w:ascii="Alexandria" w:hAnsi="Alexandria"/>
                <w:rtl/>
              </w:rPr>
              <w:t>تنبيه انتهاء صلاحية المنتج (Product Expiry Alert)</w:t>
            </w:r>
            <w:r>
              <w:rPr>
                <w:rFonts w:cs="Alexandria" w:ascii="Alexandria" w:hAnsi="Alexandria"/>
                <w:rtl/>
              </w:rPr>
              <w:t xml:space="preserve"> وتظهر ضمن مرشّح </w:t>
            </w:r>
            <w:r>
              <w:rPr>
                <w:i/>
                <w:rFonts w:cs="Alexandria" w:ascii="Alexandria" w:hAnsi="Alexandria"/>
                <w:rtl/>
              </w:rPr>
              <w:t>تنبيهات الصلاحية (Expiration Alerts)</w:t>
            </w:r>
            <w:r>
              <w:rPr>
                <w:rFonts w:cs="Alexandria" w:ascii="Alexandria" w:hAnsi="Alexandria"/>
                <w:rtl/>
              </w:rPr>
              <w:t xml:space="preserve"> في قائمة الدفعات / الأرقام التسلسلية. لست مضطرًا للتجوّل بين الرفوف لفحص التواريخ — فالنظام يُبرز ما يوشك على الانتهاء.</w:t>
            </w:r>
          </w:p>
        </w:tc>
      </w:tr>
    </w:tbl>
    <w:p/>
    <w:p>
      <w:pPr>
        <w:bidi/>
        <w:jc w:val="right"/>
      </w:pPr>
      <w:r>
        <w:rPr>
          <w:rFonts w:cs="Alexandria" w:ascii="Alexandria" w:hAnsi="Alexandria"/>
          <w:rtl/>
        </w:rPr>
        <w:t>لتأكيد إعدادات صلاحية منتج أو تغييرها:</w:t>
      </w:r>
    </w:p>
    <w:p>
      <w:pPr>
        <w:pStyle w:val="ListNumber"/>
        <w:bidi/>
        <w:jc w:val="right"/>
      </w:pPr>
      <w:r>
        <w:rPr>
          <w:rFonts w:cs="Alexandria" w:ascii="Alexandria" w:hAnsi="Alexandria"/>
          <w:rtl/>
        </w:rPr>
        <w:t xml:space="preserve">افتح </w:t>
      </w:r>
      <w:r>
        <w:rPr>
          <w:b/>
          <w:rFonts w:cs="Alexandria" w:ascii="Alexandria" w:hAnsi="Alexandria"/>
          <w:rtl/>
        </w:rPr>
        <w:t>المخزون ← المنتجات ← المنتجات (Inventory → Products → Products)</w:t>
      </w:r>
      <w:r>
        <w:rPr>
          <w:rFonts w:cs="Alexandria" w:ascii="Alexandria" w:hAnsi="Alexandria"/>
          <w:rtl/>
        </w:rPr>
        <w:t xml:space="preserve"> وانقر المنتج، مثل </w:t>
      </w:r>
      <w:r>
        <w:rPr>
          <w:i/>
          <w:rFonts w:cs="Alexandria" w:ascii="Alexandria" w:hAnsi="Alexandria"/>
          <w:rtl/>
        </w:rPr>
        <w:t>قارورة إنسولين 10 مل</w:t>
      </w:r>
      <w:r>
        <w:rPr>
          <w:rFonts w:cs="Alexandria" w:ascii="Alexandria" w:hAnsi="Alexandria"/>
          <w:rtl/>
        </w:rPr>
        <w:t>.</w:t>
      </w:r>
    </w:p>
    <w:p>
      <w:pPr>
        <w:pStyle w:val="ListNumber"/>
        <w:bidi/>
        <w:jc w:val="right"/>
      </w:pPr>
      <w:r>
        <w:rPr>
          <w:rFonts w:cs="Alexandria" w:ascii="Alexandria" w:hAnsi="Alexandria"/>
          <w:rtl/>
        </w:rPr>
        <w:t xml:space="preserve">انتقل إلى علامة التبويب </w:t>
      </w:r>
      <w:r>
        <w:rPr>
          <w:b/>
          <w:rFonts w:cs="Alexandria" w:ascii="Alexandria" w:hAnsi="Alexandria"/>
          <w:rtl/>
        </w:rPr>
        <w:t>المخزون (Inventory)</w:t>
      </w:r>
      <w:r>
        <w:rPr>
          <w:rFonts w:cs="Alexandria" w:ascii="Alexandria" w:hAnsi="Alexandria"/>
          <w:rtl/>
        </w:rPr>
        <w:t>.</w:t>
      </w:r>
    </w:p>
    <w:p>
      <w:pPr>
        <w:pStyle w:val="ListNumber"/>
        <w:bidi/>
        <w:jc w:val="right"/>
      </w:pPr>
      <w:r>
        <w:rPr>
          <w:rFonts w:cs="Alexandria" w:ascii="Alexandria" w:hAnsi="Alexandria"/>
          <w:rtl/>
        </w:rPr>
        <w:t xml:space="preserve">تأكّد من تفعيل </w:t>
      </w:r>
      <w:r>
        <w:rPr>
          <w:b/>
          <w:rFonts w:cs="Alexandria" w:ascii="Alexandria" w:hAnsi="Alexandria"/>
          <w:rtl/>
        </w:rPr>
        <w:t>تاريخ انتهاء الصلاحية (Expiration Date)</w:t>
      </w:r>
      <w:r>
        <w:rPr>
          <w:rFonts w:cs="Alexandria" w:ascii="Alexandria" w:hAnsi="Alexandria"/>
          <w:rtl/>
        </w:rPr>
        <w:t xml:space="preserve"> ضمن التتبّع.</w:t>
      </w:r>
    </w:p>
    <w:p>
      <w:pPr>
        <w:pStyle w:val="ListNumber"/>
        <w:bidi/>
        <w:jc w:val="right"/>
      </w:pPr>
      <w:r>
        <w:rPr>
          <w:rFonts w:cs="Alexandria" w:ascii="Alexandria" w:hAnsi="Alexandria"/>
          <w:rtl/>
        </w:rPr>
        <w:t xml:space="preserve">اضبط </w:t>
      </w:r>
      <w:r>
        <w:rPr>
          <w:b/>
          <w:rFonts w:cs="Alexandria" w:ascii="Alexandria" w:hAnsi="Alexandria"/>
          <w:rtl/>
        </w:rPr>
        <w:t>تاريخ انتهاء الصلاحية (بالأيام)</w:t>
      </w:r>
      <w:r>
        <w:rPr>
          <w:rFonts w:cs="Alexandria" w:ascii="Alexandria" w:hAnsi="Alexandria"/>
          <w:rtl/>
        </w:rPr>
        <w:t xml:space="preserve"> على مدّة الصلاحية بعد الاستلام (للإنسولين هي </w:t>
      </w:r>
      <w:r>
        <w:rPr>
          <w:i/>
          <w:rFonts w:cs="Alexandria" w:ascii="Alexandria" w:hAnsi="Alexandria"/>
          <w:rtl/>
        </w:rPr>
        <w:t>365</w:t>
      </w:r>
      <w:r>
        <w:rPr>
          <w:rFonts w:cs="Alexandria" w:ascii="Alexandria" w:hAnsi="Alexandria"/>
          <w:rtl/>
        </w:rPr>
        <w:t>).</w:t>
      </w:r>
    </w:p>
    <w:p>
      <w:pPr>
        <w:pStyle w:val="ListNumber"/>
        <w:bidi/>
        <w:jc w:val="right"/>
      </w:pPr>
      <w:r>
        <w:rPr>
          <w:rFonts w:cs="Alexandria" w:ascii="Alexandria" w:hAnsi="Alexandria"/>
          <w:rtl/>
        </w:rPr>
        <w:t xml:space="preserve">اختياريًا اضبط أيام </w:t>
      </w:r>
      <w:r>
        <w:rPr>
          <w:b/>
          <w:rFonts w:cs="Alexandria" w:ascii="Alexandria" w:hAnsi="Alexandria"/>
          <w:rtl/>
        </w:rPr>
        <w:t>الاستخدام الأمثل</w:t>
      </w:r>
      <w:r>
        <w:rPr>
          <w:rFonts w:cs="Alexandria" w:ascii="Alexandria" w:hAnsi="Alexandria"/>
          <w:rtl/>
        </w:rPr>
        <w:t xml:space="preserve"> و</w:t>
      </w:r>
      <w:r>
        <w:rPr>
          <w:b/>
          <w:rFonts w:cs="Alexandria" w:ascii="Alexandria" w:hAnsi="Alexandria"/>
          <w:rtl/>
        </w:rPr>
        <w:t>الإزالة</w:t>
      </w:r>
      <w:r>
        <w:rPr>
          <w:rFonts w:cs="Alexandria" w:ascii="Alexandria" w:hAnsi="Alexandria"/>
          <w:rtl/>
        </w:rPr>
        <w:t xml:space="preserve"> و</w:t>
      </w:r>
      <w:r>
        <w:rPr>
          <w:b/>
          <w:rFonts w:cs="Alexandria" w:ascii="Alexandria" w:hAnsi="Alexandria"/>
          <w:rtl/>
        </w:rPr>
        <w:t>التنبيه</w:t>
      </w:r>
      <w:r>
        <w:rPr>
          <w:rFonts w:cs="Alexandria" w:ascii="Alexandria" w:hAnsi="Alexandria"/>
          <w:rtl/>
        </w:rPr>
        <w:t xml:space="preserve"> كي ينبّهك النظام قبل انتهاء الصلاحية.</w:t>
      </w:r>
    </w:p>
    <w:p>
      <w:pPr>
        <w:pStyle w:val="ListNumber"/>
        <w:bidi/>
        <w:jc w:val="right"/>
      </w:pPr>
      <w:r>
        <w:rPr>
          <w:rFonts w:cs="Alexandria" w:ascii="Alexandria" w:hAnsi="Alexandria"/>
          <w:rtl/>
        </w:rPr>
        <w:t>احفظ. من الآن، تُحسب تواريخ كل دفعة تُستلَم لهذا المنتج تلقائيًا.</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سجّل الصلاحية الحقيقية عند الوصول</w:t>
            </w:r>
          </w:p>
          <w:p>
            <w:pPr>
              <w:bidi/>
              <w:jc w:val="right"/>
            </w:pPr>
            <w:r>
              <w:rPr>
                <w:rFonts w:cs="Alexandria" w:ascii="Alexandria" w:hAnsi="Alexandria"/>
                <w:rtl/>
              </w:rPr>
              <w:t xml:space="preserve">إعدادات عدد الأيام تعطي قيمةً افتراضيةً معقولة، لكن التاريخ المطبوع على العلبة هو الحقيقة. عند استلام البضائع، أكّد أو صحّح دائمًا </w:t>
            </w:r>
            <w:r>
              <w:rPr>
                <w:b/>
                <w:rFonts w:cs="Alexandria" w:ascii="Alexandria" w:hAnsi="Alexandria"/>
                <w:rtl/>
              </w:rPr>
              <w:t>تاريخ انتهاء الصلاحية</w:t>
            </w:r>
            <w:r>
              <w:rPr>
                <w:rFonts w:cs="Alexandria" w:ascii="Alexandria" w:hAnsi="Alexandria"/>
                <w:rtl/>
              </w:rPr>
              <w:t xml:space="preserve"> على الدفعة كي يعمل FEFO والتنبيهات على أرقام دقيقة.</w:t>
            </w:r>
          </w:p>
        </w:tc>
      </w:tr>
    </w:tbl>
    <w:p/>
    <w:p>
      <w:pPr>
        <w:pStyle w:val="Heading2"/>
        <w:bidi/>
        <w:jc w:val="right"/>
      </w:pPr>
      <w:r>
        <w:rPr>
          <w:rFonts w:cs="Alexandria" w:ascii="Alexandria" w:hAnsi="Alexandria"/>
          <w:rtl/>
        </w:rPr>
        <w:t>14.3 FEFO — المخزون الأقدم تاريخًا يخرج أولًا</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ما هو FEFO؟</w:t>
            </w:r>
          </w:p>
          <w:p>
            <w:pPr>
              <w:bidi/>
              <w:jc w:val="right"/>
            </w:pPr>
            <w:r>
              <w:rPr>
                <w:b/>
                <w:rFonts w:cs="Alexandria" w:ascii="Alexandria" w:hAnsi="Alexandria"/>
                <w:rtl/>
              </w:rPr>
              <w:t>FEFO</w:t>
            </w:r>
            <w:r>
              <w:rPr>
                <w:rFonts w:cs="Alexandria" w:ascii="Alexandria" w:hAnsi="Alexandria"/>
                <w:rtl/>
              </w:rPr>
              <w:t xml:space="preserve"> يعني </w:t>
            </w:r>
            <w:r>
              <w:rPr>
                <w:i/>
                <w:rFonts w:cs="Alexandria" w:ascii="Alexandria" w:hAnsi="Alexandria"/>
                <w:rtl/>
              </w:rPr>
              <w:t>الأقرب انتهاءً يخرج أولًا (First-Expiry, First-Out)</w:t>
            </w:r>
            <w:r>
              <w:rPr>
                <w:rFonts w:cs="Alexandria" w:ascii="Alexandria" w:hAnsi="Alexandria"/>
                <w:rtl/>
              </w:rPr>
              <w:t xml:space="preserve">: عند شحن أمر، يحجز النظام تلقائيًا الدفعة التي تاريخ صلاحيتها </w:t>
            </w:r>
            <w:r>
              <w:rPr>
                <w:b/>
                <w:rFonts w:cs="Alexandria" w:ascii="Alexandria" w:hAnsi="Alexandria"/>
                <w:rtl/>
              </w:rPr>
              <w:t>الأقرب</w:t>
            </w:r>
            <w:r>
              <w:rPr>
                <w:rFonts w:cs="Alexandria" w:ascii="Alexandria" w:hAnsi="Alexandria"/>
                <w:rtl/>
              </w:rPr>
              <w:t>، فيخرج المخزون الأقرب للانتهاء أولًا ولا يبقى شيء لينتهي على رفوفك. لست أنت من يختار الدفعة يدويًا أبدًا.</w:t>
            </w:r>
          </w:p>
        </w:tc>
      </w:tr>
    </w:tbl>
    <w:p/>
    <w:p>
      <w:pPr>
        <w:bidi/>
        <w:jc w:val="right"/>
      </w:pPr>
      <w:r>
        <w:rPr>
          <w:rFonts w:cs="Alexandria" w:ascii="Alexandria" w:hAnsi="Alexandria"/>
          <w:rtl/>
        </w:rPr>
        <w:t xml:space="preserve">يُضبط FEFO على </w:t>
      </w:r>
      <w:r>
        <w:rPr>
          <w:b/>
          <w:rFonts w:cs="Alexandria" w:ascii="Alexandria" w:hAnsi="Alexandria"/>
          <w:rtl/>
        </w:rPr>
        <w:t>فئة المنتج</w:t>
      </w:r>
      <w:r>
        <w:rPr>
          <w:rFonts w:cs="Alexandria" w:ascii="Alexandria" w:hAnsi="Alexandria"/>
          <w:rtl/>
        </w:rPr>
        <w:t xml:space="preserve">، لا على كل منتج، فيُطبَّق باتساق على مجموعات كاملة من البضائع. فئاتك الثلاث — </w:t>
      </w:r>
      <w:r>
        <w:rPr>
          <w:i/>
          <w:rFonts w:cs="Alexandria" w:ascii="Alexandria" w:hAnsi="Alexandria"/>
          <w:rtl/>
        </w:rPr>
        <w:t>الأدوية (Pharmaceuticals)</w:t>
      </w:r>
      <w:r>
        <w:rPr>
          <w:rFonts w:cs="Alexandria" w:ascii="Alexandria" w:hAnsi="Alexandria"/>
          <w:rtl/>
        </w:rPr>
        <w:t xml:space="preserve"> و</w:t>
      </w:r>
      <w:r>
        <w:rPr>
          <w:i/>
          <w:rFonts w:cs="Alexandria" w:ascii="Alexandria" w:hAnsi="Alexandria"/>
          <w:rtl/>
        </w:rPr>
        <w:t>المستهلكات الطبية (Medical Consumables)</w:t>
      </w:r>
      <w:r>
        <w:rPr>
          <w:rFonts w:cs="Alexandria" w:ascii="Alexandria" w:hAnsi="Alexandria"/>
          <w:rtl/>
        </w:rPr>
        <w:t xml:space="preserve"> و</w:t>
      </w:r>
      <w:r>
        <w:rPr>
          <w:i/>
          <w:rFonts w:cs="Alexandria" w:ascii="Alexandria" w:hAnsi="Alexandria"/>
          <w:rtl/>
        </w:rPr>
        <w:t>الأجهزة الطبية (Medical Devices)</w:t>
      </w:r>
      <w:r>
        <w:rPr>
          <w:rFonts w:cs="Alexandria" w:ascii="Alexandria" w:hAnsi="Alexandria"/>
          <w:rtl/>
        </w:rPr>
        <w:t xml:space="preserve"> — تستخدم جميعها </w:t>
      </w:r>
      <w:r>
        <w:rPr>
          <w:b/>
          <w:rFonts w:cs="Alexandria" w:ascii="Alexandria" w:hAnsi="Alexandria"/>
          <w:rtl/>
        </w:rPr>
        <w:t>الوارد أولًا يصدر أولًا (FIFO)</w:t>
      </w:r>
      <w:r>
        <w:rPr>
          <w:rFonts w:cs="Alexandria" w:ascii="Alexandria" w:hAnsi="Alexandria"/>
          <w:rtl/>
        </w:rPr>
        <w:t xml:space="preserve"> للتكلفة و</w:t>
      </w:r>
      <w:r>
        <w:rPr>
          <w:b/>
          <w:rFonts w:cs="Alexandria" w:ascii="Alexandria" w:hAnsi="Alexandria"/>
          <w:rtl/>
        </w:rPr>
        <w:t>استراتيجية إزالة FEFO</w:t>
      </w:r>
      <w:r>
        <w:rPr>
          <w:rFonts w:cs="Alexandria" w:ascii="Alexandria" w:hAnsi="Alexandria"/>
          <w:rtl/>
        </w:rPr>
        <w:t xml:space="preserve"> للتجهيز. (FIFO وFEFO أمران مختلفان: FIFO يقرّر أي تكلفة تُستخدم عند خروج البضائع؛ وFEFO يقرّر أي دفعة فعلية تُجهَّز.) يمكنك مراجعة ذلك ضمن </w:t>
      </w:r>
      <w:r>
        <w:rPr>
          <w:b/>
          <w:rFonts w:cs="Alexandria" w:ascii="Alexandria" w:hAnsi="Alexandria"/>
          <w:rtl/>
        </w:rPr>
        <w:t>المخزون ← الإعدادات ← المنتجات ← فئات المنتجات (Inventory → Configuration → Products → Product Categories)</w:t>
      </w:r>
      <w:r>
        <w:rPr>
          <w:rFonts w:cs="Alexandria" w:ascii="Alexandria" w:hAnsi="Alexandria"/>
          <w:rtl/>
        </w:rPr>
        <w:t>.</w:t>
      </w:r>
    </w:p>
    <w:p>
      <w:pPr>
        <w:bidi/>
        <w:jc w:val="right"/>
      </w:pPr>
      <w:r>
        <w:rPr>
          <w:rFonts w:cs="Alexandria" w:ascii="Alexandria" w:hAnsi="Alexandria"/>
          <w:rtl/>
        </w:rPr>
        <w:t>في نموذج فئة المنتج، الحقل الذي يُشغّل FEFO هو:</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w:t>
            </w:r>
          </w:p>
        </w:tc>
      </w:tr>
      <w:tr>
        <w:tc>
          <w:tcPr>
            <w:tcW w:type="dxa" w:w="4320"/>
          </w:tcPr>
          <w:p>
            <w:pPr>
              <w:bidi/>
              <w:jc w:val="right"/>
            </w:pPr>
            <w:r>
              <w:rPr>
                <w:rFonts w:cs="Alexandria" w:ascii="Alexandria" w:hAnsi="Alexandria"/>
                <w:rtl/>
              </w:rPr>
              <w:t>فرض استراتيجية الإزالة (Force Removal Strategy)</w:t>
            </w:r>
          </w:p>
        </w:tc>
        <w:tc>
          <w:tcPr>
            <w:tcW w:type="dxa" w:w="4320"/>
          </w:tcPr>
          <w:p>
            <w:pPr>
              <w:bidi/>
              <w:jc w:val="right"/>
            </w:pPr>
            <w:r>
              <w:rPr>
                <w:rFonts w:cs="Alexandria" w:ascii="Alexandria" w:hAnsi="Alexandria"/>
                <w:rtl/>
              </w:rPr>
              <w:t xml:space="preserve">القاعدة التي تقرّر أي دفعة تُؤخذ عند خروج البضائع. مضبوطة هنا على </w:t>
            </w:r>
            <w:r>
              <w:rPr>
                <w:b/>
                <w:rFonts w:cs="Alexandria" w:ascii="Alexandria" w:hAnsi="Alexandria"/>
                <w:rtl/>
              </w:rPr>
              <w:t>FEFO</w:t>
            </w:r>
            <w:r>
              <w:rPr>
                <w:rFonts w:cs="Alexandria" w:ascii="Alexandria" w:hAnsi="Alexandria"/>
                <w:rtl/>
              </w:rPr>
              <w:t>، فتُحجز الدفعة الأقرب انتهاءً أولًا دائمًا.</w:t>
            </w:r>
          </w:p>
        </w:tc>
      </w:tr>
      <w:tr>
        <w:tc>
          <w:tcPr>
            <w:tcW w:type="dxa" w:w="4320"/>
            <w:shd w:val="clear" w:fill="F4F6F7"/>
          </w:tcPr>
          <w:p>
            <w:pPr>
              <w:bidi/>
              <w:jc w:val="right"/>
            </w:pPr>
            <w:r>
              <w:rPr>
                <w:rFonts w:cs="Alexandria" w:ascii="Alexandria" w:hAnsi="Alexandria"/>
                <w:rtl/>
              </w:rPr>
              <w:t>طريقة التكلفة (Costing Method)</w:t>
            </w:r>
          </w:p>
        </w:tc>
        <w:tc>
          <w:tcPr>
            <w:tcW w:type="dxa" w:w="4320"/>
            <w:shd w:val="clear" w:fill="F4F6F7"/>
          </w:tcPr>
          <w:p>
            <w:pPr>
              <w:bidi/>
              <w:jc w:val="right"/>
            </w:pPr>
            <w:r>
              <w:rPr>
                <w:rFonts w:cs="Alexandria" w:ascii="Alexandria" w:hAnsi="Alexandria"/>
                <w:rtl/>
              </w:rPr>
              <w:t xml:space="preserve">كيف تُحسب قيمة البضائع الخارجة. مضبوطة على </w:t>
            </w:r>
            <w:r>
              <w:rPr>
                <w:b/>
                <w:rFonts w:cs="Alexandria" w:ascii="Alexandria" w:hAnsi="Alexandria"/>
                <w:rtl/>
              </w:rPr>
              <w:t>الوارد أولًا يصدر أولًا (FIFO)</w:t>
            </w:r>
            <w:r>
              <w:rPr>
                <w:rFonts w:cs="Alexandria" w:ascii="Alexandria" w:hAnsi="Alexandria"/>
                <w:rtl/>
              </w:rPr>
              <w:t xml:space="preserve"> — تُستخدم تكلفة البضائع المستلَمة أولًا أولًا.</w:t>
            </w:r>
          </w:p>
        </w:tc>
      </w:tr>
    </w:tbl>
    <w:p/>
    <w:p>
      <w:pPr>
        <w:bidi/>
        <w:jc w:val="right"/>
      </w:pPr>
      <w:r>
        <w:rPr>
          <w:rFonts w:cs="Alexandria" w:ascii="Alexandria" w:hAnsi="Alexandria"/>
          <w:rtl/>
        </w:rPr>
        <w:t xml:space="preserve">عمليًا، يعني هذا أنه عندما يطلب </w:t>
      </w:r>
      <w:r>
        <w:rPr>
          <w:i/>
          <w:rFonts w:cs="Alexandria" w:ascii="Alexandria" w:hAnsi="Alexandria"/>
          <w:rtl/>
        </w:rPr>
        <w:t>مستشفى الخرطوم التعليمي</w:t>
      </w:r>
      <w:r>
        <w:rPr>
          <w:rFonts w:cs="Alexandria" w:ascii="Alexandria" w:hAnsi="Alexandria"/>
          <w:rtl/>
        </w:rPr>
        <w:t xml:space="preserve"> الباراسيتامول، يحجز تسليم المستودع تلقائيًا الدفعة ذات </w:t>
      </w:r>
      <w:r>
        <w:rPr>
          <w:b/>
          <w:rFonts w:cs="Alexandria" w:ascii="Alexandria" w:hAnsi="Alexandria"/>
          <w:rtl/>
        </w:rPr>
        <w:t>تاريخ الإزالة (Removal Date)</w:t>
      </w:r>
      <w:r>
        <w:rPr>
          <w:rFonts w:cs="Alexandria" w:ascii="Alexandria" w:hAnsi="Alexandria"/>
          <w:rtl/>
        </w:rPr>
        <w:t xml:space="preserve"> الأقرب. يكتفي الموظف باعتماد التسليم؛ فالنظام اختار الدفعة الصحيحة بالفعل.</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FEFO يحميك بصمت</w:t>
            </w:r>
          </w:p>
          <w:p>
            <w:pPr>
              <w:bidi/>
              <w:jc w:val="right"/>
            </w:pPr>
            <w:r>
              <w:rPr>
                <w:rFonts w:cs="Alexandria" w:ascii="Alexandria" w:hAnsi="Alexandria"/>
                <w:rtl/>
              </w:rPr>
              <w:t>لأن الإزالة تُدار بتاريخ إزالة الدفعة، لا يمكن لفريقك أن يشحن دفعةً جديدة بالخطأ بينما تنتهي صلاحية دفعة أقدم في آخر الرفّ. النظام يُفضّل دائمًا المخزون الأقدم تاريخًا.</w:t>
            </w:r>
          </w:p>
        </w:tc>
      </w:tr>
    </w:tbl>
    <w:p/>
    <w:p>
      <w:pPr>
        <w:pStyle w:val="Heading2"/>
        <w:bidi/>
        <w:jc w:val="right"/>
      </w:pPr>
      <w:r>
        <w:rPr>
          <w:rFonts w:cs="Alexandria" w:ascii="Alexandria" w:hAnsi="Alexandria"/>
          <w:rtl/>
        </w:rPr>
        <w:t>14.4 السلسلة الباردة — توجيه الإنسولين مباشرةً إلى التخزين البارد</w:t>
      </w:r>
    </w:p>
    <w:p>
      <w:pPr>
        <w:bidi/>
        <w:jc w:val="right"/>
      </w:pPr>
      <w:r>
        <w:rPr>
          <w:rFonts w:cs="Alexandria" w:ascii="Alexandria" w:hAnsi="Alexandria"/>
          <w:rtl/>
        </w:rPr>
        <w:t xml:space="preserve">بعض الأدوية يجب أن تبقى مبرَّدة من التسليم إلى الإرسال — وتُسمى هذه الرحلة المبرَّدة المتصلة </w:t>
      </w:r>
      <w:r>
        <w:rPr>
          <w:b/>
          <w:rFonts w:cs="Alexandria" w:ascii="Alexandria" w:hAnsi="Alexandria"/>
          <w:rtl/>
        </w:rPr>
        <w:t>السلسلة الباردة (Cold Chain)</w:t>
      </w:r>
      <w:r>
        <w:rPr>
          <w:rFonts w:cs="Alexandria" w:ascii="Alexandria" w:hAnsi="Alexandria"/>
          <w:rtl/>
        </w:rPr>
        <w:t xml:space="preserve">. في مستودعك، منطقة التبريد المخصّصة هي </w:t>
      </w:r>
      <w:r>
        <w:rPr>
          <w:b/>
          <w:rFonts w:cs="Alexandria" w:ascii="Alexandria" w:hAnsi="Alexandria"/>
          <w:rtl/>
        </w:rPr>
        <w:t>KRT/Stock/التخزين البارد (2-8C)</w:t>
      </w:r>
      <w:r>
        <w:rPr>
          <w:rFonts w:cs="Alexandria" w:ascii="Alexandria" w:hAnsi="Alexandria"/>
          <w:rtl/>
        </w:rPr>
        <w:t xml:space="preserve">، وتُحفظ بين 2 و8 درجات مئوية. ويضمن النظام وصول بضائع السلسلة الباردة إليها تلقائيًا عبر قاعدة </w:t>
      </w:r>
      <w:r>
        <w:rPr>
          <w:b/>
          <w:rFonts w:cs="Alexandria" w:ascii="Alexandria" w:hAnsi="Alexandria"/>
          <w:rtl/>
        </w:rPr>
        <w:t>تخزين/إيداع (Putaway)</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ما هو التخزين/الإيداع (Putaway)؟</w:t>
            </w:r>
          </w:p>
          <w:p>
            <w:pPr>
              <w:bidi/>
              <w:jc w:val="right"/>
            </w:pPr>
            <w:r>
              <w:rPr>
                <w:b/>
                <w:rFonts w:cs="Alexandria" w:ascii="Alexandria" w:hAnsi="Alexandria"/>
                <w:rtl/>
              </w:rPr>
              <w:t>التخزين/الإيداع (Putaway)</w:t>
            </w:r>
            <w:r>
              <w:rPr>
                <w:rFonts w:cs="Alexandria" w:ascii="Alexandria" w:hAnsi="Alexandria"/>
                <w:rtl/>
              </w:rPr>
              <w:t xml:space="preserve"> تعليمة 'إلى أين يذهب هذا؟' تلقائية. عند استلام البضائع، تقرّر قاعدة الإيداع الموقع الدقيق الذي ينبغي نقلها إليه — كي لا يضطر موظف المستودع إلى تذكّر أن الإنسولين يخصّ الثلاجة.</w:t>
            </w:r>
          </w:p>
        </w:tc>
      </w:tr>
    </w:tbl>
    <w:p/>
    <w:p>
      <w:pPr>
        <w:bidi/>
        <w:jc w:val="right"/>
      </w:pPr>
      <w:r>
        <w:rPr>
          <w:rFonts w:cs="Alexandria" w:ascii="Alexandria" w:hAnsi="Alexandria"/>
          <w:rtl/>
        </w:rPr>
        <w:t xml:space="preserve">بالنسبة إلى </w:t>
      </w:r>
      <w:r>
        <w:rPr>
          <w:i/>
          <w:rFonts w:cs="Alexandria" w:ascii="Alexandria" w:hAnsi="Alexandria"/>
          <w:rtl/>
        </w:rPr>
        <w:t>قارورة إنسولين 10 مل</w:t>
      </w:r>
      <w:r>
        <w:rPr>
          <w:rFonts w:cs="Alexandria" w:ascii="Alexandria" w:hAnsi="Alexandria"/>
          <w:rtl/>
        </w:rPr>
        <w:t xml:space="preserve"> تُرسل قاعدة الإيداع كل دفعة مستلَمة مباشرةً إلى </w:t>
      </w:r>
      <w:r>
        <w:rPr>
          <w:i/>
          <w:rFonts w:cs="Alexandria" w:ascii="Alexandria" w:hAnsi="Alexandria"/>
          <w:rtl/>
        </w:rPr>
        <w:t>التخزين البارد (2-8C)</w:t>
      </w:r>
      <w:r>
        <w:rPr>
          <w:rFonts w:cs="Alexandria" w:ascii="Alexandria" w:hAnsi="Alexandria"/>
          <w:rtl/>
        </w:rPr>
        <w:t xml:space="preserve">. يمكنك رؤية المواقع المخصّصة ضمن </w:t>
      </w:r>
      <w:r>
        <w:rPr>
          <w:b/>
          <w:rFonts w:cs="Alexandria" w:ascii="Alexandria" w:hAnsi="Alexandria"/>
          <w:rtl/>
        </w:rPr>
        <w:t>المخزون ← الإعدادات ← إدارة المستودعات ← المواقع (Inventory → Configuration → Warehouse Management → Locations)</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65" name="Picture 65"/>
            <wp:cNvGraphicFramePr>
              <a:graphicFrameLocks noChangeAspect="1"/>
            </wp:cNvGraphicFramePr>
            <a:graphic>
              <a:graphicData uri="http://schemas.openxmlformats.org/drawingml/2006/picture">
                <pic:pic>
                  <pic:nvPicPr>
                    <pic:cNvPr id="0" name="locations_list.png"/>
                    <pic:cNvPicPr/>
                  </pic:nvPicPr>
                  <pic:blipFill>
                    <a:blip r:embed="rId3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65 — قائمة المواقع تعرض المواقع الفرعية الداخلية ضمن KRT/Stock: التخزين البارد (2-8C) والحجر والمنتهي الصلاحية / التالف.</w:t>
      </w:r>
    </w:p>
    <w:p/>
    <w:p>
      <w:pPr>
        <w:bidi/>
        <w:jc w:val="right"/>
      </w:pPr>
      <w:r>
        <w:rPr>
          <w:rFonts w:cs="Alexandria" w:ascii="Alexandria" w:hAnsi="Alexandria"/>
          <w:rtl/>
        </w:rPr>
        <w:t>يُظهر نموذج الموقع (افتح أحدها من القائمة) أين تقع المنطقة في مستودعك وكيف تتصرّف. الحقول الأساسية هي:</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ماذا يعني / ماذا تُدخل</w:t>
            </w:r>
          </w:p>
        </w:tc>
      </w:tr>
      <w:tr>
        <w:tc>
          <w:tcPr>
            <w:tcW w:type="dxa" w:w="4320"/>
          </w:tcPr>
          <w:p>
            <w:pPr>
              <w:bidi/>
              <w:jc w:val="right"/>
            </w:pPr>
            <w:r>
              <w:rPr>
                <w:rFonts w:cs="Alexandria" w:ascii="Alexandria" w:hAnsi="Alexandria"/>
                <w:rtl/>
              </w:rPr>
              <w:t>اسم الموقع (Location Name)</w:t>
            </w:r>
          </w:p>
        </w:tc>
        <w:tc>
          <w:tcPr>
            <w:tcW w:type="dxa" w:w="4320"/>
          </w:tcPr>
          <w:p>
            <w:pPr>
              <w:bidi/>
              <w:jc w:val="right"/>
            </w:pPr>
            <w:r>
              <w:rPr>
                <w:rFonts w:cs="Alexandria" w:ascii="Alexandria" w:hAnsi="Alexandria"/>
                <w:rtl/>
              </w:rPr>
              <w:t xml:space="preserve">اسم المنطقة، مثل </w:t>
            </w:r>
            <w:r>
              <w:rPr>
                <w:i/>
                <w:rFonts w:cs="Alexandria" w:ascii="Alexandria" w:hAnsi="Alexandria"/>
                <w:rtl/>
              </w:rPr>
              <w:t>التخزين البارد (2-8C)</w:t>
            </w:r>
            <w:r>
              <w:rPr>
                <w:rFonts w:cs="Alexandria" w:ascii="Alexandria" w:hAnsi="Alexandria"/>
                <w:rtl/>
              </w:rPr>
              <w:t>.</w:t>
            </w:r>
          </w:p>
        </w:tc>
      </w:tr>
      <w:tr>
        <w:tc>
          <w:tcPr>
            <w:tcW w:type="dxa" w:w="4320"/>
            <w:shd w:val="clear" w:fill="F4F6F7"/>
          </w:tcPr>
          <w:p>
            <w:pPr>
              <w:bidi/>
              <w:jc w:val="right"/>
            </w:pPr>
            <w:r>
              <w:rPr>
                <w:rFonts w:cs="Alexandria" w:ascii="Alexandria" w:hAnsi="Alexandria"/>
                <w:rtl/>
              </w:rPr>
              <w:t>الموقع الأب (Parent Location)</w:t>
            </w:r>
          </w:p>
        </w:tc>
        <w:tc>
          <w:tcPr>
            <w:tcW w:type="dxa" w:w="4320"/>
            <w:shd w:val="clear" w:fill="F4F6F7"/>
          </w:tcPr>
          <w:p>
            <w:pPr>
              <w:bidi/>
              <w:jc w:val="right"/>
            </w:pPr>
            <w:r>
              <w:rPr>
                <w:rFonts w:cs="Alexandria" w:ascii="Alexandria" w:hAnsi="Alexandria"/>
                <w:rtl/>
              </w:rPr>
              <w:t xml:space="preserve">الموقع الذي يقع هذا داخله — وهو هنا </w:t>
            </w:r>
            <w:r>
              <w:rPr>
                <w:i/>
                <w:rFonts w:cs="Alexandria" w:ascii="Alexandria" w:hAnsi="Alexandria"/>
                <w:rtl/>
              </w:rPr>
              <w:t>KRT/Stock</w:t>
            </w:r>
            <w:r>
              <w:rPr>
                <w:rFonts w:cs="Alexandria" w:ascii="Alexandria" w:hAnsi="Alexandria"/>
                <w:rtl/>
              </w:rPr>
              <w:t>، مخزون مستودع الخرطوم المركزي.</w:t>
            </w:r>
          </w:p>
        </w:tc>
      </w:tr>
      <w:tr>
        <w:tc>
          <w:tcPr>
            <w:tcW w:type="dxa" w:w="4320"/>
          </w:tcPr>
          <w:p>
            <w:pPr>
              <w:bidi/>
              <w:jc w:val="right"/>
            </w:pPr>
            <w:r>
              <w:rPr>
                <w:rFonts w:cs="Alexandria" w:ascii="Alexandria" w:hAnsi="Alexandria"/>
                <w:rtl/>
              </w:rPr>
              <w:t>نوع الموقع (Location Type)</w:t>
            </w:r>
          </w:p>
        </w:tc>
        <w:tc>
          <w:tcPr>
            <w:tcW w:type="dxa" w:w="4320"/>
          </w:tcPr>
          <w:p>
            <w:pPr>
              <w:bidi/>
              <w:jc w:val="right"/>
            </w:pPr>
            <w:r>
              <w:rPr>
                <w:rFonts w:cs="Alexandria" w:ascii="Alexandria" w:hAnsi="Alexandria"/>
                <w:rtl/>
              </w:rPr>
              <w:t xml:space="preserve">أي نوع من المكان هو؛ لمناطق التخزين هو </w:t>
            </w:r>
            <w:r>
              <w:rPr>
                <w:b/>
                <w:rFonts w:cs="Alexandria" w:ascii="Alexandria" w:hAnsi="Alexandria"/>
                <w:rtl/>
              </w:rPr>
              <w:t>موقع داخلي (Internal Location)</w:t>
            </w:r>
            <w:r>
              <w:rPr>
                <w:rFonts w:cs="Alexandria" w:ascii="Alexandria" w:hAnsi="Alexandria"/>
                <w:rtl/>
              </w:rPr>
              <w:t xml:space="preserve"> (مكان فعلي حقيقي يحتوي على منتجات).</w:t>
            </w:r>
          </w:p>
        </w:tc>
      </w:tr>
      <w:tr>
        <w:tc>
          <w:tcPr>
            <w:tcW w:type="dxa" w:w="4320"/>
            <w:shd w:val="clear" w:fill="F4F6F7"/>
          </w:tcPr>
          <w:p>
            <w:pPr>
              <w:bidi/>
              <w:jc w:val="right"/>
            </w:pPr>
            <w:r>
              <w:rPr>
                <w:rFonts w:cs="Alexandria" w:ascii="Alexandria" w:hAnsi="Alexandria"/>
                <w:rtl/>
              </w:rPr>
              <w:t>موقع شطب؟ (Is a Scrap Location?)</w:t>
            </w:r>
          </w:p>
        </w:tc>
        <w:tc>
          <w:tcPr>
            <w:tcW w:type="dxa" w:w="4320"/>
            <w:shd w:val="clear" w:fill="F4F6F7"/>
          </w:tcPr>
          <w:p>
            <w:pPr>
              <w:bidi/>
              <w:jc w:val="right"/>
            </w:pPr>
            <w:r>
              <w:rPr>
                <w:rFonts w:cs="Alexandria" w:ascii="Alexandria" w:hAnsi="Alexandria"/>
                <w:rtl/>
              </w:rPr>
              <w:t xml:space="preserve">عند تفعيله، تُستخدم هذه المنطقة للبضائع المشطوبة أو التالفة — مفعّل على موقع </w:t>
            </w:r>
            <w:r>
              <w:rPr>
                <w:i/>
                <w:rFonts w:cs="Alexandria" w:ascii="Alexandria" w:hAnsi="Alexandria"/>
                <w:rtl/>
              </w:rPr>
              <w:t>المنتهي الصلاحية / التالف</w:t>
            </w:r>
            <w:r>
              <w:rPr>
                <w:rFonts w:cs="Alexandria" w:ascii="Alexandria" w:hAnsi="Alexandria"/>
                <w:rtl/>
              </w:rPr>
              <w:t>.</w:t>
            </w:r>
          </w:p>
        </w:tc>
      </w:tr>
      <w:tr>
        <w:tc>
          <w:tcPr>
            <w:tcW w:type="dxa" w:w="4320"/>
          </w:tcPr>
          <w:p>
            <w:pPr>
              <w:bidi/>
              <w:jc w:val="right"/>
            </w:pPr>
            <w:r>
              <w:rPr>
                <w:rFonts w:cs="Alexandria" w:ascii="Alexandria" w:hAnsi="Alexandria"/>
                <w:rtl/>
              </w:rPr>
              <w:t>فئة التخزين (Storage Category)</w:t>
            </w:r>
          </w:p>
        </w:tc>
        <w:tc>
          <w:tcPr>
            <w:tcW w:type="dxa" w:w="4320"/>
          </w:tcPr>
          <w:p>
            <w:pPr>
              <w:bidi/>
              <w:jc w:val="right"/>
            </w:pPr>
            <w:r>
              <w:rPr>
                <w:rFonts w:cs="Alexandria" w:ascii="Alexandria" w:hAnsi="Alexandria"/>
                <w:rtl/>
              </w:rPr>
              <w:t>تجميع اختياري حسب السعة/الحالة للمنطقة.</w:t>
            </w:r>
          </w:p>
        </w:tc>
      </w:tr>
      <w:tr>
        <w:tc>
          <w:tcPr>
            <w:tcW w:type="dxa" w:w="4320"/>
            <w:shd w:val="clear" w:fill="F4F6F7"/>
          </w:tcPr>
          <w:p>
            <w:pPr>
              <w:bidi/>
              <w:jc w:val="right"/>
            </w:pPr>
            <w:r>
              <w:rPr>
                <w:rFonts w:cs="Alexandria" w:ascii="Alexandria" w:hAnsi="Alexandria"/>
                <w:rtl/>
              </w:rPr>
              <w:t>معلومات إضافية (Additional Information)</w:t>
            </w:r>
          </w:p>
        </w:tc>
        <w:tc>
          <w:tcPr>
            <w:tcW w:type="dxa" w:w="4320"/>
            <w:shd w:val="clear" w:fill="F4F6F7"/>
          </w:tcPr>
          <w:p>
            <w:pPr>
              <w:bidi/>
              <w:jc w:val="right"/>
            </w:pPr>
            <w:r>
              <w:rPr>
                <w:rFonts w:cs="Alexandria" w:ascii="Alexandria" w:hAnsi="Alexandria"/>
                <w:rtl/>
              </w:rPr>
              <w:t>ملاحظات نصّية حرة، مثل متطلبات درجة الحرارة.</w:t>
            </w:r>
          </w:p>
        </w:tc>
      </w:tr>
    </w:tbl>
    <w:p/>
    <w:p>
      <w:pPr>
        <w:bidi/>
        <w:jc w:val="right"/>
      </w:pPr>
      <w:r>
        <w:rPr>
          <w:rFonts w:cs="Alexandria" w:ascii="Alexandria" w:hAnsi="Alexandria"/>
          <w:rtl/>
        </w:rPr>
        <w:t>كما يقدّم كل نموذج موقع ثلاثة أزرار ذكية تحوّل منطقة التخزين إلى لوحة تحكّم:</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 الذكي</w:t>
            </w:r>
          </w:p>
        </w:tc>
        <w:tc>
          <w:tcPr>
            <w:tcW w:type="dxa" w:w="4320"/>
            <w:shd w:val="clear" w:fill="0E6E8E"/>
          </w:tcPr>
          <w:p>
            <w:pPr>
              <w:bidi/>
              <w:jc w:val="right"/>
            </w:pPr>
            <w:r>
              <w:rPr>
                <w:b/>
                <w:color w:val="FFFFFF"/>
                <w:rFonts w:cs="Alexandria" w:ascii="Alexandria" w:hAnsi="Alexandria"/>
                <w:rtl/>
              </w:rPr>
              <w:t>ماذا يعرض</w:t>
            </w:r>
          </w:p>
        </w:tc>
      </w:tr>
      <w:tr>
        <w:tc>
          <w:tcPr>
            <w:tcW w:type="dxa" w:w="4320"/>
          </w:tcPr>
          <w:p>
            <w:pPr>
              <w:bidi/>
              <w:jc w:val="right"/>
            </w:pPr>
            <w:r>
              <w:rPr>
                <w:rFonts w:cs="Alexandria" w:ascii="Alexandria" w:hAnsi="Alexandria"/>
                <w:rtl/>
              </w:rPr>
              <w:t>قواعد الإيداع (Putaway Rules)</w:t>
            </w:r>
          </w:p>
        </w:tc>
        <w:tc>
          <w:tcPr>
            <w:tcW w:type="dxa" w:w="4320"/>
          </w:tcPr>
          <w:p>
            <w:pPr>
              <w:bidi/>
              <w:jc w:val="right"/>
            </w:pPr>
            <w:r>
              <w:rPr>
                <w:rFonts w:cs="Alexandria" w:ascii="Alexandria" w:hAnsi="Alexandria"/>
                <w:rtl/>
              </w:rPr>
              <w:t>قواعد التوجيه التلقائي التي ترسل البضائع الواردة إلى هذا الموقع (هكذا يصل الإنسولين إلى التخزين البارد).</w:t>
            </w:r>
          </w:p>
        </w:tc>
      </w:tr>
      <w:tr>
        <w:tc>
          <w:tcPr>
            <w:tcW w:type="dxa" w:w="4320"/>
            <w:shd w:val="clear" w:fill="F4F6F7"/>
          </w:tcPr>
          <w:p>
            <w:pPr>
              <w:bidi/>
              <w:jc w:val="right"/>
            </w:pPr>
            <w:r>
              <w:rPr>
                <w:rFonts w:cs="Alexandria" w:ascii="Alexandria" w:hAnsi="Alexandria"/>
                <w:rtl/>
              </w:rPr>
              <w:t>المنتجات (Products)</w:t>
            </w:r>
          </w:p>
        </w:tc>
        <w:tc>
          <w:tcPr>
            <w:tcW w:type="dxa" w:w="4320"/>
            <w:shd w:val="clear" w:fill="F4F6F7"/>
          </w:tcPr>
          <w:p>
            <w:pPr>
              <w:bidi/>
              <w:jc w:val="right"/>
            </w:pPr>
            <w:r>
              <w:rPr>
                <w:rFonts w:cs="Alexandria" w:ascii="Alexandria" w:hAnsi="Alexandria"/>
                <w:rtl/>
              </w:rPr>
              <w:t>المنتجات المخزّنة حاليًا في هذا الموقع.</w:t>
            </w:r>
          </w:p>
        </w:tc>
      </w:tr>
      <w:tr>
        <w:tc>
          <w:tcPr>
            <w:tcW w:type="dxa" w:w="4320"/>
          </w:tcPr>
          <w:p>
            <w:pPr>
              <w:bidi/>
              <w:jc w:val="right"/>
            </w:pPr>
            <w:r>
              <w:rPr>
                <w:rFonts w:cs="Alexandria" w:ascii="Alexandria" w:hAnsi="Alexandria"/>
                <w:rtl/>
              </w:rPr>
              <w:t>المخزون الحالي (Current Stock)</w:t>
            </w:r>
          </w:p>
        </w:tc>
        <w:tc>
          <w:tcPr>
            <w:tcW w:type="dxa" w:w="4320"/>
          </w:tcPr>
          <w:p>
            <w:pPr>
              <w:bidi/>
              <w:jc w:val="right"/>
            </w:pPr>
            <w:r>
              <w:rPr>
                <w:rFonts w:cs="Alexandria" w:ascii="Alexandria" w:hAnsi="Alexandria"/>
                <w:rtl/>
              </w:rPr>
              <w:t>الكميات المتوفرة المباشرة المحفوظة في هذا الموقع.</w:t>
            </w:r>
          </w:p>
        </w:tc>
      </w:tr>
    </w:tbl>
    <w:p/>
    <w:p>
      <w:pPr>
        <w:bidi/>
        <w:jc w:val="right"/>
      </w:pPr>
      <w:r>
        <w:rPr>
          <w:rFonts w:cs="Alexandria" w:ascii="Alexandria" w:hAnsi="Alexandria"/>
          <w:rtl/>
        </w:rPr>
        <w:t>إن احتجت يومًا إلى نقل مخزون مبرَّد يدويًا — مثلًا بعد إصلاح ثلاجة — فاتبع هذه الخطوات:</w:t>
      </w:r>
    </w:p>
    <w:p>
      <w:pPr>
        <w:pStyle w:val="ListNumber"/>
        <w:bidi/>
        <w:jc w:val="right"/>
      </w:pPr>
      <w:r>
        <w:rPr>
          <w:rFonts w:cs="Alexandria" w:ascii="Alexandria" w:hAnsi="Alexandria"/>
          <w:rtl/>
        </w:rPr>
        <w:t xml:space="preserve">افتح </w:t>
      </w:r>
      <w:r>
        <w:rPr>
          <w:b/>
          <w:rFonts w:cs="Alexandria" w:ascii="Alexandria" w:hAnsi="Alexandria"/>
          <w:rtl/>
        </w:rPr>
        <w:t>المخزون ← العمليات ← التحويلات ← داخلي (Inventory → Operations → Transfers → Internal)</w:t>
      </w:r>
      <w:r>
        <w:rPr>
          <w:rFonts w:cs="Alexandria" w:ascii="Alexandria" w:hAnsi="Alexandria"/>
          <w:rtl/>
        </w:rPr>
        <w:t xml:space="preserve"> وانقر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اضبط </w:t>
      </w:r>
      <w:r>
        <w:rPr>
          <w:b/>
          <w:rFonts w:cs="Alexandria" w:ascii="Alexandria" w:hAnsi="Alexandria"/>
          <w:rtl/>
        </w:rPr>
        <w:t>موقع المصدر</w:t>
      </w:r>
      <w:r>
        <w:rPr>
          <w:rFonts w:cs="Alexandria" w:ascii="Alexandria" w:hAnsi="Alexandria"/>
          <w:rtl/>
        </w:rPr>
        <w:t xml:space="preserve"> على المكان الذي توجد فيه البضائع الآن.</w:t>
      </w:r>
    </w:p>
    <w:p>
      <w:pPr>
        <w:pStyle w:val="ListNumber"/>
        <w:bidi/>
        <w:jc w:val="right"/>
      </w:pPr>
      <w:r>
        <w:rPr>
          <w:rFonts w:cs="Alexandria" w:ascii="Alexandria" w:hAnsi="Alexandria"/>
          <w:rtl/>
        </w:rPr>
        <w:t xml:space="preserve">اضبط </w:t>
      </w:r>
      <w:r>
        <w:rPr>
          <w:b/>
          <w:rFonts w:cs="Alexandria" w:ascii="Alexandria" w:hAnsi="Alexandria"/>
          <w:rtl/>
        </w:rPr>
        <w:t>موقع الوجهة</w:t>
      </w:r>
      <w:r>
        <w:rPr>
          <w:rFonts w:cs="Alexandria" w:ascii="Alexandria" w:hAnsi="Alexandria"/>
          <w:rtl/>
        </w:rPr>
        <w:t xml:space="preserve"> على </w:t>
      </w:r>
      <w:r>
        <w:rPr>
          <w:i/>
          <w:rFonts w:cs="Alexandria" w:ascii="Alexandria" w:hAnsi="Alexandria"/>
          <w:rtl/>
        </w:rPr>
        <w:t>KRT/Stock/التخزين البارد (2-8C)</w:t>
      </w:r>
      <w:r>
        <w:rPr>
          <w:rFonts w:cs="Alexandria" w:ascii="Alexandria" w:hAnsi="Alexandria"/>
          <w:rtl/>
        </w:rPr>
        <w:t>.</w:t>
      </w:r>
    </w:p>
    <w:p>
      <w:pPr>
        <w:pStyle w:val="ListNumber"/>
        <w:bidi/>
        <w:jc w:val="right"/>
      </w:pPr>
      <w:r>
        <w:rPr>
          <w:rFonts w:cs="Alexandria" w:ascii="Alexandria" w:hAnsi="Alexandria"/>
          <w:rtl/>
        </w:rPr>
        <w:t xml:space="preserve">في علامة التبويب </w:t>
      </w:r>
      <w:r>
        <w:rPr>
          <w:b/>
          <w:rFonts w:cs="Alexandria" w:ascii="Alexandria" w:hAnsi="Alexandria"/>
          <w:rtl/>
        </w:rPr>
        <w:t>العمليات</w:t>
      </w:r>
      <w:r>
        <w:rPr>
          <w:rFonts w:cs="Alexandria" w:ascii="Alexandria" w:hAnsi="Alexandria"/>
          <w:rtl/>
        </w:rPr>
        <w:t xml:space="preserve"> أضِف </w:t>
      </w:r>
      <w:r>
        <w:rPr>
          <w:i/>
          <w:rFonts w:cs="Alexandria" w:ascii="Alexandria" w:hAnsi="Alexandria"/>
          <w:rtl/>
        </w:rPr>
        <w:t>قارورة إنسولين 10 مل</w:t>
      </w:r>
      <w:r>
        <w:rPr>
          <w:rFonts w:cs="Alexandria" w:ascii="Alexandria" w:hAnsi="Alexandria"/>
          <w:rtl/>
        </w:rPr>
        <w:t xml:space="preserve"> ودفعتها (</w:t>
      </w:r>
      <w:r>
        <w:rPr>
          <w:i/>
          <w:rFonts w:cs="Alexandria" w:ascii="Alexandria" w:hAnsi="Alexandria"/>
          <w:rtl/>
        </w:rPr>
        <w:t>LOT-GULF-01</w:t>
      </w:r>
      <w:r>
        <w:rPr>
          <w:rFonts w:cs="Alexandria" w:ascii="Alexandria" w:hAnsi="Alexandria"/>
          <w:rtl/>
        </w:rPr>
        <w:t>) والكمية.</w:t>
      </w:r>
    </w:p>
    <w:p>
      <w:pPr>
        <w:pStyle w:val="ListNumber"/>
        <w:bidi/>
        <w:jc w:val="right"/>
      </w:pPr>
      <w:r>
        <w:rPr>
          <w:rFonts w:cs="Alexandria" w:ascii="Alexandria" w:hAnsi="Alexandria"/>
          <w:rtl/>
        </w:rPr>
        <w:t xml:space="preserve">انقر </w:t>
      </w:r>
      <w:r>
        <w:rPr>
          <w:b/>
          <w:rFonts w:cs="Alexandria" w:ascii="Alexandria" w:hAnsi="Alexandria"/>
          <w:rtl/>
        </w:rPr>
        <w:t>تحديد كمهمة (Mark as Todo)</w:t>
      </w:r>
      <w:r>
        <w:rPr>
          <w:rFonts w:cs="Alexandria" w:ascii="Alexandria" w:hAnsi="Alexandria"/>
          <w:rtl/>
        </w:rPr>
        <w:t xml:space="preserve">، ثم </w:t>
      </w:r>
      <w:r>
        <w:rPr>
          <w:b/>
          <w:rFonts w:cs="Alexandria" w:ascii="Alexandria" w:hAnsi="Alexandria"/>
          <w:rtl/>
        </w:rPr>
        <w:t>التحقق من التوفّر (Check Availability)</w:t>
      </w:r>
      <w:r>
        <w:rPr>
          <w:rFonts w:cs="Alexandria" w:ascii="Alexandria" w:hAnsi="Alexandria"/>
          <w:rtl/>
        </w:rPr>
        <w:t xml:space="preserve"> حتى تصبح الحالة </w:t>
      </w:r>
      <w:r>
        <w:rPr>
          <w:b/>
          <w:rFonts w:cs="Alexandria" w:ascii="Alexandria" w:hAnsi="Alexandria"/>
          <w:rtl/>
        </w:rPr>
        <w:t>جاهز (Ready)</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اعتماد (Validate)</w:t>
      </w:r>
      <w:r>
        <w:rPr>
          <w:rFonts w:cs="Alexandria" w:ascii="Alexandria" w:hAnsi="Alexandria"/>
          <w:rtl/>
        </w:rPr>
        <w:t>؛ تظهر الدفعة الآن في التخزين البارد.</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لا تقطع السلسلة الباردة أبدًا</w:t>
            </w:r>
          </w:p>
          <w:p>
            <w:pPr>
              <w:bidi/>
              <w:jc w:val="right"/>
            </w:pPr>
            <w:r>
              <w:rPr>
                <w:rFonts w:cs="Alexandria" w:ascii="Alexandria" w:hAnsi="Alexandria"/>
                <w:rtl/>
              </w:rPr>
              <w:t xml:space="preserve">أدوية السلسلة الباردة التي ترتفع حرارتها قد تصبح غير آمنة حتى لو بدت سليمة. أبقِ الإنسولين وما شابهه في </w:t>
            </w:r>
            <w:r>
              <w:rPr>
                <w:i/>
                <w:rFonts w:cs="Alexandria" w:ascii="Alexandria" w:hAnsi="Alexandria"/>
                <w:rtl/>
              </w:rPr>
              <w:t>التخزين البارد (2-8C)</w:t>
            </w:r>
            <w:r>
              <w:rPr>
                <w:rFonts w:cs="Alexandria" w:ascii="Alexandria" w:hAnsi="Alexandria"/>
                <w:rtl/>
              </w:rPr>
              <w:t xml:space="preserve"> حتى لحظة الإرسال؛ فقاعدة الإيداع تُوصلها إليه عند الوصول، وFEFO يشحن الدفعة الأقرب انتهاءً عند خروجها.</w:t>
            </w:r>
          </w:p>
        </w:tc>
      </w:tr>
    </w:tbl>
    <w:p/>
    <w:p>
      <w:pPr>
        <w:pStyle w:val="Heading2"/>
        <w:bidi/>
        <w:jc w:val="right"/>
      </w:pPr>
      <w:r>
        <w:rPr>
          <w:rFonts w:cs="Alexandria" w:ascii="Alexandria" w:hAnsi="Alexandria"/>
          <w:rtl/>
        </w:rPr>
        <w:t>14.5 الحجر والمنتهي الصلاحية / التالف — إبعاد المخزون السيّئ عن الطلبات</w:t>
      </w:r>
    </w:p>
    <w:p>
      <w:pPr>
        <w:bidi/>
        <w:jc w:val="right"/>
      </w:pPr>
      <w:r>
        <w:rPr>
          <w:rFonts w:cs="Alexandria" w:ascii="Alexandria" w:hAnsi="Alexandria"/>
          <w:rtl/>
        </w:rPr>
        <w:t xml:space="preserve">موقعان مخصّصان آخران يحميان عملاءك وسجلّاتك. وكلاهما يقع ضمن </w:t>
      </w:r>
      <w:r>
        <w:rPr>
          <w:i/>
          <w:rFonts w:cs="Alexandria" w:ascii="Alexandria" w:hAnsi="Alexandria"/>
          <w:rtl/>
        </w:rPr>
        <w:t>KRT/Stock</w:t>
      </w:r>
      <w:r>
        <w:rPr>
          <w:rFonts w:cs="Alexandria" w:ascii="Alexandria" w:hAnsi="Alexandria"/>
          <w:rtl/>
        </w:rPr>
        <w:t xml:space="preserve"> إلى جانب التخزين البارد.</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الموقع</w:t>
            </w:r>
          </w:p>
        </w:tc>
        <w:tc>
          <w:tcPr>
            <w:tcW w:type="dxa" w:w="4320"/>
            <w:shd w:val="clear" w:fill="0E6E8E"/>
          </w:tcPr>
          <w:p>
            <w:pPr>
              <w:bidi/>
              <w:jc w:val="right"/>
            </w:pPr>
            <w:r>
              <w:rPr>
                <w:b/>
                <w:color w:val="FFFFFF"/>
                <w:rFonts w:cs="Alexandria" w:ascii="Alexandria" w:hAnsi="Alexandria"/>
                <w:rtl/>
              </w:rPr>
              <w:t>الغرض منه</w:t>
            </w:r>
          </w:p>
        </w:tc>
      </w:tr>
      <w:tr>
        <w:tc>
          <w:tcPr>
            <w:tcW w:type="dxa" w:w="4320"/>
          </w:tcPr>
          <w:p>
            <w:pPr>
              <w:bidi/>
              <w:jc w:val="right"/>
            </w:pPr>
            <w:r>
              <w:rPr>
                <w:rFonts w:cs="Alexandria" w:ascii="Alexandria" w:hAnsi="Alexandria"/>
                <w:rtl/>
              </w:rPr>
              <w:t>KRT/Stock/الحجر (Quarantine)</w:t>
            </w:r>
          </w:p>
        </w:tc>
        <w:tc>
          <w:tcPr>
            <w:tcW w:type="dxa" w:w="4320"/>
          </w:tcPr>
          <w:p>
            <w:pPr>
              <w:bidi/>
              <w:jc w:val="right"/>
            </w:pPr>
            <w:r>
              <w:rPr>
                <w:rFonts w:cs="Alexandria" w:ascii="Alexandria" w:hAnsi="Alexandria"/>
                <w:rtl/>
              </w:rPr>
              <w:t>منطقة انتظار للبضائع ريثما تُفحص أو يُوافَق عليها. والمخزون الموقوف هنا لا يكون متاحًا للبيع عادةً حتى يُحرَّر إلى المخزون الرئيسي.</w:t>
            </w:r>
          </w:p>
        </w:tc>
      </w:tr>
      <w:tr>
        <w:tc>
          <w:tcPr>
            <w:tcW w:type="dxa" w:w="4320"/>
            <w:shd w:val="clear" w:fill="F4F6F7"/>
          </w:tcPr>
          <w:p>
            <w:pPr>
              <w:bidi/>
              <w:jc w:val="right"/>
            </w:pPr>
            <w:r>
              <w:rPr>
                <w:rFonts w:cs="Alexandria" w:ascii="Alexandria" w:hAnsi="Alexandria"/>
                <w:rtl/>
              </w:rPr>
              <w:t>KRT/Stock/المنتهي الصلاحية / التالف (Expired / Damaged)</w:t>
            </w:r>
          </w:p>
        </w:tc>
        <w:tc>
          <w:tcPr>
            <w:tcW w:type="dxa" w:w="4320"/>
            <w:shd w:val="clear" w:fill="F4F6F7"/>
          </w:tcPr>
          <w:p>
            <w:pPr>
              <w:bidi/>
              <w:jc w:val="right"/>
            </w:pPr>
            <w:r>
              <w:rPr>
                <w:rFonts w:cs="Alexandria" w:ascii="Alexandria" w:hAnsi="Alexandria"/>
                <w:rtl/>
              </w:rPr>
              <w:t xml:space="preserve">حيث تُعزل البضائع المنتهية أو التالفة (موقع </w:t>
            </w:r>
            <w:r>
              <w:rPr>
                <w:i/>
                <w:rFonts w:cs="Alexandria" w:ascii="Alexandria" w:hAnsi="Alexandria"/>
                <w:rtl/>
              </w:rPr>
              <w:t>شطب</w:t>
            </w:r>
            <w:r>
              <w:rPr>
                <w:rFonts w:cs="Alexandria" w:ascii="Alexandria" w:hAnsi="Alexandria"/>
                <w:rtl/>
              </w:rPr>
              <w:t>)، كي لا تُجهَّز أبدًا لأمر عميل بالخطأ.</w:t>
            </w:r>
          </w:p>
        </w:tc>
      </w:tr>
    </w:tbl>
    <w:p/>
    <w:p>
      <w:pPr>
        <w:bidi/>
        <w:jc w:val="right"/>
      </w:pPr>
      <w:r>
        <w:rPr>
          <w:rFonts w:cs="Alexandria" w:ascii="Alexandria" w:hAnsi="Alexandria"/>
          <w:rtl/>
        </w:rPr>
        <w:t xml:space="preserve">نقل المخزون إلى أيٍّ من المنطقتين يتبع خطوات التحويل الداخلي نفسها تمامًا كما في مثال السلسلة الباردة أعلاه — يتغيّر </w:t>
      </w:r>
      <w:r>
        <w:rPr>
          <w:b/>
          <w:rFonts w:cs="Alexandria" w:ascii="Alexandria" w:hAnsi="Alexandria"/>
          <w:rtl/>
        </w:rPr>
        <w:t>موقع الوجهة</w:t>
      </w:r>
      <w:r>
        <w:rPr>
          <w:rFonts w:cs="Alexandria" w:ascii="Alexandria" w:hAnsi="Alexandria"/>
          <w:rtl/>
        </w:rPr>
        <w:t xml:space="preserve"> فقط. استخدم </w:t>
      </w:r>
      <w:r>
        <w:rPr>
          <w:b/>
          <w:rFonts w:cs="Alexandria" w:ascii="Alexandria" w:hAnsi="Alexandria"/>
          <w:rtl/>
        </w:rPr>
        <w:t>الحجر</w:t>
      </w:r>
      <w:r>
        <w:rPr>
          <w:rFonts w:cs="Alexandria" w:ascii="Alexandria" w:hAnsi="Alexandria"/>
          <w:rtl/>
        </w:rPr>
        <w:t xml:space="preserve"> للبضائع التي تحتاج إلى فحصها قبل البيع، و</w:t>
      </w:r>
      <w:r>
        <w:rPr>
          <w:b/>
          <w:rFonts w:cs="Alexandria" w:ascii="Alexandria" w:hAnsi="Alexandria"/>
          <w:rtl/>
        </w:rPr>
        <w:t>المنتهي الصلاحية / التالف</w:t>
      </w:r>
      <w:r>
        <w:rPr>
          <w:rFonts w:cs="Alexandria" w:ascii="Alexandria" w:hAnsi="Alexandria"/>
          <w:rtl/>
        </w:rPr>
        <w:t xml:space="preserve"> للبضائع التي يجب سحبها من التداول.</w:t>
      </w:r>
    </w:p>
    <w:p>
      <w:pPr>
        <w:pStyle w:val="ListNumber"/>
        <w:bidi/>
        <w:jc w:val="right"/>
      </w:pPr>
      <w:r>
        <w:rPr>
          <w:rFonts w:cs="Alexandria" w:ascii="Alexandria" w:hAnsi="Alexandria"/>
          <w:rtl/>
        </w:rPr>
        <w:t xml:space="preserve">افتح </w:t>
      </w:r>
      <w:r>
        <w:rPr>
          <w:b/>
          <w:rFonts w:cs="Alexandria" w:ascii="Alexandria" w:hAnsi="Alexandria"/>
          <w:rtl/>
        </w:rPr>
        <w:t>المخزون ← العمليات ← التحويلات ← داخلي (Inventory → Operations → Transfers → Internal)</w:t>
      </w:r>
      <w:r>
        <w:rPr>
          <w:rFonts w:cs="Alexandria" w:ascii="Alexandria" w:hAnsi="Alexandria"/>
          <w:rtl/>
        </w:rPr>
        <w:t xml:space="preserve"> وانقر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اضبط </w:t>
      </w:r>
      <w:r>
        <w:rPr>
          <w:b/>
          <w:rFonts w:cs="Alexandria" w:ascii="Alexandria" w:hAnsi="Alexandria"/>
          <w:rtl/>
        </w:rPr>
        <w:t>موقع المصدر</w:t>
      </w:r>
      <w:r>
        <w:rPr>
          <w:rFonts w:cs="Alexandria" w:ascii="Alexandria" w:hAnsi="Alexandria"/>
          <w:rtl/>
        </w:rPr>
        <w:t xml:space="preserve"> على المخزون الرئيسي حيث توجد البضائع الآن.</w:t>
      </w:r>
    </w:p>
    <w:p>
      <w:pPr>
        <w:pStyle w:val="ListNumber"/>
        <w:bidi/>
        <w:jc w:val="right"/>
      </w:pPr>
      <w:r>
        <w:rPr>
          <w:rFonts w:cs="Alexandria" w:ascii="Alexandria" w:hAnsi="Alexandria"/>
          <w:rtl/>
        </w:rPr>
        <w:t xml:space="preserve">اضبط </w:t>
      </w:r>
      <w:r>
        <w:rPr>
          <w:b/>
          <w:rFonts w:cs="Alexandria" w:ascii="Alexandria" w:hAnsi="Alexandria"/>
          <w:rtl/>
        </w:rPr>
        <w:t>موقع الوجهة</w:t>
      </w:r>
      <w:r>
        <w:rPr>
          <w:rFonts w:cs="Alexandria" w:ascii="Alexandria" w:hAnsi="Alexandria"/>
          <w:rtl/>
        </w:rPr>
        <w:t xml:space="preserve"> على </w:t>
      </w:r>
      <w:r>
        <w:rPr>
          <w:i/>
          <w:rFonts w:cs="Alexandria" w:ascii="Alexandria" w:hAnsi="Alexandria"/>
          <w:rtl/>
        </w:rPr>
        <w:t>KRT/Stock/الحجر (Quarantine)</w:t>
      </w:r>
      <w:r>
        <w:rPr>
          <w:rFonts w:cs="Alexandria" w:ascii="Alexandria" w:hAnsi="Alexandria"/>
          <w:rtl/>
        </w:rPr>
        <w:t xml:space="preserve"> (للفحص) أو </w:t>
      </w:r>
      <w:r>
        <w:rPr>
          <w:i/>
          <w:rFonts w:cs="Alexandria" w:ascii="Alexandria" w:hAnsi="Alexandria"/>
          <w:rtl/>
        </w:rPr>
        <w:t>KRT/Stock/المنتهي الصلاحية / التالف (Expired / Damaged)</w:t>
      </w:r>
      <w:r>
        <w:rPr>
          <w:rFonts w:cs="Alexandria" w:ascii="Alexandria" w:hAnsi="Alexandria"/>
          <w:rtl/>
        </w:rPr>
        <w:t xml:space="preserve"> (للشطب).</w:t>
      </w:r>
    </w:p>
    <w:p>
      <w:pPr>
        <w:pStyle w:val="ListNumber"/>
        <w:bidi/>
        <w:jc w:val="right"/>
      </w:pPr>
      <w:r>
        <w:rPr>
          <w:rFonts w:cs="Alexandria" w:ascii="Alexandria" w:hAnsi="Alexandria"/>
          <w:rtl/>
        </w:rPr>
        <w:t xml:space="preserve">في علامة التبويب </w:t>
      </w:r>
      <w:r>
        <w:rPr>
          <w:b/>
          <w:rFonts w:cs="Alexandria" w:ascii="Alexandria" w:hAnsi="Alexandria"/>
          <w:rtl/>
        </w:rPr>
        <w:t>العمليات</w:t>
      </w:r>
      <w:r>
        <w:rPr>
          <w:rFonts w:cs="Alexandria" w:ascii="Alexandria" w:hAnsi="Alexandria"/>
          <w:rtl/>
        </w:rPr>
        <w:t xml:space="preserve"> أضِف المنتج ورقم دفعته والكمية المراد نقلها.</w:t>
      </w:r>
    </w:p>
    <w:p>
      <w:pPr>
        <w:pStyle w:val="ListNumber"/>
        <w:bidi/>
        <w:jc w:val="right"/>
      </w:pPr>
      <w:r>
        <w:rPr>
          <w:rFonts w:cs="Alexandria" w:ascii="Alexandria" w:hAnsi="Alexandria"/>
          <w:rtl/>
        </w:rPr>
        <w:t xml:space="preserve">انقر </w:t>
      </w:r>
      <w:r>
        <w:rPr>
          <w:b/>
          <w:rFonts w:cs="Alexandria" w:ascii="Alexandria" w:hAnsi="Alexandria"/>
          <w:rtl/>
        </w:rPr>
        <w:t>تحديد كمهمة (Mark as Todo)</w:t>
      </w:r>
      <w:r>
        <w:rPr>
          <w:rFonts w:cs="Alexandria" w:ascii="Alexandria" w:hAnsi="Alexandria"/>
          <w:rtl/>
        </w:rPr>
        <w:t xml:space="preserve">، ثم </w:t>
      </w:r>
      <w:r>
        <w:rPr>
          <w:b/>
          <w:rFonts w:cs="Alexandria" w:ascii="Alexandria" w:hAnsi="Alexandria"/>
          <w:rtl/>
        </w:rPr>
        <w:t>التحقق من التوفّر (Check Availability)</w:t>
      </w:r>
      <w:r>
        <w:rPr>
          <w:rFonts w:cs="Alexandria" w:ascii="Alexandria" w:hAnsi="Alexandria"/>
          <w:rtl/>
        </w:rPr>
        <w:t xml:space="preserve"> حتى </w:t>
      </w:r>
      <w:r>
        <w:rPr>
          <w:b/>
          <w:rFonts w:cs="Alexandria" w:ascii="Alexandria" w:hAnsi="Alexandria"/>
          <w:rtl/>
        </w:rPr>
        <w:t>جاهز</w:t>
      </w:r>
      <w:r>
        <w:rPr>
          <w:rFonts w:cs="Alexandria" w:ascii="Alexandria" w:hAnsi="Alexandria"/>
          <w:rtl/>
        </w:rPr>
        <w:t xml:space="preserve">، ثم </w:t>
      </w:r>
      <w:r>
        <w:rPr>
          <w:b/>
          <w:rFonts w:cs="Alexandria" w:ascii="Alexandria" w:hAnsi="Alexandria"/>
          <w:rtl/>
        </w:rPr>
        <w:t>اعتماد (Validate)</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تنبيهات الانتهاء مع موقع آمن</w:t>
            </w:r>
          </w:p>
          <w:p>
            <w:pPr>
              <w:bidi/>
              <w:jc w:val="right"/>
            </w:pPr>
            <w:r>
              <w:rPr>
                <w:rFonts w:cs="Alexandria" w:ascii="Alexandria" w:hAnsi="Alexandria"/>
                <w:rtl/>
              </w:rPr>
              <w:t xml:space="preserve">يُعلِّم ضبط الصلاحية الدفعة القريبة من الانتهاء؛ ثم يمنحك موقع </w:t>
            </w:r>
            <w:r>
              <w:rPr>
                <w:i/>
                <w:rFonts w:cs="Alexandria" w:ascii="Alexandria" w:hAnsi="Alexandria"/>
                <w:rtl/>
              </w:rPr>
              <w:t>المنتهي الصلاحية / التالف</w:t>
            </w:r>
            <w:r>
              <w:rPr>
                <w:rFonts w:cs="Alexandria" w:ascii="Alexandria" w:hAnsi="Alexandria"/>
                <w:rtl/>
              </w:rPr>
              <w:t xml:space="preserve"> مكانًا آمنًا لوضعها. وهما معًا يضمنان أن الدفعة المنتهية تُكتشَف </w:t>
            </w:r>
            <w:r>
              <w:rPr>
                <w:i/>
                <w:rFonts w:cs="Alexandria" w:ascii="Alexandria" w:hAnsi="Alexandria"/>
                <w:rtl/>
              </w:rPr>
              <w:t>وتُفصل فعليًا</w:t>
            </w:r>
            <w:r>
              <w:rPr>
                <w:rFonts w:cs="Alexandria" w:ascii="Alexandria" w:hAnsi="Alexandria"/>
                <w:rtl/>
              </w:rPr>
              <w:t xml:space="preserve"> عن المخزون القابل للبيع.</w:t>
            </w:r>
          </w:p>
        </w:tc>
      </w:tr>
    </w:tbl>
    <w:p/>
    <w:p>
      <w:pPr>
        <w:pStyle w:val="Heading2"/>
        <w:bidi/>
        <w:jc w:val="right"/>
      </w:pPr>
      <w:r>
        <w:rPr>
          <w:rFonts w:cs="Alexandria" w:ascii="Alexandria" w:hAnsi="Alexandria"/>
          <w:rtl/>
        </w:rPr>
        <w:t>14.6 الاستيراد — الشراء من الخارج بالدولار، والتقييم بالجنيه السوداني</w:t>
      </w:r>
    </w:p>
    <w:p>
      <w:pPr>
        <w:bidi/>
        <w:jc w:val="right"/>
      </w:pPr>
      <w:r>
        <w:rPr>
          <w:rFonts w:cs="Alexandria" w:ascii="Alexandria" w:hAnsi="Alexandria"/>
          <w:rtl/>
        </w:rPr>
        <w:t xml:space="preserve">كثير من المخزون الطبي مستورَد. مورّدك الأجنبي </w:t>
      </w:r>
      <w:r>
        <w:rPr>
          <w:i/>
          <w:rFonts w:cs="Alexandria" w:ascii="Alexandria" w:hAnsi="Alexandria"/>
          <w:rtl/>
        </w:rPr>
        <w:t>Gulf MedTrade FZE (USD)</w:t>
      </w:r>
      <w:r>
        <w:rPr>
          <w:rFonts w:cs="Alexandria" w:ascii="Alexandria" w:hAnsi="Alexandria"/>
          <w:rtl/>
        </w:rPr>
        <w:t xml:space="preserve"> في دبي يُصدر فواتيره بـ </w:t>
      </w:r>
      <w:r>
        <w:rPr>
          <w:b/>
          <w:rFonts w:cs="Alexandria" w:ascii="Alexandria" w:hAnsi="Alexandria"/>
          <w:rtl/>
        </w:rPr>
        <w:t>الدولار الأمريكي (USD)</w:t>
      </w:r>
      <w:r>
        <w:rPr>
          <w:rFonts w:cs="Alexandria" w:ascii="Alexandria" w:hAnsi="Alexandria"/>
          <w:rtl/>
        </w:rPr>
        <w:t xml:space="preserve">، لكن دفاترك تُمسَك بـ </w:t>
      </w:r>
      <w:r>
        <w:rPr>
          <w:b/>
          <w:rFonts w:cs="Alexandria" w:ascii="Alexandria" w:hAnsi="Alexandria"/>
          <w:rtl/>
        </w:rPr>
        <w:t>الجنيه السوداني (SDG)</w:t>
      </w:r>
      <w:r>
        <w:rPr>
          <w:rFonts w:cs="Alexandria" w:ascii="Alexandria" w:hAnsi="Alexandria"/>
          <w:rtl/>
        </w:rPr>
        <w:t xml:space="preserve">. يربط النظام بينهما تلقائيًا: تطلب وتُفوتر بالدولار، ويحوّل النظام كل رقم إلى الجنيه السوداني بـ </w:t>
      </w:r>
      <w:r>
        <w:rPr>
          <w:b/>
          <w:rFonts w:cs="Alexandria" w:ascii="Alexandria" w:hAnsi="Alexandria"/>
          <w:rtl/>
        </w:rPr>
        <w:t>سعر الصرف (Exchange Rate)</w:t>
      </w:r>
      <w:r>
        <w:rPr>
          <w:rFonts w:cs="Alexandria" w:ascii="Alexandria" w:hAnsi="Alexandria"/>
          <w:rtl/>
        </w:rPr>
        <w:t xml:space="preserve"> الساري في تاريخ المستند. (سعر الصرف هو ببساطة كم جنيهًا سودانيًا يساوي دولار واحد في يوم معيّن.)</w:t>
      </w:r>
    </w:p>
    <w:p>
      <w:pPr>
        <w:bidi/>
        <w:jc w:val="right"/>
      </w:pPr>
      <w:r>
        <w:rPr>
          <w:rFonts w:cs="Alexandria" w:ascii="Alexandria" w:hAnsi="Alexandria"/>
          <w:rtl/>
        </w:rPr>
        <w:t>يحتفظ النظام بسجلّ مؤرَّخ لأسعار الدولار، فيُقيَّم أمرٌ من يونيو 2025 تقييمًا مختلفًا عن أمرٍ في يونيو 2026 — تمامًا كما يتصرّف الاقتصاد الحقيقي. الأسعار التجريبية هي:</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التاريخ</w:t>
            </w:r>
          </w:p>
        </w:tc>
        <w:tc>
          <w:tcPr>
            <w:tcW w:type="dxa" w:w="4320"/>
            <w:shd w:val="clear" w:fill="0E6E8E"/>
          </w:tcPr>
          <w:p>
            <w:pPr>
              <w:bidi/>
              <w:jc w:val="right"/>
            </w:pPr>
            <w:r>
              <w:rPr>
                <w:b/>
                <w:color w:val="FFFFFF"/>
                <w:rFonts w:cs="Alexandria" w:ascii="Alexandria" w:hAnsi="Alexandria"/>
                <w:rtl/>
              </w:rPr>
              <w:t>1 دولار = ؟ جنيه سوداني</w:t>
            </w:r>
          </w:p>
        </w:tc>
      </w:tr>
      <w:tr>
        <w:tc>
          <w:tcPr>
            <w:tcW w:type="dxa" w:w="4320"/>
          </w:tcPr>
          <w:p>
            <w:pPr>
              <w:bidi/>
              <w:jc w:val="right"/>
            </w:pPr>
            <w:r>
              <w:rPr>
                <w:rFonts w:cs="Alexandria" w:ascii="Alexandria" w:hAnsi="Alexandria"/>
                <w:rtl/>
              </w:rPr>
              <w:t>2025-06-01</w:t>
            </w:r>
          </w:p>
        </w:tc>
        <w:tc>
          <w:tcPr>
            <w:tcW w:type="dxa" w:w="4320"/>
          </w:tcPr>
          <w:p>
            <w:pPr>
              <w:bidi/>
              <w:jc w:val="right"/>
            </w:pPr>
            <w:r>
              <w:rPr>
                <w:rFonts w:cs="Alexandria" w:ascii="Alexandria" w:hAnsi="Alexandria"/>
                <w:rtl/>
              </w:rPr>
              <w:t>2,400</w:t>
            </w:r>
          </w:p>
        </w:tc>
      </w:tr>
      <w:tr>
        <w:tc>
          <w:tcPr>
            <w:tcW w:type="dxa" w:w="4320"/>
            <w:shd w:val="clear" w:fill="F4F6F7"/>
          </w:tcPr>
          <w:p>
            <w:pPr>
              <w:bidi/>
              <w:jc w:val="right"/>
            </w:pPr>
            <w:r>
              <w:rPr>
                <w:rFonts w:cs="Alexandria" w:ascii="Alexandria" w:hAnsi="Alexandria"/>
                <w:rtl/>
              </w:rPr>
              <w:t>2025-09-01</w:t>
            </w:r>
          </w:p>
        </w:tc>
        <w:tc>
          <w:tcPr>
            <w:tcW w:type="dxa" w:w="4320"/>
            <w:shd w:val="clear" w:fill="F4F6F7"/>
          </w:tcPr>
          <w:p>
            <w:pPr>
              <w:bidi/>
              <w:jc w:val="right"/>
            </w:pPr>
            <w:r>
              <w:rPr>
                <w:rFonts w:cs="Alexandria" w:ascii="Alexandria" w:hAnsi="Alexandria"/>
                <w:rtl/>
              </w:rPr>
              <w:t>3,000</w:t>
            </w:r>
          </w:p>
        </w:tc>
      </w:tr>
      <w:tr>
        <w:tc>
          <w:tcPr>
            <w:tcW w:type="dxa" w:w="4320"/>
          </w:tcPr>
          <w:p>
            <w:pPr>
              <w:bidi/>
              <w:jc w:val="right"/>
            </w:pPr>
            <w:r>
              <w:rPr>
                <w:rFonts w:cs="Alexandria" w:ascii="Alexandria" w:hAnsi="Alexandria"/>
                <w:rtl/>
              </w:rPr>
              <w:t>2026-01-01</w:t>
            </w:r>
          </w:p>
        </w:tc>
        <w:tc>
          <w:tcPr>
            <w:tcW w:type="dxa" w:w="4320"/>
          </w:tcPr>
          <w:p>
            <w:pPr>
              <w:bidi/>
              <w:jc w:val="right"/>
            </w:pPr>
            <w:r>
              <w:rPr>
                <w:rFonts w:cs="Alexandria" w:ascii="Alexandria" w:hAnsi="Alexandria"/>
                <w:rtl/>
              </w:rPr>
              <w:t>3,600</w:t>
            </w:r>
          </w:p>
        </w:tc>
      </w:tr>
      <w:tr>
        <w:tc>
          <w:tcPr>
            <w:tcW w:type="dxa" w:w="4320"/>
            <w:shd w:val="clear" w:fill="F4F6F7"/>
          </w:tcPr>
          <w:p>
            <w:pPr>
              <w:bidi/>
              <w:jc w:val="right"/>
            </w:pPr>
            <w:r>
              <w:rPr>
                <w:rFonts w:cs="Alexandria" w:ascii="Alexandria" w:hAnsi="Alexandria"/>
                <w:rtl/>
              </w:rPr>
              <w:t>2026-04-01</w:t>
            </w:r>
          </w:p>
        </w:tc>
        <w:tc>
          <w:tcPr>
            <w:tcW w:type="dxa" w:w="4320"/>
            <w:shd w:val="clear" w:fill="F4F6F7"/>
          </w:tcPr>
          <w:p>
            <w:pPr>
              <w:bidi/>
              <w:jc w:val="right"/>
            </w:pPr>
            <w:r>
              <w:rPr>
                <w:rFonts w:cs="Alexandria" w:ascii="Alexandria" w:hAnsi="Alexandria"/>
                <w:rtl/>
              </w:rPr>
              <w:t>4,200</w:t>
            </w:r>
          </w:p>
        </w:tc>
      </w:tr>
      <w:tr>
        <w:tc>
          <w:tcPr>
            <w:tcW w:type="dxa" w:w="4320"/>
          </w:tcPr>
          <w:p>
            <w:pPr>
              <w:bidi/>
              <w:jc w:val="right"/>
            </w:pPr>
            <w:r>
              <w:rPr>
                <w:rFonts w:cs="Alexandria" w:ascii="Alexandria" w:hAnsi="Alexandria"/>
                <w:rtl/>
              </w:rPr>
              <w:t>2026-06-01</w:t>
            </w:r>
          </w:p>
        </w:tc>
        <w:tc>
          <w:tcPr>
            <w:tcW w:type="dxa" w:w="4320"/>
          </w:tcPr>
          <w:p>
            <w:pPr>
              <w:bidi/>
              <w:jc w:val="right"/>
            </w:pPr>
            <w:r>
              <w:rPr>
                <w:rFonts w:cs="Alexandria" w:ascii="Alexandria" w:hAnsi="Alexandria"/>
                <w:rtl/>
              </w:rPr>
              <w:t>4,500</w:t>
            </w:r>
          </w:p>
        </w:tc>
      </w:tr>
    </w:tbl>
    <w:p/>
    <w:p>
      <w:pPr>
        <w:bidi/>
        <w:jc w:val="right"/>
      </w:pPr>
      <w:r>
        <w:rPr>
          <w:rFonts w:cs="Alexandria" w:ascii="Alexandria" w:hAnsi="Alexandria"/>
          <w:rtl/>
        </w:rPr>
        <w:t xml:space="preserve">مثال حقيقي هو أمر الشراء </w:t>
      </w:r>
      <w:r>
        <w:rPr>
          <w:i/>
          <w:rFonts w:cs="Alexandria" w:ascii="Alexandria" w:hAnsi="Alexandria"/>
          <w:rtl/>
        </w:rPr>
        <w:t>P00002</w:t>
      </w:r>
      <w:r>
        <w:rPr>
          <w:rFonts w:cs="Alexandria" w:ascii="Alexandria" w:hAnsi="Alexandria"/>
          <w:rtl/>
        </w:rPr>
        <w:t xml:space="preserve"> إلى </w:t>
      </w:r>
      <w:r>
        <w:rPr>
          <w:i/>
          <w:rFonts w:cs="Alexandria" w:ascii="Alexandria" w:hAnsi="Alexandria"/>
          <w:rtl/>
        </w:rPr>
        <w:t>Gulf MedTrade FZE (USD)</w:t>
      </w:r>
      <w:r>
        <w:rPr>
          <w:rFonts w:cs="Alexandria" w:ascii="Alexandria" w:hAnsi="Alexandria"/>
          <w:rtl/>
        </w:rPr>
        <w:t xml:space="preserve">: 50 قارورة إنسولين بسعر 14 دولارًا و10 أجهزة قياس ضغط الدم بسعر 42 دولارًا. تبلغ قيمة البضائع نفسها 1,120.00 دولار؛ وبإضافة ضريبة 15% يصبح إجمالي الأمر </w:t>
      </w:r>
      <w:r>
        <w:rPr>
          <w:b/>
          <w:rFonts w:cs="Alexandria" w:ascii="Alexandria" w:hAnsi="Alexandria"/>
          <w:rtl/>
        </w:rPr>
        <w:t>1,288.00 دولار</w:t>
      </w:r>
      <w:r>
        <w:rPr>
          <w:rFonts w:cs="Alexandria" w:ascii="Alexandria" w:hAnsi="Alexandria"/>
          <w:rtl/>
        </w:rPr>
        <w:t xml:space="preserve">، مع عرض المعادل بالجنيه السوداني أسفله مباشرةً. وفاتورة المورّد المطابقة </w:t>
      </w:r>
      <w:r>
        <w:rPr>
          <w:i/>
          <w:rFonts w:cs="Alexandria" w:ascii="Alexandria" w:hAnsi="Alexandria"/>
          <w:rtl/>
        </w:rPr>
        <w:t>BILL/2026/05/0002</w:t>
      </w:r>
      <w:r>
        <w:rPr>
          <w:rFonts w:cs="Alexandria" w:ascii="Alexandria" w:hAnsi="Alexandria"/>
          <w:rtl/>
        </w:rPr>
        <w:t xml:space="preserve"> بقيمة </w:t>
      </w:r>
      <w:r>
        <w:rPr>
          <w:b/>
          <w:rFonts w:cs="Alexandria" w:ascii="Alexandria" w:hAnsi="Alexandria"/>
          <w:rtl/>
        </w:rPr>
        <w:t>483.00 دولار</w:t>
      </w:r>
      <w:r>
        <w:rPr>
          <w:rFonts w:cs="Alexandria" w:ascii="Alexandria" w:hAnsi="Alexandria"/>
          <w:rtl/>
        </w:rPr>
        <w:t>، وتُسجَّل في دفاترك بالجنيه السوداني بالسعر الساري في تاريخها. ترى رقم العملة الأجنبية وقيمة العملة المحلية جنبًا إلى جنب، فلا يضيع شيء في التحويل.</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النظام يقوم بحسابات العملة نيابةً عنك</w:t>
            </w:r>
          </w:p>
          <w:p>
            <w:pPr>
              <w:bidi/>
              <w:jc w:val="right"/>
            </w:pPr>
            <w:r>
              <w:rPr>
                <w:rFonts w:cs="Alexandria" w:ascii="Alexandria" w:hAnsi="Alexandria"/>
                <w:rtl/>
              </w:rPr>
              <w:t>لن تمدّ يدك إلى آلة حاسبة أو تطبيق عملة أبدًا. أدخِل السعر بالدولار، فيعرض النظام القيمة بالجنيه السوداني تلقائيًا بالسعر المؤرَّخ الصحيح — على أمر الشراء، وفاتورة المورّد، وكل قيد محاسبي.</w:t>
            </w:r>
          </w:p>
        </w:tc>
      </w:tr>
    </w:tbl>
    <w:p/>
    <w:p>
      <w:pPr>
        <w:bidi/>
        <w:jc w:val="right"/>
      </w:pPr>
      <w:r>
        <w:rPr>
          <w:rFonts w:cs="Alexandria" w:ascii="Alexandria" w:hAnsi="Alexandria"/>
          <w:rtl/>
        </w:rPr>
        <w:t xml:space="preserve">كما تحمل الواردات تكاليف ليست على فاتورة المورّد — </w:t>
      </w:r>
      <w:r>
        <w:rPr>
          <w:b/>
          <w:rFonts w:cs="Alexandria" w:ascii="Alexandria" w:hAnsi="Alexandria"/>
          <w:rtl/>
        </w:rPr>
        <w:t>الشحن (Freight)</w:t>
      </w:r>
      <w:r>
        <w:rPr>
          <w:rFonts w:cs="Alexandria" w:ascii="Alexandria" w:hAnsi="Alexandria"/>
          <w:rtl/>
        </w:rPr>
        <w:t xml:space="preserve"> و</w:t>
      </w:r>
      <w:r>
        <w:rPr>
          <w:b/>
          <w:rFonts w:cs="Alexandria" w:ascii="Alexandria" w:hAnsi="Alexandria"/>
          <w:rtl/>
        </w:rPr>
        <w:t>الجمارك (Customs)</w:t>
      </w:r>
      <w:r>
        <w:rPr>
          <w:rFonts w:cs="Alexandria" w:ascii="Alexandria" w:hAnsi="Alexandria"/>
          <w:rtl/>
        </w:rPr>
        <w:t xml:space="preserve">. والتكلفة الحقيقية لعلبة مستورَدة هي سعر المورّد </w:t>
      </w:r>
      <w:r>
        <w:rPr>
          <w:i/>
          <w:rFonts w:cs="Alexandria" w:ascii="Alexandria" w:hAnsi="Alexandria"/>
          <w:rtl/>
        </w:rPr>
        <w:t>زائد</w:t>
      </w:r>
      <w:r>
        <w:rPr>
          <w:rFonts w:cs="Alexandria" w:ascii="Alexandria" w:hAnsi="Alexandria"/>
          <w:rtl/>
        </w:rPr>
        <w:t xml:space="preserve"> حصّتها من هذه التكاليف الإضافية. يلتقط النظام هذا عبر </w:t>
      </w:r>
      <w:r>
        <w:rPr>
          <w:b/>
          <w:rFonts w:cs="Alexandria" w:ascii="Alexandria" w:hAnsi="Alexandria"/>
          <w:rtl/>
        </w:rPr>
        <w:t>التكلفة المُحمَّلة (Landed Cost)</w:t>
      </w:r>
      <w:r>
        <w:rPr>
          <w:rFonts w:cs="Alexandria" w:ascii="Alexandria" w:hAnsi="Alexandria"/>
          <w:rtl/>
        </w:rPr>
        <w:t xml:space="preserve">: تكلفة إضافية تُوزّعها على استلام كي تُضاف إلى قيمة وحدة البضاعة. (التكلفة المُحمَّلة = رسم شحن/جمارك/مناولة يُدمَج في التكلفة الحقيقية للبضاعة.) تديرها ضمن </w:t>
      </w:r>
      <w:r>
        <w:rPr>
          <w:b/>
          <w:rFonts w:cs="Alexandria" w:ascii="Alexandria" w:hAnsi="Alexandria"/>
          <w:rtl/>
        </w:rPr>
        <w:t>المخزون ← العمليات ← التسويات ← التكاليف المُحمَّلة (Inventory → Operations → Adjustments → Landed Costs)</w:t>
      </w:r>
      <w:r>
        <w:rPr>
          <w:rFonts w:cs="Alexandria" w:ascii="Alexandria" w:hAnsi="Alexandria"/>
          <w:rtl/>
        </w:rPr>
        <w:t>.</w:t>
      </w:r>
    </w:p>
    <w:p>
      <w:pPr>
        <w:bidi/>
        <w:jc w:val="right"/>
      </w:pPr>
      <w:r>
        <w:rPr>
          <w:rFonts w:cs="Alexandria" w:ascii="Alexandria" w:hAnsi="Alexandria"/>
          <w:rtl/>
        </w:rPr>
        <w:t>لإضافة الشحن أو الجمارك إلى تكلفة شحنة مستورَدة:</w:t>
      </w:r>
    </w:p>
    <w:p>
      <w:pPr>
        <w:pStyle w:val="ListNumber"/>
        <w:bidi/>
        <w:jc w:val="right"/>
      </w:pPr>
      <w:r>
        <w:rPr>
          <w:rFonts w:cs="Alexandria" w:ascii="Alexandria" w:hAnsi="Alexandria"/>
          <w:rtl/>
        </w:rPr>
        <w:t xml:space="preserve">افتح </w:t>
      </w:r>
      <w:r>
        <w:rPr>
          <w:b/>
          <w:rFonts w:cs="Alexandria" w:ascii="Alexandria" w:hAnsi="Alexandria"/>
          <w:rtl/>
        </w:rPr>
        <w:t>المخزون ← العمليات ← التسويات ← التكاليف المُحمَّلة (Inventory → Operations → Adjustments → Landed Costs)</w:t>
      </w:r>
      <w:r>
        <w:rPr>
          <w:rFonts w:cs="Alexandria" w:ascii="Alexandria" w:hAnsi="Alexandria"/>
          <w:rtl/>
        </w:rPr>
        <w:t xml:space="preserve"> وانقر </w:t>
      </w:r>
      <w:r>
        <w:rPr>
          <w:b/>
          <w:rFonts w:cs="Alexandria" w:ascii="Alexandria" w:hAnsi="Alexandria"/>
          <w:rtl/>
        </w:rPr>
        <w:t>جديد (New)</w:t>
      </w:r>
      <w:r>
        <w:rPr>
          <w:rFonts w:cs="Alexandria" w:ascii="Alexandria" w:hAnsi="Alexandria"/>
          <w:rtl/>
        </w:rPr>
        <w:t>.</w:t>
      </w:r>
    </w:p>
    <w:p>
      <w:pPr>
        <w:pStyle w:val="ListNumber"/>
        <w:bidi/>
        <w:jc w:val="right"/>
      </w:pPr>
      <w:r>
        <w:rPr>
          <w:rFonts w:cs="Alexandria" w:ascii="Alexandria" w:hAnsi="Alexandria"/>
          <w:rtl/>
        </w:rPr>
        <w:t xml:space="preserve">اختر </w:t>
      </w:r>
      <w:r>
        <w:rPr>
          <w:b/>
          <w:rFonts w:cs="Alexandria" w:ascii="Alexandria" w:hAnsi="Alexandria"/>
          <w:rtl/>
        </w:rPr>
        <w:t>التحويل (Transfer)</w:t>
      </w:r>
      <w:r>
        <w:rPr>
          <w:rFonts w:cs="Alexandria" w:ascii="Alexandria" w:hAnsi="Alexandria"/>
          <w:rtl/>
        </w:rPr>
        <w:t xml:space="preserve"> (استلام البضائع المستورَدة، مثل استلام أمر الشراء </w:t>
      </w:r>
      <w:r>
        <w:rPr>
          <w:i/>
          <w:rFonts w:cs="Alexandria" w:ascii="Alexandria" w:hAnsi="Alexandria"/>
          <w:rtl/>
        </w:rPr>
        <w:t>P00002</w:t>
      </w:r>
      <w:r>
        <w:rPr>
          <w:rFonts w:cs="Alexandria" w:ascii="Alexandria" w:hAnsi="Alexandria"/>
          <w:rtl/>
        </w:rPr>
        <w:t>).</w:t>
      </w:r>
    </w:p>
    <w:p>
      <w:pPr>
        <w:pStyle w:val="ListNumber"/>
        <w:bidi/>
        <w:jc w:val="right"/>
      </w:pPr>
      <w:r>
        <w:rPr>
          <w:rFonts w:cs="Alexandria" w:ascii="Alexandria" w:hAnsi="Alexandria"/>
          <w:rtl/>
        </w:rPr>
        <w:t xml:space="preserve">أضِف سطور التكلفة — مثل رسم شحن ورسم جمارك — وكلٌّ منها يشير إلى منتج </w:t>
      </w:r>
      <w:r>
        <w:rPr>
          <w:i/>
          <w:rFonts w:cs="Alexandria" w:ascii="Alexandria" w:hAnsi="Alexandria"/>
          <w:rtl/>
        </w:rPr>
        <w:t>تكلفة محمَّلة</w:t>
      </w:r>
      <w:r>
        <w:rPr>
          <w:rFonts w:cs="Alexandria" w:ascii="Alexandria" w:hAnsi="Alexandria"/>
          <w:rtl/>
        </w:rPr>
        <w:t>.</w:t>
      </w:r>
    </w:p>
    <w:p>
      <w:pPr>
        <w:pStyle w:val="ListNumber"/>
        <w:bidi/>
        <w:jc w:val="right"/>
      </w:pPr>
      <w:r>
        <w:rPr>
          <w:rFonts w:cs="Alexandria" w:ascii="Alexandria" w:hAnsi="Alexandria"/>
          <w:rtl/>
        </w:rPr>
        <w:t>اختر كيفية توزيع التكلفة على البضائع (</w:t>
      </w:r>
      <w:r>
        <w:rPr>
          <w:b/>
          <w:rFonts w:cs="Alexandria" w:ascii="Alexandria" w:hAnsi="Alexandria"/>
          <w:rtl/>
        </w:rPr>
        <w:t>طريقة التقسيم (Split Method)</w:t>
      </w:r>
      <w:r>
        <w:rPr>
          <w:rFonts w:cs="Alexandria" w:ascii="Alexandria" w:hAnsi="Alexandria"/>
          <w:rtl/>
        </w:rPr>
        <w:t xml:space="preserve">، مثل </w:t>
      </w:r>
      <w:r>
        <w:rPr>
          <w:i/>
          <w:rFonts w:cs="Alexandria" w:ascii="Alexandria" w:hAnsi="Alexandria"/>
          <w:rtl/>
        </w:rPr>
        <w:t>حسب الكمية</w:t>
      </w:r>
      <w:r>
        <w:rPr>
          <w:rFonts w:cs="Alexandria" w:ascii="Alexandria" w:hAnsi="Alexandria"/>
          <w:rtl/>
        </w:rPr>
        <w:t xml:space="preserve"> أو </w:t>
      </w:r>
      <w:r>
        <w:rPr>
          <w:i/>
          <w:rFonts w:cs="Alexandria" w:ascii="Alexandria" w:hAnsi="Alexandria"/>
          <w:rtl/>
        </w:rPr>
        <w:t>حسب الوزن</w:t>
      </w:r>
      <w:r>
        <w:rPr>
          <w:rFonts w:cs="Alexandria" w:ascii="Alexandria" w:hAnsi="Alexandria"/>
          <w:rtl/>
        </w:rPr>
        <w:t xml:space="preserve"> أو </w:t>
      </w:r>
      <w:r>
        <w:rPr>
          <w:i/>
          <w:rFonts w:cs="Alexandria" w:ascii="Alexandria" w:hAnsi="Alexandria"/>
          <w:rtl/>
        </w:rPr>
        <w:t>حسب الحجم</w:t>
      </w:r>
      <w:r>
        <w:rPr>
          <w:rFonts w:cs="Alexandria" w:ascii="Alexandria" w:hAnsi="Alexandria"/>
          <w:rtl/>
        </w:rPr>
        <w:t>).</w:t>
      </w:r>
    </w:p>
    <w:p>
      <w:pPr>
        <w:pStyle w:val="ListNumber"/>
        <w:bidi/>
        <w:jc w:val="right"/>
      </w:pPr>
      <w:r>
        <w:rPr>
          <w:rFonts w:cs="Alexandria" w:ascii="Alexandria" w:hAnsi="Alexandria"/>
          <w:rtl/>
        </w:rPr>
        <w:t>أكّد واعتمد؛ يرفع النظام تكلفة وحدة كل صنف مستلَم بحصّته من الشحن والجمارك.</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تعليم منتج كتكلفة محمَّلة</w:t>
            </w:r>
          </w:p>
          <w:p>
            <w:pPr>
              <w:bidi/>
              <w:jc w:val="right"/>
            </w:pPr>
            <w:r>
              <w:rPr>
                <w:rFonts w:cs="Alexandria" w:ascii="Alexandria" w:hAnsi="Alexandria"/>
                <w:rtl/>
              </w:rPr>
              <w:t xml:space="preserve">يُعَدّ رسم الشحن أو الجمارك كمنتج عليه </w:t>
            </w:r>
            <w:r>
              <w:rPr>
                <w:b/>
                <w:rFonts w:cs="Alexandria" w:ascii="Alexandria" w:hAnsi="Alexandria"/>
                <w:rtl/>
              </w:rPr>
              <w:t>تكلفة محمَّلة (Is a Landed Cost)</w:t>
            </w:r>
            <w:r>
              <w:rPr>
                <w:rFonts w:cs="Alexandria" w:ascii="Alexandria" w:hAnsi="Alexandria"/>
                <w:rtl/>
              </w:rPr>
              <w:t xml:space="preserve"> مفعّل في علامة التبويب </w:t>
            </w:r>
            <w:r>
              <w:rPr>
                <w:b/>
                <w:rFonts w:cs="Alexandria" w:ascii="Alexandria" w:hAnsi="Alexandria"/>
                <w:rtl/>
              </w:rPr>
              <w:t>الشراء (Purchase)</w:t>
            </w:r>
            <w:r>
              <w:rPr>
                <w:rFonts w:cs="Alexandria" w:ascii="Alexandria" w:hAnsi="Alexandria"/>
                <w:rtl/>
              </w:rPr>
              <w:t xml:space="preserve">، مع </w:t>
            </w:r>
            <w:r>
              <w:rPr>
                <w:b/>
                <w:rFonts w:cs="Alexandria" w:ascii="Alexandria" w:hAnsi="Alexandria"/>
                <w:rtl/>
              </w:rPr>
              <w:t>طريقة تقسيم افتراضية (Default Split Method)</w:t>
            </w:r>
            <w:r>
              <w:rPr>
                <w:rFonts w:cs="Alexandria" w:ascii="Alexandria" w:hAnsi="Alexandria"/>
                <w:rtl/>
              </w:rPr>
              <w:t xml:space="preserve"> (متساوٍ، حسب الكمية، حسب التكلفة الحالية، حسب الوزن أو حسب الحجم). بمجرد تفعيله، يمكن توزيع ذلك الرسم على الاستلامات كي يُقيَّم مخزونك بتكلفته الحقيقية المُسلَّمة — لا بسعر المورّد الأجنبي وحده.</w:t>
            </w:r>
          </w:p>
        </w:tc>
      </w:tr>
    </w:tbl>
    <w:p/>
    <w:p>
      <w:pPr>
        <w:pStyle w:val="Heading2"/>
        <w:bidi/>
        <w:jc w:val="right"/>
      </w:pPr>
      <w:r>
        <w:rPr>
          <w:rFonts w:cs="Alexandria" w:ascii="Alexandria" w:hAnsi="Alexandria"/>
          <w:rtl/>
        </w:rPr>
        <w:t>14.7 الصورة الكاملة</w:t>
      </w:r>
    </w:p>
    <w:p>
      <w:pPr>
        <w:bidi/>
        <w:jc w:val="right"/>
      </w:pPr>
      <w:r>
        <w:rPr>
          <w:rFonts w:cs="Alexandria" w:ascii="Alexandria" w:hAnsi="Alexandria"/>
          <w:rtl/>
        </w:rPr>
        <w:t xml:space="preserve">تعمل هذه القدرات الست كشبكة أمان واحدة لموزّع المستلزمات الطبية. تُستورَد البضائع بالدولار وتُقيَّم تقييمًا صحيحًا بالجنيه السوداني، مع دمج الشحن والجمارك في تكلفتها الحقيقية. وتصل كل دفعة برقم </w:t>
      </w:r>
      <w:r>
        <w:rPr>
          <w:b/>
          <w:rFonts w:cs="Alexandria" w:ascii="Alexandria" w:hAnsi="Alexandria"/>
          <w:rtl/>
        </w:rPr>
        <w:t>دفعة (Lot)</w:t>
      </w:r>
      <w:r>
        <w:rPr>
          <w:rFonts w:cs="Alexandria" w:ascii="Alexandria" w:hAnsi="Alexandria"/>
          <w:rtl/>
        </w:rPr>
        <w:t xml:space="preserve"> و</w:t>
      </w:r>
      <w:r>
        <w:rPr>
          <w:b/>
          <w:rFonts w:cs="Alexandria" w:ascii="Alexandria" w:hAnsi="Alexandria"/>
          <w:rtl/>
        </w:rPr>
        <w:t>تاريخ انتهاء صلاحية</w:t>
      </w:r>
      <w:r>
        <w:rPr>
          <w:rFonts w:cs="Alexandria" w:ascii="Alexandria" w:hAnsi="Alexandria"/>
          <w:rtl/>
        </w:rPr>
        <w:t xml:space="preserve">، وتُوجَّه أصناف السلسلة الباردة بـ </w:t>
      </w:r>
      <w:r>
        <w:rPr>
          <w:b/>
          <w:rFonts w:cs="Alexandria" w:ascii="Alexandria" w:hAnsi="Alexandria"/>
          <w:rtl/>
        </w:rPr>
        <w:t>الإيداع (Putaway)</w:t>
      </w:r>
      <w:r>
        <w:rPr>
          <w:rFonts w:cs="Alexandria" w:ascii="Alexandria" w:hAnsi="Alexandria"/>
          <w:rtl/>
        </w:rPr>
        <w:t xml:space="preserve"> مباشرةً إلى </w:t>
      </w:r>
      <w:r>
        <w:rPr>
          <w:b/>
          <w:rFonts w:cs="Alexandria" w:ascii="Alexandria" w:hAnsi="Alexandria"/>
          <w:rtl/>
        </w:rPr>
        <w:t>التخزين البارد (2-8C)</w:t>
      </w:r>
      <w:r>
        <w:rPr>
          <w:rFonts w:cs="Alexandria" w:ascii="Alexandria" w:hAnsi="Alexandria"/>
          <w:rtl/>
        </w:rPr>
        <w:t xml:space="preserve">. وينتظر ما يحتاج إلى فحص في </w:t>
      </w:r>
      <w:r>
        <w:rPr>
          <w:b/>
          <w:rFonts w:cs="Alexandria" w:ascii="Alexandria" w:hAnsi="Alexandria"/>
          <w:rtl/>
        </w:rPr>
        <w:t>الحجر (Quarantine)</w:t>
      </w:r>
      <w:r>
        <w:rPr>
          <w:rFonts w:cs="Alexandria" w:ascii="Alexandria" w:hAnsi="Alexandria"/>
          <w:rtl/>
        </w:rPr>
        <w:t xml:space="preserve">، ويُعزل ما انتهت صلاحيته في </w:t>
      </w:r>
      <w:r>
        <w:rPr>
          <w:b/>
          <w:rFonts w:cs="Alexandria" w:ascii="Alexandria" w:hAnsi="Alexandria"/>
          <w:rtl/>
        </w:rPr>
        <w:t>المنتهي الصلاحية / التالف</w:t>
      </w:r>
      <w:r>
        <w:rPr>
          <w:rFonts w:cs="Alexandria" w:ascii="Alexandria" w:hAnsi="Alexandria"/>
          <w:rtl/>
        </w:rPr>
        <w:t xml:space="preserve"> كي لا يُشحن أبدًا. وعند خروج أمر، يختار </w:t>
      </w:r>
      <w:r>
        <w:rPr>
          <w:b/>
          <w:rFonts w:cs="Alexandria" w:ascii="Alexandria" w:hAnsi="Alexandria"/>
          <w:rtl/>
        </w:rPr>
        <w:t>FEFO</w:t>
      </w:r>
      <w:r>
        <w:rPr>
          <w:rFonts w:cs="Alexandria" w:ascii="Alexandria" w:hAnsi="Alexandria"/>
          <w:rtl/>
        </w:rPr>
        <w:t xml:space="preserve"> تلقائيًا الدفعة الأقرب انتهاءً، ويعني </w:t>
      </w:r>
      <w:r>
        <w:rPr>
          <w:b/>
          <w:rFonts w:cs="Alexandria" w:ascii="Alexandria" w:hAnsi="Alexandria"/>
          <w:rtl/>
        </w:rPr>
        <w:t>تتبّع الدفعات</w:t>
      </w:r>
      <w:r>
        <w:rPr>
          <w:rFonts w:cs="Alexandria" w:ascii="Alexandria" w:hAnsi="Alexandria"/>
          <w:rtl/>
        </w:rPr>
        <w:t xml:space="preserve"> الكامل أنه إذا حدث سحبٌ يومًا أمكنك العثور على كل عميل متأثّر في لحظات. يحوّل نظام تخطيط موارد المستلزمات الطبية المتطلباتِ الصارمة المعرَّضة للخطأ في توزيع الأدوية إلى حفنة من النقرات الواثقة.</w:t>
      </w:r>
    </w:p>
    <w:p>
      <w:r>
        <w:br w:type="page"/>
      </w:r>
    </w:p>
    <w:p>
      <w:pPr>
        <w:pStyle w:val="Heading1"/>
        <w:bidi/>
        <w:jc w:val="right"/>
      </w:pPr>
      <w:r>
        <w:rPr>
          <w:rFonts w:cs="Alexandria" w:ascii="Alexandria" w:hAnsi="Alexandria"/>
          <w:rtl/>
        </w:rPr>
        <w:t>15. مسارات العمل اليومية حسب الدور</w:t>
      </w:r>
    </w:p>
    <w:p>
      <w:pPr>
        <w:bidi/>
        <w:jc w:val="right"/>
      </w:pPr>
      <w:r>
        <w:rPr>
          <w:rFonts w:cs="Alexandria" w:ascii="Alexandria" w:hAnsi="Alexandria"/>
          <w:rtl/>
        </w:rPr>
        <w:t xml:space="preserve">شرحت الفصول السابقة كل شاشة على حدة. أمّا هذا الفصل فيربطها معًا: يأخذك في </w:t>
      </w:r>
      <w:r>
        <w:rPr>
          <w:i/>
          <w:rFonts w:cs="Alexandria" w:ascii="Alexandria" w:hAnsi="Alexandria"/>
          <w:rtl/>
        </w:rPr>
        <w:t>يوم نموذجي</w:t>
      </w:r>
      <w:r>
        <w:rPr>
          <w:rFonts w:cs="Alexandria" w:ascii="Alexandria" w:hAnsi="Alexandria"/>
          <w:rtl/>
        </w:rPr>
        <w:t xml:space="preserve"> من حياة كل فرد في فريق </w:t>
      </w:r>
      <w:r>
        <w:rPr>
          <w:i/>
          <w:rFonts w:cs="Alexandria" w:ascii="Alexandria" w:hAnsi="Alexandria"/>
          <w:rtl/>
        </w:rPr>
        <w:t>شركة السودان للمستلزمات الطبية</w:t>
      </w:r>
      <w:r>
        <w:rPr>
          <w:rFonts w:cs="Alexandria" w:ascii="Alexandria" w:hAnsi="Alexandria"/>
          <w:rtl/>
        </w:rPr>
        <w:t xml:space="preserve">، متتبعًا سجلات العرض التوضيحي الحقيقية من البداية إلى النهاية. كل مسار عبارة عن قائمة مرقّمة بالنقرات والقوائم الدقيقة الواجب اتباعها، حتى يتمكن الموظف الجديد من الجلوس وإعادة تنفيذ المسار بالكامل. وهي مجتمعةً تُظهر كيف تنتقل عملية شراء أو بيع أو تسليم أو دفع واحدة تلقائيًا عبر </w:t>
      </w:r>
      <w:r>
        <w:rPr>
          <w:b/>
          <w:rFonts w:cs="Alexandria" w:ascii="Alexandria" w:hAnsi="Alexandria"/>
          <w:rtl/>
        </w:rPr>
        <w:t>المشتريات</w:t>
      </w:r>
      <w:r>
        <w:rPr>
          <w:rFonts w:cs="Alexandria" w:ascii="Alexandria" w:hAnsi="Alexandria"/>
          <w:rtl/>
        </w:rPr>
        <w:t xml:space="preserve"> و</w:t>
      </w:r>
      <w:r>
        <w:rPr>
          <w:b/>
          <w:rFonts w:cs="Alexandria" w:ascii="Alexandria" w:hAnsi="Alexandria"/>
          <w:rtl/>
        </w:rPr>
        <w:t>المخزون</w:t>
      </w:r>
      <w:r>
        <w:rPr>
          <w:rFonts w:cs="Alexandria" w:ascii="Alexandria" w:hAnsi="Alexandria"/>
          <w:rtl/>
        </w:rPr>
        <w:t xml:space="preserve"> و</w:t>
      </w:r>
      <w:r>
        <w:rPr>
          <w:b/>
          <w:rFonts w:cs="Alexandria" w:ascii="Alexandria" w:hAnsi="Alexandria"/>
          <w:rtl/>
        </w:rPr>
        <w:t>المبيعات</w:t>
      </w:r>
      <w:r>
        <w:rPr>
          <w:rFonts w:cs="Alexandria" w:ascii="Alexandria" w:hAnsi="Alexandria"/>
          <w:rtl/>
        </w:rPr>
        <w:t xml:space="preserve"> و</w:t>
      </w:r>
      <w:r>
        <w:rPr>
          <w:b/>
          <w:rFonts w:cs="Alexandria" w:ascii="Alexandria" w:hAnsi="Alexandria"/>
          <w:rtl/>
        </w:rPr>
        <w:t>المحاسبة</w:t>
      </w:r>
      <w:r>
        <w:rPr>
          <w:rFonts w:cs="Alexandria" w:ascii="Alexandria" w:hAnsi="Alexandria"/>
          <w:rtl/>
        </w:rPr>
        <w:t xml:space="preserve"> دون أن يُعيد أحد إدخال الأرقام نفسها مرتين.</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كيف تقرأ المسار</w:t>
            </w:r>
          </w:p>
          <w:p>
            <w:pPr>
              <w:bidi/>
              <w:jc w:val="right"/>
            </w:pPr>
            <w:r>
              <w:rPr>
                <w:rFonts w:cs="Alexandria" w:ascii="Alexandria" w:hAnsi="Alexandria"/>
                <w:rtl/>
              </w:rPr>
              <w:t xml:space="preserve">يُكتب التنقّل في القوائم بالشكل </w:t>
            </w:r>
            <w:r>
              <w:rPr>
                <w:b/>
                <w:rFonts w:cs="Alexandria" w:ascii="Alexandria" w:hAnsi="Alexandria"/>
                <w:rtl/>
              </w:rPr>
              <w:t>التطبيق ← القائمة ← القائمة الفرعية</w:t>
            </w:r>
            <w:r>
              <w:rPr>
                <w:rFonts w:cs="Alexandria" w:ascii="Alexandria" w:hAnsi="Alexandria"/>
                <w:rtl/>
              </w:rPr>
              <w:t xml:space="preserve">. افتح </w:t>
            </w:r>
            <w:r>
              <w:rPr>
                <w:b/>
                <w:rFonts w:cs="Alexandria" w:ascii="Alexandria" w:hAnsi="Alexandria"/>
                <w:rtl/>
              </w:rPr>
              <w:t>مشغّل التطبيقات ذا النقاط التسع</w:t>
            </w:r>
            <w:r>
              <w:rPr>
                <w:rFonts w:cs="Alexandria" w:ascii="Alexandria" w:hAnsi="Alexandria"/>
                <w:rtl/>
              </w:rPr>
              <w:t xml:space="preserve"> (أيقونة الشبكة أعلى يسار الشريط الداكن) للتنقّل بين التطبيقات، أو استخدم شريط الإجراءات السريعة الجانبي. كل شخص أدناه لا يرى سوى التطبيقات التي يسمح بها دوره.</w:t>
            </w:r>
          </w:p>
        </w:tc>
      </w:tr>
    </w:tbl>
    <w:p/>
    <w:tbl>
      <w:tblPr>
        <w:tblStyle w:val="TableGrid"/>
        <w:tblW w:type="auto" w:w="0"/>
        <w:jc w:val="center"/>
        <w:tblLook w:firstColumn="1" w:firstRow="1" w:lastColumn="0" w:lastRow="0" w:noHBand="0" w:noVBand="1" w:val="04A0"/>
        <w:bidiVisual/>
      </w:tblPr>
      <w:tblGrid>
        <w:gridCol w:w="2880"/>
        <w:gridCol w:w="2880"/>
        <w:gridCol w:w="2880"/>
      </w:tblGrid>
      <w:tr>
        <w:tc>
          <w:tcPr>
            <w:tcW w:type="dxa" w:w="2880"/>
            <w:shd w:val="clear" w:fill="0E6E8E"/>
          </w:tcPr>
          <w:p>
            <w:pPr>
              <w:bidi/>
              <w:jc w:val="right"/>
            </w:pPr>
            <w:r>
              <w:rPr>
                <w:b/>
                <w:color w:val="FFFFFF"/>
                <w:rFonts w:cs="Alexandria" w:ascii="Alexandria" w:hAnsi="Alexandria"/>
                <w:rtl/>
              </w:rPr>
              <w:t>الشخص</w:t>
            </w:r>
          </w:p>
        </w:tc>
        <w:tc>
          <w:tcPr>
            <w:tcW w:type="dxa" w:w="2880"/>
            <w:shd w:val="clear" w:fill="0E6E8E"/>
          </w:tcPr>
          <w:p>
            <w:pPr>
              <w:bidi/>
              <w:jc w:val="right"/>
            </w:pPr>
            <w:r>
              <w:rPr>
                <w:b/>
                <w:color w:val="FFFFFF"/>
                <w:rFonts w:cs="Alexandria" w:ascii="Alexandria" w:hAnsi="Alexandria"/>
                <w:rtl/>
              </w:rPr>
              <w:t>الدور</w:t>
            </w:r>
          </w:p>
        </w:tc>
        <w:tc>
          <w:tcPr>
            <w:tcW w:type="dxa" w:w="2880"/>
            <w:shd w:val="clear" w:fill="0E6E8E"/>
          </w:tcPr>
          <w:p>
            <w:pPr>
              <w:bidi/>
              <w:jc w:val="right"/>
            </w:pPr>
            <w:r>
              <w:rPr>
                <w:b/>
                <w:color w:val="FFFFFF"/>
                <w:rFonts w:cs="Alexandria" w:ascii="Alexandria" w:hAnsi="Alexandria"/>
                <w:rtl/>
              </w:rPr>
              <w:t>التطبيقات الرئيسية المستخدمة</w:t>
            </w:r>
          </w:p>
        </w:tc>
      </w:tr>
      <w:tr>
        <w:tc>
          <w:tcPr>
            <w:tcW w:type="dxa" w:w="2880"/>
          </w:tcPr>
          <w:p>
            <w:pPr>
              <w:bidi/>
              <w:jc w:val="right"/>
            </w:pPr>
            <w:r>
              <w:rPr>
                <w:i/>
                <w:rFonts w:cs="Alexandria" w:ascii="Alexandria" w:hAnsi="Alexandria"/>
                <w:rtl/>
              </w:rPr>
              <w:t>أميرة حسن</w:t>
            </w:r>
          </w:p>
        </w:tc>
        <w:tc>
          <w:tcPr>
            <w:tcW w:type="dxa" w:w="2880"/>
          </w:tcPr>
          <w:p>
            <w:pPr>
              <w:bidi/>
              <w:jc w:val="right"/>
            </w:pPr>
            <w:r>
              <w:rPr>
                <w:rFonts w:cs="Alexandria" w:ascii="Alexandria" w:hAnsi="Alexandria"/>
                <w:rtl/>
              </w:rPr>
              <w:t>مسؤولة المشتريات</w:t>
            </w:r>
          </w:p>
        </w:tc>
        <w:tc>
          <w:tcPr>
            <w:tcW w:type="dxa" w:w="2880"/>
          </w:tcPr>
          <w:p>
            <w:pPr>
              <w:bidi/>
              <w:jc w:val="right"/>
            </w:pPr>
            <w:r>
              <w:rPr>
                <w:rFonts w:cs="Alexandria" w:ascii="Alexandria" w:hAnsi="Alexandria"/>
                <w:rtl/>
              </w:rPr>
              <w:t>المشتريات، المخزون، الفوترة</w:t>
            </w:r>
          </w:p>
        </w:tc>
      </w:tr>
      <w:tr>
        <w:tc>
          <w:tcPr>
            <w:tcW w:type="dxa" w:w="2880"/>
            <w:shd w:val="clear" w:fill="F4F6F7"/>
          </w:tcPr>
          <w:p>
            <w:pPr>
              <w:bidi/>
              <w:jc w:val="right"/>
            </w:pPr>
            <w:r>
              <w:rPr>
                <w:i/>
                <w:rFonts w:cs="Alexandria" w:ascii="Alexandria" w:hAnsi="Alexandria"/>
                <w:rtl/>
              </w:rPr>
              <w:t>خالد عثمان</w:t>
            </w:r>
          </w:p>
        </w:tc>
        <w:tc>
          <w:tcPr>
            <w:tcW w:type="dxa" w:w="2880"/>
            <w:shd w:val="clear" w:fill="F4F6F7"/>
          </w:tcPr>
          <w:p>
            <w:pPr>
              <w:bidi/>
              <w:jc w:val="right"/>
            </w:pPr>
            <w:r>
              <w:rPr>
                <w:rFonts w:cs="Alexandria" w:ascii="Alexandria" w:hAnsi="Alexandria"/>
                <w:rtl/>
              </w:rPr>
              <w:t>مندوب المبيعات</w:t>
            </w:r>
          </w:p>
        </w:tc>
        <w:tc>
          <w:tcPr>
            <w:tcW w:type="dxa" w:w="2880"/>
            <w:shd w:val="clear" w:fill="F4F6F7"/>
          </w:tcPr>
          <w:p>
            <w:pPr>
              <w:bidi/>
              <w:jc w:val="right"/>
            </w:pPr>
            <w:r>
              <w:rPr>
                <w:rFonts w:cs="Alexandria" w:ascii="Alexandria" w:hAnsi="Alexandria"/>
                <w:rtl/>
              </w:rPr>
              <w:t>المبيعات، المخزون</w:t>
            </w:r>
          </w:p>
        </w:tc>
      </w:tr>
      <w:tr>
        <w:tc>
          <w:tcPr>
            <w:tcW w:type="dxa" w:w="2880"/>
          </w:tcPr>
          <w:p>
            <w:pPr>
              <w:bidi/>
              <w:jc w:val="right"/>
            </w:pPr>
            <w:r>
              <w:rPr>
                <w:i/>
                <w:rFonts w:cs="Alexandria" w:ascii="Alexandria" w:hAnsi="Alexandria"/>
                <w:rtl/>
              </w:rPr>
              <w:t>سارة أحمد</w:t>
            </w:r>
          </w:p>
        </w:tc>
        <w:tc>
          <w:tcPr>
            <w:tcW w:type="dxa" w:w="2880"/>
          </w:tcPr>
          <w:p>
            <w:pPr>
              <w:bidi/>
              <w:jc w:val="right"/>
            </w:pPr>
            <w:r>
              <w:rPr>
                <w:rFonts w:cs="Alexandria" w:ascii="Alexandria" w:hAnsi="Alexandria"/>
                <w:rtl/>
              </w:rPr>
              <w:t>أمينة المستودع</w:t>
            </w:r>
          </w:p>
        </w:tc>
        <w:tc>
          <w:tcPr>
            <w:tcW w:type="dxa" w:w="2880"/>
          </w:tcPr>
          <w:p>
            <w:pPr>
              <w:bidi/>
              <w:jc w:val="right"/>
            </w:pPr>
            <w:r>
              <w:rPr>
                <w:rFonts w:cs="Alexandria" w:ascii="Alexandria" w:hAnsi="Alexandria"/>
                <w:rtl/>
              </w:rPr>
              <w:t>المخزون (مدير)</w:t>
            </w:r>
          </w:p>
        </w:tc>
      </w:tr>
      <w:tr>
        <w:tc>
          <w:tcPr>
            <w:tcW w:type="dxa" w:w="2880"/>
            <w:shd w:val="clear" w:fill="F4F6F7"/>
          </w:tcPr>
          <w:p>
            <w:pPr>
              <w:bidi/>
              <w:jc w:val="right"/>
            </w:pPr>
            <w:r>
              <w:rPr>
                <w:i/>
                <w:rFonts w:cs="Alexandria" w:ascii="Alexandria" w:hAnsi="Alexandria"/>
                <w:rtl/>
              </w:rPr>
              <w:t>محمد علي</w:t>
            </w:r>
          </w:p>
        </w:tc>
        <w:tc>
          <w:tcPr>
            <w:tcW w:type="dxa" w:w="2880"/>
            <w:shd w:val="clear" w:fill="F4F6F7"/>
          </w:tcPr>
          <w:p>
            <w:pPr>
              <w:bidi/>
              <w:jc w:val="right"/>
            </w:pPr>
            <w:r>
              <w:rPr>
                <w:rFonts w:cs="Alexandria" w:ascii="Alexandria" w:hAnsi="Alexandria"/>
                <w:rtl/>
              </w:rPr>
              <w:t>المحاسب</w:t>
            </w:r>
          </w:p>
        </w:tc>
        <w:tc>
          <w:tcPr>
            <w:tcW w:type="dxa" w:w="2880"/>
            <w:shd w:val="clear" w:fill="F4F6F7"/>
          </w:tcPr>
          <w:p>
            <w:pPr>
              <w:bidi/>
              <w:jc w:val="right"/>
            </w:pPr>
            <w:r>
              <w:rPr>
                <w:rFonts w:cs="Alexandria" w:ascii="Alexandria" w:hAnsi="Alexandria"/>
                <w:rtl/>
              </w:rPr>
              <w:t>المحاسبة، المشتريات، المبيعات</w:t>
            </w:r>
          </w:p>
        </w:tc>
      </w:tr>
      <w:tr>
        <w:tc>
          <w:tcPr>
            <w:tcW w:type="dxa" w:w="2880"/>
          </w:tcPr>
          <w:p>
            <w:pPr>
              <w:bidi/>
              <w:jc w:val="right"/>
            </w:pPr>
            <w:r>
              <w:rPr>
                <w:i/>
                <w:rFonts w:cs="Alexandria" w:ascii="Alexandria" w:hAnsi="Alexandria"/>
                <w:rtl/>
              </w:rPr>
              <w:t>ليلى إبراهيم</w:t>
            </w:r>
          </w:p>
        </w:tc>
        <w:tc>
          <w:tcPr>
            <w:tcW w:type="dxa" w:w="2880"/>
          </w:tcPr>
          <w:p>
            <w:pPr>
              <w:bidi/>
              <w:jc w:val="right"/>
            </w:pPr>
            <w:r>
              <w:rPr>
                <w:rFonts w:cs="Alexandria" w:ascii="Alexandria" w:hAnsi="Alexandria"/>
                <w:rtl/>
              </w:rPr>
              <w:t>المديرة العامة</w:t>
            </w:r>
          </w:p>
        </w:tc>
        <w:tc>
          <w:tcPr>
            <w:tcW w:type="dxa" w:w="2880"/>
          </w:tcPr>
          <w:p>
            <w:pPr>
              <w:bidi/>
              <w:jc w:val="right"/>
            </w:pPr>
            <w:r>
              <w:rPr>
                <w:rFonts w:cs="Alexandria" w:ascii="Alexandria" w:hAnsi="Alexandria"/>
                <w:rtl/>
              </w:rPr>
              <w:t>جميع التطبيقات (صلاحية كاملة)</w:t>
            </w:r>
          </w:p>
        </w:tc>
      </w:tr>
    </w:tbl>
    <w:p/>
    <w:p>
      <w:pPr>
        <w:pStyle w:val="Heading2"/>
        <w:bidi/>
        <w:jc w:val="right"/>
      </w:pPr>
      <w:r>
        <w:rPr>
          <w:rFonts w:cs="Alexandria" w:ascii="Alexandria" w:hAnsi="Alexandria"/>
          <w:rtl/>
        </w:rPr>
        <w:t>1. مسؤولة المشتريات — يوم أميرة</w:t>
      </w:r>
    </w:p>
    <w:p>
      <w:pPr>
        <w:bidi/>
        <w:jc w:val="right"/>
      </w:pPr>
      <w:r>
        <w:rPr>
          <w:rFonts w:cs="Alexandria" w:ascii="Alexandria" w:hAnsi="Alexandria"/>
          <w:rtl/>
        </w:rPr>
        <w:t xml:space="preserve">تحرص أميرة على إبقاء الرفوف ممتلئة. فهي تراقب ما يقترب من النفاد، وتطلب الأسعار من المورّدين، وتحوّل أفضل عرض إلى طلب مؤكَّد، وتتأكد عند وصول البضائع من تسجيلها بشكل صحيح — بما في ذلك الاستيراد بالعملة الأجنبية من </w:t>
      </w:r>
      <w:r>
        <w:rPr>
          <w:i/>
          <w:rFonts w:cs="Alexandria" w:ascii="Alexandria" w:hAnsi="Alexandria"/>
          <w:rtl/>
        </w:rPr>
        <w:t>Gulf MedTrade FZE (USD)</w:t>
      </w:r>
      <w:r>
        <w:rPr>
          <w:rFonts w:cs="Alexandria" w:ascii="Alexandria" w:hAnsi="Alexandria"/>
          <w:rtl/>
        </w:rPr>
        <w:t xml:space="preserve"> في دبي. وآخر خطوة تُعدّها للمحاسب هي </w:t>
      </w:r>
      <w:r>
        <w:rPr>
          <w:b/>
          <w:rFonts w:cs="Alexandria" w:ascii="Alexandria" w:hAnsi="Alexandria"/>
          <w:rtl/>
        </w:rPr>
        <w:t>فاتورة المورّد</w:t>
      </w:r>
      <w:r>
        <w:rPr>
          <w:rFonts w:cs="Alexandria" w:ascii="Alexandria" w:hAnsi="Alexandria"/>
          <w:rtl/>
        </w:rPr>
        <w:t xml:space="preserve"> (فاتورة المورّد التي تترتب علينا).</w:t>
      </w:r>
    </w:p>
    <w:p>
      <w:pPr>
        <w:pStyle w:val="Heading3"/>
        <w:bidi/>
        <w:jc w:val="right"/>
      </w:pPr>
      <w:r>
        <w:rPr>
          <w:rFonts w:cs="Alexandria" w:ascii="Alexandria" w:hAnsi="Alexandria"/>
          <w:rtl/>
        </w:rPr>
        <w:t>الخطوة أ — مراجعة ما يحتاج إلى إعادة طلب</w:t>
      </w:r>
    </w:p>
    <w:p>
      <w:pPr>
        <w:bidi/>
        <w:jc w:val="right"/>
      </w:pPr>
      <w:r>
        <w:rPr>
          <w:b/>
          <w:rFonts w:cs="Alexandria" w:ascii="Alexandria" w:hAnsi="Alexandria"/>
          <w:rtl/>
        </w:rPr>
        <w:t>قاعدة إعادة الطلب</w:t>
      </w:r>
      <w:r>
        <w:rPr>
          <w:rFonts w:cs="Alexandria" w:ascii="Alexandria" w:hAnsi="Alexandria"/>
          <w:rtl/>
        </w:rPr>
        <w:t xml:space="preserve"> تعليمة بسيطة: "احتفظ بـ</w:t>
      </w:r>
      <w:r>
        <w:rPr>
          <w:i/>
          <w:rFonts w:cs="Alexandria" w:ascii="Alexandria" w:hAnsi="Alexandria"/>
          <w:rtl/>
        </w:rPr>
        <w:t>هذا العدد</w:t>
      </w:r>
      <w:r>
        <w:rPr>
          <w:rFonts w:cs="Alexandria" w:ascii="Alexandria" w:hAnsi="Alexandria"/>
          <w:rtl/>
        </w:rPr>
        <w:t xml:space="preserve"> على الأقل في المخزون، وأعد التعبئة حتى </w:t>
      </w:r>
      <w:r>
        <w:rPr>
          <w:i/>
          <w:rFonts w:cs="Alexandria" w:ascii="Alexandria" w:hAnsi="Alexandria"/>
          <w:rtl/>
        </w:rPr>
        <w:t>ذلك العدد</w:t>
      </w:r>
      <w:r>
        <w:rPr>
          <w:rFonts w:cs="Alexandria" w:ascii="Alexandria" w:hAnsi="Alexandria"/>
          <w:rtl/>
        </w:rPr>
        <w:t xml:space="preserve"> عند الهبوط دونه." يراقب النظام المخزون نيابةً عنها ويقترح الطلبات تلقائيًا.</w:t>
      </w:r>
    </w:p>
    <w:p>
      <w:pPr>
        <w:pStyle w:val="ListNumber"/>
        <w:bidi/>
        <w:jc w:val="right"/>
      </w:pPr>
      <w:r>
        <w:rPr>
          <w:rFonts w:cs="Alexandria" w:ascii="Alexandria" w:hAnsi="Alexandria"/>
          <w:rtl/>
        </w:rPr>
        <w:t xml:space="preserve">افتح </w:t>
      </w:r>
      <w:r>
        <w:rPr>
          <w:b/>
          <w:rFonts w:cs="Alexandria" w:ascii="Alexandria" w:hAnsi="Alexandria"/>
          <w:rtl/>
        </w:rPr>
        <w:t>المخزون ← العمليات ← التموين (Procurement) ← إعادة التموين (Replenishment)</w:t>
      </w:r>
      <w:r>
        <w:rPr>
          <w:rFonts w:cs="Alexandria" w:ascii="Alexandria" w:hAnsi="Alexandria"/>
          <w:rtl/>
        </w:rPr>
        <w:t>. هذه هي القائمة التي يبنيها النظام للأصناف التي بلغت حدها الأدنى أو هبطت دونه.</w:t>
      </w:r>
    </w:p>
    <w:p>
      <w:pPr>
        <w:pStyle w:val="ListNumber"/>
        <w:bidi/>
        <w:jc w:val="right"/>
      </w:pPr>
      <w:r>
        <w:rPr>
          <w:rFonts w:cs="Alexandria" w:ascii="Alexandria" w:hAnsi="Alexandria"/>
          <w:rtl/>
        </w:rPr>
        <w:t xml:space="preserve">كل سطر في هذه الشاشة هو </w:t>
      </w:r>
      <w:r>
        <w:rPr>
          <w:b/>
          <w:rFonts w:cs="Alexandria" w:ascii="Alexandria" w:hAnsi="Alexandria"/>
          <w:rtl/>
        </w:rPr>
        <w:t>قاعدة إعادة طلب</w:t>
      </w:r>
      <w:r>
        <w:rPr>
          <w:rFonts w:cs="Alexandria" w:ascii="Alexandria" w:hAnsi="Alexandria"/>
          <w:rtl/>
        </w:rPr>
        <w:t xml:space="preserve"> محفوظة بحدّها الأدنى والأعلى: </w:t>
      </w:r>
      <w:r>
        <w:rPr>
          <w:i/>
          <w:rFonts w:cs="Alexandria" w:ascii="Alexandria" w:hAnsi="Alexandria"/>
          <w:rtl/>
        </w:rPr>
        <w:t>Paracetamol 500mg Tablets (100s)</w:t>
      </w:r>
      <w:r>
        <w:rPr>
          <w:rFonts w:cs="Alexandria" w:ascii="Alexandria" w:hAnsi="Alexandria"/>
          <w:rtl/>
        </w:rPr>
        <w:t xml:space="preserve"> يبقى 50–200، و</w:t>
      </w:r>
      <w:r>
        <w:rPr>
          <w:i/>
          <w:rFonts w:cs="Alexandria" w:ascii="Alexandria" w:hAnsi="Alexandria"/>
          <w:rtl/>
        </w:rPr>
        <w:t>Insulin Vial 10ml</w:t>
      </w:r>
      <w:r>
        <w:rPr>
          <w:rFonts w:cs="Alexandria" w:ascii="Alexandria" w:hAnsi="Alexandria"/>
          <w:rtl/>
        </w:rPr>
        <w:t xml:space="preserve"> يبقى 20–80، و</w:t>
      </w:r>
      <w:r>
        <w:rPr>
          <w:i/>
          <w:rFonts w:cs="Alexandria" w:ascii="Alexandria" w:hAnsi="Alexandria"/>
          <w:rtl/>
        </w:rPr>
        <w:t>Surgical Gloves (Box of 100)</w:t>
      </w:r>
      <w:r>
        <w:rPr>
          <w:rFonts w:cs="Alexandria" w:ascii="Alexandria" w:hAnsi="Alexandria"/>
          <w:rtl/>
        </w:rPr>
        <w:t xml:space="preserve"> يبقى 30–120. (ويمكنك أيضًا الوصول إلى قاعدة صنف واحد من زر </w:t>
      </w:r>
      <w:r>
        <w:rPr>
          <w:b/>
          <w:rFonts w:cs="Alexandria" w:ascii="Alexandria" w:hAnsi="Alexandria"/>
          <w:rtl/>
        </w:rPr>
        <w:t>إعادة الطلب (Reordering)</w:t>
      </w:r>
      <w:r>
        <w:rPr>
          <w:rFonts w:cs="Alexandria" w:ascii="Alexandria" w:hAnsi="Alexandria"/>
          <w:rtl/>
        </w:rPr>
        <w:t xml:space="preserve"> الذكي في صفحة منتجه ضمن </w:t>
      </w:r>
      <w:r>
        <w:rPr>
          <w:b/>
          <w:rFonts w:cs="Alexandria" w:ascii="Alexandria" w:hAnsi="Alexandria"/>
          <w:rtl/>
        </w:rPr>
        <w:t>المخزون ← المنتجات ← المنتجات</w:t>
      </w:r>
      <w:r>
        <w:rPr>
          <w:rFonts w:cs="Alexandria" w:ascii="Alexandria" w:hAnsi="Alexandria"/>
          <w:rtl/>
        </w:rPr>
        <w:t>.)</w:t>
      </w:r>
    </w:p>
    <w:p>
      <w:pPr>
        <w:pStyle w:val="ListNumber"/>
        <w:bidi/>
        <w:jc w:val="right"/>
      </w:pPr>
      <w:r>
        <w:rPr>
          <w:rFonts w:cs="Alexandria" w:ascii="Alexandria" w:hAnsi="Alexandria"/>
          <w:rtl/>
        </w:rPr>
        <w:t xml:space="preserve">لأي سطر يحتاج إلى تعبئة، انقر </w:t>
      </w:r>
      <w:r>
        <w:rPr>
          <w:b/>
          <w:rFonts w:cs="Alexandria" w:ascii="Alexandria" w:hAnsi="Alexandria"/>
          <w:rtl/>
        </w:rPr>
        <w:t>اطلب مرة (Order Once)</w:t>
      </w:r>
      <w:r>
        <w:rPr>
          <w:rFonts w:cs="Alexandria" w:ascii="Alexandria" w:hAnsi="Alexandria"/>
          <w:rtl/>
        </w:rPr>
        <w:t xml:space="preserve"> أو </w:t>
      </w:r>
      <w:r>
        <w:rPr>
          <w:b/>
          <w:rFonts w:cs="Alexandria" w:ascii="Alexandria" w:hAnsi="Alexandria"/>
          <w:rtl/>
        </w:rPr>
        <w:t>شراء (Buy)</w:t>
      </w:r>
      <w:r>
        <w:rPr>
          <w:rFonts w:cs="Alexandria" w:ascii="Alexandria" w:hAnsi="Alexandria"/>
          <w:rtl/>
        </w:rPr>
        <w:t xml:space="preserve"> ليُنشئ النظام طلب شراء بالكمية المقترحة، أو دوِّنه لإنشاء الطلب يدويًا في الخطوة التالية.</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يراقب المخزون نيابةً عنك</w:t>
            </w:r>
          </w:p>
          <w:p>
            <w:pPr>
              <w:bidi/>
              <w:jc w:val="right"/>
            </w:pPr>
            <w:r>
              <w:rPr>
                <w:rFonts w:cs="Alexandria" w:ascii="Alexandria" w:hAnsi="Alexandria"/>
                <w:rtl/>
              </w:rPr>
              <w:t xml:space="preserve">لأن الأنسولين مُهيّأ للبقاء بين 20 و80 وحدة، ويُشترى من </w:t>
            </w:r>
            <w:r>
              <w:rPr>
                <w:i/>
                <w:rFonts w:cs="Alexandria" w:ascii="Alexandria" w:hAnsi="Alexandria"/>
                <w:rtl/>
              </w:rPr>
              <w:t>Gulf MedTrade</w:t>
            </w:r>
            <w:r>
              <w:rPr>
                <w:rFonts w:cs="Alexandria" w:ascii="Alexandria" w:hAnsi="Alexandria"/>
                <w:rtl/>
              </w:rPr>
              <w:t>، يعرف النظام مسبقًا من أين يشتريه وكم يطلب — وكل ما على أميرة هو الموافقة على الاقتراح.</w:t>
            </w:r>
          </w:p>
        </w:tc>
      </w:tr>
    </w:tbl>
    <w:p/>
    <w:p>
      <w:pPr>
        <w:pStyle w:val="Heading3"/>
        <w:bidi/>
        <w:jc w:val="right"/>
      </w:pPr>
      <w:r>
        <w:rPr>
          <w:rFonts w:cs="Alexandria" w:ascii="Alexandria" w:hAnsi="Alexandria"/>
          <w:rtl/>
        </w:rPr>
        <w:t>الخطوة ب — إنشاء طلب عرض سعر (RFQ)</w:t>
      </w:r>
    </w:p>
    <w:p>
      <w:pPr>
        <w:bidi/>
        <w:jc w:val="right"/>
      </w:pPr>
      <w:r>
        <w:rPr>
          <w:b/>
          <w:rFonts w:cs="Alexandria" w:ascii="Alexandria" w:hAnsi="Alexandria"/>
          <w:rtl/>
        </w:rPr>
        <w:t>طلب عرض السعر (RFQ — Request for Quotation)</w:t>
      </w:r>
      <w:r>
        <w:rPr>
          <w:rFonts w:cs="Alexandria" w:ascii="Alexandria" w:hAnsi="Alexandria"/>
          <w:rtl/>
        </w:rPr>
        <w:t xml:space="preserve"> هو طلب شراء مسوّدة — طلب سعر تُرسله إلى المورّد قبل أن تلتزم. في العرض التوضيحي، لا يزال </w:t>
      </w:r>
      <w:r>
        <w:rPr>
          <w:i/>
          <w:rFonts w:cs="Alexandria" w:ascii="Alexandria" w:hAnsi="Alexandria"/>
          <w:rtl/>
        </w:rPr>
        <w:t>P00004</w:t>
      </w:r>
      <w:r>
        <w:rPr>
          <w:rFonts w:cs="Alexandria" w:ascii="Alexandria" w:hAnsi="Alexandria"/>
          <w:rtl/>
        </w:rPr>
        <w:t xml:space="preserve"> للمورّد </w:t>
      </w:r>
      <w:r>
        <w:rPr>
          <w:i/>
          <w:rFonts w:cs="Alexandria" w:ascii="Alexandria" w:hAnsi="Alexandria"/>
          <w:rtl/>
        </w:rPr>
        <w:t>Nile Medical Supplies Co.</w:t>
      </w:r>
      <w:r>
        <w:rPr>
          <w:rFonts w:cs="Alexandria" w:ascii="Alexandria" w:hAnsi="Alexandria"/>
          <w:rtl/>
        </w:rPr>
        <w:t xml:space="preserve"> (241,500 جنيه سوداني SDG) مسوّدة RFQ جاهزة للتأكيد.</w:t>
      </w:r>
    </w:p>
    <w:p>
      <w:pPr>
        <w:pStyle w:val="ListNumber"/>
        <w:bidi/>
        <w:jc w:val="right"/>
      </w:pPr>
      <w:r>
        <w:rPr>
          <w:rFonts w:cs="Alexandria" w:ascii="Alexandria" w:hAnsi="Alexandria"/>
          <w:rtl/>
        </w:rPr>
        <w:t xml:space="preserve">افتح </w:t>
      </w:r>
      <w:r>
        <w:rPr>
          <w:b/>
          <w:rFonts w:cs="Alexandria" w:ascii="Alexandria" w:hAnsi="Alexandria"/>
          <w:rtl/>
        </w:rPr>
        <w:t>المشتريات ← الطلبات ← طلبات عروض الأسعار</w:t>
      </w:r>
      <w:r>
        <w:rPr>
          <w:rFonts w:cs="Alexandria" w:ascii="Alexandria" w:hAnsi="Alexandria"/>
          <w:rtl/>
        </w:rPr>
        <w:t xml:space="preserve"> وانقر </w:t>
      </w:r>
      <w:r>
        <w:rPr>
          <w:b/>
          <w:rFonts w:cs="Alexandria" w:ascii="Alexandria" w:hAnsi="Alexandria"/>
          <w:rtl/>
        </w:rPr>
        <w:t>جديد</w:t>
      </w:r>
      <w:r>
        <w:rPr>
          <w:rFonts w:cs="Alexandria" w:ascii="Alexandria" w:hAnsi="Alexandria"/>
          <w:rtl/>
        </w:rPr>
        <w:t>.</w:t>
      </w:r>
    </w:p>
    <w:p>
      <w:pPr>
        <w:pStyle w:val="ListNumber"/>
        <w:bidi/>
        <w:jc w:val="right"/>
      </w:pPr>
      <w:r>
        <w:rPr>
          <w:rFonts w:cs="Alexandria" w:ascii="Alexandria" w:hAnsi="Alexandria"/>
          <w:rtl/>
        </w:rPr>
        <w:t xml:space="preserve">في حقل </w:t>
      </w:r>
      <w:r>
        <w:rPr>
          <w:b/>
          <w:rFonts w:cs="Alexandria" w:ascii="Alexandria" w:hAnsi="Alexandria"/>
          <w:rtl/>
        </w:rPr>
        <w:t>المورّد</w:t>
      </w:r>
      <w:r>
        <w:rPr>
          <w:rFonts w:cs="Alexandria" w:ascii="Alexandria" w:hAnsi="Alexandria"/>
          <w:rtl/>
        </w:rPr>
        <w:t xml:space="preserve">، اختر المورّد (مثل </w:t>
      </w:r>
      <w:r>
        <w:rPr>
          <w:i/>
          <w:rFonts w:cs="Alexandria" w:ascii="Alexandria" w:hAnsi="Alexandria"/>
          <w:rtl/>
        </w:rPr>
        <w:t>Nile Medical Supplies Co.</w:t>
      </w:r>
      <w:r>
        <w:rPr>
          <w:rFonts w:cs="Alexandria" w:ascii="Alexandria" w:hAnsi="Alexandria"/>
          <w:rtl/>
        </w:rPr>
        <w:t xml:space="preserve">). تُعبَّأ </w:t>
      </w:r>
      <w:r>
        <w:rPr>
          <w:b/>
          <w:rFonts w:cs="Alexandria" w:ascii="Alexandria" w:hAnsi="Alexandria"/>
          <w:rtl/>
        </w:rPr>
        <w:t>العملة</w:t>
      </w:r>
      <w:r>
        <w:rPr>
          <w:rFonts w:cs="Alexandria" w:ascii="Alexandria" w:hAnsi="Alexandria"/>
          <w:rtl/>
        </w:rPr>
        <w:t xml:space="preserve"> تلقائيًا من المورّد — SDG للمورّدين المحليين.</w:t>
      </w:r>
    </w:p>
    <w:p>
      <w:pPr>
        <w:pStyle w:val="ListNumber"/>
        <w:bidi/>
        <w:jc w:val="right"/>
      </w:pPr>
      <w:r>
        <w:rPr>
          <w:rFonts w:cs="Alexandria" w:ascii="Alexandria" w:hAnsi="Alexandria"/>
          <w:rtl/>
        </w:rPr>
        <w:t xml:space="preserve">تحقّق من </w:t>
      </w:r>
      <w:r>
        <w:rPr>
          <w:b/>
          <w:rFonts w:cs="Alexandria" w:ascii="Alexandria" w:hAnsi="Alexandria"/>
          <w:rtl/>
        </w:rPr>
        <w:t>الموعد النهائي للطلب</w:t>
      </w:r>
      <w:r>
        <w:rPr>
          <w:rFonts w:cs="Alexandria" w:ascii="Alexandria" w:hAnsi="Alexandria"/>
          <w:rtl/>
        </w:rPr>
        <w:t xml:space="preserve"> (التاريخ الواجب تأكيد العرض خلاله) و</w:t>
      </w:r>
      <w:r>
        <w:rPr>
          <w:b/>
          <w:rFonts w:cs="Alexandria" w:ascii="Alexandria" w:hAnsi="Alexandria"/>
          <w:rtl/>
        </w:rPr>
        <w:t>الوصول المتوقع</w:t>
      </w:r>
      <w:r>
        <w:rPr>
          <w:rFonts w:cs="Alexandria" w:ascii="Alexandria" w:hAnsi="Alexandria"/>
          <w:rtl/>
        </w:rPr>
        <w:t xml:space="preserve"> (تاريخ التسليم الذي يَعِد به المورّد).</w:t>
      </w:r>
    </w:p>
    <w:p>
      <w:pPr>
        <w:pStyle w:val="ListNumber"/>
        <w:bidi/>
        <w:jc w:val="right"/>
      </w:pPr>
      <w:r>
        <w:rPr>
          <w:rFonts w:cs="Alexandria" w:ascii="Alexandria" w:hAnsi="Alexandria"/>
          <w:rtl/>
        </w:rPr>
        <w:t xml:space="preserve">في تبويب </w:t>
      </w:r>
      <w:r>
        <w:rPr>
          <w:b/>
          <w:rFonts w:cs="Alexandria" w:ascii="Alexandria" w:hAnsi="Alexandria"/>
          <w:rtl/>
        </w:rPr>
        <w:t>المنتجات (Products)</w:t>
      </w:r>
      <w:r>
        <w:rPr>
          <w:rFonts w:cs="Alexandria" w:ascii="Alexandria" w:hAnsi="Alexandria"/>
          <w:rtl/>
        </w:rPr>
        <w:t xml:space="preserve">، أضِف سطرًا لكل صنف: اختر </w:t>
      </w:r>
      <w:r>
        <w:rPr>
          <w:b/>
          <w:rFonts w:cs="Alexandria" w:ascii="Alexandria" w:hAnsi="Alexandria"/>
          <w:rtl/>
        </w:rPr>
        <w:t>المنتج</w:t>
      </w:r>
      <w:r>
        <w:rPr>
          <w:rFonts w:cs="Alexandria" w:ascii="Alexandria" w:hAnsi="Alexandria"/>
          <w:rtl/>
        </w:rPr>
        <w:t>، وحدّد الكمية، ويُقترح السعر (</w:t>
      </w:r>
      <w:r>
        <w:rPr>
          <w:b/>
          <w:rFonts w:cs="Alexandria" w:ascii="Alexandria" w:hAnsi="Alexandria"/>
          <w:rtl/>
        </w:rPr>
        <w:t>المبلغ</w:t>
      </w:r>
      <w:r>
        <w:rPr>
          <w:rFonts w:cs="Alexandria" w:ascii="Alexandria" w:hAnsi="Alexandria"/>
          <w:rtl/>
        </w:rPr>
        <w:t>) و</w:t>
      </w:r>
      <w:r>
        <w:rPr>
          <w:b/>
          <w:rFonts w:cs="Alexandria" w:ascii="Alexandria" w:hAnsi="Alexandria"/>
          <w:rtl/>
        </w:rPr>
        <w:t>الضريبة</w:t>
      </w:r>
      <w:r>
        <w:rPr>
          <w:rFonts w:cs="Alexandria" w:ascii="Alexandria" w:hAnsi="Alexandria"/>
          <w:rtl/>
        </w:rPr>
        <w:t xml:space="preserve"> من قائمة أسعار المورّد.</w:t>
      </w:r>
    </w:p>
    <w:p>
      <w:pPr>
        <w:pStyle w:val="ListNumber"/>
        <w:bidi/>
        <w:jc w:val="right"/>
      </w:pPr>
      <w:r>
        <w:rPr>
          <w:rFonts w:cs="Alexandria" w:ascii="Alexandria" w:hAnsi="Alexandria"/>
          <w:rtl/>
        </w:rPr>
        <w:t xml:space="preserve">استخدم </w:t>
      </w:r>
      <w:r>
        <w:rPr>
          <w:b/>
          <w:rFonts w:cs="Alexandria" w:ascii="Alexandria" w:hAnsi="Alexandria"/>
          <w:rtl/>
        </w:rPr>
        <w:t>إرسال بالبريد الإلكتروني</w:t>
      </w:r>
      <w:r>
        <w:rPr>
          <w:rFonts w:cs="Alexandria" w:ascii="Alexandria" w:hAnsi="Alexandria"/>
          <w:rtl/>
        </w:rPr>
        <w:t xml:space="preserve"> لإرسال الـ RFQ إلى المورّد، أو </w:t>
      </w:r>
      <w:r>
        <w:rPr>
          <w:b/>
          <w:rFonts w:cs="Alexandria" w:ascii="Alexandria" w:hAnsi="Alexandria"/>
          <w:rtl/>
        </w:rPr>
        <w:t>طباعة RFQ</w:t>
      </w:r>
      <w:r>
        <w:rPr>
          <w:rFonts w:cs="Alexandria" w:ascii="Alexandria" w:hAnsi="Alexandria"/>
          <w:rtl/>
        </w:rPr>
        <w:t xml:space="preserve"> لإنتاج ملف PDF. ينتقل شريط الحالة من </w:t>
      </w:r>
      <w:r>
        <w:rPr>
          <w:b/>
          <w:rFonts w:cs="Alexandria" w:ascii="Alexandria" w:hAnsi="Alexandria"/>
          <w:rtl/>
        </w:rPr>
        <w:t>RFQ ← تم إرسال RFQ</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66" name="Picture 66"/>
            <wp:cNvGraphicFramePr>
              <a:graphicFrameLocks noChangeAspect="1"/>
            </wp:cNvGraphicFramePr>
            <a:graphic>
              <a:graphicData uri="http://schemas.openxmlformats.org/drawingml/2006/picture">
                <pic:pic>
                  <pic:nvPicPr>
                    <pic:cNvPr id="0" name="po_usd.png"/>
                    <pic:cNvPicPr/>
                  </pic:nvPicPr>
                  <pic:blipFill>
                    <a:blip r:embed="rId4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66 — نموذج طلب شراء. تظهر السطور والعملة والإجماليات، مع شريط الحالة الذي ينتقل من RFQ ← طلب شراء وأزرار الرأس التي تؤكّده وتُنشئ الاستلام/الفاتورة.</w:t>
      </w:r>
    </w:p>
    <w:p/>
    <w:p>
      <w:pPr>
        <w:pStyle w:val="Heading3"/>
        <w:bidi/>
        <w:jc w:val="right"/>
      </w:pPr>
      <w:r>
        <w:rPr>
          <w:rFonts w:cs="Alexandria" w:ascii="Alexandria" w:hAnsi="Alexandria"/>
          <w:rtl/>
        </w:rPr>
        <w:t>الخطوة ج — تأكيد طلب الشراء (استيراد USD من Gulf MedTrade)</w:t>
      </w:r>
    </w:p>
    <w:p>
      <w:pPr>
        <w:bidi/>
        <w:jc w:val="right"/>
      </w:pPr>
      <w:r>
        <w:rPr>
          <w:rFonts w:cs="Alexandria" w:ascii="Alexandria" w:hAnsi="Alexandria"/>
          <w:rtl/>
        </w:rPr>
        <w:t xml:space="preserve">عند الاتفاق على السعر، يتحوّل الـ RFQ إلى التزام حقيقي. والمثال البارز هو </w:t>
      </w:r>
      <w:r>
        <w:rPr>
          <w:i/>
          <w:rFonts w:cs="Alexandria" w:ascii="Alexandria" w:hAnsi="Alexandria"/>
          <w:rtl/>
        </w:rPr>
        <w:t>P00002</w:t>
      </w:r>
      <w:r>
        <w:rPr>
          <w:rFonts w:cs="Alexandria" w:ascii="Alexandria" w:hAnsi="Alexandria"/>
          <w:rtl/>
        </w:rPr>
        <w:t xml:space="preserve"> للمورّد </w:t>
      </w:r>
      <w:r>
        <w:rPr>
          <w:i/>
          <w:rFonts w:cs="Alexandria" w:ascii="Alexandria" w:hAnsi="Alexandria"/>
          <w:rtl/>
        </w:rPr>
        <w:t>Gulf MedTrade FZE (USD)</w:t>
      </w:r>
      <w:r>
        <w:rPr>
          <w:rFonts w:cs="Alexandria" w:ascii="Alexandria" w:hAnsi="Alexandria"/>
          <w:rtl/>
        </w:rPr>
        <w:t xml:space="preserve">: 50 أنسولين بسعر 14$ و10 أجهزة قياس ضغط الدم بسعر 42$، بإجمالي </w:t>
      </w:r>
      <w:r>
        <w:rPr>
          <w:b/>
          <w:rFonts w:cs="Alexandria" w:ascii="Alexandria" w:hAnsi="Alexandria"/>
          <w:rtl/>
        </w:rPr>
        <w:t>1,288.00$</w:t>
      </w:r>
      <w:r>
        <w:rPr>
          <w:rFonts w:cs="Alexandria" w:ascii="Alexandria" w:hAnsi="Alexandria"/>
          <w:rtl/>
        </w:rPr>
        <w:t>. ولأن الشركة تُمسك دفاترها بالجنيه السوداني، يعرض النظام المعادل بالـ SDG أسفل الإجمالي، ويُقيّم كل شيء بسعر الصرف في تاريخ الطلب — فلا تُجري أميرة حساب العملة بنفسها.</w:t>
      </w:r>
    </w:p>
    <w:p>
      <w:pPr>
        <w:pStyle w:val="ListNumber"/>
        <w:bidi/>
        <w:jc w:val="right"/>
      </w:pPr>
      <w:r>
        <w:rPr>
          <w:rFonts w:cs="Alexandria" w:ascii="Alexandria" w:hAnsi="Alexandria"/>
          <w:rtl/>
        </w:rPr>
        <w:t>افتح الـ RFQ وراجِع السطور و</w:t>
      </w:r>
      <w:r>
        <w:rPr>
          <w:b/>
          <w:rFonts w:cs="Alexandria" w:ascii="Alexandria" w:hAnsi="Alexandria"/>
          <w:rtl/>
        </w:rPr>
        <w:t>العملة</w:t>
      </w:r>
      <w:r>
        <w:rPr>
          <w:rFonts w:cs="Alexandria" w:ascii="Alexandria" w:hAnsi="Alexandria"/>
          <w:rtl/>
        </w:rPr>
        <w:t xml:space="preserve"> (USD لـ Gulf MedTrade) والإجمالي.</w:t>
      </w:r>
    </w:p>
    <w:p>
      <w:pPr>
        <w:pStyle w:val="ListNumber"/>
        <w:bidi/>
        <w:jc w:val="right"/>
      </w:pPr>
      <w:r>
        <w:rPr>
          <w:rFonts w:cs="Alexandria" w:ascii="Alexandria" w:hAnsi="Alexandria"/>
          <w:rtl/>
        </w:rPr>
        <w:t xml:space="preserve">انقر </w:t>
      </w:r>
      <w:r>
        <w:rPr>
          <w:b/>
          <w:rFonts w:cs="Alexandria" w:ascii="Alexandria" w:hAnsi="Alexandria"/>
          <w:rtl/>
        </w:rPr>
        <w:t>تأكيد الطلب (Confirm Order)</w:t>
      </w:r>
      <w:r>
        <w:rPr>
          <w:rFonts w:cs="Alexandria" w:ascii="Alexandria" w:hAnsi="Alexandria"/>
          <w:rtl/>
        </w:rPr>
        <w:t xml:space="preserve">. ينتقل شريط الحالة إلى </w:t>
      </w:r>
      <w:r>
        <w:rPr>
          <w:b/>
          <w:rFonts w:cs="Alexandria" w:ascii="Alexandria" w:hAnsi="Alexandria"/>
          <w:rtl/>
        </w:rPr>
        <w:t>طلب شراء</w:t>
      </w:r>
      <w:r>
        <w:rPr>
          <w:rFonts w:cs="Alexandria" w:ascii="Alexandria" w:hAnsi="Alexandria"/>
          <w:rtl/>
        </w:rPr>
        <w:t xml:space="preserve">، ويتحوّل عنوان </w:t>
      </w:r>
      <w:r>
        <w:rPr>
          <w:b/>
          <w:rFonts w:cs="Alexandria" w:ascii="Alexandria" w:hAnsi="Alexandria"/>
          <w:rtl/>
        </w:rPr>
        <w:t>الموعد النهائي للطلب</w:t>
      </w:r>
      <w:r>
        <w:rPr>
          <w:rFonts w:cs="Alexandria" w:ascii="Alexandria" w:hAnsi="Alexandria"/>
          <w:rtl/>
        </w:rPr>
        <w:t xml:space="preserve"> إلى </w:t>
      </w:r>
      <w:r>
        <w:rPr>
          <w:b/>
          <w:rFonts w:cs="Alexandria" w:ascii="Alexandria" w:hAnsi="Alexandria"/>
          <w:rtl/>
        </w:rPr>
        <w:t>تاريخ التأكيد</w:t>
      </w:r>
      <w:r>
        <w:rPr>
          <w:rFonts w:cs="Alexandria" w:ascii="Alexandria" w:hAnsi="Alexandria"/>
          <w:rtl/>
        </w:rPr>
        <w:t>.</w:t>
      </w:r>
    </w:p>
    <w:p>
      <w:pPr>
        <w:pStyle w:val="ListNumber"/>
        <w:bidi/>
        <w:jc w:val="right"/>
      </w:pPr>
      <w:r>
        <w:rPr>
          <w:rFonts w:cs="Alexandria" w:ascii="Alexandria" w:hAnsi="Alexandria"/>
          <w:rtl/>
        </w:rPr>
        <w:t xml:space="preserve">يظهر الآن إجراءان في الرأس: </w:t>
      </w:r>
      <w:r>
        <w:rPr>
          <w:b/>
          <w:rFonts w:cs="Alexandria" w:ascii="Alexandria" w:hAnsi="Alexandria"/>
          <w:rtl/>
        </w:rPr>
        <w:t>استلام المنتجات (Receive Products)</w:t>
      </w:r>
      <w:r>
        <w:rPr>
          <w:rFonts w:cs="Alexandria" w:ascii="Alexandria" w:hAnsi="Alexandria"/>
          <w:rtl/>
        </w:rPr>
        <w:t xml:space="preserve"> (لتسجيل البضائع) و</w:t>
      </w:r>
      <w:r>
        <w:rPr>
          <w:b/>
          <w:rFonts w:cs="Alexandria" w:ascii="Alexandria" w:hAnsi="Alexandria"/>
          <w:rtl/>
        </w:rPr>
        <w:t>إنشاء فاتورة (Create Bill)</w:t>
      </w:r>
      <w:r>
        <w:rPr>
          <w:rFonts w:cs="Alexandria" w:ascii="Alexandria" w:hAnsi="Alexandria"/>
          <w:rtl/>
        </w:rPr>
        <w:t xml:space="preserve"> (لتسجيل فاتورة المورّد). ويُظهر زر </w:t>
      </w:r>
      <w:r>
        <w:rPr>
          <w:b/>
          <w:rFonts w:cs="Alexandria" w:ascii="Alexandria" w:hAnsi="Alexandria"/>
          <w:rtl/>
        </w:rPr>
        <w:t>الاستلام</w:t>
      </w:r>
      <w:r>
        <w:rPr>
          <w:rFonts w:cs="Alexandria" w:ascii="Alexandria" w:hAnsi="Alexandria"/>
          <w:rtl/>
        </w:rPr>
        <w:t xml:space="preserve"> الذكي أعلى الشاشة أن الشحنة الواردة أُنشئت تلقائيًا.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وظيفته</w:t>
            </w:r>
          </w:p>
        </w:tc>
      </w:tr>
      <w:tr>
        <w:tc>
          <w:tcPr>
            <w:tcW w:type="dxa" w:w="4320"/>
          </w:tcPr>
          <w:p>
            <w:pPr>
              <w:bidi/>
              <w:jc w:val="right"/>
            </w:pPr>
            <w:r>
              <w:rPr>
                <w:b/>
                <w:rFonts w:cs="Alexandria" w:ascii="Alexandria" w:hAnsi="Alexandria"/>
                <w:rtl/>
              </w:rPr>
              <w:t>تأكيد الطلب</w:t>
            </w:r>
          </w:p>
        </w:tc>
        <w:tc>
          <w:tcPr>
            <w:tcW w:type="dxa" w:w="4320"/>
          </w:tcPr>
          <w:p>
            <w:pPr>
              <w:bidi/>
              <w:jc w:val="right"/>
            </w:pPr>
            <w:r>
              <w:rPr>
                <w:rFonts w:cs="Alexandria" w:ascii="Alexandria" w:hAnsi="Alexandria"/>
                <w:rtl/>
              </w:rPr>
              <w:t>يحوّل الـ RFQ إلى طلب شراء مُلزِم ويُنشئ الاستلام الوارد.</w:t>
            </w:r>
          </w:p>
        </w:tc>
      </w:tr>
      <w:tr>
        <w:tc>
          <w:tcPr>
            <w:tcW w:type="dxa" w:w="4320"/>
            <w:shd w:val="clear" w:fill="F4F6F7"/>
          </w:tcPr>
          <w:p>
            <w:pPr>
              <w:bidi/>
              <w:jc w:val="right"/>
            </w:pPr>
            <w:r>
              <w:rPr>
                <w:b/>
                <w:rFonts w:cs="Alexandria" w:ascii="Alexandria" w:hAnsi="Alexandria"/>
                <w:rtl/>
              </w:rPr>
              <w:t>إرسال بالبريد</w:t>
            </w:r>
            <w:r>
              <w:rPr>
                <w:rFonts w:cs="Alexandria" w:ascii="Alexandria" w:hAnsi="Alexandria"/>
                <w:rtl/>
              </w:rPr>
              <w:t xml:space="preserve"> / </w:t>
            </w:r>
            <w:r>
              <w:rPr>
                <w:b/>
                <w:rFonts w:cs="Alexandria" w:ascii="Alexandria" w:hAnsi="Alexandria"/>
                <w:rtl/>
              </w:rPr>
              <w:t>طباعة RFQ</w:t>
            </w:r>
          </w:p>
        </w:tc>
        <w:tc>
          <w:tcPr>
            <w:tcW w:type="dxa" w:w="4320"/>
            <w:shd w:val="clear" w:fill="F4F6F7"/>
          </w:tcPr>
          <w:p>
            <w:pPr>
              <w:bidi/>
              <w:jc w:val="right"/>
            </w:pPr>
            <w:r>
              <w:rPr>
                <w:rFonts w:cs="Alexandria" w:ascii="Alexandria" w:hAnsi="Alexandria"/>
                <w:rtl/>
              </w:rPr>
              <w:t>يرسل أو يطبع العرض/الطلب للمورّد.</w:t>
            </w:r>
          </w:p>
        </w:tc>
      </w:tr>
      <w:tr>
        <w:tc>
          <w:tcPr>
            <w:tcW w:type="dxa" w:w="4320"/>
          </w:tcPr>
          <w:p>
            <w:pPr>
              <w:bidi/>
              <w:jc w:val="right"/>
            </w:pPr>
            <w:r>
              <w:rPr>
                <w:b/>
                <w:rFonts w:cs="Alexandria" w:ascii="Alexandria" w:hAnsi="Alexandria"/>
                <w:rtl/>
              </w:rPr>
              <w:t>استلام المنتجات</w:t>
            </w:r>
          </w:p>
        </w:tc>
        <w:tc>
          <w:tcPr>
            <w:tcW w:type="dxa" w:w="4320"/>
          </w:tcPr>
          <w:p>
            <w:pPr>
              <w:bidi/>
              <w:jc w:val="right"/>
            </w:pPr>
            <w:r>
              <w:rPr>
                <w:rFonts w:cs="Alexandria" w:ascii="Alexandria" w:hAnsi="Alexandria"/>
                <w:rtl/>
              </w:rPr>
              <w:t>يفتح استلام البضائع ليُسجّل المستودع الأصناف.</w:t>
            </w:r>
          </w:p>
        </w:tc>
      </w:tr>
      <w:tr>
        <w:tc>
          <w:tcPr>
            <w:tcW w:type="dxa" w:w="4320"/>
            <w:shd w:val="clear" w:fill="F4F6F7"/>
          </w:tcPr>
          <w:p>
            <w:pPr>
              <w:bidi/>
              <w:jc w:val="right"/>
            </w:pPr>
            <w:r>
              <w:rPr>
                <w:b/>
                <w:rFonts w:cs="Alexandria" w:ascii="Alexandria" w:hAnsi="Alexandria"/>
                <w:rtl/>
              </w:rPr>
              <w:t>إنشاء فاتورة</w:t>
            </w:r>
          </w:p>
        </w:tc>
        <w:tc>
          <w:tcPr>
            <w:tcW w:type="dxa" w:w="4320"/>
            <w:shd w:val="clear" w:fill="F4F6F7"/>
          </w:tcPr>
          <w:p>
            <w:pPr>
              <w:bidi/>
              <w:jc w:val="right"/>
            </w:pPr>
            <w:r>
              <w:rPr>
                <w:rFonts w:cs="Alexandria" w:ascii="Alexandria" w:hAnsi="Alexandria"/>
                <w:rtl/>
              </w:rPr>
              <w:t>يُنشئ مسوّدة فاتورة المورّد من سطور الطلب جاهزة للمحاسبة.</w:t>
            </w:r>
          </w:p>
        </w:tc>
      </w:tr>
      <w:tr>
        <w:tc>
          <w:tcPr>
            <w:tcW w:type="dxa" w:w="4320"/>
          </w:tcPr>
          <w:p>
            <w:pPr>
              <w:bidi/>
              <w:jc w:val="right"/>
            </w:pPr>
            <w:r>
              <w:rPr>
                <w:b/>
                <w:rFonts w:cs="Alexandria" w:ascii="Alexandria" w:hAnsi="Alexandria"/>
                <w:rtl/>
              </w:rPr>
              <w:t>تعيين كمسوّدة</w:t>
            </w:r>
            <w:r>
              <w:rPr>
                <w:rFonts w:cs="Alexandria" w:ascii="Alexandria" w:hAnsi="Alexandria"/>
                <w:rtl/>
              </w:rPr>
              <w:t xml:space="preserve"> / </w:t>
            </w:r>
            <w:r>
              <w:rPr>
                <w:b/>
                <w:rFonts w:cs="Alexandria" w:ascii="Alexandria" w:hAnsi="Alexandria"/>
                <w:rtl/>
              </w:rPr>
              <w:t>إلغاء</w:t>
            </w:r>
            <w:r>
              <w:rPr>
                <w:rFonts w:cs="Alexandria" w:ascii="Alexandria" w:hAnsi="Alexandria"/>
                <w:rtl/>
              </w:rPr>
              <w:t xml:space="preserve"> / </w:t>
            </w:r>
            <w:r>
              <w:rPr>
                <w:b/>
                <w:rFonts w:cs="Alexandria" w:ascii="Alexandria" w:hAnsi="Alexandria"/>
                <w:rtl/>
              </w:rPr>
              <w:t>قفل</w:t>
            </w:r>
          </w:p>
        </w:tc>
        <w:tc>
          <w:tcPr>
            <w:tcW w:type="dxa" w:w="4320"/>
          </w:tcPr>
          <w:p>
            <w:pPr>
              <w:bidi/>
              <w:jc w:val="right"/>
            </w:pPr>
            <w:r>
              <w:rPr>
                <w:rFonts w:cs="Alexandria" w:ascii="Alexandria" w:hAnsi="Alexandria"/>
                <w:rtl/>
              </w:rPr>
              <w:t>يعيد فتح الطلب أو يلغيه أو يقفله لمنع التعديل.</w:t>
            </w:r>
          </w:p>
        </w:tc>
      </w:tr>
    </w:tbl>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الطلبات بالعملة الأجنبية</w:t>
            </w:r>
          </w:p>
          <w:p>
            <w:pPr>
              <w:bidi/>
              <w:jc w:val="right"/>
            </w:pPr>
            <w:r>
              <w:rPr>
                <w:rFonts w:cs="Alexandria" w:ascii="Alexandria" w:hAnsi="Alexandria"/>
                <w:rtl/>
              </w:rPr>
              <w:t xml:space="preserve">للطلبات بالدولار مثل </w:t>
            </w:r>
            <w:r>
              <w:rPr>
                <w:i/>
                <w:rFonts w:cs="Alexandria" w:ascii="Alexandria" w:hAnsi="Alexandria"/>
                <w:rtl/>
              </w:rPr>
              <w:t>Gulf MedTrade</w:t>
            </w:r>
            <w:r>
              <w:rPr>
                <w:rFonts w:cs="Alexandria" w:ascii="Alexandria" w:hAnsi="Alexandria"/>
                <w:rtl/>
              </w:rPr>
              <w:t xml:space="preserve">، تأكّد دائمًا أن </w:t>
            </w:r>
            <w:r>
              <w:rPr>
                <w:b/>
                <w:rFonts w:cs="Alexandria" w:ascii="Alexandria" w:hAnsi="Alexandria"/>
                <w:rtl/>
              </w:rPr>
              <w:t>العملة</w:t>
            </w:r>
            <w:r>
              <w:rPr>
                <w:rFonts w:cs="Alexandria" w:ascii="Alexandria" w:hAnsi="Alexandria"/>
                <w:rtl/>
              </w:rPr>
              <w:t xml:space="preserve"> تقرأ USD قبل النقر على </w:t>
            </w:r>
            <w:r>
              <w:rPr>
                <w:b/>
                <w:rFonts w:cs="Alexandria" w:ascii="Alexandria" w:hAnsi="Alexandria"/>
                <w:rtl/>
              </w:rPr>
              <w:t>تأكيد الطلب</w:t>
            </w:r>
            <w:r>
              <w:rPr>
                <w:rFonts w:cs="Alexandria" w:ascii="Alexandria" w:hAnsi="Alexandria"/>
                <w:rtl/>
              </w:rPr>
              <w:t>. تُحتسب قيمة SDG المعروضة من جدول أسعار الصرف لتاريخ الطلب وتُحدَّث من تلقاء نفسها.</w:t>
            </w:r>
          </w:p>
        </w:tc>
      </w:tr>
    </w:tbl>
    <w:p/>
    <w:p>
      <w:pPr>
        <w:pStyle w:val="Heading3"/>
        <w:bidi/>
        <w:jc w:val="right"/>
      </w:pPr>
      <w:r>
        <w:rPr>
          <w:rFonts w:cs="Alexandria" w:ascii="Alexandria" w:hAnsi="Alexandria"/>
          <w:rtl/>
        </w:rPr>
        <w:t>الخطوة د — استلام البضائع مع رقم الدفعة وتاريخ الانتهاء</w:t>
      </w:r>
    </w:p>
    <w:p>
      <w:pPr>
        <w:bidi/>
        <w:jc w:val="right"/>
      </w:pPr>
      <w:r>
        <w:rPr>
          <w:rFonts w:cs="Alexandria" w:ascii="Alexandria" w:hAnsi="Alexandria"/>
          <w:rtl/>
        </w:rPr>
        <w:t xml:space="preserve">عند وصول الشحنة، تُسجّلها أميرة (أو أمينة المستودع). </w:t>
      </w:r>
      <w:r>
        <w:rPr>
          <w:b/>
          <w:rFonts w:cs="Alexandria" w:ascii="Alexandria" w:hAnsi="Alexandria"/>
          <w:rtl/>
        </w:rPr>
        <w:t>الدفعة (lot)</w:t>
      </w:r>
      <w:r>
        <w:rPr>
          <w:rFonts w:cs="Alexandria" w:ascii="Alexandria" w:hAnsi="Alexandria"/>
          <w:rtl/>
        </w:rPr>
        <w:t xml:space="preserve"> رقم تشغيلة يتيح لنا تتبّع مجموعة من الأصناف، ويحمل للأدوية </w:t>
      </w:r>
      <w:r>
        <w:rPr>
          <w:b/>
          <w:rFonts w:cs="Alexandria" w:ascii="Alexandria" w:hAnsi="Alexandria"/>
          <w:rtl/>
        </w:rPr>
        <w:t>تاريخ انتهاء صلاحية</w:t>
      </w:r>
      <w:r>
        <w:rPr>
          <w:rFonts w:cs="Alexandria" w:ascii="Alexandria" w:hAnsi="Alexandria"/>
          <w:rtl/>
        </w:rPr>
        <w:t xml:space="preserve">. ويصل الأنسولين من </w:t>
      </w:r>
      <w:r>
        <w:rPr>
          <w:i/>
          <w:rFonts w:cs="Alexandria" w:ascii="Alexandria" w:hAnsi="Alexandria"/>
          <w:rtl/>
        </w:rPr>
        <w:t>Gulf MedTrade</w:t>
      </w:r>
      <w:r>
        <w:rPr>
          <w:rFonts w:cs="Alexandria" w:ascii="Alexandria" w:hAnsi="Alexandria"/>
          <w:rtl/>
        </w:rPr>
        <w:t xml:space="preserve"> بوصفه الدفعة </w:t>
      </w:r>
      <w:r>
        <w:rPr>
          <w:i/>
          <w:rFonts w:cs="Alexandria" w:ascii="Alexandria" w:hAnsi="Alexandria"/>
          <w:rtl/>
        </w:rPr>
        <w:t>LOT-GULF-01</w:t>
      </w:r>
      <w:r>
        <w:rPr>
          <w:rFonts w:cs="Alexandria" w:ascii="Alexandria" w:hAnsi="Alexandria"/>
          <w:rtl/>
        </w:rPr>
        <w:t>، تنتهي صلاحيتها في 9 يونيو 2027.</w:t>
      </w:r>
    </w:p>
    <w:p>
      <w:pPr>
        <w:pStyle w:val="ListNumber"/>
        <w:bidi/>
        <w:jc w:val="right"/>
      </w:pPr>
      <w:r>
        <w:rPr>
          <w:rFonts w:cs="Alexandria" w:ascii="Alexandria" w:hAnsi="Alexandria"/>
          <w:rtl/>
        </w:rPr>
        <w:t xml:space="preserve">من الطلب المؤكَّد انقر </w:t>
      </w:r>
      <w:r>
        <w:rPr>
          <w:b/>
          <w:rFonts w:cs="Alexandria" w:ascii="Alexandria" w:hAnsi="Alexandria"/>
          <w:rtl/>
        </w:rPr>
        <w:t>استلام المنتجات (Receive Products)</w:t>
      </w:r>
      <w:r>
        <w:rPr>
          <w:rFonts w:cs="Alexandria" w:ascii="Alexandria" w:hAnsi="Alexandria"/>
          <w:rtl/>
        </w:rPr>
        <w:t xml:space="preserve">، أو افتح </w:t>
      </w:r>
      <w:r>
        <w:rPr>
          <w:b/>
          <w:rFonts w:cs="Alexandria" w:ascii="Alexandria" w:hAnsi="Alexandria"/>
          <w:rtl/>
        </w:rPr>
        <w:t>المخزون ← العمليات ← التحويلات ← الاستلامات</w:t>
      </w:r>
      <w:r>
        <w:rPr>
          <w:rFonts w:cs="Alexandria" w:ascii="Alexandria" w:hAnsi="Alexandria"/>
          <w:rtl/>
        </w:rPr>
        <w:t>.</w:t>
      </w:r>
    </w:p>
    <w:p>
      <w:pPr>
        <w:pStyle w:val="ListNumber"/>
        <w:bidi/>
        <w:jc w:val="right"/>
      </w:pPr>
      <w:r>
        <w:rPr>
          <w:rFonts w:cs="Alexandria" w:ascii="Alexandria" w:hAnsi="Alexandria"/>
          <w:rtl/>
        </w:rPr>
        <w:t xml:space="preserve">في تبويب </w:t>
      </w:r>
      <w:r>
        <w:rPr>
          <w:b/>
          <w:rFonts w:cs="Alexandria" w:ascii="Alexandria" w:hAnsi="Alexandria"/>
          <w:rtl/>
        </w:rPr>
        <w:t>العمليات (Operations)</w:t>
      </w:r>
      <w:r>
        <w:rPr>
          <w:rFonts w:cs="Alexandria" w:ascii="Alexandria" w:hAnsi="Alexandria"/>
          <w:rtl/>
        </w:rPr>
        <w:t xml:space="preserve">، لكل منتج مُتتبَّع اكتب أو امسح </w:t>
      </w:r>
      <w:r>
        <w:rPr>
          <w:b/>
          <w:rFonts w:cs="Alexandria" w:ascii="Alexandria" w:hAnsi="Alexandria"/>
          <w:rtl/>
        </w:rPr>
        <w:t>رقم الدفعة/التسلسل (Lot/Serial Number)</w:t>
      </w:r>
      <w:r>
        <w:rPr>
          <w:rFonts w:cs="Alexandria" w:ascii="Alexandria" w:hAnsi="Alexandria"/>
          <w:rtl/>
        </w:rPr>
        <w:t xml:space="preserve"> (مثل </w:t>
      </w:r>
      <w:r>
        <w:rPr>
          <w:i/>
          <w:rFonts w:cs="Alexandria" w:ascii="Alexandria" w:hAnsi="Alexandria"/>
          <w:rtl/>
        </w:rPr>
        <w:t>LOT-GULF-01</w:t>
      </w:r>
      <w:r>
        <w:rPr>
          <w:rFonts w:cs="Alexandria" w:ascii="Alexandria" w:hAnsi="Alexandria"/>
          <w:rtl/>
        </w:rPr>
        <w:t xml:space="preserve"> للأنسولين) وأكّد الكمية.</w:t>
      </w:r>
    </w:p>
    <w:p>
      <w:pPr>
        <w:pStyle w:val="ListNumber"/>
        <w:bidi/>
        <w:jc w:val="right"/>
      </w:pPr>
      <w:r>
        <w:rPr>
          <w:rFonts w:cs="Alexandria" w:ascii="Alexandria" w:hAnsi="Alexandria"/>
          <w:rtl/>
        </w:rPr>
        <w:t xml:space="preserve">حدّد </w:t>
      </w:r>
      <w:r>
        <w:rPr>
          <w:b/>
          <w:rFonts w:cs="Alexandria" w:ascii="Alexandria" w:hAnsi="Alexandria"/>
          <w:rtl/>
        </w:rPr>
        <w:t>تاريخ انتهاء الصلاحية</w:t>
      </w:r>
      <w:r>
        <w:rPr>
          <w:rFonts w:cs="Alexandria" w:ascii="Alexandria" w:hAnsi="Alexandria"/>
          <w:rtl/>
        </w:rPr>
        <w:t xml:space="preserve"> للدفعة (للأنسولين: 9 يونيو 2027) — يملؤه النظام مسبقًا لأن المنتج مُهيّأ لتنتهي صلاحيته بعد 365 يومًا من الاستلام.</w:t>
      </w:r>
    </w:p>
    <w:p>
      <w:pPr>
        <w:pStyle w:val="ListNumber"/>
        <w:bidi/>
        <w:jc w:val="right"/>
      </w:pPr>
      <w:r>
        <w:rPr>
          <w:rFonts w:cs="Alexandria" w:ascii="Alexandria" w:hAnsi="Alexandria"/>
          <w:rtl/>
        </w:rPr>
        <w:t xml:space="preserve">انقر </w:t>
      </w:r>
      <w:r>
        <w:rPr>
          <w:b/>
          <w:rFonts w:cs="Alexandria" w:ascii="Alexandria" w:hAnsi="Alexandria"/>
          <w:rtl/>
        </w:rPr>
        <w:t>تأكيد (Validate)</w:t>
      </w:r>
      <w:r>
        <w:rPr>
          <w:rFonts w:cs="Alexandria" w:ascii="Alexandria" w:hAnsi="Alexandria"/>
          <w:rtl/>
        </w:rPr>
        <w:t xml:space="preserve">. ينتقل شريط الحالة إلى </w:t>
      </w:r>
      <w:r>
        <w:rPr>
          <w:b/>
          <w:rFonts w:cs="Alexandria" w:ascii="Alexandria" w:hAnsi="Alexandria"/>
          <w:rtl/>
        </w:rPr>
        <w:t>تم (Done)</w:t>
      </w:r>
      <w:r>
        <w:rPr>
          <w:rFonts w:cs="Alexandria" w:ascii="Alexandria" w:hAnsi="Alexandria"/>
          <w:rtl/>
        </w:rPr>
        <w:t xml:space="preserve"> ويرتفع المخزون المتوفر تلقائيًا.</w:t>
      </w:r>
    </w:p>
    <w:p>
      <w:pPr>
        <w:jc w:val="center"/>
      </w:pPr>
      <w:r>
        <w:drawing>
          <wp:inline xmlns:a="http://schemas.openxmlformats.org/drawingml/2006/main" xmlns:pic="http://schemas.openxmlformats.org/drawingml/2006/picture">
            <wp:extent cx="5577840" cy="3542682"/>
            <wp:docPr id="67" name="Picture 67"/>
            <wp:cNvGraphicFramePr>
              <a:graphicFrameLocks noChangeAspect="1"/>
            </wp:cNvGraphicFramePr>
            <a:graphic>
              <a:graphicData uri="http://schemas.openxmlformats.org/drawingml/2006/picture">
                <pic:pic>
                  <pic:nvPicPr>
                    <pic:cNvPr id="0" name="receipt_form.png"/>
                    <pic:cNvPicPr/>
                  </pic:nvPicPr>
                  <pic:blipFill>
                    <a:blip r:embed="rId42"/>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67 — استلام بضائع مؤكَّد أُنشئ من طلب شراء، يُظهر مواقع المصدر/الوجهة وحركات المنتج وأرقام الدفعات المُسنَدة.</w:t>
      </w:r>
    </w:p>
    <w:p/>
    <w:p>
      <w:pPr>
        <w:pStyle w:val="Heading3"/>
        <w:bidi/>
        <w:jc w:val="right"/>
      </w:pPr>
      <w:r>
        <w:rPr>
          <w:rFonts w:cs="Alexandria" w:ascii="Alexandria" w:hAnsi="Alexandria"/>
          <w:rtl/>
        </w:rPr>
        <w:t>الخطوة هـ — إنشاء فاتورة المورّد</w:t>
      </w:r>
    </w:p>
    <w:p>
      <w:pPr>
        <w:bidi/>
        <w:jc w:val="right"/>
      </w:pPr>
      <w:r>
        <w:rPr>
          <w:rFonts w:cs="Alexandria" w:ascii="Alexandria" w:hAnsi="Alexandria"/>
          <w:rtl/>
        </w:rPr>
        <w:t xml:space="preserve">أخيرًا تُسجّل أميرة فاتورة المورّد ليتمكّن المحاسب من سدادها. في العرض التوضيحي هذه هي </w:t>
      </w:r>
      <w:r>
        <w:rPr>
          <w:i/>
          <w:rFonts w:cs="Alexandria" w:ascii="Alexandria" w:hAnsi="Alexandria"/>
          <w:rtl/>
        </w:rPr>
        <w:t>BILL/2026/05/0002</w:t>
      </w:r>
      <w:r>
        <w:rPr>
          <w:rFonts w:cs="Alexandria" w:ascii="Alexandria" w:hAnsi="Alexandria"/>
          <w:rtl/>
        </w:rPr>
        <w:t xml:space="preserve"> من </w:t>
      </w:r>
      <w:r>
        <w:rPr>
          <w:i/>
          <w:rFonts w:cs="Alexandria" w:ascii="Alexandria" w:hAnsi="Alexandria"/>
          <w:rtl/>
        </w:rPr>
        <w:t>Gulf MedTrade FZE (USD)</w:t>
      </w:r>
      <w:r>
        <w:rPr>
          <w:rFonts w:cs="Alexandria" w:ascii="Alexandria" w:hAnsi="Alexandria"/>
          <w:rtl/>
        </w:rPr>
        <w:t xml:space="preserve"> بمبلغ </w:t>
      </w:r>
      <w:r>
        <w:rPr>
          <w:b/>
          <w:rFonts w:cs="Alexandria" w:ascii="Alexandria" w:hAnsi="Alexandria"/>
          <w:rtl/>
        </w:rPr>
        <w:t>483 دولارًا</w:t>
      </w:r>
      <w:r>
        <w:rPr>
          <w:rFonts w:cs="Alexandria" w:ascii="Alexandria" w:hAnsi="Alexandria"/>
          <w:rtl/>
        </w:rPr>
        <w:t>، مُقيَّمة بالـ SDG بسعر تاريخها.</w:t>
      </w:r>
    </w:p>
    <w:p>
      <w:pPr>
        <w:pStyle w:val="ListNumber"/>
        <w:bidi/>
        <w:jc w:val="right"/>
      </w:pPr>
      <w:r>
        <w:rPr>
          <w:rFonts w:cs="Alexandria" w:ascii="Alexandria" w:hAnsi="Alexandria"/>
          <w:rtl/>
        </w:rPr>
        <w:t xml:space="preserve">افتح طلب الشراء المؤكَّد وانقر </w:t>
      </w:r>
      <w:r>
        <w:rPr>
          <w:b/>
          <w:rFonts w:cs="Alexandria" w:ascii="Alexandria" w:hAnsi="Alexandria"/>
          <w:rtl/>
        </w:rPr>
        <w:t>إنشاء فاتورة (Create Bill)</w:t>
      </w:r>
      <w:r>
        <w:rPr>
          <w:rFonts w:cs="Alexandria" w:ascii="Alexandria" w:hAnsi="Alexandria"/>
          <w:rtl/>
        </w:rPr>
        <w:t xml:space="preserve"> (أو افتح </w:t>
      </w:r>
      <w:r>
        <w:rPr>
          <w:b/>
          <w:rFonts w:cs="Alexandria" w:ascii="Alexandria" w:hAnsi="Alexandria"/>
          <w:rtl/>
        </w:rPr>
        <w:t>المشتريات ← الطلبات ← طلبات الشراء</w:t>
      </w:r>
      <w:r>
        <w:rPr>
          <w:rFonts w:cs="Alexandria" w:ascii="Alexandria" w:hAnsi="Alexandria"/>
          <w:rtl/>
        </w:rPr>
        <w:t xml:space="preserve"> واستخدم زر </w:t>
      </w:r>
      <w:r>
        <w:rPr>
          <w:b/>
          <w:rFonts w:cs="Alexandria" w:ascii="Alexandria" w:hAnsi="Alexandria"/>
          <w:rtl/>
        </w:rPr>
        <w:t>فواتير المورّد</w:t>
      </w:r>
      <w:r>
        <w:rPr>
          <w:rFonts w:cs="Alexandria" w:ascii="Alexandria" w:hAnsi="Alexandria"/>
          <w:rtl/>
        </w:rPr>
        <w:t xml:space="preserve"> الذكي).</w:t>
      </w:r>
    </w:p>
    <w:p>
      <w:pPr>
        <w:pStyle w:val="ListNumber"/>
        <w:bidi/>
        <w:jc w:val="right"/>
      </w:pPr>
      <w:r>
        <w:rPr>
          <w:rFonts w:cs="Alexandria" w:ascii="Alexandria" w:hAnsi="Alexandria"/>
          <w:rtl/>
        </w:rPr>
        <w:t>تحقّق من تطابق السطور والكميات و</w:t>
      </w:r>
      <w:r>
        <w:rPr>
          <w:b/>
          <w:rFonts w:cs="Alexandria" w:ascii="Alexandria" w:hAnsi="Alexandria"/>
          <w:rtl/>
        </w:rPr>
        <w:t>العملة</w:t>
      </w:r>
      <w:r>
        <w:rPr>
          <w:rFonts w:cs="Alexandria" w:ascii="Alexandria" w:hAnsi="Alexandria"/>
          <w:rtl/>
        </w:rPr>
        <w:t xml:space="preserve"> مع فاتورة المورّد الورقية.</w:t>
      </w:r>
    </w:p>
    <w:p>
      <w:pPr>
        <w:pStyle w:val="ListNumber"/>
        <w:bidi/>
        <w:jc w:val="right"/>
      </w:pPr>
      <w:r>
        <w:rPr>
          <w:rFonts w:cs="Alexandria" w:ascii="Alexandria" w:hAnsi="Alexandria"/>
          <w:rtl/>
        </w:rPr>
        <w:t xml:space="preserve">أدخِل رقم فاتورة المورّد في حقل </w:t>
      </w:r>
      <w:r>
        <w:rPr>
          <w:b/>
          <w:rFonts w:cs="Alexandria" w:ascii="Alexandria" w:hAnsi="Alexandria"/>
          <w:rtl/>
        </w:rPr>
        <w:t>المرجع (Reference)</w:t>
      </w:r>
      <w:r>
        <w:rPr>
          <w:rFonts w:cs="Alexandria" w:ascii="Alexandria" w:hAnsi="Alexandria"/>
          <w:rtl/>
        </w:rPr>
        <w:t xml:space="preserve"> واضبط </w:t>
      </w:r>
      <w:r>
        <w:rPr>
          <w:b/>
          <w:rFonts w:cs="Alexandria" w:ascii="Alexandria" w:hAnsi="Alexandria"/>
          <w:rtl/>
        </w:rPr>
        <w:t>تاريخ الفاتورة (Invoice/Bill Date)</w:t>
      </w:r>
      <w:r>
        <w:rPr>
          <w:rFonts w:cs="Alexandria" w:ascii="Alexandria" w:hAnsi="Alexandria"/>
          <w:rtl/>
        </w:rPr>
        <w:t>.</w:t>
      </w:r>
    </w:p>
    <w:p>
      <w:pPr>
        <w:pStyle w:val="ListNumber"/>
        <w:bidi/>
        <w:jc w:val="right"/>
      </w:pPr>
      <w:r>
        <w:rPr>
          <w:rFonts w:cs="Alexandria" w:ascii="Alexandria" w:hAnsi="Alexandria"/>
          <w:rtl/>
        </w:rPr>
        <w:t xml:space="preserve">اترك الفاتورة في حالة </w:t>
      </w:r>
      <w:r>
        <w:rPr>
          <w:b/>
          <w:rFonts w:cs="Alexandria" w:ascii="Alexandria" w:hAnsi="Alexandria"/>
          <w:rtl/>
        </w:rPr>
        <w:t>مسوّدة</w:t>
      </w:r>
      <w:r>
        <w:rPr>
          <w:rFonts w:cs="Alexandria" w:ascii="Alexandria" w:hAnsi="Alexandria"/>
          <w:rtl/>
        </w:rPr>
        <w:t xml:space="preserve"> ليراجعها المحاسب ويرحّلها، أو سلّمها مباشرةً. ثم ينتقل المسار إلى محمد (القسم 4).</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لا إعادة إدخال لأي شيء</w:t>
            </w:r>
          </w:p>
          <w:p>
            <w:pPr>
              <w:bidi/>
              <w:jc w:val="right"/>
            </w:pPr>
            <w:r>
              <w:rPr>
                <w:rFonts w:cs="Alexandria" w:ascii="Alexandria" w:hAnsi="Alexandria"/>
                <w:rtl/>
              </w:rPr>
              <w:t>الفاتورة مُعبّأة مسبقًا من طلب الشراء، فالكميات والأسعار متطابقة سلفًا. وكل مهمة أميرة هي مطابقتها بفاتورة المورّد الورقية.</w:t>
            </w:r>
          </w:p>
        </w:tc>
      </w:tr>
    </w:tbl>
    <w:p/>
    <w:p>
      <w:pPr>
        <w:pStyle w:val="Heading2"/>
        <w:bidi/>
        <w:jc w:val="right"/>
      </w:pPr>
      <w:r>
        <w:rPr>
          <w:rFonts w:cs="Alexandria" w:ascii="Alexandria" w:hAnsi="Alexandria"/>
          <w:rtl/>
        </w:rPr>
        <w:t>2. مندوب المبيعات — يوم خالد</w:t>
      </w:r>
    </w:p>
    <w:p>
      <w:pPr>
        <w:bidi/>
        <w:jc w:val="right"/>
      </w:pPr>
      <w:r>
        <w:rPr>
          <w:rFonts w:cs="Alexandria" w:ascii="Alexandria" w:hAnsi="Alexandria"/>
          <w:rtl/>
        </w:rPr>
        <w:t>يبيع خالد للمستشفيات والعيادات والصيدليات. يُعدّ عرض سعر (</w:t>
      </w:r>
      <w:r>
        <w:rPr>
          <w:b/>
          <w:rFonts w:cs="Alexandria" w:ascii="Alexandria" w:hAnsi="Alexandria"/>
          <w:rtl/>
        </w:rPr>
        <w:t>عرض أسعار</w:t>
      </w:r>
      <w:r>
        <w:rPr>
          <w:rFonts w:cs="Alexandria" w:ascii="Alexandria" w:hAnsi="Alexandria"/>
          <w:rtl/>
        </w:rPr>
        <w:t xml:space="preserve">)، ويؤكّده إلى </w:t>
      </w:r>
      <w:r>
        <w:rPr>
          <w:b/>
          <w:rFonts w:cs="Alexandria" w:ascii="Alexandria" w:hAnsi="Alexandria"/>
          <w:rtl/>
        </w:rPr>
        <w:t>طلب بيع</w:t>
      </w:r>
      <w:r>
        <w:rPr>
          <w:rFonts w:cs="Alexandria" w:ascii="Alexandria" w:hAnsi="Alexandria"/>
          <w:rtl/>
        </w:rPr>
        <w:t xml:space="preserve"> بمجرد موافقة العميل، ويسلّم التسليم للمستودع، ثم يُصدر أخيرًا </w:t>
      </w:r>
      <w:r>
        <w:rPr>
          <w:b/>
          <w:rFonts w:cs="Alexandria" w:ascii="Alexandria" w:hAnsi="Alexandria"/>
          <w:rtl/>
        </w:rPr>
        <w:t>الفاتورة</w:t>
      </w:r>
      <w:r>
        <w:rPr>
          <w:rFonts w:cs="Alexandria" w:ascii="Alexandria" w:hAnsi="Alexandria"/>
          <w:rtl/>
        </w:rPr>
        <w:t xml:space="preserve"> (الفاتورة التي نرسلها للعميل).</w:t>
      </w:r>
    </w:p>
    <w:p>
      <w:pPr>
        <w:pStyle w:val="Heading3"/>
        <w:bidi/>
        <w:jc w:val="right"/>
      </w:pPr>
      <w:r>
        <w:rPr>
          <w:rFonts w:cs="Alexandria" w:ascii="Alexandria" w:hAnsi="Alexandria"/>
          <w:rtl/>
        </w:rPr>
        <w:t>الخطوة أ — إنشاء عرض سعر لمستشفى</w:t>
      </w:r>
    </w:p>
    <w:p>
      <w:pPr>
        <w:bidi/>
        <w:jc w:val="right"/>
      </w:pPr>
      <w:r>
        <w:rPr>
          <w:b/>
          <w:rFonts w:cs="Alexandria" w:ascii="Alexandria" w:hAnsi="Alexandria"/>
          <w:rtl/>
        </w:rPr>
        <w:t>عرض الأسعار</w:t>
      </w:r>
      <w:r>
        <w:rPr>
          <w:rFonts w:cs="Alexandria" w:ascii="Alexandria" w:hAnsi="Alexandria"/>
          <w:rtl/>
        </w:rPr>
        <w:t xml:space="preserve"> هو بيع مسوّدة — عرض مُسعّر لم يقبله العميل بعد. لا يزال عرض الأسعار التوضيحي </w:t>
      </w:r>
      <w:r>
        <w:rPr>
          <w:i/>
          <w:rFonts w:cs="Alexandria" w:ascii="Alexandria" w:hAnsi="Alexandria"/>
          <w:rtl/>
        </w:rPr>
        <w:t>S00003</w:t>
      </w:r>
      <w:r>
        <w:rPr>
          <w:rFonts w:cs="Alexandria" w:ascii="Alexandria" w:hAnsi="Alexandria"/>
          <w:rtl/>
        </w:rPr>
        <w:t xml:space="preserve"> لـ </w:t>
      </w:r>
      <w:r>
        <w:rPr>
          <w:i/>
          <w:rFonts w:cs="Alexandria" w:ascii="Alexandria" w:hAnsi="Alexandria"/>
          <w:rtl/>
        </w:rPr>
        <w:t>Sudanese Red Crescent</w:t>
      </w:r>
      <w:r>
        <w:rPr>
          <w:rFonts w:cs="Alexandria" w:ascii="Alexandria" w:hAnsi="Alexandria"/>
          <w:rtl/>
        </w:rPr>
        <w:t xml:space="preserve"> (2,018,250 جنيه سوداني SDG) في حالة مسوّدة وجاهزًا للتأكيد؛ ويُظهر الطلب المؤكَّد </w:t>
      </w:r>
      <w:r>
        <w:rPr>
          <w:i/>
          <w:rFonts w:cs="Alexandria" w:ascii="Alexandria" w:hAnsi="Alexandria"/>
          <w:rtl/>
        </w:rPr>
        <w:t>S00001</w:t>
      </w:r>
      <w:r>
        <w:rPr>
          <w:rFonts w:cs="Alexandria" w:ascii="Alexandria" w:hAnsi="Alexandria"/>
          <w:rtl/>
        </w:rPr>
        <w:t xml:space="preserve"> لـ </w:t>
      </w:r>
      <w:r>
        <w:rPr>
          <w:i/>
          <w:rFonts w:cs="Alexandria" w:ascii="Alexandria" w:hAnsi="Alexandria"/>
          <w:rtl/>
        </w:rPr>
        <w:t>Khartoum Teaching Hospital</w:t>
      </w:r>
      <w:r>
        <w:rPr>
          <w:rFonts w:cs="Alexandria" w:ascii="Alexandria" w:hAnsi="Alexandria"/>
          <w:rtl/>
        </w:rPr>
        <w:t xml:space="preserve"> (2,038,950 SDG) شكل العرض المكتمل، بسطور لـ </w:t>
      </w:r>
      <w:r>
        <w:rPr>
          <w:i/>
          <w:rFonts w:cs="Alexandria" w:ascii="Alexandria" w:hAnsi="Alexandria"/>
          <w:rtl/>
        </w:rPr>
        <w:t>Paracetamol</w:t>
      </w:r>
      <w:r>
        <w:rPr>
          <w:rFonts w:cs="Alexandria" w:ascii="Alexandria" w:hAnsi="Alexandria"/>
          <w:rtl/>
        </w:rPr>
        <w:t xml:space="preserve"> و</w:t>
      </w:r>
      <w:r>
        <w:rPr>
          <w:i/>
          <w:rFonts w:cs="Alexandria" w:ascii="Alexandria" w:hAnsi="Alexandria"/>
          <w:rtl/>
        </w:rPr>
        <w:t>Surgical Gloves</w:t>
      </w:r>
      <w:r>
        <w:rPr>
          <w:rFonts w:cs="Alexandria" w:ascii="Alexandria" w:hAnsi="Alexandria"/>
          <w:rtl/>
        </w:rPr>
        <w:t xml:space="preserve"> و</w:t>
      </w:r>
      <w:r>
        <w:rPr>
          <w:i/>
          <w:rFonts w:cs="Alexandria" w:ascii="Alexandria" w:hAnsi="Alexandria"/>
          <w:rtl/>
        </w:rPr>
        <w:t>Syringe 5ml</w:t>
      </w:r>
      <w:r>
        <w:rPr>
          <w:rFonts w:cs="Alexandria" w:ascii="Alexandria" w:hAnsi="Alexandria"/>
          <w:rtl/>
        </w:rPr>
        <w:t>.</w:t>
      </w:r>
    </w:p>
    <w:p>
      <w:pPr>
        <w:pStyle w:val="ListNumber"/>
        <w:bidi/>
        <w:jc w:val="right"/>
      </w:pPr>
      <w:r>
        <w:rPr>
          <w:rFonts w:cs="Alexandria" w:ascii="Alexandria" w:hAnsi="Alexandria"/>
          <w:rtl/>
        </w:rPr>
        <w:t xml:space="preserve">افتح </w:t>
      </w:r>
      <w:r>
        <w:rPr>
          <w:b/>
          <w:rFonts w:cs="Alexandria" w:ascii="Alexandria" w:hAnsi="Alexandria"/>
          <w:rtl/>
        </w:rPr>
        <w:t>المبيعات ← الطلبات ← عروض الأسعار</w:t>
      </w:r>
      <w:r>
        <w:rPr>
          <w:rFonts w:cs="Alexandria" w:ascii="Alexandria" w:hAnsi="Alexandria"/>
          <w:rtl/>
        </w:rPr>
        <w:t xml:space="preserve"> وانقر </w:t>
      </w:r>
      <w:r>
        <w:rPr>
          <w:b/>
          <w:rFonts w:cs="Alexandria" w:ascii="Alexandria" w:hAnsi="Alexandria"/>
          <w:rtl/>
        </w:rPr>
        <w:t>جديد</w:t>
      </w:r>
      <w:r>
        <w:rPr>
          <w:rFonts w:cs="Alexandria" w:ascii="Alexandria" w:hAnsi="Alexandria"/>
          <w:rtl/>
        </w:rPr>
        <w:t>.</w:t>
      </w:r>
    </w:p>
    <w:p>
      <w:pPr>
        <w:pStyle w:val="ListNumber"/>
        <w:bidi/>
        <w:jc w:val="right"/>
      </w:pPr>
      <w:r>
        <w:rPr>
          <w:rFonts w:cs="Alexandria" w:ascii="Alexandria" w:hAnsi="Alexandria"/>
          <w:rtl/>
        </w:rPr>
        <w:t xml:space="preserve">في حقل </w:t>
      </w:r>
      <w:r>
        <w:rPr>
          <w:b/>
          <w:rFonts w:cs="Alexandria" w:ascii="Alexandria" w:hAnsi="Alexandria"/>
          <w:rtl/>
        </w:rPr>
        <w:t>العميل</w:t>
      </w:r>
      <w:r>
        <w:rPr>
          <w:rFonts w:cs="Alexandria" w:ascii="Alexandria" w:hAnsi="Alexandria"/>
          <w:rtl/>
        </w:rPr>
        <w:t xml:space="preserve">، اختر المشتري (مثل </w:t>
      </w:r>
      <w:r>
        <w:rPr>
          <w:i/>
          <w:rFonts w:cs="Alexandria" w:ascii="Alexandria" w:hAnsi="Alexandria"/>
          <w:rtl/>
        </w:rPr>
        <w:t>Khartoum Teaching Hospital</w:t>
      </w:r>
      <w:r>
        <w:rPr>
          <w:rFonts w:cs="Alexandria" w:ascii="Alexandria" w:hAnsi="Alexandria"/>
          <w:rtl/>
        </w:rPr>
        <w:t xml:space="preserve">). تُعبَّأ </w:t>
      </w:r>
      <w:r>
        <w:rPr>
          <w:b/>
          <w:rFonts w:cs="Alexandria" w:ascii="Alexandria" w:hAnsi="Alexandria"/>
          <w:rtl/>
        </w:rPr>
        <w:t>عنوان الفوترة</w:t>
      </w:r>
      <w:r>
        <w:rPr>
          <w:rFonts w:cs="Alexandria" w:ascii="Alexandria" w:hAnsi="Alexandria"/>
          <w:rtl/>
        </w:rPr>
        <w:t xml:space="preserve"> و</w:t>
      </w:r>
      <w:r>
        <w:rPr>
          <w:b/>
          <w:rFonts w:cs="Alexandria" w:ascii="Alexandria" w:hAnsi="Alexandria"/>
          <w:rtl/>
        </w:rPr>
        <w:t>قائمة الأسعار</w:t>
      </w:r>
      <w:r>
        <w:rPr>
          <w:rFonts w:cs="Alexandria" w:ascii="Alexandria" w:hAnsi="Alexandria"/>
          <w:rtl/>
        </w:rPr>
        <w:t xml:space="preserve"> و</w:t>
      </w:r>
      <w:r>
        <w:rPr>
          <w:b/>
          <w:rFonts w:cs="Alexandria" w:ascii="Alexandria" w:hAnsi="Alexandria"/>
          <w:rtl/>
        </w:rPr>
        <w:t>شروط الدفع</w:t>
      </w:r>
      <w:r>
        <w:rPr>
          <w:rFonts w:cs="Alexandria" w:ascii="Alexandria" w:hAnsi="Alexandria"/>
          <w:rtl/>
        </w:rPr>
        <w:t xml:space="preserve"> من جهة الاتصال.</w:t>
      </w:r>
    </w:p>
    <w:p>
      <w:pPr>
        <w:pStyle w:val="ListNumber"/>
        <w:bidi/>
        <w:jc w:val="right"/>
      </w:pPr>
      <w:r>
        <w:rPr>
          <w:rFonts w:cs="Alexandria" w:ascii="Alexandria" w:hAnsi="Alexandria"/>
          <w:rtl/>
        </w:rPr>
        <w:t xml:space="preserve">في تبويب </w:t>
      </w:r>
      <w:r>
        <w:rPr>
          <w:b/>
          <w:rFonts w:cs="Alexandria" w:ascii="Alexandria" w:hAnsi="Alexandria"/>
          <w:rtl/>
        </w:rPr>
        <w:t>سطور الطلب (Order Lines)</w:t>
      </w:r>
      <w:r>
        <w:rPr>
          <w:rFonts w:cs="Alexandria" w:ascii="Alexandria" w:hAnsi="Alexandria"/>
          <w:rtl/>
        </w:rPr>
        <w:t xml:space="preserve">، أضِف سطرًا لكل منتج (مثل </w:t>
      </w:r>
      <w:r>
        <w:rPr>
          <w:i/>
          <w:rFonts w:cs="Alexandria" w:ascii="Alexandria" w:hAnsi="Alexandria"/>
          <w:rtl/>
        </w:rPr>
        <w:t>Paracetamol 500mg Tablets (100s)</w:t>
      </w:r>
      <w:r>
        <w:rPr>
          <w:rFonts w:cs="Alexandria" w:ascii="Alexandria" w:hAnsi="Alexandria"/>
          <w:rtl/>
        </w:rPr>
        <w:t>)، وحدّد الكمية، ويُعبّأ سعر الوحدة وضريبة 15% تلقائيًا.</w:t>
      </w:r>
    </w:p>
    <w:p>
      <w:pPr>
        <w:pStyle w:val="ListNumber"/>
        <w:bidi/>
        <w:jc w:val="right"/>
      </w:pPr>
      <w:r>
        <w:rPr>
          <w:rFonts w:cs="Alexandria" w:ascii="Alexandria" w:hAnsi="Alexandria"/>
          <w:rtl/>
        </w:rPr>
        <w:t xml:space="preserve">راقِب صندوق </w:t>
      </w:r>
      <w:r>
        <w:rPr>
          <w:b/>
          <w:rFonts w:cs="Alexandria" w:ascii="Alexandria" w:hAnsi="Alexandria"/>
          <w:rtl/>
        </w:rPr>
        <w:t>إجماليات الضريبة (Tax Totals)</w:t>
      </w:r>
      <w:r>
        <w:rPr>
          <w:rFonts w:cs="Alexandria" w:ascii="Alexandria" w:hAnsi="Alexandria"/>
          <w:rtl/>
        </w:rPr>
        <w:t xml:space="preserve"> يُعيد احتساب المبلغ قبل الضريبة والضريبة والإجمالي الكلي بالـ SDG كلما أضفت سطورًا.</w:t>
      </w:r>
    </w:p>
    <w:p>
      <w:pPr>
        <w:pStyle w:val="ListNumber"/>
        <w:bidi/>
        <w:jc w:val="right"/>
      </w:pPr>
      <w:r>
        <w:rPr>
          <w:rFonts w:cs="Alexandria" w:ascii="Alexandria" w:hAnsi="Alexandria"/>
          <w:rtl/>
        </w:rPr>
        <w:t xml:space="preserve">انقر </w:t>
      </w:r>
      <w:r>
        <w:rPr>
          <w:b/>
          <w:rFonts w:cs="Alexandria" w:ascii="Alexandria" w:hAnsi="Alexandria"/>
          <w:rtl/>
        </w:rPr>
        <w:t>إرسال بالبريد الإلكتروني</w:t>
      </w:r>
      <w:r>
        <w:rPr>
          <w:rFonts w:cs="Alexandria" w:ascii="Alexandria" w:hAnsi="Alexandria"/>
          <w:rtl/>
        </w:rPr>
        <w:t xml:space="preserve"> لإرسال عرض أسعار يحمل هوية الشركة، أو </w:t>
      </w:r>
      <w:r>
        <w:rPr>
          <w:b/>
          <w:rFonts w:cs="Alexandria" w:ascii="Alexandria" w:hAnsi="Alexandria"/>
          <w:rtl/>
        </w:rPr>
        <w:t>معاينة (Preview)</w:t>
      </w:r>
      <w:r>
        <w:rPr>
          <w:rFonts w:cs="Alexandria" w:ascii="Alexandria" w:hAnsi="Alexandria"/>
          <w:rtl/>
        </w:rPr>
        <w:t xml:space="preserve"> لرؤيته كما سيراه العميل. ينتقل شريط الحالة من </w:t>
      </w:r>
      <w:r>
        <w:rPr>
          <w:b/>
          <w:rFonts w:cs="Alexandria" w:ascii="Alexandria" w:hAnsi="Alexandria"/>
          <w:rtl/>
        </w:rPr>
        <w:t>عرض أسعار ← تم إرسال العرض</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68" name="Picture 68"/>
            <wp:cNvGraphicFramePr>
              <a:graphicFrameLocks noChangeAspect="1"/>
            </wp:cNvGraphicFramePr>
            <a:graphic>
              <a:graphicData uri="http://schemas.openxmlformats.org/drawingml/2006/picture">
                <pic:pic>
                  <pic:nvPicPr>
                    <pic:cNvPr id="0" name="sale_order.png"/>
                    <pic:cNvPicPr/>
                  </pic:nvPicPr>
                  <pic:blipFill>
                    <a:blip r:embed="rId13"/>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68 — طلب البيع S00001 لـ Khartoum Teaching Hospital: سطور الطلب بالـ SDG، وشريط الحالة عرض أسعار ← طلب بيع، وزرّا التسليم والفاتورة الذكيان، وإجمالي الطلب.</w:t>
      </w:r>
    </w:p>
    <w:p/>
    <w:p>
      <w:pPr>
        <w:pStyle w:val="Heading3"/>
        <w:bidi/>
        <w:jc w:val="right"/>
      </w:pPr>
      <w:r>
        <w:rPr>
          <w:rFonts w:cs="Alexandria" w:ascii="Alexandria" w:hAnsi="Alexandria"/>
          <w:rtl/>
        </w:rPr>
        <w:t>الخطوة ب — تأكيد طلب البيع</w:t>
      </w:r>
    </w:p>
    <w:p>
      <w:pPr>
        <w:bidi/>
        <w:jc w:val="right"/>
      </w:pPr>
      <w:r>
        <w:rPr>
          <w:rFonts w:cs="Alexandria" w:ascii="Alexandria" w:hAnsi="Alexandria"/>
          <w:rtl/>
        </w:rPr>
        <w:t xml:space="preserve">عند موافقة العميل، يتحوّل عرض الأسعار إلى </w:t>
      </w:r>
      <w:r>
        <w:rPr>
          <w:b/>
          <w:rFonts w:cs="Alexandria" w:ascii="Alexandria" w:hAnsi="Alexandria"/>
          <w:rtl/>
        </w:rPr>
        <w:t>طلب بيع</w:t>
      </w:r>
      <w:r>
        <w:rPr>
          <w:rFonts w:cs="Alexandria" w:ascii="Alexandria" w:hAnsi="Alexandria"/>
          <w:rtl/>
        </w:rPr>
        <w:t xml:space="preserve"> مُلزِم ويُنشأ تسليم المستودع تلقائيًا.</w:t>
      </w:r>
    </w:p>
    <w:p>
      <w:pPr>
        <w:pStyle w:val="ListNumber"/>
        <w:bidi/>
        <w:jc w:val="right"/>
      </w:pPr>
      <w:r>
        <w:rPr>
          <w:rFonts w:cs="Alexandria" w:ascii="Alexandria" w:hAnsi="Alexandria"/>
          <w:rtl/>
        </w:rPr>
        <w:t>افتح عرض الأسعار وأعِد التحقق من العميل والسطور والإجمالي.</w:t>
      </w:r>
    </w:p>
    <w:p>
      <w:pPr>
        <w:pStyle w:val="ListNumber"/>
        <w:bidi/>
        <w:jc w:val="right"/>
      </w:pPr>
      <w:r>
        <w:rPr>
          <w:rFonts w:cs="Alexandria" w:ascii="Alexandria" w:hAnsi="Alexandria"/>
          <w:rtl/>
        </w:rPr>
        <w:t xml:space="preserve">انقر </w:t>
      </w:r>
      <w:r>
        <w:rPr>
          <w:b/>
          <w:rFonts w:cs="Alexandria" w:ascii="Alexandria" w:hAnsi="Alexandria"/>
          <w:rtl/>
        </w:rPr>
        <w:t>تأكيد (Confirm)</w:t>
      </w:r>
      <w:r>
        <w:rPr>
          <w:rFonts w:cs="Alexandria" w:ascii="Alexandria" w:hAnsi="Alexandria"/>
          <w:rtl/>
        </w:rPr>
        <w:t xml:space="preserve">. ينتقل شريط الحالة إلى </w:t>
      </w:r>
      <w:r>
        <w:rPr>
          <w:b/>
          <w:rFonts w:cs="Alexandria" w:ascii="Alexandria" w:hAnsi="Alexandria"/>
          <w:rtl/>
        </w:rPr>
        <w:t>طلب بيع</w:t>
      </w:r>
      <w:r>
        <w:rPr>
          <w:rFonts w:cs="Alexandria" w:ascii="Alexandria" w:hAnsi="Alexandria"/>
          <w:rtl/>
        </w:rPr>
        <w:t xml:space="preserve">، ويصبح </w:t>
      </w:r>
      <w:r>
        <w:rPr>
          <w:b/>
          <w:rFonts w:cs="Alexandria" w:ascii="Alexandria" w:hAnsi="Alexandria"/>
          <w:rtl/>
        </w:rPr>
        <w:t>تاريخ الطلب</w:t>
      </w:r>
      <w:r>
        <w:rPr>
          <w:rFonts w:cs="Alexandria" w:ascii="Alexandria" w:hAnsi="Alexandria"/>
          <w:rtl/>
        </w:rPr>
        <w:t xml:space="preserve"> هو تاريخ التأكيد.</w:t>
      </w:r>
    </w:p>
    <w:p>
      <w:pPr>
        <w:pStyle w:val="ListNumber"/>
        <w:bidi/>
        <w:jc w:val="right"/>
      </w:pPr>
      <w:r>
        <w:rPr>
          <w:rFonts w:cs="Alexandria" w:ascii="Alexandria" w:hAnsi="Alexandria"/>
          <w:rtl/>
        </w:rPr>
        <w:t xml:space="preserve">يظهر زر </w:t>
      </w:r>
      <w:r>
        <w:rPr>
          <w:b/>
          <w:rFonts w:cs="Alexandria" w:ascii="Alexandria" w:hAnsi="Alexandria"/>
          <w:rtl/>
        </w:rPr>
        <w:t>التسليم (Delivery)</w:t>
      </w:r>
      <w:r>
        <w:rPr>
          <w:rFonts w:cs="Alexandria" w:ascii="Alexandria" w:hAnsi="Alexandria"/>
          <w:rtl/>
        </w:rPr>
        <w:t xml:space="preserve"> الذكي أعلى الشاشة — فقد أُنشئ أمر التسليم تلقائيًا ليقوم المستودع بالتجهيز والشحن.</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وظيفته</w:t>
            </w:r>
          </w:p>
        </w:tc>
      </w:tr>
      <w:tr>
        <w:tc>
          <w:tcPr>
            <w:tcW w:type="dxa" w:w="4320"/>
          </w:tcPr>
          <w:p>
            <w:pPr>
              <w:bidi/>
              <w:jc w:val="right"/>
            </w:pPr>
            <w:r>
              <w:rPr>
                <w:b/>
                <w:rFonts w:cs="Alexandria" w:ascii="Alexandria" w:hAnsi="Alexandria"/>
                <w:rtl/>
              </w:rPr>
              <w:t>تأكيد</w:t>
            </w:r>
          </w:p>
        </w:tc>
        <w:tc>
          <w:tcPr>
            <w:tcW w:type="dxa" w:w="4320"/>
          </w:tcPr>
          <w:p>
            <w:pPr>
              <w:bidi/>
              <w:jc w:val="right"/>
            </w:pPr>
            <w:r>
              <w:rPr>
                <w:rFonts w:cs="Alexandria" w:ascii="Alexandria" w:hAnsi="Alexandria"/>
                <w:rtl/>
              </w:rPr>
              <w:t>يحوّل عرض الأسعار إلى طلب بيع ويُنشئ التسليم.</w:t>
            </w:r>
          </w:p>
        </w:tc>
      </w:tr>
      <w:tr>
        <w:tc>
          <w:tcPr>
            <w:tcW w:type="dxa" w:w="4320"/>
            <w:shd w:val="clear" w:fill="F4F6F7"/>
          </w:tcPr>
          <w:p>
            <w:pPr>
              <w:bidi/>
              <w:jc w:val="right"/>
            </w:pPr>
            <w:r>
              <w:rPr>
                <w:b/>
                <w:rFonts w:cs="Alexandria" w:ascii="Alexandria" w:hAnsi="Alexandria"/>
                <w:rtl/>
              </w:rPr>
              <w:t>إرسال بالبريد</w:t>
            </w:r>
          </w:p>
        </w:tc>
        <w:tc>
          <w:tcPr>
            <w:tcW w:type="dxa" w:w="4320"/>
            <w:shd w:val="clear" w:fill="F4F6F7"/>
          </w:tcPr>
          <w:p>
            <w:pPr>
              <w:bidi/>
              <w:jc w:val="right"/>
            </w:pPr>
            <w:r>
              <w:rPr>
                <w:rFonts w:cs="Alexandria" w:ascii="Alexandria" w:hAnsi="Alexandria"/>
                <w:rtl/>
              </w:rPr>
              <w:t>يرسل للعميل ملف PDF لعرض أسعار يحمل هوية الشركة.</w:t>
            </w:r>
          </w:p>
        </w:tc>
      </w:tr>
      <w:tr>
        <w:tc>
          <w:tcPr>
            <w:tcW w:type="dxa" w:w="4320"/>
          </w:tcPr>
          <w:p>
            <w:pPr>
              <w:bidi/>
              <w:jc w:val="right"/>
            </w:pPr>
            <w:r>
              <w:rPr>
                <w:b/>
                <w:rFonts w:cs="Alexandria" w:ascii="Alexandria" w:hAnsi="Alexandria"/>
                <w:rtl/>
              </w:rPr>
              <w:t>معاينة</w:t>
            </w:r>
          </w:p>
        </w:tc>
        <w:tc>
          <w:tcPr>
            <w:tcW w:type="dxa" w:w="4320"/>
          </w:tcPr>
          <w:p>
            <w:pPr>
              <w:bidi/>
              <w:jc w:val="right"/>
            </w:pPr>
            <w:r>
              <w:rPr>
                <w:rFonts w:cs="Alexandria" w:ascii="Alexandria" w:hAnsi="Alexandria"/>
                <w:rtl/>
              </w:rPr>
              <w:t>يُظهر عرض الأسعار تمامًا كما يراه العميل عبر الإنترنت.</w:t>
            </w:r>
          </w:p>
        </w:tc>
      </w:tr>
      <w:tr>
        <w:tc>
          <w:tcPr>
            <w:tcW w:type="dxa" w:w="4320"/>
            <w:shd w:val="clear" w:fill="F4F6F7"/>
          </w:tcPr>
          <w:p>
            <w:pPr>
              <w:bidi/>
              <w:jc w:val="right"/>
            </w:pPr>
            <w:r>
              <w:rPr>
                <w:b/>
                <w:rFonts w:cs="Alexandria" w:ascii="Alexandria" w:hAnsi="Alexandria"/>
                <w:rtl/>
              </w:rPr>
              <w:t>إنشاء فاتورة</w:t>
            </w:r>
          </w:p>
        </w:tc>
        <w:tc>
          <w:tcPr>
            <w:tcW w:type="dxa" w:w="4320"/>
            <w:shd w:val="clear" w:fill="F4F6F7"/>
          </w:tcPr>
          <w:p>
            <w:pPr>
              <w:bidi/>
              <w:jc w:val="right"/>
            </w:pPr>
            <w:r>
              <w:rPr>
                <w:rFonts w:cs="Alexandria" w:ascii="Alexandria" w:hAnsi="Alexandria"/>
                <w:rtl/>
              </w:rPr>
              <w:t>يُصدر فاتورة العميل من الطلب (بعد التسليم).</w:t>
            </w:r>
          </w:p>
        </w:tc>
      </w:tr>
      <w:tr>
        <w:tc>
          <w:tcPr>
            <w:tcW w:type="dxa" w:w="4320"/>
          </w:tcPr>
          <w:p>
            <w:pPr>
              <w:bidi/>
              <w:jc w:val="right"/>
            </w:pPr>
            <w:r>
              <w:rPr>
                <w:b/>
                <w:rFonts w:cs="Alexandria" w:ascii="Alexandria" w:hAnsi="Alexandria"/>
                <w:rtl/>
              </w:rPr>
              <w:t>تحديث الأسعار</w:t>
            </w:r>
            <w:r>
              <w:rPr>
                <w:rFonts w:cs="Alexandria" w:ascii="Alexandria" w:hAnsi="Alexandria"/>
                <w:rtl/>
              </w:rPr>
              <w:t xml:space="preserve"> / </w:t>
            </w:r>
            <w:r>
              <w:rPr>
                <w:b/>
                <w:rFonts w:cs="Alexandria" w:ascii="Alexandria" w:hAnsi="Alexandria"/>
                <w:rtl/>
              </w:rPr>
              <w:t>تحديث الضرائب</w:t>
            </w:r>
          </w:p>
        </w:tc>
        <w:tc>
          <w:tcPr>
            <w:tcW w:type="dxa" w:w="4320"/>
          </w:tcPr>
          <w:p>
            <w:pPr>
              <w:bidi/>
              <w:jc w:val="right"/>
            </w:pPr>
            <w:r>
              <w:rPr>
                <w:rFonts w:cs="Alexandria" w:ascii="Alexandria" w:hAnsi="Alexandria"/>
                <w:rtl/>
              </w:rPr>
              <w:t>يُحدّث أسعار/ضرائب السطور عند تغيّر قائمة الأسعار أو القواعد الضريبية.</w:t>
            </w:r>
          </w:p>
        </w:tc>
      </w:tr>
      <w:tr>
        <w:tc>
          <w:tcPr>
            <w:tcW w:type="dxa" w:w="4320"/>
            <w:shd w:val="clear" w:fill="F4F6F7"/>
          </w:tcPr>
          <w:p>
            <w:pPr>
              <w:bidi/>
              <w:jc w:val="right"/>
            </w:pPr>
            <w:r>
              <w:rPr>
                <w:b/>
                <w:rFonts w:cs="Alexandria" w:ascii="Alexandria" w:hAnsi="Alexandria"/>
                <w:rtl/>
              </w:rPr>
              <w:t>إلغاء</w:t>
            </w:r>
            <w:r>
              <w:rPr>
                <w:rFonts w:cs="Alexandria" w:ascii="Alexandria" w:hAnsi="Alexandria"/>
                <w:rtl/>
              </w:rPr>
              <w:t xml:space="preserve"> / </w:t>
            </w:r>
            <w:r>
              <w:rPr>
                <w:b/>
                <w:rFonts w:cs="Alexandria" w:ascii="Alexandria" w:hAnsi="Alexandria"/>
                <w:rtl/>
              </w:rPr>
              <w:t>إعادة إلى عرض أسعار</w:t>
            </w:r>
          </w:p>
        </w:tc>
        <w:tc>
          <w:tcPr>
            <w:tcW w:type="dxa" w:w="4320"/>
            <w:shd w:val="clear" w:fill="F4F6F7"/>
          </w:tcPr>
          <w:p>
            <w:pPr>
              <w:bidi/>
              <w:jc w:val="right"/>
            </w:pPr>
            <w:r>
              <w:rPr>
                <w:rFonts w:cs="Alexandria" w:ascii="Alexandria" w:hAnsi="Alexandria"/>
                <w:rtl/>
              </w:rPr>
              <w:t>يلغي الطلب أو يعيده إلى مسوّدة للتعديل.</w:t>
            </w:r>
          </w:p>
        </w:tc>
      </w:tr>
    </w:tbl>
    <w:p/>
    <w:p>
      <w:pPr>
        <w:pStyle w:val="Heading3"/>
        <w:bidi/>
        <w:jc w:val="right"/>
      </w:pPr>
      <w:r>
        <w:rPr>
          <w:rFonts w:cs="Alexandria" w:ascii="Alexandria" w:hAnsi="Alexandria"/>
          <w:rtl/>
        </w:rPr>
        <w:t>الخطوة ج — تسليم أمر التسليم</w:t>
      </w:r>
    </w:p>
    <w:p>
      <w:pPr>
        <w:bidi/>
        <w:jc w:val="right"/>
      </w:pPr>
      <w:r>
        <w:rPr>
          <w:rFonts w:cs="Alexandria" w:ascii="Alexandria" w:hAnsi="Alexandria"/>
          <w:rtl/>
        </w:rPr>
        <w:t>لا يُعبّئ خالد الصناديق بنفسه — بل يُسلّم التسليم للمستودع. ويمكنه متابعة تقدّمه من الطلب في أي وقت.</w:t>
      </w:r>
    </w:p>
    <w:p>
      <w:pPr>
        <w:pStyle w:val="ListNumber"/>
        <w:bidi/>
        <w:jc w:val="right"/>
      </w:pPr>
      <w:r>
        <w:rPr>
          <w:rFonts w:cs="Alexandria" w:ascii="Alexandria" w:hAnsi="Alexandria"/>
          <w:rtl/>
        </w:rPr>
        <w:t xml:space="preserve">في طلب البيع المؤكَّد، انقر زر </w:t>
      </w:r>
      <w:r>
        <w:rPr>
          <w:b/>
          <w:rFonts w:cs="Alexandria" w:ascii="Alexandria" w:hAnsi="Alexandria"/>
          <w:rtl/>
        </w:rPr>
        <w:t>التسليم (Delivery)</w:t>
      </w:r>
      <w:r>
        <w:rPr>
          <w:rFonts w:cs="Alexandria" w:ascii="Alexandria" w:hAnsi="Alexandria"/>
          <w:rtl/>
        </w:rPr>
        <w:t xml:space="preserve"> الذكي لفتح أمر التسليم المرتبط.</w:t>
      </w:r>
    </w:p>
    <w:p>
      <w:pPr>
        <w:pStyle w:val="ListNumber"/>
        <w:bidi/>
        <w:jc w:val="right"/>
      </w:pPr>
      <w:r>
        <w:rPr>
          <w:rFonts w:cs="Alexandria" w:ascii="Alexandria" w:hAnsi="Alexandria"/>
          <w:rtl/>
        </w:rPr>
        <w:t>تحقّق من المنتجات والكميات، ثم اتركه لـ</w:t>
      </w:r>
      <w:r>
        <w:rPr>
          <w:i/>
          <w:rFonts w:cs="Alexandria" w:ascii="Alexandria" w:hAnsi="Alexandria"/>
          <w:rtl/>
        </w:rPr>
        <w:t>سارة</w:t>
      </w:r>
      <w:r>
        <w:rPr>
          <w:rFonts w:cs="Alexandria" w:ascii="Alexandria" w:hAnsi="Alexandria"/>
          <w:rtl/>
        </w:rPr>
        <w:t xml:space="preserve"> في المستودع للتجهيز والـ</w:t>
      </w:r>
      <w:r>
        <w:rPr>
          <w:b/>
          <w:rFonts w:cs="Alexandria" w:ascii="Alexandria" w:hAnsi="Alexandria"/>
          <w:rtl/>
        </w:rPr>
        <w:t>تأكيد (Validate)</w:t>
      </w:r>
      <w:r>
        <w:rPr>
          <w:rFonts w:cs="Alexandria" w:ascii="Alexandria" w:hAnsi="Alexandria"/>
          <w:rtl/>
        </w:rPr>
        <w:t xml:space="preserve"> (انظر القسم 3).</w:t>
      </w:r>
    </w:p>
    <w:p>
      <w:pPr>
        <w:pStyle w:val="ListNumber"/>
        <w:bidi/>
        <w:jc w:val="right"/>
      </w:pPr>
      <w:r>
        <w:rPr>
          <w:rFonts w:cs="Alexandria" w:ascii="Alexandria" w:hAnsi="Alexandria"/>
          <w:rtl/>
        </w:rPr>
        <w:t xml:space="preserve">بمجرد تأكيدها، تصبح </w:t>
      </w:r>
      <w:r>
        <w:rPr>
          <w:b/>
          <w:rFonts w:cs="Alexandria" w:ascii="Alexandria" w:hAnsi="Alexandria"/>
          <w:rtl/>
        </w:rPr>
        <w:t>حالة التسليم (Delivery Status)</w:t>
      </w:r>
      <w:r>
        <w:rPr>
          <w:rFonts w:cs="Alexandria" w:ascii="Alexandria" w:hAnsi="Alexandria"/>
          <w:rtl/>
        </w:rPr>
        <w:t xml:space="preserve"> في الطلب </w:t>
      </w:r>
      <w:r>
        <w:rPr>
          <w:b/>
          <w:rFonts w:cs="Alexandria" w:ascii="Alexandria" w:hAnsi="Alexandria"/>
          <w:rtl/>
        </w:rPr>
        <w:t>تم التسليم بالكامل (Fully Delivered)</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69" name="Picture 69"/>
            <wp:cNvGraphicFramePr>
              <a:graphicFrameLocks noChangeAspect="1"/>
            </wp:cNvGraphicFramePr>
            <a:graphic>
              <a:graphicData uri="http://schemas.openxmlformats.org/drawingml/2006/picture">
                <pic:pic>
                  <pic:nvPicPr>
                    <pic:cNvPr id="0" name="delivery_form.png"/>
                    <pic:cNvPicPr/>
                  </pic:nvPicPr>
                  <pic:blipFill>
                    <a:blip r:embed="rId43"/>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69 — أمر تسليم مؤكَّد أُنشئ من طلب بيع، يُظهر المنتجات المُجهَّزة والدفعات المحجوزة وفق FEFO.</w:t>
      </w:r>
    </w:p>
    <w:p/>
    <w:p>
      <w:pPr>
        <w:pStyle w:val="Heading3"/>
        <w:bidi/>
        <w:jc w:val="right"/>
      </w:pPr>
      <w:r>
        <w:rPr>
          <w:rFonts w:cs="Alexandria" w:ascii="Alexandria" w:hAnsi="Alexandria"/>
          <w:rtl/>
        </w:rPr>
        <w:t>الخطوة د — إنشاء الفاتورة وإرسالها</w:t>
      </w:r>
    </w:p>
    <w:p>
      <w:pPr>
        <w:bidi/>
        <w:jc w:val="right"/>
      </w:pPr>
      <w:r>
        <w:rPr>
          <w:rFonts w:cs="Alexandria" w:ascii="Alexandria" w:hAnsi="Alexandria"/>
          <w:rtl/>
        </w:rPr>
        <w:t xml:space="preserve">بمجرد تسليم البضائع، يُصدر خالد </w:t>
      </w:r>
      <w:r>
        <w:rPr>
          <w:b/>
          <w:rFonts w:cs="Alexandria" w:ascii="Alexandria" w:hAnsi="Alexandria"/>
          <w:rtl/>
        </w:rPr>
        <w:t>الفاتورة</w:t>
      </w:r>
      <w:r>
        <w:rPr>
          <w:rFonts w:cs="Alexandria" w:ascii="Alexandria" w:hAnsi="Alexandria"/>
          <w:rtl/>
        </w:rPr>
        <w:t xml:space="preserve">. تبلغ الفاتورة التوضيحية </w:t>
      </w:r>
      <w:r>
        <w:rPr>
          <w:i/>
          <w:rFonts w:cs="Alexandria" w:ascii="Alexandria" w:hAnsi="Alexandria"/>
          <w:rtl/>
        </w:rPr>
        <w:t>INV/2026/00001</w:t>
      </w:r>
      <w:r>
        <w:rPr>
          <w:rFonts w:cs="Alexandria" w:ascii="Alexandria" w:hAnsi="Alexandria"/>
          <w:rtl/>
        </w:rPr>
        <w:t xml:space="preserve"> لـ </w:t>
      </w:r>
      <w:r>
        <w:rPr>
          <w:i/>
          <w:rFonts w:cs="Alexandria" w:ascii="Alexandria" w:hAnsi="Alexandria"/>
          <w:rtl/>
        </w:rPr>
        <w:t>Khartoum Teaching Hospital</w:t>
      </w:r>
      <w:r>
        <w:rPr>
          <w:rFonts w:cs="Alexandria" w:ascii="Alexandria" w:hAnsi="Alexandria"/>
          <w:rtl/>
        </w:rPr>
        <w:t xml:space="preserve"> إجمالي </w:t>
      </w:r>
      <w:r>
        <w:rPr>
          <w:b/>
          <w:rFonts w:cs="Alexandria" w:ascii="Alexandria" w:hAnsi="Alexandria"/>
          <w:rtl/>
        </w:rPr>
        <w:t>2,038,950 جنيه سوداني SDG</w:t>
      </w:r>
      <w:r>
        <w:rPr>
          <w:rFonts w:cs="Alexandria" w:ascii="Alexandria" w:hAnsi="Alexandria"/>
          <w:rtl/>
        </w:rPr>
        <w:t xml:space="preserve"> (تشمل 265,950 SDG ضريبة 15%) وهي مُعلَّمة بالفعل بأنها </w:t>
      </w:r>
      <w:r>
        <w:rPr>
          <w:b/>
          <w:rFonts w:cs="Alexandria" w:ascii="Alexandria" w:hAnsi="Alexandria"/>
          <w:rtl/>
        </w:rPr>
        <w:t>مدفوعة</w:t>
      </w:r>
      <w:r>
        <w:rPr>
          <w:rFonts w:cs="Alexandria" w:ascii="Alexandria" w:hAnsi="Alexandria"/>
          <w:rtl/>
        </w:rPr>
        <w:t>.</w:t>
      </w:r>
    </w:p>
    <w:p>
      <w:pPr>
        <w:pStyle w:val="ListNumber"/>
        <w:bidi/>
        <w:jc w:val="right"/>
      </w:pPr>
      <w:r>
        <w:rPr>
          <w:rFonts w:cs="Alexandria" w:ascii="Alexandria" w:hAnsi="Alexandria"/>
          <w:rtl/>
        </w:rPr>
        <w:t xml:space="preserve">في طلب البيع انقر </w:t>
      </w:r>
      <w:r>
        <w:rPr>
          <w:b/>
          <w:rFonts w:cs="Alexandria" w:ascii="Alexandria" w:hAnsi="Alexandria"/>
          <w:rtl/>
        </w:rPr>
        <w:t>إنشاء فاتورة (Create Invoice)</w:t>
      </w:r>
      <w:r>
        <w:rPr>
          <w:rFonts w:cs="Alexandria" w:ascii="Alexandria" w:hAnsi="Alexandria"/>
          <w:rtl/>
        </w:rPr>
        <w:t xml:space="preserve">، واختر </w:t>
      </w:r>
      <w:r>
        <w:rPr>
          <w:b/>
          <w:rFonts w:cs="Alexandria" w:ascii="Alexandria" w:hAnsi="Alexandria"/>
          <w:rtl/>
        </w:rPr>
        <w:t>فاتورة عادية</w:t>
      </w:r>
      <w:r>
        <w:rPr>
          <w:rFonts w:cs="Alexandria" w:ascii="Alexandria" w:hAnsi="Alexandria"/>
          <w:rtl/>
        </w:rPr>
        <w:t>، ثم أكّد. تُفتح مسوّدة فاتورة.</w:t>
      </w:r>
    </w:p>
    <w:p>
      <w:pPr>
        <w:pStyle w:val="ListNumber"/>
        <w:bidi/>
        <w:jc w:val="right"/>
      </w:pPr>
      <w:r>
        <w:rPr>
          <w:rFonts w:cs="Alexandria" w:ascii="Alexandria" w:hAnsi="Alexandria"/>
          <w:rtl/>
        </w:rPr>
        <w:t xml:space="preserve">راجِع السطور وصندوق </w:t>
      </w:r>
      <w:r>
        <w:rPr>
          <w:b/>
          <w:rFonts w:cs="Alexandria" w:ascii="Alexandria" w:hAnsi="Alexandria"/>
          <w:rtl/>
        </w:rPr>
        <w:t>إجماليات الفاتورة (Invoice Totals)</w:t>
      </w:r>
      <w:r>
        <w:rPr>
          <w:rFonts w:cs="Alexandria" w:ascii="Alexandria" w:hAnsi="Alexandria"/>
          <w:rtl/>
        </w:rPr>
        <w:t xml:space="preserve"> (المبلغ قبل الضريبة، وضريبة 15%، والإجمالي الكلي)، ثم انقر </w:t>
      </w:r>
      <w:r>
        <w:rPr>
          <w:b/>
          <w:rFonts w:cs="Alexandria" w:ascii="Alexandria" w:hAnsi="Alexandria"/>
          <w:rtl/>
        </w:rPr>
        <w:t>تأكيد (Confirm/Post)</w:t>
      </w:r>
      <w:r>
        <w:rPr>
          <w:rFonts w:cs="Alexandria" w:ascii="Alexandria" w:hAnsi="Alexandria"/>
          <w:rtl/>
        </w:rPr>
        <w:t xml:space="preserve"> — ينتقل شريط الحالة من </w:t>
      </w:r>
      <w:r>
        <w:rPr>
          <w:b/>
          <w:rFonts w:cs="Alexandria" w:ascii="Alexandria" w:hAnsi="Alexandria"/>
          <w:rtl/>
        </w:rPr>
        <w:t>مسوّدة ← مُرحّلة</w:t>
      </w:r>
      <w:r>
        <w:rPr>
          <w:rFonts w:cs="Alexandria" w:ascii="Alexandria" w:hAnsi="Alexandria"/>
          <w:rtl/>
        </w:rPr>
        <w:t xml:space="preserve"> وتأخذ الفاتورة رقمها (مثل </w:t>
      </w:r>
      <w:r>
        <w:rPr>
          <w:i/>
          <w:rFonts w:cs="Alexandria" w:ascii="Alexandria" w:hAnsi="Alexandria"/>
          <w:rtl/>
        </w:rPr>
        <w:t>INV/2026/00001</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إرسال (Send)</w:t>
      </w:r>
      <w:r>
        <w:rPr>
          <w:rFonts w:cs="Alexandria" w:ascii="Alexandria" w:hAnsi="Alexandria"/>
          <w:rtl/>
        </w:rPr>
        <w:t xml:space="preserve"> لإرسال ملف PDF للعميل بالبريد، أو </w:t>
      </w:r>
      <w:r>
        <w:rPr>
          <w:b/>
          <w:rFonts w:cs="Alexandria" w:ascii="Alexandria" w:hAnsi="Alexandria"/>
          <w:rtl/>
        </w:rPr>
        <w:t>طباعة (Print)</w:t>
      </w:r>
      <w:r>
        <w:rPr>
          <w:rFonts w:cs="Alexandria" w:ascii="Alexandria" w:hAnsi="Alexandria"/>
          <w:rtl/>
        </w:rPr>
        <w:t xml:space="preserve"> لنسخة ورقية.</w:t>
      </w:r>
    </w:p>
    <w:p>
      <w:pPr>
        <w:pStyle w:val="ListNumber"/>
        <w:bidi/>
        <w:jc w:val="right"/>
      </w:pPr>
      <w:r>
        <w:rPr>
          <w:rFonts w:cs="Alexandria" w:ascii="Alexandria" w:hAnsi="Alexandria"/>
          <w:rtl/>
        </w:rPr>
        <w:t xml:space="preserve">تتولّى المحاسبة بعدها أمر الدفع؛ وبمجرد الاستلام تظهر لافتة </w:t>
      </w:r>
      <w:r>
        <w:rPr>
          <w:b/>
          <w:rFonts w:cs="Alexandria" w:ascii="Alexandria" w:hAnsi="Alexandria"/>
          <w:rtl/>
        </w:rPr>
        <w:t>مدفوعة</w:t>
      </w:r>
      <w:r>
        <w:rPr>
          <w:rFonts w:cs="Alexandria" w:ascii="Alexandria" w:hAnsi="Alexandria"/>
          <w:rtl/>
        </w:rPr>
        <w:t xml:space="preserve"> خضراء على الفاتورة.</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الطلب هو المصدر الوحيد للحقيقة</w:t>
            </w:r>
          </w:p>
          <w:p>
            <w:pPr>
              <w:bidi/>
              <w:jc w:val="right"/>
            </w:pPr>
            <w:r>
              <w:rPr>
                <w:rFonts w:cs="Alexandria" w:ascii="Alexandria" w:hAnsi="Alexandria"/>
                <w:rtl/>
              </w:rPr>
              <w:t>تُبنى الفاتورة من سطور طلب البيع، فتتطابق الأسعار والكميات وضريبة 15% مع الطلب دون إعادة إدخال. وإن لم يُسلَّم سطرٌ ما، فلن يُفوتَر ببساطة.</w:t>
            </w:r>
          </w:p>
        </w:tc>
      </w:tr>
    </w:tbl>
    <w:p/>
    <w:p>
      <w:pPr>
        <w:pStyle w:val="Heading2"/>
        <w:bidi/>
        <w:jc w:val="right"/>
      </w:pPr>
      <w:r>
        <w:rPr>
          <w:rFonts w:cs="Alexandria" w:ascii="Alexandria" w:hAnsi="Alexandria"/>
          <w:rtl/>
        </w:rPr>
        <w:t>3. أمينة المستودع — يوم سارة</w:t>
      </w:r>
    </w:p>
    <w:p>
      <w:pPr>
        <w:bidi/>
        <w:jc w:val="right"/>
      </w:pPr>
      <w:r>
        <w:rPr>
          <w:rFonts w:cs="Alexandria" w:ascii="Alexandria" w:hAnsi="Alexandria"/>
          <w:rtl/>
        </w:rPr>
        <w:t xml:space="preserve">تُدير سارة </w:t>
      </w:r>
      <w:r>
        <w:rPr>
          <w:i/>
          <w:rFonts w:cs="Alexandria" w:ascii="Alexandria" w:hAnsi="Alexandria"/>
          <w:rtl/>
        </w:rPr>
        <w:t>Khartoum Central Warehouse (KRT)</w:t>
      </w:r>
      <w:r>
        <w:rPr>
          <w:rFonts w:cs="Alexandria" w:ascii="Alexandria" w:hAnsi="Alexandria"/>
          <w:rtl/>
        </w:rPr>
        <w:t xml:space="preserve">. تستلم البضائع الواردة (مُدخِلةً الدفعة وتاريخ الانتهاء)، وتنقل الأصناف الحساسة لدرجة الحرارة إلى </w:t>
      </w:r>
      <w:r>
        <w:rPr>
          <w:b/>
          <w:rFonts w:cs="Alexandria" w:ascii="Alexandria" w:hAnsi="Alexandria"/>
          <w:rtl/>
        </w:rPr>
        <w:t>التخزين البارد (2-8C)</w:t>
      </w:r>
      <w:r>
        <w:rPr>
          <w:rFonts w:cs="Alexandria" w:ascii="Alexandria" w:hAnsi="Alexandria"/>
          <w:rtl/>
        </w:rPr>
        <w:t>، وتشحن تسليمات العملاء بنظام أقدم دفعة أولًا، وتراقب ما هو موجود فعليًا على الرفوف.</w:t>
      </w:r>
    </w:p>
    <w:p>
      <w:pPr>
        <w:pStyle w:val="Heading3"/>
        <w:bidi/>
        <w:jc w:val="right"/>
      </w:pPr>
      <w:r>
        <w:rPr>
          <w:rFonts w:cs="Alexandria" w:ascii="Alexandria" w:hAnsi="Alexandria"/>
          <w:rtl/>
        </w:rPr>
        <w:t>الخطوة أ — معالجة الاستلامات (إدخال الدفعات وتاريخ الانتهاء والتأكيد)</w:t>
      </w:r>
    </w:p>
    <w:p>
      <w:pPr>
        <w:bidi/>
        <w:jc w:val="right"/>
      </w:pPr>
      <w:r>
        <w:rPr>
          <w:b/>
          <w:rFonts w:cs="Alexandria" w:ascii="Alexandria" w:hAnsi="Alexandria"/>
          <w:rtl/>
        </w:rPr>
        <w:t>الاستلام</w:t>
      </w:r>
      <w:r>
        <w:rPr>
          <w:rFonts w:cs="Alexandria" w:ascii="Alexandria" w:hAnsi="Alexandria"/>
          <w:rtl/>
        </w:rPr>
        <w:t xml:space="preserve"> تحويل وارد — بضائع تصل من مورّد. تُدخِل سارة رقم الدفعة (</w:t>
      </w:r>
      <w:r>
        <w:rPr>
          <w:b/>
          <w:rFonts w:cs="Alexandria" w:ascii="Alexandria" w:hAnsi="Alexandria"/>
          <w:rtl/>
        </w:rPr>
        <w:t>lot</w:t>
      </w:r>
      <w:r>
        <w:rPr>
          <w:rFonts w:cs="Alexandria" w:ascii="Alexandria" w:hAnsi="Alexandria"/>
          <w:rtl/>
        </w:rPr>
        <w:t>) و</w:t>
      </w:r>
      <w:r>
        <w:rPr>
          <w:b/>
          <w:rFonts w:cs="Alexandria" w:ascii="Alexandria" w:hAnsi="Alexandria"/>
          <w:rtl/>
        </w:rPr>
        <w:t>تاريخ الانتهاء</w:t>
      </w:r>
      <w:r>
        <w:rPr>
          <w:rFonts w:cs="Alexandria" w:ascii="Alexandria" w:hAnsi="Alexandria"/>
          <w:rtl/>
        </w:rPr>
        <w:t xml:space="preserve"> ليُمكن تتبّع كل دواء وتدويره.</w:t>
      </w:r>
    </w:p>
    <w:p>
      <w:pPr>
        <w:pStyle w:val="ListNumber"/>
        <w:bidi/>
        <w:jc w:val="right"/>
      </w:pPr>
      <w:r>
        <w:rPr>
          <w:rFonts w:cs="Alexandria" w:ascii="Alexandria" w:hAnsi="Alexandria"/>
          <w:rtl/>
        </w:rPr>
        <w:t xml:space="preserve">افتح </w:t>
      </w:r>
      <w:r>
        <w:rPr>
          <w:b/>
          <w:rFonts w:cs="Alexandria" w:ascii="Alexandria" w:hAnsi="Alexandria"/>
          <w:rtl/>
        </w:rPr>
        <w:t>المخزون ← نظرة عامة (Overview)</w:t>
      </w:r>
      <w:r>
        <w:rPr>
          <w:rFonts w:cs="Alexandria" w:ascii="Alexandria" w:hAnsi="Alexandria"/>
          <w:rtl/>
        </w:rPr>
        <w:t xml:space="preserve"> وانقر بطاقة </w:t>
      </w:r>
      <w:r>
        <w:rPr>
          <w:b/>
          <w:rFonts w:cs="Alexandria" w:ascii="Alexandria" w:hAnsi="Alexandria"/>
          <w:rtl/>
        </w:rPr>
        <w:t>الاستلامات (Receipts)</w:t>
      </w:r>
      <w:r>
        <w:rPr>
          <w:rFonts w:cs="Alexandria" w:ascii="Alexandria" w:hAnsi="Alexandria"/>
          <w:rtl/>
        </w:rPr>
        <w:t xml:space="preserve"> (تُظهر عدد الشحنات المنتظِرة)، أو اذهب إلى </w:t>
      </w:r>
      <w:r>
        <w:rPr>
          <w:b/>
          <w:rFonts w:cs="Alexandria" w:ascii="Alexandria" w:hAnsi="Alexandria"/>
          <w:rtl/>
        </w:rPr>
        <w:t>المخزون ← العمليات ← التحويلات ← الاستلامات</w:t>
      </w:r>
      <w:r>
        <w:rPr>
          <w:rFonts w:cs="Alexandria" w:ascii="Alexandria" w:hAnsi="Alexandria"/>
          <w:rtl/>
        </w:rPr>
        <w:t>.</w:t>
      </w:r>
    </w:p>
    <w:p>
      <w:pPr>
        <w:pStyle w:val="ListNumber"/>
        <w:bidi/>
        <w:jc w:val="right"/>
      </w:pPr>
      <w:r>
        <w:rPr>
          <w:rFonts w:cs="Alexandria" w:ascii="Alexandria" w:hAnsi="Alexandria"/>
          <w:rtl/>
        </w:rPr>
        <w:t xml:space="preserve">افتح الاستلام. يكون </w:t>
      </w:r>
      <w:r>
        <w:rPr>
          <w:b/>
          <w:rFonts w:cs="Alexandria" w:ascii="Alexandria" w:hAnsi="Alexandria"/>
          <w:rtl/>
        </w:rPr>
        <w:t>موقع المصدر</w:t>
      </w:r>
      <w:r>
        <w:rPr>
          <w:rFonts w:cs="Alexandria" w:ascii="Alexandria" w:hAnsi="Alexandria"/>
          <w:rtl/>
        </w:rPr>
        <w:t xml:space="preserve"> هو المورّد و</w:t>
      </w:r>
      <w:r>
        <w:rPr>
          <w:b/>
          <w:rFonts w:cs="Alexandria" w:ascii="Alexandria" w:hAnsi="Alexandria"/>
          <w:rtl/>
        </w:rPr>
        <w:t>موقع الوجهة</w:t>
      </w:r>
      <w:r>
        <w:rPr>
          <w:rFonts w:cs="Alexandria" w:ascii="Alexandria" w:hAnsi="Alexandria"/>
          <w:rtl/>
        </w:rPr>
        <w:t xml:space="preserve"> هو </w:t>
      </w:r>
      <w:r>
        <w:rPr>
          <w:i/>
          <w:rFonts w:cs="Alexandria" w:ascii="Alexandria" w:hAnsi="Alexandria"/>
          <w:rtl/>
        </w:rPr>
        <w:t>KRT/Stock</w:t>
      </w:r>
      <w:r>
        <w:rPr>
          <w:rFonts w:cs="Alexandria" w:ascii="Alexandria" w:hAnsi="Alexandria"/>
          <w:rtl/>
        </w:rPr>
        <w:t>.</w:t>
      </w:r>
    </w:p>
    <w:p>
      <w:pPr>
        <w:pStyle w:val="ListNumber"/>
        <w:bidi/>
        <w:jc w:val="right"/>
      </w:pPr>
      <w:r>
        <w:rPr>
          <w:rFonts w:cs="Alexandria" w:ascii="Alexandria" w:hAnsi="Alexandria"/>
          <w:rtl/>
        </w:rPr>
        <w:t xml:space="preserve">في تبويب </w:t>
      </w:r>
      <w:r>
        <w:rPr>
          <w:b/>
          <w:rFonts w:cs="Alexandria" w:ascii="Alexandria" w:hAnsi="Alexandria"/>
          <w:rtl/>
        </w:rPr>
        <w:t>العمليات (Operations)</w:t>
      </w:r>
      <w:r>
        <w:rPr>
          <w:rFonts w:cs="Alexandria" w:ascii="Alexandria" w:hAnsi="Alexandria"/>
          <w:rtl/>
        </w:rPr>
        <w:t xml:space="preserve">، لكل منتج مُتتبَّع أدخِل </w:t>
      </w:r>
      <w:r>
        <w:rPr>
          <w:b/>
          <w:rFonts w:cs="Alexandria" w:ascii="Alexandria" w:hAnsi="Alexandria"/>
          <w:rtl/>
        </w:rPr>
        <w:t>رقم الدفعة/التسلسل</w:t>
      </w:r>
      <w:r>
        <w:rPr>
          <w:rFonts w:cs="Alexandria" w:ascii="Alexandria" w:hAnsi="Alexandria"/>
          <w:rtl/>
        </w:rPr>
        <w:t xml:space="preserve"> (مثل </w:t>
      </w:r>
      <w:r>
        <w:rPr>
          <w:i/>
          <w:rFonts w:cs="Alexandria" w:ascii="Alexandria" w:hAnsi="Alexandria"/>
          <w:rtl/>
        </w:rPr>
        <w:t>LOT-NILE-01</w:t>
      </w:r>
      <w:r>
        <w:rPr>
          <w:rFonts w:cs="Alexandria" w:ascii="Alexandria" w:hAnsi="Alexandria"/>
          <w:rtl/>
        </w:rPr>
        <w:t xml:space="preserve"> للباراسيتامول، </w:t>
      </w:r>
      <w:r>
        <w:rPr>
          <w:i/>
          <w:rFonts w:cs="Alexandria" w:ascii="Alexandria" w:hAnsi="Alexandria"/>
          <w:rtl/>
        </w:rPr>
        <w:t>LOT-KHP-01</w:t>
      </w:r>
      <w:r>
        <w:rPr>
          <w:rFonts w:cs="Alexandria" w:ascii="Alexandria" w:hAnsi="Alexandria"/>
          <w:rtl/>
        </w:rPr>
        <w:t xml:space="preserve"> للقفازات) و</w:t>
      </w:r>
      <w:r>
        <w:rPr>
          <w:b/>
          <w:rFonts w:cs="Alexandria" w:ascii="Alexandria" w:hAnsi="Alexandria"/>
          <w:rtl/>
        </w:rPr>
        <w:t>تاريخ انتهاء صلاحيته</w:t>
      </w:r>
      <w:r>
        <w:rPr>
          <w:rFonts w:cs="Alexandria" w:ascii="Alexandria" w:hAnsi="Alexandria"/>
          <w:rtl/>
        </w:rPr>
        <w:t>.</w:t>
      </w:r>
    </w:p>
    <w:p>
      <w:pPr>
        <w:pStyle w:val="ListNumber"/>
        <w:bidi/>
        <w:jc w:val="right"/>
      </w:pPr>
      <w:r>
        <w:rPr>
          <w:rFonts w:cs="Alexandria" w:ascii="Alexandria" w:hAnsi="Alexandria"/>
          <w:rtl/>
        </w:rPr>
        <w:t xml:space="preserve">إذا اختلفت الكميات عن الطلب، عدّل </w:t>
      </w:r>
      <w:r>
        <w:rPr>
          <w:b/>
          <w:rFonts w:cs="Alexandria" w:ascii="Alexandria" w:hAnsi="Alexandria"/>
          <w:rtl/>
        </w:rPr>
        <w:t>الكمية (Quantity)</w:t>
      </w:r>
      <w:r>
        <w:rPr>
          <w:rFonts w:cs="Alexandria" w:ascii="Alexandria" w:hAnsi="Alexandria"/>
          <w:rtl/>
        </w:rPr>
        <w:t xml:space="preserve"> المُنجَزة.</w:t>
      </w:r>
    </w:p>
    <w:p>
      <w:pPr>
        <w:pStyle w:val="ListNumber"/>
        <w:bidi/>
        <w:jc w:val="right"/>
      </w:pPr>
      <w:r>
        <w:rPr>
          <w:rFonts w:cs="Alexandria" w:ascii="Alexandria" w:hAnsi="Alexandria"/>
          <w:rtl/>
        </w:rPr>
        <w:t xml:space="preserve">انقر </w:t>
      </w:r>
      <w:r>
        <w:rPr>
          <w:b/>
          <w:rFonts w:cs="Alexandria" w:ascii="Alexandria" w:hAnsi="Alexandria"/>
          <w:rtl/>
        </w:rPr>
        <w:t>تأكيد (Validate)</w:t>
      </w:r>
      <w:r>
        <w:rPr>
          <w:rFonts w:cs="Alexandria" w:ascii="Alexandria" w:hAnsi="Alexandria"/>
          <w:rtl/>
        </w:rPr>
        <w:t xml:space="preserve">. ينتقل شريط الحالة إلى </w:t>
      </w:r>
      <w:r>
        <w:rPr>
          <w:b/>
          <w:rFonts w:cs="Alexandria" w:ascii="Alexandria" w:hAnsi="Alexandria"/>
          <w:rtl/>
        </w:rPr>
        <w:t>تم (Done)</w:t>
      </w:r>
      <w:r>
        <w:rPr>
          <w:rFonts w:cs="Alexandria" w:ascii="Alexandria" w:hAnsi="Alexandria"/>
          <w:rtl/>
        </w:rPr>
        <w:t xml:space="preserve"> ويُحدَّث المخزون المتوفر فورًا.</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وظيفته</w:t>
            </w:r>
          </w:p>
        </w:tc>
      </w:tr>
      <w:tr>
        <w:tc>
          <w:tcPr>
            <w:tcW w:type="dxa" w:w="4320"/>
          </w:tcPr>
          <w:p>
            <w:pPr>
              <w:bidi/>
              <w:jc w:val="right"/>
            </w:pPr>
            <w:r>
              <w:rPr>
                <w:b/>
                <w:rFonts w:cs="Alexandria" w:ascii="Alexandria" w:hAnsi="Alexandria"/>
                <w:rtl/>
              </w:rPr>
              <w:t>وضع كمهمة (Mark as Todo)</w:t>
            </w:r>
          </w:p>
        </w:tc>
        <w:tc>
          <w:tcPr>
            <w:tcW w:type="dxa" w:w="4320"/>
          </w:tcPr>
          <w:p>
            <w:pPr>
              <w:bidi/>
              <w:jc w:val="right"/>
            </w:pPr>
            <w:r>
              <w:rPr>
                <w:rFonts w:cs="Alexandria" w:ascii="Alexandria" w:hAnsi="Alexandria"/>
                <w:rtl/>
              </w:rPr>
              <w:t>يؤكّد تحويلًا مسوّدة ليُمكن حجزه/معالجته.</w:t>
            </w:r>
          </w:p>
        </w:tc>
      </w:tr>
      <w:tr>
        <w:tc>
          <w:tcPr>
            <w:tcW w:type="dxa" w:w="4320"/>
            <w:shd w:val="clear" w:fill="F4F6F7"/>
          </w:tcPr>
          <w:p>
            <w:pPr>
              <w:bidi/>
              <w:jc w:val="right"/>
            </w:pPr>
            <w:r>
              <w:rPr>
                <w:b/>
                <w:rFonts w:cs="Alexandria" w:ascii="Alexandria" w:hAnsi="Alexandria"/>
                <w:rtl/>
              </w:rPr>
              <w:t>التحقق من التوفر (Check Availability)</w:t>
            </w:r>
          </w:p>
        </w:tc>
        <w:tc>
          <w:tcPr>
            <w:tcW w:type="dxa" w:w="4320"/>
            <w:shd w:val="clear" w:fill="F4F6F7"/>
          </w:tcPr>
          <w:p>
            <w:pPr>
              <w:bidi/>
              <w:jc w:val="right"/>
            </w:pPr>
            <w:r>
              <w:rPr>
                <w:rFonts w:cs="Alexandria" w:ascii="Alexandria" w:hAnsi="Alexandria"/>
                <w:rtl/>
              </w:rPr>
              <w:t>يحجز المخزون الذي يحتاجه التحويل.</w:t>
            </w:r>
          </w:p>
        </w:tc>
      </w:tr>
      <w:tr>
        <w:tc>
          <w:tcPr>
            <w:tcW w:type="dxa" w:w="4320"/>
          </w:tcPr>
          <w:p>
            <w:pPr>
              <w:bidi/>
              <w:jc w:val="right"/>
            </w:pPr>
            <w:r>
              <w:rPr>
                <w:b/>
                <w:rFonts w:cs="Alexandria" w:ascii="Alexandria" w:hAnsi="Alexandria"/>
                <w:rtl/>
              </w:rPr>
              <w:t>تأكيد (Validate)</w:t>
            </w:r>
          </w:p>
        </w:tc>
        <w:tc>
          <w:tcPr>
            <w:tcW w:type="dxa" w:w="4320"/>
          </w:tcPr>
          <w:p>
            <w:pPr>
              <w:bidi/>
              <w:jc w:val="right"/>
            </w:pPr>
            <w:r>
              <w:rPr>
                <w:rFonts w:cs="Alexandria" w:ascii="Alexandria" w:hAnsi="Alexandria"/>
                <w:rtl/>
              </w:rPr>
              <w:t>يُتمّ التحويل وينقل المخزون (يضبطه على تم).</w:t>
            </w:r>
          </w:p>
        </w:tc>
      </w:tr>
      <w:tr>
        <w:tc>
          <w:tcPr>
            <w:tcW w:type="dxa" w:w="4320"/>
            <w:shd w:val="clear" w:fill="F4F6F7"/>
          </w:tcPr>
          <w:p>
            <w:pPr>
              <w:bidi/>
              <w:jc w:val="right"/>
            </w:pPr>
            <w:r>
              <w:rPr>
                <w:b/>
                <w:rFonts w:cs="Alexandria" w:ascii="Alexandria" w:hAnsi="Alexandria"/>
                <w:rtl/>
              </w:rPr>
              <w:t>طباعة (Print)</w:t>
            </w:r>
          </w:p>
        </w:tc>
        <w:tc>
          <w:tcPr>
            <w:tcW w:type="dxa" w:w="4320"/>
            <w:shd w:val="clear" w:fill="F4F6F7"/>
          </w:tcPr>
          <w:p>
            <w:pPr>
              <w:bidi/>
              <w:jc w:val="right"/>
            </w:pPr>
            <w:r>
              <w:rPr>
                <w:rFonts w:cs="Alexandria" w:ascii="Alexandria" w:hAnsi="Alexandria"/>
                <w:rtl/>
              </w:rPr>
              <w:t>يطبع ورقة التجهيز/العمليات للأرض.</w:t>
            </w:r>
          </w:p>
        </w:tc>
      </w:tr>
      <w:tr>
        <w:tc>
          <w:tcPr>
            <w:tcW w:type="dxa" w:w="4320"/>
          </w:tcPr>
          <w:p>
            <w:pPr>
              <w:bidi/>
              <w:jc w:val="right"/>
            </w:pPr>
            <w:r>
              <w:rPr>
                <w:b/>
                <w:rFonts w:cs="Alexandria" w:ascii="Alexandria" w:hAnsi="Alexandria"/>
                <w:rtl/>
              </w:rPr>
              <w:t>إرجاع (Return)</w:t>
            </w:r>
            <w:r>
              <w:rPr>
                <w:rFonts w:cs="Alexandria" w:ascii="Alexandria" w:hAnsi="Alexandria"/>
                <w:rtl/>
              </w:rPr>
              <w:t xml:space="preserve"> / </w:t>
            </w:r>
            <w:r>
              <w:rPr>
                <w:b/>
                <w:rFonts w:cs="Alexandria" w:ascii="Alexandria" w:hAnsi="Alexandria"/>
                <w:rtl/>
              </w:rPr>
              <w:t>إلغاء (Cancel)</w:t>
            </w:r>
          </w:p>
        </w:tc>
        <w:tc>
          <w:tcPr>
            <w:tcW w:type="dxa" w:w="4320"/>
          </w:tcPr>
          <w:p>
            <w:pPr>
              <w:bidi/>
              <w:jc w:val="right"/>
            </w:pPr>
            <w:r>
              <w:rPr>
                <w:rFonts w:cs="Alexandria" w:ascii="Alexandria" w:hAnsi="Alexandria"/>
                <w:rtl/>
              </w:rPr>
              <w:t>يُنشئ تحويل إرجاع، أو يلغي هذا التحويل.</w:t>
            </w:r>
          </w:p>
        </w:tc>
      </w:tr>
    </w:tbl>
    <w:p/>
    <w:p>
      <w:pPr>
        <w:pStyle w:val="Heading3"/>
        <w:bidi/>
        <w:jc w:val="right"/>
      </w:pPr>
      <w:r>
        <w:rPr>
          <w:rFonts w:cs="Alexandria" w:ascii="Alexandria" w:hAnsi="Alexandria"/>
          <w:rtl/>
        </w:rPr>
        <w:t>الخطوة ب — تحويل داخلي إلى التخزين البارد</w:t>
      </w:r>
    </w:p>
    <w:p>
      <w:pPr>
        <w:bidi/>
        <w:jc w:val="right"/>
      </w:pPr>
      <w:r>
        <w:rPr>
          <w:rFonts w:cs="Alexandria" w:ascii="Alexandria" w:hAnsi="Alexandria"/>
          <w:rtl/>
        </w:rPr>
        <w:t xml:space="preserve">بعض المنتجات يجب حفظها باردة. ينتمي </w:t>
      </w:r>
      <w:r>
        <w:rPr>
          <w:i/>
          <w:rFonts w:cs="Alexandria" w:ascii="Alexandria" w:hAnsi="Alexandria"/>
          <w:rtl/>
        </w:rPr>
        <w:t>Insulin Vial 10ml</w:t>
      </w:r>
      <w:r>
        <w:rPr>
          <w:rFonts w:cs="Alexandria" w:ascii="Alexandria" w:hAnsi="Alexandria"/>
          <w:rtl/>
        </w:rPr>
        <w:t xml:space="preserve"> إلى </w:t>
      </w:r>
      <w:r>
        <w:rPr>
          <w:b/>
          <w:rFonts w:cs="Alexandria" w:ascii="Alexandria" w:hAnsi="Alexandria"/>
          <w:rtl/>
        </w:rPr>
        <w:t>KRT/Stock/Cold Storage (2-8C)</w:t>
      </w:r>
      <w:r>
        <w:rPr>
          <w:rFonts w:cs="Alexandria" w:ascii="Alexandria" w:hAnsi="Alexandria"/>
          <w:rtl/>
        </w:rPr>
        <w:t xml:space="preserve">. </w:t>
      </w:r>
      <w:r>
        <w:rPr>
          <w:b/>
          <w:rFonts w:cs="Alexandria" w:ascii="Alexandria" w:hAnsi="Alexandria"/>
          <w:rtl/>
        </w:rPr>
        <w:t>التحويل الداخلي</w:t>
      </w:r>
      <w:r>
        <w:rPr>
          <w:rFonts w:cs="Alexandria" w:ascii="Alexandria" w:hAnsi="Alexandria"/>
          <w:rtl/>
        </w:rPr>
        <w:t xml:space="preserve"> ينقل المخزون ببساطة من موقع إلى آخر داخل المستودع نفسه — ويمكن لـ</w:t>
      </w:r>
      <w:r>
        <w:rPr>
          <w:b/>
          <w:rFonts w:cs="Alexandria" w:ascii="Alexandria" w:hAnsi="Alexandria"/>
          <w:rtl/>
        </w:rPr>
        <w:t>قاعدة التخزين (putaway)</w:t>
      </w:r>
      <w:r>
        <w:rPr>
          <w:rFonts w:cs="Alexandria" w:ascii="Alexandria" w:hAnsi="Alexandria"/>
          <w:rtl/>
        </w:rPr>
        <w:t xml:space="preserve"> (تعليمة آلية بـ"أرسِل هذا المنتج إلى ذلك الرف") أن توجّه الأصناف الباردة إلى هناك عند الاستلام.</w:t>
      </w:r>
    </w:p>
    <w:p>
      <w:pPr>
        <w:pStyle w:val="ListNumber"/>
        <w:bidi/>
        <w:jc w:val="right"/>
      </w:pPr>
      <w:r>
        <w:rPr>
          <w:rFonts w:cs="Alexandria" w:ascii="Alexandria" w:hAnsi="Alexandria"/>
          <w:rtl/>
        </w:rPr>
        <w:t xml:space="preserve">افتح </w:t>
      </w:r>
      <w:r>
        <w:rPr>
          <w:b/>
          <w:rFonts w:cs="Alexandria" w:ascii="Alexandria" w:hAnsi="Alexandria"/>
          <w:rtl/>
        </w:rPr>
        <w:t>المخزون ← العمليات ← التحويلات ← داخلي (Internal)</w:t>
      </w:r>
      <w:r>
        <w:rPr>
          <w:rFonts w:cs="Alexandria" w:ascii="Alexandria" w:hAnsi="Alexandria"/>
          <w:rtl/>
        </w:rPr>
        <w:t xml:space="preserve"> وانقر </w:t>
      </w:r>
      <w:r>
        <w:rPr>
          <w:b/>
          <w:rFonts w:cs="Alexandria" w:ascii="Alexandria" w:hAnsi="Alexandria"/>
          <w:rtl/>
        </w:rPr>
        <w:t>جديد</w:t>
      </w:r>
      <w:r>
        <w:rPr>
          <w:rFonts w:cs="Alexandria" w:ascii="Alexandria" w:hAnsi="Alexandria"/>
          <w:rtl/>
        </w:rPr>
        <w:t>.</w:t>
      </w:r>
    </w:p>
    <w:p>
      <w:pPr>
        <w:pStyle w:val="ListNumber"/>
        <w:bidi/>
        <w:jc w:val="right"/>
      </w:pPr>
      <w:r>
        <w:rPr>
          <w:rFonts w:cs="Alexandria" w:ascii="Alexandria" w:hAnsi="Alexandria"/>
          <w:rtl/>
        </w:rPr>
        <w:t xml:space="preserve">اضبط </w:t>
      </w:r>
      <w:r>
        <w:rPr>
          <w:b/>
          <w:rFonts w:cs="Alexandria" w:ascii="Alexandria" w:hAnsi="Alexandria"/>
          <w:rtl/>
        </w:rPr>
        <w:t>موقع المصدر</w:t>
      </w:r>
      <w:r>
        <w:rPr>
          <w:rFonts w:cs="Alexandria" w:ascii="Alexandria" w:hAnsi="Alexandria"/>
          <w:rtl/>
        </w:rPr>
        <w:t xml:space="preserve"> على </w:t>
      </w:r>
      <w:r>
        <w:rPr>
          <w:i/>
          <w:rFonts w:cs="Alexandria" w:ascii="Alexandria" w:hAnsi="Alexandria"/>
          <w:rtl/>
        </w:rPr>
        <w:t>KRT/Stock</w:t>
      </w:r>
      <w:r>
        <w:rPr>
          <w:rFonts w:cs="Alexandria" w:ascii="Alexandria" w:hAnsi="Alexandria"/>
          <w:rtl/>
        </w:rPr>
        <w:t xml:space="preserve"> و</w:t>
      </w:r>
      <w:r>
        <w:rPr>
          <w:b/>
          <w:rFonts w:cs="Alexandria" w:ascii="Alexandria" w:hAnsi="Alexandria"/>
          <w:rtl/>
        </w:rPr>
        <w:t>موقع الوجهة</w:t>
      </w:r>
      <w:r>
        <w:rPr>
          <w:rFonts w:cs="Alexandria" w:ascii="Alexandria" w:hAnsi="Alexandria"/>
          <w:rtl/>
        </w:rPr>
        <w:t xml:space="preserve"> على </w:t>
      </w:r>
      <w:r>
        <w:rPr>
          <w:i/>
          <w:rFonts w:cs="Alexandria" w:ascii="Alexandria" w:hAnsi="Alexandria"/>
          <w:rtl/>
        </w:rPr>
        <w:t>KRT/Stock/Cold Storage (2-8C)</w:t>
      </w:r>
      <w:r>
        <w:rPr>
          <w:rFonts w:cs="Alexandria" w:ascii="Alexandria" w:hAnsi="Alexandria"/>
          <w:rtl/>
        </w:rPr>
        <w:t>.</w:t>
      </w:r>
    </w:p>
    <w:p>
      <w:pPr>
        <w:pStyle w:val="ListNumber"/>
        <w:bidi/>
        <w:jc w:val="right"/>
      </w:pPr>
      <w:r>
        <w:rPr>
          <w:rFonts w:cs="Alexandria" w:ascii="Alexandria" w:hAnsi="Alexandria"/>
          <w:rtl/>
        </w:rPr>
        <w:t xml:space="preserve">في تبويب </w:t>
      </w:r>
      <w:r>
        <w:rPr>
          <w:b/>
          <w:rFonts w:cs="Alexandria" w:ascii="Alexandria" w:hAnsi="Alexandria"/>
          <w:rtl/>
        </w:rPr>
        <w:t>العمليات (Operations)</w:t>
      </w:r>
      <w:r>
        <w:rPr>
          <w:rFonts w:cs="Alexandria" w:ascii="Alexandria" w:hAnsi="Alexandria"/>
          <w:rtl/>
        </w:rPr>
        <w:t xml:space="preserve"> أضِف المنتج (</w:t>
      </w:r>
      <w:r>
        <w:rPr>
          <w:i/>
          <w:rFonts w:cs="Alexandria" w:ascii="Alexandria" w:hAnsi="Alexandria"/>
          <w:rtl/>
        </w:rPr>
        <w:t>Insulin Vial 10ml</w:t>
      </w:r>
      <w:r>
        <w:rPr>
          <w:rFonts w:cs="Alexandria" w:ascii="Alexandria" w:hAnsi="Alexandria"/>
          <w:rtl/>
        </w:rPr>
        <w:t xml:space="preserve">)، واختر </w:t>
      </w:r>
      <w:r>
        <w:rPr>
          <w:b/>
          <w:rFonts w:cs="Alexandria" w:ascii="Alexandria" w:hAnsi="Alexandria"/>
          <w:rtl/>
        </w:rPr>
        <w:t>رقم الدفعة/التسلسل</w:t>
      </w:r>
      <w:r>
        <w:rPr>
          <w:rFonts w:cs="Alexandria" w:ascii="Alexandria" w:hAnsi="Alexandria"/>
          <w:rtl/>
        </w:rPr>
        <w:t xml:space="preserve"> (</w:t>
      </w:r>
      <w:r>
        <w:rPr>
          <w:i/>
          <w:rFonts w:cs="Alexandria" w:ascii="Alexandria" w:hAnsi="Alexandria"/>
          <w:rtl/>
        </w:rPr>
        <w:t>LOT-GULF-01</w:t>
      </w:r>
      <w:r>
        <w:rPr>
          <w:rFonts w:cs="Alexandria" w:ascii="Alexandria" w:hAnsi="Alexandria"/>
          <w:rtl/>
        </w:rPr>
        <w:t>) والكمية.</w:t>
      </w:r>
    </w:p>
    <w:p>
      <w:pPr>
        <w:pStyle w:val="ListNumber"/>
        <w:bidi/>
        <w:jc w:val="right"/>
      </w:pPr>
      <w:r>
        <w:rPr>
          <w:rFonts w:cs="Alexandria" w:ascii="Alexandria" w:hAnsi="Alexandria"/>
          <w:rtl/>
        </w:rPr>
        <w:t xml:space="preserve">انقر </w:t>
      </w:r>
      <w:r>
        <w:rPr>
          <w:b/>
          <w:rFonts w:cs="Alexandria" w:ascii="Alexandria" w:hAnsi="Alexandria"/>
          <w:rtl/>
        </w:rPr>
        <w:t>وضع كمهمة</w:t>
      </w:r>
      <w:r>
        <w:rPr>
          <w:rFonts w:cs="Alexandria" w:ascii="Alexandria" w:hAnsi="Alexandria"/>
          <w:rtl/>
        </w:rPr>
        <w:t xml:space="preserve">، ثم </w:t>
      </w:r>
      <w:r>
        <w:rPr>
          <w:b/>
          <w:rFonts w:cs="Alexandria" w:ascii="Alexandria" w:hAnsi="Alexandria"/>
          <w:rtl/>
        </w:rPr>
        <w:t>التحقق من التوفر</w:t>
      </w:r>
      <w:r>
        <w:rPr>
          <w:rFonts w:cs="Alexandria" w:ascii="Alexandria" w:hAnsi="Alexandria"/>
          <w:rtl/>
        </w:rPr>
        <w:t xml:space="preserve">، ثم </w:t>
      </w:r>
      <w:r>
        <w:rPr>
          <w:b/>
          <w:rFonts w:cs="Alexandria" w:ascii="Alexandria" w:hAnsi="Alexandria"/>
          <w:rtl/>
        </w:rPr>
        <w:t>تأكيد</w:t>
      </w:r>
      <w:r>
        <w:rPr>
          <w:rFonts w:cs="Alexandria" w:ascii="Alexandria" w:hAnsi="Alexandria"/>
          <w:rtl/>
        </w:rPr>
        <w:t>. يظهر الأنسولين الآن في التخزين البارد ضمن عرض المخزون المتوفر.</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مواقع خاصة أخرى</w:t>
            </w:r>
          </w:p>
          <w:p>
            <w:pPr>
              <w:bidi/>
              <w:jc w:val="right"/>
            </w:pPr>
            <w:r>
              <w:rPr>
                <w:rFonts w:cs="Alexandria" w:ascii="Alexandria" w:hAnsi="Alexandria"/>
                <w:rtl/>
              </w:rPr>
              <w:t xml:space="preserve">يضم </w:t>
            </w:r>
            <w:r>
              <w:rPr>
                <w:i/>
                <w:rFonts w:cs="Alexandria" w:ascii="Alexandria" w:hAnsi="Alexandria"/>
                <w:rtl/>
              </w:rPr>
              <w:t>KRT/Stock</w:t>
            </w:r>
            <w:r>
              <w:rPr>
                <w:rFonts w:cs="Alexandria" w:ascii="Alexandria" w:hAnsi="Alexandria"/>
                <w:rtl/>
              </w:rPr>
              <w:t xml:space="preserve"> أيضًا </w:t>
            </w:r>
            <w:r>
              <w:rPr>
                <w:b/>
                <w:rFonts w:cs="Alexandria" w:ascii="Alexandria" w:hAnsi="Alexandria"/>
                <w:rtl/>
              </w:rPr>
              <w:t>Quarantine</w:t>
            </w:r>
            <w:r>
              <w:rPr>
                <w:rFonts w:cs="Alexandria" w:ascii="Alexandria" w:hAnsi="Alexandria"/>
                <w:rtl/>
              </w:rPr>
              <w:t xml:space="preserve"> (للبضائع التي تنتظر الفحص) و</w:t>
            </w:r>
            <w:r>
              <w:rPr>
                <w:b/>
                <w:rFonts w:cs="Alexandria" w:ascii="Alexandria" w:hAnsi="Alexandria"/>
                <w:rtl/>
              </w:rPr>
              <w:t>Expired / Damaged</w:t>
            </w:r>
            <w:r>
              <w:rPr>
                <w:rFonts w:cs="Alexandria" w:ascii="Alexandria" w:hAnsi="Alexandria"/>
                <w:rtl/>
              </w:rPr>
              <w:t xml:space="preserve"> (للمخزون المسحوب من البيع). استخدم تحويلًا داخليًا بالطريقة نفسها لنقل الأصناف إليها.</w:t>
            </w:r>
          </w:p>
        </w:tc>
      </w:tr>
    </w:tbl>
    <w:p/>
    <w:p>
      <w:pPr>
        <w:pStyle w:val="Heading3"/>
        <w:bidi/>
        <w:jc w:val="right"/>
      </w:pPr>
      <w:r>
        <w:rPr>
          <w:rFonts w:cs="Alexandria" w:ascii="Alexandria" w:hAnsi="Alexandria"/>
          <w:rtl/>
        </w:rPr>
        <w:t>الخطوة ج — تأكيد التسليمات وفق FEFO</w:t>
      </w:r>
    </w:p>
    <w:p>
      <w:pPr>
        <w:bidi/>
        <w:jc w:val="right"/>
      </w:pPr>
      <w:r>
        <w:rPr>
          <w:b/>
          <w:rFonts w:cs="Alexandria" w:ascii="Alexandria" w:hAnsi="Alexandria"/>
          <w:rtl/>
        </w:rPr>
        <w:t>التسليم</w:t>
      </w:r>
      <w:r>
        <w:rPr>
          <w:rFonts w:cs="Alexandria" w:ascii="Alexandria" w:hAnsi="Alexandria"/>
          <w:rtl/>
        </w:rPr>
        <w:t xml:space="preserve"> تحويل صادر إلى عميل. ويعني </w:t>
      </w:r>
      <w:r>
        <w:rPr>
          <w:b/>
          <w:rFonts w:cs="Alexandria" w:ascii="Alexandria" w:hAnsi="Alexandria"/>
          <w:rtl/>
        </w:rPr>
        <w:t>FEFO (الأقرب انتهاءً يخرج أولًا — First Expired, First Out)</w:t>
      </w:r>
      <w:r>
        <w:rPr>
          <w:rFonts w:cs="Alexandria" w:ascii="Alexandria" w:hAnsi="Alexandria"/>
          <w:rtl/>
        </w:rPr>
        <w:t xml:space="preserve"> أن النظام يحجز الدفعة الأقرب انتهاءً، فتخرج الأدوية الأقدم أولًا ولا تنتهي صلاحية شيء على الرف. ولا تضطر سارة لاختيار الدفعات يدويًا — يقترحها النظام.</w:t>
      </w:r>
    </w:p>
    <w:p>
      <w:pPr>
        <w:pStyle w:val="ListNumber"/>
        <w:bidi/>
        <w:jc w:val="right"/>
      </w:pPr>
      <w:r>
        <w:rPr>
          <w:rFonts w:cs="Alexandria" w:ascii="Alexandria" w:hAnsi="Alexandria"/>
          <w:rtl/>
        </w:rPr>
        <w:t xml:space="preserve">افتح </w:t>
      </w:r>
      <w:r>
        <w:rPr>
          <w:b/>
          <w:rFonts w:cs="Alexandria" w:ascii="Alexandria" w:hAnsi="Alexandria"/>
          <w:rtl/>
        </w:rPr>
        <w:t>المخزون ← العمليات ← التحويلات ← التسليمات (Deliveries)</w:t>
      </w:r>
      <w:r>
        <w:rPr>
          <w:rFonts w:cs="Alexandria" w:ascii="Alexandria" w:hAnsi="Alexandria"/>
          <w:rtl/>
        </w:rPr>
        <w:t xml:space="preserve"> (أو انقر زر </w:t>
      </w:r>
      <w:r>
        <w:rPr>
          <w:b/>
          <w:rFonts w:cs="Alexandria" w:ascii="Alexandria" w:hAnsi="Alexandria"/>
          <w:rtl/>
        </w:rPr>
        <w:t>التسليم (Delivery)</w:t>
      </w:r>
      <w:r>
        <w:rPr>
          <w:rFonts w:cs="Alexandria" w:ascii="Alexandria" w:hAnsi="Alexandria"/>
          <w:rtl/>
        </w:rPr>
        <w:t xml:space="preserve"> الذكي في طلب بيع مؤكَّد مثل </w:t>
      </w:r>
      <w:r>
        <w:rPr>
          <w:i/>
          <w:rFonts w:cs="Alexandria" w:ascii="Alexandria" w:hAnsi="Alexandria"/>
          <w:rtl/>
        </w:rPr>
        <w:t>S00001</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التحقق من التوفر (Check Availability)</w:t>
      </w:r>
      <w:r>
        <w:rPr>
          <w:rFonts w:cs="Alexandria" w:ascii="Alexandria" w:hAnsi="Alexandria"/>
          <w:rtl/>
        </w:rPr>
        <w:t xml:space="preserve"> — يحجز النظام الدفعات الأقرب انتهاءً وفق FEFO.</w:t>
      </w:r>
    </w:p>
    <w:p>
      <w:pPr>
        <w:pStyle w:val="ListNumber"/>
        <w:bidi/>
        <w:jc w:val="right"/>
      </w:pPr>
      <w:r>
        <w:rPr>
          <w:rFonts w:cs="Alexandria" w:ascii="Alexandria" w:hAnsi="Alexandria"/>
          <w:rtl/>
        </w:rPr>
        <w:t xml:space="preserve">في تبويب </w:t>
      </w:r>
      <w:r>
        <w:rPr>
          <w:b/>
          <w:rFonts w:cs="Alexandria" w:ascii="Alexandria" w:hAnsi="Alexandria"/>
          <w:rtl/>
        </w:rPr>
        <w:t>العمليات</w:t>
      </w:r>
      <w:r>
        <w:rPr>
          <w:rFonts w:cs="Alexandria" w:ascii="Alexandria" w:hAnsi="Alexandria"/>
          <w:rtl/>
        </w:rPr>
        <w:t xml:space="preserve">، أكّد </w:t>
      </w:r>
      <w:r>
        <w:rPr>
          <w:b/>
          <w:rFonts w:cs="Alexandria" w:ascii="Alexandria" w:hAnsi="Alexandria"/>
          <w:rtl/>
        </w:rPr>
        <w:t>أرقام الدفعات/التسلسل</w:t>
      </w:r>
      <w:r>
        <w:rPr>
          <w:rFonts w:cs="Alexandria" w:ascii="Alexandria" w:hAnsi="Alexandria"/>
          <w:rtl/>
        </w:rPr>
        <w:t xml:space="preserve"> والكميات المقترحة مقابل التجهيز الفعلي.</w:t>
      </w:r>
    </w:p>
    <w:p>
      <w:pPr>
        <w:pStyle w:val="ListNumber"/>
        <w:bidi/>
        <w:jc w:val="right"/>
      </w:pPr>
      <w:r>
        <w:rPr>
          <w:rFonts w:cs="Alexandria" w:ascii="Alexandria" w:hAnsi="Alexandria"/>
          <w:rtl/>
        </w:rPr>
        <w:t xml:space="preserve">انقر </w:t>
      </w:r>
      <w:r>
        <w:rPr>
          <w:b/>
          <w:rFonts w:cs="Alexandria" w:ascii="Alexandria" w:hAnsi="Alexandria"/>
          <w:rtl/>
        </w:rPr>
        <w:t>تأكيد (Validate)</w:t>
      </w:r>
      <w:r>
        <w:rPr>
          <w:rFonts w:cs="Alexandria" w:ascii="Alexandria" w:hAnsi="Alexandria"/>
          <w:rtl/>
        </w:rPr>
        <w:t xml:space="preserve">. ينتقل شريط الحالة إلى </w:t>
      </w:r>
      <w:r>
        <w:rPr>
          <w:b/>
          <w:rFonts w:cs="Alexandria" w:ascii="Alexandria" w:hAnsi="Alexandria"/>
          <w:rtl/>
        </w:rPr>
        <w:t>تم (Done)</w:t>
      </w:r>
      <w:r>
        <w:rPr>
          <w:rFonts w:cs="Alexandria" w:ascii="Alexandria" w:hAnsi="Alexandria"/>
          <w:rtl/>
        </w:rPr>
        <w:t xml:space="preserve">، ويغادر المخزون المستودع، ويُظهر طلب البيع </w:t>
      </w:r>
      <w:r>
        <w:rPr>
          <w:b/>
          <w:rFonts w:cs="Alexandria" w:ascii="Alexandria" w:hAnsi="Alexandria"/>
          <w:rtl/>
        </w:rPr>
        <w:t>تم التسليم بالكامل</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70" name="Picture 70"/>
            <wp:cNvGraphicFramePr>
              <a:graphicFrameLocks noChangeAspect="1"/>
            </wp:cNvGraphicFramePr>
            <a:graphic>
              <a:graphicData uri="http://schemas.openxmlformats.org/drawingml/2006/picture">
                <pic:pic>
                  <pic:nvPicPr>
                    <pic:cNvPr id="0" name="delivery_form.png"/>
                    <pic:cNvPicPr/>
                  </pic:nvPicPr>
                  <pic:blipFill>
                    <a:blip r:embed="rId43"/>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70 — أمر تسليم مؤكَّد، يُظهر المنتجات المُجهَّزة والدفعات التي حجزها النظام تلقائيًا وفق FEFO.</w:t>
      </w:r>
    </w:p>
    <w:p/>
    <w:p>
      <w:pPr>
        <w:pStyle w:val="Heading3"/>
        <w:bidi/>
        <w:jc w:val="right"/>
      </w:pPr>
      <w:r>
        <w:rPr>
          <w:rFonts w:cs="Alexandria" w:ascii="Alexandria" w:hAnsi="Alexandria"/>
          <w:rtl/>
        </w:rPr>
        <w:t>الخطوة د — التحقق من المخزون المتوفر</w:t>
      </w:r>
    </w:p>
    <w:p>
      <w:pPr>
        <w:bidi/>
        <w:jc w:val="right"/>
      </w:pPr>
      <w:r>
        <w:rPr>
          <w:rFonts w:cs="Alexandria" w:ascii="Alexandria" w:hAnsi="Alexandria"/>
          <w:rtl/>
        </w:rPr>
        <w:t>تتحقق سارة طوال اليوم مما هو متاح فعليًا وأين يقع.</w:t>
      </w:r>
    </w:p>
    <w:p>
      <w:pPr>
        <w:pStyle w:val="ListNumber"/>
        <w:bidi/>
        <w:jc w:val="right"/>
      </w:pPr>
      <w:r>
        <w:rPr>
          <w:rFonts w:cs="Alexandria" w:ascii="Alexandria" w:hAnsi="Alexandria"/>
          <w:rtl/>
        </w:rPr>
        <w:t xml:space="preserve">افتح </w:t>
      </w:r>
      <w:r>
        <w:rPr>
          <w:b/>
          <w:rFonts w:cs="Alexandria" w:ascii="Alexandria" w:hAnsi="Alexandria"/>
          <w:rtl/>
        </w:rPr>
        <w:t>المخزون ← المنتجات ← المنتجات</w:t>
      </w:r>
      <w:r>
        <w:rPr>
          <w:rFonts w:cs="Alexandria" w:ascii="Alexandria" w:hAnsi="Alexandria"/>
          <w:rtl/>
        </w:rPr>
        <w:t xml:space="preserve"> واستخدم زر </w:t>
      </w:r>
      <w:r>
        <w:rPr>
          <w:b/>
          <w:rFonts w:cs="Alexandria" w:ascii="Alexandria" w:hAnsi="Alexandria"/>
          <w:rtl/>
        </w:rPr>
        <w:t>المتوفر (On Hand)</w:t>
      </w:r>
      <w:r>
        <w:rPr>
          <w:rFonts w:cs="Alexandria" w:ascii="Alexandria" w:hAnsi="Alexandria"/>
          <w:rtl/>
        </w:rPr>
        <w:t xml:space="preserve"> الذكي على أي صنف، أو افتح </w:t>
      </w:r>
      <w:r>
        <w:rPr>
          <w:b/>
          <w:rFonts w:cs="Alexandria" w:ascii="Alexandria" w:hAnsi="Alexandria"/>
          <w:rtl/>
        </w:rPr>
        <w:t>المخزون ← التقارير ← المخزون (Stock)</w:t>
      </w:r>
      <w:r>
        <w:rPr>
          <w:rFonts w:cs="Alexandria" w:ascii="Alexandria" w:hAnsi="Alexandria"/>
          <w:rtl/>
        </w:rPr>
        <w:t xml:space="preserve"> لعرض المخزون الحالي (الكميات).</w:t>
      </w:r>
    </w:p>
    <w:p>
      <w:pPr>
        <w:pStyle w:val="ListNumber"/>
        <w:bidi/>
        <w:jc w:val="right"/>
      </w:pPr>
      <w:r>
        <w:rPr>
          <w:rFonts w:cs="Alexandria" w:ascii="Alexandria" w:hAnsi="Alexandria"/>
          <w:rtl/>
        </w:rPr>
        <w:t xml:space="preserve">اقرأ الكمية المتوفرة لكل </w:t>
      </w:r>
      <w:r>
        <w:rPr>
          <w:b/>
          <w:rFonts w:cs="Alexandria" w:ascii="Alexandria" w:hAnsi="Alexandria"/>
          <w:rtl/>
        </w:rPr>
        <w:t>موقع (Location)</w:t>
      </w:r>
      <w:r>
        <w:rPr>
          <w:rFonts w:cs="Alexandria" w:ascii="Alexandria" w:hAnsi="Alexandria"/>
          <w:rtl/>
        </w:rPr>
        <w:t xml:space="preserve"> — مثل الأصناف المخزّنة في </w:t>
      </w:r>
      <w:r>
        <w:rPr>
          <w:i/>
          <w:rFonts w:cs="Alexandria" w:ascii="Alexandria" w:hAnsi="Alexandria"/>
          <w:rtl/>
        </w:rPr>
        <w:t>Cold Storage (2-8C)</w:t>
      </w:r>
      <w:r>
        <w:rPr>
          <w:rFonts w:cs="Alexandria" w:ascii="Alexandria" w:hAnsi="Alexandria"/>
          <w:rtl/>
        </w:rPr>
        <w:t>.</w:t>
      </w:r>
    </w:p>
    <w:p>
      <w:pPr>
        <w:pStyle w:val="ListNumber"/>
        <w:bidi/>
        <w:jc w:val="right"/>
      </w:pPr>
      <w:r>
        <w:rPr>
          <w:rFonts w:cs="Alexandria" w:ascii="Alexandria" w:hAnsi="Alexandria"/>
          <w:rtl/>
        </w:rPr>
        <w:t xml:space="preserve">استخدم </w:t>
      </w:r>
      <w:r>
        <w:rPr>
          <w:b/>
          <w:rFonts w:cs="Alexandria" w:ascii="Alexandria" w:hAnsi="Alexandria"/>
          <w:rtl/>
        </w:rPr>
        <w:t>المخزون ← المنتجات ← الدفعات / الأرقام التسلسلية</w:t>
      </w:r>
      <w:r>
        <w:rPr>
          <w:rFonts w:cs="Alexandria" w:ascii="Alexandria" w:hAnsi="Alexandria"/>
          <w:rtl/>
        </w:rPr>
        <w:t xml:space="preserve"> لرؤية كل دفعة (مثل </w:t>
      </w:r>
      <w:r>
        <w:rPr>
          <w:i/>
          <w:rFonts w:cs="Alexandria" w:ascii="Alexandria" w:hAnsi="Alexandria"/>
          <w:rtl/>
        </w:rPr>
        <w:t>LOT-GULF-01</w:t>
      </w:r>
      <w:r>
        <w:rPr>
          <w:rFonts w:cs="Alexandria" w:ascii="Alexandria" w:hAnsi="Alexandria"/>
          <w:rtl/>
        </w:rPr>
        <w:t>) مع منتجها وكميتها المتوفرة و</w:t>
      </w:r>
      <w:r>
        <w:rPr>
          <w:b/>
          <w:rFonts w:cs="Alexandria" w:ascii="Alexandria" w:hAnsi="Alexandria"/>
          <w:rtl/>
        </w:rPr>
        <w:t>تاريخ انتهائها</w:t>
      </w:r>
      <w:r>
        <w:rPr>
          <w:rFonts w:cs="Alexandria" w:ascii="Alexandria" w:hAnsi="Alexandria"/>
          <w:rtl/>
        </w:rPr>
        <w:t xml:space="preserve"> لتخطيط التدوير.</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تاريخ الانتهاء ظاهر في كل مكان</w:t>
            </w:r>
          </w:p>
          <w:p>
            <w:pPr>
              <w:bidi/>
              <w:jc w:val="right"/>
            </w:pPr>
            <w:r>
              <w:rPr>
                <w:rFonts w:cs="Alexandria" w:ascii="Alexandria" w:hAnsi="Alexandria"/>
                <w:rtl/>
              </w:rPr>
              <w:t>لأن كل دفعة دواء تحمل تاريخ انتهاء، تستطيع سارة تمييز ما يجب استخدامه أولًا قبل انتهاء صلاحية أي شيء بوقت طويل — ويرتّب النظام لها عمليات التجهيز وفق FEFO.</w:t>
            </w:r>
          </w:p>
        </w:tc>
      </w:tr>
    </w:tbl>
    <w:p/>
    <w:p>
      <w:pPr>
        <w:pStyle w:val="Heading2"/>
        <w:bidi/>
        <w:jc w:val="right"/>
      </w:pPr>
      <w:r>
        <w:rPr>
          <w:rFonts w:cs="Alexandria" w:ascii="Alexandria" w:hAnsi="Alexandria"/>
          <w:rtl/>
        </w:rPr>
        <w:t>4. المحاسب — يوم محمد</w:t>
      </w:r>
    </w:p>
    <w:p>
      <w:pPr>
        <w:bidi/>
        <w:jc w:val="right"/>
      </w:pPr>
      <w:r>
        <w:rPr>
          <w:rFonts w:cs="Alexandria" w:ascii="Alexandria" w:hAnsi="Alexandria"/>
          <w:rtl/>
        </w:rPr>
        <w:t>يُمسك محمد الدفاتر. يُرحّل الفواتير والفواتير المورّدة التي يُعدّها الآخرون، ويُسجّل الأموال الداخلة والخارجة عبر البنك أو الخزنة النقدية، ويطابق كشف البنك مع النظام (</w:t>
      </w:r>
      <w:r>
        <w:rPr>
          <w:b/>
          <w:rFonts w:cs="Alexandria" w:ascii="Alexandria" w:hAnsi="Alexandria"/>
          <w:rtl/>
        </w:rPr>
        <w:t>التسوية</w:t>
      </w:r>
      <w:r>
        <w:rPr>
          <w:rFonts w:cs="Alexandria" w:ascii="Alexandria" w:hAnsi="Alexandria"/>
          <w:rtl/>
        </w:rPr>
        <w:t>)، ويُشغّل التقارير التي تُظهر من يَدين لنا وكم نَدين من ضريبة. و</w:t>
      </w:r>
      <w:r>
        <w:rPr>
          <w:b/>
          <w:rFonts w:cs="Alexandria" w:ascii="Alexandria" w:hAnsi="Alexandria"/>
          <w:rtl/>
        </w:rPr>
        <w:t>اليومية (journal)</w:t>
      </w:r>
      <w:r>
        <w:rPr>
          <w:rFonts w:cs="Alexandria" w:ascii="Alexandria" w:hAnsi="Alexandria"/>
          <w:rtl/>
        </w:rPr>
        <w:t xml:space="preserve"> ببساطة دفتر مُعنوَن للقيود — ولدينا دفاتر منفصلة لـ</w:t>
      </w:r>
      <w:r>
        <w:rPr>
          <w:i/>
          <w:rFonts w:cs="Alexandria" w:ascii="Alexandria" w:hAnsi="Alexandria"/>
          <w:rtl/>
        </w:rPr>
        <w:t>فواتير العملاء</w:t>
      </w:r>
      <w:r>
        <w:rPr>
          <w:rFonts w:cs="Alexandria" w:ascii="Alexandria" w:hAnsi="Alexandria"/>
          <w:rtl/>
        </w:rPr>
        <w:t xml:space="preserve"> و</w:t>
      </w:r>
      <w:r>
        <w:rPr>
          <w:i/>
          <w:rFonts w:cs="Alexandria" w:ascii="Alexandria" w:hAnsi="Alexandria"/>
          <w:rtl/>
        </w:rPr>
        <w:t>فواتير المورّدين</w:t>
      </w:r>
      <w:r>
        <w:rPr>
          <w:rFonts w:cs="Alexandria" w:ascii="Alexandria" w:hAnsi="Alexandria"/>
          <w:rtl/>
        </w:rPr>
        <w:t xml:space="preserve"> و</w:t>
      </w:r>
      <w:r>
        <w:rPr>
          <w:i/>
          <w:rFonts w:cs="Alexandria" w:ascii="Alexandria" w:hAnsi="Alexandria"/>
          <w:rtl/>
        </w:rPr>
        <w:t>بنك الخرطوم (SDG)</w:t>
      </w:r>
      <w:r>
        <w:rPr>
          <w:rFonts w:cs="Alexandria" w:ascii="Alexandria" w:hAnsi="Alexandria"/>
          <w:rtl/>
        </w:rPr>
        <w:t xml:space="preserve"> و</w:t>
      </w:r>
      <w:r>
        <w:rPr>
          <w:i/>
          <w:rFonts w:cs="Alexandria" w:ascii="Alexandria" w:hAnsi="Alexandria"/>
          <w:rtl/>
        </w:rPr>
        <w:t>الخزنة النقدية الرئيسية (SDG)</w:t>
      </w:r>
      <w:r>
        <w:rPr>
          <w:rFonts w:cs="Alexandria" w:ascii="Alexandria" w:hAnsi="Alexandria"/>
          <w:rtl/>
        </w:rPr>
        <w:t>.</w:t>
      </w:r>
    </w:p>
    <w:p>
      <w:pPr>
        <w:pStyle w:val="Heading3"/>
        <w:bidi/>
        <w:jc w:val="right"/>
      </w:pPr>
      <w:r>
        <w:rPr>
          <w:rFonts w:cs="Alexandria" w:ascii="Alexandria" w:hAnsi="Alexandria"/>
          <w:rtl/>
        </w:rPr>
        <w:t>الخطوة أ — ترحيل الفواتير والفواتير المورّدة</w:t>
      </w:r>
    </w:p>
    <w:p>
      <w:pPr>
        <w:bidi/>
        <w:jc w:val="right"/>
      </w:pPr>
      <w:r>
        <w:rPr>
          <w:b/>
          <w:rFonts w:cs="Alexandria" w:ascii="Alexandria" w:hAnsi="Alexandria"/>
          <w:rtl/>
        </w:rPr>
        <w:t>الترحيل (Posting)</w:t>
      </w:r>
      <w:r>
        <w:rPr>
          <w:rFonts w:cs="Alexandria" w:ascii="Alexandria" w:hAnsi="Alexandria"/>
          <w:rtl/>
        </w:rPr>
        <w:t xml:space="preserve"> يعني اعتماد مسوّدة لتدخل الحسابات وتأخذ رقمها الرسمي. وحتى ذلك الحين تبقى مجرد مسوّدة لا تُغيّر شيئًا.</w:t>
      </w:r>
    </w:p>
    <w:p>
      <w:pPr>
        <w:pStyle w:val="ListNumber"/>
        <w:bidi/>
        <w:jc w:val="right"/>
      </w:pPr>
      <w:r>
        <w:rPr>
          <w:rFonts w:cs="Alexandria" w:ascii="Alexandria" w:hAnsi="Alexandria"/>
          <w:rtl/>
        </w:rPr>
        <w:t xml:space="preserve">افتح </w:t>
      </w:r>
      <w:r>
        <w:rPr>
          <w:b/>
          <w:rFonts w:cs="Alexandria" w:ascii="Alexandria" w:hAnsi="Alexandria"/>
          <w:rtl/>
        </w:rPr>
        <w:t>المحاسبة ← العملاء ← الفواتير</w:t>
      </w:r>
      <w:r>
        <w:rPr>
          <w:rFonts w:cs="Alexandria" w:ascii="Alexandria" w:hAnsi="Alexandria"/>
          <w:rtl/>
        </w:rPr>
        <w:t xml:space="preserve"> (للمبيعات) أو </w:t>
      </w:r>
      <w:r>
        <w:rPr>
          <w:b/>
          <w:rFonts w:cs="Alexandria" w:ascii="Alexandria" w:hAnsi="Alexandria"/>
          <w:rtl/>
        </w:rPr>
        <w:t>المحاسبة ← المورّدون ← الفواتير</w:t>
      </w:r>
      <w:r>
        <w:rPr>
          <w:rFonts w:cs="Alexandria" w:ascii="Alexandria" w:hAnsi="Alexandria"/>
          <w:rtl/>
        </w:rPr>
        <w:t xml:space="preserve"> (للمشتريات).</w:t>
      </w:r>
    </w:p>
    <w:p>
      <w:pPr>
        <w:pStyle w:val="ListNumber"/>
        <w:bidi/>
        <w:jc w:val="right"/>
      </w:pPr>
      <w:r>
        <w:rPr>
          <w:rFonts w:cs="Alexandria" w:ascii="Alexandria" w:hAnsi="Alexandria"/>
          <w:rtl/>
        </w:rPr>
        <w:t>افتح مسوّدة، وتحقّق من السطور و</w:t>
      </w:r>
      <w:r>
        <w:rPr>
          <w:b/>
          <w:rFonts w:cs="Alexandria" w:ascii="Alexandria" w:hAnsi="Alexandria"/>
          <w:rtl/>
        </w:rPr>
        <w:t>العملة</w:t>
      </w:r>
      <w:r>
        <w:rPr>
          <w:rFonts w:cs="Alexandria" w:ascii="Alexandria" w:hAnsi="Alexandria"/>
          <w:rtl/>
        </w:rPr>
        <w:t xml:space="preserve"> وصندوق </w:t>
      </w:r>
      <w:r>
        <w:rPr>
          <w:b/>
          <w:rFonts w:cs="Alexandria" w:ascii="Alexandria" w:hAnsi="Alexandria"/>
          <w:rtl/>
        </w:rPr>
        <w:t>إجماليات الفاتورة (Invoice Totals)</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تأكيد (Confirm/Post)</w:t>
      </w:r>
      <w:r>
        <w:rPr>
          <w:rFonts w:cs="Alexandria" w:ascii="Alexandria" w:hAnsi="Alexandria"/>
          <w:rtl/>
        </w:rPr>
        <w:t xml:space="preserve">. ينتقل شريط الحالة من </w:t>
      </w:r>
      <w:r>
        <w:rPr>
          <w:b/>
          <w:rFonts w:cs="Alexandria" w:ascii="Alexandria" w:hAnsi="Alexandria"/>
          <w:rtl/>
        </w:rPr>
        <w:t>مسوّدة ← مُرحّلة</w:t>
      </w:r>
      <w:r>
        <w:rPr>
          <w:rFonts w:cs="Alexandria" w:ascii="Alexandria" w:hAnsi="Alexandria"/>
          <w:rtl/>
        </w:rPr>
        <w:t xml:space="preserve"> وتأخذ رقمها — مثل </w:t>
      </w:r>
      <w:r>
        <w:rPr>
          <w:i/>
          <w:rFonts w:cs="Alexandria" w:ascii="Alexandria" w:hAnsi="Alexandria"/>
          <w:rtl/>
        </w:rPr>
        <w:t>INV/2026/00001</w:t>
      </w:r>
      <w:r>
        <w:rPr>
          <w:rFonts w:cs="Alexandria" w:ascii="Alexandria" w:hAnsi="Alexandria"/>
          <w:rtl/>
        </w:rPr>
        <w:t xml:space="preserve"> أو </w:t>
      </w:r>
      <w:r>
        <w:rPr>
          <w:i/>
          <w:rFonts w:cs="Alexandria" w:ascii="Alexandria" w:hAnsi="Alexandria"/>
          <w:rtl/>
        </w:rPr>
        <w:t>BILL/2026/05/0001</w:t>
      </w:r>
      <w:r>
        <w:rPr>
          <w:rFonts w:cs="Alexandria" w:ascii="Alexandria" w:hAnsi="Alexandria"/>
          <w:rtl/>
        </w:rPr>
        <w:t>.</w:t>
      </w:r>
    </w:p>
    <w:p>
      <w:pPr>
        <w:pStyle w:val="ListNumber"/>
        <w:bidi/>
        <w:jc w:val="right"/>
      </w:pPr>
      <w:r>
        <w:rPr>
          <w:rFonts w:cs="Alexandria" w:ascii="Alexandria" w:hAnsi="Alexandria"/>
          <w:rtl/>
        </w:rPr>
        <w:t xml:space="preserve">للمستند بالعملة الأجنبية مثل </w:t>
      </w:r>
      <w:r>
        <w:rPr>
          <w:i/>
          <w:rFonts w:cs="Alexandria" w:ascii="Alexandria" w:hAnsi="Alexandria"/>
          <w:rtl/>
        </w:rPr>
        <w:t>BILL/2026/05/0002</w:t>
      </w:r>
      <w:r>
        <w:rPr>
          <w:rFonts w:cs="Alexandria" w:ascii="Alexandria" w:hAnsi="Alexandria"/>
          <w:rtl/>
        </w:rPr>
        <w:t xml:space="preserve"> (483 دولارًا من </w:t>
      </w:r>
      <w:r>
        <w:rPr>
          <w:i/>
          <w:rFonts w:cs="Alexandria" w:ascii="Alexandria" w:hAnsi="Alexandria"/>
          <w:rtl/>
        </w:rPr>
        <w:t>Gulf MedTrade</w:t>
      </w:r>
      <w:r>
        <w:rPr>
          <w:rFonts w:cs="Alexandria" w:ascii="Alexandria" w:hAnsi="Alexandria"/>
          <w:rtl/>
        </w:rPr>
        <w:t>)، تُثبَّت قيمة الـ SDG بسعر الصرف في تاريخ الفاتورة — دون تحويل يدوي.</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وظيفته</w:t>
            </w:r>
          </w:p>
        </w:tc>
      </w:tr>
      <w:tr>
        <w:tc>
          <w:tcPr>
            <w:tcW w:type="dxa" w:w="4320"/>
          </w:tcPr>
          <w:p>
            <w:pPr>
              <w:bidi/>
              <w:jc w:val="right"/>
            </w:pPr>
            <w:r>
              <w:rPr>
                <w:b/>
                <w:rFonts w:cs="Alexandria" w:ascii="Alexandria" w:hAnsi="Alexandria"/>
                <w:rtl/>
              </w:rPr>
              <w:t>تأكيد / ترحيل</w:t>
            </w:r>
          </w:p>
        </w:tc>
        <w:tc>
          <w:tcPr>
            <w:tcW w:type="dxa" w:w="4320"/>
          </w:tcPr>
          <w:p>
            <w:pPr>
              <w:bidi/>
              <w:jc w:val="right"/>
            </w:pPr>
            <w:r>
              <w:rPr>
                <w:rFonts w:cs="Alexandria" w:ascii="Alexandria" w:hAnsi="Alexandria"/>
                <w:rtl/>
              </w:rPr>
              <w:t>يعتمد المسوّدة في الحسابات ويُسند رقمها.</w:t>
            </w:r>
          </w:p>
        </w:tc>
      </w:tr>
      <w:tr>
        <w:tc>
          <w:tcPr>
            <w:tcW w:type="dxa" w:w="4320"/>
            <w:shd w:val="clear" w:fill="F4F6F7"/>
          </w:tcPr>
          <w:p>
            <w:pPr>
              <w:bidi/>
              <w:jc w:val="right"/>
            </w:pPr>
            <w:r>
              <w:rPr>
                <w:b/>
                <w:rFonts w:cs="Alexandria" w:ascii="Alexandria" w:hAnsi="Alexandria"/>
                <w:rtl/>
              </w:rPr>
              <w:t>دفع / تسجيل دفعة</w:t>
            </w:r>
          </w:p>
        </w:tc>
        <w:tc>
          <w:tcPr>
            <w:tcW w:type="dxa" w:w="4320"/>
            <w:shd w:val="clear" w:fill="F4F6F7"/>
          </w:tcPr>
          <w:p>
            <w:pPr>
              <w:bidi/>
              <w:jc w:val="right"/>
            </w:pPr>
            <w:r>
              <w:rPr>
                <w:rFonts w:cs="Alexandria" w:ascii="Alexandria" w:hAnsi="Alexandria"/>
                <w:rtl/>
              </w:rPr>
              <w:t>يُسجّل المال المستلَم أو المدفوع مقابل المستند.</w:t>
            </w:r>
          </w:p>
        </w:tc>
      </w:tr>
      <w:tr>
        <w:tc>
          <w:tcPr>
            <w:tcW w:type="dxa" w:w="4320"/>
          </w:tcPr>
          <w:p>
            <w:pPr>
              <w:bidi/>
              <w:jc w:val="right"/>
            </w:pPr>
            <w:r>
              <w:rPr>
                <w:b/>
                <w:rFonts w:cs="Alexandria" w:ascii="Alexandria" w:hAnsi="Alexandria"/>
                <w:rtl/>
              </w:rPr>
              <w:t>إرسال / طباعة</w:t>
            </w:r>
          </w:p>
        </w:tc>
        <w:tc>
          <w:tcPr>
            <w:tcW w:type="dxa" w:w="4320"/>
          </w:tcPr>
          <w:p>
            <w:pPr>
              <w:bidi/>
              <w:jc w:val="right"/>
            </w:pPr>
            <w:r>
              <w:rPr>
                <w:rFonts w:cs="Alexandria" w:ascii="Alexandria" w:hAnsi="Alexandria"/>
                <w:rtl/>
              </w:rPr>
              <w:t>يرسل أو يطبع ملف PDF للفاتورة.</w:t>
            </w:r>
          </w:p>
        </w:tc>
      </w:tr>
      <w:tr>
        <w:tc>
          <w:tcPr>
            <w:tcW w:type="dxa" w:w="4320"/>
            <w:shd w:val="clear" w:fill="F4F6F7"/>
          </w:tcPr>
          <w:p>
            <w:pPr>
              <w:bidi/>
              <w:jc w:val="right"/>
            </w:pPr>
            <w:r>
              <w:rPr>
                <w:b/>
                <w:rFonts w:cs="Alexandria" w:ascii="Alexandria" w:hAnsi="Alexandria"/>
                <w:rtl/>
              </w:rPr>
              <w:t>إشعار دائن / عكس القيد</w:t>
            </w:r>
          </w:p>
        </w:tc>
        <w:tc>
          <w:tcPr>
            <w:tcW w:type="dxa" w:w="4320"/>
            <w:shd w:val="clear" w:fill="F4F6F7"/>
          </w:tcPr>
          <w:p>
            <w:pPr>
              <w:bidi/>
              <w:jc w:val="right"/>
            </w:pPr>
            <w:r>
              <w:rPr>
                <w:rFonts w:cs="Alexandria" w:ascii="Alexandria" w:hAnsi="Alexandria"/>
                <w:rtl/>
              </w:rPr>
              <w:t>يُصدر إشعارًا دائنًا أو يعكس القيد للتراجع عنه.</w:t>
            </w:r>
          </w:p>
        </w:tc>
      </w:tr>
      <w:tr>
        <w:tc>
          <w:tcPr>
            <w:tcW w:type="dxa" w:w="4320"/>
          </w:tcPr>
          <w:p>
            <w:pPr>
              <w:bidi/>
              <w:jc w:val="right"/>
            </w:pPr>
            <w:r>
              <w:rPr>
                <w:b/>
                <w:rFonts w:cs="Alexandria" w:ascii="Alexandria" w:hAnsi="Alexandria"/>
                <w:rtl/>
              </w:rPr>
              <w:t>إعادة إلى مسوّدة / إلغاء</w:t>
            </w:r>
          </w:p>
        </w:tc>
        <w:tc>
          <w:tcPr>
            <w:tcW w:type="dxa" w:w="4320"/>
          </w:tcPr>
          <w:p>
            <w:pPr>
              <w:bidi/>
              <w:jc w:val="right"/>
            </w:pPr>
            <w:r>
              <w:rPr>
                <w:rFonts w:cs="Alexandria" w:ascii="Alexandria" w:hAnsi="Alexandria"/>
                <w:rtl/>
              </w:rPr>
              <w:t>يعيد فتح المستند للتعديل، أو يلغيه.</w:t>
            </w:r>
          </w:p>
        </w:tc>
      </w:tr>
    </w:tbl>
    <w:p/>
    <w:p>
      <w:pPr>
        <w:pStyle w:val="Heading3"/>
        <w:bidi/>
        <w:jc w:val="right"/>
      </w:pPr>
      <w:r>
        <w:rPr>
          <w:rFonts w:cs="Alexandria" w:ascii="Alexandria" w:hAnsi="Alexandria"/>
          <w:rtl/>
        </w:rPr>
        <w:t>الخطوة ب — تسجيل المدفوعات (بنك أو خزنة نقدية)</w:t>
      </w:r>
    </w:p>
    <w:p>
      <w:pPr>
        <w:bidi/>
        <w:jc w:val="right"/>
      </w:pPr>
      <w:r>
        <w:rPr>
          <w:rFonts w:cs="Alexandria" w:ascii="Alexandria" w:hAnsi="Alexandria"/>
          <w:rtl/>
        </w:rPr>
        <w:t xml:space="preserve">عند دفع العميل — أو عند دفعنا لمورّد — يُسجّل محمد العملية في </w:t>
      </w:r>
      <w:r>
        <w:rPr>
          <w:b/>
          <w:rFonts w:cs="Alexandria" w:ascii="Alexandria" w:hAnsi="Alexandria"/>
          <w:rtl/>
        </w:rPr>
        <w:t>اليومية</w:t>
      </w:r>
      <w:r>
        <w:rPr>
          <w:rFonts w:cs="Alexandria" w:ascii="Alexandria" w:hAnsi="Alexandria"/>
          <w:rtl/>
        </w:rPr>
        <w:t xml:space="preserve"> الصحيحة. الأموال المستلَمة من </w:t>
      </w:r>
      <w:r>
        <w:rPr>
          <w:i/>
          <w:rFonts w:cs="Alexandria" w:ascii="Alexandria" w:hAnsi="Alexandria"/>
          <w:rtl/>
        </w:rPr>
        <w:t>Khartoum Teaching Hospital</w:t>
      </w:r>
      <w:r>
        <w:rPr>
          <w:rFonts w:cs="Alexandria" w:ascii="Alexandria" w:hAnsi="Alexandria"/>
          <w:rtl/>
        </w:rPr>
        <w:t xml:space="preserve"> (</w:t>
      </w:r>
      <w:r>
        <w:rPr>
          <w:i/>
          <w:rFonts w:cs="Alexandria" w:ascii="Alexandria" w:hAnsi="Alexandria"/>
          <w:rtl/>
        </w:rPr>
        <w:t>PAY00001</w:t>
      </w:r>
      <w:r>
        <w:rPr>
          <w:rFonts w:cs="Alexandria" w:ascii="Alexandria" w:hAnsi="Alexandria"/>
          <w:rtl/>
        </w:rPr>
        <w:t xml:space="preserve">، 2,038,950 SDG) مرّت عبر </w:t>
      </w:r>
      <w:r>
        <w:rPr>
          <w:i/>
          <w:rFonts w:cs="Alexandria" w:ascii="Alexandria" w:hAnsi="Alexandria"/>
          <w:rtl/>
        </w:rPr>
        <w:t>بنك الخرطوم (SDG)</w:t>
      </w:r>
      <w:r>
        <w:rPr>
          <w:rFonts w:cs="Alexandria" w:ascii="Alexandria" w:hAnsi="Alexandria"/>
          <w:rtl/>
        </w:rPr>
        <w:t xml:space="preserve">؛ والأموال من </w:t>
      </w:r>
      <w:r>
        <w:rPr>
          <w:i/>
          <w:rFonts w:cs="Alexandria" w:ascii="Alexandria" w:hAnsi="Alexandria"/>
          <w:rtl/>
        </w:rPr>
        <w:t>Omdurman Family Clinic</w:t>
      </w:r>
      <w:r>
        <w:rPr>
          <w:rFonts w:cs="Alexandria" w:ascii="Alexandria" w:hAnsi="Alexandria"/>
          <w:rtl/>
        </w:rPr>
        <w:t xml:space="preserve"> (</w:t>
      </w:r>
      <w:r>
        <w:rPr>
          <w:i/>
          <w:rFonts w:cs="Alexandria" w:ascii="Alexandria" w:hAnsi="Alexandria"/>
          <w:rtl/>
        </w:rPr>
        <w:t>PAY00002</w:t>
      </w:r>
      <w:r>
        <w:rPr>
          <w:rFonts w:cs="Alexandria" w:ascii="Alexandria" w:hAnsi="Alexandria"/>
          <w:rtl/>
        </w:rPr>
        <w:t xml:space="preserve">، 1,886,000 SDG) دخلت </w:t>
      </w:r>
      <w:r>
        <w:rPr>
          <w:i/>
          <w:rFonts w:cs="Alexandria" w:ascii="Alexandria" w:hAnsi="Alexandria"/>
          <w:rtl/>
        </w:rPr>
        <w:t>الخزنة النقدية الرئيسية (SDG)</w:t>
      </w:r>
      <w:r>
        <w:rPr>
          <w:rFonts w:cs="Alexandria" w:ascii="Alexandria" w:hAnsi="Alexandria"/>
          <w:rtl/>
        </w:rPr>
        <w:t xml:space="preserve">؛ ودفعة المورّد إلى </w:t>
      </w:r>
      <w:r>
        <w:rPr>
          <w:i/>
          <w:rFonts w:cs="Alexandria" w:ascii="Alexandria" w:hAnsi="Alexandria"/>
          <w:rtl/>
        </w:rPr>
        <w:t>Nile Medical Supplies Co.</w:t>
      </w:r>
      <w:r>
        <w:rPr>
          <w:rFonts w:cs="Alexandria" w:ascii="Alexandria" w:hAnsi="Alexandria"/>
          <w:rtl/>
        </w:rPr>
        <w:t xml:space="preserve"> (</w:t>
      </w:r>
      <w:r>
        <w:rPr>
          <w:i/>
          <w:rFonts w:cs="Alexandria" w:ascii="Alexandria" w:hAnsi="Alexandria"/>
          <w:rtl/>
        </w:rPr>
        <w:t>PAY00003</w:t>
      </w:r>
      <w:r>
        <w:rPr>
          <w:rFonts w:cs="Alexandria" w:ascii="Alexandria" w:hAnsi="Alexandria"/>
          <w:rtl/>
        </w:rPr>
        <w:t>، 5,635,000 SDG) دفعة بنكية صادرة.</w:t>
      </w:r>
    </w:p>
    <w:p>
      <w:pPr>
        <w:pStyle w:val="ListNumber"/>
        <w:bidi/>
        <w:jc w:val="right"/>
      </w:pPr>
      <w:r>
        <w:rPr>
          <w:rFonts w:cs="Alexandria" w:ascii="Alexandria" w:hAnsi="Alexandria"/>
          <w:rtl/>
        </w:rPr>
        <w:t xml:space="preserve">افتح الفاتورة أو الفاتورة المورّدة المُرحّلة وانقر </w:t>
      </w:r>
      <w:r>
        <w:rPr>
          <w:b/>
          <w:rFonts w:cs="Alexandria" w:ascii="Alexandria" w:hAnsi="Alexandria"/>
          <w:rtl/>
        </w:rPr>
        <w:t>دفع (Pay/Register Payment)</w:t>
      </w:r>
      <w:r>
        <w:rPr>
          <w:rFonts w:cs="Alexandria" w:ascii="Alexandria" w:hAnsi="Alexandria"/>
          <w:rtl/>
        </w:rPr>
        <w:t>. تُفتح نافذة دفع.</w:t>
      </w:r>
    </w:p>
    <w:p>
      <w:pPr>
        <w:pStyle w:val="ListNumber"/>
        <w:bidi/>
        <w:jc w:val="right"/>
      </w:pPr>
      <w:r>
        <w:rPr>
          <w:rFonts w:cs="Alexandria" w:ascii="Alexandria" w:hAnsi="Alexandria"/>
          <w:rtl/>
        </w:rPr>
        <w:t xml:space="preserve">اختر </w:t>
      </w:r>
      <w:r>
        <w:rPr>
          <w:b/>
          <w:rFonts w:cs="Alexandria" w:ascii="Alexandria" w:hAnsi="Alexandria"/>
          <w:rtl/>
        </w:rPr>
        <w:t>اليومية (Journal)</w:t>
      </w:r>
      <w:r>
        <w:rPr>
          <w:rFonts w:cs="Alexandria" w:ascii="Alexandria" w:hAnsi="Alexandria"/>
          <w:rtl/>
        </w:rPr>
        <w:t xml:space="preserve">: </w:t>
      </w:r>
      <w:r>
        <w:rPr>
          <w:i/>
          <w:rFonts w:cs="Alexandria" w:ascii="Alexandria" w:hAnsi="Alexandria"/>
          <w:rtl/>
        </w:rPr>
        <w:t>بنك الخرطوم (SDG)</w:t>
      </w:r>
      <w:r>
        <w:rPr>
          <w:rFonts w:cs="Alexandria" w:ascii="Alexandria" w:hAnsi="Alexandria"/>
          <w:rtl/>
        </w:rPr>
        <w:t xml:space="preserve"> لتحويل بنكي، أو </w:t>
      </w:r>
      <w:r>
        <w:rPr>
          <w:i/>
          <w:rFonts w:cs="Alexandria" w:ascii="Alexandria" w:hAnsi="Alexandria"/>
          <w:rtl/>
        </w:rPr>
        <w:t>الخزنة النقدية الرئيسية (SDG)</w:t>
      </w:r>
      <w:r>
        <w:rPr>
          <w:rFonts w:cs="Alexandria" w:ascii="Alexandria" w:hAnsi="Alexandria"/>
          <w:rtl/>
        </w:rPr>
        <w:t xml:space="preserve"> للنقد.</w:t>
      </w:r>
    </w:p>
    <w:p>
      <w:pPr>
        <w:pStyle w:val="ListNumber"/>
        <w:bidi/>
        <w:jc w:val="right"/>
      </w:pPr>
      <w:r>
        <w:rPr>
          <w:rFonts w:cs="Alexandria" w:ascii="Alexandria" w:hAnsi="Alexandria"/>
          <w:rtl/>
        </w:rPr>
        <w:t xml:space="preserve">تحقّق من </w:t>
      </w:r>
      <w:r>
        <w:rPr>
          <w:b/>
          <w:rFonts w:cs="Alexandria" w:ascii="Alexandria" w:hAnsi="Alexandria"/>
          <w:rtl/>
        </w:rPr>
        <w:t>المبلغ</w:t>
      </w:r>
      <w:r>
        <w:rPr>
          <w:rFonts w:cs="Alexandria" w:ascii="Alexandria" w:hAnsi="Alexandria"/>
          <w:rtl/>
        </w:rPr>
        <w:t xml:space="preserve"> و</w:t>
      </w:r>
      <w:r>
        <w:rPr>
          <w:b/>
          <w:rFonts w:cs="Alexandria" w:ascii="Alexandria" w:hAnsi="Alexandria"/>
          <w:rtl/>
        </w:rPr>
        <w:t>تاريخ الدفع</w:t>
      </w:r>
      <w:r>
        <w:rPr>
          <w:rFonts w:cs="Alexandria" w:ascii="Alexandria" w:hAnsi="Alexandria"/>
          <w:rtl/>
        </w:rPr>
        <w:t xml:space="preserve"> و</w:t>
      </w:r>
      <w:r>
        <w:rPr>
          <w:b/>
          <w:rFonts w:cs="Alexandria" w:ascii="Alexandria" w:hAnsi="Alexandria"/>
          <w:rtl/>
        </w:rPr>
        <w:t>المذكرة (Memo)</w:t>
      </w:r>
      <w:r>
        <w:rPr>
          <w:rFonts w:cs="Alexandria" w:ascii="Alexandria" w:hAnsi="Alexandria"/>
          <w:rtl/>
        </w:rPr>
        <w:t xml:space="preserve">، ثم انقر </w:t>
      </w:r>
      <w:r>
        <w:rPr>
          <w:b/>
          <w:rFonts w:cs="Alexandria" w:ascii="Alexandria" w:hAnsi="Alexandria"/>
          <w:rtl/>
        </w:rPr>
        <w:t>إنشاء دفعة (Create Payment)</w:t>
      </w:r>
      <w:r>
        <w:rPr>
          <w:rFonts w:cs="Alexandria" w:ascii="Alexandria" w:hAnsi="Alexandria"/>
          <w:rtl/>
        </w:rPr>
        <w:t>.</w:t>
      </w:r>
    </w:p>
    <w:p>
      <w:pPr>
        <w:pStyle w:val="ListNumber"/>
        <w:bidi/>
        <w:jc w:val="right"/>
      </w:pPr>
      <w:r>
        <w:rPr>
          <w:rFonts w:cs="Alexandria" w:ascii="Alexandria" w:hAnsi="Alexandria"/>
          <w:rtl/>
        </w:rPr>
        <w:t xml:space="preserve">يُعلَّم المستند بأنه </w:t>
      </w:r>
      <w:r>
        <w:rPr>
          <w:b/>
          <w:rFonts w:cs="Alexandria" w:ascii="Alexandria" w:hAnsi="Alexandria"/>
          <w:rtl/>
        </w:rPr>
        <w:t>قيد الدفع (In Payment)</w:t>
      </w:r>
      <w:r>
        <w:rPr>
          <w:rFonts w:cs="Alexandria" w:ascii="Alexandria" w:hAnsi="Alexandria"/>
          <w:rtl/>
        </w:rPr>
        <w:t xml:space="preserve"> أو </w:t>
      </w:r>
      <w:r>
        <w:rPr>
          <w:b/>
          <w:rFonts w:cs="Alexandria" w:ascii="Alexandria" w:hAnsi="Alexandria"/>
          <w:rtl/>
        </w:rPr>
        <w:t>مدفوع (Paid)</w:t>
      </w:r>
      <w:r>
        <w:rPr>
          <w:rFonts w:cs="Alexandria" w:ascii="Alexandria" w:hAnsi="Alexandria"/>
          <w:rtl/>
        </w:rPr>
        <w:t xml:space="preserve">، وتظهر لافتة </w:t>
      </w:r>
      <w:r>
        <w:rPr>
          <w:b/>
          <w:rFonts w:cs="Alexandria" w:ascii="Alexandria" w:hAnsi="Alexandria"/>
          <w:rtl/>
        </w:rPr>
        <w:t>مدفوعة</w:t>
      </w:r>
      <w:r>
        <w:rPr>
          <w:rFonts w:cs="Alexandria" w:ascii="Alexandria" w:hAnsi="Alexandria"/>
          <w:rtl/>
        </w:rPr>
        <w:t xml:space="preserve"> خضراء على الفاتورة المُسدَّدة.</w:t>
      </w:r>
    </w:p>
    <w:p>
      <w:pPr>
        <w:jc w:val="center"/>
      </w:pPr>
      <w:r>
        <w:drawing>
          <wp:inline xmlns:a="http://schemas.openxmlformats.org/drawingml/2006/main" xmlns:pic="http://schemas.openxmlformats.org/drawingml/2006/picture">
            <wp:extent cx="5577840" cy="3542682"/>
            <wp:docPr id="71" name="Picture 71"/>
            <wp:cNvGraphicFramePr>
              <a:graphicFrameLocks noChangeAspect="1"/>
            </wp:cNvGraphicFramePr>
            <a:graphic>
              <a:graphicData uri="http://schemas.openxmlformats.org/drawingml/2006/picture">
                <pic:pic>
                  <pic:nvPicPr>
                    <pic:cNvPr id="0" name="payment_form.png"/>
                    <pic:cNvPicPr/>
                  </pic:nvPicPr>
                  <pic:blipFill>
                    <a:blip r:embed="rId58"/>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71 — دفعة عميل: الطرف، والمبلغ، وتاريخ الدفع، واليومية المختارة (بنك أو خزنة نقدية)، والفاتورة المرتبطة.</w:t>
      </w:r>
    </w:p>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الزر</w:t>
            </w:r>
          </w:p>
        </w:tc>
        <w:tc>
          <w:tcPr>
            <w:tcW w:type="dxa" w:w="4320"/>
            <w:shd w:val="clear" w:fill="0E6E8E"/>
          </w:tcPr>
          <w:p>
            <w:pPr>
              <w:bidi/>
              <w:jc w:val="right"/>
            </w:pPr>
            <w:r>
              <w:rPr>
                <w:b/>
                <w:color w:val="FFFFFF"/>
                <w:rFonts w:cs="Alexandria" w:ascii="Alexandria" w:hAnsi="Alexandria"/>
                <w:rtl/>
              </w:rPr>
              <w:t>وظيفته</w:t>
            </w:r>
          </w:p>
        </w:tc>
      </w:tr>
      <w:tr>
        <w:tc>
          <w:tcPr>
            <w:tcW w:type="dxa" w:w="4320"/>
          </w:tcPr>
          <w:p>
            <w:pPr>
              <w:bidi/>
              <w:jc w:val="right"/>
            </w:pPr>
            <w:r>
              <w:rPr>
                <w:b/>
                <w:rFonts w:cs="Alexandria" w:ascii="Alexandria" w:hAnsi="Alexandria"/>
                <w:rtl/>
              </w:rPr>
              <w:t>إنشاء دفعة</w:t>
            </w:r>
          </w:p>
        </w:tc>
        <w:tc>
          <w:tcPr>
            <w:tcW w:type="dxa" w:w="4320"/>
          </w:tcPr>
          <w:p>
            <w:pPr>
              <w:bidi/>
              <w:jc w:val="right"/>
            </w:pPr>
            <w:r>
              <w:rPr>
                <w:rFonts w:cs="Alexandria" w:ascii="Alexandria" w:hAnsi="Alexandria"/>
                <w:rtl/>
              </w:rPr>
              <w:t>يُسجّل الاستلام/الدفع ويربطه بالفاتورة أو الفاتورة المورّدة.</w:t>
            </w:r>
          </w:p>
        </w:tc>
      </w:tr>
      <w:tr>
        <w:tc>
          <w:tcPr>
            <w:tcW w:type="dxa" w:w="4320"/>
            <w:shd w:val="clear" w:fill="F4F6F7"/>
          </w:tcPr>
          <w:p>
            <w:pPr>
              <w:bidi/>
              <w:jc w:val="right"/>
            </w:pPr>
            <w:r>
              <w:rPr>
                <w:b/>
                <w:rFonts w:cs="Alexandria" w:ascii="Alexandria" w:hAnsi="Alexandria"/>
                <w:rtl/>
              </w:rPr>
              <w:t>تأكيد</w:t>
            </w:r>
          </w:p>
        </w:tc>
        <w:tc>
          <w:tcPr>
            <w:tcW w:type="dxa" w:w="4320"/>
            <w:shd w:val="clear" w:fill="F4F6F7"/>
          </w:tcPr>
          <w:p>
            <w:pPr>
              <w:bidi/>
              <w:jc w:val="right"/>
            </w:pPr>
            <w:r>
              <w:rPr>
                <w:rFonts w:cs="Alexandria" w:ascii="Alexandria" w:hAnsi="Alexandria"/>
                <w:rtl/>
              </w:rPr>
              <w:t>يُرحّل دفعة تُركت كمسوّدة.</w:t>
            </w:r>
          </w:p>
        </w:tc>
      </w:tr>
      <w:tr>
        <w:tc>
          <w:tcPr>
            <w:tcW w:type="dxa" w:w="4320"/>
          </w:tcPr>
          <w:p>
            <w:pPr>
              <w:bidi/>
              <w:jc w:val="right"/>
            </w:pPr>
            <w:r>
              <w:rPr>
                <w:b/>
                <w:rFonts w:cs="Alexandria" w:ascii="Alexandria" w:hAnsi="Alexandria"/>
                <w:rtl/>
              </w:rPr>
              <w:t>إعادة إلى مسوّدة / إلغاء</w:t>
            </w:r>
          </w:p>
        </w:tc>
        <w:tc>
          <w:tcPr>
            <w:tcW w:type="dxa" w:w="4320"/>
          </w:tcPr>
          <w:p>
            <w:pPr>
              <w:bidi/>
              <w:jc w:val="right"/>
            </w:pPr>
            <w:r>
              <w:rPr>
                <w:rFonts w:cs="Alexandria" w:ascii="Alexandria" w:hAnsi="Alexandria"/>
                <w:rtl/>
              </w:rPr>
              <w:t>يعيد فتح الدفعة أو يلغيها.</w:t>
            </w:r>
          </w:p>
        </w:tc>
      </w:tr>
      <w:tr>
        <w:tc>
          <w:tcPr>
            <w:tcW w:type="dxa" w:w="4320"/>
            <w:shd w:val="clear" w:fill="F4F6F7"/>
          </w:tcPr>
          <w:p>
            <w:pPr>
              <w:bidi/>
              <w:jc w:val="right"/>
            </w:pPr>
            <w:r>
              <w:rPr>
                <w:b/>
                <w:rFonts w:cs="Alexandria" w:ascii="Alexandria" w:hAnsi="Alexandria"/>
                <w:rtl/>
              </w:rPr>
              <w:t>استرداد (Refund)</w:t>
            </w:r>
          </w:p>
        </w:tc>
        <w:tc>
          <w:tcPr>
            <w:tcW w:type="dxa" w:w="4320"/>
            <w:shd w:val="clear" w:fill="F4F6F7"/>
          </w:tcPr>
          <w:p>
            <w:pPr>
              <w:bidi/>
              <w:jc w:val="right"/>
            </w:pPr>
            <w:r>
              <w:rPr>
                <w:rFonts w:cs="Alexandria" w:ascii="Alexandria" w:hAnsi="Alexandria"/>
                <w:rtl/>
              </w:rPr>
              <w:t>يُعيد المال إلى الطرف.</w:t>
            </w:r>
          </w:p>
        </w:tc>
      </w:tr>
    </w:tbl>
    <w:p/>
    <w:p>
      <w:pPr>
        <w:pStyle w:val="Heading3"/>
        <w:bidi/>
        <w:jc w:val="right"/>
      </w:pPr>
      <w:r>
        <w:rPr>
          <w:rFonts w:cs="Alexandria" w:ascii="Alexandria" w:hAnsi="Alexandria"/>
          <w:rtl/>
        </w:rPr>
        <w:t>الخطوة ج — تسوية كشف البنك</w:t>
      </w:r>
    </w:p>
    <w:p>
      <w:pPr>
        <w:bidi/>
        <w:jc w:val="right"/>
      </w:pPr>
      <w:r>
        <w:rPr>
          <w:b/>
          <w:rFonts w:cs="Alexandria" w:ascii="Alexandria" w:hAnsi="Alexandria"/>
          <w:rtl/>
        </w:rPr>
        <w:t>التسوية</w:t>
      </w:r>
      <w:r>
        <w:rPr>
          <w:rFonts w:cs="Alexandria" w:ascii="Alexandria" w:hAnsi="Alexandria"/>
          <w:rtl/>
        </w:rPr>
        <w:t xml:space="preserve"> تعني مطابقة كل سطر من كشف البنك الفعلي بالدفعة المُسجَّلة سلفًا في النظام، حتى يتفق رصيد البنك مع الدفاتر. ويضم الكشف التوضيحي </w:t>
      </w:r>
      <w:r>
        <w:rPr>
          <w:i/>
          <w:rFonts w:cs="Alexandria" w:ascii="Alexandria" w:hAnsi="Alexandria"/>
          <w:rtl/>
        </w:rPr>
        <w:t>STMT/2026/06/KRT</w:t>
      </w:r>
      <w:r>
        <w:rPr>
          <w:rFonts w:cs="Alexandria" w:ascii="Alexandria" w:hAnsi="Alexandria"/>
          <w:rtl/>
        </w:rPr>
        <w:t xml:space="preserve"> على </w:t>
      </w:r>
      <w:r>
        <w:rPr>
          <w:i/>
          <w:rFonts w:cs="Alexandria" w:ascii="Alexandria" w:hAnsi="Alexandria"/>
          <w:rtl/>
        </w:rPr>
        <w:t>بنك الخرطوم (SDG)</w:t>
      </w:r>
      <w:r>
        <w:rPr>
          <w:rFonts w:cs="Alexandria" w:ascii="Alexandria" w:hAnsi="Alexandria"/>
          <w:rtl/>
        </w:rPr>
        <w:t xml:space="preserve"> سطرين للمطابقة.</w:t>
      </w:r>
    </w:p>
    <w:p>
      <w:pPr>
        <w:pStyle w:val="ListNumber"/>
        <w:bidi/>
        <w:jc w:val="right"/>
      </w:pPr>
      <w:r>
        <w:rPr>
          <w:rFonts w:cs="Alexandria" w:ascii="Alexandria" w:hAnsi="Alexandria"/>
          <w:rtl/>
        </w:rPr>
        <w:t xml:space="preserve">افتح </w:t>
      </w:r>
      <w:r>
        <w:rPr>
          <w:b/>
          <w:rFonts w:cs="Alexandria" w:ascii="Alexandria" w:hAnsi="Alexandria"/>
          <w:rtl/>
        </w:rPr>
        <w:t>المحاسبة ← المحاسبة ← التسوية (Reconcile)</w:t>
      </w:r>
      <w:r>
        <w:rPr>
          <w:rFonts w:cs="Alexandria" w:ascii="Alexandria" w:hAnsi="Alexandria"/>
          <w:rtl/>
        </w:rPr>
        <w:t xml:space="preserve"> (أو إجراء </w:t>
      </w:r>
      <w:r>
        <w:rPr>
          <w:b/>
          <w:rFonts w:cs="Alexandria" w:ascii="Alexandria" w:hAnsi="Alexandria"/>
          <w:rtl/>
        </w:rPr>
        <w:t>التسوية</w:t>
      </w:r>
      <w:r>
        <w:rPr>
          <w:rFonts w:cs="Alexandria" w:ascii="Alexandria" w:hAnsi="Alexandria"/>
          <w:rtl/>
        </w:rPr>
        <w:t xml:space="preserve"> من بطاقة </w:t>
      </w:r>
      <w:r>
        <w:rPr>
          <w:i/>
          <w:rFonts w:cs="Alexandria" w:ascii="Alexandria" w:hAnsi="Alexandria"/>
          <w:rtl/>
        </w:rPr>
        <w:t>بنك الخرطوم (SDG)</w:t>
      </w:r>
      <w:r>
        <w:rPr>
          <w:rFonts w:cs="Alexandria" w:ascii="Alexandria" w:hAnsi="Alexandria"/>
          <w:rtl/>
        </w:rPr>
        <w:t xml:space="preserve"> في لوحة التحكم).</w:t>
      </w:r>
    </w:p>
    <w:p>
      <w:pPr>
        <w:pStyle w:val="ListNumber"/>
        <w:bidi/>
        <w:jc w:val="right"/>
      </w:pPr>
      <w:r>
        <w:rPr>
          <w:rFonts w:cs="Alexandria" w:ascii="Alexandria" w:hAnsi="Alexandria"/>
          <w:rtl/>
        </w:rPr>
        <w:t>لكل سطر في الكشف، يقترح النظام الفاتورة أو الدفعة المطابقة على اليمين.</w:t>
      </w:r>
    </w:p>
    <w:p>
      <w:pPr>
        <w:pStyle w:val="ListNumber"/>
        <w:bidi/>
        <w:jc w:val="right"/>
      </w:pPr>
      <w:r>
        <w:rPr>
          <w:rFonts w:cs="Alexandria" w:ascii="Alexandria" w:hAnsi="Alexandria"/>
          <w:rtl/>
        </w:rPr>
        <w:t>أكّد المطابقة المقترحة (أو اختر الصحيحة)، ثم اعتمِد السطر.</w:t>
      </w:r>
    </w:p>
    <w:p>
      <w:pPr>
        <w:pStyle w:val="ListNumber"/>
        <w:bidi/>
        <w:jc w:val="right"/>
      </w:pPr>
      <w:r>
        <w:rPr>
          <w:rFonts w:cs="Alexandria" w:ascii="Alexandria" w:hAnsi="Alexandria"/>
          <w:rtl/>
        </w:rPr>
        <w:t>عند مطابقة كل سطر، يساوي رصيد يومية البنك رصيد الكشف الفعلي.</w:t>
      </w:r>
    </w:p>
    <w:p>
      <w:pPr>
        <w:jc w:val="center"/>
      </w:pPr>
      <w:r>
        <w:drawing>
          <wp:inline xmlns:a="http://schemas.openxmlformats.org/drawingml/2006/main" xmlns:pic="http://schemas.openxmlformats.org/drawingml/2006/picture">
            <wp:extent cx="5577840" cy="3542682"/>
            <wp:docPr id="72" name="Picture 72"/>
            <wp:cNvGraphicFramePr>
              <a:graphicFrameLocks noChangeAspect="1"/>
            </wp:cNvGraphicFramePr>
            <a:graphic>
              <a:graphicData uri="http://schemas.openxmlformats.org/drawingml/2006/picture">
                <pic:pic>
                  <pic:nvPicPr>
                    <pic:cNvPr id="0" name="accounting_dashboard.png"/>
                    <pic:cNvPicPr/>
                  </pic:nvPicPr>
                  <pic:blipFill>
                    <a:blip r:embed="rId5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72 — لوحة المحاسبة: بطاقة لكل يومية (فواتير العملاء، فواتير المورّدين، بنك الخرطوم) تُظهر الأعداد والأرصدة وأزرار الإجراء السريع مثل التسوية.</w:t>
      </w:r>
    </w:p>
    <w:p/>
    <w:p>
      <w:pPr>
        <w:pStyle w:val="Heading3"/>
        <w:bidi/>
        <w:jc w:val="right"/>
      </w:pPr>
      <w:r>
        <w:rPr>
          <w:rFonts w:cs="Alexandria" w:ascii="Alexandria" w:hAnsi="Alexandria"/>
          <w:rtl/>
        </w:rPr>
        <w:t>الخطوة د — تشغيل تقرير أعمار الذمم المدينة وتقرير الضريبة</w:t>
      </w:r>
    </w:p>
    <w:p>
      <w:pPr>
        <w:bidi/>
        <w:jc w:val="right"/>
      </w:pPr>
      <w:r>
        <w:rPr>
          <w:b/>
          <w:rFonts w:cs="Alexandria" w:ascii="Alexandria" w:hAnsi="Alexandria"/>
          <w:rtl/>
        </w:rPr>
        <w:t>الذمم المدينة (receivable)</w:t>
      </w:r>
      <w:r>
        <w:rPr>
          <w:rFonts w:cs="Alexandria" w:ascii="Alexandria" w:hAnsi="Alexandria"/>
          <w:rtl/>
        </w:rPr>
        <w:t xml:space="preserve"> أموال يَدين بها العملاء لنا. ويفرز تقرير </w:t>
      </w:r>
      <w:r>
        <w:rPr>
          <w:b/>
          <w:rFonts w:cs="Alexandria" w:ascii="Alexandria" w:hAnsi="Alexandria"/>
          <w:rtl/>
        </w:rPr>
        <w:t>أعمار الذمم المدينة (Aged Receivable)</w:t>
      </w:r>
      <w:r>
        <w:rPr>
          <w:rFonts w:cs="Alexandria" w:ascii="Alexandria" w:hAnsi="Alexandria"/>
          <w:rtl/>
        </w:rPr>
        <w:t xml:space="preserve"> تلك الديون في شرائح عمرية (مثل 30 / 60 / 90 يومًا) ليرى محمد ما هو متأخر. أمّا </w:t>
      </w:r>
      <w:r>
        <w:rPr>
          <w:b/>
          <w:rFonts w:cs="Alexandria" w:ascii="Alexandria" w:hAnsi="Alexandria"/>
          <w:rtl/>
        </w:rPr>
        <w:t>تقرير الضريبة (Tax Report)</w:t>
      </w:r>
      <w:r>
        <w:rPr>
          <w:rFonts w:cs="Alexandria" w:ascii="Alexandria" w:hAnsi="Alexandria"/>
          <w:rtl/>
        </w:rPr>
        <w:t xml:space="preserve"> فيجمع ضريبة 15% المُحصَّلة والمدفوعة عن الفترة.</w:t>
      </w:r>
    </w:p>
    <w:p>
      <w:pPr>
        <w:pStyle w:val="ListNumber"/>
        <w:bidi/>
        <w:jc w:val="right"/>
      </w:pPr>
      <w:r>
        <w:rPr>
          <w:rFonts w:cs="Alexandria" w:ascii="Alexandria" w:hAnsi="Alexandria"/>
          <w:rtl/>
        </w:rPr>
        <w:t xml:space="preserve">افتح </w:t>
      </w:r>
      <w:r>
        <w:rPr>
          <w:b/>
          <w:rFonts w:cs="Alexandria" w:ascii="Alexandria" w:hAnsi="Alexandria"/>
          <w:rtl/>
        </w:rPr>
        <w:t>المحاسبة ← التقارير ← تقارير الشركاء ← أعمار الذمم المدينة</w:t>
      </w:r>
      <w:r>
        <w:rPr>
          <w:rFonts w:cs="Alexandria" w:ascii="Alexandria" w:hAnsi="Alexandria"/>
          <w:rtl/>
        </w:rPr>
        <w:t>، واضبط التاريخ، ثم اطبعه أو صدّره.</w:t>
      </w:r>
    </w:p>
    <w:p>
      <w:pPr>
        <w:pStyle w:val="ListNumber"/>
        <w:bidi/>
        <w:jc w:val="right"/>
      </w:pPr>
      <w:r>
        <w:rPr>
          <w:rFonts w:cs="Alexandria" w:ascii="Alexandria" w:hAnsi="Alexandria"/>
          <w:rtl/>
        </w:rPr>
        <w:t xml:space="preserve">افتح </w:t>
      </w:r>
      <w:r>
        <w:rPr>
          <w:b/>
          <w:rFonts w:cs="Alexandria" w:ascii="Alexandria" w:hAnsi="Alexandria"/>
          <w:rtl/>
        </w:rPr>
        <w:t>المحاسبة ← التقارير ← تقارير التدقيق ← تقرير الضريبة</w:t>
      </w:r>
      <w:r>
        <w:rPr>
          <w:rFonts w:cs="Alexandria" w:ascii="Alexandria" w:hAnsi="Alexandria"/>
          <w:rtl/>
        </w:rPr>
        <w:t>، واختر الفترة، وراجِع إجماليات ضريبة 15% للبيع والشراء قبل التقديم.</w:t>
      </w:r>
    </w:p>
    <w:p>
      <w:pPr>
        <w:pStyle w:val="ListNumber"/>
        <w:bidi/>
        <w:jc w:val="right"/>
      </w:pPr>
      <w:r>
        <w:rPr>
          <w:rFonts w:cs="Alexandria" w:ascii="Alexandria" w:hAnsi="Alexandria"/>
          <w:rtl/>
        </w:rPr>
        <w:t xml:space="preserve">للصورة الأوسع، تُلخّص </w:t>
      </w:r>
      <w:r>
        <w:rPr>
          <w:b/>
          <w:rFonts w:cs="Alexandria" w:ascii="Alexandria" w:hAnsi="Alexandria"/>
          <w:rtl/>
        </w:rPr>
        <w:t>المحاسبة ← التقارير ← التقارير المالية ← الميزانية العمومية</w:t>
      </w:r>
      <w:r>
        <w:rPr>
          <w:rFonts w:cs="Alexandria" w:ascii="Alexandria" w:hAnsi="Alexandria"/>
          <w:rtl/>
        </w:rPr>
        <w:t xml:space="preserve"> و</w:t>
      </w:r>
      <w:r>
        <w:rPr>
          <w:b/>
          <w:rFonts w:cs="Alexandria" w:ascii="Alexandria" w:hAnsi="Alexandria"/>
          <w:rtl/>
        </w:rPr>
        <w:t>الأرباح والخسائر</w:t>
      </w:r>
      <w:r>
        <w:rPr>
          <w:rFonts w:cs="Alexandria" w:ascii="Alexandria" w:hAnsi="Alexandria"/>
          <w:rtl/>
        </w:rPr>
        <w:t xml:space="preserve"> الشركة بأكملها.</w:t>
      </w:r>
    </w:p>
    <w:p>
      <w:pPr>
        <w:pStyle w:val="Heading3"/>
        <w:bidi/>
        <w:jc w:val="right"/>
      </w:pPr>
      <w:r>
        <w:rPr>
          <w:rFonts w:cs="Alexandria" w:ascii="Alexandria" w:hAnsi="Alexandria"/>
          <w:rtl/>
        </w:rPr>
        <w:t>الخطوة هـ — متابعة الفواتير المتأخرة</w:t>
      </w:r>
    </w:p>
    <w:p>
      <w:pPr>
        <w:bidi/>
        <w:jc w:val="right"/>
      </w:pPr>
      <w:r>
        <w:rPr>
          <w:rFonts w:cs="Alexandria" w:ascii="Alexandria" w:hAnsi="Alexandria"/>
          <w:rtl/>
        </w:rPr>
        <w:t xml:space="preserve">بعض الفواتير تجاوزت تاريخ استحقاقها. في العرض التوضيحي، لا تزال </w:t>
      </w:r>
      <w:r>
        <w:rPr>
          <w:i/>
          <w:rFonts w:cs="Alexandria" w:ascii="Alexandria" w:hAnsi="Alexandria"/>
          <w:rtl/>
        </w:rPr>
        <w:t>INV/2026/00003</w:t>
      </w:r>
      <w:r>
        <w:rPr>
          <w:rFonts w:cs="Alexandria" w:ascii="Alexandria" w:hAnsi="Alexandria"/>
          <w:rtl/>
        </w:rPr>
        <w:t xml:space="preserve"> لـ </w:t>
      </w:r>
      <w:r>
        <w:rPr>
          <w:i/>
          <w:rFonts w:cs="Alexandria" w:ascii="Alexandria" w:hAnsi="Alexandria"/>
          <w:rtl/>
        </w:rPr>
        <w:t>Sudanese Red Crescent</w:t>
      </w:r>
      <w:r>
        <w:rPr>
          <w:rFonts w:cs="Alexandria" w:ascii="Alexandria" w:hAnsi="Alexandria"/>
          <w:rtl/>
        </w:rPr>
        <w:t xml:space="preserve"> (1,237,400 SDG، تستحق 19 أبريل 2026) و</w:t>
      </w:r>
      <w:r>
        <w:rPr>
          <w:i/>
          <w:rFonts w:cs="Alexandria" w:ascii="Alexandria" w:hAnsi="Alexandria"/>
          <w:rtl/>
        </w:rPr>
        <w:t>INV/2026/00004</w:t>
      </w:r>
      <w:r>
        <w:rPr>
          <w:rFonts w:cs="Alexandria" w:ascii="Alexandria" w:hAnsi="Alexandria"/>
          <w:rtl/>
        </w:rPr>
        <w:t xml:space="preserve"> لـ </w:t>
      </w:r>
      <w:r>
        <w:rPr>
          <w:i/>
          <w:rFonts w:cs="Alexandria" w:ascii="Alexandria" w:hAnsi="Alexandria"/>
          <w:rtl/>
        </w:rPr>
        <w:t>Bahri Community Pharmacy</w:t>
      </w:r>
      <w:r>
        <w:rPr>
          <w:rFonts w:cs="Alexandria" w:ascii="Alexandria" w:hAnsi="Alexandria"/>
          <w:rtl/>
        </w:rPr>
        <w:t xml:space="preserve"> (1,455,900 SDG، تستحق 25 مايو 2026) غير مدفوعتين ومتأخرتين.</w:t>
      </w:r>
    </w:p>
    <w:p>
      <w:pPr>
        <w:pStyle w:val="ListNumber"/>
        <w:bidi/>
        <w:jc w:val="right"/>
      </w:pPr>
      <w:r>
        <w:rPr>
          <w:rFonts w:cs="Alexandria" w:ascii="Alexandria" w:hAnsi="Alexandria"/>
          <w:rtl/>
        </w:rPr>
        <w:t xml:space="preserve">افتح </w:t>
      </w:r>
      <w:r>
        <w:rPr>
          <w:b/>
          <w:rFonts w:cs="Alexandria" w:ascii="Alexandria" w:hAnsi="Alexandria"/>
          <w:rtl/>
        </w:rPr>
        <w:t>المحاسبة ← العملاء ← الفواتير</w:t>
      </w:r>
      <w:r>
        <w:rPr>
          <w:rFonts w:cs="Alexandria" w:ascii="Alexandria" w:hAnsi="Alexandria"/>
          <w:rtl/>
        </w:rPr>
        <w:t xml:space="preserve"> وصفِّ الفواتير غير المدفوعة/المتأخرة، أو استخدم تقرير </w:t>
      </w:r>
      <w:r>
        <w:rPr>
          <w:b/>
          <w:rFonts w:cs="Alexandria" w:ascii="Alexandria" w:hAnsi="Alexandria"/>
          <w:rtl/>
        </w:rPr>
        <w:t>أعمار الذمم المدينة</w:t>
      </w:r>
      <w:r>
        <w:rPr>
          <w:rFonts w:cs="Alexandria" w:ascii="Alexandria" w:hAnsi="Alexandria"/>
          <w:rtl/>
        </w:rPr>
        <w:t xml:space="preserve"> من الخطوة د.</w:t>
      </w:r>
    </w:p>
    <w:p>
      <w:pPr>
        <w:pStyle w:val="ListNumber"/>
        <w:bidi/>
        <w:jc w:val="right"/>
      </w:pPr>
      <w:r>
        <w:rPr>
          <w:rFonts w:cs="Alexandria" w:ascii="Alexandria" w:hAnsi="Alexandria"/>
          <w:rtl/>
        </w:rPr>
        <w:t xml:space="preserve">افتح فاتورة متأخرة واستخدم </w:t>
      </w:r>
      <w:r>
        <w:rPr>
          <w:b/>
          <w:rFonts w:cs="Alexandria" w:ascii="Alexandria" w:hAnsi="Alexandria"/>
          <w:rtl/>
        </w:rPr>
        <w:t>إرسال (Send)</w:t>
      </w:r>
      <w:r>
        <w:rPr>
          <w:rFonts w:cs="Alexandria" w:ascii="Alexandria" w:hAnsi="Alexandria"/>
          <w:rtl/>
        </w:rPr>
        <w:t xml:space="preserve"> لإرسال تذكير بالبريد، أو </w:t>
      </w:r>
      <w:r>
        <w:rPr>
          <w:b/>
          <w:rFonts w:cs="Alexandria" w:ascii="Alexandria" w:hAnsi="Alexandria"/>
          <w:rtl/>
        </w:rPr>
        <w:t>المحاسبة ← المتابعات ← إجراء متابعات يدوية</w:t>
      </w:r>
      <w:r>
        <w:rPr>
          <w:rFonts w:cs="Alexandria" w:ascii="Alexandria" w:hAnsi="Alexandria"/>
          <w:rtl/>
        </w:rPr>
        <w:t xml:space="preserve"> لإرسال خطاب/بريد تذكير منظّم.</w:t>
      </w:r>
    </w:p>
    <w:p>
      <w:pPr>
        <w:pStyle w:val="ListNumber"/>
        <w:bidi/>
        <w:jc w:val="right"/>
      </w:pPr>
      <w:r>
        <w:rPr>
          <w:rFonts w:cs="Alexandria" w:ascii="Alexandria" w:hAnsi="Alexandria"/>
          <w:rtl/>
        </w:rPr>
        <w:t xml:space="preserve">عند دفع العميل، استخدم </w:t>
      </w:r>
      <w:r>
        <w:rPr>
          <w:b/>
          <w:rFonts w:cs="Alexandria" w:ascii="Alexandria" w:hAnsi="Alexandria"/>
          <w:rtl/>
        </w:rPr>
        <w:t>دفع (Register Payment)</w:t>
      </w:r>
      <w:r>
        <w:rPr>
          <w:rFonts w:cs="Alexandria" w:ascii="Alexandria" w:hAnsi="Alexandria"/>
          <w:rtl/>
        </w:rPr>
        <w:t xml:space="preserve"> كما في الخطوة ب لتتحوّل الفاتورة إلى </w:t>
      </w:r>
      <w:r>
        <w:rPr>
          <w:b/>
          <w:rFonts w:cs="Alexandria" w:ascii="Alexandria" w:hAnsi="Alexandria"/>
          <w:rtl/>
        </w:rPr>
        <w:t>مدفوعة</w:t>
      </w:r>
      <w:r>
        <w:rPr>
          <w:rFonts w:cs="Alexandria" w:ascii="Alexandria" w:hAnsi="Alexandria"/>
          <w:rtl/>
        </w:rPr>
        <w:t>.</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لوحة التحكم تُبرز المشكلات</w:t>
            </w:r>
          </w:p>
          <w:p>
            <w:pPr>
              <w:bidi/>
              <w:jc w:val="right"/>
            </w:pPr>
            <w:r>
              <w:rPr>
                <w:rFonts w:cs="Alexandria" w:ascii="Alexandria" w:hAnsi="Alexandria"/>
                <w:rtl/>
              </w:rPr>
              <w:t xml:space="preserve">تُظهر بطاقة فواتير العملاء في لوحة المحاسبة عدد الفواتير </w:t>
            </w:r>
            <w:r>
              <w:rPr>
                <w:b/>
                <w:rFonts w:cs="Alexandria" w:ascii="Alexandria" w:hAnsi="Alexandria"/>
                <w:rtl/>
              </w:rPr>
              <w:t>غير المدفوعة</w:t>
            </w:r>
            <w:r>
              <w:rPr>
                <w:rFonts w:cs="Alexandria" w:ascii="Alexandria" w:hAnsi="Alexandria"/>
                <w:rtl/>
              </w:rPr>
              <w:t xml:space="preserve"> و</w:t>
            </w:r>
            <w:r>
              <w:rPr>
                <w:b/>
                <w:rFonts w:cs="Alexandria" w:ascii="Alexandria" w:hAnsi="Alexandria"/>
                <w:rtl/>
              </w:rPr>
              <w:t>المتأخرة</w:t>
            </w:r>
            <w:r>
              <w:rPr>
                <w:rFonts w:cs="Alexandria" w:ascii="Alexandria" w:hAnsi="Alexandria"/>
                <w:rtl/>
              </w:rPr>
              <w:t>، فيعرف محمد بلمحة كم فاتورة عليه متابعتها.</w:t>
            </w:r>
          </w:p>
        </w:tc>
      </w:tr>
    </w:tbl>
    <w:p/>
    <w:p>
      <w:pPr>
        <w:pStyle w:val="Heading2"/>
        <w:bidi/>
        <w:jc w:val="right"/>
      </w:pPr>
      <w:r>
        <w:rPr>
          <w:rFonts w:cs="Alexandria" w:ascii="Alexandria" w:hAnsi="Alexandria"/>
          <w:rtl/>
        </w:rPr>
        <w:t>5. المديرة العامة — يوم ليلى</w:t>
      </w:r>
    </w:p>
    <w:p>
      <w:pPr>
        <w:bidi/>
        <w:jc w:val="right"/>
      </w:pPr>
      <w:r>
        <w:rPr>
          <w:rFonts w:cs="Alexandria" w:ascii="Alexandria" w:hAnsi="Alexandria"/>
          <w:rtl/>
        </w:rPr>
        <w:t>لا تُدخِل ليلى المعاملات؛ بل تقرأ النتائج. وبصلاحية كاملة على كل تطبيق، تتصفّح لوحات التحكم كل صباح، وتتحقق من مسار المبيعات والمشتريات، وتنظر إلى المخزون، وتراجع التقارير المالية — كلها من شاشات عبّأها الفريق سلفًا.</w:t>
      </w:r>
    </w:p>
    <w:p>
      <w:pPr>
        <w:pStyle w:val="Heading3"/>
        <w:bidi/>
        <w:jc w:val="right"/>
      </w:pPr>
      <w:r>
        <w:rPr>
          <w:rFonts w:cs="Alexandria" w:ascii="Alexandria" w:hAnsi="Alexandria"/>
          <w:rtl/>
        </w:rPr>
        <w:t>الخطوة أ — قراءة لوحات التحكم</w:t>
      </w:r>
    </w:p>
    <w:p>
      <w:pPr>
        <w:pStyle w:val="ListNumber"/>
        <w:bidi/>
        <w:jc w:val="right"/>
      </w:pPr>
      <w:r>
        <w:rPr>
          <w:rFonts w:cs="Alexandria" w:ascii="Alexandria" w:hAnsi="Alexandria"/>
          <w:rtl/>
        </w:rPr>
        <w:t xml:space="preserve">افتح </w:t>
      </w:r>
      <w:r>
        <w:rPr>
          <w:b/>
          <w:rFonts w:cs="Alexandria" w:ascii="Alexandria" w:hAnsi="Alexandria"/>
          <w:rtl/>
        </w:rPr>
        <w:t>المحاسبة ← لوحة التحكم (Dashboard)</w:t>
      </w:r>
      <w:r>
        <w:rPr>
          <w:rFonts w:cs="Alexandria" w:ascii="Alexandria" w:hAnsi="Alexandria"/>
          <w:rtl/>
        </w:rPr>
        <w:t xml:space="preserve">. تُظهر كل يومية بطاقة: </w:t>
      </w:r>
      <w:r>
        <w:rPr>
          <w:i/>
          <w:rFonts w:cs="Alexandria" w:ascii="Alexandria" w:hAnsi="Alexandria"/>
          <w:rtl/>
        </w:rPr>
        <w:t>فواتير العملاء</w:t>
      </w:r>
      <w:r>
        <w:rPr>
          <w:rFonts w:cs="Alexandria" w:ascii="Alexandria" w:hAnsi="Alexandria"/>
          <w:rtl/>
        </w:rPr>
        <w:t xml:space="preserve"> بأعداد </w:t>
      </w:r>
      <w:r>
        <w:rPr>
          <w:b/>
          <w:rFonts w:cs="Alexandria" w:ascii="Alexandria" w:hAnsi="Alexandria"/>
          <w:rtl/>
        </w:rPr>
        <w:t>غير المدفوعة</w:t>
      </w:r>
      <w:r>
        <w:rPr>
          <w:rFonts w:cs="Alexandria" w:ascii="Alexandria" w:hAnsi="Alexandria"/>
          <w:rtl/>
        </w:rPr>
        <w:t xml:space="preserve"> / </w:t>
      </w:r>
      <w:r>
        <w:rPr>
          <w:b/>
          <w:rFonts w:cs="Alexandria" w:ascii="Alexandria" w:hAnsi="Alexandria"/>
          <w:rtl/>
        </w:rPr>
        <w:t>المتأخرة</w:t>
      </w:r>
      <w:r>
        <w:rPr>
          <w:rFonts w:cs="Alexandria" w:ascii="Alexandria" w:hAnsi="Alexandria"/>
          <w:rtl/>
        </w:rPr>
        <w:t>، و</w:t>
      </w:r>
      <w:r>
        <w:rPr>
          <w:i/>
          <w:rFonts w:cs="Alexandria" w:ascii="Alexandria" w:hAnsi="Alexandria"/>
          <w:rtl/>
        </w:rPr>
        <w:t>فواتير المورّدين</w:t>
      </w:r>
      <w:r>
        <w:rPr>
          <w:rFonts w:cs="Alexandria" w:ascii="Alexandria" w:hAnsi="Alexandria"/>
          <w:rtl/>
        </w:rPr>
        <w:t xml:space="preserve"> بالمبلغ </w:t>
      </w:r>
      <w:r>
        <w:rPr>
          <w:b/>
          <w:rFonts w:cs="Alexandria" w:ascii="Alexandria" w:hAnsi="Alexandria"/>
          <w:rtl/>
        </w:rPr>
        <w:t>الواجب دفعه (To Pay)</w:t>
      </w:r>
      <w:r>
        <w:rPr>
          <w:rFonts w:cs="Alexandria" w:ascii="Alexandria" w:hAnsi="Alexandria"/>
          <w:rtl/>
        </w:rPr>
        <w:t>، و</w:t>
      </w:r>
      <w:r>
        <w:rPr>
          <w:i/>
          <w:rFonts w:cs="Alexandria" w:ascii="Alexandria" w:hAnsi="Alexandria"/>
          <w:rtl/>
        </w:rPr>
        <w:t>بنك الخرطوم (SDG)</w:t>
      </w:r>
      <w:r>
        <w:rPr>
          <w:rFonts w:cs="Alexandria" w:ascii="Alexandria" w:hAnsi="Alexandria"/>
          <w:rtl/>
        </w:rPr>
        <w:t xml:space="preserve"> برصيده ومخطط اتجاهه.</w:t>
      </w:r>
    </w:p>
    <w:p>
      <w:pPr>
        <w:pStyle w:val="ListNumber"/>
        <w:bidi/>
        <w:jc w:val="right"/>
      </w:pPr>
      <w:r>
        <w:rPr>
          <w:rFonts w:cs="Alexandria" w:ascii="Alexandria" w:hAnsi="Alexandria"/>
          <w:rtl/>
        </w:rPr>
        <w:t xml:space="preserve">افتح تطبيق </w:t>
      </w:r>
      <w:r>
        <w:rPr>
          <w:b/>
          <w:rFonts w:cs="Alexandria" w:ascii="Alexandria" w:hAnsi="Alexandria"/>
          <w:rtl/>
        </w:rPr>
        <w:t>لوحات المعلومات (Dashboards)</w:t>
      </w:r>
      <w:r>
        <w:rPr>
          <w:rFonts w:cs="Alexandria" w:ascii="Alexandria" w:hAnsi="Alexandria"/>
          <w:rtl/>
        </w:rPr>
        <w:t xml:space="preserve"> للوحات الجداول عبر الشركة (المبيعات والمخزون بلمحة).</w:t>
      </w:r>
    </w:p>
    <w:p>
      <w:pPr>
        <w:pStyle w:val="ListNumber"/>
        <w:bidi/>
        <w:jc w:val="right"/>
      </w:pPr>
      <w:r>
        <w:rPr>
          <w:rFonts w:cs="Alexandria" w:ascii="Alexandria" w:hAnsi="Alexandria"/>
          <w:rtl/>
        </w:rPr>
        <w:t>استخدم أزرار الإجراء السريع في كل بطاقة للقفز مباشرةً إلى الفواتير أو الفواتير المورّدة أو سطور البنك الكامنة.</w:t>
      </w:r>
    </w:p>
    <w:p>
      <w:pPr>
        <w:jc w:val="center"/>
      </w:pPr>
      <w:r>
        <w:drawing>
          <wp:inline xmlns:a="http://schemas.openxmlformats.org/drawingml/2006/main" xmlns:pic="http://schemas.openxmlformats.org/drawingml/2006/picture">
            <wp:extent cx="5577840" cy="3542682"/>
            <wp:docPr id="73" name="Picture 73"/>
            <wp:cNvGraphicFramePr>
              <a:graphicFrameLocks noChangeAspect="1"/>
            </wp:cNvGraphicFramePr>
            <a:graphic>
              <a:graphicData uri="http://schemas.openxmlformats.org/drawingml/2006/picture">
                <pic:pic>
                  <pic:nvPicPr>
                    <pic:cNvPr id="0" name="accounting_dashboard.png"/>
                    <pic:cNvPicPr/>
                  </pic:nvPicPr>
                  <pic:blipFill>
                    <a:blip r:embed="rId5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73 — لوحة المحاسبة التي تراجعها ليلى كل صباح: بطاقة لكل يومية بأعداد غير المدفوعة/المتأخرة والأرصدة والإجراءات السريعة.</w:t>
      </w:r>
    </w:p>
    <w:p/>
    <w:p>
      <w:pPr>
        <w:pStyle w:val="Heading3"/>
        <w:bidi/>
        <w:jc w:val="right"/>
      </w:pPr>
      <w:r>
        <w:rPr>
          <w:rFonts w:cs="Alexandria" w:ascii="Alexandria" w:hAnsi="Alexandria"/>
          <w:rtl/>
        </w:rPr>
        <w:t>الخطوة ب — مراجعة مسار المبيعات والمشتريات</w:t>
      </w:r>
    </w:p>
    <w:p>
      <w:pPr>
        <w:bidi/>
        <w:jc w:val="right"/>
      </w:pPr>
      <w:r>
        <w:rPr>
          <w:b/>
          <w:rFonts w:cs="Alexandria" w:ascii="Alexandria" w:hAnsi="Alexandria"/>
          <w:rtl/>
        </w:rPr>
        <w:t>المسار (pipeline)</w:t>
      </w:r>
      <w:r>
        <w:rPr>
          <w:rFonts w:cs="Alexandria" w:ascii="Alexandria" w:hAnsi="Alexandria"/>
          <w:rtl/>
        </w:rPr>
        <w:t xml:space="preserve"> هو تدفّق الطلبات من المسوّدة إلى المؤكَّد. تتحقق ليلى من موضع الصفقات والطلبات.</w:t>
      </w:r>
    </w:p>
    <w:p>
      <w:pPr>
        <w:pStyle w:val="ListNumber"/>
        <w:bidi/>
        <w:jc w:val="right"/>
      </w:pPr>
      <w:r>
        <w:rPr>
          <w:rFonts w:cs="Alexandria" w:ascii="Alexandria" w:hAnsi="Alexandria"/>
          <w:rtl/>
        </w:rPr>
        <w:t xml:space="preserve">افتح </w:t>
      </w:r>
      <w:r>
        <w:rPr>
          <w:b/>
          <w:rFonts w:cs="Alexandria" w:ascii="Alexandria" w:hAnsi="Alexandria"/>
          <w:rtl/>
        </w:rPr>
        <w:t>المبيعات ← الطلبات ← عروض الأسعار</w:t>
      </w:r>
      <w:r>
        <w:rPr>
          <w:rFonts w:cs="Alexandria" w:ascii="Alexandria" w:hAnsi="Alexandria"/>
          <w:rtl/>
        </w:rPr>
        <w:t xml:space="preserve"> لرؤية العروض المفتوحة (مثل </w:t>
      </w:r>
      <w:r>
        <w:rPr>
          <w:i/>
          <w:rFonts w:cs="Alexandria" w:ascii="Alexandria" w:hAnsi="Alexandria"/>
          <w:rtl/>
        </w:rPr>
        <w:t>S00003</w:t>
      </w:r>
      <w:r>
        <w:rPr>
          <w:rFonts w:cs="Alexandria" w:ascii="Alexandria" w:hAnsi="Alexandria"/>
          <w:rtl/>
        </w:rPr>
        <w:t xml:space="preserve"> لـ </w:t>
      </w:r>
      <w:r>
        <w:rPr>
          <w:i/>
          <w:rFonts w:cs="Alexandria" w:ascii="Alexandria" w:hAnsi="Alexandria"/>
          <w:rtl/>
        </w:rPr>
        <w:t>Sudanese Red Crescent</w:t>
      </w:r>
      <w:r>
        <w:rPr>
          <w:rFonts w:cs="Alexandria" w:ascii="Alexandria" w:hAnsi="Alexandria"/>
          <w:rtl/>
        </w:rPr>
        <w:t>، 2,018,250 SDG، لا يزال مسوّدة) و</w:t>
      </w:r>
      <w:r>
        <w:rPr>
          <w:b/>
          <w:rFonts w:cs="Alexandria" w:ascii="Alexandria" w:hAnsi="Alexandria"/>
          <w:rtl/>
        </w:rPr>
        <w:t>المبيعات ← الطلبات ← الطلبات</w:t>
      </w:r>
      <w:r>
        <w:rPr>
          <w:rFonts w:cs="Alexandria" w:ascii="Alexandria" w:hAnsi="Alexandria"/>
          <w:rtl/>
        </w:rPr>
        <w:t xml:space="preserve"> للطلبات المؤكَّدة (</w:t>
      </w:r>
      <w:r>
        <w:rPr>
          <w:i/>
          <w:rFonts w:cs="Alexandria" w:ascii="Alexandria" w:hAnsi="Alexandria"/>
          <w:rtl/>
        </w:rPr>
        <w:t>S00001</w:t>
      </w:r>
      <w:r>
        <w:rPr>
          <w:rFonts w:cs="Alexandria" w:ascii="Alexandria" w:hAnsi="Alexandria"/>
          <w:rtl/>
        </w:rPr>
        <w:t xml:space="preserve">، </w:t>
      </w:r>
      <w:r>
        <w:rPr>
          <w:i/>
          <w:rFonts w:cs="Alexandria" w:ascii="Alexandria" w:hAnsi="Alexandria"/>
          <w:rtl/>
        </w:rPr>
        <w:t>S00002</w:t>
      </w:r>
      <w:r>
        <w:rPr>
          <w:rFonts w:cs="Alexandria" w:ascii="Alexandria" w:hAnsi="Alexandria"/>
          <w:rtl/>
        </w:rPr>
        <w:t>).</w:t>
      </w:r>
    </w:p>
    <w:p>
      <w:pPr>
        <w:pStyle w:val="ListNumber"/>
        <w:bidi/>
        <w:jc w:val="right"/>
      </w:pPr>
      <w:r>
        <w:rPr>
          <w:rFonts w:cs="Alexandria" w:ascii="Alexandria" w:hAnsi="Alexandria"/>
          <w:rtl/>
        </w:rPr>
        <w:t xml:space="preserve">افتح </w:t>
      </w:r>
      <w:r>
        <w:rPr>
          <w:b/>
          <w:rFonts w:cs="Alexandria" w:ascii="Alexandria" w:hAnsi="Alexandria"/>
          <w:rtl/>
        </w:rPr>
        <w:t>المبيعات ← التقارير ← المبيعات</w:t>
      </w:r>
      <w:r>
        <w:rPr>
          <w:rFonts w:cs="Alexandria" w:ascii="Alexandria" w:hAnsi="Alexandria"/>
          <w:rtl/>
        </w:rPr>
        <w:t xml:space="preserve"> للإجماليات حسب مندوب المبيعات والمنتج والعميل.</w:t>
      </w:r>
    </w:p>
    <w:p>
      <w:pPr>
        <w:pStyle w:val="ListNumber"/>
        <w:bidi/>
        <w:jc w:val="right"/>
      </w:pPr>
      <w:r>
        <w:rPr>
          <w:rFonts w:cs="Alexandria" w:ascii="Alexandria" w:hAnsi="Alexandria"/>
          <w:rtl/>
        </w:rPr>
        <w:t xml:space="preserve">افتح </w:t>
      </w:r>
      <w:r>
        <w:rPr>
          <w:b/>
          <w:rFonts w:cs="Alexandria" w:ascii="Alexandria" w:hAnsi="Alexandria"/>
          <w:rtl/>
        </w:rPr>
        <w:t>المشتريات ← الطلبات ← طلبات عروض الأسعار</w:t>
      </w:r>
      <w:r>
        <w:rPr>
          <w:rFonts w:cs="Alexandria" w:ascii="Alexandria" w:hAnsi="Alexandria"/>
          <w:rtl/>
        </w:rPr>
        <w:t xml:space="preserve"> للـ RFQ المفتوحة (مثل </w:t>
      </w:r>
      <w:r>
        <w:rPr>
          <w:i/>
          <w:rFonts w:cs="Alexandria" w:ascii="Alexandria" w:hAnsi="Alexandria"/>
          <w:rtl/>
        </w:rPr>
        <w:t>P00004</w:t>
      </w:r>
      <w:r>
        <w:rPr>
          <w:rFonts w:cs="Alexandria" w:ascii="Alexandria" w:hAnsi="Alexandria"/>
          <w:rtl/>
        </w:rPr>
        <w:t>) و</w:t>
      </w:r>
      <w:r>
        <w:rPr>
          <w:b/>
          <w:rFonts w:cs="Alexandria" w:ascii="Alexandria" w:hAnsi="Alexandria"/>
          <w:rtl/>
        </w:rPr>
        <w:t>المشتريات ← الطلبات ← طلبات الشراء</w:t>
      </w:r>
      <w:r>
        <w:rPr>
          <w:rFonts w:cs="Alexandria" w:ascii="Alexandria" w:hAnsi="Alexandria"/>
          <w:rtl/>
        </w:rPr>
        <w:t xml:space="preserve"> للطلبات المُلزِمة مثل استيراد USD </w:t>
      </w:r>
      <w:r>
        <w:rPr>
          <w:i/>
          <w:rFonts w:cs="Alexandria" w:ascii="Alexandria" w:hAnsi="Alexandria"/>
          <w:rtl/>
        </w:rPr>
        <w:t>P00002</w:t>
      </w:r>
      <w:r>
        <w:rPr>
          <w:rFonts w:cs="Alexandria" w:ascii="Alexandria" w:hAnsi="Alexandria"/>
          <w:rtl/>
        </w:rPr>
        <w:t>.</w:t>
      </w:r>
    </w:p>
    <w:p>
      <w:pPr>
        <w:jc w:val="center"/>
      </w:pPr>
      <w:r>
        <w:drawing>
          <wp:inline xmlns:a="http://schemas.openxmlformats.org/drawingml/2006/main" xmlns:pic="http://schemas.openxmlformats.org/drawingml/2006/picture">
            <wp:extent cx="5577840" cy="3542682"/>
            <wp:docPr id="74" name="Picture 74"/>
            <wp:cNvGraphicFramePr>
              <a:graphicFrameLocks noChangeAspect="1"/>
            </wp:cNvGraphicFramePr>
            <a:graphic>
              <a:graphicData uri="http://schemas.openxmlformats.org/drawingml/2006/picture">
                <pic:pic>
                  <pic:nvPicPr>
                    <pic:cNvPr id="0" name="sale_order.png"/>
                    <pic:cNvPicPr/>
                  </pic:nvPicPr>
                  <pic:blipFill>
                    <a:blip r:embed="rId13"/>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74 — طلب بيع مؤكَّد تستطيع ليلى التعمّق فيه من المسار، بسطوره وشريط حالته وأزراره الذكية للتسليم والفاتورة.</w:t>
      </w:r>
    </w:p>
    <w:p/>
    <w:p>
      <w:pPr>
        <w:pStyle w:val="Heading3"/>
        <w:bidi/>
        <w:jc w:val="right"/>
      </w:pPr>
      <w:r>
        <w:rPr>
          <w:rFonts w:cs="Alexandria" w:ascii="Alexandria" w:hAnsi="Alexandria"/>
          <w:rtl/>
        </w:rPr>
        <w:t>الخطوة ج — التحقق من المخزون</w:t>
      </w:r>
    </w:p>
    <w:p>
      <w:pPr>
        <w:pStyle w:val="ListNumber"/>
        <w:bidi/>
        <w:jc w:val="right"/>
      </w:pPr>
      <w:r>
        <w:rPr>
          <w:rFonts w:cs="Alexandria" w:ascii="Alexandria" w:hAnsi="Alexandria"/>
          <w:rtl/>
        </w:rPr>
        <w:t xml:space="preserve">افتح </w:t>
      </w:r>
      <w:r>
        <w:rPr>
          <w:b/>
          <w:rFonts w:cs="Alexandria" w:ascii="Alexandria" w:hAnsi="Alexandria"/>
          <w:rtl/>
        </w:rPr>
        <w:t>المخزون ← نظرة عامة</w:t>
      </w:r>
      <w:r>
        <w:rPr>
          <w:rFonts w:cs="Alexandria" w:ascii="Alexandria" w:hAnsi="Alexandria"/>
          <w:rtl/>
        </w:rPr>
        <w:t xml:space="preserve"> لرؤية العمل المنتظِر في </w:t>
      </w:r>
      <w:r>
        <w:rPr>
          <w:i/>
          <w:rFonts w:cs="Alexandria" w:ascii="Alexandria" w:hAnsi="Alexandria"/>
          <w:rtl/>
        </w:rPr>
        <w:t>الاستلامات</w:t>
      </w:r>
      <w:r>
        <w:rPr>
          <w:rFonts w:cs="Alexandria" w:ascii="Alexandria" w:hAnsi="Alexandria"/>
          <w:rtl/>
        </w:rPr>
        <w:t xml:space="preserve"> و</w:t>
      </w:r>
      <w:r>
        <w:rPr>
          <w:i/>
          <w:rFonts w:cs="Alexandria" w:ascii="Alexandria" w:hAnsi="Alexandria"/>
          <w:rtl/>
        </w:rPr>
        <w:t>أوامر التسليم</w:t>
      </w:r>
      <w:r>
        <w:rPr>
          <w:rFonts w:cs="Alexandria" w:ascii="Alexandria" w:hAnsi="Alexandria"/>
          <w:rtl/>
        </w:rPr>
        <w:t xml:space="preserve"> و</w:t>
      </w:r>
      <w:r>
        <w:rPr>
          <w:i/>
          <w:rFonts w:cs="Alexandria" w:ascii="Alexandria" w:hAnsi="Alexandria"/>
          <w:rtl/>
        </w:rPr>
        <w:t>التحويلات الداخلية</w:t>
      </w:r>
      <w:r>
        <w:rPr>
          <w:rFonts w:cs="Alexandria" w:ascii="Alexandria" w:hAnsi="Alexandria"/>
          <w:rtl/>
        </w:rPr>
        <w:t>.</w:t>
      </w:r>
    </w:p>
    <w:p>
      <w:pPr>
        <w:pStyle w:val="ListNumber"/>
        <w:bidi/>
        <w:jc w:val="right"/>
      </w:pPr>
      <w:r>
        <w:rPr>
          <w:rFonts w:cs="Alexandria" w:ascii="Alexandria" w:hAnsi="Alexandria"/>
          <w:rtl/>
        </w:rPr>
        <w:t xml:space="preserve">افتح </w:t>
      </w:r>
      <w:r>
        <w:rPr>
          <w:b/>
          <w:rFonts w:cs="Alexandria" w:ascii="Alexandria" w:hAnsi="Alexandria"/>
          <w:rtl/>
        </w:rPr>
        <w:t>المخزون ← التقارير ← المخزون (Stock)</w:t>
      </w:r>
      <w:r>
        <w:rPr>
          <w:rFonts w:cs="Alexandria" w:ascii="Alexandria" w:hAnsi="Alexandria"/>
          <w:rtl/>
        </w:rPr>
        <w:t xml:space="preserve"> للكميات المتوفرة الحالية، بما في ذلك الأصناف في </w:t>
      </w:r>
      <w:r>
        <w:rPr>
          <w:i/>
          <w:rFonts w:cs="Alexandria" w:ascii="Alexandria" w:hAnsi="Alexandria"/>
          <w:rtl/>
        </w:rPr>
        <w:t>Cold Storage (2-8C)</w:t>
      </w:r>
      <w:r>
        <w:rPr>
          <w:rFonts w:cs="Alexandria" w:ascii="Alexandria" w:hAnsi="Alexandria"/>
          <w:rtl/>
        </w:rPr>
        <w:t>.</w:t>
      </w:r>
    </w:p>
    <w:p>
      <w:pPr>
        <w:pStyle w:val="ListNumber"/>
        <w:bidi/>
        <w:jc w:val="right"/>
      </w:pPr>
      <w:r>
        <w:rPr>
          <w:rFonts w:cs="Alexandria" w:ascii="Alexandria" w:hAnsi="Alexandria"/>
          <w:rtl/>
        </w:rPr>
        <w:t xml:space="preserve">افتح </w:t>
      </w:r>
      <w:r>
        <w:rPr>
          <w:b/>
          <w:rFonts w:cs="Alexandria" w:ascii="Alexandria" w:hAnsi="Alexandria"/>
          <w:rtl/>
        </w:rPr>
        <w:t>المخزون ← المنتجات ← الدفعات / الأرقام التسلسلية</w:t>
      </w:r>
      <w:r>
        <w:rPr>
          <w:rFonts w:cs="Alexandria" w:ascii="Alexandria" w:hAnsi="Alexandria"/>
          <w:rtl/>
        </w:rPr>
        <w:t xml:space="preserve"> لمراجعة الدفعات و</w:t>
      </w:r>
      <w:r>
        <w:rPr>
          <w:b/>
          <w:rFonts w:cs="Alexandria" w:ascii="Alexandria" w:hAnsi="Alexandria"/>
          <w:rtl/>
        </w:rPr>
        <w:t>تواريخ الانتهاء</w:t>
      </w:r>
      <w:r>
        <w:rPr>
          <w:rFonts w:cs="Alexandria" w:ascii="Alexandria" w:hAnsi="Alexandria"/>
          <w:rtl/>
        </w:rPr>
        <w:t xml:space="preserve"> عبر الكتالوج.</w:t>
      </w:r>
    </w:p>
    <w:p>
      <w:pPr>
        <w:jc w:val="center"/>
      </w:pPr>
      <w:r>
        <w:drawing>
          <wp:inline xmlns:a="http://schemas.openxmlformats.org/drawingml/2006/main" xmlns:pic="http://schemas.openxmlformats.org/drawingml/2006/picture">
            <wp:extent cx="5577840" cy="3542682"/>
            <wp:docPr id="75" name="Picture 75"/>
            <wp:cNvGraphicFramePr>
              <a:graphicFrameLocks noChangeAspect="1"/>
            </wp:cNvGraphicFramePr>
            <a:graphic>
              <a:graphicData uri="http://schemas.openxmlformats.org/drawingml/2006/picture">
                <pic:pic>
                  <pic:nvPicPr>
                    <pic:cNvPr id="0" name="receipt_form.png"/>
                    <pic:cNvPicPr/>
                  </pic:nvPicPr>
                  <pic:blipFill>
                    <a:blip r:embed="rId42"/>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75 — استلام تستطيع ليلى فتحه من نظرة عامة المخزون للتأكد من تسجيل البضائع بالدفعات وتاريخ الانتهاء الصحيحين.</w:t>
      </w:r>
    </w:p>
    <w:p/>
    <w:p>
      <w:pPr>
        <w:pStyle w:val="Heading3"/>
        <w:bidi/>
        <w:jc w:val="right"/>
      </w:pPr>
      <w:r>
        <w:rPr>
          <w:rFonts w:cs="Alexandria" w:ascii="Alexandria" w:hAnsi="Alexandria"/>
          <w:rtl/>
        </w:rPr>
        <w:t>الخطوة د — مراجعة التقارير المالية</w:t>
      </w:r>
    </w:p>
    <w:p>
      <w:pPr>
        <w:pStyle w:val="ListNumber"/>
        <w:bidi/>
        <w:jc w:val="right"/>
      </w:pPr>
      <w:r>
        <w:rPr>
          <w:rFonts w:cs="Alexandria" w:ascii="Alexandria" w:hAnsi="Alexandria"/>
          <w:rtl/>
        </w:rPr>
        <w:t xml:space="preserve">افتح </w:t>
      </w:r>
      <w:r>
        <w:rPr>
          <w:b/>
          <w:rFonts w:cs="Alexandria" w:ascii="Alexandria" w:hAnsi="Alexandria"/>
          <w:rtl/>
        </w:rPr>
        <w:t>المحاسبة ← التقارير ← التقارير المالية ← الميزانية العمومية</w:t>
      </w:r>
      <w:r>
        <w:rPr>
          <w:rFonts w:cs="Alexandria" w:ascii="Alexandria" w:hAnsi="Alexandria"/>
          <w:rtl/>
        </w:rPr>
        <w:t xml:space="preserve"> لما تملكه الشركة وما عليها، و</w:t>
      </w:r>
      <w:r>
        <w:rPr>
          <w:b/>
          <w:rFonts w:cs="Alexandria" w:ascii="Alexandria" w:hAnsi="Alexandria"/>
          <w:rtl/>
        </w:rPr>
        <w:t>الأرباح والخسائر</w:t>
      </w:r>
      <w:r>
        <w:rPr>
          <w:rFonts w:cs="Alexandria" w:ascii="Alexandria" w:hAnsi="Alexandria"/>
          <w:rtl/>
        </w:rPr>
        <w:t xml:space="preserve"> للأداء خلال فترة.</w:t>
      </w:r>
    </w:p>
    <w:p>
      <w:pPr>
        <w:pStyle w:val="ListNumber"/>
        <w:bidi/>
        <w:jc w:val="right"/>
      </w:pPr>
      <w:r>
        <w:rPr>
          <w:rFonts w:cs="Alexandria" w:ascii="Alexandria" w:hAnsi="Alexandria"/>
          <w:rtl/>
        </w:rPr>
        <w:t xml:space="preserve">افتح </w:t>
      </w:r>
      <w:r>
        <w:rPr>
          <w:b/>
          <w:rFonts w:cs="Alexandria" w:ascii="Alexandria" w:hAnsi="Alexandria"/>
          <w:rtl/>
        </w:rPr>
        <w:t>المحاسبة ← التقارير ← تقارير الشركاء ← أعمار الذمم المدينة</w:t>
      </w:r>
      <w:r>
        <w:rPr>
          <w:rFonts w:cs="Alexandria" w:ascii="Alexandria" w:hAnsi="Alexandria"/>
          <w:rtl/>
        </w:rPr>
        <w:t xml:space="preserve"> لرؤية ديون العملاء المتأخرة (مثل فاتورتَي </w:t>
      </w:r>
      <w:r>
        <w:rPr>
          <w:i/>
          <w:rFonts w:cs="Alexandria" w:ascii="Alexandria" w:hAnsi="Alexandria"/>
          <w:rtl/>
        </w:rPr>
        <w:t>Sudanese Red Crescent</w:t>
      </w:r>
      <w:r>
        <w:rPr>
          <w:rFonts w:cs="Alexandria" w:ascii="Alexandria" w:hAnsi="Alexandria"/>
          <w:rtl/>
        </w:rPr>
        <w:t xml:space="preserve"> و</w:t>
      </w:r>
      <w:r>
        <w:rPr>
          <w:i/>
          <w:rFonts w:cs="Alexandria" w:ascii="Alexandria" w:hAnsi="Alexandria"/>
          <w:rtl/>
        </w:rPr>
        <w:t>Bahri Community Pharmacy</w:t>
      </w:r>
      <w:r>
        <w:rPr>
          <w:rFonts w:cs="Alexandria" w:ascii="Alexandria" w:hAnsi="Alexandria"/>
          <w:rtl/>
        </w:rPr>
        <w:t xml:space="preserve"> غير المدفوعتين).</w:t>
      </w:r>
    </w:p>
    <w:p>
      <w:pPr>
        <w:pStyle w:val="ListNumber"/>
        <w:bidi/>
        <w:jc w:val="right"/>
      </w:pPr>
      <w:r>
        <w:rPr>
          <w:rFonts w:cs="Alexandria" w:ascii="Alexandria" w:hAnsi="Alexandria"/>
          <w:rtl/>
        </w:rPr>
        <w:t xml:space="preserve">افتح </w:t>
      </w:r>
      <w:r>
        <w:rPr>
          <w:b/>
          <w:rFonts w:cs="Alexandria" w:ascii="Alexandria" w:hAnsi="Alexandria"/>
          <w:rtl/>
        </w:rPr>
        <w:t>المحاسبة ← التقارير ← تقارير التدقيق ← تقرير الضريبة</w:t>
      </w:r>
      <w:r>
        <w:rPr>
          <w:rFonts w:cs="Alexandria" w:ascii="Alexandria" w:hAnsi="Alexandria"/>
          <w:rtl/>
        </w:rPr>
        <w:t xml:space="preserve"> لوضع ضريبة 15% للفترة.</w:t>
      </w:r>
    </w:p>
    <w:p>
      <w:pPr>
        <w:jc w:val="center"/>
      </w:pPr>
      <w:r>
        <w:drawing>
          <wp:inline xmlns:a="http://schemas.openxmlformats.org/drawingml/2006/main" xmlns:pic="http://schemas.openxmlformats.org/drawingml/2006/picture">
            <wp:extent cx="5577840" cy="3542682"/>
            <wp:docPr id="76" name="Picture 76"/>
            <wp:cNvGraphicFramePr>
              <a:graphicFrameLocks noChangeAspect="1"/>
            </wp:cNvGraphicFramePr>
            <a:graphic>
              <a:graphicData uri="http://schemas.openxmlformats.org/drawingml/2006/picture">
                <pic:pic>
                  <pic:nvPicPr>
                    <pic:cNvPr id="0" name="payment_form.png"/>
                    <pic:cNvPicPr/>
                  </pic:nvPicPr>
                  <pic:blipFill>
                    <a:blip r:embed="rId58"/>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76 — تستطيع ليلى فتح أي دفعة من تقرير لرؤية كيفية تسوية الاستلام — الطرف والمبلغ واليومية والفاتورة المرتبطة.</w:t>
      </w:r>
    </w:p>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كل شيء يلتقي</w:t>
            </w:r>
          </w:p>
          <w:p>
            <w:pPr>
              <w:bidi/>
              <w:jc w:val="right"/>
            </w:pPr>
            <w:r>
              <w:rPr>
                <w:rFonts w:cs="Alexandria" w:ascii="Alexandria" w:hAnsi="Alexandria"/>
                <w:rtl/>
              </w:rPr>
              <w:t>لأن مشتريات أميرة، ومبيعات خالد، وحركات مخزون سارة، ومدفوعات محمد ترحّل جميعها إلى الدفاتر نفسها، تبقى لوحات ليلى وتقاريرها محدَّثة دائمًا — فلا تنتظر أحدًا ليُجمّع جدول بيانات.</w:t>
            </w:r>
          </w:p>
        </w:tc>
      </w:tr>
    </w:tbl>
    <w:p/>
    <w:p>
      <w:r>
        <w:br w:type="page"/>
      </w:r>
    </w:p>
    <w:p>
      <w:pPr>
        <w:pStyle w:val="Heading1"/>
        <w:bidi/>
        <w:jc w:val="right"/>
      </w:pPr>
      <w:r>
        <w:rPr>
          <w:rFonts w:cs="Alexandria" w:ascii="Alexandria" w:hAnsi="Alexandria"/>
          <w:rtl/>
        </w:rPr>
        <w:t>16. مرجع البيانات التجريبية</w:t>
      </w:r>
    </w:p>
    <w:p>
      <w:pPr>
        <w:bidi/>
        <w:jc w:val="right"/>
      </w:pPr>
      <w:r>
        <w:rPr>
          <w:rFonts w:cs="Alexandria" w:ascii="Alexandria" w:hAnsi="Alexandria"/>
          <w:rtl/>
        </w:rPr>
        <w:t>هذا الفصل مرجع دقيق لـ</w:t>
      </w:r>
      <w:r>
        <w:rPr>
          <w:b/>
          <w:rFonts w:cs="Alexandria" w:ascii="Alexandria" w:hAnsi="Alexandria"/>
          <w:rtl/>
        </w:rPr>
        <w:t>كل ما هو محمَّل مسبقاً</w:t>
      </w:r>
      <w:r>
        <w:rPr>
          <w:rFonts w:cs="Alexandria" w:ascii="Alexandria" w:hAnsi="Alexandria"/>
          <w:rtl/>
        </w:rPr>
        <w:t xml:space="preserve"> في قاعدة البيانات التجريبية لـ</w:t>
      </w:r>
      <w:r>
        <w:rPr>
          <w:i/>
          <w:rFonts w:cs="Alexandria" w:ascii="Alexandria" w:hAnsi="Alexandria"/>
          <w:rtl/>
        </w:rPr>
        <w:t>شركة السودان للمستلزمات الطبية</w:t>
      </w:r>
      <w:r>
        <w:rPr>
          <w:rFonts w:cs="Alexandria" w:ascii="Alexandria" w:hAnsi="Alexandria"/>
          <w:rtl/>
        </w:rPr>
        <w:t>. عند فتحك نظام تخطيط موارد المستلزمات الطبية لأول مرة، لا تبدأ بنظام فارغ: توجد مجموعة كاملة وواقعية من السجلات جاهزة كي تستكشف وتتدرّب وتتعلّم بأمان. كل رقم واسم ورمز وتاريخ مذكور أدناه يطابق النظام تماماً. استخدم هذا الفصل كجدول بحث كلما أردت التحقق من قيمة أثناء قراءة الفصول الأخرى.</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لماذا بيانات تجريبية؟</w:t>
            </w:r>
          </w:p>
          <w:p>
            <w:pPr>
              <w:bidi/>
              <w:jc w:val="right"/>
            </w:pPr>
            <w:r>
              <w:rPr>
                <w:rFonts w:cs="Alexandria" w:ascii="Alexandria" w:hAnsi="Alexandria"/>
                <w:rtl/>
              </w:rPr>
              <w:t>تتيح البيانات التجريبية للمستخدم الجديد تماماً أن يتنقّل بثقة. لا شيء هنا مُختلَق: هذه هي نفس المنتجات والعملاء والموردين والطلبات والسجلات المالية التي ستراها على الشاشة، حتى تتطابق لقطات الشاشة والأمثلة في بقية الدليل مع ما هو أمامك.</w:t>
            </w:r>
          </w:p>
        </w:tc>
      </w:tr>
    </w:tbl>
    <w:p/>
    <w:p>
      <w:pPr>
        <w:jc w:val="center"/>
      </w:pPr>
      <w:r>
        <w:drawing>
          <wp:inline xmlns:a="http://schemas.openxmlformats.org/drawingml/2006/main" xmlns:pic="http://schemas.openxmlformats.org/drawingml/2006/picture">
            <wp:extent cx="5577840" cy="3542682"/>
            <wp:docPr id="77" name="Picture 77"/>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77 — شاشة تسجيل الدخول لقاعدة البيانات التجريبية. أدخل اسم الدخول وكلمة المرور ثم اضغط Log in للوصول إلى السجلات الموصوفة في هذا الفصل.</w:t>
      </w:r>
    </w:p>
    <w:p/>
    <w:p>
      <w:pPr>
        <w:pStyle w:val="Heading2"/>
        <w:bidi/>
        <w:jc w:val="right"/>
      </w:pPr>
      <w:r>
        <w:rPr>
          <w:rFonts w:cs="Alexandria" w:ascii="Alexandria" w:hAnsi="Alexandria"/>
          <w:rtl/>
        </w:rPr>
        <w:t>الشركة والعملات</w:t>
      </w:r>
    </w:p>
    <w:p>
      <w:pPr>
        <w:bidi/>
        <w:jc w:val="right"/>
      </w:pPr>
      <w:r>
        <w:rPr>
          <w:rFonts w:cs="Alexandria" w:ascii="Alexandria" w:hAnsi="Alexandria"/>
          <w:rtl/>
        </w:rPr>
        <w:t xml:space="preserve">الشركة المالكة للنظام هي </w:t>
      </w:r>
      <w:r>
        <w:rPr>
          <w:i/>
          <w:rFonts w:cs="Alexandria" w:ascii="Alexandria" w:hAnsi="Alexandria"/>
          <w:rtl/>
        </w:rPr>
        <w:t>شركة السودان للمستلزمات الطبية</w:t>
      </w:r>
      <w:r>
        <w:rPr>
          <w:rFonts w:cs="Alexandria" w:ascii="Alexandria" w:hAnsi="Alexandria"/>
          <w:rtl/>
        </w:rPr>
        <w:t xml:space="preserve">. عملتها </w:t>
      </w:r>
      <w:r>
        <w:rPr>
          <w:b/>
          <w:rFonts w:cs="Alexandria" w:ascii="Alexandria" w:hAnsi="Alexandria"/>
          <w:rtl/>
        </w:rPr>
        <w:t>الأساسية</w:t>
      </w:r>
      <w:r>
        <w:rPr>
          <w:rFonts w:cs="Alexandria" w:ascii="Alexandria" w:hAnsi="Alexandria"/>
          <w:rtl/>
        </w:rPr>
        <w:t xml:space="preserve"> (العملة الرئيسية التي تمسك بها دفاترها) هي الجنيه السوداني (SDG). وقد تم تفعيل عملة ثانية، الدولار الأمريكي (USD)، لأن بعض الموردين يُدفع لهم بالدولار.</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الحقل</w:t>
            </w:r>
          </w:p>
        </w:tc>
        <w:tc>
          <w:tcPr>
            <w:tcW w:type="dxa" w:w="4320"/>
            <w:shd w:val="clear" w:fill="0E6E8E"/>
          </w:tcPr>
          <w:p>
            <w:pPr>
              <w:bidi/>
              <w:jc w:val="right"/>
            </w:pPr>
            <w:r>
              <w:rPr>
                <w:b/>
                <w:color w:val="FFFFFF"/>
                <w:rFonts w:cs="Alexandria" w:ascii="Alexandria" w:hAnsi="Alexandria"/>
                <w:rtl/>
              </w:rPr>
              <w:t>القيمة</w:t>
            </w:r>
          </w:p>
        </w:tc>
      </w:tr>
      <w:tr>
        <w:tc>
          <w:tcPr>
            <w:tcW w:type="dxa" w:w="4320"/>
          </w:tcPr>
          <w:p>
            <w:pPr>
              <w:bidi/>
              <w:jc w:val="right"/>
            </w:pPr>
            <w:r>
              <w:rPr>
                <w:rFonts w:cs="Alexandria" w:ascii="Alexandria" w:hAnsi="Alexandria"/>
                <w:rtl/>
              </w:rPr>
              <w:t>اسم الشركة</w:t>
            </w:r>
          </w:p>
        </w:tc>
        <w:tc>
          <w:tcPr>
            <w:tcW w:type="dxa" w:w="4320"/>
          </w:tcPr>
          <w:p>
            <w:pPr>
              <w:bidi/>
              <w:jc w:val="right"/>
            </w:pPr>
            <w:r>
              <w:rPr>
                <w:rFonts w:cs="Alexandria" w:ascii="Alexandria" w:hAnsi="Alexandria"/>
                <w:rtl/>
              </w:rPr>
              <w:t>شركة السودان للمستلزمات الطبية</w:t>
            </w:r>
          </w:p>
        </w:tc>
      </w:tr>
      <w:tr>
        <w:tc>
          <w:tcPr>
            <w:tcW w:type="dxa" w:w="4320"/>
            <w:shd w:val="clear" w:fill="F4F6F7"/>
          </w:tcPr>
          <w:p>
            <w:pPr>
              <w:bidi/>
              <w:jc w:val="right"/>
            </w:pPr>
            <w:r>
              <w:rPr>
                <w:rFonts w:cs="Alexandria" w:ascii="Alexandria" w:hAnsi="Alexandria"/>
                <w:rtl/>
              </w:rPr>
              <w:t>المدينة</w:t>
            </w:r>
          </w:p>
        </w:tc>
        <w:tc>
          <w:tcPr>
            <w:tcW w:type="dxa" w:w="4320"/>
            <w:shd w:val="clear" w:fill="F4F6F7"/>
          </w:tcPr>
          <w:p>
            <w:pPr>
              <w:bidi/>
              <w:jc w:val="right"/>
            </w:pPr>
            <w:r>
              <w:rPr>
                <w:rFonts w:cs="Alexandria" w:ascii="Alexandria" w:hAnsi="Alexandria"/>
                <w:rtl/>
              </w:rPr>
              <w:t>الخرطوم</w:t>
            </w:r>
          </w:p>
        </w:tc>
      </w:tr>
      <w:tr>
        <w:tc>
          <w:tcPr>
            <w:tcW w:type="dxa" w:w="4320"/>
          </w:tcPr>
          <w:p>
            <w:pPr>
              <w:bidi/>
              <w:jc w:val="right"/>
            </w:pPr>
            <w:r>
              <w:rPr>
                <w:rFonts w:cs="Alexandria" w:ascii="Alexandria" w:hAnsi="Alexandria"/>
                <w:rtl/>
              </w:rPr>
              <w:t>الدولة</w:t>
            </w:r>
          </w:p>
        </w:tc>
        <w:tc>
          <w:tcPr>
            <w:tcW w:type="dxa" w:w="4320"/>
          </w:tcPr>
          <w:p>
            <w:pPr>
              <w:bidi/>
              <w:jc w:val="right"/>
            </w:pPr>
            <w:r>
              <w:rPr>
                <w:rFonts w:cs="Alexandria" w:ascii="Alexandria" w:hAnsi="Alexandria"/>
                <w:rtl/>
              </w:rPr>
              <w:t>السودان</w:t>
            </w:r>
          </w:p>
        </w:tc>
      </w:tr>
      <w:tr>
        <w:tc>
          <w:tcPr>
            <w:tcW w:type="dxa" w:w="4320"/>
            <w:shd w:val="clear" w:fill="F4F6F7"/>
          </w:tcPr>
          <w:p>
            <w:pPr>
              <w:bidi/>
              <w:jc w:val="right"/>
            </w:pPr>
            <w:r>
              <w:rPr>
                <w:rFonts w:cs="Alexandria" w:ascii="Alexandria" w:hAnsi="Alexandria"/>
                <w:rtl/>
              </w:rPr>
              <w:t>العملة الأساسية</w:t>
            </w:r>
          </w:p>
        </w:tc>
        <w:tc>
          <w:tcPr>
            <w:tcW w:type="dxa" w:w="4320"/>
            <w:shd w:val="clear" w:fill="F4F6F7"/>
          </w:tcPr>
          <w:p>
            <w:pPr>
              <w:bidi/>
              <w:jc w:val="right"/>
            </w:pPr>
            <w:r>
              <w:rPr>
                <w:rFonts w:cs="Alexandria" w:ascii="Alexandria" w:hAnsi="Alexandria"/>
                <w:rtl/>
              </w:rPr>
              <w:t>SDG (الجنيه السوداني)</w:t>
            </w:r>
          </w:p>
        </w:tc>
      </w:tr>
      <w:tr>
        <w:tc>
          <w:tcPr>
            <w:tcW w:type="dxa" w:w="4320"/>
          </w:tcPr>
          <w:p>
            <w:pPr>
              <w:bidi/>
              <w:jc w:val="right"/>
            </w:pPr>
            <w:r>
              <w:rPr>
                <w:rFonts w:cs="Alexandria" w:ascii="Alexandria" w:hAnsi="Alexandria"/>
                <w:rtl/>
              </w:rPr>
              <w:t>الدولة الضريبية</w:t>
            </w:r>
          </w:p>
        </w:tc>
        <w:tc>
          <w:tcPr>
            <w:tcW w:type="dxa" w:w="4320"/>
          </w:tcPr>
          <w:p>
            <w:pPr>
              <w:bidi/>
              <w:jc w:val="right"/>
            </w:pPr>
            <w:r>
              <w:rPr>
                <w:rFonts w:cs="Alexandria" w:ascii="Alexandria" w:hAnsi="Alexandria"/>
                <w:rtl/>
              </w:rPr>
              <w:t>SD (السودان)</w:t>
            </w:r>
          </w:p>
        </w:tc>
      </w:tr>
      <w:tr>
        <w:tc>
          <w:tcPr>
            <w:tcW w:type="dxa" w:w="4320"/>
            <w:shd w:val="clear" w:fill="F4F6F7"/>
          </w:tcPr>
          <w:p>
            <w:pPr>
              <w:bidi/>
              <w:jc w:val="right"/>
            </w:pPr>
            <w:r>
              <w:rPr>
                <w:rFonts w:cs="Alexandria" w:ascii="Alexandria" w:hAnsi="Alexandria"/>
                <w:rtl/>
              </w:rPr>
              <w:t>العملة الثانية المُفعّلة</w:t>
            </w:r>
          </w:p>
        </w:tc>
        <w:tc>
          <w:tcPr>
            <w:tcW w:type="dxa" w:w="4320"/>
            <w:shd w:val="clear" w:fill="F4F6F7"/>
          </w:tcPr>
          <w:p>
            <w:pPr>
              <w:bidi/>
              <w:jc w:val="right"/>
            </w:pPr>
            <w:r>
              <w:rPr>
                <w:rFonts w:cs="Alexandria" w:ascii="Alexandria" w:hAnsi="Alexandria"/>
                <w:rtl/>
              </w:rPr>
              <w:t>USD (الدولار الأمريكي)</w:t>
            </w:r>
          </w:p>
        </w:tc>
      </w:tr>
    </w:tbl>
    <w:p/>
    <w:p>
      <w:pPr>
        <w:jc w:val="center"/>
      </w:pPr>
      <w:r>
        <w:drawing>
          <wp:inline xmlns:a="http://schemas.openxmlformats.org/drawingml/2006/main" xmlns:pic="http://schemas.openxmlformats.org/drawingml/2006/picture">
            <wp:extent cx="5577840" cy="3542682"/>
            <wp:docPr id="78" name="Picture 78"/>
            <wp:cNvGraphicFramePr>
              <a:graphicFrameLocks noChangeAspect="1"/>
            </wp:cNvGraphicFramePr>
            <a:graphic>
              <a:graphicData uri="http://schemas.openxmlformats.org/drawingml/2006/picture">
                <pic:pic>
                  <pic:nvPicPr>
                    <pic:cNvPr id="0" name="company.png"/>
                    <pic:cNvPicPr/>
                  </pic:nvPicPr>
                  <pic:blipFill>
                    <a:blip r:embed="rId17"/>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78 — سجل شركة السودان للمستلزمات الطبية: الاسم القانوني والعنوان في الخرطوم بالسودان وبيانات الاتصال والعملة.</w:t>
      </w:r>
    </w:p>
    <w:p/>
    <w:p>
      <w:pPr>
        <w:bidi/>
        <w:jc w:val="right"/>
      </w:pPr>
      <w:r>
        <w:rPr>
          <w:b/>
          <w:rFonts w:cs="Alexandria" w:ascii="Alexandria" w:hAnsi="Alexandria"/>
          <w:rtl/>
        </w:rPr>
        <w:t>سعر الصرف</w:t>
      </w:r>
      <w:r>
        <w:rPr>
          <w:rFonts w:cs="Alexandria" w:ascii="Alexandria" w:hAnsi="Alexandria"/>
          <w:rtl/>
        </w:rPr>
        <w:t xml:space="preserve"> يخبر النظام بقيمة عملة مقابل أخرى. ولأن سعر صرف SDG/USD يتغير مع الوقت، يخزّن النظام سجلاً مؤرّخاً للأسعار. وعند تأريخ أي مستند، يختار النظام تلقائياً السعر الساري في ذلك التاريخ. الأسعار أدناه معبَّر عنها بـ</w:t>
      </w:r>
      <w:r>
        <w:rPr>
          <w:b/>
          <w:rFonts w:cs="Alexandria" w:ascii="Alexandria" w:hAnsi="Alexandria"/>
          <w:rtl/>
        </w:rPr>
        <w:t>كم جنيهاً سودانياً يساوي دولار واحد</w:t>
      </w:r>
      <w:r>
        <w:rPr>
          <w:rFonts w:cs="Alexandria" w:ascii="Alexandria" w:hAnsi="Alexandria"/>
          <w:rtl/>
        </w:rPr>
        <w:t>.</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التاريخ</w:t>
            </w:r>
          </w:p>
        </w:tc>
        <w:tc>
          <w:tcPr>
            <w:tcW w:type="dxa" w:w="4320"/>
            <w:shd w:val="clear" w:fill="0E6E8E"/>
          </w:tcPr>
          <w:p>
            <w:pPr>
              <w:bidi/>
              <w:jc w:val="right"/>
            </w:pPr>
            <w:r>
              <w:rPr>
                <w:b/>
                <w:color w:val="FFFFFF"/>
                <w:rFonts w:cs="Alexandria" w:ascii="Alexandria" w:hAnsi="Alexandria"/>
                <w:rtl/>
              </w:rPr>
              <w:t>SDG لكل 1 USD</w:t>
            </w:r>
          </w:p>
        </w:tc>
      </w:tr>
      <w:tr>
        <w:tc>
          <w:tcPr>
            <w:tcW w:type="dxa" w:w="4320"/>
          </w:tcPr>
          <w:p>
            <w:pPr>
              <w:bidi/>
              <w:jc w:val="right"/>
            </w:pPr>
            <w:r>
              <w:rPr>
                <w:rFonts w:cs="Alexandria" w:ascii="Alexandria" w:hAnsi="Alexandria"/>
                <w:rtl/>
              </w:rPr>
              <w:t>2025-06-01</w:t>
            </w:r>
          </w:p>
        </w:tc>
        <w:tc>
          <w:tcPr>
            <w:tcW w:type="dxa" w:w="4320"/>
          </w:tcPr>
          <w:p>
            <w:pPr>
              <w:bidi/>
              <w:jc w:val="right"/>
            </w:pPr>
            <w:r>
              <w:rPr>
                <w:rFonts w:cs="Alexandria" w:ascii="Alexandria" w:hAnsi="Alexandria"/>
                <w:rtl/>
              </w:rPr>
              <w:t>2,400</w:t>
            </w:r>
          </w:p>
        </w:tc>
      </w:tr>
      <w:tr>
        <w:tc>
          <w:tcPr>
            <w:tcW w:type="dxa" w:w="4320"/>
            <w:shd w:val="clear" w:fill="F4F6F7"/>
          </w:tcPr>
          <w:p>
            <w:pPr>
              <w:bidi/>
              <w:jc w:val="right"/>
            </w:pPr>
            <w:r>
              <w:rPr>
                <w:rFonts w:cs="Alexandria" w:ascii="Alexandria" w:hAnsi="Alexandria"/>
                <w:rtl/>
              </w:rPr>
              <w:t>2025-09-01</w:t>
            </w:r>
          </w:p>
        </w:tc>
        <w:tc>
          <w:tcPr>
            <w:tcW w:type="dxa" w:w="4320"/>
            <w:shd w:val="clear" w:fill="F4F6F7"/>
          </w:tcPr>
          <w:p>
            <w:pPr>
              <w:bidi/>
              <w:jc w:val="right"/>
            </w:pPr>
            <w:r>
              <w:rPr>
                <w:rFonts w:cs="Alexandria" w:ascii="Alexandria" w:hAnsi="Alexandria"/>
                <w:rtl/>
              </w:rPr>
              <w:t>3,000</w:t>
            </w:r>
          </w:p>
        </w:tc>
      </w:tr>
      <w:tr>
        <w:tc>
          <w:tcPr>
            <w:tcW w:type="dxa" w:w="4320"/>
          </w:tcPr>
          <w:p>
            <w:pPr>
              <w:bidi/>
              <w:jc w:val="right"/>
            </w:pPr>
            <w:r>
              <w:rPr>
                <w:rFonts w:cs="Alexandria" w:ascii="Alexandria" w:hAnsi="Alexandria"/>
                <w:rtl/>
              </w:rPr>
              <w:t>2026-01-01</w:t>
            </w:r>
          </w:p>
        </w:tc>
        <w:tc>
          <w:tcPr>
            <w:tcW w:type="dxa" w:w="4320"/>
          </w:tcPr>
          <w:p>
            <w:pPr>
              <w:bidi/>
              <w:jc w:val="right"/>
            </w:pPr>
            <w:r>
              <w:rPr>
                <w:rFonts w:cs="Alexandria" w:ascii="Alexandria" w:hAnsi="Alexandria"/>
                <w:rtl/>
              </w:rPr>
              <w:t>3,600</w:t>
            </w:r>
          </w:p>
        </w:tc>
      </w:tr>
      <w:tr>
        <w:tc>
          <w:tcPr>
            <w:tcW w:type="dxa" w:w="4320"/>
            <w:shd w:val="clear" w:fill="F4F6F7"/>
          </w:tcPr>
          <w:p>
            <w:pPr>
              <w:bidi/>
              <w:jc w:val="right"/>
            </w:pPr>
            <w:r>
              <w:rPr>
                <w:rFonts w:cs="Alexandria" w:ascii="Alexandria" w:hAnsi="Alexandria"/>
                <w:rtl/>
              </w:rPr>
              <w:t>2026-04-01</w:t>
            </w:r>
          </w:p>
        </w:tc>
        <w:tc>
          <w:tcPr>
            <w:tcW w:type="dxa" w:w="4320"/>
            <w:shd w:val="clear" w:fill="F4F6F7"/>
          </w:tcPr>
          <w:p>
            <w:pPr>
              <w:bidi/>
              <w:jc w:val="right"/>
            </w:pPr>
            <w:r>
              <w:rPr>
                <w:rFonts w:cs="Alexandria" w:ascii="Alexandria" w:hAnsi="Alexandria"/>
                <w:rtl/>
              </w:rPr>
              <w:t>4,200</w:t>
            </w:r>
          </w:p>
        </w:tc>
      </w:tr>
      <w:tr>
        <w:tc>
          <w:tcPr>
            <w:tcW w:type="dxa" w:w="4320"/>
          </w:tcPr>
          <w:p>
            <w:pPr>
              <w:bidi/>
              <w:jc w:val="right"/>
            </w:pPr>
            <w:r>
              <w:rPr>
                <w:rFonts w:cs="Alexandria" w:ascii="Alexandria" w:hAnsi="Alexandria"/>
                <w:rtl/>
              </w:rPr>
              <w:t>2026-06-01</w:t>
            </w:r>
          </w:p>
        </w:tc>
        <w:tc>
          <w:tcPr>
            <w:tcW w:type="dxa" w:w="4320"/>
          </w:tcPr>
          <w:p>
            <w:pPr>
              <w:bidi/>
              <w:jc w:val="right"/>
            </w:pPr>
            <w:r>
              <w:rPr>
                <w:rFonts w:cs="Alexandria" w:ascii="Alexandria" w:hAnsi="Alexandria"/>
                <w:rtl/>
              </w:rPr>
              <w:t>4,500</w:t>
            </w:r>
          </w:p>
        </w:tc>
      </w:tr>
    </w:tbl>
    <w:p/>
    <w:p>
      <w:pPr>
        <w:jc w:val="center"/>
      </w:pPr>
      <w:r>
        <w:drawing>
          <wp:inline xmlns:a="http://schemas.openxmlformats.org/drawingml/2006/main" xmlns:pic="http://schemas.openxmlformats.org/drawingml/2006/picture">
            <wp:extent cx="5577840" cy="3542682"/>
            <wp:docPr id="79" name="Picture 79"/>
            <wp:cNvGraphicFramePr>
              <a:graphicFrameLocks noChangeAspect="1"/>
            </wp:cNvGraphicFramePr>
            <a:graphic>
              <a:graphicData uri="http://schemas.openxmlformats.org/drawingml/2006/picture">
                <pic:pic>
                  <pic:nvPicPr>
                    <pic:cNvPr id="0" name="currency_usd.png"/>
                    <pic:cNvPicPr/>
                  </pic:nvPicPr>
                  <pic:blipFill>
                    <a:blip r:embed="rId2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79 — سجل عملة الدولار الأمريكي مع فتح تبويب الأسعار (Rates)، يعرض سجل أسعار الصرف المؤرّخ الذي يستخدمه النظام لتحويل الدولار إلى الجنيه السوداني.</w:t>
      </w:r>
    </w:p>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تحويل تلقائي</w:t>
            </w:r>
          </w:p>
          <w:p>
            <w:pPr>
              <w:bidi/>
              <w:jc w:val="right"/>
            </w:pPr>
            <w:r>
              <w:rPr>
                <w:rFonts w:cs="Alexandria" w:ascii="Alexandria" w:hAnsi="Alexandria"/>
                <w:rtl/>
              </w:rPr>
              <w:t>لست مضطراً أبداً لإجراء الحساب يدوياً. عند إدخالك مستنداً بالدولار، يبحث النظام عن السعر المؤرّخ الصحيح ويعرض لك ما يعادله بالجنيه السوداني.</w:t>
            </w:r>
          </w:p>
        </w:tc>
      </w:tr>
    </w:tbl>
    <w:p/>
    <w:p>
      <w:pPr>
        <w:pStyle w:val="Heading2"/>
        <w:bidi/>
        <w:jc w:val="right"/>
      </w:pPr>
      <w:r>
        <w:rPr>
          <w:rFonts w:cs="Alexandria" w:ascii="Alexandria" w:hAnsi="Alexandria"/>
          <w:rtl/>
        </w:rPr>
        <w:t>المستودعات والمواقع الداخلية</w:t>
      </w:r>
    </w:p>
    <w:p>
      <w:pPr>
        <w:bidi/>
        <w:jc w:val="right"/>
      </w:pPr>
      <w:r>
        <w:rPr>
          <w:b/>
          <w:rFonts w:cs="Alexandria" w:ascii="Alexandria" w:hAnsi="Alexandria"/>
          <w:rtl/>
        </w:rPr>
        <w:t>المستودع</w:t>
      </w:r>
      <w:r>
        <w:rPr>
          <w:rFonts w:cs="Alexandria" w:ascii="Alexandria" w:hAnsi="Alexandria"/>
          <w:rtl/>
        </w:rPr>
        <w:t xml:space="preserve"> هو مبنى فعلي يُحفظ فيه المخزون. يوجد في النسخة التجريبية مستودعان. ورمز كل مستودع هو الاختصار الذي يستخدمه النظام في العمليات والمواقع.</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المستودع</w:t>
            </w:r>
          </w:p>
        </w:tc>
        <w:tc>
          <w:tcPr>
            <w:tcW w:type="dxa" w:w="4320"/>
            <w:shd w:val="clear" w:fill="0E6E8E"/>
          </w:tcPr>
          <w:p>
            <w:pPr>
              <w:bidi/>
              <w:jc w:val="right"/>
            </w:pPr>
            <w:r>
              <w:rPr>
                <w:b/>
                <w:color w:val="FFFFFF"/>
                <w:rFonts w:cs="Alexandria" w:ascii="Alexandria" w:hAnsi="Alexandria"/>
                <w:rtl/>
              </w:rPr>
              <w:t>الرمز</w:t>
            </w:r>
          </w:p>
        </w:tc>
      </w:tr>
      <w:tr>
        <w:tc>
          <w:tcPr>
            <w:tcW w:type="dxa" w:w="4320"/>
          </w:tcPr>
          <w:p>
            <w:pPr>
              <w:bidi/>
              <w:jc w:val="right"/>
            </w:pPr>
            <w:r>
              <w:rPr>
                <w:rFonts w:cs="Alexandria" w:ascii="Alexandria" w:hAnsi="Alexandria"/>
                <w:rtl/>
              </w:rPr>
              <w:t>مستودع الخرطوم المركزي</w:t>
            </w:r>
          </w:p>
        </w:tc>
        <w:tc>
          <w:tcPr>
            <w:tcW w:type="dxa" w:w="4320"/>
          </w:tcPr>
          <w:p>
            <w:pPr>
              <w:bidi/>
              <w:jc w:val="right"/>
            </w:pPr>
            <w:r>
              <w:rPr>
                <w:rFonts w:cs="Alexandria" w:ascii="Alexandria" w:hAnsi="Alexandria"/>
                <w:rtl/>
              </w:rPr>
              <w:t>KRT</w:t>
            </w:r>
          </w:p>
        </w:tc>
      </w:tr>
      <w:tr>
        <w:tc>
          <w:tcPr>
            <w:tcW w:type="dxa" w:w="4320"/>
            <w:shd w:val="clear" w:fill="F4F6F7"/>
          </w:tcPr>
          <w:p>
            <w:pPr>
              <w:bidi/>
              <w:jc w:val="right"/>
            </w:pPr>
            <w:r>
              <w:rPr>
                <w:rFonts w:cs="Alexandria" w:ascii="Alexandria" w:hAnsi="Alexandria"/>
                <w:rtl/>
              </w:rPr>
              <w:t>مستودع بورتسودان</w:t>
            </w:r>
          </w:p>
        </w:tc>
        <w:tc>
          <w:tcPr>
            <w:tcW w:type="dxa" w:w="4320"/>
            <w:shd w:val="clear" w:fill="F4F6F7"/>
          </w:tcPr>
          <w:p>
            <w:pPr>
              <w:bidi/>
              <w:jc w:val="right"/>
            </w:pPr>
            <w:r>
              <w:rPr>
                <w:rFonts w:cs="Alexandria" w:ascii="Alexandria" w:hAnsi="Alexandria"/>
                <w:rtl/>
              </w:rPr>
              <w:t>PRT</w:t>
            </w:r>
          </w:p>
        </w:tc>
      </w:tr>
    </w:tbl>
    <w:p/>
    <w:p>
      <w:pPr>
        <w:jc w:val="center"/>
      </w:pPr>
      <w:r>
        <w:drawing>
          <wp:inline xmlns:a="http://schemas.openxmlformats.org/drawingml/2006/main" xmlns:pic="http://schemas.openxmlformats.org/drawingml/2006/picture">
            <wp:extent cx="5577840" cy="3542682"/>
            <wp:docPr id="80" name="Picture 80"/>
            <wp:cNvGraphicFramePr>
              <a:graphicFrameLocks noChangeAspect="1"/>
            </wp:cNvGraphicFramePr>
            <a:graphic>
              <a:graphicData uri="http://schemas.openxmlformats.org/drawingml/2006/picture">
                <pic:pic>
                  <pic:nvPicPr>
                    <pic:cNvPr id="0" name="warehouses.png"/>
                    <pic:cNvPicPr/>
                  </pic:nvPicPr>
                  <pic:blipFill>
                    <a:blip r:embed="rId30"/>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80 — قائمة المستودعات (المخزون ← الإعدادات ← المستودعات): مستودع الخرطوم المركزي (KRT) ومستودع بورتسودان (PRT).</w:t>
      </w:r>
    </w:p>
    <w:p/>
    <w:p>
      <w:pPr>
        <w:bidi/>
        <w:jc w:val="right"/>
      </w:pPr>
      <w:r>
        <w:rPr>
          <w:rFonts w:cs="Alexandria" w:ascii="Alexandria" w:hAnsi="Alexandria"/>
          <w:rtl/>
        </w:rPr>
        <w:t xml:space="preserve">يوجد داخل مستودع الخرطوم </w:t>
      </w:r>
      <w:r>
        <w:rPr>
          <w:b/>
          <w:rFonts w:cs="Alexandria" w:ascii="Alexandria" w:hAnsi="Alexandria"/>
          <w:rtl/>
        </w:rPr>
        <w:t>مواقع داخلية</w:t>
      </w:r>
      <w:r>
        <w:rPr>
          <w:rFonts w:cs="Alexandria" w:ascii="Alexandria" w:hAnsi="Alexandria"/>
          <w:rtl/>
        </w:rPr>
        <w:t xml:space="preserve"> خاصة — رفوف أو غرف مُسمّاة تُستخدم لفصل المخزون لأسباب تتعلق بالسلامة والجودة.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الموقع الداخلي</w:t>
            </w:r>
          </w:p>
        </w:tc>
        <w:tc>
          <w:tcPr>
            <w:tcW w:type="dxa" w:w="4320"/>
            <w:shd w:val="clear" w:fill="0E6E8E"/>
          </w:tcPr>
          <w:p>
            <w:pPr>
              <w:bidi/>
              <w:jc w:val="right"/>
            </w:pPr>
            <w:r>
              <w:rPr>
                <w:b/>
                <w:color w:val="FFFFFF"/>
                <w:rFonts w:cs="Alexandria" w:ascii="Alexandria" w:hAnsi="Alexandria"/>
                <w:rtl/>
              </w:rPr>
              <w:t>الغرض منه</w:t>
            </w:r>
          </w:p>
        </w:tc>
      </w:tr>
      <w:tr>
        <w:tc>
          <w:tcPr>
            <w:tcW w:type="dxa" w:w="4320"/>
          </w:tcPr>
          <w:p>
            <w:pPr>
              <w:bidi/>
              <w:jc w:val="right"/>
            </w:pPr>
            <w:r>
              <w:rPr>
                <w:rFonts w:cs="Alexandria" w:ascii="Alexandria" w:hAnsi="Alexandria"/>
                <w:rtl/>
              </w:rPr>
              <w:t>KRT/Stock/Cold Storage (2-8C)</w:t>
            </w:r>
          </w:p>
        </w:tc>
        <w:tc>
          <w:tcPr>
            <w:tcW w:type="dxa" w:w="4320"/>
          </w:tcPr>
          <w:p>
            <w:pPr>
              <w:bidi/>
              <w:jc w:val="right"/>
            </w:pPr>
            <w:r>
              <w:rPr>
                <w:rFonts w:cs="Alexandria" w:ascii="Alexandria" w:hAnsi="Alexandria"/>
                <w:rtl/>
              </w:rPr>
              <w:t>الغرفة الباردة (2–8°م) التي تُحفظ فيها الأصناف الحساسة للحرارة مثل الإنسولين.</w:t>
            </w:r>
          </w:p>
        </w:tc>
      </w:tr>
      <w:tr>
        <w:tc>
          <w:tcPr>
            <w:tcW w:type="dxa" w:w="4320"/>
            <w:shd w:val="clear" w:fill="F4F6F7"/>
          </w:tcPr>
          <w:p>
            <w:pPr>
              <w:bidi/>
              <w:jc w:val="right"/>
            </w:pPr>
            <w:r>
              <w:rPr>
                <w:rFonts w:cs="Alexandria" w:ascii="Alexandria" w:hAnsi="Alexandria"/>
                <w:rtl/>
              </w:rPr>
              <w:t>KRT/Stock/Expired / Damaged</w:t>
            </w:r>
          </w:p>
        </w:tc>
        <w:tc>
          <w:tcPr>
            <w:tcW w:type="dxa" w:w="4320"/>
            <w:shd w:val="clear" w:fill="F4F6F7"/>
          </w:tcPr>
          <w:p>
            <w:pPr>
              <w:bidi/>
              <w:jc w:val="right"/>
            </w:pPr>
            <w:r>
              <w:rPr>
                <w:rFonts w:cs="Alexandria" w:ascii="Alexandria" w:hAnsi="Alexandria"/>
                <w:rtl/>
              </w:rPr>
              <w:t>منطقة احتجاز للبضائع منتهية الصلاحية أو التالفة، حتى لا تُباع بالخطأ.</w:t>
            </w:r>
          </w:p>
        </w:tc>
      </w:tr>
      <w:tr>
        <w:tc>
          <w:tcPr>
            <w:tcW w:type="dxa" w:w="4320"/>
          </w:tcPr>
          <w:p>
            <w:pPr>
              <w:bidi/>
              <w:jc w:val="right"/>
            </w:pPr>
            <w:r>
              <w:rPr>
                <w:rFonts w:cs="Alexandria" w:ascii="Alexandria" w:hAnsi="Alexandria"/>
                <w:rtl/>
              </w:rPr>
              <w:t>KRT/Stock/Quarantine</w:t>
            </w:r>
          </w:p>
        </w:tc>
        <w:tc>
          <w:tcPr>
            <w:tcW w:type="dxa" w:w="4320"/>
          </w:tcPr>
          <w:p>
            <w:pPr>
              <w:bidi/>
              <w:jc w:val="right"/>
            </w:pPr>
            <w:r>
              <w:rPr>
                <w:rFonts w:cs="Alexandria" w:ascii="Alexandria" w:hAnsi="Alexandria"/>
                <w:rtl/>
              </w:rPr>
              <w:t>منطقة انتظار للمخزون الذي يجب فحصه أو حجزه قبل الإفراج عنه للبيع.</w:t>
            </w:r>
          </w:p>
        </w:tc>
      </w:tr>
    </w:tbl>
    <w:p/>
    <w:p>
      <w:pPr>
        <w:jc w:val="center"/>
      </w:pPr>
      <w:r>
        <w:drawing>
          <wp:inline xmlns:a="http://schemas.openxmlformats.org/drawingml/2006/main" xmlns:pic="http://schemas.openxmlformats.org/drawingml/2006/picture">
            <wp:extent cx="5577840" cy="3542682"/>
            <wp:docPr id="81" name="Picture 81"/>
            <wp:cNvGraphicFramePr>
              <a:graphicFrameLocks noChangeAspect="1"/>
            </wp:cNvGraphicFramePr>
            <a:graphic>
              <a:graphicData uri="http://schemas.openxmlformats.org/drawingml/2006/picture">
                <pic:pic>
                  <pic:nvPicPr>
                    <pic:cNvPr id="0" name="locations_list.png"/>
                    <pic:cNvPicPr/>
                  </pic:nvPicPr>
                  <pic:blipFill>
                    <a:blip r:embed="rId3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81 — قائمة المواقع تعرض المواقع الفرعية الداخلية ضمن KRT/Stock: الغرفة الباردة (2-8C) والحجر الصحي (Quarantine) ومنتهي/تالف (Expired / Damaged).</w:t>
      </w:r>
    </w:p>
    <w:p/>
    <w:p>
      <w:pPr>
        <w:pStyle w:val="Heading2"/>
        <w:bidi/>
        <w:jc w:val="right"/>
      </w:pPr>
      <w:r>
        <w:rPr>
          <w:rFonts w:cs="Alexandria" w:ascii="Alexandria" w:hAnsi="Alexandria"/>
          <w:rtl/>
        </w:rPr>
        <w:t>المنتجات</w:t>
      </w:r>
    </w:p>
    <w:p>
      <w:pPr>
        <w:bidi/>
        <w:jc w:val="right"/>
      </w:pPr>
      <w:r>
        <w:rPr>
          <w:rFonts w:cs="Alexandria" w:ascii="Alexandria" w:hAnsi="Alexandria"/>
          <w:rtl/>
        </w:rPr>
        <w:t xml:space="preserve">يضم الكتالوج </w:t>
      </w:r>
      <w:r>
        <w:rPr>
          <w:b/>
          <w:rFonts w:cs="Alexandria" w:ascii="Alexandria" w:hAnsi="Alexandria"/>
          <w:rtl/>
        </w:rPr>
        <w:t>10 منتجات</w:t>
      </w:r>
      <w:r>
        <w:rPr>
          <w:rFonts w:cs="Alexandria" w:ascii="Alexandria" w:hAnsi="Alexandria"/>
          <w:rtl/>
        </w:rPr>
        <w:t xml:space="preserve"> في ثلاث فئات: </w:t>
      </w:r>
      <w:r>
        <w:rPr>
          <w:i/>
          <w:rFonts w:cs="Alexandria" w:ascii="Alexandria" w:hAnsi="Alexandria"/>
          <w:rtl/>
        </w:rPr>
        <w:t>الأدوية</w:t>
      </w:r>
      <w:r>
        <w:rPr>
          <w:rFonts w:cs="Alexandria" w:ascii="Alexandria" w:hAnsi="Alexandria"/>
          <w:rtl/>
        </w:rPr>
        <w:t xml:space="preserve"> و</w:t>
      </w:r>
      <w:r>
        <w:rPr>
          <w:i/>
          <w:rFonts w:cs="Alexandria" w:ascii="Alexandria" w:hAnsi="Alexandria"/>
          <w:rtl/>
        </w:rPr>
        <w:t>المستهلكات الطبية</w:t>
      </w:r>
      <w:r>
        <w:rPr>
          <w:rFonts w:cs="Alexandria" w:ascii="Alexandria" w:hAnsi="Alexandria"/>
          <w:rtl/>
        </w:rPr>
        <w:t xml:space="preserve"> و</w:t>
      </w:r>
      <w:r>
        <w:rPr>
          <w:i/>
          <w:rFonts w:cs="Alexandria" w:ascii="Alexandria" w:hAnsi="Alexandria"/>
          <w:rtl/>
        </w:rPr>
        <w:t>الأجهزة الطبية</w:t>
      </w:r>
      <w:r>
        <w:rPr>
          <w:rFonts w:cs="Alexandria" w:ascii="Alexandria" w:hAnsi="Alexandria"/>
          <w:rtl/>
        </w:rPr>
        <w:t>. ولكل منتج يعرض الجدول مرجعه الداخلي (رمز SKU)، و</w:t>
      </w:r>
      <w:r>
        <w:rPr>
          <w:b/>
          <w:rFonts w:cs="Alexandria" w:ascii="Alexandria" w:hAnsi="Alexandria"/>
          <w:rtl/>
        </w:rPr>
        <w:t>التكلفة</w:t>
      </w:r>
      <w:r>
        <w:rPr>
          <w:rFonts w:cs="Alexandria" w:ascii="Alexandria" w:hAnsi="Alexandria"/>
          <w:rtl/>
        </w:rPr>
        <w:t xml:space="preserve"> (ما تدفعه الشركة لشراء وحدة واحدة)، و</w:t>
      </w:r>
      <w:r>
        <w:rPr>
          <w:b/>
          <w:rFonts w:cs="Alexandria" w:ascii="Alexandria" w:hAnsi="Alexandria"/>
          <w:rtl/>
        </w:rPr>
        <w:t>سعر البيع</w:t>
      </w:r>
      <w:r>
        <w:rPr>
          <w:rFonts w:cs="Alexandria" w:ascii="Alexandria" w:hAnsi="Alexandria"/>
          <w:rtl/>
        </w:rPr>
        <w:t xml:space="preserve"> (ما يدفعه العميل)، وطريقة </w:t>
      </w:r>
      <w:r>
        <w:rPr>
          <w:b/>
          <w:rFonts w:cs="Alexandria" w:ascii="Alexandria" w:hAnsi="Alexandria"/>
          <w:rtl/>
        </w:rPr>
        <w:t>التتبّع</w:t>
      </w:r>
      <w:r>
        <w:rPr>
          <w:rFonts w:cs="Alexandria" w:ascii="Alexandria" w:hAnsi="Alexandria"/>
          <w:rtl/>
        </w:rPr>
        <w:t>، و</w:t>
      </w:r>
      <w:r>
        <w:rPr>
          <w:b/>
          <w:rFonts w:cs="Alexandria" w:ascii="Alexandria" w:hAnsi="Alexandria"/>
          <w:rtl/>
        </w:rPr>
        <w:t>الكمية المتوفرة</w:t>
      </w:r>
      <w:r>
        <w:rPr>
          <w:rFonts w:cs="Alexandria" w:ascii="Alexandria" w:hAnsi="Alexandria"/>
          <w:rtl/>
        </w:rPr>
        <w:t xml:space="preserve"> (عدد الوحدات الموجودة فعلياً في المخزون الآن).</w:t>
      </w:r>
    </w:p>
    <w:p>
      <w:pPr>
        <w:bidi/>
        <w:jc w:val="right"/>
      </w:pPr>
      <w:r>
        <w:rPr>
          <w:b/>
          <w:rFonts w:cs="Alexandria" w:ascii="Alexandria" w:hAnsi="Alexandria"/>
          <w:rtl/>
        </w:rPr>
        <w:t>التتبّع</w:t>
      </w:r>
      <w:r>
        <w:rPr>
          <w:rFonts w:cs="Alexandria" w:ascii="Alexandria" w:hAnsi="Alexandria"/>
          <w:rtl/>
        </w:rPr>
        <w:t xml:space="preserve"> يعني كيف يتابع النظام كل وحدة من المخزون. تتبّع </w:t>
      </w:r>
      <w:r>
        <w:rPr>
          <w:i/>
          <w:rFonts w:cs="Alexandria" w:ascii="Alexandria" w:hAnsi="Alexandria"/>
          <w:rtl/>
        </w:rPr>
        <w:t>Lot</w:t>
      </w:r>
      <w:r>
        <w:rPr>
          <w:rFonts w:cs="Alexandria" w:ascii="Alexandria" w:hAnsi="Alexandria"/>
          <w:rtl/>
        </w:rPr>
        <w:t xml:space="preserve"> (الدفعة) يجمع الوحدات في دفعات لها رقم دفعة وتاريخ انتهاء مشترك؛ و</w:t>
      </w:r>
      <w:r>
        <w:rPr>
          <w:i/>
          <w:rFonts w:cs="Alexandria" w:ascii="Alexandria" w:hAnsi="Alexandria"/>
          <w:rtl/>
        </w:rPr>
        <w:t>None</w:t>
      </w:r>
      <w:r>
        <w:rPr>
          <w:rFonts w:cs="Alexandria" w:ascii="Alexandria" w:hAnsi="Alexandria"/>
          <w:rtl/>
        </w:rPr>
        <w:t xml:space="preserve"> (بلا) يعني أن الصنف غير متتبَّع بالدفعات. و</w:t>
      </w:r>
      <w:r>
        <w:rPr>
          <w:b/>
          <w:rFonts w:cs="Alexandria" w:ascii="Alexandria" w:hAnsi="Alexandria"/>
          <w:rtl/>
        </w:rPr>
        <w:t>الدفعة (Lot)</w:t>
      </w:r>
      <w:r>
        <w:rPr>
          <w:rFonts w:cs="Alexandria" w:ascii="Alexandria" w:hAnsi="Alexandria"/>
          <w:rtl/>
        </w:rPr>
        <w:t xml:space="preserve"> هي دفعة إنتاج واحدة من المنتج، تُعرَّف برمز وتاريخ انتهاء. جميع الأرقام بالجنيه السوداني (SDG).</w:t>
      </w:r>
    </w:p>
    <w:tbl>
      <w:tblPr>
        <w:tblStyle w:val="TableGrid"/>
        <w:tblW w:type="auto" w:w="0"/>
        <w:jc w:val="center"/>
        <w:tblLook w:firstColumn="1" w:firstRow="1" w:lastColumn="0" w:lastRow="0" w:noHBand="0" w:noVBand="1" w:val="04A0"/>
        <w:bidiVisual/>
      </w:tblPr>
      <w:tblGrid>
        <w:gridCol w:w="1080"/>
        <w:gridCol w:w="1080"/>
        <w:gridCol w:w="1080"/>
        <w:gridCol w:w="1080"/>
        <w:gridCol w:w="1080"/>
        <w:gridCol w:w="1080"/>
        <w:gridCol w:w="1080"/>
        <w:gridCol w:w="1080"/>
      </w:tblGrid>
      <w:tr>
        <w:tc>
          <w:tcPr>
            <w:tcW w:type="dxa" w:w="1080"/>
            <w:shd w:val="clear" w:fill="0E6E8E"/>
          </w:tcPr>
          <w:p>
            <w:pPr>
              <w:bidi/>
              <w:jc w:val="right"/>
            </w:pPr>
            <w:r>
              <w:rPr>
                <w:b/>
                <w:color w:val="FFFFFF"/>
                <w:rFonts w:cs="Alexandria" w:ascii="Alexandria" w:hAnsi="Alexandria"/>
                <w:rtl/>
              </w:rPr>
              <w:t>المنتج</w:t>
            </w:r>
          </w:p>
        </w:tc>
        <w:tc>
          <w:tcPr>
            <w:tcW w:type="dxa" w:w="1080"/>
            <w:shd w:val="clear" w:fill="0E6E8E"/>
          </w:tcPr>
          <w:p>
            <w:pPr>
              <w:bidi/>
              <w:jc w:val="right"/>
            </w:pPr>
            <w:r>
              <w:rPr>
                <w:b/>
                <w:color w:val="FFFFFF"/>
                <w:rFonts w:cs="Alexandria" w:ascii="Alexandria" w:hAnsi="Alexandria"/>
                <w:rtl/>
              </w:rPr>
              <w:t>المرجع</w:t>
            </w:r>
          </w:p>
        </w:tc>
        <w:tc>
          <w:tcPr>
            <w:tcW w:type="dxa" w:w="1080"/>
            <w:shd w:val="clear" w:fill="0E6E8E"/>
          </w:tcPr>
          <w:p>
            <w:pPr>
              <w:bidi/>
              <w:jc w:val="right"/>
            </w:pPr>
            <w:r>
              <w:rPr>
                <w:b/>
                <w:color w:val="FFFFFF"/>
                <w:rFonts w:cs="Alexandria" w:ascii="Alexandria" w:hAnsi="Alexandria"/>
                <w:rtl/>
              </w:rPr>
              <w:t>الفئة</w:t>
            </w:r>
          </w:p>
        </w:tc>
        <w:tc>
          <w:tcPr>
            <w:tcW w:type="dxa" w:w="1080"/>
            <w:shd w:val="clear" w:fill="0E6E8E"/>
          </w:tcPr>
          <w:p>
            <w:pPr>
              <w:bidi/>
              <w:jc w:val="right"/>
            </w:pPr>
            <w:r>
              <w:rPr>
                <w:b/>
                <w:color w:val="FFFFFF"/>
                <w:rFonts w:cs="Alexandria" w:ascii="Alexandria" w:hAnsi="Alexandria"/>
                <w:rtl/>
              </w:rPr>
              <w:t>التكلفة (SDG)</w:t>
            </w:r>
          </w:p>
        </w:tc>
        <w:tc>
          <w:tcPr>
            <w:tcW w:type="dxa" w:w="1080"/>
            <w:shd w:val="clear" w:fill="0E6E8E"/>
          </w:tcPr>
          <w:p>
            <w:pPr>
              <w:bidi/>
              <w:jc w:val="right"/>
            </w:pPr>
            <w:r>
              <w:rPr>
                <w:b/>
                <w:color w:val="FFFFFF"/>
                <w:rFonts w:cs="Alexandria" w:ascii="Alexandria" w:hAnsi="Alexandria"/>
                <w:rtl/>
              </w:rPr>
              <w:t>سعر البيع (SDG)</w:t>
            </w:r>
          </w:p>
        </w:tc>
        <w:tc>
          <w:tcPr>
            <w:tcW w:type="dxa" w:w="1080"/>
            <w:shd w:val="clear" w:fill="0E6E8E"/>
          </w:tcPr>
          <w:p>
            <w:pPr>
              <w:bidi/>
              <w:jc w:val="right"/>
            </w:pPr>
            <w:r>
              <w:rPr>
                <w:b/>
                <w:color w:val="FFFFFF"/>
                <w:rFonts w:cs="Alexandria" w:ascii="Alexandria" w:hAnsi="Alexandria"/>
                <w:rtl/>
              </w:rPr>
              <w:t>التتبّع</w:t>
            </w:r>
          </w:p>
        </w:tc>
        <w:tc>
          <w:tcPr>
            <w:tcW w:type="dxa" w:w="1080"/>
            <w:shd w:val="clear" w:fill="0E6E8E"/>
          </w:tcPr>
          <w:p>
            <w:pPr>
              <w:bidi/>
              <w:jc w:val="right"/>
            </w:pPr>
            <w:r>
              <w:rPr>
                <w:b/>
                <w:color w:val="FFFFFF"/>
                <w:rFonts w:cs="Alexandria" w:ascii="Alexandria" w:hAnsi="Alexandria"/>
                <w:rtl/>
              </w:rPr>
              <w:t>صلاحية؟</w:t>
            </w:r>
          </w:p>
        </w:tc>
        <w:tc>
          <w:tcPr>
            <w:tcW w:type="dxa" w:w="1080"/>
            <w:shd w:val="clear" w:fill="0E6E8E"/>
          </w:tcPr>
          <w:p>
            <w:pPr>
              <w:bidi/>
              <w:jc w:val="right"/>
            </w:pPr>
            <w:r>
              <w:rPr>
                <w:b/>
                <w:color w:val="FFFFFF"/>
                <w:rFonts w:cs="Alexandria" w:ascii="Alexandria" w:hAnsi="Alexandria"/>
                <w:rtl/>
              </w:rPr>
              <w:t>المتوفر</w:t>
            </w:r>
          </w:p>
        </w:tc>
      </w:tr>
      <w:tr>
        <w:tc>
          <w:tcPr>
            <w:tcW w:type="dxa" w:w="1080"/>
          </w:tcPr>
          <w:p>
            <w:pPr>
              <w:bidi/>
              <w:jc w:val="right"/>
            </w:pPr>
            <w:r>
              <w:rPr>
                <w:rFonts w:cs="Alexandria" w:ascii="Alexandria" w:hAnsi="Alexandria"/>
                <w:rtl/>
              </w:rPr>
              <w:t>قفازات جراحية (علبة 100)</w:t>
            </w:r>
          </w:p>
        </w:tc>
        <w:tc>
          <w:tcPr>
            <w:tcW w:type="dxa" w:w="1080"/>
          </w:tcPr>
          <w:p>
            <w:pPr>
              <w:bidi/>
              <w:jc w:val="right"/>
            </w:pPr>
            <w:r>
              <w:rPr>
                <w:rFonts w:cs="Alexandria" w:ascii="Alexandria" w:hAnsi="Alexandria"/>
                <w:rtl/>
              </w:rPr>
              <w:t>CON-GLOVES</w:t>
            </w:r>
          </w:p>
        </w:tc>
        <w:tc>
          <w:tcPr>
            <w:tcW w:type="dxa" w:w="1080"/>
          </w:tcPr>
          <w:p>
            <w:pPr>
              <w:bidi/>
              <w:jc w:val="right"/>
            </w:pPr>
            <w:r>
              <w:rPr>
                <w:rFonts w:cs="Alexandria" w:ascii="Alexandria" w:hAnsi="Alexandria"/>
                <w:rtl/>
              </w:rPr>
              <w:t>مستهلكات طبية</w:t>
            </w:r>
          </w:p>
        </w:tc>
        <w:tc>
          <w:tcPr>
            <w:tcW w:type="dxa" w:w="1080"/>
          </w:tcPr>
          <w:p>
            <w:pPr>
              <w:bidi/>
              <w:jc w:val="right"/>
            </w:pPr>
            <w:r>
              <w:rPr>
                <w:rFonts w:cs="Alexandria" w:ascii="Alexandria" w:hAnsi="Alexandria"/>
                <w:rtl/>
              </w:rPr>
              <w:t>19,300</w:t>
            </w:r>
          </w:p>
        </w:tc>
        <w:tc>
          <w:tcPr>
            <w:tcW w:type="dxa" w:w="1080"/>
          </w:tcPr>
          <w:p>
            <w:pPr>
              <w:bidi/>
              <w:jc w:val="right"/>
            </w:pPr>
            <w:r>
              <w:rPr>
                <w:rFonts w:cs="Alexandria" w:ascii="Alexandria" w:hAnsi="Alexandria"/>
                <w:rtl/>
              </w:rPr>
              <w:t>29,000</w:t>
            </w:r>
          </w:p>
        </w:tc>
        <w:tc>
          <w:tcPr>
            <w:tcW w:type="dxa" w:w="1080"/>
          </w:tcPr>
          <w:p>
            <w:pPr>
              <w:bidi/>
              <w:jc w:val="right"/>
            </w:pPr>
            <w:r>
              <w:rPr>
                <w:rFonts w:cs="Alexandria" w:ascii="Alexandria" w:hAnsi="Alexandria"/>
                <w:rtl/>
              </w:rPr>
              <w:t>دفعة</w:t>
            </w:r>
          </w:p>
        </w:tc>
        <w:tc>
          <w:tcPr>
            <w:tcW w:type="dxa" w:w="1080"/>
          </w:tcPr>
          <w:p>
            <w:pPr>
              <w:bidi/>
              <w:jc w:val="right"/>
            </w:pPr>
            <w:r>
              <w:rPr>
                <w:rFonts w:cs="Alexandria" w:ascii="Alexandria" w:hAnsi="Alexandria"/>
                <w:rtl/>
              </w:rPr>
              <w:t>نعم</w:t>
            </w:r>
          </w:p>
        </w:tc>
        <w:tc>
          <w:tcPr>
            <w:tcW w:type="dxa" w:w="1080"/>
          </w:tcPr>
          <w:p>
            <w:pPr>
              <w:bidi/>
              <w:jc w:val="right"/>
            </w:pPr>
            <w:r>
              <w:rPr>
                <w:rFonts w:cs="Alexandria" w:ascii="Alexandria" w:hAnsi="Alexandria"/>
                <w:rtl/>
              </w:rPr>
              <w:t>60</w:t>
            </w:r>
          </w:p>
        </w:tc>
      </w:tr>
      <w:tr>
        <w:tc>
          <w:tcPr>
            <w:tcW w:type="dxa" w:w="1080"/>
            <w:shd w:val="clear" w:fill="F4F6F7"/>
          </w:tcPr>
          <w:p>
            <w:pPr>
              <w:bidi/>
              <w:jc w:val="right"/>
            </w:pPr>
            <w:r>
              <w:rPr>
                <w:rFonts w:cs="Alexandria" w:ascii="Alexandria" w:hAnsi="Alexandria"/>
                <w:rtl/>
              </w:rPr>
              <w:t>كانيولا وريدية 18G (علبة 50)</w:t>
            </w:r>
          </w:p>
        </w:tc>
        <w:tc>
          <w:tcPr>
            <w:tcW w:type="dxa" w:w="1080"/>
            <w:shd w:val="clear" w:fill="F4F6F7"/>
          </w:tcPr>
          <w:p>
            <w:pPr>
              <w:bidi/>
              <w:jc w:val="right"/>
            </w:pPr>
            <w:r>
              <w:rPr>
                <w:rFonts w:cs="Alexandria" w:ascii="Alexandria" w:hAnsi="Alexandria"/>
                <w:rtl/>
              </w:rPr>
              <w:t>CON-IVCAN</w:t>
            </w:r>
          </w:p>
        </w:tc>
        <w:tc>
          <w:tcPr>
            <w:tcW w:type="dxa" w:w="1080"/>
            <w:shd w:val="clear" w:fill="F4F6F7"/>
          </w:tcPr>
          <w:p>
            <w:pPr>
              <w:bidi/>
              <w:jc w:val="right"/>
            </w:pPr>
            <w:r>
              <w:rPr>
                <w:rFonts w:cs="Alexandria" w:ascii="Alexandria" w:hAnsi="Alexandria"/>
                <w:rtl/>
              </w:rPr>
              <w:t>مستهلكات طبية</w:t>
            </w:r>
          </w:p>
        </w:tc>
        <w:tc>
          <w:tcPr>
            <w:tcW w:type="dxa" w:w="1080"/>
            <w:shd w:val="clear" w:fill="F4F6F7"/>
          </w:tcPr>
          <w:p>
            <w:pPr>
              <w:bidi/>
              <w:jc w:val="right"/>
            </w:pPr>
            <w:r>
              <w:rPr>
                <w:rFonts w:cs="Alexandria" w:ascii="Alexandria" w:hAnsi="Alexandria"/>
                <w:rtl/>
              </w:rPr>
              <w:t>25,700</w:t>
            </w:r>
          </w:p>
        </w:tc>
        <w:tc>
          <w:tcPr>
            <w:tcW w:type="dxa" w:w="1080"/>
            <w:shd w:val="clear" w:fill="F4F6F7"/>
          </w:tcPr>
          <w:p>
            <w:pPr>
              <w:bidi/>
              <w:jc w:val="right"/>
            </w:pPr>
            <w:r>
              <w:rPr>
                <w:rFonts w:cs="Alexandria" w:ascii="Alexandria" w:hAnsi="Alexandria"/>
                <w:rtl/>
              </w:rPr>
              <w:t>38,600</w:t>
            </w:r>
          </w:p>
        </w:tc>
        <w:tc>
          <w:tcPr>
            <w:tcW w:type="dxa" w:w="1080"/>
            <w:shd w:val="clear" w:fill="F4F6F7"/>
          </w:tcPr>
          <w:p>
            <w:pPr>
              <w:bidi/>
              <w:jc w:val="right"/>
            </w:pPr>
            <w:r>
              <w:rPr>
                <w:rFonts w:cs="Alexandria" w:ascii="Alexandria" w:hAnsi="Alexandria"/>
                <w:rtl/>
              </w:rPr>
              <w:t>دفعة</w:t>
            </w:r>
          </w:p>
        </w:tc>
        <w:tc>
          <w:tcPr>
            <w:tcW w:type="dxa" w:w="1080"/>
            <w:shd w:val="clear" w:fill="F4F6F7"/>
          </w:tcPr>
          <w:p>
            <w:pPr>
              <w:bidi/>
              <w:jc w:val="right"/>
            </w:pPr>
            <w:r>
              <w:rPr>
                <w:rFonts w:cs="Alexandria" w:ascii="Alexandria" w:hAnsi="Alexandria"/>
                <w:rtl/>
              </w:rPr>
              <w:t>نعم</w:t>
            </w:r>
          </w:p>
        </w:tc>
        <w:tc>
          <w:tcPr>
            <w:tcW w:type="dxa" w:w="1080"/>
            <w:shd w:val="clear" w:fill="F4F6F7"/>
          </w:tcPr>
          <w:p>
            <w:pPr>
              <w:bidi/>
              <w:jc w:val="right"/>
            </w:pPr>
            <w:r>
              <w:rPr>
                <w:rFonts w:cs="Alexandria" w:ascii="Alexandria" w:hAnsi="Alexandria"/>
                <w:rtl/>
              </w:rPr>
              <w:t>0</w:t>
            </w:r>
          </w:p>
        </w:tc>
      </w:tr>
      <w:tr>
        <w:tc>
          <w:tcPr>
            <w:tcW w:type="dxa" w:w="1080"/>
          </w:tcPr>
          <w:p>
            <w:pPr>
              <w:bidi/>
              <w:jc w:val="right"/>
            </w:pPr>
            <w:r>
              <w:rPr>
                <w:rFonts w:cs="Alexandria" w:ascii="Alexandria" w:hAnsi="Alexandria"/>
                <w:rtl/>
              </w:rPr>
              <w:t>كمامة N95 (علبة 20)</w:t>
            </w:r>
          </w:p>
        </w:tc>
        <w:tc>
          <w:tcPr>
            <w:tcW w:type="dxa" w:w="1080"/>
          </w:tcPr>
          <w:p>
            <w:pPr>
              <w:bidi/>
              <w:jc w:val="right"/>
            </w:pPr>
            <w:r>
              <w:rPr>
                <w:rFonts w:cs="Alexandria" w:ascii="Alexandria" w:hAnsi="Alexandria"/>
                <w:rtl/>
              </w:rPr>
              <w:t>CON-N95</w:t>
            </w:r>
          </w:p>
        </w:tc>
        <w:tc>
          <w:tcPr>
            <w:tcW w:type="dxa" w:w="1080"/>
          </w:tcPr>
          <w:p>
            <w:pPr>
              <w:bidi/>
              <w:jc w:val="right"/>
            </w:pPr>
            <w:r>
              <w:rPr>
                <w:rFonts w:cs="Alexandria" w:ascii="Alexandria" w:hAnsi="Alexandria"/>
                <w:rtl/>
              </w:rPr>
              <w:t>مستهلكات طبية</w:t>
            </w:r>
          </w:p>
        </w:tc>
        <w:tc>
          <w:tcPr>
            <w:tcW w:type="dxa" w:w="1080"/>
          </w:tcPr>
          <w:p>
            <w:pPr>
              <w:bidi/>
              <w:jc w:val="right"/>
            </w:pPr>
            <w:r>
              <w:rPr>
                <w:rFonts w:cs="Alexandria" w:ascii="Alexandria" w:hAnsi="Alexandria"/>
                <w:rtl/>
              </w:rPr>
              <w:t>32,000</w:t>
            </w:r>
          </w:p>
        </w:tc>
        <w:tc>
          <w:tcPr>
            <w:tcW w:type="dxa" w:w="1080"/>
          </w:tcPr>
          <w:p>
            <w:pPr>
              <w:bidi/>
              <w:jc w:val="right"/>
            </w:pPr>
            <w:r>
              <w:rPr>
                <w:rFonts w:cs="Alexandria" w:ascii="Alexandria" w:hAnsi="Alexandria"/>
                <w:rtl/>
              </w:rPr>
              <w:t>48,000</w:t>
            </w:r>
          </w:p>
        </w:tc>
        <w:tc>
          <w:tcPr>
            <w:tcW w:type="dxa" w:w="1080"/>
          </w:tcPr>
          <w:p>
            <w:pPr>
              <w:bidi/>
              <w:jc w:val="right"/>
            </w:pPr>
            <w:r>
              <w:rPr>
                <w:rFonts w:cs="Alexandria" w:ascii="Alexandria" w:hAnsi="Alexandria"/>
                <w:rtl/>
              </w:rPr>
              <w:t>دفعة</w:t>
            </w:r>
          </w:p>
        </w:tc>
        <w:tc>
          <w:tcPr>
            <w:tcW w:type="dxa" w:w="1080"/>
          </w:tcPr>
          <w:p>
            <w:pPr>
              <w:bidi/>
              <w:jc w:val="right"/>
            </w:pPr>
            <w:r>
              <w:rPr>
                <w:rFonts w:cs="Alexandria" w:ascii="Alexandria" w:hAnsi="Alexandria"/>
                <w:rtl/>
              </w:rPr>
              <w:t>نعم</w:t>
            </w:r>
          </w:p>
        </w:tc>
        <w:tc>
          <w:tcPr>
            <w:tcW w:type="dxa" w:w="1080"/>
          </w:tcPr>
          <w:p>
            <w:pPr>
              <w:bidi/>
              <w:jc w:val="right"/>
            </w:pPr>
            <w:r>
              <w:rPr>
                <w:rFonts w:cs="Alexandria" w:ascii="Alexandria" w:hAnsi="Alexandria"/>
                <w:rtl/>
              </w:rPr>
              <w:t>45</w:t>
            </w:r>
          </w:p>
        </w:tc>
      </w:tr>
      <w:tr>
        <w:tc>
          <w:tcPr>
            <w:tcW w:type="dxa" w:w="1080"/>
            <w:shd w:val="clear" w:fill="F4F6F7"/>
          </w:tcPr>
          <w:p>
            <w:pPr>
              <w:bidi/>
              <w:jc w:val="right"/>
            </w:pPr>
            <w:r>
              <w:rPr>
                <w:rFonts w:cs="Alexandria" w:ascii="Alexandria" w:hAnsi="Alexandria"/>
                <w:rtl/>
              </w:rPr>
              <w:t>محقن 5مل (علبة 100)</w:t>
            </w:r>
          </w:p>
        </w:tc>
        <w:tc>
          <w:tcPr>
            <w:tcW w:type="dxa" w:w="1080"/>
            <w:shd w:val="clear" w:fill="F4F6F7"/>
          </w:tcPr>
          <w:p>
            <w:pPr>
              <w:bidi/>
              <w:jc w:val="right"/>
            </w:pPr>
            <w:r>
              <w:rPr>
                <w:rFonts w:cs="Alexandria" w:ascii="Alexandria" w:hAnsi="Alexandria"/>
                <w:rtl/>
              </w:rPr>
              <w:t>CON-SYR-5</w:t>
            </w:r>
          </w:p>
        </w:tc>
        <w:tc>
          <w:tcPr>
            <w:tcW w:type="dxa" w:w="1080"/>
            <w:shd w:val="clear" w:fill="F4F6F7"/>
          </w:tcPr>
          <w:p>
            <w:pPr>
              <w:bidi/>
              <w:jc w:val="right"/>
            </w:pPr>
            <w:r>
              <w:rPr>
                <w:rFonts w:cs="Alexandria" w:ascii="Alexandria" w:hAnsi="Alexandria"/>
                <w:rtl/>
              </w:rPr>
              <w:t>مستهلكات طبية</w:t>
            </w:r>
          </w:p>
        </w:tc>
        <w:tc>
          <w:tcPr>
            <w:tcW w:type="dxa" w:w="1080"/>
            <w:shd w:val="clear" w:fill="F4F6F7"/>
          </w:tcPr>
          <w:p>
            <w:pPr>
              <w:bidi/>
              <w:jc w:val="right"/>
            </w:pPr>
            <w:r>
              <w:rPr>
                <w:rFonts w:cs="Alexandria" w:ascii="Alexandria" w:hAnsi="Alexandria"/>
                <w:rtl/>
              </w:rPr>
              <w:t>12,900</w:t>
            </w:r>
          </w:p>
        </w:tc>
        <w:tc>
          <w:tcPr>
            <w:tcW w:type="dxa" w:w="1080"/>
            <w:shd w:val="clear" w:fill="F4F6F7"/>
          </w:tcPr>
          <w:p>
            <w:pPr>
              <w:bidi/>
              <w:jc w:val="right"/>
            </w:pPr>
            <w:r>
              <w:rPr>
                <w:rFonts w:cs="Alexandria" w:ascii="Alexandria" w:hAnsi="Alexandria"/>
                <w:rtl/>
              </w:rPr>
              <w:t>20,600</w:t>
            </w:r>
          </w:p>
        </w:tc>
        <w:tc>
          <w:tcPr>
            <w:tcW w:type="dxa" w:w="1080"/>
            <w:shd w:val="clear" w:fill="F4F6F7"/>
          </w:tcPr>
          <w:p>
            <w:pPr>
              <w:bidi/>
              <w:jc w:val="right"/>
            </w:pPr>
            <w:r>
              <w:rPr>
                <w:rFonts w:cs="Alexandria" w:ascii="Alexandria" w:hAnsi="Alexandria"/>
                <w:rtl/>
              </w:rPr>
              <w:t>دفعة</w:t>
            </w:r>
          </w:p>
        </w:tc>
        <w:tc>
          <w:tcPr>
            <w:tcW w:type="dxa" w:w="1080"/>
            <w:shd w:val="clear" w:fill="F4F6F7"/>
          </w:tcPr>
          <w:p>
            <w:pPr>
              <w:bidi/>
              <w:jc w:val="right"/>
            </w:pPr>
            <w:r>
              <w:rPr>
                <w:rFonts w:cs="Alexandria" w:ascii="Alexandria" w:hAnsi="Alexandria"/>
                <w:rtl/>
              </w:rPr>
              <w:t>نعم</w:t>
            </w:r>
          </w:p>
        </w:tc>
        <w:tc>
          <w:tcPr>
            <w:tcW w:type="dxa" w:w="1080"/>
            <w:shd w:val="clear" w:fill="F4F6F7"/>
          </w:tcPr>
          <w:p>
            <w:pPr>
              <w:bidi/>
              <w:jc w:val="right"/>
            </w:pPr>
            <w:r>
              <w:rPr>
                <w:rFonts w:cs="Alexandria" w:ascii="Alexandria" w:hAnsi="Alexandria"/>
                <w:rtl/>
              </w:rPr>
              <w:t>90</w:t>
            </w:r>
          </w:p>
        </w:tc>
      </w:tr>
      <w:tr>
        <w:tc>
          <w:tcPr>
            <w:tcW w:type="dxa" w:w="1080"/>
          </w:tcPr>
          <w:p>
            <w:pPr>
              <w:bidi/>
              <w:jc w:val="right"/>
            </w:pPr>
            <w:r>
              <w:rPr>
                <w:rFonts w:cs="Alexandria" w:ascii="Alexandria" w:hAnsi="Alexandria"/>
                <w:rtl/>
              </w:rPr>
              <w:t>جهاز قياس ضغط الدم الرقمي</w:t>
            </w:r>
          </w:p>
        </w:tc>
        <w:tc>
          <w:tcPr>
            <w:tcW w:type="dxa" w:w="1080"/>
          </w:tcPr>
          <w:p>
            <w:pPr>
              <w:bidi/>
              <w:jc w:val="right"/>
            </w:pPr>
            <w:r>
              <w:rPr>
                <w:rFonts w:cs="Alexandria" w:ascii="Alexandria" w:hAnsi="Alexandria"/>
                <w:rtl/>
              </w:rPr>
              <w:t>DEV-BPMON</w:t>
            </w:r>
          </w:p>
        </w:tc>
        <w:tc>
          <w:tcPr>
            <w:tcW w:type="dxa" w:w="1080"/>
          </w:tcPr>
          <w:p>
            <w:pPr>
              <w:bidi/>
              <w:jc w:val="right"/>
            </w:pPr>
            <w:r>
              <w:rPr>
                <w:rFonts w:cs="Alexandria" w:ascii="Alexandria" w:hAnsi="Alexandria"/>
                <w:rtl/>
              </w:rPr>
              <w:t>أجهزة طبية</w:t>
            </w:r>
          </w:p>
        </w:tc>
        <w:tc>
          <w:tcPr>
            <w:tcW w:type="dxa" w:w="1080"/>
          </w:tcPr>
          <w:p>
            <w:pPr>
              <w:bidi/>
              <w:jc w:val="right"/>
            </w:pPr>
            <w:r>
              <w:rPr>
                <w:rFonts w:cs="Alexandria" w:ascii="Alexandria" w:hAnsi="Alexandria"/>
                <w:rtl/>
              </w:rPr>
              <w:t>189,000</w:t>
            </w:r>
          </w:p>
        </w:tc>
        <w:tc>
          <w:tcPr>
            <w:tcW w:type="dxa" w:w="1080"/>
          </w:tcPr>
          <w:p>
            <w:pPr>
              <w:bidi/>
              <w:jc w:val="right"/>
            </w:pPr>
            <w:r>
              <w:rPr>
                <w:rFonts w:cs="Alexandria" w:ascii="Alexandria" w:hAnsi="Alexandria"/>
                <w:rtl/>
              </w:rPr>
              <w:t>285,000</w:t>
            </w:r>
          </w:p>
        </w:tc>
        <w:tc>
          <w:tcPr>
            <w:tcW w:type="dxa" w:w="1080"/>
          </w:tcPr>
          <w:p>
            <w:pPr>
              <w:bidi/>
              <w:jc w:val="right"/>
            </w:pPr>
            <w:r>
              <w:rPr>
                <w:rFonts w:cs="Alexandria" w:ascii="Alexandria" w:hAnsi="Alexandria"/>
                <w:rtl/>
              </w:rPr>
              <w:t>بلا</w:t>
            </w:r>
          </w:p>
        </w:tc>
        <w:tc>
          <w:tcPr>
            <w:tcW w:type="dxa" w:w="1080"/>
          </w:tcPr>
          <w:p>
            <w:pPr>
              <w:bidi/>
              <w:jc w:val="right"/>
            </w:pPr>
            <w:r>
              <w:rPr>
                <w:rFonts w:cs="Alexandria" w:ascii="Alexandria" w:hAnsi="Alexandria"/>
                <w:rtl/>
              </w:rPr>
              <w:t>لا</w:t>
            </w:r>
          </w:p>
        </w:tc>
        <w:tc>
          <w:tcPr>
            <w:tcW w:type="dxa" w:w="1080"/>
          </w:tcPr>
          <w:p>
            <w:pPr>
              <w:bidi/>
              <w:jc w:val="right"/>
            </w:pPr>
            <w:r>
              <w:rPr>
                <w:rFonts w:cs="Alexandria" w:ascii="Alexandria" w:hAnsi="Alexandria"/>
                <w:rtl/>
              </w:rPr>
              <w:t>10</w:t>
            </w:r>
          </w:p>
        </w:tc>
      </w:tr>
      <w:tr>
        <w:tc>
          <w:tcPr>
            <w:tcW w:type="dxa" w:w="1080"/>
            <w:shd w:val="clear" w:fill="F4F6F7"/>
          </w:tcPr>
          <w:p>
            <w:pPr>
              <w:bidi/>
              <w:jc w:val="right"/>
            </w:pPr>
            <w:r>
              <w:rPr>
                <w:rFonts w:cs="Alexandria" w:ascii="Alexandria" w:hAnsi="Alexandria"/>
                <w:rtl/>
              </w:rPr>
              <w:t>ميزان حرارة رقمي</w:t>
            </w:r>
          </w:p>
        </w:tc>
        <w:tc>
          <w:tcPr>
            <w:tcW w:type="dxa" w:w="1080"/>
            <w:shd w:val="clear" w:fill="F4F6F7"/>
          </w:tcPr>
          <w:p>
            <w:pPr>
              <w:bidi/>
              <w:jc w:val="right"/>
            </w:pPr>
            <w:r>
              <w:rPr>
                <w:rFonts w:cs="Alexandria" w:ascii="Alexandria" w:hAnsi="Alexandria"/>
                <w:rtl/>
              </w:rPr>
              <w:t>DEV-THERMO</w:t>
            </w:r>
          </w:p>
        </w:tc>
        <w:tc>
          <w:tcPr>
            <w:tcW w:type="dxa" w:w="1080"/>
            <w:shd w:val="clear" w:fill="F4F6F7"/>
          </w:tcPr>
          <w:p>
            <w:pPr>
              <w:bidi/>
              <w:jc w:val="right"/>
            </w:pPr>
            <w:r>
              <w:rPr>
                <w:rFonts w:cs="Alexandria" w:ascii="Alexandria" w:hAnsi="Alexandria"/>
                <w:rtl/>
              </w:rPr>
              <w:t>أجهزة طبية</w:t>
            </w:r>
          </w:p>
        </w:tc>
        <w:tc>
          <w:tcPr>
            <w:tcW w:type="dxa" w:w="1080"/>
            <w:shd w:val="clear" w:fill="F4F6F7"/>
          </w:tcPr>
          <w:p>
            <w:pPr>
              <w:bidi/>
              <w:jc w:val="right"/>
            </w:pPr>
            <w:r>
              <w:rPr>
                <w:rFonts w:cs="Alexandria" w:ascii="Alexandria" w:hAnsi="Alexandria"/>
                <w:rtl/>
              </w:rPr>
              <w:t>22,500</w:t>
            </w:r>
          </w:p>
        </w:tc>
        <w:tc>
          <w:tcPr>
            <w:tcW w:type="dxa" w:w="1080"/>
            <w:shd w:val="clear" w:fill="F4F6F7"/>
          </w:tcPr>
          <w:p>
            <w:pPr>
              <w:bidi/>
              <w:jc w:val="right"/>
            </w:pPr>
            <w:r>
              <w:rPr>
                <w:rFonts w:cs="Alexandria" w:ascii="Alexandria" w:hAnsi="Alexandria"/>
                <w:rtl/>
              </w:rPr>
              <w:t>35,400</w:t>
            </w:r>
          </w:p>
        </w:tc>
        <w:tc>
          <w:tcPr>
            <w:tcW w:type="dxa" w:w="1080"/>
            <w:shd w:val="clear" w:fill="F4F6F7"/>
          </w:tcPr>
          <w:p>
            <w:pPr>
              <w:bidi/>
              <w:jc w:val="right"/>
            </w:pPr>
            <w:r>
              <w:rPr>
                <w:rFonts w:cs="Alexandria" w:ascii="Alexandria" w:hAnsi="Alexandria"/>
                <w:rtl/>
              </w:rPr>
              <w:t>بلا</w:t>
            </w:r>
          </w:p>
        </w:tc>
        <w:tc>
          <w:tcPr>
            <w:tcW w:type="dxa" w:w="1080"/>
            <w:shd w:val="clear" w:fill="F4F6F7"/>
          </w:tcPr>
          <w:p>
            <w:pPr>
              <w:bidi/>
              <w:jc w:val="right"/>
            </w:pPr>
            <w:r>
              <w:rPr>
                <w:rFonts w:cs="Alexandria" w:ascii="Alexandria" w:hAnsi="Alexandria"/>
                <w:rtl/>
              </w:rPr>
              <w:t>لا</w:t>
            </w:r>
          </w:p>
        </w:tc>
        <w:tc>
          <w:tcPr>
            <w:tcW w:type="dxa" w:w="1080"/>
            <w:shd w:val="clear" w:fill="F4F6F7"/>
          </w:tcPr>
          <w:p>
            <w:pPr>
              <w:bidi/>
              <w:jc w:val="right"/>
            </w:pPr>
            <w:r>
              <w:rPr>
                <w:rFonts w:cs="Alexandria" w:ascii="Alexandria" w:hAnsi="Alexandria"/>
                <w:rtl/>
              </w:rPr>
              <w:t>0</w:t>
            </w:r>
          </w:p>
        </w:tc>
      </w:tr>
      <w:tr>
        <w:tc>
          <w:tcPr>
            <w:tcW w:type="dxa" w:w="1080"/>
          </w:tcPr>
          <w:p>
            <w:pPr>
              <w:bidi/>
              <w:jc w:val="right"/>
            </w:pPr>
            <w:r>
              <w:rPr>
                <w:rFonts w:cs="Alexandria" w:ascii="Alexandria" w:hAnsi="Alexandria"/>
                <w:rtl/>
              </w:rPr>
              <w:t>أموكسيسيلين 250مج كبسولات (100)</w:t>
            </w:r>
          </w:p>
        </w:tc>
        <w:tc>
          <w:tcPr>
            <w:tcW w:type="dxa" w:w="1080"/>
          </w:tcPr>
          <w:p>
            <w:pPr>
              <w:bidi/>
              <w:jc w:val="right"/>
            </w:pPr>
            <w:r>
              <w:rPr>
                <w:rFonts w:cs="Alexandria" w:ascii="Alexandria" w:hAnsi="Alexandria"/>
                <w:rtl/>
              </w:rPr>
              <w:t>MED-AMOX-250</w:t>
            </w:r>
          </w:p>
        </w:tc>
        <w:tc>
          <w:tcPr>
            <w:tcW w:type="dxa" w:w="1080"/>
          </w:tcPr>
          <w:p>
            <w:pPr>
              <w:bidi/>
              <w:jc w:val="right"/>
            </w:pPr>
            <w:r>
              <w:rPr>
                <w:rFonts w:cs="Alexandria" w:ascii="Alexandria" w:hAnsi="Alexandria"/>
                <w:rtl/>
              </w:rPr>
              <w:t>أدوية</w:t>
            </w:r>
          </w:p>
        </w:tc>
        <w:tc>
          <w:tcPr>
            <w:tcW w:type="dxa" w:w="1080"/>
          </w:tcPr>
          <w:p>
            <w:pPr>
              <w:bidi/>
              <w:jc w:val="right"/>
            </w:pPr>
            <w:r>
              <w:rPr>
                <w:rFonts w:cs="Alexandria" w:ascii="Alexandria" w:hAnsi="Alexandria"/>
                <w:rtl/>
              </w:rPr>
              <w:t>16,000</w:t>
            </w:r>
          </w:p>
        </w:tc>
        <w:tc>
          <w:tcPr>
            <w:tcW w:type="dxa" w:w="1080"/>
          </w:tcPr>
          <w:p>
            <w:pPr>
              <w:bidi/>
              <w:jc w:val="right"/>
            </w:pPr>
            <w:r>
              <w:rPr>
                <w:rFonts w:cs="Alexandria" w:ascii="Alexandria" w:hAnsi="Alexandria"/>
                <w:rtl/>
              </w:rPr>
              <w:t>23,000</w:t>
            </w:r>
          </w:p>
        </w:tc>
        <w:tc>
          <w:tcPr>
            <w:tcW w:type="dxa" w:w="1080"/>
          </w:tcPr>
          <w:p>
            <w:pPr>
              <w:bidi/>
              <w:jc w:val="right"/>
            </w:pPr>
            <w:r>
              <w:rPr>
                <w:rFonts w:cs="Alexandria" w:ascii="Alexandria" w:hAnsi="Alexandria"/>
                <w:rtl/>
              </w:rPr>
              <w:t>دفعة</w:t>
            </w:r>
          </w:p>
        </w:tc>
        <w:tc>
          <w:tcPr>
            <w:tcW w:type="dxa" w:w="1080"/>
          </w:tcPr>
          <w:p>
            <w:pPr>
              <w:bidi/>
              <w:jc w:val="right"/>
            </w:pPr>
            <w:r>
              <w:rPr>
                <w:rFonts w:cs="Alexandria" w:ascii="Alexandria" w:hAnsi="Alexandria"/>
                <w:rtl/>
              </w:rPr>
              <w:t>نعم</w:t>
            </w:r>
          </w:p>
        </w:tc>
        <w:tc>
          <w:tcPr>
            <w:tcW w:type="dxa" w:w="1080"/>
          </w:tcPr>
          <w:p>
            <w:pPr>
              <w:bidi/>
              <w:jc w:val="right"/>
            </w:pPr>
            <w:r>
              <w:rPr>
                <w:rFonts w:cs="Alexandria" w:ascii="Alexandria" w:hAnsi="Alexandria"/>
                <w:rtl/>
              </w:rPr>
              <w:t>110</w:t>
            </w:r>
          </w:p>
        </w:tc>
      </w:tr>
      <w:tr>
        <w:tc>
          <w:tcPr>
            <w:tcW w:type="dxa" w:w="1080"/>
            <w:shd w:val="clear" w:fill="F4F6F7"/>
          </w:tcPr>
          <w:p>
            <w:pPr>
              <w:bidi/>
              <w:jc w:val="right"/>
            </w:pPr>
            <w:r>
              <w:rPr>
                <w:rFonts w:cs="Alexandria" w:ascii="Alexandria" w:hAnsi="Alexandria"/>
                <w:rtl/>
              </w:rPr>
              <w:t>محلول مطهّر 500مل</w:t>
            </w:r>
          </w:p>
        </w:tc>
        <w:tc>
          <w:tcPr>
            <w:tcW w:type="dxa" w:w="1080"/>
            <w:shd w:val="clear" w:fill="F4F6F7"/>
          </w:tcPr>
          <w:p>
            <w:pPr>
              <w:bidi/>
              <w:jc w:val="right"/>
            </w:pPr>
            <w:r>
              <w:rPr>
                <w:rFonts w:cs="Alexandria" w:ascii="Alexandria" w:hAnsi="Alexandria"/>
                <w:rtl/>
              </w:rPr>
              <w:t>MED-ANTISEP</w:t>
            </w:r>
          </w:p>
        </w:tc>
        <w:tc>
          <w:tcPr>
            <w:tcW w:type="dxa" w:w="1080"/>
            <w:shd w:val="clear" w:fill="F4F6F7"/>
          </w:tcPr>
          <w:p>
            <w:pPr>
              <w:bidi/>
              <w:jc w:val="right"/>
            </w:pPr>
            <w:r>
              <w:rPr>
                <w:rFonts w:cs="Alexandria" w:ascii="Alexandria" w:hAnsi="Alexandria"/>
                <w:rtl/>
              </w:rPr>
              <w:t>أدوية</w:t>
            </w:r>
          </w:p>
        </w:tc>
        <w:tc>
          <w:tcPr>
            <w:tcW w:type="dxa" w:w="1080"/>
            <w:shd w:val="clear" w:fill="F4F6F7"/>
          </w:tcPr>
          <w:p>
            <w:pPr>
              <w:bidi/>
              <w:jc w:val="right"/>
            </w:pPr>
            <w:r>
              <w:rPr>
                <w:rFonts w:cs="Alexandria" w:ascii="Alexandria" w:hAnsi="Alexandria"/>
                <w:rtl/>
              </w:rPr>
              <w:t>9,600</w:t>
            </w:r>
          </w:p>
        </w:tc>
        <w:tc>
          <w:tcPr>
            <w:tcW w:type="dxa" w:w="1080"/>
            <w:shd w:val="clear" w:fill="F4F6F7"/>
          </w:tcPr>
          <w:p>
            <w:pPr>
              <w:bidi/>
              <w:jc w:val="right"/>
            </w:pPr>
            <w:r>
              <w:rPr>
                <w:rFonts w:cs="Alexandria" w:ascii="Alexandria" w:hAnsi="Alexandria"/>
                <w:rtl/>
              </w:rPr>
              <w:t>14,800</w:t>
            </w:r>
          </w:p>
        </w:tc>
        <w:tc>
          <w:tcPr>
            <w:tcW w:type="dxa" w:w="1080"/>
            <w:shd w:val="clear" w:fill="F4F6F7"/>
          </w:tcPr>
          <w:p>
            <w:pPr>
              <w:bidi/>
              <w:jc w:val="right"/>
            </w:pPr>
            <w:r>
              <w:rPr>
                <w:rFonts w:cs="Alexandria" w:ascii="Alexandria" w:hAnsi="Alexandria"/>
                <w:rtl/>
              </w:rPr>
              <w:t>دفعة</w:t>
            </w:r>
          </w:p>
        </w:tc>
        <w:tc>
          <w:tcPr>
            <w:tcW w:type="dxa" w:w="1080"/>
            <w:shd w:val="clear" w:fill="F4F6F7"/>
          </w:tcPr>
          <w:p>
            <w:pPr>
              <w:bidi/>
              <w:jc w:val="right"/>
            </w:pPr>
            <w:r>
              <w:rPr>
                <w:rFonts w:cs="Alexandria" w:ascii="Alexandria" w:hAnsi="Alexandria"/>
                <w:rtl/>
              </w:rPr>
              <w:t>نعم</w:t>
            </w:r>
          </w:p>
        </w:tc>
        <w:tc>
          <w:tcPr>
            <w:tcW w:type="dxa" w:w="1080"/>
            <w:shd w:val="clear" w:fill="F4F6F7"/>
          </w:tcPr>
          <w:p>
            <w:pPr>
              <w:bidi/>
              <w:jc w:val="right"/>
            </w:pPr>
            <w:r>
              <w:rPr>
                <w:rFonts w:cs="Alexandria" w:ascii="Alexandria" w:hAnsi="Alexandria"/>
                <w:rtl/>
              </w:rPr>
              <w:t>100</w:t>
            </w:r>
          </w:p>
        </w:tc>
      </w:tr>
      <w:tr>
        <w:tc>
          <w:tcPr>
            <w:tcW w:type="dxa" w:w="1080"/>
          </w:tcPr>
          <w:p>
            <w:pPr>
              <w:bidi/>
              <w:jc w:val="right"/>
            </w:pPr>
            <w:r>
              <w:rPr>
                <w:rFonts w:cs="Alexandria" w:ascii="Alexandria" w:hAnsi="Alexandria"/>
                <w:rtl/>
              </w:rPr>
              <w:t>قارورة إنسولين 10مل</w:t>
            </w:r>
          </w:p>
        </w:tc>
        <w:tc>
          <w:tcPr>
            <w:tcW w:type="dxa" w:w="1080"/>
          </w:tcPr>
          <w:p>
            <w:pPr>
              <w:bidi/>
              <w:jc w:val="right"/>
            </w:pPr>
            <w:r>
              <w:rPr>
                <w:rFonts w:cs="Alexandria" w:ascii="Alexandria" w:hAnsi="Alexandria"/>
                <w:rtl/>
              </w:rPr>
              <w:t>MED-INSULIN</w:t>
            </w:r>
          </w:p>
        </w:tc>
        <w:tc>
          <w:tcPr>
            <w:tcW w:type="dxa" w:w="1080"/>
          </w:tcPr>
          <w:p>
            <w:pPr>
              <w:bidi/>
              <w:jc w:val="right"/>
            </w:pPr>
            <w:r>
              <w:rPr>
                <w:rFonts w:cs="Alexandria" w:ascii="Alexandria" w:hAnsi="Alexandria"/>
                <w:rtl/>
              </w:rPr>
              <w:t>أدوية</w:t>
            </w:r>
          </w:p>
        </w:tc>
        <w:tc>
          <w:tcPr>
            <w:tcW w:type="dxa" w:w="1080"/>
          </w:tcPr>
          <w:p>
            <w:pPr>
              <w:bidi/>
              <w:jc w:val="right"/>
            </w:pPr>
            <w:r>
              <w:rPr>
                <w:rFonts w:cs="Alexandria" w:ascii="Alexandria" w:hAnsi="Alexandria"/>
                <w:rtl/>
              </w:rPr>
              <w:t>63,000</w:t>
            </w:r>
          </w:p>
        </w:tc>
        <w:tc>
          <w:tcPr>
            <w:tcW w:type="dxa" w:w="1080"/>
          </w:tcPr>
          <w:p>
            <w:pPr>
              <w:bidi/>
              <w:jc w:val="right"/>
            </w:pPr>
            <w:r>
              <w:rPr>
                <w:rFonts w:cs="Alexandria" w:ascii="Alexandria" w:hAnsi="Alexandria"/>
                <w:rtl/>
              </w:rPr>
              <w:t>90,000</w:t>
            </w:r>
          </w:p>
        </w:tc>
        <w:tc>
          <w:tcPr>
            <w:tcW w:type="dxa" w:w="1080"/>
          </w:tcPr>
          <w:p>
            <w:pPr>
              <w:bidi/>
              <w:jc w:val="right"/>
            </w:pPr>
            <w:r>
              <w:rPr>
                <w:rFonts w:cs="Alexandria" w:ascii="Alexandria" w:hAnsi="Alexandria"/>
                <w:rtl/>
              </w:rPr>
              <w:t>دفعة</w:t>
            </w:r>
          </w:p>
        </w:tc>
        <w:tc>
          <w:tcPr>
            <w:tcW w:type="dxa" w:w="1080"/>
          </w:tcPr>
          <w:p>
            <w:pPr>
              <w:bidi/>
              <w:jc w:val="right"/>
            </w:pPr>
            <w:r>
              <w:rPr>
                <w:rFonts w:cs="Alexandria" w:ascii="Alexandria" w:hAnsi="Alexandria"/>
                <w:rtl/>
              </w:rPr>
              <w:t>نعم</w:t>
            </w:r>
          </w:p>
        </w:tc>
        <w:tc>
          <w:tcPr>
            <w:tcW w:type="dxa" w:w="1080"/>
          </w:tcPr>
          <w:p>
            <w:pPr>
              <w:bidi/>
              <w:jc w:val="right"/>
            </w:pPr>
            <w:r>
              <w:rPr>
                <w:rFonts w:cs="Alexandria" w:ascii="Alexandria" w:hAnsi="Alexandria"/>
                <w:rtl/>
              </w:rPr>
              <w:t>50</w:t>
            </w:r>
          </w:p>
        </w:tc>
      </w:tr>
      <w:tr>
        <w:tc>
          <w:tcPr>
            <w:tcW w:type="dxa" w:w="1080"/>
            <w:shd w:val="clear" w:fill="F4F6F7"/>
          </w:tcPr>
          <w:p>
            <w:pPr>
              <w:bidi/>
              <w:jc w:val="right"/>
            </w:pPr>
            <w:r>
              <w:rPr>
                <w:rFonts w:cs="Alexandria" w:ascii="Alexandria" w:hAnsi="Alexandria"/>
                <w:rtl/>
              </w:rPr>
              <w:t>باراسيتامول 500مج أقراص (100)</w:t>
            </w:r>
          </w:p>
        </w:tc>
        <w:tc>
          <w:tcPr>
            <w:tcW w:type="dxa" w:w="1080"/>
            <w:shd w:val="clear" w:fill="F4F6F7"/>
          </w:tcPr>
          <w:p>
            <w:pPr>
              <w:bidi/>
              <w:jc w:val="right"/>
            </w:pPr>
            <w:r>
              <w:rPr>
                <w:rFonts w:cs="Alexandria" w:ascii="Alexandria" w:hAnsi="Alexandria"/>
                <w:rtl/>
              </w:rPr>
              <w:t>MED-PARA-500</w:t>
            </w:r>
          </w:p>
        </w:tc>
        <w:tc>
          <w:tcPr>
            <w:tcW w:type="dxa" w:w="1080"/>
            <w:shd w:val="clear" w:fill="F4F6F7"/>
          </w:tcPr>
          <w:p>
            <w:pPr>
              <w:bidi/>
              <w:jc w:val="right"/>
            </w:pPr>
            <w:r>
              <w:rPr>
                <w:rFonts w:cs="Alexandria" w:ascii="Alexandria" w:hAnsi="Alexandria"/>
                <w:rtl/>
              </w:rPr>
              <w:t>أدوية</w:t>
            </w:r>
          </w:p>
        </w:tc>
        <w:tc>
          <w:tcPr>
            <w:tcW w:type="dxa" w:w="1080"/>
            <w:shd w:val="clear" w:fill="F4F6F7"/>
          </w:tcPr>
          <w:p>
            <w:pPr>
              <w:bidi/>
              <w:jc w:val="right"/>
            </w:pPr>
            <w:r>
              <w:rPr>
                <w:rFonts w:cs="Alexandria" w:ascii="Alexandria" w:hAnsi="Alexandria"/>
                <w:rtl/>
              </w:rPr>
              <w:t>7,700</w:t>
            </w:r>
          </w:p>
        </w:tc>
        <w:tc>
          <w:tcPr>
            <w:tcW w:type="dxa" w:w="1080"/>
            <w:shd w:val="clear" w:fill="F4F6F7"/>
          </w:tcPr>
          <w:p>
            <w:pPr>
              <w:bidi/>
              <w:jc w:val="right"/>
            </w:pPr>
            <w:r>
              <w:rPr>
                <w:rFonts w:cs="Alexandria" w:ascii="Alexandria" w:hAnsi="Alexandria"/>
                <w:rtl/>
              </w:rPr>
              <w:t>11,500</w:t>
            </w:r>
          </w:p>
        </w:tc>
        <w:tc>
          <w:tcPr>
            <w:tcW w:type="dxa" w:w="1080"/>
            <w:shd w:val="clear" w:fill="F4F6F7"/>
          </w:tcPr>
          <w:p>
            <w:pPr>
              <w:bidi/>
              <w:jc w:val="right"/>
            </w:pPr>
            <w:r>
              <w:rPr>
                <w:rFonts w:cs="Alexandria" w:ascii="Alexandria" w:hAnsi="Alexandria"/>
                <w:rtl/>
              </w:rPr>
              <w:t>دفعة</w:t>
            </w:r>
          </w:p>
        </w:tc>
        <w:tc>
          <w:tcPr>
            <w:tcW w:type="dxa" w:w="1080"/>
            <w:shd w:val="clear" w:fill="F4F6F7"/>
          </w:tcPr>
          <w:p>
            <w:pPr>
              <w:bidi/>
              <w:jc w:val="right"/>
            </w:pPr>
            <w:r>
              <w:rPr>
                <w:rFonts w:cs="Alexandria" w:ascii="Alexandria" w:hAnsi="Alexandria"/>
                <w:rtl/>
              </w:rPr>
              <w:t>نعم</w:t>
            </w:r>
          </w:p>
        </w:tc>
        <w:tc>
          <w:tcPr>
            <w:tcW w:type="dxa" w:w="1080"/>
            <w:shd w:val="clear" w:fill="F4F6F7"/>
          </w:tcPr>
          <w:p>
            <w:pPr>
              <w:bidi/>
              <w:jc w:val="right"/>
            </w:pPr>
            <w:r>
              <w:rPr>
                <w:rFonts w:cs="Alexandria" w:ascii="Alexandria" w:hAnsi="Alexandria"/>
                <w:rtl/>
              </w:rPr>
              <w:t>150</w:t>
            </w:r>
          </w:p>
        </w:tc>
      </w:tr>
    </w:tbl>
    <w:p/>
    <w:p>
      <w:pPr>
        <w:jc w:val="center"/>
      </w:pPr>
      <w:r>
        <w:drawing>
          <wp:inline xmlns:a="http://schemas.openxmlformats.org/drawingml/2006/main" xmlns:pic="http://schemas.openxmlformats.org/drawingml/2006/picture">
            <wp:extent cx="5577840" cy="3542682"/>
            <wp:docPr id="82" name="Picture 82"/>
            <wp:cNvGraphicFramePr>
              <a:graphicFrameLocks noChangeAspect="1"/>
            </wp:cNvGraphicFramePr>
            <a:graphic>
              <a:graphicData uri="http://schemas.openxmlformats.org/drawingml/2006/picture">
                <pic:pic>
                  <pic:nvPicPr>
                    <pic:cNvPr id="0" name="products_list.png"/>
                    <pic:cNvPicPr/>
                  </pic:nvPicPr>
                  <pic:blipFill>
                    <a:blip r:embed="rId12"/>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82 — كتالوج المنتجات (المخزون ← المنتجات ← المنتجات) يعرض الأصناف الطبية العشرة ومراجعها الداخلية والكميات المتوفرة.</w:t>
      </w:r>
    </w:p>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أصناف برصيد صفر</w:t>
            </w:r>
          </w:p>
          <w:p>
            <w:pPr>
              <w:bidi/>
              <w:jc w:val="right"/>
            </w:pPr>
            <w:r>
              <w:rPr>
                <w:rFonts w:cs="Alexandria" w:ascii="Alexandria" w:hAnsi="Alexandria"/>
                <w:rtl/>
              </w:rPr>
              <w:t xml:space="preserve">يَظهر منتجان — </w:t>
            </w:r>
            <w:r>
              <w:rPr>
                <w:i/>
                <w:rFonts w:cs="Alexandria" w:ascii="Alexandria" w:hAnsi="Alexandria"/>
                <w:rtl/>
              </w:rPr>
              <w:t>كانيولا وريدية 18G</w:t>
            </w:r>
            <w:r>
              <w:rPr>
                <w:rFonts w:cs="Alexandria" w:ascii="Alexandria" w:hAnsi="Alexandria"/>
                <w:rtl/>
              </w:rPr>
              <w:t xml:space="preserve"> (CON-IVCAN) و</w:t>
            </w:r>
            <w:r>
              <w:rPr>
                <w:i/>
                <w:rFonts w:cs="Alexandria" w:ascii="Alexandria" w:hAnsi="Alexandria"/>
                <w:rtl/>
              </w:rPr>
              <w:t>ميزان حرارة رقمي</w:t>
            </w:r>
            <w:r>
              <w:rPr>
                <w:rFonts w:cs="Alexandria" w:ascii="Alexandria" w:hAnsi="Alexandria"/>
                <w:rtl/>
              </w:rPr>
              <w:t xml:space="preserve"> (DEV-THERMO) — حالياً بـ</w:t>
            </w:r>
            <w:r>
              <w:rPr>
                <w:b/>
                <w:rFonts w:cs="Alexandria" w:ascii="Alexandria" w:hAnsi="Alexandria"/>
                <w:rtl/>
              </w:rPr>
              <w:t>رصيد 0</w:t>
            </w:r>
            <w:r>
              <w:rPr>
                <w:rFonts w:cs="Alexandria" w:ascii="Alexandria" w:hAnsi="Alexandria"/>
                <w:rtl/>
              </w:rPr>
              <w:t>. هما موجودان في الكتالوج لكن دون مخزون بعد، وهذا طبيعي ومفيد للتدرّب على الشراء.</w:t>
            </w:r>
          </w:p>
        </w:tc>
      </w:tr>
    </w:tbl>
    <w:p/>
    <w:p>
      <w:pPr>
        <w:pStyle w:val="Heading2"/>
        <w:bidi/>
        <w:jc w:val="right"/>
      </w:pPr>
      <w:r>
        <w:rPr>
          <w:rFonts w:cs="Alexandria" w:ascii="Alexandria" w:hAnsi="Alexandria"/>
          <w:rtl/>
        </w:rPr>
        <w:t>العملاء</w:t>
      </w:r>
    </w:p>
    <w:p>
      <w:pPr>
        <w:bidi/>
        <w:jc w:val="right"/>
      </w:pPr>
      <w:r>
        <w:rPr>
          <w:b/>
          <w:rFonts w:cs="Alexandria" w:ascii="Alexandria" w:hAnsi="Alexandria"/>
          <w:rtl/>
        </w:rPr>
        <w:t>العميل</w:t>
      </w:r>
      <w:r>
        <w:rPr>
          <w:rFonts w:cs="Alexandria" w:ascii="Alexandria" w:hAnsi="Alexandria"/>
          <w:rtl/>
        </w:rPr>
        <w:t xml:space="preserve"> هو جهة اتصال تبيع لها الشركة — هنا مستشفيات وعيادات وصيدليات ومنظمات إغاثة. يوجد في النسخة التجريبية أربعة.</w:t>
      </w:r>
    </w:p>
    <w:p>
      <w:pPr>
        <w:pStyle w:val="ListBullet"/>
        <w:bidi/>
        <w:jc w:val="right"/>
      </w:pPr>
      <w:r>
        <w:rPr>
          <w:i/>
          <w:rFonts w:cs="Alexandria" w:ascii="Alexandria" w:hAnsi="Alexandria"/>
          <w:rtl/>
        </w:rPr>
        <w:t>صيدلية بحري المجتمعية</w:t>
      </w:r>
    </w:p>
    <w:p>
      <w:pPr>
        <w:pStyle w:val="ListBullet"/>
        <w:bidi/>
        <w:jc w:val="right"/>
      </w:pPr>
      <w:r>
        <w:rPr>
          <w:i/>
          <w:rFonts w:cs="Alexandria" w:ascii="Alexandria" w:hAnsi="Alexandria"/>
          <w:rtl/>
        </w:rPr>
        <w:t>مستشفى الخرطوم التعليمي</w:t>
      </w:r>
    </w:p>
    <w:p>
      <w:pPr>
        <w:pStyle w:val="ListBullet"/>
        <w:bidi/>
        <w:jc w:val="right"/>
      </w:pPr>
      <w:r>
        <w:rPr>
          <w:i/>
          <w:rFonts w:cs="Alexandria" w:ascii="Alexandria" w:hAnsi="Alexandria"/>
          <w:rtl/>
        </w:rPr>
        <w:t>عيادة أم درمان العائلية</w:t>
      </w:r>
    </w:p>
    <w:p>
      <w:pPr>
        <w:pStyle w:val="ListBullet"/>
        <w:bidi/>
        <w:jc w:val="right"/>
      </w:pPr>
      <w:r>
        <w:rPr>
          <w:i/>
          <w:rFonts w:cs="Alexandria" w:ascii="Alexandria" w:hAnsi="Alexandria"/>
          <w:rtl/>
        </w:rPr>
        <w:t>الهلال الأحمر السوداني</w:t>
      </w:r>
    </w:p>
    <w:p>
      <w:pPr>
        <w:jc w:val="center"/>
      </w:pPr>
      <w:r>
        <w:drawing>
          <wp:inline xmlns:a="http://schemas.openxmlformats.org/drawingml/2006/main" xmlns:pic="http://schemas.openxmlformats.org/drawingml/2006/picture">
            <wp:extent cx="5577840" cy="3542682"/>
            <wp:docPr id="83" name="Picture 83"/>
            <wp:cNvGraphicFramePr>
              <a:graphicFrameLocks noChangeAspect="1"/>
            </wp:cNvGraphicFramePr>
            <a:graphic>
              <a:graphicData uri="http://schemas.openxmlformats.org/drawingml/2006/picture">
                <pic:pic>
                  <pic:nvPicPr>
                    <pic:cNvPr id="0" name="contact_customer.png"/>
                    <pic:cNvPicPr/>
                  </pic:nvPicPr>
                  <pic:blipFill>
                    <a:blip r:embed="rId24"/>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83 — سجل جهة الاتصال لمستشفى الخرطوم التعليمي، أحد العملاء الأربعة في النسخة التجريبية: الاسم والعنوان وبيانات الاتصال.</w:t>
      </w:r>
    </w:p>
    <w:p/>
    <w:p>
      <w:pPr>
        <w:pStyle w:val="Heading2"/>
        <w:bidi/>
        <w:jc w:val="right"/>
      </w:pPr>
      <w:r>
        <w:rPr>
          <w:rFonts w:cs="Alexandria" w:ascii="Alexandria" w:hAnsi="Alexandria"/>
          <w:rtl/>
        </w:rPr>
        <w:t>الموردون</w:t>
      </w:r>
    </w:p>
    <w:p>
      <w:pPr>
        <w:bidi/>
        <w:jc w:val="right"/>
      </w:pPr>
      <w:r>
        <w:rPr>
          <w:b/>
          <w:rFonts w:cs="Alexandria" w:ascii="Alexandria" w:hAnsi="Alexandria"/>
          <w:rtl/>
        </w:rPr>
        <w:t>المورد</w:t>
      </w:r>
      <w:r>
        <w:rPr>
          <w:rFonts w:cs="Alexandria" w:ascii="Alexandria" w:hAnsi="Alexandria"/>
          <w:rtl/>
        </w:rPr>
        <w:t xml:space="preserve"> هو جهة اتصال تشتري منها الشركة. يوجد في النسخة التجريبية ثلاثة. لاحظ أن </w:t>
      </w:r>
      <w:r>
        <w:rPr>
          <w:i/>
          <w:rFonts w:cs="Alexandria" w:ascii="Alexandria" w:hAnsi="Alexandria"/>
          <w:rtl/>
        </w:rPr>
        <w:t>Gulf MedTrade FZE</w:t>
      </w:r>
      <w:r>
        <w:rPr>
          <w:rFonts w:cs="Alexandria" w:ascii="Alexandria" w:hAnsi="Alexandria"/>
          <w:rtl/>
        </w:rPr>
        <w:t xml:space="preserve"> مورد أجنبي تُسعَّر مشترياته بالدولار الأمريكي (USD).</w:t>
      </w:r>
    </w:p>
    <w:p>
      <w:pPr>
        <w:pStyle w:val="ListBullet"/>
        <w:bidi/>
        <w:jc w:val="right"/>
      </w:pPr>
      <w:r>
        <w:rPr>
          <w:i/>
          <w:rFonts w:cs="Alexandria" w:ascii="Alexandria" w:hAnsi="Alexandria"/>
          <w:rtl/>
        </w:rPr>
        <w:t>Gulf MedTrade FZE (USD)</w:t>
      </w:r>
      <w:r>
        <w:rPr>
          <w:rFonts w:cs="Alexandria" w:ascii="Alexandria" w:hAnsi="Alexandria"/>
          <w:rtl/>
        </w:rPr>
        <w:t xml:space="preserve"> — مورد أجنبي، التسعير بالدولار الأمريكي</w:t>
      </w:r>
    </w:p>
    <w:p>
      <w:pPr>
        <w:pStyle w:val="ListBullet"/>
        <w:bidi/>
        <w:jc w:val="right"/>
      </w:pPr>
      <w:r>
        <w:rPr>
          <w:i/>
          <w:rFonts w:cs="Alexandria" w:ascii="Alexandria" w:hAnsi="Alexandria"/>
          <w:rtl/>
        </w:rPr>
        <w:t>Khartoum Pharma Imports</w:t>
      </w:r>
    </w:p>
    <w:p>
      <w:pPr>
        <w:pStyle w:val="ListBullet"/>
        <w:bidi/>
        <w:jc w:val="right"/>
      </w:pPr>
      <w:r>
        <w:rPr>
          <w:i/>
          <w:rFonts w:cs="Alexandria" w:ascii="Alexandria" w:hAnsi="Alexandria"/>
          <w:rtl/>
        </w:rPr>
        <w:t>Nile Medical Supplies Co.</w:t>
      </w:r>
    </w:p>
    <w:p>
      <w:pPr>
        <w:jc w:val="center"/>
      </w:pPr>
      <w:r>
        <w:drawing>
          <wp:inline xmlns:a="http://schemas.openxmlformats.org/drawingml/2006/main" xmlns:pic="http://schemas.openxmlformats.org/drawingml/2006/picture">
            <wp:extent cx="5577840" cy="3542682"/>
            <wp:docPr id="84" name="Picture 84"/>
            <wp:cNvGraphicFramePr>
              <a:graphicFrameLocks noChangeAspect="1"/>
            </wp:cNvGraphicFramePr>
            <a:graphic>
              <a:graphicData uri="http://schemas.openxmlformats.org/drawingml/2006/picture">
                <pic:pic>
                  <pic:nvPicPr>
                    <pic:cNvPr id="0" name="contact_supplier.png"/>
                    <pic:cNvPicPr/>
                  </pic:nvPicPr>
                  <pic:blipFill>
                    <a:blip r:embed="rId27"/>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84 — سجل جهة الاتصال لـ Gulf MedTrade FZE (USD)، المورد الأجنبي الذي تكون عملة الشراء لديه الدولار الأمريكي.</w:t>
      </w:r>
    </w:p>
    <w:p/>
    <w:p>
      <w:pPr>
        <w:pStyle w:val="Heading2"/>
        <w:bidi/>
        <w:jc w:val="right"/>
      </w:pPr>
      <w:r>
        <w:rPr>
          <w:rFonts w:cs="Alexandria" w:ascii="Alexandria" w:hAnsi="Alexandria"/>
          <w:rtl/>
        </w:rPr>
        <w:t>دفاتر اليومية (Journals)</w:t>
      </w:r>
    </w:p>
    <w:p>
      <w:pPr>
        <w:bidi/>
        <w:jc w:val="right"/>
      </w:pPr>
      <w:r>
        <w:rPr>
          <w:b/>
          <w:rFonts w:cs="Alexandria" w:ascii="Alexandria" w:hAnsi="Alexandria"/>
          <w:rtl/>
        </w:rPr>
        <w:t>دفتر اليومية (Journal)</w:t>
      </w:r>
      <w:r>
        <w:rPr>
          <w:rFonts w:cs="Alexandria" w:ascii="Alexandria" w:hAnsi="Alexandria"/>
          <w:rtl/>
        </w:rPr>
        <w:t xml:space="preserve"> هو سجل لنوع واحد من القيود — مثلاً كل فواتير العملاء، أو كل الأموال التي تمر عبر حساب بنكي واحد. لكل دفتر </w:t>
      </w:r>
      <w:r>
        <w:rPr>
          <w:b/>
          <w:rFonts w:cs="Alexandria" w:ascii="Alexandria" w:hAnsi="Alexandria"/>
          <w:rtl/>
        </w:rPr>
        <w:t>رمز</w:t>
      </w:r>
      <w:r>
        <w:rPr>
          <w:rFonts w:cs="Alexandria" w:ascii="Alexandria" w:hAnsi="Alexandria"/>
          <w:rtl/>
        </w:rPr>
        <w:t xml:space="preserve"> قصير ويرتبط بعملة واحدة. دفتر </w:t>
      </w:r>
      <w:r>
        <w:rPr>
          <w:b/>
          <w:rFonts w:cs="Alexandria" w:ascii="Alexandria" w:hAnsi="Alexandria"/>
          <w:rtl/>
        </w:rPr>
        <w:t>البنك (bank)</w:t>
      </w:r>
      <w:r>
        <w:rPr>
          <w:rFonts w:cs="Alexandria" w:ascii="Alexandria" w:hAnsi="Alexandria"/>
          <w:rtl/>
        </w:rPr>
        <w:t xml:space="preserve"> يحاكي حساباً بنكياً حقيقياً؛ ودفتر </w:t>
      </w:r>
      <w:r>
        <w:rPr>
          <w:b/>
          <w:rFonts w:cs="Alexandria" w:ascii="Alexandria" w:hAnsi="Alexandria"/>
          <w:rtl/>
        </w:rPr>
        <w:t>النقد (cash)</w:t>
      </w:r>
      <w:r>
        <w:rPr>
          <w:rFonts w:cs="Alexandria" w:ascii="Alexandria" w:hAnsi="Alexandria"/>
          <w:rtl/>
        </w:rPr>
        <w:t xml:space="preserve"> (خزنة نقدية) يحاكي الأموال الفعلية المحفوظة في المقر.</w:t>
      </w:r>
    </w:p>
    <w:tbl>
      <w:tblPr>
        <w:tblStyle w:val="TableGrid"/>
        <w:tblW w:type="auto" w:w="0"/>
        <w:jc w:val="center"/>
        <w:tblLook w:firstColumn="1" w:firstRow="1" w:lastColumn="0" w:lastRow="0" w:noHBand="0" w:noVBand="1" w:val="04A0"/>
        <w:bidiVisual/>
      </w:tblPr>
      <w:tblGrid>
        <w:gridCol w:w="2160"/>
        <w:gridCol w:w="2160"/>
        <w:gridCol w:w="2160"/>
        <w:gridCol w:w="2160"/>
      </w:tblGrid>
      <w:tr>
        <w:tc>
          <w:tcPr>
            <w:tcW w:type="dxa" w:w="2160"/>
            <w:shd w:val="clear" w:fill="0E6E8E"/>
          </w:tcPr>
          <w:p>
            <w:pPr>
              <w:bidi/>
              <w:jc w:val="right"/>
            </w:pPr>
            <w:r>
              <w:rPr>
                <w:b/>
                <w:color w:val="FFFFFF"/>
                <w:rFonts w:cs="Alexandria" w:ascii="Alexandria" w:hAnsi="Alexandria"/>
                <w:rtl/>
              </w:rPr>
              <w:t>الدفتر</w:t>
            </w:r>
          </w:p>
        </w:tc>
        <w:tc>
          <w:tcPr>
            <w:tcW w:type="dxa" w:w="2160"/>
            <w:shd w:val="clear" w:fill="0E6E8E"/>
          </w:tcPr>
          <w:p>
            <w:pPr>
              <w:bidi/>
              <w:jc w:val="right"/>
            </w:pPr>
            <w:r>
              <w:rPr>
                <w:b/>
                <w:color w:val="FFFFFF"/>
                <w:rFonts w:cs="Alexandria" w:ascii="Alexandria" w:hAnsi="Alexandria"/>
                <w:rtl/>
              </w:rPr>
              <w:t>الرمز</w:t>
            </w:r>
          </w:p>
        </w:tc>
        <w:tc>
          <w:tcPr>
            <w:tcW w:type="dxa" w:w="2160"/>
            <w:shd w:val="clear" w:fill="0E6E8E"/>
          </w:tcPr>
          <w:p>
            <w:pPr>
              <w:bidi/>
              <w:jc w:val="right"/>
            </w:pPr>
            <w:r>
              <w:rPr>
                <w:b/>
                <w:color w:val="FFFFFF"/>
                <w:rFonts w:cs="Alexandria" w:ascii="Alexandria" w:hAnsi="Alexandria"/>
                <w:rtl/>
              </w:rPr>
              <w:t>النوع</w:t>
            </w:r>
          </w:p>
        </w:tc>
        <w:tc>
          <w:tcPr>
            <w:tcW w:type="dxa" w:w="2160"/>
            <w:shd w:val="clear" w:fill="0E6E8E"/>
          </w:tcPr>
          <w:p>
            <w:pPr>
              <w:bidi/>
              <w:jc w:val="right"/>
            </w:pPr>
            <w:r>
              <w:rPr>
                <w:b/>
                <w:color w:val="FFFFFF"/>
                <w:rFonts w:cs="Alexandria" w:ascii="Alexandria" w:hAnsi="Alexandria"/>
                <w:rtl/>
              </w:rPr>
              <w:t>العملة</w:t>
            </w:r>
          </w:p>
        </w:tc>
      </w:tr>
      <w:tr>
        <w:tc>
          <w:tcPr>
            <w:tcW w:type="dxa" w:w="2160"/>
          </w:tcPr>
          <w:p>
            <w:pPr>
              <w:bidi/>
              <w:jc w:val="right"/>
            </w:pPr>
            <w:r>
              <w:rPr>
                <w:rFonts w:cs="Alexandria" w:ascii="Alexandria" w:hAnsi="Alexandria"/>
                <w:rtl/>
              </w:rPr>
              <w:t>فواتير العملاء (Customer Invoices)</w:t>
            </w:r>
          </w:p>
        </w:tc>
        <w:tc>
          <w:tcPr>
            <w:tcW w:type="dxa" w:w="2160"/>
          </w:tcPr>
          <w:p>
            <w:pPr>
              <w:bidi/>
              <w:jc w:val="right"/>
            </w:pPr>
            <w:r>
              <w:rPr>
                <w:rFonts w:cs="Alexandria" w:ascii="Alexandria" w:hAnsi="Alexandria"/>
                <w:rtl/>
              </w:rPr>
              <w:t>INV</w:t>
            </w:r>
          </w:p>
        </w:tc>
        <w:tc>
          <w:tcPr>
            <w:tcW w:type="dxa" w:w="2160"/>
          </w:tcPr>
          <w:p>
            <w:pPr>
              <w:bidi/>
              <w:jc w:val="right"/>
            </w:pPr>
            <w:r>
              <w:rPr>
                <w:rFonts w:cs="Alexandria" w:ascii="Alexandria" w:hAnsi="Alexandria"/>
                <w:rtl/>
              </w:rPr>
              <w:t>بيع</w:t>
            </w:r>
          </w:p>
        </w:tc>
        <w:tc>
          <w:tcPr>
            <w:tcW w:type="dxa" w:w="2160"/>
          </w:tcPr>
          <w:p>
            <w:pPr>
              <w:bidi/>
              <w:jc w:val="right"/>
            </w:pPr>
            <w:r>
              <w:rPr>
                <w:rFonts w:cs="Alexandria" w:ascii="Alexandria" w:hAnsi="Alexandria"/>
                <w:rtl/>
              </w:rPr>
              <w:t>SDG</w:t>
            </w:r>
          </w:p>
        </w:tc>
      </w:tr>
      <w:tr>
        <w:tc>
          <w:tcPr>
            <w:tcW w:type="dxa" w:w="2160"/>
            <w:shd w:val="clear" w:fill="F4F6F7"/>
          </w:tcPr>
          <w:p>
            <w:pPr>
              <w:bidi/>
              <w:jc w:val="right"/>
            </w:pPr>
            <w:r>
              <w:rPr>
                <w:rFonts w:cs="Alexandria" w:ascii="Alexandria" w:hAnsi="Alexandria"/>
                <w:rtl/>
              </w:rPr>
              <w:t>فواتير الموردين (Vendor Bills)</w:t>
            </w:r>
          </w:p>
        </w:tc>
        <w:tc>
          <w:tcPr>
            <w:tcW w:type="dxa" w:w="2160"/>
            <w:shd w:val="clear" w:fill="F4F6F7"/>
          </w:tcPr>
          <w:p>
            <w:pPr>
              <w:bidi/>
              <w:jc w:val="right"/>
            </w:pPr>
            <w:r>
              <w:rPr>
                <w:rFonts w:cs="Alexandria" w:ascii="Alexandria" w:hAnsi="Alexandria"/>
                <w:rtl/>
              </w:rPr>
              <w:t>BILL</w:t>
            </w:r>
          </w:p>
        </w:tc>
        <w:tc>
          <w:tcPr>
            <w:tcW w:type="dxa" w:w="2160"/>
            <w:shd w:val="clear" w:fill="F4F6F7"/>
          </w:tcPr>
          <w:p>
            <w:pPr>
              <w:bidi/>
              <w:jc w:val="right"/>
            </w:pPr>
            <w:r>
              <w:rPr>
                <w:rFonts w:cs="Alexandria" w:ascii="Alexandria" w:hAnsi="Alexandria"/>
                <w:rtl/>
              </w:rPr>
              <w:t>شراء</w:t>
            </w:r>
          </w:p>
        </w:tc>
        <w:tc>
          <w:tcPr>
            <w:tcW w:type="dxa" w:w="2160"/>
            <w:shd w:val="clear" w:fill="F4F6F7"/>
          </w:tcPr>
          <w:p>
            <w:pPr>
              <w:bidi/>
              <w:jc w:val="right"/>
            </w:pPr>
            <w:r>
              <w:rPr>
                <w:rFonts w:cs="Alexandria" w:ascii="Alexandria" w:hAnsi="Alexandria"/>
                <w:rtl/>
              </w:rPr>
              <w:t>SDG</w:t>
            </w:r>
          </w:p>
        </w:tc>
      </w:tr>
      <w:tr>
        <w:tc>
          <w:tcPr>
            <w:tcW w:type="dxa" w:w="2160"/>
          </w:tcPr>
          <w:p>
            <w:pPr>
              <w:bidi/>
              <w:jc w:val="right"/>
            </w:pPr>
            <w:r>
              <w:rPr>
                <w:rFonts w:cs="Alexandria" w:ascii="Alexandria" w:hAnsi="Alexandria"/>
                <w:rtl/>
              </w:rPr>
              <w:t>بنك الخرطوم (SDG)</w:t>
            </w:r>
          </w:p>
        </w:tc>
        <w:tc>
          <w:tcPr>
            <w:tcW w:type="dxa" w:w="2160"/>
          </w:tcPr>
          <w:p>
            <w:pPr>
              <w:bidi/>
              <w:jc w:val="right"/>
            </w:pPr>
            <w:r>
              <w:rPr>
                <w:rFonts w:cs="Alexandria" w:ascii="Alexandria" w:hAnsi="Alexandria"/>
                <w:rtl/>
              </w:rPr>
              <w:t>BNKSD</w:t>
            </w:r>
          </w:p>
        </w:tc>
        <w:tc>
          <w:tcPr>
            <w:tcW w:type="dxa" w:w="2160"/>
          </w:tcPr>
          <w:p>
            <w:pPr>
              <w:bidi/>
              <w:jc w:val="right"/>
            </w:pPr>
            <w:r>
              <w:rPr>
                <w:rFonts w:cs="Alexandria" w:ascii="Alexandria" w:hAnsi="Alexandria"/>
                <w:rtl/>
              </w:rPr>
              <w:t>بنك</w:t>
            </w:r>
          </w:p>
        </w:tc>
        <w:tc>
          <w:tcPr>
            <w:tcW w:type="dxa" w:w="2160"/>
          </w:tcPr>
          <w:p>
            <w:pPr>
              <w:bidi/>
              <w:jc w:val="right"/>
            </w:pPr>
            <w:r>
              <w:rPr>
                <w:rFonts w:cs="Alexandria" w:ascii="Alexandria" w:hAnsi="Alexandria"/>
                <w:rtl/>
              </w:rPr>
              <w:t>SDG</w:t>
            </w:r>
          </w:p>
        </w:tc>
      </w:tr>
      <w:tr>
        <w:tc>
          <w:tcPr>
            <w:tcW w:type="dxa" w:w="2160"/>
            <w:shd w:val="clear" w:fill="F4F6F7"/>
          </w:tcPr>
          <w:p>
            <w:pPr>
              <w:bidi/>
              <w:jc w:val="right"/>
            </w:pPr>
            <w:r>
              <w:rPr>
                <w:rFonts w:cs="Alexandria" w:ascii="Alexandria" w:hAnsi="Alexandria"/>
                <w:rtl/>
              </w:rPr>
              <w:t>الحساب البنكي بالدولار (USD Bank Account)</w:t>
            </w:r>
          </w:p>
        </w:tc>
        <w:tc>
          <w:tcPr>
            <w:tcW w:type="dxa" w:w="2160"/>
            <w:shd w:val="clear" w:fill="F4F6F7"/>
          </w:tcPr>
          <w:p>
            <w:pPr>
              <w:bidi/>
              <w:jc w:val="right"/>
            </w:pPr>
            <w:r>
              <w:rPr>
                <w:rFonts w:cs="Alexandria" w:ascii="Alexandria" w:hAnsi="Alexandria"/>
                <w:rtl/>
              </w:rPr>
              <w:t>BNKUS</w:t>
            </w:r>
          </w:p>
        </w:tc>
        <w:tc>
          <w:tcPr>
            <w:tcW w:type="dxa" w:w="2160"/>
            <w:shd w:val="clear" w:fill="F4F6F7"/>
          </w:tcPr>
          <w:p>
            <w:pPr>
              <w:bidi/>
              <w:jc w:val="right"/>
            </w:pPr>
            <w:r>
              <w:rPr>
                <w:rFonts w:cs="Alexandria" w:ascii="Alexandria" w:hAnsi="Alexandria"/>
                <w:rtl/>
              </w:rPr>
              <w:t>بنك</w:t>
            </w:r>
          </w:p>
        </w:tc>
        <w:tc>
          <w:tcPr>
            <w:tcW w:type="dxa" w:w="2160"/>
            <w:shd w:val="clear" w:fill="F4F6F7"/>
          </w:tcPr>
          <w:p>
            <w:pPr>
              <w:bidi/>
              <w:jc w:val="right"/>
            </w:pPr>
            <w:r>
              <w:rPr>
                <w:rFonts w:cs="Alexandria" w:ascii="Alexandria" w:hAnsi="Alexandria"/>
                <w:rtl/>
              </w:rPr>
              <w:t>USD</w:t>
            </w:r>
          </w:p>
        </w:tc>
      </w:tr>
      <w:tr>
        <w:tc>
          <w:tcPr>
            <w:tcW w:type="dxa" w:w="2160"/>
          </w:tcPr>
          <w:p>
            <w:pPr>
              <w:bidi/>
              <w:jc w:val="right"/>
            </w:pPr>
            <w:r>
              <w:rPr>
                <w:rFonts w:cs="Alexandria" w:ascii="Alexandria" w:hAnsi="Alexandria"/>
                <w:rtl/>
              </w:rPr>
              <w:t>الخزنة النقدية الرئيسية (SDG)</w:t>
            </w:r>
          </w:p>
        </w:tc>
        <w:tc>
          <w:tcPr>
            <w:tcW w:type="dxa" w:w="2160"/>
          </w:tcPr>
          <w:p>
            <w:pPr>
              <w:bidi/>
              <w:jc w:val="right"/>
            </w:pPr>
            <w:r>
              <w:rPr>
                <w:rFonts w:cs="Alexandria" w:ascii="Alexandria" w:hAnsi="Alexandria"/>
                <w:rtl/>
              </w:rPr>
              <w:t>CSHSD</w:t>
            </w:r>
          </w:p>
        </w:tc>
        <w:tc>
          <w:tcPr>
            <w:tcW w:type="dxa" w:w="2160"/>
          </w:tcPr>
          <w:p>
            <w:pPr>
              <w:bidi/>
              <w:jc w:val="right"/>
            </w:pPr>
            <w:r>
              <w:rPr>
                <w:rFonts w:cs="Alexandria" w:ascii="Alexandria" w:hAnsi="Alexandria"/>
                <w:rtl/>
              </w:rPr>
              <w:t>نقد</w:t>
            </w:r>
          </w:p>
        </w:tc>
        <w:tc>
          <w:tcPr>
            <w:tcW w:type="dxa" w:w="2160"/>
          </w:tcPr>
          <w:p>
            <w:pPr>
              <w:bidi/>
              <w:jc w:val="right"/>
            </w:pPr>
            <w:r>
              <w:rPr>
                <w:rFonts w:cs="Alexandria" w:ascii="Alexandria" w:hAnsi="Alexandria"/>
                <w:rtl/>
              </w:rPr>
              <w:t>SDG</w:t>
            </w:r>
          </w:p>
        </w:tc>
      </w:tr>
      <w:tr>
        <w:tc>
          <w:tcPr>
            <w:tcW w:type="dxa" w:w="2160"/>
            <w:shd w:val="clear" w:fill="F4F6F7"/>
          </w:tcPr>
          <w:p>
            <w:pPr>
              <w:bidi/>
              <w:jc w:val="right"/>
            </w:pPr>
            <w:r>
              <w:rPr>
                <w:rFonts w:cs="Alexandria" w:ascii="Alexandria" w:hAnsi="Alexandria"/>
                <w:rtl/>
              </w:rPr>
              <w:t>الخزنة النقدية بالدولار (USD Cash Safe)</w:t>
            </w:r>
          </w:p>
        </w:tc>
        <w:tc>
          <w:tcPr>
            <w:tcW w:type="dxa" w:w="2160"/>
            <w:shd w:val="clear" w:fill="F4F6F7"/>
          </w:tcPr>
          <w:p>
            <w:pPr>
              <w:bidi/>
              <w:jc w:val="right"/>
            </w:pPr>
            <w:r>
              <w:rPr>
                <w:rFonts w:cs="Alexandria" w:ascii="Alexandria" w:hAnsi="Alexandria"/>
                <w:rtl/>
              </w:rPr>
              <w:t>CSHUS</w:t>
            </w:r>
          </w:p>
        </w:tc>
        <w:tc>
          <w:tcPr>
            <w:tcW w:type="dxa" w:w="2160"/>
            <w:shd w:val="clear" w:fill="F4F6F7"/>
          </w:tcPr>
          <w:p>
            <w:pPr>
              <w:bidi/>
              <w:jc w:val="right"/>
            </w:pPr>
            <w:r>
              <w:rPr>
                <w:rFonts w:cs="Alexandria" w:ascii="Alexandria" w:hAnsi="Alexandria"/>
                <w:rtl/>
              </w:rPr>
              <w:t>نقد</w:t>
            </w:r>
          </w:p>
        </w:tc>
        <w:tc>
          <w:tcPr>
            <w:tcW w:type="dxa" w:w="2160"/>
            <w:shd w:val="clear" w:fill="F4F6F7"/>
          </w:tcPr>
          <w:p>
            <w:pPr>
              <w:bidi/>
              <w:jc w:val="right"/>
            </w:pPr>
            <w:r>
              <w:rPr>
                <w:rFonts w:cs="Alexandria" w:ascii="Alexandria" w:hAnsi="Alexandria"/>
                <w:rtl/>
              </w:rPr>
              <w:t>USD</w:t>
            </w:r>
          </w:p>
        </w:tc>
      </w:tr>
    </w:tbl>
    <w:p/>
    <w:p>
      <w:pPr>
        <w:jc w:val="center"/>
      </w:pPr>
      <w:r>
        <w:drawing>
          <wp:inline xmlns:a="http://schemas.openxmlformats.org/drawingml/2006/main" xmlns:pic="http://schemas.openxmlformats.org/drawingml/2006/picture">
            <wp:extent cx="5577840" cy="3542682"/>
            <wp:docPr id="85" name="Picture 85"/>
            <wp:cNvGraphicFramePr>
              <a:graphicFrameLocks noChangeAspect="1"/>
            </wp:cNvGraphicFramePr>
            <a:graphic>
              <a:graphicData uri="http://schemas.openxmlformats.org/drawingml/2006/picture">
                <pic:pic>
                  <pic:nvPicPr>
                    <pic:cNvPr id="0" name="journals_list.png"/>
                    <pic:cNvPicPr/>
                  </pic:nvPicPr>
                  <pic:blipFill>
                    <a:blip r:embed="rId28"/>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85 — قائمة الدفاتر (المحاسبة ← الإعدادات ← الدفاتر): فواتير العملاء وفواتير الموردين ودفترا البنك وخزنتا النقد.</w:t>
      </w:r>
    </w:p>
    <w:p/>
    <w:p>
      <w:pPr>
        <w:pStyle w:val="Heading2"/>
        <w:bidi/>
        <w:jc w:val="right"/>
      </w:pPr>
      <w:r>
        <w:rPr>
          <w:rFonts w:cs="Alexandria" w:ascii="Alexandria" w:hAnsi="Alexandria"/>
          <w:rtl/>
        </w:rPr>
        <w:t>الضرائب</w:t>
      </w:r>
    </w:p>
    <w:p>
      <w:pPr>
        <w:bidi/>
        <w:jc w:val="right"/>
      </w:pPr>
      <w:r>
        <w:rPr>
          <w:b/>
          <w:rFonts w:cs="Alexandria" w:ascii="Alexandria" w:hAnsi="Alexandria"/>
          <w:rtl/>
        </w:rPr>
        <w:t>الضريبة</w:t>
      </w:r>
      <w:r>
        <w:rPr>
          <w:rFonts w:cs="Alexandria" w:ascii="Alexandria" w:hAnsi="Alexandria"/>
          <w:rtl/>
        </w:rPr>
        <w:t xml:space="preserve"> نسبة إضافية تُضاف فوق السعر يجب على الشركة تحصيلها أو دفعها وفقاً للقانون. تستخدم النسخة التجريبية نسبة واحدة </w:t>
      </w:r>
      <w:r>
        <w:rPr>
          <w:b/>
          <w:rFonts w:cs="Alexandria" w:ascii="Alexandria" w:hAnsi="Alexandria"/>
          <w:rtl/>
        </w:rPr>
        <w:t>15%</w:t>
      </w:r>
      <w:r>
        <w:rPr>
          <w:rFonts w:cs="Alexandria" w:ascii="Alexandria" w:hAnsi="Alexandria"/>
          <w:rtl/>
        </w:rPr>
        <w:t>، مُعرَّفة بشكل منفصل للبيع وللشراء، وكلتاهما للسودان (SD).</w:t>
      </w:r>
    </w:p>
    <w:tbl>
      <w:tblPr>
        <w:tblStyle w:val="TableGrid"/>
        <w:tblW w:type="auto" w:w="0"/>
        <w:jc w:val="center"/>
        <w:tblLook w:firstColumn="1" w:firstRow="1" w:lastColumn="0" w:lastRow="0" w:noHBand="0" w:noVBand="1" w:val="04A0"/>
        <w:bidiVisual/>
      </w:tblPr>
      <w:tblGrid>
        <w:gridCol w:w="2160"/>
        <w:gridCol w:w="2160"/>
        <w:gridCol w:w="2160"/>
        <w:gridCol w:w="2160"/>
      </w:tblGrid>
      <w:tr>
        <w:tc>
          <w:tcPr>
            <w:tcW w:type="dxa" w:w="2160"/>
            <w:shd w:val="clear" w:fill="0E6E8E"/>
          </w:tcPr>
          <w:p>
            <w:pPr>
              <w:bidi/>
              <w:jc w:val="right"/>
            </w:pPr>
            <w:r>
              <w:rPr>
                <w:b/>
                <w:color w:val="FFFFFF"/>
                <w:rFonts w:cs="Alexandria" w:ascii="Alexandria" w:hAnsi="Alexandria"/>
                <w:rtl/>
              </w:rPr>
              <w:t>الضريبة</w:t>
            </w:r>
          </w:p>
        </w:tc>
        <w:tc>
          <w:tcPr>
            <w:tcW w:type="dxa" w:w="2160"/>
            <w:shd w:val="clear" w:fill="0E6E8E"/>
          </w:tcPr>
          <w:p>
            <w:pPr>
              <w:bidi/>
              <w:jc w:val="right"/>
            </w:pPr>
            <w:r>
              <w:rPr>
                <w:b/>
                <w:color w:val="FFFFFF"/>
                <w:rFonts w:cs="Alexandria" w:ascii="Alexandria" w:hAnsi="Alexandria"/>
                <w:rtl/>
              </w:rPr>
              <w:t>النسبة</w:t>
            </w:r>
          </w:p>
        </w:tc>
        <w:tc>
          <w:tcPr>
            <w:tcW w:type="dxa" w:w="2160"/>
            <w:shd w:val="clear" w:fill="0E6E8E"/>
          </w:tcPr>
          <w:p>
            <w:pPr>
              <w:bidi/>
              <w:jc w:val="right"/>
            </w:pPr>
            <w:r>
              <w:rPr>
                <w:b/>
                <w:color w:val="FFFFFF"/>
                <w:rFonts w:cs="Alexandria" w:ascii="Alexandria" w:hAnsi="Alexandria"/>
                <w:rtl/>
              </w:rPr>
              <w:t>تنطبق على</w:t>
            </w:r>
          </w:p>
        </w:tc>
        <w:tc>
          <w:tcPr>
            <w:tcW w:type="dxa" w:w="2160"/>
            <w:shd w:val="clear" w:fill="0E6E8E"/>
          </w:tcPr>
          <w:p>
            <w:pPr>
              <w:bidi/>
              <w:jc w:val="right"/>
            </w:pPr>
            <w:r>
              <w:rPr>
                <w:b/>
                <w:color w:val="FFFFFF"/>
                <w:rFonts w:cs="Alexandria" w:ascii="Alexandria" w:hAnsi="Alexandria"/>
                <w:rtl/>
              </w:rPr>
              <w:t>الدولة</w:t>
            </w:r>
          </w:p>
        </w:tc>
      </w:tr>
      <w:tr>
        <w:tc>
          <w:tcPr>
            <w:tcW w:type="dxa" w:w="2160"/>
          </w:tcPr>
          <w:p>
            <w:pPr>
              <w:bidi/>
              <w:jc w:val="right"/>
            </w:pPr>
            <w:r>
              <w:rPr>
                <w:rFonts w:cs="Alexandria" w:ascii="Alexandria" w:hAnsi="Alexandria"/>
                <w:rtl/>
              </w:rPr>
              <w:t>15%</w:t>
            </w:r>
          </w:p>
        </w:tc>
        <w:tc>
          <w:tcPr>
            <w:tcW w:type="dxa" w:w="2160"/>
          </w:tcPr>
          <w:p>
            <w:pPr>
              <w:bidi/>
              <w:jc w:val="right"/>
            </w:pPr>
            <w:r>
              <w:rPr>
                <w:rFonts w:cs="Alexandria" w:ascii="Alexandria" w:hAnsi="Alexandria"/>
                <w:rtl/>
              </w:rPr>
              <w:t>15%</w:t>
            </w:r>
          </w:p>
        </w:tc>
        <w:tc>
          <w:tcPr>
            <w:tcW w:type="dxa" w:w="2160"/>
          </w:tcPr>
          <w:p>
            <w:pPr>
              <w:bidi/>
              <w:jc w:val="right"/>
            </w:pPr>
            <w:r>
              <w:rPr>
                <w:rFonts w:cs="Alexandria" w:ascii="Alexandria" w:hAnsi="Alexandria"/>
                <w:rtl/>
              </w:rPr>
              <w:t>بيع</w:t>
            </w:r>
          </w:p>
        </w:tc>
        <w:tc>
          <w:tcPr>
            <w:tcW w:type="dxa" w:w="2160"/>
          </w:tcPr>
          <w:p>
            <w:pPr>
              <w:bidi/>
              <w:jc w:val="right"/>
            </w:pPr>
            <w:r>
              <w:rPr>
                <w:rFonts w:cs="Alexandria" w:ascii="Alexandria" w:hAnsi="Alexandria"/>
                <w:rtl/>
              </w:rPr>
              <w:t>SD</w:t>
            </w:r>
          </w:p>
        </w:tc>
      </w:tr>
      <w:tr>
        <w:tc>
          <w:tcPr>
            <w:tcW w:type="dxa" w:w="2160"/>
            <w:shd w:val="clear" w:fill="F4F6F7"/>
          </w:tcPr>
          <w:p>
            <w:pPr>
              <w:bidi/>
              <w:jc w:val="right"/>
            </w:pPr>
            <w:r>
              <w:rPr>
                <w:rFonts w:cs="Alexandria" w:ascii="Alexandria" w:hAnsi="Alexandria"/>
                <w:rtl/>
              </w:rPr>
              <w:t>15%</w:t>
            </w:r>
          </w:p>
        </w:tc>
        <w:tc>
          <w:tcPr>
            <w:tcW w:type="dxa" w:w="2160"/>
            <w:shd w:val="clear" w:fill="F4F6F7"/>
          </w:tcPr>
          <w:p>
            <w:pPr>
              <w:bidi/>
              <w:jc w:val="right"/>
            </w:pPr>
            <w:r>
              <w:rPr>
                <w:rFonts w:cs="Alexandria" w:ascii="Alexandria" w:hAnsi="Alexandria"/>
                <w:rtl/>
              </w:rPr>
              <w:t>15%</w:t>
            </w:r>
          </w:p>
        </w:tc>
        <w:tc>
          <w:tcPr>
            <w:tcW w:type="dxa" w:w="2160"/>
            <w:shd w:val="clear" w:fill="F4F6F7"/>
          </w:tcPr>
          <w:p>
            <w:pPr>
              <w:bidi/>
              <w:jc w:val="right"/>
            </w:pPr>
            <w:r>
              <w:rPr>
                <w:rFonts w:cs="Alexandria" w:ascii="Alexandria" w:hAnsi="Alexandria"/>
                <w:rtl/>
              </w:rPr>
              <w:t>شراء</w:t>
            </w:r>
          </w:p>
        </w:tc>
        <w:tc>
          <w:tcPr>
            <w:tcW w:type="dxa" w:w="2160"/>
            <w:shd w:val="clear" w:fill="F4F6F7"/>
          </w:tcPr>
          <w:p>
            <w:pPr>
              <w:bidi/>
              <w:jc w:val="right"/>
            </w:pPr>
            <w:r>
              <w:rPr>
                <w:rFonts w:cs="Alexandria" w:ascii="Alexandria" w:hAnsi="Alexandria"/>
                <w:rtl/>
              </w:rPr>
              <w:t>SD</w:t>
            </w:r>
          </w:p>
        </w:tc>
      </w:tr>
    </w:tbl>
    <w:p/>
    <w:p>
      <w:pPr>
        <w:jc w:val="center"/>
      </w:pPr>
      <w:r>
        <w:drawing>
          <wp:inline xmlns:a="http://schemas.openxmlformats.org/drawingml/2006/main" xmlns:pic="http://schemas.openxmlformats.org/drawingml/2006/picture">
            <wp:extent cx="5577840" cy="3542682"/>
            <wp:docPr id="86" name="Picture 86"/>
            <wp:cNvGraphicFramePr>
              <a:graphicFrameLocks noChangeAspect="1"/>
            </wp:cNvGraphicFramePr>
            <a:graphic>
              <a:graphicData uri="http://schemas.openxmlformats.org/drawingml/2006/picture">
                <pic:pic>
                  <pic:nvPicPr>
                    <pic:cNvPr id="0" name="taxes_list.png"/>
                    <pic:cNvPicPr/>
                  </pic:nvPicPr>
                  <pic:blipFill>
                    <a:blip r:embed="rId21"/>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86 — قائمة الضرائب تعرض ضريبة البيع 15% وضريبة الشراء 15% للسودان.</w:t>
      </w:r>
    </w:p>
    <w:p/>
    <w:p>
      <w:pPr>
        <w:pStyle w:val="Heading2"/>
        <w:bidi/>
        <w:jc w:val="right"/>
      </w:pPr>
      <w:r>
        <w:rPr>
          <w:rFonts w:cs="Alexandria" w:ascii="Alexandria" w:hAnsi="Alexandria"/>
          <w:rtl/>
        </w:rPr>
        <w:t>أوامر الشراء</w:t>
      </w:r>
    </w:p>
    <w:p>
      <w:pPr>
        <w:bidi/>
        <w:jc w:val="right"/>
      </w:pPr>
      <w:r>
        <w:rPr>
          <w:b/>
          <w:rFonts w:cs="Alexandria" w:ascii="Alexandria" w:hAnsi="Alexandria"/>
          <w:rtl/>
        </w:rPr>
        <w:t>أمر الشراء</w:t>
      </w:r>
      <w:r>
        <w:rPr>
          <w:rFonts w:cs="Alexandria" w:ascii="Alexandria" w:hAnsi="Alexandria"/>
          <w:rtl/>
        </w:rPr>
        <w:t xml:space="preserve"> هو تعليمة مؤكَّدة لشراء بضائع من مورد. الحالة </w:t>
      </w:r>
      <w:r>
        <w:rPr>
          <w:i/>
          <w:rFonts w:cs="Alexandria" w:ascii="Alexandria" w:hAnsi="Alexandria"/>
          <w:rtl/>
        </w:rPr>
        <w:t>Purchase Order</w:t>
      </w:r>
      <w:r>
        <w:rPr>
          <w:rFonts w:cs="Alexandria" w:ascii="Alexandria" w:hAnsi="Alexandria"/>
          <w:rtl/>
        </w:rPr>
        <w:t xml:space="preserve"> تعني أن الأمر مؤكَّد؛ و</w:t>
      </w:r>
      <w:r>
        <w:rPr>
          <w:i/>
          <w:rFonts w:cs="Alexandria" w:ascii="Alexandria" w:hAnsi="Alexandria"/>
          <w:rtl/>
        </w:rPr>
        <w:t>RFQ</w:t>
      </w:r>
      <w:r>
        <w:rPr>
          <w:rFonts w:cs="Alexandria" w:ascii="Alexandria" w:hAnsi="Alexandria"/>
          <w:rtl/>
        </w:rPr>
        <w:t xml:space="preserve"> (طلب عرض أسعار، مسودة) تعني أنه لم يُؤكَّد بعد.</w:t>
      </w:r>
    </w:p>
    <w:tbl>
      <w:tblPr>
        <w:tblStyle w:val="TableGrid"/>
        <w:tblW w:type="auto" w:w="0"/>
        <w:jc w:val="center"/>
        <w:tblLook w:firstColumn="1" w:firstRow="1" w:lastColumn="0" w:lastRow="0" w:noHBand="0" w:noVBand="1" w:val="04A0"/>
        <w:bidiVisual/>
      </w:tblPr>
      <w:tblGrid>
        <w:gridCol w:w="1728"/>
        <w:gridCol w:w="1728"/>
        <w:gridCol w:w="1728"/>
        <w:gridCol w:w="1728"/>
        <w:gridCol w:w="1728"/>
      </w:tblGrid>
      <w:tr>
        <w:tc>
          <w:tcPr>
            <w:tcW w:type="dxa" w:w="1728"/>
            <w:shd w:val="clear" w:fill="0E6E8E"/>
          </w:tcPr>
          <w:p>
            <w:pPr>
              <w:bidi/>
              <w:jc w:val="right"/>
            </w:pPr>
            <w:r>
              <w:rPr>
                <w:b/>
                <w:color w:val="FFFFFF"/>
                <w:rFonts w:cs="Alexandria" w:ascii="Alexandria" w:hAnsi="Alexandria"/>
                <w:rtl/>
              </w:rPr>
              <w:t>الأمر</w:t>
            </w:r>
          </w:p>
        </w:tc>
        <w:tc>
          <w:tcPr>
            <w:tcW w:type="dxa" w:w="1728"/>
            <w:shd w:val="clear" w:fill="0E6E8E"/>
          </w:tcPr>
          <w:p>
            <w:pPr>
              <w:bidi/>
              <w:jc w:val="right"/>
            </w:pPr>
            <w:r>
              <w:rPr>
                <w:b/>
                <w:color w:val="FFFFFF"/>
                <w:rFonts w:cs="Alexandria" w:ascii="Alexandria" w:hAnsi="Alexandria"/>
                <w:rtl/>
              </w:rPr>
              <w:t>المورد</w:t>
            </w:r>
          </w:p>
        </w:tc>
        <w:tc>
          <w:tcPr>
            <w:tcW w:type="dxa" w:w="1728"/>
            <w:shd w:val="clear" w:fill="0E6E8E"/>
          </w:tcPr>
          <w:p>
            <w:pPr>
              <w:bidi/>
              <w:jc w:val="right"/>
            </w:pPr>
            <w:r>
              <w:rPr>
                <w:b/>
                <w:color w:val="FFFFFF"/>
                <w:rFonts w:cs="Alexandria" w:ascii="Alexandria" w:hAnsi="Alexandria"/>
                <w:rtl/>
              </w:rPr>
              <w:t>الحالة</w:t>
            </w:r>
          </w:p>
        </w:tc>
        <w:tc>
          <w:tcPr>
            <w:tcW w:type="dxa" w:w="1728"/>
            <w:shd w:val="clear" w:fill="0E6E8E"/>
          </w:tcPr>
          <w:p>
            <w:pPr>
              <w:bidi/>
              <w:jc w:val="right"/>
            </w:pPr>
            <w:r>
              <w:rPr>
                <w:b/>
                <w:color w:val="FFFFFF"/>
                <w:rFonts w:cs="Alexandria" w:ascii="Alexandria" w:hAnsi="Alexandria"/>
                <w:rtl/>
              </w:rPr>
              <w:t>الإجمالي</w:t>
            </w:r>
          </w:p>
        </w:tc>
        <w:tc>
          <w:tcPr>
            <w:tcW w:type="dxa" w:w="1728"/>
            <w:shd w:val="clear" w:fill="0E6E8E"/>
          </w:tcPr>
          <w:p>
            <w:pPr>
              <w:bidi/>
              <w:jc w:val="right"/>
            </w:pPr>
            <w:r>
              <w:rPr>
                <w:b/>
                <w:color w:val="FFFFFF"/>
                <w:rFonts w:cs="Alexandria" w:ascii="Alexandria" w:hAnsi="Alexandria"/>
                <w:rtl/>
              </w:rPr>
              <w:t>العملة</w:t>
            </w:r>
          </w:p>
        </w:tc>
      </w:tr>
      <w:tr>
        <w:tc>
          <w:tcPr>
            <w:tcW w:type="dxa" w:w="1728"/>
          </w:tcPr>
          <w:p>
            <w:pPr>
              <w:bidi/>
              <w:jc w:val="right"/>
            </w:pPr>
            <w:r>
              <w:rPr>
                <w:rFonts w:cs="Alexandria" w:ascii="Alexandria" w:hAnsi="Alexandria"/>
                <w:rtl/>
              </w:rPr>
              <w:t>P00001</w:t>
            </w:r>
          </w:p>
        </w:tc>
        <w:tc>
          <w:tcPr>
            <w:tcW w:type="dxa" w:w="1728"/>
          </w:tcPr>
          <w:p>
            <w:pPr>
              <w:bidi/>
              <w:jc w:val="right"/>
            </w:pPr>
            <w:r>
              <w:rPr>
                <w:rFonts w:cs="Alexandria" w:ascii="Alexandria" w:hAnsi="Alexandria"/>
                <w:rtl/>
              </w:rPr>
              <w:t>Nile Medical Supplies Co.</w:t>
            </w:r>
          </w:p>
        </w:tc>
        <w:tc>
          <w:tcPr>
            <w:tcW w:type="dxa" w:w="1728"/>
          </w:tcPr>
          <w:p>
            <w:pPr>
              <w:bidi/>
              <w:jc w:val="right"/>
            </w:pPr>
            <w:r>
              <w:rPr>
                <w:rFonts w:cs="Alexandria" w:ascii="Alexandria" w:hAnsi="Alexandria"/>
                <w:rtl/>
              </w:rPr>
              <w:t>Purchase Order</w:t>
            </w:r>
          </w:p>
        </w:tc>
        <w:tc>
          <w:tcPr>
            <w:tcW w:type="dxa" w:w="1728"/>
          </w:tcPr>
          <w:p>
            <w:pPr>
              <w:bidi/>
              <w:jc w:val="right"/>
            </w:pPr>
            <w:r>
              <w:rPr>
                <w:rFonts w:cs="Alexandria" w:ascii="Alexandria" w:hAnsi="Alexandria"/>
                <w:rtl/>
              </w:rPr>
              <w:t>5,635,000</w:t>
            </w:r>
          </w:p>
        </w:tc>
        <w:tc>
          <w:tcPr>
            <w:tcW w:type="dxa" w:w="1728"/>
          </w:tcPr>
          <w:p>
            <w:pPr>
              <w:bidi/>
              <w:jc w:val="right"/>
            </w:pPr>
            <w:r>
              <w:rPr>
                <w:rFonts w:cs="Alexandria" w:ascii="Alexandria" w:hAnsi="Alexandria"/>
                <w:rtl/>
              </w:rPr>
              <w:t>SDG</w:t>
            </w:r>
          </w:p>
        </w:tc>
      </w:tr>
      <w:tr>
        <w:tc>
          <w:tcPr>
            <w:tcW w:type="dxa" w:w="1728"/>
            <w:shd w:val="clear" w:fill="F4F6F7"/>
          </w:tcPr>
          <w:p>
            <w:pPr>
              <w:bidi/>
              <w:jc w:val="right"/>
            </w:pPr>
            <w:r>
              <w:rPr>
                <w:rFonts w:cs="Alexandria" w:ascii="Alexandria" w:hAnsi="Alexandria"/>
                <w:rtl/>
              </w:rPr>
              <w:t>P00002</w:t>
            </w:r>
          </w:p>
        </w:tc>
        <w:tc>
          <w:tcPr>
            <w:tcW w:type="dxa" w:w="1728"/>
            <w:shd w:val="clear" w:fill="F4F6F7"/>
          </w:tcPr>
          <w:p>
            <w:pPr>
              <w:bidi/>
              <w:jc w:val="right"/>
            </w:pPr>
            <w:r>
              <w:rPr>
                <w:rFonts w:cs="Alexandria" w:ascii="Alexandria" w:hAnsi="Alexandria"/>
                <w:rtl/>
              </w:rPr>
              <w:t>Gulf MedTrade FZE (USD)</w:t>
            </w:r>
          </w:p>
        </w:tc>
        <w:tc>
          <w:tcPr>
            <w:tcW w:type="dxa" w:w="1728"/>
            <w:shd w:val="clear" w:fill="F4F6F7"/>
          </w:tcPr>
          <w:p>
            <w:pPr>
              <w:bidi/>
              <w:jc w:val="right"/>
            </w:pPr>
            <w:r>
              <w:rPr>
                <w:rFonts w:cs="Alexandria" w:ascii="Alexandria" w:hAnsi="Alexandria"/>
                <w:rtl/>
              </w:rPr>
              <w:t>Purchase Order</w:t>
            </w:r>
          </w:p>
        </w:tc>
        <w:tc>
          <w:tcPr>
            <w:tcW w:type="dxa" w:w="1728"/>
            <w:shd w:val="clear" w:fill="F4F6F7"/>
          </w:tcPr>
          <w:p>
            <w:pPr>
              <w:bidi/>
              <w:jc w:val="right"/>
            </w:pPr>
            <w:r>
              <w:rPr>
                <w:rFonts w:cs="Alexandria" w:ascii="Alexandria" w:hAnsi="Alexandria"/>
                <w:rtl/>
              </w:rPr>
              <w:t>1,288</w:t>
            </w:r>
          </w:p>
        </w:tc>
        <w:tc>
          <w:tcPr>
            <w:tcW w:type="dxa" w:w="1728"/>
            <w:shd w:val="clear" w:fill="F4F6F7"/>
          </w:tcPr>
          <w:p>
            <w:pPr>
              <w:bidi/>
              <w:jc w:val="right"/>
            </w:pPr>
            <w:r>
              <w:rPr>
                <w:rFonts w:cs="Alexandria" w:ascii="Alexandria" w:hAnsi="Alexandria"/>
                <w:rtl/>
              </w:rPr>
              <w:t>USD</w:t>
            </w:r>
          </w:p>
        </w:tc>
      </w:tr>
      <w:tr>
        <w:tc>
          <w:tcPr>
            <w:tcW w:type="dxa" w:w="1728"/>
          </w:tcPr>
          <w:p>
            <w:pPr>
              <w:bidi/>
              <w:jc w:val="right"/>
            </w:pPr>
            <w:r>
              <w:rPr>
                <w:rFonts w:cs="Alexandria" w:ascii="Alexandria" w:hAnsi="Alexandria"/>
                <w:rtl/>
              </w:rPr>
              <w:t>P00003</w:t>
            </w:r>
          </w:p>
        </w:tc>
        <w:tc>
          <w:tcPr>
            <w:tcW w:type="dxa" w:w="1728"/>
          </w:tcPr>
          <w:p>
            <w:pPr>
              <w:bidi/>
              <w:jc w:val="right"/>
            </w:pPr>
            <w:r>
              <w:rPr>
                <w:rFonts w:cs="Alexandria" w:ascii="Alexandria" w:hAnsi="Alexandria"/>
                <w:rtl/>
              </w:rPr>
              <w:t>Khartoum Pharma Imports</w:t>
            </w:r>
          </w:p>
        </w:tc>
        <w:tc>
          <w:tcPr>
            <w:tcW w:type="dxa" w:w="1728"/>
          </w:tcPr>
          <w:p>
            <w:pPr>
              <w:bidi/>
              <w:jc w:val="right"/>
            </w:pPr>
            <w:r>
              <w:rPr>
                <w:rFonts w:cs="Alexandria" w:ascii="Alexandria" w:hAnsi="Alexandria"/>
                <w:rtl/>
              </w:rPr>
              <w:t>Purchase Order</w:t>
            </w:r>
          </w:p>
        </w:tc>
        <w:tc>
          <w:tcPr>
            <w:tcW w:type="dxa" w:w="1728"/>
          </w:tcPr>
          <w:p>
            <w:pPr>
              <w:bidi/>
              <w:jc w:val="right"/>
            </w:pPr>
            <w:r>
              <w:rPr>
                <w:rFonts w:cs="Alexandria" w:ascii="Alexandria" w:hAnsi="Alexandria"/>
                <w:rtl/>
              </w:rPr>
              <w:t>5,763,800</w:t>
            </w:r>
          </w:p>
        </w:tc>
        <w:tc>
          <w:tcPr>
            <w:tcW w:type="dxa" w:w="1728"/>
          </w:tcPr>
          <w:p>
            <w:pPr>
              <w:bidi/>
              <w:jc w:val="right"/>
            </w:pPr>
            <w:r>
              <w:rPr>
                <w:rFonts w:cs="Alexandria" w:ascii="Alexandria" w:hAnsi="Alexandria"/>
                <w:rtl/>
              </w:rPr>
              <w:t>SDG</w:t>
            </w:r>
          </w:p>
        </w:tc>
      </w:tr>
      <w:tr>
        <w:tc>
          <w:tcPr>
            <w:tcW w:type="dxa" w:w="1728"/>
            <w:shd w:val="clear" w:fill="F4F6F7"/>
          </w:tcPr>
          <w:p>
            <w:pPr>
              <w:bidi/>
              <w:jc w:val="right"/>
            </w:pPr>
            <w:r>
              <w:rPr>
                <w:rFonts w:cs="Alexandria" w:ascii="Alexandria" w:hAnsi="Alexandria"/>
                <w:rtl/>
              </w:rPr>
              <w:t>P00004</w:t>
            </w:r>
          </w:p>
        </w:tc>
        <w:tc>
          <w:tcPr>
            <w:tcW w:type="dxa" w:w="1728"/>
            <w:shd w:val="clear" w:fill="F4F6F7"/>
          </w:tcPr>
          <w:p>
            <w:pPr>
              <w:bidi/>
              <w:jc w:val="right"/>
            </w:pPr>
            <w:r>
              <w:rPr>
                <w:rFonts w:cs="Alexandria" w:ascii="Alexandria" w:hAnsi="Alexandria"/>
                <w:rtl/>
              </w:rPr>
              <w:t>Nile Medical Supplies Co.</w:t>
            </w:r>
          </w:p>
        </w:tc>
        <w:tc>
          <w:tcPr>
            <w:tcW w:type="dxa" w:w="1728"/>
            <w:shd w:val="clear" w:fill="F4F6F7"/>
          </w:tcPr>
          <w:p>
            <w:pPr>
              <w:bidi/>
              <w:jc w:val="right"/>
            </w:pPr>
            <w:r>
              <w:rPr>
                <w:rFonts w:cs="Alexandria" w:ascii="Alexandria" w:hAnsi="Alexandria"/>
                <w:rtl/>
              </w:rPr>
              <w:t>RFQ (مسودة)</w:t>
            </w:r>
          </w:p>
        </w:tc>
        <w:tc>
          <w:tcPr>
            <w:tcW w:type="dxa" w:w="1728"/>
            <w:shd w:val="clear" w:fill="F4F6F7"/>
          </w:tcPr>
          <w:p>
            <w:pPr>
              <w:bidi/>
              <w:jc w:val="right"/>
            </w:pPr>
            <w:r>
              <w:rPr>
                <w:rFonts w:cs="Alexandria" w:ascii="Alexandria" w:hAnsi="Alexandria"/>
                <w:rtl/>
              </w:rPr>
              <w:t>241,500</w:t>
            </w:r>
          </w:p>
        </w:tc>
        <w:tc>
          <w:tcPr>
            <w:tcW w:type="dxa" w:w="1728"/>
            <w:shd w:val="clear" w:fill="F4F6F7"/>
          </w:tcPr>
          <w:p>
            <w:pPr>
              <w:bidi/>
              <w:jc w:val="right"/>
            </w:pPr>
            <w:r>
              <w:rPr>
                <w:rFonts w:cs="Alexandria" w:ascii="Alexandria" w:hAnsi="Alexandria"/>
                <w:rtl/>
              </w:rPr>
              <w:t>SDG</w:t>
            </w:r>
          </w:p>
        </w:tc>
      </w:tr>
    </w:tbl>
    <w:p/>
    <w:p>
      <w:pPr>
        <w:jc w:val="center"/>
      </w:pPr>
      <w:r>
        <w:drawing>
          <wp:inline xmlns:a="http://schemas.openxmlformats.org/drawingml/2006/main" xmlns:pic="http://schemas.openxmlformats.org/drawingml/2006/picture">
            <wp:extent cx="5577840" cy="3542682"/>
            <wp:docPr id="87" name="Picture 87"/>
            <wp:cNvGraphicFramePr>
              <a:graphicFrameLocks noChangeAspect="1"/>
            </wp:cNvGraphicFramePr>
            <a:graphic>
              <a:graphicData uri="http://schemas.openxmlformats.org/drawingml/2006/picture">
                <pic:pic>
                  <pic:nvPicPr>
                    <pic:cNvPr id="0" name="purchase_orders.png"/>
                    <pic:cNvPicPr/>
                  </pic:nvPicPr>
                  <pic:blipFill>
                    <a:blip r:embed="rId44"/>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87 — قائمة أوامر الشراء (المشتريات ← الأوامر) تعرض P00001–P00004 ومورديها وإجمالياتها وحالاتها.</w:t>
      </w:r>
    </w:p>
    <w:p/>
    <w:p>
      <w:pPr>
        <w:jc w:val="center"/>
      </w:pPr>
      <w:r>
        <w:drawing>
          <wp:inline xmlns:a="http://schemas.openxmlformats.org/drawingml/2006/main" xmlns:pic="http://schemas.openxmlformats.org/drawingml/2006/picture">
            <wp:extent cx="5577840" cy="3542682"/>
            <wp:docPr id="88" name="Picture 88"/>
            <wp:cNvGraphicFramePr>
              <a:graphicFrameLocks noChangeAspect="1"/>
            </wp:cNvGraphicFramePr>
            <a:graphic>
              <a:graphicData uri="http://schemas.openxmlformats.org/drawingml/2006/picture">
                <pic:pic>
                  <pic:nvPicPr>
                    <pic:cNvPr id="0" name="po_usd.png"/>
                    <pic:cNvPicPr/>
                  </pic:nvPicPr>
                  <pic:blipFill>
                    <a:blip r:embed="rId4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88 — أمر الشراء P00002 لـ Gulf MedTrade (USD): إجمالي 1,288.00 دولار مع عرض ما يعادله بالجنيه السوداني أسفله، ما يوضّح التحويل التلقائي للعملة.</w:t>
      </w:r>
    </w:p>
    <w:p/>
    <w:p>
      <w:pPr>
        <w:pStyle w:val="Heading2"/>
        <w:bidi/>
        <w:jc w:val="right"/>
      </w:pPr>
      <w:r>
        <w:rPr>
          <w:rFonts w:cs="Alexandria" w:ascii="Alexandria" w:hAnsi="Alexandria"/>
          <w:rtl/>
        </w:rPr>
        <w:t>أوامر البيع</w:t>
      </w:r>
    </w:p>
    <w:p>
      <w:pPr>
        <w:bidi/>
        <w:jc w:val="right"/>
      </w:pPr>
      <w:r>
        <w:rPr>
          <w:b/>
          <w:rFonts w:cs="Alexandria" w:ascii="Alexandria" w:hAnsi="Alexandria"/>
          <w:rtl/>
        </w:rPr>
        <w:t>أمر البيع</w:t>
      </w:r>
      <w:r>
        <w:rPr>
          <w:rFonts w:cs="Alexandria" w:ascii="Alexandria" w:hAnsi="Alexandria"/>
          <w:rtl/>
        </w:rPr>
        <w:t xml:space="preserve"> هو اتفاق مؤكَّد لبيع بضائع لعميل. الحالة </w:t>
      </w:r>
      <w:r>
        <w:rPr>
          <w:i/>
          <w:rFonts w:cs="Alexandria" w:ascii="Alexandria" w:hAnsi="Alexandria"/>
          <w:rtl/>
        </w:rPr>
        <w:t>Sales Order</w:t>
      </w:r>
      <w:r>
        <w:rPr>
          <w:rFonts w:cs="Alexandria" w:ascii="Alexandria" w:hAnsi="Alexandria"/>
          <w:rtl/>
        </w:rPr>
        <w:t xml:space="preserve"> تعني أنه مؤكَّد؛ و</w:t>
      </w:r>
      <w:r>
        <w:rPr>
          <w:i/>
          <w:rFonts w:cs="Alexandria" w:ascii="Alexandria" w:hAnsi="Alexandria"/>
          <w:rtl/>
        </w:rPr>
        <w:t>Quotation</w:t>
      </w:r>
      <w:r>
        <w:rPr>
          <w:rFonts w:cs="Alexandria" w:ascii="Alexandria" w:hAnsi="Alexandria"/>
          <w:rtl/>
        </w:rPr>
        <w:t xml:space="preserve"> (عرض أسعار، مسودة) تعني أنه ما زال عرض أسعار.</w:t>
      </w:r>
    </w:p>
    <w:tbl>
      <w:tblPr>
        <w:tblStyle w:val="TableGrid"/>
        <w:tblW w:type="auto" w:w="0"/>
        <w:jc w:val="center"/>
        <w:tblLook w:firstColumn="1" w:firstRow="1" w:lastColumn="0" w:lastRow="0" w:noHBand="0" w:noVBand="1" w:val="04A0"/>
        <w:bidiVisual/>
      </w:tblPr>
      <w:tblGrid>
        <w:gridCol w:w="2160"/>
        <w:gridCol w:w="2160"/>
        <w:gridCol w:w="2160"/>
        <w:gridCol w:w="2160"/>
      </w:tblGrid>
      <w:tr>
        <w:tc>
          <w:tcPr>
            <w:tcW w:type="dxa" w:w="2160"/>
            <w:shd w:val="clear" w:fill="0E6E8E"/>
          </w:tcPr>
          <w:p>
            <w:pPr>
              <w:bidi/>
              <w:jc w:val="right"/>
            </w:pPr>
            <w:r>
              <w:rPr>
                <w:b/>
                <w:color w:val="FFFFFF"/>
                <w:rFonts w:cs="Alexandria" w:ascii="Alexandria" w:hAnsi="Alexandria"/>
                <w:rtl/>
              </w:rPr>
              <w:t>الأمر</w:t>
            </w:r>
          </w:p>
        </w:tc>
        <w:tc>
          <w:tcPr>
            <w:tcW w:type="dxa" w:w="2160"/>
            <w:shd w:val="clear" w:fill="0E6E8E"/>
          </w:tcPr>
          <w:p>
            <w:pPr>
              <w:bidi/>
              <w:jc w:val="right"/>
            </w:pPr>
            <w:r>
              <w:rPr>
                <w:b/>
                <w:color w:val="FFFFFF"/>
                <w:rFonts w:cs="Alexandria" w:ascii="Alexandria" w:hAnsi="Alexandria"/>
                <w:rtl/>
              </w:rPr>
              <w:t>العميل</w:t>
            </w:r>
          </w:p>
        </w:tc>
        <w:tc>
          <w:tcPr>
            <w:tcW w:type="dxa" w:w="2160"/>
            <w:shd w:val="clear" w:fill="0E6E8E"/>
          </w:tcPr>
          <w:p>
            <w:pPr>
              <w:bidi/>
              <w:jc w:val="right"/>
            </w:pPr>
            <w:r>
              <w:rPr>
                <w:b/>
                <w:color w:val="FFFFFF"/>
                <w:rFonts w:cs="Alexandria" w:ascii="Alexandria" w:hAnsi="Alexandria"/>
                <w:rtl/>
              </w:rPr>
              <w:t>الحالة</w:t>
            </w:r>
          </w:p>
        </w:tc>
        <w:tc>
          <w:tcPr>
            <w:tcW w:type="dxa" w:w="2160"/>
            <w:shd w:val="clear" w:fill="0E6E8E"/>
          </w:tcPr>
          <w:p>
            <w:pPr>
              <w:bidi/>
              <w:jc w:val="right"/>
            </w:pPr>
            <w:r>
              <w:rPr>
                <w:b/>
                <w:color w:val="FFFFFF"/>
                <w:rFonts w:cs="Alexandria" w:ascii="Alexandria" w:hAnsi="Alexandria"/>
                <w:rtl/>
              </w:rPr>
              <w:t>الإجمالي (SDG)</w:t>
            </w:r>
          </w:p>
        </w:tc>
      </w:tr>
      <w:tr>
        <w:tc>
          <w:tcPr>
            <w:tcW w:type="dxa" w:w="2160"/>
          </w:tcPr>
          <w:p>
            <w:pPr>
              <w:bidi/>
              <w:jc w:val="right"/>
            </w:pPr>
            <w:r>
              <w:rPr>
                <w:rFonts w:cs="Alexandria" w:ascii="Alexandria" w:hAnsi="Alexandria"/>
                <w:rtl/>
              </w:rPr>
              <w:t>S00001</w:t>
            </w:r>
          </w:p>
        </w:tc>
        <w:tc>
          <w:tcPr>
            <w:tcW w:type="dxa" w:w="2160"/>
          </w:tcPr>
          <w:p>
            <w:pPr>
              <w:bidi/>
              <w:jc w:val="right"/>
            </w:pPr>
            <w:r>
              <w:rPr>
                <w:rFonts w:cs="Alexandria" w:ascii="Alexandria" w:hAnsi="Alexandria"/>
                <w:rtl/>
              </w:rPr>
              <w:t>مستشفى الخرطوم التعليمي</w:t>
            </w:r>
          </w:p>
        </w:tc>
        <w:tc>
          <w:tcPr>
            <w:tcW w:type="dxa" w:w="2160"/>
          </w:tcPr>
          <w:p>
            <w:pPr>
              <w:bidi/>
              <w:jc w:val="right"/>
            </w:pPr>
            <w:r>
              <w:rPr>
                <w:rFonts w:cs="Alexandria" w:ascii="Alexandria" w:hAnsi="Alexandria"/>
                <w:rtl/>
              </w:rPr>
              <w:t>Sales Order</w:t>
            </w:r>
          </w:p>
        </w:tc>
        <w:tc>
          <w:tcPr>
            <w:tcW w:type="dxa" w:w="2160"/>
          </w:tcPr>
          <w:p>
            <w:pPr>
              <w:bidi/>
              <w:jc w:val="right"/>
            </w:pPr>
            <w:r>
              <w:rPr>
                <w:rFonts w:cs="Alexandria" w:ascii="Alexandria" w:hAnsi="Alexandria"/>
                <w:rtl/>
              </w:rPr>
              <w:t>2,038,950</w:t>
            </w:r>
          </w:p>
        </w:tc>
      </w:tr>
      <w:tr>
        <w:tc>
          <w:tcPr>
            <w:tcW w:type="dxa" w:w="2160"/>
            <w:shd w:val="clear" w:fill="F4F6F7"/>
          </w:tcPr>
          <w:p>
            <w:pPr>
              <w:bidi/>
              <w:jc w:val="right"/>
            </w:pPr>
            <w:r>
              <w:rPr>
                <w:rFonts w:cs="Alexandria" w:ascii="Alexandria" w:hAnsi="Alexandria"/>
                <w:rtl/>
              </w:rPr>
              <w:t>S00002</w:t>
            </w:r>
          </w:p>
        </w:tc>
        <w:tc>
          <w:tcPr>
            <w:tcW w:type="dxa" w:w="2160"/>
            <w:shd w:val="clear" w:fill="F4F6F7"/>
          </w:tcPr>
          <w:p>
            <w:pPr>
              <w:bidi/>
              <w:jc w:val="right"/>
            </w:pPr>
            <w:r>
              <w:rPr>
                <w:rFonts w:cs="Alexandria" w:ascii="Alexandria" w:hAnsi="Alexandria"/>
                <w:rtl/>
              </w:rPr>
              <w:t>عيادة أم درمان العائلية</w:t>
            </w:r>
          </w:p>
        </w:tc>
        <w:tc>
          <w:tcPr>
            <w:tcW w:type="dxa" w:w="2160"/>
            <w:shd w:val="clear" w:fill="F4F6F7"/>
          </w:tcPr>
          <w:p>
            <w:pPr>
              <w:bidi/>
              <w:jc w:val="right"/>
            </w:pPr>
            <w:r>
              <w:rPr>
                <w:rFonts w:cs="Alexandria" w:ascii="Alexandria" w:hAnsi="Alexandria"/>
                <w:rtl/>
              </w:rPr>
              <w:t>Sales Order</w:t>
            </w:r>
          </w:p>
        </w:tc>
        <w:tc>
          <w:tcPr>
            <w:tcW w:type="dxa" w:w="2160"/>
            <w:shd w:val="clear" w:fill="F4F6F7"/>
          </w:tcPr>
          <w:p>
            <w:pPr>
              <w:bidi/>
              <w:jc w:val="right"/>
            </w:pPr>
            <w:r>
              <w:rPr>
                <w:rFonts w:cs="Alexandria" w:ascii="Alexandria" w:hAnsi="Alexandria"/>
                <w:rtl/>
              </w:rPr>
              <w:t>1,886,000</w:t>
            </w:r>
          </w:p>
        </w:tc>
      </w:tr>
      <w:tr>
        <w:tc>
          <w:tcPr>
            <w:tcW w:type="dxa" w:w="2160"/>
          </w:tcPr>
          <w:p>
            <w:pPr>
              <w:bidi/>
              <w:jc w:val="right"/>
            </w:pPr>
            <w:r>
              <w:rPr>
                <w:rFonts w:cs="Alexandria" w:ascii="Alexandria" w:hAnsi="Alexandria"/>
                <w:rtl/>
              </w:rPr>
              <w:t>S00003</w:t>
            </w:r>
          </w:p>
        </w:tc>
        <w:tc>
          <w:tcPr>
            <w:tcW w:type="dxa" w:w="2160"/>
          </w:tcPr>
          <w:p>
            <w:pPr>
              <w:bidi/>
              <w:jc w:val="right"/>
            </w:pPr>
            <w:r>
              <w:rPr>
                <w:rFonts w:cs="Alexandria" w:ascii="Alexandria" w:hAnsi="Alexandria"/>
                <w:rtl/>
              </w:rPr>
              <w:t>الهلال الأحمر السوداني</w:t>
            </w:r>
          </w:p>
        </w:tc>
        <w:tc>
          <w:tcPr>
            <w:tcW w:type="dxa" w:w="2160"/>
          </w:tcPr>
          <w:p>
            <w:pPr>
              <w:bidi/>
              <w:jc w:val="right"/>
            </w:pPr>
            <w:r>
              <w:rPr>
                <w:rFonts w:cs="Alexandria" w:ascii="Alexandria" w:hAnsi="Alexandria"/>
                <w:rtl/>
              </w:rPr>
              <w:t>Quotation (مسودة)</w:t>
            </w:r>
          </w:p>
        </w:tc>
        <w:tc>
          <w:tcPr>
            <w:tcW w:type="dxa" w:w="2160"/>
          </w:tcPr>
          <w:p>
            <w:pPr>
              <w:bidi/>
              <w:jc w:val="right"/>
            </w:pPr>
            <w:r>
              <w:rPr>
                <w:rFonts w:cs="Alexandria" w:ascii="Alexandria" w:hAnsi="Alexandria"/>
                <w:rtl/>
              </w:rPr>
              <w:t>2,018,250</w:t>
            </w:r>
          </w:p>
        </w:tc>
      </w:tr>
    </w:tbl>
    <w:p/>
    <w:p>
      <w:pPr>
        <w:jc w:val="center"/>
      </w:pPr>
      <w:r>
        <w:drawing>
          <wp:inline xmlns:a="http://schemas.openxmlformats.org/drawingml/2006/main" xmlns:pic="http://schemas.openxmlformats.org/drawingml/2006/picture">
            <wp:extent cx="5577840" cy="3542682"/>
            <wp:docPr id="89" name="Picture 89"/>
            <wp:cNvGraphicFramePr>
              <a:graphicFrameLocks noChangeAspect="1"/>
            </wp:cNvGraphicFramePr>
            <a:graphic>
              <a:graphicData uri="http://schemas.openxmlformats.org/drawingml/2006/picture">
                <pic:pic>
                  <pic:nvPicPr>
                    <pic:cNvPr id="0" name="sale_orders_list.png"/>
                    <pic:cNvPicPr/>
                  </pic:nvPicPr>
                  <pic:blipFill>
                    <a:blip r:embed="rId49"/>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89 — قائمة أوامر البيع (المبيعات ← الأوامر) تعرض الأمرين المؤكَّدين S00001 و S00002 بإجماليات بالجنيه السوداني.</w:t>
      </w:r>
    </w:p>
    <w:p/>
    <w:p>
      <w:pPr>
        <w:pStyle w:val="Heading2"/>
        <w:bidi/>
        <w:jc w:val="right"/>
      </w:pPr>
      <w:r>
        <w:rPr>
          <w:rFonts w:cs="Alexandria" w:ascii="Alexandria" w:hAnsi="Alexandria"/>
          <w:rtl/>
        </w:rPr>
        <w:t>فواتير العملاء</w:t>
      </w:r>
    </w:p>
    <w:p>
      <w:pPr>
        <w:bidi/>
        <w:jc w:val="right"/>
      </w:pPr>
      <w:r>
        <w:rPr>
          <w:b/>
          <w:rFonts w:cs="Alexandria" w:ascii="Alexandria" w:hAnsi="Alexandria"/>
          <w:rtl/>
        </w:rPr>
        <w:t>فاتورة العميل</w:t>
      </w:r>
      <w:r>
        <w:rPr>
          <w:rFonts w:cs="Alexandria" w:ascii="Alexandria" w:hAnsi="Alexandria"/>
          <w:rtl/>
        </w:rPr>
        <w:t xml:space="preserve"> هي الفاتورة التي ترسلها الشركة للعميل مطالِبةً بالدفع. </w:t>
      </w:r>
      <w:r>
        <w:rPr>
          <w:i/>
          <w:rFonts w:cs="Alexandria" w:ascii="Alexandria" w:hAnsi="Alexandria"/>
          <w:rtl/>
        </w:rPr>
        <w:t>Posted</w:t>
      </w:r>
      <w:r>
        <w:rPr>
          <w:rFonts w:cs="Alexandria" w:ascii="Alexandria" w:hAnsi="Alexandria"/>
          <w:rtl/>
        </w:rPr>
        <w:t xml:space="preserve"> (مُرحَّلة) تعني أن الفاتورة نهائية ومُسجَّلة في الدفاتر. عمود </w:t>
      </w:r>
      <w:r>
        <w:rPr>
          <w:b/>
          <w:rFonts w:cs="Alexandria" w:ascii="Alexandria" w:hAnsi="Alexandria"/>
          <w:rtl/>
        </w:rPr>
        <w:t>الضريبة</w:t>
      </w:r>
      <w:r>
        <w:rPr>
          <w:rFonts w:cs="Alexandria" w:ascii="Alexandria" w:hAnsi="Alexandria"/>
          <w:rtl/>
        </w:rPr>
        <w:t xml:space="preserve"> هو حصة الـ15% المتضمَّنة في الإجمالي. و</w:t>
      </w:r>
      <w:r>
        <w:rPr>
          <w:b/>
          <w:rFonts w:cs="Alexandria" w:ascii="Alexandria" w:hAnsi="Alexandria"/>
          <w:rtl/>
        </w:rPr>
        <w:t>تاريخ الاستحقاق</w:t>
      </w:r>
      <w:r>
        <w:rPr>
          <w:rFonts w:cs="Alexandria" w:ascii="Alexandria" w:hAnsi="Alexandria"/>
          <w:rtl/>
        </w:rPr>
        <w:t xml:space="preserve"> هو موعد توقُّع السداد، و</w:t>
      </w:r>
      <w:r>
        <w:rPr>
          <w:b/>
          <w:rFonts w:cs="Alexandria" w:ascii="Alexandria" w:hAnsi="Alexandria"/>
          <w:rtl/>
        </w:rPr>
        <w:t>حالة السداد</w:t>
      </w:r>
      <w:r>
        <w:rPr>
          <w:rFonts w:cs="Alexandria" w:ascii="Alexandria" w:hAnsi="Alexandria"/>
          <w:rtl/>
        </w:rPr>
        <w:t xml:space="preserve"> تخبرك إن كانت سُدِّدت بعد. جميع المبالغ بالجنيه السوداني (SDG).</w:t>
      </w:r>
    </w:p>
    <w:tbl>
      <w:tblPr>
        <w:tblStyle w:val="TableGrid"/>
        <w:tblW w:type="auto" w:w="0"/>
        <w:jc w:val="center"/>
        <w:tblLook w:firstColumn="1" w:firstRow="1" w:lastColumn="0" w:lastRow="0" w:noHBand="0" w:noVBand="1" w:val="04A0"/>
        <w:bidiVisual/>
      </w:tblPr>
      <w:tblGrid>
        <w:gridCol w:w="1234"/>
        <w:gridCol w:w="1234"/>
        <w:gridCol w:w="1234"/>
        <w:gridCol w:w="1234"/>
        <w:gridCol w:w="1234"/>
        <w:gridCol w:w="1234"/>
        <w:gridCol w:w="1234"/>
      </w:tblGrid>
      <w:tr>
        <w:tc>
          <w:tcPr>
            <w:tcW w:type="dxa" w:w="1234"/>
            <w:shd w:val="clear" w:fill="0E6E8E"/>
          </w:tcPr>
          <w:p>
            <w:pPr>
              <w:bidi/>
              <w:jc w:val="right"/>
            </w:pPr>
            <w:r>
              <w:rPr>
                <w:b/>
                <w:color w:val="FFFFFF"/>
                <w:rFonts w:cs="Alexandria" w:ascii="Alexandria" w:hAnsi="Alexandria"/>
                <w:rtl/>
              </w:rPr>
              <w:t>الفاتورة</w:t>
            </w:r>
          </w:p>
        </w:tc>
        <w:tc>
          <w:tcPr>
            <w:tcW w:type="dxa" w:w="1234"/>
            <w:shd w:val="clear" w:fill="0E6E8E"/>
          </w:tcPr>
          <w:p>
            <w:pPr>
              <w:bidi/>
              <w:jc w:val="right"/>
            </w:pPr>
            <w:r>
              <w:rPr>
                <w:b/>
                <w:color w:val="FFFFFF"/>
                <w:rFonts w:cs="Alexandria" w:ascii="Alexandria" w:hAnsi="Alexandria"/>
                <w:rtl/>
              </w:rPr>
              <w:t>العميل</w:t>
            </w:r>
          </w:p>
        </w:tc>
        <w:tc>
          <w:tcPr>
            <w:tcW w:type="dxa" w:w="1234"/>
            <w:shd w:val="clear" w:fill="0E6E8E"/>
          </w:tcPr>
          <w:p>
            <w:pPr>
              <w:bidi/>
              <w:jc w:val="right"/>
            </w:pPr>
            <w:r>
              <w:rPr>
                <w:b/>
                <w:color w:val="FFFFFF"/>
                <w:rFonts w:cs="Alexandria" w:ascii="Alexandria" w:hAnsi="Alexandria"/>
                <w:rtl/>
              </w:rPr>
              <w:t>الحالة</w:t>
            </w:r>
          </w:p>
        </w:tc>
        <w:tc>
          <w:tcPr>
            <w:tcW w:type="dxa" w:w="1234"/>
            <w:shd w:val="clear" w:fill="0E6E8E"/>
          </w:tcPr>
          <w:p>
            <w:pPr>
              <w:bidi/>
              <w:jc w:val="right"/>
            </w:pPr>
            <w:r>
              <w:rPr>
                <w:b/>
                <w:color w:val="FFFFFF"/>
                <w:rFonts w:cs="Alexandria" w:ascii="Alexandria" w:hAnsi="Alexandria"/>
                <w:rtl/>
              </w:rPr>
              <w:t>الإجمالي</w:t>
            </w:r>
          </w:p>
        </w:tc>
        <w:tc>
          <w:tcPr>
            <w:tcW w:type="dxa" w:w="1234"/>
            <w:shd w:val="clear" w:fill="0E6E8E"/>
          </w:tcPr>
          <w:p>
            <w:pPr>
              <w:bidi/>
              <w:jc w:val="right"/>
            </w:pPr>
            <w:r>
              <w:rPr>
                <w:b/>
                <w:color w:val="FFFFFF"/>
                <w:rFonts w:cs="Alexandria" w:ascii="Alexandria" w:hAnsi="Alexandria"/>
                <w:rtl/>
              </w:rPr>
              <w:t>الضريبة</w:t>
            </w:r>
          </w:p>
        </w:tc>
        <w:tc>
          <w:tcPr>
            <w:tcW w:type="dxa" w:w="1234"/>
            <w:shd w:val="clear" w:fill="0E6E8E"/>
          </w:tcPr>
          <w:p>
            <w:pPr>
              <w:bidi/>
              <w:jc w:val="right"/>
            </w:pPr>
            <w:r>
              <w:rPr>
                <w:b/>
                <w:color w:val="FFFFFF"/>
                <w:rFonts w:cs="Alexandria" w:ascii="Alexandria" w:hAnsi="Alexandria"/>
                <w:rtl/>
              </w:rPr>
              <w:t>تاريخ الاستحقاق</w:t>
            </w:r>
          </w:p>
        </w:tc>
        <w:tc>
          <w:tcPr>
            <w:tcW w:type="dxa" w:w="1234"/>
            <w:shd w:val="clear" w:fill="0E6E8E"/>
          </w:tcPr>
          <w:p>
            <w:pPr>
              <w:bidi/>
              <w:jc w:val="right"/>
            </w:pPr>
            <w:r>
              <w:rPr>
                <w:b/>
                <w:color w:val="FFFFFF"/>
                <w:rFonts w:cs="Alexandria" w:ascii="Alexandria" w:hAnsi="Alexandria"/>
                <w:rtl/>
              </w:rPr>
              <w:t>حالة السداد</w:t>
            </w:r>
          </w:p>
        </w:tc>
      </w:tr>
      <w:tr>
        <w:tc>
          <w:tcPr>
            <w:tcW w:type="dxa" w:w="1234"/>
          </w:tcPr>
          <w:p>
            <w:pPr>
              <w:bidi/>
              <w:jc w:val="right"/>
            </w:pPr>
            <w:r>
              <w:rPr>
                <w:rFonts w:cs="Alexandria" w:ascii="Alexandria" w:hAnsi="Alexandria"/>
                <w:rtl/>
              </w:rPr>
              <w:t>INV/2026/00001</w:t>
            </w:r>
          </w:p>
        </w:tc>
        <w:tc>
          <w:tcPr>
            <w:tcW w:type="dxa" w:w="1234"/>
          </w:tcPr>
          <w:p>
            <w:pPr>
              <w:bidi/>
              <w:jc w:val="right"/>
            </w:pPr>
            <w:r>
              <w:rPr>
                <w:rFonts w:cs="Alexandria" w:ascii="Alexandria" w:hAnsi="Alexandria"/>
                <w:rtl/>
              </w:rPr>
              <w:t>مستشفى الخرطوم التعليمي</w:t>
            </w:r>
          </w:p>
        </w:tc>
        <w:tc>
          <w:tcPr>
            <w:tcW w:type="dxa" w:w="1234"/>
          </w:tcPr>
          <w:p>
            <w:pPr>
              <w:bidi/>
              <w:jc w:val="right"/>
            </w:pPr>
            <w:r>
              <w:rPr>
                <w:rFonts w:cs="Alexandria" w:ascii="Alexandria" w:hAnsi="Alexandria"/>
                <w:rtl/>
              </w:rPr>
              <w:t>Posted</w:t>
            </w:r>
          </w:p>
        </w:tc>
        <w:tc>
          <w:tcPr>
            <w:tcW w:type="dxa" w:w="1234"/>
          </w:tcPr>
          <w:p>
            <w:pPr>
              <w:bidi/>
              <w:jc w:val="right"/>
            </w:pPr>
            <w:r>
              <w:rPr>
                <w:rFonts w:cs="Alexandria" w:ascii="Alexandria" w:hAnsi="Alexandria"/>
                <w:rtl/>
              </w:rPr>
              <w:t>2,038,950</w:t>
            </w:r>
          </w:p>
        </w:tc>
        <w:tc>
          <w:tcPr>
            <w:tcW w:type="dxa" w:w="1234"/>
          </w:tcPr>
          <w:p>
            <w:pPr>
              <w:bidi/>
              <w:jc w:val="right"/>
            </w:pPr>
            <w:r>
              <w:rPr>
                <w:rFonts w:cs="Alexandria" w:ascii="Alexandria" w:hAnsi="Alexandria"/>
                <w:rtl/>
              </w:rPr>
              <w:t>265,950</w:t>
            </w:r>
          </w:p>
        </w:tc>
        <w:tc>
          <w:tcPr>
            <w:tcW w:type="dxa" w:w="1234"/>
          </w:tcPr>
          <w:p>
            <w:pPr>
              <w:bidi/>
              <w:jc w:val="right"/>
            </w:pPr>
            <w:r>
              <w:rPr>
                <w:rFonts w:cs="Alexandria" w:ascii="Alexandria" w:hAnsi="Alexandria"/>
                <w:rtl/>
              </w:rPr>
              <w:t>2026-06-10</w:t>
            </w:r>
          </w:p>
        </w:tc>
        <w:tc>
          <w:tcPr>
            <w:tcW w:type="dxa" w:w="1234"/>
          </w:tcPr>
          <w:p>
            <w:pPr>
              <w:bidi/>
              <w:jc w:val="right"/>
            </w:pPr>
            <w:r>
              <w:rPr>
                <w:rFonts w:cs="Alexandria" w:ascii="Alexandria" w:hAnsi="Alexandria"/>
                <w:rtl/>
              </w:rPr>
              <w:t>مدفوعة</w:t>
            </w:r>
          </w:p>
        </w:tc>
      </w:tr>
      <w:tr>
        <w:tc>
          <w:tcPr>
            <w:tcW w:type="dxa" w:w="1234"/>
            <w:shd w:val="clear" w:fill="F4F6F7"/>
          </w:tcPr>
          <w:p>
            <w:pPr>
              <w:bidi/>
              <w:jc w:val="right"/>
            </w:pPr>
            <w:r>
              <w:rPr>
                <w:rFonts w:cs="Alexandria" w:ascii="Alexandria" w:hAnsi="Alexandria"/>
                <w:rtl/>
              </w:rPr>
              <w:t>INV/2026/00002</w:t>
            </w:r>
          </w:p>
        </w:tc>
        <w:tc>
          <w:tcPr>
            <w:tcW w:type="dxa" w:w="1234"/>
            <w:shd w:val="clear" w:fill="F4F6F7"/>
          </w:tcPr>
          <w:p>
            <w:pPr>
              <w:bidi/>
              <w:jc w:val="right"/>
            </w:pPr>
            <w:r>
              <w:rPr>
                <w:rFonts w:cs="Alexandria" w:ascii="Alexandria" w:hAnsi="Alexandria"/>
                <w:rtl/>
              </w:rPr>
              <w:t>عيادة أم درمان العائلية</w:t>
            </w:r>
          </w:p>
        </w:tc>
        <w:tc>
          <w:tcPr>
            <w:tcW w:type="dxa" w:w="1234"/>
            <w:shd w:val="clear" w:fill="F4F6F7"/>
          </w:tcPr>
          <w:p>
            <w:pPr>
              <w:bidi/>
              <w:jc w:val="right"/>
            </w:pPr>
            <w:r>
              <w:rPr>
                <w:rFonts w:cs="Alexandria" w:ascii="Alexandria" w:hAnsi="Alexandria"/>
                <w:rtl/>
              </w:rPr>
              <w:t>Posted</w:t>
            </w:r>
          </w:p>
        </w:tc>
        <w:tc>
          <w:tcPr>
            <w:tcW w:type="dxa" w:w="1234"/>
            <w:shd w:val="clear" w:fill="F4F6F7"/>
          </w:tcPr>
          <w:p>
            <w:pPr>
              <w:bidi/>
              <w:jc w:val="right"/>
            </w:pPr>
            <w:r>
              <w:rPr>
                <w:rFonts w:cs="Alexandria" w:ascii="Alexandria" w:hAnsi="Alexandria"/>
                <w:rtl/>
              </w:rPr>
              <w:t>1,886,000</w:t>
            </w:r>
          </w:p>
        </w:tc>
        <w:tc>
          <w:tcPr>
            <w:tcW w:type="dxa" w:w="1234"/>
            <w:shd w:val="clear" w:fill="F4F6F7"/>
          </w:tcPr>
          <w:p>
            <w:pPr>
              <w:bidi/>
              <w:jc w:val="right"/>
            </w:pPr>
            <w:r>
              <w:rPr>
                <w:rFonts w:cs="Alexandria" w:ascii="Alexandria" w:hAnsi="Alexandria"/>
                <w:rtl/>
              </w:rPr>
              <w:t>246,000</w:t>
            </w:r>
          </w:p>
        </w:tc>
        <w:tc>
          <w:tcPr>
            <w:tcW w:type="dxa" w:w="1234"/>
            <w:shd w:val="clear" w:fill="F4F6F7"/>
          </w:tcPr>
          <w:p>
            <w:pPr>
              <w:bidi/>
              <w:jc w:val="right"/>
            </w:pPr>
            <w:r>
              <w:rPr>
                <w:rFonts w:cs="Alexandria" w:ascii="Alexandria" w:hAnsi="Alexandria"/>
                <w:rtl/>
              </w:rPr>
              <w:t>2026-06-10</w:t>
            </w:r>
          </w:p>
        </w:tc>
        <w:tc>
          <w:tcPr>
            <w:tcW w:type="dxa" w:w="1234"/>
            <w:shd w:val="clear" w:fill="F4F6F7"/>
          </w:tcPr>
          <w:p>
            <w:pPr>
              <w:bidi/>
              <w:jc w:val="right"/>
            </w:pPr>
            <w:r>
              <w:rPr>
                <w:rFonts w:cs="Alexandria" w:ascii="Alexandria" w:hAnsi="Alexandria"/>
                <w:rtl/>
              </w:rPr>
              <w:t>مدفوعة</w:t>
            </w:r>
          </w:p>
        </w:tc>
      </w:tr>
      <w:tr>
        <w:tc>
          <w:tcPr>
            <w:tcW w:type="dxa" w:w="1234"/>
          </w:tcPr>
          <w:p>
            <w:pPr>
              <w:bidi/>
              <w:jc w:val="right"/>
            </w:pPr>
            <w:r>
              <w:rPr>
                <w:rFonts w:cs="Alexandria" w:ascii="Alexandria" w:hAnsi="Alexandria"/>
                <w:rtl/>
              </w:rPr>
              <w:t>INV/2026/00003</w:t>
            </w:r>
          </w:p>
        </w:tc>
        <w:tc>
          <w:tcPr>
            <w:tcW w:type="dxa" w:w="1234"/>
          </w:tcPr>
          <w:p>
            <w:pPr>
              <w:bidi/>
              <w:jc w:val="right"/>
            </w:pPr>
            <w:r>
              <w:rPr>
                <w:rFonts w:cs="Alexandria" w:ascii="Alexandria" w:hAnsi="Alexandria"/>
                <w:rtl/>
              </w:rPr>
              <w:t>الهلال الأحمر السوداني</w:t>
            </w:r>
          </w:p>
        </w:tc>
        <w:tc>
          <w:tcPr>
            <w:tcW w:type="dxa" w:w="1234"/>
          </w:tcPr>
          <w:p>
            <w:pPr>
              <w:bidi/>
              <w:jc w:val="right"/>
            </w:pPr>
            <w:r>
              <w:rPr>
                <w:rFonts w:cs="Alexandria" w:ascii="Alexandria" w:hAnsi="Alexandria"/>
                <w:rtl/>
              </w:rPr>
              <w:t>Posted</w:t>
            </w:r>
          </w:p>
        </w:tc>
        <w:tc>
          <w:tcPr>
            <w:tcW w:type="dxa" w:w="1234"/>
          </w:tcPr>
          <w:p>
            <w:pPr>
              <w:bidi/>
              <w:jc w:val="right"/>
            </w:pPr>
            <w:r>
              <w:rPr>
                <w:rFonts w:cs="Alexandria" w:ascii="Alexandria" w:hAnsi="Alexandria"/>
                <w:rtl/>
              </w:rPr>
              <w:t>1,237,400</w:t>
            </w:r>
          </w:p>
        </w:tc>
        <w:tc>
          <w:tcPr>
            <w:tcW w:type="dxa" w:w="1234"/>
          </w:tcPr>
          <w:p>
            <w:pPr>
              <w:bidi/>
              <w:jc w:val="right"/>
            </w:pPr>
            <w:r>
              <w:rPr>
                <w:rFonts w:cs="Alexandria" w:ascii="Alexandria" w:hAnsi="Alexandria"/>
                <w:rtl/>
              </w:rPr>
              <w:t>161,400</w:t>
            </w:r>
          </w:p>
        </w:tc>
        <w:tc>
          <w:tcPr>
            <w:tcW w:type="dxa" w:w="1234"/>
          </w:tcPr>
          <w:p>
            <w:pPr>
              <w:bidi/>
              <w:jc w:val="right"/>
            </w:pPr>
            <w:r>
              <w:rPr>
                <w:rFonts w:cs="Alexandria" w:ascii="Alexandria" w:hAnsi="Alexandria"/>
                <w:rtl/>
              </w:rPr>
              <w:t>2026-04-19</w:t>
            </w:r>
          </w:p>
        </w:tc>
        <w:tc>
          <w:tcPr>
            <w:tcW w:type="dxa" w:w="1234"/>
          </w:tcPr>
          <w:p>
            <w:pPr>
              <w:bidi/>
              <w:jc w:val="right"/>
            </w:pPr>
            <w:r>
              <w:rPr>
                <w:rFonts w:cs="Alexandria" w:ascii="Alexandria" w:hAnsi="Alexandria"/>
                <w:rtl/>
              </w:rPr>
              <w:t>غير مدفوعة</w:t>
            </w:r>
          </w:p>
        </w:tc>
      </w:tr>
      <w:tr>
        <w:tc>
          <w:tcPr>
            <w:tcW w:type="dxa" w:w="1234"/>
            <w:shd w:val="clear" w:fill="F4F6F7"/>
          </w:tcPr>
          <w:p>
            <w:pPr>
              <w:bidi/>
              <w:jc w:val="right"/>
            </w:pPr>
            <w:r>
              <w:rPr>
                <w:rFonts w:cs="Alexandria" w:ascii="Alexandria" w:hAnsi="Alexandria"/>
                <w:rtl/>
              </w:rPr>
              <w:t>INV/2026/00004</w:t>
            </w:r>
          </w:p>
        </w:tc>
        <w:tc>
          <w:tcPr>
            <w:tcW w:type="dxa" w:w="1234"/>
            <w:shd w:val="clear" w:fill="F4F6F7"/>
          </w:tcPr>
          <w:p>
            <w:pPr>
              <w:bidi/>
              <w:jc w:val="right"/>
            </w:pPr>
            <w:r>
              <w:rPr>
                <w:rFonts w:cs="Alexandria" w:ascii="Alexandria" w:hAnsi="Alexandria"/>
                <w:rtl/>
              </w:rPr>
              <w:t>صيدلية بحري المجتمعية</w:t>
            </w:r>
          </w:p>
        </w:tc>
        <w:tc>
          <w:tcPr>
            <w:tcW w:type="dxa" w:w="1234"/>
            <w:shd w:val="clear" w:fill="F4F6F7"/>
          </w:tcPr>
          <w:p>
            <w:pPr>
              <w:bidi/>
              <w:jc w:val="right"/>
            </w:pPr>
            <w:r>
              <w:rPr>
                <w:rFonts w:cs="Alexandria" w:ascii="Alexandria" w:hAnsi="Alexandria"/>
                <w:rtl/>
              </w:rPr>
              <w:t>Posted</w:t>
            </w:r>
          </w:p>
        </w:tc>
        <w:tc>
          <w:tcPr>
            <w:tcW w:type="dxa" w:w="1234"/>
            <w:shd w:val="clear" w:fill="F4F6F7"/>
          </w:tcPr>
          <w:p>
            <w:pPr>
              <w:bidi/>
              <w:jc w:val="right"/>
            </w:pPr>
            <w:r>
              <w:rPr>
                <w:rFonts w:cs="Alexandria" w:ascii="Alexandria" w:hAnsi="Alexandria"/>
                <w:rtl/>
              </w:rPr>
              <w:t>1,455,900</w:t>
            </w:r>
          </w:p>
        </w:tc>
        <w:tc>
          <w:tcPr>
            <w:tcW w:type="dxa" w:w="1234"/>
            <w:shd w:val="clear" w:fill="F4F6F7"/>
          </w:tcPr>
          <w:p>
            <w:pPr>
              <w:bidi/>
              <w:jc w:val="right"/>
            </w:pPr>
            <w:r>
              <w:rPr>
                <w:rFonts w:cs="Alexandria" w:ascii="Alexandria" w:hAnsi="Alexandria"/>
                <w:rtl/>
              </w:rPr>
              <w:t>189,900</w:t>
            </w:r>
          </w:p>
        </w:tc>
        <w:tc>
          <w:tcPr>
            <w:tcW w:type="dxa" w:w="1234"/>
            <w:shd w:val="clear" w:fill="F4F6F7"/>
          </w:tcPr>
          <w:p>
            <w:pPr>
              <w:bidi/>
              <w:jc w:val="right"/>
            </w:pPr>
            <w:r>
              <w:rPr>
                <w:rFonts w:cs="Alexandria" w:ascii="Alexandria" w:hAnsi="Alexandria"/>
                <w:rtl/>
              </w:rPr>
              <w:t>2026-05-25</w:t>
            </w:r>
          </w:p>
        </w:tc>
        <w:tc>
          <w:tcPr>
            <w:tcW w:type="dxa" w:w="1234"/>
            <w:shd w:val="clear" w:fill="F4F6F7"/>
          </w:tcPr>
          <w:p>
            <w:pPr>
              <w:bidi/>
              <w:jc w:val="right"/>
            </w:pPr>
            <w:r>
              <w:rPr>
                <w:rFonts w:cs="Alexandria" w:ascii="Alexandria" w:hAnsi="Alexandria"/>
                <w:rtl/>
              </w:rPr>
              <w:t>غير مدفوعة</w:t>
            </w:r>
          </w:p>
        </w:tc>
      </w:tr>
      <w:tr>
        <w:tc>
          <w:tcPr>
            <w:tcW w:type="dxa" w:w="1234"/>
          </w:tcPr>
          <w:p>
            <w:pPr>
              <w:bidi/>
              <w:jc w:val="right"/>
            </w:pPr>
            <w:r>
              <w:rPr>
                <w:rFonts w:cs="Alexandria" w:ascii="Alexandria" w:hAnsi="Alexandria"/>
                <w:rtl/>
              </w:rPr>
              <w:t>INV/2026/00005</w:t>
            </w:r>
          </w:p>
        </w:tc>
        <w:tc>
          <w:tcPr>
            <w:tcW w:type="dxa" w:w="1234"/>
          </w:tcPr>
          <w:p>
            <w:pPr>
              <w:bidi/>
              <w:jc w:val="right"/>
            </w:pPr>
            <w:r>
              <w:rPr>
                <w:rFonts w:cs="Alexandria" w:ascii="Alexandria" w:hAnsi="Alexandria"/>
                <w:rtl/>
              </w:rPr>
              <w:t>مستشفى الخرطوم التعليمي</w:t>
            </w:r>
          </w:p>
        </w:tc>
        <w:tc>
          <w:tcPr>
            <w:tcW w:type="dxa" w:w="1234"/>
          </w:tcPr>
          <w:p>
            <w:pPr>
              <w:bidi/>
              <w:jc w:val="right"/>
            </w:pPr>
            <w:r>
              <w:rPr>
                <w:rFonts w:cs="Alexandria" w:ascii="Alexandria" w:hAnsi="Alexandria"/>
                <w:rtl/>
              </w:rPr>
              <w:t>Posted</w:t>
            </w:r>
          </w:p>
        </w:tc>
        <w:tc>
          <w:tcPr>
            <w:tcW w:type="dxa" w:w="1234"/>
          </w:tcPr>
          <w:p>
            <w:pPr>
              <w:bidi/>
              <w:jc w:val="right"/>
            </w:pPr>
            <w:r>
              <w:rPr>
                <w:rFonts w:cs="Alexandria" w:ascii="Alexandria" w:hAnsi="Alexandria"/>
                <w:rtl/>
              </w:rPr>
              <w:t>1,273,050</w:t>
            </w:r>
          </w:p>
        </w:tc>
        <w:tc>
          <w:tcPr>
            <w:tcW w:type="dxa" w:w="1234"/>
          </w:tcPr>
          <w:p>
            <w:pPr>
              <w:bidi/>
              <w:jc w:val="right"/>
            </w:pPr>
            <w:r>
              <w:rPr>
                <w:rFonts w:cs="Alexandria" w:ascii="Alexandria" w:hAnsi="Alexandria"/>
                <w:rtl/>
              </w:rPr>
              <w:t>166,050</w:t>
            </w:r>
          </w:p>
        </w:tc>
        <w:tc>
          <w:tcPr>
            <w:tcW w:type="dxa" w:w="1234"/>
          </w:tcPr>
          <w:p>
            <w:pPr>
              <w:bidi/>
              <w:jc w:val="right"/>
            </w:pPr>
            <w:r>
              <w:rPr>
                <w:rFonts w:cs="Alexandria" w:ascii="Alexandria" w:hAnsi="Alexandria"/>
                <w:rtl/>
              </w:rPr>
              <w:t>2026-07-01</w:t>
            </w:r>
          </w:p>
        </w:tc>
        <w:tc>
          <w:tcPr>
            <w:tcW w:type="dxa" w:w="1234"/>
          </w:tcPr>
          <w:p>
            <w:pPr>
              <w:bidi/>
              <w:jc w:val="right"/>
            </w:pPr>
            <w:r>
              <w:rPr>
                <w:rFonts w:cs="Alexandria" w:ascii="Alexandria" w:hAnsi="Alexandria"/>
                <w:rtl/>
              </w:rPr>
              <w:t>غير مدفوعة</w:t>
            </w:r>
          </w:p>
        </w:tc>
      </w:tr>
    </w:tbl>
    <w:p/>
    <w:p>
      <w:pPr>
        <w:jc w:val="center"/>
      </w:pPr>
      <w:r>
        <w:drawing>
          <wp:inline xmlns:a="http://schemas.openxmlformats.org/drawingml/2006/main" xmlns:pic="http://schemas.openxmlformats.org/drawingml/2006/picture">
            <wp:extent cx="5577840" cy="3542682"/>
            <wp:docPr id="90" name="Picture 90"/>
            <wp:cNvGraphicFramePr>
              <a:graphicFrameLocks noChangeAspect="1"/>
            </wp:cNvGraphicFramePr>
            <a:graphic>
              <a:graphicData uri="http://schemas.openxmlformats.org/drawingml/2006/picture">
                <pic:pic>
                  <pic:nvPicPr>
                    <pic:cNvPr id="0" name="customer_invoices_list.png"/>
                    <pic:cNvPicPr/>
                  </pic:nvPicPr>
                  <pic:blipFill>
                    <a:blip r:embed="rId52"/>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90 — قائمة فواتير العملاء (المحاسبة ← العملاء ← الفواتير): INV/2026/00001–00005 مع العملاء والمبالغ وتواريخ الاستحقاق وحالة السداد.</w:t>
      </w:r>
    </w:p>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فواتير متأخرة</w:t>
            </w:r>
          </w:p>
          <w:p>
            <w:pPr>
              <w:bidi/>
              <w:jc w:val="right"/>
            </w:pPr>
            <w:r>
              <w:rPr>
                <w:rFonts w:cs="Alexandria" w:ascii="Alexandria" w:hAnsi="Alexandria"/>
                <w:rtl/>
              </w:rPr>
              <w:t xml:space="preserve">التاريخ الحالي في النسخة التجريبية هو </w:t>
            </w:r>
            <w:r>
              <w:rPr>
                <w:b/>
                <w:rFonts w:cs="Alexandria" w:ascii="Alexandria" w:hAnsi="Alexandria"/>
                <w:rtl/>
              </w:rPr>
              <w:t>2026-06-10</w:t>
            </w:r>
            <w:r>
              <w:rPr>
                <w:rFonts w:cs="Alexandria" w:ascii="Alexandria" w:hAnsi="Alexandria"/>
                <w:rtl/>
              </w:rPr>
              <w:t>. الفاتورتان INV/2026/00003 (تستحق 2026-04-19) وINV/2026/00004 (تستحق 2026-05-25) تجاوزتا تاريخ استحقاقهما وما زالتا غير مدفوعتين، لذا تظهران كمتأخرات في تقارير الذمم المدينة.</w:t>
            </w:r>
          </w:p>
        </w:tc>
      </w:tr>
    </w:tbl>
    <w:p/>
    <w:p>
      <w:pPr>
        <w:pStyle w:val="Heading2"/>
        <w:bidi/>
        <w:jc w:val="right"/>
      </w:pPr>
      <w:r>
        <w:rPr>
          <w:rFonts w:cs="Alexandria" w:ascii="Alexandria" w:hAnsi="Alexandria"/>
          <w:rtl/>
        </w:rPr>
        <w:t>فواتير الموردين</w:t>
      </w:r>
    </w:p>
    <w:p>
      <w:pPr>
        <w:bidi/>
        <w:jc w:val="right"/>
      </w:pPr>
      <w:r>
        <w:rPr>
          <w:b/>
          <w:rFonts w:cs="Alexandria" w:ascii="Alexandria" w:hAnsi="Alexandria"/>
          <w:rtl/>
        </w:rPr>
        <w:t>فاتورة المورد</w:t>
      </w:r>
      <w:r>
        <w:rPr>
          <w:rFonts w:cs="Alexandria" w:ascii="Alexandria" w:hAnsi="Alexandria"/>
          <w:rtl/>
        </w:rPr>
        <w:t xml:space="preserve"> هي فاتورة المورد التي يجب على الشركة سدادها. </w:t>
      </w:r>
      <w:r>
        <w:rPr>
          <w:i/>
          <w:rFonts w:cs="Alexandria" w:ascii="Alexandria" w:hAnsi="Alexandria"/>
          <w:rtl/>
        </w:rPr>
        <w:t>In Payment</w:t>
      </w:r>
      <w:r>
        <w:rPr>
          <w:rFonts w:cs="Alexandria" w:ascii="Alexandria" w:hAnsi="Alexandria"/>
          <w:rtl/>
        </w:rPr>
        <w:t xml:space="preserve"> (قيد السداد) تعني أن السداد بدأ لكنه لم يكتمل بعد؛ و</w:t>
      </w:r>
      <w:r>
        <w:rPr>
          <w:i/>
          <w:rFonts w:cs="Alexandria" w:ascii="Alexandria" w:hAnsi="Alexandria"/>
          <w:rtl/>
        </w:rPr>
        <w:t>Not Paid</w:t>
      </w:r>
      <w:r>
        <w:rPr>
          <w:rFonts w:cs="Alexandria" w:ascii="Alexandria" w:hAnsi="Alexandria"/>
          <w:rtl/>
        </w:rPr>
        <w:t xml:space="preserve"> (غير مدفوعة) تعني أنها ما زالت مستحقة.</w:t>
      </w:r>
    </w:p>
    <w:tbl>
      <w:tblPr>
        <w:tblStyle w:val="TableGrid"/>
        <w:tblW w:type="auto" w:w="0"/>
        <w:jc w:val="center"/>
        <w:tblLook w:firstColumn="1" w:firstRow="1" w:lastColumn="0" w:lastRow="0" w:noHBand="0" w:noVBand="1" w:val="04A0"/>
        <w:bidiVisual/>
      </w:tblPr>
      <w:tblGrid>
        <w:gridCol w:w="1440"/>
        <w:gridCol w:w="1440"/>
        <w:gridCol w:w="1440"/>
        <w:gridCol w:w="1440"/>
        <w:gridCol w:w="1440"/>
        <w:gridCol w:w="1440"/>
      </w:tblGrid>
      <w:tr>
        <w:tc>
          <w:tcPr>
            <w:tcW w:type="dxa" w:w="1440"/>
            <w:shd w:val="clear" w:fill="0E6E8E"/>
          </w:tcPr>
          <w:p>
            <w:pPr>
              <w:bidi/>
              <w:jc w:val="right"/>
            </w:pPr>
            <w:r>
              <w:rPr>
                <w:b/>
                <w:color w:val="FFFFFF"/>
                <w:rFonts w:cs="Alexandria" w:ascii="Alexandria" w:hAnsi="Alexandria"/>
                <w:rtl/>
              </w:rPr>
              <w:t>الفاتورة</w:t>
            </w:r>
          </w:p>
        </w:tc>
        <w:tc>
          <w:tcPr>
            <w:tcW w:type="dxa" w:w="1440"/>
            <w:shd w:val="clear" w:fill="0E6E8E"/>
          </w:tcPr>
          <w:p>
            <w:pPr>
              <w:bidi/>
              <w:jc w:val="right"/>
            </w:pPr>
            <w:r>
              <w:rPr>
                <w:b/>
                <w:color w:val="FFFFFF"/>
                <w:rFonts w:cs="Alexandria" w:ascii="Alexandria" w:hAnsi="Alexandria"/>
                <w:rtl/>
              </w:rPr>
              <w:t>المورد</w:t>
            </w:r>
          </w:p>
        </w:tc>
        <w:tc>
          <w:tcPr>
            <w:tcW w:type="dxa" w:w="1440"/>
            <w:shd w:val="clear" w:fill="0E6E8E"/>
          </w:tcPr>
          <w:p>
            <w:pPr>
              <w:bidi/>
              <w:jc w:val="right"/>
            </w:pPr>
            <w:r>
              <w:rPr>
                <w:b/>
                <w:color w:val="FFFFFF"/>
                <w:rFonts w:cs="Alexandria" w:ascii="Alexandria" w:hAnsi="Alexandria"/>
                <w:rtl/>
              </w:rPr>
              <w:t>الحالة</w:t>
            </w:r>
          </w:p>
        </w:tc>
        <w:tc>
          <w:tcPr>
            <w:tcW w:type="dxa" w:w="1440"/>
            <w:shd w:val="clear" w:fill="0E6E8E"/>
          </w:tcPr>
          <w:p>
            <w:pPr>
              <w:bidi/>
              <w:jc w:val="right"/>
            </w:pPr>
            <w:r>
              <w:rPr>
                <w:b/>
                <w:color w:val="FFFFFF"/>
                <w:rFonts w:cs="Alexandria" w:ascii="Alexandria" w:hAnsi="Alexandria"/>
                <w:rtl/>
              </w:rPr>
              <w:t>الإجمالي</w:t>
            </w:r>
          </w:p>
        </w:tc>
        <w:tc>
          <w:tcPr>
            <w:tcW w:type="dxa" w:w="1440"/>
            <w:shd w:val="clear" w:fill="0E6E8E"/>
          </w:tcPr>
          <w:p>
            <w:pPr>
              <w:bidi/>
              <w:jc w:val="right"/>
            </w:pPr>
            <w:r>
              <w:rPr>
                <w:b/>
                <w:color w:val="FFFFFF"/>
                <w:rFonts w:cs="Alexandria" w:ascii="Alexandria" w:hAnsi="Alexandria"/>
                <w:rtl/>
              </w:rPr>
              <w:t>العملة</w:t>
            </w:r>
          </w:p>
        </w:tc>
        <w:tc>
          <w:tcPr>
            <w:tcW w:type="dxa" w:w="1440"/>
            <w:shd w:val="clear" w:fill="0E6E8E"/>
          </w:tcPr>
          <w:p>
            <w:pPr>
              <w:bidi/>
              <w:jc w:val="right"/>
            </w:pPr>
            <w:r>
              <w:rPr>
                <w:b/>
                <w:color w:val="FFFFFF"/>
                <w:rFonts w:cs="Alexandria" w:ascii="Alexandria" w:hAnsi="Alexandria"/>
                <w:rtl/>
              </w:rPr>
              <w:t>حالة السداد</w:t>
            </w:r>
          </w:p>
        </w:tc>
      </w:tr>
      <w:tr>
        <w:tc>
          <w:tcPr>
            <w:tcW w:type="dxa" w:w="1440"/>
          </w:tcPr>
          <w:p>
            <w:pPr>
              <w:bidi/>
              <w:jc w:val="right"/>
            </w:pPr>
            <w:r>
              <w:rPr>
                <w:rFonts w:cs="Alexandria" w:ascii="Alexandria" w:hAnsi="Alexandria"/>
                <w:rtl/>
              </w:rPr>
              <w:t>BILL/2026/05/0001</w:t>
            </w:r>
          </w:p>
        </w:tc>
        <w:tc>
          <w:tcPr>
            <w:tcW w:type="dxa" w:w="1440"/>
          </w:tcPr>
          <w:p>
            <w:pPr>
              <w:bidi/>
              <w:jc w:val="right"/>
            </w:pPr>
            <w:r>
              <w:rPr>
                <w:rFonts w:cs="Alexandria" w:ascii="Alexandria" w:hAnsi="Alexandria"/>
                <w:rtl/>
              </w:rPr>
              <w:t>Nile Medical Supplies Co.</w:t>
            </w:r>
          </w:p>
        </w:tc>
        <w:tc>
          <w:tcPr>
            <w:tcW w:type="dxa" w:w="1440"/>
          </w:tcPr>
          <w:p>
            <w:pPr>
              <w:bidi/>
              <w:jc w:val="right"/>
            </w:pPr>
            <w:r>
              <w:rPr>
                <w:rFonts w:cs="Alexandria" w:ascii="Alexandria" w:hAnsi="Alexandria"/>
                <w:rtl/>
              </w:rPr>
              <w:t>Posted</w:t>
            </w:r>
          </w:p>
        </w:tc>
        <w:tc>
          <w:tcPr>
            <w:tcW w:type="dxa" w:w="1440"/>
          </w:tcPr>
          <w:p>
            <w:pPr>
              <w:bidi/>
              <w:jc w:val="right"/>
            </w:pPr>
            <w:r>
              <w:rPr>
                <w:rFonts w:cs="Alexandria" w:ascii="Alexandria" w:hAnsi="Alexandria"/>
                <w:rtl/>
              </w:rPr>
              <w:t>5,635,000</w:t>
            </w:r>
          </w:p>
        </w:tc>
        <w:tc>
          <w:tcPr>
            <w:tcW w:type="dxa" w:w="1440"/>
          </w:tcPr>
          <w:p>
            <w:pPr>
              <w:bidi/>
              <w:jc w:val="right"/>
            </w:pPr>
            <w:r>
              <w:rPr>
                <w:rFonts w:cs="Alexandria" w:ascii="Alexandria" w:hAnsi="Alexandria"/>
                <w:rtl/>
              </w:rPr>
              <w:t>SDG</w:t>
            </w:r>
          </w:p>
        </w:tc>
        <w:tc>
          <w:tcPr>
            <w:tcW w:type="dxa" w:w="1440"/>
          </w:tcPr>
          <w:p>
            <w:pPr>
              <w:bidi/>
              <w:jc w:val="right"/>
            </w:pPr>
            <w:r>
              <w:rPr>
                <w:rFonts w:cs="Alexandria" w:ascii="Alexandria" w:hAnsi="Alexandria"/>
                <w:rtl/>
              </w:rPr>
              <w:t>قيد السداد</w:t>
            </w:r>
          </w:p>
        </w:tc>
      </w:tr>
      <w:tr>
        <w:tc>
          <w:tcPr>
            <w:tcW w:type="dxa" w:w="1440"/>
            <w:shd w:val="clear" w:fill="F4F6F7"/>
          </w:tcPr>
          <w:p>
            <w:pPr>
              <w:bidi/>
              <w:jc w:val="right"/>
            </w:pPr>
            <w:r>
              <w:rPr>
                <w:rFonts w:cs="Alexandria" w:ascii="Alexandria" w:hAnsi="Alexandria"/>
                <w:rtl/>
              </w:rPr>
              <w:t>BILL/2026/05/0002</w:t>
            </w:r>
          </w:p>
        </w:tc>
        <w:tc>
          <w:tcPr>
            <w:tcW w:type="dxa" w:w="1440"/>
            <w:shd w:val="clear" w:fill="F4F6F7"/>
          </w:tcPr>
          <w:p>
            <w:pPr>
              <w:bidi/>
              <w:jc w:val="right"/>
            </w:pPr>
            <w:r>
              <w:rPr>
                <w:rFonts w:cs="Alexandria" w:ascii="Alexandria" w:hAnsi="Alexandria"/>
                <w:rtl/>
              </w:rPr>
              <w:t>Gulf MedTrade FZE (USD)</w:t>
            </w:r>
          </w:p>
        </w:tc>
        <w:tc>
          <w:tcPr>
            <w:tcW w:type="dxa" w:w="1440"/>
            <w:shd w:val="clear" w:fill="F4F6F7"/>
          </w:tcPr>
          <w:p>
            <w:pPr>
              <w:bidi/>
              <w:jc w:val="right"/>
            </w:pPr>
            <w:r>
              <w:rPr>
                <w:rFonts w:cs="Alexandria" w:ascii="Alexandria" w:hAnsi="Alexandria"/>
                <w:rtl/>
              </w:rPr>
              <w:t>Posted</w:t>
            </w:r>
          </w:p>
        </w:tc>
        <w:tc>
          <w:tcPr>
            <w:tcW w:type="dxa" w:w="1440"/>
            <w:shd w:val="clear" w:fill="F4F6F7"/>
          </w:tcPr>
          <w:p>
            <w:pPr>
              <w:bidi/>
              <w:jc w:val="right"/>
            </w:pPr>
            <w:r>
              <w:rPr>
                <w:rFonts w:cs="Alexandria" w:ascii="Alexandria" w:hAnsi="Alexandria"/>
                <w:rtl/>
              </w:rPr>
              <w:t>483</w:t>
            </w:r>
          </w:p>
        </w:tc>
        <w:tc>
          <w:tcPr>
            <w:tcW w:type="dxa" w:w="1440"/>
            <w:shd w:val="clear" w:fill="F4F6F7"/>
          </w:tcPr>
          <w:p>
            <w:pPr>
              <w:bidi/>
              <w:jc w:val="right"/>
            </w:pPr>
            <w:r>
              <w:rPr>
                <w:rFonts w:cs="Alexandria" w:ascii="Alexandria" w:hAnsi="Alexandria"/>
                <w:rtl/>
              </w:rPr>
              <w:t>USD</w:t>
            </w:r>
          </w:p>
        </w:tc>
        <w:tc>
          <w:tcPr>
            <w:tcW w:type="dxa" w:w="1440"/>
            <w:shd w:val="clear" w:fill="F4F6F7"/>
          </w:tcPr>
          <w:p>
            <w:pPr>
              <w:bidi/>
              <w:jc w:val="right"/>
            </w:pPr>
            <w:r>
              <w:rPr>
                <w:rFonts w:cs="Alexandria" w:ascii="Alexandria" w:hAnsi="Alexandria"/>
                <w:rtl/>
              </w:rPr>
              <w:t>غير مدفوعة</w:t>
            </w:r>
          </w:p>
        </w:tc>
      </w:tr>
    </w:tbl>
    <w:p/>
    <w:p>
      <w:pPr>
        <w:jc w:val="center"/>
      </w:pPr>
      <w:r>
        <w:drawing>
          <wp:inline xmlns:a="http://schemas.openxmlformats.org/drawingml/2006/main" xmlns:pic="http://schemas.openxmlformats.org/drawingml/2006/picture">
            <wp:extent cx="5577840" cy="3542682"/>
            <wp:docPr id="91" name="Picture 91"/>
            <wp:cNvGraphicFramePr>
              <a:graphicFrameLocks noChangeAspect="1"/>
            </wp:cNvGraphicFramePr>
            <a:graphic>
              <a:graphicData uri="http://schemas.openxmlformats.org/drawingml/2006/picture">
                <pic:pic>
                  <pic:nvPicPr>
                    <pic:cNvPr id="0" name="vendor_bills_list.png"/>
                    <pic:cNvPicPr/>
                  </pic:nvPicPr>
                  <pic:blipFill>
                    <a:blip r:embed="rId55"/>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91 — قائمة فواتير الموردين (المحاسبة ← الموردون ← الفواتير) وتشمل BILL/2026/05/0001 بالجنيه السوداني و BILL/2026/05/0002 بالدولار، مع حالة السداد لكل منهما.</w:t>
      </w:r>
    </w:p>
    <w:p/>
    <w:p>
      <w:pPr>
        <w:pStyle w:val="Heading2"/>
        <w:bidi/>
        <w:jc w:val="right"/>
      </w:pPr>
      <w:r>
        <w:rPr>
          <w:rFonts w:cs="Alexandria" w:ascii="Alexandria" w:hAnsi="Alexandria"/>
          <w:rtl/>
        </w:rPr>
        <w:t>المدفوعات</w:t>
      </w:r>
    </w:p>
    <w:p>
      <w:pPr>
        <w:bidi/>
        <w:jc w:val="right"/>
      </w:pPr>
      <w:r>
        <w:rPr>
          <w:b/>
          <w:rFonts w:cs="Alexandria" w:ascii="Alexandria" w:hAnsi="Alexandria"/>
          <w:rtl/>
        </w:rPr>
        <w:t>الدفعة</w:t>
      </w:r>
      <w:r>
        <w:rPr>
          <w:rFonts w:cs="Alexandria" w:ascii="Alexandria" w:hAnsi="Alexandria"/>
          <w:rtl/>
        </w:rPr>
        <w:t xml:space="preserve"> سجل لأموال مستلَمة أو مُرسَلة. </w:t>
      </w:r>
      <w:r>
        <w:rPr>
          <w:i/>
          <w:rFonts w:cs="Alexandria" w:ascii="Alexandria" w:hAnsi="Alexandria"/>
          <w:rtl/>
        </w:rPr>
        <w:t>Inbound</w:t>
      </w:r>
      <w:r>
        <w:rPr>
          <w:rFonts w:cs="Alexandria" w:ascii="Alexandria" w:hAnsi="Alexandria"/>
          <w:rtl/>
        </w:rPr>
        <w:t xml:space="preserve"> (واردة) تعني أموالاً قادمة من عميل؛ و</w:t>
      </w:r>
      <w:r>
        <w:rPr>
          <w:i/>
          <w:rFonts w:cs="Alexandria" w:ascii="Alexandria" w:hAnsi="Alexandria"/>
          <w:rtl/>
        </w:rPr>
        <w:t>Outbound</w:t>
      </w:r>
      <w:r>
        <w:rPr>
          <w:rFonts w:cs="Alexandria" w:ascii="Alexandria" w:hAnsi="Alexandria"/>
          <w:rtl/>
        </w:rPr>
        <w:t xml:space="preserve"> (صادرة) تعني أموالاً ذاهبة إلى مورد. ويخبرك الدفتر بأي حساب بنكي أو خزنة نقدية تحرّكت الأموال خلاله. المبالغ بالجنيه السوداني (SDG).</w:t>
      </w:r>
    </w:p>
    <w:tbl>
      <w:tblPr>
        <w:tblStyle w:val="TableGrid"/>
        <w:tblW w:type="auto" w:w="0"/>
        <w:jc w:val="center"/>
        <w:tblLook w:firstColumn="1" w:firstRow="1" w:lastColumn="0" w:lastRow="0" w:noHBand="0" w:noVBand="1" w:val="04A0"/>
        <w:bidiVisual/>
      </w:tblPr>
      <w:tblGrid>
        <w:gridCol w:w="1440"/>
        <w:gridCol w:w="1440"/>
        <w:gridCol w:w="1440"/>
        <w:gridCol w:w="1440"/>
        <w:gridCol w:w="1440"/>
        <w:gridCol w:w="1440"/>
      </w:tblGrid>
      <w:tr>
        <w:tc>
          <w:tcPr>
            <w:tcW w:type="dxa" w:w="1440"/>
            <w:shd w:val="clear" w:fill="0E6E8E"/>
          </w:tcPr>
          <w:p>
            <w:pPr>
              <w:bidi/>
              <w:jc w:val="right"/>
            </w:pPr>
            <w:r>
              <w:rPr>
                <w:b/>
                <w:color w:val="FFFFFF"/>
                <w:rFonts w:cs="Alexandria" w:ascii="Alexandria" w:hAnsi="Alexandria"/>
                <w:rtl/>
              </w:rPr>
              <w:t>الدفعة</w:t>
            </w:r>
          </w:p>
        </w:tc>
        <w:tc>
          <w:tcPr>
            <w:tcW w:type="dxa" w:w="1440"/>
            <w:shd w:val="clear" w:fill="0E6E8E"/>
          </w:tcPr>
          <w:p>
            <w:pPr>
              <w:bidi/>
              <w:jc w:val="right"/>
            </w:pPr>
            <w:r>
              <w:rPr>
                <w:b/>
                <w:color w:val="FFFFFF"/>
                <w:rFonts w:cs="Alexandria" w:ascii="Alexandria" w:hAnsi="Alexandria"/>
                <w:rtl/>
              </w:rPr>
              <w:t>الطرف</w:t>
            </w:r>
          </w:p>
        </w:tc>
        <w:tc>
          <w:tcPr>
            <w:tcW w:type="dxa" w:w="1440"/>
            <w:shd w:val="clear" w:fill="0E6E8E"/>
          </w:tcPr>
          <w:p>
            <w:pPr>
              <w:bidi/>
              <w:jc w:val="right"/>
            </w:pPr>
            <w:r>
              <w:rPr>
                <w:b/>
                <w:color w:val="FFFFFF"/>
                <w:rFonts w:cs="Alexandria" w:ascii="Alexandria" w:hAnsi="Alexandria"/>
                <w:rtl/>
              </w:rPr>
              <w:t>المبلغ</w:t>
            </w:r>
          </w:p>
        </w:tc>
        <w:tc>
          <w:tcPr>
            <w:tcW w:type="dxa" w:w="1440"/>
            <w:shd w:val="clear" w:fill="0E6E8E"/>
          </w:tcPr>
          <w:p>
            <w:pPr>
              <w:bidi/>
              <w:jc w:val="right"/>
            </w:pPr>
            <w:r>
              <w:rPr>
                <w:b/>
                <w:color w:val="FFFFFF"/>
                <w:rFonts w:cs="Alexandria" w:ascii="Alexandria" w:hAnsi="Alexandria"/>
                <w:rtl/>
              </w:rPr>
              <w:t>الدفتر</w:t>
            </w:r>
          </w:p>
        </w:tc>
        <w:tc>
          <w:tcPr>
            <w:tcW w:type="dxa" w:w="1440"/>
            <w:shd w:val="clear" w:fill="0E6E8E"/>
          </w:tcPr>
          <w:p>
            <w:pPr>
              <w:bidi/>
              <w:jc w:val="right"/>
            </w:pPr>
            <w:r>
              <w:rPr>
                <w:b/>
                <w:color w:val="FFFFFF"/>
                <w:rFonts w:cs="Alexandria" w:ascii="Alexandria" w:hAnsi="Alexandria"/>
                <w:rtl/>
              </w:rPr>
              <w:t>الاتجاه</w:t>
            </w:r>
          </w:p>
        </w:tc>
        <w:tc>
          <w:tcPr>
            <w:tcW w:type="dxa" w:w="1440"/>
            <w:shd w:val="clear" w:fill="0E6E8E"/>
          </w:tcPr>
          <w:p>
            <w:pPr>
              <w:bidi/>
              <w:jc w:val="right"/>
            </w:pPr>
            <w:r>
              <w:rPr>
                <w:b/>
                <w:color w:val="FFFFFF"/>
                <w:rFonts w:cs="Alexandria" w:ascii="Alexandria" w:hAnsi="Alexandria"/>
                <w:rtl/>
              </w:rPr>
              <w:t>الحالة</w:t>
            </w:r>
          </w:p>
        </w:tc>
      </w:tr>
      <w:tr>
        <w:tc>
          <w:tcPr>
            <w:tcW w:type="dxa" w:w="1440"/>
          </w:tcPr>
          <w:p>
            <w:pPr>
              <w:bidi/>
              <w:jc w:val="right"/>
            </w:pPr>
            <w:r>
              <w:rPr>
                <w:rFonts w:cs="Alexandria" w:ascii="Alexandria" w:hAnsi="Alexandria"/>
                <w:rtl/>
              </w:rPr>
              <w:t>PAY00001</w:t>
            </w:r>
          </w:p>
        </w:tc>
        <w:tc>
          <w:tcPr>
            <w:tcW w:type="dxa" w:w="1440"/>
          </w:tcPr>
          <w:p>
            <w:pPr>
              <w:bidi/>
              <w:jc w:val="right"/>
            </w:pPr>
            <w:r>
              <w:rPr>
                <w:rFonts w:cs="Alexandria" w:ascii="Alexandria" w:hAnsi="Alexandria"/>
                <w:rtl/>
              </w:rPr>
              <w:t>مستشفى الخرطوم التعليمي</w:t>
            </w:r>
          </w:p>
        </w:tc>
        <w:tc>
          <w:tcPr>
            <w:tcW w:type="dxa" w:w="1440"/>
          </w:tcPr>
          <w:p>
            <w:pPr>
              <w:bidi/>
              <w:jc w:val="right"/>
            </w:pPr>
            <w:r>
              <w:rPr>
                <w:rFonts w:cs="Alexandria" w:ascii="Alexandria" w:hAnsi="Alexandria"/>
                <w:rtl/>
              </w:rPr>
              <w:t>2,038,950</w:t>
            </w:r>
          </w:p>
        </w:tc>
        <w:tc>
          <w:tcPr>
            <w:tcW w:type="dxa" w:w="1440"/>
          </w:tcPr>
          <w:p>
            <w:pPr>
              <w:bidi/>
              <w:jc w:val="right"/>
            </w:pPr>
            <w:r>
              <w:rPr>
                <w:rFonts w:cs="Alexandria" w:ascii="Alexandria" w:hAnsi="Alexandria"/>
                <w:rtl/>
              </w:rPr>
              <w:t>بنك الخرطوم (SDG)</w:t>
            </w:r>
          </w:p>
        </w:tc>
        <w:tc>
          <w:tcPr>
            <w:tcW w:type="dxa" w:w="1440"/>
          </w:tcPr>
          <w:p>
            <w:pPr>
              <w:bidi/>
              <w:jc w:val="right"/>
            </w:pPr>
            <w:r>
              <w:rPr>
                <w:rFonts w:cs="Alexandria" w:ascii="Alexandria" w:hAnsi="Alexandria"/>
                <w:rtl/>
              </w:rPr>
              <w:t>واردة</w:t>
            </w:r>
          </w:p>
        </w:tc>
        <w:tc>
          <w:tcPr>
            <w:tcW w:type="dxa" w:w="1440"/>
          </w:tcPr>
          <w:p>
            <w:pPr>
              <w:bidi/>
              <w:jc w:val="right"/>
            </w:pPr>
            <w:r>
              <w:rPr>
                <w:rFonts w:cs="Alexandria" w:ascii="Alexandria" w:hAnsi="Alexandria"/>
                <w:rtl/>
              </w:rPr>
              <w:t>مدفوعة</w:t>
            </w:r>
          </w:p>
        </w:tc>
      </w:tr>
      <w:tr>
        <w:tc>
          <w:tcPr>
            <w:tcW w:type="dxa" w:w="1440"/>
            <w:shd w:val="clear" w:fill="F4F6F7"/>
          </w:tcPr>
          <w:p>
            <w:pPr>
              <w:bidi/>
              <w:jc w:val="right"/>
            </w:pPr>
            <w:r>
              <w:rPr>
                <w:rFonts w:cs="Alexandria" w:ascii="Alexandria" w:hAnsi="Alexandria"/>
                <w:rtl/>
              </w:rPr>
              <w:t>PAY00002</w:t>
            </w:r>
          </w:p>
        </w:tc>
        <w:tc>
          <w:tcPr>
            <w:tcW w:type="dxa" w:w="1440"/>
            <w:shd w:val="clear" w:fill="F4F6F7"/>
          </w:tcPr>
          <w:p>
            <w:pPr>
              <w:bidi/>
              <w:jc w:val="right"/>
            </w:pPr>
            <w:r>
              <w:rPr>
                <w:rFonts w:cs="Alexandria" w:ascii="Alexandria" w:hAnsi="Alexandria"/>
                <w:rtl/>
              </w:rPr>
              <w:t>عيادة أم درمان العائلية</w:t>
            </w:r>
          </w:p>
        </w:tc>
        <w:tc>
          <w:tcPr>
            <w:tcW w:type="dxa" w:w="1440"/>
            <w:shd w:val="clear" w:fill="F4F6F7"/>
          </w:tcPr>
          <w:p>
            <w:pPr>
              <w:bidi/>
              <w:jc w:val="right"/>
            </w:pPr>
            <w:r>
              <w:rPr>
                <w:rFonts w:cs="Alexandria" w:ascii="Alexandria" w:hAnsi="Alexandria"/>
                <w:rtl/>
              </w:rPr>
              <w:t>1,886,000</w:t>
            </w:r>
          </w:p>
        </w:tc>
        <w:tc>
          <w:tcPr>
            <w:tcW w:type="dxa" w:w="1440"/>
            <w:shd w:val="clear" w:fill="F4F6F7"/>
          </w:tcPr>
          <w:p>
            <w:pPr>
              <w:bidi/>
              <w:jc w:val="right"/>
            </w:pPr>
            <w:r>
              <w:rPr>
                <w:rFonts w:cs="Alexandria" w:ascii="Alexandria" w:hAnsi="Alexandria"/>
                <w:rtl/>
              </w:rPr>
              <w:t>الخزنة النقدية الرئيسية (SDG)</w:t>
            </w:r>
          </w:p>
        </w:tc>
        <w:tc>
          <w:tcPr>
            <w:tcW w:type="dxa" w:w="1440"/>
            <w:shd w:val="clear" w:fill="F4F6F7"/>
          </w:tcPr>
          <w:p>
            <w:pPr>
              <w:bidi/>
              <w:jc w:val="right"/>
            </w:pPr>
            <w:r>
              <w:rPr>
                <w:rFonts w:cs="Alexandria" w:ascii="Alexandria" w:hAnsi="Alexandria"/>
                <w:rtl/>
              </w:rPr>
              <w:t>واردة</w:t>
            </w:r>
          </w:p>
        </w:tc>
        <w:tc>
          <w:tcPr>
            <w:tcW w:type="dxa" w:w="1440"/>
            <w:shd w:val="clear" w:fill="F4F6F7"/>
          </w:tcPr>
          <w:p>
            <w:pPr>
              <w:bidi/>
              <w:jc w:val="right"/>
            </w:pPr>
            <w:r>
              <w:rPr>
                <w:rFonts w:cs="Alexandria" w:ascii="Alexandria" w:hAnsi="Alexandria"/>
                <w:rtl/>
              </w:rPr>
              <w:t>مدفوعة</w:t>
            </w:r>
          </w:p>
        </w:tc>
      </w:tr>
      <w:tr>
        <w:tc>
          <w:tcPr>
            <w:tcW w:type="dxa" w:w="1440"/>
          </w:tcPr>
          <w:p>
            <w:pPr>
              <w:bidi/>
              <w:jc w:val="right"/>
            </w:pPr>
            <w:r>
              <w:rPr>
                <w:rFonts w:cs="Alexandria" w:ascii="Alexandria" w:hAnsi="Alexandria"/>
                <w:rtl/>
              </w:rPr>
              <w:t>PAY00003</w:t>
            </w:r>
          </w:p>
        </w:tc>
        <w:tc>
          <w:tcPr>
            <w:tcW w:type="dxa" w:w="1440"/>
          </w:tcPr>
          <w:p>
            <w:pPr>
              <w:bidi/>
              <w:jc w:val="right"/>
            </w:pPr>
            <w:r>
              <w:rPr>
                <w:rFonts w:cs="Alexandria" w:ascii="Alexandria" w:hAnsi="Alexandria"/>
                <w:rtl/>
              </w:rPr>
              <w:t>Nile Medical Supplies Co.</w:t>
            </w:r>
          </w:p>
        </w:tc>
        <w:tc>
          <w:tcPr>
            <w:tcW w:type="dxa" w:w="1440"/>
          </w:tcPr>
          <w:p>
            <w:pPr>
              <w:bidi/>
              <w:jc w:val="right"/>
            </w:pPr>
            <w:r>
              <w:rPr>
                <w:rFonts w:cs="Alexandria" w:ascii="Alexandria" w:hAnsi="Alexandria"/>
                <w:rtl/>
              </w:rPr>
              <w:t>5,635,000</w:t>
            </w:r>
          </w:p>
        </w:tc>
        <w:tc>
          <w:tcPr>
            <w:tcW w:type="dxa" w:w="1440"/>
          </w:tcPr>
          <w:p>
            <w:pPr>
              <w:bidi/>
              <w:jc w:val="right"/>
            </w:pPr>
            <w:r>
              <w:rPr>
                <w:rFonts w:cs="Alexandria" w:ascii="Alexandria" w:hAnsi="Alexandria"/>
                <w:rtl/>
              </w:rPr>
              <w:t>بنك الخرطوم (SDG)</w:t>
            </w:r>
          </w:p>
        </w:tc>
        <w:tc>
          <w:tcPr>
            <w:tcW w:type="dxa" w:w="1440"/>
          </w:tcPr>
          <w:p>
            <w:pPr>
              <w:bidi/>
              <w:jc w:val="right"/>
            </w:pPr>
            <w:r>
              <w:rPr>
                <w:rFonts w:cs="Alexandria" w:ascii="Alexandria" w:hAnsi="Alexandria"/>
                <w:rtl/>
              </w:rPr>
              <w:t>صادرة</w:t>
            </w:r>
          </w:p>
        </w:tc>
        <w:tc>
          <w:tcPr>
            <w:tcW w:type="dxa" w:w="1440"/>
          </w:tcPr>
          <w:p>
            <w:pPr>
              <w:bidi/>
              <w:jc w:val="right"/>
            </w:pPr>
            <w:r>
              <w:rPr>
                <w:rFonts w:cs="Alexandria" w:ascii="Alexandria" w:hAnsi="Alexandria"/>
                <w:rtl/>
              </w:rPr>
              <w:t>قيد المعالجة</w:t>
            </w:r>
          </w:p>
        </w:tc>
      </w:tr>
    </w:tbl>
    <w:p/>
    <w:p>
      <w:pPr>
        <w:jc w:val="center"/>
      </w:pPr>
      <w:r>
        <w:drawing>
          <wp:inline xmlns:a="http://schemas.openxmlformats.org/drawingml/2006/main" xmlns:pic="http://schemas.openxmlformats.org/drawingml/2006/picture">
            <wp:extent cx="5577840" cy="3542682"/>
            <wp:docPr id="92" name="Picture 92"/>
            <wp:cNvGraphicFramePr>
              <a:graphicFrameLocks noChangeAspect="1"/>
            </wp:cNvGraphicFramePr>
            <a:graphic>
              <a:graphicData uri="http://schemas.openxmlformats.org/drawingml/2006/picture">
                <pic:pic>
                  <pic:nvPicPr>
                    <pic:cNvPr id="0" name="payments_list.png"/>
                    <pic:cNvPicPr/>
                  </pic:nvPicPr>
                  <pic:blipFill>
                    <a:blip r:embed="rId57"/>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92 — قائمة المدفوعات تعرض دفعتي تحصيل من العملاء ودفعة سداد للمورد، مع الدفتر الذي تحرّكت الأموال خلاله والمبلغ.</w:t>
      </w:r>
    </w:p>
    <w:p/>
    <w:p>
      <w:pPr>
        <w:pStyle w:val="Heading2"/>
        <w:bidi/>
        <w:jc w:val="right"/>
      </w:pPr>
      <w:r>
        <w:rPr>
          <w:rFonts w:cs="Alexandria" w:ascii="Alexandria" w:hAnsi="Alexandria"/>
          <w:rtl/>
        </w:rPr>
        <w:t>قواعد إعادة الطلب</w:t>
      </w:r>
    </w:p>
    <w:p>
      <w:pPr>
        <w:bidi/>
        <w:jc w:val="right"/>
      </w:pPr>
      <w:r>
        <w:rPr>
          <w:b/>
          <w:rFonts w:cs="Alexandria" w:ascii="Alexandria" w:hAnsi="Alexandria"/>
          <w:rtl/>
        </w:rPr>
        <w:t>قاعدة إعادة الطلب</w:t>
      </w:r>
      <w:r>
        <w:rPr>
          <w:rFonts w:cs="Alexandria" w:ascii="Alexandria" w:hAnsi="Alexandria"/>
          <w:rtl/>
        </w:rPr>
        <w:t xml:space="preserve"> (نقطة الطلب) تُخبر النظام باقتراح شراء المزيد من المنتج عندما يهبط المخزون دون الحد الأدنى. ويسعى النظام لإعادة ملء المخزون حتى الحد الأقصى. هذا يبقي الأصناف الأساسية متوفرة دائماً دون فحص يدوي.</w:t>
      </w:r>
    </w:p>
    <w:tbl>
      <w:tblPr>
        <w:tblStyle w:val="TableGrid"/>
        <w:tblW w:type="auto" w:w="0"/>
        <w:jc w:val="center"/>
        <w:tblLook w:firstColumn="1" w:firstRow="1" w:lastColumn="0" w:lastRow="0" w:noHBand="0" w:noVBand="1" w:val="04A0"/>
        <w:bidiVisual/>
      </w:tblPr>
      <w:tblGrid>
        <w:gridCol w:w="2880"/>
        <w:gridCol w:w="2880"/>
        <w:gridCol w:w="2880"/>
      </w:tblGrid>
      <w:tr>
        <w:tc>
          <w:tcPr>
            <w:tcW w:type="dxa" w:w="2880"/>
            <w:shd w:val="clear" w:fill="0E6E8E"/>
          </w:tcPr>
          <w:p>
            <w:pPr>
              <w:bidi/>
              <w:jc w:val="right"/>
            </w:pPr>
            <w:r>
              <w:rPr>
                <w:b/>
                <w:color w:val="FFFFFF"/>
                <w:rFonts w:cs="Alexandria" w:ascii="Alexandria" w:hAnsi="Alexandria"/>
                <w:rtl/>
              </w:rPr>
              <w:t>المنتج</w:t>
            </w:r>
          </w:p>
        </w:tc>
        <w:tc>
          <w:tcPr>
            <w:tcW w:type="dxa" w:w="2880"/>
            <w:shd w:val="clear" w:fill="0E6E8E"/>
          </w:tcPr>
          <w:p>
            <w:pPr>
              <w:bidi/>
              <w:jc w:val="right"/>
            </w:pPr>
            <w:r>
              <w:rPr>
                <w:b/>
                <w:color w:val="FFFFFF"/>
                <w:rFonts w:cs="Alexandria" w:ascii="Alexandria" w:hAnsi="Alexandria"/>
                <w:rtl/>
              </w:rPr>
              <w:t>الحد الأدنى</w:t>
            </w:r>
          </w:p>
        </w:tc>
        <w:tc>
          <w:tcPr>
            <w:tcW w:type="dxa" w:w="2880"/>
            <w:shd w:val="clear" w:fill="0E6E8E"/>
          </w:tcPr>
          <w:p>
            <w:pPr>
              <w:bidi/>
              <w:jc w:val="right"/>
            </w:pPr>
            <w:r>
              <w:rPr>
                <w:b/>
                <w:color w:val="FFFFFF"/>
                <w:rFonts w:cs="Alexandria" w:ascii="Alexandria" w:hAnsi="Alexandria"/>
                <w:rtl/>
              </w:rPr>
              <w:t>الحد الأقصى</w:t>
            </w:r>
          </w:p>
        </w:tc>
      </w:tr>
      <w:tr>
        <w:tc>
          <w:tcPr>
            <w:tcW w:type="dxa" w:w="2880"/>
          </w:tcPr>
          <w:p>
            <w:pPr>
              <w:bidi/>
              <w:jc w:val="right"/>
            </w:pPr>
            <w:r>
              <w:rPr>
                <w:rFonts w:cs="Alexandria" w:ascii="Alexandria" w:hAnsi="Alexandria"/>
                <w:rtl/>
              </w:rPr>
              <w:t>باراسيتامول 500مج (MED-PARA-500)</w:t>
            </w:r>
          </w:p>
        </w:tc>
        <w:tc>
          <w:tcPr>
            <w:tcW w:type="dxa" w:w="2880"/>
          </w:tcPr>
          <w:p>
            <w:pPr>
              <w:bidi/>
              <w:jc w:val="right"/>
            </w:pPr>
            <w:r>
              <w:rPr>
                <w:rFonts w:cs="Alexandria" w:ascii="Alexandria" w:hAnsi="Alexandria"/>
                <w:rtl/>
              </w:rPr>
              <w:t>50</w:t>
            </w:r>
          </w:p>
        </w:tc>
        <w:tc>
          <w:tcPr>
            <w:tcW w:type="dxa" w:w="2880"/>
          </w:tcPr>
          <w:p>
            <w:pPr>
              <w:bidi/>
              <w:jc w:val="right"/>
            </w:pPr>
            <w:r>
              <w:rPr>
                <w:rFonts w:cs="Alexandria" w:ascii="Alexandria" w:hAnsi="Alexandria"/>
                <w:rtl/>
              </w:rPr>
              <w:t>200</w:t>
            </w:r>
          </w:p>
        </w:tc>
      </w:tr>
      <w:tr>
        <w:tc>
          <w:tcPr>
            <w:tcW w:type="dxa" w:w="2880"/>
            <w:shd w:val="clear" w:fill="F4F6F7"/>
          </w:tcPr>
          <w:p>
            <w:pPr>
              <w:bidi/>
              <w:jc w:val="right"/>
            </w:pPr>
            <w:r>
              <w:rPr>
                <w:rFonts w:cs="Alexandria" w:ascii="Alexandria" w:hAnsi="Alexandria"/>
                <w:rtl/>
              </w:rPr>
              <w:t>قارورة إنسولين 10مل (MED-INSULIN)</w:t>
            </w:r>
          </w:p>
        </w:tc>
        <w:tc>
          <w:tcPr>
            <w:tcW w:type="dxa" w:w="2880"/>
            <w:shd w:val="clear" w:fill="F4F6F7"/>
          </w:tcPr>
          <w:p>
            <w:pPr>
              <w:bidi/>
              <w:jc w:val="right"/>
            </w:pPr>
            <w:r>
              <w:rPr>
                <w:rFonts w:cs="Alexandria" w:ascii="Alexandria" w:hAnsi="Alexandria"/>
                <w:rtl/>
              </w:rPr>
              <w:t>20</w:t>
            </w:r>
          </w:p>
        </w:tc>
        <w:tc>
          <w:tcPr>
            <w:tcW w:type="dxa" w:w="2880"/>
            <w:shd w:val="clear" w:fill="F4F6F7"/>
          </w:tcPr>
          <w:p>
            <w:pPr>
              <w:bidi/>
              <w:jc w:val="right"/>
            </w:pPr>
            <w:r>
              <w:rPr>
                <w:rFonts w:cs="Alexandria" w:ascii="Alexandria" w:hAnsi="Alexandria"/>
                <w:rtl/>
              </w:rPr>
              <w:t>80</w:t>
            </w:r>
          </w:p>
        </w:tc>
      </w:tr>
      <w:tr>
        <w:tc>
          <w:tcPr>
            <w:tcW w:type="dxa" w:w="2880"/>
          </w:tcPr>
          <w:p>
            <w:pPr>
              <w:bidi/>
              <w:jc w:val="right"/>
            </w:pPr>
            <w:r>
              <w:rPr>
                <w:rFonts w:cs="Alexandria" w:ascii="Alexandria" w:hAnsi="Alexandria"/>
                <w:rtl/>
              </w:rPr>
              <w:t>قفازات جراحية (CON-GLOVES)</w:t>
            </w:r>
          </w:p>
        </w:tc>
        <w:tc>
          <w:tcPr>
            <w:tcW w:type="dxa" w:w="2880"/>
          </w:tcPr>
          <w:p>
            <w:pPr>
              <w:bidi/>
              <w:jc w:val="right"/>
            </w:pPr>
            <w:r>
              <w:rPr>
                <w:rFonts w:cs="Alexandria" w:ascii="Alexandria" w:hAnsi="Alexandria"/>
                <w:rtl/>
              </w:rPr>
              <w:t>30</w:t>
            </w:r>
          </w:p>
        </w:tc>
        <w:tc>
          <w:tcPr>
            <w:tcW w:type="dxa" w:w="2880"/>
          </w:tcPr>
          <w:p>
            <w:pPr>
              <w:bidi/>
              <w:jc w:val="right"/>
            </w:pPr>
            <w:r>
              <w:rPr>
                <w:rFonts w:cs="Alexandria" w:ascii="Alexandria" w:hAnsi="Alexandria"/>
                <w:rtl/>
              </w:rPr>
              <w:t>120</w:t>
            </w:r>
          </w:p>
        </w:tc>
      </w:tr>
    </w:tbl>
    <w:p/>
    <w:p>
      <w:pPr>
        <w:jc w:val="center"/>
      </w:pPr>
      <w:r>
        <w:drawing>
          <wp:inline xmlns:a="http://schemas.openxmlformats.org/drawingml/2006/main" xmlns:pic="http://schemas.openxmlformats.org/drawingml/2006/picture">
            <wp:extent cx="5577840" cy="3542682"/>
            <wp:docPr id="93" name="Picture 93"/>
            <wp:cNvGraphicFramePr>
              <a:graphicFrameLocks noChangeAspect="1"/>
            </wp:cNvGraphicFramePr>
            <a:graphic>
              <a:graphicData uri="http://schemas.openxmlformats.org/drawingml/2006/picture">
                <pic:pic>
                  <pic:nvPicPr>
                    <pic:cNvPr id="0" name="reordering_rules.png"/>
                    <pic:cNvPicPr/>
                  </pic:nvPicPr>
                  <pic:blipFill>
                    <a:blip r:embed="rId39"/>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93 — قائمة قواعد إعادة الطلب مع حدّي الأدنى/الأقصى للباراسيتامول (50/200) والإنسولين (20/80) والقفازات (30/120).</w:t>
      </w:r>
    </w:p>
    <w:p/>
    <w:p>
      <w:pPr>
        <w:pStyle w:val="Heading2"/>
        <w:bidi/>
        <w:jc w:val="right"/>
      </w:pPr>
      <w:r>
        <w:rPr>
          <w:rFonts w:cs="Alexandria" w:ascii="Alexandria" w:hAnsi="Alexandria"/>
          <w:rtl/>
        </w:rPr>
        <w:t>الدفعات وتواريخ الانتهاء</w:t>
      </w:r>
    </w:p>
    <w:p>
      <w:pPr>
        <w:bidi/>
        <w:jc w:val="right"/>
      </w:pPr>
      <w:r>
        <w:rPr>
          <w:b/>
          <w:rFonts w:cs="Alexandria" w:ascii="Alexandria" w:hAnsi="Alexandria"/>
          <w:rtl/>
        </w:rPr>
        <w:t>الدفعة (Lot)</w:t>
      </w:r>
      <w:r>
        <w:rPr>
          <w:rFonts w:cs="Alexandria" w:ascii="Alexandria" w:hAnsi="Alexandria"/>
          <w:rtl/>
        </w:rPr>
        <w:t xml:space="preserve"> هي دفعة واحدة من المنتج، تُعرَّف برقم دفعة وتحمل تاريخ انتهاء خاصاً بها. يتيح تتبّع الدفعات للنظام بيع أقدم مخزون أولاً (يُسمّى هذا </w:t>
      </w:r>
      <w:r>
        <w:rPr>
          <w:b/>
          <w:rFonts w:cs="Alexandria" w:ascii="Alexandria" w:hAnsi="Alexandria"/>
          <w:rtl/>
        </w:rPr>
        <w:t>FEFO</w:t>
      </w:r>
      <w:r>
        <w:rPr>
          <w:rFonts w:cs="Alexandria" w:ascii="Alexandria" w:hAnsi="Alexandria"/>
          <w:rtl/>
        </w:rPr>
        <w:t xml:space="preserve"> — الأول انتهاءً هو الأول خروجاً) والتنبيه قبل انتهاء البضائع. تتضمن النسخة التجريبية سبع دفعات.</w:t>
      </w:r>
    </w:p>
    <w:tbl>
      <w:tblPr>
        <w:tblStyle w:val="TableGrid"/>
        <w:tblW w:type="auto" w:w="0"/>
        <w:jc w:val="center"/>
        <w:tblLook w:firstColumn="1" w:firstRow="1" w:lastColumn="0" w:lastRow="0" w:noHBand="0" w:noVBand="1" w:val="04A0"/>
        <w:bidiVisual/>
      </w:tblPr>
      <w:tblGrid>
        <w:gridCol w:w="2880"/>
        <w:gridCol w:w="2880"/>
        <w:gridCol w:w="2880"/>
      </w:tblGrid>
      <w:tr>
        <w:tc>
          <w:tcPr>
            <w:tcW w:type="dxa" w:w="2880"/>
            <w:shd w:val="clear" w:fill="0E6E8E"/>
          </w:tcPr>
          <w:p>
            <w:pPr>
              <w:bidi/>
              <w:jc w:val="right"/>
            </w:pPr>
            <w:r>
              <w:rPr>
                <w:b/>
                <w:color w:val="FFFFFF"/>
                <w:rFonts w:cs="Alexandria" w:ascii="Alexandria" w:hAnsi="Alexandria"/>
                <w:rtl/>
              </w:rPr>
              <w:t>رقم الدفعة</w:t>
            </w:r>
          </w:p>
        </w:tc>
        <w:tc>
          <w:tcPr>
            <w:tcW w:type="dxa" w:w="2880"/>
            <w:shd w:val="clear" w:fill="0E6E8E"/>
          </w:tcPr>
          <w:p>
            <w:pPr>
              <w:bidi/>
              <w:jc w:val="right"/>
            </w:pPr>
            <w:r>
              <w:rPr>
                <w:b/>
                <w:color w:val="FFFFFF"/>
                <w:rFonts w:cs="Alexandria" w:ascii="Alexandria" w:hAnsi="Alexandria"/>
                <w:rtl/>
              </w:rPr>
              <w:t>المنتج</w:t>
            </w:r>
          </w:p>
        </w:tc>
        <w:tc>
          <w:tcPr>
            <w:tcW w:type="dxa" w:w="2880"/>
            <w:shd w:val="clear" w:fill="0E6E8E"/>
          </w:tcPr>
          <w:p>
            <w:pPr>
              <w:bidi/>
              <w:jc w:val="right"/>
            </w:pPr>
            <w:r>
              <w:rPr>
                <w:b/>
                <w:color w:val="FFFFFF"/>
                <w:rFonts w:cs="Alexandria" w:ascii="Alexandria" w:hAnsi="Alexandria"/>
                <w:rtl/>
              </w:rPr>
              <w:t>تاريخ الانتهاء</w:t>
            </w:r>
          </w:p>
        </w:tc>
      </w:tr>
      <w:tr>
        <w:tc>
          <w:tcPr>
            <w:tcW w:type="dxa" w:w="2880"/>
          </w:tcPr>
          <w:p>
            <w:pPr>
              <w:bidi/>
              <w:jc w:val="right"/>
            </w:pPr>
            <w:r>
              <w:rPr>
                <w:rFonts w:cs="Alexandria" w:ascii="Alexandria" w:hAnsi="Alexandria"/>
                <w:rtl/>
              </w:rPr>
              <w:t>LOT-NILE-01</w:t>
            </w:r>
          </w:p>
        </w:tc>
        <w:tc>
          <w:tcPr>
            <w:tcW w:type="dxa" w:w="2880"/>
          </w:tcPr>
          <w:p>
            <w:pPr>
              <w:bidi/>
              <w:jc w:val="right"/>
            </w:pPr>
            <w:r>
              <w:rPr>
                <w:rFonts w:cs="Alexandria" w:ascii="Alexandria" w:hAnsi="Alexandria"/>
                <w:rtl/>
              </w:rPr>
              <w:t>باراسيتامول 500مج (MED-PARA-500)</w:t>
            </w:r>
          </w:p>
        </w:tc>
        <w:tc>
          <w:tcPr>
            <w:tcW w:type="dxa" w:w="2880"/>
          </w:tcPr>
          <w:p>
            <w:pPr>
              <w:bidi/>
              <w:jc w:val="right"/>
            </w:pPr>
            <w:r>
              <w:rPr>
                <w:rFonts w:cs="Alexandria" w:ascii="Alexandria" w:hAnsi="Alexandria"/>
                <w:rtl/>
              </w:rPr>
              <w:t>2028-06-08</w:t>
            </w:r>
          </w:p>
        </w:tc>
      </w:tr>
      <w:tr>
        <w:tc>
          <w:tcPr>
            <w:tcW w:type="dxa" w:w="2880"/>
            <w:shd w:val="clear" w:fill="F4F6F7"/>
          </w:tcPr>
          <w:p>
            <w:pPr>
              <w:bidi/>
              <w:jc w:val="right"/>
            </w:pPr>
            <w:r>
              <w:rPr>
                <w:rFonts w:cs="Alexandria" w:ascii="Alexandria" w:hAnsi="Alexandria"/>
                <w:rtl/>
              </w:rPr>
              <w:t>LOT-NILE-02</w:t>
            </w:r>
          </w:p>
        </w:tc>
        <w:tc>
          <w:tcPr>
            <w:tcW w:type="dxa" w:w="2880"/>
            <w:shd w:val="clear" w:fill="F4F6F7"/>
          </w:tcPr>
          <w:p>
            <w:pPr>
              <w:bidi/>
              <w:jc w:val="right"/>
            </w:pPr>
            <w:r>
              <w:rPr>
                <w:rFonts w:cs="Alexandria" w:ascii="Alexandria" w:hAnsi="Alexandria"/>
                <w:rtl/>
              </w:rPr>
              <w:t>أموكسيسيلين 250مج (MED-AMOX-250)</w:t>
            </w:r>
          </w:p>
        </w:tc>
        <w:tc>
          <w:tcPr>
            <w:tcW w:type="dxa" w:w="2880"/>
            <w:shd w:val="clear" w:fill="F4F6F7"/>
          </w:tcPr>
          <w:p>
            <w:pPr>
              <w:bidi/>
              <w:jc w:val="right"/>
            </w:pPr>
            <w:r>
              <w:rPr>
                <w:rFonts w:cs="Alexandria" w:ascii="Alexandria" w:hAnsi="Alexandria"/>
                <w:rtl/>
              </w:rPr>
              <w:t>2027-12-01</w:t>
            </w:r>
          </w:p>
        </w:tc>
      </w:tr>
      <w:tr>
        <w:tc>
          <w:tcPr>
            <w:tcW w:type="dxa" w:w="2880"/>
          </w:tcPr>
          <w:p>
            <w:pPr>
              <w:bidi/>
              <w:jc w:val="right"/>
            </w:pPr>
            <w:r>
              <w:rPr>
                <w:rFonts w:cs="Alexandria" w:ascii="Alexandria" w:hAnsi="Alexandria"/>
                <w:rtl/>
              </w:rPr>
              <w:t>LOT-NILE-03</w:t>
            </w:r>
          </w:p>
        </w:tc>
        <w:tc>
          <w:tcPr>
            <w:tcW w:type="dxa" w:w="2880"/>
          </w:tcPr>
          <w:p>
            <w:pPr>
              <w:bidi/>
              <w:jc w:val="right"/>
            </w:pPr>
            <w:r>
              <w:rPr>
                <w:rFonts w:cs="Alexandria" w:ascii="Alexandria" w:hAnsi="Alexandria"/>
                <w:rtl/>
              </w:rPr>
              <w:t>محلول مطهّر 500مل (MED-ANTISEP)</w:t>
            </w:r>
          </w:p>
        </w:tc>
        <w:tc>
          <w:tcPr>
            <w:tcW w:type="dxa" w:w="2880"/>
          </w:tcPr>
          <w:p>
            <w:pPr>
              <w:bidi/>
              <w:jc w:val="right"/>
            </w:pPr>
            <w:r>
              <w:rPr>
                <w:rFonts w:cs="Alexandria" w:ascii="Alexandria" w:hAnsi="Alexandria"/>
                <w:rtl/>
              </w:rPr>
              <w:t>2027-06-09</w:t>
            </w:r>
          </w:p>
        </w:tc>
      </w:tr>
      <w:tr>
        <w:tc>
          <w:tcPr>
            <w:tcW w:type="dxa" w:w="2880"/>
            <w:shd w:val="clear" w:fill="F4F6F7"/>
          </w:tcPr>
          <w:p>
            <w:pPr>
              <w:bidi/>
              <w:jc w:val="right"/>
            </w:pPr>
            <w:r>
              <w:rPr>
                <w:rFonts w:cs="Alexandria" w:ascii="Alexandria" w:hAnsi="Alexandria"/>
                <w:rtl/>
              </w:rPr>
              <w:t>LOT-GULF-01</w:t>
            </w:r>
          </w:p>
        </w:tc>
        <w:tc>
          <w:tcPr>
            <w:tcW w:type="dxa" w:w="2880"/>
            <w:shd w:val="clear" w:fill="F4F6F7"/>
          </w:tcPr>
          <w:p>
            <w:pPr>
              <w:bidi/>
              <w:jc w:val="right"/>
            </w:pPr>
            <w:r>
              <w:rPr>
                <w:rFonts w:cs="Alexandria" w:ascii="Alexandria" w:hAnsi="Alexandria"/>
                <w:rtl/>
              </w:rPr>
              <w:t>قارورة إنسولين 10مل (MED-INSULIN)</w:t>
            </w:r>
          </w:p>
        </w:tc>
        <w:tc>
          <w:tcPr>
            <w:tcW w:type="dxa" w:w="2880"/>
            <w:shd w:val="clear" w:fill="F4F6F7"/>
          </w:tcPr>
          <w:p>
            <w:pPr>
              <w:bidi/>
              <w:jc w:val="right"/>
            </w:pPr>
            <w:r>
              <w:rPr>
                <w:rFonts w:cs="Alexandria" w:ascii="Alexandria" w:hAnsi="Alexandria"/>
                <w:rtl/>
              </w:rPr>
              <w:t>2027-06-09</w:t>
            </w:r>
          </w:p>
        </w:tc>
      </w:tr>
      <w:tr>
        <w:tc>
          <w:tcPr>
            <w:tcW w:type="dxa" w:w="2880"/>
          </w:tcPr>
          <w:p>
            <w:pPr>
              <w:bidi/>
              <w:jc w:val="right"/>
            </w:pPr>
            <w:r>
              <w:rPr>
                <w:rFonts w:cs="Alexandria" w:ascii="Alexandria" w:hAnsi="Alexandria"/>
                <w:rtl/>
              </w:rPr>
              <w:t>LOT-KHP-01</w:t>
            </w:r>
          </w:p>
        </w:tc>
        <w:tc>
          <w:tcPr>
            <w:tcW w:type="dxa" w:w="2880"/>
          </w:tcPr>
          <w:p>
            <w:pPr>
              <w:bidi/>
              <w:jc w:val="right"/>
            </w:pPr>
            <w:r>
              <w:rPr>
                <w:rFonts w:cs="Alexandria" w:ascii="Alexandria" w:hAnsi="Alexandria"/>
                <w:rtl/>
              </w:rPr>
              <w:t>قفازات جراحية (CON-GLOVES)</w:t>
            </w:r>
          </w:p>
        </w:tc>
        <w:tc>
          <w:tcPr>
            <w:tcW w:type="dxa" w:w="2880"/>
          </w:tcPr>
          <w:p>
            <w:pPr>
              <w:bidi/>
              <w:jc w:val="right"/>
            </w:pPr>
            <w:r>
              <w:rPr>
                <w:rFonts w:cs="Alexandria" w:ascii="Alexandria" w:hAnsi="Alexandria"/>
                <w:rtl/>
              </w:rPr>
              <w:t>2029-06-08</w:t>
            </w:r>
          </w:p>
        </w:tc>
      </w:tr>
      <w:tr>
        <w:tc>
          <w:tcPr>
            <w:tcW w:type="dxa" w:w="2880"/>
            <w:shd w:val="clear" w:fill="F4F6F7"/>
          </w:tcPr>
          <w:p>
            <w:pPr>
              <w:bidi/>
              <w:jc w:val="right"/>
            </w:pPr>
            <w:r>
              <w:rPr>
                <w:rFonts w:cs="Alexandria" w:ascii="Alexandria" w:hAnsi="Alexandria"/>
                <w:rtl/>
              </w:rPr>
              <w:t>LOT-KHP-02</w:t>
            </w:r>
          </w:p>
        </w:tc>
        <w:tc>
          <w:tcPr>
            <w:tcW w:type="dxa" w:w="2880"/>
            <w:shd w:val="clear" w:fill="F4F6F7"/>
          </w:tcPr>
          <w:p>
            <w:pPr>
              <w:bidi/>
              <w:jc w:val="right"/>
            </w:pPr>
            <w:r>
              <w:rPr>
                <w:rFonts w:cs="Alexandria" w:ascii="Alexandria" w:hAnsi="Alexandria"/>
                <w:rtl/>
              </w:rPr>
              <w:t>كمامة N95 (CON-N95)</w:t>
            </w:r>
          </w:p>
        </w:tc>
        <w:tc>
          <w:tcPr>
            <w:tcW w:type="dxa" w:w="2880"/>
            <w:shd w:val="clear" w:fill="F4F6F7"/>
          </w:tcPr>
          <w:p>
            <w:pPr>
              <w:bidi/>
              <w:jc w:val="right"/>
            </w:pPr>
            <w:r>
              <w:rPr>
                <w:rFonts w:cs="Alexandria" w:ascii="Alexandria" w:hAnsi="Alexandria"/>
                <w:rtl/>
              </w:rPr>
              <w:t>2030-06-08</w:t>
            </w:r>
          </w:p>
        </w:tc>
      </w:tr>
      <w:tr>
        <w:tc>
          <w:tcPr>
            <w:tcW w:type="dxa" w:w="2880"/>
          </w:tcPr>
          <w:p>
            <w:pPr>
              <w:bidi/>
              <w:jc w:val="right"/>
            </w:pPr>
            <w:r>
              <w:rPr>
                <w:rFonts w:cs="Alexandria" w:ascii="Alexandria" w:hAnsi="Alexandria"/>
                <w:rtl/>
              </w:rPr>
              <w:t>LOT-KHP-03</w:t>
            </w:r>
          </w:p>
        </w:tc>
        <w:tc>
          <w:tcPr>
            <w:tcW w:type="dxa" w:w="2880"/>
          </w:tcPr>
          <w:p>
            <w:pPr>
              <w:bidi/>
              <w:jc w:val="right"/>
            </w:pPr>
            <w:r>
              <w:rPr>
                <w:rFonts w:cs="Alexandria" w:ascii="Alexandria" w:hAnsi="Alexandria"/>
                <w:rtl/>
              </w:rPr>
              <w:t>محقن 5مل (CON-SYR-5)</w:t>
            </w:r>
          </w:p>
        </w:tc>
        <w:tc>
          <w:tcPr>
            <w:tcW w:type="dxa" w:w="2880"/>
          </w:tcPr>
          <w:p>
            <w:pPr>
              <w:bidi/>
              <w:jc w:val="right"/>
            </w:pPr>
            <w:r>
              <w:rPr>
                <w:rFonts w:cs="Alexandria" w:ascii="Alexandria" w:hAnsi="Alexandria"/>
                <w:rtl/>
              </w:rPr>
              <w:t>2031-06-08</w:t>
            </w:r>
          </w:p>
        </w:tc>
      </w:tr>
    </w:tbl>
    <w:p/>
    <w:p>
      <w:pPr>
        <w:jc w:val="center"/>
      </w:pPr>
      <w:r>
        <w:drawing>
          <wp:inline xmlns:a="http://schemas.openxmlformats.org/drawingml/2006/main" xmlns:pic="http://schemas.openxmlformats.org/drawingml/2006/picture">
            <wp:extent cx="5577840" cy="3542682"/>
            <wp:docPr id="94" name="Picture 94"/>
            <wp:cNvGraphicFramePr>
              <a:graphicFrameLocks noChangeAspect="1"/>
            </wp:cNvGraphicFramePr>
            <a:graphic>
              <a:graphicData uri="http://schemas.openxmlformats.org/drawingml/2006/picture">
                <pic:pic>
                  <pic:nvPicPr>
                    <pic:cNvPr id="0" name="lots_list.png"/>
                    <pic:cNvPicPr/>
                  </pic:nvPicPr>
                  <pic:blipFill>
                    <a:blip r:embed="rId37"/>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94 — قائمة الدفعات/الأرقام التسلسلية تعرض الدفعات السبع في النسخة التجريبية، مثل LOT-GULF-01 و LOT-NILE-01، مع منتجاتها وتواريخ انتهائها.</w:t>
      </w:r>
    </w:p>
    <w:p/>
    <w:p>
      <w:pPr>
        <w:pStyle w:val="Heading2"/>
        <w:bidi/>
        <w:jc w:val="right"/>
      </w:pPr>
      <w:r>
        <w:rPr>
          <w:rFonts w:cs="Alexandria" w:ascii="Alexandria" w:hAnsi="Alexandria"/>
          <w:rtl/>
        </w:rPr>
        <w:t>كشف الحساب البنكي</w:t>
      </w:r>
    </w:p>
    <w:p>
      <w:pPr>
        <w:bidi/>
        <w:jc w:val="right"/>
      </w:pPr>
      <w:r>
        <w:rPr>
          <w:b/>
          <w:rFonts w:cs="Alexandria" w:ascii="Alexandria" w:hAnsi="Alexandria"/>
          <w:rtl/>
        </w:rPr>
        <w:t>كشف الحساب البنكي</w:t>
      </w:r>
      <w:r>
        <w:rPr>
          <w:rFonts w:cs="Alexandria" w:ascii="Alexandria" w:hAnsi="Alexandria"/>
          <w:rtl/>
        </w:rPr>
        <w:t xml:space="preserve"> هو قائمة المعاملات التي يبلّغ عنها البنك لحساب ما، ويُستخدم أثناء </w:t>
      </w:r>
      <w:r>
        <w:rPr>
          <w:b/>
          <w:rFonts w:cs="Alexandria" w:ascii="Alexandria" w:hAnsi="Alexandria"/>
          <w:rtl/>
        </w:rPr>
        <w:t>التسوية (reconciliation)</w:t>
      </w:r>
      <w:r>
        <w:rPr>
          <w:rFonts w:cs="Alexandria" w:ascii="Alexandria" w:hAnsi="Alexandria"/>
          <w:rtl/>
        </w:rPr>
        <w:t xml:space="preserve"> (مطابقة سجلات البنك مع سجلات الشركة للتأكد من توافقهما). تحتوي النسخة التجريبية على كشف واحد بسطرين.</w:t>
      </w:r>
    </w:p>
    <w:tbl>
      <w:tblPr>
        <w:tblStyle w:val="TableGrid"/>
        <w:tblW w:type="auto" w:w="0"/>
        <w:jc w:val="center"/>
        <w:tblLook w:firstColumn="1" w:firstRow="1" w:lastColumn="0" w:lastRow="0" w:noHBand="0" w:noVBand="1" w:val="04A0"/>
        <w:bidiVisual/>
      </w:tblPr>
      <w:tblGrid>
        <w:gridCol w:w="2880"/>
        <w:gridCol w:w="2880"/>
        <w:gridCol w:w="2880"/>
      </w:tblGrid>
      <w:tr>
        <w:tc>
          <w:tcPr>
            <w:tcW w:type="dxa" w:w="2880"/>
            <w:shd w:val="clear" w:fill="0E6E8E"/>
          </w:tcPr>
          <w:p>
            <w:pPr>
              <w:bidi/>
              <w:jc w:val="right"/>
            </w:pPr>
            <w:r>
              <w:rPr>
                <w:b/>
                <w:color w:val="FFFFFF"/>
                <w:rFonts w:cs="Alexandria" w:ascii="Alexandria" w:hAnsi="Alexandria"/>
                <w:rtl/>
              </w:rPr>
              <w:t>الكشف</w:t>
            </w:r>
          </w:p>
        </w:tc>
        <w:tc>
          <w:tcPr>
            <w:tcW w:type="dxa" w:w="2880"/>
            <w:shd w:val="clear" w:fill="0E6E8E"/>
          </w:tcPr>
          <w:p>
            <w:pPr>
              <w:bidi/>
              <w:jc w:val="right"/>
            </w:pPr>
            <w:r>
              <w:rPr>
                <w:b/>
                <w:color w:val="FFFFFF"/>
                <w:rFonts w:cs="Alexandria" w:ascii="Alexandria" w:hAnsi="Alexandria"/>
                <w:rtl/>
              </w:rPr>
              <w:t>الدفتر</w:t>
            </w:r>
          </w:p>
        </w:tc>
        <w:tc>
          <w:tcPr>
            <w:tcW w:type="dxa" w:w="2880"/>
            <w:shd w:val="clear" w:fill="0E6E8E"/>
          </w:tcPr>
          <w:p>
            <w:pPr>
              <w:bidi/>
              <w:jc w:val="right"/>
            </w:pPr>
            <w:r>
              <w:rPr>
                <w:b/>
                <w:color w:val="FFFFFF"/>
                <w:rFonts w:cs="Alexandria" w:ascii="Alexandria" w:hAnsi="Alexandria"/>
                <w:rtl/>
              </w:rPr>
              <w:t>الأسطر</w:t>
            </w:r>
          </w:p>
        </w:tc>
      </w:tr>
      <w:tr>
        <w:tc>
          <w:tcPr>
            <w:tcW w:type="dxa" w:w="2880"/>
          </w:tcPr>
          <w:p>
            <w:pPr>
              <w:bidi/>
              <w:jc w:val="right"/>
            </w:pPr>
            <w:r>
              <w:rPr>
                <w:rFonts w:cs="Alexandria" w:ascii="Alexandria" w:hAnsi="Alexandria"/>
                <w:rtl/>
              </w:rPr>
              <w:t>STMT/2026/06/KRT</w:t>
            </w:r>
          </w:p>
        </w:tc>
        <w:tc>
          <w:tcPr>
            <w:tcW w:type="dxa" w:w="2880"/>
          </w:tcPr>
          <w:p>
            <w:pPr>
              <w:bidi/>
              <w:jc w:val="right"/>
            </w:pPr>
            <w:r>
              <w:rPr>
                <w:rFonts w:cs="Alexandria" w:ascii="Alexandria" w:hAnsi="Alexandria"/>
                <w:rtl/>
              </w:rPr>
              <w:t>بنك الخرطوم (SDG)</w:t>
            </w:r>
          </w:p>
        </w:tc>
        <w:tc>
          <w:tcPr>
            <w:tcW w:type="dxa" w:w="2880"/>
          </w:tcPr>
          <w:p>
            <w:pPr>
              <w:bidi/>
              <w:jc w:val="right"/>
            </w:pPr>
            <w:r>
              <w:rPr>
                <w:rFonts w:cs="Alexandria" w:ascii="Alexandria" w:hAnsi="Alexandria"/>
                <w:rtl/>
              </w:rPr>
              <w:t>2</w:t>
            </w:r>
          </w:p>
        </w:tc>
      </w:tr>
    </w:tbl>
    <w:p/>
    <w:p>
      <w:pPr>
        <w:jc w:val="center"/>
      </w:pPr>
      <w:r>
        <w:drawing>
          <wp:inline xmlns:a="http://schemas.openxmlformats.org/drawingml/2006/main" xmlns:pic="http://schemas.openxmlformats.org/drawingml/2006/picture">
            <wp:extent cx="5577840" cy="3542682"/>
            <wp:docPr id="95" name="Picture 95"/>
            <wp:cNvGraphicFramePr>
              <a:graphicFrameLocks noChangeAspect="1"/>
            </wp:cNvGraphicFramePr>
            <a:graphic>
              <a:graphicData uri="http://schemas.openxmlformats.org/drawingml/2006/picture">
                <pic:pic>
                  <pic:nvPicPr>
                    <pic:cNvPr id="0" name="bank_reconcile.png"/>
                    <pic:cNvPicPr/>
                  </pic:nvPicPr>
                  <pic:blipFill>
                    <a:blip r:embed="rId59"/>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95 — شاشة التسوية البنكية، حيث تُطابَق أسطر الكشف مع فواتير الشركة ومدفوعاتها.</w:t>
      </w:r>
    </w:p>
    <w:p/>
    <w:p>
      <w:pPr>
        <w:pStyle w:val="Heading2"/>
        <w:bidi/>
        <w:jc w:val="right"/>
      </w:pPr>
      <w:r>
        <w:rPr>
          <w:rFonts w:cs="Alexandria" w:ascii="Alexandria" w:hAnsi="Alexandria"/>
          <w:rtl/>
        </w:rPr>
        <w:t>المستخدمون والأدوار</w:t>
      </w:r>
    </w:p>
    <w:p>
      <w:pPr>
        <w:bidi/>
        <w:jc w:val="right"/>
      </w:pPr>
      <w:r>
        <w:rPr>
          <w:b/>
          <w:rFonts w:cs="Alexandria" w:ascii="Alexandria" w:hAnsi="Alexandria"/>
          <w:rtl/>
        </w:rPr>
        <w:t>المستخدم</w:t>
      </w:r>
      <w:r>
        <w:rPr>
          <w:rFonts w:cs="Alexandria" w:ascii="Alexandria" w:hAnsi="Alexandria"/>
          <w:rtl/>
        </w:rPr>
        <w:t xml:space="preserve"> شخص يستطيع تسجيل الدخول، و</w:t>
      </w:r>
      <w:r>
        <w:rPr>
          <w:b/>
          <w:rFonts w:cs="Alexandria" w:ascii="Alexandria" w:hAnsi="Alexandria"/>
          <w:rtl/>
        </w:rPr>
        <w:t>الدور</w:t>
      </w:r>
      <w:r>
        <w:rPr>
          <w:rFonts w:cs="Alexandria" w:ascii="Alexandria" w:hAnsi="Alexandria"/>
          <w:rtl/>
        </w:rPr>
        <w:t xml:space="preserve"> مجموعة الصلاحيات التي تحدد ما يمكن لهذا الشخص رؤيته وفعله. تتضمن النسخة التجريبية ستة مستخدمين، كلٌّ مُهيّأ لوظيفة نمطية في شركة مستلزمات طبية.</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المستخدم</w:t>
            </w:r>
          </w:p>
        </w:tc>
        <w:tc>
          <w:tcPr>
            <w:tcW w:type="dxa" w:w="4320"/>
            <w:shd w:val="clear" w:fill="0E6E8E"/>
          </w:tcPr>
          <w:p>
            <w:pPr>
              <w:bidi/>
              <w:jc w:val="right"/>
            </w:pPr>
            <w:r>
              <w:rPr>
                <w:b/>
                <w:color w:val="FFFFFF"/>
                <w:rFonts w:cs="Alexandria" w:ascii="Alexandria" w:hAnsi="Alexandria"/>
                <w:rtl/>
              </w:rPr>
              <w:t>الدور / الوظيفة النمطية</w:t>
            </w:r>
          </w:p>
        </w:tc>
      </w:tr>
      <w:tr>
        <w:tc>
          <w:tcPr>
            <w:tcW w:type="dxa" w:w="4320"/>
          </w:tcPr>
          <w:p>
            <w:pPr>
              <w:bidi/>
              <w:jc w:val="right"/>
            </w:pPr>
            <w:r>
              <w:rPr>
                <w:rFonts w:cs="Alexandria" w:ascii="Alexandria" w:hAnsi="Alexandria"/>
                <w:rtl/>
              </w:rPr>
              <w:t>Administrator</w:t>
            </w:r>
          </w:p>
        </w:tc>
        <w:tc>
          <w:tcPr>
            <w:tcW w:type="dxa" w:w="4320"/>
          </w:tcPr>
          <w:p>
            <w:pPr>
              <w:bidi/>
              <w:jc w:val="right"/>
            </w:pPr>
            <w:r>
              <w:rPr>
                <w:rFonts w:cs="Alexandria" w:ascii="Alexandria" w:hAnsi="Alexandria"/>
                <w:rtl/>
              </w:rPr>
              <w:t>مدير النظام الكامل</w:t>
            </w:r>
          </w:p>
        </w:tc>
      </w:tr>
      <w:tr>
        <w:tc>
          <w:tcPr>
            <w:tcW w:type="dxa" w:w="4320"/>
            <w:shd w:val="clear" w:fill="F4F6F7"/>
          </w:tcPr>
          <w:p>
            <w:pPr>
              <w:bidi/>
              <w:jc w:val="right"/>
            </w:pPr>
            <w:r>
              <w:rPr>
                <w:rFonts w:cs="Alexandria" w:ascii="Alexandria" w:hAnsi="Alexandria"/>
                <w:rtl/>
              </w:rPr>
              <w:t>Amira</w:t>
            </w:r>
          </w:p>
        </w:tc>
        <w:tc>
          <w:tcPr>
            <w:tcW w:type="dxa" w:w="4320"/>
            <w:shd w:val="clear" w:fill="F4F6F7"/>
          </w:tcPr>
          <w:p>
            <w:pPr>
              <w:bidi/>
              <w:jc w:val="right"/>
            </w:pPr>
            <w:r>
              <w:rPr>
                <w:rFonts w:cs="Alexandria" w:ascii="Alexandria" w:hAnsi="Alexandria"/>
                <w:rtl/>
              </w:rPr>
              <w:t>المشتريات (الشراء / أوامر الشراء)</w:t>
            </w:r>
          </w:p>
        </w:tc>
      </w:tr>
      <w:tr>
        <w:tc>
          <w:tcPr>
            <w:tcW w:type="dxa" w:w="4320"/>
          </w:tcPr>
          <w:p>
            <w:pPr>
              <w:bidi/>
              <w:jc w:val="right"/>
            </w:pPr>
            <w:r>
              <w:rPr>
                <w:rFonts w:cs="Alexandria" w:ascii="Alexandria" w:hAnsi="Alexandria"/>
                <w:rtl/>
              </w:rPr>
              <w:t>Khalid</w:t>
            </w:r>
          </w:p>
        </w:tc>
        <w:tc>
          <w:tcPr>
            <w:tcW w:type="dxa" w:w="4320"/>
          </w:tcPr>
          <w:p>
            <w:pPr>
              <w:bidi/>
              <w:jc w:val="right"/>
            </w:pPr>
            <w:r>
              <w:rPr>
                <w:rFonts w:cs="Alexandria" w:ascii="Alexandria" w:hAnsi="Alexandria"/>
                <w:rtl/>
              </w:rPr>
              <w:t>المبيعات (عروض الأسعار وأوامر البيع)</w:t>
            </w:r>
          </w:p>
        </w:tc>
      </w:tr>
      <w:tr>
        <w:tc>
          <w:tcPr>
            <w:tcW w:type="dxa" w:w="4320"/>
            <w:shd w:val="clear" w:fill="F4F6F7"/>
          </w:tcPr>
          <w:p>
            <w:pPr>
              <w:bidi/>
              <w:jc w:val="right"/>
            </w:pPr>
            <w:r>
              <w:rPr>
                <w:rFonts w:cs="Alexandria" w:ascii="Alexandria" w:hAnsi="Alexandria"/>
                <w:rtl/>
              </w:rPr>
              <w:t>Sara</w:t>
            </w:r>
          </w:p>
        </w:tc>
        <w:tc>
          <w:tcPr>
            <w:tcW w:type="dxa" w:w="4320"/>
            <w:shd w:val="clear" w:fill="F4F6F7"/>
          </w:tcPr>
          <w:p>
            <w:pPr>
              <w:bidi/>
              <w:jc w:val="right"/>
            </w:pPr>
            <w:r>
              <w:rPr>
                <w:rFonts w:cs="Alexandria" w:ascii="Alexandria" w:hAnsi="Alexandria"/>
                <w:rtl/>
              </w:rPr>
              <w:t>المستودع (الاستلام والتسليم والمخزون)</w:t>
            </w:r>
          </w:p>
        </w:tc>
      </w:tr>
      <w:tr>
        <w:tc>
          <w:tcPr>
            <w:tcW w:type="dxa" w:w="4320"/>
          </w:tcPr>
          <w:p>
            <w:pPr>
              <w:bidi/>
              <w:jc w:val="right"/>
            </w:pPr>
            <w:r>
              <w:rPr>
                <w:rFonts w:cs="Alexandria" w:ascii="Alexandria" w:hAnsi="Alexandria"/>
                <w:rtl/>
              </w:rPr>
              <w:t>Mohammed</w:t>
            </w:r>
          </w:p>
        </w:tc>
        <w:tc>
          <w:tcPr>
            <w:tcW w:type="dxa" w:w="4320"/>
          </w:tcPr>
          <w:p>
            <w:pPr>
              <w:bidi/>
              <w:jc w:val="right"/>
            </w:pPr>
            <w:r>
              <w:rPr>
                <w:rFonts w:cs="Alexandria" w:ascii="Alexandria" w:hAnsi="Alexandria"/>
                <w:rtl/>
              </w:rPr>
              <w:t>المحاسب (الفواتير وفواتير الموردين والمدفوعات)</w:t>
            </w:r>
          </w:p>
        </w:tc>
      </w:tr>
      <w:tr>
        <w:tc>
          <w:tcPr>
            <w:tcW w:type="dxa" w:w="4320"/>
            <w:shd w:val="clear" w:fill="F4F6F7"/>
          </w:tcPr>
          <w:p>
            <w:pPr>
              <w:bidi/>
              <w:jc w:val="right"/>
            </w:pPr>
            <w:r>
              <w:rPr>
                <w:rFonts w:cs="Alexandria" w:ascii="Alexandria" w:hAnsi="Alexandria"/>
                <w:rtl/>
              </w:rPr>
              <w:t>Layla</w:t>
            </w:r>
          </w:p>
        </w:tc>
        <w:tc>
          <w:tcPr>
            <w:tcW w:type="dxa" w:w="4320"/>
            <w:shd w:val="clear" w:fill="F4F6F7"/>
          </w:tcPr>
          <w:p>
            <w:pPr>
              <w:bidi/>
              <w:jc w:val="right"/>
            </w:pPr>
            <w:r>
              <w:rPr>
                <w:rFonts w:cs="Alexandria" w:ascii="Alexandria" w:hAnsi="Alexandria"/>
                <w:rtl/>
              </w:rPr>
              <w:t>المدير العام (صلاحية إدارية كاملة)</w:t>
            </w:r>
          </w:p>
        </w:tc>
      </w:tr>
    </w:tbl>
    <w:p/>
    <w:p>
      <w:pPr>
        <w:jc w:val="center"/>
      </w:pPr>
      <w:r>
        <w:drawing>
          <wp:inline xmlns:a="http://schemas.openxmlformats.org/drawingml/2006/main" xmlns:pic="http://schemas.openxmlformats.org/drawingml/2006/picture">
            <wp:extent cx="5577840" cy="3542682"/>
            <wp:docPr id="96" name="Picture 96"/>
            <wp:cNvGraphicFramePr>
              <a:graphicFrameLocks noChangeAspect="1"/>
            </wp:cNvGraphicFramePr>
            <a:graphic>
              <a:graphicData uri="http://schemas.openxmlformats.org/drawingml/2006/picture">
                <pic:pic>
                  <pic:nvPicPr>
                    <pic:cNvPr id="0" name="users_list.png"/>
                    <pic:cNvPicPr/>
                  </pic:nvPicPr>
                  <pic:blipFill>
                    <a:blip r:embed="rId15"/>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96 — قائمة المستخدمين (الإعدادات ← المستخدمون) تعرض المستخدمين الستة ووظائفهم: Administrator و Amira و Khalid و Sara و Mohammed و Layla.</w:t>
      </w:r>
    </w:p>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جرّب كل دور</w:t>
            </w:r>
          </w:p>
          <w:p>
            <w:pPr>
              <w:bidi/>
              <w:jc w:val="right"/>
            </w:pPr>
            <w:r>
              <w:rPr>
                <w:rFonts w:cs="Alexandria" w:ascii="Alexandria" w:hAnsi="Alexandria"/>
                <w:rtl/>
              </w:rPr>
              <w:t>تسجيل الدخول كمستخدم مختلف هو أسرع طريقة لرؤية كيف تتغيّر القوائم لكل وظيفة. فمندوب المبيعات مثلاً يرى أدوات المبيعات لكنه لا يرى إعدادات المحاسبة العميقة.</w:t>
            </w:r>
          </w:p>
        </w:tc>
      </w:tr>
    </w:tbl>
    <w:p/>
    <w:p>
      <w:r>
        <w:br w:type="page"/>
      </w:r>
    </w:p>
    <w:p>
      <w:pPr>
        <w:pStyle w:val="Heading1"/>
        <w:bidi/>
        <w:jc w:val="right"/>
      </w:pPr>
      <w:r>
        <w:rPr>
          <w:rFonts w:cs="Alexandria" w:ascii="Alexandria" w:hAnsi="Alexandria"/>
          <w:rtl/>
        </w:rPr>
        <w:t>17. الإدارة والصيانة ومسرد المصطلحات</w:t>
      </w:r>
    </w:p>
    <w:p>
      <w:pPr>
        <w:bidi/>
        <w:jc w:val="right"/>
      </w:pPr>
      <w:r>
        <w:rPr>
          <w:rFonts w:cs="Alexandria" w:ascii="Alexandria" w:hAnsi="Alexandria"/>
          <w:rtl/>
        </w:rPr>
        <w:t>هذا الفصل الأخير موجَّه لمن يتولى الإشراف على النظام يومياً. يشرح كيفية إدارة الأشخاص الذين يسجّلون الدخول (</w:t>
      </w:r>
      <w:r>
        <w:rPr>
          <w:b/>
          <w:rFonts w:cs="Alexandria" w:ascii="Alexandria" w:hAnsi="Alexandria"/>
          <w:rtl/>
        </w:rPr>
        <w:t>المستخدمون</w:t>
      </w:r>
      <w:r>
        <w:rPr>
          <w:rFonts w:cs="Alexandria" w:ascii="Alexandria" w:hAnsi="Alexandria"/>
          <w:rtl/>
        </w:rPr>
        <w:t>) وما يُسمح لكل منهم بفعله (</w:t>
      </w:r>
      <w:r>
        <w:rPr>
          <w:b/>
          <w:rFonts w:cs="Alexandria" w:ascii="Alexandria" w:hAnsi="Alexandria"/>
          <w:rtl/>
        </w:rPr>
        <w:t>صلاحيات الوصول</w:t>
      </w:r>
      <w:r>
        <w:rPr>
          <w:rFonts w:cs="Alexandria" w:ascii="Alexandria" w:hAnsi="Alexandria"/>
          <w:rtl/>
        </w:rPr>
        <w:t xml:space="preserve">)، وكيفية الحفاظ على بياناتك آمنة عبر </w:t>
      </w:r>
      <w:r>
        <w:rPr>
          <w:b/>
          <w:rFonts w:cs="Alexandria" w:ascii="Alexandria" w:hAnsi="Alexandria"/>
          <w:rtl/>
        </w:rPr>
        <w:t>النسخ الاحتياطي</w:t>
      </w:r>
      <w:r>
        <w:rPr>
          <w:rFonts w:cs="Alexandria" w:ascii="Alexandria" w:hAnsi="Alexandria"/>
          <w:rtl/>
        </w:rPr>
        <w:t xml:space="preserve">، وكيف يمكن إعادة بناء بيانات العرض التوضيحي، والإعدادات المهمة القليلة التي يجب تأمينها قبل التشغيل الفعلي. وفي النهاية ستجد </w:t>
      </w:r>
      <w:r>
        <w:rPr>
          <w:b/>
          <w:rFonts w:cs="Alexandria" w:ascii="Alexandria" w:hAnsi="Alexandria"/>
          <w:rtl/>
        </w:rPr>
        <w:t>مسرداً للمصطلحات</w:t>
      </w:r>
      <w:r>
        <w:rPr>
          <w:rFonts w:cs="Alexandria" w:ascii="Alexandria" w:hAnsi="Alexandria"/>
          <w:rtl/>
        </w:rPr>
        <w:t xml:space="preserve"> يشرح بلغة بسيطة كل مصطلح تجاري ومحاسبي ورد في هذا الدليل، حتى لا يبقى أي مصطلح غامضاً.</w:t>
      </w:r>
    </w:p>
    <w:p>
      <w:pPr>
        <w:pStyle w:val="Heading2"/>
        <w:bidi/>
        <w:jc w:val="right"/>
      </w:pPr>
      <w:r>
        <w:rPr>
          <w:rFonts w:cs="Alexandria" w:ascii="Alexandria" w:hAnsi="Alexandria"/>
          <w:rtl/>
        </w:rPr>
        <w:t>17.1 المستخدمون والوصول</w:t>
      </w:r>
    </w:p>
    <w:p>
      <w:pPr>
        <w:bidi/>
        <w:jc w:val="right"/>
      </w:pPr>
      <w:r>
        <w:rPr>
          <w:rFonts w:cs="Alexandria" w:ascii="Alexandria" w:hAnsi="Alexandria"/>
          <w:rtl/>
        </w:rPr>
        <w:t xml:space="preserve">كل شخص يسجّل الدخول إلى نظام ERP للمستلزمات الطبية هو </w:t>
      </w:r>
      <w:r>
        <w:rPr>
          <w:b/>
          <w:rFonts w:cs="Alexandria" w:ascii="Alexandria" w:hAnsi="Alexandria"/>
          <w:rtl/>
        </w:rPr>
        <w:t>مستخدم</w:t>
      </w:r>
      <w:r>
        <w:rPr>
          <w:rFonts w:cs="Alexandria" w:ascii="Alexandria" w:hAnsi="Alexandria"/>
          <w:rtl/>
        </w:rPr>
        <w:t xml:space="preserve">. لكل مستخدم </w:t>
      </w:r>
      <w:r>
        <w:rPr>
          <w:b/>
          <w:rFonts w:cs="Alexandria" w:ascii="Alexandria" w:hAnsi="Alexandria"/>
          <w:rtl/>
        </w:rPr>
        <w:t>اسم دخول (Login)</w:t>
      </w:r>
      <w:r>
        <w:rPr>
          <w:rFonts w:cs="Alexandria" w:ascii="Alexandria" w:hAnsi="Alexandria"/>
          <w:rtl/>
        </w:rPr>
        <w:t xml:space="preserve"> (وهو ما يكتبه لتسجيل الدخول، وعادةً ما يكون بريده الإلكتروني)، وكلمة مرور، ومجموعة من </w:t>
      </w:r>
      <w:r>
        <w:rPr>
          <w:b/>
          <w:rFonts w:cs="Alexandria" w:ascii="Alexandria" w:hAnsi="Alexandria"/>
          <w:rtl/>
        </w:rPr>
        <w:t>صلاحيات الوصول</w:t>
      </w:r>
      <w:r>
        <w:rPr>
          <w:rFonts w:cs="Alexandria" w:ascii="Alexandria" w:hAnsi="Alexandria"/>
          <w:rtl/>
        </w:rPr>
        <w:t xml:space="preserve"> التي تحدد التطبيقات التي يستطيع فتحها وما يجوز له فعله داخلها (مثل رؤية مبيعاته الخاصة فقط، أو إدارة المستودع بالكامل). إن منح كل شخص ما يحتاجه بالضبط من صلاحيات يبقي النظام منظَّماً وبياناتك محمية. الشرح الكامل للأدوار المستخدمة في هذا العرض موجود في </w:t>
      </w:r>
      <w:r>
        <w:rPr>
          <w:i/>
          <w:rFonts w:cs="Alexandria" w:ascii="Alexandria" w:hAnsi="Alexandria"/>
          <w:rtl/>
        </w:rPr>
        <w:t>الفصل 3 — المستخدمون والأدوار وتسجيل الدخول</w:t>
      </w:r>
      <w:r>
        <w:rPr>
          <w:rFonts w:cs="Alexandria" w:ascii="Alexandria" w:hAnsi="Alexandria"/>
          <w:rtl/>
        </w:rPr>
        <w:t>؛ ويوضح هذا القسم أين تجدها وكيف تعدّلها.</w:t>
      </w:r>
    </w:p>
    <w:p>
      <w:pPr>
        <w:bidi/>
        <w:jc w:val="right"/>
      </w:pPr>
      <w:r>
        <w:rPr>
          <w:rFonts w:cs="Alexandria" w:ascii="Alexandria" w:hAnsi="Alexandria"/>
          <w:rtl/>
        </w:rPr>
        <w:t xml:space="preserve">لفتح قائمة المستخدمين انتقل إلى </w:t>
      </w:r>
      <w:r>
        <w:rPr>
          <w:b/>
          <w:rFonts w:cs="Alexandria" w:ascii="Alexandria" w:hAnsi="Alexandria"/>
          <w:rtl/>
        </w:rPr>
        <w:t>الإعدادات ← المستخدمون والشركات ← المستخدمون</w:t>
      </w:r>
      <w:r>
        <w:rPr>
          <w:rFonts w:cs="Alexandria" w:ascii="Alexandria" w:hAnsi="Alexandria"/>
          <w:rtl/>
        </w:rPr>
        <w:t>. سترى كل حساب في النظام.</w:t>
      </w:r>
    </w:p>
    <w:p>
      <w:pPr>
        <w:jc w:val="center"/>
      </w:pPr>
      <w:r>
        <w:drawing>
          <wp:inline xmlns:a="http://schemas.openxmlformats.org/drawingml/2006/main" xmlns:pic="http://schemas.openxmlformats.org/drawingml/2006/picture">
            <wp:extent cx="5577840" cy="3542682"/>
            <wp:docPr id="97" name="Picture 97"/>
            <wp:cNvGraphicFramePr>
              <a:graphicFrameLocks noChangeAspect="1"/>
            </wp:cNvGraphicFramePr>
            <a:graphic>
              <a:graphicData uri="http://schemas.openxmlformats.org/drawingml/2006/picture">
                <pic:pic>
                  <pic:nvPicPr>
                    <pic:cNvPr id="0" name="users_list.png"/>
                    <pic:cNvPicPr/>
                  </pic:nvPicPr>
                  <pic:blipFill>
                    <a:blip r:embed="rId15"/>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97 — قائمة المستخدمين ضمن الإعدادات، وتعرض حسابات العرض الستة: المسؤول (Administrator)، أميرة حسن (موظفة المشتريات)، خالد عثمان (مندوب المبيعات)، سارة أحمد (أمينة المستودع)، محمد علي (المحاسب)، وليلى إبراهيم (المديرة العامة).</w:t>
      </w:r>
    </w:p>
    <w:p/>
    <w:p>
      <w:pPr>
        <w:bidi/>
        <w:jc w:val="right"/>
      </w:pPr>
      <w:r>
        <w:rPr>
          <w:rFonts w:cs="Alexandria" w:ascii="Alexandria" w:hAnsi="Alexandria"/>
          <w:rtl/>
        </w:rPr>
        <w:t>يأتي العرض التوضيحي بستة حسابات، كل منها مُعدّ بما يحتاجه فقط لأداء عمله:</w:t>
      </w:r>
    </w:p>
    <w:tbl>
      <w:tblPr>
        <w:tblStyle w:val="TableGrid"/>
        <w:tblW w:type="auto" w:w="0"/>
        <w:jc w:val="center"/>
        <w:tblLook w:firstColumn="1" w:firstRow="1" w:lastColumn="0" w:lastRow="0" w:noHBand="0" w:noVBand="1" w:val="04A0"/>
        <w:bidiVisual/>
      </w:tblPr>
      <w:tblGrid>
        <w:gridCol w:w="2880"/>
        <w:gridCol w:w="2880"/>
        <w:gridCol w:w="2880"/>
      </w:tblGrid>
      <w:tr>
        <w:tc>
          <w:tcPr>
            <w:tcW w:type="dxa" w:w="2880"/>
            <w:shd w:val="clear" w:fill="0E6E8E"/>
          </w:tcPr>
          <w:p>
            <w:pPr>
              <w:bidi/>
              <w:jc w:val="right"/>
            </w:pPr>
            <w:r>
              <w:rPr>
                <w:b/>
                <w:color w:val="FFFFFF"/>
                <w:rFonts w:cs="Alexandria" w:ascii="Alexandria" w:hAnsi="Alexandria"/>
                <w:rtl/>
              </w:rPr>
              <w:t>اسم الدخول</w:t>
            </w:r>
          </w:p>
        </w:tc>
        <w:tc>
          <w:tcPr>
            <w:tcW w:type="dxa" w:w="2880"/>
            <w:shd w:val="clear" w:fill="0E6E8E"/>
          </w:tcPr>
          <w:p>
            <w:pPr>
              <w:bidi/>
              <w:jc w:val="right"/>
            </w:pPr>
            <w:r>
              <w:rPr>
                <w:b/>
                <w:color w:val="FFFFFF"/>
                <w:rFonts w:cs="Alexandria" w:ascii="Alexandria" w:hAnsi="Alexandria"/>
                <w:rtl/>
              </w:rPr>
              <w:t>الاسم (الدور)</w:t>
            </w:r>
          </w:p>
        </w:tc>
        <w:tc>
          <w:tcPr>
            <w:tcW w:type="dxa" w:w="2880"/>
            <w:shd w:val="clear" w:fill="0E6E8E"/>
          </w:tcPr>
          <w:p>
            <w:pPr>
              <w:bidi/>
              <w:jc w:val="right"/>
            </w:pPr>
            <w:r>
              <w:rPr>
                <w:b/>
                <w:color w:val="FFFFFF"/>
                <w:rFonts w:cs="Alexandria" w:ascii="Alexandria" w:hAnsi="Alexandria"/>
                <w:rtl/>
              </w:rPr>
              <w:t>ما يستطيع فعله</w:t>
            </w:r>
          </w:p>
        </w:tc>
      </w:tr>
      <w:tr>
        <w:tc>
          <w:tcPr>
            <w:tcW w:type="dxa" w:w="2880"/>
          </w:tcPr>
          <w:p>
            <w:pPr>
              <w:bidi/>
              <w:jc w:val="right"/>
            </w:pPr>
            <w:r>
              <w:rPr>
                <w:rFonts w:cs="Alexandria" w:ascii="Alexandria" w:hAnsi="Alexandria"/>
                <w:rtl/>
              </w:rPr>
              <w:t>admin</w:t>
            </w:r>
          </w:p>
        </w:tc>
        <w:tc>
          <w:tcPr>
            <w:tcW w:type="dxa" w:w="2880"/>
          </w:tcPr>
          <w:p>
            <w:pPr>
              <w:bidi/>
              <w:jc w:val="right"/>
            </w:pPr>
            <w:r>
              <w:rPr>
                <w:rFonts w:cs="Alexandria" w:ascii="Alexandria" w:hAnsi="Alexandria"/>
                <w:rtl/>
              </w:rPr>
              <w:t>المسؤول (Administrator)</w:t>
            </w:r>
          </w:p>
        </w:tc>
        <w:tc>
          <w:tcPr>
            <w:tcW w:type="dxa" w:w="2880"/>
          </w:tcPr>
          <w:p>
            <w:pPr>
              <w:bidi/>
              <w:jc w:val="right"/>
            </w:pPr>
            <w:r>
              <w:rPr>
                <w:rFonts w:cs="Alexandria" w:ascii="Alexandria" w:hAnsi="Alexandria"/>
                <w:rtl/>
              </w:rPr>
              <w:t>وصول كامل إلى كل التطبيقات، بما في ذلك صلاحيات الوصول والإعدادات — وهو المالك التقني للنظام.</w:t>
            </w:r>
          </w:p>
        </w:tc>
      </w:tr>
      <w:tr>
        <w:tc>
          <w:tcPr>
            <w:tcW w:type="dxa" w:w="2880"/>
            <w:shd w:val="clear" w:fill="F4F6F7"/>
          </w:tcPr>
          <w:p>
            <w:pPr>
              <w:bidi/>
              <w:jc w:val="right"/>
            </w:pPr>
            <w:r>
              <w:rPr>
                <w:rFonts w:cs="Alexandria" w:ascii="Alexandria" w:hAnsi="Alexandria"/>
                <w:rtl/>
              </w:rPr>
              <w:t>layla</w:t>
            </w:r>
          </w:p>
        </w:tc>
        <w:tc>
          <w:tcPr>
            <w:tcW w:type="dxa" w:w="2880"/>
            <w:shd w:val="clear" w:fill="F4F6F7"/>
          </w:tcPr>
          <w:p>
            <w:pPr>
              <w:bidi/>
              <w:jc w:val="right"/>
            </w:pPr>
            <w:r>
              <w:rPr>
                <w:rFonts w:cs="Alexandria" w:ascii="Alexandria" w:hAnsi="Alexandria"/>
                <w:rtl/>
              </w:rPr>
              <w:t>ليلى إبراهيم (المديرة العامة)</w:t>
            </w:r>
          </w:p>
        </w:tc>
        <w:tc>
          <w:tcPr>
            <w:tcW w:type="dxa" w:w="2880"/>
            <w:shd w:val="clear" w:fill="F4F6F7"/>
          </w:tcPr>
          <w:p>
            <w:pPr>
              <w:bidi/>
              <w:jc w:val="right"/>
            </w:pPr>
            <w:r>
              <w:rPr>
                <w:rFonts w:cs="Alexandria" w:ascii="Alexandria" w:hAnsi="Alexandria"/>
                <w:rtl/>
              </w:rPr>
              <w:t>وصول بمستوى المسؤول عبر المبيعات والمشتريات والمخزون، إضافة إلى مستشار محاسبة والإعدادات — تستطيع رؤية كل شيء وإدارته.</w:t>
            </w:r>
          </w:p>
        </w:tc>
      </w:tr>
      <w:tr>
        <w:tc>
          <w:tcPr>
            <w:tcW w:type="dxa" w:w="2880"/>
          </w:tcPr>
          <w:p>
            <w:pPr>
              <w:bidi/>
              <w:jc w:val="right"/>
            </w:pPr>
            <w:r>
              <w:rPr>
                <w:rFonts w:cs="Alexandria" w:ascii="Alexandria" w:hAnsi="Alexandria"/>
                <w:rtl/>
              </w:rPr>
              <w:t>amira</w:t>
            </w:r>
          </w:p>
        </w:tc>
        <w:tc>
          <w:tcPr>
            <w:tcW w:type="dxa" w:w="2880"/>
          </w:tcPr>
          <w:p>
            <w:pPr>
              <w:bidi/>
              <w:jc w:val="right"/>
            </w:pPr>
            <w:r>
              <w:rPr>
                <w:rFonts w:cs="Alexandria" w:ascii="Alexandria" w:hAnsi="Alexandria"/>
                <w:rtl/>
              </w:rPr>
              <w:t>أميرة حسن (موظفة المشتريات)</w:t>
            </w:r>
          </w:p>
        </w:tc>
        <w:tc>
          <w:tcPr>
            <w:tcW w:type="dxa" w:w="2880"/>
          </w:tcPr>
          <w:p>
            <w:pPr>
              <w:bidi/>
              <w:jc w:val="right"/>
            </w:pPr>
            <w:r>
              <w:rPr>
                <w:rFonts w:cs="Alexandria" w:ascii="Alexandria" w:hAnsi="Alexandria"/>
                <w:rtl/>
              </w:rPr>
              <w:t>مستخدم مشتريات، ومستخدم مخزون، وفوترة — تُنشئ أوامر الشراء وتستلم البضائع.</w:t>
            </w:r>
          </w:p>
        </w:tc>
      </w:tr>
      <w:tr>
        <w:tc>
          <w:tcPr>
            <w:tcW w:type="dxa" w:w="2880"/>
            <w:shd w:val="clear" w:fill="F4F6F7"/>
          </w:tcPr>
          <w:p>
            <w:pPr>
              <w:bidi/>
              <w:jc w:val="right"/>
            </w:pPr>
            <w:r>
              <w:rPr>
                <w:rFonts w:cs="Alexandria" w:ascii="Alexandria" w:hAnsi="Alexandria"/>
                <w:rtl/>
              </w:rPr>
              <w:t>khalid</w:t>
            </w:r>
          </w:p>
        </w:tc>
        <w:tc>
          <w:tcPr>
            <w:tcW w:type="dxa" w:w="2880"/>
            <w:shd w:val="clear" w:fill="F4F6F7"/>
          </w:tcPr>
          <w:p>
            <w:pPr>
              <w:bidi/>
              <w:jc w:val="right"/>
            </w:pPr>
            <w:r>
              <w:rPr>
                <w:rFonts w:cs="Alexandria" w:ascii="Alexandria" w:hAnsi="Alexandria"/>
                <w:rtl/>
              </w:rPr>
              <w:t>خالد عثمان (مندوب المبيعات)</w:t>
            </w:r>
          </w:p>
        </w:tc>
        <w:tc>
          <w:tcPr>
            <w:tcW w:type="dxa" w:w="2880"/>
            <w:shd w:val="clear" w:fill="F4F6F7"/>
          </w:tcPr>
          <w:p>
            <w:pPr>
              <w:bidi/>
              <w:jc w:val="right"/>
            </w:pPr>
            <w:r>
              <w:rPr>
                <w:rFonts w:cs="Alexandria" w:ascii="Alexandria" w:hAnsi="Alexandria"/>
                <w:rtl/>
              </w:rPr>
              <w:t>مستخدم مبيعات (كل المستندات) ومستخدم مخزون — يتولى عروض الأسعار وأوامر البيع وعمليات التسليم.</w:t>
            </w:r>
          </w:p>
        </w:tc>
      </w:tr>
      <w:tr>
        <w:tc>
          <w:tcPr>
            <w:tcW w:type="dxa" w:w="2880"/>
          </w:tcPr>
          <w:p>
            <w:pPr>
              <w:bidi/>
              <w:jc w:val="right"/>
            </w:pPr>
            <w:r>
              <w:rPr>
                <w:rFonts w:cs="Alexandria" w:ascii="Alexandria" w:hAnsi="Alexandria"/>
                <w:rtl/>
              </w:rPr>
              <w:t>sara</w:t>
            </w:r>
          </w:p>
        </w:tc>
        <w:tc>
          <w:tcPr>
            <w:tcW w:type="dxa" w:w="2880"/>
          </w:tcPr>
          <w:p>
            <w:pPr>
              <w:bidi/>
              <w:jc w:val="right"/>
            </w:pPr>
            <w:r>
              <w:rPr>
                <w:rFonts w:cs="Alexandria" w:ascii="Alexandria" w:hAnsi="Alexandria"/>
                <w:rtl/>
              </w:rPr>
              <w:t>سارة أحمد (أمينة المستودع)</w:t>
            </w:r>
          </w:p>
        </w:tc>
        <w:tc>
          <w:tcPr>
            <w:tcW w:type="dxa" w:w="2880"/>
          </w:tcPr>
          <w:p>
            <w:pPr>
              <w:bidi/>
              <w:jc w:val="right"/>
            </w:pPr>
            <w:r>
              <w:rPr>
                <w:rFonts w:cs="Alexandria" w:ascii="Alexandria" w:hAnsi="Alexandria"/>
                <w:rtl/>
              </w:rPr>
              <w:t>مسؤول مخزون ومستخدم مخزون — تدير عمليات الاستلام والتسليم والتحويلات وجرد المخزون.</w:t>
            </w:r>
          </w:p>
        </w:tc>
      </w:tr>
      <w:tr>
        <w:tc>
          <w:tcPr>
            <w:tcW w:type="dxa" w:w="2880"/>
            <w:shd w:val="clear" w:fill="F4F6F7"/>
          </w:tcPr>
          <w:p>
            <w:pPr>
              <w:bidi/>
              <w:jc w:val="right"/>
            </w:pPr>
            <w:r>
              <w:rPr>
                <w:rFonts w:cs="Alexandria" w:ascii="Alexandria" w:hAnsi="Alexandria"/>
                <w:rtl/>
              </w:rPr>
              <w:t>mohammed</w:t>
            </w:r>
          </w:p>
        </w:tc>
        <w:tc>
          <w:tcPr>
            <w:tcW w:type="dxa" w:w="2880"/>
            <w:shd w:val="clear" w:fill="F4F6F7"/>
          </w:tcPr>
          <w:p>
            <w:pPr>
              <w:bidi/>
              <w:jc w:val="right"/>
            </w:pPr>
            <w:r>
              <w:rPr>
                <w:rFonts w:cs="Alexandria" w:ascii="Alexandria" w:hAnsi="Alexandria"/>
                <w:rtl/>
              </w:rPr>
              <w:t>محمد علي (المحاسب)</w:t>
            </w:r>
          </w:p>
        </w:tc>
        <w:tc>
          <w:tcPr>
            <w:tcW w:type="dxa" w:w="2880"/>
            <w:shd w:val="clear" w:fill="F4F6F7"/>
          </w:tcPr>
          <w:p>
            <w:pPr>
              <w:bidi/>
              <w:jc w:val="right"/>
            </w:pPr>
            <w:r>
              <w:rPr>
                <w:rFonts w:cs="Alexandria" w:ascii="Alexandria" w:hAnsi="Alexandria"/>
                <w:rtl/>
              </w:rPr>
              <w:t>محاسب ومدقق وفوترة في المحاسبة، إضافة إلى مشتريات ومبيعات أساسية — يرحّل الفواتير ويسجّل المدفوعات ويسوّي البنك.</w:t>
            </w:r>
          </w:p>
        </w:tc>
      </w:tr>
    </w:tbl>
    <w:p/>
    <w:p>
      <w:pPr>
        <w:bidi/>
        <w:jc w:val="right"/>
      </w:pPr>
      <w:r>
        <w:rPr>
          <w:rFonts w:cs="Alexandria" w:ascii="Alexandria" w:hAnsi="Alexandria"/>
          <w:rtl/>
        </w:rPr>
        <w:t xml:space="preserve">انقر على أي اسم لفتح نموذج المستخدم الخاص بذلك الشخص. يُتحكَّم بالوصول في تبويب </w:t>
      </w:r>
      <w:r>
        <w:rPr>
          <w:b/>
          <w:rFonts w:cs="Alexandria" w:ascii="Alexandria" w:hAnsi="Alexandria"/>
          <w:rtl/>
        </w:rPr>
        <w:t>صلاحيات الوصول (Access Rights)</w:t>
      </w:r>
      <w:r>
        <w:rPr>
          <w:rFonts w:cs="Alexandria" w:ascii="Alexandria" w:hAnsi="Alexandria"/>
          <w:rtl/>
        </w:rPr>
        <w:t xml:space="preserve">، حيث يُظهر كل تطبيق مستوىً مثل </w:t>
      </w:r>
      <w:r>
        <w:rPr>
          <w:i/>
          <w:rFonts w:cs="Alexandria" w:ascii="Alexandria" w:hAnsi="Alexandria"/>
          <w:rtl/>
        </w:rPr>
        <w:t>مستخدم</w:t>
      </w:r>
      <w:r>
        <w:rPr>
          <w:rFonts w:cs="Alexandria" w:ascii="Alexandria" w:hAnsi="Alexandria"/>
          <w:rtl/>
        </w:rPr>
        <w:t xml:space="preserve"> أو </w:t>
      </w:r>
      <w:r>
        <w:rPr>
          <w:i/>
          <w:rFonts w:cs="Alexandria" w:ascii="Alexandria" w:hAnsi="Alexandria"/>
          <w:rtl/>
        </w:rPr>
        <w:t>مسؤول</w:t>
      </w:r>
      <w:r>
        <w:rPr>
          <w:rFonts w:cs="Alexandria" w:ascii="Alexandria" w:hAnsi="Alexandria"/>
          <w:rtl/>
        </w:rPr>
        <w:t xml:space="preserve"> أو فراغاً (لا وصول). لتغيير ما يجوز لشخص فعله، اختر مستوىً مختلفاً من القائمة المنسدلة لذلك التطبيق ثم احفظ. يشرح </w:t>
      </w:r>
      <w:r>
        <w:rPr>
          <w:i/>
          <w:rFonts w:cs="Alexandria" w:ascii="Alexandria" w:hAnsi="Alexandria"/>
          <w:rtl/>
        </w:rPr>
        <w:t>الفصل 3</w:t>
      </w:r>
      <w:r>
        <w:rPr>
          <w:rFonts w:cs="Alexandria" w:ascii="Alexandria" w:hAnsi="Alexandria"/>
          <w:rtl/>
        </w:rPr>
        <w:t xml:space="preserve"> كل مستوى بالتفصيل.</w:t>
      </w:r>
    </w:p>
    <w:p>
      <w:pPr>
        <w:jc w:val="center"/>
      </w:pPr>
      <w:r>
        <w:drawing>
          <wp:inline xmlns:a="http://schemas.openxmlformats.org/drawingml/2006/main" xmlns:pic="http://schemas.openxmlformats.org/drawingml/2006/picture">
            <wp:extent cx="5577840" cy="3542682"/>
            <wp:docPr id="98" name="Picture 98"/>
            <wp:cNvGraphicFramePr>
              <a:graphicFrameLocks noChangeAspect="1"/>
            </wp:cNvGraphicFramePr>
            <a:graphic>
              <a:graphicData uri="http://schemas.openxmlformats.org/drawingml/2006/picture">
                <pic:pic>
                  <pic:nvPicPr>
                    <pic:cNvPr id="0" name="user_role.png"/>
                    <pic:cNvPicPr/>
                  </pic:nvPicPr>
                  <pic:blipFill>
                    <a:blip r:embed="rId16"/>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98 — نموذج المستخدم لليلى إبراهيم (المديرة العامة) مع فتح تبويب صلاحيات الوصول (Access Rights). يُظهر كل تطبيق — المبيعات والمشتريات والمخزون والمحاسبة والإدارة — المستوى الممنوح لها، وهذه المستويات مجتمعةً هي ما يحدد دورها.</w:t>
      </w:r>
    </w:p>
    <w:p/>
    <w:p>
      <w:pPr>
        <w:pStyle w:val="ListNumber"/>
        <w:bidi/>
        <w:jc w:val="right"/>
      </w:pPr>
      <w:r>
        <w:rPr>
          <w:rFonts w:cs="Alexandria" w:ascii="Alexandria" w:hAnsi="Alexandria"/>
          <w:rtl/>
        </w:rPr>
        <w:t xml:space="preserve">انتقل إلى </w:t>
      </w:r>
      <w:r>
        <w:rPr>
          <w:b/>
          <w:rFonts w:cs="Alexandria" w:ascii="Alexandria" w:hAnsi="Alexandria"/>
          <w:rtl/>
        </w:rPr>
        <w:t>الإعدادات ← المستخدمون والشركات ← المستخدمون</w:t>
      </w:r>
      <w:r>
        <w:rPr>
          <w:rFonts w:cs="Alexandria" w:ascii="Alexandria" w:hAnsi="Alexandria"/>
          <w:rtl/>
        </w:rPr>
        <w:t>.</w:t>
      </w:r>
    </w:p>
    <w:p>
      <w:pPr>
        <w:pStyle w:val="ListNumber"/>
        <w:bidi/>
        <w:jc w:val="right"/>
      </w:pPr>
      <w:r>
        <w:rPr>
          <w:rFonts w:cs="Alexandria" w:ascii="Alexandria" w:hAnsi="Alexandria"/>
          <w:rtl/>
        </w:rPr>
        <w:t xml:space="preserve">انقر </w:t>
      </w:r>
      <w:r>
        <w:rPr>
          <w:b/>
          <w:rFonts w:cs="Alexandria" w:ascii="Alexandria" w:hAnsi="Alexandria"/>
          <w:rtl/>
        </w:rPr>
        <w:t>جديد (New)</w:t>
      </w:r>
      <w:r>
        <w:rPr>
          <w:rFonts w:cs="Alexandria" w:ascii="Alexandria" w:hAnsi="Alexandria"/>
          <w:rtl/>
        </w:rPr>
        <w:t xml:space="preserve"> لإنشاء شخص، أو انقر على اسم موجود لتعديله.</w:t>
      </w:r>
    </w:p>
    <w:p>
      <w:pPr>
        <w:pStyle w:val="ListNumber"/>
        <w:bidi/>
        <w:jc w:val="right"/>
      </w:pPr>
      <w:r>
        <w:rPr>
          <w:rFonts w:cs="Alexandria" w:ascii="Alexandria" w:hAnsi="Alexandria"/>
          <w:rtl/>
        </w:rPr>
        <w:t xml:space="preserve">املأ حقل </w:t>
      </w:r>
      <w:r>
        <w:rPr>
          <w:b/>
          <w:rFonts w:cs="Alexandria" w:ascii="Alexandria" w:hAnsi="Alexandria"/>
          <w:rtl/>
        </w:rPr>
        <w:t>الاسم (Name)</w:t>
      </w:r>
      <w:r>
        <w:rPr>
          <w:rFonts w:cs="Alexandria" w:ascii="Alexandria" w:hAnsi="Alexandria"/>
          <w:rtl/>
        </w:rPr>
        <w:t xml:space="preserve">، وعيّن </w:t>
      </w:r>
      <w:r>
        <w:rPr>
          <w:b/>
          <w:rFonts w:cs="Alexandria" w:ascii="Alexandria" w:hAnsi="Alexandria"/>
          <w:rtl/>
        </w:rPr>
        <w:t>اسم الدخول (Login)</w:t>
      </w:r>
      <w:r>
        <w:rPr>
          <w:rFonts w:cs="Alexandria" w:ascii="Alexandria" w:hAnsi="Alexandria"/>
          <w:rtl/>
        </w:rPr>
        <w:t xml:space="preserve"> (وهو ما يكتبه لتسجيل الدخول، وعادةً ما يكون بريده الإلكتروني). يمكنك أيضاً تسجيل </w:t>
      </w:r>
      <w:r>
        <w:rPr>
          <w:b/>
          <w:rFonts w:cs="Alexandria" w:ascii="Alexandria" w:hAnsi="Alexandria"/>
          <w:rtl/>
        </w:rPr>
        <w:t>البريد الإلكتروني (Email)</w:t>
      </w:r>
      <w:r>
        <w:rPr>
          <w:rFonts w:cs="Alexandria" w:ascii="Alexandria" w:hAnsi="Alexandria"/>
          <w:rtl/>
        </w:rPr>
        <w:t>.</w:t>
      </w:r>
    </w:p>
    <w:p>
      <w:pPr>
        <w:pStyle w:val="ListNumber"/>
        <w:bidi/>
        <w:jc w:val="right"/>
      </w:pPr>
      <w:r>
        <w:rPr>
          <w:rFonts w:cs="Alexandria" w:ascii="Alexandria" w:hAnsi="Alexandria"/>
          <w:rtl/>
        </w:rPr>
        <w:t xml:space="preserve">افتح تبويب </w:t>
      </w:r>
      <w:r>
        <w:rPr>
          <w:b/>
          <w:rFonts w:cs="Alexandria" w:ascii="Alexandria" w:hAnsi="Alexandria"/>
          <w:rtl/>
        </w:rPr>
        <w:t>صلاحيات الوصول (Access Rights)</w:t>
      </w:r>
      <w:r>
        <w:rPr>
          <w:rFonts w:cs="Alexandria" w:ascii="Alexandria" w:hAnsi="Alexandria"/>
          <w:rtl/>
        </w:rPr>
        <w:t xml:space="preserve"> وحدّد المستوى لكل تطبيق (المبيعات، المشتريات، المخزون، المحاسبة، الإدارة).</w:t>
      </w:r>
    </w:p>
    <w:p>
      <w:pPr>
        <w:pStyle w:val="ListNumber"/>
        <w:bidi/>
        <w:jc w:val="right"/>
      </w:pPr>
      <w:r>
        <w:rPr>
          <w:rFonts w:cs="Alexandria" w:ascii="Alexandria" w:hAnsi="Alexandria"/>
          <w:rtl/>
        </w:rPr>
        <w:t xml:space="preserve">انقر </w:t>
      </w:r>
      <w:r>
        <w:rPr>
          <w:b/>
          <w:rFonts w:cs="Alexandria" w:ascii="Alexandria" w:hAnsi="Alexandria"/>
          <w:rtl/>
        </w:rPr>
        <w:t>حفظ (Save)</w:t>
      </w:r>
      <w:r>
        <w:rPr>
          <w:rFonts w:cs="Alexandria" w:ascii="Alexandria" w:hAnsi="Alexandria"/>
          <w:rtl/>
        </w:rPr>
        <w:t xml:space="preserve">. وللمستخدم الجديد، استخدم إجراء </w:t>
      </w:r>
      <w:r>
        <w:rPr>
          <w:b/>
          <w:rFonts w:cs="Alexandria" w:ascii="Alexandria" w:hAnsi="Alexandria"/>
          <w:rtl/>
        </w:rPr>
        <w:t>إرسال تعليمات إعادة تعيين كلمة المرور</w:t>
      </w:r>
      <w:r>
        <w:rPr>
          <w:rFonts w:cs="Alexandria" w:ascii="Alexandria" w:hAnsi="Alexandria"/>
          <w:rtl/>
        </w:rPr>
        <w:t xml:space="preserve"> ليتمكن من تعيين كلمة المرور الخاصة به.</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امنح أقل قدر مطلوب من الوصول</w:t>
            </w:r>
          </w:p>
          <w:p>
            <w:pPr>
              <w:bidi/>
              <w:jc w:val="right"/>
            </w:pPr>
            <w:r>
              <w:rPr>
                <w:rFonts w:cs="Alexandria" w:ascii="Alexandria" w:hAnsi="Alexandria"/>
                <w:rtl/>
              </w:rPr>
              <w:t>امنح كل شخص ما يتطلبه عمله فقط من صلاحيات. نادراً ما يحتاج أمين المستودع إلى وصول محاسبي، ولا يحتاج مندوب المبيعات إلى تغيير إعدادات الشركة. صلاحيات أقل تعني أخطاء أقل وبيانات أكثر أماناً.</w:t>
            </w:r>
          </w:p>
        </w:tc>
      </w:tr>
    </w:tbl>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احمِ حساب المسؤول</w:t>
            </w:r>
          </w:p>
          <w:p>
            <w:pPr>
              <w:bidi/>
              <w:jc w:val="right"/>
            </w:pPr>
            <w:r>
              <w:rPr>
                <w:rFonts w:cs="Alexandria" w:ascii="Alexandria" w:hAnsi="Alexandria"/>
                <w:rtl/>
              </w:rPr>
              <w:t xml:space="preserve">يستطيع حساب </w:t>
            </w:r>
            <w:r>
              <w:rPr>
                <w:i/>
                <w:rFonts w:cs="Alexandria" w:ascii="Alexandria" w:hAnsi="Alexandria"/>
                <w:rtl/>
              </w:rPr>
              <w:t>admin</w:t>
            </w:r>
            <w:r>
              <w:rPr>
                <w:rFonts w:cs="Alexandria" w:ascii="Alexandria" w:hAnsi="Alexandria"/>
                <w:rtl/>
              </w:rPr>
              <w:t xml:space="preserve"> تغيير أي شيء، بما في ذلك صلاحيات الجميع. استخدمه فقط للإعداد والإدارة، وامنحه كلمة مرور قوية، ولا تشاركه أبداً. وللعمل اليومي، سجّل الدخول بحسابك الشخصي المُسمّى باسمك بدلاً منه.</w:t>
            </w:r>
          </w:p>
        </w:tc>
      </w:tr>
    </w:tbl>
    <w:p/>
    <w:p>
      <w:pPr>
        <w:pStyle w:val="Heading2"/>
        <w:bidi/>
        <w:jc w:val="right"/>
      </w:pPr>
      <w:r>
        <w:rPr>
          <w:rFonts w:cs="Alexandria" w:ascii="Alexandria" w:hAnsi="Alexandria"/>
          <w:rtl/>
        </w:rPr>
        <w:t>17.2 النسخ الاحتياطي</w:t>
      </w:r>
    </w:p>
    <w:p>
      <w:pPr>
        <w:bidi/>
        <w:jc w:val="right"/>
      </w:pPr>
      <w:r>
        <w:rPr>
          <w:b/>
          <w:rFonts w:cs="Alexandria" w:ascii="Alexandria" w:hAnsi="Alexandria"/>
          <w:rtl/>
        </w:rPr>
        <w:t>النسخة الاحتياطية</w:t>
      </w:r>
      <w:r>
        <w:rPr>
          <w:rFonts w:cs="Alexandria" w:ascii="Alexandria" w:hAnsi="Alexandria"/>
          <w:rtl/>
        </w:rPr>
        <w:t xml:space="preserve"> هي نسخة محفوظة كاملة من قاعدة بيانات النظام — كل منتج وجهة اتصال وفاتورة ودفعة وإعداد — مأخوذة في لحظة محددة من الزمن. فإذا تعطّل حاسوب، أو محا خطأٌ السجلات، أو أردت ببساطة العودة إلى ما كانت عليه الأمور، تتيح لك النسخة الاحتياطية استعادة كل شيء. النسخ الاحتياطي هو أهم عادة منفردة لحماية أعمال الشركة.</w:t>
      </w:r>
    </w:p>
    <w:p>
      <w:pPr>
        <w:bidi/>
        <w:jc w:val="right"/>
      </w:pPr>
      <w:r>
        <w:rPr>
          <w:rFonts w:cs="Alexandria" w:ascii="Alexandria" w:hAnsi="Alexandria"/>
          <w:rtl/>
        </w:rPr>
        <w:t>ما الذي ينبغي فعله:</w:t>
      </w:r>
    </w:p>
    <w:p>
      <w:pPr>
        <w:pStyle w:val="ListBullet"/>
        <w:bidi/>
        <w:jc w:val="right"/>
      </w:pPr>
      <w:r>
        <w:rPr>
          <w:b/>
          <w:rFonts w:cs="Alexandria" w:ascii="Alexandria" w:hAnsi="Alexandria"/>
          <w:rtl/>
        </w:rPr>
        <w:t>خذ نسخاً احتياطية بانتظام.</w:t>
      </w:r>
      <w:r>
        <w:rPr>
          <w:rFonts w:cs="Alexandria" w:ascii="Alexandria" w:hAnsi="Alexandria"/>
          <w:rtl/>
        </w:rPr>
        <w:t xml:space="preserve"> خذ نسخة جديدة وفق جدول ثابت — والأمثل أن تكون يومية لشركة عاملة. كلما زاد تكرار النسخ، قلّ ما يمكن أن تفقده من عمل.</w:t>
      </w:r>
    </w:p>
    <w:p>
      <w:pPr>
        <w:pStyle w:val="ListBullet"/>
        <w:bidi/>
        <w:jc w:val="right"/>
      </w:pPr>
      <w:r>
        <w:rPr>
          <w:b/>
          <w:rFonts w:cs="Alexandria" w:ascii="Alexandria" w:hAnsi="Alexandria"/>
          <w:rtl/>
        </w:rPr>
        <w:t>احتفظ بنسخ خارج الموقع.</w:t>
      </w:r>
      <w:r>
        <w:rPr>
          <w:rFonts w:cs="Alexandria" w:ascii="Alexandria" w:hAnsi="Alexandria"/>
          <w:rtl/>
        </w:rPr>
        <w:t xml:space="preserve"> خزّن نسخة حديثة واحدة على الأقل في مكان بعيد عن الخادم الرئيسي (قرص خارجي يُحفظ في مبنى آخر، أو تخزين سحابي آمن). يجب ألا يدمّر حريقٌ أو سرقةٌ النظامَ ونسخته الوحيدة معاً.</w:t>
      </w:r>
    </w:p>
    <w:p>
      <w:pPr>
        <w:pStyle w:val="ListBullet"/>
        <w:bidi/>
        <w:jc w:val="right"/>
      </w:pPr>
      <w:r>
        <w:rPr>
          <w:b/>
          <w:rFonts w:cs="Alexandria" w:ascii="Alexandria" w:hAnsi="Alexandria"/>
          <w:rtl/>
        </w:rPr>
        <w:t>خذ نسخة احتياطية دائماً قبل أي ترقية أو تغيير كبير.</w:t>
      </w:r>
      <w:r>
        <w:rPr>
          <w:rFonts w:cs="Alexandria" w:ascii="Alexandria" w:hAnsi="Alexandria"/>
          <w:rtl/>
        </w:rPr>
        <w:t xml:space="preserve"> قبل تثبيت إصدار جديد، أو إضافة وحدات، أو تشغيل سكربتات بيانات، خذ نسخة أولاً. فإن حدث خطأ ما تستطيع الاستعادة خلال دقائق.</w:t>
      </w:r>
    </w:p>
    <w:p>
      <w:pPr>
        <w:pStyle w:val="ListBullet"/>
        <w:bidi/>
        <w:jc w:val="right"/>
      </w:pPr>
      <w:r>
        <w:rPr>
          <w:b/>
          <w:rFonts w:cs="Alexandria" w:ascii="Alexandria" w:hAnsi="Alexandria"/>
          <w:rtl/>
        </w:rPr>
        <w:t>اختبر الاستعادة من حين لآخر.</w:t>
      </w:r>
      <w:r>
        <w:rPr>
          <w:rFonts w:cs="Alexandria" w:ascii="Alexandria" w:hAnsi="Alexandria"/>
          <w:rtl/>
        </w:rPr>
        <w:t xml:space="preserve"> النسخة الاحتياطية مفيدة فقط إذا كانت تُستعاد فعلاً. تأكد بين الحين والآخر من إمكانية استرجاع ملف النسخة بنجاح.</w:t>
      </w:r>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أين توجد النسخ الاحتياطية</w:t>
            </w:r>
          </w:p>
          <w:p>
            <w:pPr>
              <w:bidi/>
              <w:jc w:val="right"/>
            </w:pPr>
            <w:r>
              <w:rPr>
                <w:rFonts w:cs="Alexandria" w:ascii="Alexandria" w:hAnsi="Alexandria"/>
                <w:rtl/>
              </w:rPr>
              <w:t>في هذا الإعداد على Odoo 18، يمكن أخذ نسخة من قاعدة البيانات واستعادتها من شاشة مدير قواعد البيانات، وقد يقوم فريق تقنية المعلومات أو مزوّد الاستضافة لديك أيضاً بنسخ احتياطية تلقائية على مستوى الخادم. اتفق على جدول واضح وموقع تخزين مع من يتولى صيانة الخادم، ودوّن ذلك.</w:t>
            </w:r>
          </w:p>
        </w:tc>
      </w:tr>
    </w:tbl>
    <w:p/>
    <w:p>
      <w:pPr>
        <w:pStyle w:val="Heading2"/>
        <w:bidi/>
        <w:jc w:val="right"/>
      </w:pPr>
      <w:r>
        <w:rPr>
          <w:rFonts w:cs="Alexandria" w:ascii="Alexandria" w:hAnsi="Alexandria"/>
          <w:rtl/>
        </w:rPr>
        <w:t>17.3 إعادة بناء العرض التوضيحي</w:t>
      </w:r>
    </w:p>
    <w:p>
      <w:pPr>
        <w:bidi/>
        <w:jc w:val="right"/>
      </w:pPr>
      <w:r>
        <w:rPr>
          <w:rFonts w:cs="Alexandria" w:ascii="Alexandria" w:hAnsi="Alexandria"/>
          <w:rtl/>
        </w:rPr>
        <w:t xml:space="preserve">تم إنشاء شركة العرض التوضيحي بالكامل — </w:t>
      </w:r>
      <w:r>
        <w:rPr>
          <w:i/>
          <w:rFonts w:cs="Alexandria" w:ascii="Alexandria" w:hAnsi="Alexandria"/>
          <w:rtl/>
        </w:rPr>
        <w:t>شركة السودان للمستلزمات الطبية</w:t>
      </w:r>
      <w:r>
        <w:rPr>
          <w:rFonts w:cs="Alexandria" w:ascii="Alexandria" w:hAnsi="Alexandria"/>
          <w:rtl/>
        </w:rPr>
        <w:t>، ومستودعيها، ومنتجاتها الطبية العشرة، والعملاء والموردين، والدفاتر، وكل أوامر الشراء وأوامر البيع والفواتير والمدفوعات النموذجية — تلقائياً عبر سكربتات التهيئة (seed) الخاصة بالمشروع. وهذا يعني أنه يمكن مسح العرض التوضيحي وإعادة بنائه من الصفر في أي وقت، وهو أمر مثالي للتدريب وللتجربة دون خوف.</w:t>
      </w:r>
    </w:p>
    <w:p>
      <w:pPr>
        <w:pStyle w:val="ListBullet"/>
        <w:bidi/>
        <w:jc w:val="right"/>
      </w:pPr>
      <w:r>
        <w:rPr>
          <w:rFonts w:cs="Alexandria" w:ascii="Alexandria" w:hAnsi="Alexandria"/>
          <w:rtl/>
        </w:rPr>
        <w:t xml:space="preserve">تعيد سكربتات التهيئة إنشاء مجموعة بيانات العرض الكاملة تماماً كما هي موصوفة في هذا الدليل — نفس مراجع المنتجات (مثل </w:t>
      </w:r>
      <w:r>
        <w:rPr>
          <w:i/>
          <w:rFonts w:cs="Alexandria" w:ascii="Alexandria" w:hAnsi="Alexandria"/>
          <w:rtl/>
        </w:rPr>
        <w:t>CON-GLOVES</w:t>
      </w:r>
      <w:r>
        <w:rPr>
          <w:rFonts w:cs="Alexandria" w:ascii="Alexandria" w:hAnsi="Alexandria"/>
          <w:rtl/>
        </w:rPr>
        <w:t xml:space="preserve"> و</w:t>
      </w:r>
      <w:r>
        <w:rPr>
          <w:i/>
          <w:rFonts w:cs="Alexandria" w:ascii="Alexandria" w:hAnsi="Alexandria"/>
          <w:rtl/>
        </w:rPr>
        <w:t>MED-INSULIN</w:t>
      </w:r>
      <w:r>
        <w:rPr>
          <w:rFonts w:cs="Alexandria" w:ascii="Alexandria" w:hAnsi="Alexandria"/>
          <w:rtl/>
        </w:rPr>
        <w:t xml:space="preserve">)، ونفس الدفعات (مثل </w:t>
      </w:r>
      <w:r>
        <w:rPr>
          <w:i/>
          <w:rFonts w:cs="Alexandria" w:ascii="Alexandria" w:hAnsi="Alexandria"/>
          <w:rtl/>
        </w:rPr>
        <w:t>LOT-GULF-01</w:t>
      </w:r>
      <w:r>
        <w:rPr>
          <w:rFonts w:cs="Alexandria" w:ascii="Alexandria" w:hAnsi="Alexandria"/>
          <w:rtl/>
        </w:rPr>
        <w:t>)، ونفس الأرصدة الافتتاحية.</w:t>
      </w:r>
    </w:p>
    <w:p>
      <w:pPr>
        <w:pStyle w:val="ListBullet"/>
        <w:bidi/>
        <w:jc w:val="right"/>
      </w:pPr>
      <w:r>
        <w:rPr>
          <w:rFonts w:cs="Alexandria" w:ascii="Alexandria" w:hAnsi="Alexandria"/>
          <w:rtl/>
        </w:rPr>
        <w:t>إعادة البناء تمنح كل متدرب نقطة بداية نظيفة ومتطابقة، فتتصرف التمارين دائماً بالطريقة نفسها.</w:t>
      </w:r>
    </w:p>
    <w:p>
      <w:pPr>
        <w:pStyle w:val="ListBullet"/>
        <w:bidi/>
        <w:jc w:val="right"/>
      </w:pPr>
      <w:r>
        <w:rPr>
          <w:rFonts w:cs="Alexandria" w:ascii="Alexandria" w:hAnsi="Alexandria"/>
          <w:rtl/>
        </w:rPr>
        <w:t>الإجراء الدقيق والأوامر موجودة في وثائق المشروع التي يصونها فريقك التقني.</w:t>
      </w:r>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لا تُعِد بناء قاعدة بيانات حية أبداً</w:t>
            </w:r>
          </w:p>
          <w:p>
            <w:pPr>
              <w:bidi/>
              <w:jc w:val="right"/>
            </w:pPr>
            <w:r>
              <w:rPr>
                <w:rFonts w:cs="Alexandria" w:ascii="Alexandria" w:hAnsi="Alexandria"/>
                <w:rtl/>
              </w:rPr>
              <w:t>إعادة بناء العرض التوضيحي تمحو البيانات وتعيد إنشاءها. شغّلها فقط على قاعدة بيانات التدريب أو العرض — وليس أبداً على قاعدة بيانات الشركة الحقيقية التي تحتوي على فواتير ومخزون فعلية. خذ نسخة احتياطية أولاً (انظر 17.2).</w:t>
            </w:r>
          </w:p>
        </w:tc>
      </w:tr>
    </w:tbl>
    <w:p/>
    <w:tbl>
      <w:tblPr>
        <w:tblW w:type="auto" w:w="0"/>
        <w:tblLook w:firstColumn="1" w:firstRow="1" w:lastColumn="0" w:lastRow="0" w:noHBand="0" w:noVBand="1" w:val="04A0"/>
        <w:bidiVisual/>
      </w:tblPr>
      <w:tblGrid>
        <w:gridCol w:w="8640"/>
      </w:tblGrid>
      <w:tr>
        <w:tc>
          <w:tcPr>
            <w:tcW w:type="dxa" w:w="8640"/>
            <w:shd w:val="clear" w:fill="F4F6F7"/>
          </w:tcPr>
          <w:p>
            <w:pPr>
              <w:bidi/>
              <w:jc w:val="right"/>
            </w:pPr>
            <w:r>
              <w:rPr>
                <w:b/>
                <w:color w:val="094E66"/>
                <w:rFonts w:cs="Alexandria" w:ascii="Alexandria" w:hAnsi="Alexandria"/>
                <w:rtl/>
              </w:rPr>
              <w:t>ملاحظة — اتبع وثائق المشروع</w:t>
            </w:r>
          </w:p>
          <w:p>
            <w:pPr>
              <w:bidi/>
              <w:jc w:val="right"/>
            </w:pPr>
            <w:r>
              <w:rPr>
                <w:rFonts w:cs="Alexandria" w:ascii="Alexandria" w:hAnsi="Alexandria"/>
                <w:rtl/>
              </w:rPr>
              <w:t>للحصول على تعليمات إعادة البناء خطوة بخطوة، ارجع إلى وثائق الإعداد والتهيئة الخاصة بالمشروع. لا يكرر هذا الدليل الأوامر عمداً، حتى يبقى هناك مصدر واحد محدَّث للحقيقة يصونه الفريق التقني.</w:t>
            </w:r>
          </w:p>
        </w:tc>
      </w:tr>
    </w:tbl>
    <w:p/>
    <w:p>
      <w:pPr>
        <w:pStyle w:val="Heading2"/>
        <w:bidi/>
        <w:jc w:val="right"/>
      </w:pPr>
      <w:r>
        <w:rPr>
          <w:rFonts w:cs="Alexandria" w:ascii="Alexandria" w:hAnsi="Alexandria"/>
          <w:rtl/>
        </w:rPr>
        <w:t>17.4 تأمين بيئة الإنتاج</w:t>
      </w:r>
    </w:p>
    <w:p>
      <w:pPr>
        <w:bidi/>
        <w:jc w:val="right"/>
      </w:pPr>
      <w:r>
        <w:rPr>
          <w:rFonts w:cs="Alexandria" w:ascii="Alexandria" w:hAnsi="Alexandria"/>
          <w:rtl/>
        </w:rPr>
        <w:t>يعني "التأمين" إغلاق الأبواب التي قد يتسلل منها مهاجم أو يقع منها خطأ، قبل استخدام النظام في الأعمال الحقيقية. لا تستغرق الإعدادات أدناه سوى دقائق لكنها ضرورية. أنجِزها جميعاً قبل أن يصبح النظام حياً، وراجعها بعد أي تغيير كبير.</w:t>
      </w:r>
    </w:p>
    <w:p>
      <w:pPr>
        <w:jc w:val="center"/>
      </w:pPr>
      <w:r>
        <w:drawing>
          <wp:inline xmlns:a="http://schemas.openxmlformats.org/drawingml/2006/main" xmlns:pic="http://schemas.openxmlformats.org/drawingml/2006/picture">
            <wp:extent cx="5577840" cy="3542682"/>
            <wp:docPr id="99" name="Picture 99"/>
            <wp:cNvGraphicFramePr>
              <a:graphicFrameLocks noChangeAspect="1"/>
            </wp:cNvGraphicFramePr>
            <a:graphic>
              <a:graphicData uri="http://schemas.openxmlformats.org/drawingml/2006/picture">
                <pic:pic>
                  <pic:nvPicPr>
                    <pic:cNvPr id="0" name="settings_general.png"/>
                    <pic:cNvPicPr/>
                  </pic:nvPicPr>
                  <pic:blipFill>
                    <a:blip r:embed="rId18"/>
                    <a:stretch>
                      <a:fillRect/>
                    </a:stretch>
                  </pic:blipFill>
                  <pic:spPr>
                    <a:xfrm>
                      <a:off x="0" y="0"/>
                      <a:ext cx="5577840" cy="3542682"/>
                    </a:xfrm>
                    <a:prstGeom prst="rect"/>
                  </pic:spPr>
                </pic:pic>
              </a:graphicData>
            </a:graphic>
          </wp:inline>
        </w:drawing>
      </w:r>
    </w:p>
    <w:p>
      <w:pPr>
        <w:jc w:val="right"/>
        <w:bidi/>
      </w:pPr>
      <w:r>
        <w:rPr>
          <w:i/>
          <w:color w:val="555555"/>
          <w:sz w:val="19"/>
          <w:rFonts w:cs="Alexandria" w:ascii="Alexandria" w:hAnsi="Alexandria"/>
          <w:rtl/>
        </w:rPr>
        <w:t>شكل 99 — صفحة الإعدادات العامة في تطبيق الإعدادات، حيث تُفعَّل أو تُعطَّل الخيارات على مستوى الشركة والميزات المتعلقة بالأمان.</w:t>
      </w:r>
    </w:p>
    <w:p/>
    <w:tbl>
      <w:tblPr>
        <w:tblW w:type="auto" w:w="0"/>
        <w:tblLook w:firstColumn="1" w:firstRow="1" w:lastColumn="0" w:lastRow="0" w:noHBand="0" w:noVBand="1" w:val="04A0"/>
        <w:bidiVisual/>
      </w:tblPr>
      <w:tblGrid>
        <w:gridCol w:w="8640"/>
      </w:tblGrid>
      <w:tr>
        <w:tc>
          <w:tcPr>
            <w:tcW w:type="dxa" w:w="8640"/>
            <w:shd w:val="clear" w:fill="FBEAEA"/>
          </w:tcPr>
          <w:p>
            <w:pPr>
              <w:bidi/>
              <w:jc w:val="right"/>
            </w:pPr>
            <w:r>
              <w:rPr>
                <w:b/>
                <w:color w:val="B00020"/>
                <w:rFonts w:cs="Alexandria" w:ascii="Alexandria" w:hAnsi="Alexandria"/>
                <w:rtl/>
              </w:rPr>
              <w:t>هام — أكمل هذه القائمة قبل التشغيل الفعلي</w:t>
            </w:r>
          </w:p>
          <w:p>
            <w:pPr>
              <w:bidi/>
              <w:jc w:val="right"/>
            </w:pPr>
            <w:r>
              <w:rPr>
                <w:rFonts w:cs="Alexandria" w:ascii="Alexandria" w:hAnsi="Alexandria"/>
                <w:rtl/>
              </w:rPr>
              <w:t>إلى أن تُنجز كل بند أدناه، عامِل النظام على أنه بيئة اختبار فقط. كلمة مرور افتراضية واحدة أو مدير قواعد بيانات مكشوف يمكن أن يعرّض بيانات الشركة كلها للخطر.</w:t>
            </w:r>
          </w:p>
        </w:tc>
      </w:tr>
    </w:tbl>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خطوة التأمين</w:t>
            </w:r>
          </w:p>
        </w:tc>
        <w:tc>
          <w:tcPr>
            <w:tcW w:type="dxa" w:w="4320"/>
            <w:shd w:val="clear" w:fill="0E6E8E"/>
          </w:tcPr>
          <w:p>
            <w:pPr>
              <w:bidi/>
              <w:jc w:val="right"/>
            </w:pPr>
            <w:r>
              <w:rPr>
                <w:b/>
                <w:color w:val="FFFFFF"/>
                <w:rFonts w:cs="Alexandria" w:ascii="Alexandria" w:hAnsi="Alexandria"/>
                <w:rtl/>
              </w:rPr>
              <w:t>لماذا تهم</w:t>
            </w:r>
          </w:p>
        </w:tc>
      </w:tr>
      <w:tr>
        <w:tc>
          <w:tcPr>
            <w:tcW w:type="dxa" w:w="4320"/>
          </w:tcPr>
          <w:p>
            <w:pPr>
              <w:bidi/>
              <w:jc w:val="right"/>
            </w:pPr>
            <w:r>
              <w:rPr>
                <w:rFonts w:cs="Alexandria" w:ascii="Alexandria" w:hAnsi="Alexandria"/>
                <w:rtl/>
              </w:rPr>
              <w:t>تغيير كل كلمات المرور الافتراضية</w:t>
            </w:r>
          </w:p>
        </w:tc>
        <w:tc>
          <w:tcPr>
            <w:tcW w:type="dxa" w:w="4320"/>
          </w:tcPr>
          <w:p>
            <w:pPr>
              <w:bidi/>
              <w:jc w:val="right"/>
            </w:pPr>
            <w:r>
              <w:rPr>
                <w:rFonts w:cs="Alexandria" w:ascii="Alexandria" w:hAnsi="Alexandria"/>
                <w:rtl/>
              </w:rPr>
              <w:t xml:space="preserve">يجب تغيير كل حساب جاء بكلمة مرور معروفة أو بسيطة — خاصة حساب </w:t>
            </w:r>
            <w:r>
              <w:rPr>
                <w:i/>
                <w:rFonts w:cs="Alexandria" w:ascii="Alexandria" w:hAnsi="Alexandria"/>
                <w:rtl/>
              </w:rPr>
              <w:t>admin</w:t>
            </w:r>
            <w:r>
              <w:rPr>
                <w:rFonts w:cs="Alexandria" w:ascii="Alexandria" w:hAnsi="Alexandria"/>
                <w:rtl/>
              </w:rPr>
              <w:t xml:space="preserve"> وكلمة المرور الرئيسية لقاعدة البيانات — إلى كلمة مرور قوية وفريدة. كلمات المرور الافتراضية هي أسهل مدخل للمهاجم.</w:t>
            </w:r>
          </w:p>
        </w:tc>
      </w:tr>
      <w:tr>
        <w:tc>
          <w:tcPr>
            <w:tcW w:type="dxa" w:w="4320"/>
            <w:shd w:val="clear" w:fill="F4F6F7"/>
          </w:tcPr>
          <w:p>
            <w:pPr>
              <w:bidi/>
              <w:jc w:val="right"/>
            </w:pPr>
            <w:r>
              <w:rPr>
                <w:rFonts w:cs="Alexandria" w:ascii="Alexandria" w:hAnsi="Alexandria"/>
                <w:rtl/>
              </w:rPr>
              <w:t>تعطيل مدير قواعد البيانات</w:t>
            </w:r>
          </w:p>
        </w:tc>
        <w:tc>
          <w:tcPr>
            <w:tcW w:type="dxa" w:w="4320"/>
            <w:shd w:val="clear" w:fill="F4F6F7"/>
          </w:tcPr>
          <w:p>
            <w:pPr>
              <w:bidi/>
              <w:jc w:val="right"/>
            </w:pPr>
            <w:r>
              <w:rPr>
                <w:rFonts w:cs="Alexandria" w:ascii="Alexandria" w:hAnsi="Alexandria"/>
                <w:rtl/>
              </w:rPr>
              <w:t>تتيح شاشة مدير قواعد البيانات لأي شخص يصل إليها إنشاء قواعد البيانات أو حذفها أو نسخها أو استعادتها. على خادم حي يجب إيقافها حتى لا يستطيع العالم الخارجي الوصول إليها.</w:t>
            </w:r>
          </w:p>
        </w:tc>
      </w:tr>
      <w:tr>
        <w:tc>
          <w:tcPr>
            <w:tcW w:type="dxa" w:w="4320"/>
          </w:tcPr>
          <w:p>
            <w:pPr>
              <w:bidi/>
              <w:jc w:val="right"/>
            </w:pPr>
            <w:r>
              <w:rPr>
                <w:rFonts w:cs="Alexandria" w:ascii="Alexandria" w:hAnsi="Alexandria"/>
                <w:rtl/>
              </w:rPr>
              <w:t>تفعيل HTTPS</w:t>
            </w:r>
          </w:p>
        </w:tc>
        <w:tc>
          <w:tcPr>
            <w:tcW w:type="dxa" w:w="4320"/>
          </w:tcPr>
          <w:p>
            <w:pPr>
              <w:bidi/>
              <w:jc w:val="right"/>
            </w:pPr>
            <w:r>
              <w:rPr>
                <w:rFonts w:cs="Alexandria" w:ascii="Alexandria" w:hAnsi="Alexandria"/>
                <w:rtl/>
              </w:rPr>
              <w:t>يشفّر HTTPS الاتصال بين المتصفح والخادم، فلا يمكن قراءة بيانات الدخول والفواتير وبيانات العملاء أو العبث بها أثناء النقل. قدّم النظام الحي دائماً عبر HTTPS، ولا تستخدم HTTP العادي أبداً.</w:t>
            </w:r>
          </w:p>
        </w:tc>
      </w:tr>
      <w:tr>
        <w:tc>
          <w:tcPr>
            <w:tcW w:type="dxa" w:w="4320"/>
            <w:shd w:val="clear" w:fill="F4F6F7"/>
          </w:tcPr>
          <w:p>
            <w:pPr>
              <w:bidi/>
              <w:jc w:val="right"/>
            </w:pPr>
            <w:r>
              <w:rPr>
                <w:rFonts w:cs="Alexandria" w:ascii="Alexandria" w:hAnsi="Alexandria"/>
                <w:rtl/>
              </w:rPr>
              <w:t>تقييد مرشّح قاعدة البيانات</w:t>
            </w:r>
          </w:p>
        </w:tc>
        <w:tc>
          <w:tcPr>
            <w:tcW w:type="dxa" w:w="4320"/>
            <w:shd w:val="clear" w:fill="F4F6F7"/>
          </w:tcPr>
          <w:p>
            <w:pPr>
              <w:bidi/>
              <w:jc w:val="right"/>
            </w:pPr>
            <w:r>
              <w:rPr>
                <w:rFonts w:cs="Alexandria" w:ascii="Alexandria" w:hAnsi="Alexandria"/>
                <w:rtl/>
              </w:rPr>
              <w:t>اقفل الخادم على تقديم قاعدة بياناتك الحقيقية الوحيدة، حتى لا تعرض شاشة الدخول قائمة بقواعد بيانات متعددة ويبقى اسم قاعدة البيانات مخفياً عن الزوار.</w:t>
            </w:r>
          </w:p>
        </w:tc>
      </w:tr>
    </w:tbl>
    <w:p/>
    <w:p>
      <w:pPr>
        <w:pStyle w:val="ListBullet"/>
        <w:bidi/>
        <w:jc w:val="right"/>
      </w:pPr>
      <w:r>
        <w:rPr>
          <w:b/>
          <w:rFonts w:cs="Alexandria" w:ascii="Alexandria" w:hAnsi="Alexandria"/>
          <w:rtl/>
        </w:rPr>
        <w:t>غيّر كل كلمات المرور الافتراضية</w:t>
      </w:r>
      <w:r>
        <w:rPr>
          <w:rFonts w:cs="Alexandria" w:ascii="Alexandria" w:hAnsi="Alexandria"/>
          <w:rtl/>
        </w:rPr>
        <w:t xml:space="preserve"> — عيّن كلمات مرور قوية وفريدة لحساب </w:t>
      </w:r>
      <w:r>
        <w:rPr>
          <w:i/>
          <w:rFonts w:cs="Alexandria" w:ascii="Alexandria" w:hAnsi="Alexandria"/>
          <w:rtl/>
        </w:rPr>
        <w:t>admin</w:t>
      </w:r>
      <w:r>
        <w:rPr>
          <w:rFonts w:cs="Alexandria" w:ascii="Alexandria" w:hAnsi="Alexandria"/>
          <w:rtl/>
        </w:rPr>
        <w:t>، ولكل حساب موظف، ولكلمة المرور الرئيسية لقاعدة البيانات.</w:t>
      </w:r>
    </w:p>
    <w:p>
      <w:pPr>
        <w:pStyle w:val="ListBullet"/>
        <w:bidi/>
        <w:jc w:val="right"/>
      </w:pPr>
      <w:r>
        <w:rPr>
          <w:b/>
          <w:rFonts w:cs="Alexandria" w:ascii="Alexandria" w:hAnsi="Alexandria"/>
          <w:rtl/>
        </w:rPr>
        <w:t>عطّل مدير قواعد البيانات</w:t>
      </w:r>
      <w:r>
        <w:rPr>
          <w:rFonts w:cs="Alexandria" w:ascii="Alexandria" w:hAnsi="Alexandria"/>
          <w:rtl/>
        </w:rPr>
        <w:t xml:space="preserve"> حتى لا تكون شاشة الإنشاء/الحذف/الاستعادة قابلة للوصول من الخارج.</w:t>
      </w:r>
    </w:p>
    <w:p>
      <w:pPr>
        <w:pStyle w:val="ListBullet"/>
        <w:bidi/>
        <w:jc w:val="right"/>
      </w:pPr>
      <w:r>
        <w:rPr>
          <w:b/>
          <w:rFonts w:cs="Alexandria" w:ascii="Alexandria" w:hAnsi="Alexandria"/>
          <w:rtl/>
        </w:rPr>
        <w:t>فعّل HTTPS</w:t>
      </w:r>
      <w:r>
        <w:rPr>
          <w:rFonts w:cs="Alexandria" w:ascii="Alexandria" w:hAnsi="Alexandria"/>
          <w:rtl/>
        </w:rPr>
        <w:t xml:space="preserve"> ليكون كل تبادل بين متصفحات الموظفين والخادم مشفّراً.</w:t>
      </w:r>
    </w:p>
    <w:p>
      <w:pPr>
        <w:pStyle w:val="ListBullet"/>
        <w:bidi/>
        <w:jc w:val="right"/>
      </w:pPr>
      <w:r>
        <w:rPr>
          <w:b/>
          <w:rFonts w:cs="Alexandria" w:ascii="Alexandria" w:hAnsi="Alexandria"/>
          <w:rtl/>
        </w:rPr>
        <w:t>قيّد مرشّح قاعدة البيانات</w:t>
      </w:r>
      <w:r>
        <w:rPr>
          <w:rFonts w:cs="Alexandria" w:ascii="Alexandria" w:hAnsi="Alexandria"/>
          <w:rtl/>
        </w:rPr>
        <w:t xml:space="preserve"> بحيث تُقدَّم قاعدة بيانات الشركة الحقيقية فقط ولا يُكشف اسمها.</w:t>
      </w:r>
    </w:p>
    <w:tbl>
      <w:tblPr>
        <w:tblW w:type="auto" w:w="0"/>
        <w:tblLook w:firstColumn="1" w:firstRow="1" w:lastColumn="0" w:lastRow="0" w:noHBand="0" w:noVBand="1" w:val="04A0"/>
        <w:bidiVisual/>
      </w:tblPr>
      <w:tblGrid>
        <w:gridCol w:w="8640"/>
      </w:tblGrid>
      <w:tr>
        <w:tc>
          <w:tcPr>
            <w:tcW w:type="dxa" w:w="8640"/>
            <w:shd w:val="clear" w:fill="EAF3F6"/>
          </w:tcPr>
          <w:p>
            <w:pPr>
              <w:bidi/>
              <w:jc w:val="right"/>
            </w:pPr>
            <w:r>
              <w:rPr>
                <w:b/>
                <w:color w:val="1F7A4D"/>
                <w:rFonts w:cs="Alexandria" w:ascii="Alexandria" w:hAnsi="Alexandria"/>
                <w:rtl/>
              </w:rPr>
              <w:t>نصيحة — استشر فريق تقنية المعلومات</w:t>
            </w:r>
          </w:p>
          <w:p>
            <w:pPr>
              <w:bidi/>
              <w:jc w:val="right"/>
            </w:pPr>
            <w:r>
              <w:rPr>
                <w:rFonts w:cs="Alexandria" w:ascii="Alexandria" w:hAnsi="Alexandria"/>
                <w:rtl/>
              </w:rPr>
              <w:t>يُضبط تعطيل مدير قواعد البيانات وتفعيل HTTPS وتقييد مرشّح قاعدة البيانات على الخادم، وليس من داخل التطبيق. إن لم تكن أنت من يدير الخادم، فشارك هذه القائمة مع فريق تقنية المعلومات أو مزوّد الاستضافة وأكّد إنجاز كل بند.</w:t>
            </w:r>
          </w:p>
        </w:tc>
      </w:tr>
    </w:tbl>
    <w:p/>
    <w:p>
      <w:pPr>
        <w:pStyle w:val="Heading2"/>
        <w:bidi/>
        <w:jc w:val="right"/>
      </w:pPr>
      <w:r>
        <w:rPr>
          <w:rFonts w:cs="Alexandria" w:ascii="Alexandria" w:hAnsi="Alexandria"/>
          <w:rtl/>
        </w:rPr>
        <w:t>17.5 مسرد المصطلحات</w:t>
      </w:r>
    </w:p>
    <w:p>
      <w:pPr>
        <w:bidi/>
        <w:jc w:val="right"/>
      </w:pPr>
      <w:r>
        <w:rPr>
          <w:rFonts w:cs="Alexandria" w:ascii="Alexandria" w:hAnsi="Alexandria"/>
          <w:rtl/>
        </w:rPr>
        <w:t>تعريفات بلغة بسيطة للمصطلحات التجارية والمحاسبية المستخدمة في هذا الدليل. احتفظ بهذه الصفحة في متناولك إلى أن تألف هذه الكلمات.</w:t>
      </w:r>
    </w:p>
    <w:tbl>
      <w:tblPr>
        <w:tblStyle w:val="TableGrid"/>
        <w:tblW w:type="auto" w:w="0"/>
        <w:jc w:val="center"/>
        <w:tblLook w:firstColumn="1" w:firstRow="1" w:lastColumn="0" w:lastRow="0" w:noHBand="0" w:noVBand="1" w:val="04A0"/>
        <w:bidiVisual/>
      </w:tblPr>
      <w:tblGrid>
        <w:gridCol w:w="4320"/>
        <w:gridCol w:w="4320"/>
      </w:tblGrid>
      <w:tr>
        <w:tc>
          <w:tcPr>
            <w:tcW w:type="dxa" w:w="4320"/>
            <w:shd w:val="clear" w:fill="0E6E8E"/>
          </w:tcPr>
          <w:p>
            <w:pPr>
              <w:bidi/>
              <w:jc w:val="right"/>
            </w:pPr>
            <w:r>
              <w:rPr>
                <w:b/>
                <w:color w:val="FFFFFF"/>
                <w:rFonts w:cs="Alexandria" w:ascii="Alexandria" w:hAnsi="Alexandria"/>
                <w:rtl/>
              </w:rPr>
              <w:t>المصطلح</w:t>
            </w:r>
          </w:p>
        </w:tc>
        <w:tc>
          <w:tcPr>
            <w:tcW w:type="dxa" w:w="4320"/>
            <w:shd w:val="clear" w:fill="0E6E8E"/>
          </w:tcPr>
          <w:p>
            <w:pPr>
              <w:bidi/>
              <w:jc w:val="right"/>
            </w:pPr>
            <w:r>
              <w:rPr>
                <w:b/>
                <w:color w:val="FFFFFF"/>
                <w:rFonts w:cs="Alexandria" w:ascii="Alexandria" w:hAnsi="Alexandria"/>
                <w:rtl/>
              </w:rPr>
              <w:t>المعنى بلغة بسيطة</w:t>
            </w:r>
          </w:p>
        </w:tc>
      </w:tr>
      <w:tr>
        <w:tc>
          <w:tcPr>
            <w:tcW w:type="dxa" w:w="4320"/>
          </w:tcPr>
          <w:p>
            <w:pPr>
              <w:bidi/>
              <w:jc w:val="right"/>
            </w:pPr>
            <w:r>
              <w:rPr>
                <w:rFonts w:cs="Alexandria" w:ascii="Alexandria" w:hAnsi="Alexandria"/>
                <w:rtl/>
              </w:rPr>
              <w:t>SKU / المرجع الداخلي</w:t>
            </w:r>
          </w:p>
        </w:tc>
        <w:tc>
          <w:tcPr>
            <w:tcW w:type="dxa" w:w="4320"/>
          </w:tcPr>
          <w:p>
            <w:pPr>
              <w:bidi/>
              <w:jc w:val="right"/>
            </w:pPr>
            <w:r>
              <w:rPr>
                <w:rFonts w:cs="Alexandria" w:ascii="Alexandria" w:hAnsi="Alexandria"/>
                <w:rtl/>
              </w:rPr>
              <w:t xml:space="preserve">رمز قصير وفريد تمنحه شركتك للمنتج ليسهل إيجاده وطلبه. وهو في هذا النظام </w:t>
            </w:r>
            <w:r>
              <w:rPr>
                <w:i/>
                <w:rFonts w:cs="Alexandria" w:ascii="Alexandria" w:hAnsi="Alexandria"/>
                <w:rtl/>
              </w:rPr>
              <w:t>المرجع الداخلي (Internal Reference)</w:t>
            </w:r>
            <w:r>
              <w:rPr>
                <w:rFonts w:cs="Alexandria" w:ascii="Alexandria" w:hAnsi="Alexandria"/>
                <w:rtl/>
              </w:rPr>
              <w:t xml:space="preserve">، مثل </w:t>
            </w:r>
            <w:r>
              <w:rPr>
                <w:i/>
                <w:rFonts w:cs="Alexandria" w:ascii="Alexandria" w:hAnsi="Alexandria"/>
                <w:rtl/>
              </w:rPr>
              <w:t>MED-INSULIN</w:t>
            </w:r>
            <w:r>
              <w:rPr>
                <w:rFonts w:cs="Alexandria" w:ascii="Alexandria" w:hAnsi="Alexandria"/>
                <w:rtl/>
              </w:rPr>
              <w:t xml:space="preserve"> لقارورة الأنسولين 10 مل أو </w:t>
            </w:r>
            <w:r>
              <w:rPr>
                <w:i/>
                <w:rFonts w:cs="Alexandria" w:ascii="Alexandria" w:hAnsi="Alexandria"/>
                <w:rtl/>
              </w:rPr>
              <w:t>CON-GLOVES</w:t>
            </w:r>
            <w:r>
              <w:rPr>
                <w:rFonts w:cs="Alexandria" w:ascii="Alexandria" w:hAnsi="Alexandria"/>
                <w:rtl/>
              </w:rPr>
              <w:t xml:space="preserve"> للقفازات الجراحية.</w:t>
            </w:r>
          </w:p>
        </w:tc>
      </w:tr>
      <w:tr>
        <w:tc>
          <w:tcPr>
            <w:tcW w:type="dxa" w:w="4320"/>
            <w:shd w:val="clear" w:fill="F4F6F7"/>
          </w:tcPr>
          <w:p>
            <w:pPr>
              <w:bidi/>
              <w:jc w:val="right"/>
            </w:pPr>
            <w:r>
              <w:rPr>
                <w:rFonts w:cs="Alexandria" w:ascii="Alexandria" w:hAnsi="Alexandria"/>
                <w:rtl/>
              </w:rPr>
              <w:t>الدفعة / التشغيلة (Lot / Batch)</w:t>
            </w:r>
          </w:p>
        </w:tc>
        <w:tc>
          <w:tcPr>
            <w:tcW w:type="dxa" w:w="4320"/>
            <w:shd w:val="clear" w:fill="F4F6F7"/>
          </w:tcPr>
          <w:p>
            <w:pPr>
              <w:bidi/>
              <w:jc w:val="right"/>
            </w:pPr>
            <w:r>
              <w:rPr>
                <w:rFonts w:cs="Alexandria" w:ascii="Alexandria" w:hAnsi="Alexandria"/>
                <w:rtl/>
              </w:rPr>
              <w:t xml:space="preserve">مجموعة من الأصناف المتطابقة التي أُنتجت أو استُلمت معاً وتتشارك رقماً واحداً وتاريخ انتهاء واحداً. مثال: الدفعة </w:t>
            </w:r>
            <w:r>
              <w:rPr>
                <w:i/>
                <w:rFonts w:cs="Alexandria" w:ascii="Alexandria" w:hAnsi="Alexandria"/>
                <w:rtl/>
              </w:rPr>
              <w:t>LOT-GULF-01</w:t>
            </w:r>
            <w:r>
              <w:rPr>
                <w:rFonts w:cs="Alexandria" w:ascii="Alexandria" w:hAnsi="Alexandria"/>
                <w:rtl/>
              </w:rPr>
              <w:t xml:space="preserve"> من الأنسولين تنتهي في 2027-06-09. التتبع بالدفعة يتيح لك معرفة أي دفعة بالضبط استلمها العميل.</w:t>
            </w:r>
          </w:p>
        </w:tc>
      </w:tr>
      <w:tr>
        <w:tc>
          <w:tcPr>
            <w:tcW w:type="dxa" w:w="4320"/>
          </w:tcPr>
          <w:p>
            <w:pPr>
              <w:bidi/>
              <w:jc w:val="right"/>
            </w:pPr>
            <w:r>
              <w:rPr>
                <w:rFonts w:cs="Alexandria" w:ascii="Alexandria" w:hAnsi="Alexandria"/>
                <w:rtl/>
              </w:rPr>
              <w:t>FEFO (الأقرب انتهاءً يخرج أولاً)</w:t>
            </w:r>
          </w:p>
        </w:tc>
        <w:tc>
          <w:tcPr>
            <w:tcW w:type="dxa" w:w="4320"/>
          </w:tcPr>
          <w:p>
            <w:pPr>
              <w:bidi/>
              <w:jc w:val="right"/>
            </w:pPr>
            <w:r>
              <w:rPr>
                <w:rFonts w:cs="Alexandria" w:ascii="Alexandria" w:hAnsi="Alexandria"/>
                <w:rtl/>
              </w:rPr>
              <w:t>قاعدة تختار دائماً المخزون الأقرب انتهاءً أولاً، حتى لا يبقى أي صنف على الرف إلى أن تنتهي صلاحيته. يستخدم النظام FEFO عند حجز البضائع لعملية تسليم.</w:t>
            </w:r>
          </w:p>
        </w:tc>
      </w:tr>
      <w:tr>
        <w:tc>
          <w:tcPr>
            <w:tcW w:type="dxa" w:w="4320"/>
            <w:shd w:val="clear" w:fill="F4F6F7"/>
          </w:tcPr>
          <w:p>
            <w:pPr>
              <w:bidi/>
              <w:jc w:val="right"/>
            </w:pPr>
            <w:r>
              <w:rPr>
                <w:rFonts w:cs="Alexandria" w:ascii="Alexandria" w:hAnsi="Alexandria"/>
                <w:rtl/>
              </w:rPr>
              <w:t>FIFO (الوارد أولاً يصرف أولاً)</w:t>
            </w:r>
          </w:p>
        </w:tc>
        <w:tc>
          <w:tcPr>
            <w:tcW w:type="dxa" w:w="4320"/>
            <w:shd w:val="clear" w:fill="F4F6F7"/>
          </w:tcPr>
          <w:p>
            <w:pPr>
              <w:bidi/>
              <w:jc w:val="right"/>
            </w:pPr>
            <w:r>
              <w:rPr>
                <w:rFonts w:cs="Alexandria" w:ascii="Alexandria" w:hAnsi="Alexandria"/>
                <w:rtl/>
              </w:rPr>
              <w:t>قاعدة تكلفة تُقيّم البضائع التي تبيعها بتكلفة أقدم مخزون اشتريته، فتتبع الدفاتر الترتيب الطبيعي لوصول الأصناف وخروجها.</w:t>
            </w:r>
          </w:p>
        </w:tc>
      </w:tr>
      <w:tr>
        <w:tc>
          <w:tcPr>
            <w:tcW w:type="dxa" w:w="4320"/>
          </w:tcPr>
          <w:p>
            <w:pPr>
              <w:bidi/>
              <w:jc w:val="right"/>
            </w:pPr>
            <w:r>
              <w:rPr>
                <w:rFonts w:cs="Alexandria" w:ascii="Alexandria" w:hAnsi="Alexandria"/>
                <w:rtl/>
              </w:rPr>
              <w:t>قاعدة التخزين (Putaway rule)</w:t>
            </w:r>
          </w:p>
        </w:tc>
        <w:tc>
          <w:tcPr>
            <w:tcW w:type="dxa" w:w="4320"/>
          </w:tcPr>
          <w:p>
            <w:pPr>
              <w:bidi/>
              <w:jc w:val="right"/>
            </w:pPr>
            <w:r>
              <w:rPr>
                <w:rFonts w:cs="Alexandria" w:ascii="Alexandria" w:hAnsi="Alexandria"/>
                <w:rtl/>
              </w:rPr>
              <w:t xml:space="preserve">تعليمات تُخبر النظام بالمكان الذي ينبغي تخزين البضائع المستلمة حديثاً فيه، مثل إرسال الأنسولين مباشرة إلى </w:t>
            </w:r>
            <w:r>
              <w:rPr>
                <w:i/>
                <w:rFonts w:cs="Alexandria" w:ascii="Alexandria" w:hAnsi="Alexandria"/>
                <w:rtl/>
              </w:rPr>
              <w:t>التخزين البارد (2-8 درجة مئوية)</w:t>
            </w:r>
            <w:r>
              <w:rPr>
                <w:rFonts w:cs="Alexandria" w:ascii="Alexandria" w:hAnsi="Alexandria"/>
                <w:rtl/>
              </w:rPr>
              <w:t xml:space="preserve"> عند وصوله.</w:t>
            </w:r>
          </w:p>
        </w:tc>
      </w:tr>
      <w:tr>
        <w:tc>
          <w:tcPr>
            <w:tcW w:type="dxa" w:w="4320"/>
            <w:shd w:val="clear" w:fill="F4F6F7"/>
          </w:tcPr>
          <w:p>
            <w:pPr>
              <w:bidi/>
              <w:jc w:val="right"/>
            </w:pPr>
            <w:r>
              <w:rPr>
                <w:rFonts w:cs="Alexandria" w:ascii="Alexandria" w:hAnsi="Alexandria"/>
                <w:rtl/>
              </w:rPr>
              <w:t>الدفتر (Journal)</w:t>
            </w:r>
          </w:p>
        </w:tc>
        <w:tc>
          <w:tcPr>
            <w:tcW w:type="dxa" w:w="4320"/>
            <w:shd w:val="clear" w:fill="F4F6F7"/>
          </w:tcPr>
          <w:p>
            <w:pPr>
              <w:bidi/>
              <w:jc w:val="right"/>
            </w:pPr>
            <w:r>
              <w:rPr>
                <w:rFonts w:cs="Alexandria" w:ascii="Alexandria" w:hAnsi="Alexandria"/>
                <w:rtl/>
              </w:rPr>
              <w:t xml:space="preserve">سجل محاسبي مُعنوَن. لكل نوع من النشاط دفتره الخاص، مثل </w:t>
            </w:r>
            <w:r>
              <w:rPr>
                <w:i/>
                <w:rFonts w:cs="Alexandria" w:ascii="Alexandria" w:hAnsi="Alexandria"/>
                <w:rtl/>
              </w:rPr>
              <w:t>فواتير العملاء</w:t>
            </w:r>
            <w:r>
              <w:rPr>
                <w:rFonts w:cs="Alexandria" w:ascii="Alexandria" w:hAnsi="Alexandria"/>
                <w:rtl/>
              </w:rPr>
              <w:t xml:space="preserve"> و</w:t>
            </w:r>
            <w:r>
              <w:rPr>
                <w:i/>
                <w:rFonts w:cs="Alexandria" w:ascii="Alexandria" w:hAnsi="Alexandria"/>
                <w:rtl/>
              </w:rPr>
              <w:t>فواتير الموردين</w:t>
            </w:r>
            <w:r>
              <w:rPr>
                <w:rFonts w:cs="Alexandria" w:ascii="Alexandria" w:hAnsi="Alexandria"/>
                <w:rtl/>
              </w:rPr>
              <w:t xml:space="preserve"> و</w:t>
            </w:r>
            <w:r>
              <w:rPr>
                <w:i/>
                <w:rFonts w:cs="Alexandria" w:ascii="Alexandria" w:hAnsi="Alexandria"/>
                <w:rtl/>
              </w:rPr>
              <w:t>بنك الخرطوم (SDG)</w:t>
            </w:r>
            <w:r>
              <w:rPr>
                <w:rFonts w:cs="Alexandria" w:ascii="Alexandria" w:hAnsi="Alexandria"/>
                <w:rtl/>
              </w:rPr>
              <w:t xml:space="preserve"> و</w:t>
            </w:r>
            <w:r>
              <w:rPr>
                <w:i/>
                <w:rFonts w:cs="Alexandria" w:ascii="Alexandria" w:hAnsi="Alexandria"/>
                <w:rtl/>
              </w:rPr>
              <w:t>خزنة النقد الرئيسية (SDG)</w:t>
            </w:r>
            <w:r>
              <w:rPr>
                <w:rFonts w:cs="Alexandria" w:ascii="Alexandria" w:hAnsi="Alexandria"/>
                <w:rtl/>
              </w:rPr>
              <w:t>.</w:t>
            </w:r>
          </w:p>
        </w:tc>
      </w:tr>
      <w:tr>
        <w:tc>
          <w:tcPr>
            <w:tcW w:type="dxa" w:w="4320"/>
          </w:tcPr>
          <w:p>
            <w:pPr>
              <w:bidi/>
              <w:jc w:val="right"/>
            </w:pPr>
            <w:r>
              <w:rPr>
                <w:rFonts w:cs="Alexandria" w:ascii="Alexandria" w:hAnsi="Alexandria"/>
                <w:rtl/>
              </w:rPr>
              <w:t>RFQ (طلب عرض سعر)</w:t>
            </w:r>
          </w:p>
        </w:tc>
        <w:tc>
          <w:tcPr>
            <w:tcW w:type="dxa" w:w="4320"/>
          </w:tcPr>
          <w:p>
            <w:pPr>
              <w:bidi/>
              <w:jc w:val="right"/>
            </w:pPr>
            <w:r>
              <w:rPr>
                <w:rFonts w:cs="Alexandria" w:ascii="Alexandria" w:hAnsi="Alexandria"/>
                <w:rtl/>
              </w:rPr>
              <w:t>أمر شراء مسودة ترسله إلى مورّد لتسأل عن سعره قبل أن تلتزم. وبمجرد تأكيده، يصبح طلب عرض السعر أمر شراء حقيقياً.</w:t>
            </w:r>
          </w:p>
        </w:tc>
      </w:tr>
      <w:tr>
        <w:tc>
          <w:tcPr>
            <w:tcW w:type="dxa" w:w="4320"/>
            <w:shd w:val="clear" w:fill="F4F6F7"/>
          </w:tcPr>
          <w:p>
            <w:pPr>
              <w:bidi/>
              <w:jc w:val="right"/>
            </w:pPr>
            <w:r>
              <w:rPr>
                <w:rFonts w:cs="Alexandria" w:ascii="Alexandria" w:hAnsi="Alexandria"/>
                <w:rtl/>
              </w:rPr>
              <w:t>التسوية (Reconciliation)</w:t>
            </w:r>
          </w:p>
        </w:tc>
        <w:tc>
          <w:tcPr>
            <w:tcW w:type="dxa" w:w="4320"/>
            <w:shd w:val="clear" w:fill="F4F6F7"/>
          </w:tcPr>
          <w:p>
            <w:pPr>
              <w:bidi/>
              <w:jc w:val="right"/>
            </w:pPr>
            <w:r>
              <w:rPr>
                <w:rFonts w:cs="Alexandria" w:ascii="Alexandria" w:hAnsi="Alexandria"/>
                <w:rtl/>
              </w:rPr>
              <w:t>مطابقة سجلاتك المحاسبية مع البنك — تأشير كل فاتورة أو دفعة مقابل السطر المطابق في كشف الحساب البنكي — حتى يتفق رصيد النظام مع رصيد البنك.</w:t>
            </w:r>
          </w:p>
        </w:tc>
      </w:tr>
      <w:tr>
        <w:tc>
          <w:tcPr>
            <w:tcW w:type="dxa" w:w="4320"/>
          </w:tcPr>
          <w:p>
            <w:pPr>
              <w:bidi/>
              <w:jc w:val="right"/>
            </w:pPr>
            <w:r>
              <w:rPr>
                <w:rFonts w:cs="Alexandria" w:ascii="Alexandria" w:hAnsi="Alexandria"/>
                <w:rtl/>
              </w:rPr>
              <w:t>العملة الأساس (Base currency)</w:t>
            </w:r>
          </w:p>
        </w:tc>
        <w:tc>
          <w:tcPr>
            <w:tcW w:type="dxa" w:w="4320"/>
          </w:tcPr>
          <w:p>
            <w:pPr>
              <w:bidi/>
              <w:jc w:val="right"/>
            </w:pPr>
            <w:r>
              <w:rPr>
                <w:rFonts w:cs="Alexandria" w:ascii="Alexandria" w:hAnsi="Alexandria"/>
                <w:rtl/>
              </w:rPr>
              <w:t>العملة الوحيدة التي تُمسك بها دفاترك. بالنسبة لـ</w:t>
            </w:r>
            <w:r>
              <w:rPr>
                <w:i/>
                <w:rFonts w:cs="Alexandria" w:ascii="Alexandria" w:hAnsi="Alexandria"/>
                <w:rtl/>
              </w:rPr>
              <w:t>شركة السودان للمستلزمات الطبية</w:t>
            </w:r>
            <w:r>
              <w:rPr>
                <w:rFonts w:cs="Alexandria" w:ascii="Alexandria" w:hAnsi="Alexandria"/>
                <w:rtl/>
              </w:rPr>
              <w:t xml:space="preserve">، العملة الأساس هي </w:t>
            </w:r>
            <w:r>
              <w:rPr>
                <w:b/>
                <w:rFonts w:cs="Alexandria" w:ascii="Alexandria" w:hAnsi="Alexandria"/>
                <w:rtl/>
              </w:rPr>
              <w:t>SDG</w:t>
            </w:r>
            <w:r>
              <w:rPr>
                <w:rFonts w:cs="Alexandria" w:ascii="Alexandria" w:hAnsi="Alexandria"/>
                <w:rtl/>
              </w:rPr>
              <w:t>؛ وتُحوَّل المبالغ الأجنبية (مثل مورّد يفوتر بالـ</w:t>
            </w:r>
            <w:r>
              <w:rPr>
                <w:b/>
                <w:rFonts w:cs="Alexandria" w:ascii="Alexandria" w:hAnsi="Alexandria"/>
                <w:rtl/>
              </w:rPr>
              <w:t>USD</w:t>
            </w:r>
            <w:r>
              <w:rPr>
                <w:rFonts w:cs="Alexandria" w:ascii="Alexandria" w:hAnsi="Alexandria"/>
                <w:rtl/>
              </w:rPr>
              <w:t>) إلى SDG باستخدام سعر الصرف في تاريخ المستند.</w:t>
            </w:r>
          </w:p>
        </w:tc>
      </w:tr>
      <w:tr>
        <w:tc>
          <w:tcPr>
            <w:tcW w:type="dxa" w:w="4320"/>
            <w:shd w:val="clear" w:fill="F4F6F7"/>
          </w:tcPr>
          <w:p>
            <w:pPr>
              <w:bidi/>
              <w:jc w:val="right"/>
            </w:pPr>
            <w:r>
              <w:rPr>
                <w:rFonts w:cs="Alexandria" w:ascii="Alexandria" w:hAnsi="Alexandria"/>
                <w:rtl/>
              </w:rPr>
              <w:t>قائمة الأسعار (Pricelist)</w:t>
            </w:r>
          </w:p>
        </w:tc>
        <w:tc>
          <w:tcPr>
            <w:tcW w:type="dxa" w:w="4320"/>
            <w:shd w:val="clear" w:fill="F4F6F7"/>
          </w:tcPr>
          <w:p>
            <w:pPr>
              <w:bidi/>
              <w:jc w:val="right"/>
            </w:pPr>
            <w:r>
              <w:rPr>
                <w:rFonts w:cs="Alexandria" w:ascii="Alexandria" w:hAnsi="Alexandria"/>
                <w:rtl/>
              </w:rPr>
              <w:t>مجموعة من أسعار البيع يمكن أن تنطبق على عملاء أو حالات معينة، فيُملأ السعر الصحيح تلقائياً في عرض السعر بدلاً من كتابته يدوياً في كل مرة.</w:t>
            </w:r>
          </w:p>
        </w:tc>
      </w:tr>
      <w:tr>
        <w:tc>
          <w:tcPr>
            <w:tcW w:type="dxa" w:w="4320"/>
          </w:tcPr>
          <w:p>
            <w:pPr>
              <w:bidi/>
              <w:jc w:val="right"/>
            </w:pPr>
            <w:r>
              <w:rPr>
                <w:rFonts w:cs="Alexandria" w:ascii="Alexandria" w:hAnsi="Alexandria"/>
                <w:rtl/>
              </w:rPr>
              <w:t>الذمم المدينة / الدائنة (Receivable / Payable)</w:t>
            </w:r>
          </w:p>
        </w:tc>
        <w:tc>
          <w:tcPr>
            <w:tcW w:type="dxa" w:w="4320"/>
          </w:tcPr>
          <w:p>
            <w:pPr>
              <w:bidi/>
              <w:jc w:val="right"/>
            </w:pPr>
            <w:r>
              <w:rPr>
                <w:i/>
                <w:rFonts w:cs="Alexandria" w:ascii="Alexandria" w:hAnsi="Alexandria"/>
                <w:rtl/>
              </w:rPr>
              <w:t>الذمم المدينة</w:t>
            </w:r>
            <w:r>
              <w:rPr>
                <w:rFonts w:cs="Alexandria" w:ascii="Alexandria" w:hAnsi="Alexandria"/>
                <w:rtl/>
              </w:rPr>
              <w:t xml:space="preserve"> هي أموال يدين بها العملاء لك مقابل بضائع جرت فوترتها؛ و</w:t>
            </w:r>
            <w:r>
              <w:rPr>
                <w:i/>
                <w:rFonts w:cs="Alexandria" w:ascii="Alexandria" w:hAnsi="Alexandria"/>
                <w:rtl/>
              </w:rPr>
              <w:t>الذمم الدائنة</w:t>
            </w:r>
            <w:r>
              <w:rPr>
                <w:rFonts w:cs="Alexandria" w:ascii="Alexandria" w:hAnsi="Alexandria"/>
                <w:rtl/>
              </w:rPr>
              <w:t xml:space="preserve"> هي أموال تدين بها للموردين مقابل فواتير استلمتها ولم تسددها بعد.</w:t>
            </w:r>
          </w:p>
        </w:tc>
      </w:tr>
      <w:tr>
        <w:tc>
          <w:tcPr>
            <w:tcW w:type="dxa" w:w="4320"/>
            <w:shd w:val="clear" w:fill="F4F6F7"/>
          </w:tcPr>
          <w:p>
            <w:pPr>
              <w:bidi/>
              <w:jc w:val="right"/>
            </w:pPr>
            <w:r>
              <w:rPr>
                <w:rFonts w:cs="Alexandria" w:ascii="Alexandria" w:hAnsi="Alexandria"/>
                <w:rtl/>
              </w:rPr>
              <w:t>الترحيل (Posting)</w:t>
            </w:r>
          </w:p>
        </w:tc>
        <w:tc>
          <w:tcPr>
            <w:tcW w:type="dxa" w:w="4320"/>
            <w:shd w:val="clear" w:fill="F4F6F7"/>
          </w:tcPr>
          <w:p>
            <w:pPr>
              <w:bidi/>
              <w:jc w:val="right"/>
            </w:pPr>
            <w:r>
              <w:rPr>
                <w:rFonts w:cs="Alexandria" w:ascii="Alexandria" w:hAnsi="Alexandria"/>
                <w:rtl/>
              </w:rPr>
              <w:t>تأكيد فاتورة أو فاتورة مورّد أو قيد مسودة ليصبح سجلاً محاسبياً دائماً ورسمياً ويُحدِّث دفاتر الشركة. لا تزال المسودة قابلة للتعديل؛ أما المستند المُرحَّل فلا يمكن تغييره ببساطة.</w:t>
            </w:r>
          </w:p>
        </w:tc>
      </w:tr>
      <w:tr>
        <w:tc>
          <w:tcPr>
            <w:tcW w:type="dxa" w:w="4320"/>
          </w:tcPr>
          <w:p>
            <w:pPr>
              <w:bidi/>
              <w:jc w:val="right"/>
            </w:pPr>
            <w:r>
              <w:rPr>
                <w:rFonts w:cs="Alexandria" w:ascii="Alexandria" w:hAnsi="Alexandria"/>
                <w:rtl/>
              </w:rPr>
              <w:t>الضريبة (Tax)</w:t>
            </w:r>
          </w:p>
        </w:tc>
        <w:tc>
          <w:tcPr>
            <w:tcW w:type="dxa" w:w="4320"/>
          </w:tcPr>
          <w:p>
            <w:pPr>
              <w:bidi/>
              <w:jc w:val="right"/>
            </w:pPr>
            <w:r>
              <w:rPr>
                <w:rFonts w:cs="Alexandria" w:ascii="Alexandria" w:hAnsi="Alexandria"/>
                <w:rtl/>
              </w:rPr>
              <w:t xml:space="preserve">مبلغ يُضاف إلى السعر ويُحصَّل نيابة عن الحكومة — وهنا ضريبة </w:t>
            </w:r>
            <w:r>
              <w:rPr>
                <w:b/>
                <w:rFonts w:cs="Alexandria" w:ascii="Alexandria" w:hAnsi="Alexandria"/>
                <w:rtl/>
              </w:rPr>
              <w:t>15%</w:t>
            </w:r>
            <w:r>
              <w:rPr>
                <w:rFonts w:cs="Alexandria" w:ascii="Alexandria" w:hAnsi="Alexandria"/>
                <w:rtl/>
              </w:rPr>
              <w:t xml:space="preserve"> على المبيعات والمشتريات للسودان — يحسبها النظام لك على كل فاتورة بيع وفاتورة مورّد.</w:t>
            </w:r>
          </w:p>
        </w:tc>
      </w:tr>
      <w:tr>
        <w:tc>
          <w:tcPr>
            <w:tcW w:type="dxa" w:w="4320"/>
            <w:shd w:val="clear" w:fill="F4F6F7"/>
          </w:tcPr>
          <w:p>
            <w:pPr>
              <w:bidi/>
              <w:jc w:val="right"/>
            </w:pPr>
            <w:r>
              <w:rPr>
                <w:rFonts w:cs="Alexandria" w:ascii="Alexandria" w:hAnsi="Alexandria"/>
                <w:rtl/>
              </w:rPr>
              <w:t>السنة الضريبية / المالية (Fiscal)</w:t>
            </w:r>
          </w:p>
        </w:tc>
        <w:tc>
          <w:tcPr>
            <w:tcW w:type="dxa" w:w="4320"/>
            <w:shd w:val="clear" w:fill="F4F6F7"/>
          </w:tcPr>
          <w:p>
            <w:pPr>
              <w:bidi/>
              <w:jc w:val="right"/>
            </w:pPr>
            <w:r>
              <w:rPr>
                <w:rFonts w:cs="Alexandria" w:ascii="Alexandria" w:hAnsi="Alexandria"/>
                <w:rtl/>
              </w:rPr>
              <w:t xml:space="preserve">كل ما يتعلق بالضريبة والمحاسبة الرسمية. </w:t>
            </w:r>
            <w:r>
              <w:rPr>
                <w:i/>
                <w:rFonts w:cs="Alexandria" w:ascii="Alexandria" w:hAnsi="Alexandria"/>
                <w:rtl/>
              </w:rPr>
              <w:t>السنة المالية</w:t>
            </w:r>
            <w:r>
              <w:rPr>
                <w:rFonts w:cs="Alexandria" w:ascii="Alexandria" w:hAnsi="Alexandria"/>
                <w:rtl/>
              </w:rPr>
              <w:t xml:space="preserve"> هي فترة الاثني عشر شهراً التي تغطيها حساباتك قبل إقفالها وتقديم تقاريرها (و</w:t>
            </w:r>
            <w:r>
              <w:rPr>
                <w:i/>
                <w:rFonts w:cs="Alexandria" w:ascii="Alexandria" w:hAnsi="Alexandria"/>
                <w:rtl/>
              </w:rPr>
              <w:t>البلد الضريبي</w:t>
            </w:r>
            <w:r>
              <w:rPr>
                <w:rFonts w:cs="Alexandria" w:ascii="Alexandria" w:hAnsi="Alexandria"/>
                <w:rtl/>
              </w:rPr>
              <w:t xml:space="preserve"> هنا هو السودان).</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lexandria" w:hAnsi="Alexand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lexandria" w:hAnsi="Alexandria"/>
      <w:b/>
      <w:bCs/>
      <w:color w:val="094E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lexandria" w:hAnsi="Alexandria"/>
      <w:b/>
      <w:bCs/>
      <w:color w:val="0E6E8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lexandria" w:hAnsi="Alexandria"/>
      <w:b/>
      <w:bCs/>
      <w:color w:val="1F7A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