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E6E8E"/>
          </w:tcPr>
          <w:p>
            <w:r/>
          </w:p>
          <w:p/>
          <w:p/>
          <w:p>
            <w:pPr>
              <w:jc w:val="center"/>
            </w:pPr>
            <w:r>
              <w:rPr>
                <w:b/>
                <w:color w:val="FFFFFF"/>
                <w:sz w:val="64"/>
                <w:rFonts w:cs="Calibri" w:ascii="Calibri" w:hAnsi="Calibri"/>
              </w:rPr>
              <w:t>Medical-Supply ERP</w:t>
            </w:r>
          </w:p>
          <w:p>
            <w:pPr>
              <w:jc w:val="center"/>
            </w:pPr>
            <w:r>
              <w:rPr>
                <w:b/>
                <w:color w:val="FFFFFF"/>
                <w:sz w:val="40"/>
                <w:rFonts w:cs="Calibri" w:ascii="Calibri" w:hAnsi="Calibri"/>
              </w:rPr>
              <w:t>User Manual</w:t>
            </w:r>
          </w:p>
          <w:p/>
        </w:tc>
      </w:tr>
    </w:tbl>
    <w:p>
      <w:pPr>
        <w:jc w:val="center"/>
      </w:pPr>
      <w:r>
        <w:rPr>
          <w:b/>
          <w:color w:val="094E66"/>
          <w:sz w:val="32"/>
          <w:rFonts w:cs="Calibri" w:ascii="Calibri" w:hAnsi="Calibri"/>
        </w:rPr>
        <w:t>Sudan MedSupply Co.</w:t>
      </w:r>
    </w:p>
    <w:p>
      <w:pPr>
        <w:jc w:val="center"/>
      </w:pPr>
      <w:r>
        <w:rPr>
          <w:color w:val="333333"/>
          <w:sz w:val="24"/>
          <w:rFonts w:cs="Calibri" w:ascii="Calibri" w:hAnsi="Calibri"/>
        </w:rPr>
        <w:t>Built on Odoo 18 Community</w:t>
      </w:r>
    </w:p>
    <w:p>
      <w:pPr>
        <w:jc w:val="center"/>
      </w:pPr>
      <w:r>
        <w:rPr>
          <w:color w:val="333333"/>
          <w:sz w:val="24"/>
          <w:rFonts w:cs="Calibri" w:ascii="Calibri" w:hAnsi="Calibri"/>
        </w:rPr>
        <w:t>Version 1.0  •  June 2026</w:t>
      </w:r>
    </w:p>
    <w:p>
      <w:r>
        <w:br w:type="page"/>
      </w:r>
    </w:p>
    <w:p>
      <w:r>
        <w:rPr>
          <w:b/>
          <w:color w:val="094E66"/>
          <w:sz w:val="32"/>
          <w:rFonts w:cs="Calibri" w:ascii="Calibri" w:hAnsi="Calibri"/>
        </w:rPr>
        <w:t>Table of Contents</w:t>
      </w:r>
    </w:p>
    <w:p>
      <w:fldSimple w:instr="TOC \o &quot;1-3&quot; \h \z \u">
        <w:r>
          <w:t>Table of Contents</w:t>
        </w:r>
      </w:fldSimple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1. Introduction</w:t>
      </w:r>
    </w:p>
    <w:p>
      <w:r>
        <w:rPr>
          <w:rFonts w:cs="Calibri" w:ascii="Calibri" w:hAnsi="Calibri"/>
        </w:rPr>
        <w:t xml:space="preserve">This manual describes the </w:t>
      </w:r>
      <w:r>
        <w:rPr>
          <w:b/>
          <w:rFonts w:cs="Calibri" w:ascii="Calibri" w:hAnsi="Calibri"/>
        </w:rPr>
        <w:t>Medical-Supply ERP</w:t>
      </w:r>
      <w:r>
        <w:rPr>
          <w:rFonts w:cs="Calibri" w:ascii="Calibri" w:hAnsi="Calibri"/>
        </w:rPr>
        <w:t xml:space="preserve"> — an integrated business system for a company that imports, stores, and distributes medical supplies and pharmaceuticals. The system covers the full operational chain: master-data configuration, inventory and warehousing, procurement, sales, and accounting, with native </w:t>
      </w:r>
      <w:r>
        <w:rPr>
          <w:b/>
          <w:rFonts w:cs="Calibri" w:ascii="Calibri" w:hAnsi="Calibri"/>
        </w:rPr>
        <w:t>multi-currency</w:t>
      </w:r>
      <w:r>
        <w:rPr>
          <w:rFonts w:cs="Calibri" w:ascii="Calibri" w:hAnsi="Calibri"/>
        </w:rPr>
        <w:t xml:space="preserve"> support (Sudanese Pound as the base currency and US Dollar as a reference currency).</w:t>
      </w:r>
    </w:p>
    <w:p>
      <w:r>
        <w:rPr>
          <w:rFonts w:cs="Calibri" w:ascii="Calibri" w:hAnsi="Calibri"/>
        </w:rPr>
        <w:t xml:space="preserve">The system is built on </w:t>
      </w:r>
      <w:r>
        <w:rPr>
          <w:b/>
          <w:rFonts w:cs="Calibri" w:ascii="Calibri" w:hAnsi="Calibri"/>
        </w:rPr>
        <w:t>Odoo 18 Community</w:t>
      </w:r>
      <w:r>
        <w:rPr>
          <w:rFonts w:cs="Calibri" w:ascii="Calibri" w:hAnsi="Calibri"/>
        </w:rPr>
        <w:t xml:space="preserve"> and uses only Community and open-source (OCA / Odoo-Mates) modules — no proprietary Enterprise licences are required.</w:t>
      </w:r>
    </w:p>
    <w:p>
      <w:pPr>
        <w:pStyle w:val="Heading2"/>
      </w:pPr>
      <w:r>
        <w:rPr>
          <w:rFonts w:cs="Calibri" w:ascii="Calibri" w:hAnsi="Calibri"/>
        </w:rPr>
        <w:t>1.1 Who this manual is for</w:t>
      </w:r>
    </w:p>
    <w:p>
      <w:pPr>
        <w:pStyle w:val="ListBullet"/>
      </w:pPr>
      <w:r>
        <w:rPr>
          <w:b/>
          <w:rFonts w:cs="Calibri" w:ascii="Calibri" w:hAnsi="Calibri"/>
        </w:rPr>
        <w:t>Administrators</w:t>
      </w:r>
      <w:r>
        <w:rPr>
          <w:rFonts w:cs="Calibri" w:ascii="Calibri" w:hAnsi="Calibri"/>
        </w:rPr>
        <w:t xml:space="preserve"> who configure master data — warehouses, items, partners, banks, currencies and exchange rates.</w:t>
      </w:r>
    </w:p>
    <w:p>
      <w:pPr>
        <w:pStyle w:val="ListBullet"/>
      </w:pPr>
      <w:r>
        <w:rPr>
          <w:b/>
          <w:rFonts w:cs="Calibri" w:ascii="Calibri" w:hAnsi="Calibri"/>
        </w:rPr>
        <w:t>Procurement officers</w:t>
      </w:r>
      <w:r>
        <w:rPr>
          <w:rFonts w:cs="Calibri" w:ascii="Calibri" w:hAnsi="Calibri"/>
        </w:rPr>
        <w:t xml:space="preserve"> who raise purchase orders and receive goods.</w:t>
      </w:r>
    </w:p>
    <w:p>
      <w:pPr>
        <w:pStyle w:val="ListBullet"/>
      </w:pPr>
      <w:r>
        <w:rPr>
          <w:b/>
          <w:rFonts w:cs="Calibri" w:ascii="Calibri" w:hAnsi="Calibri"/>
        </w:rPr>
        <w:t>Sales staff</w:t>
      </w:r>
      <w:r>
        <w:rPr>
          <w:rFonts w:cs="Calibri" w:ascii="Calibri" w:hAnsi="Calibri"/>
        </w:rPr>
        <w:t xml:space="preserve"> who quote, sell, and deliver to customers.</w:t>
      </w:r>
    </w:p>
    <w:p>
      <w:pPr>
        <w:pStyle w:val="ListBullet"/>
      </w:pPr>
      <w:r>
        <w:rPr>
          <w:b/>
          <w:rFonts w:cs="Calibri" w:ascii="Calibri" w:hAnsi="Calibri"/>
        </w:rPr>
        <w:t>Accountants</w:t>
      </w:r>
      <w:r>
        <w:rPr>
          <w:rFonts w:cs="Calibri" w:ascii="Calibri" w:hAnsi="Calibri"/>
        </w:rPr>
        <w:t xml:space="preserve"> who manage invoices, payments, bank reconciliation and reports.</w:t>
      </w:r>
    </w:p>
    <w:p>
      <w:pPr>
        <w:pStyle w:val="Heading2"/>
      </w:pPr>
      <w:r>
        <w:rPr>
          <w:rFonts w:cs="Calibri" w:ascii="Calibri" w:hAnsi="Calibri"/>
        </w:rPr>
        <w:t>1.2 Key capabilities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Area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What you can do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Configuration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Define company, currencies &amp; rates, customers, suppliers, banks, cash safes, units, warehouses and product categories.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Inventory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Register items with lot/batch and expiry tracking; manage on-hand stock and valuation.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Warehouse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Run multiple warehouses and internal locations (e.g. cold storage, quarantine); receipts, deliveries and internal transfers.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Procurement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RFQ → Purchase Order → Receipt → Vendor Bill, with vendor price lists and multi-currency purchasing.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Sales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Quotation → Sales Order → Delivery → Customer Invoice, with price lists per currency.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Accounting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Customer invoices, vendor bills, payments, bank reconciliation, financial reports, fiscal year and dunning.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Multi-currency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SDG base + USD reference; dated exchange-rate history that is easy to update.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2. System Overview</w:t>
      </w:r>
    </w:p>
    <w:p>
      <w:pPr>
        <w:pStyle w:val="Heading2"/>
      </w:pPr>
      <w:r>
        <w:rPr>
          <w:rFonts w:cs="Calibri" w:ascii="Calibri" w:hAnsi="Calibri"/>
        </w:rPr>
        <w:t>2.1 Building blocks</w:t>
      </w:r>
    </w:p>
    <w:p>
      <w:r>
        <w:rPr>
          <w:rFonts w:cs="Calibri" w:ascii="Calibri" w:hAnsi="Calibri"/>
        </w:rPr>
        <w:t>The ERP is organised into cooperating applications. Each application adds menus, documents and reports, but they share the same products, partners and accounting.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Application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Inventory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Items, stock, warehouses, locations, lots, expiry, transfers.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Purchase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Supplier orders and goods receipts.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Sales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Customer quotations, orders and deliveries.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Invoicing / Accounting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Invoices, bills, payments, journals, reports.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Contacts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Customers and suppliers (a single contact can be both).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Settings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Company, currencies, users, and feature switches.</w:t>
            </w:r>
          </w:p>
        </w:tc>
      </w:tr>
    </w:tbl>
    <w:p/>
    <w:p>
      <w:pPr>
        <w:pStyle w:val="Heading2"/>
      </w:pPr>
      <w:r>
        <w:rPr>
          <w:rFonts w:cs="Calibri" w:ascii="Calibri" w:hAnsi="Calibri"/>
        </w:rPr>
        <w:t>2.2 Logging in</w:t>
      </w:r>
    </w:p>
    <w:p>
      <w:pPr>
        <w:pStyle w:val="ListNumber"/>
      </w:pPr>
      <w:r>
        <w:rPr>
          <w:rFonts w:cs="Calibri" w:ascii="Calibri" w:hAnsi="Calibri"/>
        </w:rPr>
        <w:t xml:space="preserve">Open the system URL in a web browser (for the local demo: </w:t>
      </w:r>
      <w:r>
        <w:rPr>
          <w:b/>
          <w:rFonts w:cs="Calibri" w:ascii="Calibri" w:hAnsi="Calibri"/>
        </w:rPr>
        <w:t>http://localhost:8069</w:t>
      </w:r>
      <w:r>
        <w:rPr>
          <w:rFonts w:cs="Calibri" w:ascii="Calibri" w:hAnsi="Calibri"/>
        </w:rPr>
        <w:t>).</w:t>
      </w:r>
    </w:p>
    <w:p>
      <w:pPr>
        <w:pStyle w:val="ListNumber"/>
      </w:pPr>
      <w:r>
        <w:rPr>
          <w:rFonts w:cs="Calibri" w:ascii="Calibri" w:hAnsi="Calibri"/>
        </w:rPr>
        <w:t xml:space="preserve">If a database list appears, choose </w:t>
      </w:r>
      <w:r>
        <w:rPr>
          <w:b/>
          <w:rFonts w:cs="Calibri" w:ascii="Calibri" w:hAnsi="Calibri"/>
        </w:rPr>
        <w:t>erpmedsupply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Enter your user name and password. The default administrator is </w:t>
      </w:r>
      <w:r>
        <w:rPr>
          <w:b/>
          <w:rFonts w:cs="Calibri" w:ascii="Calibri" w:hAnsi="Calibri"/>
        </w:rPr>
        <w:t>admin / admin</w:t>
      </w:r>
      <w:r>
        <w:rPr>
          <w:rFonts w:cs="Calibri" w:ascii="Calibri" w:hAnsi="Calibri"/>
        </w:rPr>
        <w:t xml:space="preserve"> on the demo database — change this password before going live.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r>
              <w:rPr>
                <w:b/>
                <w:color w:val="B00020"/>
                <w:rFonts w:cs="Calibri" w:ascii="Calibri" w:hAnsi="Calibri"/>
              </w:rPr>
              <w:t>IMPORTANT — Change default credentials</w:t>
            </w:r>
          </w:p>
          <w:p>
            <w:r>
              <w:rPr>
                <w:rFonts w:cs="Calibri" w:ascii="Calibri" w:hAnsi="Calibri"/>
              </w:rPr>
              <w:t>The demo administrator password (</w:t>
            </w:r>
            <w:r>
              <w:rPr>
                <w:b/>
                <w:rFonts w:cs="Calibri" w:ascii="Calibri" w:hAnsi="Calibri"/>
              </w:rPr>
              <w:t>admin</w:t>
            </w:r>
            <w:r>
              <w:rPr>
                <w:rFonts w:cs="Calibri" w:ascii="Calibri" w:hAnsi="Calibri"/>
              </w:rPr>
              <w:t>) and the database master password must be changed before the system is used with real data.</w:t>
            </w:r>
          </w:p>
        </w:tc>
      </w:tr>
    </w:tbl>
    <w:p/>
    <w:p>
      <w:pPr>
        <w:pStyle w:val="Heading2"/>
      </w:pPr>
      <w:r>
        <w:rPr>
          <w:rFonts w:cs="Calibri" w:ascii="Calibri" w:hAnsi="Calibri"/>
        </w:rPr>
        <w:t>2.3 Finding your way around</w:t>
      </w:r>
    </w:p>
    <w:p>
      <w:pPr>
        <w:pStyle w:val="ListBullet"/>
      </w:pPr>
      <w:r>
        <w:rPr>
          <w:rFonts w:cs="Calibri" w:ascii="Calibri" w:hAnsi="Calibri"/>
        </w:rPr>
        <w:t xml:space="preserve">The </w:t>
      </w:r>
      <w:r>
        <w:rPr>
          <w:b/>
          <w:rFonts w:cs="Calibri" w:ascii="Calibri" w:hAnsi="Calibri"/>
        </w:rPr>
        <w:t>top menu bar</w:t>
      </w:r>
      <w:r>
        <w:rPr>
          <w:rFonts w:cs="Calibri" w:ascii="Calibri" w:hAnsi="Calibri"/>
        </w:rPr>
        <w:t xml:space="preserve"> switches between applications (Inventory, Purchase, Sales, Accounting…).</w:t>
      </w:r>
    </w:p>
    <w:p>
      <w:pPr>
        <w:pStyle w:val="ListBullet"/>
      </w:pPr>
      <w:r>
        <w:rPr>
          <w:rFonts w:cs="Calibri" w:ascii="Calibri" w:hAnsi="Calibri"/>
        </w:rPr>
        <w:t xml:space="preserve">Each application has its own </w:t>
      </w:r>
      <w:r>
        <w:rPr>
          <w:b/>
          <w:rFonts w:cs="Calibri" w:ascii="Calibri" w:hAnsi="Calibri"/>
        </w:rPr>
        <w:t>Configuration</w:t>
      </w:r>
      <w:r>
        <w:rPr>
          <w:rFonts w:cs="Calibri" w:ascii="Calibri" w:hAnsi="Calibri"/>
        </w:rPr>
        <w:t xml:space="preserve"> sub-menu for setup tasks.</w:t>
      </w:r>
    </w:p>
    <w:p>
      <w:pPr>
        <w:pStyle w:val="ListBullet"/>
      </w:pPr>
      <w:r>
        <w:rPr>
          <w:rFonts w:cs="Calibri" w:ascii="Calibri" w:hAnsi="Calibri"/>
        </w:rPr>
        <w:t xml:space="preserve">Most documents follow a </w:t>
      </w:r>
      <w:r>
        <w:rPr>
          <w:b/>
          <w:rFonts w:cs="Calibri" w:ascii="Calibri" w:hAnsi="Calibri"/>
        </w:rPr>
        <w:t>draft → confirmed → done</w:t>
      </w:r>
      <w:r>
        <w:rPr>
          <w:rFonts w:cs="Calibri" w:ascii="Calibri" w:hAnsi="Calibri"/>
        </w:rPr>
        <w:t xml:space="preserve"> lifecycle shown by status buttons in the top-right.</w:t>
      </w:r>
    </w:p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3. Configuration (Central Admin)</w:t>
      </w:r>
    </w:p>
    <w:p>
      <w:r>
        <w:rPr>
          <w:rFonts w:cs="Calibri" w:ascii="Calibri" w:hAnsi="Calibri"/>
        </w:rPr>
        <w:t xml:space="preserve">Configuration is the heart of the system. Complete these steps </w:t>
      </w:r>
      <w:r>
        <w:rPr>
          <w:b/>
          <w:rFonts w:cs="Calibri" w:ascii="Calibri" w:hAnsi="Calibri"/>
        </w:rPr>
        <w:t>in order</w:t>
      </w:r>
      <w:r>
        <w:rPr>
          <w:rFonts w:cs="Calibri" w:ascii="Calibri" w:hAnsi="Calibri"/>
        </w:rPr>
        <w:t xml:space="preserve"> before recording day-to-day transactions, because some settings (especially the base currency and chart of accounts) are difficult to change once transactions exist.</w:t>
      </w:r>
    </w:p>
    <w:p>
      <w:pPr>
        <w:pStyle w:val="Heading2"/>
      </w:pPr>
      <w:r>
        <w:rPr>
          <w:rFonts w:cs="Calibri" w:ascii="Calibri" w:hAnsi="Calibri"/>
        </w:rPr>
        <w:t>3.1 Company</w:t>
      </w:r>
    </w:p>
    <w:p>
      <w:pPr>
        <w:pStyle w:val="ListNumber"/>
      </w:pPr>
      <w:r>
        <w:rPr>
          <w:rFonts w:cs="Calibri" w:ascii="Calibri" w:hAnsi="Calibri"/>
        </w:rPr>
        <w:t xml:space="preserve">Go to </w:t>
      </w:r>
      <w:r>
        <w:rPr>
          <w:b/>
          <w:rFonts w:cs="Calibri" w:ascii="Calibri" w:hAnsi="Calibri"/>
        </w:rPr>
        <w:t>Settings → Users &amp; Companies → Companies</w:t>
      </w:r>
      <w:r>
        <w:rPr>
          <w:rFonts w:cs="Calibri" w:ascii="Calibri" w:hAnsi="Calibri"/>
        </w:rPr>
        <w:t xml:space="preserve"> and open your company.</w:t>
      </w:r>
    </w:p>
    <w:p>
      <w:pPr>
        <w:pStyle w:val="ListNumber"/>
      </w:pPr>
      <w:r>
        <w:rPr>
          <w:rFonts w:cs="Calibri" w:ascii="Calibri" w:hAnsi="Calibri"/>
        </w:rPr>
        <w:t>Set the legal name, address, tax number and logo.</w:t>
      </w:r>
    </w:p>
    <w:p>
      <w:pPr>
        <w:pStyle w:val="ListNumber"/>
      </w:pPr>
      <w:r>
        <w:rPr>
          <w:rFonts w:cs="Calibri" w:ascii="Calibri" w:hAnsi="Calibri"/>
        </w:rPr>
        <w:t xml:space="preserve">Set the </w:t>
      </w:r>
      <w:r>
        <w:rPr>
          <w:b/>
          <w:rFonts w:cs="Calibri" w:ascii="Calibri" w:hAnsi="Calibri"/>
        </w:rPr>
        <w:t>Country</w:t>
      </w:r>
      <w:r>
        <w:rPr>
          <w:rFonts w:cs="Calibri" w:ascii="Calibri" w:hAnsi="Calibri"/>
        </w:rPr>
        <w:t xml:space="preserve"> to Sudan.</w:t>
      </w:r>
    </w:p>
    <w:p>
      <w:pPr>
        <w:pStyle w:val="Heading2"/>
      </w:pPr>
      <w:r>
        <w:rPr>
          <w:rFonts w:cs="Calibri" w:ascii="Calibri" w:hAnsi="Calibri"/>
        </w:rPr>
        <w:t>3.2 Currencies and exchange rates</w:t>
      </w:r>
    </w:p>
    <w:p>
      <w:r>
        <w:rPr>
          <w:rFonts w:cs="Calibri" w:ascii="Calibri" w:hAnsi="Calibri"/>
        </w:rPr>
        <w:t xml:space="preserve">The system uses </w:t>
      </w:r>
      <w:r>
        <w:rPr>
          <w:b/>
          <w:rFonts w:cs="Calibri" w:ascii="Calibri" w:hAnsi="Calibri"/>
        </w:rPr>
        <w:t>SDG (Sudanese Pound)</w:t>
      </w:r>
      <w:r>
        <w:rPr>
          <w:rFonts w:cs="Calibri" w:ascii="Calibri" w:hAnsi="Calibri"/>
        </w:rPr>
        <w:t xml:space="preserve"> as the company base currency and </w:t>
      </w:r>
      <w:r>
        <w:rPr>
          <w:b/>
          <w:rFonts w:cs="Calibri" w:ascii="Calibri" w:hAnsi="Calibri"/>
        </w:rPr>
        <w:t>USD</w:t>
      </w:r>
      <w:r>
        <w:rPr>
          <w:rFonts w:cs="Calibri" w:ascii="Calibri" w:hAnsi="Calibri"/>
        </w:rPr>
        <w:t xml:space="preserve"> as a reference currency for imports and price quotations.</w:t>
      </w:r>
    </w:p>
    <w:p>
      <w:pPr>
        <w:pStyle w:val="ListNumber"/>
      </w:pPr>
      <w:r>
        <w:rPr>
          <w:rFonts w:cs="Calibri" w:ascii="Calibri" w:hAnsi="Calibri"/>
        </w:rPr>
        <w:t xml:space="preserve">Enable multi-currency: </w:t>
      </w:r>
      <w:r>
        <w:rPr>
          <w:b/>
          <w:rFonts w:cs="Calibri" w:ascii="Calibri" w:hAnsi="Calibri"/>
        </w:rPr>
        <w:t>Settings → Accounting → Currencies → tick Multi-Currencies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Activate the currencies you use: </w:t>
      </w:r>
      <w:r>
        <w:rPr>
          <w:b/>
          <w:rFonts w:cs="Calibri" w:ascii="Calibri" w:hAnsi="Calibri"/>
        </w:rPr>
        <w:t>Settings → Currencies</w:t>
      </w:r>
      <w:r>
        <w:rPr>
          <w:rFonts w:cs="Calibri" w:ascii="Calibri" w:hAnsi="Calibri"/>
        </w:rPr>
        <w:t xml:space="preserve">, switch on </w:t>
      </w:r>
      <w:r>
        <w:rPr>
          <w:b/>
          <w:rFonts w:cs="Calibri" w:ascii="Calibri" w:hAnsi="Calibri"/>
        </w:rPr>
        <w:t>SDG</w:t>
      </w:r>
      <w:r>
        <w:rPr>
          <w:rFonts w:cs="Calibri" w:ascii="Calibri" w:hAnsi="Calibri"/>
        </w:rPr>
        <w:t xml:space="preserve"> and </w:t>
      </w:r>
      <w:r>
        <w:rPr>
          <w:b/>
          <w:rFonts w:cs="Calibri" w:ascii="Calibri" w:hAnsi="Calibri"/>
        </w:rPr>
        <w:t>USD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Confirm the company base currency is </w:t>
      </w:r>
      <w:r>
        <w:rPr>
          <w:b/>
          <w:rFonts w:cs="Calibri" w:ascii="Calibri" w:hAnsi="Calibri"/>
        </w:rPr>
        <w:t>SDG</w:t>
      </w:r>
      <w:r>
        <w:rPr>
          <w:rFonts w:cs="Calibri" w:ascii="Calibri" w:hAnsi="Calibri"/>
        </w:rPr>
        <w:t>.</w:t>
      </w:r>
    </w:p>
    <w:p>
      <w:pPr>
        <w:pStyle w:val="Heading3"/>
      </w:pPr>
      <w:r>
        <w:rPr>
          <w:rFonts w:cs="Calibri" w:ascii="Calibri" w:hAnsi="Calibri"/>
        </w:rPr>
        <w:t>Recording a new USD exchange rate</w:t>
      </w:r>
    </w:p>
    <w:p>
      <w:r>
        <w:rPr>
          <w:rFonts w:cs="Calibri" w:ascii="Calibri" w:hAnsi="Calibri"/>
        </w:rPr>
        <w:t xml:space="preserve">Exchange rates are stored as </w:t>
      </w:r>
      <w:r>
        <w:rPr>
          <w:b/>
          <w:rFonts w:cs="Calibri" w:ascii="Calibri" w:hAnsi="Calibri"/>
        </w:rPr>
        <w:t>dated records</w:t>
      </w:r>
      <w:r>
        <w:rPr>
          <w:rFonts w:cs="Calibri" w:ascii="Calibri" w:hAnsi="Calibri"/>
        </w:rPr>
        <w:t>, so the full history is preserved and any past document is valued at the rate that applied on its date.</w:t>
      </w:r>
    </w:p>
    <w:p>
      <w:pPr>
        <w:pStyle w:val="ListNumber"/>
      </w:pPr>
      <w:r>
        <w:rPr>
          <w:rFonts w:cs="Calibri" w:ascii="Calibri" w:hAnsi="Calibri"/>
        </w:rPr>
        <w:t xml:space="preserve">Open </w:t>
      </w:r>
      <w:r>
        <w:rPr>
          <w:b/>
          <w:rFonts w:cs="Calibri" w:ascii="Calibri" w:hAnsi="Calibri"/>
        </w:rPr>
        <w:t>Accounting → Configuration → Currencies</w:t>
      </w:r>
      <w:r>
        <w:rPr>
          <w:rFonts w:cs="Calibri" w:ascii="Calibri" w:hAnsi="Calibri"/>
        </w:rPr>
        <w:t xml:space="preserve"> and click </w:t>
      </w:r>
      <w:r>
        <w:rPr>
          <w:b/>
          <w:rFonts w:cs="Calibri" w:ascii="Calibri" w:hAnsi="Calibri"/>
        </w:rPr>
        <w:t>USD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Go to the </w:t>
      </w:r>
      <w:r>
        <w:rPr>
          <w:b/>
          <w:rFonts w:cs="Calibri" w:ascii="Calibri" w:hAnsi="Calibri"/>
        </w:rPr>
        <w:t>Rates</w:t>
      </w:r>
      <w:r>
        <w:rPr>
          <w:rFonts w:cs="Calibri" w:ascii="Calibri" w:hAnsi="Calibri"/>
        </w:rPr>
        <w:t xml:space="preserve"> tab and click </w:t>
      </w:r>
      <w:r>
        <w:rPr>
          <w:b/>
          <w:rFonts w:cs="Calibri" w:ascii="Calibri" w:hAnsi="Calibri"/>
        </w:rPr>
        <w:t>Add a line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Enter the </w:t>
      </w:r>
      <w:r>
        <w:rPr>
          <w:b/>
          <w:rFonts w:cs="Calibri" w:ascii="Calibri" w:hAnsi="Calibri"/>
        </w:rPr>
        <w:t>date</w:t>
      </w:r>
      <w:r>
        <w:rPr>
          <w:rFonts w:cs="Calibri" w:ascii="Calibri" w:hAnsi="Calibri"/>
        </w:rPr>
        <w:t xml:space="preserve"> and the rate — type the intuitive figure: </w:t>
      </w:r>
      <w:r>
        <w:rPr>
          <w:b/>
          <w:rFonts w:cs="Calibri" w:ascii="Calibri" w:hAnsi="Calibri"/>
        </w:rPr>
        <w:t>how many SDG equal 1 USD</w:t>
      </w:r>
      <w:r>
        <w:rPr>
          <w:rFonts w:cs="Calibri" w:ascii="Calibri" w:hAnsi="Calibri"/>
        </w:rPr>
        <w:t xml:space="preserve"> (e.g. 700).</w:t>
      </w:r>
    </w:p>
    <w:p>
      <w:pPr>
        <w:pStyle w:val="ListNumber"/>
      </w:pPr>
      <w:r>
        <w:rPr>
          <w:rFonts w:cs="Calibri" w:ascii="Calibri" w:hAnsi="Calibri"/>
        </w:rPr>
        <w:t>Save. The new rate applies to all documents dated on or after that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r>
              <w:rPr>
                <w:b/>
                <w:color w:val="1F7A4D"/>
                <w:rFonts w:cs="Calibri" w:ascii="Calibri" w:hAnsi="Calibri"/>
              </w:rPr>
              <w:t>TIP — Easy rate updates</w:t>
            </w:r>
          </w:p>
          <w:p>
            <w:r>
              <w:rPr>
                <w:rFonts w:cs="Calibri" w:ascii="Calibri" w:hAnsi="Calibri"/>
              </w:rPr>
              <w:t>Because each change is a new dated line, you simply add a line whenever the rate moves — you never overwrite history. Reports and documents automatically use the correct rate for their date.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r>
              <w:rPr>
                <w:b/>
                <w:color w:val="094E66"/>
                <w:rFonts w:cs="Calibri" w:ascii="Calibri" w:hAnsi="Calibri"/>
              </w:rPr>
              <w:t>NOTE — Automatic rates (optional)</w:t>
            </w:r>
          </w:p>
          <w:p>
            <w:r>
              <w:rPr>
                <w:rFonts w:cs="Calibri" w:ascii="Calibri" w:hAnsi="Calibri"/>
              </w:rPr>
              <w:t xml:space="preserve">Community Odoo does not fetch rates automatically. If you want scheduled updates, the OCA </w:t>
            </w:r>
            <w:r>
              <w:rPr>
                <w:b/>
                <w:rFonts w:cs="Calibri" w:ascii="Calibri" w:hAnsi="Calibri"/>
              </w:rPr>
              <w:t>currency_rate_update</w:t>
            </w:r>
            <w:r>
              <w:rPr>
                <w:rFonts w:cs="Calibri" w:ascii="Calibri" w:hAnsi="Calibri"/>
              </w:rPr>
              <w:t xml:space="preserve"> module can be added later; otherwise rates are maintained by hand as above.</w:t>
            </w:r>
          </w:p>
        </w:tc>
      </w:tr>
    </w:tbl>
    <w:p/>
    <w:p>
      <w:pPr>
        <w:pStyle w:val="Heading2"/>
      </w:pPr>
      <w:r>
        <w:rPr>
          <w:rFonts w:cs="Calibri" w:ascii="Calibri" w:hAnsi="Calibri"/>
        </w:rPr>
        <w:t>3.3 Customers and suppliers</w:t>
      </w:r>
    </w:p>
    <w:p>
      <w:r>
        <w:rPr>
          <w:rFonts w:cs="Calibri" w:ascii="Calibri" w:hAnsi="Calibri"/>
        </w:rPr>
        <w:t xml:space="preserve">Customers and suppliers are both </w:t>
      </w:r>
      <w:r>
        <w:rPr>
          <w:b/>
          <w:rFonts w:cs="Calibri" w:ascii="Calibri" w:hAnsi="Calibri"/>
        </w:rPr>
        <w:t>Contacts</w:t>
      </w:r>
      <w:r>
        <w:rPr>
          <w:rFonts w:cs="Calibri" w:ascii="Calibri" w:hAnsi="Calibri"/>
        </w:rPr>
        <w:t>. A single contact can be both a customer and a supplier — do not create duplicates.</w:t>
      </w:r>
    </w:p>
    <w:p>
      <w:pPr>
        <w:pStyle w:val="ListNumber"/>
      </w:pPr>
      <w:r>
        <w:rPr>
          <w:rFonts w:cs="Calibri" w:ascii="Calibri" w:hAnsi="Calibri"/>
        </w:rPr>
        <w:t xml:space="preserve">Open </w:t>
      </w:r>
      <w:r>
        <w:rPr>
          <w:b/>
          <w:rFonts w:cs="Calibri" w:ascii="Calibri" w:hAnsi="Calibri"/>
        </w:rPr>
        <w:t>Contacts → New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Choose </w:t>
      </w:r>
      <w:r>
        <w:rPr>
          <w:b/>
          <w:rFonts w:cs="Calibri" w:ascii="Calibri" w:hAnsi="Calibri"/>
        </w:rPr>
        <w:t>Company</w:t>
      </w:r>
      <w:r>
        <w:rPr>
          <w:rFonts w:cs="Calibri" w:ascii="Calibri" w:hAnsi="Calibri"/>
        </w:rPr>
        <w:t xml:space="preserve"> or </w:t>
      </w:r>
      <w:r>
        <w:rPr>
          <w:b/>
          <w:rFonts w:cs="Calibri" w:ascii="Calibri" w:hAnsi="Calibri"/>
        </w:rPr>
        <w:t>Individual</w:t>
      </w:r>
      <w:r>
        <w:rPr>
          <w:rFonts w:cs="Calibri" w:ascii="Calibri" w:hAnsi="Calibri"/>
        </w:rPr>
        <w:t xml:space="preserve"> and enter name, address and phone.</w:t>
      </w:r>
    </w:p>
    <w:p>
      <w:pPr>
        <w:pStyle w:val="ListNumber"/>
      </w:pPr>
      <w:r>
        <w:rPr>
          <w:rFonts w:cs="Calibri" w:ascii="Calibri" w:hAnsi="Calibri"/>
        </w:rPr>
        <w:t xml:space="preserve">On the </w:t>
      </w:r>
      <w:r>
        <w:rPr>
          <w:b/>
          <w:rFonts w:cs="Calibri" w:ascii="Calibri" w:hAnsi="Calibri"/>
        </w:rPr>
        <w:t>Sales &amp; Purchasing</w:t>
      </w:r>
      <w:r>
        <w:rPr>
          <w:rFonts w:cs="Calibri" w:ascii="Calibri" w:hAnsi="Calibri"/>
        </w:rPr>
        <w:t xml:space="preserve"> tab set the price list, payment terms and (for foreign suppliers) the purchase currency.</w:t>
      </w:r>
    </w:p>
    <w:p>
      <w:pPr>
        <w:pStyle w:val="ListNumber"/>
      </w:pPr>
      <w:r>
        <w:rPr>
          <w:rFonts w:cs="Calibri" w:ascii="Calibri" w:hAnsi="Calibri"/>
        </w:rPr>
        <w:t xml:space="preserve">On the </w:t>
      </w:r>
      <w:r>
        <w:rPr>
          <w:b/>
          <w:rFonts w:cs="Calibri" w:ascii="Calibri" w:hAnsi="Calibri"/>
        </w:rPr>
        <w:t>Accounting</w:t>
      </w:r>
      <w:r>
        <w:rPr>
          <w:rFonts w:cs="Calibri" w:ascii="Calibri" w:hAnsi="Calibri"/>
        </w:rPr>
        <w:t xml:space="preserve"> tab set receivable/payable accounts and add bank accounts.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Field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Used for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Customer / Vendor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Determines whether the contact appears in Sales or Purchase.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Purchase currency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Default currency for that supplier's orders (e.g. USD for imports).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Price list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Which selling prices and currency apply to this customer.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Bank accounts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Needed to register or batch payments.</w:t>
            </w:r>
          </w:p>
        </w:tc>
      </w:tr>
    </w:tbl>
    <w:p/>
    <w:p>
      <w:pPr>
        <w:pStyle w:val="Heading2"/>
      </w:pPr>
      <w:r>
        <w:rPr>
          <w:rFonts w:cs="Calibri" w:ascii="Calibri" w:hAnsi="Calibri"/>
        </w:rPr>
        <w:t>3.4 Banks and money safes</w:t>
      </w:r>
    </w:p>
    <w:p>
      <w:r>
        <w:rPr>
          <w:rFonts w:cs="Calibri" w:ascii="Calibri" w:hAnsi="Calibri"/>
        </w:rPr>
        <w:t xml:space="preserve">Money flows are tracked through </w:t>
      </w:r>
      <w:r>
        <w:rPr>
          <w:b/>
          <w:rFonts w:cs="Calibri" w:ascii="Calibri" w:hAnsi="Calibri"/>
        </w:rPr>
        <w:t>journals</w:t>
      </w:r>
      <w:r>
        <w:rPr>
          <w:rFonts w:cs="Calibri" w:ascii="Calibri" w:hAnsi="Calibri"/>
        </w:rPr>
        <w:t xml:space="preserve">. A </w:t>
      </w:r>
      <w:r>
        <w:rPr>
          <w:b/>
          <w:rFonts w:cs="Calibri" w:ascii="Calibri" w:hAnsi="Calibri"/>
        </w:rPr>
        <w:t>bank</w:t>
      </w:r>
      <w:r>
        <w:rPr>
          <w:rFonts w:cs="Calibri" w:ascii="Calibri" w:hAnsi="Calibri"/>
        </w:rPr>
        <w:t xml:space="preserve"> needs both a bank record and a bank journal; a </w:t>
      </w:r>
      <w:r>
        <w:rPr>
          <w:b/>
          <w:rFonts w:cs="Calibri" w:ascii="Calibri" w:hAnsi="Calibri"/>
        </w:rPr>
        <w:t>money safe / cash box</w:t>
      </w:r>
      <w:r>
        <w:rPr>
          <w:rFonts w:cs="Calibri" w:ascii="Calibri" w:hAnsi="Calibri"/>
        </w:rPr>
        <w:t xml:space="preserve"> is a </w:t>
      </w:r>
      <w:r>
        <w:rPr>
          <w:b/>
          <w:rFonts w:cs="Calibri" w:ascii="Calibri" w:hAnsi="Calibri"/>
        </w:rPr>
        <w:t>cash journal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Create the institution: </w:t>
      </w:r>
      <w:r>
        <w:rPr>
          <w:b/>
          <w:rFonts w:cs="Calibri" w:ascii="Calibri" w:hAnsi="Calibri"/>
        </w:rPr>
        <w:t>Accounting → Configuration → Banks → New</w:t>
      </w:r>
      <w:r>
        <w:rPr>
          <w:rFonts w:cs="Calibri" w:ascii="Calibri" w:hAnsi="Calibri"/>
        </w:rPr>
        <w:t xml:space="preserve"> (name, SWIFT/BIC).</w:t>
      </w:r>
    </w:p>
    <w:p>
      <w:pPr>
        <w:pStyle w:val="ListNumber"/>
      </w:pPr>
      <w:r>
        <w:rPr>
          <w:rFonts w:cs="Calibri" w:ascii="Calibri" w:hAnsi="Calibri"/>
        </w:rPr>
        <w:t xml:space="preserve">Create a </w:t>
      </w:r>
      <w:r>
        <w:rPr>
          <w:b/>
          <w:rFonts w:cs="Calibri" w:ascii="Calibri" w:hAnsi="Calibri"/>
        </w:rPr>
        <w:t>Bank</w:t>
      </w:r>
      <w:r>
        <w:rPr>
          <w:rFonts w:cs="Calibri" w:ascii="Calibri" w:hAnsi="Calibri"/>
        </w:rPr>
        <w:t xml:space="preserve"> journal: Type = </w:t>
      </w:r>
      <w:r>
        <w:rPr>
          <w:b/>
          <w:rFonts w:cs="Calibri" w:ascii="Calibri" w:hAnsi="Calibri"/>
        </w:rPr>
        <w:t>Bank</w:t>
      </w:r>
      <w:r>
        <w:rPr>
          <w:rFonts w:cs="Calibri" w:ascii="Calibri" w:hAnsi="Calibri"/>
        </w:rPr>
        <w:t>. Set a currency for a foreign-currency account (e.g. a USD bank account).</w:t>
      </w:r>
    </w:p>
    <w:p>
      <w:pPr>
        <w:pStyle w:val="ListNumber"/>
      </w:pPr>
      <w:r>
        <w:rPr>
          <w:rFonts w:cs="Calibri" w:ascii="Calibri" w:hAnsi="Calibri"/>
        </w:rPr>
        <w:t xml:space="preserve">Create a </w:t>
      </w:r>
      <w:r>
        <w:rPr>
          <w:b/>
          <w:rFonts w:cs="Calibri" w:ascii="Calibri" w:hAnsi="Calibri"/>
        </w:rPr>
        <w:t>Cash</w:t>
      </w:r>
      <w:r>
        <w:rPr>
          <w:rFonts w:cs="Calibri" w:ascii="Calibri" w:hAnsi="Calibri"/>
        </w:rPr>
        <w:t xml:space="preserve"> journal for each physical safe: Type = </w:t>
      </w:r>
      <w:r>
        <w:rPr>
          <w:b/>
          <w:rFonts w:cs="Calibri" w:ascii="Calibri" w:hAnsi="Calibri"/>
        </w:rPr>
        <w:t>Cash</w:t>
      </w:r>
      <w:r>
        <w:rPr>
          <w:rFonts w:cs="Calibri" w:ascii="Calibri" w:hAnsi="Calibri"/>
        </w:rPr>
        <w:t xml:space="preserve"> (e.g. *Main Cash Safe (SDG)*, *USD Cash Safe*).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r>
              <w:rPr>
                <w:b/>
                <w:color w:val="094E66"/>
                <w:rFonts w:cs="Calibri" w:ascii="Calibri" w:hAnsi="Calibri"/>
              </w:rPr>
              <w:t>NOTE — Why a cash journal is a 'safe'</w:t>
            </w:r>
          </w:p>
          <w:p>
            <w:r>
              <w:rPr>
                <w:rFonts w:cs="Calibri" w:ascii="Calibri" w:hAnsi="Calibri"/>
              </w:rPr>
              <w:t xml:space="preserve">There is no separate 'safe' object. Each physical cash box or till is represented by its own </w:t>
            </w:r>
            <w:r>
              <w:rPr>
                <w:b/>
                <w:rFonts w:cs="Calibri" w:ascii="Calibri" w:hAnsi="Calibri"/>
              </w:rPr>
              <w:t>Cash journal</w:t>
            </w:r>
            <w:r>
              <w:rPr>
                <w:rFonts w:cs="Calibri" w:ascii="Calibri" w:hAnsi="Calibri"/>
              </w:rPr>
              <w:t>, so its balance and movements are tracked and reconciled independently.</w:t>
            </w:r>
          </w:p>
        </w:tc>
      </w:tr>
    </w:tbl>
    <w:p/>
    <w:p>
      <w:pPr>
        <w:pStyle w:val="Heading2"/>
      </w:pPr>
      <w:r>
        <w:rPr>
          <w:rFonts w:cs="Calibri" w:ascii="Calibri" w:hAnsi="Calibri"/>
        </w:rPr>
        <w:t>3.5 Units of measure</w:t>
      </w:r>
    </w:p>
    <w:p>
      <w:r>
        <w:rPr>
          <w:rFonts w:cs="Calibri" w:ascii="Calibri" w:hAnsi="Calibri"/>
        </w:rPr>
        <w:t xml:space="preserve">Enable </w:t>
      </w:r>
      <w:r>
        <w:rPr>
          <w:b/>
          <w:rFonts w:cs="Calibri" w:ascii="Calibri" w:hAnsi="Calibri"/>
        </w:rPr>
        <w:t>Units of Measure</w:t>
      </w:r>
      <w:r>
        <w:rPr>
          <w:rFonts w:cs="Calibri" w:ascii="Calibri" w:hAnsi="Calibri"/>
        </w:rPr>
        <w:t xml:space="preserve"> to buy, stock and sell in different units — for example purchase a *Box of 100* but issue *units*. Define units and conversion factors under </w:t>
      </w:r>
      <w:r>
        <w:rPr>
          <w:b/>
          <w:rFonts w:cs="Calibri" w:ascii="Calibri" w:hAnsi="Calibri"/>
        </w:rPr>
        <w:t>Inventory → Configuration → Units of Measure</w:t>
      </w:r>
      <w:r>
        <w:rPr>
          <w:rFonts w:cs="Calibri" w:ascii="Calibri" w:hAnsi="Calibri"/>
        </w:rPr>
        <w:t>.</w:t>
      </w:r>
    </w:p>
    <w:p>
      <w:pPr>
        <w:pStyle w:val="Heading2"/>
      </w:pPr>
      <w:r>
        <w:rPr>
          <w:rFonts w:cs="Calibri" w:ascii="Calibri" w:hAnsi="Calibri"/>
        </w:rPr>
        <w:t>3.6 Warehouses and locations</w:t>
      </w:r>
    </w:p>
    <w:p>
      <w:pPr>
        <w:pStyle w:val="ListNumber"/>
      </w:pPr>
      <w:r>
        <w:rPr>
          <w:rFonts w:cs="Calibri" w:ascii="Calibri" w:hAnsi="Calibri"/>
        </w:rPr>
        <w:t xml:space="preserve">Go to </w:t>
      </w:r>
      <w:r>
        <w:rPr>
          <w:b/>
          <w:rFonts w:cs="Calibri" w:ascii="Calibri" w:hAnsi="Calibri"/>
        </w:rPr>
        <w:t>Inventory → Configuration → Warehouses</w:t>
      </w:r>
      <w:r>
        <w:rPr>
          <w:rFonts w:cs="Calibri" w:ascii="Calibri" w:hAnsi="Calibri"/>
        </w:rPr>
        <w:t xml:space="preserve"> and create one per physical site (name + short code, e.g. *Khartoum Central / KRT*).</w:t>
      </w:r>
    </w:p>
    <w:p>
      <w:pPr>
        <w:pStyle w:val="ListNumber"/>
      </w:pPr>
      <w:r>
        <w:rPr>
          <w:rFonts w:cs="Calibri" w:ascii="Calibri" w:hAnsi="Calibri"/>
        </w:rPr>
        <w:t>Set the number of receipt and delivery steps on each warehouse as needed.</w:t>
      </w:r>
    </w:p>
    <w:p>
      <w:pPr>
        <w:pStyle w:val="ListNumber"/>
      </w:pPr>
      <w:r>
        <w:rPr>
          <w:rFonts w:cs="Calibri" w:ascii="Calibri" w:hAnsi="Calibri"/>
        </w:rPr>
        <w:t xml:space="preserve">Create internal </w:t>
      </w:r>
      <w:r>
        <w:rPr>
          <w:b/>
          <w:rFonts w:cs="Calibri" w:ascii="Calibri" w:hAnsi="Calibri"/>
        </w:rPr>
        <w:t>Locations</w:t>
      </w:r>
      <w:r>
        <w:rPr>
          <w:rFonts w:cs="Calibri" w:ascii="Calibri" w:hAnsi="Calibri"/>
        </w:rPr>
        <w:t xml:space="preserve">: </w:t>
      </w:r>
      <w:r>
        <w:rPr>
          <w:b/>
          <w:rFonts w:cs="Calibri" w:ascii="Calibri" w:hAnsi="Calibri"/>
        </w:rPr>
        <w:t>Cold Storage (2-8°C)</w:t>
      </w:r>
      <w:r>
        <w:rPr>
          <w:rFonts w:cs="Calibri" w:ascii="Calibri" w:hAnsi="Calibri"/>
        </w:rPr>
        <w:t xml:space="preserve">, </w:t>
      </w:r>
      <w:r>
        <w:rPr>
          <w:b/>
          <w:rFonts w:cs="Calibri" w:ascii="Calibri" w:hAnsi="Calibri"/>
        </w:rPr>
        <w:t>Quarantine</w:t>
      </w:r>
      <w:r>
        <w:rPr>
          <w:rFonts w:cs="Calibri" w:ascii="Calibri" w:hAnsi="Calibri"/>
        </w:rPr>
        <w:t xml:space="preserve">, </w:t>
      </w:r>
      <w:r>
        <w:rPr>
          <w:b/>
          <w:rFonts w:cs="Calibri" w:ascii="Calibri" w:hAnsi="Calibri"/>
        </w:rPr>
        <w:t>Expired / Damaged</w:t>
      </w:r>
      <w:r>
        <w:rPr>
          <w:rFonts w:cs="Calibri" w:ascii="Calibri" w:hAnsi="Calibri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r>
              <w:rPr>
                <w:b/>
                <w:color w:val="1F7A4D"/>
                <w:rFonts w:cs="Calibri" w:ascii="Calibri" w:hAnsi="Calibri"/>
              </w:rPr>
              <w:t>TIP — Cold chain</w:t>
            </w:r>
          </w:p>
          <w:p>
            <w:r>
              <w:rPr>
                <w:rFonts w:cs="Calibri" w:ascii="Calibri" w:hAnsi="Calibri"/>
              </w:rPr>
              <w:t xml:space="preserve">Temperature-controlled storage is modelled as an internal </w:t>
            </w:r>
            <w:r>
              <w:rPr>
                <w:b/>
                <w:rFonts w:cs="Calibri" w:ascii="Calibri" w:hAnsi="Calibri"/>
              </w:rPr>
              <w:t>location</w:t>
            </w:r>
            <w:r>
              <w:rPr>
                <w:rFonts w:cs="Calibri" w:ascii="Calibri" w:hAnsi="Calibri"/>
              </w:rPr>
              <w:t xml:space="preserve">. A </w:t>
            </w:r>
            <w:r>
              <w:rPr>
                <w:b/>
                <w:rFonts w:cs="Calibri" w:ascii="Calibri" w:hAnsi="Calibri"/>
              </w:rPr>
              <w:t>putaway rule</w:t>
            </w:r>
            <w:r>
              <w:rPr>
                <w:rFonts w:cs="Calibri" w:ascii="Calibri" w:hAnsi="Calibri"/>
              </w:rPr>
              <w:t xml:space="preserve"> can automatically route a product (e.g. insulin) into Cold Storage when it is received.</w:t>
            </w:r>
          </w:p>
        </w:tc>
      </w:tr>
    </w:tbl>
    <w:p/>
    <w:p>
      <w:pPr>
        <w:pStyle w:val="Heading2"/>
      </w:pPr>
      <w:r>
        <w:rPr>
          <w:rFonts w:cs="Calibri" w:ascii="Calibri" w:hAnsi="Calibri"/>
        </w:rPr>
        <w:t>3.7 Product categories</w:t>
      </w:r>
    </w:p>
    <w:p>
      <w:r>
        <w:rPr>
          <w:rFonts w:cs="Calibri" w:ascii="Calibri" w:hAnsi="Calibri"/>
        </w:rPr>
        <w:t>Product categories control how stock is costed and removed.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Setting</w:t>
            </w:r>
          </w:p>
        </w:tc>
        <w:tc>
          <w:tcPr>
            <w:tcW w:type="dxa" w:w="288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Recommended value</w:t>
            </w:r>
          </w:p>
        </w:tc>
        <w:tc>
          <w:tcPr>
            <w:tcW w:type="dxa" w:w="288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rFonts w:cs="Calibri" w:ascii="Calibri" w:hAnsi="Calibri"/>
              </w:rPr>
              <w:t>Costing Method</w:t>
            </w:r>
          </w:p>
        </w:tc>
        <w:tc>
          <w:tcPr>
            <w:tcW w:type="dxa" w:w="2880"/>
          </w:tcPr>
          <w:p>
            <w:r>
              <w:rPr>
                <w:rFonts w:cs="Calibri" w:ascii="Calibri" w:hAnsi="Calibri"/>
              </w:rPr>
              <w:t>FIFO</w:t>
            </w:r>
          </w:p>
        </w:tc>
        <w:tc>
          <w:tcPr>
            <w:tcW w:type="dxa" w:w="2880"/>
          </w:tcPr>
          <w:p>
            <w:r>
              <w:rPr>
                <w:rFonts w:cs="Calibri" w:ascii="Calibri" w:hAnsi="Calibri"/>
              </w:rPr>
              <w:t>Stock is valued first-in-first-out.</w:t>
            </w:r>
          </w:p>
        </w:tc>
      </w:tr>
      <w:tr>
        <w:tc>
          <w:tcPr>
            <w:tcW w:type="dxa" w:w="2880"/>
            <w:shd w:val="clear" w:fill="F4F6F7"/>
          </w:tcPr>
          <w:p>
            <w:r>
              <w:rPr>
                <w:rFonts w:cs="Calibri" w:ascii="Calibri" w:hAnsi="Calibri"/>
              </w:rPr>
              <w:t>Inventory Valuation</w:t>
            </w:r>
          </w:p>
        </w:tc>
        <w:tc>
          <w:tcPr>
            <w:tcW w:type="dxa" w:w="2880"/>
            <w:shd w:val="clear" w:fill="F4F6F7"/>
          </w:tcPr>
          <w:p>
            <w:r>
              <w:rPr>
                <w:rFonts w:cs="Calibri" w:ascii="Calibri" w:hAnsi="Calibri"/>
              </w:rPr>
              <w:t>Manual / Periodic*</w:t>
            </w:r>
          </w:p>
        </w:tc>
        <w:tc>
          <w:tcPr>
            <w:tcW w:type="dxa" w:w="2880"/>
            <w:shd w:val="clear" w:fill="F4F6F7"/>
          </w:tcPr>
          <w:p>
            <w:r>
              <w:rPr>
                <w:rFonts w:cs="Calibri" w:ascii="Calibri" w:hAnsi="Calibri"/>
              </w:rPr>
              <w:t>Avoids needing valuation accounts up front.</w:t>
            </w:r>
          </w:p>
        </w:tc>
      </w:tr>
      <w:tr>
        <w:tc>
          <w:tcPr>
            <w:tcW w:type="dxa" w:w="2880"/>
          </w:tcPr>
          <w:p>
            <w:r>
              <w:rPr>
                <w:rFonts w:cs="Calibri" w:ascii="Calibri" w:hAnsi="Calibri"/>
              </w:rPr>
              <w:t>Force Removal Strategy</w:t>
            </w:r>
          </w:p>
        </w:tc>
        <w:tc>
          <w:tcPr>
            <w:tcW w:type="dxa" w:w="2880"/>
          </w:tcPr>
          <w:p>
            <w:r>
              <w:rPr>
                <w:rFonts w:cs="Calibri" w:ascii="Calibri" w:hAnsi="Calibri"/>
              </w:rPr>
              <w:t>FEFO</w:t>
            </w:r>
          </w:p>
        </w:tc>
        <w:tc>
          <w:tcPr>
            <w:tcW w:type="dxa" w:w="2880"/>
          </w:tcPr>
          <w:p>
            <w:r>
              <w:rPr>
                <w:rFonts w:cs="Calibri" w:ascii="Calibri" w:hAnsi="Calibri"/>
              </w:rPr>
              <w:t>Goods nearest to expiry are issued first.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r>
              <w:rPr>
                <w:b/>
                <w:color w:val="094E66"/>
                <w:rFonts w:cs="Calibri" w:ascii="Calibri" w:hAnsi="Calibri"/>
              </w:rPr>
              <w:t>NOTE — Automated valuation</w:t>
            </w:r>
          </w:p>
          <w:p>
            <w:r>
              <w:rPr>
                <w:rFonts w:cs="Calibri" w:ascii="Calibri" w:hAnsi="Calibri"/>
              </w:rPr>
              <w:t xml:space="preserve">*The demo uses periodic valuation so goods movements post without extra account setup. To post stock value in real time, set the category's Stock Input/Output/Valuation accounts and a Stock journal, then switch Valuation to </w:t>
            </w:r>
            <w:r>
              <w:rPr>
                <w:b/>
                <w:rFonts w:cs="Calibri" w:ascii="Calibri" w:hAnsi="Calibri"/>
              </w:rPr>
              <w:t>Automated</w:t>
            </w:r>
            <w:r>
              <w:rPr>
                <w:rFonts w:cs="Calibri" w:ascii="Calibri" w:hAnsi="Calibri"/>
              </w:rPr>
              <w:t>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4. Inventory &amp; Items</w:t>
      </w:r>
    </w:p>
    <w:p>
      <w:pPr>
        <w:pStyle w:val="Heading2"/>
      </w:pPr>
      <w:r>
        <w:rPr>
          <w:rFonts w:cs="Calibri" w:ascii="Calibri" w:hAnsi="Calibri"/>
        </w:rPr>
        <w:t>4.1 Registering an item</w:t>
      </w:r>
    </w:p>
    <w:p>
      <w:pPr>
        <w:pStyle w:val="ListNumber"/>
      </w:pPr>
      <w:r>
        <w:rPr>
          <w:rFonts w:cs="Calibri" w:ascii="Calibri" w:hAnsi="Calibri"/>
        </w:rPr>
        <w:t xml:space="preserve">Open </w:t>
      </w:r>
      <w:r>
        <w:rPr>
          <w:b/>
          <w:rFonts w:cs="Calibri" w:ascii="Calibri" w:hAnsi="Calibri"/>
        </w:rPr>
        <w:t>Inventory → Products → Products → New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Enter the name, </w:t>
      </w:r>
      <w:r>
        <w:rPr>
          <w:b/>
          <w:rFonts w:cs="Calibri" w:ascii="Calibri" w:hAnsi="Calibri"/>
        </w:rPr>
        <w:t>Internal Reference</w:t>
      </w:r>
      <w:r>
        <w:rPr>
          <w:rFonts w:cs="Calibri" w:ascii="Calibri" w:hAnsi="Calibri"/>
        </w:rPr>
        <w:t xml:space="preserve"> (SKU) and </w:t>
      </w:r>
      <w:r>
        <w:rPr>
          <w:b/>
          <w:rFonts w:cs="Calibri" w:ascii="Calibri" w:hAnsi="Calibri"/>
        </w:rPr>
        <w:t>Barcode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Set </w:t>
      </w:r>
      <w:r>
        <w:rPr>
          <w:b/>
          <w:rFonts w:cs="Calibri" w:ascii="Calibri" w:hAnsi="Calibri"/>
        </w:rPr>
        <w:t>Product Type = Goods</w:t>
      </w:r>
      <w:r>
        <w:rPr>
          <w:rFonts w:cs="Calibri" w:ascii="Calibri" w:hAnsi="Calibri"/>
        </w:rPr>
        <w:t xml:space="preserve"> and switch on </w:t>
      </w:r>
      <w:r>
        <w:rPr>
          <w:b/>
          <w:rFonts w:cs="Calibri" w:ascii="Calibri" w:hAnsi="Calibri"/>
        </w:rPr>
        <w:t>Track Inventory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Assign the </w:t>
      </w:r>
      <w:r>
        <w:rPr>
          <w:b/>
          <w:rFonts w:cs="Calibri" w:ascii="Calibri" w:hAnsi="Calibri"/>
        </w:rPr>
        <w:t>Product Category</w:t>
      </w:r>
      <w:r>
        <w:rPr>
          <w:rFonts w:cs="Calibri" w:ascii="Calibri" w:hAnsi="Calibri"/>
        </w:rPr>
        <w:t xml:space="preserve"> (e.g. Pharmaceuticals).</w:t>
      </w:r>
    </w:p>
    <w:p>
      <w:pPr>
        <w:pStyle w:val="ListNumber"/>
      </w:pPr>
      <w:r>
        <w:rPr>
          <w:rFonts w:cs="Calibri" w:ascii="Calibri" w:hAnsi="Calibri"/>
        </w:rPr>
        <w:t xml:space="preserve">Set the </w:t>
      </w:r>
      <w:r>
        <w:rPr>
          <w:b/>
          <w:rFonts w:cs="Calibri" w:ascii="Calibri" w:hAnsi="Calibri"/>
        </w:rPr>
        <w:t>Cost</w:t>
      </w:r>
      <w:r>
        <w:rPr>
          <w:rFonts w:cs="Calibri" w:ascii="Calibri" w:hAnsi="Calibri"/>
        </w:rPr>
        <w:t xml:space="preserve"> and </w:t>
      </w:r>
      <w:r>
        <w:rPr>
          <w:b/>
          <w:rFonts w:cs="Calibri" w:ascii="Calibri" w:hAnsi="Calibri"/>
        </w:rPr>
        <w:t>Sales Price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On the </w:t>
      </w:r>
      <w:r>
        <w:rPr>
          <w:b/>
          <w:rFonts w:cs="Calibri" w:ascii="Calibri" w:hAnsi="Calibri"/>
        </w:rPr>
        <w:t>Inventory</w:t>
      </w:r>
      <w:r>
        <w:rPr>
          <w:rFonts w:cs="Calibri" w:ascii="Calibri" w:hAnsi="Calibri"/>
        </w:rPr>
        <w:t xml:space="preserve"> tab set </w:t>
      </w:r>
      <w:r>
        <w:rPr>
          <w:b/>
          <w:rFonts w:cs="Calibri" w:ascii="Calibri" w:hAnsi="Calibri"/>
        </w:rPr>
        <w:t>Tracking = By Lots</w:t>
      </w:r>
      <w:r>
        <w:rPr>
          <w:rFonts w:cs="Calibri" w:ascii="Calibri" w:hAnsi="Calibri"/>
        </w:rPr>
        <w:t xml:space="preserve"> and enable </w:t>
      </w:r>
      <w:r>
        <w:rPr>
          <w:b/>
          <w:rFonts w:cs="Calibri" w:ascii="Calibri" w:hAnsi="Calibri"/>
        </w:rPr>
        <w:t>Expiration Date</w:t>
      </w:r>
      <w:r>
        <w:rPr>
          <w:rFonts w:cs="Calibri" w:ascii="Calibri" w:hAnsi="Calibri"/>
        </w:rPr>
        <w:t xml:space="preserve"> for medicines and consumables.</w:t>
      </w:r>
    </w:p>
    <w:p>
      <w:pPr>
        <w:pStyle w:val="Heading2"/>
      </w:pPr>
      <w:r>
        <w:rPr>
          <w:rFonts w:cs="Calibri" w:ascii="Calibri" w:hAnsi="Calibri"/>
        </w:rPr>
        <w:t>4.2 Lot / batch and expiry tracking</w:t>
      </w:r>
    </w:p>
    <w:p>
      <w:r>
        <w:rPr>
          <w:rFonts w:cs="Calibri" w:ascii="Calibri" w:hAnsi="Calibri"/>
        </w:rPr>
        <w:t xml:space="preserve">Lot tracking records which </w:t>
      </w:r>
      <w:r>
        <w:rPr>
          <w:b/>
          <w:rFonts w:cs="Calibri" w:ascii="Calibri" w:hAnsi="Calibri"/>
        </w:rPr>
        <w:t>batch</w:t>
      </w:r>
      <w:r>
        <w:rPr>
          <w:rFonts w:cs="Calibri" w:ascii="Calibri" w:hAnsi="Calibri"/>
        </w:rPr>
        <w:t xml:space="preserve"> each unit belongs to; expiry tracking records the </w:t>
      </w:r>
      <w:r>
        <w:rPr>
          <w:b/>
          <w:rFonts w:cs="Calibri" w:ascii="Calibri" w:hAnsi="Calibri"/>
        </w:rPr>
        <w:t>expiration date</w:t>
      </w:r>
      <w:r>
        <w:rPr>
          <w:rFonts w:cs="Calibri" w:ascii="Calibri" w:hAnsi="Calibri"/>
        </w:rPr>
        <w:t xml:space="preserve"> of each batch. Together they give full traceability and drive FEFO.</w:t>
      </w:r>
    </w:p>
    <w:p>
      <w:pPr>
        <w:pStyle w:val="ListBullet"/>
      </w:pPr>
      <w:r>
        <w:rPr>
          <w:rFonts w:cs="Calibri" w:ascii="Calibri" w:hAnsi="Calibri"/>
        </w:rPr>
        <w:t xml:space="preserve">On receipt the system asks for the </w:t>
      </w:r>
      <w:r>
        <w:rPr>
          <w:b/>
          <w:rFonts w:cs="Calibri" w:ascii="Calibri" w:hAnsi="Calibri"/>
        </w:rPr>
        <w:t>lot number</w:t>
      </w:r>
      <w:r>
        <w:rPr>
          <w:rFonts w:cs="Calibri" w:ascii="Calibri" w:hAnsi="Calibri"/>
        </w:rPr>
        <w:t xml:space="preserve"> and </w:t>
      </w:r>
      <w:r>
        <w:rPr>
          <w:b/>
          <w:rFonts w:cs="Calibri" w:ascii="Calibri" w:hAnsi="Calibri"/>
        </w:rPr>
        <w:t>expiry date</w:t>
      </w:r>
      <w:r>
        <w:rPr>
          <w:rFonts w:cs="Calibri" w:ascii="Calibri" w:hAnsi="Calibri"/>
        </w:rPr>
        <w:t>.</w:t>
      </w:r>
    </w:p>
    <w:p>
      <w:pPr>
        <w:pStyle w:val="ListBullet"/>
      </w:pPr>
      <w:r>
        <w:rPr>
          <w:rFonts w:cs="Calibri" w:ascii="Calibri" w:hAnsi="Calibri"/>
        </w:rPr>
        <w:t>Stock can be traced by lot for recalls and audits.</w:t>
      </w:r>
    </w:p>
    <w:p>
      <w:pPr>
        <w:pStyle w:val="ListBullet"/>
      </w:pPr>
      <w:r>
        <w:rPr>
          <w:rFonts w:cs="Calibri" w:ascii="Calibri" w:hAnsi="Calibri"/>
        </w:rPr>
        <w:t>Near-expiry stock is highlighted and issued first under FEFO.</w:t>
      </w:r>
    </w:p>
    <w:p>
      <w:pPr>
        <w:pStyle w:val="Heading2"/>
      </w:pPr>
      <w:r>
        <w:rPr>
          <w:rFonts w:cs="Calibri" w:ascii="Calibri" w:hAnsi="Calibri"/>
        </w:rPr>
        <w:t>4.3 Checking stock on hand</w:t>
      </w:r>
    </w:p>
    <w:p>
      <w:r>
        <w:rPr>
          <w:rFonts w:cs="Calibri" w:ascii="Calibri" w:hAnsi="Calibri"/>
        </w:rPr>
        <w:t xml:space="preserve">Open a product and use the </w:t>
      </w:r>
      <w:r>
        <w:rPr>
          <w:b/>
          <w:rFonts w:cs="Calibri" w:ascii="Calibri" w:hAnsi="Calibri"/>
        </w:rPr>
        <w:t>On Hand</w:t>
      </w:r>
      <w:r>
        <w:rPr>
          <w:rFonts w:cs="Calibri" w:ascii="Calibri" w:hAnsi="Calibri"/>
        </w:rPr>
        <w:t xml:space="preserve"> / </w:t>
      </w:r>
      <w:r>
        <w:rPr>
          <w:b/>
          <w:rFonts w:cs="Calibri" w:ascii="Calibri" w:hAnsi="Calibri"/>
        </w:rPr>
        <w:t>Forecasted</w:t>
      </w:r>
      <w:r>
        <w:rPr>
          <w:rFonts w:cs="Calibri" w:ascii="Calibri" w:hAnsi="Calibri"/>
        </w:rPr>
        <w:t xml:space="preserve"> smart buttons, or review the on-hand column in the product list. </w:t>
      </w:r>
      <w:r>
        <w:rPr>
          <w:b/>
          <w:rFonts w:cs="Calibri" w:ascii="Calibri" w:hAnsi="Calibri"/>
        </w:rPr>
        <w:t>Inventory → Reporting</w:t>
      </w:r>
      <w:r>
        <w:rPr>
          <w:rFonts w:cs="Calibri" w:ascii="Calibri" w:hAnsi="Calibri"/>
        </w:rPr>
        <w:t xml:space="preserve"> provides valuation and movement analysis.</w:t>
      </w:r>
    </w:p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5. Warehouse Operations</w:t>
      </w:r>
    </w:p>
    <w:p>
      <w:pPr>
        <w:pStyle w:val="Heading2"/>
      </w:pPr>
      <w:r>
        <w:rPr>
          <w:rFonts w:cs="Calibri" w:ascii="Calibri" w:hAnsi="Calibri"/>
        </w:rPr>
        <w:t>5.1 Receipts (goods in)</w:t>
      </w:r>
    </w:p>
    <w:p>
      <w:pPr>
        <w:pStyle w:val="ListNumber"/>
      </w:pPr>
      <w:r>
        <w:rPr>
          <w:rFonts w:cs="Calibri" w:ascii="Calibri" w:hAnsi="Calibri"/>
        </w:rPr>
        <w:t>Receipts are generated from confirmed purchase orders.</w:t>
      </w:r>
    </w:p>
    <w:p>
      <w:pPr>
        <w:pStyle w:val="ListNumber"/>
      </w:pPr>
      <w:r>
        <w:rPr>
          <w:rFonts w:cs="Calibri" w:ascii="Calibri" w:hAnsi="Calibri"/>
        </w:rPr>
        <w:t xml:space="preserve">Open the receipt, enter the </w:t>
      </w:r>
      <w:r>
        <w:rPr>
          <w:b/>
          <w:rFonts w:cs="Calibri" w:ascii="Calibri" w:hAnsi="Calibri"/>
        </w:rPr>
        <w:t>lot number</w:t>
      </w:r>
      <w:r>
        <w:rPr>
          <w:rFonts w:cs="Calibri" w:ascii="Calibri" w:hAnsi="Calibri"/>
        </w:rPr>
        <w:t xml:space="preserve"> and </w:t>
      </w:r>
      <w:r>
        <w:rPr>
          <w:b/>
          <w:rFonts w:cs="Calibri" w:ascii="Calibri" w:hAnsi="Calibri"/>
        </w:rPr>
        <w:t>expiry date</w:t>
      </w:r>
      <w:r>
        <w:rPr>
          <w:rFonts w:cs="Calibri" w:ascii="Calibri" w:hAnsi="Calibri"/>
        </w:rPr>
        <w:t xml:space="preserve"> for each line, then </w:t>
      </w:r>
      <w:r>
        <w:rPr>
          <w:b/>
          <w:rFonts w:cs="Calibri" w:ascii="Calibri" w:hAnsi="Calibri"/>
        </w:rPr>
        <w:t>Validate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>Stock is added to the destination; putaway rules may route it (e.g. to Cold Storage).</w:t>
      </w:r>
    </w:p>
    <w:p>
      <w:pPr>
        <w:pStyle w:val="Heading2"/>
      </w:pPr>
      <w:r>
        <w:rPr>
          <w:rFonts w:cs="Calibri" w:ascii="Calibri" w:hAnsi="Calibri"/>
        </w:rPr>
        <w:t>5.2 Deliveries (goods out)</w:t>
      </w:r>
    </w:p>
    <w:p>
      <w:pPr>
        <w:pStyle w:val="ListNumber"/>
      </w:pPr>
      <w:r>
        <w:rPr>
          <w:rFonts w:cs="Calibri" w:ascii="Calibri" w:hAnsi="Calibri"/>
        </w:rPr>
        <w:t>Deliveries are generated from confirmed sales orders.</w:t>
      </w:r>
    </w:p>
    <w:p>
      <w:pPr>
        <w:pStyle w:val="ListNumber"/>
      </w:pPr>
      <w:r>
        <w:rPr>
          <w:rFonts w:cs="Calibri" w:ascii="Calibri" w:hAnsi="Calibri"/>
        </w:rPr>
        <w:t xml:space="preserve">The system reserves stock — under </w:t>
      </w:r>
      <w:r>
        <w:rPr>
          <w:b/>
          <w:rFonts w:cs="Calibri" w:ascii="Calibri" w:hAnsi="Calibri"/>
        </w:rPr>
        <w:t>FEFO</w:t>
      </w:r>
      <w:r>
        <w:rPr>
          <w:rFonts w:cs="Calibri" w:ascii="Calibri" w:hAnsi="Calibri"/>
        </w:rPr>
        <w:t xml:space="preserve"> it selects the soonest-to-expire lots.</w:t>
      </w:r>
    </w:p>
    <w:p>
      <w:pPr>
        <w:pStyle w:val="ListNumber"/>
      </w:pPr>
      <w:r>
        <w:rPr>
          <w:b/>
          <w:rFonts w:cs="Calibri" w:ascii="Calibri" w:hAnsi="Calibri"/>
        </w:rPr>
        <w:t>Validate</w:t>
      </w:r>
      <w:r>
        <w:rPr>
          <w:rFonts w:cs="Calibri" w:ascii="Calibri" w:hAnsi="Calibri"/>
        </w:rPr>
        <w:t xml:space="preserve"> the delivery to ship the goods and reduce stock.</w:t>
      </w:r>
    </w:p>
    <w:p>
      <w:pPr>
        <w:pStyle w:val="Heading2"/>
      </w:pPr>
      <w:r>
        <w:rPr>
          <w:rFonts w:cs="Calibri" w:ascii="Calibri" w:hAnsi="Calibri"/>
        </w:rPr>
        <w:t>5.3 Internal transfers</w:t>
      </w:r>
    </w:p>
    <w:p>
      <w:r>
        <w:rPr>
          <w:rFonts w:cs="Calibri" w:ascii="Calibri" w:hAnsi="Calibri"/>
        </w:rPr>
        <w:t xml:space="preserve">Move stock between locations or warehouses — for example from the main store to </w:t>
      </w:r>
      <w:r>
        <w:rPr>
          <w:b/>
          <w:rFonts w:cs="Calibri" w:ascii="Calibri" w:hAnsi="Calibri"/>
        </w:rPr>
        <w:t>Cold Storage</w:t>
      </w:r>
      <w:r>
        <w:rPr>
          <w:rFonts w:cs="Calibri" w:ascii="Calibri" w:hAnsi="Calibri"/>
        </w:rPr>
        <w:t xml:space="preserve">. Use </w:t>
      </w:r>
      <w:r>
        <w:rPr>
          <w:b/>
          <w:rFonts w:cs="Calibri" w:ascii="Calibri" w:hAnsi="Calibri"/>
        </w:rPr>
        <w:t>Inventory → Operations → Transfers</w:t>
      </w:r>
      <w:r>
        <w:rPr>
          <w:rFonts w:cs="Calibri" w:ascii="Calibri" w:hAnsi="Calibri"/>
        </w:rPr>
        <w:t>, choose the source and destination, add the product and lot, and validate.</w:t>
      </w:r>
    </w:p>
    <w:p>
      <w:pPr>
        <w:pStyle w:val="Heading2"/>
      </w:pPr>
      <w:r>
        <w:rPr>
          <w:rFonts w:cs="Calibri" w:ascii="Calibri" w:hAnsi="Calibri"/>
        </w:rPr>
        <w:t>5.4 Reordering rules</w:t>
      </w:r>
    </w:p>
    <w:p>
      <w:r>
        <w:rPr>
          <w:rFonts w:cs="Calibri" w:ascii="Calibri" w:hAnsi="Calibri"/>
        </w:rPr>
        <w:t>Set minimum/maximum levels on critical items. When stock falls below the minimum the system proposes a purchase to top up to the maximum, preventing stock-outs.</w:t>
      </w:r>
    </w:p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6. Procurement</w:t>
      </w:r>
    </w:p>
    <w:p>
      <w:pPr>
        <w:pStyle w:val="Heading2"/>
      </w:pPr>
      <w:r>
        <w:rPr>
          <w:rFonts w:cs="Calibri" w:ascii="Calibri" w:hAnsi="Calibri"/>
        </w:rPr>
        <w:t>6.1 The purchasing flow</w:t>
      </w:r>
    </w:p>
    <w:p>
      <w:pPr>
        <w:pStyle w:val="ListNumber"/>
      </w:pPr>
      <w:r>
        <w:rPr>
          <w:b/>
          <w:rFonts w:cs="Calibri" w:ascii="Calibri" w:hAnsi="Calibri"/>
        </w:rPr>
        <w:t>Purchase → Orders → New</w:t>
      </w:r>
      <w:r>
        <w:rPr>
          <w:rFonts w:cs="Calibri" w:ascii="Calibri" w:hAnsi="Calibri"/>
        </w:rPr>
        <w:t xml:space="preserve"> creates a Request for Quotation (RFQ).</w:t>
      </w:r>
    </w:p>
    <w:p>
      <w:pPr>
        <w:pStyle w:val="ListNumber"/>
      </w:pPr>
      <w:r>
        <w:rPr>
          <w:rFonts w:cs="Calibri" w:ascii="Calibri" w:hAnsi="Calibri"/>
        </w:rPr>
        <w:t>Select the supplier; add products and quantities.</w:t>
      </w:r>
    </w:p>
    <w:p>
      <w:pPr>
        <w:pStyle w:val="ListNumber"/>
      </w:pPr>
      <w:r>
        <w:rPr>
          <w:b/>
          <w:rFonts w:cs="Calibri" w:ascii="Calibri" w:hAnsi="Calibri"/>
        </w:rPr>
        <w:t>Confirm Order</w:t>
      </w:r>
      <w:r>
        <w:rPr>
          <w:rFonts w:cs="Calibri" w:ascii="Calibri" w:hAnsi="Calibri"/>
        </w:rPr>
        <w:t xml:space="preserve"> turns the RFQ into a Purchase Order and creates a </w:t>
      </w:r>
      <w:r>
        <w:rPr>
          <w:b/>
          <w:rFonts w:cs="Calibri" w:ascii="Calibri" w:hAnsi="Calibri"/>
        </w:rPr>
        <w:t>Receipt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>Receive the goods (entering lots and expiry).</w:t>
      </w:r>
    </w:p>
    <w:p>
      <w:pPr>
        <w:pStyle w:val="ListNumber"/>
      </w:pPr>
      <w:r>
        <w:rPr>
          <w:b/>
          <w:rFonts w:cs="Calibri" w:ascii="Calibri" w:hAnsi="Calibri"/>
        </w:rPr>
        <w:t>Create Bill</w:t>
      </w:r>
      <w:r>
        <w:rPr>
          <w:rFonts w:cs="Calibri" w:ascii="Calibri" w:hAnsi="Calibri"/>
        </w:rPr>
        <w:t xml:space="preserve"> generates the vendor bill; post it and register payment.</w:t>
      </w:r>
    </w:p>
    <w:p>
      <w:pPr>
        <w:pStyle w:val="Heading2"/>
      </w:pPr>
      <w:r>
        <w:rPr>
          <w:rFonts w:cs="Calibri" w:ascii="Calibri" w:hAnsi="Calibri"/>
        </w:rPr>
        <w:t>6.2 Vendor price lists</w:t>
      </w:r>
    </w:p>
    <w:p>
      <w:r>
        <w:rPr>
          <w:rFonts w:cs="Calibri" w:ascii="Calibri" w:hAnsi="Calibri"/>
        </w:rPr>
        <w:t xml:space="preserve">On a product's </w:t>
      </w:r>
      <w:r>
        <w:rPr>
          <w:b/>
          <w:rFonts w:cs="Calibri" w:ascii="Calibri" w:hAnsi="Calibri"/>
        </w:rPr>
        <w:t>Purchase</w:t>
      </w:r>
      <w:r>
        <w:rPr>
          <w:rFonts w:cs="Calibri" w:ascii="Calibri" w:hAnsi="Calibri"/>
        </w:rPr>
        <w:t xml:space="preserve"> tab, add one line per supplier with the price, currency, minimum quantity and lead time. Import suppliers can be priced in </w:t>
      </w:r>
      <w:r>
        <w:rPr>
          <w:b/>
          <w:rFonts w:cs="Calibri" w:ascii="Calibri" w:hAnsi="Calibri"/>
        </w:rPr>
        <w:t>USD</w:t>
      </w:r>
      <w:r>
        <w:rPr>
          <w:rFonts w:cs="Calibri" w:ascii="Calibri" w:hAnsi="Calibri"/>
        </w:rPr>
        <w:t>.</w:t>
      </w:r>
    </w:p>
    <w:p>
      <w:pPr>
        <w:pStyle w:val="Heading2"/>
      </w:pPr>
      <w:r>
        <w:rPr>
          <w:rFonts w:cs="Calibri" w:ascii="Calibri" w:hAnsi="Calibri"/>
        </w:rPr>
        <w:t>6.3 Multi-currency purchasing</w:t>
      </w:r>
    </w:p>
    <w:p>
      <w:r>
        <w:rPr>
          <w:rFonts w:cs="Calibri" w:ascii="Calibri" w:hAnsi="Calibri"/>
        </w:rPr>
        <w:t>A purchase order can be issued in the supplier's currency (e.g. USD). The amount is converted to SDG using the exchange rate on the order/bill date, so the accounting value is always correct in the base currency.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r>
              <w:rPr>
                <w:b/>
                <w:color w:val="1F7A4D"/>
                <w:rFonts w:cs="Calibri" w:ascii="Calibri" w:hAnsi="Calibri"/>
              </w:rPr>
              <w:t>TIP — Bill control</w:t>
            </w:r>
          </w:p>
          <w:p>
            <w:r>
              <w:rPr>
                <w:rFonts w:cs="Calibri" w:ascii="Calibri" w:hAnsi="Calibri"/>
              </w:rPr>
              <w:t xml:space="preserve">Set </w:t>
            </w:r>
            <w:r>
              <w:rPr>
                <w:b/>
                <w:rFonts w:cs="Calibri" w:ascii="Calibri" w:hAnsi="Calibri"/>
              </w:rPr>
              <w:t>Bill Control = Received quantities</w:t>
            </w:r>
            <w:r>
              <w:rPr>
                <w:rFonts w:cs="Calibri" w:ascii="Calibri" w:hAnsi="Calibri"/>
              </w:rPr>
              <w:t xml:space="preserve"> so you only pay for what actually arrived — important for medical goods.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7. Sales</w:t>
      </w:r>
    </w:p>
    <w:p>
      <w:pPr>
        <w:pStyle w:val="Heading2"/>
      </w:pPr>
      <w:r>
        <w:rPr>
          <w:rFonts w:cs="Calibri" w:ascii="Calibri" w:hAnsi="Calibri"/>
        </w:rPr>
        <w:t>7.1 The selling flow</w:t>
      </w:r>
    </w:p>
    <w:p>
      <w:pPr>
        <w:pStyle w:val="ListNumber"/>
      </w:pPr>
      <w:r>
        <w:rPr>
          <w:b/>
          <w:rFonts w:cs="Calibri" w:ascii="Calibri" w:hAnsi="Calibri"/>
        </w:rPr>
        <w:t>Sales → Orders → New</w:t>
      </w:r>
      <w:r>
        <w:rPr>
          <w:rFonts w:cs="Calibri" w:ascii="Calibri" w:hAnsi="Calibri"/>
        </w:rPr>
        <w:t xml:space="preserve"> creates a quotation.</w:t>
      </w:r>
    </w:p>
    <w:p>
      <w:pPr>
        <w:pStyle w:val="ListNumber"/>
      </w:pPr>
      <w:r>
        <w:rPr>
          <w:rFonts w:cs="Calibri" w:ascii="Calibri" w:hAnsi="Calibri"/>
        </w:rPr>
        <w:t>Select the customer; the customer's price list sets prices and currency.</w:t>
      </w:r>
    </w:p>
    <w:p>
      <w:pPr>
        <w:pStyle w:val="ListNumber"/>
      </w:pPr>
      <w:r>
        <w:rPr>
          <w:rFonts w:cs="Calibri" w:ascii="Calibri" w:hAnsi="Calibri"/>
        </w:rPr>
        <w:t>Add products and quantities and confirm the quotation.</w:t>
      </w:r>
    </w:p>
    <w:p>
      <w:pPr>
        <w:pStyle w:val="ListNumber"/>
      </w:pPr>
      <w:r>
        <w:rPr>
          <w:b/>
          <w:rFonts w:cs="Calibri" w:ascii="Calibri" w:hAnsi="Calibri"/>
        </w:rPr>
        <w:t>Confirm</w:t>
      </w:r>
      <w:r>
        <w:rPr>
          <w:rFonts w:cs="Calibri" w:ascii="Calibri" w:hAnsi="Calibri"/>
        </w:rPr>
        <w:t xml:space="preserve"> creates the Sales Order and a </w:t>
      </w:r>
      <w:r>
        <w:rPr>
          <w:b/>
          <w:rFonts w:cs="Calibri" w:ascii="Calibri" w:hAnsi="Calibri"/>
        </w:rPr>
        <w:t>Delivery</w:t>
      </w:r>
      <w:r>
        <w:rPr>
          <w:rFonts w:cs="Calibri" w:ascii="Calibri" w:hAnsi="Calibri"/>
        </w:rPr>
        <w:t>.</w:t>
      </w:r>
    </w:p>
    <w:p>
      <w:pPr>
        <w:pStyle w:val="ListNumber"/>
      </w:pPr>
      <w:r>
        <w:rPr>
          <w:rFonts w:cs="Calibri" w:ascii="Calibri" w:hAnsi="Calibri"/>
        </w:rPr>
        <w:t xml:space="preserve">Validate the delivery (FEFO selects the lots), then </w:t>
      </w:r>
      <w:r>
        <w:rPr>
          <w:b/>
          <w:rFonts w:cs="Calibri" w:ascii="Calibri" w:hAnsi="Calibri"/>
        </w:rPr>
        <w:t>Create Invoice</w:t>
      </w:r>
      <w:r>
        <w:rPr>
          <w:rFonts w:cs="Calibri" w:ascii="Calibri" w:hAnsi="Calibri"/>
        </w:rPr>
        <w:t xml:space="preserve"> and post it.</w:t>
      </w:r>
    </w:p>
    <w:p>
      <w:pPr>
        <w:pStyle w:val="Heading2"/>
      </w:pPr>
      <w:r>
        <w:rPr>
          <w:rFonts w:cs="Calibri" w:ascii="Calibri" w:hAnsi="Calibri"/>
        </w:rPr>
        <w:t>7.2 Price lists and currency</w:t>
      </w:r>
    </w:p>
    <w:p>
      <w:r>
        <w:rPr>
          <w:rFonts w:cs="Calibri" w:ascii="Calibri" w:hAnsi="Calibri"/>
        </w:rPr>
        <w:t xml:space="preserve">Each price list has a currency. Domestic sales use an </w:t>
      </w:r>
      <w:r>
        <w:rPr>
          <w:b/>
          <w:rFonts w:cs="Calibri" w:ascii="Calibri" w:hAnsi="Calibri"/>
        </w:rPr>
        <w:t>SDG</w:t>
      </w:r>
      <w:r>
        <w:rPr>
          <w:rFonts w:cs="Calibri" w:ascii="Calibri" w:hAnsi="Calibri"/>
        </w:rPr>
        <w:t xml:space="preserve"> price list. The sales order's currency follows its price list, so assign the correct price list to each customer.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r>
              <w:rPr>
                <w:b/>
                <w:color w:val="B00020"/>
                <w:rFonts w:cs="Calibri" w:ascii="Calibri" w:hAnsi="Calibri"/>
              </w:rPr>
              <w:t>IMPORTANT — Currency comes from the price list</w:t>
            </w:r>
          </w:p>
          <w:p>
            <w:r>
              <w:rPr>
                <w:rFonts w:cs="Calibri" w:ascii="Calibri" w:hAnsi="Calibri"/>
              </w:rPr>
              <w:t>If invoices appear in the wrong currency, check the price list assigned to the customer — the order currency follows the price list, not the contact's country.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8. Accounting</w:t>
      </w:r>
    </w:p>
    <w:p>
      <w:pPr>
        <w:pStyle w:val="Heading2"/>
      </w:pPr>
      <w:r>
        <w:rPr>
          <w:rFonts w:cs="Calibri" w:ascii="Calibri" w:hAnsi="Calibri"/>
        </w:rPr>
        <w:t>8.1 What is included</w:t>
      </w:r>
    </w:p>
    <w:p>
      <w:r>
        <w:rPr>
          <w:rFonts w:cs="Calibri" w:ascii="Calibri" w:hAnsi="Calibri"/>
        </w:rPr>
        <w:t xml:space="preserve">Community Odoo provides </w:t>
      </w:r>
      <w:r>
        <w:rPr>
          <w:b/>
          <w:rFonts w:cs="Calibri" w:ascii="Calibri" w:hAnsi="Calibri"/>
        </w:rPr>
        <w:t>Invoicing</w:t>
      </w:r>
      <w:r>
        <w:rPr>
          <w:rFonts w:cs="Calibri" w:ascii="Calibri" w:hAnsi="Calibri"/>
        </w:rPr>
        <w:t xml:space="preserve">; the bundled OCA / Odoo-Mates modules extend it into a full </w:t>
      </w:r>
      <w:r>
        <w:rPr>
          <w:b/>
          <w:rFonts w:cs="Calibri" w:ascii="Calibri" w:hAnsi="Calibri"/>
        </w:rPr>
        <w:t>Accounting</w:t>
      </w:r>
      <w:r>
        <w:rPr>
          <w:rFonts w:cs="Calibri" w:ascii="Calibri" w:hAnsi="Calibri"/>
        </w:rPr>
        <w:t xml:space="preserve">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Capability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Provided by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Customer invoices, vendor bills, payments, taxes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Invoicing (core)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Full Accounting menu, asset, budget, fiscal year, recurring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om_account_accountant suite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Financial reports (Balance Sheet, P&amp;L, ledgers, tax, aged)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accounting_pdf_reports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Cash Book / Day Book / Bank Book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om_account_daily_reports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Bank reconciliation (interactive matching)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account_reconcile_oca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Customer follow-up / dunning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om_account_followup</w:t>
            </w:r>
          </w:p>
        </w:tc>
      </w:tr>
    </w:tbl>
    <w:p/>
    <w:p>
      <w:pPr>
        <w:pStyle w:val="Heading2"/>
      </w:pPr>
      <w:r>
        <w:rPr>
          <w:rFonts w:cs="Calibri" w:ascii="Calibri" w:hAnsi="Calibri"/>
        </w:rPr>
        <w:t>8.2 Customer invoices and vendor bills</w:t>
      </w:r>
    </w:p>
    <w:p>
      <w:pPr>
        <w:pStyle w:val="ListBullet"/>
      </w:pPr>
      <w:r>
        <w:rPr>
          <w:rFonts w:cs="Calibri" w:ascii="Calibri" w:hAnsi="Calibri"/>
        </w:rPr>
        <w:t>Customer invoices are normally created from sales orders and posted from Accounting.</w:t>
      </w:r>
    </w:p>
    <w:p>
      <w:pPr>
        <w:pStyle w:val="ListBullet"/>
      </w:pPr>
      <w:r>
        <w:rPr>
          <w:rFonts w:cs="Calibri" w:ascii="Calibri" w:hAnsi="Calibri"/>
        </w:rPr>
        <w:t>Vendor bills are created from purchase orders / receipts and posted before payment.</w:t>
      </w:r>
    </w:p>
    <w:p>
      <w:pPr>
        <w:pStyle w:val="ListBullet"/>
      </w:pPr>
      <w:r>
        <w:rPr>
          <w:rFonts w:cs="Calibri" w:ascii="Calibri" w:hAnsi="Calibri"/>
        </w:rPr>
        <w:t>Each posted document generates the matching journal entries automatically.</w:t>
      </w:r>
    </w:p>
    <w:p>
      <w:pPr>
        <w:pStyle w:val="Heading2"/>
      </w:pPr>
      <w:r>
        <w:rPr>
          <w:rFonts w:cs="Calibri" w:ascii="Calibri" w:hAnsi="Calibri"/>
        </w:rPr>
        <w:t>8.3 Payments and the money safe</w:t>
      </w:r>
    </w:p>
    <w:p>
      <w:r>
        <w:rPr>
          <w:rFonts w:cs="Calibri" w:ascii="Calibri" w:hAnsi="Calibri"/>
        </w:rPr>
        <w:t xml:space="preserve">Register a payment from an invoice or bill and choose the journal — a </w:t>
      </w:r>
      <w:r>
        <w:rPr>
          <w:b/>
          <w:rFonts w:cs="Calibri" w:ascii="Calibri" w:hAnsi="Calibri"/>
        </w:rPr>
        <w:t>bank</w:t>
      </w:r>
      <w:r>
        <w:rPr>
          <w:rFonts w:cs="Calibri" w:ascii="Calibri" w:hAnsi="Calibri"/>
        </w:rPr>
        <w:t xml:space="preserve"> account or a </w:t>
      </w:r>
      <w:r>
        <w:rPr>
          <w:b/>
          <w:rFonts w:cs="Calibri" w:ascii="Calibri" w:hAnsi="Calibri"/>
        </w:rPr>
        <w:t>cash safe</w:t>
      </w:r>
      <w:r>
        <w:rPr>
          <w:rFonts w:cs="Calibri" w:ascii="Calibri" w:hAnsi="Calibri"/>
        </w:rPr>
        <w:t xml:space="preserve">. Reconcile cash safes daily using the </w:t>
      </w:r>
      <w:r>
        <w:rPr>
          <w:b/>
          <w:rFonts w:cs="Calibri" w:ascii="Calibri" w:hAnsi="Calibri"/>
        </w:rPr>
        <w:t>Cash Book / Day Book</w:t>
      </w:r>
      <w:r>
        <w:rPr>
          <w:rFonts w:cs="Calibri" w:ascii="Calibri" w:hAnsi="Calibri"/>
        </w:rPr>
        <w:t>.</w:t>
      </w:r>
    </w:p>
    <w:p>
      <w:pPr>
        <w:pStyle w:val="Heading2"/>
      </w:pPr>
      <w:r>
        <w:rPr>
          <w:rFonts w:cs="Calibri" w:ascii="Calibri" w:hAnsi="Calibri"/>
        </w:rPr>
        <w:t>8.4 Bank reconciliation</w:t>
      </w:r>
    </w:p>
    <w:p>
      <w:r>
        <w:rPr>
          <w:rFonts w:cs="Calibri" w:ascii="Calibri" w:hAnsi="Calibri"/>
        </w:rPr>
        <w:t xml:space="preserve">Use </w:t>
      </w:r>
      <w:r>
        <w:rPr>
          <w:b/>
          <w:rFonts w:cs="Calibri" w:ascii="Calibri" w:hAnsi="Calibri"/>
        </w:rPr>
        <w:t>Accounting → Bank</w:t>
      </w:r>
      <w:r>
        <w:rPr>
          <w:rFonts w:cs="Calibri" w:ascii="Calibri" w:hAnsi="Calibri"/>
        </w:rPr>
        <w:t xml:space="preserve"> to match bank-statement lines against invoices and payments with the interactive reconciliation screen.</w:t>
      </w:r>
    </w:p>
    <w:p>
      <w:pPr>
        <w:pStyle w:val="Heading2"/>
      </w:pPr>
      <w:r>
        <w:rPr>
          <w:rFonts w:cs="Calibri" w:ascii="Calibri" w:hAnsi="Calibri"/>
        </w:rPr>
        <w:t>8.5 Reports</w:t>
      </w:r>
    </w:p>
    <w:p>
      <w:pPr>
        <w:pStyle w:val="ListBullet"/>
      </w:pPr>
      <w:r>
        <w:rPr>
          <w:b/>
          <w:rFonts w:cs="Calibri" w:ascii="Calibri" w:hAnsi="Calibri"/>
        </w:rPr>
        <w:t>Balance Sheet</w:t>
      </w:r>
      <w:r>
        <w:rPr>
          <w:rFonts w:cs="Calibri" w:ascii="Calibri" w:hAnsi="Calibri"/>
        </w:rPr>
        <w:t xml:space="preserve"> and </w:t>
      </w:r>
      <w:r>
        <w:rPr>
          <w:b/>
          <w:rFonts w:cs="Calibri" w:ascii="Calibri" w:hAnsi="Calibri"/>
        </w:rPr>
        <w:t>Profit &amp; Loss</w:t>
      </w:r>
      <w:r>
        <w:rPr>
          <w:rFonts w:cs="Calibri" w:ascii="Calibri" w:hAnsi="Calibri"/>
        </w:rPr>
        <w:t xml:space="preserve"> for financial position and performance.</w:t>
      </w:r>
    </w:p>
    <w:p>
      <w:pPr>
        <w:pStyle w:val="ListBullet"/>
      </w:pPr>
      <w:r>
        <w:rPr>
          <w:b/>
          <w:rFonts w:cs="Calibri" w:ascii="Calibri" w:hAnsi="Calibri"/>
        </w:rPr>
        <w:t>General / Partner Ledger</w:t>
      </w:r>
      <w:r>
        <w:rPr>
          <w:rFonts w:cs="Calibri" w:ascii="Calibri" w:hAnsi="Calibri"/>
        </w:rPr>
        <w:t xml:space="preserve">, </w:t>
      </w:r>
      <w:r>
        <w:rPr>
          <w:b/>
          <w:rFonts w:cs="Calibri" w:ascii="Calibri" w:hAnsi="Calibri"/>
        </w:rPr>
        <w:t>Trial Balance</w:t>
      </w:r>
      <w:r>
        <w:rPr>
          <w:rFonts w:cs="Calibri" w:ascii="Calibri" w:hAnsi="Calibri"/>
        </w:rPr>
        <w:t xml:space="preserve">, </w:t>
      </w:r>
      <w:r>
        <w:rPr>
          <w:b/>
          <w:rFonts w:cs="Calibri" w:ascii="Calibri" w:hAnsi="Calibri"/>
        </w:rPr>
        <w:t>Aged Receivable / Payable</w:t>
      </w:r>
      <w:r>
        <w:rPr>
          <w:rFonts w:cs="Calibri" w:ascii="Calibri" w:hAnsi="Calibri"/>
        </w:rPr>
        <w:t>.</w:t>
      </w:r>
    </w:p>
    <w:p>
      <w:pPr>
        <w:pStyle w:val="ListBullet"/>
      </w:pPr>
      <w:r>
        <w:rPr>
          <w:b/>
          <w:rFonts w:cs="Calibri" w:ascii="Calibri" w:hAnsi="Calibri"/>
        </w:rPr>
        <w:t>Tax Report</w:t>
      </w:r>
      <w:r>
        <w:rPr>
          <w:rFonts w:cs="Calibri" w:ascii="Calibri" w:hAnsi="Calibri"/>
        </w:rPr>
        <w:t xml:space="preserve"> for filing; </w:t>
      </w:r>
      <w:r>
        <w:rPr>
          <w:b/>
          <w:rFonts w:cs="Calibri" w:ascii="Calibri" w:hAnsi="Calibri"/>
        </w:rPr>
        <w:t>Day/Cash/Bank Book</w:t>
      </w:r>
      <w:r>
        <w:rPr>
          <w:rFonts w:cs="Calibri" w:ascii="Calibri" w:hAnsi="Calibri"/>
        </w:rPr>
        <w:t xml:space="preserve"> for daily cash control.</w:t>
      </w:r>
    </w:p>
    <w:p>
      <w:pPr>
        <w:pStyle w:val="Heading2"/>
      </w:pPr>
      <w:r>
        <w:rPr>
          <w:rFonts w:cs="Calibri" w:ascii="Calibri" w:hAnsi="Calibri"/>
        </w:rPr>
        <w:t>8.6 Fiscal year and follow-up</w:t>
      </w:r>
    </w:p>
    <w:p>
      <w:pPr>
        <w:pStyle w:val="ListBullet"/>
      </w:pPr>
      <w:r>
        <w:rPr>
          <w:rFonts w:cs="Calibri" w:ascii="Calibri" w:hAnsi="Calibri"/>
        </w:rPr>
        <w:t xml:space="preserve">Define the </w:t>
      </w:r>
      <w:r>
        <w:rPr>
          <w:b/>
          <w:rFonts w:cs="Calibri" w:ascii="Calibri" w:hAnsi="Calibri"/>
        </w:rPr>
        <w:t>Fiscal Year</w:t>
      </w:r>
      <w:r>
        <w:rPr>
          <w:rFonts w:cs="Calibri" w:ascii="Calibri" w:hAnsi="Calibri"/>
        </w:rPr>
        <w:t xml:space="preserve"> and set </w:t>
      </w:r>
      <w:r>
        <w:rPr>
          <w:b/>
          <w:rFonts w:cs="Calibri" w:ascii="Calibri" w:hAnsi="Calibri"/>
        </w:rPr>
        <w:t>lock dates</w:t>
      </w:r>
      <w:r>
        <w:rPr>
          <w:rFonts w:cs="Calibri" w:ascii="Calibri" w:hAnsi="Calibri"/>
        </w:rPr>
        <w:t xml:space="preserve"> after each period close.</w:t>
      </w:r>
    </w:p>
    <w:p>
      <w:pPr>
        <w:pStyle w:val="ListBullet"/>
      </w:pPr>
      <w:r>
        <w:rPr>
          <w:rFonts w:cs="Calibri" w:ascii="Calibri" w:hAnsi="Calibri"/>
        </w:rPr>
        <w:t xml:space="preserve">Configure </w:t>
      </w:r>
      <w:r>
        <w:rPr>
          <w:b/>
          <w:rFonts w:cs="Calibri" w:ascii="Calibri" w:hAnsi="Calibri"/>
        </w:rPr>
        <w:t>Follow-up levels</w:t>
      </w:r>
      <w:r>
        <w:rPr>
          <w:rFonts w:cs="Calibri" w:ascii="Calibri" w:hAnsi="Calibri"/>
        </w:rPr>
        <w:t xml:space="preserve"> (e.g. 15 / 30 / 60 days) to chase overdue customers.</w:t>
      </w:r>
    </w:p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9. Multi-Currency Operations</w:t>
      </w:r>
    </w:p>
    <w:p>
      <w:r>
        <w:rPr>
          <w:rFonts w:cs="Calibri" w:ascii="Calibri" w:hAnsi="Calibri"/>
        </w:rPr>
        <w:t xml:space="preserve">The system keeps accounts in </w:t>
      </w:r>
      <w:r>
        <w:rPr>
          <w:b/>
          <w:rFonts w:cs="Calibri" w:ascii="Calibri" w:hAnsi="Calibri"/>
        </w:rPr>
        <w:t>SDG</w:t>
      </w:r>
      <w:r>
        <w:rPr>
          <w:rFonts w:cs="Calibri" w:ascii="Calibri" w:hAnsi="Calibri"/>
        </w:rPr>
        <w:t xml:space="preserve"> while letting you transact in </w:t>
      </w:r>
      <w:r>
        <w:rPr>
          <w:b/>
          <w:rFonts w:cs="Calibri" w:ascii="Calibri" w:hAnsi="Calibri"/>
        </w:rPr>
        <w:t>USD</w:t>
      </w:r>
      <w:r>
        <w:rPr>
          <w:rFonts w:cs="Calibri" w:ascii="Calibri" w:hAnsi="Calibri"/>
        </w:rPr>
        <w:t>.</w:t>
      </w:r>
    </w:p>
    <w:p>
      <w:pPr>
        <w:pStyle w:val="ListBullet"/>
      </w:pPr>
      <w:r>
        <w:rPr>
          <w:b/>
          <w:rFonts w:cs="Calibri" w:ascii="Calibri" w:hAnsi="Calibri"/>
        </w:rPr>
        <w:t>Base currency:</w:t>
      </w:r>
      <w:r>
        <w:rPr>
          <w:rFonts w:cs="Calibri" w:ascii="Calibri" w:hAnsi="Calibri"/>
        </w:rPr>
        <w:t xml:space="preserve"> SDG — all ledgers and reports are in SDG.</w:t>
      </w:r>
    </w:p>
    <w:p>
      <w:pPr>
        <w:pStyle w:val="ListBullet"/>
      </w:pPr>
      <w:r>
        <w:rPr>
          <w:b/>
          <w:rFonts w:cs="Calibri" w:ascii="Calibri" w:hAnsi="Calibri"/>
        </w:rPr>
        <w:t>Reference currency:</w:t>
      </w:r>
      <w:r>
        <w:rPr>
          <w:rFonts w:cs="Calibri" w:ascii="Calibri" w:hAnsi="Calibri"/>
        </w:rPr>
        <w:t xml:space="preserve"> USD — used for import purchases and quotations.</w:t>
      </w:r>
    </w:p>
    <w:p>
      <w:pPr>
        <w:pStyle w:val="ListBullet"/>
      </w:pPr>
      <w:r>
        <w:rPr>
          <w:b/>
          <w:rFonts w:cs="Calibri" w:ascii="Calibri" w:hAnsi="Calibri"/>
        </w:rPr>
        <w:t>Rates:</w:t>
      </w:r>
      <w:r>
        <w:rPr>
          <w:rFonts w:cs="Calibri" w:ascii="Calibri" w:hAnsi="Calibri"/>
        </w:rPr>
        <w:t xml:space="preserve"> stored as dated lines; the rate on a document's date is used for conversion.</w:t>
      </w:r>
    </w:p>
    <w:p>
      <w:pPr>
        <w:pStyle w:val="ListBullet"/>
      </w:pPr>
      <w:r>
        <w:rPr>
          <w:b/>
          <w:rFonts w:cs="Calibri" w:ascii="Calibri" w:hAnsi="Calibri"/>
        </w:rPr>
        <w:t>Foreign journals:</w:t>
      </w:r>
      <w:r>
        <w:rPr>
          <w:rFonts w:cs="Calibri" w:ascii="Calibri" w:hAnsi="Calibri"/>
        </w:rPr>
        <w:t xml:space="preserve"> a USD bank or cash journal holds balances in USD and is revalued to SDG at period close.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Document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Currency source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Purchase order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Supplier's purchase currency / vendor price list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Vendor bill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Inherited from the purchase order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Sales order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Customer's price list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Customer invoice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Inherited from the sales order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10. Medical-Supply Specifics</w:t>
      </w:r>
    </w:p>
    <w:p>
      <w:pPr>
        <w:pStyle w:val="ListBullet"/>
      </w:pPr>
      <w:r>
        <w:rPr>
          <w:b/>
          <w:rFonts w:cs="Calibri" w:ascii="Calibri" w:hAnsi="Calibri"/>
        </w:rPr>
        <w:t>Batch traceability</w:t>
      </w:r>
      <w:r>
        <w:rPr>
          <w:rFonts w:cs="Calibri" w:ascii="Calibri" w:hAnsi="Calibri"/>
        </w:rPr>
        <w:t xml:space="preserve"> — every medicine is tracked by lot for recalls and audits.</w:t>
      </w:r>
    </w:p>
    <w:p>
      <w:pPr>
        <w:pStyle w:val="ListBullet"/>
      </w:pPr>
      <w:r>
        <w:rPr>
          <w:b/>
          <w:rFonts w:cs="Calibri" w:ascii="Calibri" w:hAnsi="Calibri"/>
        </w:rPr>
        <w:t>Expiry control</w:t>
      </w:r>
      <w:r>
        <w:rPr>
          <w:rFonts w:cs="Calibri" w:ascii="Calibri" w:hAnsi="Calibri"/>
        </w:rPr>
        <w:t xml:space="preserve"> — expiration dates are captured per lot and near-expiry stock is flagged.</w:t>
      </w:r>
    </w:p>
    <w:p>
      <w:pPr>
        <w:pStyle w:val="ListBullet"/>
      </w:pPr>
      <w:r>
        <w:rPr>
          <w:b/>
          <w:rFonts w:cs="Calibri" w:ascii="Calibri" w:hAnsi="Calibri"/>
        </w:rPr>
        <w:t>FEFO</w:t>
      </w:r>
      <w:r>
        <w:rPr>
          <w:rFonts w:cs="Calibri" w:ascii="Calibri" w:hAnsi="Calibri"/>
        </w:rPr>
        <w:t xml:space="preserve"> — deliveries automatically issue the earliest-expiring stock first.</w:t>
      </w:r>
    </w:p>
    <w:p>
      <w:pPr>
        <w:pStyle w:val="ListBullet"/>
      </w:pPr>
      <w:r>
        <w:rPr>
          <w:b/>
          <w:rFonts w:cs="Calibri" w:ascii="Calibri" w:hAnsi="Calibri"/>
        </w:rPr>
        <w:t>Cold chain</w:t>
      </w:r>
      <w:r>
        <w:rPr>
          <w:rFonts w:cs="Calibri" w:ascii="Calibri" w:hAnsi="Calibri"/>
        </w:rPr>
        <w:t xml:space="preserve"> — temperature-sensitive items (e.g. insulin) are stored in a Cold Storage location, with putaway rules routing them there on receipt.</w:t>
      </w:r>
    </w:p>
    <w:p>
      <w:pPr>
        <w:pStyle w:val="ListBullet"/>
      </w:pPr>
      <w:r>
        <w:rPr>
          <w:b/>
          <w:rFonts w:cs="Calibri" w:ascii="Calibri" w:hAnsi="Calibri"/>
        </w:rPr>
        <w:t>Quarantine / damaged</w:t>
      </w:r>
      <w:r>
        <w:rPr>
          <w:rFonts w:cs="Calibri" w:ascii="Calibri" w:hAnsi="Calibri"/>
        </w:rPr>
        <w:t xml:space="preserve"> — separate locations isolate non-sellable stock.</w:t>
      </w:r>
    </w:p>
    <w:p>
      <w:pPr>
        <w:pStyle w:val="ListBullet"/>
      </w:pPr>
      <w:r>
        <w:rPr>
          <w:b/>
          <w:rFonts w:cs="Calibri" w:ascii="Calibri" w:hAnsi="Calibri"/>
        </w:rPr>
        <w:t>Imports</w:t>
      </w:r>
      <w:r>
        <w:rPr>
          <w:rFonts w:cs="Calibri" w:ascii="Calibri" w:hAnsi="Calibri"/>
        </w:rPr>
        <w:t xml:space="preserve"> — purchases in USD are valued in SDG at the current rate; landed costs (freight, customs) can be folded into unit cost.</w:t>
      </w:r>
    </w:p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11. Demo Data Reference</w:t>
      </w:r>
    </w:p>
    <w:p>
      <w:r>
        <w:rPr>
          <w:rFonts w:cs="Calibri" w:ascii="Calibri" w:hAnsi="Calibri"/>
        </w:rPr>
        <w:t xml:space="preserve">The demonstration database </w:t>
      </w:r>
      <w:r>
        <w:rPr>
          <w:b/>
          <w:rFonts w:cs="Calibri" w:ascii="Calibri" w:hAnsi="Calibri"/>
        </w:rPr>
        <w:t>erpmedsupply</w:t>
      </w:r>
      <w:r>
        <w:rPr>
          <w:rFonts w:cs="Calibri" w:ascii="Calibri" w:hAnsi="Calibri"/>
        </w:rPr>
        <w:t xml:space="preserve"> is pre-loaded with realistic data so every feature can be explored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Item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Sudan MedSupply Co. (base currency SDG)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Currencies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SDG (base) + USD (reference), with 5 dated USD rates (600 → 700 SDG)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Warehouses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Khartoum Central (KRT), Port Sudan (PRT)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Locations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Cold Storage (2-8°C), Quarantine, Expired/Damaged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10 medical items with lot &amp; expiry tracking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Customers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Khartoum Teaching Hospital, Omdurman Family Clinic, Sudanese Red Crescent, Bahri Community Pharmacy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Suppliers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Nile Medical Supplies, Khartoum Pharma Imports, Gulf MedTrade (USD)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Banks &amp; safes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2 bank journals (SDG/USD) + 2 cash safes (SDG/USD)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Purchases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3 purchase orders received (incl. one in USD); 1 vendor bill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Sales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2 delivered &amp; invoiced orders (SDG) + 1 draft quotation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12. Administration &amp; Maintenance</w:t>
      </w:r>
    </w:p>
    <w:p>
      <w:pPr>
        <w:pStyle w:val="Heading2"/>
      </w:pPr>
      <w:r>
        <w:rPr>
          <w:rFonts w:cs="Calibri" w:ascii="Calibri" w:hAnsi="Calibri"/>
        </w:rPr>
        <w:t>12.1 Users and access</w:t>
      </w:r>
    </w:p>
    <w:p>
      <w:r>
        <w:rPr>
          <w:rFonts w:cs="Calibri" w:ascii="Calibri" w:hAnsi="Calibri"/>
        </w:rPr>
        <w:t xml:space="preserve">Create users under </w:t>
      </w:r>
      <w:r>
        <w:rPr>
          <w:b/>
          <w:rFonts w:cs="Calibri" w:ascii="Calibri" w:hAnsi="Calibri"/>
        </w:rPr>
        <w:t>Settings → Users</w:t>
      </w:r>
      <w:r>
        <w:rPr>
          <w:rFonts w:cs="Calibri" w:ascii="Calibri" w:hAnsi="Calibri"/>
        </w:rPr>
        <w:t>. Assign application access rights so each role sees only the menus it needs.</w:t>
      </w:r>
    </w:p>
    <w:p>
      <w:pPr>
        <w:pStyle w:val="Heading2"/>
      </w:pPr>
      <w:r>
        <w:rPr>
          <w:rFonts w:cs="Calibri" w:ascii="Calibri" w:hAnsi="Calibri"/>
        </w:rPr>
        <w:t>12.2 Backups</w:t>
      </w:r>
    </w:p>
    <w:p>
      <w:r>
        <w:rPr>
          <w:rFonts w:cs="Calibri" w:ascii="Calibri" w:hAnsi="Calibri"/>
        </w:rPr>
        <w:t>Back up the database regularly and keep off-site copies before upgrades.</w:t>
      </w:r>
    </w:p>
    <w:p>
      <w:pPr>
        <w:pStyle w:val="Heading2"/>
      </w:pPr>
      <w:r>
        <w:rPr>
          <w:rFonts w:cs="Calibri" w:ascii="Calibri" w:hAnsi="Calibri"/>
        </w:rPr>
        <w:t>12.3 Rebuilding the demo</w:t>
      </w:r>
    </w:p>
    <w:p>
      <w:r>
        <w:rPr>
          <w:rFonts w:cs="Calibri" w:ascii="Calibri" w:hAnsi="Calibri"/>
        </w:rPr>
        <w:t>The demo database can be recreated from scratch using the project's seed script. See the project documentation for the exact commands.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r>
              <w:rPr>
                <w:b/>
                <w:color w:val="B00020"/>
                <w:rFonts w:cs="Calibri" w:ascii="Calibri" w:hAnsi="Calibri"/>
              </w:rPr>
              <w:t>IMPORTANT — Production hardening</w:t>
            </w:r>
          </w:p>
          <w:p>
            <w:r>
              <w:rPr>
                <w:rFonts w:cs="Calibri" w:ascii="Calibri" w:hAnsi="Calibri"/>
              </w:rPr>
              <w:t>Before real use: change all default passwords, disable the database manager, enable HTTPS, and restrict the database filter.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cs="Calibri" w:ascii="Calibri" w:hAnsi="Calibri"/>
        </w:rPr>
        <w:t>13.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Term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  <w:rFonts w:cs="Calibri" w:ascii="Calibri" w:hAnsi="Calibri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SKU / Internal Reference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Your unique product code.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Lot / Batch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A group of units received together, tracked as one.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FEFO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First Expiry First Out — issue soonest-to-expire stock first.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FIFO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First In First Out — valuation using oldest cost first.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Putaway rule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Automatic routing of received goods to a specific location.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Journal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A book of account entries (Sales, Purchase, Bank, Cash, Misc).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RFQ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Request for Quotation — a draft purchase order.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Reconciliation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rFonts w:cs="Calibri" w:ascii="Calibri" w:hAnsi="Calibri"/>
              </w:rPr>
              <w:t>Matching bank-statement lines to invoices and payments.</w:t>
            </w:r>
          </w:p>
        </w:tc>
      </w:tr>
      <w:tr>
        <w:tc>
          <w:tcPr>
            <w:tcW w:type="dxa" w:w="4320"/>
          </w:tcPr>
          <w:p>
            <w:r>
              <w:rPr>
                <w:rFonts w:cs="Calibri" w:ascii="Calibri" w:hAnsi="Calibri"/>
              </w:rPr>
              <w:t>Base currency</w:t>
            </w:r>
          </w:p>
        </w:tc>
        <w:tc>
          <w:tcPr>
            <w:tcW w:type="dxa" w:w="4320"/>
          </w:tcPr>
          <w:p>
            <w:r>
              <w:rPr>
                <w:rFonts w:cs="Calibri" w:ascii="Calibri" w:hAnsi="Calibri"/>
              </w:rPr>
              <w:t>The currency the accounts are kept in (SDG).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94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6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