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48" w:rsidRDefault="005762DA" w:rsidP="00F27748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IP'1</w:t>
      </w:r>
      <w:r w:rsidR="00705D73">
        <w:rPr>
          <w:lang w:bidi="ar-EG"/>
        </w:rPr>
        <w:t>9</w:t>
      </w:r>
      <w:r w:rsidRPr="008962EE">
        <w:rPr>
          <w:lang w:bidi="ar-EG"/>
        </w:rPr>
        <w:t xml:space="preserve"> Apps Specs</w:t>
      </w:r>
    </w:p>
    <w:p w:rsidR="00F27748" w:rsidRPr="00F27748" w:rsidRDefault="00F27748" w:rsidP="00F27748">
      <w:pPr>
        <w:pStyle w:val="Title"/>
        <w:bidi w:val="0"/>
        <w:jc w:val="both"/>
        <w:rPr>
          <w:lang w:bidi="ar-EG"/>
        </w:rPr>
      </w:pPr>
      <w:r w:rsidRPr="00F27748">
        <w:rPr>
          <w:lang w:bidi="ar-EG"/>
        </w:rPr>
        <w:t xml:space="preserve">Vehicle plates detection </w:t>
      </w:r>
    </w:p>
    <w:p w:rsidR="005762DA" w:rsidRPr="008962EE" w:rsidRDefault="005762DA" w:rsidP="00F27748">
      <w:pPr>
        <w:pStyle w:val="Heading1"/>
        <w:bidi w:val="0"/>
        <w:jc w:val="both"/>
      </w:pPr>
      <w:r w:rsidRPr="008962EE">
        <w:t>Description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:rsidR="004C22B9" w:rsidRPr="004C22B9" w:rsidRDefault="004C22B9" w:rsidP="00867F53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To what extent can a computer recognize Vehicle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plate’s</w:t>
      </w:r>
      <w:r w:rsidR="00867F53" w:rsidRPr="00867F53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governorate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>? How much infor</w:t>
      </w:r>
      <w:r w:rsidR="00867F53">
        <w:rPr>
          <w:rFonts w:asciiTheme="majorHAnsi" w:hAnsiTheme="majorHAnsi"/>
          <w:sz w:val="24"/>
          <w:szCs w:val="24"/>
          <w:shd w:val="clear" w:color="auto" w:fill="FFFFFF"/>
        </w:rPr>
        <w:t xml:space="preserve">mation can it extract from the 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plates? This project aims to detect the vehicle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plate’s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 governorate in a given image and count the number of characters and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numbers. 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In its basic form, the program should be able to extract plate from the image, and then segment this plate into a set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of characters and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numbers. 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The text can be slightly rotated. </w:t>
      </w:r>
    </w:p>
    <w:p w:rsidR="00C61E8C" w:rsidRDefault="004C22B9" w:rsidP="004C22B9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4C22B9">
        <w:rPr>
          <w:rFonts w:asciiTheme="majorHAnsi" w:hAnsiTheme="majorHAnsi"/>
          <w:sz w:val="24"/>
          <w:szCs w:val="24"/>
          <w:shd w:val="clear" w:color="auto" w:fill="FFFFFF"/>
        </w:rPr>
        <w:t>A more advanced step can be dealing with non-uniformly illuminated images, and be able to extract the required information. Recognizing the segmented plate is also a plus.</w:t>
      </w:r>
    </w:p>
    <w:tbl>
      <w:tblPr>
        <w:tblStyle w:val="TableGrid"/>
        <w:tblW w:w="9993" w:type="dxa"/>
        <w:tblLayout w:type="fixed"/>
        <w:tblLook w:val="04A0" w:firstRow="1" w:lastRow="0" w:firstColumn="1" w:lastColumn="0" w:noHBand="0" w:noVBand="1"/>
      </w:tblPr>
      <w:tblGrid>
        <w:gridCol w:w="507"/>
        <w:gridCol w:w="9486"/>
      </w:tblGrid>
      <w:tr w:rsidR="003B2F4A" w:rsidTr="00B0277A">
        <w:trPr>
          <w:cantSplit/>
          <w:trHeight w:val="3707"/>
        </w:trPr>
        <w:tc>
          <w:tcPr>
            <w:tcW w:w="507" w:type="dxa"/>
            <w:textDirection w:val="btLr"/>
          </w:tcPr>
          <w:p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86" w:type="dxa"/>
          </w:tcPr>
          <w:p w:rsidR="00B0277A" w:rsidRDefault="00B0277A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</w:p>
          <w:p w:rsidR="003B2F4A" w:rsidRDefault="00867F53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 wp14:anchorId="69FD4946" wp14:editId="34F0EB2E">
                  <wp:extent cx="3829429" cy="2152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ee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269" cy="215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77A" w:rsidRDefault="00B0277A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</w:p>
        </w:tc>
      </w:tr>
      <w:tr w:rsidR="003B2F4A" w:rsidTr="003B2F4A">
        <w:trPr>
          <w:cantSplit/>
          <w:trHeight w:val="1169"/>
        </w:trPr>
        <w:tc>
          <w:tcPr>
            <w:tcW w:w="507" w:type="dxa"/>
            <w:textDirection w:val="btLr"/>
          </w:tcPr>
          <w:p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9486" w:type="dxa"/>
          </w:tcPr>
          <w:p w:rsidR="00867F53" w:rsidRDefault="00C2225C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object w:dxaOrig="22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24pt" o:ole="">
                  <v:imagedata r:id="rId10" o:title=""/>
                </v:shape>
                <o:OLEObject Type="Embed" ProgID="PBrush" ShapeID="_x0000_i1025" DrawAspect="Content" ObjectID="_1636467324" r:id="rId11"/>
              </w:object>
            </w:r>
            <w:r>
              <w:t xml:space="preserve">   </w:t>
            </w:r>
            <w:r>
              <w:object w:dxaOrig="180" w:dyaOrig="465">
                <v:shape id="_x0000_i1026" type="#_x0000_t75" style="width:9pt;height:23.25pt" o:ole="">
                  <v:imagedata r:id="rId12" o:title=""/>
                </v:shape>
                <o:OLEObject Type="Embed" ProgID="PBrush" ShapeID="_x0000_i1026" DrawAspect="Content" ObjectID="_1636467325" r:id="rId13"/>
              </w:object>
            </w:r>
            <w:r>
              <w:t xml:space="preserve">  </w:t>
            </w:r>
            <w:r>
              <w:object w:dxaOrig="240" w:dyaOrig="450">
                <v:shape id="_x0000_i1027" type="#_x0000_t75" style="width:12pt;height:22.5pt" o:ole="">
                  <v:imagedata r:id="rId14" o:title=""/>
                </v:shape>
                <o:OLEObject Type="Embed" ProgID="PBrush" ShapeID="_x0000_i1027" DrawAspect="Content" ObjectID="_1636467326" r:id="rId15"/>
              </w:object>
            </w:r>
            <w:r>
              <w:t xml:space="preserve">  </w:t>
            </w:r>
            <w:r>
              <w:object w:dxaOrig="255" w:dyaOrig="465">
                <v:shape id="_x0000_i1028" type="#_x0000_t75" style="width:12.75pt;height:23.25pt" o:ole="">
                  <v:imagedata r:id="rId16" o:title=""/>
                </v:shape>
                <o:OLEObject Type="Embed" ProgID="PBrush" ShapeID="_x0000_i1028" DrawAspect="Content" ObjectID="_1636467327" r:id="rId17"/>
              </w:object>
            </w:r>
            <w:r>
              <w:t xml:space="preserve">  </w:t>
            </w:r>
            <w:r>
              <w:object w:dxaOrig="270" w:dyaOrig="450">
                <v:shape id="_x0000_i1029" type="#_x0000_t75" style="width:13.5pt;height:22.5pt" o:ole="">
                  <v:imagedata r:id="rId18" o:title=""/>
                </v:shape>
                <o:OLEObject Type="Embed" ProgID="PBrush" ShapeID="_x0000_i1029" DrawAspect="Content" ObjectID="_1636467328" r:id="rId19"/>
              </w:object>
            </w:r>
            <w:r>
              <w:t xml:space="preserve"> </w:t>
            </w:r>
            <w:r>
              <w:object w:dxaOrig="270" w:dyaOrig="450">
                <v:shape id="_x0000_i1030" type="#_x0000_t75" style="width:13.5pt;height:22.5pt" o:ole="">
                  <v:imagedata r:id="rId20" o:title=""/>
                </v:shape>
                <o:OLEObject Type="Embed" ProgID="PBrush" ShapeID="_x0000_i1030" DrawAspect="Content" ObjectID="_1636467329" r:id="rId21"/>
              </w:object>
            </w:r>
          </w:p>
          <w:p w:rsidR="003B2F4A" w:rsidRPr="00C2225C" w:rsidRDefault="003B2F4A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 xml:space="preserve">Number of Character: </w:t>
            </w:r>
            <w:r w:rsidR="00B0277A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>6</w:t>
            </w:r>
            <w:r w:rsidR="00C2225C" w:rsidRPr="00C2225C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 xml:space="preserve">, </w:t>
            </w:r>
            <w:r w:rsidR="00C2225C" w:rsidRPr="00C2225C">
              <w:rPr>
                <w:rFonts w:asciiTheme="majorHAnsi" w:hAnsiTheme="majorHAnsi"/>
                <w:color w:val="FF0000"/>
                <w:sz w:val="24"/>
                <w:szCs w:val="24"/>
              </w:rPr>
              <w:t>Numbers=3</w:t>
            </w:r>
          </w:p>
          <w:p w:rsidR="003B2F4A" w:rsidRDefault="00867F53" w:rsidP="00867F53">
            <w:pPr>
              <w:bidi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867F53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>Governorate: Cairo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0277A" w:rsidRDefault="00B0277A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 w:rsidRPr="00B0277A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>Vehicle: Taxi</w:t>
            </w:r>
          </w:p>
        </w:tc>
      </w:tr>
    </w:tbl>
    <w:p w:rsidR="00EB28ED" w:rsidRDefault="00192691" w:rsidP="00EB28ED">
      <w:pPr>
        <w:bidi w:val="0"/>
        <w:rPr>
          <w:rFonts w:asciiTheme="majorHAnsi" w:hAnsiTheme="majorHAnsi"/>
          <w:color w:val="FF0000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8pt;margin-top:23.15pt;width:285pt;height:178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EB28ED" w:rsidRDefault="00EB28ED" w:rsidP="00EB28ED">
                  <w:pPr>
                    <w:bidi w:val="0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w:t>G</w:t>
                  </w:r>
                  <w:r w:rsidRPr="00EB28ED"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w:t>overnorate</w:t>
                  </w:r>
                  <w:r w:rsidRPr="00EB28E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of vehicle based number count of plate:</w:t>
                  </w:r>
                </w:p>
                <w:tbl>
                  <w:tblPr>
                    <w:tblStyle w:val="LightList-Accent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18"/>
                    <w:gridCol w:w="2558"/>
                  </w:tblGrid>
                  <w:tr w:rsidR="00EB28ED" w:rsidTr="000B3C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1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top w:val="single" w:sz="8" w:space="0" w:color="4F81BD" w:themeColor="accent1"/>
                          <w:bottom w:val="single" w:sz="8" w:space="0" w:color="4F81BD" w:themeColor="accent1"/>
                          <w:right w:val="single" w:sz="8" w:space="0" w:color="4F81BD" w:themeColor="accent1"/>
                        </w:tcBorders>
                      </w:tcPr>
                      <w:p w:rsidR="00EB28ED" w:rsidRPr="00EB28ED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EB28ED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Governorate</w:t>
                        </w:r>
                        <w:r w:rsidRPr="00EB28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of vehicle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:rsidR="00EB28ED" w:rsidRPr="00C219A1" w:rsidRDefault="00EB28ED" w:rsidP="000B3CA0">
                        <w:pPr>
                          <w:tabs>
                            <w:tab w:val="left" w:pos="540"/>
                            <w:tab w:val="center" w:pos="856"/>
                          </w:tabs>
                          <w:bidi w:val="0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ab/>
                          <w:t>P</w:t>
                        </w:r>
                        <w:r w:rsidRPr="00C219A1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late</w:t>
                        </w:r>
                      </w:p>
                    </w:tc>
                  </w:tr>
                  <w:tr w:rsidR="00EB28ED" w:rsidTr="000B3C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right w:val="single" w:sz="8" w:space="0" w:color="4F81BD" w:themeColor="accent1"/>
                        </w:tcBorders>
                      </w:tcPr>
                      <w:p w:rsidR="00EB28ED" w:rsidRPr="00C219A1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Cairo 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:rsidR="00EB28ED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Characters=6</w:t>
                        </w:r>
                      </w:p>
                      <w:p w:rsidR="00EB28ED" w:rsidRPr="00C219A1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Numbers=3</w:t>
                        </w:r>
                      </w:p>
                    </w:tc>
                  </w:tr>
                  <w:tr w:rsidR="00EB28ED" w:rsidTr="000B3CA0">
                    <w:trPr>
                      <w:trHeight w:val="31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top w:val="single" w:sz="8" w:space="0" w:color="4F81BD" w:themeColor="accent1"/>
                          <w:bottom w:val="single" w:sz="8" w:space="0" w:color="4F81BD" w:themeColor="accent1"/>
                          <w:right w:val="single" w:sz="8" w:space="0" w:color="4F81BD" w:themeColor="accent1"/>
                        </w:tcBorders>
                      </w:tcPr>
                      <w:p w:rsidR="00EB28ED" w:rsidRPr="00C219A1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Giza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:rsidR="00EB28ED" w:rsidRDefault="00EB28ED" w:rsidP="000B3CA0">
                        <w:pPr>
                          <w:bidi w:val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Characters=6</w:t>
                        </w:r>
                      </w:p>
                      <w:p w:rsidR="00EB28ED" w:rsidRPr="00C219A1" w:rsidRDefault="00EB28ED" w:rsidP="000B3CA0">
                        <w:pPr>
                          <w:bidi w:val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Numbers=4</w:t>
                        </w:r>
                      </w:p>
                    </w:tc>
                  </w:tr>
                  <w:tr w:rsidR="00EB28ED" w:rsidTr="000B3C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right w:val="single" w:sz="8" w:space="0" w:color="4F81BD" w:themeColor="accent1"/>
                        </w:tcBorders>
                      </w:tcPr>
                      <w:p w:rsidR="00EB28ED" w:rsidRPr="00C219A1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Other governorate 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:rsidR="00EB28ED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Characters=7</w:t>
                        </w:r>
                      </w:p>
                      <w:p w:rsidR="00EB28ED" w:rsidRPr="00C219A1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Numbers=4</w:t>
                        </w:r>
                      </w:p>
                    </w:tc>
                  </w:tr>
                </w:tbl>
                <w:p w:rsidR="00EB28ED" w:rsidRDefault="00EB28ED" w:rsidP="00EB28ED"/>
              </w:txbxContent>
            </v:textbox>
          </v:shape>
        </w:pict>
      </w:r>
    </w:p>
    <w:p w:rsidR="00B0277A" w:rsidRPr="00C219A1" w:rsidRDefault="00B0277A" w:rsidP="00EB28ED">
      <w:pPr>
        <w:bidi w:val="0"/>
        <w:rPr>
          <w:rFonts w:asciiTheme="majorHAnsi" w:hAnsiTheme="majorHAnsi"/>
          <w:color w:val="000000" w:themeColor="text1"/>
          <w:sz w:val="24"/>
          <w:szCs w:val="24"/>
        </w:rPr>
      </w:pPr>
      <w:r w:rsidRPr="00C219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B28ED">
        <w:rPr>
          <w:rFonts w:asciiTheme="majorHAnsi" w:hAnsiTheme="majorHAnsi"/>
          <w:color w:val="000000" w:themeColor="text1"/>
          <w:sz w:val="24"/>
          <w:szCs w:val="24"/>
        </w:rPr>
        <w:t>T</w:t>
      </w:r>
      <w:r w:rsidRPr="00C219A1">
        <w:rPr>
          <w:rFonts w:asciiTheme="majorHAnsi" w:hAnsiTheme="majorHAnsi"/>
          <w:color w:val="000000" w:themeColor="text1"/>
          <w:sz w:val="24"/>
          <w:szCs w:val="24"/>
        </w:rPr>
        <w:t>ype of vehicle based color of plate: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980"/>
      </w:tblGrid>
      <w:tr w:rsidR="00C2225C" w:rsidTr="00C22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0277A" w:rsidRPr="00C219A1" w:rsidRDefault="00C219A1" w:rsidP="00EB28ED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sz w:val="24"/>
                <w:szCs w:val="24"/>
              </w:rPr>
              <w:t>T</w:t>
            </w:r>
            <w:r w:rsidR="00B0277A" w:rsidRPr="00C219A1">
              <w:rPr>
                <w:rFonts w:asciiTheme="majorHAnsi" w:hAnsiTheme="majorHAnsi"/>
                <w:sz w:val="24"/>
                <w:szCs w:val="24"/>
              </w:rPr>
              <w:t>ype of vehicle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:rsidR="00B0277A" w:rsidRPr="00C219A1" w:rsidRDefault="00C219A1" w:rsidP="00EB28E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sz w:val="24"/>
                <w:szCs w:val="24"/>
              </w:rPr>
              <w:t>C</w:t>
            </w:r>
            <w:r w:rsidR="00B0277A" w:rsidRPr="00C219A1">
              <w:rPr>
                <w:rFonts w:asciiTheme="majorHAnsi" w:hAnsiTheme="majorHAnsi"/>
                <w:sz w:val="24"/>
                <w:szCs w:val="24"/>
              </w:rPr>
              <w:t>olor of plate</w:t>
            </w:r>
          </w:p>
        </w:tc>
      </w:tr>
      <w:tr w:rsidR="00C2225C" w:rsidTr="00C22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F81BD" w:themeColor="accent1"/>
            </w:tcBorders>
          </w:tcPr>
          <w:p w:rsidR="00B0277A" w:rsidRPr="00C219A1" w:rsidRDefault="00B0277A" w:rsidP="00EB28ED">
            <w:pPr>
              <w:bidi w:val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Taxi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:rsidR="00B0277A" w:rsidRPr="00C219A1" w:rsidRDefault="00B0277A" w:rsidP="00EB28E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Orange</w:t>
            </w:r>
          </w:p>
        </w:tc>
      </w:tr>
      <w:tr w:rsidR="00C2225C" w:rsidTr="00C2225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0277A" w:rsidRPr="00C219A1" w:rsidRDefault="00C2404F" w:rsidP="00EB28ED">
            <w:pPr>
              <w:bidi w:val="0"/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</w:pPr>
            <w:r w:rsidRPr="00C2404F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 xml:space="preserve">Government </w:t>
            </w:r>
            <w:r w:rsidR="00B0277A"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 xml:space="preserve"> cars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:rsidR="00B0277A" w:rsidRPr="00C219A1" w:rsidRDefault="00C2404F" w:rsidP="00EB28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gray</w:t>
            </w:r>
          </w:p>
        </w:tc>
      </w:tr>
      <w:tr w:rsidR="00EB28ED" w:rsidTr="00C22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F81BD" w:themeColor="accent1"/>
            </w:tcBorders>
          </w:tcPr>
          <w:p w:rsidR="00C219A1" w:rsidRPr="00C219A1" w:rsidRDefault="00C219A1" w:rsidP="00EB28ED">
            <w:pPr>
              <w:bidi w:val="0"/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Owners cars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:rsidR="00C219A1" w:rsidRPr="00C219A1" w:rsidRDefault="00C219A1" w:rsidP="00EB28E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light blue</w:t>
            </w:r>
          </w:p>
        </w:tc>
      </w:tr>
      <w:tr w:rsidR="00C2225C" w:rsidTr="00C2225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0277A" w:rsidRPr="00C219A1" w:rsidRDefault="00B0277A" w:rsidP="00C2225C">
            <w:pPr>
              <w:bidi w:val="0"/>
              <w:ind w:right="1062"/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Transport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:rsidR="00B0277A" w:rsidRPr="00C219A1" w:rsidRDefault="00B0277A" w:rsidP="00EB28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Red</w:t>
            </w:r>
          </w:p>
        </w:tc>
      </w:tr>
    </w:tbl>
    <w:p w:rsidR="00B0277A" w:rsidRPr="00B519C5" w:rsidRDefault="00B0277A" w:rsidP="00B0277A">
      <w:pPr>
        <w:bidi w:val="0"/>
        <w:jc w:val="both"/>
        <w:rPr>
          <w:rFonts w:asciiTheme="majorHAnsi" w:hAnsiTheme="majorHAnsi"/>
          <w:color w:val="FF0000"/>
          <w:sz w:val="24"/>
          <w:szCs w:val="24"/>
        </w:rPr>
      </w:pPr>
    </w:p>
    <w:p w:rsidR="005762DA" w:rsidRDefault="005762DA" w:rsidP="005B07FB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:rsidR="00774664" w:rsidRPr="00C017F8" w:rsidRDefault="00774664" w:rsidP="00C017F8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24022">
        <w:rPr>
          <w:rFonts w:asciiTheme="majorHAnsi" w:hAnsiTheme="majorHAnsi"/>
          <w:sz w:val="24"/>
          <w:szCs w:val="24"/>
        </w:rPr>
        <w:t xml:space="preserve">Extract </w:t>
      </w:r>
      <w:r w:rsidR="00C2225C" w:rsidRPr="00EB28ED">
        <w:rPr>
          <w:rFonts w:asciiTheme="majorHAnsi" w:hAnsiTheme="majorHAnsi"/>
          <w:color w:val="000000" w:themeColor="text1"/>
          <w:sz w:val="24"/>
          <w:szCs w:val="24"/>
        </w:rPr>
        <w:t>plate</w:t>
      </w:r>
      <w:r w:rsidR="00C2225C">
        <w:rPr>
          <w:rFonts w:asciiTheme="majorHAnsi" w:hAnsiTheme="majorHAnsi"/>
          <w:sz w:val="24"/>
          <w:szCs w:val="24"/>
        </w:rPr>
        <w:t xml:space="preserve"> </w:t>
      </w:r>
      <w:r w:rsidRPr="00A24022">
        <w:rPr>
          <w:rFonts w:asciiTheme="majorHAnsi" w:hAnsiTheme="majorHAnsi"/>
          <w:sz w:val="24"/>
          <w:szCs w:val="24"/>
        </w:rPr>
        <w:t xml:space="preserve">from image </w:t>
      </w:r>
      <w:r w:rsidR="00C017F8">
        <w:rPr>
          <w:rFonts w:asciiTheme="majorHAnsi" w:hAnsiTheme="majorHAnsi"/>
          <w:sz w:val="24"/>
          <w:szCs w:val="24"/>
        </w:rPr>
        <w:t xml:space="preserve">to </w:t>
      </w:r>
      <w:r w:rsidR="00C017F8" w:rsidRPr="00C017F8">
        <w:rPr>
          <w:rFonts w:asciiTheme="majorHAnsi" w:hAnsiTheme="majorHAnsi"/>
          <w:sz w:val="24"/>
          <w:szCs w:val="24"/>
        </w:rPr>
        <w:t>D</w:t>
      </w:r>
      <w:r w:rsidR="00870313" w:rsidRPr="00C017F8">
        <w:rPr>
          <w:rFonts w:asciiTheme="majorHAnsi" w:hAnsiTheme="majorHAnsi"/>
          <w:sz w:val="24"/>
          <w:szCs w:val="24"/>
        </w:rPr>
        <w:t>isplay separated characters</w:t>
      </w:r>
      <w:r w:rsidR="00C017F8" w:rsidRPr="00C017F8">
        <w:rPr>
          <w:rFonts w:asciiTheme="majorHAnsi" w:hAnsiTheme="majorHAnsi"/>
          <w:sz w:val="24"/>
          <w:szCs w:val="24"/>
        </w:rPr>
        <w:t xml:space="preserve"> and</w:t>
      </w:r>
      <w:r w:rsidR="00C017F8">
        <w:rPr>
          <w:rFonts w:asciiTheme="majorHAnsi" w:hAnsiTheme="majorHAnsi"/>
          <w:sz w:val="24"/>
          <w:szCs w:val="24"/>
        </w:rPr>
        <w:t xml:space="preserve"> detect</w:t>
      </w:r>
      <w:r w:rsidR="00870313" w:rsidRPr="00C017F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017F8">
        <w:rPr>
          <w:rFonts w:asciiTheme="majorHAnsi" w:hAnsiTheme="majorHAnsi"/>
          <w:color w:val="000000" w:themeColor="text1"/>
          <w:sz w:val="24"/>
          <w:szCs w:val="24"/>
        </w:rPr>
        <w:t>t</w:t>
      </w:r>
      <w:r w:rsidR="00870313" w:rsidRPr="00C017F8">
        <w:rPr>
          <w:rFonts w:asciiTheme="majorHAnsi" w:hAnsiTheme="majorHAnsi"/>
          <w:color w:val="000000" w:themeColor="text1"/>
          <w:sz w:val="24"/>
          <w:szCs w:val="24"/>
        </w:rPr>
        <w:t>ype of vehicle</w:t>
      </w:r>
      <w:r w:rsidRPr="00C017F8">
        <w:rPr>
          <w:rFonts w:asciiTheme="majorHAnsi" w:hAnsiTheme="majorHAnsi"/>
          <w:sz w:val="24"/>
          <w:szCs w:val="24"/>
        </w:rPr>
        <w:t xml:space="preserve"> and</w:t>
      </w:r>
      <w:r w:rsidR="00870313" w:rsidRPr="00C017F8">
        <w:rPr>
          <w:rFonts w:asciiTheme="majorHAnsi" w:hAnsiTheme="majorHAnsi"/>
          <w:noProof/>
          <w:sz w:val="24"/>
          <w:szCs w:val="24"/>
        </w:rPr>
        <w:t xml:space="preserve"> Governorate</w:t>
      </w:r>
      <w:r w:rsidR="00870313" w:rsidRPr="00C017F8">
        <w:rPr>
          <w:rFonts w:asciiTheme="majorHAnsi" w:hAnsiTheme="majorHAnsi"/>
          <w:sz w:val="24"/>
          <w:szCs w:val="24"/>
        </w:rPr>
        <w:t>.</w:t>
      </w:r>
    </w:p>
    <w:p w:rsidR="00E519B1" w:rsidRDefault="00E519B1" w:rsidP="00E519B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Detect and identify detect</w:t>
      </w:r>
      <w:r w:rsidRPr="00C017F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t</w:t>
      </w:r>
      <w:r w:rsidRPr="00C017F8">
        <w:rPr>
          <w:rFonts w:asciiTheme="majorHAnsi" w:hAnsiTheme="majorHAnsi"/>
          <w:color w:val="000000" w:themeColor="text1"/>
          <w:sz w:val="24"/>
          <w:szCs w:val="24"/>
        </w:rPr>
        <w:t>ype of vehicle</w:t>
      </w:r>
      <w:r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017F8">
        <w:rPr>
          <w:rFonts w:asciiTheme="majorHAnsi" w:hAnsiTheme="majorHAnsi"/>
          <w:sz w:val="24"/>
          <w:szCs w:val="24"/>
        </w:rPr>
        <w:t xml:space="preserve"> and</w:t>
      </w:r>
      <w:r w:rsidRPr="00C017F8">
        <w:rPr>
          <w:rFonts w:asciiTheme="majorHAnsi" w:hAnsiTheme="majorHAnsi"/>
          <w:noProof/>
          <w:sz w:val="24"/>
          <w:szCs w:val="24"/>
        </w:rPr>
        <w:t xml:space="preserve"> Governorate</w:t>
      </w:r>
      <w:r w:rsidRPr="00C017F8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(all in one).</w:t>
      </w:r>
    </w:p>
    <w:p w:rsidR="00E519B1" w:rsidRDefault="00E519B1" w:rsidP="00E519B1">
      <w:pPr>
        <w:pStyle w:val="ListParagraph"/>
        <w:numPr>
          <w:ilvl w:val="1"/>
          <w:numId w:val="9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</w:t>
      </w:r>
      <w:r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>
        <w:rPr>
          <w:rFonts w:asciiTheme="majorHAnsi" w:hAnsiTheme="majorHAnsi"/>
          <w:sz w:val="24"/>
          <w:szCs w:val="24"/>
        </w:rPr>
        <w:t>s are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non-intersecting</w:t>
      </w:r>
      <w:r>
        <w:rPr>
          <w:rFonts w:asciiTheme="majorHAnsi" w:hAnsiTheme="majorHAnsi"/>
          <w:sz w:val="24"/>
          <w:szCs w:val="24"/>
        </w:rPr>
        <w:t>.</w:t>
      </w:r>
    </w:p>
    <w:p w:rsidR="00A24022" w:rsidRPr="00774664" w:rsidRDefault="00E519B1" w:rsidP="00A61C21">
      <w:pPr>
        <w:pStyle w:val="ListParagraph"/>
        <w:numPr>
          <w:ilvl w:val="0"/>
          <w:numId w:val="9"/>
        </w:numPr>
      </w:pPr>
      <w:r>
        <w:rPr>
          <w:rFonts w:asciiTheme="majorHAnsi" w:hAnsiTheme="majorHAnsi"/>
          <w:color w:val="000000" w:themeColor="text1"/>
          <w:sz w:val="24"/>
          <w:szCs w:val="24"/>
        </w:rPr>
        <w:t>P</w:t>
      </w:r>
      <w:r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>
        <w:rPr>
          <w:rFonts w:asciiTheme="majorHAnsi" w:hAnsiTheme="majorHAnsi"/>
          <w:sz w:val="24"/>
          <w:szCs w:val="24"/>
        </w:rPr>
        <w:t>s</w:t>
      </w:r>
      <w:r w:rsidR="00A24022">
        <w:rPr>
          <w:rFonts w:asciiTheme="majorHAnsi" w:hAnsiTheme="majorHAnsi"/>
          <w:sz w:val="24"/>
          <w:szCs w:val="24"/>
        </w:rPr>
        <w:t xml:space="preserve"> can be slightly rotated</w:t>
      </w:r>
    </w:p>
    <w:p w:rsidR="004E41A8" w:rsidRPr="00774664" w:rsidRDefault="005762DA" w:rsidP="00774664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Possible </w:t>
      </w:r>
      <w:r w:rsidR="00850BBC">
        <w:rPr>
          <w:sz w:val="24"/>
          <w:szCs w:val="24"/>
        </w:rPr>
        <w:t>A</w:t>
      </w:r>
      <w:r w:rsidRPr="00BB118B">
        <w:rPr>
          <w:sz w:val="24"/>
          <w:szCs w:val="24"/>
        </w:rPr>
        <w:t>dd-ons (Bonuses)</w:t>
      </w:r>
    </w:p>
    <w:p w:rsidR="007273FE" w:rsidRDefault="00774664" w:rsidP="00DC06A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Extract</w:t>
      </w:r>
      <w:r w:rsidR="00DC06A1" w:rsidRPr="00DC06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C06A1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DC06A1"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 w:rsidR="00DC06A1">
        <w:rPr>
          <w:rFonts w:asciiTheme="majorHAnsi" w:hAnsiTheme="majorHAnsi"/>
          <w:sz w:val="24"/>
          <w:szCs w:val="24"/>
        </w:rPr>
        <w:t>s</w:t>
      </w:r>
      <w:r w:rsidR="00DC06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from non-</w:t>
      </w:r>
      <w:r w:rsidRPr="00774664">
        <w:rPr>
          <w:rFonts w:asciiTheme="majorHAnsi" w:hAnsiTheme="majorHAnsi"/>
          <w:sz w:val="24"/>
          <w:szCs w:val="24"/>
        </w:rPr>
        <w:t>uniform</w:t>
      </w:r>
      <w:r>
        <w:rPr>
          <w:rFonts w:asciiTheme="majorHAnsi" w:hAnsiTheme="majorHAnsi"/>
          <w:sz w:val="24"/>
          <w:szCs w:val="24"/>
        </w:rPr>
        <w:t>ly images</w:t>
      </w:r>
      <w:r w:rsidR="00DC06A1">
        <w:rPr>
          <w:rFonts w:asciiTheme="majorHAnsi" w:hAnsiTheme="majorHAnsi"/>
          <w:sz w:val="24"/>
          <w:szCs w:val="24"/>
        </w:rPr>
        <w:t>.</w:t>
      </w:r>
    </w:p>
    <w:p w:rsidR="00E519B1" w:rsidRDefault="00E519B1" w:rsidP="00DC06A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Detect </w:t>
      </w:r>
      <w:r>
        <w:rPr>
          <w:rFonts w:asciiTheme="majorHAnsi" w:hAnsiTheme="majorHAnsi"/>
          <w:color w:val="000000" w:themeColor="text1"/>
          <w:sz w:val="24"/>
          <w:szCs w:val="24"/>
        </w:rPr>
        <w:t>P</w:t>
      </w:r>
      <w:r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>
        <w:rPr>
          <w:rFonts w:asciiTheme="majorHAnsi" w:hAnsiTheme="majorHAnsi"/>
          <w:sz w:val="24"/>
          <w:szCs w:val="24"/>
        </w:rPr>
        <w:t>s that suffers from different types of noise.</w:t>
      </w:r>
    </w:p>
    <w:p w:rsidR="005762DA" w:rsidRPr="008962EE" w:rsidRDefault="00E519B1" w:rsidP="00E519B1">
      <w:pPr>
        <w:pStyle w:val="Heading1"/>
        <w:bidi w:val="0"/>
        <w:jc w:val="both"/>
      </w:pPr>
      <w:r w:rsidRPr="008962EE">
        <w:t xml:space="preserve"> </w:t>
      </w:r>
      <w:r w:rsidR="005762DA" w:rsidRPr="008962EE">
        <w:t xml:space="preserve">Suggested </w:t>
      </w:r>
      <w:r w:rsidR="00850BBC">
        <w:t>S</w:t>
      </w:r>
      <w:r w:rsidR="005762DA" w:rsidRPr="008962EE">
        <w:t xml:space="preserve">earch </w:t>
      </w:r>
      <w:r w:rsidR="00850BBC">
        <w:t>T</w:t>
      </w:r>
      <w:r w:rsidR="005762DA" w:rsidRPr="008962EE">
        <w:t xml:space="preserve">racks and </w:t>
      </w:r>
      <w:r w:rsidR="00850BBC">
        <w:t>K</w:t>
      </w:r>
      <w:r w:rsidR="005762DA" w:rsidRPr="008962EE">
        <w:t>eywords</w:t>
      </w:r>
    </w:p>
    <w:p w:rsidR="005762DA" w:rsidRPr="008B0025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You may use some/all of the following keywords as a guide (not restricted to them)</w:t>
      </w:r>
      <w:r w:rsidR="001718CF" w:rsidRPr="008B0025">
        <w:rPr>
          <w:rFonts w:asciiTheme="majorHAnsi" w:hAnsiTheme="majorHAnsi"/>
          <w:sz w:val="24"/>
          <w:szCs w:val="24"/>
        </w:rPr>
        <w:t>:</w:t>
      </w:r>
    </w:p>
    <w:p w:rsidR="005762DA" w:rsidRPr="008B0025" w:rsidRDefault="008628F5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Text s</w:t>
      </w:r>
      <w:r w:rsidR="005762DA" w:rsidRPr="008B0025">
        <w:rPr>
          <w:rFonts w:asciiTheme="majorHAnsi" w:hAnsiTheme="majorHAnsi"/>
          <w:sz w:val="24"/>
          <w:szCs w:val="24"/>
        </w:rPr>
        <w:t xml:space="preserve">egmentation </w:t>
      </w:r>
    </w:p>
    <w:p w:rsidR="005762DA" w:rsidRPr="008B0025" w:rsidRDefault="005762DA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Morphological operations</w:t>
      </w:r>
    </w:p>
    <w:p w:rsidR="005762DA" w:rsidRPr="008B0025" w:rsidRDefault="005762DA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Region properties</w:t>
      </w:r>
    </w:p>
    <w:p w:rsidR="008628F5" w:rsidRDefault="008628F5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(+) Text detection</w:t>
      </w:r>
    </w:p>
    <w:p w:rsidR="00850BBC" w:rsidRPr="008B0025" w:rsidRDefault="008628F5" w:rsidP="007E5BA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(+) </w:t>
      </w:r>
      <w:r w:rsidR="00850BBC" w:rsidRPr="008B0025">
        <w:rPr>
          <w:rFonts w:asciiTheme="majorHAnsi" w:hAnsiTheme="majorHAnsi"/>
          <w:sz w:val="24"/>
          <w:szCs w:val="24"/>
        </w:rPr>
        <w:t>Matching and classification</w:t>
      </w:r>
    </w:p>
    <w:p w:rsidR="005762DA" w:rsidRPr="00774664" w:rsidRDefault="005762DA" w:rsidP="00774664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Test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mages </w:t>
      </w:r>
      <w:r w:rsidR="000F0124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for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imum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equirements</w:t>
      </w:r>
    </w:p>
    <w:p w:rsidR="0054748C" w:rsidRPr="00A61C21" w:rsidRDefault="0054748C" w:rsidP="004A58B2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Case1: </w:t>
      </w:r>
      <w:r w:rsidR="004A58B2">
        <w:rPr>
          <w:rFonts w:asciiTheme="majorHAnsi" w:hAnsiTheme="majorHAnsi"/>
          <w:sz w:val="24"/>
          <w:szCs w:val="24"/>
        </w:rPr>
        <w:t>I</w:t>
      </w:r>
      <w:r w:rsidR="004A58B2">
        <w:rPr>
          <w:rFonts w:asciiTheme="majorHAnsi" w:hAnsiTheme="majorHAnsi"/>
          <w:sz w:val="24"/>
          <w:szCs w:val="24"/>
        </w:rPr>
        <w:t xml:space="preserve">mages containing a single </w:t>
      </w:r>
      <w:r w:rsidR="004A58B2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4A58B2"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 w:rsidR="004A58B2">
        <w:rPr>
          <w:rFonts w:asciiTheme="majorHAnsi" w:hAnsiTheme="majorHAnsi"/>
          <w:sz w:val="24"/>
          <w:szCs w:val="24"/>
        </w:rPr>
        <w:t>.</w:t>
      </w:r>
    </w:p>
    <w:p w:rsidR="005762DA" w:rsidRPr="00A61C21" w:rsidRDefault="0054748C" w:rsidP="004A58B2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>Case2</w:t>
      </w:r>
      <w:r w:rsidR="005762DA" w:rsidRPr="00A61C21">
        <w:rPr>
          <w:rFonts w:asciiTheme="majorHAnsi" w:hAnsiTheme="majorHAnsi"/>
          <w:sz w:val="24"/>
          <w:szCs w:val="24"/>
        </w:rPr>
        <w:t xml:space="preserve">: </w:t>
      </w:r>
      <w:r w:rsidR="004A58B2">
        <w:rPr>
          <w:rFonts w:asciiTheme="majorHAnsi" w:hAnsiTheme="majorHAnsi"/>
          <w:sz w:val="24"/>
          <w:szCs w:val="24"/>
        </w:rPr>
        <w:t>I</w:t>
      </w:r>
      <w:r w:rsidR="004A58B2">
        <w:rPr>
          <w:rFonts w:asciiTheme="majorHAnsi" w:hAnsiTheme="majorHAnsi"/>
          <w:sz w:val="24"/>
          <w:szCs w:val="24"/>
        </w:rPr>
        <w:t xml:space="preserve">mages containing a set of non-intersecting </w:t>
      </w:r>
      <w:r w:rsidR="004A58B2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4A58B2"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 w:rsidR="004A58B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4A58B2">
        <w:rPr>
          <w:rFonts w:asciiTheme="majorHAnsi" w:hAnsiTheme="majorHAnsi"/>
          <w:sz w:val="24"/>
          <w:szCs w:val="24"/>
        </w:rPr>
        <w:t>.</w:t>
      </w:r>
    </w:p>
    <w:p w:rsidR="0054748C" w:rsidRPr="00A61C21" w:rsidRDefault="0054748C" w:rsidP="004A58B2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Case3: </w:t>
      </w:r>
      <w:r w:rsidR="00A61C21">
        <w:rPr>
          <w:rFonts w:asciiTheme="majorHAnsi" w:hAnsiTheme="majorHAnsi"/>
          <w:sz w:val="24"/>
          <w:szCs w:val="24"/>
        </w:rPr>
        <w:t>Slightly rotated i</w:t>
      </w:r>
      <w:r w:rsidR="00A61C21" w:rsidRPr="00A61C21">
        <w:rPr>
          <w:rFonts w:asciiTheme="majorHAnsi" w:hAnsiTheme="majorHAnsi"/>
          <w:sz w:val="24"/>
          <w:szCs w:val="24"/>
        </w:rPr>
        <w:t xml:space="preserve">mage of </w:t>
      </w:r>
      <w:r w:rsidR="004A58B2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4A58B2"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 w:rsidR="004A58B2">
        <w:rPr>
          <w:rFonts w:asciiTheme="majorHAnsi" w:hAnsiTheme="majorHAnsi"/>
          <w:sz w:val="24"/>
          <w:szCs w:val="24"/>
        </w:rPr>
        <w:t>s</w:t>
      </w:r>
    </w:p>
    <w:p w:rsidR="000F0124" w:rsidRPr="008962EE" w:rsidRDefault="000F0124" w:rsidP="000F0124">
      <w:pPr>
        <w:pStyle w:val="Heading1"/>
        <w:bidi w:val="0"/>
        <w:jc w:val="both"/>
      </w:pPr>
      <w:r w:rsidRPr="008962EE">
        <w:t xml:space="preserve">Test </w:t>
      </w:r>
      <w:r>
        <w:t>I</w:t>
      </w:r>
      <w:r w:rsidRPr="008962EE">
        <w:t xml:space="preserve">mages </w:t>
      </w:r>
      <w:r>
        <w:t>for</w:t>
      </w:r>
      <w:r w:rsidRPr="008962EE">
        <w:t xml:space="preserve"> </w:t>
      </w:r>
      <w:r>
        <w:t>Bonuses</w:t>
      </w:r>
    </w:p>
    <w:p w:rsidR="000F0124" w:rsidRPr="00A61C21" w:rsidRDefault="008A1178" w:rsidP="004A58B2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>Case4</w:t>
      </w:r>
      <w:r w:rsidR="003C4346" w:rsidRPr="00A61C21">
        <w:rPr>
          <w:rFonts w:asciiTheme="majorHAnsi" w:hAnsiTheme="majorHAnsi"/>
          <w:sz w:val="24"/>
          <w:szCs w:val="24"/>
        </w:rPr>
        <w:t xml:space="preserve">: </w:t>
      </w:r>
      <w:r w:rsidR="006E5BCA" w:rsidRPr="00A61C21">
        <w:rPr>
          <w:rFonts w:asciiTheme="majorHAnsi" w:hAnsiTheme="majorHAnsi"/>
          <w:sz w:val="24"/>
          <w:szCs w:val="24"/>
        </w:rPr>
        <w:t>N</w:t>
      </w:r>
      <w:r w:rsidR="00774664" w:rsidRPr="00A61C21">
        <w:rPr>
          <w:rFonts w:asciiTheme="majorHAnsi" w:hAnsiTheme="majorHAnsi"/>
          <w:sz w:val="24"/>
          <w:szCs w:val="24"/>
        </w:rPr>
        <w:t xml:space="preserve">on-uniformly </w:t>
      </w:r>
      <w:r w:rsidR="007B6071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7B6071"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 w:rsidR="007B6071" w:rsidRPr="00A61C21">
        <w:rPr>
          <w:rFonts w:asciiTheme="majorHAnsi" w:hAnsiTheme="majorHAnsi"/>
          <w:sz w:val="24"/>
          <w:szCs w:val="24"/>
        </w:rPr>
        <w:t xml:space="preserve"> </w:t>
      </w:r>
      <w:r w:rsidR="00774664" w:rsidRPr="00A61C21">
        <w:rPr>
          <w:rFonts w:asciiTheme="majorHAnsi" w:hAnsiTheme="majorHAnsi"/>
          <w:sz w:val="24"/>
          <w:szCs w:val="24"/>
        </w:rPr>
        <w:t>images</w:t>
      </w:r>
      <w:r w:rsidR="007B6071">
        <w:rPr>
          <w:rFonts w:asciiTheme="majorHAnsi" w:hAnsiTheme="majorHAnsi"/>
          <w:sz w:val="24"/>
          <w:szCs w:val="24"/>
        </w:rPr>
        <w:t>.</w:t>
      </w:r>
    </w:p>
    <w:p w:rsidR="0018141C" w:rsidRPr="00A61C21" w:rsidRDefault="0018141C" w:rsidP="007B607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Case5: </w:t>
      </w:r>
      <w:r w:rsidR="007B6071">
        <w:rPr>
          <w:rFonts w:asciiTheme="majorHAnsi" w:hAnsiTheme="majorHAnsi"/>
          <w:sz w:val="24"/>
          <w:szCs w:val="24"/>
        </w:rPr>
        <w:t>N</w:t>
      </w:r>
      <w:r w:rsidR="007B6071">
        <w:rPr>
          <w:rFonts w:asciiTheme="majorHAnsi" w:hAnsiTheme="majorHAnsi"/>
          <w:sz w:val="24"/>
          <w:szCs w:val="24"/>
        </w:rPr>
        <w:t xml:space="preserve">oisy images of </w:t>
      </w:r>
      <w:r w:rsidR="007B6071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7B6071" w:rsidRPr="00EB28ED">
        <w:rPr>
          <w:rFonts w:asciiTheme="majorHAnsi" w:hAnsiTheme="majorHAnsi"/>
          <w:color w:val="000000" w:themeColor="text1"/>
          <w:sz w:val="24"/>
          <w:szCs w:val="24"/>
        </w:rPr>
        <w:t>late</w:t>
      </w:r>
      <w:r w:rsidR="007B6071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5762DA" w:rsidRPr="008962EE" w:rsidRDefault="005762DA" w:rsidP="007E5BA6">
      <w:pPr>
        <w:pStyle w:val="Heading1"/>
        <w:bidi w:val="0"/>
        <w:jc w:val="both"/>
      </w:pPr>
      <w:r w:rsidRPr="008962EE">
        <w:t>References</w:t>
      </w:r>
      <w:bookmarkStart w:id="0" w:name="_GoBack"/>
      <w:bookmarkEnd w:id="0"/>
    </w:p>
    <w:p w:rsidR="00C26C17" w:rsidRPr="00BB118B" w:rsidRDefault="00C26C17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BB118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: </w:t>
      </w:r>
      <w:r w:rsidRPr="00BB118B">
        <w:rPr>
          <w:rFonts w:asciiTheme="majorHAnsi" w:hAnsiTheme="majorHAnsi"/>
          <w:sz w:val="24"/>
          <w:szCs w:val="24"/>
        </w:rPr>
        <w:t xml:space="preserve"> Morphological Image Processing</w:t>
      </w:r>
    </w:p>
    <w:p w:rsidR="005762DA" w:rsidRPr="00FF4EBD" w:rsidRDefault="005762DA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</w:t>
      </w:r>
      <w:r w:rsidR="00C26C17" w:rsidRPr="00FF4EBD"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 w:rsidRPr="00FF4EBD">
        <w:rPr>
          <w:rFonts w:asciiTheme="majorHAnsi" w:hAnsiTheme="majorHAnsi"/>
          <w:sz w:val="24"/>
          <w:szCs w:val="24"/>
        </w:rPr>
        <w:t>10</w:t>
      </w:r>
      <w:r w:rsidR="00C26C17" w:rsidRPr="00FF4EBD">
        <w:rPr>
          <w:rFonts w:asciiTheme="majorHAnsi" w:hAnsiTheme="majorHAnsi"/>
          <w:sz w:val="24"/>
          <w:szCs w:val="24"/>
        </w:rPr>
        <w:t>:</w:t>
      </w:r>
      <w:r w:rsidRPr="00FF4EBD">
        <w:rPr>
          <w:rFonts w:asciiTheme="majorHAnsi" w:hAnsiTheme="majorHAnsi"/>
          <w:sz w:val="24"/>
          <w:szCs w:val="24"/>
        </w:rPr>
        <w:t xml:space="preserve"> Image Segmentation</w:t>
      </w:r>
    </w:p>
    <w:p w:rsidR="00FF4EBD" w:rsidRPr="00FF4EBD" w:rsidRDefault="00FF4EBD" w:rsidP="00FF4EB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 Ch. 11: Representation and Description</w:t>
      </w:r>
    </w:p>
    <w:p w:rsidR="00FF4EBD" w:rsidRPr="00FF4EBD" w:rsidRDefault="00BD7300" w:rsidP="00FF4EB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(+) </w:t>
      </w:r>
      <w:r w:rsidR="00FF4EBD" w:rsidRPr="00FF4EBD">
        <w:rPr>
          <w:rFonts w:asciiTheme="majorHAnsi" w:hAnsiTheme="majorHAnsi"/>
          <w:sz w:val="24"/>
          <w:szCs w:val="24"/>
        </w:rPr>
        <w:t>Textbook Ch. 12: Object Recognition</w:t>
      </w:r>
    </w:p>
    <w:p w:rsidR="00563AA1" w:rsidRPr="008962EE" w:rsidRDefault="00563AA1" w:rsidP="007E5BA6">
      <w:pPr>
        <w:jc w:val="both"/>
        <w:rPr>
          <w:rFonts w:asciiTheme="majorHAnsi" w:hAnsiTheme="majorHAnsi"/>
          <w:lang w:bidi="ar-EG"/>
        </w:rPr>
      </w:pPr>
    </w:p>
    <w:sectPr w:rsidR="00563AA1" w:rsidRPr="008962EE" w:rsidSect="002B14B0">
      <w:footerReference w:type="default" r:id="rId22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91" w:rsidRDefault="00192691" w:rsidP="00FA5437">
      <w:pPr>
        <w:spacing w:after="0" w:line="240" w:lineRule="auto"/>
      </w:pPr>
      <w:r>
        <w:separator/>
      </w:r>
    </w:p>
  </w:endnote>
  <w:endnote w:type="continuationSeparator" w:id="0">
    <w:p w:rsidR="00192691" w:rsidRDefault="00192691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:rsidR="003B2F4A" w:rsidRPr="002B14B0" w:rsidRDefault="005F3500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="003B2F4A"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7B6071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:rsidR="003B2F4A" w:rsidRPr="001718CF" w:rsidRDefault="003B2F4A" w:rsidP="00705D73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Digital Image Processing Lab Applications, 20</w:t>
    </w:r>
    <w:r w:rsidR="00A24022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1</w:t>
    </w:r>
    <w:r w:rsidR="00705D73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9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="00A24022" w:rsidRPr="00A24022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Hand Written Text Detection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91" w:rsidRDefault="00192691" w:rsidP="00FA5437">
      <w:pPr>
        <w:spacing w:after="0" w:line="240" w:lineRule="auto"/>
      </w:pPr>
      <w:r>
        <w:separator/>
      </w:r>
    </w:p>
  </w:footnote>
  <w:footnote w:type="continuationSeparator" w:id="0">
    <w:p w:rsidR="00192691" w:rsidRDefault="00192691" w:rsidP="00FA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43B5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F435B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02535"/>
    <w:multiLevelType w:val="hybridMultilevel"/>
    <w:tmpl w:val="5B8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B2A33"/>
    <w:multiLevelType w:val="hybridMultilevel"/>
    <w:tmpl w:val="4FB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60"/>
    <w:rsid w:val="0000765E"/>
    <w:rsid w:val="00010A6C"/>
    <w:rsid w:val="000946AD"/>
    <w:rsid w:val="000E0AE0"/>
    <w:rsid w:val="000F0124"/>
    <w:rsid w:val="00112558"/>
    <w:rsid w:val="001510A5"/>
    <w:rsid w:val="00165FBC"/>
    <w:rsid w:val="001718CF"/>
    <w:rsid w:val="0018141C"/>
    <w:rsid w:val="00192691"/>
    <w:rsid w:val="001A08D7"/>
    <w:rsid w:val="002262C4"/>
    <w:rsid w:val="00231AFB"/>
    <w:rsid w:val="00263DA7"/>
    <w:rsid w:val="00272E81"/>
    <w:rsid w:val="00290417"/>
    <w:rsid w:val="002B14B0"/>
    <w:rsid w:val="002F42BE"/>
    <w:rsid w:val="00327A4E"/>
    <w:rsid w:val="00345209"/>
    <w:rsid w:val="003917AE"/>
    <w:rsid w:val="00395640"/>
    <w:rsid w:val="003B2F4A"/>
    <w:rsid w:val="003C4346"/>
    <w:rsid w:val="003E239A"/>
    <w:rsid w:val="003E5EBE"/>
    <w:rsid w:val="00440940"/>
    <w:rsid w:val="0045097B"/>
    <w:rsid w:val="004635C0"/>
    <w:rsid w:val="00471F79"/>
    <w:rsid w:val="004834B8"/>
    <w:rsid w:val="0049637B"/>
    <w:rsid w:val="004A58B2"/>
    <w:rsid w:val="004B04A2"/>
    <w:rsid w:val="004C22B9"/>
    <w:rsid w:val="004C2C18"/>
    <w:rsid w:val="004C522A"/>
    <w:rsid w:val="004D578C"/>
    <w:rsid w:val="004E41A8"/>
    <w:rsid w:val="004F6CB4"/>
    <w:rsid w:val="00545955"/>
    <w:rsid w:val="0054748C"/>
    <w:rsid w:val="00563670"/>
    <w:rsid w:val="00563AA1"/>
    <w:rsid w:val="005720CB"/>
    <w:rsid w:val="005762DA"/>
    <w:rsid w:val="005A30FA"/>
    <w:rsid w:val="005B07FB"/>
    <w:rsid w:val="005C57A0"/>
    <w:rsid w:val="005F12D7"/>
    <w:rsid w:val="005F3500"/>
    <w:rsid w:val="005F4F35"/>
    <w:rsid w:val="005F521D"/>
    <w:rsid w:val="00614B2F"/>
    <w:rsid w:val="0061767C"/>
    <w:rsid w:val="00642253"/>
    <w:rsid w:val="00663ED1"/>
    <w:rsid w:val="0067047D"/>
    <w:rsid w:val="006A5291"/>
    <w:rsid w:val="006C616C"/>
    <w:rsid w:val="006D66DC"/>
    <w:rsid w:val="006E4F2C"/>
    <w:rsid w:val="006E5BCA"/>
    <w:rsid w:val="006F4DEC"/>
    <w:rsid w:val="00705D73"/>
    <w:rsid w:val="007273FE"/>
    <w:rsid w:val="00741667"/>
    <w:rsid w:val="00774664"/>
    <w:rsid w:val="00776DE9"/>
    <w:rsid w:val="007A4724"/>
    <w:rsid w:val="007A55FC"/>
    <w:rsid w:val="007B6071"/>
    <w:rsid w:val="007B79D7"/>
    <w:rsid w:val="007E5BA6"/>
    <w:rsid w:val="007F444A"/>
    <w:rsid w:val="0081484B"/>
    <w:rsid w:val="008164C6"/>
    <w:rsid w:val="00833345"/>
    <w:rsid w:val="00850BBC"/>
    <w:rsid w:val="008628F5"/>
    <w:rsid w:val="00867F53"/>
    <w:rsid w:val="00870313"/>
    <w:rsid w:val="008962EE"/>
    <w:rsid w:val="008A1178"/>
    <w:rsid w:val="008B0025"/>
    <w:rsid w:val="008C6E81"/>
    <w:rsid w:val="008F0DB0"/>
    <w:rsid w:val="008F30A3"/>
    <w:rsid w:val="008F6FDA"/>
    <w:rsid w:val="009322FE"/>
    <w:rsid w:val="009B672E"/>
    <w:rsid w:val="009D582A"/>
    <w:rsid w:val="00A1103B"/>
    <w:rsid w:val="00A24022"/>
    <w:rsid w:val="00A31995"/>
    <w:rsid w:val="00A55CCE"/>
    <w:rsid w:val="00A60BF3"/>
    <w:rsid w:val="00A61C21"/>
    <w:rsid w:val="00A83246"/>
    <w:rsid w:val="00AA186E"/>
    <w:rsid w:val="00AE7228"/>
    <w:rsid w:val="00AF6CE4"/>
    <w:rsid w:val="00B0277A"/>
    <w:rsid w:val="00B03560"/>
    <w:rsid w:val="00B43196"/>
    <w:rsid w:val="00B45AC6"/>
    <w:rsid w:val="00B519C5"/>
    <w:rsid w:val="00B54F39"/>
    <w:rsid w:val="00BA4ADF"/>
    <w:rsid w:val="00BB118B"/>
    <w:rsid w:val="00BD7300"/>
    <w:rsid w:val="00C017F8"/>
    <w:rsid w:val="00C219A1"/>
    <w:rsid w:val="00C2225C"/>
    <w:rsid w:val="00C2404F"/>
    <w:rsid w:val="00C26304"/>
    <w:rsid w:val="00C26C17"/>
    <w:rsid w:val="00C3799F"/>
    <w:rsid w:val="00C61E8C"/>
    <w:rsid w:val="00C85B67"/>
    <w:rsid w:val="00CA0242"/>
    <w:rsid w:val="00CA65F0"/>
    <w:rsid w:val="00D26DF1"/>
    <w:rsid w:val="00DC06A1"/>
    <w:rsid w:val="00DD027A"/>
    <w:rsid w:val="00DF1BB8"/>
    <w:rsid w:val="00E16E6B"/>
    <w:rsid w:val="00E519B1"/>
    <w:rsid w:val="00E76ACA"/>
    <w:rsid w:val="00E91106"/>
    <w:rsid w:val="00EB28ED"/>
    <w:rsid w:val="00EB5FA8"/>
    <w:rsid w:val="00EF6819"/>
    <w:rsid w:val="00F02425"/>
    <w:rsid w:val="00F0663F"/>
    <w:rsid w:val="00F27748"/>
    <w:rsid w:val="00F717BC"/>
    <w:rsid w:val="00FA0E94"/>
    <w:rsid w:val="00FA5437"/>
    <w:rsid w:val="00FB34B7"/>
    <w:rsid w:val="00FB665C"/>
    <w:rsid w:val="00FB6848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table" w:styleId="TableGrid">
    <w:name w:val="Table Grid"/>
    <w:basedOn w:val="TableNormal"/>
    <w:uiPriority w:val="59"/>
    <w:rsid w:val="003B2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22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C219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C21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C21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21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61194-7684-4CF4-9AED-D19E422D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Reda Husseiny</cp:lastModifiedBy>
  <cp:revision>14</cp:revision>
  <cp:lastPrinted>2012-10-05T20:40:00Z</cp:lastPrinted>
  <dcterms:created xsi:type="dcterms:W3CDTF">2015-10-29T19:32:00Z</dcterms:created>
  <dcterms:modified xsi:type="dcterms:W3CDTF">2019-11-29T01:29:00Z</dcterms:modified>
</cp:coreProperties>
</file>