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4A356" w14:textId="77777777" w:rsidR="00EA3681" w:rsidRDefault="00000000">
      <w:pPr>
        <w:widowControl/>
        <w:spacing w:after="160" w:line="256" w:lineRule="auto"/>
        <w:jc w:val="center"/>
        <w:rPr>
          <w:rFonts w:ascii="ArialMT" w:eastAsia="ArialMT" w:hAnsi="ArialMT" w:cs="ArialMT"/>
          <w:color w:val="212121"/>
          <w:sz w:val="36"/>
          <w:szCs w:val="36"/>
          <w:u w:val="single"/>
        </w:rPr>
      </w:pPr>
      <w:r>
        <w:rPr>
          <w:rFonts w:ascii="ArialMT" w:eastAsia="ArialMT" w:hAnsi="ArialMT" w:cs="ArialMT"/>
          <w:noProof/>
          <w:color w:val="212121"/>
          <w:sz w:val="36"/>
          <w:szCs w:val="36"/>
          <w:u w:val="single"/>
        </w:rPr>
        <w:drawing>
          <wp:inline distT="0" distB="0" distL="0" distR="0" wp14:anchorId="089A022F" wp14:editId="17526931">
            <wp:extent cx="1524000" cy="619125"/>
            <wp:effectExtent l="0" t="0" r="0" b="0"/>
            <wp:docPr id="1" name="Objec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0"/>
                    <pic:cNvPicPr>
                      <a:picLocks noChangeAspect="1" noChangeArrowheads="1"/>
                    </pic:cNvPicPr>
                  </pic:nvPicPr>
                  <pic:blipFill>
                    <a:blip r:embed="rId5"/>
                    <a:stretch>
                      <a:fillRect/>
                    </a:stretch>
                  </pic:blipFill>
                  <pic:spPr bwMode="auto">
                    <a:xfrm>
                      <a:off x="0" y="0"/>
                      <a:ext cx="1524000" cy="619125"/>
                    </a:xfrm>
                    <a:prstGeom prst="rect">
                      <a:avLst/>
                    </a:prstGeom>
                  </pic:spPr>
                </pic:pic>
              </a:graphicData>
            </a:graphic>
          </wp:inline>
        </w:drawing>
      </w:r>
    </w:p>
    <w:p w14:paraId="2D4AE133" w14:textId="77777777" w:rsidR="00EA3681" w:rsidRDefault="00EA3681">
      <w:pPr>
        <w:widowControl/>
        <w:spacing w:after="160" w:line="256" w:lineRule="auto"/>
        <w:jc w:val="center"/>
      </w:pPr>
    </w:p>
    <w:p w14:paraId="2CAE3BE4" w14:textId="77777777" w:rsidR="00EA3681" w:rsidRPr="00121A7C" w:rsidRDefault="00000000">
      <w:pPr>
        <w:widowControl/>
        <w:spacing w:after="160" w:line="256" w:lineRule="auto"/>
        <w:jc w:val="center"/>
        <w:rPr>
          <w:lang w:val="fr-FR"/>
        </w:rPr>
      </w:pPr>
      <w:r w:rsidRPr="00121A7C">
        <w:rPr>
          <w:rFonts w:ascii="ArialMT" w:eastAsia="ArialMT" w:hAnsi="ArialMT" w:cs="ArialMT"/>
          <w:color w:val="212121"/>
          <w:sz w:val="36"/>
          <w:szCs w:val="36"/>
          <w:u w:val="single"/>
          <w:lang w:val="fr-FR"/>
        </w:rPr>
        <w:t>Etude d’un système de vidéosurveillance basé sur la Reconnaissance Faciale</w:t>
      </w:r>
    </w:p>
    <w:p w14:paraId="333C75EB" w14:textId="77777777" w:rsidR="00EA3681" w:rsidRPr="00121A7C" w:rsidRDefault="00EA3681">
      <w:pPr>
        <w:widowControl/>
        <w:spacing w:after="160" w:line="256" w:lineRule="auto"/>
        <w:rPr>
          <w:lang w:val="fr-FR"/>
        </w:rPr>
      </w:pPr>
    </w:p>
    <w:p w14:paraId="318474EA" w14:textId="77777777" w:rsidR="00EA3681" w:rsidRPr="00121A7C" w:rsidRDefault="00000000">
      <w:pPr>
        <w:widowControl/>
        <w:spacing w:after="160" w:line="256" w:lineRule="auto"/>
        <w:rPr>
          <w:rFonts w:ascii="Calibri" w:eastAsia="Calibri" w:hAnsi="Calibri" w:cs="Calibri"/>
          <w:color w:val="000000"/>
          <w:sz w:val="28"/>
          <w:szCs w:val="28"/>
          <w:lang w:val="fr-FR"/>
        </w:rPr>
      </w:pPr>
      <w:r w:rsidRPr="00121A7C">
        <w:rPr>
          <w:rFonts w:ascii="Calibri" w:eastAsia="Calibri" w:hAnsi="Calibri" w:cs="Calibri"/>
          <w:color w:val="000000"/>
          <w:sz w:val="28"/>
          <w:szCs w:val="28"/>
          <w:lang w:val="fr-FR"/>
        </w:rPr>
        <w:t>Marc Sanchez</w:t>
      </w:r>
    </w:p>
    <w:p w14:paraId="418605DB" w14:textId="77777777" w:rsidR="00EA3681" w:rsidRPr="00121A7C" w:rsidRDefault="00000000">
      <w:pPr>
        <w:widowControl/>
        <w:spacing w:after="160" w:line="256" w:lineRule="auto"/>
        <w:rPr>
          <w:rFonts w:ascii="Calibri" w:eastAsia="Calibri" w:hAnsi="Calibri" w:cs="Calibri"/>
          <w:color w:val="000000"/>
          <w:sz w:val="28"/>
          <w:szCs w:val="28"/>
          <w:lang w:val="fr-FR"/>
        </w:rPr>
      </w:pPr>
      <w:r w:rsidRPr="00121A7C">
        <w:rPr>
          <w:rFonts w:ascii="Calibri" w:eastAsia="Calibri" w:hAnsi="Calibri" w:cs="Calibri"/>
          <w:color w:val="000000"/>
          <w:sz w:val="28"/>
          <w:szCs w:val="28"/>
          <w:lang w:val="fr-FR"/>
        </w:rPr>
        <w:t>Wassim Manour</w:t>
      </w:r>
    </w:p>
    <w:p w14:paraId="4D9B7C06" w14:textId="77777777" w:rsidR="00EA3681" w:rsidRPr="00121A7C" w:rsidRDefault="00EA3681">
      <w:pPr>
        <w:widowControl/>
        <w:spacing w:after="160" w:line="256" w:lineRule="auto"/>
        <w:rPr>
          <w:lang w:val="fr-FR"/>
        </w:rPr>
      </w:pPr>
    </w:p>
    <w:p w14:paraId="60F1C75F" w14:textId="77777777" w:rsidR="00EA3681" w:rsidRPr="00121A7C" w:rsidRDefault="00000000">
      <w:pPr>
        <w:widowControl/>
        <w:spacing w:after="160" w:line="256" w:lineRule="auto"/>
        <w:rPr>
          <w:lang w:val="fr-FR"/>
        </w:rPr>
      </w:pPr>
      <w:r w:rsidRPr="00121A7C">
        <w:rPr>
          <w:rFonts w:ascii="Calibri" w:eastAsia="Calibri" w:hAnsi="Calibri" w:cs="Calibri"/>
          <w:color w:val="000000"/>
          <w:sz w:val="22"/>
          <w:szCs w:val="22"/>
          <w:lang w:val="fr-FR"/>
        </w:rPr>
        <w:t>Documentation trouvée pour la bibliographie du mémoire et classifié</w:t>
      </w:r>
      <w:r>
        <w:rPr>
          <w:rFonts w:ascii="Calibri" w:eastAsia="Calibri" w:hAnsi="Calibri" w:cs="Calibri"/>
          <w:color w:val="000000"/>
          <w:sz w:val="22"/>
          <w:szCs w:val="22"/>
          <w:lang w:val="fr-FR"/>
        </w:rPr>
        <w:t>e</w:t>
      </w:r>
      <w:r w:rsidRPr="00121A7C">
        <w:rPr>
          <w:rFonts w:ascii="Calibri" w:eastAsia="Calibri" w:hAnsi="Calibri" w:cs="Calibri"/>
          <w:color w:val="000000"/>
          <w:sz w:val="22"/>
          <w:szCs w:val="22"/>
          <w:lang w:val="fr-FR"/>
        </w:rPr>
        <w:t xml:space="preserve"> par thème :</w:t>
      </w:r>
    </w:p>
    <w:p w14:paraId="367A7582" w14:textId="77777777" w:rsidR="00EA3681" w:rsidRPr="00121A7C" w:rsidRDefault="00EA3681">
      <w:pPr>
        <w:widowControl/>
        <w:spacing w:after="160" w:line="256" w:lineRule="auto"/>
        <w:rPr>
          <w:lang w:val="fr-FR"/>
        </w:rPr>
      </w:pPr>
    </w:p>
    <w:p w14:paraId="12FAC895" w14:textId="77777777" w:rsidR="00EA3681" w:rsidRPr="00121A7C" w:rsidRDefault="00000000">
      <w:pPr>
        <w:widowControl/>
        <w:shd w:val="clear" w:color="auto" w:fill="FFFFFF"/>
        <w:spacing w:line="256" w:lineRule="auto"/>
        <w:rPr>
          <w:lang w:val="fr-FR"/>
        </w:rPr>
      </w:pPr>
      <w:r w:rsidRPr="00121A7C">
        <w:rPr>
          <w:rFonts w:ascii="Helvetica-Bold" w:eastAsia="Helvetica-Bold" w:hAnsi="Helvetica-Bold" w:cs="Helvetica-Bold"/>
          <w:b/>
          <w:bCs/>
          <w:color w:val="101010"/>
          <w:u w:val="single"/>
          <w:lang w:val="fr-FR"/>
        </w:rPr>
        <w:t xml:space="preserve">Sociétal : </w:t>
      </w:r>
    </w:p>
    <w:p w14:paraId="39EDB321" w14:textId="77777777" w:rsidR="00EA3681" w:rsidRPr="00121A7C" w:rsidRDefault="00000000">
      <w:pPr>
        <w:widowControl/>
        <w:shd w:val="clear" w:color="auto" w:fill="FFFFFF"/>
        <w:spacing w:line="256" w:lineRule="auto"/>
        <w:rPr>
          <w:lang w:val="fr-FR"/>
        </w:rPr>
      </w:pPr>
      <w:r w:rsidRPr="00121A7C">
        <w:rPr>
          <w:rFonts w:ascii="Helvetica" w:eastAsia="Helvetica" w:hAnsi="Helvetica" w:cs="Helvetica"/>
          <w:color w:val="808080"/>
          <w:sz w:val="18"/>
          <w:szCs w:val="18"/>
          <w:lang w:val="fr-FR"/>
        </w:rPr>
        <w:t>Ce sont tous les documents qui indiquent les changements potentiel</w:t>
      </w:r>
      <w:r>
        <w:rPr>
          <w:rFonts w:ascii="Helvetica" w:eastAsia="Helvetica" w:hAnsi="Helvetica" w:cs="Helvetica"/>
          <w:color w:val="808080"/>
          <w:sz w:val="18"/>
          <w:szCs w:val="18"/>
          <w:lang w:val="fr-FR"/>
        </w:rPr>
        <w:t>s</w:t>
      </w:r>
      <w:r w:rsidRPr="00121A7C">
        <w:rPr>
          <w:rFonts w:ascii="Helvetica" w:eastAsia="Helvetica" w:hAnsi="Helvetica" w:cs="Helvetica"/>
          <w:color w:val="808080"/>
          <w:sz w:val="18"/>
          <w:szCs w:val="18"/>
          <w:lang w:val="fr-FR"/>
        </w:rPr>
        <w:t xml:space="preserve"> e</w:t>
      </w:r>
      <w:r>
        <w:rPr>
          <w:rFonts w:ascii="Helvetica" w:eastAsia="Helvetica" w:hAnsi="Helvetica" w:cs="Helvetica"/>
          <w:color w:val="808080"/>
          <w:sz w:val="18"/>
          <w:szCs w:val="18"/>
          <w:lang w:val="fr-FR"/>
        </w:rPr>
        <w:t>t</w:t>
      </w:r>
      <w:r w:rsidRPr="00121A7C">
        <w:rPr>
          <w:rFonts w:ascii="Helvetica" w:eastAsia="Helvetica" w:hAnsi="Helvetica" w:cs="Helvetica"/>
          <w:color w:val="808080"/>
          <w:sz w:val="18"/>
          <w:szCs w:val="18"/>
          <w:lang w:val="fr-FR"/>
        </w:rPr>
        <w:t xml:space="preserve"> actuel</w:t>
      </w:r>
      <w:r>
        <w:rPr>
          <w:rFonts w:ascii="Helvetica" w:eastAsia="Helvetica" w:hAnsi="Helvetica" w:cs="Helvetica"/>
          <w:color w:val="808080"/>
          <w:sz w:val="18"/>
          <w:szCs w:val="18"/>
          <w:lang w:val="fr-FR"/>
        </w:rPr>
        <w:t>s</w:t>
      </w:r>
      <w:r w:rsidRPr="00121A7C">
        <w:rPr>
          <w:rFonts w:ascii="Helvetica" w:eastAsia="Helvetica" w:hAnsi="Helvetica" w:cs="Helvetica"/>
          <w:color w:val="808080"/>
          <w:sz w:val="18"/>
          <w:szCs w:val="18"/>
          <w:lang w:val="fr-FR"/>
        </w:rPr>
        <w:t xml:space="preserve"> de la société après l’adoption d’une technologie de vidéosurveillance basé sur </w:t>
      </w:r>
      <w:proofErr w:type="gramStart"/>
      <w:r w:rsidRPr="00121A7C">
        <w:rPr>
          <w:rFonts w:ascii="Helvetica" w:eastAsia="Helvetica" w:hAnsi="Helvetica" w:cs="Helvetica"/>
          <w:color w:val="808080"/>
          <w:sz w:val="18"/>
          <w:szCs w:val="18"/>
          <w:lang w:val="fr-FR"/>
        </w:rPr>
        <w:t>la reconnaissance facial</w:t>
      </w:r>
      <w:proofErr w:type="gramEnd"/>
      <w:r w:rsidRPr="00121A7C">
        <w:rPr>
          <w:rFonts w:ascii="Helvetica" w:eastAsia="Helvetica" w:hAnsi="Helvetica" w:cs="Helvetica"/>
          <w:color w:val="808080"/>
          <w:sz w:val="18"/>
          <w:szCs w:val="18"/>
          <w:lang w:val="fr-FR"/>
        </w:rPr>
        <w:t xml:space="preserve">. </w:t>
      </w:r>
    </w:p>
    <w:p w14:paraId="6EFDB8E6" w14:textId="77777777" w:rsidR="00EA3681" w:rsidRPr="00121A7C" w:rsidRDefault="00EA3681">
      <w:pPr>
        <w:widowControl/>
        <w:shd w:val="clear" w:color="auto" w:fill="FFFFFF"/>
        <w:spacing w:line="256" w:lineRule="auto"/>
        <w:rPr>
          <w:lang w:val="fr-FR"/>
        </w:rPr>
      </w:pPr>
    </w:p>
    <w:p w14:paraId="16AB4D70" w14:textId="77777777" w:rsidR="00EA3681" w:rsidRDefault="00000000">
      <w:pPr>
        <w:widowControl/>
        <w:numPr>
          <w:ilvl w:val="0"/>
          <w:numId w:val="1"/>
        </w:numPr>
        <w:shd w:val="clear" w:color="auto" w:fill="FFFFFF"/>
        <w:tabs>
          <w:tab w:val="left" w:pos="613"/>
        </w:tabs>
        <w:spacing w:line="256" w:lineRule="auto"/>
        <w:rPr>
          <w:rFonts w:ascii="Calibri" w:eastAsia="Calibri" w:hAnsi="Calibri" w:cs="Calibri"/>
          <w:color w:val="000000"/>
          <w:sz w:val="22"/>
          <w:szCs w:val="22"/>
        </w:rPr>
      </w:pPr>
      <w:r>
        <w:rPr>
          <w:rFonts w:ascii="Calibri" w:eastAsia="Calibri" w:hAnsi="Calibri" w:cs="Calibri"/>
          <w:color w:val="000000"/>
          <w:sz w:val="22"/>
          <w:szCs w:val="22"/>
        </w:rPr>
        <w:t>Facial recognition technology in schools: critical questions and concerns</w:t>
      </w:r>
    </w:p>
    <w:p w14:paraId="44C67B28" w14:textId="77777777" w:rsidR="00EA3681" w:rsidRDefault="00EA3681">
      <w:pPr>
        <w:widowControl/>
        <w:shd w:val="clear" w:color="auto" w:fill="FFFFFF"/>
        <w:spacing w:line="256" w:lineRule="auto"/>
        <w:ind w:left="720" w:firstLine="720"/>
      </w:pPr>
    </w:p>
    <w:p w14:paraId="0D6F9396" w14:textId="77777777" w:rsidR="00EA3681" w:rsidRDefault="00000000">
      <w:pPr>
        <w:widowControl/>
        <w:shd w:val="clear" w:color="auto" w:fill="FFFFFF"/>
        <w:spacing w:line="256" w:lineRule="auto"/>
        <w:ind w:left="720" w:firstLine="720"/>
        <w:rPr>
          <w:rFonts w:ascii="Helvetica" w:eastAsia="Helvetica" w:hAnsi="Helvetica" w:cs="Helvetica"/>
          <w:color w:val="808080"/>
          <w:sz w:val="16"/>
          <w:szCs w:val="16"/>
        </w:rPr>
      </w:pPr>
      <w:r>
        <w:rPr>
          <w:rFonts w:ascii="Helvetica" w:eastAsia="Helvetica" w:hAnsi="Helvetica" w:cs="Helvetica"/>
          <w:color w:val="808080"/>
          <w:sz w:val="16"/>
          <w:szCs w:val="16"/>
        </w:rPr>
        <w:t xml:space="preserve">Mark Andrejevic &amp; Neil Selwyn (2020) Facial recognition technology in schools: critical questions and concerns, Learning, </w:t>
      </w:r>
      <w:proofErr w:type="gramStart"/>
      <w:r>
        <w:rPr>
          <w:rFonts w:ascii="Helvetica" w:eastAsia="Helvetica" w:hAnsi="Helvetica" w:cs="Helvetica"/>
          <w:color w:val="808080"/>
          <w:sz w:val="16"/>
          <w:szCs w:val="16"/>
        </w:rPr>
        <w:t>Media</w:t>
      </w:r>
      <w:proofErr w:type="gramEnd"/>
      <w:r>
        <w:rPr>
          <w:rFonts w:ascii="Helvetica" w:eastAsia="Helvetica" w:hAnsi="Helvetica" w:cs="Helvetica"/>
          <w:color w:val="808080"/>
          <w:sz w:val="16"/>
          <w:szCs w:val="16"/>
        </w:rPr>
        <w:t xml:space="preserve"> and Technology, 45:2, 115-128.</w:t>
      </w:r>
    </w:p>
    <w:p w14:paraId="0C7DA41B" w14:textId="77777777" w:rsidR="00EA3681" w:rsidRDefault="00EA3681">
      <w:pPr>
        <w:widowControl/>
        <w:shd w:val="clear" w:color="auto" w:fill="FFFFFF"/>
        <w:spacing w:line="256" w:lineRule="auto"/>
        <w:ind w:left="720" w:firstLine="720"/>
      </w:pPr>
    </w:p>
    <w:p w14:paraId="4B0D65A4" w14:textId="77777777" w:rsidR="00EA3681" w:rsidRPr="00121A7C" w:rsidRDefault="00000000">
      <w:pPr>
        <w:widowControl/>
        <w:shd w:val="clear" w:color="auto" w:fill="FFFFFF"/>
        <w:spacing w:line="256" w:lineRule="auto"/>
        <w:ind w:left="720" w:firstLine="720"/>
        <w:rPr>
          <w:rFonts w:ascii="Helvetica" w:eastAsia="Helvetica" w:hAnsi="Helvetica" w:cs="Helvetica"/>
          <w:color w:val="808080"/>
          <w:sz w:val="16"/>
          <w:szCs w:val="16"/>
          <w:lang w:val="fr-FR"/>
        </w:rPr>
      </w:pPr>
      <w:r w:rsidRPr="00121A7C">
        <w:rPr>
          <w:rFonts w:ascii="Helvetica" w:eastAsia="Helvetica" w:hAnsi="Helvetica" w:cs="Helvetica"/>
          <w:color w:val="808080"/>
          <w:sz w:val="16"/>
          <w:szCs w:val="16"/>
          <w:lang w:val="fr-FR"/>
        </w:rPr>
        <w:t>Mots clés : Biometrics ; facial recognition ; smart cameras ; schools ; surveillance</w:t>
      </w:r>
    </w:p>
    <w:p w14:paraId="5C012981" w14:textId="77777777" w:rsidR="00EA3681" w:rsidRPr="00121A7C" w:rsidRDefault="00EA3681">
      <w:pPr>
        <w:widowControl/>
        <w:shd w:val="clear" w:color="auto" w:fill="FFFFFF"/>
        <w:spacing w:line="256" w:lineRule="auto"/>
        <w:ind w:left="720" w:firstLine="720"/>
        <w:rPr>
          <w:lang w:val="fr-FR"/>
        </w:rPr>
      </w:pPr>
    </w:p>
    <w:p w14:paraId="33A22D67" w14:textId="77777777" w:rsidR="00EA3681" w:rsidRPr="00121A7C" w:rsidRDefault="00000000">
      <w:pPr>
        <w:widowControl/>
        <w:shd w:val="clear" w:color="auto" w:fill="FFFFFF"/>
        <w:spacing w:line="256" w:lineRule="auto"/>
        <w:ind w:left="720" w:firstLine="720"/>
        <w:rPr>
          <w:rFonts w:ascii="Helvetica" w:eastAsia="Helvetica" w:hAnsi="Helvetica" w:cs="Helvetica"/>
          <w:color w:val="808080"/>
          <w:sz w:val="16"/>
          <w:szCs w:val="16"/>
          <w:lang w:val="fr-FR"/>
        </w:rPr>
      </w:pPr>
      <w:r w:rsidRPr="00121A7C">
        <w:rPr>
          <w:rFonts w:ascii="Helvetica" w:eastAsia="Helvetica" w:hAnsi="Helvetica" w:cs="Helvetica"/>
          <w:color w:val="808080"/>
          <w:sz w:val="16"/>
          <w:szCs w:val="16"/>
          <w:lang w:val="fr-FR"/>
        </w:rPr>
        <w:t>Lien : https://doi.org/10.1080/17439884.2020.1686014</w:t>
      </w:r>
    </w:p>
    <w:p w14:paraId="6FB4A5B3" w14:textId="77777777" w:rsidR="00EA3681" w:rsidRPr="00121A7C" w:rsidRDefault="00EA3681">
      <w:pPr>
        <w:widowControl/>
        <w:shd w:val="clear" w:color="auto" w:fill="FFFFFF"/>
        <w:spacing w:line="256" w:lineRule="auto"/>
        <w:ind w:left="720" w:firstLine="720"/>
        <w:rPr>
          <w:lang w:val="fr-FR"/>
        </w:rPr>
      </w:pPr>
    </w:p>
    <w:p w14:paraId="0045C9B4" w14:textId="77777777" w:rsidR="00EA3681" w:rsidRPr="00121A7C" w:rsidRDefault="00000000">
      <w:pPr>
        <w:widowControl/>
        <w:shd w:val="clear" w:color="auto" w:fill="FFFFFF"/>
        <w:spacing w:line="256" w:lineRule="auto"/>
        <w:ind w:left="720" w:firstLine="720"/>
        <w:rPr>
          <w:lang w:val="fr-FR"/>
        </w:rPr>
      </w:pPr>
      <w:r w:rsidRPr="00121A7C">
        <w:rPr>
          <w:rFonts w:ascii="Helvetica" w:eastAsia="Helvetica" w:hAnsi="Helvetica" w:cs="Helvetica"/>
          <w:color w:val="808080"/>
          <w:sz w:val="16"/>
          <w:szCs w:val="16"/>
          <w:lang w:val="fr-FR"/>
        </w:rPr>
        <w:t xml:space="preserve">C’est un passage du livre (Learning, Media and Technology) </w:t>
      </w:r>
      <w:r>
        <w:rPr>
          <w:rFonts w:ascii="Helvetica" w:eastAsia="Helvetica" w:hAnsi="Helvetica" w:cs="Helvetica"/>
          <w:color w:val="808080"/>
          <w:sz w:val="16"/>
          <w:szCs w:val="16"/>
          <w:lang w:val="fr-FR"/>
        </w:rPr>
        <w:t>qui</w:t>
      </w:r>
      <w:r w:rsidRPr="00121A7C">
        <w:rPr>
          <w:rFonts w:ascii="Helvetica" w:eastAsia="Helvetica" w:hAnsi="Helvetica" w:cs="Helvetica"/>
          <w:color w:val="808080"/>
          <w:sz w:val="16"/>
          <w:szCs w:val="16"/>
          <w:lang w:val="fr-FR"/>
        </w:rPr>
        <w:t xml:space="preserve"> soulève les différentes problématiques de la mise en place de caméra</w:t>
      </w:r>
      <w:r>
        <w:rPr>
          <w:rFonts w:ascii="Helvetica" w:eastAsia="Helvetica" w:hAnsi="Helvetica" w:cs="Helvetica"/>
          <w:color w:val="808080"/>
          <w:sz w:val="16"/>
          <w:szCs w:val="16"/>
          <w:lang w:val="fr-FR"/>
        </w:rPr>
        <w:t>s</w:t>
      </w:r>
      <w:r w:rsidRPr="00121A7C">
        <w:rPr>
          <w:rFonts w:ascii="Helvetica" w:eastAsia="Helvetica" w:hAnsi="Helvetica" w:cs="Helvetica"/>
          <w:color w:val="808080"/>
          <w:sz w:val="16"/>
          <w:szCs w:val="16"/>
          <w:lang w:val="fr-FR"/>
        </w:rPr>
        <w:t xml:space="preserve"> de vidéosurveillance appuyée</w:t>
      </w:r>
      <w:r>
        <w:rPr>
          <w:rFonts w:ascii="Helvetica" w:eastAsia="Helvetica" w:hAnsi="Helvetica" w:cs="Helvetica"/>
          <w:color w:val="808080"/>
          <w:sz w:val="16"/>
          <w:szCs w:val="16"/>
          <w:lang w:val="fr-FR"/>
        </w:rPr>
        <w:t>s</w:t>
      </w:r>
      <w:r w:rsidRPr="00121A7C">
        <w:rPr>
          <w:rFonts w:ascii="Helvetica" w:eastAsia="Helvetica" w:hAnsi="Helvetica" w:cs="Helvetica"/>
          <w:color w:val="808080"/>
          <w:sz w:val="16"/>
          <w:szCs w:val="16"/>
          <w:lang w:val="fr-FR"/>
        </w:rPr>
        <w:t xml:space="preserve"> par une intelligence artificielle dans des écoles aux </w:t>
      </w:r>
      <w:r w:rsidRPr="00121A7C">
        <w:rPr>
          <w:rFonts w:ascii="TimesNewRomanPSMT" w:eastAsia="TimesNewRomanPSMT" w:hAnsi="TimesNewRomanPSMT" w:cs="TimesNewRomanPSMT"/>
          <w:color w:val="808080"/>
          <w:sz w:val="16"/>
          <w:szCs w:val="16"/>
          <w:lang w:val="fr-FR"/>
        </w:rPr>
        <w:t>Etats-Unis.</w:t>
      </w:r>
    </w:p>
    <w:p w14:paraId="1057B3AB" w14:textId="77777777" w:rsidR="00EA3681" w:rsidRPr="00121A7C" w:rsidRDefault="00EA3681">
      <w:pPr>
        <w:widowControl/>
        <w:shd w:val="clear" w:color="auto" w:fill="FFFFFF"/>
        <w:spacing w:line="256" w:lineRule="auto"/>
        <w:ind w:left="720" w:firstLine="720"/>
        <w:rPr>
          <w:lang w:val="fr-FR"/>
        </w:rPr>
      </w:pPr>
    </w:p>
    <w:p w14:paraId="0F946039" w14:textId="77777777" w:rsidR="00EA3681" w:rsidRPr="00121A7C" w:rsidRDefault="00000000">
      <w:pPr>
        <w:widowControl/>
        <w:numPr>
          <w:ilvl w:val="0"/>
          <w:numId w:val="2"/>
        </w:numPr>
        <w:shd w:val="clear" w:color="auto" w:fill="FFFFFF"/>
        <w:tabs>
          <w:tab w:val="left" w:pos="596"/>
        </w:tabs>
        <w:spacing w:line="256" w:lineRule="auto"/>
        <w:rPr>
          <w:rFonts w:ascii="Calibri" w:eastAsia="Calibri" w:hAnsi="Calibri" w:cs="Calibri"/>
          <w:color w:val="000000"/>
          <w:sz w:val="20"/>
          <w:szCs w:val="20"/>
          <w:lang w:val="fr-FR"/>
        </w:rPr>
      </w:pPr>
      <w:r w:rsidRPr="00121A7C">
        <w:rPr>
          <w:rFonts w:ascii="Calibri" w:eastAsia="Calibri" w:hAnsi="Calibri" w:cs="Calibri"/>
          <w:color w:val="000000"/>
          <w:sz w:val="20"/>
          <w:szCs w:val="20"/>
          <w:lang w:val="fr-FR"/>
        </w:rPr>
        <w:t>Expérimentation de la reconnaissance faciale dans deux lycées _ la CNIL précise sa position _ CNIL</w:t>
      </w:r>
    </w:p>
    <w:p w14:paraId="4A3C15EC" w14:textId="77777777" w:rsidR="00EA3681" w:rsidRPr="00121A7C" w:rsidRDefault="00EA3681">
      <w:pPr>
        <w:widowControl/>
        <w:shd w:val="clear" w:color="auto" w:fill="FFFFFF"/>
        <w:spacing w:line="256" w:lineRule="auto"/>
        <w:ind w:left="720" w:firstLine="720"/>
        <w:rPr>
          <w:lang w:val="fr-FR"/>
        </w:rPr>
      </w:pPr>
    </w:p>
    <w:p w14:paraId="7E21D900" w14:textId="77777777" w:rsidR="00EA3681" w:rsidRPr="00121A7C" w:rsidRDefault="00000000">
      <w:pPr>
        <w:widowControl/>
        <w:shd w:val="clear" w:color="auto" w:fill="FFFFFF"/>
        <w:spacing w:line="256" w:lineRule="auto"/>
        <w:ind w:left="720" w:firstLine="720"/>
        <w:rPr>
          <w:rFonts w:ascii="Helvetica" w:eastAsia="Helvetica" w:hAnsi="Helvetica" w:cs="Helvetica"/>
          <w:color w:val="808080"/>
          <w:sz w:val="16"/>
          <w:szCs w:val="16"/>
          <w:lang w:val="fr-FR"/>
        </w:rPr>
      </w:pPr>
      <w:r w:rsidRPr="00121A7C">
        <w:rPr>
          <w:rFonts w:ascii="Helvetica" w:eastAsia="Helvetica" w:hAnsi="Helvetica" w:cs="Helvetica"/>
          <w:color w:val="808080"/>
          <w:sz w:val="16"/>
          <w:szCs w:val="16"/>
          <w:lang w:val="fr-FR"/>
        </w:rPr>
        <w:t>CNIL, 29 octobre 2019</w:t>
      </w:r>
    </w:p>
    <w:p w14:paraId="738ED859" w14:textId="77777777" w:rsidR="00EA3681" w:rsidRPr="00121A7C" w:rsidRDefault="00EA3681">
      <w:pPr>
        <w:widowControl/>
        <w:shd w:val="clear" w:color="auto" w:fill="FFFFFF"/>
        <w:spacing w:line="256" w:lineRule="auto"/>
        <w:ind w:left="720" w:firstLine="720"/>
        <w:rPr>
          <w:lang w:val="fr-FR"/>
        </w:rPr>
      </w:pPr>
    </w:p>
    <w:p w14:paraId="4A0EB835" w14:textId="77777777" w:rsidR="00EA3681" w:rsidRPr="00121A7C" w:rsidRDefault="00000000">
      <w:pPr>
        <w:widowControl/>
        <w:shd w:val="clear" w:color="auto" w:fill="FFFFFF"/>
        <w:spacing w:line="256" w:lineRule="auto"/>
        <w:ind w:left="720" w:firstLine="720"/>
        <w:rPr>
          <w:rFonts w:ascii="Helvetica" w:eastAsia="Helvetica" w:hAnsi="Helvetica" w:cs="Helvetica"/>
          <w:color w:val="808080"/>
          <w:sz w:val="16"/>
          <w:szCs w:val="16"/>
          <w:lang w:val="fr-FR"/>
        </w:rPr>
      </w:pPr>
      <w:r w:rsidRPr="00121A7C">
        <w:rPr>
          <w:rFonts w:ascii="Helvetica" w:eastAsia="Helvetica" w:hAnsi="Helvetica" w:cs="Helvetica"/>
          <w:color w:val="808080"/>
          <w:sz w:val="16"/>
          <w:szCs w:val="16"/>
          <w:lang w:val="fr-FR"/>
        </w:rPr>
        <w:t>Mots clés : Reconnaissance facial ; Biométrie.</w:t>
      </w:r>
    </w:p>
    <w:p w14:paraId="31BD960E" w14:textId="77777777" w:rsidR="00EA3681" w:rsidRPr="00121A7C" w:rsidRDefault="00EA3681">
      <w:pPr>
        <w:widowControl/>
        <w:shd w:val="clear" w:color="auto" w:fill="FFFFFF"/>
        <w:spacing w:line="256" w:lineRule="auto"/>
        <w:ind w:left="720" w:firstLine="720"/>
        <w:rPr>
          <w:lang w:val="fr-FR"/>
        </w:rPr>
      </w:pPr>
    </w:p>
    <w:p w14:paraId="513277E4" w14:textId="77777777" w:rsidR="00EA3681" w:rsidRPr="00121A7C" w:rsidRDefault="00000000">
      <w:pPr>
        <w:widowControl/>
        <w:shd w:val="clear" w:color="auto" w:fill="FFFFFF"/>
        <w:spacing w:line="256" w:lineRule="auto"/>
        <w:ind w:left="720" w:firstLine="720"/>
        <w:rPr>
          <w:rFonts w:ascii="Helvetica" w:eastAsia="Helvetica" w:hAnsi="Helvetica" w:cs="Helvetica"/>
          <w:color w:val="808080"/>
          <w:sz w:val="16"/>
          <w:szCs w:val="16"/>
          <w:lang w:val="fr-FR"/>
        </w:rPr>
      </w:pPr>
      <w:r w:rsidRPr="00121A7C">
        <w:rPr>
          <w:rFonts w:ascii="Helvetica" w:eastAsia="Helvetica" w:hAnsi="Helvetica" w:cs="Helvetica"/>
          <w:color w:val="808080"/>
          <w:sz w:val="16"/>
          <w:szCs w:val="16"/>
          <w:lang w:val="fr-FR"/>
        </w:rPr>
        <w:t>Lien : https://www.cnil.fr/fr/experimentation-de-la-reconnaissance-faciale-dans-deux-lycees-la-cnil-precise-sa-position</w:t>
      </w:r>
    </w:p>
    <w:p w14:paraId="182E59BF" w14:textId="77777777" w:rsidR="00EA3681" w:rsidRPr="00121A7C" w:rsidRDefault="00EA3681">
      <w:pPr>
        <w:widowControl/>
        <w:shd w:val="clear" w:color="auto" w:fill="FFFFFF"/>
        <w:spacing w:line="256" w:lineRule="auto"/>
        <w:ind w:left="720" w:firstLine="720"/>
        <w:rPr>
          <w:lang w:val="fr-FR"/>
        </w:rPr>
      </w:pPr>
    </w:p>
    <w:p w14:paraId="4535A7CA" w14:textId="77777777" w:rsidR="00EA3681" w:rsidRPr="00121A7C" w:rsidRDefault="00000000">
      <w:pPr>
        <w:widowControl/>
        <w:shd w:val="clear" w:color="auto" w:fill="FFFFFF"/>
        <w:spacing w:line="256" w:lineRule="auto"/>
        <w:ind w:left="720" w:firstLine="720"/>
        <w:rPr>
          <w:rFonts w:ascii="Helvetica" w:eastAsia="Helvetica" w:hAnsi="Helvetica" w:cs="Helvetica"/>
          <w:color w:val="808080"/>
          <w:sz w:val="16"/>
          <w:szCs w:val="16"/>
          <w:lang w:val="fr-FR"/>
        </w:rPr>
      </w:pPr>
      <w:r w:rsidRPr="00121A7C">
        <w:rPr>
          <w:rFonts w:ascii="Helvetica" w:eastAsia="Helvetica" w:hAnsi="Helvetica" w:cs="Helvetica"/>
          <w:color w:val="808080"/>
          <w:sz w:val="16"/>
          <w:szCs w:val="16"/>
          <w:lang w:val="fr-FR"/>
        </w:rPr>
        <w:t>C’est un article de la CNIL, dans laquelle la CNIL donne sa position sur la mise en place d’un système de surveillance basé sur la reconnaissance faciale dans des lycées en France.</w:t>
      </w:r>
    </w:p>
    <w:p w14:paraId="3672BB16" w14:textId="77777777" w:rsidR="00EA3681" w:rsidRPr="00121A7C" w:rsidRDefault="00000000">
      <w:pPr>
        <w:widowControl/>
        <w:shd w:val="clear" w:color="auto" w:fill="FFFFFF"/>
        <w:spacing w:line="256" w:lineRule="auto"/>
        <w:ind w:left="720" w:firstLine="720"/>
        <w:rPr>
          <w:lang w:val="fr-FR"/>
        </w:rPr>
      </w:pPr>
      <w:r w:rsidRPr="00121A7C">
        <w:rPr>
          <w:rFonts w:ascii="Helvetica" w:eastAsia="Helvetica" w:hAnsi="Helvetica" w:cs="Helvetica"/>
          <w:color w:val="808080"/>
          <w:sz w:val="16"/>
          <w:szCs w:val="16"/>
          <w:lang w:val="fr-FR"/>
        </w:rPr>
        <w:t>Il</w:t>
      </w:r>
      <w:r>
        <w:rPr>
          <w:rFonts w:ascii="Helvetica" w:eastAsia="Helvetica" w:hAnsi="Helvetica" w:cs="Helvetica"/>
          <w:color w:val="808080"/>
          <w:sz w:val="16"/>
          <w:szCs w:val="16"/>
          <w:lang w:val="fr-FR"/>
        </w:rPr>
        <w:t xml:space="preserve"> est</w:t>
      </w:r>
      <w:r w:rsidRPr="00121A7C">
        <w:rPr>
          <w:rFonts w:ascii="Helvetica" w:eastAsia="Helvetica" w:hAnsi="Helvetica" w:cs="Helvetica"/>
          <w:color w:val="808080"/>
          <w:sz w:val="16"/>
          <w:szCs w:val="16"/>
          <w:lang w:val="fr-FR"/>
        </w:rPr>
        <w:t xml:space="preserve"> expliqu</w:t>
      </w:r>
      <w:r>
        <w:rPr>
          <w:rFonts w:ascii="Helvetica" w:eastAsia="Helvetica" w:hAnsi="Helvetica" w:cs="Helvetica"/>
          <w:color w:val="808080"/>
          <w:sz w:val="16"/>
          <w:szCs w:val="16"/>
          <w:lang w:val="fr-FR"/>
        </w:rPr>
        <w:t>é</w:t>
      </w:r>
      <w:r w:rsidRPr="00121A7C">
        <w:rPr>
          <w:rFonts w:ascii="Helvetica" w:eastAsia="Helvetica" w:hAnsi="Helvetica" w:cs="Helvetica"/>
          <w:color w:val="808080"/>
          <w:sz w:val="16"/>
          <w:szCs w:val="16"/>
          <w:lang w:val="fr-FR"/>
        </w:rPr>
        <w:t xml:space="preserve"> clairement que cela est illégal car </w:t>
      </w:r>
      <w:r>
        <w:rPr>
          <w:rFonts w:ascii="Helvetica" w:eastAsia="Helvetica" w:hAnsi="Helvetica" w:cs="Helvetica"/>
          <w:color w:val="808080"/>
          <w:sz w:val="16"/>
          <w:szCs w:val="16"/>
          <w:lang w:val="fr-FR"/>
        </w:rPr>
        <w:t>ces systèmes</w:t>
      </w:r>
      <w:r w:rsidRPr="00121A7C">
        <w:rPr>
          <w:rFonts w:ascii="Helvetica" w:eastAsia="Helvetica" w:hAnsi="Helvetica" w:cs="Helvetica"/>
          <w:color w:val="808080"/>
          <w:sz w:val="16"/>
          <w:szCs w:val="16"/>
          <w:lang w:val="fr-FR"/>
        </w:rPr>
        <w:t xml:space="preserve"> ne respectent pas de nombreuses lois européenne</w:t>
      </w:r>
      <w:r>
        <w:rPr>
          <w:rFonts w:ascii="Helvetica" w:eastAsia="Helvetica" w:hAnsi="Helvetica" w:cs="Helvetica"/>
          <w:color w:val="808080"/>
          <w:sz w:val="16"/>
          <w:szCs w:val="16"/>
          <w:lang w:val="fr-FR"/>
        </w:rPr>
        <w:t>s</w:t>
      </w:r>
      <w:r w:rsidRPr="00121A7C">
        <w:rPr>
          <w:rFonts w:ascii="Helvetica" w:eastAsia="Helvetica" w:hAnsi="Helvetica" w:cs="Helvetica"/>
          <w:color w:val="808080"/>
          <w:sz w:val="16"/>
          <w:szCs w:val="16"/>
          <w:lang w:val="fr-FR"/>
        </w:rPr>
        <w:t xml:space="preserve"> et française</w:t>
      </w:r>
      <w:r>
        <w:rPr>
          <w:rFonts w:ascii="Helvetica" w:eastAsia="Helvetica" w:hAnsi="Helvetica" w:cs="Helvetica"/>
          <w:color w:val="808080"/>
          <w:sz w:val="16"/>
          <w:szCs w:val="16"/>
          <w:lang w:val="fr-FR"/>
        </w:rPr>
        <w:t>s</w:t>
      </w:r>
      <w:r w:rsidRPr="00121A7C">
        <w:rPr>
          <w:rFonts w:ascii="Helvetica" w:eastAsia="Helvetica" w:hAnsi="Helvetica" w:cs="Helvetica"/>
          <w:color w:val="808080"/>
          <w:sz w:val="16"/>
          <w:szCs w:val="16"/>
          <w:lang w:val="fr-FR"/>
        </w:rPr>
        <w:t>, tout particulièrement la RGPD.</w:t>
      </w:r>
    </w:p>
    <w:p w14:paraId="6A801880" w14:textId="77777777" w:rsidR="00EA3681" w:rsidRPr="00121A7C" w:rsidRDefault="00EA3681">
      <w:pPr>
        <w:widowControl/>
        <w:shd w:val="clear" w:color="auto" w:fill="FFFFFF"/>
        <w:spacing w:line="256" w:lineRule="auto"/>
        <w:ind w:left="720" w:firstLine="720"/>
        <w:rPr>
          <w:lang w:val="fr-FR"/>
        </w:rPr>
      </w:pPr>
    </w:p>
    <w:p w14:paraId="4F38DAB7" w14:textId="77777777" w:rsidR="00EA3681" w:rsidRDefault="00000000">
      <w:pPr>
        <w:widowControl/>
        <w:numPr>
          <w:ilvl w:val="0"/>
          <w:numId w:val="3"/>
        </w:numPr>
        <w:shd w:val="clear" w:color="auto" w:fill="FFFFFF"/>
        <w:tabs>
          <w:tab w:val="left" w:pos="613"/>
        </w:tabs>
        <w:spacing w:line="256" w:lineRule="auto"/>
        <w:rPr>
          <w:rFonts w:ascii="Calibri" w:eastAsia="Calibri" w:hAnsi="Calibri" w:cs="Calibri"/>
          <w:color w:val="000000"/>
          <w:sz w:val="22"/>
          <w:szCs w:val="22"/>
        </w:rPr>
      </w:pPr>
      <w:r>
        <w:rPr>
          <w:rFonts w:ascii="Calibri" w:eastAsia="Calibri" w:hAnsi="Calibri" w:cs="Calibri"/>
          <w:color w:val="000000"/>
          <w:sz w:val="22"/>
          <w:szCs w:val="22"/>
        </w:rPr>
        <w:t xml:space="preserve">Evolution of Facial Recognition Technology and CCTV </w:t>
      </w:r>
    </w:p>
    <w:p w14:paraId="532B6DC1" w14:textId="77777777" w:rsidR="00EA3681" w:rsidRDefault="00EA3681">
      <w:pPr>
        <w:widowControl/>
        <w:shd w:val="clear" w:color="auto" w:fill="FFFFFF"/>
        <w:spacing w:line="256" w:lineRule="auto"/>
        <w:ind w:left="720" w:firstLine="720"/>
      </w:pPr>
    </w:p>
    <w:p w14:paraId="441E65B2" w14:textId="77777777" w:rsidR="00EA3681" w:rsidRDefault="00000000">
      <w:pPr>
        <w:widowControl/>
        <w:shd w:val="clear" w:color="auto" w:fill="FFFFFF"/>
        <w:spacing w:line="256" w:lineRule="auto"/>
        <w:ind w:left="720" w:firstLine="720"/>
        <w:rPr>
          <w:rFonts w:ascii="Helvetica" w:eastAsia="Helvetica" w:hAnsi="Helvetica" w:cs="Helvetica"/>
          <w:color w:val="808080"/>
          <w:sz w:val="16"/>
          <w:szCs w:val="16"/>
        </w:rPr>
      </w:pPr>
      <w:r>
        <w:rPr>
          <w:rFonts w:ascii="Helvetica" w:eastAsia="Helvetica" w:hAnsi="Helvetica" w:cs="Helvetica"/>
          <w:color w:val="808080"/>
          <w:sz w:val="16"/>
          <w:szCs w:val="16"/>
        </w:rPr>
        <w:lastRenderedPageBreak/>
        <w:t>Bluebook 21st ed. 6 PUBLICATION GOVERNANCE, ADMINISTRATION &amp; FINANCES LAW REVIEW. 3 (2021)</w:t>
      </w:r>
    </w:p>
    <w:p w14:paraId="5D303CAC" w14:textId="77777777" w:rsidR="00EA3681" w:rsidRDefault="00EA3681">
      <w:pPr>
        <w:widowControl/>
        <w:shd w:val="clear" w:color="auto" w:fill="FFFFFF"/>
        <w:spacing w:line="256" w:lineRule="auto"/>
        <w:ind w:left="720" w:firstLine="720"/>
      </w:pPr>
    </w:p>
    <w:p w14:paraId="1E94789D" w14:textId="77777777" w:rsidR="00EA3681" w:rsidRDefault="00000000">
      <w:pPr>
        <w:widowControl/>
        <w:shd w:val="clear" w:color="auto" w:fill="FFFFFF"/>
        <w:spacing w:line="256" w:lineRule="auto"/>
        <w:ind w:left="720" w:firstLine="720"/>
        <w:rPr>
          <w:rFonts w:ascii="Helvetica" w:eastAsia="Helvetica" w:hAnsi="Helvetica" w:cs="Helvetica"/>
          <w:color w:val="808080"/>
          <w:sz w:val="16"/>
          <w:szCs w:val="16"/>
        </w:rPr>
      </w:pPr>
      <w:r>
        <w:rPr>
          <w:rFonts w:ascii="Helvetica" w:eastAsia="Helvetica" w:hAnsi="Helvetica" w:cs="Helvetica"/>
          <w:color w:val="808080"/>
          <w:sz w:val="16"/>
          <w:szCs w:val="16"/>
        </w:rPr>
        <w:t>ALWD 7th ed. 6 PUBLICATION GOVERNANCE, ADMINISTRATION &amp; FINANCES LAW REVIEW. 3 (2021)</w:t>
      </w:r>
    </w:p>
    <w:p w14:paraId="40E3E89D" w14:textId="77777777" w:rsidR="00EA3681" w:rsidRDefault="00EA3681">
      <w:pPr>
        <w:widowControl/>
        <w:shd w:val="clear" w:color="auto" w:fill="FFFFFF"/>
        <w:spacing w:line="256" w:lineRule="auto"/>
        <w:ind w:left="720" w:firstLine="720"/>
      </w:pPr>
    </w:p>
    <w:p w14:paraId="025FB71D" w14:textId="77777777" w:rsidR="00EA3681" w:rsidRDefault="00000000">
      <w:pPr>
        <w:widowControl/>
        <w:shd w:val="clear" w:color="auto" w:fill="FFFFFF"/>
        <w:spacing w:line="256" w:lineRule="auto"/>
        <w:ind w:left="720" w:firstLine="720"/>
        <w:rPr>
          <w:rFonts w:ascii="Helvetica" w:eastAsia="Helvetica" w:hAnsi="Helvetica" w:cs="Helvetica"/>
          <w:color w:val="808080"/>
          <w:sz w:val="16"/>
          <w:szCs w:val="16"/>
        </w:rPr>
      </w:pPr>
      <w:r>
        <w:rPr>
          <w:rFonts w:ascii="Helvetica" w:eastAsia="Helvetica" w:hAnsi="Helvetica" w:cs="Helvetica"/>
          <w:color w:val="808080"/>
          <w:sz w:val="16"/>
          <w:szCs w:val="16"/>
        </w:rPr>
        <w:t>APA  7th ed.  PUBLICATION GOVERNANCE, ADMINISTRATION &amp; FINANCES LAW REVIEW. 3 (2021) (PGAF LR), 6(2), 3-4</w:t>
      </w:r>
    </w:p>
    <w:p w14:paraId="2D00927A" w14:textId="77777777" w:rsidR="00EA3681" w:rsidRDefault="00EA3681">
      <w:pPr>
        <w:widowControl/>
        <w:shd w:val="clear" w:color="auto" w:fill="FFFFFF"/>
        <w:spacing w:line="256" w:lineRule="auto"/>
        <w:ind w:left="720" w:firstLine="720"/>
      </w:pPr>
    </w:p>
    <w:p w14:paraId="0A001BFB" w14:textId="77777777" w:rsidR="00EA3681" w:rsidRDefault="00000000">
      <w:pPr>
        <w:widowControl/>
        <w:shd w:val="clear" w:color="auto" w:fill="FFFFFF"/>
        <w:spacing w:line="256" w:lineRule="auto"/>
        <w:ind w:left="720" w:firstLine="720"/>
      </w:pPr>
      <w:r>
        <w:rPr>
          <w:rFonts w:ascii="Helvetica" w:eastAsia="Helvetica" w:hAnsi="Helvetica" w:cs="Helvetica"/>
          <w:color w:val="808080"/>
          <w:sz w:val="16"/>
          <w:szCs w:val="16"/>
        </w:rPr>
        <w:t>Chicago 17th ed. PUBLICATION GOVERNANCE, ADMINISTRATION &amp; FINANCES LAW REVIEW (PGAF LR), 6, no.2 (2021): 3-4</w:t>
      </w:r>
    </w:p>
    <w:p w14:paraId="413E2581" w14:textId="77777777" w:rsidR="00EA3681" w:rsidRDefault="00000000">
      <w:pPr>
        <w:widowControl/>
        <w:shd w:val="clear" w:color="auto" w:fill="FFFFFF"/>
        <w:spacing w:line="256" w:lineRule="auto"/>
        <w:ind w:left="720" w:firstLine="720"/>
        <w:rPr>
          <w:rFonts w:ascii="Helvetica" w:eastAsia="Helvetica" w:hAnsi="Helvetica" w:cs="Helvetica"/>
          <w:color w:val="808080"/>
          <w:sz w:val="16"/>
          <w:szCs w:val="16"/>
        </w:rPr>
      </w:pPr>
      <w:r>
        <w:rPr>
          <w:rFonts w:ascii="Helvetica" w:eastAsia="Helvetica" w:hAnsi="Helvetica" w:cs="Helvetica"/>
          <w:color w:val="808080"/>
          <w:sz w:val="16"/>
          <w:szCs w:val="16"/>
        </w:rPr>
        <w:t>AGLC 4th ed. PUBLICATION GOVERNANCE, ADMINISTRATION &amp; FINANCES LAW REVIEW (PGAF LR), 6, no.2 (2021): 3</w:t>
      </w:r>
    </w:p>
    <w:p w14:paraId="08319DFC" w14:textId="77777777" w:rsidR="00EA3681" w:rsidRDefault="00EA3681">
      <w:pPr>
        <w:widowControl/>
        <w:shd w:val="clear" w:color="auto" w:fill="FFFFFF"/>
        <w:spacing w:line="256" w:lineRule="auto"/>
        <w:ind w:left="720" w:firstLine="720"/>
      </w:pPr>
    </w:p>
    <w:p w14:paraId="72867109" w14:textId="77777777" w:rsidR="00EA3681" w:rsidRDefault="00000000">
      <w:pPr>
        <w:widowControl/>
        <w:shd w:val="clear" w:color="auto" w:fill="FFFFFF"/>
        <w:spacing w:line="256" w:lineRule="auto"/>
        <w:ind w:left="720" w:firstLine="720"/>
        <w:rPr>
          <w:rFonts w:ascii="Helvetica" w:eastAsia="Helvetica" w:hAnsi="Helvetica" w:cs="Helvetica"/>
          <w:color w:val="808080"/>
          <w:sz w:val="16"/>
          <w:szCs w:val="16"/>
        </w:rPr>
      </w:pPr>
      <w:r>
        <w:rPr>
          <w:rFonts w:ascii="Helvetica" w:eastAsia="Helvetica" w:hAnsi="Helvetica" w:cs="Helvetica"/>
          <w:color w:val="808080"/>
          <w:sz w:val="16"/>
          <w:szCs w:val="16"/>
        </w:rPr>
        <w:t>OSCOLA 4th ed. PUBLICATION GOVERNANCE, ADMINISTRATION &amp; FINANCES LAW REVIEW (PGAF LR), 6, no.2 (2021): 3</w:t>
      </w:r>
    </w:p>
    <w:p w14:paraId="2AAB51B8" w14:textId="77777777" w:rsidR="00EA3681" w:rsidRDefault="00EA3681">
      <w:pPr>
        <w:widowControl/>
        <w:shd w:val="clear" w:color="auto" w:fill="FFFFFF"/>
        <w:spacing w:line="256" w:lineRule="auto"/>
      </w:pPr>
    </w:p>
    <w:p w14:paraId="096AC59B" w14:textId="77777777" w:rsidR="00EA3681" w:rsidRPr="00121A7C" w:rsidRDefault="00000000">
      <w:pPr>
        <w:widowControl/>
        <w:shd w:val="clear" w:color="auto" w:fill="FFFFFF"/>
        <w:spacing w:line="256" w:lineRule="auto"/>
        <w:rPr>
          <w:lang w:val="fr-FR"/>
        </w:rPr>
      </w:pPr>
      <w:r w:rsidRPr="00121A7C">
        <w:rPr>
          <w:rFonts w:ascii="Helvetica" w:eastAsia="Helvetica" w:hAnsi="Helvetica" w:cs="Helvetica"/>
          <w:color w:val="808080"/>
          <w:sz w:val="16"/>
          <w:szCs w:val="16"/>
          <w:lang w:val="fr-FR"/>
        </w:rPr>
        <w:t>Mots clés : Biometrics ; facial recognition ; smart cameras ; surveillance ; CCTV </w:t>
      </w:r>
    </w:p>
    <w:p w14:paraId="602B82E7" w14:textId="77777777" w:rsidR="00EA3681" w:rsidRPr="00121A7C" w:rsidRDefault="00EA3681">
      <w:pPr>
        <w:widowControl/>
        <w:shd w:val="clear" w:color="auto" w:fill="FFFFFF"/>
        <w:spacing w:line="256" w:lineRule="auto"/>
        <w:rPr>
          <w:lang w:val="fr-FR"/>
        </w:rPr>
      </w:pPr>
    </w:p>
    <w:p w14:paraId="0049CF95" w14:textId="77777777" w:rsidR="00EA3681" w:rsidRDefault="00000000">
      <w:pPr>
        <w:widowControl/>
        <w:shd w:val="clear" w:color="auto" w:fill="FFFFFF"/>
        <w:spacing w:line="256" w:lineRule="auto"/>
      </w:pPr>
      <w:r>
        <w:rPr>
          <w:rFonts w:ascii="Helvetica" w:eastAsia="Helvetica" w:hAnsi="Helvetica" w:cs="Helvetica"/>
          <w:color w:val="808080"/>
          <w:sz w:val="16"/>
          <w:szCs w:val="16"/>
        </w:rPr>
        <w:t xml:space="preserve">Lien : </w:t>
      </w:r>
      <w:hyperlink r:id="rId6">
        <w:r>
          <w:rPr>
            <w:rStyle w:val="Lienhypertexte"/>
          </w:rPr>
          <w:t>Law Journal Library - HeinOnline.org</w:t>
        </w:r>
      </w:hyperlink>
    </w:p>
    <w:p w14:paraId="2AAD3DAE" w14:textId="77777777" w:rsidR="00EA3681" w:rsidRDefault="00EA3681">
      <w:pPr>
        <w:widowControl/>
        <w:shd w:val="clear" w:color="auto" w:fill="FFFFFF"/>
        <w:spacing w:line="256" w:lineRule="auto"/>
      </w:pPr>
    </w:p>
    <w:p w14:paraId="5323F8AE" w14:textId="77777777" w:rsidR="00EA3681" w:rsidRPr="00121A7C" w:rsidRDefault="00000000">
      <w:pPr>
        <w:widowControl/>
        <w:shd w:val="clear" w:color="auto" w:fill="FFFFFF"/>
        <w:spacing w:line="256" w:lineRule="auto"/>
        <w:ind w:left="720" w:firstLine="720"/>
        <w:rPr>
          <w:lang w:val="fr-FR"/>
        </w:rPr>
      </w:pPr>
      <w:r w:rsidRPr="00121A7C">
        <w:rPr>
          <w:rFonts w:ascii="Helvetica" w:eastAsia="Helvetica" w:hAnsi="Helvetica" w:cs="Helvetica"/>
          <w:color w:val="808080"/>
          <w:sz w:val="16"/>
          <w:szCs w:val="16"/>
          <w:lang w:val="fr-FR"/>
        </w:rPr>
        <w:t>C’est un recueil d’articles scientifique</w:t>
      </w:r>
      <w:r>
        <w:rPr>
          <w:rFonts w:ascii="Helvetica" w:eastAsia="Helvetica" w:hAnsi="Helvetica" w:cs="Helvetica"/>
          <w:color w:val="808080"/>
          <w:sz w:val="16"/>
          <w:szCs w:val="16"/>
          <w:lang w:val="fr-FR"/>
        </w:rPr>
        <w:t>s</w:t>
      </w:r>
      <w:r w:rsidRPr="00121A7C">
        <w:rPr>
          <w:rFonts w:ascii="Helvetica" w:eastAsia="Helvetica" w:hAnsi="Helvetica" w:cs="Helvetica"/>
          <w:color w:val="808080"/>
          <w:sz w:val="16"/>
          <w:szCs w:val="16"/>
          <w:lang w:val="fr-FR"/>
        </w:rPr>
        <w:t xml:space="preserve"> présent</w:t>
      </w:r>
      <w:r>
        <w:rPr>
          <w:rFonts w:ascii="Helvetica" w:eastAsia="Helvetica" w:hAnsi="Helvetica" w:cs="Helvetica"/>
          <w:color w:val="808080"/>
          <w:sz w:val="16"/>
          <w:szCs w:val="16"/>
          <w:lang w:val="fr-FR"/>
        </w:rPr>
        <w:t>s</w:t>
      </w:r>
      <w:r w:rsidRPr="00121A7C">
        <w:rPr>
          <w:rFonts w:ascii="Helvetica" w:eastAsia="Helvetica" w:hAnsi="Helvetica" w:cs="Helvetica"/>
          <w:color w:val="808080"/>
          <w:sz w:val="16"/>
          <w:szCs w:val="16"/>
          <w:lang w:val="fr-FR"/>
        </w:rPr>
        <w:t xml:space="preserve"> dans la revue (PUBLICATION GOVERNANCE, ADMINISTRATION &amp; FINANCES LAW </w:t>
      </w:r>
      <w:proofErr w:type="gramStart"/>
      <w:r w:rsidRPr="00121A7C">
        <w:rPr>
          <w:rFonts w:ascii="Helvetica" w:eastAsia="Helvetica" w:hAnsi="Helvetica" w:cs="Helvetica"/>
          <w:color w:val="808080"/>
          <w:sz w:val="16"/>
          <w:szCs w:val="16"/>
          <w:lang w:val="fr-FR"/>
        </w:rPr>
        <w:t>REVIEW )</w:t>
      </w:r>
      <w:proofErr w:type="gramEnd"/>
      <w:r w:rsidRPr="00121A7C">
        <w:rPr>
          <w:rFonts w:ascii="Helvetica" w:eastAsia="Helvetica" w:hAnsi="Helvetica" w:cs="Helvetica"/>
          <w:color w:val="808080"/>
          <w:sz w:val="16"/>
          <w:szCs w:val="16"/>
          <w:lang w:val="fr-FR"/>
        </w:rPr>
        <w:t xml:space="preserve"> qui nous offre une large compréhension du sujet et nous offre de nombreuse</w:t>
      </w:r>
      <w:r>
        <w:rPr>
          <w:rFonts w:ascii="Helvetica" w:eastAsia="Helvetica" w:hAnsi="Helvetica" w:cs="Helvetica"/>
          <w:color w:val="808080"/>
          <w:sz w:val="16"/>
          <w:szCs w:val="16"/>
          <w:lang w:val="fr-FR"/>
        </w:rPr>
        <w:t>s</w:t>
      </w:r>
      <w:r w:rsidRPr="00121A7C">
        <w:rPr>
          <w:rFonts w:ascii="Helvetica" w:eastAsia="Helvetica" w:hAnsi="Helvetica" w:cs="Helvetica"/>
          <w:color w:val="808080"/>
          <w:sz w:val="16"/>
          <w:szCs w:val="16"/>
          <w:lang w:val="fr-FR"/>
        </w:rPr>
        <w:t xml:space="preserve"> problématique</w:t>
      </w:r>
      <w:r>
        <w:rPr>
          <w:rFonts w:ascii="Helvetica" w:eastAsia="Helvetica" w:hAnsi="Helvetica" w:cs="Helvetica"/>
          <w:color w:val="808080"/>
          <w:sz w:val="16"/>
          <w:szCs w:val="16"/>
          <w:lang w:val="fr-FR"/>
        </w:rPr>
        <w:t>s</w:t>
      </w:r>
      <w:r w:rsidRPr="00121A7C">
        <w:rPr>
          <w:rFonts w:ascii="Helvetica" w:eastAsia="Helvetica" w:hAnsi="Helvetica" w:cs="Helvetica"/>
          <w:color w:val="808080"/>
          <w:sz w:val="16"/>
          <w:szCs w:val="16"/>
          <w:lang w:val="fr-FR"/>
        </w:rPr>
        <w:t xml:space="preserve"> </w:t>
      </w:r>
    </w:p>
    <w:p w14:paraId="2608037A" w14:textId="77777777" w:rsidR="00EA3681" w:rsidRPr="00121A7C" w:rsidRDefault="00EA3681">
      <w:pPr>
        <w:widowControl/>
        <w:shd w:val="clear" w:color="auto" w:fill="FFFFFF"/>
        <w:spacing w:line="256" w:lineRule="auto"/>
        <w:rPr>
          <w:lang w:val="fr-FR"/>
        </w:rPr>
      </w:pPr>
    </w:p>
    <w:p w14:paraId="1C7A381D" w14:textId="77777777" w:rsidR="00EA3681" w:rsidRPr="00121A7C" w:rsidRDefault="00EA3681">
      <w:pPr>
        <w:widowControl/>
        <w:shd w:val="clear" w:color="auto" w:fill="FFFFFF"/>
        <w:spacing w:line="256" w:lineRule="auto"/>
        <w:rPr>
          <w:lang w:val="fr-FR"/>
        </w:rPr>
      </w:pPr>
    </w:p>
    <w:p w14:paraId="17C76D61" w14:textId="77777777" w:rsidR="00EA3681" w:rsidRDefault="00000000">
      <w:pPr>
        <w:widowControl/>
        <w:numPr>
          <w:ilvl w:val="0"/>
          <w:numId w:val="4"/>
        </w:numPr>
        <w:shd w:val="clear" w:color="auto" w:fill="FFFFFF"/>
        <w:tabs>
          <w:tab w:val="left" w:pos="613"/>
        </w:tabs>
        <w:spacing w:line="254" w:lineRule="auto"/>
        <w:rPr>
          <w:rFonts w:ascii="Calibri" w:eastAsia="Calibri" w:hAnsi="Calibri" w:cs="Calibri"/>
          <w:color w:val="000000"/>
          <w:sz w:val="22"/>
          <w:szCs w:val="22"/>
        </w:rPr>
      </w:pPr>
      <w:r>
        <w:rPr>
          <w:rFonts w:ascii="Calibri" w:eastAsia="Calibri" w:hAnsi="Calibri" w:cs="Calibri"/>
          <w:color w:val="000000"/>
          <w:sz w:val="22"/>
          <w:szCs w:val="22"/>
        </w:rPr>
        <w:t>FACIAL RECOGNITION TECHNOLOGY, VIDEO SURVEILLANCE, AND PRIVACY</w:t>
      </w:r>
    </w:p>
    <w:p w14:paraId="58BBE898" w14:textId="77777777" w:rsidR="00EA3681" w:rsidRDefault="00EA3681">
      <w:pPr>
        <w:widowControl/>
        <w:shd w:val="clear" w:color="auto" w:fill="FFFFFF"/>
        <w:spacing w:line="254" w:lineRule="auto"/>
        <w:ind w:left="720" w:firstLine="720"/>
      </w:pPr>
    </w:p>
    <w:tbl>
      <w:tblPr>
        <w:tblW w:w="7715" w:type="dxa"/>
        <w:jc w:val="center"/>
        <w:tblLayout w:type="fixed"/>
        <w:tblCellMar>
          <w:top w:w="80" w:type="dxa"/>
          <w:left w:w="80" w:type="dxa"/>
          <w:bottom w:w="80" w:type="dxa"/>
          <w:right w:w="80" w:type="dxa"/>
        </w:tblCellMar>
        <w:tblLook w:val="04A0" w:firstRow="1" w:lastRow="0" w:firstColumn="1" w:lastColumn="0" w:noHBand="0" w:noVBand="1"/>
      </w:tblPr>
      <w:tblGrid>
        <w:gridCol w:w="1758"/>
        <w:gridCol w:w="5957"/>
      </w:tblGrid>
      <w:tr w:rsidR="00EA3681" w14:paraId="49C35345" w14:textId="77777777">
        <w:trPr>
          <w:trHeight w:hRule="exact" w:val="280"/>
          <w:jc w:val="center"/>
        </w:trPr>
        <w:tc>
          <w:tcPr>
            <w:tcW w:w="1758" w:type="dxa"/>
            <w:shd w:val="clear" w:color="auto" w:fill="FFFFFF"/>
          </w:tcPr>
          <w:p w14:paraId="3BD6FE90" w14:textId="77777777" w:rsidR="00EA3681" w:rsidRDefault="00EA3681"/>
        </w:tc>
        <w:tc>
          <w:tcPr>
            <w:tcW w:w="5957" w:type="dxa"/>
          </w:tcPr>
          <w:p w14:paraId="41F0B101" w14:textId="77777777" w:rsidR="00EA3681" w:rsidRDefault="00EA3681"/>
        </w:tc>
      </w:tr>
      <w:tr w:rsidR="00EA3681" w14:paraId="784FBE09" w14:textId="77777777">
        <w:trPr>
          <w:trHeight w:hRule="exact" w:val="280"/>
          <w:jc w:val="center"/>
        </w:trPr>
        <w:tc>
          <w:tcPr>
            <w:tcW w:w="1758" w:type="dxa"/>
            <w:shd w:val="clear" w:color="auto" w:fill="FFFFFF"/>
          </w:tcPr>
          <w:p w14:paraId="655E6B16" w14:textId="77777777" w:rsidR="00EA3681" w:rsidRDefault="00000000">
            <w:pPr>
              <w:pStyle w:val="TableContents"/>
              <w:widowControl/>
              <w:spacing w:line="256" w:lineRule="auto"/>
              <w:jc w:val="right"/>
              <w:rPr>
                <w:rFonts w:ascii="Helvetica" w:eastAsia="Helvetica" w:hAnsi="Helvetica" w:cs="Helvetica"/>
                <w:color w:val="808080"/>
                <w:sz w:val="16"/>
                <w:szCs w:val="16"/>
              </w:rPr>
            </w:pPr>
            <w:r>
              <w:rPr>
                <w:rFonts w:ascii="Helvetica" w:eastAsia="Helvetica" w:hAnsi="Helvetica" w:cs="Helvetica"/>
                <w:color w:val="808080"/>
                <w:sz w:val="16"/>
                <w:szCs w:val="16"/>
              </w:rPr>
              <w:t>ALWD 7th ed</w:t>
            </w:r>
          </w:p>
        </w:tc>
        <w:tc>
          <w:tcPr>
            <w:tcW w:w="5957" w:type="dxa"/>
            <w:shd w:val="clear" w:color="auto" w:fill="FFFFFF"/>
          </w:tcPr>
          <w:p w14:paraId="723F0FD8" w14:textId="77777777" w:rsidR="00EA3681" w:rsidRDefault="00000000">
            <w:pPr>
              <w:pStyle w:val="TableContents"/>
              <w:widowControl/>
              <w:spacing w:line="256" w:lineRule="auto"/>
              <w:rPr>
                <w:rFonts w:ascii="Helvetica" w:eastAsia="Helvetica" w:hAnsi="Helvetica" w:cs="Helvetica"/>
                <w:color w:val="808080"/>
                <w:sz w:val="16"/>
                <w:szCs w:val="16"/>
              </w:rPr>
            </w:pPr>
            <w:r>
              <w:rPr>
                <w:rFonts w:ascii="Helvetica" w:eastAsia="Helvetica" w:hAnsi="Helvetica" w:cs="Helvetica"/>
                <w:color w:val="808080"/>
                <w:sz w:val="16"/>
                <w:szCs w:val="16"/>
              </w:rPr>
              <w:t xml:space="preserve">Christopher S Milligan, Facial Recognition Technology, Video Surveillance, and Privacy, 9 S. Cal. </w:t>
            </w:r>
            <w:proofErr w:type="spellStart"/>
            <w:r>
              <w:rPr>
                <w:rFonts w:ascii="Helvetica" w:eastAsia="Helvetica" w:hAnsi="Helvetica" w:cs="Helvetica"/>
                <w:color w:val="808080"/>
                <w:sz w:val="16"/>
                <w:szCs w:val="16"/>
              </w:rPr>
              <w:t>Interdisc</w:t>
            </w:r>
            <w:proofErr w:type="spellEnd"/>
            <w:r>
              <w:rPr>
                <w:rFonts w:ascii="Helvetica" w:eastAsia="Helvetica" w:hAnsi="Helvetica" w:cs="Helvetica"/>
                <w:color w:val="808080"/>
                <w:sz w:val="16"/>
                <w:szCs w:val="16"/>
              </w:rPr>
              <w:t>. L.J. 295,296 (1999).</w:t>
            </w:r>
          </w:p>
        </w:tc>
      </w:tr>
      <w:tr w:rsidR="00EA3681" w14:paraId="7A7DE898" w14:textId="77777777">
        <w:trPr>
          <w:trHeight w:hRule="exact" w:val="280"/>
          <w:jc w:val="center"/>
        </w:trPr>
        <w:tc>
          <w:tcPr>
            <w:tcW w:w="1758" w:type="dxa"/>
            <w:shd w:val="clear" w:color="auto" w:fill="FFFFFF"/>
          </w:tcPr>
          <w:p w14:paraId="263A671E" w14:textId="77777777" w:rsidR="00EA3681" w:rsidRDefault="00000000">
            <w:pPr>
              <w:pStyle w:val="TableContents"/>
              <w:widowControl/>
              <w:spacing w:line="256" w:lineRule="auto"/>
              <w:jc w:val="right"/>
              <w:rPr>
                <w:rFonts w:ascii="Helvetica" w:eastAsia="Helvetica" w:hAnsi="Helvetica" w:cs="Helvetica"/>
                <w:color w:val="808080"/>
                <w:sz w:val="16"/>
                <w:szCs w:val="16"/>
              </w:rPr>
            </w:pPr>
            <w:r>
              <w:rPr>
                <w:rFonts w:ascii="Helvetica" w:eastAsia="Helvetica" w:hAnsi="Helvetica" w:cs="Helvetica"/>
                <w:color w:val="808080"/>
                <w:sz w:val="16"/>
                <w:szCs w:val="16"/>
              </w:rPr>
              <w:t>APA 7th ed.</w:t>
            </w:r>
          </w:p>
        </w:tc>
        <w:tc>
          <w:tcPr>
            <w:tcW w:w="5957" w:type="dxa"/>
            <w:shd w:val="clear" w:color="auto" w:fill="FFFFFF"/>
          </w:tcPr>
          <w:p w14:paraId="2992A984" w14:textId="77777777" w:rsidR="00EA3681" w:rsidRDefault="00000000">
            <w:pPr>
              <w:pStyle w:val="TableContents"/>
              <w:widowControl/>
              <w:spacing w:line="256" w:lineRule="auto"/>
              <w:rPr>
                <w:rFonts w:ascii="Helvetica" w:eastAsia="Helvetica" w:hAnsi="Helvetica" w:cs="Helvetica"/>
                <w:color w:val="808080"/>
                <w:sz w:val="16"/>
                <w:szCs w:val="16"/>
              </w:rPr>
            </w:pPr>
            <w:r>
              <w:rPr>
                <w:rFonts w:ascii="Helvetica" w:eastAsia="Helvetica" w:hAnsi="Helvetica" w:cs="Helvetica"/>
                <w:color w:val="808080"/>
                <w:sz w:val="16"/>
                <w:szCs w:val="16"/>
              </w:rPr>
              <w:t>Milligan, C. S. (1999). Facial recognition technology, video surveillance, and privacy. Southern California Interdisciplinary Law Journal, 9(1), 295-334.</w:t>
            </w:r>
          </w:p>
        </w:tc>
      </w:tr>
      <w:tr w:rsidR="00EA3681" w14:paraId="1C2393B9" w14:textId="77777777">
        <w:trPr>
          <w:trHeight w:hRule="exact" w:val="280"/>
          <w:jc w:val="center"/>
        </w:trPr>
        <w:tc>
          <w:tcPr>
            <w:tcW w:w="1758" w:type="dxa"/>
            <w:shd w:val="clear" w:color="auto" w:fill="FFFFFF"/>
          </w:tcPr>
          <w:p w14:paraId="4B50FF89" w14:textId="77777777" w:rsidR="00EA3681" w:rsidRDefault="00000000">
            <w:pPr>
              <w:pStyle w:val="TableContents"/>
              <w:widowControl/>
              <w:spacing w:line="256" w:lineRule="auto"/>
              <w:jc w:val="right"/>
              <w:rPr>
                <w:rFonts w:ascii="Helvetica" w:eastAsia="Helvetica" w:hAnsi="Helvetica" w:cs="Helvetica"/>
                <w:color w:val="808080"/>
                <w:sz w:val="16"/>
                <w:szCs w:val="16"/>
              </w:rPr>
            </w:pPr>
            <w:r>
              <w:rPr>
                <w:rFonts w:ascii="Helvetica" w:eastAsia="Helvetica" w:hAnsi="Helvetica" w:cs="Helvetica"/>
                <w:color w:val="808080"/>
                <w:sz w:val="16"/>
                <w:szCs w:val="16"/>
              </w:rPr>
              <w:t>Chicago 17th ed.</w:t>
            </w:r>
          </w:p>
        </w:tc>
        <w:tc>
          <w:tcPr>
            <w:tcW w:w="5957" w:type="dxa"/>
            <w:shd w:val="clear" w:color="auto" w:fill="FFFFFF"/>
          </w:tcPr>
          <w:p w14:paraId="7D680F65" w14:textId="77777777" w:rsidR="00EA3681" w:rsidRDefault="00000000">
            <w:pPr>
              <w:pStyle w:val="TableContents"/>
              <w:widowControl/>
              <w:spacing w:line="256" w:lineRule="auto"/>
              <w:rPr>
                <w:rFonts w:ascii="Helvetica" w:eastAsia="Helvetica" w:hAnsi="Helvetica" w:cs="Helvetica"/>
                <w:color w:val="808080"/>
                <w:sz w:val="16"/>
                <w:szCs w:val="16"/>
              </w:rPr>
            </w:pPr>
            <w:r>
              <w:rPr>
                <w:rFonts w:ascii="Helvetica" w:eastAsia="Helvetica" w:hAnsi="Helvetica" w:cs="Helvetica"/>
                <w:color w:val="808080"/>
                <w:sz w:val="16"/>
                <w:szCs w:val="16"/>
              </w:rPr>
              <w:t>Christopher S. Milligan, "Facial Recognition Technology, Video Surveillance, and Privacy," Southern California Interdisciplinary Law Journal 9 (Winter 1999): 296</w:t>
            </w:r>
          </w:p>
        </w:tc>
      </w:tr>
      <w:tr w:rsidR="00EA3681" w14:paraId="74A0CEF9" w14:textId="77777777">
        <w:trPr>
          <w:trHeight w:hRule="exact" w:val="280"/>
          <w:jc w:val="center"/>
        </w:trPr>
        <w:tc>
          <w:tcPr>
            <w:tcW w:w="1758" w:type="dxa"/>
            <w:shd w:val="clear" w:color="auto" w:fill="FFFFFF"/>
          </w:tcPr>
          <w:p w14:paraId="1BE6E7C4" w14:textId="77777777" w:rsidR="00EA3681" w:rsidRDefault="00000000">
            <w:pPr>
              <w:pStyle w:val="TableContents"/>
              <w:widowControl/>
              <w:spacing w:line="256" w:lineRule="auto"/>
              <w:jc w:val="right"/>
              <w:rPr>
                <w:rFonts w:ascii="Helvetica" w:eastAsia="Helvetica" w:hAnsi="Helvetica" w:cs="Helvetica"/>
                <w:color w:val="808080"/>
                <w:sz w:val="16"/>
                <w:szCs w:val="16"/>
              </w:rPr>
            </w:pPr>
            <w:r>
              <w:rPr>
                <w:rFonts w:ascii="Helvetica" w:eastAsia="Helvetica" w:hAnsi="Helvetica" w:cs="Helvetica"/>
                <w:color w:val="808080"/>
                <w:sz w:val="16"/>
                <w:szCs w:val="16"/>
              </w:rPr>
              <w:t>McGill Guide 9th ed.</w:t>
            </w:r>
          </w:p>
        </w:tc>
        <w:tc>
          <w:tcPr>
            <w:tcW w:w="5957" w:type="dxa"/>
            <w:shd w:val="clear" w:color="auto" w:fill="FFFFFF"/>
          </w:tcPr>
          <w:p w14:paraId="04560F97" w14:textId="77777777" w:rsidR="00EA3681" w:rsidRDefault="00000000">
            <w:pPr>
              <w:pStyle w:val="TableContents"/>
              <w:widowControl/>
              <w:spacing w:line="256" w:lineRule="auto"/>
              <w:rPr>
                <w:rFonts w:ascii="Helvetica" w:eastAsia="Helvetica" w:hAnsi="Helvetica" w:cs="Helvetica"/>
                <w:color w:val="808080"/>
                <w:sz w:val="16"/>
                <w:szCs w:val="16"/>
              </w:rPr>
            </w:pPr>
            <w:r>
              <w:rPr>
                <w:rFonts w:ascii="Helvetica" w:eastAsia="Helvetica" w:hAnsi="Helvetica" w:cs="Helvetica"/>
                <w:color w:val="808080"/>
                <w:sz w:val="16"/>
                <w:szCs w:val="16"/>
              </w:rPr>
              <w:t>Christopher S Milligan, "Facial Recognition Technology, Video Surveillance, and Privacy" (1999) 9:1 S Cal Interdisciplinary LJ 296.</w:t>
            </w:r>
          </w:p>
        </w:tc>
      </w:tr>
      <w:tr w:rsidR="00EA3681" w14:paraId="50827CF1" w14:textId="77777777">
        <w:trPr>
          <w:trHeight w:hRule="exact" w:val="280"/>
          <w:jc w:val="center"/>
        </w:trPr>
        <w:tc>
          <w:tcPr>
            <w:tcW w:w="1758" w:type="dxa"/>
            <w:shd w:val="clear" w:color="auto" w:fill="FFFFFF"/>
          </w:tcPr>
          <w:p w14:paraId="58310C5C" w14:textId="77777777" w:rsidR="00EA3681" w:rsidRDefault="00000000">
            <w:pPr>
              <w:pStyle w:val="TableContents"/>
              <w:widowControl/>
              <w:spacing w:line="256" w:lineRule="auto"/>
              <w:jc w:val="right"/>
              <w:rPr>
                <w:rFonts w:ascii="Helvetica" w:eastAsia="Helvetica" w:hAnsi="Helvetica" w:cs="Helvetica"/>
                <w:color w:val="808080"/>
                <w:sz w:val="16"/>
                <w:szCs w:val="16"/>
              </w:rPr>
            </w:pPr>
            <w:r>
              <w:rPr>
                <w:rFonts w:ascii="Helvetica" w:eastAsia="Helvetica" w:hAnsi="Helvetica" w:cs="Helvetica"/>
                <w:color w:val="808080"/>
                <w:sz w:val="16"/>
                <w:szCs w:val="16"/>
              </w:rPr>
              <w:t>AGLC 4th ed.</w:t>
            </w:r>
          </w:p>
        </w:tc>
        <w:tc>
          <w:tcPr>
            <w:tcW w:w="5957" w:type="dxa"/>
            <w:shd w:val="clear" w:color="auto" w:fill="FFFFFF"/>
          </w:tcPr>
          <w:p w14:paraId="6CB40075" w14:textId="77777777" w:rsidR="00EA3681" w:rsidRDefault="00000000">
            <w:pPr>
              <w:pStyle w:val="TableContents"/>
              <w:widowControl/>
              <w:spacing w:line="256" w:lineRule="auto"/>
              <w:rPr>
                <w:rFonts w:ascii="Helvetica" w:eastAsia="Helvetica" w:hAnsi="Helvetica" w:cs="Helvetica"/>
                <w:color w:val="808080"/>
                <w:sz w:val="16"/>
                <w:szCs w:val="16"/>
              </w:rPr>
            </w:pPr>
            <w:r>
              <w:rPr>
                <w:rFonts w:ascii="Helvetica" w:eastAsia="Helvetica" w:hAnsi="Helvetica" w:cs="Helvetica"/>
                <w:color w:val="808080"/>
                <w:sz w:val="16"/>
                <w:szCs w:val="16"/>
              </w:rPr>
              <w:t>Christopher S Milligan, 'Facial Recognition Technology, Video Surveillance, and Privacy' (1999) 9(1) Southern California Interdisciplinary Law Journal 295, 296.</w:t>
            </w:r>
          </w:p>
        </w:tc>
      </w:tr>
      <w:tr w:rsidR="00EA3681" w14:paraId="6375F315" w14:textId="77777777">
        <w:trPr>
          <w:trHeight w:hRule="exact" w:val="280"/>
          <w:jc w:val="center"/>
        </w:trPr>
        <w:tc>
          <w:tcPr>
            <w:tcW w:w="1758" w:type="dxa"/>
            <w:shd w:val="clear" w:color="auto" w:fill="FFFFFF"/>
          </w:tcPr>
          <w:p w14:paraId="39000DE1" w14:textId="77777777" w:rsidR="00EA3681" w:rsidRDefault="00000000">
            <w:pPr>
              <w:pStyle w:val="TableContents"/>
              <w:widowControl/>
              <w:spacing w:line="256" w:lineRule="auto"/>
              <w:jc w:val="right"/>
              <w:rPr>
                <w:rFonts w:ascii="Helvetica" w:eastAsia="Helvetica" w:hAnsi="Helvetica" w:cs="Helvetica"/>
                <w:color w:val="808080"/>
                <w:sz w:val="16"/>
                <w:szCs w:val="16"/>
              </w:rPr>
            </w:pPr>
            <w:r>
              <w:rPr>
                <w:rFonts w:ascii="Helvetica" w:eastAsia="Helvetica" w:hAnsi="Helvetica" w:cs="Helvetica"/>
                <w:color w:val="808080"/>
                <w:sz w:val="16"/>
                <w:szCs w:val="16"/>
              </w:rPr>
              <w:t>MLA 9th ed.</w:t>
            </w:r>
          </w:p>
        </w:tc>
        <w:tc>
          <w:tcPr>
            <w:tcW w:w="5957" w:type="dxa"/>
            <w:shd w:val="clear" w:color="auto" w:fill="FFFFFF"/>
          </w:tcPr>
          <w:p w14:paraId="522152E5" w14:textId="77777777" w:rsidR="00EA3681" w:rsidRDefault="00000000">
            <w:pPr>
              <w:pStyle w:val="TableContents"/>
              <w:widowControl/>
              <w:spacing w:line="256" w:lineRule="auto"/>
              <w:rPr>
                <w:rFonts w:ascii="Helvetica" w:eastAsia="Helvetica" w:hAnsi="Helvetica" w:cs="Helvetica"/>
                <w:color w:val="808080"/>
                <w:sz w:val="16"/>
                <w:szCs w:val="16"/>
              </w:rPr>
            </w:pPr>
            <w:r>
              <w:rPr>
                <w:rFonts w:ascii="Helvetica" w:eastAsia="Helvetica" w:hAnsi="Helvetica" w:cs="Helvetica"/>
                <w:color w:val="808080"/>
                <w:sz w:val="16"/>
                <w:szCs w:val="16"/>
              </w:rPr>
              <w:t>Milligan, Christopher S. "Facial Recognition Technology, Video Surveillance, and Privacy." Southern California Interdisciplinary Law Journal, vol. 9, no. 1, Winter 1999, pp. 295-334. </w:t>
            </w:r>
            <w:proofErr w:type="spellStart"/>
            <w:r>
              <w:rPr>
                <w:rFonts w:ascii="Helvetica" w:eastAsia="Helvetica" w:hAnsi="Helvetica" w:cs="Helvetica"/>
                <w:color w:val="808080"/>
                <w:sz w:val="16"/>
                <w:szCs w:val="16"/>
              </w:rPr>
              <w:t>HeinOnline</w:t>
            </w:r>
            <w:proofErr w:type="spellEnd"/>
            <w:r>
              <w:rPr>
                <w:rFonts w:ascii="Helvetica" w:eastAsia="Helvetica" w:hAnsi="Helvetica" w:cs="Helvetica"/>
                <w:color w:val="808080"/>
                <w:sz w:val="16"/>
                <w:szCs w:val="16"/>
              </w:rPr>
              <w:t>, https://heinonline.org/HOL/P?h=hein.journals/scid9&amp;i=302.</w:t>
            </w:r>
          </w:p>
        </w:tc>
      </w:tr>
      <w:tr w:rsidR="00EA3681" w14:paraId="6EC11F7B" w14:textId="77777777">
        <w:trPr>
          <w:trHeight w:hRule="exact" w:val="280"/>
          <w:jc w:val="center"/>
        </w:trPr>
        <w:tc>
          <w:tcPr>
            <w:tcW w:w="1758" w:type="dxa"/>
            <w:shd w:val="clear" w:color="auto" w:fill="FFFFFF"/>
          </w:tcPr>
          <w:p w14:paraId="3EFB48F1" w14:textId="77777777" w:rsidR="00EA3681" w:rsidRDefault="00000000">
            <w:pPr>
              <w:pStyle w:val="TableContents"/>
              <w:widowControl/>
              <w:spacing w:line="256" w:lineRule="auto"/>
              <w:jc w:val="right"/>
              <w:rPr>
                <w:rFonts w:ascii="Helvetica" w:eastAsia="Helvetica" w:hAnsi="Helvetica" w:cs="Helvetica"/>
                <w:color w:val="808080"/>
                <w:sz w:val="16"/>
                <w:szCs w:val="16"/>
              </w:rPr>
            </w:pPr>
            <w:r>
              <w:rPr>
                <w:rFonts w:ascii="Helvetica" w:eastAsia="Helvetica" w:hAnsi="Helvetica" w:cs="Helvetica"/>
                <w:color w:val="808080"/>
                <w:sz w:val="16"/>
                <w:szCs w:val="16"/>
              </w:rPr>
              <w:t>OSCOLA 4th ed.</w:t>
            </w:r>
          </w:p>
        </w:tc>
        <w:tc>
          <w:tcPr>
            <w:tcW w:w="5957" w:type="dxa"/>
            <w:shd w:val="clear" w:color="auto" w:fill="FFFFFF"/>
          </w:tcPr>
          <w:p w14:paraId="492A16FF" w14:textId="77777777" w:rsidR="00EA3681" w:rsidRDefault="00000000">
            <w:pPr>
              <w:pStyle w:val="TableContents"/>
              <w:widowControl/>
              <w:spacing w:line="256" w:lineRule="auto"/>
              <w:rPr>
                <w:rFonts w:ascii="Helvetica" w:eastAsia="Helvetica" w:hAnsi="Helvetica" w:cs="Helvetica"/>
                <w:color w:val="808080"/>
                <w:sz w:val="16"/>
                <w:szCs w:val="16"/>
              </w:rPr>
            </w:pPr>
            <w:r>
              <w:rPr>
                <w:rFonts w:ascii="Helvetica" w:eastAsia="Helvetica" w:hAnsi="Helvetica" w:cs="Helvetica"/>
                <w:color w:val="808080"/>
                <w:sz w:val="16"/>
                <w:szCs w:val="16"/>
              </w:rPr>
              <w:t xml:space="preserve">Christopher S Milligan, 'Facial Recognition Technology, Video Surveillance, and Privacy' (1999) 9 S Cal </w:t>
            </w:r>
            <w:proofErr w:type="spellStart"/>
            <w:r>
              <w:rPr>
                <w:rFonts w:ascii="Helvetica" w:eastAsia="Helvetica" w:hAnsi="Helvetica" w:cs="Helvetica"/>
                <w:color w:val="808080"/>
                <w:sz w:val="16"/>
                <w:szCs w:val="16"/>
              </w:rPr>
              <w:t>Interdisc</w:t>
            </w:r>
            <w:proofErr w:type="spellEnd"/>
            <w:r>
              <w:rPr>
                <w:rFonts w:ascii="Helvetica" w:eastAsia="Helvetica" w:hAnsi="Helvetica" w:cs="Helvetica"/>
                <w:color w:val="808080"/>
                <w:sz w:val="16"/>
                <w:szCs w:val="16"/>
              </w:rPr>
              <w:t xml:space="preserve"> L J 295, 296.</w:t>
            </w:r>
          </w:p>
        </w:tc>
      </w:tr>
    </w:tbl>
    <w:p w14:paraId="01E1B2A4" w14:textId="77777777" w:rsidR="00EA3681" w:rsidRDefault="00000000">
      <w:pPr>
        <w:widowControl/>
        <w:shd w:val="clear" w:color="auto" w:fill="FFFFFF"/>
        <w:spacing w:line="254" w:lineRule="auto"/>
        <w:ind w:left="720" w:firstLine="720"/>
      </w:pPr>
      <w:r>
        <w:rPr>
          <w:rFonts w:ascii="Helvetica" w:eastAsia="Helvetica" w:hAnsi="Helvetica" w:cs="Helvetica"/>
          <w:color w:val="808080"/>
          <w:sz w:val="16"/>
          <w:szCs w:val="16"/>
        </w:rPr>
        <w:t>Lien :</w:t>
      </w:r>
      <w:r>
        <w:rPr>
          <w:rFonts w:ascii="Calibri" w:eastAsia="Calibri" w:hAnsi="Calibri" w:cs="Calibri"/>
          <w:color w:val="000000"/>
          <w:sz w:val="22"/>
          <w:szCs w:val="22"/>
        </w:rPr>
        <w:t xml:space="preserve"> </w:t>
      </w:r>
      <w:hyperlink r:id="rId7">
        <w:r>
          <w:rPr>
            <w:rStyle w:val="Lienhypertexte"/>
          </w:rPr>
          <w:t>Law Journal Library - HeinOnline.org</w:t>
        </w:r>
      </w:hyperlink>
    </w:p>
    <w:p w14:paraId="4A8EE1EB" w14:textId="77777777" w:rsidR="00EA3681" w:rsidRPr="00121A7C" w:rsidRDefault="00000000">
      <w:pPr>
        <w:widowControl/>
        <w:shd w:val="clear" w:color="auto" w:fill="FFFFFF"/>
        <w:spacing w:line="254" w:lineRule="auto"/>
        <w:ind w:left="720" w:firstLine="720"/>
        <w:rPr>
          <w:rFonts w:ascii="Helvetica" w:eastAsia="Helvetica" w:hAnsi="Helvetica" w:cs="Helvetica"/>
          <w:color w:val="808080"/>
          <w:sz w:val="16"/>
          <w:szCs w:val="16"/>
          <w:lang w:val="fr-FR"/>
        </w:rPr>
      </w:pPr>
      <w:r w:rsidRPr="00121A7C">
        <w:rPr>
          <w:rFonts w:ascii="Helvetica" w:eastAsia="Helvetica" w:hAnsi="Helvetica" w:cs="Helvetica"/>
          <w:color w:val="808080"/>
          <w:sz w:val="16"/>
          <w:szCs w:val="16"/>
          <w:lang w:val="fr-FR"/>
        </w:rPr>
        <w:t>Mots clés : Biometrics ; facial recognition ; smart cameras ; surveillance ; CCTV </w:t>
      </w:r>
    </w:p>
    <w:p w14:paraId="667DD1E2" w14:textId="77777777" w:rsidR="00EA3681" w:rsidRPr="00121A7C" w:rsidRDefault="00000000">
      <w:pPr>
        <w:widowControl/>
        <w:spacing w:after="160" w:line="254" w:lineRule="auto"/>
        <w:ind w:left="720" w:firstLine="720"/>
        <w:rPr>
          <w:lang w:val="fr-FR"/>
        </w:rPr>
      </w:pPr>
      <w:r w:rsidRPr="00121A7C">
        <w:rPr>
          <w:rFonts w:ascii="Helvetica" w:eastAsia="Helvetica" w:hAnsi="Helvetica" w:cs="Helvetica"/>
          <w:color w:val="808080"/>
          <w:sz w:val="16"/>
          <w:szCs w:val="16"/>
          <w:lang w:val="fr-FR"/>
        </w:rPr>
        <w:t>C’est un article d’une quarantaine de page</w:t>
      </w:r>
      <w:r>
        <w:rPr>
          <w:rFonts w:ascii="Helvetica" w:eastAsia="Helvetica" w:hAnsi="Helvetica" w:cs="Helvetica"/>
          <w:color w:val="808080"/>
          <w:sz w:val="16"/>
          <w:szCs w:val="16"/>
          <w:lang w:val="fr-FR"/>
        </w:rPr>
        <w:t>s</w:t>
      </w:r>
      <w:r w:rsidRPr="00121A7C">
        <w:rPr>
          <w:rFonts w:ascii="Helvetica" w:eastAsia="Helvetica" w:hAnsi="Helvetica" w:cs="Helvetica"/>
          <w:color w:val="808080"/>
          <w:sz w:val="16"/>
          <w:szCs w:val="16"/>
          <w:lang w:val="fr-FR"/>
        </w:rPr>
        <w:t xml:space="preserve"> dans l</w:t>
      </w:r>
      <w:r>
        <w:rPr>
          <w:rFonts w:ascii="Helvetica" w:eastAsia="Helvetica" w:hAnsi="Helvetica" w:cs="Helvetica"/>
          <w:color w:val="808080"/>
          <w:sz w:val="16"/>
          <w:szCs w:val="16"/>
          <w:lang w:val="fr-FR"/>
        </w:rPr>
        <w:t>equel</w:t>
      </w:r>
      <w:r w:rsidRPr="00121A7C">
        <w:rPr>
          <w:rFonts w:ascii="Helvetica" w:eastAsia="Helvetica" w:hAnsi="Helvetica" w:cs="Helvetica"/>
          <w:color w:val="808080"/>
          <w:sz w:val="16"/>
          <w:szCs w:val="16"/>
          <w:lang w:val="fr-FR"/>
        </w:rPr>
        <w:t xml:space="preserve"> </w:t>
      </w:r>
      <w:r>
        <w:rPr>
          <w:rFonts w:ascii="Helvetica" w:eastAsia="Helvetica" w:hAnsi="Helvetica" w:cs="Helvetica"/>
          <w:color w:val="808080"/>
          <w:sz w:val="16"/>
          <w:szCs w:val="16"/>
          <w:lang w:val="fr-FR"/>
        </w:rPr>
        <w:t>sont</w:t>
      </w:r>
      <w:r w:rsidRPr="00121A7C">
        <w:rPr>
          <w:rFonts w:ascii="Helvetica" w:eastAsia="Helvetica" w:hAnsi="Helvetica" w:cs="Helvetica"/>
          <w:color w:val="808080"/>
          <w:sz w:val="16"/>
          <w:szCs w:val="16"/>
          <w:lang w:val="fr-FR"/>
        </w:rPr>
        <w:t xml:space="preserve"> expliqué</w:t>
      </w:r>
      <w:r>
        <w:rPr>
          <w:rFonts w:ascii="Helvetica" w:eastAsia="Helvetica" w:hAnsi="Helvetica" w:cs="Helvetica"/>
          <w:color w:val="808080"/>
          <w:sz w:val="16"/>
          <w:szCs w:val="16"/>
          <w:lang w:val="fr-FR"/>
        </w:rPr>
        <w:t>s</w:t>
      </w:r>
      <w:r w:rsidRPr="00121A7C">
        <w:rPr>
          <w:rFonts w:ascii="Helvetica" w:eastAsia="Helvetica" w:hAnsi="Helvetica" w:cs="Helvetica"/>
          <w:color w:val="808080"/>
          <w:sz w:val="16"/>
          <w:szCs w:val="16"/>
          <w:lang w:val="fr-FR"/>
        </w:rPr>
        <w:t xml:space="preserve"> les conséquences d’une surveillance de masse et les réactions des personnes </w:t>
      </w:r>
      <w:proofErr w:type="spellStart"/>
      <w:r>
        <w:rPr>
          <w:rFonts w:ascii="Helvetica" w:eastAsia="Helvetica" w:hAnsi="Helvetica" w:cs="Helvetica"/>
          <w:color w:val="808080"/>
          <w:sz w:val="16"/>
          <w:szCs w:val="16"/>
          <w:lang w:val="fr-FR"/>
        </w:rPr>
        <w:t>lorsque’</w:t>
      </w:r>
      <w:r w:rsidRPr="00121A7C">
        <w:rPr>
          <w:rFonts w:ascii="Helvetica" w:eastAsia="Helvetica" w:hAnsi="Helvetica" w:cs="Helvetica"/>
          <w:color w:val="808080"/>
          <w:sz w:val="16"/>
          <w:szCs w:val="16"/>
          <w:lang w:val="fr-FR"/>
        </w:rPr>
        <w:t>elles</w:t>
      </w:r>
      <w:proofErr w:type="spellEnd"/>
      <w:r w:rsidRPr="00121A7C">
        <w:rPr>
          <w:rFonts w:ascii="Helvetica" w:eastAsia="Helvetica" w:hAnsi="Helvetica" w:cs="Helvetica"/>
          <w:color w:val="808080"/>
          <w:sz w:val="16"/>
          <w:szCs w:val="16"/>
          <w:lang w:val="fr-FR"/>
        </w:rPr>
        <w:t xml:space="preserve"> sont surveillées. </w:t>
      </w:r>
    </w:p>
    <w:p w14:paraId="03E9AFF6" w14:textId="77777777" w:rsidR="00EA3681" w:rsidRDefault="00000000">
      <w:pPr>
        <w:widowControl/>
        <w:shd w:val="clear" w:color="auto" w:fill="FFFFFF"/>
        <w:spacing w:line="256" w:lineRule="auto"/>
      </w:pPr>
      <w:proofErr w:type="spellStart"/>
      <w:proofErr w:type="gramStart"/>
      <w:r>
        <w:rPr>
          <w:rFonts w:ascii="Helvetica-Bold" w:eastAsia="Helvetica-Bold" w:hAnsi="Helvetica-Bold" w:cs="Helvetica-Bold"/>
          <w:b/>
          <w:bCs/>
          <w:color w:val="101010"/>
          <w:u w:val="single"/>
        </w:rPr>
        <w:t>Fiabilité</w:t>
      </w:r>
      <w:proofErr w:type="spellEnd"/>
      <w:r>
        <w:rPr>
          <w:rFonts w:ascii="Helvetica-Bold" w:eastAsia="Helvetica-Bold" w:hAnsi="Helvetica-Bold" w:cs="Helvetica-Bold"/>
          <w:b/>
          <w:bCs/>
          <w:color w:val="101010"/>
          <w:u w:val="single"/>
        </w:rPr>
        <w:t xml:space="preserve"> :</w:t>
      </w:r>
      <w:proofErr w:type="gramEnd"/>
      <w:r>
        <w:rPr>
          <w:rFonts w:ascii="Helvetica-Bold" w:eastAsia="Helvetica-Bold" w:hAnsi="Helvetica-Bold" w:cs="Helvetica-Bold"/>
          <w:b/>
          <w:bCs/>
          <w:color w:val="101010"/>
          <w:u w:val="single"/>
        </w:rPr>
        <w:t xml:space="preserve"> </w:t>
      </w:r>
    </w:p>
    <w:p w14:paraId="37101036" w14:textId="77777777" w:rsidR="00EA3681" w:rsidRDefault="00000000">
      <w:pPr>
        <w:widowControl/>
        <w:numPr>
          <w:ilvl w:val="0"/>
          <w:numId w:val="5"/>
        </w:numPr>
        <w:shd w:val="clear" w:color="auto" w:fill="FFFFFF"/>
        <w:tabs>
          <w:tab w:val="left" w:pos="613"/>
        </w:tabs>
        <w:spacing w:line="256" w:lineRule="auto"/>
        <w:rPr>
          <w:rFonts w:ascii="Calibri" w:eastAsia="Calibri" w:hAnsi="Calibri" w:cs="Calibri"/>
          <w:color w:val="000000"/>
          <w:sz w:val="22"/>
          <w:szCs w:val="22"/>
        </w:rPr>
      </w:pPr>
      <w:r>
        <w:rPr>
          <w:rFonts w:ascii="Calibri" w:eastAsia="Calibri" w:hAnsi="Calibri" w:cs="Calibri"/>
          <w:color w:val="000000"/>
          <w:sz w:val="22"/>
          <w:szCs w:val="22"/>
        </w:rPr>
        <w:t>Real-time gun detection in CCTV: An open problem</w:t>
      </w:r>
    </w:p>
    <w:p w14:paraId="7E4AC905" w14:textId="77777777" w:rsidR="00EA3681" w:rsidRDefault="00000000">
      <w:pPr>
        <w:widowControl/>
        <w:shd w:val="clear" w:color="auto" w:fill="FFFFFF"/>
        <w:spacing w:line="256" w:lineRule="auto"/>
        <w:ind w:left="720" w:firstLine="720"/>
        <w:rPr>
          <w:rFonts w:ascii="Helvetica" w:eastAsia="Helvetica" w:hAnsi="Helvetica" w:cs="Helvetica"/>
          <w:color w:val="808080"/>
          <w:sz w:val="16"/>
          <w:szCs w:val="16"/>
        </w:rPr>
      </w:pPr>
      <w:r>
        <w:rPr>
          <w:rFonts w:ascii="Helvetica" w:eastAsia="Helvetica" w:hAnsi="Helvetica" w:cs="Helvetica"/>
          <w:color w:val="808080"/>
          <w:sz w:val="16"/>
          <w:szCs w:val="16"/>
        </w:rPr>
        <w:t>Neural Network, volume 132, (2020), Pages 297-308.</w:t>
      </w:r>
    </w:p>
    <w:p w14:paraId="160ECA1E" w14:textId="77777777" w:rsidR="00EA3681" w:rsidRDefault="00000000">
      <w:pPr>
        <w:widowControl/>
        <w:shd w:val="clear" w:color="auto" w:fill="FFFFFF"/>
        <w:spacing w:line="256" w:lineRule="auto"/>
        <w:ind w:left="720" w:firstLine="720"/>
        <w:rPr>
          <w:rFonts w:ascii="Helvetica" w:eastAsia="Helvetica" w:hAnsi="Helvetica" w:cs="Helvetica"/>
          <w:color w:val="808080"/>
          <w:sz w:val="16"/>
          <w:szCs w:val="16"/>
        </w:rPr>
      </w:pPr>
      <w:r>
        <w:rPr>
          <w:rFonts w:ascii="Helvetica" w:eastAsia="Helvetica" w:hAnsi="Helvetica" w:cs="Helvetica"/>
          <w:color w:val="808080"/>
          <w:sz w:val="16"/>
          <w:szCs w:val="16"/>
        </w:rPr>
        <w:t xml:space="preserve">Auteurs: Jose L. Salazar González, Carlos Zaccaro, Juan A. Álvarez-García, Luis M. Soria Morillo, Fernando Sancho </w:t>
      </w:r>
      <w:proofErr w:type="spellStart"/>
      <w:r>
        <w:rPr>
          <w:rFonts w:ascii="Helvetica" w:eastAsia="Helvetica" w:hAnsi="Helvetica" w:cs="Helvetica"/>
          <w:color w:val="808080"/>
          <w:sz w:val="16"/>
          <w:szCs w:val="16"/>
        </w:rPr>
        <w:t>Caparrini</w:t>
      </w:r>
      <w:proofErr w:type="spellEnd"/>
      <w:r>
        <w:rPr>
          <w:rFonts w:ascii="Helvetica" w:eastAsia="Helvetica" w:hAnsi="Helvetica" w:cs="Helvetica"/>
          <w:color w:val="808080"/>
          <w:sz w:val="16"/>
          <w:szCs w:val="16"/>
        </w:rPr>
        <w:t>.</w:t>
      </w:r>
    </w:p>
    <w:p w14:paraId="506C99C5" w14:textId="77777777" w:rsidR="00EA3681" w:rsidRDefault="00000000">
      <w:pPr>
        <w:widowControl/>
        <w:shd w:val="clear" w:color="auto" w:fill="FFFFFF"/>
        <w:spacing w:line="256" w:lineRule="auto"/>
        <w:ind w:left="720" w:firstLine="720"/>
      </w:pPr>
      <w:proofErr w:type="gramStart"/>
      <w:r>
        <w:rPr>
          <w:rFonts w:ascii="Helvetica" w:eastAsia="Helvetica" w:hAnsi="Helvetica" w:cs="Helvetica"/>
          <w:color w:val="808080"/>
          <w:sz w:val="16"/>
          <w:szCs w:val="16"/>
        </w:rPr>
        <w:t>Lien :</w:t>
      </w:r>
      <w:proofErr w:type="gramEnd"/>
      <w:r>
        <w:rPr>
          <w:rFonts w:ascii="Calibri" w:eastAsia="Calibri" w:hAnsi="Calibri" w:cs="Calibri"/>
          <w:color w:val="000000"/>
          <w:sz w:val="22"/>
          <w:szCs w:val="22"/>
        </w:rPr>
        <w:t xml:space="preserve"> </w:t>
      </w:r>
      <w:hyperlink r:id="rId8">
        <w:r>
          <w:rPr>
            <w:rStyle w:val="Lienhypertexte"/>
          </w:rPr>
          <w:t>Real-time gun detection in CCTV: An open problem - ScienceDirect</w:t>
        </w:r>
      </w:hyperlink>
    </w:p>
    <w:p w14:paraId="7153EF3C" w14:textId="77777777" w:rsidR="00EA3681" w:rsidRDefault="00000000">
      <w:pPr>
        <w:widowControl/>
        <w:shd w:val="clear" w:color="auto" w:fill="FFFFFF"/>
        <w:spacing w:line="256" w:lineRule="auto"/>
        <w:ind w:left="720" w:firstLine="720"/>
        <w:rPr>
          <w:rFonts w:ascii="Helvetica" w:eastAsia="Helvetica" w:hAnsi="Helvetica" w:cs="Helvetica"/>
          <w:color w:val="808080"/>
          <w:sz w:val="16"/>
          <w:szCs w:val="16"/>
        </w:rPr>
      </w:pPr>
      <w:r>
        <w:rPr>
          <w:rFonts w:ascii="Helvetica" w:eastAsia="Helvetica" w:hAnsi="Helvetica" w:cs="Helvetica"/>
          <w:color w:val="808080"/>
          <w:sz w:val="16"/>
          <w:szCs w:val="16"/>
        </w:rPr>
        <w:t xml:space="preserve">Mots </w:t>
      </w:r>
      <w:proofErr w:type="spellStart"/>
      <w:r>
        <w:rPr>
          <w:rFonts w:ascii="Helvetica" w:eastAsia="Helvetica" w:hAnsi="Helvetica" w:cs="Helvetica"/>
          <w:color w:val="808080"/>
          <w:sz w:val="16"/>
          <w:szCs w:val="16"/>
        </w:rPr>
        <w:t>clés</w:t>
      </w:r>
      <w:proofErr w:type="spellEnd"/>
      <w:r>
        <w:rPr>
          <w:rFonts w:ascii="Helvetica" w:eastAsia="Helvetica" w:hAnsi="Helvetica" w:cs="Helvetica"/>
          <w:color w:val="808080"/>
          <w:sz w:val="16"/>
          <w:szCs w:val="16"/>
        </w:rPr>
        <w:t>: Deep learning, Convolutional neural network, Weapon detection, Feature Pyramid Network, Synthetic data, Data augmentation</w:t>
      </w:r>
    </w:p>
    <w:p w14:paraId="3C0DB461" w14:textId="77777777" w:rsidR="00EA3681" w:rsidRPr="00121A7C" w:rsidRDefault="00000000">
      <w:pPr>
        <w:widowControl/>
        <w:shd w:val="clear" w:color="auto" w:fill="FFFFFF"/>
        <w:spacing w:line="256" w:lineRule="auto"/>
        <w:ind w:left="720" w:firstLine="720"/>
        <w:rPr>
          <w:lang w:val="fr-FR"/>
        </w:rPr>
      </w:pPr>
      <w:r w:rsidRPr="00121A7C">
        <w:rPr>
          <w:rFonts w:ascii="Helvetica" w:eastAsia="Helvetica" w:hAnsi="Helvetica" w:cs="Helvetica"/>
          <w:color w:val="808080"/>
          <w:sz w:val="16"/>
          <w:szCs w:val="16"/>
          <w:lang w:val="fr-FR"/>
        </w:rPr>
        <w:t xml:space="preserve">C’est un article qui met en évidence l’évolution du système de vidéosurveillance et la rapidité que peut avoir un système de surveillance à repérer des armes quand elle est </w:t>
      </w:r>
      <w:proofErr w:type="gramStart"/>
      <w:r w:rsidRPr="00121A7C">
        <w:rPr>
          <w:rFonts w:ascii="Helvetica" w:eastAsia="Helvetica" w:hAnsi="Helvetica" w:cs="Helvetica"/>
          <w:color w:val="808080"/>
          <w:sz w:val="16"/>
          <w:szCs w:val="16"/>
          <w:lang w:val="fr-FR"/>
        </w:rPr>
        <w:t>appuyé</w:t>
      </w:r>
      <w:proofErr w:type="gramEnd"/>
      <w:r w:rsidRPr="00121A7C">
        <w:rPr>
          <w:rFonts w:ascii="Helvetica" w:eastAsia="Helvetica" w:hAnsi="Helvetica" w:cs="Helvetica"/>
          <w:color w:val="808080"/>
          <w:sz w:val="16"/>
          <w:szCs w:val="16"/>
          <w:lang w:val="fr-FR"/>
        </w:rPr>
        <w:t xml:space="preserve"> par </w:t>
      </w:r>
      <w:r>
        <w:rPr>
          <w:rFonts w:ascii="Helvetica" w:eastAsia="Helvetica" w:hAnsi="Helvetica" w:cs="Helvetica"/>
          <w:color w:val="808080"/>
          <w:sz w:val="16"/>
          <w:szCs w:val="16"/>
          <w:lang w:val="fr-FR"/>
        </w:rPr>
        <w:t>l</w:t>
      </w:r>
      <w:r w:rsidRPr="00121A7C">
        <w:rPr>
          <w:rFonts w:ascii="Helvetica" w:eastAsia="Helvetica" w:hAnsi="Helvetica" w:cs="Helvetica"/>
          <w:color w:val="808080"/>
          <w:sz w:val="16"/>
          <w:szCs w:val="16"/>
          <w:lang w:val="fr-FR"/>
        </w:rPr>
        <w:t xml:space="preserve">es bonnes technologies. Mais rappelle le fait qu’il est tout autant </w:t>
      </w:r>
      <w:proofErr w:type="gramStart"/>
      <w:r w:rsidRPr="00121A7C">
        <w:rPr>
          <w:rFonts w:ascii="Helvetica" w:eastAsia="Helvetica" w:hAnsi="Helvetica" w:cs="Helvetica"/>
          <w:color w:val="808080"/>
          <w:sz w:val="16"/>
          <w:szCs w:val="16"/>
          <w:lang w:val="fr-FR"/>
        </w:rPr>
        <w:t>voir</w:t>
      </w:r>
      <w:proofErr w:type="gramEnd"/>
      <w:r w:rsidRPr="00121A7C">
        <w:rPr>
          <w:rFonts w:ascii="Helvetica" w:eastAsia="Helvetica" w:hAnsi="Helvetica" w:cs="Helvetica"/>
          <w:color w:val="808080"/>
          <w:sz w:val="16"/>
          <w:szCs w:val="16"/>
          <w:lang w:val="fr-FR"/>
        </w:rPr>
        <w:t xml:space="preserve"> plus important d’avoir un système fiable quand il s’agit de la sécurité de lieux public</w:t>
      </w:r>
      <w:r>
        <w:rPr>
          <w:rFonts w:ascii="Helvetica" w:eastAsia="Helvetica" w:hAnsi="Helvetica" w:cs="Helvetica"/>
          <w:color w:val="808080"/>
          <w:sz w:val="16"/>
          <w:szCs w:val="16"/>
          <w:lang w:val="fr-FR"/>
        </w:rPr>
        <w:t>s</w:t>
      </w:r>
      <w:r w:rsidRPr="00121A7C">
        <w:rPr>
          <w:rFonts w:ascii="Helvetica" w:eastAsia="Helvetica" w:hAnsi="Helvetica" w:cs="Helvetica"/>
          <w:color w:val="808080"/>
          <w:sz w:val="16"/>
          <w:szCs w:val="16"/>
          <w:lang w:val="fr-FR"/>
        </w:rPr>
        <w:t xml:space="preserve"> et du repérage d’arme.</w:t>
      </w:r>
    </w:p>
    <w:p w14:paraId="74CDB025" w14:textId="77777777" w:rsidR="00EA3681" w:rsidRPr="00121A7C" w:rsidRDefault="00000000">
      <w:pPr>
        <w:widowControl/>
        <w:shd w:val="clear" w:color="auto" w:fill="FFFFFF"/>
        <w:spacing w:line="256" w:lineRule="auto"/>
        <w:ind w:left="720" w:firstLine="720"/>
        <w:rPr>
          <w:lang w:val="fr-FR"/>
        </w:rPr>
      </w:pPr>
      <w:hyperlink r:id="rId9">
        <w:r>
          <w:rPr>
            <w:rStyle w:val="Lienhypertexte"/>
          </w:rPr>
          <w:t>https://www.nytimes.com/2020/06/24/technology/facial-recognition-arrest.html</w:t>
        </w:r>
      </w:hyperlink>
    </w:p>
    <w:p w14:paraId="11EB8384" w14:textId="77777777" w:rsidR="00EA3681" w:rsidRPr="00121A7C" w:rsidRDefault="00000000">
      <w:pPr>
        <w:widowControl/>
        <w:shd w:val="clear" w:color="auto" w:fill="FFFFFF"/>
        <w:spacing w:line="256" w:lineRule="auto"/>
        <w:ind w:left="720" w:firstLine="720"/>
        <w:rPr>
          <w:lang w:val="fr-FR"/>
        </w:rPr>
      </w:pPr>
      <w:r w:rsidRPr="00121A7C">
        <w:rPr>
          <w:rFonts w:ascii="Helvetica" w:eastAsia="Helvetica" w:hAnsi="Helvetica" w:cs="Helvetica"/>
          <w:color w:val="808080"/>
          <w:sz w:val="16"/>
          <w:szCs w:val="16"/>
          <w:lang w:val="fr-FR"/>
        </w:rPr>
        <w:t>C’est un article du New York time</w:t>
      </w:r>
      <w:r>
        <w:rPr>
          <w:rFonts w:ascii="Helvetica" w:eastAsia="Helvetica" w:hAnsi="Helvetica" w:cs="Helvetica"/>
          <w:color w:val="808080"/>
          <w:sz w:val="16"/>
          <w:szCs w:val="16"/>
          <w:lang w:val="fr-FR"/>
        </w:rPr>
        <w:t>s</w:t>
      </w:r>
      <w:r w:rsidRPr="00121A7C">
        <w:rPr>
          <w:rFonts w:ascii="Helvetica" w:eastAsia="Helvetica" w:hAnsi="Helvetica" w:cs="Helvetica"/>
          <w:color w:val="808080"/>
          <w:sz w:val="16"/>
          <w:szCs w:val="16"/>
          <w:lang w:val="fr-FR"/>
        </w:rPr>
        <w:t xml:space="preserve"> dans lequel </w:t>
      </w:r>
      <w:r>
        <w:rPr>
          <w:rFonts w:ascii="Helvetica" w:eastAsia="Helvetica" w:hAnsi="Helvetica" w:cs="Helvetica"/>
          <w:color w:val="808080"/>
          <w:sz w:val="16"/>
          <w:szCs w:val="16"/>
          <w:lang w:val="fr-FR"/>
        </w:rPr>
        <w:t>est raconté l’histoire d’</w:t>
      </w:r>
      <w:r w:rsidRPr="00121A7C">
        <w:rPr>
          <w:rFonts w:ascii="Helvetica" w:eastAsia="Helvetica" w:hAnsi="Helvetica" w:cs="Helvetica"/>
          <w:color w:val="808080"/>
          <w:sz w:val="16"/>
          <w:szCs w:val="16"/>
          <w:lang w:val="fr-FR"/>
        </w:rPr>
        <w:t xml:space="preserve">une personne </w:t>
      </w:r>
      <w:r>
        <w:rPr>
          <w:rFonts w:ascii="Helvetica" w:eastAsia="Helvetica" w:hAnsi="Helvetica" w:cs="Helvetica"/>
          <w:color w:val="808080"/>
          <w:sz w:val="16"/>
          <w:szCs w:val="16"/>
          <w:lang w:val="fr-FR"/>
        </w:rPr>
        <w:t>qui a été</w:t>
      </w:r>
      <w:r w:rsidRPr="00121A7C">
        <w:rPr>
          <w:rFonts w:ascii="Helvetica" w:eastAsia="Helvetica" w:hAnsi="Helvetica" w:cs="Helvetica"/>
          <w:color w:val="808080"/>
          <w:sz w:val="16"/>
          <w:szCs w:val="16"/>
          <w:lang w:val="fr-FR"/>
        </w:rPr>
        <w:t xml:space="preserve"> inculp</w:t>
      </w:r>
      <w:r>
        <w:rPr>
          <w:rFonts w:ascii="Helvetica" w:eastAsia="Helvetica" w:hAnsi="Helvetica" w:cs="Helvetica"/>
          <w:color w:val="808080"/>
          <w:sz w:val="16"/>
          <w:szCs w:val="16"/>
          <w:lang w:val="fr-FR"/>
        </w:rPr>
        <w:t>é</w:t>
      </w:r>
      <w:r w:rsidRPr="00121A7C">
        <w:rPr>
          <w:rFonts w:ascii="Helvetica" w:eastAsia="Helvetica" w:hAnsi="Helvetica" w:cs="Helvetica"/>
          <w:color w:val="808080"/>
          <w:sz w:val="16"/>
          <w:szCs w:val="16"/>
          <w:lang w:val="fr-FR"/>
        </w:rPr>
        <w:t xml:space="preserve"> d’un crime qu’il n’a pas commi</w:t>
      </w:r>
      <w:r>
        <w:rPr>
          <w:rFonts w:ascii="Helvetica" w:eastAsia="Helvetica" w:hAnsi="Helvetica" w:cs="Helvetica"/>
          <w:color w:val="808080"/>
          <w:sz w:val="16"/>
          <w:szCs w:val="16"/>
          <w:lang w:val="fr-FR"/>
        </w:rPr>
        <w:t>s</w:t>
      </w:r>
      <w:r w:rsidRPr="00121A7C">
        <w:rPr>
          <w:rFonts w:ascii="Helvetica" w:eastAsia="Helvetica" w:hAnsi="Helvetica" w:cs="Helvetica"/>
          <w:color w:val="808080"/>
          <w:sz w:val="16"/>
          <w:szCs w:val="16"/>
          <w:lang w:val="fr-FR"/>
        </w:rPr>
        <w:t xml:space="preserve"> car la caméra de surveillance qui est appuyé par un système de reconnaissance facial</w:t>
      </w:r>
      <w:r>
        <w:rPr>
          <w:rFonts w:ascii="Helvetica" w:eastAsia="Helvetica" w:hAnsi="Helvetica" w:cs="Helvetica"/>
          <w:color w:val="808080"/>
          <w:sz w:val="16"/>
          <w:szCs w:val="16"/>
          <w:lang w:val="fr-FR"/>
        </w:rPr>
        <w:t xml:space="preserve"> </w:t>
      </w:r>
      <w:r>
        <w:rPr>
          <w:rFonts w:ascii="Helvetica" w:eastAsia="Helvetica" w:hAnsi="Helvetica" w:cs="Helvetica"/>
          <w:color w:val="808080"/>
          <w:sz w:val="16"/>
          <w:szCs w:val="16"/>
          <w:lang w:val="fr-FR"/>
        </w:rPr>
        <w:lastRenderedPageBreak/>
        <w:t>s’est trompé de</w:t>
      </w:r>
      <w:r w:rsidRPr="00121A7C">
        <w:rPr>
          <w:rFonts w:ascii="Helvetica" w:eastAsia="Helvetica" w:hAnsi="Helvetica" w:cs="Helvetica"/>
          <w:color w:val="808080"/>
          <w:sz w:val="16"/>
          <w:szCs w:val="16"/>
          <w:lang w:val="fr-FR"/>
        </w:rPr>
        <w:t xml:space="preserve"> personne. La fiabilité de cette technologie doit être importante si elle est utilisée comme une preuve importante aux yeux de la loi et de la justice.</w:t>
      </w:r>
    </w:p>
    <w:p w14:paraId="13210D09" w14:textId="77777777" w:rsidR="00EA3681" w:rsidRDefault="00000000">
      <w:pPr>
        <w:widowControl/>
        <w:numPr>
          <w:ilvl w:val="0"/>
          <w:numId w:val="6"/>
        </w:numPr>
        <w:shd w:val="clear" w:color="auto" w:fill="FFFFFF"/>
        <w:tabs>
          <w:tab w:val="left" w:pos="613"/>
        </w:tabs>
        <w:spacing w:line="256" w:lineRule="auto"/>
        <w:rPr>
          <w:rFonts w:ascii="Calibri" w:eastAsia="Calibri" w:hAnsi="Calibri" w:cs="Calibri"/>
          <w:color w:val="000000"/>
          <w:sz w:val="22"/>
          <w:szCs w:val="22"/>
        </w:rPr>
      </w:pPr>
      <w:r>
        <w:rPr>
          <w:rFonts w:ascii="Calibri" w:eastAsia="Calibri" w:hAnsi="Calibri" w:cs="Calibri"/>
          <w:color w:val="000000"/>
          <w:sz w:val="22"/>
          <w:szCs w:val="22"/>
        </w:rPr>
        <w:t>ADMISSIBILITY OF CCTV EVIDENCE</w:t>
      </w:r>
    </w:p>
    <w:p w14:paraId="75FDE0F1" w14:textId="77777777" w:rsidR="00EA3681" w:rsidRDefault="00000000">
      <w:pPr>
        <w:widowControl/>
        <w:shd w:val="clear" w:color="auto" w:fill="FFFFFF"/>
        <w:spacing w:line="256" w:lineRule="auto"/>
        <w:ind w:left="720" w:firstLine="720"/>
      </w:pPr>
      <w:r>
        <w:rPr>
          <w:rFonts w:ascii="Helvetica" w:eastAsia="Helvetica" w:hAnsi="Helvetica" w:cs="Helvetica"/>
          <w:color w:val="808080"/>
          <w:sz w:val="16"/>
          <w:szCs w:val="16"/>
        </w:rPr>
        <w:t>Lien :</w:t>
      </w:r>
      <w:r>
        <w:rPr>
          <w:rFonts w:ascii="Calibri" w:eastAsia="Calibri" w:hAnsi="Calibri" w:cs="Calibri"/>
          <w:color w:val="000000"/>
          <w:sz w:val="22"/>
          <w:szCs w:val="22"/>
        </w:rPr>
        <w:t xml:space="preserve"> </w:t>
      </w:r>
      <w:hyperlink r:id="rId10">
        <w:r>
          <w:rPr>
            <w:rStyle w:val="Lienhypertexte"/>
          </w:rPr>
          <w:t>Law Journal Library - HeinOnline.org</w:t>
        </w:r>
      </w:hyperlink>
    </w:p>
    <w:p w14:paraId="27AB731D" w14:textId="77777777" w:rsidR="00EA3681" w:rsidRDefault="00000000">
      <w:pPr>
        <w:widowControl/>
        <w:shd w:val="clear" w:color="auto" w:fill="FFFFFF"/>
        <w:spacing w:line="256" w:lineRule="auto"/>
        <w:ind w:left="720" w:firstLine="720"/>
        <w:rPr>
          <w:rFonts w:ascii="Helvetica" w:eastAsia="Helvetica" w:hAnsi="Helvetica" w:cs="Helvetica"/>
          <w:color w:val="808080"/>
          <w:sz w:val="16"/>
          <w:szCs w:val="16"/>
        </w:rPr>
      </w:pPr>
      <w:r>
        <w:rPr>
          <w:rFonts w:ascii="Helvetica" w:eastAsia="Helvetica" w:hAnsi="Helvetica" w:cs="Helvetica"/>
          <w:color w:val="808080"/>
          <w:sz w:val="16"/>
          <w:szCs w:val="16"/>
        </w:rPr>
        <w:t xml:space="preserve">Mots </w:t>
      </w:r>
      <w:proofErr w:type="spellStart"/>
      <w:proofErr w:type="gramStart"/>
      <w:r>
        <w:rPr>
          <w:rFonts w:ascii="Helvetica" w:eastAsia="Helvetica" w:hAnsi="Helvetica" w:cs="Helvetica"/>
          <w:color w:val="808080"/>
          <w:sz w:val="16"/>
          <w:szCs w:val="16"/>
        </w:rPr>
        <w:t>clés</w:t>
      </w:r>
      <w:proofErr w:type="spellEnd"/>
      <w:r>
        <w:rPr>
          <w:rFonts w:ascii="Helvetica" w:eastAsia="Helvetica" w:hAnsi="Helvetica" w:cs="Helvetica"/>
          <w:color w:val="808080"/>
          <w:sz w:val="16"/>
          <w:szCs w:val="16"/>
        </w:rPr>
        <w:t xml:space="preserve"> :</w:t>
      </w:r>
      <w:proofErr w:type="gramEnd"/>
      <w:r>
        <w:rPr>
          <w:rFonts w:ascii="Helvetica" w:eastAsia="Helvetica" w:hAnsi="Helvetica" w:cs="Helvetica"/>
          <w:color w:val="808080"/>
          <w:sz w:val="16"/>
          <w:szCs w:val="16"/>
        </w:rPr>
        <w:t xml:space="preserve"> section 9 of IEA,3 </w:t>
      </w:r>
      <w:proofErr w:type="spellStart"/>
      <w:r>
        <w:rPr>
          <w:rFonts w:ascii="Helvetica" w:eastAsia="Helvetica" w:hAnsi="Helvetica" w:cs="Helvetica"/>
          <w:color w:val="808080"/>
          <w:sz w:val="16"/>
          <w:szCs w:val="16"/>
        </w:rPr>
        <w:t>cctv</w:t>
      </w:r>
      <w:proofErr w:type="spellEnd"/>
      <w:r>
        <w:rPr>
          <w:rFonts w:ascii="Helvetica" w:eastAsia="Helvetica" w:hAnsi="Helvetica" w:cs="Helvetica"/>
          <w:color w:val="808080"/>
          <w:sz w:val="16"/>
          <w:szCs w:val="16"/>
        </w:rPr>
        <w:t xml:space="preserve"> footage, electronic records.</w:t>
      </w:r>
    </w:p>
    <w:p w14:paraId="776BF939" w14:textId="77777777" w:rsidR="00EA3681" w:rsidRPr="00121A7C" w:rsidRDefault="00000000">
      <w:pPr>
        <w:widowControl/>
        <w:shd w:val="clear" w:color="auto" w:fill="FFFFFF"/>
        <w:spacing w:line="256" w:lineRule="auto"/>
        <w:ind w:left="720" w:firstLine="720"/>
        <w:rPr>
          <w:rFonts w:ascii="Helvetica" w:eastAsia="Helvetica" w:hAnsi="Helvetica" w:cs="Helvetica"/>
          <w:color w:val="808080"/>
          <w:sz w:val="16"/>
          <w:szCs w:val="16"/>
          <w:lang w:val="fr-FR"/>
        </w:rPr>
      </w:pPr>
      <w:r w:rsidRPr="00121A7C">
        <w:rPr>
          <w:rFonts w:ascii="Helvetica" w:eastAsia="Helvetica" w:hAnsi="Helvetica" w:cs="Helvetica"/>
          <w:color w:val="808080"/>
          <w:sz w:val="16"/>
          <w:szCs w:val="16"/>
          <w:lang w:val="fr-FR"/>
        </w:rPr>
        <w:t>C’est un article sur la recevabilité comme preuve aux yeux de la justice d’une vidéo provenant d’un système de vidéosurveillance en Inde.</w:t>
      </w:r>
    </w:p>
    <w:p w14:paraId="0444E9CF" w14:textId="77777777" w:rsidR="00EA3681" w:rsidRDefault="00000000">
      <w:pPr>
        <w:widowControl/>
        <w:numPr>
          <w:ilvl w:val="0"/>
          <w:numId w:val="7"/>
        </w:numPr>
        <w:shd w:val="clear" w:color="auto" w:fill="FFFFFF"/>
        <w:tabs>
          <w:tab w:val="left" w:pos="613"/>
        </w:tabs>
        <w:spacing w:line="256" w:lineRule="auto"/>
        <w:rPr>
          <w:rFonts w:ascii="Calibri" w:eastAsia="Calibri" w:hAnsi="Calibri" w:cs="Calibri"/>
          <w:color w:val="000000"/>
          <w:sz w:val="22"/>
          <w:szCs w:val="22"/>
        </w:rPr>
      </w:pPr>
      <w:r>
        <w:rPr>
          <w:rFonts w:ascii="Calibri" w:eastAsia="Calibri" w:hAnsi="Calibri" w:cs="Calibri"/>
          <w:color w:val="000000"/>
          <w:sz w:val="22"/>
          <w:szCs w:val="22"/>
        </w:rPr>
        <w:t>Visualizing Racial Bias in a Face Recognition Algorithm</w:t>
      </w:r>
    </w:p>
    <w:p w14:paraId="62CA6577" w14:textId="77777777" w:rsidR="00EA3681" w:rsidRPr="00121A7C" w:rsidRDefault="00000000">
      <w:pPr>
        <w:widowControl/>
        <w:shd w:val="clear" w:color="auto" w:fill="FFFFFF"/>
        <w:spacing w:line="256" w:lineRule="auto"/>
        <w:ind w:left="720" w:firstLine="720"/>
        <w:rPr>
          <w:rFonts w:ascii="Helvetica" w:eastAsia="Helvetica" w:hAnsi="Helvetica" w:cs="Helvetica"/>
          <w:color w:val="808080"/>
          <w:sz w:val="16"/>
          <w:szCs w:val="16"/>
          <w:lang w:val="fr-FR"/>
        </w:rPr>
      </w:pPr>
      <w:r w:rsidRPr="00121A7C">
        <w:rPr>
          <w:rFonts w:ascii="Helvetica" w:eastAsia="Helvetica" w:hAnsi="Helvetica" w:cs="Helvetica"/>
          <w:color w:val="808080"/>
          <w:sz w:val="16"/>
          <w:szCs w:val="16"/>
          <w:lang w:val="fr-FR"/>
        </w:rPr>
        <w:t>Mots clés : Creative AI, face recognition, machine learning, performance</w:t>
      </w:r>
    </w:p>
    <w:p w14:paraId="09A37A13" w14:textId="77777777" w:rsidR="00EA3681" w:rsidRPr="00121A7C" w:rsidRDefault="00000000">
      <w:pPr>
        <w:widowControl/>
        <w:shd w:val="clear" w:color="auto" w:fill="FFFFFF"/>
        <w:spacing w:line="256" w:lineRule="auto"/>
        <w:ind w:left="720" w:firstLine="720"/>
        <w:rPr>
          <w:lang w:val="fr-FR"/>
        </w:rPr>
      </w:pPr>
      <w:r w:rsidRPr="00121A7C">
        <w:rPr>
          <w:rFonts w:ascii="Helvetica" w:eastAsia="Helvetica" w:hAnsi="Helvetica" w:cs="Helvetica"/>
          <w:color w:val="808080"/>
          <w:sz w:val="16"/>
          <w:szCs w:val="16"/>
          <w:lang w:val="fr-FR"/>
        </w:rPr>
        <w:t>C’est un article qui démontre que les systèmes de reconnaissance facial sont faillibles</w:t>
      </w:r>
      <w:r>
        <w:rPr>
          <w:rFonts w:ascii="Helvetica" w:eastAsia="Helvetica" w:hAnsi="Helvetica" w:cs="Helvetica"/>
          <w:color w:val="808080"/>
          <w:sz w:val="16"/>
          <w:szCs w:val="16"/>
          <w:lang w:val="fr-FR"/>
        </w:rPr>
        <w:t>. D</w:t>
      </w:r>
      <w:r w:rsidRPr="00121A7C">
        <w:rPr>
          <w:rFonts w:ascii="Helvetica" w:eastAsia="Helvetica" w:hAnsi="Helvetica" w:cs="Helvetica"/>
          <w:color w:val="808080"/>
          <w:sz w:val="16"/>
          <w:szCs w:val="16"/>
          <w:lang w:val="fr-FR"/>
        </w:rPr>
        <w:t>ans cette expérience une femme caucasienne fera des grimaces et changera sa coupe de cheveux à plusieurs reprises. Au cours des différents changement, le système de vidéosurveillance n’arrivera pas à chaque fois à déterminer que cette femme est bien caucasienne.</w:t>
      </w:r>
    </w:p>
    <w:p w14:paraId="5F8ED755" w14:textId="77777777" w:rsidR="00EA3681" w:rsidRPr="00121A7C" w:rsidRDefault="00000000">
      <w:pPr>
        <w:widowControl/>
        <w:spacing w:after="160" w:line="254" w:lineRule="auto"/>
        <w:rPr>
          <w:rFonts w:ascii="Calibri-Bold" w:eastAsia="Calibri-Bold" w:hAnsi="Calibri-Bold" w:cs="Calibri-Bold"/>
          <w:b/>
          <w:bCs/>
          <w:color w:val="000000"/>
          <w:sz w:val="22"/>
          <w:szCs w:val="22"/>
          <w:lang w:val="fr-FR"/>
        </w:rPr>
      </w:pPr>
      <w:r w:rsidRPr="00121A7C">
        <w:rPr>
          <w:rFonts w:ascii="Calibri-Bold" w:eastAsia="Calibri-Bold" w:hAnsi="Calibri-Bold" w:cs="Calibri-Bold"/>
          <w:b/>
          <w:bCs/>
          <w:color w:val="000000"/>
          <w:sz w:val="22"/>
          <w:szCs w:val="22"/>
          <w:lang w:val="fr-FR"/>
        </w:rPr>
        <w:t xml:space="preserve">     </w:t>
      </w:r>
    </w:p>
    <w:p w14:paraId="05E7CD12" w14:textId="77777777" w:rsidR="00EA3681" w:rsidRDefault="00000000">
      <w:pPr>
        <w:widowControl/>
        <w:shd w:val="clear" w:color="auto" w:fill="FFFFFF"/>
        <w:spacing w:line="256" w:lineRule="auto"/>
      </w:pPr>
      <w:proofErr w:type="gramStart"/>
      <w:r>
        <w:rPr>
          <w:rFonts w:ascii="Helvetica-Bold" w:eastAsia="Helvetica-Bold" w:hAnsi="Helvetica-Bold" w:cs="Helvetica-Bold"/>
          <w:b/>
          <w:bCs/>
          <w:color w:val="101010"/>
          <w:u w:val="single"/>
        </w:rPr>
        <w:t>Technique :</w:t>
      </w:r>
      <w:proofErr w:type="gramEnd"/>
    </w:p>
    <w:p w14:paraId="28B2E250" w14:textId="77777777" w:rsidR="00EA3681" w:rsidRDefault="00000000">
      <w:pPr>
        <w:widowControl/>
        <w:numPr>
          <w:ilvl w:val="0"/>
          <w:numId w:val="8"/>
        </w:numPr>
        <w:shd w:val="clear" w:color="auto" w:fill="FFFFFF"/>
        <w:tabs>
          <w:tab w:val="left" w:pos="613"/>
        </w:tabs>
        <w:spacing w:line="256" w:lineRule="auto"/>
        <w:rPr>
          <w:rFonts w:ascii="Calibri" w:eastAsia="Calibri" w:hAnsi="Calibri" w:cs="Calibri"/>
          <w:color w:val="000000"/>
          <w:sz w:val="22"/>
          <w:szCs w:val="22"/>
        </w:rPr>
      </w:pPr>
      <w:r>
        <w:rPr>
          <w:rFonts w:ascii="Calibri" w:eastAsia="Calibri" w:hAnsi="Calibri" w:cs="Calibri"/>
          <w:color w:val="000000"/>
          <w:sz w:val="22"/>
          <w:szCs w:val="22"/>
        </w:rPr>
        <w:t>Reliable Face Recognition for Intelligent CCTV</w:t>
      </w:r>
    </w:p>
    <w:p w14:paraId="71A0E86F" w14:textId="77777777" w:rsidR="00EA3681" w:rsidRDefault="00000000">
      <w:pPr>
        <w:widowControl/>
        <w:shd w:val="clear" w:color="auto" w:fill="FFFFFF"/>
        <w:spacing w:line="256" w:lineRule="auto"/>
        <w:ind w:left="720" w:firstLine="720"/>
        <w:rPr>
          <w:rFonts w:ascii="Helvetica" w:eastAsia="Helvetica" w:hAnsi="Helvetica" w:cs="Helvetica"/>
          <w:color w:val="808080"/>
          <w:sz w:val="16"/>
          <w:szCs w:val="16"/>
        </w:rPr>
      </w:pPr>
      <w:r>
        <w:rPr>
          <w:rFonts w:ascii="Helvetica" w:eastAsia="Helvetica" w:hAnsi="Helvetica" w:cs="Helvetica"/>
          <w:color w:val="808080"/>
          <w:sz w:val="16"/>
          <w:szCs w:val="16"/>
        </w:rPr>
        <w:t>Shan, T., Lovell, B. C., Chen, S., &amp; Bigdeli, A. (2006). Reliable Face Recognition for Intelligent CCTV. Proc. of Safeguarding Australia, 356-364.</w:t>
      </w:r>
    </w:p>
    <w:p w14:paraId="4501CE34" w14:textId="77777777" w:rsidR="00EA3681" w:rsidRPr="00121A7C" w:rsidRDefault="00000000">
      <w:pPr>
        <w:widowControl/>
        <w:shd w:val="clear" w:color="auto" w:fill="FFFFFF"/>
        <w:spacing w:line="256" w:lineRule="auto"/>
        <w:ind w:left="720" w:firstLine="720"/>
        <w:rPr>
          <w:rFonts w:ascii="Helvetica" w:eastAsia="Helvetica" w:hAnsi="Helvetica" w:cs="Helvetica"/>
          <w:color w:val="808080"/>
          <w:sz w:val="16"/>
          <w:szCs w:val="16"/>
          <w:lang w:val="fr-FR"/>
        </w:rPr>
      </w:pPr>
      <w:r w:rsidRPr="00121A7C">
        <w:rPr>
          <w:rFonts w:ascii="Helvetica" w:eastAsia="Helvetica" w:hAnsi="Helvetica" w:cs="Helvetica"/>
          <w:color w:val="808080"/>
          <w:sz w:val="16"/>
          <w:szCs w:val="16"/>
          <w:lang w:val="fr-FR"/>
        </w:rPr>
        <w:t>Mots clés : Creative AI, face recognition, machine learning, performance</w:t>
      </w:r>
    </w:p>
    <w:p w14:paraId="71507FAC" w14:textId="77777777" w:rsidR="00EA3681" w:rsidRPr="00121A7C" w:rsidRDefault="00000000">
      <w:pPr>
        <w:widowControl/>
        <w:shd w:val="clear" w:color="auto" w:fill="FFFFFF"/>
        <w:spacing w:line="256" w:lineRule="auto"/>
        <w:ind w:left="720" w:firstLine="720"/>
        <w:rPr>
          <w:lang w:val="fr-FR"/>
        </w:rPr>
      </w:pPr>
      <w:r w:rsidRPr="00121A7C">
        <w:rPr>
          <w:rFonts w:ascii="Helvetica" w:eastAsia="Helvetica" w:hAnsi="Helvetica" w:cs="Helvetica"/>
          <w:color w:val="808080"/>
          <w:sz w:val="16"/>
          <w:szCs w:val="16"/>
          <w:lang w:val="fr-FR"/>
        </w:rPr>
        <w:t>C’est un article qui nous explique clairement comment fonctionne un système de vidéosurveillance avec une technologie de reconnaissance facial et comment cette technologie à évolu</w:t>
      </w:r>
      <w:r>
        <w:rPr>
          <w:rFonts w:ascii="Helvetica" w:eastAsia="Helvetica" w:hAnsi="Helvetica" w:cs="Helvetica"/>
          <w:color w:val="808080"/>
          <w:sz w:val="16"/>
          <w:szCs w:val="16"/>
          <w:lang w:val="fr-FR"/>
        </w:rPr>
        <w:t>é</w:t>
      </w:r>
      <w:r w:rsidRPr="00121A7C">
        <w:rPr>
          <w:rFonts w:ascii="Helvetica" w:eastAsia="Helvetica" w:hAnsi="Helvetica" w:cs="Helvetica"/>
          <w:color w:val="808080"/>
          <w:sz w:val="16"/>
          <w:szCs w:val="16"/>
          <w:lang w:val="fr-FR"/>
        </w:rPr>
        <w:t xml:space="preserve"> dans le temps.</w:t>
      </w:r>
    </w:p>
    <w:p w14:paraId="383EE112" w14:textId="77777777" w:rsidR="00EA3681" w:rsidRDefault="00000000">
      <w:pPr>
        <w:widowControl/>
        <w:numPr>
          <w:ilvl w:val="0"/>
          <w:numId w:val="9"/>
        </w:numPr>
        <w:shd w:val="clear" w:color="auto" w:fill="FFFFFF"/>
        <w:tabs>
          <w:tab w:val="left" w:pos="613"/>
        </w:tabs>
        <w:spacing w:line="256" w:lineRule="auto"/>
        <w:rPr>
          <w:rFonts w:ascii="Calibri" w:eastAsia="Calibri" w:hAnsi="Calibri" w:cs="Calibri"/>
          <w:color w:val="000000"/>
          <w:sz w:val="22"/>
          <w:szCs w:val="22"/>
        </w:rPr>
      </w:pPr>
      <w:r>
        <w:rPr>
          <w:rFonts w:ascii="Calibri" w:eastAsia="Calibri" w:hAnsi="Calibri" w:cs="Calibri"/>
          <w:color w:val="000000"/>
          <w:sz w:val="22"/>
          <w:szCs w:val="22"/>
        </w:rPr>
        <w:t xml:space="preserve">CCTV and Smart CCTV effectiveness: a meta-level analysis </w:t>
      </w:r>
    </w:p>
    <w:p w14:paraId="5F4D457B" w14:textId="77777777" w:rsidR="00EA3681" w:rsidRDefault="00000000">
      <w:pPr>
        <w:widowControl/>
        <w:shd w:val="clear" w:color="auto" w:fill="FFFFFF"/>
        <w:spacing w:after="160" w:line="256" w:lineRule="auto"/>
      </w:pPr>
      <w:r>
        <w:rPr>
          <w:rFonts w:ascii="Helvetica" w:eastAsia="Helvetica" w:hAnsi="Helvetica" w:cs="Helvetica"/>
          <w:color w:val="808080"/>
          <w:sz w:val="16"/>
          <w:szCs w:val="16"/>
        </w:rPr>
        <w:t xml:space="preserve">(SIAM Security Impact Assessment Measures WP 3 Impact analysis on criminal actions, (2013), auteurs : </w:t>
      </w:r>
      <w:hyperlink r:id="rId11">
        <w:r>
          <w:rPr>
            <w:rStyle w:val="Lienhypertexte"/>
          </w:rPr>
          <w:t>Lucas Melgaço</w:t>
        </w:r>
      </w:hyperlink>
      <w:r>
        <w:rPr>
          <w:rFonts w:ascii="Calibri" w:eastAsia="Calibri" w:hAnsi="Calibri" w:cs="Calibri"/>
          <w:color w:val="000000"/>
          <w:sz w:val="22"/>
          <w:szCs w:val="22"/>
        </w:rPr>
        <w:t xml:space="preserve"> , </w:t>
      </w:r>
      <w:hyperlink r:id="rId12">
        <w:r>
          <w:rPr>
            <w:rStyle w:val="Lienhypertexte"/>
          </w:rPr>
          <w:t>Kristof Verfaillie</w:t>
        </w:r>
      </w:hyperlink>
      <w:r>
        <w:rPr>
          <w:rFonts w:ascii="Calibri" w:eastAsia="Calibri" w:hAnsi="Calibri" w:cs="Calibri"/>
          <w:color w:val="000000"/>
          <w:sz w:val="22"/>
          <w:szCs w:val="22"/>
        </w:rPr>
        <w:t xml:space="preserve">, </w:t>
      </w:r>
      <w:hyperlink r:id="rId13">
        <w:r>
          <w:rPr>
            <w:rStyle w:val="Lienhypertexte"/>
          </w:rPr>
          <w:t>Mireille Hildebrandt</w:t>
        </w:r>
      </w:hyperlink>
      <w:r>
        <w:rPr>
          <w:rFonts w:ascii="Calibri" w:eastAsia="Calibri" w:hAnsi="Calibri" w:cs="Calibri"/>
          <w:color w:val="000000"/>
          <w:sz w:val="22"/>
          <w:szCs w:val="22"/>
        </w:rPr>
        <w:t>)</w:t>
      </w:r>
    </w:p>
    <w:p w14:paraId="326F66A3" w14:textId="77777777" w:rsidR="00EA3681" w:rsidRDefault="00000000">
      <w:pPr>
        <w:widowControl/>
        <w:shd w:val="clear" w:color="auto" w:fill="FFFFFF"/>
        <w:spacing w:line="256" w:lineRule="auto"/>
        <w:ind w:left="720" w:firstLine="720"/>
        <w:rPr>
          <w:rFonts w:ascii="Helvetica" w:eastAsia="Helvetica" w:hAnsi="Helvetica" w:cs="Helvetica"/>
          <w:color w:val="808080"/>
          <w:sz w:val="16"/>
          <w:szCs w:val="16"/>
        </w:rPr>
      </w:pPr>
      <w:r>
        <w:rPr>
          <w:rFonts w:ascii="Helvetica" w:eastAsia="Helvetica" w:hAnsi="Helvetica" w:cs="Helvetica"/>
          <w:color w:val="808080"/>
          <w:sz w:val="16"/>
          <w:szCs w:val="16"/>
        </w:rPr>
        <w:t xml:space="preserve">Mots </w:t>
      </w:r>
      <w:proofErr w:type="spellStart"/>
      <w:proofErr w:type="gramStart"/>
      <w:r>
        <w:rPr>
          <w:rFonts w:ascii="Helvetica" w:eastAsia="Helvetica" w:hAnsi="Helvetica" w:cs="Helvetica"/>
          <w:color w:val="808080"/>
          <w:sz w:val="16"/>
          <w:szCs w:val="16"/>
        </w:rPr>
        <w:t>clés</w:t>
      </w:r>
      <w:proofErr w:type="spellEnd"/>
      <w:r>
        <w:rPr>
          <w:rFonts w:ascii="Helvetica" w:eastAsia="Helvetica" w:hAnsi="Helvetica" w:cs="Helvetica"/>
          <w:color w:val="808080"/>
          <w:sz w:val="16"/>
          <w:szCs w:val="16"/>
        </w:rPr>
        <w:t xml:space="preserve"> :</w:t>
      </w:r>
      <w:proofErr w:type="gramEnd"/>
      <w:r>
        <w:rPr>
          <w:rFonts w:ascii="Helvetica" w:eastAsia="Helvetica" w:hAnsi="Helvetica" w:cs="Helvetica"/>
          <w:color w:val="808080"/>
          <w:sz w:val="16"/>
          <w:szCs w:val="16"/>
        </w:rPr>
        <w:t xml:space="preserve"> Creative AI, face recognition, machine learning, performance</w:t>
      </w:r>
    </w:p>
    <w:p w14:paraId="76C144B7" w14:textId="77777777" w:rsidR="00EA3681" w:rsidRPr="00121A7C" w:rsidRDefault="00000000">
      <w:pPr>
        <w:widowControl/>
        <w:spacing w:after="160" w:line="256" w:lineRule="auto"/>
        <w:rPr>
          <w:lang w:val="fr-FR"/>
        </w:rPr>
      </w:pPr>
      <w:r w:rsidRPr="00121A7C">
        <w:rPr>
          <w:rFonts w:ascii="Calibri" w:eastAsia="Calibri" w:hAnsi="Calibri" w:cs="Calibri"/>
          <w:color w:val="808080"/>
          <w:sz w:val="16"/>
          <w:szCs w:val="16"/>
          <w:lang w:val="fr-FR"/>
        </w:rPr>
        <w:t xml:space="preserve">C’est un article </w:t>
      </w:r>
      <w:r>
        <w:rPr>
          <w:rFonts w:ascii="Calibri" w:eastAsia="Calibri" w:hAnsi="Calibri" w:cs="Calibri"/>
          <w:color w:val="808080"/>
          <w:sz w:val="16"/>
          <w:szCs w:val="16"/>
          <w:lang w:val="fr-FR"/>
        </w:rPr>
        <w:t xml:space="preserve">qui </w:t>
      </w:r>
      <w:r w:rsidRPr="00121A7C">
        <w:rPr>
          <w:rFonts w:ascii="Calibri" w:eastAsia="Calibri" w:hAnsi="Calibri" w:cs="Calibri"/>
          <w:color w:val="808080"/>
          <w:sz w:val="16"/>
          <w:szCs w:val="16"/>
          <w:lang w:val="fr-FR"/>
        </w:rPr>
        <w:t xml:space="preserve">présente </w:t>
      </w:r>
      <w:r>
        <w:rPr>
          <w:rFonts w:ascii="Calibri" w:eastAsia="Calibri" w:hAnsi="Calibri" w:cs="Calibri"/>
          <w:color w:val="808080"/>
          <w:sz w:val="16"/>
          <w:szCs w:val="16"/>
          <w:lang w:val="fr-FR"/>
        </w:rPr>
        <w:t>l</w:t>
      </w:r>
      <w:r w:rsidRPr="00121A7C">
        <w:rPr>
          <w:rFonts w:ascii="Calibri" w:eastAsia="Calibri" w:hAnsi="Calibri" w:cs="Calibri"/>
          <w:color w:val="808080"/>
          <w:sz w:val="16"/>
          <w:szCs w:val="16"/>
          <w:lang w:val="fr-FR"/>
        </w:rPr>
        <w:t>es complexités liées à l’évaluation de l’efficacité des mesures et technologies de sécurité (TMS) pour réduire la criminalité et accroître la sécurité. Il parle également de l’évolution de cette technologie.</w:t>
      </w:r>
    </w:p>
    <w:p w14:paraId="6F7627F3" w14:textId="77777777" w:rsidR="00EA3681" w:rsidRPr="00121A7C" w:rsidRDefault="00000000">
      <w:pPr>
        <w:widowControl/>
        <w:shd w:val="clear" w:color="auto" w:fill="FFFFFF"/>
        <w:spacing w:line="256" w:lineRule="auto"/>
        <w:rPr>
          <w:lang w:val="fr-FR"/>
        </w:rPr>
      </w:pPr>
      <w:r w:rsidRPr="00121A7C">
        <w:rPr>
          <w:rFonts w:ascii="Helvetica-Bold" w:eastAsia="Helvetica-Bold" w:hAnsi="Helvetica-Bold" w:cs="Helvetica-Bold"/>
          <w:b/>
          <w:bCs/>
          <w:color w:val="101010"/>
          <w:u w:val="single"/>
          <w:lang w:val="fr-FR"/>
        </w:rPr>
        <w:t>2 articles de presse spécialisé (PDF) :</w:t>
      </w:r>
    </w:p>
    <w:p w14:paraId="22E77EB4" w14:textId="77777777" w:rsidR="00EA3681" w:rsidRDefault="00000000">
      <w:pPr>
        <w:widowControl/>
        <w:numPr>
          <w:ilvl w:val="0"/>
          <w:numId w:val="10"/>
        </w:numPr>
        <w:shd w:val="clear" w:color="auto" w:fill="FFFFFF"/>
        <w:tabs>
          <w:tab w:val="left" w:pos="613"/>
        </w:tabs>
        <w:spacing w:line="256" w:lineRule="auto"/>
      </w:pPr>
      <w:r w:rsidRPr="00121A7C">
        <w:rPr>
          <w:rFonts w:ascii="Calibri" w:eastAsia="Calibri" w:hAnsi="Calibri" w:cs="Calibri"/>
          <w:color w:val="000000"/>
          <w:sz w:val="22"/>
          <w:szCs w:val="22"/>
          <w:lang w:val="fr-FR"/>
        </w:rPr>
        <w:t xml:space="preserve">Enjeux et perspectives de la reconnaissance faciale en sciences criminelles. </w:t>
      </w:r>
      <w:r>
        <w:rPr>
          <w:rFonts w:ascii="Calibri" w:eastAsia="Calibri" w:hAnsi="Calibri" w:cs="Calibri"/>
          <w:color w:val="000000"/>
          <w:sz w:val="22"/>
          <w:szCs w:val="22"/>
        </w:rPr>
        <w:t xml:space="preserve">De Jacquet </w:t>
      </w:r>
      <w:proofErr w:type="spellStart"/>
      <w:r>
        <w:rPr>
          <w:rFonts w:ascii="Calibri" w:eastAsia="Calibri" w:hAnsi="Calibri" w:cs="Calibri"/>
          <w:color w:val="000000"/>
          <w:sz w:val="22"/>
          <w:szCs w:val="22"/>
        </w:rPr>
        <w:t>Grossrierder</w:t>
      </w:r>
      <w:proofErr w:type="spellEnd"/>
    </w:p>
    <w:p w14:paraId="25F488BF" w14:textId="77777777" w:rsidR="00EA3681" w:rsidRDefault="00000000">
      <w:pPr>
        <w:widowControl/>
        <w:shd w:val="clear" w:color="auto" w:fill="FFFFFF"/>
        <w:spacing w:before="100" w:after="120"/>
        <w:rPr>
          <w:rFonts w:ascii="Calibri" w:eastAsia="Calibri" w:hAnsi="Calibri" w:cs="Calibri"/>
          <w:color w:val="808080"/>
          <w:sz w:val="16"/>
          <w:szCs w:val="16"/>
        </w:rPr>
      </w:pPr>
      <w:r>
        <w:rPr>
          <w:rFonts w:ascii="Calibri" w:eastAsia="Calibri" w:hAnsi="Calibri" w:cs="Calibri"/>
          <w:color w:val="808080"/>
          <w:sz w:val="16"/>
          <w:szCs w:val="16"/>
        </w:rPr>
        <w:t xml:space="preserve">(May 2021, </w:t>
      </w:r>
      <w:proofErr w:type="spellStart"/>
      <w:r>
        <w:rPr>
          <w:rFonts w:ascii="Calibri" w:eastAsia="Calibri" w:hAnsi="Calibri" w:cs="Calibri"/>
          <w:color w:val="808080"/>
          <w:sz w:val="16"/>
          <w:szCs w:val="16"/>
        </w:rPr>
        <w:t>Criminologie</w:t>
      </w:r>
      <w:proofErr w:type="spellEnd"/>
      <w:r>
        <w:rPr>
          <w:rFonts w:ascii="Calibri" w:eastAsia="Calibri" w:hAnsi="Calibri" w:cs="Calibri"/>
          <w:color w:val="808080"/>
          <w:sz w:val="16"/>
          <w:szCs w:val="16"/>
        </w:rPr>
        <w:t xml:space="preserve"> 54(1</w:t>
      </w:r>
      <w:proofErr w:type="gramStart"/>
      <w:r>
        <w:rPr>
          <w:rFonts w:ascii="Calibri" w:eastAsia="Calibri" w:hAnsi="Calibri" w:cs="Calibri"/>
          <w:color w:val="808080"/>
          <w:sz w:val="16"/>
          <w:szCs w:val="16"/>
        </w:rPr>
        <w:t>) :</w:t>
      </w:r>
      <w:proofErr w:type="gramEnd"/>
      <w:r>
        <w:rPr>
          <w:rFonts w:ascii="Calibri" w:eastAsia="Calibri" w:hAnsi="Calibri" w:cs="Calibri"/>
          <w:color w:val="808080"/>
          <w:sz w:val="16"/>
          <w:szCs w:val="16"/>
        </w:rPr>
        <w:t xml:space="preserve"> 135-170, Jacquet </w:t>
      </w:r>
      <w:proofErr w:type="spellStart"/>
      <w:r>
        <w:rPr>
          <w:rFonts w:ascii="Calibri" w:eastAsia="Calibri" w:hAnsi="Calibri" w:cs="Calibri"/>
          <w:color w:val="808080"/>
          <w:sz w:val="16"/>
          <w:szCs w:val="16"/>
        </w:rPr>
        <w:t>Grossrierder</w:t>
      </w:r>
      <w:proofErr w:type="spellEnd"/>
      <w:r>
        <w:rPr>
          <w:rFonts w:ascii="Calibri" w:eastAsia="Calibri" w:hAnsi="Calibri" w:cs="Calibri"/>
          <w:color w:val="808080"/>
          <w:sz w:val="16"/>
          <w:szCs w:val="16"/>
        </w:rPr>
        <w:t>)</w:t>
      </w:r>
    </w:p>
    <w:p w14:paraId="312EDA8F" w14:textId="77777777" w:rsidR="00EA3681" w:rsidRPr="00121A7C" w:rsidRDefault="00000000">
      <w:pPr>
        <w:widowControl/>
        <w:shd w:val="clear" w:color="auto" w:fill="FFFFFF"/>
        <w:spacing w:line="256" w:lineRule="auto"/>
        <w:rPr>
          <w:lang w:val="fr-FR"/>
        </w:rPr>
      </w:pPr>
      <w:r w:rsidRPr="00121A7C">
        <w:rPr>
          <w:rFonts w:ascii="Helvetica" w:eastAsia="Helvetica" w:hAnsi="Helvetica" w:cs="Helvetica"/>
          <w:color w:val="808080"/>
          <w:sz w:val="16"/>
          <w:szCs w:val="16"/>
          <w:lang w:val="fr-FR"/>
        </w:rPr>
        <w:t>Mots clés : Preuve, vidéosurveillance, Deep Learning, reconnaissance faciale</w:t>
      </w:r>
    </w:p>
    <w:p w14:paraId="6D836B40" w14:textId="77777777" w:rsidR="00EA3681" w:rsidRPr="00121A7C" w:rsidRDefault="00000000">
      <w:pPr>
        <w:widowControl/>
        <w:shd w:val="clear" w:color="auto" w:fill="FFFFFF"/>
        <w:spacing w:after="160" w:line="256" w:lineRule="auto"/>
        <w:rPr>
          <w:lang w:val="fr-FR"/>
        </w:rPr>
      </w:pPr>
      <w:r w:rsidRPr="00121A7C">
        <w:rPr>
          <w:rFonts w:ascii="Calibri" w:eastAsia="Calibri" w:hAnsi="Calibri" w:cs="Calibri"/>
          <w:color w:val="808080"/>
          <w:sz w:val="16"/>
          <w:szCs w:val="16"/>
          <w:lang w:val="fr-FR"/>
        </w:rPr>
        <w:t>C’est un article paru dans la revue « Criminologie », c</w:t>
      </w:r>
      <w:r>
        <w:rPr>
          <w:rFonts w:ascii="Calibri" w:eastAsia="Calibri" w:hAnsi="Calibri" w:cs="Calibri"/>
          <w:color w:val="808080"/>
          <w:sz w:val="16"/>
          <w:szCs w:val="16"/>
          <w:lang w:val="fr-FR"/>
        </w:rPr>
        <w:t>et</w:t>
      </w:r>
      <w:r w:rsidRPr="00121A7C">
        <w:rPr>
          <w:rFonts w:ascii="Calibri" w:eastAsia="Calibri" w:hAnsi="Calibri" w:cs="Calibri"/>
          <w:color w:val="808080"/>
          <w:sz w:val="16"/>
          <w:szCs w:val="16"/>
          <w:lang w:val="fr-FR"/>
        </w:rPr>
        <w:t xml:space="preserve"> article met en évidence les enjeux et perspectives de la reconnaissance faciale en sciences criminelles pour acquérir une meilleure connaissance des limitations et des opportunités offertes par ces technologies, essentielles à leur application au sein du système judiciaire.</w:t>
      </w:r>
    </w:p>
    <w:p w14:paraId="65B66524" w14:textId="77777777" w:rsidR="00EA3681" w:rsidRDefault="00000000">
      <w:pPr>
        <w:widowControl/>
        <w:numPr>
          <w:ilvl w:val="0"/>
          <w:numId w:val="11"/>
        </w:numPr>
        <w:shd w:val="clear" w:color="auto" w:fill="FFFFFF"/>
        <w:tabs>
          <w:tab w:val="left" w:pos="630"/>
        </w:tabs>
        <w:spacing w:line="256" w:lineRule="auto"/>
        <w:rPr>
          <w:rFonts w:ascii="Calibri" w:eastAsia="Calibri" w:hAnsi="Calibri" w:cs="Calibri"/>
          <w:color w:val="000000"/>
          <w:sz w:val="22"/>
          <w:szCs w:val="22"/>
        </w:rPr>
      </w:pPr>
      <w:r>
        <w:rPr>
          <w:rFonts w:ascii="Calibri" w:eastAsia="Calibri" w:hAnsi="Calibri" w:cs="Calibri"/>
          <w:color w:val="000000"/>
          <w:sz w:val="22"/>
          <w:szCs w:val="22"/>
        </w:rPr>
        <w:t>PUBLIC PRIVACY: CAMERA SURVEILLANCE OF PUBLIC PLACES AND THE RIGHT TO ANONYMITY</w:t>
      </w:r>
    </w:p>
    <w:p w14:paraId="21530FB0" w14:textId="77777777" w:rsidR="00EA3681" w:rsidRDefault="00000000">
      <w:pPr>
        <w:widowControl/>
        <w:shd w:val="clear" w:color="auto" w:fill="FFFFFF"/>
        <w:spacing w:line="256" w:lineRule="auto"/>
        <w:ind w:left="720" w:firstLine="720"/>
        <w:rPr>
          <w:rFonts w:ascii="Calibri" w:eastAsia="Calibri" w:hAnsi="Calibri" w:cs="Calibri"/>
          <w:color w:val="808080"/>
          <w:sz w:val="16"/>
          <w:szCs w:val="16"/>
        </w:rPr>
      </w:pPr>
      <w:proofErr w:type="spellStart"/>
      <w:r>
        <w:rPr>
          <w:rFonts w:ascii="Calibri" w:eastAsia="Calibri" w:hAnsi="Calibri" w:cs="Calibri"/>
          <w:color w:val="808080"/>
          <w:sz w:val="16"/>
          <w:szCs w:val="16"/>
        </w:rPr>
        <w:t>Slobogin</w:t>
      </w:r>
      <w:proofErr w:type="spellEnd"/>
      <w:r>
        <w:rPr>
          <w:rFonts w:ascii="Calibri" w:eastAsia="Calibri" w:hAnsi="Calibri" w:cs="Calibri"/>
          <w:color w:val="808080"/>
          <w:sz w:val="16"/>
          <w:szCs w:val="16"/>
        </w:rPr>
        <w:t xml:space="preserve">, C. (2002). Public privacy: camera surveillance of public places and the right to anonymity. Miss. </w:t>
      </w:r>
      <w:proofErr w:type="spellStart"/>
      <w:r>
        <w:rPr>
          <w:rFonts w:ascii="Calibri" w:eastAsia="Calibri" w:hAnsi="Calibri" w:cs="Calibri"/>
          <w:color w:val="808080"/>
          <w:sz w:val="16"/>
          <w:szCs w:val="16"/>
        </w:rPr>
        <w:t>lJ</w:t>
      </w:r>
      <w:proofErr w:type="spellEnd"/>
      <w:r>
        <w:rPr>
          <w:rFonts w:ascii="Calibri" w:eastAsia="Calibri" w:hAnsi="Calibri" w:cs="Calibri"/>
          <w:color w:val="808080"/>
          <w:sz w:val="16"/>
          <w:szCs w:val="16"/>
        </w:rPr>
        <w:t>, 72, 213.</w:t>
      </w:r>
    </w:p>
    <w:p w14:paraId="0A8DA536" w14:textId="77777777" w:rsidR="00EA3681" w:rsidRDefault="00000000">
      <w:pPr>
        <w:widowControl/>
        <w:shd w:val="clear" w:color="auto" w:fill="FFFFFF"/>
        <w:spacing w:line="256" w:lineRule="auto"/>
        <w:ind w:left="720" w:firstLine="720"/>
        <w:rPr>
          <w:rFonts w:ascii="Helvetica" w:eastAsia="Helvetica" w:hAnsi="Helvetica" w:cs="Helvetica"/>
          <w:color w:val="808080"/>
          <w:sz w:val="16"/>
          <w:szCs w:val="16"/>
        </w:rPr>
      </w:pPr>
      <w:r>
        <w:rPr>
          <w:rFonts w:ascii="Helvetica" w:eastAsia="Helvetica" w:hAnsi="Helvetica" w:cs="Helvetica"/>
          <w:color w:val="808080"/>
          <w:sz w:val="16"/>
          <w:szCs w:val="16"/>
        </w:rPr>
        <w:t xml:space="preserve">Mots </w:t>
      </w:r>
      <w:proofErr w:type="spellStart"/>
      <w:proofErr w:type="gramStart"/>
      <w:r>
        <w:rPr>
          <w:rFonts w:ascii="Helvetica" w:eastAsia="Helvetica" w:hAnsi="Helvetica" w:cs="Helvetica"/>
          <w:color w:val="808080"/>
          <w:sz w:val="16"/>
          <w:szCs w:val="16"/>
        </w:rPr>
        <w:t>clés</w:t>
      </w:r>
      <w:proofErr w:type="spellEnd"/>
      <w:r>
        <w:rPr>
          <w:rFonts w:ascii="Helvetica" w:eastAsia="Helvetica" w:hAnsi="Helvetica" w:cs="Helvetica"/>
          <w:color w:val="808080"/>
          <w:sz w:val="16"/>
          <w:szCs w:val="16"/>
        </w:rPr>
        <w:t xml:space="preserve"> :</w:t>
      </w:r>
      <w:proofErr w:type="gramEnd"/>
      <w:r>
        <w:rPr>
          <w:rFonts w:ascii="Helvetica" w:eastAsia="Helvetica" w:hAnsi="Helvetica" w:cs="Helvetica"/>
          <w:color w:val="808080"/>
          <w:sz w:val="16"/>
          <w:szCs w:val="16"/>
        </w:rPr>
        <w:t xml:space="preserve"> Creative AI, face recognition, machine learning, performance, </w:t>
      </w:r>
      <w:proofErr w:type="spellStart"/>
      <w:r>
        <w:rPr>
          <w:rFonts w:ascii="Helvetica" w:eastAsia="Helvetica" w:hAnsi="Helvetica" w:cs="Helvetica"/>
          <w:color w:val="808080"/>
          <w:sz w:val="16"/>
          <w:szCs w:val="16"/>
        </w:rPr>
        <w:t>Anonyma</w:t>
      </w:r>
      <w:proofErr w:type="spellEnd"/>
    </w:p>
    <w:p w14:paraId="7707CD06" w14:textId="77777777" w:rsidR="00EA3681" w:rsidRPr="00121A7C" w:rsidRDefault="00000000">
      <w:pPr>
        <w:widowControl/>
        <w:shd w:val="clear" w:color="auto" w:fill="FFFFFF"/>
        <w:spacing w:line="256" w:lineRule="auto"/>
        <w:ind w:left="720" w:firstLine="720"/>
        <w:rPr>
          <w:lang w:val="fr-FR"/>
        </w:rPr>
      </w:pPr>
      <w:r w:rsidRPr="00121A7C">
        <w:rPr>
          <w:rFonts w:ascii="Calibri" w:eastAsia="Calibri" w:hAnsi="Calibri" w:cs="Calibri"/>
          <w:color w:val="808080"/>
          <w:sz w:val="16"/>
          <w:szCs w:val="16"/>
          <w:lang w:val="fr-FR"/>
        </w:rPr>
        <w:t>C’est un article qui soulève des problématiques telle</w:t>
      </w:r>
      <w:r>
        <w:rPr>
          <w:rFonts w:ascii="Calibri" w:eastAsia="Calibri" w:hAnsi="Calibri" w:cs="Calibri"/>
          <w:color w:val="808080"/>
          <w:sz w:val="16"/>
          <w:szCs w:val="16"/>
          <w:lang w:val="fr-FR"/>
        </w:rPr>
        <w:t>s</w:t>
      </w:r>
      <w:r w:rsidRPr="00121A7C">
        <w:rPr>
          <w:rFonts w:ascii="Calibri" w:eastAsia="Calibri" w:hAnsi="Calibri" w:cs="Calibri"/>
          <w:color w:val="808080"/>
          <w:sz w:val="16"/>
          <w:szCs w:val="16"/>
          <w:lang w:val="fr-FR"/>
        </w:rPr>
        <w:t xml:space="preserve"> que le droit à l’anonymat et l’évolution des systèmes de surveillances dans notre société.</w:t>
      </w:r>
    </w:p>
    <w:p w14:paraId="0151592B" w14:textId="77777777" w:rsidR="00EA3681" w:rsidRDefault="00000000">
      <w:pPr>
        <w:widowControl/>
        <w:shd w:val="clear" w:color="auto" w:fill="FFFFFF"/>
        <w:spacing w:line="256" w:lineRule="auto"/>
      </w:pPr>
      <w:r>
        <w:rPr>
          <w:rFonts w:ascii="Helvetica-Bold" w:eastAsia="Helvetica-Bold" w:hAnsi="Helvetica-Bold" w:cs="Helvetica-Bold"/>
          <w:b/>
          <w:bCs/>
          <w:color w:val="101010"/>
          <w:u w:val="single"/>
        </w:rPr>
        <w:t xml:space="preserve">1 </w:t>
      </w:r>
      <w:proofErr w:type="spellStart"/>
      <w:proofErr w:type="gramStart"/>
      <w:r>
        <w:rPr>
          <w:rFonts w:ascii="Helvetica-Bold" w:eastAsia="Helvetica-Bold" w:hAnsi="Helvetica-Bold" w:cs="Helvetica-Bold"/>
          <w:b/>
          <w:bCs/>
          <w:color w:val="101010"/>
          <w:u w:val="single"/>
        </w:rPr>
        <w:t>mémoire</w:t>
      </w:r>
      <w:proofErr w:type="spellEnd"/>
      <w:r>
        <w:rPr>
          <w:rFonts w:ascii="Helvetica-Bold" w:eastAsia="Helvetica-Bold" w:hAnsi="Helvetica-Bold" w:cs="Helvetica-Bold"/>
          <w:b/>
          <w:bCs/>
          <w:color w:val="101010"/>
          <w:u w:val="single"/>
        </w:rPr>
        <w:t xml:space="preserve"> :</w:t>
      </w:r>
      <w:proofErr w:type="gramEnd"/>
    </w:p>
    <w:p w14:paraId="28D66F02" w14:textId="77777777" w:rsidR="00EA3681" w:rsidRPr="00121A7C" w:rsidRDefault="00000000">
      <w:pPr>
        <w:widowControl/>
        <w:numPr>
          <w:ilvl w:val="0"/>
          <w:numId w:val="12"/>
        </w:numPr>
        <w:shd w:val="clear" w:color="auto" w:fill="FFFFFF"/>
        <w:tabs>
          <w:tab w:val="left" w:pos="613"/>
        </w:tabs>
        <w:spacing w:line="256" w:lineRule="auto"/>
        <w:rPr>
          <w:rFonts w:ascii="Calibri" w:eastAsia="Calibri" w:hAnsi="Calibri" w:cs="Calibri"/>
          <w:color w:val="000000"/>
          <w:sz w:val="22"/>
          <w:szCs w:val="22"/>
          <w:lang w:val="fr-FR"/>
        </w:rPr>
      </w:pPr>
      <w:r w:rsidRPr="00121A7C">
        <w:rPr>
          <w:rFonts w:ascii="Calibri" w:eastAsia="Calibri" w:hAnsi="Calibri" w:cs="Calibri"/>
          <w:color w:val="000000"/>
          <w:sz w:val="22"/>
          <w:szCs w:val="22"/>
          <w:lang w:val="fr-FR"/>
        </w:rPr>
        <w:t>Analyse des impacts de la reconnaissance faciale - Quelques éléments de méthode</w:t>
      </w:r>
    </w:p>
    <w:p w14:paraId="456D75E5" w14:textId="77777777" w:rsidR="00EA3681" w:rsidRPr="00121A7C" w:rsidRDefault="00000000">
      <w:pPr>
        <w:widowControl/>
        <w:shd w:val="clear" w:color="auto" w:fill="FFFFFF"/>
        <w:spacing w:line="256" w:lineRule="auto"/>
        <w:ind w:left="720" w:firstLine="720"/>
        <w:rPr>
          <w:rFonts w:ascii="Calibri" w:eastAsia="Calibri" w:hAnsi="Calibri" w:cs="Calibri"/>
          <w:color w:val="808080"/>
          <w:sz w:val="16"/>
          <w:szCs w:val="16"/>
          <w:lang w:val="fr-FR"/>
        </w:rPr>
      </w:pPr>
      <w:r w:rsidRPr="00121A7C">
        <w:rPr>
          <w:rFonts w:ascii="Calibri" w:eastAsia="Calibri" w:hAnsi="Calibri" w:cs="Calibri"/>
          <w:color w:val="808080"/>
          <w:sz w:val="16"/>
          <w:szCs w:val="16"/>
          <w:lang w:val="fr-FR"/>
        </w:rPr>
        <w:t>Claude Castelluccia, Daniel Le Métayer, (2019), rapport de recherche Inria Grenoble Rhône-Alpes</w:t>
      </w:r>
    </w:p>
    <w:p w14:paraId="1350B330" w14:textId="77777777" w:rsidR="00EA3681" w:rsidRPr="00121A7C" w:rsidRDefault="00000000">
      <w:pPr>
        <w:widowControl/>
        <w:shd w:val="clear" w:color="auto" w:fill="FFFFFF"/>
        <w:spacing w:line="256" w:lineRule="auto"/>
        <w:ind w:left="720" w:firstLine="720"/>
        <w:rPr>
          <w:rFonts w:ascii="Calibri" w:eastAsia="Calibri" w:hAnsi="Calibri" w:cs="Calibri"/>
          <w:color w:val="808080"/>
          <w:sz w:val="16"/>
          <w:szCs w:val="16"/>
          <w:lang w:val="fr-FR"/>
        </w:rPr>
      </w:pPr>
      <w:r w:rsidRPr="00121A7C">
        <w:rPr>
          <w:rFonts w:ascii="Calibri" w:eastAsia="Calibri" w:hAnsi="Calibri" w:cs="Calibri"/>
          <w:color w:val="808080"/>
          <w:sz w:val="16"/>
          <w:szCs w:val="16"/>
          <w:lang w:val="fr-FR"/>
        </w:rPr>
        <w:t>C’est un rapport qui synthétise les problématiques liés à la vidéosurveillance avec reconnaissance facial, tout particulièrement en France et en Europe.</w:t>
      </w:r>
    </w:p>
    <w:p w14:paraId="19F70445" w14:textId="77777777" w:rsidR="00EA3681" w:rsidRPr="00121A7C" w:rsidRDefault="00000000">
      <w:pPr>
        <w:widowControl/>
        <w:shd w:val="clear" w:color="auto" w:fill="FFFFFF"/>
        <w:spacing w:line="256" w:lineRule="auto"/>
        <w:rPr>
          <w:lang w:val="fr-FR"/>
        </w:rPr>
      </w:pPr>
      <w:r w:rsidRPr="00121A7C">
        <w:rPr>
          <w:rFonts w:ascii="Helvetica-Bold" w:eastAsia="Helvetica-Bold" w:hAnsi="Helvetica-Bold" w:cs="Helvetica-Bold"/>
          <w:b/>
          <w:bCs/>
          <w:color w:val="101010"/>
          <w:u w:val="single"/>
          <w:lang w:val="fr-FR"/>
        </w:rPr>
        <w:t>Le cas concret de la Chine :</w:t>
      </w:r>
    </w:p>
    <w:p w14:paraId="346B77A6" w14:textId="77777777" w:rsidR="00EA3681" w:rsidRDefault="00000000">
      <w:pPr>
        <w:widowControl/>
        <w:numPr>
          <w:ilvl w:val="0"/>
          <w:numId w:val="13"/>
        </w:numPr>
        <w:tabs>
          <w:tab w:val="left" w:pos="613"/>
        </w:tabs>
        <w:spacing w:after="160" w:line="256" w:lineRule="auto"/>
        <w:rPr>
          <w:rFonts w:ascii="Calibri" w:eastAsia="Calibri" w:hAnsi="Calibri" w:cs="Calibri"/>
          <w:color w:val="000000"/>
          <w:sz w:val="22"/>
          <w:szCs w:val="22"/>
        </w:rPr>
      </w:pPr>
      <w:r>
        <w:rPr>
          <w:rFonts w:ascii="Calibri" w:eastAsia="Calibri" w:hAnsi="Calibri" w:cs="Calibri"/>
          <w:color w:val="000000"/>
          <w:sz w:val="22"/>
          <w:szCs w:val="22"/>
        </w:rPr>
        <w:t>Public Debate on Facial Recognition Technologies in China</w:t>
      </w:r>
    </w:p>
    <w:p w14:paraId="19D9F812" w14:textId="77777777" w:rsidR="00EA3681" w:rsidRDefault="00000000">
      <w:pPr>
        <w:widowControl/>
        <w:spacing w:after="160" w:line="256" w:lineRule="auto"/>
        <w:ind w:left="720" w:firstLine="720"/>
        <w:rPr>
          <w:rFonts w:ascii="Calibri" w:eastAsia="Calibri" w:hAnsi="Calibri" w:cs="Calibri"/>
          <w:color w:val="808080"/>
          <w:sz w:val="16"/>
          <w:szCs w:val="16"/>
        </w:rPr>
      </w:pPr>
      <w:r>
        <w:rPr>
          <w:rFonts w:ascii="Calibri" w:eastAsia="Calibri" w:hAnsi="Calibri" w:cs="Calibri"/>
          <w:color w:val="808080"/>
          <w:sz w:val="16"/>
          <w:szCs w:val="16"/>
        </w:rPr>
        <w:t xml:space="preserve">Brown, T. G., Statman, A., &amp; Sui, C. (2021). Public debate on facial recognition technologies in China. </w:t>
      </w:r>
    </w:p>
    <w:p w14:paraId="5A0E7911" w14:textId="77777777" w:rsidR="00EA3681" w:rsidRDefault="00000000">
      <w:pPr>
        <w:widowControl/>
        <w:shd w:val="clear" w:color="auto" w:fill="FFFFFF"/>
        <w:spacing w:line="256" w:lineRule="auto"/>
        <w:ind w:left="720" w:firstLine="720"/>
        <w:rPr>
          <w:rFonts w:ascii="Helvetica" w:eastAsia="Helvetica" w:hAnsi="Helvetica" w:cs="Helvetica"/>
          <w:color w:val="808080"/>
          <w:sz w:val="16"/>
          <w:szCs w:val="16"/>
        </w:rPr>
      </w:pPr>
      <w:r>
        <w:rPr>
          <w:rFonts w:ascii="Helvetica" w:eastAsia="Helvetica" w:hAnsi="Helvetica" w:cs="Helvetica"/>
          <w:color w:val="808080"/>
          <w:sz w:val="16"/>
          <w:szCs w:val="16"/>
        </w:rPr>
        <w:t xml:space="preserve">Mots </w:t>
      </w:r>
      <w:proofErr w:type="spellStart"/>
      <w:r>
        <w:rPr>
          <w:rFonts w:ascii="Helvetica" w:eastAsia="Helvetica" w:hAnsi="Helvetica" w:cs="Helvetica"/>
          <w:color w:val="808080"/>
          <w:sz w:val="16"/>
          <w:szCs w:val="16"/>
        </w:rPr>
        <w:t>clés</w:t>
      </w:r>
      <w:proofErr w:type="spellEnd"/>
      <w:r>
        <w:rPr>
          <w:rFonts w:ascii="Helvetica" w:eastAsia="Helvetica" w:hAnsi="Helvetica" w:cs="Helvetica"/>
          <w:color w:val="808080"/>
          <w:sz w:val="16"/>
          <w:szCs w:val="16"/>
        </w:rPr>
        <w:t>: Creative AI, face recognition, machine learning, performance, China, Debate</w:t>
      </w:r>
    </w:p>
    <w:p w14:paraId="784779A8" w14:textId="77777777" w:rsidR="00EA3681" w:rsidRPr="00121A7C" w:rsidRDefault="00000000">
      <w:pPr>
        <w:widowControl/>
        <w:spacing w:after="160" w:line="256" w:lineRule="auto"/>
        <w:ind w:left="720" w:firstLine="720"/>
        <w:rPr>
          <w:lang w:val="fr-FR"/>
        </w:rPr>
      </w:pPr>
      <w:r w:rsidRPr="00121A7C">
        <w:rPr>
          <w:rFonts w:ascii="Calibri" w:eastAsia="Calibri" w:hAnsi="Calibri" w:cs="Calibri"/>
          <w:color w:val="808080"/>
          <w:sz w:val="16"/>
          <w:szCs w:val="16"/>
          <w:lang w:val="fr-FR"/>
        </w:rPr>
        <w:t>Nous savons tous que cette technologie est bien mise en place en Chine et qu’elle est actuellement utilisé</w:t>
      </w:r>
      <w:r>
        <w:rPr>
          <w:rFonts w:ascii="Calibri" w:eastAsia="Calibri" w:hAnsi="Calibri" w:cs="Calibri"/>
          <w:color w:val="808080"/>
          <w:sz w:val="16"/>
          <w:szCs w:val="16"/>
          <w:lang w:val="fr-FR"/>
        </w:rPr>
        <w:t>e</w:t>
      </w:r>
      <w:r w:rsidRPr="00121A7C">
        <w:rPr>
          <w:rFonts w:ascii="Calibri" w:eastAsia="Calibri" w:hAnsi="Calibri" w:cs="Calibri"/>
          <w:color w:val="808080"/>
          <w:sz w:val="16"/>
          <w:szCs w:val="16"/>
          <w:lang w:val="fr-FR"/>
        </w:rPr>
        <w:t xml:space="preserve"> dans les grandes métropoles pour surveiller la population. Cet article nous permet de savoir qu’elle est l’appréciation de la population qui subit une surveillance de masse. La majorité des Chinois questionn</w:t>
      </w:r>
      <w:r>
        <w:rPr>
          <w:rFonts w:ascii="Calibri" w:eastAsia="Calibri" w:hAnsi="Calibri" w:cs="Calibri"/>
          <w:color w:val="808080"/>
          <w:sz w:val="16"/>
          <w:szCs w:val="16"/>
          <w:lang w:val="fr-FR"/>
        </w:rPr>
        <w:t>és</w:t>
      </w:r>
      <w:r w:rsidRPr="00121A7C">
        <w:rPr>
          <w:rFonts w:ascii="Calibri" w:eastAsia="Calibri" w:hAnsi="Calibri" w:cs="Calibri"/>
          <w:color w:val="808080"/>
          <w:sz w:val="16"/>
          <w:szCs w:val="16"/>
          <w:lang w:val="fr-FR"/>
        </w:rPr>
        <w:t xml:space="preserve"> sont contre l’idée d’être autant surveill</w:t>
      </w:r>
      <w:r>
        <w:rPr>
          <w:rFonts w:ascii="Calibri" w:eastAsia="Calibri" w:hAnsi="Calibri" w:cs="Calibri"/>
          <w:color w:val="808080"/>
          <w:sz w:val="16"/>
          <w:szCs w:val="16"/>
          <w:lang w:val="fr-FR"/>
        </w:rPr>
        <w:t>é</w:t>
      </w:r>
      <w:r w:rsidRPr="00121A7C">
        <w:rPr>
          <w:rFonts w:ascii="Calibri" w:eastAsia="Calibri" w:hAnsi="Calibri" w:cs="Calibri"/>
          <w:color w:val="808080"/>
          <w:sz w:val="16"/>
          <w:szCs w:val="16"/>
          <w:lang w:val="fr-FR"/>
        </w:rPr>
        <w:t xml:space="preserve"> et surtout d’être reconnu aussi facilement par des caméras et trouve que </w:t>
      </w:r>
      <w:r>
        <w:rPr>
          <w:rFonts w:ascii="Calibri" w:eastAsia="Calibri" w:hAnsi="Calibri" w:cs="Calibri"/>
          <w:color w:val="808080"/>
          <w:sz w:val="16"/>
          <w:szCs w:val="16"/>
          <w:lang w:val="fr-FR"/>
        </w:rPr>
        <w:t>cel</w:t>
      </w:r>
      <w:r w:rsidRPr="00121A7C">
        <w:rPr>
          <w:rFonts w:ascii="Calibri" w:eastAsia="Calibri" w:hAnsi="Calibri" w:cs="Calibri"/>
          <w:color w:val="808080"/>
          <w:sz w:val="16"/>
          <w:szCs w:val="16"/>
          <w:lang w:val="fr-FR"/>
        </w:rPr>
        <w:t>a peut atteindre leur intimité.</w:t>
      </w:r>
    </w:p>
    <w:p w14:paraId="6913253A" w14:textId="77777777" w:rsidR="00EA3681" w:rsidRDefault="00000000">
      <w:pPr>
        <w:widowControl/>
        <w:numPr>
          <w:ilvl w:val="0"/>
          <w:numId w:val="14"/>
        </w:numPr>
        <w:tabs>
          <w:tab w:val="left" w:pos="613"/>
        </w:tabs>
        <w:spacing w:after="160" w:line="256" w:lineRule="auto"/>
        <w:rPr>
          <w:rFonts w:ascii="Calibri" w:eastAsia="Calibri" w:hAnsi="Calibri" w:cs="Calibri"/>
          <w:color w:val="000000"/>
          <w:sz w:val="22"/>
          <w:szCs w:val="22"/>
        </w:rPr>
      </w:pPr>
      <w:r>
        <w:rPr>
          <w:rFonts w:ascii="Calibri" w:eastAsia="Calibri" w:hAnsi="Calibri" w:cs="Calibri"/>
          <w:color w:val="000000"/>
          <w:sz w:val="22"/>
          <w:szCs w:val="22"/>
        </w:rPr>
        <w:t>Factors Affecting the Use of Facial-Recognition Payment: An Example of Chinese Consumers</w:t>
      </w:r>
    </w:p>
    <w:p w14:paraId="1E88245F" w14:textId="77777777" w:rsidR="00EA3681" w:rsidRDefault="00000000">
      <w:pPr>
        <w:widowControl/>
        <w:spacing w:after="160" w:line="256" w:lineRule="auto"/>
        <w:ind w:left="720" w:firstLine="720"/>
        <w:rPr>
          <w:rFonts w:ascii="Calibri" w:eastAsia="Calibri" w:hAnsi="Calibri" w:cs="Calibri"/>
          <w:color w:val="808080"/>
          <w:sz w:val="16"/>
          <w:szCs w:val="16"/>
        </w:rPr>
      </w:pPr>
      <w:r w:rsidRPr="00121A7C">
        <w:rPr>
          <w:rFonts w:ascii="Calibri" w:eastAsia="Calibri" w:hAnsi="Calibri" w:cs="Calibri"/>
          <w:color w:val="808080"/>
          <w:sz w:val="16"/>
          <w:szCs w:val="16"/>
          <w:lang w:val="fr-FR"/>
        </w:rPr>
        <w:lastRenderedPageBreak/>
        <w:t xml:space="preserve">Zhang, W. K., &amp; Kang, M. J. (2019). </w:t>
      </w:r>
      <w:r>
        <w:rPr>
          <w:rFonts w:ascii="Calibri" w:eastAsia="Calibri" w:hAnsi="Calibri" w:cs="Calibri"/>
          <w:color w:val="808080"/>
          <w:sz w:val="16"/>
          <w:szCs w:val="16"/>
        </w:rPr>
        <w:t>Factors affecting the use of facial-recognition payment: an example of Chinese consumers. </w:t>
      </w:r>
      <w:proofErr w:type="spellStart"/>
      <w:r>
        <w:rPr>
          <w:rFonts w:ascii="Calibri" w:eastAsia="Calibri" w:hAnsi="Calibri" w:cs="Calibri"/>
          <w:color w:val="808080"/>
          <w:sz w:val="16"/>
          <w:szCs w:val="16"/>
        </w:rPr>
        <w:t>Ieee</w:t>
      </w:r>
      <w:proofErr w:type="spellEnd"/>
      <w:r>
        <w:rPr>
          <w:rFonts w:ascii="Calibri" w:eastAsia="Calibri" w:hAnsi="Calibri" w:cs="Calibri"/>
          <w:color w:val="808080"/>
          <w:sz w:val="16"/>
          <w:szCs w:val="16"/>
        </w:rPr>
        <w:t xml:space="preserve"> Access, 7, 154360-154374.</w:t>
      </w:r>
    </w:p>
    <w:p w14:paraId="67E8257A" w14:textId="77777777" w:rsidR="00EA3681" w:rsidRDefault="00000000">
      <w:pPr>
        <w:widowControl/>
        <w:shd w:val="clear" w:color="auto" w:fill="FFFFFF"/>
        <w:spacing w:line="256" w:lineRule="auto"/>
        <w:ind w:left="720" w:firstLine="720"/>
      </w:pPr>
      <w:r>
        <w:rPr>
          <w:rFonts w:ascii="Helvetica" w:eastAsia="Helvetica" w:hAnsi="Helvetica" w:cs="Helvetica"/>
          <w:color w:val="808080"/>
          <w:sz w:val="16"/>
          <w:szCs w:val="16"/>
        </w:rPr>
        <w:t xml:space="preserve">Mots </w:t>
      </w:r>
      <w:proofErr w:type="spellStart"/>
      <w:r>
        <w:rPr>
          <w:rFonts w:ascii="Helvetica" w:eastAsia="Helvetica" w:hAnsi="Helvetica" w:cs="Helvetica"/>
          <w:color w:val="808080"/>
          <w:sz w:val="16"/>
          <w:szCs w:val="16"/>
        </w:rPr>
        <w:t>clés</w:t>
      </w:r>
      <w:proofErr w:type="spellEnd"/>
      <w:r>
        <w:rPr>
          <w:rFonts w:ascii="Helvetica" w:eastAsia="Helvetica" w:hAnsi="Helvetica" w:cs="Helvetica"/>
          <w:color w:val="808080"/>
          <w:sz w:val="16"/>
          <w:szCs w:val="16"/>
        </w:rPr>
        <w:t>: Creative AI, face recognition, machine learning, performance, China, Ch</w:t>
      </w:r>
      <w:r w:rsidRPr="00121A7C">
        <w:rPr>
          <w:rFonts w:ascii="Helvetica" w:eastAsia="Helvetica" w:hAnsi="Helvetica" w:cs="Helvetica"/>
          <w:color w:val="808080"/>
          <w:sz w:val="16"/>
          <w:szCs w:val="16"/>
        </w:rPr>
        <w:t>i</w:t>
      </w:r>
      <w:r>
        <w:rPr>
          <w:rFonts w:ascii="Helvetica" w:eastAsia="Helvetica" w:hAnsi="Helvetica" w:cs="Helvetica"/>
          <w:color w:val="808080"/>
          <w:sz w:val="16"/>
          <w:szCs w:val="16"/>
        </w:rPr>
        <w:t>nese, Payment</w:t>
      </w:r>
    </w:p>
    <w:p w14:paraId="4FF2B8C6" w14:textId="77777777" w:rsidR="00EA3681" w:rsidRPr="00121A7C" w:rsidRDefault="00000000">
      <w:pPr>
        <w:widowControl/>
        <w:spacing w:after="160" w:line="256" w:lineRule="auto"/>
        <w:ind w:left="720" w:firstLine="720"/>
        <w:rPr>
          <w:lang w:val="fr-FR"/>
        </w:rPr>
      </w:pPr>
      <w:r w:rsidRPr="00121A7C">
        <w:rPr>
          <w:rFonts w:ascii="Calibri" w:eastAsia="Calibri" w:hAnsi="Calibri" w:cs="Calibri"/>
          <w:color w:val="808080"/>
          <w:sz w:val="16"/>
          <w:szCs w:val="16"/>
          <w:lang w:val="fr-FR"/>
        </w:rPr>
        <w:t>Les systèmes de paiement moderne</w:t>
      </w:r>
      <w:r>
        <w:rPr>
          <w:rFonts w:ascii="Calibri" w:eastAsia="Calibri" w:hAnsi="Calibri" w:cs="Calibri"/>
          <w:color w:val="808080"/>
          <w:sz w:val="16"/>
          <w:szCs w:val="16"/>
          <w:lang w:val="fr-FR"/>
        </w:rPr>
        <w:t>s</w:t>
      </w:r>
      <w:r w:rsidRPr="00121A7C">
        <w:rPr>
          <w:rFonts w:ascii="Calibri" w:eastAsia="Calibri" w:hAnsi="Calibri" w:cs="Calibri"/>
          <w:color w:val="808080"/>
          <w:sz w:val="16"/>
          <w:szCs w:val="16"/>
          <w:lang w:val="fr-FR"/>
        </w:rPr>
        <w:t xml:space="preserve"> telle</w:t>
      </w:r>
      <w:r>
        <w:rPr>
          <w:rFonts w:ascii="Calibri" w:eastAsia="Calibri" w:hAnsi="Calibri" w:cs="Calibri"/>
          <w:color w:val="808080"/>
          <w:sz w:val="16"/>
          <w:szCs w:val="16"/>
          <w:lang w:val="fr-FR"/>
        </w:rPr>
        <w:t>s</w:t>
      </w:r>
      <w:r w:rsidRPr="00121A7C">
        <w:rPr>
          <w:rFonts w:ascii="Calibri" w:eastAsia="Calibri" w:hAnsi="Calibri" w:cs="Calibri"/>
          <w:color w:val="808080"/>
          <w:sz w:val="16"/>
          <w:szCs w:val="16"/>
          <w:lang w:val="fr-FR"/>
        </w:rPr>
        <w:t xml:space="preserve"> que la carte de crédit ou le QR code sont rapide</w:t>
      </w:r>
      <w:r>
        <w:rPr>
          <w:rFonts w:ascii="Calibri" w:eastAsia="Calibri" w:hAnsi="Calibri" w:cs="Calibri"/>
          <w:color w:val="808080"/>
          <w:sz w:val="16"/>
          <w:szCs w:val="16"/>
          <w:lang w:val="fr-FR"/>
        </w:rPr>
        <w:t>s</w:t>
      </w:r>
      <w:r w:rsidRPr="00121A7C">
        <w:rPr>
          <w:rFonts w:ascii="Calibri" w:eastAsia="Calibri" w:hAnsi="Calibri" w:cs="Calibri"/>
          <w:color w:val="808080"/>
          <w:sz w:val="16"/>
          <w:szCs w:val="16"/>
          <w:lang w:val="fr-FR"/>
        </w:rPr>
        <w:t xml:space="preserve"> et très utilisé</w:t>
      </w:r>
      <w:r>
        <w:rPr>
          <w:rFonts w:ascii="Calibri" w:eastAsia="Calibri" w:hAnsi="Calibri" w:cs="Calibri"/>
          <w:color w:val="808080"/>
          <w:sz w:val="16"/>
          <w:szCs w:val="16"/>
          <w:lang w:val="fr-FR"/>
        </w:rPr>
        <w:t>s</w:t>
      </w:r>
      <w:r w:rsidRPr="00121A7C">
        <w:rPr>
          <w:rFonts w:ascii="Calibri" w:eastAsia="Calibri" w:hAnsi="Calibri" w:cs="Calibri"/>
          <w:color w:val="808080"/>
          <w:sz w:val="16"/>
          <w:szCs w:val="16"/>
          <w:lang w:val="fr-FR"/>
        </w:rPr>
        <w:t xml:space="preserve">. Mais ont des défauts de sécurité </w:t>
      </w:r>
      <w:r>
        <w:rPr>
          <w:rFonts w:ascii="Calibri" w:eastAsia="Calibri" w:hAnsi="Calibri" w:cs="Calibri"/>
          <w:color w:val="808080"/>
          <w:sz w:val="16"/>
          <w:szCs w:val="16"/>
          <w:lang w:val="fr-FR"/>
        </w:rPr>
        <w:t xml:space="preserve">tels </w:t>
      </w:r>
      <w:r w:rsidRPr="00121A7C">
        <w:rPr>
          <w:rFonts w:ascii="Calibri" w:eastAsia="Calibri" w:hAnsi="Calibri" w:cs="Calibri"/>
          <w:color w:val="808080"/>
          <w:sz w:val="16"/>
          <w:szCs w:val="16"/>
          <w:lang w:val="fr-FR"/>
        </w:rPr>
        <w:t>que la possibilité de piratage du mot de passe de carte bancaire ou l’oublie du mot de passe de cette dernière</w:t>
      </w:r>
      <w:r>
        <w:rPr>
          <w:rFonts w:ascii="Calibri" w:eastAsia="Calibri" w:hAnsi="Calibri" w:cs="Calibri"/>
          <w:color w:val="808080"/>
          <w:sz w:val="16"/>
          <w:szCs w:val="16"/>
          <w:lang w:val="fr-FR"/>
        </w:rPr>
        <w:t>,</w:t>
      </w:r>
      <w:r w:rsidRPr="00121A7C">
        <w:rPr>
          <w:rFonts w:ascii="Calibri" w:eastAsia="Calibri" w:hAnsi="Calibri" w:cs="Calibri"/>
          <w:color w:val="808080"/>
          <w:sz w:val="16"/>
          <w:szCs w:val="16"/>
          <w:lang w:val="fr-FR"/>
        </w:rPr>
        <w:t xml:space="preserve"> voir la perte de carte de crédit physique. </w:t>
      </w:r>
      <w:r>
        <w:rPr>
          <w:rFonts w:ascii="Calibri" w:eastAsia="Calibri" w:hAnsi="Calibri" w:cs="Calibri"/>
          <w:color w:val="808080"/>
          <w:sz w:val="16"/>
          <w:szCs w:val="16"/>
          <w:lang w:val="fr-FR"/>
        </w:rPr>
        <w:t>Dans</w:t>
      </w:r>
      <w:r w:rsidRPr="00121A7C">
        <w:rPr>
          <w:rFonts w:ascii="Calibri" w:eastAsia="Calibri" w:hAnsi="Calibri" w:cs="Calibri"/>
          <w:color w:val="808080"/>
          <w:sz w:val="16"/>
          <w:szCs w:val="16"/>
          <w:lang w:val="fr-FR"/>
        </w:rPr>
        <w:t xml:space="preserve"> le cas du QR code ou paiement avec un smartphone, </w:t>
      </w:r>
      <w:r>
        <w:rPr>
          <w:rFonts w:ascii="Calibri" w:eastAsia="Calibri" w:hAnsi="Calibri" w:cs="Calibri"/>
          <w:color w:val="808080"/>
          <w:sz w:val="16"/>
          <w:szCs w:val="16"/>
          <w:lang w:val="fr-FR"/>
        </w:rPr>
        <w:t>ne plus avoir</w:t>
      </w:r>
      <w:r w:rsidRPr="00121A7C">
        <w:rPr>
          <w:rFonts w:ascii="Calibri" w:eastAsia="Calibri" w:hAnsi="Calibri" w:cs="Calibri"/>
          <w:color w:val="808080"/>
          <w:sz w:val="16"/>
          <w:szCs w:val="16"/>
          <w:lang w:val="fr-FR"/>
        </w:rPr>
        <w:t xml:space="preserve"> de batterie </w:t>
      </w:r>
      <w:r>
        <w:rPr>
          <w:rFonts w:ascii="Calibri" w:eastAsia="Calibri" w:hAnsi="Calibri" w:cs="Calibri"/>
          <w:color w:val="808080"/>
          <w:sz w:val="16"/>
          <w:szCs w:val="16"/>
          <w:lang w:val="fr-FR"/>
        </w:rPr>
        <w:t xml:space="preserve">empêche de faire un </w:t>
      </w:r>
      <w:r w:rsidRPr="00121A7C">
        <w:rPr>
          <w:rFonts w:ascii="Calibri" w:eastAsia="Calibri" w:hAnsi="Calibri" w:cs="Calibri"/>
          <w:color w:val="808080"/>
          <w:sz w:val="16"/>
          <w:szCs w:val="16"/>
          <w:lang w:val="fr-FR"/>
        </w:rPr>
        <w:t>achat. Le système de paiement par reconnaissance facial semble résoudre tou</w:t>
      </w:r>
      <w:r>
        <w:rPr>
          <w:rFonts w:ascii="Calibri" w:eastAsia="Calibri" w:hAnsi="Calibri" w:cs="Calibri"/>
          <w:color w:val="808080"/>
          <w:sz w:val="16"/>
          <w:szCs w:val="16"/>
          <w:lang w:val="fr-FR"/>
        </w:rPr>
        <w:t>s</w:t>
      </w:r>
      <w:r w:rsidRPr="00121A7C">
        <w:rPr>
          <w:rFonts w:ascii="Calibri" w:eastAsia="Calibri" w:hAnsi="Calibri" w:cs="Calibri"/>
          <w:color w:val="808080"/>
          <w:sz w:val="16"/>
          <w:szCs w:val="16"/>
          <w:lang w:val="fr-FR"/>
        </w:rPr>
        <w:t xml:space="preserve"> ces problèmes car on a toujours son visage sur nous. Cependant</w:t>
      </w:r>
      <w:r>
        <w:rPr>
          <w:rFonts w:ascii="Calibri" w:eastAsia="Calibri" w:hAnsi="Calibri" w:cs="Calibri"/>
          <w:color w:val="808080"/>
          <w:sz w:val="16"/>
          <w:szCs w:val="16"/>
          <w:lang w:val="fr-FR"/>
        </w:rPr>
        <w:t xml:space="preserve">, </w:t>
      </w:r>
      <w:r w:rsidRPr="00121A7C">
        <w:rPr>
          <w:rFonts w:ascii="Calibri" w:eastAsia="Calibri" w:hAnsi="Calibri" w:cs="Calibri"/>
          <w:color w:val="808080"/>
          <w:sz w:val="16"/>
          <w:szCs w:val="16"/>
          <w:lang w:val="fr-FR"/>
        </w:rPr>
        <w:t>la population souhaite</w:t>
      </w:r>
      <w:r>
        <w:rPr>
          <w:rFonts w:ascii="Calibri" w:eastAsia="Calibri" w:hAnsi="Calibri" w:cs="Calibri"/>
          <w:color w:val="808080"/>
          <w:sz w:val="16"/>
          <w:szCs w:val="16"/>
          <w:lang w:val="fr-FR"/>
        </w:rPr>
        <w:t xml:space="preserve">-t-elle </w:t>
      </w:r>
      <w:r w:rsidRPr="00121A7C">
        <w:rPr>
          <w:rFonts w:ascii="Calibri" w:eastAsia="Calibri" w:hAnsi="Calibri" w:cs="Calibri"/>
          <w:color w:val="808080"/>
          <w:sz w:val="16"/>
          <w:szCs w:val="16"/>
          <w:lang w:val="fr-FR"/>
        </w:rPr>
        <w:t xml:space="preserve">une telle technologie pour </w:t>
      </w:r>
      <w:proofErr w:type="gramStart"/>
      <w:r>
        <w:rPr>
          <w:rFonts w:ascii="Calibri" w:eastAsia="Calibri" w:hAnsi="Calibri" w:cs="Calibri"/>
          <w:color w:val="808080"/>
          <w:sz w:val="16"/>
          <w:szCs w:val="16"/>
          <w:lang w:val="fr-FR"/>
        </w:rPr>
        <w:t>s</w:t>
      </w:r>
      <w:r w:rsidRPr="00121A7C">
        <w:rPr>
          <w:rFonts w:ascii="Calibri" w:eastAsia="Calibri" w:hAnsi="Calibri" w:cs="Calibri"/>
          <w:color w:val="808080"/>
          <w:sz w:val="16"/>
          <w:szCs w:val="16"/>
          <w:lang w:val="fr-FR"/>
        </w:rPr>
        <w:t>es achat</w:t>
      </w:r>
      <w:proofErr w:type="gramEnd"/>
      <w:r w:rsidRPr="00121A7C">
        <w:rPr>
          <w:rFonts w:ascii="Calibri" w:eastAsia="Calibri" w:hAnsi="Calibri" w:cs="Calibri"/>
          <w:color w:val="808080"/>
          <w:sz w:val="16"/>
          <w:szCs w:val="16"/>
          <w:lang w:val="fr-FR"/>
        </w:rPr>
        <w:t> ? Cet article nous permet d’avoir des éclaircissements sur cette question. La réponse dépend de la personnalité de l’utilisateur</w:t>
      </w:r>
      <w:r>
        <w:rPr>
          <w:rFonts w:ascii="Calibri" w:eastAsia="Calibri" w:hAnsi="Calibri" w:cs="Calibri"/>
          <w:color w:val="808080"/>
          <w:sz w:val="16"/>
          <w:szCs w:val="16"/>
          <w:lang w:val="fr-FR"/>
        </w:rPr>
        <w:t>.</w:t>
      </w:r>
    </w:p>
    <w:p w14:paraId="2DA75CA5" w14:textId="77777777" w:rsidR="00EA3681" w:rsidRPr="00121A7C" w:rsidRDefault="00000000">
      <w:pPr>
        <w:widowControl/>
        <w:spacing w:after="160" w:line="256" w:lineRule="auto"/>
        <w:rPr>
          <w:rFonts w:ascii="Calibri" w:eastAsia="Calibri" w:hAnsi="Calibri" w:cs="Calibri"/>
          <w:color w:val="000000"/>
          <w:sz w:val="22"/>
          <w:szCs w:val="22"/>
          <w:lang w:val="fr-FR"/>
        </w:rPr>
      </w:pPr>
      <w:r w:rsidRPr="00121A7C">
        <w:rPr>
          <w:rFonts w:ascii="Calibri" w:eastAsia="Calibri" w:hAnsi="Calibri" w:cs="Calibri"/>
          <w:color w:val="000000"/>
          <w:sz w:val="22"/>
          <w:szCs w:val="22"/>
          <w:lang w:val="fr-FR"/>
        </w:rPr>
        <w:t xml:space="preserve">Crédit total : 29 </w:t>
      </w:r>
    </w:p>
    <w:sectPr w:rsidR="00EA3681" w:rsidRPr="00121A7C">
      <w:pgSz w:w="11900" w:h="16840"/>
      <w:pgMar w:top="1417" w:right="1417" w:bottom="1417" w:left="1417"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Arial Unicode MS"/>
    <w:panose1 w:val="05010000000000000000"/>
    <w:charset w:val="00"/>
    <w:family w:val="auto"/>
    <w:pitch w:val="variable"/>
    <w:sig w:usb0="800000AF" w:usb1="1001ECEA"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Source Han Serif CN">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ans">
    <w:altName w:val="Arial"/>
    <w:panose1 w:val="020B0604020202020204"/>
    <w:charset w:val="01"/>
    <w:family w:val="swiss"/>
    <w:pitch w:val="variable"/>
    <w:sig w:usb0="E0000AFF" w:usb1="500078FF" w:usb2="00000021" w:usb3="00000000" w:csb0="000001BF" w:csb1="00000000"/>
  </w:font>
  <w:font w:name="Source Han Sans CN">
    <w:panose1 w:val="00000000000000000000"/>
    <w:charset w:val="00"/>
    <w:family w:val="roman"/>
    <w:notTrueType/>
    <w:pitch w:val="default"/>
  </w:font>
  <w:font w:name="ArialMT">
    <w:altName w:val="Arial"/>
    <w:charset w:val="01"/>
    <w:family w:val="auto"/>
    <w:pitch w:val="default"/>
  </w:font>
  <w:font w:name="Calibri">
    <w:panose1 w:val="020F0502020204030204"/>
    <w:charset w:val="00"/>
    <w:family w:val="swiss"/>
    <w:pitch w:val="variable"/>
    <w:sig w:usb0="E4002EFF" w:usb1="C000247B" w:usb2="00000009" w:usb3="00000000" w:csb0="000001FF" w:csb1="00000000"/>
  </w:font>
  <w:font w:name="Helvetica-Bold">
    <w:altName w:val="Arial"/>
    <w:charset w:val="01"/>
    <w:family w:val="auto"/>
    <w:pitch w:val="default"/>
  </w:font>
  <w:font w:name="Helvetica">
    <w:panose1 w:val="020B0604020202020204"/>
    <w:charset w:val="01"/>
    <w:family w:val="auto"/>
    <w:pitch w:val="default"/>
  </w:font>
  <w:font w:name="TimesNewRomanPSMT">
    <w:altName w:val="Times New Roman"/>
    <w:charset w:val="01"/>
    <w:family w:val="auto"/>
    <w:pitch w:val="default"/>
  </w:font>
  <w:font w:name="Calibri-Bold">
    <w:altName w:val="Calibri"/>
    <w:charset w:val="01"/>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E1BEC"/>
    <w:multiLevelType w:val="multilevel"/>
    <w:tmpl w:val="C42ED14C"/>
    <w:lvl w:ilvl="0">
      <w:start w:val="1"/>
      <w:numFmt w:val="bullet"/>
      <w:lvlText w:val=""/>
      <w:lvlJc w:val="left"/>
      <w:pPr>
        <w:tabs>
          <w:tab w:val="num" w:pos="613"/>
        </w:tabs>
        <w:ind w:left="613" w:hanging="253"/>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7A8576E"/>
    <w:multiLevelType w:val="multilevel"/>
    <w:tmpl w:val="9984F8B0"/>
    <w:lvl w:ilvl="0">
      <w:start w:val="1"/>
      <w:numFmt w:val="bullet"/>
      <w:lvlText w:val=""/>
      <w:lvlJc w:val="left"/>
      <w:pPr>
        <w:tabs>
          <w:tab w:val="num" w:pos="613"/>
        </w:tabs>
        <w:ind w:left="613" w:hanging="253"/>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BD40091"/>
    <w:multiLevelType w:val="multilevel"/>
    <w:tmpl w:val="DC729D02"/>
    <w:lvl w:ilvl="0">
      <w:start w:val="1"/>
      <w:numFmt w:val="bullet"/>
      <w:lvlText w:val=""/>
      <w:lvlJc w:val="left"/>
      <w:pPr>
        <w:tabs>
          <w:tab w:val="num" w:pos="613"/>
        </w:tabs>
        <w:ind w:left="613" w:hanging="253"/>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E6D12F8"/>
    <w:multiLevelType w:val="multilevel"/>
    <w:tmpl w:val="E2C09AB2"/>
    <w:lvl w:ilvl="0">
      <w:start w:val="1"/>
      <w:numFmt w:val="bullet"/>
      <w:lvlText w:val=""/>
      <w:lvlJc w:val="left"/>
      <w:pPr>
        <w:tabs>
          <w:tab w:val="num" w:pos="630"/>
        </w:tabs>
        <w:ind w:left="630" w:hanging="27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FB80E38"/>
    <w:multiLevelType w:val="multilevel"/>
    <w:tmpl w:val="3C5E2AF2"/>
    <w:lvl w:ilvl="0">
      <w:start w:val="1"/>
      <w:numFmt w:val="bullet"/>
      <w:lvlText w:val=""/>
      <w:lvlJc w:val="left"/>
      <w:pPr>
        <w:tabs>
          <w:tab w:val="num" w:pos="596"/>
        </w:tabs>
        <w:ind w:left="596" w:hanging="236"/>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03246E5"/>
    <w:multiLevelType w:val="multilevel"/>
    <w:tmpl w:val="0DB05826"/>
    <w:lvl w:ilvl="0">
      <w:start w:val="1"/>
      <w:numFmt w:val="bullet"/>
      <w:lvlText w:val=""/>
      <w:lvlJc w:val="left"/>
      <w:pPr>
        <w:tabs>
          <w:tab w:val="num" w:pos="613"/>
        </w:tabs>
        <w:ind w:left="613" w:hanging="253"/>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2B76D57"/>
    <w:multiLevelType w:val="multilevel"/>
    <w:tmpl w:val="E2380F86"/>
    <w:lvl w:ilvl="0">
      <w:start w:val="1"/>
      <w:numFmt w:val="bullet"/>
      <w:lvlText w:val=""/>
      <w:lvlJc w:val="left"/>
      <w:pPr>
        <w:tabs>
          <w:tab w:val="num" w:pos="613"/>
        </w:tabs>
        <w:ind w:left="613" w:hanging="253"/>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2F07AA6"/>
    <w:multiLevelType w:val="multilevel"/>
    <w:tmpl w:val="0A84EAC8"/>
    <w:lvl w:ilvl="0">
      <w:start w:val="1"/>
      <w:numFmt w:val="bullet"/>
      <w:lvlText w:val=""/>
      <w:lvlJc w:val="left"/>
      <w:pPr>
        <w:tabs>
          <w:tab w:val="num" w:pos="613"/>
        </w:tabs>
        <w:ind w:left="613" w:hanging="253"/>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7744C41"/>
    <w:multiLevelType w:val="multilevel"/>
    <w:tmpl w:val="4CF83A02"/>
    <w:lvl w:ilvl="0">
      <w:start w:val="1"/>
      <w:numFmt w:val="bullet"/>
      <w:lvlText w:val=""/>
      <w:lvlJc w:val="left"/>
      <w:pPr>
        <w:tabs>
          <w:tab w:val="num" w:pos="613"/>
        </w:tabs>
        <w:ind w:left="613" w:hanging="253"/>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5EBE57E3"/>
    <w:multiLevelType w:val="multilevel"/>
    <w:tmpl w:val="BD1083E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71580D15"/>
    <w:multiLevelType w:val="multilevel"/>
    <w:tmpl w:val="2338A710"/>
    <w:lvl w:ilvl="0">
      <w:start w:val="1"/>
      <w:numFmt w:val="bullet"/>
      <w:lvlText w:val=""/>
      <w:lvlJc w:val="left"/>
      <w:pPr>
        <w:tabs>
          <w:tab w:val="num" w:pos="613"/>
        </w:tabs>
        <w:ind w:left="613" w:hanging="253"/>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32234B7"/>
    <w:multiLevelType w:val="multilevel"/>
    <w:tmpl w:val="FFF6229C"/>
    <w:lvl w:ilvl="0">
      <w:start w:val="1"/>
      <w:numFmt w:val="bullet"/>
      <w:lvlText w:val=""/>
      <w:lvlJc w:val="left"/>
      <w:pPr>
        <w:tabs>
          <w:tab w:val="num" w:pos="613"/>
        </w:tabs>
        <w:ind w:left="613" w:hanging="253"/>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5CE3A57"/>
    <w:multiLevelType w:val="multilevel"/>
    <w:tmpl w:val="A52038EA"/>
    <w:lvl w:ilvl="0">
      <w:start w:val="1"/>
      <w:numFmt w:val="bullet"/>
      <w:lvlText w:val=""/>
      <w:lvlJc w:val="left"/>
      <w:pPr>
        <w:tabs>
          <w:tab w:val="num" w:pos="613"/>
        </w:tabs>
        <w:ind w:left="613" w:hanging="253"/>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7BE020DE"/>
    <w:multiLevelType w:val="multilevel"/>
    <w:tmpl w:val="2766C2B0"/>
    <w:lvl w:ilvl="0">
      <w:start w:val="1"/>
      <w:numFmt w:val="bullet"/>
      <w:lvlText w:val=""/>
      <w:lvlJc w:val="left"/>
      <w:pPr>
        <w:tabs>
          <w:tab w:val="num" w:pos="613"/>
        </w:tabs>
        <w:ind w:left="613" w:hanging="253"/>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7F611141"/>
    <w:multiLevelType w:val="multilevel"/>
    <w:tmpl w:val="190C4432"/>
    <w:lvl w:ilvl="0">
      <w:start w:val="1"/>
      <w:numFmt w:val="bullet"/>
      <w:lvlText w:val=""/>
      <w:lvlJc w:val="left"/>
      <w:pPr>
        <w:tabs>
          <w:tab w:val="num" w:pos="613"/>
        </w:tabs>
        <w:ind w:left="613" w:hanging="253"/>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344012836">
    <w:abstractNumId w:val="1"/>
  </w:num>
  <w:num w:numId="2" w16cid:durableId="466625463">
    <w:abstractNumId w:val="4"/>
  </w:num>
  <w:num w:numId="3" w16cid:durableId="1489244554">
    <w:abstractNumId w:val="0"/>
  </w:num>
  <w:num w:numId="4" w16cid:durableId="125045816">
    <w:abstractNumId w:val="8"/>
  </w:num>
  <w:num w:numId="5" w16cid:durableId="634795208">
    <w:abstractNumId w:val="14"/>
  </w:num>
  <w:num w:numId="6" w16cid:durableId="1167015542">
    <w:abstractNumId w:val="13"/>
  </w:num>
  <w:num w:numId="7" w16cid:durableId="2121680688">
    <w:abstractNumId w:val="2"/>
  </w:num>
  <w:num w:numId="8" w16cid:durableId="993724068">
    <w:abstractNumId w:val="5"/>
  </w:num>
  <w:num w:numId="9" w16cid:durableId="1314137799">
    <w:abstractNumId w:val="7"/>
  </w:num>
  <w:num w:numId="10" w16cid:durableId="1276059347">
    <w:abstractNumId w:val="10"/>
  </w:num>
  <w:num w:numId="11" w16cid:durableId="1112092571">
    <w:abstractNumId w:val="3"/>
  </w:num>
  <w:num w:numId="12" w16cid:durableId="875461515">
    <w:abstractNumId w:val="11"/>
  </w:num>
  <w:num w:numId="13" w16cid:durableId="435297554">
    <w:abstractNumId w:val="6"/>
  </w:num>
  <w:num w:numId="14" w16cid:durableId="1198857446">
    <w:abstractNumId w:val="12"/>
  </w:num>
  <w:num w:numId="15" w16cid:durableId="21210729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681"/>
    <w:rsid w:val="00121A7C"/>
    <w:rsid w:val="008B06AF"/>
    <w:rsid w:val="00EA36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80FE"/>
  <w15:docId w15:val="{C75130E8-2326-48DB-A860-DCC52C23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urce Han Serif CN"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styleId="Appelnotedebasdep">
    <w:name w:val="footnote reference"/>
    <w:rPr>
      <w:vertAlign w:val="superscript"/>
    </w:rPr>
  </w:style>
  <w:style w:type="character" w:styleId="Appeldenotedefin">
    <w:name w:val="endnote reference"/>
    <w:rPr>
      <w:vertAlign w:val="superscript"/>
    </w:rPr>
  </w:style>
  <w:style w:type="character" w:customStyle="1" w:styleId="FootnoteAnchor">
    <w:name w:val="Footnote Anchor"/>
    <w:qFormat/>
    <w:rPr>
      <w:vertAlign w:val="superscript"/>
    </w:rPr>
  </w:style>
  <w:style w:type="character" w:customStyle="1" w:styleId="EndnoteAnchor">
    <w:name w:val="Endnote Anchor"/>
    <w:qFormat/>
    <w:rPr>
      <w:vertAlign w:val="superscript"/>
    </w:rPr>
  </w:style>
  <w:style w:type="character" w:customStyle="1" w:styleId="BulletSymbols">
    <w:name w:val="Bullet_Symbols"/>
    <w:qFormat/>
  </w:style>
  <w:style w:type="character" w:styleId="Lienhypertexte">
    <w:name w:val="Hyperlink"/>
    <w:rPr>
      <w:color w:val="000080"/>
      <w:u w:val="single"/>
      <w:lang/>
    </w:rPr>
  </w:style>
  <w:style w:type="paragraph" w:customStyle="1" w:styleId="Heading">
    <w:name w:val="Heading"/>
    <w:basedOn w:val="Normal"/>
    <w:next w:val="Corpsdetexte"/>
    <w:qFormat/>
    <w:pPr>
      <w:keepNext/>
      <w:spacing w:before="240" w:after="120"/>
    </w:pPr>
    <w:rPr>
      <w:rFonts w:ascii="Liberation Sans" w:eastAsia="Source Han Sans CN" w:hAnsi="Liberation Sans"/>
      <w:sz w:val="28"/>
      <w:szCs w:val="28"/>
    </w:rPr>
  </w:style>
  <w:style w:type="paragraph" w:styleId="Corpsdetexte">
    <w:name w:val="Body Text"/>
    <w:basedOn w:val="Normal"/>
  </w:style>
  <w:style w:type="paragraph" w:styleId="Liste">
    <w:name w:val="List"/>
    <w:basedOn w:val="Corpsdetexte"/>
  </w:style>
  <w:style w:type="paragraph" w:styleId="Lgende">
    <w:name w:val="caption"/>
    <w:basedOn w:val="Normal"/>
    <w:qFormat/>
  </w:style>
  <w:style w:type="paragraph" w:customStyle="1" w:styleId="Index">
    <w:name w:val="Index"/>
    <w:basedOn w:val="Normal"/>
    <w:qFormat/>
  </w:style>
  <w:style w:type="paragraph" w:customStyle="1" w:styleId="TableContents">
    <w:name w:val="Table Contents"/>
    <w:basedOn w:val="Corpsdetexte"/>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986"/>
        <w:tab w:val="right" w:pos="9972"/>
      </w:tabs>
    </w:pPr>
  </w:style>
  <w:style w:type="paragraph" w:styleId="En-tte">
    <w:name w:val="header"/>
    <w:basedOn w:val="Normal"/>
  </w:style>
  <w:style w:type="paragraph" w:styleId="Pieddepage">
    <w:name w:val="footer"/>
    <w:basedOn w:val="Normal"/>
  </w:style>
  <w:style w:type="paragraph" w:styleId="Notedebasdepage">
    <w:name w:val="footnote text"/>
    <w:basedOn w:val="Normal"/>
  </w:style>
  <w:style w:type="paragraph" w:styleId="Notedefin">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893608020303361?via=ihub" TargetMode="External"/><Relationship Id="rId13" Type="http://schemas.openxmlformats.org/officeDocument/2006/relationships/hyperlink" Target="https://www.researchgate.net/profile/Mireille-Hildebrandt" TargetMode="External"/><Relationship Id="rId3" Type="http://schemas.openxmlformats.org/officeDocument/2006/relationships/settings" Target="settings.xml"/><Relationship Id="rId7" Type="http://schemas.openxmlformats.org/officeDocument/2006/relationships/hyperlink" Target="https://heinonline.org/HOL/Page?collection=journals&amp;handle=hein.journals/scid9&amp;id=302&amp;men_tab=srchresults" TargetMode="External"/><Relationship Id="rId12" Type="http://schemas.openxmlformats.org/officeDocument/2006/relationships/hyperlink" Target="https://www.researchgate.net/scientific-contributions/Kristof-Verfaillie-20701141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inonline.org/HOL/Page?handle=hein.journals/pgaflr6&amp;collection=journals&amp;id=117&amp;startid=117&amp;endid=251" TargetMode="External"/><Relationship Id="rId11" Type="http://schemas.openxmlformats.org/officeDocument/2006/relationships/hyperlink" Target="https://www.researchgate.net/profile/Lucas-Melgaco-2"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heinonline.org/HOL/Page?handle=hein.journals/juscrp2&amp;collection=journals&amp;id=432&amp;startid=&amp;endid=444" TargetMode="External"/><Relationship Id="rId4" Type="http://schemas.openxmlformats.org/officeDocument/2006/relationships/webSettings" Target="webSettings.xml"/><Relationship Id="rId9" Type="http://schemas.openxmlformats.org/officeDocument/2006/relationships/hyperlink" Target="https://www.nytimes.com/2020/06/24/technology/facial-recognition-arrest.html"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1744</Words>
  <Characters>9595</Characters>
  <Application>Microsoft Office Word</Application>
  <DocSecurity>0</DocSecurity>
  <Lines>79</Lines>
  <Paragraphs>22</Paragraphs>
  <ScaleCrop>false</ScaleCrop>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Wassim Manour</cp:lastModifiedBy>
  <cp:revision>3</cp:revision>
  <cp:lastPrinted>2023-03-04T13:51:00Z</cp:lastPrinted>
  <dcterms:created xsi:type="dcterms:W3CDTF">2023-03-04T13:51:00Z</dcterms:created>
  <dcterms:modified xsi:type="dcterms:W3CDTF">2023-03-04T13:51:00Z</dcterms:modified>
  <dc:language>en-US</dc:language>
</cp:coreProperties>
</file>