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318F6" w14:textId="6116C283" w:rsidR="00BE3718" w:rsidRDefault="00202099" w:rsidP="00540A33">
      <w:pPr>
        <w:pStyle w:val="Title"/>
        <w:jc w:val="left"/>
        <w:rPr>
          <w:rFonts w:eastAsia="Times New Roman"/>
        </w:rPr>
      </w:pPr>
      <w:r>
        <w:rPr>
          <w:rFonts w:eastAsia="Times New Roman"/>
        </w:rPr>
        <w:t xml:space="preserve">Research Trends </w:t>
      </w:r>
      <w:r w:rsidR="00AF41ED">
        <w:rPr>
          <w:rFonts w:eastAsia="Times New Roman"/>
        </w:rPr>
        <w:t>i</w:t>
      </w:r>
      <w:r>
        <w:rPr>
          <w:rFonts w:eastAsia="Times New Roman"/>
        </w:rPr>
        <w:t xml:space="preserve">n </w:t>
      </w:r>
      <w:r w:rsidR="00BE3718" w:rsidRPr="540381BC">
        <w:rPr>
          <w:rFonts w:eastAsia="Times New Roman"/>
        </w:rPr>
        <w:t>Social Robots</w:t>
      </w:r>
      <w:r w:rsidR="75E66CFF" w:rsidRPr="540381BC">
        <w:rPr>
          <w:rFonts w:eastAsia="Times New Roman"/>
        </w:rPr>
        <w:t xml:space="preserve"> </w:t>
      </w:r>
      <w:r>
        <w:rPr>
          <w:rFonts w:eastAsia="Times New Roman"/>
        </w:rPr>
        <w:t>for</w:t>
      </w:r>
      <w:r w:rsidR="75E66CFF" w:rsidRPr="540381BC">
        <w:rPr>
          <w:rFonts w:eastAsia="Times New Roman"/>
        </w:rPr>
        <w:t xml:space="preserve"> </w:t>
      </w:r>
      <w:r w:rsidR="00C05A37">
        <w:rPr>
          <w:rFonts w:eastAsia="Times New Roman"/>
        </w:rPr>
        <w:t>Learning</w:t>
      </w:r>
    </w:p>
    <w:p w14:paraId="103AD34A" w14:textId="77777777" w:rsidR="00540A33" w:rsidRPr="00540A33" w:rsidRDefault="00540A33" w:rsidP="00540A33"/>
    <w:p w14:paraId="78718947" w14:textId="27F5AA4B" w:rsidR="00BE3718" w:rsidRPr="001D0BFB" w:rsidRDefault="00BE3718" w:rsidP="00BE3718">
      <w:pPr>
        <w:rPr>
          <w:rFonts w:asciiTheme="minorHAnsi" w:eastAsia="Times New Roman" w:hAnsiTheme="minorHAnsi" w:cstheme="minorHAnsi"/>
        </w:rPr>
      </w:pPr>
      <w:r w:rsidRPr="001D0BFB">
        <w:rPr>
          <w:rStyle w:val="SubtitleChar"/>
          <w:rFonts w:asciiTheme="minorHAnsi" w:hAnsiTheme="minorHAnsi" w:cstheme="minorHAnsi"/>
          <w:sz w:val="22"/>
          <w:szCs w:val="22"/>
        </w:rPr>
        <w:t>Wafa Johal</w:t>
      </w:r>
      <w:r w:rsidRPr="001D0BFB">
        <w:rPr>
          <w:rFonts w:asciiTheme="minorHAnsi" w:hAnsiTheme="minorHAnsi" w:cstheme="minorHAnsi"/>
        </w:rPr>
        <w:br/>
      </w:r>
      <w:r w:rsidRPr="001D0BFB">
        <w:rPr>
          <w:rFonts w:asciiTheme="minorHAnsi" w:eastAsia="Times New Roman" w:hAnsiTheme="minorHAnsi" w:cstheme="minorHAnsi"/>
          <w:sz w:val="20"/>
          <w:szCs w:val="20"/>
        </w:rPr>
        <w:t>University of New South Wales</w:t>
      </w:r>
      <w:r w:rsidR="00C074DB" w:rsidRPr="001D0BFB">
        <w:rPr>
          <w:rFonts w:asciiTheme="minorHAnsi" w:eastAsia="Times New Roman" w:hAnsiTheme="minorHAnsi" w:cstheme="minorHAnsi"/>
          <w:sz w:val="20"/>
          <w:szCs w:val="20"/>
        </w:rPr>
        <w:br/>
        <w:t>Faculty of Engineering</w:t>
      </w:r>
      <w:r w:rsidRPr="001D0BFB">
        <w:rPr>
          <w:rFonts w:asciiTheme="minorHAnsi" w:hAnsiTheme="minorHAnsi" w:cstheme="minorHAnsi"/>
          <w:sz w:val="20"/>
          <w:szCs w:val="20"/>
        </w:rPr>
        <w:br/>
      </w:r>
      <w:r w:rsidR="001D0BFB">
        <w:rPr>
          <w:rFonts w:asciiTheme="minorHAnsi" w:eastAsia="Times New Roman" w:hAnsiTheme="minorHAnsi" w:cstheme="minorHAnsi"/>
          <w:sz w:val="20"/>
          <w:szCs w:val="20"/>
        </w:rPr>
        <w:t xml:space="preserve">Sydney, </w:t>
      </w:r>
      <w:r w:rsidRPr="001D0BFB">
        <w:rPr>
          <w:rFonts w:asciiTheme="minorHAnsi" w:eastAsia="Times New Roman" w:hAnsiTheme="minorHAnsi" w:cstheme="minorHAnsi"/>
          <w:sz w:val="20"/>
          <w:szCs w:val="20"/>
        </w:rPr>
        <w:t>Australia</w:t>
      </w:r>
      <w:r w:rsidRPr="001D0BFB">
        <w:rPr>
          <w:rFonts w:asciiTheme="minorHAnsi" w:hAnsiTheme="minorHAnsi" w:cstheme="minorHAnsi"/>
          <w:sz w:val="20"/>
          <w:szCs w:val="20"/>
        </w:rPr>
        <w:br/>
      </w:r>
      <w:hyperlink r:id="rId8">
        <w:r w:rsidRPr="001D0BFB">
          <w:rPr>
            <w:rStyle w:val="Hyperlink"/>
            <w:rFonts w:asciiTheme="minorHAnsi" w:eastAsia="Times New Roman" w:hAnsiTheme="minorHAnsi" w:cstheme="minorHAnsi"/>
            <w:sz w:val="20"/>
            <w:szCs w:val="20"/>
          </w:rPr>
          <w:t>wafa.johal@unsw.edu.au</w:t>
        </w:r>
      </w:hyperlink>
      <w:r w:rsidRPr="001D0BFB">
        <w:rPr>
          <w:rFonts w:asciiTheme="minorHAnsi" w:eastAsia="Times New Roman" w:hAnsiTheme="minorHAnsi" w:cstheme="minorHAnsi"/>
        </w:rPr>
        <w:t xml:space="preserve"> </w:t>
      </w:r>
    </w:p>
    <w:p w14:paraId="5DFB1FF5" w14:textId="77777777" w:rsidR="00BE3718" w:rsidRDefault="00BE3718" w:rsidP="00BE3718">
      <w:pPr>
        <w:rPr>
          <w:rFonts w:ascii="Times New Roman" w:eastAsia="Times New Roman" w:hAnsi="Times New Roman"/>
        </w:rPr>
      </w:pPr>
    </w:p>
    <w:p w14:paraId="0605EA7A" w14:textId="77777777" w:rsidR="00BE3718" w:rsidRPr="00DC0179" w:rsidRDefault="00BE3718" w:rsidP="00DC0179">
      <w:pPr>
        <w:rPr>
          <w:b/>
          <w:bCs/>
          <w:sz w:val="24"/>
          <w:szCs w:val="24"/>
        </w:rPr>
      </w:pPr>
      <w:r w:rsidRPr="00DC0179">
        <w:rPr>
          <w:b/>
          <w:bCs/>
          <w:sz w:val="24"/>
          <w:szCs w:val="24"/>
        </w:rPr>
        <w:t>Abstract</w:t>
      </w:r>
    </w:p>
    <w:p w14:paraId="6F2DA30A" w14:textId="2BD12196" w:rsidR="571EE8BD" w:rsidRPr="00C22763" w:rsidRDefault="00BE3718" w:rsidP="007F1A83">
      <w:pPr>
        <w:jc w:val="both"/>
        <w:rPr>
          <w:rFonts w:asciiTheme="minorHAnsi" w:hAnsiTheme="minorHAnsi" w:cstheme="minorHAnsi"/>
          <w:b/>
          <w:bCs/>
        </w:rPr>
      </w:pPr>
      <w:r w:rsidRPr="571EE8BD">
        <w:rPr>
          <w:b/>
          <w:bCs/>
        </w:rPr>
        <w:t xml:space="preserve">Purpose of Review  </w:t>
      </w:r>
      <w:r w:rsidR="005B76FA">
        <w:rPr>
          <w:b/>
          <w:bCs/>
        </w:rPr>
        <w:br/>
      </w:r>
      <w:r w:rsidRPr="00C22763">
        <w:rPr>
          <w:rFonts w:asciiTheme="minorHAnsi" w:hAnsiTheme="minorHAnsi" w:cstheme="minorHAnsi"/>
        </w:rPr>
        <w:t xml:space="preserve">With the </w:t>
      </w:r>
      <w:r w:rsidR="00CB690B" w:rsidRPr="00C22763">
        <w:rPr>
          <w:rFonts w:asciiTheme="minorHAnsi" w:hAnsiTheme="minorHAnsi" w:cstheme="minorHAnsi"/>
        </w:rPr>
        <w:t>growth</w:t>
      </w:r>
      <w:r w:rsidR="00EB148D" w:rsidRPr="00C22763">
        <w:rPr>
          <w:rFonts w:asciiTheme="minorHAnsi" w:hAnsiTheme="minorHAnsi" w:cstheme="minorHAnsi"/>
        </w:rPr>
        <w:t xml:space="preserve"> </w:t>
      </w:r>
      <w:r w:rsidR="00B806EA" w:rsidRPr="00C22763">
        <w:rPr>
          <w:rFonts w:asciiTheme="minorHAnsi" w:hAnsiTheme="minorHAnsi" w:cstheme="minorHAnsi"/>
        </w:rPr>
        <w:t>in the number</w:t>
      </w:r>
      <w:r w:rsidR="00EB148D" w:rsidRPr="00C22763">
        <w:rPr>
          <w:rFonts w:asciiTheme="minorHAnsi" w:hAnsiTheme="minorHAnsi" w:cstheme="minorHAnsi"/>
        </w:rPr>
        <w:t xml:space="preserve"> of </w:t>
      </w:r>
      <w:r w:rsidR="007766BB" w:rsidRPr="00C22763">
        <w:rPr>
          <w:rFonts w:asciiTheme="minorHAnsi" w:hAnsiTheme="minorHAnsi" w:cstheme="minorHAnsi"/>
        </w:rPr>
        <w:t>market</w:t>
      </w:r>
      <w:r w:rsidR="00344E14" w:rsidRPr="00C22763">
        <w:rPr>
          <w:rFonts w:asciiTheme="minorHAnsi" w:hAnsiTheme="minorHAnsi" w:cstheme="minorHAnsi"/>
        </w:rPr>
        <w:t>-</w:t>
      </w:r>
      <w:r w:rsidR="007766BB" w:rsidRPr="00C22763">
        <w:rPr>
          <w:rFonts w:asciiTheme="minorHAnsi" w:hAnsiTheme="minorHAnsi" w:cstheme="minorHAnsi"/>
        </w:rPr>
        <w:t>available social robots, there is a</w:t>
      </w:r>
      <w:r w:rsidR="00C3735B" w:rsidRPr="00C22763">
        <w:rPr>
          <w:rFonts w:asciiTheme="minorHAnsi" w:hAnsiTheme="minorHAnsi" w:cstheme="minorHAnsi"/>
        </w:rPr>
        <w:t>n</w:t>
      </w:r>
      <w:r w:rsidR="00CB690B" w:rsidRPr="00C22763">
        <w:rPr>
          <w:rFonts w:asciiTheme="minorHAnsi" w:hAnsiTheme="minorHAnsi" w:cstheme="minorHAnsi"/>
        </w:rPr>
        <w:t xml:space="preserve"> increasing</w:t>
      </w:r>
      <w:r w:rsidR="007766BB" w:rsidRPr="00C22763">
        <w:rPr>
          <w:rFonts w:asciiTheme="minorHAnsi" w:hAnsiTheme="minorHAnsi" w:cstheme="minorHAnsi"/>
        </w:rPr>
        <w:t xml:space="preserve"> </w:t>
      </w:r>
      <w:r w:rsidRPr="00C22763">
        <w:rPr>
          <w:rFonts w:asciiTheme="minorHAnsi" w:hAnsiTheme="minorHAnsi" w:cstheme="minorHAnsi"/>
        </w:rPr>
        <w:t xml:space="preserve">interest </w:t>
      </w:r>
      <w:r w:rsidR="00CB690B" w:rsidRPr="00C22763">
        <w:rPr>
          <w:rFonts w:asciiTheme="minorHAnsi" w:hAnsiTheme="minorHAnsi" w:cstheme="minorHAnsi"/>
        </w:rPr>
        <w:t>in</w:t>
      </w:r>
      <w:r w:rsidRPr="00C22763">
        <w:rPr>
          <w:rFonts w:asciiTheme="minorHAnsi" w:hAnsiTheme="minorHAnsi" w:cstheme="minorHAnsi"/>
        </w:rPr>
        <w:t xml:space="preserve"> research </w:t>
      </w:r>
      <w:r w:rsidR="00C3735B" w:rsidRPr="00C22763">
        <w:rPr>
          <w:rFonts w:asciiTheme="minorHAnsi" w:hAnsiTheme="minorHAnsi" w:cstheme="minorHAnsi"/>
        </w:rPr>
        <w:t>on</w:t>
      </w:r>
      <w:r w:rsidRPr="00C22763">
        <w:rPr>
          <w:rFonts w:asciiTheme="minorHAnsi" w:hAnsiTheme="minorHAnsi" w:cstheme="minorHAnsi"/>
        </w:rPr>
        <w:t xml:space="preserve"> </w:t>
      </w:r>
      <w:r w:rsidR="00C3735B" w:rsidRPr="00C22763">
        <w:rPr>
          <w:rFonts w:asciiTheme="minorHAnsi" w:hAnsiTheme="minorHAnsi" w:cstheme="minorHAnsi"/>
        </w:rPr>
        <w:t>the usage of</w:t>
      </w:r>
      <w:r w:rsidRPr="00C22763">
        <w:rPr>
          <w:rFonts w:asciiTheme="minorHAnsi" w:hAnsiTheme="minorHAnsi" w:cstheme="minorHAnsi"/>
        </w:rPr>
        <w:t xml:space="preserve"> social robots in education.</w:t>
      </w:r>
      <w:r w:rsidR="00AA589A" w:rsidRPr="00C22763">
        <w:rPr>
          <w:rFonts w:asciiTheme="minorHAnsi" w:hAnsiTheme="minorHAnsi" w:cstheme="minorHAnsi"/>
        </w:rPr>
        <w:t xml:space="preserve"> </w:t>
      </w:r>
      <w:r w:rsidR="00C84B30" w:rsidRPr="00C22763">
        <w:rPr>
          <w:rFonts w:asciiTheme="minorHAnsi" w:eastAsia="Times New Roman" w:hAnsiTheme="minorHAnsi" w:cstheme="minorHAnsi"/>
        </w:rPr>
        <w:t xml:space="preserve">This paper proposes </w:t>
      </w:r>
      <w:r w:rsidR="00C3735B" w:rsidRPr="00C22763">
        <w:rPr>
          <w:rFonts w:asciiTheme="minorHAnsi" w:eastAsia="Times New Roman" w:hAnsiTheme="minorHAnsi" w:cstheme="minorHAnsi"/>
        </w:rPr>
        <w:t xml:space="preserve">a </w:t>
      </w:r>
      <w:r w:rsidR="00C84B30" w:rsidRPr="00C22763">
        <w:rPr>
          <w:rFonts w:asciiTheme="minorHAnsi" w:eastAsia="Times New Roman" w:hAnsiTheme="minorHAnsi" w:cstheme="minorHAnsi"/>
        </w:rPr>
        <w:t>summar</w:t>
      </w:r>
      <w:r w:rsidR="00C3735B" w:rsidRPr="00C22763">
        <w:rPr>
          <w:rFonts w:asciiTheme="minorHAnsi" w:eastAsia="Times New Roman" w:hAnsiTheme="minorHAnsi" w:cstheme="minorHAnsi"/>
        </w:rPr>
        <w:t>y of</w:t>
      </w:r>
      <w:r w:rsidR="00C84B30" w:rsidRPr="00C22763">
        <w:rPr>
          <w:rFonts w:asciiTheme="minorHAnsi" w:eastAsia="Times New Roman" w:hAnsiTheme="minorHAnsi" w:cstheme="minorHAnsi"/>
        </w:rPr>
        <w:t xml:space="preserve"> trends </w:t>
      </w:r>
      <w:r w:rsidR="006B55AB" w:rsidRPr="00C22763">
        <w:rPr>
          <w:rFonts w:asciiTheme="minorHAnsi" w:eastAsia="Times New Roman" w:hAnsiTheme="minorHAnsi" w:cstheme="minorHAnsi"/>
        </w:rPr>
        <w:t>highlighting current research directions and potential research gaps</w:t>
      </w:r>
      <w:r w:rsidR="00C84B30" w:rsidRPr="00C22763">
        <w:rPr>
          <w:rFonts w:asciiTheme="minorHAnsi" w:eastAsia="Times New Roman" w:hAnsiTheme="minorHAnsi" w:cstheme="minorHAnsi"/>
        </w:rPr>
        <w:t xml:space="preserve"> for social robots in education. </w:t>
      </w:r>
      <w:r w:rsidR="00523654" w:rsidRPr="00C22763">
        <w:rPr>
          <w:rFonts w:asciiTheme="minorHAnsi" w:eastAsia="Times New Roman" w:hAnsiTheme="minorHAnsi" w:cstheme="minorHAnsi"/>
        </w:rPr>
        <w:t>We</w:t>
      </w:r>
      <w:r w:rsidR="006E399B" w:rsidRPr="00C22763">
        <w:rPr>
          <w:rFonts w:asciiTheme="minorHAnsi" w:eastAsia="Times New Roman" w:hAnsiTheme="minorHAnsi" w:cstheme="minorHAnsi"/>
        </w:rPr>
        <w:t xml:space="preserve"> are interested i</w:t>
      </w:r>
      <w:r w:rsidR="00380E09" w:rsidRPr="00C22763">
        <w:rPr>
          <w:rFonts w:asciiTheme="minorHAnsi" w:eastAsia="Times New Roman" w:hAnsiTheme="minorHAnsi" w:cstheme="minorHAnsi"/>
        </w:rPr>
        <w:t>n design aspects and instructional setup</w:t>
      </w:r>
      <w:r w:rsidR="00476DD8" w:rsidRPr="00C22763">
        <w:rPr>
          <w:rFonts w:asciiTheme="minorHAnsi" w:eastAsia="Times New Roman" w:hAnsiTheme="minorHAnsi" w:cstheme="minorHAnsi"/>
        </w:rPr>
        <w:t>s</w:t>
      </w:r>
      <w:r w:rsidR="00380E09" w:rsidRPr="00C22763">
        <w:rPr>
          <w:rFonts w:asciiTheme="minorHAnsi" w:eastAsia="Times New Roman" w:hAnsiTheme="minorHAnsi" w:cstheme="minorHAnsi"/>
        </w:rPr>
        <w:t xml:space="preserve"> used to evaluate social </w:t>
      </w:r>
      <w:r w:rsidR="00107D5C" w:rsidRPr="00C22763">
        <w:rPr>
          <w:rFonts w:asciiTheme="minorHAnsi" w:eastAsia="Times New Roman" w:hAnsiTheme="minorHAnsi" w:cstheme="minorHAnsi"/>
        </w:rPr>
        <w:t>robotics</w:t>
      </w:r>
      <w:r w:rsidR="00380E09" w:rsidRPr="00C22763">
        <w:rPr>
          <w:rFonts w:asciiTheme="minorHAnsi" w:eastAsia="Times New Roman" w:hAnsiTheme="minorHAnsi" w:cstheme="minorHAnsi"/>
        </w:rPr>
        <w:t xml:space="preserve"> system in </w:t>
      </w:r>
      <w:r w:rsidR="00476DD8" w:rsidRPr="00C22763">
        <w:rPr>
          <w:rFonts w:asciiTheme="minorHAnsi" w:eastAsia="Times New Roman" w:hAnsiTheme="minorHAnsi" w:cstheme="minorHAnsi"/>
        </w:rPr>
        <w:t xml:space="preserve">an </w:t>
      </w:r>
      <w:r w:rsidR="00380E09" w:rsidRPr="00C22763">
        <w:rPr>
          <w:rFonts w:asciiTheme="minorHAnsi" w:eastAsia="Times New Roman" w:hAnsiTheme="minorHAnsi" w:cstheme="minorHAnsi"/>
        </w:rPr>
        <w:t>educational</w:t>
      </w:r>
      <w:r w:rsidR="00476DD8" w:rsidRPr="00C22763">
        <w:rPr>
          <w:rFonts w:asciiTheme="minorHAnsi" w:eastAsia="Times New Roman" w:hAnsiTheme="minorHAnsi" w:cstheme="minorHAnsi"/>
        </w:rPr>
        <w:t xml:space="preserve"> setting</w:t>
      </w:r>
      <w:r w:rsidR="005A74B6" w:rsidRPr="00C22763">
        <w:rPr>
          <w:rFonts w:asciiTheme="minorHAnsi" w:eastAsia="Times New Roman" w:hAnsiTheme="minorHAnsi" w:cstheme="minorHAnsi"/>
        </w:rPr>
        <w:t>.</w:t>
      </w:r>
    </w:p>
    <w:p w14:paraId="5C103B7A" w14:textId="0E90C689" w:rsidR="00BE3718" w:rsidRPr="00C22763" w:rsidRDefault="00BE3718" w:rsidP="007F1A83">
      <w:pPr>
        <w:jc w:val="both"/>
        <w:rPr>
          <w:rFonts w:asciiTheme="minorHAnsi" w:hAnsiTheme="minorHAnsi" w:cstheme="minorHAnsi"/>
        </w:rPr>
      </w:pPr>
      <w:r w:rsidRPr="00C22763">
        <w:rPr>
          <w:rFonts w:asciiTheme="minorHAnsi" w:hAnsiTheme="minorHAnsi" w:cstheme="minorHAnsi"/>
          <w:b/>
          <w:bCs/>
        </w:rPr>
        <w:t>Recent Findings</w:t>
      </w:r>
      <w:r w:rsidRPr="00C22763">
        <w:rPr>
          <w:rFonts w:asciiTheme="minorHAnsi" w:hAnsiTheme="minorHAnsi" w:cstheme="minorHAnsi"/>
        </w:rPr>
        <w:t xml:space="preserve"> </w:t>
      </w:r>
      <w:r w:rsidR="00F14E64" w:rsidRPr="00C22763">
        <w:rPr>
          <w:rFonts w:asciiTheme="minorHAnsi" w:hAnsiTheme="minorHAnsi" w:cstheme="minorHAnsi"/>
        </w:rPr>
        <w:br/>
        <w:t>T</w:t>
      </w:r>
      <w:r w:rsidRPr="00C22763">
        <w:rPr>
          <w:rFonts w:asciiTheme="minorHAnsi" w:hAnsiTheme="minorHAnsi" w:cstheme="minorHAnsi"/>
        </w:rPr>
        <w:t xml:space="preserve">he literature </w:t>
      </w:r>
      <w:r w:rsidR="00F14E64" w:rsidRPr="00C22763">
        <w:rPr>
          <w:rFonts w:asciiTheme="minorHAnsi" w:hAnsiTheme="minorHAnsi" w:cstheme="minorHAnsi"/>
        </w:rPr>
        <w:t>demonstrate</w:t>
      </w:r>
      <w:r w:rsidR="00476DD8" w:rsidRPr="00C22763">
        <w:rPr>
          <w:rFonts w:asciiTheme="minorHAnsi" w:hAnsiTheme="minorHAnsi" w:cstheme="minorHAnsi"/>
        </w:rPr>
        <w:t>s</w:t>
      </w:r>
      <w:r w:rsidR="00F14E64" w:rsidRPr="00C22763">
        <w:rPr>
          <w:rFonts w:asciiTheme="minorHAnsi" w:hAnsiTheme="minorHAnsi" w:cstheme="minorHAnsi"/>
        </w:rPr>
        <w:t xml:space="preserve"> </w:t>
      </w:r>
      <w:r w:rsidR="009E3249">
        <w:rPr>
          <w:rFonts w:asciiTheme="minorHAnsi" w:hAnsiTheme="minorHAnsi" w:cstheme="minorHAnsi"/>
        </w:rPr>
        <w:t>that a</w:t>
      </w:r>
      <w:r w:rsidR="0047562E" w:rsidRPr="00C22763">
        <w:rPr>
          <w:rFonts w:asciiTheme="minorHAnsi" w:hAnsiTheme="minorHAnsi" w:cstheme="minorHAnsi"/>
        </w:rPr>
        <w:t>s the field grows, setup</w:t>
      </w:r>
      <w:r w:rsidR="00C562A7" w:rsidRPr="00C22763">
        <w:rPr>
          <w:rFonts w:asciiTheme="minorHAnsi" w:hAnsiTheme="minorHAnsi" w:cstheme="minorHAnsi"/>
        </w:rPr>
        <w:t>,</w:t>
      </w:r>
      <w:r w:rsidR="0047562E" w:rsidRPr="00C22763">
        <w:rPr>
          <w:rFonts w:asciiTheme="minorHAnsi" w:hAnsiTheme="minorHAnsi" w:cstheme="minorHAnsi"/>
        </w:rPr>
        <w:t xml:space="preserve"> </w:t>
      </w:r>
      <w:r w:rsidR="003833E5" w:rsidRPr="00C22763">
        <w:rPr>
          <w:rFonts w:asciiTheme="minorHAnsi" w:hAnsiTheme="minorHAnsi" w:cstheme="minorHAnsi"/>
        </w:rPr>
        <w:t>methodology</w:t>
      </w:r>
      <w:r w:rsidR="0047562E" w:rsidRPr="00C22763">
        <w:rPr>
          <w:rFonts w:asciiTheme="minorHAnsi" w:hAnsiTheme="minorHAnsi" w:cstheme="minorHAnsi"/>
        </w:rPr>
        <w:t xml:space="preserve"> and </w:t>
      </w:r>
      <w:r w:rsidR="003B0E8D" w:rsidRPr="00C22763">
        <w:rPr>
          <w:rFonts w:asciiTheme="minorHAnsi" w:hAnsiTheme="minorHAnsi" w:cstheme="minorHAnsi"/>
        </w:rPr>
        <w:t xml:space="preserve">demographics targeted by social robotics </w:t>
      </w:r>
      <w:r w:rsidR="003833E5" w:rsidRPr="00C22763">
        <w:rPr>
          <w:rFonts w:asciiTheme="minorHAnsi" w:hAnsiTheme="minorHAnsi" w:cstheme="minorHAnsi"/>
        </w:rPr>
        <w:t>application</w:t>
      </w:r>
      <w:r w:rsidR="00C562A7" w:rsidRPr="00C22763">
        <w:rPr>
          <w:rFonts w:asciiTheme="minorHAnsi" w:hAnsiTheme="minorHAnsi" w:cstheme="minorHAnsi"/>
        </w:rPr>
        <w:t>s</w:t>
      </w:r>
      <w:r w:rsidR="003833E5" w:rsidRPr="00C22763">
        <w:rPr>
          <w:rFonts w:asciiTheme="minorHAnsi" w:hAnsiTheme="minorHAnsi" w:cstheme="minorHAnsi"/>
        </w:rPr>
        <w:t xml:space="preserve"> seem to settle and standardize</w:t>
      </w:r>
      <w:r w:rsidR="00734C2C" w:rsidRPr="00C22763">
        <w:rPr>
          <w:rFonts w:asciiTheme="minorHAnsi" w:hAnsiTheme="minorHAnsi" w:cstheme="minorHAnsi"/>
        </w:rPr>
        <w:t xml:space="preserve"> </w:t>
      </w:r>
      <w:r w:rsidR="003321A9" w:rsidRPr="00C22763">
        <w:rPr>
          <w:rFonts w:asciiTheme="minorHAnsi" w:hAnsiTheme="minorHAnsi" w:cstheme="minorHAnsi"/>
        </w:rPr>
        <w:t>-</w:t>
      </w:r>
      <w:r w:rsidR="001B3D6B" w:rsidRPr="00C22763">
        <w:rPr>
          <w:rFonts w:asciiTheme="minorHAnsi" w:hAnsiTheme="minorHAnsi" w:cstheme="minorHAnsi"/>
        </w:rPr>
        <w:t xml:space="preserve"> </w:t>
      </w:r>
      <w:r w:rsidR="003833E5" w:rsidRPr="00C22763">
        <w:rPr>
          <w:rFonts w:asciiTheme="minorHAnsi" w:hAnsiTheme="minorHAnsi" w:cstheme="minorHAnsi"/>
        </w:rPr>
        <w:t xml:space="preserve">a </w:t>
      </w:r>
      <w:r w:rsidR="003321A9" w:rsidRPr="00C22763">
        <w:rPr>
          <w:rFonts w:asciiTheme="minorHAnsi" w:hAnsiTheme="minorHAnsi" w:cstheme="minorHAnsi"/>
        </w:rPr>
        <w:t xml:space="preserve">tutoring </w:t>
      </w:r>
      <w:r w:rsidR="003833E5" w:rsidRPr="00C22763">
        <w:rPr>
          <w:rFonts w:asciiTheme="minorHAnsi" w:hAnsiTheme="minorHAnsi" w:cstheme="minorHAnsi"/>
        </w:rPr>
        <w:t>Nao robot w</w:t>
      </w:r>
      <w:r w:rsidR="009117C9" w:rsidRPr="00C22763">
        <w:rPr>
          <w:rFonts w:asciiTheme="minorHAnsi" w:hAnsiTheme="minorHAnsi" w:cstheme="minorHAnsi"/>
        </w:rPr>
        <w:t>ith a tablet in front of a child seems the stereotypical social educational robotics setup</w:t>
      </w:r>
      <w:r w:rsidR="001B3D6B" w:rsidRPr="00C22763">
        <w:rPr>
          <w:rFonts w:asciiTheme="minorHAnsi" w:hAnsiTheme="minorHAnsi" w:cstheme="minorHAnsi"/>
        </w:rPr>
        <w:t>.</w:t>
      </w:r>
      <w:r w:rsidR="009117C9" w:rsidRPr="00C22763">
        <w:rPr>
          <w:rFonts w:asciiTheme="minorHAnsi" w:hAnsiTheme="minorHAnsi" w:cstheme="minorHAnsi"/>
        </w:rPr>
        <w:t xml:space="preserve"> </w:t>
      </w:r>
    </w:p>
    <w:p w14:paraId="354834FA" w14:textId="11BF9237" w:rsidR="00BE3718" w:rsidRPr="00C22763" w:rsidRDefault="00BE3718" w:rsidP="00BE3718">
      <w:pPr>
        <w:rPr>
          <w:rFonts w:asciiTheme="minorHAnsi" w:hAnsiTheme="minorHAnsi" w:cstheme="minorHAnsi"/>
        </w:rPr>
      </w:pPr>
      <w:r w:rsidRPr="00A47B3D">
        <w:rPr>
          <w:rFonts w:asciiTheme="minorHAnsi" w:hAnsiTheme="minorHAnsi" w:cstheme="minorHAnsi"/>
          <w:b/>
          <w:bCs/>
        </w:rPr>
        <w:t>Summary</w:t>
      </w:r>
      <w:r w:rsidR="00DC0179" w:rsidRPr="00A47B3D">
        <w:rPr>
          <w:rFonts w:asciiTheme="minorHAnsi" w:hAnsiTheme="minorHAnsi" w:cstheme="minorHAnsi"/>
          <w:b/>
          <w:bCs/>
        </w:rPr>
        <w:t xml:space="preserve"> </w:t>
      </w:r>
      <w:r w:rsidR="00D54A7D" w:rsidRPr="00A47B3D">
        <w:rPr>
          <w:rFonts w:asciiTheme="minorHAnsi" w:hAnsiTheme="minorHAnsi" w:cstheme="minorHAnsi"/>
        </w:rPr>
        <w:t>An updated review on social robots in education is presented</w:t>
      </w:r>
      <w:r w:rsidR="00A12DE2" w:rsidRPr="00A47B3D">
        <w:rPr>
          <w:rFonts w:asciiTheme="minorHAnsi" w:hAnsiTheme="minorHAnsi" w:cstheme="minorHAnsi"/>
        </w:rPr>
        <w:t xml:space="preserve"> here. We propose</w:t>
      </w:r>
      <w:r w:rsidR="005F765F" w:rsidRPr="00A47B3D">
        <w:rPr>
          <w:rFonts w:asciiTheme="minorHAnsi" w:hAnsiTheme="minorHAnsi" w:cstheme="minorHAnsi"/>
        </w:rPr>
        <w:t>,</w:t>
      </w:r>
      <w:r w:rsidR="00A12DE2" w:rsidRPr="00A47B3D">
        <w:rPr>
          <w:rFonts w:asciiTheme="minorHAnsi" w:hAnsiTheme="minorHAnsi" w:cstheme="minorHAnsi"/>
        </w:rPr>
        <w:t xml:space="preserve"> first</w:t>
      </w:r>
      <w:r w:rsidR="005F765F" w:rsidRPr="00A47B3D">
        <w:rPr>
          <w:rFonts w:asciiTheme="minorHAnsi" w:hAnsiTheme="minorHAnsi" w:cstheme="minorHAnsi"/>
        </w:rPr>
        <w:t>,</w:t>
      </w:r>
      <w:r w:rsidR="00A12DE2" w:rsidRPr="00A47B3D">
        <w:rPr>
          <w:rFonts w:asciiTheme="minorHAnsi" w:hAnsiTheme="minorHAnsi" w:cstheme="minorHAnsi"/>
        </w:rPr>
        <w:t xml:space="preserve"> a</w:t>
      </w:r>
      <w:r w:rsidR="00557EC9" w:rsidRPr="00A47B3D">
        <w:rPr>
          <w:rFonts w:asciiTheme="minorHAnsi" w:hAnsiTheme="minorHAnsi" w:cstheme="minorHAnsi"/>
        </w:rPr>
        <w:t xml:space="preserve">n analysis of the </w:t>
      </w:r>
      <w:r w:rsidR="009A3EB8" w:rsidRPr="00A47B3D">
        <w:rPr>
          <w:rFonts w:asciiTheme="minorHAnsi" w:hAnsiTheme="minorHAnsi" w:cstheme="minorHAnsi"/>
        </w:rPr>
        <w:t>pioneering works in</w:t>
      </w:r>
      <w:r w:rsidR="004D486E" w:rsidRPr="00A47B3D">
        <w:rPr>
          <w:rFonts w:asciiTheme="minorHAnsi" w:hAnsiTheme="minorHAnsi" w:cstheme="minorHAnsi"/>
        </w:rPr>
        <w:t xml:space="preserve"> </w:t>
      </w:r>
      <w:r w:rsidR="00557EC9" w:rsidRPr="00A47B3D">
        <w:rPr>
          <w:rFonts w:asciiTheme="minorHAnsi" w:hAnsiTheme="minorHAnsi" w:cstheme="minorHAnsi"/>
        </w:rPr>
        <w:t>the field</w:t>
      </w:r>
      <w:r w:rsidR="00970849" w:rsidRPr="00A47B3D">
        <w:rPr>
          <w:rFonts w:asciiTheme="minorHAnsi" w:hAnsiTheme="minorHAnsi" w:cstheme="minorHAnsi"/>
        </w:rPr>
        <w:t>. Secondly</w:t>
      </w:r>
      <w:r w:rsidR="00BA0228" w:rsidRPr="00A47B3D">
        <w:rPr>
          <w:rFonts w:asciiTheme="minorHAnsi" w:hAnsiTheme="minorHAnsi" w:cstheme="minorHAnsi"/>
        </w:rPr>
        <w:t>, we</w:t>
      </w:r>
      <w:r w:rsidR="00970849" w:rsidRPr="00A47B3D">
        <w:rPr>
          <w:rFonts w:asciiTheme="minorHAnsi" w:hAnsiTheme="minorHAnsi" w:cstheme="minorHAnsi"/>
        </w:rPr>
        <w:t xml:space="preserve"> exp</w:t>
      </w:r>
      <w:r w:rsidR="0025462A" w:rsidRPr="00A47B3D">
        <w:rPr>
          <w:rFonts w:asciiTheme="minorHAnsi" w:hAnsiTheme="minorHAnsi" w:cstheme="minorHAnsi"/>
        </w:rPr>
        <w:t>lore</w:t>
      </w:r>
      <w:r w:rsidR="004D486E" w:rsidRPr="00A47B3D">
        <w:rPr>
          <w:rFonts w:asciiTheme="minorHAnsi" w:hAnsiTheme="minorHAnsi" w:cstheme="minorHAnsi"/>
        </w:rPr>
        <w:t xml:space="preserve"> the </w:t>
      </w:r>
      <w:r w:rsidR="007F1A83" w:rsidRPr="00A47B3D">
        <w:rPr>
          <w:rFonts w:asciiTheme="minorHAnsi" w:hAnsiTheme="minorHAnsi" w:cstheme="minorHAnsi"/>
        </w:rPr>
        <w:t>potential</w:t>
      </w:r>
      <w:r w:rsidR="004D486E" w:rsidRPr="00A47B3D">
        <w:rPr>
          <w:rFonts w:asciiTheme="minorHAnsi" w:hAnsiTheme="minorHAnsi" w:cstheme="minorHAnsi"/>
        </w:rPr>
        <w:t xml:space="preserve"> for education to </w:t>
      </w:r>
      <w:r w:rsidR="00AD30F0" w:rsidRPr="00A47B3D">
        <w:rPr>
          <w:rFonts w:asciiTheme="minorHAnsi" w:hAnsiTheme="minorHAnsi" w:cstheme="minorHAnsi"/>
        </w:rPr>
        <w:t>be</w:t>
      </w:r>
      <w:r w:rsidR="00A30A5D" w:rsidRPr="00A47B3D">
        <w:rPr>
          <w:rFonts w:asciiTheme="minorHAnsi" w:hAnsiTheme="minorHAnsi" w:cstheme="minorHAnsi"/>
        </w:rPr>
        <w:t xml:space="preserve"> </w:t>
      </w:r>
      <w:r w:rsidR="00313B51" w:rsidRPr="00A47B3D">
        <w:rPr>
          <w:rFonts w:asciiTheme="minorHAnsi" w:hAnsiTheme="minorHAnsi" w:cstheme="minorHAnsi"/>
        </w:rPr>
        <w:t xml:space="preserve">the ideal context </w:t>
      </w:r>
      <w:r w:rsidR="00C9546A" w:rsidRPr="00A47B3D">
        <w:rPr>
          <w:rFonts w:asciiTheme="minorHAnsi" w:hAnsiTheme="minorHAnsi" w:cstheme="minorHAnsi"/>
        </w:rPr>
        <w:t xml:space="preserve">to investigate </w:t>
      </w:r>
      <w:r w:rsidR="00EB3830" w:rsidRPr="00A47B3D">
        <w:rPr>
          <w:rFonts w:asciiTheme="minorHAnsi" w:hAnsiTheme="minorHAnsi" w:cstheme="minorHAnsi"/>
        </w:rPr>
        <w:t>central</w:t>
      </w:r>
      <w:r w:rsidR="004D486E" w:rsidRPr="00A47B3D">
        <w:rPr>
          <w:rFonts w:asciiTheme="minorHAnsi" w:hAnsiTheme="minorHAnsi" w:cstheme="minorHAnsi"/>
        </w:rPr>
        <w:t xml:space="preserve"> human-robot interaction research questions. A</w:t>
      </w:r>
      <w:r w:rsidR="002A4297" w:rsidRPr="00A47B3D">
        <w:rPr>
          <w:rFonts w:asciiTheme="minorHAnsi" w:hAnsiTheme="minorHAnsi" w:cstheme="minorHAnsi"/>
        </w:rPr>
        <w:t xml:space="preserve"> trend </w:t>
      </w:r>
      <w:r w:rsidR="007F1A83" w:rsidRPr="00A47B3D">
        <w:rPr>
          <w:rFonts w:asciiTheme="minorHAnsi" w:hAnsiTheme="minorHAnsi" w:cstheme="minorHAnsi"/>
        </w:rPr>
        <w:t>analysis</w:t>
      </w:r>
      <w:r w:rsidR="002A4297" w:rsidRPr="00A47B3D">
        <w:rPr>
          <w:rFonts w:asciiTheme="minorHAnsi" w:hAnsiTheme="minorHAnsi" w:cstheme="minorHAnsi"/>
        </w:rPr>
        <w:t xml:space="preserve"> is then proposed </w:t>
      </w:r>
      <w:r w:rsidR="007F1A83" w:rsidRPr="00A47B3D">
        <w:rPr>
          <w:rFonts w:asciiTheme="minorHAnsi" w:hAnsiTheme="minorHAnsi" w:cstheme="minorHAnsi"/>
        </w:rPr>
        <w:t>demonstrating</w:t>
      </w:r>
      <w:r w:rsidR="009E3249" w:rsidRPr="00A47B3D">
        <w:rPr>
          <w:rFonts w:asciiTheme="minorHAnsi" w:hAnsiTheme="minorHAnsi" w:cstheme="minorHAnsi"/>
        </w:rPr>
        <w:t>.</w:t>
      </w:r>
    </w:p>
    <w:p w14:paraId="4F3C867D" w14:textId="3EF801C8" w:rsidR="00BE3718" w:rsidRPr="00087D1D" w:rsidRDefault="00BE3718" w:rsidP="00BE3718">
      <w:r w:rsidRPr="00787D9F">
        <w:rPr>
          <w:b/>
          <w:bCs/>
        </w:rPr>
        <w:t>Keywords</w:t>
      </w:r>
      <w:r w:rsidR="00044D19">
        <w:rPr>
          <w:b/>
          <w:bCs/>
        </w:rPr>
        <w:br/>
      </w:r>
      <w:r w:rsidR="00044D19" w:rsidRPr="00087D1D">
        <w:t xml:space="preserve">Social robots, Education, </w:t>
      </w:r>
      <w:r w:rsidR="00E233E4">
        <w:t xml:space="preserve">Robots for </w:t>
      </w:r>
      <w:r w:rsidR="0086505D">
        <w:t>l</w:t>
      </w:r>
      <w:r w:rsidR="00E233E4">
        <w:t xml:space="preserve">earning, Robot </w:t>
      </w:r>
      <w:r w:rsidR="0086505D">
        <w:t>t</w:t>
      </w:r>
      <w:r w:rsidR="00E233E4">
        <w:t>utor</w:t>
      </w:r>
      <w:r w:rsidR="002404DC">
        <w:t>, Human-Robot Interaction</w:t>
      </w:r>
    </w:p>
    <w:p w14:paraId="1F968C9A" w14:textId="569F3DE1" w:rsidR="00AF49B4" w:rsidRPr="009E2F50" w:rsidRDefault="00BE3718" w:rsidP="002453CD">
      <w:pPr>
        <w:jc w:val="both"/>
        <w:rPr>
          <w:rFonts w:ascii="Times New Roman" w:eastAsia="Times New Roman" w:hAnsi="Times New Roman"/>
          <w:color w:val="000000"/>
        </w:rPr>
      </w:pPr>
      <w:r w:rsidRPr="00787D9F">
        <w:rPr>
          <w:b/>
          <w:bCs/>
          <w:sz w:val="24"/>
          <w:szCs w:val="24"/>
        </w:rPr>
        <w:t>Introduction</w:t>
      </w:r>
      <w:r w:rsidR="009E2F50">
        <w:rPr>
          <w:b/>
          <w:bCs/>
          <w:sz w:val="24"/>
          <w:szCs w:val="24"/>
        </w:rPr>
        <w:br/>
      </w:r>
      <w:r w:rsidR="00B83558" w:rsidRPr="001B0FC6">
        <w:rPr>
          <w:rFonts w:asciiTheme="minorHAnsi" w:hAnsiTheme="minorHAnsi" w:cstheme="minorHAnsi"/>
        </w:rPr>
        <w:t>Over the years, the field of social robotics has considerably grown</w:t>
      </w:r>
      <w:r w:rsidR="00E423B2">
        <w:rPr>
          <w:rFonts w:asciiTheme="minorHAnsi" w:hAnsiTheme="minorHAnsi" w:cstheme="minorHAnsi"/>
        </w:rPr>
        <w:t>,</w:t>
      </w:r>
      <w:r w:rsidR="00B83558" w:rsidRPr="001B0FC6">
        <w:rPr>
          <w:rFonts w:asciiTheme="minorHAnsi" w:hAnsiTheme="minorHAnsi" w:cstheme="minorHAnsi"/>
        </w:rPr>
        <w:t xml:space="preserve"> </w:t>
      </w:r>
      <w:r w:rsidR="00E423B2">
        <w:rPr>
          <w:rFonts w:asciiTheme="minorHAnsi" w:hAnsiTheme="minorHAnsi" w:cstheme="minorHAnsi"/>
        </w:rPr>
        <w:t>represents</w:t>
      </w:r>
      <w:r w:rsidR="00B83558" w:rsidRPr="001B0FC6">
        <w:rPr>
          <w:rFonts w:asciiTheme="minorHAnsi" w:hAnsiTheme="minorHAnsi" w:cstheme="minorHAnsi"/>
        </w:rPr>
        <w:t xml:space="preserve"> a big </w:t>
      </w:r>
      <w:r w:rsidR="00E423B2">
        <w:rPr>
          <w:rFonts w:asciiTheme="minorHAnsi" w:hAnsiTheme="minorHAnsi" w:cstheme="minorHAnsi"/>
        </w:rPr>
        <w:t>share</w:t>
      </w:r>
      <w:r w:rsidR="00B83558" w:rsidRPr="001B0FC6">
        <w:rPr>
          <w:rFonts w:asciiTheme="minorHAnsi" w:hAnsiTheme="minorHAnsi" w:cstheme="minorHAnsi"/>
        </w:rPr>
        <w:t xml:space="preserve"> of </w:t>
      </w:r>
      <w:r w:rsidR="00E423B2">
        <w:rPr>
          <w:rFonts w:asciiTheme="minorHAnsi" w:hAnsiTheme="minorHAnsi" w:cstheme="minorHAnsi"/>
        </w:rPr>
        <w:t>all</w:t>
      </w:r>
      <w:r w:rsidR="00B83558" w:rsidRPr="001B0FC6">
        <w:rPr>
          <w:rFonts w:asciiTheme="minorHAnsi" w:hAnsiTheme="minorHAnsi" w:cstheme="minorHAnsi"/>
        </w:rPr>
        <w:t xml:space="preserve"> human-robot interaction research. </w:t>
      </w:r>
      <w:r w:rsidR="00A500C6" w:rsidRPr="001B0FC6">
        <w:rPr>
          <w:rFonts w:asciiTheme="minorHAnsi" w:hAnsiTheme="minorHAnsi" w:cstheme="minorHAnsi"/>
        </w:rPr>
        <w:t xml:space="preserve">Social </w:t>
      </w:r>
      <w:r w:rsidR="00F56711" w:rsidRPr="001B0FC6">
        <w:rPr>
          <w:rFonts w:asciiTheme="minorHAnsi" w:hAnsiTheme="minorHAnsi" w:cstheme="minorHAnsi"/>
        </w:rPr>
        <w:t xml:space="preserve">educational robots </w:t>
      </w:r>
      <w:r w:rsidR="00EA4CCE" w:rsidRPr="001B0FC6">
        <w:rPr>
          <w:rFonts w:asciiTheme="minorHAnsi" w:hAnsiTheme="minorHAnsi" w:cstheme="minorHAnsi"/>
        </w:rPr>
        <w:t xml:space="preserve">are </w:t>
      </w:r>
      <w:r w:rsidR="00B83558" w:rsidRPr="001B0FC6">
        <w:rPr>
          <w:rFonts w:asciiTheme="minorHAnsi" w:hAnsiTheme="minorHAnsi" w:cstheme="minorHAnsi"/>
        </w:rPr>
        <w:t>pedagogical</w:t>
      </w:r>
      <w:r w:rsidR="00EA4CCE" w:rsidRPr="001B0FC6">
        <w:rPr>
          <w:rFonts w:asciiTheme="minorHAnsi" w:hAnsiTheme="minorHAnsi" w:cstheme="minorHAnsi"/>
        </w:rPr>
        <w:t xml:space="preserve"> or intelligent agents that aim to support</w:t>
      </w:r>
      <w:r w:rsidR="0003665A" w:rsidRPr="001B0FC6">
        <w:rPr>
          <w:rFonts w:asciiTheme="minorHAnsi" w:hAnsiTheme="minorHAnsi" w:cstheme="minorHAnsi"/>
        </w:rPr>
        <w:t xml:space="preserve"> learning and teaching. </w:t>
      </w:r>
      <w:r w:rsidR="00CA2CBC" w:rsidRPr="001B0FC6">
        <w:rPr>
          <w:rFonts w:asciiTheme="minorHAnsi" w:hAnsiTheme="minorHAnsi" w:cstheme="minorHAnsi"/>
        </w:rPr>
        <w:t xml:space="preserve">As illustrated in </w:t>
      </w:r>
      <w:r w:rsidR="00BD16EC" w:rsidRPr="001B0FC6">
        <w:rPr>
          <w:rFonts w:asciiTheme="minorHAnsi" w:hAnsiTheme="minorHAnsi" w:cstheme="minorHAnsi"/>
        </w:rPr>
        <w:fldChar w:fldCharType="begin"/>
      </w:r>
      <w:r w:rsidR="00BD16EC" w:rsidRPr="001B0FC6">
        <w:rPr>
          <w:rFonts w:asciiTheme="minorHAnsi" w:hAnsiTheme="minorHAnsi" w:cstheme="minorHAnsi"/>
        </w:rPr>
        <w:instrText xml:space="preserve"> REF _Ref37753667 \h  \* MERGEFORMAT </w:instrText>
      </w:r>
      <w:r w:rsidR="00BD16EC" w:rsidRPr="001B0FC6">
        <w:rPr>
          <w:rFonts w:asciiTheme="minorHAnsi" w:hAnsiTheme="minorHAnsi" w:cstheme="minorHAnsi"/>
        </w:rPr>
      </w:r>
      <w:r w:rsidR="00BD16EC" w:rsidRPr="001B0FC6">
        <w:rPr>
          <w:rFonts w:asciiTheme="minorHAnsi" w:hAnsiTheme="minorHAnsi" w:cstheme="minorHAnsi"/>
        </w:rPr>
        <w:fldChar w:fldCharType="separate"/>
      </w:r>
      <w:r w:rsidR="00BD16EC" w:rsidRPr="001B0FC6">
        <w:rPr>
          <w:rFonts w:asciiTheme="minorHAnsi" w:hAnsiTheme="minorHAnsi" w:cstheme="minorHAnsi"/>
        </w:rPr>
        <w:t xml:space="preserve">Figure </w:t>
      </w:r>
      <w:r w:rsidR="00BD16EC" w:rsidRPr="001B0FC6">
        <w:rPr>
          <w:rFonts w:asciiTheme="minorHAnsi" w:hAnsiTheme="minorHAnsi" w:cstheme="minorHAnsi"/>
          <w:noProof/>
        </w:rPr>
        <w:t>1</w:t>
      </w:r>
      <w:r w:rsidR="00BD16EC" w:rsidRPr="001B0FC6">
        <w:rPr>
          <w:rFonts w:asciiTheme="minorHAnsi" w:hAnsiTheme="minorHAnsi" w:cstheme="minorHAnsi"/>
        </w:rPr>
        <w:fldChar w:fldCharType="end"/>
      </w:r>
      <w:r w:rsidR="00BD16EC" w:rsidRPr="001B0FC6">
        <w:rPr>
          <w:rFonts w:asciiTheme="minorHAnsi" w:hAnsiTheme="minorHAnsi" w:cstheme="minorHAnsi"/>
          <w:b/>
          <w:bCs/>
        </w:rPr>
        <w:t xml:space="preserve"> </w:t>
      </w:r>
      <w:r w:rsidR="00CA2CBC" w:rsidRPr="001B0FC6">
        <w:rPr>
          <w:rFonts w:asciiTheme="minorHAnsi" w:hAnsiTheme="minorHAnsi" w:cstheme="minorHAnsi"/>
        </w:rPr>
        <w:t xml:space="preserve">(extrapolated from </w:t>
      </w:r>
      <w:r w:rsidR="00CA2CBC" w:rsidRPr="001B0FC6">
        <w:rPr>
          <w:rFonts w:asciiTheme="minorHAnsi" w:hAnsiTheme="minorHAnsi" w:cstheme="minorHAnsi"/>
        </w:rPr>
        <w:fldChar w:fldCharType="begin"/>
      </w:r>
      <w:r w:rsidR="00A63C1E">
        <w:rPr>
          <w:rFonts w:asciiTheme="minorHAnsi" w:hAnsiTheme="minorHAnsi" w:cstheme="minorHAnsi"/>
        </w:rPr>
        <w:instrText xml:space="preserve"> ADDIN ZOTERO_ITEM CSL_CITATION {"citationID":"AQLkbSE8","properties":{"formattedCitation":"(1)","plainCitation":"(1)","noteIndex":0},"citationItems":[{"id":3492,"uris":["http://zotero.org/groups/2419050/items/UDW7S4I3"],"uri":["http://zotero.org/groups/2419050/items/UDW7S4I3"],"itemData":{"id":3492,"type":"paper-conference","container-title":"Austrian Robotics Workshop 2018","DOI":"10.15203/3187-22-1-08","event":"Austrian Robotics Workshop 2018","language":"en","title":"Towards a Formal Definition of Educational Robotics","URL":"http://dx.doi.org/10.15203/3187-22-1-08","author":[{"family":"Angel-Fernandez","given":"Julian M"},{"family":"Vincze","given":"Markus"}],"accessed":{"date-parts":[["2020",3,30]]},"issued":{"date-parts":[["2018"]]}}}],"schema":"https://github.com/citation-style-language/schema/raw/master/csl-citation.json"} </w:instrText>
      </w:r>
      <w:r w:rsidR="00CA2CBC" w:rsidRPr="001B0FC6">
        <w:rPr>
          <w:rFonts w:asciiTheme="minorHAnsi" w:hAnsiTheme="minorHAnsi" w:cstheme="minorHAnsi"/>
        </w:rPr>
        <w:fldChar w:fldCharType="separate"/>
      </w:r>
      <w:r w:rsidR="00AC151C">
        <w:rPr>
          <w:rFonts w:asciiTheme="minorHAnsi" w:hAnsiTheme="minorHAnsi" w:cstheme="minorHAnsi"/>
        </w:rPr>
        <w:t>(1)</w:t>
      </w:r>
      <w:r w:rsidR="00CA2CBC" w:rsidRPr="001B0FC6">
        <w:rPr>
          <w:rFonts w:asciiTheme="minorHAnsi" w:hAnsiTheme="minorHAnsi" w:cstheme="minorHAnsi"/>
        </w:rPr>
        <w:fldChar w:fldCharType="end"/>
      </w:r>
      <w:r w:rsidR="00FF67CE" w:rsidRPr="001B0FC6">
        <w:rPr>
          <w:rFonts w:asciiTheme="minorHAnsi" w:hAnsiTheme="minorHAnsi" w:cstheme="minorHAnsi"/>
        </w:rPr>
        <w:t xml:space="preserve">), </w:t>
      </w:r>
      <w:r w:rsidR="00032ED0" w:rsidRPr="001B0FC6">
        <w:rPr>
          <w:rFonts w:asciiTheme="minorHAnsi" w:hAnsiTheme="minorHAnsi" w:cstheme="minorHAnsi"/>
        </w:rPr>
        <w:t xml:space="preserve">social educational robotics is a multi-disciplinary field embedding notions, methods and </w:t>
      </w:r>
      <w:r w:rsidR="005C6A36" w:rsidRPr="001B0FC6">
        <w:rPr>
          <w:rFonts w:asciiTheme="minorHAnsi" w:hAnsiTheme="minorHAnsi" w:cstheme="minorHAnsi"/>
        </w:rPr>
        <w:t>theories from</w:t>
      </w:r>
      <w:r w:rsidR="00B61160" w:rsidRPr="001B0FC6">
        <w:rPr>
          <w:rFonts w:asciiTheme="minorHAnsi" w:hAnsiTheme="minorHAnsi" w:cstheme="minorHAnsi"/>
        </w:rPr>
        <w:t xml:space="preserve"> </w:t>
      </w:r>
      <w:r w:rsidR="005C6A36" w:rsidRPr="001B0FC6">
        <w:rPr>
          <w:rFonts w:asciiTheme="minorHAnsi" w:hAnsiTheme="minorHAnsi" w:cstheme="minorHAnsi"/>
        </w:rPr>
        <w:t>learning sciences, robotics</w:t>
      </w:r>
      <w:r w:rsidR="00B61160" w:rsidRPr="001B0FC6">
        <w:rPr>
          <w:rFonts w:asciiTheme="minorHAnsi" w:hAnsiTheme="minorHAnsi" w:cstheme="minorHAnsi"/>
        </w:rPr>
        <w:t xml:space="preserve"> and </w:t>
      </w:r>
      <w:r w:rsidR="005C6A36" w:rsidRPr="001B0FC6">
        <w:rPr>
          <w:rFonts w:asciiTheme="minorHAnsi" w:hAnsiTheme="minorHAnsi" w:cstheme="minorHAnsi"/>
        </w:rPr>
        <w:t xml:space="preserve">human-computer </w:t>
      </w:r>
      <w:r w:rsidR="00B61160" w:rsidRPr="001B0FC6">
        <w:rPr>
          <w:rFonts w:asciiTheme="minorHAnsi" w:hAnsiTheme="minorHAnsi" w:cstheme="minorHAnsi"/>
        </w:rPr>
        <w:t>interaction</w:t>
      </w:r>
      <w:r w:rsidR="001B3DF7">
        <w:rPr>
          <w:rFonts w:asciiTheme="minorHAnsi" w:hAnsiTheme="minorHAnsi" w:cstheme="minorHAnsi"/>
        </w:rPr>
        <w:t>.</w:t>
      </w:r>
    </w:p>
    <w:p w14:paraId="2A77601A" w14:textId="4E834642" w:rsidR="00A050CB" w:rsidRDefault="00AF49B4" w:rsidP="003B75E6">
      <w:pPr>
        <w:pStyle w:val="NormalWeb"/>
        <w:jc w:val="both"/>
        <w:rPr>
          <w:rFonts w:asciiTheme="minorHAnsi" w:hAnsiTheme="minorHAnsi" w:cstheme="minorBidi"/>
          <w:sz w:val="22"/>
          <w:szCs w:val="22"/>
        </w:rPr>
      </w:pPr>
      <w:r w:rsidRPr="3BCB61D2">
        <w:rPr>
          <w:rFonts w:asciiTheme="minorHAnsi" w:hAnsiTheme="minorHAnsi" w:cstheme="minorBidi"/>
          <w:sz w:val="22"/>
          <w:szCs w:val="22"/>
        </w:rPr>
        <w:t xml:space="preserve">Several </w:t>
      </w:r>
      <w:r w:rsidR="00140006">
        <w:rPr>
          <w:rFonts w:asciiTheme="minorHAnsi" w:hAnsiTheme="minorHAnsi" w:cstheme="minorBidi"/>
          <w:sz w:val="22"/>
          <w:szCs w:val="22"/>
        </w:rPr>
        <w:t xml:space="preserve">recent </w:t>
      </w:r>
      <w:r w:rsidRPr="3BCB61D2">
        <w:rPr>
          <w:rFonts w:asciiTheme="minorHAnsi" w:hAnsiTheme="minorHAnsi" w:cstheme="minorBidi"/>
          <w:sz w:val="22"/>
          <w:szCs w:val="22"/>
        </w:rPr>
        <w:t xml:space="preserve">review papers have analyzed </w:t>
      </w:r>
      <w:r w:rsidR="00140006">
        <w:rPr>
          <w:rFonts w:asciiTheme="minorHAnsi" w:hAnsiTheme="minorHAnsi" w:cstheme="minorBidi"/>
          <w:sz w:val="22"/>
          <w:szCs w:val="22"/>
        </w:rPr>
        <w:t xml:space="preserve">new </w:t>
      </w:r>
      <w:r w:rsidRPr="3BCB61D2">
        <w:rPr>
          <w:rFonts w:asciiTheme="minorHAnsi" w:hAnsiTheme="minorHAnsi" w:cstheme="minorBidi"/>
          <w:sz w:val="22"/>
          <w:szCs w:val="22"/>
        </w:rPr>
        <w:t>findings in social educational robots</w:t>
      </w:r>
      <w:r w:rsidR="00140006">
        <w:rPr>
          <w:rFonts w:asciiTheme="minorHAnsi" w:hAnsiTheme="minorHAnsi" w:cstheme="minorBidi"/>
          <w:sz w:val="22"/>
          <w:szCs w:val="22"/>
        </w:rPr>
        <w:t>, some of which</w:t>
      </w:r>
      <w:r w:rsidR="00A15A85" w:rsidRPr="3BCB61D2">
        <w:rPr>
          <w:rFonts w:asciiTheme="minorHAnsi" w:hAnsiTheme="minorHAnsi" w:cstheme="minorBidi"/>
          <w:sz w:val="22"/>
          <w:szCs w:val="22"/>
        </w:rPr>
        <w:t xml:space="preserve"> target </w:t>
      </w:r>
      <w:r w:rsidR="001A74A7">
        <w:rPr>
          <w:rFonts w:asciiTheme="minorHAnsi" w:hAnsiTheme="minorHAnsi" w:cstheme="minorBidi"/>
          <w:sz w:val="22"/>
          <w:szCs w:val="22"/>
        </w:rPr>
        <w:t xml:space="preserve">specific </w:t>
      </w:r>
      <w:r w:rsidR="00A15A85" w:rsidRPr="3BCB61D2">
        <w:rPr>
          <w:rFonts w:asciiTheme="minorHAnsi" w:hAnsiTheme="minorHAnsi" w:cstheme="minorBidi"/>
          <w:sz w:val="22"/>
          <w:szCs w:val="22"/>
        </w:rPr>
        <w:t xml:space="preserve">areas of </w:t>
      </w:r>
      <w:r w:rsidR="007D7FBA" w:rsidRPr="3BCB61D2">
        <w:rPr>
          <w:rFonts w:asciiTheme="minorHAnsi" w:hAnsiTheme="minorHAnsi" w:cstheme="minorBidi"/>
          <w:sz w:val="22"/>
          <w:szCs w:val="22"/>
        </w:rPr>
        <w:t>the curriculum</w:t>
      </w:r>
      <w:r w:rsidR="001A74A7">
        <w:rPr>
          <w:rFonts w:asciiTheme="minorHAnsi" w:hAnsiTheme="minorHAnsi" w:cstheme="minorBidi"/>
          <w:sz w:val="22"/>
          <w:szCs w:val="22"/>
        </w:rPr>
        <w:t>.</w:t>
      </w:r>
      <w:r w:rsidR="007D7FBA" w:rsidRPr="3BCB61D2">
        <w:rPr>
          <w:rFonts w:asciiTheme="minorHAnsi" w:hAnsiTheme="minorHAnsi" w:cstheme="minorBidi"/>
          <w:sz w:val="22"/>
          <w:szCs w:val="22"/>
        </w:rPr>
        <w:t xml:space="preserve"> </w:t>
      </w:r>
      <w:r w:rsidR="0035199F">
        <w:rPr>
          <w:rFonts w:asciiTheme="minorHAnsi" w:hAnsiTheme="minorHAnsi" w:cstheme="minorBidi"/>
          <w:sz w:val="22"/>
          <w:szCs w:val="22"/>
        </w:rPr>
        <w:t>S</w:t>
      </w:r>
      <w:r w:rsidR="002453CD">
        <w:rPr>
          <w:rFonts w:asciiTheme="minorHAnsi" w:hAnsiTheme="minorHAnsi" w:cstheme="minorBidi"/>
          <w:sz w:val="22"/>
          <w:szCs w:val="22"/>
        </w:rPr>
        <w:t xml:space="preserve">ome </w:t>
      </w:r>
      <w:r w:rsidR="004A5258">
        <w:rPr>
          <w:rFonts w:asciiTheme="minorHAnsi" w:hAnsiTheme="minorHAnsi" w:cstheme="minorBidi"/>
          <w:sz w:val="22"/>
          <w:szCs w:val="22"/>
        </w:rPr>
        <w:t>focus</w:t>
      </w:r>
      <w:r w:rsidR="002453CD">
        <w:rPr>
          <w:rFonts w:asciiTheme="minorHAnsi" w:hAnsiTheme="minorHAnsi" w:cstheme="minorBidi"/>
          <w:sz w:val="22"/>
          <w:szCs w:val="22"/>
        </w:rPr>
        <w:t>ed</w:t>
      </w:r>
      <w:r w:rsidR="004A5258">
        <w:rPr>
          <w:rFonts w:asciiTheme="minorHAnsi" w:hAnsiTheme="minorHAnsi" w:cstheme="minorBidi"/>
          <w:sz w:val="22"/>
          <w:szCs w:val="22"/>
        </w:rPr>
        <w:t xml:space="preserve"> on </w:t>
      </w:r>
      <w:r w:rsidR="00957BA1">
        <w:rPr>
          <w:rFonts w:asciiTheme="minorHAnsi" w:hAnsiTheme="minorHAnsi" w:cstheme="minorBidi"/>
          <w:sz w:val="22"/>
          <w:szCs w:val="22"/>
        </w:rPr>
        <w:t xml:space="preserve">works dealing with </w:t>
      </w:r>
      <w:r w:rsidR="004A5258">
        <w:rPr>
          <w:rFonts w:asciiTheme="minorHAnsi" w:hAnsiTheme="minorHAnsi" w:cstheme="minorBidi"/>
          <w:sz w:val="22"/>
          <w:szCs w:val="22"/>
        </w:rPr>
        <w:t>language or li</w:t>
      </w:r>
      <w:r w:rsidR="00F63CB6">
        <w:rPr>
          <w:rFonts w:asciiTheme="minorHAnsi" w:hAnsiTheme="minorHAnsi" w:cstheme="minorBidi"/>
          <w:sz w:val="22"/>
          <w:szCs w:val="22"/>
        </w:rPr>
        <w:t>teracy</w:t>
      </w:r>
      <w:r w:rsidR="002453CD">
        <w:rPr>
          <w:rFonts w:asciiTheme="minorHAnsi" w:hAnsiTheme="minorHAnsi" w:cstheme="minorBidi"/>
          <w:sz w:val="22"/>
          <w:szCs w:val="22"/>
        </w:rPr>
        <w:t xml:space="preserve"> </w:t>
      </w:r>
      <w:r w:rsidR="002453CD"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NXoHAPBx","properties":{"unsorted":true,"formattedCitation":"(2\\uc0\\u8211{}6)","plainCitation":"(2–6)","noteIndex":0},"citationItems":[{"id":3619,"uris":["http://zotero.org/groups/2419050/items/XFJX7CRS"],"uri":["http://zotero.org/groups/2419050/items/XFJX7CRS"],"itemData":{"id":3619,"type":"article-journal","abstract":"In this article, we review research on child–robot interaction (CRI) to discuss how social robots can be used to scaffold language learning in young children. First we provide reasons why robots can be useful for teaching first and second languages to children. Then we review studies on CRI that used robots to help children learn vocabulary and produce language. The studies vary in first and second languages and demographics of the learners (typically developing children and children with hearing and communication impairments). We conclude that, although social robots are useful for teaching language to children, evidence suggests that robots are not as effective as human teachers. However, this conclusion is not definitive because robots that tutor students in language have not been evaluated rigorously and technology is advancing rapidly. We suggest that CRI offers an opportunity for research and list possible directions for that work.","container-title":"Child Development Perspectives","DOI":"10.1111/cdep.12277","ISSN":"1750-8606","issue":"3","language":"en","page":"146-151","source":"Wiley Online Library","title":"Social Robots for Early Language Learning: Current Evidence and Future Directions","title-short":"Social Robots for Early Language Learning","volume":"12","author":[{"family":"Kanero","given":"Junko"},{"family":"Geçkin","given":"Vasfiye"},{"family":"Oranç","given":"Cansu"},{"family":"Mamus","given":"Ezgi"},{"family":"Küntay","given":"Aylin C."},{"family":"Göksun","given":"Tilbe"}],"issued":{"date-parts":[["2018"]]}}},{"id":3407,"uris":["http://zotero.org/groups/2419050/items/8RLAKL98"],"uri":["http://zotero.org/groups/2419050/items/8RLAKL98"],"itemData":{"id":3407,"type":"article-journal","abstract":"In recent years, robots have increasingly been implemented as tutors in both first- and second-language education. The field of robot-assisted language learning (RALL) is developing rapidly. Studies have been published targeting different languages, age groups, and aspects of language and using different robots and methodologies. The present review presents an overview of the results obtained so far in RALL research and discusses the current possibilities and limitations of using social robots for first- and second-language learning. Thirty-three studies in which vocabulary, reading skills, speaking skills, grammar, and sign language were taught are discussed. Beside insights into learning gains attained in RALL situations, these studies raise more general issues regarding students’ motivation and robots’ social behavior in learning situations. This review concludes with directions for future research on the use of social robots in language education.","container-title":"Review of Educational Research","DOI":"10.3102/0034654318821286","ISSN":"0034-6543","issue":"2","journalAbbreviation":"Review of Educational Research","language":"en","page":"259-295","source":"SAGE Journals","title":"Social Robots for Language Learning: A Review","title-short":"Social Robots for Language Learning","volume":"89","author":[{"family":"Berghe","given":"Rianne","non-dropping-particle":"van den"},{"family":"Verhagen","given":"Josje"},{"family":"Oudgenoeg-Paz","given":"Ora"},{"family":"Ven","given":"Sanne","non-dropping-particle":"van der"},{"family":"Leseman","given":"Paul"}],"issued":{"date-parts":[["2019",4,1]]}}},{"id":3406,"uris":["http://zotero.org/groups/2419050/items/TM9SQKFG"],"uri":["http://zotero.org/groups/2419050/items/TM9SQKFG"],"itemData":{"id":3406,"type":"article-journal","abstract":"Robot-assisted language learning (RALL) is becoming a more commonly studied area of human-robot interaction (HRI). This research draws on theories and methods from many different fields, with researchers utilizing different instructional methods, robots, and populations to evaluate the effectiveness of RALL. This survey details the characteristics of robots used—form, voice, immediacy, non-verbal cues, and personalization—along with study implementations, discussing research findings. It also analyzes robot effectiveness. While research clearly shows that robots can support native and foreign language acquisition, it has been unclear what benefits robots provide over computer-assisted language learning. This survey examines the results of relevant studies from 2004 (RALL's inception) to 2017. Results suggest that robots may be uniquely suited to aid in language production, with apparent benefits in comparison to other technology. As well, research consistently indicates that robots provide unique advantages in increasing learning motivation and in-task engagement, and decreasing anxiety, though long-term benefits are uncertain. Throughout this survey, future areas of exploration are suggested, with the hope that answers to these questions will allow for more robust design and implementation guidelines in RALL.","container-title":"ACM Transactions on Human-Robot Interaction","DOI":"10.1145/3345506","issue":"1","journalAbbreviation":"J. Hum.-Robot Interact.","page":"7:1–7:36","source":"ACM Digital Library","title":"A Survey of Robot-Assisted Language Learning (RALL)","volume":"9","author":[{"family":"Randall","given":"Natasha"}],"issued":{"date-parts":[["2019",12,11]]}}},{"id":"mvpd5jaR/idWu13Wa","uris":["http://zotero.org/groups/2419050/items/9ZMV56B5"],"uri":["http://zotero.org/groups/2419050/items/9ZMV56B5"],"itemData":{"id":3971,"type":"paper-conference","container-title":"Proceedings of the Workshop on the Challenges of Working on Social Robots that Collaborate with People, ACMCHI Conference on Human Factors in Computing Systems (CHI2019 SIRCHI Workshop).","event":"The Challenges of Working on Social Robots that Collaborate with People.","language":"English","source":"research.tilburguniversity.edu","title":"Social Robots as Language Tutors: Challenges and Opportunities","title-short":"Social Robots as Language Tutors","URL":"https://research.tilburguniversity.edu/en/publications/social-robots-as-language-tutors-challenges-and-opportunities","author":[{"family":"Wit","given":"Jan","dropping-particle":"de"},{"family":"Krahmer","given":"Emiel"},{"family":"Vogt","given":"Paul"}],"accessed":{"date-parts":[["2020",4,18]]},"issued":{"date-parts":[["2019",5]]}}},{"id":3356,"uris":["http://zotero.org/groups/2419050/items/8N6IDWKG"],"uri":["http://zotero.org/groups/2419050/items/8N6IDWKG"],"itemData":{"id":3356,"type":"article-journal","abstract":"Due to recent advances in technology, social robots are emerging as educational tools with the potential to enhance early language and literacy skills in young children. Social robots are defined as machines that can socially interact and communicate intelligently with humans. A review of the literature was conducted to explore current knowledge on social robots and early language and literacy learning in typically developing children (0 to 8 years old). The database search terms were “social robots” AND (literacy OR language) AND “education”. Twelve databases were searched and 13 studies met the search criteria. Five key themes were identified: A theoretical framework for learning with social robots; Child engagement with social robots; Social robots and language and literacy activities; Social robots and language and literacy learning; and Characteristics of social robots for education. Few studies were found that specifically addressed social robots and early literacy learning. Although social robots were found to support early language learning, further research is needed to investigate social robots and early literacy learning in young children.","container-title":"Early Childhood Education Journal","DOI":"10.1007/s10643-019-00997-7","ISSN":"1573-1707","issue":"2","journalAbbreviation":"Early Childhood Educ J","language":"en","page":"157-170","source":"Springer Link","title":"Social Robots and Young Children’s Early Language and Literacy Learning","volume":"48","author":[{"family":"Neumann","given":"Michelle M."}],"issued":{"date-parts":[["2020",3,1]]}}}],"schema":"https://github.com/citation-style-language/schema/raw/master/csl-citation.json"} </w:instrText>
      </w:r>
      <w:r w:rsidR="002453CD" w:rsidRPr="3BCB61D2">
        <w:rPr>
          <w:rFonts w:asciiTheme="minorHAnsi" w:hAnsiTheme="minorHAnsi" w:cstheme="minorBidi"/>
          <w:sz w:val="22"/>
          <w:szCs w:val="22"/>
        </w:rPr>
        <w:fldChar w:fldCharType="separate"/>
      </w:r>
      <w:r w:rsidR="00027221" w:rsidRPr="00027221">
        <w:rPr>
          <w:rFonts w:ascii="Calibri" w:hAnsi="Calibri" w:cs="Calibri"/>
          <w:sz w:val="22"/>
        </w:rPr>
        <w:t>(2–6)</w:t>
      </w:r>
      <w:r w:rsidR="002453CD" w:rsidRPr="3BCB61D2">
        <w:rPr>
          <w:rFonts w:asciiTheme="minorHAnsi" w:hAnsiTheme="minorHAnsi" w:cstheme="minorBidi"/>
          <w:sz w:val="22"/>
          <w:szCs w:val="22"/>
        </w:rPr>
        <w:fldChar w:fldCharType="end"/>
      </w:r>
      <w:r w:rsidR="00824212">
        <w:rPr>
          <w:rFonts w:asciiTheme="minorHAnsi" w:hAnsiTheme="minorHAnsi" w:cstheme="minorBidi"/>
          <w:sz w:val="22"/>
          <w:szCs w:val="22"/>
        </w:rPr>
        <w:t>.</w:t>
      </w:r>
      <w:r w:rsidR="007D7FBA" w:rsidRPr="3BCB61D2">
        <w:rPr>
          <w:rFonts w:asciiTheme="minorHAnsi" w:hAnsiTheme="minorHAnsi" w:cstheme="minorBidi"/>
          <w:sz w:val="22"/>
          <w:szCs w:val="22"/>
        </w:rPr>
        <w:t xml:space="preserve"> </w:t>
      </w:r>
      <w:r w:rsidR="00824212">
        <w:rPr>
          <w:rFonts w:asciiTheme="minorHAnsi" w:hAnsiTheme="minorHAnsi" w:cstheme="minorBidi"/>
          <w:sz w:val="22"/>
          <w:szCs w:val="22"/>
        </w:rPr>
        <w:t>Other</w:t>
      </w:r>
      <w:r w:rsidR="0014486B" w:rsidRPr="3BCB61D2">
        <w:rPr>
          <w:rFonts w:asciiTheme="minorHAnsi" w:hAnsiTheme="minorHAnsi" w:cstheme="minorBidi"/>
          <w:sz w:val="22"/>
          <w:szCs w:val="22"/>
        </w:rPr>
        <w:t xml:space="preserve"> reviews</w:t>
      </w:r>
      <w:r w:rsidR="00786243" w:rsidRPr="3BCB61D2">
        <w:rPr>
          <w:rFonts w:asciiTheme="minorHAnsi" w:hAnsiTheme="minorHAnsi" w:cstheme="minorBidi"/>
          <w:sz w:val="22"/>
          <w:szCs w:val="22"/>
        </w:rPr>
        <w:t xml:space="preserve"> focused on the </w:t>
      </w:r>
      <w:r w:rsidR="3BCB61D2" w:rsidRPr="3BCB61D2">
        <w:rPr>
          <w:rFonts w:asciiTheme="minorHAnsi" w:hAnsiTheme="minorHAnsi" w:cstheme="minorBidi"/>
          <w:sz w:val="22"/>
          <w:szCs w:val="22"/>
        </w:rPr>
        <w:t>method</w:t>
      </w:r>
      <w:r w:rsidR="004C12A1">
        <w:rPr>
          <w:rFonts w:asciiTheme="minorHAnsi" w:hAnsiTheme="minorHAnsi" w:cstheme="minorBidi"/>
          <w:sz w:val="22"/>
          <w:szCs w:val="22"/>
        </w:rPr>
        <w:t>s</w:t>
      </w:r>
      <w:r w:rsidR="00806821" w:rsidRPr="3BCB61D2">
        <w:rPr>
          <w:rFonts w:asciiTheme="minorHAnsi" w:hAnsiTheme="minorHAnsi" w:cstheme="minorBidi"/>
          <w:sz w:val="22"/>
          <w:szCs w:val="22"/>
        </w:rPr>
        <w:t>, for instance</w:t>
      </w:r>
      <w:r w:rsidR="00F63CB6">
        <w:rPr>
          <w:rFonts w:asciiTheme="minorHAnsi" w:hAnsiTheme="minorHAnsi" w:cstheme="minorBidi"/>
          <w:sz w:val="22"/>
          <w:szCs w:val="22"/>
        </w:rPr>
        <w:t xml:space="preserve"> Yang and Z</w:t>
      </w:r>
      <w:r w:rsidR="0070434D">
        <w:rPr>
          <w:rFonts w:asciiTheme="minorHAnsi" w:hAnsiTheme="minorHAnsi" w:cstheme="minorBidi"/>
          <w:sz w:val="22"/>
          <w:szCs w:val="22"/>
        </w:rPr>
        <w:t>hang</w:t>
      </w:r>
      <w:r w:rsidR="00806821" w:rsidRPr="3BCB61D2">
        <w:rPr>
          <w:rFonts w:asciiTheme="minorHAnsi" w:hAnsiTheme="minorHAnsi" w:cstheme="minorBidi"/>
          <w:sz w:val="22"/>
          <w:szCs w:val="22"/>
        </w:rPr>
        <w:t xml:space="preserve"> </w:t>
      </w:r>
      <w:r w:rsidR="00806821"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bgJWCg6f","properties":{"formattedCitation":"(7)","plainCitation":"(7)","noteIndex":0},"citationItems":[{"id":3371,"uris":["http://zotero.org/groups/2419050/items/2ZQA2QZ3"],"uri":["http://zotero.org/groups/2419050/items/2ZQA2QZ3"],"itemData":{"id":3371,"type":"article-journal","abstract":"This study provides a systematic review of the recent advances in designing the intelligent tutoring robot (ITR) and summarizes the status quo of applying artificial intelligence (AI) techniques. We first analyze the environment of the ITR and propose a relationship model for describing interactions of ITR with the students, the social milieu, and the curriculum. Then, we transform the relationship model into the perception-planning-action model to explore what AI techniques are suitable to be applied in the ITR. This article provides insights on promoting a human-robot teaching-learning process and AI-assisted educational techniques, which illustrates the design guidelines and future research perspectives in intelligent tutoring robots.","container-title":"Applied Sciences","DOI":"10.3390/app9102078","issue":"10","language":"en","note":"number: 10\npublisher: Multidisciplinary Digital Publishing Institute","page":"2078","source":"www.mdpi.com","title":"Artificial Intelligence in Intelligent Tutoring Robots: A Systematic Review and Design Guidelines","title-short":"Artificial Intelligence in Intelligent Tutoring Robots","volume":"9","author":[{"family":"Yang","given":"Jinyu"},{"family":"Zhang","given":"Bo"}],"issued":{"date-parts":[["2019",1]]}}}],"schema":"https://github.com/citation-style-language/schema/raw/master/csl-citation.json"} </w:instrText>
      </w:r>
      <w:r w:rsidR="00806821" w:rsidRPr="3BCB61D2">
        <w:rPr>
          <w:rFonts w:asciiTheme="minorHAnsi" w:hAnsiTheme="minorHAnsi" w:cstheme="minorBidi"/>
          <w:sz w:val="22"/>
          <w:szCs w:val="22"/>
        </w:rPr>
        <w:fldChar w:fldCharType="separate"/>
      </w:r>
      <w:r w:rsidR="00AC151C">
        <w:rPr>
          <w:rFonts w:asciiTheme="minorHAnsi" w:hAnsiTheme="minorHAnsi" w:cstheme="minorBidi"/>
          <w:sz w:val="22"/>
          <w:szCs w:val="22"/>
        </w:rPr>
        <w:t>(7)</w:t>
      </w:r>
      <w:r w:rsidR="00806821" w:rsidRPr="3BCB61D2">
        <w:rPr>
          <w:rFonts w:asciiTheme="minorHAnsi" w:hAnsiTheme="minorHAnsi" w:cstheme="minorBidi"/>
          <w:sz w:val="22"/>
          <w:szCs w:val="22"/>
        </w:rPr>
        <w:fldChar w:fldCharType="end"/>
      </w:r>
      <w:r w:rsidR="0014486B" w:rsidRPr="3BCB61D2">
        <w:rPr>
          <w:rFonts w:asciiTheme="minorHAnsi" w:hAnsiTheme="minorHAnsi" w:cstheme="minorBidi"/>
          <w:sz w:val="22"/>
          <w:szCs w:val="22"/>
        </w:rPr>
        <w:t xml:space="preserve"> </w:t>
      </w:r>
      <w:r w:rsidR="00B443E3" w:rsidRPr="3BCB61D2">
        <w:rPr>
          <w:rFonts w:asciiTheme="minorHAnsi" w:hAnsiTheme="minorHAnsi" w:cstheme="minorBidi"/>
          <w:sz w:val="22"/>
          <w:szCs w:val="22"/>
        </w:rPr>
        <w:t xml:space="preserve">present </w:t>
      </w:r>
      <w:r w:rsidR="008D522A" w:rsidRPr="3BCB61D2">
        <w:rPr>
          <w:rFonts w:asciiTheme="minorHAnsi" w:hAnsiTheme="minorHAnsi" w:cstheme="minorBidi"/>
          <w:sz w:val="22"/>
          <w:szCs w:val="22"/>
        </w:rPr>
        <w:t>A</w:t>
      </w:r>
      <w:r w:rsidR="008D522A">
        <w:rPr>
          <w:rFonts w:asciiTheme="minorHAnsi" w:hAnsiTheme="minorHAnsi" w:cstheme="minorBidi"/>
          <w:sz w:val="22"/>
          <w:szCs w:val="22"/>
        </w:rPr>
        <w:t xml:space="preserve">rtificial </w:t>
      </w:r>
      <w:r w:rsidR="00B443E3" w:rsidRPr="3BCB61D2">
        <w:rPr>
          <w:rFonts w:asciiTheme="minorHAnsi" w:hAnsiTheme="minorHAnsi" w:cstheme="minorBidi"/>
          <w:sz w:val="22"/>
          <w:szCs w:val="22"/>
        </w:rPr>
        <w:t>I</w:t>
      </w:r>
      <w:r w:rsidR="008D522A">
        <w:rPr>
          <w:rFonts w:asciiTheme="minorHAnsi" w:hAnsiTheme="minorHAnsi" w:cstheme="minorBidi"/>
          <w:sz w:val="22"/>
          <w:szCs w:val="22"/>
        </w:rPr>
        <w:t>ntelligence (AI)</w:t>
      </w:r>
      <w:r w:rsidR="00B443E3" w:rsidRPr="3BCB61D2">
        <w:rPr>
          <w:rFonts w:asciiTheme="minorHAnsi" w:hAnsiTheme="minorHAnsi" w:cstheme="minorBidi"/>
          <w:sz w:val="22"/>
          <w:szCs w:val="22"/>
        </w:rPr>
        <w:t xml:space="preserve"> methods for </w:t>
      </w:r>
      <w:r w:rsidR="00584223" w:rsidRPr="3BCB61D2">
        <w:rPr>
          <w:rFonts w:asciiTheme="minorHAnsi" w:hAnsiTheme="minorHAnsi" w:cstheme="minorBidi"/>
          <w:sz w:val="22"/>
          <w:szCs w:val="22"/>
        </w:rPr>
        <w:t>Intelligent</w:t>
      </w:r>
      <w:r w:rsidR="00B443E3" w:rsidRPr="3BCB61D2">
        <w:rPr>
          <w:rFonts w:asciiTheme="minorHAnsi" w:hAnsiTheme="minorHAnsi" w:cstheme="minorBidi"/>
          <w:sz w:val="22"/>
          <w:szCs w:val="22"/>
        </w:rPr>
        <w:t xml:space="preserve"> </w:t>
      </w:r>
      <w:r w:rsidR="008D522A">
        <w:rPr>
          <w:rFonts w:asciiTheme="minorHAnsi" w:hAnsiTheme="minorHAnsi" w:cstheme="minorBidi"/>
          <w:sz w:val="22"/>
          <w:szCs w:val="22"/>
        </w:rPr>
        <w:t>T</w:t>
      </w:r>
      <w:r w:rsidR="00B443E3" w:rsidRPr="3BCB61D2">
        <w:rPr>
          <w:rFonts w:asciiTheme="minorHAnsi" w:hAnsiTheme="minorHAnsi" w:cstheme="minorBidi"/>
          <w:sz w:val="22"/>
          <w:szCs w:val="22"/>
        </w:rPr>
        <w:t>utoring Robots</w:t>
      </w:r>
      <w:r w:rsidR="004915B9" w:rsidRPr="3BCB61D2">
        <w:rPr>
          <w:rFonts w:asciiTheme="minorHAnsi" w:hAnsiTheme="minorHAnsi" w:cstheme="minorBidi"/>
          <w:sz w:val="22"/>
          <w:szCs w:val="22"/>
        </w:rPr>
        <w:t>;</w:t>
      </w:r>
      <w:r w:rsidR="00983827">
        <w:rPr>
          <w:rFonts w:asciiTheme="minorHAnsi" w:hAnsiTheme="minorHAnsi" w:cstheme="minorBidi"/>
          <w:sz w:val="22"/>
          <w:szCs w:val="22"/>
        </w:rPr>
        <w:t xml:space="preserve"> and, </w:t>
      </w:r>
      <w:r w:rsidR="0070434D">
        <w:rPr>
          <w:rFonts w:asciiTheme="minorHAnsi" w:hAnsiTheme="minorHAnsi" w:cstheme="minorBidi"/>
          <w:sz w:val="22"/>
          <w:szCs w:val="22"/>
        </w:rPr>
        <w:t xml:space="preserve">Jamet </w:t>
      </w:r>
      <w:r w:rsidR="0070434D" w:rsidRPr="0070434D">
        <w:rPr>
          <w:rFonts w:asciiTheme="minorHAnsi" w:hAnsiTheme="minorHAnsi" w:cstheme="minorBidi"/>
          <w:i/>
          <w:iCs/>
          <w:sz w:val="22"/>
          <w:szCs w:val="22"/>
        </w:rPr>
        <w:t xml:space="preserve">et al. </w:t>
      </w:r>
      <w:r w:rsidR="004915B9"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3PZm8lfS","properties":{"formattedCitation":"(8)","plainCitation":"(8)","noteIndex":0},"citationItems":[{"id":3565,"uris":["http://zotero.org/groups/2419050/items/GRKYV29L"],"uri":["http://zotero.org/groups/2419050/items/GRKYV29L"],"itemData":{"id":3565,"type":"webpage","abstract":"Browsing the literature shows that an increasing number of authors choose to use the learning by teaching approach in the field of educational robotics. The goal of this paper is, on the one hand, to produce a review of articles describing the effects of this approach on learning and, on the other hand, to review the literature in order to explore the characteristics at the core of this approach. We will only focus on the work using a humanoid robot. The areas of learning studied are writing, reading, vocabulary, and reasoning, but also there are some metacognitive abilities like task commitment and mental state attribution. Their targets are from very young children to preadolescents. We can already notice some studies on pupils with special educational needs. In all of these domains, the results show a nonnegligible effect of learning by teaching both on learning and on metacognitive abilities. If the concept of learning by teaching is clear, a careful investigation of the different studies shows that experimental paradigms do not use the same basic characteristics. For some, it is the robot’s weakness, the care that must be given to it, which is the main requirement for the approach, while for others it is the unbalanced distribution of knowledge which is at the heart of it. The learning by teaching approach we will study has two components: the robot and the child tutor. The characteristics of the robot and what is asked of the child to accomplish his or her task of the tutor will be analyzed.","container-title":"Journal of Robotics","genre":"Review Article","language":"en","note":"DOI: https://doi.org/10.1155/2018/4578762","title":"Learning by Teaching with Humanoid Robot: A New Powerful Experimental Tool to Improve Children’s Learning Ability","title-short":"Learning by Teaching with Humanoid Robot","URL":"https://www.hindawi.com/journals/jr/2018/4578762/","author":[{"family":"Jamet","given":"Frank"},{"family":"Masson","given":"Olivier"},{"family":"Jacquet","given":"Baptiste"},{"family":"Stilgenbauer","given":"Jean-Louis"},{"family":"Baratgin","given":"Jean"}],"accessed":{"date-parts":[["2020",3,19]]},"issued":{"date-parts":[["2018"]]}}}],"schema":"https://github.com/citation-style-language/schema/raw/master/csl-citation.json"} </w:instrText>
      </w:r>
      <w:r w:rsidR="004915B9" w:rsidRPr="3BCB61D2">
        <w:rPr>
          <w:rFonts w:asciiTheme="minorHAnsi" w:hAnsiTheme="minorHAnsi" w:cstheme="minorBidi"/>
          <w:sz w:val="22"/>
          <w:szCs w:val="22"/>
        </w:rPr>
        <w:fldChar w:fldCharType="separate"/>
      </w:r>
      <w:r w:rsidR="00AC151C">
        <w:rPr>
          <w:rFonts w:asciiTheme="minorHAnsi" w:hAnsiTheme="minorHAnsi" w:cstheme="minorBidi"/>
          <w:sz w:val="22"/>
          <w:szCs w:val="22"/>
        </w:rPr>
        <w:t>(8)</w:t>
      </w:r>
      <w:r w:rsidR="004915B9" w:rsidRPr="3BCB61D2">
        <w:rPr>
          <w:rFonts w:asciiTheme="minorHAnsi" w:hAnsiTheme="minorHAnsi" w:cstheme="minorBidi"/>
          <w:sz w:val="22"/>
          <w:szCs w:val="22"/>
        </w:rPr>
        <w:fldChar w:fldCharType="end"/>
      </w:r>
      <w:r w:rsidR="004915B9" w:rsidRPr="3BCB61D2">
        <w:rPr>
          <w:rFonts w:asciiTheme="minorHAnsi" w:hAnsiTheme="minorHAnsi" w:cstheme="minorBidi"/>
          <w:sz w:val="22"/>
          <w:szCs w:val="22"/>
        </w:rPr>
        <w:t xml:space="preserve"> review research</w:t>
      </w:r>
      <w:r w:rsidR="00A60297" w:rsidRPr="3BCB61D2">
        <w:rPr>
          <w:rFonts w:asciiTheme="minorHAnsi" w:hAnsiTheme="minorHAnsi" w:cstheme="minorBidi"/>
          <w:sz w:val="22"/>
          <w:szCs w:val="22"/>
        </w:rPr>
        <w:t xml:space="preserve"> works</w:t>
      </w:r>
      <w:r w:rsidR="004915B9" w:rsidRPr="3BCB61D2">
        <w:rPr>
          <w:rFonts w:asciiTheme="minorHAnsi" w:hAnsiTheme="minorHAnsi" w:cstheme="minorBidi"/>
          <w:sz w:val="22"/>
          <w:szCs w:val="22"/>
        </w:rPr>
        <w:t xml:space="preserve"> using the Learning by Teaching </w:t>
      </w:r>
      <w:r w:rsidR="000411EE">
        <w:rPr>
          <w:rFonts w:asciiTheme="minorHAnsi" w:hAnsiTheme="minorHAnsi" w:cstheme="minorBidi"/>
          <w:sz w:val="22"/>
          <w:szCs w:val="22"/>
        </w:rPr>
        <w:t>approach</w:t>
      </w:r>
      <w:r w:rsidR="004C263A" w:rsidRPr="3BCB61D2">
        <w:rPr>
          <w:rFonts w:asciiTheme="minorHAnsi" w:hAnsiTheme="minorHAnsi" w:cstheme="minorBidi"/>
          <w:sz w:val="22"/>
          <w:szCs w:val="22"/>
        </w:rPr>
        <w:t xml:space="preserve">. </w:t>
      </w:r>
      <w:r w:rsidR="00F427ED">
        <w:rPr>
          <w:rFonts w:asciiTheme="minorHAnsi" w:hAnsiTheme="minorHAnsi" w:cstheme="minorBidi"/>
          <w:sz w:val="22"/>
          <w:szCs w:val="22"/>
        </w:rPr>
        <w:t>O</w:t>
      </w:r>
      <w:r w:rsidR="009375E7">
        <w:rPr>
          <w:rFonts w:asciiTheme="minorHAnsi" w:hAnsiTheme="minorHAnsi" w:cstheme="minorBidi"/>
          <w:sz w:val="22"/>
          <w:szCs w:val="22"/>
        </w:rPr>
        <w:t>ther</w:t>
      </w:r>
      <w:r w:rsidR="004C263A" w:rsidRPr="3BCB61D2">
        <w:rPr>
          <w:rFonts w:asciiTheme="minorHAnsi" w:hAnsiTheme="minorHAnsi" w:cstheme="minorBidi"/>
          <w:sz w:val="22"/>
          <w:szCs w:val="22"/>
        </w:rPr>
        <w:t xml:space="preserve"> reviews</w:t>
      </w:r>
      <w:r w:rsidR="0055062F" w:rsidRPr="3BCB61D2">
        <w:rPr>
          <w:rFonts w:asciiTheme="minorHAnsi" w:hAnsiTheme="minorHAnsi" w:cstheme="minorBidi"/>
          <w:sz w:val="22"/>
          <w:szCs w:val="22"/>
        </w:rPr>
        <w:t xml:space="preserve"> look</w:t>
      </w:r>
      <w:r w:rsidR="009375E7">
        <w:rPr>
          <w:rFonts w:asciiTheme="minorHAnsi" w:hAnsiTheme="minorHAnsi" w:cstheme="minorBidi"/>
          <w:sz w:val="22"/>
          <w:szCs w:val="22"/>
        </w:rPr>
        <w:t>ed</w:t>
      </w:r>
      <w:r w:rsidR="0055062F" w:rsidRPr="3BCB61D2">
        <w:rPr>
          <w:rFonts w:asciiTheme="minorHAnsi" w:hAnsiTheme="minorHAnsi" w:cstheme="minorBidi"/>
          <w:sz w:val="22"/>
          <w:szCs w:val="22"/>
        </w:rPr>
        <w:t xml:space="preserve"> at the application of social robotics to</w:t>
      </w:r>
      <w:r w:rsidR="00BD6712" w:rsidRPr="3BCB61D2">
        <w:rPr>
          <w:rFonts w:asciiTheme="minorHAnsi" w:hAnsiTheme="minorHAnsi" w:cstheme="minorBidi"/>
          <w:sz w:val="22"/>
          <w:szCs w:val="22"/>
        </w:rPr>
        <w:t xml:space="preserve"> specific </w:t>
      </w:r>
      <w:r w:rsidR="000F7722" w:rsidRPr="3BCB61D2">
        <w:rPr>
          <w:rFonts w:asciiTheme="minorHAnsi" w:hAnsiTheme="minorHAnsi" w:cstheme="minorBidi"/>
          <w:sz w:val="22"/>
          <w:szCs w:val="22"/>
        </w:rPr>
        <w:t>target</w:t>
      </w:r>
      <w:r w:rsidR="00BD6712" w:rsidRPr="3BCB61D2">
        <w:rPr>
          <w:rFonts w:asciiTheme="minorHAnsi" w:hAnsiTheme="minorHAnsi" w:cstheme="minorBidi"/>
          <w:sz w:val="22"/>
          <w:szCs w:val="22"/>
        </w:rPr>
        <w:t xml:space="preserve"> group</w:t>
      </w:r>
      <w:r w:rsidR="00CC2744">
        <w:rPr>
          <w:rFonts w:asciiTheme="minorHAnsi" w:hAnsiTheme="minorHAnsi" w:cstheme="minorBidi"/>
          <w:sz w:val="22"/>
          <w:szCs w:val="22"/>
        </w:rPr>
        <w:t>s</w:t>
      </w:r>
      <w:r w:rsidR="0055062F" w:rsidRPr="3BCB61D2">
        <w:rPr>
          <w:rFonts w:asciiTheme="minorHAnsi" w:hAnsiTheme="minorHAnsi" w:cstheme="minorBidi"/>
          <w:sz w:val="22"/>
          <w:szCs w:val="22"/>
        </w:rPr>
        <w:t xml:space="preserve"> of learners; for instance,</w:t>
      </w:r>
      <w:r w:rsidR="009375E7">
        <w:rPr>
          <w:rFonts w:asciiTheme="minorHAnsi" w:hAnsiTheme="minorHAnsi" w:cstheme="minorBidi"/>
          <w:sz w:val="22"/>
          <w:szCs w:val="22"/>
        </w:rPr>
        <w:t xml:space="preserve"> social </w:t>
      </w:r>
      <w:r w:rsidR="00002432" w:rsidRPr="3BCB61D2">
        <w:rPr>
          <w:rFonts w:asciiTheme="minorHAnsi" w:hAnsiTheme="minorHAnsi" w:cstheme="minorBidi"/>
          <w:sz w:val="22"/>
          <w:szCs w:val="22"/>
        </w:rPr>
        <w:t>robots for</w:t>
      </w:r>
      <w:r w:rsidR="00224102" w:rsidRPr="3BCB61D2">
        <w:rPr>
          <w:rFonts w:asciiTheme="minorHAnsi" w:hAnsiTheme="minorHAnsi" w:cstheme="minorBidi"/>
          <w:sz w:val="22"/>
          <w:szCs w:val="22"/>
        </w:rPr>
        <w:t xml:space="preserve"> </w:t>
      </w:r>
      <w:r w:rsidR="00002432" w:rsidRPr="3BCB61D2">
        <w:rPr>
          <w:rFonts w:asciiTheme="minorHAnsi" w:hAnsiTheme="minorHAnsi" w:cstheme="minorBidi"/>
          <w:sz w:val="22"/>
          <w:szCs w:val="22"/>
        </w:rPr>
        <w:t xml:space="preserve">primary </w:t>
      </w:r>
      <w:r w:rsidR="009375E7"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PVQ4lg32","properties":{"formattedCitation":"(9)","plainCitation":"(9)","noteIndex":0},"citationItems":[{"id":3347,"uris":["http://zotero.org/groups/2419050/items/HY75EP7P"],"uri":["http://zotero.org/groups/2419050/items/HY75EP7P"],"itemData":{"id":3347,"type":"article-journal","container-title":"Cypriot Journal of Educational Sciences","DOI":"10.18844/cjes.v14i3.3291","ISSN":"1305-905X","issue":"3","language":"en","note":"number: 3","page":"361-373","source":"un-pub.eu","title":"A survey on the use of humanoid robots in primary education: Prospects, research challenges and future research directions","title-short":"A survey on the use of humanoid robots in primary education","volume":"14","author":[{"family":"Tuna","given":"Gurkan"},{"family":"Tuna","given":"Ayse"},{"family":"Ahmetoglu","given":"Emine"},{"family":"Kuscu","given":"Hilmi"}],"issued":{"date-parts":[["2019",9,30]]}}}],"schema":"https://github.com/citation-style-language/schema/raw/master/csl-citation.json"} </w:instrText>
      </w:r>
      <w:r w:rsidR="009375E7" w:rsidRPr="3BCB61D2">
        <w:rPr>
          <w:rFonts w:asciiTheme="minorHAnsi" w:hAnsiTheme="minorHAnsi" w:cstheme="minorBidi"/>
          <w:sz w:val="22"/>
          <w:szCs w:val="22"/>
        </w:rPr>
        <w:fldChar w:fldCharType="separate"/>
      </w:r>
      <w:r w:rsidR="00AC151C">
        <w:rPr>
          <w:rFonts w:asciiTheme="minorHAnsi" w:hAnsiTheme="minorHAnsi" w:cstheme="minorBidi"/>
          <w:sz w:val="22"/>
          <w:szCs w:val="22"/>
        </w:rPr>
        <w:t>(9)</w:t>
      </w:r>
      <w:r w:rsidR="009375E7" w:rsidRPr="3BCB61D2">
        <w:rPr>
          <w:rFonts w:asciiTheme="minorHAnsi" w:hAnsiTheme="minorHAnsi" w:cstheme="minorBidi"/>
          <w:sz w:val="22"/>
          <w:szCs w:val="22"/>
        </w:rPr>
        <w:fldChar w:fldCharType="end"/>
      </w:r>
      <w:r w:rsidR="0055062F" w:rsidRPr="3BCB61D2">
        <w:rPr>
          <w:rFonts w:asciiTheme="minorHAnsi" w:hAnsiTheme="minorHAnsi" w:cstheme="minorBidi"/>
          <w:sz w:val="22"/>
          <w:szCs w:val="22"/>
        </w:rPr>
        <w:t>, and</w:t>
      </w:r>
      <w:r w:rsidR="00224102" w:rsidRPr="3BCB61D2">
        <w:rPr>
          <w:rFonts w:asciiTheme="minorHAnsi" w:hAnsiTheme="minorHAnsi" w:cstheme="minorBidi"/>
          <w:sz w:val="22"/>
          <w:szCs w:val="22"/>
        </w:rPr>
        <w:t xml:space="preserve"> special education</w:t>
      </w:r>
      <w:r w:rsidR="009375E7">
        <w:rPr>
          <w:rFonts w:asciiTheme="minorHAnsi" w:hAnsiTheme="minorHAnsi" w:cstheme="minorBidi"/>
          <w:sz w:val="22"/>
          <w:szCs w:val="22"/>
        </w:rPr>
        <w:t xml:space="preserve"> </w:t>
      </w:r>
      <w:r w:rsidR="009375E7" w:rsidRPr="3BCB61D2">
        <w:rPr>
          <w:rFonts w:asciiTheme="minorHAnsi" w:hAnsiTheme="minorHAnsi" w:cstheme="minorBidi"/>
          <w:sz w:val="22"/>
          <w:szCs w:val="22"/>
        </w:rPr>
        <w:fldChar w:fldCharType="begin"/>
      </w:r>
      <w:r w:rsidR="00A63C1E">
        <w:rPr>
          <w:rFonts w:asciiTheme="minorHAnsi" w:hAnsiTheme="minorHAnsi" w:cstheme="minorBidi"/>
          <w:sz w:val="22"/>
          <w:szCs w:val="22"/>
        </w:rPr>
        <w:instrText xml:space="preserve"> ADDIN ZOTERO_ITEM CSL_CITATION {"citationID":"979gQuqp","properties":{"formattedCitation":"(10)","plainCitation":"(10)","noteIndex":0},"citationItems":[{"id":3354,"uris":["http://zotero.org/groups/2419050/items/KRGWQAAX"],"uri":["http://zotero.org/groups/2419050/items/KRGWQAAX"],"itemData":{"id":3354,"type":"webpage","abstract":"The use of robots as educational learning tools is quite extensive worldwide, yet it is rather limited in special education. In particular, the use of robots in the field of special education is under skepticism since robots are frequently believed to be expensive with limited capacity. The latter m...","container-title":"Cyber-Physical Systems for Social Applications","genre":"chapter","language":"en","note":"ISBN: 9781522578796\nLibrary Catalog: www.igi-global.com\nPages: 1-21\npublisher: IGI Global\nDOI: 10.4018/978-1-5225-7879-6.ch001","title":"Social Robots for Pedagogical Rehabilitation: Trends and Novel Modeling Principles","title-short":"Social Robots for Pedagogical Rehabilitation","URL":"www.igi-global.com/chapter/social-robots-for-pedagogical-rehabilitation/224413","author":[{"family":"Kaburlasos","given":"Vassilis G."},{"family":"Vrochidou","given":"Eleni"}],"accessed":{"date-parts":[["2020",3,18]]},"issued":{"date-parts":[["2019"]]}}}],"schema":"https://github.com/citation-style-language/schema/raw/master/csl-citation.json"} </w:instrText>
      </w:r>
      <w:r w:rsidR="009375E7" w:rsidRPr="3BCB61D2">
        <w:rPr>
          <w:rFonts w:asciiTheme="minorHAnsi" w:hAnsiTheme="minorHAnsi" w:cstheme="minorBidi"/>
          <w:sz w:val="22"/>
          <w:szCs w:val="22"/>
        </w:rPr>
        <w:fldChar w:fldCharType="separate"/>
      </w:r>
      <w:r w:rsidR="00AC151C">
        <w:rPr>
          <w:rFonts w:asciiTheme="minorHAnsi" w:hAnsiTheme="minorHAnsi" w:cstheme="minorBidi"/>
          <w:sz w:val="22"/>
          <w:szCs w:val="22"/>
        </w:rPr>
        <w:t>(10)</w:t>
      </w:r>
      <w:r w:rsidR="009375E7" w:rsidRPr="3BCB61D2">
        <w:rPr>
          <w:rFonts w:asciiTheme="minorHAnsi" w:hAnsiTheme="minorHAnsi" w:cstheme="minorBidi"/>
          <w:sz w:val="22"/>
          <w:szCs w:val="22"/>
        </w:rPr>
        <w:fldChar w:fldCharType="end"/>
      </w:r>
      <w:r w:rsidR="00224102" w:rsidRPr="3BCB61D2">
        <w:rPr>
          <w:rFonts w:asciiTheme="minorHAnsi" w:hAnsiTheme="minorHAnsi" w:cstheme="minorBidi"/>
          <w:sz w:val="22"/>
          <w:szCs w:val="22"/>
        </w:rPr>
        <w:t>.</w:t>
      </w:r>
      <w:r w:rsidR="000D22E6">
        <w:rPr>
          <w:rFonts w:asciiTheme="minorHAnsi" w:hAnsiTheme="minorHAnsi" w:cstheme="minorBidi"/>
          <w:sz w:val="22"/>
          <w:szCs w:val="22"/>
        </w:rPr>
        <w:t xml:space="preserve"> </w:t>
      </w:r>
    </w:p>
    <w:p w14:paraId="0FF82202" w14:textId="6BAE855C" w:rsidR="003B75E6" w:rsidRPr="007D26AC" w:rsidRDefault="000D22E6" w:rsidP="003B75E6">
      <w:pPr>
        <w:pStyle w:val="NormalWeb"/>
        <w:jc w:val="both"/>
        <w:rPr>
          <w:rFonts w:asciiTheme="minorHAnsi" w:hAnsiTheme="minorHAnsi" w:cstheme="minorHAnsi"/>
          <w:sz w:val="22"/>
          <w:szCs w:val="22"/>
        </w:rPr>
      </w:pPr>
      <w:r>
        <w:rPr>
          <w:rFonts w:asciiTheme="minorHAnsi" w:hAnsiTheme="minorHAnsi" w:cstheme="minorHAnsi"/>
          <w:sz w:val="22"/>
          <w:szCs w:val="22"/>
        </w:rPr>
        <w:t xml:space="preserve">Belpaeme </w:t>
      </w:r>
      <w:r w:rsidRPr="000D22E6">
        <w:rPr>
          <w:rFonts w:asciiTheme="minorHAnsi" w:hAnsiTheme="minorHAnsi" w:cstheme="minorHAnsi"/>
          <w:i/>
          <w:iCs/>
          <w:sz w:val="22"/>
          <w:szCs w:val="22"/>
        </w:rPr>
        <w:t xml:space="preserve">et al. </w:t>
      </w:r>
      <w:r w:rsidR="00D46245" w:rsidRPr="00310E49">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vDbEhGrz","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D46245"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(11)</w:t>
      </w:r>
      <w:r w:rsidR="00D46245" w:rsidRPr="00310E49">
        <w:rPr>
          <w:rFonts w:asciiTheme="minorHAnsi" w:hAnsiTheme="minorHAnsi" w:cstheme="minorHAnsi"/>
          <w:sz w:val="22"/>
          <w:szCs w:val="22"/>
        </w:rPr>
        <w:fldChar w:fldCharType="end"/>
      </w:r>
      <w:r w:rsidR="00C76A63" w:rsidRPr="00310E49">
        <w:rPr>
          <w:rFonts w:asciiTheme="minorHAnsi" w:hAnsiTheme="minorHAnsi" w:cstheme="minorHAnsi"/>
          <w:sz w:val="22"/>
          <w:szCs w:val="22"/>
        </w:rPr>
        <w:t xml:space="preserve"> </w:t>
      </w:r>
      <w:r>
        <w:rPr>
          <w:rFonts w:asciiTheme="minorHAnsi" w:hAnsiTheme="minorHAnsi" w:cstheme="minorHAnsi"/>
          <w:sz w:val="22"/>
          <w:szCs w:val="22"/>
        </w:rPr>
        <w:t>proposed a systematic review</w:t>
      </w:r>
      <w:r w:rsidR="00640EB1" w:rsidRPr="00310E49">
        <w:rPr>
          <w:rFonts w:asciiTheme="minorHAnsi" w:hAnsiTheme="minorHAnsi" w:cstheme="minorHAnsi"/>
          <w:sz w:val="22"/>
          <w:szCs w:val="22"/>
        </w:rPr>
        <w:t xml:space="preserve"> of papers published between 1992 and May 2017</w:t>
      </w:r>
      <w:r w:rsidR="00EA37D9" w:rsidRPr="00310E49">
        <w:rPr>
          <w:rFonts w:asciiTheme="minorHAnsi" w:hAnsiTheme="minorHAnsi" w:cstheme="minorHAnsi"/>
          <w:sz w:val="22"/>
          <w:szCs w:val="22"/>
        </w:rPr>
        <w:t xml:space="preserve">, </w:t>
      </w:r>
      <w:r w:rsidR="00F76A94">
        <w:rPr>
          <w:rFonts w:asciiTheme="minorHAnsi" w:hAnsiTheme="minorHAnsi" w:cstheme="minorHAnsi"/>
          <w:sz w:val="22"/>
          <w:szCs w:val="22"/>
        </w:rPr>
        <w:t>and presenting</w:t>
      </w:r>
      <w:r w:rsidR="00640EB1" w:rsidRPr="00310E49">
        <w:rPr>
          <w:rFonts w:asciiTheme="minorHAnsi" w:hAnsiTheme="minorHAnsi" w:cstheme="minorHAnsi"/>
          <w:sz w:val="22"/>
          <w:szCs w:val="22"/>
        </w:rPr>
        <w:t xml:space="preserve"> studies featuring social robots in education.</w:t>
      </w:r>
      <w:r w:rsidR="00C72A63" w:rsidRPr="00310E49">
        <w:rPr>
          <w:rFonts w:asciiTheme="minorHAnsi" w:hAnsiTheme="minorHAnsi" w:cstheme="minorHAnsi"/>
          <w:sz w:val="22"/>
          <w:szCs w:val="22"/>
        </w:rPr>
        <w:t xml:space="preserve"> </w:t>
      </w:r>
      <w:r w:rsidR="000260E6">
        <w:rPr>
          <w:rFonts w:asciiTheme="minorHAnsi" w:hAnsiTheme="minorHAnsi" w:cstheme="minorHAnsi"/>
          <w:sz w:val="22"/>
          <w:szCs w:val="22"/>
        </w:rPr>
        <w:t>In t</w:t>
      </w:r>
      <w:r w:rsidR="00D46245" w:rsidRPr="00310E49">
        <w:rPr>
          <w:rFonts w:asciiTheme="minorHAnsi" w:hAnsiTheme="minorHAnsi" w:cstheme="minorHAnsi"/>
          <w:sz w:val="22"/>
          <w:szCs w:val="22"/>
        </w:rPr>
        <w:t>his survey</w:t>
      </w:r>
      <w:r w:rsidR="000260E6">
        <w:rPr>
          <w:rFonts w:asciiTheme="minorHAnsi" w:hAnsiTheme="minorHAnsi" w:cstheme="minorHAnsi"/>
          <w:sz w:val="22"/>
          <w:szCs w:val="22"/>
        </w:rPr>
        <w:t>, authors</w:t>
      </w:r>
      <w:r w:rsidR="00D46245" w:rsidRPr="00310E49">
        <w:rPr>
          <w:rFonts w:asciiTheme="minorHAnsi" w:hAnsiTheme="minorHAnsi" w:cstheme="minorHAnsi"/>
          <w:sz w:val="22"/>
          <w:szCs w:val="22"/>
        </w:rPr>
        <w:t xml:space="preserve"> </w:t>
      </w:r>
      <w:r w:rsidR="00C72A63" w:rsidRPr="00310E49">
        <w:rPr>
          <w:rFonts w:asciiTheme="minorHAnsi" w:hAnsiTheme="minorHAnsi" w:cstheme="minorHAnsi"/>
          <w:sz w:val="22"/>
          <w:szCs w:val="22"/>
        </w:rPr>
        <w:t>specifically targeted three questions around</w:t>
      </w:r>
      <w:r w:rsidR="0069168B">
        <w:rPr>
          <w:rFonts w:asciiTheme="minorHAnsi" w:hAnsiTheme="minorHAnsi" w:cstheme="minorHAnsi"/>
          <w:sz w:val="22"/>
          <w:szCs w:val="22"/>
        </w:rPr>
        <w:t xml:space="preserve"> the notions of</w:t>
      </w:r>
      <w:r w:rsidR="00C72A63" w:rsidRPr="00310E49">
        <w:rPr>
          <w:rFonts w:asciiTheme="minorHAnsi" w:hAnsiTheme="minorHAnsi" w:cstheme="minorHAnsi"/>
          <w:sz w:val="22"/>
          <w:szCs w:val="22"/>
        </w:rPr>
        <w:t xml:space="preserve"> </w:t>
      </w:r>
      <w:r w:rsidR="00C72A63" w:rsidRPr="00310E49">
        <w:rPr>
          <w:rFonts w:asciiTheme="minorHAnsi" w:hAnsiTheme="minorHAnsi" w:cstheme="minorHAnsi"/>
          <w:i/>
          <w:iCs/>
          <w:sz w:val="22"/>
          <w:szCs w:val="22"/>
        </w:rPr>
        <w:t>Efficacy</w:t>
      </w:r>
      <w:r w:rsidR="00C72A63" w:rsidRPr="00310E49">
        <w:rPr>
          <w:rFonts w:asciiTheme="minorHAnsi" w:hAnsiTheme="minorHAnsi" w:cstheme="minorHAnsi"/>
          <w:sz w:val="22"/>
          <w:szCs w:val="22"/>
        </w:rPr>
        <w:t xml:space="preserve">, </w:t>
      </w:r>
      <w:r w:rsidR="00C72A63" w:rsidRPr="00310E49">
        <w:rPr>
          <w:rFonts w:asciiTheme="minorHAnsi" w:hAnsiTheme="minorHAnsi" w:cstheme="minorHAnsi"/>
          <w:i/>
          <w:iCs/>
          <w:sz w:val="22"/>
          <w:szCs w:val="22"/>
        </w:rPr>
        <w:t>Embodiment</w:t>
      </w:r>
      <w:r w:rsidR="00C72A63" w:rsidRPr="00310E49">
        <w:rPr>
          <w:rFonts w:asciiTheme="minorHAnsi" w:hAnsiTheme="minorHAnsi" w:cstheme="minorHAnsi"/>
          <w:sz w:val="22"/>
          <w:szCs w:val="22"/>
        </w:rPr>
        <w:t xml:space="preserve"> and </w:t>
      </w:r>
      <w:r w:rsidR="00C72A63" w:rsidRPr="00310E49">
        <w:rPr>
          <w:rFonts w:asciiTheme="minorHAnsi" w:hAnsiTheme="minorHAnsi" w:cstheme="minorHAnsi"/>
          <w:i/>
          <w:iCs/>
          <w:sz w:val="22"/>
          <w:szCs w:val="22"/>
        </w:rPr>
        <w:t>Interaction Role</w:t>
      </w:r>
      <w:r w:rsidR="00C72A63" w:rsidRPr="00310E49">
        <w:rPr>
          <w:rFonts w:asciiTheme="minorHAnsi" w:hAnsiTheme="minorHAnsi" w:cstheme="minorHAnsi"/>
          <w:sz w:val="22"/>
          <w:szCs w:val="22"/>
        </w:rPr>
        <w:t xml:space="preserve">. </w:t>
      </w:r>
      <w:r w:rsidR="00AE219C" w:rsidRPr="00310E49">
        <w:rPr>
          <w:rFonts w:asciiTheme="minorHAnsi" w:hAnsiTheme="minorHAnsi" w:cstheme="minorHAnsi"/>
          <w:sz w:val="22"/>
          <w:szCs w:val="22"/>
        </w:rPr>
        <w:t>In terms of embodiment, t</w:t>
      </w:r>
      <w:r w:rsidR="005100DF" w:rsidRPr="00310E49">
        <w:rPr>
          <w:rFonts w:asciiTheme="minorHAnsi" w:hAnsiTheme="minorHAnsi" w:cstheme="minorHAnsi"/>
          <w:sz w:val="22"/>
          <w:szCs w:val="22"/>
        </w:rPr>
        <w:t>heir finding</w:t>
      </w:r>
      <w:r w:rsidR="00002B54" w:rsidRPr="00310E49">
        <w:rPr>
          <w:rFonts w:asciiTheme="minorHAnsi" w:hAnsiTheme="minorHAnsi" w:cstheme="minorHAnsi"/>
          <w:sz w:val="22"/>
          <w:szCs w:val="22"/>
        </w:rPr>
        <w:t>s showed a predominance of studies using the Nao robot</w:t>
      </w:r>
      <w:r w:rsidR="00762AB9" w:rsidRPr="00310E49">
        <w:rPr>
          <w:rFonts w:asciiTheme="minorHAnsi" w:hAnsiTheme="minorHAnsi" w:cstheme="minorHAnsi"/>
          <w:sz w:val="22"/>
          <w:szCs w:val="22"/>
        </w:rPr>
        <w:t xml:space="preserve">. </w:t>
      </w:r>
      <w:r w:rsidR="005F3F74" w:rsidRPr="00310E49">
        <w:rPr>
          <w:rFonts w:asciiTheme="minorHAnsi" w:hAnsiTheme="minorHAnsi" w:cstheme="minorHAnsi"/>
          <w:sz w:val="22"/>
          <w:szCs w:val="22"/>
        </w:rPr>
        <w:t xml:space="preserve">The role of the robot seems to be </w:t>
      </w:r>
      <w:r w:rsidR="00B27724" w:rsidRPr="00310E49">
        <w:rPr>
          <w:rFonts w:asciiTheme="minorHAnsi" w:hAnsiTheme="minorHAnsi" w:cstheme="minorHAnsi"/>
          <w:sz w:val="22"/>
          <w:szCs w:val="22"/>
        </w:rPr>
        <w:t>predominantly</w:t>
      </w:r>
      <w:r w:rsidR="005F3F74" w:rsidRPr="00310E49">
        <w:rPr>
          <w:rFonts w:asciiTheme="minorHAnsi" w:hAnsiTheme="minorHAnsi" w:cstheme="minorHAnsi"/>
          <w:sz w:val="22"/>
          <w:szCs w:val="22"/>
        </w:rPr>
        <w:t xml:space="preserve"> </w:t>
      </w:r>
      <w:r w:rsidR="0083465B">
        <w:rPr>
          <w:rFonts w:asciiTheme="minorHAnsi" w:hAnsiTheme="minorHAnsi" w:cstheme="minorHAnsi"/>
          <w:sz w:val="22"/>
          <w:szCs w:val="22"/>
        </w:rPr>
        <w:t>that</w:t>
      </w:r>
      <w:r w:rsidR="005F3F74" w:rsidRPr="00310E49">
        <w:rPr>
          <w:rFonts w:asciiTheme="minorHAnsi" w:hAnsiTheme="minorHAnsi" w:cstheme="minorHAnsi"/>
          <w:sz w:val="22"/>
          <w:szCs w:val="22"/>
        </w:rPr>
        <w:t xml:space="preserve"> of a </w:t>
      </w:r>
      <w:r w:rsidR="00B27724" w:rsidRPr="00310E49">
        <w:rPr>
          <w:rFonts w:asciiTheme="minorHAnsi" w:hAnsiTheme="minorHAnsi" w:cstheme="minorHAnsi"/>
          <w:sz w:val="22"/>
          <w:szCs w:val="22"/>
        </w:rPr>
        <w:t>tutor or a teacher.</w:t>
      </w:r>
      <w:r w:rsidR="005F3F74" w:rsidRPr="00310E49">
        <w:rPr>
          <w:rFonts w:asciiTheme="minorHAnsi" w:hAnsiTheme="minorHAnsi" w:cstheme="minorHAnsi"/>
          <w:sz w:val="22"/>
          <w:szCs w:val="22"/>
        </w:rPr>
        <w:t xml:space="preserve"> </w:t>
      </w:r>
      <w:r w:rsidR="00103ED6">
        <w:rPr>
          <w:rFonts w:asciiTheme="minorHAnsi" w:hAnsiTheme="minorHAnsi" w:cstheme="minorHAnsi"/>
          <w:sz w:val="22"/>
          <w:szCs w:val="22"/>
        </w:rPr>
        <w:t>Rosanda and Istenic</w:t>
      </w:r>
      <w:r w:rsidR="00100536">
        <w:rPr>
          <w:rFonts w:asciiTheme="minorHAnsi" w:hAnsiTheme="minorHAnsi" w:cstheme="minorHAnsi"/>
          <w:sz w:val="22"/>
          <w:szCs w:val="22"/>
        </w:rPr>
        <w:t xml:space="preserve"> </w:t>
      </w:r>
      <w:r w:rsidR="00100536" w:rsidRPr="00310E49">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x4O35G5O","properties":{"formattedCitation":"(12)","plainCitation":"(12)","noteIndex":0},"citationItems":[{"id":3348,"uris":["http://zotero.org/groups/2419050/items/RCY5K6K6"],"uri":["http://zotero.org/groups/2419050/items/RCY5K6K6"],"itemData":{"id":3348,"type":"paper-conference","abstract":"The 20th-century was the age of computers and information communication technology; at the beginning of the 21st-century researchers are exploring the use of robots in the classroom. Our review investigates the implementation of copresent social robots with teaching purposes in a classroom setting in areas other than the teaching of subjects that are closely related to the field of Robotics. We are interested in anthropomorphic robots, with an active role in the classroom and capable of human-like activity. With a search of the WOS database and a subsequent manual search in 19 journals we identified 24 relevant articles which have been included in the analysis. Studies mostly include small number of participating learners. In all studies special conditions are established for the robot intervention in a classroom. Most often robots appear in roles as teacher, teacher assistant and Care-Receiving Robot. Robots interventions were conducted by NAO, Saya, RoboThespian, Bioloid, BAXTER, Darwin, NIMA-Robocop, Robosapien, TIRO. Social robots diverge from the computer-mediated communication technologies, as they are not mediating interaction but are partner in interaction. ITSs and ILEs assist teachers in teaching, while the teacher and a robot have a shared presence in the classroom. The copresent social robots perform a social role by interacting with students. Robotic activities are aimed at delivering learning materials and not primarily for individualised teaching, which encompasses the delivery of feedback and the tailoring learning activities for individual learner’s needs.","collection-title":"Lecture Notes in Computer Science","container-title":"Emerging Technologies for Education","DOI":"10.1007/978-3-030-38778-5_38","event-place":"Cham","ISBN":"978-3-030-38778-5","language":"en","page":"347-357","publisher":"Springer International Publishing","publisher-place":"Cham","source":"Springer Link","title":"The Robot in the Classroom: A Review of a Robot Role","title-short":"The Robot in the Classroom","author":[{"family":"Rosanda","given":"Violeta"},{"family":"Istenic Starcic","given":"Andreja"}],"editor":[{"family":"Popescu","given":"Elvira"},{"family":"Hao","given":"Tianyong"},{"family":"Hsu","given":"Ting-Chia"},{"family":"Xie","given":"Haoran"},{"family":"Temperini","given":"Marco"},{"family":"Chen","given":"Wei"}],"issued":{"date-parts":[["2020"]]}}}],"schema":"https://github.com/citation-style-language/schema/raw/master/csl-citation.json"} </w:instrText>
      </w:r>
      <w:r w:rsidR="00100536"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(12)</w:t>
      </w:r>
      <w:r w:rsidR="00100536" w:rsidRPr="00310E49">
        <w:rPr>
          <w:rFonts w:asciiTheme="minorHAnsi" w:hAnsiTheme="minorHAnsi" w:cstheme="minorHAnsi"/>
          <w:sz w:val="22"/>
          <w:szCs w:val="22"/>
        </w:rPr>
        <w:fldChar w:fldCharType="end"/>
      </w:r>
      <w:r w:rsidR="00100536">
        <w:rPr>
          <w:rFonts w:asciiTheme="minorHAnsi" w:hAnsiTheme="minorHAnsi" w:cstheme="minorHAnsi"/>
          <w:sz w:val="22"/>
          <w:szCs w:val="22"/>
        </w:rPr>
        <w:t xml:space="preserve"> found a similar trend when analysis studies </w:t>
      </w:r>
      <w:r w:rsidR="0083465B">
        <w:rPr>
          <w:rFonts w:asciiTheme="minorHAnsi" w:hAnsiTheme="minorHAnsi" w:cstheme="minorHAnsi"/>
          <w:sz w:val="22"/>
          <w:szCs w:val="22"/>
        </w:rPr>
        <w:t xml:space="preserve">were </w:t>
      </w:r>
      <w:r w:rsidR="00100536">
        <w:rPr>
          <w:rFonts w:asciiTheme="minorHAnsi" w:hAnsiTheme="minorHAnsi" w:cstheme="minorHAnsi"/>
          <w:sz w:val="22"/>
          <w:szCs w:val="22"/>
        </w:rPr>
        <w:t>conducted in classroom settings</w:t>
      </w:r>
      <w:r w:rsidR="00965B27" w:rsidRPr="00310E49">
        <w:rPr>
          <w:rFonts w:asciiTheme="minorHAnsi" w:hAnsiTheme="minorHAnsi" w:cstheme="minorHAnsi"/>
          <w:sz w:val="22"/>
          <w:szCs w:val="22"/>
        </w:rPr>
        <w:t>.</w:t>
      </w:r>
      <w:r w:rsidR="00C1644A" w:rsidRPr="00310E49">
        <w:rPr>
          <w:rFonts w:asciiTheme="minorHAnsi" w:hAnsiTheme="minorHAnsi" w:cstheme="minorHAnsi"/>
          <w:sz w:val="22"/>
          <w:szCs w:val="22"/>
        </w:rPr>
        <w:t xml:space="preserve"> Finally</w:t>
      </w:r>
      <w:r w:rsidR="00551B83">
        <w:rPr>
          <w:rFonts w:asciiTheme="minorHAnsi" w:hAnsiTheme="minorHAnsi" w:cstheme="minorHAnsi"/>
          <w:sz w:val="22"/>
          <w:szCs w:val="22"/>
        </w:rPr>
        <w:t xml:space="preserve">, in terms of efficacy, authors found that studies were </w:t>
      </w:r>
      <w:r w:rsidR="00F25B28">
        <w:rPr>
          <w:rFonts w:asciiTheme="minorHAnsi" w:hAnsiTheme="minorHAnsi" w:cstheme="minorHAnsi"/>
          <w:sz w:val="22"/>
          <w:szCs w:val="22"/>
        </w:rPr>
        <w:t>targeting</w:t>
      </w:r>
      <w:r w:rsidR="00551B83">
        <w:rPr>
          <w:rFonts w:asciiTheme="minorHAnsi" w:hAnsiTheme="minorHAnsi" w:cstheme="minorHAnsi"/>
          <w:sz w:val="22"/>
          <w:szCs w:val="22"/>
        </w:rPr>
        <w:t xml:space="preserve"> two main outcomes: affective (</w:t>
      </w:r>
      <w:r w:rsidR="00EF0E89">
        <w:rPr>
          <w:rFonts w:asciiTheme="minorHAnsi" w:hAnsiTheme="minorHAnsi" w:cstheme="minorHAnsi"/>
          <w:sz w:val="22"/>
          <w:szCs w:val="22"/>
        </w:rPr>
        <w:t xml:space="preserve">i.e. empathy or </w:t>
      </w:r>
      <w:r w:rsidR="00F25B28">
        <w:rPr>
          <w:rFonts w:asciiTheme="minorHAnsi" w:hAnsiTheme="minorHAnsi" w:cstheme="minorHAnsi"/>
          <w:sz w:val="22"/>
          <w:szCs w:val="22"/>
        </w:rPr>
        <w:t>immediacy</w:t>
      </w:r>
      <w:r w:rsidR="00551B83">
        <w:rPr>
          <w:rFonts w:asciiTheme="minorHAnsi" w:hAnsiTheme="minorHAnsi" w:cstheme="minorHAnsi"/>
          <w:sz w:val="22"/>
          <w:szCs w:val="22"/>
        </w:rPr>
        <w:t>) and/or cognitive</w:t>
      </w:r>
      <w:r w:rsidR="005603D7">
        <w:rPr>
          <w:rFonts w:asciiTheme="minorHAnsi" w:hAnsiTheme="minorHAnsi" w:cstheme="minorHAnsi"/>
          <w:sz w:val="22"/>
          <w:szCs w:val="22"/>
        </w:rPr>
        <w:t xml:space="preserve"> </w:t>
      </w:r>
      <w:r w:rsidR="00551B83">
        <w:rPr>
          <w:rFonts w:asciiTheme="minorHAnsi" w:hAnsiTheme="minorHAnsi" w:cstheme="minorHAnsi"/>
          <w:sz w:val="22"/>
          <w:szCs w:val="22"/>
        </w:rPr>
        <w:t>(</w:t>
      </w:r>
      <w:r w:rsidR="005603D7">
        <w:rPr>
          <w:rFonts w:asciiTheme="minorHAnsi" w:hAnsiTheme="minorHAnsi" w:cstheme="minorHAnsi"/>
          <w:sz w:val="22"/>
          <w:szCs w:val="22"/>
        </w:rPr>
        <w:t>i.e. learning gain</w:t>
      </w:r>
      <w:r w:rsidR="00551B83">
        <w:rPr>
          <w:rFonts w:asciiTheme="minorHAnsi" w:hAnsiTheme="minorHAnsi" w:cstheme="minorHAnsi"/>
          <w:sz w:val="22"/>
          <w:szCs w:val="22"/>
        </w:rPr>
        <w:t xml:space="preserve">). </w:t>
      </w:r>
      <w:r w:rsidR="001D0024">
        <w:rPr>
          <w:rFonts w:asciiTheme="minorHAnsi" w:hAnsiTheme="minorHAnsi" w:cstheme="minorHAnsi"/>
          <w:sz w:val="22"/>
          <w:szCs w:val="22"/>
        </w:rPr>
        <w:t>Their</w:t>
      </w:r>
      <w:r w:rsidR="00E87914">
        <w:rPr>
          <w:rFonts w:asciiTheme="minorHAnsi" w:hAnsiTheme="minorHAnsi" w:cstheme="minorHAnsi"/>
          <w:sz w:val="22"/>
          <w:szCs w:val="22"/>
        </w:rPr>
        <w:t xml:space="preserve"> analys</w:t>
      </w:r>
      <w:r w:rsidR="00135045">
        <w:rPr>
          <w:rFonts w:asciiTheme="minorHAnsi" w:hAnsiTheme="minorHAnsi" w:cstheme="minorHAnsi"/>
          <w:sz w:val="22"/>
          <w:szCs w:val="22"/>
        </w:rPr>
        <w:t>e</w:t>
      </w:r>
      <w:r w:rsidR="00E87914">
        <w:rPr>
          <w:rFonts w:asciiTheme="minorHAnsi" w:hAnsiTheme="minorHAnsi" w:cstheme="minorHAnsi"/>
          <w:sz w:val="22"/>
          <w:szCs w:val="22"/>
        </w:rPr>
        <w:t xml:space="preserve">s </w:t>
      </w:r>
      <w:r w:rsidR="001D0024">
        <w:rPr>
          <w:rFonts w:asciiTheme="minorHAnsi" w:hAnsiTheme="minorHAnsi" w:cstheme="minorHAnsi"/>
          <w:sz w:val="22"/>
          <w:szCs w:val="22"/>
        </w:rPr>
        <w:t>showed that</w:t>
      </w:r>
      <w:r w:rsidR="008D6513">
        <w:rPr>
          <w:rFonts w:asciiTheme="minorHAnsi" w:hAnsiTheme="minorHAnsi" w:cstheme="minorHAnsi"/>
          <w:sz w:val="22"/>
          <w:szCs w:val="22"/>
        </w:rPr>
        <w:t xml:space="preserve"> the</w:t>
      </w:r>
      <w:r w:rsidR="001D0024">
        <w:rPr>
          <w:rFonts w:asciiTheme="minorHAnsi" w:hAnsiTheme="minorHAnsi" w:cstheme="minorHAnsi"/>
          <w:sz w:val="22"/>
          <w:szCs w:val="22"/>
        </w:rPr>
        <w:t xml:space="preserve"> effect of social robots in education</w:t>
      </w:r>
      <w:r w:rsidR="008D6513">
        <w:rPr>
          <w:rFonts w:asciiTheme="minorHAnsi" w:hAnsiTheme="minorHAnsi" w:cstheme="minorHAnsi"/>
          <w:sz w:val="22"/>
          <w:szCs w:val="22"/>
        </w:rPr>
        <w:t xml:space="preserve"> seems to be as for now, limited to </w:t>
      </w:r>
      <w:r w:rsidR="003B75E6">
        <w:rPr>
          <w:rFonts w:asciiTheme="minorHAnsi" w:hAnsiTheme="minorHAnsi" w:cstheme="minorHAnsi"/>
          <w:sz w:val="22"/>
          <w:szCs w:val="22"/>
        </w:rPr>
        <w:t>“</w:t>
      </w:r>
      <w:r w:rsidR="003B75E6" w:rsidRPr="007D26AC">
        <w:rPr>
          <w:rFonts w:asciiTheme="minorHAnsi" w:hAnsiTheme="minorHAnsi" w:cstheme="minorHAnsi"/>
          <w:sz w:val="22"/>
          <w:szCs w:val="22"/>
        </w:rPr>
        <w:t>short, well-defined lessons”</w:t>
      </w:r>
      <w:r w:rsidR="00B71273" w:rsidRPr="007D26AC">
        <w:rPr>
          <w:rFonts w:asciiTheme="minorHAnsi" w:hAnsiTheme="minorHAnsi" w:cstheme="minorHAnsi"/>
          <w:sz w:val="22"/>
          <w:szCs w:val="22"/>
        </w:rPr>
        <w:t>.</w:t>
      </w:r>
    </w:p>
    <w:p w14:paraId="06350DFC" w14:textId="3D3D734E" w:rsidR="005100DF" w:rsidRPr="000D22E6" w:rsidRDefault="008D6513" w:rsidP="002E59CE">
      <w:pPr>
        <w:pStyle w:val="NormalWeb"/>
        <w:jc w:val="both"/>
        <w:rPr>
          <w:rFonts w:asciiTheme="minorHAnsi" w:hAnsiTheme="minorHAnsi" w:cstheme="minorBidi"/>
          <w:sz w:val="22"/>
          <w:szCs w:val="22"/>
        </w:rPr>
      </w:pPr>
      <w:r>
        <w:rPr>
          <w:rFonts w:asciiTheme="minorHAnsi" w:hAnsiTheme="minorHAnsi" w:cstheme="minorHAnsi"/>
          <w:sz w:val="22"/>
          <w:szCs w:val="22"/>
        </w:rPr>
        <w:t xml:space="preserve"> </w:t>
      </w:r>
    </w:p>
    <w:p w14:paraId="2A889709" w14:textId="77777777" w:rsidR="00A47B3D" w:rsidRDefault="00A47B3D" w:rsidP="001B3DF7">
      <w:pPr>
        <w:pStyle w:val="NormalWeb"/>
        <w:jc w:val="both"/>
        <w:rPr>
          <w:rFonts w:asciiTheme="minorHAnsi" w:hAnsiTheme="minorHAnsi" w:cstheme="minorHAnsi"/>
          <w:sz w:val="22"/>
          <w:szCs w:val="22"/>
        </w:rPr>
      </w:pPr>
      <w:r w:rsidRPr="00B01722">
        <w:rPr>
          <w:rFonts w:asciiTheme="minorHAnsi" w:hAnsiTheme="minorHAnsi" w:cstheme="minorHAnsi"/>
          <w:noProof/>
        </w:rPr>
        <w:drawing>
          <wp:inline distT="0" distB="0" distL="0" distR="0" wp14:anchorId="4CFA91DF" wp14:editId="43BAF4C6">
            <wp:extent cx="3251727" cy="240982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290878" cy="2438840"/>
                    </a:xfrm>
                    <a:prstGeom prst="rect">
                      <a:avLst/>
                    </a:prstGeom>
                  </pic:spPr>
                </pic:pic>
              </a:graphicData>
            </a:graphic>
          </wp:inline>
        </w:drawing>
      </w:r>
      <w:r w:rsidRPr="00B01722">
        <w:rPr>
          <w:rFonts w:asciiTheme="minorHAnsi" w:hAnsiTheme="minorHAnsi" w:cstheme="minorHAnsi"/>
          <w:noProof/>
        </w:rPr>
        <w:drawing>
          <wp:inline distT="0" distB="0" distL="0" distR="0" wp14:anchorId="418CE3F7" wp14:editId="55124249">
            <wp:extent cx="3276600" cy="257546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3316675" cy="2606963"/>
                    </a:xfrm>
                    <a:prstGeom prst="rect">
                      <a:avLst/>
                    </a:prstGeom>
                  </pic:spPr>
                </pic:pic>
              </a:graphicData>
            </a:graphic>
          </wp:inline>
        </w:drawing>
      </w:r>
    </w:p>
    <w:p w14:paraId="70657B43" w14:textId="77777777" w:rsidR="00A47B3D" w:rsidRDefault="00A47B3D" w:rsidP="00A47B3D">
      <w:pPr>
        <w:pStyle w:val="Caption"/>
        <w:spacing w:after="0"/>
        <w:rPr>
          <w:rFonts w:asciiTheme="minorHAnsi" w:hAnsiTheme="minorHAnsi" w:cstheme="minorHAnsi"/>
          <w:b/>
          <w:bCs/>
          <w:i w:val="0"/>
          <w:iCs w:val="0"/>
        </w:rPr>
        <w:sectPr w:rsidR="00A47B3D" w:rsidSect="00A47B3D">
          <w:footerReference w:type="default" r:id="rId13"/>
          <w:type w:val="continuous"/>
          <w:pgSz w:w="11907" w:h="16840"/>
          <w:pgMar w:top="720" w:right="720" w:bottom="720" w:left="720" w:header="720" w:footer="720" w:gutter="0"/>
          <w:cols w:space="720"/>
          <w:docGrid w:linePitch="299"/>
        </w:sectPr>
      </w:pPr>
      <w:bookmarkStart w:id="0" w:name="_Ref37753667"/>
    </w:p>
    <w:p w14:paraId="0036C011" w14:textId="1F65D3F5" w:rsidR="00A47B3D" w:rsidRDefault="00A47B3D" w:rsidP="00A47B3D">
      <w:pPr>
        <w:pStyle w:val="Caption"/>
        <w:spacing w:after="0"/>
        <w:rPr>
          <w:rFonts w:asciiTheme="minorHAnsi" w:hAnsiTheme="minorHAnsi" w:cstheme="minorHAnsi"/>
          <w:i w:val="0"/>
          <w:iCs w:val="0"/>
        </w:rPr>
      </w:pPr>
      <w:r w:rsidRPr="00B01722">
        <w:rPr>
          <w:rFonts w:asciiTheme="minorHAnsi" w:hAnsiTheme="minorHAnsi" w:cstheme="minorHAnsi"/>
          <w:b/>
          <w:bCs/>
          <w:i w:val="0"/>
          <w:iCs w:val="0"/>
        </w:rPr>
        <w:t xml:space="preserve">Figure </w:t>
      </w:r>
      <w:r w:rsidRPr="00B01722">
        <w:rPr>
          <w:rFonts w:asciiTheme="minorHAnsi" w:hAnsiTheme="minorHAnsi" w:cstheme="minorHAnsi"/>
          <w:b/>
          <w:bCs/>
          <w:i w:val="0"/>
          <w:iCs w:val="0"/>
        </w:rPr>
        <w:fldChar w:fldCharType="begin"/>
      </w:r>
      <w:r w:rsidRPr="00B01722">
        <w:rPr>
          <w:rFonts w:asciiTheme="minorHAnsi" w:hAnsiTheme="minorHAnsi" w:cstheme="minorHAnsi"/>
          <w:b/>
          <w:bCs/>
          <w:i w:val="0"/>
          <w:iCs w:val="0"/>
        </w:rPr>
        <w:instrText xml:space="preserve"> SEQ Figure \* ARABIC </w:instrText>
      </w:r>
      <w:r w:rsidRPr="00B01722">
        <w:rPr>
          <w:rFonts w:asciiTheme="minorHAnsi" w:hAnsiTheme="minorHAnsi" w:cstheme="minorHAnsi"/>
          <w:b/>
          <w:bCs/>
          <w:i w:val="0"/>
          <w:iCs w:val="0"/>
        </w:rPr>
        <w:fldChar w:fldCharType="separate"/>
      </w:r>
      <w:r w:rsidR="005014C3">
        <w:rPr>
          <w:rFonts w:asciiTheme="minorHAnsi" w:hAnsiTheme="minorHAnsi" w:cstheme="minorHAnsi"/>
          <w:b/>
          <w:bCs/>
          <w:i w:val="0"/>
          <w:iCs w:val="0"/>
          <w:noProof/>
        </w:rPr>
        <w:t>1</w:t>
      </w:r>
      <w:r w:rsidRPr="00B01722">
        <w:rPr>
          <w:rFonts w:asciiTheme="minorHAnsi" w:hAnsiTheme="minorHAnsi" w:cstheme="minorHAnsi"/>
          <w:b/>
          <w:bCs/>
          <w:i w:val="0"/>
          <w:iCs w:val="0"/>
        </w:rPr>
        <w:fldChar w:fldCharType="end"/>
      </w:r>
      <w:bookmarkStart w:id="1" w:name="_Ref37758673"/>
      <w:bookmarkEnd w:id="0"/>
      <w:r w:rsidRPr="00B01722">
        <w:rPr>
          <w:rFonts w:asciiTheme="minorHAnsi" w:hAnsiTheme="minorHAnsi" w:cstheme="minorHAnsi"/>
          <w:b/>
          <w:bCs/>
          <w:i w:val="0"/>
          <w:iCs w:val="0"/>
        </w:rPr>
        <w:t xml:space="preserve"> </w:t>
      </w:r>
      <w:r w:rsidRPr="00B01722">
        <w:rPr>
          <w:rFonts w:asciiTheme="minorHAnsi" w:hAnsiTheme="minorHAnsi" w:cstheme="minorHAnsi"/>
          <w:i w:val="0"/>
          <w:iCs w:val="0"/>
        </w:rPr>
        <w:t>| View of fields of study that conformed</w:t>
      </w:r>
      <w:r>
        <w:rPr>
          <w:rFonts w:asciiTheme="minorHAnsi" w:hAnsiTheme="minorHAnsi" w:cstheme="minorHAnsi"/>
          <w:i w:val="0"/>
          <w:iCs w:val="0"/>
        </w:rPr>
        <w:t xml:space="preserve"> </w:t>
      </w:r>
      <w:r w:rsidRPr="00B01722">
        <w:rPr>
          <w:rFonts w:asciiTheme="minorHAnsi" w:hAnsiTheme="minorHAnsi" w:cstheme="minorHAnsi"/>
          <w:i w:val="0"/>
          <w:iCs w:val="0"/>
        </w:rPr>
        <w:t>social educational robotics</w:t>
      </w:r>
      <w:r>
        <w:rPr>
          <w:rFonts w:asciiTheme="minorHAnsi" w:hAnsiTheme="minorHAnsi" w:cstheme="minorHAnsi"/>
          <w:i w:val="0"/>
          <w:iCs w:val="0"/>
        </w:rPr>
        <w:t>. HCI: Human-Computer Interaction and</w:t>
      </w:r>
      <w:r w:rsidRPr="00B01722">
        <w:rPr>
          <w:rFonts w:asciiTheme="minorHAnsi" w:hAnsiTheme="minorHAnsi" w:cstheme="minorHAnsi"/>
          <w:i w:val="0"/>
          <w:iCs w:val="0"/>
        </w:rPr>
        <w:t xml:space="preserve"> *</w:t>
      </w:r>
      <w:r>
        <w:rPr>
          <w:rFonts w:asciiTheme="minorHAnsi" w:hAnsiTheme="minorHAnsi" w:cstheme="minorHAnsi"/>
          <w:i w:val="0"/>
          <w:iCs w:val="0"/>
        </w:rPr>
        <w:t xml:space="preserve"> denotes Social Educational Robotics</w:t>
      </w:r>
      <w:r w:rsidRPr="00B01722">
        <w:rPr>
          <w:rFonts w:asciiTheme="minorHAnsi" w:hAnsiTheme="minorHAnsi" w:cstheme="minorHAnsi"/>
          <w:i w:val="0"/>
          <w:iCs w:val="0"/>
        </w:rPr>
        <w:t xml:space="preserve"> </w:t>
      </w:r>
      <w:r>
        <w:rPr>
          <w:rFonts w:asciiTheme="minorHAnsi" w:hAnsiTheme="minorHAnsi" w:cstheme="minorHAnsi"/>
          <w:i w:val="0"/>
          <w:iCs w:val="0"/>
        </w:rPr>
        <w:t xml:space="preserve"> (extrapolated from </w:t>
      </w:r>
      <w:r>
        <w:rPr>
          <w:rFonts w:asciiTheme="minorHAnsi" w:hAnsiTheme="minorHAnsi" w:cstheme="minorHAnsi"/>
          <w:i w:val="0"/>
          <w:iCs w:val="0"/>
        </w:rPr>
        <w:fldChar w:fldCharType="begin"/>
      </w:r>
      <w:r w:rsidR="00A63C1E">
        <w:rPr>
          <w:rFonts w:asciiTheme="minorHAnsi" w:hAnsiTheme="minorHAnsi" w:cstheme="minorHAnsi"/>
          <w:i w:val="0"/>
          <w:iCs w:val="0"/>
        </w:rPr>
        <w:instrText xml:space="preserve"> ADDIN ZOTERO_ITEM CSL_CITATION {"citationID":"gjELKsuU","properties":{"formattedCitation":"(1)","plainCitation":"(1)","noteIndex":0},"citationItems":[{"id":3492,"uris":["http://zotero.org/groups/2419050/items/UDW7S4I3"],"uri":["http://zotero.org/groups/2419050/items/UDW7S4I3"],"itemData":{"id":3492,"type":"paper-conference","container-title":"Austrian Robotics Workshop 2018","DOI":"10.15203/3187-22-1-08","event":"Austrian Robotics Workshop 2018","language":"en","title":"Towards a Formal Definition of Educational Robotics","URL":"http://dx.doi.org/10.15203/3187-22-1-08","author":[{"family":"Angel-Fernandez","given":"Julian M"},{"family":"Vincze","given":"Markus"}],"accessed":{"date-parts":[["2020",3,30]]},"issued":{"date-parts":[["2018"]]}}}],"schema":"https://github.com/citation-style-language/schema/raw/master/csl-citation.json"} </w:instrText>
      </w:r>
      <w:r>
        <w:rPr>
          <w:rFonts w:asciiTheme="minorHAnsi" w:hAnsiTheme="minorHAnsi" w:cstheme="minorHAnsi"/>
          <w:i w:val="0"/>
          <w:iCs w:val="0"/>
        </w:rPr>
        <w:fldChar w:fldCharType="separate"/>
      </w:r>
      <w:r>
        <w:rPr>
          <w:rFonts w:asciiTheme="minorHAnsi" w:hAnsiTheme="minorHAnsi" w:cstheme="minorHAnsi"/>
          <w:i w:val="0"/>
          <w:iCs w:val="0"/>
          <w:noProof/>
        </w:rPr>
        <w:t>(1)</w:t>
      </w:r>
      <w:r>
        <w:rPr>
          <w:rFonts w:asciiTheme="minorHAnsi" w:hAnsiTheme="minorHAnsi" w:cstheme="minorHAnsi"/>
          <w:i w:val="0"/>
          <w:iCs w:val="0"/>
        </w:rPr>
        <w:fldChar w:fldCharType="end"/>
      </w:r>
      <w:r>
        <w:rPr>
          <w:rFonts w:asciiTheme="minorHAnsi" w:hAnsiTheme="minorHAnsi" w:cstheme="minorHAnsi"/>
          <w:i w:val="0"/>
          <w:iCs w:val="0"/>
        </w:rPr>
        <w:t>).</w:t>
      </w:r>
    </w:p>
    <w:p w14:paraId="4F72F011" w14:textId="25E94298" w:rsidR="00A47B3D" w:rsidRPr="002453CD" w:rsidRDefault="00A47B3D" w:rsidP="00A47B3D">
      <w:pPr>
        <w:pStyle w:val="Caption"/>
        <w:spacing w:after="0"/>
        <w:rPr>
          <w:rFonts w:asciiTheme="minorHAnsi" w:hAnsiTheme="minorHAnsi" w:cstheme="minorHAnsi"/>
          <w:i w:val="0"/>
          <w:iCs w:val="0"/>
        </w:rPr>
        <w:sectPr w:rsidR="00A47B3D" w:rsidRPr="002453CD" w:rsidSect="000F0830">
          <w:type w:val="continuous"/>
          <w:pgSz w:w="11907" w:h="16840"/>
          <w:pgMar w:top="720" w:right="720" w:bottom="720" w:left="720" w:header="720" w:footer="720" w:gutter="0"/>
          <w:cols w:num="2" w:space="720"/>
          <w:docGrid w:linePitch="299"/>
        </w:sectPr>
      </w:pPr>
      <w:r w:rsidRPr="00B01722">
        <w:rPr>
          <w:rFonts w:asciiTheme="minorHAnsi" w:hAnsiTheme="minorHAnsi" w:cstheme="minorHAnsi"/>
          <w:b/>
          <w:bCs/>
          <w:i w:val="0"/>
          <w:iCs w:val="0"/>
        </w:rPr>
        <w:t xml:space="preserve">Figure </w:t>
      </w:r>
      <w:r w:rsidRPr="00B01722">
        <w:rPr>
          <w:rFonts w:asciiTheme="minorHAnsi" w:hAnsiTheme="minorHAnsi" w:cstheme="minorHAnsi"/>
          <w:b/>
          <w:bCs/>
          <w:i w:val="0"/>
          <w:iCs w:val="0"/>
        </w:rPr>
        <w:fldChar w:fldCharType="begin"/>
      </w:r>
      <w:r w:rsidRPr="00B01722">
        <w:rPr>
          <w:rFonts w:asciiTheme="minorHAnsi" w:hAnsiTheme="minorHAnsi" w:cstheme="minorHAnsi"/>
          <w:b/>
          <w:bCs/>
          <w:i w:val="0"/>
          <w:iCs w:val="0"/>
        </w:rPr>
        <w:instrText xml:space="preserve"> SEQ Figure \* ARABIC </w:instrText>
      </w:r>
      <w:r w:rsidRPr="00B01722">
        <w:rPr>
          <w:rFonts w:asciiTheme="minorHAnsi" w:hAnsiTheme="minorHAnsi" w:cstheme="minorHAnsi"/>
          <w:b/>
          <w:bCs/>
          <w:i w:val="0"/>
          <w:iCs w:val="0"/>
        </w:rPr>
        <w:fldChar w:fldCharType="separate"/>
      </w:r>
      <w:r w:rsidR="005014C3">
        <w:rPr>
          <w:rFonts w:asciiTheme="minorHAnsi" w:hAnsiTheme="minorHAnsi" w:cstheme="minorHAnsi"/>
          <w:b/>
          <w:bCs/>
          <w:i w:val="0"/>
          <w:iCs w:val="0"/>
          <w:noProof/>
        </w:rPr>
        <w:t>2</w:t>
      </w:r>
      <w:r w:rsidRPr="00B01722">
        <w:rPr>
          <w:rFonts w:asciiTheme="minorHAnsi" w:hAnsiTheme="minorHAnsi" w:cstheme="minorHAnsi"/>
          <w:b/>
          <w:bCs/>
          <w:i w:val="0"/>
          <w:iCs w:val="0"/>
        </w:rPr>
        <w:fldChar w:fldCharType="end"/>
      </w:r>
      <w:bookmarkEnd w:id="1"/>
      <w:r w:rsidRPr="00B01722">
        <w:rPr>
          <w:rFonts w:asciiTheme="minorHAnsi" w:hAnsiTheme="minorHAnsi" w:cstheme="minorHAnsi"/>
          <w:i w:val="0"/>
          <w:iCs w:val="0"/>
        </w:rPr>
        <w:t xml:space="preserve"> | Publication</w:t>
      </w:r>
      <w:r w:rsidRPr="00B01722">
        <w:rPr>
          <w:rFonts w:asciiTheme="minorHAnsi" w:hAnsiTheme="minorHAnsi" w:cstheme="minorHAnsi"/>
          <w:i w:val="0"/>
          <w:iCs w:val="0"/>
          <w:noProof/>
        </w:rPr>
        <w:t xml:space="preserve"> field for papers in the dataset </w:t>
      </w:r>
      <w:r>
        <w:rPr>
          <w:rFonts w:asciiTheme="minorHAnsi" w:hAnsiTheme="minorHAnsi" w:cstheme="minorHAnsi"/>
          <w:i w:val="0"/>
          <w:iCs w:val="0"/>
          <w:noProof/>
        </w:rPr>
        <w:t xml:space="preserve"> </w:t>
      </w:r>
      <w:r w:rsidRPr="00B01722">
        <w:rPr>
          <w:rFonts w:asciiTheme="minorHAnsi" w:hAnsiTheme="minorHAnsi" w:cstheme="minorHAnsi"/>
          <w:i w:val="0"/>
          <w:iCs w:val="0"/>
          <w:noProof/>
        </w:rPr>
        <w:t xml:space="preserve">throughout the years. (HRI): Human robot Interaction, (HCI): Human-computer Interaction, and (TEL): Technology Enhanced Learning. </w:t>
      </w:r>
    </w:p>
    <w:p w14:paraId="3B4E1646" w14:textId="77777777" w:rsidR="00A47B3D" w:rsidRDefault="00A47B3D" w:rsidP="001B3DF7">
      <w:pPr>
        <w:pStyle w:val="NormalWeb"/>
        <w:jc w:val="both"/>
        <w:rPr>
          <w:rFonts w:asciiTheme="minorHAnsi" w:hAnsiTheme="minorHAnsi" w:cstheme="minorHAnsi"/>
          <w:sz w:val="22"/>
          <w:szCs w:val="22"/>
        </w:rPr>
      </w:pPr>
    </w:p>
    <w:p w14:paraId="4AD385CA" w14:textId="4FBFB54A" w:rsidR="001B3DF7" w:rsidRPr="00310E49" w:rsidRDefault="001B3DF7" w:rsidP="001B3DF7">
      <w:pPr>
        <w:pStyle w:val="NormalWeb"/>
        <w:jc w:val="both"/>
        <w:rPr>
          <w:rFonts w:asciiTheme="minorHAnsi" w:hAnsiTheme="minorHAnsi" w:cstheme="minorHAnsi"/>
          <w:sz w:val="22"/>
          <w:szCs w:val="22"/>
        </w:rPr>
      </w:pPr>
      <w:r w:rsidRPr="00310E49">
        <w:rPr>
          <w:rFonts w:asciiTheme="minorHAnsi" w:hAnsiTheme="minorHAnsi" w:cstheme="minorHAnsi"/>
          <w:sz w:val="22"/>
          <w:szCs w:val="22"/>
        </w:rPr>
        <w:t>As we will show in this review, education provides interesting technical, theoretical and methodological</w:t>
      </w:r>
      <w:r w:rsidR="00D56761">
        <w:rPr>
          <w:rFonts w:asciiTheme="minorHAnsi" w:hAnsiTheme="minorHAnsi" w:cstheme="minorHAnsi"/>
          <w:sz w:val="22"/>
          <w:szCs w:val="22"/>
        </w:rPr>
        <w:t xml:space="preserve"> </w:t>
      </w:r>
      <w:r w:rsidR="00D56761" w:rsidRPr="00310E49">
        <w:rPr>
          <w:rFonts w:asciiTheme="minorHAnsi" w:hAnsiTheme="minorHAnsi" w:cstheme="minorHAnsi"/>
          <w:sz w:val="22"/>
          <w:szCs w:val="22"/>
        </w:rPr>
        <w:t>challenge</w:t>
      </w:r>
      <w:r w:rsidR="00D56761">
        <w:rPr>
          <w:rFonts w:asciiTheme="minorHAnsi" w:hAnsiTheme="minorHAnsi" w:cstheme="minorHAnsi"/>
          <w:sz w:val="22"/>
          <w:szCs w:val="22"/>
        </w:rPr>
        <w:t>s</w:t>
      </w:r>
      <w:r w:rsidR="00D56761" w:rsidRPr="00310E49">
        <w:rPr>
          <w:rFonts w:asciiTheme="minorHAnsi" w:hAnsiTheme="minorHAnsi" w:cstheme="minorHAnsi"/>
          <w:sz w:val="22"/>
          <w:szCs w:val="22"/>
        </w:rPr>
        <w:t xml:space="preserve"> for robotics</w:t>
      </w:r>
      <w:r w:rsidRPr="00310E49">
        <w:rPr>
          <w:rFonts w:asciiTheme="minorHAnsi" w:hAnsiTheme="minorHAnsi" w:cstheme="minorHAnsi"/>
          <w:sz w:val="22"/>
          <w:szCs w:val="22"/>
        </w:rPr>
        <w:t>.</w:t>
      </w:r>
      <w:r w:rsidR="00D56761">
        <w:rPr>
          <w:rFonts w:asciiTheme="minorHAnsi" w:hAnsiTheme="minorHAnsi" w:cstheme="minorHAnsi"/>
          <w:sz w:val="22"/>
          <w:szCs w:val="22"/>
        </w:rPr>
        <w:t xml:space="preserve"> E</w:t>
      </w:r>
      <w:r w:rsidRPr="00310E49">
        <w:rPr>
          <w:rFonts w:asciiTheme="minorHAnsi" w:hAnsiTheme="minorHAnsi" w:cstheme="minorHAnsi"/>
          <w:sz w:val="22"/>
          <w:szCs w:val="22"/>
        </w:rPr>
        <w:t xml:space="preserve">ducation is one of the most growing area for commercialization of social robots, foreseen to provide </w:t>
      </w:r>
      <w:r w:rsidR="00F638A7">
        <w:rPr>
          <w:rFonts w:asciiTheme="minorHAnsi" w:hAnsiTheme="minorHAnsi" w:cstheme="minorHAnsi"/>
          <w:sz w:val="22"/>
          <w:szCs w:val="22"/>
        </w:rPr>
        <w:t xml:space="preserve">an </w:t>
      </w:r>
      <w:r w:rsidRPr="00310E49">
        <w:rPr>
          <w:rFonts w:asciiTheme="minorHAnsi" w:hAnsiTheme="minorHAnsi" w:cstheme="minorHAnsi"/>
          <w:sz w:val="22"/>
          <w:szCs w:val="22"/>
        </w:rPr>
        <w:t>engaging and personalized learning experience. This instant in social educational robotics provides a unique opportunity to reflect on where the research originated and where it is heading.  In this article we extend on a recent review</w:t>
      </w:r>
      <w:r w:rsidR="006B61AD">
        <w:rPr>
          <w:rFonts w:asciiTheme="minorHAnsi" w:hAnsiTheme="minorHAnsi" w:cstheme="minorHAnsi"/>
          <w:sz w:val="22"/>
          <w:szCs w:val="22"/>
        </w:rPr>
        <w:t xml:space="preserve"> by Belpaeme et al.</w:t>
      </w:r>
      <w:r w:rsidRPr="00310E49">
        <w:rPr>
          <w:rFonts w:asciiTheme="minorHAnsi" w:hAnsiTheme="minorHAnsi" w:cstheme="minorHAnsi"/>
          <w:sz w:val="22"/>
          <w:szCs w:val="22"/>
        </w:rPr>
        <w:t xml:space="preserve"> </w:t>
      </w:r>
      <w:r w:rsidRPr="00310E49">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5g06glPY","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310E49">
        <w:rPr>
          <w:rFonts w:asciiTheme="minorHAnsi" w:hAnsiTheme="minorHAnsi" w:cstheme="minorHAnsi"/>
          <w:sz w:val="22"/>
          <w:szCs w:val="22"/>
        </w:rPr>
        <w:fldChar w:fldCharType="separate"/>
      </w:r>
      <w:r w:rsidR="00AC151C">
        <w:rPr>
          <w:rFonts w:asciiTheme="minorHAnsi" w:hAnsiTheme="minorHAnsi" w:cstheme="minorHAnsi"/>
          <w:sz w:val="22"/>
          <w:szCs w:val="22"/>
        </w:rPr>
        <w:t>(11)</w:t>
      </w:r>
      <w:r w:rsidRPr="00310E49">
        <w:rPr>
          <w:rFonts w:asciiTheme="minorHAnsi" w:hAnsiTheme="minorHAnsi" w:cstheme="minorHAnsi"/>
          <w:sz w:val="22"/>
          <w:szCs w:val="22"/>
        </w:rPr>
        <w:fldChar w:fldCharType="end"/>
      </w:r>
      <w:r w:rsidRPr="00310E49">
        <w:rPr>
          <w:rFonts w:asciiTheme="minorHAnsi" w:hAnsiTheme="minorHAnsi" w:cstheme="minorHAnsi"/>
          <w:sz w:val="22"/>
          <w:szCs w:val="22"/>
        </w:rPr>
        <w:t xml:space="preserve"> incrementing the number of paper</w:t>
      </w:r>
      <w:r w:rsidR="002A7B1B">
        <w:rPr>
          <w:rFonts w:asciiTheme="minorHAnsi" w:hAnsiTheme="minorHAnsi" w:cstheme="minorHAnsi"/>
          <w:sz w:val="22"/>
          <w:szCs w:val="22"/>
        </w:rPr>
        <w:t>s</w:t>
      </w:r>
      <w:r w:rsidRPr="00310E49">
        <w:rPr>
          <w:rFonts w:asciiTheme="minorHAnsi" w:hAnsiTheme="minorHAnsi" w:cstheme="minorHAnsi"/>
          <w:sz w:val="22"/>
          <w:szCs w:val="22"/>
        </w:rPr>
        <w:t xml:space="preserve"> consider</w:t>
      </w:r>
      <w:r w:rsidR="002A7B1B">
        <w:rPr>
          <w:rFonts w:asciiTheme="minorHAnsi" w:hAnsiTheme="minorHAnsi" w:cstheme="minorHAnsi"/>
          <w:sz w:val="22"/>
          <w:szCs w:val="22"/>
        </w:rPr>
        <w:t>ed</w:t>
      </w:r>
      <w:r w:rsidRPr="00310E49">
        <w:rPr>
          <w:rFonts w:asciiTheme="minorHAnsi" w:hAnsiTheme="minorHAnsi" w:cstheme="minorHAnsi"/>
          <w:sz w:val="22"/>
          <w:szCs w:val="22"/>
        </w:rPr>
        <w:t xml:space="preserve"> in the analysis by more than </w:t>
      </w:r>
      <w:r w:rsidR="002A7B1B">
        <w:rPr>
          <w:rFonts w:asciiTheme="minorHAnsi" w:hAnsiTheme="minorHAnsi" w:cstheme="minorHAnsi"/>
          <w:sz w:val="22"/>
          <w:szCs w:val="22"/>
        </w:rPr>
        <w:t>a third</w:t>
      </w:r>
      <w:r w:rsidRPr="00310E49">
        <w:rPr>
          <w:rFonts w:asciiTheme="minorHAnsi" w:hAnsiTheme="minorHAnsi" w:cstheme="minorHAnsi"/>
          <w:sz w:val="22"/>
          <w:szCs w:val="22"/>
        </w:rPr>
        <w:t xml:space="preserve"> issued from publication since May 2017 until March 2020. We review technical and research trends in the field and consider what the future may hold for the field.</w:t>
      </w:r>
    </w:p>
    <w:p w14:paraId="07DABCDC" w14:textId="6D8BEB68" w:rsidR="001B0FC6" w:rsidRDefault="001B0FC6" w:rsidP="002E59CE">
      <w:pPr>
        <w:pStyle w:val="NormalWeb"/>
        <w:jc w:val="both"/>
        <w:rPr>
          <w:rFonts w:asciiTheme="minorHAnsi" w:hAnsiTheme="minorHAnsi" w:cstheme="minorHAnsi"/>
        </w:rPr>
      </w:pPr>
    </w:p>
    <w:p w14:paraId="52A8DF92" w14:textId="77777777" w:rsidR="00A47B3D" w:rsidRDefault="001B0FC6" w:rsidP="00072309">
      <w:pPr>
        <w:rPr>
          <w:rFonts w:asciiTheme="minorHAnsi" w:hAnsiTheme="minorHAnsi" w:cstheme="minorHAnsi"/>
          <w:b/>
          <w:bCs/>
          <w:sz w:val="24"/>
          <w:szCs w:val="24"/>
        </w:rPr>
      </w:pPr>
      <w:r w:rsidRPr="00B01722">
        <w:rPr>
          <w:rFonts w:asciiTheme="minorHAnsi" w:hAnsiTheme="minorHAnsi" w:cstheme="minorHAnsi"/>
          <w:b/>
          <w:bCs/>
          <w:sz w:val="24"/>
          <w:szCs w:val="24"/>
        </w:rPr>
        <w:t>Methodology</w:t>
      </w:r>
    </w:p>
    <w:p w14:paraId="6E1B9CC3" w14:textId="0B36DC2A" w:rsidR="00C55251" w:rsidRPr="00072309" w:rsidRDefault="00CF5232" w:rsidP="00072309">
      <w:pPr>
        <w:rPr>
          <w:rFonts w:asciiTheme="minorHAnsi" w:hAnsiTheme="minorHAnsi" w:cstheme="minorHAnsi"/>
        </w:rPr>
      </w:pPr>
      <w:r w:rsidRPr="3FA2677E">
        <w:rPr>
          <w:rFonts w:asciiTheme="minorHAnsi" w:hAnsiTheme="minorHAnsi" w:cstheme="minorBidi"/>
        </w:rPr>
        <w:t>Our aim with this paper is to highlight trends of research</w:t>
      </w:r>
      <w:r w:rsidR="007D2CE9">
        <w:rPr>
          <w:rFonts w:asciiTheme="minorHAnsi" w:hAnsiTheme="minorHAnsi" w:cstheme="minorBidi"/>
        </w:rPr>
        <w:t>. W</w:t>
      </w:r>
      <w:r w:rsidRPr="3FA2677E">
        <w:rPr>
          <w:rFonts w:asciiTheme="minorHAnsi" w:hAnsiTheme="minorHAnsi" w:cstheme="minorBidi"/>
        </w:rPr>
        <w:t xml:space="preserve">e will be looking at evolution thought this past 15 years </w:t>
      </w:r>
      <w:r w:rsidR="00AD3F97" w:rsidRPr="3FA2677E">
        <w:rPr>
          <w:rFonts w:asciiTheme="minorHAnsi" w:hAnsiTheme="minorHAnsi" w:cstheme="minorBidi"/>
        </w:rPr>
        <w:t>of several aspects of social educational robotics</w:t>
      </w:r>
      <w:r w:rsidR="00F00EBC" w:rsidRPr="3FA2677E">
        <w:rPr>
          <w:rFonts w:asciiTheme="minorHAnsi" w:hAnsiTheme="minorHAnsi" w:cstheme="minorBidi"/>
        </w:rPr>
        <w:t>.</w:t>
      </w:r>
      <w:r w:rsidR="005127D8" w:rsidRPr="3FA2677E">
        <w:rPr>
          <w:rFonts w:asciiTheme="minorHAnsi" w:hAnsiTheme="minorHAnsi" w:cstheme="minorBidi"/>
        </w:rPr>
        <w:t xml:space="preserve"> </w:t>
      </w:r>
      <w:r w:rsidR="00692000" w:rsidRPr="3FA2677E">
        <w:rPr>
          <w:rFonts w:asciiTheme="minorHAnsi" w:hAnsiTheme="minorHAnsi" w:cstheme="minorBidi"/>
        </w:rPr>
        <w:t xml:space="preserve">Using </w:t>
      </w:r>
      <w:r w:rsidR="005127D8" w:rsidRPr="3FA2677E">
        <w:rPr>
          <w:rFonts w:asciiTheme="minorHAnsi" w:hAnsiTheme="minorHAnsi" w:cstheme="minorBidi"/>
        </w:rPr>
        <w:t>Belpaeme et al.</w:t>
      </w:r>
      <w:r w:rsidR="00BA2902">
        <w:rPr>
          <w:rFonts w:asciiTheme="minorHAnsi" w:hAnsiTheme="minorHAnsi" w:cstheme="minorBidi"/>
        </w:rPr>
        <w:t xml:space="preserve"> ’s</w:t>
      </w:r>
      <w:r w:rsidR="00692000" w:rsidRPr="3FA2677E">
        <w:rPr>
          <w:rFonts w:asciiTheme="minorHAnsi" w:hAnsiTheme="minorHAnsi" w:cstheme="minorBidi"/>
        </w:rPr>
        <w:t xml:space="preserve"> collection as an initial base, we first extended the list of papers to cover research from 2004 unti</w:t>
      </w:r>
      <w:r w:rsidR="00E82646" w:rsidRPr="3FA2677E">
        <w:rPr>
          <w:rFonts w:asciiTheme="minorHAnsi" w:hAnsiTheme="minorHAnsi" w:cstheme="minorBidi"/>
        </w:rPr>
        <w:t>l</w:t>
      </w:r>
      <w:r w:rsidR="00692000" w:rsidRPr="3FA2677E">
        <w:rPr>
          <w:rFonts w:asciiTheme="minorHAnsi" w:hAnsiTheme="minorHAnsi" w:cstheme="minorBidi"/>
        </w:rPr>
        <w:t xml:space="preserve"> Mars 2020.</w:t>
      </w:r>
      <w:r w:rsidR="00875BD0" w:rsidRPr="3FA2677E">
        <w:rPr>
          <w:rFonts w:asciiTheme="minorHAnsi" w:hAnsiTheme="minorHAnsi" w:cstheme="minorBidi"/>
        </w:rPr>
        <w:t xml:space="preserve"> </w:t>
      </w:r>
      <w:r w:rsidR="00692000" w:rsidRPr="3FA2677E">
        <w:rPr>
          <w:rFonts w:asciiTheme="minorHAnsi" w:hAnsiTheme="minorHAnsi" w:cstheme="minorBidi"/>
        </w:rPr>
        <w:t xml:space="preserve">This was done by </w:t>
      </w:r>
      <w:r w:rsidR="005127D8" w:rsidRPr="3FA2677E">
        <w:rPr>
          <w:rFonts w:asciiTheme="minorHAnsi" w:hAnsiTheme="minorHAnsi" w:cstheme="minorBidi"/>
        </w:rPr>
        <w:t>reproducing the methodology described in the original paper</w:t>
      </w:r>
      <w:r w:rsidR="003549C1" w:rsidRPr="3FA2677E">
        <w:rPr>
          <w:rFonts w:asciiTheme="minorHAnsi" w:hAnsiTheme="minorHAnsi" w:cstheme="minorBidi"/>
        </w:rPr>
        <w:t xml:space="preserve"> and searching</w:t>
      </w:r>
      <w:r w:rsidR="00E82646" w:rsidRPr="3FA2677E">
        <w:rPr>
          <w:rFonts w:asciiTheme="minorHAnsi" w:hAnsiTheme="minorHAnsi" w:cstheme="minorBidi"/>
        </w:rPr>
        <w:t xml:space="preserve"> the same keywords. Furthermore, we annotated this </w:t>
      </w:r>
      <w:r w:rsidR="00CC76DE" w:rsidRPr="3FA2677E">
        <w:rPr>
          <w:rFonts w:asciiTheme="minorHAnsi" w:hAnsiTheme="minorHAnsi" w:cstheme="minorBidi"/>
        </w:rPr>
        <w:t>new enriched</w:t>
      </w:r>
      <w:r w:rsidR="00E82646" w:rsidRPr="3FA2677E">
        <w:rPr>
          <w:rFonts w:asciiTheme="minorHAnsi" w:hAnsiTheme="minorHAnsi" w:cstheme="minorBidi"/>
        </w:rPr>
        <w:t xml:space="preserve"> collection </w:t>
      </w:r>
      <w:r w:rsidR="0025526A" w:rsidRPr="3FA2677E">
        <w:rPr>
          <w:rFonts w:asciiTheme="minorHAnsi" w:hAnsiTheme="minorHAnsi" w:cstheme="minorBidi"/>
        </w:rPr>
        <w:t>aiming</w:t>
      </w:r>
      <w:r w:rsidR="00E82646" w:rsidRPr="3FA2677E">
        <w:rPr>
          <w:rFonts w:asciiTheme="minorHAnsi" w:hAnsiTheme="minorHAnsi" w:cstheme="minorBidi"/>
        </w:rPr>
        <w:t xml:space="preserve"> to answer </w:t>
      </w:r>
      <w:r w:rsidR="0025526A" w:rsidRPr="3FA2677E">
        <w:rPr>
          <w:rFonts w:asciiTheme="minorHAnsi" w:hAnsiTheme="minorHAnsi" w:cstheme="minorBidi"/>
        </w:rPr>
        <w:t xml:space="preserve">novel questions and focusing on temporal trends of the field. </w:t>
      </w:r>
      <w:r w:rsidR="00942F65" w:rsidRPr="3FA2677E">
        <w:rPr>
          <w:rFonts w:asciiTheme="minorHAnsi" w:hAnsiTheme="minorHAnsi" w:cstheme="minorBidi"/>
        </w:rPr>
        <w:t xml:space="preserve">Finally, in order to obtain bibliometric information about the </w:t>
      </w:r>
      <w:r w:rsidR="008F53B4" w:rsidRPr="3FA2677E">
        <w:rPr>
          <w:rFonts w:asciiTheme="minorHAnsi" w:hAnsiTheme="minorHAnsi" w:cstheme="minorBidi"/>
        </w:rPr>
        <w:t>published papers, we used the CrossRef python API</w:t>
      </w:r>
      <w:r w:rsidR="00D7705F" w:rsidRPr="3FA2677E">
        <w:rPr>
          <w:rStyle w:val="FootnoteReference"/>
          <w:rFonts w:asciiTheme="minorHAnsi" w:hAnsiTheme="minorHAnsi" w:cstheme="minorBidi"/>
        </w:rPr>
        <w:footnoteReference w:id="2"/>
      </w:r>
      <w:r w:rsidR="008F53B4" w:rsidRPr="3FA2677E">
        <w:rPr>
          <w:rFonts w:asciiTheme="minorHAnsi" w:hAnsiTheme="minorHAnsi" w:cstheme="minorBidi"/>
        </w:rPr>
        <w:t xml:space="preserve"> and scrapped information based on papers’ </w:t>
      </w:r>
      <w:r w:rsidR="03FA60D4" w:rsidRPr="3FA2677E">
        <w:rPr>
          <w:rFonts w:asciiTheme="minorHAnsi" w:hAnsiTheme="minorHAnsi" w:cstheme="minorBidi"/>
        </w:rPr>
        <w:t xml:space="preserve">Digital </w:t>
      </w:r>
      <w:r w:rsidR="03FA60D4" w:rsidRPr="35B1BB97">
        <w:rPr>
          <w:rFonts w:asciiTheme="minorHAnsi" w:hAnsiTheme="minorHAnsi" w:cstheme="minorBidi"/>
        </w:rPr>
        <w:t>Object Identifier (</w:t>
      </w:r>
      <w:r w:rsidR="008F53B4" w:rsidRPr="35B1BB97">
        <w:rPr>
          <w:rFonts w:asciiTheme="minorHAnsi" w:hAnsiTheme="minorHAnsi" w:cstheme="minorBidi"/>
        </w:rPr>
        <w:t>DOI</w:t>
      </w:r>
      <w:r w:rsidR="26628F14" w:rsidRPr="71603432">
        <w:rPr>
          <w:rFonts w:asciiTheme="minorHAnsi" w:hAnsiTheme="minorHAnsi" w:cstheme="minorBidi"/>
        </w:rPr>
        <w:t>)</w:t>
      </w:r>
      <w:r w:rsidR="00FA5616" w:rsidRPr="71603432">
        <w:rPr>
          <w:rFonts w:asciiTheme="minorHAnsi" w:hAnsiTheme="minorHAnsi" w:cstheme="minorBidi"/>
        </w:rPr>
        <w:t>.</w:t>
      </w:r>
      <w:r w:rsidR="00FA5616" w:rsidRPr="3FA2677E">
        <w:rPr>
          <w:rFonts w:asciiTheme="minorHAnsi" w:hAnsiTheme="minorHAnsi" w:cstheme="minorBidi"/>
        </w:rPr>
        <w:t xml:space="preserve"> Papers without </w:t>
      </w:r>
      <w:r w:rsidR="68F2266D" w:rsidRPr="18866355">
        <w:rPr>
          <w:rFonts w:asciiTheme="minorHAnsi" w:hAnsiTheme="minorHAnsi" w:cstheme="minorBidi"/>
        </w:rPr>
        <w:t xml:space="preserve">a </w:t>
      </w:r>
      <w:r w:rsidR="00FA5616" w:rsidRPr="18866355">
        <w:rPr>
          <w:rFonts w:asciiTheme="minorHAnsi" w:hAnsiTheme="minorHAnsi" w:cstheme="minorBidi"/>
        </w:rPr>
        <w:t>DOI</w:t>
      </w:r>
      <w:r w:rsidR="00FA5616" w:rsidRPr="3FA2677E">
        <w:rPr>
          <w:rFonts w:asciiTheme="minorHAnsi" w:hAnsiTheme="minorHAnsi" w:cstheme="minorBidi"/>
        </w:rPr>
        <w:t xml:space="preserve"> were excluded from our dataset. </w:t>
      </w:r>
      <w:r w:rsidR="00CC76DE" w:rsidRPr="3FA2677E">
        <w:rPr>
          <w:rFonts w:asciiTheme="minorHAnsi" w:hAnsiTheme="minorHAnsi" w:cstheme="minorBidi"/>
        </w:rPr>
        <w:t xml:space="preserve">The </w:t>
      </w:r>
      <w:r w:rsidR="00FE165F" w:rsidRPr="3FA2677E">
        <w:rPr>
          <w:rFonts w:asciiTheme="minorHAnsi" w:hAnsiTheme="minorHAnsi" w:cstheme="minorBidi"/>
        </w:rPr>
        <w:t xml:space="preserve">output </w:t>
      </w:r>
      <w:r w:rsidR="00CC76DE" w:rsidRPr="3FA2677E">
        <w:rPr>
          <w:rFonts w:asciiTheme="minorHAnsi" w:hAnsiTheme="minorHAnsi" w:cstheme="minorBidi"/>
        </w:rPr>
        <w:t xml:space="preserve">dataset </w:t>
      </w:r>
      <w:r w:rsidR="00FE165F" w:rsidRPr="3FA2677E">
        <w:rPr>
          <w:rFonts w:asciiTheme="minorHAnsi" w:hAnsiTheme="minorHAnsi" w:cstheme="minorBidi"/>
        </w:rPr>
        <w:t>contains 160</w:t>
      </w:r>
      <w:r w:rsidR="00CC76DE" w:rsidRPr="3FA2677E">
        <w:rPr>
          <w:rFonts w:asciiTheme="minorHAnsi" w:hAnsiTheme="minorHAnsi" w:cstheme="minorBidi"/>
        </w:rPr>
        <w:t xml:space="preserve"> paper</w:t>
      </w:r>
      <w:r w:rsidR="00FE165F" w:rsidRPr="3FA2677E">
        <w:rPr>
          <w:rFonts w:asciiTheme="minorHAnsi" w:hAnsiTheme="minorHAnsi" w:cstheme="minorBidi"/>
        </w:rPr>
        <w:t>s and is available</w:t>
      </w:r>
      <w:r w:rsidR="00CC76DE" w:rsidRPr="3FA2677E">
        <w:rPr>
          <w:rFonts w:asciiTheme="minorHAnsi" w:hAnsiTheme="minorHAnsi" w:cstheme="minorBidi"/>
        </w:rPr>
        <w:t xml:space="preserve"> online as well as the source code used for our analysis</w:t>
      </w:r>
      <w:r w:rsidR="004E4EDA" w:rsidRPr="3FA2677E">
        <w:rPr>
          <w:rStyle w:val="FootnoteReference"/>
          <w:rFonts w:asciiTheme="minorHAnsi" w:hAnsiTheme="minorHAnsi" w:cstheme="minorBidi"/>
        </w:rPr>
        <w:footnoteReference w:id="3"/>
      </w:r>
      <w:r w:rsidR="00CC76DE" w:rsidRPr="3FA2677E">
        <w:rPr>
          <w:rFonts w:asciiTheme="minorHAnsi" w:hAnsiTheme="minorHAnsi" w:cstheme="minorBidi"/>
        </w:rPr>
        <w:t xml:space="preserve">. </w:t>
      </w:r>
    </w:p>
    <w:p w14:paraId="31849552" w14:textId="56020C3C" w:rsidR="00072309" w:rsidRDefault="001314BF" w:rsidP="00282601">
      <w:pPr>
        <w:pStyle w:val="NormalWeb"/>
        <w:jc w:val="both"/>
        <w:rPr>
          <w:rFonts w:asciiTheme="minorHAnsi" w:hAnsiTheme="minorHAnsi" w:cstheme="minorHAnsi"/>
          <w:sz w:val="22"/>
          <w:szCs w:val="22"/>
        </w:rPr>
      </w:pPr>
      <w:r w:rsidRPr="00310E49">
        <w:rPr>
          <w:rFonts w:asciiTheme="minorHAnsi" w:hAnsiTheme="minorHAnsi" w:cstheme="minorHAnsi"/>
          <w:sz w:val="22"/>
          <w:szCs w:val="22"/>
        </w:rPr>
        <w:t xml:space="preserve">With a first look at the paper datasets, we </w:t>
      </w:r>
      <w:r w:rsidR="009D2019">
        <w:rPr>
          <w:rFonts w:asciiTheme="minorHAnsi" w:hAnsiTheme="minorHAnsi" w:cstheme="minorHAnsi"/>
          <w:sz w:val="22"/>
          <w:szCs w:val="22"/>
        </w:rPr>
        <w:t>propose to clusteri</w:t>
      </w:r>
      <w:r w:rsidR="00B039C0">
        <w:rPr>
          <w:rFonts w:asciiTheme="minorHAnsi" w:hAnsiTheme="minorHAnsi" w:cstheme="minorHAnsi"/>
          <w:sz w:val="22"/>
          <w:szCs w:val="22"/>
        </w:rPr>
        <w:t xml:space="preserve">ze </w:t>
      </w:r>
      <w:r w:rsidR="00084BC4" w:rsidRPr="00310E49">
        <w:rPr>
          <w:rFonts w:asciiTheme="minorHAnsi" w:hAnsiTheme="minorHAnsi" w:cstheme="minorHAnsi"/>
          <w:sz w:val="22"/>
          <w:szCs w:val="22"/>
        </w:rPr>
        <w:t xml:space="preserve">the publication </w:t>
      </w:r>
      <w:r w:rsidR="003A210B" w:rsidRPr="00310E49">
        <w:rPr>
          <w:rFonts w:asciiTheme="minorHAnsi" w:hAnsiTheme="minorHAnsi" w:cstheme="minorHAnsi"/>
          <w:sz w:val="22"/>
          <w:szCs w:val="22"/>
        </w:rPr>
        <w:t>venue (</w:t>
      </w:r>
      <w:r w:rsidR="00C81363" w:rsidRPr="00310E49">
        <w:rPr>
          <w:rFonts w:asciiTheme="minorHAnsi" w:hAnsiTheme="minorHAnsi" w:cstheme="minorHAnsi"/>
          <w:sz w:val="22"/>
          <w:szCs w:val="22"/>
        </w:rPr>
        <w:t xml:space="preserve">i.e. </w:t>
      </w:r>
      <w:r w:rsidR="003A210B" w:rsidRPr="00310E49">
        <w:rPr>
          <w:rFonts w:asciiTheme="minorHAnsi" w:hAnsiTheme="minorHAnsi" w:cstheme="minorHAnsi"/>
          <w:sz w:val="22"/>
          <w:szCs w:val="22"/>
        </w:rPr>
        <w:t>journa</w:t>
      </w:r>
      <w:r w:rsidR="00C81363" w:rsidRPr="00310E49">
        <w:rPr>
          <w:rFonts w:asciiTheme="minorHAnsi" w:hAnsiTheme="minorHAnsi" w:cstheme="minorHAnsi"/>
          <w:sz w:val="22"/>
          <w:szCs w:val="22"/>
        </w:rPr>
        <w:t xml:space="preserve">l title, conference proceedings title) </w:t>
      </w:r>
      <w:r w:rsidR="00B039C0">
        <w:rPr>
          <w:rFonts w:asciiTheme="minorHAnsi" w:hAnsiTheme="minorHAnsi" w:cstheme="minorHAnsi"/>
          <w:sz w:val="22"/>
          <w:szCs w:val="22"/>
        </w:rPr>
        <w:t xml:space="preserve">in relation with </w:t>
      </w:r>
      <w:r w:rsidR="00025EB3" w:rsidRPr="00310E49">
        <w:rPr>
          <w:rFonts w:asciiTheme="minorHAnsi" w:hAnsiTheme="minorHAnsi" w:cstheme="minorHAnsi"/>
          <w:sz w:val="22"/>
          <w:szCs w:val="22"/>
        </w:rPr>
        <w:t xml:space="preserve">the fields </w:t>
      </w:r>
      <w:r w:rsidR="00695802" w:rsidRPr="00310E49">
        <w:rPr>
          <w:rFonts w:asciiTheme="minorHAnsi" w:hAnsiTheme="minorHAnsi" w:cstheme="minorHAnsi"/>
          <w:sz w:val="22"/>
          <w:szCs w:val="22"/>
        </w:rPr>
        <w:t>that encompass social educational robotics</w:t>
      </w:r>
      <w:r w:rsidR="00695802" w:rsidRPr="00BC376E">
        <w:rPr>
          <w:rFonts w:asciiTheme="minorHAnsi" w:hAnsiTheme="minorHAnsi" w:cstheme="minorHAnsi"/>
          <w:sz w:val="22"/>
          <w:szCs w:val="22"/>
        </w:rPr>
        <w:t>.</w:t>
      </w:r>
      <w:r w:rsidR="00BC376E" w:rsidRPr="00BC376E">
        <w:rPr>
          <w:rFonts w:asciiTheme="minorHAnsi" w:hAnsiTheme="minorHAnsi" w:cstheme="minorHAnsi"/>
          <w:sz w:val="22"/>
          <w:szCs w:val="22"/>
        </w:rPr>
        <w:t xml:space="preserve"> </w:t>
      </w:r>
      <w:r w:rsidR="00BC376E" w:rsidRPr="00BC376E">
        <w:rPr>
          <w:rFonts w:asciiTheme="minorHAnsi" w:hAnsiTheme="minorHAnsi" w:cstheme="minorHAnsi"/>
          <w:sz w:val="22"/>
          <w:szCs w:val="22"/>
        </w:rPr>
        <w:fldChar w:fldCharType="begin"/>
      </w:r>
      <w:r w:rsidR="00BC376E" w:rsidRPr="00BC376E">
        <w:rPr>
          <w:rFonts w:asciiTheme="minorHAnsi" w:hAnsiTheme="minorHAnsi" w:cstheme="minorHAnsi"/>
          <w:sz w:val="22"/>
          <w:szCs w:val="22"/>
        </w:rPr>
        <w:instrText xml:space="preserve"> REF _Ref38094685 \h  \* MERGEFORMAT </w:instrText>
      </w:r>
      <w:r w:rsidR="00BC376E" w:rsidRPr="00BC376E">
        <w:rPr>
          <w:rFonts w:asciiTheme="minorHAnsi" w:hAnsiTheme="minorHAnsi" w:cstheme="minorHAnsi"/>
          <w:sz w:val="22"/>
          <w:szCs w:val="22"/>
        </w:rPr>
      </w:r>
      <w:r w:rsidR="00BC376E" w:rsidRPr="00BC376E">
        <w:rPr>
          <w:rFonts w:asciiTheme="minorHAnsi" w:hAnsiTheme="minorHAnsi" w:cstheme="minorHAnsi"/>
          <w:sz w:val="22"/>
          <w:szCs w:val="22"/>
        </w:rPr>
        <w:fldChar w:fldCharType="separate"/>
      </w:r>
      <w:r w:rsidR="00BC376E" w:rsidRPr="00BC376E">
        <w:rPr>
          <w:rFonts w:asciiTheme="minorHAnsi" w:hAnsiTheme="minorHAnsi" w:cstheme="minorHAnsi"/>
          <w:sz w:val="22"/>
          <w:szCs w:val="22"/>
        </w:rPr>
        <w:t xml:space="preserve">Table </w:t>
      </w:r>
      <w:r w:rsidR="00BC376E" w:rsidRPr="00BC376E">
        <w:rPr>
          <w:rFonts w:asciiTheme="minorHAnsi" w:hAnsiTheme="minorHAnsi" w:cstheme="minorHAnsi"/>
          <w:noProof/>
          <w:sz w:val="22"/>
          <w:szCs w:val="22"/>
        </w:rPr>
        <w:t>2</w:t>
      </w:r>
      <w:r w:rsidR="00BC376E" w:rsidRPr="00BC376E">
        <w:rPr>
          <w:rFonts w:asciiTheme="minorHAnsi" w:hAnsiTheme="minorHAnsi" w:cstheme="minorHAnsi"/>
          <w:sz w:val="22"/>
          <w:szCs w:val="22"/>
        </w:rPr>
        <w:fldChar w:fldCharType="end"/>
      </w:r>
      <w:r w:rsidR="00BC376E">
        <w:rPr>
          <w:rFonts w:asciiTheme="minorHAnsi" w:hAnsiTheme="minorHAnsi" w:cstheme="minorHAnsi"/>
          <w:sz w:val="22"/>
          <w:szCs w:val="22"/>
        </w:rPr>
        <w:t xml:space="preserve"> presents the list of venues and how they were clusterized.</w:t>
      </w:r>
      <w:r w:rsidR="00695802" w:rsidRPr="00310E49">
        <w:rPr>
          <w:rFonts w:asciiTheme="minorHAnsi" w:hAnsiTheme="minorHAnsi" w:cstheme="minorHAnsi"/>
          <w:sz w:val="22"/>
          <w:szCs w:val="22"/>
        </w:rPr>
        <w:t xml:space="preserve"> </w:t>
      </w:r>
      <w:r w:rsidR="00645C94" w:rsidRPr="00196C0F">
        <w:rPr>
          <w:rFonts w:asciiTheme="minorHAnsi" w:hAnsiTheme="minorHAnsi" w:cstheme="minorHAnsi"/>
          <w:sz w:val="22"/>
          <w:szCs w:val="22"/>
        </w:rPr>
        <w:fldChar w:fldCharType="begin"/>
      </w:r>
      <w:r w:rsidR="00645C94" w:rsidRPr="00196C0F">
        <w:rPr>
          <w:rFonts w:asciiTheme="minorHAnsi" w:hAnsiTheme="minorHAnsi" w:cstheme="minorHAnsi"/>
          <w:sz w:val="22"/>
          <w:szCs w:val="22"/>
        </w:rPr>
        <w:instrText xml:space="preserve"> REF _Ref37758673 \h  \* MERGEFORMAT </w:instrText>
      </w:r>
      <w:r w:rsidR="00645C94" w:rsidRPr="00196C0F">
        <w:rPr>
          <w:rFonts w:asciiTheme="minorHAnsi" w:hAnsiTheme="minorHAnsi" w:cstheme="minorHAnsi"/>
          <w:sz w:val="22"/>
          <w:szCs w:val="22"/>
        </w:rPr>
      </w:r>
      <w:r w:rsidR="00645C94" w:rsidRPr="00196C0F">
        <w:rPr>
          <w:rFonts w:asciiTheme="minorHAnsi" w:hAnsiTheme="minorHAnsi" w:cstheme="minorHAnsi"/>
          <w:sz w:val="22"/>
          <w:szCs w:val="22"/>
        </w:rPr>
        <w:fldChar w:fldCharType="separate"/>
      </w:r>
      <w:r w:rsidR="00645C94" w:rsidRPr="00196C0F">
        <w:rPr>
          <w:rFonts w:asciiTheme="minorHAnsi" w:hAnsiTheme="minorHAnsi" w:cstheme="minorHAnsi"/>
          <w:sz w:val="22"/>
          <w:szCs w:val="22"/>
        </w:rPr>
        <w:t xml:space="preserve">Figure </w:t>
      </w:r>
      <w:r w:rsidR="00645C94" w:rsidRPr="00196C0F">
        <w:rPr>
          <w:rFonts w:asciiTheme="minorHAnsi" w:hAnsiTheme="minorHAnsi" w:cstheme="minorHAnsi"/>
          <w:noProof/>
          <w:sz w:val="22"/>
          <w:szCs w:val="22"/>
        </w:rPr>
        <w:t>2</w:t>
      </w:r>
      <w:r w:rsidR="00645C94" w:rsidRPr="00196C0F">
        <w:rPr>
          <w:rFonts w:asciiTheme="minorHAnsi" w:hAnsiTheme="minorHAnsi" w:cstheme="minorHAnsi"/>
          <w:sz w:val="22"/>
          <w:szCs w:val="22"/>
        </w:rPr>
        <w:fldChar w:fldCharType="end"/>
      </w:r>
      <w:r w:rsidR="00645C94" w:rsidRPr="00310E49">
        <w:rPr>
          <w:rFonts w:asciiTheme="minorHAnsi" w:hAnsiTheme="minorHAnsi" w:cstheme="minorHAnsi"/>
          <w:sz w:val="22"/>
          <w:szCs w:val="22"/>
        </w:rPr>
        <w:t xml:space="preserve"> shows the evolution of the publication fields over the years. </w:t>
      </w:r>
      <w:r w:rsidR="002A54C8" w:rsidRPr="00310E49">
        <w:rPr>
          <w:rFonts w:asciiTheme="minorHAnsi" w:hAnsiTheme="minorHAnsi" w:cstheme="minorHAnsi"/>
          <w:sz w:val="22"/>
          <w:szCs w:val="22"/>
        </w:rPr>
        <w:t>Looking at this data, we observe a recent trend</w:t>
      </w:r>
      <w:r w:rsidR="00564992" w:rsidRPr="00310E49">
        <w:rPr>
          <w:rFonts w:asciiTheme="minorHAnsi" w:hAnsiTheme="minorHAnsi" w:cstheme="minorHAnsi"/>
          <w:sz w:val="22"/>
          <w:szCs w:val="22"/>
        </w:rPr>
        <w:t xml:space="preserve"> of publications in Technology </w:t>
      </w:r>
      <w:r w:rsidR="000202F2">
        <w:rPr>
          <w:rFonts w:asciiTheme="minorHAnsi" w:hAnsiTheme="minorHAnsi" w:cstheme="minorHAnsi"/>
          <w:sz w:val="22"/>
          <w:szCs w:val="22"/>
        </w:rPr>
        <w:t>E</w:t>
      </w:r>
      <w:r w:rsidR="00564992" w:rsidRPr="00310E49">
        <w:rPr>
          <w:rFonts w:asciiTheme="minorHAnsi" w:hAnsiTheme="minorHAnsi" w:cstheme="minorHAnsi"/>
          <w:sz w:val="22"/>
          <w:szCs w:val="22"/>
        </w:rPr>
        <w:t xml:space="preserve">nhanced Learning venues and less in more core </w:t>
      </w:r>
      <w:r w:rsidR="009F44C8">
        <w:rPr>
          <w:rFonts w:asciiTheme="minorHAnsi" w:hAnsiTheme="minorHAnsi" w:cstheme="minorHAnsi"/>
          <w:sz w:val="22"/>
          <w:szCs w:val="22"/>
        </w:rPr>
        <w:t>HCI</w:t>
      </w:r>
      <w:r w:rsidR="00D87C99">
        <w:rPr>
          <w:rFonts w:asciiTheme="minorHAnsi" w:hAnsiTheme="minorHAnsi" w:cstheme="minorHAnsi"/>
          <w:sz w:val="22"/>
          <w:szCs w:val="22"/>
        </w:rPr>
        <w:t xml:space="preserve"> and robotics</w:t>
      </w:r>
      <w:r w:rsidR="009F44C8">
        <w:rPr>
          <w:rFonts w:asciiTheme="minorHAnsi" w:hAnsiTheme="minorHAnsi" w:cstheme="minorHAnsi"/>
          <w:sz w:val="22"/>
          <w:szCs w:val="22"/>
        </w:rPr>
        <w:t xml:space="preserve"> </w:t>
      </w:r>
      <w:r w:rsidR="00564992" w:rsidRPr="00310E49">
        <w:rPr>
          <w:rFonts w:asciiTheme="minorHAnsi" w:hAnsiTheme="minorHAnsi" w:cstheme="minorHAnsi"/>
          <w:sz w:val="22"/>
          <w:szCs w:val="22"/>
        </w:rPr>
        <w:t xml:space="preserve">venues. </w:t>
      </w:r>
      <w:r w:rsidR="00291735" w:rsidRPr="00310E49">
        <w:rPr>
          <w:rFonts w:asciiTheme="minorHAnsi" w:hAnsiTheme="minorHAnsi" w:cstheme="minorHAnsi"/>
          <w:sz w:val="22"/>
          <w:szCs w:val="22"/>
        </w:rPr>
        <w:t xml:space="preserve">This could be explained by more reliable robotics system allowing to focus on </w:t>
      </w:r>
      <w:r w:rsidR="00300736">
        <w:rPr>
          <w:rFonts w:asciiTheme="minorHAnsi" w:hAnsiTheme="minorHAnsi" w:cstheme="minorHAnsi"/>
          <w:sz w:val="22"/>
          <w:szCs w:val="22"/>
        </w:rPr>
        <w:t>educational impact of</w:t>
      </w:r>
      <w:r w:rsidR="005D7E1B" w:rsidRPr="00310E49">
        <w:rPr>
          <w:rFonts w:asciiTheme="minorHAnsi" w:hAnsiTheme="minorHAnsi" w:cstheme="minorHAnsi"/>
          <w:sz w:val="22"/>
          <w:szCs w:val="22"/>
        </w:rPr>
        <w:t xml:space="preserve"> social robots in real world settings.</w:t>
      </w:r>
      <w:r w:rsidR="00835A00" w:rsidRPr="00310E49">
        <w:rPr>
          <w:rFonts w:asciiTheme="minorHAnsi" w:hAnsiTheme="minorHAnsi" w:cstheme="minorHAnsi"/>
          <w:sz w:val="22"/>
          <w:szCs w:val="22"/>
        </w:rPr>
        <w:t xml:space="preserve"> </w:t>
      </w:r>
    </w:p>
    <w:p w14:paraId="279C2C85" w14:textId="77777777" w:rsidR="00282601" w:rsidRPr="00282601" w:rsidRDefault="00282601" w:rsidP="00282601">
      <w:pPr>
        <w:pStyle w:val="NormalWeb"/>
        <w:jc w:val="both"/>
        <w:rPr>
          <w:rFonts w:asciiTheme="minorHAnsi" w:hAnsiTheme="minorHAnsi" w:cstheme="minorHAnsi"/>
        </w:rPr>
      </w:pPr>
    </w:p>
    <w:p w14:paraId="110A04C7" w14:textId="77777777" w:rsidR="00A47B3D" w:rsidRDefault="00A47B3D" w:rsidP="00B80B8E">
      <w:pPr>
        <w:jc w:val="both"/>
        <w:rPr>
          <w:rFonts w:asciiTheme="minorHAnsi" w:hAnsiTheme="minorHAnsi" w:cstheme="minorHAnsi"/>
          <w:b/>
          <w:bCs/>
          <w:sz w:val="24"/>
          <w:szCs w:val="24"/>
        </w:rPr>
      </w:pPr>
    </w:p>
    <w:tbl>
      <w:tblPr>
        <w:tblStyle w:val="PlainTable3"/>
        <w:tblpPr w:leftFromText="180" w:rightFromText="180" w:vertAnchor="text" w:horzAnchor="margin" w:tblpY="83"/>
        <w:tblW w:w="10577" w:type="dxa"/>
        <w:tblLook w:val="04A0" w:firstRow="1" w:lastRow="0" w:firstColumn="1" w:lastColumn="0" w:noHBand="0" w:noVBand="1"/>
      </w:tblPr>
      <w:tblGrid>
        <w:gridCol w:w="7225"/>
        <w:gridCol w:w="1820"/>
        <w:gridCol w:w="1517"/>
        <w:gridCol w:w="15"/>
      </w:tblGrid>
      <w:tr w:rsidR="00A47B3D" w:rsidRPr="00310E49" w14:paraId="6DAA40CA" w14:textId="77777777" w:rsidTr="00A47B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25" w:type="dxa"/>
            <w:vMerge w:val="restart"/>
          </w:tcPr>
          <w:p w14:paraId="5E3C551C" w14:textId="77777777" w:rsidR="00A47B3D" w:rsidRPr="00310E49" w:rsidRDefault="00A47B3D" w:rsidP="00A47B3D">
            <w:pPr>
              <w:pStyle w:val="NormalWeb"/>
              <w:rPr>
                <w:rFonts w:asciiTheme="minorHAnsi" w:hAnsiTheme="minorHAnsi" w:cstheme="minorHAnsi"/>
                <w:b w:val="0"/>
                <w:sz w:val="22"/>
                <w:szCs w:val="22"/>
              </w:rPr>
            </w:pPr>
            <w:r w:rsidRPr="00310E49">
              <w:rPr>
                <w:rFonts w:asciiTheme="minorHAnsi" w:hAnsiTheme="minorHAnsi" w:cstheme="minorHAnsi"/>
                <w:caps w:val="0"/>
                <w:sz w:val="22"/>
                <w:szCs w:val="22"/>
              </w:rPr>
              <w:t>Article</w:t>
            </w:r>
          </w:p>
        </w:tc>
        <w:tc>
          <w:tcPr>
            <w:tcW w:w="3352" w:type="dxa"/>
            <w:gridSpan w:val="3"/>
          </w:tcPr>
          <w:p w14:paraId="4B99FDCB" w14:textId="77777777" w:rsidR="00A47B3D" w:rsidRPr="00310E49" w:rsidRDefault="00A47B3D" w:rsidP="00A47B3D">
            <w:pPr>
              <w:pStyle w:val="NormalWeb"/>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2"/>
                <w:szCs w:val="22"/>
              </w:rPr>
            </w:pPr>
            <w:r w:rsidRPr="00310E49">
              <w:rPr>
                <w:rFonts w:asciiTheme="minorHAnsi" w:hAnsiTheme="minorHAnsi" w:cstheme="minorHAnsi"/>
                <w:caps w:val="0"/>
                <w:sz w:val="22"/>
                <w:szCs w:val="22"/>
              </w:rPr>
              <w:t>Citation count</w:t>
            </w:r>
          </w:p>
        </w:tc>
      </w:tr>
      <w:tr w:rsidR="00A47B3D" w:rsidRPr="00310E49" w14:paraId="07B589B8"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vMerge/>
          </w:tcPr>
          <w:p w14:paraId="378482BD" w14:textId="77777777" w:rsidR="00A47B3D" w:rsidRPr="00310E49" w:rsidRDefault="00A47B3D" w:rsidP="00A47B3D">
            <w:pPr>
              <w:pStyle w:val="NormalWeb"/>
              <w:rPr>
                <w:rFonts w:asciiTheme="minorHAnsi" w:hAnsiTheme="minorHAnsi" w:cstheme="minorHAnsi"/>
                <w:b w:val="0"/>
                <w:sz w:val="22"/>
                <w:szCs w:val="22"/>
              </w:rPr>
            </w:pPr>
          </w:p>
        </w:tc>
        <w:tc>
          <w:tcPr>
            <w:tcW w:w="1820" w:type="dxa"/>
          </w:tcPr>
          <w:p w14:paraId="71986227" w14:textId="77777777" w:rsidR="00A47B3D" w:rsidRPr="00310E49" w:rsidRDefault="00A47B3D" w:rsidP="00A47B3D">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szCs w:val="22"/>
              </w:rPr>
            </w:pPr>
            <w:r w:rsidRPr="00310E49">
              <w:rPr>
                <w:rFonts w:asciiTheme="minorHAnsi" w:hAnsiTheme="minorHAnsi" w:cstheme="minorHAnsi"/>
                <w:b/>
                <w:sz w:val="22"/>
                <w:szCs w:val="22"/>
              </w:rPr>
              <w:t>Crossref</w:t>
            </w:r>
          </w:p>
        </w:tc>
        <w:tc>
          <w:tcPr>
            <w:tcW w:w="1517" w:type="dxa"/>
          </w:tcPr>
          <w:p w14:paraId="7DFA55AB" w14:textId="77777777" w:rsidR="00A47B3D" w:rsidRPr="00310E49" w:rsidRDefault="00A47B3D" w:rsidP="00A47B3D">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22"/>
                <w:szCs w:val="22"/>
              </w:rPr>
            </w:pPr>
            <w:r w:rsidRPr="00310E49">
              <w:rPr>
                <w:rFonts w:asciiTheme="minorHAnsi" w:hAnsiTheme="minorHAnsi" w:cstheme="minorHAnsi"/>
                <w:b/>
                <w:sz w:val="22"/>
                <w:szCs w:val="22"/>
              </w:rPr>
              <w:t>Google Scholar</w:t>
            </w:r>
          </w:p>
        </w:tc>
      </w:tr>
      <w:tr w:rsidR="00A47B3D" w:rsidRPr="00713761" w14:paraId="7815D1FD"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5A71106A" w14:textId="6E4CA595" w:rsidR="00A47B3D" w:rsidRPr="00713761" w:rsidRDefault="00A47B3D" w:rsidP="00A47B3D">
            <w:pPr>
              <w:spacing w:line="240" w:lineRule="auto"/>
              <w:rPr>
                <w:b w:val="0"/>
                <w:bCs w:val="0"/>
              </w:rPr>
            </w:pPr>
            <w:r w:rsidRPr="00713761">
              <w:rPr>
                <w:b w:val="0"/>
                <w:bCs w:val="0"/>
                <w:caps w:val="0"/>
              </w:rPr>
              <w:t xml:space="preserve">Tanaka and </w:t>
            </w:r>
            <w:r>
              <w:rPr>
                <w:b w:val="0"/>
                <w:bCs w:val="0"/>
                <w:caps w:val="0"/>
              </w:rPr>
              <w:t>M</w:t>
            </w:r>
            <w:r w:rsidRPr="00713761">
              <w:rPr>
                <w:b w:val="0"/>
                <w:bCs w:val="0"/>
                <w:caps w:val="0"/>
              </w:rPr>
              <w:t>atsuzoe, “</w:t>
            </w:r>
            <w:r>
              <w:rPr>
                <w:b w:val="0"/>
                <w:bCs w:val="0"/>
                <w:caps w:val="0"/>
              </w:rPr>
              <w:t>C</w:t>
            </w:r>
            <w:r w:rsidRPr="00713761">
              <w:rPr>
                <w:b w:val="0"/>
                <w:bCs w:val="0"/>
                <w:caps w:val="0"/>
              </w:rPr>
              <w:t>hildren teach a care-receiving robot to promote their learning</w:t>
            </w:r>
            <w:r w:rsidRPr="00713761">
              <w:rPr>
                <w:b w:val="0"/>
                <w:bCs w:val="0"/>
              </w:rPr>
              <w:t xml:space="preserve">.” </w:t>
            </w:r>
            <w:r w:rsidRPr="00713761">
              <w:fldChar w:fldCharType="begin"/>
            </w:r>
            <w:r w:rsidR="00A63C1E">
              <w:rPr>
                <w:b w:val="0"/>
                <w:bCs w:val="0"/>
                <w:caps w:val="0"/>
              </w:rPr>
              <w:instrText xml:space="preserve"> ADDIN ZOTERO_ITEM CSL_CITATION {"citationID":"ZGjWuZQr","properties":{"formattedCitation":"(13)","plainCitation":"(13)","noteIndex":0},"citationItems":[{"id":3693,"uris":["http://zotero.org/groups/2419050/items/TRLE8S9X"],"uri":["http://zotero.org/groups/2419050/items/TRLE8S9X"],"itemData":{"id":3693,"type":"article-journal","abstract":"In contrast to conventional teaching agents (including robots) that were designed to play the role of human teachers or caregivers, we propose the opposite scenario in which robots receive instruction or care from children. We hypothesize that by using this care-receiving robot, we may construct a new educational framework whose goal is to promote children's spontaneous learning by teaching through their teaching the robot. In this paper, we describe the introduction of a care-receiving robot into a classroom at an English language school for Japanese children (3--6 years of age) and then conduct an experiment to evaluate if the care-receiving robot can promote their learning using English verbs. The results suggest that the idea of a care-receiving robot is feasible and that the robot can help children learn new English verbs efficiently. In addition, we report on investigations into several forms of teaching performed by children, which were revealed through observations of the children, parent interviews, and other useful knowledge. These can be used to improve the design of care-receiving robots for educational purposes.","container-title":"Journal of Human-Robot Interaction","DOI":"10.5898/JHRI.1.1.Tanaka","issue":"1","journalAbbreviation":"J. Hum.-Robot Interact.","page":"78–95","source":"ACM Digital Library","title":"Children teach a care-receiving robot to promote their learning: field experiments in a classroom for vocabulary learning","title-short":"Children teach a care-receiving robot to promote their learning","volume":"1","author":[{"family":"Tanaka","given":"Fumihide"},{"family":"Matsuzoe","given":"Shizuko"}],"issued":{"date-parts":[["2012",7,28]]}}}],"schema":"https://github.com/citation-style-language/schema/raw/master/csl-citation.json"} </w:instrText>
            </w:r>
            <w:r w:rsidRPr="00713761">
              <w:fldChar w:fldCharType="separate"/>
            </w:r>
            <w:r>
              <w:rPr>
                <w:b w:val="0"/>
                <w:bCs w:val="0"/>
                <w:caps w:val="0"/>
              </w:rPr>
              <w:t>(13)</w:t>
            </w:r>
            <w:r w:rsidRPr="00713761">
              <w:fldChar w:fldCharType="end"/>
            </w:r>
          </w:p>
        </w:tc>
        <w:tc>
          <w:tcPr>
            <w:tcW w:w="1820" w:type="dxa"/>
          </w:tcPr>
          <w:p w14:paraId="3E8F91AB"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126</w:t>
            </w:r>
          </w:p>
        </w:tc>
        <w:tc>
          <w:tcPr>
            <w:tcW w:w="1517" w:type="dxa"/>
          </w:tcPr>
          <w:p w14:paraId="24D41AD3"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245</w:t>
            </w:r>
          </w:p>
        </w:tc>
      </w:tr>
      <w:tr w:rsidR="00A47B3D" w:rsidRPr="00713761" w14:paraId="5127A1AA"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825BFBB" w14:textId="79D3FBDD" w:rsidR="00A47B3D" w:rsidRPr="00713761" w:rsidRDefault="00A47B3D" w:rsidP="00A47B3D">
            <w:pPr>
              <w:spacing w:line="240" w:lineRule="auto"/>
              <w:rPr>
                <w:b w:val="0"/>
                <w:bCs w:val="0"/>
              </w:rPr>
            </w:pPr>
            <w:r w:rsidRPr="00713761">
              <w:rPr>
                <w:b w:val="0"/>
                <w:bCs w:val="0"/>
                <w:caps w:val="0"/>
              </w:rPr>
              <w:t>Fasola</w:t>
            </w:r>
            <w:r w:rsidRPr="00713761">
              <w:rPr>
                <w:b w:val="0"/>
                <w:bCs w:val="0"/>
              </w:rPr>
              <w:t xml:space="preserve"> </w:t>
            </w:r>
            <w:r w:rsidRPr="00713761">
              <w:rPr>
                <w:b w:val="0"/>
                <w:bCs w:val="0"/>
                <w:caps w:val="0"/>
              </w:rPr>
              <w:t>and</w:t>
            </w:r>
            <w:r w:rsidRPr="00713761">
              <w:rPr>
                <w:b w:val="0"/>
                <w:bCs w:val="0"/>
              </w:rPr>
              <w:t xml:space="preserve"> </w:t>
            </w:r>
            <w:r>
              <w:rPr>
                <w:b w:val="0"/>
                <w:bCs w:val="0"/>
                <w:caps w:val="0"/>
              </w:rPr>
              <w:t>M</w:t>
            </w:r>
            <w:r w:rsidRPr="00713761">
              <w:rPr>
                <w:b w:val="0"/>
                <w:bCs w:val="0"/>
                <w:caps w:val="0"/>
              </w:rPr>
              <w:t>atarić. “</w:t>
            </w:r>
            <w:r>
              <w:rPr>
                <w:b w:val="0"/>
                <w:bCs w:val="0"/>
                <w:caps w:val="0"/>
              </w:rPr>
              <w:t>A</w:t>
            </w:r>
            <w:r w:rsidRPr="00713761">
              <w:rPr>
                <w:b w:val="0"/>
                <w:bCs w:val="0"/>
                <w:caps w:val="0"/>
              </w:rPr>
              <w:t xml:space="preserve"> socially assistive robot exercise coach for the elderly</w:t>
            </w:r>
            <w:r w:rsidRPr="00713761">
              <w:rPr>
                <w:b w:val="0"/>
                <w:bCs w:val="0"/>
              </w:rPr>
              <w:t xml:space="preserve">.” </w:t>
            </w:r>
            <w:r w:rsidRPr="00713761">
              <w:fldChar w:fldCharType="begin"/>
            </w:r>
            <w:r w:rsidR="00A63C1E">
              <w:rPr>
                <w:b w:val="0"/>
                <w:bCs w:val="0"/>
                <w:caps w:val="0"/>
              </w:rPr>
              <w:instrText xml:space="preserve"> ADDIN ZOTERO_ITEM CSL_CITATION {"citationID":"b2hXvavZ","properties":{"formattedCitation":"(14)","plainCitation":"(14)","noteIndex":0},"citationItems":[{"id":3587,"uris":["http://zotero.org/groups/2419050/items/3ZN75TJR"],"uri":["http://zotero.org/groups/2419050/items/3ZN75TJR"],"itemData":{"id":3587,"type":"article-journal","abstract":"We present a socially assistive robot (SAR) system designed to engage elderly users in physical exercise. We discuss the system approach, design methodology, and implementation details, which incorporate insights from psychology research on intrinsic motivation, and we present five clear design principles for SAR-based therapeutic interventions. We then describe the system evaluation, consisting of a multi-session user study with older adults (n = 33), to evaluate the effectiveness of our SAR exercise system and to investigate the role of embodiment by comparing user evaluations of similar physically and virtually embodied coaches. The results validate the system approach and effectiveness at motivating physical exercise in older adults according to a variety of user performance and outcomes measures. The results also show a clear preference by older adults for the physically embodied robot coach over the virtual coach in terms of enjoyableness, helpfulness, and social attraction, among other factors.","container-title":"Journal of Human-Robot Interaction","DOI":"10.5898/JHRI.2.2.Fasola","issue":"2","journalAbbreviation":"J. Hum.-Robot Interact.","page":"3–32","source":"ACM Digital Library","title":"A socially assistive robot exercise coach for the elderly","volume":"2","author":[{"family":"Fasola","given":"Juan"},{"family":"Matarić","given":"Maja J"}],"issued":{"date-parts":[["2013",6,18]]}}}],"schema":"https://github.com/citation-style-language/schema/raw/master/csl-citation.json"} </w:instrText>
            </w:r>
            <w:r w:rsidRPr="00713761">
              <w:fldChar w:fldCharType="separate"/>
            </w:r>
            <w:r>
              <w:rPr>
                <w:b w:val="0"/>
                <w:bCs w:val="0"/>
                <w:caps w:val="0"/>
              </w:rPr>
              <w:t>(14)</w:t>
            </w:r>
            <w:r w:rsidRPr="00713761">
              <w:fldChar w:fldCharType="end"/>
            </w:r>
          </w:p>
        </w:tc>
        <w:tc>
          <w:tcPr>
            <w:tcW w:w="1820" w:type="dxa"/>
          </w:tcPr>
          <w:p w14:paraId="5B396DA1"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122</w:t>
            </w:r>
          </w:p>
        </w:tc>
        <w:tc>
          <w:tcPr>
            <w:tcW w:w="1517" w:type="dxa"/>
          </w:tcPr>
          <w:p w14:paraId="452FADB4"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232</w:t>
            </w:r>
          </w:p>
        </w:tc>
      </w:tr>
      <w:tr w:rsidR="00A47B3D" w:rsidRPr="00713761" w14:paraId="5E4D08D6"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871D756" w14:textId="48B5F7BE" w:rsidR="00A47B3D" w:rsidRPr="00713761" w:rsidRDefault="00A47B3D" w:rsidP="00A47B3D">
            <w:pPr>
              <w:spacing w:line="240" w:lineRule="auto"/>
              <w:rPr>
                <w:b w:val="0"/>
                <w:bCs w:val="0"/>
              </w:rPr>
            </w:pPr>
            <w:r w:rsidRPr="00713761">
              <w:rPr>
                <w:b w:val="0"/>
                <w:bCs w:val="0"/>
                <w:caps w:val="0"/>
              </w:rPr>
              <w:t>Saerbeck</w:t>
            </w:r>
            <w:r w:rsidRPr="00713761">
              <w:rPr>
                <w:b w:val="0"/>
                <w:bCs w:val="0"/>
              </w:rPr>
              <w:t xml:space="preserve">, </w:t>
            </w:r>
            <w:r>
              <w:rPr>
                <w:b w:val="0"/>
                <w:bCs w:val="0"/>
                <w:caps w:val="0"/>
              </w:rPr>
              <w:t>S</w:t>
            </w:r>
            <w:r w:rsidRPr="00713761">
              <w:rPr>
                <w:b w:val="0"/>
                <w:bCs w:val="0"/>
                <w:caps w:val="0"/>
              </w:rPr>
              <w:t xml:space="preserve">chut, </w:t>
            </w:r>
            <w:r>
              <w:rPr>
                <w:b w:val="0"/>
                <w:bCs w:val="0"/>
                <w:caps w:val="0"/>
              </w:rPr>
              <w:t>B</w:t>
            </w:r>
            <w:r w:rsidRPr="00713761">
              <w:rPr>
                <w:b w:val="0"/>
                <w:bCs w:val="0"/>
                <w:caps w:val="0"/>
              </w:rPr>
              <w:t xml:space="preserve">artneck, and </w:t>
            </w:r>
            <w:r>
              <w:rPr>
                <w:b w:val="0"/>
                <w:bCs w:val="0"/>
                <w:caps w:val="0"/>
              </w:rPr>
              <w:t>J</w:t>
            </w:r>
            <w:r w:rsidRPr="00713761">
              <w:rPr>
                <w:b w:val="0"/>
                <w:bCs w:val="0"/>
                <w:caps w:val="0"/>
              </w:rPr>
              <w:t>anse. “</w:t>
            </w:r>
            <w:r>
              <w:rPr>
                <w:b w:val="0"/>
                <w:bCs w:val="0"/>
                <w:caps w:val="0"/>
              </w:rPr>
              <w:t>E</w:t>
            </w:r>
            <w:r w:rsidRPr="00713761">
              <w:rPr>
                <w:b w:val="0"/>
                <w:bCs w:val="0"/>
                <w:caps w:val="0"/>
              </w:rPr>
              <w:t>xpressive robots in education: varying the degree of social supportive behavior of a robotic tutor</w:t>
            </w:r>
            <w:r w:rsidRPr="00713761">
              <w:rPr>
                <w:b w:val="0"/>
                <w:bCs w:val="0"/>
              </w:rPr>
              <w:t xml:space="preserve">.” </w:t>
            </w:r>
            <w:r w:rsidRPr="00713761">
              <w:fldChar w:fldCharType="begin"/>
            </w:r>
            <w:r w:rsidR="00A63C1E">
              <w:rPr>
                <w:b w:val="0"/>
                <w:bCs w:val="0"/>
                <w:caps w:val="0"/>
              </w:rPr>
              <w:instrText xml:space="preserve"> ADDIN ZOTERO_ITEM CSL_CITATION {"citationID":"cFFHPtBz","properties":{"formattedCitation":"(15)","plainCitation":"(15)","noteIndex":0},"citationItems":[{"id":3697,"uris":["http://zotero.org/groups/2419050/items/U4JGBTN9"],"uri":["http://zotero.org/groups/2419050/items/U4JGBTN9"],"itemData":{"id":3697,"type":"paper-conference","abstract":"Teaching is inherently a social interaction between teacher and student. Despite this knowledge, many educational tools, such as vocabulary training programs, still model the interaction in a tutoring scenario as unidirectional knowledge transfer rather than a social dialog. Therefore, ongoing research aims to develop virtual agents as more appropriate media in education. Virtual agents can induce the perception of a life-like social interaction partner that communicates through natural modalities such as speech, gestures and emotional expressions. This effect can be additionally enhanced with a physical robotic embodiment. This paper presents the development of social supportive behaviors for a robotic tutor to be used in a language learning application. The effect of these behaviors on the learning performance of students was evaluated. The results support that employing social supportive behavior increases learning efficiency of students.","collection-title":"CHI '10","container-title":"Proceedings of the SIGCHI Conference on Human Factors in Computing Systems","DOI":"10.1145/1753326.1753567","event-place":"Atlanta, Georgia, USA","ISBN":"978-1-60558-929-9","page":"1613–1622","publisher":"Association for Computing Machinery","publisher-place":"Atlanta, Georgia, USA","source":"ACM Digital Library","title":"Expressive robots in education: varying the degree of social supportive behavior of a robotic tutor","title-short":"Expressive robots in education","URL":"https://doi.org/10.1145/1753326.1753567","author":[{"family":"Saerbeck","given":"Martin"},{"family":"Schut","given":"Tom"},{"family":"Bartneck","given":"Christoph"},{"family":"Janse","given":"Maddy D."}],"accessed":{"date-parts":[["2020",2,26]]},"issued":{"date-parts":[["2010",4,10]]}}}],"schema":"https://github.com/citation-style-language/schema/raw/master/csl-citation.json"} </w:instrText>
            </w:r>
            <w:r w:rsidRPr="00713761">
              <w:fldChar w:fldCharType="separate"/>
            </w:r>
            <w:r>
              <w:rPr>
                <w:b w:val="0"/>
                <w:bCs w:val="0"/>
                <w:caps w:val="0"/>
              </w:rPr>
              <w:t>(15)</w:t>
            </w:r>
            <w:r w:rsidRPr="00713761">
              <w:fldChar w:fldCharType="end"/>
            </w:r>
          </w:p>
        </w:tc>
        <w:tc>
          <w:tcPr>
            <w:tcW w:w="1820" w:type="dxa"/>
          </w:tcPr>
          <w:p w14:paraId="425F039D"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108</w:t>
            </w:r>
          </w:p>
        </w:tc>
        <w:tc>
          <w:tcPr>
            <w:tcW w:w="1517" w:type="dxa"/>
          </w:tcPr>
          <w:p w14:paraId="521A8429" w14:textId="77777777" w:rsidR="00A47B3D" w:rsidRPr="00713761" w:rsidRDefault="00A47B3D" w:rsidP="00A47B3D">
            <w:pPr>
              <w:spacing w:line="240" w:lineRule="auto"/>
              <w:ind w:right="291"/>
              <w:cnfStyle w:val="000000000000" w:firstRow="0" w:lastRow="0" w:firstColumn="0" w:lastColumn="0" w:oddVBand="0" w:evenVBand="0" w:oddHBand="0" w:evenHBand="0" w:firstRowFirstColumn="0" w:firstRowLastColumn="0" w:lastRowFirstColumn="0" w:lastRowLastColumn="0"/>
            </w:pPr>
            <w:r w:rsidRPr="00713761">
              <w:t>260</w:t>
            </w:r>
          </w:p>
        </w:tc>
      </w:tr>
      <w:tr w:rsidR="00A47B3D" w:rsidRPr="00713761" w14:paraId="0BA84C0A"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4C58E1D1" w14:textId="1EFF6D54" w:rsidR="00A47B3D" w:rsidRPr="00713761" w:rsidRDefault="00A47B3D" w:rsidP="00A47B3D">
            <w:pPr>
              <w:spacing w:line="240" w:lineRule="auto"/>
              <w:rPr>
                <w:b w:val="0"/>
                <w:bCs w:val="0"/>
              </w:rPr>
            </w:pPr>
            <w:r w:rsidRPr="00713761">
              <w:rPr>
                <w:b w:val="0"/>
                <w:bCs w:val="0"/>
                <w:caps w:val="0"/>
              </w:rPr>
              <w:t xml:space="preserve">Szafir and </w:t>
            </w:r>
            <w:r>
              <w:rPr>
                <w:b w:val="0"/>
                <w:bCs w:val="0"/>
                <w:caps w:val="0"/>
              </w:rPr>
              <w:t>M</w:t>
            </w:r>
            <w:r w:rsidRPr="00713761">
              <w:rPr>
                <w:b w:val="0"/>
                <w:bCs w:val="0"/>
                <w:caps w:val="0"/>
              </w:rPr>
              <w:t>utlu. “</w:t>
            </w:r>
            <w:r>
              <w:rPr>
                <w:b w:val="0"/>
                <w:bCs w:val="0"/>
                <w:caps w:val="0"/>
              </w:rPr>
              <w:t>P</w:t>
            </w:r>
            <w:r w:rsidRPr="00713761">
              <w:rPr>
                <w:b w:val="0"/>
                <w:bCs w:val="0"/>
                <w:caps w:val="0"/>
              </w:rPr>
              <w:t>ay attention! Designing adaptive agents that monitor and improve user engagement</w:t>
            </w:r>
            <w:r w:rsidRPr="00713761">
              <w:rPr>
                <w:b w:val="0"/>
                <w:bCs w:val="0"/>
              </w:rPr>
              <w:t xml:space="preserve">.” </w:t>
            </w:r>
            <w:r w:rsidRPr="00713761">
              <w:fldChar w:fldCharType="begin"/>
            </w:r>
            <w:r w:rsidR="00A63C1E">
              <w:rPr>
                <w:b w:val="0"/>
                <w:bCs w:val="0"/>
                <w:caps w:val="0"/>
              </w:rPr>
              <w:instrText xml:space="preserve"> ADDIN ZOTERO_ITEM CSL_CITATION {"citationID":"ceVVep6d","properties":{"formattedCitation":"(16)","plainCitation":"(16)","noteIndex":0},"citationItems":[{"id":3694,"uris":["http://zotero.org/groups/2419050/items/4X44J4SG"],"uri":["http://zotero.org/groups/2419050/items/4X44J4SG"],"itemData":{"id":3694,"type":"paper-conference","abstract":"Embodied agents hold great promise as educational assistants, exercise coaches, and team members in collaborative work. These roles require agents to closely monitor the behavioral, emotional, and mental states of their users and provide appropriate, effective responses. Educational agents, for example, will have to monitor student attention and seek to improve it when student engagement decreases. In this paper, we draw on techniques from brain-computer interfaces (BCI) and knowledge from educational psychology to design adaptive agents that monitor student attention in real time using measurements from electroencephalography (EEG) and recapture diminishing attention levels using verbal and nonverbal cues. An experimental evaluation of our approach showed that an adaptive robotic agent employing behavioral techniques to regain attention during drops in engagement improved student recall abilities 43% over the baseline regardless of student gender and significantly improved female motivation and rapport. Our findings offer guidelines for developing effective adaptive agents, particularly for educational settings.","collection-title":"CHI '12","container-title":"Proceedings of the SIGCHI Conference on Human Factors in Computing Systems","DOI":"10.1145/2207676.2207679","event-place":"Austin, Texas, USA","ISBN":"978-1-4503-1015-4","page":"11–20","publisher":"Association for Computing Machinery","publisher-place":"Austin, Texas, USA","source":"ACM Digital Library","title":"Pay attention! designing adaptive agents that monitor and improve user engagement","URL":"https://doi.org/10.1145/2207676.2207679","author":[{"family":"Szafir","given":"Daniel"},{"family":"Mutlu","given":"Bilge"}],"accessed":{"date-parts":[["2020",2,26]]},"issued":{"date-parts":[["2012",5,5]]}}}],"schema":"https://github.com/citation-style-language/schema/raw/master/csl-citation.json"} </w:instrText>
            </w:r>
            <w:r w:rsidRPr="00713761">
              <w:fldChar w:fldCharType="separate"/>
            </w:r>
            <w:r>
              <w:rPr>
                <w:b w:val="0"/>
                <w:bCs w:val="0"/>
                <w:caps w:val="0"/>
              </w:rPr>
              <w:t>(16)</w:t>
            </w:r>
            <w:r w:rsidRPr="00713761">
              <w:fldChar w:fldCharType="end"/>
            </w:r>
          </w:p>
        </w:tc>
        <w:tc>
          <w:tcPr>
            <w:tcW w:w="1820" w:type="dxa"/>
          </w:tcPr>
          <w:p w14:paraId="08DBF43C"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85</w:t>
            </w:r>
          </w:p>
        </w:tc>
        <w:tc>
          <w:tcPr>
            <w:tcW w:w="1517" w:type="dxa"/>
          </w:tcPr>
          <w:p w14:paraId="79354516"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224</w:t>
            </w:r>
          </w:p>
        </w:tc>
      </w:tr>
      <w:tr w:rsidR="00A47B3D" w:rsidRPr="00713761" w14:paraId="6A3F7B6C"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5279D69A" w14:textId="39967B7F" w:rsidR="00A47B3D" w:rsidRPr="00713761" w:rsidRDefault="00A47B3D" w:rsidP="00A47B3D">
            <w:pPr>
              <w:spacing w:line="240" w:lineRule="auto"/>
              <w:rPr>
                <w:b w:val="0"/>
                <w:bCs w:val="0"/>
              </w:rPr>
            </w:pPr>
            <w:r w:rsidRPr="00713761">
              <w:rPr>
                <w:b w:val="0"/>
                <w:bCs w:val="0"/>
                <w:caps w:val="0"/>
              </w:rPr>
              <w:t>Fridin</w:t>
            </w:r>
            <w:r w:rsidRPr="00713761">
              <w:rPr>
                <w:b w:val="0"/>
                <w:bCs w:val="0"/>
              </w:rPr>
              <w:t>. “</w:t>
            </w:r>
            <w:r>
              <w:rPr>
                <w:b w:val="0"/>
                <w:bCs w:val="0"/>
                <w:caps w:val="0"/>
              </w:rPr>
              <w:t>S</w:t>
            </w:r>
            <w:r w:rsidRPr="00713761">
              <w:rPr>
                <w:b w:val="0"/>
                <w:bCs w:val="0"/>
                <w:caps w:val="0"/>
              </w:rPr>
              <w:t>torytelling by a kindergarten social assistive robot: a tool for constructive learning in preschool education</w:t>
            </w:r>
            <w:r w:rsidRPr="00713761">
              <w:rPr>
                <w:b w:val="0"/>
                <w:bCs w:val="0"/>
              </w:rPr>
              <w:t>.”</w:t>
            </w:r>
            <w:r w:rsidRPr="00713761">
              <w:fldChar w:fldCharType="begin"/>
            </w:r>
            <w:r w:rsidR="00A63C1E">
              <w:rPr>
                <w:b w:val="0"/>
                <w:bCs w:val="0"/>
                <w:caps w:val="0"/>
              </w:rPr>
              <w:instrText xml:space="preserve"> ADDIN ZOTERO_ITEM CSL_CITATION {"citationID":"7yE1pSnh","properties":{"formattedCitation":"(17)","plainCitation":"(17)","noteIndex":0},"citationItems":[{"id":3724,"uris":["http://zotero.org/groups/2419050/items/ZTQHKYIP"],"uri":["http://zotero.org/groups/2419050/items/ZTQHKYIP"],"itemData":{"id":3724,"type":"article-journal","abstract":"Kindergarten Social Assistive Robotics (KindSAR) is a novel technology that offers kindergarten staff an innovative tool for achieving educational aims through social interaction. Children in a preschool setting have previously been shown to benefit from playing educational games with the KindSAR robot. The experiment presented here was designed to examine how KindSAR can be used to engage preschool children in constructive learning. The basic principle of constructivist education is that learning occurs when the learner is actively involved in a process of knowledge construction. In this study, storytelling was used as a paradigm of a constructive educational activity. An interactive robot served as a teacher assistant by telling prerecorded stories to small groups of children while incorporating song and motor activities in the process. Our results show that the children enjoyed interacting with the robot and accepted its authority. This study demonstrates the feasibility and expected benefits of incorporating KindSAR in preschool education.","container-title":"Computers &amp; Education","DOI":"10.1016/j.compedu.2013.07.043","ISSN":"0360-1315","journalAbbreviation":"Computers &amp; Education","language":"en","page":"53-64","source":"ScienceDirect","title":"Storytelling by a kindergarten social assistive robot: A tool for constructive learning in preschool education","title-short":"Storytelling by a kindergarten social assistive robot","volume":"70","author":[{"family":"Fridin","given":"Marina"}],"issued":{"date-parts":[["2014",1,1]]}}}],"schema":"https://github.com/citation-style-language/schema/raw/master/csl-citation.json"} </w:instrText>
            </w:r>
            <w:r w:rsidRPr="00713761">
              <w:fldChar w:fldCharType="separate"/>
            </w:r>
            <w:r>
              <w:rPr>
                <w:b w:val="0"/>
                <w:bCs w:val="0"/>
                <w:caps w:val="0"/>
              </w:rPr>
              <w:t>(17)</w:t>
            </w:r>
            <w:r w:rsidRPr="00713761">
              <w:fldChar w:fldCharType="end"/>
            </w:r>
          </w:p>
        </w:tc>
        <w:tc>
          <w:tcPr>
            <w:tcW w:w="1820" w:type="dxa"/>
          </w:tcPr>
          <w:p w14:paraId="272AA9EA"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77</w:t>
            </w:r>
          </w:p>
        </w:tc>
        <w:tc>
          <w:tcPr>
            <w:tcW w:w="1517" w:type="dxa"/>
          </w:tcPr>
          <w:p w14:paraId="2AC532ED"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163</w:t>
            </w:r>
          </w:p>
        </w:tc>
      </w:tr>
      <w:tr w:rsidR="00A47B3D" w:rsidRPr="00713761" w14:paraId="10F75B04"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206EC976" w14:textId="7C6D0832" w:rsidR="00A47B3D" w:rsidRPr="00713761" w:rsidRDefault="00A47B3D" w:rsidP="00A47B3D">
            <w:pPr>
              <w:spacing w:line="240" w:lineRule="auto"/>
              <w:rPr>
                <w:b w:val="0"/>
                <w:bCs w:val="0"/>
              </w:rPr>
            </w:pPr>
            <w:r w:rsidRPr="00713761">
              <w:rPr>
                <w:b w:val="0"/>
                <w:bCs w:val="0"/>
                <w:caps w:val="0"/>
              </w:rPr>
              <w:t>Han</w:t>
            </w:r>
            <w:r w:rsidRPr="00713761">
              <w:rPr>
                <w:b w:val="0"/>
                <w:bCs w:val="0"/>
              </w:rPr>
              <w:t xml:space="preserve">, </w:t>
            </w:r>
            <w:r>
              <w:rPr>
                <w:b w:val="0"/>
                <w:bCs w:val="0"/>
                <w:caps w:val="0"/>
              </w:rPr>
              <w:t>J</w:t>
            </w:r>
            <w:r w:rsidRPr="00713761">
              <w:rPr>
                <w:b w:val="0"/>
                <w:bCs w:val="0"/>
                <w:caps w:val="0"/>
              </w:rPr>
              <w:t>o</w:t>
            </w:r>
            <w:r w:rsidRPr="00713761">
              <w:rPr>
                <w:b w:val="0"/>
                <w:bCs w:val="0"/>
              </w:rPr>
              <w:t xml:space="preserve">, </w:t>
            </w:r>
            <w:r>
              <w:rPr>
                <w:b w:val="0"/>
                <w:bCs w:val="0"/>
                <w:caps w:val="0"/>
              </w:rPr>
              <w:t>J</w:t>
            </w:r>
            <w:r w:rsidRPr="00713761">
              <w:rPr>
                <w:b w:val="0"/>
                <w:bCs w:val="0"/>
                <w:caps w:val="0"/>
              </w:rPr>
              <w:t xml:space="preserve">ones, and </w:t>
            </w:r>
            <w:r>
              <w:rPr>
                <w:b w:val="0"/>
                <w:bCs w:val="0"/>
                <w:caps w:val="0"/>
              </w:rPr>
              <w:t>J</w:t>
            </w:r>
            <w:r w:rsidRPr="00713761">
              <w:rPr>
                <w:b w:val="0"/>
                <w:bCs w:val="0"/>
                <w:caps w:val="0"/>
              </w:rPr>
              <w:t>o. “</w:t>
            </w:r>
            <w:r>
              <w:rPr>
                <w:b w:val="0"/>
                <w:bCs w:val="0"/>
                <w:caps w:val="0"/>
              </w:rPr>
              <w:t>C</w:t>
            </w:r>
            <w:r w:rsidRPr="00713761">
              <w:rPr>
                <w:b w:val="0"/>
                <w:bCs w:val="0"/>
                <w:caps w:val="0"/>
              </w:rPr>
              <w:t>omparative study on the educational use of home robots for children.</w:t>
            </w:r>
            <w:r w:rsidRPr="00713761">
              <w:rPr>
                <w:b w:val="0"/>
                <w:bCs w:val="0"/>
              </w:rPr>
              <w:t xml:space="preserve">” </w:t>
            </w:r>
            <w:r w:rsidRPr="00713761">
              <w:fldChar w:fldCharType="begin"/>
            </w:r>
            <w:r w:rsidR="00A63C1E">
              <w:rPr>
                <w:b w:val="0"/>
                <w:bCs w:val="0"/>
                <w:caps w:val="0"/>
              </w:rPr>
              <w:instrText xml:space="preserve"> ADDIN ZOTERO_ITEM CSL_CITATION {"citationID":"iqmPrjsz","properties":{"formattedCitation":"(18)","plainCitation":"(18)","noteIndex":0},"citationItems":[{"id":3728,"uris":["http://zotero.org/groups/2419050/items/78Y8VYW6"],"uri":["http://zotero.org/groups/2419050/items/78Y8VYW6"],"itemData":{"id":3728,"type":"article-journal","abstract":"Comparative Study on the Educational Use of Home Robots for Children Human-Computer Interaction;Human-Robot Interaction;e-Learning;Educational Media;r-Learning;Web-Based Instruction; Human-Robot Interaction (HRI), based on already well-researched Human-Computer Interaction (HCI), has been under vigorous scrutiny since recent developments in robot technology. Robots may be more successful in establishing common ground in project-based education or foreign language learning for children than in traditional media. Backed by its strong IT environment and advances in robot technology, Korea has developed the world's first available e-Learning home robot. This has demonstrated the potential for robots to be used as a new educational media - robot-learning, referred to as 'r-Learning'. Robot technology is expected to become more interactive and user-friendly than computers. Also, robots can exhibit various forms of communication such as gestures, motions and facial expressions. This study compared the effects of non-computer based (NCB) media (using a book with audiotape) and Web-Based Instruction (WBI), with the effects of Home Robot-Assisted Learning (HRL) for children. The robot gestured and spoke in English, and children could touch its monitor if it did not recognize their voice command. Compared to other learning programs, the HRL was superior in promoting and improving children's concentration, interest, and academic achievement. In addition, the children felt that a home robot was friendlier than other types of instructional media. The HRL group had longer concentration spans than the other groups, and the p-value demonstrated a significant difference in concentration among the groups. In regard to the children's interest in learning, the HRL group showed the highest level of interest, the NCB group and the WBI group came next in order. Also, academic achievement was the highest in the HRL group, followed by the WBI group and the NCB group respectively. However, a significant difference was also found in the children's academic achievement among the groups. These results suggest that home robots are more effective as regards children's learning concentration, learning interest and academic achievement than other types of instructional media (such as: books with audiotape and WBI) for English as a foreign language.","container-title":"Journal of Information Processing Systems","DOI":"10.3745/JIPS.2008.4.4.159","ISSN":"1976-913X","issue":"4","language":"eng","page":"159-168","source":"www.koreascience.or.kr","title":"Comparative Study on the Educational Use of Home Robots for Children","volume":"4","author":[{"family":"Han","given":"Jeong-Hye"},{"family":"Jo","given":"Mi-Heon"},{"family":"Jones","given":"Vicki"},{"family":"Jo","given":"Jun-H."}],"issued":{"date-parts":[["2008"]]}}}],"schema":"https://github.com/citation-style-language/schema/raw/master/csl-citation.json"} </w:instrText>
            </w:r>
            <w:r w:rsidRPr="00713761">
              <w:fldChar w:fldCharType="separate"/>
            </w:r>
            <w:r>
              <w:rPr>
                <w:b w:val="0"/>
                <w:bCs w:val="0"/>
                <w:caps w:val="0"/>
              </w:rPr>
              <w:t>(18)</w:t>
            </w:r>
            <w:r w:rsidRPr="00713761">
              <w:fldChar w:fldCharType="end"/>
            </w:r>
          </w:p>
        </w:tc>
        <w:tc>
          <w:tcPr>
            <w:tcW w:w="1820" w:type="dxa"/>
          </w:tcPr>
          <w:p w14:paraId="55336492"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68</w:t>
            </w:r>
          </w:p>
        </w:tc>
        <w:tc>
          <w:tcPr>
            <w:tcW w:w="1517" w:type="dxa"/>
          </w:tcPr>
          <w:p w14:paraId="2FA6116D"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178</w:t>
            </w:r>
          </w:p>
        </w:tc>
      </w:tr>
      <w:tr w:rsidR="00A47B3D" w:rsidRPr="00713761" w14:paraId="488D99DE" w14:textId="77777777" w:rsidTr="00A47B3D">
        <w:trPr>
          <w:gridAfter w:val="1"/>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C6B68D0" w14:textId="1BCF0678" w:rsidR="00A47B3D" w:rsidRPr="00713761" w:rsidRDefault="00A47B3D" w:rsidP="00A47B3D">
            <w:pPr>
              <w:spacing w:line="240" w:lineRule="auto"/>
              <w:rPr>
                <w:b w:val="0"/>
                <w:bCs w:val="0"/>
              </w:rPr>
            </w:pPr>
            <w:r w:rsidRPr="00713761">
              <w:rPr>
                <w:b w:val="0"/>
                <w:bCs w:val="0"/>
                <w:caps w:val="0"/>
              </w:rPr>
              <w:t>Kennedy</w:t>
            </w:r>
            <w:r w:rsidRPr="00713761">
              <w:rPr>
                <w:b w:val="0"/>
                <w:bCs w:val="0"/>
              </w:rPr>
              <w:t>,</w:t>
            </w:r>
            <w:r w:rsidRPr="00713761">
              <w:rPr>
                <w:b w:val="0"/>
                <w:bCs w:val="0"/>
                <w:caps w:val="0"/>
              </w:rPr>
              <w:t xml:space="preserve"> </w:t>
            </w:r>
            <w:r>
              <w:rPr>
                <w:b w:val="0"/>
                <w:bCs w:val="0"/>
                <w:caps w:val="0"/>
              </w:rPr>
              <w:t>B</w:t>
            </w:r>
            <w:r w:rsidRPr="00713761">
              <w:rPr>
                <w:b w:val="0"/>
                <w:bCs w:val="0"/>
                <w:caps w:val="0"/>
              </w:rPr>
              <w:t xml:space="preserve">axter, and </w:t>
            </w:r>
            <w:r>
              <w:rPr>
                <w:b w:val="0"/>
                <w:bCs w:val="0"/>
                <w:caps w:val="0"/>
              </w:rPr>
              <w:t>B</w:t>
            </w:r>
            <w:r w:rsidRPr="00713761">
              <w:rPr>
                <w:b w:val="0"/>
                <w:bCs w:val="0"/>
                <w:caps w:val="0"/>
              </w:rPr>
              <w:t>elpaeme. “</w:t>
            </w:r>
            <w:r>
              <w:rPr>
                <w:b w:val="0"/>
                <w:bCs w:val="0"/>
                <w:caps w:val="0"/>
              </w:rPr>
              <w:t>T</w:t>
            </w:r>
            <w:r w:rsidRPr="00713761">
              <w:rPr>
                <w:b w:val="0"/>
                <w:bCs w:val="0"/>
                <w:caps w:val="0"/>
              </w:rPr>
              <w:t>he robot who tried too hard: social behaviour of a robot tutor can negatively affect child learning</w:t>
            </w:r>
            <w:r w:rsidRPr="00713761">
              <w:rPr>
                <w:b w:val="0"/>
                <w:bCs w:val="0"/>
              </w:rPr>
              <w:t>.”</w:t>
            </w:r>
            <w:r w:rsidRPr="00713761">
              <w:fldChar w:fldCharType="begin"/>
            </w:r>
            <w:r w:rsidR="00A63C1E">
              <w:rPr>
                <w:b w:val="0"/>
                <w:bCs w:val="0"/>
                <w:caps w:val="0"/>
              </w:rPr>
              <w:instrText xml:space="preserve"> ADDIN ZOTERO_ITEM CSL_CITATION {"citationID":"2ZJdfpa5","properties":{"formattedCitation":"(19)","plainCitation":"(19)","noteIndex":0},"citationItems":[{"id":3517,"uris":["http://zotero.org/groups/2419050/items/LUAZ5KSH"],"uri":["http://zotero.org/groups/2419050/items/LUAZ5KSH"],"itemData":{"id":3517,"type":"paper-conference","abstract":"Social robots are finding increasing application in the domain of education, particularly for children, to support and augment learning opportunities. With an implicit assumption that social and adaptive behaviour is desirable, it is therefore of interest to determine precisely how these aspects of behaviour may be exploited in robots to support children in their learning. In this paper, we explore this issue by evaluating the effect of a social robot tutoring strategy with children learning about prime numbers. It is shown that the tutoring strategy itself leads to improvement, but that the presence of a robot employing this strategy amplifies this effect, resulting in significant learning. However, it was also found that children interacting with a robot using social and adaptive behaviours in addition to the teaching strategy did not learn a significant amount. These results indicate that while the presence of a physical robot leads to improved learning, caution is required when applying social behaviour to a robot in a tutoring context.","container-title":"2015 10th ACM/IEEE International Conference on Human-Robot Interaction (HRI)","DOI":"10.1145/2696454.2696457","event":"2015 10th ACM/IEEE International Conference on Human-Robot Interaction (HRI)","note":"ISSN: 2167-2121","page":"67-74","source":"IEEE Xplore","title":"The Robot Who Tried Too Hard: Social Behaviour of a Robot Tutor Can Negatively Affect Child Learning","title-short":"The Robot Who Tried Too Hard","author":[{"family":"Kennedy","given":"James"},{"family":"Baxter","given":"Paul"},{"family":"Belpaeme","given":"Tony"}],"issued":{"date-parts":[["2015",3]]}}}],"schema":"https://github.com/citation-style-language/schema/raw/master/csl-citation.json"} </w:instrText>
            </w:r>
            <w:r w:rsidRPr="00713761">
              <w:fldChar w:fldCharType="separate"/>
            </w:r>
            <w:r>
              <w:rPr>
                <w:b w:val="0"/>
                <w:bCs w:val="0"/>
                <w:caps w:val="0"/>
              </w:rPr>
              <w:t>(19)</w:t>
            </w:r>
            <w:r w:rsidRPr="00713761">
              <w:fldChar w:fldCharType="end"/>
            </w:r>
          </w:p>
        </w:tc>
        <w:tc>
          <w:tcPr>
            <w:tcW w:w="1820" w:type="dxa"/>
          </w:tcPr>
          <w:p w14:paraId="3FA0F4E4"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64</w:t>
            </w:r>
          </w:p>
        </w:tc>
        <w:tc>
          <w:tcPr>
            <w:tcW w:w="1517" w:type="dxa"/>
          </w:tcPr>
          <w:p w14:paraId="1CDF9616" w14:textId="77777777" w:rsidR="00A47B3D" w:rsidRPr="00713761" w:rsidRDefault="00A47B3D" w:rsidP="00A47B3D">
            <w:pPr>
              <w:spacing w:line="240" w:lineRule="auto"/>
              <w:cnfStyle w:val="000000000000" w:firstRow="0" w:lastRow="0" w:firstColumn="0" w:lastColumn="0" w:oddVBand="0" w:evenVBand="0" w:oddHBand="0" w:evenHBand="0" w:firstRowFirstColumn="0" w:firstRowLastColumn="0" w:lastRowFirstColumn="0" w:lastRowLastColumn="0"/>
            </w:pPr>
            <w:r w:rsidRPr="00713761">
              <w:t>148</w:t>
            </w:r>
          </w:p>
        </w:tc>
      </w:tr>
      <w:tr w:rsidR="00A47B3D" w:rsidRPr="00713761" w14:paraId="4471DE97" w14:textId="77777777" w:rsidTr="00A47B3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225" w:type="dxa"/>
          </w:tcPr>
          <w:p w14:paraId="7B54A53F" w14:textId="790615C9" w:rsidR="00A47B3D" w:rsidRPr="00713761" w:rsidRDefault="00A47B3D" w:rsidP="00A47B3D">
            <w:pPr>
              <w:spacing w:line="240" w:lineRule="auto"/>
              <w:rPr>
                <w:b w:val="0"/>
                <w:bCs w:val="0"/>
              </w:rPr>
            </w:pPr>
            <w:r w:rsidRPr="00713761">
              <w:rPr>
                <w:b w:val="0"/>
                <w:bCs w:val="0"/>
                <w:caps w:val="0"/>
              </w:rPr>
              <w:t xml:space="preserve">Leyzberg, </w:t>
            </w:r>
            <w:r>
              <w:rPr>
                <w:b w:val="0"/>
                <w:bCs w:val="0"/>
                <w:caps w:val="0"/>
              </w:rPr>
              <w:t>S</w:t>
            </w:r>
            <w:r w:rsidRPr="00713761">
              <w:rPr>
                <w:b w:val="0"/>
                <w:bCs w:val="0"/>
                <w:caps w:val="0"/>
              </w:rPr>
              <w:t xml:space="preserve">paulding, and </w:t>
            </w:r>
            <w:r>
              <w:rPr>
                <w:b w:val="0"/>
                <w:bCs w:val="0"/>
                <w:caps w:val="0"/>
              </w:rPr>
              <w:t>S</w:t>
            </w:r>
            <w:r w:rsidRPr="00713761">
              <w:rPr>
                <w:b w:val="0"/>
                <w:bCs w:val="0"/>
                <w:caps w:val="0"/>
              </w:rPr>
              <w:t>cassellati. “</w:t>
            </w:r>
            <w:r>
              <w:rPr>
                <w:b w:val="0"/>
                <w:bCs w:val="0"/>
                <w:caps w:val="0"/>
              </w:rPr>
              <w:t>P</w:t>
            </w:r>
            <w:r w:rsidRPr="00713761">
              <w:rPr>
                <w:b w:val="0"/>
                <w:bCs w:val="0"/>
                <w:caps w:val="0"/>
              </w:rPr>
              <w:t>ersonalizing robot tutors to individuals’ learning differences</w:t>
            </w:r>
            <w:r w:rsidRPr="00713761">
              <w:rPr>
                <w:b w:val="0"/>
                <w:bCs w:val="0"/>
              </w:rPr>
              <w:t>.”</w:t>
            </w:r>
            <w:r w:rsidRPr="00713761">
              <w:fldChar w:fldCharType="begin"/>
            </w:r>
            <w:r w:rsidR="00A63C1E">
              <w:rPr>
                <w:b w:val="0"/>
                <w:bCs w:val="0"/>
                <w:caps w:val="0"/>
              </w:rPr>
              <w:instrText xml:space="preserve"> ADDIN ZOTERO_ITEM CSL_CITATION {"citationID":"QZ2uGFJr","properties":{"formattedCitation":"(20)","plainCitation":"(20)","noteIndex":0},"citationItems":[{"id":3532,"uris":["http://zotero.org/groups/2419050/items/8UNSDYK5"],"uri":["http://zotero.org/groups/2419050/items/8UNSDYK5"],"itemData":{"id":3532,"type":"paper-conference","abstract":"In education research, there is a widely-cited result called \"Bloom's two sigma\" that characterizes the differences in learning outcomes between students who receive one-on-one tutoring and those who receive traditional classroom instruction. Tutored students scored in the 95th percentile, or two sigmas above the mean, on average, compared to students who received traditional classroom instruction. In human-robot interaction research, however, there is relatively little work exploring the potential benefits of personalizing a robot's actions to an individual's strengths and weaknesses. In this study, participants solved grid-based logic puzzles with the help of a personalized or non-personalized robot tutor. Participants' puzzle solving times were compared between two non-personalized control conditions and two personalized conditions (n=80). Although the robot's personalizations were less sophisticated than what a human tutor can do, we still witnessed a \"one-sigma\" improvement (68th percentile) in post-tests between treatment and control groups. We present these results as evidence that even relatively simple personalizations can yield significant benefits in educational or assistive human-robot interactions.","collection-title":"HRI '14","container-title":"Proceedings of the 2014 ACM/IEEE international conference on Human-robot interaction","DOI":"10.1145/2559636.2559671","event-place":"Bielefeld, Germany","ISBN":"978-1-4503-2658-2","page":"423–430","publisher":"Association for Computing Machinery","publisher-place":"Bielefeld, Germany","source":"ACM Digital Library","title":"Personalizing robot tutors to individuals' learning differences","URL":"https://doi.org/10.1145/2559636.2559671","author":[{"family":"Leyzberg","given":"Daniel"},{"family":"Spaulding","given":"Samuel"},{"family":"Scassellati","given":"Brian"}],"accessed":{"date-parts":[["2020",3,18]]},"issued":{"date-parts":[["2014",3,3]]}}}],"schema":"https://github.com/citation-style-language/schema/raw/master/csl-citation.json"} </w:instrText>
            </w:r>
            <w:r w:rsidRPr="00713761">
              <w:fldChar w:fldCharType="separate"/>
            </w:r>
            <w:r>
              <w:rPr>
                <w:b w:val="0"/>
                <w:bCs w:val="0"/>
                <w:caps w:val="0"/>
              </w:rPr>
              <w:t>(20)</w:t>
            </w:r>
            <w:r w:rsidRPr="00713761">
              <w:fldChar w:fldCharType="end"/>
            </w:r>
          </w:p>
        </w:tc>
        <w:tc>
          <w:tcPr>
            <w:tcW w:w="1820" w:type="dxa"/>
          </w:tcPr>
          <w:p w14:paraId="79546CA7"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58</w:t>
            </w:r>
          </w:p>
        </w:tc>
        <w:tc>
          <w:tcPr>
            <w:tcW w:w="1517" w:type="dxa"/>
          </w:tcPr>
          <w:p w14:paraId="36D92BCB" w14:textId="77777777" w:rsidR="00A47B3D" w:rsidRPr="00713761" w:rsidRDefault="00A47B3D" w:rsidP="00A47B3D">
            <w:pPr>
              <w:spacing w:line="240" w:lineRule="auto"/>
              <w:cnfStyle w:val="000000100000" w:firstRow="0" w:lastRow="0" w:firstColumn="0" w:lastColumn="0" w:oddVBand="0" w:evenVBand="0" w:oddHBand="1" w:evenHBand="0" w:firstRowFirstColumn="0" w:firstRowLastColumn="0" w:lastRowFirstColumn="0" w:lastRowLastColumn="0"/>
            </w:pPr>
            <w:r w:rsidRPr="00713761">
              <w:t>148</w:t>
            </w:r>
          </w:p>
        </w:tc>
      </w:tr>
    </w:tbl>
    <w:p w14:paraId="32A9D35C" w14:textId="2D3B3EEF" w:rsidR="00A47B3D" w:rsidRPr="00A47B3D" w:rsidRDefault="00A47B3D" w:rsidP="00A47B3D">
      <w:pPr>
        <w:pStyle w:val="Caption"/>
        <w:jc w:val="center"/>
      </w:pPr>
      <w:bookmarkStart w:id="2" w:name="_Ref37785210"/>
      <w:r w:rsidRPr="00713761">
        <w:t xml:space="preserve">Table </w:t>
      </w:r>
      <w:r w:rsidRPr="00713761">
        <w:fldChar w:fldCharType="begin"/>
      </w:r>
      <w:r w:rsidRPr="00713761">
        <w:instrText xml:space="preserve"> SEQ Table \* ARABIC </w:instrText>
      </w:r>
      <w:r w:rsidRPr="00713761">
        <w:fldChar w:fldCharType="separate"/>
      </w:r>
      <w:r w:rsidRPr="00713761">
        <w:t>1</w:t>
      </w:r>
      <w:r w:rsidRPr="00713761">
        <w:fldChar w:fldCharType="end"/>
      </w:r>
      <w:bookmarkEnd w:id="2"/>
      <w:r w:rsidRPr="00713761">
        <w:t xml:space="preserve">| </w:t>
      </w:r>
      <w:r>
        <w:t>T</w:t>
      </w:r>
      <w:r w:rsidRPr="00713761">
        <w:t>he top 8 most cited</w:t>
      </w:r>
      <w:r w:rsidRPr="00B01722">
        <w:t xml:space="preserve"> papers from the updated survey based on </w:t>
      </w:r>
      <w:r w:rsidRPr="006454DC">
        <w:fldChar w:fldCharType="begin"/>
      </w:r>
      <w:r w:rsidR="00A63C1E">
        <w:instrText xml:space="preserve"> ADDIN ZOTERO_ITEM CSL_CITATION {"citationID":"xCLmfoaV","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Pr="006454DC">
        <w:fldChar w:fldCharType="separate"/>
      </w:r>
      <w:r w:rsidRPr="006454DC">
        <w:t>(11)</w:t>
      </w:r>
      <w:r w:rsidRPr="006454DC">
        <w:fldChar w:fldCharType="end"/>
      </w:r>
      <w:r w:rsidRPr="00B01722">
        <w:t>. citations retrieved on 6 March 2020</w:t>
      </w:r>
      <w:r>
        <w:t>.</w:t>
      </w:r>
    </w:p>
    <w:p w14:paraId="4B56D1AB" w14:textId="2FC4F9A4" w:rsidR="00FA2C31" w:rsidRDefault="001D7299" w:rsidP="00B80B8E">
      <w:pPr>
        <w:jc w:val="both"/>
        <w:rPr>
          <w:rFonts w:asciiTheme="minorHAnsi" w:hAnsiTheme="minorHAnsi" w:cstheme="minorHAnsi"/>
          <w:b/>
          <w:bCs/>
          <w:sz w:val="24"/>
          <w:szCs w:val="24"/>
        </w:rPr>
      </w:pPr>
      <w:r w:rsidRPr="00B01722">
        <w:rPr>
          <w:rFonts w:asciiTheme="minorHAnsi" w:hAnsiTheme="minorHAnsi" w:cstheme="minorHAnsi"/>
          <w:b/>
          <w:bCs/>
          <w:sz w:val="24"/>
          <w:szCs w:val="24"/>
        </w:rPr>
        <w:t>The origins of Social Robots for Education</w:t>
      </w:r>
    </w:p>
    <w:p w14:paraId="23A62CAD" w14:textId="778B138A" w:rsidR="00ED1AB8" w:rsidRPr="00B80B8E" w:rsidRDefault="009F034F" w:rsidP="00B80B8E">
      <w:pPr>
        <w:jc w:val="both"/>
        <w:rPr>
          <w:rFonts w:asciiTheme="minorHAnsi" w:hAnsiTheme="minorHAnsi" w:cstheme="minorHAnsi"/>
          <w:b/>
          <w:bCs/>
          <w:sz w:val="24"/>
          <w:szCs w:val="24"/>
        </w:rPr>
      </w:pPr>
      <w:r w:rsidRPr="00310E49">
        <w:rPr>
          <w:rFonts w:asciiTheme="minorHAnsi" w:hAnsiTheme="minorHAnsi" w:cstheme="minorHAnsi"/>
        </w:rPr>
        <w:t>In order to capture the most pr</w:t>
      </w:r>
      <w:r w:rsidR="008E07C4" w:rsidRPr="00310E49">
        <w:rPr>
          <w:rFonts w:asciiTheme="minorHAnsi" w:hAnsiTheme="minorHAnsi" w:cstheme="minorHAnsi"/>
        </w:rPr>
        <w:t xml:space="preserve">ominent </w:t>
      </w:r>
      <w:r w:rsidR="00544B4D" w:rsidRPr="00310E49">
        <w:rPr>
          <w:rFonts w:asciiTheme="minorHAnsi" w:hAnsiTheme="minorHAnsi" w:cstheme="minorHAnsi"/>
        </w:rPr>
        <w:t>and influential p</w:t>
      </w:r>
      <w:r w:rsidR="00784C2E" w:rsidRPr="00310E49">
        <w:rPr>
          <w:rFonts w:asciiTheme="minorHAnsi" w:hAnsiTheme="minorHAnsi" w:cstheme="minorHAnsi"/>
        </w:rPr>
        <w:t>a</w:t>
      </w:r>
      <w:r w:rsidR="00544B4D" w:rsidRPr="00310E49">
        <w:rPr>
          <w:rFonts w:asciiTheme="minorHAnsi" w:hAnsiTheme="minorHAnsi" w:cstheme="minorHAnsi"/>
        </w:rPr>
        <w:t xml:space="preserve">pers from early years, we </w:t>
      </w:r>
      <w:r w:rsidR="00282601">
        <w:rPr>
          <w:rFonts w:asciiTheme="minorHAnsi" w:hAnsiTheme="minorHAnsi" w:cstheme="minorHAnsi"/>
        </w:rPr>
        <w:t>use our</w:t>
      </w:r>
      <w:r w:rsidR="00544B4D" w:rsidRPr="00310E49">
        <w:rPr>
          <w:rFonts w:asciiTheme="minorHAnsi" w:hAnsiTheme="minorHAnsi" w:cstheme="minorHAnsi"/>
        </w:rPr>
        <w:t xml:space="preserve"> </w:t>
      </w:r>
      <w:r w:rsidR="008271E9" w:rsidRPr="00310E49">
        <w:rPr>
          <w:rFonts w:asciiTheme="minorHAnsi" w:hAnsiTheme="minorHAnsi" w:cstheme="minorHAnsi"/>
        </w:rPr>
        <w:t xml:space="preserve">enriched </w:t>
      </w:r>
      <w:r w:rsidR="00534A56" w:rsidRPr="00310E49">
        <w:rPr>
          <w:rFonts w:asciiTheme="minorHAnsi" w:hAnsiTheme="minorHAnsi" w:cstheme="minorHAnsi"/>
        </w:rPr>
        <w:t xml:space="preserve">survey </w:t>
      </w:r>
      <w:r w:rsidR="00A43AC1" w:rsidRPr="00310E49">
        <w:rPr>
          <w:rFonts w:asciiTheme="minorHAnsi" w:hAnsiTheme="minorHAnsi" w:cstheme="minorHAnsi"/>
        </w:rPr>
        <w:t>based on</w:t>
      </w:r>
      <w:r w:rsidR="00534A56" w:rsidRPr="00310E49">
        <w:rPr>
          <w:rFonts w:asciiTheme="minorHAnsi" w:hAnsiTheme="minorHAnsi" w:cstheme="minorHAnsi"/>
        </w:rPr>
        <w:t xml:space="preserve"> </w:t>
      </w:r>
      <w:r w:rsidR="00AA1FC9" w:rsidRPr="00310E49">
        <w:rPr>
          <w:rFonts w:asciiTheme="minorHAnsi" w:hAnsiTheme="minorHAnsi" w:cstheme="minorHAnsi"/>
        </w:rPr>
        <w:fldChar w:fldCharType="begin"/>
      </w:r>
      <w:r w:rsidR="00A63C1E">
        <w:rPr>
          <w:rFonts w:asciiTheme="minorHAnsi" w:hAnsiTheme="minorHAnsi" w:cstheme="minorHAnsi"/>
        </w:rPr>
        <w:instrText xml:space="preserve"> ADDIN ZOTERO_ITEM CSL_CITATION {"citationID":"U5BrpZ8m","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AA1FC9" w:rsidRPr="00310E49">
        <w:rPr>
          <w:rFonts w:asciiTheme="minorHAnsi" w:hAnsiTheme="minorHAnsi" w:cstheme="minorHAnsi"/>
        </w:rPr>
        <w:fldChar w:fldCharType="separate"/>
      </w:r>
      <w:r w:rsidR="00AC151C">
        <w:rPr>
          <w:rFonts w:asciiTheme="minorHAnsi" w:hAnsiTheme="minorHAnsi" w:cstheme="minorHAnsi"/>
          <w:lang w:val="en-GB"/>
        </w:rPr>
        <w:t>(11)</w:t>
      </w:r>
      <w:r w:rsidR="00AA1FC9" w:rsidRPr="00310E49">
        <w:rPr>
          <w:rFonts w:asciiTheme="minorHAnsi" w:hAnsiTheme="minorHAnsi" w:cstheme="minorHAnsi"/>
        </w:rPr>
        <w:fldChar w:fldCharType="end"/>
      </w:r>
      <w:r w:rsidR="00282601">
        <w:rPr>
          <w:rFonts w:asciiTheme="minorHAnsi" w:hAnsiTheme="minorHAnsi" w:cstheme="minorHAnsi"/>
        </w:rPr>
        <w:t>, now</w:t>
      </w:r>
      <w:r w:rsidR="002B50B3">
        <w:rPr>
          <w:rFonts w:asciiTheme="minorHAnsi" w:hAnsiTheme="minorHAnsi" w:cstheme="minorHAnsi"/>
        </w:rPr>
        <w:t xml:space="preserve"> containing 160 papers</w:t>
      </w:r>
      <w:r w:rsidR="003827D2">
        <w:rPr>
          <w:rFonts w:asciiTheme="minorHAnsi" w:hAnsiTheme="minorHAnsi" w:cstheme="minorHAnsi"/>
        </w:rPr>
        <w:t xml:space="preserve"> published</w:t>
      </w:r>
      <w:r w:rsidR="002B50B3">
        <w:rPr>
          <w:rFonts w:asciiTheme="minorHAnsi" w:hAnsiTheme="minorHAnsi" w:cstheme="minorHAnsi"/>
        </w:rPr>
        <w:t xml:space="preserve"> from 2004 t</w:t>
      </w:r>
      <w:r w:rsidR="00175E97">
        <w:rPr>
          <w:rFonts w:asciiTheme="minorHAnsi" w:hAnsiTheme="minorHAnsi" w:cstheme="minorHAnsi"/>
        </w:rPr>
        <w:t>o</w:t>
      </w:r>
      <w:r w:rsidR="002B50B3">
        <w:rPr>
          <w:rFonts w:asciiTheme="minorHAnsi" w:hAnsiTheme="minorHAnsi" w:cstheme="minorHAnsi"/>
        </w:rPr>
        <w:t xml:space="preserve"> March 2020</w:t>
      </w:r>
      <w:r w:rsidR="00785BD4" w:rsidRPr="00310E49">
        <w:rPr>
          <w:rFonts w:asciiTheme="minorHAnsi" w:hAnsiTheme="minorHAnsi" w:cstheme="minorHAnsi"/>
        </w:rPr>
        <w:t xml:space="preserve">. </w:t>
      </w:r>
      <w:r w:rsidR="00942A8D" w:rsidRPr="00310E49">
        <w:rPr>
          <w:rFonts w:asciiTheme="minorHAnsi" w:hAnsiTheme="minorHAnsi" w:cstheme="minorHAnsi"/>
        </w:rPr>
        <w:t>To determine which articles</w:t>
      </w:r>
      <w:r w:rsidR="005F5C2D" w:rsidRPr="00310E49">
        <w:rPr>
          <w:rFonts w:asciiTheme="minorHAnsi" w:hAnsiTheme="minorHAnsi" w:cstheme="minorHAnsi"/>
        </w:rPr>
        <w:t xml:space="preserve"> are the most influential, we use</w:t>
      </w:r>
      <w:r w:rsidR="003D7BBD" w:rsidRPr="00310E49">
        <w:rPr>
          <w:rFonts w:asciiTheme="minorHAnsi" w:hAnsiTheme="minorHAnsi" w:cstheme="minorHAnsi"/>
        </w:rPr>
        <w:t>d</w:t>
      </w:r>
      <w:r w:rsidR="005F5C2D" w:rsidRPr="00310E49">
        <w:rPr>
          <w:rFonts w:asciiTheme="minorHAnsi" w:hAnsiTheme="minorHAnsi" w:cstheme="minorHAnsi"/>
        </w:rPr>
        <w:t xml:space="preserve"> </w:t>
      </w:r>
      <w:r w:rsidR="003D7BBD" w:rsidRPr="00310E49">
        <w:rPr>
          <w:rFonts w:asciiTheme="minorHAnsi" w:hAnsiTheme="minorHAnsi" w:cstheme="minorHAnsi"/>
        </w:rPr>
        <w:t>the number of</w:t>
      </w:r>
      <w:r w:rsidR="005F5C2D" w:rsidRPr="00310E49">
        <w:rPr>
          <w:rFonts w:asciiTheme="minorHAnsi" w:hAnsiTheme="minorHAnsi" w:cstheme="minorHAnsi"/>
        </w:rPr>
        <w:t xml:space="preserve"> citation</w:t>
      </w:r>
      <w:r w:rsidR="00D061B2" w:rsidRPr="00310E49">
        <w:rPr>
          <w:rFonts w:asciiTheme="minorHAnsi" w:hAnsiTheme="minorHAnsi" w:cstheme="minorHAnsi"/>
        </w:rPr>
        <w:t>s</w:t>
      </w:r>
      <w:r w:rsidR="005F5C2D" w:rsidRPr="00310E49">
        <w:rPr>
          <w:rFonts w:asciiTheme="minorHAnsi" w:hAnsiTheme="minorHAnsi" w:cstheme="minorHAnsi"/>
        </w:rPr>
        <w:t xml:space="preserve"> </w:t>
      </w:r>
      <w:r w:rsidR="00175E97">
        <w:rPr>
          <w:rFonts w:asciiTheme="minorHAnsi" w:hAnsiTheme="minorHAnsi" w:cstheme="minorHAnsi"/>
        </w:rPr>
        <w:t xml:space="preserve">for </w:t>
      </w:r>
      <w:r w:rsidR="005F5C2D" w:rsidRPr="00310E49">
        <w:rPr>
          <w:rFonts w:asciiTheme="minorHAnsi" w:hAnsiTheme="minorHAnsi" w:cstheme="minorHAnsi"/>
        </w:rPr>
        <w:t xml:space="preserve">each </w:t>
      </w:r>
      <w:r w:rsidR="00175E97">
        <w:rPr>
          <w:rFonts w:asciiTheme="minorHAnsi" w:hAnsiTheme="minorHAnsi" w:cstheme="minorHAnsi"/>
        </w:rPr>
        <w:t>work as the</w:t>
      </w:r>
      <w:r w:rsidR="002E1D66">
        <w:rPr>
          <w:rFonts w:asciiTheme="minorHAnsi" w:hAnsiTheme="minorHAnsi" w:cstheme="minorHAnsi"/>
        </w:rPr>
        <w:t xml:space="preserve"> discriminant metric</w:t>
      </w:r>
      <w:r w:rsidR="003D5AF9" w:rsidRPr="00310E49">
        <w:rPr>
          <w:rFonts w:asciiTheme="minorHAnsi" w:hAnsiTheme="minorHAnsi" w:cstheme="minorHAnsi"/>
        </w:rPr>
        <w:t>.</w:t>
      </w:r>
      <w:r w:rsidR="00D061B2" w:rsidRPr="00310E49">
        <w:rPr>
          <w:rFonts w:asciiTheme="minorHAnsi" w:hAnsiTheme="minorHAnsi" w:cstheme="minorHAnsi"/>
        </w:rPr>
        <w:t xml:space="preserve"> </w:t>
      </w:r>
      <w:r w:rsidR="003D7BBD" w:rsidRPr="00310E49">
        <w:rPr>
          <w:rFonts w:asciiTheme="minorHAnsi" w:hAnsiTheme="minorHAnsi" w:cstheme="minorHAnsi"/>
        </w:rPr>
        <w:t>The n</w:t>
      </w:r>
      <w:r w:rsidR="003D5AF9" w:rsidRPr="00310E49">
        <w:rPr>
          <w:rFonts w:asciiTheme="minorHAnsi" w:hAnsiTheme="minorHAnsi" w:cstheme="minorHAnsi"/>
        </w:rPr>
        <w:t xml:space="preserve">umber of citations is </w:t>
      </w:r>
      <w:r w:rsidR="003E34C5" w:rsidRPr="00310E49">
        <w:rPr>
          <w:rFonts w:asciiTheme="minorHAnsi" w:hAnsiTheme="minorHAnsi" w:cstheme="minorHAnsi"/>
        </w:rPr>
        <w:t xml:space="preserve">a </w:t>
      </w:r>
      <w:r w:rsidR="00183D8E" w:rsidRPr="00310E49">
        <w:rPr>
          <w:rFonts w:asciiTheme="minorHAnsi" w:hAnsiTheme="minorHAnsi" w:cstheme="minorHAnsi"/>
        </w:rPr>
        <w:t>bibliometric</w:t>
      </w:r>
      <w:r w:rsidR="003E34C5" w:rsidRPr="00310E49">
        <w:rPr>
          <w:rFonts w:asciiTheme="minorHAnsi" w:hAnsiTheme="minorHAnsi" w:cstheme="minorHAnsi"/>
        </w:rPr>
        <w:t xml:space="preserve"> measure, co</w:t>
      </w:r>
      <w:r w:rsidR="00784C2E" w:rsidRPr="00310E49">
        <w:rPr>
          <w:rFonts w:asciiTheme="minorHAnsi" w:hAnsiTheme="minorHAnsi" w:cstheme="minorHAnsi"/>
        </w:rPr>
        <w:t>m</w:t>
      </w:r>
      <w:r w:rsidR="003E34C5" w:rsidRPr="00310E49">
        <w:rPr>
          <w:rFonts w:asciiTheme="minorHAnsi" w:hAnsiTheme="minorHAnsi" w:cstheme="minorHAnsi"/>
        </w:rPr>
        <w:t>m</w:t>
      </w:r>
      <w:r w:rsidR="00784C2E" w:rsidRPr="00310E49">
        <w:rPr>
          <w:rFonts w:asciiTheme="minorHAnsi" w:hAnsiTheme="minorHAnsi" w:cstheme="minorHAnsi"/>
        </w:rPr>
        <w:t>o</w:t>
      </w:r>
      <w:r w:rsidR="003E34C5" w:rsidRPr="00310E49">
        <w:rPr>
          <w:rFonts w:asciiTheme="minorHAnsi" w:hAnsiTheme="minorHAnsi" w:cstheme="minorHAnsi"/>
        </w:rPr>
        <w:t xml:space="preserve">nly used to determine the influence of </w:t>
      </w:r>
      <w:r w:rsidR="001B0490" w:rsidRPr="00310E49">
        <w:rPr>
          <w:rFonts w:asciiTheme="minorHAnsi" w:hAnsiTheme="minorHAnsi" w:cstheme="minorHAnsi"/>
        </w:rPr>
        <w:t>papers, researcher</w:t>
      </w:r>
      <w:r w:rsidR="00282601">
        <w:rPr>
          <w:rFonts w:asciiTheme="minorHAnsi" w:hAnsiTheme="minorHAnsi" w:cstheme="minorHAnsi"/>
        </w:rPr>
        <w:t>s</w:t>
      </w:r>
      <w:r w:rsidR="001B0490" w:rsidRPr="00310E49">
        <w:rPr>
          <w:rFonts w:asciiTheme="minorHAnsi" w:hAnsiTheme="minorHAnsi" w:cstheme="minorHAnsi"/>
        </w:rPr>
        <w:t xml:space="preserve"> and institutions. </w:t>
      </w:r>
      <w:r w:rsidR="00ED7428" w:rsidRPr="00310E49">
        <w:rPr>
          <w:rFonts w:asciiTheme="minorHAnsi" w:hAnsiTheme="minorHAnsi" w:cstheme="minorHAnsi"/>
        </w:rPr>
        <w:t>In order to obtain the number of citations for the list of papers in</w:t>
      </w:r>
      <w:r w:rsidR="00397BDB" w:rsidRPr="00310E49">
        <w:rPr>
          <w:rFonts w:asciiTheme="minorHAnsi" w:hAnsiTheme="minorHAnsi" w:cstheme="minorHAnsi"/>
        </w:rPr>
        <w:t xml:space="preserve"> our concerned dataset</w:t>
      </w:r>
      <w:r w:rsidR="00FD364E" w:rsidRPr="00310E49">
        <w:rPr>
          <w:rFonts w:asciiTheme="minorHAnsi" w:hAnsiTheme="minorHAnsi" w:cstheme="minorHAnsi"/>
        </w:rPr>
        <w:t>, we crossed the papers using their DOI with data obtain</w:t>
      </w:r>
      <w:r w:rsidR="004F462C">
        <w:rPr>
          <w:rFonts w:asciiTheme="minorHAnsi" w:hAnsiTheme="minorHAnsi" w:cstheme="minorHAnsi"/>
        </w:rPr>
        <w:t>ed</w:t>
      </w:r>
      <w:r w:rsidR="00FD364E" w:rsidRPr="00310E49">
        <w:rPr>
          <w:rFonts w:asciiTheme="minorHAnsi" w:hAnsiTheme="minorHAnsi" w:cstheme="minorHAnsi"/>
        </w:rPr>
        <w:t xml:space="preserve"> from Crossref</w:t>
      </w:r>
      <w:r w:rsidR="00BE68C5" w:rsidRPr="00310E49">
        <w:rPr>
          <w:rStyle w:val="FootnoteReference"/>
          <w:rFonts w:asciiTheme="minorHAnsi" w:hAnsiTheme="minorHAnsi" w:cstheme="minorHAnsi"/>
        </w:rPr>
        <w:footnoteReference w:id="4"/>
      </w:r>
      <w:r w:rsidR="00EF7216" w:rsidRPr="00310E49">
        <w:rPr>
          <w:rFonts w:asciiTheme="minorHAnsi" w:hAnsiTheme="minorHAnsi" w:cstheme="minorHAnsi"/>
        </w:rPr>
        <w:t xml:space="preserve">. </w:t>
      </w:r>
      <w:r w:rsidR="00EB714E">
        <w:rPr>
          <w:rFonts w:asciiTheme="minorHAnsi" w:hAnsiTheme="minorHAnsi" w:cstheme="minorHAnsi"/>
        </w:rPr>
        <w:t>Crossref</w:t>
      </w:r>
      <w:r w:rsidR="007449DD">
        <w:rPr>
          <w:rFonts w:asciiTheme="minorHAnsi" w:hAnsiTheme="minorHAnsi" w:cstheme="minorHAnsi"/>
        </w:rPr>
        <w:t>’s</w:t>
      </w:r>
      <w:r w:rsidR="00EB714E">
        <w:rPr>
          <w:rFonts w:asciiTheme="minorHAnsi" w:hAnsiTheme="minorHAnsi" w:cstheme="minorHAnsi"/>
        </w:rPr>
        <w:t xml:space="preserve"> citation </w:t>
      </w:r>
      <w:r w:rsidR="007449DD">
        <w:rPr>
          <w:rFonts w:asciiTheme="minorHAnsi" w:hAnsiTheme="minorHAnsi" w:cstheme="minorHAnsi"/>
        </w:rPr>
        <w:t>count</w:t>
      </w:r>
      <w:r w:rsidR="00A02205">
        <w:rPr>
          <w:rFonts w:asciiTheme="minorHAnsi" w:hAnsiTheme="minorHAnsi" w:cstheme="minorHAnsi"/>
        </w:rPr>
        <w:t xml:space="preserve"> </w:t>
      </w:r>
      <w:r w:rsidR="00BC2ECD">
        <w:rPr>
          <w:rFonts w:asciiTheme="minorHAnsi" w:hAnsiTheme="minorHAnsi" w:cstheme="minorHAnsi"/>
        </w:rPr>
        <w:t>however, is limited to citation</w:t>
      </w:r>
      <w:r w:rsidR="004679C1">
        <w:rPr>
          <w:rFonts w:asciiTheme="minorHAnsi" w:hAnsiTheme="minorHAnsi" w:cstheme="minorHAnsi"/>
        </w:rPr>
        <w:t xml:space="preserve"> that include</w:t>
      </w:r>
      <w:r w:rsidR="00BC2ECD">
        <w:rPr>
          <w:rFonts w:asciiTheme="minorHAnsi" w:hAnsiTheme="minorHAnsi" w:cstheme="minorHAnsi"/>
        </w:rPr>
        <w:t xml:space="preserve"> a DOI and thus susceptible to</w:t>
      </w:r>
      <w:r w:rsidR="00A02205">
        <w:rPr>
          <w:rFonts w:asciiTheme="minorHAnsi" w:hAnsiTheme="minorHAnsi" w:cstheme="minorHAnsi"/>
        </w:rPr>
        <w:t xml:space="preserve"> </w:t>
      </w:r>
      <w:r w:rsidR="004679C1">
        <w:rPr>
          <w:rFonts w:asciiTheme="minorHAnsi" w:hAnsiTheme="minorHAnsi" w:cstheme="minorHAnsi"/>
        </w:rPr>
        <w:t>being</w:t>
      </w:r>
      <w:r w:rsidR="007449DD">
        <w:rPr>
          <w:rFonts w:asciiTheme="minorHAnsi" w:hAnsiTheme="minorHAnsi" w:cstheme="minorHAnsi"/>
        </w:rPr>
        <w:t xml:space="preserve"> incomplete. </w:t>
      </w:r>
      <w:r w:rsidR="00A93D59">
        <w:rPr>
          <w:rFonts w:asciiTheme="minorHAnsi" w:hAnsiTheme="minorHAnsi" w:cstheme="minorHAnsi"/>
        </w:rPr>
        <w:t>For completion, we used the</w:t>
      </w:r>
      <w:r w:rsidR="009E7925">
        <w:rPr>
          <w:rFonts w:asciiTheme="minorHAnsi" w:hAnsiTheme="minorHAnsi" w:cstheme="minorHAnsi"/>
        </w:rPr>
        <w:t xml:space="preserve"> </w:t>
      </w:r>
      <w:r w:rsidR="004C62F8">
        <w:rPr>
          <w:rFonts w:asciiTheme="minorHAnsi" w:hAnsiTheme="minorHAnsi" w:cstheme="minorHAnsi"/>
        </w:rPr>
        <w:t>count</w:t>
      </w:r>
      <w:r w:rsidR="00EF7216" w:rsidRPr="00310E49">
        <w:rPr>
          <w:rFonts w:asciiTheme="minorHAnsi" w:hAnsiTheme="minorHAnsi" w:cstheme="minorHAnsi"/>
        </w:rPr>
        <w:t xml:space="preserve"> of citations from Google Scholar</w:t>
      </w:r>
      <w:r w:rsidR="0009376A" w:rsidRPr="00310E49">
        <w:rPr>
          <w:rFonts w:asciiTheme="minorHAnsi" w:hAnsiTheme="minorHAnsi" w:cstheme="minorHAnsi"/>
        </w:rPr>
        <w:t xml:space="preserve"> </w:t>
      </w:r>
      <w:r w:rsidR="002E492E">
        <w:rPr>
          <w:rFonts w:asciiTheme="minorHAnsi" w:hAnsiTheme="minorHAnsi" w:cstheme="minorHAnsi"/>
        </w:rPr>
        <w:t>on 20</w:t>
      </w:r>
      <w:r w:rsidR="002E492E" w:rsidRPr="002E492E">
        <w:rPr>
          <w:rFonts w:asciiTheme="minorHAnsi" w:hAnsiTheme="minorHAnsi" w:cstheme="minorHAnsi"/>
          <w:vertAlign w:val="superscript"/>
        </w:rPr>
        <w:t>th</w:t>
      </w:r>
      <w:r w:rsidR="0009376A" w:rsidRPr="00310E49">
        <w:rPr>
          <w:rFonts w:asciiTheme="minorHAnsi" w:hAnsiTheme="minorHAnsi" w:cstheme="minorHAnsi"/>
        </w:rPr>
        <w:t xml:space="preserve"> of </w:t>
      </w:r>
      <w:r w:rsidR="004B0286" w:rsidRPr="00310E49">
        <w:rPr>
          <w:rFonts w:asciiTheme="minorHAnsi" w:hAnsiTheme="minorHAnsi" w:cstheme="minorHAnsi"/>
        </w:rPr>
        <w:t>March</w:t>
      </w:r>
      <w:r w:rsidR="0009376A" w:rsidRPr="00310E49">
        <w:rPr>
          <w:rFonts w:asciiTheme="minorHAnsi" w:hAnsiTheme="minorHAnsi" w:cstheme="minorHAnsi"/>
        </w:rPr>
        <w:t xml:space="preserve"> 2020.</w:t>
      </w:r>
      <w:r w:rsidR="00EF7216" w:rsidRPr="00310E49">
        <w:rPr>
          <w:rFonts w:asciiTheme="minorHAnsi" w:hAnsiTheme="minorHAnsi" w:cstheme="minorHAnsi"/>
        </w:rPr>
        <w:t xml:space="preserve"> </w:t>
      </w:r>
      <w:r w:rsidR="00923EE5" w:rsidRPr="00310E49">
        <w:rPr>
          <w:rFonts w:asciiTheme="minorHAnsi" w:hAnsiTheme="minorHAnsi" w:cstheme="minorHAnsi"/>
        </w:rPr>
        <w:t xml:space="preserve">The top </w:t>
      </w:r>
      <w:r w:rsidR="006454DC">
        <w:rPr>
          <w:rFonts w:asciiTheme="minorHAnsi" w:hAnsiTheme="minorHAnsi" w:cstheme="minorHAnsi"/>
        </w:rPr>
        <w:t>8</w:t>
      </w:r>
      <w:r w:rsidR="00923EE5" w:rsidRPr="00310E49">
        <w:rPr>
          <w:rFonts w:asciiTheme="minorHAnsi" w:hAnsiTheme="minorHAnsi" w:cstheme="minorHAnsi"/>
        </w:rPr>
        <w:t xml:space="preserve"> most cited papers </w:t>
      </w:r>
      <w:r w:rsidR="009B0429" w:rsidRPr="00310E49">
        <w:rPr>
          <w:rFonts w:asciiTheme="minorHAnsi" w:hAnsiTheme="minorHAnsi" w:cstheme="minorHAnsi"/>
        </w:rPr>
        <w:t xml:space="preserve">from the survey are listed in </w:t>
      </w:r>
      <w:r w:rsidR="000359E9" w:rsidRPr="00310E49">
        <w:rPr>
          <w:rFonts w:asciiTheme="minorHAnsi" w:hAnsiTheme="minorHAnsi" w:cstheme="minorHAnsi"/>
        </w:rPr>
        <w:fldChar w:fldCharType="begin"/>
      </w:r>
      <w:r w:rsidR="000359E9" w:rsidRPr="00310E49">
        <w:rPr>
          <w:rFonts w:asciiTheme="minorHAnsi" w:hAnsiTheme="minorHAnsi" w:cstheme="minorHAnsi"/>
        </w:rPr>
        <w:instrText xml:space="preserve"> REF _Ref37785210 \h  \* MERGEFORMAT </w:instrText>
      </w:r>
      <w:r w:rsidR="000359E9" w:rsidRPr="00310E49">
        <w:rPr>
          <w:rFonts w:asciiTheme="minorHAnsi" w:hAnsiTheme="minorHAnsi" w:cstheme="minorHAnsi"/>
        </w:rPr>
      </w:r>
      <w:r w:rsidR="000359E9" w:rsidRPr="00310E49">
        <w:rPr>
          <w:rFonts w:asciiTheme="minorHAnsi" w:hAnsiTheme="minorHAnsi" w:cstheme="minorHAnsi"/>
        </w:rPr>
        <w:fldChar w:fldCharType="separate"/>
      </w:r>
      <w:r w:rsidR="000359E9" w:rsidRPr="00310E49">
        <w:rPr>
          <w:rFonts w:asciiTheme="minorHAnsi" w:hAnsiTheme="minorHAnsi" w:cstheme="minorHAnsi"/>
        </w:rPr>
        <w:t xml:space="preserve">Table </w:t>
      </w:r>
      <w:r w:rsidR="000359E9" w:rsidRPr="00310E49">
        <w:rPr>
          <w:rFonts w:asciiTheme="minorHAnsi" w:hAnsiTheme="minorHAnsi" w:cstheme="minorHAnsi"/>
          <w:noProof/>
        </w:rPr>
        <w:t>1</w:t>
      </w:r>
      <w:r w:rsidR="000359E9" w:rsidRPr="00310E49">
        <w:rPr>
          <w:rFonts w:asciiTheme="minorHAnsi" w:hAnsiTheme="minorHAnsi" w:cstheme="minorHAnsi"/>
        </w:rPr>
        <w:fldChar w:fldCharType="end"/>
      </w:r>
      <w:r w:rsidR="009B0429" w:rsidRPr="00310E49">
        <w:rPr>
          <w:rFonts w:asciiTheme="minorHAnsi" w:hAnsiTheme="minorHAnsi" w:cstheme="minorHAnsi"/>
        </w:rPr>
        <w:t xml:space="preserve">. </w:t>
      </w:r>
      <w:r w:rsidR="00E172D3">
        <w:rPr>
          <w:rFonts w:asciiTheme="minorHAnsi" w:hAnsiTheme="minorHAnsi" w:cstheme="minorHAnsi"/>
        </w:rPr>
        <w:t>All t</w:t>
      </w:r>
      <w:r w:rsidR="009B0429" w:rsidRPr="00310E49">
        <w:rPr>
          <w:rFonts w:asciiTheme="minorHAnsi" w:hAnsiTheme="minorHAnsi" w:cstheme="minorHAnsi"/>
        </w:rPr>
        <w:t xml:space="preserve">hese </w:t>
      </w:r>
      <w:r w:rsidR="00E172D3">
        <w:rPr>
          <w:rFonts w:asciiTheme="minorHAnsi" w:hAnsiTheme="minorHAnsi" w:cstheme="minorHAnsi"/>
        </w:rPr>
        <w:t>works</w:t>
      </w:r>
      <w:r w:rsidR="009B0429" w:rsidRPr="00310E49">
        <w:rPr>
          <w:rFonts w:asciiTheme="minorHAnsi" w:hAnsiTheme="minorHAnsi" w:cstheme="minorHAnsi"/>
        </w:rPr>
        <w:t xml:space="preserve"> have </w:t>
      </w:r>
      <w:r w:rsidR="00E172D3">
        <w:rPr>
          <w:rFonts w:asciiTheme="minorHAnsi" w:hAnsiTheme="minorHAnsi" w:cstheme="minorHAnsi"/>
        </w:rPr>
        <w:t xml:space="preserve">either </w:t>
      </w:r>
      <w:r w:rsidR="0009376A" w:rsidRPr="00310E49">
        <w:rPr>
          <w:rFonts w:asciiTheme="minorHAnsi" w:hAnsiTheme="minorHAnsi" w:cstheme="minorHAnsi"/>
        </w:rPr>
        <w:t>introduc</w:t>
      </w:r>
      <w:r w:rsidR="00E172D3">
        <w:rPr>
          <w:rFonts w:asciiTheme="minorHAnsi" w:hAnsiTheme="minorHAnsi" w:cstheme="minorHAnsi"/>
        </w:rPr>
        <w:t>ed</w:t>
      </w:r>
      <w:r w:rsidR="0009376A" w:rsidRPr="00310E49">
        <w:rPr>
          <w:rFonts w:asciiTheme="minorHAnsi" w:hAnsiTheme="minorHAnsi" w:cstheme="minorHAnsi"/>
        </w:rPr>
        <w:t xml:space="preserve"> new methods, new areas of application </w:t>
      </w:r>
      <w:r w:rsidR="00E172D3">
        <w:rPr>
          <w:rFonts w:asciiTheme="minorHAnsi" w:hAnsiTheme="minorHAnsi" w:cstheme="minorHAnsi"/>
        </w:rPr>
        <w:t>or</w:t>
      </w:r>
      <w:r w:rsidR="0009376A" w:rsidRPr="00310E49">
        <w:rPr>
          <w:rFonts w:asciiTheme="minorHAnsi" w:hAnsiTheme="minorHAnsi" w:cstheme="minorHAnsi"/>
        </w:rPr>
        <w:t xml:space="preserve"> novel </w:t>
      </w:r>
      <w:r w:rsidR="007A450D" w:rsidRPr="00310E49">
        <w:rPr>
          <w:rFonts w:asciiTheme="minorHAnsi" w:hAnsiTheme="minorHAnsi" w:cstheme="minorHAnsi"/>
        </w:rPr>
        <w:t>perspectives</w:t>
      </w:r>
      <w:r w:rsidR="00E172D3">
        <w:rPr>
          <w:rFonts w:asciiTheme="minorHAnsi" w:hAnsiTheme="minorHAnsi" w:cstheme="minorHAnsi"/>
        </w:rPr>
        <w:t xml:space="preserve"> and hence been </w:t>
      </w:r>
      <w:r w:rsidR="00E172D3" w:rsidRPr="00310E49">
        <w:rPr>
          <w:rFonts w:asciiTheme="minorHAnsi" w:hAnsiTheme="minorHAnsi" w:cstheme="minorHAnsi"/>
        </w:rPr>
        <w:t xml:space="preserve">highly influential </w:t>
      </w:r>
      <w:r w:rsidR="00E172D3">
        <w:rPr>
          <w:rFonts w:asciiTheme="minorHAnsi" w:hAnsiTheme="minorHAnsi" w:cstheme="minorHAnsi"/>
        </w:rPr>
        <w:t>in</w:t>
      </w:r>
      <w:r w:rsidR="00E172D3" w:rsidRPr="00310E49">
        <w:rPr>
          <w:rFonts w:asciiTheme="minorHAnsi" w:hAnsiTheme="minorHAnsi" w:cstheme="minorHAnsi"/>
        </w:rPr>
        <w:t xml:space="preserve"> the field</w:t>
      </w:r>
      <w:r w:rsidR="007A450D" w:rsidRPr="00310E49">
        <w:rPr>
          <w:rFonts w:asciiTheme="minorHAnsi" w:hAnsiTheme="minorHAnsi" w:cstheme="minorHAnsi"/>
        </w:rPr>
        <w:t>.</w:t>
      </w:r>
    </w:p>
    <w:p w14:paraId="6B09A6DC" w14:textId="09BC1146" w:rsidR="007E504D" w:rsidRPr="0027613C" w:rsidRDefault="0021640D" w:rsidP="002B1B94">
      <w:pPr>
        <w:pStyle w:val="NormalWeb"/>
        <w:jc w:val="both"/>
        <w:rPr>
          <w:rFonts w:asciiTheme="minorHAnsi" w:hAnsiTheme="minorHAnsi" w:cstheme="minorHAnsi"/>
          <w:sz w:val="22"/>
          <w:szCs w:val="22"/>
        </w:rPr>
      </w:pPr>
      <w:r w:rsidRPr="0027613C">
        <w:rPr>
          <w:rFonts w:asciiTheme="minorHAnsi" w:hAnsiTheme="minorHAnsi" w:cstheme="minorHAnsi"/>
          <w:sz w:val="22"/>
          <w:szCs w:val="22"/>
        </w:rPr>
        <w:t>The most cited article</w:t>
      </w:r>
      <w:r w:rsidR="00AB079D">
        <w:rPr>
          <w:rFonts w:asciiTheme="minorHAnsi" w:hAnsiTheme="minorHAnsi" w:cstheme="minorHAnsi"/>
          <w:sz w:val="22"/>
          <w:szCs w:val="22"/>
        </w:rPr>
        <w:t xml:space="preserve"> is by Tanaka and Matsuzoe</w:t>
      </w:r>
      <w:r w:rsidR="006C6426" w:rsidRPr="0027613C">
        <w:rPr>
          <w:rFonts w:asciiTheme="minorHAnsi" w:hAnsiTheme="minorHAnsi" w:cstheme="minorHAnsi"/>
          <w:sz w:val="22"/>
          <w:szCs w:val="22"/>
        </w:rPr>
        <w:t xml:space="preserve"> </w:t>
      </w:r>
      <w:r w:rsidR="006C6426"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KrZGpDpJ","properties":{"formattedCitation":"(13)","plainCitation":"(13)","noteIndex":0},"citationItems":[{"id":3693,"uris":["http://zotero.org/groups/2419050/items/TRLE8S9X"],"uri":["http://zotero.org/groups/2419050/items/TRLE8S9X"],"itemData":{"id":3693,"type":"article-journal","abstract":"In contrast to conventional teaching agents (including robots) that were designed to play the role of human teachers or caregivers, we propose the opposite scenario in which robots receive instruction or care from children. We hypothesize that by using this care-receiving robot, we may construct a new educational framework whose goal is to promote children's spontaneous learning by teaching through their teaching the robot. In this paper, we describe the introduction of a care-receiving robot into a classroom at an English language school for Japanese children (3--6 years of age) and then conduct an experiment to evaluate if the care-receiving robot can promote their learning using English verbs. The results suggest that the idea of a care-receiving robot is feasible and that the robot can help children learn new English verbs efficiently. In addition, we report on investigations into several forms of teaching performed by children, which were revealed through observations of the children, parent interviews, and other useful knowledge. These can be used to improve the design of care-receiving robots for educational purposes.","container-title":"Journal of Human-Robot Interaction","DOI":"10.5898/JHRI.1.1.Tanaka","issue":"1","journalAbbreviation":"J. Hum.-Robot Interact.","page":"78–95","source":"ACM Digital Library","title":"Children teach a care-receiving robot to promote their learning: field experiments in a classroom for vocabulary learning","title-short":"Children teach a care-receiving robot to promote their learning","volume":"1","author":[{"family":"Tanaka","given":"Fumihide"},{"family":"Matsuzoe","given":"Shizuko"}],"issued":{"date-parts":[["2012",7,28]]}}}],"schema":"https://github.com/citation-style-language/schema/raw/master/csl-citation.json"} </w:instrText>
      </w:r>
      <w:r w:rsidR="006C6426"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(13)</w:t>
      </w:r>
      <w:r w:rsidR="006C6426" w:rsidRPr="0027613C">
        <w:rPr>
          <w:rFonts w:asciiTheme="minorHAnsi" w:hAnsiTheme="minorHAnsi" w:cstheme="minorHAnsi"/>
          <w:sz w:val="22"/>
          <w:szCs w:val="22"/>
        </w:rPr>
        <w:fldChar w:fldCharType="end"/>
      </w:r>
      <w:r w:rsidR="00AB079D">
        <w:rPr>
          <w:rFonts w:asciiTheme="minorHAnsi" w:hAnsiTheme="minorHAnsi" w:cstheme="minorHAnsi"/>
          <w:sz w:val="22"/>
          <w:szCs w:val="22"/>
        </w:rPr>
        <w:t xml:space="preserve"> and </w:t>
      </w:r>
      <w:r w:rsidR="00646036" w:rsidRPr="0027613C">
        <w:rPr>
          <w:rFonts w:asciiTheme="minorHAnsi" w:hAnsiTheme="minorHAnsi" w:cstheme="minorHAnsi"/>
          <w:sz w:val="22"/>
          <w:szCs w:val="22"/>
        </w:rPr>
        <w:t xml:space="preserve">presents </w:t>
      </w:r>
      <w:r w:rsidR="002664F1" w:rsidRPr="0027613C">
        <w:rPr>
          <w:rFonts w:asciiTheme="minorHAnsi" w:hAnsiTheme="minorHAnsi" w:cstheme="minorHAnsi"/>
          <w:sz w:val="22"/>
          <w:szCs w:val="22"/>
        </w:rPr>
        <w:t>one of the first</w:t>
      </w:r>
      <w:r w:rsidR="00705C72" w:rsidRPr="0027613C">
        <w:rPr>
          <w:rFonts w:asciiTheme="minorHAnsi" w:hAnsiTheme="minorHAnsi" w:cstheme="minorHAnsi"/>
          <w:sz w:val="22"/>
          <w:szCs w:val="22"/>
        </w:rPr>
        <w:t xml:space="preserve"> long</w:t>
      </w:r>
      <w:r w:rsidR="002664F1" w:rsidRPr="0027613C">
        <w:rPr>
          <w:rFonts w:asciiTheme="minorHAnsi" w:hAnsiTheme="minorHAnsi" w:cstheme="minorHAnsi"/>
          <w:sz w:val="22"/>
          <w:szCs w:val="22"/>
        </w:rPr>
        <w:t>-</w:t>
      </w:r>
      <w:r w:rsidR="00705C72" w:rsidRPr="0027613C">
        <w:rPr>
          <w:rFonts w:asciiTheme="minorHAnsi" w:hAnsiTheme="minorHAnsi" w:cstheme="minorHAnsi"/>
          <w:sz w:val="22"/>
          <w:szCs w:val="22"/>
        </w:rPr>
        <w:t>term experiment</w:t>
      </w:r>
      <w:r w:rsidR="003F016E">
        <w:rPr>
          <w:rFonts w:asciiTheme="minorHAnsi" w:hAnsiTheme="minorHAnsi" w:cstheme="minorHAnsi"/>
          <w:sz w:val="22"/>
          <w:szCs w:val="22"/>
        </w:rPr>
        <w:t>s</w:t>
      </w:r>
      <w:r w:rsidR="00705C72" w:rsidRPr="0027613C">
        <w:rPr>
          <w:rFonts w:asciiTheme="minorHAnsi" w:hAnsiTheme="minorHAnsi" w:cstheme="minorHAnsi"/>
          <w:sz w:val="22"/>
          <w:szCs w:val="22"/>
        </w:rPr>
        <w:t xml:space="preserve"> </w:t>
      </w:r>
      <w:r w:rsidR="002664F1" w:rsidRPr="0027613C">
        <w:rPr>
          <w:rFonts w:asciiTheme="minorHAnsi" w:hAnsiTheme="minorHAnsi" w:cstheme="minorHAnsi"/>
          <w:sz w:val="22"/>
          <w:szCs w:val="22"/>
        </w:rPr>
        <w:t xml:space="preserve">in </w:t>
      </w:r>
      <w:r w:rsidR="00B72D07">
        <w:rPr>
          <w:rFonts w:asciiTheme="minorHAnsi" w:hAnsiTheme="minorHAnsi" w:cstheme="minorHAnsi"/>
          <w:sz w:val="22"/>
          <w:szCs w:val="22"/>
        </w:rPr>
        <w:t>a school</w:t>
      </w:r>
      <w:r w:rsidR="002664F1" w:rsidRPr="0027613C">
        <w:rPr>
          <w:rFonts w:asciiTheme="minorHAnsi" w:hAnsiTheme="minorHAnsi" w:cstheme="minorHAnsi"/>
          <w:sz w:val="22"/>
          <w:szCs w:val="22"/>
        </w:rPr>
        <w:t xml:space="preserve">. The </w:t>
      </w:r>
      <w:r w:rsidR="004D76B7">
        <w:rPr>
          <w:rFonts w:asciiTheme="minorHAnsi" w:hAnsiTheme="minorHAnsi" w:cstheme="minorHAnsi"/>
          <w:sz w:val="22"/>
          <w:szCs w:val="22"/>
        </w:rPr>
        <w:t>paper</w:t>
      </w:r>
      <w:r w:rsidR="002664F1" w:rsidRPr="0027613C">
        <w:rPr>
          <w:rFonts w:asciiTheme="minorHAnsi" w:hAnsiTheme="minorHAnsi" w:cstheme="minorHAnsi"/>
          <w:sz w:val="22"/>
          <w:szCs w:val="22"/>
        </w:rPr>
        <w:t xml:space="preserve"> </w:t>
      </w:r>
      <w:r w:rsidR="008F57A6">
        <w:rPr>
          <w:rFonts w:asciiTheme="minorHAnsi" w:hAnsiTheme="minorHAnsi" w:cstheme="minorHAnsi"/>
          <w:sz w:val="22"/>
          <w:szCs w:val="22"/>
        </w:rPr>
        <w:t>reports on</w:t>
      </w:r>
      <w:r w:rsidR="004D76B7">
        <w:rPr>
          <w:rFonts w:asciiTheme="minorHAnsi" w:hAnsiTheme="minorHAnsi" w:cstheme="minorHAnsi"/>
          <w:sz w:val="22"/>
          <w:szCs w:val="22"/>
        </w:rPr>
        <w:t xml:space="preserve"> experiments</w:t>
      </w:r>
      <w:r w:rsidR="002664F1" w:rsidRPr="0027613C">
        <w:rPr>
          <w:rFonts w:asciiTheme="minorHAnsi" w:hAnsiTheme="minorHAnsi" w:cstheme="minorHAnsi"/>
          <w:sz w:val="22"/>
          <w:szCs w:val="22"/>
        </w:rPr>
        <w:t xml:space="preserve"> </w:t>
      </w:r>
      <w:r w:rsidR="004D76B7">
        <w:rPr>
          <w:rFonts w:asciiTheme="minorHAnsi" w:hAnsiTheme="minorHAnsi" w:cstheme="minorHAnsi"/>
          <w:sz w:val="22"/>
          <w:szCs w:val="22"/>
        </w:rPr>
        <w:t xml:space="preserve">featuring </w:t>
      </w:r>
      <w:r w:rsidR="002664F1" w:rsidRPr="0027613C">
        <w:rPr>
          <w:rFonts w:asciiTheme="minorHAnsi" w:hAnsiTheme="minorHAnsi" w:cstheme="minorHAnsi"/>
          <w:sz w:val="22"/>
          <w:szCs w:val="22"/>
        </w:rPr>
        <w:t>a robot</w:t>
      </w:r>
      <w:r w:rsidR="000C3D53" w:rsidRPr="0027613C">
        <w:rPr>
          <w:rFonts w:asciiTheme="minorHAnsi" w:hAnsiTheme="minorHAnsi" w:cstheme="minorHAnsi"/>
          <w:sz w:val="22"/>
          <w:szCs w:val="22"/>
        </w:rPr>
        <w:t xml:space="preserve"> care-receiver used for L2 </w:t>
      </w:r>
      <w:r w:rsidR="00796549">
        <w:rPr>
          <w:rFonts w:asciiTheme="minorHAnsi" w:hAnsiTheme="minorHAnsi" w:cstheme="minorHAnsi"/>
          <w:sz w:val="22"/>
          <w:szCs w:val="22"/>
        </w:rPr>
        <w:t>E</w:t>
      </w:r>
      <w:r w:rsidR="000C3D53" w:rsidRPr="0027613C">
        <w:rPr>
          <w:rFonts w:asciiTheme="minorHAnsi" w:hAnsiTheme="minorHAnsi" w:cstheme="minorHAnsi"/>
          <w:sz w:val="22"/>
          <w:szCs w:val="22"/>
        </w:rPr>
        <w:t xml:space="preserve">nglish </w:t>
      </w:r>
      <w:r w:rsidR="00BA774F" w:rsidRPr="0027613C">
        <w:rPr>
          <w:rFonts w:asciiTheme="minorHAnsi" w:hAnsiTheme="minorHAnsi" w:cstheme="minorHAnsi"/>
          <w:sz w:val="22"/>
          <w:szCs w:val="22"/>
        </w:rPr>
        <w:t>vocabulary</w:t>
      </w:r>
      <w:r w:rsidR="000C3D53" w:rsidRPr="0027613C">
        <w:rPr>
          <w:rFonts w:asciiTheme="minorHAnsi" w:hAnsiTheme="minorHAnsi" w:cstheme="minorHAnsi"/>
          <w:sz w:val="22"/>
          <w:szCs w:val="22"/>
        </w:rPr>
        <w:t xml:space="preserve"> learning for children in Japan. </w:t>
      </w:r>
      <w:r w:rsidR="00804532" w:rsidRPr="0027613C">
        <w:rPr>
          <w:rFonts w:asciiTheme="minorHAnsi" w:hAnsiTheme="minorHAnsi" w:cstheme="minorHAnsi"/>
          <w:sz w:val="22"/>
          <w:szCs w:val="22"/>
        </w:rPr>
        <w:t>The study is one of the initial work</w:t>
      </w:r>
      <w:r w:rsidR="00796549">
        <w:rPr>
          <w:rFonts w:asciiTheme="minorHAnsi" w:hAnsiTheme="minorHAnsi" w:cstheme="minorHAnsi"/>
          <w:sz w:val="22"/>
          <w:szCs w:val="22"/>
        </w:rPr>
        <w:t>s</w:t>
      </w:r>
      <w:r w:rsidR="00804532" w:rsidRPr="0027613C">
        <w:rPr>
          <w:rFonts w:asciiTheme="minorHAnsi" w:hAnsiTheme="minorHAnsi" w:cstheme="minorHAnsi"/>
          <w:sz w:val="22"/>
          <w:szCs w:val="22"/>
        </w:rPr>
        <w:t xml:space="preserve"> using the </w:t>
      </w:r>
      <w:r w:rsidR="007E504D" w:rsidRPr="0027613C">
        <w:rPr>
          <w:rFonts w:asciiTheme="minorHAnsi" w:hAnsiTheme="minorHAnsi" w:cstheme="minorHAnsi"/>
          <w:sz w:val="22"/>
          <w:szCs w:val="22"/>
        </w:rPr>
        <w:t xml:space="preserve">Learning by </w:t>
      </w:r>
      <w:r w:rsidR="00804532" w:rsidRPr="0027613C">
        <w:rPr>
          <w:rFonts w:asciiTheme="minorHAnsi" w:hAnsiTheme="minorHAnsi" w:cstheme="minorHAnsi"/>
          <w:sz w:val="22"/>
          <w:szCs w:val="22"/>
        </w:rPr>
        <w:t>T</w:t>
      </w:r>
      <w:r w:rsidR="007E504D" w:rsidRPr="0027613C">
        <w:rPr>
          <w:rFonts w:asciiTheme="minorHAnsi" w:hAnsiTheme="minorHAnsi" w:cstheme="minorHAnsi"/>
          <w:sz w:val="22"/>
          <w:szCs w:val="22"/>
        </w:rPr>
        <w:t>ea</w:t>
      </w:r>
      <w:r w:rsidR="00B05CEC" w:rsidRPr="0027613C">
        <w:rPr>
          <w:rFonts w:asciiTheme="minorHAnsi" w:hAnsiTheme="minorHAnsi" w:cstheme="minorHAnsi"/>
          <w:sz w:val="22"/>
          <w:szCs w:val="22"/>
        </w:rPr>
        <w:t>c</w:t>
      </w:r>
      <w:r w:rsidR="007E504D" w:rsidRPr="0027613C">
        <w:rPr>
          <w:rFonts w:asciiTheme="minorHAnsi" w:hAnsiTheme="minorHAnsi" w:cstheme="minorHAnsi"/>
          <w:sz w:val="22"/>
          <w:szCs w:val="22"/>
        </w:rPr>
        <w:t>hing</w:t>
      </w:r>
      <w:r w:rsidR="000A2C90" w:rsidRPr="0027613C">
        <w:rPr>
          <w:rFonts w:asciiTheme="minorHAnsi" w:hAnsiTheme="minorHAnsi" w:cstheme="minorHAnsi"/>
          <w:sz w:val="22"/>
          <w:szCs w:val="22"/>
        </w:rPr>
        <w:t xml:space="preserve"> (LbT)</w:t>
      </w:r>
      <w:r w:rsidR="00804532" w:rsidRPr="0027613C">
        <w:rPr>
          <w:rFonts w:asciiTheme="minorHAnsi" w:hAnsiTheme="minorHAnsi" w:cstheme="minorHAnsi"/>
          <w:sz w:val="22"/>
          <w:szCs w:val="22"/>
        </w:rPr>
        <w:t xml:space="preserve"> paradigm. This </w:t>
      </w:r>
      <w:r w:rsidR="003C31C8" w:rsidRPr="0027613C">
        <w:rPr>
          <w:rFonts w:asciiTheme="minorHAnsi" w:hAnsiTheme="minorHAnsi" w:cstheme="minorHAnsi"/>
          <w:sz w:val="22"/>
          <w:szCs w:val="22"/>
        </w:rPr>
        <w:t>approach places the robot as a learner and the student as the robot’s teacher.</w:t>
      </w:r>
      <w:r w:rsidR="00E959B3" w:rsidRPr="0027613C">
        <w:rPr>
          <w:rFonts w:asciiTheme="minorHAnsi" w:hAnsiTheme="minorHAnsi" w:cstheme="minorHAnsi"/>
          <w:sz w:val="22"/>
          <w:szCs w:val="22"/>
        </w:rPr>
        <w:t xml:space="preserve"> LbT is </w:t>
      </w:r>
      <w:r w:rsidR="00867CB9" w:rsidRPr="0027613C">
        <w:rPr>
          <w:rFonts w:asciiTheme="minorHAnsi" w:hAnsiTheme="minorHAnsi" w:cstheme="minorHAnsi"/>
          <w:sz w:val="22"/>
          <w:szCs w:val="22"/>
        </w:rPr>
        <w:t xml:space="preserve">a very interesting paradigm for social robots in education as it can play both on the student’s extrinsic motivation and be used to adapt the training. Several </w:t>
      </w:r>
      <w:r w:rsidR="006044C4" w:rsidRPr="0027613C">
        <w:rPr>
          <w:rFonts w:asciiTheme="minorHAnsi" w:hAnsiTheme="minorHAnsi" w:cstheme="minorHAnsi"/>
          <w:sz w:val="22"/>
          <w:szCs w:val="22"/>
        </w:rPr>
        <w:t>project</w:t>
      </w:r>
      <w:r w:rsidR="00C2530B">
        <w:rPr>
          <w:rFonts w:asciiTheme="minorHAnsi" w:hAnsiTheme="minorHAnsi" w:cstheme="minorHAnsi"/>
          <w:sz w:val="22"/>
          <w:szCs w:val="22"/>
        </w:rPr>
        <w:t>s</w:t>
      </w:r>
      <w:r w:rsidR="006044C4" w:rsidRPr="0027613C">
        <w:rPr>
          <w:rFonts w:asciiTheme="minorHAnsi" w:hAnsiTheme="minorHAnsi" w:cstheme="minorHAnsi"/>
          <w:sz w:val="22"/>
          <w:szCs w:val="22"/>
        </w:rPr>
        <w:t xml:space="preserve"> have </w:t>
      </w:r>
      <w:r w:rsidR="00C2530B">
        <w:rPr>
          <w:rFonts w:asciiTheme="minorHAnsi" w:hAnsiTheme="minorHAnsi" w:cstheme="minorHAnsi"/>
          <w:sz w:val="22"/>
          <w:szCs w:val="22"/>
        </w:rPr>
        <w:t xml:space="preserve">been </w:t>
      </w:r>
      <w:r w:rsidR="006044C4" w:rsidRPr="0027613C">
        <w:rPr>
          <w:rFonts w:asciiTheme="minorHAnsi" w:hAnsiTheme="minorHAnsi" w:cstheme="minorHAnsi"/>
          <w:sz w:val="22"/>
          <w:szCs w:val="22"/>
        </w:rPr>
        <w:t>using this paradigm for handwriting</w:t>
      </w:r>
      <w:r w:rsidR="00A60297" w:rsidRPr="0027613C">
        <w:rPr>
          <w:rFonts w:asciiTheme="minorHAnsi" w:hAnsiTheme="minorHAnsi" w:cstheme="minorHAnsi"/>
          <w:sz w:val="22"/>
          <w:szCs w:val="22"/>
        </w:rPr>
        <w:t xml:space="preserve"> </w:t>
      </w:r>
      <w:r w:rsidR="00F42E6A" w:rsidRPr="0027613C">
        <w:rPr>
          <w:rFonts w:asciiTheme="minorHAnsi" w:hAnsiTheme="minorHAnsi" w:cstheme="minorHAnsi"/>
          <w:sz w:val="22"/>
          <w:szCs w:val="22"/>
        </w:rPr>
        <w:t xml:space="preserve">or reading for instance </w:t>
      </w:r>
      <w:r w:rsidR="001D469B"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2vLR60Dd","properties":{"formattedCitation":"(21,22)","plainCitation":"(21,22)","noteIndex":0},"citationItems":[{"id":3741,"uris":["http://zotero.org/groups/2419050/items/24FT99CR"],"uri":["http://zotero.org/groups/2419050/items/24FT99CR"],"itemData":{"id":3741,"type":"article-journal","abstract":"Thomas (all children's names have been changed) is five and a half years old and has been diagnosed with visuoconstructive deficits. He is under the care of an occupational therapist and tries to work around his inability to draw letters in a consistent manner. Vincent is six and struggles at school with his poor handwriting and even poorer self-confidence. Whereas Thomas is lively and always quick at shifting his attention from one activity to another, Vincent is shy and poised. Two very different children, each one facing the same difficulty to write in a legible manner. Additionally, hidden beyond these impaired skills, psychosocial difficulties arise: they underperform at school. Thomas has to go for follow-up visits every week, and they both live under the label of \"special care.\" This is a source of anxiety for the children and for their parents alike.","container-title":"IEEE Robotics Automation Magazine","DOI":"10.1109/MRA.2016.2546700","ISSN":"1558-223X","issue":"2","page":"56-66","source":"IEEE Xplore","title":"Learning by Teaching a Robot: The Case of Handwriting","title-short":"Learning by Teaching a Robot","volume":"23","author":[{"family":"Lemaignan","given":"Séverin"},{"family":"Jacq","given":"Alexis"},{"family":"Hood","given":"Deanna"},{"family":"Garcia","given":"Fernando"},{"family":"Paiva","given":"Ana"},{"family":"Dillenbourg","given":"Pierre"}],"issued":{"date-parts":[["2016",6]]}}},{"id":3733,"uris":["http://zotero.org/groups/2419050/items/MRQ88DLG"],"uri":["http://zotero.org/groups/2419050/items/MRQ88DLG"],"itemData":{"id":3733,"type":"paper-conference","abstract":"This paper describes research aimed at supporting children's reading practices using a robot designed to interact with children as their reading companion. We use a learning by teaching scenario in which the robot has a similar or lower reading level compared to children, and needs help and extra practice to develop its reading skills. The interaction is structured with robot reading to the child and sometimes making mistakes as the robot is considered to be in the learning phase. Child corrects the robot by giving it instant feedbacks. To understand what kind of behavior can be more constructive to the interaction especially in helping the child, we evaluated the effect of a deictic gesture, namely pointing on the child's ability to find reading mistakes made by the robot. We designed three types of mistakes corresponding to different levels of reading mastery. We tested our system in a within-subject experiment with 16 children. We split children into a high and low reading proficiency even-though they were all beginners. For the high reading proficiency group, we observed that pointing gestures were beneficial for recognizing some types of mistakes that the robot made. For the earlier stage group of readers pointing were helping to find mistakes that were raised upon a mismatch between text and illustrations. However, surprisingly, for this same group of children, the deictic gestures were disturbing in recognizing mismatches between text and meaning.","collection-title":"IDC '18","container-title":"Proceedings of the 17th ACM Conference on Interaction Design and Children","DOI":"10.1145/3202185.3202743","event-place":"Trondheim, Norway","ISBN":"978-1-4503-5152-2","page":"195–206","publisher":"Association for Computing Machinery","publisher-place":"Trondheim, Norway","source":"ACM Digital Library","title":"When deictic gestures in a robot can harm child-robot collaboration","URL":"https://doi.org/10.1145/3202185.3202743","author":[{"family":"Yadollahi","given":"Elmira"},{"family":"Johal","given":"Wafa"},{"family":"Paiva","given":"Ana"},{"family":"Dillenbourg","given":"Pierre"}],"accessed":{"date-parts":[["2020",2,26]]},"issued":{"date-parts":[["2018",6,19]]}}}],"schema":"https://github.com/citation-style-language/schema/raw/master/csl-citation.json"} </w:instrText>
      </w:r>
      <w:r w:rsidR="001D469B"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(21,22)</w:t>
      </w:r>
      <w:r w:rsidR="001D469B" w:rsidRPr="0027613C">
        <w:rPr>
          <w:rFonts w:asciiTheme="minorHAnsi" w:hAnsiTheme="minorHAnsi" w:cstheme="minorHAnsi"/>
          <w:sz w:val="22"/>
          <w:szCs w:val="22"/>
        </w:rPr>
        <w:fldChar w:fldCharType="end"/>
      </w:r>
      <w:r w:rsidR="006044C4" w:rsidRPr="0027613C">
        <w:rPr>
          <w:rFonts w:asciiTheme="minorHAnsi" w:hAnsiTheme="minorHAnsi" w:cstheme="minorHAnsi"/>
          <w:sz w:val="22"/>
          <w:szCs w:val="22"/>
        </w:rPr>
        <w:t>. A</w:t>
      </w:r>
      <w:r w:rsidR="006D3BD4" w:rsidRPr="0027613C">
        <w:rPr>
          <w:rFonts w:asciiTheme="minorHAnsi" w:hAnsiTheme="minorHAnsi" w:cstheme="minorHAnsi"/>
          <w:sz w:val="22"/>
          <w:szCs w:val="22"/>
        </w:rPr>
        <w:t xml:space="preserve"> recent </w:t>
      </w:r>
      <w:r w:rsidR="00310134" w:rsidRPr="0027613C">
        <w:rPr>
          <w:rFonts w:asciiTheme="minorHAnsi" w:hAnsiTheme="minorHAnsi" w:cstheme="minorHAnsi"/>
          <w:sz w:val="22"/>
          <w:szCs w:val="22"/>
        </w:rPr>
        <w:t xml:space="preserve">review </w:t>
      </w:r>
      <w:r w:rsidR="00F64473">
        <w:rPr>
          <w:rFonts w:asciiTheme="minorHAnsi" w:hAnsiTheme="minorHAnsi" w:cstheme="minorHAnsi"/>
          <w:sz w:val="22"/>
          <w:szCs w:val="22"/>
        </w:rPr>
        <w:t xml:space="preserve">by Jamet et al. </w:t>
      </w:r>
      <w:r w:rsidR="006D3BD4" w:rsidRPr="0027613C">
        <w:rPr>
          <w:rFonts w:asciiTheme="minorHAnsi" w:hAnsiTheme="minorHAnsi" w:cstheme="minorHAnsi"/>
          <w:sz w:val="22"/>
          <w:szCs w:val="22"/>
        </w:rPr>
        <w:t>presents a</w:t>
      </w:r>
      <w:r w:rsidR="003F016E">
        <w:rPr>
          <w:rFonts w:asciiTheme="minorHAnsi" w:hAnsiTheme="minorHAnsi" w:cstheme="minorHAnsi"/>
          <w:sz w:val="22"/>
          <w:szCs w:val="22"/>
        </w:rPr>
        <w:t>n</w:t>
      </w:r>
      <w:r w:rsidR="006D3BD4" w:rsidRPr="0027613C">
        <w:rPr>
          <w:rFonts w:asciiTheme="minorHAnsi" w:hAnsiTheme="minorHAnsi" w:cstheme="minorHAnsi"/>
          <w:sz w:val="22"/>
          <w:szCs w:val="22"/>
        </w:rPr>
        <w:t xml:space="preserve"> overview of the HRI studies using LbT</w:t>
      </w:r>
      <w:r w:rsidR="007E504D" w:rsidRPr="0027613C">
        <w:rPr>
          <w:rFonts w:asciiTheme="minorHAnsi" w:hAnsiTheme="minorHAnsi" w:cstheme="minorHAnsi"/>
          <w:sz w:val="22"/>
          <w:szCs w:val="22"/>
        </w:rPr>
        <w:t xml:space="preserve"> </w:t>
      </w:r>
      <w:r w:rsidR="007E504D"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2unO0Blt","properties":{"formattedCitation":"(8)","plainCitation":"(8)","noteIndex":0},"citationItems":[{"id":3565,"uris":["http://zotero.org/groups/2419050/items/GRKYV29L"],"uri":["http://zotero.org/groups/2419050/items/GRKYV29L"],"itemData":{"id":3565,"type":"webpage","abstract":"Browsing the literature shows that an increasing number of authors choose to use the learning by teaching approach in the field of educational robotics. The goal of this paper is, on the one hand, to produce a review of articles describing the effects of this approach on learning and, on the other hand, to review the literature in order to explore the characteristics at the core of this approach. We will only focus on the work using a humanoid robot. The areas of learning studied are writing, reading, vocabulary, and reasoning, but also there are some metacognitive abilities like task commitment and mental state attribution. Their targets are from very young children to preadolescents. We can already notice some studies on pupils with special educational needs. In all of these domains, the results show a nonnegligible effect of learning by teaching both on learning and on metacognitive abilities. If the concept of learning by teaching is clear, a careful investigation of the different studies shows that experimental paradigms do not use the same basic characteristics. For some, it is the robot’s weakness, the care that must be given to it, which is the main requirement for the approach, while for others it is the unbalanced distribution of knowledge which is at the heart of it. The learning by teaching approach we will study has two components: the robot and the child tutor. The characteristics of the robot and what is asked of the child to accomplish his or her task of the tutor will be analyzed.","container-title":"Journal of Robotics","genre":"Review Article","language":"en","note":"DOI: https://doi.org/10.1155/2018/4578762","title":"Learning by Teaching with Humanoid Robot: A New Powerful Experimental Tool to Improve Children’s Learning Ability","title-short":"Learning by Teaching with Humanoid Robot","URL":"https://www.hindawi.com/journals/jr/2018/4578762/","author":[{"family":"Jamet","given":"Frank"},{"family":"Masson","given":"Olivier"},{"family":"Jacquet","given":"Baptiste"},{"family":"Stilgenbauer","given":"Jean-Louis"},{"family":"Baratgin","given":"Jean"}],"accessed":{"date-parts":[["2020",3,19]]},"issued":{"date-parts":[["2018"]]}}}],"schema":"https://github.com/citation-style-language/schema/raw/master/csl-citation.json"} </w:instrText>
      </w:r>
      <w:r w:rsidR="007E504D"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(8)</w:t>
      </w:r>
      <w:r w:rsidR="007E504D" w:rsidRPr="0027613C">
        <w:rPr>
          <w:rFonts w:asciiTheme="minorHAnsi" w:hAnsiTheme="minorHAnsi" w:cstheme="minorHAnsi"/>
          <w:sz w:val="22"/>
          <w:szCs w:val="22"/>
        </w:rPr>
        <w:fldChar w:fldCharType="end"/>
      </w:r>
      <w:r w:rsidR="00310134" w:rsidRPr="0027613C">
        <w:rPr>
          <w:rFonts w:asciiTheme="minorHAnsi" w:hAnsiTheme="minorHAnsi" w:cstheme="minorHAnsi"/>
          <w:sz w:val="22"/>
          <w:szCs w:val="22"/>
        </w:rPr>
        <w:t>.</w:t>
      </w:r>
      <w:r w:rsidR="00E126E5" w:rsidRPr="0027613C">
        <w:rPr>
          <w:rFonts w:asciiTheme="minorHAnsi" w:hAnsiTheme="minorHAnsi" w:cstheme="minorHAnsi"/>
          <w:i/>
          <w:iCs/>
          <w:sz w:val="22"/>
          <w:szCs w:val="22"/>
          <w:lang w:val="en-GB"/>
        </w:rPr>
        <w:t xml:space="preserve"> </w:t>
      </w:r>
    </w:p>
    <w:p w14:paraId="3C46177D" w14:textId="1CD7A5B5" w:rsidR="00B26B00" w:rsidRPr="00E142A0" w:rsidRDefault="00B26B00" w:rsidP="002B1B94">
      <w:pPr>
        <w:pStyle w:val="NormalWeb"/>
        <w:jc w:val="both"/>
        <w:rPr>
          <w:rFonts w:asciiTheme="minorHAnsi" w:hAnsiTheme="minorHAnsi" w:cstheme="minorHAnsi"/>
          <w:sz w:val="22"/>
          <w:szCs w:val="22"/>
          <w:lang w:val="fr-FR"/>
        </w:rPr>
      </w:pPr>
      <w:r w:rsidRPr="0027613C">
        <w:rPr>
          <w:rFonts w:asciiTheme="minorHAnsi" w:hAnsiTheme="minorHAnsi" w:cstheme="minorHAnsi"/>
          <w:sz w:val="22"/>
          <w:szCs w:val="22"/>
        </w:rPr>
        <w:t>The second most cited p</w:t>
      </w:r>
      <w:r w:rsidR="002D5809" w:rsidRPr="0027613C">
        <w:rPr>
          <w:rFonts w:asciiTheme="minorHAnsi" w:hAnsiTheme="minorHAnsi" w:cstheme="minorHAnsi"/>
          <w:sz w:val="22"/>
          <w:szCs w:val="22"/>
        </w:rPr>
        <w:t xml:space="preserve">aper </w:t>
      </w:r>
      <w:r w:rsidR="00D40532" w:rsidRPr="0027613C">
        <w:rPr>
          <w:rFonts w:asciiTheme="minorHAnsi" w:hAnsiTheme="minorHAnsi" w:cstheme="minorHAnsi"/>
          <w:sz w:val="22"/>
          <w:szCs w:val="22"/>
        </w:rPr>
        <w:t>by</w:t>
      </w:r>
      <w:r w:rsidR="005350BB">
        <w:rPr>
          <w:rFonts w:asciiTheme="minorHAnsi" w:hAnsiTheme="minorHAnsi" w:cstheme="minorHAnsi"/>
          <w:sz w:val="22"/>
          <w:szCs w:val="22"/>
        </w:rPr>
        <w:t xml:space="preserve"> Fasola and </w:t>
      </w:r>
      <w:r w:rsidR="005350BB" w:rsidRPr="004B30AB">
        <w:rPr>
          <w:rFonts w:ascii="Calibri" w:hAnsiTheme="minorHAnsi" w:cs="Calibri"/>
          <w:sz w:val="22"/>
          <w:lang w:val="en-GB"/>
        </w:rPr>
        <w:t xml:space="preserve">Matarić </w:t>
      </w:r>
      <w:r w:rsidR="00D40532"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2Cf7RSy","properties":{"formattedCitation":"(14)","plainCitation":"(14)","noteIndex":0},"citationItems":[{"id":3587,"uris":["http://zotero.org/groups/2419050/items/3ZN75TJR"],"uri":["http://zotero.org/groups/2419050/items/3ZN75TJR"],"itemData":{"id":3587,"type":"article-journal","abstract":"We present a socially assistive robot (SAR) system designed to engage elderly users in physical exercise. We discuss the system approach, design methodology, and implementation details, which incorporate insights from psychology research on intrinsic motivation, and we present five clear design principles for SAR-based therapeutic interventions. We then describe the system evaluation, consisting of a multi-session user study with older adults (n = 33), to evaluate the effectiveness of our SAR exercise system and to investigate the role of embodiment by comparing user evaluations of similar physically and virtually embodied coaches. The results validate the system approach and effectiveness at motivating physical exercise in older adults according to a variety of user performance and outcomes measures. The results also show a clear preference by older adults for the physically embodied robot coach over the virtual coach in terms of enjoyableness, helpfulness, and social attraction, among other factors.","container-title":"Journal of Human-Robot Interaction","DOI":"10.5898/JHRI.2.2.Fasola","issue":"2","journalAbbreviation":"J. Hum.-Robot Interact.","page":"3–32","source":"ACM Digital Library","title":"A socially assistive robot exercise coach for the elderly","volume":"2","author":[{"family":"Fasola","given":"Juan"},{"family":"Matarić","given":"Maja J"}],"issued":{"date-parts":[["2013",6,18]]}}}],"schema":"https://github.com/citation-style-language/schema/raw/master/csl-citation.json"} </w:instrText>
      </w:r>
      <w:r w:rsidR="00D40532" w:rsidRPr="0027613C">
        <w:rPr>
          <w:rFonts w:asciiTheme="minorHAnsi" w:hAnsiTheme="minorHAnsi" w:cstheme="minorHAnsi"/>
          <w:sz w:val="22"/>
          <w:szCs w:val="22"/>
        </w:rPr>
        <w:fldChar w:fldCharType="separate"/>
      </w:r>
      <w:r w:rsidR="00AC151C">
        <w:rPr>
          <w:rFonts w:ascii="Calibri" w:hAnsiTheme="minorHAnsi" w:cs="Calibri"/>
          <w:sz w:val="22"/>
          <w:lang w:val="en-GB"/>
        </w:rPr>
        <w:t>(14)</w:t>
      </w:r>
      <w:r w:rsidR="00D40532" w:rsidRPr="0027613C">
        <w:rPr>
          <w:rFonts w:asciiTheme="minorHAnsi" w:hAnsiTheme="minorHAnsi" w:cstheme="minorHAnsi"/>
          <w:sz w:val="22"/>
          <w:szCs w:val="22"/>
        </w:rPr>
        <w:fldChar w:fldCharType="end"/>
      </w:r>
      <w:r w:rsidR="004C7F04" w:rsidRPr="0027613C">
        <w:rPr>
          <w:rFonts w:asciiTheme="minorHAnsi" w:hAnsiTheme="minorHAnsi" w:cstheme="minorHAnsi"/>
          <w:sz w:val="22"/>
          <w:szCs w:val="22"/>
        </w:rPr>
        <w:t xml:space="preserve"> </w:t>
      </w:r>
      <w:r w:rsidR="00885FBF">
        <w:rPr>
          <w:rFonts w:asciiTheme="minorHAnsi" w:hAnsiTheme="minorHAnsi" w:cstheme="minorHAnsi"/>
          <w:sz w:val="22"/>
          <w:szCs w:val="22"/>
        </w:rPr>
        <w:t>presents</w:t>
      </w:r>
      <w:r w:rsidR="004C7F04" w:rsidRPr="0027613C">
        <w:rPr>
          <w:rFonts w:asciiTheme="minorHAnsi" w:hAnsiTheme="minorHAnsi" w:cstheme="minorHAnsi"/>
          <w:sz w:val="22"/>
          <w:szCs w:val="22"/>
        </w:rPr>
        <w:t xml:space="preserve"> an autonomous </w:t>
      </w:r>
      <w:r w:rsidR="007D3804" w:rsidRPr="0027613C">
        <w:rPr>
          <w:rFonts w:asciiTheme="minorHAnsi" w:hAnsiTheme="minorHAnsi" w:cstheme="minorHAnsi"/>
          <w:sz w:val="22"/>
          <w:szCs w:val="22"/>
        </w:rPr>
        <w:t xml:space="preserve">robotic coach </w:t>
      </w:r>
      <w:r w:rsidR="004C7F04" w:rsidRPr="0027613C">
        <w:rPr>
          <w:rFonts w:asciiTheme="minorHAnsi" w:hAnsiTheme="minorHAnsi" w:cstheme="minorHAnsi"/>
          <w:sz w:val="22"/>
          <w:szCs w:val="22"/>
        </w:rPr>
        <w:t xml:space="preserve">system </w:t>
      </w:r>
      <w:r w:rsidR="007D3804" w:rsidRPr="0027613C">
        <w:rPr>
          <w:rFonts w:asciiTheme="minorHAnsi" w:hAnsiTheme="minorHAnsi" w:cstheme="minorHAnsi"/>
          <w:sz w:val="22"/>
          <w:szCs w:val="22"/>
        </w:rPr>
        <w:t xml:space="preserve">for elderly to learn physical exercise. This paper points out the applicability of autonomous tutoring for </w:t>
      </w:r>
      <w:r w:rsidR="00260856" w:rsidRPr="0027613C">
        <w:rPr>
          <w:rFonts w:asciiTheme="minorHAnsi" w:hAnsiTheme="minorHAnsi" w:cstheme="minorHAnsi"/>
          <w:sz w:val="22"/>
          <w:szCs w:val="22"/>
        </w:rPr>
        <w:t xml:space="preserve">elderly </w:t>
      </w:r>
      <w:r w:rsidR="00DB674A" w:rsidRPr="0027613C">
        <w:rPr>
          <w:rFonts w:asciiTheme="minorHAnsi" w:hAnsiTheme="minorHAnsi" w:cstheme="minorHAnsi"/>
          <w:sz w:val="22"/>
          <w:szCs w:val="22"/>
        </w:rPr>
        <w:t>and the importance of embodiment in engaging adult participants</w:t>
      </w:r>
      <w:r w:rsidR="00467678" w:rsidRPr="0027613C">
        <w:rPr>
          <w:rFonts w:asciiTheme="minorHAnsi" w:hAnsiTheme="minorHAnsi" w:cstheme="minorHAnsi"/>
          <w:sz w:val="22"/>
          <w:szCs w:val="22"/>
        </w:rPr>
        <w:t xml:space="preserve">. Although </w:t>
      </w:r>
      <w:r w:rsidR="0099009D" w:rsidRPr="0027613C">
        <w:rPr>
          <w:rFonts w:asciiTheme="minorHAnsi" w:hAnsiTheme="minorHAnsi" w:cstheme="minorHAnsi"/>
          <w:sz w:val="22"/>
          <w:szCs w:val="22"/>
        </w:rPr>
        <w:t>assistive robotics studies</w:t>
      </w:r>
      <w:r w:rsidR="00050BC0" w:rsidRPr="0027613C">
        <w:rPr>
          <w:rFonts w:asciiTheme="minorHAnsi" w:hAnsiTheme="minorHAnsi" w:cstheme="minorHAnsi"/>
          <w:sz w:val="22"/>
          <w:szCs w:val="22"/>
        </w:rPr>
        <w:t xml:space="preserve"> often</w:t>
      </w:r>
      <w:r w:rsidR="0099009D" w:rsidRPr="0027613C">
        <w:rPr>
          <w:rFonts w:asciiTheme="minorHAnsi" w:hAnsiTheme="minorHAnsi" w:cstheme="minorHAnsi"/>
          <w:sz w:val="22"/>
          <w:szCs w:val="22"/>
        </w:rPr>
        <w:t xml:space="preserve"> frame their contribution</w:t>
      </w:r>
      <w:r w:rsidR="00050BC0" w:rsidRPr="0027613C">
        <w:rPr>
          <w:rFonts w:asciiTheme="minorHAnsi" w:hAnsiTheme="minorHAnsi" w:cstheme="minorHAnsi"/>
          <w:sz w:val="22"/>
          <w:szCs w:val="22"/>
        </w:rPr>
        <w:t>s</w:t>
      </w:r>
      <w:r w:rsidR="0099009D" w:rsidRPr="0027613C">
        <w:rPr>
          <w:rFonts w:asciiTheme="minorHAnsi" w:hAnsiTheme="minorHAnsi" w:cstheme="minorHAnsi"/>
          <w:sz w:val="22"/>
          <w:szCs w:val="22"/>
        </w:rPr>
        <w:t xml:space="preserve"> </w:t>
      </w:r>
      <w:r w:rsidR="0016066E" w:rsidRPr="0027613C">
        <w:rPr>
          <w:rFonts w:asciiTheme="minorHAnsi" w:hAnsiTheme="minorHAnsi" w:cstheme="minorHAnsi"/>
          <w:sz w:val="22"/>
          <w:szCs w:val="22"/>
        </w:rPr>
        <w:t>apart from learning, they measure off-line benefits of training and include motor learning evaluation</w:t>
      </w:r>
      <w:r w:rsidR="003D2C8B">
        <w:rPr>
          <w:rFonts w:asciiTheme="minorHAnsi" w:hAnsiTheme="minorHAnsi" w:cstheme="minorHAnsi"/>
          <w:sz w:val="22"/>
          <w:szCs w:val="22"/>
        </w:rPr>
        <w:t xml:space="preserve"> with sometimes pre-post test</w:t>
      </w:r>
      <w:r w:rsidR="003B1ACE" w:rsidRPr="0027613C">
        <w:rPr>
          <w:rFonts w:asciiTheme="minorHAnsi" w:hAnsiTheme="minorHAnsi" w:cstheme="minorHAnsi"/>
          <w:sz w:val="22"/>
          <w:szCs w:val="22"/>
        </w:rPr>
        <w:t xml:space="preserve"> </w:t>
      </w:r>
      <w:r w:rsidR="003B1ACE"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R2K1VTBt","properties":{"formattedCitation":"(23)","plainCitation":"(23)","noteIndex":0},"citationItems":[{"id":3511,"uris":["http://zotero.org/groups/2419050/items/27G735DB"],"uri":["http://zotero.org/groups/2419050/items/27G735DB"],"itemData":{"id":3511,"type":"article-journal","abstract":"Due to their quantitative nature, robotic systems are useful tools for systematically augmenting human behavior and performance in dynamic environments, such as therapeutic rehabilitation settings. The efficacy of human-robot interaction (HRI) in these settings will depend on the robot’s coaching style. Our goal was to investigate the influence of robot coaching styles designed to enhance motivation and encouragement on post-stroke individuals during motor task practice. We hypothesized that coaching styles incorporating user performance and preference would be preferred in a therapeutic HRI setting. We designed an evaluation study with seven individuals post stroke. A socially assistive robotics (SAR) system using three different coaching styles guided participants during performance of an upper extremity practice task. User preference was not significantly affected by the different robot coaching styles in our participant sample (H(2) = 2.638, p = 0.267). However, trends indicated differences in preference for the coaching styles. Our results provide insights into the design and use of SAR systems in therapeutic interactions aiming to influence user behavior.","container-title":"Paladyn","DOI":"10.2478/s13230-012-0017-0","ISSN":"2081-4836","issue":"4","journalAbbreviation":"Paladyn","language":"en","page":"218-227","source":"Springer Link","title":"Socially assistive robotics for guiding motor task practice","volume":"2","author":[{"family":"Wade","given":"Eric"},{"family":"Parnandi","given":"Avinash"},{"family":"Mead","given":"Ross"},{"family":"Matarić","given":"Maja"}],"issued":{"date-parts":[["2011",12,1]]}}}],"schema":"https://github.com/citation-style-language/schema/raw/master/csl-citation.json"} </w:instrText>
      </w:r>
      <w:r w:rsidR="003B1ACE" w:rsidRPr="0027613C">
        <w:rPr>
          <w:rFonts w:asciiTheme="minorHAnsi" w:hAnsiTheme="minorHAnsi" w:cstheme="minorHAnsi"/>
          <w:sz w:val="22"/>
          <w:szCs w:val="22"/>
        </w:rPr>
        <w:fldChar w:fldCharType="separate"/>
      </w:r>
      <w:r w:rsidR="00AC151C">
        <w:rPr>
          <w:rFonts w:asciiTheme="minorHAnsi" w:hAnsiTheme="minorHAnsi" w:cstheme="minorHAnsi"/>
          <w:sz w:val="22"/>
          <w:szCs w:val="22"/>
          <w:lang w:val="fr-FR"/>
        </w:rPr>
        <w:t>(23)</w:t>
      </w:r>
      <w:r w:rsidR="003B1ACE" w:rsidRPr="0027613C">
        <w:rPr>
          <w:rFonts w:asciiTheme="minorHAnsi" w:hAnsiTheme="minorHAnsi" w:cstheme="minorHAnsi"/>
          <w:sz w:val="22"/>
          <w:szCs w:val="22"/>
        </w:rPr>
        <w:fldChar w:fldCharType="end"/>
      </w:r>
      <w:r w:rsidR="00C67B33" w:rsidRPr="00E142A0">
        <w:rPr>
          <w:rFonts w:asciiTheme="minorHAnsi" w:hAnsiTheme="minorHAnsi" w:cstheme="minorHAnsi"/>
          <w:sz w:val="22"/>
          <w:szCs w:val="22"/>
          <w:lang w:val="fr-FR"/>
        </w:rPr>
        <w:t xml:space="preserve">. </w:t>
      </w:r>
    </w:p>
    <w:p w14:paraId="5433671F" w14:textId="77777777" w:rsidR="00A47B3D" w:rsidRDefault="00A47B3D" w:rsidP="002B1B94">
      <w:pPr>
        <w:pStyle w:val="NormalWeb"/>
        <w:jc w:val="both"/>
        <w:rPr>
          <w:rFonts w:asciiTheme="minorHAnsi" w:hAnsiTheme="minorHAnsi" w:cstheme="minorHAnsi"/>
          <w:sz w:val="22"/>
          <w:szCs w:val="22"/>
          <w:lang w:val="fr-FR"/>
        </w:rPr>
      </w:pPr>
      <w:r>
        <w:rPr>
          <w:rFonts w:asciiTheme="minorHAnsi" w:hAnsiTheme="minorHAnsi" w:cstheme="minorHAnsi"/>
          <w:noProof/>
          <w:sz w:val="22"/>
          <w:szCs w:val="22"/>
        </w:rPr>
        <w:drawing>
          <wp:inline distT="0" distB="0" distL="0" distR="0" wp14:anchorId="7198E583" wp14:editId="5F6CE9FC">
            <wp:extent cx="6646545" cy="2788014"/>
            <wp:effectExtent l="0" t="0" r="0" b="635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rner_cat_aff_cog.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646545" cy="2788014"/>
                    </a:xfrm>
                    <a:prstGeom prst="rect">
                      <a:avLst/>
                    </a:prstGeom>
                  </pic:spPr>
                </pic:pic>
              </a:graphicData>
            </a:graphic>
          </wp:inline>
        </w:drawing>
      </w:r>
    </w:p>
    <w:p w14:paraId="6E5E69C6" w14:textId="0EDB95B7" w:rsidR="00A47B3D" w:rsidRPr="00A47B3D" w:rsidRDefault="00A47B3D" w:rsidP="00A47B3D">
      <w:pPr>
        <w:pStyle w:val="Caption"/>
        <w:jc w:val="center"/>
        <w:rPr>
          <w:rFonts w:asciiTheme="minorHAnsi" w:hAnsiTheme="minorHAnsi" w:cstheme="minorHAnsi"/>
          <w:sz w:val="22"/>
          <w:szCs w:val="22"/>
        </w:rPr>
      </w:pPr>
      <w:bookmarkStart w:id="3" w:name="_Ref38126232"/>
      <w:bookmarkStart w:id="4" w:name="_Ref38126226"/>
      <w:r>
        <w:t xml:space="preserve">Figure </w:t>
      </w:r>
      <w:r>
        <w:fldChar w:fldCharType="begin"/>
      </w:r>
      <w:r>
        <w:instrText xml:space="preserve"> SEQ Figure \* ARABIC </w:instrText>
      </w:r>
      <w:r>
        <w:fldChar w:fldCharType="separate"/>
      </w:r>
      <w:r w:rsidR="005014C3">
        <w:rPr>
          <w:noProof/>
        </w:rPr>
        <w:t>3</w:t>
      </w:r>
      <w:r>
        <w:fldChar w:fldCharType="end"/>
      </w:r>
      <w:bookmarkEnd w:id="3"/>
      <w:r>
        <w:t xml:space="preserve"> | Demographics and Reported Outcomes of Studies.</w:t>
      </w:r>
      <w:bookmarkEnd w:id="4"/>
    </w:p>
    <w:p w14:paraId="370860C7" w14:textId="29D67281" w:rsidR="00B649FE" w:rsidRDefault="00E142A0" w:rsidP="002B1B94">
      <w:pPr>
        <w:pStyle w:val="NormalWeb"/>
        <w:jc w:val="both"/>
        <w:rPr>
          <w:rFonts w:asciiTheme="minorHAnsi" w:hAnsiTheme="minorHAnsi" w:cstheme="minorHAnsi"/>
          <w:sz w:val="22"/>
          <w:szCs w:val="22"/>
        </w:rPr>
      </w:pPr>
      <w:r w:rsidRPr="003822ED">
        <w:rPr>
          <w:rFonts w:asciiTheme="minorHAnsi" w:hAnsiTheme="minorHAnsi" w:cstheme="minorHAnsi"/>
          <w:sz w:val="22"/>
          <w:szCs w:val="22"/>
        </w:rPr>
        <w:t xml:space="preserve">Saerbeck </w:t>
      </w:r>
      <w:r w:rsidRPr="003822ED">
        <w:rPr>
          <w:rFonts w:asciiTheme="minorHAnsi" w:hAnsiTheme="minorHAnsi" w:cstheme="minorHAnsi"/>
          <w:i/>
          <w:iCs/>
          <w:sz w:val="22"/>
          <w:szCs w:val="22"/>
        </w:rPr>
        <w:t>et al.</w:t>
      </w:r>
      <w:r w:rsidRPr="003822ED">
        <w:rPr>
          <w:rFonts w:asciiTheme="minorHAnsi" w:hAnsiTheme="minorHAnsi" w:cstheme="minorHAnsi"/>
          <w:sz w:val="22"/>
          <w:szCs w:val="22"/>
        </w:rPr>
        <w:t xml:space="preserve"> </w:t>
      </w:r>
      <w:r w:rsidR="00C61566"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U3AD5QF3","properties":{"formattedCitation":"(15)","plainCitation":"(15)","noteIndex":0},"citationItems":[{"id":3697,"uris":["http://zotero.org/groups/2419050/items/U4JGBTN9"],"uri":["http://zotero.org/groups/2419050/items/U4JGBTN9"],"itemData":{"id":3697,"type":"paper-conference","abstract":"Teaching is inherently a social interaction between teacher and student. Despite this knowledge, many educational tools, such as vocabulary training programs, still model the interaction in a tutoring scenario as unidirectional knowledge transfer rather than a social dialog. Therefore, ongoing research aims to develop virtual agents as more appropriate media in education. Virtual agents can induce the perception of a life-like social interaction partner that communicates through natural modalities such as speech, gestures and emotional expressions. This effect can be additionally enhanced with a physical robotic embodiment. This paper presents the development of social supportive behaviors for a robotic tutor to be used in a language learning application. The effect of these behaviors on the learning performance of students was evaluated. The results support that employing social supportive behavior increases learning efficiency of students.","collection-title":"CHI '10","container-title":"Proceedings of the SIGCHI Conference on Human Factors in Computing Systems","DOI":"10.1145/1753326.1753567","event-place":"Atlanta, Georgia, USA","ISBN":"978-1-60558-929-9","page":"1613–1622","publisher":"Association for Computing Machinery","publisher-place":"Atlanta, Georgia, USA","source":"ACM Digital Library","title":"Expressive robots in education: varying the degree of social supportive behavior of a robotic tutor","title-short":"Expressive robots in education","URL":"https://doi.org/10.1145/1753326.1753567","author":[{"family":"Saerbeck","given":"Martin"},{"family":"Schut","given":"Tom"},{"family":"Bartneck","given":"Christoph"},{"family":"Janse","given":"Maddy D."}],"accessed":{"date-parts":[["2020",2,26]]},"issued":{"date-parts":[["2010",4,10]]}}}],"schema":"https://github.com/citation-style-language/schema/raw/master/csl-citation.json"} </w:instrText>
      </w:r>
      <w:r w:rsidR="00C61566" w:rsidRPr="0027613C">
        <w:rPr>
          <w:rFonts w:asciiTheme="minorHAnsi" w:hAnsiTheme="minorHAnsi" w:cstheme="minorHAnsi"/>
          <w:sz w:val="22"/>
          <w:szCs w:val="22"/>
        </w:rPr>
        <w:fldChar w:fldCharType="separate"/>
      </w:r>
      <w:r w:rsidR="00AC151C" w:rsidRPr="00BC18AC">
        <w:rPr>
          <w:rFonts w:asciiTheme="minorHAnsi" w:hAnsiTheme="minorHAnsi" w:cstheme="minorHAnsi"/>
          <w:sz w:val="22"/>
          <w:szCs w:val="22"/>
        </w:rPr>
        <w:t>(15)</w:t>
      </w:r>
      <w:r w:rsidR="00C61566" w:rsidRPr="0027613C">
        <w:rPr>
          <w:rFonts w:asciiTheme="minorHAnsi" w:hAnsiTheme="minorHAnsi" w:cstheme="minorHAnsi"/>
          <w:sz w:val="22"/>
          <w:szCs w:val="22"/>
        </w:rPr>
        <w:fldChar w:fldCharType="end"/>
      </w:r>
      <w:r w:rsidR="00E66010" w:rsidRPr="00BC18AC">
        <w:rPr>
          <w:rFonts w:asciiTheme="minorHAnsi" w:hAnsiTheme="minorHAnsi" w:cstheme="minorHAnsi"/>
          <w:sz w:val="22"/>
          <w:szCs w:val="22"/>
        </w:rPr>
        <w:t xml:space="preserve"> present </w:t>
      </w:r>
      <w:r w:rsidR="006473F3" w:rsidRPr="00BC18AC">
        <w:rPr>
          <w:rFonts w:asciiTheme="minorHAnsi" w:hAnsiTheme="minorHAnsi" w:cstheme="minorHAnsi"/>
          <w:sz w:val="22"/>
          <w:szCs w:val="22"/>
        </w:rPr>
        <w:t>a s</w:t>
      </w:r>
      <w:r w:rsidR="00645103" w:rsidRPr="00BC18AC">
        <w:rPr>
          <w:rFonts w:asciiTheme="minorHAnsi" w:hAnsiTheme="minorHAnsi" w:cstheme="minorHAnsi"/>
          <w:sz w:val="22"/>
          <w:szCs w:val="22"/>
        </w:rPr>
        <w:t xml:space="preserve">tudy </w:t>
      </w:r>
      <w:r w:rsidR="00F3482A" w:rsidRPr="00BC18AC">
        <w:rPr>
          <w:rFonts w:asciiTheme="minorHAnsi" w:hAnsiTheme="minorHAnsi" w:cstheme="minorHAnsi"/>
          <w:sz w:val="22"/>
          <w:szCs w:val="22"/>
        </w:rPr>
        <w:t xml:space="preserve">showing </w:t>
      </w:r>
      <w:r w:rsidR="00BC18AC" w:rsidRPr="00BC18AC">
        <w:rPr>
          <w:rFonts w:asciiTheme="minorHAnsi" w:hAnsiTheme="minorHAnsi" w:cstheme="minorHAnsi"/>
          <w:sz w:val="22"/>
          <w:szCs w:val="22"/>
        </w:rPr>
        <w:t>social</w:t>
      </w:r>
      <w:r w:rsidR="00BC18AC">
        <w:rPr>
          <w:rFonts w:asciiTheme="minorHAnsi" w:hAnsiTheme="minorHAnsi" w:cstheme="minorHAnsi"/>
          <w:sz w:val="22"/>
          <w:szCs w:val="22"/>
        </w:rPr>
        <w:t xml:space="preserve"> robotic tutor with</w:t>
      </w:r>
      <w:r w:rsidR="00BC18AC" w:rsidRPr="00BC18AC">
        <w:rPr>
          <w:rFonts w:asciiTheme="minorHAnsi" w:hAnsiTheme="minorHAnsi" w:cstheme="minorHAnsi"/>
          <w:sz w:val="22"/>
          <w:szCs w:val="22"/>
        </w:rPr>
        <w:t xml:space="preserve"> supportive behaviors</w:t>
      </w:r>
      <w:r w:rsidR="00BC18AC">
        <w:rPr>
          <w:rFonts w:asciiTheme="minorHAnsi" w:hAnsiTheme="minorHAnsi" w:cstheme="minorHAnsi"/>
          <w:sz w:val="22"/>
          <w:szCs w:val="22"/>
        </w:rPr>
        <w:t xml:space="preserve"> and demonstrate its</w:t>
      </w:r>
      <w:r w:rsidR="00BC18AC" w:rsidRPr="00BC18AC">
        <w:rPr>
          <w:rFonts w:asciiTheme="minorHAnsi" w:hAnsiTheme="minorHAnsi" w:cstheme="minorHAnsi"/>
          <w:sz w:val="22"/>
          <w:szCs w:val="22"/>
        </w:rPr>
        <w:t xml:space="preserve"> </w:t>
      </w:r>
      <w:r w:rsidR="00F3482A" w:rsidRPr="00BC18AC">
        <w:rPr>
          <w:rFonts w:asciiTheme="minorHAnsi" w:hAnsiTheme="minorHAnsi" w:cstheme="minorHAnsi"/>
          <w:sz w:val="22"/>
          <w:szCs w:val="22"/>
        </w:rPr>
        <w:t xml:space="preserve">positive </w:t>
      </w:r>
      <w:r w:rsidR="00AF0845" w:rsidRPr="00BC18AC">
        <w:rPr>
          <w:rFonts w:asciiTheme="minorHAnsi" w:hAnsiTheme="minorHAnsi" w:cstheme="minorHAnsi"/>
          <w:sz w:val="22"/>
          <w:szCs w:val="22"/>
        </w:rPr>
        <w:t xml:space="preserve">learning </w:t>
      </w:r>
      <w:r w:rsidR="00F3482A" w:rsidRPr="00BC18AC">
        <w:rPr>
          <w:rFonts w:asciiTheme="minorHAnsi" w:hAnsiTheme="minorHAnsi" w:cstheme="minorHAnsi"/>
          <w:sz w:val="22"/>
          <w:szCs w:val="22"/>
        </w:rPr>
        <w:t>effects</w:t>
      </w:r>
      <w:r w:rsidR="00975338" w:rsidRPr="00BC18AC">
        <w:rPr>
          <w:rFonts w:asciiTheme="minorHAnsi" w:hAnsiTheme="minorHAnsi" w:cstheme="minorHAnsi"/>
          <w:sz w:val="22"/>
          <w:szCs w:val="22"/>
        </w:rPr>
        <w:t>.</w:t>
      </w:r>
      <w:r w:rsidR="00DB3BF2" w:rsidRPr="00BC18AC">
        <w:rPr>
          <w:rFonts w:asciiTheme="minorHAnsi" w:hAnsiTheme="minorHAnsi" w:cstheme="minorHAnsi"/>
          <w:sz w:val="22"/>
          <w:szCs w:val="22"/>
        </w:rPr>
        <w:t xml:space="preserve"> </w:t>
      </w:r>
      <w:r w:rsidR="00801CB0" w:rsidRPr="00BC18AC">
        <w:rPr>
          <w:rFonts w:asciiTheme="minorHAnsi" w:hAnsiTheme="minorHAnsi" w:cstheme="minorHAnsi"/>
          <w:sz w:val="22"/>
          <w:szCs w:val="22"/>
        </w:rPr>
        <w:t>Similarly</w:t>
      </w:r>
      <w:r w:rsidR="007B0562" w:rsidRPr="00BC18AC">
        <w:rPr>
          <w:rFonts w:asciiTheme="minorHAnsi" w:hAnsiTheme="minorHAnsi" w:cstheme="minorHAnsi"/>
          <w:sz w:val="22"/>
          <w:szCs w:val="22"/>
        </w:rPr>
        <w:t>,</w:t>
      </w:r>
      <w:r w:rsidR="00594300" w:rsidRPr="00BC18AC">
        <w:rPr>
          <w:rFonts w:asciiTheme="minorHAnsi" w:hAnsiTheme="minorHAnsi" w:cstheme="minorHAnsi"/>
          <w:sz w:val="22"/>
          <w:szCs w:val="22"/>
        </w:rPr>
        <w:t xml:space="preserve"> Han </w:t>
      </w:r>
      <w:r w:rsidR="00594300" w:rsidRPr="00BC18AC">
        <w:rPr>
          <w:rFonts w:asciiTheme="minorHAnsi" w:hAnsiTheme="minorHAnsi" w:cstheme="minorHAnsi"/>
          <w:i/>
          <w:iCs/>
          <w:sz w:val="22"/>
          <w:szCs w:val="22"/>
        </w:rPr>
        <w:t>et al.</w:t>
      </w:r>
      <w:r w:rsidR="00975338" w:rsidRPr="00BC18AC">
        <w:rPr>
          <w:rFonts w:asciiTheme="minorHAnsi" w:hAnsiTheme="minorHAnsi" w:cstheme="minorHAnsi"/>
          <w:sz w:val="22"/>
          <w:szCs w:val="22"/>
        </w:rPr>
        <w:t xml:space="preserve"> </w:t>
      </w:r>
      <w:r w:rsidR="003304A3" w:rsidRPr="0027613C">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w4nzOJR","properties":{"formattedCitation":"(18)","plainCitation":"(18)","noteIndex":0},"citationItems":[{"id":3728,"uris":["http://zotero.org/groups/2419050/items/78Y8VYW6"],"uri":["http://zotero.org/groups/2419050/items/78Y8VYW6"],"itemData":{"id":3728,"type":"article-journal","abstract":"Comparative Study on the Educational Use of Home Robots for Children Human-Computer Interaction;Human-Robot Interaction;e-Learning;Educational Media;r-Learning;Web-Based Instruction; Human-Robot Interaction (HRI), based on already well-researched Human-Computer Interaction (HCI), has been under vigorous scrutiny since recent developments in robot technology. Robots may be more successful in establishing common ground in project-based education or foreign language learning for children than in traditional media. Backed by its strong IT environment and advances in robot technology, Korea has developed the world's first available e-Learning home robot. This has demonstrated the potential for robots to be used as a new educational media - robot-learning, referred to as 'r-Learning'. Robot technology is expected to become more interactive and user-friendly than computers. Also, robots can exhibit various forms of communication such as gestures, motions and facial expressions. This study compared the effects of non-computer based (NCB) media (using a book with audiotape) and Web-Based Instruction (WBI), with the effects of Home Robot-Assisted Learning (HRL) for children. The robot gestured and spoke in English, and children could touch its monitor if it did not recognize their voice command. Compared to other learning programs, the HRL was superior in promoting and improving children's concentration, interest, and academic achievement. In addition, the children felt that a home robot was friendlier than other types of instructional media. The HRL group had longer concentration spans than the other groups, and the p-value demonstrated a significant difference in concentration among the groups. In regard to the children's interest in learning, the HRL group showed the highest level of interest, the NCB group and the WBI group came next in order. Also, academic achievement was the highest in the HRL group, followed by the WBI group and the NCB group respectively. However, a significant difference was also found in the children's academic achievement among the groups. These results suggest that home robots are more effective as regards children's learning concentration, learning interest and academic achievement than other types of instructional media (such as: books with audiotape and WBI) for English as a foreign language.","container-title":"Journal of Information Processing Systems","DOI":"10.3745/JIPS.2008.4.4.159","ISSN":"1976-913X","issue":"4","language":"eng","page":"159-168","source":"www.koreascience.or.kr","title":"Comparative Study on the Educational Use of Home Robots for Children","volume":"4","author":[{"family":"Han","given":"Jeong-Hye"},{"family":"Jo","given":"Mi-Heon"},{"family":"Jones","given":"Vicki"},{"family":"Jo","given":"Jun-H."}],"issued":{"date-parts":[["2008"]]}}}],"schema":"https://github.com/citation-style-language/schema/raw/master/csl-citation.json"} </w:instrText>
      </w:r>
      <w:r w:rsidR="003304A3" w:rsidRPr="0027613C">
        <w:rPr>
          <w:rFonts w:asciiTheme="minorHAnsi" w:hAnsiTheme="minorHAnsi" w:cstheme="minorHAnsi"/>
          <w:sz w:val="22"/>
          <w:szCs w:val="22"/>
        </w:rPr>
        <w:fldChar w:fldCharType="separate"/>
      </w:r>
      <w:r w:rsidR="00AC151C">
        <w:rPr>
          <w:rFonts w:asciiTheme="minorHAnsi" w:hAnsiTheme="minorHAnsi" w:cstheme="minorHAnsi"/>
          <w:sz w:val="22"/>
          <w:szCs w:val="22"/>
        </w:rPr>
        <w:t>(18)</w:t>
      </w:r>
      <w:r w:rsidR="003304A3" w:rsidRPr="0027613C">
        <w:rPr>
          <w:rFonts w:asciiTheme="minorHAnsi" w:hAnsiTheme="minorHAnsi" w:cstheme="minorHAnsi"/>
          <w:sz w:val="22"/>
          <w:szCs w:val="22"/>
        </w:rPr>
        <w:fldChar w:fldCharType="end"/>
      </w:r>
      <w:r w:rsidR="00DB3BF2" w:rsidRPr="0027613C">
        <w:rPr>
          <w:rFonts w:asciiTheme="minorHAnsi" w:hAnsiTheme="minorHAnsi" w:cstheme="minorHAnsi"/>
          <w:sz w:val="22"/>
          <w:szCs w:val="22"/>
        </w:rPr>
        <w:t xml:space="preserve"> </w:t>
      </w:r>
      <w:r w:rsidR="00E1183B" w:rsidRPr="0027613C">
        <w:rPr>
          <w:rFonts w:asciiTheme="minorHAnsi" w:hAnsiTheme="minorHAnsi" w:cstheme="minorHAnsi"/>
          <w:sz w:val="22"/>
          <w:szCs w:val="22"/>
        </w:rPr>
        <w:t>introduce</w:t>
      </w:r>
      <w:r w:rsidR="005B7321" w:rsidRPr="0027613C">
        <w:rPr>
          <w:rFonts w:asciiTheme="minorHAnsi" w:hAnsiTheme="minorHAnsi" w:cstheme="minorHAnsi"/>
          <w:sz w:val="22"/>
          <w:szCs w:val="22"/>
        </w:rPr>
        <w:t>d</w:t>
      </w:r>
      <w:r w:rsidR="00E1183B" w:rsidRPr="0027613C">
        <w:rPr>
          <w:rFonts w:asciiTheme="minorHAnsi" w:hAnsiTheme="minorHAnsi" w:cstheme="minorHAnsi"/>
          <w:sz w:val="22"/>
          <w:szCs w:val="22"/>
        </w:rPr>
        <w:t xml:space="preserve"> </w:t>
      </w:r>
      <w:r w:rsidR="00164A21">
        <w:rPr>
          <w:rFonts w:asciiTheme="minorHAnsi" w:hAnsiTheme="minorHAnsi" w:cstheme="minorHAnsi"/>
          <w:sz w:val="22"/>
          <w:szCs w:val="22"/>
        </w:rPr>
        <w:t xml:space="preserve">a </w:t>
      </w:r>
      <w:r w:rsidR="00E1183B" w:rsidRPr="0027613C">
        <w:rPr>
          <w:rFonts w:asciiTheme="minorHAnsi" w:hAnsiTheme="minorHAnsi" w:cstheme="minorHAnsi"/>
          <w:sz w:val="22"/>
          <w:szCs w:val="22"/>
        </w:rPr>
        <w:t xml:space="preserve">home robot-assisted learning </w:t>
      </w:r>
      <w:r w:rsidR="00164A21">
        <w:rPr>
          <w:rFonts w:asciiTheme="minorHAnsi" w:hAnsiTheme="minorHAnsi" w:cstheme="minorHAnsi"/>
          <w:sz w:val="22"/>
          <w:szCs w:val="22"/>
        </w:rPr>
        <w:t xml:space="preserve">system </w:t>
      </w:r>
      <w:r w:rsidR="00E1183B" w:rsidRPr="0027613C">
        <w:rPr>
          <w:rFonts w:asciiTheme="minorHAnsi" w:hAnsiTheme="minorHAnsi" w:cstheme="minorHAnsi"/>
          <w:sz w:val="22"/>
          <w:szCs w:val="22"/>
        </w:rPr>
        <w:t>targeting L2 (in this case English for Korean children)</w:t>
      </w:r>
      <w:r w:rsidR="006364D3">
        <w:rPr>
          <w:rFonts w:asciiTheme="minorHAnsi" w:hAnsiTheme="minorHAnsi" w:cstheme="minorHAnsi"/>
          <w:sz w:val="22"/>
          <w:szCs w:val="22"/>
        </w:rPr>
        <w:t xml:space="preserve"> and</w:t>
      </w:r>
      <w:r w:rsidR="00E1183B" w:rsidRPr="0027613C">
        <w:rPr>
          <w:rFonts w:asciiTheme="minorHAnsi" w:hAnsiTheme="minorHAnsi" w:cstheme="minorHAnsi"/>
          <w:sz w:val="22"/>
          <w:szCs w:val="22"/>
        </w:rPr>
        <w:t xml:space="preserve"> demonstrate</w:t>
      </w:r>
      <w:r w:rsidR="006364D3">
        <w:rPr>
          <w:rFonts w:asciiTheme="minorHAnsi" w:hAnsiTheme="minorHAnsi" w:cstheme="minorHAnsi"/>
          <w:sz w:val="22"/>
          <w:szCs w:val="22"/>
        </w:rPr>
        <w:t>d</w:t>
      </w:r>
      <w:r w:rsidR="00E1183B" w:rsidRPr="0027613C">
        <w:rPr>
          <w:rFonts w:asciiTheme="minorHAnsi" w:hAnsiTheme="minorHAnsi" w:cstheme="minorHAnsi"/>
          <w:sz w:val="22"/>
          <w:szCs w:val="22"/>
        </w:rPr>
        <w:t xml:space="preserve"> </w:t>
      </w:r>
      <w:r w:rsidR="00A00496">
        <w:rPr>
          <w:rFonts w:asciiTheme="minorHAnsi" w:hAnsiTheme="minorHAnsi" w:cstheme="minorHAnsi"/>
          <w:sz w:val="22"/>
          <w:szCs w:val="22"/>
        </w:rPr>
        <w:t>post-experimental</w:t>
      </w:r>
      <w:r w:rsidR="00E1183B" w:rsidRPr="0027613C">
        <w:rPr>
          <w:rFonts w:asciiTheme="minorHAnsi" w:hAnsiTheme="minorHAnsi" w:cstheme="minorHAnsi"/>
          <w:sz w:val="22"/>
          <w:szCs w:val="22"/>
        </w:rPr>
        <w:t xml:space="preserve"> </w:t>
      </w:r>
      <w:r w:rsidR="00D610C5">
        <w:rPr>
          <w:rFonts w:asciiTheme="minorHAnsi" w:hAnsiTheme="minorHAnsi" w:cstheme="minorHAnsi"/>
          <w:sz w:val="22"/>
          <w:szCs w:val="22"/>
        </w:rPr>
        <w:t xml:space="preserve">positive </w:t>
      </w:r>
      <w:r w:rsidR="00E1183B" w:rsidRPr="0027613C">
        <w:rPr>
          <w:rFonts w:asciiTheme="minorHAnsi" w:hAnsiTheme="minorHAnsi" w:cstheme="minorHAnsi"/>
          <w:sz w:val="22"/>
          <w:szCs w:val="22"/>
        </w:rPr>
        <w:t>effect</w:t>
      </w:r>
      <w:r w:rsidR="000D3A8F">
        <w:rPr>
          <w:rFonts w:asciiTheme="minorHAnsi" w:hAnsiTheme="minorHAnsi" w:cstheme="minorHAnsi"/>
          <w:sz w:val="22"/>
          <w:szCs w:val="22"/>
        </w:rPr>
        <w:t>s</w:t>
      </w:r>
      <w:r w:rsidR="00E1183B" w:rsidRPr="0027613C">
        <w:rPr>
          <w:rFonts w:asciiTheme="minorHAnsi" w:hAnsiTheme="minorHAnsi" w:cstheme="minorHAnsi"/>
          <w:sz w:val="22"/>
          <w:szCs w:val="22"/>
        </w:rPr>
        <w:t xml:space="preserve"> </w:t>
      </w:r>
      <w:r w:rsidR="00D610C5">
        <w:rPr>
          <w:rFonts w:asciiTheme="minorHAnsi" w:hAnsiTheme="minorHAnsi" w:cstheme="minorHAnsi"/>
          <w:sz w:val="22"/>
          <w:szCs w:val="22"/>
        </w:rPr>
        <w:t xml:space="preserve">of the social robots in comparison with a </w:t>
      </w:r>
      <w:r w:rsidR="00E1183B" w:rsidRPr="0027613C">
        <w:rPr>
          <w:rFonts w:asciiTheme="minorHAnsi" w:hAnsiTheme="minorHAnsi" w:cstheme="minorHAnsi"/>
          <w:sz w:val="22"/>
          <w:szCs w:val="22"/>
        </w:rPr>
        <w:t>computer-based learning</w:t>
      </w:r>
      <w:r w:rsidR="00D610C5">
        <w:rPr>
          <w:rFonts w:asciiTheme="minorHAnsi" w:hAnsiTheme="minorHAnsi" w:cstheme="minorHAnsi"/>
          <w:sz w:val="22"/>
          <w:szCs w:val="22"/>
        </w:rPr>
        <w:t xml:space="preserve"> system</w:t>
      </w:r>
      <w:r w:rsidR="00031A26">
        <w:rPr>
          <w:rFonts w:asciiTheme="minorHAnsi" w:hAnsiTheme="minorHAnsi" w:cstheme="minorHAnsi"/>
          <w:sz w:val="22"/>
          <w:szCs w:val="22"/>
        </w:rPr>
        <w:t>. This study constituted o</w:t>
      </w:r>
      <w:r w:rsidR="00E1183B" w:rsidRPr="0027613C">
        <w:rPr>
          <w:rFonts w:asciiTheme="minorHAnsi" w:hAnsiTheme="minorHAnsi" w:cstheme="minorHAnsi"/>
          <w:sz w:val="22"/>
          <w:szCs w:val="22"/>
        </w:rPr>
        <w:t>ne of the first large stud</w:t>
      </w:r>
      <w:r w:rsidR="00031A26">
        <w:rPr>
          <w:rFonts w:asciiTheme="minorHAnsi" w:hAnsiTheme="minorHAnsi" w:cstheme="minorHAnsi"/>
          <w:sz w:val="22"/>
          <w:szCs w:val="22"/>
        </w:rPr>
        <w:t>ies</w:t>
      </w:r>
      <w:r w:rsidR="00E1183B" w:rsidRPr="0027613C">
        <w:rPr>
          <w:rFonts w:asciiTheme="minorHAnsi" w:hAnsiTheme="minorHAnsi" w:cstheme="minorHAnsi"/>
          <w:sz w:val="22"/>
          <w:szCs w:val="22"/>
        </w:rPr>
        <w:t xml:space="preserve"> (90+ students) </w:t>
      </w:r>
      <w:r w:rsidR="00B8493E">
        <w:rPr>
          <w:rFonts w:asciiTheme="minorHAnsi" w:hAnsiTheme="minorHAnsi" w:cstheme="minorHAnsi"/>
          <w:sz w:val="22"/>
          <w:szCs w:val="22"/>
        </w:rPr>
        <w:t>demonstrating</w:t>
      </w:r>
      <w:r w:rsidR="00E1183B" w:rsidRPr="0027613C">
        <w:rPr>
          <w:rFonts w:asciiTheme="minorHAnsi" w:hAnsiTheme="minorHAnsi" w:cstheme="minorHAnsi"/>
          <w:sz w:val="22"/>
          <w:szCs w:val="22"/>
        </w:rPr>
        <w:t xml:space="preserve"> significant </w:t>
      </w:r>
      <w:r w:rsidR="00A97E7D">
        <w:rPr>
          <w:rFonts w:asciiTheme="minorHAnsi" w:hAnsiTheme="minorHAnsi" w:cstheme="minorHAnsi"/>
          <w:sz w:val="22"/>
          <w:szCs w:val="22"/>
        </w:rPr>
        <w:t>results</w:t>
      </w:r>
      <w:r w:rsidR="00E1183B" w:rsidRPr="0027613C">
        <w:rPr>
          <w:rFonts w:asciiTheme="minorHAnsi" w:hAnsiTheme="minorHAnsi" w:cstheme="minorHAnsi"/>
          <w:sz w:val="22"/>
          <w:szCs w:val="22"/>
        </w:rPr>
        <w:t>.</w:t>
      </w:r>
    </w:p>
    <w:p w14:paraId="474A7F40" w14:textId="1E948985" w:rsidR="002232FD" w:rsidRPr="006D20A5" w:rsidRDefault="00B649FE" w:rsidP="002B1B94">
      <w:pPr>
        <w:pStyle w:val="NormalWeb"/>
        <w:jc w:val="both"/>
        <w:rPr>
          <w:rFonts w:asciiTheme="minorHAnsi" w:hAnsiTheme="minorHAnsi" w:cstheme="minorHAnsi"/>
          <w:sz w:val="22"/>
          <w:szCs w:val="22"/>
        </w:rPr>
      </w:pPr>
      <w:r w:rsidRPr="006D20A5">
        <w:rPr>
          <w:rFonts w:asciiTheme="minorHAnsi" w:hAnsiTheme="minorHAnsi" w:cstheme="minorHAnsi"/>
          <w:sz w:val="22"/>
          <w:szCs w:val="22"/>
        </w:rPr>
        <w:t xml:space="preserve">Fridin </w:t>
      </w:r>
      <w:r w:rsidR="002232FD"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3ivGeQme","properties":{"formattedCitation":"(17)","plainCitation":"(17)","noteIndex":0},"citationItems":[{"id":3724,"uris":["http://zotero.org/groups/2419050/items/ZTQHKYIP"],"uri":["http://zotero.org/groups/2419050/items/ZTQHKYIP"],"itemData":{"id":3724,"type":"article-journal","abstract":"Kindergarten Social Assistive Robotics (KindSAR) is a novel technology that offers kindergarten staff an innovative tool for achieving educational aims through social interaction. Children in a preschool setting have previously been shown to benefit from playing educational games with the KindSAR robot. The experiment presented here was designed to examine how KindSAR can be used to engage preschool children in constructive learning. The basic principle of constructivist education is that learning occurs when the learner is actively involved in a process of knowledge construction. In this study, storytelling was used as a paradigm of a constructive educational activity. An interactive robot served as a teacher assistant by telling prerecorded stories to small groups of children while incorporating song and motor activities in the process. Our results show that the children enjoyed interacting with the robot and accepted its authority. This study demonstrates the feasibility and expected benefits of incorporating KindSAR in preschool education.","container-title":"Computers &amp; Education","DOI":"10.1016/j.compedu.2013.07.043","ISSN":"0360-1315","journalAbbreviation":"Computers &amp; Education","language":"en","page":"53-64","source":"ScienceDirect","title":"Storytelling by a kindergarten social assistive robot: A tool for constructive learning in preschool education","title-short":"Storytelling by a kindergarten social assistive robot","volume":"70","author":[{"family":"Fridin","given":"Marina"}],"issued":{"date-parts":[["2014",1,1]]}}}],"schema":"https://github.com/citation-style-language/schema/raw/master/csl-citation.json"} </w:instrText>
      </w:r>
      <w:r w:rsidR="002232FD"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(17)</w:t>
      </w:r>
      <w:r w:rsidR="002232FD" w:rsidRPr="006D20A5">
        <w:rPr>
          <w:rFonts w:asciiTheme="minorHAnsi" w:hAnsiTheme="minorHAnsi" w:cstheme="minorHAnsi"/>
          <w:sz w:val="22"/>
          <w:szCs w:val="22"/>
        </w:rPr>
        <w:fldChar w:fldCharType="end"/>
      </w:r>
      <w:r w:rsidR="00454D45" w:rsidRPr="006D20A5">
        <w:rPr>
          <w:rFonts w:asciiTheme="minorHAnsi" w:hAnsiTheme="minorHAnsi" w:cstheme="minorHAnsi"/>
          <w:sz w:val="22"/>
          <w:szCs w:val="22"/>
        </w:rPr>
        <w:t xml:space="preserve"> </w:t>
      </w:r>
      <w:r w:rsidR="00DE41F5" w:rsidRPr="006D20A5">
        <w:rPr>
          <w:rFonts w:asciiTheme="minorHAnsi" w:hAnsiTheme="minorHAnsi" w:cstheme="minorHAnsi"/>
          <w:sz w:val="22"/>
          <w:szCs w:val="22"/>
        </w:rPr>
        <w:t xml:space="preserve">explored a different role for the social robot and </w:t>
      </w:r>
      <w:r w:rsidR="00454D45" w:rsidRPr="006D20A5">
        <w:rPr>
          <w:rFonts w:asciiTheme="minorHAnsi" w:hAnsiTheme="minorHAnsi" w:cstheme="minorHAnsi"/>
          <w:sz w:val="22"/>
          <w:szCs w:val="22"/>
        </w:rPr>
        <w:t>propose</w:t>
      </w:r>
      <w:r w:rsidR="00B24192" w:rsidRPr="006D20A5">
        <w:rPr>
          <w:rFonts w:asciiTheme="minorHAnsi" w:hAnsiTheme="minorHAnsi" w:cstheme="minorHAnsi"/>
          <w:sz w:val="22"/>
          <w:szCs w:val="22"/>
        </w:rPr>
        <w:t>s</w:t>
      </w:r>
      <w:r w:rsidR="00454D45" w:rsidRPr="006D20A5">
        <w:rPr>
          <w:rFonts w:asciiTheme="minorHAnsi" w:hAnsiTheme="minorHAnsi" w:cstheme="minorHAnsi"/>
          <w:sz w:val="22"/>
          <w:szCs w:val="22"/>
        </w:rPr>
        <w:t xml:space="preserve"> one of the pioneering </w:t>
      </w:r>
      <w:r w:rsidR="00305122" w:rsidRPr="006D20A5">
        <w:rPr>
          <w:rFonts w:asciiTheme="minorHAnsi" w:hAnsiTheme="minorHAnsi" w:cstheme="minorHAnsi"/>
          <w:sz w:val="22"/>
          <w:szCs w:val="22"/>
        </w:rPr>
        <w:t>research</w:t>
      </w:r>
      <w:r w:rsidR="00454D45" w:rsidRPr="006D20A5">
        <w:rPr>
          <w:rFonts w:asciiTheme="minorHAnsi" w:hAnsiTheme="minorHAnsi" w:cstheme="minorHAnsi"/>
          <w:sz w:val="22"/>
          <w:szCs w:val="22"/>
        </w:rPr>
        <w:t xml:space="preserve"> </w:t>
      </w:r>
      <w:r w:rsidR="007E578F" w:rsidRPr="006D20A5">
        <w:rPr>
          <w:rFonts w:asciiTheme="minorHAnsi" w:hAnsiTheme="minorHAnsi" w:cstheme="minorHAnsi"/>
          <w:sz w:val="22"/>
          <w:szCs w:val="22"/>
        </w:rPr>
        <w:t>studies</w:t>
      </w:r>
      <w:r w:rsidR="00454D45" w:rsidRPr="006D20A5">
        <w:rPr>
          <w:rFonts w:asciiTheme="minorHAnsi" w:hAnsiTheme="minorHAnsi" w:cstheme="minorHAnsi"/>
          <w:sz w:val="22"/>
          <w:szCs w:val="22"/>
        </w:rPr>
        <w:t xml:space="preserve"> </w:t>
      </w:r>
      <w:r w:rsidR="00305122" w:rsidRPr="006D20A5">
        <w:rPr>
          <w:rFonts w:asciiTheme="minorHAnsi" w:hAnsiTheme="minorHAnsi" w:cstheme="minorHAnsi"/>
          <w:sz w:val="22"/>
          <w:szCs w:val="22"/>
        </w:rPr>
        <w:t>featuring</w:t>
      </w:r>
      <w:r w:rsidR="00454D45" w:rsidRPr="006D20A5">
        <w:rPr>
          <w:rFonts w:asciiTheme="minorHAnsi" w:hAnsiTheme="minorHAnsi" w:cstheme="minorHAnsi"/>
          <w:sz w:val="22"/>
          <w:szCs w:val="22"/>
        </w:rPr>
        <w:t xml:space="preserve"> </w:t>
      </w:r>
      <w:r w:rsidR="00305122" w:rsidRPr="006D20A5">
        <w:rPr>
          <w:rFonts w:asciiTheme="minorHAnsi" w:hAnsiTheme="minorHAnsi" w:cstheme="minorHAnsi"/>
          <w:sz w:val="22"/>
          <w:szCs w:val="22"/>
        </w:rPr>
        <w:t>a robot teaching assistant</w:t>
      </w:r>
      <w:r w:rsidR="00813518" w:rsidRPr="006D20A5">
        <w:rPr>
          <w:rFonts w:asciiTheme="minorHAnsi" w:hAnsiTheme="minorHAnsi" w:cstheme="minorHAnsi"/>
          <w:sz w:val="22"/>
          <w:szCs w:val="22"/>
        </w:rPr>
        <w:t>,</w:t>
      </w:r>
      <w:r w:rsidR="00305122" w:rsidRPr="006D20A5">
        <w:rPr>
          <w:rFonts w:asciiTheme="minorHAnsi" w:hAnsiTheme="minorHAnsi" w:cstheme="minorHAnsi"/>
          <w:sz w:val="22"/>
          <w:szCs w:val="22"/>
        </w:rPr>
        <w:t xml:space="preserve"> </w:t>
      </w:r>
      <w:r w:rsidR="00B92715" w:rsidRPr="006D20A5">
        <w:rPr>
          <w:rFonts w:asciiTheme="minorHAnsi" w:hAnsiTheme="minorHAnsi" w:cstheme="minorHAnsi"/>
          <w:sz w:val="22"/>
          <w:szCs w:val="22"/>
        </w:rPr>
        <w:t xml:space="preserve">helping the teacher to </w:t>
      </w:r>
      <w:r w:rsidR="007C2FC3" w:rsidRPr="006D20A5">
        <w:rPr>
          <w:rFonts w:asciiTheme="minorHAnsi" w:hAnsiTheme="minorHAnsi" w:cstheme="minorHAnsi"/>
          <w:sz w:val="22"/>
          <w:szCs w:val="22"/>
        </w:rPr>
        <w:t xml:space="preserve">teach </w:t>
      </w:r>
      <w:r w:rsidR="00BB3C7B" w:rsidRPr="006D20A5">
        <w:rPr>
          <w:rFonts w:asciiTheme="minorHAnsi" w:hAnsiTheme="minorHAnsi" w:cstheme="minorHAnsi"/>
          <w:sz w:val="22"/>
          <w:szCs w:val="22"/>
        </w:rPr>
        <w:t xml:space="preserve">kindergarteners </w:t>
      </w:r>
      <w:r w:rsidR="004B523B" w:rsidRPr="006D20A5">
        <w:rPr>
          <w:rFonts w:asciiTheme="minorHAnsi" w:hAnsiTheme="minorHAnsi" w:cstheme="minorHAnsi"/>
          <w:sz w:val="22"/>
          <w:szCs w:val="22"/>
        </w:rPr>
        <w:t xml:space="preserve">new concepts and motor skills. </w:t>
      </w:r>
      <w:r w:rsidR="00305D6E" w:rsidRPr="006D20A5">
        <w:rPr>
          <w:rFonts w:asciiTheme="minorHAnsi" w:hAnsiTheme="minorHAnsi" w:cstheme="minorHAnsi"/>
          <w:sz w:val="22"/>
          <w:szCs w:val="22"/>
        </w:rPr>
        <w:t xml:space="preserve">This work demonstrated the </w:t>
      </w:r>
      <w:r w:rsidR="005452E2" w:rsidRPr="006D20A5">
        <w:rPr>
          <w:rFonts w:asciiTheme="minorHAnsi" w:hAnsiTheme="minorHAnsi" w:cstheme="minorHAnsi"/>
          <w:sz w:val="22"/>
          <w:szCs w:val="22"/>
        </w:rPr>
        <w:t xml:space="preserve">use of social robots in preschool to assist teachers in </w:t>
      </w:r>
      <w:r w:rsidR="00FD3D0C" w:rsidRPr="006D20A5">
        <w:rPr>
          <w:rFonts w:asciiTheme="minorHAnsi" w:hAnsiTheme="minorHAnsi" w:cstheme="minorHAnsi"/>
          <w:sz w:val="22"/>
          <w:szCs w:val="22"/>
        </w:rPr>
        <w:t>an interactive stor</w:t>
      </w:r>
      <w:r w:rsidR="00DB1FA2" w:rsidRPr="006D20A5">
        <w:rPr>
          <w:rFonts w:asciiTheme="minorHAnsi" w:hAnsiTheme="minorHAnsi" w:cstheme="minorHAnsi"/>
          <w:sz w:val="22"/>
          <w:szCs w:val="22"/>
        </w:rPr>
        <w:t>ytelling scenario.</w:t>
      </w:r>
    </w:p>
    <w:p w14:paraId="3EB13732" w14:textId="4D35CB85" w:rsidR="00C863CD" w:rsidRPr="006D20A5" w:rsidRDefault="005A4D68" w:rsidP="00FE1143">
      <w:pPr>
        <w:pStyle w:val="NormalWeb"/>
        <w:jc w:val="both"/>
        <w:rPr>
          <w:rFonts w:asciiTheme="minorHAnsi" w:hAnsiTheme="minorHAnsi" w:cstheme="minorHAnsi"/>
          <w:sz w:val="22"/>
          <w:szCs w:val="22"/>
          <w:lang w:val="en-AU"/>
        </w:rPr>
      </w:pPr>
      <w:r w:rsidRPr="006D20A5">
        <w:rPr>
          <w:rFonts w:asciiTheme="minorHAnsi" w:hAnsiTheme="minorHAnsi" w:cstheme="minorHAnsi"/>
          <w:sz w:val="22"/>
          <w:szCs w:val="22"/>
        </w:rPr>
        <w:t>Personalization</w:t>
      </w:r>
      <w:r w:rsidR="001B69FD" w:rsidRPr="006D20A5">
        <w:rPr>
          <w:rFonts w:asciiTheme="minorHAnsi" w:hAnsiTheme="minorHAnsi" w:cstheme="minorHAnsi"/>
          <w:sz w:val="22"/>
          <w:szCs w:val="22"/>
        </w:rPr>
        <w:t xml:space="preserve"> and social adaptation are</w:t>
      </w:r>
      <w:r w:rsidR="00CB7ED5" w:rsidRPr="006D20A5">
        <w:rPr>
          <w:rFonts w:asciiTheme="minorHAnsi" w:hAnsiTheme="minorHAnsi" w:cstheme="minorHAnsi"/>
          <w:sz w:val="22"/>
          <w:szCs w:val="22"/>
        </w:rPr>
        <w:t xml:space="preserve"> key area</w:t>
      </w:r>
      <w:r w:rsidR="002327A2" w:rsidRPr="006D20A5">
        <w:rPr>
          <w:rFonts w:asciiTheme="minorHAnsi" w:hAnsiTheme="minorHAnsi" w:cstheme="minorHAnsi"/>
          <w:sz w:val="22"/>
          <w:szCs w:val="22"/>
        </w:rPr>
        <w:t>s</w:t>
      </w:r>
      <w:r w:rsidR="00CB7ED5" w:rsidRPr="006D20A5">
        <w:rPr>
          <w:rFonts w:asciiTheme="minorHAnsi" w:hAnsiTheme="minorHAnsi" w:cstheme="minorHAnsi"/>
          <w:sz w:val="22"/>
          <w:szCs w:val="22"/>
        </w:rPr>
        <w:t xml:space="preserve"> of research in social educational robotics</w:t>
      </w:r>
      <w:r w:rsidR="004C48BE" w:rsidRPr="006D20A5">
        <w:rPr>
          <w:rFonts w:asciiTheme="minorHAnsi" w:hAnsiTheme="minorHAnsi" w:cstheme="minorHAnsi"/>
          <w:sz w:val="22"/>
          <w:szCs w:val="22"/>
        </w:rPr>
        <w:t>.</w:t>
      </w:r>
      <w:r w:rsidR="00A20A28" w:rsidRPr="006D20A5">
        <w:rPr>
          <w:rFonts w:asciiTheme="minorHAnsi" w:hAnsiTheme="minorHAnsi" w:cstheme="minorHAnsi"/>
          <w:sz w:val="22"/>
          <w:szCs w:val="22"/>
        </w:rPr>
        <w:t xml:space="preserve"> Szafir and Mutlu</w:t>
      </w:r>
      <w:r w:rsidR="004C48BE" w:rsidRPr="006D20A5">
        <w:rPr>
          <w:rFonts w:asciiTheme="minorHAnsi" w:hAnsiTheme="minorHAnsi" w:cstheme="minorHAnsi"/>
          <w:sz w:val="22"/>
          <w:szCs w:val="22"/>
        </w:rPr>
        <w:t xml:space="preserve"> </w:t>
      </w:r>
      <w:r w:rsidR="004C48BE"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vE8y3kWw","properties":{"formattedCitation":"(16)","plainCitation":"(16)","noteIndex":0},"citationItems":[{"id":3694,"uris":["http://zotero.org/groups/2419050/items/4X44J4SG"],"uri":["http://zotero.org/groups/2419050/items/4X44J4SG"],"itemData":{"id":3694,"type":"paper-conference","abstract":"Embodied agents hold great promise as educational assistants, exercise coaches, and team members in collaborative work. These roles require agents to closely monitor the behavioral, emotional, and mental states of their users and provide appropriate, effective responses. Educational agents, for example, will have to monitor student attention and seek to improve it when student engagement decreases. In this paper, we draw on techniques from brain-computer interfaces (BCI) and knowledge from educational psychology to design adaptive agents that monitor student attention in real time using measurements from electroencephalography (EEG) and recapture diminishing attention levels using verbal and nonverbal cues. An experimental evaluation of our approach showed that an adaptive robotic agent employing behavioral techniques to regain attention during drops in engagement improved student recall abilities 43% over the baseline regardless of student gender and significantly improved female motivation and rapport. Our findings offer guidelines for developing effective adaptive agents, particularly for educational settings.","collection-title":"CHI '12","container-title":"Proceedings of the SIGCHI Conference on Human Factors in Computing Systems","DOI":"10.1145/2207676.2207679","event-place":"Austin, Texas, USA","ISBN":"978-1-4503-1015-4","page":"11–20","publisher":"Association for Computing Machinery","publisher-place":"Austin, Texas, USA","source":"ACM Digital Library","title":"Pay attention! designing adaptive agents that monitor and improve user engagement","URL":"https://doi.org/10.1145/2207676.2207679","author":[{"family":"Szafir","given":"Daniel"},{"family":"Mutlu","given":"Bilge"}],"accessed":{"date-parts":[["2020",2,26]]},"issued":{"date-parts":[["2012",5,5]]}}}],"schema":"https://github.com/citation-style-language/schema/raw/master/csl-citation.json"} </w:instrText>
      </w:r>
      <w:r w:rsidR="004C48BE"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(16)</w:t>
      </w:r>
      <w:r w:rsidR="004C48BE" w:rsidRPr="006D20A5">
        <w:rPr>
          <w:rFonts w:asciiTheme="minorHAnsi" w:hAnsiTheme="minorHAnsi" w:cstheme="minorHAnsi"/>
          <w:sz w:val="22"/>
          <w:szCs w:val="22"/>
        </w:rPr>
        <w:fldChar w:fldCharType="end"/>
      </w:r>
      <w:r w:rsidR="004C48BE" w:rsidRPr="006D20A5">
        <w:rPr>
          <w:rFonts w:asciiTheme="minorHAnsi" w:hAnsiTheme="minorHAnsi" w:cstheme="minorHAnsi"/>
          <w:sz w:val="22"/>
          <w:szCs w:val="22"/>
        </w:rPr>
        <w:t xml:space="preserve"> </w:t>
      </w:r>
      <w:r w:rsidR="00A20A28" w:rsidRPr="006D20A5">
        <w:rPr>
          <w:rFonts w:asciiTheme="minorHAnsi" w:hAnsiTheme="minorHAnsi" w:cstheme="minorHAnsi"/>
          <w:sz w:val="22"/>
          <w:szCs w:val="22"/>
        </w:rPr>
        <w:t>show h</w:t>
      </w:r>
      <w:r w:rsidR="00891990" w:rsidRPr="006D20A5">
        <w:rPr>
          <w:rFonts w:asciiTheme="minorHAnsi" w:hAnsiTheme="minorHAnsi" w:cstheme="minorHAnsi"/>
          <w:sz w:val="22"/>
          <w:szCs w:val="22"/>
        </w:rPr>
        <w:t xml:space="preserve">ow one can </w:t>
      </w:r>
      <w:r w:rsidR="00097C8D" w:rsidRPr="006D20A5">
        <w:rPr>
          <w:rFonts w:asciiTheme="minorHAnsi" w:hAnsiTheme="minorHAnsi" w:cstheme="minorHAnsi"/>
          <w:sz w:val="22"/>
          <w:szCs w:val="22"/>
        </w:rPr>
        <w:t>measure</w:t>
      </w:r>
      <w:r w:rsidR="000C6582" w:rsidRPr="006D20A5">
        <w:rPr>
          <w:rFonts w:asciiTheme="minorHAnsi" w:hAnsiTheme="minorHAnsi" w:cstheme="minorHAnsi"/>
          <w:sz w:val="22"/>
          <w:szCs w:val="22"/>
        </w:rPr>
        <w:t xml:space="preserve"> </w:t>
      </w:r>
      <w:r w:rsidR="00BB4F83">
        <w:rPr>
          <w:rFonts w:asciiTheme="minorHAnsi" w:hAnsiTheme="minorHAnsi" w:cstheme="minorHAnsi"/>
          <w:sz w:val="22"/>
          <w:szCs w:val="22"/>
        </w:rPr>
        <w:t xml:space="preserve">the </w:t>
      </w:r>
      <w:r w:rsidR="00046343" w:rsidRPr="006D20A5">
        <w:rPr>
          <w:rFonts w:asciiTheme="minorHAnsi" w:hAnsiTheme="minorHAnsi" w:cstheme="minorHAnsi"/>
          <w:sz w:val="22"/>
          <w:szCs w:val="22"/>
        </w:rPr>
        <w:t xml:space="preserve">learner’s </w:t>
      </w:r>
      <w:r w:rsidR="000C6582" w:rsidRPr="006D20A5">
        <w:rPr>
          <w:rFonts w:asciiTheme="minorHAnsi" w:hAnsiTheme="minorHAnsi" w:cstheme="minorHAnsi"/>
          <w:sz w:val="22"/>
          <w:szCs w:val="22"/>
        </w:rPr>
        <w:t xml:space="preserve">attention using EEG during </w:t>
      </w:r>
      <w:r w:rsidR="00553947">
        <w:rPr>
          <w:rFonts w:asciiTheme="minorHAnsi" w:hAnsiTheme="minorHAnsi" w:cstheme="minorHAnsi"/>
          <w:sz w:val="22"/>
          <w:szCs w:val="22"/>
        </w:rPr>
        <w:t xml:space="preserve">the </w:t>
      </w:r>
      <w:r w:rsidR="000C6582" w:rsidRPr="006D20A5">
        <w:rPr>
          <w:rFonts w:asciiTheme="minorHAnsi" w:hAnsiTheme="minorHAnsi" w:cstheme="minorHAnsi"/>
          <w:sz w:val="22"/>
          <w:szCs w:val="22"/>
        </w:rPr>
        <w:t>lear</w:t>
      </w:r>
      <w:r w:rsidR="002C4EB8" w:rsidRPr="006D20A5">
        <w:rPr>
          <w:rFonts w:asciiTheme="minorHAnsi" w:hAnsiTheme="minorHAnsi" w:cstheme="minorHAnsi"/>
          <w:sz w:val="22"/>
          <w:szCs w:val="22"/>
        </w:rPr>
        <w:t>n</w:t>
      </w:r>
      <w:r w:rsidR="000C6582" w:rsidRPr="006D20A5">
        <w:rPr>
          <w:rFonts w:asciiTheme="minorHAnsi" w:hAnsiTheme="minorHAnsi" w:cstheme="minorHAnsi"/>
          <w:sz w:val="22"/>
          <w:szCs w:val="22"/>
        </w:rPr>
        <w:t>ing task</w:t>
      </w:r>
      <w:r w:rsidR="00CB5DB0" w:rsidRPr="006D20A5">
        <w:rPr>
          <w:rFonts w:asciiTheme="minorHAnsi" w:hAnsiTheme="minorHAnsi" w:cstheme="minorHAnsi"/>
          <w:sz w:val="22"/>
          <w:szCs w:val="22"/>
        </w:rPr>
        <w:t xml:space="preserve"> and </w:t>
      </w:r>
      <w:r w:rsidR="006C0388" w:rsidRPr="006D20A5">
        <w:rPr>
          <w:rFonts w:asciiTheme="minorHAnsi" w:hAnsiTheme="minorHAnsi" w:cstheme="minorHAnsi"/>
          <w:sz w:val="22"/>
          <w:szCs w:val="22"/>
        </w:rPr>
        <w:t>present</w:t>
      </w:r>
      <w:r w:rsidR="00CB5DB0" w:rsidRPr="006D20A5">
        <w:rPr>
          <w:rFonts w:asciiTheme="minorHAnsi" w:hAnsiTheme="minorHAnsi" w:cstheme="minorHAnsi"/>
          <w:sz w:val="22"/>
          <w:szCs w:val="22"/>
        </w:rPr>
        <w:t xml:space="preserve"> </w:t>
      </w:r>
      <w:r w:rsidR="008D247E" w:rsidRPr="006D20A5">
        <w:rPr>
          <w:rFonts w:asciiTheme="minorHAnsi" w:hAnsiTheme="minorHAnsi" w:cstheme="minorHAnsi"/>
          <w:sz w:val="22"/>
          <w:szCs w:val="22"/>
        </w:rPr>
        <w:t>an adaptive robotics agent that can regain</w:t>
      </w:r>
      <w:r w:rsidR="00D9474B" w:rsidRPr="006D20A5">
        <w:rPr>
          <w:rFonts w:asciiTheme="minorHAnsi" w:hAnsiTheme="minorHAnsi" w:cstheme="minorHAnsi"/>
          <w:sz w:val="22"/>
          <w:szCs w:val="22"/>
        </w:rPr>
        <w:t xml:space="preserve"> attention</w:t>
      </w:r>
      <w:r w:rsidR="00046343" w:rsidRPr="006D20A5">
        <w:rPr>
          <w:rFonts w:asciiTheme="minorHAnsi" w:hAnsiTheme="minorHAnsi" w:cstheme="minorHAnsi"/>
          <w:sz w:val="22"/>
          <w:szCs w:val="22"/>
        </w:rPr>
        <w:t>, demonstrating</w:t>
      </w:r>
      <w:r w:rsidR="00D9474B" w:rsidRPr="006D20A5">
        <w:rPr>
          <w:rFonts w:asciiTheme="minorHAnsi" w:hAnsiTheme="minorHAnsi" w:cstheme="minorHAnsi"/>
          <w:sz w:val="22"/>
          <w:szCs w:val="22"/>
        </w:rPr>
        <w:t xml:space="preserve"> improvement</w:t>
      </w:r>
      <w:r w:rsidR="00046343" w:rsidRPr="006D20A5">
        <w:rPr>
          <w:rFonts w:asciiTheme="minorHAnsi" w:hAnsiTheme="minorHAnsi" w:cstheme="minorHAnsi"/>
          <w:sz w:val="22"/>
          <w:szCs w:val="22"/>
        </w:rPr>
        <w:t>s</w:t>
      </w:r>
      <w:r w:rsidR="00D9474B" w:rsidRPr="006D20A5">
        <w:rPr>
          <w:rFonts w:asciiTheme="minorHAnsi" w:hAnsiTheme="minorHAnsi" w:cstheme="minorHAnsi"/>
          <w:sz w:val="22"/>
          <w:szCs w:val="22"/>
        </w:rPr>
        <w:t xml:space="preserve"> in recall</w:t>
      </w:r>
      <w:r w:rsidR="00531186" w:rsidRPr="006D20A5">
        <w:rPr>
          <w:rFonts w:asciiTheme="minorHAnsi" w:hAnsiTheme="minorHAnsi" w:cstheme="minorHAnsi"/>
          <w:sz w:val="22"/>
          <w:szCs w:val="22"/>
        </w:rPr>
        <w:t>.</w:t>
      </w:r>
      <w:r w:rsidR="00DB1FA2" w:rsidRPr="006D20A5">
        <w:rPr>
          <w:rFonts w:asciiTheme="minorHAnsi" w:hAnsiTheme="minorHAnsi" w:cstheme="minorHAnsi"/>
          <w:sz w:val="22"/>
          <w:szCs w:val="22"/>
        </w:rPr>
        <w:t xml:space="preserve"> </w:t>
      </w:r>
      <w:r w:rsidR="00996DEB" w:rsidRPr="006D20A5">
        <w:rPr>
          <w:rFonts w:asciiTheme="minorHAnsi" w:hAnsiTheme="minorHAnsi" w:cstheme="minorHAnsi"/>
          <w:sz w:val="22"/>
          <w:szCs w:val="22"/>
        </w:rPr>
        <w:t xml:space="preserve">Leyzberg </w:t>
      </w:r>
      <w:r w:rsidR="00996DEB" w:rsidRPr="006D20A5">
        <w:rPr>
          <w:rFonts w:asciiTheme="minorHAnsi" w:hAnsiTheme="minorHAnsi" w:cstheme="minorHAnsi"/>
          <w:i/>
          <w:iCs/>
          <w:sz w:val="22"/>
          <w:szCs w:val="22"/>
        </w:rPr>
        <w:t xml:space="preserve">et al. </w:t>
      </w:r>
      <w:r w:rsidR="00DB1FA2"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H2leBY2k","properties":{"formattedCitation":"(20)","plainCitation":"(20)","noteIndex":0},"citationItems":[{"id":3532,"uris":["http://zotero.org/groups/2419050/items/8UNSDYK5"],"uri":["http://zotero.org/groups/2419050/items/8UNSDYK5"],"itemData":{"id":3532,"type":"paper-conference","abstract":"In education research, there is a widely-cited result called \"Bloom's two sigma\" that characterizes the differences in learning outcomes between students who receive one-on-one tutoring and those who receive traditional classroom instruction. Tutored students scored in the 95th percentile, or two sigmas above the mean, on average, compared to students who received traditional classroom instruction. In human-robot interaction research, however, there is relatively little work exploring the potential benefits of personalizing a robot's actions to an individual's strengths and weaknesses. In this study, participants solved grid-based logic puzzles with the help of a personalized or non-personalized robot tutor. Participants' puzzle solving times were compared between two non-personalized control conditions and two personalized conditions (n=80). Although the robot's personalizations were less sophisticated than what a human tutor can do, we still witnessed a \"one-sigma\" improvement (68th percentile) in post-tests between treatment and control groups. We present these results as evidence that even relatively simple personalizations can yield significant benefits in educational or assistive human-robot interactions.","collection-title":"HRI '14","container-title":"Proceedings of the 2014 ACM/IEEE international conference on Human-robot interaction","DOI":"10.1145/2559636.2559671","event-place":"Bielefeld, Germany","ISBN":"978-1-4503-2658-2","page":"423–430","publisher":"Association for Computing Machinery","publisher-place":"Bielefeld, Germany","source":"ACM Digital Library","title":"Personalizing robot tutors to individuals' learning differences","URL":"https://doi.org/10.1145/2559636.2559671","author":[{"family":"Leyzberg","given":"Daniel"},{"family":"Spaulding","given":"Samuel"},{"family":"Scassellati","given":"Brian"}],"accessed":{"date-parts":[["2020",3,18]]},"issued":{"date-parts":[["2014",3,3]]}}}],"schema":"https://github.com/citation-style-language/schema/raw/master/csl-citation.json"} </w:instrText>
      </w:r>
      <w:r w:rsidR="00DB1FA2"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(20)</w:t>
      </w:r>
      <w:r w:rsidR="00DB1FA2" w:rsidRPr="006D20A5">
        <w:rPr>
          <w:rFonts w:asciiTheme="minorHAnsi" w:hAnsiTheme="minorHAnsi" w:cstheme="minorHAnsi"/>
          <w:sz w:val="22"/>
          <w:szCs w:val="22"/>
        </w:rPr>
        <w:fldChar w:fldCharType="end"/>
      </w:r>
      <w:r w:rsidR="003A7E28" w:rsidRPr="006D20A5">
        <w:rPr>
          <w:rFonts w:asciiTheme="minorHAnsi" w:hAnsiTheme="minorHAnsi" w:cstheme="minorHAnsi"/>
          <w:sz w:val="22"/>
          <w:szCs w:val="22"/>
        </w:rPr>
        <w:t xml:space="preserve"> </w:t>
      </w:r>
      <w:r w:rsidR="00FA4F5A" w:rsidRPr="006D20A5">
        <w:rPr>
          <w:rFonts w:asciiTheme="minorHAnsi" w:hAnsiTheme="minorHAnsi" w:cstheme="minorHAnsi"/>
          <w:sz w:val="22"/>
          <w:szCs w:val="22"/>
        </w:rPr>
        <w:t>report</w:t>
      </w:r>
      <w:r w:rsidR="00DB1FA2" w:rsidRPr="006D20A5">
        <w:rPr>
          <w:rFonts w:asciiTheme="minorHAnsi" w:hAnsiTheme="minorHAnsi" w:cstheme="minorHAnsi"/>
          <w:sz w:val="22"/>
          <w:szCs w:val="22"/>
        </w:rPr>
        <w:t xml:space="preserve"> one of the pioneer </w:t>
      </w:r>
      <w:r w:rsidR="003A7E28" w:rsidRPr="006D20A5">
        <w:rPr>
          <w:rFonts w:asciiTheme="minorHAnsi" w:hAnsiTheme="minorHAnsi" w:cstheme="minorHAnsi"/>
          <w:sz w:val="22"/>
          <w:szCs w:val="22"/>
        </w:rPr>
        <w:t>works</w:t>
      </w:r>
      <w:r w:rsidR="00DB1FA2" w:rsidRPr="006D20A5">
        <w:rPr>
          <w:rFonts w:asciiTheme="minorHAnsi" w:hAnsiTheme="minorHAnsi" w:cstheme="minorHAnsi"/>
          <w:sz w:val="22"/>
          <w:szCs w:val="22"/>
        </w:rPr>
        <w:t xml:space="preserve"> evaluating the influence of personalized tutoring by a robot tutor compared to not personalized with a large cohort. They showed a </w:t>
      </w:r>
      <w:r w:rsidR="00C9015E" w:rsidRPr="006D20A5">
        <w:rPr>
          <w:rFonts w:asciiTheme="minorHAnsi" w:hAnsiTheme="minorHAnsi" w:cstheme="minorHAnsi"/>
          <w:sz w:val="22"/>
          <w:szCs w:val="22"/>
        </w:rPr>
        <w:t>“</w:t>
      </w:r>
      <w:r w:rsidR="00DB1FA2" w:rsidRPr="006D20A5">
        <w:rPr>
          <w:rFonts w:asciiTheme="minorHAnsi" w:hAnsiTheme="minorHAnsi" w:cstheme="minorHAnsi"/>
          <w:sz w:val="22"/>
          <w:szCs w:val="22"/>
        </w:rPr>
        <w:t>one-sigma</w:t>
      </w:r>
      <w:r w:rsidR="00C9015E" w:rsidRPr="006D20A5">
        <w:rPr>
          <w:rFonts w:asciiTheme="minorHAnsi" w:hAnsiTheme="minorHAnsi" w:cstheme="minorHAnsi"/>
          <w:sz w:val="22"/>
          <w:szCs w:val="22"/>
        </w:rPr>
        <w:t>”</w:t>
      </w:r>
      <w:r w:rsidR="00DB1FA2" w:rsidRPr="006D20A5">
        <w:rPr>
          <w:rFonts w:asciiTheme="minorHAnsi" w:hAnsiTheme="minorHAnsi" w:cstheme="minorHAnsi"/>
          <w:sz w:val="22"/>
          <w:szCs w:val="22"/>
        </w:rPr>
        <w:t xml:space="preserve"> improvement in </w:t>
      </w:r>
      <w:r w:rsidR="003A7E28" w:rsidRPr="006D20A5">
        <w:rPr>
          <w:rFonts w:asciiTheme="minorHAnsi" w:hAnsiTheme="minorHAnsi" w:cstheme="minorHAnsi"/>
          <w:sz w:val="22"/>
          <w:szCs w:val="22"/>
        </w:rPr>
        <w:t>post</w:t>
      </w:r>
      <w:r w:rsidR="00BB4F83">
        <w:rPr>
          <w:rFonts w:asciiTheme="minorHAnsi" w:hAnsiTheme="minorHAnsi" w:cstheme="minorHAnsi"/>
          <w:sz w:val="22"/>
          <w:szCs w:val="22"/>
        </w:rPr>
        <w:t>-</w:t>
      </w:r>
      <w:r w:rsidR="003A7E28" w:rsidRPr="006D20A5">
        <w:rPr>
          <w:rFonts w:asciiTheme="minorHAnsi" w:hAnsiTheme="minorHAnsi" w:cstheme="minorHAnsi"/>
          <w:sz w:val="22"/>
          <w:szCs w:val="22"/>
        </w:rPr>
        <w:t>test</w:t>
      </w:r>
      <w:r w:rsidR="00DB1FA2" w:rsidRPr="006D20A5">
        <w:rPr>
          <w:rFonts w:asciiTheme="minorHAnsi" w:hAnsiTheme="minorHAnsi" w:cstheme="minorHAnsi"/>
          <w:sz w:val="22"/>
          <w:szCs w:val="22"/>
        </w:rPr>
        <w:t xml:space="preserve"> showing </w:t>
      </w:r>
      <w:r w:rsidR="00C9015E" w:rsidRPr="006D20A5">
        <w:rPr>
          <w:rFonts w:asciiTheme="minorHAnsi" w:hAnsiTheme="minorHAnsi" w:cstheme="minorHAnsi"/>
          <w:sz w:val="22"/>
          <w:szCs w:val="22"/>
        </w:rPr>
        <w:t>positive</w:t>
      </w:r>
      <w:r w:rsidR="00DB1FA2" w:rsidRPr="006D20A5">
        <w:rPr>
          <w:rFonts w:asciiTheme="minorHAnsi" w:hAnsiTheme="minorHAnsi" w:cstheme="minorHAnsi"/>
          <w:sz w:val="22"/>
          <w:szCs w:val="22"/>
        </w:rPr>
        <w:t xml:space="preserve"> benefits</w:t>
      </w:r>
      <w:r w:rsidR="003A7E28" w:rsidRPr="006D20A5">
        <w:rPr>
          <w:rFonts w:asciiTheme="minorHAnsi" w:hAnsiTheme="minorHAnsi" w:cstheme="minorHAnsi"/>
          <w:sz w:val="22"/>
          <w:szCs w:val="22"/>
        </w:rPr>
        <w:t xml:space="preserve"> of personalization. A year after</w:t>
      </w:r>
      <w:r w:rsidR="00465A16" w:rsidRPr="006D20A5">
        <w:rPr>
          <w:rFonts w:asciiTheme="minorHAnsi" w:hAnsiTheme="minorHAnsi" w:cstheme="minorHAnsi"/>
          <w:sz w:val="22"/>
          <w:szCs w:val="22"/>
        </w:rPr>
        <w:t xml:space="preserve">, </w:t>
      </w:r>
      <w:r w:rsidR="005822A2" w:rsidRPr="006D20A5">
        <w:rPr>
          <w:rFonts w:asciiTheme="minorHAnsi" w:hAnsiTheme="minorHAnsi" w:cstheme="minorHAnsi"/>
          <w:sz w:val="22"/>
          <w:szCs w:val="22"/>
        </w:rPr>
        <w:t xml:space="preserve">Kennedy </w:t>
      </w:r>
      <w:r w:rsidR="005822A2" w:rsidRPr="006D20A5">
        <w:rPr>
          <w:rFonts w:asciiTheme="minorHAnsi" w:hAnsiTheme="minorHAnsi" w:cstheme="minorHAnsi"/>
          <w:i/>
          <w:iCs/>
          <w:sz w:val="22"/>
          <w:szCs w:val="22"/>
        </w:rPr>
        <w:t xml:space="preserve">et al. </w:t>
      </w:r>
      <w:r w:rsidR="00465A16" w:rsidRPr="006D20A5">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qRaITAbN","properties":{"formattedCitation":"(19)","plainCitation":"(19)","noteIndex":0},"citationItems":[{"id":3517,"uris":["http://zotero.org/groups/2419050/items/LUAZ5KSH"],"uri":["http://zotero.org/groups/2419050/items/LUAZ5KSH"],"itemData":{"id":3517,"type":"paper-conference","abstract":"Social robots are finding increasing application in the domain of education, particularly for children, to support and augment learning opportunities. With an implicit assumption that social and adaptive behaviour is desirable, it is therefore of interest to determine precisely how these aspects of behaviour may be exploited in robots to support children in their learning. In this paper, we explore this issue by evaluating the effect of a social robot tutoring strategy with children learning about prime numbers. It is shown that the tutoring strategy itself leads to improvement, but that the presence of a robot employing this strategy amplifies this effect, resulting in significant learning. However, it was also found that children interacting with a robot using social and adaptive behaviours in addition to the teaching strategy did not learn a significant amount. These results indicate that while the presence of a physical robot leads to improved learning, caution is required when applying social behaviour to a robot in a tutoring context.","container-title":"2015 10th ACM/IEEE International Conference on Human-Robot Interaction (HRI)","DOI":"10.1145/2696454.2696457","event":"2015 10th ACM/IEEE International Conference on Human-Robot Interaction (HRI)","note":"ISSN: 2167-2121","page":"67-74","source":"IEEE Xplore","title":"The Robot Who Tried Too Hard: Social Behaviour of a Robot Tutor Can Negatively Affect Child Learning","title-short":"The Robot Who Tried Too Hard","author":[{"family":"Kennedy","given":"James"},{"family":"Baxter","given":"Paul"},{"family":"Belpaeme","given":"Tony"}],"issued":{"date-parts":[["2015",3]]}}}],"schema":"https://github.com/citation-style-language/schema/raw/master/csl-citation.json"} </w:instrText>
      </w:r>
      <w:r w:rsidR="00465A16" w:rsidRPr="006D20A5">
        <w:rPr>
          <w:rFonts w:asciiTheme="minorHAnsi" w:hAnsiTheme="minorHAnsi" w:cstheme="minorHAnsi"/>
          <w:sz w:val="22"/>
          <w:szCs w:val="22"/>
        </w:rPr>
        <w:fldChar w:fldCharType="separate"/>
      </w:r>
      <w:r w:rsidR="00AC151C">
        <w:rPr>
          <w:rFonts w:asciiTheme="minorHAnsi" w:hAnsiTheme="minorHAnsi" w:cstheme="minorHAnsi"/>
          <w:sz w:val="22"/>
          <w:szCs w:val="22"/>
        </w:rPr>
        <w:t>(19)</w:t>
      </w:r>
      <w:r w:rsidR="00465A16" w:rsidRPr="006D20A5">
        <w:rPr>
          <w:rFonts w:asciiTheme="minorHAnsi" w:hAnsiTheme="minorHAnsi" w:cstheme="minorHAnsi"/>
          <w:sz w:val="22"/>
          <w:szCs w:val="22"/>
        </w:rPr>
        <w:fldChar w:fldCharType="end"/>
      </w:r>
      <w:r w:rsidR="00465A16" w:rsidRPr="006D20A5">
        <w:rPr>
          <w:rFonts w:asciiTheme="minorHAnsi" w:hAnsiTheme="minorHAnsi" w:cstheme="minorHAnsi"/>
          <w:sz w:val="22"/>
          <w:szCs w:val="22"/>
        </w:rPr>
        <w:t xml:space="preserve"> show that robots can effectively employ teaching strategies when used to teach prime numbers</w:t>
      </w:r>
      <w:r w:rsidR="00BB4F83">
        <w:rPr>
          <w:rFonts w:asciiTheme="minorHAnsi" w:hAnsiTheme="minorHAnsi" w:cstheme="minorHAnsi"/>
          <w:sz w:val="22"/>
          <w:szCs w:val="22"/>
        </w:rPr>
        <w:t xml:space="preserve"> to children.</w:t>
      </w:r>
      <w:r w:rsidR="00465A16" w:rsidRPr="006D20A5">
        <w:rPr>
          <w:rFonts w:asciiTheme="minorHAnsi" w:hAnsiTheme="minorHAnsi" w:cstheme="minorHAnsi"/>
          <w:sz w:val="22"/>
          <w:szCs w:val="22"/>
        </w:rPr>
        <w:t xml:space="preserve"> </w:t>
      </w:r>
      <w:r w:rsidR="00BB4F83">
        <w:rPr>
          <w:rFonts w:asciiTheme="minorHAnsi" w:hAnsiTheme="minorHAnsi" w:cstheme="minorHAnsi"/>
          <w:sz w:val="22"/>
          <w:szCs w:val="22"/>
        </w:rPr>
        <w:t>H</w:t>
      </w:r>
      <w:r w:rsidR="00465A16" w:rsidRPr="006D20A5">
        <w:rPr>
          <w:rFonts w:asciiTheme="minorHAnsi" w:hAnsiTheme="minorHAnsi" w:cstheme="minorHAnsi"/>
          <w:sz w:val="22"/>
          <w:szCs w:val="22"/>
        </w:rPr>
        <w:t>owever</w:t>
      </w:r>
      <w:r w:rsidR="00BB4F83">
        <w:rPr>
          <w:rFonts w:asciiTheme="minorHAnsi" w:hAnsiTheme="minorHAnsi" w:cstheme="minorHAnsi"/>
          <w:sz w:val="22"/>
          <w:szCs w:val="22"/>
        </w:rPr>
        <w:t>,</w:t>
      </w:r>
      <w:r w:rsidR="00465A16" w:rsidRPr="006D20A5">
        <w:rPr>
          <w:rFonts w:asciiTheme="minorHAnsi" w:hAnsiTheme="minorHAnsi" w:cstheme="minorHAnsi"/>
          <w:sz w:val="22"/>
          <w:szCs w:val="22"/>
        </w:rPr>
        <w:t xml:space="preserve"> their study also showed that “</w:t>
      </w:r>
      <w:r w:rsidR="00465A16" w:rsidRPr="006D20A5">
        <w:rPr>
          <w:rFonts w:asciiTheme="minorHAnsi" w:hAnsiTheme="minorHAnsi" w:cstheme="minorHAnsi"/>
          <w:i/>
          <w:iCs/>
          <w:sz w:val="22"/>
          <w:szCs w:val="22"/>
          <w:lang w:val="en-AU"/>
        </w:rPr>
        <w:t>a robot which is not appropriately social led to greater learning gains of children in a maths task than a robot with appropriate social behaviours</w:t>
      </w:r>
      <w:r w:rsidR="00465A16" w:rsidRPr="006D20A5">
        <w:rPr>
          <w:rFonts w:asciiTheme="minorHAnsi" w:hAnsiTheme="minorHAnsi" w:cstheme="minorHAnsi"/>
          <w:sz w:val="22"/>
          <w:szCs w:val="22"/>
          <w:lang w:val="en-AU"/>
        </w:rPr>
        <w:t>.”</w:t>
      </w:r>
      <w:r w:rsidR="005B7321" w:rsidRPr="006D20A5">
        <w:rPr>
          <w:rFonts w:asciiTheme="minorHAnsi" w:hAnsiTheme="minorHAnsi" w:cstheme="minorHAnsi"/>
          <w:sz w:val="22"/>
          <w:szCs w:val="22"/>
          <w:lang w:val="en-AU"/>
        </w:rPr>
        <w:t xml:space="preserve"> </w:t>
      </w:r>
      <w:r w:rsidR="00852755" w:rsidRPr="006D20A5">
        <w:rPr>
          <w:rFonts w:asciiTheme="minorHAnsi" w:hAnsiTheme="minorHAnsi" w:cstheme="minorHAnsi"/>
          <w:sz w:val="22"/>
          <w:szCs w:val="22"/>
          <w:lang w:val="en-AU"/>
        </w:rPr>
        <w:t>This</w:t>
      </w:r>
      <w:r w:rsidR="00974606" w:rsidRPr="006D20A5">
        <w:rPr>
          <w:rFonts w:asciiTheme="minorHAnsi" w:hAnsiTheme="minorHAnsi" w:cstheme="minorHAnsi"/>
          <w:sz w:val="22"/>
          <w:szCs w:val="22"/>
          <w:lang w:val="en-AU"/>
        </w:rPr>
        <w:t xml:space="preserve"> novel study has</w:t>
      </w:r>
      <w:r w:rsidR="00852755" w:rsidRPr="006D20A5">
        <w:rPr>
          <w:rFonts w:asciiTheme="minorHAnsi" w:hAnsiTheme="minorHAnsi" w:cstheme="minorHAnsi"/>
          <w:sz w:val="22"/>
          <w:szCs w:val="22"/>
          <w:lang w:val="en-AU"/>
        </w:rPr>
        <w:t xml:space="preserve"> nourished even more research to assess the potential of social personalisation in learning with a robot tutor. </w:t>
      </w:r>
    </w:p>
    <w:p w14:paraId="4FBB9006" w14:textId="728B1E9C" w:rsidR="00E86BC0" w:rsidRPr="006D20A5" w:rsidRDefault="002D4D70" w:rsidP="00816DCF">
      <w:pPr>
        <w:pStyle w:val="NormalWeb"/>
        <w:jc w:val="both"/>
        <w:rPr>
          <w:rFonts w:asciiTheme="minorHAnsi" w:hAnsiTheme="minorHAnsi" w:cstheme="minorHAnsi"/>
          <w:sz w:val="22"/>
          <w:szCs w:val="22"/>
        </w:rPr>
      </w:pPr>
      <w:r w:rsidRPr="006D20A5">
        <w:rPr>
          <w:rFonts w:asciiTheme="minorHAnsi" w:hAnsiTheme="minorHAnsi" w:cstheme="minorHAnsi"/>
          <w:sz w:val="22"/>
          <w:szCs w:val="22"/>
        </w:rPr>
        <w:t xml:space="preserve">From these </w:t>
      </w:r>
      <w:r w:rsidR="00741671" w:rsidRPr="006D20A5">
        <w:rPr>
          <w:rFonts w:asciiTheme="minorHAnsi" w:hAnsiTheme="minorHAnsi" w:cstheme="minorHAnsi"/>
          <w:sz w:val="22"/>
          <w:szCs w:val="22"/>
        </w:rPr>
        <w:t>pioneer</w:t>
      </w:r>
      <w:r w:rsidR="00CA1400">
        <w:rPr>
          <w:rFonts w:asciiTheme="minorHAnsi" w:hAnsiTheme="minorHAnsi" w:cstheme="minorHAnsi"/>
          <w:sz w:val="22"/>
          <w:szCs w:val="22"/>
        </w:rPr>
        <w:t>ing</w:t>
      </w:r>
      <w:r w:rsidR="00741671" w:rsidRPr="006D20A5">
        <w:rPr>
          <w:rFonts w:asciiTheme="minorHAnsi" w:hAnsiTheme="minorHAnsi" w:cstheme="minorHAnsi"/>
          <w:sz w:val="22"/>
          <w:szCs w:val="22"/>
        </w:rPr>
        <w:t xml:space="preserve"> and </w:t>
      </w:r>
      <w:r w:rsidR="00834C12">
        <w:rPr>
          <w:rFonts w:asciiTheme="minorHAnsi" w:hAnsiTheme="minorHAnsi" w:cstheme="minorHAnsi"/>
          <w:sz w:val="22"/>
          <w:szCs w:val="22"/>
        </w:rPr>
        <w:t>highly cited</w:t>
      </w:r>
      <w:r w:rsidR="00741671" w:rsidRPr="006D20A5">
        <w:rPr>
          <w:rFonts w:asciiTheme="minorHAnsi" w:hAnsiTheme="minorHAnsi" w:cstheme="minorHAnsi"/>
          <w:sz w:val="22"/>
          <w:szCs w:val="22"/>
        </w:rPr>
        <w:t xml:space="preserve"> works, we derive </w:t>
      </w:r>
      <w:r w:rsidR="00EA17E7">
        <w:rPr>
          <w:rFonts w:asciiTheme="minorHAnsi" w:hAnsiTheme="minorHAnsi" w:cstheme="minorHAnsi"/>
          <w:sz w:val="22"/>
          <w:szCs w:val="22"/>
        </w:rPr>
        <w:t>two</w:t>
      </w:r>
      <w:r w:rsidR="009137A1" w:rsidRPr="006D20A5">
        <w:rPr>
          <w:rFonts w:asciiTheme="minorHAnsi" w:hAnsiTheme="minorHAnsi" w:cstheme="minorHAnsi"/>
          <w:sz w:val="22"/>
          <w:szCs w:val="22"/>
        </w:rPr>
        <w:t xml:space="preserve"> </w:t>
      </w:r>
      <w:r w:rsidR="005B24C5" w:rsidRPr="006D20A5">
        <w:rPr>
          <w:rFonts w:asciiTheme="minorHAnsi" w:hAnsiTheme="minorHAnsi" w:cstheme="minorHAnsi"/>
          <w:sz w:val="22"/>
          <w:szCs w:val="22"/>
        </w:rPr>
        <w:t>research</w:t>
      </w:r>
      <w:r w:rsidR="009240F5">
        <w:rPr>
          <w:rFonts w:asciiTheme="minorHAnsi" w:hAnsiTheme="minorHAnsi" w:cstheme="minorHAnsi"/>
          <w:sz w:val="22"/>
          <w:szCs w:val="22"/>
        </w:rPr>
        <w:t>-</w:t>
      </w:r>
      <w:r w:rsidR="005B24C5" w:rsidRPr="006D20A5">
        <w:rPr>
          <w:rFonts w:asciiTheme="minorHAnsi" w:hAnsiTheme="minorHAnsi" w:cstheme="minorHAnsi"/>
          <w:sz w:val="22"/>
          <w:szCs w:val="22"/>
        </w:rPr>
        <w:t>question</w:t>
      </w:r>
      <w:r w:rsidR="000C63DB">
        <w:rPr>
          <w:rFonts w:asciiTheme="minorHAnsi" w:hAnsiTheme="minorHAnsi" w:cstheme="minorHAnsi"/>
          <w:sz w:val="22"/>
          <w:szCs w:val="22"/>
        </w:rPr>
        <w:t xml:space="preserve"> areas</w:t>
      </w:r>
      <w:r w:rsidR="009137A1" w:rsidRPr="006D20A5">
        <w:rPr>
          <w:rFonts w:asciiTheme="minorHAnsi" w:hAnsiTheme="minorHAnsi" w:cstheme="minorHAnsi"/>
          <w:sz w:val="22"/>
          <w:szCs w:val="22"/>
        </w:rPr>
        <w:t xml:space="preserve"> that are often addressed </w:t>
      </w:r>
      <w:r w:rsidR="00741671" w:rsidRPr="006D20A5">
        <w:rPr>
          <w:rFonts w:asciiTheme="minorHAnsi" w:hAnsiTheme="minorHAnsi" w:cstheme="minorHAnsi"/>
          <w:sz w:val="22"/>
          <w:szCs w:val="22"/>
        </w:rPr>
        <w:t>in social robots for education</w:t>
      </w:r>
      <w:r w:rsidR="00223230">
        <w:rPr>
          <w:rFonts w:asciiTheme="minorHAnsi" w:hAnsiTheme="minorHAnsi" w:cstheme="minorHAnsi"/>
          <w:sz w:val="22"/>
          <w:szCs w:val="22"/>
        </w:rPr>
        <w:t>:</w:t>
      </w:r>
    </w:p>
    <w:p w14:paraId="6965C68C" w14:textId="3AE66A08" w:rsidR="00FE1143" w:rsidRPr="006D20A5" w:rsidRDefault="00223230" w:rsidP="00816DCF">
      <w:pPr>
        <w:pStyle w:val="NormalWeb"/>
        <w:numPr>
          <w:ilvl w:val="0"/>
          <w:numId w:val="10"/>
        </w:numPr>
        <w:jc w:val="both"/>
        <w:rPr>
          <w:rFonts w:asciiTheme="minorHAnsi" w:hAnsiTheme="minorHAnsi" w:cstheme="minorHAnsi"/>
          <w:sz w:val="22"/>
          <w:szCs w:val="22"/>
        </w:rPr>
      </w:pPr>
      <w:r w:rsidRPr="00951068">
        <w:rPr>
          <w:rFonts w:asciiTheme="minorHAnsi" w:hAnsiTheme="minorHAnsi" w:cstheme="minorHAnsi"/>
          <w:i/>
          <w:iCs/>
          <w:sz w:val="22"/>
          <w:szCs w:val="22"/>
        </w:rPr>
        <w:t>Effectiveness</w:t>
      </w:r>
      <w:r>
        <w:rPr>
          <w:rFonts w:asciiTheme="minorHAnsi" w:hAnsiTheme="minorHAnsi" w:cstheme="minorHAnsi"/>
          <w:sz w:val="22"/>
          <w:szCs w:val="22"/>
        </w:rPr>
        <w:t xml:space="preserve">: </w:t>
      </w:r>
      <w:r w:rsidR="005B24C5" w:rsidRPr="006D20A5">
        <w:rPr>
          <w:rFonts w:asciiTheme="minorHAnsi" w:hAnsiTheme="minorHAnsi" w:cstheme="minorHAnsi"/>
          <w:sz w:val="22"/>
          <w:szCs w:val="22"/>
        </w:rPr>
        <w:t xml:space="preserve">Does social </w:t>
      </w:r>
      <w:r w:rsidR="00573E02" w:rsidRPr="006D20A5">
        <w:rPr>
          <w:rFonts w:asciiTheme="minorHAnsi" w:hAnsiTheme="minorHAnsi" w:cstheme="minorHAnsi"/>
          <w:sz w:val="22"/>
          <w:szCs w:val="22"/>
        </w:rPr>
        <w:t>behavior</w:t>
      </w:r>
      <w:r w:rsidR="004A0A34" w:rsidRPr="006D20A5">
        <w:rPr>
          <w:rFonts w:asciiTheme="minorHAnsi" w:hAnsiTheme="minorHAnsi" w:cstheme="minorHAnsi"/>
          <w:sz w:val="22"/>
          <w:szCs w:val="22"/>
        </w:rPr>
        <w:t xml:space="preserve"> </w:t>
      </w:r>
      <w:r w:rsidR="00AE641A" w:rsidRPr="006D20A5">
        <w:rPr>
          <w:rFonts w:asciiTheme="minorHAnsi" w:hAnsiTheme="minorHAnsi" w:cstheme="minorHAnsi"/>
          <w:sz w:val="22"/>
          <w:szCs w:val="22"/>
        </w:rPr>
        <w:t xml:space="preserve">enhance learning? </w:t>
      </w:r>
      <w:r w:rsidR="00B50A41">
        <w:rPr>
          <w:rFonts w:asciiTheme="minorHAnsi" w:hAnsiTheme="minorHAnsi" w:cstheme="minorHAnsi"/>
          <w:sz w:val="22"/>
          <w:szCs w:val="22"/>
        </w:rPr>
        <w:t>What can be taught with a social robot? What is the role of social robots in education?</w:t>
      </w:r>
    </w:p>
    <w:p w14:paraId="768277BB" w14:textId="67B22EDB" w:rsidR="00FE1143" w:rsidRPr="006D20A5" w:rsidRDefault="000E3C48" w:rsidP="00816DCF">
      <w:pPr>
        <w:pStyle w:val="NormalWeb"/>
        <w:numPr>
          <w:ilvl w:val="0"/>
          <w:numId w:val="10"/>
        </w:numPr>
        <w:jc w:val="both"/>
        <w:rPr>
          <w:rFonts w:asciiTheme="minorHAnsi" w:hAnsiTheme="minorHAnsi" w:cstheme="minorHAnsi"/>
          <w:sz w:val="22"/>
          <w:szCs w:val="22"/>
        </w:rPr>
      </w:pPr>
      <w:r w:rsidRPr="00951068">
        <w:rPr>
          <w:rFonts w:asciiTheme="minorHAnsi" w:hAnsiTheme="minorHAnsi" w:cstheme="minorHAnsi"/>
          <w:i/>
          <w:iCs/>
          <w:sz w:val="22"/>
          <w:szCs w:val="22"/>
        </w:rPr>
        <w:t xml:space="preserve">Social </w:t>
      </w:r>
      <w:r w:rsidR="00727A9F" w:rsidRPr="00951068">
        <w:rPr>
          <w:rFonts w:asciiTheme="minorHAnsi" w:hAnsiTheme="minorHAnsi" w:cstheme="minorHAnsi"/>
          <w:i/>
          <w:iCs/>
          <w:sz w:val="22"/>
          <w:szCs w:val="22"/>
        </w:rPr>
        <w:t xml:space="preserve">adaptation </w:t>
      </w:r>
      <w:r w:rsidR="00223230" w:rsidRPr="00951068">
        <w:rPr>
          <w:rFonts w:asciiTheme="minorHAnsi" w:hAnsiTheme="minorHAnsi" w:cstheme="minorHAnsi"/>
          <w:i/>
          <w:iCs/>
          <w:sz w:val="22"/>
          <w:szCs w:val="22"/>
        </w:rPr>
        <w:t xml:space="preserve">and </w:t>
      </w:r>
      <w:r w:rsidR="00727A9F" w:rsidRPr="00951068">
        <w:rPr>
          <w:rFonts w:asciiTheme="minorHAnsi" w:hAnsiTheme="minorHAnsi" w:cstheme="minorHAnsi"/>
          <w:i/>
          <w:iCs/>
          <w:sz w:val="22"/>
          <w:szCs w:val="22"/>
        </w:rPr>
        <w:t>personalized</w:t>
      </w:r>
      <w:r w:rsidR="00223230" w:rsidRPr="00951068">
        <w:rPr>
          <w:rFonts w:asciiTheme="minorHAnsi" w:hAnsiTheme="minorHAnsi" w:cstheme="minorHAnsi"/>
          <w:i/>
          <w:iCs/>
          <w:sz w:val="22"/>
          <w:szCs w:val="22"/>
        </w:rPr>
        <w:t xml:space="preserve"> learning</w:t>
      </w:r>
      <w:r w:rsidR="00223230">
        <w:rPr>
          <w:rFonts w:asciiTheme="minorHAnsi" w:hAnsiTheme="minorHAnsi" w:cstheme="minorHAnsi"/>
          <w:sz w:val="22"/>
          <w:szCs w:val="22"/>
        </w:rPr>
        <w:t xml:space="preserve">: </w:t>
      </w:r>
      <w:r w:rsidR="00834C12" w:rsidRPr="006D20A5">
        <w:rPr>
          <w:rFonts w:asciiTheme="minorHAnsi" w:hAnsiTheme="minorHAnsi" w:cstheme="minorHAnsi"/>
          <w:sz w:val="22"/>
          <w:szCs w:val="22"/>
        </w:rPr>
        <w:t>Can educational paradigm</w:t>
      </w:r>
      <w:r w:rsidR="00834C12">
        <w:rPr>
          <w:rFonts w:asciiTheme="minorHAnsi" w:hAnsiTheme="minorHAnsi" w:cstheme="minorHAnsi"/>
          <w:sz w:val="22"/>
          <w:szCs w:val="22"/>
        </w:rPr>
        <w:t xml:space="preserve"> be </w:t>
      </w:r>
      <w:r w:rsidR="00834C12" w:rsidRPr="006D20A5">
        <w:rPr>
          <w:rFonts w:asciiTheme="minorHAnsi" w:hAnsiTheme="minorHAnsi" w:cstheme="minorHAnsi"/>
          <w:sz w:val="22"/>
          <w:szCs w:val="22"/>
        </w:rPr>
        <w:t>appl</w:t>
      </w:r>
      <w:r w:rsidR="00834C12">
        <w:rPr>
          <w:rFonts w:asciiTheme="minorHAnsi" w:hAnsiTheme="minorHAnsi" w:cstheme="minorHAnsi"/>
          <w:sz w:val="22"/>
          <w:szCs w:val="22"/>
        </w:rPr>
        <w:t>ied</w:t>
      </w:r>
      <w:r w:rsidR="00834C12" w:rsidRPr="006D20A5">
        <w:rPr>
          <w:rFonts w:asciiTheme="minorHAnsi" w:hAnsiTheme="minorHAnsi" w:cstheme="minorHAnsi"/>
          <w:sz w:val="22"/>
          <w:szCs w:val="22"/>
        </w:rPr>
        <w:t xml:space="preserve"> to </w:t>
      </w:r>
      <w:r w:rsidR="00834C12">
        <w:rPr>
          <w:rFonts w:asciiTheme="minorHAnsi" w:hAnsiTheme="minorHAnsi" w:cstheme="minorHAnsi"/>
          <w:sz w:val="22"/>
          <w:szCs w:val="22"/>
        </w:rPr>
        <w:t>robots for learning</w:t>
      </w:r>
      <w:r w:rsidR="00834C12" w:rsidRPr="006D20A5">
        <w:rPr>
          <w:rFonts w:asciiTheme="minorHAnsi" w:hAnsiTheme="minorHAnsi" w:cstheme="minorHAnsi"/>
          <w:sz w:val="22"/>
          <w:szCs w:val="22"/>
        </w:rPr>
        <w:t xml:space="preserve">? </w:t>
      </w:r>
      <w:r w:rsidR="005B24C5" w:rsidRPr="006D20A5">
        <w:rPr>
          <w:rFonts w:asciiTheme="minorHAnsi" w:hAnsiTheme="minorHAnsi" w:cstheme="minorHAnsi"/>
          <w:sz w:val="22"/>
          <w:szCs w:val="22"/>
        </w:rPr>
        <w:t xml:space="preserve">What </w:t>
      </w:r>
      <w:r w:rsidR="00C0142E">
        <w:rPr>
          <w:rFonts w:asciiTheme="minorHAnsi" w:hAnsiTheme="minorHAnsi" w:cstheme="minorHAnsi"/>
          <w:sz w:val="22"/>
          <w:szCs w:val="22"/>
        </w:rPr>
        <w:t>are</w:t>
      </w:r>
      <w:r w:rsidR="005B24C5" w:rsidRPr="006D20A5">
        <w:rPr>
          <w:rFonts w:asciiTheme="minorHAnsi" w:hAnsiTheme="minorHAnsi" w:cstheme="minorHAnsi"/>
          <w:sz w:val="22"/>
          <w:szCs w:val="22"/>
        </w:rPr>
        <w:t xml:space="preserve"> the added value</w:t>
      </w:r>
      <w:r w:rsidR="00C0142E">
        <w:rPr>
          <w:rFonts w:asciiTheme="minorHAnsi" w:hAnsiTheme="minorHAnsi" w:cstheme="minorHAnsi"/>
          <w:sz w:val="22"/>
          <w:szCs w:val="22"/>
        </w:rPr>
        <w:t>s</w:t>
      </w:r>
      <w:r w:rsidR="005B24C5" w:rsidRPr="006D20A5">
        <w:rPr>
          <w:rFonts w:asciiTheme="minorHAnsi" w:hAnsiTheme="minorHAnsi" w:cstheme="minorHAnsi"/>
          <w:sz w:val="22"/>
          <w:szCs w:val="22"/>
        </w:rPr>
        <w:t xml:space="preserve"> of personalization and adaptation?</w:t>
      </w:r>
      <w:r w:rsidR="00573E02" w:rsidRPr="006D20A5">
        <w:rPr>
          <w:rFonts w:asciiTheme="minorHAnsi" w:hAnsiTheme="minorHAnsi" w:cstheme="minorHAnsi"/>
          <w:sz w:val="22"/>
          <w:szCs w:val="22"/>
        </w:rPr>
        <w:t xml:space="preserve"> </w:t>
      </w:r>
      <w:r w:rsidR="00D9561A" w:rsidRPr="006D20A5">
        <w:rPr>
          <w:rFonts w:asciiTheme="minorHAnsi" w:hAnsiTheme="minorHAnsi" w:cstheme="minorHAnsi"/>
          <w:sz w:val="22"/>
          <w:szCs w:val="22"/>
        </w:rPr>
        <w:t xml:space="preserve">Is there an effect of the social agent embodiment? </w:t>
      </w:r>
    </w:p>
    <w:p w14:paraId="1762E52A" w14:textId="12556432" w:rsidR="0044359B" w:rsidRPr="006D20A5" w:rsidRDefault="00573E02" w:rsidP="00EF7251">
      <w:pPr>
        <w:pStyle w:val="NormalWeb"/>
        <w:jc w:val="both"/>
        <w:rPr>
          <w:rFonts w:asciiTheme="minorHAnsi" w:hAnsiTheme="minorHAnsi" w:cstheme="minorHAnsi"/>
          <w:sz w:val="22"/>
          <w:szCs w:val="22"/>
        </w:rPr>
      </w:pPr>
      <w:r w:rsidRPr="006D20A5">
        <w:rPr>
          <w:rFonts w:asciiTheme="minorHAnsi" w:hAnsiTheme="minorHAnsi" w:cstheme="minorHAnsi"/>
          <w:sz w:val="22"/>
          <w:szCs w:val="22"/>
        </w:rPr>
        <w:t>These questions</w:t>
      </w:r>
      <w:r w:rsidR="000A5B9A" w:rsidRPr="006D20A5">
        <w:rPr>
          <w:rFonts w:asciiTheme="minorHAnsi" w:hAnsiTheme="minorHAnsi" w:cstheme="minorHAnsi"/>
          <w:sz w:val="22"/>
          <w:szCs w:val="22"/>
        </w:rPr>
        <w:t xml:space="preserve"> </w:t>
      </w:r>
      <w:r w:rsidRPr="006D20A5">
        <w:rPr>
          <w:rFonts w:asciiTheme="minorHAnsi" w:hAnsiTheme="minorHAnsi" w:cstheme="minorHAnsi"/>
          <w:sz w:val="22"/>
          <w:szCs w:val="22"/>
        </w:rPr>
        <w:t>go</w:t>
      </w:r>
      <w:r w:rsidR="000A5B9A" w:rsidRPr="006D20A5">
        <w:rPr>
          <w:rFonts w:asciiTheme="minorHAnsi" w:hAnsiTheme="minorHAnsi" w:cstheme="minorHAnsi"/>
          <w:sz w:val="22"/>
          <w:szCs w:val="22"/>
        </w:rPr>
        <w:t xml:space="preserve"> beyond the special context of using robots in education. This makes </w:t>
      </w:r>
      <w:r w:rsidR="00DE78CA" w:rsidRPr="006D20A5">
        <w:rPr>
          <w:rFonts w:asciiTheme="minorHAnsi" w:hAnsiTheme="minorHAnsi" w:cstheme="minorHAnsi"/>
          <w:sz w:val="22"/>
          <w:szCs w:val="22"/>
        </w:rPr>
        <w:t xml:space="preserve">the educational context a challenging and interesting area for </w:t>
      </w:r>
      <w:r w:rsidR="007C7104">
        <w:rPr>
          <w:rFonts w:asciiTheme="minorHAnsi" w:hAnsiTheme="minorHAnsi" w:cstheme="minorHAnsi"/>
          <w:sz w:val="22"/>
          <w:szCs w:val="22"/>
        </w:rPr>
        <w:t>social assistive robotics</w:t>
      </w:r>
      <w:r w:rsidR="00AC2F16" w:rsidRPr="006D20A5">
        <w:rPr>
          <w:rFonts w:asciiTheme="minorHAnsi" w:hAnsiTheme="minorHAnsi" w:cstheme="minorHAnsi"/>
          <w:sz w:val="22"/>
          <w:szCs w:val="22"/>
        </w:rPr>
        <w:t xml:space="preserve"> to </w:t>
      </w:r>
      <w:r w:rsidR="00FF05A5">
        <w:rPr>
          <w:rFonts w:asciiTheme="minorHAnsi" w:hAnsiTheme="minorHAnsi" w:cstheme="minorHAnsi"/>
          <w:sz w:val="22"/>
          <w:szCs w:val="22"/>
        </w:rPr>
        <w:t>tackle important challenges</w:t>
      </w:r>
      <w:r w:rsidR="00FE1143" w:rsidRPr="006D20A5">
        <w:rPr>
          <w:rFonts w:asciiTheme="minorHAnsi" w:hAnsiTheme="minorHAnsi" w:cstheme="minorHAnsi"/>
          <w:sz w:val="22"/>
          <w:szCs w:val="22"/>
        </w:rPr>
        <w:t>.</w:t>
      </w:r>
    </w:p>
    <w:p w14:paraId="4C8932D7" w14:textId="77777777" w:rsidR="00934EA1" w:rsidRPr="006D20A5" w:rsidRDefault="00934EA1" w:rsidP="00EF7251">
      <w:pPr>
        <w:pStyle w:val="NormalWeb"/>
        <w:jc w:val="both"/>
        <w:rPr>
          <w:sz w:val="22"/>
          <w:szCs w:val="22"/>
        </w:rPr>
      </w:pPr>
    </w:p>
    <w:p w14:paraId="484FAA0E" w14:textId="77777777" w:rsidR="00A47B3D" w:rsidRDefault="00A47B3D" w:rsidP="00834C12">
      <w:pPr>
        <w:jc w:val="both"/>
        <w:rPr>
          <w:b/>
          <w:bCs/>
          <w:sz w:val="24"/>
          <w:szCs w:val="24"/>
        </w:rPr>
      </w:pPr>
    </w:p>
    <w:p w14:paraId="155F10D9" w14:textId="77777777" w:rsidR="00A47B3D" w:rsidRDefault="00A47B3D" w:rsidP="00834C12">
      <w:pPr>
        <w:jc w:val="both"/>
        <w:rPr>
          <w:b/>
          <w:bCs/>
          <w:sz w:val="24"/>
          <w:szCs w:val="24"/>
        </w:rPr>
      </w:pPr>
    </w:p>
    <w:p w14:paraId="1917A5C1" w14:textId="06943C78" w:rsidR="00A47B3D" w:rsidRDefault="00A47B3D" w:rsidP="00A47B3D">
      <w:pPr>
        <w:keepNext/>
        <w:jc w:val="both"/>
      </w:pPr>
      <w:r>
        <w:rPr>
          <w:b/>
          <w:bCs/>
          <w:noProof/>
          <w:sz w:val="24"/>
          <w:szCs w:val="24"/>
        </w:rPr>
        <w:drawing>
          <wp:inline distT="0" distB="0" distL="0" distR="0" wp14:anchorId="2F5F6762" wp14:editId="38ED6F9F">
            <wp:extent cx="6646545" cy="293878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bstudents_woz.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646545" cy="2938780"/>
                    </a:xfrm>
                    <a:prstGeom prst="rect">
                      <a:avLst/>
                    </a:prstGeom>
                  </pic:spPr>
                </pic:pic>
              </a:graphicData>
            </a:graphic>
          </wp:inline>
        </w:drawing>
      </w:r>
    </w:p>
    <w:p w14:paraId="6AF09C4A" w14:textId="79A7BBDB" w:rsidR="00A47B3D" w:rsidRDefault="00A47B3D" w:rsidP="00A47B3D">
      <w:pPr>
        <w:pStyle w:val="Caption"/>
        <w:jc w:val="center"/>
        <w:rPr>
          <w:b/>
          <w:bCs/>
          <w:sz w:val="24"/>
          <w:szCs w:val="24"/>
        </w:rPr>
      </w:pPr>
      <w:bookmarkStart w:id="5" w:name="_Ref38127244"/>
      <w:r>
        <w:t xml:space="preserve">Figure </w:t>
      </w:r>
      <w:r>
        <w:fldChar w:fldCharType="begin"/>
      </w:r>
      <w:r>
        <w:instrText xml:space="preserve"> SEQ Figure \* ARABIC </w:instrText>
      </w:r>
      <w:r>
        <w:fldChar w:fldCharType="separate"/>
      </w:r>
      <w:r w:rsidR="005014C3">
        <w:rPr>
          <w:noProof/>
        </w:rPr>
        <w:t>4</w:t>
      </w:r>
      <w:r>
        <w:fldChar w:fldCharType="end"/>
      </w:r>
      <w:bookmarkEnd w:id="5"/>
      <w:r>
        <w:t xml:space="preserve"> | Experimental setup</w:t>
      </w:r>
      <w:r w:rsidR="003822ED">
        <w:t>. Small: 3-5 students, Class: 6 and above</w:t>
      </w:r>
    </w:p>
    <w:p w14:paraId="0C465468" w14:textId="68283E72" w:rsidR="00834C12" w:rsidRDefault="00CC0316" w:rsidP="00834C12">
      <w:pPr>
        <w:jc w:val="both"/>
        <w:rPr>
          <w:b/>
          <w:bCs/>
          <w:sz w:val="24"/>
          <w:szCs w:val="24"/>
        </w:rPr>
      </w:pPr>
      <w:r w:rsidRPr="008A7662">
        <w:rPr>
          <w:b/>
          <w:bCs/>
          <w:sz w:val="24"/>
          <w:szCs w:val="24"/>
        </w:rPr>
        <w:t xml:space="preserve">Evolution of </w:t>
      </w:r>
      <w:r w:rsidR="008A7662" w:rsidRPr="008A7662">
        <w:rPr>
          <w:b/>
          <w:bCs/>
          <w:sz w:val="24"/>
          <w:szCs w:val="24"/>
        </w:rPr>
        <w:t xml:space="preserve">Social Educational Robotics Over </w:t>
      </w:r>
      <w:r w:rsidR="00E61C85" w:rsidRPr="008A7662">
        <w:rPr>
          <w:b/>
          <w:bCs/>
          <w:sz w:val="24"/>
          <w:szCs w:val="24"/>
        </w:rPr>
        <w:t>the</w:t>
      </w:r>
      <w:r w:rsidR="008A7662" w:rsidRPr="008A7662">
        <w:rPr>
          <w:b/>
          <w:bCs/>
          <w:sz w:val="24"/>
          <w:szCs w:val="24"/>
        </w:rPr>
        <w:t xml:space="preserve"> Years</w:t>
      </w:r>
    </w:p>
    <w:p w14:paraId="54197ED2" w14:textId="1E0A4D5B" w:rsidR="00C04B34" w:rsidRPr="00834C12" w:rsidRDefault="007248B0" w:rsidP="00834C12">
      <w:pPr>
        <w:jc w:val="both"/>
        <w:rPr>
          <w:b/>
          <w:bCs/>
          <w:sz w:val="24"/>
          <w:szCs w:val="24"/>
        </w:rPr>
      </w:pPr>
      <w:r w:rsidRPr="004B4A79">
        <w:rPr>
          <w:rFonts w:asciiTheme="minorHAnsi" w:hAnsiTheme="minorHAnsi" w:cstheme="minorHAnsi"/>
        </w:rPr>
        <w:t xml:space="preserve">As discussed earlier, and simply looking at the publication venues, there seems to be a shift </w:t>
      </w:r>
      <w:r w:rsidR="00084B3F" w:rsidRPr="004B4A79">
        <w:rPr>
          <w:rFonts w:asciiTheme="minorHAnsi" w:hAnsiTheme="minorHAnsi" w:cstheme="minorHAnsi"/>
        </w:rPr>
        <w:t>of the field towards demonstrating effective robot’s intervention in learning context</w:t>
      </w:r>
      <w:r w:rsidR="00C2261E" w:rsidRPr="004B4A79">
        <w:rPr>
          <w:rFonts w:asciiTheme="minorHAnsi" w:hAnsiTheme="minorHAnsi" w:cstheme="minorHAnsi"/>
        </w:rPr>
        <w:t>s</w:t>
      </w:r>
      <w:r w:rsidR="00084B3F" w:rsidRPr="004B4A79">
        <w:rPr>
          <w:rFonts w:asciiTheme="minorHAnsi" w:hAnsiTheme="minorHAnsi" w:cstheme="minorHAnsi"/>
        </w:rPr>
        <w:t xml:space="preserve">. </w:t>
      </w:r>
      <w:r w:rsidR="002C2478" w:rsidRPr="004B4A79">
        <w:rPr>
          <w:rFonts w:asciiTheme="minorHAnsi" w:hAnsiTheme="minorHAnsi" w:cstheme="minorHAnsi"/>
        </w:rPr>
        <w:t>Th</w:t>
      </w:r>
      <w:r w:rsidR="00E61C85" w:rsidRPr="004B4A79">
        <w:rPr>
          <w:rFonts w:asciiTheme="minorHAnsi" w:hAnsiTheme="minorHAnsi" w:cstheme="minorHAnsi"/>
        </w:rPr>
        <w:t xml:space="preserve">is </w:t>
      </w:r>
      <w:r w:rsidR="002C2478" w:rsidRPr="004B4A79">
        <w:rPr>
          <w:rFonts w:asciiTheme="minorHAnsi" w:hAnsiTheme="minorHAnsi" w:cstheme="minorHAnsi"/>
        </w:rPr>
        <w:t>section aims to look at the evolution of key aspects of studies in social educational robotics over the last 16 years</w:t>
      </w:r>
      <w:r w:rsidR="001214B4" w:rsidRPr="004B4A79">
        <w:rPr>
          <w:rFonts w:asciiTheme="minorHAnsi" w:hAnsiTheme="minorHAnsi" w:cstheme="minorHAnsi"/>
        </w:rPr>
        <w:t xml:space="preserve"> to </w:t>
      </w:r>
      <w:r w:rsidR="002633A8" w:rsidRPr="004B4A79">
        <w:rPr>
          <w:rFonts w:asciiTheme="minorHAnsi" w:hAnsiTheme="minorHAnsi" w:cstheme="minorHAnsi"/>
        </w:rPr>
        <w:t>observe potential research trends.</w:t>
      </w:r>
    </w:p>
    <w:p w14:paraId="52BC9B75" w14:textId="03B0FEE8" w:rsidR="006454DC" w:rsidRPr="00A47B3D" w:rsidRDefault="00635016" w:rsidP="006454DC">
      <w:pPr>
        <w:pStyle w:val="NormalWeb"/>
        <w:keepNext/>
        <w:jc w:val="both"/>
        <w:rPr>
          <w:rFonts w:asciiTheme="minorHAnsi" w:hAnsiTheme="minorHAnsi" w:cstheme="minorHAnsi"/>
          <w:sz w:val="22"/>
          <w:szCs w:val="22"/>
        </w:rPr>
      </w:pPr>
      <w:r w:rsidRPr="00FC0FC2">
        <w:rPr>
          <w:rFonts w:asciiTheme="minorHAnsi" w:hAnsiTheme="minorHAnsi" w:cstheme="minorHAnsi"/>
          <w:sz w:val="22"/>
          <w:szCs w:val="22"/>
        </w:rPr>
        <w:fldChar w:fldCharType="begin"/>
      </w:r>
      <w:r w:rsidRPr="00FC0FC2">
        <w:rPr>
          <w:rFonts w:asciiTheme="minorHAnsi" w:hAnsiTheme="minorHAnsi" w:cstheme="minorHAnsi"/>
          <w:sz w:val="22"/>
          <w:szCs w:val="22"/>
        </w:rPr>
        <w:instrText xml:space="preserve"> REF _Ref38126232 \h </w:instrText>
      </w:r>
      <w:r w:rsidR="00FC0FC2" w:rsidRPr="00FC0FC2">
        <w:rPr>
          <w:rFonts w:asciiTheme="minorHAnsi" w:hAnsiTheme="minorHAnsi" w:cstheme="minorHAnsi"/>
          <w:sz w:val="22"/>
          <w:szCs w:val="22"/>
        </w:rPr>
        <w:instrText xml:space="preserve"> \* MERGEFORMAT </w:instrText>
      </w:r>
      <w:r w:rsidRPr="00FC0FC2">
        <w:rPr>
          <w:rFonts w:asciiTheme="minorHAnsi" w:hAnsiTheme="minorHAnsi" w:cstheme="minorHAnsi"/>
          <w:sz w:val="22"/>
          <w:szCs w:val="22"/>
        </w:rPr>
      </w:r>
      <w:r w:rsidRPr="00FC0FC2">
        <w:rPr>
          <w:rFonts w:asciiTheme="minorHAnsi" w:hAnsiTheme="minorHAnsi" w:cstheme="minorHAnsi"/>
          <w:sz w:val="22"/>
          <w:szCs w:val="22"/>
        </w:rPr>
        <w:fldChar w:fldCharType="separate"/>
      </w:r>
      <w:r w:rsidRPr="00FC0FC2">
        <w:rPr>
          <w:rFonts w:asciiTheme="minorHAnsi" w:hAnsiTheme="minorHAnsi" w:cstheme="minorHAnsi"/>
          <w:sz w:val="22"/>
          <w:szCs w:val="22"/>
        </w:rPr>
        <w:t xml:space="preserve">Figure </w:t>
      </w:r>
      <w:r w:rsidRPr="00FC0FC2">
        <w:rPr>
          <w:rFonts w:asciiTheme="minorHAnsi" w:hAnsiTheme="minorHAnsi" w:cstheme="minorHAnsi"/>
          <w:noProof/>
          <w:sz w:val="22"/>
          <w:szCs w:val="22"/>
        </w:rPr>
        <w:t>3</w:t>
      </w:r>
      <w:r w:rsidRPr="00FC0FC2">
        <w:rPr>
          <w:rFonts w:asciiTheme="minorHAnsi" w:hAnsiTheme="minorHAnsi" w:cstheme="minorHAnsi"/>
          <w:sz w:val="22"/>
          <w:szCs w:val="22"/>
        </w:rPr>
        <w:fldChar w:fldCharType="end"/>
      </w:r>
      <w:r w:rsidRPr="00FC0FC2">
        <w:rPr>
          <w:rFonts w:asciiTheme="minorHAnsi" w:hAnsiTheme="minorHAnsi" w:cstheme="minorHAnsi"/>
          <w:sz w:val="22"/>
          <w:szCs w:val="22"/>
        </w:rPr>
        <w:t xml:space="preserve"> (a) </w:t>
      </w:r>
      <w:r w:rsidR="00450C0A" w:rsidRPr="00FC0FC2">
        <w:rPr>
          <w:rFonts w:asciiTheme="minorHAnsi" w:hAnsiTheme="minorHAnsi" w:cstheme="minorHAnsi"/>
          <w:sz w:val="22"/>
          <w:szCs w:val="22"/>
        </w:rPr>
        <w:t>shows</w:t>
      </w:r>
      <w:r w:rsidR="00450C0A" w:rsidRPr="004B4A79">
        <w:rPr>
          <w:rFonts w:asciiTheme="minorHAnsi" w:hAnsiTheme="minorHAnsi" w:cstheme="minorHAnsi"/>
          <w:sz w:val="22"/>
          <w:szCs w:val="22"/>
        </w:rPr>
        <w:t xml:space="preserve"> a clear trend of research studies involving children participants. </w:t>
      </w:r>
      <w:r w:rsidR="00143BD0" w:rsidRPr="004B4A79">
        <w:rPr>
          <w:rFonts w:asciiTheme="minorHAnsi" w:hAnsiTheme="minorHAnsi" w:cstheme="minorHAnsi"/>
          <w:sz w:val="22"/>
          <w:szCs w:val="22"/>
        </w:rPr>
        <w:t>Like</w:t>
      </w:r>
      <w:r w:rsidR="00143BD0">
        <w:rPr>
          <w:rFonts w:asciiTheme="minorHAnsi" w:hAnsiTheme="minorHAnsi" w:cstheme="minorHAnsi"/>
          <w:sz w:val="22"/>
          <w:szCs w:val="22"/>
        </w:rPr>
        <w:t xml:space="preserve"> the observations of</w:t>
      </w:r>
      <w:r w:rsidR="00256F2C" w:rsidRPr="004B4A79">
        <w:rPr>
          <w:rFonts w:asciiTheme="minorHAnsi" w:hAnsiTheme="minorHAnsi" w:cstheme="minorHAnsi"/>
          <w:sz w:val="22"/>
          <w:szCs w:val="22"/>
        </w:rPr>
        <w:t xml:space="preserve"> </w:t>
      </w:r>
      <w:r w:rsidR="005D1554" w:rsidRPr="004B4A79">
        <w:rPr>
          <w:rFonts w:asciiTheme="minorHAnsi" w:hAnsiTheme="minorHAnsi" w:cstheme="minorHAnsi"/>
          <w:sz w:val="22"/>
          <w:szCs w:val="22"/>
        </w:rPr>
        <w:t>Belpaeme et al.</w:t>
      </w:r>
      <w:r w:rsidR="00C06C74">
        <w:rPr>
          <w:rFonts w:asciiTheme="minorHAnsi" w:hAnsiTheme="minorHAnsi" w:cstheme="minorHAnsi"/>
          <w:sz w:val="22"/>
          <w:szCs w:val="22"/>
        </w:rPr>
        <w:t xml:space="preserve"> </w:t>
      </w:r>
      <w:r w:rsidR="00C06C74">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42ib2E0a","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C06C74">
        <w:rPr>
          <w:rFonts w:asciiTheme="minorHAnsi" w:hAnsiTheme="minorHAnsi" w:cstheme="minorHAnsi"/>
          <w:sz w:val="22"/>
          <w:szCs w:val="22"/>
        </w:rPr>
        <w:fldChar w:fldCharType="separate"/>
      </w:r>
      <w:r w:rsidR="00C06C74">
        <w:rPr>
          <w:rFonts w:asciiTheme="minorHAnsi" w:hAnsiTheme="minorHAnsi" w:cstheme="minorHAnsi"/>
          <w:noProof/>
          <w:sz w:val="22"/>
          <w:szCs w:val="22"/>
        </w:rPr>
        <w:t>(11)</w:t>
      </w:r>
      <w:r w:rsidR="00C06C74">
        <w:rPr>
          <w:rFonts w:asciiTheme="minorHAnsi" w:hAnsiTheme="minorHAnsi" w:cstheme="minorHAnsi"/>
          <w:sz w:val="22"/>
          <w:szCs w:val="22"/>
        </w:rPr>
        <w:fldChar w:fldCharType="end"/>
      </w:r>
      <w:r w:rsidR="005D1554" w:rsidRPr="004B4A79">
        <w:rPr>
          <w:rFonts w:asciiTheme="minorHAnsi" w:hAnsiTheme="minorHAnsi" w:cstheme="minorHAnsi"/>
          <w:sz w:val="22"/>
          <w:szCs w:val="22"/>
        </w:rPr>
        <w:t xml:space="preserve">, </w:t>
      </w:r>
      <w:r w:rsidR="00450C0A" w:rsidRPr="004B4A79">
        <w:rPr>
          <w:rFonts w:asciiTheme="minorHAnsi" w:hAnsiTheme="minorHAnsi" w:cstheme="minorHAnsi"/>
          <w:sz w:val="22"/>
          <w:szCs w:val="22"/>
        </w:rPr>
        <w:t xml:space="preserve">we noticed a large </w:t>
      </w:r>
      <w:r w:rsidR="00801CD7">
        <w:rPr>
          <w:rFonts w:asciiTheme="minorHAnsi" w:hAnsiTheme="minorHAnsi" w:cstheme="minorHAnsi"/>
          <w:sz w:val="22"/>
          <w:szCs w:val="22"/>
        </w:rPr>
        <w:t>body</w:t>
      </w:r>
      <w:r w:rsidR="00450C0A" w:rsidRPr="004B4A79">
        <w:rPr>
          <w:rFonts w:asciiTheme="minorHAnsi" w:hAnsiTheme="minorHAnsi" w:cstheme="minorHAnsi"/>
          <w:sz w:val="22"/>
          <w:szCs w:val="22"/>
        </w:rPr>
        <w:t xml:space="preserve"> of research </w:t>
      </w:r>
      <w:r w:rsidR="00801CD7">
        <w:rPr>
          <w:rFonts w:asciiTheme="minorHAnsi" w:hAnsiTheme="minorHAnsi" w:cstheme="minorHAnsi"/>
          <w:sz w:val="22"/>
          <w:szCs w:val="22"/>
        </w:rPr>
        <w:t>pertaining to</w:t>
      </w:r>
      <w:r w:rsidR="00450C0A" w:rsidRPr="004B4A79">
        <w:rPr>
          <w:rFonts w:asciiTheme="minorHAnsi" w:hAnsiTheme="minorHAnsi" w:cstheme="minorHAnsi"/>
          <w:sz w:val="22"/>
          <w:szCs w:val="22"/>
        </w:rPr>
        <w:t xml:space="preserve"> elementary and primary school learners. While this trend can be justified by the current educational needs of the young</w:t>
      </w:r>
      <w:r w:rsidR="00801CD7">
        <w:rPr>
          <w:rFonts w:asciiTheme="minorHAnsi" w:hAnsiTheme="minorHAnsi" w:cstheme="minorHAnsi"/>
          <w:sz w:val="22"/>
          <w:szCs w:val="22"/>
        </w:rPr>
        <w:t>er</w:t>
      </w:r>
      <w:r w:rsidR="00450C0A" w:rsidRPr="004B4A79">
        <w:rPr>
          <w:rFonts w:asciiTheme="minorHAnsi" w:hAnsiTheme="minorHAnsi" w:cstheme="minorHAnsi"/>
          <w:sz w:val="22"/>
          <w:szCs w:val="22"/>
        </w:rPr>
        <w:t xml:space="preserve"> population, one can wonder if it </w:t>
      </w:r>
      <w:r w:rsidR="00CD4BCE" w:rsidRPr="004B4A79">
        <w:rPr>
          <w:rFonts w:asciiTheme="minorHAnsi" w:hAnsiTheme="minorHAnsi" w:cstheme="minorHAnsi"/>
          <w:sz w:val="22"/>
          <w:szCs w:val="22"/>
        </w:rPr>
        <w:t>could be</w:t>
      </w:r>
      <w:r w:rsidR="00450C0A" w:rsidRPr="004B4A79">
        <w:rPr>
          <w:rFonts w:asciiTheme="minorHAnsi" w:hAnsiTheme="minorHAnsi" w:cstheme="minorHAnsi"/>
          <w:sz w:val="22"/>
          <w:szCs w:val="22"/>
        </w:rPr>
        <w:t xml:space="preserve"> a consequence of the robot’s design, </w:t>
      </w:r>
      <w:r w:rsidR="007E3F81" w:rsidRPr="004B4A79">
        <w:rPr>
          <w:rFonts w:asciiTheme="minorHAnsi" w:hAnsiTheme="minorHAnsi" w:cstheme="minorHAnsi"/>
          <w:sz w:val="22"/>
          <w:szCs w:val="22"/>
        </w:rPr>
        <w:t xml:space="preserve">its’ </w:t>
      </w:r>
      <w:r w:rsidR="00450C0A" w:rsidRPr="004B4A79">
        <w:rPr>
          <w:rFonts w:asciiTheme="minorHAnsi" w:hAnsiTheme="minorHAnsi" w:cstheme="minorHAnsi"/>
          <w:sz w:val="22"/>
          <w:szCs w:val="22"/>
        </w:rPr>
        <w:t xml:space="preserve">abilities and </w:t>
      </w:r>
      <w:r w:rsidR="007E3F81" w:rsidRPr="004B4A79">
        <w:rPr>
          <w:rFonts w:asciiTheme="minorHAnsi" w:hAnsiTheme="minorHAnsi" w:cstheme="minorHAnsi"/>
          <w:sz w:val="22"/>
          <w:szCs w:val="22"/>
        </w:rPr>
        <w:t xml:space="preserve">its’ </w:t>
      </w:r>
      <w:r w:rsidR="00450C0A" w:rsidRPr="004B4A79">
        <w:rPr>
          <w:rFonts w:asciiTheme="minorHAnsi" w:hAnsiTheme="minorHAnsi" w:cstheme="minorHAnsi"/>
          <w:sz w:val="22"/>
          <w:szCs w:val="22"/>
        </w:rPr>
        <w:t xml:space="preserve">credibility in the social role attributed to it in the learning context. Concerning the reported outcomes, </w:t>
      </w:r>
      <w:r w:rsidR="0042666E">
        <w:rPr>
          <w:rFonts w:asciiTheme="minorHAnsi" w:hAnsiTheme="minorHAnsi" w:cstheme="minorHAnsi"/>
          <w:sz w:val="22"/>
          <w:szCs w:val="22"/>
        </w:rPr>
        <w:t>affective and cognitive ou</w:t>
      </w:r>
      <w:r w:rsidR="001E3E59">
        <w:rPr>
          <w:rFonts w:asciiTheme="minorHAnsi" w:hAnsiTheme="minorHAnsi" w:cstheme="minorHAnsi"/>
          <w:sz w:val="22"/>
          <w:szCs w:val="22"/>
        </w:rPr>
        <w:t>tcomes we</w:t>
      </w:r>
      <w:r w:rsidR="00900C81">
        <w:rPr>
          <w:rFonts w:asciiTheme="minorHAnsi" w:hAnsiTheme="minorHAnsi" w:cstheme="minorHAnsi"/>
          <w:sz w:val="22"/>
          <w:szCs w:val="22"/>
        </w:rPr>
        <w:t>r</w:t>
      </w:r>
      <w:r w:rsidR="001E3E59">
        <w:rPr>
          <w:rFonts w:asciiTheme="minorHAnsi" w:hAnsiTheme="minorHAnsi" w:cstheme="minorHAnsi"/>
          <w:sz w:val="22"/>
          <w:szCs w:val="22"/>
        </w:rPr>
        <w:t xml:space="preserve">e distinguished and annotated for </w:t>
      </w:r>
      <w:r w:rsidR="004B4504">
        <w:rPr>
          <w:rFonts w:asciiTheme="minorHAnsi" w:hAnsiTheme="minorHAnsi" w:cstheme="minorHAnsi"/>
          <w:sz w:val="22"/>
          <w:szCs w:val="22"/>
        </w:rPr>
        <w:t>the new papers added to the dataset</w:t>
      </w:r>
      <w:r w:rsidR="00900C81">
        <w:rPr>
          <w:rFonts w:asciiTheme="minorHAnsi" w:hAnsiTheme="minorHAnsi" w:cstheme="minorHAnsi"/>
          <w:sz w:val="22"/>
          <w:szCs w:val="22"/>
        </w:rPr>
        <w:t xml:space="preserve"> similarly</w:t>
      </w:r>
      <w:r w:rsidR="00CB65CB">
        <w:rPr>
          <w:rFonts w:asciiTheme="minorHAnsi" w:hAnsiTheme="minorHAnsi" w:cstheme="minorHAnsi"/>
          <w:sz w:val="22"/>
          <w:szCs w:val="22"/>
        </w:rPr>
        <w:t xml:space="preserve"> to</w:t>
      </w:r>
      <w:r w:rsidR="00A501BD">
        <w:rPr>
          <w:rFonts w:asciiTheme="minorHAnsi" w:hAnsiTheme="minorHAnsi" w:cstheme="minorHAnsi"/>
          <w:sz w:val="22"/>
          <w:szCs w:val="22"/>
        </w:rPr>
        <w:t xml:space="preserve"> </w:t>
      </w:r>
      <w:r w:rsidR="000E0980">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fkWPkRIp","properties":{"formattedCitation":"(11)","plainCitation":"(11)","noteIndex":0},"citationItems":[{"id":3865,"uris":["http://zotero.org/groups/2419050/items/8Z6YH9NG"],"uri":["http://zotero.org/groups/2419050/items/8Z6YH9NG"],"itemData":{"id":3865,"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0E0980">
        <w:rPr>
          <w:rFonts w:asciiTheme="minorHAnsi" w:hAnsiTheme="minorHAnsi" w:cstheme="minorHAnsi"/>
          <w:sz w:val="22"/>
          <w:szCs w:val="22"/>
        </w:rPr>
        <w:fldChar w:fldCharType="separate"/>
      </w:r>
      <w:r w:rsidR="00AC151C">
        <w:rPr>
          <w:rFonts w:asciiTheme="minorHAnsi" w:hAnsiTheme="minorHAnsi" w:cstheme="minorHAnsi"/>
          <w:noProof/>
          <w:sz w:val="22"/>
          <w:szCs w:val="22"/>
        </w:rPr>
        <w:t>(11)</w:t>
      </w:r>
      <w:r w:rsidR="000E0980">
        <w:rPr>
          <w:rFonts w:asciiTheme="minorHAnsi" w:hAnsiTheme="minorHAnsi" w:cstheme="minorHAnsi"/>
          <w:sz w:val="22"/>
          <w:szCs w:val="22"/>
        </w:rPr>
        <w:fldChar w:fldCharType="end"/>
      </w:r>
      <w:r w:rsidR="00235BCC">
        <w:rPr>
          <w:rFonts w:asciiTheme="minorHAnsi" w:hAnsiTheme="minorHAnsi" w:cstheme="minorHAnsi"/>
          <w:sz w:val="22"/>
          <w:szCs w:val="22"/>
        </w:rPr>
        <w:t>. W</w:t>
      </w:r>
      <w:r w:rsidR="00450C0A" w:rsidRPr="004B4A79">
        <w:rPr>
          <w:rFonts w:asciiTheme="minorHAnsi" w:hAnsiTheme="minorHAnsi" w:cstheme="minorHAnsi"/>
          <w:sz w:val="22"/>
          <w:szCs w:val="22"/>
        </w:rPr>
        <w:t xml:space="preserve">hile before 2016, studies </w:t>
      </w:r>
      <w:r w:rsidR="00450C0A" w:rsidRPr="007941EF">
        <w:rPr>
          <w:rFonts w:asciiTheme="minorHAnsi" w:hAnsiTheme="minorHAnsi" w:cstheme="minorHAnsi"/>
          <w:sz w:val="22"/>
          <w:szCs w:val="22"/>
        </w:rPr>
        <w:t>were tackling either affective or cognitive outcomes</w:t>
      </w:r>
      <w:r w:rsidR="00801CD7">
        <w:rPr>
          <w:rFonts w:asciiTheme="minorHAnsi" w:hAnsiTheme="minorHAnsi" w:cstheme="minorHAnsi"/>
          <w:sz w:val="22"/>
          <w:szCs w:val="22"/>
        </w:rPr>
        <w:t xml:space="preserve"> exclusively</w:t>
      </w:r>
      <w:r w:rsidR="00287F7B">
        <w:rPr>
          <w:rFonts w:asciiTheme="minorHAnsi" w:hAnsiTheme="minorHAnsi" w:cstheme="minorHAnsi"/>
          <w:sz w:val="22"/>
          <w:szCs w:val="22"/>
        </w:rPr>
        <w:t>.</w:t>
      </w:r>
      <w:r w:rsidR="00450C0A" w:rsidRPr="004B4A79">
        <w:rPr>
          <w:rFonts w:asciiTheme="minorHAnsi" w:hAnsiTheme="minorHAnsi" w:cstheme="minorHAnsi"/>
          <w:sz w:val="22"/>
          <w:szCs w:val="22"/>
        </w:rPr>
        <w:t xml:space="preserve"> </w:t>
      </w:r>
      <w:r w:rsidR="0061314A">
        <w:rPr>
          <w:rFonts w:asciiTheme="minorHAnsi" w:hAnsiTheme="minorHAnsi" w:cstheme="minorHAnsi"/>
          <w:sz w:val="22"/>
          <w:szCs w:val="22"/>
        </w:rPr>
        <w:t>U</w:t>
      </w:r>
      <w:r w:rsidR="0061314A" w:rsidRPr="007941EF">
        <w:rPr>
          <w:rFonts w:asciiTheme="minorHAnsi" w:hAnsiTheme="minorHAnsi" w:cstheme="minorHAnsi"/>
          <w:sz w:val="22"/>
          <w:szCs w:val="22"/>
        </w:rPr>
        <w:t xml:space="preserve">sing data up to 2016, Belpaeme et al. found that </w:t>
      </w:r>
      <w:r w:rsidR="0061314A">
        <w:rPr>
          <w:rFonts w:asciiTheme="minorHAnsi" w:hAnsiTheme="minorHAnsi" w:cstheme="minorHAnsi"/>
          <w:sz w:val="22"/>
          <w:szCs w:val="22"/>
        </w:rPr>
        <w:t xml:space="preserve">a large number of works </w:t>
      </w:r>
      <w:r w:rsidR="0061314A" w:rsidRPr="007941EF">
        <w:rPr>
          <w:rFonts w:asciiTheme="minorHAnsi" w:hAnsiTheme="minorHAnsi" w:cstheme="minorHAnsi"/>
          <w:sz w:val="22"/>
          <w:szCs w:val="22"/>
        </w:rPr>
        <w:t>were presenting affective outcomes.</w:t>
      </w:r>
      <w:r w:rsidR="0061314A" w:rsidRPr="003031B7">
        <w:rPr>
          <w:rFonts w:asciiTheme="minorHAnsi" w:hAnsiTheme="minorHAnsi" w:cstheme="minorHAnsi"/>
          <w:sz w:val="22"/>
          <w:szCs w:val="22"/>
        </w:rPr>
        <w:t xml:space="preserve"> </w:t>
      </w:r>
      <w:r w:rsidR="00355162">
        <w:rPr>
          <w:rFonts w:asciiTheme="minorHAnsi" w:hAnsiTheme="minorHAnsi" w:cstheme="minorHAnsi"/>
          <w:sz w:val="22"/>
          <w:szCs w:val="22"/>
        </w:rPr>
        <w:t xml:space="preserve">However, </w:t>
      </w:r>
      <w:r w:rsidR="000272E2">
        <w:rPr>
          <w:rFonts w:asciiTheme="minorHAnsi" w:hAnsiTheme="minorHAnsi" w:cstheme="minorHAnsi"/>
          <w:sz w:val="22"/>
          <w:szCs w:val="22"/>
        </w:rPr>
        <w:t>t</w:t>
      </w:r>
      <w:r w:rsidR="00287F7B">
        <w:rPr>
          <w:rFonts w:asciiTheme="minorHAnsi" w:hAnsiTheme="minorHAnsi" w:cstheme="minorHAnsi"/>
          <w:sz w:val="22"/>
          <w:szCs w:val="22"/>
        </w:rPr>
        <w:t>he</w:t>
      </w:r>
      <w:r w:rsidR="00450C0A" w:rsidRPr="007941EF">
        <w:rPr>
          <w:rFonts w:asciiTheme="minorHAnsi" w:hAnsiTheme="minorHAnsi" w:cstheme="minorHAnsi"/>
          <w:sz w:val="22"/>
          <w:szCs w:val="22"/>
        </w:rPr>
        <w:t xml:space="preserve"> pas</w:t>
      </w:r>
      <w:r w:rsidR="00C2029F" w:rsidRPr="007941EF">
        <w:rPr>
          <w:rFonts w:asciiTheme="minorHAnsi" w:hAnsiTheme="minorHAnsi" w:cstheme="minorHAnsi"/>
          <w:sz w:val="22"/>
          <w:szCs w:val="22"/>
        </w:rPr>
        <w:t>t</w:t>
      </w:r>
      <w:r w:rsidR="00450C0A" w:rsidRPr="007941EF">
        <w:rPr>
          <w:rFonts w:asciiTheme="minorHAnsi" w:hAnsiTheme="minorHAnsi" w:cstheme="minorHAnsi"/>
          <w:sz w:val="22"/>
          <w:szCs w:val="22"/>
        </w:rPr>
        <w:t xml:space="preserve"> </w:t>
      </w:r>
      <w:r w:rsidR="00287F7B">
        <w:rPr>
          <w:rFonts w:asciiTheme="minorHAnsi" w:hAnsiTheme="minorHAnsi" w:cstheme="minorHAnsi"/>
          <w:sz w:val="22"/>
          <w:szCs w:val="22"/>
        </w:rPr>
        <w:t>three</w:t>
      </w:r>
      <w:r w:rsidR="00450C0A" w:rsidRPr="007941EF">
        <w:rPr>
          <w:rFonts w:asciiTheme="minorHAnsi" w:hAnsiTheme="minorHAnsi" w:cstheme="minorHAnsi"/>
          <w:sz w:val="22"/>
          <w:szCs w:val="22"/>
        </w:rPr>
        <w:t xml:space="preserve"> years </w:t>
      </w:r>
      <w:r w:rsidR="00287F7B">
        <w:rPr>
          <w:rFonts w:asciiTheme="minorHAnsi" w:hAnsiTheme="minorHAnsi" w:cstheme="minorHAnsi"/>
          <w:sz w:val="22"/>
          <w:szCs w:val="22"/>
        </w:rPr>
        <w:t>have revealed an emerging</w:t>
      </w:r>
      <w:r w:rsidR="00450C0A" w:rsidRPr="004B4A79">
        <w:rPr>
          <w:rFonts w:asciiTheme="minorHAnsi" w:hAnsiTheme="minorHAnsi" w:cstheme="minorHAnsi"/>
          <w:sz w:val="22"/>
          <w:szCs w:val="22"/>
        </w:rPr>
        <w:t xml:space="preserve"> </w:t>
      </w:r>
      <w:r w:rsidR="00454CBF">
        <w:rPr>
          <w:rFonts w:asciiTheme="minorHAnsi" w:hAnsiTheme="minorHAnsi" w:cstheme="minorHAnsi"/>
          <w:sz w:val="22"/>
          <w:szCs w:val="22"/>
        </w:rPr>
        <w:t xml:space="preserve">inclusive </w:t>
      </w:r>
      <w:r w:rsidR="00450C0A" w:rsidRPr="004B4A79">
        <w:rPr>
          <w:rFonts w:asciiTheme="minorHAnsi" w:hAnsiTheme="minorHAnsi" w:cstheme="minorHAnsi"/>
          <w:sz w:val="22"/>
          <w:szCs w:val="22"/>
        </w:rPr>
        <w:t xml:space="preserve">trend </w:t>
      </w:r>
      <w:r w:rsidR="00454CBF">
        <w:rPr>
          <w:rFonts w:asciiTheme="minorHAnsi" w:hAnsiTheme="minorHAnsi" w:cstheme="minorHAnsi"/>
          <w:sz w:val="22"/>
          <w:szCs w:val="22"/>
        </w:rPr>
        <w:t>of</w:t>
      </w:r>
      <w:r w:rsidR="00450C0A" w:rsidRPr="007941EF">
        <w:rPr>
          <w:rFonts w:asciiTheme="minorHAnsi" w:hAnsiTheme="minorHAnsi" w:cstheme="minorHAnsi"/>
          <w:sz w:val="22"/>
          <w:szCs w:val="22"/>
        </w:rPr>
        <w:t xml:space="preserve"> </w:t>
      </w:r>
      <w:r w:rsidR="009C57C3" w:rsidRPr="007941EF">
        <w:rPr>
          <w:rFonts w:asciiTheme="minorHAnsi" w:hAnsiTheme="minorHAnsi" w:cstheme="minorHAnsi"/>
          <w:sz w:val="22"/>
          <w:szCs w:val="22"/>
        </w:rPr>
        <w:t>reporting</w:t>
      </w:r>
      <w:r w:rsidR="00450C0A" w:rsidRPr="007941EF">
        <w:rPr>
          <w:rFonts w:asciiTheme="minorHAnsi" w:hAnsiTheme="minorHAnsi" w:cstheme="minorHAnsi"/>
          <w:sz w:val="22"/>
          <w:szCs w:val="22"/>
        </w:rPr>
        <w:t xml:space="preserve"> </w:t>
      </w:r>
      <w:r w:rsidR="003D5E1F" w:rsidRPr="007941EF">
        <w:rPr>
          <w:rFonts w:asciiTheme="minorHAnsi" w:hAnsiTheme="minorHAnsi" w:cstheme="minorHAnsi"/>
          <w:sz w:val="22"/>
          <w:szCs w:val="22"/>
        </w:rPr>
        <w:t xml:space="preserve">on </w:t>
      </w:r>
      <w:r w:rsidR="00450C0A" w:rsidRPr="007941EF">
        <w:rPr>
          <w:rFonts w:asciiTheme="minorHAnsi" w:hAnsiTheme="minorHAnsi" w:cstheme="minorHAnsi"/>
          <w:sz w:val="22"/>
          <w:szCs w:val="22"/>
        </w:rPr>
        <w:t>both affective and cognitive outcomes</w:t>
      </w:r>
      <w:r w:rsidR="00454CBF">
        <w:rPr>
          <w:rFonts w:asciiTheme="minorHAnsi" w:hAnsiTheme="minorHAnsi" w:cstheme="minorHAnsi"/>
          <w:sz w:val="22"/>
          <w:szCs w:val="22"/>
        </w:rPr>
        <w:t xml:space="preserve"> rather than focusing on a single one</w:t>
      </w:r>
      <w:r w:rsidR="005775B6">
        <w:rPr>
          <w:rFonts w:asciiTheme="minorHAnsi" w:hAnsiTheme="minorHAnsi" w:cstheme="minorHAnsi"/>
          <w:sz w:val="22"/>
          <w:szCs w:val="22"/>
        </w:rPr>
        <w:t xml:space="preserve"> (see </w:t>
      </w:r>
      <w:r w:rsidR="00FC0FC2" w:rsidRPr="00FC0FC2">
        <w:rPr>
          <w:rFonts w:asciiTheme="minorHAnsi" w:hAnsiTheme="minorHAnsi" w:cstheme="minorHAnsi"/>
          <w:sz w:val="22"/>
          <w:szCs w:val="22"/>
        </w:rPr>
        <w:fldChar w:fldCharType="begin"/>
      </w:r>
      <w:r w:rsidR="00FC0FC2" w:rsidRPr="00FC0FC2">
        <w:rPr>
          <w:rFonts w:asciiTheme="minorHAnsi" w:hAnsiTheme="minorHAnsi" w:cstheme="minorHAnsi"/>
          <w:sz w:val="22"/>
          <w:szCs w:val="22"/>
        </w:rPr>
        <w:instrText xml:space="preserve"> REF _Ref38126232 \h  \* MERGEFORMAT </w:instrText>
      </w:r>
      <w:r w:rsidR="00FC0FC2" w:rsidRPr="00FC0FC2">
        <w:rPr>
          <w:rFonts w:asciiTheme="minorHAnsi" w:hAnsiTheme="minorHAnsi" w:cstheme="minorHAnsi"/>
          <w:sz w:val="22"/>
          <w:szCs w:val="22"/>
        </w:rPr>
      </w:r>
      <w:r w:rsidR="00FC0FC2" w:rsidRPr="00FC0FC2">
        <w:rPr>
          <w:rFonts w:asciiTheme="minorHAnsi" w:hAnsiTheme="minorHAnsi" w:cstheme="minorHAnsi"/>
          <w:sz w:val="22"/>
          <w:szCs w:val="22"/>
        </w:rPr>
        <w:fldChar w:fldCharType="separate"/>
      </w:r>
      <w:r w:rsidR="00FC0FC2" w:rsidRPr="00FC0FC2">
        <w:rPr>
          <w:rFonts w:asciiTheme="minorHAnsi" w:hAnsiTheme="minorHAnsi" w:cstheme="minorHAnsi"/>
          <w:sz w:val="22"/>
          <w:szCs w:val="22"/>
        </w:rPr>
        <w:t xml:space="preserve">Figure </w:t>
      </w:r>
      <w:r w:rsidR="00FC0FC2" w:rsidRPr="00FC0FC2">
        <w:rPr>
          <w:rFonts w:asciiTheme="minorHAnsi" w:hAnsiTheme="minorHAnsi" w:cstheme="minorHAnsi"/>
          <w:noProof/>
          <w:sz w:val="22"/>
          <w:szCs w:val="22"/>
        </w:rPr>
        <w:t>3</w:t>
      </w:r>
      <w:r w:rsidR="00FC0FC2" w:rsidRPr="00FC0FC2">
        <w:rPr>
          <w:rFonts w:asciiTheme="minorHAnsi" w:hAnsiTheme="minorHAnsi" w:cstheme="minorHAnsi"/>
          <w:sz w:val="22"/>
          <w:szCs w:val="22"/>
        </w:rPr>
        <w:fldChar w:fldCharType="end"/>
      </w:r>
      <w:r w:rsidR="00FC0FC2" w:rsidRPr="00FC0FC2">
        <w:rPr>
          <w:rFonts w:asciiTheme="minorHAnsi" w:hAnsiTheme="minorHAnsi" w:cstheme="minorHAnsi"/>
          <w:sz w:val="22"/>
          <w:szCs w:val="22"/>
        </w:rPr>
        <w:t xml:space="preserve"> (b)</w:t>
      </w:r>
      <w:r w:rsidR="00FC0FC2">
        <w:rPr>
          <w:rFonts w:asciiTheme="minorHAnsi" w:hAnsiTheme="minorHAnsi" w:cstheme="minorHAnsi"/>
          <w:sz w:val="22"/>
          <w:szCs w:val="22"/>
        </w:rPr>
        <w:t xml:space="preserve"> </w:t>
      </w:r>
      <w:r w:rsidR="005775B6">
        <w:rPr>
          <w:rFonts w:asciiTheme="minorHAnsi" w:hAnsiTheme="minorHAnsi" w:cstheme="minorHAnsi"/>
          <w:sz w:val="22"/>
          <w:szCs w:val="22"/>
        </w:rPr>
        <w:t>)</w:t>
      </w:r>
      <w:r w:rsidR="00450C0A" w:rsidRPr="004B4A79">
        <w:rPr>
          <w:rFonts w:asciiTheme="minorHAnsi" w:hAnsiTheme="minorHAnsi" w:cstheme="minorHAnsi"/>
          <w:sz w:val="22"/>
          <w:szCs w:val="22"/>
        </w:rPr>
        <w:t>.</w:t>
      </w:r>
      <w:r w:rsidR="00450C0A" w:rsidRPr="007941EF">
        <w:rPr>
          <w:rFonts w:asciiTheme="minorHAnsi" w:hAnsiTheme="minorHAnsi" w:cstheme="minorHAnsi"/>
          <w:sz w:val="22"/>
          <w:szCs w:val="22"/>
        </w:rPr>
        <w:t xml:space="preserve"> This trend is at the benefit of evaluating cognitive impact of the robot and to investigate its worth. </w:t>
      </w:r>
      <w:r w:rsidR="00801CD7">
        <w:rPr>
          <w:rFonts w:asciiTheme="minorHAnsi" w:hAnsiTheme="minorHAnsi" w:cstheme="minorHAnsi"/>
          <w:sz w:val="22"/>
          <w:szCs w:val="22"/>
        </w:rPr>
        <w:t>We</w:t>
      </w:r>
      <w:r w:rsidR="00E8058A" w:rsidRPr="003031B7">
        <w:rPr>
          <w:rFonts w:asciiTheme="minorHAnsi" w:hAnsiTheme="minorHAnsi" w:cstheme="minorHAnsi"/>
          <w:sz w:val="22"/>
          <w:szCs w:val="22"/>
        </w:rPr>
        <w:t xml:space="preserve"> </w:t>
      </w:r>
      <w:r w:rsidR="0061314A">
        <w:rPr>
          <w:rFonts w:asciiTheme="minorHAnsi" w:hAnsiTheme="minorHAnsi" w:cstheme="minorHAnsi"/>
          <w:sz w:val="22"/>
          <w:szCs w:val="22"/>
        </w:rPr>
        <w:t xml:space="preserve">also </w:t>
      </w:r>
      <w:r w:rsidR="00E8058A" w:rsidRPr="003031B7">
        <w:rPr>
          <w:rFonts w:asciiTheme="minorHAnsi" w:hAnsiTheme="minorHAnsi" w:cstheme="minorHAnsi"/>
          <w:sz w:val="22"/>
          <w:szCs w:val="22"/>
        </w:rPr>
        <w:t>notice</w:t>
      </w:r>
      <w:r w:rsidR="0061314A">
        <w:rPr>
          <w:rFonts w:asciiTheme="minorHAnsi" w:hAnsiTheme="minorHAnsi" w:cstheme="minorHAnsi"/>
          <w:sz w:val="22"/>
          <w:szCs w:val="22"/>
        </w:rPr>
        <w:t>d</w:t>
      </w:r>
      <w:r w:rsidR="00E8058A" w:rsidRPr="003031B7">
        <w:rPr>
          <w:rFonts w:asciiTheme="minorHAnsi" w:hAnsiTheme="minorHAnsi" w:cstheme="minorHAnsi"/>
          <w:sz w:val="22"/>
          <w:szCs w:val="22"/>
        </w:rPr>
        <w:t xml:space="preserve"> that </w:t>
      </w:r>
      <w:r w:rsidR="00801CD7">
        <w:rPr>
          <w:rFonts w:asciiTheme="minorHAnsi" w:hAnsiTheme="minorHAnsi" w:cstheme="minorHAnsi"/>
          <w:sz w:val="22"/>
          <w:szCs w:val="22"/>
        </w:rPr>
        <w:t xml:space="preserve">a </w:t>
      </w:r>
      <w:r w:rsidR="00E8058A" w:rsidRPr="003031B7">
        <w:rPr>
          <w:rFonts w:asciiTheme="minorHAnsi" w:hAnsiTheme="minorHAnsi" w:cstheme="minorHAnsi"/>
          <w:sz w:val="22"/>
          <w:szCs w:val="22"/>
        </w:rPr>
        <w:t xml:space="preserve">very </w:t>
      </w:r>
      <w:r w:rsidR="00801CD7">
        <w:rPr>
          <w:rFonts w:asciiTheme="minorHAnsi" w:hAnsiTheme="minorHAnsi" w:cstheme="minorHAnsi"/>
          <w:sz w:val="22"/>
          <w:szCs w:val="22"/>
        </w:rPr>
        <w:t>small</w:t>
      </w:r>
      <w:r w:rsidR="00E8058A" w:rsidRPr="003031B7">
        <w:rPr>
          <w:rFonts w:asciiTheme="minorHAnsi" w:hAnsiTheme="minorHAnsi" w:cstheme="minorHAnsi"/>
          <w:sz w:val="22"/>
          <w:szCs w:val="22"/>
        </w:rPr>
        <w:t xml:space="preserve"> </w:t>
      </w:r>
      <w:r w:rsidR="00801CD7">
        <w:rPr>
          <w:rFonts w:asciiTheme="minorHAnsi" w:hAnsiTheme="minorHAnsi" w:cstheme="minorHAnsi"/>
          <w:sz w:val="22"/>
          <w:szCs w:val="22"/>
        </w:rPr>
        <w:t>number of</w:t>
      </w:r>
      <w:r w:rsidR="00E8058A" w:rsidRPr="003031B7">
        <w:rPr>
          <w:rFonts w:asciiTheme="minorHAnsi" w:hAnsiTheme="minorHAnsi" w:cstheme="minorHAnsi"/>
          <w:sz w:val="22"/>
          <w:szCs w:val="22"/>
        </w:rPr>
        <w:t xml:space="preserve"> stud</w:t>
      </w:r>
      <w:r w:rsidR="00B04BD2" w:rsidRPr="003031B7">
        <w:rPr>
          <w:rFonts w:asciiTheme="minorHAnsi" w:hAnsiTheme="minorHAnsi" w:cstheme="minorHAnsi"/>
          <w:sz w:val="22"/>
          <w:szCs w:val="22"/>
        </w:rPr>
        <w:t xml:space="preserve">ies </w:t>
      </w:r>
      <w:r w:rsidR="005D6991" w:rsidRPr="003031B7">
        <w:rPr>
          <w:rFonts w:asciiTheme="minorHAnsi" w:hAnsiTheme="minorHAnsi" w:cstheme="minorHAnsi"/>
          <w:sz w:val="22"/>
          <w:szCs w:val="22"/>
        </w:rPr>
        <w:t xml:space="preserve">target </w:t>
      </w:r>
      <w:r w:rsidR="00EA3508">
        <w:rPr>
          <w:rFonts w:asciiTheme="minorHAnsi" w:hAnsiTheme="minorHAnsi" w:cstheme="minorHAnsi"/>
          <w:sz w:val="22"/>
          <w:szCs w:val="22"/>
        </w:rPr>
        <w:t xml:space="preserve">the </w:t>
      </w:r>
      <w:r w:rsidR="005D6991" w:rsidRPr="003031B7">
        <w:rPr>
          <w:rFonts w:asciiTheme="minorHAnsi" w:hAnsiTheme="minorHAnsi" w:cstheme="minorHAnsi"/>
          <w:sz w:val="22"/>
          <w:szCs w:val="22"/>
        </w:rPr>
        <w:t>teachers</w:t>
      </w:r>
      <w:r w:rsidR="002F47DA">
        <w:rPr>
          <w:rFonts w:asciiTheme="minorHAnsi" w:hAnsiTheme="minorHAnsi" w:cstheme="minorHAnsi"/>
          <w:sz w:val="22"/>
          <w:szCs w:val="22"/>
        </w:rPr>
        <w:t>’</w:t>
      </w:r>
      <w:r w:rsidR="005D6991" w:rsidRPr="003031B7">
        <w:rPr>
          <w:rFonts w:asciiTheme="minorHAnsi" w:hAnsiTheme="minorHAnsi" w:cstheme="minorHAnsi"/>
          <w:sz w:val="22"/>
          <w:szCs w:val="22"/>
        </w:rPr>
        <w:t xml:space="preserve"> or </w:t>
      </w:r>
      <w:r w:rsidR="008E6CF7">
        <w:rPr>
          <w:rFonts w:asciiTheme="minorHAnsi" w:hAnsiTheme="minorHAnsi" w:cstheme="minorHAnsi"/>
          <w:sz w:val="22"/>
          <w:szCs w:val="22"/>
        </w:rPr>
        <w:t xml:space="preserve">the </w:t>
      </w:r>
      <w:r w:rsidR="002F47DA">
        <w:rPr>
          <w:rFonts w:asciiTheme="minorHAnsi" w:hAnsiTheme="minorHAnsi" w:cstheme="minorHAnsi"/>
          <w:sz w:val="22"/>
          <w:szCs w:val="22"/>
        </w:rPr>
        <w:t>educators’</w:t>
      </w:r>
      <w:r w:rsidR="005D6991" w:rsidRPr="003031B7">
        <w:rPr>
          <w:rFonts w:asciiTheme="minorHAnsi" w:hAnsiTheme="minorHAnsi" w:cstheme="minorHAnsi"/>
          <w:sz w:val="22"/>
          <w:szCs w:val="22"/>
        </w:rPr>
        <w:t xml:space="preserve"> </w:t>
      </w:r>
      <w:r w:rsidR="00892B1A">
        <w:rPr>
          <w:rFonts w:asciiTheme="minorHAnsi" w:hAnsiTheme="minorHAnsi" w:cstheme="minorHAnsi"/>
          <w:sz w:val="22"/>
          <w:szCs w:val="22"/>
        </w:rPr>
        <w:t xml:space="preserve">ease at </w:t>
      </w:r>
      <w:r w:rsidR="002D5B04">
        <w:rPr>
          <w:rFonts w:asciiTheme="minorHAnsi" w:hAnsiTheme="minorHAnsi" w:cstheme="minorHAnsi"/>
          <w:sz w:val="22"/>
          <w:szCs w:val="22"/>
        </w:rPr>
        <w:t xml:space="preserve">physically </w:t>
      </w:r>
      <w:r w:rsidR="00892B1A">
        <w:rPr>
          <w:rFonts w:asciiTheme="minorHAnsi" w:hAnsiTheme="minorHAnsi" w:cstheme="minorHAnsi"/>
          <w:sz w:val="22"/>
          <w:szCs w:val="22"/>
        </w:rPr>
        <w:t xml:space="preserve">using </w:t>
      </w:r>
      <w:r w:rsidR="005D6991" w:rsidRPr="003031B7">
        <w:rPr>
          <w:rFonts w:asciiTheme="minorHAnsi" w:hAnsiTheme="minorHAnsi" w:cstheme="minorHAnsi"/>
          <w:sz w:val="22"/>
          <w:szCs w:val="22"/>
        </w:rPr>
        <w:t>social robots in educational contexts.</w:t>
      </w:r>
    </w:p>
    <w:p w14:paraId="5A9F6F5C" w14:textId="3BA63597" w:rsidR="00A47B3D" w:rsidRDefault="00450C0A" w:rsidP="00E25D40">
      <w:pPr>
        <w:spacing w:after="0" w:line="240" w:lineRule="auto"/>
        <w:jc w:val="both"/>
        <w:sectPr w:rsidR="00A47B3D" w:rsidSect="000F0830">
          <w:footerReference w:type="default" r:id="rId18"/>
          <w:type w:val="continuous"/>
          <w:pgSz w:w="11907" w:h="16840"/>
          <w:pgMar w:top="720" w:right="720" w:bottom="720" w:left="720" w:header="720" w:footer="720" w:gutter="0"/>
          <w:cols w:space="720"/>
          <w:docGrid w:linePitch="299"/>
        </w:sectPr>
      </w:pPr>
      <w:r>
        <w:t xml:space="preserve">Looking at </w:t>
      </w:r>
      <w:r w:rsidR="00EC0A18">
        <w:t xml:space="preserve">the </w:t>
      </w:r>
      <w:r>
        <w:t>offline impact of learning session</w:t>
      </w:r>
      <w:r w:rsidR="00EC0A18">
        <w:t>s</w:t>
      </w:r>
      <w:r>
        <w:t xml:space="preserve"> with </w:t>
      </w:r>
      <w:r w:rsidR="00EC0A18">
        <w:t>a</w:t>
      </w:r>
      <w:r>
        <w:t xml:space="preserve"> robot, we investigate</w:t>
      </w:r>
      <w:r w:rsidR="00B234F2">
        <w:t>d</w:t>
      </w:r>
      <w:r>
        <w:t xml:space="preserve"> how many papers were reporting retention outcomes. Indeed, when dealing with learning, especially with a robot, one would expect that the effect of learning is not </w:t>
      </w:r>
      <w:r w:rsidR="00D05F5A">
        <w:t>limited</w:t>
      </w:r>
      <w:r>
        <w:t xml:space="preserve"> to the session itself but that students </w:t>
      </w:r>
      <w:r w:rsidR="004409AD">
        <w:t xml:space="preserve">not only </w:t>
      </w:r>
      <w:r>
        <w:t xml:space="preserve">retain </w:t>
      </w:r>
      <w:r w:rsidR="004409AD">
        <w:t>but</w:t>
      </w:r>
      <w:r>
        <w:t xml:space="preserve"> even </w:t>
      </w:r>
      <w:r w:rsidR="004409AD">
        <w:t>find themselves to be</w:t>
      </w:r>
      <w:r>
        <w:t xml:space="preserve"> able to transfer what they’ve learned with the robot afterwards in time. </w:t>
      </w:r>
      <w:r w:rsidR="003F0536">
        <w:t>While</w:t>
      </w:r>
      <w:r w:rsidR="00456CBA">
        <w:t xml:space="preserve"> most of the </w:t>
      </w:r>
      <w:r w:rsidR="004409AD">
        <w:t>works</w:t>
      </w:r>
      <w:r w:rsidR="00456CBA">
        <w:t xml:space="preserve"> reporting cognitive outcomes present results </w:t>
      </w:r>
      <w:r w:rsidR="00ED2556">
        <w:t>on</w:t>
      </w:r>
      <w:r w:rsidR="001D2939">
        <w:t xml:space="preserve"> immediate post</w:t>
      </w:r>
      <w:r w:rsidR="0012313E">
        <w:t xml:space="preserve">-tests, </w:t>
      </w:r>
      <w:r>
        <w:t xml:space="preserve">only 15% of </w:t>
      </w:r>
      <w:r w:rsidR="004A5E64">
        <w:t>works</w:t>
      </w:r>
      <w:r>
        <w:t xml:space="preserve"> published report </w:t>
      </w:r>
      <w:r w:rsidR="0024154F">
        <w:t>on</w:t>
      </w:r>
      <w:r>
        <w:t xml:space="preserve"> retention </w:t>
      </w:r>
      <w:r w:rsidR="0024154F">
        <w:t>outcomes</w:t>
      </w:r>
      <w:r w:rsidR="00A47B3D">
        <w:t>.</w:t>
      </w:r>
    </w:p>
    <w:p w14:paraId="3C42F536" w14:textId="77777777" w:rsidR="008E1D0A" w:rsidRDefault="008E1D0A" w:rsidP="00E25D40">
      <w:pPr>
        <w:pStyle w:val="NormalWeb"/>
        <w:spacing w:after="0" w:afterAutospacing="0"/>
        <w:jc w:val="both"/>
        <w:rPr>
          <w:rFonts w:asciiTheme="minorHAnsi" w:hAnsiTheme="minorHAnsi" w:cstheme="minorHAnsi"/>
          <w:sz w:val="22"/>
          <w:szCs w:val="22"/>
        </w:rPr>
        <w:sectPr w:rsidR="008E1D0A" w:rsidSect="00A47B3D">
          <w:type w:val="continuous"/>
          <w:pgSz w:w="11907" w:h="16840"/>
          <w:pgMar w:top="720" w:right="720" w:bottom="720" w:left="720" w:header="720" w:footer="720" w:gutter="0"/>
          <w:cols w:space="720"/>
          <w:docGrid w:linePitch="299"/>
        </w:sectPr>
      </w:pPr>
    </w:p>
    <w:p w14:paraId="05DE92C9" w14:textId="138B9C67" w:rsidR="00F54CC1" w:rsidRDefault="00F55E31" w:rsidP="00E25D40">
      <w:pPr>
        <w:pStyle w:val="NormalWeb"/>
        <w:spacing w:after="0" w:afterAutospacing="0"/>
        <w:jc w:val="both"/>
        <w:rPr>
          <w:rFonts w:asciiTheme="minorHAnsi" w:hAnsiTheme="minorHAnsi" w:cstheme="minorHAnsi"/>
          <w:sz w:val="22"/>
          <w:szCs w:val="22"/>
        </w:rPr>
      </w:pPr>
      <w:r w:rsidRPr="00B01722">
        <w:rPr>
          <w:rFonts w:asciiTheme="minorHAnsi" w:hAnsiTheme="minorHAnsi" w:cstheme="minorHAnsi"/>
          <w:sz w:val="22"/>
          <w:szCs w:val="22"/>
        </w:rPr>
        <w:t xml:space="preserve">A </w:t>
      </w:r>
      <w:r w:rsidR="009B2817" w:rsidRPr="00B01722">
        <w:rPr>
          <w:rFonts w:asciiTheme="minorHAnsi" w:hAnsiTheme="minorHAnsi" w:cstheme="minorHAnsi"/>
          <w:sz w:val="22"/>
          <w:szCs w:val="22"/>
        </w:rPr>
        <w:t>major</w:t>
      </w:r>
      <w:r w:rsidRPr="00B01722">
        <w:rPr>
          <w:rFonts w:asciiTheme="minorHAnsi" w:hAnsiTheme="minorHAnsi" w:cstheme="minorHAnsi"/>
          <w:sz w:val="22"/>
          <w:szCs w:val="22"/>
        </w:rPr>
        <w:t xml:space="preserve"> research</w:t>
      </w:r>
      <w:r w:rsidR="00C467EB">
        <w:rPr>
          <w:rFonts w:asciiTheme="minorHAnsi" w:hAnsiTheme="minorHAnsi" w:cstheme="minorHAnsi"/>
          <w:sz w:val="22"/>
          <w:szCs w:val="22"/>
        </w:rPr>
        <w:t>-</w:t>
      </w:r>
      <w:r w:rsidRPr="00B01722">
        <w:rPr>
          <w:rFonts w:asciiTheme="minorHAnsi" w:hAnsiTheme="minorHAnsi" w:cstheme="minorHAnsi"/>
          <w:sz w:val="22"/>
          <w:szCs w:val="22"/>
        </w:rPr>
        <w:t xml:space="preserve">question addressed in social educational robotics research deals with </w:t>
      </w:r>
      <w:r w:rsidRPr="00AC311B">
        <w:rPr>
          <w:rFonts w:asciiTheme="minorHAnsi" w:hAnsiTheme="minorHAnsi" w:cstheme="minorHAnsi"/>
          <w:b/>
          <w:bCs/>
          <w:sz w:val="22"/>
          <w:szCs w:val="22"/>
        </w:rPr>
        <w:t>social adaptation and personalization</w:t>
      </w:r>
      <w:r w:rsidRPr="00B01722">
        <w:rPr>
          <w:rFonts w:asciiTheme="minorHAnsi" w:hAnsiTheme="minorHAnsi" w:cstheme="minorHAnsi"/>
          <w:sz w:val="22"/>
          <w:szCs w:val="22"/>
        </w:rPr>
        <w:t>. Thi</w:t>
      </w:r>
      <w:r w:rsidR="009B2817" w:rsidRPr="00B01722">
        <w:rPr>
          <w:rFonts w:asciiTheme="minorHAnsi" w:hAnsiTheme="minorHAnsi" w:cstheme="minorHAnsi"/>
          <w:sz w:val="22"/>
          <w:szCs w:val="22"/>
        </w:rPr>
        <w:t xml:space="preserve">s research is motivated by </w:t>
      </w:r>
      <w:r w:rsidR="00176339">
        <w:rPr>
          <w:rFonts w:asciiTheme="minorHAnsi" w:hAnsiTheme="minorHAnsi" w:cstheme="minorHAnsi"/>
          <w:sz w:val="22"/>
          <w:szCs w:val="22"/>
        </w:rPr>
        <w:t xml:space="preserve">the </w:t>
      </w:r>
      <w:r w:rsidR="009B2817" w:rsidRPr="00B01722">
        <w:rPr>
          <w:rFonts w:asciiTheme="minorHAnsi" w:hAnsiTheme="minorHAnsi" w:cstheme="minorHAnsi"/>
          <w:sz w:val="22"/>
          <w:szCs w:val="22"/>
        </w:rPr>
        <w:t xml:space="preserve">will to promote individualized and tailored learning experience. As a consequence, </w:t>
      </w:r>
      <w:r w:rsidR="008459CF" w:rsidRPr="00B01722">
        <w:rPr>
          <w:rFonts w:asciiTheme="minorHAnsi" w:hAnsiTheme="minorHAnsi" w:cstheme="minorHAnsi"/>
          <w:sz w:val="22"/>
          <w:szCs w:val="22"/>
        </w:rPr>
        <w:t xml:space="preserve">a large majority of research studies reporting on advances in personalization of learning are conducted with </w:t>
      </w:r>
      <w:r w:rsidR="00EA2213" w:rsidRPr="00B01722">
        <w:rPr>
          <w:rFonts w:asciiTheme="minorHAnsi" w:hAnsiTheme="minorHAnsi" w:cstheme="minorHAnsi"/>
          <w:sz w:val="22"/>
          <w:szCs w:val="22"/>
        </w:rPr>
        <w:t>one student at a time</w:t>
      </w:r>
      <w:r w:rsidR="00EA2213" w:rsidRPr="0040203D">
        <w:rPr>
          <w:rFonts w:asciiTheme="minorHAnsi" w:hAnsiTheme="minorHAnsi" w:cstheme="minorHAnsi"/>
          <w:sz w:val="22"/>
          <w:szCs w:val="22"/>
        </w:rPr>
        <w:t xml:space="preserve"> (see</w:t>
      </w:r>
      <w:r w:rsidR="0040203D" w:rsidRPr="0040203D">
        <w:rPr>
          <w:rFonts w:asciiTheme="minorHAnsi" w:hAnsiTheme="minorHAnsi" w:cstheme="minorHAnsi"/>
          <w:sz w:val="22"/>
          <w:szCs w:val="22"/>
        </w:rPr>
        <w:t xml:space="preserve"> </w:t>
      </w:r>
      <w:r w:rsidR="0040203D" w:rsidRPr="0040203D">
        <w:rPr>
          <w:rFonts w:asciiTheme="minorHAnsi" w:hAnsiTheme="minorHAnsi" w:cstheme="minorHAnsi"/>
          <w:sz w:val="22"/>
          <w:szCs w:val="22"/>
        </w:rPr>
        <w:fldChar w:fldCharType="begin"/>
      </w:r>
      <w:r w:rsidR="0040203D" w:rsidRPr="0040203D">
        <w:rPr>
          <w:rFonts w:asciiTheme="minorHAnsi" w:hAnsiTheme="minorHAnsi" w:cstheme="minorHAnsi"/>
          <w:sz w:val="22"/>
          <w:szCs w:val="22"/>
        </w:rPr>
        <w:instrText xml:space="preserve"> REF _Ref38127244 \h  \* MERGEFORMAT </w:instrText>
      </w:r>
      <w:r w:rsidR="0040203D" w:rsidRPr="0040203D">
        <w:rPr>
          <w:rFonts w:asciiTheme="minorHAnsi" w:hAnsiTheme="minorHAnsi" w:cstheme="minorHAnsi"/>
          <w:sz w:val="22"/>
          <w:szCs w:val="22"/>
        </w:rPr>
      </w:r>
      <w:r w:rsidR="0040203D" w:rsidRPr="0040203D">
        <w:rPr>
          <w:rFonts w:asciiTheme="minorHAnsi" w:hAnsiTheme="minorHAnsi" w:cstheme="minorHAnsi"/>
          <w:sz w:val="22"/>
          <w:szCs w:val="22"/>
        </w:rPr>
        <w:fldChar w:fldCharType="separate"/>
      </w:r>
      <w:r w:rsidR="0040203D" w:rsidRPr="0040203D">
        <w:rPr>
          <w:rFonts w:asciiTheme="minorHAnsi" w:hAnsiTheme="minorHAnsi"/>
          <w:sz w:val="22"/>
          <w:szCs w:val="22"/>
        </w:rPr>
        <w:t xml:space="preserve">Figure </w:t>
      </w:r>
      <w:r w:rsidR="0040203D" w:rsidRPr="0040203D">
        <w:rPr>
          <w:rFonts w:asciiTheme="minorHAnsi" w:hAnsiTheme="minorHAnsi"/>
          <w:noProof/>
          <w:sz w:val="22"/>
          <w:szCs w:val="22"/>
        </w:rPr>
        <w:t>4</w:t>
      </w:r>
      <w:r w:rsidR="0040203D" w:rsidRPr="0040203D">
        <w:rPr>
          <w:rFonts w:asciiTheme="minorHAnsi" w:hAnsiTheme="minorHAnsi" w:cstheme="minorHAnsi"/>
          <w:sz w:val="22"/>
          <w:szCs w:val="22"/>
        </w:rPr>
        <w:fldChar w:fldCharType="end"/>
      </w:r>
      <w:r w:rsidR="0040203D" w:rsidRPr="0040203D">
        <w:rPr>
          <w:rFonts w:asciiTheme="minorHAnsi" w:hAnsiTheme="minorHAnsi" w:cstheme="minorHAnsi"/>
          <w:sz w:val="22"/>
          <w:szCs w:val="22"/>
        </w:rPr>
        <w:t xml:space="preserve"> (a)</w:t>
      </w:r>
      <w:r w:rsidR="0040203D">
        <w:rPr>
          <w:rFonts w:asciiTheme="minorHAnsi" w:hAnsiTheme="minorHAnsi" w:cstheme="minorHAnsi"/>
          <w:sz w:val="22"/>
          <w:szCs w:val="22"/>
        </w:rPr>
        <w:t xml:space="preserve"> </w:t>
      </w:r>
      <w:r w:rsidR="000278D8" w:rsidRPr="00B01722">
        <w:rPr>
          <w:rFonts w:asciiTheme="minorHAnsi" w:hAnsiTheme="minorHAnsi" w:cstheme="minorHAnsi"/>
          <w:sz w:val="22"/>
          <w:szCs w:val="22"/>
        </w:rPr>
        <w:t xml:space="preserve">). </w:t>
      </w:r>
      <w:r w:rsidR="000B31B5">
        <w:rPr>
          <w:rFonts w:asciiTheme="minorHAnsi" w:hAnsiTheme="minorHAnsi" w:cstheme="minorHAnsi"/>
          <w:sz w:val="22"/>
          <w:szCs w:val="22"/>
        </w:rPr>
        <w:t xml:space="preserve">This trend is particularly true for papers published </w:t>
      </w:r>
      <w:r w:rsidR="00756BED">
        <w:rPr>
          <w:rFonts w:asciiTheme="minorHAnsi" w:hAnsiTheme="minorHAnsi" w:cstheme="minorHAnsi"/>
          <w:sz w:val="22"/>
          <w:szCs w:val="22"/>
        </w:rPr>
        <w:t>over</w:t>
      </w:r>
      <w:r w:rsidR="000B31B5">
        <w:rPr>
          <w:rFonts w:asciiTheme="minorHAnsi" w:hAnsiTheme="minorHAnsi" w:cstheme="minorHAnsi"/>
          <w:sz w:val="22"/>
          <w:szCs w:val="22"/>
        </w:rPr>
        <w:t xml:space="preserve"> the last 5 years</w:t>
      </w:r>
      <w:r w:rsidR="00953C0F">
        <w:rPr>
          <w:rFonts w:asciiTheme="minorHAnsi" w:hAnsiTheme="minorHAnsi" w:cstheme="minorHAnsi"/>
          <w:sz w:val="22"/>
          <w:szCs w:val="22"/>
        </w:rPr>
        <w:t>, during which the proposition of one-to-one setup</w:t>
      </w:r>
      <w:r w:rsidR="00030D3F">
        <w:rPr>
          <w:rFonts w:asciiTheme="minorHAnsi" w:hAnsiTheme="minorHAnsi" w:cstheme="minorHAnsi"/>
          <w:sz w:val="22"/>
          <w:szCs w:val="22"/>
        </w:rPr>
        <w:t>s</w:t>
      </w:r>
      <w:r w:rsidR="00953C0F">
        <w:rPr>
          <w:rFonts w:asciiTheme="minorHAnsi" w:hAnsiTheme="minorHAnsi" w:cstheme="minorHAnsi"/>
          <w:sz w:val="22"/>
          <w:szCs w:val="22"/>
        </w:rPr>
        <w:t xml:space="preserve"> has increased </w:t>
      </w:r>
      <w:r w:rsidR="00826D5C">
        <w:rPr>
          <w:rFonts w:asciiTheme="minorHAnsi" w:hAnsiTheme="minorHAnsi" w:cstheme="minorHAnsi"/>
          <w:sz w:val="22"/>
          <w:szCs w:val="22"/>
        </w:rPr>
        <w:t>up</w:t>
      </w:r>
      <w:r w:rsidR="00A734DF">
        <w:rPr>
          <w:rFonts w:asciiTheme="minorHAnsi" w:hAnsiTheme="minorHAnsi" w:cstheme="minorHAnsi"/>
          <w:sz w:val="22"/>
          <w:szCs w:val="22"/>
        </w:rPr>
        <w:t xml:space="preserve"> </w:t>
      </w:r>
      <w:r w:rsidR="00826D5C">
        <w:rPr>
          <w:rFonts w:asciiTheme="minorHAnsi" w:hAnsiTheme="minorHAnsi" w:cstheme="minorHAnsi"/>
          <w:sz w:val="22"/>
          <w:szCs w:val="22"/>
        </w:rPr>
        <w:t>to mo</w:t>
      </w:r>
      <w:r w:rsidR="00A734DF">
        <w:rPr>
          <w:rFonts w:asciiTheme="minorHAnsi" w:hAnsiTheme="minorHAnsi" w:cstheme="minorHAnsi"/>
          <w:sz w:val="22"/>
          <w:szCs w:val="22"/>
        </w:rPr>
        <w:t>r</w:t>
      </w:r>
      <w:r w:rsidR="00826D5C">
        <w:rPr>
          <w:rFonts w:asciiTheme="minorHAnsi" w:hAnsiTheme="minorHAnsi" w:cstheme="minorHAnsi"/>
          <w:sz w:val="22"/>
          <w:szCs w:val="22"/>
        </w:rPr>
        <w:t>e than 80%</w:t>
      </w:r>
      <w:r w:rsidR="000B31B5">
        <w:rPr>
          <w:rFonts w:asciiTheme="minorHAnsi" w:hAnsiTheme="minorHAnsi" w:cstheme="minorHAnsi"/>
          <w:sz w:val="22"/>
          <w:szCs w:val="22"/>
        </w:rPr>
        <w:t xml:space="preserve">. </w:t>
      </w:r>
      <w:r w:rsidR="006E3B7C" w:rsidRPr="00B01722">
        <w:rPr>
          <w:rFonts w:asciiTheme="minorHAnsi" w:hAnsiTheme="minorHAnsi" w:cstheme="minorHAnsi"/>
          <w:sz w:val="22"/>
          <w:szCs w:val="22"/>
        </w:rPr>
        <w:t xml:space="preserve">These studies have proposed exiting novel methods to </w:t>
      </w:r>
      <w:r w:rsidR="0076320D" w:rsidRPr="00B01722">
        <w:rPr>
          <w:rFonts w:asciiTheme="minorHAnsi" w:hAnsiTheme="minorHAnsi" w:cstheme="minorHAnsi"/>
          <w:sz w:val="22"/>
          <w:szCs w:val="22"/>
        </w:rPr>
        <w:t xml:space="preserve">enable robots to </w:t>
      </w:r>
      <w:r w:rsidR="00967715" w:rsidRPr="00B01722">
        <w:rPr>
          <w:rFonts w:asciiTheme="minorHAnsi" w:hAnsiTheme="minorHAnsi" w:cstheme="minorHAnsi"/>
          <w:sz w:val="22"/>
          <w:szCs w:val="22"/>
        </w:rPr>
        <w:t xml:space="preserve">adapt the learning content as well as </w:t>
      </w:r>
      <w:r w:rsidR="00EF7251" w:rsidRPr="00B01722">
        <w:rPr>
          <w:rFonts w:asciiTheme="minorHAnsi" w:hAnsiTheme="minorHAnsi" w:cstheme="minorHAnsi"/>
          <w:sz w:val="22"/>
          <w:szCs w:val="22"/>
        </w:rPr>
        <w:t>its</w:t>
      </w:r>
      <w:r w:rsidR="00967715" w:rsidRPr="00B01722">
        <w:rPr>
          <w:rFonts w:asciiTheme="minorHAnsi" w:hAnsiTheme="minorHAnsi" w:cstheme="minorHAnsi"/>
          <w:sz w:val="22"/>
          <w:szCs w:val="22"/>
        </w:rPr>
        <w:t xml:space="preserve"> </w:t>
      </w:r>
      <w:r w:rsidR="003D3F67" w:rsidRPr="00B01722">
        <w:rPr>
          <w:rFonts w:asciiTheme="minorHAnsi" w:hAnsiTheme="minorHAnsi" w:cstheme="minorHAnsi"/>
          <w:sz w:val="22"/>
          <w:szCs w:val="22"/>
        </w:rPr>
        <w:t xml:space="preserve">social </w:t>
      </w:r>
      <w:r w:rsidR="00EF7251" w:rsidRPr="00B01722">
        <w:rPr>
          <w:rFonts w:asciiTheme="minorHAnsi" w:hAnsiTheme="minorHAnsi" w:cstheme="minorHAnsi"/>
          <w:sz w:val="22"/>
          <w:szCs w:val="22"/>
        </w:rPr>
        <w:t>behavior</w:t>
      </w:r>
      <w:r w:rsidR="003D3F67" w:rsidRPr="00B01722">
        <w:rPr>
          <w:rFonts w:asciiTheme="minorHAnsi" w:hAnsiTheme="minorHAnsi" w:cstheme="minorHAnsi"/>
          <w:sz w:val="22"/>
          <w:szCs w:val="22"/>
        </w:rPr>
        <w:t>.</w:t>
      </w:r>
      <w:r w:rsidR="007C4E2B" w:rsidRPr="00B01722">
        <w:rPr>
          <w:rFonts w:asciiTheme="minorHAnsi" w:hAnsiTheme="minorHAnsi" w:cstheme="minorHAnsi"/>
          <w:sz w:val="22"/>
          <w:szCs w:val="22"/>
        </w:rPr>
        <w:t xml:space="preserve"> </w:t>
      </w:r>
      <w:r w:rsidR="00613B01">
        <w:rPr>
          <w:rFonts w:asciiTheme="minorHAnsi" w:hAnsiTheme="minorHAnsi" w:cstheme="minorHAnsi"/>
          <w:sz w:val="22"/>
          <w:szCs w:val="22"/>
        </w:rPr>
        <w:t>W</w:t>
      </w:r>
      <w:r w:rsidR="00F37AFF">
        <w:rPr>
          <w:rFonts w:asciiTheme="minorHAnsi" w:hAnsiTheme="minorHAnsi" w:cstheme="minorHAnsi"/>
          <w:sz w:val="22"/>
          <w:szCs w:val="22"/>
        </w:rPr>
        <w:t xml:space="preserve">e </w:t>
      </w:r>
      <w:r w:rsidR="00613B01">
        <w:rPr>
          <w:rFonts w:asciiTheme="minorHAnsi" w:hAnsiTheme="minorHAnsi" w:cstheme="minorHAnsi"/>
          <w:sz w:val="22"/>
          <w:szCs w:val="22"/>
        </w:rPr>
        <w:t>refer</w:t>
      </w:r>
      <w:r w:rsidR="00C57F8C">
        <w:rPr>
          <w:rFonts w:asciiTheme="minorHAnsi" w:hAnsiTheme="minorHAnsi" w:cstheme="minorHAnsi"/>
          <w:sz w:val="22"/>
          <w:szCs w:val="22"/>
        </w:rPr>
        <w:t xml:space="preserve"> </w:t>
      </w:r>
      <w:r w:rsidR="00613B01">
        <w:rPr>
          <w:rFonts w:asciiTheme="minorHAnsi" w:hAnsiTheme="minorHAnsi" w:cstheme="minorHAnsi"/>
          <w:sz w:val="22"/>
          <w:szCs w:val="22"/>
        </w:rPr>
        <w:t>to works</w:t>
      </w:r>
      <w:r w:rsidR="00F37AFF">
        <w:rPr>
          <w:rFonts w:asciiTheme="minorHAnsi" w:hAnsiTheme="minorHAnsi" w:cstheme="minorHAnsi"/>
          <w:sz w:val="22"/>
          <w:szCs w:val="22"/>
        </w:rPr>
        <w:t xml:space="preserve"> that </w:t>
      </w:r>
      <w:r w:rsidR="00146A0C">
        <w:rPr>
          <w:rFonts w:asciiTheme="minorHAnsi" w:hAnsiTheme="minorHAnsi" w:cstheme="minorHAnsi"/>
          <w:sz w:val="22"/>
          <w:szCs w:val="22"/>
        </w:rPr>
        <w:t>mentioned</w:t>
      </w:r>
      <w:r w:rsidR="00ED153F">
        <w:rPr>
          <w:rFonts w:asciiTheme="minorHAnsi" w:hAnsiTheme="minorHAnsi" w:cstheme="minorHAnsi"/>
          <w:sz w:val="22"/>
          <w:szCs w:val="22"/>
        </w:rPr>
        <w:t xml:space="preserve"> us</w:t>
      </w:r>
      <w:r w:rsidR="00146A0C">
        <w:rPr>
          <w:rFonts w:asciiTheme="minorHAnsi" w:hAnsiTheme="minorHAnsi" w:cstheme="minorHAnsi"/>
          <w:sz w:val="22"/>
          <w:szCs w:val="22"/>
        </w:rPr>
        <w:t>ing</w:t>
      </w:r>
      <w:r w:rsidR="00ED153F">
        <w:rPr>
          <w:rFonts w:asciiTheme="minorHAnsi" w:hAnsiTheme="minorHAnsi" w:cstheme="minorHAnsi"/>
          <w:sz w:val="22"/>
          <w:szCs w:val="22"/>
        </w:rPr>
        <w:t xml:space="preserve"> a Wizard of Oz or other kind</w:t>
      </w:r>
      <w:r w:rsidR="00146A0C">
        <w:rPr>
          <w:rFonts w:asciiTheme="minorHAnsi" w:hAnsiTheme="minorHAnsi" w:cstheme="minorHAnsi"/>
          <w:sz w:val="22"/>
          <w:szCs w:val="22"/>
        </w:rPr>
        <w:t>s</w:t>
      </w:r>
      <w:r w:rsidR="00ED153F">
        <w:rPr>
          <w:rFonts w:asciiTheme="minorHAnsi" w:hAnsiTheme="minorHAnsi" w:cstheme="minorHAnsi"/>
          <w:sz w:val="22"/>
          <w:szCs w:val="22"/>
        </w:rPr>
        <w:t xml:space="preserve"> of human interventions </w:t>
      </w:r>
      <w:r w:rsidR="00BA5171">
        <w:rPr>
          <w:rFonts w:asciiTheme="minorHAnsi" w:hAnsiTheme="minorHAnsi" w:cstheme="minorHAnsi"/>
          <w:sz w:val="22"/>
          <w:szCs w:val="22"/>
        </w:rPr>
        <w:t xml:space="preserve">to control </w:t>
      </w:r>
      <w:r w:rsidR="00EC4380">
        <w:rPr>
          <w:rFonts w:asciiTheme="minorHAnsi" w:hAnsiTheme="minorHAnsi" w:cstheme="minorHAnsi"/>
          <w:sz w:val="22"/>
          <w:szCs w:val="22"/>
        </w:rPr>
        <w:t>the robot while it was interacting with the learners</w:t>
      </w:r>
      <w:r w:rsidR="00613B01">
        <w:rPr>
          <w:rFonts w:asciiTheme="minorHAnsi" w:hAnsiTheme="minorHAnsi" w:cstheme="minorHAnsi"/>
          <w:sz w:val="22"/>
          <w:szCs w:val="22"/>
        </w:rPr>
        <w:t xml:space="preserve"> as ‘Teleoperated’</w:t>
      </w:r>
      <w:r w:rsidR="0044137C">
        <w:rPr>
          <w:rFonts w:asciiTheme="minorHAnsi" w:hAnsiTheme="minorHAnsi" w:cstheme="minorHAnsi"/>
          <w:sz w:val="22"/>
          <w:szCs w:val="22"/>
        </w:rPr>
        <w:t xml:space="preserve">. </w:t>
      </w:r>
      <w:r w:rsidR="0040203D" w:rsidRPr="0040203D">
        <w:rPr>
          <w:rFonts w:asciiTheme="minorHAnsi" w:hAnsiTheme="minorHAnsi" w:cstheme="minorHAnsi"/>
          <w:sz w:val="22"/>
          <w:szCs w:val="22"/>
        </w:rPr>
        <w:fldChar w:fldCharType="begin"/>
      </w:r>
      <w:r w:rsidR="0040203D" w:rsidRPr="0040203D">
        <w:rPr>
          <w:rFonts w:asciiTheme="minorHAnsi" w:hAnsiTheme="minorHAnsi" w:cstheme="minorHAnsi"/>
          <w:sz w:val="22"/>
          <w:szCs w:val="22"/>
        </w:rPr>
        <w:instrText xml:space="preserve"> REF _Ref38127244 \h  \* MERGEFORMAT </w:instrText>
      </w:r>
      <w:r w:rsidR="0040203D" w:rsidRPr="0040203D">
        <w:rPr>
          <w:rFonts w:asciiTheme="minorHAnsi" w:hAnsiTheme="minorHAnsi" w:cstheme="minorHAnsi"/>
          <w:sz w:val="22"/>
          <w:szCs w:val="22"/>
        </w:rPr>
      </w:r>
      <w:r w:rsidR="0040203D" w:rsidRPr="0040203D">
        <w:rPr>
          <w:rFonts w:asciiTheme="minorHAnsi" w:hAnsiTheme="minorHAnsi" w:cstheme="minorHAnsi"/>
          <w:sz w:val="22"/>
          <w:szCs w:val="22"/>
        </w:rPr>
        <w:fldChar w:fldCharType="separate"/>
      </w:r>
      <w:r w:rsidR="0040203D" w:rsidRPr="0040203D">
        <w:rPr>
          <w:rFonts w:asciiTheme="minorHAnsi" w:hAnsiTheme="minorHAnsi"/>
          <w:sz w:val="22"/>
          <w:szCs w:val="22"/>
        </w:rPr>
        <w:t xml:space="preserve">Figure </w:t>
      </w:r>
      <w:r w:rsidR="0040203D" w:rsidRPr="0040203D">
        <w:rPr>
          <w:rFonts w:asciiTheme="minorHAnsi" w:hAnsiTheme="minorHAnsi"/>
          <w:noProof/>
          <w:sz w:val="22"/>
          <w:szCs w:val="22"/>
        </w:rPr>
        <w:t>4</w:t>
      </w:r>
      <w:r w:rsidR="0040203D" w:rsidRPr="0040203D">
        <w:rPr>
          <w:rFonts w:asciiTheme="minorHAnsi" w:hAnsiTheme="minorHAnsi" w:cstheme="minorHAnsi"/>
          <w:sz w:val="22"/>
          <w:szCs w:val="22"/>
        </w:rPr>
        <w:fldChar w:fldCharType="end"/>
      </w:r>
      <w:r w:rsidR="0040203D" w:rsidRPr="0040203D">
        <w:rPr>
          <w:rFonts w:asciiTheme="minorHAnsi" w:hAnsiTheme="minorHAnsi" w:cstheme="minorHAnsi"/>
          <w:sz w:val="22"/>
          <w:szCs w:val="22"/>
        </w:rPr>
        <w:t xml:space="preserve"> (b)</w:t>
      </w:r>
      <w:r w:rsidR="00ED153F">
        <w:rPr>
          <w:rFonts w:asciiTheme="minorHAnsi" w:hAnsiTheme="minorHAnsi" w:cstheme="minorHAnsi"/>
          <w:sz w:val="22"/>
          <w:szCs w:val="22"/>
        </w:rPr>
        <w:t xml:space="preserve"> presents</w:t>
      </w:r>
      <w:r w:rsidR="00EC12C0" w:rsidRPr="00B01722">
        <w:rPr>
          <w:rFonts w:asciiTheme="minorHAnsi" w:hAnsiTheme="minorHAnsi" w:cstheme="minorHAnsi"/>
          <w:sz w:val="22"/>
          <w:szCs w:val="22"/>
        </w:rPr>
        <w:t xml:space="preserve"> the </w:t>
      </w:r>
      <w:r w:rsidR="007D5C84" w:rsidRPr="00B01722">
        <w:rPr>
          <w:rFonts w:asciiTheme="minorHAnsi" w:hAnsiTheme="minorHAnsi" w:cstheme="minorHAnsi"/>
          <w:sz w:val="22"/>
          <w:szCs w:val="22"/>
        </w:rPr>
        <w:t xml:space="preserve">number of studies </w:t>
      </w:r>
      <w:r w:rsidR="00881B2A" w:rsidRPr="00B01722">
        <w:rPr>
          <w:rFonts w:asciiTheme="minorHAnsi" w:hAnsiTheme="minorHAnsi" w:cstheme="minorHAnsi"/>
          <w:sz w:val="22"/>
          <w:szCs w:val="22"/>
        </w:rPr>
        <w:t>over</w:t>
      </w:r>
      <w:r w:rsidR="00221580" w:rsidRPr="00B01722">
        <w:rPr>
          <w:rFonts w:asciiTheme="minorHAnsi" w:hAnsiTheme="minorHAnsi" w:cstheme="minorHAnsi"/>
          <w:sz w:val="22"/>
          <w:szCs w:val="22"/>
        </w:rPr>
        <w:t xml:space="preserve"> the years</w:t>
      </w:r>
      <w:r w:rsidR="00092C27">
        <w:rPr>
          <w:rFonts w:asciiTheme="minorHAnsi" w:hAnsiTheme="minorHAnsi" w:cstheme="minorHAnsi"/>
          <w:sz w:val="22"/>
          <w:szCs w:val="22"/>
        </w:rPr>
        <w:t xml:space="preserve"> according to the autonomous vs </w:t>
      </w:r>
      <w:r w:rsidR="00F93A1D">
        <w:rPr>
          <w:rFonts w:asciiTheme="minorHAnsi" w:hAnsiTheme="minorHAnsi" w:cstheme="minorHAnsi"/>
          <w:sz w:val="22"/>
          <w:szCs w:val="22"/>
        </w:rPr>
        <w:t>teleoperated</w:t>
      </w:r>
      <w:r w:rsidR="00092C27">
        <w:rPr>
          <w:rFonts w:asciiTheme="minorHAnsi" w:hAnsiTheme="minorHAnsi" w:cstheme="minorHAnsi"/>
          <w:sz w:val="22"/>
          <w:szCs w:val="22"/>
        </w:rPr>
        <w:t xml:space="preserve"> modality. </w:t>
      </w:r>
      <w:r w:rsidR="000645F9">
        <w:rPr>
          <w:rFonts w:asciiTheme="minorHAnsi" w:hAnsiTheme="minorHAnsi" w:cstheme="minorHAnsi"/>
          <w:sz w:val="22"/>
          <w:szCs w:val="22"/>
        </w:rPr>
        <w:t xml:space="preserve">Over the last </w:t>
      </w:r>
      <w:r w:rsidR="0040203D">
        <w:rPr>
          <w:rFonts w:asciiTheme="minorHAnsi" w:hAnsiTheme="minorHAnsi" w:cstheme="minorHAnsi"/>
          <w:sz w:val="22"/>
          <w:szCs w:val="22"/>
        </w:rPr>
        <w:t>five</w:t>
      </w:r>
      <w:r w:rsidR="000645F9">
        <w:rPr>
          <w:rFonts w:asciiTheme="minorHAnsi" w:hAnsiTheme="minorHAnsi" w:cstheme="minorHAnsi"/>
          <w:sz w:val="22"/>
          <w:szCs w:val="22"/>
        </w:rPr>
        <w:t xml:space="preserve"> years, the number of studies </w:t>
      </w:r>
      <w:r w:rsidR="002857ED">
        <w:rPr>
          <w:rFonts w:asciiTheme="minorHAnsi" w:hAnsiTheme="minorHAnsi" w:cstheme="minorHAnsi"/>
          <w:sz w:val="22"/>
          <w:szCs w:val="22"/>
        </w:rPr>
        <w:t xml:space="preserve">in </w:t>
      </w:r>
      <w:r w:rsidR="00B335CF" w:rsidRPr="00B01722">
        <w:rPr>
          <w:rFonts w:asciiTheme="minorHAnsi" w:hAnsiTheme="minorHAnsi" w:cstheme="minorHAnsi"/>
          <w:sz w:val="22"/>
          <w:szCs w:val="22"/>
        </w:rPr>
        <w:t xml:space="preserve">which the robot is not </w:t>
      </w:r>
      <w:r w:rsidR="00E736C1" w:rsidRPr="00B01722">
        <w:rPr>
          <w:rFonts w:asciiTheme="minorHAnsi" w:hAnsiTheme="minorHAnsi" w:cstheme="minorHAnsi"/>
          <w:sz w:val="22"/>
          <w:szCs w:val="22"/>
        </w:rPr>
        <w:t>t</w:t>
      </w:r>
      <w:r w:rsidR="002857ED">
        <w:rPr>
          <w:rFonts w:asciiTheme="minorHAnsi" w:hAnsiTheme="minorHAnsi" w:cstheme="minorHAnsi"/>
          <w:sz w:val="22"/>
          <w:szCs w:val="22"/>
        </w:rPr>
        <w:t>eleoperated</w:t>
      </w:r>
      <w:r w:rsidR="00063D3F">
        <w:rPr>
          <w:rFonts w:asciiTheme="minorHAnsi" w:hAnsiTheme="minorHAnsi" w:cstheme="minorHAnsi"/>
          <w:sz w:val="22"/>
          <w:szCs w:val="22"/>
        </w:rPr>
        <w:t xml:space="preserve"> became</w:t>
      </w:r>
      <w:r w:rsidR="00B335CF" w:rsidRPr="00B01722">
        <w:rPr>
          <w:rFonts w:asciiTheme="minorHAnsi" w:hAnsiTheme="minorHAnsi" w:cstheme="minorHAnsi"/>
          <w:sz w:val="22"/>
          <w:szCs w:val="22"/>
        </w:rPr>
        <w:t xml:space="preserve"> </w:t>
      </w:r>
      <w:r w:rsidR="00AB64B4" w:rsidRPr="00B01722">
        <w:rPr>
          <w:rFonts w:asciiTheme="minorHAnsi" w:hAnsiTheme="minorHAnsi" w:cstheme="minorHAnsi"/>
          <w:sz w:val="22"/>
          <w:szCs w:val="22"/>
        </w:rPr>
        <w:t xml:space="preserve">relatively high compared to studies with a wizard or a </w:t>
      </w:r>
      <w:r w:rsidR="00E736C1" w:rsidRPr="00B01722">
        <w:rPr>
          <w:rFonts w:asciiTheme="minorHAnsi" w:hAnsiTheme="minorHAnsi" w:cstheme="minorHAnsi"/>
          <w:sz w:val="22"/>
          <w:szCs w:val="22"/>
        </w:rPr>
        <w:t>teleoperating</w:t>
      </w:r>
      <w:r w:rsidR="00AB64B4" w:rsidRPr="00B01722">
        <w:rPr>
          <w:rFonts w:asciiTheme="minorHAnsi" w:hAnsiTheme="minorHAnsi" w:cstheme="minorHAnsi"/>
          <w:sz w:val="22"/>
          <w:szCs w:val="22"/>
        </w:rPr>
        <w:t xml:space="preserve"> system</w:t>
      </w:r>
      <w:r w:rsidR="001372A7" w:rsidRPr="00B01722">
        <w:rPr>
          <w:rFonts w:asciiTheme="minorHAnsi" w:hAnsiTheme="minorHAnsi" w:cstheme="minorHAnsi"/>
          <w:sz w:val="22"/>
          <w:szCs w:val="22"/>
        </w:rPr>
        <w:t xml:space="preserve"> (above </w:t>
      </w:r>
      <w:r w:rsidR="00F93A1D">
        <w:rPr>
          <w:rFonts w:asciiTheme="minorHAnsi" w:hAnsiTheme="minorHAnsi" w:cstheme="minorHAnsi"/>
          <w:sz w:val="22"/>
          <w:szCs w:val="22"/>
        </w:rPr>
        <w:t>6</w:t>
      </w:r>
      <w:r w:rsidR="001372A7" w:rsidRPr="00B01722">
        <w:rPr>
          <w:rFonts w:asciiTheme="minorHAnsi" w:hAnsiTheme="minorHAnsi" w:cstheme="minorHAnsi"/>
          <w:sz w:val="22"/>
          <w:szCs w:val="22"/>
        </w:rPr>
        <w:t>0%)</w:t>
      </w:r>
      <w:r w:rsidR="00AB64B4" w:rsidRPr="00B01722">
        <w:rPr>
          <w:rFonts w:asciiTheme="minorHAnsi" w:hAnsiTheme="minorHAnsi" w:cstheme="minorHAnsi"/>
          <w:sz w:val="22"/>
          <w:szCs w:val="22"/>
        </w:rPr>
        <w:t xml:space="preserve">. </w:t>
      </w:r>
      <w:r w:rsidR="00DA4A6D">
        <w:rPr>
          <w:rFonts w:asciiTheme="minorHAnsi" w:hAnsiTheme="minorHAnsi" w:cstheme="minorHAnsi"/>
          <w:sz w:val="22"/>
          <w:szCs w:val="22"/>
        </w:rPr>
        <w:t>On this matter,</w:t>
      </w:r>
      <w:r w:rsidR="0096597A">
        <w:rPr>
          <w:rFonts w:asciiTheme="minorHAnsi" w:hAnsiTheme="minorHAnsi" w:cstheme="minorHAnsi"/>
          <w:sz w:val="22"/>
          <w:szCs w:val="22"/>
        </w:rPr>
        <w:t xml:space="preserve"> Cla</w:t>
      </w:r>
      <w:r w:rsidR="00A851E6">
        <w:rPr>
          <w:rFonts w:asciiTheme="minorHAnsi" w:hAnsiTheme="minorHAnsi" w:cstheme="minorHAnsi"/>
          <w:sz w:val="22"/>
          <w:szCs w:val="22"/>
        </w:rPr>
        <w:t xml:space="preserve">baugh and </w:t>
      </w:r>
      <w:r w:rsidR="00A851E6" w:rsidRPr="00BA644B">
        <w:rPr>
          <w:rFonts w:ascii="Calibri" w:hAnsiTheme="minorHAnsi" w:cs="Calibri"/>
          <w:sz w:val="22"/>
          <w:lang w:val="en-GB"/>
        </w:rPr>
        <w:t>Matarić</w:t>
      </w:r>
      <w:r w:rsidR="00DA4A6D">
        <w:rPr>
          <w:rFonts w:asciiTheme="minorHAnsi" w:hAnsiTheme="minorHAnsi" w:cstheme="minorHAnsi"/>
          <w:sz w:val="22"/>
          <w:szCs w:val="22"/>
        </w:rPr>
        <w:t xml:space="preserve"> </w:t>
      </w:r>
      <w:r w:rsidR="00DA4A6D">
        <w:rPr>
          <w:rFonts w:asciiTheme="minorHAnsi" w:hAnsiTheme="minorHAnsi" w:cstheme="minorHAnsi"/>
          <w:sz w:val="22"/>
          <w:szCs w:val="22"/>
        </w:rPr>
        <w:fldChar w:fldCharType="begin"/>
      </w:r>
      <w:r w:rsidR="00A63C1E">
        <w:rPr>
          <w:rFonts w:asciiTheme="minorHAnsi" w:hAnsiTheme="minorHAnsi" w:cstheme="minorHAnsi"/>
          <w:sz w:val="22"/>
          <w:szCs w:val="22"/>
        </w:rPr>
        <w:instrText xml:space="preserve"> ADDIN ZOTERO_ITEM CSL_CITATION {"citationID":"bhNugyqj","properties":{"formattedCitation":"(24)","plainCitation":"(24)","noteIndex":0},"citationItems":[{"id":3955,"uris":["http://zotero.org/groups/2419050/items/HWGGPP77"],"uri":["http://zotero.org/groups/2419050/items/HWGGPP77"],"itemData":{"id":3955,"type":"article-journal","abstract":"The field of socially assistive robotics (SAR) aims to supplement the efforts of clinicians, therapists, educators, and caregivers through individualized, socially mediated interventions with robots. SAR is faced with the interdisciplinary challenge to balance sensitive domain needs with current technical limitations. Many researchers in SAR and the broader human–robot interaction community overcome technical barriers by using a Wizard of Oz approach, or teleoperation of the robot or aspects of the interaction. Although Wizard of Oz is a well-established practice, it becomes intractable in critical SAR domains that require long-term, situated support, such as aging in place and special needs education. In this article, we define a set of autonomy-centric design properties for SAR interventions based on concepts from artificial intelligence and robotics. These properties structure a systematic review of the last decade of autonomous SAR research. From the review, we draw and discuss common computational methods, engineering practices, and design patterns that enable autonomy in SAR.","container-title":"Annual Review of Control, Robotics, and Autonomous Systems","DOI":"10.1146/annurev-control-060117-104911","issue":"1","note":"_eprint: https://doi.org/10.1146/annurev-control-060117-104911","page":"33-61","source":"Annual Reviews","title":"Escaping Oz: Autonomy in Socially Assistive Robotics","title-short":"Escaping Oz","volume":"2","author":[{"family":"Clabaugh","given":"Caitlyn"},{"family":"Matarić","given":"Maja"}],"issued":{"date-parts":[["2019"]]}}}],"schema":"https://github.com/citation-style-language/schema/raw/master/csl-citation.json"} </w:instrText>
      </w:r>
      <w:r w:rsidR="00DA4A6D">
        <w:rPr>
          <w:rFonts w:asciiTheme="minorHAnsi" w:hAnsiTheme="minorHAnsi" w:cstheme="minorHAnsi"/>
          <w:sz w:val="22"/>
          <w:szCs w:val="22"/>
        </w:rPr>
        <w:fldChar w:fldCharType="separate"/>
      </w:r>
      <w:r w:rsidR="00AC151C">
        <w:rPr>
          <w:rFonts w:ascii="Calibri" w:hAnsiTheme="minorHAnsi" w:cs="Calibri"/>
          <w:sz w:val="22"/>
          <w:lang w:val="en-GB"/>
        </w:rPr>
        <w:t>(24)</w:t>
      </w:r>
      <w:r w:rsidR="00DA4A6D">
        <w:rPr>
          <w:rFonts w:asciiTheme="minorHAnsi" w:hAnsiTheme="minorHAnsi" w:cstheme="minorHAnsi"/>
          <w:sz w:val="22"/>
          <w:szCs w:val="22"/>
        </w:rPr>
        <w:fldChar w:fldCharType="end"/>
      </w:r>
      <w:r w:rsidR="00BA644B">
        <w:rPr>
          <w:rFonts w:asciiTheme="minorHAnsi" w:hAnsiTheme="minorHAnsi" w:cstheme="minorHAnsi"/>
          <w:sz w:val="22"/>
          <w:szCs w:val="22"/>
        </w:rPr>
        <w:t xml:space="preserve"> </w:t>
      </w:r>
      <w:r w:rsidR="00916539">
        <w:rPr>
          <w:rFonts w:asciiTheme="minorHAnsi" w:hAnsiTheme="minorHAnsi" w:cstheme="minorHAnsi"/>
          <w:sz w:val="22"/>
          <w:szCs w:val="22"/>
        </w:rPr>
        <w:t>propose</w:t>
      </w:r>
      <w:r w:rsidR="00BA644B">
        <w:rPr>
          <w:rFonts w:asciiTheme="minorHAnsi" w:hAnsiTheme="minorHAnsi" w:cstheme="minorHAnsi"/>
          <w:sz w:val="22"/>
          <w:szCs w:val="22"/>
        </w:rPr>
        <w:t xml:space="preserve"> an interesting analysis of current methods and constraints to reach fully autonomous social assistive robotics.</w:t>
      </w:r>
    </w:p>
    <w:p w14:paraId="2044EE02" w14:textId="77777777" w:rsidR="005014C3" w:rsidRDefault="005014C3" w:rsidP="005014C3">
      <w:pPr>
        <w:pStyle w:val="NormalWeb"/>
        <w:keepNext/>
        <w:jc w:val="both"/>
      </w:pPr>
      <w:r>
        <w:rPr>
          <w:rFonts w:asciiTheme="minorHAnsi" w:hAnsiTheme="minorHAnsi" w:cstheme="minorHAnsi"/>
          <w:noProof/>
          <w:sz w:val="22"/>
          <w:szCs w:val="22"/>
        </w:rPr>
        <w:drawing>
          <wp:inline distT="0" distB="0" distL="0" distR="0" wp14:anchorId="5D2F3F10" wp14:editId="5087F48A">
            <wp:extent cx="6646545" cy="2874010"/>
            <wp:effectExtent l="0" t="0" r="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erial_nco.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646545" cy="2874010"/>
                    </a:xfrm>
                    <a:prstGeom prst="rect">
                      <a:avLst/>
                    </a:prstGeom>
                  </pic:spPr>
                </pic:pic>
              </a:graphicData>
            </a:graphic>
          </wp:inline>
        </w:drawing>
      </w:r>
    </w:p>
    <w:p w14:paraId="0E0AA892" w14:textId="07B6E20D" w:rsidR="0040203D" w:rsidRDefault="005014C3" w:rsidP="005014C3">
      <w:pPr>
        <w:pStyle w:val="Caption"/>
        <w:jc w:val="center"/>
        <w:rPr>
          <w:rFonts w:asciiTheme="minorHAnsi" w:hAnsiTheme="minorHAnsi" w:cstheme="minorHAnsi"/>
          <w:sz w:val="22"/>
          <w:szCs w:val="22"/>
        </w:rPr>
      </w:pPr>
      <w:bookmarkStart w:id="6" w:name="_Ref38128222"/>
      <w:r>
        <w:t xml:space="preserve">Figure </w:t>
      </w:r>
      <w:r>
        <w:fldChar w:fldCharType="begin"/>
      </w:r>
      <w:r>
        <w:instrText xml:space="preserve"> SEQ Figure \* ARABIC </w:instrText>
      </w:r>
      <w:r>
        <w:fldChar w:fldCharType="separate"/>
      </w:r>
      <w:r>
        <w:rPr>
          <w:noProof/>
        </w:rPr>
        <w:t>5</w:t>
      </w:r>
      <w:r>
        <w:fldChar w:fldCharType="end"/>
      </w:r>
      <w:bookmarkEnd w:id="6"/>
      <w:r>
        <w:t xml:space="preserve"> | Type of material and motion</w:t>
      </w:r>
    </w:p>
    <w:p w14:paraId="454CB68F" w14:textId="1942962B" w:rsidR="0012093B" w:rsidRDefault="008A5BC2" w:rsidP="00350DD2">
      <w:pPr>
        <w:jc w:val="both"/>
      </w:pPr>
      <w:r>
        <w:t xml:space="preserve">Another important aspect in instructional design is the material used. </w:t>
      </w:r>
      <w:r w:rsidR="00345AF9">
        <w:t xml:space="preserve">Preparing the learning </w:t>
      </w:r>
      <w:r w:rsidR="0066610B">
        <w:t xml:space="preserve">material is a major </w:t>
      </w:r>
      <w:r w:rsidR="00B44335">
        <w:t>task</w:t>
      </w:r>
      <w:r w:rsidR="0066610B">
        <w:t xml:space="preserve"> </w:t>
      </w:r>
      <w:r w:rsidR="00B44335">
        <w:t>for</w:t>
      </w:r>
      <w:r w:rsidR="0066610B">
        <w:t xml:space="preserve"> </w:t>
      </w:r>
      <w:r w:rsidR="00B44335">
        <w:t>all</w:t>
      </w:r>
      <w:r w:rsidR="0066610B">
        <w:t xml:space="preserve"> </w:t>
      </w:r>
      <w:r w:rsidR="00B73668">
        <w:t>educators</w:t>
      </w:r>
      <w:r w:rsidR="0066610B">
        <w:t>.</w:t>
      </w:r>
      <w:r w:rsidR="00345AF9">
        <w:t xml:space="preserve"> </w:t>
      </w:r>
      <w:r w:rsidR="002F31D2">
        <w:t xml:space="preserve">While </w:t>
      </w:r>
      <w:r w:rsidR="00C258F9">
        <w:t xml:space="preserve">social </w:t>
      </w:r>
      <w:r w:rsidR="002F31D2">
        <w:t>robot</w:t>
      </w:r>
      <w:r w:rsidR="0089256C">
        <w:t>s</w:t>
      </w:r>
      <w:r w:rsidR="002F31D2">
        <w:t xml:space="preserve"> </w:t>
      </w:r>
      <w:r w:rsidR="00F05B9F">
        <w:t>often</w:t>
      </w:r>
      <w:r w:rsidR="002F31D2">
        <w:t xml:space="preserve"> need </w:t>
      </w:r>
      <w:r w:rsidR="0078519E">
        <w:t xml:space="preserve">a </w:t>
      </w:r>
      <w:r w:rsidR="001D03E8">
        <w:t>computer</w:t>
      </w:r>
      <w:r w:rsidR="0078519E">
        <w:t xml:space="preserve"> </w:t>
      </w:r>
      <w:r w:rsidR="00E21723">
        <w:t>(to handle the compu</w:t>
      </w:r>
      <w:r w:rsidR="009C575F">
        <w:t>t</w:t>
      </w:r>
      <w:r w:rsidR="00E21723">
        <w:t xml:space="preserve">ations) </w:t>
      </w:r>
      <w:r w:rsidR="0078519E">
        <w:t>or external sensor</w:t>
      </w:r>
      <w:r w:rsidR="00B35B8A">
        <w:t>s</w:t>
      </w:r>
      <w:r w:rsidR="0078519E">
        <w:t xml:space="preserve"> to operate, we were particularly interested in the material that was used as a medium for the interaction between the learner and the robot.</w:t>
      </w:r>
      <w:r w:rsidR="00B35B8A">
        <w:t xml:space="preserve"> To address this question, we annotated the dataset and defined </w:t>
      </w:r>
      <w:r w:rsidR="00356291">
        <w:t xml:space="preserve">four </w:t>
      </w:r>
      <w:r w:rsidR="00B35B8A">
        <w:t>categor</w:t>
      </w:r>
      <w:r w:rsidR="00356291">
        <w:t>ies</w:t>
      </w:r>
      <w:r w:rsidR="00B35B8A">
        <w:t xml:space="preserve"> of material used</w:t>
      </w:r>
      <w:r w:rsidR="00F96A10">
        <w:t xml:space="preserve">. </w:t>
      </w:r>
      <w:r w:rsidR="00B66A4B">
        <w:t>Some</w:t>
      </w:r>
      <w:r w:rsidR="005A0E64">
        <w:t xml:space="preserve"> </w:t>
      </w:r>
      <w:r w:rsidR="00C16D66">
        <w:t>setup</w:t>
      </w:r>
      <w:r w:rsidR="00B66A4B">
        <w:t>s</w:t>
      </w:r>
      <w:r w:rsidR="005A0E64">
        <w:t xml:space="preserve"> </w:t>
      </w:r>
      <w:r w:rsidR="001F5DAE">
        <w:t>made use of</w:t>
      </w:r>
      <w:r w:rsidR="005A0E64">
        <w:t xml:space="preserve"> tangible</w:t>
      </w:r>
      <w:r w:rsidR="00C16D66">
        <w:t xml:space="preserve"> interfaces</w:t>
      </w:r>
      <w:r w:rsidR="005A0E64">
        <w:t xml:space="preserve"> </w:t>
      </w:r>
      <w:r w:rsidR="001F5DAE">
        <w:t>including</w:t>
      </w:r>
      <w:r w:rsidR="003A77BA">
        <w:t xml:space="preserve"> </w:t>
      </w:r>
      <w:r w:rsidR="002C5445">
        <w:t xml:space="preserve">custom made buttons </w:t>
      </w:r>
      <w:r w:rsidR="00D3187D">
        <w:fldChar w:fldCharType="begin"/>
      </w:r>
      <w:r w:rsidR="00A63C1E">
        <w:instrText xml:space="preserve"> ADDIN ZOTERO_ITEM CSL_CITATION {"citationID":"vx0c2zlP","properties":{"formattedCitation":"(22)","plainCitation":"(22)","noteIndex":0},"citationItems":[{"id":3733,"uris":["http://zotero.org/groups/2419050/items/MRQ88DLG"],"uri":["http://zotero.org/groups/2419050/items/MRQ88DLG"],"itemData":{"id":3733,"type":"paper-conference","abstract":"This paper describes research aimed at supporting children's reading practices using a robot designed to interact with children as their reading companion. We use a learning by teaching scenario in which the robot has a similar or lower reading level compared to children, and needs help and extra practice to develop its reading skills. The interaction is structured with robot reading to the child and sometimes making mistakes as the robot is considered to be in the learning phase. Child corrects the robot by giving it instant feedbacks. To understand what kind of behavior can be more constructive to the interaction especially in helping the child, we evaluated the effect of a deictic gesture, namely pointing on the child's ability to find reading mistakes made by the robot. We designed three types of mistakes corresponding to different levels of reading mastery. We tested our system in a within-subject experiment with 16 children. We split children into a high and low reading proficiency even-though they were all beginners. For the high reading proficiency group, we observed that pointing gestures were beneficial for recognizing some types of mistakes that the robot made. For the earlier stage group of readers pointing were helping to find mistakes that were raised upon a mismatch between text and illustrations. However, surprisingly, for this same group of children, the deictic gestures were disturbing in recognizing mismatches between text and meaning.","collection-title":"IDC '18","container-title":"Proceedings of the 17th ACM Conference on Interaction Design and Children","DOI":"10.1145/3202185.3202743","event-place":"Trondheim, Norway","ISBN":"978-1-4503-5152-2","page":"195–206","publisher":"Association for Computing Machinery","publisher-place":"Trondheim, Norway","source":"ACM Digital Library","title":"When deictic gestures in a robot can harm child-robot collaboration","URL":"https://doi.org/10.1145/3202185.3202743","author":[{"family":"Yadollahi","given":"Elmira"},{"family":"Johal","given":"Wafa"},{"family":"Paiva","given":"Ana"},{"family":"Dillenbourg","given":"Pierre"}],"accessed":{"date-parts":[["2020",2,26]]},"issued":{"date-parts":[["2018",6,19]]}}}],"schema":"https://github.com/citation-style-language/schema/raw/master/csl-citation.json"} </w:instrText>
      </w:r>
      <w:r w:rsidR="00D3187D">
        <w:fldChar w:fldCharType="separate"/>
      </w:r>
      <w:r w:rsidR="00AC151C">
        <w:rPr>
          <w:noProof/>
        </w:rPr>
        <w:t>(22)</w:t>
      </w:r>
      <w:r w:rsidR="00D3187D">
        <w:fldChar w:fldCharType="end"/>
      </w:r>
      <w:r w:rsidR="001F5DAE">
        <w:t>,</w:t>
      </w:r>
      <w:r w:rsidR="00BA54E0">
        <w:t xml:space="preserve"> physical objects</w:t>
      </w:r>
      <w:r w:rsidR="00F7525D">
        <w:t xml:space="preserve"> </w:t>
      </w:r>
      <w:r w:rsidR="00BA54E0">
        <w:fldChar w:fldCharType="begin"/>
      </w:r>
      <w:r w:rsidR="00A63C1E">
        <w:instrText xml:space="preserve"> ADDIN ZOTERO_ITEM CSL_CITATION {"citationID":"Bev6zqNY","properties":{"formattedCitation":"(25)","plainCitation":"(25)","noteIndex":0},"citationItems":[{"id":3574,"uris":["http://zotero.org/groups/2419050/items/EPMZCGS9"],"uri":["http://zotero.org/groups/2419050/items/EPMZCGS9"],"itemData":{"id":3574,"type":"paper-conference","abstract":"Interactive learning technologies, such as robots, increasingly find their way into schools. However, more research is needed to see how children might work with such systems in the future. This paper presents the unsupervised, four month deployment of a Robot-Extended Computer Assisted Learning (RECAL) system with 61 children working in their own classroom. Using automatically collected quantitative data we discuss how their usage patterns and self-regulated learning process developed throughout the study.","collection-title":"HRI '20","container-title":"Proceedings of the 2020 ACM/IEEE International Conference on Human-Robot Interaction","DOI":"10.1145/3319502.3374803","event-place":"Cambridge, United Kingdom","ISBN":"978-1-4503-6746-2","page":"63–72","publisher":"Association for Computing Machinery","publisher-place":"Cambridge, United Kingdom","source":"ACM Digital Library","title":"Working with a Social Robot in School: A Long-Term Real-World Unsupervised Deployment","title-short":"Working with a Social Robot in School","URL":"https://doi.org/10.1145/3319502.3374803","author":[{"family":"Davison","given":"Daniel P."},{"family":"Wijnen","given":"Frances M."},{"family":"Charisi","given":"Vicky"},{"family":"Meij","given":"Jan","non-dropping-particle":"van der"},{"family":"Evers","given":"Vanessa"},{"family":"Reidsma","given":"Dennis"}],"accessed":{"date-parts":[["2020",3,16]]},"issued":{"date-parts":[["2020",3,9]]}}}],"schema":"https://github.com/citation-style-language/schema/raw/master/csl-citation.json"} </w:instrText>
      </w:r>
      <w:r w:rsidR="00BA54E0">
        <w:fldChar w:fldCharType="separate"/>
      </w:r>
      <w:r w:rsidR="00AC151C">
        <w:rPr>
          <w:noProof/>
        </w:rPr>
        <w:t>(25)</w:t>
      </w:r>
      <w:r w:rsidR="00BA54E0">
        <w:fldChar w:fldCharType="end"/>
      </w:r>
      <w:r w:rsidR="00593E0C">
        <w:t xml:space="preserve">, </w:t>
      </w:r>
      <w:r w:rsidR="00F7525D">
        <w:fldChar w:fldCharType="begin"/>
      </w:r>
      <w:r w:rsidR="00A63C1E">
        <w:instrText xml:space="preserve"> ADDIN ZOTERO_ITEM CSL_CITATION {"citationID":"Ns3oFu8i","properties":{"formattedCitation":"(26)","plainCitation":"(26)","noteIndex":0},"citationItems":[{"id":3498,"uris":["http://zotero.org/groups/2419050/items/QHCJNMED"],"uri":["http://zotero.org/groups/2419050/items/QHCJNMED"],"itemData":{"id":3498,"type":"article-journal","abstract":"The emergence and development of cognitive strategies for the transition from exploratory actions towards intentional problem-solving in children is a key question for the understanding of the development of human cognition. Researchers in developmental psychology have studied cognitive strategies and have highlighted the catalytic role of the social environment. However, it is unclear how this capacity emerges and develops in biological systems when they perform a problem-solving task in collaboration with a robotic social agent. This paper presents an empirical study in a human-robot interaction (HRI) setting which investigates children's problem-solving from a developmental perspective. In order to theoretically conceptualize children's developmental process of problem-solving in HRI context, we use principles of intuitive theory and we take into consideration existing research on executive functions with a focus on inhibitory control. We considered the paradigm of the Tower of Hanoi and we conducted an HRI behavioural experiment to evaluate task performance. We designed two types of robot interventions, ``voluntary'' and ``turn-taking'' - manipulating exclusively the timing of the intervention. Our results indicate that children who participated in the voluntary interaction setting showed a large variability in the frequency self-initiated interaction with the robot and a better performance in the problem solving activity in the evaluation session. Additionally, we present a detailed description of problem-solving trajectories for a representative single case-study, which reveals specific developmental patterns for problem-solving process for the specific task. Implications and future work are discussed regarding the development of intelligent robotic systems that allow child-initiated interaction and exploration as well as targeted and not constantly imposed robot interventions.","container-title":"Frontiers in Robotics and AI","DOI":"10.3389/frobt.2020.00015","ISSN":"2296-9144","journalAbbreviation":"Front. Robot. AI","language":"English","source":"Frontiers","title":"Child-Robot Collaborative Problem-Solving and the Importance of Child's Voluntary Interaction: A Developmental Perspective","title-short":"Child-Robot Collaborative Problem-Solving and the Importance of Child's Voluntary Interaction","URL":"https://www.frontiersin.org/articles/10.3389/frobt.2020.00015/full","volume":"7","author":[{"family":"Charisi","given":"Vicky"},{"family":"Gomez","given":"Emilia"},{"family":"Mier","given":"Gonzalo"},{"family":"Merino","given":"Luis"},{"family":"Gomez","given":"Randy"}],"accessed":{"date-parts":[["2020",3,26]]},"issued":{"date-parts":[["2020"]]}}}],"schema":"https://github.com/citation-style-language/schema/raw/master/csl-citation.json"} </w:instrText>
      </w:r>
      <w:r w:rsidR="00F7525D">
        <w:fldChar w:fldCharType="separate"/>
      </w:r>
      <w:r w:rsidR="00AC151C">
        <w:rPr>
          <w:noProof/>
        </w:rPr>
        <w:t>(26)</w:t>
      </w:r>
      <w:r w:rsidR="00F7525D">
        <w:fldChar w:fldCharType="end"/>
      </w:r>
      <w:r w:rsidR="00593E0C">
        <w:t>,</w:t>
      </w:r>
      <w:r w:rsidR="002C5445">
        <w:t xml:space="preserve"> </w:t>
      </w:r>
      <w:r w:rsidR="00D83B1A">
        <w:t>cards</w:t>
      </w:r>
      <w:r w:rsidR="00593E0C">
        <w:t>;</w:t>
      </w:r>
      <w:r w:rsidR="00D83B1A">
        <w:t xml:space="preserve"> usually manipulated by the learner</w:t>
      </w:r>
      <w:r w:rsidR="000D5911">
        <w:t xml:space="preserve"> </w:t>
      </w:r>
      <w:r w:rsidR="000D5911">
        <w:fldChar w:fldCharType="begin"/>
      </w:r>
      <w:r w:rsidR="00A63C1E">
        <w:instrText xml:space="preserve"> ADDIN ZOTERO_ITEM CSL_CITATION {"citationID":"Dry5fXbi","properties":{"formattedCitation":"(27)","plainCitation":"(27)","noteIndex":0},"citationItems":[{"id":3662,"uris":["http://zotero.org/groups/2419050/items/Z9MFI4FA"],"uri":["http://zotero.org/groups/2419050/items/Z9MFI4FA"],"itemData":{"id":3662,"type":"paper-conference","abstract":"Research in education has long established how children mutually influence and support each other's learning trajectories, eventually leading to the development and widespread use of learning methods based on peer activities. In order to explore children's learning behavior in the presence of a robotic facilitator during a collaborative writing activity, we investigated how they assess their peers in two specific group learning situations: peer-tutoring and peer-learning. Our scenario comprises of a pair of children performing a collaborative activity involving the act of writing a word/letter on a tactile tablet. In the peer-tutoring condition, one child acts as the teacher and the other as the learner, while in the peer-learning condition, both children are learners without the attribution of any specific role. Our experiment includes 40 children in total (between 6 and 8 years old) over the two conditions, each time in the presence of a robot facilitator. Our results suggest that the peer-tutoring situation leads to significantly more corrective feedback being provided, as well as the children more disposed to self-disclosure to the robot.","container-title":"2016 25th IEEE International Symposium on Robot and Human Interactive Communication (RO-MAN)","DOI":"10.1109/ROMAN.2016.7745170","event":"2016 25th IEEE International Symposium on Robot and Human Interactive Communication (RO-MAN)","note":"ISSN: 1944-9437","page":"539-544","source":"IEEE Xplore","title":"Children's peer assessment and self-disclosure in the presence of an educational robot","author":[{"family":"Chandra","given":"Shruti"},{"family":"Alves-Oliveira","given":"Patrícia"},{"family":"Lemaignan","given":"Séverin"},{"family":"Sequeira","given":"Pedro"},{"family":"Paiva","given":"Ana"},{"family":"Dillenbourg","given":"Pierre"}],"issued":{"date-parts":[["2016",8]]}}}],"schema":"https://github.com/citation-style-language/schema/raw/master/csl-citation.json"} </w:instrText>
      </w:r>
      <w:r w:rsidR="000D5911">
        <w:fldChar w:fldCharType="separate"/>
      </w:r>
      <w:r w:rsidR="00AC151C">
        <w:rPr>
          <w:noProof/>
        </w:rPr>
        <w:t>(27)</w:t>
      </w:r>
      <w:r w:rsidR="000D5911">
        <w:fldChar w:fldCharType="end"/>
      </w:r>
      <w:r w:rsidR="00593E0C">
        <w:t>,</w:t>
      </w:r>
      <w:r w:rsidR="00D3187D">
        <w:t xml:space="preserve"> </w:t>
      </w:r>
      <w:r w:rsidR="00593E0C">
        <w:t>and</w:t>
      </w:r>
      <w:r w:rsidR="00D83B1A">
        <w:t xml:space="preserve"> books</w:t>
      </w:r>
      <w:r w:rsidR="00ED4029">
        <w:t xml:space="preserve"> </w:t>
      </w:r>
      <w:r w:rsidR="00B424DB">
        <w:fldChar w:fldCharType="begin"/>
      </w:r>
      <w:r w:rsidR="00A63C1E">
        <w:instrText xml:space="preserve"> ADDIN ZOTERO_ITEM CSL_CITATION {"citationID":"ekgl0cpC","properties":{"formattedCitation":"(28)","plainCitation":"(28)","noteIndex":0},"citationItems":[{"id":3560,"uris":["http://zotero.org/groups/2419050/items/DC7DPCXA"],"uri":["http://zotero.org/groups/2419050/items/DC7DPCXA"],"itemData":{"id":3560,"type":"article-journal","abstract":"Social robots hold great promise as companions and peer learners for children, yet little is known about how they can be best designed for this population, what interaction scenarios can benefit from their use, and how they might fit into learning activities and environments. We aimed to close this gap by designing a learning-companion robot to augment guided reading activity and examined the robot’s impact on an in-home reading experience. In this paper, we compared the experiences of early adolescent children aged 10 to 12 years (N = 24) who completed guided reading activities either with a learning-companion robot or as a paper-based activity in a 2-week-long, in-home field study. We found similar reading frequency and duration in both conditions and that both guided reading activities were described as positive experiences that helped to build reading skill and to sustain engagement. Children who read with the learning-companion robot further reported that the activities supported reading comprehension and motivated them to read and indicated a deepening social connection (i.e., companionship or affiliation) with the robot. We conclude that, rather than the activity falling off after a novelty effect, our simple prototype social robot is capable of preserving the benefits of an existing in-home learning activity while transforming the reading experience into a valuable, social one. Our findings contribute to an understanding of how we might capitalize on the capacity of social robots to serve as a transformative learning tool as robots become more widely available to the public.\nSocial robots can transform in-home reading activity into a social experience to benefit learning and interest in reading.\nSocial robots can transform in-home reading activity into a social experience to benefit learning and interest in reading.","container-title":"Science Robotics","DOI":"10.1126/scirobotics.aat5999","ISSN":"2470-9476","issue":"21","language":"en","source":"robotics.sciencemag.org","title":"Reading socially: Transforming the in-home reading experience with a learning-companion robot","title-short":"Reading socially","URL":"https://robotics.sciencemag.org/content/3/21/eaat5999","volume":"3","author":[{"family":"Michaelis","given":"Joseph E."},{"family":"Mutlu","given":"Bilge"}],"accessed":{"date-parts":[["2020",3,19]]},"issued":{"date-parts":[["2018",8,22]]}}}],"schema":"https://github.com/citation-style-language/schema/raw/master/csl-citation.json"} </w:instrText>
      </w:r>
      <w:r w:rsidR="00B424DB">
        <w:fldChar w:fldCharType="separate"/>
      </w:r>
      <w:r w:rsidR="00AC151C">
        <w:rPr>
          <w:noProof/>
        </w:rPr>
        <w:t>(28)</w:t>
      </w:r>
      <w:r w:rsidR="00B424DB">
        <w:fldChar w:fldCharType="end"/>
      </w:r>
      <w:r w:rsidR="00ED4029">
        <w:t>.</w:t>
      </w:r>
      <w:r w:rsidR="00FC0C18">
        <w:t xml:space="preserve"> </w:t>
      </w:r>
      <w:r w:rsidR="00593E0C">
        <w:t>S</w:t>
      </w:r>
      <w:r w:rsidR="00FC0C18">
        <w:t xml:space="preserve">ome </w:t>
      </w:r>
      <w:r w:rsidR="007924F1">
        <w:t>papers</w:t>
      </w:r>
      <w:r w:rsidR="00FC0C18">
        <w:t xml:space="preserve"> reported the use of computers and laptops, used </w:t>
      </w:r>
      <w:r w:rsidR="00E907DA">
        <w:t xml:space="preserve">both </w:t>
      </w:r>
      <w:r w:rsidR="00FC0C18">
        <w:t xml:space="preserve">to display material and for the </w:t>
      </w:r>
      <w:r w:rsidR="00457E17">
        <w:t>learner</w:t>
      </w:r>
      <w:r w:rsidR="00FC0C18">
        <w:t xml:space="preserve"> </w:t>
      </w:r>
      <w:r w:rsidR="003E55FB">
        <w:t xml:space="preserve">to </w:t>
      </w:r>
      <w:r w:rsidR="00FC0C18">
        <w:t>answer</w:t>
      </w:r>
      <w:r w:rsidR="00F060FC">
        <w:t xml:space="preserve"> questions</w:t>
      </w:r>
      <w:r w:rsidR="00C07BB1">
        <w:t xml:space="preserve"> </w:t>
      </w:r>
      <w:r w:rsidR="00C07BB1">
        <w:fldChar w:fldCharType="begin"/>
      </w:r>
      <w:r w:rsidR="00A63C1E">
        <w:instrText xml:space="preserve"> ADDIN ZOTERO_ITEM CSL_CITATION {"citationID":"UA5bdxY7","properties":{"formattedCitation":"(29)","plainCitation":"(29)","noteIndex":0},"citationItems":[{"id":3534,"uris":["http://zotero.org/groups/2419050/items/WJ8G5BA5"],"uri":["http://zotero.org/groups/2419050/items/WJ8G5BA5"],"itemData":{"id":3534,"type":"paper-conference","abstract":"Education research has documented a trend that reflects gender-based differences in the choice of fields of study. This, in turn, contributes to an imbalance in the representation of men and women in particular professions: In educational contexts, female teachers predominantly teach stereotypically female areas of study like social sciences and humanities, whereas male teachers are mainly represented in stereotypically male domains like mathematics. Research further provides evidence for the fact that this gender-stereotyped division of labor in education significantly impacts students' learning and motivation. Would gender-related stereotypes also bias learning processes with robots? This is plausible in light of the fact that social robots become more and more popular in learning settings. Thus, should the next generation of educational robots be 'gendered' and what impact would robot gender have on task performance, particularly in the context of a gender-stereotypical human-robot interaction (HRI) task? To investigate these issues, we examined the influence of robot gender on learning when completing either stereotypically female or stereotypically male learning tasks. 120 university students (60 females and 60 males) completed either stereotypically female or stereotypically male tasks with the support of a male vs. female instructor robot. The manipulation check indicated that participants recognized the robot's alleged gender correctly. Importantly, our results suggest that prevailing gender stereotypes associated with learning do not apply to robots that perform gender-stereotypical tasks. Interestingly, our findings indicated that a mismatch of robot gender and gender typicality of the respective task led to increased willingness to engage in prospective learning processes with the robot. We discuss these results with respect to future research on HRI and learning, and with regard to practical implications associated with the introduction of robots into higher education.","collection-title":"HRI '17","container-title":"Proceedings of the 2017 ACM/IEEE International Conference on Human-Robot Interaction","DOI":"10.1145/2909824.3020242","event-place":"Vienna, Austria","ISBN":"978-1-4503-4336-7","page":"166–176","publisher":"Association for Computing Machinery","publisher-place":"Vienna, Austria","source":"ACM Digital Library","title":"(Ir)relevance of Gender? On the Influence of Gender Stereotypes on Learning with a Robot","title-short":"(Ir)relevance of Gender?","URL":"https://doi.org/10.1145/2909824.3020242","author":[{"family":"Reich-Stiebert","given":"Natalia"},{"family":"Eyssel","given":"Friederike"}],"accessed":{"date-parts":[["2020",3,18]]},"issued":{"date-parts":[["2017",3,6]]}}}],"schema":"https://github.com/citation-style-language/schema/raw/master/csl-citation.json"} </w:instrText>
      </w:r>
      <w:r w:rsidR="00C07BB1">
        <w:fldChar w:fldCharType="separate"/>
      </w:r>
      <w:r w:rsidR="00AC151C">
        <w:rPr>
          <w:noProof/>
        </w:rPr>
        <w:t>(29)</w:t>
      </w:r>
      <w:r w:rsidR="00C07BB1">
        <w:fldChar w:fldCharType="end"/>
      </w:r>
      <w:r w:rsidR="00736A7C">
        <w:t xml:space="preserve">. </w:t>
      </w:r>
      <w:r w:rsidR="00F060FC">
        <w:t>T</w:t>
      </w:r>
      <w:r w:rsidR="00736A7C">
        <w:t>ouch screens such as interactive tables (allowing several learners</w:t>
      </w:r>
      <w:r w:rsidR="00BA2CF7">
        <w:t xml:space="preserve"> at a time</w:t>
      </w:r>
      <w:r w:rsidR="00736A7C">
        <w:t>) and tablets</w:t>
      </w:r>
      <w:r w:rsidR="00B47266">
        <w:t xml:space="preserve"> were </w:t>
      </w:r>
      <w:r w:rsidR="00F060FC">
        <w:t xml:space="preserve">also </w:t>
      </w:r>
      <w:r w:rsidR="00AF1EC6">
        <w:t>quite abundant</w:t>
      </w:r>
      <w:r w:rsidR="00736A7C">
        <w:t xml:space="preserve">. </w:t>
      </w:r>
      <w:r w:rsidR="00AF1EC6">
        <w:t>S</w:t>
      </w:r>
      <w:r w:rsidR="0071639E">
        <w:t xml:space="preserve">everal studies </w:t>
      </w:r>
      <w:r w:rsidR="00AF1EC6">
        <w:t xml:space="preserve">also </w:t>
      </w:r>
      <w:r w:rsidR="0071639E">
        <w:t>reported the use of screens that were</w:t>
      </w:r>
      <w:r w:rsidR="008F558C">
        <w:t>,</w:t>
      </w:r>
      <w:r w:rsidR="0071639E">
        <w:t xml:space="preserve"> used to augment the discourse of a </w:t>
      </w:r>
      <w:r w:rsidR="00B86557">
        <w:t>lecturing</w:t>
      </w:r>
      <w:r w:rsidR="0071639E">
        <w:t xml:space="preserve"> robot.</w:t>
      </w:r>
      <w:r w:rsidR="000166C1">
        <w:t xml:space="preserve"> </w:t>
      </w:r>
      <w:r w:rsidR="00AF1EC6">
        <w:t xml:space="preserve">Despite the majority </w:t>
      </w:r>
      <w:r w:rsidR="00B3791E">
        <w:t>of</w:t>
      </w:r>
      <w:r w:rsidR="00AF1EC6">
        <w:t xml:space="preserve"> </w:t>
      </w:r>
      <w:r w:rsidR="0042268B">
        <w:t>works using external tools</w:t>
      </w:r>
      <w:r w:rsidR="000166C1">
        <w:t xml:space="preserve">, </w:t>
      </w:r>
      <w:r w:rsidR="00EE3557">
        <w:t xml:space="preserve">some studies did not use any </w:t>
      </w:r>
      <w:r w:rsidR="00BA5AFB">
        <w:t>external</w:t>
      </w:r>
      <w:r w:rsidR="00EE3557">
        <w:t xml:space="preserve"> </w:t>
      </w:r>
      <w:r w:rsidR="00BA5AFB">
        <w:t>material</w:t>
      </w:r>
      <w:r w:rsidR="0042268B">
        <w:t xml:space="preserve"> at all </w:t>
      </w:r>
      <w:r w:rsidR="00BE1DD2">
        <w:t>–</w:t>
      </w:r>
      <w:r w:rsidR="000166C1">
        <w:t xml:space="preserve"> </w:t>
      </w:r>
      <w:r w:rsidR="00BE1DD2">
        <w:t>solely</w:t>
      </w:r>
      <w:r w:rsidR="000166C1">
        <w:t xml:space="preserve"> the robot </w:t>
      </w:r>
      <w:r w:rsidR="000C7FD7">
        <w:t>was</w:t>
      </w:r>
      <w:r w:rsidR="000166C1">
        <w:t xml:space="preserve"> interacting directly with the learner</w:t>
      </w:r>
      <w:r w:rsidR="00BE022D">
        <w:t>. T</w:t>
      </w:r>
      <w:r w:rsidR="000166C1">
        <w:t>his was particularly the case in studies targeting motor imitation such as sign language</w:t>
      </w:r>
      <w:r w:rsidR="00E56649">
        <w:t xml:space="preserve"> </w:t>
      </w:r>
      <w:r w:rsidR="00B8397E">
        <w:fldChar w:fldCharType="begin"/>
      </w:r>
      <w:r w:rsidR="00A63C1E">
        <w:instrText xml:space="preserve"> ADDIN ZOTERO_ITEM CSL_CITATION {"citationID":"3qhLJCKS","properties":{"formattedCitation":"(30)","plainCitation":"(30)","noteIndex":0},"citationItems":[{"id":3716,"uris":["http://zotero.org/groups/2419050/items/FJCEN8W9"],"uri":["http://zotero.org/groups/2419050/items/FJCEN8W9"],"itemData":{"id":3716,"type":"article-journal","abstract":"This paper investigates the role of interaction and communication kinesics in human–robot interaction. This study is part of a novel research project on sign language (SL) tutoring through interaction games with humanoid robots. The main goal is to motivate the children with communication problems to understand and imitate the signs implemented by the robot using basic upper torso gestures and sound. We present an empirical and exploratory study investigating the effect of basic nonverbal gestures consisting of hand movements, body and face gestures expressed by a humanoid robot, and having comprehended the word, the participants will give relevant feedback in SL. This way the participant is both a passive observer and an active imitator throughout the learning process in different phases of the game. A five-fingered R3 robot platform and a three-fingered Nao H-25 robot are employed within the games. Vision-, sound-, touch- and motion-based cues are used for multimodal communication between the robot, child and therapist/parent within the study. This paper presents the preliminary results of the proposed game tested with adult participants. The aim is to evaluate the SL learning ability of participants from a robot, and compare different robot platforms within this setup.","container-title":"International Journal of Humanoid Robotics","DOI":"10.1142/S0219843614500030","ISSN":"0219-8436","issue":"01","journalAbbreviation":"Int. J. Human. Robot.","page":"1450003","source":"worldscientific.com (Atypon)","title":"Socially Interactive Robotic Platforms as Sign Language Tutors","volume":"11","author":[{"family":"Kose","given":"Hatice"},{"family":"Akalin","given":"Neziha"},{"family":"Uluer","given":"Pinar"}],"issued":{"date-parts":[["2014",3,1]]}}}],"schema":"https://github.com/citation-style-language/schema/raw/master/csl-citation.json"} </w:instrText>
      </w:r>
      <w:r w:rsidR="00B8397E">
        <w:fldChar w:fldCharType="separate"/>
      </w:r>
      <w:r w:rsidR="00AC151C">
        <w:rPr>
          <w:noProof/>
        </w:rPr>
        <w:t>(30)</w:t>
      </w:r>
      <w:r w:rsidR="00B8397E">
        <w:fldChar w:fldCharType="end"/>
      </w:r>
      <w:r w:rsidR="000166C1">
        <w:t>.</w:t>
      </w:r>
      <w:r w:rsidR="0078519E">
        <w:t xml:space="preserve"> </w:t>
      </w:r>
      <w:r w:rsidR="00FE0712">
        <w:fldChar w:fldCharType="begin"/>
      </w:r>
      <w:r w:rsidR="00FE0712">
        <w:instrText xml:space="preserve"> REF _Ref38128222 \h </w:instrText>
      </w:r>
      <w:r w:rsidR="00FE0712">
        <w:fldChar w:fldCharType="separate"/>
      </w:r>
      <w:r w:rsidR="00FE0712">
        <w:t xml:space="preserve">Figure </w:t>
      </w:r>
      <w:r w:rsidR="00FE0712">
        <w:rPr>
          <w:noProof/>
        </w:rPr>
        <w:t>5</w:t>
      </w:r>
      <w:r w:rsidR="00FE0712">
        <w:fldChar w:fldCharType="end"/>
      </w:r>
      <w:r w:rsidR="00FE0712">
        <w:t xml:space="preserve"> (a) </w:t>
      </w:r>
      <w:r w:rsidR="00B35B8A">
        <w:t xml:space="preserve">shows the </w:t>
      </w:r>
      <w:r w:rsidR="00D83B1A">
        <w:t>proportion</w:t>
      </w:r>
      <w:r w:rsidR="00B35B8A">
        <w:t xml:space="preserve"> of each of the material categor</w:t>
      </w:r>
      <w:r w:rsidR="00F51BD9">
        <w:t>y</w:t>
      </w:r>
      <w:r w:rsidR="004A32C4">
        <w:t xml:space="preserve">. </w:t>
      </w:r>
      <w:r w:rsidR="00B5456D">
        <w:t xml:space="preserve">While </w:t>
      </w:r>
      <w:r w:rsidR="009719F8">
        <w:t>some</w:t>
      </w:r>
      <w:r w:rsidR="00B5456D">
        <w:t xml:space="preserve"> studies were usin</w:t>
      </w:r>
      <w:r w:rsidR="00F90A2A">
        <w:t>g</w:t>
      </w:r>
      <w:r w:rsidR="009719F8">
        <w:t xml:space="preserve"> a </w:t>
      </w:r>
      <w:r w:rsidR="000A1E26">
        <w:t>combination</w:t>
      </w:r>
      <w:r w:rsidR="009719F8">
        <w:t xml:space="preserve"> of </w:t>
      </w:r>
      <w:r w:rsidR="00A34ED5">
        <w:t xml:space="preserve">different tools, </w:t>
      </w:r>
      <w:r w:rsidR="00110965">
        <w:t xml:space="preserve">we see that </w:t>
      </w:r>
      <w:r w:rsidR="3D46C056">
        <w:t>most</w:t>
      </w:r>
      <w:r w:rsidR="00110965">
        <w:t xml:space="preserve"> studies were using none or touch </w:t>
      </w:r>
      <w:r w:rsidR="00852F81">
        <w:t>screens</w:t>
      </w:r>
      <w:r w:rsidR="00110965">
        <w:t>.</w:t>
      </w:r>
      <w:r w:rsidR="00904DD8">
        <w:t xml:space="preserve"> The use of touch screen is not specifically </w:t>
      </w:r>
      <w:r w:rsidR="00616288">
        <w:t>particular</w:t>
      </w:r>
      <w:r w:rsidR="00904DD8">
        <w:t xml:space="preserve"> to the educational context of social robot</w:t>
      </w:r>
      <w:r w:rsidR="00110965">
        <w:t xml:space="preserve"> </w:t>
      </w:r>
      <w:r w:rsidR="00AC5A55">
        <w:t>as noted by</w:t>
      </w:r>
      <w:r w:rsidR="00A11D84">
        <w:t xml:space="preserve"> Park </w:t>
      </w:r>
      <w:r w:rsidR="00A11D84" w:rsidRPr="00A11D84">
        <w:rPr>
          <w:i/>
          <w:iCs/>
        </w:rPr>
        <w:t>et al.</w:t>
      </w:r>
      <w:r w:rsidR="00AC5A55">
        <w:t xml:space="preserve"> </w:t>
      </w:r>
      <w:r w:rsidR="00A50D1A">
        <w:fldChar w:fldCharType="begin"/>
      </w:r>
      <w:r w:rsidR="00A63C1E">
        <w:instrText xml:space="preserve"> ADDIN ZOTERO_ITEM CSL_CITATION {"citationID":"qEstUioo","properties":{"formattedCitation":"(31)","plainCitation":"(31)","noteIndex":0},"citationItems":[{"id":3954,"uris":["http://zotero.org/groups/2419050/items/4QY2PYPM"],"uri":["http://zotero.org/groups/2419050/items/4QY2PYPM"],"itemData":{"id":3954,"type":"paper-conference","abstract":"One of the key elements for building a long-term robotic companion is incorporating the ability for a robot to continuously learn and engage in new tasks. Utilizing a defined workspace that provides various shared content between human and robot could assist in this learning process. Here, we propose integrating a touchscreen tablet and a robot learner for engaging the user during human-robot interaction scenarios. The robot learner's domain-independent core reasoner follows the structure of instance-based learning which addresses the issues of acquiring knowledge, encoding cases, and learning a retrieval metric. The system utilizes demonstrations provided by the user to auto-populate the knowledge base through natural interaction methods, encodes cases based on the feature structure provided by the user, and uses an adaptive-weighting technique to design a retrieval metric with linear regression in the feature-distance space. Through a tablet environment, the user teaches a task to the robot in a shared workspace and intuitively monitors the robot's behavior and progress in real time. In this setting, the user is able to interrupt the robot and provide necessary demonstrations at the moment learning is taking place, thus providing a means to continuously engage both the participant and the robot in the learning cycle.","container-title":"2014 IEEE International Conference on Robotics and Automation (ICRA)","DOI":"10.1109/ICRA.2014.6907248","event":"2014 IEEE International Conference on Robotics and Automation (ICRA)","note":"ISSN: 1050-4729","page":"2713-2719","source":"IEEE Xplore","title":"Using a shared tablet workspace for interactive demonstrations during human-robot learning scenarios","author":[{"family":"Park","given":"Hae Won"},{"family":"Coogle","given":"Richard A."},{"family":"Howard","given":"Ayanna"}],"issued":{"date-parts":[["2014",5]]}}}],"schema":"https://github.com/citation-style-language/schema/raw/master/csl-citation.json"} </w:instrText>
      </w:r>
      <w:r w:rsidR="00A50D1A">
        <w:fldChar w:fldCharType="separate"/>
      </w:r>
      <w:r w:rsidR="00AC151C">
        <w:rPr>
          <w:noProof/>
        </w:rPr>
        <w:t>(31)</w:t>
      </w:r>
      <w:r w:rsidR="00A50D1A">
        <w:fldChar w:fldCharType="end"/>
      </w:r>
      <w:r w:rsidR="005E623B">
        <w:t>. Tablets and touch screen</w:t>
      </w:r>
      <w:r w:rsidR="00AC6120">
        <w:t>s</w:t>
      </w:r>
      <w:r w:rsidR="005E623B">
        <w:t xml:space="preserve"> c</w:t>
      </w:r>
      <w:r w:rsidR="00332982">
        <w:t xml:space="preserve">an </w:t>
      </w:r>
      <w:r w:rsidR="56184A0D">
        <w:t>ease</w:t>
      </w:r>
      <w:r w:rsidR="00332982">
        <w:t xml:space="preserve"> the interaction especially in the absence of </w:t>
      </w:r>
      <w:r w:rsidR="005E623B">
        <w:t xml:space="preserve">automatic speech recognition, which we know is not yet robust in </w:t>
      </w:r>
      <w:r w:rsidR="00D3187D">
        <w:t>spontaneous</w:t>
      </w:r>
      <w:r w:rsidR="005E623B">
        <w:t xml:space="preserve"> context</w:t>
      </w:r>
      <w:r w:rsidR="005D12F3">
        <w:t xml:space="preserve"> for children</w:t>
      </w:r>
      <w:r w:rsidR="005E623B">
        <w:t xml:space="preserve"> </w:t>
      </w:r>
      <w:r w:rsidR="005E623B">
        <w:fldChar w:fldCharType="begin"/>
      </w:r>
      <w:r w:rsidR="00A63C1E">
        <w:instrText xml:space="preserve"> ADDIN ZOTERO_ITEM CSL_CITATION {"citationID":"dTKuZXzt","properties":{"formattedCitation":"(32)","plainCitation":"(32)","noteIndex":0},"citationItems":[{"id":3956,"uris":["http://zotero.org/groups/2419050/items/4HX6ZW4W"],"uri":["http://zotero.org/groups/2419050/items/4HX6ZW4W"],"itemData":{"id":3956,"type":"paper-conference","abstract":"An increasing number of human-robot interaction (HRI) studies are now taking place in applied settings with children. These interactions often hinge on verbal interaction to effectively achieve their goals. Great advances have been made in adult speech recognition and it is often assumed that these advances will carry over to the HRI domain and to interactions with children. In this paper, we evaluate a number of automatic speech recognition (ASR) engines under a variety of conditions, inspired by real-world social HRI conditions. Using the data collected we demonstrate that there is still much work to be done in ASR for child speech, with interactions relying solely on this modality still out of reach. However, we also make recommendations for child-robot interaction design in order to maximise the capability that does currently exist.","collection-title":"HRI '17","container-title":"Proceedings of the 2017 ACM/IEEE International Conference on Human-Robot Interaction","DOI":"10.1145/2909824.3020229","event-place":"Vienna, Austria","ISBN":"978-1-4503-4336-7","page":"82–90","publisher":"Association for Computing Machinery","publisher-place":"Vienna, Austria","source":"ACM Digital Library","title":"Child Speech Recognition in Human-Robot Interaction: Evaluations and Recommendations","title-short":"Child Speech Recognition in Human-Robot Interaction","URL":"https://doi.org/10.1145/2909824.3020229","author":[{"family":"Kennedy","given":"James"},{"family":"Lemaignan","given":"Séverin"},{"family":"Montassier","given":"Caroline"},{"family":"Lavalade","given":"Pauline"},{"family":"Irfan","given":"Bahar"},{"family":"Papadopoulos","given":"Fotios"},{"family":"Senft","given":"Emmanuel"},{"family":"Belpaeme","given":"Tony"}],"accessed":{"date-parts":[["2020",4,16]]},"issued":{"date-parts":[["2017",3,6]]}}}],"schema":"https://github.com/citation-style-language/schema/raw/master/csl-citation.json"} </w:instrText>
      </w:r>
      <w:r w:rsidR="005E623B">
        <w:fldChar w:fldCharType="separate"/>
      </w:r>
      <w:r w:rsidR="00AC151C">
        <w:rPr>
          <w:noProof/>
        </w:rPr>
        <w:t>(32)</w:t>
      </w:r>
      <w:r w:rsidR="005E623B">
        <w:fldChar w:fldCharType="end"/>
      </w:r>
      <w:r w:rsidR="005E623B">
        <w:t xml:space="preserve">. </w:t>
      </w:r>
    </w:p>
    <w:p w14:paraId="03DD73F4" w14:textId="77777777" w:rsidR="0074458B" w:rsidRDefault="0074458B" w:rsidP="005972F6">
      <w:pPr>
        <w:jc w:val="both"/>
        <w:rPr>
          <w:b/>
          <w:bCs/>
          <w:sz w:val="24"/>
          <w:szCs w:val="24"/>
        </w:rPr>
        <w:sectPr w:rsidR="0074458B" w:rsidSect="005014C3">
          <w:type w:val="continuous"/>
          <w:pgSz w:w="11907" w:h="16840"/>
          <w:pgMar w:top="720" w:right="720" w:bottom="720" w:left="720" w:header="720" w:footer="720" w:gutter="0"/>
          <w:cols w:space="720"/>
          <w:docGrid w:linePitch="299"/>
        </w:sectPr>
      </w:pPr>
    </w:p>
    <w:p w14:paraId="374D57CB" w14:textId="5077A6FE" w:rsidR="00350DD2" w:rsidRPr="008E1D0A" w:rsidRDefault="00350DD2" w:rsidP="005972F6">
      <w:pPr>
        <w:jc w:val="both"/>
      </w:pPr>
      <w:r w:rsidRPr="008E1D0A">
        <w:t>Another aspect that we considered</w:t>
      </w:r>
      <w:r w:rsidR="00DA78A2" w:rsidRPr="008E1D0A">
        <w:t xml:space="preserve"> was the way the robot was moving in the interaction. Robots are embodied agents, and while their motion can be used to enhance their social presence</w:t>
      </w:r>
      <w:r w:rsidR="003440C1">
        <w:t xml:space="preserve"> through </w:t>
      </w:r>
      <w:r w:rsidR="007074C0">
        <w:t>communicative gestures</w:t>
      </w:r>
      <w:r w:rsidR="00DA78A2" w:rsidRPr="008E1D0A">
        <w:t xml:space="preserve">, robots </w:t>
      </w:r>
      <w:r w:rsidR="007074C0">
        <w:t>can also be</w:t>
      </w:r>
      <w:r w:rsidR="00DA78A2" w:rsidRPr="008E1D0A">
        <w:t xml:space="preserve"> capable of manipulating</w:t>
      </w:r>
      <w:r w:rsidR="007074C0">
        <w:t xml:space="preserve"> objects</w:t>
      </w:r>
      <w:r w:rsidR="00DA78A2" w:rsidRPr="008E1D0A">
        <w:t xml:space="preserve"> </w:t>
      </w:r>
      <w:r w:rsidR="00BF2C2B">
        <w:t xml:space="preserve">while </w:t>
      </w:r>
      <w:r w:rsidR="00DA78A2" w:rsidRPr="008E1D0A">
        <w:t>collaborating with human</w:t>
      </w:r>
      <w:r w:rsidR="00BB463D">
        <w:t>s</w:t>
      </w:r>
      <w:r w:rsidR="00FE1A04" w:rsidRPr="008E1D0A">
        <w:t xml:space="preserve"> </w:t>
      </w:r>
      <w:r w:rsidR="00BB463D">
        <w:fldChar w:fldCharType="begin"/>
      </w:r>
      <w:r w:rsidR="00A63C1E">
        <w:instrText xml:space="preserve"> ADDIN ZOTERO_ITEM CSL_CITATION {"citationID":"4jBSsILq","properties":{"formattedCitation":"(33)","plainCitation":"(33)","noteIndex":0},"citationItems":[{"id":1430,"uris":["http://zotero.org/users/1894218/items/A46USAHD"],"uri":["http://zotero.org/users/1894218/items/A46USAHD"],"itemData":{"id":1430,"type":"article-journal","container-title":"Foundations and Trends in Robotics","DOI":"10.1561/2300000049","ISSN":"1935-8253, 1935-8261","issue":"2-3","language":"en","page":"104-223","source":"Crossref","title":"Computational Human-Robot Interaction","volume":"4","author":[{"family":"Thomaz","given":"Andrea"},{"family":"Hoffman","given":"Guy"},{"family":"Cakmak","given":"Maya"}],"issued":{"date-parts":[["2016"]]}}}],"schema":"https://github.com/citation-style-language/schema/raw/master/csl-citation.json"} </w:instrText>
      </w:r>
      <w:r w:rsidR="00BB463D">
        <w:fldChar w:fldCharType="separate"/>
      </w:r>
      <w:r w:rsidR="00AC151C">
        <w:rPr>
          <w:noProof/>
        </w:rPr>
        <w:t>(33)</w:t>
      </w:r>
      <w:r w:rsidR="00BB463D">
        <w:fldChar w:fldCharType="end"/>
      </w:r>
      <w:r w:rsidR="00FE1A04" w:rsidRPr="008E1D0A">
        <w:t>.</w:t>
      </w:r>
      <w:r w:rsidR="0034278E">
        <w:t xml:space="preserve"> </w:t>
      </w:r>
      <w:r w:rsidR="006A5396" w:rsidRPr="008E1D0A">
        <w:t>We were interested in</w:t>
      </w:r>
      <w:r w:rsidR="0034278E">
        <w:t xml:space="preserve"> the</w:t>
      </w:r>
      <w:r w:rsidR="006A5396" w:rsidRPr="008E1D0A">
        <w:t xml:space="preserve"> types of motion that robots were </w:t>
      </w:r>
      <w:r w:rsidR="00D54AA8">
        <w:t>exhibiting</w:t>
      </w:r>
      <w:r w:rsidR="006A5396" w:rsidRPr="008E1D0A">
        <w:t xml:space="preserve"> during robot-learn</w:t>
      </w:r>
      <w:r w:rsidR="0034278E">
        <w:t>er</w:t>
      </w:r>
      <w:r w:rsidR="006A5396" w:rsidRPr="008E1D0A">
        <w:t xml:space="preserve"> interaction</w:t>
      </w:r>
      <w:r w:rsidR="00D54AA8">
        <w:t>s. We</w:t>
      </w:r>
      <w:r w:rsidR="006A5396" w:rsidRPr="008E1D0A">
        <w:t xml:space="preserve"> annotated the dataset</w:t>
      </w:r>
      <w:r w:rsidR="00166672" w:rsidRPr="008E1D0A">
        <w:t xml:space="preserve"> </w:t>
      </w:r>
      <w:r w:rsidR="00E466C2">
        <w:t>for</w:t>
      </w:r>
      <w:r w:rsidR="00166672" w:rsidRPr="008E1D0A">
        <w:t xml:space="preserve"> robot motion</w:t>
      </w:r>
      <w:r w:rsidR="0034278E">
        <w:t xml:space="preserve">s </w:t>
      </w:r>
      <w:r w:rsidR="00AD0CD7">
        <w:t>being</w:t>
      </w:r>
      <w:r w:rsidR="00166672" w:rsidRPr="008E1D0A">
        <w:t xml:space="preserve"> </w:t>
      </w:r>
      <w:r w:rsidR="00E466C2">
        <w:t xml:space="preserve">either </w:t>
      </w:r>
      <w:r w:rsidR="00166672" w:rsidRPr="008E1D0A">
        <w:t>communicative (non-verbal gestures that correspond to speech-acts or affective gestures)</w:t>
      </w:r>
      <w:r w:rsidR="00055489" w:rsidRPr="008E1D0A">
        <w:t>, deictic (pointing) or manipulative (directly interacting with objects of the environment)</w:t>
      </w:r>
      <w:r w:rsidR="00E466C2">
        <w:t xml:space="preserve"> gestures</w:t>
      </w:r>
      <w:r w:rsidR="00055489" w:rsidRPr="008E1D0A">
        <w:t xml:space="preserve">. We found that </w:t>
      </w:r>
      <w:r w:rsidR="00B94F5C" w:rsidRPr="008E1D0A">
        <w:t>almost all the studies presented social robots that used communicative gestures</w:t>
      </w:r>
      <w:r w:rsidR="006E0FAB">
        <w:t xml:space="preserve"> while</w:t>
      </w:r>
      <w:r w:rsidR="00DF7A5C">
        <w:t xml:space="preserve"> a</w:t>
      </w:r>
      <w:r w:rsidR="00B94F5C" w:rsidRPr="008E1D0A">
        <w:t xml:space="preserve"> very</w:t>
      </w:r>
      <w:r w:rsidR="00FB2D18" w:rsidRPr="008E1D0A">
        <w:t xml:space="preserve"> few used </w:t>
      </w:r>
      <w:r w:rsidR="008E1D0A" w:rsidRPr="008E1D0A">
        <w:t>manipulati</w:t>
      </w:r>
      <w:r w:rsidR="006E0FAB">
        <w:t>ve gestures</w:t>
      </w:r>
      <w:r w:rsidR="008E1D0A">
        <w:t xml:space="preserve"> (see</w:t>
      </w:r>
      <w:r w:rsidR="00B42EA2">
        <w:t xml:space="preserve"> </w:t>
      </w:r>
      <w:r w:rsidR="00B42EA2">
        <w:fldChar w:fldCharType="begin"/>
      </w:r>
      <w:r w:rsidR="00B42EA2">
        <w:instrText xml:space="preserve"> REF _Ref38128222 \h </w:instrText>
      </w:r>
      <w:r w:rsidR="00B42EA2">
        <w:fldChar w:fldCharType="separate"/>
      </w:r>
      <w:r w:rsidR="00B42EA2">
        <w:t xml:space="preserve">Figure </w:t>
      </w:r>
      <w:r w:rsidR="00B42EA2">
        <w:rPr>
          <w:noProof/>
        </w:rPr>
        <w:t>5</w:t>
      </w:r>
      <w:r w:rsidR="00B42EA2">
        <w:fldChar w:fldCharType="end"/>
      </w:r>
      <w:r w:rsidR="00B42EA2">
        <w:t xml:space="preserve"> (b) </w:t>
      </w:r>
      <w:r w:rsidR="008E1D0A">
        <w:t>)</w:t>
      </w:r>
      <w:r w:rsidR="00FB2D18" w:rsidRPr="008E1D0A">
        <w:t xml:space="preserve">. </w:t>
      </w:r>
      <w:r w:rsidR="76BED83F">
        <w:t>Several</w:t>
      </w:r>
      <w:r w:rsidR="00374CDC" w:rsidRPr="008E1D0A">
        <w:t xml:space="preserve"> factors</w:t>
      </w:r>
      <w:r w:rsidR="76BED83F">
        <w:t xml:space="preserve"> can explain th</w:t>
      </w:r>
      <w:r w:rsidR="00CE640B">
        <w:t>is</w:t>
      </w:r>
      <w:r w:rsidR="006E0FAB">
        <w:t>:</w:t>
      </w:r>
      <w:r w:rsidR="00374CDC" w:rsidRPr="008E1D0A">
        <w:t xml:space="preserve"> </w:t>
      </w:r>
      <w:r w:rsidR="006E0FAB">
        <w:t>r</w:t>
      </w:r>
      <w:r w:rsidR="00374CDC" w:rsidRPr="008E1D0A">
        <w:t>obots used in educational co</w:t>
      </w:r>
      <w:r w:rsidR="009357B3" w:rsidRPr="008E1D0A">
        <w:t>ntexts do</w:t>
      </w:r>
      <w:r w:rsidR="008F0601">
        <w:t xml:space="preserve"> not</w:t>
      </w:r>
      <w:r w:rsidR="009357B3" w:rsidRPr="008E1D0A">
        <w:t xml:space="preserve"> have bodily </w:t>
      </w:r>
      <w:r w:rsidR="009D6760" w:rsidRPr="008E1D0A">
        <w:t>manipulation</w:t>
      </w:r>
      <w:r w:rsidR="009357B3" w:rsidRPr="008E1D0A">
        <w:t xml:space="preserve"> </w:t>
      </w:r>
      <w:r w:rsidR="009D6760">
        <w:t xml:space="preserve">capabilities </w:t>
      </w:r>
      <w:r w:rsidR="00B7570C" w:rsidRPr="008E1D0A">
        <w:t>(</w:t>
      </w:r>
      <w:r w:rsidR="0075284F">
        <w:t xml:space="preserve">i.e. </w:t>
      </w:r>
      <w:r w:rsidR="00B7570C" w:rsidRPr="008E1D0A">
        <w:t>Jibo, Tega)</w:t>
      </w:r>
      <w:r w:rsidR="009357B3" w:rsidRPr="008E1D0A">
        <w:t>.</w:t>
      </w:r>
      <w:r w:rsidR="0042669D">
        <w:t xml:space="preserve"> T</w:t>
      </w:r>
      <w:r w:rsidR="00B7570C" w:rsidRPr="008E1D0A">
        <w:t xml:space="preserve">here is </w:t>
      </w:r>
      <w:r w:rsidR="0042669D">
        <w:t xml:space="preserve">also </w:t>
      </w:r>
      <w:r w:rsidR="00B7570C" w:rsidRPr="008E1D0A">
        <w:t xml:space="preserve">a trade-off between </w:t>
      </w:r>
      <w:r w:rsidR="008F0601">
        <w:t xml:space="preserve">the </w:t>
      </w:r>
      <w:r w:rsidR="00B7570C" w:rsidRPr="008E1D0A">
        <w:t>reliability</w:t>
      </w:r>
      <w:r w:rsidR="000E166B">
        <w:t xml:space="preserve"> and </w:t>
      </w:r>
      <w:r w:rsidR="008F0601">
        <w:t xml:space="preserve">the </w:t>
      </w:r>
      <w:r w:rsidR="000E166B">
        <w:t>speed</w:t>
      </w:r>
      <w:r w:rsidR="00B7570C" w:rsidRPr="008E1D0A">
        <w:t xml:space="preserve"> of object manipulation</w:t>
      </w:r>
      <w:r w:rsidR="000E166B">
        <w:t>s</w:t>
      </w:r>
      <w:r w:rsidR="007C2BA3">
        <w:t xml:space="preserve"> (from perception to </w:t>
      </w:r>
      <w:r w:rsidR="00045B1A">
        <w:t>plan execution)</w:t>
      </w:r>
      <w:r w:rsidR="00B7570C" w:rsidRPr="008E1D0A">
        <w:t xml:space="preserve"> </w:t>
      </w:r>
      <w:r w:rsidR="000E166B">
        <w:t>and</w:t>
      </w:r>
      <w:r w:rsidR="00B7570C" w:rsidRPr="008E1D0A">
        <w:t xml:space="preserve"> interaction flow</w:t>
      </w:r>
      <w:r w:rsidR="008F0601">
        <w:t>. M</w:t>
      </w:r>
      <w:r w:rsidR="00417C53" w:rsidRPr="008E1D0A">
        <w:t>ost of the contributions of these studies being no</w:t>
      </w:r>
      <w:r w:rsidR="008F0601">
        <w:t>n-</w:t>
      </w:r>
      <w:r w:rsidR="00417C53" w:rsidRPr="008E1D0A">
        <w:t>technical but theoretical, the</w:t>
      </w:r>
      <w:r w:rsidR="00533AA8" w:rsidRPr="008E1D0A">
        <w:t xml:space="preserve"> object manipulation c</w:t>
      </w:r>
      <w:r w:rsidR="008F0601">
        <w:t>ame</w:t>
      </w:r>
      <w:r w:rsidR="00533AA8" w:rsidRPr="008E1D0A">
        <w:t xml:space="preserve"> </w:t>
      </w:r>
      <w:r w:rsidR="00533AA8" w:rsidRPr="005014C3">
        <w:t xml:space="preserve">second. </w:t>
      </w:r>
      <w:r w:rsidR="008F0601" w:rsidRPr="005014C3">
        <w:t>We</w:t>
      </w:r>
      <w:r w:rsidR="0085172F" w:rsidRPr="005014C3">
        <w:t xml:space="preserve"> noticed that </w:t>
      </w:r>
      <w:r w:rsidR="0091694A" w:rsidRPr="005014C3">
        <w:t>nearly none of the mobile robots were</w:t>
      </w:r>
      <w:r w:rsidR="00C30F51" w:rsidRPr="005014C3">
        <w:t xml:space="preserve"> moving in the environment, </w:t>
      </w:r>
      <w:r w:rsidR="004C4DB4" w:rsidRPr="005014C3">
        <w:t xml:space="preserve">and that the interaction with student </w:t>
      </w:r>
      <w:r w:rsidR="00CB0A42" w:rsidRPr="005014C3">
        <w:t>was confined to being at a table or in a dedicated area in the classroom.</w:t>
      </w:r>
    </w:p>
    <w:p w14:paraId="67A60A41" w14:textId="77777777" w:rsidR="00C15CFA" w:rsidRDefault="00C15CFA" w:rsidP="005972F6">
      <w:pPr>
        <w:jc w:val="both"/>
        <w:rPr>
          <w:b/>
          <w:bCs/>
          <w:sz w:val="24"/>
          <w:szCs w:val="24"/>
        </w:rPr>
      </w:pPr>
    </w:p>
    <w:p w14:paraId="3A883CC9" w14:textId="77777777" w:rsidR="00E25D40" w:rsidRDefault="00E25D40" w:rsidP="005972F6">
      <w:pPr>
        <w:jc w:val="both"/>
        <w:rPr>
          <w:b/>
          <w:bCs/>
          <w:sz w:val="24"/>
          <w:szCs w:val="24"/>
        </w:rPr>
      </w:pPr>
    </w:p>
    <w:p w14:paraId="2EB9CFCB" w14:textId="04CB6F7B" w:rsidR="00F37E93" w:rsidRPr="005972F6" w:rsidRDefault="00F117D7" w:rsidP="005972F6">
      <w:pPr>
        <w:jc w:val="both"/>
        <w:rPr>
          <w:b/>
          <w:bCs/>
          <w:sz w:val="24"/>
          <w:szCs w:val="24"/>
        </w:rPr>
      </w:pPr>
      <w:r>
        <w:rPr>
          <w:b/>
          <w:bCs/>
          <w:sz w:val="24"/>
          <w:szCs w:val="24"/>
        </w:rPr>
        <w:t>Reflections on Social Robots in Education</w:t>
      </w:r>
    </w:p>
    <w:p w14:paraId="33668B5C" w14:textId="04B5F55C" w:rsidR="00B97486" w:rsidRPr="0074458B" w:rsidRDefault="00A32EA3" w:rsidP="0074458B">
      <w:pPr>
        <w:jc w:val="both"/>
        <w:rPr>
          <w:rFonts w:asciiTheme="minorHAnsi" w:hAnsiTheme="minorHAnsi" w:cstheme="minorHAnsi"/>
        </w:rPr>
      </w:pPr>
      <w:r w:rsidRPr="0074458B">
        <w:rPr>
          <w:rFonts w:asciiTheme="minorHAnsi" w:eastAsia="Times New Roman" w:hAnsiTheme="minorHAnsi" w:cstheme="minorHAnsi"/>
        </w:rPr>
        <w:t>At this point, several potential</w:t>
      </w:r>
      <w:r w:rsidR="00DF0CF0" w:rsidRPr="0074458B">
        <w:rPr>
          <w:rFonts w:asciiTheme="minorHAnsi" w:eastAsia="Times New Roman" w:hAnsiTheme="minorHAnsi" w:cstheme="minorHAnsi"/>
        </w:rPr>
        <w:t>s</w:t>
      </w:r>
      <w:r w:rsidRPr="0074458B">
        <w:rPr>
          <w:rFonts w:asciiTheme="minorHAnsi" w:eastAsia="Times New Roman" w:hAnsiTheme="minorHAnsi" w:cstheme="minorHAnsi"/>
        </w:rPr>
        <w:t xml:space="preserve"> and threat</w:t>
      </w:r>
      <w:r w:rsidR="00E63508" w:rsidRPr="0074458B">
        <w:rPr>
          <w:rFonts w:asciiTheme="minorHAnsi" w:eastAsia="Times New Roman" w:hAnsiTheme="minorHAnsi" w:cstheme="minorHAnsi"/>
        </w:rPr>
        <w:t>s</w:t>
      </w:r>
      <w:r w:rsidRPr="0074458B">
        <w:rPr>
          <w:rFonts w:asciiTheme="minorHAnsi" w:eastAsia="Times New Roman" w:hAnsiTheme="minorHAnsi" w:cstheme="minorHAnsi"/>
        </w:rPr>
        <w:t xml:space="preserve"> are to be considered for the growth of the social educational robotics. </w:t>
      </w:r>
      <w:r w:rsidR="001E6BA0">
        <w:rPr>
          <w:rFonts w:asciiTheme="minorHAnsi" w:eastAsia="Times New Roman" w:hAnsiTheme="minorHAnsi" w:cstheme="minorHAnsi"/>
        </w:rPr>
        <w:t>T</w:t>
      </w:r>
      <w:r w:rsidR="00E63508" w:rsidRPr="0074458B">
        <w:rPr>
          <w:rFonts w:asciiTheme="minorHAnsi" w:eastAsia="Times New Roman" w:hAnsiTheme="minorHAnsi" w:cstheme="minorHAnsi"/>
        </w:rPr>
        <w:t>his section</w:t>
      </w:r>
      <w:r w:rsidR="001E6BA0">
        <w:rPr>
          <w:rFonts w:asciiTheme="minorHAnsi" w:eastAsia="Times New Roman" w:hAnsiTheme="minorHAnsi" w:cstheme="minorHAnsi"/>
        </w:rPr>
        <w:t xml:space="preserve"> makes</w:t>
      </w:r>
      <w:r w:rsidR="00B97486" w:rsidRPr="0074458B">
        <w:rPr>
          <w:rFonts w:asciiTheme="minorHAnsi" w:eastAsia="Times New Roman" w:hAnsiTheme="minorHAnsi" w:cstheme="minorHAnsi"/>
        </w:rPr>
        <w:t xml:space="preserve"> some </w:t>
      </w:r>
      <w:r w:rsidR="00E63508" w:rsidRPr="0074458B">
        <w:rPr>
          <w:rFonts w:asciiTheme="minorHAnsi" w:eastAsia="Times New Roman" w:hAnsiTheme="minorHAnsi" w:cstheme="minorHAnsi"/>
        </w:rPr>
        <w:t xml:space="preserve">concrete </w:t>
      </w:r>
      <w:r w:rsidR="00B97486" w:rsidRPr="0074458B">
        <w:rPr>
          <w:rFonts w:asciiTheme="minorHAnsi" w:eastAsia="Times New Roman" w:hAnsiTheme="minorHAnsi" w:cstheme="minorHAnsi"/>
        </w:rPr>
        <w:t xml:space="preserve">recommendations for future research in social robots in education. </w:t>
      </w:r>
    </w:p>
    <w:p w14:paraId="1A78BB3B" w14:textId="696962F2" w:rsidR="00A616B5" w:rsidRPr="00A616B5" w:rsidRDefault="001E6BA0" w:rsidP="0074458B">
      <w:pPr>
        <w:jc w:val="both"/>
        <w:rPr>
          <w:rFonts w:asciiTheme="minorHAnsi" w:eastAsia="Times New Roman" w:hAnsiTheme="minorHAnsi" w:cstheme="minorHAnsi"/>
        </w:rPr>
      </w:pPr>
      <w:r w:rsidRPr="0074458B">
        <w:rPr>
          <w:rFonts w:asciiTheme="minorHAnsi" w:eastAsia="Times New Roman" w:hAnsiTheme="minorHAnsi" w:cstheme="minorHAnsi"/>
          <w:b/>
          <w:bCs/>
        </w:rPr>
        <w:t>Analyz</w:t>
      </w:r>
      <w:r>
        <w:rPr>
          <w:rFonts w:asciiTheme="minorHAnsi" w:eastAsia="Times New Roman" w:hAnsiTheme="minorHAnsi" w:cstheme="minorHAnsi"/>
          <w:b/>
          <w:bCs/>
        </w:rPr>
        <w:t>e</w:t>
      </w:r>
      <w:r w:rsidR="00A616B5" w:rsidRPr="0074458B">
        <w:rPr>
          <w:rFonts w:asciiTheme="minorHAnsi" w:eastAsia="Times New Roman" w:hAnsiTheme="minorHAnsi" w:cstheme="minorHAnsi"/>
          <w:b/>
          <w:bCs/>
        </w:rPr>
        <w:t xml:space="preserve"> the Learning Process:</w:t>
      </w:r>
      <w:r w:rsidR="00A616B5" w:rsidRPr="0074458B">
        <w:rPr>
          <w:rFonts w:asciiTheme="minorHAnsi" w:eastAsia="Times New Roman" w:hAnsiTheme="minorHAnsi" w:cstheme="minorHAnsi"/>
        </w:rPr>
        <w:t xml:space="preserve"> One big area of research in technology enhanced learning is learning analytics. Learning Analytics aims to use data mining techni</w:t>
      </w:r>
      <w:r>
        <w:rPr>
          <w:rFonts w:asciiTheme="minorHAnsi" w:eastAsia="Times New Roman" w:hAnsiTheme="minorHAnsi" w:cstheme="minorHAnsi"/>
        </w:rPr>
        <w:t>que</w:t>
      </w:r>
      <w:r w:rsidR="00A616B5" w:rsidRPr="0074458B">
        <w:rPr>
          <w:rFonts w:asciiTheme="minorHAnsi" w:eastAsia="Times New Roman" w:hAnsiTheme="minorHAnsi" w:cstheme="minorHAnsi"/>
        </w:rPr>
        <w:t xml:space="preserve">s to understand learning </w:t>
      </w:r>
      <w:r w:rsidR="002F1081">
        <w:rPr>
          <w:rFonts w:asciiTheme="minorHAnsi" w:eastAsia="Times New Roman" w:hAnsiTheme="minorHAnsi" w:cstheme="minorHAnsi"/>
        </w:rPr>
        <w:t xml:space="preserve">and </w:t>
      </w:r>
      <w:r w:rsidR="00A616B5" w:rsidRPr="0074458B">
        <w:rPr>
          <w:rFonts w:asciiTheme="minorHAnsi" w:eastAsia="Times New Roman" w:hAnsiTheme="minorHAnsi" w:cstheme="minorHAnsi"/>
        </w:rPr>
        <w:t>interaction process</w:t>
      </w:r>
      <w:r w:rsidR="001217E7">
        <w:rPr>
          <w:rFonts w:asciiTheme="minorHAnsi" w:eastAsia="Times New Roman" w:hAnsiTheme="minorHAnsi" w:cstheme="minorHAnsi"/>
        </w:rPr>
        <w:t>es</w:t>
      </w:r>
      <w:r w:rsidR="00A616B5" w:rsidRPr="0074458B">
        <w:rPr>
          <w:rFonts w:asciiTheme="minorHAnsi" w:eastAsia="Times New Roman" w:hAnsiTheme="minorHAnsi" w:cstheme="minorHAnsi"/>
        </w:rPr>
        <w:t xml:space="preserve"> and to inform design of learner models</w:t>
      </w:r>
      <w:r w:rsidR="00A616B5">
        <w:rPr>
          <w:rFonts w:asciiTheme="minorHAnsi" w:eastAsia="Times New Roman" w:hAnsiTheme="minorHAnsi" w:cstheme="minorHAnsi"/>
        </w:rPr>
        <w:t xml:space="preserve"> </w:t>
      </w:r>
      <w:r w:rsidR="00A616B5">
        <w:rPr>
          <w:rFonts w:asciiTheme="minorHAnsi" w:eastAsia="Times New Roman" w:hAnsiTheme="minorHAnsi" w:cstheme="minorHAnsi"/>
        </w:rPr>
        <w:fldChar w:fldCharType="begin"/>
      </w:r>
      <w:r w:rsidR="00826A60">
        <w:rPr>
          <w:rFonts w:asciiTheme="minorHAnsi" w:eastAsia="Times New Roman" w:hAnsiTheme="minorHAnsi" w:cstheme="minorHAnsi"/>
        </w:rPr>
        <w:instrText xml:space="preserve"> ADDIN ZOTERO_ITEM CSL_CITATION {"citationID":"aS66md0r","properties":{"formattedCitation":"(34\\uc0\\u8211{}36)","plainCitation":"(34–36)","noteIndex":0},"citationItems":[{"id":3906,"uris":["http://zotero.org/groups/2419050/items/9R4BWL77"],"uri":["http://zotero.org/groups/2419050/items/9R4BWL77"],"itemData":{"id":3906,"type":"paper-conference","abstract":"This paper develops Campbell and Oblinger's [4] five-step model of learning analytics (Capture, Report, Predict, Act, Refine) and other theorisations of the field, and draws on broader educational theory (including Kolb and Schön) to articulate an incrementally more developed, explicit and theoretically-grounded Learning Analytics Cycle. This cycle conceptualises successful learning analytics work as four linked steps: learners (1) generating data (2) that is used to produce metrics, analytics or visualisations (3). The key step is 'closing the loop' by feeding back this product to learners through one or more interventions (4). This paper seeks to begin to place learning analytics practice on a base of established learning theory, and draws several implications from this theory for the improvement of learning analytics projects. These include speeding up or shortening the cycle so feedback happens more quickly, and widening the audience for feedback (in particular, considering learners and teachers as audiences for analytics) so that it can have a larger impact.","collection-title":"LAK '12","container-title":"Proceedings of the 2nd International Conference on Learning Analytics and Knowledge","DOI":"10.1145/2330601.2330636","event-place":"Vancouver, British Columbia, Canada","ISBN":"978-1-4503-1111-3","page":"134–138","publisher":"Association for Computing Machinery","publisher-place":"Vancouver, British Columbia, Canada","source":"ACM Digital Library","title":"The learning analytics cycle: closing the loop effectively","title-short":"The learning analytics cycle","URL":"https://doi.org/10.1145/2330601.2330636","author":[{"family":"Clow","given":"Doug"}],"accessed":{"date-parts":[["2020",4,17]]},"issued":{"date-parts":[["2012",4,29]]}}},{"id":3905,"uris":["http://zotero.org/groups/2419050/items/GG6E7XLA"],"uri":["http://zotero.org/groups/2419050/items/GG6E7XLA"],"itemData":{"id":3905,"type":"article-journal","abstract":"Recently, learning analytics (LA) has drawn the attention of academics, researchers, and administrators. This interest is motivated by the need to better understand teaching, learning, “intelligent content,” and personalization and adaptation. While still in the early stages of research and implementation, several organizations (Society for Learning Analytics Research and the International Educational Data Mining Society) have formed to foster a research community around the role of data analytics in education. This article considers the research fields that have contributed technologies and methodologies to the development of learning analytics, analytics models, the importance of increasing analytics capabilities in organizations, and models for deploying analytics in educational settings. The challenges facing LA as a field are also reviewed, particularly regarding the need to increase the scope of data capture so that the complexity of the learning process can be more accurately reflected in analysis. Privacy and data ownership will become increasingly important for all participants in analytics projects. The current legal system is immature in relation to privacy and ethics concerns in analytics. The article concludes by arguing that LA has sufficiently developed, through conferences, journals, summer institutes, and research labs, to be considered an emerging research field.","container-title":"American Behavioral Scientist","DOI":"10.1177/0002764213498851","ISSN":"0002-7642","issue":"10","journalAbbreviation":"American Behavioral Scientist","language":"en","note":"publisher: SAGE Publications Inc","page":"1380-1400","source":"SAGE Journals","title":"Learning Analytics: The Emergence of a Discipline","title-short":"Learning Analytics","volume":"57","author":[{"family":"Siemens","given":"George"}],"issued":{"date-parts":[["2013",10,1]]}}},{"id":3904,"uris":["http://zotero.org/groups/2419050/items/P9EL98LW"],"uri":["http://zotero.org/groups/2419050/items/P9EL98LW"],"itemData":{"id":3904,"type":"article-journal","abstract":"ABSTRACT This paper aims to provide the reader with a comprehensive background for understanding current knowledge on Learning Analytics (LA) and Educational Data Mining (EDM) and its impact on adaptive learning. It constitutes an overview of empirical evidence behind key objectives of the potential adoption of LA/EDM in generic educational strategic planning. We examined the literature on experimental case studies conducted in the domain during the past six years (2008-2013). Search terms identified 209 mature pieces of research work, but inclusion criteria limited the key studies to 40. We analyzed the research questions, methodology and findings of these published papers and categorized them accordingly. We used non-statistical methods to evaluate and interpret findings of the collected studies. The results have highlighted four distinct major directions of the LA/EDM empirical research. We discuss on the emerged added value of LA/EDM research and highlight the significance of further implications. Finally, we set our thoughts on possible uncharted key questions to investigate both from pedagogical and technical considerations.","archive":"JSTOR","container-title":"Journal of Educational Technology &amp; Society","ISSN":"1176-3647","issue":"4","note":"publisher: International Forum of Educational Technology &amp; Society","page":"49-64","source":"JSTOR","title":"Learning Analytics and Educational Data Mining in Practice: A Systematic Literature Review of Empirical Evidence","title-short":"Learning Analytics and Educational Data Mining in Practice","volume":"17","author":[{"family":"Papamitsiou","given":"Zacharoula"},{"family":"Economides","given":"Anastasios A."}],"issued":{"date-parts":[["2014"]]}}}],"schema":"https://github.com/citation-style-language/schema/raw/master/csl-citation.json"} </w:instrText>
      </w:r>
      <w:r w:rsidR="00A616B5">
        <w:rPr>
          <w:rFonts w:asciiTheme="minorHAnsi" w:eastAsia="Times New Roman" w:hAnsiTheme="minorHAnsi" w:cstheme="minorHAnsi"/>
        </w:rPr>
        <w:fldChar w:fldCharType="separate"/>
      </w:r>
      <w:r w:rsidR="00AC151C" w:rsidRPr="00AC151C">
        <w:rPr>
          <w:rFonts w:hAnsiTheme="minorHAnsi" w:cs="Calibri"/>
          <w:lang w:val="en-GB"/>
        </w:rPr>
        <w:t>(34–36)</w:t>
      </w:r>
      <w:r w:rsidR="00A616B5">
        <w:rPr>
          <w:rFonts w:asciiTheme="minorHAnsi" w:eastAsia="Times New Roman" w:hAnsiTheme="minorHAnsi" w:cstheme="minorHAnsi"/>
        </w:rPr>
        <w:fldChar w:fldCharType="end"/>
      </w:r>
      <w:r w:rsidR="00A616B5" w:rsidRPr="0074458B">
        <w:rPr>
          <w:rFonts w:asciiTheme="minorHAnsi" w:eastAsia="Times New Roman" w:hAnsiTheme="minorHAnsi" w:cstheme="minorHAnsi"/>
        </w:rPr>
        <w:t xml:space="preserve">. </w:t>
      </w:r>
      <w:r w:rsidR="00A616B5">
        <w:rPr>
          <w:rFonts w:asciiTheme="minorHAnsi" w:eastAsia="Times New Roman" w:hAnsiTheme="minorHAnsi" w:cstheme="minorHAnsi"/>
        </w:rPr>
        <w:t xml:space="preserve">Several reasons make social educational robots interesting for learning analytics. </w:t>
      </w:r>
      <w:r w:rsidR="00663657">
        <w:rPr>
          <w:rFonts w:asciiTheme="minorHAnsi" w:eastAsia="Times New Roman" w:hAnsiTheme="minorHAnsi" w:cstheme="minorHAnsi"/>
        </w:rPr>
        <w:t>On one hand, r</w:t>
      </w:r>
      <w:r w:rsidR="00A616B5">
        <w:rPr>
          <w:rFonts w:asciiTheme="minorHAnsi" w:eastAsia="Times New Roman" w:hAnsiTheme="minorHAnsi" w:cstheme="minorHAnsi"/>
        </w:rPr>
        <w:t>obots features a lot of sensors that can be used as inputs to investigate the temporality</w:t>
      </w:r>
      <w:r w:rsidR="001E5D8A">
        <w:rPr>
          <w:rFonts w:asciiTheme="minorHAnsi" w:eastAsia="Times New Roman" w:hAnsiTheme="minorHAnsi" w:cstheme="minorHAnsi"/>
        </w:rPr>
        <w:t xml:space="preserve"> and </w:t>
      </w:r>
      <w:r w:rsidR="00D75041">
        <w:rPr>
          <w:rFonts w:asciiTheme="minorHAnsi" w:eastAsia="Times New Roman" w:hAnsiTheme="minorHAnsi" w:cstheme="minorHAnsi"/>
        </w:rPr>
        <w:t xml:space="preserve">multimodality </w:t>
      </w:r>
      <w:r w:rsidR="00A616B5">
        <w:rPr>
          <w:rFonts w:asciiTheme="minorHAnsi" w:eastAsia="Times New Roman" w:hAnsiTheme="minorHAnsi" w:cstheme="minorHAnsi"/>
        </w:rPr>
        <w:t xml:space="preserve">of the learning </w:t>
      </w:r>
      <w:r w:rsidR="001E5D8A">
        <w:rPr>
          <w:rFonts w:asciiTheme="minorHAnsi" w:eastAsia="Times New Roman" w:hAnsiTheme="minorHAnsi" w:cstheme="minorHAnsi"/>
        </w:rPr>
        <w:t>mechanisms</w:t>
      </w:r>
      <w:r w:rsidR="00A616B5">
        <w:rPr>
          <w:rFonts w:asciiTheme="minorHAnsi" w:eastAsia="Times New Roman" w:hAnsiTheme="minorHAnsi" w:cstheme="minorHAnsi"/>
        </w:rPr>
        <w:t>. These sensors can be used to build affective and knowledge learner model</w:t>
      </w:r>
      <w:r w:rsidR="003E4521">
        <w:rPr>
          <w:rFonts w:asciiTheme="minorHAnsi" w:eastAsia="Times New Roman" w:hAnsiTheme="minorHAnsi" w:cstheme="minorHAnsi"/>
        </w:rPr>
        <w:t>s</w:t>
      </w:r>
      <w:r w:rsidR="00A616B5">
        <w:rPr>
          <w:rFonts w:asciiTheme="minorHAnsi" w:eastAsia="Times New Roman" w:hAnsiTheme="minorHAnsi" w:cstheme="minorHAnsi"/>
        </w:rPr>
        <w:t xml:space="preserve">. </w:t>
      </w:r>
      <w:r w:rsidR="00663657">
        <w:rPr>
          <w:rFonts w:asciiTheme="minorHAnsi" w:eastAsia="Times New Roman" w:hAnsiTheme="minorHAnsi" w:cstheme="minorHAnsi"/>
        </w:rPr>
        <w:t xml:space="preserve">On the other hand, learning analytics provides tools to analyze and model data streams and to provide insights on the learning </w:t>
      </w:r>
      <w:r w:rsidR="00724A10">
        <w:rPr>
          <w:rFonts w:asciiTheme="minorHAnsi" w:eastAsia="Times New Roman" w:hAnsiTheme="minorHAnsi" w:cstheme="minorHAnsi"/>
        </w:rPr>
        <w:t xml:space="preserve">outcomes </w:t>
      </w:r>
      <w:r w:rsidR="00663657">
        <w:rPr>
          <w:rFonts w:asciiTheme="minorHAnsi" w:eastAsia="Times New Roman" w:hAnsiTheme="minorHAnsi" w:cstheme="minorHAnsi"/>
        </w:rPr>
        <w:t xml:space="preserve">beyond the </w:t>
      </w:r>
      <w:r w:rsidR="00724A10">
        <w:rPr>
          <w:rFonts w:asciiTheme="minorHAnsi" w:eastAsia="Times New Roman" w:hAnsiTheme="minorHAnsi" w:cstheme="minorHAnsi"/>
        </w:rPr>
        <w:t xml:space="preserve">simple </w:t>
      </w:r>
      <w:r w:rsidR="00663657">
        <w:rPr>
          <w:rFonts w:asciiTheme="minorHAnsi" w:eastAsia="Times New Roman" w:hAnsiTheme="minorHAnsi" w:cstheme="minorHAnsi"/>
        </w:rPr>
        <w:t>pre-</w:t>
      </w:r>
      <w:r w:rsidR="00DC060F">
        <w:rPr>
          <w:rFonts w:asciiTheme="minorHAnsi" w:eastAsia="Times New Roman" w:hAnsiTheme="minorHAnsi" w:cstheme="minorHAnsi"/>
        </w:rPr>
        <w:t>posttest</w:t>
      </w:r>
      <w:r w:rsidR="00663657">
        <w:rPr>
          <w:rFonts w:asciiTheme="minorHAnsi" w:eastAsia="Times New Roman" w:hAnsiTheme="minorHAnsi" w:cstheme="minorHAnsi"/>
        </w:rPr>
        <w:t xml:space="preserve"> analysis. </w:t>
      </w:r>
      <w:r w:rsidR="00213454">
        <w:rPr>
          <w:rFonts w:asciiTheme="minorHAnsi" w:eastAsia="Times New Roman" w:hAnsiTheme="minorHAnsi" w:cstheme="minorHAnsi"/>
        </w:rPr>
        <w:t>Some recent works in</w:t>
      </w:r>
      <w:r w:rsidR="00E522EA">
        <w:rPr>
          <w:rFonts w:asciiTheme="minorHAnsi" w:eastAsia="Times New Roman" w:hAnsiTheme="minorHAnsi" w:cstheme="minorHAnsi"/>
        </w:rPr>
        <w:t xml:space="preserve"> robots in education have started to investigate the learning and interaction logs to extract </w:t>
      </w:r>
      <w:r w:rsidR="00F61971">
        <w:rPr>
          <w:rFonts w:asciiTheme="minorHAnsi" w:eastAsia="Times New Roman" w:hAnsiTheme="minorHAnsi" w:cstheme="minorHAnsi"/>
        </w:rPr>
        <w:t>learners’</w:t>
      </w:r>
      <w:r w:rsidR="00E522EA">
        <w:rPr>
          <w:rFonts w:asciiTheme="minorHAnsi" w:eastAsia="Times New Roman" w:hAnsiTheme="minorHAnsi" w:cstheme="minorHAnsi"/>
        </w:rPr>
        <w:t xml:space="preserve"> </w:t>
      </w:r>
      <w:r w:rsidR="009B6099">
        <w:rPr>
          <w:rFonts w:asciiTheme="minorHAnsi" w:eastAsia="Times New Roman" w:hAnsiTheme="minorHAnsi" w:cstheme="minorHAnsi"/>
        </w:rPr>
        <w:t>strategies</w:t>
      </w:r>
      <w:r w:rsidR="00682C42">
        <w:rPr>
          <w:rFonts w:asciiTheme="minorHAnsi" w:eastAsia="Times New Roman" w:hAnsiTheme="minorHAnsi" w:cstheme="minorHAnsi"/>
        </w:rPr>
        <w:t xml:space="preserve"> in a problem-so</w:t>
      </w:r>
      <w:r w:rsidR="00CD2AA7">
        <w:rPr>
          <w:rFonts w:asciiTheme="minorHAnsi" w:eastAsia="Times New Roman" w:hAnsiTheme="minorHAnsi" w:cstheme="minorHAnsi"/>
        </w:rPr>
        <w:t>lv</w:t>
      </w:r>
      <w:r w:rsidR="00682C42">
        <w:rPr>
          <w:rFonts w:asciiTheme="minorHAnsi" w:eastAsia="Times New Roman" w:hAnsiTheme="minorHAnsi" w:cstheme="minorHAnsi"/>
        </w:rPr>
        <w:t>ing task</w:t>
      </w:r>
      <w:r w:rsidR="0092447A">
        <w:rPr>
          <w:rFonts w:asciiTheme="minorHAnsi" w:eastAsia="Times New Roman" w:hAnsiTheme="minorHAnsi" w:cstheme="minorHAnsi"/>
        </w:rPr>
        <w:t xml:space="preserve"> </w:t>
      </w:r>
      <w:r w:rsidR="00A754A0">
        <w:rPr>
          <w:rFonts w:asciiTheme="minorHAnsi" w:eastAsia="Times New Roman" w:hAnsiTheme="minorHAnsi" w:cstheme="minorHAnsi"/>
        </w:rPr>
        <w:fldChar w:fldCharType="begin"/>
      </w:r>
      <w:r w:rsidR="00826A60">
        <w:rPr>
          <w:rFonts w:asciiTheme="minorHAnsi" w:eastAsia="Times New Roman" w:hAnsiTheme="minorHAnsi" w:cstheme="minorHAnsi"/>
        </w:rPr>
        <w:instrText xml:space="preserve"> ADDIN ZOTERO_ITEM CSL_CITATION {"citationID":"WF6e1uTS","properties":{"formattedCitation":"(37)","plainCitation":"(37)","noteIndex":0},"citationItems":[{"id":2833,"uris":["http://zotero.org/users/1894218/items/C7KUXCZV"],"uri":["http://zotero.org/users/1894218/items/C7KUXCZV"],"itemData":{"id":2833,"type":"paper-conference","container-title":"2019 28th IEEE International Conference on Robot and Human Interactive Communication (RO-MAN)","page":"1–7","publisher":"IEEE","title":"Robot Analytics: What Do Human-Robot Interaction Traces Tell Us About Learning?","author":[{"family":"Nasir","given":"Jauwairia"},{"family":"Norman","given":"Utku"},{"family":"Johal","given":"Wafa"},{"family":"Olsen","given":"Jennifer K"},{"family":"Shahmoradi","given":"Sina"},{"family":"Dillenbourg","given":"Pierre"}],"issued":{"date-parts":[["2019"]]}}}],"schema":"https://github.com/citation-style-language/schema/raw/master/csl-citation.json"} </w:instrText>
      </w:r>
      <w:r w:rsidR="00A754A0">
        <w:rPr>
          <w:rFonts w:asciiTheme="minorHAnsi" w:eastAsia="Times New Roman" w:hAnsiTheme="minorHAnsi" w:cstheme="minorHAnsi"/>
        </w:rPr>
        <w:fldChar w:fldCharType="separate"/>
      </w:r>
      <w:r w:rsidR="00AC151C">
        <w:rPr>
          <w:rFonts w:asciiTheme="minorHAnsi" w:eastAsia="Times New Roman" w:hAnsiTheme="minorHAnsi" w:cstheme="minorHAnsi"/>
          <w:noProof/>
        </w:rPr>
        <w:t>(37)</w:t>
      </w:r>
      <w:r w:rsidR="00A754A0">
        <w:rPr>
          <w:rFonts w:asciiTheme="minorHAnsi" w:eastAsia="Times New Roman" w:hAnsiTheme="minorHAnsi" w:cstheme="minorHAnsi"/>
        </w:rPr>
        <w:fldChar w:fldCharType="end"/>
      </w:r>
      <w:r w:rsidR="00F063B1">
        <w:rPr>
          <w:rFonts w:asciiTheme="minorHAnsi" w:eastAsia="Times New Roman" w:hAnsiTheme="minorHAnsi" w:cstheme="minorHAnsi"/>
        </w:rPr>
        <w:t xml:space="preserve"> and literacy </w:t>
      </w:r>
      <w:r w:rsidR="00D720C3">
        <w:rPr>
          <w:rFonts w:asciiTheme="minorHAnsi" w:eastAsia="Times New Roman" w:hAnsiTheme="minorHAnsi" w:cstheme="minorHAnsi"/>
        </w:rPr>
        <w:t xml:space="preserve">…. </w:t>
      </w:r>
    </w:p>
    <w:p w14:paraId="5F7C1139" w14:textId="75730A63" w:rsidR="00AC311B" w:rsidRDefault="00B97486" w:rsidP="0074458B">
      <w:pPr>
        <w:jc w:val="both"/>
        <w:rPr>
          <w:rFonts w:asciiTheme="minorHAnsi" w:eastAsia="Times New Roman" w:hAnsiTheme="minorHAnsi" w:cstheme="minorBidi"/>
        </w:rPr>
      </w:pPr>
      <w:r w:rsidRPr="263130DC">
        <w:rPr>
          <w:rFonts w:asciiTheme="minorHAnsi" w:eastAsia="Times New Roman" w:hAnsiTheme="minorHAnsi" w:cstheme="minorBidi"/>
          <w:b/>
        </w:rPr>
        <w:t>Benchmark, reuse and reproduce</w:t>
      </w:r>
      <w:r w:rsidRPr="263130DC">
        <w:rPr>
          <w:rFonts w:asciiTheme="minorHAnsi" w:eastAsia="Times New Roman" w:hAnsiTheme="minorHAnsi" w:cstheme="minorBidi"/>
        </w:rPr>
        <w:t xml:space="preserve">: </w:t>
      </w:r>
      <w:r w:rsidR="00E63508" w:rsidRPr="263130DC">
        <w:rPr>
          <w:rFonts w:asciiTheme="minorHAnsi" w:eastAsia="Times New Roman" w:hAnsiTheme="minorHAnsi" w:cstheme="minorBidi"/>
        </w:rPr>
        <w:t xml:space="preserve">As noted </w:t>
      </w:r>
      <w:r w:rsidR="00231C92" w:rsidRPr="263130DC">
        <w:rPr>
          <w:rFonts w:asciiTheme="minorHAnsi" w:eastAsia="Times New Roman" w:hAnsiTheme="minorHAnsi" w:cstheme="minorBidi"/>
        </w:rPr>
        <w:t>previously</w:t>
      </w:r>
      <w:r w:rsidR="00055A40">
        <w:rPr>
          <w:rFonts w:asciiTheme="minorHAnsi" w:eastAsia="Times New Roman" w:hAnsiTheme="minorHAnsi" w:cstheme="minorBidi"/>
        </w:rPr>
        <w:t xml:space="preserve"> </w:t>
      </w:r>
      <w:r w:rsidR="00B54436">
        <w:rPr>
          <w:rFonts w:asciiTheme="minorHAnsi" w:eastAsia="Times New Roman" w:hAnsiTheme="minorHAnsi" w:cstheme="minorBidi"/>
        </w:rPr>
        <w:t xml:space="preserve">by Belpaeme </w:t>
      </w:r>
      <w:r w:rsidR="00B54436" w:rsidRPr="00F7744B">
        <w:rPr>
          <w:rFonts w:asciiTheme="minorHAnsi" w:eastAsia="Times New Roman" w:hAnsiTheme="minorHAnsi" w:cstheme="minorBidi"/>
          <w:i/>
          <w:iCs/>
        </w:rPr>
        <w:t>et al.</w:t>
      </w:r>
      <w:r w:rsidR="00B54436">
        <w:rPr>
          <w:rFonts w:asciiTheme="minorHAnsi" w:eastAsia="Times New Roman" w:hAnsiTheme="minorHAnsi" w:cstheme="minorBidi"/>
        </w:rPr>
        <w:t xml:space="preserve"> </w:t>
      </w:r>
      <w:r w:rsidR="00B54436">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ipOH5Zit","properties":{"formattedCitation":"(11)","plainCitation":"(11)","noteIndex":0},"citationItems":[{"id":3871,"uris":["http://zotero.org/groups/2419050/items/8Z6YH9NG"],"uri":["http://zotero.org/groups/2419050/items/8Z6YH9NG"],"itemData":{"id":3871,"type":"article-journal","abstract":"A review of social robots in education discusses expected outcomes, technical challenges, and directions for future research.\nA review of social robots in education discusses expected outcomes, technical challenges, and directions for future research.","container-title":"Science Robotics","DOI":"10.1126/scirobotics.aat5954","ISSN":"2470-9476","issue":"21","language":"en","note":"publisher: Science Robotics\nsection: Review","source":"robotics.sciencemag.org","title":"Social robots for education: A review","title-short":"Social robots for education","URL":"https://robotics.sciencemag.org/content/3/21/eaat5954","volume":"3","author":[{"family":"Belpaeme","given":"Tony"},{"family":"Kennedy","given":"James"},{"family":"Ramachandran","given":"Aditi"},{"family":"Scassellati","given":"Brian"},{"family":"Tanaka","given":"Fumihide"}],"accessed":{"date-parts":[["2020",4,1]]},"issued":{"date-parts":[["2018",8,15]]}}}],"schema":"https://github.com/citation-style-language/schema/raw/master/csl-citation.json"} </w:instrText>
      </w:r>
      <w:r w:rsidR="00B54436">
        <w:rPr>
          <w:rFonts w:asciiTheme="minorHAnsi" w:eastAsia="Times New Roman" w:hAnsiTheme="minorHAnsi" w:cstheme="minorBidi"/>
        </w:rPr>
        <w:fldChar w:fldCharType="separate"/>
      </w:r>
      <w:r w:rsidR="00AC151C">
        <w:rPr>
          <w:rFonts w:asciiTheme="minorHAnsi" w:eastAsia="Times New Roman" w:hAnsiTheme="minorHAnsi" w:cstheme="minorBidi"/>
          <w:noProof/>
        </w:rPr>
        <w:t>(11)</w:t>
      </w:r>
      <w:r w:rsidR="00B54436">
        <w:rPr>
          <w:rFonts w:asciiTheme="minorHAnsi" w:eastAsia="Times New Roman" w:hAnsiTheme="minorHAnsi" w:cstheme="minorBidi"/>
        </w:rPr>
        <w:fldChar w:fldCharType="end"/>
      </w:r>
      <w:r w:rsidR="00E63508" w:rsidRPr="263130DC">
        <w:rPr>
          <w:rFonts w:asciiTheme="minorHAnsi" w:eastAsia="Times New Roman" w:hAnsiTheme="minorHAnsi" w:cstheme="minorBidi"/>
        </w:rPr>
        <w:t xml:space="preserve">, </w:t>
      </w:r>
      <w:r w:rsidR="008052E2" w:rsidRPr="263130DC">
        <w:rPr>
          <w:rFonts w:asciiTheme="minorHAnsi" w:eastAsia="Times New Roman" w:hAnsiTheme="minorHAnsi" w:cstheme="minorBidi"/>
        </w:rPr>
        <w:t xml:space="preserve">there has been several research studies </w:t>
      </w:r>
      <w:r w:rsidR="00F7744B">
        <w:rPr>
          <w:rFonts w:asciiTheme="minorHAnsi" w:eastAsia="Times New Roman" w:hAnsiTheme="minorHAnsi" w:cstheme="minorBidi"/>
        </w:rPr>
        <w:t>covering</w:t>
      </w:r>
      <w:r w:rsidR="008052E2" w:rsidRPr="263130DC">
        <w:rPr>
          <w:rFonts w:asciiTheme="minorHAnsi" w:eastAsia="Times New Roman" w:hAnsiTheme="minorHAnsi" w:cstheme="minorBidi"/>
        </w:rPr>
        <w:t xml:space="preserve"> </w:t>
      </w:r>
      <w:r w:rsidR="00A1128C">
        <w:rPr>
          <w:rFonts w:asciiTheme="minorHAnsi" w:eastAsia="Times New Roman" w:hAnsiTheme="minorHAnsi" w:cstheme="minorBidi"/>
        </w:rPr>
        <w:t xml:space="preserve">similar </w:t>
      </w:r>
      <w:r w:rsidR="00E34B53">
        <w:rPr>
          <w:rFonts w:asciiTheme="minorHAnsi" w:eastAsia="Times New Roman" w:hAnsiTheme="minorHAnsi" w:cstheme="minorBidi"/>
        </w:rPr>
        <w:t>curricula areas</w:t>
      </w:r>
      <w:r w:rsidR="00EF2F84">
        <w:rPr>
          <w:rFonts w:asciiTheme="minorHAnsi" w:eastAsia="Times New Roman" w:hAnsiTheme="minorHAnsi" w:cstheme="minorBidi"/>
        </w:rPr>
        <w:t xml:space="preserve"> (i.e.</w:t>
      </w:r>
      <w:r w:rsidR="008C7602">
        <w:rPr>
          <w:rFonts w:asciiTheme="minorHAnsi" w:eastAsia="Times New Roman" w:hAnsiTheme="minorHAnsi" w:cstheme="minorBidi"/>
        </w:rPr>
        <w:t xml:space="preserve"> handwriting, L2 and literacy</w:t>
      </w:r>
      <w:r w:rsidR="00E771A2">
        <w:rPr>
          <w:rFonts w:asciiTheme="minorHAnsi" w:eastAsia="Times New Roman" w:hAnsiTheme="minorHAnsi" w:cstheme="minorBidi"/>
        </w:rPr>
        <w:t xml:space="preserve">) </w:t>
      </w:r>
      <w:r w:rsidR="008052E2" w:rsidRPr="263130DC">
        <w:rPr>
          <w:rFonts w:asciiTheme="minorHAnsi" w:eastAsia="Times New Roman" w:hAnsiTheme="minorHAnsi" w:cstheme="minorBidi"/>
        </w:rPr>
        <w:t xml:space="preserve">sometimes using the same </w:t>
      </w:r>
      <w:r w:rsidR="00231C92" w:rsidRPr="263130DC">
        <w:rPr>
          <w:rFonts w:asciiTheme="minorHAnsi" w:eastAsia="Times New Roman" w:hAnsiTheme="minorHAnsi" w:cstheme="minorBidi"/>
        </w:rPr>
        <w:t>platform</w:t>
      </w:r>
      <w:r w:rsidR="00FC7E78">
        <w:rPr>
          <w:rFonts w:asciiTheme="minorHAnsi" w:eastAsia="Times New Roman" w:hAnsiTheme="minorHAnsi" w:cstheme="minorBidi"/>
        </w:rPr>
        <w:t xml:space="preserve"> (</w:t>
      </w:r>
      <w:r w:rsidR="004956AC">
        <w:rPr>
          <w:rFonts w:asciiTheme="minorHAnsi" w:eastAsia="Times New Roman" w:hAnsiTheme="minorHAnsi" w:cstheme="minorBidi"/>
        </w:rPr>
        <w:t>48</w:t>
      </w:r>
      <w:r w:rsidR="00FC7E78">
        <w:rPr>
          <w:rFonts w:asciiTheme="minorHAnsi" w:eastAsia="Times New Roman" w:hAnsiTheme="minorHAnsi" w:cstheme="minorBidi"/>
        </w:rPr>
        <w:t>% of studies use</w:t>
      </w:r>
      <w:r w:rsidR="004956AC">
        <w:rPr>
          <w:rFonts w:asciiTheme="minorHAnsi" w:eastAsia="Times New Roman" w:hAnsiTheme="minorHAnsi" w:cstheme="minorBidi"/>
        </w:rPr>
        <w:t>d</w:t>
      </w:r>
      <w:r w:rsidR="00FC7E78">
        <w:rPr>
          <w:rFonts w:asciiTheme="minorHAnsi" w:eastAsia="Times New Roman" w:hAnsiTheme="minorHAnsi" w:cstheme="minorBidi"/>
        </w:rPr>
        <w:t xml:space="preserve"> th</w:t>
      </w:r>
      <w:r w:rsidR="00E768CA">
        <w:rPr>
          <w:rFonts w:asciiTheme="minorHAnsi" w:eastAsia="Times New Roman" w:hAnsiTheme="minorHAnsi" w:cstheme="minorBidi"/>
        </w:rPr>
        <w:t>e</w:t>
      </w:r>
      <w:r w:rsidR="00FC7E78">
        <w:rPr>
          <w:rFonts w:asciiTheme="minorHAnsi" w:eastAsia="Times New Roman" w:hAnsiTheme="minorHAnsi" w:cstheme="minorBidi"/>
        </w:rPr>
        <w:t xml:space="preserve"> Nao robot)</w:t>
      </w:r>
      <w:r w:rsidR="008052E2" w:rsidRPr="263130DC">
        <w:rPr>
          <w:rFonts w:asciiTheme="minorHAnsi" w:eastAsia="Times New Roman" w:hAnsiTheme="minorHAnsi" w:cstheme="minorBidi"/>
        </w:rPr>
        <w:t xml:space="preserve">. Besides, we noticed that the robotics platform was </w:t>
      </w:r>
      <w:r w:rsidR="00231C92" w:rsidRPr="263130DC">
        <w:rPr>
          <w:rFonts w:asciiTheme="minorHAnsi" w:eastAsia="Times New Roman" w:hAnsiTheme="minorHAnsi" w:cstheme="minorBidi"/>
        </w:rPr>
        <w:t>often</w:t>
      </w:r>
      <w:r w:rsidR="008052E2" w:rsidRPr="263130DC">
        <w:rPr>
          <w:rFonts w:asciiTheme="minorHAnsi" w:eastAsia="Times New Roman" w:hAnsiTheme="minorHAnsi" w:cstheme="minorBidi"/>
        </w:rPr>
        <w:t xml:space="preserve"> used for </w:t>
      </w:r>
      <w:r w:rsidR="00231C92" w:rsidRPr="263130DC">
        <w:rPr>
          <w:rFonts w:asciiTheme="minorHAnsi" w:eastAsia="Times New Roman" w:hAnsiTheme="minorHAnsi" w:cstheme="minorBidi"/>
        </w:rPr>
        <w:t>communicative</w:t>
      </w:r>
      <w:r w:rsidR="008052E2" w:rsidRPr="263130DC">
        <w:rPr>
          <w:rFonts w:asciiTheme="minorHAnsi" w:eastAsia="Times New Roman" w:hAnsiTheme="minorHAnsi" w:cstheme="minorBidi"/>
        </w:rPr>
        <w:t xml:space="preserve"> motions, not so </w:t>
      </w:r>
      <w:r w:rsidR="00AB726B" w:rsidRPr="263130DC">
        <w:rPr>
          <w:rFonts w:asciiTheme="minorHAnsi" w:eastAsia="Times New Roman" w:hAnsiTheme="minorHAnsi" w:cstheme="minorBidi"/>
        </w:rPr>
        <w:t xml:space="preserve">platform </w:t>
      </w:r>
      <w:r w:rsidR="00231C92" w:rsidRPr="263130DC">
        <w:rPr>
          <w:rFonts w:asciiTheme="minorHAnsi" w:eastAsia="Times New Roman" w:hAnsiTheme="minorHAnsi" w:cstheme="minorBidi"/>
        </w:rPr>
        <w:t>dependent</w:t>
      </w:r>
      <w:r w:rsidR="00AB726B" w:rsidRPr="263130DC">
        <w:rPr>
          <w:rFonts w:asciiTheme="minorHAnsi" w:eastAsia="Times New Roman" w:hAnsiTheme="minorHAnsi" w:cstheme="minorBidi"/>
        </w:rPr>
        <w:t xml:space="preserve"> and could have been done with a different robot. For these reasons, </w:t>
      </w:r>
      <w:r w:rsidR="00827B3A">
        <w:rPr>
          <w:rFonts w:asciiTheme="minorHAnsi" w:eastAsia="Times New Roman" w:hAnsiTheme="minorHAnsi" w:cstheme="minorBidi"/>
        </w:rPr>
        <w:t xml:space="preserve">a major </w:t>
      </w:r>
      <w:r w:rsidRPr="263130DC">
        <w:rPr>
          <w:rFonts w:asciiTheme="minorHAnsi" w:eastAsia="Times New Roman" w:hAnsiTheme="minorHAnsi" w:cstheme="minorBidi"/>
        </w:rPr>
        <w:t>recommendation is to propose more open source system</w:t>
      </w:r>
      <w:r w:rsidR="00AB726B" w:rsidRPr="263130DC">
        <w:rPr>
          <w:rFonts w:asciiTheme="minorHAnsi" w:eastAsia="Times New Roman" w:hAnsiTheme="minorHAnsi" w:cstheme="minorBidi"/>
        </w:rPr>
        <w:t>s</w:t>
      </w:r>
      <w:r w:rsidR="006D7A11">
        <w:rPr>
          <w:rFonts w:asciiTheme="minorHAnsi" w:eastAsia="Times New Roman" w:hAnsiTheme="minorHAnsi" w:cstheme="minorBidi"/>
        </w:rPr>
        <w:t xml:space="preserve"> and </w:t>
      </w:r>
      <w:r w:rsidRPr="263130DC">
        <w:rPr>
          <w:rFonts w:asciiTheme="minorHAnsi" w:eastAsia="Times New Roman" w:hAnsiTheme="minorHAnsi" w:cstheme="minorBidi"/>
        </w:rPr>
        <w:t>benchmark</w:t>
      </w:r>
      <w:r w:rsidR="006D7A11">
        <w:rPr>
          <w:rFonts w:asciiTheme="minorHAnsi" w:eastAsia="Times New Roman" w:hAnsiTheme="minorHAnsi" w:cstheme="minorBidi"/>
        </w:rPr>
        <w:t xml:space="preserve">ed material as well as </w:t>
      </w:r>
      <w:r w:rsidRPr="263130DC">
        <w:rPr>
          <w:rFonts w:asciiTheme="minorHAnsi" w:eastAsia="Times New Roman" w:hAnsiTheme="minorHAnsi" w:cstheme="minorBidi"/>
        </w:rPr>
        <w:t>design</w:t>
      </w:r>
      <w:r w:rsidR="1CEA0B16" w:rsidRPr="1CEA0B16">
        <w:rPr>
          <w:rFonts w:asciiTheme="minorHAnsi" w:eastAsia="Times New Roman" w:hAnsiTheme="minorHAnsi" w:cstheme="minorBidi"/>
        </w:rPr>
        <w:t>,</w:t>
      </w:r>
      <w:r w:rsidRPr="263130DC">
        <w:rPr>
          <w:rFonts w:asciiTheme="minorHAnsi" w:eastAsia="Times New Roman" w:hAnsiTheme="minorHAnsi" w:cstheme="minorBidi"/>
        </w:rPr>
        <w:t xml:space="preserve"> and empirical challenges. Indeed, to evaluate the interaction effect, one need</w:t>
      </w:r>
      <w:r w:rsidR="00876EAD">
        <w:rPr>
          <w:rFonts w:asciiTheme="minorHAnsi" w:eastAsia="Times New Roman" w:hAnsiTheme="minorHAnsi" w:cstheme="minorBidi"/>
        </w:rPr>
        <w:t>s</w:t>
      </w:r>
      <w:r w:rsidRPr="263130DC">
        <w:rPr>
          <w:rFonts w:asciiTheme="minorHAnsi" w:eastAsia="Times New Roman" w:hAnsiTheme="minorHAnsi" w:cstheme="minorBidi"/>
        </w:rPr>
        <w:t xml:space="preserve"> to have a solid learning activity, with a real benefit</w:t>
      </w:r>
      <w:r w:rsidR="00ED582D">
        <w:rPr>
          <w:rFonts w:asciiTheme="minorHAnsi" w:eastAsia="Times New Roman" w:hAnsiTheme="minorHAnsi" w:cstheme="minorBidi"/>
        </w:rPr>
        <w:t xml:space="preserve">, with the adequate </w:t>
      </w:r>
      <w:r w:rsidR="00E23CCA">
        <w:rPr>
          <w:rFonts w:asciiTheme="minorHAnsi" w:eastAsia="Times New Roman" w:hAnsiTheme="minorHAnsi" w:cstheme="minorBidi"/>
        </w:rPr>
        <w:t>learning material as well as evaluation (i.e. pre-test, post-test and retention test)</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With shared</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instructional designs</w:t>
      </w:r>
      <w:r w:rsidRPr="263130DC">
        <w:rPr>
          <w:rFonts w:asciiTheme="minorHAnsi" w:eastAsia="Times New Roman" w:hAnsiTheme="minorHAnsi" w:cstheme="minorBidi"/>
        </w:rPr>
        <w:t xml:space="preserve">, </w:t>
      </w:r>
      <w:r w:rsidR="00E23CCA">
        <w:rPr>
          <w:rFonts w:asciiTheme="minorHAnsi" w:eastAsia="Times New Roman" w:hAnsiTheme="minorHAnsi" w:cstheme="minorBidi"/>
        </w:rPr>
        <w:t>researchers in social educational robotics</w:t>
      </w:r>
      <w:r w:rsidRPr="263130DC">
        <w:rPr>
          <w:rFonts w:asciiTheme="minorHAnsi" w:eastAsia="Times New Roman" w:hAnsiTheme="minorHAnsi" w:cstheme="minorBidi"/>
        </w:rPr>
        <w:t xml:space="preserve"> c</w:t>
      </w:r>
      <w:r w:rsidR="00E23CCA">
        <w:rPr>
          <w:rFonts w:asciiTheme="minorHAnsi" w:eastAsia="Times New Roman" w:hAnsiTheme="minorHAnsi" w:cstheme="minorBidi"/>
        </w:rPr>
        <w:t xml:space="preserve">ould </w:t>
      </w:r>
      <w:r w:rsidR="00272CEF">
        <w:rPr>
          <w:rFonts w:asciiTheme="minorHAnsi" w:eastAsia="Times New Roman" w:hAnsiTheme="minorHAnsi" w:cstheme="minorBidi"/>
        </w:rPr>
        <w:t xml:space="preserve">tackle core and general </w:t>
      </w:r>
      <w:r w:rsidR="00F23A38" w:rsidRPr="263130DC">
        <w:rPr>
          <w:rFonts w:asciiTheme="minorHAnsi" w:eastAsia="Times New Roman" w:hAnsiTheme="minorHAnsi" w:cstheme="minorBidi"/>
        </w:rPr>
        <w:t xml:space="preserve">robotics or human-robot interaction </w:t>
      </w:r>
      <w:r w:rsidR="00272CEF">
        <w:rPr>
          <w:rFonts w:asciiTheme="minorHAnsi" w:eastAsia="Times New Roman" w:hAnsiTheme="minorHAnsi" w:cstheme="minorBidi"/>
        </w:rPr>
        <w:t>research challenges</w:t>
      </w:r>
      <w:r w:rsidRPr="263130DC">
        <w:rPr>
          <w:rFonts w:asciiTheme="minorHAnsi" w:eastAsia="Times New Roman" w:hAnsiTheme="minorHAnsi" w:cstheme="minorBidi"/>
        </w:rPr>
        <w:t>.</w:t>
      </w:r>
      <w:r w:rsidR="00100DA7">
        <w:rPr>
          <w:rFonts w:asciiTheme="minorHAnsi" w:eastAsia="Times New Roman" w:hAnsiTheme="minorHAnsi" w:cstheme="minorBidi"/>
        </w:rPr>
        <w:t xml:space="preserve"> </w:t>
      </w:r>
      <w:r w:rsidR="008956EB">
        <w:rPr>
          <w:rFonts w:asciiTheme="minorHAnsi" w:eastAsia="Times New Roman" w:hAnsiTheme="minorHAnsi" w:cstheme="minorBidi"/>
        </w:rPr>
        <w:t xml:space="preserve">A </w:t>
      </w:r>
      <w:r w:rsidRPr="263130DC">
        <w:rPr>
          <w:rFonts w:asciiTheme="minorHAnsi" w:eastAsia="Times New Roman" w:hAnsiTheme="minorHAnsi" w:cstheme="minorBidi"/>
        </w:rPr>
        <w:t>good example</w:t>
      </w:r>
      <w:r w:rsidR="00100DA7">
        <w:rPr>
          <w:rFonts w:asciiTheme="minorHAnsi" w:eastAsia="Times New Roman" w:hAnsiTheme="minorHAnsi" w:cstheme="minorBidi"/>
        </w:rPr>
        <w:t xml:space="preserve"> </w:t>
      </w:r>
      <w:r w:rsidRPr="263130DC">
        <w:rPr>
          <w:rFonts w:asciiTheme="minorHAnsi" w:eastAsia="Times New Roman" w:hAnsiTheme="minorHAnsi" w:cstheme="minorBidi"/>
        </w:rPr>
        <w:t xml:space="preserve">of this is the </w:t>
      </w:r>
      <w:r w:rsidR="00100DA7">
        <w:rPr>
          <w:rFonts w:asciiTheme="minorHAnsi" w:eastAsia="Times New Roman" w:hAnsiTheme="minorHAnsi" w:cstheme="minorBidi"/>
        </w:rPr>
        <w:t>C</w:t>
      </w:r>
      <w:r w:rsidRPr="263130DC">
        <w:rPr>
          <w:rFonts w:asciiTheme="minorHAnsi" w:eastAsia="Times New Roman" w:hAnsiTheme="minorHAnsi" w:cstheme="minorBidi"/>
        </w:rPr>
        <w:t>owriter project</w:t>
      </w:r>
      <w:r w:rsidR="007D7EF6">
        <w:rPr>
          <w:rFonts w:asciiTheme="minorHAnsi" w:eastAsia="Times New Roman" w:hAnsiTheme="minorHAnsi" w:cstheme="minorBidi"/>
        </w:rPr>
        <w:t xml:space="preserve"> </w:t>
      </w:r>
      <w:r w:rsidR="007D7EF6">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vajdxt8A","properties":{"formattedCitation":"(21)","plainCitation":"(21)","noteIndex":0},"citationItems":[{"id":3467,"uris":["http://zotero.org/groups/2419050/items/24FT99CR"],"uri":["http://zotero.org/groups/2419050/items/24FT99CR"],"itemData":{"id":3467,"type":"article-journal","abstract":"Thomas (all children's names have been changed) is five and a half years old and has been diagnosed with visuoconstructive deficits. He is under the care of an occupational therapist and tries to work around his inability to draw letters in a consistent manner. Vincent is six and struggles at school with his poor handwriting and even poorer self-confidence. Whereas Thomas is lively and always quick at shifting his attention from one activity to another, Vincent is shy and poised. Two very different children, each one facing the same difficulty to write in a legible manner. Additionally, hidden beyond these impaired skills, psychosocial difficulties arise: they underperform at school. Thomas has to go for follow-up visits every week, and they both live under the label of \"special care.\" This is a source of anxiety for the children and for their parents alike.","container-title":"IEEE Robotics Automation Magazine","DOI":"10.1109/MRA.2016.2546700","ISSN":"1558-223X","issue":"2","page":"56-66","source":"IEEE Xplore","title":"Learning by Teaching a Robot: The Case of Handwriting","title-short":"Learning by Teaching a Robot","volume":"23","author":[{"family":"Lemaignan","given":"Séverin"},{"family":"Jacq","given":"Alexis"},{"family":"Hood","given":"Deanna"},{"family":"Garcia","given":"Fernando"},{"family":"Paiva","given":"Ana"},{"family":"Dillenbourg","given":"Pierre"}],"issued":{"date-parts":[["2016",6]]}}}],"schema":"https://github.com/citation-style-language/schema/raw/master/csl-citation.json"} </w:instrText>
      </w:r>
      <w:r w:rsidR="007D7EF6">
        <w:rPr>
          <w:rFonts w:asciiTheme="minorHAnsi" w:eastAsia="Times New Roman" w:hAnsiTheme="minorHAnsi" w:cstheme="minorBidi"/>
        </w:rPr>
        <w:fldChar w:fldCharType="separate"/>
      </w:r>
      <w:r w:rsidR="00AC151C">
        <w:rPr>
          <w:rFonts w:asciiTheme="minorHAnsi" w:eastAsia="Times New Roman" w:hAnsiTheme="minorHAnsi" w:cstheme="minorBidi"/>
          <w:noProof/>
        </w:rPr>
        <w:t>(21)</w:t>
      </w:r>
      <w:r w:rsidR="007D7EF6">
        <w:rPr>
          <w:rFonts w:asciiTheme="minorHAnsi" w:eastAsia="Times New Roman" w:hAnsiTheme="minorHAnsi" w:cstheme="minorBidi"/>
        </w:rPr>
        <w:fldChar w:fldCharType="end"/>
      </w:r>
      <w:r w:rsidRPr="263130DC">
        <w:rPr>
          <w:rFonts w:asciiTheme="minorHAnsi" w:eastAsia="Times New Roman" w:hAnsiTheme="minorHAnsi" w:cstheme="minorBidi"/>
        </w:rPr>
        <w:t>, which published i</w:t>
      </w:r>
      <w:r w:rsidR="00852A67">
        <w:rPr>
          <w:rFonts w:asciiTheme="minorHAnsi" w:eastAsia="Times New Roman" w:hAnsiTheme="minorHAnsi" w:cstheme="minorBidi"/>
        </w:rPr>
        <w:t>ts</w:t>
      </w:r>
      <w:r w:rsidRPr="263130DC">
        <w:rPr>
          <w:rFonts w:asciiTheme="minorHAnsi" w:eastAsia="Times New Roman" w:hAnsiTheme="minorHAnsi" w:cstheme="minorBidi"/>
        </w:rPr>
        <w:t xml:space="preserve"> code</w:t>
      </w:r>
      <w:r w:rsidR="003F1BFB">
        <w:rPr>
          <w:rFonts w:asciiTheme="minorHAnsi" w:eastAsia="Times New Roman" w:hAnsiTheme="minorHAnsi" w:cstheme="minorBidi"/>
        </w:rPr>
        <w:t xml:space="preserve"> openly </w:t>
      </w:r>
      <w:r w:rsidRPr="263130DC">
        <w:rPr>
          <w:rFonts w:asciiTheme="minorHAnsi" w:eastAsia="Times New Roman" w:hAnsiTheme="minorHAnsi" w:cstheme="minorBidi"/>
        </w:rPr>
        <w:t>on</w:t>
      </w:r>
      <w:r w:rsidR="00950356">
        <w:rPr>
          <w:rFonts w:asciiTheme="minorHAnsi" w:eastAsia="Times New Roman" w:hAnsiTheme="minorHAnsi" w:cstheme="minorBidi"/>
        </w:rPr>
        <w:t xml:space="preserve"> Github</w:t>
      </w:r>
      <w:r w:rsidR="00EE4DBD">
        <w:rPr>
          <w:rStyle w:val="FootnoteReference"/>
          <w:rFonts w:asciiTheme="minorHAnsi" w:eastAsia="Times New Roman" w:hAnsiTheme="minorHAnsi" w:cstheme="minorBidi"/>
        </w:rPr>
        <w:footnoteReference w:id="5"/>
      </w:r>
      <w:r w:rsidRPr="263130DC">
        <w:rPr>
          <w:rFonts w:asciiTheme="minorHAnsi" w:eastAsia="Times New Roman" w:hAnsiTheme="minorHAnsi" w:cstheme="minorBidi"/>
        </w:rPr>
        <w:t xml:space="preserve">. Several researchers have been extending </w:t>
      </w:r>
      <w:r w:rsidR="00B308E8">
        <w:rPr>
          <w:rFonts w:asciiTheme="minorHAnsi" w:eastAsia="Times New Roman" w:hAnsiTheme="minorHAnsi" w:cstheme="minorBidi"/>
        </w:rPr>
        <w:t xml:space="preserve">the initial </w:t>
      </w:r>
      <w:r w:rsidRPr="263130DC">
        <w:rPr>
          <w:rFonts w:asciiTheme="minorHAnsi" w:eastAsia="Times New Roman" w:hAnsiTheme="minorHAnsi" w:cstheme="minorBidi"/>
        </w:rPr>
        <w:t xml:space="preserve">work looking at </w:t>
      </w:r>
      <w:r w:rsidR="00A658B4" w:rsidRPr="00D53965">
        <w:rPr>
          <w:rFonts w:asciiTheme="minorHAnsi" w:eastAsia="Times New Roman" w:hAnsiTheme="minorHAnsi" w:cstheme="minorBidi"/>
        </w:rPr>
        <w:t>long-term interaction</w:t>
      </w:r>
      <w:r w:rsidR="00A658B4" w:rsidRPr="263130DC">
        <w:rPr>
          <w:rFonts w:asciiTheme="minorHAnsi" w:eastAsia="Times New Roman" w:hAnsiTheme="minorHAnsi" w:cstheme="minorBidi"/>
        </w:rPr>
        <w:t xml:space="preserve"> </w:t>
      </w:r>
      <w:r w:rsidR="00020842">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d18OaALr","properties":{"formattedCitation":"(38)","plainCitation":"(38)","noteIndex":0},"citationItems":[{"id":3466,"uris":["http://zotero.org/groups/2419050/items/ZPC6JE3E"],"uri":["http://zotero.org/groups/2419050/items/ZPC6JE3E"],"itemData":{"id":3466,"type":"paper-conference","abstract":"The CoWriter activity involves a child in a rich and complex interaction where he has to teach handwriting to a robot. The robot must convince the child it needs his help and it actually learns from his lessons. To keep the child engaged, the robot must learn at the right rate, not too fast otherwise the kid will have no opportunity for improving his skills and not too slow otherwise he may loose trust in his ability to improve the robot' skills. We tested this approach in real pedagogic/therapeutic contexts with children in difficulty over repeated long sessions (40-60 min). Through 3 different case studies, we explored and refined experimental designs and algorithms in order for the robot to adapt to the troubles of each child and to promote their motivation and self-confidence. We report positive observations, suggesting commitment of children to help the robot, and their comprehension that they were good enough to be teachers, overcoming their initial low confidence with handwriting.","container-title":"2016 11th ACM/IEEE International Conference on Human-Robot Interaction (HRI)","DOI":"10.1109/HRI.2016.7451758","event":"2016 11th ACM/IEEE International Conference on Human-Robot Interaction (HRI)","note":"ISSN: 2167-2148","page":"239-246","source":"IEEE Xplore","title":"Building successful long child-robot interactions in a learning context","author":[{"family":"Jacq","given":"Alexis"},{"family":"Lemaignan","given":"Séverin"},{"family":"Garcia","given":"Fernando"},{"family":"Dillenbourg","given":"Pierre"},{"family":"Paiva","given":"Ana"}],"issued":{"date-parts":[["2016",3]]}}}],"schema":"https://github.com/citation-style-language/schema/raw/master/csl-citation.json"} </w:instrText>
      </w:r>
      <w:r w:rsidR="00020842">
        <w:rPr>
          <w:rFonts w:asciiTheme="minorHAnsi" w:eastAsia="Times New Roman" w:hAnsiTheme="minorHAnsi" w:cstheme="minorBidi"/>
        </w:rPr>
        <w:fldChar w:fldCharType="separate"/>
      </w:r>
      <w:r w:rsidR="00AC151C">
        <w:rPr>
          <w:rFonts w:asciiTheme="minorHAnsi" w:eastAsia="Times New Roman" w:hAnsiTheme="minorHAnsi" w:cstheme="minorBidi"/>
          <w:noProof/>
        </w:rPr>
        <w:t>(38)</w:t>
      </w:r>
      <w:r w:rsidR="00020842">
        <w:rPr>
          <w:rFonts w:asciiTheme="minorHAnsi" w:eastAsia="Times New Roman" w:hAnsiTheme="minorHAnsi" w:cstheme="minorBidi"/>
        </w:rPr>
        <w:fldChar w:fldCharType="end"/>
      </w:r>
      <w:r w:rsidR="00A658B4">
        <w:rPr>
          <w:rFonts w:asciiTheme="minorHAnsi" w:eastAsia="Times New Roman" w:hAnsiTheme="minorHAnsi" w:cstheme="minorBidi"/>
        </w:rPr>
        <w:t xml:space="preserve">, </w:t>
      </w:r>
      <w:r w:rsidRPr="263130DC">
        <w:rPr>
          <w:rFonts w:asciiTheme="minorHAnsi" w:eastAsia="Times New Roman" w:hAnsiTheme="minorHAnsi" w:cstheme="minorBidi"/>
        </w:rPr>
        <w:t>status of the robot</w:t>
      </w:r>
      <w:r w:rsidR="00EE4DBD">
        <w:rPr>
          <w:rFonts w:asciiTheme="minorHAnsi" w:eastAsia="Times New Roman" w:hAnsiTheme="minorHAnsi" w:cstheme="minorBidi"/>
        </w:rPr>
        <w:t xml:space="preserve"> </w:t>
      </w:r>
      <w:r w:rsidR="00B4068D">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RUvPh05W","properties":{"formattedCitation":"(39)","plainCitation":"(39)","noteIndex":0},"citationItems":[{"id":3783,"uris":["http://zotero.org/groups/2419050/items/88YDNYLB"],"uri":["http://zotero.org/groups/2419050/items/88YDNYLB"],"itemData":{"id":3783,"type":"paper-conference","abstract":"Social robots are being used to create better educational scenarios, thereby fostering children»s learning. In the work presented here, we describe an autonomous social robot that was designed to enhance children»s handwriting skills. Exploiting the benefits of the learning-by-teaching method, the system provides a scenario in which a child acts as a teacher and corrects the handwriting difficulties of the robotic agent. To explore the children»s perception towards this social robot and the effect on their learning, we have conducted a multi-session study with children that compared two contrasting competencies in the robot: 'learning' vs 'non-learning' and presented as two conditions in the study. The results suggest that the children learned more in the learning condition compared with the non-learning condition and their learning gains seem to be affected by their perception of the robot. The results did not lead to any significant differences in the children»s perception of the robot in the first two weeks of interaction. However, by the end of the 4th week, the results changed. The children in the learning condition gave significantly higher writing ability and overall performance scores to the robot compared with the non-learning condition. In addition, the change in the robot»s learning capabilities did not show to affect their perceived intelligence, likability and friendliness towards it.","collection-title":"HRI '18","container-title":"Proceedings of the 2018 ACM/IEEE International Conference on Human-Robot Interaction","DOI":"10.1145/3171221.3171274","event-place":"Chicago, IL, USA","ISBN":"978-1-4503-4953-6","page":"41–49","publisher":"Association for Computing Machinery","publisher-place":"Chicago, IL, USA","source":"ACM Digital Library","title":"Do Children Perceive Whether a Robotic Peer is Learning or Not?","URL":"https://doi.org/10.1145/3171221.3171274","author":[{"family":"Chandra","given":"Shruti"},{"family":"Paradeda","given":"Raul"},{"family":"Yin","given":"Hang"},{"family":"Dillenbourg","given":"Pierre"},{"family":"Prada","given":"Rui"},{"family":"Paiva","given":"Ana"}],"accessed":{"date-parts":[["2020",3,18]]},"issued":{"date-parts":[["2018",2,26]]}}}],"schema":"https://github.com/citation-style-language/schema/raw/master/csl-citation.json"} </w:instrText>
      </w:r>
      <w:r w:rsidR="00B4068D">
        <w:rPr>
          <w:rFonts w:asciiTheme="minorHAnsi" w:eastAsia="Times New Roman" w:hAnsiTheme="minorHAnsi" w:cstheme="minorBidi"/>
        </w:rPr>
        <w:fldChar w:fldCharType="separate"/>
      </w:r>
      <w:r w:rsidR="00AC151C">
        <w:rPr>
          <w:rFonts w:asciiTheme="minorHAnsi" w:eastAsia="Times New Roman" w:hAnsiTheme="minorHAnsi" w:cstheme="minorBidi"/>
          <w:noProof/>
        </w:rPr>
        <w:t>(39)</w:t>
      </w:r>
      <w:r w:rsidR="00B4068D">
        <w:rPr>
          <w:rFonts w:asciiTheme="minorHAnsi" w:eastAsia="Times New Roman" w:hAnsiTheme="minorHAnsi" w:cstheme="minorBidi"/>
        </w:rPr>
        <w:fldChar w:fldCharType="end"/>
      </w:r>
      <w:r w:rsidRPr="007D7EF6">
        <w:rPr>
          <w:rFonts w:asciiTheme="minorHAnsi" w:eastAsia="Times New Roman" w:hAnsiTheme="minorHAnsi" w:cstheme="minorBidi"/>
        </w:rPr>
        <w:t xml:space="preserve">, </w:t>
      </w:r>
      <w:r w:rsidR="009351A6" w:rsidRPr="007D7EF6">
        <w:rPr>
          <w:rFonts w:asciiTheme="minorHAnsi" w:eastAsia="Times New Roman" w:hAnsiTheme="minorHAnsi" w:cstheme="minorBidi"/>
        </w:rPr>
        <w:t xml:space="preserve">the influence of learner-robot </w:t>
      </w:r>
      <w:r w:rsidRPr="007D7EF6">
        <w:rPr>
          <w:rFonts w:asciiTheme="minorHAnsi" w:eastAsia="Times New Roman" w:hAnsiTheme="minorHAnsi" w:cstheme="minorBidi"/>
        </w:rPr>
        <w:t>spatial arrangement</w:t>
      </w:r>
      <w:r w:rsidR="004E3CE8" w:rsidRPr="007D7EF6">
        <w:rPr>
          <w:rFonts w:asciiTheme="minorHAnsi" w:eastAsia="Times New Roman" w:hAnsiTheme="minorHAnsi" w:cstheme="minorBidi"/>
        </w:rPr>
        <w:t xml:space="preserve"> </w:t>
      </w:r>
      <w:r w:rsidR="004E3CE8">
        <w:rPr>
          <w:rFonts w:asciiTheme="minorHAnsi" w:eastAsia="Times New Roman" w:hAnsiTheme="minorHAnsi" w:cstheme="minorBidi"/>
        </w:rPr>
        <w:fldChar w:fldCharType="begin"/>
      </w:r>
      <w:r w:rsidR="00826A60">
        <w:rPr>
          <w:rFonts w:asciiTheme="minorHAnsi" w:eastAsia="Times New Roman" w:hAnsiTheme="minorHAnsi" w:cstheme="minorBidi"/>
        </w:rPr>
        <w:instrText xml:space="preserve"> ADDIN ZOTERO_ITEM CSL_CITATION {"citationID":"6hq85DGT","properties":{"formattedCitation":"(40)","plainCitation":"(40)","noteIndex":0},"citationItems":[{"id":3469,"uris":["http://zotero.org/groups/2419050/items/HLEZF99M"],"uri":["http://zotero.org/groups/2419050/items/HLEZF99M"],"itemData":{"id":3469,"type":"paper-conference","abstract":"In this paper, we present an experiment in the context of a child-robot interaction where we study the influence of the child-robot spatial arrangement on the child's focus of attention and the perception of the robot's performance. In the “Co-Writer learning by teaching” activity, the child teaches a Nao robot how to handwrite. Usually only face-to-face spatial arrangements are tested in educational child robot interactions, but we explored two spatial conditions from Kendon's F-formation, the side-by-side and the face-to-face formations in a within subject experiment. We estimated the gaze behavior of the child and their consistency in grading the robot with regard to the robot's progress in writing. Even-though the demonstrations provided by children were not different between the two conditions (i.e. the robot's learning didn't differ), the results showed that in the side-by-side condition children tended to be more indulgent with the robot's mistakes and to give it better feedback. These results highlight the influence of experimental choices in child-robot interaction.","container-title":"2016 25th IEEE International Symposium on Robot and Human Interactive Communication (RO-MAN)","DOI":"10.1109/ROMAN.2016.7745169","event":"2016 25th IEEE International Symposium on Robot and Human Interactive Communication (RO-MAN)","note":"ISSN: 1944-9437","page":"533-538","source":"IEEE Xplore","title":"Child-robot spatial arrangement in a learning by teaching activity","author":[{"family":"Johal","given":"Wafa"},{"family":"Jacq","given":"Alexis"},{"family":"Paiva","given":"Ana"},{"family":"Dillenbourg","given":"Pierre"}],"issued":{"date-parts":[["2016",8]]}}}],"schema":"https://github.com/citation-style-language/schema/raw/master/csl-citation.json"} </w:instrText>
      </w:r>
      <w:r w:rsidR="004E3CE8">
        <w:rPr>
          <w:rFonts w:asciiTheme="minorHAnsi" w:eastAsia="Times New Roman" w:hAnsiTheme="minorHAnsi" w:cstheme="minorBidi"/>
        </w:rPr>
        <w:fldChar w:fldCharType="separate"/>
      </w:r>
      <w:r w:rsidR="00AC151C">
        <w:rPr>
          <w:rFonts w:asciiTheme="minorHAnsi" w:eastAsia="Times New Roman" w:hAnsiTheme="minorHAnsi" w:cstheme="minorBidi"/>
          <w:noProof/>
        </w:rPr>
        <w:t>(40)</w:t>
      </w:r>
      <w:r w:rsidR="004E3CE8">
        <w:rPr>
          <w:rFonts w:asciiTheme="minorHAnsi" w:eastAsia="Times New Roman" w:hAnsiTheme="minorHAnsi" w:cstheme="minorBidi"/>
        </w:rPr>
        <w:fldChar w:fldCharType="end"/>
      </w:r>
      <w:r w:rsidR="00B308E8">
        <w:rPr>
          <w:rFonts w:asciiTheme="minorHAnsi" w:eastAsia="Times New Roman" w:hAnsiTheme="minorHAnsi" w:cstheme="minorBidi"/>
        </w:rPr>
        <w:t xml:space="preserve">, </w:t>
      </w:r>
      <w:r w:rsidR="009351A6" w:rsidRPr="00D53965">
        <w:rPr>
          <w:rFonts w:asciiTheme="minorHAnsi" w:eastAsia="Times New Roman" w:hAnsiTheme="minorHAnsi" w:cstheme="minorBidi"/>
        </w:rPr>
        <w:t>the i</w:t>
      </w:r>
      <w:r w:rsidR="009467E0" w:rsidRPr="00D53965">
        <w:rPr>
          <w:rFonts w:asciiTheme="minorHAnsi" w:eastAsia="Times New Roman" w:hAnsiTheme="minorHAnsi" w:cstheme="minorBidi"/>
        </w:rPr>
        <w:t xml:space="preserve">mpact of </w:t>
      </w:r>
      <w:r w:rsidR="00665972" w:rsidRPr="00D53965">
        <w:rPr>
          <w:rFonts w:asciiTheme="minorHAnsi" w:eastAsia="Times New Roman" w:hAnsiTheme="minorHAnsi" w:cstheme="minorBidi"/>
        </w:rPr>
        <w:t>enga</w:t>
      </w:r>
      <w:r w:rsidR="007162BA" w:rsidRPr="00D53965">
        <w:rPr>
          <w:rFonts w:asciiTheme="minorHAnsi" w:eastAsia="Times New Roman" w:hAnsiTheme="minorHAnsi" w:cstheme="minorBidi"/>
        </w:rPr>
        <w:t>ge</w:t>
      </w:r>
      <w:r w:rsidR="00665972" w:rsidRPr="00D53965">
        <w:rPr>
          <w:rFonts w:asciiTheme="minorHAnsi" w:eastAsia="Times New Roman" w:hAnsiTheme="minorHAnsi" w:cstheme="minorBidi"/>
        </w:rPr>
        <w:t>ment styles</w:t>
      </w:r>
      <w:r w:rsidR="008A4FCE" w:rsidRPr="00D53965">
        <w:rPr>
          <w:rFonts w:asciiTheme="minorHAnsi" w:eastAsia="Times New Roman" w:hAnsiTheme="minorHAnsi" w:cstheme="minorBidi"/>
        </w:rPr>
        <w:t xml:space="preserve"> </w:t>
      </w:r>
      <w:r w:rsidR="008A4FCE">
        <w:rPr>
          <w:rFonts w:asciiTheme="minorHAnsi" w:eastAsia="Times New Roman" w:hAnsiTheme="minorHAnsi" w:cstheme="minorBidi"/>
          <w:lang w:val="fr-FR"/>
        </w:rPr>
        <w:fldChar w:fldCharType="begin"/>
      </w:r>
      <w:r w:rsidR="00826A60">
        <w:rPr>
          <w:rFonts w:asciiTheme="minorHAnsi" w:eastAsia="Times New Roman" w:hAnsiTheme="minorHAnsi" w:cstheme="minorBidi"/>
        </w:rPr>
        <w:instrText xml:space="preserve"> ADDIN ZOTERO_ITEM CSL_CITATION {"citationID":"FnWaARlz","properties":{"formattedCitation":"(41)","plainCitation":"(41)","noteIndex":0},"citationItems":[{"id":2845,"uris":["http://zotero.org/users/1894218/items/7V4NYRS8"],"uri":["http://zotero.org/users/1894218/items/7V4NYRS8"],"itemData":{"id":2845,"type":"paper-conference","container-title":"2019 28th IEEE International Conference on Robot and Human Interactive Communication (RO-MAN)","page":"1–8","publisher":"IEEE","title":"Learning By Collaborative Teaching: An Engaging Multi-Party CoWriter Activity","author":[{"family":"El Hamamsy","given":"Laila"},{"family":"Johal","given":"Wafa"},{"family":"Asselborn","given":"Thibault"},{"family":"Nasir","given":"Jauwairia"},{"family":"Dillenbourg","given":"Pierre"}],"issued":{"date-parts":[["2019"]]}}}],"schema":"https://github.com/citation-style-language/schema/raw/master/csl-citation.json"} </w:instrText>
      </w:r>
      <w:r w:rsidR="008A4FCE">
        <w:rPr>
          <w:rFonts w:asciiTheme="minorHAnsi" w:eastAsia="Times New Roman" w:hAnsiTheme="minorHAnsi" w:cstheme="minorBidi"/>
          <w:lang w:val="fr-FR"/>
        </w:rPr>
        <w:fldChar w:fldCharType="separate"/>
      </w:r>
      <w:r w:rsidR="00AC151C">
        <w:rPr>
          <w:rFonts w:asciiTheme="minorHAnsi" w:eastAsia="Times New Roman" w:hAnsiTheme="minorHAnsi" w:cstheme="minorBidi"/>
          <w:noProof/>
        </w:rPr>
        <w:t>(41)</w:t>
      </w:r>
      <w:r w:rsidR="008A4FCE">
        <w:rPr>
          <w:rFonts w:asciiTheme="minorHAnsi" w:eastAsia="Times New Roman" w:hAnsiTheme="minorHAnsi" w:cstheme="minorBidi"/>
          <w:lang w:val="fr-FR"/>
        </w:rPr>
        <w:fldChar w:fldCharType="end"/>
      </w:r>
      <w:r w:rsidR="00B308E8">
        <w:rPr>
          <w:rFonts w:asciiTheme="minorHAnsi" w:eastAsia="Times New Roman" w:hAnsiTheme="minorHAnsi" w:cstheme="minorBidi"/>
        </w:rPr>
        <w:t xml:space="preserve"> and the applicability to</w:t>
      </w:r>
      <w:r w:rsidR="00A71F6D">
        <w:rPr>
          <w:rFonts w:asciiTheme="minorHAnsi" w:eastAsia="Times New Roman" w:hAnsiTheme="minorHAnsi" w:cstheme="minorBidi"/>
        </w:rPr>
        <w:t xml:space="preserve"> </w:t>
      </w:r>
      <w:r w:rsidR="00E07EE7">
        <w:rPr>
          <w:rFonts w:asciiTheme="minorHAnsi" w:eastAsia="Times New Roman" w:hAnsiTheme="minorHAnsi" w:cstheme="minorBidi"/>
        </w:rPr>
        <w:t>help with the Kazakh script transition</w:t>
      </w:r>
      <w:r w:rsidR="003822ED">
        <w:rPr>
          <w:rFonts w:asciiTheme="minorHAnsi" w:eastAsia="Times New Roman" w:hAnsiTheme="minorHAnsi" w:cstheme="minorBidi"/>
        </w:rPr>
        <w:t xml:space="preserve"> </w:t>
      </w:r>
      <w:r w:rsidR="003D7A5B" w:rsidRPr="00D53965">
        <w:br/>
      </w:r>
      <w:r w:rsidR="003D7A5B" w:rsidRPr="263130DC">
        <w:rPr>
          <w:rFonts w:asciiTheme="minorHAnsi" w:eastAsia="Times New Roman" w:hAnsiTheme="minorHAnsi" w:cstheme="minorBidi"/>
        </w:rPr>
        <w:t xml:space="preserve">A </w:t>
      </w:r>
      <w:r w:rsidR="00212F34" w:rsidRPr="263130DC">
        <w:rPr>
          <w:rFonts w:asciiTheme="minorHAnsi" w:eastAsia="Times New Roman" w:hAnsiTheme="minorHAnsi" w:cstheme="minorBidi"/>
        </w:rPr>
        <w:t>shared</w:t>
      </w:r>
      <w:r w:rsidR="003D7A5B" w:rsidRPr="263130DC">
        <w:rPr>
          <w:rFonts w:asciiTheme="minorHAnsi" w:eastAsia="Times New Roman" w:hAnsiTheme="minorHAnsi" w:cstheme="minorBidi"/>
        </w:rPr>
        <w:t xml:space="preserve"> repository </w:t>
      </w:r>
      <w:r w:rsidR="00357093" w:rsidRPr="263130DC">
        <w:rPr>
          <w:rFonts w:asciiTheme="minorHAnsi" w:eastAsia="Times New Roman" w:hAnsiTheme="minorHAnsi" w:cstheme="minorBidi"/>
        </w:rPr>
        <w:t xml:space="preserve">of learning </w:t>
      </w:r>
      <w:r w:rsidR="00F55C6B">
        <w:rPr>
          <w:rFonts w:asciiTheme="minorHAnsi" w:eastAsia="Times New Roman" w:hAnsiTheme="minorHAnsi" w:cstheme="minorBidi"/>
        </w:rPr>
        <w:t xml:space="preserve">materials </w:t>
      </w:r>
      <w:r w:rsidR="00357093" w:rsidRPr="263130DC">
        <w:rPr>
          <w:rFonts w:asciiTheme="minorHAnsi" w:eastAsia="Times New Roman" w:hAnsiTheme="minorHAnsi" w:cstheme="minorBidi"/>
        </w:rPr>
        <w:t xml:space="preserve">will guarantee </w:t>
      </w:r>
      <w:r w:rsidR="00A22407" w:rsidRPr="263130DC">
        <w:rPr>
          <w:rFonts w:asciiTheme="minorHAnsi" w:eastAsia="Times New Roman" w:hAnsiTheme="minorHAnsi" w:cstheme="minorBidi"/>
        </w:rPr>
        <w:t>reproducti</w:t>
      </w:r>
      <w:r w:rsidR="007F7B05">
        <w:rPr>
          <w:rFonts w:asciiTheme="minorHAnsi" w:eastAsia="Times New Roman" w:hAnsiTheme="minorHAnsi" w:cstheme="minorBidi"/>
        </w:rPr>
        <w:t xml:space="preserve">bility </w:t>
      </w:r>
      <w:r w:rsidR="00357093" w:rsidRPr="263130DC">
        <w:rPr>
          <w:rFonts w:asciiTheme="minorHAnsi" w:eastAsia="Times New Roman" w:hAnsiTheme="minorHAnsi" w:cstheme="minorBidi"/>
        </w:rPr>
        <w:t xml:space="preserve">as well as </w:t>
      </w:r>
      <w:r w:rsidR="001975AC" w:rsidRPr="263130DC">
        <w:rPr>
          <w:rFonts w:asciiTheme="minorHAnsi" w:eastAsia="Times New Roman" w:hAnsiTheme="minorHAnsi" w:cstheme="minorBidi"/>
        </w:rPr>
        <w:t>a robust design of the learning</w:t>
      </w:r>
      <w:r w:rsidR="00BB0048" w:rsidRPr="263130DC">
        <w:rPr>
          <w:rFonts w:asciiTheme="minorHAnsi" w:eastAsia="Times New Roman" w:hAnsiTheme="minorHAnsi" w:cstheme="minorBidi"/>
        </w:rPr>
        <w:t xml:space="preserve"> material. </w:t>
      </w:r>
      <w:r w:rsidR="00A22407" w:rsidRPr="263130DC">
        <w:rPr>
          <w:rFonts w:asciiTheme="minorHAnsi" w:eastAsia="Times New Roman" w:hAnsiTheme="minorHAnsi" w:cstheme="minorBidi"/>
        </w:rPr>
        <w:t>These learning materials</w:t>
      </w:r>
      <w:r w:rsidR="00BB0048" w:rsidRPr="263130DC">
        <w:rPr>
          <w:rFonts w:asciiTheme="minorHAnsi" w:eastAsia="Times New Roman" w:hAnsiTheme="minorHAnsi" w:cstheme="minorBidi"/>
        </w:rPr>
        <w:t xml:space="preserve"> would need to specify</w:t>
      </w:r>
      <w:r w:rsidR="008847BB">
        <w:rPr>
          <w:rFonts w:asciiTheme="minorHAnsi" w:eastAsia="Times New Roman" w:hAnsiTheme="minorHAnsi" w:cstheme="minorBidi"/>
        </w:rPr>
        <w:t xml:space="preserve"> the eventual prerequisites, the </w:t>
      </w:r>
      <w:r w:rsidR="00BB0048" w:rsidRPr="263130DC">
        <w:rPr>
          <w:rFonts w:asciiTheme="minorHAnsi" w:eastAsia="Times New Roman" w:hAnsiTheme="minorHAnsi" w:cstheme="minorBidi"/>
        </w:rPr>
        <w:t>targeted</w:t>
      </w:r>
      <w:r w:rsidR="008847BB">
        <w:rPr>
          <w:rFonts w:asciiTheme="minorHAnsi" w:eastAsia="Times New Roman" w:hAnsiTheme="minorHAnsi" w:cstheme="minorBidi"/>
        </w:rPr>
        <w:t xml:space="preserve"> </w:t>
      </w:r>
      <w:r w:rsidR="00BB0048" w:rsidRPr="263130DC">
        <w:rPr>
          <w:rFonts w:asciiTheme="minorHAnsi" w:eastAsia="Times New Roman" w:hAnsiTheme="minorHAnsi" w:cstheme="minorBidi"/>
        </w:rPr>
        <w:t xml:space="preserve">skills and concepts covered by the learning scenario </w:t>
      </w:r>
      <w:r w:rsidRPr="0074458B">
        <w:rPr>
          <w:rFonts w:asciiTheme="minorHAnsi" w:eastAsia="Times New Roman" w:hAnsiTheme="minorHAnsi" w:cstheme="minorBidi"/>
        </w:rPr>
        <w:t>the types of feedback, the structure of the interaction</w:t>
      </w:r>
      <w:r w:rsidR="008E4BFE">
        <w:rPr>
          <w:rFonts w:asciiTheme="minorHAnsi" w:eastAsia="Times New Roman" w:hAnsiTheme="minorHAnsi" w:cstheme="minorBidi"/>
        </w:rPr>
        <w:t xml:space="preserve"> (i.e. </w:t>
      </w:r>
      <w:r w:rsidRPr="0074458B">
        <w:rPr>
          <w:rFonts w:asciiTheme="minorHAnsi" w:eastAsia="Times New Roman" w:hAnsiTheme="minorHAnsi" w:cstheme="minorBidi"/>
        </w:rPr>
        <w:t>problem solving, guided lessons</w:t>
      </w:r>
      <w:r w:rsidR="008E4BFE">
        <w:rPr>
          <w:rFonts w:asciiTheme="minorHAnsi" w:eastAsia="Times New Roman" w:hAnsiTheme="minorHAnsi" w:cstheme="minorBidi"/>
        </w:rPr>
        <w:t xml:space="preserve">) as well as </w:t>
      </w:r>
      <w:r w:rsidR="00407C9F">
        <w:rPr>
          <w:rFonts w:asciiTheme="minorHAnsi" w:eastAsia="Times New Roman" w:hAnsiTheme="minorHAnsi" w:cstheme="minorBidi"/>
        </w:rPr>
        <w:t xml:space="preserve">the </w:t>
      </w:r>
      <w:r w:rsidR="00522306">
        <w:rPr>
          <w:rFonts w:asciiTheme="minorHAnsi" w:eastAsia="Times New Roman" w:hAnsiTheme="minorHAnsi" w:cstheme="minorBidi"/>
        </w:rPr>
        <w:t>educational material (</w:t>
      </w:r>
      <w:r w:rsidR="00A919C6">
        <w:rPr>
          <w:rFonts w:asciiTheme="minorHAnsi" w:eastAsia="Times New Roman" w:hAnsiTheme="minorHAnsi" w:cstheme="minorBidi"/>
        </w:rPr>
        <w:t xml:space="preserve">i.e. </w:t>
      </w:r>
      <w:r w:rsidR="009A18A1">
        <w:rPr>
          <w:rFonts w:asciiTheme="minorHAnsi" w:eastAsia="Times New Roman" w:hAnsiTheme="minorHAnsi" w:cstheme="minorBidi"/>
        </w:rPr>
        <w:t>books, webapplication</w:t>
      </w:r>
      <w:r w:rsidR="00A919C6">
        <w:rPr>
          <w:rFonts w:asciiTheme="minorHAnsi" w:eastAsia="Times New Roman" w:hAnsiTheme="minorHAnsi" w:cstheme="minorBidi"/>
        </w:rPr>
        <w:t>) that are presented to the learner during the activity.</w:t>
      </w:r>
      <w:r w:rsidR="00A22407" w:rsidRPr="263130DC">
        <w:rPr>
          <w:rFonts w:asciiTheme="minorHAnsi" w:eastAsia="Times New Roman" w:hAnsiTheme="minorHAnsi" w:cstheme="minorBidi"/>
        </w:rPr>
        <w:t xml:space="preserve"> </w:t>
      </w:r>
      <w:r w:rsidR="007E0F1D">
        <w:rPr>
          <w:rFonts w:asciiTheme="minorHAnsi" w:eastAsia="Times New Roman" w:hAnsiTheme="minorHAnsi" w:cstheme="minorBidi"/>
        </w:rPr>
        <w:t xml:space="preserve">Finally, </w:t>
      </w:r>
      <w:r w:rsidR="008A3D53">
        <w:rPr>
          <w:rFonts w:asciiTheme="minorHAnsi" w:eastAsia="Times New Roman" w:hAnsiTheme="minorHAnsi" w:cstheme="minorBidi"/>
        </w:rPr>
        <w:t xml:space="preserve">we instructional design challenges </w:t>
      </w:r>
      <w:r w:rsidR="005A7D0A">
        <w:rPr>
          <w:rFonts w:asciiTheme="minorHAnsi" w:eastAsia="Times New Roman" w:hAnsiTheme="minorHAnsi" w:cstheme="minorBidi"/>
        </w:rPr>
        <w:t>involving</w:t>
      </w:r>
      <w:r w:rsidR="008A3D53">
        <w:rPr>
          <w:rFonts w:asciiTheme="minorHAnsi" w:eastAsia="Times New Roman" w:hAnsiTheme="minorHAnsi" w:cstheme="minorBidi"/>
        </w:rPr>
        <w:t xml:space="preserve"> educators could help to d</w:t>
      </w:r>
      <w:r w:rsidR="002811D3" w:rsidRPr="263130DC">
        <w:rPr>
          <w:rFonts w:asciiTheme="minorHAnsi" w:eastAsia="Times New Roman" w:hAnsiTheme="minorHAnsi" w:cstheme="minorBidi"/>
        </w:rPr>
        <w:t>evelop scenario</w:t>
      </w:r>
      <w:r w:rsidR="008A3D53">
        <w:rPr>
          <w:rFonts w:asciiTheme="minorHAnsi" w:eastAsia="Times New Roman" w:hAnsiTheme="minorHAnsi" w:cstheme="minorBidi"/>
        </w:rPr>
        <w:t>s</w:t>
      </w:r>
      <w:r w:rsidR="002811D3" w:rsidRPr="263130DC">
        <w:rPr>
          <w:rFonts w:asciiTheme="minorHAnsi" w:eastAsia="Times New Roman" w:hAnsiTheme="minorHAnsi" w:cstheme="minorBidi"/>
        </w:rPr>
        <w:t xml:space="preserve"> that can be tested outside of research</w:t>
      </w:r>
      <w:r w:rsidR="008A3D53">
        <w:rPr>
          <w:rFonts w:asciiTheme="minorHAnsi" w:eastAsia="Times New Roman" w:hAnsiTheme="minorHAnsi" w:cstheme="minorBidi"/>
        </w:rPr>
        <w:t>. As</w:t>
      </w:r>
      <w:r w:rsidR="002811D3" w:rsidRPr="263130DC">
        <w:rPr>
          <w:rFonts w:asciiTheme="minorHAnsi" w:eastAsia="Times New Roman" w:hAnsiTheme="minorHAnsi" w:cstheme="minorBidi"/>
        </w:rPr>
        <w:t xml:space="preserve"> several </w:t>
      </w:r>
      <w:r w:rsidR="00212F34" w:rsidRPr="263130DC">
        <w:rPr>
          <w:rFonts w:asciiTheme="minorHAnsi" w:eastAsia="Times New Roman" w:hAnsiTheme="minorHAnsi" w:cstheme="minorBidi"/>
        </w:rPr>
        <w:t>platforms</w:t>
      </w:r>
      <w:r w:rsidR="002811D3" w:rsidRPr="263130DC">
        <w:rPr>
          <w:rFonts w:asciiTheme="minorHAnsi" w:eastAsia="Times New Roman" w:hAnsiTheme="minorHAnsi" w:cstheme="minorBidi"/>
        </w:rPr>
        <w:t xml:space="preserve"> that are used in social</w:t>
      </w:r>
      <w:r w:rsidR="008A3D53">
        <w:rPr>
          <w:rFonts w:asciiTheme="minorHAnsi" w:eastAsia="Times New Roman" w:hAnsiTheme="minorHAnsi" w:cstheme="minorBidi"/>
        </w:rPr>
        <w:t xml:space="preserve"> HRI</w:t>
      </w:r>
      <w:r w:rsidR="002811D3" w:rsidRPr="263130DC">
        <w:rPr>
          <w:rFonts w:asciiTheme="minorHAnsi" w:eastAsia="Times New Roman" w:hAnsiTheme="minorHAnsi" w:cstheme="minorBidi"/>
        </w:rPr>
        <w:t xml:space="preserve"> are commercial </w:t>
      </w:r>
      <w:r w:rsidR="007E38CB" w:rsidRPr="263130DC">
        <w:rPr>
          <w:rFonts w:asciiTheme="minorHAnsi" w:eastAsia="Times New Roman" w:hAnsiTheme="minorHAnsi" w:cstheme="minorBidi"/>
        </w:rPr>
        <w:t>products</w:t>
      </w:r>
      <w:r w:rsidR="00C75B30">
        <w:rPr>
          <w:rFonts w:asciiTheme="minorHAnsi" w:eastAsia="Times New Roman" w:hAnsiTheme="minorHAnsi" w:cstheme="minorBidi"/>
        </w:rPr>
        <w:t xml:space="preserve">, </w:t>
      </w:r>
      <w:r w:rsidR="002811D3" w:rsidRPr="263130DC">
        <w:rPr>
          <w:rFonts w:asciiTheme="minorHAnsi" w:eastAsia="Times New Roman" w:hAnsiTheme="minorHAnsi" w:cstheme="minorBidi"/>
        </w:rPr>
        <w:t>m</w:t>
      </w:r>
      <w:r w:rsidR="00CD55E0">
        <w:rPr>
          <w:rFonts w:asciiTheme="minorHAnsi" w:eastAsia="Times New Roman" w:hAnsiTheme="minorHAnsi" w:cstheme="minorBidi"/>
        </w:rPr>
        <w:t>any</w:t>
      </w:r>
      <w:r w:rsidR="002811D3" w:rsidRPr="263130DC">
        <w:rPr>
          <w:rFonts w:asciiTheme="minorHAnsi" w:eastAsia="Times New Roman" w:hAnsiTheme="minorHAnsi" w:cstheme="minorBidi"/>
        </w:rPr>
        <w:t xml:space="preserve"> of these robots might not be affordable for</w:t>
      </w:r>
      <w:r w:rsidR="00C75B30">
        <w:rPr>
          <w:rFonts w:asciiTheme="minorHAnsi" w:eastAsia="Times New Roman" w:hAnsiTheme="minorHAnsi" w:cstheme="minorBidi"/>
        </w:rPr>
        <w:t xml:space="preserve"> public</w:t>
      </w:r>
      <w:r w:rsidR="002811D3" w:rsidRPr="263130DC">
        <w:rPr>
          <w:rFonts w:asciiTheme="minorHAnsi" w:eastAsia="Times New Roman" w:hAnsiTheme="minorHAnsi" w:cstheme="minorBidi"/>
        </w:rPr>
        <w:t xml:space="preserve"> schools</w:t>
      </w:r>
      <w:r w:rsidR="00CD55E0">
        <w:rPr>
          <w:rFonts w:asciiTheme="minorHAnsi" w:eastAsia="Times New Roman" w:hAnsiTheme="minorHAnsi" w:cstheme="minorBidi"/>
        </w:rPr>
        <w:t>.</w:t>
      </w:r>
      <w:r w:rsidR="00C75B30">
        <w:rPr>
          <w:rFonts w:asciiTheme="minorHAnsi" w:eastAsia="Times New Roman" w:hAnsiTheme="minorHAnsi" w:cstheme="minorBidi"/>
        </w:rPr>
        <w:t xml:space="preserve"> </w:t>
      </w:r>
      <w:r w:rsidR="00CD55E0">
        <w:rPr>
          <w:rFonts w:asciiTheme="minorHAnsi" w:eastAsia="Times New Roman" w:hAnsiTheme="minorHAnsi" w:cstheme="minorBidi"/>
        </w:rPr>
        <w:t>M</w:t>
      </w:r>
      <w:r w:rsidR="002811D3" w:rsidRPr="263130DC">
        <w:rPr>
          <w:rFonts w:asciiTheme="minorHAnsi" w:eastAsia="Times New Roman" w:hAnsiTheme="minorHAnsi" w:cstheme="minorBidi"/>
        </w:rPr>
        <w:t xml:space="preserve">aking their </w:t>
      </w:r>
      <w:r w:rsidR="007E38CB" w:rsidRPr="263130DC">
        <w:rPr>
          <w:rFonts w:asciiTheme="minorHAnsi" w:eastAsia="Times New Roman" w:hAnsiTheme="minorHAnsi" w:cstheme="minorBidi"/>
        </w:rPr>
        <w:t>scenario</w:t>
      </w:r>
      <w:r w:rsidR="002811D3" w:rsidRPr="263130DC">
        <w:rPr>
          <w:rFonts w:asciiTheme="minorHAnsi" w:eastAsia="Times New Roman" w:hAnsiTheme="minorHAnsi" w:cstheme="minorBidi"/>
        </w:rPr>
        <w:t xml:space="preserve"> usable by teachers in their classroom</w:t>
      </w:r>
      <w:r w:rsidR="001C2DAC">
        <w:rPr>
          <w:rFonts w:asciiTheme="minorHAnsi" w:eastAsia="Times New Roman" w:hAnsiTheme="minorHAnsi" w:cstheme="minorBidi"/>
        </w:rPr>
        <w:t xml:space="preserve">, researchers would be able to evaluate long-term and unplugged effects of social robots in learning. </w:t>
      </w:r>
    </w:p>
    <w:p w14:paraId="58694712" w14:textId="1F5A4E8D" w:rsidR="00F54F49" w:rsidRPr="00BB5BEF" w:rsidRDefault="00C8195B" w:rsidP="00A63C1E">
      <w:pPr>
        <w:pStyle w:val="NormalWeb"/>
        <w:jc w:val="both"/>
        <w:rPr>
          <w:rFonts w:asciiTheme="minorHAnsi" w:hAnsiTheme="minorHAnsi" w:cstheme="minorHAnsi"/>
          <w:sz w:val="22"/>
          <w:szCs w:val="22"/>
        </w:rPr>
      </w:pPr>
      <w:r w:rsidRPr="00783B2E">
        <w:rPr>
          <w:rFonts w:asciiTheme="minorHAnsi" w:hAnsiTheme="minorHAnsi" w:cstheme="minorHAnsi"/>
          <w:b/>
          <w:bCs/>
        </w:rPr>
        <w:t>Scale up</w:t>
      </w:r>
      <w:r>
        <w:rPr>
          <w:rFonts w:asciiTheme="minorHAnsi" w:hAnsiTheme="minorHAnsi" w:cstheme="minorHAnsi"/>
        </w:rPr>
        <w:t xml:space="preserve">: </w:t>
      </w:r>
      <w:r w:rsidR="00F54F49" w:rsidRPr="0074458B">
        <w:rPr>
          <w:rFonts w:asciiTheme="minorHAnsi" w:hAnsiTheme="minorHAnsi" w:cstheme="minorHAnsi"/>
          <w:sz w:val="22"/>
          <w:szCs w:val="22"/>
        </w:rPr>
        <w:t>While individualiz</w:t>
      </w:r>
      <w:r w:rsidR="00F54F49">
        <w:rPr>
          <w:rFonts w:asciiTheme="minorHAnsi" w:hAnsiTheme="minorHAnsi" w:cstheme="minorHAnsi"/>
          <w:sz w:val="22"/>
          <w:szCs w:val="22"/>
        </w:rPr>
        <w:t>ing</w:t>
      </w:r>
      <w:r w:rsidR="00F54F49" w:rsidRPr="0074458B">
        <w:rPr>
          <w:rFonts w:asciiTheme="minorHAnsi" w:hAnsiTheme="minorHAnsi" w:cstheme="minorHAnsi"/>
          <w:sz w:val="22"/>
          <w:szCs w:val="22"/>
        </w:rPr>
        <w:t xml:space="preserve"> learning is a </w:t>
      </w:r>
      <w:r w:rsidR="00F54F49">
        <w:rPr>
          <w:rFonts w:asciiTheme="minorHAnsi" w:hAnsiTheme="minorHAnsi" w:cstheme="minorHAnsi"/>
          <w:sz w:val="22"/>
          <w:szCs w:val="22"/>
        </w:rPr>
        <w:t>first foreseen application of social robots in education,</w:t>
      </w:r>
      <w:r w:rsidR="00F54F49" w:rsidRPr="0074458B">
        <w:rPr>
          <w:rFonts w:asciiTheme="minorHAnsi" w:hAnsiTheme="minorHAnsi" w:cstheme="minorHAnsi"/>
          <w:sz w:val="22"/>
          <w:szCs w:val="22"/>
        </w:rPr>
        <w:t xml:space="preserve"> it is less realistic to </w:t>
      </w:r>
      <w:r w:rsidR="00F54F49">
        <w:rPr>
          <w:rFonts w:asciiTheme="minorHAnsi" w:hAnsiTheme="minorHAnsi" w:cstheme="minorHAnsi"/>
          <w:sz w:val="22"/>
          <w:szCs w:val="22"/>
        </w:rPr>
        <w:t>allocate</w:t>
      </w:r>
      <w:r w:rsidR="00F54F49" w:rsidRPr="0074458B">
        <w:rPr>
          <w:rFonts w:asciiTheme="minorHAnsi" w:hAnsiTheme="minorHAnsi" w:cstheme="minorHAnsi"/>
          <w:sz w:val="22"/>
          <w:szCs w:val="22"/>
        </w:rPr>
        <w:t xml:space="preserve"> one </w:t>
      </w:r>
      <w:r w:rsidR="00F54F49">
        <w:rPr>
          <w:rFonts w:asciiTheme="minorHAnsi" w:hAnsiTheme="minorHAnsi" w:cstheme="minorHAnsi"/>
          <w:sz w:val="22"/>
          <w:szCs w:val="22"/>
        </w:rPr>
        <w:t xml:space="preserve">physical </w:t>
      </w:r>
      <w:r w:rsidR="00F54F49" w:rsidRPr="0074458B">
        <w:rPr>
          <w:rFonts w:asciiTheme="minorHAnsi" w:hAnsiTheme="minorHAnsi" w:cstheme="minorHAnsi"/>
          <w:sz w:val="22"/>
          <w:szCs w:val="22"/>
        </w:rPr>
        <w:t xml:space="preserve">robot per student </w:t>
      </w:r>
      <w:r w:rsidR="00F54F49">
        <w:rPr>
          <w:rFonts w:asciiTheme="minorHAnsi" w:hAnsiTheme="minorHAnsi" w:cstheme="minorHAnsi"/>
          <w:sz w:val="22"/>
          <w:szCs w:val="22"/>
        </w:rPr>
        <w:t>in a class</w:t>
      </w:r>
      <w:r w:rsidR="00F54F49" w:rsidRPr="0074458B">
        <w:rPr>
          <w:rFonts w:asciiTheme="minorHAnsi" w:hAnsiTheme="minorHAnsi" w:cstheme="minorHAnsi"/>
          <w:sz w:val="22"/>
          <w:szCs w:val="22"/>
        </w:rPr>
        <w:t xml:space="preserve"> and that the robot would be facing only one user at a time, given th</w:t>
      </w:r>
      <w:r w:rsidR="00F54F49">
        <w:rPr>
          <w:rFonts w:asciiTheme="minorHAnsi" w:hAnsiTheme="minorHAnsi" w:cstheme="minorHAnsi"/>
          <w:sz w:val="22"/>
          <w:szCs w:val="22"/>
        </w:rPr>
        <w:t>at most</w:t>
      </w:r>
      <w:r w:rsidR="00F54F49" w:rsidRPr="0074458B">
        <w:rPr>
          <w:rFonts w:asciiTheme="minorHAnsi" w:hAnsiTheme="minorHAnsi" w:cstheme="minorHAnsi"/>
          <w:sz w:val="22"/>
          <w:szCs w:val="22"/>
        </w:rPr>
        <w:t xml:space="preserve"> social educational robots</w:t>
      </w:r>
      <w:r w:rsidR="00F54F49">
        <w:rPr>
          <w:rFonts w:asciiTheme="minorHAnsi" w:hAnsiTheme="minorHAnsi" w:cstheme="minorHAnsi"/>
          <w:sz w:val="22"/>
          <w:szCs w:val="22"/>
        </w:rPr>
        <w:t xml:space="preserve"> are relatively expensive for public educational institutions</w:t>
      </w:r>
      <w:r w:rsidR="00F54F49" w:rsidRPr="0074458B">
        <w:rPr>
          <w:rFonts w:asciiTheme="minorHAnsi" w:hAnsiTheme="minorHAnsi" w:cstheme="minorHAnsi"/>
          <w:sz w:val="22"/>
          <w:szCs w:val="22"/>
        </w:rPr>
        <w:t>. Besides, one of the recent challenges of Human-Robot Interaction research has been focusing on developing solution</w:t>
      </w:r>
      <w:r w:rsidR="00F54F49">
        <w:rPr>
          <w:rFonts w:asciiTheme="minorHAnsi" w:hAnsiTheme="minorHAnsi" w:cstheme="minorHAnsi"/>
          <w:sz w:val="22"/>
          <w:szCs w:val="22"/>
        </w:rPr>
        <w:t>s</w:t>
      </w:r>
      <w:r w:rsidR="00F54F49" w:rsidRPr="0074458B">
        <w:rPr>
          <w:rFonts w:asciiTheme="minorHAnsi" w:hAnsiTheme="minorHAnsi" w:cstheme="minorHAnsi"/>
          <w:sz w:val="22"/>
          <w:szCs w:val="22"/>
        </w:rPr>
        <w:t xml:space="preserve"> to permit robots to handle social interaction with multiple users</w:t>
      </w:r>
      <w:r w:rsidR="00461715">
        <w:rPr>
          <w:rFonts w:asciiTheme="minorHAnsi" w:hAnsiTheme="minorHAnsi" w:cstheme="minorHAnsi"/>
          <w:sz w:val="22"/>
          <w:szCs w:val="22"/>
        </w:rPr>
        <w:t xml:space="preserve">… </w:t>
      </w:r>
      <w:r w:rsidR="009149C7">
        <w:rPr>
          <w:rFonts w:asciiTheme="minorHAnsi" w:hAnsiTheme="minorHAnsi" w:cstheme="minorHAnsi"/>
          <w:sz w:val="22"/>
          <w:szCs w:val="22"/>
        </w:rPr>
        <w:t xml:space="preserve">Research challenges that are brought from </w:t>
      </w:r>
      <w:r w:rsidR="00E67AAF">
        <w:rPr>
          <w:rFonts w:asciiTheme="minorHAnsi" w:hAnsiTheme="minorHAnsi" w:cstheme="minorHAnsi"/>
          <w:sz w:val="22"/>
          <w:szCs w:val="22"/>
        </w:rPr>
        <w:t xml:space="preserve">handling multiple users are different from one on one interaction and should </w:t>
      </w:r>
      <w:r w:rsidR="000A5070">
        <w:rPr>
          <w:rFonts w:asciiTheme="minorHAnsi" w:hAnsiTheme="minorHAnsi" w:cstheme="minorHAnsi"/>
          <w:sz w:val="22"/>
          <w:szCs w:val="22"/>
        </w:rPr>
        <w:t>be prioritised to demonstrate applicability and worth of social robots in education.</w:t>
      </w:r>
    </w:p>
    <w:p w14:paraId="102008F5" w14:textId="59D85D85" w:rsidR="00457318" w:rsidRPr="0074458B" w:rsidRDefault="00457318" w:rsidP="0074458B">
      <w:pPr>
        <w:jc w:val="both"/>
        <w:rPr>
          <w:rFonts w:asciiTheme="minorHAnsi" w:hAnsiTheme="minorHAnsi" w:cstheme="minorHAnsi"/>
        </w:rPr>
      </w:pPr>
    </w:p>
    <w:p w14:paraId="45359849" w14:textId="53956BF5" w:rsidR="62D4DF81" w:rsidRPr="0074458B" w:rsidRDefault="62D4DF81" w:rsidP="0074458B">
      <w:pPr>
        <w:jc w:val="both"/>
        <w:rPr>
          <w:rFonts w:ascii="Times New Roman" w:eastAsia="Times New Roman" w:hAnsi="Times New Roman"/>
        </w:rPr>
      </w:pPr>
      <w:r w:rsidRPr="0074458B">
        <w:rPr>
          <w:b/>
          <w:bCs/>
        </w:rPr>
        <w:t>Conclusion</w:t>
      </w:r>
    </w:p>
    <w:p w14:paraId="6B18B60C" w14:textId="25EC7BB4" w:rsidR="00D7727E" w:rsidRDefault="008D6B60" w:rsidP="0074458B">
      <w:pPr>
        <w:jc w:val="both"/>
      </w:pPr>
      <w:r w:rsidRPr="0074458B">
        <w:t xml:space="preserve">Robots have started to show a real potential as learning or teaching companions for children in classrooms or at home, for elderly to maintain cognitive and physical abilities and for learners with deficiencies to adapt content to their capabilities. Robots show the potential to improve individual adaptation by learning from and with the user. Several research projects have aimed to apply HRI to education and learning in order to teach broader disciplines than just STEM, such as languages or handwriting. Robots also have the potential to enhance learning via kinesthetic interaction. </w:t>
      </w:r>
      <w:r w:rsidR="00FB21D5">
        <w:t>They</w:t>
      </w:r>
      <w:r w:rsidRPr="0074458B">
        <w:t xml:space="preserve"> have shown to enable users to improve their self-esteem and to provide adaptive empathic feedback. Robots can thus be a means to engage the learner and to motivate him in the learning task.</w:t>
      </w:r>
      <w:r w:rsidR="00D7727E" w:rsidRPr="0074458B">
        <w:t xml:space="preserve"> </w:t>
      </w:r>
      <w:r w:rsidRPr="0074458B">
        <w:t>While robots for learning is quite an applied topic of HRI, we found that the context of learner</w:t>
      </w:r>
      <w:r w:rsidR="0010682F">
        <w:t>-</w:t>
      </w:r>
      <w:r w:rsidRPr="0074458B">
        <w:t>robot interaction is one of the most challenging and interesting for research while having the potential of a great impact.</w:t>
      </w:r>
    </w:p>
    <w:p w14:paraId="710C1757" w14:textId="0F696B6F" w:rsidR="000F3861" w:rsidRPr="0074458B" w:rsidRDefault="00D7727E" w:rsidP="0074458B">
      <w:pPr>
        <w:jc w:val="both"/>
      </w:pPr>
      <w:r w:rsidRPr="0074458B">
        <w:t>In this paper</w:t>
      </w:r>
      <w:r w:rsidR="00D72C61">
        <w:t>,</w:t>
      </w:r>
      <w:r w:rsidRPr="0074458B">
        <w:t xml:space="preserve"> </w:t>
      </w:r>
      <w:r w:rsidR="000F3861" w:rsidRPr="0074458B">
        <w:t>we proposed to update the review proposed by Belpaeme et al.</w:t>
      </w:r>
      <w:r w:rsidR="00C55975" w:rsidRPr="0074458B">
        <w:t xml:space="preserve"> in </w:t>
      </w:r>
      <w:r w:rsidR="000F3861" w:rsidRPr="0074458B">
        <w:t xml:space="preserve">2018 and to </w:t>
      </w:r>
      <w:r w:rsidR="00D72C61" w:rsidRPr="0074458B">
        <w:t>analyz</w:t>
      </w:r>
      <w:r w:rsidR="00D72C61">
        <w:t>e</w:t>
      </w:r>
      <w:r w:rsidR="007E0B37" w:rsidRPr="0074458B">
        <w:t xml:space="preserve"> the list </w:t>
      </w:r>
      <w:r w:rsidR="00D72C61">
        <w:t>of works</w:t>
      </w:r>
      <w:r w:rsidR="007E0B37" w:rsidRPr="0074458B">
        <w:t xml:space="preserve"> with novel questions aiming to discover research trends. </w:t>
      </w:r>
      <w:r w:rsidR="000F3861" w:rsidRPr="0074458B">
        <w:t>This study is subject to several limitations. First</w:t>
      </w:r>
      <w:r w:rsidR="0062044A">
        <w:t>ly</w:t>
      </w:r>
      <w:r w:rsidR="000F3861" w:rsidRPr="0074458B">
        <w:t xml:space="preserve">, some studies meeting our inclusion criteria could have been missed in the data acquisition process. This would have </w:t>
      </w:r>
      <w:r w:rsidR="0062044A">
        <w:t xml:space="preserve">had </w:t>
      </w:r>
      <w:r w:rsidR="000F3861" w:rsidRPr="0074458B">
        <w:t xml:space="preserve">a limited effect on our analysis due to the already </w:t>
      </w:r>
      <w:r w:rsidR="4167C375">
        <w:t>substantial</w:t>
      </w:r>
      <w:r w:rsidR="000F3861" w:rsidRPr="0074458B">
        <w:t xml:space="preserve"> number of </w:t>
      </w:r>
      <w:r w:rsidR="0062044A">
        <w:t>works</w:t>
      </w:r>
      <w:r w:rsidR="000F3861" w:rsidRPr="0074458B">
        <w:t xml:space="preserve"> included. Second</w:t>
      </w:r>
      <w:r w:rsidR="0062044A">
        <w:t>ly</w:t>
      </w:r>
      <w:r w:rsidR="000F3861" w:rsidRPr="0074458B">
        <w:t xml:space="preserve">, we </w:t>
      </w:r>
      <w:r w:rsidR="0062044A">
        <w:t xml:space="preserve">only </w:t>
      </w:r>
      <w:r w:rsidR="000F3861" w:rsidRPr="0074458B">
        <w:t xml:space="preserve">report empirical studies in which the robot was used during the learning activity. We have also excluded research papers that did not report on participants. We excluded short research papers and other reviews. </w:t>
      </w:r>
      <w:r w:rsidR="00FD5E36" w:rsidRPr="0074458B">
        <w:t xml:space="preserve">Finally, our </w:t>
      </w:r>
      <w:r w:rsidR="00A06AFA" w:rsidRPr="0074458B">
        <w:t>manual</w:t>
      </w:r>
      <w:r w:rsidR="00FD5E36" w:rsidRPr="0074458B">
        <w:t xml:space="preserve"> annotation of </w:t>
      </w:r>
      <w:r w:rsidR="0099439D" w:rsidRPr="0074458B">
        <w:t>the dataset can be prone to errors. An automatic extraction of information could be envisioned to update the database in the future.</w:t>
      </w:r>
    </w:p>
    <w:p w14:paraId="5DDEBC7F" w14:textId="455B844D" w:rsidR="00D7727E" w:rsidRPr="0074458B" w:rsidRDefault="001F1850" w:rsidP="0074458B">
      <w:pPr>
        <w:jc w:val="both"/>
      </w:pPr>
      <w:r w:rsidRPr="0074458B">
        <w:t>Social educational robotics has the potential to enhance research in human-robot interaction</w:t>
      </w:r>
      <w:r w:rsidR="00CD5FED" w:rsidRPr="0074458B">
        <w:t xml:space="preserve">. </w:t>
      </w:r>
      <w:r w:rsidR="000A40F0" w:rsidRPr="0074458B">
        <w:t>S</w:t>
      </w:r>
      <w:r w:rsidR="00580DED" w:rsidRPr="0074458B">
        <w:t xml:space="preserve">tronger collaboration with </w:t>
      </w:r>
      <w:r w:rsidR="008A53CE" w:rsidRPr="0074458B">
        <w:t xml:space="preserve">educators </w:t>
      </w:r>
      <w:r w:rsidR="00580DED" w:rsidRPr="0074458B">
        <w:t>an</w:t>
      </w:r>
      <w:r w:rsidR="008A53CE" w:rsidRPr="0074458B">
        <w:t>d</w:t>
      </w:r>
      <w:r w:rsidR="00580DED" w:rsidRPr="0074458B">
        <w:t xml:space="preserve"> learning science</w:t>
      </w:r>
      <w:r w:rsidR="000A40F0" w:rsidRPr="0074458B">
        <w:t xml:space="preserve"> researchers</w:t>
      </w:r>
      <w:r w:rsidR="00580DED" w:rsidRPr="0074458B">
        <w:t xml:space="preserve"> can also be made in order to use robots to </w:t>
      </w:r>
      <w:r w:rsidR="008A53CE" w:rsidRPr="0074458B">
        <w:t>design</w:t>
      </w:r>
      <w:r w:rsidR="00580DED" w:rsidRPr="0074458B">
        <w:t xml:space="preserve"> and </w:t>
      </w:r>
      <w:r w:rsidR="008A53CE" w:rsidRPr="0074458B">
        <w:t>evaluate</w:t>
      </w:r>
      <w:r w:rsidR="00580DED" w:rsidRPr="0074458B">
        <w:t xml:space="preserve"> </w:t>
      </w:r>
      <w:r w:rsidR="008A53CE" w:rsidRPr="0074458B">
        <w:t xml:space="preserve">novel </w:t>
      </w:r>
      <w:r w:rsidR="00580DED" w:rsidRPr="0074458B">
        <w:t xml:space="preserve">learning </w:t>
      </w:r>
      <w:r w:rsidR="009A65AD" w:rsidRPr="0074458B">
        <w:t>paradigm</w:t>
      </w:r>
      <w:r w:rsidR="008A53CE" w:rsidRPr="0074458B">
        <w:t>s</w:t>
      </w:r>
      <w:r w:rsidR="009A65AD" w:rsidRPr="0074458B">
        <w:t xml:space="preserve">. </w:t>
      </w:r>
      <w:r w:rsidR="000A40F0" w:rsidRPr="0074458B">
        <w:t xml:space="preserve">This </w:t>
      </w:r>
      <w:r w:rsidR="004673DC" w:rsidRPr="0074458B">
        <w:t>could be achieved by inter disciplinary contributions published in Technology Enhanced Learning venues.</w:t>
      </w:r>
      <w:r w:rsidR="00D7727E" w:rsidRPr="0074458B">
        <w:br/>
      </w:r>
    </w:p>
    <w:p w14:paraId="3CA222BA" w14:textId="782FBDBB" w:rsidR="4E235181" w:rsidRDefault="009C2BF8" w:rsidP="009C2BF8">
      <w:pPr>
        <w:jc w:val="both"/>
        <w:rPr>
          <w:rFonts w:ascii="Times New Roman" w:eastAsia="Times New Roman" w:hAnsi="Times New Roman"/>
        </w:rPr>
      </w:pPr>
      <w:r>
        <w:rPr>
          <w:b/>
          <w:bCs/>
          <w:sz w:val="24"/>
          <w:szCs w:val="24"/>
        </w:rPr>
        <w:t>References</w:t>
      </w:r>
    </w:p>
    <w:p w14:paraId="39FB2B29" w14:textId="77777777" w:rsidR="00C06C74" w:rsidRPr="008C743E" w:rsidRDefault="007F7333" w:rsidP="008C743E">
      <w:pPr>
        <w:pStyle w:val="Bibliography"/>
        <w:rPr>
          <w:rFonts w:cs="Calibri"/>
          <w:sz w:val="20"/>
          <w:szCs w:val="20"/>
          <w:lang w:val="en-GB"/>
        </w:rPr>
      </w:pPr>
      <w:r w:rsidRPr="008C743E">
        <w:rPr>
          <w:sz w:val="20"/>
          <w:szCs w:val="20"/>
        </w:rPr>
        <w:fldChar w:fldCharType="begin"/>
      </w:r>
      <w:r w:rsidR="00AC151C" w:rsidRPr="008C743E">
        <w:rPr>
          <w:sz w:val="20"/>
          <w:szCs w:val="20"/>
        </w:rPr>
        <w:instrText xml:space="preserve"> ADDIN ZOTERO_BIBL {"uncited":[],"omitted":[],"custom":[]} CSL_BIBLIOGRAPHY </w:instrText>
      </w:r>
      <w:r w:rsidRPr="008C743E">
        <w:rPr>
          <w:sz w:val="20"/>
          <w:szCs w:val="20"/>
        </w:rPr>
        <w:fldChar w:fldCharType="separate"/>
      </w:r>
      <w:r w:rsidR="00C06C74" w:rsidRPr="008C743E">
        <w:rPr>
          <w:rFonts w:cs="Calibri"/>
          <w:sz w:val="20"/>
          <w:szCs w:val="20"/>
          <w:lang w:val="en-GB"/>
        </w:rPr>
        <w:t xml:space="preserve">1. </w:t>
      </w:r>
      <w:r w:rsidR="00C06C74" w:rsidRPr="008C743E">
        <w:rPr>
          <w:rFonts w:cs="Calibri"/>
          <w:sz w:val="20"/>
          <w:szCs w:val="20"/>
          <w:lang w:val="en-GB"/>
        </w:rPr>
        <w:tab/>
        <w:t>Angel-Fernandez JM, Vincze M. Towards a Formal Definition of Educational Robotics. In: Austrian Robotics Workshop 2018 [Internet]. 2018 [cited 2020 Mar 30]. Available from: http://dx.doi.org/10.15203/3187-22-1-08</w:t>
      </w:r>
    </w:p>
    <w:p w14:paraId="73B3A47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 </w:t>
      </w:r>
      <w:r w:rsidRPr="008C743E">
        <w:rPr>
          <w:rFonts w:cs="Calibri"/>
          <w:sz w:val="20"/>
          <w:szCs w:val="20"/>
          <w:lang w:val="en-GB"/>
        </w:rPr>
        <w:tab/>
        <w:t xml:space="preserve">Kanero J, Geçkin V, Oranç C, Mamus E, Küntay AC, Göksun T. Social Robots for Early Language Learning: Current Evidence and Future Directions. Child Dev Perspect. 2018;12(3):146–51. </w:t>
      </w:r>
    </w:p>
    <w:p w14:paraId="4DB9BB5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 </w:t>
      </w:r>
      <w:r w:rsidRPr="008C743E">
        <w:rPr>
          <w:rFonts w:cs="Calibri"/>
          <w:sz w:val="20"/>
          <w:szCs w:val="20"/>
          <w:lang w:val="en-GB"/>
        </w:rPr>
        <w:tab/>
        <w:t xml:space="preserve">van den Berghe R, Verhagen J, Oudgenoeg-Paz O, van der Ven S, Leseman P. Social Robots for Language Learning: A Review. Rev Educ Res. 2019 Apr 1;89(2):259–95. </w:t>
      </w:r>
    </w:p>
    <w:p w14:paraId="69546BA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4. </w:t>
      </w:r>
      <w:r w:rsidRPr="008C743E">
        <w:rPr>
          <w:rFonts w:cs="Calibri"/>
          <w:sz w:val="20"/>
          <w:szCs w:val="20"/>
          <w:lang w:val="en-GB"/>
        </w:rPr>
        <w:tab/>
        <w:t xml:space="preserve">Randall N. A Survey of Robot-Assisted Language Learning (RALL). ACM Trans Hum-Robot Interact. 2019 Dec 11;9(1):7:1–7:36. </w:t>
      </w:r>
    </w:p>
    <w:p w14:paraId="66B26285"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5. </w:t>
      </w:r>
      <w:r w:rsidRPr="008C743E">
        <w:rPr>
          <w:rFonts w:cs="Calibri"/>
          <w:sz w:val="20"/>
          <w:szCs w:val="20"/>
          <w:lang w:val="en-GB"/>
        </w:rPr>
        <w:tab/>
        <w:t xml:space="preserve">Wit J de. Social Robots as Language Tutors : Challenges and Opportunities. In 2019. </w:t>
      </w:r>
    </w:p>
    <w:p w14:paraId="647A706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6. </w:t>
      </w:r>
      <w:r w:rsidRPr="008C743E">
        <w:rPr>
          <w:rFonts w:cs="Calibri"/>
          <w:sz w:val="20"/>
          <w:szCs w:val="20"/>
          <w:lang w:val="en-GB"/>
        </w:rPr>
        <w:tab/>
        <w:t xml:space="preserve">Neumann MM. Social Robots and Young Children’s Early Language and Literacy Learning. Early Child Educ J. 2020 Mar 1;48(2):157–70. </w:t>
      </w:r>
    </w:p>
    <w:p w14:paraId="483691A2"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7. </w:t>
      </w:r>
      <w:r w:rsidRPr="008C743E">
        <w:rPr>
          <w:rFonts w:cs="Calibri"/>
          <w:sz w:val="20"/>
          <w:szCs w:val="20"/>
          <w:lang w:val="en-GB"/>
        </w:rPr>
        <w:tab/>
        <w:t xml:space="preserve">Yang J, Zhang B. Artificial Intelligence in Intelligent Tutoring Robots: A Systematic Review and Design Guidelines. Appl Sci. 2019 Jan;9(10):2078. </w:t>
      </w:r>
    </w:p>
    <w:p w14:paraId="707DBD81"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8. </w:t>
      </w:r>
      <w:r w:rsidRPr="008C743E">
        <w:rPr>
          <w:rFonts w:cs="Calibri"/>
          <w:sz w:val="20"/>
          <w:szCs w:val="20"/>
          <w:lang w:val="en-GB"/>
        </w:rPr>
        <w:tab/>
        <w:t>Jamet F, Masson O, Jacquet B, Stilgenbauer J-L, Baratgin J. Learning by Teaching with Humanoid Robot: A New Powerful Experimental Tool to Improve Children’s Learning Ability [Internet]. Journal of Robotics. 2018 [cited 2020 Mar 19]. Available from: https://www.hindawi.com/journals/jr/2018/4578762/</w:t>
      </w:r>
    </w:p>
    <w:p w14:paraId="22DBECE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9. </w:t>
      </w:r>
      <w:r w:rsidRPr="008C743E">
        <w:rPr>
          <w:rFonts w:cs="Calibri"/>
          <w:sz w:val="20"/>
          <w:szCs w:val="20"/>
          <w:lang w:val="en-GB"/>
        </w:rPr>
        <w:tab/>
        <w:t xml:space="preserve">Tuna G, Tuna A, Ahmetoglu E, Kuscu H. A survey on the use of humanoid robots in primary education: Prospects, research challenges and future research directions. Cypriot J Educ Sci. 2019 Sep 30;14(3):361–73. </w:t>
      </w:r>
    </w:p>
    <w:p w14:paraId="6A1C619C"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10. </w:t>
      </w:r>
      <w:r w:rsidRPr="008C743E">
        <w:rPr>
          <w:rFonts w:cs="Calibri"/>
          <w:sz w:val="20"/>
          <w:szCs w:val="20"/>
          <w:lang w:val="en-GB"/>
        </w:rPr>
        <w:tab/>
        <w:t>Kaburlasos VG, Vrochidou E. Social Robots for Pedagogical Rehabilitation: Trends and Novel Modeling Principles [Internet]. Cyber-Physical Systems for Social Applications. 2019 [cited 2020 Mar 18]. Available from: www.igi-global.com/chapter/social-robots-for-pedagogical-rehabilitation/224413</w:t>
      </w:r>
    </w:p>
    <w:p w14:paraId="5DD99C00"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11. </w:t>
      </w:r>
      <w:r w:rsidRPr="008C743E">
        <w:rPr>
          <w:rFonts w:cs="Calibri"/>
          <w:sz w:val="20"/>
          <w:szCs w:val="20"/>
          <w:lang w:val="en-GB"/>
        </w:rPr>
        <w:tab/>
        <w:t>Belpaeme T, Kennedy J, Ramachandran A, Scassellati B, Tanaka F. Social robots for education: A review. Sci Robot [Internet]. 2018 Aug 15 [cited 2020 Apr 1];3(21). Available from: https://robotics.sciencemag.org/content/3/21/eaat5954</w:t>
      </w:r>
    </w:p>
    <w:p w14:paraId="00428F4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12. </w:t>
      </w:r>
      <w:r w:rsidRPr="008C743E">
        <w:rPr>
          <w:rFonts w:cs="Calibri"/>
          <w:sz w:val="20"/>
          <w:szCs w:val="20"/>
          <w:lang w:val="en-GB"/>
        </w:rPr>
        <w:tab/>
        <w:t xml:space="preserve">Rosanda V, Istenic Starcic A. The Robot in the Classroom: A Review of a Robot Role. In: Popescu E, Hao T, Hsu T-C, Xie H, Temperini M, Chen W, editors. Emerging Technologies for Education. Cham: Springer International Publishing; 2020. p. 347–57. (Lecture Notes in Computer Science). </w:t>
      </w:r>
    </w:p>
    <w:p w14:paraId="147F8A7C"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13. </w:t>
      </w:r>
      <w:r w:rsidRPr="008C743E">
        <w:rPr>
          <w:rFonts w:cs="Calibri"/>
          <w:sz w:val="20"/>
          <w:szCs w:val="20"/>
          <w:lang w:val="en-GB"/>
        </w:rPr>
        <w:tab/>
        <w:t xml:space="preserve">Tanaka F, Matsuzoe S. Children teach a care-receiving robot to promote their learning: field experiments in a classroom for vocabulary learning. J Hum-Robot Interact. 2012 Jul 28;1(1):78–95. </w:t>
      </w:r>
    </w:p>
    <w:p w14:paraId="7BF07BE7"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14. </w:t>
      </w:r>
      <w:r w:rsidRPr="008C743E">
        <w:rPr>
          <w:rFonts w:cs="Calibri"/>
          <w:sz w:val="20"/>
          <w:szCs w:val="20"/>
          <w:lang w:val="en-GB"/>
        </w:rPr>
        <w:tab/>
        <w:t xml:space="preserve">Fasola J, Matarić MJ. A socially assistive robot exercise coach for the elderly. J Hum-Robot Interact. 2013 Jun 18;2(2):3–32. </w:t>
      </w:r>
    </w:p>
    <w:p w14:paraId="53CE58B7"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15. </w:t>
      </w:r>
      <w:r w:rsidRPr="008C743E">
        <w:rPr>
          <w:rFonts w:cs="Calibri"/>
          <w:sz w:val="20"/>
          <w:szCs w:val="20"/>
          <w:lang w:val="en-GB"/>
        </w:rPr>
        <w:tab/>
        <w:t>Saerbeck M, Schut T, Bartneck C, Janse MD. Expressive robots in education: varying the degree of social supportive behavior of a robotic tutor. In: Proceedings of the SIGCHI Conference on Human Factors in Computing Systems [Internet]. Atlanta, Georgia, USA: Association for Computing Machinery; 2010 [cited 2020 Feb 26]. p. 1613–1622. (CHI ’10). Available from: https://doi.org/10.1145/1753326.1753567</w:t>
      </w:r>
    </w:p>
    <w:p w14:paraId="2E2E440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16. </w:t>
      </w:r>
      <w:r w:rsidRPr="008C743E">
        <w:rPr>
          <w:rFonts w:cs="Calibri"/>
          <w:sz w:val="20"/>
          <w:szCs w:val="20"/>
          <w:lang w:val="en-GB"/>
        </w:rPr>
        <w:tab/>
        <w:t>Szafir D, Mutlu B. Pay attention! designing adaptive agents that monitor and improve user engagement. In: Proceedings of the SIGCHI Conference on Human Factors in Computing Systems [Internet]. Austin, Texas, USA: Association for Computing Machinery; 2012 [cited 2020 Feb 26]. p. 11–20. (CHI ’12). Available from: https://doi.org/10.1145/2207676.2207679</w:t>
      </w:r>
    </w:p>
    <w:p w14:paraId="3FF417A2"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17. </w:t>
      </w:r>
      <w:r w:rsidRPr="008C743E">
        <w:rPr>
          <w:rFonts w:cs="Calibri"/>
          <w:sz w:val="20"/>
          <w:szCs w:val="20"/>
          <w:lang w:val="en-GB"/>
        </w:rPr>
        <w:tab/>
        <w:t xml:space="preserve">Fridin M. Storytelling by a kindergarten social assistive robot: A tool for constructive learning in preschool education. Comput Educ. 2014 Jan 1;70:53–64. </w:t>
      </w:r>
    </w:p>
    <w:p w14:paraId="123B74F3"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18. </w:t>
      </w:r>
      <w:r w:rsidRPr="008C743E">
        <w:rPr>
          <w:rFonts w:cs="Calibri"/>
          <w:sz w:val="20"/>
          <w:szCs w:val="20"/>
          <w:lang w:val="en-GB"/>
        </w:rPr>
        <w:tab/>
        <w:t xml:space="preserve">Han J-H, Jo M-H, Jones V, Jo J-H. Comparative Study on the Educational Use of Home Robots for Children. J Inf Process Syst. 2008;4(4):159–68. </w:t>
      </w:r>
    </w:p>
    <w:p w14:paraId="0E02529E"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19. </w:t>
      </w:r>
      <w:r w:rsidRPr="008C743E">
        <w:rPr>
          <w:rFonts w:cs="Calibri"/>
          <w:sz w:val="20"/>
          <w:szCs w:val="20"/>
          <w:lang w:val="en-GB"/>
        </w:rPr>
        <w:tab/>
        <w:t xml:space="preserve">Kennedy J, Baxter P, Belpaeme T. The Robot Who Tried Too Hard: Social Behaviour of a Robot Tutor Can Negatively Affect Child Learning. In: 2015 10th ACM/IEEE International Conference on Human-Robot Interaction (HRI). 2015. p. 67–74. </w:t>
      </w:r>
    </w:p>
    <w:p w14:paraId="0A281DB1"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20. </w:t>
      </w:r>
      <w:r w:rsidRPr="008C743E">
        <w:rPr>
          <w:rFonts w:cs="Calibri"/>
          <w:sz w:val="20"/>
          <w:szCs w:val="20"/>
          <w:lang w:val="en-GB"/>
        </w:rPr>
        <w:tab/>
        <w:t>Leyzberg D, Spaulding S, Scassellati B. Personalizing robot tutors to individuals’ learning differences. In: Proceedings of the 2014 ACM/IEEE international conference on Human-robot interaction [Internet]. Bielefeld, Germany: Association for Computing Machinery; 2014 [cited 2020 Mar 18]. p. 423–430. (HRI ’14). Available from: https://doi.org/10.1145/2559636.2559671</w:t>
      </w:r>
    </w:p>
    <w:p w14:paraId="4007BBCF"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21. </w:t>
      </w:r>
      <w:r w:rsidRPr="008C743E">
        <w:rPr>
          <w:rFonts w:cs="Calibri"/>
          <w:sz w:val="20"/>
          <w:szCs w:val="20"/>
          <w:lang w:val="en-GB"/>
        </w:rPr>
        <w:tab/>
        <w:t xml:space="preserve">Lemaignan S, Jacq A, Hood D, Garcia F, Paiva A, Dillenbourg P. Learning by Teaching a Robot: The Case of Handwriting. IEEE Robot Autom Mag. 2016 Jun;23(2):56–66. </w:t>
      </w:r>
    </w:p>
    <w:p w14:paraId="03BCC9FF"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22. </w:t>
      </w:r>
      <w:r w:rsidRPr="008C743E">
        <w:rPr>
          <w:rFonts w:cs="Calibri"/>
          <w:sz w:val="20"/>
          <w:szCs w:val="20"/>
          <w:lang w:val="en-GB"/>
        </w:rPr>
        <w:tab/>
        <w:t>Yadollahi E, Johal W, Paiva A, Dillenbourg P. When deictic gestures in a robot can harm child-robot collaboration. In: Proceedings of the 17th ACM Conference on Interaction Design and Children [Internet]. Trondheim, Norway: Association for Computing Machinery; 2018 [cited 2020 Feb 26]. p. 195–206. (IDC ’18). Available from: https://doi.org/10.1145/3202185.3202743</w:t>
      </w:r>
    </w:p>
    <w:p w14:paraId="7C9DEE4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23. </w:t>
      </w:r>
      <w:r w:rsidRPr="008C743E">
        <w:rPr>
          <w:rFonts w:cs="Calibri"/>
          <w:sz w:val="20"/>
          <w:szCs w:val="20"/>
          <w:lang w:val="en-GB"/>
        </w:rPr>
        <w:tab/>
        <w:t xml:space="preserve">Wade E, Parnandi A, Mead R, Matarić M. Socially assistive robotics for guiding motor task practice. Paladyn. 2011 Dec 1;2(4):218–27. </w:t>
      </w:r>
    </w:p>
    <w:p w14:paraId="51CB5EA1"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24. </w:t>
      </w:r>
      <w:r w:rsidRPr="008C743E">
        <w:rPr>
          <w:rFonts w:cs="Calibri"/>
          <w:sz w:val="20"/>
          <w:szCs w:val="20"/>
          <w:lang w:val="en-GB"/>
        </w:rPr>
        <w:tab/>
        <w:t xml:space="preserve">Clabaugh C, Matarić M. Escaping Oz: Autonomy in Socially Assistive Robotics. Annu Rev Control Robot Auton Syst. 2019;2(1):33–61. </w:t>
      </w:r>
    </w:p>
    <w:p w14:paraId="01FA26ED"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25. </w:t>
      </w:r>
      <w:r w:rsidRPr="008C743E">
        <w:rPr>
          <w:rFonts w:cs="Calibri"/>
          <w:sz w:val="20"/>
          <w:szCs w:val="20"/>
          <w:lang w:val="en-GB"/>
        </w:rPr>
        <w:tab/>
        <w:t>Davison DP, Wijnen FM, Charisi V, van der Meij J, Evers V, Reidsma D. Working with a Social Robot in School: A Long-Term Real-World Unsupervised Deployment. In: Proceedings of the 2020 ACM/IEEE International Conference on Human-Robot Interaction [Internet]. Cambridge, United Kingdom: Association for Computing Machinery; 2020 [cited 2020 Mar 16]. p. 63–72. (HRI ’20). Available from: https://doi.org/10.1145/3319502.3374803</w:t>
      </w:r>
    </w:p>
    <w:p w14:paraId="74B3FCCE"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26. </w:t>
      </w:r>
      <w:r w:rsidRPr="008C743E">
        <w:rPr>
          <w:rFonts w:cs="Calibri"/>
          <w:sz w:val="20"/>
          <w:szCs w:val="20"/>
          <w:lang w:val="en-GB"/>
        </w:rPr>
        <w:tab/>
        <w:t>Charisi V, Gomez E, Mier G, Merino L, Gomez R. Child-Robot Collaborative Problem-Solving and the Importance of Child’s Voluntary Interaction: A Developmental Perspective. Front Robot AI [Internet]. 2020 [cited 2020 Mar 26];7. Available from: https://www.frontiersin.org/articles/10.3389/frobt.2020.00015/full</w:t>
      </w:r>
    </w:p>
    <w:p w14:paraId="37F65935"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27. </w:t>
      </w:r>
      <w:r w:rsidRPr="008C743E">
        <w:rPr>
          <w:rFonts w:cs="Calibri"/>
          <w:sz w:val="20"/>
          <w:szCs w:val="20"/>
          <w:lang w:val="en-GB"/>
        </w:rPr>
        <w:tab/>
        <w:t xml:space="preserve">Chandra S, Alves-Oliveira P, Lemaignan S, Sequeira P, Paiva A, Dillenbourg P. Children’s peer assessment and self-disclosure in the presence of an educational robot. In: 2016 25th IEEE International Symposium on Robot and Human Interactive Communication (RO-MAN). 2016. p. 539–44. </w:t>
      </w:r>
    </w:p>
    <w:p w14:paraId="00C92617"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28. </w:t>
      </w:r>
      <w:r w:rsidRPr="008C743E">
        <w:rPr>
          <w:rFonts w:cs="Calibri"/>
          <w:sz w:val="20"/>
          <w:szCs w:val="20"/>
          <w:lang w:val="en-GB"/>
        </w:rPr>
        <w:tab/>
        <w:t>Michaelis JE, Mutlu B. Reading socially: Transforming the in-home reading experience with a learning-companion robot. Sci Robot [Internet]. 2018 Aug 22 [cited 2020 Mar 19];3(21). Available from: https://robotics.sciencemag.org/content/3/21/eaat5999</w:t>
      </w:r>
    </w:p>
    <w:p w14:paraId="3FC7000B"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29. </w:t>
      </w:r>
      <w:r w:rsidRPr="008C743E">
        <w:rPr>
          <w:rFonts w:cs="Calibri"/>
          <w:sz w:val="20"/>
          <w:szCs w:val="20"/>
          <w:lang w:val="en-GB"/>
        </w:rPr>
        <w:tab/>
        <w:t>Reich-Stiebert N, Eyssel F. (Ir)relevance of Gender? On the Influence of Gender Stereotypes on Learning with a Robot. In: Proceedings of the 2017 ACM/IEEE International Conference on Human-Robot Interaction [Internet]. Vienna, Austria: Association for Computing Machinery; 2017 [cited 2020 Mar 18]. p. 166–176. (HRI ’17). Available from: https://doi.org/10.1145/2909824.3020242</w:t>
      </w:r>
    </w:p>
    <w:p w14:paraId="50598EF9"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30. </w:t>
      </w:r>
      <w:r w:rsidRPr="008C743E">
        <w:rPr>
          <w:rFonts w:cs="Calibri"/>
          <w:sz w:val="20"/>
          <w:szCs w:val="20"/>
          <w:lang w:val="en-GB"/>
        </w:rPr>
        <w:tab/>
        <w:t xml:space="preserve">Kose H, Akalin N, Uluer P. Socially Interactive Robotic Platforms as Sign Language Tutors. Int J Humanoid Robot. 2014 Mar 1;11(01):1450003. </w:t>
      </w:r>
    </w:p>
    <w:p w14:paraId="16CEB7C2"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31. </w:t>
      </w:r>
      <w:r w:rsidRPr="008C743E">
        <w:rPr>
          <w:rFonts w:cs="Calibri"/>
          <w:sz w:val="20"/>
          <w:szCs w:val="20"/>
          <w:lang w:val="en-GB"/>
        </w:rPr>
        <w:tab/>
        <w:t xml:space="preserve">Park HW, Coogle RA, Howard A. Using a shared tablet workspace for interactive demonstrations during human-robot learning scenarios. In: 2014 IEEE International Conference on Robotics and Automation (ICRA). 2014. p. 2713–9. </w:t>
      </w:r>
    </w:p>
    <w:p w14:paraId="136C4407" w14:textId="77777777" w:rsidR="00C06C74" w:rsidRPr="008C743E" w:rsidRDefault="00C06C74" w:rsidP="008C743E">
      <w:pPr>
        <w:pStyle w:val="Bibliography"/>
        <w:rPr>
          <w:rFonts w:cs="Calibri"/>
          <w:sz w:val="20"/>
          <w:szCs w:val="20"/>
          <w:lang w:val="en-GB"/>
        </w:rPr>
      </w:pPr>
      <w:r w:rsidRPr="008C743E">
        <w:rPr>
          <w:rFonts w:cs="Calibri"/>
          <w:sz w:val="20"/>
          <w:szCs w:val="20"/>
          <w:lang w:val="fr-FR"/>
        </w:rPr>
        <w:t xml:space="preserve">32. </w:t>
      </w:r>
      <w:r w:rsidRPr="008C743E">
        <w:rPr>
          <w:rFonts w:cs="Calibri"/>
          <w:sz w:val="20"/>
          <w:szCs w:val="20"/>
          <w:lang w:val="fr-FR"/>
        </w:rPr>
        <w:tab/>
        <w:t xml:space="preserve">Kennedy J, Lemaignan S, Montassier C, Lavalade P, Irfan B, Papadopoulos F, et al. </w:t>
      </w:r>
      <w:r w:rsidRPr="008C743E">
        <w:rPr>
          <w:rFonts w:cs="Calibri"/>
          <w:sz w:val="20"/>
          <w:szCs w:val="20"/>
          <w:lang w:val="en-GB"/>
        </w:rPr>
        <w:t>Child Speech Recognition in Human-Robot Interaction: Evaluations and Recommendations. In: Proceedings of the 2017 ACM/IEEE International Conference on Human-Robot Interaction [Internet]. Vienna, Austria: Association for Computing Machinery; 2017 [cited 2020 Apr 16]. p. 82–90. (HRI ’17). Available from: https://doi.org/10.1145/2909824.3020229</w:t>
      </w:r>
    </w:p>
    <w:p w14:paraId="3B7A7D03"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33. </w:t>
      </w:r>
      <w:r w:rsidRPr="008C743E">
        <w:rPr>
          <w:rFonts w:cs="Calibri"/>
          <w:sz w:val="20"/>
          <w:szCs w:val="20"/>
          <w:lang w:val="en-GB"/>
        </w:rPr>
        <w:tab/>
        <w:t xml:space="preserve">Thomaz A, Hoffman G, Cakmak M. Computational Human-Robot Interaction. Found Trends Robot. 2016;4(2–3):104–223. </w:t>
      </w:r>
    </w:p>
    <w:p w14:paraId="651AA5F8"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34. </w:t>
      </w:r>
      <w:r w:rsidRPr="008C743E">
        <w:rPr>
          <w:rFonts w:cs="Calibri"/>
          <w:sz w:val="20"/>
          <w:szCs w:val="20"/>
          <w:lang w:val="en-GB"/>
        </w:rPr>
        <w:tab/>
        <w:t>Clow D. The learning analytics cycle: closing the loop effectively. In: Proceedings of the 2nd International Conference on Learning Analytics and Knowledge [Internet]. Vancouver, British Columbia, Canada: Association for Computing Machinery; 2012 [cited 2020 Apr 17]. p. 134–138. (LAK ’12). Available from: https://doi.org/10.1145/2330601.2330636</w:t>
      </w:r>
    </w:p>
    <w:p w14:paraId="4A5DF8AE"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35. </w:t>
      </w:r>
      <w:r w:rsidRPr="008C743E">
        <w:rPr>
          <w:rFonts w:cs="Calibri"/>
          <w:sz w:val="20"/>
          <w:szCs w:val="20"/>
          <w:lang w:val="en-GB"/>
        </w:rPr>
        <w:tab/>
        <w:t xml:space="preserve">Siemens G. Learning Analytics: The Emergence of a Discipline. Am Behav Sci. 2013 Oct 1;57(10):1380–400. </w:t>
      </w:r>
    </w:p>
    <w:p w14:paraId="121A0008"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36. </w:t>
      </w:r>
      <w:r w:rsidRPr="008C743E">
        <w:rPr>
          <w:rFonts w:cs="Calibri"/>
          <w:sz w:val="20"/>
          <w:szCs w:val="20"/>
          <w:lang w:val="en-GB"/>
        </w:rPr>
        <w:tab/>
        <w:t xml:space="preserve">Papamitsiou Z, Economides AA. Learning Analytics and Educational Data Mining in Practice: A Systematic Literature Review of Empirical Evidence. J Educ Technol Soc. 2014;17(4):49–64. </w:t>
      </w:r>
    </w:p>
    <w:p w14:paraId="0A7FFE10"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37. </w:t>
      </w:r>
      <w:r w:rsidRPr="008C743E">
        <w:rPr>
          <w:rFonts w:cs="Calibri"/>
          <w:sz w:val="20"/>
          <w:szCs w:val="20"/>
          <w:lang w:val="en-GB"/>
        </w:rPr>
        <w:tab/>
        <w:t xml:space="preserve">Nasir J, Norman U, Johal W, Olsen JK, Shahmoradi S, Dillenbourg P. Robot Analytics: What Do Human-Robot Interaction Traces Tell Us About Learning? In: 2019 28th IEEE International Conference on Robot and Human Interactive Communication (RO-MAN). IEEE; 2019. p. 1–7. </w:t>
      </w:r>
    </w:p>
    <w:p w14:paraId="6B426667"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38. </w:t>
      </w:r>
      <w:r w:rsidRPr="008C743E">
        <w:rPr>
          <w:rFonts w:cs="Calibri"/>
          <w:sz w:val="20"/>
          <w:szCs w:val="20"/>
          <w:lang w:val="en-GB"/>
        </w:rPr>
        <w:tab/>
        <w:t xml:space="preserve">Jacq A, Lemaignan S, Garcia F, Dillenbourg P, Paiva A. Building successful long child-robot interactions in a learning context. In: 2016 11th ACM/IEEE International Conference on Human-Robot Interaction (HRI). 2016. p. 239–46. </w:t>
      </w:r>
    </w:p>
    <w:p w14:paraId="6D5F7F44"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39. </w:t>
      </w:r>
      <w:r w:rsidRPr="008C743E">
        <w:rPr>
          <w:rFonts w:cs="Calibri"/>
          <w:sz w:val="20"/>
          <w:szCs w:val="20"/>
          <w:lang w:val="en-GB"/>
        </w:rPr>
        <w:tab/>
        <w:t>Chandra S, Paradeda R, Yin H, Dillenbourg P, Prada R, Paiva A. Do Children Perceive Whether a Robotic Peer is Learning or Not? In: Proceedings of the 2018 ACM/IEEE International Conference on Human-Robot Interaction [Internet]. Chicago, IL, USA: Association for Computing Machinery; 2018 [cited 2020 Mar 18]. p. 41–49. (HRI ’18). Available from: https://doi.org/10.1145/3171221.3171274</w:t>
      </w:r>
    </w:p>
    <w:p w14:paraId="03A24BAB"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40. </w:t>
      </w:r>
      <w:r w:rsidRPr="008C743E">
        <w:rPr>
          <w:rFonts w:cs="Calibri"/>
          <w:sz w:val="20"/>
          <w:szCs w:val="20"/>
          <w:lang w:val="en-GB"/>
        </w:rPr>
        <w:tab/>
        <w:t xml:space="preserve">Johal W, Jacq A, Paiva A, Dillenbourg P. Child-robot spatial arrangement in a learning by teaching activity. In: 2016 25th IEEE International Symposium on Robot and Human Interactive Communication (RO-MAN). 2016. p. 533–8. </w:t>
      </w:r>
    </w:p>
    <w:p w14:paraId="043D8B42" w14:textId="77777777" w:rsidR="00C06C74" w:rsidRPr="008C743E" w:rsidRDefault="00C06C74" w:rsidP="008C743E">
      <w:pPr>
        <w:pStyle w:val="Bibliography"/>
        <w:rPr>
          <w:rFonts w:cs="Calibri"/>
          <w:sz w:val="20"/>
          <w:szCs w:val="20"/>
          <w:lang w:val="en-GB"/>
        </w:rPr>
      </w:pPr>
      <w:r w:rsidRPr="008C743E">
        <w:rPr>
          <w:rFonts w:cs="Calibri"/>
          <w:sz w:val="20"/>
          <w:szCs w:val="20"/>
          <w:lang w:val="en-GB"/>
        </w:rPr>
        <w:t xml:space="preserve">41. </w:t>
      </w:r>
      <w:r w:rsidRPr="008C743E">
        <w:rPr>
          <w:rFonts w:cs="Calibri"/>
          <w:sz w:val="20"/>
          <w:szCs w:val="20"/>
          <w:lang w:val="en-GB"/>
        </w:rPr>
        <w:tab/>
        <w:t xml:space="preserve">El Hamamsy L, Johal W, Asselborn T, Nasir J, Dillenbourg P. Learning By Collaborative Teaching: An Engaging Multi-Party CoWriter Activity. In: 2019 28th IEEE International Conference on Robot and Human Interactive Communication (RO-MAN). IEEE; 2019. p. 1–8. </w:t>
      </w:r>
    </w:p>
    <w:p w14:paraId="7411361B" w14:textId="206A9F87" w:rsidR="00A03413" w:rsidRDefault="007F7333" w:rsidP="008C743E">
      <w:pPr>
        <w:spacing w:line="240" w:lineRule="auto"/>
      </w:pPr>
      <w:r w:rsidRPr="008C743E">
        <w:rPr>
          <w:sz w:val="20"/>
          <w:szCs w:val="20"/>
        </w:rPr>
        <w:fldChar w:fldCharType="end"/>
      </w:r>
    </w:p>
    <w:p w14:paraId="33AC2B09" w14:textId="77777777" w:rsidR="00A03413" w:rsidRDefault="00A03413">
      <w:pPr>
        <w:spacing w:after="0" w:line="240" w:lineRule="auto"/>
      </w:pPr>
      <w:r>
        <w:br w:type="page"/>
      </w:r>
    </w:p>
    <w:p w14:paraId="68A02046" w14:textId="145010C3" w:rsidR="00084B9C" w:rsidRPr="00DF6DD3" w:rsidRDefault="00BC376E" w:rsidP="00DF6DD3">
      <w:pPr>
        <w:spacing w:line="240" w:lineRule="auto"/>
        <w:rPr>
          <w:b/>
          <w:bCs/>
        </w:rPr>
      </w:pPr>
      <w:r>
        <w:rPr>
          <w:b/>
          <w:bCs/>
        </w:rPr>
        <w:t>Appendix</w:t>
      </w:r>
    </w:p>
    <w:tbl>
      <w:tblPr>
        <w:tblStyle w:val="PlainTable2"/>
        <w:tblpPr w:leftFromText="180" w:rightFromText="180" w:vertAnchor="text" w:horzAnchor="margin" w:tblpY="70"/>
        <w:tblW w:w="10530" w:type="dxa"/>
        <w:tblLook w:val="04A0" w:firstRow="1" w:lastRow="0" w:firstColumn="1" w:lastColumn="0" w:noHBand="0" w:noVBand="1"/>
      </w:tblPr>
      <w:tblGrid>
        <w:gridCol w:w="1701"/>
        <w:gridCol w:w="3969"/>
        <w:gridCol w:w="180"/>
        <w:gridCol w:w="90"/>
        <w:gridCol w:w="90"/>
        <w:gridCol w:w="4500"/>
      </w:tblGrid>
      <w:tr w:rsidR="00571A22" w14:paraId="34318080" w14:textId="77777777" w:rsidTr="00977D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41325EC"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Field</w:t>
            </w:r>
          </w:p>
        </w:tc>
        <w:tc>
          <w:tcPr>
            <w:tcW w:w="4329" w:type="dxa"/>
            <w:gridSpan w:val="4"/>
          </w:tcPr>
          <w:p w14:paraId="5DA2A952" w14:textId="77777777" w:rsidR="00571A22" w:rsidRPr="00D4612F" w:rsidRDefault="00571A22" w:rsidP="00F9072D">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4612F">
              <w:rPr>
                <w:rFonts w:asciiTheme="minorHAnsi" w:hAnsiTheme="minorHAnsi" w:cstheme="minorHAnsi"/>
                <w:sz w:val="20"/>
                <w:szCs w:val="20"/>
              </w:rPr>
              <w:t>Journals</w:t>
            </w:r>
          </w:p>
        </w:tc>
        <w:tc>
          <w:tcPr>
            <w:tcW w:w="4500" w:type="dxa"/>
          </w:tcPr>
          <w:p w14:paraId="44469FC8" w14:textId="77777777" w:rsidR="00571A22" w:rsidRPr="00D4612F" w:rsidRDefault="00571A22" w:rsidP="00571A22">
            <w:pPr>
              <w:pStyle w:val="NormalWeb"/>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4612F">
              <w:rPr>
                <w:rFonts w:asciiTheme="minorHAnsi" w:hAnsiTheme="minorHAnsi" w:cstheme="minorHAnsi"/>
                <w:sz w:val="20"/>
                <w:szCs w:val="20"/>
              </w:rPr>
              <w:t>Conferences</w:t>
            </w:r>
          </w:p>
        </w:tc>
      </w:tr>
      <w:tr w:rsidR="00571A22" w14:paraId="6B4ECADA"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A1B7D66"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Technology Enhanced Learning (TEL)</w:t>
            </w:r>
          </w:p>
        </w:tc>
        <w:tc>
          <w:tcPr>
            <w:tcW w:w="3969" w:type="dxa"/>
          </w:tcPr>
          <w:p w14:paraId="417848CA"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British Journal of Educational Technology']</w:t>
            </w:r>
          </w:p>
          <w:p w14:paraId="30E04C2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Computers &amp; Education</w:t>
            </w:r>
          </w:p>
          <w:p w14:paraId="3AFBE609"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Emerging Technologies in Learning (iJET)</w:t>
            </w:r>
          </w:p>
          <w:p w14:paraId="3C1D15A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Computer Assisted Learning</w:t>
            </w:r>
          </w:p>
          <w:p w14:paraId="6B5E35F5" w14:textId="5E3D1E5D"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Artificial Intelligence in Education</w:t>
            </w:r>
          </w:p>
          <w:p w14:paraId="52A06237"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Adaptive Instructional Systems</w:t>
            </w:r>
          </w:p>
          <w:p w14:paraId="5E0BF036"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Special Education Technology</w:t>
            </w:r>
          </w:p>
          <w:p w14:paraId="3BA69629" w14:textId="328675B4" w:rsidR="00571A22" w:rsidRPr="00D4612F" w:rsidRDefault="00571A22" w:rsidP="00571A22">
            <w:pPr>
              <w:pStyle w:val="NormalWeb"/>
              <w:tabs>
                <w:tab w:val="left" w:pos="501"/>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860" w:type="dxa"/>
            <w:gridSpan w:val="4"/>
          </w:tcPr>
          <w:p w14:paraId="7C51EA1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INTED Conference</w:t>
            </w:r>
          </w:p>
          <w:p w14:paraId="19654BBC"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Conference on Game Based Learning</w:t>
            </w:r>
          </w:p>
          <w:p w14:paraId="342FE43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2019 on Creativity and Cognition</w:t>
            </w:r>
          </w:p>
          <w:p w14:paraId="57A6708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Annual SIGdial Meeting on Discourse and Dialogue</w:t>
            </w:r>
          </w:p>
          <w:p w14:paraId="2F9C91C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Association for Computer Assisted Language Learning</w:t>
            </w:r>
          </w:p>
          <w:p w14:paraId="4B9320D5"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European Association for Computer Assisted Language Learning</w:t>
            </w:r>
          </w:p>
          <w:p w14:paraId="00DB7026" w14:textId="41C3F993"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Conference on Advanced Learning Technologies (ICALT)</w:t>
            </w:r>
          </w:p>
        </w:tc>
      </w:tr>
      <w:tr w:rsidR="00571A22" w14:paraId="65D4A824"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48C8F4D2"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Psychology</w:t>
            </w:r>
          </w:p>
        </w:tc>
        <w:tc>
          <w:tcPr>
            <w:tcW w:w="4329" w:type="dxa"/>
            <w:gridSpan w:val="4"/>
          </w:tcPr>
          <w:p w14:paraId="150205DF"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Cognitive Systems Research</w:t>
            </w:r>
          </w:p>
          <w:p w14:paraId="475F14A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Educational Psychology</w:t>
            </w:r>
          </w:p>
          <w:p w14:paraId="68A3C03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Computers in Human Behavior</w:t>
            </w:r>
          </w:p>
          <w:p w14:paraId="6064FE38" w14:textId="1C71D8E0"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Interaction Studies</w:t>
            </w:r>
          </w:p>
        </w:tc>
        <w:tc>
          <w:tcPr>
            <w:tcW w:w="4500" w:type="dxa"/>
          </w:tcPr>
          <w:p w14:paraId="1D7993B2" w14:textId="77777777" w:rsidR="00571A22" w:rsidRPr="00D4612F" w:rsidRDefault="00571A22" w:rsidP="00571A2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571A22" w14:paraId="14E23938"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A43627E"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Human-Computer Interaction (HCI)</w:t>
            </w:r>
          </w:p>
        </w:tc>
        <w:tc>
          <w:tcPr>
            <w:tcW w:w="4149" w:type="dxa"/>
            <w:gridSpan w:val="2"/>
          </w:tcPr>
          <w:p w14:paraId="17C66079"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Child-Computer Interaction</w:t>
            </w:r>
          </w:p>
          <w:p w14:paraId="78C1BEC2"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Frontiers in ICT</w:t>
            </w:r>
          </w:p>
          <w:p w14:paraId="2872E9F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0"/>
                <w:szCs w:val="20"/>
              </w:rPr>
            </w:pPr>
            <w:r w:rsidRPr="00D4612F">
              <w:rPr>
                <w:rFonts w:asciiTheme="minorHAnsi" w:hAnsiTheme="minorHAnsi" w:cstheme="minorHAnsi"/>
                <w:color w:val="000000"/>
                <w:sz w:val="20"/>
                <w:szCs w:val="20"/>
              </w:rPr>
              <w:t>ACM Transactions on Interactive Intelligent Systems</w:t>
            </w:r>
          </w:p>
          <w:p w14:paraId="7AD80590"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p>
          <w:p w14:paraId="76264773"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680" w:type="dxa"/>
            <w:gridSpan w:val="3"/>
          </w:tcPr>
          <w:p w14:paraId="6CBE7A11"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Conference on Human Factors in Computing Systems (CHI)</w:t>
            </w:r>
          </w:p>
          <w:p w14:paraId="531AD7C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Colombian Conference on Communications and Computing (COLCOM)</w:t>
            </w:r>
          </w:p>
          <w:p w14:paraId="47D603A1"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Human-Agent Interaction (HAI)</w:t>
            </w:r>
          </w:p>
          <w:p w14:paraId="785612BF"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Conference on Interaction Design and Children (IDC)</w:t>
            </w:r>
          </w:p>
          <w:p w14:paraId="358FF227" w14:textId="36B97B45"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on International Conference on Multimodal Interaction (ICMI)</w:t>
            </w:r>
          </w:p>
        </w:tc>
      </w:tr>
      <w:tr w:rsidR="00571A22" w14:paraId="59774387"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45B9C806"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Robotics and AI</w:t>
            </w:r>
          </w:p>
        </w:tc>
        <w:tc>
          <w:tcPr>
            <w:tcW w:w="4239" w:type="dxa"/>
            <w:gridSpan w:val="3"/>
          </w:tcPr>
          <w:p w14:paraId="1D11FBD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Frontiers in Robotics and AI</w:t>
            </w:r>
          </w:p>
          <w:p w14:paraId="40574613"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Advanced Computational Intelligence and Intelligent Informatics</w:t>
            </w:r>
          </w:p>
          <w:p w14:paraId="62C5572F" w14:textId="0E14365F"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20"/>
                <w:szCs w:val="20"/>
              </w:rPr>
            </w:pPr>
            <w:r w:rsidRPr="00D4612F">
              <w:rPr>
                <w:rFonts w:asciiTheme="minorHAnsi" w:hAnsiTheme="minorHAnsi" w:cstheme="minorHAnsi"/>
                <w:color w:val="000000"/>
                <w:sz w:val="20"/>
                <w:szCs w:val="20"/>
              </w:rPr>
              <w:t xml:space="preserve">Advances in Intelligent Systems and Computing </w:t>
            </w:r>
          </w:p>
          <w:p w14:paraId="335721C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Autonomous Robots</w:t>
            </w:r>
          </w:p>
          <w:p w14:paraId="6EBBA4E6"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Mechanical Engineering Letters</w:t>
            </w:r>
          </w:p>
          <w:p w14:paraId="6829C67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Robotics and Autonomous Systems</w:t>
            </w:r>
          </w:p>
          <w:p w14:paraId="5646699E" w14:textId="7CC20D90"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Humanoid Robotics</w:t>
            </w:r>
          </w:p>
          <w:p w14:paraId="143DB94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Robotics &amp; Automation Magazine</w:t>
            </w:r>
          </w:p>
          <w:p w14:paraId="43153E4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Towards Autonomous Robotic Systems</w:t>
            </w:r>
          </w:p>
          <w:p w14:paraId="314C61E0"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Science Robotics</w:t>
            </w:r>
          </w:p>
          <w:p w14:paraId="1E8601B4"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Science Robotics</w:t>
            </w:r>
          </w:p>
          <w:p w14:paraId="033B6E3E" w14:textId="05B341DC"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Paladyn Journal of Behavioral Robotics</w:t>
            </w:r>
          </w:p>
        </w:tc>
        <w:tc>
          <w:tcPr>
            <w:tcW w:w="4590" w:type="dxa"/>
            <w:gridSpan w:val="2"/>
          </w:tcPr>
          <w:p w14:paraId="38F12E97"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IEEE/RSJ International Conference on Intelligent Robots and Systems</w:t>
            </w:r>
          </w:p>
          <w:p w14:paraId="73A7CF27"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IEEE-RAS International Conference on Humanoid Robots (Humanoids)</w:t>
            </w:r>
          </w:p>
          <w:p w14:paraId="44DF2D71"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Robotics and Mechatronics (ICRoM)']</w:t>
            </w:r>
          </w:p>
          <w:p w14:paraId="417B1C80"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Conference on Systems, Man, and Cybernetics</w:t>
            </w:r>
          </w:p>
          <w:p w14:paraId="34789B94"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IEEE/RSJ International Conference on Intelligent Robots and Systems (IROS)</w:t>
            </w:r>
          </w:p>
          <w:p w14:paraId="766A31AC"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AAAI Conference on Artificial Intelligence</w:t>
            </w:r>
          </w:p>
          <w:p w14:paraId="1A00EEC2" w14:textId="51276587"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Proceedings of the AAAI Conference on Artificial Intelligence</w:t>
            </w:r>
          </w:p>
        </w:tc>
      </w:tr>
      <w:tr w:rsidR="00571A22" w14:paraId="0B6097B8"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F6689B4"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Human-Robot Interaction (HRI)</w:t>
            </w:r>
          </w:p>
        </w:tc>
        <w:tc>
          <w:tcPr>
            <w:tcW w:w="4239" w:type="dxa"/>
            <w:gridSpan w:val="3"/>
          </w:tcPr>
          <w:p w14:paraId="70CBB4E3"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Journal of Human-Robot Interaction</w:t>
            </w:r>
          </w:p>
          <w:p w14:paraId="7958DA3E" w14:textId="7777777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ACM Transactions on Human-Robot Interaction</w:t>
            </w:r>
          </w:p>
          <w:p w14:paraId="2BBD9B4E" w14:textId="481A05A2"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590" w:type="dxa"/>
            <w:gridSpan w:val="2"/>
          </w:tcPr>
          <w:p w14:paraId="1B577E6A"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en-GB"/>
              </w:rPr>
            </w:pPr>
            <w:r w:rsidRPr="00D4612F">
              <w:rPr>
                <w:rFonts w:asciiTheme="minorHAnsi" w:hAnsiTheme="minorHAnsi" w:cstheme="minorHAnsi"/>
                <w:sz w:val="20"/>
                <w:szCs w:val="20"/>
                <w:lang w:val="en-GB"/>
              </w:rPr>
              <w:t>ACM/IEEE International Conference on Human-Robot Interaction (HRI)</w:t>
            </w:r>
          </w:p>
          <w:p w14:paraId="23FBBBCE" w14:textId="7BD4EC00"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IEEE International Symposium on Robot and Human Interactive Communication (RO-MAN)</w:t>
            </w:r>
          </w:p>
        </w:tc>
      </w:tr>
      <w:tr w:rsidR="00571A22" w14:paraId="087A9119" w14:textId="77777777" w:rsidTr="00977D41">
        <w:tc>
          <w:tcPr>
            <w:cnfStyle w:val="001000000000" w:firstRow="0" w:lastRow="0" w:firstColumn="1" w:lastColumn="0" w:oddVBand="0" w:evenVBand="0" w:oddHBand="0" w:evenHBand="0" w:firstRowFirstColumn="0" w:firstRowLastColumn="0" w:lastRowFirstColumn="0" w:lastRowLastColumn="0"/>
            <w:tcW w:w="1701" w:type="dxa"/>
          </w:tcPr>
          <w:p w14:paraId="13A92512"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Social Robotics</w:t>
            </w:r>
          </w:p>
        </w:tc>
        <w:tc>
          <w:tcPr>
            <w:tcW w:w="4329" w:type="dxa"/>
            <w:gridSpan w:val="4"/>
          </w:tcPr>
          <w:p w14:paraId="54CE1A12"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Journal of Social Robotics</w:t>
            </w:r>
          </w:p>
          <w:p w14:paraId="5AFFD1FE" w14:textId="5DD25DC1" w:rsidR="00571A22" w:rsidRPr="00571A22"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LNCS Social Robotics</w:t>
            </w:r>
          </w:p>
        </w:tc>
        <w:tc>
          <w:tcPr>
            <w:tcW w:w="4500" w:type="dxa"/>
          </w:tcPr>
          <w:p w14:paraId="50DDC198" w14:textId="77777777" w:rsidR="00571A22" w:rsidRPr="00D4612F" w:rsidRDefault="00571A22" w:rsidP="00571A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0"/>
                <w:szCs w:val="20"/>
                <w:lang w:eastAsia="en-GB"/>
              </w:rPr>
            </w:pPr>
            <w:r w:rsidRPr="00D4612F">
              <w:rPr>
                <w:rFonts w:asciiTheme="minorHAnsi" w:hAnsiTheme="minorHAnsi" w:cstheme="minorHAnsi"/>
                <w:color w:val="000000"/>
                <w:sz w:val="20"/>
                <w:szCs w:val="20"/>
              </w:rPr>
              <w:t>International Conference on Companion Technology (ICCT)</w:t>
            </w:r>
          </w:p>
          <w:p w14:paraId="2327EECB" w14:textId="77777777" w:rsidR="00571A22" w:rsidRPr="00D4612F" w:rsidRDefault="00571A22" w:rsidP="00571A22">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571A22" w14:paraId="6270397C" w14:textId="77777777" w:rsidTr="0097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1D173D" w14:textId="77777777" w:rsidR="00571A22" w:rsidRPr="00D4612F" w:rsidRDefault="00571A22" w:rsidP="00F9072D">
            <w:pPr>
              <w:pStyle w:val="NormalWeb"/>
              <w:jc w:val="both"/>
              <w:rPr>
                <w:rFonts w:asciiTheme="minorHAnsi" w:hAnsiTheme="minorHAnsi" w:cstheme="minorHAnsi"/>
                <w:sz w:val="20"/>
                <w:szCs w:val="20"/>
              </w:rPr>
            </w:pPr>
            <w:r w:rsidRPr="00D4612F">
              <w:rPr>
                <w:rFonts w:asciiTheme="minorHAnsi" w:hAnsiTheme="minorHAnsi" w:cstheme="minorHAnsi"/>
                <w:sz w:val="20"/>
                <w:szCs w:val="20"/>
              </w:rPr>
              <w:t>Others</w:t>
            </w:r>
          </w:p>
        </w:tc>
        <w:tc>
          <w:tcPr>
            <w:tcW w:w="4329" w:type="dxa"/>
            <w:gridSpan w:val="4"/>
          </w:tcPr>
          <w:p w14:paraId="4B4A752B" w14:textId="7AFCDA40"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Technologies</w:t>
            </w:r>
          </w:p>
          <w:p w14:paraId="0E9511CD" w14:textId="514DD07F"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Frontiers in Computational Neuroscience</w:t>
            </w:r>
          </w:p>
          <w:p w14:paraId="59DD8967" w14:textId="31446CBB"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Topics in Stroke Rehabilitation</w:t>
            </w:r>
          </w:p>
          <w:p w14:paraId="341170FA" w14:textId="77777777" w:rsidR="00571A22" w:rsidRPr="00D4612F" w:rsidRDefault="00571A22" w:rsidP="00571A22">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c>
          <w:tcPr>
            <w:tcW w:w="4500" w:type="dxa"/>
          </w:tcPr>
          <w:p w14:paraId="1D875BAA" w14:textId="34B35061" w:rsidR="00571A22" w:rsidRPr="00153D8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153D8F">
              <w:rPr>
                <w:rFonts w:asciiTheme="minorHAnsi" w:hAnsiTheme="minorHAnsi" w:cstheme="minorHAnsi"/>
                <w:color w:val="000000"/>
                <w:sz w:val="20"/>
                <w:szCs w:val="20"/>
              </w:rPr>
              <w:t>IEEE International Conference on Development and Learning and Epigenetic Robotics (ICDL-EpiRob)</w:t>
            </w:r>
          </w:p>
          <w:p w14:paraId="77A897E8" w14:textId="5E1F72C7"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International Conference on Software, Telecommunications and Computer Networks (SoftCOM)</w:t>
            </w:r>
          </w:p>
          <w:p w14:paraId="1CA83227" w14:textId="64E02021" w:rsidR="00571A22" w:rsidRPr="00D4612F"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IEEE Congress on Evolutionary</w:t>
            </w:r>
            <w:r>
              <w:rPr>
                <w:rFonts w:asciiTheme="minorHAnsi" w:hAnsiTheme="minorHAnsi" w:cstheme="minorHAnsi"/>
                <w:color w:val="000000"/>
                <w:sz w:val="20"/>
                <w:szCs w:val="20"/>
              </w:rPr>
              <w:t xml:space="preserve"> </w:t>
            </w:r>
            <w:r w:rsidRPr="00D4612F">
              <w:rPr>
                <w:rFonts w:asciiTheme="minorHAnsi" w:hAnsiTheme="minorHAnsi" w:cstheme="minorHAnsi"/>
                <w:color w:val="000000"/>
                <w:sz w:val="20"/>
                <w:szCs w:val="20"/>
              </w:rPr>
              <w:t>Computation (CEC)</w:t>
            </w:r>
          </w:p>
          <w:p w14:paraId="1C27FD4A" w14:textId="2AF08A5D" w:rsidR="00571A22" w:rsidRPr="00571A22" w:rsidRDefault="00571A22" w:rsidP="00571A2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0"/>
                <w:szCs w:val="20"/>
                <w:lang w:eastAsia="en-GB"/>
              </w:rPr>
            </w:pPr>
            <w:r>
              <w:rPr>
                <w:rFonts w:asciiTheme="minorHAnsi" w:hAnsiTheme="minorHAnsi" w:cstheme="minorHAnsi"/>
                <w:color w:val="000000"/>
                <w:sz w:val="20"/>
                <w:szCs w:val="20"/>
              </w:rPr>
              <w:t>-</w:t>
            </w:r>
            <w:r w:rsidRPr="00D4612F">
              <w:rPr>
                <w:rFonts w:asciiTheme="minorHAnsi" w:hAnsiTheme="minorHAnsi" w:cstheme="minorHAnsi"/>
                <w:color w:val="000000"/>
                <w:sz w:val="20"/>
                <w:szCs w:val="20"/>
              </w:rPr>
              <w:t>Annual SIGdial Meeting on Discourse and Dialogue</w:t>
            </w:r>
          </w:p>
        </w:tc>
      </w:tr>
    </w:tbl>
    <w:p w14:paraId="6F0FC794" w14:textId="353E65DA" w:rsidR="00DF6DD3" w:rsidRDefault="00DF6DD3" w:rsidP="00571A22">
      <w:pPr>
        <w:pStyle w:val="Caption"/>
        <w:framePr w:hSpace="180" w:wrap="around" w:vAnchor="text" w:hAnchor="page" w:x="773" w:y="13715"/>
      </w:pPr>
      <w:bookmarkStart w:id="7" w:name="_Ref38094685"/>
      <w:r>
        <w:t xml:space="preserve">Table </w:t>
      </w:r>
      <w:r>
        <w:fldChar w:fldCharType="begin"/>
      </w:r>
      <w:r>
        <w:instrText xml:space="preserve"> SEQ Table \* ARABIC </w:instrText>
      </w:r>
      <w:r>
        <w:fldChar w:fldCharType="separate"/>
      </w:r>
      <w:r>
        <w:rPr>
          <w:noProof/>
        </w:rPr>
        <w:t>2</w:t>
      </w:r>
      <w:r>
        <w:fldChar w:fldCharType="end"/>
      </w:r>
      <w:bookmarkEnd w:id="7"/>
      <w:r>
        <w:t xml:space="preserve"> | Publication Venues for Papers in the Dataset</w:t>
      </w:r>
    </w:p>
    <w:p w14:paraId="7467F7CC" w14:textId="539A3C87" w:rsidR="00056C9D" w:rsidRDefault="00056C9D" w:rsidP="00E61C85">
      <w:pPr>
        <w:spacing w:line="240" w:lineRule="auto"/>
      </w:pPr>
    </w:p>
    <w:p w14:paraId="5F10E4C7" w14:textId="77777777" w:rsidR="00056C9D" w:rsidRDefault="00056C9D" w:rsidP="00E61C85">
      <w:pPr>
        <w:spacing w:line="240" w:lineRule="auto"/>
      </w:pPr>
    </w:p>
    <w:sectPr w:rsidR="00056C9D" w:rsidSect="0074458B">
      <w:type w:val="continuous"/>
      <w:pgSz w:w="11907" w:h="16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F7B9B" w14:textId="77777777" w:rsidR="00307F60" w:rsidRDefault="00307F60">
      <w:r>
        <w:separator/>
      </w:r>
    </w:p>
  </w:endnote>
  <w:endnote w:type="continuationSeparator" w:id="0">
    <w:p w14:paraId="4EF13657" w14:textId="77777777" w:rsidR="00307F60" w:rsidRDefault="00307F60">
      <w:r>
        <w:continuationSeparator/>
      </w:r>
    </w:p>
  </w:endnote>
  <w:endnote w:type="continuationNotice" w:id="1">
    <w:p w14:paraId="25FFDE02" w14:textId="77777777" w:rsidR="00307F60" w:rsidRDefault="00307F6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0963F" w14:textId="77777777" w:rsidR="00A47B3D" w:rsidRDefault="00A47B3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1852B" w14:textId="2B6D6BEF" w:rsidR="00307F60" w:rsidRDefault="00307F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6AA5D" w14:textId="77777777" w:rsidR="00307F60" w:rsidRDefault="00307F60">
      <w:r>
        <w:separator/>
      </w:r>
    </w:p>
  </w:footnote>
  <w:footnote w:type="continuationSeparator" w:id="0">
    <w:p w14:paraId="365C83A5" w14:textId="77777777" w:rsidR="00307F60" w:rsidRDefault="00307F60">
      <w:r>
        <w:continuationSeparator/>
      </w:r>
    </w:p>
  </w:footnote>
  <w:footnote w:type="continuationNotice" w:id="1">
    <w:p w14:paraId="42C69A4C" w14:textId="77777777" w:rsidR="00307F60" w:rsidRDefault="00307F60">
      <w:pPr>
        <w:spacing w:after="0" w:line="240" w:lineRule="auto"/>
      </w:pPr>
    </w:p>
  </w:footnote>
  <w:footnote w:id="2">
    <w:p w14:paraId="7BA11184" w14:textId="4B534987" w:rsidR="00307F60" w:rsidRDefault="00307F60">
      <w:pPr>
        <w:pStyle w:val="FootnoteText"/>
      </w:pPr>
      <w:r>
        <w:rPr>
          <w:rStyle w:val="FootnoteReference"/>
        </w:rPr>
        <w:footnoteRef/>
      </w:r>
      <w:r>
        <w:t xml:space="preserve"> </w:t>
      </w:r>
      <w:hyperlink r:id="rId1" w:history="1">
        <w:r w:rsidRPr="00D97647">
          <w:rPr>
            <w:rStyle w:val="Hyperlink"/>
          </w:rPr>
          <w:t>https://github.com/sckott/habanero</w:t>
        </w:r>
      </w:hyperlink>
      <w:r>
        <w:t xml:space="preserve"> </w:t>
      </w:r>
    </w:p>
  </w:footnote>
  <w:footnote w:id="3">
    <w:p w14:paraId="4CF53E81" w14:textId="00B5F64B" w:rsidR="00307F60" w:rsidRDefault="00307F60">
      <w:pPr>
        <w:pStyle w:val="FootnoteText"/>
      </w:pPr>
      <w:r>
        <w:rPr>
          <w:rStyle w:val="FootnoteReference"/>
        </w:rPr>
        <w:footnoteRef/>
      </w:r>
      <w:r>
        <w:t xml:space="preserve"> </w:t>
      </w:r>
      <w:hyperlink r:id="rId2" w:history="1">
        <w:r w:rsidRPr="00D97647">
          <w:rPr>
            <w:rStyle w:val="Hyperlink"/>
          </w:rPr>
          <w:t>https://github.com/WafaJohal/SocialRobotUpdate</w:t>
        </w:r>
      </w:hyperlink>
      <w:r>
        <w:t xml:space="preserve"> </w:t>
      </w:r>
    </w:p>
  </w:footnote>
  <w:footnote w:id="4">
    <w:p w14:paraId="7DC51549" w14:textId="5C8D93CC" w:rsidR="00307F60" w:rsidRDefault="00307F60">
      <w:pPr>
        <w:pStyle w:val="FootnoteText"/>
      </w:pPr>
      <w:r>
        <w:rPr>
          <w:rStyle w:val="FootnoteReference"/>
        </w:rPr>
        <w:footnoteRef/>
      </w:r>
      <w:r>
        <w:t xml:space="preserve"> </w:t>
      </w:r>
      <w:hyperlink r:id="rId3" w:history="1">
        <w:r w:rsidRPr="00D97647">
          <w:rPr>
            <w:rStyle w:val="Hyperlink"/>
          </w:rPr>
          <w:t>https://www.crossref.org/</w:t>
        </w:r>
      </w:hyperlink>
      <w:r>
        <w:t xml:space="preserve"> </w:t>
      </w:r>
    </w:p>
  </w:footnote>
  <w:footnote w:id="5">
    <w:p w14:paraId="4FAE8A25" w14:textId="044DAA4C" w:rsidR="00307F60" w:rsidRDefault="00307F60">
      <w:pPr>
        <w:pStyle w:val="FootnoteText"/>
      </w:pPr>
      <w:r>
        <w:rPr>
          <w:rStyle w:val="FootnoteReference"/>
        </w:rPr>
        <w:footnoteRef/>
      </w:r>
      <w:r>
        <w:t xml:space="preserve"> </w:t>
      </w:r>
      <w:hyperlink r:id="rId4" w:history="1">
        <w:r w:rsidRPr="0091152B">
          <w:rPr>
            <w:rStyle w:val="Hyperlink"/>
          </w:rPr>
          <w:t>https://github.com/chili-epfl/cowriter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4635B"/>
    <w:multiLevelType w:val="hybridMultilevel"/>
    <w:tmpl w:val="B75E2878"/>
    <w:lvl w:ilvl="0" w:tplc="D452CEEC">
      <w:start w:val="1"/>
      <w:numFmt w:val="bullet"/>
      <w:lvlText w:val=""/>
      <w:lvlJc w:val="left"/>
      <w:pPr>
        <w:ind w:left="720" w:hanging="360"/>
      </w:pPr>
      <w:rPr>
        <w:rFonts w:ascii="Symbol" w:hAnsi="Symbol" w:hint="default"/>
      </w:rPr>
    </w:lvl>
    <w:lvl w:ilvl="1" w:tplc="E52EB59C">
      <w:start w:val="1"/>
      <w:numFmt w:val="bullet"/>
      <w:lvlText w:val="o"/>
      <w:lvlJc w:val="left"/>
      <w:pPr>
        <w:ind w:left="1440" w:hanging="360"/>
      </w:pPr>
      <w:rPr>
        <w:rFonts w:ascii="Courier New" w:hAnsi="Courier New" w:hint="default"/>
      </w:rPr>
    </w:lvl>
    <w:lvl w:ilvl="2" w:tplc="98800E06">
      <w:start w:val="1"/>
      <w:numFmt w:val="bullet"/>
      <w:lvlText w:val=""/>
      <w:lvlJc w:val="left"/>
      <w:pPr>
        <w:ind w:left="2160" w:hanging="360"/>
      </w:pPr>
      <w:rPr>
        <w:rFonts w:ascii="Wingdings" w:hAnsi="Wingdings" w:hint="default"/>
      </w:rPr>
    </w:lvl>
    <w:lvl w:ilvl="3" w:tplc="540CBE52">
      <w:start w:val="1"/>
      <w:numFmt w:val="bullet"/>
      <w:lvlText w:val=""/>
      <w:lvlJc w:val="left"/>
      <w:pPr>
        <w:ind w:left="2880" w:hanging="360"/>
      </w:pPr>
      <w:rPr>
        <w:rFonts w:ascii="Symbol" w:hAnsi="Symbol" w:hint="default"/>
      </w:rPr>
    </w:lvl>
    <w:lvl w:ilvl="4" w:tplc="00FADB22">
      <w:start w:val="1"/>
      <w:numFmt w:val="bullet"/>
      <w:lvlText w:val="o"/>
      <w:lvlJc w:val="left"/>
      <w:pPr>
        <w:ind w:left="3600" w:hanging="360"/>
      </w:pPr>
      <w:rPr>
        <w:rFonts w:ascii="Courier New" w:hAnsi="Courier New" w:hint="default"/>
      </w:rPr>
    </w:lvl>
    <w:lvl w:ilvl="5" w:tplc="3EA8127A">
      <w:start w:val="1"/>
      <w:numFmt w:val="bullet"/>
      <w:lvlText w:val=""/>
      <w:lvlJc w:val="left"/>
      <w:pPr>
        <w:ind w:left="4320" w:hanging="360"/>
      </w:pPr>
      <w:rPr>
        <w:rFonts w:ascii="Wingdings" w:hAnsi="Wingdings" w:hint="default"/>
      </w:rPr>
    </w:lvl>
    <w:lvl w:ilvl="6" w:tplc="26AE4E28">
      <w:start w:val="1"/>
      <w:numFmt w:val="bullet"/>
      <w:lvlText w:val=""/>
      <w:lvlJc w:val="left"/>
      <w:pPr>
        <w:ind w:left="5040" w:hanging="360"/>
      </w:pPr>
      <w:rPr>
        <w:rFonts w:ascii="Symbol" w:hAnsi="Symbol" w:hint="default"/>
      </w:rPr>
    </w:lvl>
    <w:lvl w:ilvl="7" w:tplc="D55EF5B4">
      <w:start w:val="1"/>
      <w:numFmt w:val="bullet"/>
      <w:lvlText w:val="o"/>
      <w:lvlJc w:val="left"/>
      <w:pPr>
        <w:ind w:left="5760" w:hanging="360"/>
      </w:pPr>
      <w:rPr>
        <w:rFonts w:ascii="Courier New" w:hAnsi="Courier New" w:hint="default"/>
      </w:rPr>
    </w:lvl>
    <w:lvl w:ilvl="8" w:tplc="8F5E804E">
      <w:start w:val="1"/>
      <w:numFmt w:val="bullet"/>
      <w:lvlText w:val=""/>
      <w:lvlJc w:val="left"/>
      <w:pPr>
        <w:ind w:left="6480" w:hanging="360"/>
      </w:pPr>
      <w:rPr>
        <w:rFonts w:ascii="Wingdings" w:hAnsi="Wingdings" w:hint="default"/>
      </w:rPr>
    </w:lvl>
  </w:abstractNum>
  <w:abstractNum w:abstractNumId="1" w15:restartNumberingAfterBreak="0">
    <w:nsid w:val="2C9056AB"/>
    <w:multiLevelType w:val="hybridMultilevel"/>
    <w:tmpl w:val="C302DC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EA2260"/>
    <w:multiLevelType w:val="hybridMultilevel"/>
    <w:tmpl w:val="62085EBE"/>
    <w:lvl w:ilvl="0" w:tplc="729E7008">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E9E1406"/>
    <w:multiLevelType w:val="hybridMultilevel"/>
    <w:tmpl w:val="3580C510"/>
    <w:lvl w:ilvl="0" w:tplc="D128A09E">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31815860"/>
    <w:multiLevelType w:val="multilevel"/>
    <w:tmpl w:val="54887AD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47D33770"/>
    <w:multiLevelType w:val="hybridMultilevel"/>
    <w:tmpl w:val="23805C16"/>
    <w:lvl w:ilvl="0" w:tplc="28BC0B42">
      <w:start w:val="1"/>
      <w:numFmt w:val="bullet"/>
      <w:lvlText w:val=""/>
      <w:lvlJc w:val="left"/>
      <w:pPr>
        <w:ind w:left="720" w:hanging="360"/>
      </w:pPr>
      <w:rPr>
        <w:rFonts w:ascii="Symbol" w:hAnsi="Symbol" w:hint="default"/>
      </w:rPr>
    </w:lvl>
    <w:lvl w:ilvl="1" w:tplc="4D123A64">
      <w:start w:val="1"/>
      <w:numFmt w:val="bullet"/>
      <w:lvlText w:val="o"/>
      <w:lvlJc w:val="left"/>
      <w:pPr>
        <w:ind w:left="1440" w:hanging="360"/>
      </w:pPr>
      <w:rPr>
        <w:rFonts w:ascii="Courier New" w:hAnsi="Courier New" w:hint="default"/>
      </w:rPr>
    </w:lvl>
    <w:lvl w:ilvl="2" w:tplc="909294A6">
      <w:start w:val="1"/>
      <w:numFmt w:val="bullet"/>
      <w:lvlText w:val=""/>
      <w:lvlJc w:val="left"/>
      <w:pPr>
        <w:ind w:left="2160" w:hanging="360"/>
      </w:pPr>
      <w:rPr>
        <w:rFonts w:ascii="Wingdings" w:hAnsi="Wingdings" w:hint="default"/>
      </w:rPr>
    </w:lvl>
    <w:lvl w:ilvl="3" w:tplc="0D549C36">
      <w:start w:val="1"/>
      <w:numFmt w:val="bullet"/>
      <w:lvlText w:val=""/>
      <w:lvlJc w:val="left"/>
      <w:pPr>
        <w:ind w:left="2880" w:hanging="360"/>
      </w:pPr>
      <w:rPr>
        <w:rFonts w:ascii="Symbol" w:hAnsi="Symbol" w:hint="default"/>
      </w:rPr>
    </w:lvl>
    <w:lvl w:ilvl="4" w:tplc="68587E4C">
      <w:start w:val="1"/>
      <w:numFmt w:val="bullet"/>
      <w:lvlText w:val="o"/>
      <w:lvlJc w:val="left"/>
      <w:pPr>
        <w:ind w:left="3600" w:hanging="360"/>
      </w:pPr>
      <w:rPr>
        <w:rFonts w:ascii="Courier New" w:hAnsi="Courier New" w:hint="default"/>
      </w:rPr>
    </w:lvl>
    <w:lvl w:ilvl="5" w:tplc="A01A952E">
      <w:start w:val="1"/>
      <w:numFmt w:val="bullet"/>
      <w:lvlText w:val=""/>
      <w:lvlJc w:val="left"/>
      <w:pPr>
        <w:ind w:left="4320" w:hanging="360"/>
      </w:pPr>
      <w:rPr>
        <w:rFonts w:ascii="Wingdings" w:hAnsi="Wingdings" w:hint="default"/>
      </w:rPr>
    </w:lvl>
    <w:lvl w:ilvl="6" w:tplc="7A92AADE">
      <w:start w:val="1"/>
      <w:numFmt w:val="bullet"/>
      <w:lvlText w:val=""/>
      <w:lvlJc w:val="left"/>
      <w:pPr>
        <w:ind w:left="5040" w:hanging="360"/>
      </w:pPr>
      <w:rPr>
        <w:rFonts w:ascii="Symbol" w:hAnsi="Symbol" w:hint="default"/>
      </w:rPr>
    </w:lvl>
    <w:lvl w:ilvl="7" w:tplc="7D1ADA34">
      <w:start w:val="1"/>
      <w:numFmt w:val="bullet"/>
      <w:lvlText w:val="o"/>
      <w:lvlJc w:val="left"/>
      <w:pPr>
        <w:ind w:left="5760" w:hanging="360"/>
      </w:pPr>
      <w:rPr>
        <w:rFonts w:ascii="Courier New" w:hAnsi="Courier New" w:hint="default"/>
      </w:rPr>
    </w:lvl>
    <w:lvl w:ilvl="8" w:tplc="829411B2">
      <w:start w:val="1"/>
      <w:numFmt w:val="bullet"/>
      <w:lvlText w:val=""/>
      <w:lvlJc w:val="left"/>
      <w:pPr>
        <w:ind w:left="6480" w:hanging="360"/>
      </w:pPr>
      <w:rPr>
        <w:rFonts w:ascii="Wingdings" w:hAnsi="Wingdings" w:hint="default"/>
      </w:rPr>
    </w:lvl>
  </w:abstractNum>
  <w:abstractNum w:abstractNumId="6" w15:restartNumberingAfterBreak="0">
    <w:nsid w:val="50A47386"/>
    <w:multiLevelType w:val="hybridMultilevel"/>
    <w:tmpl w:val="5DA879B8"/>
    <w:lvl w:ilvl="0" w:tplc="EBE6570A">
      <w:start w:val="1"/>
      <w:numFmt w:val="decimal"/>
      <w:lvlText w:val="%1."/>
      <w:lvlJc w:val="left"/>
      <w:pPr>
        <w:ind w:left="720" w:hanging="360"/>
      </w:pPr>
    </w:lvl>
    <w:lvl w:ilvl="1" w:tplc="77DEDE82">
      <w:start w:val="1"/>
      <w:numFmt w:val="lowerLetter"/>
      <w:lvlText w:val="%2."/>
      <w:lvlJc w:val="left"/>
      <w:pPr>
        <w:ind w:left="1440" w:hanging="360"/>
      </w:pPr>
    </w:lvl>
    <w:lvl w:ilvl="2" w:tplc="D89EC022">
      <w:start w:val="1"/>
      <w:numFmt w:val="lowerRoman"/>
      <w:lvlText w:val="%3."/>
      <w:lvlJc w:val="right"/>
      <w:pPr>
        <w:ind w:left="2160" w:hanging="180"/>
      </w:pPr>
    </w:lvl>
    <w:lvl w:ilvl="3" w:tplc="630E8C52">
      <w:start w:val="1"/>
      <w:numFmt w:val="decimal"/>
      <w:lvlText w:val="%4."/>
      <w:lvlJc w:val="left"/>
      <w:pPr>
        <w:ind w:left="2880" w:hanging="360"/>
      </w:pPr>
    </w:lvl>
    <w:lvl w:ilvl="4" w:tplc="CD90C394">
      <w:start w:val="1"/>
      <w:numFmt w:val="lowerLetter"/>
      <w:lvlText w:val="%5."/>
      <w:lvlJc w:val="left"/>
      <w:pPr>
        <w:ind w:left="3600" w:hanging="360"/>
      </w:pPr>
    </w:lvl>
    <w:lvl w:ilvl="5" w:tplc="ADC6F0B6">
      <w:start w:val="1"/>
      <w:numFmt w:val="lowerRoman"/>
      <w:lvlText w:val="%6."/>
      <w:lvlJc w:val="right"/>
      <w:pPr>
        <w:ind w:left="4320" w:hanging="180"/>
      </w:pPr>
    </w:lvl>
    <w:lvl w:ilvl="6" w:tplc="09846F2E">
      <w:start w:val="1"/>
      <w:numFmt w:val="decimal"/>
      <w:lvlText w:val="%7."/>
      <w:lvlJc w:val="left"/>
      <w:pPr>
        <w:ind w:left="5040" w:hanging="360"/>
      </w:pPr>
    </w:lvl>
    <w:lvl w:ilvl="7" w:tplc="D05840DA">
      <w:start w:val="1"/>
      <w:numFmt w:val="lowerLetter"/>
      <w:lvlText w:val="%8."/>
      <w:lvlJc w:val="left"/>
      <w:pPr>
        <w:ind w:left="5760" w:hanging="360"/>
      </w:pPr>
    </w:lvl>
    <w:lvl w:ilvl="8" w:tplc="3884851A">
      <w:start w:val="1"/>
      <w:numFmt w:val="lowerRoman"/>
      <w:lvlText w:val="%9."/>
      <w:lvlJc w:val="right"/>
      <w:pPr>
        <w:ind w:left="6480" w:hanging="180"/>
      </w:pPr>
    </w:lvl>
  </w:abstractNum>
  <w:abstractNum w:abstractNumId="7" w15:restartNumberingAfterBreak="0">
    <w:nsid w:val="5CDC2ACE"/>
    <w:multiLevelType w:val="hybridMultilevel"/>
    <w:tmpl w:val="AED6B5E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0376E75"/>
    <w:multiLevelType w:val="hybridMultilevel"/>
    <w:tmpl w:val="EAC4F11C"/>
    <w:lvl w:ilvl="0" w:tplc="1B5A9E3C">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70A2B15"/>
    <w:multiLevelType w:val="hybridMultilevel"/>
    <w:tmpl w:val="F7541B44"/>
    <w:lvl w:ilvl="0" w:tplc="403CB0BA">
      <w:start w:val="1"/>
      <w:numFmt w:val="bullet"/>
      <w:lvlText w:val=""/>
      <w:lvlJc w:val="left"/>
      <w:pPr>
        <w:ind w:left="720" w:hanging="360"/>
      </w:pPr>
      <w:rPr>
        <w:rFonts w:ascii="Symbol" w:hAnsi="Symbol" w:hint="default"/>
      </w:rPr>
    </w:lvl>
    <w:lvl w:ilvl="1" w:tplc="7BDC4E88">
      <w:start w:val="1"/>
      <w:numFmt w:val="bullet"/>
      <w:lvlText w:val="o"/>
      <w:lvlJc w:val="left"/>
      <w:pPr>
        <w:ind w:left="1440" w:hanging="360"/>
      </w:pPr>
      <w:rPr>
        <w:rFonts w:ascii="Courier New" w:hAnsi="Courier New" w:hint="default"/>
      </w:rPr>
    </w:lvl>
    <w:lvl w:ilvl="2" w:tplc="10340856">
      <w:start w:val="1"/>
      <w:numFmt w:val="bullet"/>
      <w:lvlText w:val=""/>
      <w:lvlJc w:val="left"/>
      <w:pPr>
        <w:ind w:left="2160" w:hanging="360"/>
      </w:pPr>
      <w:rPr>
        <w:rFonts w:ascii="Wingdings" w:hAnsi="Wingdings" w:hint="default"/>
      </w:rPr>
    </w:lvl>
    <w:lvl w:ilvl="3" w:tplc="126C3498">
      <w:start w:val="1"/>
      <w:numFmt w:val="bullet"/>
      <w:lvlText w:val=""/>
      <w:lvlJc w:val="left"/>
      <w:pPr>
        <w:ind w:left="2880" w:hanging="360"/>
      </w:pPr>
      <w:rPr>
        <w:rFonts w:ascii="Symbol" w:hAnsi="Symbol" w:hint="default"/>
      </w:rPr>
    </w:lvl>
    <w:lvl w:ilvl="4" w:tplc="1D164066">
      <w:start w:val="1"/>
      <w:numFmt w:val="bullet"/>
      <w:lvlText w:val="o"/>
      <w:lvlJc w:val="left"/>
      <w:pPr>
        <w:ind w:left="3600" w:hanging="360"/>
      </w:pPr>
      <w:rPr>
        <w:rFonts w:ascii="Courier New" w:hAnsi="Courier New" w:hint="default"/>
      </w:rPr>
    </w:lvl>
    <w:lvl w:ilvl="5" w:tplc="0FAC92EA">
      <w:start w:val="1"/>
      <w:numFmt w:val="bullet"/>
      <w:lvlText w:val=""/>
      <w:lvlJc w:val="left"/>
      <w:pPr>
        <w:ind w:left="4320" w:hanging="360"/>
      </w:pPr>
      <w:rPr>
        <w:rFonts w:ascii="Wingdings" w:hAnsi="Wingdings" w:hint="default"/>
      </w:rPr>
    </w:lvl>
    <w:lvl w:ilvl="6" w:tplc="9AC8643E">
      <w:start w:val="1"/>
      <w:numFmt w:val="bullet"/>
      <w:lvlText w:val=""/>
      <w:lvlJc w:val="left"/>
      <w:pPr>
        <w:ind w:left="5040" w:hanging="360"/>
      </w:pPr>
      <w:rPr>
        <w:rFonts w:ascii="Symbol" w:hAnsi="Symbol" w:hint="default"/>
      </w:rPr>
    </w:lvl>
    <w:lvl w:ilvl="7" w:tplc="1E306EF2">
      <w:start w:val="1"/>
      <w:numFmt w:val="bullet"/>
      <w:lvlText w:val="o"/>
      <w:lvlJc w:val="left"/>
      <w:pPr>
        <w:ind w:left="5760" w:hanging="360"/>
      </w:pPr>
      <w:rPr>
        <w:rFonts w:ascii="Courier New" w:hAnsi="Courier New" w:hint="default"/>
      </w:rPr>
    </w:lvl>
    <w:lvl w:ilvl="8" w:tplc="A1108E2C">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6"/>
  </w:num>
  <w:num w:numId="5">
    <w:abstractNumId w:val="9"/>
  </w:num>
  <w:num w:numId="6">
    <w:abstractNumId w:val="1"/>
  </w:num>
  <w:num w:numId="7">
    <w:abstractNumId w:val="3"/>
  </w:num>
  <w:num w:numId="8">
    <w:abstractNumId w:val="8"/>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718"/>
    <w:rsid w:val="00002432"/>
    <w:rsid w:val="00002B54"/>
    <w:rsid w:val="000066B7"/>
    <w:rsid w:val="000109F4"/>
    <w:rsid w:val="00011C7D"/>
    <w:rsid w:val="00013095"/>
    <w:rsid w:val="000166C1"/>
    <w:rsid w:val="000202F2"/>
    <w:rsid w:val="00020842"/>
    <w:rsid w:val="0002202A"/>
    <w:rsid w:val="00022AD0"/>
    <w:rsid w:val="000248F3"/>
    <w:rsid w:val="00025EB3"/>
    <w:rsid w:val="000260E6"/>
    <w:rsid w:val="00027221"/>
    <w:rsid w:val="000272E2"/>
    <w:rsid w:val="000278D8"/>
    <w:rsid w:val="00030D3F"/>
    <w:rsid w:val="00031A26"/>
    <w:rsid w:val="00032ED0"/>
    <w:rsid w:val="000330CD"/>
    <w:rsid w:val="00033341"/>
    <w:rsid w:val="000359E9"/>
    <w:rsid w:val="0003665A"/>
    <w:rsid w:val="000411EE"/>
    <w:rsid w:val="000416A0"/>
    <w:rsid w:val="00042CBB"/>
    <w:rsid w:val="00044D19"/>
    <w:rsid w:val="00045B1A"/>
    <w:rsid w:val="00046343"/>
    <w:rsid w:val="00050BC0"/>
    <w:rsid w:val="00054D41"/>
    <w:rsid w:val="00055489"/>
    <w:rsid w:val="00055A40"/>
    <w:rsid w:val="00055CF5"/>
    <w:rsid w:val="00056C9D"/>
    <w:rsid w:val="00057D48"/>
    <w:rsid w:val="000616E8"/>
    <w:rsid w:val="0006195C"/>
    <w:rsid w:val="00063D3F"/>
    <w:rsid w:val="000645F9"/>
    <w:rsid w:val="0006493B"/>
    <w:rsid w:val="00066D81"/>
    <w:rsid w:val="00070DD9"/>
    <w:rsid w:val="00072309"/>
    <w:rsid w:val="00074DD7"/>
    <w:rsid w:val="0007795F"/>
    <w:rsid w:val="00080306"/>
    <w:rsid w:val="0008410F"/>
    <w:rsid w:val="00084B3F"/>
    <w:rsid w:val="00084B9C"/>
    <w:rsid w:val="00084BC4"/>
    <w:rsid w:val="00086E79"/>
    <w:rsid w:val="00087D1D"/>
    <w:rsid w:val="00091565"/>
    <w:rsid w:val="0009299E"/>
    <w:rsid w:val="00092C27"/>
    <w:rsid w:val="0009376A"/>
    <w:rsid w:val="0009431F"/>
    <w:rsid w:val="00097C8D"/>
    <w:rsid w:val="000A1494"/>
    <w:rsid w:val="000A1687"/>
    <w:rsid w:val="000A17AA"/>
    <w:rsid w:val="000A1E26"/>
    <w:rsid w:val="000A2C90"/>
    <w:rsid w:val="000A3A5E"/>
    <w:rsid w:val="000A40F0"/>
    <w:rsid w:val="000A4636"/>
    <w:rsid w:val="000A4D5F"/>
    <w:rsid w:val="000A5070"/>
    <w:rsid w:val="000A5B9A"/>
    <w:rsid w:val="000A783C"/>
    <w:rsid w:val="000B0166"/>
    <w:rsid w:val="000B069F"/>
    <w:rsid w:val="000B10B8"/>
    <w:rsid w:val="000B31B5"/>
    <w:rsid w:val="000B4821"/>
    <w:rsid w:val="000B4F9D"/>
    <w:rsid w:val="000B5CE7"/>
    <w:rsid w:val="000C0087"/>
    <w:rsid w:val="000C3D53"/>
    <w:rsid w:val="000C422B"/>
    <w:rsid w:val="000C46A7"/>
    <w:rsid w:val="000C4D25"/>
    <w:rsid w:val="000C63DB"/>
    <w:rsid w:val="000C6582"/>
    <w:rsid w:val="000C7FD7"/>
    <w:rsid w:val="000D22E6"/>
    <w:rsid w:val="000D3506"/>
    <w:rsid w:val="000D3A8F"/>
    <w:rsid w:val="000D3BEC"/>
    <w:rsid w:val="000D5911"/>
    <w:rsid w:val="000D6556"/>
    <w:rsid w:val="000D65E3"/>
    <w:rsid w:val="000D6D63"/>
    <w:rsid w:val="000E0980"/>
    <w:rsid w:val="000E1419"/>
    <w:rsid w:val="000E166B"/>
    <w:rsid w:val="000E3C48"/>
    <w:rsid w:val="000E4E7B"/>
    <w:rsid w:val="000F0830"/>
    <w:rsid w:val="000F3861"/>
    <w:rsid w:val="000F3C85"/>
    <w:rsid w:val="000F7722"/>
    <w:rsid w:val="00100536"/>
    <w:rsid w:val="00100DA7"/>
    <w:rsid w:val="00103D16"/>
    <w:rsid w:val="00103ED6"/>
    <w:rsid w:val="00104C4B"/>
    <w:rsid w:val="00105E6C"/>
    <w:rsid w:val="0010682F"/>
    <w:rsid w:val="00107D5C"/>
    <w:rsid w:val="00110965"/>
    <w:rsid w:val="00110978"/>
    <w:rsid w:val="00114E35"/>
    <w:rsid w:val="001200CB"/>
    <w:rsid w:val="00120618"/>
    <w:rsid w:val="0012093B"/>
    <w:rsid w:val="001214B4"/>
    <w:rsid w:val="0012175C"/>
    <w:rsid w:val="001217E7"/>
    <w:rsid w:val="00121E5F"/>
    <w:rsid w:val="00122792"/>
    <w:rsid w:val="0012313E"/>
    <w:rsid w:val="00123A02"/>
    <w:rsid w:val="001277E2"/>
    <w:rsid w:val="0013051B"/>
    <w:rsid w:val="001314BF"/>
    <w:rsid w:val="001329A3"/>
    <w:rsid w:val="00134C18"/>
    <w:rsid w:val="00135045"/>
    <w:rsid w:val="00135A3A"/>
    <w:rsid w:val="001372A7"/>
    <w:rsid w:val="00140006"/>
    <w:rsid w:val="0014031E"/>
    <w:rsid w:val="001435D4"/>
    <w:rsid w:val="00143BD0"/>
    <w:rsid w:val="0014486B"/>
    <w:rsid w:val="001468DA"/>
    <w:rsid w:val="00146A0C"/>
    <w:rsid w:val="001535D9"/>
    <w:rsid w:val="0015375C"/>
    <w:rsid w:val="00153D8F"/>
    <w:rsid w:val="001546E2"/>
    <w:rsid w:val="00156723"/>
    <w:rsid w:val="00157280"/>
    <w:rsid w:val="0015774F"/>
    <w:rsid w:val="0016066E"/>
    <w:rsid w:val="00164A21"/>
    <w:rsid w:val="00164C46"/>
    <w:rsid w:val="001652EB"/>
    <w:rsid w:val="00166672"/>
    <w:rsid w:val="00170A2B"/>
    <w:rsid w:val="00171E92"/>
    <w:rsid w:val="00175E97"/>
    <w:rsid w:val="0017614C"/>
    <w:rsid w:val="00176339"/>
    <w:rsid w:val="00183842"/>
    <w:rsid w:val="00183D8E"/>
    <w:rsid w:val="00184243"/>
    <w:rsid w:val="00184561"/>
    <w:rsid w:val="001855A0"/>
    <w:rsid w:val="00185FC5"/>
    <w:rsid w:val="001868E9"/>
    <w:rsid w:val="00190121"/>
    <w:rsid w:val="001966CD"/>
    <w:rsid w:val="00196C0F"/>
    <w:rsid w:val="001975AC"/>
    <w:rsid w:val="00197A2E"/>
    <w:rsid w:val="001A0C21"/>
    <w:rsid w:val="001A0CAA"/>
    <w:rsid w:val="001A1459"/>
    <w:rsid w:val="001A3FFE"/>
    <w:rsid w:val="001A57D1"/>
    <w:rsid w:val="001A68AC"/>
    <w:rsid w:val="001A74A7"/>
    <w:rsid w:val="001B0490"/>
    <w:rsid w:val="001B097C"/>
    <w:rsid w:val="001B0FC6"/>
    <w:rsid w:val="001B2013"/>
    <w:rsid w:val="001B3648"/>
    <w:rsid w:val="001B3D6B"/>
    <w:rsid w:val="001B3DF7"/>
    <w:rsid w:val="001B69FD"/>
    <w:rsid w:val="001B742B"/>
    <w:rsid w:val="001B754E"/>
    <w:rsid w:val="001C0C90"/>
    <w:rsid w:val="001C2655"/>
    <w:rsid w:val="001C2DAC"/>
    <w:rsid w:val="001C40AC"/>
    <w:rsid w:val="001C5E57"/>
    <w:rsid w:val="001C775D"/>
    <w:rsid w:val="001D0024"/>
    <w:rsid w:val="001D03E8"/>
    <w:rsid w:val="001D0BFB"/>
    <w:rsid w:val="001D0D67"/>
    <w:rsid w:val="001D190D"/>
    <w:rsid w:val="001D2939"/>
    <w:rsid w:val="001D469B"/>
    <w:rsid w:val="001D70C5"/>
    <w:rsid w:val="001D7299"/>
    <w:rsid w:val="001D7E15"/>
    <w:rsid w:val="001D7FC9"/>
    <w:rsid w:val="001E1042"/>
    <w:rsid w:val="001E3D43"/>
    <w:rsid w:val="001E3E59"/>
    <w:rsid w:val="001E5D8A"/>
    <w:rsid w:val="001E6B99"/>
    <w:rsid w:val="001E6BA0"/>
    <w:rsid w:val="001E6BE3"/>
    <w:rsid w:val="001F1850"/>
    <w:rsid w:val="001F337D"/>
    <w:rsid w:val="001F3BDD"/>
    <w:rsid w:val="001F5DAE"/>
    <w:rsid w:val="001F7196"/>
    <w:rsid w:val="001F78A1"/>
    <w:rsid w:val="00200FCD"/>
    <w:rsid w:val="00201679"/>
    <w:rsid w:val="00202099"/>
    <w:rsid w:val="0020323C"/>
    <w:rsid w:val="00203510"/>
    <w:rsid w:val="00207418"/>
    <w:rsid w:val="0020748D"/>
    <w:rsid w:val="00212F34"/>
    <w:rsid w:val="00213454"/>
    <w:rsid w:val="00214797"/>
    <w:rsid w:val="0021640D"/>
    <w:rsid w:val="00216C30"/>
    <w:rsid w:val="0021779E"/>
    <w:rsid w:val="00221580"/>
    <w:rsid w:val="00222238"/>
    <w:rsid w:val="00222596"/>
    <w:rsid w:val="00223230"/>
    <w:rsid w:val="002232FD"/>
    <w:rsid w:val="00224082"/>
    <w:rsid w:val="00224102"/>
    <w:rsid w:val="002254CD"/>
    <w:rsid w:val="00231C92"/>
    <w:rsid w:val="002326C8"/>
    <w:rsid w:val="002327A2"/>
    <w:rsid w:val="00232AB7"/>
    <w:rsid w:val="002335F3"/>
    <w:rsid w:val="002337E2"/>
    <w:rsid w:val="00235BCC"/>
    <w:rsid w:val="002404DC"/>
    <w:rsid w:val="0024154F"/>
    <w:rsid w:val="00241E10"/>
    <w:rsid w:val="0024417D"/>
    <w:rsid w:val="002453CD"/>
    <w:rsid w:val="002468EA"/>
    <w:rsid w:val="00246E3B"/>
    <w:rsid w:val="00250601"/>
    <w:rsid w:val="00250C1B"/>
    <w:rsid w:val="002511EC"/>
    <w:rsid w:val="0025139D"/>
    <w:rsid w:val="00251F05"/>
    <w:rsid w:val="002526F1"/>
    <w:rsid w:val="0025462A"/>
    <w:rsid w:val="0025526A"/>
    <w:rsid w:val="00256457"/>
    <w:rsid w:val="00256B92"/>
    <w:rsid w:val="00256F2C"/>
    <w:rsid w:val="00260856"/>
    <w:rsid w:val="002633A8"/>
    <w:rsid w:val="0026572B"/>
    <w:rsid w:val="0026575B"/>
    <w:rsid w:val="002664F1"/>
    <w:rsid w:val="00266E82"/>
    <w:rsid w:val="00267899"/>
    <w:rsid w:val="00271A79"/>
    <w:rsid w:val="002726D2"/>
    <w:rsid w:val="00272CEF"/>
    <w:rsid w:val="0027613C"/>
    <w:rsid w:val="002811D3"/>
    <w:rsid w:val="00282601"/>
    <w:rsid w:val="002840F3"/>
    <w:rsid w:val="002840F5"/>
    <w:rsid w:val="00284549"/>
    <w:rsid w:val="00285247"/>
    <w:rsid w:val="002857ED"/>
    <w:rsid w:val="00286159"/>
    <w:rsid w:val="00287AA1"/>
    <w:rsid w:val="00287E79"/>
    <w:rsid w:val="00287F7B"/>
    <w:rsid w:val="00290C61"/>
    <w:rsid w:val="00291735"/>
    <w:rsid w:val="00291D3A"/>
    <w:rsid w:val="00294087"/>
    <w:rsid w:val="00294195"/>
    <w:rsid w:val="002A20CA"/>
    <w:rsid w:val="002A24A1"/>
    <w:rsid w:val="002A2EDC"/>
    <w:rsid w:val="002A3EA1"/>
    <w:rsid w:val="002A4297"/>
    <w:rsid w:val="002A54C8"/>
    <w:rsid w:val="002A782F"/>
    <w:rsid w:val="002A7B1B"/>
    <w:rsid w:val="002A7D75"/>
    <w:rsid w:val="002B1B94"/>
    <w:rsid w:val="002B31D4"/>
    <w:rsid w:val="002B50B3"/>
    <w:rsid w:val="002C0BC0"/>
    <w:rsid w:val="002C1450"/>
    <w:rsid w:val="002C2478"/>
    <w:rsid w:val="002C37CF"/>
    <w:rsid w:val="002C4EB8"/>
    <w:rsid w:val="002C5445"/>
    <w:rsid w:val="002D1F54"/>
    <w:rsid w:val="002D41CC"/>
    <w:rsid w:val="002D4B4B"/>
    <w:rsid w:val="002D4D70"/>
    <w:rsid w:val="002D5809"/>
    <w:rsid w:val="002D5B04"/>
    <w:rsid w:val="002D5BE9"/>
    <w:rsid w:val="002E0653"/>
    <w:rsid w:val="002E1D66"/>
    <w:rsid w:val="002E2354"/>
    <w:rsid w:val="002E35E4"/>
    <w:rsid w:val="002E492E"/>
    <w:rsid w:val="002E59CE"/>
    <w:rsid w:val="002E6360"/>
    <w:rsid w:val="002E6B6F"/>
    <w:rsid w:val="002E6BD6"/>
    <w:rsid w:val="002F1081"/>
    <w:rsid w:val="002F191C"/>
    <w:rsid w:val="002F31D2"/>
    <w:rsid w:val="002F4478"/>
    <w:rsid w:val="002F476E"/>
    <w:rsid w:val="002F47DA"/>
    <w:rsid w:val="00300736"/>
    <w:rsid w:val="003008C3"/>
    <w:rsid w:val="00302CDA"/>
    <w:rsid w:val="003030B9"/>
    <w:rsid w:val="003031B7"/>
    <w:rsid w:val="00305122"/>
    <w:rsid w:val="00305D6E"/>
    <w:rsid w:val="003063C5"/>
    <w:rsid w:val="003066A6"/>
    <w:rsid w:val="00307328"/>
    <w:rsid w:val="00307F60"/>
    <w:rsid w:val="00310134"/>
    <w:rsid w:val="00310E49"/>
    <w:rsid w:val="00311B3F"/>
    <w:rsid w:val="00313B51"/>
    <w:rsid w:val="0031512C"/>
    <w:rsid w:val="003163BD"/>
    <w:rsid w:val="00316FCA"/>
    <w:rsid w:val="00317662"/>
    <w:rsid w:val="003202A4"/>
    <w:rsid w:val="003202A9"/>
    <w:rsid w:val="00323EA8"/>
    <w:rsid w:val="00324CB9"/>
    <w:rsid w:val="003272AD"/>
    <w:rsid w:val="003273DF"/>
    <w:rsid w:val="0033036F"/>
    <w:rsid w:val="003304A3"/>
    <w:rsid w:val="003321A9"/>
    <w:rsid w:val="00332982"/>
    <w:rsid w:val="00337905"/>
    <w:rsid w:val="00340932"/>
    <w:rsid w:val="0034171C"/>
    <w:rsid w:val="0034278E"/>
    <w:rsid w:val="00343A87"/>
    <w:rsid w:val="003440C1"/>
    <w:rsid w:val="00344E14"/>
    <w:rsid w:val="00345AF9"/>
    <w:rsid w:val="00345E12"/>
    <w:rsid w:val="00346266"/>
    <w:rsid w:val="00347211"/>
    <w:rsid w:val="003476C2"/>
    <w:rsid w:val="00347C78"/>
    <w:rsid w:val="00347D9C"/>
    <w:rsid w:val="0035061D"/>
    <w:rsid w:val="00350DD2"/>
    <w:rsid w:val="0035199F"/>
    <w:rsid w:val="003522C6"/>
    <w:rsid w:val="00352E6E"/>
    <w:rsid w:val="00353F98"/>
    <w:rsid w:val="003549C1"/>
    <w:rsid w:val="00354B6E"/>
    <w:rsid w:val="00355162"/>
    <w:rsid w:val="00356291"/>
    <w:rsid w:val="00357093"/>
    <w:rsid w:val="00357337"/>
    <w:rsid w:val="00360F3C"/>
    <w:rsid w:val="00361529"/>
    <w:rsid w:val="00363728"/>
    <w:rsid w:val="003665AB"/>
    <w:rsid w:val="003738D3"/>
    <w:rsid w:val="003739A8"/>
    <w:rsid w:val="00374CDC"/>
    <w:rsid w:val="00375335"/>
    <w:rsid w:val="00377E2E"/>
    <w:rsid w:val="003802C8"/>
    <w:rsid w:val="00380836"/>
    <w:rsid w:val="00380E09"/>
    <w:rsid w:val="003822ED"/>
    <w:rsid w:val="003827D2"/>
    <w:rsid w:val="003833E5"/>
    <w:rsid w:val="0038449C"/>
    <w:rsid w:val="00386A82"/>
    <w:rsid w:val="00386AA7"/>
    <w:rsid w:val="00387C23"/>
    <w:rsid w:val="00391346"/>
    <w:rsid w:val="003931A2"/>
    <w:rsid w:val="003944C6"/>
    <w:rsid w:val="003950A9"/>
    <w:rsid w:val="00396BC9"/>
    <w:rsid w:val="00397BDB"/>
    <w:rsid w:val="00397C9F"/>
    <w:rsid w:val="003A210B"/>
    <w:rsid w:val="003A4A98"/>
    <w:rsid w:val="003A77BA"/>
    <w:rsid w:val="003A7E28"/>
    <w:rsid w:val="003B0E8D"/>
    <w:rsid w:val="003B1ACE"/>
    <w:rsid w:val="003B269E"/>
    <w:rsid w:val="003B3270"/>
    <w:rsid w:val="003B75E6"/>
    <w:rsid w:val="003B7857"/>
    <w:rsid w:val="003C31C8"/>
    <w:rsid w:val="003C3B9C"/>
    <w:rsid w:val="003C5E5D"/>
    <w:rsid w:val="003C6770"/>
    <w:rsid w:val="003C6B19"/>
    <w:rsid w:val="003C6FD4"/>
    <w:rsid w:val="003D1DA1"/>
    <w:rsid w:val="003D2C8B"/>
    <w:rsid w:val="003D2DA1"/>
    <w:rsid w:val="003D3F67"/>
    <w:rsid w:val="003D5AF9"/>
    <w:rsid w:val="003D5E1F"/>
    <w:rsid w:val="003D7422"/>
    <w:rsid w:val="003D7A5B"/>
    <w:rsid w:val="003D7BBD"/>
    <w:rsid w:val="003E2591"/>
    <w:rsid w:val="003E34C5"/>
    <w:rsid w:val="003E391D"/>
    <w:rsid w:val="003E3E3F"/>
    <w:rsid w:val="003E4521"/>
    <w:rsid w:val="003E4E93"/>
    <w:rsid w:val="003E55FB"/>
    <w:rsid w:val="003E605A"/>
    <w:rsid w:val="003E7384"/>
    <w:rsid w:val="003F016E"/>
    <w:rsid w:val="003F0536"/>
    <w:rsid w:val="003F18CA"/>
    <w:rsid w:val="003F1BFB"/>
    <w:rsid w:val="003F4C7D"/>
    <w:rsid w:val="003F600F"/>
    <w:rsid w:val="003F660F"/>
    <w:rsid w:val="00400523"/>
    <w:rsid w:val="0040203D"/>
    <w:rsid w:val="00403364"/>
    <w:rsid w:val="00403F11"/>
    <w:rsid w:val="00407149"/>
    <w:rsid w:val="00407C9F"/>
    <w:rsid w:val="0041226F"/>
    <w:rsid w:val="00414F44"/>
    <w:rsid w:val="00417179"/>
    <w:rsid w:val="00417C53"/>
    <w:rsid w:val="0042268B"/>
    <w:rsid w:val="0042336D"/>
    <w:rsid w:val="0042455A"/>
    <w:rsid w:val="00425D66"/>
    <w:rsid w:val="00425EF1"/>
    <w:rsid w:val="0042666E"/>
    <w:rsid w:val="0042669D"/>
    <w:rsid w:val="00427BAC"/>
    <w:rsid w:val="004322C6"/>
    <w:rsid w:val="00433AE8"/>
    <w:rsid w:val="004349CA"/>
    <w:rsid w:val="004359BC"/>
    <w:rsid w:val="0043689C"/>
    <w:rsid w:val="0043744B"/>
    <w:rsid w:val="00437563"/>
    <w:rsid w:val="004409AD"/>
    <w:rsid w:val="004412E8"/>
    <w:rsid w:val="0044137C"/>
    <w:rsid w:val="00441FD7"/>
    <w:rsid w:val="00442328"/>
    <w:rsid w:val="004433B8"/>
    <w:rsid w:val="0044359B"/>
    <w:rsid w:val="0044364C"/>
    <w:rsid w:val="00444B0E"/>
    <w:rsid w:val="00446C5A"/>
    <w:rsid w:val="00450C0A"/>
    <w:rsid w:val="0045307F"/>
    <w:rsid w:val="004534D4"/>
    <w:rsid w:val="004547D8"/>
    <w:rsid w:val="0045494B"/>
    <w:rsid w:val="00454CBF"/>
    <w:rsid w:val="00454D45"/>
    <w:rsid w:val="00454D50"/>
    <w:rsid w:val="00455B8F"/>
    <w:rsid w:val="004568A8"/>
    <w:rsid w:val="00456CBA"/>
    <w:rsid w:val="00457318"/>
    <w:rsid w:val="00457E17"/>
    <w:rsid w:val="004613EA"/>
    <w:rsid w:val="00461715"/>
    <w:rsid w:val="004633AE"/>
    <w:rsid w:val="0046351E"/>
    <w:rsid w:val="00464A6C"/>
    <w:rsid w:val="00465A16"/>
    <w:rsid w:val="0046654F"/>
    <w:rsid w:val="004673DC"/>
    <w:rsid w:val="00467678"/>
    <w:rsid w:val="004679C1"/>
    <w:rsid w:val="00474888"/>
    <w:rsid w:val="00475511"/>
    <w:rsid w:val="0047562E"/>
    <w:rsid w:val="00476DD8"/>
    <w:rsid w:val="004809FE"/>
    <w:rsid w:val="00480ADC"/>
    <w:rsid w:val="004831C8"/>
    <w:rsid w:val="00483B67"/>
    <w:rsid w:val="00484A41"/>
    <w:rsid w:val="00486E80"/>
    <w:rsid w:val="00490BB2"/>
    <w:rsid w:val="004915B9"/>
    <w:rsid w:val="004925D5"/>
    <w:rsid w:val="0049298E"/>
    <w:rsid w:val="00492E3B"/>
    <w:rsid w:val="004956AC"/>
    <w:rsid w:val="00496542"/>
    <w:rsid w:val="0049714D"/>
    <w:rsid w:val="004A0A34"/>
    <w:rsid w:val="004A0E68"/>
    <w:rsid w:val="004A2F19"/>
    <w:rsid w:val="004A32C4"/>
    <w:rsid w:val="004A4B39"/>
    <w:rsid w:val="004A5258"/>
    <w:rsid w:val="004A5CA1"/>
    <w:rsid w:val="004A5E64"/>
    <w:rsid w:val="004A649C"/>
    <w:rsid w:val="004A6888"/>
    <w:rsid w:val="004A6A61"/>
    <w:rsid w:val="004B0286"/>
    <w:rsid w:val="004B2729"/>
    <w:rsid w:val="004B28E5"/>
    <w:rsid w:val="004B30AB"/>
    <w:rsid w:val="004B4504"/>
    <w:rsid w:val="004B4A14"/>
    <w:rsid w:val="004B4A79"/>
    <w:rsid w:val="004B523B"/>
    <w:rsid w:val="004C0196"/>
    <w:rsid w:val="004C12A1"/>
    <w:rsid w:val="004C263A"/>
    <w:rsid w:val="004C48BE"/>
    <w:rsid w:val="004C4DB4"/>
    <w:rsid w:val="004C62F8"/>
    <w:rsid w:val="004C62FA"/>
    <w:rsid w:val="004C700B"/>
    <w:rsid w:val="004C7D35"/>
    <w:rsid w:val="004C7F04"/>
    <w:rsid w:val="004D079E"/>
    <w:rsid w:val="004D486E"/>
    <w:rsid w:val="004D5E0C"/>
    <w:rsid w:val="004D656A"/>
    <w:rsid w:val="004D76B7"/>
    <w:rsid w:val="004E0842"/>
    <w:rsid w:val="004E2282"/>
    <w:rsid w:val="004E3CE8"/>
    <w:rsid w:val="004E4EDA"/>
    <w:rsid w:val="004E6E90"/>
    <w:rsid w:val="004F1042"/>
    <w:rsid w:val="004F462C"/>
    <w:rsid w:val="004F50FE"/>
    <w:rsid w:val="004F52C3"/>
    <w:rsid w:val="004F544B"/>
    <w:rsid w:val="004F54D5"/>
    <w:rsid w:val="004F7732"/>
    <w:rsid w:val="00500B69"/>
    <w:rsid w:val="005012C4"/>
    <w:rsid w:val="005014C3"/>
    <w:rsid w:val="00506E91"/>
    <w:rsid w:val="005100DF"/>
    <w:rsid w:val="005127D8"/>
    <w:rsid w:val="005148C2"/>
    <w:rsid w:val="00515F9B"/>
    <w:rsid w:val="00517F5C"/>
    <w:rsid w:val="00522306"/>
    <w:rsid w:val="00522FF5"/>
    <w:rsid w:val="00523654"/>
    <w:rsid w:val="00524A8D"/>
    <w:rsid w:val="00526612"/>
    <w:rsid w:val="0053111D"/>
    <w:rsid w:val="00531186"/>
    <w:rsid w:val="00533AA8"/>
    <w:rsid w:val="00534A56"/>
    <w:rsid w:val="005350BB"/>
    <w:rsid w:val="0054074F"/>
    <w:rsid w:val="00540A33"/>
    <w:rsid w:val="00541181"/>
    <w:rsid w:val="0054352F"/>
    <w:rsid w:val="0054427B"/>
    <w:rsid w:val="00544B4D"/>
    <w:rsid w:val="005452E2"/>
    <w:rsid w:val="00545730"/>
    <w:rsid w:val="00547510"/>
    <w:rsid w:val="0055062F"/>
    <w:rsid w:val="005513AD"/>
    <w:rsid w:val="00551B83"/>
    <w:rsid w:val="005520E4"/>
    <w:rsid w:val="005524D3"/>
    <w:rsid w:val="00553547"/>
    <w:rsid w:val="00553947"/>
    <w:rsid w:val="00557EC9"/>
    <w:rsid w:val="005603C9"/>
    <w:rsid w:val="005603D7"/>
    <w:rsid w:val="005640A3"/>
    <w:rsid w:val="00564992"/>
    <w:rsid w:val="005658EB"/>
    <w:rsid w:val="00565A25"/>
    <w:rsid w:val="005662C1"/>
    <w:rsid w:val="0057088A"/>
    <w:rsid w:val="00570E00"/>
    <w:rsid w:val="00571140"/>
    <w:rsid w:val="00571A22"/>
    <w:rsid w:val="00573E02"/>
    <w:rsid w:val="005775B6"/>
    <w:rsid w:val="00580DED"/>
    <w:rsid w:val="00581F26"/>
    <w:rsid w:val="005822A2"/>
    <w:rsid w:val="00584223"/>
    <w:rsid w:val="00584D17"/>
    <w:rsid w:val="00586DE3"/>
    <w:rsid w:val="00593E0C"/>
    <w:rsid w:val="00593F1D"/>
    <w:rsid w:val="00594300"/>
    <w:rsid w:val="00594562"/>
    <w:rsid w:val="00595240"/>
    <w:rsid w:val="005972F6"/>
    <w:rsid w:val="005A0E64"/>
    <w:rsid w:val="005A33DB"/>
    <w:rsid w:val="005A402E"/>
    <w:rsid w:val="005A4D68"/>
    <w:rsid w:val="005A60CB"/>
    <w:rsid w:val="005A6B2F"/>
    <w:rsid w:val="005A74B6"/>
    <w:rsid w:val="005A7D0A"/>
    <w:rsid w:val="005B0E30"/>
    <w:rsid w:val="005B1A7B"/>
    <w:rsid w:val="005B24C5"/>
    <w:rsid w:val="005B61AB"/>
    <w:rsid w:val="005B61AE"/>
    <w:rsid w:val="005B7321"/>
    <w:rsid w:val="005B76FA"/>
    <w:rsid w:val="005B7BEC"/>
    <w:rsid w:val="005C17EF"/>
    <w:rsid w:val="005C1E21"/>
    <w:rsid w:val="005C2473"/>
    <w:rsid w:val="005C54CC"/>
    <w:rsid w:val="005C6A36"/>
    <w:rsid w:val="005C716F"/>
    <w:rsid w:val="005D12F3"/>
    <w:rsid w:val="005D1554"/>
    <w:rsid w:val="005D2A14"/>
    <w:rsid w:val="005D4739"/>
    <w:rsid w:val="005D63A1"/>
    <w:rsid w:val="005D6991"/>
    <w:rsid w:val="005D7E1B"/>
    <w:rsid w:val="005E4E1A"/>
    <w:rsid w:val="005E623B"/>
    <w:rsid w:val="005E6A5B"/>
    <w:rsid w:val="005F38B2"/>
    <w:rsid w:val="005F3BE1"/>
    <w:rsid w:val="005F3F74"/>
    <w:rsid w:val="005F4C37"/>
    <w:rsid w:val="005F4C6F"/>
    <w:rsid w:val="005F5C2D"/>
    <w:rsid w:val="005F634E"/>
    <w:rsid w:val="005F69EC"/>
    <w:rsid w:val="005F765F"/>
    <w:rsid w:val="0060164C"/>
    <w:rsid w:val="00602D92"/>
    <w:rsid w:val="006044C4"/>
    <w:rsid w:val="00606766"/>
    <w:rsid w:val="0061314A"/>
    <w:rsid w:val="00613B01"/>
    <w:rsid w:val="00614E1A"/>
    <w:rsid w:val="00616179"/>
    <w:rsid w:val="00616288"/>
    <w:rsid w:val="0062044A"/>
    <w:rsid w:val="006214C7"/>
    <w:rsid w:val="00621B05"/>
    <w:rsid w:val="006226F1"/>
    <w:rsid w:val="00622B30"/>
    <w:rsid w:val="006244DC"/>
    <w:rsid w:val="0062709C"/>
    <w:rsid w:val="00627480"/>
    <w:rsid w:val="0062758F"/>
    <w:rsid w:val="00632D7C"/>
    <w:rsid w:val="00635016"/>
    <w:rsid w:val="0063566B"/>
    <w:rsid w:val="006364D3"/>
    <w:rsid w:val="006405B6"/>
    <w:rsid w:val="006408CF"/>
    <w:rsid w:val="00640EB1"/>
    <w:rsid w:val="00641CF0"/>
    <w:rsid w:val="0064236F"/>
    <w:rsid w:val="00644839"/>
    <w:rsid w:val="00645103"/>
    <w:rsid w:val="006454DC"/>
    <w:rsid w:val="00645C94"/>
    <w:rsid w:val="00646036"/>
    <w:rsid w:val="006469D4"/>
    <w:rsid w:val="006473F3"/>
    <w:rsid w:val="00650990"/>
    <w:rsid w:val="00650B54"/>
    <w:rsid w:val="00657CC1"/>
    <w:rsid w:val="00657E77"/>
    <w:rsid w:val="00660747"/>
    <w:rsid w:val="006608E9"/>
    <w:rsid w:val="00662E18"/>
    <w:rsid w:val="00663657"/>
    <w:rsid w:val="00665972"/>
    <w:rsid w:val="0066610B"/>
    <w:rsid w:val="00666C40"/>
    <w:rsid w:val="006708AB"/>
    <w:rsid w:val="00675405"/>
    <w:rsid w:val="006764B9"/>
    <w:rsid w:val="00680990"/>
    <w:rsid w:val="00682A35"/>
    <w:rsid w:val="00682C42"/>
    <w:rsid w:val="00682F69"/>
    <w:rsid w:val="00684739"/>
    <w:rsid w:val="00686A1D"/>
    <w:rsid w:val="0069168B"/>
    <w:rsid w:val="00692000"/>
    <w:rsid w:val="00692A45"/>
    <w:rsid w:val="0069424E"/>
    <w:rsid w:val="00695802"/>
    <w:rsid w:val="00696CD6"/>
    <w:rsid w:val="006A1875"/>
    <w:rsid w:val="006A1CBB"/>
    <w:rsid w:val="006A2235"/>
    <w:rsid w:val="006A22CC"/>
    <w:rsid w:val="006A3D5A"/>
    <w:rsid w:val="006A494F"/>
    <w:rsid w:val="006A5396"/>
    <w:rsid w:val="006A7B7D"/>
    <w:rsid w:val="006B0869"/>
    <w:rsid w:val="006B1EB9"/>
    <w:rsid w:val="006B2C25"/>
    <w:rsid w:val="006B4FD8"/>
    <w:rsid w:val="006B55AB"/>
    <w:rsid w:val="006B5DC1"/>
    <w:rsid w:val="006B61AD"/>
    <w:rsid w:val="006B7AD4"/>
    <w:rsid w:val="006C0388"/>
    <w:rsid w:val="006C24DA"/>
    <w:rsid w:val="006C3F1C"/>
    <w:rsid w:val="006C6426"/>
    <w:rsid w:val="006D0A1E"/>
    <w:rsid w:val="006D20A5"/>
    <w:rsid w:val="006D21DD"/>
    <w:rsid w:val="006D3BD4"/>
    <w:rsid w:val="006D53F0"/>
    <w:rsid w:val="006D7622"/>
    <w:rsid w:val="006D7A11"/>
    <w:rsid w:val="006E0FAB"/>
    <w:rsid w:val="006E116B"/>
    <w:rsid w:val="006E1231"/>
    <w:rsid w:val="006E29C6"/>
    <w:rsid w:val="006E399B"/>
    <w:rsid w:val="006E39B7"/>
    <w:rsid w:val="006E3B7C"/>
    <w:rsid w:val="006E7152"/>
    <w:rsid w:val="006F3557"/>
    <w:rsid w:val="0070434D"/>
    <w:rsid w:val="00704C5E"/>
    <w:rsid w:val="00705C72"/>
    <w:rsid w:val="0070700B"/>
    <w:rsid w:val="007074C0"/>
    <w:rsid w:val="00711CE5"/>
    <w:rsid w:val="00713761"/>
    <w:rsid w:val="00713ABE"/>
    <w:rsid w:val="007162BA"/>
    <w:rsid w:val="0071639E"/>
    <w:rsid w:val="0071719A"/>
    <w:rsid w:val="00717611"/>
    <w:rsid w:val="00717ADC"/>
    <w:rsid w:val="0072280E"/>
    <w:rsid w:val="00722A08"/>
    <w:rsid w:val="00723AF8"/>
    <w:rsid w:val="007248B0"/>
    <w:rsid w:val="00724A10"/>
    <w:rsid w:val="00724AD5"/>
    <w:rsid w:val="007259E1"/>
    <w:rsid w:val="00725C1C"/>
    <w:rsid w:val="00726A97"/>
    <w:rsid w:val="00727A9F"/>
    <w:rsid w:val="007316F9"/>
    <w:rsid w:val="00732ED6"/>
    <w:rsid w:val="00734B2D"/>
    <w:rsid w:val="00734C2C"/>
    <w:rsid w:val="00735843"/>
    <w:rsid w:val="00736A7C"/>
    <w:rsid w:val="00740418"/>
    <w:rsid w:val="00741671"/>
    <w:rsid w:val="00743592"/>
    <w:rsid w:val="007436EC"/>
    <w:rsid w:val="0074458B"/>
    <w:rsid w:val="007449DD"/>
    <w:rsid w:val="00744AD9"/>
    <w:rsid w:val="00746319"/>
    <w:rsid w:val="00746622"/>
    <w:rsid w:val="00747D31"/>
    <w:rsid w:val="00751628"/>
    <w:rsid w:val="0075284F"/>
    <w:rsid w:val="00754E4C"/>
    <w:rsid w:val="00756317"/>
    <w:rsid w:val="00756BED"/>
    <w:rsid w:val="00756E4D"/>
    <w:rsid w:val="0076158D"/>
    <w:rsid w:val="00762AB9"/>
    <w:rsid w:val="0076320D"/>
    <w:rsid w:val="00763F78"/>
    <w:rsid w:val="007711AC"/>
    <w:rsid w:val="007735EC"/>
    <w:rsid w:val="007765ED"/>
    <w:rsid w:val="007766BB"/>
    <w:rsid w:val="0078129B"/>
    <w:rsid w:val="00781722"/>
    <w:rsid w:val="007820FC"/>
    <w:rsid w:val="00783B2E"/>
    <w:rsid w:val="00784C2E"/>
    <w:rsid w:val="00784D57"/>
    <w:rsid w:val="0078519E"/>
    <w:rsid w:val="00785BD4"/>
    <w:rsid w:val="00786243"/>
    <w:rsid w:val="00787D9F"/>
    <w:rsid w:val="007924F1"/>
    <w:rsid w:val="0079366A"/>
    <w:rsid w:val="007940B1"/>
    <w:rsid w:val="007941EF"/>
    <w:rsid w:val="00795B36"/>
    <w:rsid w:val="00796549"/>
    <w:rsid w:val="0079698C"/>
    <w:rsid w:val="007A25A2"/>
    <w:rsid w:val="007A3118"/>
    <w:rsid w:val="007A450D"/>
    <w:rsid w:val="007A6372"/>
    <w:rsid w:val="007B0562"/>
    <w:rsid w:val="007B3972"/>
    <w:rsid w:val="007B48E5"/>
    <w:rsid w:val="007B49F4"/>
    <w:rsid w:val="007B5D27"/>
    <w:rsid w:val="007B5E54"/>
    <w:rsid w:val="007C2BA3"/>
    <w:rsid w:val="007C2FC3"/>
    <w:rsid w:val="007C3E09"/>
    <w:rsid w:val="007C4500"/>
    <w:rsid w:val="007C4E2B"/>
    <w:rsid w:val="007C50E1"/>
    <w:rsid w:val="007C693B"/>
    <w:rsid w:val="007C7104"/>
    <w:rsid w:val="007C793B"/>
    <w:rsid w:val="007D26AC"/>
    <w:rsid w:val="007D2CE9"/>
    <w:rsid w:val="007D33E5"/>
    <w:rsid w:val="007D3804"/>
    <w:rsid w:val="007D4A5F"/>
    <w:rsid w:val="007D4EE1"/>
    <w:rsid w:val="007D5C84"/>
    <w:rsid w:val="007D7EF6"/>
    <w:rsid w:val="007D7FBA"/>
    <w:rsid w:val="007E0B37"/>
    <w:rsid w:val="007E0F1D"/>
    <w:rsid w:val="007E1C4E"/>
    <w:rsid w:val="007E3457"/>
    <w:rsid w:val="007E38CB"/>
    <w:rsid w:val="007E3F81"/>
    <w:rsid w:val="007E504D"/>
    <w:rsid w:val="007E578F"/>
    <w:rsid w:val="007F1167"/>
    <w:rsid w:val="007F1A83"/>
    <w:rsid w:val="007F2622"/>
    <w:rsid w:val="007F7333"/>
    <w:rsid w:val="007F7B05"/>
    <w:rsid w:val="00801CB0"/>
    <w:rsid w:val="00801CD7"/>
    <w:rsid w:val="00804532"/>
    <w:rsid w:val="008052E2"/>
    <w:rsid w:val="0080661E"/>
    <w:rsid w:val="00806821"/>
    <w:rsid w:val="008071E3"/>
    <w:rsid w:val="00813518"/>
    <w:rsid w:val="008146FE"/>
    <w:rsid w:val="00814D5C"/>
    <w:rsid w:val="00816D63"/>
    <w:rsid w:val="00816DCF"/>
    <w:rsid w:val="00822007"/>
    <w:rsid w:val="0082309D"/>
    <w:rsid w:val="00824212"/>
    <w:rsid w:val="00825BE7"/>
    <w:rsid w:val="00826A60"/>
    <w:rsid w:val="00826D5C"/>
    <w:rsid w:val="008271E9"/>
    <w:rsid w:val="00827B3A"/>
    <w:rsid w:val="00827F91"/>
    <w:rsid w:val="00830ABC"/>
    <w:rsid w:val="00831C36"/>
    <w:rsid w:val="0083465B"/>
    <w:rsid w:val="00834C12"/>
    <w:rsid w:val="00835A00"/>
    <w:rsid w:val="00836FDC"/>
    <w:rsid w:val="00842EDA"/>
    <w:rsid w:val="008459CF"/>
    <w:rsid w:val="00845D1E"/>
    <w:rsid w:val="008474B1"/>
    <w:rsid w:val="0085172F"/>
    <w:rsid w:val="00852539"/>
    <w:rsid w:val="00852755"/>
    <w:rsid w:val="00852A67"/>
    <w:rsid w:val="00852F81"/>
    <w:rsid w:val="008618C8"/>
    <w:rsid w:val="00862525"/>
    <w:rsid w:val="00863501"/>
    <w:rsid w:val="00863D0A"/>
    <w:rsid w:val="0086505D"/>
    <w:rsid w:val="008651CD"/>
    <w:rsid w:val="008657C6"/>
    <w:rsid w:val="00865CC2"/>
    <w:rsid w:val="00867CB9"/>
    <w:rsid w:val="008701B1"/>
    <w:rsid w:val="00873126"/>
    <w:rsid w:val="00875BD0"/>
    <w:rsid w:val="00876EAD"/>
    <w:rsid w:val="00877B97"/>
    <w:rsid w:val="00881B2A"/>
    <w:rsid w:val="00883F38"/>
    <w:rsid w:val="008847BB"/>
    <w:rsid w:val="00885FBF"/>
    <w:rsid w:val="00886D5C"/>
    <w:rsid w:val="0088762F"/>
    <w:rsid w:val="00887C05"/>
    <w:rsid w:val="00891990"/>
    <w:rsid w:val="0089228D"/>
    <w:rsid w:val="0089256C"/>
    <w:rsid w:val="00892B1A"/>
    <w:rsid w:val="008956EB"/>
    <w:rsid w:val="00897546"/>
    <w:rsid w:val="00897748"/>
    <w:rsid w:val="0089797B"/>
    <w:rsid w:val="008A0707"/>
    <w:rsid w:val="008A3D53"/>
    <w:rsid w:val="008A4FCE"/>
    <w:rsid w:val="008A5187"/>
    <w:rsid w:val="008A53CE"/>
    <w:rsid w:val="008A5BC2"/>
    <w:rsid w:val="008A615E"/>
    <w:rsid w:val="008A637D"/>
    <w:rsid w:val="008A68D9"/>
    <w:rsid w:val="008A7662"/>
    <w:rsid w:val="008B00ED"/>
    <w:rsid w:val="008B04BF"/>
    <w:rsid w:val="008B3319"/>
    <w:rsid w:val="008C0A1D"/>
    <w:rsid w:val="008C1736"/>
    <w:rsid w:val="008C4646"/>
    <w:rsid w:val="008C5D6A"/>
    <w:rsid w:val="008C743E"/>
    <w:rsid w:val="008C7602"/>
    <w:rsid w:val="008D0F49"/>
    <w:rsid w:val="008D247E"/>
    <w:rsid w:val="008D522A"/>
    <w:rsid w:val="008D56D5"/>
    <w:rsid w:val="008D571F"/>
    <w:rsid w:val="008D6513"/>
    <w:rsid w:val="008D6B60"/>
    <w:rsid w:val="008D7495"/>
    <w:rsid w:val="008E07C4"/>
    <w:rsid w:val="008E1D0A"/>
    <w:rsid w:val="008E2F9B"/>
    <w:rsid w:val="008E4BFE"/>
    <w:rsid w:val="008E6B9C"/>
    <w:rsid w:val="008E6CF7"/>
    <w:rsid w:val="008F048E"/>
    <w:rsid w:val="008F0601"/>
    <w:rsid w:val="008F281E"/>
    <w:rsid w:val="008F44E2"/>
    <w:rsid w:val="008F53B4"/>
    <w:rsid w:val="008F558C"/>
    <w:rsid w:val="008F57A6"/>
    <w:rsid w:val="008F79C9"/>
    <w:rsid w:val="00900A06"/>
    <w:rsid w:val="00900C81"/>
    <w:rsid w:val="00900F07"/>
    <w:rsid w:val="00904DD8"/>
    <w:rsid w:val="00905C35"/>
    <w:rsid w:val="00906997"/>
    <w:rsid w:val="00907F7C"/>
    <w:rsid w:val="00910003"/>
    <w:rsid w:val="009117C9"/>
    <w:rsid w:val="0091292E"/>
    <w:rsid w:val="0091311F"/>
    <w:rsid w:val="009137A1"/>
    <w:rsid w:val="009149C7"/>
    <w:rsid w:val="009151C1"/>
    <w:rsid w:val="00916539"/>
    <w:rsid w:val="0091694A"/>
    <w:rsid w:val="00917CC5"/>
    <w:rsid w:val="009224FB"/>
    <w:rsid w:val="00923545"/>
    <w:rsid w:val="00923EE5"/>
    <w:rsid w:val="009240F5"/>
    <w:rsid w:val="0092447A"/>
    <w:rsid w:val="009246D7"/>
    <w:rsid w:val="00925E36"/>
    <w:rsid w:val="00926824"/>
    <w:rsid w:val="00926984"/>
    <w:rsid w:val="009300D2"/>
    <w:rsid w:val="00931198"/>
    <w:rsid w:val="009315FE"/>
    <w:rsid w:val="00932222"/>
    <w:rsid w:val="00934823"/>
    <w:rsid w:val="00934B95"/>
    <w:rsid w:val="00934EA1"/>
    <w:rsid w:val="009351A6"/>
    <w:rsid w:val="009357B3"/>
    <w:rsid w:val="009357EF"/>
    <w:rsid w:val="00937181"/>
    <w:rsid w:val="009375E7"/>
    <w:rsid w:val="009418A0"/>
    <w:rsid w:val="00942A8D"/>
    <w:rsid w:val="00942F65"/>
    <w:rsid w:val="00943203"/>
    <w:rsid w:val="0094529E"/>
    <w:rsid w:val="00945986"/>
    <w:rsid w:val="009467E0"/>
    <w:rsid w:val="00950356"/>
    <w:rsid w:val="009506FB"/>
    <w:rsid w:val="00950FF7"/>
    <w:rsid w:val="00951068"/>
    <w:rsid w:val="0095243D"/>
    <w:rsid w:val="00953A4D"/>
    <w:rsid w:val="00953C0F"/>
    <w:rsid w:val="00957BA1"/>
    <w:rsid w:val="00960078"/>
    <w:rsid w:val="00960F6B"/>
    <w:rsid w:val="00962071"/>
    <w:rsid w:val="00964869"/>
    <w:rsid w:val="00965658"/>
    <w:rsid w:val="0096597A"/>
    <w:rsid w:val="00965B27"/>
    <w:rsid w:val="0096604B"/>
    <w:rsid w:val="00966615"/>
    <w:rsid w:val="00967715"/>
    <w:rsid w:val="00967A7E"/>
    <w:rsid w:val="009705B6"/>
    <w:rsid w:val="0097073E"/>
    <w:rsid w:val="00970849"/>
    <w:rsid w:val="009719F8"/>
    <w:rsid w:val="00973799"/>
    <w:rsid w:val="00974606"/>
    <w:rsid w:val="00974B05"/>
    <w:rsid w:val="00975338"/>
    <w:rsid w:val="00975A37"/>
    <w:rsid w:val="00977D41"/>
    <w:rsid w:val="00980770"/>
    <w:rsid w:val="00980A63"/>
    <w:rsid w:val="00982B25"/>
    <w:rsid w:val="00983827"/>
    <w:rsid w:val="009842D3"/>
    <w:rsid w:val="0099009D"/>
    <w:rsid w:val="009912AF"/>
    <w:rsid w:val="0099439D"/>
    <w:rsid w:val="00996DEB"/>
    <w:rsid w:val="009A18A1"/>
    <w:rsid w:val="009A195A"/>
    <w:rsid w:val="009A3EB8"/>
    <w:rsid w:val="009A5794"/>
    <w:rsid w:val="009A65AD"/>
    <w:rsid w:val="009B0429"/>
    <w:rsid w:val="009B2817"/>
    <w:rsid w:val="009B300F"/>
    <w:rsid w:val="009B481A"/>
    <w:rsid w:val="009B49C3"/>
    <w:rsid w:val="009B6099"/>
    <w:rsid w:val="009C05E7"/>
    <w:rsid w:val="009C286C"/>
    <w:rsid w:val="009C28D4"/>
    <w:rsid w:val="009C2BF8"/>
    <w:rsid w:val="009C5209"/>
    <w:rsid w:val="009C53F0"/>
    <w:rsid w:val="009C575F"/>
    <w:rsid w:val="009C57C3"/>
    <w:rsid w:val="009D2019"/>
    <w:rsid w:val="009D205C"/>
    <w:rsid w:val="009D251D"/>
    <w:rsid w:val="009D4DCF"/>
    <w:rsid w:val="009D5A7C"/>
    <w:rsid w:val="009D5B51"/>
    <w:rsid w:val="009D6760"/>
    <w:rsid w:val="009D7FC5"/>
    <w:rsid w:val="009E2F50"/>
    <w:rsid w:val="009E3249"/>
    <w:rsid w:val="009E5663"/>
    <w:rsid w:val="009E67E8"/>
    <w:rsid w:val="009E6B90"/>
    <w:rsid w:val="009E7925"/>
    <w:rsid w:val="009E7FB4"/>
    <w:rsid w:val="009F034F"/>
    <w:rsid w:val="009F330A"/>
    <w:rsid w:val="009F394D"/>
    <w:rsid w:val="009F3DFF"/>
    <w:rsid w:val="009F44C8"/>
    <w:rsid w:val="009F6571"/>
    <w:rsid w:val="00A00496"/>
    <w:rsid w:val="00A02205"/>
    <w:rsid w:val="00A03413"/>
    <w:rsid w:val="00A050CB"/>
    <w:rsid w:val="00A064FE"/>
    <w:rsid w:val="00A06AFA"/>
    <w:rsid w:val="00A1128C"/>
    <w:rsid w:val="00A115A4"/>
    <w:rsid w:val="00A11D84"/>
    <w:rsid w:val="00A12DE2"/>
    <w:rsid w:val="00A12F8E"/>
    <w:rsid w:val="00A13404"/>
    <w:rsid w:val="00A15A85"/>
    <w:rsid w:val="00A207FC"/>
    <w:rsid w:val="00A20A28"/>
    <w:rsid w:val="00A21103"/>
    <w:rsid w:val="00A22407"/>
    <w:rsid w:val="00A235AB"/>
    <w:rsid w:val="00A24F1E"/>
    <w:rsid w:val="00A30A48"/>
    <w:rsid w:val="00A30A5D"/>
    <w:rsid w:val="00A31041"/>
    <w:rsid w:val="00A32EA3"/>
    <w:rsid w:val="00A33ACB"/>
    <w:rsid w:val="00A33F81"/>
    <w:rsid w:val="00A3490A"/>
    <w:rsid w:val="00A34ED5"/>
    <w:rsid w:val="00A4128B"/>
    <w:rsid w:val="00A43AC1"/>
    <w:rsid w:val="00A46D11"/>
    <w:rsid w:val="00A47B3D"/>
    <w:rsid w:val="00A500C6"/>
    <w:rsid w:val="00A501BD"/>
    <w:rsid w:val="00A50D1A"/>
    <w:rsid w:val="00A53D7C"/>
    <w:rsid w:val="00A56B3F"/>
    <w:rsid w:val="00A60297"/>
    <w:rsid w:val="00A616B5"/>
    <w:rsid w:val="00A61FAA"/>
    <w:rsid w:val="00A627D2"/>
    <w:rsid w:val="00A63C1E"/>
    <w:rsid w:val="00A658B4"/>
    <w:rsid w:val="00A66E85"/>
    <w:rsid w:val="00A70337"/>
    <w:rsid w:val="00A7170C"/>
    <w:rsid w:val="00A71F6D"/>
    <w:rsid w:val="00A734DF"/>
    <w:rsid w:val="00A754A0"/>
    <w:rsid w:val="00A77529"/>
    <w:rsid w:val="00A77980"/>
    <w:rsid w:val="00A81D7B"/>
    <w:rsid w:val="00A83AA6"/>
    <w:rsid w:val="00A851E6"/>
    <w:rsid w:val="00A919C6"/>
    <w:rsid w:val="00A93D59"/>
    <w:rsid w:val="00A96349"/>
    <w:rsid w:val="00A97E0B"/>
    <w:rsid w:val="00A97E7D"/>
    <w:rsid w:val="00AA038C"/>
    <w:rsid w:val="00AA1CB0"/>
    <w:rsid w:val="00AA1F7D"/>
    <w:rsid w:val="00AA1FC9"/>
    <w:rsid w:val="00AA3AF2"/>
    <w:rsid w:val="00AA3D70"/>
    <w:rsid w:val="00AA51C1"/>
    <w:rsid w:val="00AA589A"/>
    <w:rsid w:val="00AA727E"/>
    <w:rsid w:val="00AB079D"/>
    <w:rsid w:val="00AB1EA6"/>
    <w:rsid w:val="00AB31DA"/>
    <w:rsid w:val="00AB64B4"/>
    <w:rsid w:val="00AB726B"/>
    <w:rsid w:val="00AC13AF"/>
    <w:rsid w:val="00AC151C"/>
    <w:rsid w:val="00AC1986"/>
    <w:rsid w:val="00AC285B"/>
    <w:rsid w:val="00AC28E9"/>
    <w:rsid w:val="00AC2F16"/>
    <w:rsid w:val="00AC311B"/>
    <w:rsid w:val="00AC32D5"/>
    <w:rsid w:val="00AC5A55"/>
    <w:rsid w:val="00AC6120"/>
    <w:rsid w:val="00AC7A2C"/>
    <w:rsid w:val="00AD0CD7"/>
    <w:rsid w:val="00AD30F0"/>
    <w:rsid w:val="00AD3730"/>
    <w:rsid w:val="00AD3D15"/>
    <w:rsid w:val="00AD3F97"/>
    <w:rsid w:val="00AD4387"/>
    <w:rsid w:val="00AE10DF"/>
    <w:rsid w:val="00AE219C"/>
    <w:rsid w:val="00AE226B"/>
    <w:rsid w:val="00AE3A8E"/>
    <w:rsid w:val="00AE4CF5"/>
    <w:rsid w:val="00AE641A"/>
    <w:rsid w:val="00AE650A"/>
    <w:rsid w:val="00AF0845"/>
    <w:rsid w:val="00AF1EC6"/>
    <w:rsid w:val="00AF41ED"/>
    <w:rsid w:val="00AF49B4"/>
    <w:rsid w:val="00AF7808"/>
    <w:rsid w:val="00B00134"/>
    <w:rsid w:val="00B01291"/>
    <w:rsid w:val="00B01722"/>
    <w:rsid w:val="00B039C0"/>
    <w:rsid w:val="00B04BD2"/>
    <w:rsid w:val="00B05CEC"/>
    <w:rsid w:val="00B07196"/>
    <w:rsid w:val="00B124C8"/>
    <w:rsid w:val="00B133A3"/>
    <w:rsid w:val="00B13D88"/>
    <w:rsid w:val="00B15659"/>
    <w:rsid w:val="00B16168"/>
    <w:rsid w:val="00B22ED0"/>
    <w:rsid w:val="00B234F2"/>
    <w:rsid w:val="00B24192"/>
    <w:rsid w:val="00B26B00"/>
    <w:rsid w:val="00B27724"/>
    <w:rsid w:val="00B301A2"/>
    <w:rsid w:val="00B308E8"/>
    <w:rsid w:val="00B335CF"/>
    <w:rsid w:val="00B35005"/>
    <w:rsid w:val="00B35B8A"/>
    <w:rsid w:val="00B3791E"/>
    <w:rsid w:val="00B4068D"/>
    <w:rsid w:val="00B40692"/>
    <w:rsid w:val="00B424DB"/>
    <w:rsid w:val="00B42EA2"/>
    <w:rsid w:val="00B44335"/>
    <w:rsid w:val="00B443E3"/>
    <w:rsid w:val="00B47266"/>
    <w:rsid w:val="00B50A41"/>
    <w:rsid w:val="00B54436"/>
    <w:rsid w:val="00B5456D"/>
    <w:rsid w:val="00B61160"/>
    <w:rsid w:val="00B649FE"/>
    <w:rsid w:val="00B64E5F"/>
    <w:rsid w:val="00B66A4B"/>
    <w:rsid w:val="00B71273"/>
    <w:rsid w:val="00B72D07"/>
    <w:rsid w:val="00B73668"/>
    <w:rsid w:val="00B73F44"/>
    <w:rsid w:val="00B7570C"/>
    <w:rsid w:val="00B75938"/>
    <w:rsid w:val="00B771F2"/>
    <w:rsid w:val="00B806EA"/>
    <w:rsid w:val="00B807FA"/>
    <w:rsid w:val="00B80B8E"/>
    <w:rsid w:val="00B83558"/>
    <w:rsid w:val="00B83626"/>
    <w:rsid w:val="00B8397E"/>
    <w:rsid w:val="00B83F39"/>
    <w:rsid w:val="00B8493E"/>
    <w:rsid w:val="00B86557"/>
    <w:rsid w:val="00B871F9"/>
    <w:rsid w:val="00B872AB"/>
    <w:rsid w:val="00B92715"/>
    <w:rsid w:val="00B93AE6"/>
    <w:rsid w:val="00B94F5C"/>
    <w:rsid w:val="00B97486"/>
    <w:rsid w:val="00BA0228"/>
    <w:rsid w:val="00BA2902"/>
    <w:rsid w:val="00BA2CF7"/>
    <w:rsid w:val="00BA36E6"/>
    <w:rsid w:val="00BA5171"/>
    <w:rsid w:val="00BA54E0"/>
    <w:rsid w:val="00BA5AFB"/>
    <w:rsid w:val="00BA644B"/>
    <w:rsid w:val="00BA6E43"/>
    <w:rsid w:val="00BA73E3"/>
    <w:rsid w:val="00BA774F"/>
    <w:rsid w:val="00BA7AD0"/>
    <w:rsid w:val="00BB0048"/>
    <w:rsid w:val="00BB3C7B"/>
    <w:rsid w:val="00BB463D"/>
    <w:rsid w:val="00BB4F83"/>
    <w:rsid w:val="00BB5BEF"/>
    <w:rsid w:val="00BB60CB"/>
    <w:rsid w:val="00BC18AC"/>
    <w:rsid w:val="00BC2B63"/>
    <w:rsid w:val="00BC2ECD"/>
    <w:rsid w:val="00BC376E"/>
    <w:rsid w:val="00BC5749"/>
    <w:rsid w:val="00BD01D0"/>
    <w:rsid w:val="00BD14A3"/>
    <w:rsid w:val="00BD16EC"/>
    <w:rsid w:val="00BD30EB"/>
    <w:rsid w:val="00BD3B01"/>
    <w:rsid w:val="00BD6712"/>
    <w:rsid w:val="00BE022D"/>
    <w:rsid w:val="00BE068A"/>
    <w:rsid w:val="00BE1DD2"/>
    <w:rsid w:val="00BE236B"/>
    <w:rsid w:val="00BE3718"/>
    <w:rsid w:val="00BE6602"/>
    <w:rsid w:val="00BE68C5"/>
    <w:rsid w:val="00BE6BEE"/>
    <w:rsid w:val="00BF2C2B"/>
    <w:rsid w:val="00BF3E4F"/>
    <w:rsid w:val="00C0142E"/>
    <w:rsid w:val="00C01E74"/>
    <w:rsid w:val="00C03C05"/>
    <w:rsid w:val="00C04B34"/>
    <w:rsid w:val="00C05A37"/>
    <w:rsid w:val="00C06A09"/>
    <w:rsid w:val="00C06C74"/>
    <w:rsid w:val="00C074DB"/>
    <w:rsid w:val="00C07BB1"/>
    <w:rsid w:val="00C10683"/>
    <w:rsid w:val="00C14C23"/>
    <w:rsid w:val="00C15ABE"/>
    <w:rsid w:val="00C15CFA"/>
    <w:rsid w:val="00C1644A"/>
    <w:rsid w:val="00C1681A"/>
    <w:rsid w:val="00C16D66"/>
    <w:rsid w:val="00C179F4"/>
    <w:rsid w:val="00C2029F"/>
    <w:rsid w:val="00C204C2"/>
    <w:rsid w:val="00C21193"/>
    <w:rsid w:val="00C2261E"/>
    <w:rsid w:val="00C22763"/>
    <w:rsid w:val="00C23E8A"/>
    <w:rsid w:val="00C2530B"/>
    <w:rsid w:val="00C258F9"/>
    <w:rsid w:val="00C25942"/>
    <w:rsid w:val="00C2637C"/>
    <w:rsid w:val="00C26F7F"/>
    <w:rsid w:val="00C30F51"/>
    <w:rsid w:val="00C30F5F"/>
    <w:rsid w:val="00C31285"/>
    <w:rsid w:val="00C317C3"/>
    <w:rsid w:val="00C36730"/>
    <w:rsid w:val="00C36DCD"/>
    <w:rsid w:val="00C3718D"/>
    <w:rsid w:val="00C3735B"/>
    <w:rsid w:val="00C40C1A"/>
    <w:rsid w:val="00C467EB"/>
    <w:rsid w:val="00C47EE3"/>
    <w:rsid w:val="00C52029"/>
    <w:rsid w:val="00C5274F"/>
    <w:rsid w:val="00C53E6C"/>
    <w:rsid w:val="00C55251"/>
    <w:rsid w:val="00C55975"/>
    <w:rsid w:val="00C55DDD"/>
    <w:rsid w:val="00C562A7"/>
    <w:rsid w:val="00C5737D"/>
    <w:rsid w:val="00C5759D"/>
    <w:rsid w:val="00C57F8C"/>
    <w:rsid w:val="00C61566"/>
    <w:rsid w:val="00C63313"/>
    <w:rsid w:val="00C658DA"/>
    <w:rsid w:val="00C6649E"/>
    <w:rsid w:val="00C66E76"/>
    <w:rsid w:val="00C67B33"/>
    <w:rsid w:val="00C706AC"/>
    <w:rsid w:val="00C72A63"/>
    <w:rsid w:val="00C74232"/>
    <w:rsid w:val="00C75B30"/>
    <w:rsid w:val="00C76A63"/>
    <w:rsid w:val="00C76F5F"/>
    <w:rsid w:val="00C77045"/>
    <w:rsid w:val="00C80373"/>
    <w:rsid w:val="00C81324"/>
    <w:rsid w:val="00C81363"/>
    <w:rsid w:val="00C8195B"/>
    <w:rsid w:val="00C8245C"/>
    <w:rsid w:val="00C83689"/>
    <w:rsid w:val="00C84215"/>
    <w:rsid w:val="00C8463C"/>
    <w:rsid w:val="00C84B30"/>
    <w:rsid w:val="00C85A57"/>
    <w:rsid w:val="00C863CD"/>
    <w:rsid w:val="00C869C9"/>
    <w:rsid w:val="00C9015E"/>
    <w:rsid w:val="00C9082A"/>
    <w:rsid w:val="00C9202F"/>
    <w:rsid w:val="00C92068"/>
    <w:rsid w:val="00C92319"/>
    <w:rsid w:val="00C928DA"/>
    <w:rsid w:val="00C93289"/>
    <w:rsid w:val="00C9546A"/>
    <w:rsid w:val="00C9643C"/>
    <w:rsid w:val="00C96672"/>
    <w:rsid w:val="00C9799A"/>
    <w:rsid w:val="00CA1400"/>
    <w:rsid w:val="00CA2CBC"/>
    <w:rsid w:val="00CA3877"/>
    <w:rsid w:val="00CA3982"/>
    <w:rsid w:val="00CA3F32"/>
    <w:rsid w:val="00CA6C52"/>
    <w:rsid w:val="00CA7634"/>
    <w:rsid w:val="00CA7F53"/>
    <w:rsid w:val="00CB0A42"/>
    <w:rsid w:val="00CB38AD"/>
    <w:rsid w:val="00CB5CD9"/>
    <w:rsid w:val="00CB5DB0"/>
    <w:rsid w:val="00CB65CB"/>
    <w:rsid w:val="00CB690B"/>
    <w:rsid w:val="00CB770C"/>
    <w:rsid w:val="00CB7ED5"/>
    <w:rsid w:val="00CC0316"/>
    <w:rsid w:val="00CC067C"/>
    <w:rsid w:val="00CC2744"/>
    <w:rsid w:val="00CC423D"/>
    <w:rsid w:val="00CC47EE"/>
    <w:rsid w:val="00CC5DED"/>
    <w:rsid w:val="00CC76DE"/>
    <w:rsid w:val="00CD0BF2"/>
    <w:rsid w:val="00CD156D"/>
    <w:rsid w:val="00CD2AA7"/>
    <w:rsid w:val="00CD2AAF"/>
    <w:rsid w:val="00CD2B28"/>
    <w:rsid w:val="00CD31E5"/>
    <w:rsid w:val="00CD4BCE"/>
    <w:rsid w:val="00CD5051"/>
    <w:rsid w:val="00CD55E0"/>
    <w:rsid w:val="00CD5800"/>
    <w:rsid w:val="00CD5B5F"/>
    <w:rsid w:val="00CD5FED"/>
    <w:rsid w:val="00CD66E8"/>
    <w:rsid w:val="00CD729B"/>
    <w:rsid w:val="00CD75FD"/>
    <w:rsid w:val="00CE5438"/>
    <w:rsid w:val="00CE550A"/>
    <w:rsid w:val="00CE640B"/>
    <w:rsid w:val="00CF0025"/>
    <w:rsid w:val="00CF0827"/>
    <w:rsid w:val="00CF0DEF"/>
    <w:rsid w:val="00CF37A0"/>
    <w:rsid w:val="00CF5232"/>
    <w:rsid w:val="00CF68F1"/>
    <w:rsid w:val="00CF784D"/>
    <w:rsid w:val="00D01F90"/>
    <w:rsid w:val="00D03A4F"/>
    <w:rsid w:val="00D04D73"/>
    <w:rsid w:val="00D05F5A"/>
    <w:rsid w:val="00D061B2"/>
    <w:rsid w:val="00D070B2"/>
    <w:rsid w:val="00D11E8E"/>
    <w:rsid w:val="00D1224F"/>
    <w:rsid w:val="00D126D4"/>
    <w:rsid w:val="00D14EBE"/>
    <w:rsid w:val="00D2579B"/>
    <w:rsid w:val="00D2611A"/>
    <w:rsid w:val="00D26353"/>
    <w:rsid w:val="00D26D27"/>
    <w:rsid w:val="00D3187D"/>
    <w:rsid w:val="00D31E6E"/>
    <w:rsid w:val="00D33B5E"/>
    <w:rsid w:val="00D36652"/>
    <w:rsid w:val="00D379D6"/>
    <w:rsid w:val="00D37C3F"/>
    <w:rsid w:val="00D40532"/>
    <w:rsid w:val="00D40798"/>
    <w:rsid w:val="00D40842"/>
    <w:rsid w:val="00D45CBE"/>
    <w:rsid w:val="00D4612F"/>
    <w:rsid w:val="00D46245"/>
    <w:rsid w:val="00D4642D"/>
    <w:rsid w:val="00D47E06"/>
    <w:rsid w:val="00D50318"/>
    <w:rsid w:val="00D515D5"/>
    <w:rsid w:val="00D52899"/>
    <w:rsid w:val="00D52BA2"/>
    <w:rsid w:val="00D53384"/>
    <w:rsid w:val="00D537C4"/>
    <w:rsid w:val="00D53965"/>
    <w:rsid w:val="00D54A7D"/>
    <w:rsid w:val="00D54AA8"/>
    <w:rsid w:val="00D56761"/>
    <w:rsid w:val="00D5758F"/>
    <w:rsid w:val="00D577AB"/>
    <w:rsid w:val="00D57F47"/>
    <w:rsid w:val="00D60038"/>
    <w:rsid w:val="00D610C5"/>
    <w:rsid w:val="00D638EF"/>
    <w:rsid w:val="00D65716"/>
    <w:rsid w:val="00D67DE4"/>
    <w:rsid w:val="00D720C3"/>
    <w:rsid w:val="00D72C61"/>
    <w:rsid w:val="00D72D00"/>
    <w:rsid w:val="00D731D0"/>
    <w:rsid w:val="00D74255"/>
    <w:rsid w:val="00D74714"/>
    <w:rsid w:val="00D74C36"/>
    <w:rsid w:val="00D75041"/>
    <w:rsid w:val="00D7505D"/>
    <w:rsid w:val="00D75D24"/>
    <w:rsid w:val="00D7705F"/>
    <w:rsid w:val="00D7727E"/>
    <w:rsid w:val="00D77E5C"/>
    <w:rsid w:val="00D80364"/>
    <w:rsid w:val="00D814DA"/>
    <w:rsid w:val="00D82E09"/>
    <w:rsid w:val="00D83B1A"/>
    <w:rsid w:val="00D8547A"/>
    <w:rsid w:val="00D85626"/>
    <w:rsid w:val="00D8711A"/>
    <w:rsid w:val="00D87B1F"/>
    <w:rsid w:val="00D87C99"/>
    <w:rsid w:val="00D9063E"/>
    <w:rsid w:val="00D909EE"/>
    <w:rsid w:val="00D924FD"/>
    <w:rsid w:val="00D944C3"/>
    <w:rsid w:val="00D9474B"/>
    <w:rsid w:val="00D94D2A"/>
    <w:rsid w:val="00D9528E"/>
    <w:rsid w:val="00D9545D"/>
    <w:rsid w:val="00D9561A"/>
    <w:rsid w:val="00D95A31"/>
    <w:rsid w:val="00D964A8"/>
    <w:rsid w:val="00D96706"/>
    <w:rsid w:val="00DA17A7"/>
    <w:rsid w:val="00DA1B2B"/>
    <w:rsid w:val="00DA240D"/>
    <w:rsid w:val="00DA4A6D"/>
    <w:rsid w:val="00DA5893"/>
    <w:rsid w:val="00DA6316"/>
    <w:rsid w:val="00DA78A2"/>
    <w:rsid w:val="00DB175F"/>
    <w:rsid w:val="00DB1FA2"/>
    <w:rsid w:val="00DB366D"/>
    <w:rsid w:val="00DB3BF2"/>
    <w:rsid w:val="00DB5231"/>
    <w:rsid w:val="00DB5506"/>
    <w:rsid w:val="00DB674A"/>
    <w:rsid w:val="00DB7761"/>
    <w:rsid w:val="00DC0179"/>
    <w:rsid w:val="00DC060F"/>
    <w:rsid w:val="00DC63B7"/>
    <w:rsid w:val="00DC6F6D"/>
    <w:rsid w:val="00DC7558"/>
    <w:rsid w:val="00DD0D48"/>
    <w:rsid w:val="00DD1CE8"/>
    <w:rsid w:val="00DD2B31"/>
    <w:rsid w:val="00DD564F"/>
    <w:rsid w:val="00DE1CBD"/>
    <w:rsid w:val="00DE2B01"/>
    <w:rsid w:val="00DE3BC8"/>
    <w:rsid w:val="00DE41F5"/>
    <w:rsid w:val="00DE5042"/>
    <w:rsid w:val="00DE78CA"/>
    <w:rsid w:val="00DF0617"/>
    <w:rsid w:val="00DF06A8"/>
    <w:rsid w:val="00DF0CF0"/>
    <w:rsid w:val="00DF3275"/>
    <w:rsid w:val="00DF52F8"/>
    <w:rsid w:val="00DF5DB1"/>
    <w:rsid w:val="00DF6B25"/>
    <w:rsid w:val="00DF6DD3"/>
    <w:rsid w:val="00DF7A5C"/>
    <w:rsid w:val="00E01998"/>
    <w:rsid w:val="00E05659"/>
    <w:rsid w:val="00E05CD6"/>
    <w:rsid w:val="00E07EE7"/>
    <w:rsid w:val="00E1183B"/>
    <w:rsid w:val="00E126E5"/>
    <w:rsid w:val="00E142A0"/>
    <w:rsid w:val="00E15218"/>
    <w:rsid w:val="00E160A2"/>
    <w:rsid w:val="00E172D3"/>
    <w:rsid w:val="00E21723"/>
    <w:rsid w:val="00E21868"/>
    <w:rsid w:val="00E21A58"/>
    <w:rsid w:val="00E21EC8"/>
    <w:rsid w:val="00E233E4"/>
    <w:rsid w:val="00E23CCA"/>
    <w:rsid w:val="00E25D40"/>
    <w:rsid w:val="00E26C53"/>
    <w:rsid w:val="00E27521"/>
    <w:rsid w:val="00E27564"/>
    <w:rsid w:val="00E301AD"/>
    <w:rsid w:val="00E316A0"/>
    <w:rsid w:val="00E323EE"/>
    <w:rsid w:val="00E33C69"/>
    <w:rsid w:val="00E34B53"/>
    <w:rsid w:val="00E359CE"/>
    <w:rsid w:val="00E40F0F"/>
    <w:rsid w:val="00E423B2"/>
    <w:rsid w:val="00E429D2"/>
    <w:rsid w:val="00E42B75"/>
    <w:rsid w:val="00E439EA"/>
    <w:rsid w:val="00E466C2"/>
    <w:rsid w:val="00E474D1"/>
    <w:rsid w:val="00E50167"/>
    <w:rsid w:val="00E508F0"/>
    <w:rsid w:val="00E516C4"/>
    <w:rsid w:val="00E518F9"/>
    <w:rsid w:val="00E522EA"/>
    <w:rsid w:val="00E528D0"/>
    <w:rsid w:val="00E54428"/>
    <w:rsid w:val="00E54C04"/>
    <w:rsid w:val="00E56649"/>
    <w:rsid w:val="00E56B47"/>
    <w:rsid w:val="00E6029F"/>
    <w:rsid w:val="00E61C85"/>
    <w:rsid w:val="00E63508"/>
    <w:rsid w:val="00E63928"/>
    <w:rsid w:val="00E66010"/>
    <w:rsid w:val="00E6678D"/>
    <w:rsid w:val="00E67AAF"/>
    <w:rsid w:val="00E70216"/>
    <w:rsid w:val="00E70622"/>
    <w:rsid w:val="00E71530"/>
    <w:rsid w:val="00E7287C"/>
    <w:rsid w:val="00E72DA1"/>
    <w:rsid w:val="00E736C1"/>
    <w:rsid w:val="00E7564E"/>
    <w:rsid w:val="00E768CA"/>
    <w:rsid w:val="00E771A2"/>
    <w:rsid w:val="00E80084"/>
    <w:rsid w:val="00E8058A"/>
    <w:rsid w:val="00E80D79"/>
    <w:rsid w:val="00E81FEE"/>
    <w:rsid w:val="00E82646"/>
    <w:rsid w:val="00E829AC"/>
    <w:rsid w:val="00E8389C"/>
    <w:rsid w:val="00E86BC0"/>
    <w:rsid w:val="00E87914"/>
    <w:rsid w:val="00E907DA"/>
    <w:rsid w:val="00E93BEB"/>
    <w:rsid w:val="00E959B3"/>
    <w:rsid w:val="00E96E76"/>
    <w:rsid w:val="00EA17E7"/>
    <w:rsid w:val="00EA2213"/>
    <w:rsid w:val="00EA3508"/>
    <w:rsid w:val="00EA37D9"/>
    <w:rsid w:val="00EA4724"/>
    <w:rsid w:val="00EA4CCE"/>
    <w:rsid w:val="00EA7325"/>
    <w:rsid w:val="00EB0EB1"/>
    <w:rsid w:val="00EB148D"/>
    <w:rsid w:val="00EB35BA"/>
    <w:rsid w:val="00EB3830"/>
    <w:rsid w:val="00EB3B2F"/>
    <w:rsid w:val="00EB4577"/>
    <w:rsid w:val="00EB714E"/>
    <w:rsid w:val="00EB71AE"/>
    <w:rsid w:val="00EC0301"/>
    <w:rsid w:val="00EC0A18"/>
    <w:rsid w:val="00EC12C0"/>
    <w:rsid w:val="00EC1BB7"/>
    <w:rsid w:val="00EC2158"/>
    <w:rsid w:val="00EC35DC"/>
    <w:rsid w:val="00EC4380"/>
    <w:rsid w:val="00EC5383"/>
    <w:rsid w:val="00ED153F"/>
    <w:rsid w:val="00ED1AB8"/>
    <w:rsid w:val="00ED2556"/>
    <w:rsid w:val="00ED2CE1"/>
    <w:rsid w:val="00ED3AB9"/>
    <w:rsid w:val="00ED3CBC"/>
    <w:rsid w:val="00ED3D7F"/>
    <w:rsid w:val="00ED4029"/>
    <w:rsid w:val="00ED582D"/>
    <w:rsid w:val="00ED7428"/>
    <w:rsid w:val="00EE1091"/>
    <w:rsid w:val="00EE194A"/>
    <w:rsid w:val="00EE3557"/>
    <w:rsid w:val="00EE4DBD"/>
    <w:rsid w:val="00EE5106"/>
    <w:rsid w:val="00EE5BDE"/>
    <w:rsid w:val="00EF0738"/>
    <w:rsid w:val="00EF0E89"/>
    <w:rsid w:val="00EF1B26"/>
    <w:rsid w:val="00EF2F84"/>
    <w:rsid w:val="00EF5266"/>
    <w:rsid w:val="00EF52A8"/>
    <w:rsid w:val="00EF7216"/>
    <w:rsid w:val="00EF7251"/>
    <w:rsid w:val="00F00C6B"/>
    <w:rsid w:val="00F00EBC"/>
    <w:rsid w:val="00F011FE"/>
    <w:rsid w:val="00F0203F"/>
    <w:rsid w:val="00F05B9F"/>
    <w:rsid w:val="00F060FC"/>
    <w:rsid w:val="00F063B1"/>
    <w:rsid w:val="00F069E0"/>
    <w:rsid w:val="00F07BB8"/>
    <w:rsid w:val="00F10425"/>
    <w:rsid w:val="00F10752"/>
    <w:rsid w:val="00F117D7"/>
    <w:rsid w:val="00F11E01"/>
    <w:rsid w:val="00F12355"/>
    <w:rsid w:val="00F12D54"/>
    <w:rsid w:val="00F1313F"/>
    <w:rsid w:val="00F13966"/>
    <w:rsid w:val="00F14E64"/>
    <w:rsid w:val="00F2175A"/>
    <w:rsid w:val="00F2277A"/>
    <w:rsid w:val="00F23698"/>
    <w:rsid w:val="00F23A38"/>
    <w:rsid w:val="00F23DDD"/>
    <w:rsid w:val="00F2403A"/>
    <w:rsid w:val="00F241F0"/>
    <w:rsid w:val="00F25B28"/>
    <w:rsid w:val="00F26F01"/>
    <w:rsid w:val="00F31C12"/>
    <w:rsid w:val="00F33578"/>
    <w:rsid w:val="00F33ADD"/>
    <w:rsid w:val="00F34026"/>
    <w:rsid w:val="00F34127"/>
    <w:rsid w:val="00F3431E"/>
    <w:rsid w:val="00F3482A"/>
    <w:rsid w:val="00F37AFF"/>
    <w:rsid w:val="00F37E93"/>
    <w:rsid w:val="00F413F1"/>
    <w:rsid w:val="00F427ED"/>
    <w:rsid w:val="00F42E6A"/>
    <w:rsid w:val="00F46CEF"/>
    <w:rsid w:val="00F474CB"/>
    <w:rsid w:val="00F501A9"/>
    <w:rsid w:val="00F51BD9"/>
    <w:rsid w:val="00F52294"/>
    <w:rsid w:val="00F5257E"/>
    <w:rsid w:val="00F5265E"/>
    <w:rsid w:val="00F53EF0"/>
    <w:rsid w:val="00F549D7"/>
    <w:rsid w:val="00F54CC1"/>
    <w:rsid w:val="00F54F49"/>
    <w:rsid w:val="00F55C6B"/>
    <w:rsid w:val="00F55E31"/>
    <w:rsid w:val="00F5618C"/>
    <w:rsid w:val="00F56711"/>
    <w:rsid w:val="00F57480"/>
    <w:rsid w:val="00F57A27"/>
    <w:rsid w:val="00F60608"/>
    <w:rsid w:val="00F61717"/>
    <w:rsid w:val="00F61971"/>
    <w:rsid w:val="00F6208A"/>
    <w:rsid w:val="00F622EC"/>
    <w:rsid w:val="00F638A7"/>
    <w:rsid w:val="00F63CB6"/>
    <w:rsid w:val="00F64473"/>
    <w:rsid w:val="00F6630B"/>
    <w:rsid w:val="00F7525D"/>
    <w:rsid w:val="00F75511"/>
    <w:rsid w:val="00F755C2"/>
    <w:rsid w:val="00F75ACA"/>
    <w:rsid w:val="00F76A94"/>
    <w:rsid w:val="00F7744B"/>
    <w:rsid w:val="00F8085B"/>
    <w:rsid w:val="00F8146E"/>
    <w:rsid w:val="00F81914"/>
    <w:rsid w:val="00F81BEC"/>
    <w:rsid w:val="00F834B1"/>
    <w:rsid w:val="00F850E7"/>
    <w:rsid w:val="00F85C00"/>
    <w:rsid w:val="00F9072D"/>
    <w:rsid w:val="00F90A2A"/>
    <w:rsid w:val="00F93A1D"/>
    <w:rsid w:val="00F94749"/>
    <w:rsid w:val="00F949C2"/>
    <w:rsid w:val="00F96A10"/>
    <w:rsid w:val="00F96A15"/>
    <w:rsid w:val="00FA2C31"/>
    <w:rsid w:val="00FA4F5A"/>
    <w:rsid w:val="00FA5616"/>
    <w:rsid w:val="00FA674B"/>
    <w:rsid w:val="00FA7034"/>
    <w:rsid w:val="00FB21D5"/>
    <w:rsid w:val="00FB2D18"/>
    <w:rsid w:val="00FC0A91"/>
    <w:rsid w:val="00FC0B54"/>
    <w:rsid w:val="00FC0C18"/>
    <w:rsid w:val="00FC0FC2"/>
    <w:rsid w:val="00FC3357"/>
    <w:rsid w:val="00FC3CB0"/>
    <w:rsid w:val="00FC50E8"/>
    <w:rsid w:val="00FC78FC"/>
    <w:rsid w:val="00FC7E78"/>
    <w:rsid w:val="00FD1F33"/>
    <w:rsid w:val="00FD364E"/>
    <w:rsid w:val="00FD392B"/>
    <w:rsid w:val="00FD3D0C"/>
    <w:rsid w:val="00FD5E36"/>
    <w:rsid w:val="00FE0712"/>
    <w:rsid w:val="00FE1143"/>
    <w:rsid w:val="00FE165F"/>
    <w:rsid w:val="00FE173A"/>
    <w:rsid w:val="00FE1A04"/>
    <w:rsid w:val="00FE1A7E"/>
    <w:rsid w:val="00FE278D"/>
    <w:rsid w:val="00FE2B47"/>
    <w:rsid w:val="00FE58D1"/>
    <w:rsid w:val="00FE6617"/>
    <w:rsid w:val="00FE732C"/>
    <w:rsid w:val="00FE7672"/>
    <w:rsid w:val="00FF05A5"/>
    <w:rsid w:val="00FF196F"/>
    <w:rsid w:val="00FF2158"/>
    <w:rsid w:val="00FF2B1C"/>
    <w:rsid w:val="00FF3C33"/>
    <w:rsid w:val="00FF5D5B"/>
    <w:rsid w:val="00FF67CE"/>
    <w:rsid w:val="00FF6C3F"/>
    <w:rsid w:val="00FF7600"/>
    <w:rsid w:val="013ED334"/>
    <w:rsid w:val="027A1474"/>
    <w:rsid w:val="03FA60D4"/>
    <w:rsid w:val="04DE4A30"/>
    <w:rsid w:val="0522B289"/>
    <w:rsid w:val="05AD56CB"/>
    <w:rsid w:val="05C8BA80"/>
    <w:rsid w:val="05CD0DA6"/>
    <w:rsid w:val="07FEDA7F"/>
    <w:rsid w:val="0939462C"/>
    <w:rsid w:val="0B5E3573"/>
    <w:rsid w:val="0CBF8EBC"/>
    <w:rsid w:val="0CCAD290"/>
    <w:rsid w:val="0D227243"/>
    <w:rsid w:val="0EF02231"/>
    <w:rsid w:val="0F29345D"/>
    <w:rsid w:val="0F68E9AA"/>
    <w:rsid w:val="10B47F23"/>
    <w:rsid w:val="11048C52"/>
    <w:rsid w:val="11FB620A"/>
    <w:rsid w:val="1340D656"/>
    <w:rsid w:val="1374C9F6"/>
    <w:rsid w:val="159A9CA6"/>
    <w:rsid w:val="15D8A940"/>
    <w:rsid w:val="160253C3"/>
    <w:rsid w:val="176CAD1B"/>
    <w:rsid w:val="18866355"/>
    <w:rsid w:val="18EFEAEF"/>
    <w:rsid w:val="19677749"/>
    <w:rsid w:val="19DE6A38"/>
    <w:rsid w:val="1A33C9D7"/>
    <w:rsid w:val="1AC8A3D4"/>
    <w:rsid w:val="1AC99894"/>
    <w:rsid w:val="1B3E62C1"/>
    <w:rsid w:val="1B76A1B5"/>
    <w:rsid w:val="1C68DB29"/>
    <w:rsid w:val="1CE1740F"/>
    <w:rsid w:val="1CEA0B16"/>
    <w:rsid w:val="1D50E752"/>
    <w:rsid w:val="1D94D311"/>
    <w:rsid w:val="1E137D06"/>
    <w:rsid w:val="1E9BAEBF"/>
    <w:rsid w:val="20574F42"/>
    <w:rsid w:val="208DC8E2"/>
    <w:rsid w:val="22E35D55"/>
    <w:rsid w:val="24519860"/>
    <w:rsid w:val="24938927"/>
    <w:rsid w:val="254AE4EF"/>
    <w:rsid w:val="25CE1C43"/>
    <w:rsid w:val="25D56F70"/>
    <w:rsid w:val="25D64272"/>
    <w:rsid w:val="25FEB994"/>
    <w:rsid w:val="261EBDB3"/>
    <w:rsid w:val="263130DC"/>
    <w:rsid w:val="26628F14"/>
    <w:rsid w:val="26A62D5B"/>
    <w:rsid w:val="26DE4695"/>
    <w:rsid w:val="29AD788D"/>
    <w:rsid w:val="2A4FCB21"/>
    <w:rsid w:val="2ADE8383"/>
    <w:rsid w:val="2C348F09"/>
    <w:rsid w:val="2C3711E2"/>
    <w:rsid w:val="2D0A6C52"/>
    <w:rsid w:val="2E4DCCB0"/>
    <w:rsid w:val="2E8CF8EE"/>
    <w:rsid w:val="2FFB5D52"/>
    <w:rsid w:val="310DA779"/>
    <w:rsid w:val="31BC33F9"/>
    <w:rsid w:val="335EEC72"/>
    <w:rsid w:val="33E5FD3F"/>
    <w:rsid w:val="33E74475"/>
    <w:rsid w:val="340DECC4"/>
    <w:rsid w:val="352195AF"/>
    <w:rsid w:val="3543420F"/>
    <w:rsid w:val="35B1BB97"/>
    <w:rsid w:val="38C66585"/>
    <w:rsid w:val="397162AD"/>
    <w:rsid w:val="3A6BB87F"/>
    <w:rsid w:val="3B1E266A"/>
    <w:rsid w:val="3BA4E441"/>
    <w:rsid w:val="3BCB61D2"/>
    <w:rsid w:val="3CE4BA03"/>
    <w:rsid w:val="3D2ADA6E"/>
    <w:rsid w:val="3D46C056"/>
    <w:rsid w:val="3EA03538"/>
    <w:rsid w:val="3FA2677E"/>
    <w:rsid w:val="4022ACA2"/>
    <w:rsid w:val="403C8046"/>
    <w:rsid w:val="40F4F238"/>
    <w:rsid w:val="4109CCA2"/>
    <w:rsid w:val="4167C375"/>
    <w:rsid w:val="4214292E"/>
    <w:rsid w:val="42E52131"/>
    <w:rsid w:val="43314385"/>
    <w:rsid w:val="43F87B59"/>
    <w:rsid w:val="46891A4A"/>
    <w:rsid w:val="4694A814"/>
    <w:rsid w:val="471ACF5D"/>
    <w:rsid w:val="4796C05D"/>
    <w:rsid w:val="489F7EC1"/>
    <w:rsid w:val="4A27C86B"/>
    <w:rsid w:val="4AFBB601"/>
    <w:rsid w:val="4CDA9491"/>
    <w:rsid w:val="4DE05C8B"/>
    <w:rsid w:val="4E235181"/>
    <w:rsid w:val="4E4817E3"/>
    <w:rsid w:val="4F4E1EBE"/>
    <w:rsid w:val="5232BDE2"/>
    <w:rsid w:val="52AE9D26"/>
    <w:rsid w:val="52D9D198"/>
    <w:rsid w:val="53E4CDE8"/>
    <w:rsid w:val="540381BC"/>
    <w:rsid w:val="54402D7A"/>
    <w:rsid w:val="560C80FA"/>
    <w:rsid w:val="56184A0D"/>
    <w:rsid w:val="569D35A8"/>
    <w:rsid w:val="571EE8BD"/>
    <w:rsid w:val="58513570"/>
    <w:rsid w:val="58A07FB5"/>
    <w:rsid w:val="58E2B1BF"/>
    <w:rsid w:val="58F69B37"/>
    <w:rsid w:val="5A44AF50"/>
    <w:rsid w:val="5C3A972B"/>
    <w:rsid w:val="5CA7C63F"/>
    <w:rsid w:val="5CB5D906"/>
    <w:rsid w:val="5D21C0FD"/>
    <w:rsid w:val="5E694286"/>
    <w:rsid w:val="5F32C60C"/>
    <w:rsid w:val="5FB2E686"/>
    <w:rsid w:val="60CF7EAF"/>
    <w:rsid w:val="62D4DF81"/>
    <w:rsid w:val="64717357"/>
    <w:rsid w:val="64C93DFA"/>
    <w:rsid w:val="653CBA6A"/>
    <w:rsid w:val="65D97F0E"/>
    <w:rsid w:val="687FE4A9"/>
    <w:rsid w:val="68F2266D"/>
    <w:rsid w:val="6ADE7F7B"/>
    <w:rsid w:val="6B32FB7C"/>
    <w:rsid w:val="6B41F66B"/>
    <w:rsid w:val="6C1EDFA6"/>
    <w:rsid w:val="6CD0F337"/>
    <w:rsid w:val="6DD33D93"/>
    <w:rsid w:val="6F7200A8"/>
    <w:rsid w:val="6FA40810"/>
    <w:rsid w:val="71603432"/>
    <w:rsid w:val="718ACB90"/>
    <w:rsid w:val="7229847D"/>
    <w:rsid w:val="725B5699"/>
    <w:rsid w:val="736BBCE6"/>
    <w:rsid w:val="736D4841"/>
    <w:rsid w:val="73F88B66"/>
    <w:rsid w:val="74389D49"/>
    <w:rsid w:val="75028433"/>
    <w:rsid w:val="7525D37E"/>
    <w:rsid w:val="759F9A32"/>
    <w:rsid w:val="75E66CFF"/>
    <w:rsid w:val="76843BAB"/>
    <w:rsid w:val="76BED83F"/>
    <w:rsid w:val="7749F424"/>
    <w:rsid w:val="77EF74DD"/>
    <w:rsid w:val="7809D015"/>
    <w:rsid w:val="78287408"/>
    <w:rsid w:val="78E08067"/>
    <w:rsid w:val="78E4F32B"/>
    <w:rsid w:val="7A8055F3"/>
    <w:rsid w:val="7B1A351F"/>
    <w:rsid w:val="7C9EF0F5"/>
    <w:rsid w:val="7E8958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E4E99D1"/>
  <w15:chartTrackingRefBased/>
  <w15:docId w15:val="{2EAA3702-368F-A943-90D8-A2D5C259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3718"/>
    <w:pPr>
      <w:spacing w:after="160" w:line="259" w:lineRule="auto"/>
    </w:pPr>
    <w:rPr>
      <w:rFonts w:ascii="Calibri" w:eastAsia="Calibri" w:hAnsi="Calibri"/>
      <w:sz w:val="22"/>
      <w:szCs w:val="22"/>
      <w:lang w:val="en-US" w:eastAsia="en-US"/>
    </w:rPr>
  </w:style>
  <w:style w:type="paragraph" w:styleId="Heading1">
    <w:name w:val="heading 1"/>
    <w:basedOn w:val="Normal"/>
    <w:next w:val="Normal"/>
    <w:link w:val="Heading1Char"/>
    <w:uiPriority w:val="9"/>
    <w:qFormat/>
    <w:rsid w:val="00BE3718"/>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BE3718"/>
    <w:pPr>
      <w:keepNext/>
      <w:keepLines/>
      <w:spacing w:before="40" w:after="0"/>
      <w:outlineLvl w:val="1"/>
    </w:pPr>
    <w:rPr>
      <w:rFonts w:ascii="Calibri Light" w:eastAsia="Times New Roman" w:hAnsi="Calibri Light"/>
      <w:color w:val="2F5496"/>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tyle>
  <w:style w:type="paragraph" w:customStyle="1" w:styleId="abbreviations">
    <w:name w:val="abbreviations"/>
    <w:basedOn w:val="abstract"/>
    <w:next w:val="Normal"/>
    <w:pPr>
      <w:tabs>
        <w:tab w:val="left" w:pos="3402"/>
      </w:tabs>
      <w:ind w:left="3402" w:hanging="3402"/>
    </w:pPr>
  </w:style>
  <w:style w:type="paragraph" w:customStyle="1" w:styleId="Title1">
    <w:name w:val="Title1"/>
    <w:basedOn w:val="Normal"/>
    <w:next w:val="author"/>
    <w:rPr>
      <w:rFonts w:ascii="Arial" w:hAnsi="Arial"/>
      <w:b/>
      <w:sz w:val="36"/>
    </w:rPr>
  </w:style>
  <w:style w:type="paragraph" w:customStyle="1" w:styleId="heading10">
    <w:name w:val="heading1"/>
    <w:basedOn w:val="Normal"/>
    <w:next w:val="Normal"/>
    <w:pPr>
      <w:keepNext/>
      <w:spacing w:before="240" w:after="180"/>
    </w:pPr>
    <w:rPr>
      <w:rFonts w:ascii="Arial" w:hAnsi="Arial"/>
      <w:b/>
      <w:sz w:val="32"/>
    </w:rPr>
  </w:style>
  <w:style w:type="paragraph" w:customStyle="1" w:styleId="heading20">
    <w:name w:val="heading2"/>
    <w:basedOn w:val="Normal"/>
    <w:next w:val="Normal"/>
    <w:pPr>
      <w:keepNext/>
      <w:spacing w:before="240" w:after="180"/>
    </w:pPr>
    <w:rPr>
      <w:rFonts w:ascii="Arial" w:hAnsi="Arial"/>
      <w:b/>
    </w:rPr>
  </w:style>
  <w:style w:type="paragraph" w:customStyle="1" w:styleId="heading3">
    <w:name w:val="heading3"/>
    <w:basedOn w:val="Normal"/>
    <w:next w:val="Normal"/>
    <w:pPr>
      <w:keepNext/>
      <w:spacing w:before="240" w:after="180"/>
    </w:pPr>
    <w:rPr>
      <w:rFonts w:ascii="Arial" w:hAnsi="Arial"/>
      <w:i/>
    </w:rPr>
  </w:style>
  <w:style w:type="paragraph" w:customStyle="1" w:styleId="run-in">
    <w:name w:val="run-in"/>
    <w:basedOn w:val="Normal"/>
    <w:next w:val="Normal"/>
    <w:pPr>
      <w:keepNext/>
      <w:spacing w:before="120"/>
    </w:pPr>
    <w:rPr>
      <w:b/>
    </w:rPr>
  </w:style>
  <w:style w:type="character" w:customStyle="1" w:styleId="Heading1Char">
    <w:name w:val="Heading 1 Char"/>
    <w:basedOn w:val="DefaultParagraphFont"/>
    <w:link w:val="Heading1"/>
    <w:uiPriority w:val="9"/>
    <w:rsid w:val="00BE3718"/>
    <w:rPr>
      <w:rFonts w:ascii="Calibri Light" w:hAnsi="Calibri Light"/>
      <w:color w:val="2F5496"/>
      <w:sz w:val="32"/>
      <w:szCs w:val="32"/>
      <w:lang w:val="en-US" w:eastAsia="en-US"/>
    </w:rPr>
  </w:style>
  <w:style w:type="paragraph" w:customStyle="1" w:styleId="figurecitation">
    <w:name w:val="figurecitation"/>
    <w:basedOn w:val="Normal"/>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acknowledgements">
    <w:name w:val="acknowledgements"/>
    <w:basedOn w:val="abstract"/>
    <w:next w:val="Normal"/>
    <w:pPr>
      <w:spacing w:before="240"/>
    </w:pPr>
  </w:style>
  <w:style w:type="paragraph" w:customStyle="1" w:styleId="author">
    <w:name w:val="author"/>
    <w:basedOn w:val="Normal"/>
    <w:next w:val="affiliation"/>
    <w:pPr>
      <w:spacing w:before="120"/>
    </w:pPr>
  </w:style>
  <w:style w:type="paragraph" w:customStyle="1" w:styleId="affiliation">
    <w:name w:val="affiliation"/>
    <w:basedOn w:val="Normal"/>
    <w:next w:val="phone"/>
    <w:pPr>
      <w:spacing w:before="120" w:line="240" w:lineRule="auto"/>
    </w:pPr>
    <w:rPr>
      <w:i/>
    </w:rPr>
  </w:style>
  <w:style w:type="paragraph" w:customStyle="1" w:styleId="email">
    <w:name w:val="email"/>
    <w:basedOn w:val="Normal"/>
    <w:next w:val="url"/>
    <w:pPr>
      <w:spacing w:before="120" w:line="240" w:lineRule="auto"/>
    </w:pPr>
    <w:rPr>
      <w:sz w:val="20"/>
    </w:rPr>
  </w:style>
  <w:style w:type="paragraph" w:customStyle="1" w:styleId="phone">
    <w:name w:val="phone"/>
    <w:basedOn w:val="email"/>
    <w:next w:val="fax"/>
  </w:style>
  <w:style w:type="paragraph" w:customStyle="1" w:styleId="fax">
    <w:name w:val="fax"/>
    <w:basedOn w:val="email"/>
    <w:next w:val="email"/>
  </w:style>
  <w:style w:type="paragraph" w:customStyle="1" w:styleId="abstract">
    <w:name w:val="abstract"/>
    <w:basedOn w:val="Normal"/>
    <w:next w:val="keywords"/>
    <w:pPr>
      <w:spacing w:before="120"/>
    </w:pPr>
    <w:rPr>
      <w:sz w:val="20"/>
    </w:rPr>
  </w:style>
  <w:style w:type="paragraph" w:customStyle="1" w:styleId="keywords">
    <w:name w:val="keywords"/>
    <w:basedOn w:val="Normal"/>
    <w:next w:val="Normal"/>
    <w:pPr>
      <w:spacing w:before="120"/>
    </w:pPr>
    <w:rPr>
      <w:i/>
    </w:rPr>
  </w:style>
  <w:style w:type="paragraph" w:customStyle="1" w:styleId="extraaddress">
    <w:name w:val="extraaddress"/>
    <w:basedOn w:val="email"/>
  </w:style>
  <w:style w:type="paragraph" w:customStyle="1" w:styleId="reference">
    <w:name w:val="reference"/>
    <w:basedOn w:val="Normal"/>
    <w:rPr>
      <w:sz w:val="20"/>
    </w:rPr>
  </w:style>
  <w:style w:type="paragraph" w:customStyle="1" w:styleId="equation">
    <w:name w:val="equation"/>
    <w:basedOn w:val="Normal"/>
    <w:next w:val="Normal"/>
    <w:pPr>
      <w:spacing w:before="120" w:after="120"/>
      <w:jc w:val="center"/>
    </w:pPr>
  </w:style>
  <w:style w:type="paragraph" w:customStyle="1" w:styleId="articlenote">
    <w:name w:val="articlenote"/>
    <w:basedOn w:val="Normal"/>
    <w:next w:val="Normal"/>
    <w:pPr>
      <w:spacing w:line="240" w:lineRule="auto"/>
    </w:pPr>
  </w:style>
  <w:style w:type="paragraph" w:customStyle="1" w:styleId="figlegend">
    <w:name w:val="figlegend"/>
    <w:basedOn w:val="Normal"/>
    <w:next w:val="Normal"/>
    <w:pPr>
      <w:spacing w:before="120"/>
    </w:pPr>
    <w:rPr>
      <w:sz w:val="20"/>
    </w:rPr>
  </w:style>
  <w:style w:type="paragraph" w:customStyle="1" w:styleId="tablelegend">
    <w:name w:val="tablelegend"/>
    <w:basedOn w:val="Normal"/>
    <w:next w:val="Normal"/>
    <w:pPr>
      <w:spacing w:before="120"/>
    </w:pPr>
    <w:rPr>
      <w:sz w:val="20"/>
    </w:rPr>
  </w:style>
  <w:style w:type="character" w:customStyle="1" w:styleId="Heading2Char">
    <w:name w:val="Heading 2 Char"/>
    <w:basedOn w:val="DefaultParagraphFont"/>
    <w:link w:val="Heading2"/>
    <w:uiPriority w:val="9"/>
    <w:rsid w:val="00BE3718"/>
    <w:rPr>
      <w:rFonts w:ascii="Calibri Light" w:hAnsi="Calibri Light"/>
      <w:color w:val="2F5496"/>
      <w:sz w:val="26"/>
      <w:szCs w:val="26"/>
      <w:lang w:val="en-US" w:eastAsia="en-US"/>
    </w:rPr>
  </w:style>
  <w:style w:type="paragraph" w:customStyle="1" w:styleId="url">
    <w:name w:val="url"/>
    <w:basedOn w:val="email"/>
    <w:next w:val="Normal"/>
  </w:style>
  <w:style w:type="character" w:styleId="Hyperlink">
    <w:name w:val="Hyperlink"/>
    <w:uiPriority w:val="99"/>
    <w:unhideWhenUsed/>
    <w:rsid w:val="00BE3718"/>
    <w:rPr>
      <w:color w:val="0563C1"/>
      <w:u w:val="single"/>
    </w:rPr>
  </w:style>
  <w:style w:type="paragraph" w:styleId="ListParagraph">
    <w:name w:val="List Paragraph"/>
    <w:basedOn w:val="Normal"/>
    <w:uiPriority w:val="34"/>
    <w:qFormat/>
    <w:rsid w:val="00BE3718"/>
    <w:pPr>
      <w:ind w:left="720"/>
      <w:contextualSpacing/>
    </w:pPr>
  </w:style>
  <w:style w:type="paragraph" w:styleId="Title">
    <w:name w:val="Title"/>
    <w:basedOn w:val="Normal"/>
    <w:next w:val="Normal"/>
    <w:link w:val="TitleChar"/>
    <w:qFormat/>
    <w:rsid w:val="00BE371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BE3718"/>
    <w:rPr>
      <w:rFonts w:asciiTheme="majorHAnsi" w:eastAsiaTheme="majorEastAsia" w:hAnsiTheme="majorHAnsi" w:cstheme="majorBidi"/>
      <w:b/>
      <w:bCs/>
      <w:kern w:val="28"/>
      <w:sz w:val="32"/>
      <w:szCs w:val="32"/>
      <w:lang w:val="en-US" w:eastAsia="en-US"/>
    </w:rPr>
  </w:style>
  <w:style w:type="paragraph" w:styleId="Subtitle">
    <w:name w:val="Subtitle"/>
    <w:basedOn w:val="Normal"/>
    <w:next w:val="Normal"/>
    <w:link w:val="SubtitleChar"/>
    <w:qFormat/>
    <w:rsid w:val="00BE3718"/>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BE3718"/>
    <w:rPr>
      <w:rFonts w:asciiTheme="majorHAnsi" w:eastAsiaTheme="majorEastAsia" w:hAnsiTheme="majorHAnsi" w:cstheme="majorBidi"/>
      <w:sz w:val="24"/>
      <w:szCs w:val="24"/>
      <w:lang w:val="en-US"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pPr>
      <w:spacing w:line="240" w:lineRule="auto"/>
    </w:pPr>
    <w:rPr>
      <w:sz w:val="20"/>
      <w:szCs w:val="20"/>
    </w:rPr>
  </w:style>
  <w:style w:type="character" w:customStyle="1" w:styleId="CommentTextChar">
    <w:name w:val="Comment Text Char"/>
    <w:basedOn w:val="DefaultParagraphFont"/>
    <w:link w:val="CommentText"/>
    <w:rPr>
      <w:rFonts w:ascii="Calibri" w:eastAsia="Calibri" w:hAnsi="Calibri"/>
      <w:lang w:val="en-US" w:eastAsia="en-US"/>
    </w:rPr>
  </w:style>
  <w:style w:type="character" w:styleId="CommentReference">
    <w:name w:val="annotation reference"/>
    <w:basedOn w:val="DefaultParagraphFont"/>
    <w:rPr>
      <w:sz w:val="16"/>
      <w:szCs w:val="16"/>
    </w:rPr>
  </w:style>
  <w:style w:type="paragraph" w:styleId="BalloonText">
    <w:name w:val="Balloon Text"/>
    <w:basedOn w:val="Normal"/>
    <w:link w:val="BalloonTextChar"/>
    <w:rsid w:val="001435D4"/>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rsid w:val="001435D4"/>
    <w:rPr>
      <w:rFonts w:eastAsia="Calibri"/>
      <w:sz w:val="18"/>
      <w:szCs w:val="18"/>
      <w:lang w:val="en-US" w:eastAsia="en-US"/>
    </w:rPr>
  </w:style>
  <w:style w:type="paragraph" w:styleId="Bibliography">
    <w:name w:val="Bibliography"/>
    <w:basedOn w:val="Normal"/>
    <w:next w:val="Normal"/>
    <w:uiPriority w:val="37"/>
    <w:unhideWhenUsed/>
    <w:rsid w:val="007F7333"/>
    <w:pPr>
      <w:tabs>
        <w:tab w:val="left" w:pos="260"/>
        <w:tab w:val="left" w:pos="380"/>
        <w:tab w:val="left" w:pos="500"/>
      </w:tabs>
      <w:spacing w:after="240" w:line="240" w:lineRule="auto"/>
      <w:ind w:left="504" w:hanging="504"/>
    </w:pPr>
  </w:style>
  <w:style w:type="paragraph" w:styleId="NormalWeb">
    <w:name w:val="Normal (Web)"/>
    <w:basedOn w:val="Normal"/>
    <w:uiPriority w:val="99"/>
    <w:unhideWhenUsed/>
    <w:rsid w:val="0088762F"/>
    <w:pPr>
      <w:spacing w:before="100" w:beforeAutospacing="1" w:after="100" w:afterAutospacing="1" w:line="240" w:lineRule="auto"/>
    </w:pPr>
    <w:rPr>
      <w:rFonts w:ascii="Times New Roman" w:eastAsia="Times New Roman" w:hAnsi="Times New Roman"/>
      <w:sz w:val="24"/>
      <w:szCs w:val="24"/>
      <w:lang w:eastAsia="en-GB"/>
    </w:rPr>
  </w:style>
  <w:style w:type="table" w:styleId="TableGrid">
    <w:name w:val="Table Grid"/>
    <w:basedOn w:val="TableNormal"/>
    <w:rsid w:val="00C863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3F660F"/>
  </w:style>
  <w:style w:type="paragraph" w:styleId="CommentSubject">
    <w:name w:val="annotation subject"/>
    <w:basedOn w:val="CommentText"/>
    <w:next w:val="CommentText"/>
    <w:link w:val="CommentSubjectChar"/>
    <w:rsid w:val="005C54CC"/>
    <w:rPr>
      <w:b/>
      <w:bCs/>
    </w:rPr>
  </w:style>
  <w:style w:type="character" w:customStyle="1" w:styleId="CommentSubjectChar">
    <w:name w:val="Comment Subject Char"/>
    <w:basedOn w:val="CommentTextChar"/>
    <w:link w:val="CommentSubject"/>
    <w:rsid w:val="005C54CC"/>
    <w:rPr>
      <w:rFonts w:ascii="Calibri" w:eastAsia="Calibri" w:hAnsi="Calibri"/>
      <w:b/>
      <w:bCs/>
      <w:lang w:val="en-US" w:eastAsia="en-US"/>
    </w:rPr>
  </w:style>
  <w:style w:type="character" w:customStyle="1" w:styleId="FooterChar">
    <w:name w:val="Footer Char"/>
    <w:basedOn w:val="DefaultParagraphFont"/>
    <w:link w:val="Footer"/>
    <w:uiPriority w:val="99"/>
    <w:rsid w:val="003E2591"/>
    <w:rPr>
      <w:rFonts w:ascii="Calibri" w:eastAsia="Calibri" w:hAnsi="Calibri"/>
      <w:sz w:val="22"/>
      <w:szCs w:val="22"/>
      <w:lang w:val="en-US" w:eastAsia="en-US"/>
    </w:rPr>
  </w:style>
  <w:style w:type="character" w:styleId="UnresolvedMention">
    <w:name w:val="Unresolved Mention"/>
    <w:basedOn w:val="DefaultParagraphFont"/>
    <w:uiPriority w:val="99"/>
    <w:semiHidden/>
    <w:unhideWhenUsed/>
    <w:rsid w:val="00616179"/>
    <w:rPr>
      <w:color w:val="605E5C"/>
      <w:shd w:val="clear" w:color="auto" w:fill="E1DFDD"/>
    </w:rPr>
  </w:style>
  <w:style w:type="paragraph" w:styleId="FootnoteText">
    <w:name w:val="footnote text"/>
    <w:basedOn w:val="Normal"/>
    <w:link w:val="FootnoteTextChar"/>
    <w:rsid w:val="00BE68C5"/>
    <w:pPr>
      <w:spacing w:after="0" w:line="240" w:lineRule="auto"/>
    </w:pPr>
    <w:rPr>
      <w:sz w:val="20"/>
      <w:szCs w:val="20"/>
    </w:rPr>
  </w:style>
  <w:style w:type="character" w:customStyle="1" w:styleId="FootnoteTextChar">
    <w:name w:val="Footnote Text Char"/>
    <w:basedOn w:val="DefaultParagraphFont"/>
    <w:link w:val="FootnoteText"/>
    <w:rsid w:val="00BE68C5"/>
    <w:rPr>
      <w:rFonts w:ascii="Calibri" w:eastAsia="Calibri" w:hAnsi="Calibri"/>
      <w:lang w:val="en-US" w:eastAsia="en-US"/>
    </w:rPr>
  </w:style>
  <w:style w:type="character" w:styleId="FootnoteReference">
    <w:name w:val="footnote reference"/>
    <w:basedOn w:val="DefaultParagraphFont"/>
    <w:rsid w:val="00BE68C5"/>
    <w:rPr>
      <w:vertAlign w:val="superscript"/>
    </w:rPr>
  </w:style>
  <w:style w:type="paragraph" w:styleId="Caption">
    <w:name w:val="caption"/>
    <w:basedOn w:val="Normal"/>
    <w:next w:val="Normal"/>
    <w:unhideWhenUsed/>
    <w:qFormat/>
    <w:rsid w:val="00C9643C"/>
    <w:pPr>
      <w:spacing w:after="200" w:line="240" w:lineRule="auto"/>
    </w:pPr>
    <w:rPr>
      <w:i/>
      <w:iCs/>
      <w:color w:val="44546A" w:themeColor="text2"/>
      <w:sz w:val="18"/>
      <w:szCs w:val="18"/>
    </w:rPr>
  </w:style>
  <w:style w:type="table" w:styleId="PlainTable3">
    <w:name w:val="Plain Table 3"/>
    <w:basedOn w:val="TableNormal"/>
    <w:uiPriority w:val="43"/>
    <w:rsid w:val="00153D8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F8191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175824">
      <w:bodyDiv w:val="1"/>
      <w:marLeft w:val="0"/>
      <w:marRight w:val="0"/>
      <w:marTop w:val="0"/>
      <w:marBottom w:val="0"/>
      <w:divBdr>
        <w:top w:val="none" w:sz="0" w:space="0" w:color="auto"/>
        <w:left w:val="none" w:sz="0" w:space="0" w:color="auto"/>
        <w:bottom w:val="none" w:sz="0" w:space="0" w:color="auto"/>
        <w:right w:val="none" w:sz="0" w:space="0" w:color="auto"/>
      </w:divBdr>
    </w:div>
    <w:div w:id="129906435">
      <w:bodyDiv w:val="1"/>
      <w:marLeft w:val="0"/>
      <w:marRight w:val="0"/>
      <w:marTop w:val="0"/>
      <w:marBottom w:val="0"/>
      <w:divBdr>
        <w:top w:val="none" w:sz="0" w:space="0" w:color="auto"/>
        <w:left w:val="none" w:sz="0" w:space="0" w:color="auto"/>
        <w:bottom w:val="none" w:sz="0" w:space="0" w:color="auto"/>
        <w:right w:val="none" w:sz="0" w:space="0" w:color="auto"/>
      </w:divBdr>
    </w:div>
    <w:div w:id="137454725">
      <w:bodyDiv w:val="1"/>
      <w:marLeft w:val="0"/>
      <w:marRight w:val="0"/>
      <w:marTop w:val="0"/>
      <w:marBottom w:val="0"/>
      <w:divBdr>
        <w:top w:val="none" w:sz="0" w:space="0" w:color="auto"/>
        <w:left w:val="none" w:sz="0" w:space="0" w:color="auto"/>
        <w:bottom w:val="none" w:sz="0" w:space="0" w:color="auto"/>
        <w:right w:val="none" w:sz="0" w:space="0" w:color="auto"/>
      </w:divBdr>
    </w:div>
    <w:div w:id="140587915">
      <w:bodyDiv w:val="1"/>
      <w:marLeft w:val="0"/>
      <w:marRight w:val="0"/>
      <w:marTop w:val="0"/>
      <w:marBottom w:val="0"/>
      <w:divBdr>
        <w:top w:val="none" w:sz="0" w:space="0" w:color="auto"/>
        <w:left w:val="none" w:sz="0" w:space="0" w:color="auto"/>
        <w:bottom w:val="none" w:sz="0" w:space="0" w:color="auto"/>
        <w:right w:val="none" w:sz="0" w:space="0" w:color="auto"/>
      </w:divBdr>
    </w:div>
    <w:div w:id="189492588">
      <w:bodyDiv w:val="1"/>
      <w:marLeft w:val="0"/>
      <w:marRight w:val="0"/>
      <w:marTop w:val="0"/>
      <w:marBottom w:val="0"/>
      <w:divBdr>
        <w:top w:val="none" w:sz="0" w:space="0" w:color="auto"/>
        <w:left w:val="none" w:sz="0" w:space="0" w:color="auto"/>
        <w:bottom w:val="none" w:sz="0" w:space="0" w:color="auto"/>
        <w:right w:val="none" w:sz="0" w:space="0" w:color="auto"/>
      </w:divBdr>
    </w:div>
    <w:div w:id="191312155">
      <w:bodyDiv w:val="1"/>
      <w:marLeft w:val="0"/>
      <w:marRight w:val="0"/>
      <w:marTop w:val="0"/>
      <w:marBottom w:val="0"/>
      <w:divBdr>
        <w:top w:val="none" w:sz="0" w:space="0" w:color="auto"/>
        <w:left w:val="none" w:sz="0" w:space="0" w:color="auto"/>
        <w:bottom w:val="none" w:sz="0" w:space="0" w:color="auto"/>
        <w:right w:val="none" w:sz="0" w:space="0" w:color="auto"/>
      </w:divBdr>
    </w:div>
    <w:div w:id="216668112">
      <w:bodyDiv w:val="1"/>
      <w:marLeft w:val="0"/>
      <w:marRight w:val="0"/>
      <w:marTop w:val="0"/>
      <w:marBottom w:val="0"/>
      <w:divBdr>
        <w:top w:val="none" w:sz="0" w:space="0" w:color="auto"/>
        <w:left w:val="none" w:sz="0" w:space="0" w:color="auto"/>
        <w:bottom w:val="none" w:sz="0" w:space="0" w:color="auto"/>
        <w:right w:val="none" w:sz="0" w:space="0" w:color="auto"/>
      </w:divBdr>
    </w:div>
    <w:div w:id="226456175">
      <w:bodyDiv w:val="1"/>
      <w:marLeft w:val="0"/>
      <w:marRight w:val="0"/>
      <w:marTop w:val="0"/>
      <w:marBottom w:val="0"/>
      <w:divBdr>
        <w:top w:val="none" w:sz="0" w:space="0" w:color="auto"/>
        <w:left w:val="none" w:sz="0" w:space="0" w:color="auto"/>
        <w:bottom w:val="none" w:sz="0" w:space="0" w:color="auto"/>
        <w:right w:val="none" w:sz="0" w:space="0" w:color="auto"/>
      </w:divBdr>
    </w:div>
    <w:div w:id="231351970">
      <w:bodyDiv w:val="1"/>
      <w:marLeft w:val="0"/>
      <w:marRight w:val="0"/>
      <w:marTop w:val="0"/>
      <w:marBottom w:val="0"/>
      <w:divBdr>
        <w:top w:val="none" w:sz="0" w:space="0" w:color="auto"/>
        <w:left w:val="none" w:sz="0" w:space="0" w:color="auto"/>
        <w:bottom w:val="none" w:sz="0" w:space="0" w:color="auto"/>
        <w:right w:val="none" w:sz="0" w:space="0" w:color="auto"/>
      </w:divBdr>
      <w:divsChild>
        <w:div w:id="1980575427">
          <w:marLeft w:val="480"/>
          <w:marRight w:val="0"/>
          <w:marTop w:val="0"/>
          <w:marBottom w:val="0"/>
          <w:divBdr>
            <w:top w:val="none" w:sz="0" w:space="0" w:color="auto"/>
            <w:left w:val="none" w:sz="0" w:space="0" w:color="auto"/>
            <w:bottom w:val="none" w:sz="0" w:space="0" w:color="auto"/>
            <w:right w:val="none" w:sz="0" w:space="0" w:color="auto"/>
          </w:divBdr>
          <w:divsChild>
            <w:div w:id="14966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45179">
      <w:bodyDiv w:val="1"/>
      <w:marLeft w:val="0"/>
      <w:marRight w:val="0"/>
      <w:marTop w:val="0"/>
      <w:marBottom w:val="0"/>
      <w:divBdr>
        <w:top w:val="none" w:sz="0" w:space="0" w:color="auto"/>
        <w:left w:val="none" w:sz="0" w:space="0" w:color="auto"/>
        <w:bottom w:val="none" w:sz="0" w:space="0" w:color="auto"/>
        <w:right w:val="none" w:sz="0" w:space="0" w:color="auto"/>
      </w:divBdr>
    </w:div>
    <w:div w:id="259266816">
      <w:bodyDiv w:val="1"/>
      <w:marLeft w:val="0"/>
      <w:marRight w:val="0"/>
      <w:marTop w:val="0"/>
      <w:marBottom w:val="0"/>
      <w:divBdr>
        <w:top w:val="none" w:sz="0" w:space="0" w:color="auto"/>
        <w:left w:val="none" w:sz="0" w:space="0" w:color="auto"/>
        <w:bottom w:val="none" w:sz="0" w:space="0" w:color="auto"/>
        <w:right w:val="none" w:sz="0" w:space="0" w:color="auto"/>
      </w:divBdr>
    </w:div>
    <w:div w:id="272372715">
      <w:bodyDiv w:val="1"/>
      <w:marLeft w:val="0"/>
      <w:marRight w:val="0"/>
      <w:marTop w:val="0"/>
      <w:marBottom w:val="0"/>
      <w:divBdr>
        <w:top w:val="none" w:sz="0" w:space="0" w:color="auto"/>
        <w:left w:val="none" w:sz="0" w:space="0" w:color="auto"/>
        <w:bottom w:val="none" w:sz="0" w:space="0" w:color="auto"/>
        <w:right w:val="none" w:sz="0" w:space="0" w:color="auto"/>
      </w:divBdr>
      <w:divsChild>
        <w:div w:id="595671201">
          <w:marLeft w:val="480"/>
          <w:marRight w:val="0"/>
          <w:marTop w:val="0"/>
          <w:marBottom w:val="0"/>
          <w:divBdr>
            <w:top w:val="none" w:sz="0" w:space="0" w:color="auto"/>
            <w:left w:val="none" w:sz="0" w:space="0" w:color="auto"/>
            <w:bottom w:val="none" w:sz="0" w:space="0" w:color="auto"/>
            <w:right w:val="none" w:sz="0" w:space="0" w:color="auto"/>
          </w:divBdr>
          <w:divsChild>
            <w:div w:id="18278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2396">
      <w:bodyDiv w:val="1"/>
      <w:marLeft w:val="0"/>
      <w:marRight w:val="0"/>
      <w:marTop w:val="0"/>
      <w:marBottom w:val="0"/>
      <w:divBdr>
        <w:top w:val="none" w:sz="0" w:space="0" w:color="auto"/>
        <w:left w:val="none" w:sz="0" w:space="0" w:color="auto"/>
        <w:bottom w:val="none" w:sz="0" w:space="0" w:color="auto"/>
        <w:right w:val="none" w:sz="0" w:space="0" w:color="auto"/>
      </w:divBdr>
    </w:div>
    <w:div w:id="283077754">
      <w:bodyDiv w:val="1"/>
      <w:marLeft w:val="0"/>
      <w:marRight w:val="0"/>
      <w:marTop w:val="0"/>
      <w:marBottom w:val="0"/>
      <w:divBdr>
        <w:top w:val="none" w:sz="0" w:space="0" w:color="auto"/>
        <w:left w:val="none" w:sz="0" w:space="0" w:color="auto"/>
        <w:bottom w:val="none" w:sz="0" w:space="0" w:color="auto"/>
        <w:right w:val="none" w:sz="0" w:space="0" w:color="auto"/>
      </w:divBdr>
    </w:div>
    <w:div w:id="303118425">
      <w:bodyDiv w:val="1"/>
      <w:marLeft w:val="0"/>
      <w:marRight w:val="0"/>
      <w:marTop w:val="0"/>
      <w:marBottom w:val="0"/>
      <w:divBdr>
        <w:top w:val="none" w:sz="0" w:space="0" w:color="auto"/>
        <w:left w:val="none" w:sz="0" w:space="0" w:color="auto"/>
        <w:bottom w:val="none" w:sz="0" w:space="0" w:color="auto"/>
        <w:right w:val="none" w:sz="0" w:space="0" w:color="auto"/>
      </w:divBdr>
    </w:div>
    <w:div w:id="306977329">
      <w:bodyDiv w:val="1"/>
      <w:marLeft w:val="0"/>
      <w:marRight w:val="0"/>
      <w:marTop w:val="0"/>
      <w:marBottom w:val="0"/>
      <w:divBdr>
        <w:top w:val="none" w:sz="0" w:space="0" w:color="auto"/>
        <w:left w:val="none" w:sz="0" w:space="0" w:color="auto"/>
        <w:bottom w:val="none" w:sz="0" w:space="0" w:color="auto"/>
        <w:right w:val="none" w:sz="0" w:space="0" w:color="auto"/>
      </w:divBdr>
    </w:div>
    <w:div w:id="320429293">
      <w:bodyDiv w:val="1"/>
      <w:marLeft w:val="0"/>
      <w:marRight w:val="0"/>
      <w:marTop w:val="0"/>
      <w:marBottom w:val="0"/>
      <w:divBdr>
        <w:top w:val="none" w:sz="0" w:space="0" w:color="auto"/>
        <w:left w:val="none" w:sz="0" w:space="0" w:color="auto"/>
        <w:bottom w:val="none" w:sz="0" w:space="0" w:color="auto"/>
        <w:right w:val="none" w:sz="0" w:space="0" w:color="auto"/>
      </w:divBdr>
    </w:div>
    <w:div w:id="364722106">
      <w:bodyDiv w:val="1"/>
      <w:marLeft w:val="0"/>
      <w:marRight w:val="0"/>
      <w:marTop w:val="0"/>
      <w:marBottom w:val="0"/>
      <w:divBdr>
        <w:top w:val="none" w:sz="0" w:space="0" w:color="auto"/>
        <w:left w:val="none" w:sz="0" w:space="0" w:color="auto"/>
        <w:bottom w:val="none" w:sz="0" w:space="0" w:color="auto"/>
        <w:right w:val="none" w:sz="0" w:space="0" w:color="auto"/>
      </w:divBdr>
    </w:div>
    <w:div w:id="391388217">
      <w:bodyDiv w:val="1"/>
      <w:marLeft w:val="0"/>
      <w:marRight w:val="0"/>
      <w:marTop w:val="0"/>
      <w:marBottom w:val="0"/>
      <w:divBdr>
        <w:top w:val="none" w:sz="0" w:space="0" w:color="auto"/>
        <w:left w:val="none" w:sz="0" w:space="0" w:color="auto"/>
        <w:bottom w:val="none" w:sz="0" w:space="0" w:color="auto"/>
        <w:right w:val="none" w:sz="0" w:space="0" w:color="auto"/>
      </w:divBdr>
    </w:div>
    <w:div w:id="405687892">
      <w:bodyDiv w:val="1"/>
      <w:marLeft w:val="0"/>
      <w:marRight w:val="0"/>
      <w:marTop w:val="0"/>
      <w:marBottom w:val="0"/>
      <w:divBdr>
        <w:top w:val="none" w:sz="0" w:space="0" w:color="auto"/>
        <w:left w:val="none" w:sz="0" w:space="0" w:color="auto"/>
        <w:bottom w:val="none" w:sz="0" w:space="0" w:color="auto"/>
        <w:right w:val="none" w:sz="0" w:space="0" w:color="auto"/>
      </w:divBdr>
    </w:div>
    <w:div w:id="447118506">
      <w:bodyDiv w:val="1"/>
      <w:marLeft w:val="0"/>
      <w:marRight w:val="0"/>
      <w:marTop w:val="0"/>
      <w:marBottom w:val="0"/>
      <w:divBdr>
        <w:top w:val="none" w:sz="0" w:space="0" w:color="auto"/>
        <w:left w:val="none" w:sz="0" w:space="0" w:color="auto"/>
        <w:bottom w:val="none" w:sz="0" w:space="0" w:color="auto"/>
        <w:right w:val="none" w:sz="0" w:space="0" w:color="auto"/>
      </w:divBdr>
    </w:div>
    <w:div w:id="452792810">
      <w:bodyDiv w:val="1"/>
      <w:marLeft w:val="0"/>
      <w:marRight w:val="0"/>
      <w:marTop w:val="0"/>
      <w:marBottom w:val="0"/>
      <w:divBdr>
        <w:top w:val="none" w:sz="0" w:space="0" w:color="auto"/>
        <w:left w:val="none" w:sz="0" w:space="0" w:color="auto"/>
        <w:bottom w:val="none" w:sz="0" w:space="0" w:color="auto"/>
        <w:right w:val="none" w:sz="0" w:space="0" w:color="auto"/>
      </w:divBdr>
    </w:div>
    <w:div w:id="485518346">
      <w:bodyDiv w:val="1"/>
      <w:marLeft w:val="0"/>
      <w:marRight w:val="0"/>
      <w:marTop w:val="0"/>
      <w:marBottom w:val="0"/>
      <w:divBdr>
        <w:top w:val="none" w:sz="0" w:space="0" w:color="auto"/>
        <w:left w:val="none" w:sz="0" w:space="0" w:color="auto"/>
        <w:bottom w:val="none" w:sz="0" w:space="0" w:color="auto"/>
        <w:right w:val="none" w:sz="0" w:space="0" w:color="auto"/>
      </w:divBdr>
    </w:div>
    <w:div w:id="573008399">
      <w:bodyDiv w:val="1"/>
      <w:marLeft w:val="0"/>
      <w:marRight w:val="0"/>
      <w:marTop w:val="0"/>
      <w:marBottom w:val="0"/>
      <w:divBdr>
        <w:top w:val="none" w:sz="0" w:space="0" w:color="auto"/>
        <w:left w:val="none" w:sz="0" w:space="0" w:color="auto"/>
        <w:bottom w:val="none" w:sz="0" w:space="0" w:color="auto"/>
        <w:right w:val="none" w:sz="0" w:space="0" w:color="auto"/>
      </w:divBdr>
    </w:div>
    <w:div w:id="627976337">
      <w:bodyDiv w:val="1"/>
      <w:marLeft w:val="0"/>
      <w:marRight w:val="0"/>
      <w:marTop w:val="0"/>
      <w:marBottom w:val="0"/>
      <w:divBdr>
        <w:top w:val="none" w:sz="0" w:space="0" w:color="auto"/>
        <w:left w:val="none" w:sz="0" w:space="0" w:color="auto"/>
        <w:bottom w:val="none" w:sz="0" w:space="0" w:color="auto"/>
        <w:right w:val="none" w:sz="0" w:space="0" w:color="auto"/>
      </w:divBdr>
    </w:div>
    <w:div w:id="634726169">
      <w:bodyDiv w:val="1"/>
      <w:marLeft w:val="0"/>
      <w:marRight w:val="0"/>
      <w:marTop w:val="0"/>
      <w:marBottom w:val="0"/>
      <w:divBdr>
        <w:top w:val="none" w:sz="0" w:space="0" w:color="auto"/>
        <w:left w:val="none" w:sz="0" w:space="0" w:color="auto"/>
        <w:bottom w:val="none" w:sz="0" w:space="0" w:color="auto"/>
        <w:right w:val="none" w:sz="0" w:space="0" w:color="auto"/>
      </w:divBdr>
    </w:div>
    <w:div w:id="659239662">
      <w:bodyDiv w:val="1"/>
      <w:marLeft w:val="0"/>
      <w:marRight w:val="0"/>
      <w:marTop w:val="0"/>
      <w:marBottom w:val="0"/>
      <w:divBdr>
        <w:top w:val="none" w:sz="0" w:space="0" w:color="auto"/>
        <w:left w:val="none" w:sz="0" w:space="0" w:color="auto"/>
        <w:bottom w:val="none" w:sz="0" w:space="0" w:color="auto"/>
        <w:right w:val="none" w:sz="0" w:space="0" w:color="auto"/>
      </w:divBdr>
    </w:div>
    <w:div w:id="718020207">
      <w:bodyDiv w:val="1"/>
      <w:marLeft w:val="0"/>
      <w:marRight w:val="0"/>
      <w:marTop w:val="0"/>
      <w:marBottom w:val="0"/>
      <w:divBdr>
        <w:top w:val="none" w:sz="0" w:space="0" w:color="auto"/>
        <w:left w:val="none" w:sz="0" w:space="0" w:color="auto"/>
        <w:bottom w:val="none" w:sz="0" w:space="0" w:color="auto"/>
        <w:right w:val="none" w:sz="0" w:space="0" w:color="auto"/>
      </w:divBdr>
    </w:div>
    <w:div w:id="725028582">
      <w:bodyDiv w:val="1"/>
      <w:marLeft w:val="0"/>
      <w:marRight w:val="0"/>
      <w:marTop w:val="0"/>
      <w:marBottom w:val="0"/>
      <w:divBdr>
        <w:top w:val="none" w:sz="0" w:space="0" w:color="auto"/>
        <w:left w:val="none" w:sz="0" w:space="0" w:color="auto"/>
        <w:bottom w:val="none" w:sz="0" w:space="0" w:color="auto"/>
        <w:right w:val="none" w:sz="0" w:space="0" w:color="auto"/>
      </w:divBdr>
    </w:div>
    <w:div w:id="766196368">
      <w:bodyDiv w:val="1"/>
      <w:marLeft w:val="0"/>
      <w:marRight w:val="0"/>
      <w:marTop w:val="0"/>
      <w:marBottom w:val="0"/>
      <w:divBdr>
        <w:top w:val="none" w:sz="0" w:space="0" w:color="auto"/>
        <w:left w:val="none" w:sz="0" w:space="0" w:color="auto"/>
        <w:bottom w:val="none" w:sz="0" w:space="0" w:color="auto"/>
        <w:right w:val="none" w:sz="0" w:space="0" w:color="auto"/>
      </w:divBdr>
    </w:div>
    <w:div w:id="786780088">
      <w:bodyDiv w:val="1"/>
      <w:marLeft w:val="0"/>
      <w:marRight w:val="0"/>
      <w:marTop w:val="0"/>
      <w:marBottom w:val="0"/>
      <w:divBdr>
        <w:top w:val="none" w:sz="0" w:space="0" w:color="auto"/>
        <w:left w:val="none" w:sz="0" w:space="0" w:color="auto"/>
        <w:bottom w:val="none" w:sz="0" w:space="0" w:color="auto"/>
        <w:right w:val="none" w:sz="0" w:space="0" w:color="auto"/>
      </w:divBdr>
    </w:div>
    <w:div w:id="793520011">
      <w:bodyDiv w:val="1"/>
      <w:marLeft w:val="0"/>
      <w:marRight w:val="0"/>
      <w:marTop w:val="0"/>
      <w:marBottom w:val="0"/>
      <w:divBdr>
        <w:top w:val="none" w:sz="0" w:space="0" w:color="auto"/>
        <w:left w:val="none" w:sz="0" w:space="0" w:color="auto"/>
        <w:bottom w:val="none" w:sz="0" w:space="0" w:color="auto"/>
        <w:right w:val="none" w:sz="0" w:space="0" w:color="auto"/>
      </w:divBdr>
    </w:div>
    <w:div w:id="799032587">
      <w:bodyDiv w:val="1"/>
      <w:marLeft w:val="0"/>
      <w:marRight w:val="0"/>
      <w:marTop w:val="0"/>
      <w:marBottom w:val="0"/>
      <w:divBdr>
        <w:top w:val="none" w:sz="0" w:space="0" w:color="auto"/>
        <w:left w:val="none" w:sz="0" w:space="0" w:color="auto"/>
        <w:bottom w:val="none" w:sz="0" w:space="0" w:color="auto"/>
        <w:right w:val="none" w:sz="0" w:space="0" w:color="auto"/>
      </w:divBdr>
    </w:div>
    <w:div w:id="885216435">
      <w:bodyDiv w:val="1"/>
      <w:marLeft w:val="0"/>
      <w:marRight w:val="0"/>
      <w:marTop w:val="0"/>
      <w:marBottom w:val="0"/>
      <w:divBdr>
        <w:top w:val="none" w:sz="0" w:space="0" w:color="auto"/>
        <w:left w:val="none" w:sz="0" w:space="0" w:color="auto"/>
        <w:bottom w:val="none" w:sz="0" w:space="0" w:color="auto"/>
        <w:right w:val="none" w:sz="0" w:space="0" w:color="auto"/>
      </w:divBdr>
    </w:div>
    <w:div w:id="992756022">
      <w:bodyDiv w:val="1"/>
      <w:marLeft w:val="0"/>
      <w:marRight w:val="0"/>
      <w:marTop w:val="0"/>
      <w:marBottom w:val="0"/>
      <w:divBdr>
        <w:top w:val="none" w:sz="0" w:space="0" w:color="auto"/>
        <w:left w:val="none" w:sz="0" w:space="0" w:color="auto"/>
        <w:bottom w:val="none" w:sz="0" w:space="0" w:color="auto"/>
        <w:right w:val="none" w:sz="0" w:space="0" w:color="auto"/>
      </w:divBdr>
      <w:divsChild>
        <w:div w:id="847519944">
          <w:marLeft w:val="480"/>
          <w:marRight w:val="0"/>
          <w:marTop w:val="0"/>
          <w:marBottom w:val="0"/>
          <w:divBdr>
            <w:top w:val="none" w:sz="0" w:space="0" w:color="auto"/>
            <w:left w:val="none" w:sz="0" w:space="0" w:color="auto"/>
            <w:bottom w:val="none" w:sz="0" w:space="0" w:color="auto"/>
            <w:right w:val="none" w:sz="0" w:space="0" w:color="auto"/>
          </w:divBdr>
          <w:divsChild>
            <w:div w:id="138382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112">
      <w:bodyDiv w:val="1"/>
      <w:marLeft w:val="0"/>
      <w:marRight w:val="0"/>
      <w:marTop w:val="0"/>
      <w:marBottom w:val="0"/>
      <w:divBdr>
        <w:top w:val="none" w:sz="0" w:space="0" w:color="auto"/>
        <w:left w:val="none" w:sz="0" w:space="0" w:color="auto"/>
        <w:bottom w:val="none" w:sz="0" w:space="0" w:color="auto"/>
        <w:right w:val="none" w:sz="0" w:space="0" w:color="auto"/>
      </w:divBdr>
    </w:div>
    <w:div w:id="1013528952">
      <w:bodyDiv w:val="1"/>
      <w:marLeft w:val="0"/>
      <w:marRight w:val="0"/>
      <w:marTop w:val="0"/>
      <w:marBottom w:val="0"/>
      <w:divBdr>
        <w:top w:val="none" w:sz="0" w:space="0" w:color="auto"/>
        <w:left w:val="none" w:sz="0" w:space="0" w:color="auto"/>
        <w:bottom w:val="none" w:sz="0" w:space="0" w:color="auto"/>
        <w:right w:val="none" w:sz="0" w:space="0" w:color="auto"/>
      </w:divBdr>
    </w:div>
    <w:div w:id="1031609360">
      <w:bodyDiv w:val="1"/>
      <w:marLeft w:val="0"/>
      <w:marRight w:val="0"/>
      <w:marTop w:val="0"/>
      <w:marBottom w:val="0"/>
      <w:divBdr>
        <w:top w:val="none" w:sz="0" w:space="0" w:color="auto"/>
        <w:left w:val="none" w:sz="0" w:space="0" w:color="auto"/>
        <w:bottom w:val="none" w:sz="0" w:space="0" w:color="auto"/>
        <w:right w:val="none" w:sz="0" w:space="0" w:color="auto"/>
      </w:divBdr>
    </w:div>
    <w:div w:id="1051805340">
      <w:bodyDiv w:val="1"/>
      <w:marLeft w:val="0"/>
      <w:marRight w:val="0"/>
      <w:marTop w:val="0"/>
      <w:marBottom w:val="0"/>
      <w:divBdr>
        <w:top w:val="none" w:sz="0" w:space="0" w:color="auto"/>
        <w:left w:val="none" w:sz="0" w:space="0" w:color="auto"/>
        <w:bottom w:val="none" w:sz="0" w:space="0" w:color="auto"/>
        <w:right w:val="none" w:sz="0" w:space="0" w:color="auto"/>
      </w:divBdr>
    </w:div>
    <w:div w:id="1120104782">
      <w:bodyDiv w:val="1"/>
      <w:marLeft w:val="0"/>
      <w:marRight w:val="0"/>
      <w:marTop w:val="0"/>
      <w:marBottom w:val="0"/>
      <w:divBdr>
        <w:top w:val="none" w:sz="0" w:space="0" w:color="auto"/>
        <w:left w:val="none" w:sz="0" w:space="0" w:color="auto"/>
        <w:bottom w:val="none" w:sz="0" w:space="0" w:color="auto"/>
        <w:right w:val="none" w:sz="0" w:space="0" w:color="auto"/>
      </w:divBdr>
    </w:div>
    <w:div w:id="1132481811">
      <w:bodyDiv w:val="1"/>
      <w:marLeft w:val="0"/>
      <w:marRight w:val="0"/>
      <w:marTop w:val="0"/>
      <w:marBottom w:val="0"/>
      <w:divBdr>
        <w:top w:val="none" w:sz="0" w:space="0" w:color="auto"/>
        <w:left w:val="none" w:sz="0" w:space="0" w:color="auto"/>
        <w:bottom w:val="none" w:sz="0" w:space="0" w:color="auto"/>
        <w:right w:val="none" w:sz="0" w:space="0" w:color="auto"/>
      </w:divBdr>
    </w:div>
    <w:div w:id="1146897026">
      <w:bodyDiv w:val="1"/>
      <w:marLeft w:val="0"/>
      <w:marRight w:val="0"/>
      <w:marTop w:val="0"/>
      <w:marBottom w:val="0"/>
      <w:divBdr>
        <w:top w:val="none" w:sz="0" w:space="0" w:color="auto"/>
        <w:left w:val="none" w:sz="0" w:space="0" w:color="auto"/>
        <w:bottom w:val="none" w:sz="0" w:space="0" w:color="auto"/>
        <w:right w:val="none" w:sz="0" w:space="0" w:color="auto"/>
      </w:divBdr>
    </w:div>
    <w:div w:id="1166093552">
      <w:bodyDiv w:val="1"/>
      <w:marLeft w:val="0"/>
      <w:marRight w:val="0"/>
      <w:marTop w:val="0"/>
      <w:marBottom w:val="0"/>
      <w:divBdr>
        <w:top w:val="none" w:sz="0" w:space="0" w:color="auto"/>
        <w:left w:val="none" w:sz="0" w:space="0" w:color="auto"/>
        <w:bottom w:val="none" w:sz="0" w:space="0" w:color="auto"/>
        <w:right w:val="none" w:sz="0" w:space="0" w:color="auto"/>
      </w:divBdr>
    </w:div>
    <w:div w:id="1171796041">
      <w:bodyDiv w:val="1"/>
      <w:marLeft w:val="0"/>
      <w:marRight w:val="0"/>
      <w:marTop w:val="0"/>
      <w:marBottom w:val="0"/>
      <w:divBdr>
        <w:top w:val="none" w:sz="0" w:space="0" w:color="auto"/>
        <w:left w:val="none" w:sz="0" w:space="0" w:color="auto"/>
        <w:bottom w:val="none" w:sz="0" w:space="0" w:color="auto"/>
        <w:right w:val="none" w:sz="0" w:space="0" w:color="auto"/>
      </w:divBdr>
    </w:div>
    <w:div w:id="1175419478">
      <w:bodyDiv w:val="1"/>
      <w:marLeft w:val="0"/>
      <w:marRight w:val="0"/>
      <w:marTop w:val="0"/>
      <w:marBottom w:val="0"/>
      <w:divBdr>
        <w:top w:val="none" w:sz="0" w:space="0" w:color="auto"/>
        <w:left w:val="none" w:sz="0" w:space="0" w:color="auto"/>
        <w:bottom w:val="none" w:sz="0" w:space="0" w:color="auto"/>
        <w:right w:val="none" w:sz="0" w:space="0" w:color="auto"/>
      </w:divBdr>
    </w:div>
    <w:div w:id="1177771764">
      <w:bodyDiv w:val="1"/>
      <w:marLeft w:val="0"/>
      <w:marRight w:val="0"/>
      <w:marTop w:val="0"/>
      <w:marBottom w:val="0"/>
      <w:divBdr>
        <w:top w:val="none" w:sz="0" w:space="0" w:color="auto"/>
        <w:left w:val="none" w:sz="0" w:space="0" w:color="auto"/>
        <w:bottom w:val="none" w:sz="0" w:space="0" w:color="auto"/>
        <w:right w:val="none" w:sz="0" w:space="0" w:color="auto"/>
      </w:divBdr>
    </w:div>
    <w:div w:id="1212037199">
      <w:bodyDiv w:val="1"/>
      <w:marLeft w:val="0"/>
      <w:marRight w:val="0"/>
      <w:marTop w:val="0"/>
      <w:marBottom w:val="0"/>
      <w:divBdr>
        <w:top w:val="none" w:sz="0" w:space="0" w:color="auto"/>
        <w:left w:val="none" w:sz="0" w:space="0" w:color="auto"/>
        <w:bottom w:val="none" w:sz="0" w:space="0" w:color="auto"/>
        <w:right w:val="none" w:sz="0" w:space="0" w:color="auto"/>
      </w:divBdr>
    </w:div>
    <w:div w:id="1231311293">
      <w:bodyDiv w:val="1"/>
      <w:marLeft w:val="0"/>
      <w:marRight w:val="0"/>
      <w:marTop w:val="0"/>
      <w:marBottom w:val="0"/>
      <w:divBdr>
        <w:top w:val="none" w:sz="0" w:space="0" w:color="auto"/>
        <w:left w:val="none" w:sz="0" w:space="0" w:color="auto"/>
        <w:bottom w:val="none" w:sz="0" w:space="0" w:color="auto"/>
        <w:right w:val="none" w:sz="0" w:space="0" w:color="auto"/>
      </w:divBdr>
    </w:div>
    <w:div w:id="1271622542">
      <w:bodyDiv w:val="1"/>
      <w:marLeft w:val="0"/>
      <w:marRight w:val="0"/>
      <w:marTop w:val="0"/>
      <w:marBottom w:val="0"/>
      <w:divBdr>
        <w:top w:val="none" w:sz="0" w:space="0" w:color="auto"/>
        <w:left w:val="none" w:sz="0" w:space="0" w:color="auto"/>
        <w:bottom w:val="none" w:sz="0" w:space="0" w:color="auto"/>
        <w:right w:val="none" w:sz="0" w:space="0" w:color="auto"/>
      </w:divBdr>
    </w:div>
    <w:div w:id="1283346232">
      <w:bodyDiv w:val="1"/>
      <w:marLeft w:val="0"/>
      <w:marRight w:val="0"/>
      <w:marTop w:val="0"/>
      <w:marBottom w:val="0"/>
      <w:divBdr>
        <w:top w:val="none" w:sz="0" w:space="0" w:color="auto"/>
        <w:left w:val="none" w:sz="0" w:space="0" w:color="auto"/>
        <w:bottom w:val="none" w:sz="0" w:space="0" w:color="auto"/>
        <w:right w:val="none" w:sz="0" w:space="0" w:color="auto"/>
      </w:divBdr>
    </w:div>
    <w:div w:id="1286421765">
      <w:bodyDiv w:val="1"/>
      <w:marLeft w:val="0"/>
      <w:marRight w:val="0"/>
      <w:marTop w:val="0"/>
      <w:marBottom w:val="0"/>
      <w:divBdr>
        <w:top w:val="none" w:sz="0" w:space="0" w:color="auto"/>
        <w:left w:val="none" w:sz="0" w:space="0" w:color="auto"/>
        <w:bottom w:val="none" w:sz="0" w:space="0" w:color="auto"/>
        <w:right w:val="none" w:sz="0" w:space="0" w:color="auto"/>
      </w:divBdr>
      <w:divsChild>
        <w:div w:id="967013593">
          <w:marLeft w:val="0"/>
          <w:marRight w:val="0"/>
          <w:marTop w:val="0"/>
          <w:marBottom w:val="0"/>
          <w:divBdr>
            <w:top w:val="none" w:sz="0" w:space="0" w:color="auto"/>
            <w:left w:val="none" w:sz="0" w:space="0" w:color="auto"/>
            <w:bottom w:val="none" w:sz="0" w:space="0" w:color="auto"/>
            <w:right w:val="none" w:sz="0" w:space="0" w:color="auto"/>
          </w:divBdr>
        </w:div>
        <w:div w:id="2095473052">
          <w:marLeft w:val="0"/>
          <w:marRight w:val="0"/>
          <w:marTop w:val="0"/>
          <w:marBottom w:val="0"/>
          <w:divBdr>
            <w:top w:val="none" w:sz="0" w:space="0" w:color="auto"/>
            <w:left w:val="none" w:sz="0" w:space="0" w:color="auto"/>
            <w:bottom w:val="none" w:sz="0" w:space="0" w:color="auto"/>
            <w:right w:val="none" w:sz="0" w:space="0" w:color="auto"/>
          </w:divBdr>
        </w:div>
      </w:divsChild>
    </w:div>
    <w:div w:id="1357733191">
      <w:bodyDiv w:val="1"/>
      <w:marLeft w:val="0"/>
      <w:marRight w:val="0"/>
      <w:marTop w:val="0"/>
      <w:marBottom w:val="0"/>
      <w:divBdr>
        <w:top w:val="none" w:sz="0" w:space="0" w:color="auto"/>
        <w:left w:val="none" w:sz="0" w:space="0" w:color="auto"/>
        <w:bottom w:val="none" w:sz="0" w:space="0" w:color="auto"/>
        <w:right w:val="none" w:sz="0" w:space="0" w:color="auto"/>
      </w:divBdr>
    </w:div>
    <w:div w:id="1414664125">
      <w:bodyDiv w:val="1"/>
      <w:marLeft w:val="0"/>
      <w:marRight w:val="0"/>
      <w:marTop w:val="0"/>
      <w:marBottom w:val="0"/>
      <w:divBdr>
        <w:top w:val="none" w:sz="0" w:space="0" w:color="auto"/>
        <w:left w:val="none" w:sz="0" w:space="0" w:color="auto"/>
        <w:bottom w:val="none" w:sz="0" w:space="0" w:color="auto"/>
        <w:right w:val="none" w:sz="0" w:space="0" w:color="auto"/>
      </w:divBdr>
    </w:div>
    <w:div w:id="1450736358">
      <w:bodyDiv w:val="1"/>
      <w:marLeft w:val="0"/>
      <w:marRight w:val="0"/>
      <w:marTop w:val="0"/>
      <w:marBottom w:val="0"/>
      <w:divBdr>
        <w:top w:val="none" w:sz="0" w:space="0" w:color="auto"/>
        <w:left w:val="none" w:sz="0" w:space="0" w:color="auto"/>
        <w:bottom w:val="none" w:sz="0" w:space="0" w:color="auto"/>
        <w:right w:val="none" w:sz="0" w:space="0" w:color="auto"/>
      </w:divBdr>
    </w:div>
    <w:div w:id="1466696151">
      <w:bodyDiv w:val="1"/>
      <w:marLeft w:val="0"/>
      <w:marRight w:val="0"/>
      <w:marTop w:val="0"/>
      <w:marBottom w:val="0"/>
      <w:divBdr>
        <w:top w:val="none" w:sz="0" w:space="0" w:color="auto"/>
        <w:left w:val="none" w:sz="0" w:space="0" w:color="auto"/>
        <w:bottom w:val="none" w:sz="0" w:space="0" w:color="auto"/>
        <w:right w:val="none" w:sz="0" w:space="0" w:color="auto"/>
      </w:divBdr>
    </w:div>
    <w:div w:id="1474978934">
      <w:bodyDiv w:val="1"/>
      <w:marLeft w:val="0"/>
      <w:marRight w:val="0"/>
      <w:marTop w:val="0"/>
      <w:marBottom w:val="0"/>
      <w:divBdr>
        <w:top w:val="none" w:sz="0" w:space="0" w:color="auto"/>
        <w:left w:val="none" w:sz="0" w:space="0" w:color="auto"/>
        <w:bottom w:val="none" w:sz="0" w:space="0" w:color="auto"/>
        <w:right w:val="none" w:sz="0" w:space="0" w:color="auto"/>
      </w:divBdr>
    </w:div>
    <w:div w:id="1506238888">
      <w:bodyDiv w:val="1"/>
      <w:marLeft w:val="0"/>
      <w:marRight w:val="0"/>
      <w:marTop w:val="0"/>
      <w:marBottom w:val="0"/>
      <w:divBdr>
        <w:top w:val="none" w:sz="0" w:space="0" w:color="auto"/>
        <w:left w:val="none" w:sz="0" w:space="0" w:color="auto"/>
        <w:bottom w:val="none" w:sz="0" w:space="0" w:color="auto"/>
        <w:right w:val="none" w:sz="0" w:space="0" w:color="auto"/>
      </w:divBdr>
    </w:div>
    <w:div w:id="1575702379">
      <w:bodyDiv w:val="1"/>
      <w:marLeft w:val="0"/>
      <w:marRight w:val="0"/>
      <w:marTop w:val="0"/>
      <w:marBottom w:val="0"/>
      <w:divBdr>
        <w:top w:val="none" w:sz="0" w:space="0" w:color="auto"/>
        <w:left w:val="none" w:sz="0" w:space="0" w:color="auto"/>
        <w:bottom w:val="none" w:sz="0" w:space="0" w:color="auto"/>
        <w:right w:val="none" w:sz="0" w:space="0" w:color="auto"/>
      </w:divBdr>
    </w:div>
    <w:div w:id="1614481468">
      <w:bodyDiv w:val="1"/>
      <w:marLeft w:val="0"/>
      <w:marRight w:val="0"/>
      <w:marTop w:val="0"/>
      <w:marBottom w:val="0"/>
      <w:divBdr>
        <w:top w:val="none" w:sz="0" w:space="0" w:color="auto"/>
        <w:left w:val="none" w:sz="0" w:space="0" w:color="auto"/>
        <w:bottom w:val="none" w:sz="0" w:space="0" w:color="auto"/>
        <w:right w:val="none" w:sz="0" w:space="0" w:color="auto"/>
      </w:divBdr>
    </w:div>
    <w:div w:id="1629972869">
      <w:bodyDiv w:val="1"/>
      <w:marLeft w:val="0"/>
      <w:marRight w:val="0"/>
      <w:marTop w:val="0"/>
      <w:marBottom w:val="0"/>
      <w:divBdr>
        <w:top w:val="none" w:sz="0" w:space="0" w:color="auto"/>
        <w:left w:val="none" w:sz="0" w:space="0" w:color="auto"/>
        <w:bottom w:val="none" w:sz="0" w:space="0" w:color="auto"/>
        <w:right w:val="none" w:sz="0" w:space="0" w:color="auto"/>
      </w:divBdr>
    </w:div>
    <w:div w:id="1654602720">
      <w:bodyDiv w:val="1"/>
      <w:marLeft w:val="0"/>
      <w:marRight w:val="0"/>
      <w:marTop w:val="0"/>
      <w:marBottom w:val="0"/>
      <w:divBdr>
        <w:top w:val="none" w:sz="0" w:space="0" w:color="auto"/>
        <w:left w:val="none" w:sz="0" w:space="0" w:color="auto"/>
        <w:bottom w:val="none" w:sz="0" w:space="0" w:color="auto"/>
        <w:right w:val="none" w:sz="0" w:space="0" w:color="auto"/>
      </w:divBdr>
    </w:div>
    <w:div w:id="1663579973">
      <w:bodyDiv w:val="1"/>
      <w:marLeft w:val="0"/>
      <w:marRight w:val="0"/>
      <w:marTop w:val="0"/>
      <w:marBottom w:val="0"/>
      <w:divBdr>
        <w:top w:val="none" w:sz="0" w:space="0" w:color="auto"/>
        <w:left w:val="none" w:sz="0" w:space="0" w:color="auto"/>
        <w:bottom w:val="none" w:sz="0" w:space="0" w:color="auto"/>
        <w:right w:val="none" w:sz="0" w:space="0" w:color="auto"/>
      </w:divBdr>
      <w:divsChild>
        <w:div w:id="175316102">
          <w:marLeft w:val="480"/>
          <w:marRight w:val="0"/>
          <w:marTop w:val="0"/>
          <w:marBottom w:val="0"/>
          <w:divBdr>
            <w:top w:val="none" w:sz="0" w:space="0" w:color="auto"/>
            <w:left w:val="none" w:sz="0" w:space="0" w:color="auto"/>
            <w:bottom w:val="none" w:sz="0" w:space="0" w:color="auto"/>
            <w:right w:val="none" w:sz="0" w:space="0" w:color="auto"/>
          </w:divBdr>
          <w:divsChild>
            <w:div w:id="131648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9044">
      <w:bodyDiv w:val="1"/>
      <w:marLeft w:val="0"/>
      <w:marRight w:val="0"/>
      <w:marTop w:val="0"/>
      <w:marBottom w:val="0"/>
      <w:divBdr>
        <w:top w:val="none" w:sz="0" w:space="0" w:color="auto"/>
        <w:left w:val="none" w:sz="0" w:space="0" w:color="auto"/>
        <w:bottom w:val="none" w:sz="0" w:space="0" w:color="auto"/>
        <w:right w:val="none" w:sz="0" w:space="0" w:color="auto"/>
      </w:divBdr>
    </w:div>
    <w:div w:id="1705015411">
      <w:bodyDiv w:val="1"/>
      <w:marLeft w:val="0"/>
      <w:marRight w:val="0"/>
      <w:marTop w:val="0"/>
      <w:marBottom w:val="0"/>
      <w:divBdr>
        <w:top w:val="none" w:sz="0" w:space="0" w:color="auto"/>
        <w:left w:val="none" w:sz="0" w:space="0" w:color="auto"/>
        <w:bottom w:val="none" w:sz="0" w:space="0" w:color="auto"/>
        <w:right w:val="none" w:sz="0" w:space="0" w:color="auto"/>
      </w:divBdr>
    </w:div>
    <w:div w:id="1711957047">
      <w:bodyDiv w:val="1"/>
      <w:marLeft w:val="0"/>
      <w:marRight w:val="0"/>
      <w:marTop w:val="0"/>
      <w:marBottom w:val="0"/>
      <w:divBdr>
        <w:top w:val="none" w:sz="0" w:space="0" w:color="auto"/>
        <w:left w:val="none" w:sz="0" w:space="0" w:color="auto"/>
        <w:bottom w:val="none" w:sz="0" w:space="0" w:color="auto"/>
        <w:right w:val="none" w:sz="0" w:space="0" w:color="auto"/>
      </w:divBdr>
    </w:div>
    <w:div w:id="1738357034">
      <w:bodyDiv w:val="1"/>
      <w:marLeft w:val="0"/>
      <w:marRight w:val="0"/>
      <w:marTop w:val="0"/>
      <w:marBottom w:val="0"/>
      <w:divBdr>
        <w:top w:val="none" w:sz="0" w:space="0" w:color="auto"/>
        <w:left w:val="none" w:sz="0" w:space="0" w:color="auto"/>
        <w:bottom w:val="none" w:sz="0" w:space="0" w:color="auto"/>
        <w:right w:val="none" w:sz="0" w:space="0" w:color="auto"/>
      </w:divBdr>
    </w:div>
    <w:div w:id="1776361804">
      <w:bodyDiv w:val="1"/>
      <w:marLeft w:val="0"/>
      <w:marRight w:val="0"/>
      <w:marTop w:val="0"/>
      <w:marBottom w:val="0"/>
      <w:divBdr>
        <w:top w:val="none" w:sz="0" w:space="0" w:color="auto"/>
        <w:left w:val="none" w:sz="0" w:space="0" w:color="auto"/>
        <w:bottom w:val="none" w:sz="0" w:space="0" w:color="auto"/>
        <w:right w:val="none" w:sz="0" w:space="0" w:color="auto"/>
      </w:divBdr>
    </w:div>
    <w:div w:id="1778207256">
      <w:bodyDiv w:val="1"/>
      <w:marLeft w:val="0"/>
      <w:marRight w:val="0"/>
      <w:marTop w:val="0"/>
      <w:marBottom w:val="0"/>
      <w:divBdr>
        <w:top w:val="none" w:sz="0" w:space="0" w:color="auto"/>
        <w:left w:val="none" w:sz="0" w:space="0" w:color="auto"/>
        <w:bottom w:val="none" w:sz="0" w:space="0" w:color="auto"/>
        <w:right w:val="none" w:sz="0" w:space="0" w:color="auto"/>
      </w:divBdr>
    </w:div>
    <w:div w:id="1799370658">
      <w:bodyDiv w:val="1"/>
      <w:marLeft w:val="0"/>
      <w:marRight w:val="0"/>
      <w:marTop w:val="0"/>
      <w:marBottom w:val="0"/>
      <w:divBdr>
        <w:top w:val="none" w:sz="0" w:space="0" w:color="auto"/>
        <w:left w:val="none" w:sz="0" w:space="0" w:color="auto"/>
        <w:bottom w:val="none" w:sz="0" w:space="0" w:color="auto"/>
        <w:right w:val="none" w:sz="0" w:space="0" w:color="auto"/>
      </w:divBdr>
    </w:div>
    <w:div w:id="1852909837">
      <w:bodyDiv w:val="1"/>
      <w:marLeft w:val="0"/>
      <w:marRight w:val="0"/>
      <w:marTop w:val="0"/>
      <w:marBottom w:val="0"/>
      <w:divBdr>
        <w:top w:val="none" w:sz="0" w:space="0" w:color="auto"/>
        <w:left w:val="none" w:sz="0" w:space="0" w:color="auto"/>
        <w:bottom w:val="none" w:sz="0" w:space="0" w:color="auto"/>
        <w:right w:val="none" w:sz="0" w:space="0" w:color="auto"/>
      </w:divBdr>
    </w:div>
    <w:div w:id="1858152283">
      <w:bodyDiv w:val="1"/>
      <w:marLeft w:val="0"/>
      <w:marRight w:val="0"/>
      <w:marTop w:val="0"/>
      <w:marBottom w:val="0"/>
      <w:divBdr>
        <w:top w:val="none" w:sz="0" w:space="0" w:color="auto"/>
        <w:left w:val="none" w:sz="0" w:space="0" w:color="auto"/>
        <w:bottom w:val="none" w:sz="0" w:space="0" w:color="auto"/>
        <w:right w:val="none" w:sz="0" w:space="0" w:color="auto"/>
      </w:divBdr>
    </w:div>
    <w:div w:id="1865048002">
      <w:bodyDiv w:val="1"/>
      <w:marLeft w:val="0"/>
      <w:marRight w:val="0"/>
      <w:marTop w:val="0"/>
      <w:marBottom w:val="0"/>
      <w:divBdr>
        <w:top w:val="none" w:sz="0" w:space="0" w:color="auto"/>
        <w:left w:val="none" w:sz="0" w:space="0" w:color="auto"/>
        <w:bottom w:val="none" w:sz="0" w:space="0" w:color="auto"/>
        <w:right w:val="none" w:sz="0" w:space="0" w:color="auto"/>
      </w:divBdr>
      <w:divsChild>
        <w:div w:id="55321922">
          <w:marLeft w:val="480"/>
          <w:marRight w:val="0"/>
          <w:marTop w:val="0"/>
          <w:marBottom w:val="0"/>
          <w:divBdr>
            <w:top w:val="none" w:sz="0" w:space="0" w:color="auto"/>
            <w:left w:val="none" w:sz="0" w:space="0" w:color="auto"/>
            <w:bottom w:val="none" w:sz="0" w:space="0" w:color="auto"/>
            <w:right w:val="none" w:sz="0" w:space="0" w:color="auto"/>
          </w:divBdr>
          <w:divsChild>
            <w:div w:id="13094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169570">
      <w:bodyDiv w:val="1"/>
      <w:marLeft w:val="0"/>
      <w:marRight w:val="0"/>
      <w:marTop w:val="0"/>
      <w:marBottom w:val="0"/>
      <w:divBdr>
        <w:top w:val="none" w:sz="0" w:space="0" w:color="auto"/>
        <w:left w:val="none" w:sz="0" w:space="0" w:color="auto"/>
        <w:bottom w:val="none" w:sz="0" w:space="0" w:color="auto"/>
        <w:right w:val="none" w:sz="0" w:space="0" w:color="auto"/>
      </w:divBdr>
    </w:div>
    <w:div w:id="1866556905">
      <w:bodyDiv w:val="1"/>
      <w:marLeft w:val="0"/>
      <w:marRight w:val="0"/>
      <w:marTop w:val="0"/>
      <w:marBottom w:val="0"/>
      <w:divBdr>
        <w:top w:val="none" w:sz="0" w:space="0" w:color="auto"/>
        <w:left w:val="none" w:sz="0" w:space="0" w:color="auto"/>
        <w:bottom w:val="none" w:sz="0" w:space="0" w:color="auto"/>
        <w:right w:val="none" w:sz="0" w:space="0" w:color="auto"/>
      </w:divBdr>
      <w:divsChild>
        <w:div w:id="734165053">
          <w:marLeft w:val="0"/>
          <w:marRight w:val="0"/>
          <w:marTop w:val="0"/>
          <w:marBottom w:val="0"/>
          <w:divBdr>
            <w:top w:val="none" w:sz="0" w:space="0" w:color="auto"/>
            <w:left w:val="none" w:sz="0" w:space="0" w:color="auto"/>
            <w:bottom w:val="none" w:sz="0" w:space="0" w:color="auto"/>
            <w:right w:val="none" w:sz="0" w:space="0" w:color="auto"/>
          </w:divBdr>
        </w:div>
        <w:div w:id="1042166522">
          <w:marLeft w:val="0"/>
          <w:marRight w:val="0"/>
          <w:marTop w:val="0"/>
          <w:marBottom w:val="0"/>
          <w:divBdr>
            <w:top w:val="none" w:sz="0" w:space="0" w:color="auto"/>
            <w:left w:val="none" w:sz="0" w:space="0" w:color="auto"/>
            <w:bottom w:val="none" w:sz="0" w:space="0" w:color="auto"/>
            <w:right w:val="none" w:sz="0" w:space="0" w:color="auto"/>
          </w:divBdr>
        </w:div>
      </w:divsChild>
    </w:div>
    <w:div w:id="1878618146">
      <w:bodyDiv w:val="1"/>
      <w:marLeft w:val="0"/>
      <w:marRight w:val="0"/>
      <w:marTop w:val="0"/>
      <w:marBottom w:val="0"/>
      <w:divBdr>
        <w:top w:val="none" w:sz="0" w:space="0" w:color="auto"/>
        <w:left w:val="none" w:sz="0" w:space="0" w:color="auto"/>
        <w:bottom w:val="none" w:sz="0" w:space="0" w:color="auto"/>
        <w:right w:val="none" w:sz="0" w:space="0" w:color="auto"/>
      </w:divBdr>
    </w:div>
    <w:div w:id="1881747727">
      <w:bodyDiv w:val="1"/>
      <w:marLeft w:val="0"/>
      <w:marRight w:val="0"/>
      <w:marTop w:val="0"/>
      <w:marBottom w:val="0"/>
      <w:divBdr>
        <w:top w:val="none" w:sz="0" w:space="0" w:color="auto"/>
        <w:left w:val="none" w:sz="0" w:space="0" w:color="auto"/>
        <w:bottom w:val="none" w:sz="0" w:space="0" w:color="auto"/>
        <w:right w:val="none" w:sz="0" w:space="0" w:color="auto"/>
      </w:divBdr>
    </w:div>
    <w:div w:id="1919095757">
      <w:bodyDiv w:val="1"/>
      <w:marLeft w:val="0"/>
      <w:marRight w:val="0"/>
      <w:marTop w:val="0"/>
      <w:marBottom w:val="0"/>
      <w:divBdr>
        <w:top w:val="none" w:sz="0" w:space="0" w:color="auto"/>
        <w:left w:val="none" w:sz="0" w:space="0" w:color="auto"/>
        <w:bottom w:val="none" w:sz="0" w:space="0" w:color="auto"/>
        <w:right w:val="none" w:sz="0" w:space="0" w:color="auto"/>
      </w:divBdr>
    </w:div>
    <w:div w:id="1941252826">
      <w:bodyDiv w:val="1"/>
      <w:marLeft w:val="0"/>
      <w:marRight w:val="0"/>
      <w:marTop w:val="0"/>
      <w:marBottom w:val="0"/>
      <w:divBdr>
        <w:top w:val="none" w:sz="0" w:space="0" w:color="auto"/>
        <w:left w:val="none" w:sz="0" w:space="0" w:color="auto"/>
        <w:bottom w:val="none" w:sz="0" w:space="0" w:color="auto"/>
        <w:right w:val="none" w:sz="0" w:space="0" w:color="auto"/>
      </w:divBdr>
    </w:div>
    <w:div w:id="1954242202">
      <w:bodyDiv w:val="1"/>
      <w:marLeft w:val="0"/>
      <w:marRight w:val="0"/>
      <w:marTop w:val="0"/>
      <w:marBottom w:val="0"/>
      <w:divBdr>
        <w:top w:val="none" w:sz="0" w:space="0" w:color="auto"/>
        <w:left w:val="none" w:sz="0" w:space="0" w:color="auto"/>
        <w:bottom w:val="none" w:sz="0" w:space="0" w:color="auto"/>
        <w:right w:val="none" w:sz="0" w:space="0" w:color="auto"/>
      </w:divBdr>
    </w:div>
    <w:div w:id="1979408427">
      <w:bodyDiv w:val="1"/>
      <w:marLeft w:val="0"/>
      <w:marRight w:val="0"/>
      <w:marTop w:val="0"/>
      <w:marBottom w:val="0"/>
      <w:divBdr>
        <w:top w:val="none" w:sz="0" w:space="0" w:color="auto"/>
        <w:left w:val="none" w:sz="0" w:space="0" w:color="auto"/>
        <w:bottom w:val="none" w:sz="0" w:space="0" w:color="auto"/>
        <w:right w:val="none" w:sz="0" w:space="0" w:color="auto"/>
      </w:divBdr>
    </w:div>
    <w:div w:id="1992443687">
      <w:bodyDiv w:val="1"/>
      <w:marLeft w:val="0"/>
      <w:marRight w:val="0"/>
      <w:marTop w:val="0"/>
      <w:marBottom w:val="0"/>
      <w:divBdr>
        <w:top w:val="none" w:sz="0" w:space="0" w:color="auto"/>
        <w:left w:val="none" w:sz="0" w:space="0" w:color="auto"/>
        <w:bottom w:val="none" w:sz="0" w:space="0" w:color="auto"/>
        <w:right w:val="none" w:sz="0" w:space="0" w:color="auto"/>
      </w:divBdr>
      <w:divsChild>
        <w:div w:id="1732071473">
          <w:marLeft w:val="480"/>
          <w:marRight w:val="0"/>
          <w:marTop w:val="0"/>
          <w:marBottom w:val="0"/>
          <w:divBdr>
            <w:top w:val="none" w:sz="0" w:space="0" w:color="auto"/>
            <w:left w:val="none" w:sz="0" w:space="0" w:color="auto"/>
            <w:bottom w:val="none" w:sz="0" w:space="0" w:color="auto"/>
            <w:right w:val="none" w:sz="0" w:space="0" w:color="auto"/>
          </w:divBdr>
          <w:divsChild>
            <w:div w:id="4594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5156">
      <w:bodyDiv w:val="1"/>
      <w:marLeft w:val="0"/>
      <w:marRight w:val="0"/>
      <w:marTop w:val="0"/>
      <w:marBottom w:val="0"/>
      <w:divBdr>
        <w:top w:val="none" w:sz="0" w:space="0" w:color="auto"/>
        <w:left w:val="none" w:sz="0" w:space="0" w:color="auto"/>
        <w:bottom w:val="none" w:sz="0" w:space="0" w:color="auto"/>
        <w:right w:val="none" w:sz="0" w:space="0" w:color="auto"/>
      </w:divBdr>
      <w:divsChild>
        <w:div w:id="1525561207">
          <w:marLeft w:val="480"/>
          <w:marRight w:val="0"/>
          <w:marTop w:val="0"/>
          <w:marBottom w:val="0"/>
          <w:divBdr>
            <w:top w:val="none" w:sz="0" w:space="0" w:color="auto"/>
            <w:left w:val="none" w:sz="0" w:space="0" w:color="auto"/>
            <w:bottom w:val="none" w:sz="0" w:space="0" w:color="auto"/>
            <w:right w:val="none" w:sz="0" w:space="0" w:color="auto"/>
          </w:divBdr>
          <w:divsChild>
            <w:div w:id="18931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5363">
      <w:bodyDiv w:val="1"/>
      <w:marLeft w:val="0"/>
      <w:marRight w:val="0"/>
      <w:marTop w:val="0"/>
      <w:marBottom w:val="0"/>
      <w:divBdr>
        <w:top w:val="none" w:sz="0" w:space="0" w:color="auto"/>
        <w:left w:val="none" w:sz="0" w:space="0" w:color="auto"/>
        <w:bottom w:val="none" w:sz="0" w:space="0" w:color="auto"/>
        <w:right w:val="none" w:sz="0" w:space="0" w:color="auto"/>
      </w:divBdr>
    </w:div>
    <w:div w:id="2099203858">
      <w:bodyDiv w:val="1"/>
      <w:marLeft w:val="0"/>
      <w:marRight w:val="0"/>
      <w:marTop w:val="0"/>
      <w:marBottom w:val="0"/>
      <w:divBdr>
        <w:top w:val="none" w:sz="0" w:space="0" w:color="auto"/>
        <w:left w:val="none" w:sz="0" w:space="0" w:color="auto"/>
        <w:bottom w:val="none" w:sz="0" w:space="0" w:color="auto"/>
        <w:right w:val="none" w:sz="0" w:space="0" w:color="auto"/>
      </w:divBdr>
    </w:div>
    <w:div w:id="2121293979">
      <w:bodyDiv w:val="1"/>
      <w:marLeft w:val="0"/>
      <w:marRight w:val="0"/>
      <w:marTop w:val="0"/>
      <w:marBottom w:val="0"/>
      <w:divBdr>
        <w:top w:val="none" w:sz="0" w:space="0" w:color="auto"/>
        <w:left w:val="none" w:sz="0" w:space="0" w:color="auto"/>
        <w:bottom w:val="none" w:sz="0" w:space="0" w:color="auto"/>
        <w:right w:val="none" w:sz="0" w:space="0" w:color="auto"/>
      </w:divBdr>
      <w:divsChild>
        <w:div w:id="817459031">
          <w:marLeft w:val="480"/>
          <w:marRight w:val="0"/>
          <w:marTop w:val="0"/>
          <w:marBottom w:val="0"/>
          <w:divBdr>
            <w:top w:val="none" w:sz="0" w:space="0" w:color="auto"/>
            <w:left w:val="none" w:sz="0" w:space="0" w:color="auto"/>
            <w:bottom w:val="none" w:sz="0" w:space="0" w:color="auto"/>
            <w:right w:val="none" w:sz="0" w:space="0" w:color="auto"/>
          </w:divBdr>
          <w:divsChild>
            <w:div w:id="18499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afa.johal@unsw.edu.au" TargetMode="External"/><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8.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svg"/><Relationship Id="rId10" Type="http://schemas.openxmlformats.org/officeDocument/2006/relationships/image" Target="media/image2.sv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crossref.org/" TargetMode="External"/><Relationship Id="rId2" Type="http://schemas.openxmlformats.org/officeDocument/2006/relationships/hyperlink" Target="https://github.com/WafaJohal/SocialRobotUpdate" TargetMode="External"/><Relationship Id="rId1" Type="http://schemas.openxmlformats.org/officeDocument/2006/relationships/hyperlink" Target="https://github.com/sckott/habanero" TargetMode="External"/><Relationship Id="rId4" Type="http://schemas.openxmlformats.org/officeDocument/2006/relationships/hyperlink" Target="https://github.com/chili-epfl/cowrit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fa%20Johal\OneDrive%20-%20UNSW\WRITING\sv-journ.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9C4D-70B8-8747-AFF1-C5C14FB5A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C:\Users\Wafa Johal\OneDrive - UNSW\WRITING\sv-journ.dot</Template>
  <TotalTime>3</TotalTime>
  <Pages>1</Pages>
  <Words>23230</Words>
  <Characters>132416</Characters>
  <Application>Microsoft Office Word</Application>
  <DocSecurity>4</DocSecurity>
  <Lines>1103</Lines>
  <Paragraphs>310</Paragraphs>
  <ScaleCrop>false</ScaleCrop>
  <HeadingPairs>
    <vt:vector size="2" baseType="variant">
      <vt:variant>
        <vt:lpstr>Title</vt:lpstr>
      </vt:variant>
      <vt:variant>
        <vt:i4>1</vt:i4>
      </vt:variant>
    </vt:vector>
  </HeadingPairs>
  <TitlesOfParts>
    <vt:vector size="1" baseType="lpstr">
      <vt:lpstr>Author template for journal articles</vt:lpstr>
    </vt:vector>
  </TitlesOfParts>
  <Company>SPRINGER VERLAG</Company>
  <LinksUpToDate>false</LinksUpToDate>
  <CharactersWithSpaces>155336</CharactersWithSpaces>
  <SharedDoc>false</SharedDoc>
  <HLinks>
    <vt:vector size="30" baseType="variant">
      <vt:variant>
        <vt:i4>8060998</vt:i4>
      </vt:variant>
      <vt:variant>
        <vt:i4>0</vt:i4>
      </vt:variant>
      <vt:variant>
        <vt:i4>0</vt:i4>
      </vt:variant>
      <vt:variant>
        <vt:i4>5</vt:i4>
      </vt:variant>
      <vt:variant>
        <vt:lpwstr>mailto:wafa.johal@unsw.edu.au</vt:lpwstr>
      </vt:variant>
      <vt:variant>
        <vt:lpwstr/>
      </vt:variant>
      <vt:variant>
        <vt:i4>2621541</vt:i4>
      </vt:variant>
      <vt:variant>
        <vt:i4>9</vt:i4>
      </vt:variant>
      <vt:variant>
        <vt:i4>0</vt:i4>
      </vt:variant>
      <vt:variant>
        <vt:i4>5</vt:i4>
      </vt:variant>
      <vt:variant>
        <vt:lpwstr>https://github.com/chili-epfl/cowriter</vt:lpwstr>
      </vt:variant>
      <vt:variant>
        <vt:lpwstr/>
      </vt:variant>
      <vt:variant>
        <vt:i4>5570566</vt:i4>
      </vt:variant>
      <vt:variant>
        <vt:i4>6</vt:i4>
      </vt:variant>
      <vt:variant>
        <vt:i4>0</vt:i4>
      </vt:variant>
      <vt:variant>
        <vt:i4>5</vt:i4>
      </vt:variant>
      <vt:variant>
        <vt:lpwstr>https://www.crossref.org/</vt:lpwstr>
      </vt:variant>
      <vt:variant>
        <vt:lpwstr/>
      </vt:variant>
      <vt:variant>
        <vt:i4>6422630</vt:i4>
      </vt:variant>
      <vt:variant>
        <vt:i4>3</vt:i4>
      </vt:variant>
      <vt:variant>
        <vt:i4>0</vt:i4>
      </vt:variant>
      <vt:variant>
        <vt:i4>5</vt:i4>
      </vt:variant>
      <vt:variant>
        <vt:lpwstr>https://github.com/WafaJohal/SocialRobotUpdate</vt:lpwstr>
      </vt:variant>
      <vt:variant>
        <vt:lpwstr/>
      </vt:variant>
      <vt:variant>
        <vt:i4>3473446</vt:i4>
      </vt:variant>
      <vt:variant>
        <vt:i4>0</vt:i4>
      </vt:variant>
      <vt:variant>
        <vt:i4>0</vt:i4>
      </vt:variant>
      <vt:variant>
        <vt:i4>5</vt:i4>
      </vt:variant>
      <vt:variant>
        <vt:lpwstr>https://github.com/sckott/habanero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template for journal articles</dc:title>
  <dc:subject/>
  <dc:creator>Microsoft Office User</dc:creator>
  <cp:keywords/>
  <dc:description>Springer Heidelberg 2005</dc:description>
  <cp:lastModifiedBy>Wafa Johal</cp:lastModifiedBy>
  <cp:revision>6</cp:revision>
  <cp:lastPrinted>1997-08-25T07:11:00Z</cp:lastPrinted>
  <dcterms:created xsi:type="dcterms:W3CDTF">2020-04-18T08:53:00Z</dcterms:created>
  <dcterms:modified xsi:type="dcterms:W3CDTF">2020-04-18T11:24:00Z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2">
    <vt:lpwstr>cJournalAbbreviations" value="true"/&gt;&lt;/prefs&gt;&lt;/data&gt;</vt:lpwstr>
  </property>
  <property fmtid="{D5CDD505-2E9C-101B-9397-08002B2CF9AE}" pid="3" name="ZOTERO_PREF_1">
    <vt:lpwstr>&lt;data data-version="3" zotero-version="5.0.85"&gt;&lt;session id="VtZpNxid"/&gt;&lt;style id="http://www.zotero.org/styles/vancouver" locale="en-US" hasBibliography="1" bibliographyStyleHasBeenSet="1"/&gt;&lt;prefs&gt;&lt;pref name="fieldType" value="Field"/&gt;&lt;pref name="automati</vt:lpwstr>
  </property>
</Properties>
</file>