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ind w:left="0" w:firstLine="0"/>
        <w:rPr/>
      </w:pPr>
      <w:bookmarkStart w:colFirst="0" w:colLast="0" w:name="_cah1q2s7xsau" w:id="0"/>
      <w:bookmarkEnd w:id="0"/>
      <w:r w:rsidDel="00000000" w:rsidR="00000000" w:rsidRPr="00000000">
        <w:rPr>
          <w:rtl w:val="0"/>
        </w:rPr>
        <w:t xml:space="preserve">Perceived attitude of the robot</w:t>
      </w:r>
    </w:p>
    <w:p w:rsidR="00000000" w:rsidDel="00000000" w:rsidP="00000000" w:rsidRDefault="00000000" w:rsidRPr="00000000" w14:paraId="00000002">
      <w:pPr>
        <w:pStyle w:val="Heading2"/>
        <w:ind w:left="720" w:firstLine="0"/>
        <w:rPr/>
      </w:pPr>
      <w:bookmarkStart w:colFirst="0" w:colLast="0" w:name="_cah1q2s7xsa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À ton avis le robot était </w:t>
      </w:r>
      <w:r w:rsidDel="00000000" w:rsidR="00000000" w:rsidRPr="00000000">
        <w:rPr>
          <w:b w:val="1"/>
          <w:rtl w:val="0"/>
        </w:rPr>
        <w:t xml:space="preserve">Heureux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Malheureux 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De  </w:t>
      </w:r>
      <w:r w:rsidDel="00000000" w:rsidR="00000000" w:rsidRPr="00000000">
        <w:rPr>
          <w:b w:val="1"/>
          <w:rtl w:val="0"/>
        </w:rPr>
        <w:t xml:space="preserve">Très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b w:val="1"/>
          <w:rtl w:val="0"/>
        </w:rPr>
        <w:t xml:space="preserve">eureux</w:t>
      </w:r>
      <w:r w:rsidDel="00000000" w:rsidR="00000000" w:rsidRPr="00000000">
        <w:rPr>
          <w:rtl w:val="0"/>
        </w:rPr>
        <w:t xml:space="preserve"> à </w:t>
      </w:r>
      <w:r w:rsidDel="00000000" w:rsidR="00000000" w:rsidRPr="00000000">
        <w:rPr>
          <w:b w:val="1"/>
          <w:rtl w:val="0"/>
        </w:rPr>
        <w:t xml:space="preserve">Très</w:t>
      </w:r>
      <w:r w:rsidDel="00000000" w:rsidR="00000000" w:rsidRPr="00000000">
        <w:rPr>
          <w:b w:val="1"/>
          <w:rtl w:val="0"/>
        </w:rPr>
        <w:t xml:space="preserve"> Malh</w:t>
      </w:r>
      <w:r w:rsidDel="00000000" w:rsidR="00000000" w:rsidRPr="00000000">
        <w:rPr>
          <w:b w:val="1"/>
          <w:rtl w:val="0"/>
        </w:rPr>
        <w:t xml:space="preserve">eureux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48500" cy="107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À ton avis le robot était </w:t>
      </w:r>
      <w:r w:rsidDel="00000000" w:rsidR="00000000" w:rsidRPr="00000000">
        <w:rPr>
          <w:b w:val="1"/>
          <w:rtl w:val="0"/>
        </w:rPr>
        <w:t xml:space="preserve">dynamique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b w:val="1"/>
          <w:rtl w:val="0"/>
        </w:rPr>
        <w:t xml:space="preserve"> sans énergie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De  </w:t>
      </w:r>
      <w:r w:rsidDel="00000000" w:rsidR="00000000" w:rsidRPr="00000000">
        <w:rPr>
          <w:b w:val="1"/>
          <w:rtl w:val="0"/>
        </w:rPr>
        <w:t xml:space="preserve">Très Dynamique</w:t>
      </w:r>
      <w:r w:rsidDel="00000000" w:rsidR="00000000" w:rsidRPr="00000000">
        <w:rPr>
          <w:rtl w:val="0"/>
        </w:rPr>
        <w:t xml:space="preserve"> à  </w:t>
      </w:r>
      <w:r w:rsidDel="00000000" w:rsidR="00000000" w:rsidRPr="00000000">
        <w:rPr>
          <w:b w:val="1"/>
          <w:rtl w:val="0"/>
        </w:rPr>
        <w:t xml:space="preserve">Sans énergie du tout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48500" cy="121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À ton avis</w:t>
      </w:r>
      <w:r w:rsidDel="00000000" w:rsidR="00000000" w:rsidRPr="00000000">
        <w:rPr>
          <w:b w:val="1"/>
          <w:rtl w:val="0"/>
        </w:rPr>
        <w:t xml:space="preserve"> tu maîtrisais la situation</w:t>
      </w:r>
      <w:r w:rsidDel="00000000" w:rsidR="00000000" w:rsidRPr="00000000">
        <w:rPr>
          <w:rtl w:val="0"/>
        </w:rPr>
        <w:t xml:space="preserve"> ou  </w:t>
      </w:r>
      <w:r w:rsidDel="00000000" w:rsidR="00000000" w:rsidRPr="00000000">
        <w:rPr>
          <w:b w:val="1"/>
          <w:rtl w:val="0"/>
        </w:rPr>
        <w:t xml:space="preserve">le robot la maîtrisais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De “</w:t>
      </w:r>
      <w:r w:rsidDel="00000000" w:rsidR="00000000" w:rsidRPr="00000000">
        <w:rPr>
          <w:b w:val="1"/>
          <w:rtl w:val="0"/>
        </w:rPr>
        <w:t xml:space="preserve">Je maîtrisais la situation</w:t>
      </w:r>
      <w:r w:rsidDel="00000000" w:rsidR="00000000" w:rsidRPr="00000000">
        <w:rPr>
          <w:rtl w:val="0"/>
        </w:rPr>
        <w:t xml:space="preserve">” à  “</w:t>
      </w:r>
      <w:r w:rsidDel="00000000" w:rsidR="00000000" w:rsidRPr="00000000">
        <w:rPr>
          <w:b w:val="1"/>
          <w:rtl w:val="0"/>
        </w:rPr>
        <w:t xml:space="preserve">Le robot maîtrisais la situation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295275</wp:posOffset>
            </wp:positionV>
            <wp:extent cx="7048500" cy="13970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39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eb8cduk8n1ck" w:id="1"/>
      <w:bookmarkEnd w:id="1"/>
      <w:r w:rsidDel="00000000" w:rsidR="00000000" w:rsidRPr="00000000">
        <w:rPr>
          <w:rtl w:val="0"/>
        </w:rPr>
        <w:t xml:space="preserve">Perceived Friendliness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Choisi pour chaque ligne un adjectif qui qualifie le robot : </w:t>
      </w:r>
    </w:p>
    <w:tbl>
      <w:tblPr>
        <w:tblStyle w:val="Table1"/>
        <w:tblW w:w="111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1.6"/>
        <w:gridCol w:w="2221.6"/>
        <w:gridCol w:w="2221.6"/>
        <w:gridCol w:w="2221.6"/>
        <w:gridCol w:w="2221.6"/>
        <w:tblGridChange w:id="0">
          <w:tblGrid>
            <w:gridCol w:w="2221.6"/>
            <w:gridCol w:w="2221.6"/>
            <w:gridCol w:w="2221.6"/>
            <w:gridCol w:w="2221.6"/>
            <w:gridCol w:w="2221.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Très plaisant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Plutôt aimable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 l’un ni l’autre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Plutôt pas aimable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 du tout </w:t>
            </w:r>
            <w:r w:rsidDel="00000000" w:rsidR="00000000" w:rsidRPr="00000000">
              <w:rPr>
                <w:rtl w:val="0"/>
              </w:rPr>
              <w:t xml:space="preserve">aimable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Très amical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Plutôt amical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 l’un ni l’autre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Plutôt pas amical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 du tout amical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Très aimable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Plutôt aimable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 l’un ni l’autre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Plutôt pas aimable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 du tout </w:t>
            </w:r>
            <w:r w:rsidDel="00000000" w:rsidR="00000000" w:rsidRPr="00000000">
              <w:rPr>
                <w:rtl w:val="0"/>
              </w:rPr>
              <w:t xml:space="preserve">aimable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Très agréable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Plutôt agréable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 l’un ni l’autre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Plutôt pas agréable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 du tout agréable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Très gentil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Plutôt gentil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 l’un ni l’autre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Plutôt pas gentil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 du tout gentil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ousq6c6bglej" w:id="2"/>
      <w:bookmarkEnd w:id="2"/>
      <w:r w:rsidDel="00000000" w:rsidR="00000000" w:rsidRPr="00000000">
        <w:rPr>
          <w:rtl w:val="0"/>
        </w:rPr>
        <w:t xml:space="preserve">Perceived Intelligence and Predictability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Choisi pour chaque ligne un adjectif qui qualifie le robot : </w:t>
      </w:r>
    </w:p>
    <w:tbl>
      <w:tblPr>
        <w:tblStyle w:val="Table2"/>
        <w:tblW w:w="111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1.6"/>
        <w:gridCol w:w="2221.6"/>
        <w:gridCol w:w="2221.6"/>
        <w:gridCol w:w="2221.6"/>
        <w:gridCol w:w="2221.6"/>
        <w:tblGridChange w:id="0">
          <w:tblGrid>
            <w:gridCol w:w="2221.6"/>
            <w:gridCol w:w="2221.6"/>
            <w:gridCol w:w="2221.6"/>
            <w:gridCol w:w="2221.6"/>
            <w:gridCol w:w="2221.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Très sérieux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Plutôt sérieux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 l’un ni l’autre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Plutôt pas sérieux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 du tout sérieux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Très idiot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Plutôt idiot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 l’un ni l’autre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Plutôt pas idiot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 du tout idiot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Très intelligent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Plutôt intelligent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 l’un ni l’autre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Plutôt pas intelligent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 du tout intelligent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Très généreux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Plutôt généreux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 l’un ni l’autre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Plutôt pas généreux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 du tout généreux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Très cultivé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(connaissance)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Plutôt cultivé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 l’un ni l’autre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Plutôt pas cultivé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 du tout cultivé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Très compétent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Plutôt compétent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 l’un ni l’autre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Plutôt pas compétent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 du tout compétent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Très attentif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Plutôt attentif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 l’un ni l’autre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Plutôt pas attentif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 du tout attentif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Très prévisible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Plutôt prévisible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 l’un ni l’autre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Plutôt pas prévisible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 du tout prévisible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