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3336907"/>
        <w:docPartObj>
          <w:docPartGallery w:val="Cover Pages"/>
          <w:docPartUnique/>
        </w:docPartObj>
      </w:sdtPr>
      <w:sdtEndPr>
        <w:rPr>
          <w:rFonts w:asciiTheme="majorBidi" w:hAnsiTheme="majorBidi" w:cstheme="majorBidi"/>
          <w:b/>
          <w:bCs/>
          <w:sz w:val="36"/>
          <w:szCs w:val="36"/>
          <w:lang w:bidi="ar-EG"/>
        </w:rPr>
      </w:sdtEndPr>
      <w:sdtContent>
        <w:p w14:paraId="348ED106" w14:textId="1E86319F" w:rsidR="00AC67EB" w:rsidRPr="00D37FED" w:rsidRDefault="00AC67EB">
          <w:pPr>
            <w:rPr>
              <w:rFonts w:asciiTheme="majorBidi" w:hAnsiTheme="majorBidi" w:cstheme="majorBidi"/>
            </w:rPr>
          </w:pPr>
          <w:r w:rsidRPr="00D37FED">
            <w:rPr>
              <w:rFonts w:asciiTheme="majorBidi" w:hAnsiTheme="majorBidi" w:cstheme="majorBidi"/>
              <w:noProof/>
            </w:rPr>
            <mc:AlternateContent>
              <mc:Choice Requires="wps">
                <w:drawing>
                  <wp:anchor distT="0" distB="0" distL="114300" distR="114300" simplePos="0" relativeHeight="251660288" behindDoc="0" locked="0" layoutInCell="1" allowOverlap="1" wp14:anchorId="4FD4268B" wp14:editId="1D2A5776">
                    <wp:simplePos x="0" y="0"/>
                    <wp:positionH relativeFrom="margin">
                      <wp:align>left</wp:align>
                    </wp:positionH>
                    <wp:positionV relativeFrom="page">
                      <wp:posOffset>1523925</wp:posOffset>
                    </wp:positionV>
                    <wp:extent cx="6436659" cy="525780"/>
                    <wp:effectExtent l="0" t="0" r="254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6436659"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045E29" w14:textId="1FB7D7D2" w:rsidR="006A428D" w:rsidRPr="00AC67EB" w:rsidRDefault="00000000">
                                <w:pPr>
                                  <w:pStyle w:val="NoSpacing"/>
                                  <w:jc w:val="right"/>
                                  <w:rPr>
                                    <w:rFonts w:asciiTheme="majorBidi" w:hAnsiTheme="majorBidi" w:cstheme="majorBidi"/>
                                    <w:caps/>
                                    <w:color w:val="323E4F" w:themeColor="text2" w:themeShade="BF"/>
                                    <w:sz w:val="96"/>
                                    <w:szCs w:val="96"/>
                                  </w:rPr>
                                </w:pPr>
                                <w:sdt>
                                  <w:sdtPr>
                                    <w:rPr>
                                      <w:rFonts w:asciiTheme="majorBidi" w:eastAsia="Times New Roman" w:hAnsiTheme="majorBidi" w:cstheme="majorBidi"/>
                                      <w:b/>
                                      <w:bCs/>
                                      <w:color w:val="202124"/>
                                      <w:sz w:val="72"/>
                                      <w:szCs w:val="7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6A428D" w:rsidRPr="00AC67EB">
                                      <w:rPr>
                                        <w:rFonts w:asciiTheme="majorBidi" w:eastAsia="Times New Roman" w:hAnsiTheme="majorBidi" w:cstheme="majorBidi"/>
                                        <w:b/>
                                        <w:bCs/>
                                        <w:color w:val="202124"/>
                                        <w:sz w:val="72"/>
                                        <w:szCs w:val="72"/>
                                      </w:rPr>
                                      <w:t>Gene Expression Classification</w:t>
                                    </w:r>
                                  </w:sdtContent>
                                </w:sdt>
                              </w:p>
                              <w:sdt>
                                <w:sdtPr>
                                  <w:rPr>
                                    <w:rFonts w:asciiTheme="majorBidi" w:hAnsiTheme="majorBidi" w:cstheme="majorBidi"/>
                                    <w:b/>
                                    <w:bCs/>
                                    <w:smallCaps/>
                                    <w:color w:val="44546A" w:themeColor="text2"/>
                                    <w:sz w:val="48"/>
                                    <w:szCs w:val="48"/>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E9D3212" w14:textId="094871CA" w:rsidR="006A428D" w:rsidRDefault="006A428D">
                                    <w:pPr>
                                      <w:pStyle w:val="NoSpacing"/>
                                      <w:jc w:val="right"/>
                                      <w:rPr>
                                        <w:smallCaps/>
                                        <w:color w:val="44546A" w:themeColor="text2"/>
                                        <w:sz w:val="36"/>
                                        <w:szCs w:val="36"/>
                                      </w:rPr>
                                    </w:pPr>
                                    <w:r w:rsidRPr="00AC67EB">
                                      <w:rPr>
                                        <w:rFonts w:asciiTheme="majorBidi" w:hAnsiTheme="majorBidi" w:cstheme="majorBidi"/>
                                        <w:b/>
                                        <w:bCs/>
                                        <w:smallCaps/>
                                        <w:color w:val="44546A" w:themeColor="text2"/>
                                        <w:sz w:val="48"/>
                                        <w:szCs w:val="48"/>
                                      </w:rPr>
                                      <w:t>CSCI417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4FD4268B" id="_x0000_t202" coordsize="21600,21600" o:spt="202" path="m,l,21600r21600,l21600,xe">
                    <v:stroke joinstyle="miter"/>
                    <v:path gradientshapeok="t" o:connecttype="rect"/>
                  </v:shapetype>
                  <v:shape id="Text Box 113" o:spid="_x0000_s1026" type="#_x0000_t202" style="position:absolute;margin-left:0;margin-top:120pt;width:506.8pt;height:41.4pt;z-index:251660288;visibility:visible;mso-wrap-style:square;mso-width-percent:0;mso-height-percent:363;mso-wrap-distance-left:9pt;mso-wrap-distance-top:0;mso-wrap-distance-right:9pt;mso-wrap-distance-bottom:0;mso-position-horizontal:lef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" filled="f" stroked="f" strokeweight=".5pt">
                    <v:textbox inset="0,0,0,0">
                      <w:txbxContent>
                        <w:p w14:paraId="5C045E29" w14:textId="1FB7D7D2" w:rsidR="006A428D" w:rsidRPr="00AC67EB" w:rsidRDefault="00000000">
                          <w:pPr>
                            <w:pStyle w:val="NoSpacing"/>
                            <w:jc w:val="right"/>
                            <w:rPr>
                              <w:rFonts w:asciiTheme="majorBidi" w:hAnsiTheme="majorBidi" w:cstheme="majorBidi"/>
                              <w:caps/>
                              <w:color w:val="323E4F" w:themeColor="text2" w:themeShade="BF"/>
                              <w:sz w:val="96"/>
                              <w:szCs w:val="96"/>
                            </w:rPr>
                          </w:pPr>
                          <w:sdt>
                            <w:sdtPr>
                              <w:rPr>
                                <w:rFonts w:asciiTheme="majorBidi" w:eastAsia="Times New Roman" w:hAnsiTheme="majorBidi" w:cstheme="majorBidi"/>
                                <w:b/>
                                <w:bCs/>
                                <w:color w:val="202124"/>
                                <w:sz w:val="72"/>
                                <w:szCs w:val="7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6A428D" w:rsidRPr="00AC67EB">
                                <w:rPr>
                                  <w:rFonts w:asciiTheme="majorBidi" w:eastAsia="Times New Roman" w:hAnsiTheme="majorBidi" w:cstheme="majorBidi"/>
                                  <w:b/>
                                  <w:bCs/>
                                  <w:color w:val="202124"/>
                                  <w:sz w:val="72"/>
                                  <w:szCs w:val="72"/>
                                </w:rPr>
                                <w:t>Gene Expression Classification</w:t>
                              </w:r>
                            </w:sdtContent>
                          </w:sdt>
                        </w:p>
                        <w:sdt>
                          <w:sdtPr>
                            <w:rPr>
                              <w:rFonts w:asciiTheme="majorBidi" w:hAnsiTheme="majorBidi" w:cstheme="majorBidi"/>
                              <w:b/>
                              <w:bCs/>
                              <w:smallCaps/>
                              <w:color w:val="44546A" w:themeColor="text2"/>
                              <w:sz w:val="48"/>
                              <w:szCs w:val="48"/>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E9D3212" w14:textId="094871CA" w:rsidR="006A428D" w:rsidRDefault="006A428D">
                              <w:pPr>
                                <w:pStyle w:val="NoSpacing"/>
                                <w:jc w:val="right"/>
                                <w:rPr>
                                  <w:smallCaps/>
                                  <w:color w:val="44546A" w:themeColor="text2"/>
                                  <w:sz w:val="36"/>
                                  <w:szCs w:val="36"/>
                                </w:rPr>
                              </w:pPr>
                              <w:r w:rsidRPr="00AC67EB">
                                <w:rPr>
                                  <w:rFonts w:asciiTheme="majorBidi" w:hAnsiTheme="majorBidi" w:cstheme="majorBidi"/>
                                  <w:b/>
                                  <w:bCs/>
                                  <w:smallCaps/>
                                  <w:color w:val="44546A" w:themeColor="text2"/>
                                  <w:sz w:val="48"/>
                                  <w:szCs w:val="48"/>
                                </w:rPr>
                                <w:t>CSCI417</w:t>
                              </w:r>
                            </w:p>
                          </w:sdtContent>
                        </w:sdt>
                      </w:txbxContent>
                    </v:textbox>
                    <w10:wrap type="square" anchorx="margin" anchory="page"/>
                  </v:shape>
                </w:pict>
              </mc:Fallback>
            </mc:AlternateContent>
          </w:r>
        </w:p>
        <w:p w14:paraId="17161F4C" w14:textId="1FB5DA58" w:rsidR="00AC67EB" w:rsidRPr="00D37FED" w:rsidRDefault="00AC67EB">
          <w:pPr>
            <w:rPr>
              <w:rFonts w:asciiTheme="majorBidi" w:hAnsiTheme="majorBidi" w:cstheme="majorBidi"/>
              <w:b/>
              <w:bCs/>
              <w:sz w:val="36"/>
              <w:szCs w:val="36"/>
              <w:lang w:bidi="ar-EG"/>
            </w:rPr>
          </w:pPr>
          <w:r w:rsidRPr="00D37FED">
            <w:rPr>
              <w:rFonts w:asciiTheme="majorBidi" w:hAnsiTheme="majorBidi" w:cstheme="majorBidi"/>
              <w:noProof/>
            </w:rPr>
            <mc:AlternateContent>
              <mc:Choice Requires="wps">
                <w:drawing>
                  <wp:anchor distT="0" distB="0" distL="114300" distR="114300" simplePos="0" relativeHeight="251663360" behindDoc="0" locked="0" layoutInCell="1" allowOverlap="1" wp14:anchorId="1B90DD13" wp14:editId="3D9A3CD4">
                    <wp:simplePos x="0" y="0"/>
                    <wp:positionH relativeFrom="margin">
                      <wp:posOffset>-333562</wp:posOffset>
                    </wp:positionH>
                    <wp:positionV relativeFrom="paragraph">
                      <wp:posOffset>5968701</wp:posOffset>
                    </wp:positionV>
                    <wp:extent cx="4930588" cy="1775012"/>
                    <wp:effectExtent l="0" t="0" r="3810" b="0"/>
                    <wp:wrapNone/>
                    <wp:docPr id="9" name="Text Box 9"/>
                    <wp:cNvGraphicFramePr/>
                    <a:graphic xmlns:a="http://schemas.openxmlformats.org/drawingml/2006/main">
                      <a:graphicData uri="http://schemas.microsoft.com/office/word/2010/wordprocessingShape">
                        <wps:wsp>
                          <wps:cNvSpPr txBox="1"/>
                          <wps:spPr>
                            <a:xfrm>
                              <a:off x="0" y="0"/>
                              <a:ext cx="4930588" cy="1775012"/>
                            </a:xfrm>
                            <a:prstGeom prst="rect">
                              <a:avLst/>
                            </a:prstGeom>
                            <a:solidFill>
                              <a:schemeClr val="lt1"/>
                            </a:solidFill>
                            <a:ln w="6350">
                              <a:noFill/>
                            </a:ln>
                          </wps:spPr>
                          <wps:txbx>
                            <w:txbxContent>
                              <w:p w14:paraId="3D103223" w14:textId="58002D13" w:rsidR="006A428D" w:rsidRPr="00D37FED" w:rsidRDefault="006A428D" w:rsidP="00D37FED">
                                <w:pPr>
                                  <w:pStyle w:val="ListParagraph"/>
                                  <w:numPr>
                                    <w:ilvl w:val="0"/>
                                    <w:numId w:val="6"/>
                                  </w:numPr>
                                  <w:rPr>
                                    <w:b/>
                                    <w:bCs/>
                                    <w:color w:val="44546A" w:themeColor="text2"/>
                                    <w:sz w:val="28"/>
                                    <w:szCs w:val="28"/>
                                  </w:rPr>
                                </w:pPr>
                                <w:r w:rsidRPr="00D37FED">
                                  <w:rPr>
                                    <w:b/>
                                    <w:bCs/>
                                    <w:color w:val="44546A" w:themeColor="text2"/>
                                    <w:sz w:val="28"/>
                                    <w:szCs w:val="28"/>
                                  </w:rPr>
                                  <w:t>Habiba Mohamed Ibrahim 19105386</w:t>
                                </w:r>
                              </w:p>
                              <w:p w14:paraId="19CE1D5A" w14:textId="7A66EA48" w:rsidR="006A428D" w:rsidRPr="00D37FED" w:rsidRDefault="006A428D" w:rsidP="00D37FED">
                                <w:pPr>
                                  <w:pStyle w:val="ListParagraph"/>
                                  <w:numPr>
                                    <w:ilvl w:val="0"/>
                                    <w:numId w:val="6"/>
                                  </w:numPr>
                                  <w:rPr>
                                    <w:b/>
                                    <w:bCs/>
                                    <w:color w:val="44546A" w:themeColor="text2"/>
                                    <w:sz w:val="28"/>
                                    <w:szCs w:val="28"/>
                                  </w:rPr>
                                </w:pPr>
                                <w:r w:rsidRPr="00D37FED">
                                  <w:rPr>
                                    <w:b/>
                                    <w:bCs/>
                                    <w:color w:val="44546A" w:themeColor="text2"/>
                                    <w:sz w:val="28"/>
                                    <w:szCs w:val="28"/>
                                  </w:rPr>
                                  <w:t xml:space="preserve">Malak Mohamed </w:t>
                                </w:r>
                              </w:p>
                              <w:p w14:paraId="5936D400" w14:textId="7C794C4D" w:rsidR="006A428D" w:rsidRPr="00D37FED" w:rsidRDefault="006A428D" w:rsidP="00D37FED">
                                <w:pPr>
                                  <w:pStyle w:val="ListParagraph"/>
                                  <w:numPr>
                                    <w:ilvl w:val="0"/>
                                    <w:numId w:val="6"/>
                                  </w:numPr>
                                  <w:rPr>
                                    <w:b/>
                                    <w:bCs/>
                                    <w:color w:val="44546A" w:themeColor="text2"/>
                                    <w:sz w:val="28"/>
                                    <w:szCs w:val="28"/>
                                  </w:rPr>
                                </w:pPr>
                                <w:proofErr w:type="spellStart"/>
                                <w:r w:rsidRPr="00D37FED">
                                  <w:rPr>
                                    <w:b/>
                                    <w:bCs/>
                                    <w:color w:val="44546A" w:themeColor="text2"/>
                                    <w:sz w:val="28"/>
                                    <w:szCs w:val="28"/>
                                  </w:rPr>
                                  <w:t>Manar</w:t>
                                </w:r>
                                <w:proofErr w:type="spellEnd"/>
                                <w:r w:rsidRPr="00D37FED">
                                  <w:rPr>
                                    <w:b/>
                                    <w:bCs/>
                                    <w:color w:val="44546A" w:themeColor="text2"/>
                                    <w:sz w:val="28"/>
                                    <w:szCs w:val="28"/>
                                  </w:rPr>
                                  <w:t xml:space="preserve"> Mohamed </w:t>
                                </w:r>
                              </w:p>
                              <w:p w14:paraId="7999FEDD" w14:textId="7F5DD83F" w:rsidR="006A428D" w:rsidRPr="00D37FED" w:rsidRDefault="006A428D" w:rsidP="00D37FED">
                                <w:pPr>
                                  <w:pStyle w:val="ListParagraph"/>
                                  <w:numPr>
                                    <w:ilvl w:val="0"/>
                                    <w:numId w:val="6"/>
                                  </w:numPr>
                                  <w:rPr>
                                    <w:b/>
                                    <w:bCs/>
                                    <w:color w:val="44546A" w:themeColor="text2"/>
                                    <w:sz w:val="28"/>
                                    <w:szCs w:val="28"/>
                                  </w:rPr>
                                </w:pPr>
                                <w:proofErr w:type="spellStart"/>
                                <w:r w:rsidRPr="00D37FED">
                                  <w:rPr>
                                    <w:b/>
                                    <w:bCs/>
                                    <w:color w:val="44546A" w:themeColor="text2"/>
                                    <w:sz w:val="28"/>
                                    <w:szCs w:val="28"/>
                                  </w:rPr>
                                  <w:t>Renada</w:t>
                                </w:r>
                                <w:proofErr w:type="spellEnd"/>
                                <w:r w:rsidRPr="00D37FED">
                                  <w:rPr>
                                    <w:b/>
                                    <w:bCs/>
                                    <w:color w:val="44546A" w:themeColor="text2"/>
                                    <w:sz w:val="28"/>
                                    <w:szCs w:val="28"/>
                                  </w:rPr>
                                  <w:t xml:space="preserve"> Amr </w:t>
                                </w:r>
                              </w:p>
                              <w:p w14:paraId="4E3DF77A" w14:textId="2B47CC67" w:rsidR="006A428D" w:rsidRPr="00D37FED" w:rsidRDefault="006A428D" w:rsidP="00D37FED">
                                <w:pPr>
                                  <w:pStyle w:val="ListParagraph"/>
                                  <w:numPr>
                                    <w:ilvl w:val="0"/>
                                    <w:numId w:val="6"/>
                                  </w:numPr>
                                  <w:rPr>
                                    <w:b/>
                                    <w:bCs/>
                                    <w:color w:val="44546A" w:themeColor="text2"/>
                                    <w:sz w:val="28"/>
                                    <w:szCs w:val="28"/>
                                  </w:rPr>
                                </w:pPr>
                                <w:proofErr w:type="spellStart"/>
                                <w:r w:rsidRPr="00D37FED">
                                  <w:rPr>
                                    <w:b/>
                                    <w:bCs/>
                                    <w:color w:val="44546A" w:themeColor="text2"/>
                                    <w:sz w:val="28"/>
                                    <w:szCs w:val="28"/>
                                  </w:rPr>
                                  <w:t>Wafa</w:t>
                                </w:r>
                                <w:proofErr w:type="spellEnd"/>
                                <w:r w:rsidRPr="00D37FED">
                                  <w:rPr>
                                    <w:b/>
                                    <w:bCs/>
                                    <w:color w:val="44546A" w:themeColor="text2"/>
                                    <w:sz w:val="28"/>
                                    <w:szCs w:val="28"/>
                                  </w:rPr>
                                  <w:t xml:space="preserve"> </w:t>
                                </w:r>
                                <w:proofErr w:type="spellStart"/>
                                <w:r w:rsidRPr="00D37FED">
                                  <w:rPr>
                                    <w:b/>
                                    <w:bCs/>
                                    <w:color w:val="44546A" w:themeColor="text2"/>
                                    <w:sz w:val="28"/>
                                    <w:szCs w:val="28"/>
                                  </w:rPr>
                                  <w:t>mohsen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0DD13" id="Text Box 9" o:spid="_x0000_s1027" type="#_x0000_t202" style="position:absolute;margin-left:-26.25pt;margin-top:470pt;width:388.25pt;height:139.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" fillcolor="white [3201]" stroked="f" strokeweight=".5pt">
                    <v:textbox>
                      <w:txbxContent>
                        <w:p w14:paraId="3D103223" w14:textId="58002D13" w:rsidR="006A428D" w:rsidRPr="00D37FED" w:rsidRDefault="006A428D" w:rsidP="00D37FED">
                          <w:pPr>
                            <w:pStyle w:val="ListParagraph"/>
                            <w:numPr>
                              <w:ilvl w:val="0"/>
                              <w:numId w:val="6"/>
                            </w:numPr>
                            <w:rPr>
                              <w:b/>
                              <w:bCs/>
                              <w:color w:val="44546A" w:themeColor="text2"/>
                              <w:sz w:val="28"/>
                              <w:szCs w:val="28"/>
                            </w:rPr>
                          </w:pPr>
                          <w:r w:rsidRPr="00D37FED">
                            <w:rPr>
                              <w:b/>
                              <w:bCs/>
                              <w:color w:val="44546A" w:themeColor="text2"/>
                              <w:sz w:val="28"/>
                              <w:szCs w:val="28"/>
                            </w:rPr>
                            <w:t>Habiba Mohamed Ibrahim 19105386</w:t>
                          </w:r>
                        </w:p>
                        <w:p w14:paraId="19CE1D5A" w14:textId="7A66EA48" w:rsidR="006A428D" w:rsidRPr="00D37FED" w:rsidRDefault="006A428D" w:rsidP="00D37FED">
                          <w:pPr>
                            <w:pStyle w:val="ListParagraph"/>
                            <w:numPr>
                              <w:ilvl w:val="0"/>
                              <w:numId w:val="6"/>
                            </w:numPr>
                            <w:rPr>
                              <w:b/>
                              <w:bCs/>
                              <w:color w:val="44546A" w:themeColor="text2"/>
                              <w:sz w:val="28"/>
                              <w:szCs w:val="28"/>
                            </w:rPr>
                          </w:pPr>
                          <w:r w:rsidRPr="00D37FED">
                            <w:rPr>
                              <w:b/>
                              <w:bCs/>
                              <w:color w:val="44546A" w:themeColor="text2"/>
                              <w:sz w:val="28"/>
                              <w:szCs w:val="28"/>
                            </w:rPr>
                            <w:t xml:space="preserve">Malak Mohamed </w:t>
                          </w:r>
                        </w:p>
                        <w:p w14:paraId="5936D400" w14:textId="7C794C4D" w:rsidR="006A428D" w:rsidRPr="00D37FED" w:rsidRDefault="006A428D" w:rsidP="00D37FED">
                          <w:pPr>
                            <w:pStyle w:val="ListParagraph"/>
                            <w:numPr>
                              <w:ilvl w:val="0"/>
                              <w:numId w:val="6"/>
                            </w:numPr>
                            <w:rPr>
                              <w:b/>
                              <w:bCs/>
                              <w:color w:val="44546A" w:themeColor="text2"/>
                              <w:sz w:val="28"/>
                              <w:szCs w:val="28"/>
                            </w:rPr>
                          </w:pPr>
                          <w:proofErr w:type="spellStart"/>
                          <w:r w:rsidRPr="00D37FED">
                            <w:rPr>
                              <w:b/>
                              <w:bCs/>
                              <w:color w:val="44546A" w:themeColor="text2"/>
                              <w:sz w:val="28"/>
                              <w:szCs w:val="28"/>
                            </w:rPr>
                            <w:t>Manar</w:t>
                          </w:r>
                          <w:proofErr w:type="spellEnd"/>
                          <w:r w:rsidRPr="00D37FED">
                            <w:rPr>
                              <w:b/>
                              <w:bCs/>
                              <w:color w:val="44546A" w:themeColor="text2"/>
                              <w:sz w:val="28"/>
                              <w:szCs w:val="28"/>
                            </w:rPr>
                            <w:t xml:space="preserve"> Mohamed </w:t>
                          </w:r>
                        </w:p>
                        <w:p w14:paraId="7999FEDD" w14:textId="7F5DD83F" w:rsidR="006A428D" w:rsidRPr="00D37FED" w:rsidRDefault="006A428D" w:rsidP="00D37FED">
                          <w:pPr>
                            <w:pStyle w:val="ListParagraph"/>
                            <w:numPr>
                              <w:ilvl w:val="0"/>
                              <w:numId w:val="6"/>
                            </w:numPr>
                            <w:rPr>
                              <w:b/>
                              <w:bCs/>
                              <w:color w:val="44546A" w:themeColor="text2"/>
                              <w:sz w:val="28"/>
                              <w:szCs w:val="28"/>
                            </w:rPr>
                          </w:pPr>
                          <w:proofErr w:type="spellStart"/>
                          <w:r w:rsidRPr="00D37FED">
                            <w:rPr>
                              <w:b/>
                              <w:bCs/>
                              <w:color w:val="44546A" w:themeColor="text2"/>
                              <w:sz w:val="28"/>
                              <w:szCs w:val="28"/>
                            </w:rPr>
                            <w:t>Renada</w:t>
                          </w:r>
                          <w:proofErr w:type="spellEnd"/>
                          <w:r w:rsidRPr="00D37FED">
                            <w:rPr>
                              <w:b/>
                              <w:bCs/>
                              <w:color w:val="44546A" w:themeColor="text2"/>
                              <w:sz w:val="28"/>
                              <w:szCs w:val="28"/>
                            </w:rPr>
                            <w:t xml:space="preserve"> Amr </w:t>
                          </w:r>
                        </w:p>
                        <w:p w14:paraId="4E3DF77A" w14:textId="2B47CC67" w:rsidR="006A428D" w:rsidRPr="00D37FED" w:rsidRDefault="006A428D" w:rsidP="00D37FED">
                          <w:pPr>
                            <w:pStyle w:val="ListParagraph"/>
                            <w:numPr>
                              <w:ilvl w:val="0"/>
                              <w:numId w:val="6"/>
                            </w:numPr>
                            <w:rPr>
                              <w:b/>
                              <w:bCs/>
                              <w:color w:val="44546A" w:themeColor="text2"/>
                              <w:sz w:val="28"/>
                              <w:szCs w:val="28"/>
                            </w:rPr>
                          </w:pPr>
                          <w:proofErr w:type="spellStart"/>
                          <w:r w:rsidRPr="00D37FED">
                            <w:rPr>
                              <w:b/>
                              <w:bCs/>
                              <w:color w:val="44546A" w:themeColor="text2"/>
                              <w:sz w:val="28"/>
                              <w:szCs w:val="28"/>
                            </w:rPr>
                            <w:t>Wafa</w:t>
                          </w:r>
                          <w:proofErr w:type="spellEnd"/>
                          <w:r w:rsidRPr="00D37FED">
                            <w:rPr>
                              <w:b/>
                              <w:bCs/>
                              <w:color w:val="44546A" w:themeColor="text2"/>
                              <w:sz w:val="28"/>
                              <w:szCs w:val="28"/>
                            </w:rPr>
                            <w:t xml:space="preserve"> </w:t>
                          </w:r>
                          <w:proofErr w:type="spellStart"/>
                          <w:r w:rsidRPr="00D37FED">
                            <w:rPr>
                              <w:b/>
                              <w:bCs/>
                              <w:color w:val="44546A" w:themeColor="text2"/>
                              <w:sz w:val="28"/>
                              <w:szCs w:val="28"/>
                            </w:rPr>
                            <w:t>mohsen</w:t>
                          </w:r>
                          <w:proofErr w:type="spellEnd"/>
                        </w:p>
                      </w:txbxContent>
                    </v:textbox>
                    <w10:wrap anchorx="margin"/>
                  </v:shape>
                </w:pict>
              </mc:Fallback>
            </mc:AlternateContent>
          </w:r>
          <w:r w:rsidRPr="00D37FED">
            <w:rPr>
              <w:rFonts w:asciiTheme="majorBidi" w:hAnsiTheme="majorBidi" w:cstheme="majorBidi"/>
              <w:noProof/>
            </w:rPr>
            <mc:AlternateContent>
              <mc:Choice Requires="wps">
                <w:drawing>
                  <wp:anchor distT="0" distB="0" distL="114300" distR="114300" simplePos="0" relativeHeight="251662336" behindDoc="0" locked="0" layoutInCell="1" allowOverlap="1" wp14:anchorId="19BCAFDE" wp14:editId="0E21660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DEE9EFC" w14:textId="2D3B9A61" w:rsidR="006A428D" w:rsidRDefault="006A428D">
                                    <w:pPr>
                                      <w:pStyle w:val="NoSpacing"/>
                                      <w:jc w:val="right"/>
                                      <w:rPr>
                                        <w:caps/>
                                        <w:color w:val="323E4F" w:themeColor="text2" w:themeShade="BF"/>
                                        <w:sz w:val="40"/>
                                        <w:szCs w:val="40"/>
                                      </w:rPr>
                                    </w:pPr>
                                    <w:r>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9BCAFDE" id="Text Box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DEE9EFC" w14:textId="2D3B9A61" w:rsidR="006A428D" w:rsidRDefault="006A428D">
                              <w:pPr>
                                <w:pStyle w:val="NoSpacing"/>
                                <w:jc w:val="right"/>
                                <w:rPr>
                                  <w:caps/>
                                  <w:color w:val="323E4F" w:themeColor="text2" w:themeShade="BF"/>
                                  <w:sz w:val="40"/>
                                  <w:szCs w:val="40"/>
                                </w:rPr>
                              </w:pPr>
                              <w:r>
                                <w:rPr>
                                  <w:caps/>
                                  <w:color w:val="323E4F" w:themeColor="text2" w:themeShade="BF"/>
                                  <w:sz w:val="40"/>
                                  <w:szCs w:val="40"/>
                                </w:rPr>
                                <w:t xml:space="preserve"> 2022</w:t>
                              </w:r>
                            </w:p>
                          </w:sdtContent>
                        </w:sdt>
                      </w:txbxContent>
                    </v:textbox>
                    <w10:wrap type="square" anchorx="page" anchory="page"/>
                  </v:shape>
                </w:pict>
              </mc:Fallback>
            </mc:AlternateContent>
          </w:r>
          <w:r w:rsidRPr="00D37FED">
            <w:rPr>
              <w:rFonts w:asciiTheme="majorBidi" w:hAnsiTheme="majorBidi" w:cstheme="majorBidi"/>
              <w:noProof/>
            </w:rPr>
            <mc:AlternateContent>
              <mc:Choice Requires="wpg">
                <w:drawing>
                  <wp:anchor distT="0" distB="0" distL="114300" distR="114300" simplePos="0" relativeHeight="251659264" behindDoc="0" locked="0" layoutInCell="1" allowOverlap="1" wp14:anchorId="1D96033F" wp14:editId="1F07385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14="http://schemas.microsoft.com/office/drawing/2010/main" xmlns:pic="http://schemas.openxmlformats.org/drawingml/2006/picture" xmlns:a="http://schemas.openxmlformats.org/drawingml/2006/main">
                <w:pict>
                  <v:group id="Group 114"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spid="_x0000_s1026" w14:anchorId="5E783E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style="position:absolute;width:2286;height:87820;visibility:visible;mso-wrap-style:square;v-text-anchor:middle" o:spid="_x0000_s1027" fillcolor="#ed7d31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v:rect id="Rectangle 116" style="position:absolute;top:89154;width:2286;height:2286;visibility:visible;mso-wrap-style:square;v-text-anchor:middle" o:spid="_x0000_s1028"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o:lock v:ext="edit" aspectratio="t"/>
                    </v:rect>
                    <w10:wrap anchorx="page" anchory="page"/>
                  </v:group>
                </w:pict>
              </mc:Fallback>
            </mc:AlternateContent>
          </w:r>
          <w:r w:rsidRPr="00D37FED">
            <w:rPr>
              <w:rFonts w:asciiTheme="majorBidi" w:hAnsiTheme="majorBidi" w:cstheme="majorBidi"/>
              <w:b/>
              <w:bCs/>
              <w:sz w:val="36"/>
              <w:szCs w:val="36"/>
              <w:lang w:bidi="ar-EG"/>
            </w:rPr>
            <w:br w:type="page"/>
          </w:r>
        </w:p>
      </w:sdtContent>
    </w:sdt>
    <w:p w14:paraId="7C42736D" w14:textId="6AAC7F44" w:rsidR="00AC67EB" w:rsidRDefault="00AC67EB">
      <w:pPr>
        <w:rPr>
          <w:rFonts w:asciiTheme="majorBidi" w:hAnsiTheme="majorBidi" w:cstheme="majorBidi"/>
          <w:b/>
          <w:bCs/>
          <w:sz w:val="40"/>
          <w:szCs w:val="40"/>
          <w:lang w:bidi="ar-EG"/>
        </w:rPr>
      </w:pPr>
      <w:r w:rsidRPr="00D37FED">
        <w:rPr>
          <w:rFonts w:asciiTheme="majorBidi" w:hAnsiTheme="majorBidi" w:cstheme="majorBidi"/>
          <w:b/>
          <w:bCs/>
          <w:sz w:val="40"/>
          <w:szCs w:val="40"/>
          <w:lang w:bidi="ar-EG"/>
        </w:rPr>
        <w:lastRenderedPageBreak/>
        <w:t>Table of contents:</w:t>
      </w:r>
    </w:p>
    <w:p w14:paraId="769B4E6F" w14:textId="77777777" w:rsidR="000D6FED" w:rsidRPr="00D37FED" w:rsidRDefault="000D6FED">
      <w:pPr>
        <w:rPr>
          <w:rFonts w:asciiTheme="majorBidi" w:hAnsiTheme="majorBidi" w:cstheme="majorBidi"/>
          <w:b/>
          <w:bCs/>
          <w:sz w:val="40"/>
          <w:szCs w:val="40"/>
          <w:lang w:bidi="ar-EG"/>
        </w:rPr>
      </w:pPr>
    </w:p>
    <w:p w14:paraId="24F91E13" w14:textId="610D2C13" w:rsidR="00AC67EB" w:rsidRPr="00D37FED" w:rsidRDefault="00D37FED" w:rsidP="00D37FED">
      <w:pPr>
        <w:pStyle w:val="ListParagraph"/>
        <w:numPr>
          <w:ilvl w:val="0"/>
          <w:numId w:val="4"/>
        </w:numPr>
        <w:rPr>
          <w:rFonts w:asciiTheme="majorBidi" w:hAnsiTheme="majorBidi" w:cstheme="majorBidi"/>
          <w:sz w:val="32"/>
          <w:szCs w:val="32"/>
          <w:lang w:bidi="ar-EG"/>
        </w:rPr>
      </w:pPr>
      <w:r w:rsidRPr="00D37FED">
        <w:rPr>
          <w:rFonts w:asciiTheme="majorBidi" w:hAnsiTheme="majorBidi" w:cstheme="majorBidi"/>
          <w:sz w:val="32"/>
          <w:szCs w:val="32"/>
          <w:lang w:bidi="ar-EG"/>
        </w:rPr>
        <w:t>Problem statement.</w:t>
      </w:r>
    </w:p>
    <w:p w14:paraId="5160BC87" w14:textId="77777777" w:rsidR="00D37FED" w:rsidRPr="00D37FED" w:rsidRDefault="00D37FED" w:rsidP="00D37FED">
      <w:pPr>
        <w:pStyle w:val="ListParagraph"/>
        <w:rPr>
          <w:rFonts w:asciiTheme="majorBidi" w:hAnsiTheme="majorBidi" w:cstheme="majorBidi"/>
          <w:sz w:val="32"/>
          <w:szCs w:val="32"/>
          <w:lang w:bidi="ar-EG"/>
        </w:rPr>
      </w:pPr>
    </w:p>
    <w:p w14:paraId="3BF94631" w14:textId="187209C1" w:rsidR="00D37FED" w:rsidRPr="00D37FED" w:rsidRDefault="00D37FED" w:rsidP="00D37FED">
      <w:pPr>
        <w:pStyle w:val="ListParagraph"/>
        <w:numPr>
          <w:ilvl w:val="0"/>
          <w:numId w:val="4"/>
        </w:numPr>
        <w:rPr>
          <w:rFonts w:asciiTheme="majorBidi" w:hAnsiTheme="majorBidi" w:cstheme="majorBidi"/>
          <w:sz w:val="32"/>
          <w:szCs w:val="32"/>
          <w:lang w:bidi="ar-EG"/>
        </w:rPr>
      </w:pPr>
      <w:r w:rsidRPr="00D37FED">
        <w:rPr>
          <w:rFonts w:asciiTheme="majorBidi" w:hAnsiTheme="majorBidi" w:cstheme="majorBidi"/>
          <w:sz w:val="32"/>
          <w:szCs w:val="32"/>
          <w:lang w:bidi="ar-EG"/>
        </w:rPr>
        <w:t xml:space="preserve">Related work </w:t>
      </w:r>
    </w:p>
    <w:p w14:paraId="741E21EF" w14:textId="77777777" w:rsidR="00D37FED" w:rsidRPr="00D37FED" w:rsidRDefault="00D37FED" w:rsidP="00D37FED">
      <w:pPr>
        <w:pStyle w:val="ListParagraph"/>
        <w:rPr>
          <w:rFonts w:asciiTheme="majorBidi" w:hAnsiTheme="majorBidi" w:cstheme="majorBidi"/>
          <w:sz w:val="32"/>
          <w:szCs w:val="32"/>
          <w:lang w:bidi="ar-EG"/>
        </w:rPr>
      </w:pPr>
    </w:p>
    <w:p w14:paraId="69ECE902" w14:textId="072D68E7" w:rsidR="00D37FED" w:rsidRPr="00D37FED" w:rsidRDefault="00D37FED" w:rsidP="00D37FED">
      <w:pPr>
        <w:pStyle w:val="ListParagraph"/>
        <w:numPr>
          <w:ilvl w:val="0"/>
          <w:numId w:val="4"/>
        </w:numPr>
        <w:rPr>
          <w:rFonts w:asciiTheme="majorBidi" w:hAnsiTheme="majorBidi" w:cstheme="majorBidi"/>
          <w:sz w:val="32"/>
          <w:szCs w:val="32"/>
          <w:lang w:bidi="ar-EG"/>
        </w:rPr>
      </w:pPr>
      <w:r w:rsidRPr="00D37FED">
        <w:rPr>
          <w:rFonts w:asciiTheme="majorBidi" w:hAnsiTheme="majorBidi" w:cstheme="majorBidi"/>
          <w:sz w:val="32"/>
          <w:szCs w:val="32"/>
          <w:lang w:bidi="ar-EG"/>
        </w:rPr>
        <w:t>Model architecture</w:t>
      </w:r>
    </w:p>
    <w:p w14:paraId="40EC35B6" w14:textId="77777777" w:rsidR="00D37FED" w:rsidRPr="00D37FED" w:rsidRDefault="00D37FED" w:rsidP="00D37FED">
      <w:pPr>
        <w:pStyle w:val="ListParagraph"/>
        <w:rPr>
          <w:rFonts w:asciiTheme="majorBidi" w:hAnsiTheme="majorBidi" w:cstheme="majorBidi"/>
          <w:sz w:val="32"/>
          <w:szCs w:val="32"/>
          <w:lang w:bidi="ar-EG"/>
        </w:rPr>
      </w:pPr>
    </w:p>
    <w:p w14:paraId="4362A40B" w14:textId="4308BA9F" w:rsidR="00D37FED" w:rsidRPr="00D37FED" w:rsidRDefault="00D37FED" w:rsidP="00D37FED">
      <w:pPr>
        <w:pStyle w:val="ListParagraph"/>
        <w:numPr>
          <w:ilvl w:val="0"/>
          <w:numId w:val="4"/>
        </w:numPr>
        <w:rPr>
          <w:rFonts w:asciiTheme="majorBidi" w:hAnsiTheme="majorBidi" w:cstheme="majorBidi"/>
          <w:sz w:val="32"/>
          <w:szCs w:val="32"/>
          <w:lang w:bidi="ar-EG"/>
        </w:rPr>
      </w:pPr>
      <w:r w:rsidRPr="00D37FED">
        <w:rPr>
          <w:rFonts w:asciiTheme="majorBidi" w:hAnsiTheme="majorBidi" w:cstheme="majorBidi"/>
          <w:sz w:val="32"/>
          <w:szCs w:val="32"/>
          <w:lang w:bidi="ar-EG"/>
        </w:rPr>
        <w:t>Evaluation results and strategies.</w:t>
      </w:r>
    </w:p>
    <w:p w14:paraId="741C24B7" w14:textId="77777777" w:rsidR="00D37FED" w:rsidRPr="00D37FED" w:rsidRDefault="00D37FED" w:rsidP="00D37FED">
      <w:pPr>
        <w:pStyle w:val="ListParagraph"/>
        <w:rPr>
          <w:rFonts w:asciiTheme="majorBidi" w:hAnsiTheme="majorBidi" w:cstheme="majorBidi"/>
          <w:sz w:val="32"/>
          <w:szCs w:val="32"/>
          <w:lang w:bidi="ar-EG"/>
        </w:rPr>
      </w:pPr>
    </w:p>
    <w:p w14:paraId="70DA9394" w14:textId="42E14A0C" w:rsidR="00D37FED" w:rsidRPr="00D37FED" w:rsidRDefault="00D37FED" w:rsidP="00D37FED">
      <w:pPr>
        <w:pStyle w:val="ListParagraph"/>
        <w:numPr>
          <w:ilvl w:val="0"/>
          <w:numId w:val="4"/>
        </w:numPr>
        <w:rPr>
          <w:rFonts w:asciiTheme="majorBidi" w:hAnsiTheme="majorBidi" w:cstheme="majorBidi"/>
          <w:sz w:val="32"/>
          <w:szCs w:val="32"/>
          <w:lang w:bidi="ar-EG"/>
        </w:rPr>
      </w:pPr>
      <w:r w:rsidRPr="00D37FED">
        <w:rPr>
          <w:rFonts w:asciiTheme="majorBidi" w:hAnsiTheme="majorBidi" w:cstheme="majorBidi"/>
          <w:sz w:val="32"/>
          <w:szCs w:val="32"/>
          <w:lang w:bidi="ar-EG"/>
        </w:rPr>
        <w:t>GitHub link.</w:t>
      </w:r>
    </w:p>
    <w:p w14:paraId="33FC3253" w14:textId="57E46E69" w:rsidR="00D37FED" w:rsidRPr="00D37FED" w:rsidRDefault="00D37FED">
      <w:pPr>
        <w:rPr>
          <w:rFonts w:asciiTheme="majorBidi" w:hAnsiTheme="majorBidi" w:cstheme="majorBidi"/>
          <w:sz w:val="32"/>
          <w:szCs w:val="32"/>
          <w:lang w:bidi="ar-EG"/>
        </w:rPr>
      </w:pPr>
    </w:p>
    <w:p w14:paraId="716CA921" w14:textId="77777777" w:rsidR="00D37FED" w:rsidRPr="00D37FED" w:rsidRDefault="00D37FED">
      <w:pPr>
        <w:rPr>
          <w:rFonts w:asciiTheme="majorBidi" w:hAnsiTheme="majorBidi" w:cstheme="majorBidi"/>
          <w:sz w:val="32"/>
          <w:szCs w:val="32"/>
          <w:lang w:bidi="ar-EG"/>
        </w:rPr>
      </w:pPr>
      <w:r w:rsidRPr="00D37FED">
        <w:rPr>
          <w:rFonts w:asciiTheme="majorBidi" w:hAnsiTheme="majorBidi" w:cstheme="majorBidi"/>
          <w:sz w:val="32"/>
          <w:szCs w:val="32"/>
          <w:lang w:bidi="ar-EG"/>
        </w:rPr>
        <w:br w:type="page"/>
      </w:r>
    </w:p>
    <w:p w14:paraId="047587D0" w14:textId="77777777" w:rsidR="00D37FED" w:rsidRPr="000D6FED" w:rsidRDefault="00D37FED" w:rsidP="00D37FED">
      <w:pPr>
        <w:pStyle w:val="ListParagraph"/>
        <w:numPr>
          <w:ilvl w:val="0"/>
          <w:numId w:val="4"/>
        </w:numPr>
        <w:rPr>
          <w:rFonts w:asciiTheme="majorBidi" w:hAnsiTheme="majorBidi" w:cstheme="majorBidi"/>
          <w:b/>
          <w:bCs/>
          <w:color w:val="44546A" w:themeColor="text2"/>
          <w:sz w:val="40"/>
          <w:szCs w:val="40"/>
          <w:lang w:bidi="ar-EG"/>
        </w:rPr>
      </w:pPr>
      <w:r w:rsidRPr="000D6FED">
        <w:rPr>
          <w:rFonts w:asciiTheme="majorBidi" w:hAnsiTheme="majorBidi" w:cstheme="majorBidi"/>
          <w:b/>
          <w:bCs/>
          <w:color w:val="44546A" w:themeColor="text2"/>
          <w:sz w:val="40"/>
          <w:szCs w:val="40"/>
          <w:lang w:bidi="ar-EG"/>
        </w:rPr>
        <w:lastRenderedPageBreak/>
        <w:t>Problem statement.</w:t>
      </w:r>
    </w:p>
    <w:p w14:paraId="60647723" w14:textId="57BD4526" w:rsidR="00D4171C" w:rsidRPr="00D4171C" w:rsidRDefault="00D4171C" w:rsidP="00D4171C">
      <w:pPr>
        <w:ind w:left="360"/>
        <w:jc w:val="both"/>
        <w:rPr>
          <w:rFonts w:asciiTheme="majorBidi" w:hAnsiTheme="majorBidi" w:cstheme="majorBidi"/>
          <w:sz w:val="24"/>
          <w:szCs w:val="24"/>
        </w:rPr>
      </w:pPr>
      <w:r w:rsidRPr="00D4171C">
        <w:rPr>
          <w:rFonts w:asciiTheme="majorBidi" w:hAnsiTheme="majorBidi" w:cstheme="majorBidi"/>
          <w:sz w:val="24"/>
          <w:szCs w:val="24"/>
        </w:rPr>
        <w:t xml:space="preserve">Leukemia affects over 44000 people in the United States alone each year, and it has one of the highest mortality rates among all types of cancer. Leukemia is a type of blood cancer. It is one of a group of diseases known collectively as </w:t>
      </w:r>
      <w:r>
        <w:rPr>
          <w:rFonts w:asciiTheme="majorBidi" w:hAnsiTheme="majorBidi" w:cstheme="majorBidi"/>
          <w:sz w:val="24"/>
          <w:szCs w:val="24"/>
        </w:rPr>
        <w:t>hematological</w:t>
      </w:r>
      <w:r w:rsidRPr="00D4171C">
        <w:rPr>
          <w:rFonts w:asciiTheme="majorBidi" w:hAnsiTheme="majorBidi" w:cstheme="majorBidi"/>
          <w:sz w:val="24"/>
          <w:szCs w:val="24"/>
        </w:rPr>
        <w:t xml:space="preserve"> malignancies. If the disease affects the lymphocyte-forming marrow cells, it is referred to as lymphocytic or lymphoblastic. T-cell acute lymphoblastic </w:t>
      </w:r>
      <w:r>
        <w:rPr>
          <w:rFonts w:asciiTheme="majorBidi" w:hAnsiTheme="majorBidi" w:cstheme="majorBidi"/>
          <w:sz w:val="24"/>
          <w:szCs w:val="24"/>
        </w:rPr>
        <w:t>leukemia</w:t>
      </w:r>
      <w:r w:rsidRPr="00D4171C">
        <w:rPr>
          <w:rFonts w:asciiTheme="majorBidi" w:hAnsiTheme="majorBidi" w:cstheme="majorBidi"/>
          <w:sz w:val="24"/>
          <w:szCs w:val="24"/>
        </w:rPr>
        <w:t xml:space="preserve"> (T-cell ALL) affects 15% of lymphoblastic </w:t>
      </w:r>
      <w:r>
        <w:rPr>
          <w:rFonts w:asciiTheme="majorBidi" w:hAnsiTheme="majorBidi" w:cstheme="majorBidi"/>
          <w:sz w:val="24"/>
          <w:szCs w:val="24"/>
        </w:rPr>
        <w:t>leukemia</w:t>
      </w:r>
      <w:r w:rsidRPr="00D4171C">
        <w:rPr>
          <w:rFonts w:asciiTheme="majorBidi" w:hAnsiTheme="majorBidi" w:cstheme="majorBidi"/>
          <w:sz w:val="24"/>
          <w:szCs w:val="24"/>
        </w:rPr>
        <w:t xml:space="preserve"> patients, while acute B-cell lymphoblastic </w:t>
      </w:r>
      <w:r>
        <w:rPr>
          <w:rFonts w:asciiTheme="majorBidi" w:hAnsiTheme="majorBidi" w:cstheme="majorBidi"/>
          <w:sz w:val="24"/>
          <w:szCs w:val="24"/>
        </w:rPr>
        <w:t>leukemia</w:t>
      </w:r>
      <w:r w:rsidRPr="00D4171C">
        <w:rPr>
          <w:rFonts w:asciiTheme="majorBidi" w:hAnsiTheme="majorBidi" w:cstheme="majorBidi"/>
          <w:sz w:val="24"/>
          <w:szCs w:val="24"/>
        </w:rPr>
        <w:t xml:space="preserve"> (B-cell ALL) affects 85% of ALL patients.</w:t>
      </w:r>
    </w:p>
    <w:p w14:paraId="093B67A3" w14:textId="7BFDB635" w:rsidR="00D4171C" w:rsidRPr="00D4171C" w:rsidRDefault="00D4171C" w:rsidP="00D4171C">
      <w:pPr>
        <w:ind w:left="360"/>
        <w:jc w:val="both"/>
        <w:rPr>
          <w:rFonts w:asciiTheme="majorBidi" w:hAnsiTheme="majorBidi" w:cstheme="majorBidi"/>
          <w:sz w:val="24"/>
          <w:szCs w:val="24"/>
        </w:rPr>
      </w:pPr>
      <w:r w:rsidRPr="00D4171C">
        <w:rPr>
          <w:rFonts w:asciiTheme="majorBidi" w:hAnsiTheme="majorBidi" w:cstheme="majorBidi"/>
          <w:sz w:val="24"/>
          <w:szCs w:val="24"/>
        </w:rPr>
        <w:t xml:space="preserve">If the acute disease affects the bone marrow cells that produce red blood cells, white blood cells, or platelets, it is referred to as acute myelogenous or acute myeloid </w:t>
      </w:r>
      <w:r>
        <w:rPr>
          <w:rFonts w:asciiTheme="majorBidi" w:hAnsiTheme="majorBidi" w:cstheme="majorBidi"/>
          <w:sz w:val="24"/>
          <w:szCs w:val="24"/>
        </w:rPr>
        <w:t>leukemia</w:t>
      </w:r>
      <w:r w:rsidRPr="00D4171C">
        <w:rPr>
          <w:rFonts w:asciiTheme="majorBidi" w:hAnsiTheme="majorBidi" w:cstheme="majorBidi"/>
          <w:sz w:val="24"/>
          <w:szCs w:val="24"/>
        </w:rPr>
        <w:t xml:space="preserve"> (AML). There is an urgent need to detect and classify the disease at its inception. Furthermore, accurate subtype classification is critical because treatment protocols differ significantly between subtypes.</w:t>
      </w:r>
    </w:p>
    <w:p w14:paraId="47039D99" w14:textId="3B379A6E" w:rsidR="00D4171C" w:rsidRPr="00D4171C" w:rsidRDefault="00D4171C" w:rsidP="00D4171C">
      <w:pPr>
        <w:ind w:left="360"/>
        <w:jc w:val="both"/>
        <w:rPr>
          <w:rFonts w:asciiTheme="majorBidi" w:hAnsiTheme="majorBidi" w:cstheme="majorBidi"/>
          <w:sz w:val="24"/>
          <w:szCs w:val="24"/>
        </w:rPr>
      </w:pPr>
      <w:r w:rsidRPr="00D4171C">
        <w:rPr>
          <w:rFonts w:asciiTheme="majorBidi" w:hAnsiTheme="majorBidi" w:cstheme="majorBidi"/>
          <w:sz w:val="24"/>
          <w:szCs w:val="24"/>
        </w:rPr>
        <w:t xml:space="preserve">Leukemia cells have traditionally been classified based on their morphological appearance. To distinguish between </w:t>
      </w:r>
      <w:r>
        <w:rPr>
          <w:rFonts w:asciiTheme="majorBidi" w:hAnsiTheme="majorBidi" w:cstheme="majorBidi"/>
          <w:sz w:val="24"/>
          <w:szCs w:val="24"/>
        </w:rPr>
        <w:t>tumor</w:t>
      </w:r>
      <w:r w:rsidRPr="00D4171C">
        <w:rPr>
          <w:rFonts w:asciiTheme="majorBidi" w:hAnsiTheme="majorBidi" w:cstheme="majorBidi"/>
          <w:sz w:val="24"/>
          <w:szCs w:val="24"/>
        </w:rPr>
        <w:t xml:space="preserve"> cells, highly skilled are required. The procedure can be time-consuming, labor-intensive, and costly. It is worth noting that the technique is not completely effective even when all of the resources required are available. Cells can have morphologically similar appearances.</w:t>
      </w:r>
    </w:p>
    <w:p w14:paraId="70C1D810" w14:textId="77777777" w:rsidR="00D4171C" w:rsidRPr="00D4171C" w:rsidRDefault="00D4171C" w:rsidP="00D4171C">
      <w:pPr>
        <w:ind w:left="360"/>
        <w:jc w:val="both"/>
        <w:rPr>
          <w:rFonts w:asciiTheme="majorBidi" w:hAnsiTheme="majorBidi" w:cstheme="majorBidi"/>
          <w:sz w:val="24"/>
          <w:szCs w:val="24"/>
        </w:rPr>
      </w:pPr>
      <w:r w:rsidRPr="00D4171C">
        <w:rPr>
          <w:rFonts w:asciiTheme="majorBidi" w:hAnsiTheme="majorBidi" w:cstheme="majorBidi"/>
          <w:sz w:val="24"/>
          <w:szCs w:val="24"/>
        </w:rPr>
        <w:t>The limitations of the traditional technique necessitated the identification of additional parameters that could be used as a basis for cell categorization. Data on gene expression may be useful for sub-classification studies. DNA microarrays have been critical in monitoring gene expression data from thousands of genes at once. It is possible to compare the levels of gene expression in normal cells and abnormal cells. The study of expression levels can provide useful insights for making classification decisions based on the gene signature of the cells under consideration.</w:t>
      </w:r>
    </w:p>
    <w:p w14:paraId="578AC3B7" w14:textId="57DD076A" w:rsidR="00D4171C" w:rsidRPr="00D4171C" w:rsidRDefault="00D4171C" w:rsidP="00D4171C">
      <w:pPr>
        <w:ind w:left="360"/>
        <w:jc w:val="both"/>
        <w:rPr>
          <w:rFonts w:asciiTheme="majorBidi" w:hAnsiTheme="majorBidi" w:cstheme="majorBidi"/>
          <w:sz w:val="24"/>
          <w:szCs w:val="24"/>
        </w:rPr>
      </w:pPr>
      <w:r w:rsidRPr="00D4171C">
        <w:rPr>
          <w:rFonts w:asciiTheme="majorBidi" w:hAnsiTheme="majorBidi" w:cstheme="majorBidi"/>
          <w:sz w:val="24"/>
          <w:szCs w:val="24"/>
        </w:rPr>
        <w:t xml:space="preserve">Despite advances in research and classification of cancer over the past 30 years, there is still no reliable method for class discovery or classifying </w:t>
      </w:r>
      <w:r>
        <w:rPr>
          <w:rFonts w:asciiTheme="majorBidi" w:hAnsiTheme="majorBidi" w:cstheme="majorBidi"/>
          <w:sz w:val="24"/>
          <w:szCs w:val="24"/>
        </w:rPr>
        <w:t>tumors</w:t>
      </w:r>
      <w:r w:rsidRPr="00D4171C">
        <w:rPr>
          <w:rFonts w:asciiTheme="majorBidi" w:hAnsiTheme="majorBidi" w:cstheme="majorBidi"/>
          <w:sz w:val="24"/>
          <w:szCs w:val="24"/>
        </w:rPr>
        <w:t xml:space="preserve"> into </w:t>
      </w:r>
      <w:r>
        <w:rPr>
          <w:rFonts w:asciiTheme="majorBidi" w:hAnsiTheme="majorBidi" w:cstheme="majorBidi"/>
          <w:sz w:val="24"/>
          <w:szCs w:val="24"/>
        </w:rPr>
        <w:t>recognized</w:t>
      </w:r>
      <w:r w:rsidRPr="00D4171C">
        <w:rPr>
          <w:rFonts w:asciiTheme="majorBidi" w:hAnsiTheme="majorBidi" w:cstheme="majorBidi"/>
          <w:sz w:val="24"/>
          <w:szCs w:val="24"/>
        </w:rPr>
        <w:t xml:space="preserve"> classes (class prediction). In order to demonstrate an accurate method of cancer classification based on gene expression monitoring by DNA microarrays, our project describes and uses a test case of human acute </w:t>
      </w:r>
      <w:r>
        <w:rPr>
          <w:rFonts w:asciiTheme="majorBidi" w:hAnsiTheme="majorBidi" w:cstheme="majorBidi"/>
          <w:sz w:val="24"/>
          <w:szCs w:val="24"/>
        </w:rPr>
        <w:t>leukemia</w:t>
      </w:r>
      <w:r w:rsidRPr="00D4171C">
        <w:rPr>
          <w:rFonts w:asciiTheme="majorBidi" w:hAnsiTheme="majorBidi" w:cstheme="majorBidi"/>
          <w:sz w:val="24"/>
          <w:szCs w:val="24"/>
        </w:rPr>
        <w:t xml:space="preserve">. A class discovery approach </w:t>
      </w:r>
      <w:r>
        <w:rPr>
          <w:rFonts w:asciiTheme="majorBidi" w:hAnsiTheme="majorBidi" w:cstheme="majorBidi"/>
          <w:sz w:val="24"/>
          <w:szCs w:val="24"/>
        </w:rPr>
        <w:t>classifies</w:t>
      </w:r>
      <w:r w:rsidRPr="00D4171C">
        <w:rPr>
          <w:rFonts w:asciiTheme="majorBidi" w:hAnsiTheme="majorBidi" w:cstheme="majorBidi"/>
          <w:sz w:val="24"/>
          <w:szCs w:val="24"/>
        </w:rPr>
        <w:t xml:space="preserve"> acute lymphoblastic </w:t>
      </w:r>
      <w:r>
        <w:rPr>
          <w:rFonts w:asciiTheme="majorBidi" w:hAnsiTheme="majorBidi" w:cstheme="majorBidi"/>
          <w:sz w:val="24"/>
          <w:szCs w:val="24"/>
        </w:rPr>
        <w:t>leukemia (ALL) and acute myeloid leukemia</w:t>
      </w:r>
      <w:r w:rsidRPr="00D4171C">
        <w:rPr>
          <w:rFonts w:asciiTheme="majorBidi" w:hAnsiTheme="majorBidi" w:cstheme="majorBidi"/>
          <w:sz w:val="24"/>
          <w:szCs w:val="24"/>
        </w:rPr>
        <w:t xml:space="preserve">(AML) based on gene expression monitoring by DNA microarray and without any prior knowledge of these classes. </w:t>
      </w:r>
    </w:p>
    <w:p w14:paraId="1EA0D319" w14:textId="2200DD3B" w:rsidR="00D37FED" w:rsidRPr="00D4171C" w:rsidRDefault="00D4171C" w:rsidP="00D4171C">
      <w:pPr>
        <w:ind w:left="360"/>
        <w:jc w:val="both"/>
        <w:rPr>
          <w:rFonts w:asciiTheme="majorBidi" w:hAnsiTheme="majorBidi" w:cstheme="majorBidi"/>
          <w:sz w:val="24"/>
          <w:szCs w:val="24"/>
        </w:rPr>
      </w:pPr>
      <w:r w:rsidRPr="00D4171C">
        <w:rPr>
          <w:rFonts w:asciiTheme="majorBidi" w:hAnsiTheme="majorBidi" w:cstheme="majorBidi"/>
          <w:sz w:val="24"/>
          <w:szCs w:val="24"/>
        </w:rPr>
        <w:t>We have u</w:t>
      </w:r>
      <w:r>
        <w:rPr>
          <w:rFonts w:asciiTheme="majorBidi" w:hAnsiTheme="majorBidi" w:cstheme="majorBidi"/>
          <w:sz w:val="24"/>
          <w:szCs w:val="24"/>
        </w:rPr>
        <w:t xml:space="preserve">sed more than 10 models to classify </w:t>
      </w:r>
      <w:r w:rsidRPr="00D4171C">
        <w:rPr>
          <w:rFonts w:asciiTheme="majorBidi" w:hAnsiTheme="majorBidi" w:cstheme="majorBidi"/>
          <w:sz w:val="24"/>
          <w:szCs w:val="24"/>
        </w:rPr>
        <w:t xml:space="preserve">leukemia </w:t>
      </w:r>
      <w:r>
        <w:rPr>
          <w:rFonts w:asciiTheme="majorBidi" w:hAnsiTheme="majorBidi" w:cstheme="majorBidi"/>
          <w:sz w:val="24"/>
          <w:szCs w:val="24"/>
        </w:rPr>
        <w:t>patients into ALL or MLL and compare</w:t>
      </w:r>
      <w:r w:rsidRPr="00D4171C">
        <w:rPr>
          <w:rFonts w:asciiTheme="majorBidi" w:hAnsiTheme="majorBidi" w:cstheme="majorBidi"/>
          <w:sz w:val="24"/>
          <w:szCs w:val="24"/>
        </w:rPr>
        <w:t xml:space="preserve"> their accuracy </w:t>
      </w:r>
    </w:p>
    <w:p w14:paraId="3B8BB8EF" w14:textId="77777777" w:rsidR="00D4171C" w:rsidRPr="00D4171C" w:rsidRDefault="00D4171C" w:rsidP="00D4171C">
      <w:pPr>
        <w:pStyle w:val="ListParagraph"/>
        <w:jc w:val="both"/>
        <w:rPr>
          <w:rFonts w:asciiTheme="majorBidi" w:hAnsiTheme="majorBidi" w:cstheme="majorBidi"/>
          <w:b/>
          <w:bCs/>
          <w:sz w:val="36"/>
          <w:szCs w:val="36"/>
          <w:lang w:bidi="ar-EG"/>
        </w:rPr>
      </w:pPr>
    </w:p>
    <w:p w14:paraId="5225B711" w14:textId="19DF54E7" w:rsidR="00C20BE4" w:rsidRPr="00C20BE4" w:rsidRDefault="00D37FED" w:rsidP="00C20BE4">
      <w:pPr>
        <w:pStyle w:val="ListParagraph"/>
        <w:numPr>
          <w:ilvl w:val="0"/>
          <w:numId w:val="4"/>
        </w:numPr>
        <w:rPr>
          <w:rFonts w:asciiTheme="majorBidi" w:hAnsiTheme="majorBidi" w:cstheme="majorBidi"/>
          <w:b/>
          <w:bCs/>
          <w:color w:val="44546A" w:themeColor="text2"/>
          <w:sz w:val="40"/>
          <w:szCs w:val="40"/>
          <w:lang w:bidi="ar-EG"/>
        </w:rPr>
      </w:pPr>
      <w:r w:rsidRPr="00D37FED">
        <w:rPr>
          <w:rFonts w:asciiTheme="majorBidi" w:hAnsiTheme="majorBidi" w:cstheme="majorBidi"/>
          <w:b/>
          <w:bCs/>
          <w:color w:val="44546A" w:themeColor="text2"/>
          <w:sz w:val="40"/>
          <w:szCs w:val="40"/>
          <w:lang w:bidi="ar-EG"/>
        </w:rPr>
        <w:t xml:space="preserve">Related work </w:t>
      </w:r>
    </w:p>
    <w:p w14:paraId="5F41EEC4" w14:textId="547355D2" w:rsidR="00C20BE4" w:rsidRDefault="00C20BE4" w:rsidP="00C20BE4">
      <w:r>
        <w:rPr>
          <w:rFonts w:asciiTheme="majorBidi" w:hAnsiTheme="majorBidi" w:cstheme="majorBidi"/>
          <w:b/>
          <w:bCs/>
          <w:sz w:val="36"/>
          <w:szCs w:val="36"/>
          <w:lang w:bidi="ar-EG"/>
        </w:rPr>
        <w:tab/>
      </w:r>
    </w:p>
    <w:p w14:paraId="7F71C298"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Microarray technologies enable the measurement of the molecular signatures of cancer</w:t>
      </w:r>
    </w:p>
    <w:p w14:paraId="4A4348EA"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cells. These data allow different types of analyses, such as (1) the identi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cation of</w:t>
      </w:r>
    </w:p>
    <w:p w14:paraId="1251110D"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differentially expressed genes [</w:t>
      </w:r>
      <w:r w:rsidRPr="00B24DE8">
        <w:rPr>
          <w:rFonts w:ascii="ff3" w:eastAsia="Times New Roman" w:hAnsi="ff3" w:cs="Times New Roman"/>
          <w:color w:val="0000FF"/>
          <w:sz w:val="60"/>
          <w:szCs w:val="60"/>
          <w:lang w:eastAsia="en-GB"/>
        </w:rPr>
        <w:t>5</w:t>
      </w:r>
      <w:r w:rsidRPr="00B24DE8">
        <w:rPr>
          <w:rFonts w:ascii="ff3" w:eastAsia="Times New Roman" w:hAnsi="ff3" w:cs="Times New Roman"/>
          <w:color w:val="000000"/>
          <w:sz w:val="60"/>
          <w:szCs w:val="60"/>
          <w:lang w:eastAsia="en-GB"/>
        </w:rPr>
        <w:t>], which could indicate possible gene targets for more</w:t>
      </w:r>
    </w:p>
    <w:p w14:paraId="4B07E39B"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detailed molecular studies or drug treatments and (2) the building of classi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ers, with</w:t>
      </w:r>
    </w:p>
    <w:p w14:paraId="08B3A0E1"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machine learning techniques, which could be used to improve the diagnosis of patients</w:t>
      </w:r>
    </w:p>
    <w:p w14:paraId="6E2F9CF8"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with cancer [</w:t>
      </w:r>
      <w:r w:rsidRPr="00B24DE8">
        <w:rPr>
          <w:rFonts w:ascii="ff3" w:eastAsia="Times New Roman" w:hAnsi="ff3" w:cs="Times New Roman"/>
          <w:color w:val="0000FF"/>
          <w:sz w:val="60"/>
          <w:szCs w:val="60"/>
          <w:lang w:eastAsia="en-GB"/>
        </w:rPr>
        <w:t>6</w:t>
      </w:r>
      <w:r w:rsidRPr="00B24DE8">
        <w:rPr>
          <w:rFonts w:ascii="ff3" w:eastAsia="Times New Roman" w:hAnsi="ff3" w:cs="Times New Roman"/>
          <w:color w:val="000000"/>
          <w:sz w:val="60"/>
          <w:szCs w:val="60"/>
          <w:lang w:eastAsia="en-GB"/>
        </w:rPr>
        <w:t>]. Bioinformatics has been proposing novel clustering methods that take</w:t>
      </w:r>
    </w:p>
    <w:p w14:paraId="33A5D001"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intrinsic characteristics of gene expression data into accounts, such as noise and high-</w:t>
      </w:r>
    </w:p>
    <w:p w14:paraId="7B297E37"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dimensionality, to improve the classi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cation [</w:t>
      </w:r>
      <w:r w:rsidRPr="00B24DE8">
        <w:rPr>
          <w:rFonts w:ascii="ff3" w:eastAsia="Times New Roman" w:hAnsi="ff3" w:cs="Times New Roman"/>
          <w:color w:val="0000FF"/>
          <w:sz w:val="60"/>
          <w:szCs w:val="60"/>
          <w:lang w:eastAsia="en-GB"/>
        </w:rPr>
        <w:t>7</w:t>
      </w:r>
      <w:r w:rsidRPr="00B24DE8">
        <w:rPr>
          <w:rFonts w:ascii="ff3" w:eastAsia="Times New Roman" w:hAnsi="ff3" w:cs="Times New Roman"/>
          <w:color w:val="000000"/>
          <w:spacing w:val="197"/>
          <w:sz w:val="60"/>
          <w:szCs w:val="60"/>
          <w:lang w:eastAsia="en-GB"/>
        </w:rPr>
        <w:t>,</w:t>
      </w:r>
      <w:r w:rsidRPr="00B24DE8">
        <w:rPr>
          <w:rFonts w:ascii="ff3" w:eastAsia="Times New Roman" w:hAnsi="ff3" w:cs="Times New Roman"/>
          <w:color w:val="0000FF"/>
          <w:sz w:val="60"/>
          <w:szCs w:val="60"/>
          <w:lang w:eastAsia="en-GB"/>
        </w:rPr>
        <w:t>8</w:t>
      </w:r>
      <w:r w:rsidRPr="00B24DE8">
        <w:rPr>
          <w:rFonts w:ascii="ff3" w:eastAsia="Times New Roman" w:hAnsi="ff3" w:cs="Times New Roman"/>
          <w:color w:val="000000"/>
          <w:sz w:val="60"/>
          <w:szCs w:val="60"/>
          <w:lang w:eastAsia="en-GB"/>
        </w:rPr>
        <w:t>].</w:t>
      </w:r>
    </w:p>
    <w:p w14:paraId="01DC0B9B"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Golub et al. [</w:t>
      </w:r>
      <w:r w:rsidRPr="00B24DE8">
        <w:rPr>
          <w:rFonts w:ascii="ff3" w:eastAsia="Times New Roman" w:hAnsi="ff3" w:cs="Times New Roman"/>
          <w:color w:val="0000FF"/>
          <w:sz w:val="60"/>
          <w:szCs w:val="60"/>
          <w:lang w:eastAsia="en-GB"/>
        </w:rPr>
        <w:t>9</w:t>
      </w:r>
      <w:r w:rsidRPr="00B24DE8">
        <w:rPr>
          <w:rFonts w:ascii="ff3" w:eastAsia="Times New Roman" w:hAnsi="ff3" w:cs="Times New Roman"/>
          <w:color w:val="000000"/>
          <w:sz w:val="60"/>
          <w:szCs w:val="60"/>
          <w:lang w:eastAsia="en-GB"/>
        </w:rPr>
        <w:t>] presented an effective method to identify a predictive gene subset</w:t>
      </w:r>
    </w:p>
    <w:p w14:paraId="71B5E417"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for cancer classi</w:t>
      </w:r>
      <w:r w:rsidRPr="00B24DE8">
        <w:rPr>
          <w:rFonts w:ascii="ff5" w:eastAsia="Times New Roman" w:hAnsi="ff5" w:cs="Times New Roman"/>
          <w:color w:val="000000"/>
          <w:spacing w:val="3"/>
          <w:sz w:val="60"/>
          <w:szCs w:val="60"/>
          <w:lang w:eastAsia="en-GB"/>
        </w:rPr>
        <w:t>ﬁ</w:t>
      </w:r>
      <w:r w:rsidRPr="00B24DE8">
        <w:rPr>
          <w:rFonts w:ascii="ff3" w:eastAsia="Times New Roman" w:hAnsi="ff3" w:cs="Times New Roman"/>
          <w:color w:val="000000"/>
          <w:sz w:val="60"/>
          <w:szCs w:val="60"/>
          <w:lang w:eastAsia="en-GB"/>
        </w:rPr>
        <w:t>cation. They used a neighborhood analysis in selecting a gene subset</w:t>
      </w:r>
    </w:p>
    <w:p w14:paraId="69FC3BB1"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 xml:space="preserve">that can distinguish between the two cancer types: AML and ALL, based on a </w:t>
      </w:r>
      <w:proofErr w:type="spellStart"/>
      <w:r w:rsidRPr="00B24DE8">
        <w:rPr>
          <w:rFonts w:ascii="ff3" w:eastAsia="Times New Roman" w:hAnsi="ff3" w:cs="Times New Roman"/>
          <w:color w:val="000000"/>
          <w:sz w:val="60"/>
          <w:szCs w:val="60"/>
          <w:lang w:eastAsia="en-GB"/>
        </w:rPr>
        <w:t>sepa</w:t>
      </w:r>
      <w:proofErr w:type="spellEnd"/>
      <w:r w:rsidRPr="00B24DE8">
        <w:rPr>
          <w:rFonts w:ascii="ff3" w:eastAsia="Times New Roman" w:hAnsi="ff3" w:cs="Times New Roman"/>
          <w:color w:val="000000"/>
          <w:sz w:val="60"/>
          <w:szCs w:val="60"/>
          <w:lang w:eastAsia="en-GB"/>
        </w:rPr>
        <w:t>-</w:t>
      </w:r>
    </w:p>
    <w:p w14:paraId="0C8AF774"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ration measure similar to t-statistic. In their experiments, the leukemia dataset contained</w:t>
      </w:r>
    </w:p>
    <w:p w14:paraId="4A43E42C"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6,817 gene expression levels in 72 samples. The training samples were used to select a</w:t>
      </w:r>
    </w:p>
    <w:p w14:paraId="29954D51"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gene subset that can distinguish between the two cancer types: AML and ALL. The</w:t>
      </w:r>
    </w:p>
    <w:p w14:paraId="5FC3F464" w14:textId="77777777" w:rsidR="00C20BE4" w:rsidRPr="00B24DE8" w:rsidRDefault="00C20BE4" w:rsidP="00C20BE4">
      <w:pPr>
        <w:shd w:val="clear" w:color="auto" w:fill="FFFFFF"/>
        <w:spacing w:after="0" w:line="0" w:lineRule="auto"/>
        <w:rPr>
          <w:rFonts w:ascii="ff5" w:eastAsia="Times New Roman" w:hAnsi="ff5" w:cs="Times New Roman"/>
          <w:color w:val="000000"/>
          <w:sz w:val="60"/>
          <w:szCs w:val="60"/>
          <w:lang w:eastAsia="en-GB"/>
        </w:rPr>
      </w:pP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fty most predictive genes identi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ed by the training samples were validated, to classify</w:t>
      </w:r>
    </w:p>
    <w:p w14:paraId="7B83839B"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the test samples.</w:t>
      </w:r>
    </w:p>
    <w:p w14:paraId="7F5CC4FF"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Microarray technologies enable the measurement of the molecular signatures of cancer</w:t>
      </w:r>
    </w:p>
    <w:p w14:paraId="24FE55DC"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cells. These data allow different types of analyses, such as (1) the identi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cation of</w:t>
      </w:r>
    </w:p>
    <w:p w14:paraId="4C30B010"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differentially expressed genes [</w:t>
      </w:r>
      <w:r w:rsidRPr="00B24DE8">
        <w:rPr>
          <w:rFonts w:ascii="ff3" w:eastAsia="Times New Roman" w:hAnsi="ff3" w:cs="Times New Roman"/>
          <w:color w:val="0000FF"/>
          <w:sz w:val="60"/>
          <w:szCs w:val="60"/>
          <w:lang w:eastAsia="en-GB"/>
        </w:rPr>
        <w:t>5</w:t>
      </w:r>
      <w:r w:rsidRPr="00B24DE8">
        <w:rPr>
          <w:rFonts w:ascii="ff3" w:eastAsia="Times New Roman" w:hAnsi="ff3" w:cs="Times New Roman"/>
          <w:color w:val="000000"/>
          <w:sz w:val="60"/>
          <w:szCs w:val="60"/>
          <w:lang w:eastAsia="en-GB"/>
        </w:rPr>
        <w:t>], which could indicate possible gene targets for more</w:t>
      </w:r>
    </w:p>
    <w:p w14:paraId="02DF392C"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detailed molecular studies or drug treatments and (2) the building of classi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ers, with</w:t>
      </w:r>
    </w:p>
    <w:p w14:paraId="48A0FAEA"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machine learning techniques, which could be used to improve the diagnosis of patients</w:t>
      </w:r>
    </w:p>
    <w:p w14:paraId="62C6CA1C"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with cancer [</w:t>
      </w:r>
      <w:r w:rsidRPr="00B24DE8">
        <w:rPr>
          <w:rFonts w:ascii="ff3" w:eastAsia="Times New Roman" w:hAnsi="ff3" w:cs="Times New Roman"/>
          <w:color w:val="0000FF"/>
          <w:sz w:val="60"/>
          <w:szCs w:val="60"/>
          <w:lang w:eastAsia="en-GB"/>
        </w:rPr>
        <w:t>6</w:t>
      </w:r>
      <w:r w:rsidRPr="00B24DE8">
        <w:rPr>
          <w:rFonts w:ascii="ff3" w:eastAsia="Times New Roman" w:hAnsi="ff3" w:cs="Times New Roman"/>
          <w:color w:val="000000"/>
          <w:sz w:val="60"/>
          <w:szCs w:val="60"/>
          <w:lang w:eastAsia="en-GB"/>
        </w:rPr>
        <w:t>]. Bioinformatics has been proposing novel clustering methods that take</w:t>
      </w:r>
    </w:p>
    <w:p w14:paraId="7F44829D"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intrinsic characteristics of gene expression data into accounts, such as noise and high-</w:t>
      </w:r>
    </w:p>
    <w:p w14:paraId="0253B733"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dimensionality, to improve the classi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cation [</w:t>
      </w:r>
      <w:r w:rsidRPr="00B24DE8">
        <w:rPr>
          <w:rFonts w:ascii="ff3" w:eastAsia="Times New Roman" w:hAnsi="ff3" w:cs="Times New Roman"/>
          <w:color w:val="0000FF"/>
          <w:sz w:val="60"/>
          <w:szCs w:val="60"/>
          <w:lang w:eastAsia="en-GB"/>
        </w:rPr>
        <w:t>7</w:t>
      </w:r>
      <w:r w:rsidRPr="00B24DE8">
        <w:rPr>
          <w:rFonts w:ascii="ff3" w:eastAsia="Times New Roman" w:hAnsi="ff3" w:cs="Times New Roman"/>
          <w:color w:val="000000"/>
          <w:spacing w:val="197"/>
          <w:sz w:val="60"/>
          <w:szCs w:val="60"/>
          <w:lang w:eastAsia="en-GB"/>
        </w:rPr>
        <w:t>,</w:t>
      </w:r>
      <w:r w:rsidRPr="00B24DE8">
        <w:rPr>
          <w:rFonts w:ascii="ff3" w:eastAsia="Times New Roman" w:hAnsi="ff3" w:cs="Times New Roman"/>
          <w:color w:val="0000FF"/>
          <w:sz w:val="60"/>
          <w:szCs w:val="60"/>
          <w:lang w:eastAsia="en-GB"/>
        </w:rPr>
        <w:t>8</w:t>
      </w:r>
      <w:r w:rsidRPr="00B24DE8">
        <w:rPr>
          <w:rFonts w:ascii="ff3" w:eastAsia="Times New Roman" w:hAnsi="ff3" w:cs="Times New Roman"/>
          <w:color w:val="000000"/>
          <w:sz w:val="60"/>
          <w:szCs w:val="60"/>
          <w:lang w:eastAsia="en-GB"/>
        </w:rPr>
        <w:t>].</w:t>
      </w:r>
    </w:p>
    <w:p w14:paraId="60A7E43C"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Golub et al. [</w:t>
      </w:r>
      <w:r w:rsidRPr="00B24DE8">
        <w:rPr>
          <w:rFonts w:ascii="ff3" w:eastAsia="Times New Roman" w:hAnsi="ff3" w:cs="Times New Roman"/>
          <w:color w:val="0000FF"/>
          <w:sz w:val="60"/>
          <w:szCs w:val="60"/>
          <w:lang w:eastAsia="en-GB"/>
        </w:rPr>
        <w:t>9</w:t>
      </w:r>
      <w:r w:rsidRPr="00B24DE8">
        <w:rPr>
          <w:rFonts w:ascii="ff3" w:eastAsia="Times New Roman" w:hAnsi="ff3" w:cs="Times New Roman"/>
          <w:color w:val="000000"/>
          <w:sz w:val="60"/>
          <w:szCs w:val="60"/>
          <w:lang w:eastAsia="en-GB"/>
        </w:rPr>
        <w:t>] presented an effective method to identify a predictive gene subset</w:t>
      </w:r>
    </w:p>
    <w:p w14:paraId="23EBC14B"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for cancer classi</w:t>
      </w:r>
      <w:r w:rsidRPr="00B24DE8">
        <w:rPr>
          <w:rFonts w:ascii="ff5" w:eastAsia="Times New Roman" w:hAnsi="ff5" w:cs="Times New Roman"/>
          <w:color w:val="000000"/>
          <w:spacing w:val="3"/>
          <w:sz w:val="60"/>
          <w:szCs w:val="60"/>
          <w:lang w:eastAsia="en-GB"/>
        </w:rPr>
        <w:t>ﬁ</w:t>
      </w:r>
      <w:r w:rsidRPr="00B24DE8">
        <w:rPr>
          <w:rFonts w:ascii="ff3" w:eastAsia="Times New Roman" w:hAnsi="ff3" w:cs="Times New Roman"/>
          <w:color w:val="000000"/>
          <w:sz w:val="60"/>
          <w:szCs w:val="60"/>
          <w:lang w:eastAsia="en-GB"/>
        </w:rPr>
        <w:t>cation. They used a neighborhood analysis in selecting a gene subset</w:t>
      </w:r>
    </w:p>
    <w:p w14:paraId="26632F84"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 xml:space="preserve">that can distinguish between the two cancer types: AML and ALL, based on a </w:t>
      </w:r>
      <w:proofErr w:type="spellStart"/>
      <w:r w:rsidRPr="00B24DE8">
        <w:rPr>
          <w:rFonts w:ascii="ff3" w:eastAsia="Times New Roman" w:hAnsi="ff3" w:cs="Times New Roman"/>
          <w:color w:val="000000"/>
          <w:sz w:val="60"/>
          <w:szCs w:val="60"/>
          <w:lang w:eastAsia="en-GB"/>
        </w:rPr>
        <w:t>sepa</w:t>
      </w:r>
      <w:proofErr w:type="spellEnd"/>
      <w:r w:rsidRPr="00B24DE8">
        <w:rPr>
          <w:rFonts w:ascii="ff3" w:eastAsia="Times New Roman" w:hAnsi="ff3" w:cs="Times New Roman"/>
          <w:color w:val="000000"/>
          <w:sz w:val="60"/>
          <w:szCs w:val="60"/>
          <w:lang w:eastAsia="en-GB"/>
        </w:rPr>
        <w:t>-</w:t>
      </w:r>
    </w:p>
    <w:p w14:paraId="4622A98E"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ration measure similar to t-statistic. In their experiments, the leukemia dataset contained</w:t>
      </w:r>
    </w:p>
    <w:p w14:paraId="3ACF74D1"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6,817 gene expression levels in 72 samples. The training samples were used to select a</w:t>
      </w:r>
    </w:p>
    <w:p w14:paraId="43C153A9"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gene subset that can distinguish between the two cancer types: AML and ALL. The</w:t>
      </w:r>
    </w:p>
    <w:p w14:paraId="6AB35D26" w14:textId="77777777" w:rsidR="00C20BE4" w:rsidRPr="00B24DE8" w:rsidRDefault="00C20BE4" w:rsidP="00C20BE4">
      <w:pPr>
        <w:shd w:val="clear" w:color="auto" w:fill="FFFFFF"/>
        <w:spacing w:after="0" w:line="0" w:lineRule="auto"/>
        <w:rPr>
          <w:rFonts w:ascii="ff5" w:eastAsia="Times New Roman" w:hAnsi="ff5" w:cs="Times New Roman"/>
          <w:color w:val="000000"/>
          <w:sz w:val="60"/>
          <w:szCs w:val="60"/>
          <w:lang w:eastAsia="en-GB"/>
        </w:rPr>
      </w:pP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fty most predictive genes identi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ed by the training samples were validated, to classify</w:t>
      </w:r>
    </w:p>
    <w:p w14:paraId="7E096413"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the test samples.</w:t>
      </w:r>
    </w:p>
    <w:p w14:paraId="495134F9"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Microarray technologies enable the measurement of the molecular signatures of cancer</w:t>
      </w:r>
    </w:p>
    <w:p w14:paraId="4B6A08E7"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cells. These data allow different types of analyses, such as (1) the identi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cation of</w:t>
      </w:r>
    </w:p>
    <w:p w14:paraId="3DE45498"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differentially expressed genes [</w:t>
      </w:r>
      <w:r w:rsidRPr="00B24DE8">
        <w:rPr>
          <w:rFonts w:ascii="ff3" w:eastAsia="Times New Roman" w:hAnsi="ff3" w:cs="Times New Roman"/>
          <w:color w:val="0000FF"/>
          <w:sz w:val="60"/>
          <w:szCs w:val="60"/>
          <w:lang w:eastAsia="en-GB"/>
        </w:rPr>
        <w:t>5</w:t>
      </w:r>
      <w:r w:rsidRPr="00B24DE8">
        <w:rPr>
          <w:rFonts w:ascii="ff3" w:eastAsia="Times New Roman" w:hAnsi="ff3" w:cs="Times New Roman"/>
          <w:color w:val="000000"/>
          <w:sz w:val="60"/>
          <w:szCs w:val="60"/>
          <w:lang w:eastAsia="en-GB"/>
        </w:rPr>
        <w:t>], which could indicate possible gene targets for more</w:t>
      </w:r>
    </w:p>
    <w:p w14:paraId="7B8E1A6A"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detailed molecular studies or drug treatments and (2) the building of classi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ers, with</w:t>
      </w:r>
    </w:p>
    <w:p w14:paraId="1598547D"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machine learning techniques, which could be used to improve the diagnosis of patients</w:t>
      </w:r>
    </w:p>
    <w:p w14:paraId="0FEDFC2E"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with cancer [</w:t>
      </w:r>
      <w:r w:rsidRPr="00B24DE8">
        <w:rPr>
          <w:rFonts w:ascii="ff3" w:eastAsia="Times New Roman" w:hAnsi="ff3" w:cs="Times New Roman"/>
          <w:color w:val="0000FF"/>
          <w:sz w:val="60"/>
          <w:szCs w:val="60"/>
          <w:lang w:eastAsia="en-GB"/>
        </w:rPr>
        <w:t>6</w:t>
      </w:r>
      <w:r w:rsidRPr="00B24DE8">
        <w:rPr>
          <w:rFonts w:ascii="ff3" w:eastAsia="Times New Roman" w:hAnsi="ff3" w:cs="Times New Roman"/>
          <w:color w:val="000000"/>
          <w:sz w:val="60"/>
          <w:szCs w:val="60"/>
          <w:lang w:eastAsia="en-GB"/>
        </w:rPr>
        <w:t>]. Bioinformatics has been proposing novel clustering methods that take</w:t>
      </w:r>
    </w:p>
    <w:p w14:paraId="37F0301A"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intrinsic characteristics of gene expression data into accounts, such as noise and high-</w:t>
      </w:r>
    </w:p>
    <w:p w14:paraId="1472228D"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dimensionality, to improve the classi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cation [</w:t>
      </w:r>
      <w:r w:rsidRPr="00B24DE8">
        <w:rPr>
          <w:rFonts w:ascii="ff3" w:eastAsia="Times New Roman" w:hAnsi="ff3" w:cs="Times New Roman"/>
          <w:color w:val="0000FF"/>
          <w:sz w:val="60"/>
          <w:szCs w:val="60"/>
          <w:lang w:eastAsia="en-GB"/>
        </w:rPr>
        <w:t>7</w:t>
      </w:r>
      <w:r w:rsidRPr="00B24DE8">
        <w:rPr>
          <w:rFonts w:ascii="ff3" w:eastAsia="Times New Roman" w:hAnsi="ff3" w:cs="Times New Roman"/>
          <w:color w:val="000000"/>
          <w:spacing w:val="197"/>
          <w:sz w:val="60"/>
          <w:szCs w:val="60"/>
          <w:lang w:eastAsia="en-GB"/>
        </w:rPr>
        <w:t>,</w:t>
      </w:r>
      <w:r w:rsidRPr="00B24DE8">
        <w:rPr>
          <w:rFonts w:ascii="ff3" w:eastAsia="Times New Roman" w:hAnsi="ff3" w:cs="Times New Roman"/>
          <w:color w:val="0000FF"/>
          <w:sz w:val="60"/>
          <w:szCs w:val="60"/>
          <w:lang w:eastAsia="en-GB"/>
        </w:rPr>
        <w:t>8</w:t>
      </w:r>
      <w:r w:rsidRPr="00B24DE8">
        <w:rPr>
          <w:rFonts w:ascii="ff3" w:eastAsia="Times New Roman" w:hAnsi="ff3" w:cs="Times New Roman"/>
          <w:color w:val="000000"/>
          <w:sz w:val="60"/>
          <w:szCs w:val="60"/>
          <w:lang w:eastAsia="en-GB"/>
        </w:rPr>
        <w:t>].</w:t>
      </w:r>
    </w:p>
    <w:p w14:paraId="79A42B2C"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Golub et al. [</w:t>
      </w:r>
      <w:r w:rsidRPr="00B24DE8">
        <w:rPr>
          <w:rFonts w:ascii="ff3" w:eastAsia="Times New Roman" w:hAnsi="ff3" w:cs="Times New Roman"/>
          <w:color w:val="0000FF"/>
          <w:sz w:val="60"/>
          <w:szCs w:val="60"/>
          <w:lang w:eastAsia="en-GB"/>
        </w:rPr>
        <w:t>9</w:t>
      </w:r>
      <w:r w:rsidRPr="00B24DE8">
        <w:rPr>
          <w:rFonts w:ascii="ff3" w:eastAsia="Times New Roman" w:hAnsi="ff3" w:cs="Times New Roman"/>
          <w:color w:val="000000"/>
          <w:sz w:val="60"/>
          <w:szCs w:val="60"/>
          <w:lang w:eastAsia="en-GB"/>
        </w:rPr>
        <w:t>] presented an effective method to identify a predictive gene subset</w:t>
      </w:r>
    </w:p>
    <w:p w14:paraId="2A1940C7"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for cancer classi</w:t>
      </w:r>
      <w:r w:rsidRPr="00B24DE8">
        <w:rPr>
          <w:rFonts w:ascii="ff5" w:eastAsia="Times New Roman" w:hAnsi="ff5" w:cs="Times New Roman"/>
          <w:color w:val="000000"/>
          <w:spacing w:val="3"/>
          <w:sz w:val="60"/>
          <w:szCs w:val="60"/>
          <w:lang w:eastAsia="en-GB"/>
        </w:rPr>
        <w:t>ﬁ</w:t>
      </w:r>
      <w:r w:rsidRPr="00B24DE8">
        <w:rPr>
          <w:rFonts w:ascii="ff3" w:eastAsia="Times New Roman" w:hAnsi="ff3" w:cs="Times New Roman"/>
          <w:color w:val="000000"/>
          <w:sz w:val="60"/>
          <w:szCs w:val="60"/>
          <w:lang w:eastAsia="en-GB"/>
        </w:rPr>
        <w:t>cation. They used a neighborhood analysis in selecting a gene subset</w:t>
      </w:r>
    </w:p>
    <w:p w14:paraId="25D6EDA2"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 xml:space="preserve">that can distinguish between the two cancer types: AML and ALL, based on a </w:t>
      </w:r>
      <w:proofErr w:type="spellStart"/>
      <w:r w:rsidRPr="00B24DE8">
        <w:rPr>
          <w:rFonts w:ascii="ff3" w:eastAsia="Times New Roman" w:hAnsi="ff3" w:cs="Times New Roman"/>
          <w:color w:val="000000"/>
          <w:sz w:val="60"/>
          <w:szCs w:val="60"/>
          <w:lang w:eastAsia="en-GB"/>
        </w:rPr>
        <w:t>sepa</w:t>
      </w:r>
      <w:proofErr w:type="spellEnd"/>
      <w:r w:rsidRPr="00B24DE8">
        <w:rPr>
          <w:rFonts w:ascii="ff3" w:eastAsia="Times New Roman" w:hAnsi="ff3" w:cs="Times New Roman"/>
          <w:color w:val="000000"/>
          <w:sz w:val="60"/>
          <w:szCs w:val="60"/>
          <w:lang w:eastAsia="en-GB"/>
        </w:rPr>
        <w:t>-</w:t>
      </w:r>
    </w:p>
    <w:p w14:paraId="41672370"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ration measure similar to t-statistic. In their experiments, the leukemia dataset contained</w:t>
      </w:r>
    </w:p>
    <w:p w14:paraId="2CC75362"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6,817 gene expression levels in 72 samples. The training samples were used to select a</w:t>
      </w:r>
    </w:p>
    <w:p w14:paraId="75D6AC51"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gene subset that can distinguish between the two cancer types: AML and ALL. The</w:t>
      </w:r>
    </w:p>
    <w:p w14:paraId="479D97D6" w14:textId="77777777" w:rsidR="00C20BE4" w:rsidRPr="00B24DE8" w:rsidRDefault="00C20BE4" w:rsidP="00C20BE4">
      <w:pPr>
        <w:shd w:val="clear" w:color="auto" w:fill="FFFFFF"/>
        <w:spacing w:after="0" w:line="0" w:lineRule="auto"/>
        <w:rPr>
          <w:rFonts w:ascii="ff5" w:eastAsia="Times New Roman" w:hAnsi="ff5" w:cs="Times New Roman"/>
          <w:color w:val="000000"/>
          <w:sz w:val="60"/>
          <w:szCs w:val="60"/>
          <w:lang w:eastAsia="en-GB"/>
        </w:rPr>
      </w:pP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fty most predictive genes identi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ed by the training samples were validated, to classify</w:t>
      </w:r>
    </w:p>
    <w:p w14:paraId="03D6C2B0"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the test samples.</w:t>
      </w:r>
    </w:p>
    <w:p w14:paraId="60F79A86"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Microarray technologies enable the measurement of the molecular signatures of cancer</w:t>
      </w:r>
    </w:p>
    <w:p w14:paraId="15EFF68D"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cells. These data allow different types of analyses, such as (1) the identi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cation of</w:t>
      </w:r>
    </w:p>
    <w:p w14:paraId="31D239F8"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differentially expressed genes [</w:t>
      </w:r>
      <w:r w:rsidRPr="00B24DE8">
        <w:rPr>
          <w:rFonts w:ascii="ff3" w:eastAsia="Times New Roman" w:hAnsi="ff3" w:cs="Times New Roman"/>
          <w:color w:val="0000FF"/>
          <w:sz w:val="60"/>
          <w:szCs w:val="60"/>
          <w:lang w:eastAsia="en-GB"/>
        </w:rPr>
        <w:t>5</w:t>
      </w:r>
      <w:r w:rsidRPr="00B24DE8">
        <w:rPr>
          <w:rFonts w:ascii="ff3" w:eastAsia="Times New Roman" w:hAnsi="ff3" w:cs="Times New Roman"/>
          <w:color w:val="000000"/>
          <w:sz w:val="60"/>
          <w:szCs w:val="60"/>
          <w:lang w:eastAsia="en-GB"/>
        </w:rPr>
        <w:t>], which could indicate possible gene targets for more</w:t>
      </w:r>
    </w:p>
    <w:p w14:paraId="6906A227"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detailed molecular studies or drug treatments and (2) the building of classi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ers, with</w:t>
      </w:r>
    </w:p>
    <w:p w14:paraId="3E87A1D0"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machine learning techniques, which could be used to improve the diagnosis of patients</w:t>
      </w:r>
    </w:p>
    <w:p w14:paraId="745774C3"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with cancer [</w:t>
      </w:r>
      <w:r w:rsidRPr="00B24DE8">
        <w:rPr>
          <w:rFonts w:ascii="ff3" w:eastAsia="Times New Roman" w:hAnsi="ff3" w:cs="Times New Roman"/>
          <w:color w:val="0000FF"/>
          <w:sz w:val="60"/>
          <w:szCs w:val="60"/>
          <w:lang w:eastAsia="en-GB"/>
        </w:rPr>
        <w:t>6</w:t>
      </w:r>
      <w:r w:rsidRPr="00B24DE8">
        <w:rPr>
          <w:rFonts w:ascii="ff3" w:eastAsia="Times New Roman" w:hAnsi="ff3" w:cs="Times New Roman"/>
          <w:color w:val="000000"/>
          <w:sz w:val="60"/>
          <w:szCs w:val="60"/>
          <w:lang w:eastAsia="en-GB"/>
        </w:rPr>
        <w:t>]. Bioinformatics has been proposing novel clustering methods that take</w:t>
      </w:r>
    </w:p>
    <w:p w14:paraId="5A2752A0"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intrinsic characteristics of gene expression data into accounts, such as noise and high-</w:t>
      </w:r>
    </w:p>
    <w:p w14:paraId="3199B2A5"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dimensionality, to improve the classi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cation [</w:t>
      </w:r>
      <w:r w:rsidRPr="00B24DE8">
        <w:rPr>
          <w:rFonts w:ascii="ff3" w:eastAsia="Times New Roman" w:hAnsi="ff3" w:cs="Times New Roman"/>
          <w:color w:val="0000FF"/>
          <w:sz w:val="60"/>
          <w:szCs w:val="60"/>
          <w:lang w:eastAsia="en-GB"/>
        </w:rPr>
        <w:t>7</w:t>
      </w:r>
      <w:r w:rsidRPr="00B24DE8">
        <w:rPr>
          <w:rFonts w:ascii="ff3" w:eastAsia="Times New Roman" w:hAnsi="ff3" w:cs="Times New Roman"/>
          <w:color w:val="000000"/>
          <w:spacing w:val="197"/>
          <w:sz w:val="60"/>
          <w:szCs w:val="60"/>
          <w:lang w:eastAsia="en-GB"/>
        </w:rPr>
        <w:t>,</w:t>
      </w:r>
      <w:r w:rsidRPr="00B24DE8">
        <w:rPr>
          <w:rFonts w:ascii="ff3" w:eastAsia="Times New Roman" w:hAnsi="ff3" w:cs="Times New Roman"/>
          <w:color w:val="0000FF"/>
          <w:sz w:val="60"/>
          <w:szCs w:val="60"/>
          <w:lang w:eastAsia="en-GB"/>
        </w:rPr>
        <w:t>8</w:t>
      </w:r>
      <w:r w:rsidRPr="00B24DE8">
        <w:rPr>
          <w:rFonts w:ascii="ff3" w:eastAsia="Times New Roman" w:hAnsi="ff3" w:cs="Times New Roman"/>
          <w:color w:val="000000"/>
          <w:sz w:val="60"/>
          <w:szCs w:val="60"/>
          <w:lang w:eastAsia="en-GB"/>
        </w:rPr>
        <w:t>].</w:t>
      </w:r>
    </w:p>
    <w:p w14:paraId="70673AB5"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Golub et al. [</w:t>
      </w:r>
      <w:r w:rsidRPr="00B24DE8">
        <w:rPr>
          <w:rFonts w:ascii="ff3" w:eastAsia="Times New Roman" w:hAnsi="ff3" w:cs="Times New Roman"/>
          <w:color w:val="0000FF"/>
          <w:sz w:val="60"/>
          <w:szCs w:val="60"/>
          <w:lang w:eastAsia="en-GB"/>
        </w:rPr>
        <w:t>9</w:t>
      </w:r>
      <w:r w:rsidRPr="00B24DE8">
        <w:rPr>
          <w:rFonts w:ascii="ff3" w:eastAsia="Times New Roman" w:hAnsi="ff3" w:cs="Times New Roman"/>
          <w:color w:val="000000"/>
          <w:sz w:val="60"/>
          <w:szCs w:val="60"/>
          <w:lang w:eastAsia="en-GB"/>
        </w:rPr>
        <w:t>] presented an effective method to identify a predictive gene subset</w:t>
      </w:r>
    </w:p>
    <w:p w14:paraId="434418A1"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for cancer classi</w:t>
      </w:r>
      <w:r w:rsidRPr="00B24DE8">
        <w:rPr>
          <w:rFonts w:ascii="ff5" w:eastAsia="Times New Roman" w:hAnsi="ff5" w:cs="Times New Roman"/>
          <w:color w:val="000000"/>
          <w:spacing w:val="3"/>
          <w:sz w:val="60"/>
          <w:szCs w:val="60"/>
          <w:lang w:eastAsia="en-GB"/>
        </w:rPr>
        <w:t>ﬁ</w:t>
      </w:r>
      <w:r w:rsidRPr="00B24DE8">
        <w:rPr>
          <w:rFonts w:ascii="ff3" w:eastAsia="Times New Roman" w:hAnsi="ff3" w:cs="Times New Roman"/>
          <w:color w:val="000000"/>
          <w:sz w:val="60"/>
          <w:szCs w:val="60"/>
          <w:lang w:eastAsia="en-GB"/>
        </w:rPr>
        <w:t>cation. They used a neighborhood analysis in selecting a gene subset</w:t>
      </w:r>
    </w:p>
    <w:p w14:paraId="2671C177"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 xml:space="preserve">that can distinguish between the two cancer types: AML and ALL, based on a </w:t>
      </w:r>
      <w:proofErr w:type="spellStart"/>
      <w:r w:rsidRPr="00B24DE8">
        <w:rPr>
          <w:rFonts w:ascii="ff3" w:eastAsia="Times New Roman" w:hAnsi="ff3" w:cs="Times New Roman"/>
          <w:color w:val="000000"/>
          <w:sz w:val="60"/>
          <w:szCs w:val="60"/>
          <w:lang w:eastAsia="en-GB"/>
        </w:rPr>
        <w:t>sepa</w:t>
      </w:r>
      <w:proofErr w:type="spellEnd"/>
      <w:r w:rsidRPr="00B24DE8">
        <w:rPr>
          <w:rFonts w:ascii="ff3" w:eastAsia="Times New Roman" w:hAnsi="ff3" w:cs="Times New Roman"/>
          <w:color w:val="000000"/>
          <w:sz w:val="60"/>
          <w:szCs w:val="60"/>
          <w:lang w:eastAsia="en-GB"/>
        </w:rPr>
        <w:t>-</w:t>
      </w:r>
    </w:p>
    <w:p w14:paraId="7517B810"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ration measure similar to t-statistic. In their experiments, the leukemia dataset contained</w:t>
      </w:r>
    </w:p>
    <w:p w14:paraId="29FD22BE"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6,817 gene expression levels in 72 samples. The training samples were used to select a</w:t>
      </w:r>
    </w:p>
    <w:p w14:paraId="6F2AA046"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gene subset that can distinguish between the two cancer types: AML and ALL. The</w:t>
      </w:r>
    </w:p>
    <w:p w14:paraId="515381AF" w14:textId="77777777" w:rsidR="00C20BE4" w:rsidRPr="00B24DE8" w:rsidRDefault="00C20BE4" w:rsidP="00C20BE4">
      <w:pPr>
        <w:shd w:val="clear" w:color="auto" w:fill="FFFFFF"/>
        <w:spacing w:after="0" w:line="0" w:lineRule="auto"/>
        <w:rPr>
          <w:rFonts w:ascii="ff5" w:eastAsia="Times New Roman" w:hAnsi="ff5" w:cs="Times New Roman"/>
          <w:color w:val="000000"/>
          <w:sz w:val="60"/>
          <w:szCs w:val="60"/>
          <w:lang w:eastAsia="en-GB"/>
        </w:rPr>
      </w:pP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fty most predictive genes identi</w:t>
      </w:r>
      <w:r w:rsidRPr="00B24DE8">
        <w:rPr>
          <w:rFonts w:ascii="ff5" w:eastAsia="Times New Roman" w:hAnsi="ff5" w:cs="Times New Roman"/>
          <w:color w:val="000000"/>
          <w:sz w:val="60"/>
          <w:szCs w:val="60"/>
          <w:lang w:eastAsia="en-GB"/>
        </w:rPr>
        <w:t>ﬁ</w:t>
      </w:r>
      <w:r w:rsidRPr="00B24DE8">
        <w:rPr>
          <w:rFonts w:ascii="ff3" w:eastAsia="Times New Roman" w:hAnsi="ff3" w:cs="Times New Roman"/>
          <w:color w:val="000000"/>
          <w:sz w:val="60"/>
          <w:szCs w:val="60"/>
          <w:lang w:eastAsia="en-GB"/>
        </w:rPr>
        <w:t>ed by the training samples were validated, to classify</w:t>
      </w:r>
    </w:p>
    <w:p w14:paraId="0BA2F1EA" w14:textId="77777777" w:rsidR="00C20BE4" w:rsidRPr="00B24DE8" w:rsidRDefault="00C20BE4" w:rsidP="00C20BE4">
      <w:pPr>
        <w:shd w:val="clear" w:color="auto" w:fill="FFFFFF"/>
        <w:spacing w:after="0" w:line="0" w:lineRule="auto"/>
        <w:rPr>
          <w:rFonts w:ascii="ff3" w:eastAsia="Times New Roman" w:hAnsi="ff3" w:cs="Times New Roman"/>
          <w:color w:val="000000"/>
          <w:sz w:val="60"/>
          <w:szCs w:val="60"/>
          <w:lang w:eastAsia="en-GB"/>
        </w:rPr>
      </w:pPr>
      <w:r w:rsidRPr="00B24DE8">
        <w:rPr>
          <w:rFonts w:ascii="ff3" w:eastAsia="Times New Roman" w:hAnsi="ff3" w:cs="Times New Roman"/>
          <w:color w:val="000000"/>
          <w:sz w:val="60"/>
          <w:szCs w:val="60"/>
          <w:lang w:eastAsia="en-GB"/>
        </w:rPr>
        <w:t>the test samples.</w:t>
      </w:r>
    </w:p>
    <w:p w14:paraId="45CB9944" w14:textId="62287AB7" w:rsidR="00C20BE4" w:rsidRPr="00B24DE8" w:rsidRDefault="00C20BE4" w:rsidP="00C20BE4">
      <w:pPr>
        <w:jc w:val="both"/>
        <w:rPr>
          <w:rFonts w:asciiTheme="majorBidi" w:hAnsiTheme="majorBidi" w:cstheme="majorBidi"/>
          <w:sz w:val="24"/>
          <w:szCs w:val="24"/>
        </w:rPr>
      </w:pPr>
      <w:r w:rsidRPr="00B24DE8">
        <w:rPr>
          <w:rFonts w:asciiTheme="majorBidi" w:hAnsiTheme="majorBidi" w:cstheme="majorBidi"/>
          <w:sz w:val="24"/>
          <w:szCs w:val="24"/>
        </w:rPr>
        <w:lastRenderedPageBreak/>
        <w:t>Microarray technologies enable the measurement of the molecular signatures of cancer</w:t>
      </w:r>
      <w:r w:rsidRPr="00C20BE4">
        <w:rPr>
          <w:rFonts w:asciiTheme="majorBidi" w:hAnsiTheme="majorBidi" w:cstheme="majorBidi"/>
          <w:sz w:val="24"/>
          <w:szCs w:val="24"/>
        </w:rPr>
        <w:t xml:space="preserve"> </w:t>
      </w:r>
      <w:r w:rsidRPr="00B24DE8">
        <w:rPr>
          <w:rFonts w:asciiTheme="majorBidi" w:hAnsiTheme="majorBidi" w:cstheme="majorBidi"/>
          <w:sz w:val="24"/>
          <w:szCs w:val="24"/>
        </w:rPr>
        <w:t>cells. These data allow different types of analyses, such as the identiﬁcation of</w:t>
      </w:r>
      <w:r w:rsidRPr="00C20BE4">
        <w:rPr>
          <w:rFonts w:asciiTheme="majorBidi" w:hAnsiTheme="majorBidi" w:cstheme="majorBidi"/>
          <w:sz w:val="24"/>
          <w:szCs w:val="24"/>
        </w:rPr>
        <w:t xml:space="preserve"> </w:t>
      </w:r>
      <w:r w:rsidRPr="00B24DE8">
        <w:rPr>
          <w:rFonts w:asciiTheme="majorBidi" w:hAnsiTheme="majorBidi" w:cstheme="majorBidi"/>
          <w:sz w:val="24"/>
          <w:szCs w:val="24"/>
        </w:rPr>
        <w:t>differentially expressed genes, which could indicate possible gene targets for more</w:t>
      </w:r>
      <w:r w:rsidRPr="00C20BE4">
        <w:rPr>
          <w:rFonts w:asciiTheme="majorBidi" w:hAnsiTheme="majorBidi" w:cstheme="majorBidi"/>
          <w:sz w:val="24"/>
          <w:szCs w:val="24"/>
        </w:rPr>
        <w:t xml:space="preserve"> </w:t>
      </w:r>
      <w:r w:rsidRPr="00B24DE8">
        <w:rPr>
          <w:rFonts w:asciiTheme="majorBidi" w:hAnsiTheme="majorBidi" w:cstheme="majorBidi"/>
          <w:sz w:val="24"/>
          <w:szCs w:val="24"/>
        </w:rPr>
        <w:t>detailed molecular studies or drug treatments and the building of classiﬁers, with</w:t>
      </w:r>
      <w:r w:rsidRPr="00C20BE4">
        <w:rPr>
          <w:rFonts w:asciiTheme="majorBidi" w:hAnsiTheme="majorBidi" w:cstheme="majorBidi"/>
          <w:sz w:val="24"/>
          <w:szCs w:val="24"/>
        </w:rPr>
        <w:t xml:space="preserve"> </w:t>
      </w:r>
      <w:r w:rsidRPr="00B24DE8">
        <w:rPr>
          <w:rFonts w:asciiTheme="majorBidi" w:hAnsiTheme="majorBidi" w:cstheme="majorBidi"/>
          <w:sz w:val="24"/>
          <w:szCs w:val="24"/>
        </w:rPr>
        <w:t>machine learning techniques, which could be used to improve the diagnosis of patients</w:t>
      </w:r>
    </w:p>
    <w:p w14:paraId="0C795B0C" w14:textId="0B10AF7E" w:rsidR="00C20BE4" w:rsidRPr="00B24DE8" w:rsidRDefault="00C20BE4" w:rsidP="00BA0AAD">
      <w:pPr>
        <w:jc w:val="both"/>
        <w:rPr>
          <w:rFonts w:asciiTheme="majorBidi" w:hAnsiTheme="majorBidi" w:cstheme="majorBidi"/>
          <w:sz w:val="24"/>
          <w:szCs w:val="24"/>
        </w:rPr>
      </w:pPr>
      <w:r w:rsidRPr="00B24DE8">
        <w:rPr>
          <w:rFonts w:asciiTheme="majorBidi" w:hAnsiTheme="majorBidi" w:cstheme="majorBidi"/>
          <w:sz w:val="24"/>
          <w:szCs w:val="24"/>
        </w:rPr>
        <w:t>with cancer. Bioinformatics has been proposing novel clustering methods that take</w:t>
      </w:r>
      <w:r w:rsidRPr="00C20BE4">
        <w:rPr>
          <w:rFonts w:asciiTheme="majorBidi" w:hAnsiTheme="majorBidi" w:cstheme="majorBidi"/>
          <w:sz w:val="24"/>
          <w:szCs w:val="24"/>
        </w:rPr>
        <w:t xml:space="preserve"> </w:t>
      </w:r>
      <w:r w:rsidRPr="00B24DE8">
        <w:rPr>
          <w:rFonts w:asciiTheme="majorBidi" w:hAnsiTheme="majorBidi" w:cstheme="majorBidi"/>
          <w:sz w:val="24"/>
          <w:szCs w:val="24"/>
        </w:rPr>
        <w:t xml:space="preserve">intrinsic characteristics of gene expression data into </w:t>
      </w:r>
      <w:r w:rsidR="00BA0AAD">
        <w:rPr>
          <w:rFonts w:asciiTheme="majorBidi" w:hAnsiTheme="majorBidi" w:cstheme="majorBidi"/>
          <w:sz w:val="24"/>
          <w:szCs w:val="24"/>
        </w:rPr>
        <w:t>account</w:t>
      </w:r>
      <w:r w:rsidRPr="00B24DE8">
        <w:rPr>
          <w:rFonts w:asciiTheme="majorBidi" w:hAnsiTheme="majorBidi" w:cstheme="majorBidi"/>
          <w:sz w:val="24"/>
          <w:szCs w:val="24"/>
        </w:rPr>
        <w:t xml:space="preserve">, such as noise and </w:t>
      </w:r>
      <w:r w:rsidRPr="00C20BE4">
        <w:rPr>
          <w:rFonts w:asciiTheme="majorBidi" w:hAnsiTheme="majorBidi" w:cstheme="majorBidi"/>
          <w:sz w:val="24"/>
          <w:szCs w:val="24"/>
        </w:rPr>
        <w:t>high dimensionality</w:t>
      </w:r>
      <w:r w:rsidRPr="00B24DE8">
        <w:rPr>
          <w:rFonts w:asciiTheme="majorBidi" w:hAnsiTheme="majorBidi" w:cstheme="majorBidi"/>
          <w:sz w:val="24"/>
          <w:szCs w:val="24"/>
        </w:rPr>
        <w:t>, to improve the classiﬁcation.</w:t>
      </w:r>
    </w:p>
    <w:p w14:paraId="54C01940" w14:textId="62D634FB" w:rsidR="00C20BE4" w:rsidRPr="00C20BE4" w:rsidRDefault="00C20BE4" w:rsidP="00C20BE4">
      <w:pPr>
        <w:jc w:val="both"/>
        <w:rPr>
          <w:rFonts w:asciiTheme="majorBidi" w:hAnsiTheme="majorBidi" w:cstheme="majorBidi"/>
          <w:sz w:val="24"/>
          <w:szCs w:val="24"/>
        </w:rPr>
      </w:pPr>
      <w:r w:rsidRPr="00C20BE4">
        <w:rPr>
          <w:rFonts w:asciiTheme="majorBidi" w:hAnsiTheme="majorBidi" w:cstheme="majorBidi"/>
          <w:sz w:val="24"/>
          <w:szCs w:val="24"/>
        </w:rPr>
        <w:t xml:space="preserve">Presented </w:t>
      </w:r>
      <w:r w:rsidRPr="00B24DE8">
        <w:rPr>
          <w:rFonts w:asciiTheme="majorBidi" w:hAnsiTheme="majorBidi" w:cstheme="majorBidi"/>
          <w:sz w:val="24"/>
          <w:szCs w:val="24"/>
        </w:rPr>
        <w:t>an effective method to identify a predictive gene subset</w:t>
      </w:r>
      <w:r w:rsidRPr="00C20BE4">
        <w:rPr>
          <w:rFonts w:asciiTheme="majorBidi" w:hAnsiTheme="majorBidi" w:cstheme="majorBidi"/>
          <w:sz w:val="24"/>
          <w:szCs w:val="24"/>
        </w:rPr>
        <w:t xml:space="preserve"> </w:t>
      </w:r>
      <w:r w:rsidRPr="00B24DE8">
        <w:rPr>
          <w:rFonts w:asciiTheme="majorBidi" w:hAnsiTheme="majorBidi" w:cstheme="majorBidi"/>
          <w:sz w:val="24"/>
          <w:szCs w:val="24"/>
        </w:rPr>
        <w:t xml:space="preserve">for cancer classiﬁcation. They used a </w:t>
      </w:r>
      <w:r w:rsidRPr="00C20BE4">
        <w:rPr>
          <w:rFonts w:asciiTheme="majorBidi" w:hAnsiTheme="majorBidi" w:cstheme="majorBidi"/>
          <w:sz w:val="24"/>
          <w:szCs w:val="24"/>
        </w:rPr>
        <w:t>neighborhood</w:t>
      </w:r>
      <w:r w:rsidRPr="00B24DE8">
        <w:rPr>
          <w:rFonts w:asciiTheme="majorBidi" w:hAnsiTheme="majorBidi" w:cstheme="majorBidi"/>
          <w:sz w:val="24"/>
          <w:szCs w:val="24"/>
        </w:rPr>
        <w:t xml:space="preserve"> analysis in selecting a gene subset</w:t>
      </w:r>
      <w:r w:rsidRPr="00C20BE4">
        <w:rPr>
          <w:rFonts w:asciiTheme="majorBidi" w:hAnsiTheme="majorBidi" w:cstheme="majorBidi"/>
          <w:sz w:val="24"/>
          <w:szCs w:val="24"/>
        </w:rPr>
        <w:t xml:space="preserve"> </w:t>
      </w:r>
      <w:r w:rsidRPr="00B24DE8">
        <w:rPr>
          <w:rFonts w:asciiTheme="majorBidi" w:hAnsiTheme="majorBidi" w:cstheme="majorBidi"/>
          <w:sz w:val="24"/>
          <w:szCs w:val="24"/>
        </w:rPr>
        <w:t xml:space="preserve">that can distinguish between the two cancer types: AML and ALL, based on a separation measure similar to </w:t>
      </w:r>
      <w:r w:rsidR="006A428D">
        <w:rPr>
          <w:rFonts w:asciiTheme="majorBidi" w:hAnsiTheme="majorBidi" w:cstheme="majorBidi"/>
          <w:sz w:val="24"/>
          <w:szCs w:val="24"/>
        </w:rPr>
        <w:t xml:space="preserve">the </w:t>
      </w:r>
      <w:r w:rsidRPr="00B24DE8">
        <w:rPr>
          <w:rFonts w:asciiTheme="majorBidi" w:hAnsiTheme="majorBidi" w:cstheme="majorBidi"/>
          <w:sz w:val="24"/>
          <w:szCs w:val="24"/>
        </w:rPr>
        <w:t xml:space="preserve">t-statistic. In their experiments, the </w:t>
      </w:r>
      <w:r w:rsidRPr="00C20BE4">
        <w:rPr>
          <w:rFonts w:asciiTheme="majorBidi" w:hAnsiTheme="majorBidi" w:cstheme="majorBidi"/>
          <w:sz w:val="24"/>
          <w:szCs w:val="24"/>
        </w:rPr>
        <w:t>leukemia</w:t>
      </w:r>
      <w:r w:rsidRPr="00B24DE8">
        <w:rPr>
          <w:rFonts w:asciiTheme="majorBidi" w:hAnsiTheme="majorBidi" w:cstheme="majorBidi"/>
          <w:sz w:val="24"/>
          <w:szCs w:val="24"/>
        </w:rPr>
        <w:t xml:space="preserve"> dataset contained</w:t>
      </w:r>
      <w:r w:rsidRPr="00C20BE4">
        <w:rPr>
          <w:rFonts w:asciiTheme="majorBidi" w:hAnsiTheme="majorBidi" w:cstheme="majorBidi"/>
          <w:sz w:val="24"/>
          <w:szCs w:val="24"/>
        </w:rPr>
        <w:t xml:space="preserve"> </w:t>
      </w:r>
      <w:r w:rsidRPr="00B24DE8">
        <w:rPr>
          <w:rFonts w:asciiTheme="majorBidi" w:hAnsiTheme="majorBidi" w:cstheme="majorBidi"/>
          <w:sz w:val="24"/>
          <w:szCs w:val="24"/>
        </w:rPr>
        <w:t>6,817 gene expression levels in 72 samples. The training samples were used to select a</w:t>
      </w:r>
      <w:r w:rsidRPr="00C20BE4">
        <w:rPr>
          <w:rFonts w:asciiTheme="majorBidi" w:hAnsiTheme="majorBidi" w:cstheme="majorBidi"/>
          <w:sz w:val="24"/>
          <w:szCs w:val="24"/>
        </w:rPr>
        <w:t xml:space="preserve"> </w:t>
      </w:r>
      <w:r w:rsidRPr="00B24DE8">
        <w:rPr>
          <w:rFonts w:asciiTheme="majorBidi" w:hAnsiTheme="majorBidi" w:cstheme="majorBidi"/>
          <w:sz w:val="24"/>
          <w:szCs w:val="24"/>
        </w:rPr>
        <w:t>gene subset that can distinguish between the two cancer types: AML and ALL.</w:t>
      </w:r>
    </w:p>
    <w:p w14:paraId="242CFF4E" w14:textId="65CFD7F0" w:rsidR="00D37FED" w:rsidRPr="00C20BE4" w:rsidRDefault="00C20BE4" w:rsidP="00C20BE4">
      <w:pPr>
        <w:jc w:val="both"/>
        <w:rPr>
          <w:rFonts w:asciiTheme="majorBidi" w:hAnsiTheme="majorBidi" w:cstheme="majorBidi"/>
          <w:sz w:val="24"/>
          <w:szCs w:val="24"/>
        </w:rPr>
      </w:pPr>
      <w:r w:rsidRPr="00B24DE8">
        <w:rPr>
          <w:rFonts w:asciiTheme="majorBidi" w:hAnsiTheme="majorBidi" w:cstheme="majorBidi"/>
          <w:sz w:val="24"/>
          <w:szCs w:val="24"/>
        </w:rPr>
        <w:t>The</w:t>
      </w:r>
      <w:r w:rsidRPr="00C20BE4">
        <w:rPr>
          <w:rFonts w:asciiTheme="majorBidi" w:hAnsiTheme="majorBidi" w:cstheme="majorBidi"/>
          <w:sz w:val="24"/>
          <w:szCs w:val="24"/>
        </w:rPr>
        <w:t xml:space="preserve"> </w:t>
      </w:r>
      <w:r w:rsidRPr="00B24DE8">
        <w:rPr>
          <w:rFonts w:asciiTheme="majorBidi" w:hAnsiTheme="majorBidi" w:cstheme="majorBidi"/>
          <w:sz w:val="24"/>
          <w:szCs w:val="24"/>
        </w:rPr>
        <w:t>ﬁfty most predictive genes identiﬁed by the training samples were validated, to classify</w:t>
      </w:r>
      <w:r w:rsidRPr="00C20BE4">
        <w:rPr>
          <w:rFonts w:asciiTheme="majorBidi" w:hAnsiTheme="majorBidi" w:cstheme="majorBidi"/>
          <w:sz w:val="24"/>
          <w:szCs w:val="24"/>
        </w:rPr>
        <w:t xml:space="preserve"> </w:t>
      </w:r>
      <w:r w:rsidRPr="00B24DE8">
        <w:rPr>
          <w:rFonts w:asciiTheme="majorBidi" w:hAnsiTheme="majorBidi" w:cstheme="majorBidi"/>
          <w:sz w:val="24"/>
          <w:szCs w:val="24"/>
        </w:rPr>
        <w:t>the test samples.</w:t>
      </w:r>
    </w:p>
    <w:p w14:paraId="763F3DF8" w14:textId="77777777" w:rsidR="00D37FED" w:rsidRPr="00D37FED" w:rsidRDefault="00D37FED">
      <w:pPr>
        <w:rPr>
          <w:rFonts w:asciiTheme="majorBidi" w:hAnsiTheme="majorBidi" w:cstheme="majorBidi"/>
          <w:b/>
          <w:bCs/>
          <w:sz w:val="36"/>
          <w:szCs w:val="36"/>
          <w:lang w:bidi="ar-EG"/>
        </w:rPr>
      </w:pPr>
    </w:p>
    <w:p w14:paraId="6F17BC35" w14:textId="1B8FBCFF" w:rsidR="00BA0AAD" w:rsidRDefault="00D37FED" w:rsidP="00BA0AAD">
      <w:pPr>
        <w:pStyle w:val="ListParagraph"/>
        <w:numPr>
          <w:ilvl w:val="0"/>
          <w:numId w:val="4"/>
        </w:numPr>
        <w:rPr>
          <w:rFonts w:asciiTheme="majorBidi" w:hAnsiTheme="majorBidi" w:cstheme="majorBidi"/>
          <w:b/>
          <w:bCs/>
          <w:color w:val="44546A" w:themeColor="text2"/>
          <w:sz w:val="40"/>
          <w:szCs w:val="40"/>
          <w:lang w:bidi="ar-EG"/>
        </w:rPr>
      </w:pPr>
      <w:r w:rsidRPr="00D37FED">
        <w:rPr>
          <w:rFonts w:asciiTheme="majorBidi" w:hAnsiTheme="majorBidi" w:cstheme="majorBidi"/>
          <w:b/>
          <w:bCs/>
          <w:color w:val="44546A" w:themeColor="text2"/>
          <w:sz w:val="40"/>
          <w:szCs w:val="40"/>
          <w:lang w:bidi="ar-EG"/>
        </w:rPr>
        <w:t>Model architecture</w:t>
      </w:r>
    </w:p>
    <w:p w14:paraId="74524086" w14:textId="77777777" w:rsidR="00BA0AAD" w:rsidRPr="00BA0AAD" w:rsidRDefault="00BA0AAD" w:rsidP="00BA0AAD">
      <w:pPr>
        <w:pStyle w:val="ListParagraph"/>
        <w:rPr>
          <w:rFonts w:asciiTheme="majorBidi" w:hAnsiTheme="majorBidi" w:cstheme="majorBidi"/>
          <w:b/>
          <w:bCs/>
          <w:color w:val="44546A" w:themeColor="text2"/>
          <w:sz w:val="40"/>
          <w:szCs w:val="40"/>
          <w:lang w:bidi="ar-EG"/>
        </w:rPr>
      </w:pPr>
    </w:p>
    <w:p w14:paraId="16A99E4A" w14:textId="6BCAABD7" w:rsidR="38059F55" w:rsidRDefault="38059F55" w:rsidP="307C8330">
      <w:pPr>
        <w:pStyle w:val="ListParagraph"/>
        <w:ind w:left="0"/>
        <w:rPr>
          <w:color w:val="333333"/>
          <w:sz w:val="24"/>
          <w:szCs w:val="24"/>
        </w:rPr>
      </w:pPr>
      <w:r w:rsidRPr="307C8330">
        <w:rPr>
          <w:rFonts w:asciiTheme="majorBidi" w:hAnsiTheme="majorBidi" w:cstheme="majorBidi"/>
          <w:b/>
          <w:bCs/>
          <w:sz w:val="24"/>
          <w:szCs w:val="24"/>
          <w:lang w:bidi="ar-EG"/>
        </w:rPr>
        <w:t>K</w:t>
      </w:r>
      <w:r w:rsidR="00BA0AAD">
        <w:rPr>
          <w:rFonts w:asciiTheme="majorBidi" w:hAnsiTheme="majorBidi" w:cstheme="majorBidi"/>
          <w:b/>
          <w:bCs/>
          <w:sz w:val="24"/>
          <w:szCs w:val="24"/>
          <w:lang w:bidi="ar-EG"/>
        </w:rPr>
        <w:t>-Means Clustering M</w:t>
      </w:r>
      <w:r w:rsidRPr="307C8330">
        <w:rPr>
          <w:rFonts w:asciiTheme="majorBidi" w:hAnsiTheme="majorBidi" w:cstheme="majorBidi"/>
          <w:b/>
          <w:bCs/>
          <w:sz w:val="24"/>
          <w:szCs w:val="24"/>
          <w:lang w:bidi="ar-EG"/>
        </w:rPr>
        <w:t>odel</w:t>
      </w:r>
      <w:r w:rsidR="7B189444" w:rsidRPr="307C8330">
        <w:rPr>
          <w:rFonts w:asciiTheme="majorBidi" w:hAnsiTheme="majorBidi" w:cstheme="majorBidi"/>
          <w:b/>
          <w:bCs/>
          <w:sz w:val="24"/>
          <w:szCs w:val="24"/>
          <w:lang w:bidi="ar-EG"/>
        </w:rPr>
        <w:t>:</w:t>
      </w:r>
    </w:p>
    <w:p w14:paraId="2F19CCD4" w14:textId="6ABF299B" w:rsidR="38059F55" w:rsidRPr="006A428D" w:rsidRDefault="38059F55" w:rsidP="307C8330">
      <w:pPr>
        <w:pStyle w:val="ListParagraph"/>
        <w:ind w:left="0"/>
        <w:rPr>
          <w:rFonts w:asciiTheme="majorBidi" w:hAnsiTheme="majorBidi" w:cstheme="majorBidi"/>
          <w:sz w:val="24"/>
          <w:szCs w:val="24"/>
        </w:rPr>
      </w:pPr>
      <w:r w:rsidRPr="307C8330">
        <w:rPr>
          <w:color w:val="333333"/>
          <w:sz w:val="24"/>
          <w:szCs w:val="24"/>
        </w:rPr>
        <w:t>K</w:t>
      </w:r>
      <w:r w:rsidRPr="006A428D">
        <w:rPr>
          <w:rFonts w:asciiTheme="majorBidi" w:hAnsiTheme="majorBidi" w:cstheme="majorBidi"/>
          <w:sz w:val="24"/>
          <w:szCs w:val="24"/>
        </w:rPr>
        <w:t>-Means Clustering is an Unsupervised Learning algorithm, which groups the unlabeled dataset into different clusters. Here K defines the number of pre-defined clusters that need to be created in the process, as if K=2, there will be two clusters, and for K=3, there will be three clusters, and so on.</w:t>
      </w:r>
      <w:r w:rsidR="51062215" w:rsidRPr="006A428D">
        <w:rPr>
          <w:rFonts w:asciiTheme="majorBidi" w:hAnsiTheme="majorBidi" w:cstheme="majorBidi"/>
          <w:sz w:val="24"/>
          <w:szCs w:val="24"/>
        </w:rPr>
        <w:t xml:space="preserve"> It allows us to cluster the data into different groups and is a convenient way to discover the categories of groups in the unlabeled dataset on its own without the need for any training. It is a centroid-based algorithm, where each cluster is associated with a centroid. The main aim of this algorithm is to minimize the sum of distances between the data point and their corresponding </w:t>
      </w:r>
      <w:r w:rsidR="74DFDE21" w:rsidRPr="006A428D">
        <w:rPr>
          <w:rFonts w:asciiTheme="majorBidi" w:hAnsiTheme="majorBidi" w:cstheme="majorBidi"/>
          <w:sz w:val="24"/>
          <w:szCs w:val="24"/>
        </w:rPr>
        <w:t>clusters. The</w:t>
      </w:r>
      <w:r w:rsidR="51062215" w:rsidRPr="006A428D">
        <w:rPr>
          <w:rFonts w:asciiTheme="majorBidi" w:hAnsiTheme="majorBidi" w:cstheme="majorBidi"/>
          <w:sz w:val="24"/>
          <w:szCs w:val="24"/>
        </w:rPr>
        <w:t xml:space="preserve"> algorithm takes the unlabeled dataset as input, divides the dataset into k-number of clusters, and repeats the process until it does not find the best clusters. The value of k should be predetermined in this algorithm.</w:t>
      </w:r>
    </w:p>
    <w:p w14:paraId="73B8073B" w14:textId="39072CE0" w:rsidR="51062215" w:rsidRPr="006A428D" w:rsidRDefault="51062215" w:rsidP="307C8330">
      <w:pPr>
        <w:jc w:val="both"/>
        <w:rPr>
          <w:rFonts w:asciiTheme="majorBidi" w:hAnsiTheme="majorBidi" w:cstheme="majorBidi"/>
          <w:sz w:val="24"/>
          <w:szCs w:val="24"/>
        </w:rPr>
      </w:pPr>
      <w:r w:rsidRPr="006A428D">
        <w:rPr>
          <w:rFonts w:asciiTheme="majorBidi" w:hAnsiTheme="majorBidi" w:cstheme="majorBidi"/>
          <w:sz w:val="24"/>
          <w:szCs w:val="24"/>
        </w:rPr>
        <w:t>The k-means clustering algorithm mainly performs two tasks:</w:t>
      </w:r>
    </w:p>
    <w:p w14:paraId="1B83780B" w14:textId="7C533B56" w:rsidR="51062215" w:rsidRPr="006A428D" w:rsidRDefault="51062215" w:rsidP="307C8330">
      <w:pPr>
        <w:pStyle w:val="ListParagraph"/>
        <w:numPr>
          <w:ilvl w:val="0"/>
          <w:numId w:val="1"/>
        </w:numPr>
        <w:spacing w:line="375" w:lineRule="exact"/>
        <w:jc w:val="both"/>
        <w:rPr>
          <w:rFonts w:asciiTheme="majorBidi" w:hAnsiTheme="majorBidi" w:cstheme="majorBidi"/>
          <w:sz w:val="24"/>
          <w:szCs w:val="24"/>
        </w:rPr>
      </w:pPr>
      <w:r w:rsidRPr="006A428D">
        <w:rPr>
          <w:rFonts w:asciiTheme="majorBidi" w:hAnsiTheme="majorBidi" w:cstheme="majorBidi"/>
          <w:sz w:val="24"/>
          <w:szCs w:val="24"/>
        </w:rPr>
        <w:t>Determines the best value for K center points or centroids by an iterative process.</w:t>
      </w:r>
    </w:p>
    <w:p w14:paraId="3BE20FBE" w14:textId="1A293750" w:rsidR="51062215" w:rsidRPr="006A428D" w:rsidRDefault="51062215" w:rsidP="00BA0AAD">
      <w:pPr>
        <w:pStyle w:val="ListParagraph"/>
        <w:numPr>
          <w:ilvl w:val="0"/>
          <w:numId w:val="1"/>
        </w:numPr>
        <w:spacing w:line="375" w:lineRule="exact"/>
        <w:jc w:val="both"/>
        <w:rPr>
          <w:rFonts w:asciiTheme="majorBidi" w:hAnsiTheme="majorBidi" w:cstheme="majorBidi"/>
          <w:sz w:val="24"/>
          <w:szCs w:val="24"/>
        </w:rPr>
      </w:pPr>
      <w:r w:rsidRPr="006A428D">
        <w:rPr>
          <w:rFonts w:asciiTheme="majorBidi" w:hAnsiTheme="majorBidi" w:cstheme="majorBidi"/>
          <w:sz w:val="24"/>
          <w:szCs w:val="24"/>
        </w:rPr>
        <w:t>Assigns each data point to its closest k-center. Those data points which are near toe particular k-center, create a cluster.</w:t>
      </w:r>
    </w:p>
    <w:p w14:paraId="69810D8D" w14:textId="5F5B5746" w:rsidR="6F4D43A1" w:rsidRPr="006A428D" w:rsidRDefault="6F4D43A1" w:rsidP="307C8330">
      <w:pPr>
        <w:spacing w:line="375" w:lineRule="exact"/>
        <w:jc w:val="both"/>
        <w:rPr>
          <w:rFonts w:asciiTheme="majorBidi" w:hAnsiTheme="majorBidi" w:cstheme="majorBidi"/>
          <w:color w:val="FF0000"/>
          <w:sz w:val="24"/>
          <w:szCs w:val="24"/>
        </w:rPr>
      </w:pPr>
      <w:r w:rsidRPr="006A428D">
        <w:rPr>
          <w:rFonts w:asciiTheme="majorBidi" w:hAnsiTheme="majorBidi" w:cstheme="majorBidi"/>
          <w:color w:val="FF0000"/>
          <w:sz w:val="24"/>
          <w:szCs w:val="24"/>
        </w:rPr>
        <w:t>The working of the K-Means algorithm is explained in the below steps:</w:t>
      </w:r>
    </w:p>
    <w:p w14:paraId="522A28F3" w14:textId="54AD8FAB" w:rsidR="6F4D43A1" w:rsidRPr="006A428D" w:rsidRDefault="00D4171C" w:rsidP="307C8330">
      <w:pPr>
        <w:pStyle w:val="ListParagraph"/>
        <w:numPr>
          <w:ilvl w:val="0"/>
          <w:numId w:val="1"/>
        </w:numPr>
        <w:jc w:val="both"/>
        <w:rPr>
          <w:rFonts w:asciiTheme="majorBidi" w:hAnsiTheme="majorBidi" w:cstheme="majorBidi"/>
          <w:sz w:val="24"/>
          <w:szCs w:val="24"/>
        </w:rPr>
      </w:pPr>
      <w:r>
        <w:rPr>
          <w:rFonts w:asciiTheme="majorBidi" w:hAnsiTheme="majorBidi" w:cstheme="majorBidi"/>
          <w:sz w:val="24"/>
          <w:szCs w:val="24"/>
        </w:rPr>
        <w:lastRenderedPageBreak/>
        <w:t xml:space="preserve">Step </w:t>
      </w:r>
      <w:r w:rsidR="6F4D43A1" w:rsidRPr="006A428D">
        <w:rPr>
          <w:rFonts w:asciiTheme="majorBidi" w:hAnsiTheme="majorBidi" w:cstheme="majorBidi"/>
          <w:sz w:val="24"/>
          <w:szCs w:val="24"/>
        </w:rPr>
        <w:t>1: Select the number K to decide the number of clusters.</w:t>
      </w:r>
    </w:p>
    <w:p w14:paraId="3456367F" w14:textId="51C51634" w:rsidR="6F4D43A1" w:rsidRPr="006A428D" w:rsidRDefault="6F4D43A1" w:rsidP="307C8330">
      <w:pPr>
        <w:pStyle w:val="ListParagraph"/>
        <w:numPr>
          <w:ilvl w:val="0"/>
          <w:numId w:val="1"/>
        </w:numPr>
        <w:jc w:val="both"/>
        <w:rPr>
          <w:rFonts w:asciiTheme="majorBidi" w:hAnsiTheme="majorBidi" w:cstheme="majorBidi"/>
          <w:sz w:val="24"/>
          <w:szCs w:val="24"/>
        </w:rPr>
      </w:pPr>
      <w:r w:rsidRPr="006A428D">
        <w:rPr>
          <w:rFonts w:asciiTheme="majorBidi" w:hAnsiTheme="majorBidi" w:cstheme="majorBidi"/>
          <w:sz w:val="24"/>
          <w:szCs w:val="24"/>
        </w:rPr>
        <w:t>St</w:t>
      </w:r>
      <w:r w:rsidR="00D4171C">
        <w:rPr>
          <w:rFonts w:asciiTheme="majorBidi" w:hAnsiTheme="majorBidi" w:cstheme="majorBidi"/>
          <w:sz w:val="24"/>
          <w:szCs w:val="24"/>
        </w:rPr>
        <w:t xml:space="preserve">ep </w:t>
      </w:r>
      <w:r w:rsidRPr="006A428D">
        <w:rPr>
          <w:rFonts w:asciiTheme="majorBidi" w:hAnsiTheme="majorBidi" w:cstheme="majorBidi"/>
          <w:sz w:val="24"/>
          <w:szCs w:val="24"/>
        </w:rPr>
        <w:t>2: Select random K points or centroids. (It can be other from the input dataset).</w:t>
      </w:r>
    </w:p>
    <w:p w14:paraId="00DD0D5F" w14:textId="7ED856BB" w:rsidR="6F4D43A1" w:rsidRPr="006A428D" w:rsidRDefault="6F4D43A1" w:rsidP="307C8330">
      <w:pPr>
        <w:pStyle w:val="ListParagraph"/>
        <w:numPr>
          <w:ilvl w:val="0"/>
          <w:numId w:val="1"/>
        </w:numPr>
        <w:jc w:val="both"/>
        <w:rPr>
          <w:rFonts w:asciiTheme="majorBidi" w:hAnsiTheme="majorBidi" w:cstheme="majorBidi"/>
          <w:sz w:val="24"/>
          <w:szCs w:val="24"/>
        </w:rPr>
      </w:pPr>
      <w:r w:rsidRPr="006A428D">
        <w:rPr>
          <w:rFonts w:asciiTheme="majorBidi" w:hAnsiTheme="majorBidi" w:cstheme="majorBidi"/>
          <w:sz w:val="24"/>
          <w:szCs w:val="24"/>
        </w:rPr>
        <w:t>S</w:t>
      </w:r>
      <w:r w:rsidR="00D4171C">
        <w:rPr>
          <w:rFonts w:asciiTheme="majorBidi" w:hAnsiTheme="majorBidi" w:cstheme="majorBidi"/>
          <w:sz w:val="24"/>
          <w:szCs w:val="24"/>
        </w:rPr>
        <w:t xml:space="preserve">tep </w:t>
      </w:r>
      <w:r w:rsidRPr="006A428D">
        <w:rPr>
          <w:rFonts w:asciiTheme="majorBidi" w:hAnsiTheme="majorBidi" w:cstheme="majorBidi"/>
          <w:sz w:val="24"/>
          <w:szCs w:val="24"/>
        </w:rPr>
        <w:t>3: Assign each data point to their closest centroid, which will form the predefined K clusters.</w:t>
      </w:r>
    </w:p>
    <w:p w14:paraId="1B1508E6" w14:textId="1B0EA9A2" w:rsidR="6F4D43A1" w:rsidRPr="006A428D" w:rsidRDefault="00D4171C" w:rsidP="307C8330">
      <w:pPr>
        <w:pStyle w:val="ListParagraph"/>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Step </w:t>
      </w:r>
      <w:r w:rsidR="6F4D43A1" w:rsidRPr="006A428D">
        <w:rPr>
          <w:rFonts w:asciiTheme="majorBidi" w:hAnsiTheme="majorBidi" w:cstheme="majorBidi"/>
          <w:sz w:val="24"/>
          <w:szCs w:val="24"/>
        </w:rPr>
        <w:t>4: Calculate the variance and place a new centroid of each cluster.</w:t>
      </w:r>
    </w:p>
    <w:p w14:paraId="3189B28C" w14:textId="5679D4D5" w:rsidR="6F4D43A1" w:rsidRPr="006A428D" w:rsidRDefault="00D4171C" w:rsidP="307C8330">
      <w:pPr>
        <w:pStyle w:val="ListParagraph"/>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Step </w:t>
      </w:r>
      <w:r w:rsidR="6F4D43A1" w:rsidRPr="006A428D">
        <w:rPr>
          <w:rFonts w:asciiTheme="majorBidi" w:hAnsiTheme="majorBidi" w:cstheme="majorBidi"/>
          <w:sz w:val="24"/>
          <w:szCs w:val="24"/>
        </w:rPr>
        <w:t>5: Repeat the third steps, which means reassign each datapoint to the new closest centroid of each cluster.</w:t>
      </w:r>
    </w:p>
    <w:p w14:paraId="51BB7474" w14:textId="794D39A9" w:rsidR="6F4D43A1" w:rsidRPr="006A428D" w:rsidRDefault="00D4171C" w:rsidP="00D4171C">
      <w:pPr>
        <w:pStyle w:val="ListParagraph"/>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Step </w:t>
      </w:r>
      <w:r w:rsidR="6F4D43A1" w:rsidRPr="006A428D">
        <w:rPr>
          <w:rFonts w:asciiTheme="majorBidi" w:hAnsiTheme="majorBidi" w:cstheme="majorBidi"/>
          <w:sz w:val="24"/>
          <w:szCs w:val="24"/>
        </w:rPr>
        <w:t xml:space="preserve">6: If any reassignment occurs, then go to </w:t>
      </w:r>
      <w:r>
        <w:rPr>
          <w:rFonts w:asciiTheme="majorBidi" w:hAnsiTheme="majorBidi" w:cstheme="majorBidi"/>
          <w:sz w:val="24"/>
          <w:szCs w:val="24"/>
        </w:rPr>
        <w:t>step 4</w:t>
      </w:r>
      <w:r w:rsidR="6F4D43A1" w:rsidRPr="006A428D">
        <w:rPr>
          <w:rFonts w:asciiTheme="majorBidi" w:hAnsiTheme="majorBidi" w:cstheme="majorBidi"/>
          <w:sz w:val="24"/>
          <w:szCs w:val="24"/>
        </w:rPr>
        <w:t xml:space="preserve"> else go to FINISH.</w:t>
      </w:r>
    </w:p>
    <w:p w14:paraId="3D097AA3" w14:textId="31C19368" w:rsidR="6F4D43A1" w:rsidRPr="006A428D" w:rsidRDefault="00D4171C" w:rsidP="307C8330">
      <w:pPr>
        <w:pStyle w:val="ListParagraph"/>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Step </w:t>
      </w:r>
      <w:r w:rsidR="6F4D43A1" w:rsidRPr="006A428D">
        <w:rPr>
          <w:rFonts w:asciiTheme="majorBidi" w:hAnsiTheme="majorBidi" w:cstheme="majorBidi"/>
          <w:sz w:val="24"/>
          <w:szCs w:val="24"/>
        </w:rPr>
        <w:t>7: The model is ready.</w:t>
      </w:r>
    </w:p>
    <w:p w14:paraId="344211D7" w14:textId="7114D9F6" w:rsidR="307C8330" w:rsidRPr="006A428D" w:rsidRDefault="307C8330" w:rsidP="307C8330">
      <w:pPr>
        <w:spacing w:line="375" w:lineRule="exact"/>
        <w:jc w:val="both"/>
        <w:rPr>
          <w:rFonts w:asciiTheme="majorBidi" w:hAnsiTheme="majorBidi" w:cstheme="majorBidi"/>
          <w:sz w:val="24"/>
          <w:szCs w:val="24"/>
        </w:rPr>
      </w:pPr>
    </w:p>
    <w:p w14:paraId="2D00F858" w14:textId="19EE41B6" w:rsidR="0FAF095E" w:rsidRPr="00BA0AAD" w:rsidRDefault="00BA0AAD" w:rsidP="307C8330">
      <w:pPr>
        <w:spacing w:line="375" w:lineRule="exact"/>
        <w:jc w:val="both"/>
        <w:rPr>
          <w:rFonts w:asciiTheme="majorBidi" w:hAnsiTheme="majorBidi" w:cstheme="majorBidi"/>
          <w:b/>
          <w:bCs/>
          <w:sz w:val="24"/>
          <w:szCs w:val="24"/>
        </w:rPr>
      </w:pPr>
      <w:r>
        <w:rPr>
          <w:rFonts w:asciiTheme="majorBidi" w:hAnsiTheme="majorBidi" w:cstheme="majorBidi"/>
          <w:b/>
          <w:bCs/>
          <w:sz w:val="24"/>
          <w:szCs w:val="24"/>
        </w:rPr>
        <w:t>Logistic Regression M</w:t>
      </w:r>
      <w:r w:rsidR="0FAF095E" w:rsidRPr="00BA0AAD">
        <w:rPr>
          <w:rFonts w:asciiTheme="majorBidi" w:hAnsiTheme="majorBidi" w:cstheme="majorBidi"/>
          <w:b/>
          <w:bCs/>
          <w:sz w:val="24"/>
          <w:szCs w:val="24"/>
        </w:rPr>
        <w:t>odel</w:t>
      </w:r>
      <w:r w:rsidR="4DAAEFF4" w:rsidRPr="00BA0AAD">
        <w:rPr>
          <w:rFonts w:asciiTheme="majorBidi" w:hAnsiTheme="majorBidi" w:cstheme="majorBidi"/>
          <w:b/>
          <w:bCs/>
          <w:sz w:val="24"/>
          <w:szCs w:val="24"/>
        </w:rPr>
        <w:t>:</w:t>
      </w:r>
    </w:p>
    <w:p w14:paraId="0FD907C2" w14:textId="697D9004" w:rsidR="0FAF095E" w:rsidRPr="006A428D" w:rsidRDefault="00BA0AAD" w:rsidP="307C8330">
      <w:pPr>
        <w:jc w:val="both"/>
        <w:rPr>
          <w:rFonts w:asciiTheme="majorBidi" w:hAnsiTheme="majorBidi" w:cstheme="majorBidi"/>
          <w:sz w:val="24"/>
          <w:szCs w:val="24"/>
        </w:rPr>
      </w:pPr>
      <w:r>
        <w:rPr>
          <w:rFonts w:asciiTheme="majorBidi" w:hAnsiTheme="majorBidi" w:cstheme="majorBidi"/>
          <w:sz w:val="24"/>
          <w:szCs w:val="24"/>
        </w:rPr>
        <w:t>Logistic regression has</w:t>
      </w:r>
      <w:r w:rsidR="0FAF095E" w:rsidRPr="006A428D">
        <w:rPr>
          <w:rFonts w:asciiTheme="majorBidi" w:hAnsiTheme="majorBidi" w:cstheme="majorBidi"/>
          <w:sz w:val="24"/>
          <w:szCs w:val="24"/>
        </w:rPr>
        <w:t xml:space="preserve"> become an important tool in the discipline of </w:t>
      </w:r>
      <w:hyperlink r:id="rId6">
        <w:r w:rsidR="0FAF095E" w:rsidRPr="006A428D">
          <w:rPr>
            <w:rFonts w:asciiTheme="majorBidi" w:hAnsiTheme="majorBidi" w:cstheme="majorBidi"/>
          </w:rPr>
          <w:t>machine learning</w:t>
        </w:r>
      </w:hyperlink>
      <w:r w:rsidR="0FAF095E" w:rsidRPr="006A428D">
        <w:rPr>
          <w:rFonts w:asciiTheme="majorBidi" w:hAnsiTheme="majorBidi" w:cstheme="majorBidi"/>
          <w:sz w:val="24"/>
          <w:szCs w:val="24"/>
        </w:rPr>
        <w:t>. It allows algorithms used in machine learning applications to classify incoming data based on historical data. As additional relevant data comes in, the algorithms get better at predicting classifications within data sets.</w:t>
      </w:r>
    </w:p>
    <w:p w14:paraId="1C37FD07" w14:textId="3F009492" w:rsidR="0FAF095E" w:rsidRPr="006A428D" w:rsidRDefault="0FAF095E" w:rsidP="307C8330">
      <w:pPr>
        <w:jc w:val="both"/>
        <w:rPr>
          <w:rFonts w:asciiTheme="majorBidi" w:hAnsiTheme="majorBidi" w:cstheme="majorBidi"/>
          <w:sz w:val="24"/>
          <w:szCs w:val="24"/>
        </w:rPr>
      </w:pPr>
      <w:r w:rsidRPr="006A428D">
        <w:rPr>
          <w:rFonts w:asciiTheme="majorBidi" w:hAnsiTheme="majorBidi" w:cstheme="majorBidi"/>
          <w:sz w:val="24"/>
          <w:szCs w:val="24"/>
        </w:rPr>
        <w:t xml:space="preserve">It can also play a role in </w:t>
      </w:r>
      <w:hyperlink r:id="rId7">
        <w:r w:rsidRPr="006A428D">
          <w:rPr>
            <w:rFonts w:asciiTheme="majorBidi" w:hAnsiTheme="majorBidi" w:cstheme="majorBidi"/>
          </w:rPr>
          <w:t>data preparation</w:t>
        </w:r>
      </w:hyperlink>
      <w:r w:rsidRPr="006A428D">
        <w:rPr>
          <w:rFonts w:asciiTheme="majorBidi" w:hAnsiTheme="majorBidi" w:cstheme="majorBidi"/>
          <w:sz w:val="24"/>
          <w:szCs w:val="24"/>
        </w:rPr>
        <w:t xml:space="preserve"> activities by allowing data sets to be put into specifically predefined buckets during the extract, transform, load (</w:t>
      </w:r>
      <w:hyperlink r:id="rId8">
        <w:r w:rsidRPr="006A428D">
          <w:rPr>
            <w:rFonts w:asciiTheme="majorBidi" w:hAnsiTheme="majorBidi" w:cstheme="majorBidi"/>
          </w:rPr>
          <w:t>ETL</w:t>
        </w:r>
      </w:hyperlink>
      <w:r w:rsidRPr="006A428D">
        <w:rPr>
          <w:rFonts w:asciiTheme="majorBidi" w:hAnsiTheme="majorBidi" w:cstheme="majorBidi"/>
          <w:sz w:val="24"/>
          <w:szCs w:val="24"/>
        </w:rPr>
        <w:t>) Process in order to stage the information for analysis.</w:t>
      </w:r>
    </w:p>
    <w:p w14:paraId="2696F8DC" w14:textId="50DAB1A4" w:rsidR="5567C957" w:rsidRPr="006A428D" w:rsidRDefault="5567C957" w:rsidP="307C8330">
      <w:pPr>
        <w:jc w:val="both"/>
        <w:rPr>
          <w:rFonts w:asciiTheme="majorBidi" w:hAnsiTheme="majorBidi" w:cstheme="majorBidi"/>
          <w:sz w:val="24"/>
          <w:szCs w:val="24"/>
        </w:rPr>
      </w:pPr>
      <w:r w:rsidRPr="006A428D">
        <w:rPr>
          <w:rFonts w:asciiTheme="majorBidi" w:hAnsiTheme="majorBidi" w:cstheme="majorBidi"/>
          <w:sz w:val="24"/>
          <w:szCs w:val="24"/>
        </w:rPr>
        <w:t>Logistic regression can also estimate the probabilities of events, including determining a relationship between features and the probabilities of outcomes. That is, it can be used for classification by creating a model that correlates the hours studied with the likelihood the student passes or fails. On the flip side, the same model could be used for predicting whether a particular student will pass or fail when the number of hours studied is provided as a feature and the variable for the response has two values: pass and fail.</w:t>
      </w:r>
    </w:p>
    <w:p w14:paraId="7D103B98" w14:textId="576BC0B1" w:rsidR="307C8330" w:rsidRPr="006A428D" w:rsidRDefault="307C8330" w:rsidP="307C8330">
      <w:pPr>
        <w:spacing w:line="375" w:lineRule="exact"/>
        <w:jc w:val="both"/>
        <w:rPr>
          <w:rFonts w:asciiTheme="majorBidi" w:hAnsiTheme="majorBidi" w:cstheme="majorBidi"/>
          <w:sz w:val="24"/>
          <w:szCs w:val="24"/>
        </w:rPr>
      </w:pPr>
    </w:p>
    <w:p w14:paraId="2255DE0A" w14:textId="5B949980" w:rsidR="5EC23397" w:rsidRPr="00BA0AAD" w:rsidRDefault="5EC23397" w:rsidP="307C8330">
      <w:pPr>
        <w:spacing w:line="375" w:lineRule="exact"/>
        <w:jc w:val="both"/>
        <w:rPr>
          <w:rFonts w:asciiTheme="majorBidi" w:hAnsiTheme="majorBidi" w:cstheme="majorBidi"/>
          <w:b/>
          <w:bCs/>
          <w:sz w:val="24"/>
          <w:szCs w:val="24"/>
        </w:rPr>
      </w:pPr>
      <w:r w:rsidRPr="00BA0AAD">
        <w:rPr>
          <w:rFonts w:asciiTheme="majorBidi" w:hAnsiTheme="majorBidi" w:cstheme="majorBidi"/>
          <w:b/>
          <w:bCs/>
          <w:sz w:val="24"/>
          <w:szCs w:val="24"/>
        </w:rPr>
        <w:t>Support Vector Machine</w:t>
      </w:r>
    </w:p>
    <w:p w14:paraId="18C646A5" w14:textId="22A9EF59" w:rsidR="5EC23397" w:rsidRDefault="5EC23397" w:rsidP="307C8330">
      <w:pPr>
        <w:spacing w:line="375" w:lineRule="exact"/>
        <w:jc w:val="both"/>
        <w:rPr>
          <w:rFonts w:asciiTheme="majorBidi" w:hAnsiTheme="majorBidi" w:cstheme="majorBidi"/>
          <w:sz w:val="24"/>
          <w:szCs w:val="24"/>
        </w:rPr>
      </w:pPr>
      <w:r w:rsidRPr="006A428D">
        <w:rPr>
          <w:rFonts w:asciiTheme="majorBidi" w:hAnsiTheme="majorBidi" w:cstheme="majorBidi"/>
          <w:sz w:val="24"/>
          <w:szCs w:val="24"/>
        </w:rPr>
        <w:t>“Support Vector Machine” (SVM) is a supervised machine learning algorithm that can be used for both classification and regression challenges. However, it is mostly used in classification problems. In the SVM algorithm, we plot each data item as a point in n-dimensional space (where n is a number of features you have) with the value of each feature being the value of a particular coordinate. Then, we perform classification by finding the hyper-plane that differentiates the two classes very well.</w:t>
      </w:r>
    </w:p>
    <w:p w14:paraId="6C4FF2FC" w14:textId="77777777" w:rsidR="00D4171C" w:rsidRPr="006A428D" w:rsidRDefault="00D4171C" w:rsidP="307C8330">
      <w:pPr>
        <w:spacing w:line="375" w:lineRule="exact"/>
        <w:jc w:val="both"/>
        <w:rPr>
          <w:rFonts w:asciiTheme="majorBidi" w:hAnsiTheme="majorBidi" w:cstheme="majorBidi"/>
          <w:sz w:val="24"/>
          <w:szCs w:val="24"/>
        </w:rPr>
      </w:pPr>
    </w:p>
    <w:p w14:paraId="2D926B45" w14:textId="0CA0AC40" w:rsidR="307C8330" w:rsidRPr="006A428D" w:rsidRDefault="307C8330" w:rsidP="307C8330">
      <w:pPr>
        <w:spacing w:line="375" w:lineRule="exact"/>
        <w:jc w:val="both"/>
        <w:rPr>
          <w:rFonts w:asciiTheme="majorBidi" w:hAnsiTheme="majorBidi" w:cstheme="majorBidi"/>
          <w:sz w:val="24"/>
          <w:szCs w:val="24"/>
        </w:rPr>
      </w:pPr>
    </w:p>
    <w:p w14:paraId="17F2C7D6" w14:textId="1C786154" w:rsidR="664B6D9E" w:rsidRPr="00BA0AAD" w:rsidRDefault="664B6D9E" w:rsidP="307C8330">
      <w:pPr>
        <w:pStyle w:val="Heading3"/>
        <w:rPr>
          <w:rFonts w:asciiTheme="majorBidi" w:eastAsiaTheme="minorHAnsi" w:hAnsiTheme="majorBidi" w:cstheme="majorBidi"/>
          <w:sz w:val="24"/>
          <w:szCs w:val="24"/>
        </w:rPr>
      </w:pPr>
      <w:r w:rsidRPr="00BA0AAD">
        <w:rPr>
          <w:rFonts w:asciiTheme="majorBidi" w:eastAsiaTheme="minorHAnsi" w:hAnsiTheme="majorBidi" w:cstheme="majorBidi"/>
          <w:sz w:val="24"/>
          <w:szCs w:val="24"/>
        </w:rPr>
        <w:lastRenderedPageBreak/>
        <w:t>Random Forest</w:t>
      </w:r>
    </w:p>
    <w:p w14:paraId="649DFF3A" w14:textId="4EBB7DCB" w:rsidR="46311F43" w:rsidRPr="006A428D" w:rsidRDefault="46311F43" w:rsidP="307C8330">
      <w:pPr>
        <w:spacing w:line="495" w:lineRule="exact"/>
        <w:rPr>
          <w:rFonts w:asciiTheme="majorBidi" w:hAnsiTheme="majorBidi" w:cstheme="majorBidi"/>
          <w:sz w:val="24"/>
          <w:szCs w:val="24"/>
        </w:rPr>
      </w:pPr>
      <w:r w:rsidRPr="006A428D">
        <w:rPr>
          <w:rFonts w:asciiTheme="majorBidi" w:hAnsiTheme="majorBidi" w:cstheme="majorBidi"/>
          <w:sz w:val="24"/>
          <w:szCs w:val="24"/>
        </w:rPr>
        <w:t>Random forest is a Supervised Machine Learning Algorithm that is used widely in Classification and Regression problems. It builds decision trees on different samples and takes their majority vote for classification and average in case of regression.</w:t>
      </w:r>
      <w:r w:rsidR="006A428D">
        <w:rPr>
          <w:rFonts w:asciiTheme="majorBidi" w:hAnsiTheme="majorBidi" w:cstheme="majorBidi"/>
          <w:sz w:val="24"/>
          <w:szCs w:val="24"/>
        </w:rPr>
        <w:t xml:space="preserve"> </w:t>
      </w:r>
      <w:r w:rsidRPr="006A428D">
        <w:rPr>
          <w:rFonts w:asciiTheme="majorBidi" w:hAnsiTheme="majorBidi" w:cstheme="majorBidi"/>
          <w:sz w:val="24"/>
          <w:szCs w:val="24"/>
        </w:rPr>
        <w:t>One of the most important features of the Random Forest Algorithm is that it can handle the data set containing continuous variables as in the case of regression and categorical variables as in the case of classification. It performs better results for classification problems.</w:t>
      </w:r>
    </w:p>
    <w:p w14:paraId="7DF6E6E4" w14:textId="049BB9BF" w:rsidR="6762DECC" w:rsidRPr="006A428D" w:rsidRDefault="6762DECC" w:rsidP="307C8330">
      <w:pPr>
        <w:spacing w:line="495" w:lineRule="exact"/>
        <w:rPr>
          <w:rFonts w:asciiTheme="majorBidi" w:hAnsiTheme="majorBidi" w:cstheme="majorBidi"/>
          <w:color w:val="FF0000"/>
          <w:sz w:val="24"/>
          <w:szCs w:val="24"/>
        </w:rPr>
      </w:pPr>
      <w:r w:rsidRPr="006A428D">
        <w:rPr>
          <w:rFonts w:asciiTheme="majorBidi" w:hAnsiTheme="majorBidi" w:cstheme="majorBidi"/>
          <w:color w:val="FF0000"/>
          <w:sz w:val="24"/>
          <w:szCs w:val="24"/>
        </w:rPr>
        <w:t>Steps involved in random forest algorithm:</w:t>
      </w:r>
    </w:p>
    <w:p w14:paraId="2C35A292" w14:textId="3012FD87" w:rsidR="6762DECC" w:rsidRPr="006A428D" w:rsidRDefault="6762DECC" w:rsidP="307C8330">
      <w:pPr>
        <w:rPr>
          <w:rFonts w:asciiTheme="majorBidi" w:hAnsiTheme="majorBidi" w:cstheme="majorBidi"/>
          <w:sz w:val="24"/>
          <w:szCs w:val="24"/>
        </w:rPr>
      </w:pPr>
      <w:r w:rsidRPr="006A428D">
        <w:rPr>
          <w:rFonts w:asciiTheme="majorBidi" w:hAnsiTheme="majorBidi" w:cstheme="majorBidi"/>
          <w:sz w:val="24"/>
          <w:szCs w:val="24"/>
        </w:rPr>
        <w:t>Step 1: In Random forest n number of random records are taken from the data set having k number of records.</w:t>
      </w:r>
    </w:p>
    <w:p w14:paraId="017BF517" w14:textId="430B7446" w:rsidR="6762DECC" w:rsidRPr="006A428D" w:rsidRDefault="6762DECC" w:rsidP="307C8330">
      <w:pPr>
        <w:rPr>
          <w:rFonts w:asciiTheme="majorBidi" w:hAnsiTheme="majorBidi" w:cstheme="majorBidi"/>
          <w:sz w:val="24"/>
          <w:szCs w:val="24"/>
        </w:rPr>
      </w:pPr>
      <w:r w:rsidRPr="006A428D">
        <w:rPr>
          <w:rFonts w:asciiTheme="majorBidi" w:hAnsiTheme="majorBidi" w:cstheme="majorBidi"/>
          <w:sz w:val="24"/>
          <w:szCs w:val="24"/>
        </w:rPr>
        <w:t>Step 2: Individual decision trees are constructed for each sample.</w:t>
      </w:r>
    </w:p>
    <w:p w14:paraId="106F4E67" w14:textId="2AB5EB2F" w:rsidR="6762DECC" w:rsidRPr="006A428D" w:rsidRDefault="6762DECC" w:rsidP="307C8330">
      <w:pPr>
        <w:rPr>
          <w:rFonts w:asciiTheme="majorBidi" w:hAnsiTheme="majorBidi" w:cstheme="majorBidi"/>
          <w:sz w:val="24"/>
          <w:szCs w:val="24"/>
        </w:rPr>
      </w:pPr>
      <w:r w:rsidRPr="006A428D">
        <w:rPr>
          <w:rFonts w:asciiTheme="majorBidi" w:hAnsiTheme="majorBidi" w:cstheme="majorBidi"/>
          <w:sz w:val="24"/>
          <w:szCs w:val="24"/>
        </w:rPr>
        <w:t>Step 3: Each decision tree will generate an output.</w:t>
      </w:r>
    </w:p>
    <w:p w14:paraId="4211E0A4" w14:textId="461EF43D" w:rsidR="6762DECC" w:rsidRPr="006A428D" w:rsidRDefault="6762DECC" w:rsidP="307C8330">
      <w:pPr>
        <w:rPr>
          <w:rFonts w:asciiTheme="majorBidi" w:hAnsiTheme="majorBidi" w:cstheme="majorBidi"/>
          <w:sz w:val="24"/>
          <w:szCs w:val="24"/>
        </w:rPr>
      </w:pPr>
      <w:r w:rsidRPr="006A428D">
        <w:rPr>
          <w:rFonts w:asciiTheme="majorBidi" w:hAnsiTheme="majorBidi" w:cstheme="majorBidi"/>
          <w:sz w:val="24"/>
          <w:szCs w:val="24"/>
        </w:rPr>
        <w:t>Step 4: Final output is considered based on Majority Voting or Averaging for Classification and regression respectively.</w:t>
      </w:r>
    </w:p>
    <w:p w14:paraId="07D7A761" w14:textId="122DB0CB" w:rsidR="307C8330" w:rsidRPr="006A428D" w:rsidRDefault="307C8330" w:rsidP="307C8330">
      <w:pPr>
        <w:rPr>
          <w:rFonts w:asciiTheme="majorBidi" w:hAnsiTheme="majorBidi" w:cstheme="majorBidi"/>
          <w:sz w:val="24"/>
          <w:szCs w:val="24"/>
        </w:rPr>
      </w:pPr>
    </w:p>
    <w:p w14:paraId="2BB3B489" w14:textId="5FE0F5F0" w:rsidR="7BB8E25C" w:rsidRPr="00BA0AAD" w:rsidRDefault="7BB8E25C" w:rsidP="307C8330">
      <w:pPr>
        <w:pStyle w:val="Heading3"/>
        <w:rPr>
          <w:rFonts w:asciiTheme="majorBidi" w:eastAsiaTheme="minorHAnsi" w:hAnsiTheme="majorBidi" w:cstheme="majorBidi"/>
          <w:sz w:val="24"/>
          <w:szCs w:val="24"/>
        </w:rPr>
      </w:pPr>
      <w:r w:rsidRPr="00BA0AAD">
        <w:rPr>
          <w:rFonts w:asciiTheme="majorBidi" w:eastAsiaTheme="minorHAnsi" w:hAnsiTheme="majorBidi" w:cstheme="majorBidi"/>
          <w:sz w:val="24"/>
          <w:szCs w:val="24"/>
        </w:rPr>
        <w:t>XG Boost</w:t>
      </w:r>
    </w:p>
    <w:p w14:paraId="5447DFAA" w14:textId="228C1A76" w:rsidR="00936BA2" w:rsidRPr="00936BA2" w:rsidRDefault="00936BA2" w:rsidP="00936BA2">
      <w:pPr>
        <w:rPr>
          <w:rFonts w:asciiTheme="majorBidi" w:hAnsiTheme="majorBidi" w:cstheme="majorBidi"/>
          <w:sz w:val="24"/>
          <w:szCs w:val="24"/>
        </w:rPr>
      </w:pPr>
      <w:r w:rsidRPr="00936BA2">
        <w:rPr>
          <w:rFonts w:asciiTheme="majorBidi" w:hAnsiTheme="majorBidi" w:cstheme="majorBidi"/>
          <w:sz w:val="24"/>
          <w:szCs w:val="24"/>
        </w:rPr>
        <w:t>'Boosting' Algorithms are one of the most widely used algorithms and they basically grant power to machine learning models to improve their accuracy of prediction. Boosting is an ensemble technique where new models are added to correct the errors made by existing models. Models are added sequentially until no further improvements can be made. 'It can be refereed to as a family of algorithms which converts weak learners (weak prediction models) to strong learners(strong prediction models)</w:t>
      </w:r>
    </w:p>
    <w:p w14:paraId="67B0642D" w14:textId="55F3921D" w:rsidR="307C8330" w:rsidRDefault="66EA9875" w:rsidP="00936BA2">
      <w:pPr>
        <w:rPr>
          <w:rFonts w:asciiTheme="majorBidi" w:hAnsiTheme="majorBidi" w:cstheme="majorBidi"/>
          <w:sz w:val="24"/>
          <w:szCs w:val="24"/>
        </w:rPr>
      </w:pPr>
      <w:proofErr w:type="spellStart"/>
      <w:r w:rsidRPr="006A428D">
        <w:rPr>
          <w:rFonts w:asciiTheme="majorBidi" w:hAnsiTheme="majorBidi" w:cstheme="majorBidi"/>
          <w:sz w:val="24"/>
          <w:szCs w:val="24"/>
        </w:rPr>
        <w:t>XGBoost</w:t>
      </w:r>
      <w:proofErr w:type="spellEnd"/>
      <w:r w:rsidRPr="006A428D">
        <w:rPr>
          <w:rFonts w:asciiTheme="majorBidi" w:hAnsiTheme="majorBidi" w:cstheme="majorBidi"/>
          <w:sz w:val="24"/>
          <w:szCs w:val="24"/>
        </w:rPr>
        <w:t xml:space="preserve"> is an implementation of Gradient Boosted decision trees. In this algorithm, decision trees are created in sequential form. Weights play an important role in </w:t>
      </w:r>
      <w:proofErr w:type="spellStart"/>
      <w:r w:rsidRPr="006A428D">
        <w:rPr>
          <w:rFonts w:asciiTheme="majorBidi" w:hAnsiTheme="majorBidi" w:cstheme="majorBidi"/>
          <w:sz w:val="24"/>
          <w:szCs w:val="24"/>
        </w:rPr>
        <w:t>XGBoost</w:t>
      </w:r>
      <w:proofErr w:type="spellEnd"/>
      <w:r w:rsidRPr="006A428D">
        <w:rPr>
          <w:rFonts w:asciiTheme="majorBidi" w:hAnsiTheme="majorBidi" w:cstheme="majorBidi"/>
          <w:sz w:val="24"/>
          <w:szCs w:val="24"/>
        </w:rPr>
        <w:t>. Weights are assigned to all the independent variables which are then fed into the decision tree which predicts results. The weight of variables predicted wrong by the tree is increased and these variables are then fed to the second decision tree. These individual classifiers/predictors then ensemble to give a strong and more precise model. It can work on regression, classification, ranking, and user-defined prediction problems.</w:t>
      </w:r>
    </w:p>
    <w:p w14:paraId="7C39454A" w14:textId="614BAB7D" w:rsidR="00BA0AAD" w:rsidRPr="00BA0AAD" w:rsidRDefault="00BA0AAD" w:rsidP="00936BA2">
      <w:pPr>
        <w:rPr>
          <w:rFonts w:asciiTheme="majorBidi" w:hAnsiTheme="majorBidi" w:cstheme="majorBidi"/>
          <w:b/>
          <w:bCs/>
          <w:sz w:val="24"/>
          <w:szCs w:val="24"/>
        </w:rPr>
      </w:pPr>
      <w:r w:rsidRPr="00BA0AAD">
        <w:rPr>
          <w:rFonts w:asciiTheme="majorBidi" w:hAnsiTheme="majorBidi" w:cstheme="majorBidi"/>
          <w:b/>
          <w:bCs/>
          <w:sz w:val="24"/>
          <w:szCs w:val="24"/>
        </w:rPr>
        <w:t>With Grid Search</w:t>
      </w:r>
    </w:p>
    <w:p w14:paraId="35562DCB" w14:textId="1E1D9F85" w:rsidR="00BA0AAD" w:rsidRDefault="00BA0AAD" w:rsidP="00BA0AAD">
      <w:pPr>
        <w:shd w:val="clear" w:color="auto" w:fill="FFFFFF"/>
        <w:spacing w:before="288" w:after="288" w:line="240" w:lineRule="auto"/>
        <w:rPr>
          <w:rFonts w:asciiTheme="majorBidi" w:hAnsiTheme="majorBidi" w:cstheme="majorBidi"/>
          <w:sz w:val="24"/>
          <w:szCs w:val="24"/>
        </w:rPr>
      </w:pPr>
      <w:r w:rsidRPr="00BA0AAD">
        <w:rPr>
          <w:rFonts w:asciiTheme="majorBidi" w:hAnsiTheme="majorBidi" w:cstheme="majorBidi"/>
          <w:sz w:val="24"/>
          <w:szCs w:val="24"/>
        </w:rPr>
        <w:lastRenderedPageBreak/>
        <w:t>One method is to try out different values and then pick the value that gives the best score. This technique is known as a grid search. If we had to select the values for two or more parameters, we would evaluate all combinations of the sets of values thus forming a grid of values.</w:t>
      </w:r>
    </w:p>
    <w:p w14:paraId="1FB955CE" w14:textId="58538F29" w:rsidR="00CF1D0A" w:rsidRPr="00CF1D0A" w:rsidRDefault="00CF1D0A" w:rsidP="00CF1D0A">
      <w:pPr>
        <w:shd w:val="clear" w:color="auto" w:fill="FFFFFF"/>
        <w:spacing w:before="288" w:after="288" w:line="240" w:lineRule="auto"/>
        <w:rPr>
          <w:rFonts w:asciiTheme="majorBidi" w:hAnsiTheme="majorBidi" w:cstheme="majorBidi"/>
          <w:b/>
          <w:bCs/>
          <w:sz w:val="24"/>
          <w:szCs w:val="24"/>
        </w:rPr>
      </w:pPr>
      <w:r w:rsidRPr="00CF1D0A">
        <w:rPr>
          <w:rFonts w:asciiTheme="majorBidi" w:hAnsiTheme="majorBidi" w:cstheme="majorBidi"/>
          <w:b/>
          <w:bCs/>
          <w:sz w:val="24"/>
          <w:szCs w:val="24"/>
        </w:rPr>
        <w:t>With PCA</w:t>
      </w:r>
    </w:p>
    <w:p w14:paraId="717D7FD7" w14:textId="41C9F897" w:rsidR="00BA0AAD" w:rsidRDefault="00CF1D0A" w:rsidP="00CF1D0A">
      <w:pPr>
        <w:shd w:val="clear" w:color="auto" w:fill="FFFFFF"/>
        <w:spacing w:before="288" w:after="288" w:line="240" w:lineRule="auto"/>
        <w:rPr>
          <w:rFonts w:asciiTheme="majorBidi" w:hAnsiTheme="majorBidi" w:cstheme="majorBidi"/>
          <w:sz w:val="24"/>
          <w:szCs w:val="24"/>
        </w:rPr>
      </w:pPr>
      <w:r>
        <w:rPr>
          <w:rFonts w:asciiTheme="majorBidi" w:hAnsiTheme="majorBidi" w:cstheme="majorBidi"/>
          <w:sz w:val="24"/>
          <w:szCs w:val="24"/>
        </w:rPr>
        <w:t>T</w:t>
      </w:r>
      <w:r w:rsidRPr="00CF1D0A">
        <w:rPr>
          <w:rFonts w:asciiTheme="majorBidi" w:hAnsiTheme="majorBidi" w:cstheme="majorBidi"/>
          <w:sz w:val="24"/>
          <w:szCs w:val="24"/>
        </w:rPr>
        <w:t>o identify features to be used for supervised learning. </w:t>
      </w:r>
    </w:p>
    <w:p w14:paraId="2344672A" w14:textId="4D476A05" w:rsidR="00BA0AAD" w:rsidRPr="00CF1D0A" w:rsidRDefault="00CF1D0A" w:rsidP="00CF1D0A">
      <w:pPr>
        <w:shd w:val="clear" w:color="auto" w:fill="FFFFFF"/>
        <w:spacing w:after="300" w:line="450" w:lineRule="atLeast"/>
        <w:ind w:right="1500"/>
        <w:rPr>
          <w:rFonts w:asciiTheme="majorBidi" w:hAnsiTheme="majorBidi" w:cstheme="majorBidi"/>
          <w:sz w:val="24"/>
          <w:szCs w:val="24"/>
        </w:rPr>
      </w:pPr>
      <w:r>
        <w:rPr>
          <w:rFonts w:asciiTheme="majorBidi" w:hAnsiTheme="majorBidi" w:cstheme="majorBidi"/>
          <w:sz w:val="24"/>
          <w:szCs w:val="24"/>
        </w:rPr>
        <w:t xml:space="preserve">We use </w:t>
      </w:r>
      <w:r w:rsidR="00BA0AAD" w:rsidRPr="00BA0AAD">
        <w:rPr>
          <w:rFonts w:asciiTheme="majorBidi" w:hAnsiTheme="majorBidi" w:cstheme="majorBidi"/>
          <w:sz w:val="24"/>
          <w:szCs w:val="24"/>
        </w:rPr>
        <w:t>PCA as part of preprocessing, the algorithm is applied to:</w:t>
      </w:r>
    </w:p>
    <w:p w14:paraId="1AC870D6" w14:textId="4F4EF61C" w:rsidR="00BA0AAD" w:rsidRPr="00CF1D0A" w:rsidRDefault="00BA0AAD" w:rsidP="00BA0AAD">
      <w:pPr>
        <w:pStyle w:val="ListParagraph"/>
        <w:numPr>
          <w:ilvl w:val="0"/>
          <w:numId w:val="13"/>
        </w:numPr>
        <w:shd w:val="clear" w:color="auto" w:fill="FFFFFF"/>
        <w:spacing w:after="300" w:line="450" w:lineRule="atLeast"/>
        <w:ind w:right="1500"/>
        <w:rPr>
          <w:rFonts w:asciiTheme="majorBidi" w:hAnsiTheme="majorBidi" w:cstheme="majorBidi"/>
          <w:sz w:val="24"/>
          <w:szCs w:val="24"/>
        </w:rPr>
      </w:pPr>
      <w:r w:rsidRPr="00CF1D0A">
        <w:rPr>
          <w:rFonts w:asciiTheme="majorBidi" w:hAnsiTheme="majorBidi" w:cstheme="majorBidi"/>
          <w:sz w:val="24"/>
          <w:szCs w:val="24"/>
        </w:rPr>
        <w:t>Reduce the number of dimensions in the training dataset.</w:t>
      </w:r>
    </w:p>
    <w:p w14:paraId="77974233" w14:textId="2C36A0DF" w:rsidR="00BA0AAD" w:rsidRPr="00CF1D0A" w:rsidRDefault="00BA0AAD" w:rsidP="00CF1D0A">
      <w:pPr>
        <w:pStyle w:val="ListParagraph"/>
        <w:numPr>
          <w:ilvl w:val="0"/>
          <w:numId w:val="13"/>
        </w:numPr>
        <w:shd w:val="clear" w:color="auto" w:fill="FFFFFF"/>
        <w:spacing w:before="100" w:beforeAutospacing="1" w:after="100" w:afterAutospacing="1" w:line="510" w:lineRule="atLeast"/>
        <w:ind w:right="1500"/>
        <w:rPr>
          <w:rFonts w:asciiTheme="majorBidi" w:hAnsiTheme="majorBidi" w:cstheme="majorBidi"/>
          <w:sz w:val="24"/>
          <w:szCs w:val="24"/>
        </w:rPr>
      </w:pPr>
      <w:r w:rsidRPr="00CF1D0A">
        <w:rPr>
          <w:rFonts w:asciiTheme="majorBidi" w:hAnsiTheme="majorBidi" w:cstheme="majorBidi"/>
          <w:sz w:val="24"/>
          <w:szCs w:val="24"/>
        </w:rPr>
        <w:t>De-noise the data. Because PCA is computed by finding the components which explain the greatest amount of variance, it captures the signal in the data and omits the noise.</w:t>
      </w:r>
    </w:p>
    <w:p w14:paraId="3B2BF1CF" w14:textId="4BA5DE83" w:rsidR="00316219" w:rsidRPr="00BA0AAD" w:rsidRDefault="00316219" w:rsidP="00BA0AAD">
      <w:pPr>
        <w:shd w:val="clear" w:color="auto" w:fill="FFFFFF"/>
        <w:spacing w:before="288" w:after="288" w:line="240" w:lineRule="auto"/>
        <w:rPr>
          <w:rFonts w:asciiTheme="majorBidi" w:hAnsiTheme="majorBidi" w:cstheme="majorBidi"/>
          <w:sz w:val="24"/>
          <w:szCs w:val="24"/>
        </w:rPr>
      </w:pPr>
      <w:r w:rsidRPr="00BA0AAD">
        <w:rPr>
          <w:rFonts w:asciiTheme="majorBidi" w:hAnsiTheme="majorBidi" w:cstheme="majorBidi"/>
          <w:b/>
          <w:bCs/>
          <w:sz w:val="24"/>
          <w:szCs w:val="24"/>
        </w:rPr>
        <w:t>Decision Tree</w:t>
      </w:r>
    </w:p>
    <w:p w14:paraId="14F72D52" w14:textId="5710F955" w:rsidR="00316219" w:rsidRPr="00C27363" w:rsidRDefault="00316219" w:rsidP="00C27363">
      <w:pPr>
        <w:pStyle w:val="NormalWeb"/>
        <w:shd w:val="clear" w:color="auto" w:fill="FFFFFF"/>
        <w:jc w:val="both"/>
        <w:rPr>
          <w:rFonts w:asciiTheme="majorBidi" w:eastAsiaTheme="minorHAnsi" w:hAnsiTheme="majorBidi" w:cstheme="majorBidi"/>
        </w:rPr>
      </w:pPr>
      <w:r w:rsidRPr="00C27363">
        <w:rPr>
          <w:rFonts w:asciiTheme="majorBidi" w:eastAsiaTheme="minorHAnsi" w:hAnsiTheme="majorBidi" w:cstheme="majorBidi"/>
        </w:rPr>
        <w:t xml:space="preserve">In a decision tree, for predicting the class of the given dataset, the algorithm starts from </w:t>
      </w:r>
      <w:r w:rsidR="00C27363" w:rsidRPr="00C27363">
        <w:rPr>
          <w:rFonts w:asciiTheme="majorBidi" w:eastAsiaTheme="minorHAnsi" w:hAnsiTheme="majorBidi" w:cstheme="majorBidi"/>
        </w:rPr>
        <w:t>tree’s root node</w:t>
      </w:r>
      <w:r w:rsidRPr="00C27363">
        <w:rPr>
          <w:rFonts w:asciiTheme="majorBidi" w:eastAsiaTheme="minorHAnsi" w:hAnsiTheme="majorBidi" w:cstheme="majorBidi"/>
        </w:rPr>
        <w:t xml:space="preserve">. This algorithm compares the values of </w:t>
      </w:r>
      <w:r w:rsidR="00C27363" w:rsidRPr="00C27363">
        <w:rPr>
          <w:rFonts w:asciiTheme="majorBidi" w:eastAsiaTheme="minorHAnsi" w:hAnsiTheme="majorBidi" w:cstheme="majorBidi"/>
        </w:rPr>
        <w:t xml:space="preserve">the </w:t>
      </w:r>
      <w:r w:rsidRPr="00C27363">
        <w:rPr>
          <w:rFonts w:asciiTheme="majorBidi" w:eastAsiaTheme="minorHAnsi" w:hAnsiTheme="majorBidi" w:cstheme="majorBidi"/>
        </w:rPr>
        <w:t>root attribute with the record (real dataset) attribute and, based on the comparison, follows the branch and jumps to the next node.</w:t>
      </w:r>
    </w:p>
    <w:p w14:paraId="69925118" w14:textId="77777777" w:rsidR="00316219" w:rsidRPr="00C27363" w:rsidRDefault="00316219" w:rsidP="00316219">
      <w:pPr>
        <w:pStyle w:val="NormalWeb"/>
        <w:shd w:val="clear" w:color="auto" w:fill="FFFFFF"/>
        <w:jc w:val="both"/>
        <w:rPr>
          <w:rFonts w:asciiTheme="majorBidi" w:eastAsiaTheme="minorHAnsi" w:hAnsiTheme="majorBidi" w:cstheme="majorBidi"/>
        </w:rPr>
      </w:pPr>
      <w:r w:rsidRPr="00C27363">
        <w:rPr>
          <w:rFonts w:asciiTheme="majorBidi" w:eastAsiaTheme="minorHAnsi" w:hAnsiTheme="majorBidi" w:cstheme="majorBidi"/>
        </w:rPr>
        <w:t>For the next node, the algorithm again compares the attribute value with the other sub-nodes and move further. It continues the process until it reaches the leaf node of the tree. The complete process can be better understood using the below algorithm:</w:t>
      </w:r>
    </w:p>
    <w:p w14:paraId="0FEDA7C9" w14:textId="77777777" w:rsidR="00C27363" w:rsidRPr="00C27363" w:rsidRDefault="00C27363" w:rsidP="00C27363">
      <w:pPr>
        <w:numPr>
          <w:ilvl w:val="0"/>
          <w:numId w:val="8"/>
        </w:numPr>
        <w:shd w:val="clear" w:color="auto" w:fill="FFFFFF"/>
        <w:spacing w:before="60" w:after="100" w:afterAutospacing="1" w:line="375" w:lineRule="atLeast"/>
        <w:jc w:val="both"/>
        <w:rPr>
          <w:rFonts w:asciiTheme="majorBidi" w:hAnsiTheme="majorBidi" w:cstheme="majorBidi"/>
          <w:sz w:val="24"/>
          <w:szCs w:val="24"/>
        </w:rPr>
      </w:pPr>
      <w:r w:rsidRPr="00C27363">
        <w:rPr>
          <w:rFonts w:asciiTheme="majorBidi" w:hAnsiTheme="majorBidi" w:cstheme="majorBidi"/>
          <w:sz w:val="24"/>
          <w:szCs w:val="24"/>
        </w:rPr>
        <w:t>Step-1: Begin the tree with the root node, says S, which contains the complete dataset.</w:t>
      </w:r>
    </w:p>
    <w:p w14:paraId="2B4A8524" w14:textId="77777777" w:rsidR="00C27363" w:rsidRPr="00C27363" w:rsidRDefault="00C27363" w:rsidP="00C27363">
      <w:pPr>
        <w:numPr>
          <w:ilvl w:val="0"/>
          <w:numId w:val="8"/>
        </w:numPr>
        <w:shd w:val="clear" w:color="auto" w:fill="FFFFFF"/>
        <w:spacing w:before="60" w:after="100" w:afterAutospacing="1" w:line="375" w:lineRule="atLeast"/>
        <w:jc w:val="both"/>
        <w:rPr>
          <w:rFonts w:asciiTheme="majorBidi" w:hAnsiTheme="majorBidi" w:cstheme="majorBidi"/>
          <w:sz w:val="24"/>
          <w:szCs w:val="24"/>
        </w:rPr>
      </w:pPr>
      <w:r w:rsidRPr="00C27363">
        <w:rPr>
          <w:rFonts w:asciiTheme="majorBidi" w:hAnsiTheme="majorBidi" w:cstheme="majorBidi"/>
          <w:sz w:val="24"/>
          <w:szCs w:val="24"/>
        </w:rPr>
        <w:t>Step-2: Find the best attribute in the dataset using Attribute Selection Measure (ASM).</w:t>
      </w:r>
    </w:p>
    <w:p w14:paraId="64E2759E" w14:textId="77777777" w:rsidR="00C27363" w:rsidRPr="00C27363" w:rsidRDefault="00C27363" w:rsidP="00C27363">
      <w:pPr>
        <w:numPr>
          <w:ilvl w:val="0"/>
          <w:numId w:val="8"/>
        </w:numPr>
        <w:shd w:val="clear" w:color="auto" w:fill="FFFFFF"/>
        <w:spacing w:before="60" w:after="100" w:afterAutospacing="1" w:line="375" w:lineRule="atLeast"/>
        <w:jc w:val="both"/>
        <w:rPr>
          <w:rFonts w:asciiTheme="majorBidi" w:hAnsiTheme="majorBidi" w:cstheme="majorBidi"/>
          <w:sz w:val="24"/>
          <w:szCs w:val="24"/>
        </w:rPr>
      </w:pPr>
      <w:r w:rsidRPr="00C27363">
        <w:rPr>
          <w:rFonts w:asciiTheme="majorBidi" w:hAnsiTheme="majorBidi" w:cstheme="majorBidi"/>
          <w:sz w:val="24"/>
          <w:szCs w:val="24"/>
        </w:rPr>
        <w:t>Step-3: Divide the S into subsets that contains possible values for the best attributes.</w:t>
      </w:r>
    </w:p>
    <w:p w14:paraId="5EC7096F" w14:textId="77777777" w:rsidR="00C27363" w:rsidRPr="00C27363" w:rsidRDefault="00C27363" w:rsidP="00C27363">
      <w:pPr>
        <w:numPr>
          <w:ilvl w:val="0"/>
          <w:numId w:val="8"/>
        </w:numPr>
        <w:shd w:val="clear" w:color="auto" w:fill="FFFFFF"/>
        <w:spacing w:before="60" w:after="100" w:afterAutospacing="1" w:line="375" w:lineRule="atLeast"/>
        <w:jc w:val="both"/>
        <w:rPr>
          <w:rFonts w:asciiTheme="majorBidi" w:hAnsiTheme="majorBidi" w:cstheme="majorBidi"/>
          <w:sz w:val="24"/>
          <w:szCs w:val="24"/>
        </w:rPr>
      </w:pPr>
      <w:r w:rsidRPr="00C27363">
        <w:rPr>
          <w:rFonts w:asciiTheme="majorBidi" w:hAnsiTheme="majorBidi" w:cstheme="majorBidi"/>
          <w:sz w:val="24"/>
          <w:szCs w:val="24"/>
        </w:rPr>
        <w:t>Step-4: Generate the decision tree node, which contains the best attribute.</w:t>
      </w:r>
    </w:p>
    <w:p w14:paraId="30B110EE" w14:textId="17369FED" w:rsidR="307C8330" w:rsidRDefault="00C27363" w:rsidP="00C27363">
      <w:pPr>
        <w:numPr>
          <w:ilvl w:val="0"/>
          <w:numId w:val="8"/>
        </w:numPr>
        <w:shd w:val="clear" w:color="auto" w:fill="FFFFFF"/>
        <w:spacing w:before="60" w:after="100" w:afterAutospacing="1" w:line="375" w:lineRule="atLeast"/>
        <w:jc w:val="both"/>
        <w:rPr>
          <w:rFonts w:asciiTheme="majorBidi" w:hAnsiTheme="majorBidi" w:cstheme="majorBidi"/>
          <w:sz w:val="24"/>
          <w:szCs w:val="24"/>
        </w:rPr>
      </w:pPr>
      <w:r w:rsidRPr="00C27363">
        <w:rPr>
          <w:rFonts w:asciiTheme="majorBidi" w:hAnsiTheme="majorBidi" w:cstheme="majorBidi"/>
          <w:sz w:val="24"/>
          <w:szCs w:val="24"/>
        </w:rPr>
        <w:t>Step-5: Recursively make new decision trees using the subsets of the dataset created in step -3. Continue this process until a stage is reached where you cannot further classify the nodes and called the final node as a leaf node.</w:t>
      </w:r>
    </w:p>
    <w:p w14:paraId="25A1FB2D" w14:textId="3E279FAB" w:rsidR="00C27363" w:rsidRDefault="00C27363" w:rsidP="00C27363">
      <w:pPr>
        <w:shd w:val="clear" w:color="auto" w:fill="FFFFFF"/>
        <w:spacing w:before="60" w:after="100" w:afterAutospacing="1" w:line="375" w:lineRule="atLeast"/>
        <w:jc w:val="both"/>
        <w:rPr>
          <w:rFonts w:asciiTheme="majorBidi" w:hAnsiTheme="majorBidi" w:cstheme="majorBidi"/>
          <w:sz w:val="24"/>
          <w:szCs w:val="24"/>
        </w:rPr>
      </w:pPr>
      <w:r>
        <w:rPr>
          <w:rFonts w:asciiTheme="majorBidi" w:hAnsiTheme="majorBidi" w:cstheme="majorBidi"/>
          <w:sz w:val="24"/>
          <w:szCs w:val="24"/>
        </w:rPr>
        <w:t>KNN Model</w:t>
      </w:r>
    </w:p>
    <w:p w14:paraId="22CF6255" w14:textId="1947637E" w:rsidR="00C27363" w:rsidRDefault="00C27363" w:rsidP="00BA0AAD">
      <w:pPr>
        <w:shd w:val="clear" w:color="auto" w:fill="FFFFFF"/>
        <w:spacing w:before="60" w:after="100" w:afterAutospacing="1" w:line="375" w:lineRule="atLeast"/>
        <w:jc w:val="both"/>
        <w:rPr>
          <w:rFonts w:asciiTheme="majorBidi" w:hAnsiTheme="majorBidi" w:cstheme="majorBidi"/>
          <w:sz w:val="24"/>
          <w:szCs w:val="24"/>
        </w:rPr>
      </w:pPr>
      <w:r w:rsidRPr="00936BA2">
        <w:rPr>
          <w:rFonts w:asciiTheme="majorBidi" w:hAnsiTheme="majorBidi" w:cstheme="majorBidi"/>
          <w:sz w:val="24"/>
          <w:szCs w:val="24"/>
        </w:rPr>
        <w:t xml:space="preserve">Suppose there are two categories, i.e., Category A and Category B, and we have a new data point x1, so this data point will lie in which of these categories. To solve this type of problem, we need </w:t>
      </w:r>
      <w:r w:rsidRPr="00936BA2">
        <w:rPr>
          <w:rFonts w:asciiTheme="majorBidi" w:hAnsiTheme="majorBidi" w:cstheme="majorBidi"/>
          <w:sz w:val="24"/>
          <w:szCs w:val="24"/>
        </w:rPr>
        <w:lastRenderedPageBreak/>
        <w:t>a K-NN algorithm. With the help of K-NN, we can easily identify the category or class of a particular dat</w:t>
      </w:r>
      <w:r w:rsidR="00BA0AAD">
        <w:rPr>
          <w:rFonts w:asciiTheme="majorBidi" w:hAnsiTheme="majorBidi" w:cstheme="majorBidi"/>
          <w:sz w:val="24"/>
          <w:szCs w:val="24"/>
        </w:rPr>
        <w:t>aset.</w:t>
      </w:r>
    </w:p>
    <w:p w14:paraId="6C23AD69" w14:textId="77777777" w:rsidR="00C27363" w:rsidRPr="00C27363" w:rsidRDefault="00C27363" w:rsidP="00C27363">
      <w:pPr>
        <w:shd w:val="clear" w:color="auto" w:fill="FFFFFF"/>
        <w:spacing w:before="100" w:beforeAutospacing="1" w:after="100" w:afterAutospacing="1" w:line="240" w:lineRule="auto"/>
        <w:jc w:val="both"/>
        <w:rPr>
          <w:rFonts w:asciiTheme="majorBidi" w:hAnsiTheme="majorBidi" w:cstheme="majorBidi"/>
          <w:sz w:val="24"/>
          <w:szCs w:val="24"/>
        </w:rPr>
      </w:pPr>
      <w:r w:rsidRPr="00C27363">
        <w:rPr>
          <w:rFonts w:asciiTheme="majorBidi" w:hAnsiTheme="majorBidi" w:cstheme="majorBidi"/>
          <w:sz w:val="24"/>
          <w:szCs w:val="24"/>
        </w:rPr>
        <w:t>The K-NN working can be explained on the basis of the below algorithm:</w:t>
      </w:r>
    </w:p>
    <w:p w14:paraId="2FC08C5B" w14:textId="77777777" w:rsidR="00C27363" w:rsidRPr="00C27363" w:rsidRDefault="00C27363" w:rsidP="00C27363">
      <w:pPr>
        <w:numPr>
          <w:ilvl w:val="0"/>
          <w:numId w:val="9"/>
        </w:numPr>
        <w:shd w:val="clear" w:color="auto" w:fill="FFFFFF"/>
        <w:spacing w:before="60" w:after="100" w:afterAutospacing="1" w:line="375" w:lineRule="atLeast"/>
        <w:jc w:val="both"/>
        <w:rPr>
          <w:rFonts w:asciiTheme="majorBidi" w:hAnsiTheme="majorBidi" w:cstheme="majorBidi"/>
          <w:sz w:val="24"/>
          <w:szCs w:val="24"/>
        </w:rPr>
      </w:pPr>
      <w:r w:rsidRPr="00936BA2">
        <w:rPr>
          <w:rFonts w:asciiTheme="majorBidi" w:hAnsiTheme="majorBidi" w:cstheme="majorBidi"/>
          <w:sz w:val="24"/>
          <w:szCs w:val="24"/>
        </w:rPr>
        <w:t>Step-1:</w:t>
      </w:r>
      <w:r w:rsidRPr="00C27363">
        <w:rPr>
          <w:rFonts w:asciiTheme="majorBidi" w:hAnsiTheme="majorBidi" w:cstheme="majorBidi"/>
          <w:sz w:val="24"/>
          <w:szCs w:val="24"/>
        </w:rPr>
        <w:t> Select the number K of the neighbors</w:t>
      </w:r>
    </w:p>
    <w:p w14:paraId="08D5589A" w14:textId="77777777" w:rsidR="00C27363" w:rsidRPr="00C27363" w:rsidRDefault="00C27363" w:rsidP="00C27363">
      <w:pPr>
        <w:numPr>
          <w:ilvl w:val="0"/>
          <w:numId w:val="9"/>
        </w:numPr>
        <w:shd w:val="clear" w:color="auto" w:fill="FFFFFF"/>
        <w:spacing w:before="60" w:after="100" w:afterAutospacing="1" w:line="375" w:lineRule="atLeast"/>
        <w:jc w:val="both"/>
        <w:rPr>
          <w:rFonts w:asciiTheme="majorBidi" w:hAnsiTheme="majorBidi" w:cstheme="majorBidi"/>
          <w:sz w:val="24"/>
          <w:szCs w:val="24"/>
        </w:rPr>
      </w:pPr>
      <w:r w:rsidRPr="00936BA2">
        <w:rPr>
          <w:rFonts w:asciiTheme="majorBidi" w:hAnsiTheme="majorBidi" w:cstheme="majorBidi"/>
          <w:sz w:val="24"/>
          <w:szCs w:val="24"/>
        </w:rPr>
        <w:t>Step-2:</w:t>
      </w:r>
      <w:r w:rsidRPr="00C27363">
        <w:rPr>
          <w:rFonts w:asciiTheme="majorBidi" w:hAnsiTheme="majorBidi" w:cstheme="majorBidi"/>
          <w:sz w:val="24"/>
          <w:szCs w:val="24"/>
        </w:rPr>
        <w:t> Calculate the Euclidean distance of </w:t>
      </w:r>
      <w:r w:rsidRPr="00936BA2">
        <w:rPr>
          <w:rFonts w:asciiTheme="majorBidi" w:hAnsiTheme="majorBidi" w:cstheme="majorBidi"/>
          <w:sz w:val="24"/>
          <w:szCs w:val="24"/>
        </w:rPr>
        <w:t>K number of neighbors</w:t>
      </w:r>
    </w:p>
    <w:p w14:paraId="7BB4C1BE" w14:textId="77777777" w:rsidR="00C27363" w:rsidRPr="00C27363" w:rsidRDefault="00C27363" w:rsidP="00C27363">
      <w:pPr>
        <w:numPr>
          <w:ilvl w:val="0"/>
          <w:numId w:val="9"/>
        </w:numPr>
        <w:shd w:val="clear" w:color="auto" w:fill="FFFFFF"/>
        <w:spacing w:before="60" w:after="100" w:afterAutospacing="1" w:line="375" w:lineRule="atLeast"/>
        <w:jc w:val="both"/>
        <w:rPr>
          <w:rFonts w:asciiTheme="majorBidi" w:hAnsiTheme="majorBidi" w:cstheme="majorBidi"/>
          <w:sz w:val="24"/>
          <w:szCs w:val="24"/>
        </w:rPr>
      </w:pPr>
      <w:r w:rsidRPr="00936BA2">
        <w:rPr>
          <w:rFonts w:asciiTheme="majorBidi" w:hAnsiTheme="majorBidi" w:cstheme="majorBidi"/>
          <w:sz w:val="24"/>
          <w:szCs w:val="24"/>
        </w:rPr>
        <w:t>Step-3:</w:t>
      </w:r>
      <w:r w:rsidRPr="00C27363">
        <w:rPr>
          <w:rFonts w:asciiTheme="majorBidi" w:hAnsiTheme="majorBidi" w:cstheme="majorBidi"/>
          <w:sz w:val="24"/>
          <w:szCs w:val="24"/>
        </w:rPr>
        <w:t> Take the K nearest neighbors as per the calculated Euclidean distance.</w:t>
      </w:r>
    </w:p>
    <w:p w14:paraId="60797FE5" w14:textId="77777777" w:rsidR="00C27363" w:rsidRPr="00C27363" w:rsidRDefault="00C27363" w:rsidP="00C27363">
      <w:pPr>
        <w:numPr>
          <w:ilvl w:val="0"/>
          <w:numId w:val="9"/>
        </w:numPr>
        <w:shd w:val="clear" w:color="auto" w:fill="FFFFFF"/>
        <w:spacing w:before="60" w:after="100" w:afterAutospacing="1" w:line="375" w:lineRule="atLeast"/>
        <w:jc w:val="both"/>
        <w:rPr>
          <w:rFonts w:asciiTheme="majorBidi" w:hAnsiTheme="majorBidi" w:cstheme="majorBidi"/>
          <w:sz w:val="24"/>
          <w:szCs w:val="24"/>
        </w:rPr>
      </w:pPr>
      <w:r w:rsidRPr="00936BA2">
        <w:rPr>
          <w:rFonts w:asciiTheme="majorBidi" w:hAnsiTheme="majorBidi" w:cstheme="majorBidi"/>
          <w:sz w:val="24"/>
          <w:szCs w:val="24"/>
        </w:rPr>
        <w:t>Step-4:</w:t>
      </w:r>
      <w:r w:rsidRPr="00C27363">
        <w:rPr>
          <w:rFonts w:asciiTheme="majorBidi" w:hAnsiTheme="majorBidi" w:cstheme="majorBidi"/>
          <w:sz w:val="24"/>
          <w:szCs w:val="24"/>
        </w:rPr>
        <w:t> Among these k neighbors, count the number of the data points in each category.</w:t>
      </w:r>
    </w:p>
    <w:p w14:paraId="302C675C" w14:textId="77777777" w:rsidR="00C27363" w:rsidRPr="00C27363" w:rsidRDefault="00C27363" w:rsidP="00C27363">
      <w:pPr>
        <w:numPr>
          <w:ilvl w:val="0"/>
          <w:numId w:val="9"/>
        </w:numPr>
        <w:shd w:val="clear" w:color="auto" w:fill="FFFFFF"/>
        <w:spacing w:before="60" w:after="100" w:afterAutospacing="1" w:line="375" w:lineRule="atLeast"/>
        <w:jc w:val="both"/>
        <w:rPr>
          <w:rFonts w:asciiTheme="majorBidi" w:hAnsiTheme="majorBidi" w:cstheme="majorBidi"/>
          <w:sz w:val="24"/>
          <w:szCs w:val="24"/>
        </w:rPr>
      </w:pPr>
      <w:r w:rsidRPr="00936BA2">
        <w:rPr>
          <w:rFonts w:asciiTheme="majorBidi" w:hAnsiTheme="majorBidi" w:cstheme="majorBidi"/>
          <w:sz w:val="24"/>
          <w:szCs w:val="24"/>
        </w:rPr>
        <w:t>Step-5:</w:t>
      </w:r>
      <w:r w:rsidRPr="00C27363">
        <w:rPr>
          <w:rFonts w:asciiTheme="majorBidi" w:hAnsiTheme="majorBidi" w:cstheme="majorBidi"/>
          <w:sz w:val="24"/>
          <w:szCs w:val="24"/>
        </w:rPr>
        <w:t> Assign the new data points to that category for which the number of the neighbor is maximum.</w:t>
      </w:r>
    </w:p>
    <w:p w14:paraId="3285EEDE" w14:textId="30F67AAF" w:rsidR="00C27363" w:rsidRPr="00936BA2" w:rsidRDefault="00C27363" w:rsidP="00C27363">
      <w:pPr>
        <w:numPr>
          <w:ilvl w:val="0"/>
          <w:numId w:val="9"/>
        </w:numPr>
        <w:shd w:val="clear" w:color="auto" w:fill="FFFFFF"/>
        <w:spacing w:before="60" w:after="100" w:afterAutospacing="1" w:line="375" w:lineRule="atLeast"/>
        <w:jc w:val="both"/>
        <w:rPr>
          <w:rFonts w:asciiTheme="majorBidi" w:hAnsiTheme="majorBidi" w:cstheme="majorBidi"/>
          <w:sz w:val="24"/>
          <w:szCs w:val="24"/>
        </w:rPr>
      </w:pPr>
      <w:r w:rsidRPr="00936BA2">
        <w:rPr>
          <w:rFonts w:asciiTheme="majorBidi" w:hAnsiTheme="majorBidi" w:cstheme="majorBidi"/>
          <w:sz w:val="24"/>
          <w:szCs w:val="24"/>
        </w:rPr>
        <w:t>Step-6:</w:t>
      </w:r>
      <w:r w:rsidRPr="00C27363">
        <w:rPr>
          <w:rFonts w:asciiTheme="majorBidi" w:hAnsiTheme="majorBidi" w:cstheme="majorBidi"/>
          <w:sz w:val="24"/>
          <w:szCs w:val="24"/>
        </w:rPr>
        <w:t> Our model is ready.</w:t>
      </w:r>
    </w:p>
    <w:p w14:paraId="28A6E49A" w14:textId="77777777" w:rsidR="00936BA2" w:rsidRPr="00BA0AAD" w:rsidRDefault="00C27363" w:rsidP="00936BA2">
      <w:pPr>
        <w:shd w:val="clear" w:color="auto" w:fill="FFFFFF"/>
        <w:spacing w:before="60" w:after="100" w:afterAutospacing="1" w:line="375" w:lineRule="atLeast"/>
        <w:jc w:val="both"/>
        <w:rPr>
          <w:rFonts w:asciiTheme="majorBidi" w:hAnsiTheme="majorBidi" w:cstheme="majorBidi"/>
          <w:b/>
          <w:bCs/>
          <w:sz w:val="24"/>
          <w:szCs w:val="24"/>
        </w:rPr>
      </w:pPr>
      <w:r w:rsidRPr="00BA0AAD">
        <w:rPr>
          <w:rFonts w:asciiTheme="majorBidi" w:hAnsiTheme="majorBidi" w:cstheme="majorBidi"/>
          <w:b/>
          <w:bCs/>
          <w:sz w:val="24"/>
          <w:szCs w:val="24"/>
        </w:rPr>
        <w:t xml:space="preserve">Neural Network using </w:t>
      </w:r>
      <w:proofErr w:type="spellStart"/>
      <w:r w:rsidRPr="00BA0AAD">
        <w:rPr>
          <w:rFonts w:asciiTheme="majorBidi" w:hAnsiTheme="majorBidi" w:cstheme="majorBidi"/>
          <w:b/>
          <w:bCs/>
          <w:sz w:val="24"/>
          <w:szCs w:val="24"/>
        </w:rPr>
        <w:t>Keras</w:t>
      </w:r>
      <w:proofErr w:type="spellEnd"/>
    </w:p>
    <w:p w14:paraId="6FE8F723" w14:textId="5DD3FD3D" w:rsidR="00C27363" w:rsidRPr="00936BA2" w:rsidRDefault="00C27363" w:rsidP="00BA0AAD">
      <w:pPr>
        <w:shd w:val="clear" w:color="auto" w:fill="FFFFFF"/>
        <w:spacing w:before="60" w:after="100" w:afterAutospacing="1" w:line="240" w:lineRule="auto"/>
        <w:jc w:val="both"/>
        <w:rPr>
          <w:rFonts w:asciiTheme="majorBidi" w:hAnsiTheme="majorBidi" w:cstheme="majorBidi"/>
          <w:sz w:val="24"/>
          <w:szCs w:val="24"/>
        </w:rPr>
      </w:pPr>
      <w:r w:rsidRPr="00936BA2">
        <w:rPr>
          <w:rFonts w:asciiTheme="majorBidi" w:hAnsiTheme="majorBidi" w:cstheme="majorBidi"/>
          <w:sz w:val="24"/>
          <w:szCs w:val="24"/>
        </w:rPr>
        <w:t xml:space="preserve">What is </w:t>
      </w:r>
      <w:proofErr w:type="spellStart"/>
      <w:r w:rsidRPr="00936BA2">
        <w:rPr>
          <w:rFonts w:asciiTheme="majorBidi" w:hAnsiTheme="majorBidi" w:cstheme="majorBidi"/>
          <w:sz w:val="24"/>
          <w:szCs w:val="24"/>
        </w:rPr>
        <w:t>Keras</w:t>
      </w:r>
      <w:proofErr w:type="spellEnd"/>
      <w:r w:rsidRPr="00936BA2">
        <w:rPr>
          <w:rFonts w:asciiTheme="majorBidi" w:hAnsiTheme="majorBidi" w:cstheme="majorBidi"/>
          <w:sz w:val="24"/>
          <w:szCs w:val="24"/>
        </w:rPr>
        <w:t>?</w:t>
      </w:r>
    </w:p>
    <w:p w14:paraId="575DEE27" w14:textId="535C1D1C" w:rsidR="00C27363" w:rsidRPr="00936BA2" w:rsidRDefault="00C27363" w:rsidP="00BA0AAD">
      <w:pPr>
        <w:numPr>
          <w:ilvl w:val="0"/>
          <w:numId w:val="10"/>
        </w:numPr>
        <w:shd w:val="clear" w:color="auto" w:fill="FFFFFF"/>
        <w:spacing w:before="226" w:after="0" w:line="240" w:lineRule="auto"/>
        <w:ind w:left="450"/>
        <w:rPr>
          <w:rFonts w:asciiTheme="majorBidi" w:hAnsiTheme="majorBidi" w:cstheme="majorBidi"/>
          <w:sz w:val="24"/>
          <w:szCs w:val="24"/>
        </w:rPr>
      </w:pPr>
      <w:proofErr w:type="spellStart"/>
      <w:r w:rsidRPr="00936BA2">
        <w:rPr>
          <w:rFonts w:asciiTheme="majorBidi" w:hAnsiTheme="majorBidi" w:cstheme="majorBidi"/>
          <w:sz w:val="24"/>
          <w:szCs w:val="24"/>
        </w:rPr>
        <w:t>Keras</w:t>
      </w:r>
      <w:proofErr w:type="spellEnd"/>
      <w:r w:rsidRPr="00936BA2">
        <w:rPr>
          <w:rFonts w:asciiTheme="majorBidi" w:hAnsiTheme="majorBidi" w:cstheme="majorBidi"/>
          <w:sz w:val="24"/>
          <w:szCs w:val="24"/>
        </w:rPr>
        <w:t xml:space="preserve"> is a high-level neural network API </w:t>
      </w:r>
      <w:r w:rsidR="00BA0AAD">
        <w:rPr>
          <w:rFonts w:asciiTheme="majorBidi" w:hAnsiTheme="majorBidi" w:cstheme="majorBidi"/>
          <w:sz w:val="24"/>
          <w:szCs w:val="24"/>
        </w:rPr>
        <w:t>that</w:t>
      </w:r>
      <w:r w:rsidRPr="00936BA2">
        <w:rPr>
          <w:rFonts w:asciiTheme="majorBidi" w:hAnsiTheme="majorBidi" w:cstheme="majorBidi"/>
          <w:sz w:val="24"/>
          <w:szCs w:val="24"/>
        </w:rPr>
        <w:t xml:space="preserve"> is written in Python.</w:t>
      </w:r>
    </w:p>
    <w:p w14:paraId="4986327F" w14:textId="77777777" w:rsidR="00C27363" w:rsidRPr="00936BA2" w:rsidRDefault="00C27363" w:rsidP="00BA0AAD">
      <w:pPr>
        <w:numPr>
          <w:ilvl w:val="0"/>
          <w:numId w:val="10"/>
        </w:numPr>
        <w:shd w:val="clear" w:color="auto" w:fill="FFFFFF"/>
        <w:spacing w:before="274" w:after="0" w:line="240" w:lineRule="auto"/>
        <w:ind w:left="450"/>
        <w:rPr>
          <w:rFonts w:asciiTheme="majorBidi" w:hAnsiTheme="majorBidi" w:cstheme="majorBidi"/>
          <w:sz w:val="24"/>
          <w:szCs w:val="24"/>
        </w:rPr>
      </w:pPr>
      <w:r w:rsidRPr="00936BA2">
        <w:rPr>
          <w:rFonts w:asciiTheme="majorBidi" w:hAnsiTheme="majorBidi" w:cstheme="majorBidi"/>
          <w:sz w:val="24"/>
          <w:szCs w:val="24"/>
        </w:rPr>
        <w:t xml:space="preserve">It is capable of running on top of </w:t>
      </w:r>
      <w:proofErr w:type="spellStart"/>
      <w:r w:rsidRPr="00936BA2">
        <w:rPr>
          <w:rFonts w:asciiTheme="majorBidi" w:hAnsiTheme="majorBidi" w:cstheme="majorBidi"/>
          <w:sz w:val="24"/>
          <w:szCs w:val="24"/>
        </w:rPr>
        <w:t>Tensorflow</w:t>
      </w:r>
      <w:proofErr w:type="spellEnd"/>
      <w:r w:rsidRPr="00936BA2">
        <w:rPr>
          <w:rFonts w:asciiTheme="majorBidi" w:hAnsiTheme="majorBidi" w:cstheme="majorBidi"/>
          <w:sz w:val="24"/>
          <w:szCs w:val="24"/>
        </w:rPr>
        <w:t>, CNTK, or Theano.</w:t>
      </w:r>
    </w:p>
    <w:p w14:paraId="3C4C144B" w14:textId="63F63602" w:rsidR="00C27363" w:rsidRPr="00936BA2" w:rsidRDefault="00C27363" w:rsidP="00BA0AAD">
      <w:pPr>
        <w:numPr>
          <w:ilvl w:val="0"/>
          <w:numId w:val="10"/>
        </w:numPr>
        <w:shd w:val="clear" w:color="auto" w:fill="FFFFFF"/>
        <w:spacing w:before="274" w:after="0" w:line="240" w:lineRule="auto"/>
        <w:ind w:left="450"/>
        <w:rPr>
          <w:rFonts w:asciiTheme="majorBidi" w:hAnsiTheme="majorBidi" w:cstheme="majorBidi"/>
          <w:sz w:val="24"/>
          <w:szCs w:val="24"/>
        </w:rPr>
      </w:pPr>
      <w:proofErr w:type="spellStart"/>
      <w:r w:rsidRPr="00936BA2">
        <w:rPr>
          <w:rFonts w:asciiTheme="majorBidi" w:hAnsiTheme="majorBidi" w:cstheme="majorBidi"/>
          <w:sz w:val="24"/>
          <w:szCs w:val="24"/>
        </w:rPr>
        <w:t>Keras</w:t>
      </w:r>
      <w:proofErr w:type="spellEnd"/>
      <w:r w:rsidRPr="00936BA2">
        <w:rPr>
          <w:rFonts w:asciiTheme="majorBidi" w:hAnsiTheme="majorBidi" w:cstheme="majorBidi"/>
          <w:sz w:val="24"/>
          <w:szCs w:val="24"/>
        </w:rPr>
        <w:t xml:space="preserve"> can be used as a </w:t>
      </w:r>
      <w:r w:rsidR="00BA0AAD">
        <w:rPr>
          <w:rFonts w:asciiTheme="majorBidi" w:hAnsiTheme="majorBidi" w:cstheme="majorBidi"/>
          <w:sz w:val="24"/>
          <w:szCs w:val="24"/>
        </w:rPr>
        <w:t>deep-learning</w:t>
      </w:r>
      <w:r w:rsidRPr="00936BA2">
        <w:rPr>
          <w:rFonts w:asciiTheme="majorBidi" w:hAnsiTheme="majorBidi" w:cstheme="majorBidi"/>
          <w:sz w:val="24"/>
          <w:szCs w:val="24"/>
        </w:rPr>
        <w:t xml:space="preserve"> library. Support Convolutional and Recurrent Neural Networks</w:t>
      </w:r>
    </w:p>
    <w:p w14:paraId="4DB35923" w14:textId="77777777" w:rsidR="00C27363" w:rsidRPr="00C27363" w:rsidRDefault="00C27363" w:rsidP="00BA0AAD">
      <w:pPr>
        <w:numPr>
          <w:ilvl w:val="0"/>
          <w:numId w:val="10"/>
        </w:numPr>
        <w:shd w:val="clear" w:color="auto" w:fill="FFFFFF"/>
        <w:spacing w:before="274" w:after="0" w:line="240" w:lineRule="auto"/>
        <w:ind w:left="450"/>
        <w:rPr>
          <w:rFonts w:asciiTheme="majorBidi" w:eastAsia="Times New Roman" w:hAnsiTheme="majorBidi" w:cstheme="majorBidi"/>
          <w:color w:val="000000"/>
          <w:sz w:val="24"/>
          <w:szCs w:val="24"/>
        </w:rPr>
      </w:pPr>
      <w:r w:rsidRPr="00C27363">
        <w:rPr>
          <w:rFonts w:asciiTheme="majorBidi" w:eastAsia="Times New Roman" w:hAnsiTheme="majorBidi" w:cstheme="majorBidi"/>
          <w:color w:val="000000"/>
          <w:sz w:val="24"/>
          <w:szCs w:val="24"/>
        </w:rPr>
        <w:t xml:space="preserve">Prototyping with </w:t>
      </w:r>
      <w:proofErr w:type="spellStart"/>
      <w:r w:rsidRPr="00C27363">
        <w:rPr>
          <w:rFonts w:asciiTheme="majorBidi" w:eastAsia="Times New Roman" w:hAnsiTheme="majorBidi" w:cstheme="majorBidi"/>
          <w:color w:val="000000"/>
          <w:sz w:val="24"/>
          <w:szCs w:val="24"/>
        </w:rPr>
        <w:t>Keras</w:t>
      </w:r>
      <w:proofErr w:type="spellEnd"/>
      <w:r w:rsidRPr="00C27363">
        <w:rPr>
          <w:rFonts w:asciiTheme="majorBidi" w:eastAsia="Times New Roman" w:hAnsiTheme="majorBidi" w:cstheme="majorBidi"/>
          <w:color w:val="000000"/>
          <w:sz w:val="24"/>
          <w:szCs w:val="24"/>
        </w:rPr>
        <w:t xml:space="preserve"> is fast and easy</w:t>
      </w:r>
    </w:p>
    <w:p w14:paraId="746F7006" w14:textId="77777777" w:rsidR="00C27363" w:rsidRPr="00C27363" w:rsidRDefault="00C27363" w:rsidP="00BA0AAD">
      <w:pPr>
        <w:numPr>
          <w:ilvl w:val="0"/>
          <w:numId w:val="10"/>
        </w:numPr>
        <w:shd w:val="clear" w:color="auto" w:fill="FFFFFF"/>
        <w:spacing w:before="274" w:after="0" w:line="240" w:lineRule="auto"/>
        <w:ind w:left="450"/>
        <w:rPr>
          <w:rFonts w:asciiTheme="majorBidi" w:eastAsia="Times New Roman" w:hAnsiTheme="majorBidi" w:cstheme="majorBidi"/>
          <w:color w:val="000000"/>
          <w:sz w:val="24"/>
          <w:szCs w:val="24"/>
        </w:rPr>
      </w:pPr>
      <w:r w:rsidRPr="00C27363">
        <w:rPr>
          <w:rFonts w:asciiTheme="majorBidi" w:eastAsia="Times New Roman" w:hAnsiTheme="majorBidi" w:cstheme="majorBidi"/>
          <w:color w:val="000000"/>
          <w:sz w:val="24"/>
          <w:szCs w:val="24"/>
        </w:rPr>
        <w:t>Runs seamlessly on CPU and GPU</w:t>
      </w:r>
    </w:p>
    <w:p w14:paraId="65CFA942" w14:textId="77777777" w:rsidR="00C27363" w:rsidRDefault="00C27363" w:rsidP="00C27363">
      <w:pPr>
        <w:shd w:val="clear" w:color="auto" w:fill="FFFFFF"/>
        <w:spacing w:before="60" w:after="100" w:afterAutospacing="1" w:line="375" w:lineRule="atLeast"/>
        <w:jc w:val="both"/>
        <w:rPr>
          <w:rFonts w:ascii="Segoe UI" w:eastAsia="Times New Roman" w:hAnsi="Segoe UI" w:cs="Segoe UI"/>
          <w:color w:val="000000"/>
          <w:sz w:val="24"/>
          <w:szCs w:val="24"/>
        </w:rPr>
      </w:pPr>
    </w:p>
    <w:p w14:paraId="18604DAD" w14:textId="04BF5ECF" w:rsidR="00C27363" w:rsidRPr="00BA0AAD" w:rsidRDefault="00936BA2" w:rsidP="00C27363">
      <w:pPr>
        <w:shd w:val="clear" w:color="auto" w:fill="FFFFFF"/>
        <w:spacing w:before="60" w:after="100" w:afterAutospacing="1" w:line="375" w:lineRule="atLeast"/>
        <w:jc w:val="both"/>
        <w:rPr>
          <w:rFonts w:asciiTheme="majorBidi" w:eastAsia="Times New Roman" w:hAnsiTheme="majorBidi" w:cstheme="majorBidi"/>
          <w:b/>
          <w:bCs/>
          <w:color w:val="000000"/>
          <w:sz w:val="24"/>
          <w:szCs w:val="24"/>
        </w:rPr>
      </w:pPr>
      <w:r w:rsidRPr="00BA0AAD">
        <w:rPr>
          <w:rFonts w:asciiTheme="majorBidi" w:eastAsia="Times New Roman" w:hAnsiTheme="majorBidi" w:cstheme="majorBidi"/>
          <w:b/>
          <w:bCs/>
          <w:color w:val="000000"/>
          <w:sz w:val="24"/>
          <w:szCs w:val="24"/>
        </w:rPr>
        <w:t>LDA Model</w:t>
      </w:r>
    </w:p>
    <w:p w14:paraId="7D79D395" w14:textId="77777777" w:rsidR="00936BA2" w:rsidRDefault="00936BA2" w:rsidP="00936BA2">
      <w:pPr>
        <w:pStyle w:val="NormalWeb"/>
        <w:shd w:val="clear" w:color="auto" w:fill="FFFFFF"/>
        <w:jc w:val="both"/>
        <w:rPr>
          <w:rFonts w:asciiTheme="majorBidi" w:hAnsiTheme="majorBidi" w:cstheme="majorBidi"/>
          <w:color w:val="000000"/>
        </w:rPr>
      </w:pPr>
      <w:r w:rsidRPr="00936BA2">
        <w:rPr>
          <w:rFonts w:asciiTheme="majorBidi" w:hAnsiTheme="majorBidi" w:cstheme="majorBidi"/>
          <w:color w:val="000000"/>
        </w:rPr>
        <w:t>The goal of LDA is to project the features in higher dimensional space onto a lower-dimensional space in order to avoid the curse of dimensionality and also reduce resources and dimensional costs. LDA is a supervised classification technique that is considered a part of crafting competitive machine learning models. Linear Discriminant analysis is used as a dimensionality reduction technique in machine learning, using which we can easily transform a 2-D and 3-D graph into a 1-dimensional plane.</w:t>
      </w:r>
    </w:p>
    <w:p w14:paraId="1C2FAED0" w14:textId="45B6E886" w:rsidR="00936BA2" w:rsidRPr="00936BA2" w:rsidRDefault="00936BA2" w:rsidP="00936BA2">
      <w:pPr>
        <w:pStyle w:val="NormalWeb"/>
        <w:shd w:val="clear" w:color="auto" w:fill="FFFFFF"/>
        <w:jc w:val="both"/>
        <w:rPr>
          <w:rFonts w:asciiTheme="majorBidi" w:hAnsiTheme="majorBidi" w:cstheme="majorBidi"/>
          <w:color w:val="000000"/>
        </w:rPr>
      </w:pPr>
      <w:r w:rsidRPr="00936BA2">
        <w:rPr>
          <w:rFonts w:asciiTheme="majorBidi" w:hAnsiTheme="majorBidi" w:cstheme="majorBidi"/>
          <w:color w:val="000000"/>
        </w:rPr>
        <w:t xml:space="preserve">Let's consider an example where we have two classes in a 2-D plane having an X-Y axis, and we need to classify them efficiently. As we have already seen in the above example that LDA enables us to draw a straight line that can completely separate the two classes of data points. Here, LDA </w:t>
      </w:r>
      <w:r w:rsidRPr="00936BA2">
        <w:rPr>
          <w:rFonts w:asciiTheme="majorBidi" w:hAnsiTheme="majorBidi" w:cstheme="majorBidi"/>
          <w:color w:val="000000"/>
        </w:rPr>
        <w:lastRenderedPageBreak/>
        <w:t>uses an X-Y axis to create a new axis by separating them using a straight line and projecting data onto a new axis.</w:t>
      </w:r>
    </w:p>
    <w:p w14:paraId="6C5234BB" w14:textId="77777777" w:rsidR="00936BA2" w:rsidRPr="00936BA2" w:rsidRDefault="00936BA2" w:rsidP="00936BA2">
      <w:pPr>
        <w:shd w:val="clear" w:color="auto" w:fill="FFFFFF"/>
        <w:spacing w:before="100" w:beforeAutospacing="1" w:after="100" w:afterAutospacing="1" w:line="240" w:lineRule="auto"/>
        <w:jc w:val="both"/>
        <w:rPr>
          <w:rFonts w:asciiTheme="majorBidi" w:eastAsia="Times New Roman" w:hAnsiTheme="majorBidi" w:cstheme="majorBidi"/>
          <w:color w:val="000000"/>
          <w:sz w:val="24"/>
          <w:szCs w:val="24"/>
        </w:rPr>
      </w:pPr>
      <w:r w:rsidRPr="00936BA2">
        <w:rPr>
          <w:rFonts w:asciiTheme="majorBidi" w:eastAsia="Times New Roman" w:hAnsiTheme="majorBidi" w:cstheme="majorBidi"/>
          <w:color w:val="000000"/>
          <w:sz w:val="24"/>
          <w:szCs w:val="24"/>
        </w:rPr>
        <w:t>Hence, we can maximize the separation between these classes and reduce the 2-D plane into 1-D.</w:t>
      </w:r>
    </w:p>
    <w:p w14:paraId="112B7FCD" w14:textId="5E21A687" w:rsidR="00936BA2" w:rsidRPr="00936BA2" w:rsidRDefault="00936BA2" w:rsidP="00936BA2">
      <w:pPr>
        <w:numPr>
          <w:ilvl w:val="0"/>
          <w:numId w:val="11"/>
        </w:numPr>
        <w:shd w:val="clear" w:color="auto" w:fill="FFFFFF"/>
        <w:spacing w:before="60" w:after="100" w:afterAutospacing="1" w:line="375" w:lineRule="atLeast"/>
        <w:jc w:val="both"/>
        <w:rPr>
          <w:rFonts w:asciiTheme="majorBidi" w:eastAsia="Times New Roman" w:hAnsiTheme="majorBidi" w:cstheme="majorBidi"/>
          <w:color w:val="000000"/>
          <w:sz w:val="24"/>
          <w:szCs w:val="24"/>
        </w:rPr>
      </w:pPr>
      <w:r w:rsidRPr="00936BA2">
        <w:rPr>
          <w:rFonts w:asciiTheme="majorBidi" w:eastAsia="Times New Roman" w:hAnsiTheme="majorBidi" w:cstheme="majorBidi"/>
          <w:color w:val="000000"/>
          <w:sz w:val="24"/>
          <w:szCs w:val="24"/>
        </w:rPr>
        <w:t xml:space="preserve">It maximizes the distance between </w:t>
      </w:r>
      <w:r w:rsidR="00BA0AAD">
        <w:rPr>
          <w:rFonts w:asciiTheme="majorBidi" w:eastAsia="Times New Roman" w:hAnsiTheme="majorBidi" w:cstheme="majorBidi"/>
          <w:color w:val="000000"/>
          <w:sz w:val="24"/>
          <w:szCs w:val="24"/>
        </w:rPr>
        <w:t xml:space="preserve">the </w:t>
      </w:r>
      <w:r w:rsidRPr="00936BA2">
        <w:rPr>
          <w:rFonts w:asciiTheme="majorBidi" w:eastAsia="Times New Roman" w:hAnsiTheme="majorBidi" w:cstheme="majorBidi"/>
          <w:color w:val="000000"/>
          <w:sz w:val="24"/>
          <w:szCs w:val="24"/>
        </w:rPr>
        <w:t>means of two classes.</w:t>
      </w:r>
    </w:p>
    <w:p w14:paraId="4CD2A128" w14:textId="77777777" w:rsidR="00936BA2" w:rsidRPr="00936BA2" w:rsidRDefault="00936BA2" w:rsidP="00936BA2">
      <w:pPr>
        <w:numPr>
          <w:ilvl w:val="0"/>
          <w:numId w:val="11"/>
        </w:numPr>
        <w:shd w:val="clear" w:color="auto" w:fill="FFFFFF"/>
        <w:spacing w:before="60" w:after="100" w:afterAutospacing="1" w:line="375" w:lineRule="atLeast"/>
        <w:jc w:val="both"/>
        <w:rPr>
          <w:rFonts w:asciiTheme="majorBidi" w:eastAsia="Times New Roman" w:hAnsiTheme="majorBidi" w:cstheme="majorBidi"/>
          <w:color w:val="000000"/>
          <w:sz w:val="24"/>
          <w:szCs w:val="24"/>
        </w:rPr>
      </w:pPr>
      <w:r w:rsidRPr="00936BA2">
        <w:rPr>
          <w:rFonts w:asciiTheme="majorBidi" w:eastAsia="Times New Roman" w:hAnsiTheme="majorBidi" w:cstheme="majorBidi"/>
          <w:color w:val="000000"/>
          <w:sz w:val="24"/>
          <w:szCs w:val="24"/>
        </w:rPr>
        <w:t>It minimizes the variance within the individual class.</w:t>
      </w:r>
    </w:p>
    <w:p w14:paraId="477D5286" w14:textId="442ADD35" w:rsidR="00936BA2" w:rsidRPr="00936BA2" w:rsidRDefault="00936BA2" w:rsidP="00936BA2">
      <w:pPr>
        <w:shd w:val="clear" w:color="auto" w:fill="FFFFFF"/>
        <w:spacing w:before="100" w:beforeAutospacing="1" w:after="100" w:afterAutospacing="1" w:line="240" w:lineRule="auto"/>
        <w:jc w:val="both"/>
        <w:rPr>
          <w:rFonts w:asciiTheme="majorBidi" w:eastAsia="Times New Roman" w:hAnsiTheme="majorBidi" w:cstheme="majorBidi"/>
          <w:color w:val="000000"/>
          <w:sz w:val="24"/>
          <w:szCs w:val="24"/>
        </w:rPr>
      </w:pPr>
      <w:r w:rsidRPr="00936BA2">
        <w:rPr>
          <w:rFonts w:asciiTheme="majorBidi" w:eastAsia="Times New Roman" w:hAnsiTheme="majorBidi" w:cstheme="majorBidi"/>
          <w:color w:val="000000"/>
          <w:sz w:val="24"/>
          <w:szCs w:val="24"/>
        </w:rPr>
        <w:t>Using the above two conditions, LDA generates a new axis in such a way that it can maximize the distance between the means of the two classes and minimizes the variation within each class.</w:t>
      </w:r>
    </w:p>
    <w:p w14:paraId="2DD3B419" w14:textId="69634C2B" w:rsidR="00936BA2" w:rsidRPr="00936BA2" w:rsidRDefault="00936BA2" w:rsidP="00936BA2">
      <w:pPr>
        <w:shd w:val="clear" w:color="auto" w:fill="FFFFFF"/>
        <w:spacing w:before="100" w:beforeAutospacing="1" w:after="100" w:afterAutospacing="1" w:line="240" w:lineRule="auto"/>
        <w:jc w:val="both"/>
        <w:rPr>
          <w:rFonts w:asciiTheme="majorBidi" w:eastAsia="Times New Roman" w:hAnsiTheme="majorBidi" w:cstheme="majorBidi"/>
          <w:color w:val="000000"/>
          <w:sz w:val="24"/>
          <w:szCs w:val="24"/>
        </w:rPr>
      </w:pPr>
      <w:r w:rsidRPr="00936BA2">
        <w:rPr>
          <w:rFonts w:asciiTheme="majorBidi" w:eastAsia="Times New Roman" w:hAnsiTheme="majorBidi" w:cstheme="majorBidi"/>
          <w:color w:val="000000"/>
          <w:sz w:val="24"/>
          <w:szCs w:val="24"/>
        </w:rPr>
        <w:t>In other words, we can say that the new axis will increase the separation between the data points of the two classes and plot them onto the new axis.</w:t>
      </w:r>
    </w:p>
    <w:p w14:paraId="3CA4E7AB" w14:textId="28C1402F" w:rsidR="00936BA2" w:rsidRPr="00936BA2" w:rsidRDefault="00936BA2" w:rsidP="00936BA2">
      <w:pPr>
        <w:shd w:val="clear" w:color="auto" w:fill="FFFFFF"/>
        <w:spacing w:before="60" w:after="100" w:afterAutospacing="1" w:line="375" w:lineRule="atLeast"/>
        <w:jc w:val="both"/>
        <w:rPr>
          <w:rFonts w:asciiTheme="majorBidi" w:eastAsia="Times New Roman" w:hAnsiTheme="majorBidi" w:cstheme="majorBidi"/>
          <w:color w:val="000000"/>
          <w:sz w:val="24"/>
          <w:szCs w:val="24"/>
        </w:rPr>
      </w:pPr>
    </w:p>
    <w:p w14:paraId="36DFB489" w14:textId="160FA9F4" w:rsidR="307C8330" w:rsidRPr="006A428D" w:rsidRDefault="307C8330" w:rsidP="307C8330">
      <w:pPr>
        <w:pStyle w:val="Heading3"/>
        <w:rPr>
          <w:rFonts w:asciiTheme="majorBidi" w:eastAsiaTheme="minorHAnsi" w:hAnsiTheme="majorBidi" w:cstheme="majorBidi"/>
          <w:b w:val="0"/>
          <w:bCs w:val="0"/>
          <w:sz w:val="24"/>
          <w:szCs w:val="24"/>
        </w:rPr>
      </w:pPr>
    </w:p>
    <w:p w14:paraId="3C146FC1" w14:textId="5E6DB892" w:rsidR="00AC67EB" w:rsidRPr="006A428D" w:rsidRDefault="00AC67EB">
      <w:pPr>
        <w:rPr>
          <w:rFonts w:asciiTheme="majorBidi" w:hAnsiTheme="majorBidi" w:cstheme="majorBidi"/>
          <w:sz w:val="24"/>
          <w:szCs w:val="24"/>
        </w:rPr>
      </w:pPr>
    </w:p>
    <w:p w14:paraId="47D3E905" w14:textId="31D1C235" w:rsidR="00D37FED" w:rsidRPr="00D37FED" w:rsidRDefault="00D37FED" w:rsidP="00D37FED">
      <w:pPr>
        <w:pStyle w:val="ListParagraph"/>
        <w:numPr>
          <w:ilvl w:val="0"/>
          <w:numId w:val="4"/>
        </w:numPr>
        <w:rPr>
          <w:rFonts w:asciiTheme="majorBidi" w:hAnsiTheme="majorBidi" w:cstheme="majorBidi"/>
          <w:b/>
          <w:bCs/>
          <w:color w:val="44546A" w:themeColor="text2"/>
          <w:sz w:val="24"/>
          <w:szCs w:val="24"/>
          <w:lang w:bidi="ar-EG"/>
        </w:rPr>
      </w:pPr>
      <w:r w:rsidRPr="00D37FED">
        <w:rPr>
          <w:rFonts w:asciiTheme="majorBidi" w:hAnsiTheme="majorBidi" w:cstheme="majorBidi"/>
          <w:b/>
          <w:bCs/>
          <w:color w:val="44546A" w:themeColor="text2"/>
          <w:sz w:val="36"/>
          <w:szCs w:val="36"/>
          <w:lang w:bidi="ar-EG"/>
        </w:rPr>
        <w:t>Evaluation results and strategies.</w:t>
      </w:r>
    </w:p>
    <w:p w14:paraId="033E1912" w14:textId="594E0A75" w:rsidR="00D37FED" w:rsidRPr="00D37FED" w:rsidRDefault="00D37FED" w:rsidP="00D37FED">
      <w:pPr>
        <w:pStyle w:val="ListParagraph"/>
        <w:rPr>
          <w:rFonts w:asciiTheme="majorBidi" w:hAnsiTheme="majorBidi" w:cstheme="majorBidi"/>
          <w:b/>
          <w:bCs/>
          <w:color w:val="44546A" w:themeColor="text2"/>
          <w:sz w:val="24"/>
          <w:szCs w:val="24"/>
          <w:lang w:bidi="ar-EG"/>
        </w:rPr>
      </w:pPr>
    </w:p>
    <w:p w14:paraId="47927DFF" w14:textId="170B59F8" w:rsidR="00AF253E" w:rsidRPr="00BA0AAD" w:rsidRDefault="00334B43" w:rsidP="00BA0AAD">
      <w:pPr>
        <w:rPr>
          <w:rFonts w:ascii="Arial" w:hAnsi="Arial" w:cs="Arial"/>
          <w:sz w:val="21"/>
          <w:szCs w:val="21"/>
          <w:shd w:val="clear" w:color="auto" w:fill="FFFFFF"/>
        </w:rPr>
      </w:pPr>
      <w:r w:rsidRPr="00D37FED">
        <w:rPr>
          <w:rFonts w:asciiTheme="majorBidi" w:hAnsiTheme="majorBidi" w:cstheme="majorBidi"/>
          <w:noProof/>
        </w:rPr>
        <w:drawing>
          <wp:anchor distT="0" distB="0" distL="114300" distR="114300" simplePos="0" relativeHeight="251664384" behindDoc="0" locked="0" layoutInCell="1" allowOverlap="1" wp14:anchorId="5954616B" wp14:editId="0135E9FC">
            <wp:simplePos x="0" y="0"/>
            <wp:positionH relativeFrom="margin">
              <wp:posOffset>3500770</wp:posOffset>
            </wp:positionH>
            <wp:positionV relativeFrom="margin">
              <wp:posOffset>4938897</wp:posOffset>
            </wp:positionV>
            <wp:extent cx="2397760" cy="1370330"/>
            <wp:effectExtent l="0" t="0" r="254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024" t="35467" r="62904" b="27394"/>
                    <a:stretch/>
                  </pic:blipFill>
                  <pic:spPr bwMode="auto">
                    <a:xfrm>
                      <a:off x="0" y="0"/>
                      <a:ext cx="2397760" cy="1370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FED" w:rsidRPr="00D37FED">
        <w:rPr>
          <w:rFonts w:asciiTheme="majorBidi" w:hAnsiTheme="majorBidi" w:cstheme="majorBidi"/>
          <w:sz w:val="24"/>
          <w:szCs w:val="24"/>
          <w:lang w:bidi="ar-EG"/>
        </w:rPr>
        <w:t xml:space="preserve">We used 10 models </w:t>
      </w:r>
      <w:r w:rsidR="00D37FED" w:rsidRPr="00D37FED">
        <w:rPr>
          <w:rFonts w:asciiTheme="majorBidi" w:hAnsiTheme="majorBidi" w:cstheme="majorBidi"/>
          <w:sz w:val="24"/>
          <w:szCs w:val="24"/>
          <w:shd w:val="clear" w:color="auto" w:fill="FFFFFF"/>
        </w:rPr>
        <w:t>to classify leukemia patients into one of two classes</w:t>
      </w:r>
      <w:r w:rsidR="00AF253E">
        <w:rPr>
          <w:rFonts w:asciiTheme="majorBidi" w:hAnsiTheme="majorBidi" w:cstheme="majorBidi"/>
          <w:sz w:val="24"/>
          <w:szCs w:val="24"/>
          <w:shd w:val="clear" w:color="auto" w:fill="FFFFFF"/>
        </w:rPr>
        <w:t xml:space="preserve">, </w:t>
      </w:r>
      <w:r w:rsidR="00AF253E">
        <w:rPr>
          <w:rFonts w:ascii="Arial" w:hAnsi="Arial" w:cs="Arial"/>
          <w:sz w:val="21"/>
          <w:szCs w:val="21"/>
          <w:shd w:val="clear" w:color="auto" w:fill="FFFFFF"/>
        </w:rPr>
        <w:t>unsupervised clustering approach and supervised clustering approach.</w:t>
      </w:r>
    </w:p>
    <w:p w14:paraId="6CB8F2E2" w14:textId="14AE824B" w:rsidR="00AF253E" w:rsidRPr="00D37FED" w:rsidRDefault="00AF253E" w:rsidP="00D37FED">
      <w:pPr>
        <w:rPr>
          <w:rFonts w:asciiTheme="majorBidi" w:hAnsiTheme="majorBidi" w:cstheme="majorBidi"/>
          <w:sz w:val="24"/>
          <w:szCs w:val="24"/>
          <w:lang w:bidi="ar-EG"/>
        </w:rPr>
      </w:pPr>
    </w:p>
    <w:p w14:paraId="3CCE5301" w14:textId="1B4AC0F2" w:rsidR="004A6366" w:rsidRPr="00D37FED" w:rsidRDefault="004A6366" w:rsidP="004A6366">
      <w:pPr>
        <w:pStyle w:val="ListParagraph"/>
        <w:numPr>
          <w:ilvl w:val="0"/>
          <w:numId w:val="2"/>
        </w:numPr>
        <w:rPr>
          <w:rFonts w:asciiTheme="majorBidi" w:hAnsiTheme="majorBidi" w:cstheme="majorBidi"/>
          <w:b/>
          <w:bCs/>
          <w:lang w:bidi="ar-EG"/>
        </w:rPr>
      </w:pPr>
      <w:r w:rsidRPr="00D37FED">
        <w:rPr>
          <w:rFonts w:asciiTheme="majorBidi" w:hAnsiTheme="majorBidi" w:cstheme="majorBidi"/>
          <w:lang w:bidi="ar-EG"/>
        </w:rPr>
        <w:t xml:space="preserve"> </w:t>
      </w:r>
      <w:r w:rsidRPr="00D37FED">
        <w:rPr>
          <w:rFonts w:asciiTheme="majorBidi" w:hAnsiTheme="majorBidi" w:cstheme="majorBidi"/>
          <w:b/>
          <w:bCs/>
          <w:lang w:bidi="ar-EG"/>
        </w:rPr>
        <w:t xml:space="preserve">K-means </w:t>
      </w:r>
    </w:p>
    <w:p w14:paraId="62177483" w14:textId="2FFE3A84" w:rsidR="004A6366" w:rsidRPr="00AF253E" w:rsidRDefault="004A6366" w:rsidP="004A6366">
      <w:pPr>
        <w:ind w:left="360"/>
        <w:rPr>
          <w:rFonts w:asciiTheme="majorBidi" w:hAnsiTheme="majorBidi" w:cstheme="majorBidi"/>
          <w:color w:val="212121"/>
          <w:sz w:val="20"/>
          <w:szCs w:val="20"/>
          <w:shd w:val="clear" w:color="auto" w:fill="FFFFFF"/>
        </w:rPr>
      </w:pPr>
      <w:r w:rsidRPr="00AF253E">
        <w:rPr>
          <w:rFonts w:asciiTheme="majorBidi" w:hAnsiTheme="majorBidi" w:cstheme="majorBidi"/>
          <w:color w:val="212121"/>
          <w:sz w:val="20"/>
          <w:szCs w:val="20"/>
          <w:shd w:val="clear" w:color="auto" w:fill="FFFFFF"/>
        </w:rPr>
        <w:t>This K-means approach is better than the baseline, but we should be able to do better with some kind of supervised learning model.</w:t>
      </w:r>
    </w:p>
    <w:p w14:paraId="3040733D" w14:textId="65C8E51F" w:rsidR="004A6366" w:rsidRPr="00AF253E" w:rsidRDefault="004A6366" w:rsidP="004A6366">
      <w:pPr>
        <w:ind w:left="360"/>
        <w:rPr>
          <w:rFonts w:asciiTheme="majorBidi" w:hAnsiTheme="majorBidi" w:cstheme="majorBidi"/>
          <w:sz w:val="24"/>
          <w:szCs w:val="24"/>
          <w:lang w:bidi="ar-EG"/>
        </w:rPr>
      </w:pPr>
      <w:r w:rsidRPr="00AF253E">
        <w:rPr>
          <w:rFonts w:asciiTheme="majorBidi" w:hAnsiTheme="majorBidi" w:cstheme="majorBidi"/>
          <w:color w:val="212121"/>
          <w:sz w:val="20"/>
          <w:szCs w:val="20"/>
          <w:shd w:val="clear" w:color="auto" w:fill="FFFFFF"/>
        </w:rPr>
        <w:t>Accuracy: 0.765</w:t>
      </w:r>
    </w:p>
    <w:p w14:paraId="4459B264" w14:textId="0CEA392F" w:rsidR="004A6366" w:rsidRDefault="004A6366">
      <w:pPr>
        <w:rPr>
          <w:rFonts w:asciiTheme="majorBidi" w:hAnsiTheme="majorBidi" w:cstheme="majorBidi"/>
          <w:lang w:bidi="ar-EG"/>
        </w:rPr>
      </w:pPr>
    </w:p>
    <w:p w14:paraId="32434BEB" w14:textId="7B37BC0D" w:rsidR="00AF253E" w:rsidRPr="00D37FED" w:rsidRDefault="00AF253E">
      <w:pPr>
        <w:rPr>
          <w:rFonts w:asciiTheme="majorBidi" w:hAnsiTheme="majorBidi" w:cstheme="majorBidi"/>
          <w:lang w:bidi="ar-EG"/>
        </w:rPr>
      </w:pPr>
    </w:p>
    <w:p w14:paraId="0037A755" w14:textId="24363556" w:rsidR="004A6366" w:rsidRPr="00D37FED" w:rsidRDefault="00334B43" w:rsidP="004A6366">
      <w:pPr>
        <w:pStyle w:val="ListParagraph"/>
        <w:numPr>
          <w:ilvl w:val="0"/>
          <w:numId w:val="2"/>
        </w:numPr>
        <w:rPr>
          <w:rFonts w:asciiTheme="majorBidi" w:hAnsiTheme="majorBidi" w:cstheme="majorBidi"/>
          <w:b/>
          <w:bCs/>
          <w:lang w:bidi="ar-EG"/>
        </w:rPr>
      </w:pPr>
      <w:r w:rsidRPr="00D37FED">
        <w:rPr>
          <w:rFonts w:asciiTheme="majorBidi" w:hAnsiTheme="majorBidi" w:cstheme="majorBidi"/>
          <w:noProof/>
        </w:rPr>
        <w:drawing>
          <wp:anchor distT="0" distB="0" distL="114300" distR="114300" simplePos="0" relativeHeight="251665408" behindDoc="0" locked="0" layoutInCell="1" allowOverlap="1" wp14:anchorId="34D42527" wp14:editId="69DC1AC8">
            <wp:simplePos x="0" y="0"/>
            <wp:positionH relativeFrom="margin">
              <wp:posOffset>3846151</wp:posOffset>
            </wp:positionH>
            <wp:positionV relativeFrom="margin">
              <wp:posOffset>6678959</wp:posOffset>
            </wp:positionV>
            <wp:extent cx="2027555" cy="14071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350" t="44722" r="59434" b="13134"/>
                    <a:stretch/>
                  </pic:blipFill>
                  <pic:spPr bwMode="auto">
                    <a:xfrm>
                      <a:off x="0" y="0"/>
                      <a:ext cx="2027555" cy="1407160"/>
                    </a:xfrm>
                    <a:prstGeom prst="rect">
                      <a:avLst/>
                    </a:prstGeom>
                    <a:ln>
                      <a:noFill/>
                    </a:ln>
                    <a:extLst>
                      <a:ext uri="{53640926-AAD7-44D8-BBD7-CCE9431645EC}">
                        <a14:shadowObscured xmlns:a14="http://schemas.microsoft.com/office/drawing/2010/main"/>
                      </a:ext>
                    </a:extLst>
                  </pic:spPr>
                </pic:pic>
              </a:graphicData>
            </a:graphic>
          </wp:anchor>
        </w:drawing>
      </w:r>
      <w:r w:rsidR="004A6366" w:rsidRPr="00D37FED">
        <w:rPr>
          <w:rFonts w:asciiTheme="majorBidi" w:hAnsiTheme="majorBidi" w:cstheme="majorBidi"/>
          <w:b/>
          <w:bCs/>
          <w:lang w:bidi="ar-EG"/>
        </w:rPr>
        <w:t xml:space="preserve">Naïve bayes </w:t>
      </w:r>
    </w:p>
    <w:p w14:paraId="57954F1E" w14:textId="087AEC54" w:rsidR="004A6366" w:rsidRPr="00AF253E" w:rsidRDefault="004A6366" w:rsidP="004A6366">
      <w:pPr>
        <w:ind w:left="360"/>
        <w:rPr>
          <w:rFonts w:asciiTheme="majorBidi" w:hAnsiTheme="majorBidi" w:cstheme="majorBidi"/>
          <w:color w:val="212121"/>
          <w:sz w:val="20"/>
          <w:szCs w:val="20"/>
          <w:shd w:val="clear" w:color="auto" w:fill="FFFFFF"/>
        </w:rPr>
      </w:pPr>
      <w:r w:rsidRPr="00AF253E">
        <w:rPr>
          <w:rFonts w:asciiTheme="majorBidi" w:hAnsiTheme="majorBidi" w:cstheme="majorBidi"/>
          <w:color w:val="212121"/>
          <w:sz w:val="20"/>
          <w:szCs w:val="20"/>
          <w:shd w:val="clear" w:color="auto" w:fill="FFFFFF"/>
        </w:rPr>
        <w:t>The naive bayes model is pretty good, just three incorrect classifications.</w:t>
      </w:r>
    </w:p>
    <w:p w14:paraId="77BE05F4" w14:textId="4614F4D6" w:rsidR="004A6366" w:rsidRPr="00AF253E" w:rsidRDefault="004A6366" w:rsidP="004A6366">
      <w:pPr>
        <w:ind w:left="360"/>
        <w:rPr>
          <w:rFonts w:asciiTheme="majorBidi" w:hAnsiTheme="majorBidi" w:cstheme="majorBidi"/>
          <w:sz w:val="20"/>
          <w:szCs w:val="20"/>
          <w:lang w:bidi="ar-EG"/>
        </w:rPr>
      </w:pPr>
      <w:r w:rsidRPr="00AF253E">
        <w:rPr>
          <w:rFonts w:asciiTheme="majorBidi" w:hAnsiTheme="majorBidi" w:cstheme="majorBidi"/>
          <w:color w:val="212121"/>
          <w:sz w:val="20"/>
          <w:szCs w:val="20"/>
          <w:shd w:val="clear" w:color="auto" w:fill="FFFFFF"/>
        </w:rPr>
        <w:t xml:space="preserve">Accuracy= </w:t>
      </w:r>
      <w:r w:rsidRPr="00AF253E">
        <w:rPr>
          <w:rFonts w:asciiTheme="majorBidi" w:hAnsiTheme="majorBidi" w:cstheme="majorBidi"/>
          <w:sz w:val="20"/>
          <w:szCs w:val="20"/>
          <w:lang w:bidi="ar-EG"/>
        </w:rPr>
        <w:t>0.912</w:t>
      </w:r>
    </w:p>
    <w:p w14:paraId="77A803BD" w14:textId="5D969E58" w:rsidR="00CF1D0A" w:rsidRDefault="00CF1D0A">
      <w:pPr>
        <w:rPr>
          <w:rFonts w:asciiTheme="majorBidi" w:hAnsiTheme="majorBidi" w:cstheme="majorBidi"/>
          <w:lang w:bidi="ar-EG"/>
        </w:rPr>
      </w:pPr>
    </w:p>
    <w:p w14:paraId="37B63FC2" w14:textId="13418DDB" w:rsidR="00AF253E" w:rsidRPr="00D37FED" w:rsidRDefault="00AF253E">
      <w:pPr>
        <w:rPr>
          <w:rFonts w:asciiTheme="majorBidi" w:hAnsiTheme="majorBidi" w:cstheme="majorBidi"/>
          <w:lang w:bidi="ar-EG"/>
        </w:rPr>
      </w:pPr>
    </w:p>
    <w:p w14:paraId="6925793D" w14:textId="31E9ACD1" w:rsidR="004A6366" w:rsidRPr="0041308E" w:rsidRDefault="00334B43" w:rsidP="004A6366">
      <w:pPr>
        <w:shd w:val="clear" w:color="auto" w:fill="FFFFFF"/>
        <w:spacing w:before="120" w:after="120" w:line="240" w:lineRule="auto"/>
        <w:outlineLvl w:val="2"/>
        <w:rPr>
          <w:rFonts w:asciiTheme="majorBidi" w:eastAsia="Times New Roman" w:hAnsiTheme="majorBidi" w:cstheme="majorBidi"/>
          <w:b/>
          <w:bCs/>
          <w:color w:val="212121"/>
        </w:rPr>
      </w:pPr>
      <w:r w:rsidRPr="00D37FED">
        <w:rPr>
          <w:rFonts w:asciiTheme="majorBidi" w:hAnsiTheme="majorBidi" w:cstheme="majorBidi"/>
          <w:noProof/>
        </w:rPr>
        <w:lastRenderedPageBreak/>
        <w:drawing>
          <wp:anchor distT="0" distB="0" distL="114300" distR="114300" simplePos="0" relativeHeight="251666432" behindDoc="0" locked="0" layoutInCell="1" allowOverlap="1" wp14:anchorId="1291780C" wp14:editId="644908F9">
            <wp:simplePos x="0" y="0"/>
            <wp:positionH relativeFrom="margin">
              <wp:posOffset>3314087</wp:posOffset>
            </wp:positionH>
            <wp:positionV relativeFrom="margin">
              <wp:posOffset>-332389</wp:posOffset>
            </wp:positionV>
            <wp:extent cx="2146300" cy="1535430"/>
            <wp:effectExtent l="0" t="0" r="635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0259" t="42535" r="59246" b="18658"/>
                    <a:stretch/>
                  </pic:blipFill>
                  <pic:spPr bwMode="auto">
                    <a:xfrm>
                      <a:off x="0" y="0"/>
                      <a:ext cx="2146300" cy="1535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4A6366" w:rsidRPr="00AF253E">
        <w:rPr>
          <w:rFonts w:asciiTheme="majorBidi" w:hAnsiTheme="majorBidi" w:cstheme="majorBidi"/>
          <w:b/>
          <w:bCs/>
          <w:sz w:val="24"/>
          <w:szCs w:val="24"/>
          <w:lang w:bidi="ar-EG"/>
        </w:rPr>
        <w:t>3</w:t>
      </w:r>
      <w:r w:rsidR="004A6366" w:rsidRPr="00AF253E">
        <w:rPr>
          <w:rFonts w:asciiTheme="majorBidi" w:hAnsiTheme="majorBidi" w:cstheme="majorBidi"/>
          <w:sz w:val="24"/>
          <w:szCs w:val="24"/>
          <w:lang w:bidi="ar-EG"/>
        </w:rPr>
        <w:t xml:space="preserve"> </w:t>
      </w:r>
      <w:r w:rsidR="004A6366" w:rsidRPr="00D37FED">
        <w:rPr>
          <w:rFonts w:asciiTheme="majorBidi" w:hAnsiTheme="majorBidi" w:cstheme="majorBidi"/>
          <w:lang w:bidi="ar-EG"/>
        </w:rPr>
        <w:t>.</w:t>
      </w:r>
      <w:proofErr w:type="gramEnd"/>
      <w:r w:rsidR="004A6366" w:rsidRPr="00D37FED">
        <w:rPr>
          <w:rFonts w:asciiTheme="majorBidi" w:hAnsiTheme="majorBidi" w:cstheme="majorBidi"/>
          <w:lang w:bidi="ar-EG"/>
        </w:rPr>
        <w:t xml:space="preserve"> </w:t>
      </w:r>
      <w:r w:rsidR="004A6366" w:rsidRPr="0041308E">
        <w:rPr>
          <w:rFonts w:asciiTheme="majorBidi" w:eastAsia="Times New Roman" w:hAnsiTheme="majorBidi" w:cstheme="majorBidi"/>
          <w:b/>
          <w:bCs/>
          <w:color w:val="212121"/>
        </w:rPr>
        <w:t>Logistic</w:t>
      </w:r>
      <w:r w:rsidR="004A6366" w:rsidRPr="00D37FED">
        <w:rPr>
          <w:rFonts w:asciiTheme="majorBidi" w:eastAsia="Times New Roman" w:hAnsiTheme="majorBidi" w:cstheme="majorBidi"/>
          <w:b/>
          <w:bCs/>
          <w:color w:val="212121"/>
        </w:rPr>
        <w:t xml:space="preserve"> </w:t>
      </w:r>
      <w:r w:rsidR="004A6366" w:rsidRPr="0041308E">
        <w:rPr>
          <w:rFonts w:asciiTheme="majorBidi" w:eastAsia="Times New Roman" w:hAnsiTheme="majorBidi" w:cstheme="majorBidi"/>
          <w:b/>
          <w:bCs/>
          <w:color w:val="212121"/>
        </w:rPr>
        <w:t>Regression</w:t>
      </w:r>
    </w:p>
    <w:p w14:paraId="3E2C660A" w14:textId="6F3CF528" w:rsidR="004A6366" w:rsidRPr="00AF253E" w:rsidRDefault="004A6366">
      <w:pPr>
        <w:rPr>
          <w:rFonts w:asciiTheme="majorBidi" w:hAnsiTheme="majorBidi" w:cstheme="majorBidi"/>
          <w:sz w:val="20"/>
          <w:szCs w:val="20"/>
          <w:shd w:val="clear" w:color="auto" w:fill="FFFFFF"/>
        </w:rPr>
      </w:pPr>
      <w:r w:rsidRPr="00AF253E">
        <w:rPr>
          <w:rFonts w:asciiTheme="majorBidi" w:hAnsiTheme="majorBidi" w:cstheme="majorBidi"/>
          <w:sz w:val="20"/>
          <w:szCs w:val="20"/>
          <w:shd w:val="clear" w:color="auto" w:fill="FFFFFF"/>
        </w:rPr>
        <w:t>manages perfect classification.</w:t>
      </w:r>
    </w:p>
    <w:p w14:paraId="303EC90C" w14:textId="77777777" w:rsidR="004A6366" w:rsidRPr="00AF253E" w:rsidRDefault="004A6366">
      <w:pPr>
        <w:rPr>
          <w:rFonts w:asciiTheme="majorBidi" w:hAnsiTheme="majorBidi" w:cstheme="majorBidi"/>
          <w:noProof/>
          <w:sz w:val="20"/>
          <w:szCs w:val="20"/>
        </w:rPr>
      </w:pPr>
      <w:r w:rsidRPr="00AF253E">
        <w:rPr>
          <w:rFonts w:asciiTheme="majorBidi" w:hAnsiTheme="majorBidi" w:cstheme="majorBidi"/>
          <w:sz w:val="20"/>
          <w:szCs w:val="20"/>
          <w:lang w:bidi="ar-EG"/>
        </w:rPr>
        <w:t>Accuracy= 1.0</w:t>
      </w:r>
    </w:p>
    <w:p w14:paraId="1F20BEE7" w14:textId="6A2E408A" w:rsidR="004A6366" w:rsidRPr="00D37FED" w:rsidRDefault="004A6366">
      <w:pPr>
        <w:rPr>
          <w:rFonts w:asciiTheme="majorBidi" w:hAnsiTheme="majorBidi" w:cstheme="majorBidi"/>
          <w:lang w:bidi="ar-EG"/>
        </w:rPr>
      </w:pPr>
    </w:p>
    <w:p w14:paraId="3A1AFA66" w14:textId="46C61056" w:rsidR="004A6366" w:rsidRPr="00D37FED" w:rsidRDefault="004A6366">
      <w:pPr>
        <w:rPr>
          <w:rFonts w:asciiTheme="majorBidi" w:hAnsiTheme="majorBidi" w:cstheme="majorBidi"/>
          <w:lang w:bidi="ar-EG"/>
        </w:rPr>
      </w:pPr>
    </w:p>
    <w:p w14:paraId="60286537" w14:textId="0663D14D" w:rsidR="004A6366" w:rsidRDefault="00334B43">
      <w:pPr>
        <w:rPr>
          <w:rFonts w:asciiTheme="majorBidi" w:hAnsiTheme="majorBidi" w:cstheme="majorBidi"/>
          <w:lang w:bidi="ar-EG"/>
        </w:rPr>
      </w:pPr>
      <w:r w:rsidRPr="00D37FED">
        <w:rPr>
          <w:rFonts w:asciiTheme="majorBidi" w:hAnsiTheme="majorBidi" w:cstheme="majorBidi"/>
          <w:noProof/>
        </w:rPr>
        <w:drawing>
          <wp:anchor distT="0" distB="0" distL="114300" distR="114300" simplePos="0" relativeHeight="251667456" behindDoc="0" locked="0" layoutInCell="1" allowOverlap="1" wp14:anchorId="25AEB273" wp14:editId="2DCBCD74">
            <wp:simplePos x="0" y="0"/>
            <wp:positionH relativeFrom="margin">
              <wp:posOffset>3707743</wp:posOffset>
            </wp:positionH>
            <wp:positionV relativeFrom="margin">
              <wp:posOffset>1344032</wp:posOffset>
            </wp:positionV>
            <wp:extent cx="2110105" cy="1619885"/>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294" t="47392" r="60030" b="14817"/>
                    <a:stretch/>
                  </pic:blipFill>
                  <pic:spPr bwMode="auto">
                    <a:xfrm>
                      <a:off x="0" y="0"/>
                      <a:ext cx="2110105" cy="1619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164194" w14:textId="0C21C3DE" w:rsidR="00AF253E" w:rsidRPr="00D37FED" w:rsidRDefault="00AF253E">
      <w:pPr>
        <w:rPr>
          <w:rFonts w:asciiTheme="majorBidi" w:hAnsiTheme="majorBidi" w:cstheme="majorBidi"/>
          <w:lang w:bidi="ar-EG"/>
        </w:rPr>
      </w:pPr>
    </w:p>
    <w:p w14:paraId="19BEA733" w14:textId="087CBD45" w:rsidR="00655495" w:rsidRPr="00AF253E" w:rsidRDefault="004A6366" w:rsidP="004A6366">
      <w:pPr>
        <w:pStyle w:val="ListParagraph"/>
        <w:numPr>
          <w:ilvl w:val="0"/>
          <w:numId w:val="3"/>
        </w:numPr>
        <w:rPr>
          <w:rFonts w:asciiTheme="majorBidi" w:hAnsiTheme="majorBidi" w:cstheme="majorBidi"/>
          <w:b/>
          <w:bCs/>
          <w:lang w:bidi="ar-EG"/>
        </w:rPr>
      </w:pPr>
      <w:r w:rsidRPr="00AF253E">
        <w:rPr>
          <w:rFonts w:asciiTheme="majorBidi" w:hAnsiTheme="majorBidi" w:cstheme="majorBidi"/>
          <w:b/>
          <w:bCs/>
          <w:lang w:bidi="ar-EG"/>
        </w:rPr>
        <w:t>Sup</w:t>
      </w:r>
      <w:r w:rsidR="00AF253E">
        <w:rPr>
          <w:rFonts w:asciiTheme="majorBidi" w:hAnsiTheme="majorBidi" w:cstheme="majorBidi"/>
          <w:b/>
          <w:bCs/>
          <w:lang w:bidi="ar-EG"/>
        </w:rPr>
        <w:t>p</w:t>
      </w:r>
      <w:r w:rsidRPr="00AF253E">
        <w:rPr>
          <w:rFonts w:asciiTheme="majorBidi" w:hAnsiTheme="majorBidi" w:cstheme="majorBidi"/>
          <w:b/>
          <w:bCs/>
          <w:lang w:bidi="ar-EG"/>
        </w:rPr>
        <w:t>ort vector machine:</w:t>
      </w:r>
    </w:p>
    <w:p w14:paraId="38303719" w14:textId="24F8C09B" w:rsidR="004A6366" w:rsidRPr="00D37FED" w:rsidRDefault="004A6366" w:rsidP="004A6366">
      <w:pPr>
        <w:pStyle w:val="HTMLPreformatted"/>
        <w:wordWrap w:val="0"/>
        <w:textAlignment w:val="baseline"/>
        <w:rPr>
          <w:rFonts w:asciiTheme="majorBidi" w:hAnsiTheme="majorBidi" w:cstheme="majorBidi"/>
          <w:color w:val="3C4043"/>
          <w:sz w:val="21"/>
          <w:szCs w:val="21"/>
        </w:rPr>
      </w:pPr>
      <w:r w:rsidRPr="00D37FED">
        <w:rPr>
          <w:rFonts w:asciiTheme="majorBidi" w:hAnsiTheme="majorBidi" w:cstheme="majorBidi"/>
          <w:lang w:bidi="ar-EG"/>
        </w:rPr>
        <w:t xml:space="preserve">Accuracy= </w:t>
      </w:r>
      <w:r w:rsidRPr="00D37FED">
        <w:rPr>
          <w:rFonts w:asciiTheme="majorBidi" w:hAnsiTheme="majorBidi" w:cstheme="majorBidi"/>
          <w:color w:val="3C4043"/>
          <w:sz w:val="21"/>
          <w:szCs w:val="21"/>
        </w:rPr>
        <w:t>0.941</w:t>
      </w:r>
    </w:p>
    <w:p w14:paraId="443107CD" w14:textId="568302FE" w:rsidR="004A6366" w:rsidRPr="00D37FED" w:rsidRDefault="004A6366" w:rsidP="004A6366">
      <w:pPr>
        <w:pStyle w:val="ListParagraph"/>
        <w:rPr>
          <w:rFonts w:asciiTheme="majorBidi" w:hAnsiTheme="majorBidi" w:cstheme="majorBidi"/>
          <w:lang w:bidi="ar-EG"/>
        </w:rPr>
      </w:pPr>
    </w:p>
    <w:p w14:paraId="73BD234A" w14:textId="0390CF04" w:rsidR="004A6366" w:rsidRPr="00D37FED" w:rsidRDefault="004A6366" w:rsidP="004A6366">
      <w:pPr>
        <w:pStyle w:val="ListParagraph"/>
        <w:rPr>
          <w:rFonts w:asciiTheme="majorBidi" w:hAnsiTheme="majorBidi" w:cstheme="majorBidi"/>
          <w:lang w:bidi="ar-EG"/>
        </w:rPr>
      </w:pPr>
    </w:p>
    <w:p w14:paraId="0A54C920" w14:textId="4FD582FA" w:rsidR="004A6366" w:rsidRDefault="004A6366" w:rsidP="004A6366">
      <w:pPr>
        <w:pStyle w:val="ListParagraph"/>
        <w:rPr>
          <w:rFonts w:asciiTheme="majorBidi" w:hAnsiTheme="majorBidi" w:cstheme="majorBidi"/>
          <w:lang w:bidi="ar-EG"/>
        </w:rPr>
      </w:pPr>
    </w:p>
    <w:p w14:paraId="4D0E954C" w14:textId="4D3DFF80" w:rsidR="00AF253E" w:rsidRDefault="00AF253E" w:rsidP="004A6366">
      <w:pPr>
        <w:pStyle w:val="ListParagraph"/>
        <w:rPr>
          <w:rFonts w:asciiTheme="majorBidi" w:hAnsiTheme="majorBidi" w:cstheme="majorBidi"/>
          <w:lang w:bidi="ar-EG"/>
        </w:rPr>
      </w:pPr>
    </w:p>
    <w:p w14:paraId="7A475283" w14:textId="4A5EB2CF" w:rsidR="00AF253E" w:rsidRDefault="00334B43" w:rsidP="004A6366">
      <w:pPr>
        <w:pStyle w:val="ListParagraph"/>
        <w:rPr>
          <w:rFonts w:asciiTheme="majorBidi" w:hAnsiTheme="majorBidi" w:cstheme="majorBidi"/>
          <w:lang w:bidi="ar-EG"/>
        </w:rPr>
      </w:pPr>
      <w:r w:rsidRPr="00D37FED">
        <w:rPr>
          <w:rFonts w:asciiTheme="majorBidi" w:hAnsiTheme="majorBidi" w:cstheme="majorBidi"/>
          <w:noProof/>
        </w:rPr>
        <w:drawing>
          <wp:anchor distT="0" distB="0" distL="114300" distR="114300" simplePos="0" relativeHeight="251668480" behindDoc="0" locked="0" layoutInCell="1" allowOverlap="1" wp14:anchorId="0596EDA0" wp14:editId="44144B63">
            <wp:simplePos x="0" y="0"/>
            <wp:positionH relativeFrom="margin">
              <wp:posOffset>1609090</wp:posOffset>
            </wp:positionH>
            <wp:positionV relativeFrom="margin">
              <wp:posOffset>3350391</wp:posOffset>
            </wp:positionV>
            <wp:extent cx="1931670" cy="1407381"/>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372" t="46405" r="56120" b="11466"/>
                    <a:stretch/>
                  </pic:blipFill>
                  <pic:spPr bwMode="auto">
                    <a:xfrm>
                      <a:off x="0" y="0"/>
                      <a:ext cx="1931670" cy="1407381"/>
                    </a:xfrm>
                    <a:prstGeom prst="rect">
                      <a:avLst/>
                    </a:prstGeom>
                    <a:ln>
                      <a:noFill/>
                    </a:ln>
                    <a:extLst>
                      <a:ext uri="{53640926-AAD7-44D8-BBD7-CCE9431645EC}">
                        <a14:shadowObscured xmlns:a14="http://schemas.microsoft.com/office/drawing/2010/main"/>
                      </a:ext>
                    </a:extLst>
                  </pic:spPr>
                </pic:pic>
              </a:graphicData>
            </a:graphic>
          </wp:anchor>
        </w:drawing>
      </w:r>
    </w:p>
    <w:p w14:paraId="67020F92" w14:textId="0F25F48B" w:rsidR="00AF253E" w:rsidRPr="00D37FED" w:rsidRDefault="00AF253E" w:rsidP="004A6366">
      <w:pPr>
        <w:pStyle w:val="ListParagraph"/>
        <w:rPr>
          <w:rFonts w:asciiTheme="majorBidi" w:hAnsiTheme="majorBidi" w:cstheme="majorBidi"/>
          <w:lang w:bidi="ar-EG"/>
        </w:rPr>
      </w:pPr>
    </w:p>
    <w:p w14:paraId="3342C1E1" w14:textId="1B0D2579" w:rsidR="004A6366" w:rsidRPr="00D37FED" w:rsidRDefault="004A6366" w:rsidP="004A6366">
      <w:pPr>
        <w:pStyle w:val="ListParagraph"/>
        <w:rPr>
          <w:rFonts w:asciiTheme="majorBidi" w:hAnsiTheme="majorBidi" w:cstheme="majorBidi"/>
          <w:lang w:bidi="ar-EG"/>
        </w:rPr>
      </w:pPr>
    </w:p>
    <w:p w14:paraId="6AE4BC29" w14:textId="0E2686FE" w:rsidR="004A6366" w:rsidRPr="00D37FED" w:rsidRDefault="004A6366" w:rsidP="004A6366">
      <w:pPr>
        <w:pStyle w:val="ListParagraph"/>
        <w:numPr>
          <w:ilvl w:val="0"/>
          <w:numId w:val="3"/>
        </w:numPr>
        <w:rPr>
          <w:rFonts w:asciiTheme="majorBidi" w:hAnsiTheme="majorBidi" w:cstheme="majorBidi"/>
          <w:b/>
          <w:bCs/>
          <w:lang w:bidi="ar-EG"/>
        </w:rPr>
      </w:pPr>
      <w:r w:rsidRPr="00D37FED">
        <w:rPr>
          <w:rFonts w:asciiTheme="majorBidi" w:hAnsiTheme="majorBidi" w:cstheme="majorBidi"/>
          <w:b/>
          <w:bCs/>
          <w:lang w:bidi="ar-EG"/>
        </w:rPr>
        <w:t>Random forest</w:t>
      </w:r>
    </w:p>
    <w:p w14:paraId="35B0A533" w14:textId="54E23180" w:rsidR="004A6366" w:rsidRPr="00D37FED" w:rsidRDefault="004A6366" w:rsidP="004A6366">
      <w:pPr>
        <w:pStyle w:val="ListParagraph"/>
        <w:ind w:left="1080"/>
        <w:rPr>
          <w:rFonts w:asciiTheme="majorBidi" w:hAnsiTheme="majorBidi" w:cstheme="majorBidi"/>
          <w:lang w:bidi="ar-EG"/>
        </w:rPr>
      </w:pPr>
      <w:r w:rsidRPr="00D37FED">
        <w:rPr>
          <w:rFonts w:asciiTheme="majorBidi" w:hAnsiTheme="majorBidi" w:cstheme="majorBidi"/>
          <w:lang w:bidi="ar-EG"/>
        </w:rPr>
        <w:t>0.912</w:t>
      </w:r>
    </w:p>
    <w:p w14:paraId="7383CCBF" w14:textId="3526E96E" w:rsidR="00070E4D" w:rsidRPr="00D37FED" w:rsidRDefault="00070E4D" w:rsidP="004A6366">
      <w:pPr>
        <w:pStyle w:val="ListParagraph"/>
        <w:ind w:left="1080"/>
        <w:rPr>
          <w:rFonts w:asciiTheme="majorBidi" w:hAnsiTheme="majorBidi" w:cstheme="majorBidi"/>
          <w:lang w:bidi="ar-EG"/>
        </w:rPr>
      </w:pPr>
    </w:p>
    <w:p w14:paraId="585E3F59" w14:textId="1B01DA78" w:rsidR="00070E4D" w:rsidRPr="00D37FED" w:rsidRDefault="00070E4D" w:rsidP="004A6366">
      <w:pPr>
        <w:pStyle w:val="ListParagraph"/>
        <w:ind w:left="1080"/>
        <w:rPr>
          <w:rFonts w:asciiTheme="majorBidi" w:hAnsiTheme="majorBidi" w:cstheme="majorBidi"/>
          <w:lang w:bidi="ar-EG"/>
        </w:rPr>
      </w:pPr>
    </w:p>
    <w:p w14:paraId="4D8438CE" w14:textId="1ACAF1EB" w:rsidR="00070E4D" w:rsidRDefault="00070E4D" w:rsidP="004A6366">
      <w:pPr>
        <w:pStyle w:val="ListParagraph"/>
        <w:ind w:left="1080"/>
        <w:rPr>
          <w:rFonts w:asciiTheme="majorBidi" w:hAnsiTheme="majorBidi" w:cstheme="majorBidi"/>
          <w:lang w:bidi="ar-EG"/>
        </w:rPr>
      </w:pPr>
    </w:p>
    <w:p w14:paraId="0F885948" w14:textId="74BCC2EC" w:rsidR="00AF253E" w:rsidRPr="00D37FED" w:rsidRDefault="00AF253E" w:rsidP="004A6366">
      <w:pPr>
        <w:pStyle w:val="ListParagraph"/>
        <w:ind w:left="1080"/>
        <w:rPr>
          <w:rFonts w:asciiTheme="majorBidi" w:hAnsiTheme="majorBidi" w:cstheme="majorBidi"/>
          <w:lang w:bidi="ar-EG"/>
        </w:rPr>
      </w:pPr>
    </w:p>
    <w:p w14:paraId="7C7E1FD8" w14:textId="088EC356" w:rsidR="00070E4D" w:rsidRPr="00D37FED" w:rsidRDefault="00334B43" w:rsidP="00070E4D">
      <w:pPr>
        <w:pStyle w:val="ListParagraph"/>
        <w:numPr>
          <w:ilvl w:val="0"/>
          <w:numId w:val="3"/>
        </w:numPr>
        <w:rPr>
          <w:rFonts w:asciiTheme="majorBidi" w:hAnsiTheme="majorBidi" w:cstheme="majorBidi"/>
          <w:b/>
          <w:bCs/>
          <w:lang w:bidi="ar-EG"/>
        </w:rPr>
      </w:pPr>
      <w:r w:rsidRPr="00D37FED">
        <w:rPr>
          <w:rFonts w:asciiTheme="majorBidi" w:hAnsiTheme="majorBidi" w:cstheme="majorBidi"/>
          <w:noProof/>
        </w:rPr>
        <w:drawing>
          <wp:anchor distT="0" distB="0" distL="114300" distR="114300" simplePos="0" relativeHeight="251669504" behindDoc="0" locked="0" layoutInCell="1" allowOverlap="1" wp14:anchorId="598AECEE" wp14:editId="15ECCF52">
            <wp:simplePos x="0" y="0"/>
            <wp:positionH relativeFrom="margin">
              <wp:posOffset>3269944</wp:posOffset>
            </wp:positionH>
            <wp:positionV relativeFrom="margin">
              <wp:posOffset>4567927</wp:posOffset>
            </wp:positionV>
            <wp:extent cx="1955607" cy="1334559"/>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0175" t="42604" r="56898" b="17426"/>
                    <a:stretch/>
                  </pic:blipFill>
                  <pic:spPr bwMode="auto">
                    <a:xfrm>
                      <a:off x="0" y="0"/>
                      <a:ext cx="1955607" cy="1334559"/>
                    </a:xfrm>
                    <a:prstGeom prst="rect">
                      <a:avLst/>
                    </a:prstGeom>
                    <a:ln>
                      <a:noFill/>
                    </a:ln>
                    <a:extLst>
                      <a:ext uri="{53640926-AAD7-44D8-BBD7-CCE9431645EC}">
                        <a14:shadowObscured xmlns:a14="http://schemas.microsoft.com/office/drawing/2010/main"/>
                      </a:ext>
                    </a:extLst>
                  </pic:spPr>
                </pic:pic>
              </a:graphicData>
            </a:graphic>
          </wp:anchor>
        </w:drawing>
      </w:r>
      <w:r w:rsidR="00070E4D" w:rsidRPr="00D37FED">
        <w:rPr>
          <w:rFonts w:asciiTheme="majorBidi" w:hAnsiTheme="majorBidi" w:cstheme="majorBidi"/>
          <w:b/>
          <w:bCs/>
          <w:lang w:bidi="ar-EG"/>
        </w:rPr>
        <w:t>Neural network</w:t>
      </w:r>
    </w:p>
    <w:p w14:paraId="4B4519C4" w14:textId="5AC9FB2F" w:rsidR="00070E4D" w:rsidRPr="00D37FED" w:rsidRDefault="00070E4D" w:rsidP="00070E4D">
      <w:pPr>
        <w:pStyle w:val="HTMLPreformatted"/>
        <w:wordWrap w:val="0"/>
        <w:textAlignment w:val="baseline"/>
        <w:rPr>
          <w:rFonts w:asciiTheme="majorBidi" w:hAnsiTheme="majorBidi" w:cstheme="majorBidi"/>
          <w:color w:val="3C4043"/>
          <w:sz w:val="21"/>
          <w:szCs w:val="21"/>
        </w:rPr>
      </w:pPr>
      <w:r w:rsidRPr="00D37FED">
        <w:rPr>
          <w:rFonts w:asciiTheme="majorBidi" w:hAnsiTheme="majorBidi" w:cstheme="majorBidi"/>
          <w:lang w:bidi="ar-EG"/>
        </w:rPr>
        <w:t xml:space="preserve">Accuracy </w:t>
      </w:r>
      <w:proofErr w:type="gramStart"/>
      <w:r w:rsidRPr="00D37FED">
        <w:rPr>
          <w:rFonts w:asciiTheme="majorBidi" w:hAnsiTheme="majorBidi" w:cstheme="majorBidi"/>
          <w:lang w:bidi="ar-EG"/>
        </w:rPr>
        <w:t xml:space="preserve">= </w:t>
      </w:r>
      <w:r w:rsidRPr="00D37FED">
        <w:rPr>
          <w:rFonts w:asciiTheme="majorBidi" w:hAnsiTheme="majorBidi" w:cstheme="majorBidi"/>
          <w:color w:val="3C4043"/>
          <w:sz w:val="21"/>
          <w:szCs w:val="21"/>
        </w:rPr>
        <w:t xml:space="preserve"> 0.706</w:t>
      </w:r>
      <w:proofErr w:type="gramEnd"/>
    </w:p>
    <w:p w14:paraId="345A52DB" w14:textId="18329331" w:rsidR="00070E4D" w:rsidRPr="00D37FED" w:rsidRDefault="00070E4D" w:rsidP="00070E4D">
      <w:pPr>
        <w:pStyle w:val="ListParagraph"/>
        <w:ind w:left="1080"/>
        <w:rPr>
          <w:rFonts w:asciiTheme="majorBidi" w:hAnsiTheme="majorBidi" w:cstheme="majorBidi"/>
          <w:lang w:bidi="ar-EG"/>
        </w:rPr>
      </w:pPr>
    </w:p>
    <w:p w14:paraId="34355E34" w14:textId="127F228E" w:rsidR="004A6366" w:rsidRDefault="004A6366" w:rsidP="004A6366">
      <w:pPr>
        <w:pStyle w:val="ListParagraph"/>
        <w:ind w:left="1080"/>
        <w:rPr>
          <w:rFonts w:asciiTheme="majorBidi" w:hAnsiTheme="majorBidi" w:cstheme="majorBidi"/>
          <w:lang w:bidi="ar-EG"/>
        </w:rPr>
      </w:pPr>
    </w:p>
    <w:p w14:paraId="325D65D9" w14:textId="7B6A9254" w:rsidR="00AF253E" w:rsidRDefault="00AF253E" w:rsidP="004A6366">
      <w:pPr>
        <w:pStyle w:val="ListParagraph"/>
        <w:ind w:left="1080"/>
        <w:rPr>
          <w:rFonts w:asciiTheme="majorBidi" w:hAnsiTheme="majorBidi" w:cstheme="majorBidi"/>
          <w:lang w:bidi="ar-EG"/>
        </w:rPr>
      </w:pPr>
    </w:p>
    <w:p w14:paraId="427CA36A" w14:textId="77777777" w:rsidR="00AF253E" w:rsidRPr="00D37FED" w:rsidRDefault="00AF253E" w:rsidP="004A6366">
      <w:pPr>
        <w:pStyle w:val="ListParagraph"/>
        <w:ind w:left="1080"/>
        <w:rPr>
          <w:rFonts w:asciiTheme="majorBidi" w:hAnsiTheme="majorBidi" w:cstheme="majorBidi"/>
          <w:lang w:bidi="ar-EG"/>
        </w:rPr>
      </w:pPr>
    </w:p>
    <w:p w14:paraId="419403DC" w14:textId="6664F3C6" w:rsidR="00070E4D" w:rsidRPr="00D37FED" w:rsidRDefault="00070E4D" w:rsidP="004A6366">
      <w:pPr>
        <w:pStyle w:val="ListParagraph"/>
        <w:ind w:left="1080"/>
        <w:rPr>
          <w:rFonts w:asciiTheme="majorBidi" w:hAnsiTheme="majorBidi" w:cstheme="majorBidi"/>
          <w:lang w:bidi="ar-EG"/>
        </w:rPr>
      </w:pPr>
    </w:p>
    <w:p w14:paraId="49E8DF80" w14:textId="5DC7394F" w:rsidR="00070E4D" w:rsidRPr="00D37FED" w:rsidRDefault="00070E4D" w:rsidP="00070E4D">
      <w:pPr>
        <w:pStyle w:val="ListParagraph"/>
        <w:numPr>
          <w:ilvl w:val="0"/>
          <w:numId w:val="3"/>
        </w:numPr>
        <w:rPr>
          <w:rStyle w:val="Strong"/>
          <w:rFonts w:asciiTheme="majorBidi" w:hAnsiTheme="majorBidi" w:cstheme="majorBidi"/>
          <w:b w:val="0"/>
          <w:bCs w:val="0"/>
          <w:lang w:bidi="ar-EG"/>
        </w:rPr>
      </w:pPr>
      <w:r w:rsidRPr="00D37FED">
        <w:rPr>
          <w:rStyle w:val="Strong"/>
          <w:rFonts w:asciiTheme="majorBidi" w:hAnsiTheme="majorBidi" w:cstheme="majorBidi"/>
          <w:color w:val="212121"/>
          <w:shd w:val="clear" w:color="auto" w:fill="FFFFFF"/>
        </w:rPr>
        <w:t>LDA Model</w:t>
      </w:r>
    </w:p>
    <w:p w14:paraId="3EEE68D6" w14:textId="6858B01D" w:rsidR="00070E4D" w:rsidRPr="00D37FED" w:rsidRDefault="00070E4D" w:rsidP="00070E4D">
      <w:pPr>
        <w:pStyle w:val="ListParagraph"/>
        <w:ind w:left="1080"/>
        <w:rPr>
          <w:rFonts w:asciiTheme="majorBidi" w:hAnsiTheme="majorBidi" w:cstheme="majorBidi"/>
          <w:b/>
          <w:bCs/>
          <w:lang w:bidi="ar-EG"/>
        </w:rPr>
      </w:pPr>
      <w:r w:rsidRPr="00D37FED">
        <w:rPr>
          <w:rStyle w:val="Strong"/>
          <w:rFonts w:asciiTheme="majorBidi" w:hAnsiTheme="majorBidi" w:cstheme="majorBidi"/>
          <w:b w:val="0"/>
          <w:bCs w:val="0"/>
          <w:color w:val="212121"/>
          <w:shd w:val="clear" w:color="auto" w:fill="FFFFFF"/>
        </w:rPr>
        <w:t>Accuracy= 0.765</w:t>
      </w:r>
    </w:p>
    <w:p w14:paraId="0D892D38" w14:textId="5CC6E550" w:rsidR="00070E4D" w:rsidRPr="00D37FED" w:rsidRDefault="00070E4D" w:rsidP="004A6366">
      <w:pPr>
        <w:pStyle w:val="ListParagraph"/>
        <w:ind w:left="1080"/>
        <w:rPr>
          <w:rFonts w:asciiTheme="majorBidi" w:hAnsiTheme="majorBidi" w:cstheme="majorBidi"/>
          <w:lang w:bidi="ar-EG"/>
        </w:rPr>
      </w:pPr>
      <w:r w:rsidRPr="00D37FED">
        <w:rPr>
          <w:rFonts w:asciiTheme="majorBidi" w:hAnsiTheme="majorBidi" w:cstheme="majorBidi"/>
          <w:noProof/>
        </w:rPr>
        <w:drawing>
          <wp:inline distT="0" distB="0" distL="0" distR="0" wp14:anchorId="3F3E9D27" wp14:editId="55B5C675">
            <wp:extent cx="2241176" cy="1560386"/>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958" t="50451" r="63070" b="12429"/>
                    <a:stretch/>
                  </pic:blipFill>
                  <pic:spPr bwMode="auto">
                    <a:xfrm>
                      <a:off x="0" y="0"/>
                      <a:ext cx="2244197" cy="1562489"/>
                    </a:xfrm>
                    <a:prstGeom prst="rect">
                      <a:avLst/>
                    </a:prstGeom>
                    <a:ln>
                      <a:noFill/>
                    </a:ln>
                    <a:extLst>
                      <a:ext uri="{53640926-AAD7-44D8-BBD7-CCE9431645EC}">
                        <a14:shadowObscured xmlns:a14="http://schemas.microsoft.com/office/drawing/2010/main"/>
                      </a:ext>
                    </a:extLst>
                  </pic:spPr>
                </pic:pic>
              </a:graphicData>
            </a:graphic>
          </wp:inline>
        </w:drawing>
      </w:r>
    </w:p>
    <w:p w14:paraId="51E84FD6" w14:textId="5F1305AB" w:rsidR="00F71B5F" w:rsidRPr="009E71A1" w:rsidRDefault="00F71B5F" w:rsidP="00F71B5F">
      <w:pPr>
        <w:pStyle w:val="Heading3"/>
        <w:numPr>
          <w:ilvl w:val="0"/>
          <w:numId w:val="3"/>
        </w:numPr>
        <w:shd w:val="clear" w:color="auto" w:fill="FFFFFF"/>
        <w:spacing w:before="120" w:beforeAutospacing="0" w:after="120" w:afterAutospacing="0"/>
        <w:rPr>
          <w:rFonts w:asciiTheme="majorBidi" w:hAnsiTheme="majorBidi" w:cstheme="majorBidi"/>
          <w:color w:val="212121"/>
          <w:sz w:val="28"/>
          <w:szCs w:val="28"/>
        </w:rPr>
      </w:pPr>
      <w:r w:rsidRPr="009E71A1">
        <w:rPr>
          <w:rFonts w:asciiTheme="majorBidi" w:hAnsiTheme="majorBidi" w:cstheme="majorBidi"/>
          <w:color w:val="212121"/>
          <w:sz w:val="28"/>
          <w:szCs w:val="28"/>
        </w:rPr>
        <w:t>XG Boost</w:t>
      </w:r>
    </w:p>
    <w:p w14:paraId="6F1AF89D" w14:textId="6F7B76F6" w:rsidR="009E71A1" w:rsidRDefault="009E71A1" w:rsidP="009E71A1">
      <w:pPr>
        <w:rPr>
          <w:rFonts w:asciiTheme="majorBidi" w:hAnsiTheme="majorBidi" w:cstheme="majorBidi"/>
          <w:color w:val="212121"/>
          <w:shd w:val="clear" w:color="auto" w:fill="FFFFFF"/>
        </w:rPr>
      </w:pPr>
      <w:r>
        <w:rPr>
          <w:rFonts w:asciiTheme="majorBidi" w:hAnsiTheme="majorBidi" w:cstheme="majorBidi"/>
          <w:color w:val="212121"/>
          <w:shd w:val="clear" w:color="auto" w:fill="FFFFFF"/>
        </w:rPr>
        <w:lastRenderedPageBreak/>
        <w:t xml:space="preserve">We </w:t>
      </w:r>
      <w:r>
        <w:rPr>
          <w:rFonts w:ascii="Roboto" w:hAnsi="Roboto"/>
          <w:color w:val="212121"/>
          <w:shd w:val="clear" w:color="auto" w:fill="FFFFFF"/>
        </w:rPr>
        <w:t>experiment with three alternative versions, PCA with grid search, PCA without grid search and also the original data without either PCA or grid search.</w:t>
      </w:r>
    </w:p>
    <w:p w14:paraId="55581041" w14:textId="79B10256" w:rsidR="00070E4D" w:rsidRDefault="009E71A1" w:rsidP="009E71A1">
      <w:pPr>
        <w:pStyle w:val="ListParagraph"/>
        <w:numPr>
          <w:ilvl w:val="0"/>
          <w:numId w:val="7"/>
        </w:numPr>
        <w:rPr>
          <w:rFonts w:asciiTheme="majorBidi" w:hAnsiTheme="majorBidi" w:cstheme="majorBidi"/>
          <w:color w:val="212121"/>
          <w:shd w:val="clear" w:color="auto" w:fill="FFFFFF"/>
        </w:rPr>
      </w:pPr>
      <w:r w:rsidRPr="009E71A1">
        <w:rPr>
          <w:rFonts w:asciiTheme="majorBidi" w:hAnsiTheme="majorBidi" w:cstheme="majorBidi"/>
          <w:b/>
          <w:bCs/>
          <w:color w:val="212121"/>
          <w:shd w:val="clear" w:color="auto" w:fill="FFFFFF"/>
        </w:rPr>
        <w:t xml:space="preserve">XGB with </w:t>
      </w:r>
      <w:r w:rsidRPr="009E71A1">
        <w:rPr>
          <w:rFonts w:asciiTheme="majorBidi" w:hAnsiTheme="majorBidi" w:cstheme="majorBidi"/>
          <w:color w:val="212121"/>
          <w:shd w:val="clear" w:color="auto" w:fill="FFFFFF"/>
        </w:rPr>
        <w:t>PCA and grid search isn't particularly good.</w:t>
      </w:r>
    </w:p>
    <w:p w14:paraId="16B38B9D" w14:textId="74924839" w:rsidR="009E71A1" w:rsidRPr="009E71A1" w:rsidRDefault="009E71A1" w:rsidP="009E71A1">
      <w:pPr>
        <w:pStyle w:val="ListParagraph"/>
        <w:rPr>
          <w:rFonts w:asciiTheme="majorBidi" w:hAnsiTheme="majorBidi" w:cstheme="majorBidi"/>
          <w:color w:val="212121"/>
          <w:shd w:val="clear" w:color="auto" w:fill="FFFFFF"/>
        </w:rPr>
      </w:pPr>
      <w:r>
        <w:rPr>
          <w:noProof/>
        </w:rPr>
        <w:drawing>
          <wp:inline distT="0" distB="0" distL="0" distR="0" wp14:anchorId="2AE99E61" wp14:editId="31C9F43D">
            <wp:extent cx="2352647" cy="1303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03" t="48454" r="54602" b="12519"/>
                    <a:stretch/>
                  </pic:blipFill>
                  <pic:spPr bwMode="auto">
                    <a:xfrm>
                      <a:off x="0" y="0"/>
                      <a:ext cx="2353353" cy="1304046"/>
                    </a:xfrm>
                    <a:prstGeom prst="rect">
                      <a:avLst/>
                    </a:prstGeom>
                    <a:ln>
                      <a:noFill/>
                    </a:ln>
                    <a:extLst>
                      <a:ext uri="{53640926-AAD7-44D8-BBD7-CCE9431645EC}">
                        <a14:shadowObscured xmlns:a14="http://schemas.microsoft.com/office/drawing/2010/main"/>
                      </a:ext>
                    </a:extLst>
                  </pic:spPr>
                </pic:pic>
              </a:graphicData>
            </a:graphic>
          </wp:inline>
        </w:drawing>
      </w:r>
    </w:p>
    <w:p w14:paraId="081F0336" w14:textId="15949847" w:rsidR="0018178A" w:rsidRPr="009E71A1" w:rsidRDefault="009E71A1" w:rsidP="009E71A1">
      <w:pPr>
        <w:pStyle w:val="ListParagraph"/>
        <w:numPr>
          <w:ilvl w:val="0"/>
          <w:numId w:val="7"/>
        </w:numPr>
        <w:rPr>
          <w:rFonts w:ascii="Roboto" w:hAnsi="Roboto"/>
          <w:color w:val="212121"/>
          <w:shd w:val="clear" w:color="auto" w:fill="FFFFFF"/>
        </w:rPr>
      </w:pPr>
      <w:r w:rsidRPr="009E71A1">
        <w:rPr>
          <w:rFonts w:ascii="Roboto" w:hAnsi="Roboto"/>
          <w:b/>
          <w:bCs/>
          <w:color w:val="212121"/>
          <w:shd w:val="clear" w:color="auto" w:fill="FFFFFF"/>
        </w:rPr>
        <w:t xml:space="preserve">XGB — PCA with no Grid </w:t>
      </w:r>
      <w:proofErr w:type="gramStart"/>
      <w:r w:rsidRPr="009E71A1">
        <w:rPr>
          <w:rFonts w:ascii="Roboto" w:hAnsi="Roboto"/>
          <w:b/>
          <w:bCs/>
          <w:color w:val="212121"/>
          <w:shd w:val="clear" w:color="auto" w:fill="FFFFFF"/>
        </w:rPr>
        <w:t>Search</w:t>
      </w:r>
      <w:r w:rsidRPr="009E71A1">
        <w:rPr>
          <w:rFonts w:ascii="Roboto" w:hAnsi="Roboto"/>
          <w:color w:val="212121"/>
          <w:shd w:val="clear" w:color="auto" w:fill="FFFFFF"/>
        </w:rPr>
        <w:t xml:space="preserve"> ,</w:t>
      </w:r>
      <w:proofErr w:type="gramEnd"/>
      <w:r w:rsidRPr="009E71A1">
        <w:rPr>
          <w:rFonts w:ascii="Roboto" w:hAnsi="Roboto"/>
          <w:color w:val="212121"/>
          <w:shd w:val="clear" w:color="auto" w:fill="FFFFFF"/>
        </w:rPr>
        <w:t xml:space="preserve"> this is barely any better</w:t>
      </w:r>
    </w:p>
    <w:p w14:paraId="14A7284B" w14:textId="14CCAC95" w:rsidR="009E71A1" w:rsidRPr="009E71A1" w:rsidRDefault="00334B43" w:rsidP="009E71A1">
      <w:pPr>
        <w:rPr>
          <w:rFonts w:asciiTheme="majorBidi" w:hAnsiTheme="majorBidi" w:cstheme="majorBidi"/>
          <w:lang w:bidi="ar-EG"/>
        </w:rPr>
      </w:pPr>
      <w:r>
        <w:rPr>
          <w:noProof/>
        </w:rPr>
        <w:drawing>
          <wp:anchor distT="0" distB="0" distL="114300" distR="114300" simplePos="0" relativeHeight="251670528" behindDoc="0" locked="0" layoutInCell="1" allowOverlap="1" wp14:anchorId="7704729B" wp14:editId="26248C99">
            <wp:simplePos x="0" y="0"/>
            <wp:positionH relativeFrom="margin">
              <wp:posOffset>3635169</wp:posOffset>
            </wp:positionH>
            <wp:positionV relativeFrom="margin">
              <wp:posOffset>2252949</wp:posOffset>
            </wp:positionV>
            <wp:extent cx="1857110" cy="136334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562" t="40839" r="62169" b="18328"/>
                    <a:stretch/>
                  </pic:blipFill>
                  <pic:spPr bwMode="auto">
                    <a:xfrm>
                      <a:off x="0" y="0"/>
                      <a:ext cx="1857110" cy="1363345"/>
                    </a:xfrm>
                    <a:prstGeom prst="rect">
                      <a:avLst/>
                    </a:prstGeom>
                    <a:ln>
                      <a:noFill/>
                    </a:ln>
                    <a:extLst>
                      <a:ext uri="{53640926-AAD7-44D8-BBD7-CCE9431645EC}">
                        <a14:shadowObscured xmlns:a14="http://schemas.microsoft.com/office/drawing/2010/main"/>
                      </a:ext>
                    </a:extLst>
                  </pic:spPr>
                </pic:pic>
              </a:graphicData>
            </a:graphic>
          </wp:anchor>
        </w:drawing>
      </w:r>
    </w:p>
    <w:p w14:paraId="78C55CED" w14:textId="77777777" w:rsidR="009E71A1" w:rsidRDefault="009E71A1" w:rsidP="00AF253E">
      <w:pPr>
        <w:rPr>
          <w:rFonts w:asciiTheme="majorBidi" w:hAnsiTheme="majorBidi" w:cstheme="majorBidi"/>
          <w:b/>
          <w:bCs/>
          <w:color w:val="44546A" w:themeColor="text2"/>
          <w:sz w:val="24"/>
          <w:szCs w:val="24"/>
          <w:lang w:bidi="ar-EG"/>
        </w:rPr>
      </w:pPr>
    </w:p>
    <w:p w14:paraId="2B8503DD" w14:textId="51C52FEE" w:rsidR="009E71A1" w:rsidRDefault="009E71A1" w:rsidP="009E71A1">
      <w:pPr>
        <w:rPr>
          <w:rFonts w:asciiTheme="majorBidi" w:hAnsiTheme="majorBidi" w:cstheme="majorBidi"/>
          <w:b/>
          <w:bCs/>
          <w:color w:val="44546A" w:themeColor="text2"/>
          <w:sz w:val="24"/>
          <w:szCs w:val="24"/>
          <w:lang w:bidi="ar-EG"/>
        </w:rPr>
      </w:pPr>
    </w:p>
    <w:p w14:paraId="1B7EF6FA" w14:textId="70D59315" w:rsidR="009E71A1" w:rsidRDefault="009E71A1" w:rsidP="009E71A1">
      <w:pPr>
        <w:rPr>
          <w:rFonts w:asciiTheme="majorBidi" w:hAnsiTheme="majorBidi" w:cstheme="majorBidi"/>
          <w:b/>
          <w:bCs/>
          <w:sz w:val="24"/>
          <w:szCs w:val="24"/>
          <w:lang w:bidi="ar-EG"/>
        </w:rPr>
      </w:pPr>
      <w:r w:rsidRPr="009E71A1">
        <w:rPr>
          <w:rFonts w:asciiTheme="majorBidi" w:hAnsiTheme="majorBidi" w:cstheme="majorBidi"/>
          <w:b/>
          <w:bCs/>
          <w:sz w:val="24"/>
          <w:szCs w:val="24"/>
          <w:lang w:bidi="ar-EG"/>
        </w:rPr>
        <w:t>3</w:t>
      </w:r>
      <w:r>
        <w:rPr>
          <w:rFonts w:asciiTheme="majorBidi" w:hAnsiTheme="majorBidi" w:cstheme="majorBidi"/>
          <w:b/>
          <w:bCs/>
          <w:sz w:val="24"/>
          <w:szCs w:val="24"/>
          <w:lang w:bidi="ar-EG"/>
        </w:rPr>
        <w:t>.</w:t>
      </w:r>
      <w:r w:rsidRPr="009E71A1">
        <w:rPr>
          <w:rFonts w:asciiTheme="majorBidi" w:hAnsiTheme="majorBidi" w:cstheme="majorBidi"/>
          <w:b/>
          <w:bCs/>
          <w:sz w:val="24"/>
          <w:szCs w:val="24"/>
          <w:lang w:bidi="ar-EG"/>
        </w:rPr>
        <w:t xml:space="preserve"> XGB — no PCA or Grid Search</w:t>
      </w:r>
    </w:p>
    <w:p w14:paraId="10FFD4F7" w14:textId="48EAF27C" w:rsidR="009E71A1" w:rsidRDefault="009E71A1" w:rsidP="009E71A1">
      <w:pPr>
        <w:rPr>
          <w:rFonts w:asciiTheme="majorBidi" w:hAnsiTheme="majorBidi" w:cstheme="majorBidi"/>
          <w:b/>
          <w:bCs/>
          <w:color w:val="44546A" w:themeColor="text2"/>
          <w:sz w:val="24"/>
          <w:szCs w:val="24"/>
          <w:lang w:bidi="ar-EG"/>
        </w:rPr>
      </w:pPr>
      <w:r>
        <w:rPr>
          <w:noProof/>
        </w:rPr>
        <w:drawing>
          <wp:inline distT="0" distB="0" distL="0" distR="0" wp14:anchorId="51556017" wp14:editId="33162ACF">
            <wp:extent cx="2189408" cy="158814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286" t="44332" r="62947" b="15971"/>
                    <a:stretch/>
                  </pic:blipFill>
                  <pic:spPr bwMode="auto">
                    <a:xfrm>
                      <a:off x="0" y="0"/>
                      <a:ext cx="2193525" cy="1591131"/>
                    </a:xfrm>
                    <a:prstGeom prst="rect">
                      <a:avLst/>
                    </a:prstGeom>
                    <a:ln>
                      <a:noFill/>
                    </a:ln>
                    <a:extLst>
                      <a:ext uri="{53640926-AAD7-44D8-BBD7-CCE9431645EC}">
                        <a14:shadowObscured xmlns:a14="http://schemas.microsoft.com/office/drawing/2010/main"/>
                      </a:ext>
                    </a:extLst>
                  </pic:spPr>
                </pic:pic>
              </a:graphicData>
            </a:graphic>
          </wp:inline>
        </w:drawing>
      </w:r>
    </w:p>
    <w:p w14:paraId="41200F65" w14:textId="67E8676C" w:rsidR="009E71A1" w:rsidRDefault="009E71A1" w:rsidP="009E71A1">
      <w:pPr>
        <w:rPr>
          <w:rFonts w:asciiTheme="majorBidi" w:hAnsiTheme="majorBidi" w:cstheme="majorBidi"/>
          <w:b/>
          <w:bCs/>
          <w:color w:val="44546A" w:themeColor="text2"/>
          <w:sz w:val="24"/>
          <w:szCs w:val="24"/>
          <w:lang w:bidi="ar-EG"/>
        </w:rPr>
      </w:pPr>
    </w:p>
    <w:p w14:paraId="59D48861" w14:textId="3EFF8055" w:rsidR="00334B43" w:rsidRDefault="00334B43" w:rsidP="00334B43">
      <w:pPr>
        <w:pStyle w:val="ListParagraph"/>
        <w:numPr>
          <w:ilvl w:val="0"/>
          <w:numId w:val="3"/>
        </w:numPr>
        <w:rPr>
          <w:rFonts w:asciiTheme="majorBidi" w:hAnsiTheme="majorBidi" w:cstheme="majorBidi"/>
          <w:b/>
          <w:bCs/>
          <w:sz w:val="24"/>
          <w:szCs w:val="24"/>
          <w:lang w:bidi="ar-EG"/>
        </w:rPr>
      </w:pPr>
      <w:r w:rsidRPr="00334B43">
        <w:rPr>
          <w:rFonts w:asciiTheme="majorBidi" w:hAnsiTheme="majorBidi" w:cstheme="majorBidi"/>
          <w:b/>
          <w:bCs/>
          <w:sz w:val="24"/>
          <w:szCs w:val="24"/>
          <w:lang w:bidi="ar-EG"/>
        </w:rPr>
        <w:t>Decision tree:</w:t>
      </w:r>
    </w:p>
    <w:p w14:paraId="6AEB1AE9" w14:textId="02DE6560" w:rsidR="00334B43" w:rsidRPr="00334B43" w:rsidRDefault="00334B43" w:rsidP="00334B43">
      <w:pPr>
        <w:pStyle w:val="ListParagraph"/>
        <w:ind w:left="360"/>
        <w:rPr>
          <w:rFonts w:asciiTheme="majorBidi" w:hAnsiTheme="majorBidi" w:cstheme="majorBidi"/>
          <w:b/>
          <w:bCs/>
          <w:sz w:val="24"/>
          <w:szCs w:val="24"/>
          <w:lang w:bidi="ar-EG"/>
        </w:rPr>
      </w:pPr>
      <w:r>
        <w:rPr>
          <w:rFonts w:asciiTheme="majorBidi" w:hAnsiTheme="majorBidi" w:cstheme="majorBidi"/>
          <w:b/>
          <w:bCs/>
          <w:noProof/>
          <w:sz w:val="24"/>
          <w:szCs w:val="24"/>
          <w:lang w:bidi="ar-EG"/>
        </w:rPr>
        <w:drawing>
          <wp:inline distT="0" distB="0" distL="0" distR="0" wp14:anchorId="28E3B84B" wp14:editId="698F9EFC">
            <wp:extent cx="2216989" cy="18178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2222653" cy="1822452"/>
                    </a:xfrm>
                    <a:prstGeom prst="rect">
                      <a:avLst/>
                    </a:prstGeom>
                  </pic:spPr>
                </pic:pic>
              </a:graphicData>
            </a:graphic>
          </wp:inline>
        </w:drawing>
      </w:r>
    </w:p>
    <w:p w14:paraId="4DD138B2" w14:textId="6E541F38" w:rsidR="00334B43" w:rsidRPr="00334B43" w:rsidRDefault="00334B43" w:rsidP="00334B43">
      <w:pPr>
        <w:pStyle w:val="ListParagraph"/>
        <w:numPr>
          <w:ilvl w:val="0"/>
          <w:numId w:val="3"/>
        </w:numPr>
        <w:rPr>
          <w:rFonts w:asciiTheme="majorBidi" w:hAnsiTheme="majorBidi" w:cstheme="majorBidi"/>
          <w:b/>
          <w:bCs/>
          <w:sz w:val="24"/>
          <w:szCs w:val="24"/>
          <w:lang w:bidi="ar-EG"/>
        </w:rPr>
      </w:pPr>
      <w:r w:rsidRPr="00334B43">
        <w:rPr>
          <w:rFonts w:asciiTheme="majorBidi" w:hAnsiTheme="majorBidi" w:cstheme="majorBidi"/>
          <w:b/>
          <w:bCs/>
          <w:sz w:val="24"/>
          <w:szCs w:val="24"/>
          <w:lang w:bidi="ar-EG"/>
        </w:rPr>
        <w:t xml:space="preserve">K </w:t>
      </w:r>
      <w:proofErr w:type="spellStart"/>
      <w:r w:rsidRPr="00334B43">
        <w:rPr>
          <w:rFonts w:asciiTheme="majorBidi" w:hAnsiTheme="majorBidi" w:cstheme="majorBidi"/>
          <w:b/>
          <w:bCs/>
          <w:sz w:val="24"/>
          <w:szCs w:val="24"/>
          <w:lang w:bidi="ar-EG"/>
        </w:rPr>
        <w:t>neighbours</w:t>
      </w:r>
      <w:proofErr w:type="spellEnd"/>
      <w:r w:rsidRPr="00334B43">
        <w:rPr>
          <w:rFonts w:asciiTheme="majorBidi" w:hAnsiTheme="majorBidi" w:cstheme="majorBidi"/>
          <w:b/>
          <w:bCs/>
          <w:sz w:val="24"/>
          <w:szCs w:val="24"/>
          <w:lang w:bidi="ar-EG"/>
        </w:rPr>
        <w:t>:</w:t>
      </w:r>
    </w:p>
    <w:p w14:paraId="2C3E8FDF" w14:textId="2794C4D7" w:rsidR="00334B43" w:rsidRPr="00334B43" w:rsidRDefault="00334B43" w:rsidP="00334B43">
      <w:pPr>
        <w:pStyle w:val="ListParagraph"/>
        <w:ind w:left="360"/>
        <w:rPr>
          <w:rFonts w:asciiTheme="majorBidi" w:hAnsiTheme="majorBidi" w:cstheme="majorBidi"/>
          <w:b/>
          <w:bCs/>
          <w:color w:val="44546A" w:themeColor="text2"/>
          <w:sz w:val="24"/>
          <w:szCs w:val="24"/>
          <w:lang w:bidi="ar-EG"/>
        </w:rPr>
      </w:pPr>
      <w:r>
        <w:rPr>
          <w:rFonts w:asciiTheme="majorBidi" w:hAnsiTheme="majorBidi" w:cstheme="majorBidi"/>
          <w:b/>
          <w:bCs/>
          <w:noProof/>
          <w:color w:val="44546A" w:themeColor="text2"/>
          <w:sz w:val="24"/>
          <w:szCs w:val="24"/>
          <w:lang w:bidi="ar-EG"/>
        </w:rPr>
        <w:lastRenderedPageBreak/>
        <w:drawing>
          <wp:inline distT="0" distB="0" distL="0" distR="0" wp14:anchorId="11503B9C" wp14:editId="48D9136C">
            <wp:extent cx="2820318" cy="23142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2823840" cy="2317188"/>
                    </a:xfrm>
                    <a:prstGeom prst="rect">
                      <a:avLst/>
                    </a:prstGeom>
                  </pic:spPr>
                </pic:pic>
              </a:graphicData>
            </a:graphic>
          </wp:inline>
        </w:drawing>
      </w:r>
    </w:p>
    <w:p w14:paraId="0D4D21FE" w14:textId="4199B776" w:rsidR="0018178A" w:rsidRPr="00AF253E" w:rsidRDefault="00AF253E" w:rsidP="009E71A1">
      <w:pPr>
        <w:rPr>
          <w:rFonts w:asciiTheme="majorBidi" w:hAnsiTheme="majorBidi" w:cstheme="majorBidi"/>
          <w:b/>
          <w:bCs/>
          <w:color w:val="44546A" w:themeColor="text2"/>
          <w:sz w:val="24"/>
          <w:szCs w:val="24"/>
          <w:lang w:bidi="ar-EG"/>
        </w:rPr>
      </w:pPr>
      <w:r w:rsidRPr="00AF253E">
        <w:rPr>
          <w:rFonts w:asciiTheme="majorBidi" w:hAnsiTheme="majorBidi" w:cstheme="majorBidi"/>
          <w:b/>
          <w:bCs/>
          <w:color w:val="44546A" w:themeColor="text2"/>
          <w:sz w:val="24"/>
          <w:szCs w:val="24"/>
          <w:lang w:bidi="ar-EG"/>
        </w:rPr>
        <w:t>Evaluation strategies:</w:t>
      </w:r>
    </w:p>
    <w:p w14:paraId="7A353D76" w14:textId="4DBDB82E" w:rsidR="00AF253E" w:rsidRPr="00AF253E" w:rsidRDefault="00AF253E" w:rsidP="00AF253E">
      <w:pPr>
        <w:rPr>
          <w:rFonts w:asciiTheme="majorBidi" w:hAnsiTheme="majorBidi" w:cstheme="majorBidi"/>
          <w:shd w:val="clear" w:color="auto" w:fill="FFFFFF"/>
        </w:rPr>
      </w:pPr>
      <w:r w:rsidRPr="00AF253E">
        <w:rPr>
          <w:rFonts w:asciiTheme="majorBidi" w:hAnsiTheme="majorBidi" w:cstheme="majorBidi"/>
          <w:shd w:val="clear" w:color="auto" w:fill="FFFFFF"/>
        </w:rPr>
        <w:t>Accuracy is the conventional method of evaluating classification models, accuracy is defined as the proportion of correctly classified examples over the whole set of examples, and</w:t>
      </w:r>
      <w:r>
        <w:rPr>
          <w:rFonts w:asciiTheme="majorBidi" w:hAnsiTheme="majorBidi" w:cstheme="majorBidi"/>
          <w:shd w:val="clear" w:color="auto" w:fill="FFFFFF"/>
        </w:rPr>
        <w:t xml:space="preserve"> </w:t>
      </w:r>
      <w:r w:rsidRPr="00AF253E">
        <w:rPr>
          <w:rFonts w:asciiTheme="majorBidi" w:hAnsiTheme="majorBidi" w:cstheme="majorBidi"/>
          <w:shd w:val="clear" w:color="auto" w:fill="FFFFFF"/>
        </w:rPr>
        <w:t xml:space="preserve">accuracy is often used in conjunction with other methods. One way to check whether you can use accuracy as a metric is to construct a confusion </w:t>
      </w:r>
      <w:proofErr w:type="gramStart"/>
      <w:r w:rsidRPr="00AF253E">
        <w:rPr>
          <w:rFonts w:asciiTheme="majorBidi" w:hAnsiTheme="majorBidi" w:cstheme="majorBidi"/>
          <w:shd w:val="clear" w:color="auto" w:fill="FFFFFF"/>
        </w:rPr>
        <w:t xml:space="preserve">matrix </w:t>
      </w:r>
      <w:r>
        <w:rPr>
          <w:rFonts w:asciiTheme="majorBidi" w:hAnsiTheme="majorBidi" w:cstheme="majorBidi"/>
          <w:shd w:val="clear" w:color="auto" w:fill="FFFFFF"/>
        </w:rPr>
        <w:t>,</w:t>
      </w:r>
      <w:proofErr w:type="gramEnd"/>
      <w:r>
        <w:rPr>
          <w:rFonts w:asciiTheme="majorBidi" w:hAnsiTheme="majorBidi" w:cstheme="majorBidi"/>
          <w:shd w:val="clear" w:color="auto" w:fill="FFFFFF"/>
        </w:rPr>
        <w:t xml:space="preserve"> which </w:t>
      </w:r>
      <w:r w:rsidRPr="00AF253E">
        <w:rPr>
          <w:rFonts w:asciiTheme="majorBidi" w:hAnsiTheme="majorBidi" w:cstheme="majorBidi"/>
          <w:shd w:val="clear" w:color="auto" w:fill="FFFFFF"/>
        </w:rPr>
        <w:t>is an error matrix.</w:t>
      </w:r>
    </w:p>
    <w:p w14:paraId="1AA79DEF" w14:textId="5B1DBF67" w:rsidR="009E71A1" w:rsidRDefault="0018178A" w:rsidP="00D4171C">
      <w:pPr>
        <w:rPr>
          <w:rFonts w:asciiTheme="majorBidi" w:hAnsiTheme="majorBidi" w:cstheme="majorBidi"/>
          <w:lang w:bidi="ar-EG"/>
        </w:rPr>
      </w:pPr>
      <w:r w:rsidRPr="00AF253E">
        <w:rPr>
          <w:rFonts w:asciiTheme="majorBidi" w:hAnsiTheme="majorBidi" w:cstheme="majorBidi"/>
          <w:lang w:bidi="ar-EG"/>
        </w:rPr>
        <w:t>Best model</w:t>
      </w:r>
      <w:r w:rsidR="00AF253E">
        <w:rPr>
          <w:rFonts w:asciiTheme="majorBidi" w:hAnsiTheme="majorBidi" w:cstheme="majorBidi"/>
          <w:lang w:bidi="ar-EG"/>
        </w:rPr>
        <w:t xml:space="preserve"> used</w:t>
      </w:r>
      <w:r w:rsidRPr="00AF253E">
        <w:rPr>
          <w:rFonts w:asciiTheme="majorBidi" w:hAnsiTheme="majorBidi" w:cstheme="majorBidi"/>
          <w:lang w:bidi="ar-EG"/>
        </w:rPr>
        <w:t xml:space="preserve"> is Logistic regression as it has the highest accuracy =1, then Support vector machine</w:t>
      </w:r>
      <w:r w:rsidR="00AF253E">
        <w:rPr>
          <w:rFonts w:asciiTheme="majorBidi" w:hAnsiTheme="majorBidi" w:cstheme="majorBidi"/>
          <w:lang w:bidi="ar-EG"/>
        </w:rPr>
        <w:t>= 0.94</w:t>
      </w:r>
      <w:r w:rsidRPr="00AF253E">
        <w:rPr>
          <w:rFonts w:asciiTheme="majorBidi" w:hAnsiTheme="majorBidi" w:cstheme="majorBidi"/>
          <w:lang w:bidi="ar-EG"/>
        </w:rPr>
        <w:t>.</w:t>
      </w:r>
    </w:p>
    <w:p w14:paraId="00186609" w14:textId="77777777" w:rsidR="009E71A1" w:rsidRPr="00D37FED" w:rsidRDefault="009E71A1" w:rsidP="00F71B5F">
      <w:pPr>
        <w:ind w:left="720"/>
        <w:rPr>
          <w:rFonts w:asciiTheme="majorBidi" w:hAnsiTheme="majorBidi" w:cstheme="majorBidi"/>
          <w:lang w:bidi="ar-EG"/>
        </w:rPr>
      </w:pPr>
    </w:p>
    <w:p w14:paraId="05C4AF55" w14:textId="02AA7662" w:rsidR="00D37FED" w:rsidRPr="00D37FED" w:rsidRDefault="00D37FED" w:rsidP="00D37FED">
      <w:pPr>
        <w:pStyle w:val="ListParagraph"/>
        <w:numPr>
          <w:ilvl w:val="0"/>
          <w:numId w:val="5"/>
        </w:numPr>
        <w:rPr>
          <w:rFonts w:asciiTheme="majorBidi" w:hAnsiTheme="majorBidi" w:cstheme="majorBidi"/>
          <w:b/>
          <w:bCs/>
          <w:color w:val="44546A" w:themeColor="text2"/>
          <w:sz w:val="28"/>
          <w:szCs w:val="28"/>
          <w:lang w:bidi="ar-EG"/>
        </w:rPr>
      </w:pPr>
      <w:r w:rsidRPr="00D37FED">
        <w:rPr>
          <w:rFonts w:asciiTheme="majorBidi" w:hAnsiTheme="majorBidi" w:cstheme="majorBidi"/>
          <w:b/>
          <w:bCs/>
          <w:color w:val="44546A" w:themeColor="text2"/>
          <w:sz w:val="40"/>
          <w:szCs w:val="40"/>
          <w:lang w:bidi="ar-EG"/>
        </w:rPr>
        <w:t>GitHub link</w:t>
      </w:r>
    </w:p>
    <w:p w14:paraId="608C3DDB" w14:textId="177BF30B" w:rsidR="00D37FED" w:rsidRPr="00D37FED" w:rsidRDefault="00D37FED" w:rsidP="00D37FED">
      <w:pPr>
        <w:rPr>
          <w:rFonts w:asciiTheme="majorBidi" w:hAnsiTheme="majorBidi" w:cstheme="majorBidi"/>
          <w:b/>
          <w:bCs/>
          <w:color w:val="44546A" w:themeColor="text2"/>
          <w:sz w:val="28"/>
          <w:szCs w:val="28"/>
          <w:lang w:bidi="ar-EG"/>
        </w:rPr>
      </w:pPr>
    </w:p>
    <w:p w14:paraId="0927B801" w14:textId="53CAAB05" w:rsidR="00D37FED" w:rsidRPr="00D37FED" w:rsidRDefault="00D37FED" w:rsidP="00D37FED">
      <w:pPr>
        <w:rPr>
          <w:rFonts w:asciiTheme="majorBidi" w:hAnsiTheme="majorBidi" w:cstheme="majorBidi"/>
          <w:b/>
          <w:bCs/>
          <w:color w:val="44546A" w:themeColor="text2"/>
          <w:sz w:val="28"/>
          <w:szCs w:val="28"/>
          <w:lang w:bidi="ar-EG"/>
        </w:rPr>
      </w:pPr>
    </w:p>
    <w:p w14:paraId="210FC28C" w14:textId="74A745A1" w:rsidR="00D37FED" w:rsidRPr="00D37FED" w:rsidRDefault="00D37FED" w:rsidP="00D37FED">
      <w:pPr>
        <w:rPr>
          <w:rFonts w:asciiTheme="majorBidi" w:hAnsiTheme="majorBidi" w:cstheme="majorBidi"/>
          <w:b/>
          <w:bCs/>
          <w:color w:val="44546A" w:themeColor="text2"/>
          <w:sz w:val="28"/>
          <w:szCs w:val="28"/>
          <w:lang w:bidi="ar-EG"/>
        </w:rPr>
      </w:pPr>
    </w:p>
    <w:p w14:paraId="50272A59" w14:textId="77777777" w:rsidR="00D37FED" w:rsidRPr="00D37FED" w:rsidRDefault="00D37FED" w:rsidP="00D37FED">
      <w:pPr>
        <w:rPr>
          <w:color w:val="44546A" w:themeColor="text2"/>
          <w:sz w:val="28"/>
          <w:szCs w:val="28"/>
          <w:lang w:bidi="ar-EG"/>
        </w:rPr>
      </w:pPr>
    </w:p>
    <w:sectPr w:rsidR="00D37FED" w:rsidRPr="00D37FED" w:rsidSect="00D37FED">
      <w:pgSz w:w="12240" w:h="15840"/>
      <w:pgMar w:top="1440" w:right="1440" w:bottom="1440" w:left="1440" w:header="720" w:footer="720" w:gutter="0"/>
      <w:pgBorders w:offsetFrom="page">
        <w:top w:val="single" w:sz="6" w:space="24" w:color="222A35" w:themeColor="text2" w:themeShade="80"/>
        <w:left w:val="single" w:sz="6" w:space="24" w:color="222A35" w:themeColor="text2" w:themeShade="80"/>
        <w:bottom w:val="single" w:sz="6" w:space="24" w:color="222A35" w:themeColor="text2" w:themeShade="80"/>
        <w:right w:val="single" w:sz="6" w:space="24" w:color="222A35" w:themeColor="text2" w:themeShade="80"/>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3">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87D1C"/>
    <w:multiLevelType w:val="hybridMultilevel"/>
    <w:tmpl w:val="B75CD2AA"/>
    <w:lvl w:ilvl="0" w:tplc="26A01512">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2365198"/>
    <w:multiLevelType w:val="hybridMultilevel"/>
    <w:tmpl w:val="00F4F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4BE9C"/>
    <w:multiLevelType w:val="hybridMultilevel"/>
    <w:tmpl w:val="FDB6B6C2"/>
    <w:lvl w:ilvl="0" w:tplc="D65AF7D4">
      <w:start w:val="1"/>
      <w:numFmt w:val="bullet"/>
      <w:lvlText w:val=""/>
      <w:lvlJc w:val="left"/>
      <w:pPr>
        <w:ind w:left="720" w:hanging="360"/>
      </w:pPr>
      <w:rPr>
        <w:rFonts w:ascii="Symbol" w:hAnsi="Symbol" w:hint="default"/>
      </w:rPr>
    </w:lvl>
    <w:lvl w:ilvl="1" w:tplc="3D26651E">
      <w:start w:val="1"/>
      <w:numFmt w:val="bullet"/>
      <w:lvlText w:val="o"/>
      <w:lvlJc w:val="left"/>
      <w:pPr>
        <w:ind w:left="1440" w:hanging="360"/>
      </w:pPr>
      <w:rPr>
        <w:rFonts w:ascii="Courier New" w:hAnsi="Courier New" w:hint="default"/>
      </w:rPr>
    </w:lvl>
    <w:lvl w:ilvl="2" w:tplc="BB96FA6A">
      <w:start w:val="1"/>
      <w:numFmt w:val="bullet"/>
      <w:lvlText w:val=""/>
      <w:lvlJc w:val="left"/>
      <w:pPr>
        <w:ind w:left="2160" w:hanging="360"/>
      </w:pPr>
      <w:rPr>
        <w:rFonts w:ascii="Wingdings" w:hAnsi="Wingdings" w:hint="default"/>
      </w:rPr>
    </w:lvl>
    <w:lvl w:ilvl="3" w:tplc="7D98CEB4">
      <w:start w:val="1"/>
      <w:numFmt w:val="bullet"/>
      <w:lvlText w:val=""/>
      <w:lvlJc w:val="left"/>
      <w:pPr>
        <w:ind w:left="2880" w:hanging="360"/>
      </w:pPr>
      <w:rPr>
        <w:rFonts w:ascii="Symbol" w:hAnsi="Symbol" w:hint="default"/>
      </w:rPr>
    </w:lvl>
    <w:lvl w:ilvl="4" w:tplc="8CCCF46C">
      <w:start w:val="1"/>
      <w:numFmt w:val="bullet"/>
      <w:lvlText w:val="o"/>
      <w:lvlJc w:val="left"/>
      <w:pPr>
        <w:ind w:left="3600" w:hanging="360"/>
      </w:pPr>
      <w:rPr>
        <w:rFonts w:ascii="Courier New" w:hAnsi="Courier New" w:hint="default"/>
      </w:rPr>
    </w:lvl>
    <w:lvl w:ilvl="5" w:tplc="76504088">
      <w:start w:val="1"/>
      <w:numFmt w:val="bullet"/>
      <w:lvlText w:val=""/>
      <w:lvlJc w:val="left"/>
      <w:pPr>
        <w:ind w:left="4320" w:hanging="360"/>
      </w:pPr>
      <w:rPr>
        <w:rFonts w:ascii="Wingdings" w:hAnsi="Wingdings" w:hint="default"/>
      </w:rPr>
    </w:lvl>
    <w:lvl w:ilvl="6" w:tplc="FEE88E64">
      <w:start w:val="1"/>
      <w:numFmt w:val="bullet"/>
      <w:lvlText w:val=""/>
      <w:lvlJc w:val="left"/>
      <w:pPr>
        <w:ind w:left="5040" w:hanging="360"/>
      </w:pPr>
      <w:rPr>
        <w:rFonts w:ascii="Symbol" w:hAnsi="Symbol" w:hint="default"/>
      </w:rPr>
    </w:lvl>
    <w:lvl w:ilvl="7" w:tplc="2B48F1D0">
      <w:start w:val="1"/>
      <w:numFmt w:val="bullet"/>
      <w:lvlText w:val="o"/>
      <w:lvlJc w:val="left"/>
      <w:pPr>
        <w:ind w:left="5760" w:hanging="360"/>
      </w:pPr>
      <w:rPr>
        <w:rFonts w:ascii="Courier New" w:hAnsi="Courier New" w:hint="default"/>
      </w:rPr>
    </w:lvl>
    <w:lvl w:ilvl="8" w:tplc="3A60066E">
      <w:start w:val="1"/>
      <w:numFmt w:val="bullet"/>
      <w:lvlText w:val=""/>
      <w:lvlJc w:val="left"/>
      <w:pPr>
        <w:ind w:left="6480" w:hanging="360"/>
      </w:pPr>
      <w:rPr>
        <w:rFonts w:ascii="Wingdings" w:hAnsi="Wingdings" w:hint="default"/>
      </w:rPr>
    </w:lvl>
  </w:abstractNum>
  <w:abstractNum w:abstractNumId="3" w15:restartNumberingAfterBreak="0">
    <w:nsid w:val="1B385E9D"/>
    <w:multiLevelType w:val="multilevel"/>
    <w:tmpl w:val="D7EAB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6B36BA"/>
    <w:multiLevelType w:val="multilevel"/>
    <w:tmpl w:val="892862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73B46E2"/>
    <w:multiLevelType w:val="hybridMultilevel"/>
    <w:tmpl w:val="673032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0F63D1"/>
    <w:multiLevelType w:val="multilevel"/>
    <w:tmpl w:val="3580C7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FFB79A4"/>
    <w:multiLevelType w:val="multilevel"/>
    <w:tmpl w:val="C32E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B04F5E"/>
    <w:multiLevelType w:val="hybridMultilevel"/>
    <w:tmpl w:val="F482C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6224BA"/>
    <w:multiLevelType w:val="hybridMultilevel"/>
    <w:tmpl w:val="675A5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6900E18"/>
    <w:multiLevelType w:val="multilevel"/>
    <w:tmpl w:val="CFB87A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695946CE"/>
    <w:multiLevelType w:val="hybridMultilevel"/>
    <w:tmpl w:val="D76A87B4"/>
    <w:lvl w:ilvl="0" w:tplc="C7D031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0236AF"/>
    <w:multiLevelType w:val="hybridMultilevel"/>
    <w:tmpl w:val="3728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5407253">
    <w:abstractNumId w:val="2"/>
  </w:num>
  <w:num w:numId="2" w16cid:durableId="1782338651">
    <w:abstractNumId w:val="5"/>
  </w:num>
  <w:num w:numId="3" w16cid:durableId="9337814">
    <w:abstractNumId w:val="0"/>
  </w:num>
  <w:num w:numId="4" w16cid:durableId="1161579571">
    <w:abstractNumId w:val="8"/>
  </w:num>
  <w:num w:numId="5" w16cid:durableId="1582135649">
    <w:abstractNumId w:val="9"/>
  </w:num>
  <w:num w:numId="6" w16cid:durableId="2133933880">
    <w:abstractNumId w:val="12"/>
  </w:num>
  <w:num w:numId="7" w16cid:durableId="130830375">
    <w:abstractNumId w:val="11"/>
  </w:num>
  <w:num w:numId="8" w16cid:durableId="1303191838">
    <w:abstractNumId w:val="4"/>
  </w:num>
  <w:num w:numId="9" w16cid:durableId="294339970">
    <w:abstractNumId w:val="6"/>
  </w:num>
  <w:num w:numId="10" w16cid:durableId="1754664783">
    <w:abstractNumId w:val="7"/>
  </w:num>
  <w:num w:numId="11" w16cid:durableId="1575555163">
    <w:abstractNumId w:val="10"/>
  </w:num>
  <w:num w:numId="12" w16cid:durableId="1987317561">
    <w:abstractNumId w:val="3"/>
  </w:num>
  <w:num w:numId="13" w16cid:durableId="6956924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495"/>
    <w:rsid w:val="00070E4D"/>
    <w:rsid w:val="000D6FED"/>
    <w:rsid w:val="0018178A"/>
    <w:rsid w:val="002D6BC7"/>
    <w:rsid w:val="002E0879"/>
    <w:rsid w:val="00316219"/>
    <w:rsid w:val="00334B43"/>
    <w:rsid w:val="003A367D"/>
    <w:rsid w:val="0041308E"/>
    <w:rsid w:val="00442793"/>
    <w:rsid w:val="004A6366"/>
    <w:rsid w:val="00655495"/>
    <w:rsid w:val="006A428D"/>
    <w:rsid w:val="00936BA2"/>
    <w:rsid w:val="009E71A1"/>
    <w:rsid w:val="00AC67EB"/>
    <w:rsid w:val="00AF253E"/>
    <w:rsid w:val="00BA0AAD"/>
    <w:rsid w:val="00C20BE4"/>
    <w:rsid w:val="00C27363"/>
    <w:rsid w:val="00CE5FBD"/>
    <w:rsid w:val="00CF1D0A"/>
    <w:rsid w:val="00D37FED"/>
    <w:rsid w:val="00D4171C"/>
    <w:rsid w:val="00E97310"/>
    <w:rsid w:val="00F71B5F"/>
    <w:rsid w:val="060579CD"/>
    <w:rsid w:val="0CEB05E0"/>
    <w:rsid w:val="0E9ECFAE"/>
    <w:rsid w:val="0EBB29D1"/>
    <w:rsid w:val="0FAF095E"/>
    <w:rsid w:val="195B2BDF"/>
    <w:rsid w:val="1B642A59"/>
    <w:rsid w:val="1E9BCB1B"/>
    <w:rsid w:val="261B29B5"/>
    <w:rsid w:val="276A169C"/>
    <w:rsid w:val="27AB7623"/>
    <w:rsid w:val="2952CA77"/>
    <w:rsid w:val="2BCF29BB"/>
    <w:rsid w:val="2D6AFA1C"/>
    <w:rsid w:val="307C8330"/>
    <w:rsid w:val="38059F55"/>
    <w:rsid w:val="3CD91078"/>
    <w:rsid w:val="46311F43"/>
    <w:rsid w:val="4DAAEFF4"/>
    <w:rsid w:val="51062215"/>
    <w:rsid w:val="54118658"/>
    <w:rsid w:val="5567C957"/>
    <w:rsid w:val="5CCAEA99"/>
    <w:rsid w:val="5EC23397"/>
    <w:rsid w:val="602BBDF7"/>
    <w:rsid w:val="640577DA"/>
    <w:rsid w:val="664B6D9E"/>
    <w:rsid w:val="66EA9875"/>
    <w:rsid w:val="6762DECC"/>
    <w:rsid w:val="6F4D43A1"/>
    <w:rsid w:val="74DFDE21"/>
    <w:rsid w:val="778BBDDB"/>
    <w:rsid w:val="78DAA02A"/>
    <w:rsid w:val="7B189444"/>
    <w:rsid w:val="7BB8E2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A593C"/>
  <w15:chartTrackingRefBased/>
  <w15:docId w15:val="{9D02260E-9A29-4BAD-80D9-B9F1C4D85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273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1308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E71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1308E"/>
    <w:rPr>
      <w:rFonts w:ascii="Times New Roman" w:eastAsia="Times New Roman" w:hAnsi="Times New Roman" w:cs="Times New Roman"/>
      <w:b/>
      <w:bCs/>
      <w:sz w:val="27"/>
      <w:szCs w:val="27"/>
    </w:rPr>
  </w:style>
  <w:style w:type="paragraph" w:styleId="ListParagraph">
    <w:name w:val="List Paragraph"/>
    <w:basedOn w:val="Normal"/>
    <w:uiPriority w:val="34"/>
    <w:qFormat/>
    <w:rsid w:val="004A6366"/>
    <w:pPr>
      <w:ind w:left="720"/>
      <w:contextualSpacing/>
    </w:pPr>
  </w:style>
  <w:style w:type="paragraph" w:styleId="HTMLPreformatted">
    <w:name w:val="HTML Preformatted"/>
    <w:basedOn w:val="Normal"/>
    <w:link w:val="HTMLPreformattedChar"/>
    <w:uiPriority w:val="99"/>
    <w:semiHidden/>
    <w:unhideWhenUsed/>
    <w:rsid w:val="004A6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6366"/>
    <w:rPr>
      <w:rFonts w:ascii="Courier New" w:eastAsia="Times New Roman" w:hAnsi="Courier New" w:cs="Courier New"/>
      <w:sz w:val="20"/>
      <w:szCs w:val="20"/>
    </w:rPr>
  </w:style>
  <w:style w:type="character" w:styleId="Strong">
    <w:name w:val="Strong"/>
    <w:basedOn w:val="DefaultParagraphFont"/>
    <w:uiPriority w:val="22"/>
    <w:qFormat/>
    <w:rsid w:val="00070E4D"/>
    <w:rPr>
      <w:b/>
      <w:bCs/>
    </w:rPr>
  </w:style>
  <w:style w:type="paragraph" w:styleId="NoSpacing">
    <w:name w:val="No Spacing"/>
    <w:link w:val="NoSpacingChar"/>
    <w:uiPriority w:val="1"/>
    <w:qFormat/>
    <w:rsid w:val="00AC67EB"/>
    <w:pPr>
      <w:spacing w:after="0" w:line="240" w:lineRule="auto"/>
    </w:pPr>
    <w:rPr>
      <w:rFonts w:eastAsiaTheme="minorEastAsia"/>
    </w:rPr>
  </w:style>
  <w:style w:type="character" w:customStyle="1" w:styleId="NoSpacingChar">
    <w:name w:val="No Spacing Char"/>
    <w:basedOn w:val="DefaultParagraphFont"/>
    <w:link w:val="NoSpacing"/>
    <w:uiPriority w:val="1"/>
    <w:rsid w:val="00AC67EB"/>
    <w:rPr>
      <w:rFonts w:eastAsiaTheme="minorEastAsia"/>
    </w:rPr>
  </w:style>
  <w:style w:type="character" w:customStyle="1" w:styleId="Heading4Char">
    <w:name w:val="Heading 4 Char"/>
    <w:basedOn w:val="DefaultParagraphFont"/>
    <w:link w:val="Heading4"/>
    <w:uiPriority w:val="9"/>
    <w:semiHidden/>
    <w:rsid w:val="009E71A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rsid w:val="003162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27363"/>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27363"/>
    <w:rPr>
      <w:i/>
      <w:iCs/>
    </w:rPr>
  </w:style>
  <w:style w:type="character" w:styleId="HTMLCode">
    <w:name w:val="HTML Code"/>
    <w:basedOn w:val="DefaultParagraphFont"/>
    <w:uiPriority w:val="99"/>
    <w:semiHidden/>
    <w:unhideWhenUsed/>
    <w:rsid w:val="00BA0A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1361">
      <w:bodyDiv w:val="1"/>
      <w:marLeft w:val="0"/>
      <w:marRight w:val="0"/>
      <w:marTop w:val="0"/>
      <w:marBottom w:val="0"/>
      <w:divBdr>
        <w:top w:val="none" w:sz="0" w:space="0" w:color="auto"/>
        <w:left w:val="none" w:sz="0" w:space="0" w:color="auto"/>
        <w:bottom w:val="none" w:sz="0" w:space="0" w:color="auto"/>
        <w:right w:val="none" w:sz="0" w:space="0" w:color="auto"/>
      </w:divBdr>
    </w:div>
    <w:div w:id="54595618">
      <w:bodyDiv w:val="1"/>
      <w:marLeft w:val="0"/>
      <w:marRight w:val="0"/>
      <w:marTop w:val="0"/>
      <w:marBottom w:val="0"/>
      <w:divBdr>
        <w:top w:val="none" w:sz="0" w:space="0" w:color="auto"/>
        <w:left w:val="none" w:sz="0" w:space="0" w:color="auto"/>
        <w:bottom w:val="none" w:sz="0" w:space="0" w:color="auto"/>
        <w:right w:val="none" w:sz="0" w:space="0" w:color="auto"/>
      </w:divBdr>
    </w:div>
    <w:div w:id="125776435">
      <w:bodyDiv w:val="1"/>
      <w:marLeft w:val="0"/>
      <w:marRight w:val="0"/>
      <w:marTop w:val="0"/>
      <w:marBottom w:val="0"/>
      <w:divBdr>
        <w:top w:val="none" w:sz="0" w:space="0" w:color="auto"/>
        <w:left w:val="none" w:sz="0" w:space="0" w:color="auto"/>
        <w:bottom w:val="none" w:sz="0" w:space="0" w:color="auto"/>
        <w:right w:val="none" w:sz="0" w:space="0" w:color="auto"/>
      </w:divBdr>
    </w:div>
    <w:div w:id="358314805">
      <w:bodyDiv w:val="1"/>
      <w:marLeft w:val="0"/>
      <w:marRight w:val="0"/>
      <w:marTop w:val="0"/>
      <w:marBottom w:val="0"/>
      <w:divBdr>
        <w:top w:val="none" w:sz="0" w:space="0" w:color="auto"/>
        <w:left w:val="none" w:sz="0" w:space="0" w:color="auto"/>
        <w:bottom w:val="none" w:sz="0" w:space="0" w:color="auto"/>
        <w:right w:val="none" w:sz="0" w:space="0" w:color="auto"/>
      </w:divBdr>
    </w:div>
    <w:div w:id="486747693">
      <w:bodyDiv w:val="1"/>
      <w:marLeft w:val="0"/>
      <w:marRight w:val="0"/>
      <w:marTop w:val="0"/>
      <w:marBottom w:val="0"/>
      <w:divBdr>
        <w:top w:val="none" w:sz="0" w:space="0" w:color="auto"/>
        <w:left w:val="none" w:sz="0" w:space="0" w:color="auto"/>
        <w:bottom w:val="none" w:sz="0" w:space="0" w:color="auto"/>
        <w:right w:val="none" w:sz="0" w:space="0" w:color="auto"/>
      </w:divBdr>
    </w:div>
    <w:div w:id="540829900">
      <w:bodyDiv w:val="1"/>
      <w:marLeft w:val="0"/>
      <w:marRight w:val="0"/>
      <w:marTop w:val="0"/>
      <w:marBottom w:val="0"/>
      <w:divBdr>
        <w:top w:val="none" w:sz="0" w:space="0" w:color="auto"/>
        <w:left w:val="none" w:sz="0" w:space="0" w:color="auto"/>
        <w:bottom w:val="none" w:sz="0" w:space="0" w:color="auto"/>
        <w:right w:val="none" w:sz="0" w:space="0" w:color="auto"/>
      </w:divBdr>
    </w:div>
    <w:div w:id="545410766">
      <w:bodyDiv w:val="1"/>
      <w:marLeft w:val="0"/>
      <w:marRight w:val="0"/>
      <w:marTop w:val="0"/>
      <w:marBottom w:val="0"/>
      <w:divBdr>
        <w:top w:val="none" w:sz="0" w:space="0" w:color="auto"/>
        <w:left w:val="none" w:sz="0" w:space="0" w:color="auto"/>
        <w:bottom w:val="none" w:sz="0" w:space="0" w:color="auto"/>
        <w:right w:val="none" w:sz="0" w:space="0" w:color="auto"/>
      </w:divBdr>
    </w:div>
    <w:div w:id="554663572">
      <w:bodyDiv w:val="1"/>
      <w:marLeft w:val="0"/>
      <w:marRight w:val="0"/>
      <w:marTop w:val="0"/>
      <w:marBottom w:val="0"/>
      <w:divBdr>
        <w:top w:val="none" w:sz="0" w:space="0" w:color="auto"/>
        <w:left w:val="none" w:sz="0" w:space="0" w:color="auto"/>
        <w:bottom w:val="none" w:sz="0" w:space="0" w:color="auto"/>
        <w:right w:val="none" w:sz="0" w:space="0" w:color="auto"/>
      </w:divBdr>
    </w:div>
    <w:div w:id="955798447">
      <w:bodyDiv w:val="1"/>
      <w:marLeft w:val="0"/>
      <w:marRight w:val="0"/>
      <w:marTop w:val="0"/>
      <w:marBottom w:val="0"/>
      <w:divBdr>
        <w:top w:val="none" w:sz="0" w:space="0" w:color="auto"/>
        <w:left w:val="none" w:sz="0" w:space="0" w:color="auto"/>
        <w:bottom w:val="none" w:sz="0" w:space="0" w:color="auto"/>
        <w:right w:val="none" w:sz="0" w:space="0" w:color="auto"/>
      </w:divBdr>
    </w:div>
    <w:div w:id="988557136">
      <w:bodyDiv w:val="1"/>
      <w:marLeft w:val="0"/>
      <w:marRight w:val="0"/>
      <w:marTop w:val="0"/>
      <w:marBottom w:val="0"/>
      <w:divBdr>
        <w:top w:val="none" w:sz="0" w:space="0" w:color="auto"/>
        <w:left w:val="none" w:sz="0" w:space="0" w:color="auto"/>
        <w:bottom w:val="none" w:sz="0" w:space="0" w:color="auto"/>
        <w:right w:val="none" w:sz="0" w:space="0" w:color="auto"/>
      </w:divBdr>
    </w:div>
    <w:div w:id="1047341916">
      <w:bodyDiv w:val="1"/>
      <w:marLeft w:val="0"/>
      <w:marRight w:val="0"/>
      <w:marTop w:val="0"/>
      <w:marBottom w:val="0"/>
      <w:divBdr>
        <w:top w:val="none" w:sz="0" w:space="0" w:color="auto"/>
        <w:left w:val="none" w:sz="0" w:space="0" w:color="auto"/>
        <w:bottom w:val="none" w:sz="0" w:space="0" w:color="auto"/>
        <w:right w:val="none" w:sz="0" w:space="0" w:color="auto"/>
      </w:divBdr>
    </w:div>
    <w:div w:id="1678579514">
      <w:bodyDiv w:val="1"/>
      <w:marLeft w:val="0"/>
      <w:marRight w:val="0"/>
      <w:marTop w:val="0"/>
      <w:marBottom w:val="0"/>
      <w:divBdr>
        <w:top w:val="none" w:sz="0" w:space="0" w:color="auto"/>
        <w:left w:val="none" w:sz="0" w:space="0" w:color="auto"/>
        <w:bottom w:val="none" w:sz="0" w:space="0" w:color="auto"/>
        <w:right w:val="none" w:sz="0" w:space="0" w:color="auto"/>
      </w:divBdr>
    </w:div>
    <w:div w:id="1744179313">
      <w:bodyDiv w:val="1"/>
      <w:marLeft w:val="0"/>
      <w:marRight w:val="0"/>
      <w:marTop w:val="0"/>
      <w:marBottom w:val="0"/>
      <w:divBdr>
        <w:top w:val="none" w:sz="0" w:space="0" w:color="auto"/>
        <w:left w:val="none" w:sz="0" w:space="0" w:color="auto"/>
        <w:bottom w:val="none" w:sz="0" w:space="0" w:color="auto"/>
        <w:right w:val="none" w:sz="0" w:space="0" w:color="auto"/>
      </w:divBdr>
    </w:div>
    <w:div w:id="1883202548">
      <w:bodyDiv w:val="1"/>
      <w:marLeft w:val="0"/>
      <w:marRight w:val="0"/>
      <w:marTop w:val="0"/>
      <w:marBottom w:val="0"/>
      <w:divBdr>
        <w:top w:val="none" w:sz="0" w:space="0" w:color="auto"/>
        <w:left w:val="none" w:sz="0" w:space="0" w:color="auto"/>
        <w:bottom w:val="none" w:sz="0" w:space="0" w:color="auto"/>
        <w:right w:val="none" w:sz="0" w:space="0" w:color="auto"/>
      </w:divBdr>
    </w:div>
    <w:div w:id="213837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datamanagement/definition/Extract-Load-Transform-EL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techtarget.com/searchbusinessanalytics/definition/data-preparation"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hyperlink" Target="https://www.techtarget.com/searchenterpriseai/definition/machine-learning-ML"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3112</Words>
  <Characters>17745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Gene Expression Classification</vt:lpstr>
    </vt:vector>
  </TitlesOfParts>
  <Company/>
  <LinksUpToDate>false</LinksUpToDate>
  <CharactersWithSpaces>20816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 Expression Classification</dc:title>
  <dc:subject>CSCI417</dc:subject>
  <dc:creator>Habiba</dc:creator>
  <cp:keywords/>
  <dc:description/>
  <cp:lastModifiedBy>Habiba</cp:lastModifiedBy>
  <cp:revision>3</cp:revision>
  <dcterms:created xsi:type="dcterms:W3CDTF">2023-01-06T21:51:00Z</dcterms:created>
  <dcterms:modified xsi:type="dcterms:W3CDTF">2023-01-07T08:18:00Z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d39c225efeb2e86766fa063cd199439230a8d8229648498c6990d3eef04bcc8c</vt:lpwstr>
  </property>
</Properties>
</file>