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sdt>
      <w:sdtPr>
        <w:rPr>
          <w:rFonts w:asciiTheme="minorHAnsi" w:eastAsiaTheme="minorHAnsi" w:hAnsiTheme="minorHAnsi" w:cstheme="minorBidi"/>
          <w:b w:val="0"/>
          <w:bCs w:val="0"/>
          <w:color w:val="auto"/>
          <w:sz w:val="22"/>
          <w:szCs w:val="22"/>
          <w:lang w:val="fr-FR" w:eastAsia="en-US"/>
        </w:rPr>
        <w:id w:val="-1500584715"/>
        <w:docPartObj>
          <w:docPartGallery w:val="Table of Contents"/>
          <w:docPartUnique/>
        </w:docPartObj>
      </w:sdtPr>
      <w:sdtEndPr/>
      <w:sdtContent>
        <w:p w:rsidR="00740571" w:rsidRPr="00740571" w:rsidRDefault="00740571" w:rsidP="009D01C8">
          <w:pPr>
            <w:pStyle w:val="En-ttedetabledesmatires"/>
          </w:pPr>
          <w:r w:rsidRPr="00740571">
            <w:rPr>
              <w:lang w:val="fr-FR"/>
            </w:rPr>
            <w:t>Table des matières</w:t>
          </w:r>
        </w:p>
        <w:p w:rsidR="0030592B" w:rsidRDefault="0074057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070269" w:history="1">
            <w:r w:rsidR="0030592B" w:rsidRPr="00454F18">
              <w:rPr>
                <w:rStyle w:val="Lienhypertexte"/>
                <w:noProof/>
              </w:rPr>
              <w:t>Introduction</w:t>
            </w:r>
            <w:r w:rsidR="0030592B">
              <w:rPr>
                <w:noProof/>
                <w:webHidden/>
              </w:rPr>
              <w:tab/>
            </w:r>
            <w:r w:rsidR="0030592B">
              <w:rPr>
                <w:noProof/>
                <w:webHidden/>
              </w:rPr>
              <w:fldChar w:fldCharType="begin"/>
            </w:r>
            <w:r w:rsidR="0030592B">
              <w:rPr>
                <w:noProof/>
                <w:webHidden/>
              </w:rPr>
              <w:instrText xml:space="preserve"> PAGEREF _Toc418070269 \h </w:instrText>
            </w:r>
            <w:r w:rsidR="0030592B">
              <w:rPr>
                <w:noProof/>
                <w:webHidden/>
              </w:rPr>
            </w:r>
            <w:r w:rsidR="0030592B">
              <w:rPr>
                <w:noProof/>
                <w:webHidden/>
              </w:rPr>
              <w:fldChar w:fldCharType="separate"/>
            </w:r>
            <w:r w:rsidR="0030592B">
              <w:rPr>
                <w:noProof/>
                <w:webHidden/>
              </w:rPr>
              <w:t>2</w:t>
            </w:r>
            <w:r w:rsidR="0030592B">
              <w:rPr>
                <w:noProof/>
                <w:webHidden/>
              </w:rPr>
              <w:fldChar w:fldCharType="end"/>
            </w:r>
          </w:hyperlink>
        </w:p>
        <w:p w:rsidR="0030592B" w:rsidRDefault="00BA2755">
          <w:pPr>
            <w:pStyle w:val="TM1"/>
            <w:tabs>
              <w:tab w:val="right" w:leader="dot" w:pos="9062"/>
            </w:tabs>
            <w:rPr>
              <w:rFonts w:eastAsiaTheme="minorEastAsia"/>
              <w:noProof/>
              <w:lang w:eastAsia="fr-CH"/>
            </w:rPr>
          </w:pPr>
          <w:hyperlink w:anchor="_Toc418070270" w:history="1">
            <w:r w:rsidR="0030592B" w:rsidRPr="00454F18">
              <w:rPr>
                <w:rStyle w:val="Lienhypertexte"/>
                <w:noProof/>
              </w:rPr>
              <w:t>Etude d’opportunité</w:t>
            </w:r>
            <w:r w:rsidR="0030592B">
              <w:rPr>
                <w:noProof/>
                <w:webHidden/>
              </w:rPr>
              <w:tab/>
            </w:r>
            <w:r w:rsidR="0030592B">
              <w:rPr>
                <w:noProof/>
                <w:webHidden/>
              </w:rPr>
              <w:fldChar w:fldCharType="begin"/>
            </w:r>
            <w:r w:rsidR="0030592B">
              <w:rPr>
                <w:noProof/>
                <w:webHidden/>
              </w:rPr>
              <w:instrText xml:space="preserve"> PAGEREF _Toc418070270 \h </w:instrText>
            </w:r>
            <w:r w:rsidR="0030592B">
              <w:rPr>
                <w:noProof/>
                <w:webHidden/>
              </w:rPr>
            </w:r>
            <w:r w:rsidR="0030592B">
              <w:rPr>
                <w:noProof/>
                <w:webHidden/>
              </w:rPr>
              <w:fldChar w:fldCharType="separate"/>
            </w:r>
            <w:r w:rsidR="0030592B">
              <w:rPr>
                <w:noProof/>
                <w:webHidden/>
              </w:rPr>
              <w:t>2</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71" w:history="1">
            <w:r w:rsidR="0030592B" w:rsidRPr="00454F18">
              <w:rPr>
                <w:rStyle w:val="Lienhypertexte"/>
                <w:rFonts w:ascii="Cambria Math" w:hAnsi="Cambria Math" w:cs="Cambria Math" w:hint="eastAsia"/>
                <w:noProof/>
              </w:rPr>
              <w:t>①</w:t>
            </w:r>
            <w:r w:rsidR="0030592B" w:rsidRPr="00454F18">
              <w:rPr>
                <w:rStyle w:val="Lienhypertexte"/>
                <w:rFonts w:ascii="Cambria Math" w:hAnsi="Cambria Math" w:cs="Cambria Math"/>
                <w:noProof/>
              </w:rPr>
              <w:t xml:space="preserve"> </w:t>
            </w:r>
            <w:r w:rsidR="0030592B" w:rsidRPr="00454F18">
              <w:rPr>
                <w:rStyle w:val="Lienhypertexte"/>
                <w:noProof/>
              </w:rPr>
              <w:t>PRODIMEX</w:t>
            </w:r>
            <w:r w:rsidR="0030592B">
              <w:rPr>
                <w:noProof/>
                <w:webHidden/>
              </w:rPr>
              <w:tab/>
            </w:r>
            <w:r w:rsidR="0030592B">
              <w:rPr>
                <w:noProof/>
                <w:webHidden/>
              </w:rPr>
              <w:fldChar w:fldCharType="begin"/>
            </w:r>
            <w:r w:rsidR="0030592B">
              <w:rPr>
                <w:noProof/>
                <w:webHidden/>
              </w:rPr>
              <w:instrText xml:space="preserve"> PAGEREF _Toc418070271 \h </w:instrText>
            </w:r>
            <w:r w:rsidR="0030592B">
              <w:rPr>
                <w:noProof/>
                <w:webHidden/>
              </w:rPr>
            </w:r>
            <w:r w:rsidR="0030592B">
              <w:rPr>
                <w:noProof/>
                <w:webHidden/>
              </w:rPr>
              <w:fldChar w:fldCharType="separate"/>
            </w:r>
            <w:r w:rsidR="0030592B">
              <w:rPr>
                <w:noProof/>
                <w:webHidden/>
              </w:rPr>
              <w:t>2</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72" w:history="1">
            <w:r w:rsidR="0030592B" w:rsidRPr="00454F18">
              <w:rPr>
                <w:rStyle w:val="Lienhypertexte"/>
                <w:rFonts w:ascii="Cambria Math" w:hAnsi="Cambria Math" w:cs="Cambria Math" w:hint="eastAsia"/>
                <w:noProof/>
              </w:rPr>
              <w:t>②</w:t>
            </w:r>
            <w:r w:rsidR="0030592B" w:rsidRPr="00454F18">
              <w:rPr>
                <w:rStyle w:val="Lienhypertexte"/>
                <w:noProof/>
              </w:rPr>
              <w:t xml:space="preserve"> 1000 ORDI</w:t>
            </w:r>
            <w:r w:rsidR="0030592B">
              <w:rPr>
                <w:noProof/>
                <w:webHidden/>
              </w:rPr>
              <w:tab/>
            </w:r>
            <w:r w:rsidR="0030592B">
              <w:rPr>
                <w:noProof/>
                <w:webHidden/>
              </w:rPr>
              <w:fldChar w:fldCharType="begin"/>
            </w:r>
            <w:r w:rsidR="0030592B">
              <w:rPr>
                <w:noProof/>
                <w:webHidden/>
              </w:rPr>
              <w:instrText xml:space="preserve"> PAGEREF _Toc418070272 \h </w:instrText>
            </w:r>
            <w:r w:rsidR="0030592B">
              <w:rPr>
                <w:noProof/>
                <w:webHidden/>
              </w:rPr>
            </w:r>
            <w:r w:rsidR="0030592B">
              <w:rPr>
                <w:noProof/>
                <w:webHidden/>
              </w:rPr>
              <w:fldChar w:fldCharType="separate"/>
            </w:r>
            <w:r w:rsidR="0030592B">
              <w:rPr>
                <w:noProof/>
                <w:webHidden/>
              </w:rPr>
              <w:t>3</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73" w:history="1">
            <w:r w:rsidR="0030592B" w:rsidRPr="00454F18">
              <w:rPr>
                <w:rStyle w:val="Lienhypertexte"/>
                <w:rFonts w:ascii="Cambria Math" w:hAnsi="Cambria Math" w:cs="Cambria Math" w:hint="eastAsia"/>
                <w:noProof/>
              </w:rPr>
              <w:t>③</w:t>
            </w:r>
            <w:r w:rsidR="0030592B" w:rsidRPr="00454F18">
              <w:rPr>
                <w:rStyle w:val="Lienhypertexte"/>
                <w:noProof/>
              </w:rPr>
              <w:t xml:space="preserve"> STEG</w:t>
            </w:r>
            <w:r w:rsidR="0030592B">
              <w:rPr>
                <w:noProof/>
                <w:webHidden/>
              </w:rPr>
              <w:tab/>
            </w:r>
            <w:r w:rsidR="0030592B">
              <w:rPr>
                <w:noProof/>
                <w:webHidden/>
              </w:rPr>
              <w:fldChar w:fldCharType="begin"/>
            </w:r>
            <w:r w:rsidR="0030592B">
              <w:rPr>
                <w:noProof/>
                <w:webHidden/>
              </w:rPr>
              <w:instrText xml:space="preserve"> PAGEREF _Toc418070273 \h </w:instrText>
            </w:r>
            <w:r w:rsidR="0030592B">
              <w:rPr>
                <w:noProof/>
                <w:webHidden/>
              </w:rPr>
            </w:r>
            <w:r w:rsidR="0030592B">
              <w:rPr>
                <w:noProof/>
                <w:webHidden/>
              </w:rPr>
              <w:fldChar w:fldCharType="separate"/>
            </w:r>
            <w:r w:rsidR="0030592B">
              <w:rPr>
                <w:noProof/>
                <w:webHidden/>
              </w:rPr>
              <w:t>3</w:t>
            </w:r>
            <w:r w:rsidR="0030592B">
              <w:rPr>
                <w:noProof/>
                <w:webHidden/>
              </w:rPr>
              <w:fldChar w:fldCharType="end"/>
            </w:r>
          </w:hyperlink>
        </w:p>
        <w:p w:rsidR="0030592B" w:rsidRDefault="00BA2755">
          <w:pPr>
            <w:pStyle w:val="TM1"/>
            <w:tabs>
              <w:tab w:val="right" w:leader="dot" w:pos="9062"/>
            </w:tabs>
            <w:rPr>
              <w:rFonts w:eastAsiaTheme="minorEastAsia"/>
              <w:noProof/>
              <w:lang w:eastAsia="fr-CH"/>
            </w:rPr>
          </w:pPr>
          <w:hyperlink w:anchor="_Toc418070274" w:history="1">
            <w:r w:rsidR="0030592B" w:rsidRPr="00454F18">
              <w:rPr>
                <w:rStyle w:val="Lienhypertexte"/>
                <w:noProof/>
              </w:rPr>
              <w:t>Analyse fonctionnelle</w:t>
            </w:r>
            <w:r w:rsidR="0030592B">
              <w:rPr>
                <w:noProof/>
                <w:webHidden/>
              </w:rPr>
              <w:tab/>
            </w:r>
            <w:r w:rsidR="0030592B">
              <w:rPr>
                <w:noProof/>
                <w:webHidden/>
              </w:rPr>
              <w:fldChar w:fldCharType="begin"/>
            </w:r>
            <w:r w:rsidR="0030592B">
              <w:rPr>
                <w:noProof/>
                <w:webHidden/>
              </w:rPr>
              <w:instrText xml:space="preserve"> PAGEREF _Toc418070274 \h </w:instrText>
            </w:r>
            <w:r w:rsidR="0030592B">
              <w:rPr>
                <w:noProof/>
                <w:webHidden/>
              </w:rPr>
            </w:r>
            <w:r w:rsidR="0030592B">
              <w:rPr>
                <w:noProof/>
                <w:webHidden/>
              </w:rPr>
              <w:fldChar w:fldCharType="separate"/>
            </w:r>
            <w:r w:rsidR="0030592B">
              <w:rPr>
                <w:noProof/>
                <w:webHidden/>
              </w:rPr>
              <w:t>4</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75" w:history="1">
            <w:r w:rsidR="0030592B" w:rsidRPr="00454F18">
              <w:rPr>
                <w:rStyle w:val="Lienhypertexte"/>
                <w:noProof/>
              </w:rPr>
              <w:t>Généralités</w:t>
            </w:r>
            <w:r w:rsidR="0030592B">
              <w:rPr>
                <w:noProof/>
                <w:webHidden/>
              </w:rPr>
              <w:tab/>
            </w:r>
            <w:r w:rsidR="0030592B">
              <w:rPr>
                <w:noProof/>
                <w:webHidden/>
              </w:rPr>
              <w:fldChar w:fldCharType="begin"/>
            </w:r>
            <w:r w:rsidR="0030592B">
              <w:rPr>
                <w:noProof/>
                <w:webHidden/>
              </w:rPr>
              <w:instrText xml:space="preserve"> PAGEREF _Toc418070275 \h </w:instrText>
            </w:r>
            <w:r w:rsidR="0030592B">
              <w:rPr>
                <w:noProof/>
                <w:webHidden/>
              </w:rPr>
            </w:r>
            <w:r w:rsidR="0030592B">
              <w:rPr>
                <w:noProof/>
                <w:webHidden/>
              </w:rPr>
              <w:fldChar w:fldCharType="separate"/>
            </w:r>
            <w:r w:rsidR="0030592B">
              <w:rPr>
                <w:noProof/>
                <w:webHidden/>
              </w:rPr>
              <w:t>4</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76" w:history="1">
            <w:r w:rsidR="0030592B" w:rsidRPr="00454F18">
              <w:rPr>
                <w:rStyle w:val="Lienhypertexte"/>
                <w:noProof/>
              </w:rPr>
              <w:t>Description des fonctionnalités globales</w:t>
            </w:r>
            <w:r w:rsidR="0030592B">
              <w:rPr>
                <w:noProof/>
                <w:webHidden/>
              </w:rPr>
              <w:tab/>
            </w:r>
            <w:r w:rsidR="0030592B">
              <w:rPr>
                <w:noProof/>
                <w:webHidden/>
              </w:rPr>
              <w:fldChar w:fldCharType="begin"/>
            </w:r>
            <w:r w:rsidR="0030592B">
              <w:rPr>
                <w:noProof/>
                <w:webHidden/>
              </w:rPr>
              <w:instrText xml:space="preserve"> PAGEREF _Toc418070276 \h </w:instrText>
            </w:r>
            <w:r w:rsidR="0030592B">
              <w:rPr>
                <w:noProof/>
                <w:webHidden/>
              </w:rPr>
            </w:r>
            <w:r w:rsidR="0030592B">
              <w:rPr>
                <w:noProof/>
                <w:webHidden/>
              </w:rPr>
              <w:fldChar w:fldCharType="separate"/>
            </w:r>
            <w:r w:rsidR="0030592B">
              <w:rPr>
                <w:noProof/>
                <w:webHidden/>
              </w:rPr>
              <w:t>5</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77" w:history="1">
            <w:r w:rsidR="0030592B" w:rsidRPr="00454F18">
              <w:rPr>
                <w:rStyle w:val="Lienhypertexte"/>
                <w:noProof/>
              </w:rPr>
              <w:t>Description des fonctionnalités particulières</w:t>
            </w:r>
            <w:r w:rsidR="0030592B">
              <w:rPr>
                <w:noProof/>
                <w:webHidden/>
              </w:rPr>
              <w:tab/>
            </w:r>
            <w:r w:rsidR="0030592B">
              <w:rPr>
                <w:noProof/>
                <w:webHidden/>
              </w:rPr>
              <w:fldChar w:fldCharType="begin"/>
            </w:r>
            <w:r w:rsidR="0030592B">
              <w:rPr>
                <w:noProof/>
                <w:webHidden/>
              </w:rPr>
              <w:instrText xml:space="preserve"> PAGEREF _Toc418070277 \h </w:instrText>
            </w:r>
            <w:r w:rsidR="0030592B">
              <w:rPr>
                <w:noProof/>
                <w:webHidden/>
              </w:rPr>
            </w:r>
            <w:r w:rsidR="0030592B">
              <w:rPr>
                <w:noProof/>
                <w:webHidden/>
              </w:rPr>
              <w:fldChar w:fldCharType="separate"/>
            </w:r>
            <w:r w:rsidR="0030592B">
              <w:rPr>
                <w:noProof/>
                <w:webHidden/>
              </w:rPr>
              <w:t>5</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78" w:history="1">
            <w:r w:rsidR="0030592B" w:rsidRPr="00454F18">
              <w:rPr>
                <w:rStyle w:val="Lienhypertexte"/>
                <w:noProof/>
              </w:rPr>
              <w:t>Description détaillée de l’interface</w:t>
            </w:r>
            <w:r w:rsidR="0030592B">
              <w:rPr>
                <w:noProof/>
                <w:webHidden/>
              </w:rPr>
              <w:tab/>
            </w:r>
            <w:r w:rsidR="0030592B">
              <w:rPr>
                <w:noProof/>
                <w:webHidden/>
              </w:rPr>
              <w:fldChar w:fldCharType="begin"/>
            </w:r>
            <w:r w:rsidR="0030592B">
              <w:rPr>
                <w:noProof/>
                <w:webHidden/>
              </w:rPr>
              <w:instrText xml:space="preserve"> PAGEREF _Toc418070278 \h </w:instrText>
            </w:r>
            <w:r w:rsidR="0030592B">
              <w:rPr>
                <w:noProof/>
                <w:webHidden/>
              </w:rPr>
            </w:r>
            <w:r w:rsidR="0030592B">
              <w:rPr>
                <w:noProof/>
                <w:webHidden/>
              </w:rPr>
              <w:fldChar w:fldCharType="separate"/>
            </w:r>
            <w:r w:rsidR="0030592B">
              <w:rPr>
                <w:noProof/>
                <w:webHidden/>
              </w:rPr>
              <w:t>6</w:t>
            </w:r>
            <w:r w:rsidR="0030592B">
              <w:rPr>
                <w:noProof/>
                <w:webHidden/>
              </w:rPr>
              <w:fldChar w:fldCharType="end"/>
            </w:r>
          </w:hyperlink>
        </w:p>
        <w:p w:rsidR="0030592B" w:rsidRDefault="00BA2755">
          <w:pPr>
            <w:pStyle w:val="TM3"/>
            <w:tabs>
              <w:tab w:val="right" w:leader="dot" w:pos="9062"/>
            </w:tabs>
            <w:rPr>
              <w:rFonts w:eastAsiaTheme="minorEastAsia"/>
              <w:noProof/>
              <w:lang w:eastAsia="fr-CH"/>
            </w:rPr>
          </w:pPr>
          <w:hyperlink w:anchor="_Toc418070279" w:history="1">
            <w:r w:rsidR="0030592B" w:rsidRPr="00454F18">
              <w:rPr>
                <w:rStyle w:val="Lienhypertexte"/>
                <w:rFonts w:ascii="Cambria Math" w:hAnsi="Cambria Math" w:cs="Cambria Math" w:hint="eastAsia"/>
                <w:noProof/>
              </w:rPr>
              <w:t>①</w:t>
            </w:r>
            <w:r w:rsidR="0030592B" w:rsidRPr="00454F18">
              <w:rPr>
                <w:rStyle w:val="Lienhypertexte"/>
                <w:noProof/>
              </w:rPr>
              <w:t xml:space="preserve">  Page principale (Visiteur)</w:t>
            </w:r>
            <w:r w:rsidR="0030592B">
              <w:rPr>
                <w:noProof/>
                <w:webHidden/>
              </w:rPr>
              <w:tab/>
            </w:r>
            <w:r w:rsidR="0030592B">
              <w:rPr>
                <w:noProof/>
                <w:webHidden/>
              </w:rPr>
              <w:fldChar w:fldCharType="begin"/>
            </w:r>
            <w:r w:rsidR="0030592B">
              <w:rPr>
                <w:noProof/>
                <w:webHidden/>
              </w:rPr>
              <w:instrText xml:space="preserve"> PAGEREF _Toc418070279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BA2755">
          <w:pPr>
            <w:pStyle w:val="TM3"/>
            <w:tabs>
              <w:tab w:val="right" w:leader="dot" w:pos="9062"/>
            </w:tabs>
            <w:rPr>
              <w:rFonts w:eastAsiaTheme="minorEastAsia"/>
              <w:noProof/>
              <w:lang w:eastAsia="fr-CH"/>
            </w:rPr>
          </w:pPr>
          <w:hyperlink w:anchor="_Toc418070280" w:history="1">
            <w:r w:rsidR="0030592B" w:rsidRPr="00454F18">
              <w:rPr>
                <w:rStyle w:val="Lienhypertexte"/>
                <w:rFonts w:ascii="Cambria Math" w:hAnsi="Cambria Math" w:cs="Cambria Math" w:hint="eastAsia"/>
                <w:noProof/>
              </w:rPr>
              <w:t>②</w:t>
            </w:r>
            <w:r w:rsidR="0030592B" w:rsidRPr="00454F18">
              <w:rPr>
                <w:rStyle w:val="Lienhypertexte"/>
                <w:noProof/>
              </w:rPr>
              <w:t xml:space="preserve">  Résultat de recherche</w:t>
            </w:r>
            <w:r w:rsidR="0030592B">
              <w:rPr>
                <w:noProof/>
                <w:webHidden/>
              </w:rPr>
              <w:tab/>
            </w:r>
            <w:r w:rsidR="0030592B">
              <w:rPr>
                <w:noProof/>
                <w:webHidden/>
              </w:rPr>
              <w:fldChar w:fldCharType="begin"/>
            </w:r>
            <w:r w:rsidR="0030592B">
              <w:rPr>
                <w:noProof/>
                <w:webHidden/>
              </w:rPr>
              <w:instrText xml:space="preserve"> PAGEREF _Toc418070280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BA2755">
          <w:pPr>
            <w:pStyle w:val="TM3"/>
            <w:tabs>
              <w:tab w:val="right" w:leader="dot" w:pos="9062"/>
            </w:tabs>
            <w:rPr>
              <w:rFonts w:eastAsiaTheme="minorEastAsia"/>
              <w:noProof/>
              <w:lang w:eastAsia="fr-CH"/>
            </w:rPr>
          </w:pPr>
          <w:hyperlink w:anchor="_Toc418070281" w:history="1">
            <w:r w:rsidR="0030592B" w:rsidRPr="00454F18">
              <w:rPr>
                <w:rStyle w:val="Lienhypertexte"/>
                <w:rFonts w:ascii="Cambria Math" w:hAnsi="Cambria Math" w:cs="Cambria Math" w:hint="eastAsia"/>
                <w:noProof/>
              </w:rPr>
              <w:t>③</w:t>
            </w:r>
            <w:r w:rsidR="0030592B" w:rsidRPr="00454F18">
              <w:rPr>
                <w:rStyle w:val="Lienhypertexte"/>
                <w:noProof/>
              </w:rPr>
              <w:t xml:space="preserve">  Page principale (Administrateur)</w:t>
            </w:r>
            <w:r w:rsidR="0030592B">
              <w:rPr>
                <w:noProof/>
                <w:webHidden/>
              </w:rPr>
              <w:tab/>
            </w:r>
            <w:r w:rsidR="0030592B">
              <w:rPr>
                <w:noProof/>
                <w:webHidden/>
              </w:rPr>
              <w:fldChar w:fldCharType="begin"/>
            </w:r>
            <w:r w:rsidR="0030592B">
              <w:rPr>
                <w:noProof/>
                <w:webHidden/>
              </w:rPr>
              <w:instrText xml:space="preserve"> PAGEREF _Toc418070281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BA2755">
          <w:pPr>
            <w:pStyle w:val="TM3"/>
            <w:tabs>
              <w:tab w:val="right" w:leader="dot" w:pos="9062"/>
            </w:tabs>
            <w:rPr>
              <w:rFonts w:eastAsiaTheme="minorEastAsia"/>
              <w:noProof/>
              <w:lang w:eastAsia="fr-CH"/>
            </w:rPr>
          </w:pPr>
          <w:hyperlink w:anchor="_Toc418070282" w:history="1">
            <w:r w:rsidR="0030592B" w:rsidRPr="00454F18">
              <w:rPr>
                <w:rStyle w:val="Lienhypertexte"/>
                <w:rFonts w:ascii="Cambria Math" w:hAnsi="Cambria Math" w:cs="Cambria Math" w:hint="eastAsia"/>
                <w:noProof/>
              </w:rPr>
              <w:t>④</w:t>
            </w:r>
            <w:r w:rsidR="0030592B" w:rsidRPr="00454F18">
              <w:rPr>
                <w:rStyle w:val="Lienhypertexte"/>
                <w:rFonts w:ascii="Franklin Gothic Medium" w:hAnsi="Franklin Gothic Medium" w:cs="Franklin Gothic Medium"/>
                <w:noProof/>
              </w:rPr>
              <w:t xml:space="preserve">  </w:t>
            </w:r>
            <w:r w:rsidR="0030592B" w:rsidRPr="00454F18">
              <w:rPr>
                <w:rStyle w:val="Lienhypertexte"/>
                <w:noProof/>
              </w:rPr>
              <w:t>Menu déroulant en session administrateur</w:t>
            </w:r>
            <w:r w:rsidR="0030592B">
              <w:rPr>
                <w:noProof/>
                <w:webHidden/>
              </w:rPr>
              <w:tab/>
            </w:r>
            <w:r w:rsidR="0030592B">
              <w:rPr>
                <w:noProof/>
                <w:webHidden/>
              </w:rPr>
              <w:fldChar w:fldCharType="begin"/>
            </w:r>
            <w:r w:rsidR="0030592B">
              <w:rPr>
                <w:noProof/>
                <w:webHidden/>
              </w:rPr>
              <w:instrText xml:space="preserve"> PAGEREF _Toc418070282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BA2755">
          <w:pPr>
            <w:pStyle w:val="TM3"/>
            <w:tabs>
              <w:tab w:val="right" w:leader="dot" w:pos="9062"/>
            </w:tabs>
            <w:rPr>
              <w:rFonts w:eastAsiaTheme="minorEastAsia"/>
              <w:noProof/>
              <w:lang w:eastAsia="fr-CH"/>
            </w:rPr>
          </w:pPr>
          <w:hyperlink w:anchor="_Toc418070283" w:history="1">
            <w:r w:rsidR="0030592B" w:rsidRPr="00454F18">
              <w:rPr>
                <w:rStyle w:val="Lienhypertexte"/>
                <w:rFonts w:ascii="Cambria Math" w:hAnsi="Cambria Math" w:cs="Cambria Math" w:hint="eastAsia"/>
                <w:noProof/>
              </w:rPr>
              <w:t>⑤</w:t>
            </w:r>
            <w:r w:rsidR="0030592B" w:rsidRPr="00454F18">
              <w:rPr>
                <w:rStyle w:val="Lienhypertexte"/>
                <w:rFonts w:ascii="Franklin Gothic Medium" w:hAnsi="Franklin Gothic Medium" w:cs="Franklin Gothic Medium"/>
                <w:noProof/>
              </w:rPr>
              <w:t xml:space="preserve">  </w:t>
            </w:r>
            <w:r w:rsidR="0030592B" w:rsidRPr="00454F18">
              <w:rPr>
                <w:rStyle w:val="Lienhypertexte"/>
                <w:noProof/>
              </w:rPr>
              <w:t>Connexion administrateur</w:t>
            </w:r>
            <w:r w:rsidR="0030592B">
              <w:rPr>
                <w:noProof/>
                <w:webHidden/>
              </w:rPr>
              <w:tab/>
            </w:r>
            <w:r w:rsidR="0030592B">
              <w:rPr>
                <w:noProof/>
                <w:webHidden/>
              </w:rPr>
              <w:fldChar w:fldCharType="begin"/>
            </w:r>
            <w:r w:rsidR="0030592B">
              <w:rPr>
                <w:noProof/>
                <w:webHidden/>
              </w:rPr>
              <w:instrText xml:space="preserve"> PAGEREF _Toc418070283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BA2755">
          <w:pPr>
            <w:pStyle w:val="TM3"/>
            <w:tabs>
              <w:tab w:val="right" w:leader="dot" w:pos="9062"/>
            </w:tabs>
            <w:rPr>
              <w:rFonts w:eastAsiaTheme="minorEastAsia"/>
              <w:noProof/>
              <w:lang w:eastAsia="fr-CH"/>
            </w:rPr>
          </w:pPr>
          <w:hyperlink w:anchor="_Toc418070284" w:history="1">
            <w:r w:rsidR="0030592B" w:rsidRPr="00454F18">
              <w:rPr>
                <w:rStyle w:val="Lienhypertexte"/>
                <w:rFonts w:ascii="Cambria Math" w:hAnsi="Cambria Math" w:cs="Cambria Math" w:hint="eastAsia"/>
                <w:noProof/>
              </w:rPr>
              <w:t>⑥</w:t>
            </w:r>
            <w:r w:rsidR="0030592B" w:rsidRPr="00454F18">
              <w:rPr>
                <w:rStyle w:val="Lienhypertexte"/>
                <w:rFonts w:ascii="Franklin Gothic Medium" w:hAnsi="Franklin Gothic Medium" w:cs="Franklin Gothic Medium"/>
                <w:noProof/>
              </w:rPr>
              <w:t xml:space="preserve">  </w:t>
            </w:r>
            <w:r w:rsidR="0030592B" w:rsidRPr="00454F18">
              <w:rPr>
                <w:rStyle w:val="Lienhypertexte"/>
                <w:noProof/>
              </w:rPr>
              <w:t>Menu déroulant en session administrateur</w:t>
            </w:r>
            <w:r w:rsidR="0030592B">
              <w:rPr>
                <w:noProof/>
                <w:webHidden/>
              </w:rPr>
              <w:tab/>
            </w:r>
            <w:r w:rsidR="0030592B">
              <w:rPr>
                <w:noProof/>
                <w:webHidden/>
              </w:rPr>
              <w:fldChar w:fldCharType="begin"/>
            </w:r>
            <w:r w:rsidR="0030592B">
              <w:rPr>
                <w:noProof/>
                <w:webHidden/>
              </w:rPr>
              <w:instrText xml:space="preserve"> PAGEREF _Toc418070284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BA2755">
          <w:pPr>
            <w:pStyle w:val="TM3"/>
            <w:tabs>
              <w:tab w:val="right" w:leader="dot" w:pos="9062"/>
            </w:tabs>
            <w:rPr>
              <w:rFonts w:eastAsiaTheme="minorEastAsia"/>
              <w:noProof/>
              <w:lang w:eastAsia="fr-CH"/>
            </w:rPr>
          </w:pPr>
          <w:hyperlink w:anchor="_Toc418070285" w:history="1">
            <w:r w:rsidR="0030592B" w:rsidRPr="00454F18">
              <w:rPr>
                <w:rStyle w:val="Lienhypertexte"/>
                <w:rFonts w:ascii="Cambria Math" w:hAnsi="Cambria Math" w:cs="Cambria Math" w:hint="eastAsia"/>
                <w:noProof/>
              </w:rPr>
              <w:t>⑦</w:t>
            </w:r>
            <w:r w:rsidR="0030592B" w:rsidRPr="00454F18">
              <w:rPr>
                <w:rStyle w:val="Lienhypertexte"/>
                <w:rFonts w:ascii="Cambria Math" w:hAnsi="Cambria Math" w:cs="Cambria Math"/>
                <w:noProof/>
              </w:rPr>
              <w:t xml:space="preserve">  </w:t>
            </w:r>
            <w:r w:rsidR="0030592B" w:rsidRPr="00454F18">
              <w:rPr>
                <w:rStyle w:val="Lienhypertexte"/>
                <w:noProof/>
              </w:rPr>
              <w:t>Connexion administrateur</w:t>
            </w:r>
            <w:r w:rsidR="0030592B">
              <w:rPr>
                <w:noProof/>
                <w:webHidden/>
              </w:rPr>
              <w:tab/>
            </w:r>
            <w:r w:rsidR="0030592B">
              <w:rPr>
                <w:noProof/>
                <w:webHidden/>
              </w:rPr>
              <w:fldChar w:fldCharType="begin"/>
            </w:r>
            <w:r w:rsidR="0030592B">
              <w:rPr>
                <w:noProof/>
                <w:webHidden/>
              </w:rPr>
              <w:instrText xml:space="preserve"> PAGEREF _Toc418070285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86" w:history="1">
            <w:r w:rsidR="0030592B" w:rsidRPr="00454F18">
              <w:rPr>
                <w:rStyle w:val="Lienhypertexte"/>
                <w:noProof/>
              </w:rPr>
              <w:t>Description des éléments de sécurité</w:t>
            </w:r>
            <w:r w:rsidR="0030592B">
              <w:rPr>
                <w:noProof/>
                <w:webHidden/>
              </w:rPr>
              <w:tab/>
            </w:r>
            <w:r w:rsidR="0030592B">
              <w:rPr>
                <w:noProof/>
                <w:webHidden/>
              </w:rPr>
              <w:fldChar w:fldCharType="begin"/>
            </w:r>
            <w:r w:rsidR="0030592B">
              <w:rPr>
                <w:noProof/>
                <w:webHidden/>
              </w:rPr>
              <w:instrText xml:space="preserve"> PAGEREF _Toc418070286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1"/>
            <w:tabs>
              <w:tab w:val="right" w:leader="dot" w:pos="9062"/>
            </w:tabs>
            <w:rPr>
              <w:rFonts w:eastAsiaTheme="minorEastAsia"/>
              <w:noProof/>
              <w:lang w:eastAsia="fr-CH"/>
            </w:rPr>
          </w:pPr>
          <w:hyperlink w:anchor="_Toc418070287" w:history="1">
            <w:r w:rsidR="0030592B" w:rsidRPr="00454F18">
              <w:rPr>
                <w:rStyle w:val="Lienhypertexte"/>
                <w:noProof/>
              </w:rPr>
              <w:t>Analyse organique</w:t>
            </w:r>
            <w:r w:rsidR="0030592B">
              <w:rPr>
                <w:noProof/>
                <w:webHidden/>
              </w:rPr>
              <w:tab/>
            </w:r>
            <w:r w:rsidR="0030592B">
              <w:rPr>
                <w:noProof/>
                <w:webHidden/>
              </w:rPr>
              <w:fldChar w:fldCharType="begin"/>
            </w:r>
            <w:r w:rsidR="0030592B">
              <w:rPr>
                <w:noProof/>
                <w:webHidden/>
              </w:rPr>
              <w:instrText xml:space="preserve"> PAGEREF _Toc418070287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88" w:history="1">
            <w:r w:rsidR="0030592B" w:rsidRPr="00454F18">
              <w:rPr>
                <w:rStyle w:val="Lienhypertexte"/>
                <w:noProof/>
              </w:rPr>
              <w:t>Généralités</w:t>
            </w:r>
            <w:r w:rsidR="0030592B">
              <w:rPr>
                <w:noProof/>
                <w:webHidden/>
              </w:rPr>
              <w:tab/>
            </w:r>
            <w:r w:rsidR="0030592B">
              <w:rPr>
                <w:noProof/>
                <w:webHidden/>
              </w:rPr>
              <w:fldChar w:fldCharType="begin"/>
            </w:r>
            <w:r w:rsidR="0030592B">
              <w:rPr>
                <w:noProof/>
                <w:webHidden/>
              </w:rPr>
              <w:instrText xml:space="preserve"> PAGEREF _Toc418070288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1"/>
            <w:tabs>
              <w:tab w:val="right" w:leader="dot" w:pos="9062"/>
            </w:tabs>
            <w:rPr>
              <w:rFonts w:eastAsiaTheme="minorEastAsia"/>
              <w:noProof/>
              <w:lang w:eastAsia="fr-CH"/>
            </w:rPr>
          </w:pPr>
          <w:hyperlink w:anchor="_Toc418070289" w:history="1">
            <w:r w:rsidR="0030592B" w:rsidRPr="00454F18">
              <w:rPr>
                <w:rStyle w:val="Lienhypertexte"/>
                <w:noProof/>
              </w:rPr>
              <w:t>Tests</w:t>
            </w:r>
            <w:r w:rsidR="0030592B">
              <w:rPr>
                <w:noProof/>
                <w:webHidden/>
              </w:rPr>
              <w:tab/>
            </w:r>
            <w:r w:rsidR="0030592B">
              <w:rPr>
                <w:noProof/>
                <w:webHidden/>
              </w:rPr>
              <w:fldChar w:fldCharType="begin"/>
            </w:r>
            <w:r w:rsidR="0030592B">
              <w:rPr>
                <w:noProof/>
                <w:webHidden/>
              </w:rPr>
              <w:instrText xml:space="preserve"> PAGEREF _Toc418070289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1"/>
            <w:tabs>
              <w:tab w:val="right" w:leader="dot" w:pos="9062"/>
            </w:tabs>
            <w:rPr>
              <w:rFonts w:eastAsiaTheme="minorEastAsia"/>
              <w:noProof/>
              <w:lang w:eastAsia="fr-CH"/>
            </w:rPr>
          </w:pPr>
          <w:hyperlink w:anchor="_Toc418070290" w:history="1">
            <w:r w:rsidR="0030592B" w:rsidRPr="00454F18">
              <w:rPr>
                <w:rStyle w:val="Lienhypertexte"/>
                <w:noProof/>
              </w:rPr>
              <w:t>Conclusion</w:t>
            </w:r>
            <w:r w:rsidR="0030592B">
              <w:rPr>
                <w:noProof/>
                <w:webHidden/>
              </w:rPr>
              <w:tab/>
            </w:r>
            <w:r w:rsidR="0030592B">
              <w:rPr>
                <w:noProof/>
                <w:webHidden/>
              </w:rPr>
              <w:fldChar w:fldCharType="begin"/>
            </w:r>
            <w:r w:rsidR="0030592B">
              <w:rPr>
                <w:noProof/>
                <w:webHidden/>
              </w:rPr>
              <w:instrText xml:space="preserve"> PAGEREF _Toc418070290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91" w:history="1">
            <w:r w:rsidR="0030592B" w:rsidRPr="00454F18">
              <w:rPr>
                <w:rStyle w:val="Lienhypertexte"/>
                <w:noProof/>
              </w:rPr>
              <w:t>Bilan, améliorations envisageables</w:t>
            </w:r>
            <w:r w:rsidR="0030592B">
              <w:rPr>
                <w:noProof/>
                <w:webHidden/>
              </w:rPr>
              <w:tab/>
            </w:r>
            <w:r w:rsidR="0030592B">
              <w:rPr>
                <w:noProof/>
                <w:webHidden/>
              </w:rPr>
              <w:fldChar w:fldCharType="begin"/>
            </w:r>
            <w:r w:rsidR="0030592B">
              <w:rPr>
                <w:noProof/>
                <w:webHidden/>
              </w:rPr>
              <w:instrText xml:space="preserve"> PAGEREF _Toc418070291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92" w:history="1">
            <w:r w:rsidR="0030592B" w:rsidRPr="00454F18">
              <w:rPr>
                <w:rStyle w:val="Lienhypertexte"/>
                <w:noProof/>
              </w:rPr>
              <w:t>Comparaison analyse et réalisation</w:t>
            </w:r>
            <w:r w:rsidR="0030592B">
              <w:rPr>
                <w:noProof/>
                <w:webHidden/>
              </w:rPr>
              <w:tab/>
            </w:r>
            <w:r w:rsidR="0030592B">
              <w:rPr>
                <w:noProof/>
                <w:webHidden/>
              </w:rPr>
              <w:fldChar w:fldCharType="begin"/>
            </w:r>
            <w:r w:rsidR="0030592B">
              <w:rPr>
                <w:noProof/>
                <w:webHidden/>
              </w:rPr>
              <w:instrText xml:space="preserve"> PAGEREF _Toc418070292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93" w:history="1">
            <w:r w:rsidR="0030592B" w:rsidRPr="00454F18">
              <w:rPr>
                <w:rStyle w:val="Lienhypertexte"/>
                <w:noProof/>
              </w:rPr>
              <w:t>Comparaison journal et planning</w:t>
            </w:r>
            <w:r w:rsidR="0030592B">
              <w:rPr>
                <w:noProof/>
                <w:webHidden/>
              </w:rPr>
              <w:tab/>
            </w:r>
            <w:r w:rsidR="0030592B">
              <w:rPr>
                <w:noProof/>
                <w:webHidden/>
              </w:rPr>
              <w:fldChar w:fldCharType="begin"/>
            </w:r>
            <w:r w:rsidR="0030592B">
              <w:rPr>
                <w:noProof/>
                <w:webHidden/>
              </w:rPr>
              <w:instrText xml:space="preserve"> PAGEREF _Toc418070293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2"/>
            <w:tabs>
              <w:tab w:val="right" w:leader="dot" w:pos="9062"/>
            </w:tabs>
            <w:rPr>
              <w:rFonts w:eastAsiaTheme="minorEastAsia"/>
              <w:noProof/>
              <w:lang w:eastAsia="fr-CH"/>
            </w:rPr>
          </w:pPr>
          <w:hyperlink w:anchor="_Toc418070294" w:history="1">
            <w:r w:rsidR="0030592B" w:rsidRPr="00454F18">
              <w:rPr>
                <w:rStyle w:val="Lienhypertexte"/>
                <w:noProof/>
              </w:rPr>
              <w:t>(Mes satisfactions, ce que j’ai appris)</w:t>
            </w:r>
            <w:r w:rsidR="0030592B">
              <w:rPr>
                <w:noProof/>
                <w:webHidden/>
              </w:rPr>
              <w:tab/>
            </w:r>
            <w:r w:rsidR="0030592B">
              <w:rPr>
                <w:noProof/>
                <w:webHidden/>
              </w:rPr>
              <w:fldChar w:fldCharType="begin"/>
            </w:r>
            <w:r w:rsidR="0030592B">
              <w:rPr>
                <w:noProof/>
                <w:webHidden/>
              </w:rPr>
              <w:instrText xml:space="preserve"> PAGEREF _Toc418070294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1"/>
            <w:tabs>
              <w:tab w:val="right" w:leader="dot" w:pos="9062"/>
            </w:tabs>
            <w:rPr>
              <w:rFonts w:eastAsiaTheme="minorEastAsia"/>
              <w:noProof/>
              <w:lang w:eastAsia="fr-CH"/>
            </w:rPr>
          </w:pPr>
          <w:hyperlink w:anchor="_Toc418070295" w:history="1">
            <w:r w:rsidR="0030592B" w:rsidRPr="00454F18">
              <w:rPr>
                <w:rStyle w:val="Lienhypertexte"/>
                <w:noProof/>
              </w:rPr>
              <w:t>Bibliographie</w:t>
            </w:r>
            <w:r w:rsidR="0030592B">
              <w:rPr>
                <w:noProof/>
                <w:webHidden/>
              </w:rPr>
              <w:tab/>
            </w:r>
            <w:r w:rsidR="0030592B">
              <w:rPr>
                <w:noProof/>
                <w:webHidden/>
              </w:rPr>
              <w:fldChar w:fldCharType="begin"/>
            </w:r>
            <w:r w:rsidR="0030592B">
              <w:rPr>
                <w:noProof/>
                <w:webHidden/>
              </w:rPr>
              <w:instrText xml:space="preserve"> PAGEREF _Toc418070295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BA2755">
          <w:pPr>
            <w:pStyle w:val="TM1"/>
            <w:tabs>
              <w:tab w:val="right" w:leader="dot" w:pos="9062"/>
            </w:tabs>
            <w:rPr>
              <w:rFonts w:eastAsiaTheme="minorEastAsia"/>
              <w:noProof/>
              <w:lang w:eastAsia="fr-CH"/>
            </w:rPr>
          </w:pPr>
          <w:hyperlink w:anchor="_Toc418070296" w:history="1">
            <w:r w:rsidR="0030592B" w:rsidRPr="00454F18">
              <w:rPr>
                <w:rStyle w:val="Lienhypertexte"/>
                <w:noProof/>
              </w:rPr>
              <w:t>Remerciements</w:t>
            </w:r>
            <w:r w:rsidR="0030592B">
              <w:rPr>
                <w:noProof/>
                <w:webHidden/>
              </w:rPr>
              <w:tab/>
            </w:r>
            <w:r w:rsidR="0030592B">
              <w:rPr>
                <w:noProof/>
                <w:webHidden/>
              </w:rPr>
              <w:fldChar w:fldCharType="begin"/>
            </w:r>
            <w:r w:rsidR="0030592B">
              <w:rPr>
                <w:noProof/>
                <w:webHidden/>
              </w:rPr>
              <w:instrText xml:space="preserve"> PAGEREF _Toc418070296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2C4D42" w:rsidRDefault="00740571" w:rsidP="009D01C8">
          <w:r>
            <w:rPr>
              <w:b/>
              <w:bCs/>
              <w:lang w:val="fr-FR"/>
            </w:rPr>
            <w:fldChar w:fldCharType="end"/>
          </w:r>
        </w:p>
      </w:sdtContent>
    </w:sdt>
    <w:p w:rsidR="002C4D42" w:rsidRDefault="002C4D42" w:rsidP="009D01C8">
      <w:r>
        <w:br w:type="page"/>
      </w:r>
    </w:p>
    <w:p w:rsidR="00B535C3" w:rsidRDefault="00104670" w:rsidP="009D01C8">
      <w:pPr>
        <w:pStyle w:val="Titre1"/>
      </w:pPr>
      <w:bookmarkStart w:id="0" w:name="_Toc418070269"/>
      <w:r>
        <w:lastRenderedPageBreak/>
        <w:t>Introductio</w:t>
      </w:r>
      <w:r w:rsidR="009F6815">
        <w:t>n</w:t>
      </w:r>
      <w:bookmarkEnd w:id="0"/>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1" w:name="_Toc418070270"/>
      <w:r>
        <w:t>Etude d’opportunité</w:t>
      </w:r>
      <w:bookmarkEnd w:id="1"/>
    </w:p>
    <w:p w:rsidR="00863D4E" w:rsidRDefault="00863D4E" w:rsidP="009D01C8">
      <w:r>
        <w:t>Il existe de nombreux sites de revendeurs de produits informatique, en voici quelques exemples :</w:t>
      </w:r>
    </w:p>
    <w:p w:rsidR="00863D4E" w:rsidRDefault="00F15533" w:rsidP="009D01C8">
      <w:pPr>
        <w:pStyle w:val="Titre2"/>
      </w:pPr>
      <w:bookmarkStart w:id="2" w:name="_Toc418070271"/>
      <w:r w:rsidRPr="00E96608">
        <w:rPr>
          <w:rFonts w:ascii="Cambria Math" w:hAnsi="Cambria Math" w:cs="Cambria Math"/>
        </w:rPr>
        <w:t>①</w:t>
      </w:r>
      <w:r>
        <w:rPr>
          <w:rFonts w:ascii="Cambria Math" w:hAnsi="Cambria Math" w:cs="Cambria Math"/>
        </w:rPr>
        <w:t xml:space="preserve"> </w:t>
      </w:r>
      <w:r w:rsidR="00B872D6">
        <w:t>PRODIMEX</w:t>
      </w:r>
      <w:bookmarkEnd w:id="2"/>
    </w:p>
    <w:p w:rsidR="00630C95" w:rsidRPr="00630C95" w:rsidRDefault="00BA2755"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3" w:name="_Toc418070272"/>
      <w:r w:rsidRPr="00E96608">
        <w:rPr>
          <w:rFonts w:ascii="Cambria Math" w:hAnsi="Cambria Math" w:cs="Cambria Math"/>
        </w:rPr>
        <w:lastRenderedPageBreak/>
        <w:t>②</w:t>
      </w:r>
      <w:r>
        <w:t xml:space="preserve"> </w:t>
      </w:r>
      <w:r w:rsidR="00AB3516">
        <w:t>1000</w:t>
      </w:r>
      <w:r w:rsidR="00630C95">
        <w:t xml:space="preserve"> </w:t>
      </w:r>
      <w:r w:rsidR="00B872D6">
        <w:t>ORDI</w:t>
      </w:r>
      <w:bookmarkEnd w:id="3"/>
    </w:p>
    <w:p w:rsidR="00630C95" w:rsidRPr="00630C95" w:rsidRDefault="00BA2755"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4" w:name="_Toc418070273"/>
      <w:r w:rsidRPr="00E96608">
        <w:rPr>
          <w:rFonts w:ascii="Cambria Math" w:hAnsi="Cambria Math" w:cs="Cambria Math"/>
        </w:rPr>
        <w:t>③</w:t>
      </w:r>
      <w:r>
        <w:t xml:space="preserve"> </w:t>
      </w:r>
      <w:r w:rsidR="00B872D6">
        <w:t>STEG</w:t>
      </w:r>
      <w:bookmarkEnd w:id="4"/>
    </w:p>
    <w:p w:rsidR="00B872D6" w:rsidRDefault="00BA2755"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5" w:name="_Toc418070274"/>
      <w:r>
        <w:lastRenderedPageBreak/>
        <w:t>Analyse fonctionnelle</w:t>
      </w:r>
      <w:bookmarkEnd w:id="5"/>
    </w:p>
    <w:p w:rsidR="00104670" w:rsidRDefault="00104670" w:rsidP="009D01C8">
      <w:pPr>
        <w:pStyle w:val="Titre2"/>
      </w:pPr>
      <w:bookmarkStart w:id="6" w:name="_Toc418070275"/>
      <w:r w:rsidRPr="0085197C">
        <w:t>Généralités</w:t>
      </w:r>
      <w:bookmarkEnd w:id="6"/>
    </w:p>
    <w:p w:rsidR="0049265B" w:rsidRDefault="0049265B" w:rsidP="009D01C8">
      <w:r>
        <w:t>Voici le fonctionnement général d</w:t>
      </w:r>
      <w:r w:rsidR="00C75F02">
        <w:t>e Catal</w:t>
      </w:r>
      <w:r>
        <w:t>’</w:t>
      </w:r>
      <w:r w:rsidR="00C75F02">
        <w:t>i</w:t>
      </w:r>
      <w:r>
        <w:t>nfo :</w:t>
      </w:r>
    </w:p>
    <w:p w:rsidR="006D3FFD" w:rsidRDefault="0049265B" w:rsidP="009D01C8">
      <w:r>
        <w:t>L’utilisateur est tout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7" w:name="_Toc418070276"/>
      <w:r>
        <w:lastRenderedPageBreak/>
        <w:t>Description des fonctionnalités globales</w:t>
      </w:r>
      <w:bookmarkEnd w:id="7"/>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8" w:name="_Toc418070277"/>
      <w:r>
        <w:t xml:space="preserve">Description des fonctionnalités </w:t>
      </w:r>
      <w:r w:rsidR="002F5FB0">
        <w:t>particulières</w:t>
      </w:r>
      <w:bookmarkEnd w:id="8"/>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Titre2"/>
      </w:pPr>
      <w:bookmarkStart w:id="9" w:name="_Toc418070278"/>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9"/>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10" w:name="_Toc413240868"/>
      <w:r>
        <w:rPr>
          <w:rFonts w:ascii="Cambria Math" w:hAnsi="Cambria Math" w:cs="Cambria Math"/>
        </w:rPr>
        <w:br w:type="page"/>
      </w:r>
    </w:p>
    <w:p w:rsidR="00BF5144" w:rsidRDefault="00BF5144" w:rsidP="00BF5144">
      <w:pPr>
        <w:pStyle w:val="Titre3"/>
      </w:pPr>
      <w:bookmarkStart w:id="11" w:name="_Toc418070279"/>
      <w:r w:rsidRPr="00E96608">
        <w:rPr>
          <w:rFonts w:ascii="Cambria Math" w:hAnsi="Cambria Math" w:cs="Cambria Math"/>
        </w:rPr>
        <w:lastRenderedPageBreak/>
        <w:t>①</w:t>
      </w:r>
      <w:r w:rsidRPr="00E96608">
        <w:t xml:space="preserve">  </w:t>
      </w:r>
      <w:r>
        <w:t>Page</w:t>
      </w:r>
      <w:r w:rsidRPr="00E96608">
        <w:t xml:space="preserve"> principal</w:t>
      </w:r>
      <w:bookmarkEnd w:id="10"/>
      <w:r>
        <w:t>e (Visiteur)</w:t>
      </w:r>
      <w:bookmarkEnd w:id="11"/>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BF5144">
      <w:pPr>
        <w:pStyle w:val="Titre3"/>
      </w:pPr>
      <w:bookmarkStart w:id="12" w:name="_Toc413240869"/>
      <w:bookmarkStart w:id="13" w:name="_Toc418070280"/>
      <w:r w:rsidRPr="00E96608">
        <w:rPr>
          <w:rFonts w:ascii="Cambria Math" w:hAnsi="Cambria Math" w:cs="Cambria Math"/>
        </w:rPr>
        <w:t>②</w:t>
      </w:r>
      <w:r w:rsidRPr="00E96608">
        <w:t xml:space="preserve">  </w:t>
      </w:r>
      <w:bookmarkEnd w:id="12"/>
      <w:r>
        <w:t>Résultat de recherche</w:t>
      </w:r>
      <w:bookmarkEnd w:id="13"/>
    </w:p>
    <w:p w:rsidR="00BF5144" w:rsidRDefault="009B0584" w:rsidP="00BF5144">
      <w:pPr>
        <w:pStyle w:val="NormalDescription"/>
      </w:pPr>
      <w:bookmarkStart w:id="14"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BF5144">
      <w:pPr>
        <w:pStyle w:val="Titre3"/>
      </w:pPr>
      <w:bookmarkStart w:id="15" w:name="_Toc418070281"/>
      <w:r w:rsidRPr="00E96608">
        <w:rPr>
          <w:rFonts w:ascii="Cambria Math" w:hAnsi="Cambria Math" w:cs="Cambria Math"/>
        </w:rPr>
        <w:t>③</w:t>
      </w:r>
      <w:r w:rsidRPr="00E96608">
        <w:t xml:space="preserve">  </w:t>
      </w:r>
      <w:bookmarkEnd w:id="14"/>
      <w:r>
        <w:t>Page principale (Administrateur)</w:t>
      </w:r>
      <w:bookmarkEnd w:id="15"/>
    </w:p>
    <w:p w:rsidR="00BF5144" w:rsidRDefault="00A82B30" w:rsidP="00BF5144">
      <w:pPr>
        <w:pStyle w:val="NormalDescription"/>
      </w:pPr>
      <w:bookmarkStart w:id="16"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w:t>
      </w:r>
      <w:r>
        <w:t>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BF5144">
      <w:pPr>
        <w:pStyle w:val="Titre3"/>
      </w:pPr>
      <w:bookmarkStart w:id="17" w:name="_Toc418070282"/>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16"/>
      <w:r w:rsidR="00D17863">
        <w:t>Menu déroulant en session administrateur</w:t>
      </w:r>
      <w:bookmarkEnd w:id="17"/>
    </w:p>
    <w:p w:rsidR="00BF5144" w:rsidRDefault="00830ADA" w:rsidP="00BF5144">
      <w:pPr>
        <w:pStyle w:val="NormalDescription"/>
      </w:pPr>
      <w:bookmarkStart w:id="18"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BF5144">
      <w:pPr>
        <w:pStyle w:val="Titre3"/>
      </w:pPr>
      <w:bookmarkStart w:id="19" w:name="_Toc418070283"/>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18"/>
      <w:r w:rsidR="00D17863">
        <w:t>Connexion administrateur</w:t>
      </w:r>
      <w:bookmarkEnd w:id="19"/>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45557F">
      <w:pPr>
        <w:pStyle w:val="Titre3"/>
      </w:pPr>
      <w:bookmarkStart w:id="20" w:name="_Toc418070284"/>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bookmarkEnd w:id="20"/>
      <w:r w:rsidR="007137C4">
        <w:t>Ajout d’un produit</w:t>
      </w:r>
      <w:r w:rsidR="000C40A0">
        <w:t xml:space="preserve"> / Modification produit</w:t>
      </w:r>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Un titre</w:t>
      </w:r>
      <w:r>
        <w:t xml:space="preserv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(.pdf, .xls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45557F">
      <w:pPr>
        <w:pStyle w:val="Titre3"/>
      </w:pPr>
      <w:bookmarkStart w:id="21" w:name="_Toc418070285"/>
      <w:r w:rsidRPr="00C233E8">
        <w:rPr>
          <w:rFonts w:ascii="Cambria Math" w:hAnsi="Cambria Math" w:cs="Cambria Math"/>
        </w:rPr>
        <w:lastRenderedPageBreak/>
        <w:t xml:space="preserve">⑦ </w:t>
      </w:r>
      <w:r w:rsidR="00740CC6">
        <w:rPr>
          <w:rFonts w:ascii="Cambria Math" w:hAnsi="Cambria Math" w:cs="Cambria Math"/>
        </w:rPr>
        <w:t xml:space="preserve"> </w:t>
      </w:r>
      <w:bookmarkEnd w:id="21"/>
      <w:r w:rsidR="00F628BC">
        <w:t>Détails du produit</w:t>
      </w:r>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(.pdf, .xml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81161">
      <w:pPr>
        <w:pStyle w:val="Titre2"/>
      </w:pPr>
      <w:bookmarkStart w:id="22" w:name="_Toc418070286"/>
      <w:r>
        <w:t>Description des éléments de sécurité</w:t>
      </w:r>
      <w:bookmarkEnd w:id="22"/>
    </w:p>
    <w:p w:rsidR="005C6238" w:rsidRDefault="005C6238" w:rsidP="005C6238">
      <w:r>
        <w:t>Ici seront indiqués les différents éléments composant la sécurité de Catal’info.</w:t>
      </w:r>
    </w:p>
    <w:p w:rsidR="00C2513C" w:rsidRDefault="00C2513C" w:rsidP="00C2513C">
      <w:pPr>
        <w:pStyle w:val="Titre3"/>
      </w:pPr>
      <w:r>
        <w:t>Compte administrateur</w:t>
      </w:r>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3A7DD5">
      <w:pPr>
        <w:pStyle w:val="Titre3"/>
      </w:pPr>
      <w:r>
        <w:t>Connexion en tant qu’Administrateur</w:t>
      </w:r>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4B18E4">
      <w:pPr>
        <w:pStyle w:val="Titre3"/>
      </w:pPr>
      <w:r>
        <w:t>Avertissement</w:t>
      </w:r>
      <w:bookmarkStart w:id="23" w:name="_GoBack"/>
      <w:bookmarkEnd w:id="23"/>
      <w:r w:rsidR="004B18E4">
        <w:t xml:space="preserve"> avant suppression d’un produit</w:t>
      </w:r>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3A4A37" w:rsidRDefault="003A4A37" w:rsidP="009D01C8">
      <w:pPr>
        <w:pStyle w:val="Titre1"/>
      </w:pPr>
      <w:bookmarkStart w:id="24" w:name="_Toc418070287"/>
      <w:r>
        <w:lastRenderedPageBreak/>
        <w:t>Analyse organique</w:t>
      </w:r>
      <w:bookmarkEnd w:id="24"/>
    </w:p>
    <w:p w:rsidR="003A4A37" w:rsidRDefault="003A4A37" w:rsidP="009D01C8">
      <w:pPr>
        <w:pStyle w:val="Titre2"/>
      </w:pPr>
      <w:bookmarkStart w:id="25" w:name="_Toc418070288"/>
      <w:r>
        <w:t>Généralités</w:t>
      </w:r>
      <w:bookmarkEnd w:id="25"/>
    </w:p>
    <w:p w:rsidR="00343A3A" w:rsidRDefault="00343A3A" w:rsidP="009D01C8">
      <w:pPr>
        <w:pStyle w:val="Titre1"/>
      </w:pPr>
      <w:bookmarkStart w:id="26" w:name="_Toc418070289"/>
      <w:r>
        <w:t>Tests</w:t>
      </w:r>
      <w:bookmarkEnd w:id="26"/>
    </w:p>
    <w:p w:rsidR="003A4A37" w:rsidRDefault="003A4A37" w:rsidP="009D01C8">
      <w:pPr>
        <w:pStyle w:val="Titre1"/>
      </w:pPr>
      <w:bookmarkStart w:id="27" w:name="_Toc418070290"/>
      <w:r>
        <w:t>Conclusion</w:t>
      </w:r>
      <w:bookmarkEnd w:id="27"/>
    </w:p>
    <w:p w:rsidR="0002057A" w:rsidRDefault="0002057A" w:rsidP="009D01C8">
      <w:pPr>
        <w:pStyle w:val="Titre2"/>
      </w:pPr>
      <w:bookmarkStart w:id="28" w:name="_Toc418070291"/>
      <w:r>
        <w:t>Bilan, améliorations envisageables</w:t>
      </w:r>
      <w:bookmarkEnd w:id="28"/>
      <w:r>
        <w:t xml:space="preserve"> </w:t>
      </w:r>
    </w:p>
    <w:p w:rsidR="0002057A" w:rsidRDefault="0002057A" w:rsidP="009D01C8">
      <w:pPr>
        <w:pStyle w:val="Titre2"/>
      </w:pPr>
      <w:bookmarkStart w:id="29" w:name="_Toc418070292"/>
      <w:r>
        <w:t>Comparaison analyse et réalisation</w:t>
      </w:r>
      <w:bookmarkEnd w:id="29"/>
      <w:r>
        <w:t xml:space="preserve"> </w:t>
      </w:r>
    </w:p>
    <w:p w:rsidR="0002057A" w:rsidRDefault="0002057A" w:rsidP="009D01C8">
      <w:pPr>
        <w:pStyle w:val="Titre2"/>
      </w:pPr>
      <w:bookmarkStart w:id="30" w:name="_Toc418070293"/>
      <w:r>
        <w:t>Comparaison journal et planning</w:t>
      </w:r>
      <w:bookmarkEnd w:id="30"/>
      <w:r>
        <w:t xml:space="preserve"> </w:t>
      </w:r>
    </w:p>
    <w:p w:rsidR="0002057A" w:rsidRPr="0002057A" w:rsidRDefault="0002057A" w:rsidP="009D01C8">
      <w:pPr>
        <w:pStyle w:val="Titre2"/>
      </w:pPr>
      <w:bookmarkStart w:id="31" w:name="_Toc418070294"/>
      <w:r>
        <w:t>(Mes satisfactions, ce que j’ai appris)</w:t>
      </w:r>
      <w:bookmarkEnd w:id="31"/>
    </w:p>
    <w:p w:rsidR="0002057A" w:rsidRDefault="00013218" w:rsidP="009D01C8">
      <w:pPr>
        <w:pStyle w:val="Titre1"/>
      </w:pPr>
      <w:bookmarkStart w:id="32" w:name="_Toc418070295"/>
      <w:r>
        <w:t>Bibliographie</w:t>
      </w:r>
      <w:bookmarkEnd w:id="32"/>
    </w:p>
    <w:p w:rsidR="00781185" w:rsidRPr="00781185" w:rsidRDefault="0002057A" w:rsidP="009D01C8">
      <w:pPr>
        <w:pStyle w:val="Titre1"/>
      </w:pPr>
      <w:bookmarkStart w:id="33" w:name="_Toc418070296"/>
      <w:r>
        <w:t>Remerciements</w:t>
      </w:r>
      <w:bookmarkEnd w:id="33"/>
    </w:p>
    <w:sectPr w:rsidR="00781185" w:rsidRPr="00781185" w:rsidSect="00AC7614">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755" w:rsidRDefault="00BA2755" w:rsidP="009D01C8">
      <w:r>
        <w:separator/>
      </w:r>
    </w:p>
  </w:endnote>
  <w:endnote w:type="continuationSeparator" w:id="0">
    <w:p w:rsidR="00BA2755" w:rsidRDefault="00BA2755"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BA2755"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fldChar w:fldCharType="begin"/>
    </w:r>
    <w:r w:rsidR="00217242">
      <w:instrText>PAGE  \* Arabic  \* MERGEFORMAT</w:instrText>
    </w:r>
    <w:r w:rsidR="00217242">
      <w:fldChar w:fldCharType="separate"/>
    </w:r>
    <w:r w:rsidR="00FE2F10" w:rsidRPr="00FE2F10">
      <w:rPr>
        <w:noProof/>
        <w:lang w:val="fr-FR"/>
      </w:rPr>
      <w:t>9</w:t>
    </w:r>
    <w:r w:rsidR="00217242">
      <w:fldChar w:fldCharType="end"/>
    </w:r>
    <w:r w:rsidR="00217242">
      <w:rPr>
        <w:lang w:val="fr-FR"/>
      </w:rPr>
      <w:t xml:space="preserve"> sur </w:t>
    </w:r>
    <w:r>
      <w:fldChar w:fldCharType="begin"/>
    </w:r>
    <w:r>
      <w:instrText>NUMPAGES  \* Arabic  \* MERGEFORMAT</w:instrText>
    </w:r>
    <w:r>
      <w:fldChar w:fldCharType="separate"/>
    </w:r>
    <w:r w:rsidR="00FE2F10" w:rsidRPr="00FE2F10">
      <w:rPr>
        <w:noProof/>
        <w:lang w:val="fr-FR"/>
      </w:rPr>
      <w:t>10</w:t>
    </w:r>
    <w:r>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755" w:rsidRDefault="00BA2755" w:rsidP="009D01C8">
      <w:r>
        <w:separator/>
      </w:r>
    </w:p>
  </w:footnote>
  <w:footnote w:type="continuationSeparator" w:id="0">
    <w:p w:rsidR="00BA2755" w:rsidRDefault="00BA2755"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BA2755"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217242">
          <w:t xml:space="preserve">SEEMULLER Julien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A82B30">
      <w:rPr>
        <w:noProof/>
      </w:rPr>
      <w:t>29.04.2015</w:t>
    </w:r>
    <w:r w:rsidR="00EB7AA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8">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570C"/>
    <w:rsid w:val="00013218"/>
    <w:rsid w:val="00013D0E"/>
    <w:rsid w:val="0002057A"/>
    <w:rsid w:val="000218BA"/>
    <w:rsid w:val="00021DB1"/>
    <w:rsid w:val="00027FDC"/>
    <w:rsid w:val="00037111"/>
    <w:rsid w:val="000503D4"/>
    <w:rsid w:val="00051692"/>
    <w:rsid w:val="00052D1E"/>
    <w:rsid w:val="0005627D"/>
    <w:rsid w:val="0005763F"/>
    <w:rsid w:val="00062587"/>
    <w:rsid w:val="000672F4"/>
    <w:rsid w:val="000707E7"/>
    <w:rsid w:val="000717D3"/>
    <w:rsid w:val="000745EB"/>
    <w:rsid w:val="000813F6"/>
    <w:rsid w:val="0009493B"/>
    <w:rsid w:val="0009731E"/>
    <w:rsid w:val="000A0932"/>
    <w:rsid w:val="000B0060"/>
    <w:rsid w:val="000B4183"/>
    <w:rsid w:val="000B5B14"/>
    <w:rsid w:val="000C40A0"/>
    <w:rsid w:val="000D1196"/>
    <w:rsid w:val="000D7089"/>
    <w:rsid w:val="000E10D5"/>
    <w:rsid w:val="000E57CF"/>
    <w:rsid w:val="000F3E70"/>
    <w:rsid w:val="000F4B70"/>
    <w:rsid w:val="000F6435"/>
    <w:rsid w:val="001011CF"/>
    <w:rsid w:val="001043B2"/>
    <w:rsid w:val="00104457"/>
    <w:rsid w:val="00104670"/>
    <w:rsid w:val="00104F9D"/>
    <w:rsid w:val="00105555"/>
    <w:rsid w:val="00105AF1"/>
    <w:rsid w:val="00106D08"/>
    <w:rsid w:val="00107496"/>
    <w:rsid w:val="001112E1"/>
    <w:rsid w:val="00113CA0"/>
    <w:rsid w:val="0011421C"/>
    <w:rsid w:val="00117157"/>
    <w:rsid w:val="001218EC"/>
    <w:rsid w:val="001253A7"/>
    <w:rsid w:val="0013651F"/>
    <w:rsid w:val="001420B2"/>
    <w:rsid w:val="001429D9"/>
    <w:rsid w:val="00154BF2"/>
    <w:rsid w:val="00155E0A"/>
    <w:rsid w:val="001633FB"/>
    <w:rsid w:val="001643E9"/>
    <w:rsid w:val="00165F02"/>
    <w:rsid w:val="001663F8"/>
    <w:rsid w:val="00167DF8"/>
    <w:rsid w:val="001722B0"/>
    <w:rsid w:val="00173AC3"/>
    <w:rsid w:val="00174B9E"/>
    <w:rsid w:val="00175C57"/>
    <w:rsid w:val="00182DEE"/>
    <w:rsid w:val="001857F4"/>
    <w:rsid w:val="001870D6"/>
    <w:rsid w:val="001877A5"/>
    <w:rsid w:val="00193083"/>
    <w:rsid w:val="00194F02"/>
    <w:rsid w:val="00195D1A"/>
    <w:rsid w:val="001A08DC"/>
    <w:rsid w:val="001A1C64"/>
    <w:rsid w:val="001A349E"/>
    <w:rsid w:val="001B20D6"/>
    <w:rsid w:val="001B4030"/>
    <w:rsid w:val="001B456D"/>
    <w:rsid w:val="001B7614"/>
    <w:rsid w:val="001C04FF"/>
    <w:rsid w:val="001C25F0"/>
    <w:rsid w:val="001C65B9"/>
    <w:rsid w:val="001D3502"/>
    <w:rsid w:val="001D4F4D"/>
    <w:rsid w:val="001D6135"/>
    <w:rsid w:val="001D647C"/>
    <w:rsid w:val="001D6FA7"/>
    <w:rsid w:val="001E567E"/>
    <w:rsid w:val="001E578B"/>
    <w:rsid w:val="001F014B"/>
    <w:rsid w:val="001F0644"/>
    <w:rsid w:val="001F064F"/>
    <w:rsid w:val="001F375A"/>
    <w:rsid w:val="001F7F3D"/>
    <w:rsid w:val="002019B7"/>
    <w:rsid w:val="0020421E"/>
    <w:rsid w:val="0021592F"/>
    <w:rsid w:val="0021714C"/>
    <w:rsid w:val="00217242"/>
    <w:rsid w:val="00220AE5"/>
    <w:rsid w:val="0022218D"/>
    <w:rsid w:val="00231797"/>
    <w:rsid w:val="00233887"/>
    <w:rsid w:val="002367CB"/>
    <w:rsid w:val="00242C93"/>
    <w:rsid w:val="00245532"/>
    <w:rsid w:val="00245B79"/>
    <w:rsid w:val="00247135"/>
    <w:rsid w:val="0024749D"/>
    <w:rsid w:val="00253AC3"/>
    <w:rsid w:val="00256CA8"/>
    <w:rsid w:val="002631BB"/>
    <w:rsid w:val="00270899"/>
    <w:rsid w:val="00271D41"/>
    <w:rsid w:val="00273EB9"/>
    <w:rsid w:val="00276785"/>
    <w:rsid w:val="00281041"/>
    <w:rsid w:val="00281161"/>
    <w:rsid w:val="002821B2"/>
    <w:rsid w:val="00282C2E"/>
    <w:rsid w:val="00286BE3"/>
    <w:rsid w:val="00291426"/>
    <w:rsid w:val="00291599"/>
    <w:rsid w:val="00291B1C"/>
    <w:rsid w:val="00294453"/>
    <w:rsid w:val="00296FC4"/>
    <w:rsid w:val="002B270B"/>
    <w:rsid w:val="002B27FE"/>
    <w:rsid w:val="002C1FD3"/>
    <w:rsid w:val="002C2297"/>
    <w:rsid w:val="002C36C0"/>
    <w:rsid w:val="002C4D42"/>
    <w:rsid w:val="002C683D"/>
    <w:rsid w:val="002D5032"/>
    <w:rsid w:val="002D6147"/>
    <w:rsid w:val="002E63DA"/>
    <w:rsid w:val="002F2E9D"/>
    <w:rsid w:val="002F3002"/>
    <w:rsid w:val="002F5FB0"/>
    <w:rsid w:val="002F6B22"/>
    <w:rsid w:val="002F773E"/>
    <w:rsid w:val="002F7BBF"/>
    <w:rsid w:val="00300511"/>
    <w:rsid w:val="0030592B"/>
    <w:rsid w:val="00322D4E"/>
    <w:rsid w:val="00324E41"/>
    <w:rsid w:val="0032778A"/>
    <w:rsid w:val="00332710"/>
    <w:rsid w:val="0033581C"/>
    <w:rsid w:val="00335B97"/>
    <w:rsid w:val="00343A3A"/>
    <w:rsid w:val="00343AAC"/>
    <w:rsid w:val="00344957"/>
    <w:rsid w:val="003548D4"/>
    <w:rsid w:val="0035642C"/>
    <w:rsid w:val="0035729A"/>
    <w:rsid w:val="00371247"/>
    <w:rsid w:val="00375847"/>
    <w:rsid w:val="00381CFF"/>
    <w:rsid w:val="0038364A"/>
    <w:rsid w:val="00384F28"/>
    <w:rsid w:val="003866A6"/>
    <w:rsid w:val="00394781"/>
    <w:rsid w:val="003967C1"/>
    <w:rsid w:val="00397772"/>
    <w:rsid w:val="003A06B8"/>
    <w:rsid w:val="003A41D1"/>
    <w:rsid w:val="003A4734"/>
    <w:rsid w:val="003A4A37"/>
    <w:rsid w:val="003A7DD5"/>
    <w:rsid w:val="003B031B"/>
    <w:rsid w:val="003B1576"/>
    <w:rsid w:val="003B473E"/>
    <w:rsid w:val="003C13B7"/>
    <w:rsid w:val="003C6C6C"/>
    <w:rsid w:val="003D64CC"/>
    <w:rsid w:val="003E1D64"/>
    <w:rsid w:val="003E5198"/>
    <w:rsid w:val="003E5D8B"/>
    <w:rsid w:val="003F7397"/>
    <w:rsid w:val="0040082A"/>
    <w:rsid w:val="0040313D"/>
    <w:rsid w:val="00413EEC"/>
    <w:rsid w:val="00417642"/>
    <w:rsid w:val="00422B16"/>
    <w:rsid w:val="00425A2D"/>
    <w:rsid w:val="00435A67"/>
    <w:rsid w:val="004361C1"/>
    <w:rsid w:val="004372BC"/>
    <w:rsid w:val="00437BC8"/>
    <w:rsid w:val="0044032D"/>
    <w:rsid w:val="00441251"/>
    <w:rsid w:val="004430BF"/>
    <w:rsid w:val="004507C2"/>
    <w:rsid w:val="00451DF8"/>
    <w:rsid w:val="0045335D"/>
    <w:rsid w:val="0045454B"/>
    <w:rsid w:val="00454C01"/>
    <w:rsid w:val="0045557F"/>
    <w:rsid w:val="00470B4F"/>
    <w:rsid w:val="0047141D"/>
    <w:rsid w:val="00476DD3"/>
    <w:rsid w:val="004808FC"/>
    <w:rsid w:val="0048226A"/>
    <w:rsid w:val="00485407"/>
    <w:rsid w:val="004869B7"/>
    <w:rsid w:val="0049265B"/>
    <w:rsid w:val="00495E90"/>
    <w:rsid w:val="004A1E61"/>
    <w:rsid w:val="004A443F"/>
    <w:rsid w:val="004A5799"/>
    <w:rsid w:val="004B18E4"/>
    <w:rsid w:val="004B6915"/>
    <w:rsid w:val="004C4AA6"/>
    <w:rsid w:val="004C4BEE"/>
    <w:rsid w:val="004C7396"/>
    <w:rsid w:val="004D018B"/>
    <w:rsid w:val="004D233D"/>
    <w:rsid w:val="004D43A2"/>
    <w:rsid w:val="004D5678"/>
    <w:rsid w:val="004E3214"/>
    <w:rsid w:val="004E392C"/>
    <w:rsid w:val="004E527F"/>
    <w:rsid w:val="004E70E8"/>
    <w:rsid w:val="004E7D8B"/>
    <w:rsid w:val="004F6FA9"/>
    <w:rsid w:val="00501C19"/>
    <w:rsid w:val="00511934"/>
    <w:rsid w:val="0053194D"/>
    <w:rsid w:val="00534F00"/>
    <w:rsid w:val="00535266"/>
    <w:rsid w:val="005355C7"/>
    <w:rsid w:val="00537E35"/>
    <w:rsid w:val="00542CE1"/>
    <w:rsid w:val="005458A9"/>
    <w:rsid w:val="00545D69"/>
    <w:rsid w:val="00554B04"/>
    <w:rsid w:val="0055521C"/>
    <w:rsid w:val="00566BFA"/>
    <w:rsid w:val="00566D60"/>
    <w:rsid w:val="00574196"/>
    <w:rsid w:val="00575881"/>
    <w:rsid w:val="0057739E"/>
    <w:rsid w:val="00586C34"/>
    <w:rsid w:val="00587C51"/>
    <w:rsid w:val="00590345"/>
    <w:rsid w:val="005A3BAC"/>
    <w:rsid w:val="005A5BC9"/>
    <w:rsid w:val="005C0589"/>
    <w:rsid w:val="005C0F08"/>
    <w:rsid w:val="005C6238"/>
    <w:rsid w:val="005D5B25"/>
    <w:rsid w:val="005E0E4D"/>
    <w:rsid w:val="005E27F9"/>
    <w:rsid w:val="005F0BC5"/>
    <w:rsid w:val="005F26A2"/>
    <w:rsid w:val="005F2FCF"/>
    <w:rsid w:val="005F4900"/>
    <w:rsid w:val="005F74F7"/>
    <w:rsid w:val="005F770B"/>
    <w:rsid w:val="006017A8"/>
    <w:rsid w:val="00602D7B"/>
    <w:rsid w:val="00605745"/>
    <w:rsid w:val="00610759"/>
    <w:rsid w:val="00613B14"/>
    <w:rsid w:val="00613C2B"/>
    <w:rsid w:val="006168CF"/>
    <w:rsid w:val="0062354F"/>
    <w:rsid w:val="00625263"/>
    <w:rsid w:val="00630C95"/>
    <w:rsid w:val="00631193"/>
    <w:rsid w:val="00631C88"/>
    <w:rsid w:val="00634C3F"/>
    <w:rsid w:val="00636EFF"/>
    <w:rsid w:val="00642916"/>
    <w:rsid w:val="00653609"/>
    <w:rsid w:val="00657124"/>
    <w:rsid w:val="00662A9C"/>
    <w:rsid w:val="00666200"/>
    <w:rsid w:val="00677763"/>
    <w:rsid w:val="006830C8"/>
    <w:rsid w:val="00687E8A"/>
    <w:rsid w:val="006916B1"/>
    <w:rsid w:val="00692D5D"/>
    <w:rsid w:val="006966AD"/>
    <w:rsid w:val="00696CAA"/>
    <w:rsid w:val="006A0171"/>
    <w:rsid w:val="006A5B16"/>
    <w:rsid w:val="006B084B"/>
    <w:rsid w:val="006B41CC"/>
    <w:rsid w:val="006B5555"/>
    <w:rsid w:val="006C31B9"/>
    <w:rsid w:val="006C7768"/>
    <w:rsid w:val="006D0FBD"/>
    <w:rsid w:val="006D19B2"/>
    <w:rsid w:val="006D1FEB"/>
    <w:rsid w:val="006D3FFD"/>
    <w:rsid w:val="006D4CFC"/>
    <w:rsid w:val="006F510E"/>
    <w:rsid w:val="006F5447"/>
    <w:rsid w:val="006F54B8"/>
    <w:rsid w:val="006F551A"/>
    <w:rsid w:val="00702E17"/>
    <w:rsid w:val="007040AE"/>
    <w:rsid w:val="00706B19"/>
    <w:rsid w:val="00711731"/>
    <w:rsid w:val="007137C4"/>
    <w:rsid w:val="007201AB"/>
    <w:rsid w:val="00723232"/>
    <w:rsid w:val="007254A7"/>
    <w:rsid w:val="00725585"/>
    <w:rsid w:val="00725F76"/>
    <w:rsid w:val="00726828"/>
    <w:rsid w:val="00730B4C"/>
    <w:rsid w:val="007319B6"/>
    <w:rsid w:val="00732449"/>
    <w:rsid w:val="00740571"/>
    <w:rsid w:val="00740CC6"/>
    <w:rsid w:val="00741B94"/>
    <w:rsid w:val="007543E6"/>
    <w:rsid w:val="0075659B"/>
    <w:rsid w:val="007622D4"/>
    <w:rsid w:val="00763EC4"/>
    <w:rsid w:val="007641C4"/>
    <w:rsid w:val="00766F68"/>
    <w:rsid w:val="007759DC"/>
    <w:rsid w:val="007779E7"/>
    <w:rsid w:val="00781185"/>
    <w:rsid w:val="007827D1"/>
    <w:rsid w:val="00782DD3"/>
    <w:rsid w:val="00785FE5"/>
    <w:rsid w:val="00787C00"/>
    <w:rsid w:val="0079730B"/>
    <w:rsid w:val="007A3D1F"/>
    <w:rsid w:val="007A4315"/>
    <w:rsid w:val="007A4E70"/>
    <w:rsid w:val="007A73A2"/>
    <w:rsid w:val="007B47CF"/>
    <w:rsid w:val="007B78F5"/>
    <w:rsid w:val="007C3D5B"/>
    <w:rsid w:val="007C4B52"/>
    <w:rsid w:val="007C5792"/>
    <w:rsid w:val="007C5D59"/>
    <w:rsid w:val="007C793C"/>
    <w:rsid w:val="007D1F1E"/>
    <w:rsid w:val="007D3FA9"/>
    <w:rsid w:val="007D62C3"/>
    <w:rsid w:val="007E4A51"/>
    <w:rsid w:val="007F2601"/>
    <w:rsid w:val="007F3912"/>
    <w:rsid w:val="007F47AC"/>
    <w:rsid w:val="008024E1"/>
    <w:rsid w:val="00807D6A"/>
    <w:rsid w:val="00812820"/>
    <w:rsid w:val="0082138D"/>
    <w:rsid w:val="00824D31"/>
    <w:rsid w:val="00825E91"/>
    <w:rsid w:val="008300E7"/>
    <w:rsid w:val="00830ADA"/>
    <w:rsid w:val="00830FF2"/>
    <w:rsid w:val="008336B0"/>
    <w:rsid w:val="00833EE7"/>
    <w:rsid w:val="008347B2"/>
    <w:rsid w:val="00835F6A"/>
    <w:rsid w:val="00836008"/>
    <w:rsid w:val="008377CE"/>
    <w:rsid w:val="0084051A"/>
    <w:rsid w:val="00842D2F"/>
    <w:rsid w:val="00843B17"/>
    <w:rsid w:val="008453A7"/>
    <w:rsid w:val="00846B6D"/>
    <w:rsid w:val="00847CDE"/>
    <w:rsid w:val="00850C01"/>
    <w:rsid w:val="008511CF"/>
    <w:rsid w:val="0085197C"/>
    <w:rsid w:val="00851CBE"/>
    <w:rsid w:val="008536A6"/>
    <w:rsid w:val="008626A4"/>
    <w:rsid w:val="00863D4E"/>
    <w:rsid w:val="008701D0"/>
    <w:rsid w:val="008761FE"/>
    <w:rsid w:val="008778A8"/>
    <w:rsid w:val="00884276"/>
    <w:rsid w:val="00891920"/>
    <w:rsid w:val="008947AC"/>
    <w:rsid w:val="00895FEA"/>
    <w:rsid w:val="0089727A"/>
    <w:rsid w:val="008A0FFC"/>
    <w:rsid w:val="008A4CD6"/>
    <w:rsid w:val="008C2D6F"/>
    <w:rsid w:val="008C476D"/>
    <w:rsid w:val="008C7B9E"/>
    <w:rsid w:val="008D209A"/>
    <w:rsid w:val="008E286F"/>
    <w:rsid w:val="008E2F0D"/>
    <w:rsid w:val="008E51F5"/>
    <w:rsid w:val="008E5952"/>
    <w:rsid w:val="008F0618"/>
    <w:rsid w:val="008F29EB"/>
    <w:rsid w:val="008F3FBC"/>
    <w:rsid w:val="008F6FBB"/>
    <w:rsid w:val="009006A0"/>
    <w:rsid w:val="009039A8"/>
    <w:rsid w:val="00904313"/>
    <w:rsid w:val="00904BB9"/>
    <w:rsid w:val="00905A26"/>
    <w:rsid w:val="0091668A"/>
    <w:rsid w:val="009230F1"/>
    <w:rsid w:val="00926F72"/>
    <w:rsid w:val="00927BF2"/>
    <w:rsid w:val="00932633"/>
    <w:rsid w:val="00934559"/>
    <w:rsid w:val="00941ABB"/>
    <w:rsid w:val="00943F26"/>
    <w:rsid w:val="00944342"/>
    <w:rsid w:val="00944DAF"/>
    <w:rsid w:val="0095294E"/>
    <w:rsid w:val="0095576F"/>
    <w:rsid w:val="00956DD6"/>
    <w:rsid w:val="009600F0"/>
    <w:rsid w:val="0097194F"/>
    <w:rsid w:val="00975262"/>
    <w:rsid w:val="00975D4C"/>
    <w:rsid w:val="00977C0E"/>
    <w:rsid w:val="0098050C"/>
    <w:rsid w:val="009810E0"/>
    <w:rsid w:val="0098280B"/>
    <w:rsid w:val="009828C4"/>
    <w:rsid w:val="009A3F9E"/>
    <w:rsid w:val="009B0584"/>
    <w:rsid w:val="009B6600"/>
    <w:rsid w:val="009D01C8"/>
    <w:rsid w:val="009D30D3"/>
    <w:rsid w:val="009D3133"/>
    <w:rsid w:val="009D334B"/>
    <w:rsid w:val="009D4A8A"/>
    <w:rsid w:val="009E4F30"/>
    <w:rsid w:val="009E54F8"/>
    <w:rsid w:val="009E559A"/>
    <w:rsid w:val="009E69C3"/>
    <w:rsid w:val="009E6DDE"/>
    <w:rsid w:val="009F12B5"/>
    <w:rsid w:val="009F6523"/>
    <w:rsid w:val="009F6815"/>
    <w:rsid w:val="00A0195B"/>
    <w:rsid w:val="00A02082"/>
    <w:rsid w:val="00A02C03"/>
    <w:rsid w:val="00A04421"/>
    <w:rsid w:val="00A05D7B"/>
    <w:rsid w:val="00A06B98"/>
    <w:rsid w:val="00A17394"/>
    <w:rsid w:val="00A1798B"/>
    <w:rsid w:val="00A17C3C"/>
    <w:rsid w:val="00A23B4E"/>
    <w:rsid w:val="00A24213"/>
    <w:rsid w:val="00A24841"/>
    <w:rsid w:val="00A31E60"/>
    <w:rsid w:val="00A3357C"/>
    <w:rsid w:val="00A43669"/>
    <w:rsid w:val="00A44DBB"/>
    <w:rsid w:val="00A45036"/>
    <w:rsid w:val="00A45ADC"/>
    <w:rsid w:val="00A45BFC"/>
    <w:rsid w:val="00A54C2F"/>
    <w:rsid w:val="00A57394"/>
    <w:rsid w:val="00A57526"/>
    <w:rsid w:val="00A61FC1"/>
    <w:rsid w:val="00A669BD"/>
    <w:rsid w:val="00A82B30"/>
    <w:rsid w:val="00A868E4"/>
    <w:rsid w:val="00AA19D4"/>
    <w:rsid w:val="00AA2B6A"/>
    <w:rsid w:val="00AA3CDF"/>
    <w:rsid w:val="00AA3F86"/>
    <w:rsid w:val="00AA47A1"/>
    <w:rsid w:val="00AA6665"/>
    <w:rsid w:val="00AA733B"/>
    <w:rsid w:val="00AB3516"/>
    <w:rsid w:val="00AB36AC"/>
    <w:rsid w:val="00AC2907"/>
    <w:rsid w:val="00AC3277"/>
    <w:rsid w:val="00AC47CC"/>
    <w:rsid w:val="00AC7614"/>
    <w:rsid w:val="00AD6631"/>
    <w:rsid w:val="00AE1590"/>
    <w:rsid w:val="00AE3A71"/>
    <w:rsid w:val="00AE4F65"/>
    <w:rsid w:val="00AE6A7D"/>
    <w:rsid w:val="00AE6F3E"/>
    <w:rsid w:val="00AE7F81"/>
    <w:rsid w:val="00AF3665"/>
    <w:rsid w:val="00AF39CB"/>
    <w:rsid w:val="00AF73B6"/>
    <w:rsid w:val="00B00527"/>
    <w:rsid w:val="00B023A8"/>
    <w:rsid w:val="00B061E6"/>
    <w:rsid w:val="00B17A17"/>
    <w:rsid w:val="00B2451B"/>
    <w:rsid w:val="00B270E7"/>
    <w:rsid w:val="00B3451D"/>
    <w:rsid w:val="00B368D5"/>
    <w:rsid w:val="00B41DF1"/>
    <w:rsid w:val="00B436EF"/>
    <w:rsid w:val="00B465E2"/>
    <w:rsid w:val="00B47CE3"/>
    <w:rsid w:val="00B535C3"/>
    <w:rsid w:val="00B538A2"/>
    <w:rsid w:val="00B56C69"/>
    <w:rsid w:val="00B61D82"/>
    <w:rsid w:val="00B718D6"/>
    <w:rsid w:val="00B72A03"/>
    <w:rsid w:val="00B753B8"/>
    <w:rsid w:val="00B80B07"/>
    <w:rsid w:val="00B86F76"/>
    <w:rsid w:val="00B872D6"/>
    <w:rsid w:val="00B874CC"/>
    <w:rsid w:val="00B92190"/>
    <w:rsid w:val="00B93347"/>
    <w:rsid w:val="00B933E1"/>
    <w:rsid w:val="00BA2755"/>
    <w:rsid w:val="00BA4D86"/>
    <w:rsid w:val="00BA54BC"/>
    <w:rsid w:val="00BA6DEA"/>
    <w:rsid w:val="00BB11C9"/>
    <w:rsid w:val="00BB504E"/>
    <w:rsid w:val="00BB6A48"/>
    <w:rsid w:val="00BB7429"/>
    <w:rsid w:val="00BB7978"/>
    <w:rsid w:val="00BB79C2"/>
    <w:rsid w:val="00BC02A3"/>
    <w:rsid w:val="00BC104D"/>
    <w:rsid w:val="00BC2DA2"/>
    <w:rsid w:val="00BC423D"/>
    <w:rsid w:val="00BC714F"/>
    <w:rsid w:val="00BC745F"/>
    <w:rsid w:val="00BC7DBA"/>
    <w:rsid w:val="00BD3911"/>
    <w:rsid w:val="00BD4542"/>
    <w:rsid w:val="00BD529B"/>
    <w:rsid w:val="00BD56BB"/>
    <w:rsid w:val="00BD5D39"/>
    <w:rsid w:val="00BE7FE2"/>
    <w:rsid w:val="00BF03EC"/>
    <w:rsid w:val="00BF5144"/>
    <w:rsid w:val="00C00224"/>
    <w:rsid w:val="00C00ED9"/>
    <w:rsid w:val="00C205AE"/>
    <w:rsid w:val="00C233E8"/>
    <w:rsid w:val="00C23FCE"/>
    <w:rsid w:val="00C2513C"/>
    <w:rsid w:val="00C25A1F"/>
    <w:rsid w:val="00C26DAC"/>
    <w:rsid w:val="00C316E6"/>
    <w:rsid w:val="00C34BB6"/>
    <w:rsid w:val="00C34C14"/>
    <w:rsid w:val="00C41C57"/>
    <w:rsid w:val="00C4269C"/>
    <w:rsid w:val="00C43746"/>
    <w:rsid w:val="00C457C0"/>
    <w:rsid w:val="00C523F8"/>
    <w:rsid w:val="00C529CD"/>
    <w:rsid w:val="00C53879"/>
    <w:rsid w:val="00C5465D"/>
    <w:rsid w:val="00C551EE"/>
    <w:rsid w:val="00C6323C"/>
    <w:rsid w:val="00C646AF"/>
    <w:rsid w:val="00C7239A"/>
    <w:rsid w:val="00C73550"/>
    <w:rsid w:val="00C739B9"/>
    <w:rsid w:val="00C740FC"/>
    <w:rsid w:val="00C7427A"/>
    <w:rsid w:val="00C751FB"/>
    <w:rsid w:val="00C75F02"/>
    <w:rsid w:val="00C7761A"/>
    <w:rsid w:val="00C80D51"/>
    <w:rsid w:val="00C81434"/>
    <w:rsid w:val="00C96A9C"/>
    <w:rsid w:val="00CA29B9"/>
    <w:rsid w:val="00CA3388"/>
    <w:rsid w:val="00CA69B0"/>
    <w:rsid w:val="00CB2E46"/>
    <w:rsid w:val="00CB49AF"/>
    <w:rsid w:val="00CC2E04"/>
    <w:rsid w:val="00CC4B85"/>
    <w:rsid w:val="00CE2D03"/>
    <w:rsid w:val="00CE4E2E"/>
    <w:rsid w:val="00CF0E3A"/>
    <w:rsid w:val="00CF1F37"/>
    <w:rsid w:val="00CF26FC"/>
    <w:rsid w:val="00D034C7"/>
    <w:rsid w:val="00D10864"/>
    <w:rsid w:val="00D11196"/>
    <w:rsid w:val="00D11249"/>
    <w:rsid w:val="00D17863"/>
    <w:rsid w:val="00D20B1D"/>
    <w:rsid w:val="00D345C5"/>
    <w:rsid w:val="00D36D3C"/>
    <w:rsid w:val="00D37FC8"/>
    <w:rsid w:val="00D40526"/>
    <w:rsid w:val="00D41E3F"/>
    <w:rsid w:val="00D42F18"/>
    <w:rsid w:val="00D43681"/>
    <w:rsid w:val="00D43AE7"/>
    <w:rsid w:val="00D44CA1"/>
    <w:rsid w:val="00D46DEC"/>
    <w:rsid w:val="00D50FE5"/>
    <w:rsid w:val="00D53785"/>
    <w:rsid w:val="00D57547"/>
    <w:rsid w:val="00D60FD5"/>
    <w:rsid w:val="00D657F5"/>
    <w:rsid w:val="00D66408"/>
    <w:rsid w:val="00D667E2"/>
    <w:rsid w:val="00D753CF"/>
    <w:rsid w:val="00D76DDF"/>
    <w:rsid w:val="00D82BBD"/>
    <w:rsid w:val="00D86434"/>
    <w:rsid w:val="00D91CF8"/>
    <w:rsid w:val="00D96CCF"/>
    <w:rsid w:val="00D96D66"/>
    <w:rsid w:val="00DA4566"/>
    <w:rsid w:val="00DA4B12"/>
    <w:rsid w:val="00DB205D"/>
    <w:rsid w:val="00DB2E70"/>
    <w:rsid w:val="00DC61A4"/>
    <w:rsid w:val="00DD1CAE"/>
    <w:rsid w:val="00DD5FF7"/>
    <w:rsid w:val="00DD65B0"/>
    <w:rsid w:val="00DE367F"/>
    <w:rsid w:val="00DE6D21"/>
    <w:rsid w:val="00DF1F08"/>
    <w:rsid w:val="00DF3EE7"/>
    <w:rsid w:val="00DF407D"/>
    <w:rsid w:val="00DF4D35"/>
    <w:rsid w:val="00E02768"/>
    <w:rsid w:val="00E10834"/>
    <w:rsid w:val="00E13CEB"/>
    <w:rsid w:val="00E14521"/>
    <w:rsid w:val="00E21CBC"/>
    <w:rsid w:val="00E22423"/>
    <w:rsid w:val="00E25F51"/>
    <w:rsid w:val="00E2636D"/>
    <w:rsid w:val="00E279AF"/>
    <w:rsid w:val="00E332CC"/>
    <w:rsid w:val="00E33AFC"/>
    <w:rsid w:val="00E353EF"/>
    <w:rsid w:val="00E35AB9"/>
    <w:rsid w:val="00E46B7B"/>
    <w:rsid w:val="00E50C38"/>
    <w:rsid w:val="00E562F9"/>
    <w:rsid w:val="00E624A6"/>
    <w:rsid w:val="00E6275C"/>
    <w:rsid w:val="00E65026"/>
    <w:rsid w:val="00E67A12"/>
    <w:rsid w:val="00E75359"/>
    <w:rsid w:val="00E76F57"/>
    <w:rsid w:val="00E8036C"/>
    <w:rsid w:val="00E81791"/>
    <w:rsid w:val="00E83859"/>
    <w:rsid w:val="00E8404B"/>
    <w:rsid w:val="00E933C2"/>
    <w:rsid w:val="00E96608"/>
    <w:rsid w:val="00EA07D9"/>
    <w:rsid w:val="00EA27D5"/>
    <w:rsid w:val="00EB0649"/>
    <w:rsid w:val="00EB666A"/>
    <w:rsid w:val="00EB7AAA"/>
    <w:rsid w:val="00ED073F"/>
    <w:rsid w:val="00ED4972"/>
    <w:rsid w:val="00EE06B6"/>
    <w:rsid w:val="00EE28D7"/>
    <w:rsid w:val="00EE55DB"/>
    <w:rsid w:val="00EF2F08"/>
    <w:rsid w:val="00F00981"/>
    <w:rsid w:val="00F10337"/>
    <w:rsid w:val="00F14B80"/>
    <w:rsid w:val="00F15533"/>
    <w:rsid w:val="00F176EA"/>
    <w:rsid w:val="00F17C4B"/>
    <w:rsid w:val="00F23003"/>
    <w:rsid w:val="00F27A30"/>
    <w:rsid w:val="00F3227B"/>
    <w:rsid w:val="00F3258E"/>
    <w:rsid w:val="00F40399"/>
    <w:rsid w:val="00F42340"/>
    <w:rsid w:val="00F44E72"/>
    <w:rsid w:val="00F505DC"/>
    <w:rsid w:val="00F57CFA"/>
    <w:rsid w:val="00F60D63"/>
    <w:rsid w:val="00F628BC"/>
    <w:rsid w:val="00F63438"/>
    <w:rsid w:val="00F7454F"/>
    <w:rsid w:val="00F77716"/>
    <w:rsid w:val="00F77CE7"/>
    <w:rsid w:val="00FA15A6"/>
    <w:rsid w:val="00FA4D6C"/>
    <w:rsid w:val="00FA7C19"/>
    <w:rsid w:val="00FB190E"/>
    <w:rsid w:val="00FB3235"/>
    <w:rsid w:val="00FC6CAB"/>
    <w:rsid w:val="00FC7E27"/>
    <w:rsid w:val="00FD00AB"/>
    <w:rsid w:val="00FD5DD5"/>
    <w:rsid w:val="00FE19F3"/>
    <w:rsid w:val="00FE2F10"/>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prodimex.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A0E48-39C9-4795-B6D3-D0F535F5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11</Pages>
  <Words>2310</Words>
  <Characters>12891</Characters>
  <Application>Microsoft Office Word</Application>
  <DocSecurity>0</DocSecurity>
  <Lines>348</Lines>
  <Paragraphs>286</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14915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802</cp:revision>
  <dcterms:created xsi:type="dcterms:W3CDTF">2015-01-28T14:41:00Z</dcterms:created>
  <dcterms:modified xsi:type="dcterms:W3CDTF">2015-04-29T13:27:00Z</dcterms:modified>
</cp:coreProperties>
</file>