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96" w:rsidRDefault="008E0FB9">
      <w:r>
        <w:t>Distribution of target variable:</w:t>
      </w:r>
    </w:p>
    <w:p w:rsidR="008E0FB9" w:rsidRDefault="008E0FB9">
      <w:r>
        <w:rPr>
          <w:noProof/>
        </w:rPr>
        <w:drawing>
          <wp:inline distT="0" distB="0" distL="0" distR="0" wp14:anchorId="0E87976B" wp14:editId="374D0E90">
            <wp:extent cx="37242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B9" w:rsidRDefault="008E0FB9">
      <w:r>
        <w:t>No wonder the target accuracy was quite bad. Should do further analysis on what is the differences between them</w:t>
      </w:r>
      <w:bookmarkStart w:id="0" w:name="_GoBack"/>
      <w:bookmarkEnd w:id="0"/>
    </w:p>
    <w:sectPr w:rsidR="008E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26"/>
    <w:rsid w:val="005E1A96"/>
    <w:rsid w:val="008E0FB9"/>
    <w:rsid w:val="00D43936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31452-61D6-4951-88FC-DECDE7FA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.</dc:creator>
  <cp:keywords/>
  <dc:description/>
  <cp:lastModifiedBy>Thiru .</cp:lastModifiedBy>
  <cp:revision>2</cp:revision>
  <dcterms:created xsi:type="dcterms:W3CDTF">2016-04-12T18:19:00Z</dcterms:created>
  <dcterms:modified xsi:type="dcterms:W3CDTF">2016-04-12T18:20:00Z</dcterms:modified>
</cp:coreProperties>
</file>