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before="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Name, email</w:t>
      </w:r>
      <w:r>
        <w:rPr>
          <w:rFonts w:ascii="CMR10" w:hAnsi="CMR10"/>
          <w:sz w:val="20"/>
          <w:szCs w:val="20"/>
          <w:lang w:val="da-DK"/>
        </w:rPr>
        <w:t>:</w:t>
      </w:r>
    </w:p>
    <w:p>
      <w:pPr>
        <w:pStyle w:val="NormalWeb"/>
        <w:spacing w:before="280" w:after="280"/>
        <w:ind w:left="36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Xtext Grammar: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(a)  Does your grammar support all of the example programs? If not what are the limitations?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(b)  How did you implement operator precedence and associativity?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(c)  How did you implement the syntax of variables (</w:t>
      </w:r>
      <w:r>
        <w:rPr>
          <w:rFonts w:ascii="CMTT10" w:hAnsi="CMTT10"/>
          <w:sz w:val="20"/>
          <w:szCs w:val="20"/>
        </w:rPr>
        <w:t xml:space="preserve">ID </w:t>
      </w:r>
      <w:r>
        <w:rPr>
          <w:rFonts w:ascii="CMR10" w:hAnsi="CMR10"/>
          <w:sz w:val="20"/>
          <w:szCs w:val="20"/>
        </w:rPr>
        <w:t xml:space="preserve">in rule </w:t>
      </w:r>
      <w:r>
        <w:rPr>
          <w:rFonts w:ascii="CMTT10" w:hAnsi="CMTT10"/>
          <w:sz w:val="20"/>
          <w:szCs w:val="20"/>
        </w:rPr>
        <w:t xml:space="preserve">Exp </w:t>
      </w:r>
      <w:r>
        <w:rPr>
          <w:rFonts w:ascii="CMR10" w:hAnsi="CMR10"/>
          <w:sz w:val="20"/>
          <w:szCs w:val="20"/>
        </w:rPr>
        <w:t xml:space="preserve">of the </w:t>
      </w:r>
      <w:r>
        <w:rPr>
          <w:rFonts w:ascii="CMR10" w:hAnsi="CMR10"/>
          <w:sz w:val="20"/>
          <w:szCs w:val="20"/>
        </w:rPr>
        <w:t>X</w:t>
      </w: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2</w:t>
      </w: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4</w:t>
      </w:r>
      <w:r>
        <w:rPr>
          <w:rFonts w:ascii="CMR10" w:hAnsi="CMR10"/>
          <w:sz w:val="20"/>
          <w:szCs w:val="20"/>
        </w:rPr>
        <w:t xml:space="preserve"> EBNF), such that they can refer both to parameters of </w:t>
      </w: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forms</w:t>
      </w:r>
      <w:r>
        <w:rPr>
          <w:rFonts w:eastAsia="Times New Roman" w:cs="Times New Roman" w:ascii="CMR10" w:hAnsi="CMR10"/>
          <w:sz w:val="20"/>
          <w:szCs w:val="20"/>
          <w:lang w:eastAsia="en-GB"/>
        </w:rPr>
        <w:t xml:space="preserve"> and </w:t>
      </w: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inputs</w:t>
      </w:r>
      <w:r>
        <w:rPr>
          <w:rFonts w:ascii="CMR10" w:hAnsi="CMR10"/>
          <w:sz w:val="20"/>
          <w:szCs w:val="20"/>
        </w:rPr>
        <w:t>?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Scoping Rules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(a)  Did you implement scoping rules that allow variables to refer to members and parameters? If not, what are the limitations?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(b)   Did you implement scoping rules that allow for correct record member access? If not, what are the limitations?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(c)   Describe your implementation of any scoping rules included with your system.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 w:eastAsia="Times New Roman" w:cs="Times New Roman"/>
          <w:color w:val="auto"/>
          <w:kern w:val="0"/>
          <w:sz w:val="20"/>
          <w:szCs w:val="20"/>
          <w:lang w:val="en-DK" w:eastAsia="en-GB" w:bidi="ar-SA"/>
        </w:rPr>
      </w:pPr>
      <w:r>
        <w:rPr>
          <w:rFonts w:eastAsia="Times New Roman" w:cs="Times New Roman" w:ascii="CMR10" w:hAnsi="CMR10"/>
          <w:color w:val="auto"/>
          <w:kern w:val="0"/>
          <w:sz w:val="20"/>
          <w:szCs w:val="20"/>
          <w:lang w:val="en-DK" w:eastAsia="en-GB" w:bidi="ar-SA"/>
        </w:rPr>
        <w:t>Validation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(a)  What validation rule did you implement, if any?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(b)   Describe the implementation of any validation rule.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(c)   For the non-implemented validation rules, describe the problems of not having them.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Generator 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(a)  Does your code generator correctly generate code for all of the examples provided, and are you confident that it will also work for ``similar'' programs? If not, then what limitations are there?</w:t>
      </w:r>
    </w:p>
    <w:p>
      <w:pPr>
        <w:pStyle w:val="NormalWeb"/>
        <w:spacing w:before="280" w:after="280"/>
        <w:ind w:left="1440" w:hanging="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(b)  Briefly describe how your code generator works. 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Implementation: include your Xtext grammar file and all implemented Xtend files (scoping, type inference, generator).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MR10">
    <w:charset w:val="01"/>
    <w:family w:val="roman"/>
    <w:pitch w:val="variable"/>
  </w:font>
  <w:font w:name="CMTT1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27b11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</Pages>
  <Words>206</Words>
  <Characters>1069</Characters>
  <CharactersWithSpaces>1274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2021-06-08T21:56:00Z</dcterms:created>
  <dc:creator>Ulrik Pagh Schultz</dc:creator>
  <dc:description/>
  <dc:language>en-US</dc:language>
  <cp:lastModifiedBy/>
  <dcterms:modified xsi:type="dcterms:W3CDTF">2024-06-16T17:26:02Z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