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85" w:type="pct"/>
        <w:tblInd w:w="15" w:type="dxa"/>
        <w:tblLook w:val="04A0" w:firstRow="1" w:lastRow="0" w:firstColumn="1" w:lastColumn="0" w:noHBand="0" w:noVBand="1"/>
      </w:tblPr>
      <w:tblGrid>
        <w:gridCol w:w="1248"/>
        <w:gridCol w:w="1374"/>
        <w:gridCol w:w="1855"/>
        <w:gridCol w:w="1926"/>
        <w:gridCol w:w="1857"/>
        <w:gridCol w:w="2175"/>
      </w:tblGrid>
      <w:tr w:rsidR="00274C36" w:rsidRPr="00811356" w14:paraId="10ED6305" w14:textId="77777777" w:rsidTr="003E7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8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58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9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23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90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42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3E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58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9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23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42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3E7D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58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9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23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90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42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3E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58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9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90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42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3E7D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58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90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42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3E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58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90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3E7D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58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23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90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42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3E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58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9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23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90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42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3E7D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58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90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3E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58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23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90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42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3E7D4C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58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3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90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42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3E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58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9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3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90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42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3E7D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58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90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42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3E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58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9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3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90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42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3E7D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58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90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3E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58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90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42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3E7D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58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90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42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3E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58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9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90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42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3E7D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58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3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90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42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3E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58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90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3E7D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58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9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23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90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42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3E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58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90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3E7D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58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90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42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3E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58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90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3E7D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58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90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3E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58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9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3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90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42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3E7D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58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9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23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90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42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3E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</w:tcPr>
          <w:p w14:paraId="33816967" w14:textId="77777777" w:rsidR="003E7D4C" w:rsidRPr="003E7D4C" w:rsidRDefault="003E7D4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333399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333399"/>
                <w:sz w:val="20"/>
                <w:szCs w:val="22"/>
                <w:lang w:bidi="ar-SA"/>
              </w:rPr>
              <w:t>2018/12/5</w:t>
            </w:r>
          </w:p>
        </w:tc>
        <w:tc>
          <w:tcPr>
            <w:tcW w:w="658" w:type="pct"/>
          </w:tcPr>
          <w:p w14:paraId="06B555D6" w14:textId="77777777" w:rsidR="003E7D4C" w:rsidRPr="003E7D4C" w:rsidRDefault="003E7D4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333399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333399"/>
                <w:sz w:val="20"/>
                <w:szCs w:val="22"/>
                <w:lang w:bidi="ar-SA"/>
              </w:rPr>
              <w:t>1P-2L</w:t>
            </w:r>
          </w:p>
        </w:tc>
        <w:tc>
          <w:tcPr>
            <w:tcW w:w="889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23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90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42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A4B0D" w14:textId="77777777" w:rsidR="005B675B" w:rsidRDefault="005B675B" w:rsidP="00CB1110">
      <w:r>
        <w:separator/>
      </w:r>
    </w:p>
  </w:endnote>
  <w:endnote w:type="continuationSeparator" w:id="0">
    <w:p w14:paraId="03B9830C" w14:textId="77777777" w:rsidR="005B675B" w:rsidRDefault="005B675B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112F1" w14:textId="77777777" w:rsidR="005B675B" w:rsidRDefault="005B675B" w:rsidP="00CB1110">
      <w:r>
        <w:separator/>
      </w:r>
    </w:p>
  </w:footnote>
  <w:footnote w:type="continuationSeparator" w:id="0">
    <w:p w14:paraId="36B64FC9" w14:textId="77777777" w:rsidR="005B675B" w:rsidRDefault="005B675B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2A7E"/>
    <w:rsid w:val="00252AD5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F58"/>
    <w:rsid w:val="0029109F"/>
    <w:rsid w:val="002924EC"/>
    <w:rsid w:val="002946EE"/>
    <w:rsid w:val="00294E38"/>
    <w:rsid w:val="0029742D"/>
    <w:rsid w:val="002A3976"/>
    <w:rsid w:val="002A47E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E7D4C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565C"/>
    <w:rsid w:val="00487114"/>
    <w:rsid w:val="00487623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219"/>
    <w:rsid w:val="005853D6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B277E"/>
    <w:rsid w:val="005B2D97"/>
    <w:rsid w:val="005B43FC"/>
    <w:rsid w:val="005B4A97"/>
    <w:rsid w:val="005B675B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40CB3"/>
    <w:rsid w:val="00641D47"/>
    <w:rsid w:val="006437A0"/>
    <w:rsid w:val="00644679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E4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7980"/>
    <w:rsid w:val="008510A4"/>
    <w:rsid w:val="008611A5"/>
    <w:rsid w:val="00861A18"/>
    <w:rsid w:val="00863460"/>
    <w:rsid w:val="0086354E"/>
    <w:rsid w:val="008641DC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282D"/>
    <w:rsid w:val="00F44D5F"/>
    <w:rsid w:val="00F457A3"/>
    <w:rsid w:val="00F46362"/>
    <w:rsid w:val="00F47342"/>
    <w:rsid w:val="00F51258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318</cp:revision>
  <dcterms:created xsi:type="dcterms:W3CDTF">2016-01-01T14:12:00Z</dcterms:created>
  <dcterms:modified xsi:type="dcterms:W3CDTF">2018-12-06T02:36:00Z</dcterms:modified>
</cp:coreProperties>
</file>