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56FD" w14:textId="63B5BB5D" w:rsidR="00833459" w:rsidRPr="00833459" w:rsidRDefault="00833459" w:rsidP="00127DF6">
      <w:pPr>
        <w:spacing w:line="240" w:lineRule="auto"/>
        <w:jc w:val="center"/>
        <w:rPr>
          <w:b/>
          <w:bCs/>
          <w:sz w:val="32"/>
          <w:szCs w:val="32"/>
        </w:rPr>
      </w:pPr>
      <w:r w:rsidRPr="00833459">
        <w:rPr>
          <w:rFonts w:ascii="Segoe UI Emoji" w:hAnsi="Segoe UI Emoji" w:cs="Segoe UI Emoji"/>
          <w:b/>
          <w:bCs/>
          <w:sz w:val="32"/>
          <w:szCs w:val="32"/>
        </w:rPr>
        <w:t>📑</w:t>
      </w:r>
      <w:r w:rsidRPr="00833459">
        <w:rPr>
          <w:b/>
          <w:bCs/>
          <w:sz w:val="32"/>
          <w:szCs w:val="32"/>
        </w:rPr>
        <w:t xml:space="preserve"> Informe Biológico — </w:t>
      </w:r>
      <w:proofErr w:type="spellStart"/>
      <w:r w:rsidR="007660DD">
        <w:rPr>
          <w:b/>
          <w:bCs/>
          <w:sz w:val="32"/>
          <w:szCs w:val="32"/>
        </w:rPr>
        <w:t>Alfarhim</w:t>
      </w:r>
      <w:proofErr w:type="spellEnd"/>
    </w:p>
    <w:p w14:paraId="419FD4CB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1. Origen hibridado</w:t>
      </w:r>
    </w:p>
    <w:p w14:paraId="2BB34205" w14:textId="68439A7C" w:rsidR="00833459" w:rsidRPr="00833459" w:rsidRDefault="00833459" w:rsidP="00127DF6">
      <w:pPr>
        <w:numPr>
          <w:ilvl w:val="0"/>
          <w:numId w:val="1"/>
        </w:numPr>
        <w:spacing w:line="240" w:lineRule="auto"/>
      </w:pPr>
      <w:r w:rsidRPr="00833459">
        <w:t xml:space="preserve">Los </w:t>
      </w:r>
      <w:proofErr w:type="spellStart"/>
      <w:r w:rsidR="007660DD">
        <w:rPr>
          <w:b/>
          <w:bCs/>
        </w:rPr>
        <w:t>Alfarhim</w:t>
      </w:r>
      <w:proofErr w:type="spellEnd"/>
      <w:r w:rsidRPr="00833459">
        <w:t xml:space="preserve"> surgieron de la unión de </w:t>
      </w:r>
      <w:r w:rsidRPr="00833459">
        <w:rPr>
          <w:b/>
          <w:bCs/>
        </w:rPr>
        <w:t>ángeles celestiales</w:t>
      </w:r>
      <w:r w:rsidRPr="00833459">
        <w:t xml:space="preserve"> con mujeres humanas durante la Edad Temprana de los Humanoides (ca. 45.000–40.000 </w:t>
      </w:r>
      <w:proofErr w:type="spellStart"/>
      <w:r w:rsidRPr="00833459">
        <w:t>a.E.L</w:t>
      </w:r>
      <w:proofErr w:type="spellEnd"/>
      <w:r w:rsidRPr="00833459">
        <w:t>.).</w:t>
      </w:r>
    </w:p>
    <w:p w14:paraId="16F87E3B" w14:textId="77777777" w:rsidR="00833459" w:rsidRPr="00833459" w:rsidRDefault="00833459" w:rsidP="00127DF6">
      <w:pPr>
        <w:numPr>
          <w:ilvl w:val="0"/>
          <w:numId w:val="1"/>
        </w:numPr>
        <w:spacing w:line="240" w:lineRule="auto"/>
      </w:pPr>
      <w:r w:rsidRPr="00833459">
        <w:t xml:space="preserve">A diferencia de los ignotos o de otros seres, los ángeles poseen la capacidad única de </w:t>
      </w:r>
      <w:r w:rsidRPr="00833459">
        <w:rPr>
          <w:b/>
          <w:bCs/>
        </w:rPr>
        <w:t>mestizarse</w:t>
      </w:r>
      <w:r w:rsidRPr="00833459">
        <w:t xml:space="preserve"> gracias a su dominio de los </w:t>
      </w:r>
      <w:proofErr w:type="spellStart"/>
      <w:r w:rsidRPr="00833459">
        <w:rPr>
          <w:b/>
          <w:bCs/>
        </w:rPr>
        <w:t>aetheriones</w:t>
      </w:r>
      <w:proofErr w:type="spellEnd"/>
      <w:r w:rsidRPr="00833459">
        <w:t xml:space="preserve">, partículas informacionales emanadas del </w:t>
      </w:r>
      <w:proofErr w:type="spellStart"/>
      <w:r w:rsidRPr="00833459">
        <w:t>Origos</w:t>
      </w:r>
      <w:proofErr w:type="spellEnd"/>
      <w:r w:rsidRPr="00833459">
        <w:t>.</w:t>
      </w:r>
    </w:p>
    <w:p w14:paraId="560F4AB0" w14:textId="77777777" w:rsidR="00833459" w:rsidRPr="00833459" w:rsidRDefault="00833459" w:rsidP="00127DF6">
      <w:pPr>
        <w:numPr>
          <w:ilvl w:val="0"/>
          <w:numId w:val="1"/>
        </w:numPr>
        <w:spacing w:line="240" w:lineRule="auto"/>
      </w:pPr>
      <w:r w:rsidRPr="00833459">
        <w:t xml:space="preserve">En el proceso de unión, el ángel no solo transmite material genético </w:t>
      </w:r>
      <w:r w:rsidRPr="00833459">
        <w:rPr>
          <w:i/>
          <w:iCs/>
        </w:rPr>
        <w:t>compatible</w:t>
      </w:r>
      <w:r w:rsidRPr="00833459">
        <w:t xml:space="preserve">, sino que </w:t>
      </w:r>
      <w:r w:rsidRPr="00833459">
        <w:rPr>
          <w:b/>
          <w:bCs/>
        </w:rPr>
        <w:t xml:space="preserve">proyecta patrones de </w:t>
      </w:r>
      <w:proofErr w:type="spellStart"/>
      <w:r w:rsidRPr="00833459">
        <w:rPr>
          <w:b/>
          <w:bCs/>
        </w:rPr>
        <w:t>aetheriones</w:t>
      </w:r>
      <w:proofErr w:type="spellEnd"/>
      <w:r w:rsidRPr="00833459">
        <w:t xml:space="preserve"> sobre la línea germinal humana.</w:t>
      </w:r>
    </w:p>
    <w:p w14:paraId="23B1370D" w14:textId="77777777" w:rsidR="00833459" w:rsidRPr="00833459" w:rsidRDefault="00833459" w:rsidP="00127DF6">
      <w:pPr>
        <w:numPr>
          <w:ilvl w:val="0"/>
          <w:numId w:val="1"/>
        </w:numPr>
        <w:spacing w:line="240" w:lineRule="auto"/>
      </w:pPr>
      <w:r w:rsidRPr="00833459">
        <w:t xml:space="preserve">Estos patrones se integran como </w:t>
      </w:r>
      <w:r w:rsidRPr="00833459">
        <w:rPr>
          <w:b/>
          <w:bCs/>
        </w:rPr>
        <w:t>plantillas epigenéticas estables</w:t>
      </w:r>
      <w:r w:rsidRPr="00833459">
        <w:t>, reescribiendo parte de la biología de la descendencia.</w:t>
      </w:r>
    </w:p>
    <w:p w14:paraId="6099C3E3" w14:textId="77777777" w:rsidR="00833459" w:rsidRPr="00833459" w:rsidRDefault="00000000" w:rsidP="00127DF6">
      <w:pPr>
        <w:spacing w:line="240" w:lineRule="auto"/>
      </w:pPr>
      <w:r>
        <w:pict w14:anchorId="5C1C219D">
          <v:rect id="_x0000_i1025" style="width:0;height:1.5pt" o:hralign="center" o:hrstd="t" o:hr="t" fillcolor="#a0a0a0" stroked="f"/>
        </w:pict>
      </w:r>
    </w:p>
    <w:p w14:paraId="05FCD753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2. Base ontológica y biológica</w:t>
      </w:r>
    </w:p>
    <w:p w14:paraId="4FDD484B" w14:textId="77777777" w:rsidR="00833459" w:rsidRPr="00833459" w:rsidRDefault="00833459" w:rsidP="00127DF6">
      <w:pPr>
        <w:spacing w:line="240" w:lineRule="auto"/>
      </w:pPr>
      <w:proofErr w:type="spellStart"/>
      <w:r w:rsidRPr="00833459">
        <w:rPr>
          <w:b/>
          <w:bCs/>
        </w:rPr>
        <w:t>Aetheriones</w:t>
      </w:r>
      <w:proofErr w:type="spellEnd"/>
      <w:r w:rsidRPr="00833459">
        <w:rPr>
          <w:b/>
          <w:bCs/>
        </w:rPr>
        <w:t xml:space="preserve"> y biología híbrida</w:t>
      </w:r>
    </w:p>
    <w:p w14:paraId="772B4779" w14:textId="77777777" w:rsidR="00833459" w:rsidRPr="00833459" w:rsidRDefault="00833459" w:rsidP="00127DF6">
      <w:pPr>
        <w:numPr>
          <w:ilvl w:val="0"/>
          <w:numId w:val="2"/>
        </w:numPr>
        <w:spacing w:line="240" w:lineRule="auto"/>
      </w:pPr>
      <w:r w:rsidRPr="00833459">
        <w:t xml:space="preserve">Los </w:t>
      </w:r>
      <w:proofErr w:type="spellStart"/>
      <w:r w:rsidRPr="00833459">
        <w:t>aetheriones</w:t>
      </w:r>
      <w:proofErr w:type="spellEnd"/>
      <w:r w:rsidRPr="00833459">
        <w:t xml:space="preserve"> no son materia mortal: son </w:t>
      </w:r>
      <w:r w:rsidRPr="00833459">
        <w:rPr>
          <w:b/>
          <w:bCs/>
        </w:rPr>
        <w:t>unidades fotónico-informacionales</w:t>
      </w:r>
      <w:r w:rsidRPr="00833459">
        <w:t xml:space="preserve"> controladas voluntariamente por el ángel.</w:t>
      </w:r>
    </w:p>
    <w:p w14:paraId="5261F22E" w14:textId="77777777" w:rsidR="00833459" w:rsidRPr="00833459" w:rsidRDefault="00833459" w:rsidP="00127DF6">
      <w:pPr>
        <w:numPr>
          <w:ilvl w:val="0"/>
          <w:numId w:val="2"/>
        </w:numPr>
        <w:spacing w:line="240" w:lineRule="auto"/>
      </w:pPr>
      <w:r w:rsidRPr="00833459">
        <w:t>Al integrarse en células humanas:</w:t>
      </w:r>
    </w:p>
    <w:p w14:paraId="1294A70E" w14:textId="77777777" w:rsidR="00833459" w:rsidRPr="00833459" w:rsidRDefault="00833459" w:rsidP="00127DF6">
      <w:pPr>
        <w:numPr>
          <w:ilvl w:val="1"/>
          <w:numId w:val="2"/>
        </w:numPr>
        <w:spacing w:line="240" w:lineRule="auto"/>
      </w:pPr>
      <w:r w:rsidRPr="00833459">
        <w:t xml:space="preserve">Reorganizan la </w:t>
      </w:r>
      <w:r w:rsidRPr="00833459">
        <w:rPr>
          <w:b/>
          <w:bCs/>
        </w:rPr>
        <w:t>expresión genética</w:t>
      </w:r>
      <w:r w:rsidRPr="00833459">
        <w:t>, favoreciendo longevidad (activación de telomerasa y sistemas reparativos).</w:t>
      </w:r>
    </w:p>
    <w:p w14:paraId="6BD97D7B" w14:textId="77777777" w:rsidR="00833459" w:rsidRPr="00833459" w:rsidRDefault="00833459" w:rsidP="00127DF6">
      <w:pPr>
        <w:numPr>
          <w:ilvl w:val="1"/>
          <w:numId w:val="2"/>
        </w:numPr>
        <w:spacing w:line="240" w:lineRule="auto"/>
      </w:pPr>
      <w:r w:rsidRPr="00833459">
        <w:t xml:space="preserve">Introducen </w:t>
      </w:r>
      <w:r w:rsidRPr="00833459">
        <w:rPr>
          <w:b/>
          <w:bCs/>
        </w:rPr>
        <w:t xml:space="preserve">microcristales </w:t>
      </w:r>
      <w:proofErr w:type="spellStart"/>
      <w:r w:rsidRPr="00833459">
        <w:rPr>
          <w:b/>
          <w:bCs/>
        </w:rPr>
        <w:t>biofotónicos</w:t>
      </w:r>
      <w:proofErr w:type="spellEnd"/>
      <w:r w:rsidRPr="00833459">
        <w:t xml:space="preserve"> en tejidos, actuando como “antenas” de resonancia, lo que facilita percepción de energías y sensibilidad mágica.</w:t>
      </w:r>
    </w:p>
    <w:p w14:paraId="11AFB6C5" w14:textId="77777777" w:rsidR="00833459" w:rsidRPr="00833459" w:rsidRDefault="00833459" w:rsidP="00127DF6">
      <w:pPr>
        <w:numPr>
          <w:ilvl w:val="1"/>
          <w:numId w:val="2"/>
        </w:numPr>
        <w:spacing w:line="240" w:lineRule="auto"/>
      </w:pPr>
      <w:r w:rsidRPr="00833459">
        <w:t xml:space="preserve">Refuerzan la </w:t>
      </w:r>
      <w:r w:rsidRPr="00833459">
        <w:rPr>
          <w:b/>
          <w:bCs/>
        </w:rPr>
        <w:t>plasticidad neuronal</w:t>
      </w:r>
      <w:r w:rsidRPr="00833459">
        <w:t>, ampliando memoria y capacidad abstracta.</w:t>
      </w:r>
    </w:p>
    <w:p w14:paraId="1D036A60" w14:textId="77777777" w:rsidR="00833459" w:rsidRDefault="00833459" w:rsidP="00127DF6">
      <w:pPr>
        <w:numPr>
          <w:ilvl w:val="0"/>
          <w:numId w:val="2"/>
        </w:numPr>
        <w:spacing w:line="240" w:lineRule="auto"/>
      </w:pPr>
      <w:r w:rsidRPr="00833459">
        <w:t xml:space="preserve">Resultado: una especie </w:t>
      </w:r>
      <w:r w:rsidRPr="00833459">
        <w:rPr>
          <w:b/>
          <w:bCs/>
        </w:rPr>
        <w:t>estable</w:t>
      </w:r>
      <w:r w:rsidRPr="00833459">
        <w:t xml:space="preserve">, fértil y viable que combina materia biológica humana con herencia </w:t>
      </w:r>
      <w:proofErr w:type="spellStart"/>
      <w:r w:rsidRPr="00833459">
        <w:t>aetheriónica</w:t>
      </w:r>
      <w:proofErr w:type="spellEnd"/>
      <w:r w:rsidRPr="00833459">
        <w:t xml:space="preserve"> estable.</w:t>
      </w:r>
    </w:p>
    <w:p w14:paraId="3564807A" w14:textId="5A488E86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Clasificación taxonómica propuesta</w:t>
      </w:r>
    </w:p>
    <w:p w14:paraId="6BA19665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Reino:</w:t>
      </w:r>
      <w:r w:rsidRPr="00833459">
        <w:t xml:space="preserve"> Animalia</w:t>
      </w:r>
    </w:p>
    <w:p w14:paraId="311384DF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Filo:</w:t>
      </w:r>
      <w:r w:rsidRPr="00833459">
        <w:t xml:space="preserve"> </w:t>
      </w:r>
      <w:proofErr w:type="spellStart"/>
      <w:r w:rsidRPr="00833459">
        <w:t>Chordata</w:t>
      </w:r>
      <w:proofErr w:type="spellEnd"/>
    </w:p>
    <w:p w14:paraId="54DD334E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Clase:</w:t>
      </w:r>
      <w:r w:rsidRPr="00833459">
        <w:t xml:space="preserve"> </w:t>
      </w:r>
      <w:proofErr w:type="spellStart"/>
      <w:r w:rsidRPr="00833459">
        <w:t>Mammalia</w:t>
      </w:r>
      <w:proofErr w:type="spellEnd"/>
    </w:p>
    <w:p w14:paraId="45061E70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Orden:</w:t>
      </w:r>
      <w:r w:rsidRPr="00833459">
        <w:t xml:space="preserve"> Primates</w:t>
      </w:r>
    </w:p>
    <w:p w14:paraId="16CA8622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Familia:</w:t>
      </w:r>
      <w:r w:rsidRPr="00833459">
        <w:t xml:space="preserve"> </w:t>
      </w:r>
      <w:proofErr w:type="spellStart"/>
      <w:r w:rsidRPr="00833459">
        <w:t>Hominidae</w:t>
      </w:r>
      <w:proofErr w:type="spellEnd"/>
    </w:p>
    <w:p w14:paraId="728878DA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Género:</w:t>
      </w:r>
      <w:r w:rsidRPr="00833459">
        <w:t xml:space="preserve"> </w:t>
      </w:r>
      <w:r w:rsidRPr="00833459">
        <w:rPr>
          <w:i/>
          <w:iCs/>
        </w:rPr>
        <w:t>Homo</w:t>
      </w:r>
    </w:p>
    <w:p w14:paraId="78912D5E" w14:textId="77777777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Especie:</w:t>
      </w:r>
      <w:r w:rsidRPr="00833459">
        <w:t xml:space="preserve"> </w:t>
      </w:r>
      <w:r w:rsidRPr="00833459">
        <w:rPr>
          <w:i/>
          <w:iCs/>
        </w:rPr>
        <w:t>Homo sapiens</w:t>
      </w:r>
    </w:p>
    <w:p w14:paraId="748657D2" w14:textId="4D296553" w:rsidR="00833459" w:rsidRPr="00833459" w:rsidRDefault="00833459" w:rsidP="00127DF6">
      <w:pPr>
        <w:numPr>
          <w:ilvl w:val="0"/>
          <w:numId w:val="9"/>
        </w:numPr>
        <w:spacing w:line="240" w:lineRule="auto"/>
      </w:pPr>
      <w:r w:rsidRPr="00833459">
        <w:rPr>
          <w:b/>
          <w:bCs/>
        </w:rPr>
        <w:t>Subespecie / híbrido estable:</w:t>
      </w:r>
      <w:r w:rsidRPr="00833459">
        <w:t xml:space="preserve"> </w:t>
      </w:r>
      <w:r w:rsidRPr="00833459">
        <w:rPr>
          <w:i/>
          <w:iCs/>
        </w:rPr>
        <w:t xml:space="preserve">Homo </w:t>
      </w:r>
      <w:proofErr w:type="spellStart"/>
      <w:r w:rsidRPr="00833459">
        <w:rPr>
          <w:i/>
          <w:iCs/>
        </w:rPr>
        <w:t>caelestis</w:t>
      </w:r>
      <w:proofErr w:type="spellEnd"/>
      <w:r w:rsidRPr="00833459">
        <w:rPr>
          <w:i/>
          <w:iCs/>
        </w:rPr>
        <w:t xml:space="preserve"> </w:t>
      </w:r>
      <w:proofErr w:type="spellStart"/>
      <w:r w:rsidRPr="00833459">
        <w:rPr>
          <w:i/>
          <w:iCs/>
        </w:rPr>
        <w:t>hybridus</w:t>
      </w:r>
      <w:proofErr w:type="spellEnd"/>
      <w:r w:rsidRPr="00833459">
        <w:t xml:space="preserve"> (</w:t>
      </w:r>
      <w:proofErr w:type="spellStart"/>
      <w:r w:rsidR="007660DD">
        <w:t>Alfarhim</w:t>
      </w:r>
      <w:proofErr w:type="spellEnd"/>
      <w:r w:rsidRPr="00833459">
        <w:t>)</w:t>
      </w:r>
    </w:p>
    <w:p w14:paraId="25356FFE" w14:textId="77777777" w:rsidR="00833459" w:rsidRPr="00833459" w:rsidRDefault="00833459" w:rsidP="00127DF6">
      <w:pPr>
        <w:spacing w:line="240" w:lineRule="auto"/>
      </w:pPr>
    </w:p>
    <w:p w14:paraId="2714B14E" w14:textId="77777777" w:rsidR="00833459" w:rsidRPr="00833459" w:rsidRDefault="00000000" w:rsidP="00127DF6">
      <w:pPr>
        <w:spacing w:line="240" w:lineRule="auto"/>
      </w:pPr>
      <w:r>
        <w:pict w14:anchorId="3E426E35">
          <v:rect id="_x0000_i1026" style="width:0;height:1.5pt" o:hralign="center" o:hrstd="t" o:hr="t" fillcolor="#a0a0a0" stroked="f"/>
        </w:pict>
      </w:r>
    </w:p>
    <w:p w14:paraId="5FE2BB4D" w14:textId="346C3265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 xml:space="preserve">3. Características biológicas de los </w:t>
      </w:r>
      <w:proofErr w:type="spellStart"/>
      <w:r w:rsidR="007660DD">
        <w:rPr>
          <w:b/>
          <w:bCs/>
        </w:rPr>
        <w:t>Alfarhim</w:t>
      </w:r>
      <w:proofErr w:type="spellEnd"/>
    </w:p>
    <w:p w14:paraId="18385B22" w14:textId="77777777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lastRenderedPageBreak/>
        <w:t>Morfología general</w:t>
      </w:r>
      <w:r w:rsidRPr="00833459">
        <w:t>: apariencia humanoide estilizada, con proporciones más armónicas y simétricas.</w:t>
      </w:r>
    </w:p>
    <w:p w14:paraId="450CD8E1" w14:textId="77777777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t>Orejas puntiagudas</w:t>
      </w:r>
      <w:r w:rsidRPr="00833459">
        <w:t>: producto de un cambio en cartílagos craneales (se cree que funcionan como sensores pasivos de campos energéticos).</w:t>
      </w:r>
    </w:p>
    <w:p w14:paraId="18E90C0D" w14:textId="77777777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t>Longevidad</w:t>
      </w:r>
      <w:r w:rsidRPr="00833459">
        <w:t>: vida media de 300–500 años gracias a la activación genética y a la reparación celular.</w:t>
      </w:r>
    </w:p>
    <w:p w14:paraId="3F80202C" w14:textId="77777777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t>Neurobiología</w:t>
      </w:r>
      <w:r w:rsidRPr="00833459">
        <w:t>: mayor densidad sináptica, con zonas de asociación ampliadas en el lóbulo temporal y parietal → predisposición natural a la abstracción, música, matemáticas y magia.</w:t>
      </w:r>
    </w:p>
    <w:p w14:paraId="315EFC78" w14:textId="71D654FE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t>Predisposición mágica</w:t>
      </w:r>
      <w:r w:rsidRPr="00833459">
        <w:t xml:space="preserve">: aunque la magia arcana proviene de las líneas </w:t>
      </w:r>
      <w:proofErr w:type="spellStart"/>
      <w:r w:rsidRPr="00833459">
        <w:t>arkanas</w:t>
      </w:r>
      <w:proofErr w:type="spellEnd"/>
      <w:r w:rsidRPr="00833459">
        <w:t xml:space="preserve">, los </w:t>
      </w:r>
      <w:proofErr w:type="spellStart"/>
      <w:r w:rsidR="007660DD">
        <w:t>Alfarhim</w:t>
      </w:r>
      <w:proofErr w:type="spellEnd"/>
      <w:r w:rsidRPr="00833459">
        <w:t xml:space="preserve"> poseen una sensibilidad natural que les permite detectar patrones y resonancias con facilidad.</w:t>
      </w:r>
    </w:p>
    <w:p w14:paraId="2408622F" w14:textId="77777777" w:rsidR="00833459" w:rsidRPr="00833459" w:rsidRDefault="00833459" w:rsidP="00127DF6">
      <w:pPr>
        <w:numPr>
          <w:ilvl w:val="0"/>
          <w:numId w:val="3"/>
        </w:numPr>
        <w:spacing w:line="240" w:lineRule="auto"/>
      </w:pPr>
      <w:r w:rsidRPr="00833459">
        <w:rPr>
          <w:b/>
          <w:bCs/>
        </w:rPr>
        <w:t>Belleza hegemónica</w:t>
      </w:r>
      <w:r w:rsidRPr="00833459">
        <w:t xml:space="preserve">: la integración </w:t>
      </w:r>
      <w:proofErr w:type="spellStart"/>
      <w:r w:rsidRPr="00833459">
        <w:t>aetheriónica</w:t>
      </w:r>
      <w:proofErr w:type="spellEnd"/>
      <w:r w:rsidRPr="00833459">
        <w:t xml:space="preserve"> refuerza rasgos simétricos y proporciones clásicas percibidas como estéticamente superiores en diversas culturas.</w:t>
      </w:r>
    </w:p>
    <w:p w14:paraId="70AB6FB3" w14:textId="77777777" w:rsidR="00833459" w:rsidRPr="00833459" w:rsidRDefault="00000000" w:rsidP="00127DF6">
      <w:pPr>
        <w:spacing w:line="240" w:lineRule="auto"/>
      </w:pPr>
      <w:r>
        <w:pict w14:anchorId="158ACFDB">
          <v:rect id="_x0000_i1027" style="width:0;height:1.5pt" o:hralign="center" o:hrstd="t" o:hr="t" fillcolor="#a0a0a0" stroked="f"/>
        </w:pict>
      </w:r>
    </w:p>
    <w:p w14:paraId="7BE922EE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4. Diferencia con otras hibridaciones</w:t>
      </w:r>
    </w:p>
    <w:p w14:paraId="39EDFCDF" w14:textId="77777777" w:rsidR="00833459" w:rsidRPr="00833459" w:rsidRDefault="00833459" w:rsidP="00127DF6">
      <w:pPr>
        <w:numPr>
          <w:ilvl w:val="0"/>
          <w:numId w:val="4"/>
        </w:numPr>
        <w:spacing w:line="240" w:lineRule="auto"/>
      </w:pPr>
      <w:r w:rsidRPr="00833459">
        <w:t xml:space="preserve">Solo los </w:t>
      </w:r>
      <w:r w:rsidRPr="00833459">
        <w:rPr>
          <w:b/>
          <w:bCs/>
        </w:rPr>
        <w:t>ángeles</w:t>
      </w:r>
      <w:r w:rsidRPr="00833459">
        <w:t xml:space="preserve"> lograron hibridar con humanos porque:</w:t>
      </w:r>
    </w:p>
    <w:p w14:paraId="7A0ACCF4" w14:textId="77777777" w:rsidR="00833459" w:rsidRPr="00833459" w:rsidRDefault="00833459" w:rsidP="00127DF6">
      <w:pPr>
        <w:numPr>
          <w:ilvl w:val="1"/>
          <w:numId w:val="4"/>
        </w:numPr>
        <w:spacing w:line="240" w:lineRule="auto"/>
      </w:pPr>
      <w:r w:rsidRPr="00833459">
        <w:t xml:space="preserve">Sus </w:t>
      </w:r>
      <w:proofErr w:type="spellStart"/>
      <w:r w:rsidRPr="00833459">
        <w:t>aetheriones</w:t>
      </w:r>
      <w:proofErr w:type="spellEnd"/>
      <w:r w:rsidRPr="00833459">
        <w:t xml:space="preserve"> son </w:t>
      </w:r>
      <w:r w:rsidRPr="00833459">
        <w:rPr>
          <w:b/>
          <w:bCs/>
        </w:rPr>
        <w:t>controlables</w:t>
      </w:r>
      <w:r w:rsidRPr="00833459">
        <w:t xml:space="preserve"> y </w:t>
      </w:r>
      <w:r w:rsidRPr="00833459">
        <w:rPr>
          <w:b/>
          <w:bCs/>
        </w:rPr>
        <w:t>compatibles</w:t>
      </w:r>
      <w:r w:rsidRPr="00833459">
        <w:t xml:space="preserve"> con la bioquímica mortal.</w:t>
      </w:r>
    </w:p>
    <w:p w14:paraId="0B659398" w14:textId="77777777" w:rsidR="00833459" w:rsidRPr="00833459" w:rsidRDefault="00833459" w:rsidP="00127DF6">
      <w:pPr>
        <w:numPr>
          <w:ilvl w:val="1"/>
          <w:numId w:val="4"/>
        </w:numPr>
        <w:spacing w:line="240" w:lineRule="auto"/>
      </w:pPr>
      <w:r w:rsidRPr="00833459">
        <w:t>No corrompen la materia (como ocurre con ignotos o demonios).</w:t>
      </w:r>
    </w:p>
    <w:p w14:paraId="52DBF7DF" w14:textId="77777777" w:rsidR="00833459" w:rsidRPr="00833459" w:rsidRDefault="00833459" w:rsidP="00127DF6">
      <w:pPr>
        <w:numPr>
          <w:ilvl w:val="1"/>
          <w:numId w:val="4"/>
        </w:numPr>
        <w:spacing w:line="240" w:lineRule="auto"/>
      </w:pPr>
      <w:r w:rsidRPr="00833459">
        <w:t>Poseen intención consciente para transmitir rasgos de forma estable.</w:t>
      </w:r>
    </w:p>
    <w:p w14:paraId="5BC1150E" w14:textId="77777777" w:rsidR="00833459" w:rsidRPr="00833459" w:rsidRDefault="00833459" w:rsidP="00127DF6">
      <w:pPr>
        <w:numPr>
          <w:ilvl w:val="0"/>
          <w:numId w:val="4"/>
        </w:numPr>
        <w:spacing w:line="240" w:lineRule="auto"/>
      </w:pPr>
      <w:r w:rsidRPr="00833459">
        <w:t xml:space="preserve">Resultado: una especie fértil que </w:t>
      </w:r>
      <w:r w:rsidRPr="00833459">
        <w:rPr>
          <w:b/>
          <w:bCs/>
        </w:rPr>
        <w:t>no depende ya de sus progenitores angelicales</w:t>
      </w:r>
      <w:r w:rsidRPr="00833459">
        <w:t xml:space="preserve"> para mantenerse.</w:t>
      </w:r>
    </w:p>
    <w:p w14:paraId="19519B45" w14:textId="77777777" w:rsidR="00833459" w:rsidRPr="00833459" w:rsidRDefault="00000000" w:rsidP="00127DF6">
      <w:pPr>
        <w:spacing w:line="240" w:lineRule="auto"/>
      </w:pPr>
      <w:r>
        <w:pict w14:anchorId="0954CDEB">
          <v:rect id="_x0000_i1028" style="width:0;height:1.5pt" o:hralign="center" o:hrstd="t" o:hr="t" fillcolor="#a0a0a0" stroked="f"/>
        </w:pict>
      </w:r>
    </w:p>
    <w:p w14:paraId="6ABE7018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5. Historia evolutiva y divergencia</w:t>
      </w:r>
    </w:p>
    <w:p w14:paraId="26DF343E" w14:textId="77777777" w:rsidR="00833459" w:rsidRPr="00833459" w:rsidRDefault="00833459" w:rsidP="00127DF6">
      <w:pPr>
        <w:spacing w:line="240" w:lineRule="auto"/>
      </w:pPr>
      <w:r w:rsidRPr="00833459">
        <w:t xml:space="preserve">Tras el </w:t>
      </w:r>
      <w:r w:rsidRPr="00833459">
        <w:rPr>
          <w:b/>
          <w:bCs/>
        </w:rPr>
        <w:t>Diluvio de Sham</w:t>
      </w:r>
      <w:r w:rsidRPr="00833459">
        <w:t xml:space="preserve"> y la condena de los ángeles rebeldes:</w:t>
      </w:r>
    </w:p>
    <w:p w14:paraId="5BE3FB19" w14:textId="57A5FD1B" w:rsidR="00833459" w:rsidRPr="00833459" w:rsidRDefault="00833459" w:rsidP="00127DF6">
      <w:pPr>
        <w:numPr>
          <w:ilvl w:val="0"/>
          <w:numId w:val="5"/>
        </w:numPr>
        <w:spacing w:line="240" w:lineRule="auto"/>
      </w:pPr>
      <w:r w:rsidRPr="00833459">
        <w:t xml:space="preserve">Los </w:t>
      </w:r>
      <w:proofErr w:type="spellStart"/>
      <w:r w:rsidR="007660DD">
        <w:t>Alfarhim</w:t>
      </w:r>
      <w:proofErr w:type="spellEnd"/>
      <w:r w:rsidRPr="00833459">
        <w:t xml:space="preserve"> supervivientes se dispersaron en distintos reinos y territorios.</w:t>
      </w:r>
    </w:p>
    <w:p w14:paraId="5424E059" w14:textId="77777777" w:rsidR="00833459" w:rsidRPr="00833459" w:rsidRDefault="00833459" w:rsidP="00127DF6">
      <w:pPr>
        <w:numPr>
          <w:ilvl w:val="0"/>
          <w:numId w:val="5"/>
        </w:numPr>
        <w:spacing w:line="240" w:lineRule="auto"/>
      </w:pPr>
      <w:r w:rsidRPr="00833459">
        <w:t xml:space="preserve">Con el paso de milenios, las condiciones ambientales, culturales y espirituales provocaron la diferenciación en </w:t>
      </w:r>
      <w:r w:rsidRPr="00833459">
        <w:rPr>
          <w:b/>
          <w:bCs/>
        </w:rPr>
        <w:t xml:space="preserve">dos grandes </w:t>
      </w:r>
      <w:proofErr w:type="spellStart"/>
      <w:r w:rsidRPr="00833459">
        <w:rPr>
          <w:b/>
          <w:bCs/>
        </w:rPr>
        <w:t>subrazas</w:t>
      </w:r>
      <w:proofErr w:type="spellEnd"/>
      <w:r w:rsidRPr="00833459">
        <w:t>:</w:t>
      </w:r>
    </w:p>
    <w:p w14:paraId="25BF903F" w14:textId="121BAB36" w:rsidR="00833459" w:rsidRPr="00B550D0" w:rsidRDefault="00833459" w:rsidP="00127DF6">
      <w:pPr>
        <w:pStyle w:val="Prrafodelista"/>
        <w:numPr>
          <w:ilvl w:val="0"/>
          <w:numId w:val="10"/>
        </w:numPr>
        <w:spacing w:line="240" w:lineRule="auto"/>
        <w:rPr>
          <w:b/>
          <w:bCs/>
        </w:rPr>
      </w:pPr>
      <w:r w:rsidRPr="00B550D0">
        <w:rPr>
          <w:b/>
          <w:bCs/>
        </w:rPr>
        <w:t>Altos Elfos (</w:t>
      </w:r>
      <w:proofErr w:type="spellStart"/>
      <w:r w:rsidRPr="00B550D0">
        <w:rPr>
          <w:b/>
          <w:bCs/>
        </w:rPr>
        <w:t>Alth’</w:t>
      </w:r>
      <w:r w:rsidR="007660DD">
        <w:rPr>
          <w:b/>
          <w:bCs/>
        </w:rPr>
        <w:t>Alfarhim</w:t>
      </w:r>
      <w:proofErr w:type="spellEnd"/>
      <w:r w:rsidRPr="00B550D0">
        <w:rPr>
          <w:b/>
          <w:bCs/>
        </w:rPr>
        <w:t>)</w:t>
      </w:r>
    </w:p>
    <w:p w14:paraId="7C6F3045" w14:textId="2A710B8B" w:rsidR="00B550D0" w:rsidRPr="00B550D0" w:rsidRDefault="00B550D0" w:rsidP="00127DF6">
      <w:pPr>
        <w:spacing w:line="240" w:lineRule="auto"/>
        <w:ind w:left="360"/>
        <w:rPr>
          <w:b/>
          <w:bCs/>
        </w:rPr>
      </w:pPr>
      <w:r w:rsidRPr="00B550D0">
        <w:rPr>
          <w:b/>
          <w:bCs/>
        </w:rPr>
        <w:t>1. Clasificación taxonómica</w:t>
      </w:r>
    </w:p>
    <w:p w14:paraId="09E03123" w14:textId="74617922" w:rsidR="00B550D0" w:rsidRDefault="00B550D0" w:rsidP="00127DF6">
      <w:pPr>
        <w:spacing w:line="240" w:lineRule="auto"/>
        <w:ind w:left="720"/>
      </w:pPr>
      <w:r>
        <w:t>Reino: Animalia</w:t>
      </w:r>
    </w:p>
    <w:p w14:paraId="71E8E7BE" w14:textId="0E08B27C" w:rsidR="00B550D0" w:rsidRDefault="00B550D0" w:rsidP="00127DF6">
      <w:pPr>
        <w:spacing w:line="240" w:lineRule="auto"/>
        <w:ind w:left="720"/>
      </w:pPr>
      <w:r>
        <w:t xml:space="preserve">Filo: </w:t>
      </w:r>
      <w:proofErr w:type="spellStart"/>
      <w:r>
        <w:t>Chordata</w:t>
      </w:r>
      <w:proofErr w:type="spellEnd"/>
    </w:p>
    <w:p w14:paraId="598DF8F5" w14:textId="174FC861" w:rsidR="00B550D0" w:rsidRDefault="00B550D0" w:rsidP="00127DF6">
      <w:pPr>
        <w:spacing w:line="240" w:lineRule="auto"/>
        <w:ind w:left="720"/>
      </w:pPr>
      <w:r>
        <w:t xml:space="preserve">Clase: </w:t>
      </w:r>
      <w:proofErr w:type="spellStart"/>
      <w:r>
        <w:t>Mammalia</w:t>
      </w:r>
      <w:proofErr w:type="spellEnd"/>
    </w:p>
    <w:p w14:paraId="03293519" w14:textId="6F7E8C5D" w:rsidR="00B550D0" w:rsidRDefault="00B550D0" w:rsidP="00127DF6">
      <w:pPr>
        <w:spacing w:line="240" w:lineRule="auto"/>
        <w:ind w:left="720"/>
      </w:pPr>
      <w:r>
        <w:t>Orden: Primates</w:t>
      </w:r>
    </w:p>
    <w:p w14:paraId="52CE2EC5" w14:textId="2ECD223F" w:rsidR="00B550D0" w:rsidRDefault="00B550D0" w:rsidP="00127DF6">
      <w:pPr>
        <w:spacing w:line="240" w:lineRule="auto"/>
        <w:ind w:left="720"/>
      </w:pPr>
      <w:r>
        <w:t xml:space="preserve">Familia: </w:t>
      </w:r>
      <w:proofErr w:type="spellStart"/>
      <w:r>
        <w:t>Hominidae</w:t>
      </w:r>
      <w:proofErr w:type="spellEnd"/>
    </w:p>
    <w:p w14:paraId="537E30EA" w14:textId="01BA05B2" w:rsidR="00B550D0" w:rsidRDefault="00B550D0" w:rsidP="00127DF6">
      <w:pPr>
        <w:spacing w:line="240" w:lineRule="auto"/>
        <w:ind w:left="720"/>
      </w:pPr>
      <w:r>
        <w:t>Género: Homo</w:t>
      </w:r>
    </w:p>
    <w:p w14:paraId="2258EB89" w14:textId="71DE1364" w:rsidR="00B550D0" w:rsidRDefault="00B550D0" w:rsidP="00127DF6">
      <w:pPr>
        <w:spacing w:line="240" w:lineRule="auto"/>
        <w:ind w:left="720"/>
      </w:pPr>
      <w:r>
        <w:lastRenderedPageBreak/>
        <w:t xml:space="preserve">Especie: Homo </w:t>
      </w:r>
      <w:proofErr w:type="spellStart"/>
      <w:r>
        <w:t>caelestis</w:t>
      </w:r>
      <w:proofErr w:type="spellEnd"/>
    </w:p>
    <w:p w14:paraId="23097650" w14:textId="77777777" w:rsidR="00B550D0" w:rsidRDefault="00B550D0" w:rsidP="00127DF6">
      <w:pPr>
        <w:spacing w:line="240" w:lineRule="auto"/>
        <w:ind w:left="720"/>
      </w:pPr>
      <w:r>
        <w:t xml:space="preserve">Subespecie: Homo </w:t>
      </w:r>
      <w:proofErr w:type="spellStart"/>
      <w:r>
        <w:t>caelestis</w:t>
      </w:r>
      <w:proofErr w:type="spellEnd"/>
      <w:r>
        <w:t xml:space="preserve"> </w:t>
      </w:r>
      <w:proofErr w:type="spellStart"/>
      <w:r>
        <w:t>nobilis</w:t>
      </w:r>
      <w:proofErr w:type="spellEnd"/>
    </w:p>
    <w:p w14:paraId="7517ABDC" w14:textId="77777777" w:rsidR="00127DF6" w:rsidRPr="00127DF6" w:rsidRDefault="00127DF6" w:rsidP="00127DF6">
      <w:pPr>
        <w:spacing w:line="240" w:lineRule="auto"/>
      </w:pPr>
      <w:r w:rsidRPr="00127DF6">
        <w:rPr>
          <w:b/>
          <w:bCs/>
        </w:rPr>
        <w:t>Caracterización evolutiva:</w:t>
      </w:r>
    </w:p>
    <w:p w14:paraId="28291015" w14:textId="45981FC6" w:rsidR="00127DF6" w:rsidRPr="00127DF6" w:rsidRDefault="00127DF6" w:rsidP="00127DF6">
      <w:pPr>
        <w:numPr>
          <w:ilvl w:val="0"/>
          <w:numId w:val="12"/>
        </w:numPr>
        <w:spacing w:line="240" w:lineRule="auto"/>
      </w:pPr>
      <w:r w:rsidRPr="00127DF6">
        <w:t xml:space="preserve">Descienden directamente de los </w:t>
      </w:r>
      <w:r w:rsidRPr="00127DF6">
        <w:rPr>
          <w:i/>
          <w:iCs/>
        </w:rPr>
        <w:t xml:space="preserve">Homo </w:t>
      </w:r>
      <w:proofErr w:type="spellStart"/>
      <w:r w:rsidRPr="00127DF6">
        <w:rPr>
          <w:i/>
          <w:iCs/>
        </w:rPr>
        <w:t>caelestis</w:t>
      </w:r>
      <w:proofErr w:type="spellEnd"/>
      <w:r w:rsidRPr="00127DF6">
        <w:rPr>
          <w:i/>
          <w:iCs/>
        </w:rPr>
        <w:t xml:space="preserve"> </w:t>
      </w:r>
      <w:proofErr w:type="spellStart"/>
      <w:r w:rsidRPr="00127DF6">
        <w:rPr>
          <w:i/>
          <w:iCs/>
        </w:rPr>
        <w:t>hybridus</w:t>
      </w:r>
      <w:proofErr w:type="spellEnd"/>
      <w:r w:rsidRPr="00127DF6">
        <w:t xml:space="preserve"> (</w:t>
      </w:r>
      <w:proofErr w:type="spellStart"/>
      <w:r w:rsidR="007660DD">
        <w:t>alfarhim</w:t>
      </w:r>
      <w:proofErr w:type="spellEnd"/>
      <w:r w:rsidRPr="00127DF6">
        <w:t>).</w:t>
      </w:r>
    </w:p>
    <w:p w14:paraId="4A5AC487" w14:textId="77777777" w:rsidR="00127DF6" w:rsidRPr="00127DF6" w:rsidRDefault="00127DF6" w:rsidP="00127DF6">
      <w:pPr>
        <w:numPr>
          <w:ilvl w:val="0"/>
          <w:numId w:val="12"/>
        </w:numPr>
        <w:spacing w:line="240" w:lineRule="auto"/>
      </w:pPr>
      <w:r w:rsidRPr="00127DF6">
        <w:t>Son el producto de la consolidación de la población híbrida en un grupo estable y fértil.</w:t>
      </w:r>
    </w:p>
    <w:p w14:paraId="17325326" w14:textId="5D43A406" w:rsidR="00127DF6" w:rsidRPr="00127DF6" w:rsidRDefault="00127DF6" w:rsidP="00127DF6">
      <w:pPr>
        <w:numPr>
          <w:ilvl w:val="0"/>
          <w:numId w:val="12"/>
        </w:numPr>
        <w:spacing w:line="240" w:lineRule="auto"/>
      </w:pPr>
      <w:r w:rsidRPr="00127DF6">
        <w:t xml:space="preserve">Sufren </w:t>
      </w:r>
      <w:r w:rsidRPr="00127DF6">
        <w:rPr>
          <w:b/>
          <w:bCs/>
        </w:rPr>
        <w:t>reducción en longevidad y en capacidades cognitivas absolutas</w:t>
      </w:r>
      <w:r w:rsidRPr="00127DF6">
        <w:t xml:space="preserve"> respecto a los </w:t>
      </w:r>
      <w:proofErr w:type="spellStart"/>
      <w:r w:rsidR="007660DD">
        <w:t>alfarhim</w:t>
      </w:r>
      <w:proofErr w:type="spellEnd"/>
      <w:r w:rsidRPr="00127DF6">
        <w:t>, pero aún superan a los humanos en ambas áreas.</w:t>
      </w:r>
    </w:p>
    <w:p w14:paraId="00ACA60F" w14:textId="7F8857D0" w:rsidR="00127DF6" w:rsidRPr="00127DF6" w:rsidRDefault="00127DF6" w:rsidP="00127DF6">
      <w:pPr>
        <w:numPr>
          <w:ilvl w:val="0"/>
          <w:numId w:val="12"/>
        </w:numPr>
        <w:spacing w:line="240" w:lineRule="auto"/>
      </w:pPr>
      <w:r w:rsidRPr="00127DF6">
        <w:t xml:space="preserve">Mayor equilibrio biológico: pierden parte de la carga </w:t>
      </w:r>
      <w:proofErr w:type="spellStart"/>
      <w:r w:rsidRPr="00127DF6">
        <w:t>aetheriónica</w:t>
      </w:r>
      <w:proofErr w:type="spellEnd"/>
      <w:r w:rsidRPr="00127DF6">
        <w:t xml:space="preserve"> inestable de los </w:t>
      </w:r>
      <w:proofErr w:type="spellStart"/>
      <w:r w:rsidR="007660DD">
        <w:t>alfarhim</w:t>
      </w:r>
      <w:proofErr w:type="spellEnd"/>
      <w:r w:rsidRPr="00127DF6">
        <w:t>, lo que los hace más adaptables y menos propensos a disfunciones por sobreexposición a energías divinas.</w:t>
      </w:r>
    </w:p>
    <w:p w14:paraId="15D58086" w14:textId="3BD814C5" w:rsidR="00127DF6" w:rsidRDefault="00127DF6" w:rsidP="00127DF6">
      <w:pPr>
        <w:numPr>
          <w:ilvl w:val="0"/>
          <w:numId w:val="12"/>
        </w:numPr>
        <w:spacing w:line="240" w:lineRule="auto"/>
      </w:pPr>
      <w:r w:rsidRPr="00127DF6">
        <w:t xml:space="preserve">Fenotipo característico: orejas puntiagudas, elevada estatura promedio (1,85–2,10 m), esbeltos, longevidad media de </w:t>
      </w:r>
      <w:r>
        <w:t>150</w:t>
      </w:r>
      <w:r w:rsidRPr="00127DF6">
        <w:t>–</w:t>
      </w:r>
      <w:r>
        <w:t>200</w:t>
      </w:r>
      <w:r w:rsidRPr="00127DF6">
        <w:t xml:space="preserve"> años.</w:t>
      </w:r>
    </w:p>
    <w:p w14:paraId="6FE300A5" w14:textId="5F70AA0F" w:rsidR="00833459" w:rsidRPr="00127DF6" w:rsidRDefault="00833459" w:rsidP="00127DF6">
      <w:pPr>
        <w:pStyle w:val="Prrafodelista"/>
        <w:numPr>
          <w:ilvl w:val="0"/>
          <w:numId w:val="10"/>
        </w:numPr>
        <w:spacing w:line="240" w:lineRule="auto"/>
        <w:rPr>
          <w:b/>
          <w:bCs/>
        </w:rPr>
      </w:pPr>
      <w:r w:rsidRPr="00127DF6">
        <w:rPr>
          <w:b/>
          <w:bCs/>
        </w:rPr>
        <w:t>Elfos del Bosque (</w:t>
      </w:r>
      <w:proofErr w:type="spellStart"/>
      <w:r w:rsidR="00DB4F69">
        <w:rPr>
          <w:b/>
          <w:bCs/>
        </w:rPr>
        <w:t>alseidh</w:t>
      </w:r>
      <w:proofErr w:type="spellEnd"/>
      <w:r w:rsidR="00DB4F69">
        <w:rPr>
          <w:b/>
          <w:bCs/>
        </w:rPr>
        <w:t>)</w:t>
      </w:r>
    </w:p>
    <w:p w14:paraId="752BB092" w14:textId="77777777" w:rsidR="00127DF6" w:rsidRDefault="00127DF6" w:rsidP="00127DF6">
      <w:pPr>
        <w:pStyle w:val="Prrafodelista"/>
        <w:spacing w:line="240" w:lineRule="auto"/>
      </w:pPr>
      <w:r>
        <w:t>Reino: Animalia</w:t>
      </w:r>
    </w:p>
    <w:p w14:paraId="2821B79E" w14:textId="77777777" w:rsidR="00127DF6" w:rsidRDefault="00127DF6" w:rsidP="00127DF6">
      <w:pPr>
        <w:pStyle w:val="Prrafodelista"/>
        <w:spacing w:line="240" w:lineRule="auto"/>
      </w:pPr>
      <w:r>
        <w:t xml:space="preserve">Filo: </w:t>
      </w:r>
      <w:proofErr w:type="spellStart"/>
      <w:r>
        <w:t>Chordata</w:t>
      </w:r>
      <w:proofErr w:type="spellEnd"/>
    </w:p>
    <w:p w14:paraId="308DF580" w14:textId="77777777" w:rsidR="00127DF6" w:rsidRDefault="00127DF6" w:rsidP="00127DF6">
      <w:pPr>
        <w:pStyle w:val="Prrafodelista"/>
        <w:spacing w:line="240" w:lineRule="auto"/>
      </w:pPr>
      <w:r>
        <w:t xml:space="preserve">Clase: </w:t>
      </w:r>
      <w:proofErr w:type="spellStart"/>
      <w:r>
        <w:t>Mammalia</w:t>
      </w:r>
      <w:proofErr w:type="spellEnd"/>
    </w:p>
    <w:p w14:paraId="511005D1" w14:textId="77777777" w:rsidR="00127DF6" w:rsidRDefault="00127DF6" w:rsidP="00127DF6">
      <w:pPr>
        <w:pStyle w:val="Prrafodelista"/>
        <w:spacing w:line="240" w:lineRule="auto"/>
      </w:pPr>
      <w:r>
        <w:t>Orden: Primates</w:t>
      </w:r>
    </w:p>
    <w:p w14:paraId="6EBC065A" w14:textId="77777777" w:rsidR="00127DF6" w:rsidRDefault="00127DF6" w:rsidP="00127DF6">
      <w:pPr>
        <w:pStyle w:val="Prrafodelista"/>
        <w:spacing w:line="240" w:lineRule="auto"/>
      </w:pPr>
      <w:r>
        <w:t xml:space="preserve">Familia: </w:t>
      </w:r>
      <w:proofErr w:type="spellStart"/>
      <w:r>
        <w:t>Hominidae</w:t>
      </w:r>
      <w:proofErr w:type="spellEnd"/>
    </w:p>
    <w:p w14:paraId="3E4CAC52" w14:textId="77777777" w:rsidR="00127DF6" w:rsidRDefault="00127DF6" w:rsidP="00127DF6">
      <w:pPr>
        <w:pStyle w:val="Prrafodelista"/>
        <w:spacing w:line="240" w:lineRule="auto"/>
      </w:pPr>
      <w:r>
        <w:t>Género: Homo</w:t>
      </w:r>
    </w:p>
    <w:p w14:paraId="1E7BA8EC" w14:textId="77777777" w:rsidR="00127DF6" w:rsidRDefault="00127DF6" w:rsidP="00127DF6">
      <w:pPr>
        <w:pStyle w:val="Prrafodelista"/>
        <w:spacing w:line="240" w:lineRule="auto"/>
      </w:pPr>
      <w:r>
        <w:t xml:space="preserve">Especie: Homo </w:t>
      </w:r>
      <w:proofErr w:type="spellStart"/>
      <w:r>
        <w:t>caelestis</w:t>
      </w:r>
      <w:proofErr w:type="spellEnd"/>
    </w:p>
    <w:p w14:paraId="315491FC" w14:textId="4DD285A8" w:rsidR="00127DF6" w:rsidRDefault="00127DF6" w:rsidP="00127DF6">
      <w:pPr>
        <w:pStyle w:val="Prrafodelista"/>
        <w:spacing w:line="240" w:lineRule="auto"/>
      </w:pPr>
      <w:r>
        <w:t xml:space="preserve">Subespecie: Homo </w:t>
      </w:r>
      <w:proofErr w:type="spellStart"/>
      <w:r>
        <w:t>caelestis</w:t>
      </w:r>
      <w:proofErr w:type="spellEnd"/>
      <w:r>
        <w:t xml:space="preserve"> </w:t>
      </w:r>
      <w:proofErr w:type="spellStart"/>
      <w:r>
        <w:t>sylvanus</w:t>
      </w:r>
      <w:proofErr w:type="spellEnd"/>
    </w:p>
    <w:p w14:paraId="608B7E98" w14:textId="77777777" w:rsidR="00127DF6" w:rsidRPr="00127DF6" w:rsidRDefault="00127DF6" w:rsidP="00127DF6">
      <w:pPr>
        <w:pStyle w:val="Prrafodelista"/>
        <w:spacing w:line="240" w:lineRule="auto"/>
      </w:pPr>
    </w:p>
    <w:p w14:paraId="5BFC1206" w14:textId="77777777" w:rsidR="00127DF6" w:rsidRPr="00127DF6" w:rsidRDefault="00127DF6" w:rsidP="00127DF6">
      <w:pPr>
        <w:spacing w:line="240" w:lineRule="auto"/>
      </w:pPr>
      <w:r w:rsidRPr="00127DF6">
        <w:rPr>
          <w:b/>
          <w:bCs/>
        </w:rPr>
        <w:t>Caracterización evolutiva:</w:t>
      </w:r>
    </w:p>
    <w:p w14:paraId="704C600C" w14:textId="77777777" w:rsidR="00127DF6" w:rsidRPr="00127DF6" w:rsidRDefault="00127DF6" w:rsidP="00127DF6">
      <w:pPr>
        <w:numPr>
          <w:ilvl w:val="0"/>
          <w:numId w:val="13"/>
        </w:numPr>
        <w:spacing w:line="240" w:lineRule="auto"/>
      </w:pPr>
      <w:r w:rsidRPr="00127DF6">
        <w:t>Rama divergente de los altos elfos (</w:t>
      </w:r>
      <w:r w:rsidRPr="00127DF6">
        <w:rPr>
          <w:i/>
          <w:iCs/>
        </w:rPr>
        <w:t xml:space="preserve">H. c. </w:t>
      </w:r>
      <w:proofErr w:type="spellStart"/>
      <w:r w:rsidRPr="00127DF6">
        <w:rPr>
          <w:i/>
          <w:iCs/>
        </w:rPr>
        <w:t>nobilis</w:t>
      </w:r>
      <w:proofErr w:type="spellEnd"/>
      <w:r w:rsidRPr="00127DF6">
        <w:t>), surgida tras el patronazgo de Arissa y la adaptación a ecosistemas boscosos.</w:t>
      </w:r>
    </w:p>
    <w:p w14:paraId="3D0D8D78" w14:textId="77777777" w:rsidR="00127DF6" w:rsidRPr="00127DF6" w:rsidRDefault="00127DF6" w:rsidP="00127DF6">
      <w:pPr>
        <w:numPr>
          <w:ilvl w:val="0"/>
          <w:numId w:val="13"/>
        </w:numPr>
        <w:spacing w:line="240" w:lineRule="auto"/>
      </w:pPr>
      <w:r w:rsidRPr="00127DF6">
        <w:t xml:space="preserve">Sufren un proceso de </w:t>
      </w:r>
      <w:r w:rsidRPr="00127DF6">
        <w:rPr>
          <w:b/>
          <w:bCs/>
        </w:rPr>
        <w:t>especialización ecológica</w:t>
      </w:r>
      <w:r w:rsidRPr="00127DF6">
        <w:t>, desarrollando mayor afinidad con el plano elemental de la naturaleza.</w:t>
      </w:r>
    </w:p>
    <w:p w14:paraId="4BF8F7A7" w14:textId="725094A6" w:rsidR="00127DF6" w:rsidRPr="00127DF6" w:rsidRDefault="00127DF6" w:rsidP="00127DF6">
      <w:pPr>
        <w:numPr>
          <w:ilvl w:val="0"/>
          <w:numId w:val="13"/>
        </w:numPr>
        <w:spacing w:line="240" w:lineRule="auto"/>
      </w:pPr>
      <w:r w:rsidRPr="00127DF6">
        <w:t xml:space="preserve">Ligeramente menos longevos que los altos elfos (media de </w:t>
      </w:r>
      <w:r>
        <w:t>150</w:t>
      </w:r>
      <w:r w:rsidRPr="00127DF6">
        <w:t>–</w:t>
      </w:r>
      <w:r>
        <w:t>180</w:t>
      </w:r>
      <w:r w:rsidRPr="00127DF6">
        <w:t xml:space="preserve"> años), pero con mayor plasticidad cultural y fisiológica.</w:t>
      </w:r>
    </w:p>
    <w:p w14:paraId="2941B150" w14:textId="77777777" w:rsidR="00127DF6" w:rsidRPr="00127DF6" w:rsidRDefault="00127DF6" w:rsidP="00127DF6">
      <w:pPr>
        <w:numPr>
          <w:ilvl w:val="0"/>
          <w:numId w:val="13"/>
        </w:numPr>
        <w:spacing w:line="240" w:lineRule="auto"/>
      </w:pPr>
      <w:r w:rsidRPr="00127DF6">
        <w:t>Fenotipo característico: orejas largas y más anguladas, ojos grandes adaptados a baja luminosidad, piel y cabello con gamas que tienden a lo terroso y natural (cobrizo, verdoso, castaño, dorado).</w:t>
      </w:r>
    </w:p>
    <w:p w14:paraId="583C1643" w14:textId="77777777" w:rsidR="00127DF6" w:rsidRPr="00127DF6" w:rsidRDefault="00127DF6" w:rsidP="00127DF6">
      <w:pPr>
        <w:numPr>
          <w:ilvl w:val="0"/>
          <w:numId w:val="13"/>
        </w:numPr>
        <w:spacing w:line="240" w:lineRule="auto"/>
      </w:pPr>
      <w:r w:rsidRPr="00127DF6">
        <w:t>Elevada sensibilidad mágica en relación con el entorno natural, pero menos inclinación hacia la magia arcana pura; destacan en druidismo, chamanismo y artes vinculadas a los elementos.</w:t>
      </w:r>
    </w:p>
    <w:p w14:paraId="55252802" w14:textId="77777777" w:rsidR="00833459" w:rsidRPr="00833459" w:rsidRDefault="00000000" w:rsidP="00127DF6">
      <w:pPr>
        <w:spacing w:line="240" w:lineRule="auto"/>
      </w:pPr>
      <w:r>
        <w:pict w14:anchorId="156C5D2E">
          <v:rect id="_x0000_i1029" style="width:0;height:1.5pt" o:hralign="center" o:hrstd="t" o:hr="t" fillcolor="#a0a0a0" stroked="f"/>
        </w:pict>
      </w:r>
    </w:p>
    <w:p w14:paraId="0D7CB649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6. Implicaciones culturales</w:t>
      </w:r>
    </w:p>
    <w:p w14:paraId="0469D508" w14:textId="66711F35" w:rsidR="00833459" w:rsidRPr="00833459" w:rsidRDefault="00833459" w:rsidP="00127DF6">
      <w:pPr>
        <w:numPr>
          <w:ilvl w:val="0"/>
          <w:numId w:val="8"/>
        </w:numPr>
        <w:spacing w:line="240" w:lineRule="auto"/>
      </w:pPr>
      <w:r w:rsidRPr="00833459">
        <w:t xml:space="preserve">Los </w:t>
      </w:r>
      <w:proofErr w:type="spellStart"/>
      <w:r w:rsidR="007660DD">
        <w:t>Alfarhim</w:t>
      </w:r>
      <w:proofErr w:type="spellEnd"/>
      <w:r w:rsidRPr="00833459">
        <w:t xml:space="preserve"> representan el </w:t>
      </w:r>
      <w:r w:rsidRPr="00833459">
        <w:rPr>
          <w:b/>
          <w:bCs/>
        </w:rPr>
        <w:t>primer gran puente entre lo divino y lo mortal</w:t>
      </w:r>
      <w:r w:rsidRPr="00833459">
        <w:t>.</w:t>
      </w:r>
    </w:p>
    <w:p w14:paraId="6B1E4475" w14:textId="77777777" w:rsidR="00833459" w:rsidRPr="00833459" w:rsidRDefault="00833459" w:rsidP="00127DF6">
      <w:pPr>
        <w:numPr>
          <w:ilvl w:val="0"/>
          <w:numId w:val="8"/>
        </w:numPr>
        <w:spacing w:line="240" w:lineRule="auto"/>
      </w:pPr>
      <w:r w:rsidRPr="00833459">
        <w:t>Aunque su origen se remonta a una “transgresión” de los ángeles, se consolidaron como una raza noble y estable.</w:t>
      </w:r>
    </w:p>
    <w:p w14:paraId="03353152" w14:textId="77777777" w:rsidR="00833459" w:rsidRPr="00833459" w:rsidRDefault="00833459" w:rsidP="00127DF6">
      <w:pPr>
        <w:numPr>
          <w:ilvl w:val="0"/>
          <w:numId w:val="8"/>
        </w:numPr>
        <w:spacing w:line="240" w:lineRule="auto"/>
      </w:pPr>
      <w:r w:rsidRPr="00833459">
        <w:lastRenderedPageBreak/>
        <w:t xml:space="preserve">La </w:t>
      </w:r>
      <w:r w:rsidRPr="00833459">
        <w:rPr>
          <w:b/>
          <w:bCs/>
        </w:rPr>
        <w:t xml:space="preserve">dualidad de sus </w:t>
      </w:r>
      <w:proofErr w:type="spellStart"/>
      <w:r w:rsidRPr="00833459">
        <w:rPr>
          <w:b/>
          <w:bCs/>
        </w:rPr>
        <w:t>subrazas</w:t>
      </w:r>
      <w:proofErr w:type="spellEnd"/>
      <w:r w:rsidRPr="00833459">
        <w:t xml:space="preserve"> refleja las dos fuerzas tutelares:</w:t>
      </w:r>
    </w:p>
    <w:p w14:paraId="2AB1D129" w14:textId="77777777" w:rsidR="00833459" w:rsidRPr="00833459" w:rsidRDefault="00833459" w:rsidP="00127DF6">
      <w:pPr>
        <w:numPr>
          <w:ilvl w:val="1"/>
          <w:numId w:val="8"/>
        </w:numPr>
        <w:spacing w:line="240" w:lineRule="auto"/>
      </w:pPr>
      <w:r w:rsidRPr="00833459">
        <w:rPr>
          <w:b/>
          <w:bCs/>
        </w:rPr>
        <w:t>Sham</w:t>
      </w:r>
      <w:r w:rsidRPr="00833459">
        <w:t>, dios solar de la vida y la autoridad.</w:t>
      </w:r>
    </w:p>
    <w:p w14:paraId="02B1D87C" w14:textId="0E0EF542" w:rsidR="00833459" w:rsidRPr="00833459" w:rsidRDefault="00833459" w:rsidP="00127DF6">
      <w:pPr>
        <w:numPr>
          <w:ilvl w:val="1"/>
          <w:numId w:val="8"/>
        </w:numPr>
        <w:spacing w:line="240" w:lineRule="auto"/>
      </w:pPr>
      <w:r w:rsidRPr="00833459">
        <w:rPr>
          <w:b/>
          <w:bCs/>
        </w:rPr>
        <w:t>Arissa</w:t>
      </w:r>
      <w:r w:rsidRPr="00833459">
        <w:t>, diosa lunar de la naturaleza</w:t>
      </w:r>
      <w:r w:rsidR="00E06AF6">
        <w:t>, la verdad</w:t>
      </w:r>
      <w:r w:rsidRPr="00833459">
        <w:t xml:space="preserve"> y la compasión.</w:t>
      </w:r>
    </w:p>
    <w:p w14:paraId="7BCAB535" w14:textId="77777777" w:rsidR="00833459" w:rsidRPr="00833459" w:rsidRDefault="00000000" w:rsidP="00127DF6">
      <w:pPr>
        <w:spacing w:line="240" w:lineRule="auto"/>
      </w:pPr>
      <w:r>
        <w:pict w14:anchorId="793F7903">
          <v:rect id="_x0000_i1030" style="width:0;height:1.5pt" o:hralign="center" o:hrstd="t" o:hr="t" fillcolor="#a0a0a0" stroked="f"/>
        </w:pict>
      </w:r>
    </w:p>
    <w:p w14:paraId="2A9699E2" w14:textId="77777777" w:rsidR="00833459" w:rsidRPr="00833459" w:rsidRDefault="00833459" w:rsidP="00127DF6">
      <w:pPr>
        <w:spacing w:line="240" w:lineRule="auto"/>
        <w:rPr>
          <w:b/>
          <w:bCs/>
        </w:rPr>
      </w:pPr>
      <w:r w:rsidRPr="00833459">
        <w:rPr>
          <w:b/>
          <w:bCs/>
        </w:rPr>
        <w:t>7. Conclusión</w:t>
      </w:r>
    </w:p>
    <w:p w14:paraId="6E9A4598" w14:textId="2A42A4ED" w:rsidR="00833459" w:rsidRPr="00833459" w:rsidRDefault="00833459" w:rsidP="00127DF6">
      <w:pPr>
        <w:spacing w:line="240" w:lineRule="auto"/>
      </w:pPr>
      <w:r w:rsidRPr="00833459">
        <w:t xml:space="preserve">Los </w:t>
      </w:r>
      <w:proofErr w:type="spellStart"/>
      <w:r w:rsidR="007660DD">
        <w:t>Alfarhim</w:t>
      </w:r>
      <w:proofErr w:type="spellEnd"/>
      <w:r w:rsidRPr="00833459">
        <w:t xml:space="preserve"> no son meros híbridos, sino el </w:t>
      </w:r>
      <w:r w:rsidRPr="00833459">
        <w:rPr>
          <w:b/>
          <w:bCs/>
        </w:rPr>
        <w:t xml:space="preserve">resultado estable de la integración de </w:t>
      </w:r>
      <w:proofErr w:type="spellStart"/>
      <w:r w:rsidRPr="00833459">
        <w:rPr>
          <w:b/>
          <w:bCs/>
        </w:rPr>
        <w:t>aetheriones</w:t>
      </w:r>
      <w:proofErr w:type="spellEnd"/>
      <w:r w:rsidRPr="00833459">
        <w:rPr>
          <w:b/>
          <w:bCs/>
        </w:rPr>
        <w:t xml:space="preserve"> en biología humana</w:t>
      </w:r>
      <w:r w:rsidRPr="00833459">
        <w:t>.</w:t>
      </w:r>
      <w:r w:rsidRPr="00833459">
        <w:br/>
        <w:t>De esta hibridación emergieron los pueblos élficos, que portan en sí mismos la huella del Órigos y del plano mortal.</w:t>
      </w:r>
      <w:r w:rsidRPr="00833459">
        <w:br/>
        <w:t>Su evolución hacia altos elfos y elfos del bosque es la prueba de que incluso lo divino, al tocar lo mortal, se somete a las leyes del tiempo, la cultura y la historia.</w:t>
      </w:r>
    </w:p>
    <w:p w14:paraId="76056C86" w14:textId="77777777" w:rsidR="00A43ED2" w:rsidRDefault="00A43ED2" w:rsidP="00127DF6">
      <w:pPr>
        <w:spacing w:line="240" w:lineRule="auto"/>
      </w:pPr>
    </w:p>
    <w:p w14:paraId="0DBE50F9" w14:textId="77777777" w:rsidR="00833459" w:rsidRDefault="00833459" w:rsidP="00127DF6">
      <w:pPr>
        <w:spacing w:line="240" w:lineRule="auto"/>
      </w:pPr>
    </w:p>
    <w:p w14:paraId="64AF24F8" w14:textId="2E2A20B3" w:rsidR="00833459" w:rsidRPr="00833459" w:rsidRDefault="00833459" w:rsidP="00127DF6">
      <w:pPr>
        <w:tabs>
          <w:tab w:val="left" w:pos="1785"/>
        </w:tabs>
        <w:spacing w:line="240" w:lineRule="auto"/>
      </w:pPr>
      <w:r>
        <w:tab/>
      </w:r>
    </w:p>
    <w:sectPr w:rsidR="00833459" w:rsidRPr="00833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0E8"/>
    <w:multiLevelType w:val="multilevel"/>
    <w:tmpl w:val="7CC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4B7"/>
    <w:multiLevelType w:val="multilevel"/>
    <w:tmpl w:val="CA0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1A6B"/>
    <w:multiLevelType w:val="multilevel"/>
    <w:tmpl w:val="7E5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B28A3"/>
    <w:multiLevelType w:val="multilevel"/>
    <w:tmpl w:val="84D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A3A1C"/>
    <w:multiLevelType w:val="multilevel"/>
    <w:tmpl w:val="F19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5983"/>
    <w:multiLevelType w:val="multilevel"/>
    <w:tmpl w:val="606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F5C9F"/>
    <w:multiLevelType w:val="multilevel"/>
    <w:tmpl w:val="137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B4327"/>
    <w:multiLevelType w:val="multilevel"/>
    <w:tmpl w:val="022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08A4"/>
    <w:multiLevelType w:val="multilevel"/>
    <w:tmpl w:val="42C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911D5"/>
    <w:multiLevelType w:val="multilevel"/>
    <w:tmpl w:val="94A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D70EE"/>
    <w:multiLevelType w:val="hybridMultilevel"/>
    <w:tmpl w:val="9A94B51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77A6B"/>
    <w:multiLevelType w:val="multilevel"/>
    <w:tmpl w:val="60D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024DA"/>
    <w:multiLevelType w:val="multilevel"/>
    <w:tmpl w:val="D4A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653804">
    <w:abstractNumId w:val="6"/>
  </w:num>
  <w:num w:numId="2" w16cid:durableId="1347514004">
    <w:abstractNumId w:val="3"/>
  </w:num>
  <w:num w:numId="3" w16cid:durableId="142086170">
    <w:abstractNumId w:val="0"/>
  </w:num>
  <w:num w:numId="4" w16cid:durableId="160318607">
    <w:abstractNumId w:val="7"/>
  </w:num>
  <w:num w:numId="5" w16cid:durableId="2712901">
    <w:abstractNumId w:val="11"/>
  </w:num>
  <w:num w:numId="6" w16cid:durableId="1022125065">
    <w:abstractNumId w:val="9"/>
  </w:num>
  <w:num w:numId="7" w16cid:durableId="721289984">
    <w:abstractNumId w:val="12"/>
  </w:num>
  <w:num w:numId="8" w16cid:durableId="1970742644">
    <w:abstractNumId w:val="4"/>
  </w:num>
  <w:num w:numId="9" w16cid:durableId="1680812211">
    <w:abstractNumId w:val="5"/>
  </w:num>
  <w:num w:numId="10" w16cid:durableId="123936648">
    <w:abstractNumId w:val="10"/>
  </w:num>
  <w:num w:numId="11" w16cid:durableId="1883638140">
    <w:abstractNumId w:val="8"/>
  </w:num>
  <w:num w:numId="12" w16cid:durableId="1829906409">
    <w:abstractNumId w:val="1"/>
  </w:num>
  <w:num w:numId="13" w16cid:durableId="641496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59"/>
    <w:rsid w:val="00127DF6"/>
    <w:rsid w:val="001E5C0B"/>
    <w:rsid w:val="00285B14"/>
    <w:rsid w:val="00725BF1"/>
    <w:rsid w:val="007660DD"/>
    <w:rsid w:val="00833459"/>
    <w:rsid w:val="00A43ED2"/>
    <w:rsid w:val="00AA1591"/>
    <w:rsid w:val="00B550D0"/>
    <w:rsid w:val="00C13DB9"/>
    <w:rsid w:val="00DB4F69"/>
    <w:rsid w:val="00E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C9E7"/>
  <w15:chartTrackingRefBased/>
  <w15:docId w15:val="{47BB0FE3-729D-4AB9-B80A-9485E33E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DF6"/>
  </w:style>
  <w:style w:type="paragraph" w:styleId="Ttulo1">
    <w:name w:val="heading 1"/>
    <w:basedOn w:val="Normal"/>
    <w:next w:val="Normal"/>
    <w:link w:val="Ttulo1Car"/>
    <w:uiPriority w:val="9"/>
    <w:qFormat/>
    <w:rsid w:val="0083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4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4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4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4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3</cp:revision>
  <dcterms:created xsi:type="dcterms:W3CDTF">2025-09-23T09:19:00Z</dcterms:created>
  <dcterms:modified xsi:type="dcterms:W3CDTF">2026-02-06T18:47:00Z</dcterms:modified>
</cp:coreProperties>
</file>